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i/>
          <w:lang w:val="ar_AE" w:bidi="ar_AE"/>
        </w:rPr>
        <w:t>الخروج 1: 1, الخروج 1:1–22, خروج 1: 2–4, الخروج 1: 5, الخروج 1:6–7, الخروج 1: 8–10, الخروج 1: 10, الخروج 1: 11, الخروج 1: 12, خروج 1: 14, الخروج 1: 15, الخروج 1: 16, الخروج 1: 17, الخروج ١: ١٩, الخروج ١: ٢٠–٢١, خروج 2: 1, خروج ٢:١–٢٥, خروج ٢: ٢, الخروج ٢: ٣, خروج ٢: ٥–٦, الخروج ٢ :٧–٩, الخروج 2: 10, الخروج 2: 11–12, خروج ٢:١١–١٥, خروج 2: 13, خروج 2: 14, خروج 2: 15, الخروج 2: 16, الخروج 2: 16–25, خروج 2: 17, الخروج ٢: ١٨–٢٠, الخروج ٢: ٢٤–٢٥, خروج ٣: ١, الخروج 3: 1–10, خروج ٣: ١–٤: ٢٨, الخروج ٣:٢, خروج 3: 4, خروج 3: 5, الخروج 3: 6, الخروج ٣: ٧, الخروج 3: 8, الخروج 3: 10, خروج 3: 11–12, خروج 3: 11–4.17, خروج 3: 12, الخروج 3: 13–22, خروج 3: 14, الخروج 3: 15, الخروج 3: 16–17, الخروج 3: 18, خروج ٣: ١٩, الخروج ٣: ٢٠–٢١, خروج 4: 1–9, خروج ٤: ٣, خروج 4: 6, خروج ٤: ٩, خروج 4: 10–17, خروج 4: 11, خروج ٤: ١٣, الخروج ٤: ١٤–١٧, خروج 4: 18, خروج ٤: ٢٠, الخروج ٤: ٢١–٢٣, خروج 4:24–26, خروج 4: 25, خروج 4: 27, خروج ٤: ٢٩–٧: ٧, خروج 4: 31, خروج 5: 1, خروج ٥: ١–١٤, خروج ٥: ٢, خروج 5: 3, خروج ٥: ٤–٥, خروج 5: 6–14, خروج 5: 7, خروج 5: 22, خروج ٥: ٢٢–٢٣, خروج 6: 1, الخروج 6: 1–13, الخروج ٦: ٢–٣, الخروج ٦: ٢–٨, خروج 6: 7, خروج ٦: ٩, خروج 6: 10–13, خروج 6: 14–16, خروج ٦: ١٤–٣٠, خروج 6: 16–20, خروج 6: 18, خروج 6: 20–25, الخروج 7: 1–7, خروج 7: 3, خروج 7: 5, الخروج 7: 7, خروج 7: 8–11: 10, خروج ٧: ٨–١٢: ٣٠, الخروج 7: 9, خروج 7: 11, خروج 7: 14, خروج 7: 14–25, خروج 7: 22, الخروج ٨: ١–١٥, خروج ٨: ٧–٨, الخروج ٨: ٩, خروج 8: 10, خروج 8: 13, خروج 8: 16–19, خروج 8: 19, خروج 8: 20–32, خروج 8: 25, الخروج 8: 26–27, خروج ٨: ٢٩–٣٠, الخروج ٩: ١–٧, خروج 9: 3, الخروج 9: 5–6, الخروج ٩: ٨–١٢, خروج 9: 12, الخروج 9: 13–33, خروج ٩: ١٤–١٧, خروج 9: 16, الخروج 9: 20–21, الخروج 9: 26, خروج ٩: ٢٧, خروج 9: 29, الخروج 10: 1–20, الخروج 10: 2, خروج 10: 4, خروج 10: 7–11, خروج ١٠: ١٣, خروج ١٠: ١٣–١٥, خروج 10: 17, خروج 10: 21–29, خروج 10: 24, الخروج 10: 25–26, خروج 10: 27–29, خروج ١١: ١–٩, الخروج 11: 3, خروج ١١: ٥, الخروج 11: 7, خروج 11: 8, خروج 1:12–30, خروج 2:12, خروج 5:12, خروج 6:12, خروج 7:12, خروج 10:12, خروج 11:12, خروج 12:12, خروج 14:12, خروج 15:12, خروج 22:12, خروج 25:12, خروج 26:12–27, خروج ١٢: ٢٨–٣٠, خروج 12: 31–33, خروج 12: 31–14. 31, الخروج ١٢: ٣٥, الخروج 12: 37, الخروج 12: 38, خروج 12: 40, خروج ١٢: ٤٣–٥٠, خروج ١٢: ٤٦, خروج 12: 51, الخروج ١٣: ١–١٠, الخروج ١٣: ١–١٦, الخروج 13: 5, خروج 13: 9, خروج 13: 13, خروج 13: 16, خروج 13: 17–18, خروج ١٣: ١٧–١٤: 4, خروج 13: 18, خروج ١٣: ١٩, خروج 13: 20, خروج 13: 21, الخروج 14: 2, خروج 14: 4, خروج ١٤: ٥–١٤, خروج 14: 6–7, الخروج 14: 9, خروج 14: 10–12, الخروج 14: 13–14, خروج ١٤: ١٥–٣١, خروج 14: 17, خروج ١٤: ١٩–٢٥, الخروج 14: 22, خروج 14: 25, الخروج 14: 31, خروج 15: 1, خروج ١٥: ١–٥, الخروج 15: 1–18, خروج 15: 2, خروج 15: 3, خروج 15: 6, خروج 15: 6–12, الخروج 15: 8, خروج 15: 9–10, خروج 15: 11, الخروج 15: 13, خروج 15: 13–18, خروج 15: 14–15, خروج 15: 17, خروج ١٥: ١٩–٢١, خروج 15: 22–27, خروج 15: 22–18. 27, خروج 15: 23, خروج 15: 24, خروج 15: 25, خروج 15: 26, خروج ١٦: ١–٣٦, خروج 16: 2, خروج 16: 3, خروج ١٦: ٤–٥, خروج 16: 7, خروج 16: 15, الخروج ١٦: ١٩–٢٠, الخروج ١٦: ٢١–٣٠, الخروج ١٦: ٣٢–٣٦, خروج 16: 35, خروج 17: 1, خروج 17: 2, خروج 17: 3, خروج 17: 6, خروج 17: 8, خروج 17: 8–16, خروج ١٧: ٩, خروج 17: 9–13, خروج ١٧: ١٤–١٦, خروج 17: 15, خروج 17: 16, خروج ١٨: ١–١٢, خروج 18: 7, الخروج 18: 13–16, خروج 18: 13–27, خروج 18: 17–18, خروج 18: 19–22, خروج 19: 1, خروج ١٩: ١–٩, خروج 19: 2, الخروج 19: 3, الخروج 19: 5–6, الخروج 19: 7–8, خروج 19: 9, الخروج 19: 10–15, الخروج 19: 16–25, خروج ١٩: ٢١–٢٥, الخروج 20: 1, خروج 20: 1–17, خروج 20: 1–23. 33, خروج 20: 2, الخروج 20: 3, خروج 20: 3–11, خروج 20: 3–17, خروج 20: 4, الخروج ٢٠: ٥–٦, خروج 20: 7, خروج 20: 8–11, خروج ٢٠: ١١, خروج 20: 12, خروج 20: 12–17, خروج 20: 13, الخروج 20: 14, خروج 20: 15, الخروج 20: 16, الخروج 20: 17, خروج 20: 18–21, خروج ٢٠: ١٨–٢٦, الخروج ٢٠: ٢٢–٢٦, الخروج 21: 1–11, الخروج 21: 1–23: 19, خروج 21: 1–23: 33, الخروج ٢١: ٢, خروج 21: 3, خروج 21: 4–6, خروج 21: 7–9, الخروج 21: 12–17, الخروج 21: 14, خروج 21: 17, الخروج 21: 18–27, خروج 21: 22–25, الخروج 21: 28–32, الخروج 21: 33–22: 15, خروج 22: 16–31, الخروج 22: 18, خروج 22: 20, خروج 22: 21, الخروج 22: 22–23, خروج ٢٢: ٢٥–٢٧, خروج 22: 30, خروج 22: 31, الخروج 23: 1–3, خروج 23: 1–9, الخروج 23: 7, خروج 23: 10–12, خروج 23: 14–17, خروج 23: 15, خروج 23: 16, خروج 23: 18, خروج 23: 19, خروج 23: 20–23, خروج 23: 20–33, خروج 23: 24, خروج 23: 26, خروج ٢٣: ٢٩–٣١, خروج 23: 31, الخروج ٢٣: ٣٣, خروج 24: 1–2, خروج 24: 1–18, خروج 24: 3, خروج 24: 4, خروج 24: 6, خروج 24: 7, خروج 24: 8, خروج 24: 10, خروج 24: 11, خروج 24: 12, خروج 24: 17, خروج 25: 1–27: 19, خروج 25: 1–40: 38, خروج 25: 2, خروج 25: 8, خروج 25: 9, الخروج 25: 10–22, خروج 25: 12–15, خروج 25: 17, خروج 25: 18, خروج ٢٥: ٢٢, خروج 25: 23–30, خروج 25: 29, الخروج 25: 31–39, خروج ٢٦: ١–٣٧, خروج ٢٦: ٢–٦, خروج 26: 9, خروج 26: 15, خروج 26: 19, خروج 26: 31, خروج 26: 33, خروج ٢٦: ٣٦–٣٧, الخروج 27: 1–8, الخروج 27: 1–19, خروج 27: 2, خروج 27: 5, خروج ٢٧: ٩–١٩, خروج 27: 16, خروج 27: 19, الخروج 27: 20–21, الخروج 27: 20–30. 38, خروج ٢٧: ٢١, خروج 28: 1–2, خروج 28: 1–43, خروج 28: 6–14, الخروج 28: 12, خروج 28: 15–30, خروج 28: 29, خروج 28: 30, خروج ٢٨: ٣١–٣٥, خروج ٢٨: ٣٦–٣٨, خروج 28: 39, خروج ٢٨: ٤٢–٤٣, خروج 29: 1, خروج ٢٩: ١–٣٧, خروج 29: 4, خروج 29: 7, خروج 29: 9, خروج 29: 10–34, خروج 29: 13, خروج 29: 14, خروج 29: 15–18, خروج 29: 18, خروج 29: 19–28, خروج 29: 20–21, خروج 29: 30, خروج 29: 31, خروج 29: 32–34, خروج 29: 33, خروج ٢٩: ٣٧, خروج ٢٩: ٣٨–٤١, خروج 29: 42–46, خروج 29: 46, الخروج 30: 1–10, خروج 30: 6, خروج 30: 12, خروج 30: 17–21, خروج ٣٠: ٢٢–٣٨, الخروج 30: 33, خروج 31: 1–11, خروج 31: 3, خروج 31: 6, خروج 31: 11, خروج 31: 12–18, خروج 31: 14–15, خروج 31: 18, خروج ٣٢: ١, خروج 32: 1–6, خروج ٣٢: ١–٣٥, خروج ٣٢: ٢–٤, خروج ٣٢: ٤, خروج ٣٢: ٥, خروج ٣٢: ٦, خروج ٣٢: ٧, خروج ٣٢: ٩–١٠, خروج 32: 10, خروج ٣٢: ١١–١٣, خروج ٣٢: ١٤, خروج ٣٢: ١٥–٢٩, الخروج 32: 16, خروج ٣٢: ١٩, خروج ٣٢: ٢٠, خروج ٣٢: ٢١–٢٥, خروج 32: 25, خروج 32: 26–29, خروج ٣٢: ٣٠–٣٥, خروج ٣٢: ٣٢, الخروج 32: 33, خروج ٣٢: ٣٤, الخروج ٣٣: ١–٦, خروج ٣٣: ٢–٣, خروج ٣٣: ٣, خروج ٣٣: ٤–٦, الخروج ٣٣: ٧, خروج ٣٣: ٧–١١, خروج ٣٣: ٨–١١, خروج ٣٣: ١١, خروج 33: 12, خروج 33: 12–23, خروج ٣٣: ١٣, خروج 33: 14, خروج ٣٣: ١٥–١٦, خروج 33: 17, خروج 33: 18, خروج 33: 19, خروج ٣٣: ٢٠–٢٣, خروج ٣٤: ١–٣, خروج 34: 1–35, خروج ٣٤: ٥–٦, خروج ٣٤: ٥–٩, خروج ٣٤: ٦, خروج ٣٤: ٧, خروج 34: 8–9, خروج 34: 10–11, خروج 34: 10–26, خروج ٣٤: ١٢–١٧, خروج 34: 13, خروج 34: 16, الخروج 34: 22, خروج 34: 23, خروج ٣٤ :٢٤, خروج 34: 27–28, خروج ٣٤: ٢٩–٣٥, خروج 34: 33, خروج 35: 1–40. 38, الخروج 35: 4–36. 7, خروج ٣٧: ١–٢٩, خروج 38: 1–20, خروج 38:8, خروج ٣٨: ٢١, خروج 38: 21–29, خروج 38: 26, خروج ٣٩: ١–٣١, خروج 39: 30, خروج ٣٩: ٣٢–٤٣, الخروج 40: 1–33, الخروج 40: 2, خروج 40: 3, خروج 40: 33, خروج ٤٠: ٣٤–٣٨, خروج 40: 38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1: 1</w:t>
      </w:r>
      <w:r>
        <w:rPr>
          <w:lang w:val="ar_AE" w:bidi="ar_AE"/>
        </w:rPr>
      </w:r>
    </w:p>
    <w:p>
      <w:pPr>
        <w:bidi/>
      </w:pPr>
      <w:r>
        <w:rPr>
          <w:lang w:val="ar_AE" w:bidi="ar_AE"/>
        </w:rPr>
      </w:r>
      <w:r>
        <w:rPr>
          <w:lang w:val="ar_AE" w:bidi="ar_AE"/>
        </w:rPr>
        <w:t>إسرائيل هو الاسم الذي أعطاه الله ليعقوب</w:t>
      </w:r>
      <w:r>
        <w:rPr>
          <w:i/>
          <w:lang w:val="ar_AE" w:bidi="ar_AE"/>
        </w:rPr>
        <w:t>,</w:t>
      </w:r>
      <w:r>
        <w:rPr>
          <w:lang w:val="ar_AE" w:bidi="ar_AE"/>
        </w:rPr>
        <w:t xml:space="preserve"> ابن إسحق وحفيد إبراهيم (</w:t>
      </w:r>
      <w:hyperlink r:id="rId13">
        <w:r>
          <w:rPr>
            <w:lang w:val="ar_AE" w:bidi="ar_AE"/>
          </w:rPr>
          <w:rPr>
            <w:color w:val="0000EE"/>
            <w:u w:val="single"/>
          </w:rPr>
          <w:t>تكوين 32: 28</w:t>
        </w:r>
      </w:hyperlink>
      <w:r>
        <w:rPr>
          <w:lang w:val="ar_AE" w:bidi="ar_AE"/>
        </w:rPr>
        <w:t xml:space="preserve">). • قبل سنوات عديدة، انتقل يعقوب وعائلته إلى مصر، بحثًا عن ملجأ من الجفاف الشديد (انظر </w:t>
      </w:r>
      <w:hyperlink r:id="rId14">
        <w:r>
          <w:rPr>
            <w:lang w:val="ar_AE" w:bidi="ar_AE"/>
          </w:rPr>
          <w:rPr>
            <w:color w:val="0000EE"/>
            <w:u w:val="single"/>
          </w:rPr>
          <w:t>تكوين 46: 1–7</w:t>
        </w:r>
      </w:hyperlink>
      <w:r>
        <w:rPr>
          <w:lang w:val="ar_AE" w:bidi="ar_AE"/>
        </w:rPr>
        <w:t xml:space="preserve">). وبفضل حكمة يوسف وقيادته (انظر </w:t>
      </w:r>
      <w:hyperlink r:id="rId15">
        <w:r>
          <w:rPr>
            <w:lang w:val="ar_AE" w:bidi="ar_AE"/>
          </w:rPr>
          <w:rPr>
            <w:color w:val="0000EE"/>
            <w:u w:val="single"/>
          </w:rPr>
          <w:t>تكوين 41: 25–49</w:t>
        </w:r>
      </w:hyperlink>
      <w:r>
        <w:rPr>
          <w:lang w:val="ar_AE" w:bidi="ar_AE"/>
        </w:rPr>
        <w:t xml:space="preserve">), تم تخزين إمدادات ثابتة من القمح (انظر </w:t>
      </w:r>
      <w:hyperlink r:id="rId16">
        <w:r>
          <w:rPr>
            <w:lang w:val="ar_AE" w:bidi="ar_AE"/>
          </w:rPr>
          <w:rPr>
            <w:color w:val="0000EE"/>
            <w:u w:val="single"/>
          </w:rPr>
          <w:t>تكوين 42: 1–2</w:t>
        </w:r>
      </w:hyperlink>
      <w:r>
        <w:rPr>
          <w:lang w:val="ar_AE" w:bidi="ar_AE"/>
        </w:rPr>
        <w:t xml:space="preserve">; </w:t>
      </w:r>
      <w:hyperlink r:id="rId17">
        <w:r>
          <w:rPr>
            <w:lang w:val="ar_AE" w:bidi="ar_AE"/>
          </w:rPr>
          <w:rPr>
            <w:color w:val="0000EE"/>
            <w:u w:val="single"/>
          </w:rPr>
          <w:t>45: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1:1–22</w:t>
      </w:r>
      <w:r>
        <w:rPr>
          <w:lang w:val="ar_AE" w:bidi="ar_AE"/>
        </w:rPr>
      </w:r>
    </w:p>
    <w:p>
      <w:pPr>
        <w:bidi/>
      </w:pPr>
      <w:r>
        <w:rPr>
          <w:lang w:val="ar_AE" w:bidi="ar_AE"/>
        </w:rPr>
      </w:r>
      <w:r>
        <w:rPr>
          <w:lang w:val="ar_AE" w:bidi="ar_AE"/>
        </w:rPr>
        <w:t>كانت الحاجة إلى الخلاص بكل وضوح مرتبطة بحالة بني إسرائيل (لقد عامل المصريون شعب إسرائيل بلا رحمة</w:t>
      </w:r>
      <w:r>
        <w:rPr>
          <w:i/>
          <w:lang w:val="ar_AE" w:bidi="ar_AE"/>
        </w:rPr>
        <w:t>،</w:t>
      </w:r>
      <w:r>
        <w:rPr>
          <w:lang w:val="ar_AE" w:bidi="ar_AE"/>
        </w:rPr>
        <w:t xml:space="preserve"> </w:t>
      </w:r>
      <w:hyperlink r:id="rId18">
        <w:r>
          <w:rPr>
            <w:lang w:val="ar_AE" w:bidi="ar_AE"/>
          </w:rPr>
          <w:rPr>
            <w:color w:val="0000EE"/>
            <w:u w:val="single"/>
          </w:rPr>
          <w:t>1: 13</w:t>
        </w:r>
      </w:hyperlink>
      <w:r>
        <w:rPr>
          <w:lang w:val="ar_AE" w:bidi="ar_AE"/>
        </w:rPr>
        <w:t>); كما كان مرتبطًا أيضًا بالوعود التي قطعها الله للآباء قبلًا منذ سنوات. لقد وعد الرب إبراهيم بأن نسله سيكون أمة عظيمة، يعيش بحرية في أرض كنعان. في هذه المرحلة، كان نسل إبراهيم عبيدًا في مصر تحت حكم فرعون الذي كان مصممًا على القضاء عليهم كشعب. كان على الله أن ينقذ الشعب إن كان سيحفظ وعوده.</w:t>
      </w:r>
      <w:r>
        <w:rPr>
          <w:lang w:val="ar_AE" w:bidi="ar_AE"/>
        </w:rPr>
      </w:r>
      <w:r>
        <w:rPr>
          <w:lang w:val="ar_AE" w:bidi="ar_AE"/>
        </w:rPr>
      </w:r>
    </w:p>
    <w:p>
      <w:pPr>
        <w:bidi/>
      </w:pPr>
      <w:r>
        <w:rPr>
          <w:lang w:val="ar_AE" w:bidi="ar_AE"/>
        </w:rPr>
      </w:r>
    </w:p>
    <w:p>
      <w:pPr>
        <w:pStyle w:val="Heading2"/>
        <w:bidi/>
      </w:pPr>
      <w:r>
        <w:rPr>
          <w:lang w:val="ar_AE" w:bidi="ar_AE"/>
        </w:rPr>
        <w:t>خروج 1: 2–4</w:t>
      </w:r>
      <w:r>
        <w:rPr>
          <w:lang w:val="ar_AE" w:bidi="ar_AE"/>
        </w:rPr>
      </w:r>
    </w:p>
    <w:p>
      <w:pPr>
        <w:bidi/>
      </w:pPr>
      <w:r>
        <w:rPr>
          <w:lang w:val="ar_AE" w:bidi="ar_AE"/>
        </w:rPr>
      </w:r>
      <w:r>
        <w:rPr>
          <w:lang w:val="ar_AE" w:bidi="ar_AE"/>
        </w:rPr>
        <w:t xml:space="preserve">ما يخص ميلاد أبناء يعقوب، انظر </w:t>
      </w:r>
      <w:hyperlink r:id="rId19">
        <w:r>
          <w:rPr>
            <w:lang w:val="ar_AE" w:bidi="ar_AE"/>
          </w:rPr>
          <w:rPr>
            <w:color w:val="0000EE"/>
            <w:u w:val="single"/>
          </w:rPr>
          <w:t>تكوين 29: 31–30: 24</w:t>
        </w:r>
      </w:hyperlink>
      <w:r>
        <w:rPr>
          <w:lang w:val="ar_AE" w:bidi="ar_AE"/>
        </w:rPr>
        <w:t xml:space="preserve">; </w:t>
      </w:r>
      <w:hyperlink r:id="rId20">
        <w:r>
          <w:rPr>
            <w:lang w:val="ar_AE" w:bidi="ar_AE"/>
          </w:rPr>
          <w:rPr>
            <w:color w:val="0000EE"/>
            <w:u w:val="single"/>
          </w:rPr>
          <w:t>35: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5</w:t>
      </w:r>
      <w:r>
        <w:rPr>
          <w:lang w:val="ar_AE" w:bidi="ar_AE"/>
        </w:rPr>
      </w:r>
    </w:p>
    <w:p>
      <w:pPr>
        <w:bidi/>
      </w:pPr>
      <w:r>
        <w:rPr>
          <w:lang w:val="ar_AE" w:bidi="ar_AE"/>
        </w:rPr>
      </w:r>
      <w:r>
        <w:rPr>
          <w:lang w:val="ar_AE" w:bidi="ar_AE"/>
        </w:rPr>
        <w:t>جَمِيعُ نُفُوسِ ٱلْخَارِجِينَ مِنْ صُلْبِ يَعْقُوبَ سَبْعِينَ</w:t>
      </w:r>
      <w:r>
        <w:rPr>
          <w:lang w:val="ar_AE" w:bidi="ar_AE"/>
        </w:rPr>
        <w:t>: الرقم 75 في النسخة اليونانية ومخطوطات البحر الميت قد يشمل أبناء أفرايم ومنسى الخمسة (</w:t>
      </w:r>
      <w:hyperlink r:id="rId21">
        <w:r>
          <w:rPr>
            <w:lang w:val="ar_AE" w:bidi="ar_AE"/>
          </w:rPr>
          <w:rPr>
            <w:color w:val="0000EE"/>
            <w:u w:val="single"/>
          </w:rPr>
          <w:t>عدد 26: 29</w:t>
        </w:r>
      </w:hyperlink>
      <w:r>
        <w:rPr>
          <w:lang w:val="ar_AE" w:bidi="ar_AE"/>
        </w:rPr>
        <w:t xml:space="preserve">, </w:t>
      </w:r>
      <w:hyperlink r:id="rId22">
        <w:r>
          <w:rPr>
            <w:lang w:val="ar_AE" w:bidi="ar_AE"/>
          </w:rPr>
          <w:rPr>
            <w:color w:val="0000EE"/>
            <w:u w:val="single"/>
          </w:rPr>
          <w:t>35</w:t>
        </w:r>
      </w:hyperlink>
      <w:r>
        <w:rPr>
          <w:lang w:val="ar_AE" w:bidi="ar_AE"/>
        </w:rPr>
        <w:t>). • الابن الحادي عشر ليعقوب، يوسف</w:t>
      </w:r>
      <w:r>
        <w:rPr>
          <w:i/>
          <w:lang w:val="ar_AE" w:bidi="ar_AE"/>
        </w:rPr>
        <w:t>,</w:t>
      </w:r>
      <w:r>
        <w:rPr>
          <w:lang w:val="ar_AE" w:bidi="ar_AE"/>
        </w:rPr>
        <w:t xml:space="preserve"> تم بيعه إلى العبودية في مصر من قبل إخوته الحاسدين (</w:t>
      </w:r>
      <w:hyperlink r:id="rId23">
        <w:r>
          <w:rPr>
            <w:lang w:val="ar_AE" w:bidi="ar_AE"/>
          </w:rPr>
          <w:rPr>
            <w:color w:val="0000EE"/>
            <w:u w:val="single"/>
          </w:rPr>
          <w:t>تكوين 37: 18–28</w:t>
        </w:r>
      </w:hyperlink>
      <w:r>
        <w:rPr>
          <w:lang w:val="ar_AE" w:bidi="ar_AE"/>
        </w:rPr>
        <w:t>). حقق الله الخير لشعبه رغم خطية الإخوة. بوجود يوسف في مصر، استطاع الله استخدامه لإنقاذ حياة الشعب المختار من المجاعة التي كانت ستدمرهم (</w:t>
      </w:r>
      <w:hyperlink r:id="rId16">
        <w:r>
          <w:rPr>
            <w:lang w:val="ar_AE" w:bidi="ar_AE"/>
          </w:rPr>
          <w:rPr>
            <w:color w:val="0000EE"/>
            <w:u w:val="single"/>
          </w:rPr>
          <w:t>تكوين 42: 1–2</w:t>
        </w:r>
      </w:hyperlink>
      <w:r>
        <w:rPr>
          <w:lang w:val="ar_AE" w:bidi="ar_AE"/>
        </w:rPr>
        <w:t xml:space="preserve">; </w:t>
      </w:r>
      <w:hyperlink r:id="rId24">
        <w:r>
          <w:rPr>
            <w:lang w:val="ar_AE" w:bidi="ar_AE"/>
          </w:rPr>
          <w:rPr>
            <w:color w:val="0000EE"/>
            <w:u w:val="single"/>
          </w:rPr>
          <w:t>50: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1:6–7</w:t>
      </w:r>
      <w:r>
        <w:rPr>
          <w:lang w:val="ar_AE" w:bidi="ar_AE"/>
        </w:rPr>
      </w:r>
    </w:p>
    <w:p>
      <w:pPr>
        <w:bidi/>
      </w:pPr>
      <w:r>
        <w:rPr>
          <w:lang w:val="ar_AE" w:bidi="ar_AE"/>
        </w:rPr>
      </w:r>
      <w:r>
        <w:rPr>
          <w:lang w:val="ar_AE" w:bidi="ar_AE"/>
        </w:rPr>
        <w:t>إن الإقامة الطويلة المؤقتة لعائلة يعقوب في مصر كانت جزءًا من تصميم إلهي. لقد أخبر الله إبراهيم أن نسله لا يمكنهم تسلُّم أرض كنعان قبل 400 عام - حتى تصل خطية الكنعانيين إلى ذروتها (</w:t>
      </w:r>
      <w:hyperlink r:id="rId25">
        <w:r>
          <w:rPr>
            <w:lang w:val="ar_AE" w:bidi="ar_AE"/>
          </w:rPr>
          <w:rPr>
            <w:color w:val="0000EE"/>
            <w:u w:val="single"/>
          </w:rPr>
          <w:t>تكوين 15: 13–16</w:t>
        </w:r>
      </w:hyperlink>
      <w:r>
        <w:rPr>
          <w:lang w:val="ar_AE" w:bidi="ar_AE"/>
        </w:rPr>
        <w:t>). فحتى وهم في مصر، كانت وعود الله تعمل، وتكاثر نسل إبراهيم وسارة العجوزين بشكل كبير كما قال الله (</w:t>
      </w:r>
      <w:hyperlink r:id="rId26">
        <w:r>
          <w:rPr>
            <w:lang w:val="ar_AE" w:bidi="ar_AE"/>
          </w:rPr>
          <w:rPr>
            <w:color w:val="0000EE"/>
            <w:u w:val="single"/>
          </w:rPr>
          <w:t>تكوين 15: 5</w:t>
        </w:r>
      </w:hyperlink>
      <w:r>
        <w:rPr>
          <w:lang w:val="ar_AE" w:bidi="ar_AE"/>
        </w:rPr>
        <w:t>), بسبب أن الله باركهم (</w:t>
      </w:r>
      <w:hyperlink r:id="rId27">
        <w:r>
          <w:rPr>
            <w:lang w:val="ar_AE" w:bidi="ar_AE"/>
          </w:rPr>
          <w:rPr>
            <w:color w:val="0000EE"/>
            <w:u w:val="single"/>
          </w:rPr>
          <w:t>مزمور 105: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8–10</w:t>
      </w:r>
      <w:r>
        <w:rPr>
          <w:lang w:val="ar_AE" w:bidi="ar_AE"/>
        </w:rPr>
      </w:r>
    </w:p>
    <w:p>
      <w:pPr>
        <w:bidi/>
      </w:pPr>
      <w:r>
        <w:rPr>
          <w:lang w:val="ar_AE" w:bidi="ar_AE"/>
        </w:rPr>
      </w:r>
      <w:r>
        <w:rPr>
          <w:lang w:val="ar_AE" w:bidi="ar_AE"/>
        </w:rPr>
        <w:t xml:space="preserve">منذ حوالي عام 1650 ق.م وحتى حوالي 1550 ق.م، كان الجزء الشمالي من مصر، حيث عاش الإسرائيليون، يحكمه غزاة ساميين أطلق عليهم المصريون "ملوك الرعاة"، أو </w:t>
      </w:r>
      <w:r>
        <w:rPr>
          <w:i/>
          <w:lang w:val="ar_AE" w:bidi="ar_AE"/>
        </w:rPr>
        <w:t>الهكسوس.</w:t>
      </w:r>
      <w:r>
        <w:rPr>
          <w:lang w:val="ar_AE" w:bidi="ar_AE"/>
        </w:rPr>
        <w:t xml:space="preserve"> يعتقد العديد من العلماء أن هؤلاء الملوك كانوا متعاطفين مع الإسرائيليين وأنه ربما كان الإسرائيليين متحالفين معهم. من السهل أن نتخيل أنه عندما تم طرد هؤلاء الغزاة أخيرًا حوالي 1540 ق.م، كان الحكام الجدد (الأسرة الثامنة عشر في مصر) يشكون بشدة في أي ساميين، بما في ذلك الإسرائيليين، الذين بقوا في البلاد.</w:t>
      </w:r>
      <w:r>
        <w:rPr>
          <w:lang w:val="ar_AE" w:bidi="ar_AE"/>
        </w:rPr>
      </w:r>
      <w:r>
        <w:rPr>
          <w:lang w:val="ar_AE" w:bidi="ar_AE"/>
        </w:rPr>
      </w:r>
    </w:p>
    <w:p>
      <w:pPr>
        <w:bidi/>
      </w:pPr>
      <w:r>
        <w:rPr>
          <w:lang w:val="ar_AE" w:bidi="ar_AE"/>
        </w:rPr>
      </w:r>
    </w:p>
    <w:p>
      <w:pPr>
        <w:pStyle w:val="Heading2"/>
        <w:bidi/>
      </w:pPr>
      <w:r>
        <w:rPr>
          <w:lang w:val="ar_AE" w:bidi="ar_AE"/>
        </w:rPr>
        <w:t>الخروج 1: 10</w:t>
      </w:r>
      <w:r>
        <w:rPr>
          <w:lang w:val="ar_AE" w:bidi="ar_AE"/>
        </w:rPr>
      </w:r>
    </w:p>
    <w:p>
      <w:pPr>
        <w:bidi/>
      </w:pPr>
      <w:r>
        <w:rPr>
          <w:lang w:val="ar_AE" w:bidi="ar_AE"/>
        </w:rPr>
      </w:r>
      <w:r>
        <w:rPr>
          <w:lang w:val="ar_AE" w:bidi="ar_AE"/>
        </w:rPr>
        <w:t xml:space="preserve">الأشخاص الذين أشار إليهم فرعون على أنهم أعداؤنا كانوا بالتأكيد بقايا الهكسوس (انظر </w:t>
      </w:r>
      <w:r>
        <w:rPr>
          <w:lang w:val="ar_AE" w:bidi="ar_AE"/>
        </w:rPr>
        <w:t>الملاحظة الدراسية على 1: 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11</w:t>
      </w:r>
      <w:r>
        <w:rPr>
          <w:lang w:val="ar_AE" w:bidi="ar_AE"/>
        </w:rPr>
      </w:r>
    </w:p>
    <w:p>
      <w:pPr>
        <w:bidi/>
      </w:pPr>
      <w:r>
        <w:rPr>
          <w:lang w:val="ar_AE" w:bidi="ar_AE"/>
        </w:rPr>
      </w:r>
      <w:r>
        <w:rPr>
          <w:lang w:val="ar_AE" w:bidi="ar_AE"/>
        </w:rPr>
        <w:t>تم تحديد فيثوم ورعمسيس مع المدن الحديثة تل المسخوطة و</w:t>
      </w:r>
      <w:r>
        <w:rPr>
          <w:lang w:val="ar_AE" w:bidi="ar_AE"/>
        </w:rPr>
        <w:t>قنتير</w:t>
      </w:r>
      <w:r>
        <w:rPr>
          <w:lang w:val="ar_AE" w:bidi="ar_AE"/>
        </w:rPr>
        <w:t>، والتي أظهرت الآثار أنهما قد بُنيتا خلال العصر البرونزي المتأخر (1550–1250 قبل الميلاد)، وهي نفس الفترة التي كان فيها الإسرائيليون موجودين.</w:t>
      </w:r>
      <w:r>
        <w:rPr>
          <w:lang w:val="ar_AE" w:bidi="ar_AE"/>
        </w:rPr>
      </w:r>
      <w:r>
        <w:rPr>
          <w:lang w:val="ar_AE" w:bidi="ar_AE"/>
        </w:rPr>
      </w:r>
    </w:p>
    <w:p>
      <w:pPr>
        <w:bidi/>
      </w:pPr>
      <w:r>
        <w:rPr>
          <w:lang w:val="ar_AE" w:bidi="ar_AE"/>
        </w:rPr>
      </w:r>
    </w:p>
    <w:p>
      <w:pPr>
        <w:pStyle w:val="Heading2"/>
        <w:bidi/>
      </w:pPr>
      <w:r>
        <w:rPr>
          <w:lang w:val="ar_AE" w:bidi="ar_AE"/>
        </w:rPr>
        <w:t>الخروج 1: 12</w:t>
      </w:r>
      <w:r>
        <w:rPr>
          <w:lang w:val="ar_AE" w:bidi="ar_AE"/>
        </w:rPr>
      </w:r>
    </w:p>
    <w:p>
      <w:pPr>
        <w:bidi/>
      </w:pPr>
      <w:r>
        <w:rPr>
          <w:lang w:val="ar_AE" w:bidi="ar_AE"/>
        </w:rPr>
      </w:r>
      <w:r>
        <w:rPr>
          <w:lang w:val="ar_AE" w:bidi="ar_AE"/>
        </w:rPr>
        <w:t>على الرغم من الاضطهاد المصري المكثف، تكاثر الإسرائيليون وانتشروا</w:t>
      </w:r>
      <w:r>
        <w:rPr>
          <w:i/>
          <w:lang w:val="ar_AE" w:bidi="ar_AE"/>
        </w:rPr>
        <w:t>؛</w:t>
      </w:r>
      <w:r>
        <w:rPr>
          <w:lang w:val="ar_AE" w:bidi="ar_AE"/>
        </w:rPr>
        <w:t xml:space="preserve"> كان الله يحافظ على وعده بإعطاء إبراهيم نسل كبير (</w:t>
      </w:r>
      <w:hyperlink r:id="rId26">
        <w:r>
          <w:rPr>
            <w:lang w:val="ar_AE" w:bidi="ar_AE"/>
          </w:rPr>
          <w:rPr>
            <w:color w:val="0000EE"/>
            <w:u w:val="single"/>
          </w:rPr>
          <w:t>تكوين 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 14</w:t>
      </w:r>
      <w:r>
        <w:rPr>
          <w:lang w:val="ar_AE" w:bidi="ar_AE"/>
        </w:rPr>
      </w:r>
    </w:p>
    <w:p>
      <w:pPr>
        <w:bidi/>
      </w:pPr>
      <w:r>
        <w:rPr>
          <w:lang w:val="ar_AE" w:bidi="ar_AE"/>
        </w:rPr>
      </w:r>
      <w:r>
        <w:rPr>
          <w:lang w:val="ar_AE" w:bidi="ar_AE"/>
        </w:rPr>
        <w:t>الحجر الوحيد الذي كان بإمكان المصريين الحصول عليه لأغراض البناء جاء من أقصى جنوب البلاد. لذلك، في الشمال حيث استقر العبرانيون، كانت المباني الخاصة بالدولة والمباني الدينية الأكثر أهمية مصنوعة من الحجر. أما باقي الأبنية فقد تم بناؤها بالملاط والطوب المصنوع من الطين المتين مع مادة رابطة مثل الأصداف البحرية أو القش المختلط. بعد أن يتم تجفيفها في الشمس في قالب، كانت هذه المواد متينة بشكل مدهش—خاصة في بلد مثل مصر، حيث كان هناك القليل من الأمطار أو الرطوبة.</w:t>
      </w:r>
      <w:r>
        <w:rPr>
          <w:lang w:val="ar_AE" w:bidi="ar_AE"/>
        </w:rPr>
      </w:r>
      <w:r>
        <w:rPr>
          <w:lang w:val="ar_AE" w:bidi="ar_AE"/>
        </w:rPr>
      </w:r>
    </w:p>
    <w:p>
      <w:pPr>
        <w:bidi/>
      </w:pPr>
      <w:r>
        <w:rPr>
          <w:lang w:val="ar_AE" w:bidi="ar_AE"/>
        </w:rPr>
      </w:r>
    </w:p>
    <w:p>
      <w:pPr>
        <w:pStyle w:val="Heading2"/>
        <w:bidi/>
      </w:pPr>
      <w:r>
        <w:rPr>
          <w:lang w:val="ar_AE" w:bidi="ar_AE"/>
        </w:rPr>
        <w:t>الخروج 1: 15</w:t>
      </w:r>
      <w:r>
        <w:rPr>
          <w:lang w:val="ar_AE" w:bidi="ar_AE"/>
        </w:rPr>
      </w:r>
    </w:p>
    <w:p>
      <w:pPr>
        <w:bidi/>
      </w:pPr>
      <w:r>
        <w:rPr>
          <w:lang w:val="ar_AE" w:bidi="ar_AE"/>
        </w:rPr>
      </w:r>
      <w:r>
        <w:rPr>
          <w:lang w:val="ar_AE" w:bidi="ar_AE"/>
        </w:rPr>
        <w:t xml:space="preserve">فرعون هو لقب للحاكم المصري، وليس اسمًا شخصيًا. • أصول كلمة عبراني غير واضحة. فكما استخدمها المصريون والفلسطينيون في الإشارة إلى الإسرائيليين، كانت على ما يبدو مصطلحًا تحقيريًا لطبقة محتقرة. • مهما كان عدد الشعب العبري (انظر </w:t>
      </w:r>
      <w:r>
        <w:rPr>
          <w:lang w:val="ar_AE" w:bidi="ar_AE"/>
        </w:rPr>
        <w:t>الملاحظة الدراسية على 12: 37</w:t>
      </w:r>
      <w:r>
        <w:rPr>
          <w:lang w:val="ar_AE" w:bidi="ar_AE"/>
        </w:rPr>
        <w:t xml:space="preserve">)، كان هناك بوضوح أكثر من قابلتين للأمة بأكملها. ربما الاثنتان المذكورتان هنا، </w:t>
      </w:r>
      <w:r>
        <w:rPr>
          <w:lang w:val="ar_AE" w:bidi="ar_AE"/>
        </w:rPr>
        <w:t>همَا شِفْرَةُ وفُوعَةُ</w:t>
      </w:r>
      <w:r>
        <w:rPr>
          <w:i/>
          <w:lang w:val="ar_AE" w:bidi="ar_AE"/>
        </w:rPr>
        <w:t>,</w:t>
      </w:r>
      <w:r>
        <w:rPr>
          <w:lang w:val="ar_AE" w:bidi="ar_AE"/>
        </w:rPr>
        <w:t xml:space="preserve"> وهما ممثلتان للمجموعة بأكملها. الفروق بين فرعون والقابلات فروق شاسعة. كان لديه قوة سياسية وعسكرية كبيرة؛ لم تكن لديهن أي منها. كان لديه هيبة رسمية كبيرة؛ كان لديهن القليل منها. كان رجلاً؛ كن نساء. كان من الشعب الحاكم؛ كن عبيدًا. كان غنيًا؛ كن فقيرات. كان من السهل أن يتم إخضاعهن للطاعة، لكنهنّ لم يخضعنّ له.</w:t>
      </w:r>
      <w:r>
        <w:rPr>
          <w:lang w:val="ar_AE" w:bidi="ar_AE"/>
        </w:rPr>
      </w:r>
      <w:r>
        <w:rPr>
          <w:lang w:val="ar_AE" w:bidi="ar_AE"/>
        </w:rPr>
      </w:r>
    </w:p>
    <w:p>
      <w:pPr>
        <w:bidi/>
      </w:pPr>
      <w:r>
        <w:rPr>
          <w:lang w:val="ar_AE" w:bidi="ar_AE"/>
        </w:rPr>
      </w:r>
    </w:p>
    <w:p>
      <w:pPr>
        <w:pStyle w:val="Heading2"/>
        <w:bidi/>
      </w:pPr>
      <w:r>
        <w:rPr>
          <w:lang w:val="ar_AE" w:bidi="ar_AE"/>
        </w:rPr>
        <w:t>الخروج 1: 16</w:t>
      </w:r>
      <w:r>
        <w:rPr>
          <w:lang w:val="ar_AE" w:bidi="ar_AE"/>
        </w:rPr>
      </w:r>
    </w:p>
    <w:p>
      <w:pPr>
        <w:bidi/>
      </w:pPr>
      <w:r>
        <w:rPr>
          <w:lang w:val="ar_AE" w:bidi="ar_AE"/>
        </w:rPr>
      </w:r>
      <w:r>
        <w:rPr>
          <w:lang w:val="ar_AE" w:bidi="ar_AE"/>
        </w:rPr>
        <w:t>تَنْظُرَانِهِنَّ عَلَى ٱلْكَرَاسِيِّ</w:t>
      </w:r>
      <w:r>
        <w:rPr>
          <w:lang w:val="ar_AE" w:bidi="ar_AE"/>
        </w:rPr>
        <w:t xml:space="preserve"> (حرفياً </w:t>
      </w:r>
      <w:r>
        <w:rPr>
          <w:i/>
          <w:lang w:val="ar_AE" w:bidi="ar_AE"/>
        </w:rPr>
        <w:t>تنظران إلى الحجرين</w:t>
      </w:r>
      <w:r>
        <w:rPr>
          <w:lang w:val="ar_AE" w:bidi="ar_AE"/>
        </w:rPr>
        <w:t xml:space="preserve">): قد تشير اللغة العبرية إلى كرسي الولادة أو الأعضاء التناسلية. • </w:t>
      </w:r>
      <w:r>
        <w:rPr>
          <w:lang w:val="ar_AE" w:bidi="ar_AE"/>
        </w:rPr>
        <w:t>إِنْ كَانَ ٱبْنًا فَٱقْتُلَاهُ، وَإِنْ كَانَ بِنْتًا فَتَحْيَا</w:t>
      </w:r>
      <w:r>
        <w:rPr>
          <w:lang w:val="ar_AE" w:bidi="ar_AE"/>
        </w:rPr>
        <w:t>: مثل هذا الإبادة الانتقائية لن تحرم المصريين تماماً من مصدر العمل المجاني. عندما يكبرن، ستتزوج الفتيات من عبيد من مجموعات أخرى، مما يدمر التماسك العبري بينما يحافظ على إمداد مصر بالعبيد بأعلى مستوى بقدر الإمكان.</w:t>
      </w:r>
      <w:r>
        <w:rPr>
          <w:lang w:val="ar_AE" w:bidi="ar_AE"/>
        </w:rPr>
      </w:r>
      <w:r>
        <w:rPr>
          <w:lang w:val="ar_AE" w:bidi="ar_AE"/>
        </w:rPr>
      </w:r>
    </w:p>
    <w:p>
      <w:pPr>
        <w:bidi/>
      </w:pPr>
      <w:r>
        <w:rPr>
          <w:lang w:val="ar_AE" w:bidi="ar_AE"/>
        </w:rPr>
      </w:r>
    </w:p>
    <w:p>
      <w:pPr>
        <w:pStyle w:val="Heading2"/>
        <w:bidi/>
      </w:pPr>
      <w:r>
        <w:rPr>
          <w:lang w:val="ar_AE" w:bidi="ar_AE"/>
        </w:rPr>
        <w:t>الخروج 1: 17</w:t>
      </w:r>
      <w:r>
        <w:rPr>
          <w:lang w:val="ar_AE" w:bidi="ar_AE"/>
        </w:rPr>
      </w:r>
    </w:p>
    <w:p>
      <w:pPr>
        <w:bidi/>
      </w:pPr>
      <w:r>
        <w:rPr>
          <w:lang w:val="ar_AE" w:bidi="ar_AE"/>
        </w:rPr>
      </w:r>
      <w:r>
        <w:rPr>
          <w:lang w:val="ar_AE" w:bidi="ar_AE"/>
        </w:rPr>
        <w:t xml:space="preserve">وَلَكِنَّ ٱلْقَابِلَتَيْنِ … فقد رفضتا طاعة الملك المصري العظيم لأنهما </w:t>
      </w:r>
      <w:r>
        <w:rPr>
          <w:lang w:val="ar_AE" w:bidi="ar_AE"/>
        </w:rPr>
        <w:t>خَافَتَا ٱللهَ</w:t>
      </w:r>
      <w:r>
        <w:rPr>
          <w:lang w:val="ar_AE" w:bidi="ar_AE"/>
        </w:rPr>
        <w:t xml:space="preserve"> أكثر مما خافتا فرعون </w:t>
      </w:r>
      <w:r>
        <w:rPr>
          <w:lang w:val="ar_AE" w:bidi="ar_AE"/>
        </w:rPr>
        <w:t xml:space="preserve">مَلِكُ مِصْرَ </w:t>
      </w:r>
      <w:r>
        <w:rPr>
          <w:lang w:val="ar_AE" w:bidi="ar_AE"/>
        </w:rPr>
        <w:t xml:space="preserve"> (</w:t>
      </w:r>
      <w:hyperlink r:id="rId28">
        <w:r>
          <w:rPr>
            <w:lang w:val="ar_AE" w:bidi="ar_AE"/>
          </w:rPr>
          <w:rPr>
            <w:color w:val="0000EE"/>
            <w:u w:val="single"/>
          </w:rPr>
          <w:t>1: 21</w:t>
        </w:r>
      </w:hyperlink>
      <w:r>
        <w:rPr>
          <w:lang w:val="ar_AE" w:bidi="ar_AE"/>
        </w:rPr>
        <w:t>). الخوف من الرب (أي الخشوع له كخالق وقاضٍ قدير) هو أساس المعرفة الحقيقية والحكمة (</w:t>
      </w:r>
      <w:hyperlink r:id="rId29">
        <w:r>
          <w:rPr>
            <w:lang w:val="ar_AE" w:bidi="ar_AE"/>
          </w:rPr>
          <w:rPr>
            <w:color w:val="0000EE"/>
            <w:u w:val="single"/>
          </w:rPr>
          <w:t>أمثال 1: 7</w:t>
        </w:r>
      </w:hyperlink>
      <w:r>
        <w:rPr>
          <w:lang w:val="ar_AE" w:bidi="ar_AE"/>
        </w:rPr>
        <w:t xml:space="preserve">; </w:t>
      </w:r>
      <w:hyperlink r:id="rId30">
        <w:r>
          <w:rPr>
            <w:lang w:val="ar_AE" w:bidi="ar_AE"/>
          </w:rPr>
          <w:rPr>
            <w:color w:val="0000EE"/>
            <w:u w:val="single"/>
          </w:rPr>
          <w:t>9: 10</w:t>
        </w:r>
      </w:hyperlink>
      <w:r>
        <w:rPr>
          <w:lang w:val="ar_AE" w:bidi="ar_AE"/>
        </w:rPr>
        <w:t>). إن الرب صديق لمن يخافونه (</w:t>
      </w:r>
      <w:hyperlink r:id="rId31">
        <w:r>
          <w:rPr>
            <w:lang w:val="ar_AE" w:bidi="ar_AE"/>
          </w:rPr>
          <w:rPr>
            <w:color w:val="0000EE"/>
            <w:u w:val="single"/>
          </w:rPr>
          <w:t>مزمور 25: 14</w:t>
        </w:r>
      </w:hyperlink>
      <w:r>
        <w:rPr>
          <w:lang w:val="ar_AE" w:bidi="ar_AE"/>
        </w:rPr>
        <w:t>). لقد فهمتا القابلتان أن الرب لديه قوة أكبر من أي إنسان.</w:t>
      </w:r>
      <w:r>
        <w:rPr>
          <w:lang w:val="ar_AE" w:bidi="ar_AE"/>
        </w:rPr>
      </w:r>
      <w:r>
        <w:rPr>
          <w:lang w:val="ar_AE" w:bidi="ar_AE"/>
        </w:rPr>
      </w:r>
    </w:p>
    <w:p>
      <w:pPr>
        <w:bidi/>
      </w:pPr>
      <w:r>
        <w:rPr>
          <w:lang w:val="ar_AE" w:bidi="ar_AE"/>
        </w:rPr>
      </w:r>
    </w:p>
    <w:p>
      <w:pPr>
        <w:pStyle w:val="Heading2"/>
        <w:bidi/>
      </w:pPr>
      <w:r>
        <w:rPr>
          <w:lang w:val="ar_AE" w:bidi="ar_AE"/>
        </w:rPr>
        <w:t>الخروج ١: ١٩</w:t>
      </w:r>
      <w:r>
        <w:rPr>
          <w:lang w:val="ar_AE" w:bidi="ar_AE"/>
        </w:rPr>
      </w:r>
    </w:p>
    <w:p>
      <w:pPr>
        <w:bidi/>
      </w:pPr>
      <w:r>
        <w:rPr>
          <w:lang w:val="ar_AE" w:bidi="ar_AE"/>
        </w:rPr>
      </w:r>
      <w:r>
        <w:rPr>
          <w:lang w:val="ar_AE" w:bidi="ar_AE"/>
        </w:rPr>
        <w:t>قد يزعجنا أن القابلات لم يكن صريحات في إعطاء السبب الرئيسي لإبقاء الأطفال الذكور على قيد الحياة. فالأمانة الشاملة أقل أهمية عند الله من الإخلاص المطلق له ولجماعته المؤمنة.</w:t>
      </w:r>
      <w:r>
        <w:rPr>
          <w:lang w:val="ar_AE" w:bidi="ar_AE"/>
        </w:rPr>
      </w:r>
      <w:r>
        <w:rPr>
          <w:lang w:val="ar_AE" w:bidi="ar_AE"/>
        </w:rPr>
      </w:r>
    </w:p>
    <w:p>
      <w:pPr>
        <w:bidi/>
      </w:pPr>
      <w:r>
        <w:rPr>
          <w:lang w:val="ar_AE" w:bidi="ar_AE"/>
        </w:rPr>
      </w:r>
    </w:p>
    <w:p>
      <w:pPr>
        <w:pStyle w:val="Heading2"/>
        <w:bidi/>
      </w:pPr>
      <w:r>
        <w:rPr>
          <w:lang w:val="ar_AE" w:bidi="ar_AE"/>
        </w:rPr>
        <w:t>الخروج ١: ٢٠–٢١</w:t>
      </w:r>
      <w:r>
        <w:rPr>
          <w:lang w:val="ar_AE" w:bidi="ar_AE"/>
        </w:rPr>
      </w:r>
    </w:p>
    <w:p>
      <w:pPr>
        <w:bidi/>
      </w:pPr>
      <w:r>
        <w:rPr>
          <w:lang w:val="ar_AE" w:bidi="ar_AE"/>
        </w:rPr>
      </w:r>
      <w:r>
        <w:rPr>
          <w:lang w:val="ar_AE" w:bidi="ar_AE"/>
        </w:rPr>
        <w:t>صَنَعَ لَهُمَا بُيُوتًا</w:t>
      </w:r>
      <w:r>
        <w:rPr>
          <w:lang w:val="ar_AE" w:bidi="ar_AE"/>
        </w:rPr>
        <w:t>: على مدار معظم التاريخ، كان للأطفال هدف نبيل وهو النمو لتكوين أسرة. وقد منح الله بنعمته تلك الأمنية الكاملة لهؤلاء النساء اللواتي خدموه بشجاعة وإخلاص.</w:t>
      </w:r>
      <w:r>
        <w:rPr>
          <w:lang w:val="ar_AE" w:bidi="ar_AE"/>
        </w:rPr>
      </w:r>
      <w:r>
        <w:rPr>
          <w:lang w:val="ar_AE" w:bidi="ar_AE"/>
        </w:rPr>
      </w:r>
    </w:p>
    <w:p>
      <w:pPr>
        <w:bidi/>
      </w:pPr>
      <w:r>
        <w:rPr>
          <w:lang w:val="ar_AE" w:bidi="ar_AE"/>
        </w:rPr>
      </w:r>
    </w:p>
    <w:p>
      <w:pPr>
        <w:pStyle w:val="Heading2"/>
        <w:bidi/>
      </w:pPr>
      <w:r>
        <w:rPr>
          <w:lang w:val="ar_AE" w:bidi="ar_AE"/>
        </w:rPr>
        <w:t>خروج 2: 1</w:t>
      </w:r>
      <w:r>
        <w:rPr>
          <w:lang w:val="ar_AE" w:bidi="ar_AE"/>
        </w:rPr>
      </w:r>
    </w:p>
    <w:p>
      <w:pPr>
        <w:bidi/>
      </w:pPr>
      <w:r>
        <w:rPr>
          <w:lang w:val="ar_AE" w:bidi="ar_AE"/>
        </w:rPr>
      </w:r>
      <w:r>
        <w:rPr>
          <w:lang w:val="ar_AE" w:bidi="ar_AE"/>
        </w:rPr>
        <w:t xml:space="preserve">كانا الرجل والمرأة يُدعيان </w:t>
      </w:r>
      <w:r>
        <w:rPr>
          <w:lang w:val="ar_AE" w:bidi="ar_AE"/>
        </w:rPr>
        <w:t>عَمْرَامُ ويُوكَابَدَ</w:t>
      </w:r>
      <w:r>
        <w:rPr>
          <w:lang w:val="ar_AE" w:bidi="ar_AE"/>
        </w:rPr>
        <w:t xml:space="preserve"> (</w:t>
      </w:r>
      <w:hyperlink r:id="rId32">
        <w:r>
          <w:rPr>
            <w:lang w:val="ar_AE" w:bidi="ar_AE"/>
          </w:rPr>
          <w:rPr>
            <w:color w:val="0000EE"/>
            <w:u w:val="single"/>
          </w:rPr>
          <w:t>6: 20</w:t>
        </w:r>
      </w:hyperlink>
      <w:r>
        <w:rPr>
          <w:lang w:val="ar_AE" w:bidi="ar_AE"/>
        </w:rPr>
        <w:t>). • كان لاوي الابن الثالث ليعقوب من زوجته ليئة (</w:t>
      </w:r>
      <w:hyperlink r:id="rId33">
        <w:r>
          <w:rPr>
            <w:lang w:val="ar_AE" w:bidi="ar_AE"/>
          </w:rPr>
          <w:rPr>
            <w:color w:val="0000EE"/>
            <w:u w:val="single"/>
          </w:rPr>
          <w:t>تكوين 29: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٢:١–٢٥</w:t>
      </w:r>
      <w:r>
        <w:rPr>
          <w:lang w:val="ar_AE" w:bidi="ar_AE"/>
        </w:rPr>
      </w:r>
    </w:p>
    <w:p>
      <w:pPr>
        <w:bidi/>
      </w:pPr>
      <w:r>
        <w:rPr>
          <w:lang w:val="ar_AE" w:bidi="ar_AE"/>
        </w:rPr>
      </w:r>
      <w:hyperlink r:id="rId34">
        <w:r>
          <w:rPr>
            <w:lang w:val="ar_AE" w:bidi="ar_AE"/>
          </w:rPr>
          <w:rPr>
            <w:color w:val="0000EE"/>
            <w:u w:val="single"/>
          </w:rPr>
          <w:t>لقد أوضح الإصحاح 1</w:t>
        </w:r>
      </w:hyperlink>
      <w:r>
        <w:rPr>
          <w:lang w:val="ar_AE" w:bidi="ar_AE"/>
        </w:rPr>
        <w:t xml:space="preserve"> الحاجة إلى الإنقاذ؛ ويصف الإصحاح </w:t>
      </w:r>
      <w:hyperlink r:id="rId35">
        <w:r>
          <w:rPr>
            <w:lang w:val="ar_AE" w:bidi="ar_AE"/>
          </w:rPr>
          <w:rPr>
            <w:color w:val="0000EE"/>
            <w:u w:val="single"/>
          </w:rPr>
          <w:t>2</w:t>
        </w:r>
      </w:hyperlink>
      <w:r>
        <w:rPr>
          <w:lang w:val="ar_AE" w:bidi="ar_AE"/>
        </w:rPr>
        <w:t xml:space="preserve"> إعداد موسى، المنقذ. استخدم الله قرار فرعون بقتل الأطفال الذكور للعبرانيين ليضمن تدريب موسى المُنقذ في قصر فرعون على مهمته (انظر </w:t>
      </w:r>
      <w:r>
        <w:rPr>
          <w:lang w:val="ar_AE" w:bidi="ar_AE"/>
        </w:rPr>
        <w:t>الملاحظة الدراسية على 2: 10</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خروج ٢: ٢</w:t>
      </w:r>
      <w:r>
        <w:rPr>
          <w:lang w:val="ar_AE" w:bidi="ar_AE"/>
        </w:rPr>
      </w:r>
    </w:p>
    <w:p>
      <w:pPr>
        <w:bidi/>
      </w:pPr>
      <w:r>
        <w:rPr>
          <w:lang w:val="ar_AE" w:bidi="ar_AE"/>
        </w:rPr>
      </w:r>
      <w:r>
        <w:rPr>
          <w:lang w:val="ar_AE" w:bidi="ar_AE"/>
        </w:rPr>
        <w:t xml:space="preserve"> أَنَّهُ حَسَنٌ</w:t>
      </w:r>
      <w:r>
        <w:rPr>
          <w:lang w:val="ar_AE" w:bidi="ar_AE"/>
        </w:rPr>
        <w:t xml:space="preserve"> (حرفياً </w:t>
      </w:r>
      <w:r>
        <w:rPr>
          <w:i/>
          <w:lang w:val="ar_AE" w:bidi="ar_AE"/>
        </w:rPr>
        <w:t>كان جيداً</w:t>
      </w:r>
      <w:r>
        <w:rPr>
          <w:lang w:val="ar_AE" w:bidi="ar_AE"/>
        </w:rPr>
        <w:t>): من المحتمل أن يكون هذا إشارة إلى شكله: لقد كان رضيعًا "كاملًا".</w:t>
      </w:r>
      <w:r>
        <w:rPr>
          <w:lang w:val="ar_AE" w:bidi="ar_AE"/>
        </w:rPr>
      </w:r>
      <w:r>
        <w:rPr>
          <w:lang w:val="ar_AE" w:bidi="ar_AE"/>
        </w:rPr>
      </w:r>
    </w:p>
    <w:p>
      <w:pPr>
        <w:bidi/>
      </w:pPr>
      <w:r>
        <w:rPr>
          <w:lang w:val="ar_AE" w:bidi="ar_AE"/>
        </w:rPr>
      </w:r>
    </w:p>
    <w:p>
      <w:pPr>
        <w:pStyle w:val="Heading2"/>
        <w:bidi/>
      </w:pPr>
      <w:r>
        <w:rPr>
          <w:lang w:val="ar_AE" w:bidi="ar_AE"/>
        </w:rPr>
        <w:t>الخروج ٢: ٣</w:t>
      </w:r>
      <w:r>
        <w:rPr>
          <w:lang w:val="ar_AE" w:bidi="ar_AE"/>
        </w:rPr>
      </w:r>
    </w:p>
    <w:p>
      <w:pPr>
        <w:bidi/>
      </w:pPr>
      <w:r>
        <w:rPr>
          <w:lang w:val="ar_AE" w:bidi="ar_AE"/>
        </w:rPr>
      </w:r>
      <w:r>
        <w:rPr>
          <w:lang w:val="ar_AE" w:bidi="ar_AE"/>
        </w:rPr>
        <w:t xml:space="preserve">نمت أعواد </w:t>
      </w:r>
      <w:r>
        <w:rPr>
          <w:lang w:val="ar_AE" w:bidi="ar_AE"/>
        </w:rPr>
        <w:t xml:space="preserve">ٱلْبَرْدِيِّ </w:t>
      </w:r>
      <w:r>
        <w:rPr>
          <w:lang w:val="ar_AE" w:bidi="ar_AE"/>
        </w:rPr>
        <w:t>بكثرة على طول العديد من الجداول التي انقسم إليها نهر النيل في منطقة الدلتا في شمال مصر. كانت خفيفة ومرنة، ومناسبة تمامًا لنسج السلال. من الممكن أن تكون والدة موسى قد وضعت السَفَط (السلة) في الماء بالضبط حيث كان من المرجح أن تجدها الأميرة المصرية.</w:t>
      </w:r>
      <w:r>
        <w:rPr>
          <w:lang w:val="ar_AE" w:bidi="ar_AE"/>
        </w:rPr>
      </w:r>
      <w:r>
        <w:rPr>
          <w:lang w:val="ar_AE" w:bidi="ar_AE"/>
        </w:rPr>
      </w:r>
    </w:p>
    <w:p>
      <w:pPr>
        <w:bidi/>
      </w:pPr>
      <w:r>
        <w:rPr>
          <w:lang w:val="ar_AE" w:bidi="ar_AE"/>
        </w:rPr>
      </w:r>
    </w:p>
    <w:p>
      <w:pPr>
        <w:pStyle w:val="Heading2"/>
        <w:bidi/>
      </w:pPr>
      <w:r>
        <w:rPr>
          <w:lang w:val="ar_AE" w:bidi="ar_AE"/>
        </w:rPr>
        <w:t>خروج ٢: ٥–٦</w:t>
      </w:r>
      <w:r>
        <w:rPr>
          <w:lang w:val="ar_AE" w:bidi="ar_AE"/>
        </w:rPr>
      </w:r>
    </w:p>
    <w:p>
      <w:pPr>
        <w:bidi/>
      </w:pPr>
      <w:r>
        <w:rPr>
          <w:lang w:val="ar_AE" w:bidi="ar_AE"/>
        </w:rPr>
      </w:r>
      <w:r>
        <w:rPr>
          <w:lang w:val="ar_AE" w:bidi="ar_AE"/>
        </w:rPr>
        <w:t>مثل نهر الغانج في الهند الحديثة، كان ينظر المصريين إلى النيل على أنه إلهة تمتلك خصائص مانحة للحياة وللشفاء. عندما نزلت ابنة الفرعون للاستحمام في النهر</w:t>
      </w:r>
      <w:r>
        <w:rPr>
          <w:i/>
          <w:lang w:val="ar_AE" w:bidi="ar_AE"/>
        </w:rPr>
        <w:t>،</w:t>
      </w:r>
      <w:r>
        <w:rPr>
          <w:lang w:val="ar_AE" w:bidi="ar_AE"/>
        </w:rPr>
        <w:t xml:space="preserve"> لم تكن تغتسل فقط بل كانت تكمل طقوسها الصباحية. اكتشاف الطفل العائم على النهر، في حضن إلهة النيل (كما رأته)، كان سيكون ذا أهمية كبيرة لها. من الطبيعي أيضًا أن تشعر الشابة بالأسف على طفل يبكي. قد تفسر مجموعة العوامل هذه إنقاذها للطفل، على الرغم من أنها أدركت أنه كان عبرانيًا (ذلك لأن العبرانيون والمصريون كانوا يمارسون الختان بشكل مختلف).</w:t>
      </w:r>
      <w:r>
        <w:rPr>
          <w:lang w:val="ar_AE" w:bidi="ar_AE"/>
        </w:rPr>
      </w:r>
      <w:r>
        <w:rPr>
          <w:lang w:val="ar_AE" w:bidi="ar_AE"/>
        </w:rPr>
      </w:r>
    </w:p>
    <w:p>
      <w:pPr>
        <w:bidi/>
      </w:pPr>
      <w:r>
        <w:rPr>
          <w:lang w:val="ar_AE" w:bidi="ar_AE"/>
        </w:rPr>
      </w:r>
    </w:p>
    <w:p>
      <w:pPr>
        <w:pStyle w:val="Heading2"/>
        <w:bidi/>
      </w:pPr>
      <w:r>
        <w:rPr>
          <w:lang w:val="ar_AE" w:bidi="ar_AE"/>
        </w:rPr>
        <w:t>الخروج ٢ :٧–٩</w:t>
      </w:r>
      <w:r>
        <w:rPr>
          <w:lang w:val="ar_AE" w:bidi="ar_AE"/>
        </w:rPr>
      </w:r>
    </w:p>
    <w:p>
      <w:pPr>
        <w:bidi/>
      </w:pPr>
      <w:r>
        <w:rPr>
          <w:lang w:val="ar_AE" w:bidi="ar_AE"/>
        </w:rPr>
      </w:r>
      <w:r>
        <w:rPr>
          <w:lang w:val="ar_AE" w:bidi="ar_AE"/>
        </w:rPr>
        <w:t>إن الدليل على نعمة الله وسيادته أن ابنة فرعون دفعت لأم موسى أجرًا مقابل رعاية طفلها بدلاً من قتله بحسب أمر فرعون. يبدو أن الراوي يُلمّح إلى أن الأميرة أدركت من هي والدة الطفل (لأنها لم تطرح أي أسئلة محرجة). إذا كان الأمر كذلك، فقد اختارت المرأتان أن تفهمان كل منهما الأخرى مع الحفاظ على الحبكة القانونية. لقد تم إنقاذ موسى لأن الله كان يعمل، وليس لأن أحدًا قد خُدع.</w:t>
      </w:r>
      <w:r>
        <w:rPr>
          <w:lang w:val="ar_AE" w:bidi="ar_AE"/>
        </w:rPr>
      </w:r>
      <w:r>
        <w:rPr>
          <w:lang w:val="ar_AE" w:bidi="ar_AE"/>
        </w:rPr>
      </w:r>
    </w:p>
    <w:p>
      <w:pPr>
        <w:bidi/>
      </w:pPr>
      <w:r>
        <w:rPr>
          <w:lang w:val="ar_AE" w:bidi="ar_AE"/>
        </w:rPr>
      </w:r>
    </w:p>
    <w:p>
      <w:pPr>
        <w:pStyle w:val="Heading2"/>
        <w:bidi/>
      </w:pPr>
      <w:r>
        <w:rPr>
          <w:lang w:val="ar_AE" w:bidi="ar_AE"/>
        </w:rPr>
        <w:t>الخروج 2: 10</w:t>
      </w:r>
      <w:r>
        <w:rPr>
          <w:lang w:val="ar_AE" w:bidi="ar_AE"/>
        </w:rPr>
      </w:r>
    </w:p>
    <w:p>
      <w:pPr>
        <w:bidi/>
      </w:pPr>
      <w:r>
        <w:rPr>
          <w:lang w:val="ar_AE" w:bidi="ar_AE"/>
        </w:rPr>
      </w:r>
      <w:r>
        <w:rPr>
          <w:lang w:val="ar_AE" w:bidi="ar_AE"/>
        </w:rPr>
        <w:t xml:space="preserve">لم ينقذ الله حياة موسى فقط من أجل دعوته المستقبلية، بل رتب له أيضًا لتلقي تدريب إداري وعسكري وقيادي من مضطهدي شعبه. كان من المتوقع من الفرعون أن ينجب جسديًا أكبر عدد ممكن من الأطفال ليثبت قوته. كان يتم وضع الذكور في مناصب مدنية وعسكرية. وكان من المحتمل جدًا للابن المتبنى للأميرة أن يمر بمثل هذه الخبرات (انظر </w:t>
      </w:r>
      <w:hyperlink r:id="rId36">
        <w:r>
          <w:rPr>
            <w:lang w:val="ar_AE" w:bidi="ar_AE"/>
          </w:rPr>
          <w:rPr>
            <w:color w:val="0000EE"/>
            <w:u w:val="single"/>
          </w:rPr>
          <w:t>أعمال الرسل 7: 22</w:t>
        </w:r>
      </w:hyperlink>
      <w:r>
        <w:rPr>
          <w:lang w:val="ar_AE" w:bidi="ar_AE"/>
        </w:rPr>
        <w:t xml:space="preserve">). • </w:t>
      </w:r>
      <w:r>
        <w:rPr>
          <w:lang w:val="ar_AE" w:bidi="ar_AE"/>
        </w:rPr>
        <w:t>مُوسَى</w:t>
      </w:r>
      <w:r>
        <w:rPr>
          <w:lang w:val="ar_AE" w:bidi="ar_AE"/>
        </w:rPr>
        <w:t xml:space="preserve">: أعطت الأميرة الطفل اسمًا مصريًا موجودًا في الأسماء الكاملة للعديد من المصريين البارزين، بما في ذلك الفراعنة من الأسرة الثامنة عشرة الذين يحملون اسم </w:t>
      </w:r>
      <w:r>
        <w:rPr>
          <w:i/>
          <w:lang w:val="ar_AE" w:bidi="ar_AE"/>
        </w:rPr>
        <w:t>أحمس</w:t>
      </w:r>
      <w:r>
        <w:rPr>
          <w:lang w:val="ar_AE" w:bidi="ar_AE"/>
        </w:rPr>
        <w:t xml:space="preserve"> (1550–1525 قبل الميلاد) و</w:t>
      </w:r>
      <w:r>
        <w:rPr>
          <w:i/>
          <w:lang w:val="ar_AE" w:bidi="ar_AE"/>
        </w:rPr>
        <w:t>تحتمس</w:t>
      </w:r>
      <w:r>
        <w:rPr>
          <w:lang w:val="ar_AE" w:bidi="ar_AE"/>
        </w:rPr>
        <w:t xml:space="preserve"> (1504–1390 قبل الميلاد). من خلال تسمية الطفل موسى (بمعنى "الولادة")، ربما كانت الأميرة تقول إن النيل، الذي يُقدس كمصدر للحياة، قد أنجب الطفل. ربط الإسرائيليون بين اسم </w:t>
      </w:r>
      <w:r>
        <w:rPr>
          <w:i/>
          <w:lang w:val="ar_AE" w:bidi="ar_AE"/>
        </w:rPr>
        <w:t>موسى</w:t>
      </w:r>
      <w:r>
        <w:rPr>
          <w:lang w:val="ar_AE" w:bidi="ar_AE"/>
        </w:rPr>
        <w:t xml:space="preserve"> والمصطلح العبري المشابه </w:t>
      </w:r>
      <w:r>
        <w:rPr>
          <w:i/>
          <w:lang w:val="ar_AE" w:bidi="ar_AE"/>
        </w:rPr>
        <w:t>ماشاه</w:t>
      </w:r>
      <w:r>
        <w:rPr>
          <w:lang w:val="ar_AE" w:bidi="ar_AE"/>
        </w:rPr>
        <w:t>، الذي يعني "المُنتشَل".</w:t>
      </w:r>
      <w:r>
        <w:rPr>
          <w:lang w:val="ar_AE" w:bidi="ar_AE"/>
        </w:rPr>
      </w:r>
      <w:r>
        <w:rPr>
          <w:lang w:val="ar_AE" w:bidi="ar_AE"/>
        </w:rPr>
      </w:r>
    </w:p>
    <w:p>
      <w:pPr>
        <w:bidi/>
      </w:pPr>
      <w:r>
        <w:rPr>
          <w:lang w:val="ar_AE" w:bidi="ar_AE"/>
        </w:rPr>
      </w:r>
    </w:p>
    <w:p>
      <w:pPr>
        <w:pStyle w:val="Heading2"/>
        <w:bidi/>
      </w:pPr>
      <w:r>
        <w:rPr>
          <w:lang w:val="ar_AE" w:bidi="ar_AE"/>
        </w:rPr>
        <w:t>الخروج 2: 11–12</w:t>
      </w:r>
      <w:r>
        <w:rPr>
          <w:lang w:val="ar_AE" w:bidi="ar_AE"/>
        </w:rPr>
      </w:r>
    </w:p>
    <w:p>
      <w:pPr>
        <w:bidi/>
      </w:pPr>
      <w:r>
        <w:rPr>
          <w:lang w:val="ar_AE" w:bidi="ar_AE"/>
        </w:rPr>
      </w:r>
      <w:r>
        <w:rPr>
          <w:lang w:val="ar_AE" w:bidi="ar_AE"/>
        </w:rPr>
        <w:t>نشأ موسى في بيئة مميزة مقارنة بالكد والمعاناة التي عاشها شعبه، العبرانيون، لكنه كان مستعدًا للتعاطف معهم ومساعدتهم حتى لو كان ذلك يعني تعريض امتيازاته للخطر.</w:t>
      </w:r>
      <w:r>
        <w:rPr>
          <w:lang w:val="ar_AE" w:bidi="ar_AE"/>
        </w:rPr>
      </w:r>
      <w:r>
        <w:rPr>
          <w:lang w:val="ar_AE" w:bidi="ar_AE"/>
        </w:rPr>
      </w:r>
    </w:p>
    <w:p>
      <w:pPr>
        <w:bidi/>
      </w:pPr>
      <w:r>
        <w:rPr>
          <w:lang w:val="ar_AE" w:bidi="ar_AE"/>
        </w:rPr>
      </w:r>
    </w:p>
    <w:p>
      <w:pPr>
        <w:pStyle w:val="Heading2"/>
        <w:bidi/>
      </w:pPr>
      <w:r>
        <w:rPr>
          <w:lang w:val="ar_AE" w:bidi="ar_AE"/>
        </w:rPr>
        <w:t>خروج ٢:١١–١٥</w:t>
      </w:r>
      <w:r>
        <w:rPr>
          <w:lang w:val="ar_AE" w:bidi="ar_AE"/>
        </w:rPr>
      </w:r>
    </w:p>
    <w:p>
      <w:pPr>
        <w:bidi/>
      </w:pPr>
      <w:r>
        <w:rPr>
          <w:lang w:val="ar_AE" w:bidi="ar_AE"/>
        </w:rPr>
      </w:r>
      <w:r>
        <w:rPr>
          <w:lang w:val="ar_AE" w:bidi="ar_AE"/>
        </w:rPr>
        <w:t>يتناول هذا القسم المحاولة الأولى الفاشلة لموسى لإنقاذ إسرائيل بقوته الخاصة. تُظهر هذه الحادثة شجاعة موسى وحسمه، لكنها تُظهر أيضًا ميله لتحمل المسؤولية بنفسه، مما سيكون له آثار مأساوية في حياته (</w:t>
      </w:r>
      <w:hyperlink r:id="rId37">
        <w:r>
          <w:rPr>
            <w:lang w:val="ar_AE" w:bidi="ar_AE"/>
          </w:rPr>
          <w:rPr>
            <w:color w:val="0000EE"/>
            <w:u w:val="single"/>
          </w:rPr>
          <w:t>عدد 20: 1–13</w:t>
        </w:r>
      </w:hyperlink>
      <w:r>
        <w:rPr>
          <w:lang w:val="ar_AE" w:bidi="ar_AE"/>
        </w:rPr>
        <w:t>). كان اهتمام موسى بحالة شعبه أمرًا جيدًا؛ لكن توقيته وطريقته لم يتوافقا مع خطة الله.</w:t>
      </w:r>
      <w:r>
        <w:rPr>
          <w:lang w:val="ar_AE" w:bidi="ar_AE"/>
        </w:rPr>
      </w:r>
      <w:r>
        <w:rPr>
          <w:lang w:val="ar_AE" w:bidi="ar_AE"/>
        </w:rPr>
      </w:r>
    </w:p>
    <w:p>
      <w:pPr>
        <w:bidi/>
      </w:pPr>
      <w:r>
        <w:rPr>
          <w:lang w:val="ar_AE" w:bidi="ar_AE"/>
        </w:rPr>
      </w:r>
    </w:p>
    <w:p>
      <w:pPr>
        <w:pStyle w:val="Heading2"/>
        <w:bidi/>
      </w:pPr>
      <w:r>
        <w:rPr>
          <w:lang w:val="ar_AE" w:bidi="ar_AE"/>
        </w:rPr>
        <w:t>خروج 2: 13</w:t>
      </w:r>
      <w:r>
        <w:rPr>
          <w:lang w:val="ar_AE" w:bidi="ar_AE"/>
        </w:rPr>
      </w:r>
    </w:p>
    <w:p>
      <w:pPr>
        <w:bidi/>
      </w:pPr>
      <w:r>
        <w:rPr>
          <w:lang w:val="ar_AE" w:bidi="ar_AE"/>
        </w:rPr>
      </w:r>
      <w:r>
        <w:rPr>
          <w:lang w:val="ar_AE" w:bidi="ar_AE"/>
        </w:rPr>
        <w:t>موسى، الذي عرض نفسه للخطر لمنع مصري من ضرب عبراني، لا بد أنه كان غاضبًا بشكل خاص لرؤية عبراني يضرب رفيقه العبراني.</w:t>
      </w:r>
      <w:r>
        <w:rPr>
          <w:lang w:val="ar_AE" w:bidi="ar_AE"/>
        </w:rPr>
      </w:r>
      <w:r>
        <w:rPr>
          <w:lang w:val="ar_AE" w:bidi="ar_AE"/>
        </w:rPr>
      </w:r>
    </w:p>
    <w:p>
      <w:pPr>
        <w:bidi/>
      </w:pPr>
      <w:r>
        <w:rPr>
          <w:lang w:val="ar_AE" w:bidi="ar_AE"/>
        </w:rPr>
      </w:r>
    </w:p>
    <w:p>
      <w:pPr>
        <w:pStyle w:val="Heading2"/>
        <w:bidi/>
      </w:pPr>
      <w:r>
        <w:rPr>
          <w:lang w:val="ar_AE" w:bidi="ar_AE"/>
        </w:rPr>
        <w:t>خروج 2: 14</w:t>
      </w:r>
      <w:r>
        <w:rPr>
          <w:lang w:val="ar_AE" w:bidi="ar_AE"/>
        </w:rPr>
      </w:r>
    </w:p>
    <w:p>
      <w:pPr>
        <w:bidi/>
      </w:pPr>
      <w:r>
        <w:rPr>
          <w:lang w:val="ar_AE" w:bidi="ar_AE"/>
        </w:rPr>
      </w:r>
      <w:r>
        <w:rPr>
          <w:lang w:val="ar_AE" w:bidi="ar_AE"/>
        </w:rPr>
        <w:t xml:space="preserve">رد الرجل العبري المتعجرف </w:t>
      </w:r>
      <w:r>
        <w:rPr>
          <w:lang w:val="ar_AE" w:bidi="ar_AE"/>
        </w:rPr>
        <w:t>الْمُذْنِبِ</w:t>
      </w:r>
      <w:r>
        <w:rPr>
          <w:lang w:val="ar_AE" w:bidi="ar_AE"/>
        </w:rPr>
        <w:t>، "</w:t>
      </w:r>
      <w:r>
        <w:rPr>
          <w:lang w:val="ar_AE" w:bidi="ar_AE"/>
        </w:rPr>
        <w:t>مَنْ جَعَلَكَ رَئِيسًا وَقَاضِيًا عَلَيْنَا؟</w:t>
      </w:r>
      <w:r>
        <w:rPr>
          <w:lang w:val="ar_AE" w:bidi="ar_AE"/>
        </w:rPr>
        <w:t>" مما يُنبئ بكيفية تجاوب بقية العبرانيين مع موسى في السنوات اللاحقة - لن يشكروه على جهوده نيابة عنهم. إذا كان موسى سينجح، فسيتعين عليه الاعتماد فقط على إحساسه بالدعوة الإلهية.</w:t>
      </w:r>
      <w:r>
        <w:rPr>
          <w:lang w:val="ar_AE" w:bidi="ar_AE"/>
        </w:rPr>
      </w:r>
      <w:r>
        <w:rPr>
          <w:lang w:val="ar_AE" w:bidi="ar_AE"/>
        </w:rPr>
      </w:r>
    </w:p>
    <w:p>
      <w:pPr>
        <w:bidi/>
      </w:pPr>
      <w:r>
        <w:rPr>
          <w:lang w:val="ar_AE" w:bidi="ar_AE"/>
        </w:rPr>
      </w:r>
    </w:p>
    <w:p>
      <w:pPr>
        <w:pStyle w:val="Heading2"/>
        <w:bidi/>
      </w:pPr>
      <w:r>
        <w:rPr>
          <w:lang w:val="ar_AE" w:bidi="ar_AE"/>
        </w:rPr>
        <w:t>خروج 2: 15</w:t>
      </w:r>
      <w:r>
        <w:rPr>
          <w:lang w:val="ar_AE" w:bidi="ar_AE"/>
        </w:rPr>
      </w:r>
    </w:p>
    <w:p>
      <w:pPr>
        <w:bidi/>
      </w:pPr>
      <w:r>
        <w:rPr>
          <w:lang w:val="ar_AE" w:bidi="ar_AE"/>
        </w:rPr>
      </w:r>
      <w:r>
        <w:rPr>
          <w:lang w:val="ar_AE" w:bidi="ar_AE"/>
        </w:rPr>
        <w:t>فَهَرَبَ مُوسَى</w:t>
      </w:r>
      <w:r>
        <w:rPr>
          <w:lang w:val="ar_AE" w:bidi="ar_AE"/>
        </w:rPr>
        <w:t xml:space="preserve">: بمحاولته إنقاذ إسرائيل بنفسه بدلاً من اتكاله على مساعدة الله، جعل موسى نفسه طريدًا هاربًا بدلاً من قائد في مصر، مما أخّر مقاصد الله له. تغيرت حياة موسى بشكل جذري نتيجة لأفعاله (قارن </w:t>
      </w:r>
      <w:hyperlink r:id="rId38">
        <w:r>
          <w:rPr>
            <w:lang w:val="ar_AE" w:bidi="ar_AE"/>
          </w:rPr>
          <w:rPr>
            <w:color w:val="0000EE"/>
            <w:u w:val="single"/>
          </w:rPr>
          <w:t>عدد 20: 9–13</w:t>
        </w:r>
      </w:hyperlink>
      <w:r>
        <w:rPr>
          <w:lang w:val="ar_AE" w:bidi="ar_AE"/>
        </w:rPr>
        <w:t xml:space="preserve">; </w:t>
      </w:r>
      <w:hyperlink r:id="rId39">
        <w:r>
          <w:rPr>
            <w:lang w:val="ar_AE" w:bidi="ar_AE"/>
          </w:rPr>
          <w:rPr>
            <w:color w:val="0000EE"/>
            <w:u w:val="single"/>
          </w:rPr>
          <w:t>تثنية 3: 23–29</w:t>
        </w:r>
      </w:hyperlink>
      <w:r>
        <w:rPr>
          <w:lang w:val="ar_AE" w:bidi="ar_AE"/>
        </w:rPr>
        <w:t xml:space="preserve">). • كانت مديان تقع على جانبي خليج العقبة—في جنوب شبه جزيرة سيناء وعلى الحافة الغربية لشبه الجزيرة العربية. كان يمر طريق تجاري رئيسي من جنوب الجزيرة العربية عبر هذه المنطقة الجافة والقاحلة. يبدو أن سكانها كانوا رعاة وتجارًا بدو رحالة (انظر </w:t>
      </w:r>
      <w:hyperlink r:id="rId40">
        <w:r>
          <w:rPr>
            <w:lang w:val="ar_AE" w:bidi="ar_AE"/>
          </w:rPr>
          <w:rPr>
            <w:color w:val="0000EE"/>
            <w:u w:val="single"/>
          </w:rPr>
          <w:t>تكوين 37: 28</w:t>
        </w:r>
      </w:hyperlink>
      <w:r>
        <w:rPr>
          <w:lang w:val="ar_AE" w:bidi="ar_AE"/>
        </w:rPr>
        <w:t>). كان هذا مكانًا جيدًا ليختفي فيه الهارب.</w:t>
      </w:r>
      <w:r>
        <w:rPr>
          <w:lang w:val="ar_AE" w:bidi="ar_AE"/>
        </w:rPr>
      </w:r>
      <w:r>
        <w:rPr>
          <w:lang w:val="ar_AE" w:bidi="ar_AE"/>
        </w:rPr>
      </w:r>
    </w:p>
    <w:p>
      <w:pPr>
        <w:bidi/>
      </w:pPr>
      <w:r>
        <w:rPr>
          <w:lang w:val="ar_AE" w:bidi="ar_AE"/>
        </w:rPr>
      </w:r>
    </w:p>
    <w:p>
      <w:pPr>
        <w:pStyle w:val="Heading2"/>
        <w:bidi/>
      </w:pPr>
      <w:r>
        <w:rPr>
          <w:lang w:val="ar_AE" w:bidi="ar_AE"/>
        </w:rPr>
        <w:t>الخروج 2: 16</w:t>
      </w:r>
      <w:r>
        <w:rPr>
          <w:lang w:val="ar_AE" w:bidi="ar_AE"/>
        </w:rPr>
      </w:r>
    </w:p>
    <w:p>
      <w:pPr>
        <w:bidi/>
      </w:pPr>
      <w:r>
        <w:rPr>
          <w:lang w:val="ar_AE" w:bidi="ar_AE"/>
        </w:rPr>
      </w:r>
      <w:r>
        <w:rPr>
          <w:lang w:val="ar_AE" w:bidi="ar_AE"/>
        </w:rPr>
        <w:t xml:space="preserve">كان كاهن مديان يُدعى </w:t>
      </w:r>
      <w:r>
        <w:rPr>
          <w:lang w:val="ar_AE" w:bidi="ar_AE"/>
        </w:rPr>
        <w:t xml:space="preserve">رَعُوئِيلَ </w:t>
      </w:r>
      <w:r>
        <w:rPr>
          <w:lang w:val="ar_AE" w:bidi="ar_AE"/>
        </w:rPr>
        <w:t>(</w:t>
      </w:r>
      <w:hyperlink r:id="rId41">
        <w:r>
          <w:rPr>
            <w:lang w:val="ar_AE" w:bidi="ar_AE"/>
          </w:rPr>
          <w:rPr>
            <w:color w:val="0000EE"/>
            <w:u w:val="single"/>
          </w:rPr>
          <w:t>2: 18</w:t>
        </w:r>
      </w:hyperlink>
      <w:r>
        <w:rPr>
          <w:lang w:val="ar_AE" w:bidi="ar_AE"/>
        </w:rPr>
        <w:t xml:space="preserve">)، ولكن لاحقًا يُدعى </w:t>
      </w:r>
      <w:r>
        <w:rPr>
          <w:lang w:val="ar_AE" w:bidi="ar_AE"/>
        </w:rPr>
        <w:t xml:space="preserve">يَثْرُونُ </w:t>
      </w:r>
      <w:r>
        <w:rPr>
          <w:lang w:val="ar_AE" w:bidi="ar_AE"/>
        </w:rPr>
        <w:t>(</w:t>
      </w:r>
      <w:hyperlink r:id="rId42">
        <w:r>
          <w:rPr>
            <w:lang w:val="ar_AE" w:bidi="ar_AE"/>
          </w:rPr>
          <w:rPr>
            <w:color w:val="0000EE"/>
            <w:u w:val="single"/>
          </w:rPr>
          <w:t>18: 1</w:t>
        </w:r>
      </w:hyperlink>
      <w:r>
        <w:rPr>
          <w:lang w:val="ar_AE" w:bidi="ar_AE"/>
        </w:rPr>
        <w:t xml:space="preserve">). كان من الشائع أن يكون للشخص اسم رسمي واسم شخصي، على الرغم من أنه في هذه الحالة ليس من الواضح أيهما هو. وربما مثل </w:t>
      </w:r>
      <w:r>
        <w:rPr>
          <w:lang w:val="ar_AE" w:bidi="ar_AE"/>
        </w:rPr>
        <w:t>مَلْكِي صَادِقُ</w:t>
      </w:r>
      <w:r>
        <w:rPr>
          <w:lang w:val="ar_AE" w:bidi="ar_AE"/>
        </w:rPr>
        <w:t xml:space="preserve"> (</w:t>
      </w:r>
      <w:hyperlink r:id="rId43">
        <w:r>
          <w:rPr>
            <w:lang w:val="ar_AE" w:bidi="ar_AE"/>
          </w:rPr>
          <w:rPr>
            <w:color w:val="0000EE"/>
            <w:u w:val="single"/>
          </w:rPr>
          <w:t>تكوين 14: 18</w:t>
        </w:r>
      </w:hyperlink>
      <w:r>
        <w:rPr>
          <w:lang w:val="ar_AE" w:bidi="ar_AE"/>
        </w:rPr>
        <w:t>)، الذي كان يمثل طبقة دينية محلية لم تقع فريسة لدين وثني. تشير أفعال رَعُوئِيلَ في تقديم قربان وذبائح لله (</w:t>
      </w:r>
      <w:hyperlink r:id="rId44">
        <w:r>
          <w:rPr>
            <w:lang w:val="ar_AE" w:bidi="ar_AE"/>
          </w:rPr>
          <w:rPr>
            <w:color w:val="0000EE"/>
            <w:u w:val="single"/>
          </w:rPr>
          <w:t>خروج 18: 12</w:t>
        </w:r>
      </w:hyperlink>
      <w:r>
        <w:rPr>
          <w:lang w:val="ar_AE" w:bidi="ar_AE"/>
        </w:rPr>
        <w:t>) إلى أنه كان كذلك.</w:t>
      </w:r>
      <w:r>
        <w:rPr>
          <w:lang w:val="ar_AE" w:bidi="ar_AE"/>
        </w:rPr>
      </w:r>
      <w:r>
        <w:rPr>
          <w:lang w:val="ar_AE" w:bidi="ar_AE"/>
        </w:rPr>
      </w:r>
    </w:p>
    <w:p>
      <w:pPr>
        <w:bidi/>
      </w:pPr>
      <w:r>
        <w:rPr>
          <w:lang w:val="ar_AE" w:bidi="ar_AE"/>
        </w:rPr>
      </w:r>
    </w:p>
    <w:p>
      <w:pPr>
        <w:pStyle w:val="Heading2"/>
        <w:bidi/>
      </w:pPr>
      <w:r>
        <w:rPr>
          <w:lang w:val="ar_AE" w:bidi="ar_AE"/>
        </w:rPr>
        <w:t>الخروج 2: 16–25</w:t>
      </w:r>
      <w:r>
        <w:rPr>
          <w:lang w:val="ar_AE" w:bidi="ar_AE"/>
        </w:rPr>
      </w:r>
    </w:p>
    <w:p>
      <w:pPr>
        <w:bidi/>
      </w:pPr>
      <w:r>
        <w:rPr>
          <w:lang w:val="ar_AE" w:bidi="ar_AE"/>
        </w:rPr>
      </w:r>
      <w:r>
        <w:rPr>
          <w:lang w:val="ar_AE" w:bidi="ar_AE"/>
        </w:rPr>
        <w:t>يكشف هذا المقطع عن اهتمام موسى وانشغاله بالمظلومين ويحكي عن انتقاله إلى أرض جديدة (</w:t>
      </w:r>
      <w:hyperlink r:id="rId45">
        <w:r>
          <w:rPr>
            <w:lang w:val="ar_AE" w:bidi="ar_AE"/>
          </w:rPr>
          <w:rPr>
            <w:color w:val="0000EE"/>
            <w:u w:val="single"/>
          </w:rPr>
          <w:t>2: 18–22</w:t>
        </w:r>
      </w:hyperlink>
      <w:r>
        <w:rPr>
          <w:lang w:val="ar_AE" w:bidi="ar_AE"/>
        </w:rPr>
        <w:t>). تزوج موسى، وأنجب طفلاً، وعاش هناك لمدة أربعين عامًا (</w:t>
      </w:r>
      <w:hyperlink r:id="rId46">
        <w:r>
          <w:rPr>
            <w:lang w:val="ar_AE" w:bidi="ar_AE"/>
          </w:rPr>
          <w:rPr>
            <w:color w:val="0000EE"/>
            <w:u w:val="single"/>
          </w:rPr>
          <w:t>أعمال 7: 30</w:t>
        </w:r>
      </w:hyperlink>
      <w:r>
        <w:rPr>
          <w:lang w:val="ar_AE" w:bidi="ar_AE"/>
        </w:rPr>
        <w:t>). من المنظور البشري، لم يكن هناك طريقة لإنقاذ الإسرائيليين من خلال موسى، ولكن ما يهم هو المنظور الإلهي. نهاية هذا القسم (</w:t>
      </w:r>
      <w:hyperlink r:id="rId47">
        <w:r>
          <w:rPr>
            <w:lang w:val="ar_AE" w:bidi="ar_AE"/>
          </w:rPr>
          <w:rPr>
            <w:color w:val="0000EE"/>
            <w:u w:val="single"/>
          </w:rPr>
          <w:t>خروج 2: 23–25</w:t>
        </w:r>
      </w:hyperlink>
      <w:r>
        <w:rPr>
          <w:lang w:val="ar_AE" w:bidi="ar_AE"/>
        </w:rPr>
        <w:t>) يخبرنا أن الله لم ينس شعبه؛ بل كان فقط ينتظر الوقت المناسب ليعمل (</w:t>
      </w:r>
      <w:hyperlink r:id="rId48">
        <w:r>
          <w:rPr>
            <w:lang w:val="ar_AE" w:bidi="ar_AE"/>
          </w:rPr>
          <w:rPr>
            <w:color w:val="0000EE"/>
            <w:u w:val="single"/>
          </w:rPr>
          <w:t>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 17</w:t>
      </w:r>
      <w:r>
        <w:rPr>
          <w:lang w:val="ar_AE" w:bidi="ar_AE"/>
        </w:rPr>
      </w:r>
    </w:p>
    <w:p>
      <w:pPr>
        <w:bidi/>
      </w:pPr>
      <w:r>
        <w:rPr>
          <w:lang w:val="ar_AE" w:bidi="ar_AE"/>
        </w:rPr>
      </w:r>
      <w:r>
        <w:rPr>
          <w:lang w:val="ar_AE" w:bidi="ar_AE"/>
        </w:rPr>
        <w:t>وَأَنْجَدَهُنَّ</w:t>
      </w:r>
      <w:r>
        <w:rPr>
          <w:lang w:val="ar_AE" w:bidi="ar_AE"/>
        </w:rPr>
        <w:t xml:space="preserve">: الآن موسى غريب في أرض غريبة، لكنه لم يستطع الوقوف مكتوف الأيدي والسماح باستمرار الظلم—كان بطبيعته منقذًا. لقد التقطت ترجمة الحياة الجديدة NLT المعنى الصحيح للكلمة العبرية، التي تُترجم أحيانًا </w:t>
      </w:r>
      <w:r>
        <w:rPr>
          <w:i/>
          <w:lang w:val="ar_AE" w:bidi="ar_AE"/>
        </w:rPr>
        <w:t>ينقذ</w:t>
      </w:r>
      <w:r>
        <w:rPr>
          <w:lang w:val="ar_AE" w:bidi="ar_AE"/>
        </w:rPr>
        <w:t xml:space="preserve"> أو </w:t>
      </w:r>
      <w:r>
        <w:rPr>
          <w:i/>
          <w:lang w:val="ar_AE" w:bidi="ar_AE"/>
        </w:rPr>
        <w:t>يخلص.</w:t>
      </w:r>
      <w:r>
        <w:rPr>
          <w:lang w:val="ar_AE" w:bidi="ar_AE"/>
        </w:rPr>
      </w:r>
      <w:r>
        <w:rPr>
          <w:lang w:val="ar_AE" w:bidi="ar_AE"/>
        </w:rPr>
      </w:r>
    </w:p>
    <w:p>
      <w:pPr>
        <w:bidi/>
      </w:pPr>
      <w:r>
        <w:rPr>
          <w:lang w:val="ar_AE" w:bidi="ar_AE"/>
        </w:rPr>
      </w:r>
    </w:p>
    <w:p>
      <w:pPr>
        <w:pStyle w:val="Heading2"/>
        <w:bidi/>
      </w:pPr>
      <w:r>
        <w:rPr>
          <w:lang w:val="ar_AE" w:bidi="ar_AE"/>
        </w:rPr>
        <w:t>الخروج ٢: ١٨–٢٠</w:t>
      </w:r>
      <w:r>
        <w:rPr>
          <w:lang w:val="ar_AE" w:bidi="ar_AE"/>
        </w:rPr>
      </w:r>
    </w:p>
    <w:p>
      <w:pPr>
        <w:bidi/>
      </w:pPr>
      <w:r>
        <w:rPr>
          <w:lang w:val="ar_AE" w:bidi="ar_AE"/>
        </w:rPr>
      </w:r>
      <w:r>
        <w:rPr>
          <w:lang w:val="ar_AE" w:bidi="ar_AE"/>
        </w:rPr>
        <w:t xml:space="preserve">لم يمكن لوالد البنات السبع أن يترك رجلاً كريماً وشجاعاً - فهذه خامة ممتازة لزوج - لم يكن في الحسبان! نرى هنا الضيافة المعروفة (انظر أيضًا </w:t>
      </w:r>
      <w:hyperlink r:id="rId49">
        <w:r>
          <w:rPr>
            <w:lang w:val="ar_AE" w:bidi="ar_AE"/>
          </w:rPr>
          <w:rPr>
            <w:color w:val="0000EE"/>
            <w:u w:val="single"/>
          </w:rPr>
          <w:t>تكوين 18: 1–8</w:t>
        </w:r>
      </w:hyperlink>
      <w:r>
        <w:rPr>
          <w:lang w:val="ar_AE" w:bidi="ar_AE"/>
        </w:rPr>
        <w:t>) التي تُميّز سكان هذه المنطقة حتى اليوم.</w:t>
      </w:r>
      <w:r>
        <w:rPr>
          <w:lang w:val="ar_AE" w:bidi="ar_AE"/>
        </w:rPr>
      </w:r>
      <w:r>
        <w:rPr>
          <w:lang w:val="ar_AE" w:bidi="ar_AE"/>
        </w:rPr>
      </w:r>
    </w:p>
    <w:p>
      <w:pPr>
        <w:bidi/>
      </w:pPr>
      <w:r>
        <w:rPr>
          <w:lang w:val="ar_AE" w:bidi="ar_AE"/>
        </w:rPr>
      </w:r>
    </w:p>
    <w:p>
      <w:pPr>
        <w:pStyle w:val="Heading2"/>
        <w:bidi/>
      </w:pPr>
      <w:r>
        <w:rPr>
          <w:lang w:val="ar_AE" w:bidi="ar_AE"/>
        </w:rPr>
        <w:t>الخروج ٢: ٢٤–٢٥</w:t>
      </w:r>
      <w:r>
        <w:rPr>
          <w:lang w:val="ar_AE" w:bidi="ar_AE"/>
        </w:rPr>
      </w:r>
    </w:p>
    <w:p>
      <w:pPr>
        <w:bidi/>
      </w:pPr>
      <w:r>
        <w:rPr>
          <w:lang w:val="ar_AE" w:bidi="ar_AE"/>
        </w:rPr>
      </w:r>
      <w:r>
        <w:rPr>
          <w:lang w:val="ar_AE" w:bidi="ar_AE"/>
        </w:rPr>
        <w:t>الأفعال هنا تتحدث عن إله حساس نحو احتياجات شعبه (</w:t>
      </w:r>
      <w:r>
        <w:rPr>
          <w:lang w:val="ar_AE" w:bidi="ar_AE"/>
        </w:rPr>
        <w:t>سَمِعَ ... وَنَظَرَ</w:t>
      </w:r>
      <w:r>
        <w:rPr>
          <w:lang w:val="ar_AE" w:bidi="ar_AE"/>
        </w:rPr>
        <w:t>)، الذي هو أمين ويمكن الوثوق به (</w:t>
      </w:r>
      <w:r>
        <w:rPr>
          <w:lang w:val="ar_AE" w:bidi="ar_AE"/>
        </w:rPr>
        <w:t>فَتَذَكَّرَ ٱللهُ مِيثَاقَهُ</w:t>
      </w:r>
      <w:r>
        <w:rPr>
          <w:lang w:val="ar_AE" w:bidi="ar_AE"/>
        </w:rPr>
        <w:t>)، والذي يقبل التزاماته في العلاقة (</w:t>
      </w:r>
      <w:r>
        <w:rPr>
          <w:lang w:val="ar_AE" w:bidi="ar_AE"/>
        </w:rPr>
        <w:t xml:space="preserve">وَعَلِمَ الله </w:t>
      </w:r>
      <w:r>
        <w:rPr>
          <w:lang w:val="ar_AE" w:bidi="ar_AE"/>
        </w:rPr>
        <w:t>أنه قد حان الوقت للعمل).</w:t>
      </w:r>
      <w:r>
        <w:rPr>
          <w:lang w:val="ar_AE" w:bidi="ar_AE"/>
        </w:rPr>
      </w:r>
      <w:r>
        <w:rPr>
          <w:lang w:val="ar_AE" w:bidi="ar_AE"/>
        </w:rPr>
      </w:r>
    </w:p>
    <w:p>
      <w:pPr>
        <w:bidi/>
      </w:pPr>
      <w:r>
        <w:rPr>
          <w:lang w:val="ar_AE" w:bidi="ar_AE"/>
        </w:rPr>
      </w:r>
    </w:p>
    <w:p>
      <w:pPr>
        <w:pStyle w:val="Heading2"/>
        <w:bidi/>
      </w:pPr>
      <w:r>
        <w:rPr>
          <w:lang w:val="ar_AE" w:bidi="ar_AE"/>
        </w:rPr>
        <w:t>خروج ٣: ١</w:t>
      </w:r>
      <w:r>
        <w:rPr>
          <w:lang w:val="ar_AE" w:bidi="ar_AE"/>
        </w:rPr>
      </w:r>
    </w:p>
    <w:p>
      <w:pPr>
        <w:bidi/>
      </w:pPr>
      <w:r>
        <w:rPr>
          <w:lang w:val="ar_AE" w:bidi="ar_AE"/>
        </w:rPr>
      </w:r>
      <w:r>
        <w:rPr>
          <w:lang w:val="ar_AE" w:bidi="ar_AE"/>
        </w:rPr>
        <w:t xml:space="preserve">سيناء هو الاسم الذي يُستخدم عادةً للجبل حيث كشف الله عن نفسه لاحقًا في العهد (انظر، على سبيل المثال، </w:t>
      </w:r>
      <w:hyperlink r:id="rId50">
        <w:r>
          <w:rPr>
            <w:lang w:val="ar_AE" w:bidi="ar_AE"/>
          </w:rPr>
          <w:rPr>
            <w:color w:val="0000EE"/>
            <w:u w:val="single"/>
          </w:rPr>
          <w:t>16: 1</w:t>
        </w:r>
      </w:hyperlink>
      <w:r>
        <w:rPr>
          <w:lang w:val="ar_AE" w:bidi="ar_AE"/>
        </w:rPr>
        <w:t xml:space="preserve">; </w:t>
      </w:r>
      <w:hyperlink r:id="rId51">
        <w:r>
          <w:rPr>
            <w:lang w:val="ar_AE" w:bidi="ar_AE"/>
          </w:rPr>
          <w:rPr>
            <w:color w:val="0000EE"/>
            <w:u w:val="single"/>
          </w:rPr>
          <w:t>19: 1–2</w:t>
        </w:r>
      </w:hyperlink>
      <w:r>
        <w:rPr>
          <w:lang w:val="ar_AE" w:bidi="ar_AE"/>
        </w:rPr>
        <w:t xml:space="preserve">). ويستخدم النص العبري هنا وفي </w:t>
      </w:r>
      <w:hyperlink r:id="rId52">
        <w:r>
          <w:rPr>
            <w:lang w:val="ar_AE" w:bidi="ar_AE"/>
          </w:rPr>
          <w:rPr>
            <w:color w:val="0000EE"/>
            <w:u w:val="single"/>
          </w:rPr>
          <w:t>17: 6</w:t>
        </w:r>
      </w:hyperlink>
      <w:r>
        <w:rPr>
          <w:lang w:val="ar_AE" w:bidi="ar_AE"/>
        </w:rPr>
        <w:t xml:space="preserve"> و </w:t>
      </w:r>
      <w:hyperlink r:id="rId53">
        <w:r>
          <w:rPr>
            <w:lang w:val="ar_AE" w:bidi="ar_AE"/>
          </w:rPr>
          <w:rPr>
            <w:color w:val="0000EE"/>
            <w:u w:val="single"/>
          </w:rPr>
          <w:t>33: 6</w:t>
        </w:r>
      </w:hyperlink>
      <w:r>
        <w:rPr>
          <w:lang w:val="ar_AE" w:bidi="ar_AE"/>
        </w:rPr>
        <w:t xml:space="preserve"> الاسم الصحيح </w:t>
      </w:r>
      <w:r>
        <w:rPr>
          <w:i/>
          <w:lang w:val="ar_AE" w:bidi="ar_AE"/>
        </w:rPr>
        <w:t>حوريب.</w:t>
      </w:r>
      <w:r>
        <w:rPr>
          <w:lang w:val="ar_AE" w:bidi="ar_AE"/>
        </w:rPr>
        <w:t xml:space="preserve"> كلا الاسمين يشيران على الأرجح إلى نفس الجبل، لذا ففي ترجمة الحياة الجديدة (NLT) يُستخدم باستمرار سيناء.</w:t>
      </w:r>
      <w:r>
        <w:rPr>
          <w:lang w:val="ar_AE" w:bidi="ar_AE"/>
        </w:rPr>
      </w:r>
      <w:r>
        <w:rPr>
          <w:lang w:val="ar_AE" w:bidi="ar_AE"/>
        </w:rPr>
      </w:r>
    </w:p>
    <w:p>
      <w:pPr>
        <w:bidi/>
      </w:pPr>
      <w:r>
        <w:rPr>
          <w:lang w:val="ar_AE" w:bidi="ar_AE"/>
        </w:rPr>
      </w:r>
    </w:p>
    <w:p>
      <w:pPr>
        <w:pStyle w:val="Heading2"/>
        <w:bidi/>
      </w:pPr>
      <w:r>
        <w:rPr>
          <w:lang w:val="ar_AE" w:bidi="ar_AE"/>
        </w:rPr>
        <w:t>الخروج 3: 1–10</w:t>
      </w:r>
      <w:r>
        <w:rPr>
          <w:lang w:val="ar_AE" w:bidi="ar_AE"/>
        </w:rPr>
      </w:r>
    </w:p>
    <w:p>
      <w:pPr>
        <w:bidi/>
      </w:pPr>
      <w:r>
        <w:rPr>
          <w:lang w:val="ar_AE" w:bidi="ar_AE"/>
        </w:rPr>
      </w:r>
      <w:r>
        <w:rPr>
          <w:lang w:val="ar_AE" w:bidi="ar_AE"/>
        </w:rPr>
        <w:t>في هذه الآيات، يتم إعداد المسرح لإعادة توجيه حياة موسى.</w:t>
      </w:r>
      <w:r>
        <w:rPr>
          <w:lang w:val="ar_AE" w:bidi="ar_AE"/>
        </w:rPr>
      </w:r>
      <w:r>
        <w:rPr>
          <w:lang w:val="ar_AE" w:bidi="ar_AE"/>
        </w:rPr>
      </w:r>
    </w:p>
    <w:p>
      <w:pPr>
        <w:bidi/>
      </w:pPr>
      <w:r>
        <w:rPr>
          <w:lang w:val="ar_AE" w:bidi="ar_AE"/>
        </w:rPr>
      </w:r>
    </w:p>
    <w:p>
      <w:pPr>
        <w:pStyle w:val="Heading2"/>
        <w:bidi/>
      </w:pPr>
      <w:r>
        <w:rPr>
          <w:lang w:val="ar_AE" w:bidi="ar_AE"/>
        </w:rPr>
        <w:t>خروج ٣: ١–٤: ٢٨</w:t>
      </w:r>
      <w:r>
        <w:rPr>
          <w:lang w:val="ar_AE" w:bidi="ar_AE"/>
        </w:rPr>
      </w:r>
    </w:p>
    <w:p>
      <w:pPr>
        <w:bidi/>
      </w:pPr>
      <w:r>
        <w:rPr>
          <w:lang w:val="ar_AE" w:bidi="ar_AE"/>
        </w:rPr>
      </w:r>
      <w:r>
        <w:rPr>
          <w:lang w:val="ar_AE" w:bidi="ar_AE"/>
        </w:rPr>
        <w:t xml:space="preserve">يقدم هذا القسم دعوة موسى لإنقاذ بني إسرائيل من عبودية المصريين. وهو مُقسّم إلى قسمين فرعيين، </w:t>
      </w:r>
      <w:hyperlink r:id="rId54">
        <w:r>
          <w:rPr>
            <w:lang w:val="ar_AE" w:bidi="ar_AE"/>
          </w:rPr>
          <w:rPr>
            <w:color w:val="0000EE"/>
            <w:u w:val="single"/>
          </w:rPr>
          <w:t>3: 1–4: 17</w:t>
        </w:r>
      </w:hyperlink>
      <w:r>
        <w:rPr>
          <w:lang w:val="ar_AE" w:bidi="ar_AE"/>
        </w:rPr>
        <w:t xml:space="preserve"> و </w:t>
      </w:r>
      <w:hyperlink r:id="rId55">
        <w:r>
          <w:rPr>
            <w:lang w:val="ar_AE" w:bidi="ar_AE"/>
          </w:rPr>
          <w:rPr>
            <w:color w:val="0000EE"/>
            <w:u w:val="single"/>
          </w:rPr>
          <w:t>4: 18–28</w:t>
        </w:r>
      </w:hyperlink>
      <w:r>
        <w:rPr>
          <w:lang w:val="ar_AE" w:bidi="ar_AE"/>
        </w:rPr>
        <w:t>. يتناول القسم الأول الدعوة نفسها، بينما يتناول القسم الثاني النتائج الكاملة المترتبة على قبول تلك الدعوة. لم يُعرض على موسى مجرد تحوّل مهنى، بل إعادة توجيه شاملة لحياته.</w:t>
      </w:r>
      <w:r>
        <w:rPr>
          <w:lang w:val="ar_AE" w:bidi="ar_AE"/>
        </w:rPr>
      </w:r>
      <w:r>
        <w:rPr>
          <w:lang w:val="ar_AE" w:bidi="ar_AE"/>
        </w:rPr>
      </w:r>
    </w:p>
    <w:p>
      <w:pPr>
        <w:bidi/>
      </w:pPr>
      <w:r>
        <w:rPr>
          <w:lang w:val="ar_AE" w:bidi="ar_AE"/>
        </w:rPr>
      </w:r>
    </w:p>
    <w:p>
      <w:pPr>
        <w:pStyle w:val="Heading2"/>
        <w:bidi/>
      </w:pPr>
      <w:r>
        <w:rPr>
          <w:lang w:val="ar_AE" w:bidi="ar_AE"/>
        </w:rPr>
        <w:t>الخروج ٣:٢</w:t>
      </w:r>
      <w:r>
        <w:rPr>
          <w:lang w:val="ar_AE" w:bidi="ar_AE"/>
        </w:rPr>
      </w:r>
    </w:p>
    <w:p>
      <w:pPr>
        <w:bidi/>
      </w:pPr>
      <w:r>
        <w:rPr>
          <w:lang w:val="ar_AE" w:bidi="ar_AE"/>
        </w:rPr>
      </w:r>
      <w:r>
        <w:rPr>
          <w:lang w:val="ar_AE" w:bidi="ar_AE"/>
        </w:rPr>
        <w:t xml:space="preserve">من الناحية الفنية، ملاك الرب هو المبعوث الرسمي المفوض من الرب، ولكن يمكن استخدام التعبير بشكل أوسع للإشارة إلى تجليّات أخرى مرئية للرب (انظر </w:t>
      </w:r>
      <w:hyperlink r:id="rId56">
        <w:r>
          <w:rPr>
            <w:lang w:val="ar_AE" w:bidi="ar_AE"/>
          </w:rPr>
          <w:rPr>
            <w:color w:val="0000EE"/>
            <w:u w:val="single"/>
          </w:rPr>
          <w:t>تكوين 16: 9–13</w:t>
        </w:r>
      </w:hyperlink>
      <w:r>
        <w:rPr>
          <w:lang w:val="ar_AE" w:bidi="ar_AE"/>
        </w:rPr>
        <w:t xml:space="preserve">; </w:t>
      </w:r>
      <w:hyperlink r:id="rId57">
        <w:r>
          <w:rPr>
            <w:lang w:val="ar_AE" w:bidi="ar_AE"/>
          </w:rPr>
          <w:rPr>
            <w:color w:val="0000EE"/>
            <w:u w:val="single"/>
          </w:rPr>
          <w:t>قضاة 13: 3</w:t>
        </w:r>
      </w:hyperlink>
      <w:r>
        <w:rPr>
          <w:lang w:val="ar_AE" w:bidi="ar_AE"/>
        </w:rPr>
        <w:t xml:space="preserve">, </w:t>
      </w:r>
      <w:hyperlink r:id="rId58">
        <w:r>
          <w:rPr>
            <w:lang w:val="ar_AE" w:bidi="ar_AE"/>
          </w:rPr>
          <w:rPr>
            <w:color w:val="0000EE"/>
            <w:u w:val="single"/>
          </w:rPr>
          <w:t>6</w:t>
        </w:r>
      </w:hyperlink>
      <w:r>
        <w:rPr>
          <w:lang w:val="ar_AE" w:bidi="ar_AE"/>
        </w:rPr>
        <w:t xml:space="preserve">, </w:t>
      </w:r>
      <w:hyperlink r:id="rId59">
        <w:r>
          <w:rPr>
            <w:lang w:val="ar_AE" w:bidi="ar_AE"/>
          </w:rPr>
          <w:rPr>
            <w:color w:val="0000EE"/>
            <w:u w:val="single"/>
          </w:rPr>
          <w:t>21–22</w:t>
        </w:r>
      </w:hyperlink>
      <w:r>
        <w:rPr>
          <w:lang w:val="ar_AE" w:bidi="ar_AE"/>
        </w:rPr>
        <w:t xml:space="preserve">). • في الكتاب المقدس، النار المشتعلة غالباً ما تمثل قداسة الله المتسامية (انظر </w:t>
      </w:r>
      <w:hyperlink r:id="rId60">
        <w:r>
          <w:rPr>
            <w:lang w:val="ar_AE" w:bidi="ar_AE"/>
          </w:rPr>
          <w:rPr>
            <w:color w:val="0000EE"/>
            <w:u w:val="single"/>
          </w:rPr>
          <w:t>خروج 19: 18</w:t>
        </w:r>
      </w:hyperlink>
      <w:r>
        <w:rPr>
          <w:lang w:val="ar_AE" w:bidi="ar_AE"/>
        </w:rPr>
        <w:t xml:space="preserve">; </w:t>
      </w:r>
      <w:hyperlink r:id="rId61">
        <w:r>
          <w:rPr>
            <w:lang w:val="ar_AE" w:bidi="ar_AE"/>
          </w:rPr>
          <w:rPr>
            <w:color w:val="0000EE"/>
            <w:u w:val="single"/>
          </w:rPr>
          <w:t>تكوين 15: 17</w:t>
        </w:r>
      </w:hyperlink>
      <w:r>
        <w:rPr>
          <w:lang w:val="ar_AE" w:bidi="ar_AE"/>
        </w:rPr>
        <w:t xml:space="preserve">; </w:t>
      </w:r>
      <w:hyperlink r:id="rId62">
        <w:r>
          <w:rPr>
            <w:lang w:val="ar_AE" w:bidi="ar_AE"/>
          </w:rPr>
          <w:rPr>
            <w:color w:val="0000EE"/>
            <w:u w:val="single"/>
          </w:rPr>
          <w:t>1 ملوك 18: 38–39</w:t>
        </w:r>
      </w:hyperlink>
      <w:r>
        <w:rPr>
          <w:lang w:val="ar_AE" w:bidi="ar_AE"/>
        </w:rPr>
        <w:t xml:space="preserve">; </w:t>
      </w:r>
      <w:hyperlink r:id="rId63">
        <w:r>
          <w:rPr>
            <w:lang w:val="ar_AE" w:bidi="ar_AE"/>
          </w:rPr>
          <w:rPr>
            <w:color w:val="0000EE"/>
            <w:u w:val="single"/>
          </w:rPr>
          <w:t>إشعياء 33: 14</w:t>
        </w:r>
      </w:hyperlink>
      <w:r>
        <w:rPr>
          <w:lang w:val="ar_AE" w:bidi="ar_AE"/>
        </w:rPr>
        <w:t xml:space="preserve">). • </w:t>
      </w:r>
      <w:r>
        <w:rPr>
          <w:lang w:val="ar_AE" w:bidi="ar_AE"/>
        </w:rPr>
        <w:t>لَا تَحْتَرِقُ</w:t>
      </w:r>
      <w:r>
        <w:rPr>
          <w:lang w:val="ar_AE" w:bidi="ar_AE"/>
        </w:rPr>
        <w:t>: قد يشير هذا إلى أن الله لا يرغب في استنفاذ الوسيلة التي يشعلها لتحقيق أهدافه.</w:t>
      </w:r>
      <w:r>
        <w:rPr>
          <w:lang w:val="ar_AE" w:bidi="ar_AE"/>
        </w:rPr>
      </w:r>
      <w:r>
        <w:rPr>
          <w:lang w:val="ar_AE" w:bidi="ar_AE"/>
        </w:rPr>
      </w:r>
    </w:p>
    <w:p>
      <w:pPr>
        <w:bidi/>
      </w:pPr>
      <w:r>
        <w:rPr>
          <w:lang w:val="ar_AE" w:bidi="ar_AE"/>
        </w:rPr>
      </w:r>
    </w:p>
    <w:p>
      <w:pPr>
        <w:pStyle w:val="Heading2"/>
        <w:bidi/>
      </w:pPr>
      <w:r>
        <w:rPr>
          <w:lang w:val="ar_AE" w:bidi="ar_AE"/>
        </w:rPr>
        <w:t>خروج 3: 4</w:t>
      </w:r>
      <w:r>
        <w:rPr>
          <w:lang w:val="ar_AE" w:bidi="ar_AE"/>
        </w:rPr>
      </w:r>
    </w:p>
    <w:p>
      <w:pPr>
        <w:bidi/>
      </w:pPr>
      <w:r>
        <w:rPr>
          <w:lang w:val="ar_AE" w:bidi="ar_AE"/>
        </w:rPr>
      </w:r>
      <w:r>
        <w:rPr>
          <w:lang w:val="ar_AE" w:bidi="ar_AE"/>
        </w:rPr>
        <w:t>مُوسَى، مُوسَى!</w:t>
      </w:r>
      <w:r>
        <w:rPr>
          <w:lang w:val="ar_AE" w:bidi="ar_AE"/>
        </w:rPr>
        <w:t xml:space="preserve"> الله يعرف شعبه بالاسم، والأفراد يهمونه.</w:t>
      </w:r>
      <w:r>
        <w:rPr>
          <w:lang w:val="ar_AE" w:bidi="ar_AE"/>
        </w:rPr>
      </w:r>
      <w:r>
        <w:rPr>
          <w:lang w:val="ar_AE" w:bidi="ar_AE"/>
        </w:rPr>
      </w:r>
    </w:p>
    <w:p>
      <w:pPr>
        <w:bidi/>
      </w:pPr>
      <w:r>
        <w:rPr>
          <w:lang w:val="ar_AE" w:bidi="ar_AE"/>
        </w:rPr>
      </w:r>
    </w:p>
    <w:p>
      <w:pPr>
        <w:pStyle w:val="Heading2"/>
        <w:bidi/>
      </w:pPr>
      <w:r>
        <w:rPr>
          <w:lang w:val="ar_AE" w:bidi="ar_AE"/>
        </w:rPr>
        <w:t>خروج 3: 5</w:t>
      </w:r>
      <w:r>
        <w:rPr>
          <w:lang w:val="ar_AE" w:bidi="ar_AE"/>
        </w:rPr>
      </w:r>
    </w:p>
    <w:p>
      <w:pPr>
        <w:bidi/>
      </w:pPr>
      <w:r>
        <w:rPr>
          <w:lang w:val="ar_AE" w:bidi="ar_AE"/>
        </w:rPr>
      </w:r>
      <w:r>
        <w:rPr>
          <w:lang w:val="ar_AE" w:bidi="ar_AE"/>
        </w:rPr>
        <w:t xml:space="preserve">كانت التُربة حول </w:t>
      </w:r>
      <w:r>
        <w:rPr>
          <w:lang w:val="ar_AE" w:bidi="ar_AE"/>
        </w:rPr>
        <w:t>ٱلْعُلَّيْقَةِ أَرْضٌ مُقَدَّسَةٌ</w:t>
      </w:r>
      <w:r>
        <w:rPr>
          <w:lang w:val="ar_AE" w:bidi="ar_AE"/>
        </w:rPr>
        <w:t xml:space="preserve">، بينما كانت التربة على أسفل </w:t>
      </w:r>
      <w:r>
        <w:rPr>
          <w:lang w:val="ar_AE" w:bidi="ar_AE"/>
        </w:rPr>
        <w:t xml:space="preserve">حِذَاء </w:t>
      </w:r>
      <w:r>
        <w:rPr>
          <w:lang w:val="ar_AE" w:bidi="ar_AE"/>
        </w:rPr>
        <w:t>موسى عادية. لا يمكن لما هو عادي أن يلمس المقدس دون إما أن يتحول أو يُدمر (انظر “</w:t>
      </w:r>
      <w:r>
        <w:rPr>
          <w:lang w:val="ar_AE" w:bidi="ar_AE"/>
        </w:rPr>
        <w:t>طاهر، غير طاهر، ومقدس</w:t>
      </w:r>
      <w:r>
        <w:rPr>
          <w:lang w:val="ar_AE" w:bidi="ar_AE"/>
        </w:rPr>
        <w:t xml:space="preserve">” ملاحظة خاصة بالموضوع). في بداية خروج الشعب، كان الله يوضح أنه هو مختلف تمامًا عن خليقته، وهي حقيقة لا يمكن التغاضي عنها في علاقة إلهية-إنسانية صحيحة. كلمة مقدس تظهر فقط بضع مرات في الكتاب المقدس قبل </w:t>
      </w:r>
      <w:hyperlink r:id="rId64">
        <w:r>
          <w:rPr>
            <w:lang w:val="ar_AE" w:bidi="ar_AE"/>
          </w:rPr>
          <w:rPr>
            <w:color w:val="0000EE"/>
            <w:u w:val="single"/>
          </w:rPr>
          <w:t>خروج 3: 5</w:t>
        </w:r>
      </w:hyperlink>
      <w:r>
        <w:rPr>
          <w:lang w:val="ar_AE" w:bidi="ar_AE"/>
        </w:rPr>
        <w:t xml:space="preserve">. أما الآن فقد اصحبت هي الوصف المركزي لله في العهد القديم. في اللغات السامية الأخرى، نادرًا ما يظهر نفس جذر الكلمة. إنه لا يصف جودة أخلاقية في هذه اللغات الأخرى بل ببساطة ما هو "مختلف عن" الإنسان. فعلى سبيل المثال، الآلهة الوثنية، كانت "مُقدسة" فقط بمعنى أنها "مختلفة" - لكنها كانت تفعل كل ما يفعله البشر، الخير والشر، ولكن على نطاق أوسع. وعلى النقيض من ذلك، فالكمال الأخلاقي، في الكتاب المقدس، هو فكرة مركزية لمصطلح </w:t>
      </w:r>
      <w:r>
        <w:rPr>
          <w:i/>
          <w:lang w:val="ar_AE" w:bidi="ar_AE"/>
        </w:rPr>
        <w:t>مقدس.</w:t>
      </w:r>
      <w:r>
        <w:rPr>
          <w:lang w:val="ar_AE" w:bidi="ar_AE"/>
        </w:rPr>
        <w:t xml:space="preserve"> إن الإله الحقيقي هو الكائن الوحيد في الكون الذي يقف حقًا بعيدًا عن هذا العالم ويستحق أن يُدعى "مقدس" بهذا المعنى العام. الإله الحقيقي متسق تمامًا وأخلاقي في شخصيته. هنا، عند العليقة المشتعلة، كشف الله عن اختلافه. لاحقًا في سيناء، كشف عن شخصيته الأخلاقية في متطلباته لأولئك الذين سيكونون شركاء عهده (انظر </w:t>
      </w:r>
      <w:hyperlink r:id="rId65">
        <w:r>
          <w:rPr>
            <w:lang w:val="ar_AE" w:bidi="ar_AE"/>
          </w:rPr>
          <w:rPr>
            <w:color w:val="0000EE"/>
            <w:u w:val="single"/>
          </w:rPr>
          <w:t>خروج 19: 6</w:t>
        </w:r>
      </w:hyperlink>
      <w:r>
        <w:rPr>
          <w:lang w:val="ar_AE" w:bidi="ar_AE"/>
        </w:rPr>
        <w:t xml:space="preserve">; </w:t>
      </w:r>
      <w:hyperlink r:id="rId66">
        <w:r>
          <w:rPr>
            <w:lang w:val="ar_AE" w:bidi="ar_AE"/>
          </w:rPr>
          <w:rPr>
            <w:color w:val="0000EE"/>
            <w:u w:val="single"/>
          </w:rPr>
          <w:t>20: 1–23: 33</w:t>
        </w:r>
      </w:hyperlink>
      <w:r>
        <w:rPr>
          <w:lang w:val="ar_AE" w:bidi="ar_AE"/>
        </w:rPr>
        <w:t xml:space="preserve">; انظر أيضًا </w:t>
      </w:r>
      <w:hyperlink r:id="rId67">
        <w:r>
          <w:rPr>
            <w:lang w:val="ar_AE" w:bidi="ar_AE"/>
          </w:rPr>
          <w:rPr>
            <w:color w:val="0000EE"/>
            <w:u w:val="single"/>
          </w:rPr>
          <w:t>لاويين 11: 45</w:t>
        </w:r>
      </w:hyperlink>
      <w:r>
        <w:rPr>
          <w:lang w:val="ar_AE" w:bidi="ar_AE"/>
        </w:rPr>
        <w:t xml:space="preserve">; </w:t>
      </w:r>
      <w:hyperlink r:id="rId68">
        <w:r>
          <w:rPr>
            <w:lang w:val="ar_AE" w:bidi="ar_AE"/>
          </w:rPr>
          <w:rPr>
            <w:color w:val="0000EE"/>
            <w:u w:val="single"/>
          </w:rPr>
          <w:t>1 بطرس 1: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6</w:t>
      </w:r>
      <w:r>
        <w:rPr>
          <w:lang w:val="ar_AE" w:bidi="ar_AE"/>
        </w:rPr>
      </w:r>
    </w:p>
    <w:p>
      <w:pPr>
        <w:bidi/>
      </w:pPr>
      <w:r>
        <w:rPr>
          <w:lang w:val="ar_AE" w:bidi="ar_AE"/>
        </w:rPr>
      </w:r>
      <w:r>
        <w:rPr>
          <w:lang w:val="ar_AE" w:bidi="ar_AE"/>
        </w:rPr>
        <w:t>كان هذا الإله المتسامي قد التزم مع أجداد موسى بوعد أمين تم الحفاظ عليه لمئات السنين. كان موسى في رهبة من إله إبراهيم الواحد القدوس المتسامي. اقتبس يسوع هذه الآية عندما كان يتجادل مع الصدوقيين حول مفهوم القيامة (</w:t>
      </w:r>
      <w:hyperlink r:id="rId69">
        <w:r>
          <w:rPr>
            <w:lang w:val="ar_AE" w:bidi="ar_AE"/>
          </w:rPr>
          <w:rPr>
            <w:color w:val="0000EE"/>
            <w:u w:val="single"/>
          </w:rPr>
          <w:t>متى 22: 32</w:t>
        </w:r>
      </w:hyperlink>
      <w:r>
        <w:rPr>
          <w:lang w:val="ar_AE" w:bidi="ar_AE"/>
        </w:rPr>
        <w:t xml:space="preserve">; </w:t>
      </w:r>
      <w:hyperlink r:id="rId70">
        <w:r>
          <w:rPr>
            <w:lang w:val="ar_AE" w:bidi="ar_AE"/>
          </w:rPr>
          <w:rPr>
            <w:color w:val="0000EE"/>
            <w:u w:val="single"/>
          </w:rPr>
          <w:t>مرقس 12: 26</w:t>
        </w:r>
      </w:hyperlink>
      <w:r>
        <w:rPr>
          <w:lang w:val="ar_AE" w:bidi="ar_AE"/>
        </w:rPr>
        <w:t xml:space="preserve">; </w:t>
      </w:r>
      <w:hyperlink r:id="rId71">
        <w:r>
          <w:rPr>
            <w:lang w:val="ar_AE" w:bidi="ar_AE"/>
          </w:rPr>
          <w:rPr>
            <w:color w:val="0000EE"/>
            <w:u w:val="single"/>
          </w:rPr>
          <w:t>لوقا 20: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٣: ٧</w:t>
      </w:r>
      <w:r>
        <w:rPr>
          <w:lang w:val="ar_AE" w:bidi="ar_AE"/>
        </w:rPr>
      </w:r>
    </w:p>
    <w:p>
      <w:pPr>
        <w:bidi/>
      </w:pPr>
      <w:r>
        <w:rPr>
          <w:lang w:val="ar_AE" w:bidi="ar_AE"/>
        </w:rPr>
      </w:r>
      <w:r>
        <w:rPr>
          <w:lang w:val="ar_AE" w:bidi="ar_AE"/>
        </w:rPr>
        <w:t>عبودية ومعاناة إسرائيل المستمرة أثرت في قلب الله.</w:t>
      </w:r>
      <w:r>
        <w:rPr>
          <w:lang w:val="ar_AE" w:bidi="ar_AE"/>
        </w:rPr>
      </w:r>
      <w:r>
        <w:rPr>
          <w:lang w:val="ar_AE" w:bidi="ar_AE"/>
        </w:rPr>
      </w:r>
    </w:p>
    <w:p>
      <w:pPr>
        <w:bidi/>
      </w:pPr>
      <w:r>
        <w:rPr>
          <w:lang w:val="ar_AE" w:bidi="ar_AE"/>
        </w:rPr>
      </w:r>
    </w:p>
    <w:p>
      <w:pPr>
        <w:pStyle w:val="Heading2"/>
        <w:bidi/>
      </w:pPr>
      <w:r>
        <w:rPr>
          <w:lang w:val="ar_AE" w:bidi="ar_AE"/>
        </w:rPr>
        <w:t>الخروج 3: 8</w:t>
      </w:r>
      <w:r>
        <w:rPr>
          <w:lang w:val="ar_AE" w:bidi="ar_AE"/>
        </w:rPr>
      </w:r>
    </w:p>
    <w:p>
      <w:pPr>
        <w:bidi/>
      </w:pPr>
      <w:r>
        <w:rPr>
          <w:lang w:val="ar_AE" w:bidi="ar_AE"/>
        </w:rPr>
      </w:r>
      <w:r>
        <w:rPr>
          <w:lang w:val="ar_AE" w:bidi="ar_AE"/>
        </w:rPr>
        <w:t>لن ينقذهم الله فحسب بل سيأخذهم إلى أرضهم الخاصة … الأرض التي وعد بها إبراهيم (</w:t>
      </w:r>
      <w:hyperlink r:id="rId72">
        <w:r>
          <w:rPr>
            <w:lang w:val="ar_AE" w:bidi="ar_AE"/>
          </w:rPr>
          <w:rPr>
            <w:color w:val="0000EE"/>
            <w:u w:val="single"/>
          </w:rPr>
          <w:t>تكوين 13: 14–18</w:t>
        </w:r>
      </w:hyperlink>
      <w:r>
        <w:rPr>
          <w:lang w:val="ar_AE" w:bidi="ar_AE"/>
        </w:rPr>
        <w:t xml:space="preserve">). • </w:t>
      </w:r>
      <w:r>
        <w:rPr>
          <w:lang w:val="ar_AE" w:bidi="ar_AE"/>
        </w:rPr>
        <w:t>أَرْضٍ تَفِيضُ لَبَنًا وَعَسَلًا</w:t>
      </w:r>
      <w:r>
        <w:rPr>
          <w:lang w:val="ar_AE" w:bidi="ar_AE"/>
        </w:rPr>
        <w:t xml:space="preserve">: كانت الأرض غنية زراعيًا، مع وجود مراعي للماشية ومحاصيل يمكن للنحل أن يصنع منها العسل. • </w:t>
      </w:r>
      <w:r>
        <w:rPr>
          <w:lang w:val="ar_AE" w:bidi="ar_AE"/>
        </w:rPr>
        <w:t>ٱلْكَنْعَانِيِّينَ ... ٱلْيَبُوسِيِّينَ</w:t>
      </w:r>
      <w:r>
        <w:rPr>
          <w:lang w:val="ar_AE" w:bidi="ar_AE"/>
        </w:rPr>
        <w:t>: إن قائمة الشعوب التي عاشت في كنعان تشير إلى أهمية هذا الشريط من الأرض بين البحر الأبيض المتوسط وصحراء العرب. وكمعبر حيوي للتجارة والتواصل بين مصر وبقية الشرق الأدنى القديم، كانت الأرض محل تنافس شديد. فأن ينتهي الأمر بإمتلاك إسرائيل وحدها لهذه الأرض بدا أمرًا مستحيلًا.</w:t>
      </w:r>
      <w:r>
        <w:rPr>
          <w:lang w:val="ar_AE" w:bidi="ar_AE"/>
        </w:rPr>
      </w:r>
      <w:r>
        <w:rPr>
          <w:lang w:val="ar_AE" w:bidi="ar_AE"/>
        </w:rPr>
      </w:r>
    </w:p>
    <w:p>
      <w:pPr>
        <w:bidi/>
      </w:pPr>
      <w:r>
        <w:rPr>
          <w:lang w:val="ar_AE" w:bidi="ar_AE"/>
        </w:rPr>
      </w:r>
    </w:p>
    <w:p>
      <w:pPr>
        <w:pStyle w:val="Heading2"/>
        <w:bidi/>
      </w:pPr>
      <w:r>
        <w:rPr>
          <w:lang w:val="ar_AE" w:bidi="ar_AE"/>
        </w:rPr>
        <w:t>الخروج 3: 10</w:t>
      </w:r>
      <w:r>
        <w:rPr>
          <w:lang w:val="ar_AE" w:bidi="ar_AE"/>
        </w:rPr>
      </w:r>
    </w:p>
    <w:p>
      <w:pPr>
        <w:bidi/>
      </w:pPr>
      <w:r>
        <w:rPr>
          <w:lang w:val="ar_AE" w:bidi="ar_AE"/>
        </w:rPr>
      </w:r>
      <w:r>
        <w:rPr>
          <w:lang w:val="ar_AE" w:bidi="ar_AE"/>
        </w:rPr>
        <w:t>سيتصرف الله برأفة لإنقاذ شعبه المتألم، ولكن ذلك سيكون من خلال وكالة بشرية. غالبًا ما يُعرف الله بيننا بسبب الطريقة التي يتمم بها شعبه مشيئته.</w:t>
      </w:r>
      <w:r>
        <w:rPr>
          <w:lang w:val="ar_AE" w:bidi="ar_AE"/>
        </w:rPr>
      </w:r>
      <w:r>
        <w:rPr>
          <w:lang w:val="ar_AE" w:bidi="ar_AE"/>
        </w:rPr>
      </w:r>
    </w:p>
    <w:p>
      <w:pPr>
        <w:bidi/>
      </w:pPr>
      <w:r>
        <w:rPr>
          <w:lang w:val="ar_AE" w:bidi="ar_AE"/>
        </w:rPr>
      </w:r>
    </w:p>
    <w:p>
      <w:pPr>
        <w:pStyle w:val="Heading2"/>
        <w:bidi/>
      </w:pPr>
      <w:r>
        <w:rPr>
          <w:lang w:val="ar_AE" w:bidi="ar_AE"/>
        </w:rPr>
        <w:t>خروج 3: 11–12</w:t>
      </w:r>
      <w:r>
        <w:rPr>
          <w:lang w:val="ar_AE" w:bidi="ar_AE"/>
        </w:rPr>
      </w:r>
    </w:p>
    <w:p>
      <w:pPr>
        <w:bidi/>
      </w:pPr>
      <w:r>
        <w:rPr>
          <w:lang w:val="ar_AE" w:bidi="ar_AE"/>
        </w:rPr>
      </w:r>
      <w:r>
        <w:rPr>
          <w:lang w:val="ar_AE" w:bidi="ar_AE"/>
        </w:rPr>
        <w:t>اعترض موسى أولاً بأنه غير جدير بمثل هذه المهمة العظيمة، لكن الله رد بأن هذه ليست القضية. لا أهمية لجدارة الإنسان إذا كان حضور الله مع ذلك الشخص.</w:t>
      </w:r>
      <w:r>
        <w:rPr>
          <w:lang w:val="ar_AE" w:bidi="ar_AE"/>
        </w:rPr>
      </w:r>
      <w:r>
        <w:rPr>
          <w:lang w:val="ar_AE" w:bidi="ar_AE"/>
        </w:rPr>
      </w:r>
    </w:p>
    <w:p>
      <w:pPr>
        <w:bidi/>
      </w:pPr>
      <w:r>
        <w:rPr>
          <w:lang w:val="ar_AE" w:bidi="ar_AE"/>
        </w:rPr>
      </w:r>
    </w:p>
    <w:p>
      <w:pPr>
        <w:pStyle w:val="Heading2"/>
        <w:bidi/>
      </w:pPr>
      <w:r>
        <w:rPr>
          <w:lang w:val="ar_AE" w:bidi="ar_AE"/>
        </w:rPr>
        <w:t>خروج 3: 11–4.17</w:t>
      </w:r>
      <w:r>
        <w:rPr>
          <w:lang w:val="ar_AE" w:bidi="ar_AE"/>
        </w:rPr>
      </w:r>
    </w:p>
    <w:p>
      <w:pPr>
        <w:bidi/>
      </w:pPr>
      <w:r>
        <w:rPr>
          <w:lang w:val="ar_AE" w:bidi="ar_AE"/>
        </w:rPr>
      </w:r>
      <w:r>
        <w:rPr>
          <w:lang w:val="ar_AE" w:bidi="ar_AE"/>
        </w:rPr>
        <w:t>في رده على الله، قدم موسى أربعة أسباب لعدم كونه الشخص المناسب لتحقيق دعوة الله. على الرغم من أن كل سبب من الأسباب يتعلق بشخص موسى وقدرته، إلا أن إجابات الله أظهرت أن تساؤلات موسى كانت في الواقع تساؤلات عن الله.</w:t>
      </w:r>
      <w:r>
        <w:rPr>
          <w:lang w:val="ar_AE" w:bidi="ar_AE"/>
        </w:rPr>
      </w:r>
      <w:r>
        <w:rPr>
          <w:lang w:val="ar_AE" w:bidi="ar_AE"/>
        </w:rPr>
      </w:r>
    </w:p>
    <w:p>
      <w:pPr>
        <w:bidi/>
      </w:pPr>
      <w:r>
        <w:rPr>
          <w:lang w:val="ar_AE" w:bidi="ar_AE"/>
        </w:rPr>
      </w:r>
    </w:p>
    <w:p>
      <w:pPr>
        <w:pStyle w:val="Heading2"/>
        <w:bidi/>
      </w:pPr>
      <w:r>
        <w:rPr>
          <w:lang w:val="ar_AE" w:bidi="ar_AE"/>
        </w:rPr>
        <w:t>خروج 3: 12</w:t>
      </w:r>
      <w:r>
        <w:rPr>
          <w:lang w:val="ar_AE" w:bidi="ar_AE"/>
        </w:rPr>
      </w:r>
    </w:p>
    <w:p>
      <w:pPr>
        <w:bidi/>
      </w:pPr>
      <w:r>
        <w:rPr>
          <w:lang w:val="ar_AE" w:bidi="ar_AE"/>
        </w:rPr>
      </w:r>
      <w:r>
        <w:rPr>
          <w:lang w:val="ar_AE" w:bidi="ar_AE"/>
        </w:rPr>
        <w:t xml:space="preserve">في الكتاب المقدس، غالبًا ما كان يحدث علامة بعد أن كان الشخص أو الأمة تقرر فعليًا ما إذا كانت ستتصرف بحسب الإيمان أم لا (انظر </w:t>
      </w:r>
      <w:hyperlink r:id="rId73">
        <w:r>
          <w:rPr>
            <w:lang w:val="ar_AE" w:bidi="ar_AE"/>
          </w:rPr>
          <w:rPr>
            <w:color w:val="0000EE"/>
            <w:u w:val="single"/>
          </w:rPr>
          <w:t>إشعياء 7: 14</w:t>
        </w:r>
      </w:hyperlink>
      <w:r>
        <w:rPr>
          <w:lang w:val="ar_AE" w:bidi="ar_AE"/>
        </w:rPr>
        <w:t xml:space="preserve">). لا يمكن للعلامة أن تخلق إيمانًا إذا لم يكن موجودًا بالأساس (انظر </w:t>
      </w:r>
      <w:hyperlink r:id="rId74">
        <w:r>
          <w:rPr>
            <w:lang w:val="ar_AE" w:bidi="ar_AE"/>
          </w:rPr>
          <w:rPr>
            <w:color w:val="0000EE"/>
            <w:u w:val="single"/>
          </w:rPr>
          <w:t>متى 12: 39</w:t>
        </w:r>
      </w:hyperlink>
      <w:r>
        <w:rPr>
          <w:lang w:val="ar_AE" w:bidi="ar_AE"/>
        </w:rPr>
        <w:t xml:space="preserve">; </w:t>
      </w:r>
      <w:hyperlink r:id="rId75">
        <w:r>
          <w:rPr>
            <w:lang w:val="ar_AE" w:bidi="ar_AE"/>
          </w:rPr>
          <w:rPr>
            <w:color w:val="0000EE"/>
            <w:u w:val="single"/>
          </w:rPr>
          <w:t>16: 4</w:t>
        </w:r>
      </w:hyperlink>
      <w:r>
        <w:rPr>
          <w:lang w:val="ar_AE" w:bidi="ar_AE"/>
        </w:rPr>
        <w:t>). بل الآية أو العلامة إنما تشجع الشخص الذي مارس الإيمان الذي لديه بالفعل.</w:t>
      </w:r>
      <w:r>
        <w:rPr>
          <w:lang w:val="ar_AE" w:bidi="ar_AE"/>
        </w:rPr>
      </w:r>
      <w:r>
        <w:rPr>
          <w:lang w:val="ar_AE" w:bidi="ar_AE"/>
        </w:rPr>
      </w:r>
    </w:p>
    <w:p>
      <w:pPr>
        <w:bidi/>
      </w:pPr>
      <w:r>
        <w:rPr>
          <w:lang w:val="ar_AE" w:bidi="ar_AE"/>
        </w:rPr>
      </w:r>
    </w:p>
    <w:p>
      <w:pPr>
        <w:pStyle w:val="Heading2"/>
        <w:bidi/>
      </w:pPr>
      <w:r>
        <w:rPr>
          <w:lang w:val="ar_AE" w:bidi="ar_AE"/>
        </w:rPr>
        <w:t>الخروج 3: 13–22</w:t>
      </w:r>
      <w:r>
        <w:rPr>
          <w:lang w:val="ar_AE" w:bidi="ar_AE"/>
        </w:rPr>
      </w:r>
    </w:p>
    <w:p>
      <w:pPr>
        <w:bidi/>
      </w:pPr>
      <w:r>
        <w:rPr>
          <w:lang w:val="ar_AE" w:bidi="ar_AE"/>
        </w:rPr>
      </w:r>
      <w:r>
        <w:rPr>
          <w:lang w:val="ar_AE" w:bidi="ar_AE"/>
        </w:rPr>
        <w:t xml:space="preserve">اعتراض موسى الثاني كان أن ليس لديه معرفة كافية. لم يكن يعرف اسم الله. قد يعني هذا أن اسم الله الشخصي لم يُكشف بعد (انظر </w:t>
      </w:r>
      <w:r>
        <w:rPr>
          <w:lang w:val="ar_AE" w:bidi="ar_AE"/>
        </w:rPr>
        <w:t>الملاحظة الدراسية على 6: 2–3</w:t>
      </w:r>
      <w:r>
        <w:rPr>
          <w:lang w:val="ar_AE" w:bidi="ar_AE"/>
        </w:rPr>
        <w:t xml:space="preserve">). من الممكن أيضًا أن موسى كان يعني أنه لم يعرف الصيغة السرية أو السحرية التي قد يتوقع أن يستخدمها رجل ذو قوة لنفسه. فالاهتمام بمثل هذه الأمور شائعًا في الشرق الأدنى القديم. كان رد الله المباشر هو تقريبًا لغز، لكن الجزء الأكبر من إجابته هو تصريح عن أمانته في الماضي وعرض لمعرفته بالمستقبل. لا يوجد شيء سحري يرتبط بالاسم </w:t>
      </w:r>
      <w:r>
        <w:rPr>
          <w:lang w:val="ar_AE" w:bidi="ar_AE"/>
        </w:rPr>
        <w:t>يَهْوَهْ</w:t>
      </w:r>
      <w:r>
        <w:rPr>
          <w:i/>
          <w:lang w:val="ar_AE" w:bidi="ar_AE"/>
        </w:rPr>
        <w:t>.</w:t>
      </w:r>
      <w:r>
        <w:rPr>
          <w:lang w:val="ar_AE" w:bidi="ar_AE"/>
        </w:rPr>
        <w:t xml:space="preserve"> فالقضية ليست المعرفة بالصيغة السرية، والقوى السحرية ليست هي القضية؛ لكن القضية هي شخص الله وربوبيته على التاريخ. السبب في أن هناك "شيئًا ما في ذلك الاسم" هو بسبب الشخصية والطبيعة الفريدة لمن يحمله.</w:t>
      </w:r>
      <w:r>
        <w:rPr>
          <w:lang w:val="ar_AE" w:bidi="ar_AE"/>
        </w:rPr>
      </w:r>
      <w:r>
        <w:rPr>
          <w:lang w:val="ar_AE" w:bidi="ar_AE"/>
        </w:rPr>
      </w:r>
    </w:p>
    <w:p>
      <w:pPr>
        <w:bidi/>
      </w:pPr>
      <w:r>
        <w:rPr>
          <w:lang w:val="ar_AE" w:bidi="ar_AE"/>
        </w:rPr>
      </w:r>
    </w:p>
    <w:p>
      <w:pPr>
        <w:pStyle w:val="Heading2"/>
        <w:bidi/>
      </w:pPr>
      <w:r>
        <w:rPr>
          <w:lang w:val="ar_AE" w:bidi="ar_AE"/>
        </w:rPr>
        <w:t>خروج 3: 14</w:t>
      </w:r>
      <w:r>
        <w:rPr>
          <w:lang w:val="ar_AE" w:bidi="ar_AE"/>
        </w:rPr>
      </w:r>
    </w:p>
    <w:p>
      <w:pPr>
        <w:bidi/>
      </w:pPr>
      <w:r>
        <w:rPr>
          <w:lang w:val="ar_AE" w:bidi="ar_AE"/>
        </w:rPr>
      </w:r>
      <w:r>
        <w:rPr>
          <w:lang w:val="ar_AE" w:bidi="ar_AE"/>
        </w:rPr>
        <w:t>أَهْيَهِ ٱلَّذِي أَهْيَهْ</w:t>
      </w:r>
      <w:r>
        <w:rPr>
          <w:lang w:val="ar_AE" w:bidi="ar_AE"/>
        </w:rPr>
        <w:t>: هذا الاسم يتحدث عن إله مكتفٍ ذاتيًا، موجود بذاته، شامل لكل شيء، وبدون حدود، الكائن الوحيد في الكون الذي لا يعتمد وجوده على أي شيء آخر.</w:t>
      </w:r>
      <w:r>
        <w:rPr>
          <w:lang w:val="ar_AE" w:bidi="ar_AE"/>
        </w:rPr>
      </w:r>
      <w:r>
        <w:rPr>
          <w:lang w:val="ar_AE" w:bidi="ar_AE"/>
        </w:rPr>
      </w:r>
    </w:p>
    <w:p>
      <w:pPr>
        <w:bidi/>
      </w:pPr>
      <w:r>
        <w:rPr>
          <w:lang w:val="ar_AE" w:bidi="ar_AE"/>
        </w:rPr>
      </w:r>
    </w:p>
    <w:p>
      <w:pPr>
        <w:pStyle w:val="Heading2"/>
        <w:bidi/>
      </w:pPr>
      <w:r>
        <w:rPr>
          <w:lang w:val="ar_AE" w:bidi="ar_AE"/>
        </w:rPr>
        <w:t>الخروج 3: 15</w:t>
      </w:r>
      <w:r>
        <w:rPr>
          <w:lang w:val="ar_AE" w:bidi="ar_AE"/>
        </w:rPr>
      </w:r>
    </w:p>
    <w:p>
      <w:pPr>
        <w:bidi/>
      </w:pPr>
      <w:r>
        <w:rPr>
          <w:lang w:val="ar_AE" w:bidi="ar_AE"/>
        </w:rPr>
      </w:r>
      <w:r>
        <w:rPr>
          <w:lang w:val="ar_AE" w:bidi="ar_AE"/>
        </w:rPr>
        <w:t xml:space="preserve">كلمة يَهْوَهْ، </w:t>
      </w:r>
      <w:r>
        <w:rPr>
          <w:lang w:val="ar_AE" w:bidi="ar_AE"/>
        </w:rPr>
        <w:t xml:space="preserve">هو على الأرجح، هو شكل من أشكال الفعل العبري "يكون"، لذا يمكن أن يعني "هو يتسبب في أن يكون"، أو "هو الذي يكون"، أو "أنا أكون". لم يُسمح لليهود لاحقًا بنطق اسم الله بصوت عالٍ، لذا يزود النص العبري الحروف المتحركة من كلمة ’أدوناي (التي تعني "رب" أو "سيد") وذلك كلما ظهر الاسم الصحيح لله، </w:t>
      </w:r>
      <w:r>
        <w:rPr>
          <w:lang w:val="ar_AE" w:bidi="ar_AE"/>
        </w:rPr>
        <w:t>يَهْوَهْ</w:t>
      </w:r>
      <w:r>
        <w:rPr>
          <w:lang w:val="ar_AE" w:bidi="ar_AE"/>
        </w:rPr>
        <w:t xml:space="preserve">. في القراءة الشفوية، كان القارئ العبري ينطق بالأسم </w:t>
      </w:r>
      <w:r>
        <w:rPr>
          <w:i/>
          <w:lang w:val="ar_AE" w:bidi="ar_AE"/>
        </w:rPr>
        <w:t>’أدوناي،</w:t>
      </w:r>
      <w:r>
        <w:rPr>
          <w:lang w:val="ar_AE" w:bidi="ar_AE"/>
        </w:rPr>
        <w:t xml:space="preserve"> على الرغم من أن النص المكتوب هو </w:t>
      </w:r>
      <w:r>
        <w:rPr>
          <w:lang w:val="ar_AE" w:bidi="ar_AE"/>
        </w:rPr>
        <w:t>يَهْوَهْ</w:t>
      </w:r>
      <w:r>
        <w:rPr>
          <w:i/>
          <w:lang w:val="ar_AE" w:bidi="ar_AE"/>
        </w:rPr>
        <w:t>.</w:t>
      </w:r>
      <w:r>
        <w:rPr>
          <w:lang w:val="ar_AE" w:bidi="ar_AE"/>
        </w:rPr>
        <w:t xml:space="preserve"> ونحن لا نعرف نطق الاسم الإلهي. الكلمة المستخدمة على نطاق واسع </w:t>
      </w:r>
      <w:r>
        <w:rPr>
          <w:lang w:val="ar_AE" w:bidi="ar_AE"/>
        </w:rPr>
        <w:t xml:space="preserve">يَهْوَهْ </w:t>
      </w:r>
      <w:r>
        <w:rPr>
          <w:lang w:val="ar_AE" w:bidi="ar_AE"/>
        </w:rPr>
        <w:t>هي تخمين مستنير. الكلمة الإنجليزية "</w:t>
      </w:r>
      <w:r>
        <w:rPr>
          <w:lang w:val="ar_AE" w:bidi="ar_AE"/>
        </w:rPr>
        <w:t xml:space="preserve">يَهْوَهْ" </w:t>
      </w:r>
      <w:r>
        <w:rPr>
          <w:lang w:val="ar_AE" w:bidi="ar_AE"/>
        </w:rPr>
        <w:t xml:space="preserve">"Jehovah" هي مصطلح مصطنع تم إنشاؤه بدمج الحروف المتحركة من ’أدوناي مع الحروف الساكنة ي-ه-و-ه. في ترجمة الحياة الجديدة (NLT)، يُترجم هذا الاسم عادةً إلى "سيد أو رب" (بحروف صغيرة)، ولكنه يترجم "يهوه" في بعض الحالات القليلة، مثل هذه الآية، حيث يتم التركيز على الاسم نفسه. وأيضًا في </w:t>
      </w:r>
      <w:hyperlink r:id="rId76">
        <w:r>
          <w:rPr>
            <w:lang w:val="ar_AE" w:bidi="ar_AE"/>
          </w:rPr>
          <w:rPr>
            <w:color w:val="0000EE"/>
            <w:u w:val="single"/>
          </w:rPr>
          <w:t>6: 2–3</w:t>
        </w:r>
      </w:hyperlink>
      <w:r>
        <w:rPr>
          <w:lang w:val="ar_AE" w:bidi="ar_AE"/>
        </w:rPr>
        <w:t xml:space="preserve">; </w:t>
      </w:r>
      <w:hyperlink r:id="rId77">
        <w:r>
          <w:rPr>
            <w:lang w:val="ar_AE" w:bidi="ar_AE"/>
          </w:rPr>
          <w:rPr>
            <w:color w:val="0000EE"/>
            <w:u w:val="single"/>
          </w:rPr>
          <w:t>15: 3</w:t>
        </w:r>
      </w:hyperlink>
      <w:r>
        <w:rPr>
          <w:lang w:val="ar_AE" w:bidi="ar_AE"/>
        </w:rPr>
        <w:t xml:space="preserve">; </w:t>
      </w:r>
      <w:hyperlink r:id="rId78">
        <w:r>
          <w:rPr>
            <w:lang w:val="ar_AE" w:bidi="ar_AE"/>
          </w:rPr>
          <w:rPr>
            <w:color w:val="0000EE"/>
            <w:u w:val="single"/>
          </w:rPr>
          <w:t>33: 19</w:t>
        </w:r>
      </w:hyperlink>
      <w:r>
        <w:rPr>
          <w:lang w:val="ar_AE" w:bidi="ar_AE"/>
        </w:rPr>
        <w:t xml:space="preserve">; </w:t>
      </w:r>
      <w:hyperlink r:id="rId79">
        <w:r>
          <w:rPr>
            <w:lang w:val="ar_AE" w:bidi="ar_AE"/>
          </w:rPr>
          <w:rPr>
            <w:color w:val="0000EE"/>
            <w:u w:val="single"/>
          </w:rPr>
          <w:t>34: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16–17</w:t>
      </w:r>
      <w:r>
        <w:rPr>
          <w:lang w:val="ar_AE" w:bidi="ar_AE"/>
        </w:rPr>
      </w:r>
    </w:p>
    <w:p>
      <w:pPr>
        <w:bidi/>
      </w:pPr>
      <w:r>
        <w:rPr>
          <w:lang w:val="ar_AE" w:bidi="ar_AE"/>
        </w:rPr>
      </w:r>
      <w:r>
        <w:rPr>
          <w:lang w:val="ar_AE" w:bidi="ar_AE"/>
        </w:rPr>
        <w:t>كان على موسى أن يخبر شعب إسرائيل أن الإله الذي يتحدث إليهم الآن هو نفس الإله الذي عرفه وعبده أجدادهم، وأنه سيقودهم إلى أرض مثمرة انتزعت من أيدي الكثيرين. لم تكن رسالة موسى صيغة سحرية، بل كانت كلمة من إله يقف خارج التاريخ، ومع ذلك يمكنه الدخول فيه وتوجيهه. •</w:t>
      </w:r>
      <w:r>
        <w:rPr>
          <w:lang w:val="ar_AE" w:bidi="ar_AE"/>
        </w:rPr>
        <w:t xml:space="preserve"> لَبَنًا وَعَسَلًا</w:t>
      </w:r>
      <w:r>
        <w:rPr>
          <w:lang w:val="ar_AE" w:bidi="ar_AE"/>
        </w:rPr>
        <w:t xml:space="preserve">: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18</w:t>
      </w:r>
      <w:r>
        <w:rPr>
          <w:lang w:val="ar_AE" w:bidi="ar_AE"/>
        </w:rPr>
      </w:r>
    </w:p>
    <w:p>
      <w:pPr>
        <w:bidi/>
      </w:pPr>
      <w:r>
        <w:rPr>
          <w:lang w:val="ar_AE" w:bidi="ar_AE"/>
        </w:rPr>
      </w:r>
      <w:r>
        <w:rPr>
          <w:lang w:val="ar_AE" w:bidi="ar_AE"/>
        </w:rPr>
        <w:t>ٱلْعِبْرَانِيِّينَ</w:t>
      </w:r>
      <w:r>
        <w:rPr>
          <w:lang w:val="ar_AE" w:bidi="ar_AE"/>
        </w:rPr>
        <w:t xml:space="preserve">: انظر </w:t>
      </w:r>
      <w:r>
        <w:rPr>
          <w:lang w:val="ar_AE" w:bidi="ar_AE"/>
        </w:rPr>
        <w:t>الملاحظة الدراسية على 1: 15</w:t>
      </w:r>
      <w:r>
        <w:rPr>
          <w:lang w:val="ar_AE" w:bidi="ar_AE"/>
        </w:rPr>
        <w:t xml:space="preserve">. • </w:t>
      </w:r>
      <w:r>
        <w:rPr>
          <w:lang w:val="ar_AE" w:bidi="ar_AE"/>
        </w:rPr>
        <w:t>نَمْضِي سَفَرَ ثَلَاثَةِ أَيَّامٍ ... وَنَذْبَحُ لِلرَّبِّ إِلَهِنَا</w:t>
      </w:r>
      <w:r>
        <w:rPr>
          <w:lang w:val="ar_AE" w:bidi="ar_AE"/>
        </w:rPr>
        <w:t>: إذا فكرنا في الغرض الأساسي من الخروج على أنه إنقاذ الإسرائيليين من العبودية، يبدو هذا طلبًا غير صادق. لكن الغرض الأساسي لله كان خلق شعب لنفسه، وكان يأخذهم إلى البرية ليعلمهم عبادته.</w:t>
      </w:r>
      <w:r>
        <w:rPr>
          <w:lang w:val="ar_AE" w:bidi="ar_AE"/>
        </w:rPr>
      </w:r>
      <w:r>
        <w:rPr>
          <w:lang w:val="ar_AE" w:bidi="ar_AE"/>
        </w:rPr>
      </w:r>
    </w:p>
    <w:p>
      <w:pPr>
        <w:bidi/>
      </w:pPr>
      <w:r>
        <w:rPr>
          <w:lang w:val="ar_AE" w:bidi="ar_AE"/>
        </w:rPr>
      </w:r>
    </w:p>
    <w:p>
      <w:pPr>
        <w:pStyle w:val="Heading2"/>
        <w:bidi/>
      </w:pPr>
      <w:r>
        <w:rPr>
          <w:lang w:val="ar_AE" w:bidi="ar_AE"/>
        </w:rPr>
        <w:t>خروج ٣: ١٩</w:t>
      </w:r>
      <w:r>
        <w:rPr>
          <w:lang w:val="ar_AE" w:bidi="ar_AE"/>
        </w:rPr>
      </w:r>
    </w:p>
    <w:p>
      <w:pPr>
        <w:bidi/>
      </w:pPr>
      <w:r>
        <w:rPr>
          <w:lang w:val="ar_AE" w:bidi="ar_AE"/>
        </w:rPr>
      </w:r>
      <w:r>
        <w:rPr>
          <w:lang w:val="ar_AE" w:bidi="ar_AE"/>
        </w:rPr>
        <w:t>أَعْلَمُ</w:t>
      </w:r>
      <w:r>
        <w:rPr>
          <w:lang w:val="ar_AE" w:bidi="ar_AE"/>
        </w:rPr>
        <w:t>: انظر “</w:t>
      </w:r>
      <w:r>
        <w:rPr>
          <w:lang w:val="ar_AE" w:bidi="ar_AE"/>
        </w:rPr>
        <w:t>القلوب المتقسّية</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الخروج ٣: ٢٠–٢١</w:t>
      </w:r>
      <w:r>
        <w:rPr>
          <w:lang w:val="ar_AE" w:bidi="ar_AE"/>
        </w:rPr>
      </w:r>
    </w:p>
    <w:p>
      <w:pPr>
        <w:bidi/>
      </w:pPr>
      <w:r>
        <w:rPr>
          <w:lang w:val="ar_AE" w:bidi="ar_AE"/>
        </w:rPr>
      </w:r>
      <w:r>
        <w:rPr>
          <w:lang w:val="ar_AE" w:bidi="ar_AE"/>
        </w:rPr>
        <w:t>ستكون قوة الله واضحة، ولن يسمح المصريون فقط للعبرانيين بالمغادرة، بل سيدفعون لهم للقيام بذلك.</w:t>
      </w:r>
      <w:r>
        <w:rPr>
          <w:lang w:val="ar_AE" w:bidi="ar_AE"/>
        </w:rPr>
      </w:r>
      <w:r>
        <w:rPr>
          <w:lang w:val="ar_AE" w:bidi="ar_AE"/>
        </w:rPr>
      </w:r>
    </w:p>
    <w:p>
      <w:pPr>
        <w:bidi/>
      </w:pPr>
      <w:r>
        <w:rPr>
          <w:lang w:val="ar_AE" w:bidi="ar_AE"/>
        </w:rPr>
      </w:r>
    </w:p>
    <w:p>
      <w:pPr>
        <w:pStyle w:val="Heading2"/>
        <w:bidi/>
      </w:pPr>
      <w:r>
        <w:rPr>
          <w:lang w:val="ar_AE" w:bidi="ar_AE"/>
        </w:rPr>
        <w:t>خروج 4: 1–9</w:t>
      </w:r>
      <w:r>
        <w:rPr>
          <w:lang w:val="ar_AE" w:bidi="ar_AE"/>
        </w:rPr>
      </w:r>
    </w:p>
    <w:p>
      <w:pPr>
        <w:bidi/>
      </w:pPr>
      <w:r>
        <w:rPr>
          <w:lang w:val="ar_AE" w:bidi="ar_AE"/>
        </w:rPr>
      </w:r>
      <w:r>
        <w:rPr>
          <w:lang w:val="ar_AE" w:bidi="ar_AE"/>
        </w:rPr>
        <w:t>كان اعتراض موسى الثالث هو أنه يفتقر إلى القوة. أجابه الله بعرض مقنع للغاية بالقوة الإلهية من خلال خلق فوري لثعبان ومرض جلدي شديد.</w:t>
      </w:r>
      <w:r>
        <w:rPr>
          <w:lang w:val="ar_AE" w:bidi="ar_AE"/>
        </w:rPr>
      </w:r>
      <w:r>
        <w:rPr>
          <w:lang w:val="ar_AE" w:bidi="ar_AE"/>
        </w:rPr>
      </w:r>
    </w:p>
    <w:p>
      <w:pPr>
        <w:bidi/>
      </w:pPr>
      <w:r>
        <w:rPr>
          <w:lang w:val="ar_AE" w:bidi="ar_AE"/>
        </w:rPr>
      </w:r>
    </w:p>
    <w:p>
      <w:pPr>
        <w:pStyle w:val="Heading2"/>
        <w:bidi/>
      </w:pPr>
      <w:r>
        <w:rPr>
          <w:lang w:val="ar_AE" w:bidi="ar_AE"/>
        </w:rPr>
        <w:t>خروج ٤: ٣</w:t>
      </w:r>
      <w:r>
        <w:rPr>
          <w:lang w:val="ar_AE" w:bidi="ar_AE"/>
        </w:rPr>
      </w:r>
    </w:p>
    <w:p>
      <w:pPr>
        <w:bidi/>
      </w:pPr>
      <w:r>
        <w:rPr>
          <w:lang w:val="ar_AE" w:bidi="ar_AE"/>
        </w:rPr>
      </w:r>
      <w:r>
        <w:rPr>
          <w:lang w:val="ar_AE" w:bidi="ar_AE"/>
        </w:rPr>
        <w:t>في الشرق الأدنى القديم، كان الثعبان رمزًا للموت والشفاء. والشخص الذي أظهر القوة في هذه المجالات كان قويًا بالفعل.</w:t>
      </w:r>
      <w:r>
        <w:rPr>
          <w:lang w:val="ar_AE" w:bidi="ar_AE"/>
        </w:rPr>
      </w:r>
      <w:r>
        <w:rPr>
          <w:lang w:val="ar_AE" w:bidi="ar_AE"/>
        </w:rPr>
      </w:r>
    </w:p>
    <w:p>
      <w:pPr>
        <w:bidi/>
      </w:pPr>
      <w:r>
        <w:rPr>
          <w:lang w:val="ar_AE" w:bidi="ar_AE"/>
        </w:rPr>
      </w:r>
    </w:p>
    <w:p>
      <w:pPr>
        <w:pStyle w:val="Heading2"/>
        <w:bidi/>
      </w:pPr>
      <w:r>
        <w:rPr>
          <w:lang w:val="ar_AE" w:bidi="ar_AE"/>
        </w:rPr>
        <w:t>خروج 4: 6</w:t>
      </w:r>
      <w:r>
        <w:rPr>
          <w:lang w:val="ar_AE" w:bidi="ar_AE"/>
        </w:rPr>
      </w:r>
    </w:p>
    <w:p>
      <w:pPr>
        <w:bidi/>
      </w:pPr>
      <w:r>
        <w:rPr>
          <w:lang w:val="ar_AE" w:bidi="ar_AE"/>
        </w:rPr>
      </w:r>
      <w:r>
        <w:rPr>
          <w:lang w:val="ar_AE" w:bidi="ar_AE"/>
        </w:rPr>
        <w:t>يَدُهُ بَرْصَاءُ مِثْلَ ٱلثَّلْجِ</w:t>
      </w:r>
      <w:r>
        <w:rPr>
          <w:lang w:val="ar_AE" w:bidi="ar_AE"/>
        </w:rPr>
        <w:t>: الكلمة العبرية التي تكمن وراء هذه العبارة تُرجمت تقليديًا إلى "الجُذام". ومع ذلك، فإن أعراض هذه الحالة كما وصفت في الكتاب المقدس ليست تلك الخاصة بالمرض الذي نعرفه بالجذام (مرض هانسن). يبدو أن المصطلح الكتابي (البرص) يصف عدة أنواع من الالتهابات والأمراض الجلدية شديدة العدوى.</w:t>
      </w:r>
      <w:r>
        <w:rPr>
          <w:lang w:val="ar_AE" w:bidi="ar_AE"/>
        </w:rPr>
      </w:r>
      <w:r>
        <w:rPr>
          <w:lang w:val="ar_AE" w:bidi="ar_AE"/>
        </w:rPr>
      </w:r>
    </w:p>
    <w:p>
      <w:pPr>
        <w:bidi/>
      </w:pPr>
      <w:r>
        <w:rPr>
          <w:lang w:val="ar_AE" w:bidi="ar_AE"/>
        </w:rPr>
      </w:r>
    </w:p>
    <w:p>
      <w:pPr>
        <w:pStyle w:val="Heading2"/>
        <w:bidi/>
      </w:pPr>
      <w:r>
        <w:rPr>
          <w:lang w:val="ar_AE" w:bidi="ar_AE"/>
        </w:rPr>
        <w:t>خروج ٤: ٩</w:t>
      </w:r>
      <w:r>
        <w:rPr>
          <w:lang w:val="ar_AE" w:bidi="ar_AE"/>
        </w:rPr>
      </w:r>
    </w:p>
    <w:p>
      <w:pPr>
        <w:bidi/>
      </w:pPr>
      <w:r>
        <w:rPr>
          <w:lang w:val="ar_AE" w:bidi="ar_AE"/>
        </w:rPr>
      </w:r>
      <w:r>
        <w:rPr>
          <w:lang w:val="ar_AE" w:bidi="ar_AE"/>
        </w:rPr>
        <w:t>كما هو الحال مع العلامتين السابقتين، فإن حقيقة أن مياه النيل ستتحول إلى دم أظهرت أيضًا قوة الله على الحياة والموت.</w:t>
      </w:r>
      <w:r>
        <w:rPr>
          <w:lang w:val="ar_AE" w:bidi="ar_AE"/>
        </w:rPr>
      </w:r>
      <w:r>
        <w:rPr>
          <w:lang w:val="ar_AE" w:bidi="ar_AE"/>
        </w:rPr>
      </w:r>
    </w:p>
    <w:p>
      <w:pPr>
        <w:bidi/>
      </w:pPr>
      <w:r>
        <w:rPr>
          <w:lang w:val="ar_AE" w:bidi="ar_AE"/>
        </w:rPr>
      </w:r>
    </w:p>
    <w:p>
      <w:pPr>
        <w:pStyle w:val="Heading2"/>
        <w:bidi/>
      </w:pPr>
      <w:r>
        <w:rPr>
          <w:lang w:val="ar_AE" w:bidi="ar_AE"/>
        </w:rPr>
        <w:t>خروج 4: 10–17</w:t>
      </w:r>
      <w:r>
        <w:rPr>
          <w:lang w:val="ar_AE" w:bidi="ar_AE"/>
        </w:rPr>
      </w:r>
    </w:p>
    <w:p>
      <w:pPr>
        <w:bidi/>
      </w:pPr>
      <w:r>
        <w:rPr>
          <w:lang w:val="ar_AE" w:bidi="ar_AE"/>
        </w:rPr>
      </w:r>
      <w:r>
        <w:rPr>
          <w:lang w:val="ar_AE" w:bidi="ar_AE"/>
        </w:rPr>
        <w:t>كان اعتراض موسى الرابع والأخير هو أنه لا يستطيع التكلّم بتأثير. كان موسى على ما يبدو يتشبث بالقش في محاولة للهروب من هذه المهمة الخطيرة وغير السارة، وكان الله يغضب من رفض موسى لاستيعاب الحق. لم تعتمد النتيجة على قدرة موسى، بل على استعداده للسماح لقوة الله بالعمل من خلاله.</w:t>
      </w:r>
      <w:r>
        <w:rPr>
          <w:lang w:val="ar_AE" w:bidi="ar_AE"/>
        </w:rPr>
      </w:r>
      <w:r>
        <w:rPr>
          <w:lang w:val="ar_AE" w:bidi="ar_AE"/>
        </w:rPr>
      </w:r>
    </w:p>
    <w:p>
      <w:pPr>
        <w:bidi/>
      </w:pPr>
      <w:r>
        <w:rPr>
          <w:lang w:val="ar_AE" w:bidi="ar_AE"/>
        </w:rPr>
      </w:r>
    </w:p>
    <w:p>
      <w:pPr>
        <w:pStyle w:val="Heading2"/>
        <w:bidi/>
      </w:pPr>
      <w:r>
        <w:rPr>
          <w:lang w:val="ar_AE" w:bidi="ar_AE"/>
        </w:rPr>
        <w:t>خروج 4: 11</w:t>
      </w:r>
      <w:r>
        <w:rPr>
          <w:lang w:val="ar_AE" w:bidi="ar_AE"/>
        </w:rPr>
      </w:r>
    </w:p>
    <w:p>
      <w:pPr>
        <w:bidi/>
      </w:pPr>
      <w:r>
        <w:rPr>
          <w:lang w:val="ar_AE" w:bidi="ar_AE"/>
        </w:rPr>
      </w:r>
      <w:r>
        <w:rPr>
          <w:lang w:val="ar_AE" w:bidi="ar_AE"/>
        </w:rPr>
        <w:t>خلق الله أعضاء الكلام وقدّر قدرات لكل شخص في هذا المجال. إنه قادر على استخدام ما صنعه ورتّبه.</w:t>
      </w:r>
      <w:r>
        <w:rPr>
          <w:lang w:val="ar_AE" w:bidi="ar_AE"/>
        </w:rPr>
      </w:r>
      <w:r>
        <w:rPr>
          <w:lang w:val="ar_AE" w:bidi="ar_AE"/>
        </w:rPr>
      </w:r>
    </w:p>
    <w:p>
      <w:pPr>
        <w:bidi/>
      </w:pPr>
      <w:r>
        <w:rPr>
          <w:lang w:val="ar_AE" w:bidi="ar_AE"/>
        </w:rPr>
      </w:r>
    </w:p>
    <w:p>
      <w:pPr>
        <w:pStyle w:val="Heading2"/>
        <w:bidi/>
      </w:pPr>
      <w:r>
        <w:rPr>
          <w:lang w:val="ar_AE" w:bidi="ar_AE"/>
        </w:rPr>
        <w:t>خروج ٤: ١٣</w:t>
      </w:r>
      <w:r>
        <w:rPr>
          <w:lang w:val="ar_AE" w:bidi="ar_AE"/>
        </w:rPr>
      </w:r>
    </w:p>
    <w:p>
      <w:pPr>
        <w:bidi/>
      </w:pPr>
      <w:r>
        <w:rPr>
          <w:lang w:val="ar_AE" w:bidi="ar_AE"/>
        </w:rPr>
      </w:r>
      <w:r>
        <w:rPr>
          <w:lang w:val="ar_AE" w:bidi="ar_AE"/>
        </w:rPr>
        <w:t>بعد أن نفدت اعتراضاته، طلب موسى ببساطة أن يُعفى من هذه المهمة.</w:t>
      </w:r>
      <w:r>
        <w:rPr>
          <w:lang w:val="ar_AE" w:bidi="ar_AE"/>
        </w:rPr>
      </w:r>
      <w:r>
        <w:rPr>
          <w:lang w:val="ar_AE" w:bidi="ar_AE"/>
        </w:rPr>
      </w:r>
    </w:p>
    <w:p>
      <w:pPr>
        <w:bidi/>
      </w:pPr>
      <w:r>
        <w:rPr>
          <w:lang w:val="ar_AE" w:bidi="ar_AE"/>
        </w:rPr>
      </w:r>
    </w:p>
    <w:p>
      <w:pPr>
        <w:pStyle w:val="Heading2"/>
        <w:bidi/>
      </w:pPr>
      <w:r>
        <w:rPr>
          <w:lang w:val="ar_AE" w:bidi="ar_AE"/>
        </w:rPr>
        <w:t>الخروج ٤: ١٤–١٧</w:t>
      </w:r>
      <w:r>
        <w:rPr>
          <w:lang w:val="ar_AE" w:bidi="ar_AE"/>
        </w:rPr>
      </w:r>
    </w:p>
    <w:p>
      <w:pPr>
        <w:bidi/>
      </w:pPr>
      <w:r>
        <w:rPr>
          <w:lang w:val="ar_AE" w:bidi="ar_AE"/>
        </w:rPr>
      </w:r>
      <w:r>
        <w:rPr>
          <w:lang w:val="ar_AE" w:bidi="ar_AE"/>
        </w:rPr>
        <w:t>لم يسمح الله لموسى بالتهرب من المسؤولية، لكنه تجاوب مع قلقه بالسماح لأخيه هارون بأن يصبح المتحدث باسم موسى (</w:t>
      </w:r>
      <w:hyperlink r:id="rId80">
        <w:r>
          <w:rPr>
            <w:lang w:val="ar_AE" w:bidi="ar_AE"/>
          </w:rPr>
          <w:rPr>
            <w:color w:val="0000EE"/>
            <w:u w:val="single"/>
          </w:rPr>
          <w:t>14: 16</w:t>
        </w:r>
      </w:hyperlink>
      <w:r>
        <w:rPr>
          <w:lang w:val="ar_AE" w:bidi="ar_AE"/>
        </w:rPr>
        <w:t>). وبينما يتكشّف لنا السرد، يسجّل النص مناسبات أقل وأقل لخدمة هارون في هذه القدرة. ربما لم تكن مشكلة التحدث لدى موسى خطيرة كما جعلها تبدو، أو أن المشكلة بدأت تتلاشى مع زيادة خبرته.</w:t>
      </w:r>
      <w:r>
        <w:rPr>
          <w:lang w:val="ar_AE" w:bidi="ar_AE"/>
        </w:rPr>
      </w:r>
      <w:r>
        <w:rPr>
          <w:lang w:val="ar_AE" w:bidi="ar_AE"/>
        </w:rPr>
      </w:r>
    </w:p>
    <w:p>
      <w:pPr>
        <w:bidi/>
      </w:pPr>
      <w:r>
        <w:rPr>
          <w:lang w:val="ar_AE" w:bidi="ar_AE"/>
        </w:rPr>
      </w:r>
    </w:p>
    <w:p>
      <w:pPr>
        <w:pStyle w:val="Heading2"/>
        <w:bidi/>
      </w:pPr>
      <w:r>
        <w:rPr>
          <w:lang w:val="ar_AE" w:bidi="ar_AE"/>
        </w:rPr>
        <w:t>خروج 4: 18</w:t>
      </w:r>
      <w:r>
        <w:rPr>
          <w:lang w:val="ar_AE" w:bidi="ar_AE"/>
        </w:rPr>
      </w:r>
    </w:p>
    <w:p>
      <w:pPr>
        <w:bidi/>
      </w:pPr>
      <w:r>
        <w:rPr>
          <w:lang w:val="ar_AE" w:bidi="ar_AE"/>
        </w:rPr>
      </w:r>
      <w:r>
        <w:rPr>
          <w:lang w:val="ar_AE" w:bidi="ar_AE"/>
        </w:rPr>
        <w:t xml:space="preserve">كان موسى الآن يبلغ من العمر ثمانين عامًا (انظر </w:t>
      </w:r>
      <w:hyperlink r:id="rId81">
        <w:r>
          <w:rPr>
            <w:lang w:val="ar_AE" w:bidi="ar_AE"/>
          </w:rPr>
          <w:rPr>
            <w:color w:val="0000EE"/>
            <w:u w:val="single"/>
          </w:rPr>
          <w:t>7: 7</w:t>
        </w:r>
      </w:hyperlink>
      <w:r>
        <w:rPr>
          <w:lang w:val="ar_AE" w:bidi="ar_AE"/>
        </w:rPr>
        <w:t>)، لكنه كان لا يزال خاضعًا بشكل رسمي لحماه.</w:t>
      </w:r>
      <w:r>
        <w:rPr>
          <w:lang w:val="ar_AE" w:bidi="ar_AE"/>
        </w:rPr>
      </w:r>
      <w:r>
        <w:rPr>
          <w:lang w:val="ar_AE" w:bidi="ar_AE"/>
        </w:rPr>
      </w:r>
    </w:p>
    <w:p>
      <w:pPr>
        <w:bidi/>
      </w:pPr>
      <w:r>
        <w:rPr>
          <w:lang w:val="ar_AE" w:bidi="ar_AE"/>
        </w:rPr>
      </w:r>
    </w:p>
    <w:p>
      <w:pPr>
        <w:pStyle w:val="Heading2"/>
        <w:bidi/>
      </w:pPr>
      <w:r>
        <w:rPr>
          <w:lang w:val="ar_AE" w:bidi="ar_AE"/>
        </w:rPr>
        <w:t>خروج ٤: ٢٠</w:t>
      </w:r>
      <w:r>
        <w:rPr>
          <w:lang w:val="ar_AE" w:bidi="ar_AE"/>
        </w:rPr>
      </w:r>
    </w:p>
    <w:p>
      <w:pPr>
        <w:bidi/>
      </w:pPr>
      <w:r>
        <w:rPr>
          <w:lang w:val="ar_AE" w:bidi="ar_AE"/>
        </w:rPr>
      </w:r>
      <w:r>
        <w:rPr>
          <w:lang w:val="ar_AE" w:bidi="ar_AE"/>
        </w:rPr>
        <w:t>وَأَخَذَ مُوسَى عَصَا ٱللهِ</w:t>
      </w:r>
      <w:r>
        <w:rPr>
          <w:lang w:val="ar_AE" w:bidi="ar_AE"/>
        </w:rPr>
        <w:t xml:space="preserve">: أيًا كان ما قاله ليثرون، كان موسى ذاهبًا إلى مصر طاعةً لله وتوقعًا لاستخدام الله له (انظر </w:t>
      </w:r>
      <w:hyperlink r:id="rId82">
        <w:r>
          <w:rPr>
            <w:lang w:val="ar_AE" w:bidi="ar_AE"/>
          </w:rPr>
          <w:rPr>
            <w:color w:val="0000EE"/>
            <w:u w:val="single"/>
          </w:rPr>
          <w:t>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٤: ٢١–٢٣</w:t>
      </w:r>
      <w:r>
        <w:rPr>
          <w:lang w:val="ar_AE" w:bidi="ar_AE"/>
        </w:rPr>
      </w:r>
    </w:p>
    <w:p>
      <w:pPr>
        <w:bidi/>
      </w:pPr>
      <w:r>
        <w:rPr>
          <w:lang w:val="ar_AE" w:bidi="ar_AE"/>
        </w:rPr>
      </w:r>
      <w:r>
        <w:rPr>
          <w:lang w:val="ar_AE" w:bidi="ar_AE"/>
        </w:rPr>
        <w:t>تلخص هذه الآيات أحداث الفصول العديدة القادمة، بدءًا من الطلب للسماح للشعب بالخروج من مصر حتى يتمكنوا من عبادة الله (</w:t>
      </w:r>
      <w:hyperlink r:id="rId83">
        <w:r>
          <w:rPr>
            <w:lang w:val="ar_AE" w:bidi="ar_AE"/>
          </w:rPr>
          <w:rPr>
            <w:color w:val="0000EE"/>
            <w:u w:val="single"/>
          </w:rPr>
          <w:t>5: 3</w:t>
        </w:r>
      </w:hyperlink>
      <w:r>
        <w:rPr>
          <w:lang w:val="ar_AE" w:bidi="ar_AE"/>
        </w:rPr>
        <w:t>) وختامًا بالضربة الأخيرة، موت البكر (</w:t>
      </w:r>
      <w:hyperlink r:id="rId84">
        <w:r>
          <w:rPr>
            <w:lang w:val="ar_AE" w:bidi="ar_AE"/>
          </w:rPr>
          <w:rPr>
            <w:color w:val="0000EE"/>
            <w:u w:val="single"/>
          </w:rPr>
          <w:t>11: 4–6</w:t>
        </w:r>
      </w:hyperlink>
      <w:r>
        <w:rPr>
          <w:lang w:val="ar_AE" w:bidi="ar_AE"/>
        </w:rPr>
        <w:t xml:space="preserve">). كان الله يجهز المنقذ للقيام بالمهمة الصعبة المقبلة (انظر </w:t>
      </w:r>
      <w:hyperlink r:id="rId85">
        <w:r>
          <w:rPr>
            <w:lang w:val="ar_AE" w:bidi="ar_AE"/>
          </w:rPr>
          <w:rPr>
            <w:color w:val="0000EE"/>
            <w:u w:val="single"/>
          </w:rPr>
          <w:t>11: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4:24–26</w:t>
      </w:r>
      <w:r>
        <w:rPr>
          <w:lang w:val="ar_AE" w:bidi="ar_AE"/>
        </w:rPr>
      </w:r>
    </w:p>
    <w:p>
      <w:pPr>
        <w:bidi/>
      </w:pPr>
      <w:r>
        <w:rPr>
          <w:lang w:val="ar_AE" w:bidi="ar_AE"/>
        </w:rPr>
      </w:r>
      <w:r>
        <w:rPr>
          <w:lang w:val="ar_AE" w:bidi="ar_AE"/>
        </w:rPr>
        <w:t>هذا الحادث يكتنفه الغموض. إن استجابة صفورة الفورية وختان ابنها تشير إلى أنها وموسى قد ناقشا إمكانية القيام بذلك سابقًا وقررا أنه ليس ضروريًا. لماذا يؤدي وجود ابن غير مختون إلى نية الله لقتل موسى المنقذ الذي كان قد أعده بعناية ودعاه؟ ربما إذا وصل موسى إلى مصر مدعيًا تمثيل إله أسلاف الإسرائيليين ومع ذلك لم يفعل الشيء الوحيد الذي أمر الله أتباعه به حتى هذه اللحظة (</w:t>
      </w:r>
      <w:hyperlink r:id="rId86">
        <w:r>
          <w:rPr>
            <w:lang w:val="ar_AE" w:bidi="ar_AE"/>
          </w:rPr>
          <w:rPr>
            <w:color w:val="0000EE"/>
            <w:u w:val="single"/>
          </w:rPr>
          <w:t>تكوين 17: 10</w:t>
        </w:r>
      </w:hyperlink>
      <w:r>
        <w:rPr>
          <w:lang w:val="ar_AE" w:bidi="ar_AE"/>
        </w:rPr>
        <w:t>)، فإن الناس كانوا سيكونون أقل ميلاً لاتّباع الله وحده وبطريقة جذرية.</w:t>
      </w:r>
      <w:r>
        <w:rPr>
          <w:lang w:val="ar_AE" w:bidi="ar_AE"/>
        </w:rPr>
      </w:r>
      <w:r>
        <w:rPr>
          <w:lang w:val="ar_AE" w:bidi="ar_AE"/>
        </w:rPr>
      </w:r>
    </w:p>
    <w:p>
      <w:pPr>
        <w:bidi/>
      </w:pPr>
      <w:r>
        <w:rPr>
          <w:lang w:val="ar_AE" w:bidi="ar_AE"/>
        </w:rPr>
      </w:r>
    </w:p>
    <w:p>
      <w:pPr>
        <w:pStyle w:val="Heading2"/>
        <w:bidi/>
      </w:pPr>
      <w:r>
        <w:rPr>
          <w:lang w:val="ar_AE" w:bidi="ar_AE"/>
        </w:rPr>
        <w:t>خروج 4: 25</w:t>
      </w:r>
      <w:r>
        <w:rPr>
          <w:lang w:val="ar_AE" w:bidi="ar_AE"/>
        </w:rPr>
      </w:r>
    </w:p>
    <w:p>
      <w:pPr>
        <w:bidi/>
      </w:pPr>
      <w:r>
        <w:rPr>
          <w:lang w:val="ar_AE" w:bidi="ar_AE"/>
        </w:rPr>
      </w:r>
      <w:r>
        <w:rPr>
          <w:lang w:val="ar_AE" w:bidi="ar_AE"/>
        </w:rPr>
        <w:t>عَرِيسُ دَمٍ لِي</w:t>
      </w:r>
      <w:r>
        <w:rPr>
          <w:lang w:val="ar_AE" w:bidi="ar_AE"/>
        </w:rPr>
        <w:t xml:space="preserve">: السياق يشير إلى أن هذا التصريح كان جزءًا من طقوس الختان في ذلك الوقت. ربما تعكس هذه الطقوس ممارسة مماثلة لبعض الساميين لإجراء الختان عندما يصل الطفل إلى سن البلوغ. (كما هو الحال بين بعض المجموعات الأفريقية اليوم) </w:t>
      </w:r>
      <w:r>
        <w:rPr>
          <w:lang w:val="ar_AE" w:bidi="ar_AE"/>
        </w:rPr>
      </w:r>
      <w:r>
        <w:rPr>
          <w:lang w:val="ar_AE" w:bidi="ar_AE"/>
        </w:rPr>
      </w:r>
    </w:p>
    <w:p>
      <w:pPr>
        <w:bidi/>
      </w:pPr>
      <w:r>
        <w:rPr>
          <w:lang w:val="ar_AE" w:bidi="ar_AE"/>
        </w:rPr>
      </w:r>
    </w:p>
    <w:p>
      <w:pPr>
        <w:pStyle w:val="Heading2"/>
        <w:bidi/>
      </w:pPr>
      <w:r>
        <w:rPr>
          <w:lang w:val="ar_AE" w:bidi="ar_AE"/>
        </w:rPr>
        <w:t>خروج 4: 27</w:t>
      </w:r>
      <w:r>
        <w:rPr>
          <w:lang w:val="ar_AE" w:bidi="ar_AE"/>
        </w:rPr>
      </w:r>
    </w:p>
    <w:p>
      <w:pPr>
        <w:bidi/>
      </w:pPr>
      <w:r>
        <w:rPr>
          <w:lang w:val="ar_AE" w:bidi="ar_AE"/>
        </w:rPr>
      </w:r>
      <w:r>
        <w:rPr>
          <w:lang w:val="ar_AE" w:bidi="ar_AE"/>
        </w:rPr>
        <w:t xml:space="preserve">لقاء هارون مع موسى هو أول تأكيد مُسجّل لوعود الله (انظر </w:t>
      </w:r>
      <w:hyperlink r:id="rId87">
        <w:r>
          <w:rPr>
            <w:lang w:val="ar_AE" w:bidi="ar_AE"/>
          </w:rPr>
          <w:rPr>
            <w:color w:val="0000EE"/>
            <w:u w:val="single"/>
          </w:rPr>
          <w:t>4: 14</w:t>
        </w:r>
      </w:hyperlink>
      <w:r>
        <w:rPr>
          <w:lang w:val="ar_AE" w:bidi="ar_AE"/>
        </w:rPr>
        <w:t xml:space="preserve">). • </w:t>
      </w:r>
      <w:r>
        <w:rPr>
          <w:lang w:val="ar_AE" w:bidi="ar_AE"/>
        </w:rPr>
        <w:t>جَبَلِ ٱللهِ</w:t>
      </w:r>
      <w:r>
        <w:rPr>
          <w:lang w:val="ar_AE" w:bidi="ar_AE"/>
        </w:rPr>
        <w:t>: إشارة إلى جبل سيناء.</w:t>
      </w:r>
      <w:r>
        <w:rPr>
          <w:lang w:val="ar_AE" w:bidi="ar_AE"/>
        </w:rPr>
      </w:r>
      <w:r>
        <w:rPr>
          <w:lang w:val="ar_AE" w:bidi="ar_AE"/>
        </w:rPr>
      </w:r>
    </w:p>
    <w:p>
      <w:pPr>
        <w:bidi/>
      </w:pPr>
      <w:r>
        <w:rPr>
          <w:lang w:val="ar_AE" w:bidi="ar_AE"/>
        </w:rPr>
      </w:r>
    </w:p>
    <w:p>
      <w:pPr>
        <w:pStyle w:val="Heading2"/>
        <w:bidi/>
      </w:pPr>
      <w:r>
        <w:rPr>
          <w:lang w:val="ar_AE" w:bidi="ar_AE"/>
        </w:rPr>
        <w:t>خروج ٤: ٢٩–٧: ٧</w:t>
      </w:r>
      <w:r>
        <w:rPr>
          <w:lang w:val="ar_AE" w:bidi="ar_AE"/>
        </w:rPr>
      </w:r>
    </w:p>
    <w:p>
      <w:pPr>
        <w:bidi/>
      </w:pPr>
      <w:r>
        <w:rPr>
          <w:lang w:val="ar_AE" w:bidi="ar_AE"/>
        </w:rPr>
      </w:r>
      <w:r>
        <w:rPr>
          <w:lang w:val="ar_AE" w:bidi="ar_AE"/>
        </w:rPr>
        <w:t>في هذا القسم، قدم الرب خلاصًا لبني إسرائيل. وفي البداية، قدم الشعب تجاوبًا إيجابيًا لكنهم في النهاية واجهوا أزمة إيمان.</w:t>
      </w:r>
      <w:r>
        <w:rPr>
          <w:lang w:val="ar_AE" w:bidi="ar_AE"/>
        </w:rPr>
      </w:r>
      <w:r>
        <w:rPr>
          <w:lang w:val="ar_AE" w:bidi="ar_AE"/>
        </w:rPr>
      </w:r>
    </w:p>
    <w:p>
      <w:pPr>
        <w:bidi/>
      </w:pPr>
      <w:r>
        <w:rPr>
          <w:lang w:val="ar_AE" w:bidi="ar_AE"/>
        </w:rPr>
      </w:r>
    </w:p>
    <w:p>
      <w:pPr>
        <w:pStyle w:val="Heading2"/>
        <w:bidi/>
      </w:pPr>
      <w:r>
        <w:rPr>
          <w:lang w:val="ar_AE" w:bidi="ar_AE"/>
        </w:rPr>
        <w:t>خروج 4: 31</w:t>
      </w:r>
      <w:r>
        <w:rPr>
          <w:lang w:val="ar_AE" w:bidi="ar_AE"/>
        </w:rPr>
      </w:r>
    </w:p>
    <w:p>
      <w:pPr>
        <w:bidi/>
      </w:pPr>
      <w:r>
        <w:rPr>
          <w:lang w:val="ar_AE" w:bidi="ar_AE"/>
        </w:rPr>
      </w:r>
      <w:r>
        <w:rPr>
          <w:lang w:val="ar_AE" w:bidi="ar_AE"/>
        </w:rPr>
        <w:t>فَآمَنَ ٱلشَّعْبُ</w:t>
      </w:r>
      <w:r>
        <w:rPr>
          <w:lang w:val="ar_AE" w:bidi="ar_AE"/>
        </w:rPr>
        <w:t xml:space="preserve">: كان رد الفعل الأول على الأخبار السارة هو الإيمان والعبادة. قارن ذلك برد الفعل وحالة الذعر في </w:t>
      </w:r>
      <w:hyperlink r:id="rId88">
        <w:r>
          <w:rPr>
            <w:lang w:val="ar_AE" w:bidi="ar_AE"/>
          </w:rPr>
          <w:rPr>
            <w:color w:val="0000EE"/>
            <w:u w:val="single"/>
          </w:rPr>
          <w:t>14: 10–12</w:t>
        </w:r>
      </w:hyperlink>
      <w:r>
        <w:rPr>
          <w:lang w:val="ar_AE" w:bidi="ar_AE"/>
        </w:rPr>
        <w:t>، عندما رأوا فرعون يطاردهم.</w:t>
      </w:r>
      <w:r>
        <w:rPr>
          <w:lang w:val="ar_AE" w:bidi="ar_AE"/>
        </w:rPr>
      </w:r>
      <w:r>
        <w:rPr>
          <w:lang w:val="ar_AE" w:bidi="ar_AE"/>
        </w:rPr>
      </w:r>
    </w:p>
    <w:p>
      <w:pPr>
        <w:bidi/>
      </w:pPr>
      <w:r>
        <w:rPr>
          <w:lang w:val="ar_AE" w:bidi="ar_AE"/>
        </w:rPr>
      </w:r>
    </w:p>
    <w:p>
      <w:pPr>
        <w:pStyle w:val="Heading2"/>
        <w:bidi/>
      </w:pPr>
      <w:r>
        <w:rPr>
          <w:lang w:val="ar_AE" w:bidi="ar_AE"/>
        </w:rPr>
        <w:t>خروج 5: 1</w:t>
      </w:r>
      <w:r>
        <w:rPr>
          <w:lang w:val="ar_AE" w:bidi="ar_AE"/>
        </w:rPr>
      </w:r>
    </w:p>
    <w:p>
      <w:pPr>
        <w:bidi/>
      </w:pPr>
      <w:r>
        <w:rPr>
          <w:lang w:val="ar_AE" w:bidi="ar_AE"/>
        </w:rPr>
      </w:r>
      <w:r>
        <w:rPr>
          <w:lang w:val="ar_AE" w:bidi="ar_AE"/>
        </w:rPr>
        <w:t xml:space="preserve"> لِيُعَيِّدُوا لِي</w:t>
      </w:r>
      <w:r>
        <w:rPr>
          <w:lang w:val="ar_AE" w:bidi="ar_AE"/>
        </w:rPr>
        <w:t xml:space="preserve">: انظر </w:t>
      </w:r>
      <w:r>
        <w:rPr>
          <w:lang w:val="ar_AE" w:bidi="ar_AE"/>
        </w:rPr>
        <w:t>الملاحظة الدراسية على 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٥: ١–١٤</w:t>
      </w:r>
      <w:r>
        <w:rPr>
          <w:lang w:val="ar_AE" w:bidi="ar_AE"/>
        </w:rPr>
      </w:r>
    </w:p>
    <w:p>
      <w:pPr>
        <w:bidi/>
      </w:pPr>
      <w:r>
        <w:rPr>
          <w:lang w:val="ar_AE" w:bidi="ar_AE"/>
        </w:rPr>
      </w:r>
      <w:r>
        <w:rPr>
          <w:lang w:val="ar_AE" w:bidi="ar_AE"/>
        </w:rPr>
        <w:t>لم يرفض فرعون طلب موسى بإطلاق سراح العبيد العبرانيين فحسب، بل رد أيضًا بالتشديد في أمر تسخيرهم في العمل. في الواقع، إن وصول المُخلِّص جعل الوضع أسوأ.</w:t>
      </w:r>
      <w:r>
        <w:rPr>
          <w:lang w:val="ar_AE" w:bidi="ar_AE"/>
        </w:rPr>
      </w:r>
      <w:r>
        <w:rPr>
          <w:lang w:val="ar_AE" w:bidi="ar_AE"/>
        </w:rPr>
      </w:r>
    </w:p>
    <w:p>
      <w:pPr>
        <w:bidi/>
      </w:pPr>
      <w:r>
        <w:rPr>
          <w:lang w:val="ar_AE" w:bidi="ar_AE"/>
        </w:rPr>
      </w:r>
    </w:p>
    <w:p>
      <w:pPr>
        <w:pStyle w:val="Heading2"/>
        <w:bidi/>
      </w:pPr>
      <w:r>
        <w:rPr>
          <w:lang w:val="ar_AE" w:bidi="ar_AE"/>
        </w:rPr>
        <w:t>خروج ٥: ٢</w:t>
      </w:r>
      <w:r>
        <w:rPr>
          <w:lang w:val="ar_AE" w:bidi="ar_AE"/>
        </w:rPr>
      </w:r>
    </w:p>
    <w:p>
      <w:pPr>
        <w:bidi/>
      </w:pPr>
      <w:r>
        <w:rPr>
          <w:lang w:val="ar_AE" w:bidi="ar_AE"/>
        </w:rPr>
      </w:r>
      <w:r>
        <w:rPr>
          <w:lang w:val="ar_AE" w:bidi="ar_AE"/>
        </w:rPr>
        <w:t>انتقل الفرعون فورًا إلى جوهر القضية. أي إله يمكن أن يكون متفوقًا على فرعون؟ أي إله يمكن أن يجبره على فعل ما لا يريد فعله؟ هذه قضية مركزية للجنس البشري بأكمله. هل هناك شخص أو شيء أعظم من مصلحتي الشخصية؟</w:t>
      </w:r>
      <w:r>
        <w:rPr>
          <w:lang w:val="ar_AE" w:bidi="ar_AE"/>
        </w:rPr>
      </w:r>
      <w:r>
        <w:rPr>
          <w:lang w:val="ar_AE" w:bidi="ar_AE"/>
        </w:rPr>
      </w:r>
    </w:p>
    <w:p>
      <w:pPr>
        <w:bidi/>
      </w:pPr>
      <w:r>
        <w:rPr>
          <w:lang w:val="ar_AE" w:bidi="ar_AE"/>
        </w:rPr>
      </w:r>
    </w:p>
    <w:p>
      <w:pPr>
        <w:pStyle w:val="Heading2"/>
        <w:bidi/>
      </w:pPr>
      <w:r>
        <w:rPr>
          <w:lang w:val="ar_AE" w:bidi="ar_AE"/>
        </w:rPr>
        <w:t>خروج 5: 3</w:t>
      </w:r>
      <w:r>
        <w:rPr>
          <w:lang w:val="ar_AE" w:bidi="ar_AE"/>
        </w:rPr>
      </w:r>
    </w:p>
    <w:p>
      <w:pPr>
        <w:bidi/>
      </w:pPr>
      <w:r>
        <w:rPr>
          <w:lang w:val="ar_AE" w:bidi="ar_AE"/>
        </w:rPr>
      </w:r>
      <w:r>
        <w:rPr>
          <w:lang w:val="ar_AE" w:bidi="ar_AE"/>
        </w:rPr>
        <w:t>يُصِيبَنَا بِٱلْوَبَإِ أَوْ بِٱلسَّيْفِ</w:t>
      </w:r>
      <w:r>
        <w:rPr>
          <w:lang w:val="ar_AE" w:bidi="ar_AE"/>
        </w:rPr>
        <w:t>: لم يقل الله هذا. ربما كان موسى وهارون يحاولان تقوية حجتهما بقول إن عليهما إما طاعة الله أو الموت.</w:t>
      </w:r>
      <w:r>
        <w:rPr>
          <w:lang w:val="ar_AE" w:bidi="ar_AE"/>
        </w:rPr>
      </w:r>
      <w:r>
        <w:rPr>
          <w:lang w:val="ar_AE" w:bidi="ar_AE"/>
        </w:rPr>
      </w:r>
    </w:p>
    <w:p>
      <w:pPr>
        <w:bidi/>
      </w:pPr>
      <w:r>
        <w:rPr>
          <w:lang w:val="ar_AE" w:bidi="ar_AE"/>
        </w:rPr>
      </w:r>
    </w:p>
    <w:p>
      <w:pPr>
        <w:pStyle w:val="Heading2"/>
        <w:bidi/>
      </w:pPr>
      <w:r>
        <w:rPr>
          <w:lang w:val="ar_AE" w:bidi="ar_AE"/>
        </w:rPr>
        <w:t>خروج ٥: ٤–٥</w:t>
      </w:r>
      <w:r>
        <w:rPr>
          <w:lang w:val="ar_AE" w:bidi="ar_AE"/>
        </w:rPr>
      </w:r>
    </w:p>
    <w:p>
      <w:pPr>
        <w:bidi/>
      </w:pPr>
      <w:r>
        <w:rPr>
          <w:lang w:val="ar_AE" w:bidi="ar_AE"/>
        </w:rPr>
      </w:r>
      <w:r>
        <w:rPr>
          <w:lang w:val="ar_AE" w:bidi="ar_AE"/>
        </w:rPr>
        <w:t>من الواضح أن الناس كانوا يتوقعون حريتهم الموعودة وقد توقفوا عن العمل.</w:t>
      </w:r>
      <w:r>
        <w:rPr>
          <w:lang w:val="ar_AE" w:bidi="ar_AE"/>
        </w:rPr>
      </w:r>
      <w:r>
        <w:rPr>
          <w:lang w:val="ar_AE" w:bidi="ar_AE"/>
        </w:rPr>
      </w:r>
    </w:p>
    <w:p>
      <w:pPr>
        <w:bidi/>
      </w:pPr>
      <w:r>
        <w:rPr>
          <w:lang w:val="ar_AE" w:bidi="ar_AE"/>
        </w:rPr>
      </w:r>
    </w:p>
    <w:p>
      <w:pPr>
        <w:pStyle w:val="Heading2"/>
        <w:bidi/>
      </w:pPr>
      <w:r>
        <w:rPr>
          <w:lang w:val="ar_AE" w:bidi="ar_AE"/>
        </w:rPr>
        <w:t>خروج 5: 6–14</w:t>
      </w:r>
      <w:r>
        <w:rPr>
          <w:lang w:val="ar_AE" w:bidi="ar_AE"/>
        </w:rPr>
      </w:r>
    </w:p>
    <w:p>
      <w:pPr>
        <w:bidi/>
      </w:pPr>
      <w:r>
        <w:rPr>
          <w:lang w:val="ar_AE" w:bidi="ar_AE"/>
        </w:rPr>
      </w:r>
      <w:r>
        <w:rPr>
          <w:lang w:val="ar_AE" w:bidi="ar_AE"/>
        </w:rPr>
        <w:t>جعل فرعون العمل أصعب، وذلك كرد فعل على تمرد الشعب. كما أنه اعتقد أن لديهم الكثير من وقت الفراغ (</w:t>
      </w:r>
      <w:hyperlink r:id="rId89">
        <w:r>
          <w:rPr>
            <w:lang w:val="ar_AE" w:bidi="ar_AE"/>
          </w:rPr>
          <w:rPr>
            <w:color w:val="0000EE"/>
            <w:u w:val="single"/>
          </w:rPr>
          <w:t>5: 8</w:t>
        </w:r>
      </w:hyperlink>
      <w:r>
        <w:rPr>
          <w:lang w:val="ar_AE" w:bidi="ar_AE"/>
        </w:rPr>
        <w:t xml:space="preserve">). لم يستطع فرعون تصوّر وجود إله يكشف عن نفسه خارج النظام الملكي المُعتَمَد للعبادة، لذلك فالتفسير الوحيد الذي يمكن أن يتخيله لأفكارهم الدينية الغريبة هو أنهم اخترعوا إله بأنفسهم—في الوقت الذي كان عليهم أن يكونوا عاملون (انظر أيضًا </w:t>
      </w:r>
      <w:hyperlink r:id="rId90">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5: 7</w:t>
      </w:r>
      <w:r>
        <w:rPr>
          <w:lang w:val="ar_AE" w:bidi="ar_AE"/>
        </w:rPr>
      </w:r>
    </w:p>
    <w:p>
      <w:pPr>
        <w:bidi/>
      </w:pPr>
      <w:r>
        <w:rPr>
          <w:lang w:val="ar_AE" w:bidi="ar_AE"/>
        </w:rPr>
      </w:r>
      <w:r>
        <w:rPr>
          <w:lang w:val="ar_AE" w:bidi="ar_AE"/>
        </w:rPr>
        <w:t xml:space="preserve">التِبْن </w:t>
      </w:r>
      <w:r>
        <w:rPr>
          <w:lang w:val="ar_AE" w:bidi="ar_AE"/>
        </w:rPr>
        <w:t>هو مادة رابطة تساعد الطمي والطوب الطيني على الاحتفاظ بشكلهما أثناء التجفيف في الشمس.</w:t>
      </w:r>
      <w:r>
        <w:rPr>
          <w:lang w:val="ar_AE" w:bidi="ar_AE"/>
        </w:rPr>
      </w:r>
      <w:r>
        <w:rPr>
          <w:lang w:val="ar_AE" w:bidi="ar_AE"/>
        </w:rPr>
      </w:r>
    </w:p>
    <w:p>
      <w:pPr>
        <w:bidi/>
      </w:pPr>
      <w:r>
        <w:rPr>
          <w:lang w:val="ar_AE" w:bidi="ar_AE"/>
        </w:rPr>
      </w:r>
    </w:p>
    <w:p>
      <w:pPr>
        <w:pStyle w:val="Heading2"/>
        <w:bidi/>
      </w:pPr>
      <w:r>
        <w:rPr>
          <w:lang w:val="ar_AE" w:bidi="ar_AE"/>
        </w:rPr>
        <w:t>خروج 5: 22</w:t>
      </w:r>
      <w:r>
        <w:rPr>
          <w:lang w:val="ar_AE" w:bidi="ar_AE"/>
        </w:rPr>
      </w:r>
    </w:p>
    <w:p>
      <w:pPr>
        <w:bidi/>
      </w:pPr>
      <w:r>
        <w:rPr>
          <w:lang w:val="ar_AE" w:bidi="ar_AE"/>
        </w:rPr>
      </w:r>
      <w:r>
        <w:rPr>
          <w:lang w:val="ar_AE" w:bidi="ar_AE"/>
        </w:rPr>
        <w:t>عبارة "</w:t>
      </w:r>
      <w:r>
        <w:rPr>
          <w:lang w:val="ar_AE" w:bidi="ar_AE"/>
        </w:rPr>
        <w:t>لِمَاذَا أَسَأْتَ" ا</w:t>
      </w:r>
      <w:r>
        <w:rPr>
          <w:lang w:val="ar_AE" w:bidi="ar_AE"/>
        </w:rPr>
        <w:t xml:space="preserve">لتي جلبت كل هذه المتاعب يمكن ترجمتها بشكل أقوى كـ "لِمَاذَا </w:t>
      </w:r>
      <w:r>
        <w:rPr>
          <w:i/>
          <w:lang w:val="ar_AE" w:bidi="ar_AE"/>
        </w:rPr>
        <w:t>فعلت كل هذا الشر."</w:t>
      </w:r>
      <w:r>
        <w:rPr>
          <w:lang w:val="ar_AE" w:bidi="ar_AE"/>
        </w:rPr>
        <w:t xml:space="preserve"> هل الله حقًا جيد أم لا؟ بدلاً من إنقاذ الناس من ظروفهم الشريرة كما وعد، يبدو أن الله قد جعل الوضع أسوأ. فهل هو أمين أم لا؟ هل هو قوي أم لا؟ (راجع </w:t>
      </w:r>
      <w:hyperlink r:id="rId91">
        <w:r>
          <w:rPr>
            <w:lang w:val="ar_AE" w:bidi="ar_AE"/>
          </w:rPr>
          <w:rPr>
            <w:color w:val="0000EE"/>
            <w:u w:val="single"/>
          </w:rPr>
          <w:t>مز 105: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٥: ٢٢–٢٣</w:t>
      </w:r>
      <w:r>
        <w:rPr>
          <w:lang w:val="ar_AE" w:bidi="ar_AE"/>
        </w:rPr>
      </w:r>
    </w:p>
    <w:p>
      <w:pPr>
        <w:bidi/>
      </w:pPr>
      <w:r>
        <w:rPr>
          <w:lang w:val="ar_AE" w:bidi="ar_AE"/>
        </w:rPr>
      </w:r>
      <w:r>
        <w:rPr>
          <w:lang w:val="ar_AE" w:bidi="ar_AE"/>
        </w:rPr>
        <w:t>هنا كان صميم الأزمة. فبعد اندفاع الحماس الأول (</w:t>
      </w:r>
      <w:hyperlink r:id="rId92">
        <w:r>
          <w:rPr>
            <w:lang w:val="ar_AE" w:bidi="ar_AE"/>
          </w:rPr>
          <w:rPr>
            <w:color w:val="0000EE"/>
            <w:u w:val="single"/>
          </w:rPr>
          <w:t>4: 29–31</w:t>
        </w:r>
      </w:hyperlink>
      <w:r>
        <w:rPr>
          <w:lang w:val="ar_AE" w:bidi="ar_AE"/>
        </w:rPr>
        <w:t>)، لم ينتج عن عرض الإنقاذ من العبودية سوى الشك والعداء والاضطهاد الأسوأ من ذي قبل. لقد أصبح موسى المُنقِذ، هو نفسه يشك.</w:t>
      </w:r>
      <w:r>
        <w:rPr>
          <w:lang w:val="ar_AE" w:bidi="ar_AE"/>
        </w:rPr>
      </w:r>
      <w:r>
        <w:rPr>
          <w:lang w:val="ar_AE" w:bidi="ar_AE"/>
        </w:rPr>
      </w:r>
    </w:p>
    <w:p>
      <w:pPr>
        <w:bidi/>
      </w:pPr>
      <w:r>
        <w:rPr>
          <w:lang w:val="ar_AE" w:bidi="ar_AE"/>
        </w:rPr>
      </w:r>
    </w:p>
    <w:p>
      <w:pPr>
        <w:pStyle w:val="Heading2"/>
        <w:bidi/>
      </w:pPr>
      <w:r>
        <w:rPr>
          <w:lang w:val="ar_AE" w:bidi="ar_AE"/>
        </w:rPr>
        <w:t>خروج 6: 1</w:t>
      </w:r>
      <w:r>
        <w:rPr>
          <w:lang w:val="ar_AE" w:bidi="ar_AE"/>
        </w:rPr>
      </w:r>
    </w:p>
    <w:p>
      <w:pPr>
        <w:bidi/>
      </w:pPr>
      <w:r>
        <w:rPr>
          <w:lang w:val="ar_AE" w:bidi="ar_AE"/>
        </w:rPr>
      </w:r>
      <w:r>
        <w:rPr>
          <w:lang w:val="ar_AE" w:bidi="ar_AE"/>
        </w:rPr>
        <w:t>ٱلْآنَ تَنْظُرُ</w:t>
      </w:r>
      <w:r>
        <w:rPr>
          <w:lang w:val="ar_AE" w:bidi="ar_AE"/>
        </w:rPr>
        <w:t>: وبعيدًا عن هروب موسى بسبب الأسئلة المُثارة حول نزاهته وقدرته وشخصيته، فقد كان الله يتطلع إلى الصدام المُنتَظَر بين وجهات النظر العالمية. إن فرعون الذي اعتقد</w:t>
      </w:r>
      <w:r>
        <w:rPr>
          <w:i/>
          <w:lang w:val="ar_AE" w:bidi="ar_AE"/>
        </w:rPr>
        <w:t xml:space="preserve"> </w:t>
      </w:r>
      <w:r>
        <w:rPr>
          <w:lang w:val="ar_AE" w:bidi="ar_AE"/>
        </w:rPr>
        <w:t>نفسه إلهًا، سيكون مجرد قطعة شطرنج في يد الإله الحقيقي الواحد.</w:t>
      </w:r>
      <w:r>
        <w:rPr>
          <w:lang w:val="ar_AE" w:bidi="ar_AE"/>
        </w:rPr>
      </w:r>
      <w:r>
        <w:rPr>
          <w:lang w:val="ar_AE" w:bidi="ar_AE"/>
        </w:rPr>
      </w:r>
    </w:p>
    <w:p>
      <w:pPr>
        <w:bidi/>
      </w:pPr>
      <w:r>
        <w:rPr>
          <w:lang w:val="ar_AE" w:bidi="ar_AE"/>
        </w:rPr>
      </w:r>
    </w:p>
    <w:p>
      <w:pPr>
        <w:pStyle w:val="Heading2"/>
        <w:bidi/>
      </w:pPr>
      <w:r>
        <w:rPr>
          <w:lang w:val="ar_AE" w:bidi="ar_AE"/>
        </w:rPr>
        <w:t>الخروج 6: 1–13</w:t>
      </w:r>
      <w:r>
        <w:rPr>
          <w:lang w:val="ar_AE" w:bidi="ar_AE"/>
        </w:rPr>
      </w:r>
    </w:p>
    <w:p>
      <w:pPr>
        <w:bidi/>
      </w:pPr>
      <w:r>
        <w:rPr>
          <w:lang w:val="ar_AE" w:bidi="ar_AE"/>
        </w:rPr>
      </w:r>
      <w:r>
        <w:rPr>
          <w:lang w:val="ar_AE" w:bidi="ar_AE"/>
        </w:rPr>
        <w:t xml:space="preserve">جدد الله وعوده. إن عرض الخلاص هذا قد أتى بالسؤال الحقيقي على السطح، وهو السؤال الذي عبّر عنه فرعون: </w:t>
      </w:r>
      <w:r>
        <w:rPr>
          <w:lang w:val="ar_AE" w:bidi="ar_AE"/>
        </w:rPr>
        <w:t>مَنْ هُوَ ٱلرَّبُّ</w:t>
      </w:r>
      <w:r>
        <w:rPr>
          <w:lang w:val="ar_AE" w:bidi="ar_AE"/>
        </w:rPr>
        <w:t xml:space="preserve"> (</w:t>
      </w:r>
      <w:hyperlink r:id="rId93">
        <w:r>
          <w:rPr>
            <w:lang w:val="ar_AE" w:bidi="ar_AE"/>
          </w:rPr>
          <w:rPr>
            <w:color w:val="0000EE"/>
            <w:u w:val="single"/>
          </w:rPr>
          <w:t>5: 2</w:t>
        </w:r>
      </w:hyperlink>
      <w:r>
        <w:rPr>
          <w:lang w:val="ar_AE" w:bidi="ar_AE"/>
        </w:rPr>
        <w:t>)؟ على قدر ما كان الإسرائيليون بحاجة إلى الإنقاذ من العبودية، كانت حاجتهم الأكبر هي إلى معرفة الرب. إن قمة وعود الله المتجددة كانت هي "</w:t>
      </w:r>
      <w:r>
        <w:rPr>
          <w:lang w:val="ar_AE" w:bidi="ar_AE"/>
        </w:rPr>
        <w:t>فَتَعْلَمُونَ أَنِّي أَنَا ٱلرَّبُّ إِلَهُكُمُ</w:t>
      </w:r>
      <w:r>
        <w:rPr>
          <w:lang w:val="ar_AE" w:bidi="ar_AE"/>
        </w:rPr>
        <w:t>" (</w:t>
      </w:r>
      <w:hyperlink r:id="rId94">
        <w:r>
          <w:rPr>
            <w:lang w:val="ar_AE" w:bidi="ar_AE"/>
          </w:rPr>
          <w:rPr>
            <w:color w:val="0000EE"/>
            <w:u w:val="single"/>
          </w:rPr>
          <w:t>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٦: ٢–٣</w:t>
      </w:r>
      <w:r>
        <w:rPr>
          <w:lang w:val="ar_AE" w:bidi="ar_AE"/>
        </w:rPr>
      </w:r>
    </w:p>
    <w:p>
      <w:pPr>
        <w:bidi/>
      </w:pPr>
      <w:r>
        <w:rPr>
          <w:lang w:val="ar_AE" w:bidi="ar_AE"/>
        </w:rPr>
      </w:r>
      <w:r>
        <w:rPr>
          <w:lang w:val="ar_AE" w:bidi="ar_AE"/>
        </w:rPr>
        <w:t>أَنَا ٱلرَّبُّ</w:t>
      </w:r>
      <w:r>
        <w:rPr>
          <w:lang w:val="ar_AE" w:bidi="ar_AE"/>
        </w:rPr>
        <w:t xml:space="preserve"> … </w:t>
      </w:r>
      <w:r>
        <w:rPr>
          <w:lang w:val="ar_AE" w:bidi="ar_AE"/>
        </w:rPr>
        <w:t>ٱلْإِلَهُ ٱلْقَادِرُ عَلَى كُلِّ شَيْءٍ ... يَهْوَهْ</w:t>
      </w:r>
      <w:r>
        <w:rPr>
          <w:lang w:val="ar_AE" w:bidi="ar_AE"/>
        </w:rPr>
        <w:t xml:space="preserve">: هنا في ترجمة الحياة الجديدة (NLT) تُتَرجم الأسماء الإلهية </w:t>
      </w:r>
      <w:r>
        <w:rPr>
          <w:i/>
          <w:lang w:val="ar_AE" w:bidi="ar_AE"/>
        </w:rPr>
        <w:t>يهوه</w:t>
      </w:r>
      <w:r>
        <w:rPr>
          <w:lang w:val="ar_AE" w:bidi="ar_AE"/>
        </w:rPr>
        <w:t xml:space="preserve"> و</w:t>
      </w:r>
      <w:r>
        <w:rPr>
          <w:i/>
          <w:lang w:val="ar_AE" w:bidi="ar_AE"/>
        </w:rPr>
        <w:t>إيل شداي</w:t>
      </w:r>
      <w:r>
        <w:rPr>
          <w:lang w:val="ar_AE" w:bidi="ar_AE"/>
        </w:rPr>
        <w:t xml:space="preserve"> لأن الله كان يؤكد أنه يستخدم الآن اسمًا مختلفًا عن الاسم الذي كان معروفًا به لإبراهيم وإسحاق ويعقوب. • </w:t>
      </w:r>
      <w:r>
        <w:rPr>
          <w:lang w:val="ar_AE" w:bidi="ar_AE"/>
        </w:rPr>
        <w:t>وَأَمَّا بِٱسْمِي «يَهْوَهْ» فَلَمْ أُعْرَفْ عِنْدَهُمْ</w:t>
      </w:r>
      <w:r>
        <w:rPr>
          <w:lang w:val="ar_AE" w:bidi="ar_AE"/>
        </w:rPr>
        <w:t xml:space="preserve">: في الواقع يظهر اسم يهوه بشكل متكرر في سفر التكوين (مترجم "الرب"). وهناك حلان محتملان: (1) لم يكن اسم يهوه معروفًا للآباء، ولكن موسى، كاتب سفر التكوين، كان ملهمًا لإدراج ذلك الاسم في تلك الأماكن في سفر التكوين حيث كانت نعمة الله وطبيعته كحافظ للعهد واضحة. (2) بينما قد يكون الآباء قد عرفوا اسم يهوه، فمن الممكن أنهم لم يروا طبيعة الله مُعلنة كما كانت في الخروج وفي عهد سيناء. في اللغة العبرية، هناك دلالة لإسم الشخص. كانت أسماء الناس تعكس شخصياتهم وطبيعتهم، وليس فقط أن تكون بمثابة تسمية (انظر، على سبيل المثال، </w:t>
      </w:r>
      <w:hyperlink r:id="rId95">
        <w:r>
          <w:rPr>
            <w:lang w:val="ar_AE" w:bidi="ar_AE"/>
          </w:rPr>
          <w:rPr>
            <w:color w:val="0000EE"/>
            <w:u w:val="single"/>
          </w:rPr>
          <w:t>مزامير 8: 1</w:t>
        </w:r>
      </w:hyperlink>
      <w:r>
        <w:rPr>
          <w:lang w:val="ar_AE" w:bidi="ar_AE"/>
        </w:rPr>
        <w:t xml:space="preserve">, </w:t>
      </w:r>
      <w:hyperlink r:id="rId96">
        <w:r>
          <w:rPr>
            <w:lang w:val="ar_AE" w:bidi="ar_AE"/>
          </w:rPr>
          <w:rPr>
            <w:color w:val="0000EE"/>
            <w:u w:val="single"/>
          </w:rPr>
          <w:t>9</w:t>
        </w:r>
      </w:hyperlink>
      <w:r>
        <w:rPr>
          <w:lang w:val="ar_AE" w:bidi="ar_AE"/>
        </w:rPr>
        <w:t xml:space="preserve">; </w:t>
      </w:r>
      <w:hyperlink r:id="rId97">
        <w:r>
          <w:rPr>
            <w:lang w:val="ar_AE" w:bidi="ar_AE"/>
          </w:rPr>
          <w:rPr>
            <w:color w:val="0000EE"/>
            <w:u w:val="single"/>
          </w:rPr>
          <w:t>148: 13</w:t>
        </w:r>
      </w:hyperlink>
      <w:r>
        <w:rPr>
          <w:lang w:val="ar_AE" w:bidi="ar_AE"/>
        </w:rPr>
        <w:t>). هنا كلمة "أُعْرَفْ" هي كلمة عبرية وهي تعني المعرفة الحميمة والإختبارية. في هذه الحالة، عرف الآباء اسم الله، لكنهم لم يعرفوا ويختبروا طبيعته بالكامل كما كشف عن نفسه في خروج الشعب.</w:t>
      </w:r>
      <w:r>
        <w:rPr>
          <w:lang w:val="ar_AE" w:bidi="ar_AE"/>
        </w:rPr>
      </w:r>
      <w:r>
        <w:rPr>
          <w:lang w:val="ar_AE" w:bidi="ar_AE"/>
        </w:rPr>
      </w:r>
    </w:p>
    <w:p>
      <w:pPr>
        <w:bidi/>
      </w:pPr>
      <w:r>
        <w:rPr>
          <w:lang w:val="ar_AE" w:bidi="ar_AE"/>
        </w:rPr>
      </w:r>
    </w:p>
    <w:p>
      <w:pPr>
        <w:pStyle w:val="Heading2"/>
        <w:bidi/>
      </w:pPr>
      <w:r>
        <w:rPr>
          <w:lang w:val="ar_AE" w:bidi="ar_AE"/>
        </w:rPr>
        <w:t>الخروج ٦: ٢–٨</w:t>
      </w:r>
      <w:r>
        <w:rPr>
          <w:lang w:val="ar_AE" w:bidi="ar_AE"/>
        </w:rPr>
      </w:r>
    </w:p>
    <w:p>
      <w:pPr>
        <w:bidi/>
      </w:pPr>
      <w:r>
        <w:rPr>
          <w:lang w:val="ar_AE" w:bidi="ar_AE"/>
        </w:rPr>
      </w:r>
      <w:r>
        <w:rPr>
          <w:lang w:val="ar_AE" w:bidi="ar_AE"/>
        </w:rPr>
        <w:t>مرة أخرى، ربط الله بقوة وعوده للآباء (عائلة إبراهيم) بما كان على وشك القيام به. إن عمل الله في التاريخ يُظهر أمانته. لقد قطع وعودًا، وسوف يفي بها. لقد أراد الله أيضًا أن يكشف عن نفسه أكثر مما كان قادرًا على فعله مع الآباء. سيعرف هذا الجيل المزيد عن الله ومقاصده أكثر مما عرف إبراهيم، خاصة فيما يتعلق بالنتائج المترتبه على العهد (</w:t>
      </w:r>
      <w:hyperlink r:id="rId98">
        <w:r>
          <w:rPr>
            <w:lang w:val="ar_AE" w:bidi="ar_AE"/>
          </w:rPr>
          <w:rPr>
            <w:color w:val="0000EE"/>
            <w:u w:val="single"/>
          </w:rPr>
          <w:t>6: 4–5</w:t>
        </w:r>
      </w:hyperlink>
      <w:r>
        <w:rPr>
          <w:lang w:val="ar_AE" w:bidi="ar_AE"/>
        </w:rPr>
        <w:t>). لماذا يفدي الله (</w:t>
      </w:r>
      <w:hyperlink r:id="rId99">
        <w:r>
          <w:rPr>
            <w:lang w:val="ar_AE" w:bidi="ar_AE"/>
          </w:rPr>
          <w:rPr>
            <w:color w:val="0000EE"/>
            <w:u w:val="single"/>
          </w:rPr>
          <w:t>6: 6</w:t>
        </w:r>
      </w:hyperlink>
      <w:r>
        <w:rPr>
          <w:lang w:val="ar_AE" w:bidi="ar_AE"/>
        </w:rPr>
        <w:t>)؟ لماذا كشف عن نفسه لإبراهيم في المقام الأول؟ أراد الله أن يكون الإسرائيليون شعبه الخاص، وأراد أن يكون هو إلههم (</w:t>
      </w:r>
      <w:hyperlink r:id="rId94">
        <w:r>
          <w:rPr>
            <w:lang w:val="ar_AE" w:bidi="ar_AE"/>
          </w:rPr>
          <w:rPr>
            <w:color w:val="0000EE"/>
            <w:u w:val="single"/>
          </w:rPr>
          <w:t>6: 7</w:t>
        </w:r>
      </w:hyperlink>
      <w:r>
        <w:rPr>
          <w:lang w:val="ar_AE" w:bidi="ar_AE"/>
        </w:rPr>
        <w:t>). إن هدف الله هو أن تكون البشرية في علاقة عهد محبة وخضوع معه، حيث يمكننا أن نكون ما خُلِقنا لنكون عليه.</w:t>
      </w:r>
      <w:r>
        <w:rPr>
          <w:lang w:val="ar_AE" w:bidi="ar_AE"/>
        </w:rPr>
      </w:r>
      <w:r>
        <w:rPr>
          <w:lang w:val="ar_AE" w:bidi="ar_AE"/>
        </w:rPr>
      </w:r>
    </w:p>
    <w:p>
      <w:pPr>
        <w:bidi/>
      </w:pPr>
      <w:r>
        <w:rPr>
          <w:lang w:val="ar_AE" w:bidi="ar_AE"/>
        </w:rPr>
      </w:r>
    </w:p>
    <w:p>
      <w:pPr>
        <w:pStyle w:val="Heading2"/>
        <w:bidi/>
      </w:pPr>
      <w:r>
        <w:rPr>
          <w:lang w:val="ar_AE" w:bidi="ar_AE"/>
        </w:rPr>
        <w:t>خروج 6: 7</w:t>
      </w:r>
      <w:r>
        <w:rPr>
          <w:lang w:val="ar_AE" w:bidi="ar_AE"/>
        </w:rPr>
      </w:r>
    </w:p>
    <w:p>
      <w:pPr>
        <w:bidi/>
      </w:pPr>
      <w:r>
        <w:rPr>
          <w:lang w:val="ar_AE" w:bidi="ar_AE"/>
        </w:rPr>
      </w:r>
      <w:r>
        <w:rPr>
          <w:lang w:val="ar_AE" w:bidi="ar_AE"/>
        </w:rPr>
        <w:t>فَتَعْلَمُونَ أَنِّي أَنَا ٱلرَّبُّ إِلَهُكُمُ</w:t>
      </w:r>
      <w:r>
        <w:rPr>
          <w:lang w:val="ar_AE" w:bidi="ar_AE"/>
        </w:rPr>
        <w:t xml:space="preserve">: الكلمة العبرية المُترجمة </w:t>
      </w:r>
      <w:r>
        <w:rPr>
          <w:i/>
          <w:lang w:val="ar_AE" w:bidi="ar_AE"/>
        </w:rPr>
        <w:t xml:space="preserve">تَعْلَمُون </w:t>
      </w:r>
      <w:r>
        <w:rPr>
          <w:lang w:val="ar_AE" w:bidi="ar_AE"/>
        </w:rPr>
        <w:t xml:space="preserve">تعتمد دائمًا على المعرفة الاختبارية والعلاقة. وتُستخدم نفس الكلمة لوصف العلاقات الجنسية البشرية. أن </w:t>
      </w:r>
      <w:r>
        <w:rPr>
          <w:i/>
          <w:lang w:val="ar_AE" w:bidi="ar_AE"/>
        </w:rPr>
        <w:t xml:space="preserve">نَعْلَمُ </w:t>
      </w:r>
      <w:r>
        <w:rPr>
          <w:lang w:val="ar_AE" w:bidi="ar_AE"/>
        </w:rPr>
        <w:t xml:space="preserve">الله كـيهوه لا يعني فقط معرفة حقائق مجردة عنه، بل أن نكون في علاقة معه حيث نتعلم دائمًا من هو وماذا يريدنا أن نفعل. هذا هو الإنقاذ الحقيقي الوحيد من مأزق الخطية البشرية الموصوف في </w:t>
      </w:r>
      <w:hyperlink r:id="rId100">
        <w:r>
          <w:rPr>
            <w:lang w:val="ar_AE" w:bidi="ar_AE"/>
          </w:rPr>
          <w:rPr>
            <w:color w:val="0000EE"/>
            <w:u w:val="single"/>
          </w:rPr>
          <w:t>تكوين 3–11</w:t>
        </w:r>
      </w:hyperlink>
      <w:r>
        <w:rPr>
          <w:lang w:val="ar_AE" w:bidi="ar_AE"/>
        </w:rPr>
        <w:t xml:space="preserve">. تظهر أهمية "معرفة الرب" في سفر الخروج من خلال تكرارها، خاصة في </w:t>
      </w:r>
      <w:hyperlink r:id="rId101">
        <w:r>
          <w:rPr>
            <w:lang w:val="ar_AE" w:bidi="ar_AE"/>
          </w:rPr>
          <w:rPr>
            <w:color w:val="0000EE"/>
            <w:u w:val="single"/>
          </w:rPr>
          <w:t>خروج 5–18</w:t>
        </w:r>
      </w:hyperlink>
      <w:r>
        <w:rPr>
          <w:lang w:val="ar_AE" w:bidi="ar_AE"/>
        </w:rPr>
        <w:t xml:space="preserve"> (</w:t>
      </w:r>
      <w:hyperlink r:id="rId93">
        <w:r>
          <w:rPr>
            <w:lang w:val="ar_AE" w:bidi="ar_AE"/>
          </w:rPr>
          <w:rPr>
            <w:color w:val="0000EE"/>
            <w:u w:val="single"/>
          </w:rPr>
          <w:t>5: 2</w:t>
        </w:r>
      </w:hyperlink>
      <w:r>
        <w:rPr>
          <w:lang w:val="ar_AE" w:bidi="ar_AE"/>
        </w:rPr>
        <w:t xml:space="preserve">; </w:t>
      </w:r>
      <w:hyperlink r:id="rId102">
        <w:r>
          <w:rPr>
            <w:lang w:val="ar_AE" w:bidi="ar_AE"/>
          </w:rPr>
          <w:rPr>
            <w:color w:val="0000EE"/>
            <w:u w:val="single"/>
          </w:rPr>
          <w:t>7: 5</w:t>
        </w:r>
      </w:hyperlink>
      <w:r>
        <w:rPr>
          <w:lang w:val="ar_AE" w:bidi="ar_AE"/>
        </w:rPr>
        <w:t xml:space="preserve">, </w:t>
      </w:r>
      <w:hyperlink r:id="rId103">
        <w:r>
          <w:rPr>
            <w:lang w:val="ar_AE" w:bidi="ar_AE"/>
          </w:rPr>
          <w:rPr>
            <w:color w:val="0000EE"/>
            <w:u w:val="single"/>
          </w:rPr>
          <w:t>17</w:t>
        </w:r>
      </w:hyperlink>
      <w:r>
        <w:rPr>
          <w:lang w:val="ar_AE" w:bidi="ar_AE"/>
        </w:rPr>
        <w:t xml:space="preserve">; </w:t>
      </w:r>
      <w:hyperlink r:id="rId104">
        <w:r>
          <w:rPr>
            <w:lang w:val="ar_AE" w:bidi="ar_AE"/>
          </w:rPr>
          <w:rPr>
            <w:color w:val="0000EE"/>
            <w:u w:val="single"/>
          </w:rPr>
          <w:t>8: 10</w:t>
        </w:r>
      </w:hyperlink>
      <w:r>
        <w:rPr>
          <w:lang w:val="ar_AE" w:bidi="ar_AE"/>
        </w:rPr>
        <w:t xml:space="preserve">, </w:t>
      </w:r>
      <w:hyperlink r:id="rId105">
        <w:r>
          <w:rPr>
            <w:lang w:val="ar_AE" w:bidi="ar_AE"/>
          </w:rPr>
          <w:rPr>
            <w:color w:val="0000EE"/>
            <w:u w:val="single"/>
          </w:rPr>
          <w:t>22</w:t>
        </w:r>
      </w:hyperlink>
      <w:r>
        <w:rPr>
          <w:lang w:val="ar_AE" w:bidi="ar_AE"/>
        </w:rPr>
        <w:t xml:space="preserve">; </w:t>
      </w:r>
      <w:hyperlink r:id="rId106">
        <w:r>
          <w:rPr>
            <w:lang w:val="ar_AE" w:bidi="ar_AE"/>
          </w:rPr>
          <w:rPr>
            <w:color w:val="0000EE"/>
            <w:u w:val="single"/>
          </w:rPr>
          <w:t>9: 29</w:t>
        </w:r>
      </w:hyperlink>
      <w:r>
        <w:rPr>
          <w:lang w:val="ar_AE" w:bidi="ar_AE"/>
        </w:rPr>
        <w:t xml:space="preserve">; </w:t>
      </w:r>
      <w:hyperlink r:id="rId107">
        <w:r>
          <w:rPr>
            <w:lang w:val="ar_AE" w:bidi="ar_AE"/>
          </w:rPr>
          <w:rPr>
            <w:color w:val="0000EE"/>
            <w:u w:val="single"/>
          </w:rPr>
          <w:t>10: 2</w:t>
        </w:r>
      </w:hyperlink>
      <w:r>
        <w:rPr>
          <w:lang w:val="ar_AE" w:bidi="ar_AE"/>
        </w:rPr>
        <w:t xml:space="preserve">; </w:t>
      </w:r>
      <w:hyperlink r:id="rId108">
        <w:r>
          <w:rPr>
            <w:lang w:val="ar_AE" w:bidi="ar_AE"/>
          </w:rPr>
          <w:rPr>
            <w:color w:val="0000EE"/>
            <w:u w:val="single"/>
          </w:rPr>
          <w:t>11: 7</w:t>
        </w:r>
      </w:hyperlink>
      <w:r>
        <w:rPr>
          <w:lang w:val="ar_AE" w:bidi="ar_AE"/>
        </w:rPr>
        <w:t xml:space="preserve">; </w:t>
      </w:r>
      <w:hyperlink r:id="rId109">
        <w:r>
          <w:rPr>
            <w:lang w:val="ar_AE" w:bidi="ar_AE"/>
          </w:rPr>
          <w:rPr>
            <w:color w:val="0000EE"/>
            <w:u w:val="single"/>
          </w:rPr>
          <w:t>14: 4</w:t>
        </w:r>
      </w:hyperlink>
      <w:r>
        <w:rPr>
          <w:lang w:val="ar_AE" w:bidi="ar_AE"/>
        </w:rPr>
        <w:t xml:space="preserve">, </w:t>
      </w:r>
      <w:hyperlink r:id="rId110">
        <w:r>
          <w:rPr>
            <w:lang w:val="ar_AE" w:bidi="ar_AE"/>
          </w:rPr>
          <w:rPr>
            <w:color w:val="0000EE"/>
            <w:u w:val="single"/>
          </w:rPr>
          <w:t>18</w:t>
        </w:r>
      </w:hyperlink>
      <w:r>
        <w:rPr>
          <w:lang w:val="ar_AE" w:bidi="ar_AE"/>
        </w:rPr>
        <w:t xml:space="preserve">; </w:t>
      </w:r>
      <w:hyperlink r:id="rId111">
        <w:r>
          <w:rPr>
            <w:lang w:val="ar_AE" w:bidi="ar_AE"/>
          </w:rPr>
          <w:rPr>
            <w:color w:val="0000EE"/>
            <w:u w:val="single"/>
          </w:rPr>
          <w:t>16: 6</w:t>
        </w:r>
      </w:hyperlink>
      <w:r>
        <w:rPr>
          <w:lang w:val="ar_AE" w:bidi="ar_AE"/>
        </w:rPr>
        <w:t xml:space="preserve">, </w:t>
      </w:r>
      <w:hyperlink r:id="rId112">
        <w:r>
          <w:rPr>
            <w:lang w:val="ar_AE" w:bidi="ar_AE"/>
          </w:rPr>
          <w:rPr>
            <w:color w:val="0000EE"/>
            <w:u w:val="single"/>
          </w:rPr>
          <w:t>12</w:t>
        </w:r>
      </w:hyperlink>
      <w:r>
        <w:rPr>
          <w:lang w:val="ar_AE" w:bidi="ar_AE"/>
        </w:rPr>
        <w:t xml:space="preserve">; </w:t>
      </w:r>
      <w:hyperlink r:id="rId113">
        <w:r>
          <w:rPr>
            <w:lang w:val="ar_AE" w:bidi="ar_AE"/>
          </w:rPr>
          <w:rPr>
            <w:color w:val="0000EE"/>
            <w:u w:val="single"/>
          </w:rPr>
          <w:t>18: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٦: ٩</w:t>
      </w:r>
      <w:r>
        <w:rPr>
          <w:lang w:val="ar_AE" w:bidi="ar_AE"/>
        </w:rPr>
      </w:r>
    </w:p>
    <w:p>
      <w:pPr>
        <w:bidi/>
      </w:pPr>
      <w:r>
        <w:rPr>
          <w:lang w:val="ar_AE" w:bidi="ar_AE"/>
        </w:rPr>
      </w:r>
      <w:r>
        <w:rPr>
          <w:lang w:val="ar_AE" w:bidi="ar_AE"/>
        </w:rPr>
        <w:t>لقد تعمقت الأزمة حين رفض الناس الاستماع إلى إعادة التأكيد على الوعود. لم يتوقعوا أن إيمانهم المبدئي سيؤدي إلى مشاكل أكبر لهم.</w:t>
      </w:r>
      <w:r>
        <w:rPr>
          <w:lang w:val="ar_AE" w:bidi="ar_AE"/>
        </w:rPr>
      </w:r>
      <w:r>
        <w:rPr>
          <w:lang w:val="ar_AE" w:bidi="ar_AE"/>
        </w:rPr>
      </w:r>
    </w:p>
    <w:p>
      <w:pPr>
        <w:bidi/>
      </w:pPr>
      <w:r>
        <w:rPr>
          <w:lang w:val="ar_AE" w:bidi="ar_AE"/>
        </w:rPr>
      </w:r>
    </w:p>
    <w:p>
      <w:pPr>
        <w:pStyle w:val="Heading2"/>
        <w:bidi/>
      </w:pPr>
      <w:r>
        <w:rPr>
          <w:lang w:val="ar_AE" w:bidi="ar_AE"/>
        </w:rPr>
        <w:t>خروج 6: 10–13</w:t>
      </w:r>
      <w:r>
        <w:rPr>
          <w:lang w:val="ar_AE" w:bidi="ar_AE"/>
        </w:rPr>
      </w:r>
    </w:p>
    <w:p>
      <w:pPr>
        <w:bidi/>
      </w:pPr>
      <w:r>
        <w:rPr>
          <w:lang w:val="ar_AE" w:bidi="ar_AE"/>
        </w:rPr>
      </w:r>
      <w:r>
        <w:rPr>
          <w:lang w:val="ar_AE" w:bidi="ar_AE"/>
        </w:rPr>
        <w:t>وصلت الأزمة إلى الحضيض. وحتى موسى فقد عاد إلى وضعه في سيناء، حيث كان قد استجاب لأول مرة لدعوة الله باعتراضات بسبب عدم كفاءته (</w:t>
      </w:r>
      <w:hyperlink r:id="rId114">
        <w:r>
          <w:rPr>
            <w:lang w:val="ar_AE" w:bidi="ar_AE"/>
          </w:rPr>
          <w:rPr>
            <w:color w:val="0000EE"/>
            <w:u w:val="single"/>
          </w:rPr>
          <w:t>3: 1–4: 13</w:t>
        </w:r>
      </w:hyperlink>
      <w:r>
        <w:rPr>
          <w:lang w:val="ar_AE" w:bidi="ar_AE"/>
        </w:rPr>
        <w:t>). لكن الله جدد أوامره له.</w:t>
      </w:r>
      <w:r>
        <w:rPr>
          <w:lang w:val="ar_AE" w:bidi="ar_AE"/>
        </w:rPr>
      </w:r>
      <w:r>
        <w:rPr>
          <w:lang w:val="ar_AE" w:bidi="ar_AE"/>
        </w:rPr>
      </w:r>
    </w:p>
    <w:p>
      <w:pPr>
        <w:bidi/>
      </w:pPr>
      <w:r>
        <w:rPr>
          <w:lang w:val="ar_AE" w:bidi="ar_AE"/>
        </w:rPr>
      </w:r>
    </w:p>
    <w:p>
      <w:pPr>
        <w:pStyle w:val="Heading2"/>
        <w:bidi/>
      </w:pPr>
      <w:r>
        <w:rPr>
          <w:lang w:val="ar_AE" w:bidi="ar_AE"/>
        </w:rPr>
        <w:t>خروج 6: 14–16</w:t>
      </w:r>
      <w:r>
        <w:rPr>
          <w:lang w:val="ar_AE" w:bidi="ar_AE"/>
        </w:rPr>
      </w:r>
    </w:p>
    <w:p>
      <w:pPr>
        <w:bidi/>
      </w:pPr>
      <w:r>
        <w:rPr>
          <w:lang w:val="ar_AE" w:bidi="ar_AE"/>
        </w:rPr>
      </w:r>
      <w:r>
        <w:rPr>
          <w:lang w:val="ar_AE" w:bidi="ar_AE"/>
        </w:rPr>
        <w:t>تأخذ الأنساب طريقها من خلال الابن الأول والثاني ليعقوب إلى الابن الثالث، لاوي، الذي هو جد موسى وهارون. بعد الوصول إلى لاوي، يتم تجاهل أنساب الأبناء التسعة الآخرين.</w:t>
      </w:r>
      <w:r>
        <w:rPr>
          <w:lang w:val="ar_AE" w:bidi="ar_AE"/>
        </w:rPr>
      </w:r>
      <w:r>
        <w:rPr>
          <w:lang w:val="ar_AE" w:bidi="ar_AE"/>
        </w:rPr>
      </w:r>
    </w:p>
    <w:p>
      <w:pPr>
        <w:bidi/>
      </w:pPr>
      <w:r>
        <w:rPr>
          <w:lang w:val="ar_AE" w:bidi="ar_AE"/>
        </w:rPr>
      </w:r>
    </w:p>
    <w:p>
      <w:pPr>
        <w:pStyle w:val="Heading2"/>
        <w:bidi/>
      </w:pPr>
      <w:r>
        <w:rPr>
          <w:lang w:val="ar_AE" w:bidi="ar_AE"/>
        </w:rPr>
        <w:t>خروج ٦: ١٤–٣٠</w:t>
      </w:r>
      <w:r>
        <w:rPr>
          <w:lang w:val="ar_AE" w:bidi="ar_AE"/>
        </w:rPr>
      </w:r>
    </w:p>
    <w:p>
      <w:pPr>
        <w:bidi/>
      </w:pPr>
      <w:r>
        <w:rPr>
          <w:lang w:val="ar_AE" w:bidi="ar_AE"/>
        </w:rPr>
      </w:r>
      <w:r>
        <w:rPr>
          <w:lang w:val="ar_AE" w:bidi="ar_AE"/>
        </w:rPr>
        <w:t xml:space="preserve">يضع هذا الاستطراد الخاص بالأنساب موسى وهارون بين عائلات إسرائيل.. فمن الواضح أنه استطراد لأن الآية </w:t>
      </w:r>
      <w:hyperlink r:id="rId115">
        <w:r>
          <w:rPr>
            <w:lang w:val="ar_AE" w:bidi="ar_AE"/>
          </w:rPr>
          <w:rPr>
            <w:color w:val="0000EE"/>
            <w:u w:val="single"/>
          </w:rPr>
          <w:t>6: 30</w:t>
        </w:r>
      </w:hyperlink>
      <w:r>
        <w:rPr>
          <w:lang w:val="ar_AE" w:bidi="ar_AE"/>
        </w:rPr>
        <w:t xml:space="preserve"> هي تكرار للآية </w:t>
      </w:r>
      <w:hyperlink r:id="rId116">
        <w:r>
          <w:rPr>
            <w:lang w:val="ar_AE" w:bidi="ar_AE"/>
          </w:rPr>
          <w:rPr>
            <w:color w:val="0000EE"/>
            <w:u w:val="single"/>
          </w:rPr>
          <w:t>6: 12</w:t>
        </w:r>
      </w:hyperlink>
      <w:r>
        <w:rPr>
          <w:lang w:val="ar_AE" w:bidi="ar_AE"/>
        </w:rPr>
        <w:t xml:space="preserve">. هناك تأكيد متكرر في سفر الخروج على يهوه كإله الأجداد، سواء بشكل صريح (ابتداء من </w:t>
      </w:r>
      <w:hyperlink r:id="rId117">
        <w:r>
          <w:rPr>
            <w:lang w:val="ar_AE" w:bidi="ar_AE"/>
          </w:rPr>
          <w:rPr>
            <w:color w:val="0000EE"/>
            <w:u w:val="single"/>
          </w:rPr>
          <w:t>3: 6</w:t>
        </w:r>
      </w:hyperlink>
      <w:r>
        <w:rPr>
          <w:lang w:val="ar_AE" w:bidi="ar_AE"/>
        </w:rPr>
        <w:t xml:space="preserve"> فصاعدًا) أو بشكل ضمني (من </w:t>
      </w:r>
      <w:hyperlink r:id="rId118">
        <w:r>
          <w:rPr>
            <w:lang w:val="ar_AE" w:bidi="ar_AE"/>
          </w:rPr>
          <w:rPr>
            <w:color w:val="0000EE"/>
            <w:u w:val="single"/>
          </w:rPr>
          <w:t>1:1</w:t>
        </w:r>
      </w:hyperlink>
      <w:r>
        <w:rPr>
          <w:lang w:val="ar_AE" w:bidi="ar_AE"/>
        </w:rPr>
        <w:t xml:space="preserve"> فصاعدًا). ما كان على وشك الحدوث لم يكن عملاً غير ذي صلة سيعمله إله جديد كان يقلل من قيمة الآلهة القديمة العاجزة (هذا موضوع نموذجي في الأدب الوثني القديم). وعلى عكس الآلهة الوثنية، التي يكون هدفها الوحيد هو القوة الشخصية، والتي تكون في صراع دائم فيما بينها، فإن الإله الحقيقي له هدف واحد شامل: يريد لخليقته أن تجد شبعها في العلاقة الصحيحة معه. وعلى الرغم من أنه يُنفّذ هذا الهدف في اعلانات وأعمال أكثر اتساعًا في الإبداع، فإن الأنشطة الجديدة التي يقوم بها تكون دائمًا متسقة مع ما أعلنه بالفعل عن نفسه. لم يظهرا كل من موسى وهارون فجأة من المجهول، بل كانا جزءًا لا يتجزأ من نفس الشعب الذي أعلن الله له عن نفسه أولاً ومن خلاله كان على وشك أن يقدم إعلانًا أعظم. وهكذا فإن تسجيل أنساب يسوع له غرض مشابه لهذا (</w:t>
      </w:r>
      <w:hyperlink r:id="rId119">
        <w:r>
          <w:rPr>
            <w:lang w:val="ar_AE" w:bidi="ar_AE"/>
          </w:rPr>
          <w:rPr>
            <w:color w:val="0000EE"/>
            <w:u w:val="single"/>
          </w:rPr>
          <w:t>متى 1: 1–16</w:t>
        </w:r>
      </w:hyperlink>
      <w:r>
        <w:rPr>
          <w:lang w:val="ar_AE" w:bidi="ar_AE"/>
        </w:rPr>
        <w:t xml:space="preserve">; </w:t>
      </w:r>
      <w:hyperlink r:id="rId120">
        <w:r>
          <w:rPr>
            <w:lang w:val="ar_AE" w:bidi="ar_AE"/>
          </w:rPr>
          <w:rPr>
            <w:color w:val="0000EE"/>
            <w:u w:val="single"/>
          </w:rPr>
          <w:t>لوقا 3: 23–38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6: 16–20</w:t>
      </w:r>
      <w:r>
        <w:rPr>
          <w:lang w:val="ar_AE" w:bidi="ar_AE"/>
        </w:rPr>
      </w:r>
    </w:p>
    <w:p>
      <w:pPr>
        <w:bidi/>
      </w:pPr>
      <w:r>
        <w:rPr>
          <w:lang w:val="ar_AE" w:bidi="ar_AE"/>
        </w:rPr>
      </w:r>
      <w:r>
        <w:rPr>
          <w:lang w:val="ar_AE" w:bidi="ar_AE"/>
        </w:rPr>
        <w:t>يُركِّز نسل لاوي هذا على هارون وموسى</w:t>
      </w:r>
      <w:r>
        <w:rPr>
          <w:i/>
          <w:lang w:val="ar_AE" w:bidi="ar_AE"/>
        </w:rPr>
        <w:t>؛</w:t>
      </w:r>
      <w:r>
        <w:rPr>
          <w:lang w:val="ar_AE" w:bidi="ar_AE"/>
        </w:rPr>
        <w:t xml:space="preserve"> ويُذكر هنا أربعة أجيال من نسل لاوي إلى هارون وموسى (راجع </w:t>
      </w:r>
      <w:hyperlink r:id="rId121">
        <w:r>
          <w:rPr>
            <w:lang w:val="ar_AE" w:bidi="ar_AE"/>
          </w:rPr>
          <w:rPr>
            <w:color w:val="0000EE"/>
            <w:u w:val="single"/>
          </w:rPr>
          <w:t>تكوين 15: 16</w:t>
        </w:r>
      </w:hyperlink>
      <w:r>
        <w:rPr>
          <w:lang w:val="ar_AE" w:bidi="ar_AE"/>
        </w:rPr>
        <w:t xml:space="preserve">). بما أن بني إسرائيل عاشوا في مصر لمدة 430 سنة (انظر </w:t>
      </w:r>
      <w:hyperlink r:id="rId122">
        <w:r>
          <w:rPr>
            <w:lang w:val="ar_AE" w:bidi="ar_AE"/>
          </w:rPr>
          <w:rPr>
            <w:color w:val="0000EE"/>
            <w:u w:val="single"/>
          </w:rPr>
          <w:t>خروج 12: 40–41</w:t>
        </w:r>
      </w:hyperlink>
      <w:r>
        <w:rPr>
          <w:lang w:val="ar_AE" w:bidi="ar_AE"/>
        </w:rPr>
        <w:t xml:space="preserve">; </w:t>
      </w:r>
      <w:hyperlink r:id="rId123">
        <w:r>
          <w:rPr>
            <w:lang w:val="ar_AE" w:bidi="ar_AE"/>
          </w:rPr>
          <w:rPr>
            <w:color w:val="0000EE"/>
            <w:u w:val="single"/>
          </w:rPr>
          <w:t>تكوين 15: 13</w:t>
        </w:r>
      </w:hyperlink>
      <w:r>
        <w:rPr>
          <w:lang w:val="ar_AE" w:bidi="ar_AE"/>
        </w:rPr>
        <w:t xml:space="preserve">), تتجاوز هذه السلالة العديد من الأجيال. في </w:t>
      </w:r>
      <w:hyperlink r:id="rId124">
        <w:r>
          <w:rPr>
            <w:lang w:val="ar_AE" w:bidi="ar_AE"/>
          </w:rPr>
          <w:rPr>
            <w:color w:val="0000EE"/>
            <w:u w:val="single"/>
          </w:rPr>
          <w:t>تكوين 46: 11</w:t>
        </w:r>
      </w:hyperlink>
      <w:r>
        <w:rPr>
          <w:lang w:val="ar_AE" w:bidi="ar_AE"/>
        </w:rPr>
        <w:t xml:space="preserve">, يُذكر أن </w:t>
      </w:r>
      <w:r>
        <w:rPr>
          <w:lang w:val="ar_AE" w:bidi="ar_AE"/>
        </w:rPr>
        <w:t>جِرْشُونُ وَقَهَاتُ وَمَرَارِي</w:t>
      </w:r>
      <w:r>
        <w:rPr>
          <w:lang w:val="ar_AE" w:bidi="ar_AE"/>
        </w:rPr>
        <w:t xml:space="preserve"> هم أبناء لاوي الفعليون الذين انتقلوا إلى مصر مع والدهم وبقية عائلة يعقوب. أنجبت </w:t>
      </w:r>
      <w:r>
        <w:rPr>
          <w:lang w:val="ar_AE" w:bidi="ar_AE"/>
        </w:rPr>
        <w:t>يُوكَابَد</w:t>
      </w:r>
      <w:r>
        <w:rPr>
          <w:i/>
          <w:lang w:val="ar_AE" w:bidi="ar_AE"/>
        </w:rPr>
        <w:t xml:space="preserve">، </w:t>
      </w:r>
      <w:r>
        <w:rPr>
          <w:lang w:val="ar_AE" w:bidi="ar_AE"/>
        </w:rPr>
        <w:t xml:space="preserve">زوجة </w:t>
      </w:r>
      <w:r>
        <w:rPr>
          <w:lang w:val="ar_AE" w:bidi="ar_AE"/>
        </w:rPr>
        <w:t xml:space="preserve">عَمْرَام، </w:t>
      </w:r>
      <w:r>
        <w:rPr>
          <w:lang w:val="ar_AE" w:bidi="ar_AE"/>
        </w:rPr>
        <w:t>أبنائه (</w:t>
      </w:r>
      <w:hyperlink r:id="rId32">
        <w:r>
          <w:rPr>
            <w:lang w:val="ar_AE" w:bidi="ar_AE"/>
          </w:rPr>
          <w:rPr>
            <w:color w:val="0000EE"/>
            <w:u w:val="single"/>
          </w:rPr>
          <w:t>خروج 6: 20</w:t>
        </w:r>
      </w:hyperlink>
      <w:r>
        <w:rPr>
          <w:lang w:val="ar_AE" w:bidi="ar_AE"/>
        </w:rPr>
        <w:t>). هذه لغة واضحة جدًا، لذلك لا يوجد سبب للاعتقاد بوجود أجيال غير مسماة بين عمرام وهارون وموسى. إن هذا يشير إلى أن الأجيال غير المسماة كانت بين قهات (ابن لاوي) وعمرام (والد هارون وموسى).</w:t>
      </w:r>
      <w:r>
        <w:rPr>
          <w:lang w:val="ar_AE" w:bidi="ar_AE"/>
        </w:rPr>
      </w:r>
      <w:r>
        <w:rPr>
          <w:lang w:val="ar_AE" w:bidi="ar_AE"/>
        </w:rPr>
      </w:r>
    </w:p>
    <w:p>
      <w:pPr>
        <w:bidi/>
      </w:pPr>
      <w:r>
        <w:rPr>
          <w:lang w:val="ar_AE" w:bidi="ar_AE"/>
        </w:rPr>
      </w:r>
    </w:p>
    <w:p>
      <w:pPr>
        <w:pStyle w:val="Heading2"/>
        <w:bidi/>
      </w:pPr>
      <w:r>
        <w:rPr>
          <w:lang w:val="ar_AE" w:bidi="ar_AE"/>
        </w:rPr>
        <w:t>خروج 6: 18</w:t>
      </w:r>
      <w:r>
        <w:rPr>
          <w:lang w:val="ar_AE" w:bidi="ar_AE"/>
        </w:rPr>
      </w:r>
    </w:p>
    <w:p>
      <w:pPr>
        <w:bidi/>
      </w:pPr>
      <w:r>
        <w:rPr>
          <w:lang w:val="ar_AE" w:bidi="ar_AE"/>
        </w:rPr>
      </w:r>
      <w:r>
        <w:rPr>
          <w:lang w:val="ar_AE" w:bidi="ar_AE"/>
        </w:rPr>
        <w:t xml:space="preserve">وَبَنُو قَهَاتَ </w:t>
      </w:r>
      <w:r>
        <w:rPr>
          <w:lang w:val="ar_AE" w:bidi="ar_AE"/>
        </w:rPr>
        <w:t>(أي حرفياً</w:t>
      </w:r>
      <w:r>
        <w:rPr>
          <w:i/>
          <w:lang w:val="ar_AE" w:bidi="ar_AE"/>
        </w:rPr>
        <w:t xml:space="preserve"> أبناء</w:t>
      </w:r>
      <w:r>
        <w:rPr>
          <w:lang w:val="ar_AE" w:bidi="ar_AE"/>
        </w:rPr>
        <w:t>)</w:t>
      </w:r>
      <w:r>
        <w:rPr>
          <w:lang w:val="ar_AE" w:bidi="ar_AE"/>
        </w:rPr>
        <w:t>: عَمْرَامُ وَيِصْهَارُ وَحَبْرُونُ وَعُزِّيئِيلُ</w:t>
      </w:r>
      <w:r>
        <w:rPr>
          <w:i/>
          <w:lang w:val="ar_AE" w:bidi="ar_AE"/>
        </w:rPr>
        <w:t>:</w:t>
      </w:r>
      <w:r>
        <w:rPr>
          <w:lang w:val="ar_AE" w:bidi="ar_AE"/>
        </w:rPr>
        <w:t xml:space="preserve"> يمكن أن تعني الكلمة العبرية "أبناء" أيضاً "نسل"، مما يتحمل إمكانية وجود أجيال غير مسماة.</w:t>
      </w:r>
      <w:r>
        <w:rPr>
          <w:lang w:val="ar_AE" w:bidi="ar_AE"/>
        </w:rPr>
      </w:r>
      <w:r>
        <w:rPr>
          <w:lang w:val="ar_AE" w:bidi="ar_AE"/>
        </w:rPr>
      </w:r>
    </w:p>
    <w:p>
      <w:pPr>
        <w:bidi/>
      </w:pPr>
      <w:r>
        <w:rPr>
          <w:lang w:val="ar_AE" w:bidi="ar_AE"/>
        </w:rPr>
      </w:r>
    </w:p>
    <w:p>
      <w:pPr>
        <w:pStyle w:val="Heading2"/>
        <w:bidi/>
      </w:pPr>
      <w:r>
        <w:rPr>
          <w:lang w:val="ar_AE" w:bidi="ar_AE"/>
        </w:rPr>
        <w:t>خروج 6: 20–25</w:t>
      </w:r>
      <w:r>
        <w:rPr>
          <w:lang w:val="ar_AE" w:bidi="ar_AE"/>
        </w:rPr>
      </w:r>
    </w:p>
    <w:p>
      <w:pPr>
        <w:bidi/>
      </w:pPr>
      <w:r>
        <w:rPr>
          <w:lang w:val="ar_AE" w:bidi="ar_AE"/>
        </w:rPr>
      </w:r>
      <w:r>
        <w:rPr>
          <w:lang w:val="ar_AE" w:bidi="ar_AE"/>
        </w:rPr>
        <w:t xml:space="preserve">أصبح نسل أبناء قهات الآن هم محور التركيز في الأنساب. تم تقديم عائلات </w:t>
      </w:r>
      <w:r>
        <w:rPr>
          <w:lang w:val="ar_AE" w:bidi="ar_AE"/>
        </w:rPr>
        <w:t xml:space="preserve">هَارُونَ </w:t>
      </w:r>
      <w:r>
        <w:rPr>
          <w:lang w:val="ar_AE" w:bidi="ar_AE"/>
        </w:rPr>
        <w:t xml:space="preserve">بن </w:t>
      </w:r>
      <w:r>
        <w:rPr>
          <w:lang w:val="ar_AE" w:bidi="ar_AE"/>
        </w:rPr>
        <w:t xml:space="preserve">عَمْرَامُ </w:t>
      </w:r>
      <w:r>
        <w:rPr>
          <w:lang w:val="ar_AE" w:bidi="ar_AE"/>
        </w:rPr>
        <w:t>و</w:t>
      </w:r>
      <w:r>
        <w:rPr>
          <w:lang w:val="ar_AE" w:bidi="ar_AE"/>
        </w:rPr>
        <w:t>قُورَحَ</w:t>
      </w:r>
      <w:r>
        <w:rPr>
          <w:lang w:val="ar_AE" w:bidi="ar_AE"/>
        </w:rPr>
        <w:t xml:space="preserve"> بن </w:t>
      </w:r>
      <w:r>
        <w:rPr>
          <w:lang w:val="ar_AE" w:bidi="ar_AE"/>
        </w:rPr>
        <w:t xml:space="preserve">يِصْهَارُ </w:t>
      </w:r>
      <w:r>
        <w:rPr>
          <w:lang w:val="ar_AE" w:bidi="ar_AE"/>
        </w:rPr>
        <w:t>بتفصيل أكثر (</w:t>
      </w:r>
      <w:hyperlink r:id="rId125">
        <w:r>
          <w:rPr>
            <w:lang w:val="ar_AE" w:bidi="ar_AE"/>
          </w:rPr>
          <w:rPr>
            <w:color w:val="0000EE"/>
            <w:u w:val="single"/>
          </w:rPr>
          <w:t>6: 23–24</w:t>
        </w:r>
      </w:hyperlink>
      <w:r>
        <w:rPr>
          <w:lang w:val="ar_AE" w:bidi="ar_AE"/>
        </w:rPr>
        <w:t xml:space="preserve">)، يتبع ذلك أحد أبناء هَارُونَ، </w:t>
      </w:r>
      <w:r>
        <w:rPr>
          <w:lang w:val="ar_AE" w:bidi="ar_AE"/>
        </w:rPr>
        <w:t xml:space="preserve">أَلِعَازَارُ </w:t>
      </w:r>
      <w:r>
        <w:rPr>
          <w:lang w:val="ar_AE" w:bidi="ar_AE"/>
        </w:rPr>
        <w:t>(</w:t>
      </w:r>
      <w:hyperlink r:id="rId126">
        <w:r>
          <w:rPr>
            <w:lang w:val="ar_AE" w:bidi="ar_AE"/>
          </w:rPr>
          <w:rPr>
            <w:color w:val="0000EE"/>
            <w:u w:val="single"/>
          </w:rPr>
          <w:t>6: 25</w:t>
        </w:r>
      </w:hyperlink>
      <w:r>
        <w:rPr>
          <w:lang w:val="ar_AE" w:bidi="ar_AE"/>
        </w:rPr>
        <w:t xml:space="preserve">). إن التركيز واضح على نسل هَارُونَ من خلال أَلِعَازَارُ، الذي حصل على رئاسة الكهنوت. حقيقة أن هَارُونَ وقُورَحَ كانا أبناء عم تجعل من السهل رؤية لماذا كانت ترقية هَارُونَ إلى رئاسة الكهنوت مزعجة جدًا لقُورَحَ (انظر </w:t>
      </w:r>
      <w:hyperlink r:id="rId127">
        <w:r>
          <w:rPr>
            <w:lang w:val="ar_AE" w:bidi="ar_AE"/>
          </w:rPr>
          <w:rPr>
            <w:color w:val="0000EE"/>
            <w:u w:val="single"/>
          </w:rPr>
          <w:t>عدد 16: 1–3</w:t>
        </w:r>
      </w:hyperlink>
      <w:r>
        <w:rPr>
          <w:lang w:val="ar_AE" w:bidi="ar_AE"/>
        </w:rPr>
        <w:t>); إن التنافس العائلي ليس أمرًا جديدًا. وهذا قد يفسر التمرد الذي حدث فيما بعد، كما يفسر لماذا تم ذكر قورح وأبنائه بشكل خاص في هذا النسب.</w:t>
      </w:r>
      <w:r>
        <w:rPr>
          <w:lang w:val="ar_AE" w:bidi="ar_AE"/>
        </w:rPr>
      </w:r>
      <w:r>
        <w:rPr>
          <w:lang w:val="ar_AE" w:bidi="ar_AE"/>
        </w:rPr>
      </w:r>
    </w:p>
    <w:p>
      <w:pPr>
        <w:bidi/>
      </w:pPr>
      <w:r>
        <w:rPr>
          <w:lang w:val="ar_AE" w:bidi="ar_AE"/>
        </w:rPr>
      </w:r>
    </w:p>
    <w:p>
      <w:pPr>
        <w:pStyle w:val="Heading2"/>
        <w:bidi/>
      </w:pPr>
      <w:r>
        <w:rPr>
          <w:lang w:val="ar_AE" w:bidi="ar_AE"/>
        </w:rPr>
        <w:t>الخروج 7: 1–7</w:t>
      </w:r>
      <w:r>
        <w:rPr>
          <w:lang w:val="ar_AE" w:bidi="ar_AE"/>
        </w:rPr>
      </w:r>
    </w:p>
    <w:p>
      <w:pPr>
        <w:bidi/>
      </w:pPr>
      <w:r>
        <w:rPr>
          <w:lang w:val="ar_AE" w:bidi="ar_AE"/>
        </w:rPr>
      </w:r>
      <w:r>
        <w:rPr>
          <w:lang w:val="ar_AE" w:bidi="ar_AE"/>
        </w:rPr>
        <w:t xml:space="preserve">في هذا المشهد الأخير في السعي للإنقاذ، أجاب الرب مرة أخرى على مخاوف موسى من عدم قدرته على التكلّم بفصاحة. وبهذا سمح الرب لموسى بالتكلّم من خلال هارون (انظر </w:t>
      </w:r>
      <w:hyperlink r:id="rId128">
        <w:r>
          <w:rPr>
            <w:lang w:val="ar_AE" w:bidi="ar_AE"/>
          </w:rPr>
          <w:rPr>
            <w:color w:val="0000EE"/>
            <w:u w:val="single"/>
          </w:rPr>
          <w:t>4: 16</w:t>
        </w:r>
      </w:hyperlink>
      <w:r>
        <w:rPr>
          <w:lang w:val="ar_AE" w:bidi="ar_AE"/>
        </w:rPr>
        <w:t xml:space="preserve">)، لكن بغض النظر عن أي شيء، سيرفض فرعون الاستماع له. لقد كانت قوة الله، وليس فصاحة موسى، هي العامل المهم. ثم اتخذا موسى وهارون خطوة إيمان وفعلوا ما أمرهم به الله . لقد مرت الأزمة الأولى (انظر </w:t>
      </w:r>
      <w:r>
        <w:rPr>
          <w:lang w:val="ar_AE" w:bidi="ar_AE"/>
        </w:rPr>
        <w:t>الملاحظة الدراسية على 5: 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3</w:t>
      </w:r>
      <w:r>
        <w:rPr>
          <w:lang w:val="ar_AE" w:bidi="ar_AE"/>
        </w:rPr>
      </w:r>
    </w:p>
    <w:p>
      <w:pPr>
        <w:bidi/>
      </w:pPr>
      <w:r>
        <w:rPr>
          <w:lang w:val="ar_AE" w:bidi="ar_AE"/>
        </w:rPr>
      </w:r>
      <w:r>
        <w:rPr>
          <w:lang w:val="ar_AE" w:bidi="ar_AE"/>
        </w:rPr>
        <w:t>كان الرب سيستخدم آيات ومعجزات لإقناع فرعون بإطلاق الشعب، تمامًا كما وعد موسى باستخدام آيات لإقناع بني إسرائيل بأن عليهم أن يتبعوا موسى (</w:t>
      </w:r>
      <w:hyperlink r:id="rId129">
        <w:r>
          <w:rPr>
            <w:lang w:val="ar_AE" w:bidi="ar_AE"/>
          </w:rPr>
          <w:rPr>
            <w:color w:val="0000EE"/>
            <w:u w:val="single"/>
          </w:rPr>
          <w:t>3: 12</w:t>
        </w:r>
      </w:hyperlink>
      <w:r>
        <w:rPr>
          <w:lang w:val="ar_AE" w:bidi="ar_AE"/>
        </w:rPr>
        <w:t xml:space="preserve">; </w:t>
      </w:r>
      <w:hyperlink r:id="rId130">
        <w:r>
          <w:rPr>
            <w:lang w:val="ar_AE" w:bidi="ar_AE"/>
          </w:rPr>
          <w:rPr>
            <w:color w:val="0000EE"/>
            <w:u w:val="single"/>
          </w:rPr>
          <w:t>4: 5</w:t>
        </w:r>
      </w:hyperlink>
      <w:r>
        <w:rPr>
          <w:lang w:val="ar_AE" w:bidi="ar_AE"/>
        </w:rPr>
        <w:t xml:space="preserve">, </w:t>
      </w:r>
      <w:hyperlink r:id="rId131">
        <w:r>
          <w:rPr>
            <w:lang w:val="ar_AE" w:bidi="ar_AE"/>
          </w:rPr>
          <w:rPr>
            <w:color w:val="0000EE"/>
            <w:u w:val="single"/>
          </w:rPr>
          <w:t>8</w:t>
        </w:r>
      </w:hyperlink>
      <w:r>
        <w:rPr>
          <w:lang w:val="ar_AE" w:bidi="ar_AE"/>
        </w:rPr>
        <w:t xml:space="preserve">, </w:t>
      </w:r>
      <w:hyperlink r:id="rId13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5</w:t>
      </w:r>
      <w:r>
        <w:rPr>
          <w:lang w:val="ar_AE" w:bidi="ar_AE"/>
        </w:rPr>
      </w:r>
    </w:p>
    <w:p>
      <w:pPr>
        <w:bidi/>
      </w:pPr>
      <w:r>
        <w:rPr>
          <w:lang w:val="ar_AE" w:bidi="ar_AE"/>
        </w:rPr>
      </w:r>
      <w:r>
        <w:rPr>
          <w:lang w:val="ar_AE" w:bidi="ar_AE"/>
        </w:rPr>
        <w:t>أَمُدُّ يَدِي</w:t>
      </w:r>
      <w:r>
        <w:rPr>
          <w:lang w:val="ar_AE" w:bidi="ar_AE"/>
        </w:rPr>
        <w:t>: سيتم الإعلان أكثر عن الله من خلال خروج بني إسرائيل من مصر، وبهذا ستُستعلن قوة الله التي لا تضاهى.</w:t>
      </w:r>
      <w:r>
        <w:rPr>
          <w:lang w:val="ar_AE" w:bidi="ar_AE"/>
        </w:rPr>
      </w:r>
      <w:r>
        <w:rPr>
          <w:lang w:val="ar_AE" w:bidi="ar_AE"/>
        </w:rPr>
      </w:r>
    </w:p>
    <w:p>
      <w:pPr>
        <w:bidi/>
      </w:pPr>
      <w:r>
        <w:rPr>
          <w:lang w:val="ar_AE" w:bidi="ar_AE"/>
        </w:rPr>
      </w:r>
    </w:p>
    <w:p>
      <w:pPr>
        <w:pStyle w:val="Heading2"/>
        <w:bidi/>
      </w:pPr>
      <w:r>
        <w:rPr>
          <w:lang w:val="ar_AE" w:bidi="ar_AE"/>
        </w:rPr>
        <w:t>الخروج 7: 7</w:t>
      </w:r>
      <w:r>
        <w:rPr>
          <w:lang w:val="ar_AE" w:bidi="ar_AE"/>
        </w:rPr>
      </w:r>
    </w:p>
    <w:p>
      <w:pPr>
        <w:bidi/>
      </w:pPr>
      <w:r>
        <w:rPr>
          <w:lang w:val="ar_AE" w:bidi="ar_AE"/>
        </w:rPr>
      </w:r>
      <w:r>
        <w:rPr>
          <w:lang w:val="ar_AE" w:bidi="ar_AE"/>
        </w:rPr>
        <w:t xml:space="preserve">على الرغم من أن عمر الثمانين يبدو كبير بالنسبة لنا، فإن العمر النموذجي لأجداد موسى وهارون عند الوفاة كان بين 130 و140 عامًا (انظر </w:t>
      </w:r>
      <w:hyperlink r:id="rId133">
        <w:r>
          <w:rPr>
            <w:lang w:val="ar_AE" w:bidi="ar_AE"/>
          </w:rPr>
          <w:rPr>
            <w:color w:val="0000EE"/>
            <w:u w:val="single"/>
          </w:rPr>
          <w:t>6: 16</w:t>
        </w:r>
      </w:hyperlink>
      <w:r>
        <w:rPr>
          <w:lang w:val="ar_AE" w:bidi="ar_AE"/>
        </w:rPr>
        <w:t xml:space="preserve">، </w:t>
      </w:r>
      <w:hyperlink r:id="rId134">
        <w:r>
          <w:rPr>
            <w:lang w:val="ar_AE" w:bidi="ar_AE"/>
          </w:rPr>
          <w:rPr>
            <w:color w:val="0000EE"/>
            <w:u w:val="single"/>
          </w:rPr>
          <w:t>18</w:t>
        </w:r>
      </w:hyperlink>
      <w:r>
        <w:rPr>
          <w:lang w:val="ar_AE" w:bidi="ar_AE"/>
        </w:rPr>
        <w:t xml:space="preserve">، </w:t>
      </w:r>
      <w:hyperlink r:id="rId32">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8–11: 10</w:t>
      </w:r>
      <w:r>
        <w:rPr>
          <w:lang w:val="ar_AE" w:bidi="ar_AE"/>
        </w:rPr>
      </w:r>
    </w:p>
    <w:p>
      <w:pPr>
        <w:bidi/>
      </w:pPr>
      <w:r>
        <w:rPr>
          <w:lang w:val="ar_AE" w:bidi="ar_AE"/>
        </w:rPr>
      </w:r>
      <w:r>
        <w:rPr>
          <w:lang w:val="ar_AE" w:bidi="ar_AE"/>
        </w:rPr>
        <w:t xml:space="preserve">أظهر الله، في الضربات، أن جميع ما يُسمّوا بآلهة المصريين، التي يُفترض أنها مصادر الحياة، كانت في الواقع مصادر للموت بخلاف القوة المانحة للحياة من الرب (انظر </w:t>
      </w:r>
      <w:hyperlink r:id="rId135">
        <w:r>
          <w:rPr>
            <w:lang w:val="ar_AE" w:bidi="ar_AE"/>
          </w:rPr>
          <w:rPr>
            <w:color w:val="0000EE"/>
            <w:u w:val="single"/>
          </w:rPr>
          <w:t>12: 12</w:t>
        </w:r>
      </w:hyperlink>
      <w:r>
        <w:rPr>
          <w:lang w:val="ar_AE" w:bidi="ar_AE"/>
        </w:rPr>
        <w:t xml:space="preserve">; </w:t>
      </w:r>
      <w:hyperlink r:id="rId113">
        <w:r>
          <w:rPr>
            <w:lang w:val="ar_AE" w:bidi="ar_AE"/>
          </w:rPr>
          <w:rPr>
            <w:color w:val="0000EE"/>
            <w:u w:val="single"/>
          </w:rPr>
          <w:t>18: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٧: ٨–١٢: ٣٠</w:t>
      </w:r>
      <w:r>
        <w:rPr>
          <w:lang w:val="ar_AE" w:bidi="ar_AE"/>
        </w:rPr>
      </w:r>
    </w:p>
    <w:p>
      <w:pPr>
        <w:bidi/>
      </w:pPr>
      <w:r>
        <w:rPr>
          <w:lang w:val="ar_AE" w:bidi="ar_AE"/>
        </w:rPr>
      </w:r>
      <w:r>
        <w:rPr>
          <w:lang w:val="ar_AE" w:bidi="ar_AE"/>
        </w:rPr>
        <w:t>هذا القسم يقسّم أحداث الخلاص من عبودية المصريين إلى جزأين: الضربات (</w:t>
      </w:r>
      <w:hyperlink r:id="rId136">
        <w:r>
          <w:rPr>
            <w:lang w:val="ar_AE" w:bidi="ar_AE"/>
          </w:rPr>
          <w:rPr>
            <w:color w:val="0000EE"/>
            <w:u w:val="single"/>
          </w:rPr>
          <w:t>7: 8–11: 10</w:t>
        </w:r>
      </w:hyperlink>
      <w:r>
        <w:rPr>
          <w:lang w:val="ar_AE" w:bidi="ar_AE"/>
        </w:rPr>
        <w:t>) والفصح (</w:t>
      </w:r>
      <w:hyperlink r:id="rId137">
        <w:r>
          <w:rPr>
            <w:lang w:val="ar_AE" w:bidi="ar_AE"/>
          </w:rPr>
          <w:rPr>
            <w:color w:val="0000EE"/>
            <w:u w:val="single"/>
          </w:rPr>
          <w:t>12: 1–30</w:t>
        </w:r>
      </w:hyperlink>
      <w:r>
        <w:rPr>
          <w:lang w:val="ar_AE" w:bidi="ar_AE"/>
        </w:rPr>
        <w:t xml:space="preserve">). أظهر الله أنه هو سيد الحياة والموت ولا قوة لأي شيء ضده (انظر </w:t>
      </w:r>
      <w:hyperlink r:id="rId138">
        <w:r>
          <w:rPr>
            <w:lang w:val="ar_AE" w:bidi="ar_AE"/>
          </w:rPr>
          <w:rPr>
            <w:color w:val="0000EE"/>
            <w:u w:val="single"/>
          </w:rPr>
          <w:t>إشعياء 43: 13</w:t>
        </w:r>
      </w:hyperlink>
      <w:r>
        <w:rPr>
          <w:lang w:val="ar_AE" w:bidi="ar_AE"/>
        </w:rPr>
        <w:t>). إن إله الآباء هو أيضًا إله الكون.</w:t>
      </w:r>
      <w:r>
        <w:rPr>
          <w:lang w:val="ar_AE" w:bidi="ar_AE"/>
        </w:rPr>
      </w:r>
      <w:r>
        <w:rPr>
          <w:lang w:val="ar_AE" w:bidi="ar_AE"/>
        </w:rPr>
      </w:r>
    </w:p>
    <w:p>
      <w:pPr>
        <w:bidi/>
      </w:pPr>
      <w:r>
        <w:rPr>
          <w:lang w:val="ar_AE" w:bidi="ar_AE"/>
        </w:rPr>
      </w:r>
    </w:p>
    <w:p>
      <w:pPr>
        <w:pStyle w:val="Heading2"/>
        <w:bidi/>
      </w:pPr>
      <w:r>
        <w:rPr>
          <w:lang w:val="ar_AE" w:bidi="ar_AE"/>
        </w:rPr>
        <w:t>الخروج 7: 9</w:t>
      </w:r>
      <w:r>
        <w:rPr>
          <w:lang w:val="ar_AE" w:bidi="ar_AE"/>
        </w:rPr>
      </w:r>
    </w:p>
    <w:p>
      <w:pPr>
        <w:bidi/>
      </w:pPr>
      <w:r>
        <w:rPr>
          <w:lang w:val="ar_AE" w:bidi="ar_AE"/>
        </w:rPr>
      </w:r>
      <w:r>
        <w:rPr>
          <w:lang w:val="ar_AE" w:bidi="ar_AE"/>
        </w:rPr>
        <w:t xml:space="preserve">الثُعْبَان </w:t>
      </w:r>
      <w:r>
        <w:rPr>
          <w:lang w:val="ar_AE" w:bidi="ar_AE"/>
        </w:rPr>
        <w:t>(بالعبرية tannin) هي كلمة مختلفة عن الكلمة المترجمة "</w:t>
      </w:r>
      <w:r>
        <w:rPr>
          <w:lang w:val="ar_AE" w:bidi="ar_AE"/>
        </w:rPr>
        <w:t>حَيَّةً</w:t>
      </w:r>
      <w:r>
        <w:rPr>
          <w:lang w:val="ar_AE" w:bidi="ar_AE"/>
        </w:rPr>
        <w:t xml:space="preserve">" في </w:t>
      </w:r>
      <w:hyperlink r:id="rId139">
        <w:r>
          <w:rPr>
            <w:lang w:val="ar_AE" w:bidi="ar_AE"/>
          </w:rPr>
          <w:rPr>
            <w:color w:val="0000EE"/>
            <w:u w:val="single"/>
          </w:rPr>
          <w:t>4: 3</w:t>
        </w:r>
      </w:hyperlink>
      <w:r>
        <w:rPr>
          <w:lang w:val="ar_AE" w:bidi="ar_AE"/>
        </w:rPr>
        <w:t>. فكلمة tannin غالبًا ما تشير إلى وحش بحري (تنين). مصر غالبًا ما تُصوّر كوحش بحري عاجز في النهاية (</w:t>
      </w:r>
      <w:hyperlink r:id="rId140">
        <w:r>
          <w:rPr>
            <w:lang w:val="ar_AE" w:bidi="ar_AE"/>
          </w:rPr>
          <w:rPr>
            <w:color w:val="0000EE"/>
            <w:u w:val="single"/>
          </w:rPr>
          <w:t>إشعياء 30: 7</w:t>
        </w:r>
      </w:hyperlink>
      <w:r>
        <w:rPr>
          <w:lang w:val="ar_AE" w:bidi="ar_AE"/>
        </w:rPr>
        <w:t xml:space="preserve">; </w:t>
      </w:r>
      <w:hyperlink r:id="rId141">
        <w:r>
          <w:rPr>
            <w:lang w:val="ar_AE" w:bidi="ar_AE"/>
          </w:rPr>
          <w:rPr>
            <w:color w:val="0000EE"/>
            <w:u w:val="single"/>
          </w:rPr>
          <w:t>حزقيال 29: 3</w:t>
        </w:r>
      </w:hyperlink>
      <w:r>
        <w:rPr>
          <w:lang w:val="ar_AE" w:bidi="ar_AE"/>
        </w:rPr>
        <w:t>). كانت صورة الكوبرا توضع على غطاء رأس الفرعون (أي التاج).</w:t>
      </w:r>
      <w:r>
        <w:rPr>
          <w:lang w:val="ar_AE" w:bidi="ar_AE"/>
        </w:rPr>
      </w:r>
      <w:r>
        <w:rPr>
          <w:lang w:val="ar_AE" w:bidi="ar_AE"/>
        </w:rPr>
      </w:r>
    </w:p>
    <w:p>
      <w:pPr>
        <w:bidi/>
      </w:pPr>
      <w:r>
        <w:rPr>
          <w:lang w:val="ar_AE" w:bidi="ar_AE"/>
        </w:rPr>
      </w:r>
    </w:p>
    <w:p>
      <w:pPr>
        <w:pStyle w:val="Heading2"/>
        <w:bidi/>
      </w:pPr>
      <w:r>
        <w:rPr>
          <w:lang w:val="ar_AE" w:bidi="ar_AE"/>
        </w:rPr>
        <w:t>خروج 7: 11</w:t>
      </w:r>
      <w:r>
        <w:rPr>
          <w:lang w:val="ar_AE" w:bidi="ar_AE"/>
        </w:rPr>
      </w:r>
    </w:p>
    <w:p>
      <w:pPr>
        <w:bidi/>
      </w:pPr>
      <w:r>
        <w:rPr>
          <w:lang w:val="ar_AE" w:bidi="ar_AE"/>
        </w:rPr>
      </w:r>
      <w:r>
        <w:rPr>
          <w:lang w:val="ar_AE" w:bidi="ar_AE"/>
        </w:rPr>
        <w:t xml:space="preserve">فعل أولئك السحرة المصريون نفس الشيء (انظر أيضًا </w:t>
      </w:r>
      <w:hyperlink r:id="rId142">
        <w:r>
          <w:rPr>
            <w:lang w:val="ar_AE" w:bidi="ar_AE"/>
          </w:rPr>
          <w:rPr>
            <w:color w:val="0000EE"/>
            <w:u w:val="single"/>
          </w:rPr>
          <w:t>7: 22</w:t>
        </w:r>
      </w:hyperlink>
      <w:r>
        <w:rPr>
          <w:lang w:val="ar_AE" w:bidi="ar_AE"/>
        </w:rPr>
        <w:t xml:space="preserve">; </w:t>
      </w:r>
      <w:hyperlink r:id="rId143">
        <w:r>
          <w:rPr>
            <w:lang w:val="ar_AE" w:bidi="ar_AE"/>
          </w:rPr>
          <w:rPr>
            <w:color w:val="0000EE"/>
            <w:u w:val="single"/>
          </w:rPr>
          <w:t>8: 7</w:t>
        </w:r>
      </w:hyperlink>
      <w:r>
        <w:rPr>
          <w:lang w:val="ar_AE" w:bidi="ar_AE"/>
        </w:rPr>
        <w:t xml:space="preserve">): قد تكون هناك قوة شيطانية متورطة، ولكن من الممكن أيضًا أن يكون هناك بعض من خفّة اليد، أو الخداع البصري. عندما لم يتمكنوا من تكرار ضربة البعوض، أعلنوا قائلين </w:t>
      </w:r>
      <w:r>
        <w:rPr>
          <w:lang w:val="ar_AE" w:bidi="ar_AE"/>
        </w:rPr>
        <w:t>«هَذَا إِصْبَعُ ٱللهِ»</w:t>
      </w:r>
      <w:r>
        <w:rPr>
          <w:lang w:val="ar_AE" w:bidi="ar_AE"/>
        </w:rPr>
        <w:t xml:space="preserve"> (</w:t>
      </w:r>
      <w:hyperlink r:id="rId144">
        <w:r>
          <w:rPr>
            <w:lang w:val="ar_AE" w:bidi="ar_AE"/>
          </w:rPr>
          <w:rPr>
            <w:color w:val="0000EE"/>
            <w:u w:val="single"/>
          </w:rPr>
          <w:t>8: 19</w:t>
        </w:r>
      </w:hyperlink>
      <w:r>
        <w:rPr>
          <w:lang w:val="ar_AE" w:bidi="ar_AE"/>
        </w:rPr>
        <w:t xml:space="preserve">)، مما يشير إلى أن أفعالهم لم تكن تجليًا لقوة إلهية. وبينما لم يتم تحديد أسماء السحرة المصريين، يعطيهم التقليد أسماء </w:t>
      </w:r>
      <w:r>
        <w:rPr>
          <w:lang w:val="ar_AE" w:bidi="ar_AE"/>
        </w:rPr>
        <w:t>يَنِّيسُ وَيَمْبِرِيسُ</w:t>
      </w:r>
      <w:r>
        <w:rPr>
          <w:lang w:val="ar_AE" w:bidi="ar_AE"/>
        </w:rPr>
        <w:t xml:space="preserve"> (انظر </w:t>
      </w:r>
      <w:hyperlink r:id="rId145">
        <w:r>
          <w:rPr>
            <w:lang w:val="ar_AE" w:bidi="ar_AE"/>
          </w:rPr>
          <w:rPr>
            <w:color w:val="0000EE"/>
            <w:u w:val="single"/>
          </w:rPr>
          <w:t>2 تيم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14</w:t>
      </w:r>
      <w:r>
        <w:rPr>
          <w:lang w:val="ar_AE" w:bidi="ar_AE"/>
        </w:rPr>
      </w:r>
    </w:p>
    <w:p>
      <w:pPr>
        <w:bidi/>
      </w:pPr>
      <w:r>
        <w:rPr>
          <w:lang w:val="ar_AE" w:bidi="ar_AE"/>
        </w:rPr>
      </w:r>
      <w:r>
        <w:rPr>
          <w:lang w:val="ar_AE" w:bidi="ar_AE"/>
        </w:rPr>
        <w:t>انظر “</w:t>
      </w:r>
      <w:r>
        <w:rPr>
          <w:lang w:val="ar_AE" w:bidi="ar_AE"/>
        </w:rPr>
        <w:t>القلوب المتقسّية</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خروج 7: 14–25</w:t>
      </w:r>
      <w:r>
        <w:rPr>
          <w:lang w:val="ar_AE" w:bidi="ar_AE"/>
        </w:rPr>
      </w:r>
    </w:p>
    <w:p>
      <w:pPr>
        <w:bidi/>
      </w:pPr>
      <w:r>
        <w:rPr>
          <w:lang w:val="ar_AE" w:bidi="ar_AE"/>
        </w:rPr>
      </w:r>
      <w:r>
        <w:rPr>
          <w:lang w:val="ar_AE" w:bidi="ar_AE"/>
        </w:rPr>
        <w:t>كانت الضربة الأولى هي ضربة على النيل ومياهه، وذلك عندما تحول ماء النهر كله إلى دم (</w:t>
      </w:r>
      <w:hyperlink r:id="rId146">
        <w:r>
          <w:rPr>
            <w:lang w:val="ar_AE" w:bidi="ar_AE"/>
          </w:rPr>
          <w:rPr>
            <w:color w:val="0000EE"/>
            <w:u w:val="single"/>
          </w:rPr>
          <w:t>7: 20</w:t>
        </w:r>
      </w:hyperlink>
      <w:r>
        <w:rPr>
          <w:lang w:val="ar_AE" w:bidi="ar_AE"/>
        </w:rPr>
        <w:t>). فهم المصريون بشكل صحيح أنه بدون النيل لن تكون هناك حياة في مصر. لقد كانوا يعبدون النيل على أنه أم مصر، لكن الله أظهر أن الحياة هي له ليعطيها أو يحجبها.</w:t>
      </w:r>
      <w:r>
        <w:rPr>
          <w:lang w:val="ar_AE" w:bidi="ar_AE"/>
        </w:rPr>
      </w:r>
      <w:r>
        <w:rPr>
          <w:lang w:val="ar_AE" w:bidi="ar_AE"/>
        </w:rPr>
      </w:r>
    </w:p>
    <w:p>
      <w:pPr>
        <w:bidi/>
      </w:pPr>
      <w:r>
        <w:rPr>
          <w:lang w:val="ar_AE" w:bidi="ar_AE"/>
        </w:rPr>
      </w:r>
    </w:p>
    <w:p>
      <w:pPr>
        <w:pStyle w:val="Heading2"/>
        <w:bidi/>
      </w:pPr>
      <w:r>
        <w:rPr>
          <w:lang w:val="ar_AE" w:bidi="ar_AE"/>
        </w:rPr>
        <w:t>خروج 7: 22</w:t>
      </w:r>
      <w:r>
        <w:rPr>
          <w:lang w:val="ar_AE" w:bidi="ar_AE"/>
        </w:rPr>
      </w:r>
    </w:p>
    <w:p>
      <w:pPr>
        <w:bidi/>
      </w:pPr>
      <w:r>
        <w:rPr>
          <w:lang w:val="ar_AE" w:bidi="ar_AE"/>
        </w:rPr>
      </w:r>
      <w:r>
        <w:rPr>
          <w:lang w:val="ar_AE" w:bidi="ar_AE"/>
        </w:rPr>
        <w:t>لم يفعل الكهنة المصريون شيئًا على مدى واسع النطاق كما فعل موسى وهارون، لكن فرعون لم يرغب في التصديق، لذا فأصغر الأمور فقط كانت كافية بالنسبة له لتبرير عدم إيمانه.</w:t>
      </w:r>
      <w:r>
        <w:rPr>
          <w:lang w:val="ar_AE" w:bidi="ar_AE"/>
        </w:rPr>
      </w:r>
      <w:r>
        <w:rPr>
          <w:lang w:val="ar_AE" w:bidi="ar_AE"/>
        </w:rPr>
      </w:r>
    </w:p>
    <w:p>
      <w:pPr>
        <w:bidi/>
      </w:pPr>
      <w:r>
        <w:rPr>
          <w:lang w:val="ar_AE" w:bidi="ar_AE"/>
        </w:rPr>
      </w:r>
    </w:p>
    <w:p>
      <w:pPr>
        <w:pStyle w:val="Heading2"/>
        <w:bidi/>
      </w:pPr>
      <w:r>
        <w:rPr>
          <w:lang w:val="ar_AE" w:bidi="ar_AE"/>
        </w:rPr>
        <w:t>الخروج ٨: ١–١٥</w:t>
      </w:r>
      <w:r>
        <w:rPr>
          <w:lang w:val="ar_AE" w:bidi="ar_AE"/>
        </w:rPr>
      </w:r>
    </w:p>
    <w:p>
      <w:pPr>
        <w:bidi/>
      </w:pPr>
      <w:r>
        <w:rPr>
          <w:lang w:val="ar_AE" w:bidi="ar_AE"/>
        </w:rPr>
      </w:r>
      <w:r>
        <w:rPr>
          <w:lang w:val="ar_AE" w:bidi="ar_AE"/>
        </w:rPr>
        <w:t>كانت الضربة الثانية هي ضربة الضفادع (</w:t>
      </w:r>
      <w:hyperlink r:id="rId147">
        <w:r>
          <w:rPr>
            <w:lang w:val="ar_AE" w:bidi="ar_AE"/>
          </w:rPr>
          <w:rPr>
            <w:color w:val="0000EE"/>
            <w:u w:val="single"/>
          </w:rPr>
          <w:t>8: 2</w:t>
        </w:r>
      </w:hyperlink>
      <w:r>
        <w:rPr>
          <w:lang w:val="ar_AE" w:bidi="ar_AE"/>
        </w:rPr>
        <w:t>). كان المصريون يقدسون البرمائيات بشكل خاص بسبب قدرتها على العيش في عالمين مختلفين؛ كان المصريون يهتمون بشدة بالبقاء في العالم الآخر بعد الموت. أظهر الله أن الضفادع ليس لديها سيطرة خاصة على الحياة. يُقال أحيانًا إن هذه الضربة كانت نتيجة طبيعية لما حدث بسبب جعل نهر النيل غير صالح للسكن. ومع ذلك، فمدى قوة الضربة وانتشارها كان أكثر من مجرد نتيجة طبيعية لما حدث بالنيل.</w:t>
      </w:r>
      <w:r>
        <w:rPr>
          <w:lang w:val="ar_AE" w:bidi="ar_AE"/>
        </w:rPr>
      </w:r>
      <w:r>
        <w:rPr>
          <w:lang w:val="ar_AE" w:bidi="ar_AE"/>
        </w:rPr>
      </w:r>
    </w:p>
    <w:p>
      <w:pPr>
        <w:bidi/>
      </w:pPr>
      <w:r>
        <w:rPr>
          <w:lang w:val="ar_AE" w:bidi="ar_AE"/>
        </w:rPr>
      </w:r>
    </w:p>
    <w:p>
      <w:pPr>
        <w:pStyle w:val="Heading2"/>
        <w:bidi/>
      </w:pPr>
      <w:r>
        <w:rPr>
          <w:lang w:val="ar_AE" w:bidi="ar_AE"/>
        </w:rPr>
        <w:t>خروج ٨: ٧–٨</w:t>
      </w:r>
      <w:r>
        <w:rPr>
          <w:lang w:val="ar_AE" w:bidi="ar_AE"/>
        </w:rPr>
      </w:r>
    </w:p>
    <w:p>
      <w:pPr>
        <w:bidi/>
      </w:pPr>
      <w:r>
        <w:rPr>
          <w:lang w:val="ar_AE" w:bidi="ar_AE"/>
        </w:rPr>
      </w:r>
      <w:r>
        <w:rPr>
          <w:lang w:val="ar_AE" w:bidi="ar_AE"/>
        </w:rPr>
        <w:t>كان السحرة قادرين على تكرار الضربة بطريقة ما، لكن فرعون لم يطلب منهم تخليص الأرض من الضفادع. بدلاً من ذلك، توسل إلى موسى أن يصلي إلى الله ليرفع الضفادع عنهم. كان فرعون يعرف بالفعل أين تكمن القوة الحقيقية.</w:t>
      </w:r>
      <w:r>
        <w:rPr>
          <w:lang w:val="ar_AE" w:bidi="ar_AE"/>
        </w:rPr>
      </w:r>
      <w:r>
        <w:rPr>
          <w:lang w:val="ar_AE" w:bidi="ar_AE"/>
        </w:rPr>
      </w:r>
    </w:p>
    <w:p>
      <w:pPr>
        <w:bidi/>
      </w:pPr>
      <w:r>
        <w:rPr>
          <w:lang w:val="ar_AE" w:bidi="ar_AE"/>
        </w:rPr>
      </w:r>
    </w:p>
    <w:p>
      <w:pPr>
        <w:pStyle w:val="Heading2"/>
        <w:bidi/>
      </w:pPr>
      <w:r>
        <w:rPr>
          <w:lang w:val="ar_AE" w:bidi="ar_AE"/>
        </w:rPr>
        <w:t>الخروج ٨: ٩</w:t>
      </w:r>
      <w:r>
        <w:rPr>
          <w:lang w:val="ar_AE" w:bidi="ar_AE"/>
        </w:rPr>
      </w:r>
    </w:p>
    <w:p>
      <w:pPr>
        <w:bidi/>
      </w:pPr>
      <w:r>
        <w:rPr>
          <w:lang w:val="ar_AE" w:bidi="ar_AE"/>
        </w:rPr>
      </w:r>
      <w:r>
        <w:rPr>
          <w:lang w:val="ar_AE" w:bidi="ar_AE"/>
        </w:rPr>
        <w:t>في هذه الحالة، لم تكن الأدلة على قوة الله في الحدث بحد ذاته بل في التوقيت. كان بإمكان الله أن يبقي الضفادع على قيد الحياة أو أن ينهي حياتها. كان فرعون يحتاج فقط أن يقول متى يتم ذلك.</w:t>
      </w:r>
      <w:r>
        <w:rPr>
          <w:lang w:val="ar_AE" w:bidi="ar_AE"/>
        </w:rPr>
      </w:r>
      <w:r>
        <w:rPr>
          <w:lang w:val="ar_AE" w:bidi="ar_AE"/>
        </w:rPr>
      </w:r>
    </w:p>
    <w:p>
      <w:pPr>
        <w:bidi/>
      </w:pPr>
      <w:r>
        <w:rPr>
          <w:lang w:val="ar_AE" w:bidi="ar_AE"/>
        </w:rPr>
      </w:r>
    </w:p>
    <w:p>
      <w:pPr>
        <w:pStyle w:val="Heading2"/>
        <w:bidi/>
      </w:pPr>
      <w:r>
        <w:rPr>
          <w:lang w:val="ar_AE" w:bidi="ar_AE"/>
        </w:rPr>
        <w:t>خروج 8: 10</w:t>
      </w:r>
      <w:r>
        <w:rPr>
          <w:lang w:val="ar_AE" w:bidi="ar_AE"/>
        </w:rPr>
      </w:r>
    </w:p>
    <w:p>
      <w:pPr>
        <w:bidi/>
      </w:pPr>
      <w:r>
        <w:rPr>
          <w:lang w:val="ar_AE" w:bidi="ar_AE"/>
        </w:rPr>
      </w:r>
      <w:r>
        <w:rPr>
          <w:lang w:val="ar_AE" w:bidi="ar_AE"/>
        </w:rPr>
        <w:t>لِكَيْ تَعْرِفَ أَنْ لَيْسَ مِثْلُ ٱلرَّبِّ إِلَهِنَا</w:t>
      </w:r>
      <w:r>
        <w:rPr>
          <w:lang w:val="ar_AE" w:bidi="ar_AE"/>
        </w:rPr>
        <w:t xml:space="preserve">: مرة أخرى يتم تسليط الضوء على القضية (انظر </w:t>
      </w:r>
      <w:hyperlink r:id="rId103">
        <w:r>
          <w:rPr>
            <w:lang w:val="ar_AE" w:bidi="ar_AE"/>
          </w:rPr>
          <w:rPr>
            <w:color w:val="0000EE"/>
            <w:u w:val="single"/>
          </w:rPr>
          <w:t>7: 17</w:t>
        </w:r>
      </w:hyperlink>
      <w:r>
        <w:rPr>
          <w:lang w:val="ar_AE" w:bidi="ar_AE"/>
        </w:rPr>
        <w:t>). لم تكن هذه الأحداث تتعلق بالخلاص من العبودية في المقام الأول، بل بالواقع وطبيعته، الذي هو: من الذي سينقذ هذا الشعب - أهو أحد الآلهة، أم الإله الحقيقي الوحيد، أي الرب؟</w:t>
      </w:r>
      <w:r>
        <w:rPr>
          <w:lang w:val="ar_AE" w:bidi="ar_AE"/>
        </w:rPr>
      </w:r>
      <w:r>
        <w:rPr>
          <w:lang w:val="ar_AE" w:bidi="ar_AE"/>
        </w:rPr>
      </w:r>
    </w:p>
    <w:p>
      <w:pPr>
        <w:bidi/>
      </w:pPr>
      <w:r>
        <w:rPr>
          <w:lang w:val="ar_AE" w:bidi="ar_AE"/>
        </w:rPr>
      </w:r>
    </w:p>
    <w:p>
      <w:pPr>
        <w:pStyle w:val="Heading2"/>
        <w:bidi/>
      </w:pPr>
      <w:r>
        <w:rPr>
          <w:lang w:val="ar_AE" w:bidi="ar_AE"/>
        </w:rPr>
        <w:t>خروج 8: 13</w:t>
      </w:r>
      <w:r>
        <w:rPr>
          <w:lang w:val="ar_AE" w:bidi="ar_AE"/>
        </w:rPr>
      </w:r>
    </w:p>
    <w:p>
      <w:pPr>
        <w:bidi/>
      </w:pPr>
      <w:r>
        <w:rPr>
          <w:lang w:val="ar_AE" w:bidi="ar_AE"/>
        </w:rPr>
      </w:r>
      <w:r>
        <w:rPr>
          <w:lang w:val="ar_AE" w:bidi="ar_AE"/>
        </w:rPr>
        <w:t>كَقَوْلِ</w:t>
      </w:r>
      <w:r>
        <w:rPr>
          <w:lang w:val="ar_AE" w:bidi="ar_AE"/>
        </w:rPr>
        <w:t xml:space="preserve">: تنبأ موسى بأن الضربة ستتوقف في اليوم التالي؛ وسبق الله وأعلن بأن فرعون سيرفض الاستماع (انظر </w:t>
      </w:r>
      <w:hyperlink r:id="rId148">
        <w:r>
          <w:rPr>
            <w:lang w:val="ar_AE" w:bidi="ar_AE"/>
          </w:rPr>
          <w:rPr>
            <w:color w:val="0000EE"/>
            <w:u w:val="single"/>
          </w:rPr>
          <w:t>8: 15</w:t>
        </w:r>
      </w:hyperlink>
      <w:r>
        <w:rPr>
          <w:lang w:val="ar_AE" w:bidi="ar_AE"/>
        </w:rPr>
        <w:t>). إن عنصر التنبؤ هو جوهري في سيادة الله. الله يرى ويتحكم في المستقبل؛ هو الرب.</w:t>
      </w:r>
      <w:r>
        <w:rPr>
          <w:lang w:val="ar_AE" w:bidi="ar_AE"/>
        </w:rPr>
      </w:r>
      <w:r>
        <w:rPr>
          <w:lang w:val="ar_AE" w:bidi="ar_AE"/>
        </w:rPr>
      </w:r>
    </w:p>
    <w:p>
      <w:pPr>
        <w:bidi/>
      </w:pPr>
      <w:r>
        <w:rPr>
          <w:lang w:val="ar_AE" w:bidi="ar_AE"/>
        </w:rPr>
      </w:r>
    </w:p>
    <w:p>
      <w:pPr>
        <w:pStyle w:val="Heading2"/>
        <w:bidi/>
      </w:pPr>
      <w:r>
        <w:rPr>
          <w:lang w:val="ar_AE" w:bidi="ar_AE"/>
        </w:rPr>
        <w:t>خروج 8: 16–19</w:t>
      </w:r>
      <w:r>
        <w:rPr>
          <w:lang w:val="ar_AE" w:bidi="ar_AE"/>
        </w:rPr>
      </w:r>
    </w:p>
    <w:p>
      <w:pPr>
        <w:bidi/>
      </w:pPr>
      <w:r>
        <w:rPr>
          <w:lang w:val="ar_AE" w:bidi="ar_AE"/>
        </w:rPr>
      </w:r>
      <w:r>
        <w:rPr>
          <w:lang w:val="ar_AE" w:bidi="ar_AE"/>
        </w:rPr>
        <w:t>كانت الضربة الثالثة هي ضربة البعوض. الكلمة المترجمة "البعوض" هي كلمة عامة جدًا. غالبًا ما تترجم القواميس التقنية للعهد القديم الكلمة على أنها "الآفات". المصطلح الإنجليزي "الحشرات" يمكن أن يكون قريبًا لمعنى الكلمة. كانت الأرض كلها موبوءة بالحشرات من نوع أو آخر.</w:t>
      </w:r>
      <w:r>
        <w:rPr>
          <w:lang w:val="ar_AE" w:bidi="ar_AE"/>
        </w:rPr>
      </w:r>
      <w:r>
        <w:rPr>
          <w:lang w:val="ar_AE" w:bidi="ar_AE"/>
        </w:rPr>
      </w:r>
    </w:p>
    <w:p>
      <w:pPr>
        <w:bidi/>
      </w:pPr>
      <w:r>
        <w:rPr>
          <w:lang w:val="ar_AE" w:bidi="ar_AE"/>
        </w:rPr>
      </w:r>
    </w:p>
    <w:p>
      <w:pPr>
        <w:pStyle w:val="Heading2"/>
        <w:bidi/>
      </w:pPr>
      <w:r>
        <w:rPr>
          <w:lang w:val="ar_AE" w:bidi="ar_AE"/>
        </w:rPr>
        <w:t>خروج 8: 19</w:t>
      </w:r>
      <w:r>
        <w:rPr>
          <w:lang w:val="ar_AE" w:bidi="ar_AE"/>
        </w:rPr>
      </w:r>
    </w:p>
    <w:p>
      <w:pPr>
        <w:bidi/>
      </w:pPr>
      <w:r>
        <w:rPr>
          <w:lang w:val="ar_AE" w:bidi="ar_AE"/>
        </w:rPr>
      </w:r>
      <w:r>
        <w:rPr>
          <w:lang w:val="ar_AE" w:bidi="ar_AE"/>
        </w:rPr>
        <w:t>هَذَا إِصْبَعُ ٱللهِ</w:t>
      </w:r>
      <w:r>
        <w:rPr>
          <w:lang w:val="ar_AE" w:bidi="ar_AE"/>
        </w:rPr>
        <w:t xml:space="preserve">! انظر </w:t>
      </w:r>
      <w:r>
        <w:rPr>
          <w:lang w:val="ar_AE" w:bidi="ar_AE"/>
        </w:rPr>
        <w:t>الملاحظة الدراسية على 7: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8: 20–32</w:t>
      </w:r>
      <w:r>
        <w:rPr>
          <w:lang w:val="ar_AE" w:bidi="ar_AE"/>
        </w:rPr>
      </w:r>
    </w:p>
    <w:p>
      <w:pPr>
        <w:bidi/>
      </w:pPr>
      <w:r>
        <w:rPr>
          <w:lang w:val="ar_AE" w:bidi="ar_AE"/>
        </w:rPr>
      </w:r>
      <w:r>
        <w:rPr>
          <w:lang w:val="ar_AE" w:bidi="ar_AE"/>
        </w:rPr>
        <w:t xml:space="preserve">كانت الضربة الرابعة هي ضربة الذباب. كان المصريون يعبدون الحشرات مثل الذباب التي بدا قادرًا على تحويل الموت إلى حياة، حيث بدا أن صغارها تخرج من المادة المتحللة. فإذا كان المصريون يعتقدون أن الحشرات تمتلك سر الحياة، فإن الله سيتركهم يحصلون على كل الحشرات التي يريدونها. يقول البعض إن انتشار كل هذه الحشرات كان نتيجة طبيعية لكل الضفادع الميتة، ولكن لم يكن هناك ذباب في </w:t>
      </w:r>
      <w:r>
        <w:rPr>
          <w:lang w:val="ar_AE" w:bidi="ar_AE"/>
        </w:rPr>
        <w:t xml:space="preserve">أَرْضَ جَاسَانَ </w:t>
      </w:r>
      <w:r>
        <w:rPr>
          <w:lang w:val="ar_AE" w:bidi="ar_AE"/>
        </w:rPr>
        <w:t>(</w:t>
      </w:r>
      <w:hyperlink r:id="rId105">
        <w:r>
          <w:rPr>
            <w:lang w:val="ar_AE" w:bidi="ar_AE"/>
          </w:rPr>
          <w:rPr>
            <w:color w:val="0000EE"/>
            <w:u w:val="single"/>
          </w:rPr>
          <w:t>8: 22</w:t>
        </w:r>
      </w:hyperlink>
      <w:r>
        <w:rPr>
          <w:lang w:val="ar_AE" w:bidi="ar_AE"/>
        </w:rPr>
        <w:t>)، التي هي منطقة الدلتا الشمالية الشرقية حيث كان يعيش العبرانيون. كانت قدرة الله المعجزية واضحة في قدرته على إصابة منطقة واحدة بينما يعفي منطقة أخرى بإرادته.</w:t>
      </w:r>
      <w:r>
        <w:rPr>
          <w:lang w:val="ar_AE" w:bidi="ar_AE"/>
        </w:rPr>
      </w:r>
      <w:r>
        <w:rPr>
          <w:lang w:val="ar_AE" w:bidi="ar_AE"/>
        </w:rPr>
      </w:r>
    </w:p>
    <w:p>
      <w:pPr>
        <w:bidi/>
      </w:pPr>
      <w:r>
        <w:rPr>
          <w:lang w:val="ar_AE" w:bidi="ar_AE"/>
        </w:rPr>
      </w:r>
    </w:p>
    <w:p>
      <w:pPr>
        <w:pStyle w:val="Heading2"/>
        <w:bidi/>
      </w:pPr>
      <w:r>
        <w:rPr>
          <w:lang w:val="ar_AE" w:bidi="ar_AE"/>
        </w:rPr>
        <w:t>خروج 8: 25</w:t>
      </w:r>
      <w:r>
        <w:rPr>
          <w:lang w:val="ar_AE" w:bidi="ar_AE"/>
        </w:rPr>
      </w:r>
    </w:p>
    <w:p>
      <w:pPr>
        <w:bidi/>
      </w:pPr>
      <w:r>
        <w:rPr>
          <w:lang w:val="ar_AE" w:bidi="ar_AE"/>
        </w:rPr>
      </w:r>
      <w:r>
        <w:rPr>
          <w:lang w:val="ar_AE" w:bidi="ar_AE"/>
        </w:rPr>
        <w:t>حاول فرعون المساومة مع الله. أراد أن يطيع طاعة جزئية بينما يحتفظ بالسيطرة. يقول يعقوب عن مثل هؤلاء الناس، "</w:t>
      </w:r>
      <w:r>
        <w:rPr>
          <w:lang w:val="ar_AE" w:bidi="ar_AE"/>
        </w:rPr>
        <w:t>رَجُلٌ ذُو رَأْيَيْنِ هُوَ مُتَقَلْقِلٌ فِي جَمِيعِ طُرُقِهِ" وبحسب ترجمة أخرى "</w:t>
      </w:r>
      <w:r>
        <w:rPr>
          <w:lang w:val="ar_AE" w:bidi="ar_AE"/>
        </w:rPr>
        <w:t>ولاؤهم منقسم بين الله والعالم" (</w:t>
      </w:r>
      <w:hyperlink r:id="rId149">
        <w:r>
          <w:rPr>
            <w:lang w:val="ar_AE" w:bidi="ar_AE"/>
          </w:rPr>
          <w:rPr>
            <w:color w:val="0000EE"/>
            <w:u w:val="single"/>
          </w:rPr>
          <w:t>يعقوب 1: 8</w:t>
        </w:r>
      </w:hyperlink>
      <w:r>
        <w:rPr>
          <w:lang w:val="ar_AE" w:bidi="ar_AE"/>
        </w:rPr>
        <w:t xml:space="preserve">)، </w:t>
      </w:r>
      <w:r>
        <w:rPr>
          <w:lang w:val="ar_AE" w:bidi="ar_AE"/>
        </w:rPr>
        <w:t>لَا يَظُنَّ ذَلِكَ ٱلْإِنْسَانُ أَنَّهُ يَنَالُ شَيْئًا مِنْ عِنْدِ ٱلرَّبِّ</w:t>
      </w:r>
      <w:r>
        <w:rPr>
          <w:lang w:val="ar_AE" w:bidi="ar_AE"/>
        </w:rPr>
      </w:r>
      <w:r>
        <w:rPr>
          <w:lang w:val="ar_AE" w:bidi="ar_AE"/>
        </w:rPr>
      </w:r>
    </w:p>
    <w:p>
      <w:pPr>
        <w:bidi/>
      </w:pPr>
      <w:r>
        <w:rPr>
          <w:lang w:val="ar_AE" w:bidi="ar_AE"/>
        </w:rPr>
      </w:r>
    </w:p>
    <w:p>
      <w:pPr>
        <w:pStyle w:val="Heading2"/>
        <w:bidi/>
      </w:pPr>
      <w:r>
        <w:rPr>
          <w:lang w:val="ar_AE" w:bidi="ar_AE"/>
        </w:rPr>
        <w:t>الخروج 8: 26–27</w:t>
      </w:r>
      <w:r>
        <w:rPr>
          <w:lang w:val="ar_AE" w:bidi="ar_AE"/>
        </w:rPr>
      </w:r>
    </w:p>
    <w:p>
      <w:pPr>
        <w:bidi/>
      </w:pPr>
      <w:r>
        <w:rPr>
          <w:lang w:val="ar_AE" w:bidi="ar_AE"/>
        </w:rPr>
      </w:r>
      <w:r>
        <w:rPr>
          <w:lang w:val="ar_AE" w:bidi="ar_AE"/>
        </w:rPr>
        <w:t xml:space="preserve">أشار موسى إلى استحالة تحقيق ما كان يطلبه فرعون بسبب تعصّب المصريين: لقد كانوا يعتبرون أن جميع الساميين غير مثقفين وغير مهذبين (انظر </w:t>
      </w:r>
      <w:hyperlink r:id="rId150">
        <w:r>
          <w:rPr>
            <w:lang w:val="ar_AE" w:bidi="ar_AE"/>
          </w:rPr>
          <w:rPr>
            <w:color w:val="0000EE"/>
            <w:u w:val="single"/>
          </w:rPr>
          <w:t>تكوين 43: 32</w:t>
        </w:r>
      </w:hyperlink>
      <w:r>
        <w:rPr>
          <w:lang w:val="ar_AE" w:bidi="ar_AE"/>
        </w:rPr>
        <w:t xml:space="preserve">). • كان العبرانيون سيغادرون مصر ليعبدوا الله (انظر، على سبيل المثال، </w:t>
      </w:r>
      <w:hyperlink r:id="rId151">
        <w:r>
          <w:rPr>
            <w:lang w:val="ar_AE" w:bidi="ar_AE"/>
          </w:rPr>
          <w:rPr>
            <w:color w:val="0000EE"/>
            <w:u w:val="single"/>
          </w:rPr>
          <w:t>خروج 5: 1</w:t>
        </w:r>
      </w:hyperlink>
      <w:r>
        <w:rPr>
          <w:lang w:val="ar_AE" w:bidi="ar_AE"/>
        </w:rPr>
        <w:t xml:space="preserve">; </w:t>
      </w:r>
      <w:hyperlink r:id="rId152">
        <w:r>
          <w:rPr>
            <w:lang w:val="ar_AE" w:bidi="ar_AE"/>
          </w:rPr>
          <w:rPr>
            <w:color w:val="0000EE"/>
            <w:u w:val="single"/>
          </w:rPr>
          <w:t>7: 16</w:t>
        </w:r>
      </w:hyperlink>
      <w:r>
        <w:rPr>
          <w:lang w:val="ar_AE" w:bidi="ar_AE"/>
        </w:rPr>
        <w:t xml:space="preserve">; </w:t>
      </w:r>
      <w:hyperlink r:id="rId153">
        <w:r>
          <w:rPr>
            <w:lang w:val="ar_AE" w:bidi="ar_AE"/>
          </w:rPr>
          <w:rPr>
            <w:color w:val="0000EE"/>
            <w:u w:val="single"/>
          </w:rPr>
          <w:t>8: 1</w:t>
        </w:r>
      </w:hyperlink>
      <w:r>
        <w:rPr>
          <w:lang w:val="ar_AE" w:bidi="ar_AE"/>
        </w:rPr>
        <w:t xml:space="preserve">, </w:t>
      </w:r>
      <w:hyperlink r:id="rId154">
        <w:r>
          <w:rPr>
            <w:lang w:val="ar_AE" w:bidi="ar_AE"/>
          </w:rPr>
          <w:rPr>
            <w:color w:val="0000EE"/>
            <w:u w:val="single"/>
          </w:rPr>
          <w:t>20</w:t>
        </w:r>
      </w:hyperlink>
      <w:r>
        <w:rPr>
          <w:lang w:val="ar_AE" w:bidi="ar_AE"/>
        </w:rPr>
        <w:t>). كان هدف الله من الخروج هو قيادة شعبه إلى علاقة صحيحة معه.</w:t>
      </w:r>
      <w:r>
        <w:rPr>
          <w:lang w:val="ar_AE" w:bidi="ar_AE"/>
        </w:rPr>
      </w:r>
      <w:r>
        <w:rPr>
          <w:lang w:val="ar_AE" w:bidi="ar_AE"/>
        </w:rPr>
      </w:r>
    </w:p>
    <w:p>
      <w:pPr>
        <w:bidi/>
      </w:pPr>
      <w:r>
        <w:rPr>
          <w:lang w:val="ar_AE" w:bidi="ar_AE"/>
        </w:rPr>
      </w:r>
    </w:p>
    <w:p>
      <w:pPr>
        <w:pStyle w:val="Heading2"/>
        <w:bidi/>
      </w:pPr>
      <w:r>
        <w:rPr>
          <w:lang w:val="ar_AE" w:bidi="ar_AE"/>
        </w:rPr>
        <w:t>خروج ٨: ٢٩–٣٠</w:t>
      </w:r>
      <w:r>
        <w:rPr>
          <w:lang w:val="ar_AE" w:bidi="ar_AE"/>
        </w:rPr>
      </w:r>
    </w:p>
    <w:p>
      <w:pPr>
        <w:bidi/>
      </w:pPr>
      <w:r>
        <w:rPr>
          <w:lang w:val="ar_AE" w:bidi="ar_AE"/>
        </w:rPr>
      </w:r>
      <w:r>
        <w:rPr>
          <w:lang w:val="ar_AE" w:bidi="ar_AE"/>
        </w:rPr>
        <w:t>أُصَلِّي</w:t>
      </w:r>
      <w:r>
        <w:rPr>
          <w:lang w:val="ar_AE" w:bidi="ar_AE"/>
        </w:rPr>
        <w:t xml:space="preserve">: كان موسى يتعلّم دور الشفيع الذي سيكون جزءًا كبيرًا من حياته في السنوات القادمة (انظر، على سبيل المثال، </w:t>
      </w:r>
      <w:hyperlink r:id="rId155">
        <w:r>
          <w:rPr>
            <w:lang w:val="ar_AE" w:bidi="ar_AE"/>
          </w:rPr>
          <w:rPr>
            <w:color w:val="0000EE"/>
            <w:u w:val="single"/>
          </w:rPr>
          <w:t>32: 11–13</w:t>
        </w:r>
      </w:hyperlink>
      <w:r>
        <w:rPr>
          <w:lang w:val="ar_AE" w:bidi="ar_AE"/>
        </w:rPr>
        <w:t xml:space="preserve">, </w:t>
      </w:r>
      <w:hyperlink r:id="rId156">
        <w:r>
          <w:rPr>
            <w:lang w:val="ar_AE" w:bidi="ar_AE"/>
          </w:rPr>
          <w:rPr>
            <w:color w:val="0000EE"/>
            <w:u w:val="single"/>
          </w:rPr>
          <w:t>30–32</w:t>
        </w:r>
      </w:hyperlink>
      <w:r>
        <w:rPr>
          <w:lang w:val="ar_AE" w:bidi="ar_AE"/>
        </w:rPr>
        <w:t xml:space="preserve">; </w:t>
      </w:r>
      <w:hyperlink r:id="rId157">
        <w:r>
          <w:rPr>
            <w:lang w:val="ar_AE" w:bidi="ar_AE"/>
          </w:rPr>
          <w:rPr>
            <w:color w:val="0000EE"/>
            <w:u w:val="single"/>
          </w:rPr>
          <w:t>عدد 14: 13–19</w:t>
        </w:r>
      </w:hyperlink>
      <w:r>
        <w:rPr>
          <w:lang w:val="ar_AE" w:bidi="ar_AE"/>
        </w:rPr>
        <w:t>). لا بد أنه من المغري بشكل متزايد أن يدع موسى المصريين يستمرّون في اختبار نتائج عناد مَلكهم، لكنه كان على استعداد للتوسل إلى الله ألا يترك المصريين في حالة دائمة من الحزن والضيق.</w:t>
      </w:r>
      <w:r>
        <w:rPr>
          <w:lang w:val="ar_AE" w:bidi="ar_AE"/>
        </w:rPr>
      </w:r>
      <w:r>
        <w:rPr>
          <w:lang w:val="ar_AE" w:bidi="ar_AE"/>
        </w:rPr>
      </w:r>
    </w:p>
    <w:p>
      <w:pPr>
        <w:bidi/>
      </w:pPr>
      <w:r>
        <w:rPr>
          <w:lang w:val="ar_AE" w:bidi="ar_AE"/>
        </w:rPr>
      </w:r>
    </w:p>
    <w:p>
      <w:pPr>
        <w:pStyle w:val="Heading2"/>
        <w:bidi/>
      </w:pPr>
      <w:r>
        <w:rPr>
          <w:lang w:val="ar_AE" w:bidi="ar_AE"/>
        </w:rPr>
        <w:t>الخروج ٩: ١–٧</w:t>
      </w:r>
      <w:r>
        <w:rPr>
          <w:lang w:val="ar_AE" w:bidi="ar_AE"/>
        </w:rPr>
      </w:r>
    </w:p>
    <w:p>
      <w:pPr>
        <w:bidi/>
      </w:pPr>
      <w:r>
        <w:rPr>
          <w:lang w:val="ar_AE" w:bidi="ar_AE"/>
        </w:rPr>
      </w:r>
      <w:r>
        <w:rPr>
          <w:lang w:val="ar_AE" w:bidi="ar_AE"/>
        </w:rPr>
        <w:t>كانت الضربة الخامسة ضد ال</w:t>
      </w:r>
      <w:r>
        <w:rPr>
          <w:lang w:val="ar_AE" w:bidi="ar_AE"/>
        </w:rPr>
        <w:t>مَوَاشِي</w:t>
      </w:r>
      <w:r>
        <w:rPr>
          <w:lang w:val="ar_AE" w:bidi="ar_AE"/>
        </w:rPr>
        <w:t>. كما كان الحال من جهة منع الذباب من المنطقة التي عاش فيها العبرانيون (</w:t>
      </w:r>
      <w:hyperlink r:id="rId158">
        <w:r>
          <w:rPr>
            <w:lang w:val="ar_AE" w:bidi="ar_AE"/>
          </w:rPr>
          <w:rPr>
            <w:color w:val="0000EE"/>
            <w:u w:val="single"/>
          </w:rPr>
          <w:t>8: 22–23</w:t>
        </w:r>
      </w:hyperlink>
      <w:r>
        <w:rPr>
          <w:lang w:val="ar_AE" w:bidi="ar_AE"/>
        </w:rPr>
        <w:t>)، والتمييز بين مواشي بني إسرائيل ومواشي المصريين (</w:t>
      </w:r>
      <w:hyperlink r:id="rId159">
        <w:r>
          <w:rPr>
            <w:lang w:val="ar_AE" w:bidi="ar_AE"/>
          </w:rPr>
          <w:rPr>
            <w:color w:val="0000EE"/>
            <w:u w:val="single"/>
          </w:rPr>
          <w:t>9: 4</w:t>
        </w:r>
      </w:hyperlink>
      <w:r>
        <w:rPr>
          <w:lang w:val="ar_AE" w:bidi="ar_AE"/>
        </w:rPr>
        <w:t>) هكذا يصبح التفسير لهذا الحدث بأنه أمر طبيعي غير كافٍ حتى لو كان للضربات السابقة تأثيرًا أو ساهمت بشكل أو بآخر. كان المصريون، مثل كثيرين في الشرق الأدنى القديم، يعبدون الكبش والماعز والثور كرموز للقوة والخصوبة. لم يكن لهذه الحيوانات أي قوة أمام الرب، الذي تكمن فيه القوة الحقيقية.</w:t>
      </w:r>
      <w:r>
        <w:rPr>
          <w:lang w:val="ar_AE" w:bidi="ar_AE"/>
        </w:rPr>
      </w:r>
      <w:r>
        <w:rPr>
          <w:lang w:val="ar_AE" w:bidi="ar_AE"/>
        </w:rPr>
      </w:r>
    </w:p>
    <w:p>
      <w:pPr>
        <w:bidi/>
      </w:pPr>
      <w:r>
        <w:rPr>
          <w:lang w:val="ar_AE" w:bidi="ar_AE"/>
        </w:rPr>
      </w:r>
    </w:p>
    <w:p>
      <w:pPr>
        <w:pStyle w:val="Heading2"/>
        <w:bidi/>
      </w:pPr>
      <w:r>
        <w:rPr>
          <w:lang w:val="ar_AE" w:bidi="ar_AE"/>
        </w:rPr>
        <w:t>خروج 9: 3</w:t>
      </w:r>
      <w:r>
        <w:rPr>
          <w:lang w:val="ar_AE" w:bidi="ar_AE"/>
        </w:rPr>
      </w:r>
    </w:p>
    <w:p>
      <w:pPr>
        <w:bidi/>
      </w:pPr>
      <w:r>
        <w:rPr>
          <w:lang w:val="ar_AE" w:bidi="ar_AE"/>
        </w:rPr>
      </w:r>
      <w:r>
        <w:rPr>
          <w:lang w:val="ar_AE" w:bidi="ar_AE"/>
        </w:rPr>
        <w:t>تشير "</w:t>
      </w:r>
      <w:r>
        <w:rPr>
          <w:lang w:val="ar_AE" w:bidi="ar_AE"/>
        </w:rPr>
        <w:t>مَوَاشِيكَ" ت</w:t>
      </w:r>
      <w:r>
        <w:rPr>
          <w:lang w:val="ar_AE" w:bidi="ar_AE"/>
        </w:rPr>
        <w:t xml:space="preserve">حديدًا إلى حيوانات الحقل. سيتم إصابة الحيوانات الأخرى بالدمامل في الضربة التالية. • إن مصطلح </w:t>
      </w:r>
      <w:r>
        <w:rPr>
          <w:lang w:val="ar_AE" w:bidi="ar_AE"/>
        </w:rPr>
        <w:t xml:space="preserve">جَمِيعُ </w:t>
      </w:r>
      <w:r>
        <w:rPr>
          <w:lang w:val="ar_AE" w:bidi="ar_AE"/>
        </w:rPr>
        <w:t xml:space="preserve">(أيضًا في </w:t>
      </w:r>
      <w:hyperlink r:id="rId160">
        <w:r>
          <w:rPr>
            <w:lang w:val="ar_AE" w:bidi="ar_AE"/>
          </w:rPr>
          <w:rPr>
            <w:color w:val="0000EE"/>
            <w:u w:val="single"/>
          </w:rPr>
          <w:t>9: 6</w:t>
        </w:r>
      </w:hyperlink>
      <w:r>
        <w:rPr>
          <w:lang w:val="ar_AE" w:bidi="ar_AE"/>
        </w:rPr>
        <w:t>) ليس مطلقًا؛ أي لا يعني أنه تم قتل كل ماشية. فلا يزال هناك بعض الحيوانات لتحمي الشعب من البَرَد في الضربة السابعة (</w:t>
      </w:r>
      <w:hyperlink r:id="rId161">
        <w:r>
          <w:rPr>
            <w:lang w:val="ar_AE" w:bidi="ar_AE"/>
          </w:rPr>
          <w:rPr>
            <w:color w:val="0000EE"/>
            <w:u w:val="single"/>
          </w:rPr>
          <w:t>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5–6</w:t>
      </w:r>
      <w:r>
        <w:rPr>
          <w:lang w:val="ar_AE" w:bidi="ar_AE"/>
        </w:rPr>
      </w:r>
    </w:p>
    <w:p>
      <w:pPr>
        <w:bidi/>
      </w:pPr>
      <w:r>
        <w:rPr>
          <w:lang w:val="ar_AE" w:bidi="ar_AE"/>
        </w:rPr>
      </w:r>
      <w:r>
        <w:rPr>
          <w:lang w:val="ar_AE" w:bidi="ar_AE"/>
        </w:rPr>
        <w:t>لعب التنبؤ مرة أخرى دورًا مهمًا. كانت هذه الأحداث مُوجهة من قِبَل الرب صاحب السيادة على كل ما يحدث.</w:t>
      </w:r>
      <w:r>
        <w:rPr>
          <w:lang w:val="ar_AE" w:bidi="ar_AE"/>
        </w:rPr>
      </w:r>
      <w:r>
        <w:rPr>
          <w:lang w:val="ar_AE" w:bidi="ar_AE"/>
        </w:rPr>
      </w:r>
    </w:p>
    <w:p>
      <w:pPr>
        <w:bidi/>
      </w:pPr>
      <w:r>
        <w:rPr>
          <w:lang w:val="ar_AE" w:bidi="ar_AE"/>
        </w:rPr>
      </w:r>
    </w:p>
    <w:p>
      <w:pPr>
        <w:pStyle w:val="Heading2"/>
        <w:bidi/>
      </w:pPr>
      <w:r>
        <w:rPr>
          <w:lang w:val="ar_AE" w:bidi="ar_AE"/>
        </w:rPr>
        <w:t>الخروج ٩: ٨–١٢</w:t>
      </w:r>
      <w:r>
        <w:rPr>
          <w:lang w:val="ar_AE" w:bidi="ar_AE"/>
        </w:rPr>
      </w:r>
    </w:p>
    <w:p>
      <w:pPr>
        <w:bidi/>
      </w:pPr>
      <w:r>
        <w:rPr>
          <w:lang w:val="ar_AE" w:bidi="ar_AE"/>
        </w:rPr>
      </w:r>
      <w:r>
        <w:rPr>
          <w:lang w:val="ar_AE" w:bidi="ar_AE"/>
        </w:rPr>
        <w:t>جلبت الضربة السادسة دمامل مٌتقيّحة على البشر والحيوانات. في هذه المرحلة، لم يتمكن السحرة،من تجنيب أنفسهم من الدمامل. لقد كانت هزيمتهم كاملة.</w:t>
      </w:r>
      <w:r>
        <w:rPr>
          <w:lang w:val="ar_AE" w:bidi="ar_AE"/>
        </w:rPr>
      </w:r>
      <w:r>
        <w:rPr>
          <w:lang w:val="ar_AE" w:bidi="ar_AE"/>
        </w:rPr>
      </w:r>
    </w:p>
    <w:p>
      <w:pPr>
        <w:bidi/>
      </w:pPr>
      <w:r>
        <w:rPr>
          <w:lang w:val="ar_AE" w:bidi="ar_AE"/>
        </w:rPr>
      </w:r>
    </w:p>
    <w:p>
      <w:pPr>
        <w:pStyle w:val="Heading2"/>
        <w:bidi/>
      </w:pPr>
      <w:r>
        <w:rPr>
          <w:lang w:val="ar_AE" w:bidi="ar_AE"/>
        </w:rPr>
        <w:t>خروج 9: 12</w:t>
      </w:r>
      <w:r>
        <w:rPr>
          <w:lang w:val="ar_AE" w:bidi="ar_AE"/>
        </w:rPr>
      </w:r>
    </w:p>
    <w:p>
      <w:pPr>
        <w:bidi/>
      </w:pPr>
      <w:r>
        <w:rPr>
          <w:lang w:val="ar_AE" w:bidi="ar_AE"/>
        </w:rPr>
      </w:r>
      <w:r>
        <w:rPr>
          <w:lang w:val="ar_AE" w:bidi="ar_AE"/>
        </w:rPr>
        <w:t>يبدو أن الضربتين الخامسة والسادسة قد تلاشتا من تلقاء أنفسهما، حيث لم يكن هناك أي طلب من فرعون لإنهائهما.</w:t>
      </w:r>
      <w:r>
        <w:rPr>
          <w:lang w:val="ar_AE" w:bidi="ar_AE"/>
        </w:rPr>
      </w:r>
      <w:r>
        <w:rPr>
          <w:lang w:val="ar_AE" w:bidi="ar_AE"/>
        </w:rPr>
      </w:r>
    </w:p>
    <w:p>
      <w:pPr>
        <w:bidi/>
      </w:pPr>
      <w:r>
        <w:rPr>
          <w:lang w:val="ar_AE" w:bidi="ar_AE"/>
        </w:rPr>
      </w:r>
    </w:p>
    <w:p>
      <w:pPr>
        <w:pStyle w:val="Heading2"/>
        <w:bidi/>
      </w:pPr>
      <w:r>
        <w:rPr>
          <w:lang w:val="ar_AE" w:bidi="ar_AE"/>
        </w:rPr>
        <w:t>الخروج 9: 13–33</w:t>
      </w:r>
      <w:r>
        <w:rPr>
          <w:lang w:val="ar_AE" w:bidi="ar_AE"/>
        </w:rPr>
      </w:r>
    </w:p>
    <w:p>
      <w:pPr>
        <w:bidi/>
      </w:pPr>
      <w:r>
        <w:rPr>
          <w:lang w:val="ar_AE" w:bidi="ar_AE"/>
        </w:rPr>
      </w:r>
      <w:r>
        <w:rPr>
          <w:lang w:val="ar_AE" w:bidi="ar_AE"/>
        </w:rPr>
        <w:t xml:space="preserve">كانت الضربة السابعة عاصفة </w:t>
      </w:r>
      <w:r>
        <w:rPr>
          <w:lang w:val="ar_AE" w:bidi="ar_AE"/>
        </w:rPr>
        <w:t xml:space="preserve">بَرَد </w:t>
      </w:r>
      <w:r>
        <w:rPr>
          <w:lang w:val="ar_AE" w:bidi="ar_AE"/>
        </w:rPr>
        <w:t>(</w:t>
      </w:r>
      <w:hyperlink r:id="rId162">
        <w:r>
          <w:rPr>
            <w:lang w:val="ar_AE" w:bidi="ar_AE"/>
          </w:rPr>
          <w:rPr>
            <w:color w:val="0000EE"/>
            <w:u w:val="single"/>
          </w:rPr>
          <w:t>9: 18</w:t>
        </w:r>
      </w:hyperlink>
      <w:r>
        <w:rPr>
          <w:lang w:val="ar_AE" w:bidi="ar_AE"/>
        </w:rPr>
        <w:t xml:space="preserve">). نادرًا ما تمطر في مصر فهي تمطر فقط لبضعة أيام كل عام، والعواصف الرعدية والبَرَد غير معروفين إلى حد كبير، لذا كانت هذه العاصفة مرعبة. قد يكون هذا هو السبب في وجود المزيد من التأمل اللاهوتي المرتبط بها. لقد كان التأثير المُدمر للضربة هو تدمير محاصيل </w:t>
      </w:r>
      <w:r>
        <w:rPr>
          <w:lang w:val="ar_AE" w:bidi="ar_AE"/>
        </w:rPr>
        <w:t xml:space="preserve">ٱلْكَتَّانُ وٱلشَّعِيرَ </w:t>
      </w:r>
      <w:r>
        <w:rPr>
          <w:lang w:val="ar_AE" w:bidi="ar_AE"/>
        </w:rPr>
        <w:t>(</w:t>
      </w:r>
      <w:hyperlink r:id="rId163">
        <w:r>
          <w:rPr>
            <w:lang w:val="ar_AE" w:bidi="ar_AE"/>
          </w:rPr>
          <w:rPr>
            <w:color w:val="0000EE"/>
            <w:u w:val="single"/>
          </w:rPr>
          <w:t>9: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٩: ١٤–١٧</w:t>
      </w:r>
      <w:r>
        <w:rPr>
          <w:lang w:val="ar_AE" w:bidi="ar_AE"/>
        </w:rPr>
      </w:r>
    </w:p>
    <w:p>
      <w:pPr>
        <w:bidi/>
      </w:pPr>
      <w:r>
        <w:rPr>
          <w:lang w:val="ar_AE" w:bidi="ar_AE"/>
        </w:rPr>
      </w:r>
      <w:r>
        <w:rPr>
          <w:lang w:val="ar_AE" w:bidi="ar_AE"/>
        </w:rPr>
        <w:t>شرح الله الغرض من الضربات لفرعون: كانت الضربات كاشفة، مُصَمَمة لإظهار أنه "</w:t>
      </w:r>
      <w:r>
        <w:rPr>
          <w:lang w:val="ar_AE" w:bidi="ar_AE"/>
        </w:rPr>
        <w:t>لَيْسَ مِثْلِي فِي كُلِّ ٱلْأَرْضِ"</w:t>
      </w:r>
      <w:r>
        <w:rPr>
          <w:lang w:val="ar_AE" w:bidi="ar_AE"/>
        </w:rPr>
        <w:t xml:space="preserve"> (وبالأخص لفرعون) (</w:t>
      </w:r>
      <w:hyperlink r:id="rId164">
        <w:r>
          <w:rPr>
            <w:lang w:val="ar_AE" w:bidi="ar_AE"/>
          </w:rPr>
          <w:rPr>
            <w:color w:val="0000EE"/>
            <w:u w:val="single"/>
          </w:rPr>
          <w:t>9: 14</w:t>
        </w:r>
      </w:hyperlink>
      <w:r>
        <w:rPr>
          <w:lang w:val="ar_AE" w:bidi="ar_AE"/>
        </w:rPr>
        <w:t xml:space="preserve">; انظر أيضًا </w:t>
      </w:r>
      <w:hyperlink r:id="rId165">
        <w:r>
          <w:rPr>
            <w:lang w:val="ar_AE" w:bidi="ar_AE"/>
          </w:rPr>
          <w:rPr>
            <w:color w:val="0000EE"/>
            <w:u w:val="single"/>
          </w:rPr>
          <w:t>إشعياء 46: 9</w:t>
        </w:r>
      </w:hyperlink>
      <w:r>
        <w:rPr>
          <w:lang w:val="ar_AE" w:bidi="ar_AE"/>
        </w:rPr>
        <w:t xml:space="preserve">; </w:t>
      </w:r>
      <w:hyperlink r:id="rId166">
        <w:r>
          <w:rPr>
            <w:lang w:val="ar_AE" w:bidi="ar_AE"/>
          </w:rPr>
          <w:rPr>
            <w:color w:val="0000EE"/>
            <w:u w:val="single"/>
          </w:rPr>
          <w:t>إرميا 10: 6–7</w:t>
        </w:r>
      </w:hyperlink>
      <w:r>
        <w:rPr>
          <w:lang w:val="ar_AE" w:bidi="ar_AE"/>
        </w:rPr>
        <w:t>). لم يدمر الله فرعون ومصر بضربة واحدة، كما كان يمكنه أن يفعل. بل إنه أبقاهم (</w:t>
      </w:r>
      <w:hyperlink r:id="rId167">
        <w:r>
          <w:rPr>
            <w:lang w:val="ar_AE" w:bidi="ar_AE"/>
          </w:rPr>
          <w:rPr>
            <w:color w:val="0000EE"/>
            <w:u w:val="single"/>
          </w:rPr>
          <w:t>خروج 9: 16</w:t>
        </w:r>
      </w:hyperlink>
      <w:r>
        <w:rPr>
          <w:lang w:val="ar_AE" w:bidi="ar_AE"/>
        </w:rPr>
        <w:t>)، مما أعطاهم فرصة للخضوع لقوته. لكن فرعون رفض أن يتواضع ويتوقف عن التسلط على شعب الرب (</w:t>
      </w:r>
      <w:hyperlink r:id="rId168">
        <w:r>
          <w:rPr>
            <w:lang w:val="ar_AE" w:bidi="ar_AE"/>
          </w:rPr>
          <w:rPr>
            <w:color w:val="0000EE"/>
            <w:u w:val="single"/>
          </w:rPr>
          <w:t>9: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9: 16</w:t>
      </w:r>
      <w:r>
        <w:rPr>
          <w:lang w:val="ar_AE" w:bidi="ar_AE"/>
        </w:rPr>
      </w:r>
    </w:p>
    <w:p>
      <w:pPr>
        <w:bidi/>
      </w:pPr>
      <w:r>
        <w:rPr>
          <w:lang w:val="ar_AE" w:bidi="ar_AE"/>
        </w:rPr>
      </w:r>
      <w:r>
        <w:rPr>
          <w:lang w:val="ar_AE" w:bidi="ar_AE"/>
        </w:rPr>
        <w:t xml:space="preserve">في </w:t>
      </w:r>
      <w:hyperlink r:id="rId169">
        <w:r>
          <w:rPr>
            <w:lang w:val="ar_AE" w:bidi="ar_AE"/>
          </w:rPr>
          <w:rPr>
            <w:color w:val="0000EE"/>
            <w:u w:val="single"/>
          </w:rPr>
          <w:t>رومية 9: 17</w:t>
        </w:r>
      </w:hyperlink>
      <w:r>
        <w:rPr>
          <w:lang w:val="ar_AE" w:bidi="ar_AE"/>
        </w:rPr>
        <w:t>، يقتبس بولس من النسخة اليونانية هذه الآية وهو يصف سيادة الله.</w:t>
      </w:r>
      <w:r>
        <w:rPr>
          <w:lang w:val="ar_AE" w:bidi="ar_AE"/>
        </w:rPr>
      </w:r>
      <w:r>
        <w:rPr>
          <w:lang w:val="ar_AE" w:bidi="ar_AE"/>
        </w:rPr>
      </w:r>
    </w:p>
    <w:p>
      <w:pPr>
        <w:bidi/>
      </w:pPr>
      <w:r>
        <w:rPr>
          <w:lang w:val="ar_AE" w:bidi="ar_AE"/>
        </w:rPr>
      </w:r>
    </w:p>
    <w:p>
      <w:pPr>
        <w:pStyle w:val="Heading2"/>
        <w:bidi/>
      </w:pPr>
      <w:r>
        <w:rPr>
          <w:lang w:val="ar_AE" w:bidi="ar_AE"/>
        </w:rPr>
        <w:t>الخروج 9: 20–21</w:t>
      </w:r>
      <w:r>
        <w:rPr>
          <w:lang w:val="ar_AE" w:bidi="ar_AE"/>
        </w:rPr>
      </w:r>
    </w:p>
    <w:p>
      <w:pPr>
        <w:bidi/>
      </w:pPr>
      <w:r>
        <w:rPr>
          <w:lang w:val="ar_AE" w:bidi="ar_AE"/>
        </w:rPr>
      </w:r>
      <w:r>
        <w:rPr>
          <w:lang w:val="ar_AE" w:bidi="ar_AE"/>
        </w:rPr>
        <w:t>بدأ بعض مسؤولي فرعون في استخلاص استنتاجات مناسبة من خبراتهم حتى الآن واتخاذ الاحتياطات، بينما قلّد آخرون رفض ملكهم للخضوع. غالبًا ما يهيمن الكبرياء على العقل.</w:t>
      </w:r>
      <w:r>
        <w:rPr>
          <w:lang w:val="ar_AE" w:bidi="ar_AE"/>
        </w:rPr>
      </w:r>
      <w:r>
        <w:rPr>
          <w:lang w:val="ar_AE" w:bidi="ar_AE"/>
        </w:rPr>
      </w:r>
    </w:p>
    <w:p>
      <w:pPr>
        <w:bidi/>
      </w:pPr>
      <w:r>
        <w:rPr>
          <w:lang w:val="ar_AE" w:bidi="ar_AE"/>
        </w:rPr>
      </w:r>
    </w:p>
    <w:p>
      <w:pPr>
        <w:pStyle w:val="Heading2"/>
        <w:bidi/>
      </w:pPr>
      <w:r>
        <w:rPr>
          <w:lang w:val="ar_AE" w:bidi="ar_AE"/>
        </w:rPr>
        <w:t>الخروج 9: 26</w:t>
      </w:r>
      <w:r>
        <w:rPr>
          <w:lang w:val="ar_AE" w:bidi="ar_AE"/>
        </w:rPr>
      </w:r>
    </w:p>
    <w:p>
      <w:pPr>
        <w:bidi/>
      </w:pPr>
      <w:r>
        <w:rPr>
          <w:lang w:val="ar_AE" w:bidi="ar_AE"/>
        </w:rPr>
      </w:r>
      <w:r>
        <w:rPr>
          <w:lang w:val="ar_AE" w:bidi="ar_AE"/>
        </w:rPr>
        <w:t xml:space="preserve">لم يكن البَرَد حدثًا طبيعيًا، سواء من حيث نطاق تأثيره أو دقته في الاستهداف. (انظر </w:t>
      </w:r>
      <w:r>
        <w:rPr>
          <w:lang w:val="ar_AE" w:bidi="ar_AE"/>
        </w:rPr>
        <w:t>الملاحظة الدراسية على 9:1–7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٩: ٢٧</w:t>
      </w:r>
      <w:r>
        <w:rPr>
          <w:lang w:val="ar_AE" w:bidi="ar_AE"/>
        </w:rPr>
      </w:r>
    </w:p>
    <w:p>
      <w:pPr>
        <w:bidi/>
      </w:pPr>
      <w:r>
        <w:rPr>
          <w:lang w:val="ar_AE" w:bidi="ar_AE"/>
        </w:rPr>
      </w:r>
      <w:r>
        <w:rPr>
          <w:lang w:val="ar_AE" w:bidi="ar_AE"/>
        </w:rPr>
        <w:t xml:space="preserve">كان فرعون مدفوعًا إلى استنتاج منطقي. لم يكن الكبرياء في مواجهة مثل هذه الأدلة الواضحة المعاكسة له مجرد فشل، بل كان خطية. </w:t>
      </w:r>
      <w:r>
        <w:rPr>
          <w:lang w:val="ar_AE" w:bidi="ar_AE"/>
        </w:rPr>
      </w:r>
      <w:r>
        <w:rPr>
          <w:lang w:val="ar_AE" w:bidi="ar_AE"/>
        </w:rPr>
      </w:r>
    </w:p>
    <w:p>
      <w:pPr>
        <w:bidi/>
      </w:pPr>
      <w:r>
        <w:rPr>
          <w:lang w:val="ar_AE" w:bidi="ar_AE"/>
        </w:rPr>
      </w:r>
    </w:p>
    <w:p>
      <w:pPr>
        <w:pStyle w:val="Heading2"/>
        <w:bidi/>
      </w:pPr>
      <w:r>
        <w:rPr>
          <w:lang w:val="ar_AE" w:bidi="ar_AE"/>
        </w:rPr>
        <w:t>خروج 9: 29</w:t>
      </w:r>
      <w:r>
        <w:rPr>
          <w:lang w:val="ar_AE" w:bidi="ar_AE"/>
        </w:rPr>
      </w:r>
    </w:p>
    <w:p>
      <w:pPr>
        <w:bidi/>
      </w:pPr>
      <w:r>
        <w:rPr>
          <w:lang w:val="ar_AE" w:bidi="ar_AE"/>
        </w:rPr>
      </w:r>
      <w:r>
        <w:rPr>
          <w:lang w:val="ar_AE" w:bidi="ar_AE"/>
        </w:rPr>
        <w:t>لَيْسَ مِثْلِ الرب فِي كُلِّ ٱلْأَرْضِ</w:t>
      </w:r>
      <w:r>
        <w:rPr>
          <w:lang w:val="ar_AE" w:bidi="ar_AE"/>
        </w:rPr>
        <w:t xml:space="preserve"> (</w:t>
      </w:r>
      <w:hyperlink r:id="rId164">
        <w:r>
          <w:rPr>
            <w:lang w:val="ar_AE" w:bidi="ar_AE"/>
          </w:rPr>
          <w:rPr>
            <w:color w:val="0000EE"/>
            <w:u w:val="single"/>
          </w:rPr>
          <w:t>9: 14</w:t>
        </w:r>
      </w:hyperlink>
      <w:r>
        <w:rPr>
          <w:lang w:val="ar_AE" w:bidi="ar_AE"/>
        </w:rPr>
        <w:t>)، وكل الأرض هي للرب. كانت هذه هي رسالة الضربات التي لا يمكن الهروب منها، إلا أن المصريين واجهوا صعوبة في تقبّل هذه الرسالة.</w:t>
      </w:r>
      <w:r>
        <w:rPr>
          <w:lang w:val="ar_AE" w:bidi="ar_AE"/>
        </w:rPr>
      </w:r>
      <w:r>
        <w:rPr>
          <w:lang w:val="ar_AE" w:bidi="ar_AE"/>
        </w:rPr>
      </w:r>
    </w:p>
    <w:p>
      <w:pPr>
        <w:bidi/>
      </w:pPr>
      <w:r>
        <w:rPr>
          <w:lang w:val="ar_AE" w:bidi="ar_AE"/>
        </w:rPr>
      </w:r>
    </w:p>
    <w:p>
      <w:pPr>
        <w:pStyle w:val="Heading2"/>
        <w:bidi/>
      </w:pPr>
      <w:r>
        <w:rPr>
          <w:lang w:val="ar_AE" w:bidi="ar_AE"/>
        </w:rPr>
        <w:t>الخروج 10: 1–20</w:t>
      </w:r>
      <w:r>
        <w:rPr>
          <w:lang w:val="ar_AE" w:bidi="ar_AE"/>
        </w:rPr>
      </w:r>
    </w:p>
    <w:p>
      <w:pPr>
        <w:bidi/>
      </w:pPr>
      <w:r>
        <w:rPr>
          <w:lang w:val="ar_AE" w:bidi="ar_AE"/>
        </w:rPr>
      </w:r>
      <w:r>
        <w:rPr>
          <w:lang w:val="ar_AE" w:bidi="ar_AE"/>
        </w:rPr>
        <w:t>كانت الضربة الثامنة هي ضربة الجراد (</w:t>
      </w:r>
      <w:hyperlink r:id="rId170">
        <w:r>
          <w:rPr>
            <w:lang w:val="ar_AE" w:bidi="ar_AE"/>
          </w:rPr>
          <w:rPr>
            <w:color w:val="0000EE"/>
            <w:u w:val="single"/>
          </w:rPr>
          <w:t>10: 4</w:t>
        </w:r>
      </w:hyperlink>
      <w:r>
        <w:rPr>
          <w:lang w:val="ar_AE" w:bidi="ar_AE"/>
        </w:rPr>
        <w:t xml:space="preserve">). من الواضح أن الوقت قد مر بين هذه الضربة والسابقة بحيث نبت </w:t>
      </w:r>
      <w:r>
        <w:rPr>
          <w:lang w:val="ar_AE" w:bidi="ar_AE"/>
        </w:rPr>
        <w:t xml:space="preserve">ٱلْحِنْطَةُ وَٱلْقَطَانِيُّ </w:t>
      </w:r>
      <w:r>
        <w:rPr>
          <w:lang w:val="ar_AE" w:bidi="ar_AE"/>
        </w:rPr>
        <w:t xml:space="preserve">(انظر </w:t>
      </w:r>
      <w:hyperlink r:id="rId171">
        <w:r>
          <w:rPr>
            <w:lang w:val="ar_AE" w:bidi="ar_AE"/>
          </w:rPr>
          <w:rPr>
            <w:color w:val="0000EE"/>
            <w:u w:val="single"/>
          </w:rPr>
          <w:t>9: 32</w:t>
        </w:r>
      </w:hyperlink>
      <w:r>
        <w:rPr>
          <w:lang w:val="ar_AE" w:bidi="ar_AE"/>
        </w:rPr>
        <w:t>). كان الإله المصري أوزوريس يُعبد بشكل خاص كإله ينزل إلى العالم السفلي ويعيد الحياة النباتية في الربيع. هذا الهجوم الثاني والنهائي للمناخ على الحياة النباتية أظهر أنه حتى أوزوريس كان عاجزًا أمام الرب. لا توجد حياة أبدية في النباتات النابتة.</w:t>
      </w:r>
      <w:r>
        <w:rPr>
          <w:lang w:val="ar_AE" w:bidi="ar_AE"/>
        </w:rPr>
      </w:r>
      <w:r>
        <w:rPr>
          <w:lang w:val="ar_AE" w:bidi="ar_AE"/>
        </w:rPr>
      </w:r>
    </w:p>
    <w:p>
      <w:pPr>
        <w:bidi/>
      </w:pPr>
      <w:r>
        <w:rPr>
          <w:lang w:val="ar_AE" w:bidi="ar_AE"/>
        </w:rPr>
      </w:r>
    </w:p>
    <w:p>
      <w:pPr>
        <w:pStyle w:val="Heading2"/>
        <w:bidi/>
      </w:pPr>
      <w:r>
        <w:rPr>
          <w:lang w:val="ar_AE" w:bidi="ar_AE"/>
        </w:rPr>
        <w:t>الخروج 10: 2</w:t>
      </w:r>
      <w:r>
        <w:rPr>
          <w:lang w:val="ar_AE" w:bidi="ar_AE"/>
        </w:rPr>
      </w:r>
    </w:p>
    <w:p>
      <w:pPr>
        <w:bidi/>
      </w:pPr>
      <w:r>
        <w:rPr>
          <w:lang w:val="ar_AE" w:bidi="ar_AE"/>
        </w:rPr>
      </w:r>
      <w:r>
        <w:rPr>
          <w:lang w:val="ar_AE" w:bidi="ar_AE"/>
        </w:rPr>
        <w:t>أُرسِلَت الضربات لكي يعرف إسرائيل "</w:t>
      </w:r>
      <w:r>
        <w:rPr>
          <w:lang w:val="ar_AE" w:bidi="ar_AE"/>
        </w:rPr>
        <w:t>أَنِّي أَنَا ٱلرَّبُّ"</w:t>
      </w:r>
      <w:r>
        <w:rPr>
          <w:lang w:val="ar_AE" w:bidi="ar_AE"/>
        </w:rPr>
        <w:t xml:space="preserve"> (وبالمثل، ليُعرف في مصر أنه "</w:t>
      </w:r>
      <w:r>
        <w:rPr>
          <w:lang w:val="ar_AE" w:bidi="ar_AE"/>
        </w:rPr>
        <w:t>لَيْسَ مِثْلِي فِي كُلِّ ٱلْأَرْضِ"</w:t>
      </w:r>
      <w:r>
        <w:rPr>
          <w:lang w:val="ar_AE" w:bidi="ar_AE"/>
        </w:rPr>
        <w:t xml:space="preserve">، انظر </w:t>
      </w:r>
      <w:hyperlink r:id="rId172">
        <w:r>
          <w:rPr>
            <w:lang w:val="ar_AE" w:bidi="ar_AE"/>
          </w:rPr>
          <w:rPr>
            <w:color w:val="0000EE"/>
            <w:u w:val="single"/>
          </w:rPr>
          <w:t>9: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4</w:t>
      </w:r>
      <w:r>
        <w:rPr>
          <w:lang w:val="ar_AE" w:bidi="ar_AE"/>
        </w:rPr>
      </w:r>
    </w:p>
    <w:p>
      <w:pPr>
        <w:bidi/>
      </w:pPr>
      <w:r>
        <w:rPr>
          <w:lang w:val="ar_AE" w:bidi="ar_AE"/>
        </w:rPr>
      </w:r>
      <w:r>
        <w:rPr>
          <w:lang w:val="ar_AE" w:bidi="ar_AE"/>
        </w:rPr>
        <w:t>هذا ال</w:t>
      </w:r>
      <w:r>
        <w:rPr>
          <w:lang w:val="ar_AE" w:bidi="ar_AE"/>
        </w:rPr>
        <w:t>جَرَادٍ</w:t>
      </w:r>
      <w:r>
        <w:rPr>
          <w:lang w:val="ar_AE" w:bidi="ar_AE"/>
        </w:rPr>
        <w:t xml:space="preserve"> لم يكن هو الحشرات التي تُسمى الجراد في أمريكا الشمالية، بل شكل من أشكال الجراد المهاجر. يخرجون من المناطق الصحراوية، يمكنهم تدمير مساحات كبيرة من الأرض، ويلتهمون كل الحياة النباتية أمامهم.</w:t>
      </w:r>
      <w:r>
        <w:rPr>
          <w:lang w:val="ar_AE" w:bidi="ar_AE"/>
        </w:rPr>
      </w:r>
      <w:r>
        <w:rPr>
          <w:lang w:val="ar_AE" w:bidi="ar_AE"/>
        </w:rPr>
      </w:r>
    </w:p>
    <w:p>
      <w:pPr>
        <w:bidi/>
      </w:pPr>
      <w:r>
        <w:rPr>
          <w:lang w:val="ar_AE" w:bidi="ar_AE"/>
        </w:rPr>
      </w:r>
    </w:p>
    <w:p>
      <w:pPr>
        <w:pStyle w:val="Heading2"/>
        <w:bidi/>
      </w:pPr>
      <w:r>
        <w:rPr>
          <w:lang w:val="ar_AE" w:bidi="ar_AE"/>
        </w:rPr>
        <w:t>خروج 10: 7–11</w:t>
      </w:r>
      <w:r>
        <w:rPr>
          <w:lang w:val="ar_AE" w:bidi="ar_AE"/>
        </w:rPr>
      </w:r>
    </w:p>
    <w:p>
      <w:pPr>
        <w:bidi/>
      </w:pPr>
      <w:r>
        <w:rPr>
          <w:lang w:val="ar_AE" w:bidi="ar_AE"/>
        </w:rPr>
      </w:r>
      <w:r>
        <w:rPr>
          <w:lang w:val="ar_AE" w:bidi="ar_AE"/>
        </w:rPr>
        <w:t>المسؤولون، الذين لم تكن مكانتهم الملكية مهددة، كانوا مستعدين لتعلُّم دروس سيادة الله والسماح للرجال بالرحيل. قاوم فرعون مرة أخرى، في محاولة لإنقاذ ماء الوجه بطريقة ما. كان سيسمح لهم بالذهاب فقط إذا تركوا عائلاتهم وراءهم وبالتالي كانوا ملزمين بالعودة، لكن موسى لم يقل أبدًا أنهم سيعودون. بينما كان الغرض من الذهاب إلى البرية هو عبادة الله، كان من غير المعقول أن يعود العبيد المضطهدون طواعية إلى مضطهديهم بمجرد أن يصبحوا أحرارًا، وكان فرعون يعرف ذلك.</w:t>
      </w:r>
      <w:r>
        <w:rPr>
          <w:lang w:val="ar_AE" w:bidi="ar_AE"/>
        </w:rPr>
      </w:r>
      <w:r>
        <w:rPr>
          <w:lang w:val="ar_AE" w:bidi="ar_AE"/>
        </w:rPr>
      </w:r>
    </w:p>
    <w:p>
      <w:pPr>
        <w:bidi/>
      </w:pPr>
      <w:r>
        <w:rPr>
          <w:lang w:val="ar_AE" w:bidi="ar_AE"/>
        </w:rPr>
      </w:r>
    </w:p>
    <w:p>
      <w:pPr>
        <w:pStyle w:val="Heading2"/>
        <w:bidi/>
      </w:pPr>
      <w:r>
        <w:rPr>
          <w:lang w:val="ar_AE" w:bidi="ar_AE"/>
        </w:rPr>
        <w:t>خروج ١٠: ١٣</w:t>
      </w:r>
      <w:r>
        <w:rPr>
          <w:lang w:val="ar_AE" w:bidi="ar_AE"/>
        </w:rPr>
      </w:r>
    </w:p>
    <w:p>
      <w:pPr>
        <w:bidi/>
      </w:pPr>
      <w:r>
        <w:rPr>
          <w:lang w:val="ar_AE" w:bidi="ar_AE"/>
        </w:rPr>
      </w:r>
      <w:r>
        <w:rPr>
          <w:lang w:val="ar_AE" w:bidi="ar_AE"/>
        </w:rPr>
        <w:t>رِيحًا شَرْقِيَّةً</w:t>
      </w:r>
      <w:r>
        <w:rPr>
          <w:lang w:val="ar_AE" w:bidi="ar_AE"/>
        </w:rPr>
        <w:t>: جاءت أسراب الجراد من الصحراء العربية، عبر البحر الأحمر إلى الشرق.</w:t>
      </w:r>
      <w:r>
        <w:rPr>
          <w:lang w:val="ar_AE" w:bidi="ar_AE"/>
        </w:rPr>
      </w:r>
      <w:r>
        <w:rPr>
          <w:lang w:val="ar_AE" w:bidi="ar_AE"/>
        </w:rPr>
      </w:r>
    </w:p>
    <w:p>
      <w:pPr>
        <w:bidi/>
      </w:pPr>
      <w:r>
        <w:rPr>
          <w:lang w:val="ar_AE" w:bidi="ar_AE"/>
        </w:rPr>
      </w:r>
    </w:p>
    <w:p>
      <w:pPr>
        <w:pStyle w:val="Heading2"/>
        <w:bidi/>
      </w:pPr>
      <w:r>
        <w:rPr>
          <w:lang w:val="ar_AE" w:bidi="ar_AE"/>
        </w:rPr>
        <w:t>خروج ١٠: ١٣–١٥</w:t>
      </w:r>
      <w:r>
        <w:rPr>
          <w:lang w:val="ar_AE" w:bidi="ar_AE"/>
        </w:rPr>
      </w:r>
    </w:p>
    <w:p>
      <w:pPr>
        <w:bidi/>
      </w:pPr>
      <w:r>
        <w:rPr>
          <w:lang w:val="ar_AE" w:bidi="ar_AE"/>
        </w:rPr>
      </w:r>
      <w:r>
        <w:rPr>
          <w:lang w:val="ar_AE" w:bidi="ar_AE"/>
        </w:rPr>
        <w:t>كانت الطبيعة المعجزية لضربة الجراد واضحة بسبب توقيتها (عندما رفع موسى عصاه) وبسبب مدى شدته (</w:t>
      </w:r>
      <w:r>
        <w:rPr>
          <w:lang w:val="ar_AE" w:bidi="ar_AE"/>
        </w:rPr>
        <w:t>وَحَلَّ فِي جَمِيعِ تُخُومِ مِصْرَ. شَيْءٌ ثَقِيلٌ جِدًّا لَمْ يَكُنْ قَبْلَهُ جَرَادٌ هَكَذَا مِثْلَهُ، وَلَا يَكُونُ بَعْدَهُ كَذَلِكَ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17</w:t>
      </w:r>
      <w:r>
        <w:rPr>
          <w:lang w:val="ar_AE" w:bidi="ar_AE"/>
        </w:rPr>
      </w:r>
    </w:p>
    <w:p>
      <w:pPr>
        <w:bidi/>
      </w:pPr>
      <w:r>
        <w:rPr>
          <w:lang w:val="ar_AE" w:bidi="ar_AE"/>
        </w:rPr>
      </w:r>
      <w:r>
        <w:rPr>
          <w:lang w:val="ar_AE" w:bidi="ar_AE"/>
        </w:rPr>
        <w:t>ٱصْفَحَا عَنْ خَطِيَّتِي</w:t>
      </w:r>
      <w:r>
        <w:rPr>
          <w:lang w:val="ar_AE" w:bidi="ar_AE"/>
        </w:rPr>
        <w:t>: لقد نما إدراك فرعون بشكل أكثر عمقًا؛ واعترف بأن كبرياءه ورفضه الوفاء بكلمته كانا خطايا، وأدرك أن الخطية لا يمكن تجاهلها بل يجب أن تُغفر. ولسوء الحظ، ففهمه اللاهوتي النظري الصحيح في حد ذاته لم يغير قلبه.</w:t>
      </w:r>
      <w:r>
        <w:rPr>
          <w:lang w:val="ar_AE" w:bidi="ar_AE"/>
        </w:rPr>
      </w:r>
      <w:r>
        <w:rPr>
          <w:lang w:val="ar_AE" w:bidi="ar_AE"/>
        </w:rPr>
      </w:r>
    </w:p>
    <w:p>
      <w:pPr>
        <w:bidi/>
      </w:pPr>
      <w:r>
        <w:rPr>
          <w:lang w:val="ar_AE" w:bidi="ar_AE"/>
        </w:rPr>
      </w:r>
    </w:p>
    <w:p>
      <w:pPr>
        <w:pStyle w:val="Heading2"/>
        <w:bidi/>
      </w:pPr>
      <w:r>
        <w:rPr>
          <w:lang w:val="ar_AE" w:bidi="ar_AE"/>
        </w:rPr>
        <w:t>خروج 10: 21–29</w:t>
      </w:r>
      <w:r>
        <w:rPr>
          <w:lang w:val="ar_AE" w:bidi="ar_AE"/>
        </w:rPr>
      </w:r>
    </w:p>
    <w:p>
      <w:pPr>
        <w:bidi/>
      </w:pPr>
      <w:r>
        <w:rPr>
          <w:lang w:val="ar_AE" w:bidi="ar_AE"/>
        </w:rPr>
      </w:r>
      <w:r>
        <w:rPr>
          <w:lang w:val="ar_AE" w:bidi="ar_AE"/>
        </w:rPr>
        <w:t>كانت الضربة التاسعة هي ضربة الظلام (</w:t>
      </w:r>
      <w:hyperlink r:id="rId173">
        <w:r>
          <w:rPr>
            <w:lang w:val="ar_AE" w:bidi="ar_AE"/>
          </w:rPr>
          <w:rPr>
            <w:color w:val="0000EE"/>
            <w:u w:val="single"/>
          </w:rPr>
          <w:t>10: 21</w:t>
        </w:r>
      </w:hyperlink>
      <w:r>
        <w:rPr>
          <w:lang w:val="ar_AE" w:bidi="ar_AE"/>
        </w:rPr>
        <w:t>). كان الإله الرئيسي لمصر عبر القرون، الذي ظهر تحت عدة أسماء مختلفة، هو الشمس. في هذا الوقت كان يُعرف باسم آمون رع. كان هو الأعلى فوق جميع الآلهة الأخرى وكان يُعتبر المصدر الأساسي للحياة. أظهر الرب أن ضوء الشمس تحت سيطرته الكاملة؛ يمكنه أن يوقفه عن مصر، بينما يتركه يضيء في جاسان في الجزء الشمالي الشرقي من البلاد (</w:t>
      </w:r>
      <w:hyperlink r:id="rId174">
        <w:r>
          <w:rPr>
            <w:lang w:val="ar_AE" w:bidi="ar_AE"/>
          </w:rPr>
          <w:rPr>
            <w:color w:val="0000EE"/>
            <w:u w:val="single"/>
          </w:rPr>
          <w:t>10: 23</w:t>
        </w:r>
      </w:hyperlink>
      <w:r>
        <w:rPr>
          <w:lang w:val="ar_AE" w:bidi="ar_AE"/>
        </w:rPr>
        <w:t xml:space="preserve">; انظر </w:t>
      </w:r>
      <w:r>
        <w:rPr>
          <w:lang w:val="ar_AE" w:bidi="ar_AE"/>
        </w:rPr>
        <w:t>الملاحظة الدراسية على 9: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24</w:t>
      </w:r>
      <w:r>
        <w:rPr>
          <w:lang w:val="ar_AE" w:bidi="ar_AE"/>
        </w:rPr>
      </w:r>
    </w:p>
    <w:p>
      <w:pPr>
        <w:bidi/>
      </w:pPr>
      <w:r>
        <w:rPr>
          <w:lang w:val="ar_AE" w:bidi="ar_AE"/>
        </w:rPr>
      </w:r>
      <w:r>
        <w:rPr>
          <w:lang w:val="ar_AE" w:bidi="ar_AE"/>
        </w:rPr>
        <w:t>غَنَمَكُمْ وَبَقَرَكُمْ تَبْقَى</w:t>
      </w:r>
      <w:r>
        <w:rPr>
          <w:lang w:val="ar_AE" w:bidi="ar_AE"/>
        </w:rPr>
        <w:t>: حاول فرعون مرة أخرى إنقاذ بعض بقايا هيبته وسلطته من الهزيمة.</w:t>
      </w:r>
      <w:r>
        <w:rPr>
          <w:lang w:val="ar_AE" w:bidi="ar_AE"/>
        </w:rPr>
      </w:r>
      <w:r>
        <w:rPr>
          <w:lang w:val="ar_AE" w:bidi="ar_AE"/>
        </w:rPr>
      </w:r>
    </w:p>
    <w:p>
      <w:pPr>
        <w:bidi/>
      </w:pPr>
      <w:r>
        <w:rPr>
          <w:lang w:val="ar_AE" w:bidi="ar_AE"/>
        </w:rPr>
      </w:r>
    </w:p>
    <w:p>
      <w:pPr>
        <w:pStyle w:val="Heading2"/>
        <w:bidi/>
      </w:pPr>
      <w:r>
        <w:rPr>
          <w:lang w:val="ar_AE" w:bidi="ar_AE"/>
        </w:rPr>
        <w:t>الخروج 10: 25–26</w:t>
      </w:r>
      <w:r>
        <w:rPr>
          <w:lang w:val="ar_AE" w:bidi="ar_AE"/>
        </w:rPr>
      </w:r>
    </w:p>
    <w:p>
      <w:pPr>
        <w:bidi/>
      </w:pPr>
      <w:r>
        <w:rPr>
          <w:lang w:val="ar_AE" w:bidi="ar_AE"/>
        </w:rPr>
      </w:r>
      <w:r>
        <w:rPr>
          <w:lang w:val="ar_AE" w:bidi="ar_AE"/>
        </w:rPr>
        <w:t>كان موسى غير متهاون. كان يعلم أن بني إسرائيل سيحصلون على هدايا من المصريين، الذين سيسرعون في إبعادهم، بدلاً من ترك أي من ممتلكاتهم وراءهم (</w:t>
      </w:r>
      <w:hyperlink r:id="rId175">
        <w:r>
          <w:rPr>
            <w:lang w:val="ar_AE" w:bidi="ar_AE"/>
          </w:rPr>
          <w:rPr>
            <w:color w:val="0000EE"/>
            <w:u w:val="single"/>
          </w:rPr>
          <w:t>3: 21–22</w:t>
        </w:r>
      </w:hyperlink>
      <w:r>
        <w:rPr>
          <w:lang w:val="ar_AE" w:bidi="ar_AE"/>
        </w:rPr>
        <w:t xml:space="preserve">). كما أن موسى حافظ على التركيز على عبادة الله. هذا التكرار المستمر حول الغرض من مغادرة مصر (انظر </w:t>
      </w:r>
      <w:r>
        <w:rPr>
          <w:lang w:val="ar_AE" w:bidi="ar_AE"/>
        </w:rPr>
        <w:t>الملاحظة الدراسية على 8: 26–27</w:t>
      </w:r>
      <w:r>
        <w:rPr>
          <w:lang w:val="ar_AE" w:bidi="ar_AE"/>
        </w:rPr>
        <w:t>) يعكس الغرض الرئيسي من خروجهم، أن يصبحوا شعب الله.</w:t>
      </w:r>
      <w:r>
        <w:rPr>
          <w:lang w:val="ar_AE" w:bidi="ar_AE"/>
        </w:rPr>
      </w:r>
      <w:r>
        <w:rPr>
          <w:lang w:val="ar_AE" w:bidi="ar_AE"/>
        </w:rPr>
      </w:r>
    </w:p>
    <w:p>
      <w:pPr>
        <w:bidi/>
      </w:pPr>
      <w:r>
        <w:rPr>
          <w:lang w:val="ar_AE" w:bidi="ar_AE"/>
        </w:rPr>
      </w:r>
    </w:p>
    <w:p>
      <w:pPr>
        <w:pStyle w:val="Heading2"/>
        <w:bidi/>
      </w:pPr>
      <w:r>
        <w:rPr>
          <w:lang w:val="ar_AE" w:bidi="ar_AE"/>
        </w:rPr>
        <w:t>خروج 10: 27–29</w:t>
      </w:r>
      <w:r>
        <w:rPr>
          <w:lang w:val="ar_AE" w:bidi="ar_AE"/>
        </w:rPr>
      </w:r>
    </w:p>
    <w:p>
      <w:pPr>
        <w:bidi/>
      </w:pPr>
      <w:r>
        <w:rPr>
          <w:lang w:val="ar_AE" w:bidi="ar_AE"/>
        </w:rPr>
      </w:r>
      <w:r>
        <w:rPr>
          <w:lang w:val="ar_AE" w:bidi="ar_AE"/>
        </w:rPr>
        <w:t xml:space="preserve">بدا أن فرعون أدرك أنه وصل إلى نقطة اللاعودة. فإذا لم يخضع - وهو الإجراء الوحيد المناسب لما تعلّمه من الضربات - فعليه قتل المُرسل. هذا التفكير مشابه لتفكير القادة الدينيين لاحقًا خلال حياة المسيح. رفضوا استخلاص الاستنتاجات المناسبة من حياة وخدمة يسوع، لذا قرروا قتله (انظر </w:t>
      </w:r>
      <w:hyperlink r:id="rId176">
        <w:r>
          <w:rPr>
            <w:lang w:val="ar_AE" w:bidi="ar_AE"/>
          </w:rPr>
          <w:rPr>
            <w:color w:val="0000EE"/>
            <w:u w:val="single"/>
          </w:rPr>
          <w:t>يوحنا 11: 45–53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١١: ١–٩</w:t>
      </w:r>
      <w:r>
        <w:rPr>
          <w:lang w:val="ar_AE" w:bidi="ar_AE"/>
        </w:rPr>
      </w:r>
    </w:p>
    <w:p>
      <w:pPr>
        <w:bidi/>
      </w:pPr>
      <w:r>
        <w:rPr>
          <w:lang w:val="ar_AE" w:bidi="ar_AE"/>
        </w:rPr>
      </w:r>
      <w:r>
        <w:rPr>
          <w:lang w:val="ar_AE" w:bidi="ar_AE"/>
        </w:rPr>
        <w:t>كانت الضربة الأخيرة هي موت الأبناء الأبكار. كان المصريون يعبدون الحياة. كانوا يولون الكثير من الاهتمام للتحضيرات للحياة بعد الموت لأنهم أرادوا التأكد من أنها ستكون على الأقل جيدة مثل حياتهم الحاضرة في مصر. الموت نفسه في يد الله. لا يوجد إله للعالم السفلي يمكنه في النهاية هزيمة إله الحياة. الحياة والموت كلاهما ينتميان إلى الرب.</w:t>
      </w:r>
      <w:r>
        <w:rPr>
          <w:lang w:val="ar_AE" w:bidi="ar_AE"/>
        </w:rPr>
      </w:r>
      <w:r>
        <w:rPr>
          <w:lang w:val="ar_AE" w:bidi="ar_AE"/>
        </w:rPr>
      </w:r>
    </w:p>
    <w:p>
      <w:pPr>
        <w:bidi/>
      </w:pPr>
      <w:r>
        <w:rPr>
          <w:lang w:val="ar_AE" w:bidi="ar_AE"/>
        </w:rPr>
      </w:r>
    </w:p>
    <w:p>
      <w:pPr>
        <w:pStyle w:val="Heading2"/>
        <w:bidi/>
      </w:pPr>
      <w:r>
        <w:rPr>
          <w:lang w:val="ar_AE" w:bidi="ar_AE"/>
        </w:rPr>
        <w:t>الخروج 11: 3</w:t>
      </w:r>
      <w:r>
        <w:rPr>
          <w:lang w:val="ar_AE" w:bidi="ar_AE"/>
        </w:rPr>
      </w:r>
    </w:p>
    <w:p>
      <w:pPr>
        <w:bidi/>
      </w:pPr>
      <w:r>
        <w:rPr>
          <w:lang w:val="ar_AE" w:bidi="ar_AE"/>
        </w:rPr>
      </w:r>
      <w:r>
        <w:rPr>
          <w:lang w:val="ar_AE" w:bidi="ar_AE"/>
        </w:rPr>
        <w:t>رفض فرعون الاعتراف بالحقيقة، لكن الرب ضمن أن بقية مصر ستعترف بها.</w:t>
      </w:r>
      <w:r>
        <w:rPr>
          <w:lang w:val="ar_AE" w:bidi="ar_AE"/>
        </w:rPr>
      </w:r>
      <w:r>
        <w:rPr>
          <w:lang w:val="ar_AE" w:bidi="ar_AE"/>
        </w:rPr>
      </w:r>
    </w:p>
    <w:p>
      <w:pPr>
        <w:bidi/>
      </w:pPr>
      <w:r>
        <w:rPr>
          <w:lang w:val="ar_AE" w:bidi="ar_AE"/>
        </w:rPr>
      </w:r>
    </w:p>
    <w:p>
      <w:pPr>
        <w:pStyle w:val="Heading2"/>
        <w:bidi/>
      </w:pPr>
      <w:r>
        <w:rPr>
          <w:lang w:val="ar_AE" w:bidi="ar_AE"/>
        </w:rPr>
        <w:t>خروج ١١: ٥</w:t>
      </w:r>
      <w:r>
        <w:rPr>
          <w:lang w:val="ar_AE" w:bidi="ar_AE"/>
        </w:rPr>
      </w:r>
    </w:p>
    <w:p>
      <w:pPr>
        <w:bidi/>
      </w:pPr>
      <w:r>
        <w:rPr>
          <w:lang w:val="ar_AE" w:bidi="ar_AE"/>
        </w:rPr>
      </w:r>
      <w:r>
        <w:rPr>
          <w:lang w:val="ar_AE" w:bidi="ar_AE"/>
        </w:rPr>
        <w:t>في معظم أنحاء العالم، يتم التعامل مع مسألة البقاء من خلال إنجاب الأطفال، ومن خلال الأبن البكر يتم استمرار سلالة العائلة. إذا كان لدينا طفل، هناك شعور بالرضا بأننا حتى عندما نموت، سنعيش من خلال أطفالنا. في موت البكر المصري، كان الله يظهر أن البشر لا يمكنهم فعل أي شيء بأنفسهم لضمان البقاء. الحياة هي هدية، وتلك الهدية في يد الرب الواحد، "أنا هو".</w:t>
      </w:r>
      <w:r>
        <w:rPr>
          <w:lang w:val="ar_AE" w:bidi="ar_AE"/>
        </w:rPr>
      </w:r>
      <w:r>
        <w:rPr>
          <w:lang w:val="ar_AE" w:bidi="ar_AE"/>
        </w:rPr>
      </w:r>
    </w:p>
    <w:p>
      <w:pPr>
        <w:bidi/>
      </w:pPr>
      <w:r>
        <w:rPr>
          <w:lang w:val="ar_AE" w:bidi="ar_AE"/>
        </w:rPr>
      </w:r>
    </w:p>
    <w:p>
      <w:pPr>
        <w:pStyle w:val="Heading2"/>
        <w:bidi/>
      </w:pPr>
      <w:r>
        <w:rPr>
          <w:lang w:val="ar_AE" w:bidi="ar_AE"/>
        </w:rPr>
        <w:t>الخروج 11: 7</w:t>
      </w:r>
      <w:r>
        <w:rPr>
          <w:lang w:val="ar_AE" w:bidi="ar_AE"/>
        </w:rPr>
      </w:r>
    </w:p>
    <w:p>
      <w:pPr>
        <w:bidi/>
      </w:pPr>
      <w:r>
        <w:rPr>
          <w:lang w:val="ar_AE" w:bidi="ar_AE"/>
        </w:rPr>
      </w:r>
      <w:r>
        <w:rPr>
          <w:lang w:val="ar_AE" w:bidi="ar_AE"/>
        </w:rPr>
        <w:t>كما ورد صراحة في الضربات الرابعة والخامسة والسابعة والتاسعة (</w:t>
      </w:r>
      <w:hyperlink r:id="rId177">
        <w:r>
          <w:rPr>
            <w:lang w:val="ar_AE" w:bidi="ar_AE"/>
          </w:rPr>
          <w:rPr>
            <w:color w:val="0000EE"/>
            <w:u w:val="single"/>
          </w:rPr>
          <w:t>8: 23</w:t>
        </w:r>
      </w:hyperlink>
      <w:r>
        <w:rPr>
          <w:lang w:val="ar_AE" w:bidi="ar_AE"/>
        </w:rPr>
        <w:t xml:space="preserve">; </w:t>
      </w:r>
      <w:hyperlink r:id="rId160">
        <w:r>
          <w:rPr>
            <w:lang w:val="ar_AE" w:bidi="ar_AE"/>
          </w:rPr>
          <w:rPr>
            <w:color w:val="0000EE"/>
            <w:u w:val="single"/>
          </w:rPr>
          <w:t>9: 6</w:t>
        </w:r>
      </w:hyperlink>
      <w:r>
        <w:rPr>
          <w:lang w:val="ar_AE" w:bidi="ar_AE"/>
        </w:rPr>
        <w:t xml:space="preserve">, </w:t>
      </w:r>
      <w:hyperlink r:id="rId178">
        <w:r>
          <w:rPr>
            <w:lang w:val="ar_AE" w:bidi="ar_AE"/>
          </w:rPr>
          <w:rPr>
            <w:color w:val="0000EE"/>
            <w:u w:val="single"/>
          </w:rPr>
          <w:t>26</w:t>
        </w:r>
      </w:hyperlink>
      <w:r>
        <w:rPr>
          <w:lang w:val="ar_AE" w:bidi="ar_AE"/>
        </w:rPr>
        <w:t xml:space="preserve">; </w:t>
      </w:r>
      <w:hyperlink r:id="rId174">
        <w:r>
          <w:rPr>
            <w:lang w:val="ar_AE" w:bidi="ar_AE"/>
          </w:rPr>
          <w:rPr>
            <w:color w:val="0000EE"/>
            <w:u w:val="single"/>
          </w:rPr>
          <w:t>10: 23</w:t>
        </w:r>
      </w:hyperlink>
      <w:r>
        <w:rPr>
          <w:lang w:val="ar_AE" w:bidi="ar_AE"/>
        </w:rPr>
        <w:t>)، ميّزَ الرب بين شعبه والمصريين. نتجت هذه الأحداث بكل وضوح عن عمل الله المباشر ولم تكن مجرد مجموعة من الكوارث الطبيعية العشوائية.</w:t>
      </w:r>
      <w:r>
        <w:rPr>
          <w:lang w:val="ar_AE" w:bidi="ar_AE"/>
        </w:rPr>
      </w:r>
      <w:r>
        <w:rPr>
          <w:lang w:val="ar_AE" w:bidi="ar_AE"/>
        </w:rPr>
      </w:r>
    </w:p>
    <w:p>
      <w:pPr>
        <w:bidi/>
      </w:pPr>
      <w:r>
        <w:rPr>
          <w:lang w:val="ar_AE" w:bidi="ar_AE"/>
        </w:rPr>
      </w:r>
    </w:p>
    <w:p>
      <w:pPr>
        <w:pStyle w:val="Heading2"/>
        <w:bidi/>
      </w:pPr>
      <w:r>
        <w:rPr>
          <w:lang w:val="ar_AE" w:bidi="ar_AE"/>
        </w:rPr>
        <w:t>خروج 11: 8</w:t>
      </w:r>
      <w:r>
        <w:rPr>
          <w:lang w:val="ar_AE" w:bidi="ar_AE"/>
        </w:rPr>
      </w:r>
    </w:p>
    <w:p>
      <w:pPr>
        <w:bidi/>
      </w:pPr>
      <w:r>
        <w:rPr>
          <w:lang w:val="ar_AE" w:bidi="ar_AE"/>
        </w:rPr>
      </w:r>
      <w:r>
        <w:rPr>
          <w:lang w:val="ar_AE" w:bidi="ar_AE"/>
        </w:rPr>
        <w:t>لقد فقد فرعون السيطرة. لم يعد موسى يطلب من فرعون طلبًا؛ فقد صار موسى الآن في وضع يسمح له بفرض شروط مغادرة بني إسرائيل البلاد.</w:t>
      </w:r>
      <w:r>
        <w:rPr>
          <w:lang w:val="ar_AE" w:bidi="ar_AE"/>
        </w:rPr>
      </w:r>
      <w:r>
        <w:rPr>
          <w:lang w:val="ar_AE" w:bidi="ar_AE"/>
        </w:rPr>
      </w:r>
    </w:p>
    <w:p>
      <w:pPr>
        <w:bidi/>
      </w:pPr>
      <w:r>
        <w:rPr>
          <w:lang w:val="ar_AE" w:bidi="ar_AE"/>
        </w:rPr>
      </w:r>
    </w:p>
    <w:p>
      <w:pPr>
        <w:pStyle w:val="Heading2"/>
        <w:bidi/>
      </w:pPr>
      <w:r>
        <w:rPr>
          <w:lang w:val="ar_AE" w:bidi="ar_AE"/>
        </w:rPr>
        <w:t>خروج 1:12–30</w:t>
      </w:r>
      <w:r>
        <w:rPr>
          <w:lang w:val="ar_AE" w:bidi="ar_AE"/>
        </w:rPr>
      </w:r>
    </w:p>
    <w:p>
      <w:pPr>
        <w:bidi/>
      </w:pPr>
      <w:r>
        <w:rPr>
          <w:lang w:val="ar_AE" w:bidi="ar_AE"/>
        </w:rPr>
      </w:r>
      <w:r>
        <w:rPr>
          <w:lang w:val="ar_AE" w:bidi="ar_AE"/>
        </w:rPr>
        <w:t>لقد أعطى الرب موسى تعليمات بخصوص عشاء الفصح وعيد الفطير (</w:t>
      </w:r>
      <w:hyperlink r:id="rId179">
        <w:r>
          <w:rPr>
            <w:lang w:val="ar_AE" w:bidi="ar_AE"/>
          </w:rPr>
          <w:rPr>
            <w:color w:val="0000EE"/>
            <w:u w:val="single"/>
          </w:rPr>
          <w:t>14:12–20</w:t>
        </w:r>
      </w:hyperlink>
      <w:r>
        <w:rPr>
          <w:lang w:val="ar_AE" w:bidi="ar_AE"/>
        </w:rPr>
        <w:t>)، ولقد قام موسى والشعب بصنع أول الفصح (</w:t>
      </w:r>
      <w:hyperlink r:id="rId180">
        <w:r>
          <w:rPr>
            <w:lang w:val="ar_AE" w:bidi="ar_AE"/>
          </w:rPr>
          <w:rPr>
            <w:color w:val="0000EE"/>
            <w:u w:val="single"/>
          </w:rPr>
          <w:t>21:12–30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2:12</w:t>
      </w:r>
      <w:r>
        <w:rPr>
          <w:lang w:val="ar_AE" w:bidi="ar_AE"/>
        </w:rPr>
      </w:r>
    </w:p>
    <w:p>
      <w:pPr>
        <w:bidi/>
      </w:pPr>
      <w:r>
        <w:rPr>
          <w:lang w:val="ar_AE" w:bidi="ar_AE"/>
        </w:rPr>
      </w:r>
      <w:r>
        <w:rPr>
          <w:lang w:val="ar_AE" w:bidi="ar_AE"/>
        </w:rPr>
        <w:t>لقد كان هذا الشهر هو شهر أبيب (</w:t>
      </w:r>
      <w:hyperlink r:id="rId181">
        <w:r>
          <w:rPr>
            <w:lang w:val="ar_AE" w:bidi="ar_AE"/>
          </w:rPr>
          <w:rPr>
            <w:color w:val="0000EE"/>
            <w:u w:val="single"/>
          </w:rPr>
          <w:t>4:13</w:t>
        </w:r>
      </w:hyperlink>
      <w:r>
        <w:rPr>
          <w:lang w:val="ar_AE" w:bidi="ar_AE"/>
        </w:rPr>
        <w:t xml:space="preserve">; </w:t>
      </w:r>
      <w:hyperlink r:id="rId182">
        <w:r>
          <w:rPr>
            <w:lang w:val="ar_AE" w:bidi="ar_AE"/>
          </w:rPr>
          <w:rPr>
            <w:color w:val="0000EE"/>
            <w:u w:val="single"/>
          </w:rPr>
          <w:t>15:23</w:t>
        </w:r>
      </w:hyperlink>
      <w:r>
        <w:rPr>
          <w:lang w:val="ar_AE" w:bidi="ar_AE"/>
        </w:rPr>
        <w:t xml:space="preserve">; </w:t>
      </w:r>
      <w:hyperlink r:id="rId183">
        <w:r>
          <w:rPr>
            <w:lang w:val="ar_AE" w:bidi="ar_AE"/>
          </w:rPr>
          <w:rPr>
            <w:color w:val="0000EE"/>
            <w:u w:val="single"/>
          </w:rPr>
          <w:t>18:34</w:t>
        </w:r>
      </w:hyperlink>
      <w:r>
        <w:rPr>
          <w:lang w:val="ar_AE" w:bidi="ar_AE"/>
        </w:rPr>
        <w:t xml:space="preserve">; </w:t>
      </w:r>
      <w:hyperlink r:id="rId184">
        <w:r>
          <w:rPr>
            <w:lang w:val="ar_AE" w:bidi="ar_AE"/>
          </w:rPr>
          <w:rPr>
            <w:color w:val="0000EE"/>
            <w:u w:val="single"/>
          </w:rPr>
          <w:t>تث 1:16</w:t>
        </w:r>
      </w:hyperlink>
      <w:r>
        <w:rPr>
          <w:lang w:val="ar_AE" w:bidi="ar_AE"/>
        </w:rPr>
        <w:t xml:space="preserve">; والذي سُمي لاحقًا باسم بابلي، نيسان، </w:t>
      </w:r>
      <w:hyperlink r:id="rId185">
        <w:r>
          <w:rPr>
            <w:lang w:val="ar_AE" w:bidi="ar_AE"/>
          </w:rPr>
          <w:rPr>
            <w:color w:val="0000EE"/>
            <w:u w:val="single"/>
          </w:rPr>
          <w:t>نح 1:2</w:t>
        </w:r>
      </w:hyperlink>
      <w:r>
        <w:rPr>
          <w:lang w:val="ar_AE" w:bidi="ar_AE"/>
        </w:rPr>
        <w:t xml:space="preserve">; </w:t>
      </w:r>
      <w:hyperlink r:id="rId186">
        <w:r>
          <w:rPr>
            <w:lang w:val="ar_AE" w:bidi="ar_AE"/>
          </w:rPr>
          <w:rPr>
            <w:color w:val="0000EE"/>
            <w:u w:val="single"/>
          </w:rPr>
          <w:t>اس 7:3</w:t>
        </w:r>
      </w:hyperlink>
      <w:r>
        <w:rPr>
          <w:lang w:val="ar_AE" w:bidi="ar_AE"/>
        </w:rPr>
        <w:t>)، وهو الذي يقع بين شهري مارس وأبريل. ولقد كانت العديد من الثقافات تحتفل، في مثل هذا الوقت من السنة، بأعياد تجديد الحياة النباتية . لكن شعب إسرائيل احتفل بالحدث التاريخي الذي هزم فيه الله الموت وأنقذ شعبه من العبودية في مصر.</w:t>
      </w:r>
      <w:r>
        <w:rPr>
          <w:lang w:val="ar_AE" w:bidi="ar_AE"/>
        </w:rPr>
      </w:r>
      <w:r>
        <w:rPr>
          <w:lang w:val="ar_AE" w:bidi="ar_AE"/>
        </w:rPr>
      </w:r>
    </w:p>
    <w:p>
      <w:pPr>
        <w:bidi/>
      </w:pPr>
      <w:r>
        <w:rPr>
          <w:lang w:val="ar_AE" w:bidi="ar_AE"/>
        </w:rPr>
      </w:r>
    </w:p>
    <w:p>
      <w:pPr>
        <w:pStyle w:val="Heading2"/>
        <w:bidi/>
      </w:pPr>
      <w:r>
        <w:rPr>
          <w:lang w:val="ar_AE" w:bidi="ar_AE"/>
        </w:rPr>
        <w:t>خروج 5:12</w:t>
      </w:r>
      <w:r>
        <w:rPr>
          <w:lang w:val="ar_AE" w:bidi="ar_AE"/>
        </w:rPr>
      </w:r>
    </w:p>
    <w:p>
      <w:pPr>
        <w:bidi/>
      </w:pPr>
      <w:r>
        <w:rPr>
          <w:lang w:val="ar_AE" w:bidi="ar_AE"/>
        </w:rPr>
      </w:r>
      <w:r>
        <w:rPr>
          <w:lang w:val="ar_AE" w:bidi="ar_AE"/>
        </w:rPr>
        <w:t>شاة صحيحة أي بدون عيوب: يجب أن نقدم أفضل ما عندنا لله ، تماما كما قدم هو أفضل ما عنده لنا: "الحمل الذي بلا عيب ولا دنس" (</w:t>
      </w:r>
      <w:hyperlink r:id="rId187">
        <w:r>
          <w:rPr>
            <w:lang w:val="ar_AE" w:bidi="ar_AE"/>
          </w:rPr>
          <w:rPr>
            <w:color w:val="0000EE"/>
            <w:u w:val="single"/>
          </w:rPr>
          <w:t>1 بط 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6:12</w:t>
      </w:r>
      <w:r>
        <w:rPr>
          <w:lang w:val="ar_AE" w:bidi="ar_AE"/>
        </w:rPr>
      </w:r>
    </w:p>
    <w:p>
      <w:pPr>
        <w:bidi/>
      </w:pPr>
      <w:r>
        <w:rPr>
          <w:lang w:val="ar_AE" w:bidi="ar_AE"/>
        </w:rPr>
      </w:r>
      <w:r>
        <w:rPr>
          <w:lang w:val="ar_AE" w:bidi="ar_AE"/>
        </w:rPr>
        <w:t>كل جمهور جماعة إسرائيل: إن البركات والمسؤوليات التى تخص العلاقة مع الله يتم تحقيقها بواسطة الجماعة.</w:t>
      </w:r>
      <w:r>
        <w:rPr>
          <w:lang w:val="ar_AE" w:bidi="ar_AE"/>
        </w:rPr>
      </w:r>
      <w:r>
        <w:rPr>
          <w:lang w:val="ar_AE" w:bidi="ar_AE"/>
        </w:rPr>
      </w:r>
    </w:p>
    <w:p>
      <w:pPr>
        <w:bidi/>
      </w:pPr>
      <w:r>
        <w:rPr>
          <w:lang w:val="ar_AE" w:bidi="ar_AE"/>
        </w:rPr>
      </w:r>
    </w:p>
    <w:p>
      <w:pPr>
        <w:pStyle w:val="Heading2"/>
        <w:bidi/>
      </w:pPr>
      <w:r>
        <w:rPr>
          <w:lang w:val="ar_AE" w:bidi="ar_AE"/>
        </w:rPr>
        <w:t>خروج 7:12</w:t>
      </w:r>
      <w:r>
        <w:rPr>
          <w:lang w:val="ar_AE" w:bidi="ar_AE"/>
        </w:rPr>
      </w:r>
    </w:p>
    <w:p>
      <w:pPr>
        <w:bidi/>
      </w:pPr>
      <w:r>
        <w:rPr>
          <w:lang w:val="ar_AE" w:bidi="ar_AE"/>
        </w:rPr>
      </w:r>
      <w:r>
        <w:rPr>
          <w:lang w:val="ar_AE" w:bidi="ar_AE"/>
        </w:rPr>
        <w:t>الدم: لم يستطع الله أن ينقذ شعبه من هذه الضربة ببساطة كما حفظهم من باقي الضربات الأخرى. فإن الموت يسود العالم بسبب الخطية، وبُناءً على عدالة الله، فلا يمكن تجاهل الخطية؛ بل يجب إما أن تعاقب أو أن يُكفّر عنها. ونظرًا لأن الدم يمثّل الحياة (</w:t>
      </w:r>
      <w:hyperlink r:id="rId188">
        <w:r>
          <w:rPr>
            <w:lang w:val="ar_AE" w:bidi="ar_AE"/>
          </w:rPr>
          <w:rPr>
            <w:color w:val="0000EE"/>
            <w:u w:val="single"/>
          </w:rPr>
          <w:t>لاويين 11:17</w:t>
        </w:r>
      </w:hyperlink>
      <w:r>
        <w:rPr>
          <w:lang w:val="ar_AE" w:bidi="ar_AE"/>
        </w:rPr>
        <w:t>), فهو وحده المقبول لمغفرة الخطايا (</w:t>
      </w:r>
      <w:hyperlink r:id="rId189">
        <w:r>
          <w:rPr>
            <w:lang w:val="ar_AE" w:bidi="ar_AE"/>
          </w:rPr>
          <w:rPr>
            <w:color w:val="0000EE"/>
            <w:u w:val="single"/>
          </w:rPr>
          <w:t>عبرانيين 22:9</w:t>
        </w:r>
      </w:hyperlink>
      <w:r>
        <w:rPr>
          <w:lang w:val="ar_AE" w:bidi="ar_AE"/>
        </w:rPr>
        <w:t xml:space="preserve">). وكما يظهر في </w:t>
      </w:r>
      <w:hyperlink r:id="rId190">
        <w:r>
          <w:rPr>
            <w:lang w:val="ar_AE" w:bidi="ar_AE"/>
          </w:rPr>
          <w:rPr>
            <w:color w:val="0000EE"/>
            <w:u w:val="single"/>
          </w:rPr>
          <w:t>تثنية 9:6</w:t>
        </w:r>
      </w:hyperlink>
      <w:r>
        <w:rPr>
          <w:lang w:val="ar_AE" w:bidi="ar_AE"/>
        </w:rPr>
        <w:t>، فإن قوائم الأبواب تعتبر رمزًا يُمثّل جملة الحياة لأنها مكان الدخول والخروج.</w:t>
      </w:r>
      <w:r>
        <w:rPr>
          <w:lang w:val="ar_AE" w:bidi="ar_AE"/>
        </w:rPr>
      </w:r>
      <w:r>
        <w:rPr>
          <w:lang w:val="ar_AE" w:bidi="ar_AE"/>
        </w:rPr>
      </w:r>
    </w:p>
    <w:p>
      <w:pPr>
        <w:bidi/>
      </w:pPr>
      <w:r>
        <w:rPr>
          <w:lang w:val="ar_AE" w:bidi="ar_AE"/>
        </w:rPr>
      </w:r>
    </w:p>
    <w:p>
      <w:pPr>
        <w:pStyle w:val="Heading2"/>
        <w:bidi/>
      </w:pPr>
      <w:r>
        <w:rPr>
          <w:lang w:val="ar_AE" w:bidi="ar_AE"/>
        </w:rPr>
        <w:t>خروج 10:12</w:t>
      </w:r>
      <w:r>
        <w:rPr>
          <w:lang w:val="ar_AE" w:bidi="ar_AE"/>
        </w:rPr>
      </w:r>
    </w:p>
    <w:p>
      <w:pPr>
        <w:bidi/>
      </w:pPr>
      <w:r>
        <w:rPr>
          <w:lang w:val="ar_AE" w:bidi="ar_AE"/>
        </w:rPr>
      </w:r>
      <w:r>
        <w:rPr>
          <w:lang w:val="ar_AE" w:bidi="ar_AE"/>
        </w:rPr>
        <w:t>نظرًا لأن هذا العشاء لم يكن مجرد وجبة عادية، فكان يجب عدم الاحتفاظ بأي لحم لليوم التالي.</w:t>
      </w:r>
      <w:r>
        <w:rPr>
          <w:lang w:val="ar_AE" w:bidi="ar_AE"/>
        </w:rPr>
      </w:r>
      <w:r>
        <w:rPr>
          <w:lang w:val="ar_AE" w:bidi="ar_AE"/>
        </w:rPr>
      </w:r>
    </w:p>
    <w:p>
      <w:pPr>
        <w:bidi/>
      </w:pPr>
      <w:r>
        <w:rPr>
          <w:lang w:val="ar_AE" w:bidi="ar_AE"/>
        </w:rPr>
      </w:r>
    </w:p>
    <w:p>
      <w:pPr>
        <w:pStyle w:val="Heading2"/>
        <w:bidi/>
      </w:pPr>
      <w:r>
        <w:rPr>
          <w:lang w:val="ar_AE" w:bidi="ar_AE"/>
        </w:rPr>
        <w:t>خروج 11:12</w:t>
      </w:r>
      <w:r>
        <w:rPr>
          <w:lang w:val="ar_AE" w:bidi="ar_AE"/>
        </w:rPr>
      </w:r>
    </w:p>
    <w:p>
      <w:pPr>
        <w:bidi/>
      </w:pPr>
      <w:r>
        <w:rPr>
          <w:lang w:val="ar_AE" w:bidi="ar_AE"/>
        </w:rPr>
      </w:r>
      <w:r>
        <w:rPr>
          <w:lang w:val="ar_AE" w:bidi="ar_AE"/>
        </w:rPr>
        <w:t>أحقاؤكم مشدودة: كان على بني إسرائيل أن يكونوا جاهزين ومستعدين للتحرك لحظة صدور الأمر.</w:t>
      </w:r>
      <w:r>
        <w:rPr>
          <w:lang w:val="ar_AE" w:bidi="ar_AE"/>
        </w:rPr>
      </w:r>
      <w:r>
        <w:rPr>
          <w:lang w:val="ar_AE" w:bidi="ar_AE"/>
        </w:rPr>
      </w:r>
    </w:p>
    <w:p>
      <w:pPr>
        <w:bidi/>
      </w:pPr>
      <w:r>
        <w:rPr>
          <w:lang w:val="ar_AE" w:bidi="ar_AE"/>
        </w:rPr>
      </w:r>
    </w:p>
    <w:p>
      <w:pPr>
        <w:pStyle w:val="Heading2"/>
        <w:bidi/>
      </w:pPr>
      <w:r>
        <w:rPr>
          <w:lang w:val="ar_AE" w:bidi="ar_AE"/>
        </w:rPr>
        <w:t>خروج 12:12</w:t>
      </w:r>
      <w:r>
        <w:rPr>
          <w:lang w:val="ar_AE" w:bidi="ar_AE"/>
        </w:rPr>
      </w:r>
    </w:p>
    <w:p>
      <w:pPr>
        <w:bidi/>
      </w:pPr>
      <w:r>
        <w:rPr>
          <w:lang w:val="ar_AE" w:bidi="ar_AE"/>
        </w:rPr>
      </w:r>
      <w:r>
        <w:rPr>
          <w:lang w:val="ar_AE" w:bidi="ar_AE"/>
        </w:rPr>
        <w:t xml:space="preserve">لقد كانت الضربات في المقام الأول بمثابة أحكام الرب على جميع آلهة مصر (انظر أيضًا </w:t>
      </w:r>
      <w:hyperlink r:id="rId191">
        <w:r>
          <w:rPr>
            <w:lang w:val="ar_AE" w:bidi="ar_AE"/>
          </w:rPr>
          <w:rPr>
            <w:color w:val="0000EE"/>
            <w:u w:val="single"/>
          </w:rPr>
          <w:t>عدد 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14:12</w:t>
      </w:r>
      <w:r>
        <w:rPr>
          <w:lang w:val="ar_AE" w:bidi="ar_AE"/>
        </w:rPr>
      </w:r>
    </w:p>
    <w:p>
      <w:pPr>
        <w:bidi/>
      </w:pPr>
      <w:r>
        <w:rPr>
          <w:lang w:val="ar_AE" w:bidi="ar_AE"/>
        </w:rPr>
      </w:r>
      <w:r>
        <w:rPr>
          <w:lang w:val="ar_AE" w:bidi="ar_AE"/>
        </w:rPr>
        <w:t>مازال الشعب اليهودي يحتفل بعيد الفصح، لأنه قد تأسس باعتباره شريعة أبدية.</w:t>
      </w:r>
      <w:r>
        <w:rPr>
          <w:lang w:val="ar_AE" w:bidi="ar_AE"/>
        </w:rPr>
      </w:r>
      <w:r>
        <w:rPr>
          <w:lang w:val="ar_AE" w:bidi="ar_AE"/>
        </w:rPr>
      </w:r>
    </w:p>
    <w:p>
      <w:pPr>
        <w:bidi/>
      </w:pPr>
      <w:r>
        <w:rPr>
          <w:lang w:val="ar_AE" w:bidi="ar_AE"/>
        </w:rPr>
      </w:r>
    </w:p>
    <w:p>
      <w:pPr>
        <w:pStyle w:val="Heading2"/>
        <w:bidi/>
      </w:pPr>
      <w:r>
        <w:rPr>
          <w:lang w:val="ar_AE" w:bidi="ar_AE"/>
        </w:rPr>
        <w:t>خروج 15:12</w:t>
      </w:r>
      <w:r>
        <w:rPr>
          <w:lang w:val="ar_AE" w:bidi="ar_AE"/>
        </w:rPr>
      </w:r>
    </w:p>
    <w:p>
      <w:pPr>
        <w:bidi/>
      </w:pPr>
      <w:r>
        <w:rPr>
          <w:lang w:val="ar_AE" w:bidi="ar_AE"/>
        </w:rPr>
      </w:r>
      <w:r>
        <w:rPr>
          <w:lang w:val="ar_AE" w:bidi="ar_AE"/>
        </w:rPr>
        <w:t xml:space="preserve">بدون خمير: كان على شعب إسرائيل أن يصنعوا فطيرًا غير مختمر استعدادًا للتحرك (انظر </w:t>
      </w:r>
      <w:hyperlink r:id="rId192">
        <w:r>
          <w:rPr>
            <w:lang w:val="ar_AE" w:bidi="ar_AE"/>
          </w:rPr>
          <w:rPr>
            <w:color w:val="0000EE"/>
            <w:u w:val="single"/>
          </w:rPr>
          <w:t>34:12</w:t>
        </w:r>
      </w:hyperlink>
      <w:r>
        <w:rPr>
          <w:lang w:val="ar_AE" w:bidi="ar_AE"/>
        </w:rPr>
        <w:t xml:space="preserve">, </w:t>
      </w:r>
      <w:hyperlink r:id="rId193">
        <w:r>
          <w:rPr>
            <w:lang w:val="ar_AE" w:bidi="ar_AE"/>
          </w:rPr>
          <w:rPr>
            <w:color w:val="0000EE"/>
            <w:u w:val="single"/>
          </w:rPr>
          <w:t>39</w:t>
        </w:r>
      </w:hyperlink>
      <w:r>
        <w:rPr>
          <w:lang w:val="ar_AE" w:bidi="ar_AE"/>
        </w:rPr>
        <w:t xml:space="preserve">)، وهو الأمر الذي احتفلوا به في أعيادهم. ثم لاحقًا، استخدمت الخميرة كرمز للخطية، ربما لأنها كانت أداة للتخمير ("احترزوا من خمير الفريسيين"، </w:t>
      </w:r>
      <w:hyperlink r:id="rId194">
        <w:r>
          <w:rPr>
            <w:lang w:val="ar_AE" w:bidi="ar_AE"/>
          </w:rPr>
          <w:rPr>
            <w:color w:val="0000EE"/>
            <w:u w:val="single"/>
          </w:rPr>
          <w:t>متى 6:16</w:t>
        </w:r>
      </w:hyperlink>
      <w:r>
        <w:rPr>
          <w:lang w:val="ar_AE" w:bidi="ar_AE"/>
        </w:rPr>
        <w:t>). • تُقطع تلك النفس من إسرائيل: إن هذا يعني إما الموت أو الطرد من المجتمع.</w:t>
      </w:r>
      <w:r>
        <w:rPr>
          <w:lang w:val="ar_AE" w:bidi="ar_AE"/>
        </w:rPr>
      </w:r>
      <w:r>
        <w:rPr>
          <w:lang w:val="ar_AE" w:bidi="ar_AE"/>
        </w:rPr>
      </w:r>
    </w:p>
    <w:p>
      <w:pPr>
        <w:bidi/>
      </w:pPr>
      <w:r>
        <w:rPr>
          <w:lang w:val="ar_AE" w:bidi="ar_AE"/>
        </w:rPr>
      </w:r>
    </w:p>
    <w:p>
      <w:pPr>
        <w:pStyle w:val="Heading2"/>
        <w:bidi/>
      </w:pPr>
      <w:r>
        <w:rPr>
          <w:lang w:val="ar_AE" w:bidi="ar_AE"/>
        </w:rPr>
        <w:t>خروج 22:12</w:t>
      </w:r>
      <w:r>
        <w:rPr>
          <w:lang w:val="ar_AE" w:bidi="ar_AE"/>
        </w:rPr>
      </w:r>
    </w:p>
    <w:p>
      <w:pPr>
        <w:bidi/>
      </w:pPr>
      <w:r>
        <w:rPr>
          <w:lang w:val="ar_AE" w:bidi="ar_AE"/>
        </w:rPr>
      </w:r>
      <w:r>
        <w:rPr>
          <w:lang w:val="ar_AE" w:bidi="ar_AE"/>
        </w:rPr>
        <w:t xml:space="preserve">نبات الزوفا هو شجيرة صغيرة لها فروع صلبة ومتشعبة، يمكن أن تستخدم كفرشاة (انظر أيضًا </w:t>
      </w:r>
      <w:hyperlink r:id="rId195">
        <w:r>
          <w:rPr>
            <w:lang w:val="ar_AE" w:bidi="ar_AE"/>
          </w:rPr>
          <w:rPr>
            <w:color w:val="0000EE"/>
            <w:u w:val="single"/>
          </w:rPr>
          <w:t xml:space="preserve">مز 51: 7 </w:t>
        </w:r>
      </w:hyperlink>
      <w:r>
        <w:rPr>
          <w:lang w:val="ar_AE" w:bidi="ar_AE"/>
        </w:rPr>
        <w:t>ومذكرة</w:t>
      </w:r>
      <w:r>
        <w:rPr>
          <w:lang w:val="ar_AE" w:bidi="ar_AE"/>
        </w:rPr>
        <w:t xml:space="preserve">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25:12</w:t>
      </w:r>
      <w:r>
        <w:rPr>
          <w:lang w:val="ar_AE" w:bidi="ar_AE"/>
        </w:rPr>
      </w:r>
    </w:p>
    <w:p>
      <w:pPr>
        <w:bidi/>
      </w:pPr>
      <w:r>
        <w:rPr>
          <w:lang w:val="ar_AE" w:bidi="ar_AE"/>
        </w:rPr>
      </w:r>
      <w:r>
        <w:rPr>
          <w:lang w:val="ar_AE" w:bidi="ar_AE"/>
        </w:rPr>
        <w:t>الأرض التي يعطيكم الرب كما تكلم تشير إلى أرض كنعان، وهي التي وعد الله بها إبراهيم (</w:t>
      </w:r>
      <w:hyperlink r:id="rId196">
        <w:r>
          <w:rPr>
            <w:lang w:val="ar_AE" w:bidi="ar_AE"/>
          </w:rPr>
          <w:rPr>
            <w:color w:val="0000EE"/>
            <w:u w:val="single"/>
          </w:rPr>
          <w:t>تك 7:12</w:t>
        </w:r>
      </w:hyperlink>
      <w:r>
        <w:rPr>
          <w:lang w:val="ar_AE" w:bidi="ar_AE"/>
        </w:rPr>
        <w:t xml:space="preserve">; </w:t>
      </w:r>
      <w:hyperlink r:id="rId197">
        <w:r>
          <w:rPr>
            <w:lang w:val="ar_AE" w:bidi="ar_AE"/>
          </w:rPr>
          <w:rPr>
            <w:color w:val="0000EE"/>
            <w:u w:val="single"/>
          </w:rPr>
          <w:t>14:13–17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26:12–27</w:t>
      </w:r>
      <w:r>
        <w:rPr>
          <w:lang w:val="ar_AE" w:bidi="ar_AE"/>
        </w:rPr>
      </w:r>
    </w:p>
    <w:p>
      <w:pPr>
        <w:bidi/>
      </w:pPr>
      <w:r>
        <w:rPr>
          <w:lang w:val="ar_AE" w:bidi="ar_AE"/>
        </w:rPr>
      </w:r>
      <w:r>
        <w:rPr>
          <w:lang w:val="ar_AE" w:bidi="ar_AE"/>
        </w:rPr>
        <w:t>وفي المستقبل، كان الاحتفال بعيد الفصح عبارة عن تذكير للأجيال القادمة من بني إسرائيل بنعمة الله التي دبرت طريقة لإنقاذهم من الموت. ولقد احتفل الشعب اليهودي بهذا الحدث العظيم والمحوري في تاريخهم لأكثر من 3000 عام.</w:t>
      </w:r>
      <w:r>
        <w:rPr>
          <w:lang w:val="ar_AE" w:bidi="ar_AE"/>
        </w:rPr>
      </w:r>
      <w:r>
        <w:rPr>
          <w:lang w:val="ar_AE" w:bidi="ar_AE"/>
        </w:rPr>
      </w:r>
    </w:p>
    <w:p>
      <w:pPr>
        <w:bidi/>
      </w:pPr>
      <w:r>
        <w:rPr>
          <w:lang w:val="ar_AE" w:bidi="ar_AE"/>
        </w:rPr>
      </w:r>
    </w:p>
    <w:p>
      <w:pPr>
        <w:pStyle w:val="Heading2"/>
        <w:bidi/>
      </w:pPr>
      <w:r>
        <w:rPr>
          <w:lang w:val="ar_AE" w:bidi="ar_AE"/>
        </w:rPr>
        <w:t>خروج ١٢: ٢٨–٣٠</w:t>
      </w:r>
      <w:r>
        <w:rPr>
          <w:lang w:val="ar_AE" w:bidi="ar_AE"/>
        </w:rPr>
      </w:r>
    </w:p>
    <w:p>
      <w:pPr>
        <w:bidi/>
      </w:pPr>
      <w:r>
        <w:rPr>
          <w:lang w:val="ar_AE" w:bidi="ar_AE"/>
        </w:rPr>
      </w:r>
      <w:r>
        <w:rPr>
          <w:lang w:val="ar_AE" w:bidi="ar_AE"/>
        </w:rPr>
        <w:t>تحققت الضربة المتوقَعة بالفعل. وكما أن الموت لا يستثني أحدًا، لم ينج أحد في مصر، من فرعون إلى أدنى سجين</w:t>
      </w:r>
      <w:r>
        <w:rPr>
          <w:i/>
          <w:lang w:val="ar_AE" w:bidi="ar_AE"/>
        </w:rPr>
        <w:t>،</w:t>
      </w:r>
      <w:r>
        <w:rPr>
          <w:lang w:val="ar_AE" w:bidi="ar_AE"/>
        </w:rPr>
        <w:t xml:space="preserve"> من آثار كبرياء فرعون.</w:t>
      </w:r>
      <w:r>
        <w:rPr>
          <w:lang w:val="ar_AE" w:bidi="ar_AE"/>
        </w:rPr>
      </w:r>
      <w:r>
        <w:rPr>
          <w:lang w:val="ar_AE" w:bidi="ar_AE"/>
        </w:rPr>
      </w:r>
    </w:p>
    <w:p>
      <w:pPr>
        <w:bidi/>
      </w:pPr>
      <w:r>
        <w:rPr>
          <w:lang w:val="ar_AE" w:bidi="ar_AE"/>
        </w:rPr>
      </w:r>
    </w:p>
    <w:p>
      <w:pPr>
        <w:pStyle w:val="Heading2"/>
        <w:bidi/>
      </w:pPr>
      <w:r>
        <w:rPr>
          <w:lang w:val="ar_AE" w:bidi="ar_AE"/>
        </w:rPr>
        <w:t>خروج 12: 31–33</w:t>
      </w:r>
      <w:r>
        <w:rPr>
          <w:lang w:val="ar_AE" w:bidi="ar_AE"/>
        </w:rPr>
      </w:r>
    </w:p>
    <w:p>
      <w:pPr>
        <w:bidi/>
      </w:pPr>
      <w:r>
        <w:rPr>
          <w:lang w:val="ar_AE" w:bidi="ar_AE"/>
        </w:rPr>
      </w:r>
      <w:r>
        <w:rPr>
          <w:lang w:val="ar_AE" w:bidi="ar_AE"/>
        </w:rPr>
        <w:t xml:space="preserve">ذات الفرعون الذي قال إنه إن رأى موسى وجهه مرة أخرى لن يعيش (انظر </w:t>
      </w:r>
      <w:hyperlink r:id="rId198">
        <w:r>
          <w:rPr>
            <w:lang w:val="ar_AE" w:bidi="ar_AE"/>
          </w:rPr>
          <w:rPr>
            <w:color w:val="0000EE"/>
            <w:u w:val="single"/>
          </w:rPr>
          <w:t>10: 28</w:t>
        </w:r>
      </w:hyperlink>
      <w:r>
        <w:rPr>
          <w:lang w:val="ar_AE" w:bidi="ar_AE"/>
        </w:rPr>
        <w:t>) طلب الآن من موسى أن يأتي ويراه. وكما قال الرب قبلًا، أمر فرعون بعد ذلك بني إسرائيل بمغادرة أرضه. لقد اعترف ضمنيًا بقوة الرب عندما طلب من موسى أن يباركه، لكنه لم يعترف أبدًا بشكل رسمي بأن الرب هو الله وأنه، هو الفرعون، ليس بإله.</w:t>
      </w:r>
      <w:r>
        <w:rPr>
          <w:lang w:val="ar_AE" w:bidi="ar_AE"/>
        </w:rPr>
      </w:r>
      <w:r>
        <w:rPr>
          <w:lang w:val="ar_AE" w:bidi="ar_AE"/>
        </w:rPr>
      </w:r>
    </w:p>
    <w:p>
      <w:pPr>
        <w:bidi/>
      </w:pPr>
      <w:r>
        <w:rPr>
          <w:lang w:val="ar_AE" w:bidi="ar_AE"/>
        </w:rPr>
      </w:r>
    </w:p>
    <w:p>
      <w:pPr>
        <w:pStyle w:val="Heading2"/>
        <w:bidi/>
      </w:pPr>
      <w:r>
        <w:rPr>
          <w:lang w:val="ar_AE" w:bidi="ar_AE"/>
        </w:rPr>
        <w:t>خروج 12: 31–14. 31</w:t>
      </w:r>
      <w:r>
        <w:rPr>
          <w:lang w:val="ar_AE" w:bidi="ar_AE"/>
        </w:rPr>
      </w:r>
    </w:p>
    <w:p>
      <w:pPr>
        <w:bidi/>
      </w:pPr>
      <w:r>
        <w:rPr>
          <w:lang w:val="ar_AE" w:bidi="ar_AE"/>
        </w:rPr>
      </w:r>
      <w:r>
        <w:rPr>
          <w:lang w:val="ar_AE" w:bidi="ar_AE"/>
        </w:rPr>
        <w:t>أنجز الرب وعوده وخلّص إسرائيل، وأخرجهم من مصر.</w:t>
      </w:r>
      <w:r>
        <w:rPr>
          <w:lang w:val="ar_AE" w:bidi="ar_AE"/>
        </w:rPr>
      </w:r>
      <w:r>
        <w:rPr>
          <w:lang w:val="ar_AE" w:bidi="ar_AE"/>
        </w:rPr>
      </w:r>
    </w:p>
    <w:p>
      <w:pPr>
        <w:bidi/>
      </w:pPr>
      <w:r>
        <w:rPr>
          <w:lang w:val="ar_AE" w:bidi="ar_AE"/>
        </w:rPr>
      </w:r>
    </w:p>
    <w:p>
      <w:pPr>
        <w:pStyle w:val="Heading2"/>
        <w:bidi/>
      </w:pPr>
      <w:r>
        <w:rPr>
          <w:lang w:val="ar_AE" w:bidi="ar_AE"/>
        </w:rPr>
        <w:t>الخروج ١٢: ٣٥</w:t>
      </w:r>
      <w:r>
        <w:rPr>
          <w:lang w:val="ar_AE" w:bidi="ar_AE"/>
        </w:rPr>
      </w:r>
    </w:p>
    <w:p>
      <w:pPr>
        <w:bidi/>
      </w:pPr>
      <w:r>
        <w:rPr>
          <w:lang w:val="ar_AE" w:bidi="ar_AE"/>
        </w:rPr>
      </w:r>
      <w:r>
        <w:rPr>
          <w:lang w:val="ar_AE" w:bidi="ar_AE"/>
        </w:rPr>
        <w:t>طَلَبُوا مِنَ ٱلْمِصْرِيِّينَ</w:t>
      </w:r>
      <w:r>
        <w:rPr>
          <w:lang w:val="ar_AE" w:bidi="ar_AE"/>
        </w:rPr>
        <w:t xml:space="preserve">: انظر </w:t>
      </w:r>
      <w:hyperlink r:id="rId199">
        <w:r>
          <w:rPr>
            <w:lang w:val="ar_AE" w:bidi="ar_AE"/>
          </w:rPr>
          <w:rPr>
            <w:color w:val="0000EE"/>
            <w:u w:val="single"/>
          </w:rPr>
          <w:t>3: 22</w:t>
        </w:r>
      </w:hyperlink>
      <w:r>
        <w:rPr>
          <w:lang w:val="ar_AE" w:bidi="ar_AE"/>
        </w:rPr>
        <w:t xml:space="preserve">; </w:t>
      </w:r>
      <w:hyperlink r:id="rId200">
        <w:r>
          <w:rPr>
            <w:lang w:val="ar_AE" w:bidi="ar_AE"/>
          </w:rPr>
          <w:rPr>
            <w:color w:val="0000EE"/>
            <w:u w:val="single"/>
          </w:rPr>
          <w:t>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37</w:t>
      </w:r>
      <w:r>
        <w:rPr>
          <w:lang w:val="ar_AE" w:bidi="ar_AE"/>
        </w:rPr>
      </w:r>
    </w:p>
    <w:p>
      <w:pPr>
        <w:bidi/>
      </w:pPr>
      <w:r>
        <w:rPr>
          <w:lang w:val="ar_AE" w:bidi="ar_AE"/>
        </w:rPr>
      </w:r>
      <w:r>
        <w:rPr>
          <w:lang w:val="ar_AE" w:bidi="ar_AE"/>
        </w:rPr>
        <w:t xml:space="preserve">عادة ما يتم تحديد </w:t>
      </w:r>
      <w:r>
        <w:rPr>
          <w:lang w:val="ar_AE" w:bidi="ar_AE"/>
        </w:rPr>
        <w:t>سُكُّوتَ</w:t>
      </w:r>
      <w:r>
        <w:rPr>
          <w:lang w:val="ar_AE" w:bidi="ar_AE"/>
        </w:rPr>
        <w:t xml:space="preserve"> مع تل المسخوطة. • </w:t>
      </w:r>
      <w:r>
        <w:rPr>
          <w:lang w:val="ar_AE" w:bidi="ar_AE"/>
        </w:rPr>
        <w:t>نَحْوَ سِتِّ مِئَةِ أَلْفِ مَاشٍ</w:t>
      </w:r>
      <w:r>
        <w:rPr>
          <w:lang w:val="ar_AE" w:bidi="ar_AE"/>
        </w:rPr>
        <w:t xml:space="preserve">: انظر </w:t>
      </w:r>
      <w:hyperlink r:id="rId201">
        <w:r>
          <w:rPr>
            <w:lang w:val="ar_AE" w:bidi="ar_AE"/>
          </w:rPr>
          <w:rPr>
            <w:color w:val="0000EE"/>
            <w:u w:val="single"/>
          </w:rPr>
          <w:t>عدد 1: 46</w:t>
        </w:r>
      </w:hyperlink>
      <w:r>
        <w:rPr>
          <w:lang w:val="ar_AE" w:bidi="ar_AE"/>
        </w:rPr>
        <w:t xml:space="preserve">. هذا العدد الكبير يعني حوالي 2.5 مليون شخص ككل المجتمع، مما يثير مشاكل لوجستية: (1) مساحة المخيم ستكون 400 ميل مربع؛ (2) الصف الواحد من الناس بعدد 1,000 شخصًا سيكون عرضه ما يقرب من ميل واحد، وسيستغرق الصف 20 ساعة ليمر بأكلمه بنقطة واحدة؛ (3) على حد علمنا، لم تكن هناك جيوش أخرى كبيرة بهذا الحجم في الشرق الأدنى القديم في ذلك الوقت. ونتيجة لذلك، اقترح العلماء بديلين قابلين للتطبيق: (1) قد يكون العدد رمزيًا، لا يعبر عن عدد فعلي بل عن حقيقة أن الله قد بارك إسرائيل بشكل كبير. بينما يبدو هذا الاستخدام للعدد غريبًا بالنسبة لنا، إلا أنه سيكون مقبولًا في العالم القديم. (2) قد تكون الكلمة العبرية لـ "ألف" (’elep) قد اختلطت مع الكلمة لـ "فوج" (’allup). إذا كان الأمر كذلك، فإن النص الأصلي كان سيقرأ "600 </w:t>
      </w:r>
      <w:r>
        <w:rPr>
          <w:i/>
          <w:lang w:val="ar_AE" w:bidi="ar_AE"/>
        </w:rPr>
        <w:t>فوج</w:t>
      </w:r>
      <w:r>
        <w:rPr>
          <w:lang w:val="ar_AE" w:bidi="ar_AE"/>
        </w:rPr>
        <w:t xml:space="preserve"> من الرجال المقاتلين." مع حجم الفوج حوالي 100 رجل، سيتم تقليل إجمالي السكان بشكل كبير. ولكن على الرغم من الصعوبات اللوجستية، فمن الممكن أن يكون هناك بالفعل 2.5 مليون إسرائيلي.</w:t>
      </w:r>
      <w:r>
        <w:rPr>
          <w:lang w:val="ar_AE" w:bidi="ar_AE"/>
        </w:rPr>
      </w:r>
      <w:r>
        <w:rPr>
          <w:lang w:val="ar_AE" w:bidi="ar_AE"/>
        </w:rPr>
      </w:r>
    </w:p>
    <w:p>
      <w:pPr>
        <w:bidi/>
      </w:pPr>
      <w:r>
        <w:rPr>
          <w:lang w:val="ar_AE" w:bidi="ar_AE"/>
        </w:rPr>
      </w:r>
    </w:p>
    <w:p>
      <w:pPr>
        <w:pStyle w:val="Heading2"/>
        <w:bidi/>
      </w:pPr>
      <w:r>
        <w:rPr>
          <w:lang w:val="ar_AE" w:bidi="ar_AE"/>
        </w:rPr>
        <w:t>الخروج 12: 38</w:t>
      </w:r>
      <w:r>
        <w:rPr>
          <w:lang w:val="ar_AE" w:bidi="ar_AE"/>
        </w:rPr>
      </w:r>
    </w:p>
    <w:p>
      <w:pPr>
        <w:bidi/>
      </w:pPr>
      <w:r>
        <w:rPr>
          <w:lang w:val="ar_AE" w:bidi="ar_AE"/>
        </w:rPr>
      </w:r>
      <w:r>
        <w:rPr>
          <w:lang w:val="ar_AE" w:bidi="ar_AE"/>
        </w:rPr>
        <w:t>وَصَعِدَ مَعَهُمْ لَفِيفٌ كَثِيرٌ</w:t>
      </w:r>
      <w:r>
        <w:rPr>
          <w:lang w:val="ar_AE" w:bidi="ar_AE"/>
        </w:rPr>
        <w:t xml:space="preserve">: بعض هؤلاء الناس أصبحوا فيما بعد ساخطين وقادوا الإسرائيليين إلى الشكوى من الصعوبات التي واجهتهم (انظر </w:t>
      </w:r>
      <w:hyperlink r:id="rId202">
        <w:r>
          <w:rPr>
            <w:lang w:val="ar_AE" w:bidi="ar_AE"/>
          </w:rPr>
          <w:rPr>
            <w:color w:val="0000EE"/>
            <w:u w:val="single"/>
          </w:rPr>
          <w:t>عدد 11: 4</w:t>
        </w:r>
      </w:hyperlink>
      <w:r>
        <w:rPr>
          <w:lang w:val="ar_AE" w:bidi="ar_AE"/>
        </w:rPr>
        <w:t>). لم يتم إخبارنا أبدًا بدوافعهم للانضمام إلى الإسرائيليين. ربما جاء البعض إلى الإيمان بالرب نتيجة الضربات. وربما رأى آخرون أنها فرصة لحياة أفضل في مكان آخر.</w:t>
      </w:r>
      <w:r>
        <w:rPr>
          <w:lang w:val="ar_AE" w:bidi="ar_AE"/>
        </w:rPr>
      </w:r>
      <w:r>
        <w:rPr>
          <w:lang w:val="ar_AE" w:bidi="ar_AE"/>
        </w:rPr>
      </w:r>
    </w:p>
    <w:p>
      <w:pPr>
        <w:bidi/>
      </w:pPr>
      <w:r>
        <w:rPr>
          <w:lang w:val="ar_AE" w:bidi="ar_AE"/>
        </w:rPr>
      </w:r>
    </w:p>
    <w:p>
      <w:pPr>
        <w:pStyle w:val="Heading2"/>
        <w:bidi/>
      </w:pPr>
      <w:r>
        <w:rPr>
          <w:lang w:val="ar_AE" w:bidi="ar_AE"/>
        </w:rPr>
        <w:t>خروج 12: 40</w:t>
      </w:r>
      <w:r>
        <w:rPr>
          <w:lang w:val="ar_AE" w:bidi="ar_AE"/>
        </w:rPr>
      </w:r>
    </w:p>
    <w:p>
      <w:pPr>
        <w:bidi/>
      </w:pPr>
      <w:r>
        <w:rPr>
          <w:lang w:val="ar_AE" w:bidi="ar_AE"/>
        </w:rPr>
      </w:r>
      <w:r>
        <w:rPr>
          <w:lang w:val="ar_AE" w:bidi="ar_AE"/>
        </w:rPr>
        <w:t>وفقًا للترجمة السبعينية والتوراة السامرية، فإن 430 عامًا هي المدة التي ستغطي الفترة الكاملة من وعد الله لإبراهيم (</w:t>
      </w:r>
      <w:hyperlink r:id="rId203">
        <w:r>
          <w:rPr>
            <w:lang w:val="ar_AE" w:bidi="ar_AE"/>
          </w:rPr>
          <w:rPr>
            <w:color w:val="0000EE"/>
            <w:u w:val="single"/>
          </w:rPr>
          <w:t>تكوين 12</w:t>
        </w:r>
      </w:hyperlink>
      <w:r>
        <w:rPr>
          <w:lang w:val="ar_AE" w:bidi="ar_AE"/>
        </w:rPr>
        <w:t xml:space="preserve">; </w:t>
      </w:r>
      <w:hyperlink r:id="rId204">
        <w:r>
          <w:rPr>
            <w:lang w:val="ar_AE" w:bidi="ar_AE"/>
          </w:rPr>
          <w:rPr>
            <w:color w:val="0000EE"/>
            <w:u w:val="single"/>
          </w:rPr>
          <w:t>15</w:t>
        </w:r>
      </w:hyperlink>
      <w:r>
        <w:rPr>
          <w:lang w:val="ar_AE" w:bidi="ar_AE"/>
        </w:rPr>
        <w:t xml:space="preserve">) حتى وقت الخروج من أرض مصر. قارن </w:t>
      </w:r>
      <w:hyperlink r:id="rId205">
        <w:r>
          <w:rPr>
            <w:lang w:val="ar_AE" w:bidi="ar_AE"/>
          </w:rPr>
          <w:rPr>
            <w:color w:val="0000EE"/>
            <w:u w:val="single"/>
          </w:rPr>
          <w:t>غلاطية 3: 17</w:t>
        </w:r>
      </w:hyperlink>
      <w:r>
        <w:rPr>
          <w:lang w:val="ar_AE" w:bidi="ar_AE"/>
        </w:rPr>
        <w:t xml:space="preserve">; انظر المزيد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خروج ١٢: ٤٣–٥٠</w:t>
      </w:r>
      <w:r>
        <w:rPr>
          <w:lang w:val="ar_AE" w:bidi="ar_AE"/>
        </w:rPr>
      </w:r>
    </w:p>
    <w:p>
      <w:pPr>
        <w:bidi/>
      </w:pPr>
      <w:r>
        <w:rPr>
          <w:lang w:val="ar_AE" w:bidi="ar_AE"/>
        </w:rPr>
      </w:r>
      <w:r>
        <w:rPr>
          <w:lang w:val="ar_AE" w:bidi="ar_AE"/>
        </w:rPr>
        <w:t>هذه الفرائض الإضافية لشعائر عيد الفصح تتعلق بشكل أساسي بالغرباء (</w:t>
      </w:r>
      <w:hyperlink r:id="rId206">
        <w:r>
          <w:rPr>
            <w:lang w:val="ar_AE" w:bidi="ar_AE"/>
          </w:rPr>
          <w:rPr>
            <w:color w:val="0000EE"/>
            <w:u w:val="single"/>
          </w:rPr>
          <w:t>12: 43</w:t>
        </w:r>
      </w:hyperlink>
      <w:r>
        <w:rPr>
          <w:lang w:val="ar_AE" w:bidi="ar_AE"/>
        </w:rPr>
        <w:t>) والنزلاء (أي الأجانب) (</w:t>
      </w:r>
      <w:hyperlink r:id="rId207">
        <w:r>
          <w:rPr>
            <w:lang w:val="ar_AE" w:bidi="ar_AE"/>
          </w:rPr>
          <w:rPr>
            <w:color w:val="0000EE"/>
            <w:u w:val="single"/>
          </w:rPr>
          <w:t>12: 48</w:t>
        </w:r>
      </w:hyperlink>
      <w:r>
        <w:rPr>
          <w:lang w:val="ar_AE" w:bidi="ar_AE"/>
        </w:rPr>
        <w:t>). ربما وجود اللفيف (حشد غير اسرائيلي) (</w:t>
      </w:r>
      <w:hyperlink r:id="rId208">
        <w:r>
          <w:rPr>
            <w:lang w:val="ar_AE" w:bidi="ar_AE"/>
          </w:rPr>
          <w:rPr>
            <w:color w:val="0000EE"/>
            <w:u w:val="single"/>
          </w:rPr>
          <w:t>12: 38</w:t>
        </w:r>
      </w:hyperlink>
      <w:r>
        <w:rPr>
          <w:lang w:val="ar_AE" w:bidi="ar_AE"/>
        </w:rPr>
        <w:t>) في المجتمع الاسرائيلي هو الذي دفع لوجود هذه التعليمات. لقد كان العامل الرئيسي هو: إن كان الشخص مستعدًا لأن يعيش حياة تتطابق بالكامل مع إسرائيل ومع الرب من خلال خضوعه للختان أم لا.</w:t>
      </w:r>
      <w:r>
        <w:rPr>
          <w:lang w:val="ar_AE" w:bidi="ar_AE"/>
        </w:rPr>
      </w:r>
      <w:r>
        <w:rPr>
          <w:lang w:val="ar_AE" w:bidi="ar_AE"/>
        </w:rPr>
      </w:r>
    </w:p>
    <w:p>
      <w:pPr>
        <w:bidi/>
      </w:pPr>
      <w:r>
        <w:rPr>
          <w:lang w:val="ar_AE" w:bidi="ar_AE"/>
        </w:rPr>
      </w:r>
    </w:p>
    <w:p>
      <w:pPr>
        <w:pStyle w:val="Heading2"/>
        <w:bidi/>
      </w:pPr>
      <w:r>
        <w:rPr>
          <w:lang w:val="ar_AE" w:bidi="ar_AE"/>
        </w:rPr>
        <w:t>خروج ١٢: ٤٦</w:t>
      </w:r>
      <w:r>
        <w:rPr>
          <w:lang w:val="ar_AE" w:bidi="ar_AE"/>
        </w:rPr>
      </w:r>
    </w:p>
    <w:p>
      <w:pPr>
        <w:bidi/>
      </w:pPr>
      <w:r>
        <w:rPr>
          <w:lang w:val="ar_AE" w:bidi="ar_AE"/>
        </w:rPr>
      </w:r>
      <w:r>
        <w:rPr>
          <w:lang w:val="ar_AE" w:bidi="ar_AE"/>
        </w:rPr>
        <w:t>وَعَظْمًا لَا تَكْسِرُوا مِنْهُ</w:t>
      </w:r>
      <w:r>
        <w:rPr>
          <w:lang w:val="ar_AE" w:bidi="ar_AE"/>
        </w:rPr>
        <w:t>: يشير الرسول يوحنا إلى هذه التعليمات المتعلقة بحمل الفصح عندما سجل لنا عن أن يسوع لم تُكسر عظامه على الصليب (</w:t>
      </w:r>
      <w:hyperlink r:id="rId209">
        <w:r>
          <w:rPr>
            <w:lang w:val="ar_AE" w:bidi="ar_AE"/>
          </w:rPr>
          <w:rPr>
            <w:color w:val="0000EE"/>
            <w:u w:val="single"/>
          </w:rPr>
          <w:t>يوحنا 19: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12: 51</w:t>
      </w:r>
      <w:r>
        <w:rPr>
          <w:lang w:val="ar_AE" w:bidi="ar_AE"/>
        </w:rPr>
      </w:r>
    </w:p>
    <w:p>
      <w:pPr>
        <w:bidi/>
      </w:pPr>
      <w:r>
        <w:rPr>
          <w:lang w:val="ar_AE" w:bidi="ar_AE"/>
        </w:rPr>
      </w:r>
      <w:r>
        <w:rPr>
          <w:lang w:val="ar_AE" w:bidi="ar_AE"/>
        </w:rPr>
        <w:t>غادر بنو إسرائيل مصر مثل جيش، وكان الرب هو قائدهم الأعلى.</w:t>
      </w:r>
      <w:r>
        <w:rPr>
          <w:lang w:val="ar_AE" w:bidi="ar_AE"/>
        </w:rPr>
      </w:r>
      <w:r>
        <w:rPr>
          <w:lang w:val="ar_AE" w:bidi="ar_AE"/>
        </w:rPr>
      </w:r>
    </w:p>
    <w:p>
      <w:pPr>
        <w:bidi/>
      </w:pPr>
      <w:r>
        <w:rPr>
          <w:lang w:val="ar_AE" w:bidi="ar_AE"/>
        </w:rPr>
      </w:r>
    </w:p>
    <w:p>
      <w:pPr>
        <w:pStyle w:val="Heading2"/>
        <w:bidi/>
      </w:pPr>
      <w:r>
        <w:rPr>
          <w:lang w:val="ar_AE" w:bidi="ar_AE"/>
        </w:rPr>
        <w:t>الخروج ١٣: ١–١٠</w:t>
      </w:r>
      <w:r>
        <w:rPr>
          <w:lang w:val="ar_AE" w:bidi="ar_AE"/>
        </w:rPr>
      </w:r>
    </w:p>
    <w:p>
      <w:pPr>
        <w:bidi/>
      </w:pPr>
      <w:r>
        <w:rPr>
          <w:lang w:val="ar_AE" w:bidi="ar_AE"/>
        </w:rPr>
      </w:r>
      <w:r>
        <w:rPr>
          <w:lang w:val="ar_AE" w:bidi="ar_AE"/>
        </w:rPr>
        <w:t>هذا التدريب على العادات المتعلقة بعيد الفصح وعيد الفطير يُمهد لمناقشة أمر تكريس البكر (</w:t>
      </w:r>
      <w:hyperlink r:id="rId210">
        <w:r>
          <w:rPr>
            <w:lang w:val="ar_AE" w:bidi="ar_AE"/>
          </w:rPr>
          <w:rPr>
            <w:color w:val="0000EE"/>
            <w:u w:val="single"/>
          </w:rPr>
          <w:t>13: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١٣: ١–١٦</w:t>
      </w:r>
      <w:r>
        <w:rPr>
          <w:lang w:val="ar_AE" w:bidi="ar_AE"/>
        </w:rPr>
      </w:r>
    </w:p>
    <w:p>
      <w:pPr>
        <w:bidi/>
      </w:pPr>
      <w:r>
        <w:rPr>
          <w:lang w:val="ar_AE" w:bidi="ar_AE"/>
        </w:rPr>
      </w:r>
      <w:r>
        <w:rPr>
          <w:lang w:val="ar_AE" w:bidi="ar_AE"/>
        </w:rPr>
        <w:t>مثل احتفال عيد الفصح، فإن ممارسة تكريس البكر فيها تخليد لما فعله الله فيما حدث في عيد الفصح. ولأنه أنقذ أبكار العبرانين فقد أصبحوا الآن ملكًا له ويجب فداؤهم. كانت الذبيحة السنوية وأكل الحمل يرمزان إلى ما سيفعله الله في تدبير البديل، أي في ابنه، يسوع المسيح؛ نحن الذين نستحق الموت يجب أن نُفدى بثمن، هو حياة الابن.</w:t>
      </w:r>
      <w:r>
        <w:rPr>
          <w:lang w:val="ar_AE" w:bidi="ar_AE"/>
        </w:rPr>
      </w:r>
      <w:r>
        <w:rPr>
          <w:lang w:val="ar_AE" w:bidi="ar_AE"/>
        </w:rPr>
      </w:r>
    </w:p>
    <w:p>
      <w:pPr>
        <w:bidi/>
      </w:pPr>
      <w:r>
        <w:rPr>
          <w:lang w:val="ar_AE" w:bidi="ar_AE"/>
        </w:rPr>
      </w:r>
    </w:p>
    <w:p>
      <w:pPr>
        <w:pStyle w:val="Heading2"/>
        <w:bidi/>
      </w:pPr>
      <w:r>
        <w:rPr>
          <w:lang w:val="ar_AE" w:bidi="ar_AE"/>
        </w:rPr>
        <w:t>الخروج 13: 5</w:t>
      </w:r>
      <w:r>
        <w:rPr>
          <w:lang w:val="ar_AE" w:bidi="ar_AE"/>
        </w:rPr>
      </w:r>
    </w:p>
    <w:p>
      <w:pPr>
        <w:bidi/>
      </w:pPr>
      <w:r>
        <w:rPr>
          <w:lang w:val="ar_AE" w:bidi="ar_AE"/>
        </w:rPr>
      </w:r>
      <w:r>
        <w:rPr>
          <w:lang w:val="ar_AE" w:bidi="ar_AE"/>
        </w:rPr>
        <w:t>أَرْض تَفِيضُ لَبَنًا وَعَسَلًا</w:t>
      </w:r>
      <w:r>
        <w:rPr>
          <w:lang w:val="ar_AE" w:bidi="ar_AE"/>
        </w:rPr>
        <w:t xml:space="preserve"> تشير إلى أرض كانت غنية زراعيًا، حيث كان هناك مراعي للماشية ومحاصيل مُزهرة يتغذى عليها النحل وبذلك يصنع العسل.</w:t>
      </w:r>
      <w:r>
        <w:rPr>
          <w:lang w:val="ar_AE" w:bidi="ar_AE"/>
        </w:rPr>
      </w:r>
      <w:r>
        <w:rPr>
          <w:lang w:val="ar_AE" w:bidi="ar_AE"/>
        </w:rPr>
      </w:r>
    </w:p>
    <w:p>
      <w:pPr>
        <w:bidi/>
      </w:pPr>
      <w:r>
        <w:rPr>
          <w:lang w:val="ar_AE" w:bidi="ar_AE"/>
        </w:rPr>
      </w:r>
    </w:p>
    <w:p>
      <w:pPr>
        <w:pStyle w:val="Heading2"/>
        <w:bidi/>
      </w:pPr>
      <w:r>
        <w:rPr>
          <w:lang w:val="ar_AE" w:bidi="ar_AE"/>
        </w:rPr>
        <w:t>خروج 13: 9</w:t>
      </w:r>
      <w:r>
        <w:rPr>
          <w:lang w:val="ar_AE" w:bidi="ar_AE"/>
        </w:rPr>
      </w:r>
    </w:p>
    <w:p>
      <w:pPr>
        <w:bidi/>
      </w:pPr>
      <w:r>
        <w:rPr>
          <w:lang w:val="ar_AE" w:bidi="ar_AE"/>
        </w:rPr>
      </w:r>
      <w:r>
        <w:rPr>
          <w:lang w:val="ar_AE" w:bidi="ar_AE"/>
        </w:rPr>
        <w:t xml:space="preserve">كان الاحتفال السنوي بعيد الفصح علامة مرئية لتحديد أن الشخص نفسه هو أحد ممتلكات الرب. لقد كانت </w:t>
      </w:r>
      <w:r>
        <w:rPr>
          <w:lang w:val="ar_AE" w:bidi="ar_AE"/>
        </w:rPr>
        <w:t xml:space="preserve">عَلَامَةً </w:t>
      </w:r>
      <w:r>
        <w:rPr>
          <w:lang w:val="ar_AE" w:bidi="ar_AE"/>
        </w:rPr>
        <w:t xml:space="preserve">على ملكيته، وعلى التعزيز المادي لواقع روحي. • </w:t>
      </w:r>
      <w:r>
        <w:rPr>
          <w:lang w:val="ar_AE" w:bidi="ar_AE"/>
        </w:rPr>
        <w:t>لِكَيْ تَكُونَ شَرِيعَةُ ٱلرَّبِّ فِي فَمِكَ</w:t>
      </w:r>
      <w:r>
        <w:rPr>
          <w:lang w:val="ar_AE" w:bidi="ar_AE"/>
        </w:rPr>
        <w:t>: يمكن تفسير الجزء الثاني من الآية على أنه يجب اللهج في هذه الشريعة (كما في نص ترجمة الحياة الجديدة NLT) أو ببساطة كوصف لعمل الرب.</w:t>
      </w:r>
      <w:r>
        <w:rPr>
          <w:lang w:val="ar_AE" w:bidi="ar_AE"/>
        </w:rPr>
      </w:r>
      <w:r>
        <w:rPr>
          <w:lang w:val="ar_AE" w:bidi="ar_AE"/>
        </w:rPr>
      </w:r>
    </w:p>
    <w:p>
      <w:pPr>
        <w:bidi/>
      </w:pPr>
      <w:r>
        <w:rPr>
          <w:lang w:val="ar_AE" w:bidi="ar_AE"/>
        </w:rPr>
      </w:r>
    </w:p>
    <w:p>
      <w:pPr>
        <w:pStyle w:val="Heading2"/>
        <w:bidi/>
      </w:pPr>
      <w:r>
        <w:rPr>
          <w:lang w:val="ar_AE" w:bidi="ar_AE"/>
        </w:rPr>
        <w:t>خروج 13: 13</w:t>
      </w:r>
      <w:r>
        <w:rPr>
          <w:lang w:val="ar_AE" w:bidi="ar_AE"/>
        </w:rPr>
      </w:r>
    </w:p>
    <w:p>
      <w:pPr>
        <w:bidi/>
      </w:pPr>
      <w:r>
        <w:rPr>
          <w:lang w:val="ar_AE" w:bidi="ar_AE"/>
        </w:rPr>
      </w:r>
      <w:r>
        <w:rPr>
          <w:lang w:val="ar_AE" w:bidi="ar_AE"/>
        </w:rPr>
        <w:t xml:space="preserve">كان يجب شراء الابن البكر أو فداءه. فلم يكن يمكن تقديمه للرب، لأن تقديم الأطفال ذبائح هو أمر مُدان في كل الكتاب المقدس (انظر </w:t>
      </w:r>
      <w:hyperlink r:id="rId211">
        <w:r>
          <w:rPr>
            <w:lang w:val="ar_AE" w:bidi="ar_AE"/>
          </w:rPr>
          <w:rPr>
            <w:color w:val="0000EE"/>
            <w:u w:val="single"/>
          </w:rPr>
          <w:t>لاويين 18: 21</w:t>
        </w:r>
      </w:hyperlink>
      <w:r>
        <w:rPr>
          <w:lang w:val="ar_AE" w:bidi="ar_AE"/>
        </w:rPr>
        <w:t xml:space="preserve">; </w:t>
      </w:r>
      <w:hyperlink r:id="rId212">
        <w:r>
          <w:rPr>
            <w:lang w:val="ar_AE" w:bidi="ar_AE"/>
          </w:rPr>
          <w:rPr>
            <w:color w:val="0000EE"/>
            <w:u w:val="single"/>
          </w:rPr>
          <w:t>20: 2</w:t>
        </w:r>
      </w:hyperlink>
      <w:r>
        <w:rPr>
          <w:lang w:val="ar_AE" w:bidi="ar_AE"/>
        </w:rPr>
        <w:t xml:space="preserve">; </w:t>
      </w:r>
      <w:hyperlink r:id="rId213">
        <w:r>
          <w:rPr>
            <w:lang w:val="ar_AE" w:bidi="ar_AE"/>
          </w:rPr>
          <w:rPr>
            <w:color w:val="0000EE"/>
            <w:u w:val="single"/>
          </w:rPr>
          <w:t>حزقيال 23: 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16</w:t>
      </w:r>
      <w:r>
        <w:rPr>
          <w:lang w:val="ar_AE" w:bidi="ar_AE"/>
        </w:rPr>
      </w:r>
    </w:p>
    <w:p>
      <w:pPr>
        <w:bidi/>
      </w:pPr>
      <w:r>
        <w:rPr>
          <w:lang w:val="ar_AE" w:bidi="ar_AE"/>
        </w:rPr>
      </w:r>
      <w:r>
        <w:rPr>
          <w:lang w:val="ar_AE" w:bidi="ar_AE"/>
        </w:rPr>
        <w:t>مثل الاحتفال السنوي بعيد الفصح (</w:t>
      </w:r>
      <w:hyperlink r:id="rId214">
        <w:r>
          <w:rPr>
            <w:lang w:val="ar_AE" w:bidi="ar_AE"/>
          </w:rPr>
          <w:rPr>
            <w:color w:val="0000EE"/>
            <w:u w:val="single"/>
          </w:rPr>
          <w:t>13: 9</w:t>
        </w:r>
      </w:hyperlink>
      <w:r>
        <w:rPr>
          <w:lang w:val="ar_AE" w:bidi="ar_AE"/>
        </w:rPr>
        <w:t>)، كان تكريس البكر للرب بمثابة علامة، وطريقة منظورة لتحديد أن النفس ملك للرب.</w:t>
      </w:r>
      <w:r>
        <w:rPr>
          <w:lang w:val="ar_AE" w:bidi="ar_AE"/>
        </w:rPr>
      </w:r>
      <w:r>
        <w:rPr>
          <w:lang w:val="ar_AE" w:bidi="ar_AE"/>
        </w:rPr>
      </w:r>
    </w:p>
    <w:p>
      <w:pPr>
        <w:bidi/>
      </w:pPr>
      <w:r>
        <w:rPr>
          <w:lang w:val="ar_AE" w:bidi="ar_AE"/>
        </w:rPr>
      </w:r>
    </w:p>
    <w:p>
      <w:pPr>
        <w:pStyle w:val="Heading2"/>
        <w:bidi/>
      </w:pPr>
      <w:r>
        <w:rPr>
          <w:lang w:val="ar_AE" w:bidi="ar_AE"/>
        </w:rPr>
        <w:t>خروج 13: 17–18</w:t>
      </w:r>
      <w:r>
        <w:rPr>
          <w:lang w:val="ar_AE" w:bidi="ar_AE"/>
        </w:rPr>
      </w:r>
    </w:p>
    <w:p>
      <w:pPr>
        <w:bidi/>
      </w:pPr>
      <w:r>
        <w:rPr>
          <w:lang w:val="ar_AE" w:bidi="ar_AE"/>
        </w:rPr>
      </w:r>
      <w:r>
        <w:rPr>
          <w:lang w:val="ar_AE" w:bidi="ar_AE"/>
        </w:rPr>
        <w:t>رَأَوْا حَرْبًا</w:t>
      </w:r>
      <w:r>
        <w:rPr>
          <w:lang w:val="ar_AE" w:bidi="ar_AE"/>
        </w:rPr>
        <w:t>: لم يرَ الإسرائيليون بعد الله يحارب نيابة عنهم. وعلى الرغم من أنهم غادروا مصر مثل جيش مستعد للمعركة (</w:t>
      </w:r>
      <w:hyperlink r:id="rId215">
        <w:r>
          <w:rPr>
            <w:lang w:val="ar_AE" w:bidi="ar_AE"/>
          </w:rPr>
          <w:rPr>
            <w:color w:val="0000EE"/>
            <w:u w:val="single"/>
          </w:rPr>
          <w:t>13: 18</w:t>
        </w:r>
      </w:hyperlink>
      <w:r>
        <w:rPr>
          <w:lang w:val="ar_AE" w:bidi="ar_AE"/>
        </w:rPr>
        <w:t xml:space="preserve">; انظر أيضًا </w:t>
      </w:r>
      <w:hyperlink r:id="rId216">
        <w:r>
          <w:rPr>
            <w:lang w:val="ar_AE" w:bidi="ar_AE"/>
          </w:rPr>
          <w:rPr>
            <w:color w:val="0000EE"/>
            <w:u w:val="single"/>
          </w:rPr>
          <w:t>12: 51</w:t>
        </w:r>
      </w:hyperlink>
      <w:r>
        <w:rPr>
          <w:lang w:val="ar_AE" w:bidi="ar_AE"/>
        </w:rPr>
        <w:t>)، إلا أن ذلك كان مجرد شكلهم من الخارج فقط. فهم لم يكونوا مستعدين لمواجهة الأعداء في أرض الموعد إلا بعد أن اختبروا الرب وهو يقاتل من أجلهم (</w:t>
      </w:r>
      <w:hyperlink r:id="rId217">
        <w:r>
          <w:rPr>
            <w:lang w:val="ar_AE" w:bidi="ar_AE"/>
          </w:rPr>
          <w:rPr>
            <w:color w:val="0000EE"/>
            <w:u w:val="single"/>
          </w:rPr>
          <w:t>14: 14</w:t>
        </w:r>
      </w:hyperlink>
      <w:r>
        <w:rPr>
          <w:lang w:val="ar_AE" w:bidi="ar_AE"/>
        </w:rPr>
        <w:t>) في عبور البحر.</w:t>
      </w:r>
      <w:r>
        <w:rPr>
          <w:lang w:val="ar_AE" w:bidi="ar_AE"/>
        </w:rPr>
      </w:r>
      <w:r>
        <w:rPr>
          <w:lang w:val="ar_AE" w:bidi="ar_AE"/>
        </w:rPr>
      </w:r>
    </w:p>
    <w:p>
      <w:pPr>
        <w:bidi/>
      </w:pPr>
      <w:r>
        <w:rPr>
          <w:lang w:val="ar_AE" w:bidi="ar_AE"/>
        </w:rPr>
      </w:r>
    </w:p>
    <w:p>
      <w:pPr>
        <w:pStyle w:val="Heading2"/>
        <w:bidi/>
      </w:pPr>
      <w:r>
        <w:rPr>
          <w:lang w:val="ar_AE" w:bidi="ar_AE"/>
        </w:rPr>
        <w:t>خروج ١٣: ١٧–١٤: 4</w:t>
      </w:r>
      <w:r>
        <w:rPr>
          <w:lang w:val="ar_AE" w:bidi="ar_AE"/>
        </w:rPr>
      </w:r>
    </w:p>
    <w:p>
      <w:pPr>
        <w:bidi/>
      </w:pPr>
      <w:r>
        <w:rPr>
          <w:lang w:val="ar_AE" w:bidi="ar_AE"/>
        </w:rPr>
      </w:r>
      <w:r>
        <w:rPr>
          <w:lang w:val="ar_AE" w:bidi="ar_AE"/>
        </w:rPr>
        <w:t xml:space="preserve">تم إظهار قوة الرب الفدائية عندما جاء بإسرائيل إلى مكان كانوا فيه عاجزين تمامًا وكان عليهم إما الاعتماد عليه للإنقاذ أو الموت. وعلى الرغم من أنه في ذلك الوقت كان الأمر يبدو صعبًا وغريبًا تمامًا، إلا أن إسرائيل كانت ستشكر الله لبقية تاريخها على توجيههم إلى مثل هذا الموقف (انظر </w:t>
      </w:r>
      <w:hyperlink r:id="rId218">
        <w:r>
          <w:rPr>
            <w:lang w:val="ar_AE" w:bidi="ar_AE"/>
          </w:rPr>
          <w:rPr>
            <w:color w:val="0000EE"/>
            <w:u w:val="single"/>
          </w:rPr>
          <w:t>مز 106: 7–12</w:t>
        </w:r>
      </w:hyperlink>
      <w:r>
        <w:rPr>
          <w:lang w:val="ar_AE" w:bidi="ar_AE"/>
        </w:rPr>
        <w:t xml:space="preserve">; قارن </w:t>
      </w:r>
      <w:hyperlink r:id="rId219">
        <w:r>
          <w:rPr>
            <w:lang w:val="ar_AE" w:bidi="ar_AE"/>
          </w:rPr>
          <w:rPr>
            <w:color w:val="0000EE"/>
            <w:u w:val="single"/>
          </w:rPr>
          <w:t>إش 12: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18</w:t>
      </w:r>
      <w:r>
        <w:rPr>
          <w:lang w:val="ar_AE" w:bidi="ar_AE"/>
        </w:rPr>
      </w:r>
    </w:p>
    <w:p>
      <w:pPr>
        <w:bidi/>
      </w:pPr>
      <w:r>
        <w:rPr>
          <w:lang w:val="ar_AE" w:bidi="ar_AE"/>
        </w:rPr>
      </w:r>
      <w:r>
        <w:rPr>
          <w:lang w:val="ar_AE" w:bidi="ar_AE"/>
        </w:rPr>
        <w:t>فَأَدَارَ ٱللهُ ٱلشَّعْبَ فِي طَرِيقِ</w:t>
      </w:r>
      <w:r>
        <w:rPr>
          <w:lang w:val="ar_AE" w:bidi="ar_AE"/>
        </w:rPr>
        <w:t>: هناك خلاف بين العلماء حول تحديد بعض المواقع المذكورة (</w:t>
      </w:r>
      <w:hyperlink r:id="rId220">
        <w:r>
          <w:rPr>
            <w:lang w:val="ar_AE" w:bidi="ar_AE"/>
          </w:rPr>
          <w:rPr>
            <w:color w:val="0000EE"/>
            <w:u w:val="single"/>
          </w:rPr>
          <w:t>13: 20</w:t>
        </w:r>
      </w:hyperlink>
      <w:r>
        <w:rPr>
          <w:lang w:val="ar_AE" w:bidi="ar_AE"/>
        </w:rPr>
        <w:t xml:space="preserve">; </w:t>
      </w:r>
      <w:hyperlink r:id="rId221">
        <w:r>
          <w:rPr>
            <w:lang w:val="ar_AE" w:bidi="ar_AE"/>
          </w:rPr>
          <w:rPr>
            <w:color w:val="0000EE"/>
            <w:u w:val="single"/>
          </w:rPr>
          <w:t>14: 2</w:t>
        </w:r>
      </w:hyperlink>
      <w:r>
        <w:rPr>
          <w:lang w:val="ar_AE" w:bidi="ar_AE"/>
        </w:rPr>
        <w:t xml:space="preserve">), لذلك هناك القليل من الإجماع حول المسار الدقيق الذي اتخذه الإسرائيليون. • </w:t>
      </w:r>
      <w:r>
        <w:rPr>
          <w:lang w:val="ar_AE" w:bidi="ar_AE"/>
        </w:rPr>
        <w:t>بَحْرِ سُوفٍ</w:t>
      </w:r>
      <w:r>
        <w:rPr>
          <w:lang w:val="ar_AE" w:bidi="ar_AE"/>
        </w:rPr>
        <w:t xml:space="preserve">: حرفياً </w:t>
      </w:r>
      <w:r>
        <w:rPr>
          <w:i/>
          <w:lang w:val="ar_AE" w:bidi="ar_AE"/>
        </w:rPr>
        <w:t>بحر القصب أو بحر الحلفاء.</w:t>
      </w:r>
      <w:r>
        <w:rPr>
          <w:lang w:val="ar_AE" w:bidi="ar_AE"/>
        </w:rPr>
        <w:t xml:space="preserve"> البحر الأحمر الفعلي بعيد جداً إلى الجنوب. كان بحر القصب جزءاً من البحر الأحمر، ربما يقع في الطرف الشمالي لخليج السويس.</w:t>
      </w:r>
      <w:r>
        <w:rPr>
          <w:lang w:val="ar_AE" w:bidi="ar_AE"/>
        </w:rPr>
      </w:r>
      <w:r>
        <w:rPr>
          <w:lang w:val="ar_AE" w:bidi="ar_AE"/>
        </w:rPr>
      </w:r>
    </w:p>
    <w:p>
      <w:pPr>
        <w:bidi/>
      </w:pPr>
      <w:r>
        <w:rPr>
          <w:lang w:val="ar_AE" w:bidi="ar_AE"/>
        </w:rPr>
      </w:r>
    </w:p>
    <w:p>
      <w:pPr>
        <w:pStyle w:val="Heading2"/>
        <w:bidi/>
      </w:pPr>
      <w:r>
        <w:rPr>
          <w:lang w:val="ar_AE" w:bidi="ar_AE"/>
        </w:rPr>
        <w:t>خروج ١٣: ١٩</w:t>
      </w:r>
      <w:r>
        <w:rPr>
          <w:lang w:val="ar_AE" w:bidi="ar_AE"/>
        </w:rPr>
      </w:r>
    </w:p>
    <w:p>
      <w:pPr>
        <w:bidi/>
      </w:pPr>
      <w:r>
        <w:rPr>
          <w:lang w:val="ar_AE" w:bidi="ar_AE"/>
        </w:rPr>
      </w:r>
      <w:r>
        <w:rPr>
          <w:lang w:val="ar_AE" w:bidi="ar_AE"/>
        </w:rPr>
        <w:t xml:space="preserve">أدرك يوسف أن الله لن يترك شعبه في مصر إلى الأبد لأنه وعدهم بكنعان (انظر </w:t>
      </w:r>
      <w:hyperlink r:id="rId222">
        <w:r>
          <w:rPr>
            <w:lang w:val="ar_AE" w:bidi="ar_AE"/>
          </w:rPr>
          <w:rPr>
            <w:color w:val="0000EE"/>
            <w:u w:val="single"/>
          </w:rPr>
          <w:t>تكوين 50: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20</w:t>
      </w:r>
      <w:r>
        <w:rPr>
          <w:lang w:val="ar_AE" w:bidi="ar_AE"/>
        </w:rPr>
      </w:r>
    </w:p>
    <w:p>
      <w:pPr>
        <w:bidi/>
      </w:pPr>
      <w:r>
        <w:rPr>
          <w:lang w:val="ar_AE" w:bidi="ar_AE"/>
        </w:rPr>
      </w:r>
      <w:r>
        <w:rPr>
          <w:lang w:val="ar_AE" w:bidi="ar_AE"/>
        </w:rPr>
        <w:t xml:space="preserve">إن مواقع </w:t>
      </w:r>
      <w:r>
        <w:rPr>
          <w:lang w:val="ar_AE" w:bidi="ar_AE"/>
        </w:rPr>
        <w:t>سُكُّوتَ وإِيثَامَ</w:t>
      </w:r>
      <w:r>
        <w:rPr>
          <w:lang w:val="ar_AE" w:bidi="ar_AE"/>
        </w:rPr>
        <w:t xml:space="preserve"> غير مؤكدة، على الرغم من أن الإشارة إلى </w:t>
      </w:r>
      <w:r>
        <w:rPr>
          <w:lang w:val="ar_AE" w:bidi="ar_AE"/>
        </w:rPr>
        <w:t>طَرَفِ ٱلْبَرِّيَّةِ</w:t>
      </w:r>
      <w:r>
        <w:rPr>
          <w:lang w:val="ar_AE" w:bidi="ar_AE"/>
        </w:rPr>
        <w:t xml:space="preserve"> توحي بأنها كانت في المنطقة الجنوبية الشرقية من دلتا النيل باتجاه خليج السويس.</w:t>
      </w:r>
      <w:r>
        <w:rPr>
          <w:lang w:val="ar_AE" w:bidi="ar_AE"/>
        </w:rPr>
      </w:r>
      <w:r>
        <w:rPr>
          <w:lang w:val="ar_AE" w:bidi="ar_AE"/>
        </w:rPr>
      </w:r>
    </w:p>
    <w:p>
      <w:pPr>
        <w:bidi/>
      </w:pPr>
      <w:r>
        <w:rPr>
          <w:lang w:val="ar_AE" w:bidi="ar_AE"/>
        </w:rPr>
      </w:r>
    </w:p>
    <w:p>
      <w:pPr>
        <w:pStyle w:val="Heading2"/>
        <w:bidi/>
      </w:pPr>
      <w:r>
        <w:rPr>
          <w:lang w:val="ar_AE" w:bidi="ar_AE"/>
        </w:rPr>
        <w:t>خروج 13: 21</w:t>
      </w:r>
      <w:r>
        <w:rPr>
          <w:lang w:val="ar_AE" w:bidi="ar_AE"/>
        </w:rPr>
      </w:r>
    </w:p>
    <w:p>
      <w:pPr>
        <w:bidi/>
      </w:pPr>
      <w:r>
        <w:rPr>
          <w:lang w:val="ar_AE" w:bidi="ar_AE"/>
        </w:rPr>
      </w:r>
      <w:r>
        <w:rPr>
          <w:lang w:val="ar_AE" w:bidi="ar_AE"/>
        </w:rPr>
        <w:t>كانا عمود السحاب وعمود النار سيصبحا رفيقا بني إسرائيل الدائمين للأربعين سنة القادمة.</w:t>
      </w:r>
      <w:r>
        <w:rPr>
          <w:lang w:val="ar_AE" w:bidi="ar_AE"/>
        </w:rPr>
      </w:r>
      <w:r>
        <w:rPr>
          <w:lang w:val="ar_AE" w:bidi="ar_AE"/>
        </w:rPr>
      </w:r>
    </w:p>
    <w:p>
      <w:pPr>
        <w:bidi/>
      </w:pPr>
      <w:r>
        <w:rPr>
          <w:lang w:val="ar_AE" w:bidi="ar_AE"/>
        </w:rPr>
      </w:r>
    </w:p>
    <w:p>
      <w:pPr>
        <w:pStyle w:val="Heading2"/>
        <w:bidi/>
      </w:pPr>
      <w:r>
        <w:rPr>
          <w:lang w:val="ar_AE" w:bidi="ar_AE"/>
        </w:rPr>
        <w:t>الخروج 14: 2</w:t>
      </w:r>
      <w:r>
        <w:rPr>
          <w:lang w:val="ar_AE" w:bidi="ar_AE"/>
        </w:rPr>
      </w:r>
    </w:p>
    <w:p>
      <w:pPr>
        <w:bidi/>
      </w:pPr>
      <w:r>
        <w:rPr>
          <w:lang w:val="ar_AE" w:bidi="ar_AE"/>
        </w:rPr>
      </w:r>
      <w:r>
        <w:rPr>
          <w:lang w:val="ar_AE" w:bidi="ar_AE"/>
        </w:rPr>
        <w:t>المواقع الدقيقة ل</w:t>
      </w:r>
      <w:r>
        <w:rPr>
          <w:lang w:val="ar_AE" w:bidi="ar_AE"/>
        </w:rPr>
        <w:t>فَمِ ٱلْحِيرُوثِ بَيْنَ مَجْدَلَ</w:t>
      </w:r>
      <w:r>
        <w:rPr>
          <w:i/>
          <w:lang w:val="ar_AE" w:bidi="ar_AE"/>
        </w:rPr>
        <w:t>،</w:t>
      </w:r>
      <w:r>
        <w:rPr>
          <w:lang w:val="ar_AE" w:bidi="ar_AE"/>
        </w:rPr>
        <w:t xml:space="preserve"> و</w:t>
      </w:r>
      <w:r>
        <w:rPr>
          <w:lang w:val="ar_AE" w:bidi="ar_AE"/>
        </w:rPr>
        <w:t>بَعْلَ صَفُونَ</w:t>
      </w:r>
      <w:r>
        <w:rPr>
          <w:lang w:val="ar_AE" w:bidi="ar_AE"/>
        </w:rPr>
        <w:t xml:space="preserve"> غير معروفة. • ٱلْبَحْرِ: انظر </w:t>
      </w:r>
      <w:r>
        <w:rPr>
          <w:lang w:val="ar_AE" w:bidi="ar_AE"/>
        </w:rPr>
        <w:t>الملاحظة الدراسية على 13: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14: 4</w:t>
      </w:r>
      <w:r>
        <w:rPr>
          <w:lang w:val="ar_AE" w:bidi="ar_AE"/>
        </w:rPr>
      </w:r>
    </w:p>
    <w:p>
      <w:pPr>
        <w:bidi/>
      </w:pPr>
      <w:r>
        <w:rPr>
          <w:lang w:val="ar_AE" w:bidi="ar_AE"/>
        </w:rPr>
      </w:r>
      <w:r>
        <w:rPr>
          <w:lang w:val="ar_AE" w:bidi="ar_AE"/>
        </w:rPr>
        <w:t>وَيَعْرِفُ ... أَنِّي أَنَا ٱلرَّبُّ</w:t>
      </w:r>
      <w:r>
        <w:rPr>
          <w:lang w:val="ar_AE" w:bidi="ar_AE"/>
        </w:rPr>
        <w:t xml:space="preserve">: كان حدث الخروج من مصر هو إظهار لشخصية الرب وقوته في ذروته. يتم إنقاذ البشر من خلال كشف الله عن نفسه إذ يُجسِّد الرب نفسه في حياتنا وخبراتنا. • </w:t>
      </w:r>
      <w:r>
        <w:rPr>
          <w:lang w:val="ar_AE" w:bidi="ar_AE"/>
        </w:rPr>
        <w:t>فَفَعَلُوا هَكَذَا</w:t>
      </w:r>
      <w:r>
        <w:rPr>
          <w:lang w:val="ar_AE" w:bidi="ar_AE"/>
        </w:rPr>
        <w:t>: في هذا الجزء من الكتاب، كان بنو إسرائيل مطيعين لأوامر الله (</w:t>
      </w:r>
      <w:hyperlink r:id="rId223">
        <w:r>
          <w:rPr>
            <w:lang w:val="ar_AE" w:bidi="ar_AE"/>
          </w:rPr>
          <w:rPr>
            <w:color w:val="0000EE"/>
            <w:u w:val="single"/>
          </w:rPr>
          <w:t>12: 35</w:t>
        </w:r>
      </w:hyperlink>
      <w:r>
        <w:rPr>
          <w:lang w:val="ar_AE" w:bidi="ar_AE"/>
        </w:rPr>
        <w:t xml:space="preserve">, </w:t>
      </w:r>
      <w:hyperlink r:id="rId224">
        <w:r>
          <w:rPr>
            <w:lang w:val="ar_AE" w:bidi="ar_AE"/>
          </w:rPr>
          <w:rPr>
            <w:color w:val="0000EE"/>
            <w:u w:val="single"/>
          </w:rPr>
          <w:t>50</w:t>
        </w:r>
      </w:hyperlink>
      <w:r>
        <w:rPr>
          <w:lang w:val="ar_AE" w:bidi="ar_AE"/>
        </w:rPr>
        <w:t>). وللأسف، لم يكن هذا نمطهم المستمر بعد العبور.</w:t>
      </w:r>
      <w:r>
        <w:rPr>
          <w:lang w:val="ar_AE" w:bidi="ar_AE"/>
        </w:rPr>
      </w:r>
      <w:r>
        <w:rPr>
          <w:lang w:val="ar_AE" w:bidi="ar_AE"/>
        </w:rPr>
      </w:r>
    </w:p>
    <w:p>
      <w:pPr>
        <w:bidi/>
      </w:pPr>
      <w:r>
        <w:rPr>
          <w:lang w:val="ar_AE" w:bidi="ar_AE"/>
        </w:rPr>
      </w:r>
    </w:p>
    <w:p>
      <w:pPr>
        <w:pStyle w:val="Heading2"/>
        <w:bidi/>
      </w:pPr>
      <w:r>
        <w:rPr>
          <w:lang w:val="ar_AE" w:bidi="ar_AE"/>
        </w:rPr>
        <w:t>خروج ١٤: ٥–١٤</w:t>
      </w:r>
      <w:r>
        <w:rPr>
          <w:lang w:val="ar_AE" w:bidi="ar_AE"/>
        </w:rPr>
      </w:r>
    </w:p>
    <w:p>
      <w:pPr>
        <w:bidi/>
      </w:pPr>
      <w:r>
        <w:rPr>
          <w:lang w:val="ar_AE" w:bidi="ar_AE"/>
        </w:rPr>
      </w:r>
      <w:r>
        <w:rPr>
          <w:lang w:val="ar_AE" w:bidi="ar_AE"/>
        </w:rPr>
        <w:t>لأنه لم يكن هناك توبة حقيقية من جانب فرعون والمسئولين معه</w:t>
      </w:r>
      <w:r>
        <w:rPr>
          <w:i/>
          <w:lang w:val="ar_AE" w:bidi="ar_AE"/>
        </w:rPr>
        <w:t>،</w:t>
      </w:r>
      <w:r>
        <w:rPr>
          <w:lang w:val="ar_AE" w:bidi="ar_AE"/>
        </w:rPr>
        <w:t xml:space="preserve"> فبمجرد أن زال الرعب الفوري من الضربات، أعادوا للتو تأكيد مصالحهم الذاتية وقرروا استعادة عمالهم العبيد.</w:t>
      </w:r>
      <w:r>
        <w:rPr>
          <w:lang w:val="ar_AE" w:bidi="ar_AE"/>
        </w:rPr>
      </w:r>
      <w:r>
        <w:rPr>
          <w:lang w:val="ar_AE" w:bidi="ar_AE"/>
        </w:rPr>
      </w:r>
    </w:p>
    <w:p>
      <w:pPr>
        <w:bidi/>
      </w:pPr>
      <w:r>
        <w:rPr>
          <w:lang w:val="ar_AE" w:bidi="ar_AE"/>
        </w:rPr>
      </w:r>
    </w:p>
    <w:p>
      <w:pPr>
        <w:pStyle w:val="Heading2"/>
        <w:bidi/>
      </w:pPr>
      <w:r>
        <w:rPr>
          <w:lang w:val="ar_AE" w:bidi="ar_AE"/>
        </w:rPr>
        <w:t>خروج 14: 6–7</w:t>
      </w:r>
      <w:r>
        <w:rPr>
          <w:lang w:val="ar_AE" w:bidi="ar_AE"/>
        </w:rPr>
      </w:r>
    </w:p>
    <w:p>
      <w:pPr>
        <w:bidi/>
      </w:pPr>
      <w:r>
        <w:rPr>
          <w:lang w:val="ar_AE" w:bidi="ar_AE"/>
        </w:rPr>
      </w:r>
      <w:r>
        <w:rPr>
          <w:lang w:val="ar_AE" w:bidi="ar_AE"/>
        </w:rPr>
        <w:t>مَرْكَبَتَهُ</w:t>
      </w:r>
      <w:r>
        <w:rPr>
          <w:lang w:val="ar_AE" w:bidi="ar_AE"/>
        </w:rPr>
        <w:t>: في هذه المرحلة من التاريخ، كانت العربة الخفيفة المصرية هي أقصى سلاح للقوة الحربية. وكانت تجرّها ثلاثة خيول، كانت سريعة وقابلة للمناورة بشكل كبير. أحيانًا كان يقودها شخص واحد فقط، لكن يظهر في بعض الرسوم القديمة سائقًا مع محارب. قد تشير الإشارة إلى قائد لفريق مكون من شخصين. لقد كانت أعظم قوة عسكرية في العالم في ذلك اليوم تُحشد ضد العبرانيين.</w:t>
      </w:r>
      <w:r>
        <w:rPr>
          <w:lang w:val="ar_AE" w:bidi="ar_AE"/>
        </w:rPr>
      </w:r>
      <w:r>
        <w:rPr>
          <w:lang w:val="ar_AE" w:bidi="ar_AE"/>
        </w:rPr>
      </w:r>
    </w:p>
    <w:p>
      <w:pPr>
        <w:bidi/>
      </w:pPr>
      <w:r>
        <w:rPr>
          <w:lang w:val="ar_AE" w:bidi="ar_AE"/>
        </w:rPr>
      </w:r>
    </w:p>
    <w:p>
      <w:pPr>
        <w:pStyle w:val="Heading2"/>
        <w:bidi/>
      </w:pPr>
      <w:r>
        <w:rPr>
          <w:lang w:val="ar_AE" w:bidi="ar_AE"/>
        </w:rPr>
        <w:t>الخروج 14: 9</w:t>
      </w:r>
      <w:r>
        <w:rPr>
          <w:lang w:val="ar_AE" w:bidi="ar_AE"/>
        </w:rPr>
      </w:r>
    </w:p>
    <w:p>
      <w:pPr>
        <w:bidi/>
      </w:pPr>
      <w:r>
        <w:rPr>
          <w:lang w:val="ar_AE" w:bidi="ar_AE"/>
        </w:rPr>
      </w:r>
      <w:r>
        <w:rPr>
          <w:lang w:val="ar_AE" w:bidi="ar_AE"/>
        </w:rPr>
        <w:t xml:space="preserve">على الرغم من أننا اليوم لا نعرف بالضبط أين وقعت هذه الأحداث (انظر </w:t>
      </w:r>
      <w:r>
        <w:rPr>
          <w:lang w:val="ar_AE" w:bidi="ar_AE"/>
        </w:rPr>
        <w:t>الملاحظة الدراسية على 14: 2</w:t>
      </w:r>
      <w:r>
        <w:rPr>
          <w:lang w:val="ar_AE" w:bidi="ar_AE"/>
        </w:rPr>
        <w:t>)، لا شك أن الراوي وقرائه كانوا يعرفون. ويمكننا أن نستنتج أن هذا السرد ليس خيالاً أدبياً.</w:t>
      </w:r>
      <w:r>
        <w:rPr>
          <w:lang w:val="ar_AE" w:bidi="ar_AE"/>
        </w:rPr>
      </w:r>
      <w:r>
        <w:rPr>
          <w:lang w:val="ar_AE" w:bidi="ar_AE"/>
        </w:rPr>
      </w:r>
    </w:p>
    <w:p>
      <w:pPr>
        <w:bidi/>
      </w:pPr>
      <w:r>
        <w:rPr>
          <w:lang w:val="ar_AE" w:bidi="ar_AE"/>
        </w:rPr>
      </w:r>
    </w:p>
    <w:p>
      <w:pPr>
        <w:pStyle w:val="Heading2"/>
        <w:bidi/>
      </w:pPr>
      <w:r>
        <w:rPr>
          <w:lang w:val="ar_AE" w:bidi="ar_AE"/>
        </w:rPr>
        <w:t>خروج 14: 10–12</w:t>
      </w:r>
      <w:r>
        <w:rPr>
          <w:lang w:val="ar_AE" w:bidi="ar_AE"/>
        </w:rPr>
      </w:r>
    </w:p>
    <w:p>
      <w:pPr>
        <w:bidi/>
      </w:pPr>
      <w:r>
        <w:rPr>
          <w:lang w:val="ar_AE" w:bidi="ar_AE"/>
        </w:rPr>
      </w:r>
      <w:r>
        <w:rPr>
          <w:lang w:val="ar_AE" w:bidi="ar_AE"/>
        </w:rPr>
        <w:t>هذه الشكوى هي أول ظهور لما كان سيصبح لازمة حزينة على مدى الأربعين عامًا التالية. بدلاً من الإيمان بأن الله الذي أظهر قوته بشكل ساحق يمكنه الآن أن ينقذهم، انقلب الإسرائيليون على منقذهم. إن صرخة القلب غير المستسلم للرب هي دائمًا، "أعطني أمان العبودية بدلاً من مخاطرة الإيمان".</w:t>
      </w:r>
      <w:r>
        <w:rPr>
          <w:lang w:val="ar_AE" w:bidi="ar_AE"/>
        </w:rPr>
      </w:r>
      <w:r>
        <w:rPr>
          <w:lang w:val="ar_AE" w:bidi="ar_AE"/>
        </w:rPr>
      </w:r>
    </w:p>
    <w:p>
      <w:pPr>
        <w:bidi/>
      </w:pPr>
      <w:r>
        <w:rPr>
          <w:lang w:val="ar_AE" w:bidi="ar_AE"/>
        </w:rPr>
      </w:r>
    </w:p>
    <w:p>
      <w:pPr>
        <w:pStyle w:val="Heading2"/>
        <w:bidi/>
      </w:pPr>
      <w:r>
        <w:rPr>
          <w:lang w:val="ar_AE" w:bidi="ar_AE"/>
        </w:rPr>
        <w:t>الخروج 14: 13–14</w:t>
      </w:r>
      <w:r>
        <w:rPr>
          <w:lang w:val="ar_AE" w:bidi="ar_AE"/>
        </w:rPr>
      </w:r>
    </w:p>
    <w:p>
      <w:pPr>
        <w:bidi/>
      </w:pPr>
      <w:r>
        <w:rPr>
          <w:lang w:val="ar_AE" w:bidi="ar_AE"/>
        </w:rPr>
      </w:r>
      <w:r>
        <w:rPr>
          <w:lang w:val="ar_AE" w:bidi="ar_AE"/>
        </w:rPr>
        <w:t>شخص واحد، على الأقل، تعلم درس الضربات وقام بتطبيقه على هذه الأزمة الإيمانية. لم يكن موسى يعرف ما سيفعله الله، لكن في واحدة من أعظم تصريحات الإيمان في الكتاب المقدس، أعلن موسى ثقته في الله. لم يكن الرب هو الذي سيفشل، بل المصريون.</w:t>
      </w:r>
      <w:r>
        <w:rPr>
          <w:lang w:val="ar_AE" w:bidi="ar_AE"/>
        </w:rPr>
      </w:r>
      <w:r>
        <w:rPr>
          <w:lang w:val="ar_AE" w:bidi="ar_AE"/>
        </w:rPr>
      </w:r>
    </w:p>
    <w:p>
      <w:pPr>
        <w:bidi/>
      </w:pPr>
      <w:r>
        <w:rPr>
          <w:lang w:val="ar_AE" w:bidi="ar_AE"/>
        </w:rPr>
      </w:r>
    </w:p>
    <w:p>
      <w:pPr>
        <w:pStyle w:val="Heading2"/>
        <w:bidi/>
      </w:pPr>
      <w:r>
        <w:rPr>
          <w:lang w:val="ar_AE" w:bidi="ar_AE"/>
        </w:rPr>
        <w:t>خروج ١٤: ١٥–٣١</w:t>
      </w:r>
      <w:r>
        <w:rPr>
          <w:lang w:val="ar_AE" w:bidi="ar_AE"/>
        </w:rPr>
      </w:r>
    </w:p>
    <w:p>
      <w:pPr>
        <w:bidi/>
      </w:pPr>
      <w:r>
        <w:rPr>
          <w:lang w:val="ar_AE" w:bidi="ar_AE"/>
        </w:rPr>
      </w:r>
      <w:r>
        <w:rPr>
          <w:lang w:val="ar_AE" w:bidi="ar_AE"/>
        </w:rPr>
        <w:t>كان الهروب عبر البحر الأحمر هو اللحظة الحاسمة للخلاص.</w:t>
      </w:r>
      <w:r>
        <w:rPr>
          <w:lang w:val="ar_AE" w:bidi="ar_AE"/>
        </w:rPr>
      </w:r>
      <w:r>
        <w:rPr>
          <w:lang w:val="ar_AE" w:bidi="ar_AE"/>
        </w:rPr>
      </w:r>
    </w:p>
    <w:p>
      <w:pPr>
        <w:bidi/>
      </w:pPr>
      <w:r>
        <w:rPr>
          <w:lang w:val="ar_AE" w:bidi="ar_AE"/>
        </w:rPr>
      </w:r>
    </w:p>
    <w:p>
      <w:pPr>
        <w:pStyle w:val="Heading2"/>
        <w:bidi/>
      </w:pPr>
      <w:r>
        <w:rPr>
          <w:lang w:val="ar_AE" w:bidi="ar_AE"/>
        </w:rPr>
        <w:t>خروج 14: 17</w:t>
      </w:r>
      <w:r>
        <w:rPr>
          <w:lang w:val="ar_AE" w:bidi="ar_AE"/>
        </w:rPr>
      </w:r>
    </w:p>
    <w:p>
      <w:pPr>
        <w:bidi/>
      </w:pPr>
      <w:r>
        <w:rPr>
          <w:lang w:val="ar_AE" w:bidi="ar_AE"/>
        </w:rPr>
      </w:r>
      <w:r>
        <w:rPr>
          <w:lang w:val="ar_AE" w:bidi="ar_AE"/>
        </w:rPr>
        <w:t>فَأَتَمَجَّدُ</w:t>
      </w:r>
      <w:r>
        <w:rPr>
          <w:lang w:val="ar_AE" w:bidi="ar_AE"/>
        </w:rPr>
        <w:t>: الكلمة العبرية المترجمة "المجد" (كابود) تشير إلى الثِقَل، والأهمية، والحقيقة. أظهر الله أصالته بينما أظهر أن كل المجد السياسي، العسكري، والمادي لأحد أعظم الثقافات الإنسانية كان مجرد حجاب رقيق للغاية.</w:t>
      </w:r>
      <w:r>
        <w:rPr>
          <w:lang w:val="ar_AE" w:bidi="ar_AE"/>
        </w:rPr>
      </w:r>
      <w:r>
        <w:rPr>
          <w:lang w:val="ar_AE" w:bidi="ar_AE"/>
        </w:rPr>
      </w:r>
    </w:p>
    <w:p>
      <w:pPr>
        <w:bidi/>
      </w:pPr>
      <w:r>
        <w:rPr>
          <w:lang w:val="ar_AE" w:bidi="ar_AE"/>
        </w:rPr>
      </w:r>
    </w:p>
    <w:p>
      <w:pPr>
        <w:pStyle w:val="Heading2"/>
        <w:bidi/>
      </w:pPr>
      <w:r>
        <w:rPr>
          <w:lang w:val="ar_AE" w:bidi="ar_AE"/>
        </w:rPr>
        <w:t>خروج ١٤: ١٩–٢٥</w:t>
      </w:r>
      <w:r>
        <w:rPr>
          <w:lang w:val="ar_AE" w:bidi="ar_AE"/>
        </w:rPr>
      </w:r>
    </w:p>
    <w:p>
      <w:pPr>
        <w:bidi/>
      </w:pPr>
      <w:r>
        <w:rPr>
          <w:lang w:val="ar_AE" w:bidi="ar_AE"/>
        </w:rPr>
      </w:r>
      <w:r>
        <w:rPr>
          <w:lang w:val="ar_AE" w:bidi="ar_AE"/>
        </w:rPr>
        <w:t>بينما كان العبرانيون في حالة ذعر الليلة السابقة، صار الآن الجيش المصري المنضبط بشدة في حالة فوضى. كانوا يعلمون أنهم يتعاملون مع شيء يتجاوز قدرتهم على الفهم أو السيطرة.</w:t>
      </w:r>
      <w:r>
        <w:rPr>
          <w:lang w:val="ar_AE" w:bidi="ar_AE"/>
        </w:rPr>
      </w:r>
      <w:r>
        <w:rPr>
          <w:lang w:val="ar_AE" w:bidi="ar_AE"/>
        </w:rPr>
      </w:r>
    </w:p>
    <w:p>
      <w:pPr>
        <w:bidi/>
      </w:pPr>
      <w:r>
        <w:rPr>
          <w:lang w:val="ar_AE" w:bidi="ar_AE"/>
        </w:rPr>
      </w:r>
    </w:p>
    <w:p>
      <w:pPr>
        <w:pStyle w:val="Heading2"/>
        <w:bidi/>
      </w:pPr>
      <w:r>
        <w:rPr>
          <w:lang w:val="ar_AE" w:bidi="ar_AE"/>
        </w:rPr>
        <w:t>الخروج 14: 22</w:t>
      </w:r>
      <w:r>
        <w:rPr>
          <w:lang w:val="ar_AE" w:bidi="ar_AE"/>
        </w:rPr>
      </w:r>
    </w:p>
    <w:p>
      <w:pPr>
        <w:bidi/>
      </w:pPr>
      <w:r>
        <w:rPr>
          <w:lang w:val="ar_AE" w:bidi="ar_AE"/>
        </w:rPr>
      </w:r>
      <w:r>
        <w:rPr>
          <w:lang w:val="ar_AE" w:bidi="ar_AE"/>
        </w:rPr>
        <w:t>كما هو الحال مع الضربات، فإن التفسيرات الطبيعية لهذا الحدث ليست ذات صلة بالحدث. يمكن أن تؤدي الرياح القوية والمستقرة التي تهب عبر جسم مائي ضحل نسبيًا إلى تغيير عمقه بشكل كبير، لكن ذلك لا ينتج أرضًا جافة، مع جدران من الماء على كل جانب. الرب هو الذي يمكنه أن يتدخل في الطبيعة ويفعل بها ما يشاء.</w:t>
      </w:r>
      <w:r>
        <w:rPr>
          <w:lang w:val="ar_AE" w:bidi="ar_AE"/>
        </w:rPr>
      </w:r>
      <w:r>
        <w:rPr>
          <w:lang w:val="ar_AE" w:bidi="ar_AE"/>
        </w:rPr>
      </w:r>
    </w:p>
    <w:p>
      <w:pPr>
        <w:bidi/>
      </w:pPr>
      <w:r>
        <w:rPr>
          <w:lang w:val="ar_AE" w:bidi="ar_AE"/>
        </w:rPr>
      </w:r>
    </w:p>
    <w:p>
      <w:pPr>
        <w:pStyle w:val="Heading2"/>
        <w:bidi/>
      </w:pPr>
      <w:r>
        <w:rPr>
          <w:lang w:val="ar_AE" w:bidi="ar_AE"/>
        </w:rPr>
        <w:t>خروج 14: 25</w:t>
      </w:r>
      <w:r>
        <w:rPr>
          <w:lang w:val="ar_AE" w:bidi="ar_AE"/>
        </w:rPr>
      </w:r>
    </w:p>
    <w:p>
      <w:pPr>
        <w:bidi/>
      </w:pPr>
      <w:r>
        <w:rPr>
          <w:lang w:val="ar_AE" w:bidi="ar_AE"/>
        </w:rPr>
      </w:r>
      <w:r>
        <w:rPr>
          <w:lang w:val="ar_AE" w:bidi="ar_AE"/>
        </w:rPr>
        <w:t>وَخَلَعَ بَكَرَ مَرْكَبَاتِهِمْ</w:t>
      </w:r>
      <w:r>
        <w:rPr>
          <w:lang w:val="ar_AE" w:bidi="ar_AE"/>
        </w:rPr>
        <w:t xml:space="preserve">: تختلف الترجمات القديمة لهذه العبارة. ربما كان هناك رمل عميق حيث كانت المياه، وهذا بدوره كسر عجلات المركبات الخفيفة. على أي حال، فشلت الهجمة المصرية عبر البحر، وأصبحوا مرعوبين. • </w:t>
      </w:r>
      <w:r>
        <w:rPr>
          <w:lang w:val="ar_AE" w:bidi="ar_AE"/>
        </w:rPr>
        <w:t>ٱلرَّبَّ يُقَاتِلُ ٱلْمِصْرِيِّينَ عَنْهُمْ</w:t>
      </w:r>
      <w:r>
        <w:rPr>
          <w:lang w:val="ar_AE" w:bidi="ar_AE"/>
        </w:rPr>
        <w:t>: بالتأكيد في هذا الوقت كان الجميع في مصر على علم بالعلاقة الخاصة بين الرب وشعبه.</w:t>
      </w:r>
      <w:r>
        <w:rPr>
          <w:lang w:val="ar_AE" w:bidi="ar_AE"/>
        </w:rPr>
      </w:r>
      <w:r>
        <w:rPr>
          <w:lang w:val="ar_AE" w:bidi="ar_AE"/>
        </w:rPr>
      </w:r>
    </w:p>
    <w:p>
      <w:pPr>
        <w:bidi/>
      </w:pPr>
      <w:r>
        <w:rPr>
          <w:lang w:val="ar_AE" w:bidi="ar_AE"/>
        </w:rPr>
      </w:r>
    </w:p>
    <w:p>
      <w:pPr>
        <w:pStyle w:val="Heading2"/>
        <w:bidi/>
      </w:pPr>
      <w:r>
        <w:rPr>
          <w:lang w:val="ar_AE" w:bidi="ar_AE"/>
        </w:rPr>
        <w:t>الخروج 14: 31</w:t>
      </w:r>
      <w:r>
        <w:rPr>
          <w:lang w:val="ar_AE" w:bidi="ar_AE"/>
        </w:rPr>
      </w:r>
    </w:p>
    <w:p>
      <w:pPr>
        <w:bidi/>
      </w:pPr>
      <w:r>
        <w:rPr>
          <w:lang w:val="ar_AE" w:bidi="ar_AE"/>
        </w:rPr>
      </w:r>
      <w:r>
        <w:rPr>
          <w:lang w:val="ar_AE" w:bidi="ar_AE"/>
        </w:rPr>
        <w:t>فَخَافَ ٱلشَّعْبُ ٱلرَّبَّ وَآمَنُوا بِٱلرَّبِّ</w:t>
      </w:r>
      <w:r>
        <w:rPr>
          <w:lang w:val="ar_AE" w:bidi="ar_AE"/>
        </w:rPr>
        <w:t xml:space="preserve">: للأسف، كان ذلك لوقت قصير الأمد جدًا (انظر </w:t>
      </w:r>
      <w:hyperlink r:id="rId225">
        <w:r>
          <w:rPr>
            <w:lang w:val="ar_AE" w:bidi="ar_AE"/>
          </w:rPr>
          <w:rPr>
            <w:color w:val="0000EE"/>
            <w:u w:val="single"/>
          </w:rPr>
          <w:t>15: 24</w:t>
        </w:r>
      </w:hyperlink>
      <w:r>
        <w:rPr>
          <w:lang w:val="ar_AE" w:bidi="ar_AE"/>
        </w:rPr>
        <w:t xml:space="preserve">; </w:t>
      </w:r>
      <w:hyperlink r:id="rId226">
        <w:r>
          <w:rPr>
            <w:lang w:val="ar_AE" w:bidi="ar_AE"/>
          </w:rPr>
          <w:rPr>
            <w:color w:val="0000EE"/>
            <w:u w:val="single"/>
          </w:rPr>
          <w:t>16: 3</w:t>
        </w:r>
      </w:hyperlink>
      <w:r>
        <w:rPr>
          <w:lang w:val="ar_AE" w:bidi="ar_AE"/>
        </w:rPr>
        <w:t xml:space="preserve">). • أن تكون خادمًا للرب فهذا منصب ذو كرامة عظيم (انظر </w:t>
      </w:r>
      <w:hyperlink r:id="rId227">
        <w:r>
          <w:rPr>
            <w:lang w:val="ar_AE" w:bidi="ar_AE"/>
          </w:rPr>
          <w:rPr>
            <w:color w:val="0000EE"/>
            <w:u w:val="single"/>
          </w:rPr>
          <w:t>إشعياء 42: 1–4</w:t>
        </w:r>
      </w:hyperlink>
      <w:r>
        <w:rPr>
          <w:lang w:val="ar_AE" w:bidi="ar_AE"/>
        </w:rPr>
        <w:t xml:space="preserve">; </w:t>
      </w:r>
      <w:hyperlink r:id="rId228">
        <w:r>
          <w:rPr>
            <w:lang w:val="ar_AE" w:bidi="ar_AE"/>
          </w:rPr>
          <w:rPr>
            <w:color w:val="0000EE"/>
            <w:u w:val="single"/>
          </w:rPr>
          <w:t>متى 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w:t>
      </w:r>
      <w:r>
        <w:rPr>
          <w:lang w:val="ar_AE" w:bidi="ar_AE"/>
        </w:rPr>
      </w:r>
    </w:p>
    <w:p>
      <w:pPr>
        <w:bidi/>
      </w:pPr>
      <w:r>
        <w:rPr>
          <w:lang w:val="ar_AE" w:bidi="ar_AE"/>
        </w:rPr>
      </w:r>
      <w:r>
        <w:rPr>
          <w:lang w:val="ar_AE" w:bidi="ar_AE"/>
        </w:rPr>
        <w:t>مُوسَى وَبَنُو إِسْرَائِيلَ</w:t>
      </w:r>
      <w:r>
        <w:rPr>
          <w:lang w:val="ar_AE" w:bidi="ar_AE"/>
        </w:rPr>
        <w:t xml:space="preserve">: في هذه اللحظة المنتصرة لم يكن هناك انقسام بينهم؛ لقد غنوا كشخص واحد. • </w:t>
      </w:r>
      <w:r>
        <w:rPr>
          <w:lang w:val="ar_AE" w:bidi="ar_AE"/>
        </w:rPr>
        <w:t>أُرَنِّمُ</w:t>
      </w:r>
      <w:r>
        <w:rPr>
          <w:lang w:val="ar_AE" w:bidi="ar_AE"/>
        </w:rPr>
        <w:t xml:space="preserve">: إن التصريحات الشخصية للغاية الواردة في الآيتين الأوليين تؤكد على الطبيعة الشخصية لعلاقة الله بالبشر. فالله ليس قوة غير شخصية، بل يتعامل معنا كما يتعامل شخص مع آخر. الأغاني الروحية والشكر وترانيم الحمد في الكتاب المقدس تُقدم عادة سبب الشكر أو الحمد في أوائل قصيدة الحمد (انظر </w:t>
      </w:r>
      <w:hyperlink r:id="rId229">
        <w:r>
          <w:rPr>
            <w:lang w:val="ar_AE" w:bidi="ar_AE"/>
          </w:rPr>
          <w:rPr>
            <w:color w:val="0000EE"/>
            <w:u w:val="single"/>
          </w:rPr>
          <w:t>مز 95: 1–3</w:t>
        </w:r>
      </w:hyperlink>
      <w:r>
        <w:rPr>
          <w:lang w:val="ar_AE" w:bidi="ar_AE"/>
        </w:rPr>
        <w:t xml:space="preserve">; </w:t>
      </w:r>
      <w:hyperlink r:id="rId230">
        <w:r>
          <w:rPr>
            <w:lang w:val="ar_AE" w:bidi="ar_AE"/>
          </w:rPr>
          <w:rPr>
            <w:color w:val="0000EE"/>
            <w:u w:val="single"/>
          </w:rPr>
          <w:t>96: 1–4</w:t>
        </w:r>
      </w:hyperlink>
      <w:r>
        <w:rPr>
          <w:lang w:val="ar_AE" w:bidi="ar_AE"/>
        </w:rPr>
        <w:t>). سبب الأغنية هو أن الرب … قد انتصر انتصارًا مجيدًا. إن إيمان الجماعة بالله قد تم تبريره بقوة من خلال الليل المظلم.</w:t>
      </w:r>
      <w:r>
        <w:rPr>
          <w:lang w:val="ar_AE" w:bidi="ar_AE"/>
        </w:rPr>
      </w:r>
      <w:r>
        <w:rPr>
          <w:lang w:val="ar_AE" w:bidi="ar_AE"/>
        </w:rPr>
      </w:r>
    </w:p>
    <w:p>
      <w:pPr>
        <w:bidi/>
      </w:pPr>
      <w:r>
        <w:rPr>
          <w:lang w:val="ar_AE" w:bidi="ar_AE"/>
        </w:rPr>
      </w:r>
    </w:p>
    <w:p>
      <w:pPr>
        <w:pStyle w:val="Heading2"/>
        <w:bidi/>
      </w:pPr>
      <w:r>
        <w:rPr>
          <w:lang w:val="ar_AE" w:bidi="ar_AE"/>
        </w:rPr>
        <w:t>خروج ١٥: ١–٥</w:t>
      </w:r>
      <w:r>
        <w:rPr>
          <w:lang w:val="ar_AE" w:bidi="ar_AE"/>
        </w:rPr>
      </w:r>
    </w:p>
    <w:p>
      <w:pPr>
        <w:bidi/>
      </w:pPr>
      <w:r>
        <w:rPr>
          <w:lang w:val="ar_AE" w:bidi="ar_AE"/>
        </w:rPr>
      </w:r>
      <w:r>
        <w:rPr>
          <w:lang w:val="ar_AE" w:bidi="ar_AE"/>
        </w:rPr>
        <w:t>كان لخلاص الله وإنقاذه آثار على الإيمان الشخصي.</w:t>
      </w:r>
      <w:r>
        <w:rPr>
          <w:lang w:val="ar_AE" w:bidi="ar_AE"/>
        </w:rPr>
      </w:r>
      <w:r>
        <w:rPr>
          <w:lang w:val="ar_AE" w:bidi="ar_AE"/>
        </w:rPr>
      </w:r>
    </w:p>
    <w:p>
      <w:pPr>
        <w:bidi/>
      </w:pPr>
      <w:r>
        <w:rPr>
          <w:lang w:val="ar_AE" w:bidi="ar_AE"/>
        </w:rPr>
      </w:r>
    </w:p>
    <w:p>
      <w:pPr>
        <w:pStyle w:val="Heading2"/>
        <w:bidi/>
      </w:pPr>
      <w:r>
        <w:rPr>
          <w:lang w:val="ar_AE" w:bidi="ar_AE"/>
        </w:rPr>
        <w:t>الخروج 15: 1–18</w:t>
      </w:r>
      <w:r>
        <w:rPr>
          <w:lang w:val="ar_AE" w:bidi="ar_AE"/>
        </w:rPr>
      </w:r>
    </w:p>
    <w:p>
      <w:pPr>
        <w:bidi/>
      </w:pPr>
      <w:r>
        <w:rPr>
          <w:lang w:val="ar_AE" w:bidi="ar_AE"/>
        </w:rPr>
      </w:r>
      <w:r>
        <w:rPr>
          <w:lang w:val="ar_AE" w:bidi="ar_AE"/>
        </w:rPr>
        <w:t xml:space="preserve">يعتقد العلماء أن ترنيمة ا لخلاص هذه هي واحدة من أقدم النماذج المحفوظة للغة العبرية، مما يشهد على أهميتها في فكر وإيمان إسرائيل. وهي مقسمة إلى ثلاث مقاطع: </w:t>
      </w:r>
      <w:hyperlink r:id="rId231">
        <w:r>
          <w:rPr>
            <w:lang w:val="ar_AE" w:bidi="ar_AE"/>
          </w:rPr>
          <w:rPr>
            <w:color w:val="0000EE"/>
            <w:u w:val="single"/>
          </w:rPr>
          <w:t>15: 1–5</w:t>
        </w:r>
      </w:hyperlink>
      <w:r>
        <w:rPr>
          <w:lang w:val="ar_AE" w:bidi="ar_AE"/>
        </w:rPr>
        <w:t xml:space="preserve">, </w:t>
      </w:r>
      <w:hyperlink r:id="rId232">
        <w:r>
          <w:rPr>
            <w:lang w:val="ar_AE" w:bidi="ar_AE"/>
          </w:rPr>
          <w:rPr>
            <w:color w:val="0000EE"/>
            <w:u w:val="single"/>
          </w:rPr>
          <w:t>6–12</w:t>
        </w:r>
      </w:hyperlink>
      <w:r>
        <w:rPr>
          <w:lang w:val="ar_AE" w:bidi="ar_AE"/>
        </w:rPr>
        <w:t xml:space="preserve">, </w:t>
      </w:r>
      <w:hyperlink r:id="rId233">
        <w:r>
          <w:rPr>
            <w:lang w:val="ar_AE" w:bidi="ar_AE"/>
          </w:rPr>
          <w:rPr>
            <w:color w:val="0000EE"/>
            <w:u w:val="single"/>
          </w:rPr>
          <w:t>13–18</w:t>
        </w:r>
      </w:hyperlink>
      <w:r>
        <w:rPr>
          <w:lang w:val="ar_AE" w:bidi="ar_AE"/>
        </w:rPr>
        <w:t>. المقطع الأول يبتهج بخلاص الرب الشخصي لموسى وشعبه (لاحظ تكرار الضمائر الشخصية). وفي المقطع الثاني يتهلل الشعب بالتباين الكبير بين الرب والمصريين. أما المقطع الثالث فيعكس ما تعنيه هذه الأحداث للمستقبل.</w:t>
      </w:r>
      <w:r>
        <w:rPr>
          <w:lang w:val="ar_AE" w:bidi="ar_AE"/>
        </w:rPr>
      </w:r>
      <w:r>
        <w:rPr>
          <w:lang w:val="ar_AE" w:bidi="ar_AE"/>
        </w:rPr>
      </w:r>
    </w:p>
    <w:p>
      <w:pPr>
        <w:bidi/>
      </w:pPr>
      <w:r>
        <w:rPr>
          <w:lang w:val="ar_AE" w:bidi="ar_AE"/>
        </w:rPr>
      </w:r>
    </w:p>
    <w:p>
      <w:pPr>
        <w:pStyle w:val="Heading2"/>
        <w:bidi/>
      </w:pPr>
      <w:r>
        <w:rPr>
          <w:lang w:val="ar_AE" w:bidi="ar_AE"/>
        </w:rPr>
        <w:t>خروج 15: 2</w:t>
      </w:r>
      <w:r>
        <w:rPr>
          <w:lang w:val="ar_AE" w:bidi="ar_AE"/>
        </w:rPr>
      </w:r>
    </w:p>
    <w:p>
      <w:pPr>
        <w:bidi/>
      </w:pPr>
      <w:r>
        <w:rPr>
          <w:lang w:val="ar_AE" w:bidi="ar_AE"/>
        </w:rPr>
      </w:r>
      <w:r>
        <w:rPr>
          <w:lang w:val="ar_AE" w:bidi="ar_AE"/>
        </w:rPr>
        <w:t xml:space="preserve">يتم اقتباس هذه العبارة والتصريح في مكانين آخرين، </w:t>
      </w:r>
      <w:hyperlink r:id="rId234">
        <w:r>
          <w:rPr>
            <w:lang w:val="ar_AE" w:bidi="ar_AE"/>
          </w:rPr>
          <w:rPr>
            <w:color w:val="0000EE"/>
            <w:u w:val="single"/>
          </w:rPr>
          <w:t>مز 118: 14</w:t>
        </w:r>
      </w:hyperlink>
      <w:r>
        <w:rPr>
          <w:lang w:val="ar_AE" w:bidi="ar_AE"/>
        </w:rPr>
        <w:t xml:space="preserve"> و </w:t>
      </w:r>
      <w:hyperlink r:id="rId235">
        <w:r>
          <w:rPr>
            <w:lang w:val="ar_AE" w:bidi="ar_AE"/>
          </w:rPr>
          <w:rPr>
            <w:color w:val="0000EE"/>
            <w:u w:val="single"/>
          </w:rPr>
          <w:t>إش 12: 2</w:t>
        </w:r>
      </w:hyperlink>
      <w:r>
        <w:rPr>
          <w:lang w:val="ar_AE" w:bidi="ar_AE"/>
        </w:rPr>
        <w:t>، مما يظهر أهميته. إن "</w:t>
      </w:r>
      <w:r>
        <w:rPr>
          <w:lang w:val="ar_AE" w:bidi="ar_AE"/>
        </w:rPr>
        <w:t>إِلَهُ أَبِيكَ</w:t>
      </w:r>
      <w:r>
        <w:rPr>
          <w:lang w:val="ar_AE" w:bidi="ar_AE"/>
        </w:rPr>
        <w:t>" (</w:t>
      </w:r>
      <w:hyperlink r:id="rId117">
        <w:r>
          <w:rPr>
            <w:lang w:val="ar_AE" w:bidi="ar_AE"/>
          </w:rPr>
          <w:rPr>
            <w:color w:val="0000EE"/>
            <w:u w:val="single"/>
          </w:rPr>
          <w:t>خر 3: 6</w:t>
        </w:r>
      </w:hyperlink>
      <w:r>
        <w:rPr>
          <w:lang w:val="ar_AE" w:bidi="ar_AE"/>
        </w:rPr>
        <w:t>) قد أصبح إلهي. وأصبح الإسرائيليون الآن يعرفون الله بأنفسهم وليس فقط كذاكرة تاريخية.</w:t>
      </w:r>
      <w:r>
        <w:rPr>
          <w:lang w:val="ar_AE" w:bidi="ar_AE"/>
        </w:rPr>
      </w:r>
      <w:r>
        <w:rPr>
          <w:lang w:val="ar_AE" w:bidi="ar_AE"/>
        </w:rPr>
      </w:r>
    </w:p>
    <w:p>
      <w:pPr>
        <w:bidi/>
      </w:pPr>
      <w:r>
        <w:rPr>
          <w:lang w:val="ar_AE" w:bidi="ar_AE"/>
        </w:rPr>
      </w:r>
    </w:p>
    <w:p>
      <w:pPr>
        <w:pStyle w:val="Heading2"/>
        <w:bidi/>
      </w:pPr>
      <w:r>
        <w:rPr>
          <w:lang w:val="ar_AE" w:bidi="ar_AE"/>
        </w:rPr>
        <w:t>خروج 15: 3</w:t>
      </w:r>
      <w:r>
        <w:rPr>
          <w:lang w:val="ar_AE" w:bidi="ar_AE"/>
        </w:rPr>
      </w:r>
    </w:p>
    <w:p>
      <w:pPr>
        <w:bidi/>
      </w:pPr>
      <w:r>
        <w:rPr>
          <w:lang w:val="ar_AE" w:bidi="ar_AE"/>
        </w:rPr>
      </w:r>
      <w:r>
        <w:rPr>
          <w:lang w:val="ar_AE" w:bidi="ar_AE"/>
        </w:rPr>
        <w:t>ٱلرَّبُّ رَجُلُ ٱلْحَرْبِ</w:t>
      </w:r>
      <w:r>
        <w:rPr>
          <w:lang w:val="ar_AE" w:bidi="ar_AE"/>
        </w:rPr>
        <w:t>: سيدافع الرب بقوة عن شعبه. هو ليس ظالمًا، ولا يقاتل بسبب محبة العنف. ولكن عندما يكون شعبه عاجزًا أمام العدو، سواء كان خارجيًا أو داخليًا، يمكنهم أن يعرفوا أن يهوه، "هو الذي هو"، المدافع عنهم (</w:t>
      </w:r>
      <w:hyperlink r:id="rId236">
        <w:r>
          <w:rPr>
            <w:lang w:val="ar_AE" w:bidi="ar_AE"/>
          </w:rPr>
          <w:rPr>
            <w:color w:val="0000EE"/>
            <w:u w:val="single"/>
          </w:rPr>
          <w:t>إشعياء 59: 15–19</w:t>
        </w:r>
      </w:hyperlink>
      <w:r>
        <w:rPr>
          <w:lang w:val="ar_AE" w:bidi="ar_AE"/>
        </w:rPr>
        <w:t xml:space="preserve">; </w:t>
      </w:r>
      <w:hyperlink r:id="rId237">
        <w:r>
          <w:rPr>
            <w:lang w:val="ar_AE" w:bidi="ar_AE"/>
          </w:rPr>
          <w:rPr>
            <w:color w:val="0000EE"/>
            <w:u w:val="single"/>
          </w:rPr>
          <w:t>63: 1–6</w:t>
        </w:r>
      </w:hyperlink>
      <w:r>
        <w:rPr>
          <w:lang w:val="ar_AE" w:bidi="ar_AE"/>
        </w:rPr>
        <w:t xml:space="preserve">; </w:t>
      </w:r>
      <w:hyperlink r:id="rId238">
        <w:r>
          <w:rPr>
            <w:lang w:val="ar_AE" w:bidi="ar_AE"/>
          </w:rPr>
          <w:rPr>
            <w:color w:val="0000EE"/>
            <w:u w:val="single"/>
          </w:rPr>
          <w:t>رؤيا 11: 17–18</w:t>
        </w:r>
      </w:hyperlink>
      <w:r>
        <w:rPr>
          <w:lang w:val="ar_AE" w:bidi="ar_AE"/>
        </w:rPr>
        <w:t xml:space="preserve">). وفيما يتعلق بالاسم </w:t>
      </w:r>
      <w:r>
        <w:rPr>
          <w:i/>
          <w:lang w:val="ar_AE" w:bidi="ar_AE"/>
        </w:rPr>
        <w:t>يهوه،</w:t>
      </w:r>
      <w:r>
        <w:rPr>
          <w:lang w:val="ar_AE" w:bidi="ar_AE"/>
        </w:rPr>
        <w:t xml:space="preserve"> انظر </w:t>
      </w:r>
      <w:r>
        <w:rPr>
          <w:lang w:val="ar_AE" w:bidi="ar_AE"/>
        </w:rPr>
        <w:t>الملاحظة الدراسية على خروج 3: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6</w:t>
      </w:r>
      <w:r>
        <w:rPr>
          <w:lang w:val="ar_AE" w:bidi="ar_AE"/>
        </w:rPr>
      </w:r>
    </w:p>
    <w:p>
      <w:pPr>
        <w:bidi/>
      </w:pPr>
      <w:r>
        <w:rPr>
          <w:lang w:val="ar_AE" w:bidi="ar_AE"/>
        </w:rPr>
      </w:r>
      <w:r>
        <w:rPr>
          <w:lang w:val="ar_AE" w:bidi="ar_AE"/>
        </w:rPr>
        <w:t>يَمِينُكَ</w:t>
      </w:r>
      <w:r>
        <w:rPr>
          <w:lang w:val="ar_AE" w:bidi="ar_AE"/>
        </w:rPr>
        <w:t>: عادةً ما كانت هذه ذراع المحارب التي يحمل بها سيفه.</w:t>
      </w:r>
      <w:r>
        <w:rPr>
          <w:lang w:val="ar_AE" w:bidi="ar_AE"/>
        </w:rPr>
      </w:r>
      <w:r>
        <w:rPr>
          <w:lang w:val="ar_AE" w:bidi="ar_AE"/>
        </w:rPr>
      </w:r>
    </w:p>
    <w:p>
      <w:pPr>
        <w:bidi/>
      </w:pPr>
      <w:r>
        <w:rPr>
          <w:lang w:val="ar_AE" w:bidi="ar_AE"/>
        </w:rPr>
      </w:r>
    </w:p>
    <w:p>
      <w:pPr>
        <w:pStyle w:val="Heading2"/>
        <w:bidi/>
      </w:pPr>
      <w:r>
        <w:rPr>
          <w:lang w:val="ar_AE" w:bidi="ar_AE"/>
        </w:rPr>
        <w:t>خروج 15: 6–12</w:t>
      </w:r>
      <w:r>
        <w:rPr>
          <w:lang w:val="ar_AE" w:bidi="ar_AE"/>
        </w:rPr>
      </w:r>
    </w:p>
    <w:p>
      <w:pPr>
        <w:bidi/>
      </w:pPr>
      <w:r>
        <w:rPr>
          <w:lang w:val="ar_AE" w:bidi="ar_AE"/>
        </w:rPr>
      </w:r>
      <w:r>
        <w:rPr>
          <w:lang w:val="ar_AE" w:bidi="ar_AE"/>
        </w:rPr>
        <w:t>يستمر الحديث بشكل شخصي حيث يُشار إلى الرب بضمير المخاطب كـ"أنت" ويتم تمييزه بشكل كبير عن "هم" (</w:t>
      </w:r>
      <w:hyperlink r:id="rId239">
        <w:r>
          <w:rPr>
            <w:lang w:val="ar_AE" w:bidi="ar_AE"/>
          </w:rPr>
          <w:rPr>
            <w:color w:val="0000EE"/>
            <w:u w:val="single"/>
          </w:rPr>
          <w:t>15: 7</w:t>
        </w:r>
      </w:hyperlink>
      <w:r>
        <w:rPr>
          <w:lang w:val="ar_AE" w:bidi="ar_AE"/>
        </w:rPr>
        <w:t>). لقد أصبح كل ما نوى العدو (</w:t>
      </w:r>
      <w:hyperlink r:id="rId240">
        <w:r>
          <w:rPr>
            <w:lang w:val="ar_AE" w:bidi="ar_AE"/>
          </w:rPr>
          <w:rPr>
            <w:color w:val="0000EE"/>
            <w:u w:val="single"/>
          </w:rPr>
          <w:t>15: 9</w:t>
        </w:r>
      </w:hyperlink>
      <w:r>
        <w:rPr>
          <w:lang w:val="ar_AE" w:bidi="ar_AE"/>
        </w:rPr>
        <w:t>) أن يعمله لا شيء (</w:t>
      </w:r>
      <w:hyperlink r:id="rId241">
        <w:r>
          <w:rPr>
            <w:lang w:val="ar_AE" w:bidi="ar_AE"/>
          </w:rPr>
          <w:rPr>
            <w:color w:val="0000EE"/>
            <w:u w:val="single"/>
          </w:rPr>
          <w:t>15: 10</w:t>
        </w:r>
      </w:hyperlink>
      <w:r>
        <w:rPr>
          <w:lang w:val="ar_AE" w:bidi="ar_AE"/>
        </w:rPr>
        <w:t>) أمام قوة الله العظيمة.</w:t>
      </w:r>
      <w:r>
        <w:rPr>
          <w:lang w:val="ar_AE" w:bidi="ar_AE"/>
        </w:rPr>
      </w:r>
      <w:r>
        <w:rPr>
          <w:lang w:val="ar_AE" w:bidi="ar_AE"/>
        </w:rPr>
      </w:r>
    </w:p>
    <w:p>
      <w:pPr>
        <w:bidi/>
      </w:pPr>
      <w:r>
        <w:rPr>
          <w:lang w:val="ar_AE" w:bidi="ar_AE"/>
        </w:rPr>
      </w:r>
    </w:p>
    <w:p>
      <w:pPr>
        <w:pStyle w:val="Heading2"/>
        <w:bidi/>
      </w:pPr>
      <w:r>
        <w:rPr>
          <w:lang w:val="ar_AE" w:bidi="ar_AE"/>
        </w:rPr>
        <w:t>الخروج 15: 8</w:t>
      </w:r>
      <w:r>
        <w:rPr>
          <w:lang w:val="ar_AE" w:bidi="ar_AE"/>
        </w:rPr>
      </w:r>
    </w:p>
    <w:p>
      <w:pPr>
        <w:bidi/>
      </w:pPr>
      <w:r>
        <w:rPr>
          <w:lang w:val="ar_AE" w:bidi="ar_AE"/>
        </w:rPr>
      </w:r>
      <w:r>
        <w:rPr>
          <w:lang w:val="ar_AE" w:bidi="ar_AE"/>
        </w:rPr>
        <w:t>وَبِرِيحِ أَنْفِكَ</w:t>
      </w:r>
      <w:r>
        <w:rPr>
          <w:lang w:val="ar_AE" w:bidi="ar_AE"/>
        </w:rPr>
        <w:t xml:space="preserve">(حرفيًا </w:t>
      </w:r>
      <w:r>
        <w:rPr>
          <w:i/>
          <w:lang w:val="ar_AE" w:bidi="ar_AE"/>
        </w:rPr>
        <w:t>أنوف</w:t>
      </w:r>
      <w:r>
        <w:rPr>
          <w:lang w:val="ar_AE" w:bidi="ar_AE"/>
        </w:rPr>
        <w:t>): في سياقات أخرى، يمكن ترجمة هذه الكلمة إلى "غضب". يُعد النَفَس الساخن من أنف الله هو صورة لغضب الله. • وَبِرِيحِ أَنْفِكَ: الكلمة العبرية المترجمة "نَفَس" أي (روح) هي نفس الكلمة المترجمة إلى "</w:t>
      </w:r>
      <w:r>
        <w:rPr>
          <w:lang w:val="ar_AE" w:bidi="ar_AE"/>
        </w:rPr>
        <w:t>رِيحٍ</w:t>
      </w:r>
      <w:r>
        <w:rPr>
          <w:lang w:val="ar_AE" w:bidi="ar_AE"/>
        </w:rPr>
        <w:t xml:space="preserve">" في </w:t>
      </w:r>
      <w:hyperlink r:id="rId242">
        <w:r>
          <w:rPr>
            <w:lang w:val="ar_AE" w:bidi="ar_AE"/>
          </w:rPr>
          <w:rPr>
            <w:color w:val="0000EE"/>
            <w:u w:val="single"/>
          </w:rPr>
          <w:t>14: 21</w:t>
        </w:r>
      </w:hyperlink>
      <w:r>
        <w:rPr>
          <w:lang w:val="ar_AE" w:bidi="ar_AE"/>
        </w:rPr>
        <w:t xml:space="preserve"> و "</w:t>
      </w:r>
      <w:r>
        <w:rPr>
          <w:lang w:val="ar_AE" w:bidi="ar_AE"/>
        </w:rPr>
        <w:t>رُوحُ</w:t>
      </w:r>
      <w:r>
        <w:rPr>
          <w:lang w:val="ar_AE" w:bidi="ar_AE"/>
        </w:rPr>
        <w:t xml:space="preserve">" في </w:t>
      </w:r>
      <w:hyperlink r:id="rId243">
        <w:r>
          <w:rPr>
            <w:lang w:val="ar_AE" w:bidi="ar_AE"/>
          </w:rPr>
          <w:rPr>
            <w:color w:val="0000EE"/>
            <w:u w:val="single"/>
          </w:rPr>
          <w:t>تكوين 1: 2</w:t>
        </w:r>
      </w:hyperlink>
      <w:r>
        <w:rPr>
          <w:lang w:val="ar_AE" w:bidi="ar_AE"/>
        </w:rPr>
        <w:t>. الطبيعة ليست الله، ولكن الله يعمل في كل مكان في الطبيعة.</w:t>
      </w:r>
      <w:r>
        <w:rPr>
          <w:lang w:val="ar_AE" w:bidi="ar_AE"/>
        </w:rPr>
      </w:r>
      <w:r>
        <w:rPr>
          <w:lang w:val="ar_AE" w:bidi="ar_AE"/>
        </w:rPr>
      </w:r>
    </w:p>
    <w:p>
      <w:pPr>
        <w:bidi/>
      </w:pPr>
      <w:r>
        <w:rPr>
          <w:lang w:val="ar_AE" w:bidi="ar_AE"/>
        </w:rPr>
      </w:r>
    </w:p>
    <w:p>
      <w:pPr>
        <w:pStyle w:val="Heading2"/>
        <w:bidi/>
      </w:pPr>
      <w:r>
        <w:rPr>
          <w:lang w:val="ar_AE" w:bidi="ar_AE"/>
        </w:rPr>
        <w:t>خروج 15: 9–10</w:t>
      </w:r>
      <w:r>
        <w:rPr>
          <w:lang w:val="ar_AE" w:bidi="ar_AE"/>
        </w:rPr>
      </w:r>
    </w:p>
    <w:p>
      <w:pPr>
        <w:bidi/>
      </w:pPr>
      <w:r>
        <w:rPr>
          <w:lang w:val="ar_AE" w:bidi="ar_AE"/>
        </w:rPr>
      </w:r>
      <w:r>
        <w:rPr>
          <w:lang w:val="ar_AE" w:bidi="ar_AE"/>
        </w:rPr>
        <w:t xml:space="preserve">بالمقارنة مع خطط الخالق، فجميع الخطط حتى لأقوى البشر هي لا شيء (انظر </w:t>
      </w:r>
      <w:hyperlink r:id="rId244">
        <w:r>
          <w:rPr>
            <w:lang w:val="ar_AE" w:bidi="ar_AE"/>
          </w:rPr>
          <w:rPr>
            <w:color w:val="0000EE"/>
            <w:u w:val="single"/>
          </w:rPr>
          <w:t>مز 2: 2–5</w:t>
        </w:r>
      </w:hyperlink>
      <w:r>
        <w:rPr>
          <w:lang w:val="ar_AE" w:bidi="ar_AE"/>
        </w:rPr>
        <w:t xml:space="preserve">). هم مثل الغبار الذي يمكن أن يُنفخ بعيدًا بنفخة واحدة من أنفاسه (انظر </w:t>
      </w:r>
      <w:hyperlink r:id="rId245">
        <w:r>
          <w:rPr>
            <w:lang w:val="ar_AE" w:bidi="ar_AE"/>
          </w:rPr>
          <w:rPr>
            <w:color w:val="0000EE"/>
            <w:u w:val="single"/>
          </w:rPr>
          <w:t>إش 40: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11</w:t>
      </w:r>
      <w:r>
        <w:rPr>
          <w:lang w:val="ar_AE" w:bidi="ar_AE"/>
        </w:rPr>
      </w:r>
    </w:p>
    <w:p>
      <w:pPr>
        <w:bidi/>
      </w:pPr>
      <w:r>
        <w:rPr>
          <w:lang w:val="ar_AE" w:bidi="ar_AE"/>
        </w:rPr>
      </w:r>
      <w:r>
        <w:rPr>
          <w:lang w:val="ar_AE" w:bidi="ar_AE"/>
        </w:rPr>
        <w:t xml:space="preserve">آلهة الأمم الوثنية ليست من نفس فئة الرب. لا يستحقون أن يُطلق عليهم قدوس (انظر </w:t>
      </w:r>
      <w:r>
        <w:rPr>
          <w:lang w:val="ar_AE" w:bidi="ar_AE"/>
        </w:rPr>
        <w:t>الملاحظة الدراسية على 3: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15: 13</w:t>
      </w:r>
      <w:r>
        <w:rPr>
          <w:lang w:val="ar_AE" w:bidi="ar_AE"/>
        </w:rPr>
      </w:r>
    </w:p>
    <w:p>
      <w:pPr>
        <w:bidi/>
      </w:pPr>
      <w:r>
        <w:rPr>
          <w:lang w:val="ar_AE" w:bidi="ar_AE"/>
        </w:rPr>
      </w:r>
      <w:r>
        <w:rPr>
          <w:lang w:val="ar_AE" w:bidi="ar_AE"/>
        </w:rPr>
        <w:t>في ضوء محبة الله التي لا تفشل وقوته، لا يوجد سبب للشك في أنه سيكون قادرًا على الوفاء بوعوده. "</w:t>
      </w:r>
      <w:r>
        <w:rPr>
          <w:lang w:val="ar_AE" w:bidi="ar_AE"/>
        </w:rPr>
        <w:t>بِرَأْفَتِكَ</w:t>
      </w:r>
      <w:r>
        <w:rPr>
          <w:lang w:val="ar_AE" w:bidi="ar_AE"/>
        </w:rPr>
        <w:t>" هي ترجمة للكلمة العبرية "خيسيد</w:t>
      </w:r>
      <w:r>
        <w:rPr>
          <w:i/>
          <w:lang w:val="ar_AE" w:bidi="ar_AE"/>
        </w:rPr>
        <w:t>،</w:t>
      </w:r>
      <w:r>
        <w:rPr>
          <w:lang w:val="ar_AE" w:bidi="ar_AE"/>
        </w:rPr>
        <w:t xml:space="preserve">" التي تتحدث عن اللطف والولاء غير المُستَحقّين من الأعلى إلى الأدنى. إنها الوصف الأكثر تكرارًا لشخصية الله في العهد القديم (انظر </w:t>
      </w:r>
      <w:hyperlink r:id="rId246">
        <w:r>
          <w:rPr>
            <w:lang w:val="ar_AE" w:bidi="ar_AE"/>
          </w:rPr>
          <w:rPr>
            <w:color w:val="0000EE"/>
            <w:u w:val="single"/>
          </w:rPr>
          <w:t>مزمور 136</w:t>
        </w:r>
      </w:hyperlink>
      <w:r>
        <w:rPr>
          <w:lang w:val="ar_AE" w:bidi="ar_AE"/>
        </w:rPr>
        <w:t xml:space="preserve">). إذا كان لدى الله مثل هذه الشخصية ولكنه لم يكن لديه القوة لتنفيذ نواياه الطيبة تجاه شعبه، فإن شخصيته ستكون ذات قيمة قليلة بالنسبة لنا. ولكن الأخبار السارة هي أنه لديه الشخصية المُحبة ولها كل القوة. • </w:t>
      </w:r>
      <w:r>
        <w:rPr>
          <w:lang w:val="ar_AE" w:bidi="ar_AE"/>
        </w:rPr>
        <w:t>مَسْكَنِ قُدْسِكَ</w:t>
      </w:r>
      <w:r>
        <w:rPr>
          <w:lang w:val="ar_AE" w:bidi="ar_AE"/>
        </w:rPr>
        <w:t xml:space="preserve">: لقد اختار الله شعبه وجمعهم إليه لكي يسكن في وسطهم (انظر أيضًا </w:t>
      </w:r>
      <w:hyperlink r:id="rId247">
        <w:r>
          <w:rPr>
            <w:lang w:val="ar_AE" w:bidi="ar_AE"/>
          </w:rPr>
          <w:rPr>
            <w:color w:val="0000EE"/>
            <w:u w:val="single"/>
          </w:rPr>
          <w:t>خروج 15: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13–18</w:t>
      </w:r>
      <w:r>
        <w:rPr>
          <w:lang w:val="ar_AE" w:bidi="ar_AE"/>
        </w:rPr>
      </w:r>
    </w:p>
    <w:p>
      <w:pPr>
        <w:bidi/>
      </w:pPr>
      <w:r>
        <w:rPr>
          <w:lang w:val="ar_AE" w:bidi="ar_AE"/>
        </w:rPr>
      </w:r>
      <w:r>
        <w:rPr>
          <w:lang w:val="ar_AE" w:bidi="ar_AE"/>
        </w:rPr>
        <w:t>لقد صار للشعب الذي فداه الله ثقة في المستقبل. ففي ضوء ما فعله الرب لإنقاذ إسرائيل من أعدائه، لم يكن هناك شك في أنه سيكون قادرًا على الوفاء بوعده بأخذهم بأمان إلى أرض الموعد.</w:t>
      </w:r>
      <w:r>
        <w:rPr>
          <w:lang w:val="ar_AE" w:bidi="ar_AE"/>
        </w:rPr>
      </w:r>
      <w:r>
        <w:rPr>
          <w:lang w:val="ar_AE" w:bidi="ar_AE"/>
        </w:rPr>
      </w:r>
    </w:p>
    <w:p>
      <w:pPr>
        <w:bidi/>
      </w:pPr>
      <w:r>
        <w:rPr>
          <w:lang w:val="ar_AE" w:bidi="ar_AE"/>
        </w:rPr>
      </w:r>
    </w:p>
    <w:p>
      <w:pPr>
        <w:pStyle w:val="Heading2"/>
        <w:bidi/>
      </w:pPr>
      <w:r>
        <w:rPr>
          <w:lang w:val="ar_AE" w:bidi="ar_AE"/>
        </w:rPr>
        <w:t>خروج 15: 14–15</w:t>
      </w:r>
      <w:r>
        <w:rPr>
          <w:lang w:val="ar_AE" w:bidi="ar_AE"/>
        </w:rPr>
      </w:r>
    </w:p>
    <w:p>
      <w:pPr>
        <w:bidi/>
      </w:pPr>
      <w:r>
        <w:rPr>
          <w:lang w:val="ar_AE" w:bidi="ar_AE"/>
        </w:rPr>
      </w:r>
      <w:r>
        <w:rPr>
          <w:lang w:val="ar_AE" w:bidi="ar_AE"/>
        </w:rPr>
        <w:t>فِلِسْطِينَ</w:t>
      </w:r>
      <w:r>
        <w:rPr>
          <w:lang w:val="ar_AE" w:bidi="ar_AE"/>
        </w:rPr>
        <w:t xml:space="preserve">، </w:t>
      </w:r>
      <w:r>
        <w:rPr>
          <w:lang w:val="ar_AE" w:bidi="ar_AE"/>
        </w:rPr>
        <w:t>أَدُومَ. مُوآبَ، وكَنْعَانَ</w:t>
      </w:r>
      <w:r>
        <w:rPr>
          <w:lang w:val="ar_AE" w:bidi="ar_AE"/>
        </w:rPr>
        <w:t xml:space="preserve"> هم الشعوب الأربعة التي ستشعر أكثر بيد دينونة الله عليهم عندما يطردهم ليعطي الأرض لشعب إسرائيل. إن ما فعله الله بمصر كان سيكون خبراً شائعاً في تلك المنطقة من العالم (انظر تقرير رحاب في </w:t>
      </w:r>
      <w:hyperlink r:id="rId248">
        <w:r>
          <w:rPr>
            <w:lang w:val="ar_AE" w:bidi="ar_AE"/>
          </w:rPr>
          <w:rPr>
            <w:color w:val="0000EE"/>
            <w:u w:val="single"/>
          </w:rPr>
          <w:t>يشوع 2: 9–11</w:t>
        </w:r>
      </w:hyperlink>
      <w:r>
        <w:rPr>
          <w:lang w:val="ar_AE" w:bidi="ar_AE"/>
        </w:rPr>
        <w:t xml:space="preserve">، حيث يتم استخدام نفس التصوير كما في </w:t>
      </w:r>
      <w:hyperlink r:id="rId249">
        <w:r>
          <w:rPr>
            <w:lang w:val="ar_AE" w:bidi="ar_AE"/>
          </w:rPr>
          <w:rPr>
            <w:color w:val="0000EE"/>
            <w:u w:val="single"/>
          </w:rPr>
          <w:t>خروج 15: 15</w:t>
        </w:r>
      </w:hyperlink>
      <w:r>
        <w:rPr>
          <w:lang w:val="ar_AE" w:bidi="ar_AE"/>
        </w:rPr>
        <w:t>، حيث تُستخدم</w:t>
      </w:r>
      <w:r>
        <w:rPr>
          <w:lang w:val="ar_AE" w:bidi="ar_AE"/>
        </w:rPr>
        <w:t xml:space="preserve"> يذُوبُ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17</w:t>
      </w:r>
      <w:r>
        <w:rPr>
          <w:lang w:val="ar_AE" w:bidi="ar_AE"/>
        </w:rPr>
      </w:r>
    </w:p>
    <w:p>
      <w:pPr>
        <w:bidi/>
      </w:pPr>
      <w:r>
        <w:rPr>
          <w:lang w:val="ar_AE" w:bidi="ar_AE"/>
        </w:rPr>
      </w:r>
      <w:r>
        <w:rPr>
          <w:lang w:val="ar_AE" w:bidi="ar_AE"/>
        </w:rPr>
        <w:t>جَبَلِ مِيرَاثِكَ</w:t>
      </w:r>
      <w:r>
        <w:rPr>
          <w:lang w:val="ar_AE" w:bidi="ar_AE"/>
        </w:rPr>
        <w:t>: كان يُعتقد أن الآلهة تقيم في الجبال. وبالتالي، يتم تصوير كنعان بشكل مجازي على أنه مقر الله.</w:t>
      </w:r>
      <w:r>
        <w:rPr>
          <w:lang w:val="ar_AE" w:bidi="ar_AE"/>
        </w:rPr>
      </w:r>
      <w:r>
        <w:rPr>
          <w:lang w:val="ar_AE" w:bidi="ar_AE"/>
        </w:rPr>
      </w:r>
    </w:p>
    <w:p>
      <w:pPr>
        <w:bidi/>
      </w:pPr>
      <w:r>
        <w:rPr>
          <w:lang w:val="ar_AE" w:bidi="ar_AE"/>
        </w:rPr>
      </w:r>
    </w:p>
    <w:p>
      <w:pPr>
        <w:pStyle w:val="Heading2"/>
        <w:bidi/>
      </w:pPr>
      <w:r>
        <w:rPr>
          <w:lang w:val="ar_AE" w:bidi="ar_AE"/>
        </w:rPr>
        <w:t>خروج ١٥: ١٩–٢١</w:t>
      </w:r>
      <w:r>
        <w:rPr>
          <w:lang w:val="ar_AE" w:bidi="ar_AE"/>
        </w:rPr>
      </w:r>
    </w:p>
    <w:p>
      <w:pPr>
        <w:bidi/>
      </w:pPr>
      <w:r>
        <w:rPr>
          <w:lang w:val="ar_AE" w:bidi="ar_AE"/>
        </w:rPr>
      </w:r>
      <w:r>
        <w:rPr>
          <w:lang w:val="ar_AE" w:bidi="ar_AE"/>
        </w:rPr>
        <w:t>قادت مريم النساء في التسبيح. في العديد من المجتمعات القديمة، كان الرجال والنساء يؤدون الطقوس بشكل منفصل. كان للنساء أدوار خاصة في التسبيح والنواح الطقسي.</w:t>
      </w:r>
      <w:r>
        <w:rPr>
          <w:lang w:val="ar_AE" w:bidi="ar_AE"/>
        </w:rPr>
      </w:r>
      <w:r>
        <w:rPr>
          <w:lang w:val="ar_AE" w:bidi="ar_AE"/>
        </w:rPr>
      </w:r>
    </w:p>
    <w:p>
      <w:pPr>
        <w:bidi/>
      </w:pPr>
      <w:r>
        <w:rPr>
          <w:lang w:val="ar_AE" w:bidi="ar_AE"/>
        </w:rPr>
      </w:r>
    </w:p>
    <w:p>
      <w:pPr>
        <w:pStyle w:val="Heading2"/>
        <w:bidi/>
      </w:pPr>
      <w:r>
        <w:rPr>
          <w:lang w:val="ar_AE" w:bidi="ar_AE"/>
        </w:rPr>
        <w:t>خروج 15: 22–27</w:t>
      </w:r>
      <w:r>
        <w:rPr>
          <w:lang w:val="ar_AE" w:bidi="ar_AE"/>
        </w:rPr>
      </w:r>
    </w:p>
    <w:p>
      <w:pPr>
        <w:bidi/>
      </w:pPr>
      <w:r>
        <w:rPr>
          <w:lang w:val="ar_AE" w:bidi="ar_AE"/>
        </w:rPr>
      </w:r>
      <w:r>
        <w:rPr>
          <w:lang w:val="ar_AE" w:bidi="ar_AE"/>
        </w:rPr>
        <w:t>أولاً في مارة ثم في إيليم</w:t>
      </w:r>
      <w:r>
        <w:rPr>
          <w:i/>
          <w:lang w:val="ar_AE" w:bidi="ar_AE"/>
        </w:rPr>
        <w:t>,</w:t>
      </w:r>
      <w:r>
        <w:rPr>
          <w:lang w:val="ar_AE" w:bidi="ar_AE"/>
        </w:rPr>
        <w:t xml:space="preserve"> قدم الله الماء للناس. • الموقع الدقيق ل</w:t>
      </w:r>
      <w:r>
        <w:rPr>
          <w:lang w:val="ar_AE" w:bidi="ar_AE"/>
        </w:rPr>
        <w:t>بَرِّيَّةِ شُورٍ</w:t>
      </w:r>
      <w:r>
        <w:rPr>
          <w:lang w:val="ar_AE" w:bidi="ar_AE"/>
        </w:rPr>
        <w:t xml:space="preserve"> (</w:t>
      </w:r>
      <w:hyperlink r:id="rId250">
        <w:r>
          <w:rPr>
            <w:lang w:val="ar_AE" w:bidi="ar_AE"/>
          </w:rPr>
          <w:rPr>
            <w:color w:val="0000EE"/>
            <w:u w:val="single"/>
          </w:rPr>
          <w:t>15: 22</w:t>
        </w:r>
      </w:hyperlink>
      <w:r>
        <w:rPr>
          <w:lang w:val="ar_AE" w:bidi="ar_AE"/>
        </w:rPr>
        <w:t>) غير معروف.</w:t>
      </w:r>
      <w:r>
        <w:rPr>
          <w:lang w:val="ar_AE" w:bidi="ar_AE"/>
        </w:rPr>
      </w:r>
      <w:r>
        <w:rPr>
          <w:lang w:val="ar_AE" w:bidi="ar_AE"/>
        </w:rPr>
      </w:r>
    </w:p>
    <w:p>
      <w:pPr>
        <w:bidi/>
      </w:pPr>
      <w:r>
        <w:rPr>
          <w:lang w:val="ar_AE" w:bidi="ar_AE"/>
        </w:rPr>
      </w:r>
    </w:p>
    <w:p>
      <w:pPr>
        <w:pStyle w:val="Heading2"/>
        <w:bidi/>
      </w:pPr>
      <w:r>
        <w:rPr>
          <w:lang w:val="ar_AE" w:bidi="ar_AE"/>
        </w:rPr>
        <w:t>خروج 15: 22–18. 27</w:t>
      </w:r>
      <w:r>
        <w:rPr>
          <w:lang w:val="ar_AE" w:bidi="ar_AE"/>
        </w:rPr>
      </w:r>
    </w:p>
    <w:p>
      <w:pPr>
        <w:bidi/>
      </w:pPr>
      <w:r>
        <w:rPr>
          <w:lang w:val="ar_AE" w:bidi="ar_AE"/>
        </w:rPr>
      </w:r>
      <w:r>
        <w:rPr>
          <w:lang w:val="ar_AE" w:bidi="ar_AE"/>
        </w:rPr>
        <w:t>في الرحلة من البحر إلى سيناء، واصل الله رعايته الإلهية لاحتياجات الناس. لقد كشف في أحداث الإنقاذ، في المقام الأول عن قوته. وهنا كشف أنه يهتم بالاحتياجات الأساسية لشعبه.</w:t>
      </w:r>
      <w:r>
        <w:rPr>
          <w:lang w:val="ar_AE" w:bidi="ar_AE"/>
        </w:rPr>
      </w:r>
      <w:r>
        <w:rPr>
          <w:lang w:val="ar_AE" w:bidi="ar_AE"/>
        </w:rPr>
      </w:r>
    </w:p>
    <w:p>
      <w:pPr>
        <w:bidi/>
      </w:pPr>
      <w:r>
        <w:rPr>
          <w:lang w:val="ar_AE" w:bidi="ar_AE"/>
        </w:rPr>
      </w:r>
    </w:p>
    <w:p>
      <w:pPr>
        <w:pStyle w:val="Heading2"/>
        <w:bidi/>
      </w:pPr>
      <w:r>
        <w:rPr>
          <w:lang w:val="ar_AE" w:bidi="ar_AE"/>
        </w:rPr>
        <w:t>خروج 15: 23</w:t>
      </w:r>
      <w:r>
        <w:rPr>
          <w:lang w:val="ar_AE" w:bidi="ar_AE"/>
        </w:rPr>
      </w:r>
    </w:p>
    <w:p>
      <w:pPr>
        <w:bidi/>
      </w:pPr>
      <w:r>
        <w:rPr>
          <w:lang w:val="ar_AE" w:bidi="ar_AE"/>
        </w:rPr>
      </w:r>
      <w:r>
        <w:rPr>
          <w:lang w:val="ar_AE" w:bidi="ar_AE"/>
        </w:rPr>
        <w:t>كانت المياه على الأرجح شديدة القلوية، كما هو الحال عادة في صحراء سيناء.</w:t>
      </w:r>
      <w:r>
        <w:rPr>
          <w:lang w:val="ar_AE" w:bidi="ar_AE"/>
        </w:rPr>
      </w:r>
      <w:r>
        <w:rPr>
          <w:lang w:val="ar_AE" w:bidi="ar_AE"/>
        </w:rPr>
      </w:r>
    </w:p>
    <w:p>
      <w:pPr>
        <w:bidi/>
      </w:pPr>
      <w:r>
        <w:rPr>
          <w:lang w:val="ar_AE" w:bidi="ar_AE"/>
        </w:rPr>
      </w:r>
    </w:p>
    <w:p>
      <w:pPr>
        <w:pStyle w:val="Heading2"/>
        <w:bidi/>
      </w:pPr>
      <w:r>
        <w:rPr>
          <w:lang w:val="ar_AE" w:bidi="ar_AE"/>
        </w:rPr>
        <w:t>خروج 15: 24</w:t>
      </w:r>
      <w:r>
        <w:rPr>
          <w:lang w:val="ar_AE" w:bidi="ar_AE"/>
        </w:rPr>
      </w:r>
    </w:p>
    <w:p>
      <w:pPr>
        <w:bidi/>
      </w:pPr>
      <w:r>
        <w:rPr>
          <w:lang w:val="ar_AE" w:bidi="ar_AE"/>
        </w:rPr>
      </w:r>
      <w:r>
        <w:rPr>
          <w:lang w:val="ar_AE" w:bidi="ar_AE"/>
        </w:rPr>
        <w:t xml:space="preserve">بدلاً من التأمل في دروس الإيمان التي تم اختبارها مؤخرًا، فقد الناس الأمل وبدأوا في الشكوى، كما نفعل نحن غالبًا في الظروف الصعبة. إذا أصبحت هذه الشكوى نمطًا، يمكن أن تحل بنا الكارثة في الاختبار النهائي، كما حدث للإسرائيليين (انظر </w:t>
      </w:r>
      <w:hyperlink r:id="rId251">
        <w:r>
          <w:rPr>
            <w:lang w:val="ar_AE" w:bidi="ar_AE"/>
          </w:rPr>
          <w:rPr>
            <w:color w:val="0000EE"/>
            <w:u w:val="single"/>
          </w:rPr>
          <w:t>عدد 14</w:t>
        </w:r>
      </w:hyperlink>
      <w:r>
        <w:rPr>
          <w:lang w:val="ar_AE" w:bidi="ar_AE"/>
        </w:rPr>
        <w:t xml:space="preserve">; </w:t>
      </w:r>
      <w:hyperlink r:id="rId252">
        <w:r>
          <w:rPr>
            <w:lang w:val="ar_AE" w:bidi="ar_AE"/>
          </w:rPr>
          <w:rPr>
            <w:color w:val="0000EE"/>
            <w:u w:val="single"/>
          </w:rPr>
          <w:t>مزمور 95: 7–11</w:t>
        </w:r>
      </w:hyperlink>
      <w:r>
        <w:rPr>
          <w:lang w:val="ar_AE" w:bidi="ar_AE"/>
        </w:rPr>
        <w:t xml:space="preserve">; </w:t>
      </w:r>
      <w:hyperlink r:id="rId253">
        <w:r>
          <w:rPr>
            <w:lang w:val="ar_AE" w:bidi="ar_AE"/>
          </w:rPr>
          <w:rPr>
            <w:color w:val="0000EE"/>
            <w:u w:val="single"/>
          </w:rPr>
          <w:t>عبرانيين 3: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25</w:t>
      </w:r>
      <w:r>
        <w:rPr>
          <w:lang w:val="ar_AE" w:bidi="ar_AE"/>
        </w:rPr>
      </w:r>
    </w:p>
    <w:p>
      <w:pPr>
        <w:bidi/>
      </w:pPr>
      <w:r>
        <w:rPr>
          <w:lang w:val="ar_AE" w:bidi="ar_AE"/>
        </w:rPr>
      </w:r>
      <w:r>
        <w:rPr>
          <w:lang w:val="ar_AE" w:bidi="ar_AE"/>
        </w:rPr>
        <w:t xml:space="preserve">انظر </w:t>
      </w:r>
      <w:hyperlink r:id="rId254">
        <w:r>
          <w:rPr>
            <w:lang w:val="ar_AE" w:bidi="ar_AE"/>
          </w:rPr>
          <w:rPr>
            <w:color w:val="0000EE"/>
            <w:u w:val="single"/>
          </w:rPr>
          <w:t>2 ملوك 2: 19–22</w:t>
        </w:r>
      </w:hyperlink>
      <w:r>
        <w:rPr>
          <w:lang w:val="ar_AE" w:bidi="ar_AE"/>
        </w:rPr>
        <w:t xml:space="preserve"> لحادثة مشابهة.</w:t>
      </w:r>
      <w:r>
        <w:rPr>
          <w:lang w:val="ar_AE" w:bidi="ar_AE"/>
        </w:rPr>
      </w:r>
      <w:r>
        <w:rPr>
          <w:lang w:val="ar_AE" w:bidi="ar_AE"/>
        </w:rPr>
      </w:r>
    </w:p>
    <w:p>
      <w:pPr>
        <w:bidi/>
      </w:pPr>
      <w:r>
        <w:rPr>
          <w:lang w:val="ar_AE" w:bidi="ar_AE"/>
        </w:rPr>
      </w:r>
    </w:p>
    <w:p>
      <w:pPr>
        <w:pStyle w:val="Heading2"/>
        <w:bidi/>
      </w:pPr>
      <w:r>
        <w:rPr>
          <w:lang w:val="ar_AE" w:bidi="ar_AE"/>
        </w:rPr>
        <w:t>خروج 15: 26</w:t>
      </w:r>
      <w:r>
        <w:rPr>
          <w:lang w:val="ar_AE" w:bidi="ar_AE"/>
        </w:rPr>
      </w:r>
    </w:p>
    <w:p>
      <w:pPr>
        <w:bidi/>
      </w:pPr>
      <w:r>
        <w:rPr>
          <w:lang w:val="ar_AE" w:bidi="ar_AE"/>
        </w:rPr>
      </w:r>
      <w:r>
        <w:rPr>
          <w:lang w:val="ar_AE" w:bidi="ar_AE"/>
        </w:rPr>
        <w:t>إن العلاقة بين طاعة أوامر الله والصحة ليست عشوائية. الله خلق الجسد، وأجسادنا ستدوم لفترة أطول إذا اتبعنا إرشادات الخالق. بما أن هذا التصريح الإلهي جاء في سياق الاحتياج إلى الماء، فقد يشير هذا إلى أن المصريين كانوا يشربون ماء ملوثًا.</w:t>
      </w:r>
      <w:r>
        <w:rPr>
          <w:lang w:val="ar_AE" w:bidi="ar_AE"/>
        </w:rPr>
      </w:r>
      <w:r>
        <w:rPr>
          <w:lang w:val="ar_AE" w:bidi="ar_AE"/>
        </w:rPr>
      </w:r>
    </w:p>
    <w:p>
      <w:pPr>
        <w:bidi/>
      </w:pPr>
      <w:r>
        <w:rPr>
          <w:lang w:val="ar_AE" w:bidi="ar_AE"/>
        </w:rPr>
      </w:r>
    </w:p>
    <w:p>
      <w:pPr>
        <w:pStyle w:val="Heading2"/>
        <w:bidi/>
      </w:pPr>
      <w:r>
        <w:rPr>
          <w:lang w:val="ar_AE" w:bidi="ar_AE"/>
        </w:rPr>
        <w:t>خروج ١٦: ١–٣٦</w:t>
      </w:r>
      <w:r>
        <w:rPr>
          <w:lang w:val="ar_AE" w:bidi="ar_AE"/>
        </w:rPr>
      </w:r>
    </w:p>
    <w:p>
      <w:pPr>
        <w:bidi/>
      </w:pPr>
      <w:r>
        <w:rPr>
          <w:lang w:val="ar_AE" w:bidi="ar_AE"/>
        </w:rPr>
      </w:r>
      <w:r>
        <w:rPr>
          <w:lang w:val="ar_AE" w:bidi="ar_AE"/>
        </w:rPr>
        <w:t>أظهر الله رعايته لشعبه من خلال توفير المن والسلوى كطعام لهم.</w:t>
      </w:r>
      <w:r>
        <w:rPr>
          <w:lang w:val="ar_AE" w:bidi="ar_AE"/>
        </w:rPr>
      </w:r>
      <w:r>
        <w:rPr>
          <w:lang w:val="ar_AE" w:bidi="ar_AE"/>
        </w:rPr>
      </w:r>
    </w:p>
    <w:p>
      <w:pPr>
        <w:bidi/>
      </w:pPr>
      <w:r>
        <w:rPr>
          <w:lang w:val="ar_AE" w:bidi="ar_AE"/>
        </w:rPr>
      </w:r>
    </w:p>
    <w:p>
      <w:pPr>
        <w:pStyle w:val="Heading2"/>
        <w:bidi/>
      </w:pPr>
      <w:r>
        <w:rPr>
          <w:lang w:val="ar_AE" w:bidi="ar_AE"/>
        </w:rPr>
        <w:t>خروج 16: 2</w:t>
      </w:r>
      <w:r>
        <w:rPr>
          <w:lang w:val="ar_AE" w:bidi="ar_AE"/>
        </w:rPr>
      </w:r>
    </w:p>
    <w:p>
      <w:pPr>
        <w:bidi/>
      </w:pPr>
      <w:r>
        <w:rPr>
          <w:lang w:val="ar_AE" w:bidi="ar_AE"/>
        </w:rPr>
      </w:r>
      <w:r>
        <w:rPr>
          <w:lang w:val="ar_AE" w:bidi="ar_AE"/>
        </w:rPr>
        <w:t>تَذَمَّرَ</w:t>
      </w:r>
      <w:r>
        <w:rPr>
          <w:lang w:val="ar_AE" w:bidi="ar_AE"/>
        </w:rPr>
        <w:t>: كان الناس يطورون منهجًا من عدم الإيمان يتجلّى في التذمّر والشكوى.</w:t>
      </w:r>
      <w:r>
        <w:rPr>
          <w:lang w:val="ar_AE" w:bidi="ar_AE"/>
        </w:rPr>
      </w:r>
      <w:r>
        <w:rPr>
          <w:lang w:val="ar_AE" w:bidi="ar_AE"/>
        </w:rPr>
      </w:r>
    </w:p>
    <w:p>
      <w:pPr>
        <w:bidi/>
      </w:pPr>
      <w:r>
        <w:rPr>
          <w:lang w:val="ar_AE" w:bidi="ar_AE"/>
        </w:rPr>
      </w:r>
    </w:p>
    <w:p>
      <w:pPr>
        <w:pStyle w:val="Heading2"/>
        <w:bidi/>
      </w:pPr>
      <w:r>
        <w:rPr>
          <w:lang w:val="ar_AE" w:bidi="ar_AE"/>
        </w:rPr>
        <w:t>خروج 16: 3</w:t>
      </w:r>
      <w:r>
        <w:rPr>
          <w:lang w:val="ar_AE" w:bidi="ar_AE"/>
        </w:rPr>
      </w:r>
    </w:p>
    <w:p>
      <w:pPr>
        <w:bidi/>
      </w:pPr>
      <w:r>
        <w:rPr>
          <w:lang w:val="ar_AE" w:bidi="ar_AE"/>
        </w:rPr>
      </w:r>
      <w:r>
        <w:rPr>
          <w:lang w:val="ar_AE" w:bidi="ar_AE"/>
        </w:rPr>
        <w:t>خُبْزًا لِلشَّبَعِ</w:t>
      </w:r>
      <w:r>
        <w:rPr>
          <w:lang w:val="ar_AE" w:bidi="ar_AE"/>
        </w:rPr>
        <w:t>: كان الإسرائيليون عبيدًا مُضطَهَدين في مصر! إن أحد أخطار التذمر الكبرى هو أنه يعمينا عن الواقع، بينما يكون الإيمان ممتنًا لما هو موجود، ويؤمن بأن الأفضل لم يأت بعد، بينما يركز التذمر على ما هو خطأ في الحاضر ويُمَجد ماضيًا غير واقعي.</w:t>
      </w:r>
      <w:r>
        <w:rPr>
          <w:lang w:val="ar_AE" w:bidi="ar_AE"/>
        </w:rPr>
      </w:r>
      <w:r>
        <w:rPr>
          <w:lang w:val="ar_AE" w:bidi="ar_AE"/>
        </w:rPr>
      </w:r>
    </w:p>
    <w:p>
      <w:pPr>
        <w:bidi/>
      </w:pPr>
      <w:r>
        <w:rPr>
          <w:lang w:val="ar_AE" w:bidi="ar_AE"/>
        </w:rPr>
      </w:r>
    </w:p>
    <w:p>
      <w:pPr>
        <w:pStyle w:val="Heading2"/>
        <w:bidi/>
      </w:pPr>
      <w:r>
        <w:rPr>
          <w:lang w:val="ar_AE" w:bidi="ar_AE"/>
        </w:rPr>
        <w:t>خروج ١٦: ٤–٥</w:t>
      </w:r>
      <w:r>
        <w:rPr>
          <w:lang w:val="ar_AE" w:bidi="ar_AE"/>
        </w:rPr>
      </w:r>
    </w:p>
    <w:p>
      <w:pPr>
        <w:bidi/>
      </w:pPr>
      <w:r>
        <w:rPr>
          <w:lang w:val="ar_AE" w:bidi="ar_AE"/>
        </w:rPr>
      </w:r>
      <w:r>
        <w:rPr>
          <w:lang w:val="ar_AE" w:bidi="ar_AE"/>
        </w:rPr>
        <w:t xml:space="preserve">هذه هي تعليمات الرب لجمع الطعام الذي سيوفره في البرية. لقد تم توفير ما يكفي لكل يوم، مع توفير كمية مضاعفة في اليوم السادس حتى لا يضطر الناس لجمع أي شيء في يوم السبت (انظر </w:t>
      </w:r>
      <w:hyperlink r:id="rId255">
        <w:r>
          <w:rPr>
            <w:lang w:val="ar_AE" w:bidi="ar_AE"/>
          </w:rPr>
          <w:rPr>
            <w:color w:val="0000EE"/>
            <w:u w:val="single"/>
          </w:rPr>
          <w:t>16: 21–30</w:t>
        </w:r>
      </w:hyperlink>
      <w:r>
        <w:rPr>
          <w:lang w:val="ar_AE" w:bidi="ar_AE"/>
        </w:rPr>
        <w:t xml:space="preserve">). وهكذا راعى الإسرائيليون يوم السبت حتى قبل أن يتم تقنينه في الوصايا العشر. نحن نقاوم غريزيًا نمط حياة يتطلب الاعتماد على الله كل يوم لتلبية احتياجاتنا، ونرغب في الحصول على الإمدادات مسبقًا حتى نشعر بالاستقلالية عن الله. إن الله كان يدرب الناس على حياة الإيمان (قارن </w:t>
      </w:r>
      <w:hyperlink r:id="rId256">
        <w:r>
          <w:rPr>
            <w:lang w:val="ar_AE" w:bidi="ar_AE"/>
          </w:rPr>
          <w:rPr>
            <w:color w:val="0000EE"/>
            <w:u w:val="single"/>
          </w:rPr>
          <w:t>متى 6: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16: 7</w:t>
      </w:r>
      <w:r>
        <w:rPr>
          <w:lang w:val="ar_AE" w:bidi="ar_AE"/>
        </w:rPr>
      </w:r>
    </w:p>
    <w:p>
      <w:pPr>
        <w:bidi/>
      </w:pPr>
      <w:r>
        <w:rPr>
          <w:lang w:val="ar_AE" w:bidi="ar_AE"/>
        </w:rPr>
      </w:r>
      <w:r>
        <w:rPr>
          <w:lang w:val="ar_AE" w:bidi="ar_AE"/>
        </w:rPr>
        <w:t>الكلمة العبرية التي تُرجمت إلى ال</w:t>
      </w:r>
      <w:r>
        <w:rPr>
          <w:lang w:val="ar_AE" w:bidi="ar_AE"/>
        </w:rPr>
        <w:t>مَجْدَ</w:t>
      </w:r>
      <w:r>
        <w:rPr>
          <w:lang w:val="ar_AE" w:bidi="ar_AE"/>
        </w:rPr>
        <w:t xml:space="preserve"> تدل على الثِقَل، الجوهر، والحقيقة. إنها ليست الصفة الهشة والعابرة التي نربطها غالبًا بالمصطلح الإنجليزي </w:t>
      </w:r>
      <w:r>
        <w:rPr>
          <w:i/>
          <w:lang w:val="ar_AE" w:bidi="ar_AE"/>
        </w:rPr>
        <w:t>glory (مجد).</w:t>
      </w:r>
      <w:r>
        <w:rPr>
          <w:lang w:val="ar_AE" w:bidi="ar_AE"/>
        </w:rPr>
        <w:t xml:space="preserve"> إنها تعبّر أكثر عن فكرة العظمة المَلَكِيّة.</w:t>
      </w:r>
      <w:r>
        <w:rPr>
          <w:lang w:val="ar_AE" w:bidi="ar_AE"/>
        </w:rPr>
      </w:r>
      <w:r>
        <w:rPr>
          <w:lang w:val="ar_AE" w:bidi="ar_AE"/>
        </w:rPr>
      </w:r>
    </w:p>
    <w:p>
      <w:pPr>
        <w:bidi/>
      </w:pPr>
      <w:r>
        <w:rPr>
          <w:lang w:val="ar_AE" w:bidi="ar_AE"/>
        </w:rPr>
      </w:r>
    </w:p>
    <w:p>
      <w:pPr>
        <w:pStyle w:val="Heading2"/>
        <w:bidi/>
      </w:pPr>
      <w:r>
        <w:rPr>
          <w:lang w:val="ar_AE" w:bidi="ar_AE"/>
        </w:rPr>
        <w:t>خروج 16: 15</w:t>
      </w:r>
      <w:r>
        <w:rPr>
          <w:lang w:val="ar_AE" w:bidi="ar_AE"/>
        </w:rPr>
      </w:r>
    </w:p>
    <w:p>
      <w:pPr>
        <w:bidi/>
      </w:pPr>
      <w:r>
        <w:rPr>
          <w:lang w:val="ar_AE" w:bidi="ar_AE"/>
        </w:rPr>
      </w:r>
      <w:r>
        <w:rPr>
          <w:lang w:val="ar_AE" w:bidi="ar_AE"/>
        </w:rPr>
        <w:t>الكلمة العبرية "منا هو" (ما هذا؟) أصبح اسم الطعام المعجزي ("</w:t>
      </w:r>
      <w:r>
        <w:rPr>
          <w:lang w:val="ar_AE" w:bidi="ar_AE"/>
        </w:rPr>
        <w:t>مَنًّا</w:t>
      </w:r>
      <w:r>
        <w:rPr>
          <w:lang w:val="ar_AE" w:bidi="ar_AE"/>
        </w:rPr>
        <w:t xml:space="preserve">"، انظر </w:t>
      </w:r>
      <w:hyperlink r:id="rId257">
        <w:r>
          <w:rPr>
            <w:lang w:val="ar_AE" w:bidi="ar_AE"/>
          </w:rPr>
          <w:rPr>
            <w:color w:val="0000EE"/>
            <w:u w:val="single"/>
          </w:rPr>
          <w:t>16: 31</w:t>
        </w:r>
      </w:hyperlink>
      <w:r>
        <w:rPr>
          <w:lang w:val="ar_AE" w:bidi="ar_AE"/>
        </w:rPr>
        <w:t>). لمدة أربعين عامًا، لقد أكل الناس "</w:t>
      </w:r>
      <w:r>
        <w:rPr>
          <w:i/>
          <w:lang w:val="ar_AE" w:bidi="ar_AE"/>
        </w:rPr>
        <w:t>ما هذا؟"</w:t>
      </w:r>
      <w:r>
        <w:rPr>
          <w:lang w:val="ar_AE" w:bidi="ar_AE"/>
        </w:rPr>
        <w:t xml:space="preserve"> أشار يسوع إلى نفسه على أنه تحقيق معنى هذه المعجزة. كان هو "</w:t>
      </w:r>
      <w:r>
        <w:rPr>
          <w:lang w:val="ar_AE" w:bidi="ar_AE"/>
        </w:rPr>
        <w:t>ٱلْخُبْزَ ٱلْحَقِيقِيَّ مِنَ ٱلسَّمَاءِ</w:t>
      </w:r>
      <w:r>
        <w:rPr>
          <w:lang w:val="ar_AE" w:bidi="ar_AE"/>
        </w:rPr>
        <w:t>" الذي يعطي الحياة (</w:t>
      </w:r>
      <w:hyperlink r:id="rId258">
        <w:r>
          <w:rPr>
            <w:lang w:val="ar_AE" w:bidi="ar_AE"/>
          </w:rPr>
          <w:rPr>
            <w:color w:val="0000EE"/>
            <w:u w:val="single"/>
          </w:rPr>
          <w:t>يوحنا 6: 32–35</w:t>
        </w:r>
      </w:hyperlink>
      <w:r>
        <w:rPr>
          <w:lang w:val="ar_AE" w:bidi="ar_AE"/>
        </w:rPr>
        <w:t xml:space="preserve">, </w:t>
      </w:r>
      <w:hyperlink r:id="rId259">
        <w:r>
          <w:rPr>
            <w:lang w:val="ar_AE" w:bidi="ar_AE"/>
          </w:rPr>
          <w:rPr>
            <w:color w:val="0000EE"/>
            <w:u w:val="single"/>
          </w:rPr>
          <w:t>48</w:t>
        </w:r>
      </w:hyperlink>
      <w:r>
        <w:rPr>
          <w:lang w:val="ar_AE" w:bidi="ar_AE"/>
        </w:rPr>
        <w:t xml:space="preserve">, </w:t>
      </w:r>
      <w:hyperlink r:id="rId260">
        <w:r>
          <w:rPr>
            <w:lang w:val="ar_AE" w:bidi="ar_AE"/>
          </w:rPr>
          <w:rPr>
            <w:color w:val="0000EE"/>
            <w:u w:val="single"/>
          </w:rPr>
          <w:t>51</w:t>
        </w:r>
      </w:hyperlink>
      <w:r>
        <w:rPr>
          <w:lang w:val="ar_AE" w:bidi="ar_AE"/>
        </w:rPr>
        <w:t xml:space="preserve">, </w:t>
      </w:r>
      <w:hyperlink r:id="rId261">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١٩–٢٠</w:t>
      </w:r>
      <w:r>
        <w:rPr>
          <w:lang w:val="ar_AE" w:bidi="ar_AE"/>
        </w:rPr>
      </w:r>
    </w:p>
    <w:p>
      <w:pPr>
        <w:bidi/>
      </w:pPr>
      <w:r>
        <w:rPr>
          <w:lang w:val="ar_AE" w:bidi="ar_AE"/>
        </w:rPr>
      </w:r>
      <w:r>
        <w:rPr>
          <w:lang w:val="ar_AE" w:bidi="ar_AE"/>
        </w:rPr>
        <w:t xml:space="preserve">فيما يتعلق بهذه التعليمات، انظر </w:t>
      </w:r>
      <w:r>
        <w:rPr>
          <w:lang w:val="ar_AE" w:bidi="ar_AE"/>
        </w:rPr>
        <w:t>الملاحظة الدراسية على 16: 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٢١–٣٠</w:t>
      </w:r>
      <w:r>
        <w:rPr>
          <w:lang w:val="ar_AE" w:bidi="ar_AE"/>
        </w:rPr>
      </w:r>
    </w:p>
    <w:p>
      <w:pPr>
        <w:bidi/>
      </w:pPr>
      <w:r>
        <w:rPr>
          <w:lang w:val="ar_AE" w:bidi="ar_AE"/>
        </w:rPr>
      </w:r>
      <w:r>
        <w:rPr>
          <w:lang w:val="ar_AE" w:bidi="ar_AE"/>
        </w:rPr>
        <w:t>على الرغم من أن السبت كان يومًا مخصصًا للرب (</w:t>
      </w:r>
      <w:hyperlink r:id="rId262">
        <w:r>
          <w:rPr>
            <w:lang w:val="ar_AE" w:bidi="ar_AE"/>
          </w:rPr>
          <w:rPr>
            <w:color w:val="0000EE"/>
            <w:u w:val="single"/>
          </w:rPr>
          <w:t>16: 23</w:t>
        </w:r>
      </w:hyperlink>
      <w:r>
        <w:rPr>
          <w:lang w:val="ar_AE" w:bidi="ar_AE"/>
        </w:rPr>
        <w:t>)، إلا أنه كان أيضًا هدية الرب لشعبه (</w:t>
      </w:r>
      <w:hyperlink r:id="rId263">
        <w:r>
          <w:rPr>
            <w:lang w:val="ar_AE" w:bidi="ar_AE"/>
          </w:rPr>
          <w:rPr>
            <w:color w:val="0000EE"/>
            <w:u w:val="single"/>
          </w:rPr>
          <w:t>16: 29</w:t>
        </w:r>
      </w:hyperlink>
      <w:r>
        <w:rPr>
          <w:lang w:val="ar_AE" w:bidi="ar_AE"/>
        </w:rPr>
        <w:t>). الراحة والعبادة ليستا واجبًا، بل امتيازًا. ومع ذلك، نظرًا لإصرار الإنسان على تلبية احتياجاته بطريقته الخاصة، تُعطى الراحة والعبادة كوصايا (</w:t>
      </w:r>
      <w:hyperlink r:id="rId264">
        <w:r>
          <w:rPr>
            <w:lang w:val="ar_AE" w:bidi="ar_AE"/>
          </w:rPr>
          <w:rPr>
            <w:color w:val="0000EE"/>
            <w:u w:val="single"/>
          </w:rPr>
          <w:t>16: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٣٢–٣٦</w:t>
      </w:r>
      <w:r>
        <w:rPr>
          <w:lang w:val="ar_AE" w:bidi="ar_AE"/>
        </w:rPr>
      </w:r>
    </w:p>
    <w:p>
      <w:pPr>
        <w:bidi/>
      </w:pPr>
      <w:r>
        <w:rPr>
          <w:lang w:val="ar_AE" w:bidi="ar_AE"/>
        </w:rPr>
      </w:r>
      <w:r>
        <w:rPr>
          <w:lang w:val="ar_AE" w:bidi="ar_AE"/>
        </w:rPr>
        <w:t>كان يجب الحفاظ على وعاء المنّ كتذكار لرعاية الله وعنايته بشعبه. فالله قوي ويهتم بعمق. فالرب ليس فقط يستطيع تلبية احتياجاتنا، بل هو يريد أن يفعل ذلك.</w:t>
      </w:r>
      <w:r>
        <w:rPr>
          <w:lang w:val="ar_AE" w:bidi="ar_AE"/>
        </w:rPr>
      </w:r>
      <w:r>
        <w:rPr>
          <w:lang w:val="ar_AE" w:bidi="ar_AE"/>
        </w:rPr>
      </w:r>
    </w:p>
    <w:p>
      <w:pPr>
        <w:bidi/>
      </w:pPr>
      <w:r>
        <w:rPr>
          <w:lang w:val="ar_AE" w:bidi="ar_AE"/>
        </w:rPr>
      </w:r>
    </w:p>
    <w:p>
      <w:pPr>
        <w:pStyle w:val="Heading2"/>
        <w:bidi/>
      </w:pPr>
      <w:r>
        <w:rPr>
          <w:lang w:val="ar_AE" w:bidi="ar_AE"/>
        </w:rPr>
        <w:t>خروج 16: 35</w:t>
      </w:r>
      <w:r>
        <w:rPr>
          <w:lang w:val="ar_AE" w:bidi="ar_AE"/>
        </w:rPr>
      </w:r>
    </w:p>
    <w:p>
      <w:pPr>
        <w:bidi/>
      </w:pPr>
      <w:r>
        <w:rPr>
          <w:lang w:val="ar_AE" w:bidi="ar_AE"/>
        </w:rPr>
      </w:r>
      <w:r>
        <w:rPr>
          <w:lang w:val="ar_AE" w:bidi="ar_AE"/>
        </w:rPr>
        <w:t>حَتَّى جَاءُوا إِلَى أَرْضٍ</w:t>
      </w:r>
      <w:r>
        <w:rPr>
          <w:lang w:val="ar_AE" w:bidi="ar_AE"/>
        </w:rPr>
        <w:t xml:space="preserve">: عادة ما تُستعلن عناية الله لنا بطرق عادية، كما كان الحال عادة مع إسرائيل بعد وصولهم إلى كنعان (انظر </w:t>
      </w:r>
      <w:hyperlink r:id="rId265">
        <w:r>
          <w:rPr>
            <w:lang w:val="ar_AE" w:bidi="ar_AE"/>
          </w:rPr>
          <w:rPr>
            <w:color w:val="0000EE"/>
            <w:u w:val="single"/>
          </w:rPr>
          <w:t>يشوع 5: 10–12</w:t>
        </w:r>
      </w:hyperlink>
      <w:r>
        <w:rPr>
          <w:lang w:val="ar_AE" w:bidi="ar_AE"/>
        </w:rPr>
        <w:t>). تلك العناية العادية هي واقعًا، تمامًا كما عندما تأتي لنا بطرق غير عادية، مثلما حدث أثناء وجود إسرائيل في البرية.</w:t>
      </w:r>
      <w:r>
        <w:rPr>
          <w:lang w:val="ar_AE" w:bidi="ar_AE"/>
        </w:rPr>
      </w:r>
      <w:r>
        <w:rPr>
          <w:lang w:val="ar_AE" w:bidi="ar_AE"/>
        </w:rPr>
      </w:r>
    </w:p>
    <w:p>
      <w:pPr>
        <w:bidi/>
      </w:pPr>
      <w:r>
        <w:rPr>
          <w:lang w:val="ar_AE" w:bidi="ar_AE"/>
        </w:rPr>
      </w:r>
    </w:p>
    <w:p>
      <w:pPr>
        <w:pStyle w:val="Heading2"/>
        <w:bidi/>
      </w:pPr>
      <w:r>
        <w:rPr>
          <w:lang w:val="ar_AE" w:bidi="ar_AE"/>
        </w:rPr>
        <w:t>خروج 17: 1</w:t>
      </w:r>
      <w:r>
        <w:rPr>
          <w:lang w:val="ar_AE" w:bidi="ar_AE"/>
        </w:rPr>
      </w:r>
    </w:p>
    <w:p>
      <w:pPr>
        <w:bidi/>
      </w:pPr>
      <w:r>
        <w:rPr>
          <w:lang w:val="ar_AE" w:bidi="ar_AE"/>
        </w:rPr>
      </w:r>
      <w:r>
        <w:rPr>
          <w:lang w:val="ar_AE" w:bidi="ar_AE"/>
        </w:rPr>
        <w:t>ٱرْتَحَلَ ... بِحَسَبِ مَرَاحِلِهِمْ</w:t>
      </w:r>
      <w:r>
        <w:rPr>
          <w:lang w:val="ar_AE" w:bidi="ar_AE"/>
        </w:rPr>
        <w:t>: مع مجموعة كبيرة ومتنوعة، كان السفر بلا شك بطيئًا وشاقًا. من الممكن أيضًا أن الله كان يستخدم هذا الوقت لإظهار رعايته لهم من خلال توفير احتياجاتهم بطريقة إعجازية قبل أن يأتي بهم إلى جبل سيناء ويعرض عليهم عهده.</w:t>
      </w:r>
      <w:r>
        <w:rPr>
          <w:lang w:val="ar_AE" w:bidi="ar_AE"/>
        </w:rPr>
      </w:r>
      <w:r>
        <w:rPr>
          <w:lang w:val="ar_AE" w:bidi="ar_AE"/>
        </w:rPr>
      </w:r>
    </w:p>
    <w:p>
      <w:pPr>
        <w:bidi/>
      </w:pPr>
      <w:r>
        <w:rPr>
          <w:lang w:val="ar_AE" w:bidi="ar_AE"/>
        </w:rPr>
      </w:r>
    </w:p>
    <w:p>
      <w:pPr>
        <w:pStyle w:val="Heading2"/>
        <w:bidi/>
      </w:pPr>
      <w:r>
        <w:rPr>
          <w:lang w:val="ar_AE" w:bidi="ar_AE"/>
        </w:rPr>
        <w:t>خروج 17: 2</w:t>
      </w:r>
      <w:r>
        <w:rPr>
          <w:lang w:val="ar_AE" w:bidi="ar_AE"/>
        </w:rPr>
      </w:r>
    </w:p>
    <w:p>
      <w:pPr>
        <w:bidi/>
      </w:pPr>
      <w:r>
        <w:rPr>
          <w:lang w:val="ar_AE" w:bidi="ar_AE"/>
        </w:rPr>
      </w:r>
      <w:r>
        <w:rPr>
          <w:lang w:val="ar_AE" w:bidi="ar_AE"/>
        </w:rPr>
        <w:t>تَجْرِبَة الشعب ل</w:t>
      </w:r>
      <w:r>
        <w:rPr>
          <w:lang w:val="ar_AE" w:bidi="ar_AE"/>
        </w:rPr>
        <w:t xml:space="preserve">لرب موضحة في </w:t>
      </w:r>
      <w:hyperlink r:id="rId266">
        <w:r>
          <w:rPr>
            <w:lang w:val="ar_AE" w:bidi="ar_AE"/>
          </w:rPr>
          <w:rPr>
            <w:color w:val="0000EE"/>
            <w:u w:val="single"/>
          </w:rPr>
          <w:t>17: 7</w:t>
        </w:r>
      </w:hyperlink>
      <w:r>
        <w:rPr>
          <w:lang w:val="ar_AE" w:bidi="ar_AE"/>
        </w:rPr>
        <w:t>. لقد تشكّكوا في أن الله كان معهم حقًا أو يهتم بهم، وطالبوا بأن يُثبت حضوره واهتمامه بهم. إن الله يدعو إلى تجربته القائمة على الإيمان ("</w:t>
      </w:r>
      <w:r>
        <w:rPr>
          <w:lang w:val="ar_AE" w:bidi="ar_AE"/>
        </w:rPr>
        <w:t>مثال: أؤمن ولكن ساعدني لأتغلب على عدم إيماني</w:t>
      </w:r>
      <w:r>
        <w:rPr>
          <w:lang w:val="ar_AE" w:bidi="ar_AE"/>
        </w:rPr>
        <w:t xml:space="preserve">"، </w:t>
      </w:r>
      <w:hyperlink r:id="rId267">
        <w:r>
          <w:rPr>
            <w:lang w:val="ar_AE" w:bidi="ar_AE"/>
          </w:rPr>
          <w:rPr>
            <w:color w:val="0000EE"/>
            <w:u w:val="single"/>
          </w:rPr>
          <w:t>مرقس 9: 24</w:t>
        </w:r>
      </w:hyperlink>
      <w:r>
        <w:rPr>
          <w:lang w:val="ar_AE" w:bidi="ar_AE"/>
        </w:rPr>
        <w:t xml:space="preserve">)، لكن الله يكره التجربة القائمة على الشك (أي، </w:t>
      </w:r>
      <w:r>
        <w:rPr>
          <w:i/>
          <w:lang w:val="ar_AE" w:bidi="ar_AE"/>
        </w:rPr>
        <w:t>لا أؤمن، وأعتقد أن الله يجب أن يثبت نفسه لي،</w:t>
      </w:r>
      <w:r>
        <w:rPr>
          <w:lang w:val="ar_AE" w:bidi="ar_AE"/>
        </w:rPr>
        <w:t xml:space="preserve"> كما في </w:t>
      </w:r>
      <w:hyperlink r:id="rId268">
        <w:r>
          <w:rPr>
            <w:lang w:val="ar_AE" w:bidi="ar_AE"/>
          </w:rPr>
          <w:rPr>
            <w:color w:val="0000EE"/>
            <w:u w:val="single"/>
          </w:rPr>
          <w:t>يوحنا 6: 30</w:t>
        </w:r>
      </w:hyperlink>
      <w:r>
        <w:rPr>
          <w:lang w:val="ar_AE" w:bidi="ar_AE"/>
        </w:rPr>
        <w:t>). هذه التجربة لله القائمة على الشك تجعل مِنّا القاضي ومن الله المُدّعَى عليه أو المتهم.</w:t>
      </w:r>
      <w:r>
        <w:rPr>
          <w:lang w:val="ar_AE" w:bidi="ar_AE"/>
        </w:rPr>
      </w:r>
      <w:r>
        <w:rPr>
          <w:lang w:val="ar_AE" w:bidi="ar_AE"/>
        </w:rPr>
      </w:r>
    </w:p>
    <w:p>
      <w:pPr>
        <w:bidi/>
      </w:pPr>
      <w:r>
        <w:rPr>
          <w:lang w:val="ar_AE" w:bidi="ar_AE"/>
        </w:rPr>
      </w:r>
    </w:p>
    <w:p>
      <w:pPr>
        <w:pStyle w:val="Heading2"/>
        <w:bidi/>
      </w:pPr>
      <w:r>
        <w:rPr>
          <w:lang w:val="ar_AE" w:bidi="ar_AE"/>
        </w:rPr>
        <w:t>خروج 17: 3</w:t>
      </w:r>
      <w:r>
        <w:rPr>
          <w:lang w:val="ar_AE" w:bidi="ar_AE"/>
        </w:rPr>
      </w:r>
    </w:p>
    <w:p>
      <w:pPr>
        <w:bidi/>
      </w:pPr>
      <w:r>
        <w:rPr>
          <w:lang w:val="ar_AE" w:bidi="ar_AE"/>
        </w:rPr>
      </w:r>
      <w:r>
        <w:rPr>
          <w:lang w:val="ar_AE" w:bidi="ar_AE"/>
        </w:rPr>
        <w:t xml:space="preserve">فيما يتعلق بشكوى مماثلة، انظر </w:t>
      </w:r>
      <w:r>
        <w:rPr>
          <w:lang w:val="ar_AE" w:bidi="ar_AE"/>
        </w:rPr>
        <w:t>الملاحظة الدراسية على 16: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6</w:t>
      </w:r>
      <w:r>
        <w:rPr>
          <w:lang w:val="ar_AE" w:bidi="ar_AE"/>
        </w:rPr>
      </w:r>
    </w:p>
    <w:p>
      <w:pPr>
        <w:bidi/>
      </w:pPr>
      <w:r>
        <w:rPr>
          <w:lang w:val="ar_AE" w:bidi="ar_AE"/>
        </w:rPr>
      </w:r>
      <w:r>
        <w:rPr>
          <w:lang w:val="ar_AE" w:bidi="ar_AE"/>
        </w:rPr>
        <w:t>ٱلصَّخْرَةِ فِي حُورِيبَ</w:t>
      </w:r>
      <w:r>
        <w:rPr>
          <w:lang w:val="ar_AE" w:bidi="ar_AE"/>
        </w:rPr>
        <w:t xml:space="preserve">: انظر </w:t>
      </w:r>
      <w:r>
        <w:rPr>
          <w:lang w:val="ar_AE" w:bidi="ar_AE"/>
        </w:rPr>
        <w:t>الملاحظة الدراسية على 3: 1</w:t>
      </w:r>
      <w:r>
        <w:rPr>
          <w:lang w:val="ar_AE" w:bidi="ar_AE"/>
        </w:rPr>
        <w:t xml:space="preserve">. • </w:t>
      </w:r>
      <w:r>
        <w:rPr>
          <w:lang w:val="ar_AE" w:bidi="ar_AE"/>
        </w:rPr>
        <w:t>يَخْرُجُ مِنْهَا مَاءٌ</w:t>
      </w:r>
      <w:r>
        <w:rPr>
          <w:lang w:val="ar_AE" w:bidi="ar_AE"/>
        </w:rPr>
        <w:t xml:space="preserve">: لاحظ الإمداد الإلهي المماثل في </w:t>
      </w:r>
      <w:hyperlink r:id="rId269">
        <w:r>
          <w:rPr>
            <w:lang w:val="ar_AE" w:bidi="ar_AE"/>
          </w:rPr>
          <w:rPr>
            <w:color w:val="0000EE"/>
            <w:u w:val="single"/>
          </w:rPr>
          <w:t>عدد 20: 11</w:t>
        </w:r>
      </w:hyperlink>
      <w:r>
        <w:rPr>
          <w:lang w:val="ar_AE" w:bidi="ar_AE"/>
        </w:rPr>
        <w:t xml:space="preserve"> (انظر أيضًا </w:t>
      </w:r>
      <w:hyperlink r:id="rId270">
        <w:r>
          <w:rPr>
            <w:lang w:val="ar_AE" w:bidi="ar_AE"/>
          </w:rPr>
          <w:rPr>
            <w:color w:val="0000EE"/>
            <w:u w:val="single"/>
          </w:rPr>
          <w:t>مزمور 78: 15–16</w:t>
        </w:r>
      </w:hyperlink>
      <w:r>
        <w:rPr>
          <w:lang w:val="ar_AE" w:bidi="ar_AE"/>
        </w:rPr>
        <w:t xml:space="preserve">; </w:t>
      </w:r>
      <w:hyperlink r:id="rId271">
        <w:r>
          <w:rPr>
            <w:lang w:val="ar_AE" w:bidi="ar_AE"/>
          </w:rPr>
          <w:rPr>
            <w:color w:val="0000EE"/>
            <w:u w:val="single"/>
          </w:rPr>
          <w:t>105: 41</w:t>
        </w:r>
      </w:hyperlink>
      <w:r>
        <w:rPr>
          <w:lang w:val="ar_AE" w:bidi="ar_AE"/>
        </w:rPr>
        <w:t xml:space="preserve">; </w:t>
      </w:r>
      <w:hyperlink r:id="rId272">
        <w:r>
          <w:rPr>
            <w:lang w:val="ar_AE" w:bidi="ar_AE"/>
          </w:rPr>
          <w:rPr>
            <w:color w:val="0000EE"/>
            <w:u w:val="single"/>
          </w:rPr>
          <w:t>114: 8</w:t>
        </w:r>
      </w:hyperlink>
      <w:r>
        <w:rPr>
          <w:lang w:val="ar_AE" w:bidi="ar_AE"/>
        </w:rPr>
        <w:t xml:space="preserve">; </w:t>
      </w:r>
      <w:hyperlink r:id="rId273">
        <w:r>
          <w:rPr>
            <w:lang w:val="ar_AE" w:bidi="ar_AE"/>
          </w:rPr>
          <w:rPr>
            <w:color w:val="0000EE"/>
            <w:u w:val="single"/>
          </w:rPr>
          <w:t>إشعياء 48: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8</w:t>
      </w:r>
      <w:r>
        <w:rPr>
          <w:lang w:val="ar_AE" w:bidi="ar_AE"/>
        </w:rPr>
      </w:r>
    </w:p>
    <w:p>
      <w:pPr>
        <w:bidi/>
      </w:pPr>
      <w:r>
        <w:rPr>
          <w:lang w:val="ar_AE" w:bidi="ar_AE"/>
        </w:rPr>
      </w:r>
      <w:r>
        <w:rPr>
          <w:lang w:val="ar_AE" w:bidi="ar_AE"/>
        </w:rPr>
        <w:t>كان عماليق هو حفيد عيسو (</w:t>
      </w:r>
      <w:hyperlink r:id="rId274">
        <w:r>
          <w:rPr>
            <w:lang w:val="ar_AE" w:bidi="ar_AE"/>
          </w:rPr>
          <w:rPr>
            <w:color w:val="0000EE"/>
            <w:u w:val="single"/>
          </w:rPr>
          <w:t>تكوين 36: 11–12</w:t>
        </w:r>
      </w:hyperlink>
      <w:r>
        <w:rPr>
          <w:lang w:val="ar_AE" w:bidi="ar_AE"/>
        </w:rPr>
        <w:t>). كان أحفاد عيسو رحالة جوالين، رغم أنهم كانوا مستقرين بشكل فضفاض في أرض أدوم. يبدو أنهم كانوا يُعيلون أنفسهم عن طريق الهجوم على الشعوب الأكثر استقرارًا.</w:t>
      </w:r>
      <w:r>
        <w:rPr>
          <w:lang w:val="ar_AE" w:bidi="ar_AE"/>
        </w:rPr>
      </w:r>
      <w:r>
        <w:rPr>
          <w:lang w:val="ar_AE" w:bidi="ar_AE"/>
        </w:rPr>
      </w:r>
    </w:p>
    <w:p>
      <w:pPr>
        <w:bidi/>
      </w:pPr>
      <w:r>
        <w:rPr>
          <w:lang w:val="ar_AE" w:bidi="ar_AE"/>
        </w:rPr>
      </w:r>
    </w:p>
    <w:p>
      <w:pPr>
        <w:pStyle w:val="Heading2"/>
        <w:bidi/>
      </w:pPr>
      <w:r>
        <w:rPr>
          <w:lang w:val="ar_AE" w:bidi="ar_AE"/>
        </w:rPr>
        <w:t>خروج 17: 8–16</w:t>
      </w:r>
      <w:r>
        <w:rPr>
          <w:lang w:val="ar_AE" w:bidi="ar_AE"/>
        </w:rPr>
      </w:r>
    </w:p>
    <w:p>
      <w:pPr>
        <w:bidi/>
      </w:pPr>
      <w:r>
        <w:rPr>
          <w:lang w:val="ar_AE" w:bidi="ar_AE"/>
        </w:rPr>
      </w:r>
      <w:r>
        <w:rPr>
          <w:lang w:val="ar_AE" w:bidi="ar_AE"/>
        </w:rPr>
        <w:t>تمكّنت إسرائيل من هزيمة العماليق فقط ببركة الله ورعاية العناية الإلهية.</w:t>
      </w:r>
      <w:r>
        <w:rPr>
          <w:lang w:val="ar_AE" w:bidi="ar_AE"/>
        </w:rPr>
      </w:r>
      <w:r>
        <w:rPr>
          <w:lang w:val="ar_AE" w:bidi="ar_AE"/>
        </w:rPr>
      </w:r>
    </w:p>
    <w:p>
      <w:pPr>
        <w:bidi/>
      </w:pPr>
      <w:r>
        <w:rPr>
          <w:lang w:val="ar_AE" w:bidi="ar_AE"/>
        </w:rPr>
      </w:r>
    </w:p>
    <w:p>
      <w:pPr>
        <w:pStyle w:val="Heading2"/>
        <w:bidi/>
      </w:pPr>
      <w:r>
        <w:rPr>
          <w:lang w:val="ar_AE" w:bidi="ar_AE"/>
        </w:rPr>
        <w:t>خروج ١٧: ٩</w:t>
      </w:r>
      <w:r>
        <w:rPr>
          <w:lang w:val="ar_AE" w:bidi="ar_AE"/>
        </w:rPr>
      </w:r>
    </w:p>
    <w:p>
      <w:pPr>
        <w:bidi/>
      </w:pPr>
      <w:r>
        <w:rPr>
          <w:lang w:val="ar_AE" w:bidi="ar_AE"/>
        </w:rPr>
      </w:r>
      <w:r>
        <w:rPr>
          <w:lang w:val="ar_AE" w:bidi="ar_AE"/>
        </w:rPr>
        <w:t>كان يشوع مساعد موسى محل ثقته (</w:t>
      </w:r>
      <w:hyperlink r:id="rId275">
        <w:r>
          <w:rPr>
            <w:lang w:val="ar_AE" w:bidi="ar_AE"/>
          </w:rPr>
          <w:rPr>
            <w:color w:val="0000EE"/>
            <w:u w:val="single"/>
          </w:rPr>
          <w:t>33: 11</w:t>
        </w:r>
      </w:hyperlink>
      <w:r>
        <w:rPr>
          <w:lang w:val="ar_AE" w:bidi="ar_AE"/>
        </w:rPr>
        <w:t>) الذي سيصبح في النهاية خليفته (</w:t>
      </w:r>
      <w:hyperlink r:id="rId276">
        <w:r>
          <w:rPr>
            <w:lang w:val="ar_AE" w:bidi="ar_AE"/>
          </w:rPr>
          <w:rPr>
            <w:color w:val="0000EE"/>
            <w:u w:val="single"/>
          </w:rPr>
          <w:t>تثنية 31: 7–8</w:t>
        </w:r>
      </w:hyperlink>
      <w:r>
        <w:rPr>
          <w:lang w:val="ar_AE" w:bidi="ar_AE"/>
        </w:rPr>
        <w:t xml:space="preserve">). كانت هذه الخبرة المبكرة بمثابة تدريبًا مهمًا لقيادة الناس لاحقًا في غزو الأرض. الاسم العبري </w:t>
      </w:r>
      <w:r>
        <w:rPr>
          <w:i/>
          <w:lang w:val="ar_AE" w:bidi="ar_AE"/>
        </w:rPr>
        <w:t>يشوع،</w:t>
      </w:r>
      <w:r>
        <w:rPr>
          <w:lang w:val="ar_AE" w:bidi="ar_AE"/>
        </w:rPr>
        <w:t xml:space="preserve"> الذي يعني "المخلص"، يعادل الاسم اليوناني </w:t>
      </w:r>
      <w:r>
        <w:rPr>
          <w:i/>
          <w:lang w:val="ar_AE" w:bidi="ar_AE"/>
        </w:rPr>
        <w:t>يسوع</w:t>
      </w:r>
      <w:r>
        <w:rPr>
          <w:lang w:val="ar_AE" w:bidi="ar_AE"/>
        </w:rPr>
        <w:t xml:space="preserve"> (انظر أيضًا </w:t>
      </w:r>
      <w:r>
        <w:rPr>
          <w:lang w:val="ar_AE" w:bidi="ar_AE"/>
        </w:rPr>
        <w:t>الملاحظة الدراسية على عبرانيين 4: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9–13</w:t>
      </w:r>
      <w:r>
        <w:rPr>
          <w:lang w:val="ar_AE" w:bidi="ar_AE"/>
        </w:rPr>
      </w:r>
    </w:p>
    <w:p>
      <w:pPr>
        <w:bidi/>
      </w:pPr>
      <w:r>
        <w:rPr>
          <w:lang w:val="ar_AE" w:bidi="ar_AE"/>
        </w:rPr>
      </w:r>
      <w:r>
        <w:rPr>
          <w:lang w:val="ar_AE" w:bidi="ar_AE"/>
        </w:rPr>
        <w:t xml:space="preserve">كانت هذه النصرة هدية من الله، كما يتضح من الوصف هنا. العامل الحاسم كان هو بركة الله، وقد أشار إلى ذلك يدي موسى المرفوعتين. تم توضيح هذا المبدأ مرارًا وتكرارًا في غزو أرض كنعان. بدون بركة الله، لم يكن بإمكان إسرائيل فعل أي شيء (انظر </w:t>
      </w:r>
      <w:hyperlink r:id="rId277">
        <w:r>
          <w:rPr>
            <w:lang w:val="ar_AE" w:bidi="ar_AE"/>
          </w:rPr>
          <w:rPr>
            <w:color w:val="0000EE"/>
            <w:u w:val="single"/>
          </w:rPr>
          <w:t>عدد 14: 42–45</w:t>
        </w:r>
      </w:hyperlink>
      <w:r>
        <w:rPr>
          <w:lang w:val="ar_AE" w:bidi="ar_AE"/>
        </w:rPr>
        <w:t xml:space="preserve">; </w:t>
      </w:r>
      <w:hyperlink r:id="rId278">
        <w:r>
          <w:rPr>
            <w:lang w:val="ar_AE" w:bidi="ar_AE"/>
          </w:rPr>
          <w:rPr>
            <w:color w:val="0000EE"/>
            <w:u w:val="single"/>
          </w:rPr>
          <w:t>يشوع 7: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١٧: ١٤–١٦</w:t>
      </w:r>
      <w:r>
        <w:rPr>
          <w:lang w:val="ar_AE" w:bidi="ar_AE"/>
        </w:rPr>
      </w:r>
    </w:p>
    <w:p>
      <w:pPr>
        <w:bidi/>
      </w:pPr>
      <w:r>
        <w:rPr>
          <w:lang w:val="ar_AE" w:bidi="ar_AE"/>
        </w:rPr>
      </w:r>
      <w:r>
        <w:rPr>
          <w:lang w:val="ar_AE" w:bidi="ar_AE"/>
        </w:rPr>
        <w:t xml:space="preserve">بسبب هجومهم غير المبرر على الناس الذين كان الله يمدهم ببركته، استحق شعب عماليق غضب الله المستمر. يمكن أن تمتد يد الله بالبركة، أو يمكن أن تمتد باللعنة. أولئك الذين يرفضون يد البركة يختبرون اللعنة (انظر </w:t>
      </w:r>
      <w:hyperlink r:id="rId279">
        <w:r>
          <w:rPr>
            <w:lang w:val="ar_AE" w:bidi="ar_AE"/>
          </w:rPr>
          <w:rPr>
            <w:color w:val="0000EE"/>
            <w:u w:val="single"/>
          </w:rPr>
          <w:t>1 صم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15</w:t>
      </w:r>
      <w:r>
        <w:rPr>
          <w:lang w:val="ar_AE" w:bidi="ar_AE"/>
        </w:rPr>
      </w:r>
    </w:p>
    <w:p>
      <w:pPr>
        <w:bidi/>
      </w:pPr>
      <w:r>
        <w:rPr>
          <w:lang w:val="ar_AE" w:bidi="ar_AE"/>
        </w:rPr>
      </w:r>
      <w:r>
        <w:rPr>
          <w:lang w:val="ar_AE" w:bidi="ar_AE"/>
        </w:rPr>
        <w:t xml:space="preserve">كانت الراية هي علم المعركة. في </w:t>
      </w:r>
      <w:hyperlink r:id="rId280">
        <w:r>
          <w:rPr>
            <w:lang w:val="ar_AE" w:bidi="ar_AE"/>
          </w:rPr>
          <w:rPr>
            <w:color w:val="0000EE"/>
            <w:u w:val="single"/>
          </w:rPr>
          <w:t>إشعياء 5: 26</w:t>
        </w:r>
      </w:hyperlink>
      <w:r>
        <w:rPr>
          <w:lang w:val="ar_AE" w:bidi="ar_AE"/>
        </w:rPr>
        <w:t xml:space="preserve">، رفع الله </w:t>
      </w:r>
      <w:r>
        <w:rPr>
          <w:lang w:val="ar_AE" w:bidi="ar_AE"/>
        </w:rPr>
        <w:t xml:space="preserve">رَايَةً </w:t>
      </w:r>
      <w:r>
        <w:rPr>
          <w:lang w:val="ar_AE" w:bidi="ar_AE"/>
        </w:rPr>
        <w:t xml:space="preserve">لدعوة الأمم للحرب ضد إسرائيل. في </w:t>
      </w:r>
      <w:hyperlink r:id="rId281">
        <w:r>
          <w:rPr>
            <w:lang w:val="ar_AE" w:bidi="ar_AE"/>
          </w:rPr>
          <w:rPr>
            <w:color w:val="0000EE"/>
            <w:u w:val="single"/>
          </w:rPr>
          <w:t>إشعياء 11: 10</w:t>
        </w:r>
      </w:hyperlink>
      <w:r>
        <w:rPr>
          <w:lang w:val="ar_AE" w:bidi="ar_AE"/>
        </w:rPr>
        <w:t xml:space="preserve">، </w:t>
      </w:r>
      <w:hyperlink r:id="rId282">
        <w:r>
          <w:rPr>
            <w:lang w:val="ar_AE" w:bidi="ar_AE"/>
          </w:rPr>
          <w:rPr>
            <w:color w:val="0000EE"/>
            <w:u w:val="single"/>
          </w:rPr>
          <w:t>12</w:t>
        </w:r>
      </w:hyperlink>
      <w:r>
        <w:rPr>
          <w:lang w:val="ar_AE" w:bidi="ar_AE"/>
        </w:rPr>
        <w:t>، سيكون المسيح هو ال</w:t>
      </w:r>
      <w:r>
        <w:rPr>
          <w:lang w:val="ar_AE" w:bidi="ar_AE"/>
        </w:rPr>
        <w:t>رَايَةً</w:t>
      </w:r>
      <w:r>
        <w:rPr>
          <w:lang w:val="ar_AE" w:bidi="ar_AE"/>
        </w:rPr>
        <w:t>الذي يدعو الأمم لإعادة شعبه إلى وطنهم.</w:t>
      </w:r>
      <w:r>
        <w:rPr>
          <w:lang w:val="ar_AE" w:bidi="ar_AE"/>
        </w:rPr>
      </w:r>
      <w:r>
        <w:rPr>
          <w:lang w:val="ar_AE" w:bidi="ar_AE"/>
        </w:rPr>
      </w:r>
    </w:p>
    <w:p>
      <w:pPr>
        <w:bidi/>
      </w:pPr>
      <w:r>
        <w:rPr>
          <w:lang w:val="ar_AE" w:bidi="ar_AE"/>
        </w:rPr>
      </w:r>
    </w:p>
    <w:p>
      <w:pPr>
        <w:pStyle w:val="Heading2"/>
        <w:bidi/>
      </w:pPr>
      <w:r>
        <w:rPr>
          <w:lang w:val="ar_AE" w:bidi="ar_AE"/>
        </w:rPr>
        <w:t>خروج 17: 16</w:t>
      </w:r>
      <w:r>
        <w:rPr>
          <w:lang w:val="ar_AE" w:bidi="ar_AE"/>
        </w:rPr>
      </w:r>
    </w:p>
    <w:p>
      <w:pPr>
        <w:bidi/>
      </w:pPr>
      <w:r>
        <w:rPr>
          <w:lang w:val="ar_AE" w:bidi="ar_AE"/>
        </w:rPr>
      </w:r>
      <w:r>
        <w:rPr>
          <w:lang w:val="ar_AE" w:bidi="ar_AE"/>
        </w:rPr>
        <w:t xml:space="preserve">إِنَّ ٱلْيَدَ عَلَى كُرْسِيِّ ٱلرَّبِّ: </w:t>
      </w:r>
      <w:r>
        <w:rPr>
          <w:lang w:val="ar_AE" w:bidi="ar_AE"/>
        </w:rPr>
        <w:t>بحسب ترجمة (NLT) فهذه اليد (القبضة) المرفوعة ضد عرش الرب هي مثل عدوان عماليق ضد الرب وشعبه. والتفسير البديل يرى الإشارة إلى أيدي موسى التي رفعت إلى الرب في الصلاة (</w:t>
      </w:r>
      <w:hyperlink r:id="rId283">
        <w:r>
          <w:rPr>
            <w:lang w:val="ar_AE" w:bidi="ar_AE"/>
          </w:rPr>
          <w:rPr>
            <w:color w:val="0000EE"/>
            <w:u w:val="single"/>
          </w:rPr>
          <w:t>17: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١٨: ١–١٢</w:t>
      </w:r>
      <w:r>
        <w:rPr>
          <w:lang w:val="ar_AE" w:bidi="ar_AE"/>
        </w:rPr>
      </w:r>
    </w:p>
    <w:p>
      <w:pPr>
        <w:bidi/>
      </w:pPr>
      <w:r>
        <w:rPr>
          <w:lang w:val="ar_AE" w:bidi="ar_AE"/>
        </w:rPr>
      </w:r>
      <w:r>
        <w:rPr>
          <w:lang w:val="ar_AE" w:bidi="ar_AE"/>
        </w:rPr>
        <w:t xml:space="preserve">يبدو أن موسى قد أرسل زوجته وأطفاله من مصر في وقت ما للبقاء مع حماه. في المواجهة الشديدة مع فرعون، ربما كان موسى خائفًا على حياتهم. </w:t>
      </w:r>
      <w:r>
        <w:rPr>
          <w:lang w:val="ar_AE" w:bidi="ar_AE"/>
        </w:rPr>
        <w:t>ا</w:t>
      </w:r>
      <w:r>
        <w:rPr>
          <w:lang w:val="ar_AE" w:bidi="ar_AE"/>
        </w:rPr>
        <w:t xml:space="preserve">لآن قد جاء </w:t>
      </w:r>
      <w:r>
        <w:rPr>
          <w:lang w:val="ar_AE" w:bidi="ar_AE"/>
        </w:rPr>
        <w:t xml:space="preserve">يَثْرُونُ </w:t>
      </w:r>
      <w:r>
        <w:rPr>
          <w:lang w:val="ar_AE" w:bidi="ar_AE"/>
        </w:rPr>
        <w:t>لمقابلة موسى والإسرائيليين، جالبًا معه عائلة موسى (</w:t>
      </w:r>
      <w:hyperlink r:id="rId284">
        <w:r>
          <w:rPr>
            <w:lang w:val="ar_AE" w:bidi="ar_AE"/>
          </w:rPr>
          <w:rPr>
            <w:color w:val="0000EE"/>
            <w:u w:val="single"/>
          </w:rPr>
          <w:t>18: 2–6</w:t>
        </w:r>
      </w:hyperlink>
      <w:r>
        <w:rPr>
          <w:lang w:val="ar_AE" w:bidi="ar_AE"/>
        </w:rPr>
        <w:t>). في سياق الزيارة، قدم موسى له تقريرًا، وأتى ب</w:t>
      </w:r>
      <w:r>
        <w:rPr>
          <w:lang w:val="ar_AE" w:bidi="ar_AE"/>
        </w:rPr>
        <w:t>يَثْرُونُ إ</w:t>
      </w:r>
      <w:r>
        <w:rPr>
          <w:lang w:val="ar_AE" w:bidi="ar_AE"/>
        </w:rPr>
        <w:t>لى الإيمان من خلال شهادة عمل الرب.</w:t>
      </w:r>
      <w:r>
        <w:rPr>
          <w:lang w:val="ar_AE" w:bidi="ar_AE"/>
        </w:rPr>
      </w:r>
      <w:r>
        <w:rPr>
          <w:lang w:val="ar_AE" w:bidi="ar_AE"/>
        </w:rPr>
      </w:r>
    </w:p>
    <w:p>
      <w:pPr>
        <w:bidi/>
      </w:pPr>
      <w:r>
        <w:rPr>
          <w:lang w:val="ar_AE" w:bidi="ar_AE"/>
        </w:rPr>
      </w:r>
    </w:p>
    <w:p>
      <w:pPr>
        <w:pStyle w:val="Heading2"/>
        <w:bidi/>
      </w:pPr>
      <w:r>
        <w:rPr>
          <w:lang w:val="ar_AE" w:bidi="ar_AE"/>
        </w:rPr>
        <w:t>خروج 18: 7</w:t>
      </w:r>
      <w:r>
        <w:rPr>
          <w:lang w:val="ar_AE" w:bidi="ar_AE"/>
        </w:rPr>
      </w:r>
    </w:p>
    <w:p>
      <w:pPr>
        <w:bidi/>
      </w:pPr>
      <w:r>
        <w:rPr>
          <w:lang w:val="ar_AE" w:bidi="ar_AE"/>
        </w:rPr>
      </w:r>
      <w:r>
        <w:rPr>
          <w:lang w:val="ar_AE" w:bidi="ar_AE"/>
        </w:rPr>
        <w:t>سَجَدَ وَقَبَّلَهُ. وَسَأَلَ كُلُّ وَاحِدٍ صَاحِبَهُ عَنْ سَلَامَتِهِ</w:t>
      </w:r>
      <w:r>
        <w:rPr>
          <w:lang w:val="ar_AE" w:bidi="ar_AE"/>
        </w:rPr>
        <w:t>: كانت هذه كلها عادات تحية مثالية في ذلك المجتمع.</w:t>
      </w:r>
      <w:r>
        <w:rPr>
          <w:lang w:val="ar_AE" w:bidi="ar_AE"/>
        </w:rPr>
      </w:r>
      <w:r>
        <w:rPr>
          <w:lang w:val="ar_AE" w:bidi="ar_AE"/>
        </w:rPr>
      </w:r>
    </w:p>
    <w:p>
      <w:pPr>
        <w:bidi/>
      </w:pPr>
      <w:r>
        <w:rPr>
          <w:lang w:val="ar_AE" w:bidi="ar_AE"/>
        </w:rPr>
      </w:r>
    </w:p>
    <w:p>
      <w:pPr>
        <w:pStyle w:val="Heading2"/>
        <w:bidi/>
      </w:pPr>
      <w:r>
        <w:rPr>
          <w:lang w:val="ar_AE" w:bidi="ar_AE"/>
        </w:rPr>
        <w:t>الخروج 18: 13–16</w:t>
      </w:r>
      <w:r>
        <w:rPr>
          <w:lang w:val="ar_AE" w:bidi="ar_AE"/>
        </w:rPr>
      </w:r>
    </w:p>
    <w:p>
      <w:pPr>
        <w:bidi/>
      </w:pPr>
      <w:r>
        <w:rPr>
          <w:lang w:val="ar_AE" w:bidi="ar_AE"/>
        </w:rPr>
      </w:r>
      <w:r>
        <w:rPr>
          <w:lang w:val="ar_AE" w:bidi="ar_AE"/>
        </w:rPr>
        <w:t>نصّب موسى نفسه مكان فرعون، وجعل نفسه لا غنى عنه للشعب.</w:t>
      </w:r>
      <w:r>
        <w:rPr>
          <w:lang w:val="ar_AE" w:bidi="ar_AE"/>
        </w:rPr>
      </w:r>
      <w:r>
        <w:rPr>
          <w:lang w:val="ar_AE" w:bidi="ar_AE"/>
        </w:rPr>
      </w:r>
    </w:p>
    <w:p>
      <w:pPr>
        <w:bidi/>
      </w:pPr>
      <w:r>
        <w:rPr>
          <w:lang w:val="ar_AE" w:bidi="ar_AE"/>
        </w:rPr>
      </w:r>
    </w:p>
    <w:p>
      <w:pPr>
        <w:pStyle w:val="Heading2"/>
        <w:bidi/>
      </w:pPr>
      <w:r>
        <w:rPr>
          <w:lang w:val="ar_AE" w:bidi="ar_AE"/>
        </w:rPr>
        <w:t>خروج 18: 13–27</w:t>
      </w:r>
      <w:r>
        <w:rPr>
          <w:lang w:val="ar_AE" w:bidi="ar_AE"/>
        </w:rPr>
      </w:r>
    </w:p>
    <w:p>
      <w:pPr>
        <w:bidi/>
      </w:pPr>
      <w:r>
        <w:rPr>
          <w:lang w:val="ar_AE" w:bidi="ar_AE"/>
        </w:rPr>
      </w:r>
      <w:r>
        <w:rPr>
          <w:lang w:val="ar_AE" w:bidi="ar_AE"/>
        </w:rPr>
        <w:t xml:space="preserve">كانت نصيحة </w:t>
      </w:r>
      <w:r>
        <w:rPr>
          <w:lang w:val="ar_AE" w:bidi="ar_AE"/>
        </w:rPr>
        <w:t>يَثْرُونُ ا</w:t>
      </w:r>
      <w:r>
        <w:rPr>
          <w:lang w:val="ar_AE" w:bidi="ar_AE"/>
        </w:rPr>
        <w:t xml:space="preserve">لحكيمة هي مثال آخر على عناية الله، على الرغم من أنها لم تُعطَ بطريقة معجزية. قدم </w:t>
      </w:r>
      <w:r>
        <w:rPr>
          <w:lang w:val="ar_AE" w:bidi="ar_AE"/>
        </w:rPr>
        <w:t xml:space="preserve">يَثْرُونُ </w:t>
      </w:r>
      <w:r>
        <w:rPr>
          <w:lang w:val="ar_AE" w:bidi="ar_AE"/>
        </w:rPr>
        <w:t xml:space="preserve">لموسى أسلوب قيادة يتضمن تفويض السلطة. يبدو أن موسى كان يتبع أسلوب قيادة مصري كان هرميًا بشكل كبير ويعتمد على الظروف. لم يتم اكتشاف رمز لأي قانون مصري حتى الآن. يبدو أن كل السلطة كانت تأتي من الفرعون فقط، الذي كان يحكم بالأمر المباشر. اقترح </w:t>
      </w:r>
      <w:r>
        <w:rPr>
          <w:lang w:val="ar_AE" w:bidi="ar_AE"/>
        </w:rPr>
        <w:t>يَثْرُونُ</w:t>
      </w:r>
      <w:r>
        <w:rPr>
          <w:lang w:val="ar_AE" w:bidi="ar_AE"/>
        </w:rPr>
        <w:t xml:space="preserve"> هيكل تفويضي من شأنه أن يجعل حياة موسى أسهل.</w:t>
      </w:r>
      <w:r>
        <w:rPr>
          <w:lang w:val="ar_AE" w:bidi="ar_AE"/>
        </w:rPr>
      </w:r>
      <w:r>
        <w:rPr>
          <w:lang w:val="ar_AE" w:bidi="ar_AE"/>
        </w:rPr>
      </w:r>
    </w:p>
    <w:p>
      <w:pPr>
        <w:bidi/>
      </w:pPr>
      <w:r>
        <w:rPr>
          <w:lang w:val="ar_AE" w:bidi="ar_AE"/>
        </w:rPr>
      </w:r>
    </w:p>
    <w:p>
      <w:pPr>
        <w:pStyle w:val="Heading2"/>
        <w:bidi/>
      </w:pPr>
      <w:r>
        <w:rPr>
          <w:lang w:val="ar_AE" w:bidi="ar_AE"/>
        </w:rPr>
        <w:t>خروج 18: 17–18</w:t>
      </w:r>
      <w:r>
        <w:rPr>
          <w:lang w:val="ar_AE" w:bidi="ar_AE"/>
        </w:rPr>
      </w:r>
    </w:p>
    <w:p>
      <w:pPr>
        <w:bidi/>
      </w:pPr>
      <w:r>
        <w:rPr>
          <w:lang w:val="ar_AE" w:bidi="ar_AE"/>
        </w:rPr>
      </w:r>
      <w:r>
        <w:rPr>
          <w:lang w:val="ar_AE" w:bidi="ar_AE"/>
        </w:rPr>
        <w:t xml:space="preserve">هذا النهج الذي يركز على القائد ليس جيدًا لا للقائد ولا للشعب (انظر أيضًا </w:t>
      </w:r>
      <w:hyperlink r:id="rId285">
        <w:r>
          <w:rPr>
            <w:lang w:val="ar_AE" w:bidi="ar_AE"/>
          </w:rPr>
          <w:rPr>
            <w:color w:val="0000EE"/>
            <w:u w:val="single"/>
          </w:rPr>
          <w:t>18: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18: 19–22</w:t>
      </w:r>
      <w:r>
        <w:rPr>
          <w:lang w:val="ar_AE" w:bidi="ar_AE"/>
        </w:rPr>
      </w:r>
    </w:p>
    <w:p>
      <w:pPr>
        <w:bidi/>
      </w:pPr>
      <w:r>
        <w:rPr>
          <w:lang w:val="ar_AE" w:bidi="ar_AE"/>
        </w:rPr>
      </w:r>
      <w:r>
        <w:rPr>
          <w:lang w:val="ar_AE" w:bidi="ar_AE"/>
        </w:rPr>
        <w:t>كان على موسى أن يميّز بين وظيفته التعليمية، التي تلقى فيها وأعلن فيها شرائع وتعليمات الله (</w:t>
      </w:r>
      <w:hyperlink r:id="rId286">
        <w:r>
          <w:rPr>
            <w:lang w:val="ar_AE" w:bidi="ar_AE"/>
          </w:rPr>
          <w:rPr>
            <w:color w:val="0000EE"/>
            <w:u w:val="single"/>
          </w:rPr>
          <w:t>18: 19–20</w:t>
        </w:r>
      </w:hyperlink>
      <w:r>
        <w:rPr>
          <w:lang w:val="ar_AE" w:bidi="ar_AE"/>
        </w:rPr>
        <w:t>)، ووظيفته الإدارية، التي طبّق فيها جميع تلك المراسيم والتعليمات (</w:t>
      </w:r>
      <w:hyperlink r:id="rId287">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19: 1</w:t>
      </w:r>
      <w:r>
        <w:rPr>
          <w:lang w:val="ar_AE" w:bidi="ar_AE"/>
        </w:rPr>
      </w:r>
    </w:p>
    <w:p>
      <w:pPr>
        <w:bidi/>
      </w:pPr>
      <w:r>
        <w:rPr>
          <w:lang w:val="ar_AE" w:bidi="ar_AE"/>
        </w:rPr>
      </w:r>
      <w:r>
        <w:rPr>
          <w:lang w:val="ar_AE" w:bidi="ar_AE"/>
        </w:rPr>
        <w:t>فِي ٱلشَّهْرِ ٱلثَّالِثِ بَعْدَ خُرُوجِ بَنِي إِسْرَائِيلَ مِنْ أَرْضِ مِصْرَ</w:t>
      </w:r>
      <w:r>
        <w:rPr>
          <w:lang w:val="ar_AE" w:bidi="ar_AE"/>
        </w:rPr>
        <w:t>: كان الآن اليوم الخامس عشر من الشهر الثالث.</w:t>
      </w:r>
      <w:r>
        <w:rPr>
          <w:lang w:val="ar_AE" w:bidi="ar_AE"/>
        </w:rPr>
      </w:r>
      <w:r>
        <w:rPr>
          <w:lang w:val="ar_AE" w:bidi="ar_AE"/>
        </w:rPr>
      </w:r>
    </w:p>
    <w:p>
      <w:pPr>
        <w:bidi/>
      </w:pPr>
      <w:r>
        <w:rPr>
          <w:lang w:val="ar_AE" w:bidi="ar_AE"/>
        </w:rPr>
      </w:r>
    </w:p>
    <w:p>
      <w:pPr>
        <w:pStyle w:val="Heading2"/>
        <w:bidi/>
      </w:pPr>
      <w:r>
        <w:rPr>
          <w:lang w:val="ar_AE" w:bidi="ar_AE"/>
        </w:rPr>
        <w:t>خروج ١٩: ١–٩</w:t>
      </w:r>
      <w:r>
        <w:rPr>
          <w:lang w:val="ar_AE" w:bidi="ar_AE"/>
        </w:rPr>
      </w:r>
    </w:p>
    <w:p>
      <w:pPr>
        <w:bidi/>
      </w:pPr>
      <w:r>
        <w:rPr>
          <w:lang w:val="ar_AE" w:bidi="ar_AE"/>
        </w:rPr>
      </w:r>
      <w:r>
        <w:rPr>
          <w:lang w:val="ar_AE" w:bidi="ar_AE"/>
        </w:rPr>
        <w:t>أعد الله شعبه ليستقبلوا العهد من خلال تذكيرهم أولاً بالماضي وما تعلموه عن الرب (</w:t>
      </w:r>
      <w:hyperlink r:id="rId288">
        <w:r>
          <w:rPr>
            <w:lang w:val="ar_AE" w:bidi="ar_AE"/>
          </w:rPr>
          <w:rPr>
            <w:color w:val="0000EE"/>
            <w:u w:val="single"/>
          </w:rPr>
          <w:t>19: 4</w:t>
        </w:r>
      </w:hyperlink>
      <w:r>
        <w:rPr>
          <w:lang w:val="ar_AE" w:bidi="ar_AE"/>
        </w:rPr>
        <w:t>). ثم قدم وعودًا بشأن المستقبل، والوعود كانت مشروطة بالطاعة (</w:t>
      </w:r>
      <w:hyperlink r:id="rId289">
        <w:r>
          <w:rPr>
            <w:lang w:val="ar_AE" w:bidi="ar_AE"/>
          </w:rPr>
          <w:rPr>
            <w:color w:val="0000EE"/>
            <w:u w:val="single"/>
          </w:rPr>
          <w:t>19: 5–6</w:t>
        </w:r>
      </w:hyperlink>
      <w:r>
        <w:rPr>
          <w:lang w:val="ar_AE" w:bidi="ar_AE"/>
        </w:rPr>
        <w:t>). وكانت النتيجة النهائية هي وعد الشعب بطاعة ما أمر به الرب (</w:t>
      </w:r>
      <w:hyperlink r:id="rId290">
        <w:r>
          <w:rPr>
            <w:lang w:val="ar_AE" w:bidi="ar_AE"/>
          </w:rPr>
          <w:rPr>
            <w:color w:val="0000EE"/>
            <w:u w:val="single"/>
          </w:rPr>
          <w:t>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19: 2</w:t>
      </w:r>
      <w:r>
        <w:rPr>
          <w:lang w:val="ar_AE" w:bidi="ar_AE"/>
        </w:rPr>
      </w:r>
    </w:p>
    <w:p>
      <w:pPr>
        <w:bidi/>
      </w:pPr>
      <w:r>
        <w:rPr>
          <w:lang w:val="ar_AE" w:bidi="ar_AE"/>
        </w:rPr>
      </w:r>
      <w:r>
        <w:rPr>
          <w:lang w:val="ar_AE" w:bidi="ar_AE"/>
        </w:rPr>
        <w:t xml:space="preserve">الوصول إلى </w:t>
      </w:r>
      <w:r>
        <w:rPr>
          <w:lang w:val="ar_AE" w:bidi="ar_AE"/>
        </w:rPr>
        <w:t xml:space="preserve">سِينَاءَ </w:t>
      </w:r>
      <w:r>
        <w:rPr>
          <w:lang w:val="ar_AE" w:bidi="ar_AE"/>
        </w:rPr>
        <w:t>كان تحقيقًا للوعد الذي قُدم سابقًا لموسى في هذا المكان نفسه (</w:t>
      </w:r>
      <w:hyperlink r:id="rId129">
        <w:r>
          <w:rPr>
            <w:lang w:val="ar_AE" w:bidi="ar_AE"/>
          </w:rPr>
          <w:rPr>
            <w:color w:val="0000EE"/>
            <w:u w:val="single"/>
          </w:rPr>
          <w:t>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3</w:t>
      </w:r>
      <w:r>
        <w:rPr>
          <w:lang w:val="ar_AE" w:bidi="ar_AE"/>
        </w:rPr>
      </w:r>
    </w:p>
    <w:p>
      <w:pPr>
        <w:bidi/>
      </w:pPr>
      <w:r>
        <w:rPr>
          <w:lang w:val="ar_AE" w:bidi="ar_AE"/>
        </w:rPr>
      </w:r>
      <w:r>
        <w:rPr>
          <w:lang w:val="ar_AE" w:bidi="ar_AE"/>
        </w:rPr>
        <w:t>لِبَيْتِ يَعْقُوبَ، ... بَنِي إِسْرَائِيلَ</w:t>
      </w:r>
      <w:r>
        <w:rPr>
          <w:lang w:val="ar_AE" w:bidi="ar_AE"/>
        </w:rPr>
        <w:t>: الرابط بين يعقوب والجيل الحالي يعكس الاستمرارية مع الماضي. لقد حافظ الله على جميع وعوده حتى الآن، والوعود التي كان سيقدمها الله ستكون جديرة بالثقة على نفس القدر.</w:t>
      </w:r>
      <w:r>
        <w:rPr>
          <w:lang w:val="ar_AE" w:bidi="ar_AE"/>
        </w:rPr>
      </w:r>
      <w:r>
        <w:rPr>
          <w:lang w:val="ar_AE" w:bidi="ar_AE"/>
        </w:rPr>
      </w:r>
    </w:p>
    <w:p>
      <w:pPr>
        <w:bidi/>
      </w:pPr>
      <w:r>
        <w:rPr>
          <w:lang w:val="ar_AE" w:bidi="ar_AE"/>
        </w:rPr>
      </w:r>
    </w:p>
    <w:p>
      <w:pPr>
        <w:pStyle w:val="Heading2"/>
        <w:bidi/>
      </w:pPr>
      <w:r>
        <w:rPr>
          <w:lang w:val="ar_AE" w:bidi="ar_AE"/>
        </w:rPr>
        <w:t>الخروج 19: 5–6</w:t>
      </w:r>
      <w:r>
        <w:rPr>
          <w:lang w:val="ar_AE" w:bidi="ar_AE"/>
        </w:rPr>
      </w:r>
    </w:p>
    <w:p>
      <w:pPr>
        <w:bidi/>
      </w:pPr>
      <w:r>
        <w:rPr>
          <w:lang w:val="ar_AE" w:bidi="ar_AE"/>
        </w:rPr>
      </w:r>
      <w:r>
        <w:rPr>
          <w:lang w:val="ar_AE" w:bidi="ar_AE"/>
        </w:rPr>
        <w:t>الله، الذي تخصه كل الأرض</w:t>
      </w:r>
      <w:r>
        <w:rPr>
          <w:i/>
          <w:lang w:val="ar_AE" w:bidi="ar_AE"/>
        </w:rPr>
        <w:t>,</w:t>
      </w:r>
      <w:r>
        <w:rPr>
          <w:lang w:val="ar_AE" w:bidi="ar_AE"/>
        </w:rPr>
        <w:t xml:space="preserve"> وعد بجعل إسرائيل كنزه الخاص (</w:t>
      </w:r>
      <w:r>
        <w:rPr>
          <w:lang w:val="ar_AE" w:bidi="ar_AE"/>
        </w:rPr>
        <w:t>خَاصَّةً)</w:t>
      </w:r>
      <w:r>
        <w:rPr>
          <w:lang w:val="ar_AE" w:bidi="ar_AE"/>
        </w:rPr>
        <w:t xml:space="preserve">. كان هذا الوعد مشروطًا بقبولهم عهدًا مع الله والالتزام به بأمانة. • </w:t>
      </w:r>
      <w:r>
        <w:rPr>
          <w:lang w:val="ar_AE" w:bidi="ar_AE"/>
        </w:rPr>
        <w:t>وَأَنْتُمْ تَكُونُونَ لِي مَمْلَكَةَ كَهَنَةٍ وَأُمَّةً مُقَدَّسَةً</w:t>
      </w:r>
      <w:r>
        <w:rPr>
          <w:lang w:val="ar_AE" w:bidi="ar_AE"/>
        </w:rPr>
        <w:t xml:space="preserve">: كان من المفترض أن يصبح شعب الأمة هم الوسطاء بين الله القدوس والعالم الضائع. ومن خلالهم سيعلن الله عن نفسه (انظر </w:t>
      </w:r>
      <w:hyperlink r:id="rId291">
        <w:r>
          <w:rPr>
            <w:lang w:val="ar_AE" w:bidi="ar_AE"/>
          </w:rPr>
          <w:rPr>
            <w:color w:val="0000EE"/>
            <w:u w:val="single"/>
          </w:rPr>
          <w:t>1 بط 2: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7–8</w:t>
      </w:r>
      <w:r>
        <w:rPr>
          <w:lang w:val="ar_AE" w:bidi="ar_AE"/>
        </w:rPr>
      </w:r>
    </w:p>
    <w:p>
      <w:pPr>
        <w:bidi/>
      </w:pPr>
      <w:r>
        <w:rPr>
          <w:lang w:val="ar_AE" w:bidi="ar_AE"/>
        </w:rPr>
      </w:r>
      <w:r>
        <w:rPr>
          <w:lang w:val="ar_AE" w:bidi="ar_AE"/>
        </w:rPr>
        <w:t>كانت المرحلة الأولى من الاستعداد ناجحة. لقد وافق الناس على فعل كل ما أمرهم به الرب.</w:t>
      </w:r>
      <w:r>
        <w:rPr>
          <w:lang w:val="ar_AE" w:bidi="ar_AE"/>
        </w:rPr>
      </w:r>
      <w:r>
        <w:rPr>
          <w:lang w:val="ar_AE" w:bidi="ar_AE"/>
        </w:rPr>
      </w:r>
    </w:p>
    <w:p>
      <w:pPr>
        <w:bidi/>
      </w:pPr>
      <w:r>
        <w:rPr>
          <w:lang w:val="ar_AE" w:bidi="ar_AE"/>
        </w:rPr>
      </w:r>
    </w:p>
    <w:p>
      <w:pPr>
        <w:pStyle w:val="Heading2"/>
        <w:bidi/>
      </w:pPr>
      <w:r>
        <w:rPr>
          <w:lang w:val="ar_AE" w:bidi="ar_AE"/>
        </w:rPr>
        <w:t>خروج 19: 9</w:t>
      </w:r>
      <w:r>
        <w:rPr>
          <w:lang w:val="ar_AE" w:bidi="ar_AE"/>
        </w:rPr>
      </w:r>
    </w:p>
    <w:p>
      <w:pPr>
        <w:bidi/>
      </w:pPr>
      <w:r>
        <w:rPr>
          <w:lang w:val="ar_AE" w:bidi="ar_AE"/>
        </w:rPr>
      </w:r>
      <w:r>
        <w:rPr>
          <w:lang w:val="ar_AE" w:bidi="ar_AE"/>
        </w:rPr>
        <w:t xml:space="preserve">انظر أيضًا </w:t>
      </w:r>
      <w:hyperlink r:id="rId292">
        <w:r>
          <w:rPr>
            <w:lang w:val="ar_AE" w:bidi="ar_AE"/>
          </w:rPr>
          <w:rPr>
            <w:color w:val="0000EE"/>
            <w:u w:val="single"/>
          </w:rPr>
          <w:t>تث 4: 12</w:t>
        </w:r>
      </w:hyperlink>
      <w:r>
        <w:rPr>
          <w:lang w:val="ar_AE" w:bidi="ar_AE"/>
        </w:rPr>
        <w:t xml:space="preserve">, </w:t>
      </w:r>
      <w:hyperlink r:id="rId293">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10–15</w:t>
      </w:r>
      <w:r>
        <w:rPr>
          <w:lang w:val="ar_AE" w:bidi="ar_AE"/>
        </w:rPr>
      </w:r>
    </w:p>
    <w:p>
      <w:pPr>
        <w:bidi/>
      </w:pPr>
      <w:r>
        <w:rPr>
          <w:lang w:val="ar_AE" w:bidi="ar_AE"/>
        </w:rPr>
      </w:r>
      <w:r>
        <w:rPr>
          <w:lang w:val="ar_AE" w:bidi="ar_AE"/>
        </w:rPr>
        <w:t>في المرحلة الثانية من الإعداد، تلقّى الناس وصايا تهيئهم لاستقبال عهد الله. كان عليهم أن ي</w:t>
      </w:r>
      <w:r>
        <w:rPr>
          <w:lang w:val="ar_AE" w:bidi="ar_AE"/>
        </w:rPr>
        <w:t>غْسِلُوا ثِيَابَهُمْ</w:t>
      </w:r>
      <w:r>
        <w:rPr>
          <w:lang w:val="ar_AE" w:bidi="ar_AE"/>
        </w:rPr>
        <w:t xml:space="preserve"> (</w:t>
      </w:r>
      <w:hyperlink r:id="rId294">
        <w:r>
          <w:rPr>
            <w:lang w:val="ar_AE" w:bidi="ar_AE"/>
          </w:rPr>
          <w:rPr>
            <w:color w:val="0000EE"/>
            <w:u w:val="single"/>
          </w:rPr>
          <w:t>19: 10</w:t>
        </w:r>
      </w:hyperlink>
      <w:r>
        <w:rPr>
          <w:lang w:val="ar_AE" w:bidi="ar_AE"/>
        </w:rPr>
        <w:t xml:space="preserve">, </w:t>
      </w:r>
      <w:hyperlink r:id="rId295">
        <w:r>
          <w:rPr>
            <w:lang w:val="ar_AE" w:bidi="ar_AE"/>
          </w:rPr>
          <w:rPr>
            <w:color w:val="0000EE"/>
            <w:u w:val="single"/>
          </w:rPr>
          <w:t>14</w:t>
        </w:r>
      </w:hyperlink>
      <w:r>
        <w:rPr>
          <w:lang w:val="ar_AE" w:bidi="ar_AE"/>
        </w:rPr>
        <w:t xml:space="preserve">) لأن الله طاهر. كان عليهم إقامة </w:t>
      </w:r>
      <w:r>
        <w:rPr>
          <w:lang w:val="ar_AE" w:bidi="ar_AE"/>
        </w:rPr>
        <w:t>حُدُودًا مِنْ كُلِّ نَاحِيَةٍ</w:t>
      </w:r>
      <w:r>
        <w:rPr>
          <w:lang w:val="ar_AE" w:bidi="ar_AE"/>
        </w:rPr>
        <w:t xml:space="preserve"> حول الجبل (</w:t>
      </w:r>
      <w:hyperlink r:id="rId296">
        <w:r>
          <w:rPr>
            <w:lang w:val="ar_AE" w:bidi="ar_AE"/>
          </w:rPr>
          <w:rPr>
            <w:color w:val="0000EE"/>
            <w:u w:val="single"/>
          </w:rPr>
          <w:t>19: 12–13</w:t>
        </w:r>
      </w:hyperlink>
      <w:r>
        <w:rPr>
          <w:lang w:val="ar_AE" w:bidi="ar_AE"/>
        </w:rPr>
        <w:t>) والحذر من عبور تلك الحدود لأن الله قدوس. كان عليهم الامتناع عن الجماع الجنسي (</w:t>
      </w:r>
      <w:hyperlink r:id="rId297">
        <w:r>
          <w:rPr>
            <w:lang w:val="ar_AE" w:bidi="ar_AE"/>
          </w:rPr>
          <w:rPr>
            <w:color w:val="0000EE"/>
            <w:u w:val="single"/>
          </w:rPr>
          <w:t>19: 15</w:t>
        </w:r>
      </w:hyperlink>
      <w:r>
        <w:rPr>
          <w:lang w:val="ar_AE" w:bidi="ar_AE"/>
        </w:rPr>
        <w:t>) لأن الله ليس كائنًا جنسيًا، وبركاته لا تُنتج من خلال النشاط الجنسي. الأشياء التي هي طبيعية وصحيحة في الظروف العادية كان يجب أن تُترك من أجل الغرض الاستثنائي للتركيز على الرب الملك الذي كان على وشك الظهور أمام الناس. لقد تم تسجيل خضوعهم للتحذير الثاني من هذه الوصايا بشكل محدد (</w:t>
      </w:r>
      <w:hyperlink r:id="rId298">
        <w:r>
          <w:rPr>
            <w:lang w:val="ar_AE" w:bidi="ar_AE"/>
          </w:rPr>
          <w:rPr>
            <w:color w:val="0000EE"/>
            <w:u w:val="single"/>
          </w:rPr>
          <w:t>19: 23</w:t>
        </w:r>
      </w:hyperlink>
      <w:r>
        <w:rPr>
          <w:lang w:val="ar_AE" w:bidi="ar_AE"/>
        </w:rPr>
        <w:t xml:space="preserve">)، ولكن من الآمن افتراض أنهم أطاعوا الوصايا الأخرى أيضًا لأنه لم يتم تسجيل أي رد فعل سلبي من الرب. • </w:t>
      </w:r>
      <w:hyperlink r:id="rId299">
        <w:r>
          <w:rPr>
            <w:lang w:val="ar_AE" w:bidi="ar_AE"/>
          </w:rPr>
          <w:rPr>
            <w:color w:val="0000EE"/>
            <w:u w:val="single"/>
          </w:rPr>
          <w:t>عبرانيين 12: 18–22</w:t>
        </w:r>
      </w:hyperlink>
      <w:r>
        <w:rPr>
          <w:lang w:val="ar_AE" w:bidi="ar_AE"/>
        </w:rPr>
        <w:t xml:space="preserve"> يقارن هذه الخبرة التي في جبل سيناء مع خبرة المؤمن في </w:t>
      </w:r>
      <w:r>
        <w:rPr>
          <w:lang w:val="ar_AE" w:bidi="ar_AE"/>
        </w:rPr>
        <w:t>جَبَلِ صِهْيَوْنَ</w:t>
      </w:r>
      <w:r>
        <w:rPr>
          <w:lang w:val="ar_AE" w:bidi="ar_AE"/>
        </w:rPr>
        <w:t>، أي "</w:t>
      </w:r>
      <w:r>
        <w:rPr>
          <w:lang w:val="ar_AE" w:bidi="ar_AE"/>
        </w:rPr>
        <w:t>أُورُشَلِيمَ ٱلسَّمَاوِيَّةِ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16–25</w:t>
      </w:r>
      <w:r>
        <w:rPr>
          <w:lang w:val="ar_AE" w:bidi="ar_AE"/>
        </w:rPr>
      </w:r>
    </w:p>
    <w:p>
      <w:pPr>
        <w:bidi/>
      </w:pPr>
      <w:r>
        <w:rPr>
          <w:lang w:val="ar_AE" w:bidi="ar_AE"/>
        </w:rPr>
      </w:r>
      <w:r>
        <w:rPr>
          <w:lang w:val="ar_AE" w:bidi="ar_AE"/>
        </w:rPr>
        <w:t xml:space="preserve">تضمنت المرحلة النهائية من الإعداد ظواهر دفعت الناس نحو قبول العهد. بعض الخبرات التي عاشوها كانت مرئية مثل: </w:t>
      </w:r>
      <w:r>
        <w:rPr>
          <w:lang w:val="ar_AE" w:bidi="ar_AE"/>
        </w:rPr>
        <w:t>بُرُوقٌ وَسَحَابٌ ثَقِيلٌ</w:t>
      </w:r>
      <w:r>
        <w:rPr>
          <w:lang w:val="ar_AE" w:bidi="ar_AE"/>
        </w:rPr>
        <w:t xml:space="preserve"> (</w:t>
      </w:r>
      <w:hyperlink r:id="rId300">
        <w:r>
          <w:rPr>
            <w:lang w:val="ar_AE" w:bidi="ar_AE"/>
          </w:rPr>
          <w:rPr>
            <w:color w:val="0000EE"/>
            <w:u w:val="single"/>
          </w:rPr>
          <w:t>19: 16</w:t>
        </w:r>
      </w:hyperlink>
      <w:r>
        <w:rPr>
          <w:lang w:val="ar_AE" w:bidi="ar_AE"/>
        </w:rPr>
        <w:t>)، ال</w:t>
      </w:r>
      <w:r>
        <w:rPr>
          <w:lang w:val="ar_AE" w:bidi="ar_AE"/>
        </w:rPr>
        <w:t>دُخَان</w:t>
      </w:r>
      <w:r>
        <w:rPr>
          <w:lang w:val="ar_AE" w:bidi="ar_AE"/>
        </w:rPr>
        <w:t xml:space="preserve"> و</w:t>
      </w:r>
      <w:r>
        <w:rPr>
          <w:lang w:val="ar_AE" w:bidi="ar_AE"/>
        </w:rPr>
        <w:t>ٱلنَّارِ</w:t>
      </w:r>
      <w:r>
        <w:rPr>
          <w:lang w:val="ar_AE" w:bidi="ar_AE"/>
        </w:rPr>
        <w:t xml:space="preserve"> (</w:t>
      </w:r>
      <w:hyperlink r:id="rId60">
        <w:r>
          <w:rPr>
            <w:lang w:val="ar_AE" w:bidi="ar_AE"/>
          </w:rPr>
          <w:rPr>
            <w:color w:val="0000EE"/>
            <w:u w:val="single"/>
          </w:rPr>
          <w:t>19: 18</w:t>
        </w:r>
      </w:hyperlink>
      <w:r>
        <w:rPr>
          <w:lang w:val="ar_AE" w:bidi="ar_AE"/>
        </w:rPr>
        <w:t>). كما سمع الناس رُعُودٌ</w:t>
      </w:r>
      <w:r>
        <w:rPr>
          <w:i/>
          <w:lang w:val="ar_AE" w:bidi="ar_AE"/>
        </w:rPr>
        <w:t>،</w:t>
      </w:r>
      <w:r>
        <w:rPr>
          <w:lang w:val="ar_AE" w:bidi="ar_AE"/>
        </w:rPr>
        <w:t xml:space="preserve"> </w:t>
      </w:r>
      <w:r>
        <w:rPr>
          <w:lang w:val="ar_AE" w:bidi="ar_AE"/>
        </w:rPr>
        <w:t>وَصَوْتُ بُوقٍ شَدِيدٌ جِدًّا</w:t>
      </w:r>
      <w:r>
        <w:rPr>
          <w:i/>
          <w:lang w:val="ar_AE" w:bidi="ar_AE"/>
        </w:rPr>
        <w:t>،</w:t>
      </w:r>
      <w:r>
        <w:rPr>
          <w:lang w:val="ar_AE" w:bidi="ar_AE"/>
        </w:rPr>
        <w:t xml:space="preserve"> وصوت الله (</w:t>
      </w:r>
      <w:hyperlink r:id="rId300">
        <w:r>
          <w:rPr>
            <w:lang w:val="ar_AE" w:bidi="ar_AE"/>
          </w:rPr>
          <w:rPr>
            <w:color w:val="0000EE"/>
            <w:u w:val="single"/>
          </w:rPr>
          <w:t>19: 16</w:t>
        </w:r>
      </w:hyperlink>
      <w:r>
        <w:rPr>
          <w:lang w:val="ar_AE" w:bidi="ar_AE"/>
        </w:rPr>
        <w:t xml:space="preserve">, </w:t>
      </w:r>
      <w:hyperlink r:id="rId301">
        <w:r>
          <w:rPr>
            <w:lang w:val="ar_AE" w:bidi="ar_AE"/>
          </w:rPr>
          <w:rPr>
            <w:color w:val="0000EE"/>
            <w:u w:val="single"/>
          </w:rPr>
          <w:t>19</w:t>
        </w:r>
      </w:hyperlink>
      <w:r>
        <w:rPr>
          <w:lang w:val="ar_AE" w:bidi="ar_AE"/>
        </w:rPr>
        <w:t xml:space="preserve">)، </w:t>
      </w:r>
      <w:r>
        <w:rPr>
          <w:lang w:val="ar_AE" w:bidi="ar_AE"/>
        </w:rPr>
        <w:t xml:space="preserve">وَٱرْتَجَفَ كُلُّ ٱلْجَبَلِ جِدًّا </w:t>
      </w:r>
      <w:r>
        <w:rPr>
          <w:lang w:val="ar_AE" w:bidi="ar_AE"/>
        </w:rPr>
        <w:t>بعنف (</w:t>
      </w:r>
      <w:hyperlink r:id="rId60">
        <w:r>
          <w:rPr>
            <w:lang w:val="ar_AE" w:bidi="ar_AE"/>
          </w:rPr>
          <w:rPr>
            <w:color w:val="0000EE"/>
            <w:u w:val="single"/>
          </w:rPr>
          <w:t>19: 18</w:t>
        </w:r>
      </w:hyperlink>
      <w:r>
        <w:rPr>
          <w:lang w:val="ar_AE" w:bidi="ar_AE"/>
        </w:rPr>
        <w:t>). في الكتاب المقدس، غالبًا ما ترتبط هذه الظواهر بـ</w:t>
      </w:r>
      <w:r>
        <w:rPr>
          <w:i/>
          <w:lang w:val="ar_AE" w:bidi="ar_AE"/>
        </w:rPr>
        <w:t>الظهور الإلهي،</w:t>
      </w:r>
      <w:r>
        <w:rPr>
          <w:lang w:val="ar_AE" w:bidi="ar_AE"/>
        </w:rPr>
        <w:t xml:space="preserve"> وهو تجلّي مرئي لحضور الله القدوس.</w:t>
      </w:r>
      <w:r>
        <w:rPr>
          <w:lang w:val="ar_AE" w:bidi="ar_AE"/>
        </w:rPr>
      </w:r>
      <w:r>
        <w:rPr>
          <w:lang w:val="ar_AE" w:bidi="ar_AE"/>
        </w:rPr>
      </w:r>
    </w:p>
    <w:p>
      <w:pPr>
        <w:bidi/>
      </w:pPr>
      <w:r>
        <w:rPr>
          <w:lang w:val="ar_AE" w:bidi="ar_AE"/>
        </w:rPr>
      </w:r>
    </w:p>
    <w:p>
      <w:pPr>
        <w:pStyle w:val="Heading2"/>
        <w:bidi/>
      </w:pPr>
      <w:r>
        <w:rPr>
          <w:lang w:val="ar_AE" w:bidi="ar_AE"/>
        </w:rPr>
        <w:t>خروج ١٩: ٢١–٢٥</w:t>
      </w:r>
      <w:r>
        <w:rPr>
          <w:lang w:val="ar_AE" w:bidi="ar_AE"/>
        </w:rPr>
      </w:r>
    </w:p>
    <w:p>
      <w:pPr>
        <w:bidi/>
      </w:pPr>
      <w:r>
        <w:rPr>
          <w:lang w:val="ar_AE" w:bidi="ar_AE"/>
        </w:rPr>
      </w:r>
      <w:r>
        <w:rPr>
          <w:lang w:val="ar_AE" w:bidi="ar_AE"/>
        </w:rPr>
        <w:t>كان التكرار المستمر للتحذيرات بعدم اختراق الحدود الموضوعة للاقتراب من الرب قد عزّز تأثير الظواهر التي شهدها الناس للتو. فالله سامي ومتعالي جدًا، ويجب الاقتراب منه بالطريقة التي يحددها هو أو عدم الإقتراب على الإطلاق.</w:t>
      </w:r>
      <w:r>
        <w:rPr>
          <w:lang w:val="ar_AE" w:bidi="ar_AE"/>
        </w:rPr>
      </w:r>
      <w:r>
        <w:rPr>
          <w:lang w:val="ar_AE" w:bidi="ar_AE"/>
        </w:rPr>
      </w:r>
    </w:p>
    <w:p>
      <w:pPr>
        <w:bidi/>
      </w:pPr>
      <w:r>
        <w:rPr>
          <w:lang w:val="ar_AE" w:bidi="ar_AE"/>
        </w:rPr>
      </w:r>
    </w:p>
    <w:p>
      <w:pPr>
        <w:pStyle w:val="Heading2"/>
        <w:bidi/>
      </w:pPr>
      <w:r>
        <w:rPr>
          <w:lang w:val="ar_AE" w:bidi="ar_AE"/>
        </w:rPr>
        <w:t>الخروج 20: 1</w:t>
      </w:r>
      <w:r>
        <w:rPr>
          <w:lang w:val="ar_AE" w:bidi="ar_AE"/>
        </w:rPr>
      </w:r>
    </w:p>
    <w:p>
      <w:pPr>
        <w:bidi/>
      </w:pPr>
      <w:r>
        <w:rPr>
          <w:lang w:val="ar_AE" w:bidi="ar_AE"/>
        </w:rPr>
      </w:r>
      <w:r>
        <w:rPr>
          <w:lang w:val="ar_AE" w:bidi="ar_AE"/>
        </w:rPr>
        <w:t xml:space="preserve">هذا يتوافق مع البيان التمهيدي في صيغة العهد القديم. • </w:t>
      </w:r>
      <w:r>
        <w:rPr>
          <w:lang w:val="ar_AE" w:bidi="ar_AE"/>
        </w:rPr>
        <w:t>جَمِيعِ هَذِهِ ٱلْكَلِمَاتِ</w:t>
      </w:r>
      <w:r>
        <w:rPr>
          <w:lang w:val="ar_AE" w:bidi="ar_AE"/>
        </w:rPr>
        <w:t>: عندما يتم الإشارة إلى هذه الوصايا في مكان آخر (</w:t>
      </w:r>
      <w:hyperlink r:id="rId302">
        <w:r>
          <w:rPr>
            <w:lang w:val="ar_AE" w:bidi="ar_AE"/>
          </w:rPr>
          <w:rPr>
            <w:color w:val="0000EE"/>
            <w:u w:val="single"/>
          </w:rPr>
          <w:t>34: 28</w:t>
        </w:r>
      </w:hyperlink>
      <w:r>
        <w:rPr>
          <w:lang w:val="ar_AE" w:bidi="ar_AE"/>
        </w:rPr>
        <w:t xml:space="preserve">; </w:t>
      </w:r>
      <w:hyperlink r:id="rId303">
        <w:r>
          <w:rPr>
            <w:lang w:val="ar_AE" w:bidi="ar_AE"/>
          </w:rPr>
          <w:rPr>
            <w:color w:val="0000EE"/>
            <w:u w:val="single"/>
          </w:rPr>
          <w:t>تثنية 4: 13</w:t>
        </w:r>
      </w:hyperlink>
      <w:r>
        <w:rPr>
          <w:lang w:val="ar_AE" w:bidi="ar_AE"/>
        </w:rPr>
        <w:t xml:space="preserve">; </w:t>
      </w:r>
      <w:hyperlink r:id="rId304">
        <w:r>
          <w:rPr>
            <w:lang w:val="ar_AE" w:bidi="ar_AE"/>
          </w:rPr>
          <w:rPr>
            <w:color w:val="0000EE"/>
            <w:u w:val="single"/>
          </w:rPr>
          <w:t>10: 4</w:t>
        </w:r>
      </w:hyperlink>
      <w:r>
        <w:rPr>
          <w:lang w:val="ar_AE" w:bidi="ar_AE"/>
        </w:rPr>
        <w:t>)، يشير النص العبري إليها على أنها "الكلمات العشر". هذه ليست وصايا عشوائية، لكنها تفسير لتوجيهات الله الأساسية للحياة البشرية التي قدمها خالق الحياة البشرية.</w:t>
      </w:r>
      <w:r>
        <w:rPr>
          <w:lang w:val="ar_AE" w:bidi="ar_AE"/>
        </w:rPr>
      </w:r>
      <w:r>
        <w:rPr>
          <w:lang w:val="ar_AE" w:bidi="ar_AE"/>
        </w:rPr>
      </w:r>
    </w:p>
    <w:p>
      <w:pPr>
        <w:bidi/>
      </w:pPr>
      <w:r>
        <w:rPr>
          <w:lang w:val="ar_AE" w:bidi="ar_AE"/>
        </w:rPr>
      </w:r>
    </w:p>
    <w:p>
      <w:pPr>
        <w:pStyle w:val="Heading2"/>
        <w:bidi/>
      </w:pPr>
      <w:r>
        <w:rPr>
          <w:lang w:val="ar_AE" w:bidi="ar_AE"/>
        </w:rPr>
        <w:t>خروج 20: 1–17</w:t>
      </w:r>
      <w:r>
        <w:rPr>
          <w:lang w:val="ar_AE" w:bidi="ar_AE"/>
        </w:rPr>
      </w:r>
    </w:p>
    <w:p>
      <w:pPr>
        <w:bidi/>
      </w:pPr>
      <w:r>
        <w:rPr>
          <w:lang w:val="ar_AE" w:bidi="ar_AE"/>
        </w:rPr>
      </w:r>
      <w:r>
        <w:rPr>
          <w:lang w:val="ar_AE" w:bidi="ar_AE"/>
        </w:rPr>
        <w:t xml:space="preserve">البيان الموجز لشروط العهد (انظر أيضًا </w:t>
      </w:r>
      <w:hyperlink r:id="rId305">
        <w:r>
          <w:rPr>
            <w:lang w:val="ar_AE" w:bidi="ar_AE"/>
          </w:rPr>
          <w:rPr>
            <w:color w:val="0000EE"/>
            <w:u w:val="single"/>
          </w:rPr>
          <w:t>تث 5: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1–23. 33</w:t>
      </w:r>
      <w:r>
        <w:rPr>
          <w:lang w:val="ar_AE" w:bidi="ar_AE"/>
        </w:rPr>
      </w:r>
    </w:p>
    <w:p>
      <w:pPr>
        <w:bidi/>
      </w:pPr>
      <w:r>
        <w:rPr>
          <w:lang w:val="ar_AE" w:bidi="ar_AE"/>
        </w:rPr>
      </w:r>
      <w:r>
        <w:rPr>
          <w:lang w:val="ar_AE" w:bidi="ar_AE"/>
        </w:rPr>
        <w:t xml:space="preserve">يتبع عهد سيناء، بطريقة متقاربة جدًا، شكل العهود أو </w:t>
      </w:r>
      <w:r>
        <w:rPr>
          <w:i/>
          <w:lang w:val="ar_AE" w:bidi="ar_AE"/>
        </w:rPr>
        <w:t>معاهدات التبعية</w:t>
      </w:r>
      <w:r>
        <w:rPr>
          <w:lang w:val="ar_AE" w:bidi="ar_AE"/>
        </w:rPr>
        <w:t>، التي كان يقدمها الملوك العظماء (الـ</w:t>
      </w:r>
      <w:r>
        <w:rPr>
          <w:i/>
          <w:lang w:val="ar_AE" w:bidi="ar_AE"/>
        </w:rPr>
        <w:t>سادة</w:t>
      </w:r>
      <w:r>
        <w:rPr>
          <w:lang w:val="ar_AE" w:bidi="ar_AE"/>
        </w:rPr>
        <w:t>) في الشرق الأدنى القديم للشعوب التابعة (الـ</w:t>
      </w:r>
      <w:r>
        <w:rPr>
          <w:i/>
          <w:lang w:val="ar_AE" w:bidi="ar_AE"/>
        </w:rPr>
        <w:t>توابع</w:t>
      </w:r>
      <w:r>
        <w:rPr>
          <w:lang w:val="ar_AE" w:bidi="ar_AE"/>
        </w:rPr>
        <w:t>) كما يلي: (1) مقدمة تُسمِّي الملك العظيم الذي كان يقدم العهد (</w:t>
      </w:r>
      <w:hyperlink r:id="rId306">
        <w:r>
          <w:rPr>
            <w:lang w:val="ar_AE" w:bidi="ar_AE"/>
          </w:rPr>
          <w:rPr>
            <w:color w:val="0000EE"/>
            <w:u w:val="single"/>
          </w:rPr>
          <w:t>20: 1</w:t>
        </w:r>
      </w:hyperlink>
      <w:r>
        <w:rPr>
          <w:lang w:val="ar_AE" w:bidi="ar_AE"/>
        </w:rPr>
        <w:t>). (2) مقدمة تاريخية توضح الظروف التي أدت إلى عرض المعاهدة (</w:t>
      </w:r>
      <w:hyperlink r:id="rId307">
        <w:r>
          <w:rPr>
            <w:lang w:val="ar_AE" w:bidi="ar_AE"/>
          </w:rPr>
          <w:rPr>
            <w:color w:val="0000EE"/>
            <w:u w:val="single"/>
          </w:rPr>
          <w:t>20: 2</w:t>
        </w:r>
      </w:hyperlink>
      <w:r>
        <w:rPr>
          <w:lang w:val="ar_AE" w:bidi="ar_AE"/>
        </w:rPr>
        <w:t>). (3) الشروط، وهي البنود التي يجب أن يتفق عليها الطرفان، والتي تتضمن عادةً عرض الملك للحماية من الأعداء والرعاية في حالات الطوارئ، بينما يوافق الشعب على التصرف وفقًا لما يفضلّه ذلك الملك. يتضمن سفر الخروج عرضًا موجزًا لشروط العهد (</w:t>
      </w:r>
      <w:hyperlink r:id="rId308">
        <w:r>
          <w:rPr>
            <w:lang w:val="ar_AE" w:bidi="ar_AE"/>
          </w:rPr>
          <w:rPr>
            <w:color w:val="0000EE"/>
            <w:u w:val="single"/>
          </w:rPr>
          <w:t>20: 3–17</w:t>
        </w:r>
      </w:hyperlink>
      <w:r>
        <w:rPr>
          <w:lang w:val="ar_AE" w:bidi="ar_AE"/>
        </w:rPr>
        <w:t xml:space="preserve">) يتبعها شروط موسعة (الإصحاحات </w:t>
      </w:r>
      <w:hyperlink r:id="rId309">
        <w:r>
          <w:rPr>
            <w:lang w:val="ar_AE" w:bidi="ar_AE"/>
          </w:rPr>
          <w:rPr>
            <w:color w:val="0000EE"/>
            <w:u w:val="single"/>
          </w:rPr>
          <w:t>21–23</w:t>
        </w:r>
      </w:hyperlink>
      <w:r>
        <w:rPr>
          <w:lang w:val="ar_AE" w:bidi="ar_AE"/>
        </w:rPr>
        <w:t>). (4) بيان آخر يوضح مكان الاحتفاظ بنسخة مكتوبة من العهد ومتى يجب قراءتها (</w:t>
      </w:r>
      <w:hyperlink r:id="rId310">
        <w:r>
          <w:rPr>
            <w:lang w:val="ar_AE" w:bidi="ar_AE"/>
          </w:rPr>
          <w:rPr>
            <w:color w:val="0000EE"/>
            <w:u w:val="single"/>
          </w:rPr>
          <w:t>24: 7</w:t>
        </w:r>
      </w:hyperlink>
      <w:r>
        <w:rPr>
          <w:lang w:val="ar_AE" w:bidi="ar_AE"/>
        </w:rPr>
        <w:t xml:space="preserve">; </w:t>
      </w:r>
      <w:hyperlink r:id="rId311">
        <w:r>
          <w:rPr>
            <w:lang w:val="ar_AE" w:bidi="ar_AE"/>
          </w:rPr>
          <w:rPr>
            <w:color w:val="0000EE"/>
            <w:u w:val="single"/>
          </w:rPr>
          <w:t>25: 16</w:t>
        </w:r>
      </w:hyperlink>
      <w:r>
        <w:rPr>
          <w:lang w:val="ar_AE" w:bidi="ar_AE"/>
        </w:rPr>
        <w:t>). (5) تم استدعاء الآلهة للشهادة على الاتفاق (في سفر الخروج، تم استبدال العلامات التاريخية للآلهة بإ</w:t>
      </w:r>
      <w:r>
        <w:rPr>
          <w:lang w:val="ar_AE" w:bidi="ar_AE"/>
        </w:rPr>
        <w:t>ثْنَيْ عَشَرَ عَمُودًا</w:t>
      </w:r>
      <w:r>
        <w:rPr>
          <w:lang w:val="ar_AE" w:bidi="ar_AE"/>
        </w:rPr>
        <w:t>،(</w:t>
      </w:r>
      <w:hyperlink r:id="rId312">
        <w:r>
          <w:rPr>
            <w:lang w:val="ar_AE" w:bidi="ar_AE"/>
          </w:rPr>
          <w:rPr>
            <w:color w:val="0000EE"/>
            <w:u w:val="single"/>
          </w:rPr>
          <w:t>24: 4</w:t>
        </w:r>
      </w:hyperlink>
      <w:r>
        <w:rPr>
          <w:lang w:val="ar_AE" w:bidi="ar_AE"/>
        </w:rPr>
        <w:t>). (6) تم ذكر البركات واللعنات التي ستتبع طاعة العهد أو عصيانه (</w:t>
      </w:r>
      <w:hyperlink r:id="rId313">
        <w:r>
          <w:rPr>
            <w:lang w:val="ar_AE" w:bidi="ar_AE"/>
          </w:rPr>
          <w:rPr>
            <w:color w:val="0000EE"/>
            <w:u w:val="single"/>
          </w:rPr>
          <w:t>23:20–33</w:t>
        </w:r>
      </w:hyperlink>
      <w:r>
        <w:rPr>
          <w:lang w:val="ar_AE" w:bidi="ar_AE"/>
        </w:rPr>
        <w:t>). باستخدام الشكل السياسي للعهد، دعا الله شعبه إلى علاقة رسمية معه كملك وتجنب الإيحاءات الوثنية التي كانت تلوث الأشكال الدينية في ذلك الوقت. تعتبر موعظة يسوع على الجبل (</w:t>
      </w:r>
      <w:hyperlink r:id="rId314">
        <w:r>
          <w:rPr>
            <w:lang w:val="ar_AE" w:bidi="ar_AE"/>
          </w:rPr>
          <w:rPr>
            <w:color w:val="0000EE"/>
            <w:u w:val="single"/>
          </w:rPr>
          <w:t>متى 5: 1–7: 29</w:t>
        </w:r>
      </w:hyperlink>
      <w:r>
        <w:rPr>
          <w:lang w:val="ar_AE" w:bidi="ar_AE"/>
        </w:rPr>
        <w:t>) في العهد الجديد موازية لهذا القسم من سفر الخروج، حيث تتوازى التطويبات (</w:t>
      </w:r>
      <w:hyperlink r:id="rId315">
        <w:r>
          <w:rPr>
            <w:lang w:val="ar_AE" w:bidi="ar_AE"/>
          </w:rPr>
          <w:rPr>
            <w:color w:val="0000EE"/>
            <w:u w:val="single"/>
          </w:rPr>
          <w:t>متى 5: 3–12</w:t>
        </w:r>
      </w:hyperlink>
      <w:r>
        <w:rPr>
          <w:lang w:val="ar_AE" w:bidi="ar_AE"/>
        </w:rPr>
        <w:t>) مع الوصايا العشر.</w:t>
      </w:r>
      <w:r>
        <w:rPr>
          <w:lang w:val="ar_AE" w:bidi="ar_AE"/>
        </w:rPr>
      </w:r>
      <w:r>
        <w:rPr>
          <w:lang w:val="ar_AE" w:bidi="ar_AE"/>
        </w:rPr>
      </w:r>
    </w:p>
    <w:p>
      <w:pPr>
        <w:bidi/>
      </w:pPr>
      <w:r>
        <w:rPr>
          <w:lang w:val="ar_AE" w:bidi="ar_AE"/>
        </w:rPr>
      </w:r>
    </w:p>
    <w:p>
      <w:pPr>
        <w:pStyle w:val="Heading2"/>
        <w:bidi/>
      </w:pPr>
      <w:r>
        <w:rPr>
          <w:lang w:val="ar_AE" w:bidi="ar_AE"/>
        </w:rPr>
        <w:t>خروج 20: 2</w:t>
      </w:r>
      <w:r>
        <w:rPr>
          <w:lang w:val="ar_AE" w:bidi="ar_AE"/>
        </w:rPr>
      </w:r>
    </w:p>
    <w:p>
      <w:pPr>
        <w:bidi/>
      </w:pPr>
      <w:r>
        <w:rPr>
          <w:lang w:val="ar_AE" w:bidi="ar_AE"/>
        </w:rPr>
      </w:r>
      <w:r>
        <w:rPr>
          <w:lang w:val="ar_AE" w:bidi="ar_AE"/>
        </w:rPr>
        <w:t>تتوافق هذه العبارة مع المقدمة الخاصة بصيغة العهد القديم. إنها تعطي السياق التاريخي الذي يجعل مثل هذا الاتفاق بين طرفين ممكنًا ومعقولًا. لقد قيل لنا هنا أن الرب إلهك كان يقدم العهد. فلم يكن إلهًا غير معروف هو الذي يقدم عهدًا بهذه العلاقة الخاصة، بل إله أسلاف إسرائيل الذي كشف لهم عن قوته وعنايته بشكل مباشر. علاوة على ذلك، كان هذا الإعلان عن قوته وعنايته كان عملاً من أعمال الإنقاذ المُنعم الذي قام به نيابة عنهم، مبيّنًا أنه الإله الوحيد.</w:t>
      </w:r>
      <w:r>
        <w:rPr>
          <w:lang w:val="ar_AE" w:bidi="ar_AE"/>
        </w:rPr>
      </w:r>
      <w:r>
        <w:rPr>
          <w:lang w:val="ar_AE" w:bidi="ar_AE"/>
        </w:rPr>
      </w:r>
    </w:p>
    <w:p>
      <w:pPr>
        <w:bidi/>
      </w:pPr>
      <w:r>
        <w:rPr>
          <w:lang w:val="ar_AE" w:bidi="ar_AE"/>
        </w:rPr>
      </w:r>
    </w:p>
    <w:p>
      <w:pPr>
        <w:pStyle w:val="Heading2"/>
        <w:bidi/>
      </w:pPr>
      <w:r>
        <w:rPr>
          <w:lang w:val="ar_AE" w:bidi="ar_AE"/>
        </w:rPr>
        <w:t>الخروج 20: 3</w:t>
      </w:r>
      <w:r>
        <w:rPr>
          <w:lang w:val="ar_AE" w:bidi="ar_AE"/>
        </w:rPr>
      </w:r>
    </w:p>
    <w:p>
      <w:pPr>
        <w:bidi/>
      </w:pPr>
      <w:r>
        <w:rPr>
          <w:lang w:val="ar_AE" w:bidi="ar_AE"/>
        </w:rPr>
      </w:r>
      <w:r>
        <w:rPr>
          <w:lang w:val="ar_AE" w:bidi="ar_AE"/>
        </w:rPr>
        <w:t xml:space="preserve">إن عدم الاعتراف بأي إله آخر هو الخطوة الأولى نحو معرفة الحقيقة التي هي أنه لا يوجد آلهة أخرى غير الرب (انظر </w:t>
      </w:r>
      <w:hyperlink r:id="rId316">
        <w:r>
          <w:rPr>
            <w:lang w:val="ar_AE" w:bidi="ar_AE"/>
          </w:rPr>
          <w:rPr>
            <w:color w:val="0000EE"/>
            <w:u w:val="single"/>
          </w:rPr>
          <w:t>تثنية 4: 35</w:t>
        </w:r>
      </w:hyperlink>
      <w:r>
        <w:rPr>
          <w:lang w:val="ar_AE" w:bidi="ar_AE"/>
        </w:rPr>
        <w:t xml:space="preserve">; </w:t>
      </w:r>
      <w:hyperlink r:id="rId317">
        <w:r>
          <w:rPr>
            <w:lang w:val="ar_AE" w:bidi="ar_AE"/>
          </w:rPr>
          <w:rPr>
            <w:color w:val="0000EE"/>
            <w:u w:val="single"/>
          </w:rPr>
          <w:t>6: 4</w:t>
        </w:r>
      </w:hyperlink>
      <w:r>
        <w:rPr>
          <w:lang w:val="ar_AE" w:bidi="ar_AE"/>
        </w:rPr>
        <w:t xml:space="preserve">; </w:t>
      </w:r>
      <w:hyperlink r:id="rId318">
        <w:r>
          <w:rPr>
            <w:lang w:val="ar_AE" w:bidi="ar_AE"/>
          </w:rPr>
          <w:rPr>
            <w:color w:val="0000EE"/>
            <w:u w:val="single"/>
          </w:rPr>
          <w:t>إشعياء 43: 10–11</w:t>
        </w:r>
      </w:hyperlink>
      <w:r>
        <w:rPr>
          <w:lang w:val="ar_AE" w:bidi="ar_AE"/>
        </w:rPr>
        <w:t xml:space="preserve">; </w:t>
      </w:r>
      <w:hyperlink r:id="rId319">
        <w:r>
          <w:rPr>
            <w:lang w:val="ar_AE" w:bidi="ar_AE"/>
          </w:rPr>
          <w:rPr>
            <w:color w:val="0000EE"/>
            <w:u w:val="single"/>
          </w:rPr>
          <w:t>45: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3–11</w:t>
      </w:r>
      <w:r>
        <w:rPr>
          <w:lang w:val="ar_AE" w:bidi="ar_AE"/>
        </w:rPr>
      </w:r>
    </w:p>
    <w:p>
      <w:pPr>
        <w:bidi/>
      </w:pPr>
      <w:r>
        <w:rPr>
          <w:lang w:val="ar_AE" w:bidi="ar_AE"/>
        </w:rPr>
      </w:r>
      <w:r>
        <w:rPr>
          <w:lang w:val="ar_AE" w:bidi="ar_AE"/>
        </w:rPr>
        <w:t>تتعلق الوصايا الأربع الأولى بعلاقة الشخص مع الله. إن الالتزام بها يعزز الفهم الصحيح لله على نقيض من المفاهيم الوثنية للأولهية التي تقابل معها الإسرائيليون في مصر والتي سيواجهونها في كنعان.</w:t>
      </w:r>
      <w:r>
        <w:rPr>
          <w:lang w:val="ar_AE" w:bidi="ar_AE"/>
        </w:rPr>
      </w:r>
      <w:r>
        <w:rPr>
          <w:lang w:val="ar_AE" w:bidi="ar_AE"/>
        </w:rPr>
      </w:r>
    </w:p>
    <w:p>
      <w:pPr>
        <w:bidi/>
      </w:pPr>
      <w:r>
        <w:rPr>
          <w:lang w:val="ar_AE" w:bidi="ar_AE"/>
        </w:rPr>
      </w:r>
    </w:p>
    <w:p>
      <w:pPr>
        <w:pStyle w:val="Heading2"/>
        <w:bidi/>
      </w:pPr>
      <w:r>
        <w:rPr>
          <w:lang w:val="ar_AE" w:bidi="ar_AE"/>
        </w:rPr>
        <w:t>خروج 20: 3–17</w:t>
      </w:r>
      <w:r>
        <w:rPr>
          <w:lang w:val="ar_AE" w:bidi="ar_AE"/>
        </w:rPr>
      </w:r>
    </w:p>
    <w:p>
      <w:pPr>
        <w:bidi/>
      </w:pPr>
      <w:r>
        <w:rPr>
          <w:lang w:val="ar_AE" w:bidi="ar_AE"/>
        </w:rPr>
      </w:r>
      <w:r>
        <w:rPr>
          <w:lang w:val="ar_AE" w:bidi="ar_AE"/>
        </w:rPr>
        <w:t>تحدد شروط العهد السلوك الذي كان من المتوقع أن يظهره الناس إذا كانوا في عهد مع الله. تتعلق التعليمات الأربع الأولى فقط (</w:t>
      </w:r>
      <w:hyperlink r:id="rId320">
        <w:r>
          <w:rPr>
            <w:lang w:val="ar_AE" w:bidi="ar_AE"/>
          </w:rPr>
          <w:rPr>
            <w:color w:val="0000EE"/>
            <w:u w:val="single"/>
          </w:rPr>
          <w:t>20: 2–11</w:t>
        </w:r>
      </w:hyperlink>
      <w:r>
        <w:rPr>
          <w:lang w:val="ar_AE" w:bidi="ar_AE"/>
        </w:rPr>
        <w:t>) مباشرة بالله، بينما تتعلق الستة المتبقية (</w:t>
      </w:r>
      <w:hyperlink r:id="rId321">
        <w:r>
          <w:rPr>
            <w:lang w:val="ar_AE" w:bidi="ar_AE"/>
          </w:rPr>
          <w:rPr>
            <w:color w:val="0000EE"/>
            <w:u w:val="single"/>
          </w:rPr>
          <w:t>20: 12–17</w:t>
        </w:r>
      </w:hyperlink>
      <w:r>
        <w:rPr>
          <w:lang w:val="ar_AE" w:bidi="ar_AE"/>
        </w:rPr>
        <w:t>) بالعلاقات بين البشر. يحدد العهد مع الله كيفية تعاملنا مع بعضنا البعض لأن الله أخلاقي بشدة، ويتوقع منا أن نظهر شخصيته في جميع علاقاتنا. لم تتضمن قوانين أخرى في الشرق الأدنى القديم مثل هذه المحظورات المطلقة، ربما لأن تعدد الآلهة كان يعارض المبادئ المطلقة. في المقابل، تضمنت العهود مع الملك محظورات مطلقة لأن الملك الواحد يمكنه أن يطلب ما يشاء من رعاياه. هنا الملك الواحد هو الخالق الوحيد للكون، الذي لديه السلطة الحقيقية لفرض المبادئ والمطالب والمحظورات المطلقة.</w:t>
      </w:r>
      <w:r>
        <w:rPr>
          <w:lang w:val="ar_AE" w:bidi="ar_AE"/>
        </w:rPr>
      </w:r>
      <w:r>
        <w:rPr>
          <w:lang w:val="ar_AE" w:bidi="ar_AE"/>
        </w:rPr>
      </w:r>
    </w:p>
    <w:p>
      <w:pPr>
        <w:bidi/>
      </w:pPr>
      <w:r>
        <w:rPr>
          <w:lang w:val="ar_AE" w:bidi="ar_AE"/>
        </w:rPr>
      </w:r>
    </w:p>
    <w:p>
      <w:pPr>
        <w:pStyle w:val="Heading2"/>
        <w:bidi/>
      </w:pPr>
      <w:r>
        <w:rPr>
          <w:lang w:val="ar_AE" w:bidi="ar_AE"/>
        </w:rPr>
        <w:t>خروج 20: 4</w:t>
      </w:r>
      <w:r>
        <w:rPr>
          <w:lang w:val="ar_AE" w:bidi="ar_AE"/>
        </w:rPr>
      </w:r>
    </w:p>
    <w:p>
      <w:pPr>
        <w:bidi/>
      </w:pPr>
      <w:r>
        <w:rPr>
          <w:lang w:val="ar_AE" w:bidi="ar_AE"/>
        </w:rPr>
      </w:r>
      <w:r>
        <w:rPr>
          <w:lang w:val="ar_AE" w:bidi="ar_AE"/>
        </w:rPr>
        <w:t xml:space="preserve">عدم صنع </w:t>
      </w:r>
      <w:r>
        <w:rPr>
          <w:lang w:val="ar_AE" w:bidi="ar_AE"/>
        </w:rPr>
        <w:t xml:space="preserve">صُورَةً </w:t>
      </w:r>
      <w:r>
        <w:rPr>
          <w:lang w:val="ar_AE" w:bidi="ar_AE"/>
        </w:rPr>
        <w:t>لله هو الخطوة الأولى نحو الاعتراف بأنه متعالٍ - أنه خالق الكون ومتميز عن هذا الكون. تمثيل الله كشيء في الخلق كان يؤدي حتماً إلى عبادة المخلوق بدلاً من الخالق، وكان لهذا الفساد عواقب مميتة (</w:t>
      </w:r>
      <w:hyperlink r:id="rId322">
        <w:r>
          <w:rPr>
            <w:lang w:val="ar_AE" w:bidi="ar_AE"/>
          </w:rPr>
          <w:rPr>
            <w:color w:val="0000EE"/>
            <w:u w:val="single"/>
          </w:rPr>
          <w:t>رومية 1: 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٢٠: ٥–٦</w:t>
      </w:r>
      <w:r>
        <w:rPr>
          <w:lang w:val="ar_AE" w:bidi="ar_AE"/>
        </w:rPr>
      </w:r>
    </w:p>
    <w:p>
      <w:pPr>
        <w:bidi/>
      </w:pPr>
      <w:r>
        <w:rPr>
          <w:lang w:val="ar_AE" w:bidi="ar_AE"/>
        </w:rPr>
      </w:r>
      <w:r>
        <w:rPr>
          <w:lang w:val="ar_AE" w:bidi="ar_AE"/>
        </w:rPr>
        <w:t>إِلَهٌ غَيُورٌ</w:t>
      </w:r>
      <w:r>
        <w:rPr>
          <w:lang w:val="ar_AE" w:bidi="ar_AE"/>
        </w:rPr>
        <w:t xml:space="preserve">: الله يقاوم بشدة زنا نفوسنا مع الآلهة الزائفة (انظر </w:t>
      </w:r>
      <w:hyperlink r:id="rId323">
        <w:r>
          <w:rPr>
            <w:lang w:val="ar_AE" w:bidi="ar_AE"/>
          </w:rPr>
          <w:rPr>
            <w:color w:val="0000EE"/>
            <w:u w:val="single"/>
          </w:rPr>
          <w:t>يشوع 24: 19–20</w:t>
        </w:r>
      </w:hyperlink>
      <w:r>
        <w:rPr>
          <w:lang w:val="ar_AE" w:bidi="ar_AE"/>
        </w:rPr>
        <w:t xml:space="preserve">). • </w:t>
      </w:r>
      <w:r>
        <w:rPr>
          <w:lang w:val="ar_AE" w:bidi="ar_AE"/>
        </w:rPr>
        <w:t>فِي ٱلْجِيلِ ٱلثَّالِثِ وَٱلرَّابِعِ</w:t>
      </w:r>
      <w:r>
        <w:rPr>
          <w:lang w:val="ar_AE" w:bidi="ar_AE"/>
        </w:rPr>
        <w:t xml:space="preserve"> … </w:t>
      </w:r>
      <w:r>
        <w:rPr>
          <w:lang w:val="ar_AE" w:bidi="ar_AE"/>
        </w:rPr>
        <w:t>إِلَى أُلُوفٍ</w:t>
      </w:r>
      <w:r>
        <w:rPr>
          <w:lang w:val="ar_AE" w:bidi="ar_AE"/>
        </w:rPr>
        <w:t xml:space="preserve">: من المهم الحفاظ على جانبي هذه المعادلة معًا. الله لا يعاقب الأطفال على خطايا والديهم. بل هو يقول إن خطايانا تؤثر على الأجيال المستقبلية من الأحفاد. لكنه يحد أيضًا التأثيرات الطبيعية لتلك الخطايا إلى ثلاثة أو أربعة أجيال، بينما يمد تأثيرات الطاعة إلى ألف جيل (انظر أيضًا </w:t>
      </w:r>
      <w:hyperlink r:id="rId324">
        <w:r>
          <w:rPr>
            <w:lang w:val="ar_AE" w:bidi="ar_AE"/>
          </w:rPr>
          <w:rPr>
            <w:color w:val="0000EE"/>
            <w:u w:val="single"/>
          </w:rPr>
          <w:t>34: 6–7</w:t>
        </w:r>
      </w:hyperlink>
      <w:r>
        <w:rPr>
          <w:lang w:val="ar_AE" w:bidi="ar_AE"/>
        </w:rPr>
        <w:t xml:space="preserve">; </w:t>
      </w:r>
      <w:hyperlink r:id="rId325">
        <w:r>
          <w:rPr>
            <w:lang w:val="ar_AE" w:bidi="ar_AE"/>
          </w:rPr>
          <w:rPr>
            <w:color w:val="0000EE"/>
            <w:u w:val="single"/>
          </w:rPr>
          <w:t>تثنية 7: 9</w:t>
        </w:r>
      </w:hyperlink>
      <w:r>
        <w:rPr>
          <w:lang w:val="ar_AE" w:bidi="ar_AE"/>
        </w:rPr>
        <w:t xml:space="preserve">). • </w:t>
      </w:r>
      <w:r>
        <w:rPr>
          <w:lang w:val="ar_AE" w:bidi="ar_AE"/>
        </w:rPr>
        <w:t xml:space="preserve">مُبْغِضِيَّ </w:t>
      </w:r>
      <w:r>
        <w:rPr>
          <w:lang w:val="ar_AE" w:bidi="ar_AE"/>
        </w:rPr>
        <w:t xml:space="preserve">(بمعنى </w:t>
      </w:r>
      <w:r>
        <w:rPr>
          <w:i/>
          <w:lang w:val="ar_AE" w:bidi="ar_AE"/>
        </w:rPr>
        <w:t>كره</w:t>
      </w:r>
      <w:r>
        <w:rPr>
          <w:lang w:val="ar_AE" w:bidi="ar_AE"/>
        </w:rPr>
        <w:t>): الكلمات العبرية التي تُترجم عادةً "حب" (</w:t>
      </w:r>
      <w:hyperlink r:id="rId326">
        <w:r>
          <w:rPr>
            <w:lang w:val="ar_AE" w:bidi="ar_AE"/>
          </w:rPr>
          <w:rPr>
            <w:color w:val="0000EE"/>
            <w:u w:val="single"/>
          </w:rPr>
          <w:t>خروج 20: 6</w:t>
        </w:r>
      </w:hyperlink>
      <w:r>
        <w:rPr>
          <w:lang w:val="ar_AE" w:bidi="ar_AE"/>
        </w:rPr>
        <w:t>) و"كره" يصعب ترجمتها إلى الإنجليزية لأنها تشمل فعل الإرادة بالإضافة إلى العنصر العاطفي الذي نعرفه. بحسب الفكر الكتابي، "الحب" هو اختيار شيء ما والتصرف باستمرار وفقًا لهذا الاختيار. "الكره" هو رفض شيء ما والتصرف بطرق تتفق مع هذا الاختيار. الاختيار مرتبط بالعاطفة: المشاعر تعبر عن نفسها في اختيارات، واختياراتنا تُظهر كيف نشعر حقًا.</w:t>
      </w:r>
      <w:r>
        <w:rPr>
          <w:lang w:val="ar_AE" w:bidi="ar_AE"/>
        </w:rPr>
      </w:r>
      <w:r>
        <w:rPr>
          <w:lang w:val="ar_AE" w:bidi="ar_AE"/>
        </w:rPr>
      </w:r>
    </w:p>
    <w:p>
      <w:pPr>
        <w:bidi/>
      </w:pPr>
      <w:r>
        <w:rPr>
          <w:lang w:val="ar_AE" w:bidi="ar_AE"/>
        </w:rPr>
      </w:r>
    </w:p>
    <w:p>
      <w:pPr>
        <w:pStyle w:val="Heading2"/>
        <w:bidi/>
      </w:pPr>
      <w:r>
        <w:rPr>
          <w:lang w:val="ar_AE" w:bidi="ar_AE"/>
        </w:rPr>
        <w:t>خروج 20: 7</w:t>
      </w:r>
      <w:r>
        <w:rPr>
          <w:lang w:val="ar_AE" w:bidi="ar_AE"/>
        </w:rPr>
      </w:r>
    </w:p>
    <w:p>
      <w:pPr>
        <w:bidi/>
      </w:pPr>
      <w:r>
        <w:rPr>
          <w:lang w:val="ar_AE" w:bidi="ar_AE"/>
        </w:rPr>
      </w:r>
      <w:r>
        <w:rPr>
          <w:lang w:val="ar_AE" w:bidi="ar_AE"/>
        </w:rPr>
        <w:t xml:space="preserve">في اللغة العبرية، يشير اسم الشخص إلى الطبيعة والشخصية (انظر </w:t>
      </w:r>
      <w:r>
        <w:rPr>
          <w:lang w:val="ar_AE" w:bidi="ar_AE"/>
        </w:rPr>
        <w:t>الملاحظة الدراسية على 3: 13–22</w:t>
      </w:r>
      <w:r>
        <w:rPr>
          <w:lang w:val="ar_AE" w:bidi="ar_AE"/>
        </w:rPr>
        <w:t xml:space="preserve">). لجعل اسم الله باطلًا يعني القيام بأي شيء يجعله يبدو غير مهم أو عديم القيمة. إحدى الطرق للقيام بذلك هي استدعاء اسمه في قَسَمْ لا ننوي الوفاء به. ولكن هناك طرق أخرى، أكثر أهمية، لجلب العار على اسم الله (انظر </w:t>
      </w:r>
      <w:hyperlink r:id="rId327">
        <w:r>
          <w:rPr>
            <w:lang w:val="ar_AE" w:bidi="ar_AE"/>
          </w:rPr>
          <w:rPr>
            <w:color w:val="0000EE"/>
            <w:u w:val="single"/>
          </w:rPr>
          <w:t>عدد 20: 12</w:t>
        </w:r>
      </w:hyperlink>
      <w:r>
        <w:rPr>
          <w:lang w:val="ar_AE" w:bidi="ar_AE"/>
        </w:rPr>
        <w:t xml:space="preserve">; </w:t>
      </w:r>
      <w:hyperlink r:id="rId328">
        <w:r>
          <w:rPr>
            <w:lang w:val="ar_AE" w:bidi="ar_AE"/>
          </w:rPr>
          <w:rPr>
            <w:color w:val="0000EE"/>
            <w:u w:val="single"/>
          </w:rPr>
          <w:t>عاموس 2: 7</w:t>
        </w:r>
      </w:hyperlink>
      <w:r>
        <w:rPr>
          <w:lang w:val="ar_AE" w:bidi="ar_AE"/>
        </w:rPr>
        <w:t xml:space="preserve">; قارن </w:t>
      </w:r>
      <w:hyperlink r:id="rId329">
        <w:r>
          <w:rPr>
            <w:lang w:val="ar_AE" w:bidi="ar_AE"/>
          </w:rPr>
          <w:rPr>
            <w:color w:val="0000EE"/>
            <w:u w:val="single"/>
          </w:rPr>
          <w:t>متى 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8–11</w:t>
      </w:r>
      <w:r>
        <w:rPr>
          <w:lang w:val="ar_AE" w:bidi="ar_AE"/>
        </w:rPr>
      </w:r>
    </w:p>
    <w:p>
      <w:pPr>
        <w:bidi/>
      </w:pPr>
      <w:r>
        <w:rPr>
          <w:lang w:val="ar_AE" w:bidi="ar_AE"/>
        </w:rPr>
      </w:r>
      <w:r>
        <w:rPr>
          <w:lang w:val="ar_AE" w:bidi="ar_AE"/>
        </w:rPr>
        <w:t>يتم حفظ يوم السبت مقدسًا عندما يُكرّس للرب (</w:t>
      </w:r>
      <w:hyperlink r:id="rId330">
        <w:r>
          <w:rPr>
            <w:lang w:val="ar_AE" w:bidi="ar_AE"/>
          </w:rPr>
          <w:rPr>
            <w:color w:val="0000EE"/>
            <w:u w:val="single"/>
          </w:rPr>
          <w:t>20: 10</w:t>
        </w:r>
      </w:hyperlink>
      <w:r>
        <w:rPr>
          <w:lang w:val="ar_AE" w:bidi="ar_AE"/>
        </w:rPr>
        <w:t>). كل ما يخص الله وحده يشترك في صفاته. هذا لا يعني أن الأيام الستة الأخرى غير مقدسة، بل ببساطة أنها مخصصة للعمل العادي (</w:t>
      </w:r>
      <w:hyperlink r:id="rId331">
        <w:r>
          <w:rPr>
            <w:lang w:val="ar_AE" w:bidi="ar_AE"/>
          </w:rPr>
          <w:rPr>
            <w:color w:val="0000EE"/>
            <w:u w:val="single"/>
          </w:rPr>
          <w:t>20: 9</w:t>
        </w:r>
      </w:hyperlink>
      <w:r>
        <w:rPr>
          <w:lang w:val="ar_AE" w:bidi="ar_AE"/>
        </w:rPr>
        <w:t>). نتذكر في يوم السبت هذا المخصص للرب، أن عملنا ليس هو الذي يلبي احتياجاتنا. بل الله هو الذي يلبّي احتياجاتنا كعمل من أعمال نعمته (</w:t>
      </w:r>
      <w:hyperlink r:id="rId326">
        <w:r>
          <w:rPr>
            <w:lang w:val="ar_AE" w:bidi="ar_AE"/>
          </w:rPr>
          <w:rPr>
            <w:color w:val="0000EE"/>
            <w:u w:val="single"/>
          </w:rPr>
          <w:t>20: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٢٠: ١١</w:t>
      </w:r>
      <w:r>
        <w:rPr>
          <w:lang w:val="ar_AE" w:bidi="ar_AE"/>
        </w:rPr>
      </w:r>
    </w:p>
    <w:p>
      <w:pPr>
        <w:bidi/>
      </w:pPr>
      <w:r>
        <w:rPr>
          <w:lang w:val="ar_AE" w:bidi="ar_AE"/>
        </w:rPr>
      </w:r>
      <w:r>
        <w:rPr>
          <w:lang w:val="ar_AE" w:bidi="ar_AE"/>
        </w:rPr>
        <w:t>أن تكون في عهد مع الله يعني أن تفعل ما يفعله الله؛ وبما أنه استراح من عمله (</w:t>
      </w:r>
      <w:hyperlink r:id="rId332">
        <w:r>
          <w:rPr>
            <w:lang w:val="ar_AE" w:bidi="ar_AE"/>
          </w:rPr>
          <w:rPr>
            <w:color w:val="0000EE"/>
            <w:u w:val="single"/>
          </w:rPr>
          <w:t>تكوين 2 : 1–3</w:t>
        </w:r>
      </w:hyperlink>
      <w:r>
        <w:rPr>
          <w:lang w:val="ar_AE" w:bidi="ar_AE"/>
        </w:rPr>
        <w:t>)، كيف يمكننا نحن أن نعتقد أننا لا نحتاج إلى الراحة؟</w:t>
      </w:r>
      <w:r>
        <w:rPr>
          <w:lang w:val="ar_AE" w:bidi="ar_AE"/>
        </w:rPr>
      </w:r>
      <w:r>
        <w:rPr>
          <w:lang w:val="ar_AE" w:bidi="ar_AE"/>
        </w:rPr>
      </w:r>
    </w:p>
    <w:p>
      <w:pPr>
        <w:bidi/>
      </w:pPr>
      <w:r>
        <w:rPr>
          <w:lang w:val="ar_AE" w:bidi="ar_AE"/>
        </w:rPr>
      </w:r>
    </w:p>
    <w:p>
      <w:pPr>
        <w:pStyle w:val="Heading2"/>
        <w:bidi/>
      </w:pPr>
      <w:r>
        <w:rPr>
          <w:lang w:val="ar_AE" w:bidi="ar_AE"/>
        </w:rPr>
        <w:t>خروج 20: 12</w:t>
      </w:r>
      <w:r>
        <w:rPr>
          <w:lang w:val="ar_AE" w:bidi="ar_AE"/>
        </w:rPr>
      </w:r>
    </w:p>
    <w:p>
      <w:pPr>
        <w:bidi/>
      </w:pPr>
      <w:r>
        <w:rPr>
          <w:lang w:val="ar_AE" w:bidi="ar_AE"/>
        </w:rPr>
      </w:r>
      <w:r>
        <w:rPr>
          <w:lang w:val="ar_AE" w:bidi="ar_AE"/>
        </w:rPr>
        <w:t xml:space="preserve">إن إكرام والدك ووالدتك يعني الاعتراف بأنك لست مكتفياً ذاتياً ولا موجوداً بذاتك. هذه خطوة مهمة على طريق التواضع. قد تُنتِج الغطرسةُ الشهرةَ، لكن التواضع والامتنان هما أساس الحياة الطويلة والممتلئة. يشير كل من يسوع وبولس إلى هذه الوصية (انظر </w:t>
      </w:r>
      <w:hyperlink r:id="rId333">
        <w:r>
          <w:rPr>
            <w:lang w:val="ar_AE" w:bidi="ar_AE"/>
          </w:rPr>
          <w:rPr>
            <w:color w:val="0000EE"/>
            <w:u w:val="single"/>
          </w:rPr>
          <w:t>متى 15: 4</w:t>
        </w:r>
      </w:hyperlink>
      <w:r>
        <w:rPr>
          <w:lang w:val="ar_AE" w:bidi="ar_AE"/>
        </w:rPr>
        <w:t xml:space="preserve">; </w:t>
      </w:r>
      <w:hyperlink r:id="rId334">
        <w:r>
          <w:rPr>
            <w:lang w:val="ar_AE" w:bidi="ar_AE"/>
          </w:rPr>
          <w:rPr>
            <w:color w:val="0000EE"/>
            <w:u w:val="single"/>
          </w:rPr>
          <w:t>مرقس 7: 10</w:t>
        </w:r>
      </w:hyperlink>
      <w:r>
        <w:rPr>
          <w:lang w:val="ar_AE" w:bidi="ar_AE"/>
        </w:rPr>
        <w:t xml:space="preserve">; </w:t>
      </w:r>
      <w:hyperlink r:id="rId335">
        <w:r>
          <w:rPr>
            <w:lang w:val="ar_AE" w:bidi="ar_AE"/>
          </w:rPr>
          <w:rPr>
            <w:color w:val="0000EE"/>
            <w:u w:val="single"/>
          </w:rPr>
          <w:t>أفسس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12–17</w:t>
      </w:r>
      <w:r>
        <w:rPr>
          <w:lang w:val="ar_AE" w:bidi="ar_AE"/>
        </w:rPr>
      </w:r>
    </w:p>
    <w:p>
      <w:pPr>
        <w:bidi/>
      </w:pPr>
      <w:r>
        <w:rPr>
          <w:lang w:val="ar_AE" w:bidi="ar_AE"/>
        </w:rPr>
      </w:r>
      <w:r>
        <w:rPr>
          <w:lang w:val="ar_AE" w:bidi="ar_AE"/>
        </w:rPr>
        <w:t xml:space="preserve">الوصايا الست المتبقية تتعلق بالعلاقات الإنسانية. يتعلق العديد من شروط العهد مع الله بكيفية معاملة الناس لبعضهم البعض. إن هذا الرابط بين السلوك الأخلاقي والواجب الديني هو أمر فريد في العهد القديم. هناك عدة قوانين أخلاقية معروفة في الشرق الأدنى القديم، والعديد منها يسبق موسى، لكن جميعها مفروضة من قِبَل ملك بشري وليس لها علاقة تُذكر بالدين. أما الآلهة الوثنية، فكانت غير أخلاقية وغير جديرة بالثقة بشكل واضح، على عكس إله إسرائيل، الذي يعبده شعبه من خلال معاملة الآخرين كما يعاملهم هو. انظر أيضًا </w:t>
      </w:r>
      <w:hyperlink r:id="rId336">
        <w:r>
          <w:rPr>
            <w:lang w:val="ar_AE" w:bidi="ar_AE"/>
          </w:rPr>
          <w:rPr>
            <w:color w:val="0000EE"/>
            <w:u w:val="single"/>
          </w:rPr>
          <w:t>متى 19: 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13</w:t>
      </w:r>
      <w:r>
        <w:rPr>
          <w:lang w:val="ar_AE" w:bidi="ar_AE"/>
        </w:rPr>
      </w:r>
    </w:p>
    <w:p>
      <w:pPr>
        <w:bidi/>
      </w:pPr>
      <w:r>
        <w:rPr>
          <w:lang w:val="ar_AE" w:bidi="ar_AE"/>
        </w:rPr>
      </w:r>
      <w:r>
        <w:rPr>
          <w:lang w:val="ar_AE" w:bidi="ar_AE"/>
        </w:rPr>
        <w:t>تَقْتُلْ</w:t>
      </w:r>
      <w:r>
        <w:rPr>
          <w:lang w:val="ar_AE" w:bidi="ar_AE"/>
        </w:rPr>
        <w:t xml:space="preserve">: التفسير الصحيح للكلمة العبرية هو القتل العمد. هناك كلمة أخرى تعني مجرد القتل. أخذ الحياة البشرية ليس محظورًا بحد ذاته، ولكن القتل العمد لشخص آخر لأسباب شخصية أمر محظور. إن هذا المبدأ يُخبرنا أن الله يُقدّر حياتنا الفردية والجسدية. وقد توسع يسوع في هذا الأمر في </w:t>
      </w:r>
      <w:hyperlink r:id="rId337">
        <w:r>
          <w:rPr>
            <w:lang w:val="ar_AE" w:bidi="ar_AE"/>
          </w:rPr>
          <w:rPr>
            <w:color w:val="0000EE"/>
            <w:u w:val="single"/>
          </w:rPr>
          <w:t>متى 5: 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20: 14</w:t>
      </w:r>
      <w:r>
        <w:rPr>
          <w:lang w:val="ar_AE" w:bidi="ar_AE"/>
        </w:rPr>
      </w:r>
    </w:p>
    <w:p>
      <w:pPr>
        <w:bidi/>
      </w:pPr>
      <w:r>
        <w:rPr>
          <w:lang w:val="ar_AE" w:bidi="ar_AE"/>
        </w:rPr>
      </w:r>
      <w:r>
        <w:rPr>
          <w:lang w:val="ar_AE" w:bidi="ar_AE"/>
        </w:rPr>
        <w:t>تَزْنِ</w:t>
      </w:r>
      <w:r>
        <w:rPr>
          <w:lang w:val="ar_AE" w:bidi="ar_AE"/>
        </w:rPr>
        <w:t xml:space="preserve">: هنا يمثل هذا المصطلح جميع الخطايا الجنسية، من بينها الزنا الذي يشير بوضوح إلى خيانة الأمانة. الزناة الذي يرضون رغباتهم الجنسية كما يشاؤون، ويخونون أمانتهم مع زوجاتهم بفعل الزنى. وقد توسع يسوع في هذا الأمر في </w:t>
      </w:r>
      <w:hyperlink r:id="rId338">
        <w:r>
          <w:rPr>
            <w:lang w:val="ar_AE" w:bidi="ar_AE"/>
          </w:rPr>
          <w:rPr>
            <w:color w:val="0000EE"/>
            <w:u w:val="single"/>
          </w:rPr>
          <w:t>متى 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15</w:t>
      </w:r>
      <w:r>
        <w:rPr>
          <w:lang w:val="ar_AE" w:bidi="ar_AE"/>
        </w:rPr>
      </w:r>
    </w:p>
    <w:p>
      <w:pPr>
        <w:bidi/>
      </w:pPr>
      <w:r>
        <w:rPr>
          <w:lang w:val="ar_AE" w:bidi="ar_AE"/>
        </w:rPr>
      </w:r>
      <w:r>
        <w:rPr>
          <w:lang w:val="ar_AE" w:bidi="ar_AE"/>
        </w:rPr>
        <w:t>السْرِقْة هي</w:t>
      </w:r>
      <w:r>
        <w:rPr>
          <w:lang w:val="ar_AE" w:bidi="ar_AE"/>
        </w:rPr>
        <w:t xml:space="preserve"> طريقة أخرى للقول بأن لدي حق مطلق فيما أريد أن أفعل بطريقتي الخاصة، سواء كنت قد كسبته بمجهودي أم لا. ومن الجانب الإلهي، هناك حظر لهذا لأن الله يُقدّرنا بشكل كامل حتى أنه يُقدّر ممتلكاتنا.</w:t>
      </w:r>
      <w:r>
        <w:rPr>
          <w:lang w:val="ar_AE" w:bidi="ar_AE"/>
        </w:rPr>
      </w:r>
      <w:r>
        <w:rPr>
          <w:lang w:val="ar_AE" w:bidi="ar_AE"/>
        </w:rPr>
      </w:r>
    </w:p>
    <w:p>
      <w:pPr>
        <w:bidi/>
      </w:pPr>
      <w:r>
        <w:rPr>
          <w:lang w:val="ar_AE" w:bidi="ar_AE"/>
        </w:rPr>
      </w:r>
    </w:p>
    <w:p>
      <w:pPr>
        <w:pStyle w:val="Heading2"/>
        <w:bidi/>
      </w:pPr>
      <w:r>
        <w:rPr>
          <w:lang w:val="ar_AE" w:bidi="ar_AE"/>
        </w:rPr>
        <w:t>الخروج 20: 16</w:t>
      </w:r>
      <w:r>
        <w:rPr>
          <w:lang w:val="ar_AE" w:bidi="ar_AE"/>
        </w:rPr>
      </w:r>
    </w:p>
    <w:p>
      <w:pPr>
        <w:bidi/>
      </w:pPr>
      <w:r>
        <w:rPr>
          <w:lang w:val="ar_AE" w:bidi="ar_AE"/>
        </w:rPr>
      </w:r>
      <w:r>
        <w:rPr>
          <w:lang w:val="ar_AE" w:bidi="ar_AE"/>
        </w:rPr>
        <w:t>إن عدم الكذب يمكن أن يكون عملاً فردياً للغاية، وأحياناً يدل على سلوك به نوع من التفاخر. لكن رفض الشهادة زوراً ضد جارك هو عمل غير أناني، حيث تكون سمعة جارك وسلامته النفسية أكثر أهمية بالنسبة لك من نفسك.</w:t>
      </w:r>
      <w:r>
        <w:rPr>
          <w:lang w:val="ar_AE" w:bidi="ar_AE"/>
        </w:rPr>
      </w:r>
      <w:r>
        <w:rPr>
          <w:lang w:val="ar_AE" w:bidi="ar_AE"/>
        </w:rPr>
      </w:r>
    </w:p>
    <w:p>
      <w:pPr>
        <w:bidi/>
      </w:pPr>
      <w:r>
        <w:rPr>
          <w:lang w:val="ar_AE" w:bidi="ar_AE"/>
        </w:rPr>
      </w:r>
    </w:p>
    <w:p>
      <w:pPr>
        <w:pStyle w:val="Heading2"/>
        <w:bidi/>
      </w:pPr>
      <w:r>
        <w:rPr>
          <w:lang w:val="ar_AE" w:bidi="ar_AE"/>
        </w:rPr>
        <w:t>الخروج 20: 17</w:t>
      </w:r>
      <w:r>
        <w:rPr>
          <w:lang w:val="ar_AE" w:bidi="ar_AE"/>
        </w:rPr>
      </w:r>
    </w:p>
    <w:p>
      <w:pPr>
        <w:bidi/>
      </w:pPr>
      <w:r>
        <w:rPr>
          <w:lang w:val="ar_AE" w:bidi="ar_AE"/>
        </w:rPr>
      </w:r>
      <w:r>
        <w:rPr>
          <w:lang w:val="ar_AE" w:bidi="ar_AE"/>
        </w:rPr>
        <w:t>يرجع هذا المبدأ الأخير إلى المبدأ الأول، لأن "الشخص الطماع هو عابد للأوثان" (</w:t>
      </w:r>
      <w:hyperlink r:id="rId339">
        <w:r>
          <w:rPr>
            <w:lang w:val="ar_AE" w:bidi="ar_AE"/>
          </w:rPr>
          <w:rPr>
            <w:color w:val="0000EE"/>
            <w:u w:val="single"/>
          </w:rPr>
          <w:t>كولوسي 3: 5</w:t>
        </w:r>
      </w:hyperlink>
      <w:r>
        <w:rPr>
          <w:lang w:val="ar_AE" w:bidi="ar_AE"/>
        </w:rPr>
        <w:t xml:space="preserve">). الطمع هو عبادة هذا العالم، والاعتقاد بأن الممتلكات، وخاصة تلك التي يمتلكها جاري، ستمنحني السعادة الدائمة. هذا الإيمان هو كسر العهد بالولاء المطلق لله، الذي وحده يلبي احتياجاتنا. انظر أيضًا </w:t>
      </w:r>
      <w:hyperlink r:id="rId340">
        <w:r>
          <w:rPr>
            <w:lang w:val="ar_AE" w:bidi="ar_AE"/>
          </w:rPr>
          <w:rPr>
            <w:color w:val="0000EE"/>
            <w:u w:val="single"/>
          </w:rPr>
          <w:t>رومية 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18–21</w:t>
      </w:r>
      <w:r>
        <w:rPr>
          <w:lang w:val="ar_AE" w:bidi="ar_AE"/>
        </w:rPr>
      </w:r>
    </w:p>
    <w:p>
      <w:pPr>
        <w:bidi/>
      </w:pPr>
      <w:r>
        <w:rPr>
          <w:lang w:val="ar_AE" w:bidi="ar_AE"/>
        </w:rPr>
      </w:r>
      <w:r>
        <w:rPr>
          <w:lang w:val="ar_AE" w:bidi="ar_AE"/>
        </w:rPr>
        <w:t>كان الناس مدركين جدًا لخطيتهم أمام الله القدوس وتوسلوا إلى موسى أن يقف بينهم وبين الله. أشار موسى إلى أن هدف الله لم يكن إبهارهم أو تدميرهم. بل أراد أن تمنعهم مهابته من ارتكاب الخطايا (</w:t>
      </w:r>
      <w:hyperlink r:id="rId341">
        <w:r>
          <w:rPr>
            <w:lang w:val="ar_AE" w:bidi="ar_AE"/>
          </w:rPr>
          <w:rPr>
            <w:color w:val="0000EE"/>
            <w:u w:val="single"/>
          </w:rPr>
          <w:t>20: 20</w:t>
        </w:r>
      </w:hyperlink>
      <w:r>
        <w:rPr>
          <w:lang w:val="ar_AE" w:bidi="ar_AE"/>
        </w:rPr>
        <w:t>). يسوع هو ال</w:t>
      </w:r>
      <w:r>
        <w:rPr>
          <w:lang w:val="ar_AE" w:bidi="ar_AE"/>
        </w:rPr>
        <w:t>وَسِيطٌ الوحيد بَيْنَ ٱللهِ وَٱلنَّاسِ</w:t>
      </w:r>
      <w:r>
        <w:rPr>
          <w:lang w:val="ar_AE" w:bidi="ar_AE"/>
        </w:rPr>
        <w:t xml:space="preserve"> (</w:t>
      </w:r>
      <w:hyperlink r:id="rId342">
        <w:r>
          <w:rPr>
            <w:lang w:val="ar_AE" w:bidi="ar_AE"/>
          </w:rPr>
          <w:rPr>
            <w:color w:val="0000EE"/>
            <w:u w:val="single"/>
          </w:rPr>
          <w:t>1 تيم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٢٠: ١٨–٢٦</w:t>
      </w:r>
      <w:r>
        <w:rPr>
          <w:lang w:val="ar_AE" w:bidi="ar_AE"/>
        </w:rPr>
      </w:r>
    </w:p>
    <w:p>
      <w:pPr>
        <w:bidi/>
      </w:pPr>
      <w:r>
        <w:rPr>
          <w:lang w:val="ar_AE" w:bidi="ar_AE"/>
        </w:rPr>
      </w:r>
      <w:r>
        <w:rPr>
          <w:lang w:val="ar_AE" w:bidi="ar_AE"/>
        </w:rPr>
        <w:t>هذا الجزء التالي يتعلق بالقدوم أمام الله. الجزء الأول (</w:t>
      </w:r>
      <w:hyperlink r:id="rId343">
        <w:r>
          <w:rPr>
            <w:lang w:val="ar_AE" w:bidi="ar_AE"/>
          </w:rPr>
          <w:rPr>
            <w:color w:val="0000EE"/>
            <w:u w:val="single"/>
          </w:rPr>
          <w:t>20: 18–21</w:t>
        </w:r>
      </w:hyperlink>
      <w:r>
        <w:rPr>
          <w:lang w:val="ar_AE" w:bidi="ar_AE"/>
        </w:rPr>
        <w:t xml:space="preserve">) يتناول الاحتياج إلى وسيط بين الناس والله. في </w:t>
      </w:r>
      <w:hyperlink r:id="rId344">
        <w:r>
          <w:rPr>
            <w:lang w:val="ar_AE" w:bidi="ar_AE"/>
          </w:rPr>
          <w:rPr>
            <w:color w:val="0000EE"/>
            <w:u w:val="single"/>
          </w:rPr>
          <w:t>20: 22–26</w:t>
        </w:r>
      </w:hyperlink>
      <w:r>
        <w:rPr>
          <w:lang w:val="ar_AE" w:bidi="ar_AE"/>
        </w:rPr>
        <w:t xml:space="preserve">، نجد الشكل المناسب للمذبح في الفترة التي سبقت إعلان الله عن خططه لمسكن أكثر استدامة (انظر </w:t>
      </w:r>
      <w:hyperlink r:id="rId345">
        <w:r>
          <w:rPr>
            <w:lang w:val="ar_AE" w:bidi="ar_AE"/>
          </w:rPr>
          <w:rPr>
            <w:color w:val="0000EE"/>
            <w:u w:val="single"/>
          </w:rPr>
          <w:t>25: 1–30: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٢٠: ٢٢–٢٦</w:t>
      </w:r>
      <w:r>
        <w:rPr>
          <w:lang w:val="ar_AE" w:bidi="ar_AE"/>
        </w:rPr>
      </w:r>
    </w:p>
    <w:p>
      <w:pPr>
        <w:bidi/>
      </w:pPr>
      <w:r>
        <w:rPr>
          <w:lang w:val="ar_AE" w:bidi="ar_AE"/>
        </w:rPr>
      </w:r>
      <w:r>
        <w:rPr>
          <w:lang w:val="ar_AE" w:bidi="ar_AE"/>
        </w:rPr>
        <w:t>الرب متسامي وعالٍ، كما يظهر من خلال حديثه إلى الناس بصوت غير مُجسّد من السماء (</w:t>
      </w:r>
      <w:hyperlink r:id="rId346">
        <w:r>
          <w:rPr>
            <w:lang w:val="ar_AE" w:bidi="ar_AE"/>
          </w:rPr>
          <w:rPr>
            <w:color w:val="0000EE"/>
            <w:u w:val="single"/>
          </w:rPr>
          <w:t>20: 22</w:t>
        </w:r>
      </w:hyperlink>
      <w:r>
        <w:rPr>
          <w:lang w:val="ar_AE" w:bidi="ar_AE"/>
        </w:rPr>
        <w:t>). لقد كان لهذا تأثيرين على ممارستهم: كان عليهم عدم استخدام الفضة أو الذهب لصنع آلهة على شكل بشري (أصنام</w:t>
      </w:r>
      <w:r>
        <w:rPr>
          <w:i/>
          <w:lang w:val="ar_AE" w:bidi="ar_AE"/>
        </w:rPr>
        <w:t>,</w:t>
      </w:r>
      <w:r>
        <w:rPr>
          <w:lang w:val="ar_AE" w:bidi="ar_AE"/>
        </w:rPr>
        <w:t xml:space="preserve"> </w:t>
      </w:r>
      <w:hyperlink r:id="rId347">
        <w:r>
          <w:rPr>
            <w:lang w:val="ar_AE" w:bidi="ar_AE"/>
          </w:rPr>
          <w:rPr>
            <w:color w:val="0000EE"/>
            <w:u w:val="single"/>
          </w:rPr>
          <w:t>20: 23</w:t>
        </w:r>
      </w:hyperlink>
      <w:r>
        <w:rPr>
          <w:lang w:val="ar_AE" w:bidi="ar_AE"/>
        </w:rPr>
        <w:t>), ولم يكن عليهم نحت الحجارة لمذبح (</w:t>
      </w:r>
      <w:hyperlink r:id="rId348">
        <w:r>
          <w:rPr>
            <w:lang w:val="ar_AE" w:bidi="ar_AE"/>
          </w:rPr>
          <w:rPr>
            <w:color w:val="0000EE"/>
            <w:u w:val="single"/>
          </w:rPr>
          <w:t>20: 25</w:t>
        </w:r>
      </w:hyperlink>
      <w:r>
        <w:rPr>
          <w:lang w:val="ar_AE" w:bidi="ar_AE"/>
        </w:rPr>
        <w:t>). ربما كان ذلك لأنهم قد يُغَرَّون بنحت آلهة حجرية. كان يجب أن يكون المذبح مصنوعًا من الأرض (</w:t>
      </w:r>
      <w:r>
        <w:rPr>
          <w:lang w:val="ar_AE" w:bidi="ar_AE"/>
        </w:rPr>
        <w:t>تُرَابٍ)</w:t>
      </w:r>
      <w:r>
        <w:rPr>
          <w:lang w:val="ar_AE" w:bidi="ar_AE"/>
        </w:rPr>
        <w:t xml:space="preserve"> (</w:t>
      </w:r>
      <w:hyperlink r:id="rId349">
        <w:r>
          <w:rPr>
            <w:lang w:val="ar_AE" w:bidi="ar_AE"/>
          </w:rPr>
          <w:rPr>
            <w:color w:val="0000EE"/>
            <w:u w:val="single"/>
          </w:rPr>
          <w:t>20: 24</w:t>
        </w:r>
      </w:hyperlink>
      <w:r>
        <w:rPr>
          <w:lang w:val="ar_AE" w:bidi="ar_AE"/>
        </w:rPr>
        <w:t>) ومن الحجارة غير المنحوتة (</w:t>
      </w:r>
      <w:hyperlink r:id="rId348">
        <w:r>
          <w:rPr>
            <w:lang w:val="ar_AE" w:bidi="ar_AE"/>
          </w:rPr>
          <w:rPr>
            <w:color w:val="0000EE"/>
            <w:u w:val="single"/>
          </w:rPr>
          <w:t>20: 25</w:t>
        </w:r>
      </w:hyperlink>
      <w:r>
        <w:rPr>
          <w:lang w:val="ar_AE" w:bidi="ar_AE"/>
        </w:rPr>
        <w:t>). • قد يكون الحظر من العري (</w:t>
      </w:r>
      <w:hyperlink r:id="rId350">
        <w:r>
          <w:rPr>
            <w:lang w:val="ar_AE" w:bidi="ar_AE"/>
          </w:rPr>
          <w:rPr>
            <w:color w:val="0000EE"/>
            <w:u w:val="single"/>
          </w:rPr>
          <w:t>20: 26</w:t>
        </w:r>
      </w:hyperlink>
      <w:r>
        <w:rPr>
          <w:lang w:val="ar_AE" w:bidi="ar_AE"/>
        </w:rPr>
        <w:t>) هو لفصل الممارسة الدينية الإسرائيلية عن عبادة الطبيعة المحيطة بهم. كانت النشاطات الجنسية جزءًا لا يتجزأ من العديد من الطقوس الكنعانية.</w:t>
      </w:r>
      <w:r>
        <w:rPr>
          <w:lang w:val="ar_AE" w:bidi="ar_AE"/>
        </w:rPr>
      </w:r>
      <w:r>
        <w:rPr>
          <w:lang w:val="ar_AE" w:bidi="ar_AE"/>
        </w:rPr>
      </w:r>
    </w:p>
    <w:p>
      <w:pPr>
        <w:bidi/>
      </w:pPr>
      <w:r>
        <w:rPr>
          <w:lang w:val="ar_AE" w:bidi="ar_AE"/>
        </w:rPr>
      </w:r>
    </w:p>
    <w:p>
      <w:pPr>
        <w:pStyle w:val="Heading2"/>
        <w:bidi/>
      </w:pPr>
      <w:r>
        <w:rPr>
          <w:lang w:val="ar_AE" w:bidi="ar_AE"/>
        </w:rPr>
        <w:t>الخروج 21: 1–11</w:t>
      </w:r>
      <w:r>
        <w:rPr>
          <w:lang w:val="ar_AE" w:bidi="ar_AE"/>
        </w:rPr>
      </w:r>
    </w:p>
    <w:p>
      <w:pPr>
        <w:bidi/>
      </w:pPr>
      <w:r>
        <w:rPr>
          <w:lang w:val="ar_AE" w:bidi="ar_AE"/>
        </w:rPr>
      </w:r>
      <w:r>
        <w:rPr>
          <w:lang w:val="ar_AE" w:bidi="ar_AE"/>
        </w:rPr>
        <w:t>كانت العبودية حقيقة من حقائق الحياة في العالم القديم. في بعض الحالات، كانت الملاذ الوحيد لأولئك المُعدَمين. وفي الكثير من أنحاء العالم القديم، شعر الناس الذين كانوا عبيدًا أن الآلهة قد تخلّت عنهم. لكن الرب يهتم بأولئك الذين هم في هذا الوضع العاجز، لذلك من الواجب على شعب عهده أن يهتم بهم أيضًا. في النهاية، فإن إعلان أن يسوع المسيح قد مات من أجل جميع الناس في كل مكان سيجعل ممارسة العبودية أمرًا غير مقبولًا (</w:t>
      </w:r>
      <w:hyperlink r:id="rId351">
        <w:r>
          <w:rPr>
            <w:lang w:val="ar_AE" w:bidi="ar_AE"/>
          </w:rPr>
          <w:rPr>
            <w:color w:val="0000EE"/>
            <w:u w:val="single"/>
          </w:rPr>
          <w:t>غلاطية 3: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1–23: 19</w:t>
      </w:r>
      <w:r>
        <w:rPr>
          <w:lang w:val="ar_AE" w:bidi="ar_AE"/>
        </w:rPr>
      </w:r>
    </w:p>
    <w:p>
      <w:pPr>
        <w:bidi/>
      </w:pPr>
      <w:r>
        <w:rPr>
          <w:lang w:val="ar_AE" w:bidi="ar_AE"/>
        </w:rPr>
      </w:r>
      <w:r>
        <w:rPr>
          <w:lang w:val="ar_AE" w:bidi="ar_AE"/>
        </w:rPr>
        <w:t>الشرائع الموجودة هنا هي في الشكل النموذجي للقانون القضائي في مدونات قوانين الشرق الأدنى القديم.. يبدأ هذا الشكل بموقف افتراضي يتم تقديمه بكلمة "إذا". يتم تقديم التصريح التالي لما يجب القيام به في مثل هذه الحالة بدءًا بحرف "فـ". وفي هذه الإصحاحات، يتم تجميع بعض الحالات في فئات. هناك القليل من المحاولات لفصل الأحكام الشخصية أو المدنية أو الاحتفالية عن بعضها البعض. بالنسبة لله، الحياة ليست مُجزّأة، فكل الحياة تُعاش في علاقة مع الله، لذلك كل أنواع السلوك تشير إلى ما إذا كُنّا في خضوع محب لله أو في تحدٍ له.</w:t>
      </w:r>
      <w:r>
        <w:rPr>
          <w:lang w:val="ar_AE" w:bidi="ar_AE"/>
        </w:rPr>
      </w:r>
      <w:r>
        <w:rPr>
          <w:lang w:val="ar_AE" w:bidi="ar_AE"/>
        </w:rPr>
      </w:r>
    </w:p>
    <w:p>
      <w:pPr>
        <w:bidi/>
      </w:pPr>
      <w:r>
        <w:rPr>
          <w:lang w:val="ar_AE" w:bidi="ar_AE"/>
        </w:rPr>
      </w:r>
    </w:p>
    <w:p>
      <w:pPr>
        <w:pStyle w:val="Heading2"/>
        <w:bidi/>
      </w:pPr>
      <w:r>
        <w:rPr>
          <w:lang w:val="ar_AE" w:bidi="ar_AE"/>
        </w:rPr>
        <w:t>خروج 21: 1–23: 33</w:t>
      </w:r>
      <w:r>
        <w:rPr>
          <w:lang w:val="ar_AE" w:bidi="ar_AE"/>
        </w:rPr>
      </w:r>
    </w:p>
    <w:p>
      <w:pPr>
        <w:bidi/>
      </w:pPr>
      <w:r>
        <w:rPr>
          <w:lang w:val="ar_AE" w:bidi="ar_AE"/>
        </w:rPr>
      </w:r>
      <w:r>
        <w:rPr>
          <w:lang w:val="ar_AE" w:bidi="ar_AE"/>
        </w:rPr>
        <w:t>تم الآن التوسع في شروط العهد. القسم الأول (</w:t>
      </w:r>
      <w:hyperlink r:id="rId352">
        <w:r>
          <w:rPr>
            <w:lang w:val="ar_AE" w:bidi="ar_AE"/>
          </w:rPr>
          <w:rPr>
            <w:color w:val="0000EE"/>
            <w:u w:val="single"/>
          </w:rPr>
          <w:t>21: 1–23: 19</w:t>
        </w:r>
      </w:hyperlink>
      <w:r>
        <w:rPr>
          <w:lang w:val="ar_AE" w:bidi="ar_AE"/>
        </w:rPr>
        <w:t xml:space="preserve">) يقدم أمثلة محددة على المبادئ العامة المذكورة في </w:t>
      </w:r>
      <w:hyperlink r:id="rId308">
        <w:r>
          <w:rPr>
            <w:lang w:val="ar_AE" w:bidi="ar_AE"/>
          </w:rPr>
          <w:rPr>
            <w:color w:val="0000EE"/>
            <w:u w:val="single"/>
          </w:rPr>
          <w:t>20: 3–17</w:t>
        </w:r>
      </w:hyperlink>
      <w:r>
        <w:rPr>
          <w:lang w:val="ar_AE" w:bidi="ar_AE"/>
        </w:rPr>
        <w:t xml:space="preserve">. بينما نجد الالتزامات التي التزم بها الله إذا حافظ الإسرائيليون من جانبهم على العهد مذكورة في </w:t>
      </w:r>
      <w:hyperlink r:id="rId313">
        <w:r>
          <w:rPr>
            <w:lang w:val="ar_AE" w:bidi="ar_AE"/>
          </w:rPr>
          <w:rPr>
            <w:color w:val="0000EE"/>
            <w:u w:val="single"/>
          </w:rPr>
          <w:t>23: 20–33</w:t>
        </w:r>
      </w:hyperlink>
      <w:r>
        <w:rPr>
          <w:lang w:val="ar_AE" w:bidi="ar_AE"/>
        </w:rPr>
        <w:t>، وكذلك بركات الطاعة.</w:t>
      </w:r>
      <w:r>
        <w:rPr>
          <w:lang w:val="ar_AE" w:bidi="ar_AE"/>
        </w:rPr>
      </w:r>
      <w:r>
        <w:rPr>
          <w:lang w:val="ar_AE" w:bidi="ar_AE"/>
        </w:rPr>
      </w:r>
    </w:p>
    <w:p>
      <w:pPr>
        <w:bidi/>
      </w:pPr>
      <w:r>
        <w:rPr>
          <w:lang w:val="ar_AE" w:bidi="ar_AE"/>
        </w:rPr>
      </w:r>
    </w:p>
    <w:p>
      <w:pPr>
        <w:pStyle w:val="Heading2"/>
        <w:bidi/>
      </w:pPr>
      <w:r>
        <w:rPr>
          <w:lang w:val="ar_AE" w:bidi="ar_AE"/>
        </w:rPr>
        <w:t>الخروج ٢١: ٢</w:t>
      </w:r>
      <w:r>
        <w:rPr>
          <w:lang w:val="ar_AE" w:bidi="ar_AE"/>
        </w:rPr>
      </w:r>
    </w:p>
    <w:p>
      <w:pPr>
        <w:bidi/>
      </w:pPr>
      <w:r>
        <w:rPr>
          <w:lang w:val="ar_AE" w:bidi="ar_AE"/>
        </w:rPr>
      </w:r>
      <w:r>
        <w:rPr>
          <w:lang w:val="ar_AE" w:bidi="ar_AE"/>
        </w:rPr>
        <w:t>قد يبيع الرجل نفسه للعبودية من أجل الحصول على المال لسداد ديونه. ينص هذا الناموس على أن الرجل لم يكن ليصبح أبدًا ملكًا دائمًا للسيد.</w:t>
      </w:r>
      <w:r>
        <w:rPr>
          <w:lang w:val="ar_AE" w:bidi="ar_AE"/>
        </w:rPr>
      </w:r>
      <w:r>
        <w:rPr>
          <w:lang w:val="ar_AE" w:bidi="ar_AE"/>
        </w:rPr>
      </w:r>
    </w:p>
    <w:p>
      <w:pPr>
        <w:bidi/>
      </w:pPr>
      <w:r>
        <w:rPr>
          <w:lang w:val="ar_AE" w:bidi="ar_AE"/>
        </w:rPr>
      </w:r>
    </w:p>
    <w:p>
      <w:pPr>
        <w:pStyle w:val="Heading2"/>
        <w:bidi/>
      </w:pPr>
      <w:r>
        <w:rPr>
          <w:lang w:val="ar_AE" w:bidi="ar_AE"/>
        </w:rPr>
        <w:t>خروج 21: 3</w:t>
      </w:r>
      <w:r>
        <w:rPr>
          <w:lang w:val="ar_AE" w:bidi="ar_AE"/>
        </w:rPr>
      </w:r>
    </w:p>
    <w:p>
      <w:pPr>
        <w:bidi/>
      </w:pPr>
      <w:r>
        <w:rPr>
          <w:lang w:val="ar_AE" w:bidi="ar_AE"/>
        </w:rPr>
      </w:r>
      <w:r>
        <w:rPr>
          <w:lang w:val="ar_AE" w:bidi="ar_AE"/>
        </w:rPr>
        <w:t>إذا ذهب رجل وزوجته إلى العبودية معًا، فيجب أن يذهبا إلى الحرية معًا أيضًا.</w:t>
      </w:r>
      <w:r>
        <w:rPr>
          <w:lang w:val="ar_AE" w:bidi="ar_AE"/>
        </w:rPr>
      </w:r>
      <w:r>
        <w:rPr>
          <w:lang w:val="ar_AE" w:bidi="ar_AE"/>
        </w:rPr>
      </w:r>
    </w:p>
    <w:p>
      <w:pPr>
        <w:bidi/>
      </w:pPr>
      <w:r>
        <w:rPr>
          <w:lang w:val="ar_AE" w:bidi="ar_AE"/>
        </w:rPr>
      </w:r>
    </w:p>
    <w:p>
      <w:pPr>
        <w:pStyle w:val="Heading2"/>
        <w:bidi/>
      </w:pPr>
      <w:r>
        <w:rPr>
          <w:lang w:val="ar_AE" w:bidi="ar_AE"/>
        </w:rPr>
        <w:t>خروج 21: 4–6</w:t>
      </w:r>
      <w:r>
        <w:rPr>
          <w:lang w:val="ar_AE" w:bidi="ar_AE"/>
        </w:rPr>
      </w:r>
    </w:p>
    <w:p>
      <w:pPr>
        <w:bidi/>
      </w:pPr>
      <w:r>
        <w:rPr>
          <w:lang w:val="ar_AE" w:bidi="ar_AE"/>
        </w:rPr>
      </w:r>
      <w:r>
        <w:rPr>
          <w:lang w:val="ar_AE" w:bidi="ar_AE"/>
        </w:rPr>
        <w:t>لم يكن السيد ملزمًا بتزويد العبد بزوجة يتم تحريرها معه لاحقًا. كان على العبد في مثل هذا الوضع إما التخلي عن الأسرة التي بدأها أثناء كونه عبدًا أو أن يصبح عبدًا دائمًا.</w:t>
      </w:r>
      <w:r>
        <w:rPr>
          <w:lang w:val="ar_AE" w:bidi="ar_AE"/>
        </w:rPr>
      </w:r>
      <w:r>
        <w:rPr>
          <w:lang w:val="ar_AE" w:bidi="ar_AE"/>
        </w:rPr>
      </w:r>
    </w:p>
    <w:p>
      <w:pPr>
        <w:bidi/>
      </w:pPr>
      <w:r>
        <w:rPr>
          <w:lang w:val="ar_AE" w:bidi="ar_AE"/>
        </w:rPr>
      </w:r>
    </w:p>
    <w:p>
      <w:pPr>
        <w:pStyle w:val="Heading2"/>
        <w:bidi/>
      </w:pPr>
      <w:r>
        <w:rPr>
          <w:lang w:val="ar_AE" w:bidi="ar_AE"/>
        </w:rPr>
        <w:t>خروج 21: 7–9</w:t>
      </w:r>
      <w:r>
        <w:rPr>
          <w:lang w:val="ar_AE" w:bidi="ar_AE"/>
        </w:rPr>
      </w:r>
    </w:p>
    <w:p>
      <w:pPr>
        <w:bidi/>
      </w:pPr>
      <w:r>
        <w:rPr>
          <w:lang w:val="ar_AE" w:bidi="ar_AE"/>
        </w:rPr>
      </w:r>
      <w:r>
        <w:rPr>
          <w:lang w:val="ar_AE" w:bidi="ar_AE"/>
        </w:rPr>
        <w:t>كانت الجارية تُعامل بشكل مختلف عن العبد الذكر، ربما لأنه كان يُفهم أنها بيعت لتصبح جارية. لم يكن من العدل إطلاق سراح مثل هذه المرأة بعد سبع سنوات. كان عليها إما أن تعود إلى والدها (الذي من الواضح أنه لم يكن يريدها، بعد أن باعها سابقًا)، أو تتزوج (وهو احتمال غير مرجح لجارية سابقة)، أو تصبح عاهرة. لذلك، كان من الأفضل لها أن تبقى في منزل سيدها. من المفترض، إذا اشترى رجل فتاة لتكون زوجة لابنه (</w:t>
      </w:r>
      <w:hyperlink r:id="rId353">
        <w:r>
          <w:rPr>
            <w:lang w:val="ar_AE" w:bidi="ar_AE"/>
          </w:rPr>
          <w:rPr>
            <w:color w:val="0000EE"/>
            <w:u w:val="single"/>
          </w:rPr>
          <w:t>21: 9</w:t>
        </w:r>
      </w:hyperlink>
      <w:r>
        <w:rPr>
          <w:lang w:val="ar_AE" w:bidi="ar_AE"/>
        </w:rPr>
        <w:t xml:space="preserve">)، كان يُفهم أن سعر الشراء لم يكن في الواقع لشرائها بل كان يعادل مهر العروس. عادةً، كان الشاب الذي يرغب في الزواج من فتاة يجب أن يقدم لوالدها هدية من نوع ما، إما مال أو هدية عينية (انظر </w:t>
      </w:r>
      <w:hyperlink r:id="rId354">
        <w:r>
          <w:rPr>
            <w:lang w:val="ar_AE" w:bidi="ar_AE"/>
          </w:rPr>
          <w:rPr>
            <w:color w:val="0000EE"/>
            <w:u w:val="single"/>
          </w:rPr>
          <w:t>22: 16</w:t>
        </w:r>
      </w:hyperlink>
      <w:r>
        <w:rPr>
          <w:lang w:val="ar_AE" w:bidi="ar_AE"/>
        </w:rPr>
        <w:t xml:space="preserve">; </w:t>
      </w:r>
      <w:hyperlink r:id="rId355">
        <w:r>
          <w:rPr>
            <w:lang w:val="ar_AE" w:bidi="ar_AE"/>
          </w:rPr>
          <w:rPr>
            <w:color w:val="0000EE"/>
            <w:u w:val="single"/>
          </w:rPr>
          <w:t>تكوين 24: 53</w:t>
        </w:r>
      </w:hyperlink>
      <w:r>
        <w:rPr>
          <w:lang w:val="ar_AE" w:bidi="ar_AE"/>
        </w:rPr>
        <w:t>). المرأة التي دُفع لها مهر لم تكن عبدة.</w:t>
      </w:r>
      <w:r>
        <w:rPr>
          <w:lang w:val="ar_AE" w:bidi="ar_AE"/>
        </w:rPr>
      </w:r>
      <w:r>
        <w:rPr>
          <w:lang w:val="ar_AE" w:bidi="ar_AE"/>
        </w:rPr>
      </w:r>
    </w:p>
    <w:p>
      <w:pPr>
        <w:bidi/>
      </w:pPr>
      <w:r>
        <w:rPr>
          <w:lang w:val="ar_AE" w:bidi="ar_AE"/>
        </w:rPr>
      </w:r>
    </w:p>
    <w:p>
      <w:pPr>
        <w:pStyle w:val="Heading2"/>
        <w:bidi/>
      </w:pPr>
      <w:r>
        <w:rPr>
          <w:lang w:val="ar_AE" w:bidi="ar_AE"/>
        </w:rPr>
        <w:t>الخروج 21: 12–17</w:t>
      </w:r>
      <w:r>
        <w:rPr>
          <w:lang w:val="ar_AE" w:bidi="ar_AE"/>
        </w:rPr>
      </w:r>
    </w:p>
    <w:p>
      <w:pPr>
        <w:bidi/>
      </w:pPr>
      <w:r>
        <w:rPr>
          <w:lang w:val="ar_AE" w:bidi="ar_AE"/>
        </w:rPr>
      </w:r>
      <w:r>
        <w:rPr>
          <w:lang w:val="ar_AE" w:bidi="ar_AE"/>
        </w:rPr>
        <w:t xml:space="preserve">جرائم القتل والخطف وإهانة الوالدين تستوجب عقوبة الإعدام. القاتل يفقد حياته الخاصة، والحياة البشرية ثمينة جدًا لدرجة أن حتى الموت الذي عن غير قصد لا يمكن تجاهله. مكان الملجأ (انظر </w:t>
      </w:r>
      <w:hyperlink r:id="rId356">
        <w:r>
          <w:rPr>
            <w:lang w:val="ar_AE" w:bidi="ar_AE"/>
          </w:rPr>
          <w:rPr>
            <w:color w:val="0000EE"/>
            <w:u w:val="single"/>
          </w:rPr>
          <w:t>عدد 35: 6–28</w:t>
        </w:r>
      </w:hyperlink>
      <w:r>
        <w:rPr>
          <w:lang w:val="ar_AE" w:bidi="ar_AE"/>
        </w:rPr>
        <w:t xml:space="preserve">) كان مكانًا يمكن للقاتل عن غير قصد الذهاب إليه حتى لا تتمكن عائلة المتوفى من الانتقام منه (انظر </w:t>
      </w:r>
      <w:r>
        <w:rPr>
          <w:lang w:val="ar_AE" w:bidi="ar_AE"/>
        </w:rPr>
        <w:t>الملاحظات الدراسية على عدد 35: 6–34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14</w:t>
      </w:r>
      <w:r>
        <w:rPr>
          <w:lang w:val="ar_AE" w:bidi="ar_AE"/>
        </w:rPr>
      </w:r>
    </w:p>
    <w:p>
      <w:pPr>
        <w:bidi/>
      </w:pPr>
      <w:r>
        <w:rPr>
          <w:lang w:val="ar_AE" w:bidi="ar_AE"/>
        </w:rPr>
      </w:r>
      <w:r>
        <w:rPr>
          <w:lang w:val="ar_AE" w:bidi="ar_AE"/>
        </w:rPr>
        <w:t>فَمِنْ عِنْدِ مَذْبَحِي تَأْخُذُهُ</w:t>
      </w:r>
      <w:r>
        <w:rPr>
          <w:lang w:val="ar_AE" w:bidi="ar_AE"/>
        </w:rPr>
        <w:t xml:space="preserve">: انظر </w:t>
      </w:r>
      <w:hyperlink r:id="rId357">
        <w:r>
          <w:rPr>
            <w:lang w:val="ar_AE" w:bidi="ar_AE"/>
          </w:rPr>
          <w:rPr>
            <w:color w:val="0000EE"/>
            <w:u w:val="single"/>
          </w:rPr>
          <w:t>1 ملوك 2: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21: 17</w:t>
      </w:r>
      <w:r>
        <w:rPr>
          <w:lang w:val="ar_AE" w:bidi="ar_AE"/>
        </w:rPr>
      </w:r>
    </w:p>
    <w:p>
      <w:pPr>
        <w:bidi/>
      </w:pPr>
      <w:r>
        <w:rPr>
          <w:lang w:val="ar_AE" w:bidi="ar_AE"/>
        </w:rPr>
      </w:r>
      <w:r>
        <w:rPr>
          <w:lang w:val="ar_AE" w:bidi="ar_AE"/>
        </w:rPr>
        <w:t>وَمَنْ شَتَمَ</w:t>
      </w:r>
      <w:r>
        <w:rPr>
          <w:lang w:val="ar_AE" w:bidi="ar_AE"/>
        </w:rPr>
        <w:t xml:space="preserve">: انظر </w:t>
      </w:r>
      <w:r>
        <w:rPr>
          <w:lang w:val="ar_AE" w:bidi="ar_AE"/>
        </w:rPr>
        <w:t>الملاحظة الدراسية على لاويين 20: 9</w:t>
      </w:r>
      <w:r>
        <w:rPr>
          <w:lang w:val="ar_AE" w:bidi="ar_AE"/>
        </w:rPr>
        <w:t xml:space="preserve">; انظر أيضًا </w:t>
      </w:r>
      <w:hyperlink r:id="rId358">
        <w:r>
          <w:rPr>
            <w:lang w:val="ar_AE" w:bidi="ar_AE"/>
          </w:rPr>
          <w:rPr>
            <w:color w:val="0000EE"/>
            <w:u w:val="single"/>
          </w:rPr>
          <w:t>خروج 20: 12</w:t>
        </w:r>
      </w:hyperlink>
      <w:r>
        <w:rPr>
          <w:lang w:val="ar_AE" w:bidi="ar_AE"/>
        </w:rPr>
        <w:t xml:space="preserve">; </w:t>
      </w:r>
      <w:hyperlink r:id="rId359">
        <w:r>
          <w:rPr>
            <w:lang w:val="ar_AE" w:bidi="ar_AE"/>
          </w:rPr>
          <w:rPr>
            <w:color w:val="0000EE"/>
            <w:u w:val="single"/>
          </w:rPr>
          <w:t>تثنية 5: 16</w:t>
        </w:r>
      </w:hyperlink>
      <w:r>
        <w:rPr>
          <w:lang w:val="ar_AE" w:bidi="ar_AE"/>
        </w:rPr>
        <w:t xml:space="preserve">; </w:t>
      </w:r>
      <w:hyperlink r:id="rId360">
        <w:r>
          <w:rPr>
            <w:lang w:val="ar_AE" w:bidi="ar_AE"/>
          </w:rPr>
          <w:rPr>
            <w:color w:val="0000EE"/>
            <w:u w:val="single"/>
          </w:rPr>
          <w:t>21: 18–21</w:t>
        </w:r>
      </w:hyperlink>
      <w:r>
        <w:rPr>
          <w:lang w:val="ar_AE" w:bidi="ar_AE"/>
        </w:rPr>
        <w:t xml:space="preserve">; </w:t>
      </w:r>
      <w:hyperlink r:id="rId361">
        <w:r>
          <w:rPr>
            <w:lang w:val="ar_AE" w:bidi="ar_AE"/>
          </w:rPr>
          <w:rPr>
            <w:color w:val="0000EE"/>
            <w:u w:val="single"/>
          </w:rPr>
          <w:t>أفسس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18–27</w:t>
      </w:r>
      <w:r>
        <w:rPr>
          <w:lang w:val="ar_AE" w:bidi="ar_AE"/>
        </w:rPr>
      </w:r>
    </w:p>
    <w:p>
      <w:pPr>
        <w:bidi/>
      </w:pPr>
      <w:r>
        <w:rPr>
          <w:lang w:val="ar_AE" w:bidi="ar_AE"/>
        </w:rPr>
      </w:r>
      <w:r>
        <w:rPr>
          <w:lang w:val="ar_AE" w:bidi="ar_AE"/>
        </w:rPr>
        <w:t>كانت هذه الشرائع تحكم في موضوع التعويض عن الإصابات التي لم تؤد إلى الوفاة.</w:t>
      </w:r>
      <w:r>
        <w:rPr>
          <w:lang w:val="ar_AE" w:bidi="ar_AE"/>
        </w:rPr>
      </w:r>
      <w:r>
        <w:rPr>
          <w:lang w:val="ar_AE" w:bidi="ar_AE"/>
        </w:rPr>
      </w:r>
    </w:p>
    <w:p>
      <w:pPr>
        <w:bidi/>
      </w:pPr>
      <w:r>
        <w:rPr>
          <w:lang w:val="ar_AE" w:bidi="ar_AE"/>
        </w:rPr>
      </w:r>
    </w:p>
    <w:p>
      <w:pPr>
        <w:pStyle w:val="Heading2"/>
        <w:bidi/>
      </w:pPr>
      <w:r>
        <w:rPr>
          <w:lang w:val="ar_AE" w:bidi="ar_AE"/>
        </w:rPr>
        <w:t>خروج 21: 22–25</w:t>
      </w:r>
      <w:r>
        <w:rPr>
          <w:lang w:val="ar_AE" w:bidi="ar_AE"/>
        </w:rPr>
      </w:r>
    </w:p>
    <w:p>
      <w:pPr>
        <w:bidi/>
      </w:pPr>
      <w:r>
        <w:rPr>
          <w:lang w:val="ar_AE" w:bidi="ar_AE"/>
        </w:rPr>
      </w:r>
      <w:r>
        <w:rPr>
          <w:lang w:val="ar_AE" w:bidi="ar_AE"/>
        </w:rPr>
        <w:t>فَسَقَطَ وَلَدُهَا</w:t>
      </w:r>
      <w:r>
        <w:rPr>
          <w:lang w:val="ar_AE" w:bidi="ar_AE"/>
        </w:rPr>
        <w:t xml:space="preserve">: يبدو أنه إذا كان ولادة الطفل قد حدثت قبل الأوان ومات الطفل (أي كان هناك إصابة إضافية)، فإن عقوبة القتل كانت تُنفذ. لقد دعا قانون الانتقام (قانون المماثلة أو "قانون العين بالعين) إلى عقوبة تتناسب مع الإصابة التي لحقت بالضحية. لكن هذا القانون كان أيضًا يحدد العقوبة بحيث لا تكون أكثر شدة من الإصابة الأصلية. انظر </w:t>
      </w:r>
      <w:hyperlink r:id="rId362">
        <w:r>
          <w:rPr>
            <w:lang w:val="ar_AE" w:bidi="ar_AE"/>
          </w:rPr>
          <w:rPr>
            <w:color w:val="0000EE"/>
            <w:u w:val="single"/>
          </w:rPr>
          <w:t>متى 5: 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28–32</w:t>
      </w:r>
      <w:r>
        <w:rPr>
          <w:lang w:val="ar_AE" w:bidi="ar_AE"/>
        </w:rPr>
      </w:r>
    </w:p>
    <w:p>
      <w:pPr>
        <w:bidi/>
      </w:pPr>
      <w:r>
        <w:rPr>
          <w:lang w:val="ar_AE" w:bidi="ar_AE"/>
        </w:rPr>
      </w:r>
      <w:r>
        <w:rPr>
          <w:lang w:val="ar_AE" w:bidi="ar_AE"/>
        </w:rPr>
        <w:t>إذا تسبب حيوان في وفاة شخص وتم الحكم على المالك بالإهمال، يمكن لأقارب المتوفى المطالبة بعقوبة الإعدام لكل من الحيوان ومالكه. ومع ذلك، لم تكن تلك العقوبة إلزامية، ويمكن للأقارب اختيار قبول التعويض (</w:t>
      </w:r>
      <w:hyperlink r:id="rId363">
        <w:r>
          <w:rPr>
            <w:lang w:val="ar_AE" w:bidi="ar_AE"/>
          </w:rPr>
          <w:rPr>
            <w:color w:val="0000EE"/>
            <w:u w:val="single"/>
          </w:rPr>
          <w:t>21: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33–22: 15</w:t>
      </w:r>
      <w:r>
        <w:rPr>
          <w:lang w:val="ar_AE" w:bidi="ar_AE"/>
        </w:rPr>
      </w:r>
    </w:p>
    <w:p>
      <w:pPr>
        <w:bidi/>
      </w:pPr>
      <w:r>
        <w:rPr>
          <w:lang w:val="ar_AE" w:bidi="ar_AE"/>
        </w:rPr>
      </w:r>
      <w:r>
        <w:rPr>
          <w:lang w:val="ar_AE" w:bidi="ar_AE"/>
        </w:rPr>
        <w:t>في الحالات التي تنطوي على فقدان الممتلكات، كان على الشخص المسؤول دفع تعويض يعادل قيمة ما فقد. إذا كان الشخص قد سرق الممتلكات بالفعل، يتم مضاعفة التعويض (</w:t>
      </w:r>
      <w:hyperlink r:id="rId364">
        <w:r>
          <w:rPr>
            <w:lang w:val="ar_AE" w:bidi="ar_AE"/>
          </w:rPr>
          <w:rPr>
            <w:color w:val="0000EE"/>
            <w:u w:val="single"/>
          </w:rPr>
          <w:t>22: 1</w:t>
        </w:r>
      </w:hyperlink>
      <w:r>
        <w:rPr>
          <w:lang w:val="ar_AE" w:bidi="ar_AE"/>
        </w:rPr>
        <w:t xml:space="preserve">, </w:t>
      </w:r>
      <w:hyperlink r:id="rId365">
        <w:r>
          <w:rPr>
            <w:lang w:val="ar_AE" w:bidi="ar_AE"/>
          </w:rPr>
          <w:rPr>
            <w:color w:val="0000EE"/>
            <w:u w:val="single"/>
          </w:rPr>
          <w:t>4</w:t>
        </w:r>
      </w:hyperlink>
      <w:r>
        <w:rPr>
          <w:lang w:val="ar_AE" w:bidi="ar_AE"/>
        </w:rPr>
        <w:t xml:space="preserve">, </w:t>
      </w:r>
      <w:hyperlink r:id="rId366">
        <w:r>
          <w:rPr>
            <w:lang w:val="ar_AE" w:bidi="ar_AE"/>
          </w:rPr>
          <w:rPr>
            <w:color w:val="0000EE"/>
            <w:u w:val="single"/>
          </w:rPr>
          <w:t>7</w:t>
        </w:r>
      </w:hyperlink>
      <w:r>
        <w:rPr>
          <w:lang w:val="ar_AE" w:bidi="ar_AE"/>
        </w:rPr>
        <w:t>). حيثما كان هناك سؤال عن مسئولية ضياع أو سرقة ممتلكات، كان على الأطراف المثول أمام الله للفصل في الأمر (</w:t>
      </w:r>
      <w:hyperlink r:id="rId367">
        <w:r>
          <w:rPr>
            <w:lang w:val="ar_AE" w:bidi="ar_AE"/>
          </w:rPr>
          <w:rPr>
            <w:color w:val="0000EE"/>
            <w:u w:val="single"/>
          </w:rPr>
          <w:t>22: 8</w:t>
        </w:r>
      </w:hyperlink>
      <w:r>
        <w:rPr>
          <w:lang w:val="ar_AE" w:bidi="ar_AE"/>
        </w:rPr>
        <w:t>). لم يتم الإبلاغ عن الوسائل التي تم من خلالها الوصول إلى الحكم.</w:t>
      </w:r>
      <w:r>
        <w:rPr>
          <w:lang w:val="ar_AE" w:bidi="ar_AE"/>
        </w:rPr>
      </w:r>
      <w:r>
        <w:rPr>
          <w:lang w:val="ar_AE" w:bidi="ar_AE"/>
        </w:rPr>
      </w:r>
    </w:p>
    <w:p>
      <w:pPr>
        <w:bidi/>
      </w:pPr>
      <w:r>
        <w:rPr>
          <w:lang w:val="ar_AE" w:bidi="ar_AE"/>
        </w:rPr>
      </w:r>
    </w:p>
    <w:p>
      <w:pPr>
        <w:pStyle w:val="Heading2"/>
        <w:bidi/>
      </w:pPr>
      <w:r>
        <w:rPr>
          <w:lang w:val="ar_AE" w:bidi="ar_AE"/>
        </w:rPr>
        <w:t>خروج 22: 16–31</w:t>
      </w:r>
      <w:r>
        <w:rPr>
          <w:lang w:val="ar_AE" w:bidi="ar_AE"/>
        </w:rPr>
      </w:r>
    </w:p>
    <w:p>
      <w:pPr>
        <w:bidi/>
      </w:pPr>
      <w:r>
        <w:rPr>
          <w:lang w:val="ar_AE" w:bidi="ar_AE"/>
        </w:rPr>
      </w:r>
      <w:r>
        <w:rPr>
          <w:lang w:val="ar_AE" w:bidi="ar_AE"/>
        </w:rPr>
        <w:t xml:space="preserve">هذه الحالات المتنوعة التي تنطوي على المسؤولية الاجتماعية ليست مصنفة. إن جميع أجزاء الحياة إنما هي تعبير عن طاعة المرء لله (انظر </w:t>
      </w:r>
      <w:r>
        <w:rPr>
          <w:lang w:val="ar_AE" w:bidi="ar_AE"/>
        </w:rPr>
        <w:t>الملاحظة الدراسية على 21: 1–23: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22: 18</w:t>
      </w:r>
      <w:r>
        <w:rPr>
          <w:lang w:val="ar_AE" w:bidi="ar_AE"/>
        </w:rPr>
      </w:r>
    </w:p>
    <w:p>
      <w:pPr>
        <w:bidi/>
      </w:pPr>
      <w:r>
        <w:rPr>
          <w:lang w:val="ar_AE" w:bidi="ar_AE"/>
        </w:rPr>
      </w:r>
      <w:r>
        <w:rPr>
          <w:lang w:val="ar_AE" w:bidi="ar_AE"/>
        </w:rPr>
        <w:t>كانت ممارسات ال</w:t>
      </w:r>
      <w:r>
        <w:rPr>
          <w:lang w:val="ar_AE" w:bidi="ar_AE"/>
        </w:rPr>
        <w:t xml:space="preserve">سَاحِرَةً </w:t>
      </w:r>
      <w:r>
        <w:rPr>
          <w:lang w:val="ar_AE" w:bidi="ar_AE"/>
        </w:rPr>
        <w:t xml:space="preserve">تمثّل النظرة الوثنية للعالم التي كان الله يخلص شعبه منها. كانت نظرة العالم غير متوافقة تمامًا مع النظرة الكتابية (انظر </w:t>
      </w:r>
      <w:hyperlink r:id="rId368">
        <w:r>
          <w:rPr>
            <w:lang w:val="ar_AE" w:bidi="ar_AE"/>
          </w:rPr>
          <w:rPr>
            <w:color w:val="0000EE"/>
            <w:u w:val="single"/>
          </w:rPr>
          <w:t>20: 3</w:t>
        </w:r>
      </w:hyperlink>
      <w:r>
        <w:rPr>
          <w:lang w:val="ar_AE" w:bidi="ar_AE"/>
        </w:rPr>
        <w:t xml:space="preserve">; </w:t>
      </w:r>
      <w:hyperlink r:id="rId369">
        <w:r>
          <w:rPr>
            <w:lang w:val="ar_AE" w:bidi="ar_AE"/>
          </w:rPr>
          <w:rPr>
            <w:color w:val="0000EE"/>
            <w:u w:val="single"/>
          </w:rPr>
          <w:t>23: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22: 20</w:t>
      </w:r>
      <w:r>
        <w:rPr>
          <w:lang w:val="ar_AE" w:bidi="ar_AE"/>
        </w:rPr>
      </w:r>
    </w:p>
    <w:p>
      <w:pPr>
        <w:bidi/>
      </w:pPr>
      <w:r>
        <w:rPr>
          <w:lang w:val="ar_AE" w:bidi="ar_AE"/>
        </w:rPr>
      </w:r>
      <w:r>
        <w:rPr>
          <w:lang w:val="ar_AE" w:bidi="ar_AE"/>
        </w:rPr>
        <w:t>يُهْلَكُ</w:t>
      </w:r>
      <w:r>
        <w:rPr>
          <w:lang w:val="ar_AE" w:bidi="ar_AE"/>
        </w:rPr>
        <w:t>: انظر “</w:t>
      </w:r>
      <w:r>
        <w:rPr>
          <w:lang w:val="ar_AE" w:bidi="ar_AE"/>
        </w:rPr>
        <w:t>التكريس الكامل</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خروج 22: 21</w:t>
      </w:r>
      <w:r>
        <w:rPr>
          <w:lang w:val="ar_AE" w:bidi="ar_AE"/>
        </w:rPr>
      </w:r>
    </w:p>
    <w:p>
      <w:pPr>
        <w:bidi/>
      </w:pPr>
      <w:r>
        <w:rPr>
          <w:lang w:val="ar_AE" w:bidi="ar_AE"/>
        </w:rPr>
      </w:r>
      <w:r>
        <w:rPr>
          <w:lang w:val="ar_AE" w:bidi="ar_AE"/>
        </w:rPr>
        <w:t xml:space="preserve">كان على العبرانيين معاملة الغرباء بلطف لأنهم كانوا أيضًا غرباء في وقت ما (انظر أيضًا </w:t>
      </w:r>
      <w:hyperlink r:id="rId370">
        <w:r>
          <w:rPr>
            <w:lang w:val="ar_AE" w:bidi="ar_AE"/>
          </w:rPr>
          <w:rPr>
            <w:color w:val="0000EE"/>
            <w:u w:val="single"/>
          </w:rPr>
          <w:t>23: 9</w:t>
        </w:r>
      </w:hyperlink>
      <w:r>
        <w:rPr>
          <w:lang w:val="ar_AE" w:bidi="ar_AE"/>
        </w:rPr>
        <w:t xml:space="preserve">; </w:t>
      </w:r>
      <w:hyperlink r:id="rId371">
        <w:r>
          <w:rPr>
            <w:lang w:val="ar_AE" w:bidi="ar_AE"/>
          </w:rPr>
          <w:rPr>
            <w:color w:val="0000EE"/>
            <w:u w:val="single"/>
          </w:rPr>
          <w:t>تثنية 10: 18–19</w:t>
        </w:r>
      </w:hyperlink>
      <w:r>
        <w:rPr>
          <w:lang w:val="ar_AE" w:bidi="ar_AE"/>
        </w:rPr>
        <w:t xml:space="preserve">). ولمزيد من تطور المبدأ الكتابي، انظر </w:t>
      </w:r>
      <w:hyperlink r:id="rId372">
        <w:r>
          <w:rPr>
            <w:lang w:val="ar_AE" w:bidi="ar_AE"/>
          </w:rPr>
          <w:rPr>
            <w:color w:val="0000EE"/>
            <w:u w:val="single"/>
          </w:rPr>
          <w:t>لوقا 6: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22: 22–23</w:t>
      </w:r>
      <w:r>
        <w:rPr>
          <w:lang w:val="ar_AE" w:bidi="ar_AE"/>
        </w:rPr>
      </w:r>
    </w:p>
    <w:p>
      <w:pPr>
        <w:bidi/>
      </w:pPr>
      <w:r>
        <w:rPr>
          <w:lang w:val="ar_AE" w:bidi="ar_AE"/>
        </w:rPr>
      </w:r>
      <w:r>
        <w:rPr>
          <w:lang w:val="ar_AE" w:bidi="ar_AE"/>
        </w:rPr>
        <w:t>الأَرْمَلَةٍ، اليَتِيمٍ</w:t>
      </w:r>
      <w:r>
        <w:rPr>
          <w:i/>
          <w:lang w:val="ar_AE" w:bidi="ar_AE"/>
        </w:rPr>
        <w:t>,</w:t>
      </w:r>
      <w:r>
        <w:rPr>
          <w:lang w:val="ar_AE" w:bidi="ar_AE"/>
        </w:rPr>
        <w:t xml:space="preserve"> والغريب كانوا في موقف عاجز وغير مُميّز اقتصاديًا. وقد أظهر الله، من خلال موقفه الحامي تجاه هؤلاء الأشخاص، أنه لا يقيّم الناس على أساس قوتهم أو ثروتهم، مثل المعايير التي يقبلها معظم البشر. ولكن بدلاً من ذلك، فالله يُقدر الناس لأنهم يشتركون في صورته (</w:t>
      </w:r>
      <w:hyperlink r:id="rId373">
        <w:r>
          <w:rPr>
            <w:lang w:val="ar_AE" w:bidi="ar_AE"/>
          </w:rPr>
          <w:rPr>
            <w:color w:val="0000EE"/>
            <w:u w:val="single"/>
          </w:rPr>
          <w:t>تكوين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٢٢: ٢٥–٢٧</w:t>
      </w:r>
      <w:r>
        <w:rPr>
          <w:lang w:val="ar_AE" w:bidi="ar_AE"/>
        </w:rPr>
      </w:r>
    </w:p>
    <w:p>
      <w:pPr>
        <w:bidi/>
      </w:pPr>
      <w:r>
        <w:rPr>
          <w:lang w:val="ar_AE" w:bidi="ar_AE"/>
        </w:rPr>
      </w:r>
      <w:r>
        <w:rPr>
          <w:lang w:val="ar_AE" w:bidi="ar_AE"/>
        </w:rPr>
        <w:t>على الرغم من أنه لا يمكن فرض فائدة (ربا) على قرض لإسرائيلي آخر، إلا أنه يمكن طلب ضمان أو تأمين. ومع ذلك، كان يجب التعامل مع الضمان بطريقة إنسانية. لقد كانت متطلبات العهد تعكس شخصية الله.</w:t>
      </w:r>
      <w:r>
        <w:rPr>
          <w:lang w:val="ar_AE" w:bidi="ar_AE"/>
        </w:rPr>
      </w:r>
      <w:r>
        <w:rPr>
          <w:lang w:val="ar_AE" w:bidi="ar_AE"/>
        </w:rPr>
      </w:r>
    </w:p>
    <w:p>
      <w:pPr>
        <w:bidi/>
      </w:pPr>
      <w:r>
        <w:rPr>
          <w:lang w:val="ar_AE" w:bidi="ar_AE"/>
        </w:rPr>
      </w:r>
    </w:p>
    <w:p>
      <w:pPr>
        <w:pStyle w:val="Heading2"/>
        <w:bidi/>
      </w:pPr>
      <w:r>
        <w:rPr>
          <w:lang w:val="ar_AE" w:bidi="ar_AE"/>
        </w:rPr>
        <w:t>خروج 22: 30</w:t>
      </w:r>
      <w:r>
        <w:rPr>
          <w:lang w:val="ar_AE" w:bidi="ar_AE"/>
        </w:rPr>
      </w:r>
    </w:p>
    <w:p>
      <w:pPr>
        <w:bidi/>
      </w:pPr>
      <w:r>
        <w:rPr>
          <w:lang w:val="ar_AE" w:bidi="ar_AE"/>
        </w:rPr>
      </w:r>
      <w:r>
        <w:rPr>
          <w:lang w:val="ar_AE" w:bidi="ar_AE"/>
        </w:rPr>
        <w:t xml:space="preserve">الله يهتم حتى بالحيوانات (انظر </w:t>
      </w:r>
      <w:hyperlink r:id="rId374">
        <w:r>
          <w:rPr>
            <w:lang w:val="ar_AE" w:bidi="ar_AE"/>
          </w:rPr>
          <w:rPr>
            <w:color w:val="0000EE"/>
            <w:u w:val="single"/>
          </w:rPr>
          <w:t>يونان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22: 31</w:t>
      </w:r>
      <w:r>
        <w:rPr>
          <w:lang w:val="ar_AE" w:bidi="ar_AE"/>
        </w:rPr>
      </w:r>
    </w:p>
    <w:p>
      <w:pPr>
        <w:bidi/>
      </w:pPr>
      <w:r>
        <w:rPr>
          <w:lang w:val="ar_AE" w:bidi="ar_AE"/>
        </w:rPr>
      </w:r>
      <w:r>
        <w:rPr>
          <w:lang w:val="ar_AE" w:bidi="ar_AE"/>
        </w:rPr>
        <w:t xml:space="preserve">بسبب الأهمية الرمزية للدم كالحياة نفسها، حرم الله أكل اللحم الذي لا يزال به الدم (انظر </w:t>
      </w:r>
      <w:hyperlink r:id="rId375">
        <w:r>
          <w:rPr>
            <w:lang w:val="ar_AE" w:bidi="ar_AE"/>
          </w:rPr>
          <w:rPr>
            <w:color w:val="0000EE"/>
            <w:u w:val="single"/>
          </w:rPr>
          <w:t>لاويين 17: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23: 1–3</w:t>
      </w:r>
      <w:r>
        <w:rPr>
          <w:lang w:val="ar_AE" w:bidi="ar_AE"/>
        </w:rPr>
      </w:r>
    </w:p>
    <w:p>
      <w:pPr>
        <w:bidi/>
      </w:pPr>
      <w:r>
        <w:rPr>
          <w:lang w:val="ar_AE" w:bidi="ar_AE"/>
        </w:rPr>
      </w:r>
      <w:r>
        <w:rPr>
          <w:lang w:val="ar_AE" w:bidi="ar_AE"/>
        </w:rPr>
        <w:t>من الضروري تقديم شهادة صادقة، حتى تحت ضغط الأشرار (</w:t>
      </w:r>
      <w:hyperlink r:id="rId376">
        <w:r>
          <w:rPr>
            <w:lang w:val="ar_AE" w:bidi="ar_AE"/>
          </w:rPr>
          <w:rPr>
            <w:color w:val="0000EE"/>
            <w:u w:val="single"/>
          </w:rPr>
          <w:t>23: 1</w:t>
        </w:r>
      </w:hyperlink>
      <w:r>
        <w:rPr>
          <w:lang w:val="ar_AE" w:bidi="ar_AE"/>
        </w:rPr>
        <w:t>)، الأغلبية (</w:t>
      </w:r>
      <w:hyperlink r:id="rId377">
        <w:r>
          <w:rPr>
            <w:lang w:val="ar_AE" w:bidi="ar_AE"/>
          </w:rPr>
          <w:rPr>
            <w:color w:val="0000EE"/>
            <w:u w:val="single"/>
          </w:rPr>
          <w:t>23: 2</w:t>
        </w:r>
      </w:hyperlink>
      <w:r>
        <w:rPr>
          <w:lang w:val="ar_AE" w:bidi="ar_AE"/>
        </w:rPr>
        <w:t>)، أو الدوافع المضللة (</w:t>
      </w:r>
      <w:hyperlink r:id="rId378">
        <w:r>
          <w:rPr>
            <w:lang w:val="ar_AE" w:bidi="ar_AE"/>
          </w:rPr>
          <w:rPr>
            <w:color w:val="0000EE"/>
            <w:u w:val="single"/>
          </w:rPr>
          <w:t>23: 3</w:t>
        </w:r>
      </w:hyperlink>
      <w:r>
        <w:rPr>
          <w:lang w:val="ar_AE" w:bidi="ar_AE"/>
        </w:rPr>
        <w:t xml:space="preserve">, </w:t>
      </w:r>
      <w:hyperlink r:id="rId379">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1–9</w:t>
      </w:r>
      <w:r>
        <w:rPr>
          <w:lang w:val="ar_AE" w:bidi="ar_AE"/>
        </w:rPr>
      </w:r>
    </w:p>
    <w:p>
      <w:pPr>
        <w:bidi/>
      </w:pPr>
      <w:r>
        <w:rPr>
          <w:lang w:val="ar_AE" w:bidi="ar_AE"/>
        </w:rPr>
      </w:r>
      <w:r>
        <w:rPr>
          <w:lang w:val="ar_AE" w:bidi="ar_AE"/>
        </w:rPr>
        <w:t>تتضمن دعوة العدالة هذه قائمة متنوعة من متطلبات العهد، معظمها يتعلق بالإنصاف والنزاهة.</w:t>
      </w:r>
      <w:r>
        <w:rPr>
          <w:lang w:val="ar_AE" w:bidi="ar_AE"/>
        </w:rPr>
      </w:r>
      <w:r>
        <w:rPr>
          <w:lang w:val="ar_AE" w:bidi="ar_AE"/>
        </w:rPr>
      </w:r>
    </w:p>
    <w:p>
      <w:pPr>
        <w:bidi/>
      </w:pPr>
      <w:r>
        <w:rPr>
          <w:lang w:val="ar_AE" w:bidi="ar_AE"/>
        </w:rPr>
      </w:r>
    </w:p>
    <w:p>
      <w:pPr>
        <w:pStyle w:val="Heading2"/>
        <w:bidi/>
      </w:pPr>
      <w:r>
        <w:rPr>
          <w:lang w:val="ar_AE" w:bidi="ar_AE"/>
        </w:rPr>
        <w:t>الخروج 23: 7</w:t>
      </w:r>
      <w:r>
        <w:rPr>
          <w:lang w:val="ar_AE" w:bidi="ar_AE"/>
        </w:rPr>
      </w:r>
    </w:p>
    <w:p>
      <w:pPr>
        <w:bidi/>
      </w:pPr>
      <w:r>
        <w:rPr>
          <w:lang w:val="ar_AE" w:bidi="ar_AE"/>
        </w:rPr>
      </w:r>
      <w:r>
        <w:rPr>
          <w:lang w:val="ar_AE" w:bidi="ar_AE"/>
        </w:rPr>
        <w:t xml:space="preserve">شخصية الله هي الدافع للسلوك في البر (انظر </w:t>
      </w:r>
      <w:hyperlink r:id="rId380">
        <w:r>
          <w:rPr>
            <w:lang w:val="ar_AE" w:bidi="ar_AE"/>
          </w:rPr>
          <w:rPr>
            <w:color w:val="0000EE"/>
            <w:u w:val="single"/>
          </w:rPr>
          <w:t>22: 22–24</w:t>
        </w:r>
      </w:hyperlink>
      <w:r>
        <w:rPr>
          <w:lang w:val="ar_AE" w:bidi="ar_AE"/>
        </w:rPr>
        <w:t xml:space="preserve">, </w:t>
      </w:r>
      <w:hyperlink r:id="rId381">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10–12</w:t>
      </w:r>
      <w:r>
        <w:rPr>
          <w:lang w:val="ar_AE" w:bidi="ar_AE"/>
        </w:rPr>
      </w:r>
    </w:p>
    <w:p>
      <w:pPr>
        <w:bidi/>
      </w:pPr>
      <w:r>
        <w:rPr>
          <w:lang w:val="ar_AE" w:bidi="ar_AE"/>
        </w:rPr>
      </w:r>
      <w:r>
        <w:rPr>
          <w:lang w:val="ar_AE" w:bidi="ar_AE"/>
        </w:rPr>
        <w:t>تجديد الطاقة، والراحة (</w:t>
      </w:r>
      <w:hyperlink r:id="rId382">
        <w:r>
          <w:rPr>
            <w:lang w:val="ar_AE" w:bidi="ar_AE"/>
          </w:rPr>
          <w:rPr>
            <w:color w:val="0000EE"/>
            <w:u w:val="single"/>
          </w:rPr>
          <w:t>23: 12</w:t>
        </w:r>
      </w:hyperlink>
      <w:r>
        <w:rPr>
          <w:lang w:val="ar_AE" w:bidi="ar_AE"/>
        </w:rPr>
        <w:t>)، والانتعاش هم أمور مهمة. وكما على البشر والحيوانات أن يستمتعوا بهذه الأمور في كل سبت، كذلك يجب أن تُعطى الأرض راحة كل سبع سنوات (</w:t>
      </w:r>
      <w:hyperlink r:id="rId383">
        <w:r>
          <w:rPr>
            <w:lang w:val="ar_AE" w:bidi="ar_AE"/>
          </w:rPr>
          <w:rPr>
            <w:color w:val="0000EE"/>
            <w:u w:val="single"/>
          </w:rPr>
          <w:t>23: 10–11</w:t>
        </w:r>
      </w:hyperlink>
      <w:r>
        <w:rPr>
          <w:lang w:val="ar_AE" w:bidi="ar_AE"/>
        </w:rPr>
        <w:t xml:space="preserve">؛ انظر </w:t>
      </w:r>
      <w:r>
        <w:rPr>
          <w:lang w:val="ar_AE" w:bidi="ar_AE"/>
        </w:rPr>
        <w:t>الملاحظة الدراسية على 20: 8–11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14–17</w:t>
      </w:r>
      <w:r>
        <w:rPr>
          <w:lang w:val="ar_AE" w:bidi="ar_AE"/>
        </w:rPr>
      </w:r>
    </w:p>
    <w:p>
      <w:pPr>
        <w:bidi/>
      </w:pPr>
      <w:r>
        <w:rPr>
          <w:lang w:val="ar_AE" w:bidi="ar_AE"/>
        </w:rPr>
      </w:r>
      <w:r>
        <w:rPr>
          <w:lang w:val="ar_AE" w:bidi="ar_AE"/>
        </w:rPr>
        <w:t xml:space="preserve">كانت وصية الله أن كل رجل في إسرائيل يجب أن </w:t>
      </w:r>
      <w:r>
        <w:rPr>
          <w:lang w:val="ar_AE" w:bidi="ar_AE"/>
        </w:rPr>
        <w:t>يَظْهَرُ أمَامَ ... ٱلرَّبِّ</w:t>
      </w:r>
      <w:r>
        <w:rPr>
          <w:lang w:val="ar_AE" w:bidi="ar_AE"/>
        </w:rPr>
        <w:t xml:space="preserve"> (</w:t>
      </w:r>
      <w:hyperlink r:id="rId384">
        <w:r>
          <w:rPr>
            <w:lang w:val="ar_AE" w:bidi="ar_AE"/>
          </w:rPr>
          <w:rPr>
            <w:color w:val="0000EE"/>
            <w:u w:val="single"/>
          </w:rPr>
          <w:t>23: 17</w:t>
        </w:r>
      </w:hyperlink>
      <w:r>
        <w:rPr>
          <w:lang w:val="ar_AE" w:bidi="ar_AE"/>
        </w:rPr>
        <w:t xml:space="preserve">)، أي في المسكن، ثلاث مرات كل عام. ولم يكن هذا الشرط يُمثّل أي مشاكل بينما كان جميع الناس يُخيمون حول المسكن في البرية. ولكن لاحقًا، عندما تفرق الناس في جميع أنحاء الأرض بعيدًا عن المسكن (لاحقًا الهيكل)، أصبح الأمر أكثر صعوبة. يبدو أن هذا الشرط كان يهدف إلى منع الناس من بناء مراكز عبادة محلية، مما سيؤدي إلى تفرقهم كشعب ويسمح بتأثيرات وثنية تُؤثّر على عبادة يهوه. للأسف، لم يتم تنفيذ هذه الشروط بعناية (انظر، على سبيل المثال، </w:t>
      </w:r>
      <w:hyperlink r:id="rId385">
        <w:r>
          <w:rPr>
            <w:lang w:val="ar_AE" w:bidi="ar_AE"/>
          </w:rPr>
          <w:rPr>
            <w:color w:val="0000EE"/>
            <w:u w:val="single"/>
          </w:rPr>
          <w:t>2 ملوك 23: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15</w:t>
      </w:r>
      <w:r>
        <w:rPr>
          <w:lang w:val="ar_AE" w:bidi="ar_AE"/>
        </w:rPr>
      </w:r>
    </w:p>
    <w:p>
      <w:pPr>
        <w:bidi/>
      </w:pPr>
      <w:r>
        <w:rPr>
          <w:lang w:val="ar_AE" w:bidi="ar_AE"/>
        </w:rPr>
      </w:r>
      <w:r>
        <w:rPr>
          <w:lang w:val="ar_AE" w:bidi="ar_AE"/>
        </w:rPr>
        <w:t xml:space="preserve">الوقت المحدد هو في أوائل الربيع، في شهر أبيب: انظر </w:t>
      </w:r>
      <w:hyperlink r:id="rId386">
        <w:r>
          <w:rPr>
            <w:lang w:val="ar_AE" w:bidi="ar_AE"/>
          </w:rPr>
          <w:rPr>
            <w:color w:val="0000EE"/>
            <w:u w:val="single"/>
          </w:rPr>
          <w:t>13: 4–5</w:t>
        </w:r>
      </w:hyperlink>
      <w:r>
        <w:rPr>
          <w:lang w:val="ar_AE" w:bidi="ar_AE"/>
        </w:rPr>
        <w:t xml:space="preserve">; </w:t>
      </w:r>
      <w:hyperlink r:id="rId387">
        <w:r>
          <w:rPr>
            <w:lang w:val="ar_AE" w:bidi="ar_AE"/>
          </w:rPr>
          <w:rPr>
            <w:color w:val="0000EE"/>
            <w:u w:val="single"/>
          </w:rPr>
          <w:t>لاويين 23: 5–8</w:t>
        </w:r>
      </w:hyperlink>
      <w:r>
        <w:rPr>
          <w:lang w:val="ar_AE" w:bidi="ar_AE"/>
        </w:rPr>
        <w:t xml:space="preserve">; </w:t>
      </w:r>
      <w:hyperlink r:id="rId388">
        <w:r>
          <w:rPr>
            <w:lang w:val="ar_AE" w:bidi="ar_AE"/>
          </w:rPr>
          <w:rPr>
            <w:color w:val="0000EE"/>
            <w:u w:val="single"/>
          </w:rPr>
          <w:t>تثنية 16: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16</w:t>
      </w:r>
      <w:r>
        <w:rPr>
          <w:lang w:val="ar_AE" w:bidi="ar_AE"/>
        </w:rPr>
      </w:r>
    </w:p>
    <w:p>
      <w:pPr>
        <w:bidi/>
      </w:pPr>
      <w:r>
        <w:rPr>
          <w:lang w:val="ar_AE" w:bidi="ar_AE"/>
        </w:rPr>
      </w:r>
      <w:r>
        <w:rPr>
          <w:lang w:val="ar_AE" w:bidi="ar_AE"/>
        </w:rPr>
        <w:t xml:space="preserve">كان يتم الاحتفال بعيد الحصاد بعد سبعة أسابيع من عيد الفصح، حوالي نهاية حصاد الشعير وبداية حصاد القمح (من منتصف مايو إلى منتصف يونيو). في اليهودية، بعد كتابة التوراة، كان هذا العيد يُحيي ذكرى إعطاء عهد سيناء، الذي تم حسابه ليكون قد حدث بعد خمسين يومًا من أول عيد فصح في مصر (انظر </w:t>
      </w:r>
      <w:hyperlink r:id="rId389">
        <w:r>
          <w:rPr>
            <w:lang w:val="ar_AE" w:bidi="ar_AE"/>
          </w:rPr>
          <w:rPr>
            <w:color w:val="0000EE"/>
            <w:u w:val="single"/>
          </w:rPr>
          <w:t>لاويين 23: 15–21</w:t>
        </w:r>
      </w:hyperlink>
      <w:r>
        <w:rPr>
          <w:lang w:val="ar_AE" w:bidi="ar_AE"/>
        </w:rPr>
        <w:t xml:space="preserve">; </w:t>
      </w:r>
      <w:hyperlink r:id="rId390">
        <w:r>
          <w:rPr>
            <w:lang w:val="ar_AE" w:bidi="ar_AE"/>
          </w:rPr>
          <w:rPr>
            <w:color w:val="0000EE"/>
            <w:u w:val="single"/>
          </w:rPr>
          <w:t>تثنية 16: 9–12</w:t>
        </w:r>
      </w:hyperlink>
      <w:r>
        <w:rPr>
          <w:lang w:val="ar_AE" w:bidi="ar_AE"/>
        </w:rPr>
        <w:t xml:space="preserve">). </w:t>
      </w:r>
    </w:p>
    <w:p>
      <w:pPr>
        <w:bidi/>
      </w:pPr>
      <w:r>
        <w:rPr>
          <w:lang w:val="ar_AE" w:bidi="ar_AE"/>
        </w:rPr>
      </w:r>
      <w:r>
        <w:rPr>
          <w:lang w:val="ar_AE" w:bidi="ar_AE"/>
        </w:rPr>
        <w:t>• كان يتم الاحتفال بعيد الحصاد النهائي في اليوم الخامس عشر من الشهر السابع من التقويم العبري (من منتصف سبتمبر إلى منتصف أكتوبر)، بعد اكتمال الحصاد النهائي للكروم. كان هذا العيد يُحيي ذكرى الارتحال في البرية عندما وفّر الله لشعبه كل ما احتاجوا إليه.</w:t>
      </w:r>
      <w:r>
        <w:rPr>
          <w:lang w:val="ar_AE" w:bidi="ar_AE"/>
        </w:rPr>
      </w:r>
      <w:r>
        <w:rPr>
          <w:lang w:val="ar_AE" w:bidi="ar_AE"/>
        </w:rPr>
      </w:r>
    </w:p>
    <w:p>
      <w:pPr>
        <w:bidi/>
      </w:pPr>
      <w:r>
        <w:rPr>
          <w:lang w:val="ar_AE" w:bidi="ar_AE"/>
        </w:rPr>
      </w:r>
    </w:p>
    <w:p>
      <w:pPr>
        <w:pStyle w:val="Heading2"/>
        <w:bidi/>
      </w:pPr>
      <w:r>
        <w:rPr>
          <w:lang w:val="ar_AE" w:bidi="ar_AE"/>
        </w:rPr>
        <w:t>خروج 23: 18</w:t>
      </w:r>
      <w:r>
        <w:rPr>
          <w:lang w:val="ar_AE" w:bidi="ar_AE"/>
        </w:rPr>
      </w:r>
    </w:p>
    <w:p>
      <w:pPr>
        <w:bidi/>
      </w:pPr>
      <w:r>
        <w:rPr>
          <w:lang w:val="ar_AE" w:bidi="ar_AE"/>
        </w:rPr>
      </w:r>
      <w:r>
        <w:rPr>
          <w:lang w:val="ar_AE" w:bidi="ar_AE"/>
        </w:rPr>
        <w:t>الدم رمز الحياة (</w:t>
      </w:r>
      <w:hyperlink r:id="rId391">
        <w:r>
          <w:rPr>
            <w:lang w:val="ar_AE" w:bidi="ar_AE"/>
          </w:rPr>
          <w:rPr>
            <w:color w:val="0000EE"/>
            <w:u w:val="single"/>
          </w:rPr>
          <w:t>لاويين 17: 11–14</w:t>
        </w:r>
      </w:hyperlink>
      <w:r>
        <w:rPr>
          <w:lang w:val="ar_AE" w:bidi="ar_AE"/>
        </w:rPr>
        <w:t xml:space="preserve">; </w:t>
      </w:r>
      <w:hyperlink r:id="rId392">
        <w:r>
          <w:rPr>
            <w:lang w:val="ar_AE" w:bidi="ar_AE"/>
          </w:rPr>
          <w:rPr>
            <w:color w:val="0000EE"/>
            <w:u w:val="single"/>
          </w:rPr>
          <w:t>تثنية 12: 23</w:t>
        </w:r>
      </w:hyperlink>
      <w:r>
        <w:rPr>
          <w:lang w:val="ar_AE" w:bidi="ar_AE"/>
        </w:rPr>
        <w:t>), لذلك يجب ألا يُخلط الدم مع الخميرة</w:t>
      </w:r>
      <w:r>
        <w:rPr>
          <w:i/>
          <w:lang w:val="ar_AE" w:bidi="ar_AE"/>
        </w:rPr>
        <w:t>،</w:t>
      </w:r>
      <w:r>
        <w:rPr>
          <w:lang w:val="ar_AE" w:bidi="ar_AE"/>
        </w:rPr>
        <w:t xml:space="preserve"> التي لم تكن تُستخدم عادةً في التقدمات (انظر </w:t>
      </w:r>
      <w:r>
        <w:rPr>
          <w:lang w:val="ar_AE" w:bidi="ar_AE"/>
        </w:rPr>
        <w:t>الملاحظة الدراسية على لاويين 2: 11</w:t>
      </w:r>
      <w:r>
        <w:rPr>
          <w:lang w:val="ar_AE" w:bidi="ar_AE"/>
        </w:rPr>
        <w:t xml:space="preserve">). • </w:t>
      </w:r>
      <w:r>
        <w:rPr>
          <w:lang w:val="ar_AE" w:bidi="ar_AE"/>
        </w:rPr>
        <w:t>ٱلشَّحْمِ</w:t>
      </w:r>
      <w:r>
        <w:rPr>
          <w:i/>
          <w:lang w:val="ar_AE" w:bidi="ar_AE"/>
        </w:rPr>
        <w:t>،</w:t>
      </w:r>
      <w:r>
        <w:rPr>
          <w:lang w:val="ar_AE" w:bidi="ar_AE"/>
        </w:rPr>
        <w:t xml:space="preserve"> الذي يعتبر أفضل جزء من التقدمة، كان يجب أن يُحرق (</w:t>
      </w:r>
      <w:r>
        <w:rPr>
          <w:lang w:val="ar_AE" w:bidi="ar_AE"/>
        </w:rPr>
        <w:t>يُوقِدُ)</w:t>
      </w:r>
      <w:r>
        <w:rPr>
          <w:lang w:val="ar_AE" w:bidi="ar_AE"/>
        </w:rPr>
        <w:t xml:space="preserve"> فورًا (انظر </w:t>
      </w:r>
      <w:hyperlink r:id="rId393">
        <w:r>
          <w:rPr>
            <w:lang w:val="ar_AE" w:bidi="ar_AE"/>
          </w:rPr>
          <w:rPr>
            <w:color w:val="0000EE"/>
            <w:u w:val="single"/>
          </w:rPr>
          <w:t>لاويين 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19</w:t>
      </w:r>
      <w:r>
        <w:rPr>
          <w:lang w:val="ar_AE" w:bidi="ar_AE"/>
        </w:rPr>
      </w:r>
    </w:p>
    <w:p>
      <w:pPr>
        <w:bidi/>
      </w:pPr>
      <w:r>
        <w:rPr>
          <w:lang w:val="ar_AE" w:bidi="ar_AE"/>
        </w:rPr>
      </w:r>
      <w:r>
        <w:rPr>
          <w:lang w:val="ar_AE" w:bidi="ar_AE"/>
        </w:rPr>
        <w:t>أهمية الأمر بعدم طْبُخْ جَدْيًا بِلَبَنِ أُمِّهِ غير معروفة. تضمينه في هذه المرحلة يشير إلى أنه قد يكون ممارسة دينية وثنية.</w:t>
      </w:r>
      <w:r>
        <w:rPr>
          <w:lang w:val="ar_AE" w:bidi="ar_AE"/>
        </w:rPr>
      </w:r>
      <w:r>
        <w:rPr>
          <w:lang w:val="ar_AE" w:bidi="ar_AE"/>
        </w:rPr>
      </w:r>
    </w:p>
    <w:p>
      <w:pPr>
        <w:bidi/>
      </w:pPr>
      <w:r>
        <w:rPr>
          <w:lang w:val="ar_AE" w:bidi="ar_AE"/>
        </w:rPr>
      </w:r>
    </w:p>
    <w:p>
      <w:pPr>
        <w:pStyle w:val="Heading2"/>
        <w:bidi/>
      </w:pPr>
      <w:r>
        <w:rPr>
          <w:lang w:val="ar_AE" w:bidi="ar_AE"/>
        </w:rPr>
        <w:t>خروج 23: 20–23</w:t>
      </w:r>
      <w:r>
        <w:rPr>
          <w:lang w:val="ar_AE" w:bidi="ar_AE"/>
        </w:rPr>
      </w:r>
    </w:p>
    <w:p>
      <w:pPr>
        <w:bidi/>
      </w:pPr>
      <w:r>
        <w:rPr>
          <w:lang w:val="ar_AE" w:bidi="ar_AE"/>
        </w:rPr>
      </w:r>
      <w:r>
        <w:rPr>
          <w:lang w:val="ar_AE" w:bidi="ar_AE"/>
        </w:rPr>
        <w:t>مَلَاكًا</w:t>
      </w:r>
      <w:r>
        <w:rPr>
          <w:lang w:val="ar_AE" w:bidi="ar_AE"/>
        </w:rPr>
        <w:t>: ربما "</w:t>
      </w:r>
      <w:r>
        <w:rPr>
          <w:lang w:val="ar_AE" w:bidi="ar_AE"/>
        </w:rPr>
        <w:t>مَلَاكُ ٱلرَّبِّ</w:t>
      </w:r>
      <w:r>
        <w:rPr>
          <w:lang w:val="ar_AE" w:bidi="ar_AE"/>
        </w:rPr>
        <w:t xml:space="preserve">"، الذي كان غالبًا تجلّيًا للرب نفسه (انظر </w:t>
      </w:r>
      <w:hyperlink r:id="rId394">
        <w:r>
          <w:rPr>
            <w:lang w:val="ar_AE" w:bidi="ar_AE"/>
          </w:rPr>
          <w:rPr>
            <w:color w:val="0000EE"/>
            <w:u w:val="single"/>
          </w:rPr>
          <w:t>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20–33</w:t>
      </w:r>
      <w:r>
        <w:rPr>
          <w:lang w:val="ar_AE" w:bidi="ar_AE"/>
        </w:rPr>
      </w:r>
    </w:p>
    <w:p>
      <w:pPr>
        <w:bidi/>
      </w:pPr>
      <w:r>
        <w:rPr>
          <w:lang w:val="ar_AE" w:bidi="ar_AE"/>
        </w:rPr>
      </w:r>
      <w:r>
        <w:rPr>
          <w:lang w:val="ar_AE" w:bidi="ar_AE"/>
        </w:rPr>
        <w:t xml:space="preserve">إذا </w:t>
      </w:r>
      <w:r>
        <w:rPr>
          <w:lang w:val="ar_AE" w:bidi="ar_AE"/>
        </w:rPr>
        <w:t xml:space="preserve">سَمِعْ وحفظ </w:t>
      </w:r>
      <w:r>
        <w:rPr>
          <w:lang w:val="ar_AE" w:bidi="ar_AE"/>
        </w:rPr>
        <w:t>الناس شروط العهد المذكورة للتو، يوافق رب العهد على حمايتهم من الأعداء (</w:t>
      </w:r>
      <w:hyperlink r:id="rId395">
        <w:r>
          <w:rPr>
            <w:lang w:val="ar_AE" w:bidi="ar_AE"/>
          </w:rPr>
          <w:rPr>
            <w:color w:val="0000EE"/>
            <w:u w:val="single"/>
          </w:rPr>
          <w:t>23: 22–23</w:t>
        </w:r>
      </w:hyperlink>
      <w:r>
        <w:rPr>
          <w:lang w:val="ar_AE" w:bidi="ar_AE"/>
        </w:rPr>
        <w:t>) ومن المرض (</w:t>
      </w:r>
      <w:hyperlink r:id="rId396">
        <w:r>
          <w:rPr>
            <w:lang w:val="ar_AE" w:bidi="ar_AE"/>
          </w:rPr>
          <w:rPr>
            <w:color w:val="0000EE"/>
            <w:u w:val="single"/>
          </w:rPr>
          <w:t>23: 25–26</w:t>
        </w:r>
      </w:hyperlink>
      <w:r>
        <w:rPr>
          <w:lang w:val="ar_AE" w:bidi="ar_AE"/>
        </w:rPr>
        <w:t>) ويمنحهم أرضًا يمتلكونها (</w:t>
      </w:r>
      <w:hyperlink r:id="rId397">
        <w:r>
          <w:rPr>
            <w:lang w:val="ar_AE" w:bidi="ar_AE"/>
          </w:rPr>
          <w:rPr>
            <w:color w:val="0000EE"/>
            <w:u w:val="single"/>
          </w:rPr>
          <w:t>23: 27–31</w:t>
        </w:r>
      </w:hyperlink>
      <w:r>
        <w:rPr>
          <w:lang w:val="ar_AE" w:bidi="ar_AE"/>
        </w:rPr>
        <w:t>). لقد كانت هذه الوعود المرتبطة بالعهد مشروطة بالولاء المطلق لرب العهد. وعلى وجه الخصوص، سيكون عبادة آلهة الشعوب المُحرّمة (</w:t>
      </w:r>
      <w:hyperlink r:id="rId398">
        <w:r>
          <w:rPr>
            <w:lang w:val="ar_AE" w:bidi="ar_AE"/>
          </w:rPr>
          <w:rPr>
            <w:color w:val="0000EE"/>
            <w:u w:val="single"/>
          </w:rPr>
          <w:t>23: 21</w:t>
        </w:r>
      </w:hyperlink>
      <w:r>
        <w:rPr>
          <w:lang w:val="ar_AE" w:bidi="ar_AE"/>
        </w:rPr>
        <w:t>) عملًا من أعمال التمرد (</w:t>
      </w:r>
      <w:hyperlink r:id="rId399">
        <w:r>
          <w:rPr>
            <w:lang w:val="ar_AE" w:bidi="ar_AE"/>
          </w:rPr>
          <w:rPr>
            <w:color w:val="0000EE"/>
            <w:u w:val="single"/>
          </w:rPr>
          <w:t>23: 24</w:t>
        </w:r>
      </w:hyperlink>
      <w:r>
        <w:rPr>
          <w:lang w:val="ar_AE" w:bidi="ar_AE"/>
        </w:rPr>
        <w:t xml:space="preserve">, </w:t>
      </w:r>
      <w:hyperlink r:id="rId400">
        <w:r>
          <w:rPr>
            <w:lang w:val="ar_AE" w:bidi="ar_AE"/>
          </w:rPr>
          <w:rPr>
            <w:color w:val="0000EE"/>
            <w:u w:val="single"/>
          </w:rPr>
          <w:t>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24</w:t>
      </w:r>
      <w:r>
        <w:rPr>
          <w:lang w:val="ar_AE" w:bidi="ar_AE"/>
        </w:rPr>
      </w:r>
    </w:p>
    <w:p>
      <w:pPr>
        <w:bidi/>
      </w:pPr>
      <w:r>
        <w:rPr>
          <w:lang w:val="ar_AE" w:bidi="ar_AE"/>
        </w:rPr>
      </w:r>
      <w:r>
        <w:rPr>
          <w:lang w:val="ar_AE" w:bidi="ar_AE"/>
        </w:rPr>
        <w:t>في العبادة الكنعانية، كانت الأعمدة (ال</w:t>
      </w:r>
      <w:r>
        <w:rPr>
          <w:lang w:val="ar_AE" w:bidi="ar_AE"/>
        </w:rPr>
        <w:t>أَنْصَابَ)</w:t>
      </w:r>
      <w:r>
        <w:rPr>
          <w:lang w:val="ar_AE" w:bidi="ar_AE"/>
        </w:rPr>
        <w:t xml:space="preserve"> المقدسة تُقام لتُمثّل الآلهة. وأحيانًا كان يتم نحت شكل بشري عليها.</w:t>
      </w:r>
      <w:r>
        <w:rPr>
          <w:lang w:val="ar_AE" w:bidi="ar_AE"/>
        </w:rPr>
      </w:r>
      <w:r>
        <w:rPr>
          <w:lang w:val="ar_AE" w:bidi="ar_AE"/>
        </w:rPr>
      </w:r>
    </w:p>
    <w:p>
      <w:pPr>
        <w:bidi/>
      </w:pPr>
      <w:r>
        <w:rPr>
          <w:lang w:val="ar_AE" w:bidi="ar_AE"/>
        </w:rPr>
      </w:r>
    </w:p>
    <w:p>
      <w:pPr>
        <w:pStyle w:val="Heading2"/>
        <w:bidi/>
      </w:pPr>
      <w:r>
        <w:rPr>
          <w:lang w:val="ar_AE" w:bidi="ar_AE"/>
        </w:rPr>
        <w:t>خروج 23: 26</w:t>
      </w:r>
      <w:r>
        <w:rPr>
          <w:lang w:val="ar_AE" w:bidi="ar_AE"/>
        </w:rPr>
      </w:r>
    </w:p>
    <w:p>
      <w:pPr>
        <w:bidi/>
      </w:pPr>
      <w:r>
        <w:rPr>
          <w:lang w:val="ar_AE" w:bidi="ar_AE"/>
        </w:rPr>
      </w:r>
      <w:r>
        <w:rPr>
          <w:lang w:val="ar_AE" w:bidi="ar_AE"/>
        </w:rPr>
        <w:t>تم إقامة الطقوس الوثنية في محاولة السيطرة أو التأثير على قوى الخصوبة والتكاثر لتحقيق نتائج مرغوبة، بينما وعد الله بإعطاء هذه العطايا بحرية إذا كان الناس سينفذون شروط عهدهم معه بأمانة.</w:t>
      </w:r>
      <w:r>
        <w:rPr>
          <w:lang w:val="ar_AE" w:bidi="ar_AE"/>
        </w:rPr>
      </w:r>
      <w:r>
        <w:rPr>
          <w:lang w:val="ar_AE" w:bidi="ar_AE"/>
        </w:rPr>
      </w:r>
    </w:p>
    <w:p>
      <w:pPr>
        <w:bidi/>
      </w:pPr>
      <w:r>
        <w:rPr>
          <w:lang w:val="ar_AE" w:bidi="ar_AE"/>
        </w:rPr>
      </w:r>
    </w:p>
    <w:p>
      <w:pPr>
        <w:pStyle w:val="Heading2"/>
        <w:bidi/>
      </w:pPr>
      <w:r>
        <w:rPr>
          <w:lang w:val="ar_AE" w:bidi="ar_AE"/>
        </w:rPr>
        <w:t>خروج ٢٣: ٢٩–٣١</w:t>
      </w:r>
      <w:r>
        <w:rPr>
          <w:lang w:val="ar_AE" w:bidi="ar_AE"/>
        </w:rPr>
      </w:r>
    </w:p>
    <w:p>
      <w:pPr>
        <w:bidi/>
      </w:pPr>
      <w:r>
        <w:rPr>
          <w:lang w:val="ar_AE" w:bidi="ar_AE"/>
        </w:rPr>
      </w:r>
      <w:r>
        <w:rPr>
          <w:lang w:val="ar_AE" w:bidi="ar_AE"/>
        </w:rPr>
        <w:t>أَجْعَلُ</w:t>
      </w:r>
      <w:r>
        <w:rPr>
          <w:lang w:val="ar_AE" w:bidi="ar_AE"/>
        </w:rPr>
        <w:t>: الذي يأخذ الأرض هو الله، وليس إسرائيل. ستكون الأرض عطية من إله عهدهم. كان الرب يمنح إسرائيل حيازتها طالما أنهم يوفون بالعهد بأمانة.</w:t>
      </w:r>
      <w:r>
        <w:rPr>
          <w:lang w:val="ar_AE" w:bidi="ar_AE"/>
        </w:rPr>
      </w:r>
      <w:r>
        <w:rPr>
          <w:lang w:val="ar_AE" w:bidi="ar_AE"/>
        </w:rPr>
      </w:r>
    </w:p>
    <w:p>
      <w:pPr>
        <w:bidi/>
      </w:pPr>
      <w:r>
        <w:rPr>
          <w:lang w:val="ar_AE" w:bidi="ar_AE"/>
        </w:rPr>
      </w:r>
    </w:p>
    <w:p>
      <w:pPr>
        <w:pStyle w:val="Heading2"/>
        <w:bidi/>
      </w:pPr>
      <w:r>
        <w:rPr>
          <w:lang w:val="ar_AE" w:bidi="ar_AE"/>
        </w:rPr>
        <w:t>خروج 23: 31</w:t>
      </w:r>
      <w:r>
        <w:rPr>
          <w:lang w:val="ar_AE" w:bidi="ar_AE"/>
        </w:rPr>
      </w:r>
    </w:p>
    <w:p>
      <w:pPr>
        <w:bidi/>
      </w:pPr>
      <w:r>
        <w:rPr>
          <w:lang w:val="ar_AE" w:bidi="ar_AE"/>
        </w:rPr>
      </w:r>
      <w:r>
        <w:rPr>
          <w:lang w:val="ar_AE" w:bidi="ar_AE"/>
        </w:rPr>
        <w:t>مِنَ ٱلْبَرِّيَّةِ إِلَى ٱلنَّهْرِ</w:t>
      </w:r>
      <w:r>
        <w:rPr>
          <w:lang w:val="ar_AE" w:bidi="ar_AE"/>
        </w:rPr>
        <w:t xml:space="preserve">: انظر </w:t>
      </w:r>
      <w:hyperlink r:id="rId401">
        <w:r>
          <w:rPr>
            <w:lang w:val="ar_AE" w:bidi="ar_AE"/>
          </w:rPr>
          <w:rPr>
            <w:color w:val="0000EE"/>
            <w:u w:val="single"/>
          </w:rPr>
          <w:t>تكوين 15: 18</w:t>
        </w:r>
      </w:hyperlink>
      <w:r>
        <w:rPr>
          <w:lang w:val="ar_AE" w:bidi="ar_AE"/>
        </w:rPr>
        <w:t xml:space="preserve">; </w:t>
      </w:r>
      <w:hyperlink r:id="rId402">
        <w:r>
          <w:rPr>
            <w:lang w:val="ar_AE" w:bidi="ar_AE"/>
          </w:rPr>
          <w:rPr>
            <w:color w:val="0000EE"/>
            <w:u w:val="single"/>
          </w:rPr>
          <w:t>عدد 34: 2–12</w:t>
        </w:r>
      </w:hyperlink>
      <w:r>
        <w:rPr>
          <w:lang w:val="ar_AE" w:bidi="ar_AE"/>
        </w:rPr>
        <w:t xml:space="preserve">; </w:t>
      </w:r>
      <w:hyperlink r:id="rId403">
        <w:r>
          <w:rPr>
            <w:lang w:val="ar_AE" w:bidi="ar_AE"/>
          </w:rPr>
          <w:rPr>
            <w:color w:val="0000EE"/>
            <w:u w:val="single"/>
          </w:rPr>
          <w:t>تثنية 11: 24</w:t>
        </w:r>
      </w:hyperlink>
      <w:r>
        <w:rPr>
          <w:lang w:val="ar_AE" w:bidi="ar_AE"/>
        </w:rPr>
        <w:t xml:space="preserve">; </w:t>
      </w:r>
      <w:hyperlink r:id="rId404">
        <w:r>
          <w:rPr>
            <w:lang w:val="ar_AE" w:bidi="ar_AE"/>
          </w:rPr>
          <w:rPr>
            <w:color w:val="0000EE"/>
            <w:u w:val="single"/>
          </w:rPr>
          <w:t>2 أخبار الأيام 9: 26</w:t>
        </w:r>
      </w:hyperlink>
      <w:r>
        <w:rPr>
          <w:lang w:val="ar_AE" w:bidi="ar_AE"/>
        </w:rPr>
        <w:t xml:space="preserve">. • </w:t>
      </w:r>
      <w:r>
        <w:rPr>
          <w:lang w:val="ar_AE" w:bidi="ar_AE"/>
        </w:rPr>
        <w:t>فَإِنِّي أَدْفَعُ إِلَى أَيْدِيكُمْ سُكَّانَ ٱلْأَرْضِ</w:t>
      </w:r>
      <w:r>
        <w:rPr>
          <w:lang w:val="ar_AE" w:bidi="ar_AE"/>
        </w:rPr>
        <w:t>: الله وعد إبراهيم بالأرض (</w:t>
      </w:r>
      <w:hyperlink r:id="rId121">
        <w:r>
          <w:rPr>
            <w:lang w:val="ar_AE" w:bidi="ar_AE"/>
          </w:rPr>
          <w:rPr>
            <w:color w:val="0000EE"/>
            <w:u w:val="single"/>
          </w:rPr>
          <w:t>تكوين 15: 16</w:t>
        </w:r>
      </w:hyperlink>
      <w:r>
        <w:rPr>
          <w:lang w:val="ar_AE" w:bidi="ar_AE"/>
        </w:rPr>
        <w:t>). في ذلك الوقت، كان "</w:t>
      </w:r>
      <w:r>
        <w:rPr>
          <w:lang w:val="ar_AE" w:bidi="ar_AE"/>
        </w:rPr>
        <w:t>ذَنْبَ ٱلْأَمُورِيِّينَ لَيْسَ ... كَامِلًا</w:t>
      </w:r>
      <w:r>
        <w:rPr>
          <w:lang w:val="ar_AE" w:bidi="ar_AE"/>
        </w:rPr>
        <w:t>". أما الآن فقد اكتمل. لم يكن الله يطرد الأموريين (على سبيل المثال الكنعانيين) بشكل عشوائي بل كان يستخدم شعبه، الإسرائيليين، لدينونة شرّهم.</w:t>
      </w:r>
      <w:r>
        <w:rPr>
          <w:lang w:val="ar_AE" w:bidi="ar_AE"/>
        </w:rPr>
      </w:r>
      <w:r>
        <w:rPr>
          <w:lang w:val="ar_AE" w:bidi="ar_AE"/>
        </w:rPr>
      </w:r>
    </w:p>
    <w:p>
      <w:pPr>
        <w:bidi/>
      </w:pPr>
      <w:r>
        <w:rPr>
          <w:lang w:val="ar_AE" w:bidi="ar_AE"/>
        </w:rPr>
      </w:r>
    </w:p>
    <w:p>
      <w:pPr>
        <w:pStyle w:val="Heading2"/>
        <w:bidi/>
      </w:pPr>
      <w:r>
        <w:rPr>
          <w:lang w:val="ar_AE" w:bidi="ar_AE"/>
        </w:rPr>
        <w:t>الخروج ٢٣: ٣٣</w:t>
      </w:r>
      <w:r>
        <w:rPr>
          <w:lang w:val="ar_AE" w:bidi="ar_AE"/>
        </w:rPr>
      </w:r>
    </w:p>
    <w:p>
      <w:pPr>
        <w:bidi/>
      </w:pPr>
      <w:r>
        <w:rPr>
          <w:lang w:val="ar_AE" w:bidi="ar_AE"/>
        </w:rPr>
      </w:r>
      <w:r>
        <w:rPr>
          <w:lang w:val="ar_AE" w:bidi="ar_AE"/>
        </w:rPr>
        <w:t>لِئَلَّا يَجْعَلُوكَ تُخْطِئُ إِلَيَّ</w:t>
      </w:r>
      <w:r>
        <w:rPr>
          <w:lang w:val="ar_AE" w:bidi="ar_AE"/>
        </w:rPr>
        <w:t>: كان يجب تدمير الكنعانيين لأنه لا يمكن أن يكون هناك أي هدنة بين الله القدوس والخطية. وبخلاف ذلك، كان استمرار إعلان الله، الذي كان من المقرر أن يُتوج بتجسد يسوع المسيح، يعتمد على بقاء هذا الإعلان من خلال شعب إسرائيل. فإذا رجعوا إلى حياة الوثنية، فلن يحدث ذلك.</w:t>
      </w:r>
      <w:r>
        <w:rPr>
          <w:lang w:val="ar_AE" w:bidi="ar_AE"/>
        </w:rPr>
      </w:r>
      <w:r>
        <w:rPr>
          <w:lang w:val="ar_AE" w:bidi="ar_AE"/>
        </w:rPr>
      </w:r>
    </w:p>
    <w:p>
      <w:pPr>
        <w:bidi/>
      </w:pPr>
      <w:r>
        <w:rPr>
          <w:lang w:val="ar_AE" w:bidi="ar_AE"/>
        </w:rPr>
      </w:r>
    </w:p>
    <w:p>
      <w:pPr>
        <w:pStyle w:val="Heading2"/>
        <w:bidi/>
      </w:pPr>
      <w:r>
        <w:rPr>
          <w:lang w:val="ar_AE" w:bidi="ar_AE"/>
        </w:rPr>
        <w:t>خروج 24: 1–2</w:t>
      </w:r>
      <w:r>
        <w:rPr>
          <w:lang w:val="ar_AE" w:bidi="ar_AE"/>
        </w:rPr>
      </w:r>
    </w:p>
    <w:p>
      <w:pPr>
        <w:bidi/>
      </w:pPr>
      <w:r>
        <w:rPr>
          <w:lang w:val="ar_AE" w:bidi="ar_AE"/>
        </w:rPr>
      </w:r>
      <w:r>
        <w:rPr>
          <w:lang w:val="ar_AE" w:bidi="ar_AE"/>
        </w:rPr>
        <w:t xml:space="preserve">يقترح بعض المعلقين أن </w:t>
      </w:r>
      <w:r>
        <w:rPr>
          <w:lang w:val="ar_AE" w:bidi="ar_AE"/>
        </w:rPr>
        <w:t>مُوسَى وَهَارُونُ وَنَادَابُ وَأَبِيهُو</w:t>
      </w:r>
      <w:r>
        <w:rPr>
          <w:i/>
          <w:lang w:val="ar_AE" w:bidi="ar_AE"/>
        </w:rPr>
        <w:t>,</w:t>
      </w:r>
      <w:r>
        <w:rPr>
          <w:lang w:val="ar_AE" w:bidi="ar_AE"/>
        </w:rPr>
        <w:t xml:space="preserve"> و</w:t>
      </w:r>
      <w:r>
        <w:rPr>
          <w:lang w:val="ar_AE" w:bidi="ar_AE"/>
        </w:rPr>
        <w:t>شُيُوخِ إِسْرَائِيلَ</w:t>
      </w:r>
      <w:r>
        <w:rPr>
          <w:lang w:val="ar_AE" w:bidi="ar_AE"/>
        </w:rPr>
        <w:t xml:space="preserve"> قاموا برحلتين إلى الجبل، هنا وفي </w:t>
      </w:r>
      <w:hyperlink r:id="rId405">
        <w:r>
          <w:rPr>
            <w:lang w:val="ar_AE" w:bidi="ar_AE"/>
          </w:rPr>
          <w:rPr>
            <w:color w:val="0000EE"/>
            <w:u w:val="single"/>
          </w:rPr>
          <w:t>24: 9–11</w:t>
        </w:r>
      </w:hyperlink>
      <w:r>
        <w:rPr>
          <w:lang w:val="ar_AE" w:bidi="ar_AE"/>
        </w:rPr>
        <w:t xml:space="preserve">. ومع ذلك، ربما تم إعطاء هذا الأمر مسبقًا وتم تنفيذه في الوقت المناسب في </w:t>
      </w:r>
      <w:hyperlink r:id="rId406">
        <w:r>
          <w:rPr>
            <w:lang w:val="ar_AE" w:bidi="ar_AE"/>
          </w:rPr>
          <w:rPr>
            <w:color w:val="0000EE"/>
            <w:u w:val="single"/>
          </w:rPr>
          <w:t>24: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1–18</w:t>
      </w:r>
      <w:r>
        <w:rPr>
          <w:lang w:val="ar_AE" w:bidi="ar_AE"/>
        </w:rPr>
      </w:r>
    </w:p>
    <w:p>
      <w:pPr>
        <w:bidi/>
      </w:pPr>
      <w:r>
        <w:rPr>
          <w:lang w:val="ar_AE" w:bidi="ar_AE"/>
        </w:rPr>
      </w:r>
      <w:r>
        <w:rPr>
          <w:lang w:val="ar_AE" w:bidi="ar_AE"/>
        </w:rPr>
        <w:t>وافق شعب إسرائيل على شروط العهد (</w:t>
      </w:r>
      <w:hyperlink r:id="rId407">
        <w:r>
          <w:rPr>
            <w:lang w:val="ar_AE" w:bidi="ar_AE"/>
          </w:rPr>
          <w:rPr>
            <w:color w:val="0000EE"/>
            <w:u w:val="single"/>
          </w:rPr>
          <w:t>24: 3</w:t>
        </w:r>
      </w:hyperlink>
      <w:r>
        <w:rPr>
          <w:lang w:val="ar_AE" w:bidi="ar_AE"/>
        </w:rPr>
        <w:t>)، والتي تم التصديق عليها في صورة أنشطة احتفالية. شمل ذلك كتابة موسى أقوال الرب بشكل رسمي، وقراءة العهد (</w:t>
      </w:r>
      <w:hyperlink r:id="rId312">
        <w:r>
          <w:rPr>
            <w:lang w:val="ar_AE" w:bidi="ar_AE"/>
          </w:rPr>
          <w:rPr>
            <w:color w:val="0000EE"/>
            <w:u w:val="single"/>
          </w:rPr>
          <w:t>24: 4</w:t>
        </w:r>
      </w:hyperlink>
      <w:r>
        <w:rPr>
          <w:lang w:val="ar_AE" w:bidi="ar_AE"/>
        </w:rPr>
        <w:t xml:space="preserve">, </w:t>
      </w:r>
      <w:hyperlink r:id="rId310">
        <w:r>
          <w:rPr>
            <w:lang w:val="ar_AE" w:bidi="ar_AE"/>
          </w:rPr>
          <w:rPr>
            <w:color w:val="0000EE"/>
            <w:u w:val="single"/>
          </w:rPr>
          <w:t>7</w:t>
        </w:r>
      </w:hyperlink>
      <w:r>
        <w:rPr>
          <w:lang w:val="ar_AE" w:bidi="ar_AE"/>
        </w:rPr>
        <w:t>)، ورش الدم (</w:t>
      </w:r>
      <w:hyperlink r:id="rId408">
        <w:r>
          <w:rPr>
            <w:lang w:val="ar_AE" w:bidi="ar_AE"/>
          </w:rPr>
          <w:rPr>
            <w:color w:val="0000EE"/>
            <w:u w:val="single"/>
          </w:rPr>
          <w:t>24: 6</w:t>
        </w:r>
      </w:hyperlink>
      <w:r>
        <w:rPr>
          <w:lang w:val="ar_AE" w:bidi="ar_AE"/>
        </w:rPr>
        <w:t>)، ووجبة العهد (</w:t>
      </w:r>
      <w:hyperlink r:id="rId409">
        <w:r>
          <w:rPr>
            <w:lang w:val="ar_AE" w:bidi="ar_AE"/>
          </w:rPr>
          <w:rPr>
            <w:color w:val="0000EE"/>
            <w:u w:val="single"/>
          </w:rPr>
          <w:t>24: 11</w:t>
        </w:r>
      </w:hyperlink>
      <w:r>
        <w:rPr>
          <w:lang w:val="ar_AE" w:bidi="ar_AE"/>
        </w:rPr>
        <w:t>)، وظهور مجد الرب على الجبل (</w:t>
      </w:r>
      <w:hyperlink r:id="rId410">
        <w:r>
          <w:rPr>
            <w:lang w:val="ar_AE" w:bidi="ar_AE"/>
          </w:rPr>
          <w:rPr>
            <w:color w:val="0000EE"/>
            <w:u w:val="single"/>
          </w:rPr>
          <w:t>24: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3</w:t>
      </w:r>
      <w:r>
        <w:rPr>
          <w:lang w:val="ar_AE" w:bidi="ar_AE"/>
        </w:rPr>
      </w:r>
    </w:p>
    <w:p>
      <w:pPr>
        <w:bidi/>
      </w:pPr>
      <w:r>
        <w:rPr>
          <w:lang w:val="ar_AE" w:bidi="ar_AE"/>
        </w:rPr>
      </w:r>
      <w:r>
        <w:rPr>
          <w:lang w:val="ar_AE" w:bidi="ar_AE"/>
        </w:rPr>
        <w:t>فَجَاءَ</w:t>
      </w:r>
      <w:r>
        <w:rPr>
          <w:lang w:val="ar_AE" w:bidi="ar_AE"/>
        </w:rPr>
        <w:t>: في هذه اللحظة الحرجة، هل سيقبل الناس هذه العلاقة مع الله التي سيقسمون فيها بالولاء المطلق له ويوافقون على العيش بطرق تتماشى مع شخصيته؟ لحسن الحظ، أجابوا بالإجماع، بصوت واحد</w:t>
      </w:r>
      <w:r>
        <w:rPr>
          <w:i/>
          <w:lang w:val="ar_AE" w:bidi="ar_AE"/>
        </w:rPr>
        <w:t>,</w:t>
      </w:r>
      <w:r>
        <w:rPr>
          <w:lang w:val="ar_AE" w:bidi="ar_AE"/>
        </w:rPr>
        <w:t xml:space="preserve"> أنهم سيلتزمون بالعهد.</w:t>
      </w:r>
      <w:r>
        <w:rPr>
          <w:lang w:val="ar_AE" w:bidi="ar_AE"/>
        </w:rPr>
      </w:r>
      <w:r>
        <w:rPr>
          <w:lang w:val="ar_AE" w:bidi="ar_AE"/>
        </w:rPr>
      </w:r>
    </w:p>
    <w:p>
      <w:pPr>
        <w:bidi/>
      </w:pPr>
      <w:r>
        <w:rPr>
          <w:lang w:val="ar_AE" w:bidi="ar_AE"/>
        </w:rPr>
      </w:r>
    </w:p>
    <w:p>
      <w:pPr>
        <w:pStyle w:val="Heading2"/>
        <w:bidi/>
      </w:pPr>
      <w:r>
        <w:rPr>
          <w:lang w:val="ar_AE" w:bidi="ar_AE"/>
        </w:rPr>
        <w:t>خروج 24: 4</w:t>
      </w:r>
      <w:r>
        <w:rPr>
          <w:lang w:val="ar_AE" w:bidi="ar_AE"/>
        </w:rPr>
      </w:r>
    </w:p>
    <w:p>
      <w:pPr>
        <w:bidi/>
      </w:pPr>
      <w:r>
        <w:rPr>
          <w:lang w:val="ar_AE" w:bidi="ar_AE"/>
        </w:rPr>
      </w:r>
      <w:r>
        <w:rPr>
          <w:lang w:val="ar_AE" w:bidi="ar_AE"/>
        </w:rPr>
        <w:t>كانت الأَ</w:t>
      </w:r>
      <w:r>
        <w:rPr>
          <w:lang w:val="ar_AE" w:bidi="ar_AE"/>
        </w:rPr>
        <w:t xml:space="preserve">عَمُدة تُقام </w:t>
      </w:r>
      <w:r>
        <w:rPr>
          <w:lang w:val="ar_AE" w:bidi="ar_AE"/>
        </w:rPr>
        <w:t>كعلامات تاريخية، تشهد في التاريخ أن شيئًا مهمًا قد حدث في وقت معين في هذا المكان. في المعاهدات الحيثيّة، كان يتم استدعاء الآلهة الوثنية للشهادة على الاتفاق. وفي هذه الحالة، كان محرمًا على العبرانيين الاعتراف بآلهة أخرى، لذا كانت الأعمدة تخدم هذا الغرض.</w:t>
      </w:r>
      <w:r>
        <w:rPr>
          <w:lang w:val="ar_AE" w:bidi="ar_AE"/>
        </w:rPr>
      </w:r>
      <w:r>
        <w:rPr>
          <w:lang w:val="ar_AE" w:bidi="ar_AE"/>
        </w:rPr>
      </w:r>
    </w:p>
    <w:p>
      <w:pPr>
        <w:bidi/>
      </w:pPr>
      <w:r>
        <w:rPr>
          <w:lang w:val="ar_AE" w:bidi="ar_AE"/>
        </w:rPr>
      </w:r>
    </w:p>
    <w:p>
      <w:pPr>
        <w:pStyle w:val="Heading2"/>
        <w:bidi/>
      </w:pPr>
      <w:r>
        <w:rPr>
          <w:lang w:val="ar_AE" w:bidi="ar_AE"/>
        </w:rPr>
        <w:t>خروج 24: 6</w:t>
      </w:r>
      <w:r>
        <w:rPr>
          <w:lang w:val="ar_AE" w:bidi="ar_AE"/>
        </w:rPr>
      </w:r>
    </w:p>
    <w:p>
      <w:pPr>
        <w:bidi/>
      </w:pPr>
      <w:r>
        <w:rPr>
          <w:lang w:val="ar_AE" w:bidi="ar_AE"/>
        </w:rPr>
      </w:r>
      <w:r>
        <w:rPr>
          <w:lang w:val="ar_AE" w:bidi="ar_AE"/>
        </w:rPr>
        <w:t xml:space="preserve">عندما رش موسى نصف دم الحيوانات على </w:t>
      </w:r>
      <w:r>
        <w:rPr>
          <w:lang w:val="ar_AE" w:bidi="ar_AE"/>
        </w:rPr>
        <w:t xml:space="preserve">ٱلْمَذْبَحِ، أي دم الذبائح التي </w:t>
      </w:r>
      <w:r>
        <w:rPr>
          <w:lang w:val="ar_AE" w:bidi="ar_AE"/>
        </w:rPr>
        <w:t>قُدمت</w:t>
      </w:r>
      <w:r>
        <w:rPr>
          <w:i/>
          <w:lang w:val="ar_AE" w:bidi="ar_AE"/>
        </w:rPr>
        <w:t>،</w:t>
      </w:r>
      <w:r>
        <w:rPr>
          <w:lang w:val="ar_AE" w:bidi="ar_AE"/>
        </w:rPr>
        <w:t xml:space="preserve"> كان هذا يرمز إلى قَسَم الله الرسمي للحفاظ على العهد (انظر </w:t>
      </w:r>
      <w:hyperlink r:id="rId411">
        <w:r>
          <w:rPr>
            <w:lang w:val="ar_AE" w:bidi="ar_AE"/>
          </w:rPr>
          <w:rPr>
            <w:color w:val="0000EE"/>
            <w:u w:val="single"/>
          </w:rPr>
          <w:t>تكوين 15: 9–18</w:t>
        </w:r>
      </w:hyperlink>
      <w:r>
        <w:rPr>
          <w:lang w:val="ar_AE" w:bidi="ar_AE"/>
        </w:rPr>
        <w:t xml:space="preserve">; </w:t>
      </w:r>
      <w:hyperlink r:id="rId412">
        <w:r>
          <w:rPr>
            <w:lang w:val="ar_AE" w:bidi="ar_AE"/>
          </w:rPr>
          <w:rPr>
            <w:color w:val="0000EE"/>
            <w:u w:val="single"/>
          </w:rPr>
          <w:t>عبرانيين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7</w:t>
      </w:r>
      <w:r>
        <w:rPr>
          <w:lang w:val="ar_AE" w:bidi="ar_AE"/>
        </w:rPr>
      </w:r>
    </w:p>
    <w:p>
      <w:pPr>
        <w:bidi/>
      </w:pPr>
      <w:r>
        <w:rPr>
          <w:lang w:val="ar_AE" w:bidi="ar_AE"/>
        </w:rPr>
      </w:r>
      <w:r>
        <w:rPr>
          <w:lang w:val="ar_AE" w:bidi="ar_AE"/>
        </w:rPr>
        <w:t>كان لابد للمعاهدات أن تكون مكتوبة وتُقرأ علنًا . . . بصوت عالٍ. من المحتمل جدًا أن موسى بدأ في هذا الوقت، تحت إلهام الله، بكتابة جميع الأشياء التي كان يعتقد أنها وثائق ذات سلطان لشعبه.</w:t>
      </w:r>
      <w:r>
        <w:rPr>
          <w:lang w:val="ar_AE" w:bidi="ar_AE"/>
        </w:rPr>
      </w:r>
      <w:r>
        <w:rPr>
          <w:lang w:val="ar_AE" w:bidi="ar_AE"/>
        </w:rPr>
      </w:r>
    </w:p>
    <w:p>
      <w:pPr>
        <w:bidi/>
      </w:pPr>
      <w:r>
        <w:rPr>
          <w:lang w:val="ar_AE" w:bidi="ar_AE"/>
        </w:rPr>
      </w:r>
    </w:p>
    <w:p>
      <w:pPr>
        <w:pStyle w:val="Heading2"/>
        <w:bidi/>
      </w:pPr>
      <w:r>
        <w:rPr>
          <w:lang w:val="ar_AE" w:bidi="ar_AE"/>
        </w:rPr>
        <w:t>خروج 24: 8</w:t>
      </w:r>
      <w:r>
        <w:rPr>
          <w:lang w:val="ar_AE" w:bidi="ar_AE"/>
        </w:rPr>
      </w:r>
    </w:p>
    <w:p>
      <w:pPr>
        <w:bidi/>
      </w:pPr>
      <w:r>
        <w:rPr>
          <w:lang w:val="ar_AE" w:bidi="ar_AE"/>
        </w:rPr>
      </w:r>
      <w:r>
        <w:rPr>
          <w:lang w:val="ar_AE" w:bidi="ar_AE"/>
        </w:rPr>
        <w:t xml:space="preserve"> </w:t>
      </w:r>
      <w:r>
        <w:rPr>
          <w:lang w:val="ar_AE" w:bidi="ar_AE"/>
        </w:rPr>
        <w:t>هُوَذَا دَمُ ٱلْعَهْدِ</w:t>
      </w:r>
      <w:r>
        <w:rPr>
          <w:lang w:val="ar_AE" w:bidi="ar_AE"/>
        </w:rPr>
        <w:t>: كرر يسوع هذه الجملة تقريبًا حرفيًا في العشاء الأخير (</w:t>
      </w:r>
      <w:hyperlink r:id="rId413">
        <w:r>
          <w:rPr>
            <w:lang w:val="ar_AE" w:bidi="ar_AE"/>
          </w:rPr>
          <w:rPr>
            <w:color w:val="0000EE"/>
            <w:u w:val="single"/>
          </w:rPr>
          <w:t>متى 26: 28</w:t>
        </w:r>
      </w:hyperlink>
      <w:r>
        <w:rPr>
          <w:lang w:val="ar_AE" w:bidi="ar_AE"/>
        </w:rPr>
        <w:t>)، عندما قال، "</w:t>
      </w:r>
      <w:r>
        <w:rPr>
          <w:lang w:val="ar_AE" w:bidi="ar_AE"/>
        </w:rPr>
        <w:t>هَذَا هُوَ دَمِي ٱلَّذِي لِلْعَهْدِ ٱلْجَدِيدِ</w:t>
      </w:r>
      <w:r>
        <w:rPr>
          <w:lang w:val="ar_AE" w:bidi="ar_AE"/>
        </w:rPr>
        <w:t xml:space="preserve">". انظر أيضًا </w:t>
      </w:r>
      <w:hyperlink r:id="rId414">
        <w:r>
          <w:rPr>
            <w:lang w:val="ar_AE" w:bidi="ar_AE"/>
          </w:rPr>
          <w:rPr>
            <w:color w:val="0000EE"/>
            <w:u w:val="single"/>
          </w:rPr>
          <w:t>عبرانيين 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10</w:t>
      </w:r>
      <w:r>
        <w:rPr>
          <w:lang w:val="ar_AE" w:bidi="ar_AE"/>
        </w:rPr>
      </w:r>
    </w:p>
    <w:p>
      <w:pPr>
        <w:bidi/>
      </w:pPr>
      <w:r>
        <w:rPr>
          <w:lang w:val="ar_AE" w:bidi="ar_AE"/>
        </w:rPr>
      </w:r>
      <w:r>
        <w:rPr>
          <w:lang w:val="ar_AE" w:bidi="ar_AE"/>
        </w:rPr>
        <w:t>وَرَأَوْا إِلَهَ إِسْرَائِيلَ</w:t>
      </w:r>
      <w:r>
        <w:rPr>
          <w:lang w:val="ar_AE" w:bidi="ar_AE"/>
        </w:rPr>
        <w:t xml:space="preserve">: يجب تفسير هذا التصريح في ضوء </w:t>
      </w:r>
      <w:hyperlink r:id="rId415">
        <w:r>
          <w:rPr>
            <w:lang w:val="ar_AE" w:bidi="ar_AE"/>
          </w:rPr>
          <w:rPr>
            <w:color w:val="0000EE"/>
            <w:u w:val="single"/>
          </w:rPr>
          <w:t>33: 20</w:t>
        </w:r>
      </w:hyperlink>
      <w:r>
        <w:rPr>
          <w:lang w:val="ar_AE" w:bidi="ar_AE"/>
        </w:rPr>
        <w:t xml:space="preserve">. لقد رأوا بعض من تمثيل الله، والوصف كان مقتصر على ما هو </w:t>
      </w:r>
      <w:r>
        <w:rPr>
          <w:lang w:val="ar_AE" w:bidi="ar_AE"/>
        </w:rPr>
        <w:t>تَحْتَ رِجْلَيْهِ</w:t>
      </w:r>
      <w:r>
        <w:rPr>
          <w:lang w:val="ar_AE" w:bidi="ar_AE"/>
        </w:rPr>
        <w:t xml:space="preserve">. عندما رأى إشعياء الله، كان الوصف الوحيد هو </w:t>
      </w:r>
      <w:r>
        <w:rPr>
          <w:lang w:val="ar_AE" w:bidi="ar_AE"/>
        </w:rPr>
        <w:t xml:space="preserve">لأَذْيَالُهُ </w:t>
      </w:r>
      <w:r>
        <w:rPr>
          <w:lang w:val="ar_AE" w:bidi="ar_AE"/>
        </w:rPr>
        <w:t>(</w:t>
      </w:r>
      <w:hyperlink r:id="rId416">
        <w:r>
          <w:rPr>
            <w:lang w:val="ar_AE" w:bidi="ar_AE"/>
          </w:rPr>
          <w:rPr>
            <w:color w:val="0000EE"/>
            <w:u w:val="single"/>
          </w:rPr>
          <w:t>إش 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11</w:t>
      </w:r>
      <w:r>
        <w:rPr>
          <w:lang w:val="ar_AE" w:bidi="ar_AE"/>
        </w:rPr>
      </w:r>
    </w:p>
    <w:p>
      <w:pPr>
        <w:bidi/>
      </w:pPr>
      <w:r>
        <w:rPr>
          <w:lang w:val="ar_AE" w:bidi="ar_AE"/>
        </w:rPr>
      </w:r>
      <w:r>
        <w:rPr>
          <w:lang w:val="ar_AE" w:bidi="ar_AE"/>
        </w:rPr>
        <w:t>في جميع أنحاء العالم، في الماضي والحاضر، يُعد تناول وجبة معًا غالبًا علامة على السلام والعلاقات الجيدة.</w:t>
      </w:r>
      <w:r>
        <w:rPr>
          <w:lang w:val="ar_AE" w:bidi="ar_AE"/>
        </w:rPr>
      </w:r>
      <w:r>
        <w:rPr>
          <w:lang w:val="ar_AE" w:bidi="ar_AE"/>
        </w:rPr>
      </w:r>
    </w:p>
    <w:p>
      <w:pPr>
        <w:bidi/>
      </w:pPr>
      <w:r>
        <w:rPr>
          <w:lang w:val="ar_AE" w:bidi="ar_AE"/>
        </w:rPr>
      </w:r>
    </w:p>
    <w:p>
      <w:pPr>
        <w:pStyle w:val="Heading2"/>
        <w:bidi/>
      </w:pPr>
      <w:r>
        <w:rPr>
          <w:lang w:val="ar_AE" w:bidi="ar_AE"/>
        </w:rPr>
        <w:t>خروج 24: 12</w:t>
      </w:r>
      <w:r>
        <w:rPr>
          <w:lang w:val="ar_AE" w:bidi="ar_AE"/>
        </w:rPr>
      </w:r>
    </w:p>
    <w:p>
      <w:pPr>
        <w:bidi/>
      </w:pPr>
      <w:r>
        <w:rPr>
          <w:lang w:val="ar_AE" w:bidi="ar_AE"/>
        </w:rPr>
      </w:r>
      <w:r>
        <w:rPr>
          <w:lang w:val="ar_AE" w:bidi="ar_AE"/>
        </w:rPr>
        <w:t xml:space="preserve">كانت التوجيهات والوصايا التي يجب نقشها على لوحيّ الحجر تُمثّل الوصايا العشر الأساسية في </w:t>
      </w:r>
      <w:hyperlink r:id="rId308">
        <w:r>
          <w:rPr>
            <w:lang w:val="ar_AE" w:bidi="ar_AE"/>
          </w:rPr>
          <w:rPr>
            <w:color w:val="0000EE"/>
            <w:u w:val="single"/>
          </w:rPr>
          <w:t>20: 3–17</w:t>
        </w:r>
      </w:hyperlink>
      <w:r>
        <w:rPr>
          <w:lang w:val="ar_AE" w:bidi="ar_AE"/>
        </w:rPr>
        <w:t xml:space="preserve"> (انظر </w:t>
      </w:r>
      <w:hyperlink r:id="rId302">
        <w:r>
          <w:rPr>
            <w:lang w:val="ar_AE" w:bidi="ar_AE"/>
          </w:rPr>
          <w:rPr>
            <w:color w:val="0000EE"/>
            <w:u w:val="single"/>
          </w:rPr>
          <w:t>34: 28</w:t>
        </w:r>
      </w:hyperlink>
      <w:r>
        <w:rPr>
          <w:lang w:val="ar_AE" w:bidi="ar_AE"/>
        </w:rPr>
        <w:t xml:space="preserve">) التي تعتمد عليها الشروط المحددة الموجودة في </w:t>
      </w:r>
      <w:hyperlink r:id="rId309">
        <w:r>
          <w:rPr>
            <w:lang w:val="ar_AE" w:bidi="ar_AE"/>
          </w:rPr>
          <w:rPr>
            <w:color w:val="0000EE"/>
            <w:u w:val="single"/>
          </w:rPr>
          <w:t>21: 1–23: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17</w:t>
      </w:r>
      <w:r>
        <w:rPr>
          <w:lang w:val="ar_AE" w:bidi="ar_AE"/>
        </w:rPr>
      </w:r>
    </w:p>
    <w:p>
      <w:pPr>
        <w:bidi/>
      </w:pPr>
      <w:r>
        <w:rPr>
          <w:lang w:val="ar_AE" w:bidi="ar_AE"/>
        </w:rPr>
      </w:r>
      <w:r>
        <w:rPr>
          <w:lang w:val="ar_AE" w:bidi="ar_AE"/>
        </w:rPr>
        <w:t>نَارٍ آكِلَةٍ</w:t>
      </w:r>
      <w:r>
        <w:rPr>
          <w:lang w:val="ar_AE" w:bidi="ar_AE"/>
        </w:rPr>
        <w:t xml:space="preserve">: انظر </w:t>
      </w:r>
      <w:hyperlink r:id="rId394">
        <w:r>
          <w:rPr>
            <w:lang w:val="ar_AE" w:bidi="ar_AE"/>
          </w:rPr>
          <w:rPr>
            <w:color w:val="0000EE"/>
            <w:u w:val="single"/>
          </w:rPr>
          <w:t>3: 2</w:t>
        </w:r>
      </w:hyperlink>
      <w:r>
        <w:rPr>
          <w:lang w:val="ar_AE" w:bidi="ar_AE"/>
        </w:rPr>
        <w:t xml:space="preserve"> و </w:t>
      </w:r>
      <w:r>
        <w:rPr>
          <w:lang w:val="ar_AE" w:bidi="ar_AE"/>
        </w:rPr>
        <w:t>الملاحظة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1–27: 19</w:t>
      </w:r>
      <w:r>
        <w:rPr>
          <w:lang w:val="ar_AE" w:bidi="ar_AE"/>
        </w:rPr>
      </w:r>
    </w:p>
    <w:p>
      <w:pPr>
        <w:bidi/>
      </w:pPr>
      <w:r>
        <w:rPr>
          <w:lang w:val="ar_AE" w:bidi="ar_AE"/>
        </w:rPr>
      </w:r>
      <w:r>
        <w:rPr>
          <w:lang w:val="ar_AE" w:bidi="ar_AE"/>
        </w:rPr>
        <w:t>توضح هذه التوجيهات أولاً المواد التي يمكن أن يساهم بها الإسرائيليون لبناء المسكن (</w:t>
      </w:r>
      <w:hyperlink r:id="rId417">
        <w:r>
          <w:rPr>
            <w:lang w:val="ar_AE" w:bidi="ar_AE"/>
          </w:rPr>
          <w:rPr>
            <w:color w:val="0000EE"/>
            <w:u w:val="single"/>
          </w:rPr>
          <w:t>25: 3–7</w:t>
        </w:r>
      </w:hyperlink>
      <w:r>
        <w:rPr>
          <w:lang w:val="ar_AE" w:bidi="ar_AE"/>
        </w:rPr>
        <w:t>). ثم تنتقل التعليمات من مركز المسكن إلى الخارج، بدءًا من تابوت العهد (</w:t>
      </w:r>
      <w:hyperlink r:id="rId418">
        <w:r>
          <w:rPr>
            <w:lang w:val="ar_AE" w:bidi="ar_AE"/>
          </w:rPr>
          <w:rPr>
            <w:color w:val="0000EE"/>
            <w:u w:val="single"/>
          </w:rPr>
          <w:t>25: 10–22</w:t>
        </w:r>
      </w:hyperlink>
      <w:r>
        <w:rPr>
          <w:lang w:val="ar_AE" w:bidi="ar_AE"/>
        </w:rPr>
        <w:t>) وتنتهي بالدار الخارجية (</w:t>
      </w:r>
      <w:hyperlink r:id="rId419">
        <w:r>
          <w:rPr>
            <w:lang w:val="ar_AE" w:bidi="ar_AE"/>
          </w:rPr>
          <w:rPr>
            <w:color w:val="0000EE"/>
            <w:u w:val="single"/>
          </w:rPr>
          <w:t>27: 9–19</w:t>
        </w:r>
      </w:hyperlink>
      <w:r>
        <w:rPr>
          <w:lang w:val="ar_AE" w:bidi="ar_AE"/>
        </w:rPr>
        <w:t>). يتم تضمين عنصرين، وهما مذبح البخور في القدس والمرحضة في الدار الخارجية، لاحقًا في القسم المتعلق بالكهنوت (</w:t>
      </w:r>
      <w:hyperlink r:id="rId420">
        <w:r>
          <w:rPr>
            <w:lang w:val="ar_AE" w:bidi="ar_AE"/>
          </w:rPr>
          <w:rPr>
            <w:color w:val="0000EE"/>
            <w:u w:val="single"/>
          </w:rPr>
          <w:t>30: 1–10</w:t>
        </w:r>
      </w:hyperlink>
      <w:r>
        <w:rPr>
          <w:lang w:val="ar_AE" w:bidi="ar_AE"/>
        </w:rPr>
        <w:t xml:space="preserve">, </w:t>
      </w:r>
      <w:hyperlink r:id="rId421">
        <w:r>
          <w:rPr>
            <w:lang w:val="ar_AE" w:bidi="ar_AE"/>
          </w:rPr>
          <w:rPr>
            <w:color w:val="0000EE"/>
            <w:u w:val="single"/>
          </w:rPr>
          <w:t>17–21</w:t>
        </w:r>
      </w:hyperlink>
      <w:r>
        <w:rPr>
          <w:lang w:val="ar_AE" w:bidi="ar_AE"/>
        </w:rPr>
        <w:t>)، ربما لأن استخدامهما كان مرتبطًا بشكل خاص بوظائف الكهنة.</w:t>
      </w:r>
      <w:r>
        <w:rPr>
          <w:lang w:val="ar_AE" w:bidi="ar_AE"/>
        </w:rPr>
      </w:r>
      <w:r>
        <w:rPr>
          <w:lang w:val="ar_AE" w:bidi="ar_AE"/>
        </w:rPr>
      </w:r>
    </w:p>
    <w:p>
      <w:pPr>
        <w:bidi/>
      </w:pPr>
      <w:r>
        <w:rPr>
          <w:lang w:val="ar_AE" w:bidi="ar_AE"/>
        </w:rPr>
      </w:r>
    </w:p>
    <w:p>
      <w:pPr>
        <w:pStyle w:val="Heading2"/>
        <w:bidi/>
      </w:pPr>
      <w:r>
        <w:rPr>
          <w:lang w:val="ar_AE" w:bidi="ar_AE"/>
        </w:rPr>
        <w:t>خروج 25: 1–40: 38</w:t>
      </w:r>
      <w:r>
        <w:rPr>
          <w:lang w:val="ar_AE" w:bidi="ar_AE"/>
        </w:rPr>
      </w:r>
    </w:p>
    <w:p>
      <w:pPr>
        <w:bidi/>
      </w:pPr>
      <w:r>
        <w:rPr>
          <w:lang w:val="ar_AE" w:bidi="ar_AE"/>
        </w:rPr>
      </w:r>
      <w:r>
        <w:rPr>
          <w:lang w:val="ar_AE" w:bidi="ar_AE"/>
        </w:rPr>
        <w:t xml:space="preserve">على عكس كنائسنا، كان المسكن يعمل بشكل أساسي كمقر إقامة لله أو قصر له، فهو الملك الإلهي، بدلاً من كونه مكانًا لتجمع الناس. وفي هذا الصدد، الكنائس تشبه أكثر المعابد اليهودية اللاحقة (انظر أيضًا </w:t>
      </w:r>
      <w:r>
        <w:rPr>
          <w:lang w:val="ar_AE" w:bidi="ar_AE"/>
        </w:rPr>
        <w:t>ملاحظة الدراسة على 40: 2</w:t>
      </w:r>
      <w:r>
        <w:rPr>
          <w:lang w:val="ar_AE" w:bidi="ar_AE"/>
        </w:rPr>
        <w:t xml:space="preserve">). يُكمل هذا القسم الأخير من سفر الخروج الوحي الإلهي اللازم لشعب إسرائيل للخروج من الظلام اللاهوتي الذي كان يحتجزهم في العبودية. يتضمن هذا القسم النهائي تعليمات لبناء المسكن (الفصول </w:t>
      </w:r>
      <w:hyperlink r:id="rId422">
        <w:r>
          <w:rPr>
            <w:lang w:val="ar_AE" w:bidi="ar_AE"/>
          </w:rPr>
          <w:rPr>
            <w:color w:val="0000EE"/>
            <w:u w:val="single"/>
          </w:rPr>
          <w:t>25–31</w:t>
        </w:r>
      </w:hyperlink>
      <w:r>
        <w:rPr>
          <w:lang w:val="ar_AE" w:bidi="ar_AE"/>
        </w:rPr>
        <w:t xml:space="preserve">)، قصة العجل الذهبي (محاولة خاطئة لتأمين حضور الله، الفصول </w:t>
      </w:r>
      <w:hyperlink r:id="rId423">
        <w:r>
          <w:rPr>
            <w:lang w:val="ar_AE" w:bidi="ar_AE"/>
          </w:rPr>
          <w:rPr>
            <w:color w:val="0000EE"/>
            <w:u w:val="single"/>
          </w:rPr>
          <w:t>32–34</w:t>
        </w:r>
      </w:hyperlink>
      <w:r>
        <w:rPr>
          <w:lang w:val="ar_AE" w:bidi="ar_AE"/>
        </w:rPr>
        <w:t xml:space="preserve">)، وتقرير بناء المسكن (الطريقة الصحيحة لتأمين حضور الله، الفصول </w:t>
      </w:r>
      <w:hyperlink r:id="rId424">
        <w:r>
          <w:rPr>
            <w:lang w:val="ar_AE" w:bidi="ar_AE"/>
          </w:rPr>
          <w:rPr>
            <w:color w:val="0000EE"/>
            <w:u w:val="single"/>
          </w:rPr>
          <w:t>35–40</w:t>
        </w:r>
      </w:hyperlink>
      <w:r>
        <w:rPr>
          <w:lang w:val="ar_AE" w:bidi="ar_AE"/>
        </w:rPr>
        <w:t xml:space="preserve">). كان الهدف النهائي لله في تحرير الشعب من العبودية هو مشاركة حضوره معهم. وبسبب قداسته، لا يمكن اختبار هذا الحضور إلا على طريقة الرب، وليس من خلال الطريقة الوثنية والتحايل البشري. يتم الإعلان عن بناء المسكن هنا، على الرغم من أن بعض التعليمات في سفر اللاويين قد أعطيت بالفعل قبل هذا الحدث (انظر </w:t>
      </w:r>
      <w:hyperlink r:id="rId425">
        <w:r>
          <w:rPr>
            <w:lang w:val="ar_AE" w:bidi="ar_AE"/>
          </w:rPr>
          <w:rPr>
            <w:color w:val="0000EE"/>
            <w:u w:val="single"/>
          </w:rPr>
          <w:t>40: 1–2</w:t>
        </w:r>
      </w:hyperlink>
      <w:r>
        <w:rPr>
          <w:lang w:val="ar_AE" w:bidi="ar_AE"/>
        </w:rPr>
        <w:t xml:space="preserve">; </w:t>
      </w:r>
      <w:hyperlink r:id="rId426">
        <w:r>
          <w:rPr>
            <w:lang w:val="ar_AE" w:bidi="ar_AE"/>
          </w:rPr>
          <w:rPr>
            <w:color w:val="0000EE"/>
            <w:u w:val="single"/>
          </w:rPr>
          <w:t>لاويين 25: 1</w:t>
        </w:r>
      </w:hyperlink>
      <w:r>
        <w:rPr>
          <w:lang w:val="ar_AE" w:bidi="ar_AE"/>
        </w:rPr>
        <w:t xml:space="preserve">; </w:t>
      </w:r>
      <w:hyperlink r:id="rId427">
        <w:r>
          <w:rPr>
            <w:lang w:val="ar_AE" w:bidi="ar_AE"/>
          </w:rPr>
          <w:rPr>
            <w:color w:val="0000EE"/>
            <w:u w:val="single"/>
          </w:rPr>
          <w:t>27: 34</w:t>
        </w:r>
      </w:hyperlink>
      <w:r>
        <w:rPr>
          <w:lang w:val="ar_AE" w:bidi="ar_AE"/>
        </w:rPr>
        <w:t xml:space="preserve">; </w:t>
      </w:r>
      <w:hyperlink r:id="rId428">
        <w:r>
          <w:rPr>
            <w:lang w:val="ar_AE" w:bidi="ar_AE"/>
          </w:rPr>
          <w:rPr>
            <w:color w:val="0000EE"/>
            <w:u w:val="single"/>
          </w:rPr>
          <w:t>عدد 7: 1</w:t>
        </w:r>
      </w:hyperlink>
      <w:r>
        <w:rPr>
          <w:lang w:val="ar_AE" w:bidi="ar_AE"/>
        </w:rPr>
        <w:t>). يعبر هذا الحدث عن هدف تسلسل أحداث الخروج بأكملها، وهو أن الله يأخذ مكانًا بين شعبه.</w:t>
      </w:r>
      <w:r>
        <w:rPr>
          <w:lang w:val="ar_AE" w:bidi="ar_AE"/>
        </w:rPr>
      </w:r>
      <w:r>
        <w:rPr>
          <w:lang w:val="ar_AE" w:bidi="ar_AE"/>
        </w:rPr>
      </w:r>
    </w:p>
    <w:p>
      <w:pPr>
        <w:bidi/>
      </w:pPr>
      <w:r>
        <w:rPr>
          <w:lang w:val="ar_AE" w:bidi="ar_AE"/>
        </w:rPr>
      </w:r>
    </w:p>
    <w:p>
      <w:pPr>
        <w:pStyle w:val="Heading2"/>
        <w:bidi/>
      </w:pPr>
      <w:r>
        <w:rPr>
          <w:lang w:val="ar_AE" w:bidi="ar_AE"/>
        </w:rPr>
        <w:t>خروج 25: 2</w:t>
      </w:r>
      <w:r>
        <w:rPr>
          <w:lang w:val="ar_AE" w:bidi="ar_AE"/>
        </w:rPr>
      </w:r>
    </w:p>
    <w:p>
      <w:pPr>
        <w:bidi/>
      </w:pPr>
      <w:r>
        <w:rPr>
          <w:lang w:val="ar_AE" w:bidi="ar_AE"/>
        </w:rPr>
      </w:r>
      <w:r>
        <w:rPr>
          <w:lang w:val="ar_AE" w:bidi="ar_AE"/>
        </w:rPr>
        <w:t>كُلِّ مَنْ يَحِثُّهُ قَلْبُهُ</w:t>
      </w:r>
      <w:r>
        <w:rPr>
          <w:lang w:val="ar_AE" w:bidi="ar_AE"/>
        </w:rPr>
        <w:t xml:space="preserve">: هناك فرق واضح في الدافع بين تلبية الاحتياجات بطريقة الله ومحاولة تلبيتها بطريقتنا الخاصة، كما فعل هارون باكراهه للشعب بجلب الذهب لصنع العجل الذهبي (انظر </w:t>
      </w:r>
      <w:hyperlink r:id="rId429">
        <w:r>
          <w:rPr>
            <w:lang w:val="ar_AE" w:bidi="ar_AE"/>
          </w:rPr>
          <w:rPr>
            <w:color w:val="0000EE"/>
            <w:u w:val="single"/>
          </w:rPr>
          <w:t>32: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8</w:t>
      </w:r>
      <w:r>
        <w:rPr>
          <w:lang w:val="ar_AE" w:bidi="ar_AE"/>
        </w:rPr>
      </w:r>
    </w:p>
    <w:p>
      <w:pPr>
        <w:bidi/>
      </w:pPr>
      <w:r>
        <w:rPr>
          <w:lang w:val="ar_AE" w:bidi="ar_AE"/>
        </w:rPr>
      </w:r>
      <w:r>
        <w:rPr>
          <w:lang w:val="ar_AE" w:bidi="ar_AE"/>
        </w:rPr>
        <w:t>مَقْدِسًا</w:t>
      </w:r>
      <w:r>
        <w:rPr>
          <w:lang w:val="ar_AE" w:bidi="ar_AE"/>
        </w:rPr>
        <w:t xml:space="preserve">: إذا كان للناس أن تكون لهم علاقة حيّة مع الله، كان من الضروري للغاية أن يتعلموا مدى اختلاف الله عنهم تمامًا (انظر </w:t>
      </w:r>
      <w:r>
        <w:rPr>
          <w:lang w:val="ar_AE" w:bidi="ar_AE"/>
        </w:rPr>
        <w:t>الملاحظة الدراسية على 3: 5</w:t>
      </w:r>
      <w:r>
        <w:rPr>
          <w:lang w:val="ar_AE" w:bidi="ar_AE"/>
        </w:rPr>
        <w:t>). • كان القصد من هذا النشاط هو أن يسكن الله بينهم.</w:t>
      </w:r>
      <w:r>
        <w:rPr>
          <w:lang w:val="ar_AE" w:bidi="ar_AE"/>
        </w:rPr>
      </w:r>
      <w:r>
        <w:rPr>
          <w:lang w:val="ar_AE" w:bidi="ar_AE"/>
        </w:rPr>
      </w:r>
    </w:p>
    <w:p>
      <w:pPr>
        <w:bidi/>
      </w:pPr>
      <w:r>
        <w:rPr>
          <w:lang w:val="ar_AE" w:bidi="ar_AE"/>
        </w:rPr>
      </w:r>
    </w:p>
    <w:p>
      <w:pPr>
        <w:pStyle w:val="Heading2"/>
        <w:bidi/>
      </w:pPr>
      <w:r>
        <w:rPr>
          <w:lang w:val="ar_AE" w:bidi="ar_AE"/>
        </w:rPr>
        <w:t>خروج 25: 9</w:t>
      </w:r>
      <w:r>
        <w:rPr>
          <w:lang w:val="ar_AE" w:bidi="ar_AE"/>
        </w:rPr>
      </w:r>
    </w:p>
    <w:p>
      <w:pPr>
        <w:bidi/>
      </w:pPr>
      <w:r>
        <w:rPr>
          <w:lang w:val="ar_AE" w:bidi="ar_AE"/>
        </w:rPr>
      </w:r>
      <w:r>
        <w:rPr>
          <w:lang w:val="ar_AE" w:bidi="ar_AE"/>
        </w:rPr>
        <w:t>بِحَسَبِ جَمِيعِ مَا أَنَا أُرِيكَ مِنْ مِثَالِ</w:t>
      </w:r>
      <w:r>
        <w:rPr>
          <w:lang w:val="ar_AE" w:bidi="ar_AE"/>
        </w:rPr>
        <w:t>: نحن لا نحدد لأنفسنا الطريقة التي ندخل بها إلى حضرة الله القدوس. وفي أي مرة ندخل إلى حضرته، فسيكون ذلك بشروطه ووفقًا لرغباته وشخصيته.</w:t>
      </w:r>
      <w:r>
        <w:rPr>
          <w:lang w:val="ar_AE" w:bidi="ar_AE"/>
        </w:rPr>
      </w:r>
      <w:r>
        <w:rPr>
          <w:lang w:val="ar_AE" w:bidi="ar_AE"/>
        </w:rPr>
      </w:r>
    </w:p>
    <w:p>
      <w:pPr>
        <w:bidi/>
      </w:pPr>
      <w:r>
        <w:rPr>
          <w:lang w:val="ar_AE" w:bidi="ar_AE"/>
        </w:rPr>
      </w:r>
    </w:p>
    <w:p>
      <w:pPr>
        <w:pStyle w:val="Heading2"/>
        <w:bidi/>
      </w:pPr>
      <w:r>
        <w:rPr>
          <w:lang w:val="ar_AE" w:bidi="ar_AE"/>
        </w:rPr>
        <w:t>الخروج 25: 10–22</w:t>
      </w:r>
      <w:r>
        <w:rPr>
          <w:lang w:val="ar_AE" w:bidi="ar_AE"/>
        </w:rPr>
      </w:r>
    </w:p>
    <w:p>
      <w:pPr>
        <w:bidi/>
      </w:pPr>
      <w:r>
        <w:rPr>
          <w:lang w:val="ar_AE" w:bidi="ar_AE"/>
        </w:rPr>
      </w:r>
      <w:r>
        <w:rPr>
          <w:lang w:val="ar_AE" w:bidi="ar_AE"/>
        </w:rPr>
        <w:t>تَابُوتًا مِنْ خَشَبِ ٱلسَّنْطِ</w:t>
      </w:r>
      <w:r>
        <w:rPr>
          <w:lang w:val="ar_AE" w:bidi="ar_AE"/>
        </w:rPr>
        <w:t xml:space="preserve">: في ترجمة الخطط الخاصة بتابوت العهد، تُستخدم كلمة تابوت بسبب ارتباطاتها التقليدية. ومع ذلك، فكلمة </w:t>
      </w:r>
      <w:r>
        <w:rPr>
          <w:i/>
          <w:lang w:val="ar_AE" w:bidi="ar_AE"/>
        </w:rPr>
        <w:t>تابوت</w:t>
      </w:r>
      <w:r>
        <w:rPr>
          <w:lang w:val="ar_AE" w:bidi="ar_AE"/>
        </w:rPr>
        <w:t xml:space="preserve"> هي ببساطة كلمة إنجليزية قديمة تعني "صندوق". كان التابوت هو "صندوق العهد" لإسرائيل. كان هو العنصر الأكثر أهمية في المجمع بأكمله، ولأنه كان هناك فقد جعل الله حضوره متاحًا (</w:t>
      </w:r>
      <w:hyperlink r:id="rId430">
        <w:r>
          <w:rPr>
            <w:lang w:val="ar_AE" w:bidi="ar_AE"/>
          </w:rPr>
          <w:rPr>
            <w:color w:val="0000EE"/>
            <w:u w:val="single"/>
          </w:rPr>
          <w:t>25: 22</w:t>
        </w:r>
      </w:hyperlink>
      <w:r>
        <w:rPr>
          <w:lang w:val="ar_AE" w:bidi="ar_AE"/>
        </w:rPr>
        <w:t>). وجود لوحي حجر للعهد في الصندوق ( (</w:t>
      </w:r>
      <w:hyperlink r:id="rId311">
        <w:r>
          <w:rPr>
            <w:lang w:val="ar_AE" w:bidi="ar_AE"/>
          </w:rPr>
          <w:rPr>
            <w:color w:val="0000EE"/>
            <w:u w:val="single"/>
          </w:rPr>
          <w:t>25: 16</w:t>
        </w:r>
      </w:hyperlink>
      <w:r>
        <w:rPr>
          <w:lang w:val="ar_AE" w:bidi="ar_AE"/>
        </w:rPr>
        <w:t xml:space="preserve">, </w:t>
      </w:r>
      <w:hyperlink r:id="rId431">
        <w:r>
          <w:rPr>
            <w:lang w:val="ar_AE" w:bidi="ar_AE"/>
          </w:rPr>
          <w:rPr>
            <w:color w:val="0000EE"/>
            <w:u w:val="single"/>
          </w:rPr>
          <w:t>21</w:t>
        </w:r>
      </w:hyperlink>
      <w:r>
        <w:rPr>
          <w:lang w:val="ar_AE" w:bidi="ar_AE"/>
        </w:rPr>
        <w:t>) أكد الحقيقة أن الله يكشف عن نفسه في سياق التزام متبادل بينه وبين شعبه.</w:t>
      </w:r>
      <w:r>
        <w:rPr>
          <w:lang w:val="ar_AE" w:bidi="ar_AE"/>
        </w:rPr>
      </w:r>
      <w:r>
        <w:rPr>
          <w:lang w:val="ar_AE" w:bidi="ar_AE"/>
        </w:rPr>
      </w:r>
    </w:p>
    <w:p>
      <w:pPr>
        <w:bidi/>
      </w:pPr>
      <w:r>
        <w:rPr>
          <w:lang w:val="ar_AE" w:bidi="ar_AE"/>
        </w:rPr>
      </w:r>
    </w:p>
    <w:p>
      <w:pPr>
        <w:pStyle w:val="Heading2"/>
        <w:bidi/>
      </w:pPr>
      <w:r>
        <w:rPr>
          <w:lang w:val="ar_AE" w:bidi="ar_AE"/>
        </w:rPr>
        <w:t>خروج 25: 12–15</w:t>
      </w:r>
      <w:r>
        <w:rPr>
          <w:lang w:val="ar_AE" w:bidi="ar_AE"/>
        </w:rPr>
      </w:r>
    </w:p>
    <w:p>
      <w:pPr>
        <w:bidi/>
      </w:pPr>
      <w:r>
        <w:rPr>
          <w:lang w:val="ar_AE" w:bidi="ar_AE"/>
        </w:rPr>
      </w:r>
      <w:r>
        <w:rPr>
          <w:lang w:val="ar_AE" w:bidi="ar_AE"/>
        </w:rPr>
        <w:t xml:space="preserve">كانت هناك أعمدة حاملة حتى لا يلمس أحد هذا التمثيل لقداسة الله التي يمكن أن تُدمر. لاحقًا، حدثت موت أحدهم عندما مد يده بشكل فطري لتثبيت التابوت أثناء نقله من مكان إلى آخر (انظر </w:t>
      </w:r>
      <w:hyperlink r:id="rId432">
        <w:r>
          <w:rPr>
            <w:lang w:val="ar_AE" w:bidi="ar_AE"/>
          </w:rPr>
          <w:rPr>
            <w:color w:val="0000EE"/>
            <w:u w:val="single"/>
          </w:rPr>
          <w:t>2 صموئيل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17</w:t>
      </w:r>
      <w:r>
        <w:rPr>
          <w:lang w:val="ar_AE" w:bidi="ar_AE"/>
        </w:rPr>
      </w:r>
    </w:p>
    <w:p>
      <w:pPr>
        <w:bidi/>
      </w:pPr>
      <w:r>
        <w:rPr>
          <w:lang w:val="ar_AE" w:bidi="ar_AE"/>
        </w:rPr>
      </w:r>
      <w:r>
        <w:rPr>
          <w:lang w:val="ar_AE" w:bidi="ar_AE"/>
        </w:rPr>
        <w:t xml:space="preserve">الكلمة المترجمة كفارة تعني "التغطية". كان غطاء صندوق العهد هو مكان "تغطية" الخطية (انظر </w:t>
      </w:r>
      <w:hyperlink r:id="rId433">
        <w:r>
          <w:rPr>
            <w:lang w:val="ar_AE" w:bidi="ar_AE"/>
          </w:rPr>
          <w:rPr>
            <w:color w:val="0000EE"/>
            <w:u w:val="single"/>
          </w:rPr>
          <w:t>لاويين 16: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18</w:t>
      </w:r>
      <w:r>
        <w:rPr>
          <w:lang w:val="ar_AE" w:bidi="ar_AE"/>
        </w:rPr>
      </w:r>
    </w:p>
    <w:p>
      <w:pPr>
        <w:bidi/>
      </w:pPr>
      <w:r>
        <w:rPr>
          <w:lang w:val="ar_AE" w:bidi="ar_AE"/>
        </w:rPr>
      </w:r>
      <w:r>
        <w:rPr>
          <w:lang w:val="ar_AE" w:bidi="ar_AE"/>
        </w:rPr>
        <w:t>لم يتم وصف مظهر الكروبيم إلا بالقول إنه كان لديهم أجنحة (</w:t>
      </w:r>
      <w:hyperlink r:id="rId434">
        <w:r>
          <w:rPr>
            <w:lang w:val="ar_AE" w:bidi="ar_AE"/>
          </w:rPr>
          <w:rPr>
            <w:color w:val="0000EE"/>
            <w:u w:val="single"/>
          </w:rPr>
          <w:t>25: 20</w:t>
        </w:r>
      </w:hyperlink>
      <w:r>
        <w:rPr>
          <w:lang w:val="ar_AE" w:bidi="ar_AE"/>
        </w:rPr>
        <w:t xml:space="preserve">; انظر </w:t>
      </w:r>
      <w:hyperlink r:id="rId435">
        <w:r>
          <w:rPr>
            <w:lang w:val="ar_AE" w:bidi="ar_AE"/>
          </w:rPr>
          <w:rPr>
            <w:color w:val="0000EE"/>
            <w:u w:val="single"/>
          </w:rPr>
          <w:t>2 أخبار 3:10–13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٢٥: ٢٢</w:t>
      </w:r>
      <w:r>
        <w:rPr>
          <w:lang w:val="ar_AE" w:bidi="ar_AE"/>
        </w:rPr>
      </w:r>
    </w:p>
    <w:p>
      <w:pPr>
        <w:bidi/>
      </w:pPr>
      <w:r>
        <w:rPr>
          <w:lang w:val="ar_AE" w:bidi="ar_AE"/>
        </w:rPr>
      </w:r>
      <w:r>
        <w:rPr>
          <w:lang w:val="ar_AE" w:bidi="ar_AE"/>
        </w:rPr>
        <w:t>وَأَنَا أَجْتَمِعُ بِكَ هُنَاكَ</w:t>
      </w:r>
      <w:r>
        <w:rPr>
          <w:lang w:val="ar_AE" w:bidi="ar_AE"/>
        </w:rPr>
        <w:t>: كان تابوت العهد موجودًا في الجزء الداخلي من القدس (أي في قدس الأقداس) (</w:t>
      </w:r>
      <w:hyperlink r:id="rId436">
        <w:r>
          <w:rPr>
            <w:lang w:val="ar_AE" w:bidi="ar_AE"/>
          </w:rPr>
          <w:rPr>
            <w:color w:val="0000EE"/>
            <w:u w:val="single"/>
          </w:rPr>
          <w:t>26: 33</w:t>
        </w:r>
      </w:hyperlink>
      <w:r>
        <w:rPr>
          <w:lang w:val="ar_AE" w:bidi="ar_AE"/>
        </w:rPr>
        <w:t xml:space="preserve">)، والذي كان في الواقع غرفة عرش الله (انظر </w:t>
      </w:r>
      <w:r>
        <w:rPr>
          <w:lang w:val="ar_AE" w:bidi="ar_AE"/>
        </w:rPr>
        <w:t>الملاحظة الدراسية على لاويين 16: 2</w:t>
      </w:r>
      <w:r>
        <w:rPr>
          <w:lang w:val="ar_AE" w:bidi="ar_AE"/>
        </w:rPr>
        <w:t>). ويمكن العثور على صنم في هذا في قدس وثني مماثل للمسكن. لم يكن في الخيمة صنم، بل صندوق يمثل، بطريقة مادية، أمانة الله ونعمته. كان الله يلتقي بشعبه في هذا السياق، وليس في سياق عبادة الأصنام. إن الصنم يعبر عن الاعتقاد بأن الإله جزء من النظام الطبيعي المخلوق، ويمكن التأثير عليه من خلال الطقوس المناسبة. هذا يفترض أننا يمكننا الحصول على البركات من الإله دون اعتبار لشخصيتنا أو التزامنا. لكن الله متميز بشكل مختلف تمامًا عن هذا العالم، ولا يمكن التحايل عليه بأي شكل من الأشكال. هو يريد أن يباركنا، لكن تلك البركات يمكن أن تُعطى فقط لأولئك الذين يستقبلون نعمته كعطية ويستسلمون له بثقة.</w:t>
      </w:r>
      <w:r>
        <w:rPr>
          <w:lang w:val="ar_AE" w:bidi="ar_AE"/>
        </w:rPr>
      </w:r>
      <w:r>
        <w:rPr>
          <w:lang w:val="ar_AE" w:bidi="ar_AE"/>
        </w:rPr>
      </w:r>
    </w:p>
    <w:p>
      <w:pPr>
        <w:bidi/>
      </w:pPr>
      <w:r>
        <w:rPr>
          <w:lang w:val="ar_AE" w:bidi="ar_AE"/>
        </w:rPr>
      </w:r>
    </w:p>
    <w:p>
      <w:pPr>
        <w:pStyle w:val="Heading2"/>
        <w:bidi/>
      </w:pPr>
      <w:r>
        <w:rPr>
          <w:lang w:val="ar_AE" w:bidi="ar_AE"/>
        </w:rPr>
        <w:t>خروج 25: 23–30</w:t>
      </w:r>
      <w:r>
        <w:rPr>
          <w:lang w:val="ar_AE" w:bidi="ar_AE"/>
        </w:rPr>
      </w:r>
    </w:p>
    <w:p>
      <w:pPr>
        <w:bidi/>
      </w:pPr>
      <w:r>
        <w:rPr>
          <w:lang w:val="ar_AE" w:bidi="ar_AE"/>
        </w:rPr>
      </w:r>
      <w:r>
        <w:rPr>
          <w:lang w:val="ar_AE" w:bidi="ar_AE"/>
        </w:rPr>
        <w:t xml:space="preserve">كانت </w:t>
      </w:r>
      <w:r>
        <w:rPr>
          <w:lang w:val="ar_AE" w:bidi="ar_AE"/>
        </w:rPr>
        <w:t>مَائِدَةً خَشَبِ ٱلسَّنْطِ</w:t>
      </w:r>
      <w:r>
        <w:rPr>
          <w:lang w:val="ar_AE" w:bidi="ar_AE"/>
        </w:rPr>
        <w:t xml:space="preserve"> تقع في الجانب الشمالي من القدس (</w:t>
      </w:r>
      <w:hyperlink r:id="rId437">
        <w:r>
          <w:rPr>
            <w:lang w:val="ar_AE" w:bidi="ar_AE"/>
          </w:rPr>
          <w:rPr>
            <w:color w:val="0000EE"/>
            <w:u w:val="single"/>
          </w:rPr>
          <w:t>26: 35</w:t>
        </w:r>
      </w:hyperlink>
      <w:r>
        <w:rPr>
          <w:lang w:val="ar_AE" w:bidi="ar_AE"/>
        </w:rPr>
        <w:t>). كانت تذكر الناس بأن الله سيوفر لهم القوت. فوق كل شيء، كان ذلك القوت هو حضوره (</w:t>
      </w:r>
      <w:hyperlink r:id="rId438">
        <w:r>
          <w:rPr>
            <w:lang w:val="ar_AE" w:bidi="ar_AE"/>
          </w:rPr>
          <w:rPr>
            <w:color w:val="0000EE"/>
            <w:u w:val="single"/>
          </w:rPr>
          <w:t>25: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29</w:t>
      </w:r>
      <w:r>
        <w:rPr>
          <w:lang w:val="ar_AE" w:bidi="ar_AE"/>
        </w:rPr>
      </w:r>
    </w:p>
    <w:p>
      <w:pPr>
        <w:bidi/>
      </w:pPr>
      <w:r>
        <w:rPr>
          <w:lang w:val="ar_AE" w:bidi="ar_AE"/>
        </w:rPr>
      </w:r>
      <w:r>
        <w:rPr>
          <w:lang w:val="ar_AE" w:bidi="ar_AE"/>
        </w:rPr>
        <w:t xml:space="preserve">شملت التقدمات السائلة </w:t>
      </w:r>
      <w:r>
        <w:rPr>
          <w:lang w:val="ar_AE" w:bidi="ar_AE"/>
        </w:rPr>
        <w:t xml:space="preserve">زَيْتِ </w:t>
      </w:r>
      <w:r>
        <w:rPr>
          <w:lang w:val="ar_AE" w:bidi="ar_AE"/>
        </w:rPr>
        <w:t>الزيتون و</w:t>
      </w:r>
      <w:r>
        <w:rPr>
          <w:lang w:val="ar_AE" w:bidi="ar_AE"/>
        </w:rPr>
        <w:t xml:space="preserve">ٱلْخَمْرِ </w:t>
      </w:r>
      <w:r>
        <w:rPr>
          <w:lang w:val="ar_AE" w:bidi="ar_AE"/>
        </w:rPr>
        <w:t xml:space="preserve">(انظر </w:t>
      </w:r>
      <w:hyperlink r:id="rId439">
        <w:r>
          <w:rPr>
            <w:lang w:val="ar_AE" w:bidi="ar_AE"/>
          </w:rPr>
          <w:rPr>
            <w:color w:val="0000EE"/>
            <w:u w:val="single"/>
          </w:rPr>
          <w:t>29: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31–39</w:t>
      </w:r>
      <w:r>
        <w:rPr>
          <w:lang w:val="ar_AE" w:bidi="ar_AE"/>
        </w:rPr>
      </w:r>
    </w:p>
    <w:p>
      <w:pPr>
        <w:bidi/>
      </w:pPr>
      <w:r>
        <w:rPr>
          <w:lang w:val="ar_AE" w:bidi="ar_AE"/>
        </w:rPr>
      </w:r>
      <w:r>
        <w:rPr>
          <w:lang w:val="ar_AE" w:bidi="ar_AE"/>
        </w:rPr>
        <w:t>المَنَارَةً عَمَلَ ٱلْخِرَاطَةِ مِنْ ذَهَبٍ نَقِيٍّ</w:t>
      </w:r>
      <w:r>
        <w:rPr>
          <w:lang w:val="ar_AE" w:bidi="ar_AE"/>
        </w:rPr>
        <w:t xml:space="preserve"> كانت تقف على الجانب الجنوبي من القدس (</w:t>
      </w:r>
      <w:hyperlink r:id="rId437">
        <w:r>
          <w:rPr>
            <w:lang w:val="ar_AE" w:bidi="ar_AE"/>
          </w:rPr>
          <w:rPr>
            <w:color w:val="0000EE"/>
            <w:u w:val="single"/>
          </w:rPr>
          <w:t>26: 35</w:t>
        </w:r>
      </w:hyperlink>
      <w:r>
        <w:rPr>
          <w:lang w:val="ar_AE" w:bidi="ar_AE"/>
        </w:rPr>
        <w:t xml:space="preserve">). كانت تُظهر نور حضور الله لشعبه. كانت </w:t>
      </w:r>
      <w:r>
        <w:rPr>
          <w:lang w:val="ar_AE" w:bidi="ar_AE"/>
        </w:rPr>
        <w:t xml:space="preserve">سُرُجَهَا </w:t>
      </w:r>
      <w:r>
        <w:rPr>
          <w:lang w:val="ar_AE" w:bidi="ar_AE"/>
        </w:rPr>
        <w:t>(</w:t>
      </w:r>
      <w:hyperlink r:id="rId440">
        <w:r>
          <w:rPr>
            <w:lang w:val="ar_AE" w:bidi="ar_AE"/>
          </w:rPr>
          <w:rPr>
            <w:color w:val="0000EE"/>
            <w:u w:val="single"/>
          </w:rPr>
          <w:t>25: 37</w:t>
        </w:r>
      </w:hyperlink>
      <w:r>
        <w:rPr>
          <w:lang w:val="ar_AE" w:bidi="ar_AE"/>
        </w:rPr>
        <w:t xml:space="preserve">) مُسطّحة تحتوي على زيت الزيتون. كانت فتيلة تمتد إلى الزيت وتتدلى من شفة على جانب واحد من الكأس. </w:t>
      </w:r>
      <w:r>
        <w:rPr>
          <w:lang w:val="ar_AE" w:bidi="ar_AE"/>
        </w:rPr>
        <w:t xml:space="preserve">كَأْسَاتٍ لَوْزِيَّةٍ بِعُجْرَةٍ وَزَهْرٍ </w:t>
      </w:r>
    </w:p>
    <w:p>
      <w:pPr>
        <w:bidi/>
      </w:pPr>
      <w:r>
        <w:rPr>
          <w:lang w:val="ar_AE" w:bidi="ar_AE"/>
        </w:rPr>
      </w:r>
      <w:r>
        <w:rPr>
          <w:lang w:val="ar_AE" w:bidi="ar_AE"/>
        </w:rPr>
        <w:t>الأطباق، التي تستند على زهور اللوز المقلوبة (</w:t>
      </w:r>
      <w:hyperlink r:id="rId441">
        <w:r>
          <w:rPr>
            <w:lang w:val="ar_AE" w:bidi="ar_AE"/>
          </w:rPr>
          <w:rPr>
            <w:color w:val="0000EE"/>
            <w:u w:val="single"/>
          </w:rPr>
          <w:t>25: 33</w:t>
        </w:r>
      </w:hyperlink>
      <w:r>
        <w:rPr>
          <w:lang w:val="ar_AE" w:bidi="ar_AE"/>
        </w:rPr>
        <w:t>), كانت لتكون موجهة بحيث تكون جميع فتائلها مواجهة لمركز الغرفة (</w:t>
      </w:r>
      <w:hyperlink r:id="rId440">
        <w:r>
          <w:rPr>
            <w:lang w:val="ar_AE" w:bidi="ar_AE"/>
          </w:rPr>
          <w:rPr>
            <w:color w:val="0000EE"/>
            <w:u w:val="single"/>
          </w:rPr>
          <w:t>25: 37</w:t>
        </w:r>
      </w:hyperlink>
      <w:r>
        <w:rPr>
          <w:lang w:val="ar_AE" w:bidi="ar_AE"/>
        </w:rPr>
        <w:t xml:space="preserve">). العدد الإجمالي للسُرُج غير واضح. على الرغم من ذكر سبعة </w:t>
      </w:r>
      <w:r>
        <w:rPr>
          <w:lang w:val="ar_AE" w:bidi="ar_AE"/>
        </w:rPr>
        <w:t xml:space="preserve">سُرُج </w:t>
      </w:r>
      <w:r>
        <w:rPr>
          <w:lang w:val="ar_AE" w:bidi="ar_AE"/>
        </w:rPr>
        <w:t xml:space="preserve">في </w:t>
      </w:r>
      <w:hyperlink r:id="rId440">
        <w:r>
          <w:rPr>
            <w:lang w:val="ar_AE" w:bidi="ar_AE"/>
          </w:rPr>
          <w:rPr>
            <w:color w:val="0000EE"/>
            <w:u w:val="single"/>
          </w:rPr>
          <w:t>25: 37</w:t>
        </w:r>
      </w:hyperlink>
      <w:r>
        <w:rPr>
          <w:lang w:val="ar_AE" w:bidi="ar_AE"/>
        </w:rPr>
        <w:t xml:space="preserve">، يبدو أن هناك 22 كوب </w:t>
      </w:r>
      <w:r>
        <w:rPr>
          <w:lang w:val="ar_AE" w:bidi="ar_AE"/>
        </w:rPr>
        <w:t xml:space="preserve">كَأْسَاتٍ لَوْزِيَّةٍ </w:t>
      </w:r>
      <w:r>
        <w:rPr>
          <w:lang w:val="ar_AE" w:bidi="ar_AE"/>
        </w:rPr>
        <w:t xml:space="preserve">في </w:t>
      </w:r>
      <w:hyperlink r:id="rId442">
        <w:r>
          <w:rPr>
            <w:lang w:val="ar_AE" w:bidi="ar_AE"/>
          </w:rPr>
          <w:rPr>
            <w:color w:val="0000EE"/>
            <w:u w:val="single"/>
          </w:rPr>
          <w:t>25: 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٢٦: ١–٣٧</w:t>
      </w:r>
      <w:r>
        <w:rPr>
          <w:lang w:val="ar_AE" w:bidi="ar_AE"/>
        </w:rPr>
      </w:r>
    </w:p>
    <w:p>
      <w:pPr>
        <w:bidi/>
      </w:pPr>
      <w:r>
        <w:rPr>
          <w:lang w:val="ar_AE" w:bidi="ar_AE"/>
        </w:rPr>
      </w:r>
      <w:r>
        <w:rPr>
          <w:lang w:val="ar_AE" w:bidi="ar_AE"/>
        </w:rPr>
        <w:t>كان المسكن الفعلي (على عكس الدار الخارجية المحيطة) ليس كبيرًا جدًا. كان عرضه حوالي 15 قدمًا وطوله 45 قدمًا. كان الإطار الداعم يتكون من 48 لوحًا عموديًا، ارتفاعها 15 قدمًا وعرضها 27 بوصة (</w:t>
      </w:r>
      <w:hyperlink r:id="rId443">
        <w:r>
          <w:rPr>
            <w:lang w:val="ar_AE" w:bidi="ar_AE"/>
          </w:rPr>
          <w:rPr>
            <w:color w:val="0000EE"/>
            <w:u w:val="single"/>
          </w:rPr>
          <w:t>26: 16</w:t>
        </w:r>
      </w:hyperlink>
      <w:r>
        <w:rPr>
          <w:lang w:val="ar_AE" w:bidi="ar_AE"/>
        </w:rPr>
        <w:t xml:space="preserve">). كانت </w:t>
      </w:r>
      <w:r>
        <w:rPr>
          <w:lang w:val="ar_AE" w:bidi="ar_AE"/>
        </w:rPr>
        <w:t>ٱلْأَلْوَاحَ م</w:t>
      </w:r>
      <w:r>
        <w:rPr>
          <w:lang w:val="ar_AE" w:bidi="ar_AE"/>
        </w:rPr>
        <w:t>صنوعة من خشب السنط المغطى بالذهب (</w:t>
      </w:r>
      <w:hyperlink r:id="rId444">
        <w:r>
          <w:rPr>
            <w:lang w:val="ar_AE" w:bidi="ar_AE"/>
          </w:rPr>
          <w:rPr>
            <w:color w:val="0000EE"/>
            <w:u w:val="single"/>
          </w:rPr>
          <w:t>26: 15</w:t>
        </w:r>
      </w:hyperlink>
      <w:r>
        <w:rPr>
          <w:lang w:val="ar_AE" w:bidi="ar_AE"/>
        </w:rPr>
        <w:t xml:space="preserve">, </w:t>
      </w:r>
      <w:hyperlink r:id="rId445">
        <w:r>
          <w:rPr>
            <w:lang w:val="ar_AE" w:bidi="ar_AE"/>
          </w:rPr>
          <w:rPr>
            <w:color w:val="0000EE"/>
            <w:u w:val="single"/>
          </w:rPr>
          <w:t>29</w:t>
        </w:r>
      </w:hyperlink>
      <w:r>
        <w:rPr>
          <w:lang w:val="ar_AE" w:bidi="ar_AE"/>
        </w:rPr>
        <w:t xml:space="preserve">). كانت </w:t>
      </w:r>
      <w:r>
        <w:rPr>
          <w:lang w:val="ar_AE" w:bidi="ar_AE"/>
        </w:rPr>
        <w:t>ٱلْأَلْوَاحَ متصلة</w:t>
      </w:r>
      <w:r>
        <w:rPr>
          <w:lang w:val="ar_AE" w:bidi="ar_AE"/>
        </w:rPr>
        <w:t xml:space="preserve"> ببعضها البعض بواسطة </w:t>
      </w:r>
      <w:r>
        <w:rPr>
          <w:lang w:val="ar_AE" w:bidi="ar_AE"/>
        </w:rPr>
        <w:t>عَوَارِضَ</w:t>
      </w:r>
      <w:r>
        <w:rPr>
          <w:lang w:val="ar_AE" w:bidi="ar_AE"/>
        </w:rPr>
        <w:t xml:space="preserve"> أفقية لتشكيل مستطيل بثلاثة جوانب مع نهاية مفتوحة (</w:t>
      </w:r>
      <w:hyperlink r:id="rId446">
        <w:r>
          <w:rPr>
            <w:lang w:val="ar_AE" w:bidi="ar_AE"/>
          </w:rPr>
          <w:rPr>
            <w:color w:val="0000EE"/>
            <w:u w:val="single"/>
          </w:rPr>
          <w:t>26: 26–28</w:t>
        </w:r>
      </w:hyperlink>
      <w:r>
        <w:rPr>
          <w:lang w:val="ar_AE" w:bidi="ar_AE"/>
        </w:rPr>
        <w:t>). تم ربط ستارتين كبيرتين من الكتان (كل واحدة مكونة من خمس ستائر أصغر) معًا لتشكيل واحدة وتم تعليقها عبر الجزء العلوي من هذا اللوح. كان الطول الإجمالي كافيًا لأن تتدلى على الجوانب والخلفية (</w:t>
      </w:r>
      <w:hyperlink r:id="rId447">
        <w:r>
          <w:rPr>
            <w:lang w:val="ar_AE" w:bidi="ar_AE"/>
          </w:rPr>
          <w:rPr>
            <w:color w:val="0000EE"/>
            <w:u w:val="single"/>
          </w:rPr>
          <w:t>26: 1–6</w:t>
        </w:r>
      </w:hyperlink>
      <w:r>
        <w:rPr>
          <w:lang w:val="ar_AE" w:bidi="ar_AE"/>
        </w:rPr>
        <w:t xml:space="preserve">)، مما يُشكّل أغطية للجدران وكذلك السقف. فوق الستارة الكتانية كانت هناك </w:t>
      </w:r>
      <w:r>
        <w:rPr>
          <w:lang w:val="ar_AE" w:bidi="ar_AE"/>
        </w:rPr>
        <w:t>شُقَقًا مِنْ قماش من شَعْرِ مِعْزَى</w:t>
      </w:r>
      <w:r>
        <w:rPr>
          <w:lang w:val="ar_AE" w:bidi="ar_AE"/>
        </w:rPr>
        <w:t xml:space="preserve"> مصنوعة بنفس الطريقة. كانت أعرض بثلاثة أقدام وأطول بستة أقدام من الستارة الكتانية (</w:t>
      </w:r>
      <w:hyperlink r:id="rId448">
        <w:r>
          <w:rPr>
            <w:lang w:val="ar_AE" w:bidi="ar_AE"/>
          </w:rPr>
          <w:rPr>
            <w:color w:val="0000EE"/>
            <w:u w:val="single"/>
          </w:rPr>
          <w:t>26: 7–13</w:t>
        </w:r>
      </w:hyperlink>
      <w:r>
        <w:rPr>
          <w:lang w:val="ar_AE" w:bidi="ar_AE"/>
        </w:rPr>
        <w:t xml:space="preserve">)، بحيث تتدلى أكثر من الستارة الكتانية من جميع الجوانب. فوق هاتين الستارتين كان هناك </w:t>
      </w:r>
      <w:r>
        <w:rPr>
          <w:lang w:val="ar_AE" w:bidi="ar_AE"/>
        </w:rPr>
        <w:t>غِطَاءان</w:t>
      </w:r>
      <w:r>
        <w:rPr>
          <w:lang w:val="ar_AE" w:bidi="ar_AE"/>
        </w:rPr>
        <w:t xml:space="preserve"> واقيان، أحدهما من جلود الكباش المدبوغة والآخر من جلد الماعز الفاخر (</w:t>
      </w:r>
      <w:hyperlink r:id="rId449">
        <w:r>
          <w:rPr>
            <w:lang w:val="ar_AE" w:bidi="ar_AE"/>
          </w:rPr>
          <w:rPr>
            <w:color w:val="0000EE"/>
            <w:u w:val="single"/>
          </w:rPr>
          <w:t>26: 14</w:t>
        </w:r>
      </w:hyperlink>
      <w:r>
        <w:rPr>
          <w:lang w:val="ar_AE" w:bidi="ar_AE"/>
        </w:rPr>
        <w:t>). تم تقسيم المساحة المغلقة بهذه الطريقة إلى قسمين بواسطة ستارة مطرزة بشكل جميل (</w:t>
      </w:r>
      <w:r>
        <w:rPr>
          <w:lang w:val="ar_AE" w:bidi="ar_AE"/>
        </w:rPr>
        <w:t>حِجَابُ) مُعلّقة</w:t>
      </w:r>
      <w:r>
        <w:rPr>
          <w:lang w:val="ar_AE" w:bidi="ar_AE"/>
        </w:rPr>
        <w:t xml:space="preserve"> عرضيًا على أربعة أعمدة من خشب السنط. كانت المساحتان الناتجتان هما مكان </w:t>
      </w:r>
      <w:r>
        <w:rPr>
          <w:lang w:val="ar_AE" w:bidi="ar_AE"/>
        </w:rPr>
        <w:t>ٱلْقُدْسِ وَقُدْسِ ٱلْأَقْدَاسِ.</w:t>
      </w:r>
      <w:r>
        <w:rPr>
          <w:lang w:val="ar_AE" w:bidi="ar_AE"/>
        </w:rPr>
        <w:t xml:space="preserve"> (</w:t>
      </w:r>
      <w:hyperlink r:id="rId450">
        <w:r>
          <w:rPr>
            <w:lang w:val="ar_AE" w:bidi="ar_AE"/>
          </w:rPr>
          <w:rPr>
            <w:color w:val="0000EE"/>
            <w:u w:val="single"/>
          </w:rPr>
          <w:t>26: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٢٦: ٢–٦</w:t>
      </w:r>
      <w:r>
        <w:rPr>
          <w:lang w:val="ar_AE" w:bidi="ar_AE"/>
        </w:rPr>
      </w:r>
    </w:p>
    <w:p>
      <w:pPr>
        <w:bidi/>
      </w:pPr>
      <w:r>
        <w:rPr>
          <w:lang w:val="ar_AE" w:bidi="ar_AE"/>
        </w:rPr>
      </w:r>
      <w:r>
        <w:rPr>
          <w:lang w:val="ar_AE" w:bidi="ar_AE"/>
        </w:rPr>
        <w:t>ثَمَانٍ وَعِشْرُونَ ذِرَاعًا، ... أَرْبَعُ أَذْرُعٍ</w:t>
      </w:r>
      <w:r>
        <w:rPr>
          <w:lang w:val="ar_AE" w:bidi="ar_AE"/>
        </w:rPr>
        <w:t>: قد يكون عرض 6 أقدام محددًا من خلال أكبر نول متاح. تم ضم خمسة من الشرائط التي يبلغ عرضها ستة أقدام، ربما عن طريق خياطتها معًا، مما يجعل قطعة قماش واحدة بطول 42 قدمًا وعرض 30 قدمًا. عند ضمها مع بعضها البعض بالحلقات والمشابك (</w:t>
      </w:r>
      <w:r>
        <w:rPr>
          <w:lang w:val="ar_AE" w:bidi="ar_AE"/>
        </w:rPr>
        <w:t>شِظَاظ)</w:t>
      </w:r>
      <w:r>
        <w:rPr>
          <w:lang w:val="ar_AE" w:bidi="ar_AE"/>
        </w:rPr>
        <w:t xml:space="preserve"> (</w:t>
      </w:r>
      <w:hyperlink r:id="rId451">
        <w:r>
          <w:rPr>
            <w:lang w:val="ar_AE" w:bidi="ar_AE"/>
          </w:rPr>
          <w:rPr>
            <w:color w:val="0000EE"/>
            <w:u w:val="single"/>
          </w:rPr>
          <w:t>26: 5–6</w:t>
        </w:r>
      </w:hyperlink>
      <w:r>
        <w:rPr>
          <w:lang w:val="ar_AE" w:bidi="ar_AE"/>
        </w:rPr>
        <w:t>)، شكّلت القطعتان وحدة واحدة بطول 42 قدمًا وعرض 60 قدمًا.</w:t>
      </w:r>
      <w:r>
        <w:rPr>
          <w:lang w:val="ar_AE" w:bidi="ar_AE"/>
        </w:rPr>
      </w:r>
      <w:r>
        <w:rPr>
          <w:lang w:val="ar_AE" w:bidi="ar_AE"/>
        </w:rPr>
      </w:r>
    </w:p>
    <w:p>
      <w:pPr>
        <w:bidi/>
      </w:pPr>
      <w:r>
        <w:rPr>
          <w:lang w:val="ar_AE" w:bidi="ar_AE"/>
        </w:rPr>
      </w:r>
    </w:p>
    <w:p>
      <w:pPr>
        <w:pStyle w:val="Heading2"/>
        <w:bidi/>
      </w:pPr>
      <w:r>
        <w:rPr>
          <w:lang w:val="ar_AE" w:bidi="ar_AE"/>
        </w:rPr>
        <w:t>خروج 26: 9</w:t>
      </w:r>
      <w:r>
        <w:rPr>
          <w:lang w:val="ar_AE" w:bidi="ar_AE"/>
        </w:rPr>
      </w:r>
    </w:p>
    <w:p>
      <w:pPr>
        <w:bidi/>
      </w:pPr>
      <w:r>
        <w:rPr>
          <w:lang w:val="ar_AE" w:bidi="ar_AE"/>
        </w:rPr>
      </w:r>
      <w:r>
        <w:rPr>
          <w:lang w:val="ar_AE" w:bidi="ar_AE"/>
        </w:rPr>
        <w:t>الستائر (ال</w:t>
      </w:r>
      <w:r>
        <w:rPr>
          <w:lang w:val="ar_AE" w:bidi="ar_AE"/>
        </w:rPr>
        <w:t xml:space="preserve">شُقَق) </w:t>
      </w:r>
      <w:r>
        <w:rPr>
          <w:lang w:val="ar_AE" w:bidi="ar_AE"/>
        </w:rPr>
        <w:t>المصنوعة من شعر الماعز (</w:t>
      </w:r>
      <w:hyperlink r:id="rId452">
        <w:r>
          <w:rPr>
            <w:lang w:val="ar_AE" w:bidi="ar_AE"/>
          </w:rPr>
          <w:rPr>
            <w:color w:val="0000EE"/>
            <w:u w:val="single"/>
          </w:rPr>
          <w:t>26: 7</w:t>
        </w:r>
      </w:hyperlink>
      <w:r>
        <w:rPr>
          <w:lang w:val="ar_AE" w:bidi="ar_AE"/>
        </w:rPr>
        <w:t>) بلغت أبعادها 45 قدمًا في 66 قدمًا. تم توزيع الستة أقدام الزائدة بالتساوي لتتدلى فوق الجزء الأمامي والخلفي من إطار العمل.</w:t>
      </w:r>
      <w:r>
        <w:rPr>
          <w:lang w:val="ar_AE" w:bidi="ar_AE"/>
        </w:rPr>
      </w:r>
      <w:r>
        <w:rPr>
          <w:lang w:val="ar_AE" w:bidi="ar_AE"/>
        </w:rPr>
      </w:r>
    </w:p>
    <w:p>
      <w:pPr>
        <w:bidi/>
      </w:pPr>
      <w:r>
        <w:rPr>
          <w:lang w:val="ar_AE" w:bidi="ar_AE"/>
        </w:rPr>
      </w:r>
    </w:p>
    <w:p>
      <w:pPr>
        <w:pStyle w:val="Heading2"/>
        <w:bidi/>
      </w:pPr>
      <w:r>
        <w:rPr>
          <w:lang w:val="ar_AE" w:bidi="ar_AE"/>
        </w:rPr>
        <w:t>خروج 26: 15</w:t>
      </w:r>
      <w:r>
        <w:rPr>
          <w:lang w:val="ar_AE" w:bidi="ar_AE"/>
        </w:rPr>
      </w:r>
    </w:p>
    <w:p>
      <w:pPr>
        <w:bidi/>
      </w:pPr>
      <w:r>
        <w:rPr>
          <w:lang w:val="ar_AE" w:bidi="ar_AE"/>
        </w:rPr>
      </w:r>
      <w:r>
        <w:rPr>
          <w:lang w:val="ar_AE" w:bidi="ar_AE"/>
        </w:rPr>
        <w:t>خَشَبِ ٱلسَّنْطِ</w:t>
      </w:r>
      <w:r>
        <w:rPr>
          <w:lang w:val="ar_AE" w:bidi="ar_AE"/>
        </w:rPr>
        <w:t>: خشب صلب يوجد في منطقة سيناء.</w:t>
      </w:r>
      <w:r>
        <w:rPr>
          <w:lang w:val="ar_AE" w:bidi="ar_AE"/>
        </w:rPr>
      </w:r>
      <w:r>
        <w:rPr>
          <w:lang w:val="ar_AE" w:bidi="ar_AE"/>
        </w:rPr>
      </w:r>
    </w:p>
    <w:p>
      <w:pPr>
        <w:bidi/>
      </w:pPr>
      <w:r>
        <w:rPr>
          <w:lang w:val="ar_AE" w:bidi="ar_AE"/>
        </w:rPr>
      </w:r>
    </w:p>
    <w:p>
      <w:pPr>
        <w:pStyle w:val="Heading2"/>
        <w:bidi/>
      </w:pPr>
      <w:r>
        <w:rPr>
          <w:lang w:val="ar_AE" w:bidi="ar_AE"/>
        </w:rPr>
        <w:t>خروج 26: 19</w:t>
      </w:r>
      <w:r>
        <w:rPr>
          <w:lang w:val="ar_AE" w:bidi="ar_AE"/>
        </w:rPr>
      </w:r>
    </w:p>
    <w:p>
      <w:pPr>
        <w:bidi/>
      </w:pPr>
      <w:r>
        <w:rPr>
          <w:lang w:val="ar_AE" w:bidi="ar_AE"/>
        </w:rPr>
      </w:r>
      <w:r>
        <w:rPr>
          <w:lang w:val="ar_AE" w:bidi="ar_AE"/>
        </w:rPr>
        <w:t>على ما يبدو، كان كل من ال</w:t>
      </w:r>
      <w:r>
        <w:rPr>
          <w:lang w:val="ar_AE" w:bidi="ar_AE"/>
        </w:rPr>
        <w:t xml:space="preserve">قَواعد </w:t>
      </w:r>
      <w:r>
        <w:rPr>
          <w:lang w:val="ar_AE" w:bidi="ar_AE"/>
        </w:rPr>
        <w:t xml:space="preserve">يقف تحت </w:t>
      </w:r>
      <w:r>
        <w:rPr>
          <w:lang w:val="ar_AE" w:bidi="ar_AE"/>
        </w:rPr>
        <w:t>ٱللَّوْحِ حيث</w:t>
      </w:r>
      <w:r>
        <w:rPr>
          <w:lang w:val="ar_AE" w:bidi="ar_AE"/>
        </w:rPr>
        <w:t xml:space="preserve"> تلتقي الألواح. كان الوتد الأيمن لإطار واحد والوتد الأيسر للإطار التالي يدخلان في قاعدة واحدة. إلى جانب العوارض العرضية (</w:t>
      </w:r>
      <w:hyperlink r:id="rId453">
        <w:r>
          <w:rPr>
            <w:lang w:val="ar_AE" w:bidi="ar_AE"/>
          </w:rPr>
          <w:rPr>
            <w:color w:val="0000EE"/>
            <w:u w:val="single"/>
          </w:rPr>
          <w:t>26: 27–28</w:t>
        </w:r>
      </w:hyperlink>
      <w:r>
        <w:rPr>
          <w:lang w:val="ar_AE" w:bidi="ar_AE"/>
        </w:rPr>
        <w:t>)، سيساهم هذا الترتيب في استقرار كل المسكن.</w:t>
      </w:r>
      <w:r>
        <w:rPr>
          <w:lang w:val="ar_AE" w:bidi="ar_AE"/>
        </w:rPr>
      </w:r>
      <w:r>
        <w:rPr>
          <w:lang w:val="ar_AE" w:bidi="ar_AE"/>
        </w:rPr>
      </w:r>
    </w:p>
    <w:p>
      <w:pPr>
        <w:bidi/>
      </w:pPr>
      <w:r>
        <w:rPr>
          <w:lang w:val="ar_AE" w:bidi="ar_AE"/>
        </w:rPr>
      </w:r>
    </w:p>
    <w:p>
      <w:pPr>
        <w:pStyle w:val="Heading2"/>
        <w:bidi/>
      </w:pPr>
      <w:r>
        <w:rPr>
          <w:lang w:val="ar_AE" w:bidi="ar_AE"/>
        </w:rPr>
        <w:t>خروج 26: 31</w:t>
      </w:r>
      <w:r>
        <w:rPr>
          <w:lang w:val="ar_AE" w:bidi="ar_AE"/>
        </w:rPr>
      </w:r>
    </w:p>
    <w:p>
      <w:pPr>
        <w:bidi/>
      </w:pPr>
      <w:r>
        <w:rPr>
          <w:lang w:val="ar_AE" w:bidi="ar_AE"/>
        </w:rPr>
      </w:r>
      <w:r>
        <w:rPr>
          <w:lang w:val="ar_AE" w:bidi="ar_AE"/>
        </w:rPr>
        <w:t>أَسْمَانْجُونِيٍّ وَأُرْجُوَانٍ وَقِرْمِزٍ:</w:t>
      </w:r>
      <w:r>
        <w:rPr>
          <w:lang w:val="ar_AE" w:bidi="ar_AE"/>
        </w:rPr>
        <w:t xml:space="preserve"> هي ألوان غنية مناسبة لقصر ملك إلهي، فقد يكون أيضًا قد تم تحديدها لأن هذه الأصباغ كانت الأسهل في الحصول عليها في الصحراء.</w:t>
      </w:r>
      <w:r>
        <w:rPr>
          <w:lang w:val="ar_AE" w:bidi="ar_AE"/>
        </w:rPr>
      </w:r>
      <w:r>
        <w:rPr>
          <w:lang w:val="ar_AE" w:bidi="ar_AE"/>
        </w:rPr>
      </w:r>
    </w:p>
    <w:p>
      <w:pPr>
        <w:bidi/>
      </w:pPr>
      <w:r>
        <w:rPr>
          <w:lang w:val="ar_AE" w:bidi="ar_AE"/>
        </w:rPr>
      </w:r>
    </w:p>
    <w:p>
      <w:pPr>
        <w:pStyle w:val="Heading2"/>
        <w:bidi/>
      </w:pPr>
      <w:r>
        <w:rPr>
          <w:lang w:val="ar_AE" w:bidi="ar_AE"/>
        </w:rPr>
        <w:t>خروج 26: 33</w:t>
      </w:r>
      <w:r>
        <w:rPr>
          <w:lang w:val="ar_AE" w:bidi="ar_AE"/>
        </w:rPr>
      </w:r>
    </w:p>
    <w:p>
      <w:pPr>
        <w:bidi/>
      </w:pPr>
      <w:r>
        <w:rPr>
          <w:lang w:val="ar_AE" w:bidi="ar_AE"/>
        </w:rPr>
      </w:r>
      <w:r>
        <w:rPr>
          <w:lang w:val="ar_AE" w:bidi="ar_AE"/>
        </w:rPr>
        <w:t>كان قدس الأقداس هو مكان المسكن الأرضي لحلول الرب. كان يحتوي على تابوت العهد، الذي من خلاله كان الرب يعطي أوامره لشعب إسرائيل (</w:t>
      </w:r>
      <w:hyperlink r:id="rId430">
        <w:r>
          <w:rPr>
            <w:lang w:val="ar_AE" w:bidi="ar_AE"/>
          </w:rPr>
          <w:rPr>
            <w:color w:val="0000EE"/>
            <w:u w:val="single"/>
          </w:rPr>
          <w:t>25: 22</w:t>
        </w:r>
      </w:hyperlink>
      <w:r>
        <w:rPr>
          <w:lang w:val="ar_AE" w:bidi="ar_AE"/>
        </w:rPr>
        <w:t>). كان مكان قدس الأقداس تقريباً بعرض 15 قدم، وعمق 15 قدم، وارتفاع 15 قدم.</w:t>
      </w:r>
      <w:r>
        <w:rPr>
          <w:lang w:val="ar_AE" w:bidi="ar_AE"/>
        </w:rPr>
      </w:r>
      <w:r>
        <w:rPr>
          <w:lang w:val="ar_AE" w:bidi="ar_AE"/>
        </w:rPr>
      </w:r>
    </w:p>
    <w:p>
      <w:pPr>
        <w:bidi/>
      </w:pPr>
      <w:r>
        <w:rPr>
          <w:lang w:val="ar_AE" w:bidi="ar_AE"/>
        </w:rPr>
      </w:r>
    </w:p>
    <w:p>
      <w:pPr>
        <w:pStyle w:val="Heading2"/>
        <w:bidi/>
      </w:pPr>
      <w:r>
        <w:rPr>
          <w:lang w:val="ar_AE" w:bidi="ar_AE"/>
        </w:rPr>
        <w:t>خروج ٢٦: ٣٦–٣٧</w:t>
      </w:r>
      <w:r>
        <w:rPr>
          <w:lang w:val="ar_AE" w:bidi="ar_AE"/>
        </w:rPr>
      </w:r>
    </w:p>
    <w:p>
      <w:pPr>
        <w:bidi/>
      </w:pPr>
      <w:r>
        <w:rPr>
          <w:lang w:val="ar_AE" w:bidi="ar_AE"/>
        </w:rPr>
      </w:r>
      <w:r>
        <w:rPr>
          <w:lang w:val="ar_AE" w:bidi="ar_AE"/>
        </w:rPr>
        <w:t>كانت الستارة (</w:t>
      </w:r>
      <w:r>
        <w:rPr>
          <w:lang w:val="ar_AE" w:bidi="ar_AE"/>
        </w:rPr>
        <w:t>سَّجْفِ)</w:t>
      </w:r>
      <w:r>
        <w:rPr>
          <w:lang w:val="ar_AE" w:bidi="ar_AE"/>
        </w:rPr>
        <w:t xml:space="preserve"> التي تغطى الفتحة في الطرف الشرقي من الهيكل مشابه لتلك التي تفصل بين القدس وقدس الأقداس. كانت قواعد هذه الأعمدة الداعمة من النحاس بدلاً من الفضة.</w:t>
      </w:r>
      <w:r>
        <w:rPr>
          <w:lang w:val="ar_AE" w:bidi="ar_AE"/>
        </w:rPr>
      </w:r>
      <w:r>
        <w:rPr>
          <w:lang w:val="ar_AE" w:bidi="ar_AE"/>
        </w:rPr>
      </w:r>
    </w:p>
    <w:p>
      <w:pPr>
        <w:bidi/>
      </w:pPr>
      <w:r>
        <w:rPr>
          <w:lang w:val="ar_AE" w:bidi="ar_AE"/>
        </w:rPr>
      </w:r>
    </w:p>
    <w:p>
      <w:pPr>
        <w:pStyle w:val="Heading2"/>
        <w:bidi/>
      </w:pPr>
      <w:r>
        <w:rPr>
          <w:lang w:val="ar_AE" w:bidi="ar_AE"/>
        </w:rPr>
        <w:t>الخروج 27: 1–8</w:t>
      </w:r>
      <w:r>
        <w:rPr>
          <w:lang w:val="ar_AE" w:bidi="ar_AE"/>
        </w:rPr>
      </w:r>
    </w:p>
    <w:p>
      <w:pPr>
        <w:bidi/>
      </w:pPr>
      <w:r>
        <w:rPr>
          <w:lang w:val="ar_AE" w:bidi="ar_AE"/>
        </w:rPr>
      </w:r>
      <w:r>
        <w:rPr>
          <w:lang w:val="ar_AE" w:bidi="ar_AE"/>
        </w:rPr>
        <w:t xml:space="preserve">مثل الإطار العام للمسكن، كان </w:t>
      </w:r>
      <w:r>
        <w:rPr>
          <w:lang w:val="ar_AE" w:bidi="ar_AE"/>
        </w:rPr>
        <w:t>مَذْبَحَ المحرقة ا</w:t>
      </w:r>
      <w:r>
        <w:rPr>
          <w:lang w:val="ar_AE" w:bidi="ar_AE"/>
        </w:rPr>
        <w:t>لمربع مصنوعًا من خشب السنط المغطى بالمعدن. ومع ذلك، كان بما يتماشى مع الملامح الأخرى خارج قدس الأقداس، فقد كان مغطى بالنحاس (</w:t>
      </w:r>
      <w:hyperlink r:id="rId454">
        <w:r>
          <w:rPr>
            <w:lang w:val="ar_AE" w:bidi="ar_AE"/>
          </w:rPr>
          <w:rPr>
            <w:color w:val="0000EE"/>
            <w:u w:val="single"/>
          </w:rPr>
          <w:t>٢٧: ٢–٣</w:t>
        </w:r>
      </w:hyperlink>
      <w:r>
        <w:rPr>
          <w:lang w:val="ar_AE" w:bidi="ar_AE"/>
        </w:rPr>
        <w:t xml:space="preserve">; انظر </w:t>
      </w:r>
      <w:hyperlink r:id="rId455">
        <w:r>
          <w:rPr>
            <w:lang w:val="ar_AE" w:bidi="ar_AE"/>
          </w:rPr>
          <w:rPr>
            <w:color w:val="0000EE"/>
            <w:u w:val="single"/>
          </w:rPr>
          <w:t>٢٧: ١٠</w:t>
        </w:r>
      </w:hyperlink>
      <w:r>
        <w:rPr>
          <w:lang w:val="ar_AE" w:bidi="ar_AE"/>
        </w:rPr>
        <w:t xml:space="preserve">, </w:t>
      </w:r>
      <w:hyperlink r:id="rId456">
        <w:r>
          <w:rPr>
            <w:lang w:val="ar_AE" w:bidi="ar_AE"/>
          </w:rPr>
          <w:rPr>
            <w:color w:val="0000EE"/>
            <w:u w:val="single"/>
          </w:rPr>
          <w:t>١٧</w:t>
        </w:r>
      </w:hyperlink>
      <w:r>
        <w:rPr>
          <w:lang w:val="ar_AE" w:bidi="ar_AE"/>
        </w:rPr>
        <w:t xml:space="preserve">, </w:t>
      </w:r>
      <w:hyperlink r:id="rId457">
        <w:r>
          <w:rPr>
            <w:lang w:val="ar_AE" w:bidi="ar_AE"/>
          </w:rPr>
          <w:rPr>
            <w:color w:val="0000EE"/>
            <w:u w:val="single"/>
          </w:rPr>
          <w:t>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1–19</w:t>
      </w:r>
      <w:r>
        <w:rPr>
          <w:lang w:val="ar_AE" w:bidi="ar_AE"/>
        </w:rPr>
      </w:r>
    </w:p>
    <w:p>
      <w:pPr>
        <w:bidi/>
      </w:pPr>
      <w:r>
        <w:rPr>
          <w:lang w:val="ar_AE" w:bidi="ar_AE"/>
        </w:rPr>
      </w:r>
      <w:r>
        <w:rPr>
          <w:lang w:val="ar_AE" w:bidi="ar_AE"/>
        </w:rPr>
        <w:t>وباستمرار هذه الخطط لمذبح المحرقة ب</w:t>
      </w:r>
      <w:r>
        <w:rPr>
          <w:lang w:val="ar_AE" w:bidi="ar_AE"/>
        </w:rPr>
        <w:t xml:space="preserve">دَارَ ٱلْمَسْكَنِ </w:t>
      </w:r>
      <w:r>
        <w:rPr>
          <w:lang w:val="ar_AE" w:bidi="ar_AE"/>
        </w:rPr>
        <w:t>فنحن نتحرك من المركز نحو الخارج. كما هو الحال مع قدس الأقداس، تُعطى الخطط الخاصة بأثاث الدار (</w:t>
      </w:r>
      <w:hyperlink r:id="rId458">
        <w:r>
          <w:rPr>
            <w:lang w:val="ar_AE" w:bidi="ar_AE"/>
          </w:rPr>
          <w:rPr>
            <w:color w:val="0000EE"/>
            <w:u w:val="single"/>
          </w:rPr>
          <w:t>27: 1–8</w:t>
        </w:r>
      </w:hyperlink>
      <w:r>
        <w:rPr>
          <w:lang w:val="ar_AE" w:bidi="ar_AE"/>
        </w:rPr>
        <w:t>) قبل الخطط الخاصة ب</w:t>
      </w:r>
      <w:r>
        <w:rPr>
          <w:lang w:val="ar_AE" w:bidi="ar_AE"/>
        </w:rPr>
        <w:t xml:space="preserve">دَارَ ٱلْمَسْكَنِ </w:t>
      </w:r>
      <w:r>
        <w:rPr>
          <w:lang w:val="ar_AE" w:bidi="ar_AE"/>
        </w:rPr>
        <w:t>نفسه (</w:t>
      </w:r>
      <w:hyperlink r:id="rId419">
        <w:r>
          <w:rPr>
            <w:lang w:val="ar_AE" w:bidi="ar_AE"/>
          </w:rPr>
          <w:rPr>
            <w:color w:val="0000EE"/>
            <w:u w:val="single"/>
          </w:rPr>
          <w:t>27: 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2</w:t>
      </w:r>
      <w:r>
        <w:rPr>
          <w:lang w:val="ar_AE" w:bidi="ar_AE"/>
        </w:rPr>
      </w:r>
    </w:p>
    <w:p>
      <w:pPr>
        <w:bidi/>
      </w:pPr>
      <w:r>
        <w:rPr>
          <w:lang w:val="ar_AE" w:bidi="ar_AE"/>
        </w:rPr>
      </w:r>
      <w:r>
        <w:rPr>
          <w:lang w:val="ar_AE" w:bidi="ar_AE"/>
        </w:rPr>
        <w:t xml:space="preserve">أظهر علم الآثار أن قرون المذبح كانت بروزات تبرز من زوايا المُنشأ. ربما كانت تمنع الحطب والقرابين من السقوط (انظر </w:t>
      </w:r>
      <w:hyperlink r:id="rId459">
        <w:r>
          <w:rPr>
            <w:lang w:val="ar_AE" w:bidi="ar_AE"/>
          </w:rPr>
          <w:rPr>
            <w:color w:val="0000EE"/>
            <w:u w:val="single"/>
          </w:rPr>
          <w:t>مز 118: 27</w:t>
        </w:r>
      </w:hyperlink>
      <w:r>
        <w:rPr>
          <w:lang w:val="ar_AE" w:bidi="ar_AE"/>
        </w:rPr>
        <w:t xml:space="preserve">). يبدو أيضًا أنه قد كانت لها أهمية لاهوتية، تُمثّل رعاية الله الرحيمة. الشخص الذي كان يمسك بقرون المذبح كان يطلب التساهل في الحكم (انظر </w:t>
      </w:r>
      <w:hyperlink r:id="rId460">
        <w:r>
          <w:rPr>
            <w:lang w:val="ar_AE" w:bidi="ar_AE"/>
          </w:rPr>
          <w:rPr>
            <w:color w:val="0000EE"/>
            <w:u w:val="single"/>
          </w:rPr>
          <w:t>1 ملوك 1: 50–51</w:t>
        </w:r>
      </w:hyperlink>
      <w:r>
        <w:rPr>
          <w:lang w:val="ar_AE" w:bidi="ar_AE"/>
        </w:rPr>
        <w:t xml:space="preserve">; </w:t>
      </w:r>
      <w:hyperlink r:id="rId461">
        <w:r>
          <w:rPr>
            <w:lang w:val="ar_AE" w:bidi="ar_AE"/>
          </w:rPr>
          <w:rPr>
            <w:color w:val="0000EE"/>
            <w:u w:val="single"/>
          </w:rPr>
          <w:t>2: 28</w:t>
        </w:r>
      </w:hyperlink>
      <w:r>
        <w:rPr>
          <w:lang w:val="ar_AE" w:bidi="ar_AE"/>
        </w:rPr>
        <w:t>). كانت القرون تُمسح بالدم في طقوس التكفير والتطهير (</w:t>
      </w:r>
      <w:hyperlink r:id="rId462">
        <w:r>
          <w:rPr>
            <w:lang w:val="ar_AE" w:bidi="ar_AE"/>
          </w:rPr>
          <w:rPr>
            <w:color w:val="0000EE"/>
            <w:u w:val="single"/>
          </w:rPr>
          <w:t>خروج 29: 12</w:t>
        </w:r>
      </w:hyperlink>
      <w:r>
        <w:rPr>
          <w:lang w:val="ar_AE" w:bidi="ar_AE"/>
        </w:rPr>
        <w:t xml:space="preserve">; </w:t>
      </w:r>
      <w:hyperlink r:id="rId463">
        <w:r>
          <w:rPr>
            <w:lang w:val="ar_AE" w:bidi="ar_AE"/>
          </w:rPr>
          <w:rPr>
            <w:color w:val="0000EE"/>
            <w:u w:val="single"/>
          </w:rPr>
          <w:t>لاويين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w:t>
      </w:r>
      <w:r>
        <w:rPr>
          <w:lang w:val="ar_AE" w:bidi="ar_AE"/>
        </w:rPr>
      </w:r>
    </w:p>
    <w:p>
      <w:pPr>
        <w:bidi/>
      </w:pPr>
      <w:r>
        <w:rPr>
          <w:lang w:val="ar_AE" w:bidi="ar_AE"/>
        </w:rPr>
      </w:r>
      <w:r>
        <w:rPr>
          <w:lang w:val="ar_AE" w:bidi="ar_AE"/>
        </w:rPr>
        <w:t xml:space="preserve">كان </w:t>
      </w:r>
      <w:r>
        <w:rPr>
          <w:lang w:val="ar_AE" w:bidi="ar_AE"/>
        </w:rPr>
        <w:t>ٱلْمَذْبَحَ ع</w:t>
      </w:r>
      <w:r>
        <w:rPr>
          <w:lang w:val="ar_AE" w:bidi="ar_AE"/>
        </w:rPr>
        <w:t>لى ما يبدو مربعًا مجوفًا (</w:t>
      </w:r>
      <w:hyperlink r:id="rId464">
        <w:r>
          <w:rPr>
            <w:lang w:val="ar_AE" w:bidi="ar_AE"/>
          </w:rPr>
          <w:rPr>
            <w:color w:val="0000EE"/>
            <w:u w:val="single"/>
          </w:rPr>
          <w:t>27: 1</w:t>
        </w:r>
      </w:hyperlink>
      <w:r>
        <w:rPr>
          <w:lang w:val="ar_AE" w:bidi="ar_AE"/>
        </w:rPr>
        <w:t xml:space="preserve">, </w:t>
      </w:r>
      <w:hyperlink r:id="rId465">
        <w:r>
          <w:rPr>
            <w:lang w:val="ar_AE" w:bidi="ar_AE"/>
          </w:rPr>
          <w:rPr>
            <w:color w:val="0000EE"/>
            <w:u w:val="single"/>
          </w:rPr>
          <w:t>8</w:t>
        </w:r>
      </w:hyperlink>
      <w:r>
        <w:rPr>
          <w:lang w:val="ar_AE" w:bidi="ar_AE"/>
        </w:rPr>
        <w:t xml:space="preserve">)، مع وضع </w:t>
      </w:r>
      <w:r>
        <w:rPr>
          <w:lang w:val="ar_AE" w:bidi="ar_AE"/>
        </w:rPr>
        <w:t xml:space="preserve">ٱلشَّبَكَةِ </w:t>
      </w:r>
      <w:r>
        <w:rPr>
          <w:lang w:val="ar_AE" w:bidi="ar_AE"/>
        </w:rPr>
        <w:t>بداخله للسماح للرماد بالسقوط على الأرض تحته.</w:t>
      </w:r>
      <w:r>
        <w:rPr>
          <w:lang w:val="ar_AE" w:bidi="ar_AE"/>
        </w:rPr>
      </w:r>
      <w:r>
        <w:rPr>
          <w:lang w:val="ar_AE" w:bidi="ar_AE"/>
        </w:rPr>
      </w:r>
    </w:p>
    <w:p>
      <w:pPr>
        <w:bidi/>
      </w:pPr>
      <w:r>
        <w:rPr>
          <w:lang w:val="ar_AE" w:bidi="ar_AE"/>
        </w:rPr>
      </w:r>
    </w:p>
    <w:p>
      <w:pPr>
        <w:pStyle w:val="Heading2"/>
        <w:bidi/>
      </w:pPr>
      <w:r>
        <w:rPr>
          <w:lang w:val="ar_AE" w:bidi="ar_AE"/>
        </w:rPr>
        <w:t>خروج ٢٧: ٩–١٩</w:t>
      </w:r>
      <w:r>
        <w:rPr>
          <w:lang w:val="ar_AE" w:bidi="ar_AE"/>
        </w:rPr>
      </w:r>
    </w:p>
    <w:p>
      <w:pPr>
        <w:bidi/>
      </w:pPr>
      <w:r>
        <w:rPr>
          <w:lang w:val="ar_AE" w:bidi="ar_AE"/>
        </w:rPr>
      </w:r>
      <w:r>
        <w:rPr>
          <w:lang w:val="ar_AE" w:bidi="ar_AE"/>
        </w:rPr>
        <w:t>كانت الخطط الخاصة بالدار الخارجية تتطلب جدرانًا من الستائر المصنوعة من الكتان المنسوج بدقة والمُعلّقة على أعمدة ذات قواعد نحاسية. يبدو أن الأعمدة كانت متباعدة بمقدار 7.5 قدم وارتفاعها 7.5 قدم. شكّلت الستائر مستطيلًا بطول 150 قدمًا وعرض 75 قدمًا، مع فتحة بطول 30 قدمًا في الوسط من الشرق</w:t>
      </w:r>
      <w:r>
        <w:rPr>
          <w:lang w:val="ar_AE" w:bidi="ar_AE"/>
        </w:rPr>
      </w:r>
      <w:r>
        <w:rPr>
          <w:lang w:val="ar_AE" w:bidi="ar_AE"/>
        </w:rPr>
      </w:r>
    </w:p>
    <w:p>
      <w:pPr>
        <w:bidi/>
      </w:pPr>
      <w:r>
        <w:rPr>
          <w:lang w:val="ar_AE" w:bidi="ar_AE"/>
        </w:rPr>
      </w:r>
    </w:p>
    <w:p>
      <w:pPr>
        <w:pStyle w:val="Heading2"/>
        <w:bidi/>
      </w:pPr>
      <w:r>
        <w:rPr>
          <w:lang w:val="ar_AE" w:bidi="ar_AE"/>
        </w:rPr>
        <w:t>خروج 27: 16</w:t>
      </w:r>
      <w:r>
        <w:rPr>
          <w:lang w:val="ar_AE" w:bidi="ar_AE"/>
        </w:rPr>
      </w:r>
    </w:p>
    <w:p>
      <w:pPr>
        <w:bidi/>
      </w:pPr>
      <w:r>
        <w:rPr>
          <w:lang w:val="ar_AE" w:bidi="ar_AE"/>
        </w:rPr>
      </w:r>
      <w:r>
        <w:rPr>
          <w:lang w:val="ar_AE" w:bidi="ar_AE"/>
        </w:rPr>
        <w:t>كانت ال</w:t>
      </w:r>
      <w:r>
        <w:rPr>
          <w:lang w:val="ar_AE" w:bidi="ar_AE"/>
        </w:rPr>
        <w:t>سَجْفٌ (</w:t>
      </w:r>
      <w:r>
        <w:rPr>
          <w:lang w:val="ar_AE" w:bidi="ar_AE"/>
        </w:rPr>
        <w:t>الستارة) التي تحجب مدخل الدار مشابهة في اللون والصنعة لل</w:t>
      </w:r>
      <w:r>
        <w:rPr>
          <w:lang w:val="ar_AE" w:bidi="ar_AE"/>
        </w:rPr>
        <w:t>سَجْف</w:t>
      </w:r>
      <w:r>
        <w:rPr>
          <w:lang w:val="ar_AE" w:bidi="ar_AE"/>
        </w:rPr>
        <w:t xml:space="preserve"> التي تغطي </w:t>
      </w:r>
      <w:r>
        <w:rPr>
          <w:lang w:val="ar_AE" w:bidi="ar_AE"/>
        </w:rPr>
        <w:t xml:space="preserve">مَدْخَلِ المسكن </w:t>
      </w:r>
      <w:r>
        <w:rPr>
          <w:lang w:val="ar_AE" w:bidi="ar_AE"/>
        </w:rPr>
        <w:t>والسجف الفاصلة في خيمة الاجتماع. (</w:t>
      </w:r>
      <w:hyperlink r:id="rId466">
        <w:r>
          <w:rPr>
            <w:lang w:val="ar_AE" w:bidi="ar_AE"/>
          </w:rPr>
          <w:rPr>
            <w:color w:val="0000EE"/>
            <w:u w:val="single"/>
          </w:rPr>
          <w:t>26: 31</w:t>
        </w:r>
      </w:hyperlink>
      <w:r>
        <w:rPr>
          <w:lang w:val="ar_AE" w:bidi="ar_AE"/>
        </w:rPr>
        <w:t xml:space="preserve">, </w:t>
      </w:r>
      <w:hyperlink r:id="rId467">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19</w:t>
      </w:r>
      <w:r>
        <w:rPr>
          <w:lang w:val="ar_AE" w:bidi="ar_AE"/>
        </w:rPr>
      </w:r>
    </w:p>
    <w:p>
      <w:pPr>
        <w:bidi/>
      </w:pPr>
      <w:r>
        <w:rPr>
          <w:lang w:val="ar_AE" w:bidi="ar_AE"/>
        </w:rPr>
      </w:r>
      <w:r>
        <w:rPr>
          <w:lang w:val="ar_AE" w:bidi="ar_AE"/>
        </w:rPr>
        <w:t xml:space="preserve">يشير استخدام </w:t>
      </w:r>
      <w:r>
        <w:rPr>
          <w:lang w:val="ar_AE" w:bidi="ar_AE"/>
        </w:rPr>
        <w:t>أَوْتَادِ ا</w:t>
      </w:r>
      <w:r>
        <w:rPr>
          <w:lang w:val="ar_AE" w:bidi="ar_AE"/>
        </w:rPr>
        <w:t>لخيمة إلى أن أعمدة الفناء لم تكن قائمة بذاتها بل كانت مثبتة بأسلاك شد.</w:t>
      </w:r>
      <w:r>
        <w:rPr>
          <w:lang w:val="ar_AE" w:bidi="ar_AE"/>
        </w:rPr>
      </w:r>
      <w:r>
        <w:rPr>
          <w:lang w:val="ar_AE" w:bidi="ar_AE"/>
        </w:rPr>
      </w:r>
    </w:p>
    <w:p>
      <w:pPr>
        <w:bidi/>
      </w:pPr>
      <w:r>
        <w:rPr>
          <w:lang w:val="ar_AE" w:bidi="ar_AE"/>
        </w:rPr>
      </w:r>
    </w:p>
    <w:p>
      <w:pPr>
        <w:pStyle w:val="Heading2"/>
        <w:bidi/>
      </w:pPr>
      <w:r>
        <w:rPr>
          <w:lang w:val="ar_AE" w:bidi="ar_AE"/>
        </w:rPr>
        <w:t>الخروج 27: 20–21</w:t>
      </w:r>
      <w:r>
        <w:rPr>
          <w:lang w:val="ar_AE" w:bidi="ar_AE"/>
        </w:rPr>
      </w:r>
    </w:p>
    <w:p>
      <w:pPr>
        <w:bidi/>
      </w:pPr>
      <w:r>
        <w:rPr>
          <w:lang w:val="ar_AE" w:bidi="ar_AE"/>
        </w:rPr>
      </w:r>
      <w:r>
        <w:rPr>
          <w:lang w:val="ar_AE" w:bidi="ar_AE"/>
        </w:rPr>
        <w:t>أول شيء قيل عن وظيفة الكهنة، هارون وأبنائه</w:t>
      </w:r>
      <w:r>
        <w:rPr>
          <w:i/>
          <w:lang w:val="ar_AE" w:bidi="ar_AE"/>
        </w:rPr>
        <w:t>،</w:t>
      </w:r>
      <w:r>
        <w:rPr>
          <w:lang w:val="ar_AE" w:bidi="ar_AE"/>
        </w:rPr>
        <w:t xml:space="preserve"> هو إ</w:t>
      </w:r>
      <w:r>
        <w:rPr>
          <w:lang w:val="ar_AE" w:bidi="ar_AE"/>
        </w:rPr>
        <w:t xml:space="preserve">يقادِ ٱلسُّرُجِ دَائِمًا، أي </w:t>
      </w:r>
      <w:r>
        <w:rPr>
          <w:lang w:val="ar_AE" w:bidi="ar_AE"/>
        </w:rPr>
        <w:t xml:space="preserve">أنه كان عليهم إبقاء المصابيح مشتعلة باستمرار طوال الليل (انظر </w:t>
      </w:r>
      <w:hyperlink r:id="rId468">
        <w:r>
          <w:rPr>
            <w:lang w:val="ar_AE" w:bidi="ar_AE"/>
          </w:rPr>
          <w:rPr>
            <w:color w:val="0000EE"/>
            <w:u w:val="single"/>
          </w:rPr>
          <w:t>30: 8</w:t>
        </w:r>
      </w:hyperlink>
      <w:r>
        <w:rPr>
          <w:lang w:val="ar_AE" w:bidi="ar_AE"/>
        </w:rPr>
        <w:t>). وإذ تكون السُّرج مشتعلة في حضور الرب</w:t>
      </w:r>
      <w:r>
        <w:rPr>
          <w:i/>
          <w:lang w:val="ar_AE" w:bidi="ar_AE"/>
        </w:rPr>
        <w:t>،</w:t>
      </w:r>
      <w:r>
        <w:rPr>
          <w:lang w:val="ar_AE" w:bidi="ar_AE"/>
        </w:rPr>
        <w:t xml:space="preserve"> فهذا يشير إلى استمرارية حضوره.</w:t>
      </w:r>
      <w:r>
        <w:rPr>
          <w:lang w:val="ar_AE" w:bidi="ar_AE"/>
        </w:rPr>
      </w:r>
      <w:r>
        <w:rPr>
          <w:lang w:val="ar_AE" w:bidi="ar_AE"/>
        </w:rPr>
      </w:r>
    </w:p>
    <w:p>
      <w:pPr>
        <w:bidi/>
      </w:pPr>
      <w:r>
        <w:rPr>
          <w:lang w:val="ar_AE" w:bidi="ar_AE"/>
        </w:rPr>
      </w:r>
    </w:p>
    <w:p>
      <w:pPr>
        <w:pStyle w:val="Heading2"/>
        <w:bidi/>
      </w:pPr>
      <w:r>
        <w:rPr>
          <w:lang w:val="ar_AE" w:bidi="ar_AE"/>
        </w:rPr>
        <w:t>الخروج 27: 20–30. 38</w:t>
      </w:r>
      <w:r>
        <w:rPr>
          <w:lang w:val="ar_AE" w:bidi="ar_AE"/>
        </w:rPr>
      </w:r>
    </w:p>
    <w:p>
      <w:pPr>
        <w:bidi/>
      </w:pPr>
      <w:r>
        <w:rPr>
          <w:lang w:val="ar_AE" w:bidi="ar_AE"/>
        </w:rPr>
      </w:r>
      <w:r>
        <w:rPr>
          <w:lang w:val="ar_AE" w:bidi="ar_AE"/>
        </w:rPr>
        <w:t>بعد اتباع التعليمات الخاصة ببنية المسكن، تُعطى الآن تعليمات لأولئك الذين سيخدمون في المسكن وللعناصر المشاركة في تلك الخدمة. وهي تشمل الوظائف الكهنوتية (</w:t>
      </w:r>
      <w:hyperlink r:id="rId469">
        <w:r>
          <w:rPr>
            <w:lang w:val="ar_AE" w:bidi="ar_AE"/>
          </w:rPr>
          <w:rPr>
            <w:color w:val="0000EE"/>
            <w:u w:val="single"/>
          </w:rPr>
          <w:t>27: 20–21</w:t>
        </w:r>
      </w:hyperlink>
      <w:r>
        <w:rPr>
          <w:lang w:val="ar_AE" w:bidi="ar_AE"/>
        </w:rPr>
        <w:t xml:space="preserve">; </w:t>
      </w:r>
      <w:hyperlink r:id="rId470">
        <w:r>
          <w:rPr>
            <w:lang w:val="ar_AE" w:bidi="ar_AE"/>
          </w:rPr>
          <w:rPr>
            <w:color w:val="0000EE"/>
            <w:u w:val="single"/>
          </w:rPr>
          <w:t>29: 38–46</w:t>
        </w:r>
      </w:hyperlink>
      <w:r>
        <w:rPr>
          <w:lang w:val="ar_AE" w:bidi="ar_AE"/>
        </w:rPr>
        <w:t xml:space="preserve">)، الملابس (اصحاح </w:t>
      </w:r>
      <w:hyperlink r:id="rId471">
        <w:r>
          <w:rPr>
            <w:lang w:val="ar_AE" w:bidi="ar_AE"/>
          </w:rPr>
          <w:rPr>
            <w:color w:val="0000EE"/>
            <w:u w:val="single"/>
          </w:rPr>
          <w:t>28</w:t>
        </w:r>
      </w:hyperlink>
      <w:r>
        <w:rPr>
          <w:lang w:val="ar_AE" w:bidi="ar_AE"/>
        </w:rPr>
        <w:t>)، مراسم التكريس (</w:t>
      </w:r>
      <w:hyperlink r:id="rId472">
        <w:r>
          <w:rPr>
            <w:lang w:val="ar_AE" w:bidi="ar_AE"/>
          </w:rPr>
          <w:rPr>
            <w:color w:val="0000EE"/>
            <w:u w:val="single"/>
          </w:rPr>
          <w:t>29: 1–37</w:t>
        </w:r>
      </w:hyperlink>
      <w:r>
        <w:rPr>
          <w:lang w:val="ar_AE" w:bidi="ar_AE"/>
        </w:rPr>
        <w:t>)، التأثيث (</w:t>
      </w:r>
      <w:hyperlink r:id="rId420">
        <w:r>
          <w:rPr>
            <w:lang w:val="ar_AE" w:bidi="ar_AE"/>
          </w:rPr>
          <w:rPr>
            <w:color w:val="0000EE"/>
            <w:u w:val="single"/>
          </w:rPr>
          <w:t>30: 1–10</w:t>
        </w:r>
      </w:hyperlink>
      <w:r>
        <w:rPr>
          <w:lang w:val="ar_AE" w:bidi="ar_AE"/>
        </w:rPr>
        <w:t xml:space="preserve">, </w:t>
      </w:r>
      <w:hyperlink r:id="rId421">
        <w:r>
          <w:rPr>
            <w:lang w:val="ar_AE" w:bidi="ar_AE"/>
          </w:rPr>
          <w:rPr>
            <w:color w:val="0000EE"/>
            <w:u w:val="single"/>
          </w:rPr>
          <w:t>17–21</w:t>
        </w:r>
      </w:hyperlink>
      <w:r>
        <w:rPr>
          <w:lang w:val="ar_AE" w:bidi="ar_AE"/>
        </w:rPr>
        <w:t>)، والإمدادات الخاصة بالمسكن (</w:t>
      </w:r>
      <w:hyperlink r:id="rId473">
        <w:r>
          <w:rPr>
            <w:lang w:val="ar_AE" w:bidi="ar_AE"/>
          </w:rPr>
          <w:rPr>
            <w:color w:val="0000EE"/>
            <w:u w:val="single"/>
          </w:rPr>
          <w:t>30: 11–16</w:t>
        </w:r>
      </w:hyperlink>
      <w:r>
        <w:rPr>
          <w:lang w:val="ar_AE" w:bidi="ar_AE"/>
        </w:rPr>
        <w:t xml:space="preserve">, </w:t>
      </w:r>
      <w:hyperlink r:id="rId474">
        <w:r>
          <w:rPr>
            <w:lang w:val="ar_AE" w:bidi="ar_AE"/>
          </w:rPr>
          <w:rPr>
            <w:color w:val="0000EE"/>
            <w:u w:val="single"/>
          </w:rPr>
          <w:t>22–38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٢٧: ٢١</w:t>
      </w:r>
      <w:r>
        <w:rPr>
          <w:lang w:val="ar_AE" w:bidi="ar_AE"/>
        </w:rPr>
      </w:r>
    </w:p>
    <w:p>
      <w:pPr>
        <w:bidi/>
      </w:pPr>
      <w:r>
        <w:rPr>
          <w:lang w:val="ar_AE" w:bidi="ar_AE"/>
        </w:rPr>
      </w:r>
      <w:r>
        <w:rPr>
          <w:lang w:val="ar_AE" w:bidi="ar_AE"/>
        </w:rPr>
        <w:t>خَيْمَةِ ٱلِٱجْتِمَاعِ</w:t>
      </w:r>
      <w:r>
        <w:rPr>
          <w:lang w:val="ar_AE" w:bidi="ar_AE"/>
        </w:rPr>
        <w:t xml:space="preserve">: تعبير </w:t>
      </w:r>
      <w:r>
        <w:rPr>
          <w:i/>
          <w:lang w:val="ar_AE" w:bidi="ar_AE"/>
        </w:rPr>
        <w:t>خيمة الاجتماع</w:t>
      </w:r>
      <w:r>
        <w:rPr>
          <w:lang w:val="ar_AE" w:bidi="ar_AE"/>
        </w:rPr>
        <w:t xml:space="preserve"> يشير أحياناً إلى خيمة المسكن؛ في هذه الحالات يكون التعبير مرادفاً بشكل أساسي </w:t>
      </w:r>
      <w:r>
        <w:rPr>
          <w:i/>
          <w:lang w:val="ar_AE" w:bidi="ar_AE"/>
        </w:rPr>
        <w:t>للمسكن،</w:t>
      </w:r>
      <w:r>
        <w:rPr>
          <w:lang w:val="ar_AE" w:bidi="ar_AE"/>
        </w:rPr>
        <w:t xml:space="preserve"> ويترجمه NLT تأتي باستمرار بمعنى </w:t>
      </w:r>
      <w:r>
        <w:rPr>
          <w:i/>
          <w:lang w:val="ar_AE" w:bidi="ar_AE"/>
        </w:rPr>
        <w:t>المسكن</w:t>
      </w:r>
      <w:r>
        <w:rPr>
          <w:lang w:val="ar_AE" w:bidi="ar_AE"/>
        </w:rPr>
        <w:t xml:space="preserve">. بالإضافة إلى ذلك، تُدعى الخيمة المؤقتة أيضًا بـ "خيمة الاجتماع" في </w:t>
      </w:r>
      <w:hyperlink r:id="rId475">
        <w:r>
          <w:rPr>
            <w:lang w:val="ar_AE" w:bidi="ar_AE"/>
          </w:rPr>
          <w:rPr>
            <w:color w:val="0000EE"/>
            <w:u w:val="single"/>
          </w:rPr>
          <w:t>33: 7–11</w:t>
        </w:r>
      </w:hyperlink>
      <w:r>
        <w:rPr>
          <w:lang w:val="ar_AE" w:bidi="ar_AE"/>
        </w:rPr>
        <w:t xml:space="preserve">. انظر </w:t>
      </w:r>
      <w:r>
        <w:rPr>
          <w:lang w:val="ar_AE" w:bidi="ar_AE"/>
        </w:rPr>
        <w:t>الملاحظة الدراسية على 40: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1–2</w:t>
      </w:r>
      <w:r>
        <w:rPr>
          <w:lang w:val="ar_AE" w:bidi="ar_AE"/>
        </w:rPr>
      </w:r>
    </w:p>
    <w:p>
      <w:pPr>
        <w:bidi/>
      </w:pPr>
      <w:r>
        <w:rPr>
          <w:lang w:val="ar_AE" w:bidi="ar_AE"/>
        </w:rPr>
      </w:r>
      <w:r>
        <w:rPr>
          <w:lang w:val="ar_AE" w:bidi="ar_AE"/>
        </w:rPr>
        <w:t xml:space="preserve">الملابس الموصوفة في هذا الإصحاح هي في المقام الأول لهارون، رئيس الكهنة. الملابس لأبناء أهرون، الذين عملوا كمساعدين له، موصوفة في </w:t>
      </w:r>
      <w:hyperlink r:id="rId476">
        <w:r>
          <w:rPr>
            <w:lang w:val="ar_AE" w:bidi="ar_AE"/>
          </w:rPr>
          <w:rPr>
            <w:color w:val="0000EE"/>
            <w:u w:val="single"/>
          </w:rPr>
          <w:t>28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1–43</w:t>
      </w:r>
      <w:r>
        <w:rPr>
          <w:lang w:val="ar_AE" w:bidi="ar_AE"/>
        </w:rPr>
      </w:r>
    </w:p>
    <w:p>
      <w:pPr>
        <w:bidi/>
      </w:pPr>
      <w:r>
        <w:rPr>
          <w:lang w:val="ar_AE" w:bidi="ar_AE"/>
        </w:rPr>
      </w:r>
      <w:r>
        <w:rPr>
          <w:lang w:val="ar_AE" w:bidi="ar_AE"/>
        </w:rPr>
        <w:t>كانت هذه ال</w:t>
      </w:r>
      <w:r>
        <w:rPr>
          <w:lang w:val="ar_AE" w:bidi="ar_AE"/>
        </w:rPr>
        <w:t xml:space="preserve">ثِيَاب </w:t>
      </w:r>
      <w:r>
        <w:rPr>
          <w:lang w:val="ar_AE" w:bidi="ar_AE"/>
        </w:rPr>
        <w:t>المجيدة والجميلة (</w:t>
      </w:r>
      <w:hyperlink r:id="rId477">
        <w:r>
          <w:rPr>
            <w:lang w:val="ar_AE" w:bidi="ar_AE"/>
          </w:rPr>
          <w:rPr>
            <w:color w:val="0000EE"/>
            <w:u w:val="single"/>
          </w:rPr>
          <w:t>28: 2</w:t>
        </w:r>
      </w:hyperlink>
      <w:r>
        <w:rPr>
          <w:lang w:val="ar_AE" w:bidi="ar_AE"/>
        </w:rPr>
        <w:t xml:space="preserve">) </w:t>
      </w:r>
      <w:r>
        <w:rPr>
          <w:lang w:val="ar_AE" w:bidi="ar_AE"/>
        </w:rPr>
        <w:t>لِهَارُونَ</w:t>
      </w:r>
      <w:r>
        <w:rPr>
          <w:lang w:val="ar_AE" w:bidi="ar_AE"/>
        </w:rPr>
        <w:t xml:space="preserve"> لكي تُميّزه ككاهن مُخصص (العبرية qadash</w:t>
      </w:r>
      <w:r>
        <w:rPr>
          <w:i/>
          <w:lang w:val="ar_AE" w:bidi="ar_AE"/>
        </w:rPr>
        <w:t>,</w:t>
      </w:r>
      <w:r>
        <w:rPr>
          <w:lang w:val="ar_AE" w:bidi="ar_AE"/>
        </w:rPr>
        <w:t xml:space="preserve"> "مقدس") لخدمة [الرب] (</w:t>
      </w:r>
      <w:hyperlink r:id="rId478">
        <w:r>
          <w:rPr>
            <w:lang w:val="ar_AE" w:bidi="ar_AE"/>
          </w:rPr>
          <w:rPr>
            <w:color w:val="0000EE"/>
            <w:u w:val="single"/>
          </w:rPr>
          <w:t>28: 3</w:t>
        </w:r>
      </w:hyperlink>
      <w:r>
        <w:rPr>
          <w:lang w:val="ar_AE" w:bidi="ar_AE"/>
        </w:rPr>
        <w:t>). تتماشى عظمة هذه الملابس مع روعة الخيمة، التي كانت تعمل كقصر أرضي متنقل لله. سيأتي يوم يدخل فيه يسوع المسيح، الكاهن الأعظم الحقيقي، إلى قدس الأقدس مرة واحدة عن الجميع، وستتلاشى الفروق بين الكهنة والشعب (</w:t>
      </w:r>
      <w:hyperlink r:id="rId479">
        <w:r>
          <w:rPr>
            <w:lang w:val="ar_AE" w:bidi="ar_AE"/>
          </w:rPr>
          <w:rPr>
            <w:color w:val="0000EE"/>
            <w:u w:val="single"/>
          </w:rPr>
          <w:t>عبرانيين 10: 11–22</w:t>
        </w:r>
      </w:hyperlink>
      <w:r>
        <w:rPr>
          <w:lang w:val="ar_AE" w:bidi="ar_AE"/>
        </w:rPr>
        <w:t>). حتى ذلك الوقت، كان هناك حاجة إلى وسطاء بشر ليرمزوا إلى هذا الأمر الرائع الذي كان الله يخطط لعمله في قلوب وحياة وسلوك أولئك الذين شاركهم حضوره.</w:t>
      </w:r>
      <w:r>
        <w:rPr>
          <w:lang w:val="ar_AE" w:bidi="ar_AE"/>
        </w:rPr>
      </w:r>
      <w:r>
        <w:rPr>
          <w:lang w:val="ar_AE" w:bidi="ar_AE"/>
        </w:rPr>
      </w:r>
    </w:p>
    <w:p>
      <w:pPr>
        <w:bidi/>
      </w:pPr>
      <w:r>
        <w:rPr>
          <w:lang w:val="ar_AE" w:bidi="ar_AE"/>
        </w:rPr>
      </w:r>
    </w:p>
    <w:p>
      <w:pPr>
        <w:pStyle w:val="Heading2"/>
        <w:bidi/>
      </w:pPr>
      <w:r>
        <w:rPr>
          <w:lang w:val="ar_AE" w:bidi="ar_AE"/>
        </w:rPr>
        <w:t>خروج 28: 6–14</w:t>
      </w:r>
      <w:r>
        <w:rPr>
          <w:lang w:val="ar_AE" w:bidi="ar_AE"/>
        </w:rPr>
      </w:r>
    </w:p>
    <w:p>
      <w:pPr>
        <w:bidi/>
      </w:pPr>
      <w:r>
        <w:rPr>
          <w:lang w:val="ar_AE" w:bidi="ar_AE"/>
        </w:rPr>
      </w:r>
      <w:r>
        <w:rPr>
          <w:lang w:val="ar_AE" w:bidi="ar_AE"/>
        </w:rPr>
        <w:t xml:space="preserve">كان </w:t>
      </w:r>
      <w:r>
        <w:rPr>
          <w:lang w:val="ar_AE" w:bidi="ar_AE"/>
        </w:rPr>
        <w:t xml:space="preserve">ٱلرِّدَاءَ </w:t>
      </w:r>
      <w:r>
        <w:rPr>
          <w:lang w:val="ar_AE" w:bidi="ar_AE"/>
        </w:rPr>
        <w:t>نوعًا من المآزر يتكون من قطع أمامية وخلفية متصلة بأشرطة كتف (</w:t>
      </w:r>
      <w:hyperlink r:id="rId480">
        <w:r>
          <w:rPr>
            <w:lang w:val="ar_AE" w:bidi="ar_AE"/>
          </w:rPr>
          <w:rPr>
            <w:color w:val="0000EE"/>
            <w:u w:val="single"/>
          </w:rPr>
          <w:t>28: 7</w:t>
        </w:r>
      </w:hyperlink>
      <w:r>
        <w:rPr>
          <w:lang w:val="ar_AE" w:bidi="ar_AE"/>
        </w:rPr>
        <w:t>) ومثبت بحزام مزخرف (</w:t>
      </w:r>
      <w:hyperlink r:id="rId481">
        <w:r>
          <w:rPr>
            <w:lang w:val="ar_AE" w:bidi="ar_AE"/>
          </w:rPr>
          <w:rPr>
            <w:color w:val="0000EE"/>
            <w:u w:val="single"/>
          </w:rPr>
          <w:t>28: 8</w:t>
        </w:r>
      </w:hyperlink>
      <w:r>
        <w:rPr>
          <w:lang w:val="ar_AE" w:bidi="ar_AE"/>
        </w:rPr>
        <w:t xml:space="preserve">, </w:t>
      </w:r>
      <w:hyperlink r:id="rId482">
        <w:r>
          <w:rPr>
            <w:lang w:val="ar_AE" w:bidi="ar_AE"/>
          </w:rPr>
          <w:rPr>
            <w:color w:val="0000EE"/>
            <w:u w:val="single"/>
          </w:rPr>
          <w:t>27–28</w:t>
        </w:r>
      </w:hyperlink>
      <w:r>
        <w:rPr>
          <w:lang w:val="ar_AE" w:bidi="ar_AE"/>
        </w:rPr>
        <w:t xml:space="preserve">). ربما تم ذكره أولاً لأنه كان يُفهم على أنه الثوب المميز لرئيس الكهنة. وما يخص حقيقة أن جدعون صنع لاحقًا </w:t>
      </w:r>
      <w:r>
        <w:rPr>
          <w:lang w:val="ar_AE" w:bidi="ar_AE"/>
        </w:rPr>
        <w:t xml:space="preserve">أَفُودًا </w:t>
      </w:r>
      <w:r>
        <w:rPr>
          <w:lang w:val="ar_AE" w:bidi="ar_AE"/>
        </w:rPr>
        <w:t>ذهبيًا (</w:t>
      </w:r>
      <w:hyperlink r:id="rId483">
        <w:r>
          <w:rPr>
            <w:lang w:val="ar_AE" w:bidi="ar_AE"/>
          </w:rPr>
          <w:rPr>
            <w:color w:val="0000EE"/>
            <w:u w:val="single"/>
          </w:rPr>
          <w:t>قضاة 8: 27</w:t>
        </w:r>
      </w:hyperlink>
      <w:r>
        <w:rPr>
          <w:lang w:val="ar_AE" w:bidi="ar_AE"/>
        </w:rPr>
        <w:t>) يشير إلى أنه كان يُعتقد بأن ٱلرِّدَاءَ يحمل قوى خاصة.</w:t>
      </w:r>
      <w:r>
        <w:rPr>
          <w:lang w:val="ar_AE" w:bidi="ar_AE"/>
        </w:rPr>
      </w:r>
      <w:r>
        <w:rPr>
          <w:lang w:val="ar_AE" w:bidi="ar_AE"/>
        </w:rPr>
      </w:r>
    </w:p>
    <w:p>
      <w:pPr>
        <w:bidi/>
      </w:pPr>
      <w:r>
        <w:rPr>
          <w:lang w:val="ar_AE" w:bidi="ar_AE"/>
        </w:rPr>
      </w:r>
    </w:p>
    <w:p>
      <w:pPr>
        <w:pStyle w:val="Heading2"/>
        <w:bidi/>
      </w:pPr>
      <w:r>
        <w:rPr>
          <w:lang w:val="ar_AE" w:bidi="ar_AE"/>
        </w:rPr>
        <w:t>الخروج 28: 12</w:t>
      </w:r>
      <w:r>
        <w:rPr>
          <w:lang w:val="ar_AE" w:bidi="ar_AE"/>
        </w:rPr>
      </w:r>
    </w:p>
    <w:p>
      <w:pPr>
        <w:bidi/>
      </w:pPr>
      <w:r>
        <w:rPr>
          <w:lang w:val="ar_AE" w:bidi="ar_AE"/>
        </w:rPr>
      </w:r>
      <w:r>
        <w:rPr>
          <w:lang w:val="ar_AE" w:bidi="ar_AE"/>
        </w:rPr>
        <w:t xml:space="preserve"> عَلَى كَتِفَيِه... </w:t>
      </w:r>
      <w:r>
        <w:rPr>
          <w:lang w:val="ar_AE" w:bidi="ar_AE"/>
        </w:rPr>
        <w:t xml:space="preserve">أَسْمَاءَهُمْ(قارن </w:t>
      </w:r>
      <w:hyperlink r:id="rId484">
        <w:r>
          <w:rPr>
            <w:lang w:val="ar_AE" w:bidi="ar_AE"/>
          </w:rPr>
          <w:rPr>
            <w:color w:val="0000EE"/>
            <w:u w:val="single"/>
          </w:rPr>
          <w:t>إشعياء 9: 6</w:t>
        </w:r>
      </w:hyperlink>
      <w:r>
        <w:rPr>
          <w:lang w:val="ar_AE" w:bidi="ar_AE"/>
        </w:rPr>
        <w:t>): إن الشارة التي على الكتف كانت تشير بالفعل إلى ما كان الشخص يحمله حقًا. وهكذا، كان رئيس الكهنة يُمثّل الشعب أمام الله، وبملابسه الملكية كان يمثّل مجد الله أمام الشعب.</w:t>
      </w:r>
      <w:r>
        <w:rPr>
          <w:lang w:val="ar_AE" w:bidi="ar_AE"/>
        </w:rPr>
      </w:r>
      <w:r>
        <w:rPr>
          <w:lang w:val="ar_AE" w:bidi="ar_AE"/>
        </w:rPr>
      </w:r>
    </w:p>
    <w:p>
      <w:pPr>
        <w:bidi/>
      </w:pPr>
      <w:r>
        <w:rPr>
          <w:lang w:val="ar_AE" w:bidi="ar_AE"/>
        </w:rPr>
      </w:r>
    </w:p>
    <w:p>
      <w:pPr>
        <w:pStyle w:val="Heading2"/>
        <w:bidi/>
      </w:pPr>
      <w:r>
        <w:rPr>
          <w:lang w:val="ar_AE" w:bidi="ar_AE"/>
        </w:rPr>
        <w:t>خروج 28: 15–30</w:t>
      </w:r>
      <w:r>
        <w:rPr>
          <w:lang w:val="ar_AE" w:bidi="ar_AE"/>
        </w:rPr>
      </w:r>
    </w:p>
    <w:p>
      <w:pPr>
        <w:bidi/>
      </w:pPr>
      <w:r>
        <w:rPr>
          <w:lang w:val="ar_AE" w:bidi="ar_AE"/>
        </w:rPr>
      </w:r>
      <w:r>
        <w:rPr>
          <w:lang w:val="ar_AE" w:bidi="ar_AE"/>
        </w:rPr>
        <w:t>يتم إعطاء المزيد من الاهتمام لل</w:t>
      </w:r>
      <w:r>
        <w:rPr>
          <w:lang w:val="ar_AE" w:bidi="ar_AE"/>
        </w:rPr>
        <w:t xml:space="preserve">صُدْرَةَ </w:t>
      </w:r>
      <w:r>
        <w:rPr>
          <w:lang w:val="ar_AE" w:bidi="ar_AE"/>
        </w:rPr>
        <w:t>أكثر من أي قطعة أخرى، مما يشير إلى الأهمية الخاصة بها. يبدو أنها كانت ترمز إلى تمثيل الكاهن لإسرائيل (</w:t>
      </w:r>
      <w:hyperlink r:id="rId485">
        <w:r>
          <w:rPr>
            <w:lang w:val="ar_AE" w:bidi="ar_AE"/>
          </w:rPr>
          <w:rPr>
            <w:color w:val="0000EE"/>
            <w:u w:val="single"/>
          </w:rPr>
          <w:t>28: 17–21</w:t>
        </w:r>
      </w:hyperlink>
      <w:r>
        <w:rPr>
          <w:lang w:val="ar_AE" w:bidi="ar_AE"/>
        </w:rPr>
        <w:t xml:space="preserve">, </w:t>
      </w:r>
      <w:hyperlink r:id="rId486">
        <w:r>
          <w:rPr>
            <w:lang w:val="ar_AE" w:bidi="ar_AE"/>
          </w:rPr>
          <w:rPr>
            <w:color w:val="0000EE"/>
            <w:u w:val="single"/>
          </w:rPr>
          <w:t>29</w:t>
        </w:r>
      </w:hyperlink>
      <w:r>
        <w:rPr>
          <w:lang w:val="ar_AE" w:bidi="ar_AE"/>
        </w:rPr>
        <w:t xml:space="preserve">) وكانت تحوي </w:t>
      </w:r>
      <w:r>
        <w:rPr>
          <w:lang w:val="ar_AE" w:bidi="ar_AE"/>
        </w:rPr>
        <w:t>ٱلْأُورِيمَ وَٱلتُّمِّيمَ</w:t>
      </w:r>
      <w:r>
        <w:rPr>
          <w:lang w:val="ar_AE" w:bidi="ar_AE"/>
        </w:rPr>
        <w:t>، التي من خلالها كان يعلن الله إرادته (</w:t>
      </w:r>
      <w:hyperlink r:id="rId487">
        <w:r>
          <w:rPr>
            <w:lang w:val="ar_AE" w:bidi="ar_AE"/>
          </w:rPr>
          <w:rPr>
            <w:color w:val="0000EE"/>
            <w:u w:val="single"/>
          </w:rPr>
          <w:t>28: 30</w:t>
        </w:r>
      </w:hyperlink>
      <w:r>
        <w:rPr>
          <w:lang w:val="ar_AE" w:bidi="ar_AE"/>
        </w:rPr>
        <w:t>). مثلت الصُدْرَةَ مجمل مهام رئيس الكهنة في جلب الناس إلى الله وجلب كلمة الله إلى الناس.</w:t>
      </w:r>
      <w:r>
        <w:rPr>
          <w:lang w:val="ar_AE" w:bidi="ar_AE"/>
        </w:rPr>
      </w:r>
      <w:r>
        <w:rPr>
          <w:lang w:val="ar_AE" w:bidi="ar_AE"/>
        </w:rPr>
      </w:r>
    </w:p>
    <w:p>
      <w:pPr>
        <w:bidi/>
      </w:pPr>
      <w:r>
        <w:rPr>
          <w:lang w:val="ar_AE" w:bidi="ar_AE"/>
        </w:rPr>
      </w:r>
    </w:p>
    <w:p>
      <w:pPr>
        <w:pStyle w:val="Heading2"/>
        <w:bidi/>
      </w:pPr>
      <w:r>
        <w:rPr>
          <w:lang w:val="ar_AE" w:bidi="ar_AE"/>
        </w:rPr>
        <w:t>خروج 28: 29</w:t>
      </w:r>
      <w:r>
        <w:rPr>
          <w:lang w:val="ar_AE" w:bidi="ar_AE"/>
        </w:rPr>
      </w:r>
    </w:p>
    <w:p>
      <w:pPr>
        <w:bidi/>
      </w:pPr>
      <w:r>
        <w:rPr>
          <w:lang w:val="ar_AE" w:bidi="ar_AE"/>
        </w:rPr>
      </w:r>
      <w:r>
        <w:rPr>
          <w:lang w:val="ar_AE" w:bidi="ar_AE"/>
        </w:rPr>
        <w:t>كان رئيس الكهنة يدخل إلى القدس (الغرفة الخارجية من قدس الأقداس) لتهذيب المنارة، واستبدال الخبز على المائدة، وتجديد البخور على المذبح الذي كان خارج قدس الأقداس.</w:t>
      </w:r>
      <w:r>
        <w:rPr>
          <w:lang w:val="ar_AE" w:bidi="ar_AE"/>
        </w:rPr>
      </w:r>
      <w:r>
        <w:rPr>
          <w:lang w:val="ar_AE" w:bidi="ar_AE"/>
        </w:rPr>
      </w:r>
    </w:p>
    <w:p>
      <w:pPr>
        <w:bidi/>
      </w:pPr>
      <w:r>
        <w:rPr>
          <w:lang w:val="ar_AE" w:bidi="ar_AE"/>
        </w:rPr>
      </w:r>
    </w:p>
    <w:p>
      <w:pPr>
        <w:pStyle w:val="Heading2"/>
        <w:bidi/>
      </w:pPr>
      <w:r>
        <w:rPr>
          <w:lang w:val="ar_AE" w:bidi="ar_AE"/>
        </w:rPr>
        <w:t>خروج 28: 30</w:t>
      </w:r>
      <w:r>
        <w:rPr>
          <w:lang w:val="ar_AE" w:bidi="ar_AE"/>
        </w:rPr>
      </w:r>
    </w:p>
    <w:p>
      <w:pPr>
        <w:bidi/>
      </w:pPr>
      <w:r>
        <w:rPr>
          <w:lang w:val="ar_AE" w:bidi="ar_AE"/>
        </w:rPr>
      </w:r>
      <w:r>
        <w:rPr>
          <w:lang w:val="ar_AE" w:bidi="ar_AE"/>
        </w:rPr>
        <w:t>كانا ا</w:t>
      </w:r>
      <w:r>
        <w:rPr>
          <w:lang w:val="ar_AE" w:bidi="ar_AE"/>
        </w:rPr>
        <w:t>ٱلْأُورِيمَ وَٱلتُّمِّيمَ</w:t>
      </w:r>
      <w:r>
        <w:rPr>
          <w:lang w:val="ar_AE" w:bidi="ar_AE"/>
        </w:rPr>
        <w:t xml:space="preserve"> (مصطلحات عبرية قد تترجم إلى </w:t>
      </w:r>
      <w:r>
        <w:rPr>
          <w:i/>
          <w:lang w:val="ar_AE" w:bidi="ar_AE"/>
        </w:rPr>
        <w:t>أنوار</w:t>
      </w:r>
      <w:r>
        <w:rPr>
          <w:lang w:val="ar_AE" w:bidi="ar_AE"/>
        </w:rPr>
        <w:t xml:space="preserve"> [أو </w:t>
      </w:r>
      <w:r>
        <w:rPr>
          <w:i/>
          <w:lang w:val="ar_AE" w:bidi="ar_AE"/>
        </w:rPr>
        <w:t>لعنات</w:t>
      </w:r>
      <w:r>
        <w:rPr>
          <w:lang w:val="ar_AE" w:bidi="ar_AE"/>
        </w:rPr>
        <w:t xml:space="preserve">] </w:t>
      </w:r>
      <w:r>
        <w:rPr>
          <w:i/>
          <w:lang w:val="ar_AE" w:bidi="ar_AE"/>
        </w:rPr>
        <w:t>وكمالات</w:t>
      </w:r>
      <w:r>
        <w:rPr>
          <w:lang w:val="ar_AE" w:bidi="ar_AE"/>
        </w:rPr>
        <w:t xml:space="preserve">) على ما يبدو زوجًا من الأحجار التي كانت تُلقى للحصول على إجابة بنعم أو لا من قِبَل الله. لا يوجد وصف مادي لهذه الأشياء؛ يتم شرح استخدامها بشكل أكبر في </w:t>
      </w:r>
      <w:hyperlink r:id="rId488">
        <w:r>
          <w:rPr>
            <w:lang w:val="ar_AE" w:bidi="ar_AE"/>
          </w:rPr>
          <w:rPr>
            <w:color w:val="0000EE"/>
            <w:u w:val="single"/>
          </w:rPr>
          <w:t>عدد 27: 21</w:t>
        </w:r>
      </w:hyperlink>
      <w:r>
        <w:rPr>
          <w:lang w:val="ar_AE" w:bidi="ar_AE"/>
        </w:rPr>
        <w:t xml:space="preserve">; </w:t>
      </w:r>
      <w:hyperlink r:id="rId489">
        <w:r>
          <w:rPr>
            <w:lang w:val="ar_AE" w:bidi="ar_AE"/>
          </w:rPr>
          <w:rPr>
            <w:color w:val="0000EE"/>
            <w:u w:val="single"/>
          </w:rPr>
          <w:t>تثنية 33: 8</w:t>
        </w:r>
      </w:hyperlink>
      <w:r>
        <w:rPr>
          <w:lang w:val="ar_AE" w:bidi="ar_AE"/>
        </w:rPr>
        <w:t xml:space="preserve">; </w:t>
      </w:r>
      <w:hyperlink r:id="rId490">
        <w:r>
          <w:rPr>
            <w:lang w:val="ar_AE" w:bidi="ar_AE"/>
          </w:rPr>
          <w:rPr>
            <w:color w:val="0000EE"/>
            <w:u w:val="single"/>
          </w:rPr>
          <w:t>1 صموئيل 28: 6</w:t>
        </w:r>
      </w:hyperlink>
      <w:r>
        <w:rPr>
          <w:lang w:val="ar_AE" w:bidi="ar_AE"/>
        </w:rPr>
        <w:t xml:space="preserve">; </w:t>
      </w:r>
      <w:hyperlink r:id="rId491">
        <w:r>
          <w:rPr>
            <w:lang w:val="ar_AE" w:bidi="ar_AE"/>
          </w:rPr>
          <w:rPr>
            <w:color w:val="0000EE"/>
            <w:u w:val="single"/>
          </w:rPr>
          <w:t>عزرا 2: 63</w:t>
        </w:r>
      </w:hyperlink>
      <w:r>
        <w:rPr>
          <w:lang w:val="ar_AE" w:bidi="ar_AE"/>
        </w:rPr>
        <w:t xml:space="preserve">; و </w:t>
      </w:r>
      <w:hyperlink r:id="rId492">
        <w:r>
          <w:rPr>
            <w:lang w:val="ar_AE" w:bidi="ar_AE"/>
          </w:rPr>
          <w:rPr>
            <w:color w:val="0000EE"/>
            <w:u w:val="single"/>
          </w:rPr>
          <w:t>نحميا 7: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٢٨: ٣١–٣٥</w:t>
      </w:r>
      <w:r>
        <w:rPr>
          <w:lang w:val="ar_AE" w:bidi="ar_AE"/>
        </w:rPr>
      </w:r>
    </w:p>
    <w:p>
      <w:pPr>
        <w:bidi/>
      </w:pPr>
      <w:r>
        <w:rPr>
          <w:lang w:val="ar_AE" w:bidi="ar_AE"/>
        </w:rPr>
      </w:r>
      <w:r>
        <w:rPr>
          <w:lang w:val="ar_AE" w:bidi="ar_AE"/>
        </w:rPr>
        <w:t>يتم وصف ال</w:t>
      </w:r>
      <w:r>
        <w:rPr>
          <w:lang w:val="ar_AE" w:bidi="ar_AE"/>
        </w:rPr>
        <w:t>جُبَّةَ</w:t>
      </w:r>
      <w:r>
        <w:rPr>
          <w:lang w:val="ar_AE" w:bidi="ar_AE"/>
        </w:rPr>
        <w:t xml:space="preserve"> التي يرتديها تحت </w:t>
      </w:r>
      <w:r>
        <w:rPr>
          <w:lang w:val="ar_AE" w:bidi="ar_AE"/>
        </w:rPr>
        <w:t>ٱلرِّدَاءِ</w:t>
      </w:r>
      <w:r>
        <w:rPr>
          <w:lang w:val="ar_AE" w:bidi="ar_AE"/>
        </w:rPr>
        <w:t xml:space="preserve">. </w:t>
      </w:r>
      <w:r>
        <w:rPr>
          <w:lang w:val="ar_AE" w:bidi="ar_AE"/>
        </w:rPr>
        <w:t>أشارت الجَلَاجِلَ</w:t>
      </w:r>
      <w:r>
        <w:rPr>
          <w:lang w:val="ar_AE" w:bidi="ar_AE"/>
        </w:rPr>
        <w:t xml:space="preserve"> إلى أن الكاهن لا يزال يتحرك ولم يُضرب ميتًا بسبب حضور الله (انظر </w:t>
      </w:r>
      <w:hyperlink r:id="rId493">
        <w:r>
          <w:rPr>
            <w:lang w:val="ar_AE" w:bidi="ar_AE"/>
          </w:rPr>
          <w:rPr>
            <w:color w:val="0000EE"/>
            <w:u w:val="single"/>
          </w:rPr>
          <w:t>لاويين 10: 1–2</w:t>
        </w:r>
      </w:hyperlink>
      <w:r>
        <w:rPr>
          <w:lang w:val="ar_AE" w:bidi="ar_AE"/>
        </w:rPr>
        <w:t>). تقول التقاليد اليهودية إن الكاهن كان لديه حبل مربوط بكاحله حتى إذا مات في القدس (</w:t>
      </w:r>
      <w:hyperlink r:id="rId494">
        <w:r>
          <w:rPr>
            <w:lang w:val="ar_AE" w:bidi="ar_AE"/>
          </w:rPr>
          <w:rPr>
            <w:color w:val="0000EE"/>
            <w:u w:val="single"/>
          </w:rPr>
          <w:t>خروج 28: 35</w:t>
        </w:r>
      </w:hyperlink>
      <w:r>
        <w:rPr>
          <w:lang w:val="ar_AE" w:bidi="ar_AE"/>
        </w:rPr>
        <w:t>)، يمكن سحب جثته إلى الخارج.</w:t>
      </w:r>
      <w:r>
        <w:rPr>
          <w:lang w:val="ar_AE" w:bidi="ar_AE"/>
        </w:rPr>
      </w:r>
      <w:r>
        <w:rPr>
          <w:lang w:val="ar_AE" w:bidi="ar_AE"/>
        </w:rPr>
      </w:r>
    </w:p>
    <w:p>
      <w:pPr>
        <w:bidi/>
      </w:pPr>
      <w:r>
        <w:rPr>
          <w:lang w:val="ar_AE" w:bidi="ar_AE"/>
        </w:rPr>
      </w:r>
    </w:p>
    <w:p>
      <w:pPr>
        <w:pStyle w:val="Heading2"/>
        <w:bidi/>
      </w:pPr>
      <w:r>
        <w:rPr>
          <w:lang w:val="ar_AE" w:bidi="ar_AE"/>
        </w:rPr>
        <w:t>خروج ٢٨: ٣٦–٣٨</w:t>
      </w:r>
      <w:r>
        <w:rPr>
          <w:lang w:val="ar_AE" w:bidi="ar_AE"/>
        </w:rPr>
      </w:r>
    </w:p>
    <w:p>
      <w:pPr>
        <w:bidi/>
      </w:pPr>
      <w:r>
        <w:rPr>
          <w:lang w:val="ar_AE" w:bidi="ar_AE"/>
        </w:rPr>
      </w:r>
      <w:r>
        <w:rPr>
          <w:lang w:val="ar_AE" w:bidi="ar_AE"/>
        </w:rPr>
        <w:t>مثل جميع العناصر الأخرى المتعلقة بملابس ونشاطات رئيس الكهنة، كانت ال</w:t>
      </w:r>
      <w:r>
        <w:rPr>
          <w:lang w:val="ar_AE" w:bidi="ar_AE"/>
        </w:rPr>
        <w:t>صَفِيحَةً التي مِنْ ذَهَبٍ نَقِيٍّ وا</w:t>
      </w:r>
      <w:r>
        <w:rPr>
          <w:lang w:val="ar_AE" w:bidi="ar_AE"/>
        </w:rPr>
        <w:t xml:space="preserve">لتي تُلبس على مقدمة </w:t>
      </w:r>
      <w:r>
        <w:rPr>
          <w:lang w:val="ar_AE" w:bidi="ar_AE"/>
        </w:rPr>
        <w:t xml:space="preserve">ٱلْعِمَامَةِ </w:t>
      </w:r>
      <w:r>
        <w:rPr>
          <w:lang w:val="ar_AE" w:bidi="ar_AE"/>
        </w:rPr>
        <w:t>لتذكير الناس بأن الله قدوس، وقداسته لها تداعيات على دخولهم إلى حضرته. أراد الله أن يسكن مع شعبه، لكن قدسيته كانت ستدمرهم ما لم يتخذ خطوات وقائية. الله هو الذي يحدد طريقة الدخول إلى محضره؛ لسنا نحن الذين نقرر ماذا نفعل. السؤال المركزي في الكتاب المقدس هو كيف يمكن لشعب خاطئ أن يعيش في حضرة الله القدوس حتى يتمكن الله من مشاركة صفاته المقدسة معهم. في النهاية، يتم تقديم الجواب في يسوع المسيح، قدوس الله الذي هو الوسيط الكامل (</w:t>
      </w:r>
      <w:hyperlink r:id="rId495">
        <w:r>
          <w:rPr>
            <w:lang w:val="ar_AE" w:bidi="ar_AE"/>
          </w:rPr>
          <w:rPr>
            <w:color w:val="0000EE"/>
            <w:u w:val="single"/>
          </w:rPr>
          <w:t>لوقا 4: 34</w:t>
        </w:r>
      </w:hyperlink>
      <w:r>
        <w:rPr>
          <w:lang w:val="ar_AE" w:bidi="ar_AE"/>
        </w:rPr>
        <w:t xml:space="preserve">; </w:t>
      </w:r>
      <w:hyperlink r:id="rId496">
        <w:r>
          <w:rPr>
            <w:lang w:val="ar_AE" w:bidi="ar_AE"/>
          </w:rPr>
          <w:rPr>
            <w:color w:val="0000EE"/>
            <w:u w:val="single"/>
          </w:rPr>
          <w:t>عبرانيين 9: 11–15</w:t>
        </w:r>
      </w:hyperlink>
      <w:r>
        <w:rPr>
          <w:lang w:val="ar_AE" w:bidi="ar_AE"/>
        </w:rPr>
        <w:t>). لم يمت يسوع فقط لإنقاذنا من عواقب خطايانا، بل لكي يعيش الله فينا، ويعيد اعلان صفاته المقدسة فينا (</w:t>
      </w:r>
      <w:hyperlink r:id="rId497">
        <w:r>
          <w:rPr>
            <w:lang w:val="ar_AE" w:bidi="ar_AE"/>
          </w:rPr>
          <w:rPr>
            <w:color w:val="0000EE"/>
            <w:u w:val="single"/>
          </w:rPr>
          <w:t>أفسس 2: 10</w:t>
        </w:r>
      </w:hyperlink>
      <w:r>
        <w:rPr>
          <w:lang w:val="ar_AE" w:bidi="ar_AE"/>
        </w:rPr>
        <w:t xml:space="preserve">; </w:t>
      </w:r>
      <w:hyperlink r:id="rId498">
        <w:r>
          <w:rPr>
            <w:lang w:val="ar_AE" w:bidi="ar_AE"/>
          </w:rPr>
          <w:rPr>
            <w:color w:val="0000EE"/>
            <w:u w:val="single"/>
          </w:rPr>
          <w:t>4: 22</w:t>
        </w:r>
      </w:hyperlink>
      <w:r>
        <w:rPr>
          <w:lang w:val="ar_AE" w:bidi="ar_AE"/>
        </w:rPr>
        <w:t xml:space="preserve">; </w:t>
      </w:r>
      <w:hyperlink r:id="rId499">
        <w:r>
          <w:rPr>
            <w:lang w:val="ar_AE" w:bidi="ar_AE"/>
          </w:rPr>
          <w:rPr>
            <w:color w:val="0000EE"/>
            <w:u w:val="single"/>
          </w:rPr>
          <w:t>فيلبي 1: 27</w:t>
        </w:r>
      </w:hyperlink>
      <w:r>
        <w:rPr>
          <w:lang w:val="ar_AE" w:bidi="ar_AE"/>
        </w:rPr>
        <w:t xml:space="preserve">; </w:t>
      </w:r>
      <w:hyperlink r:id="rId68">
        <w:r>
          <w:rPr>
            <w:lang w:val="ar_AE" w:bidi="ar_AE"/>
          </w:rPr>
          <w:rPr>
            <w:color w:val="0000EE"/>
            <w:u w:val="single"/>
          </w:rPr>
          <w:t>1 بطرس 1: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39</w:t>
      </w:r>
      <w:r>
        <w:rPr>
          <w:lang w:val="ar_AE" w:bidi="ar_AE"/>
        </w:rPr>
      </w:r>
    </w:p>
    <w:p>
      <w:pPr>
        <w:bidi/>
      </w:pPr>
      <w:r>
        <w:rPr>
          <w:lang w:val="ar_AE" w:bidi="ar_AE"/>
        </w:rPr>
      </w:r>
      <w:r>
        <w:rPr>
          <w:lang w:val="ar_AE" w:bidi="ar_AE"/>
        </w:rPr>
        <w:t xml:space="preserve">يبدو أن </w:t>
      </w:r>
      <w:r>
        <w:rPr>
          <w:lang w:val="ar_AE" w:bidi="ar_AE"/>
        </w:rPr>
        <w:t>ٱلْقَمِيصَ ك</w:t>
      </w:r>
      <w:r>
        <w:rPr>
          <w:lang w:val="ar_AE" w:bidi="ar_AE"/>
        </w:rPr>
        <w:t xml:space="preserve">ان يُرتدى تحت </w:t>
      </w:r>
      <w:r>
        <w:rPr>
          <w:lang w:val="ar_AE" w:bidi="ar_AE"/>
        </w:rPr>
        <w:t xml:space="preserve">ٱلرِّدَاءِ </w:t>
      </w:r>
      <w:r>
        <w:rPr>
          <w:lang w:val="ar_AE" w:bidi="ar_AE"/>
        </w:rPr>
        <w:t xml:space="preserve">(انظر </w:t>
      </w:r>
      <w:hyperlink r:id="rId500">
        <w:r>
          <w:rPr>
            <w:lang w:val="ar_AE" w:bidi="ar_AE"/>
          </w:rPr>
          <w:rPr>
            <w:color w:val="0000EE"/>
            <w:u w:val="single"/>
          </w:rPr>
          <w:t>29: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٢٨: ٤٢–٤٣</w:t>
      </w:r>
      <w:r>
        <w:rPr>
          <w:lang w:val="ar_AE" w:bidi="ar_AE"/>
        </w:rPr>
      </w:r>
    </w:p>
    <w:p>
      <w:pPr>
        <w:bidi/>
      </w:pPr>
      <w:r>
        <w:rPr>
          <w:lang w:val="ar_AE" w:bidi="ar_AE"/>
        </w:rPr>
      </w:r>
      <w:r>
        <w:rPr>
          <w:lang w:val="ar_AE" w:bidi="ar_AE"/>
        </w:rPr>
        <w:t>كانت التعبيرات الخاصة بالحيا ةالجنسية جزءًا متكررًا في الديانة الوثنية، حيث حاول العابدون السيطرة على قوى الخصوبة. في بعض الحالات، كان الكهنة يخدمون آلهتهم وهم عراة. لم يكن أي تلميح للتحايل الجنسي مقبولًا في عبادة الرب. كما لم يكن بالإمكان نوال بركاته من خلال التلاعب السحري. لذلك، حتى الظهور غير المقصود ل</w:t>
      </w:r>
      <w:r>
        <w:rPr>
          <w:lang w:val="ar_AE" w:bidi="ar_AE"/>
        </w:rPr>
        <w:t>لْعَوْرَةِ</w:t>
      </w:r>
      <w:r>
        <w:rPr>
          <w:lang w:val="ar_AE" w:bidi="ar_AE"/>
        </w:rPr>
        <w:t xml:space="preserve"> كان محظورًا.</w:t>
      </w:r>
      <w:r>
        <w:rPr>
          <w:lang w:val="ar_AE" w:bidi="ar_AE"/>
        </w:rPr>
      </w:r>
      <w:r>
        <w:rPr>
          <w:lang w:val="ar_AE" w:bidi="ar_AE"/>
        </w:rPr>
      </w:r>
    </w:p>
    <w:p>
      <w:pPr>
        <w:bidi/>
      </w:pPr>
      <w:r>
        <w:rPr>
          <w:lang w:val="ar_AE" w:bidi="ar_AE"/>
        </w:rPr>
      </w:r>
    </w:p>
    <w:p>
      <w:pPr>
        <w:pStyle w:val="Heading2"/>
        <w:bidi/>
      </w:pPr>
      <w:r>
        <w:rPr>
          <w:lang w:val="ar_AE" w:bidi="ar_AE"/>
        </w:rPr>
        <w:t>خروج 29: 1</w:t>
      </w:r>
      <w:r>
        <w:rPr>
          <w:lang w:val="ar_AE" w:bidi="ar_AE"/>
        </w:rPr>
      </w:r>
    </w:p>
    <w:p>
      <w:pPr>
        <w:bidi/>
      </w:pPr>
      <w:r>
        <w:rPr>
          <w:lang w:val="ar_AE" w:bidi="ar_AE"/>
        </w:rPr>
      </w:r>
      <w:r>
        <w:rPr>
          <w:lang w:val="ar_AE" w:bidi="ar_AE"/>
        </w:rPr>
        <w:t>صَحِيحَيْنِ</w:t>
      </w:r>
      <w:r>
        <w:rPr>
          <w:lang w:val="ar_AE" w:bidi="ar_AE"/>
        </w:rPr>
        <w:t xml:space="preserve">: تُترجم نفس الكلمة إلى "بلا لوم" و "كامل" في إشارة إلى السلوك البشري والإلهي (على سبيل المثال، </w:t>
      </w:r>
      <w:hyperlink r:id="rId501">
        <w:r>
          <w:rPr>
            <w:lang w:val="ar_AE" w:bidi="ar_AE"/>
          </w:rPr>
          <w:rPr>
            <w:color w:val="0000EE"/>
            <w:u w:val="single"/>
          </w:rPr>
          <w:t>تكوين 17: 1</w:t>
        </w:r>
      </w:hyperlink>
      <w:r>
        <w:rPr>
          <w:lang w:val="ar_AE" w:bidi="ar_AE"/>
        </w:rPr>
        <w:t xml:space="preserve">; </w:t>
      </w:r>
      <w:hyperlink r:id="rId502">
        <w:r>
          <w:rPr>
            <w:lang w:val="ar_AE" w:bidi="ar_AE"/>
          </w:rPr>
          <w:rPr>
            <w:color w:val="0000EE"/>
            <w:u w:val="single"/>
          </w:rPr>
          <w:t>مزمور 18: 30</w:t>
        </w:r>
      </w:hyperlink>
      <w:r>
        <w:rPr>
          <w:lang w:val="ar_AE" w:bidi="ar_AE"/>
        </w:rPr>
        <w:t xml:space="preserve">, </w:t>
      </w:r>
      <w:hyperlink r:id="rId503">
        <w:r>
          <w:rPr>
            <w:lang w:val="ar_AE" w:bidi="ar_AE"/>
          </w:rPr>
          <w:rPr>
            <w:color w:val="0000EE"/>
            <w:u w:val="single"/>
          </w:rPr>
          <w:t>32</w:t>
        </w:r>
      </w:hyperlink>
      <w:r>
        <w:rPr>
          <w:lang w:val="ar_AE" w:bidi="ar_AE"/>
        </w:rPr>
        <w:t>). الذبيحة تُمثل شخصية الله نفسه والشخصية التي يسعى ليراها هو في البشر.</w:t>
      </w:r>
      <w:r>
        <w:rPr>
          <w:lang w:val="ar_AE" w:bidi="ar_AE"/>
        </w:rPr>
      </w:r>
      <w:r>
        <w:rPr>
          <w:lang w:val="ar_AE" w:bidi="ar_AE"/>
        </w:rPr>
      </w:r>
    </w:p>
    <w:p>
      <w:pPr>
        <w:bidi/>
      </w:pPr>
      <w:r>
        <w:rPr>
          <w:lang w:val="ar_AE" w:bidi="ar_AE"/>
        </w:rPr>
      </w:r>
    </w:p>
    <w:p>
      <w:pPr>
        <w:pStyle w:val="Heading2"/>
        <w:bidi/>
      </w:pPr>
      <w:r>
        <w:rPr>
          <w:lang w:val="ar_AE" w:bidi="ar_AE"/>
        </w:rPr>
        <w:t>خروج ٢٩: ١–٣٧</w:t>
      </w:r>
      <w:r>
        <w:rPr>
          <w:lang w:val="ar_AE" w:bidi="ar_AE"/>
        </w:rPr>
      </w:r>
    </w:p>
    <w:p>
      <w:pPr>
        <w:bidi/>
      </w:pPr>
      <w:r>
        <w:rPr>
          <w:lang w:val="ar_AE" w:bidi="ar_AE"/>
        </w:rPr>
      </w:r>
      <w:r>
        <w:rPr>
          <w:lang w:val="ar_AE" w:bidi="ar_AE"/>
        </w:rPr>
        <w:t xml:space="preserve">كان على موسى أن يكرس (أو </w:t>
      </w:r>
      <w:r>
        <w:rPr>
          <w:i/>
          <w:lang w:val="ar_AE" w:bidi="ar_AE"/>
        </w:rPr>
        <w:t>يقدس</w:t>
      </w:r>
      <w:r>
        <w:rPr>
          <w:lang w:val="ar_AE" w:bidi="ar_AE"/>
        </w:rPr>
        <w:t>) هارون وأبنائه لخدمة الرب. هذا التأكيد على تقديس الكهنة موجود في جميع الاحتفالات (</w:t>
      </w:r>
      <w:hyperlink r:id="rId504">
        <w:r>
          <w:rPr>
            <w:lang w:val="ar_AE" w:bidi="ar_AE"/>
          </w:rPr>
          <w:rPr>
            <w:color w:val="0000EE"/>
            <w:u w:val="single"/>
          </w:rPr>
          <w:t>29: 6</w:t>
        </w:r>
      </w:hyperlink>
      <w:r>
        <w:rPr>
          <w:lang w:val="ar_AE" w:bidi="ar_AE"/>
        </w:rPr>
        <w:t xml:space="preserve">, </w:t>
      </w:r>
      <w:hyperlink r:id="rId505">
        <w:r>
          <w:rPr>
            <w:lang w:val="ar_AE" w:bidi="ar_AE"/>
          </w:rPr>
          <w:rPr>
            <w:color w:val="0000EE"/>
            <w:u w:val="single"/>
          </w:rPr>
          <w:t>21</w:t>
        </w:r>
      </w:hyperlink>
      <w:r>
        <w:rPr>
          <w:lang w:val="ar_AE" w:bidi="ar_AE"/>
        </w:rPr>
        <w:t xml:space="preserve">, </w:t>
      </w:r>
      <w:hyperlink r:id="rId506">
        <w:r>
          <w:rPr>
            <w:lang w:val="ar_AE" w:bidi="ar_AE"/>
          </w:rPr>
          <w:rPr>
            <w:color w:val="0000EE"/>
            <w:u w:val="single"/>
          </w:rPr>
          <w:t>28</w:t>
        </w:r>
      </w:hyperlink>
      <w:r>
        <w:rPr>
          <w:lang w:val="ar_AE" w:bidi="ar_AE"/>
        </w:rPr>
        <w:t xml:space="preserve">, </w:t>
      </w:r>
      <w:hyperlink r:id="rId507">
        <w:r>
          <w:rPr>
            <w:lang w:val="ar_AE" w:bidi="ar_AE"/>
          </w:rPr>
          <w:rPr>
            <w:color w:val="0000EE"/>
            <w:u w:val="single"/>
          </w:rPr>
          <w:t>29</w:t>
        </w:r>
      </w:hyperlink>
      <w:r>
        <w:rPr>
          <w:lang w:val="ar_AE" w:bidi="ar_AE"/>
        </w:rPr>
        <w:t xml:space="preserve">, </w:t>
      </w:r>
      <w:hyperlink r:id="rId508">
        <w:r>
          <w:rPr>
            <w:lang w:val="ar_AE" w:bidi="ar_AE"/>
          </w:rPr>
          <w:rPr>
            <w:color w:val="0000EE"/>
            <w:u w:val="single"/>
          </w:rPr>
          <w:t>34</w:t>
        </w:r>
      </w:hyperlink>
      <w:r>
        <w:rPr>
          <w:lang w:val="ar_AE" w:bidi="ar_AE"/>
        </w:rPr>
        <w:t xml:space="preserve">, </w:t>
      </w:r>
      <w:hyperlink r:id="rId509">
        <w:r>
          <w:rPr>
            <w:lang w:val="ar_AE" w:bidi="ar_AE"/>
          </w:rPr>
          <w:rPr>
            <w:color w:val="0000EE"/>
            <w:u w:val="single"/>
          </w:rPr>
          <w:t>36</w:t>
        </w:r>
      </w:hyperlink>
      <w:r>
        <w:rPr>
          <w:lang w:val="ar_AE" w:bidi="ar_AE"/>
        </w:rPr>
        <w:t xml:space="preserve">, </w:t>
      </w:r>
      <w:hyperlink r:id="rId510">
        <w:r>
          <w:rPr>
            <w:lang w:val="ar_AE" w:bidi="ar_AE"/>
          </w:rPr>
          <w:rPr>
            <w:color w:val="0000EE"/>
            <w:u w:val="single"/>
          </w:rPr>
          <w:t>37</w:t>
        </w:r>
      </w:hyperlink>
      <w:r>
        <w:rPr>
          <w:lang w:val="ar_AE" w:bidi="ar_AE"/>
        </w:rPr>
        <w:t xml:space="preserve">). لقد تم تعيينهم ليس فقط للخدمة، ولكن لخدمة إله طبيعته مختلفة تمامًا عن طبيعة البشر الساقطين والخطاة. ما يتعلق بكيفية تنفيذ هذه التعليمات موجود في </w:t>
      </w:r>
      <w:hyperlink r:id="rId511">
        <w:r>
          <w:rPr>
            <w:lang w:val="ar_AE" w:bidi="ar_AE"/>
          </w:rPr>
          <w:rPr>
            <w:color w:val="0000EE"/>
            <w:u w:val="single"/>
          </w:rPr>
          <w:t>لاويين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4</w:t>
      </w:r>
      <w:r>
        <w:rPr>
          <w:lang w:val="ar_AE" w:bidi="ar_AE"/>
        </w:rPr>
      </w:r>
    </w:p>
    <w:p>
      <w:pPr>
        <w:bidi/>
      </w:pPr>
      <w:r>
        <w:rPr>
          <w:lang w:val="ar_AE" w:bidi="ar_AE"/>
        </w:rPr>
      </w:r>
      <w:r>
        <w:rPr>
          <w:lang w:val="ar_AE" w:bidi="ar_AE"/>
        </w:rPr>
        <w:t>وَتَغْسِلُهُمْ بِمَاءٍ</w:t>
      </w:r>
      <w:r>
        <w:rPr>
          <w:lang w:val="ar_AE" w:bidi="ar_AE"/>
        </w:rPr>
        <w:t>: هذا الفعل يوضح الحقيقة أن لا أحد يمكنه العيش في حضرة الله مع قذارة الخطية التي في حياتهم (</w:t>
      </w:r>
      <w:hyperlink r:id="rId505">
        <w:r>
          <w:rPr>
            <w:lang w:val="ar_AE" w:bidi="ar_AE"/>
          </w:rPr>
          <w:rPr>
            <w:color w:val="0000EE"/>
            <w:u w:val="single"/>
          </w:rPr>
          <w:t>29: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7</w:t>
      </w:r>
      <w:r>
        <w:rPr>
          <w:lang w:val="ar_AE" w:bidi="ar_AE"/>
        </w:rPr>
      </w:r>
    </w:p>
    <w:p>
      <w:pPr>
        <w:bidi/>
      </w:pPr>
      <w:r>
        <w:rPr>
          <w:lang w:val="ar_AE" w:bidi="ar_AE"/>
        </w:rPr>
      </w:r>
      <w:r>
        <w:rPr>
          <w:lang w:val="ar_AE" w:bidi="ar_AE"/>
        </w:rPr>
        <w:t>دُهْنَ ٱلْمَسْحَةِ</w:t>
      </w:r>
      <w:r>
        <w:rPr>
          <w:lang w:val="ar_AE" w:bidi="ar_AE"/>
        </w:rPr>
        <w:t xml:space="preserve"> كان يُمكّن الشخص من أداء مهمة بالروح القدس (انظر </w:t>
      </w:r>
      <w:hyperlink r:id="rId512">
        <w:r>
          <w:rPr>
            <w:lang w:val="ar_AE" w:bidi="ar_AE"/>
          </w:rPr>
          <w:rPr>
            <w:color w:val="0000EE"/>
            <w:u w:val="single"/>
          </w:rPr>
          <w:t>إشعياء 61: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9</w:t>
      </w:r>
      <w:r>
        <w:rPr>
          <w:lang w:val="ar_AE" w:bidi="ar_AE"/>
        </w:rPr>
      </w:r>
    </w:p>
    <w:p>
      <w:pPr>
        <w:bidi/>
      </w:pPr>
      <w:r>
        <w:rPr>
          <w:lang w:val="ar_AE" w:bidi="ar_AE"/>
        </w:rPr>
      </w:r>
      <w:r>
        <w:rPr>
          <w:lang w:val="ar_AE" w:bidi="ar_AE"/>
        </w:rPr>
        <w:t>أَبَدِيَّةً</w:t>
      </w:r>
      <w:r>
        <w:rPr>
          <w:lang w:val="ar_AE" w:bidi="ar_AE"/>
        </w:rPr>
        <w:t xml:space="preserve">: تحقيق هذا الوعد، كما هو الحال مع الوعد لداود، يقود بوضوح إلى ما هو أبعد من البعد البشري البحت. كان سلوك هارون نفسه أقل من المثالي (على سبيل المثال، الفصل </w:t>
      </w:r>
      <w:hyperlink r:id="rId513">
        <w:r>
          <w:rPr>
            <w:lang w:val="ar_AE" w:bidi="ar_AE"/>
          </w:rPr>
          <w:rPr>
            <w:color w:val="0000EE"/>
            <w:u w:val="single"/>
          </w:rPr>
          <w:t>32</w:t>
        </w:r>
      </w:hyperlink>
      <w:r>
        <w:rPr>
          <w:lang w:val="ar_AE" w:bidi="ar_AE"/>
        </w:rPr>
        <w:t xml:space="preserve">; </w:t>
      </w:r>
      <w:hyperlink r:id="rId514">
        <w:r>
          <w:rPr>
            <w:lang w:val="ar_AE" w:bidi="ar_AE"/>
          </w:rPr>
          <w:rPr>
            <w:color w:val="0000EE"/>
            <w:u w:val="single"/>
          </w:rPr>
          <w:t>عدد 11</w:t>
        </w:r>
      </w:hyperlink>
      <w:r>
        <w:rPr>
          <w:lang w:val="ar_AE" w:bidi="ar_AE"/>
        </w:rPr>
        <w:t>), وكان سلوك أبنائه وذريته ليس أفضل (</w:t>
      </w:r>
      <w:hyperlink r:id="rId515">
        <w:r>
          <w:rPr>
            <w:lang w:val="ar_AE" w:bidi="ar_AE"/>
          </w:rPr>
          <w:rPr>
            <w:color w:val="0000EE"/>
            <w:u w:val="single"/>
          </w:rPr>
          <w:t>1 صموئيل 2: 12–17</w:t>
        </w:r>
      </w:hyperlink>
      <w:r>
        <w:rPr>
          <w:lang w:val="ar_AE" w:bidi="ar_AE"/>
        </w:rPr>
        <w:t xml:space="preserve">; </w:t>
      </w:r>
      <w:hyperlink r:id="rId516">
        <w:r>
          <w:rPr>
            <w:lang w:val="ar_AE" w:bidi="ar_AE"/>
          </w:rPr>
          <w:rPr>
            <w:color w:val="0000EE"/>
            <w:u w:val="single"/>
          </w:rPr>
          <w:t>إشعياء 28: 7</w:t>
        </w:r>
      </w:hyperlink>
      <w:r>
        <w:rPr>
          <w:lang w:val="ar_AE" w:bidi="ar_AE"/>
        </w:rPr>
        <w:t xml:space="preserve">; </w:t>
      </w:r>
      <w:hyperlink r:id="rId517">
        <w:r>
          <w:rPr>
            <w:lang w:val="ar_AE" w:bidi="ar_AE"/>
          </w:rPr>
          <w:rPr>
            <w:color w:val="0000EE"/>
            <w:u w:val="single"/>
          </w:rPr>
          <w:t>حزقيال 8: 15–16</w:t>
        </w:r>
      </w:hyperlink>
      <w:r>
        <w:rPr>
          <w:lang w:val="ar_AE" w:bidi="ar_AE"/>
        </w:rPr>
        <w:t xml:space="preserve">; </w:t>
      </w:r>
      <w:hyperlink r:id="rId518">
        <w:r>
          <w:rPr>
            <w:lang w:val="ar_AE" w:bidi="ar_AE"/>
          </w:rPr>
          <w:rPr>
            <w:color w:val="0000EE"/>
            <w:u w:val="single"/>
          </w:rPr>
          <w:t>ملاخي 2: 1–9</w:t>
        </w:r>
      </w:hyperlink>
      <w:r>
        <w:rPr>
          <w:lang w:val="ar_AE" w:bidi="ar_AE"/>
        </w:rPr>
        <w:t xml:space="preserve">). يمكن للوعد أن يتم نهائيًا فقط في يسوع المسيح (انظر </w:t>
      </w:r>
      <w:hyperlink r:id="rId519">
        <w:r>
          <w:rPr>
            <w:lang w:val="ar_AE" w:bidi="ar_AE"/>
          </w:rPr>
          <w:rPr>
            <w:color w:val="0000EE"/>
            <w:u w:val="single"/>
          </w:rPr>
          <w:t>عبرانيين 7: 26</w:t>
        </w:r>
      </w:hyperlink>
      <w:r>
        <w:rPr>
          <w:lang w:val="ar_AE" w:bidi="ar_AE"/>
        </w:rPr>
        <w:t xml:space="preserve">; </w:t>
      </w:r>
      <w:hyperlink r:id="rId520">
        <w:r>
          <w:rPr>
            <w:lang w:val="ar_AE" w:bidi="ar_AE"/>
          </w:rPr>
          <w:rPr>
            <w:color w:val="0000EE"/>
            <w:u w:val="single"/>
          </w:rPr>
          <w:t>9: 11</w:t>
        </w:r>
      </w:hyperlink>
      <w:r>
        <w:rPr>
          <w:lang w:val="ar_AE" w:bidi="ar_AE"/>
        </w:rPr>
        <w:t xml:space="preserve">). • التنصيب لهذه الوظيفة (حرفياً </w:t>
      </w:r>
      <w:r>
        <w:rPr>
          <w:i/>
          <w:lang w:val="ar_AE" w:bidi="ar_AE"/>
        </w:rPr>
        <w:t>ملء الأيدي</w:t>
      </w:r>
      <w:r>
        <w:rPr>
          <w:lang w:val="ar_AE" w:bidi="ar_AE"/>
        </w:rPr>
        <w:t>) يعني إعطاء الشخص مهمة ليقوم بها.</w:t>
      </w:r>
      <w:r>
        <w:rPr>
          <w:lang w:val="ar_AE" w:bidi="ar_AE"/>
        </w:rPr>
      </w:r>
      <w:r>
        <w:rPr>
          <w:lang w:val="ar_AE" w:bidi="ar_AE"/>
        </w:rPr>
      </w:r>
    </w:p>
    <w:p>
      <w:pPr>
        <w:bidi/>
      </w:pPr>
      <w:r>
        <w:rPr>
          <w:lang w:val="ar_AE" w:bidi="ar_AE"/>
        </w:rPr>
      </w:r>
    </w:p>
    <w:p>
      <w:pPr>
        <w:pStyle w:val="Heading2"/>
        <w:bidi/>
      </w:pPr>
      <w:r>
        <w:rPr>
          <w:lang w:val="ar_AE" w:bidi="ar_AE"/>
        </w:rPr>
        <w:t>خروج 29: 10–34</w:t>
      </w:r>
      <w:r>
        <w:rPr>
          <w:lang w:val="ar_AE" w:bidi="ar_AE"/>
        </w:rPr>
      </w:r>
    </w:p>
    <w:p>
      <w:pPr>
        <w:bidi/>
      </w:pPr>
      <w:r>
        <w:rPr>
          <w:lang w:val="ar_AE" w:bidi="ar_AE"/>
        </w:rPr>
      </w:r>
      <w:r>
        <w:rPr>
          <w:lang w:val="ar_AE" w:bidi="ar_AE"/>
        </w:rPr>
        <w:t>كان تكريس كهنوت هارون يتضمن ذبيحة خطية (</w:t>
      </w:r>
      <w:hyperlink r:id="rId521">
        <w:r>
          <w:rPr>
            <w:lang w:val="ar_AE" w:bidi="ar_AE"/>
          </w:rPr>
          <w:rPr>
            <w:color w:val="0000EE"/>
            <w:u w:val="single"/>
          </w:rPr>
          <w:t>29: 10–14</w:t>
        </w:r>
      </w:hyperlink>
      <w:r>
        <w:rPr>
          <w:lang w:val="ar_AE" w:bidi="ar_AE"/>
        </w:rPr>
        <w:t>)، وذبيحة المحرقة (</w:t>
      </w:r>
      <w:hyperlink r:id="rId522">
        <w:r>
          <w:rPr>
            <w:lang w:val="ar_AE" w:bidi="ar_AE"/>
          </w:rPr>
          <w:rPr>
            <w:color w:val="0000EE"/>
            <w:u w:val="single"/>
          </w:rPr>
          <w:t>29: 15–18</w:t>
        </w:r>
      </w:hyperlink>
      <w:r>
        <w:rPr>
          <w:lang w:val="ar_AE" w:bidi="ar_AE"/>
        </w:rPr>
        <w:t>)، وذبيحة تكريس (</w:t>
      </w:r>
      <w:hyperlink r:id="rId523">
        <w:r>
          <w:rPr>
            <w:lang w:val="ar_AE" w:bidi="ar_AE"/>
          </w:rPr>
          <w:rPr>
            <w:color w:val="0000EE"/>
            <w:u w:val="single"/>
          </w:rPr>
          <w:t>29: 19–28</w:t>
        </w:r>
      </w:hyperlink>
      <w:r>
        <w:rPr>
          <w:lang w:val="ar_AE" w:bidi="ar_AE"/>
        </w:rPr>
        <w:t xml:space="preserve">). لقد امتدت نفس الأنماط التي تم تأسيسها هنا لتشمل التقدمات العادية للشعب (انظر </w:t>
      </w:r>
      <w:hyperlink r:id="rId470">
        <w:r>
          <w:rPr>
            <w:lang w:val="ar_AE" w:bidi="ar_AE"/>
          </w:rPr>
          <w:rPr>
            <w:color w:val="0000EE"/>
            <w:u w:val="single"/>
          </w:rPr>
          <w:t>29: 38–46</w:t>
        </w:r>
      </w:hyperlink>
      <w:r>
        <w:rPr>
          <w:lang w:val="ar_AE" w:bidi="ar_AE"/>
        </w:rPr>
        <w:t xml:space="preserve">; </w:t>
      </w:r>
      <w:hyperlink r:id="rId524">
        <w:r>
          <w:rPr>
            <w:lang w:val="ar_AE" w:bidi="ar_AE"/>
          </w:rPr>
          <w:rPr>
            <w:color w:val="0000EE"/>
            <w:u w:val="single"/>
          </w:rPr>
          <w:t>لاويين 1–5</w:t>
        </w:r>
      </w:hyperlink>
      <w:r>
        <w:rPr>
          <w:lang w:val="ar_AE" w:bidi="ar_AE"/>
        </w:rPr>
        <w:t>). في جميع الحالات الثلاث، يضع هارون وأبناؤه أيديهم على رأس حيوانات الذبيحة (</w:t>
      </w:r>
      <w:hyperlink r:id="rId525">
        <w:r>
          <w:rPr>
            <w:lang w:val="ar_AE" w:bidi="ar_AE"/>
          </w:rPr>
          <w:rPr>
            <w:color w:val="0000EE"/>
            <w:u w:val="single"/>
          </w:rPr>
          <w:t>خروج 29: 10</w:t>
        </w:r>
      </w:hyperlink>
      <w:r>
        <w:rPr>
          <w:lang w:val="ar_AE" w:bidi="ar_AE"/>
        </w:rPr>
        <w:t xml:space="preserve">, </w:t>
      </w:r>
      <w:hyperlink r:id="rId526">
        <w:r>
          <w:rPr>
            <w:lang w:val="ar_AE" w:bidi="ar_AE"/>
          </w:rPr>
          <w:rPr>
            <w:color w:val="0000EE"/>
            <w:u w:val="single"/>
          </w:rPr>
          <w:t>15</w:t>
        </w:r>
      </w:hyperlink>
      <w:r>
        <w:rPr>
          <w:lang w:val="ar_AE" w:bidi="ar_AE"/>
        </w:rPr>
        <w:t xml:space="preserve">, </w:t>
      </w:r>
      <w:hyperlink r:id="rId527">
        <w:r>
          <w:rPr>
            <w:lang w:val="ar_AE" w:bidi="ar_AE"/>
          </w:rPr>
          <w:rPr>
            <w:color w:val="0000EE"/>
            <w:u w:val="single"/>
          </w:rPr>
          <w:t>19</w:t>
        </w:r>
      </w:hyperlink>
      <w:r>
        <w:rPr>
          <w:lang w:val="ar_AE" w:bidi="ar_AE"/>
        </w:rPr>
        <w:t>)، مما يشير إلى أن الخطية مسألة حياة أو موت، وأنه لا يمكن إزالتها إلا بالموت. لأن الدم يمثل الحياة، فهو الأمر البارز في هذه الطقوس (</w:t>
      </w:r>
      <w:hyperlink r:id="rId462">
        <w:r>
          <w:rPr>
            <w:lang w:val="ar_AE" w:bidi="ar_AE"/>
          </w:rPr>
          <w:rPr>
            <w:color w:val="0000EE"/>
            <w:u w:val="single"/>
          </w:rPr>
          <w:t>29: 12</w:t>
        </w:r>
      </w:hyperlink>
      <w:r>
        <w:rPr>
          <w:lang w:val="ar_AE" w:bidi="ar_AE"/>
        </w:rPr>
        <w:t xml:space="preserve">, </w:t>
      </w:r>
      <w:hyperlink r:id="rId528">
        <w:r>
          <w:rPr>
            <w:lang w:val="ar_AE" w:bidi="ar_AE"/>
          </w:rPr>
          <w:rPr>
            <w:color w:val="0000EE"/>
            <w:u w:val="single"/>
          </w:rPr>
          <w:t>16</w:t>
        </w:r>
      </w:hyperlink>
      <w:r>
        <w:rPr>
          <w:lang w:val="ar_AE" w:bidi="ar_AE"/>
        </w:rPr>
        <w:t xml:space="preserve">, </w:t>
      </w:r>
      <w:hyperlink r:id="rId529">
        <w:r>
          <w:rPr>
            <w:lang w:val="ar_AE" w:bidi="ar_AE"/>
          </w:rPr>
          <w:rPr>
            <w:color w:val="0000EE"/>
            <w:u w:val="single"/>
          </w:rPr>
          <w:t>20</w:t>
        </w:r>
      </w:hyperlink>
      <w:r>
        <w:rPr>
          <w:lang w:val="ar_AE" w:bidi="ar_AE"/>
        </w:rPr>
        <w:t xml:space="preserve">, </w:t>
      </w:r>
      <w:hyperlink r:id="rId50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13</w:t>
      </w:r>
      <w:r>
        <w:rPr>
          <w:lang w:val="ar_AE" w:bidi="ar_AE"/>
        </w:rPr>
      </w:r>
    </w:p>
    <w:p>
      <w:pPr>
        <w:bidi/>
      </w:pPr>
      <w:r>
        <w:rPr>
          <w:lang w:val="ar_AE" w:bidi="ar_AE"/>
        </w:rPr>
      </w:r>
      <w:r>
        <w:rPr>
          <w:lang w:val="ar_AE" w:bidi="ar_AE"/>
        </w:rPr>
        <w:t xml:space="preserve">تم اعتبار </w:t>
      </w:r>
      <w:r>
        <w:rPr>
          <w:lang w:val="ar_AE" w:bidi="ar_AE"/>
        </w:rPr>
        <w:t>ٱلشَّحْمِ أي</w:t>
      </w:r>
      <w:r>
        <w:rPr>
          <w:lang w:val="ar_AE" w:bidi="ar_AE"/>
        </w:rPr>
        <w:t xml:space="preserve"> الدهون هو الجزء الأفضل ولذلك تم إعطاؤها لله.</w:t>
      </w:r>
      <w:r>
        <w:rPr>
          <w:lang w:val="ar_AE" w:bidi="ar_AE"/>
        </w:rPr>
      </w:r>
      <w:r>
        <w:rPr>
          <w:lang w:val="ar_AE" w:bidi="ar_AE"/>
        </w:rPr>
      </w:r>
    </w:p>
    <w:p>
      <w:pPr>
        <w:bidi/>
      </w:pPr>
      <w:r>
        <w:rPr>
          <w:lang w:val="ar_AE" w:bidi="ar_AE"/>
        </w:rPr>
      </w:r>
    </w:p>
    <w:p>
      <w:pPr>
        <w:pStyle w:val="Heading2"/>
        <w:bidi/>
      </w:pPr>
      <w:r>
        <w:rPr>
          <w:lang w:val="ar_AE" w:bidi="ar_AE"/>
        </w:rPr>
        <w:t>خروج 29: 14</w:t>
      </w:r>
      <w:r>
        <w:rPr>
          <w:lang w:val="ar_AE" w:bidi="ar_AE"/>
        </w:rPr>
      </w:r>
    </w:p>
    <w:p>
      <w:pPr>
        <w:bidi/>
      </w:pPr>
      <w:r>
        <w:rPr>
          <w:lang w:val="ar_AE" w:bidi="ar_AE"/>
        </w:rPr>
      </w:r>
      <w:r>
        <w:rPr>
          <w:lang w:val="ar_AE" w:bidi="ar_AE"/>
        </w:rPr>
        <w:t xml:space="preserve">البقايا تُمثّل ما هو غير طاهر في السلوك البشري. • </w:t>
      </w:r>
      <w:r>
        <w:rPr>
          <w:lang w:val="ar_AE" w:bidi="ar_AE"/>
        </w:rPr>
        <w:t>ذَبِيحَةُ خَطِيَّةٍ</w:t>
      </w:r>
      <w:r>
        <w:rPr>
          <w:lang w:val="ar_AE" w:bidi="ar_AE"/>
        </w:rPr>
        <w:t xml:space="preserve">: انظر </w:t>
      </w:r>
      <w:hyperlink r:id="rId530">
        <w:r>
          <w:rPr>
            <w:lang w:val="ar_AE" w:bidi="ar_AE"/>
          </w:rPr>
          <w:rPr>
            <w:color w:val="0000EE"/>
            <w:u w:val="single"/>
          </w:rPr>
          <w:t>لاويين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15–18</w:t>
      </w:r>
      <w:r>
        <w:rPr>
          <w:lang w:val="ar_AE" w:bidi="ar_AE"/>
        </w:rPr>
      </w:r>
    </w:p>
    <w:p>
      <w:pPr>
        <w:bidi/>
      </w:pPr>
      <w:r>
        <w:rPr>
          <w:lang w:val="ar_AE" w:bidi="ar_AE"/>
        </w:rPr>
      </w:r>
      <w:r>
        <w:rPr>
          <w:lang w:val="ar_AE" w:bidi="ar_AE"/>
        </w:rPr>
        <w:t>كانت التقدمة التالية تقدمة شكر لله؛ كما أنها تمثل عطاء النفس الكامل لله.</w:t>
      </w:r>
      <w:r>
        <w:rPr>
          <w:lang w:val="ar_AE" w:bidi="ar_AE"/>
        </w:rPr>
      </w:r>
      <w:r>
        <w:rPr>
          <w:lang w:val="ar_AE" w:bidi="ar_AE"/>
        </w:rPr>
      </w:r>
    </w:p>
    <w:p>
      <w:pPr>
        <w:bidi/>
      </w:pPr>
      <w:r>
        <w:rPr>
          <w:lang w:val="ar_AE" w:bidi="ar_AE"/>
        </w:rPr>
      </w:r>
    </w:p>
    <w:p>
      <w:pPr>
        <w:pStyle w:val="Heading2"/>
        <w:bidi/>
      </w:pPr>
      <w:r>
        <w:rPr>
          <w:lang w:val="ar_AE" w:bidi="ar_AE"/>
        </w:rPr>
        <w:t>خروج 29: 18</w:t>
      </w:r>
      <w:r>
        <w:rPr>
          <w:lang w:val="ar_AE" w:bidi="ar_AE"/>
        </w:rPr>
      </w:r>
    </w:p>
    <w:p>
      <w:pPr>
        <w:bidi/>
      </w:pPr>
      <w:r>
        <w:rPr>
          <w:lang w:val="ar_AE" w:bidi="ar_AE"/>
        </w:rPr>
      </w:r>
      <w:r>
        <w:rPr>
          <w:lang w:val="ar_AE" w:bidi="ar_AE"/>
        </w:rPr>
        <w:t>رَائِحَةُ سَرُورٍ</w:t>
      </w:r>
      <w:r>
        <w:rPr>
          <w:lang w:val="ar_AE" w:bidi="ar_AE"/>
        </w:rPr>
        <w:t xml:space="preserve">: هذه اللغة بها </w:t>
      </w:r>
      <w:r>
        <w:rPr>
          <w:i/>
          <w:lang w:val="ar_AE" w:bidi="ar_AE"/>
        </w:rPr>
        <w:t>تشبيه الله بصفات الإنسان،</w:t>
      </w:r>
      <w:r>
        <w:rPr>
          <w:lang w:val="ar_AE" w:bidi="ar_AE"/>
        </w:rPr>
        <w:t xml:space="preserve"> فتصف الله بمصطلحات وخبرات بشرية. إن سرور الله بالذبيحة المُقدَمة بشكل لائق يشبه استمتاع الإنسان برائحة مُسِرَّة.</w:t>
      </w:r>
      <w:r>
        <w:rPr>
          <w:lang w:val="ar_AE" w:bidi="ar_AE"/>
        </w:rPr>
      </w:r>
      <w:r>
        <w:rPr>
          <w:lang w:val="ar_AE" w:bidi="ar_AE"/>
        </w:rPr>
      </w:r>
    </w:p>
    <w:p>
      <w:pPr>
        <w:bidi/>
      </w:pPr>
      <w:r>
        <w:rPr>
          <w:lang w:val="ar_AE" w:bidi="ar_AE"/>
        </w:rPr>
      </w:r>
    </w:p>
    <w:p>
      <w:pPr>
        <w:pStyle w:val="Heading2"/>
        <w:bidi/>
      </w:pPr>
      <w:r>
        <w:rPr>
          <w:lang w:val="ar_AE" w:bidi="ar_AE"/>
        </w:rPr>
        <w:t>خروج 29: 19–28</w:t>
      </w:r>
      <w:r>
        <w:rPr>
          <w:lang w:val="ar_AE" w:bidi="ar_AE"/>
        </w:rPr>
      </w:r>
    </w:p>
    <w:p>
      <w:pPr>
        <w:bidi/>
      </w:pPr>
      <w:r>
        <w:rPr>
          <w:lang w:val="ar_AE" w:bidi="ar_AE"/>
        </w:rPr>
      </w:r>
      <w:r>
        <w:rPr>
          <w:lang w:val="ar_AE" w:bidi="ar_AE"/>
        </w:rPr>
        <w:t xml:space="preserve">عرض التخصيص هذا مشابه جدًا لذبيحة السلامة (أو الشركة) الذي تم وصفه لاحقًا في </w:t>
      </w:r>
      <w:hyperlink r:id="rId531">
        <w:r>
          <w:rPr>
            <w:lang w:val="ar_AE" w:bidi="ar_AE"/>
          </w:rPr>
          <w:rPr>
            <w:color w:val="0000EE"/>
            <w:u w:val="single"/>
          </w:rPr>
          <w:t>لاويين 3</w:t>
        </w:r>
      </w:hyperlink>
      <w:r>
        <w:rPr>
          <w:lang w:val="ar_AE" w:bidi="ar_AE"/>
        </w:rPr>
        <w:t xml:space="preserve">. تم إيقاد الشحم كتقدمة للرب، ولكن </w:t>
      </w:r>
      <w:r>
        <w:rPr>
          <w:lang w:val="ar_AE" w:bidi="ar_AE"/>
        </w:rPr>
        <w:t>ٱلْجَوْفَ وٱلْإِلْيَةَ</w:t>
      </w:r>
      <w:r>
        <w:rPr>
          <w:lang w:val="ar_AE" w:bidi="ar_AE"/>
        </w:rPr>
        <w:t>، بعد أن تم تكريسهم للرب برفعهم أمامه (</w:t>
      </w:r>
      <w:hyperlink r:id="rId532">
        <w:r>
          <w:rPr>
            <w:lang w:val="ar_AE" w:bidi="ar_AE"/>
          </w:rPr>
          <w:rPr>
            <w:color w:val="0000EE"/>
            <w:u w:val="single"/>
          </w:rPr>
          <w:t>29: 24–26</w:t>
        </w:r>
      </w:hyperlink>
      <w:r>
        <w:rPr>
          <w:lang w:val="ar_AE" w:bidi="ar_AE"/>
        </w:rPr>
        <w:t>)، أصبحا جزءًا من نصيب الكهنة للأكل (</w:t>
      </w:r>
      <w:hyperlink r:id="rId533">
        <w:r>
          <w:rPr>
            <w:lang w:val="ar_AE" w:bidi="ar_AE"/>
          </w:rPr>
          <w:rPr>
            <w:color w:val="0000EE"/>
            <w:u w:val="single"/>
          </w:rPr>
          <w:t>29: 26–28</w:t>
        </w:r>
      </w:hyperlink>
      <w:r>
        <w:rPr>
          <w:lang w:val="ar_AE" w:bidi="ar_AE"/>
        </w:rPr>
        <w:t>). في ذبيحة السلامة العادية، يُفترض أن يأكل الشخص الذي يقدم الذبيحة باقي اللحم في وجبة شركة (</w:t>
      </w:r>
      <w:hyperlink r:id="rId534">
        <w:r>
          <w:rPr>
            <w:lang w:val="ar_AE" w:bidi="ar_AE"/>
          </w:rPr>
          <w:rPr>
            <w:color w:val="0000EE"/>
            <w:u w:val="single"/>
          </w:rPr>
          <w:t>لاويين 7: 11–18</w:t>
        </w:r>
      </w:hyperlink>
      <w:r>
        <w:rPr>
          <w:lang w:val="ar_AE" w:bidi="ar_AE"/>
        </w:rPr>
        <w:t>)، كما فعل الكهنة هنا (</w:t>
      </w:r>
      <w:hyperlink r:id="rId535">
        <w:r>
          <w:rPr>
            <w:lang w:val="ar_AE" w:bidi="ar_AE"/>
          </w:rPr>
          <w:rPr>
            <w:color w:val="0000EE"/>
            <w:u w:val="single"/>
          </w:rPr>
          <w:t>خروج 29: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20–21</w:t>
      </w:r>
      <w:r>
        <w:rPr>
          <w:lang w:val="ar_AE" w:bidi="ar_AE"/>
        </w:rPr>
      </w:r>
    </w:p>
    <w:p>
      <w:pPr>
        <w:bidi/>
      </w:pPr>
      <w:r>
        <w:rPr>
          <w:lang w:val="ar_AE" w:bidi="ar_AE"/>
        </w:rPr>
      </w:r>
      <w:r>
        <w:rPr>
          <w:lang w:val="ar_AE" w:bidi="ar_AE"/>
        </w:rPr>
        <w:t>وضع الدم على شحمة الأذن</w:t>
      </w:r>
      <w:r>
        <w:rPr>
          <w:i/>
          <w:lang w:val="ar_AE" w:bidi="ar_AE"/>
        </w:rPr>
        <w:t>,</w:t>
      </w:r>
      <w:r>
        <w:rPr>
          <w:lang w:val="ar_AE" w:bidi="ar_AE"/>
        </w:rPr>
        <w:t xml:space="preserve"> </w:t>
      </w:r>
      <w:r>
        <w:rPr>
          <w:lang w:val="ar_AE" w:bidi="ar_AE"/>
        </w:rPr>
        <w:t xml:space="preserve">أَبَاهِمِ أَيْدِيهِمِ وأَرْجُلِهِمِ </w:t>
      </w:r>
      <w:r>
        <w:rPr>
          <w:lang w:val="ar_AE" w:bidi="ar_AE"/>
        </w:rPr>
        <w:t>يُمثّل تكريس الشخص بالكامل لله. ويشير رش الدم على ملابسهم إلى أنه لا يمكن استخدام الملابس إلا لأغراض مقدسة.</w:t>
      </w:r>
      <w:r>
        <w:rPr>
          <w:lang w:val="ar_AE" w:bidi="ar_AE"/>
        </w:rPr>
      </w:r>
      <w:r>
        <w:rPr>
          <w:lang w:val="ar_AE" w:bidi="ar_AE"/>
        </w:rPr>
      </w:r>
    </w:p>
    <w:p>
      <w:pPr>
        <w:bidi/>
      </w:pPr>
      <w:r>
        <w:rPr>
          <w:lang w:val="ar_AE" w:bidi="ar_AE"/>
        </w:rPr>
      </w:r>
    </w:p>
    <w:p>
      <w:pPr>
        <w:pStyle w:val="Heading2"/>
        <w:bidi/>
      </w:pPr>
      <w:r>
        <w:rPr>
          <w:lang w:val="ar_AE" w:bidi="ar_AE"/>
        </w:rPr>
        <w:t>خروج 29: 30</w:t>
      </w:r>
      <w:r>
        <w:rPr>
          <w:lang w:val="ar_AE" w:bidi="ar_AE"/>
        </w:rPr>
      </w:r>
    </w:p>
    <w:p>
      <w:pPr>
        <w:bidi/>
      </w:pPr>
      <w:r>
        <w:rPr>
          <w:lang w:val="ar_AE" w:bidi="ar_AE"/>
        </w:rPr>
      </w:r>
      <w:r>
        <w:rPr>
          <w:lang w:val="ar_AE" w:bidi="ar_AE"/>
        </w:rPr>
        <w:t>ٱلَّذِي هُوَ عِوَضٌ عَنْهُ</w:t>
      </w:r>
      <w:r>
        <w:rPr>
          <w:lang w:val="ar_AE" w:bidi="ar_AE"/>
        </w:rPr>
        <w:t>: كان يجب أن يتم تعيين كل رئيس كهنة لاحق بنفس الطريقة.</w:t>
      </w:r>
      <w:r>
        <w:rPr>
          <w:lang w:val="ar_AE" w:bidi="ar_AE"/>
        </w:rPr>
      </w:r>
      <w:r>
        <w:rPr>
          <w:lang w:val="ar_AE" w:bidi="ar_AE"/>
        </w:rPr>
      </w:r>
    </w:p>
    <w:p>
      <w:pPr>
        <w:bidi/>
      </w:pPr>
      <w:r>
        <w:rPr>
          <w:lang w:val="ar_AE" w:bidi="ar_AE"/>
        </w:rPr>
      </w:r>
    </w:p>
    <w:p>
      <w:pPr>
        <w:pStyle w:val="Heading2"/>
        <w:bidi/>
      </w:pPr>
      <w:r>
        <w:rPr>
          <w:lang w:val="ar_AE" w:bidi="ar_AE"/>
        </w:rPr>
        <w:t>خروج 29: 31</w:t>
      </w:r>
      <w:r>
        <w:rPr>
          <w:lang w:val="ar_AE" w:bidi="ar_AE"/>
        </w:rPr>
      </w:r>
    </w:p>
    <w:p>
      <w:pPr>
        <w:bidi/>
      </w:pPr>
      <w:r>
        <w:rPr>
          <w:lang w:val="ar_AE" w:bidi="ar_AE"/>
        </w:rPr>
      </w:r>
      <w:r>
        <w:rPr>
          <w:lang w:val="ar_AE" w:bidi="ar_AE"/>
        </w:rPr>
        <w:t>من المحتمل أن هذا المكان المقدس كان في دار المسكن.</w:t>
      </w:r>
      <w:r>
        <w:rPr>
          <w:lang w:val="ar_AE" w:bidi="ar_AE"/>
        </w:rPr>
      </w:r>
      <w:r>
        <w:rPr>
          <w:lang w:val="ar_AE" w:bidi="ar_AE"/>
        </w:rPr>
      </w:r>
    </w:p>
    <w:p>
      <w:pPr>
        <w:bidi/>
      </w:pPr>
      <w:r>
        <w:rPr>
          <w:lang w:val="ar_AE" w:bidi="ar_AE"/>
        </w:rPr>
      </w:r>
    </w:p>
    <w:p>
      <w:pPr>
        <w:pStyle w:val="Heading2"/>
        <w:bidi/>
      </w:pPr>
      <w:r>
        <w:rPr>
          <w:lang w:val="ar_AE" w:bidi="ar_AE"/>
        </w:rPr>
        <w:t>خروج 29: 32–34</w:t>
      </w:r>
      <w:r>
        <w:rPr>
          <w:lang w:val="ar_AE" w:bidi="ar_AE"/>
        </w:rPr>
      </w:r>
    </w:p>
    <w:p>
      <w:pPr>
        <w:bidi/>
      </w:pPr>
      <w:r>
        <w:rPr>
          <w:lang w:val="ar_AE" w:bidi="ar_AE"/>
        </w:rPr>
      </w:r>
      <w:r>
        <w:rPr>
          <w:lang w:val="ar_AE" w:bidi="ar_AE"/>
        </w:rPr>
        <w:t xml:space="preserve">الأكل في حضرة الرب كان يدل على علاقة حميمة معه (كما في </w:t>
      </w:r>
      <w:hyperlink r:id="rId405">
        <w:r>
          <w:rPr>
            <w:lang w:val="ar_AE" w:bidi="ar_AE"/>
          </w:rPr>
          <w:rPr>
            <w:color w:val="0000EE"/>
            <w:u w:val="single"/>
          </w:rPr>
          <w:t>24: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33</w:t>
      </w:r>
      <w:r>
        <w:rPr>
          <w:lang w:val="ar_AE" w:bidi="ar_AE"/>
        </w:rPr>
      </w:r>
    </w:p>
    <w:p>
      <w:pPr>
        <w:bidi/>
      </w:pPr>
      <w:r>
        <w:rPr>
          <w:lang w:val="ar_AE" w:bidi="ar_AE"/>
        </w:rPr>
      </w:r>
      <w:r>
        <w:rPr>
          <w:lang w:val="ar_AE" w:bidi="ar_AE"/>
        </w:rPr>
        <w:t>ٱلَّذِينَ كُفِّرَ بِهَا عَنْهُمْ</w:t>
      </w:r>
      <w:r>
        <w:rPr>
          <w:lang w:val="ar_AE" w:bidi="ar_AE"/>
        </w:rPr>
        <w:t>: تم وصف التكفير بأنه "تغطية". يسعى بعض المعلقين الأكثر حداثة إلى اشتقاق المصطلح من جذر سامي آخر (لا يظهر في مكان آخر في الكتاب المقدس العبري) وبالتالي يصلون إلى "محو، مسح، أو تطهير". في كلتا الحالتين، التأثير هو نفسه: يصبح الأشخاص والأشياء قادرة على البقاء في حضور الله بسبب محو آثار خطاياهم.</w:t>
      </w:r>
      <w:r>
        <w:rPr>
          <w:lang w:val="ar_AE" w:bidi="ar_AE"/>
        </w:rPr>
      </w:r>
      <w:r>
        <w:rPr>
          <w:lang w:val="ar_AE" w:bidi="ar_AE"/>
        </w:rPr>
      </w:r>
    </w:p>
    <w:p>
      <w:pPr>
        <w:bidi/>
      </w:pPr>
      <w:r>
        <w:rPr>
          <w:lang w:val="ar_AE" w:bidi="ar_AE"/>
        </w:rPr>
      </w:r>
    </w:p>
    <w:p>
      <w:pPr>
        <w:pStyle w:val="Heading2"/>
        <w:bidi/>
      </w:pPr>
      <w:r>
        <w:rPr>
          <w:lang w:val="ar_AE" w:bidi="ar_AE"/>
        </w:rPr>
        <w:t>خروج ٢٩: ٣٧</w:t>
      </w:r>
      <w:r>
        <w:rPr>
          <w:lang w:val="ar_AE" w:bidi="ar_AE"/>
        </w:rPr>
      </w:r>
    </w:p>
    <w:p>
      <w:pPr>
        <w:bidi/>
      </w:pPr>
      <w:r>
        <w:rPr>
          <w:lang w:val="ar_AE" w:bidi="ar_AE"/>
        </w:rPr>
      </w:r>
      <w:r>
        <w:rPr>
          <w:lang w:val="ar_AE" w:bidi="ar_AE"/>
        </w:rPr>
        <w:t>كما هو الحال مع الكهنة، كان يجب تقديس المذبح حتى يمكن استخدامه في خدمة الله القدوس.</w:t>
      </w:r>
      <w:r>
        <w:rPr>
          <w:lang w:val="ar_AE" w:bidi="ar_AE"/>
        </w:rPr>
      </w:r>
      <w:r>
        <w:rPr>
          <w:lang w:val="ar_AE" w:bidi="ar_AE"/>
        </w:rPr>
      </w:r>
    </w:p>
    <w:p>
      <w:pPr>
        <w:bidi/>
      </w:pPr>
      <w:r>
        <w:rPr>
          <w:lang w:val="ar_AE" w:bidi="ar_AE"/>
        </w:rPr>
      </w:r>
    </w:p>
    <w:p>
      <w:pPr>
        <w:pStyle w:val="Heading2"/>
        <w:bidi/>
      </w:pPr>
      <w:r>
        <w:rPr>
          <w:lang w:val="ar_AE" w:bidi="ar_AE"/>
        </w:rPr>
        <w:t>خروج ٢٩: ٣٨–٤١</w:t>
      </w:r>
      <w:r>
        <w:rPr>
          <w:lang w:val="ar_AE" w:bidi="ar_AE"/>
        </w:rPr>
      </w:r>
    </w:p>
    <w:p>
      <w:pPr>
        <w:bidi/>
      </w:pPr>
      <w:r>
        <w:rPr>
          <w:lang w:val="ar_AE" w:bidi="ar_AE"/>
        </w:rPr>
      </w:r>
      <w:r>
        <w:rPr>
          <w:lang w:val="ar_AE" w:bidi="ar_AE"/>
        </w:rPr>
        <w:t>كان تقديم الذبائح اليومية أحد الوظائف الرئيسية للكاهن.</w:t>
      </w:r>
      <w:r>
        <w:rPr>
          <w:lang w:val="ar_AE" w:bidi="ar_AE"/>
        </w:rPr>
      </w:r>
      <w:r>
        <w:rPr>
          <w:lang w:val="ar_AE" w:bidi="ar_AE"/>
        </w:rPr>
      </w:r>
    </w:p>
    <w:p>
      <w:pPr>
        <w:bidi/>
      </w:pPr>
      <w:r>
        <w:rPr>
          <w:lang w:val="ar_AE" w:bidi="ar_AE"/>
        </w:rPr>
      </w:r>
    </w:p>
    <w:p>
      <w:pPr>
        <w:pStyle w:val="Heading2"/>
        <w:bidi/>
      </w:pPr>
      <w:r>
        <w:rPr>
          <w:lang w:val="ar_AE" w:bidi="ar_AE"/>
        </w:rPr>
        <w:t>خروج 29: 42–46</w:t>
      </w:r>
      <w:r>
        <w:rPr>
          <w:lang w:val="ar_AE" w:bidi="ar_AE"/>
        </w:rPr>
      </w:r>
    </w:p>
    <w:p>
      <w:pPr>
        <w:bidi/>
      </w:pPr>
      <w:r>
        <w:rPr>
          <w:lang w:val="ar_AE" w:bidi="ar_AE"/>
        </w:rPr>
      </w:r>
      <w:r>
        <w:rPr>
          <w:lang w:val="ar_AE" w:bidi="ar_AE"/>
        </w:rPr>
        <w:t>لقد كان الغرض من المسكن والكهنوت ونظام الذبائح هو تيسيير التواصل البشري مع الله. كان الرب يلتقي بشعبه هناك (</w:t>
      </w:r>
      <w:hyperlink r:id="rId536">
        <w:r>
          <w:rPr>
            <w:lang w:val="ar_AE" w:bidi="ar_AE"/>
          </w:rPr>
          <w:rPr>
            <w:color w:val="0000EE"/>
            <w:u w:val="single"/>
          </w:rPr>
          <w:t>29: 42</w:t>
        </w:r>
      </w:hyperlink>
      <w:r>
        <w:rPr>
          <w:lang w:val="ar_AE" w:bidi="ar_AE"/>
        </w:rPr>
        <w:t xml:space="preserve">, </w:t>
      </w:r>
      <w:hyperlink r:id="rId537">
        <w:r>
          <w:rPr>
            <w:lang w:val="ar_AE" w:bidi="ar_AE"/>
          </w:rPr>
          <w:rPr>
            <w:color w:val="0000EE"/>
            <w:u w:val="single"/>
          </w:rPr>
          <w:t>43</w:t>
        </w:r>
      </w:hyperlink>
      <w:r>
        <w:rPr>
          <w:lang w:val="ar_AE" w:bidi="ar_AE"/>
        </w:rPr>
        <w:t>) ويتحدث معهم (</w:t>
      </w:r>
      <w:hyperlink r:id="rId536">
        <w:r>
          <w:rPr>
            <w:lang w:val="ar_AE" w:bidi="ar_AE"/>
          </w:rPr>
          <w:rPr>
            <w:color w:val="0000EE"/>
            <w:u w:val="single"/>
          </w:rPr>
          <w:t>29: 42</w:t>
        </w:r>
      </w:hyperlink>
      <w:r>
        <w:rPr>
          <w:lang w:val="ar_AE" w:bidi="ar_AE"/>
        </w:rPr>
        <w:t>). كان يعيش بينهم كإلههم (</w:t>
      </w:r>
      <w:hyperlink r:id="rId538">
        <w:r>
          <w:rPr>
            <w:lang w:val="ar_AE" w:bidi="ar_AE"/>
          </w:rPr>
          <w:rPr>
            <w:color w:val="0000EE"/>
            <w:u w:val="single"/>
          </w:rPr>
          <w:t>29: 45</w:t>
        </w:r>
      </w:hyperlink>
      <w:r>
        <w:rPr>
          <w:lang w:val="ar_AE" w:bidi="ar_AE"/>
        </w:rPr>
        <w:t xml:space="preserve">, </w:t>
      </w:r>
      <w:hyperlink r:id="rId539">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46</w:t>
      </w:r>
      <w:r>
        <w:rPr>
          <w:lang w:val="ar_AE" w:bidi="ar_AE"/>
        </w:rPr>
      </w:r>
    </w:p>
    <w:p>
      <w:pPr>
        <w:bidi/>
      </w:pPr>
      <w:r>
        <w:rPr>
          <w:lang w:val="ar_AE" w:bidi="ar_AE"/>
        </w:rPr>
      </w:r>
      <w:r>
        <w:rPr>
          <w:lang w:val="ar_AE" w:bidi="ar_AE"/>
        </w:rPr>
        <w:t>كان الغرض من الخروج هو إعلان نعمة الله وقوته وقداسته وأيضًا تمكين البشر من اختبار حضور الله في حياتهم.</w:t>
      </w:r>
      <w:r>
        <w:rPr>
          <w:lang w:val="ar_AE" w:bidi="ar_AE"/>
        </w:rPr>
      </w:r>
      <w:r>
        <w:rPr>
          <w:lang w:val="ar_AE" w:bidi="ar_AE"/>
        </w:rPr>
      </w:r>
    </w:p>
    <w:p>
      <w:pPr>
        <w:bidi/>
      </w:pPr>
      <w:r>
        <w:rPr>
          <w:lang w:val="ar_AE" w:bidi="ar_AE"/>
        </w:rPr>
      </w:r>
    </w:p>
    <w:p>
      <w:pPr>
        <w:pStyle w:val="Heading2"/>
        <w:bidi/>
      </w:pPr>
      <w:r>
        <w:rPr>
          <w:lang w:val="ar_AE" w:bidi="ar_AE"/>
        </w:rPr>
        <w:t>الخروج 30: 1–10</w:t>
      </w:r>
      <w:r>
        <w:rPr>
          <w:lang w:val="ar_AE" w:bidi="ar_AE"/>
        </w:rPr>
      </w:r>
    </w:p>
    <w:p>
      <w:pPr>
        <w:bidi/>
      </w:pPr>
      <w:r>
        <w:rPr>
          <w:lang w:val="ar_AE" w:bidi="ar_AE"/>
        </w:rPr>
      </w:r>
      <w:r>
        <w:rPr>
          <w:lang w:val="ar_AE" w:bidi="ar_AE"/>
        </w:rPr>
        <w:t>تشمل الخطط هنا مذبح خشب السنط بدلاً من إدراجه مع خطط العناصر الأخرى في قدس الأقداس (</w:t>
      </w:r>
      <w:hyperlink r:id="rId540">
        <w:r>
          <w:rPr>
            <w:lang w:val="ar_AE" w:bidi="ar_AE"/>
          </w:rPr>
          <w:rPr>
            <w:color w:val="0000EE"/>
            <w:u w:val="single"/>
          </w:rPr>
          <w:t>25: 23–40</w:t>
        </w:r>
      </w:hyperlink>
      <w:r>
        <w:rPr>
          <w:lang w:val="ar_AE" w:bidi="ar_AE"/>
        </w:rPr>
        <w:t xml:space="preserve">), وربما ذلك بسبب الإشارة إلى استخدام الكاهن له في </w:t>
      </w:r>
      <w:hyperlink r:id="rId541">
        <w:r>
          <w:rPr>
            <w:lang w:val="ar_AE" w:bidi="ar_AE"/>
          </w:rPr>
          <w:rPr>
            <w:color w:val="0000EE"/>
            <w:u w:val="single"/>
          </w:rPr>
          <w:t>30: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6</w:t>
      </w:r>
      <w:r>
        <w:rPr>
          <w:lang w:val="ar_AE" w:bidi="ar_AE"/>
        </w:rPr>
      </w:r>
    </w:p>
    <w:p>
      <w:pPr>
        <w:bidi/>
      </w:pPr>
      <w:r>
        <w:rPr>
          <w:lang w:val="ar_AE" w:bidi="ar_AE"/>
        </w:rPr>
      </w:r>
      <w:r>
        <w:rPr>
          <w:lang w:val="ar_AE" w:bidi="ar_AE"/>
        </w:rPr>
        <w:t>قُدَّامَ ٱلْحِجَابِ</w:t>
      </w:r>
      <w:r>
        <w:rPr>
          <w:lang w:val="ar_AE" w:bidi="ar_AE"/>
        </w:rPr>
        <w:t xml:space="preserve">: أي في القدس، خارج قدس الأقداس حيث كان يوجد تابوت العهد. • كان </w:t>
      </w:r>
      <w:r>
        <w:rPr>
          <w:lang w:val="ar_AE" w:bidi="ar_AE"/>
        </w:rPr>
        <w:t xml:space="preserve">الدخان </w:t>
      </w:r>
      <w:r>
        <w:rPr>
          <w:lang w:val="ar_AE" w:bidi="ar_AE"/>
        </w:rPr>
        <w:t xml:space="preserve">المتصاعد من البخور يرمز إلى الصلاة. إن المؤمنون الآن لديهم قدوم دائم إلى الله في الصلاة من خلال الكفارة المستمرة التي وفرها المسيح (انظر </w:t>
      </w:r>
      <w:hyperlink r:id="rId542">
        <w:r>
          <w:rPr>
            <w:lang w:val="ar_AE" w:bidi="ar_AE"/>
          </w:rPr>
          <w:rPr>
            <w:color w:val="0000EE"/>
            <w:u w:val="single"/>
          </w:rPr>
          <w:t>مزمور 141: 2</w:t>
        </w:r>
      </w:hyperlink>
      <w:r>
        <w:rPr>
          <w:lang w:val="ar_AE" w:bidi="ar_AE"/>
        </w:rPr>
        <w:t xml:space="preserve">; </w:t>
      </w:r>
      <w:hyperlink r:id="rId543">
        <w:r>
          <w:rPr>
            <w:lang w:val="ar_AE" w:bidi="ar_AE"/>
          </w:rPr>
          <w:rPr>
            <w:color w:val="0000EE"/>
            <w:u w:val="single"/>
          </w:rPr>
          <w:t>لوقا 1: 10</w:t>
        </w:r>
      </w:hyperlink>
      <w:r>
        <w:rPr>
          <w:lang w:val="ar_AE" w:bidi="ar_AE"/>
        </w:rPr>
        <w:t xml:space="preserve">; </w:t>
      </w:r>
      <w:hyperlink r:id="rId544">
        <w:r>
          <w:rPr>
            <w:lang w:val="ar_AE" w:bidi="ar_AE"/>
          </w:rPr>
          <w:rPr>
            <w:color w:val="0000EE"/>
            <w:u w:val="single"/>
          </w:rPr>
          <w:t>رؤيا 5: 8</w:t>
        </w:r>
      </w:hyperlink>
      <w:r>
        <w:rPr>
          <w:lang w:val="ar_AE" w:bidi="ar_AE"/>
        </w:rPr>
        <w:t xml:space="preserve">; </w:t>
      </w:r>
      <w:hyperlink r:id="rId545">
        <w:r>
          <w:rPr>
            <w:lang w:val="ar_AE" w:bidi="ar_AE"/>
          </w:rPr>
          <w:rPr>
            <w:color w:val="0000EE"/>
            <w:u w:val="single"/>
          </w:rPr>
          <w:t>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12</w:t>
      </w:r>
      <w:r>
        <w:rPr>
          <w:lang w:val="ar_AE" w:bidi="ar_AE"/>
        </w:rPr>
      </w:r>
    </w:p>
    <w:p>
      <w:pPr>
        <w:bidi/>
      </w:pPr>
      <w:r>
        <w:rPr>
          <w:lang w:val="ar_AE" w:bidi="ar_AE"/>
        </w:rPr>
      </w:r>
      <w:r>
        <w:rPr>
          <w:lang w:val="ar_AE" w:bidi="ar_AE"/>
        </w:rPr>
        <w:t>لِئَلَّا يَصِيرَ فِيهِمْ وَبَأٌ</w:t>
      </w:r>
      <w:r>
        <w:rPr>
          <w:lang w:val="ar_AE" w:bidi="ar_AE"/>
        </w:rPr>
        <w:t xml:space="preserve">: قارن. </w:t>
      </w:r>
      <w:hyperlink r:id="rId546">
        <w:r>
          <w:rPr>
            <w:lang w:val="ar_AE" w:bidi="ar_AE"/>
          </w:rPr>
          <w:rPr>
            <w:color w:val="0000EE"/>
            <w:u w:val="single"/>
          </w:rPr>
          <w:t>2 صموئيل 24</w:t>
        </w:r>
      </w:hyperlink>
      <w:r>
        <w:rPr>
          <w:lang w:val="ar_AE" w:bidi="ar_AE"/>
        </w:rPr>
        <w:t xml:space="preserve">، عندما تبع الطاعون تعداد داود للشعب غير المصرح به. ربما كان التعداد يُجرَى غالبًا للإفتخار وإظهار السيطرة. هنا يقدم الناس فدية لله عن أنفسهم. سيتم تحويل تقدمات الفدية، بحسب ما أعلن الرب، إلى خزينة المسكن وستُستخدم في البداية في بناء المسكن (انظر </w:t>
      </w:r>
      <w:hyperlink r:id="rId547">
        <w:r>
          <w:rPr>
            <w:lang w:val="ar_AE" w:bidi="ar_AE"/>
          </w:rPr>
          <w:rPr>
            <w:color w:val="0000EE"/>
            <w:u w:val="single"/>
          </w:rPr>
          <w:t>خروج 38: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17–21</w:t>
      </w:r>
      <w:r>
        <w:rPr>
          <w:lang w:val="ar_AE" w:bidi="ar_AE"/>
        </w:rPr>
      </w:r>
    </w:p>
    <w:p>
      <w:pPr>
        <w:bidi/>
      </w:pPr>
      <w:r>
        <w:rPr>
          <w:lang w:val="ar_AE" w:bidi="ar_AE"/>
        </w:rPr>
      </w:r>
      <w:r>
        <w:rPr>
          <w:lang w:val="ar_AE" w:bidi="ar_AE"/>
        </w:rPr>
        <w:t>لماذا تم إدراج خطط ال</w:t>
      </w:r>
      <w:r>
        <w:rPr>
          <w:lang w:val="ar_AE" w:bidi="ar_AE"/>
        </w:rPr>
        <w:t xml:space="preserve">مِرْحَضَةً النُحَاسٍ </w:t>
      </w:r>
      <w:r>
        <w:rPr>
          <w:lang w:val="ar_AE" w:bidi="ar_AE"/>
        </w:rPr>
        <w:t xml:space="preserve">هنا، انظر </w:t>
      </w:r>
      <w:r>
        <w:rPr>
          <w:lang w:val="ar_AE" w:bidi="ar_AE"/>
        </w:rPr>
        <w:t>الملاحظة الدراسية على 30: 1–10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٣٠: ٢٢–٣٨</w:t>
      </w:r>
      <w:r>
        <w:rPr>
          <w:lang w:val="ar_AE" w:bidi="ar_AE"/>
        </w:rPr>
      </w:r>
    </w:p>
    <w:p>
      <w:pPr>
        <w:bidi/>
      </w:pPr>
      <w:r>
        <w:rPr>
          <w:lang w:val="ar_AE" w:bidi="ar_AE"/>
        </w:rPr>
      </w:r>
      <w:r>
        <w:rPr>
          <w:lang w:val="ar_AE" w:bidi="ar_AE"/>
        </w:rPr>
        <w:t xml:space="preserve">لأن الله فريد تمامًا (قدوس)، فما يُستخدم لخدمته لا يمكن استخدامه لأي غرض آخر. هذه كانت النقطة التي أشار الرب إليها لموسى عند العليقة المشتعلة (انظر </w:t>
      </w:r>
      <w:r>
        <w:rPr>
          <w:lang w:val="ar_AE" w:bidi="ar_AE"/>
        </w:rPr>
        <w:t>الملاحظة الدراسية على 3: 5</w:t>
      </w:r>
      <w:r>
        <w:rPr>
          <w:lang w:val="ar_AE" w:bidi="ar_AE"/>
        </w:rPr>
        <w:t>). لقد كان من الضروري جدًا أن يفهم الناس هذه النقطة لدرجة أن العصيان في هذا الأمر كان يتضمن عقوبة شديدة (</w:t>
      </w:r>
      <w:hyperlink r:id="rId548">
        <w:r>
          <w:rPr>
            <w:lang w:val="ar_AE" w:bidi="ar_AE"/>
          </w:rPr>
          <w:rPr>
            <w:color w:val="0000EE"/>
            <w:u w:val="single"/>
          </w:rPr>
          <w:t>30: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33</w:t>
      </w:r>
      <w:r>
        <w:rPr>
          <w:lang w:val="ar_AE" w:bidi="ar_AE"/>
        </w:rPr>
      </w:r>
    </w:p>
    <w:p>
      <w:pPr>
        <w:bidi/>
      </w:pPr>
      <w:r>
        <w:rPr>
          <w:lang w:val="ar_AE" w:bidi="ar_AE"/>
        </w:rPr>
      </w:r>
      <w:r>
        <w:rPr>
          <w:lang w:val="ar_AE" w:bidi="ar_AE"/>
        </w:rPr>
        <w:t>يُقْطَعُ مِنْ شَعْبِهِ</w:t>
      </w:r>
      <w:r>
        <w:rPr>
          <w:lang w:val="ar_AE" w:bidi="ar_AE"/>
        </w:rPr>
        <w:t>: إما بالموت أو بالطرد.</w:t>
      </w:r>
      <w:r>
        <w:rPr>
          <w:lang w:val="ar_AE" w:bidi="ar_AE"/>
        </w:rPr>
      </w:r>
      <w:r>
        <w:rPr>
          <w:lang w:val="ar_AE" w:bidi="ar_AE"/>
        </w:rPr>
      </w:r>
    </w:p>
    <w:p>
      <w:pPr>
        <w:bidi/>
      </w:pPr>
      <w:r>
        <w:rPr>
          <w:lang w:val="ar_AE" w:bidi="ar_AE"/>
        </w:rPr>
      </w:r>
    </w:p>
    <w:p>
      <w:pPr>
        <w:pStyle w:val="Heading2"/>
        <w:bidi/>
      </w:pPr>
      <w:r>
        <w:rPr>
          <w:lang w:val="ar_AE" w:bidi="ar_AE"/>
        </w:rPr>
        <w:t>خروج 31: 1–11</w:t>
      </w:r>
      <w:r>
        <w:rPr>
          <w:lang w:val="ar_AE" w:bidi="ar_AE"/>
        </w:rPr>
      </w:r>
    </w:p>
    <w:p>
      <w:pPr>
        <w:bidi/>
      </w:pPr>
      <w:r>
        <w:rPr>
          <w:lang w:val="ar_AE" w:bidi="ar_AE"/>
        </w:rPr>
      </w:r>
      <w:r>
        <w:rPr>
          <w:lang w:val="ar_AE" w:bidi="ar_AE"/>
        </w:rPr>
        <w:t>أعطى الله تعليمات تخص المسكن ولأولئك الذين سيخدمون فيه. كما اختار ومكّن أولئك الذين سيقومون بالعمل.</w:t>
      </w:r>
      <w:r>
        <w:rPr>
          <w:lang w:val="ar_AE" w:bidi="ar_AE"/>
        </w:rPr>
      </w:r>
      <w:r>
        <w:rPr>
          <w:lang w:val="ar_AE" w:bidi="ar_AE"/>
        </w:rPr>
      </w:r>
    </w:p>
    <w:p>
      <w:pPr>
        <w:bidi/>
      </w:pPr>
      <w:r>
        <w:rPr>
          <w:lang w:val="ar_AE" w:bidi="ar_AE"/>
        </w:rPr>
      </w:r>
    </w:p>
    <w:p>
      <w:pPr>
        <w:pStyle w:val="Heading2"/>
        <w:bidi/>
      </w:pPr>
      <w:r>
        <w:rPr>
          <w:lang w:val="ar_AE" w:bidi="ar_AE"/>
        </w:rPr>
        <w:t>خروج 31: 3</w:t>
      </w:r>
      <w:r>
        <w:rPr>
          <w:lang w:val="ar_AE" w:bidi="ar_AE"/>
        </w:rPr>
      </w:r>
    </w:p>
    <w:p>
      <w:pPr>
        <w:bidi/>
      </w:pPr>
      <w:r>
        <w:rPr>
          <w:lang w:val="ar_AE" w:bidi="ar_AE"/>
        </w:rPr>
      </w:r>
      <w:r>
        <w:rPr>
          <w:lang w:val="ar_AE" w:bidi="ar_AE"/>
        </w:rPr>
        <w:t>وَمَلَأْتُهُ مِنْ رُوحِ ٱللهِ</w:t>
      </w:r>
      <w:r>
        <w:rPr>
          <w:lang w:val="ar_AE" w:bidi="ar_AE"/>
        </w:rPr>
        <w:t xml:space="preserve">: هذه واحدة من أقدم الإشارات إلى الامتلاء بالروح القدس كتعبير عن التمكين الإلهي للأنشطة التي تتجاوز بوضوح القدرات البشرية العادية (انظر أيضًا </w:t>
      </w:r>
      <w:hyperlink r:id="rId549">
        <w:r>
          <w:rPr>
            <w:lang w:val="ar_AE" w:bidi="ar_AE"/>
          </w:rPr>
          <w:rPr>
            <w:color w:val="0000EE"/>
            <w:u w:val="single"/>
          </w:rPr>
          <w:t>تكوين 41: 38</w:t>
        </w:r>
      </w:hyperlink>
      <w:r>
        <w:rPr>
          <w:lang w:val="ar_AE" w:bidi="ar_AE"/>
        </w:rPr>
        <w:t xml:space="preserve">; </w:t>
      </w:r>
      <w:hyperlink r:id="rId550">
        <w:r>
          <w:rPr>
            <w:lang w:val="ar_AE" w:bidi="ar_AE"/>
          </w:rPr>
          <w:rPr>
            <w:color w:val="0000EE"/>
            <w:u w:val="single"/>
          </w:rPr>
          <w:t>عدد 11: 17</w:t>
        </w:r>
      </w:hyperlink>
      <w:r>
        <w:rPr>
          <w:lang w:val="ar_AE" w:bidi="ar_AE"/>
        </w:rPr>
        <w:t xml:space="preserve">; </w:t>
      </w:r>
      <w:hyperlink r:id="rId551">
        <w:r>
          <w:rPr>
            <w:lang w:val="ar_AE" w:bidi="ar_AE"/>
          </w:rPr>
          <w:rPr>
            <w:color w:val="0000EE"/>
            <w:u w:val="single"/>
          </w:rPr>
          <w:t>قضاة 6: 34</w:t>
        </w:r>
      </w:hyperlink>
      <w:r>
        <w:rPr>
          <w:lang w:val="ar_AE" w:bidi="ar_AE"/>
        </w:rPr>
        <w:t xml:space="preserve">; </w:t>
      </w:r>
      <w:hyperlink r:id="rId552">
        <w:r>
          <w:rPr>
            <w:lang w:val="ar_AE" w:bidi="ar_AE"/>
          </w:rPr>
          <w:rPr>
            <w:color w:val="0000EE"/>
            <w:u w:val="single"/>
          </w:rPr>
          <w:t>14: 19</w:t>
        </w:r>
      </w:hyperlink>
      <w:r>
        <w:rPr>
          <w:lang w:val="ar_AE" w:bidi="ar_AE"/>
        </w:rPr>
        <w:t xml:space="preserve">; </w:t>
      </w:r>
      <w:hyperlink r:id="rId553">
        <w:r>
          <w:rPr>
            <w:lang w:val="ar_AE" w:bidi="ar_AE"/>
          </w:rPr>
          <w:rPr>
            <w:color w:val="0000EE"/>
            <w:u w:val="single"/>
          </w:rPr>
          <w:t>1 صموئيل 10: 6</w:t>
        </w:r>
      </w:hyperlink>
      <w:r>
        <w:rPr>
          <w:lang w:val="ar_AE" w:bidi="ar_AE"/>
        </w:rPr>
        <w:t xml:space="preserve">; </w:t>
      </w:r>
      <w:hyperlink r:id="rId554">
        <w:r>
          <w:rPr>
            <w:lang w:val="ar_AE" w:bidi="ar_AE"/>
          </w:rPr>
          <w:rPr>
            <w:color w:val="0000EE"/>
            <w:u w:val="single"/>
          </w:rPr>
          <w:t>16: 13</w:t>
        </w:r>
      </w:hyperlink>
      <w:r>
        <w:rPr>
          <w:lang w:val="ar_AE" w:bidi="ar_AE"/>
        </w:rPr>
        <w:t xml:space="preserve">; </w:t>
      </w:r>
      <w:hyperlink r:id="rId555">
        <w:r>
          <w:rPr>
            <w:lang w:val="ar_AE" w:bidi="ar_AE"/>
          </w:rPr>
          <w:rPr>
            <w:color w:val="0000EE"/>
            <w:u w:val="single"/>
          </w:rPr>
          <w:t>يوئيل 2: 28–29</w:t>
        </w:r>
      </w:hyperlink>
      <w:r>
        <w:rPr>
          <w:lang w:val="ar_AE" w:bidi="ar_AE"/>
        </w:rPr>
        <w:t xml:space="preserve">; </w:t>
      </w:r>
      <w:hyperlink r:id="rId556">
        <w:r>
          <w:rPr>
            <w:lang w:val="ar_AE" w:bidi="ar_AE"/>
          </w:rPr>
          <w:rPr>
            <w:color w:val="0000EE"/>
            <w:u w:val="single"/>
          </w:rPr>
          <w:t>ميخا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6</w:t>
      </w:r>
      <w:r>
        <w:rPr>
          <w:lang w:val="ar_AE" w:bidi="ar_AE"/>
        </w:rPr>
      </w:r>
    </w:p>
    <w:p>
      <w:pPr>
        <w:bidi/>
      </w:pPr>
      <w:r>
        <w:rPr>
          <w:lang w:val="ar_AE" w:bidi="ar_AE"/>
        </w:rPr>
      </w:r>
      <w:r>
        <w:rPr>
          <w:lang w:val="ar_AE" w:bidi="ar_AE"/>
        </w:rPr>
        <w:t xml:space="preserve">أمر الله بأشياء رائعة، لكنه قدم أيضًا أناس حرفييّن موهوبين سيكونون قادرين على تنفيذ جميع تلك التعليمات—تمامًا كما صلى أوغسطين، "أعط ما تأمر به، وأمر بما تريده" (أوغسطين، </w:t>
      </w:r>
      <w:r>
        <w:rPr>
          <w:i/>
          <w:lang w:val="ar_AE" w:bidi="ar_AE"/>
        </w:rPr>
        <w:t xml:space="preserve">اعترافات </w:t>
      </w:r>
      <w:r>
        <w:rPr>
          <w:lang w:val="ar_AE" w:bidi="ar_AE"/>
        </w:rPr>
        <w:t>10. 29).</w:t>
      </w:r>
      <w:r>
        <w:rPr>
          <w:lang w:val="ar_AE" w:bidi="ar_AE"/>
        </w:rPr>
      </w:r>
      <w:r>
        <w:rPr>
          <w:lang w:val="ar_AE" w:bidi="ar_AE"/>
        </w:rPr>
      </w:r>
    </w:p>
    <w:p>
      <w:pPr>
        <w:bidi/>
      </w:pPr>
      <w:r>
        <w:rPr>
          <w:lang w:val="ar_AE" w:bidi="ar_AE"/>
        </w:rPr>
      </w:r>
    </w:p>
    <w:p>
      <w:pPr>
        <w:pStyle w:val="Heading2"/>
        <w:bidi/>
      </w:pPr>
      <w:r>
        <w:rPr>
          <w:lang w:val="ar_AE" w:bidi="ar_AE"/>
        </w:rPr>
        <w:t>خروج 31: 11</w:t>
      </w:r>
      <w:r>
        <w:rPr>
          <w:lang w:val="ar_AE" w:bidi="ar_AE"/>
        </w:rPr>
      </w:r>
    </w:p>
    <w:p>
      <w:pPr>
        <w:bidi/>
      </w:pPr>
      <w:r>
        <w:rPr>
          <w:lang w:val="ar_AE" w:bidi="ar_AE"/>
        </w:rPr>
      </w:r>
      <w:r>
        <w:rPr>
          <w:lang w:val="ar_AE" w:bidi="ar_AE"/>
        </w:rPr>
        <w:t>الأمر الأساسي في هذا القسم بأكمله (</w:t>
      </w:r>
      <w:hyperlink r:id="rId557">
        <w:r>
          <w:rPr>
            <w:lang w:val="ar_AE" w:bidi="ar_AE"/>
          </w:rPr>
          <w:rPr>
            <w:color w:val="0000EE"/>
            <w:u w:val="single"/>
          </w:rPr>
          <w:t>25: 1–40: 38</w:t>
        </w:r>
      </w:hyperlink>
      <w:r>
        <w:rPr>
          <w:lang w:val="ar_AE" w:bidi="ar_AE"/>
        </w:rPr>
        <w:t>) هو أن الله يعتزم تلبية احتياج شعبه لتمثيل ملموس لحضوره، ولكن يجب أن يتم ذلك بالطريقة التي أمر هو بها. هو، وليس نحن، من يحدد الشروط التي نأتي بها إليه.</w:t>
      </w:r>
      <w:r>
        <w:rPr>
          <w:lang w:val="ar_AE" w:bidi="ar_AE"/>
        </w:rPr>
      </w:r>
      <w:r>
        <w:rPr>
          <w:lang w:val="ar_AE" w:bidi="ar_AE"/>
        </w:rPr>
      </w:r>
    </w:p>
    <w:p>
      <w:pPr>
        <w:bidi/>
      </w:pPr>
      <w:r>
        <w:rPr>
          <w:lang w:val="ar_AE" w:bidi="ar_AE"/>
        </w:rPr>
      </w:r>
    </w:p>
    <w:p>
      <w:pPr>
        <w:pStyle w:val="Heading2"/>
        <w:bidi/>
      </w:pPr>
      <w:r>
        <w:rPr>
          <w:lang w:val="ar_AE" w:bidi="ar_AE"/>
        </w:rPr>
        <w:t>خروج 31: 12–18</w:t>
      </w:r>
      <w:r>
        <w:rPr>
          <w:lang w:val="ar_AE" w:bidi="ar_AE"/>
        </w:rPr>
      </w:r>
    </w:p>
    <w:p>
      <w:pPr>
        <w:bidi/>
      </w:pPr>
      <w:r>
        <w:rPr>
          <w:lang w:val="ar_AE" w:bidi="ar_AE"/>
        </w:rPr>
      </w:r>
      <w:r>
        <w:rPr>
          <w:lang w:val="ar_AE" w:bidi="ar_AE"/>
        </w:rPr>
        <w:t>كان يُفهم أن السبت هو العلامة الفريدة للعهد (</w:t>
      </w:r>
      <w:hyperlink r:id="rId558">
        <w:r>
          <w:rPr>
            <w:lang w:val="ar_AE" w:bidi="ar_AE"/>
          </w:rPr>
          <w:rPr>
            <w:color w:val="0000EE"/>
            <w:u w:val="single"/>
          </w:rPr>
          <w:t>31: 13</w:t>
        </w:r>
      </w:hyperlink>
      <w:r>
        <w:rPr>
          <w:lang w:val="ar_AE" w:bidi="ar_AE"/>
        </w:rPr>
        <w:t xml:space="preserve">, </w:t>
      </w:r>
      <w:hyperlink r:id="rId559">
        <w:r>
          <w:rPr>
            <w:lang w:val="ar_AE" w:bidi="ar_AE"/>
          </w:rPr>
          <w:rPr>
            <w:color w:val="0000EE"/>
            <w:u w:val="single"/>
          </w:rPr>
          <w:t>16</w:t>
        </w:r>
      </w:hyperlink>
      <w:r>
        <w:rPr>
          <w:lang w:val="ar_AE" w:bidi="ar_AE"/>
        </w:rPr>
        <w:t xml:space="preserve">, </w:t>
      </w:r>
      <w:hyperlink r:id="rId560">
        <w:r>
          <w:rPr>
            <w:lang w:val="ar_AE" w:bidi="ar_AE"/>
          </w:rPr>
          <w:rPr>
            <w:color w:val="0000EE"/>
            <w:u w:val="single"/>
          </w:rPr>
          <w:t>17</w:t>
        </w:r>
      </w:hyperlink>
      <w:r>
        <w:rPr>
          <w:lang w:val="ar_AE" w:bidi="ar_AE"/>
        </w:rPr>
        <w:t xml:space="preserve">; انظر أيضًا </w:t>
      </w:r>
      <w:hyperlink r:id="rId561">
        <w:r>
          <w:rPr>
            <w:lang w:val="ar_AE" w:bidi="ar_AE"/>
          </w:rPr>
          <w:rPr>
            <w:color w:val="0000EE"/>
            <w:u w:val="single"/>
          </w:rPr>
          <w:t>20: 8–11</w:t>
        </w:r>
      </w:hyperlink>
      <w:r>
        <w:rPr>
          <w:lang w:val="ar_AE" w:bidi="ar_AE"/>
        </w:rPr>
        <w:t xml:space="preserve">; </w:t>
      </w:r>
      <w:hyperlink r:id="rId562">
        <w:r>
          <w:rPr>
            <w:lang w:val="ar_AE" w:bidi="ar_AE"/>
          </w:rPr>
          <w:rPr>
            <w:color w:val="0000EE"/>
            <w:u w:val="single"/>
          </w:rPr>
          <w:t>إشعياء 58: 13–14</w:t>
        </w:r>
      </w:hyperlink>
      <w:r>
        <w:rPr>
          <w:lang w:val="ar_AE" w:bidi="ar_AE"/>
        </w:rPr>
        <w:t xml:space="preserve">; </w:t>
      </w:r>
      <w:hyperlink r:id="rId563">
        <w:r>
          <w:rPr>
            <w:lang w:val="ar_AE" w:bidi="ar_AE"/>
          </w:rPr>
          <w:rPr>
            <w:color w:val="0000EE"/>
            <w:u w:val="single"/>
          </w:rPr>
          <w:t>إرميا 17: 21–27</w:t>
        </w:r>
      </w:hyperlink>
      <w:r>
        <w:rPr>
          <w:lang w:val="ar_AE" w:bidi="ar_AE"/>
        </w:rPr>
        <w:t xml:space="preserve">; </w:t>
      </w:r>
      <w:hyperlink r:id="rId564">
        <w:r>
          <w:rPr>
            <w:lang w:val="ar_AE" w:bidi="ar_AE"/>
          </w:rPr>
          <w:rPr>
            <w:color w:val="0000EE"/>
            <w:u w:val="single"/>
          </w:rPr>
          <w:t>نحميا 13: 15–22</w:t>
        </w:r>
      </w:hyperlink>
      <w:r>
        <w:rPr>
          <w:lang w:val="ar_AE" w:bidi="ar_AE"/>
        </w:rPr>
        <w:t>). يُقال أيضًا أن السبت يلعب دورًا مهمًا في تحقيق الهدف الأساسي لله في جعل شعبه مقدسًا</w:t>
      </w:r>
      <w:r>
        <w:rPr>
          <w:i/>
          <w:lang w:val="ar_AE" w:bidi="ar_AE"/>
        </w:rPr>
        <w:t>،</w:t>
      </w:r>
      <w:r>
        <w:rPr>
          <w:lang w:val="ar_AE" w:bidi="ar_AE"/>
        </w:rPr>
        <w:t xml:space="preserve"> أي مُفرزًا ومُخصصًا بشكل حصري لاستخدام الرب له ومشاركًا في صفاته (</w:t>
      </w:r>
      <w:hyperlink r:id="rId558">
        <w:r>
          <w:rPr>
            <w:lang w:val="ar_AE" w:bidi="ar_AE"/>
          </w:rPr>
          <w:rPr>
            <w:color w:val="0000EE"/>
            <w:u w:val="single"/>
          </w:rPr>
          <w:t>خروج 31: 13</w:t>
        </w:r>
      </w:hyperlink>
      <w:r>
        <w:rPr>
          <w:lang w:val="ar_AE" w:bidi="ar_AE"/>
        </w:rPr>
        <w:t xml:space="preserve">, </w:t>
      </w:r>
      <w:hyperlink r:id="rId565">
        <w:r>
          <w:rPr>
            <w:lang w:val="ar_AE" w:bidi="ar_AE"/>
          </w:rPr>
          <w:rPr>
            <w:color w:val="0000EE"/>
            <w:u w:val="single"/>
          </w:rPr>
          <w:t>14</w:t>
        </w:r>
      </w:hyperlink>
      <w:r>
        <w:rPr>
          <w:lang w:val="ar_AE" w:bidi="ar_AE"/>
        </w:rPr>
        <w:t xml:space="preserve">, </w:t>
      </w:r>
      <w:hyperlink r:id="rId566">
        <w:r>
          <w:rPr>
            <w:lang w:val="ar_AE" w:bidi="ar_AE"/>
          </w:rPr>
          <w:rPr>
            <w:color w:val="0000EE"/>
            <w:u w:val="single"/>
          </w:rPr>
          <w:t>15</w:t>
        </w:r>
      </w:hyperlink>
      <w:r>
        <w:rPr>
          <w:lang w:val="ar_AE" w:bidi="ar_AE"/>
        </w:rPr>
        <w:t>). كانت الراحة من عملهم (</w:t>
      </w:r>
      <w:hyperlink r:id="rId566">
        <w:r>
          <w:rPr>
            <w:lang w:val="ar_AE" w:bidi="ar_AE"/>
          </w:rPr>
          <w:rPr>
            <w:color w:val="0000EE"/>
            <w:u w:val="single"/>
          </w:rPr>
          <w:t>31: 15</w:t>
        </w:r>
      </w:hyperlink>
      <w:r>
        <w:rPr>
          <w:lang w:val="ar_AE" w:bidi="ar_AE"/>
        </w:rPr>
        <w:t xml:space="preserve">, </w:t>
      </w:r>
      <w:hyperlink r:id="rId560">
        <w:r>
          <w:rPr>
            <w:lang w:val="ar_AE" w:bidi="ar_AE"/>
          </w:rPr>
          <w:rPr>
            <w:color w:val="0000EE"/>
            <w:u w:val="single"/>
          </w:rPr>
          <w:t>17</w:t>
        </w:r>
      </w:hyperlink>
      <w:r>
        <w:rPr>
          <w:lang w:val="ar_AE" w:bidi="ar_AE"/>
        </w:rPr>
        <w:t xml:space="preserve">) أيضًا وسيلة عملية لإظهار الاعتماد الحقيقي على الله لتلبية احتياجاتهم (انظر </w:t>
      </w:r>
      <w:hyperlink r:id="rId561">
        <w:r>
          <w:rPr>
            <w:lang w:val="ar_AE" w:bidi="ar_AE"/>
          </w:rPr>
          <w:rPr>
            <w:color w:val="0000EE"/>
            <w:u w:val="single"/>
          </w:rPr>
          <w:t>20: 8–11</w:t>
        </w:r>
      </w:hyperlink>
      <w:r>
        <w:rPr>
          <w:lang w:val="ar_AE" w:bidi="ar_AE"/>
        </w:rPr>
        <w:t xml:space="preserve"> و </w:t>
      </w:r>
      <w:r>
        <w:rPr>
          <w:lang w:val="ar_AE" w:bidi="ar_AE"/>
        </w:rPr>
        <w:t>الملاحظات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14–15</w:t>
      </w:r>
      <w:r>
        <w:rPr>
          <w:lang w:val="ar_AE" w:bidi="ar_AE"/>
        </w:rPr>
      </w:r>
    </w:p>
    <w:p>
      <w:pPr>
        <w:bidi/>
      </w:pPr>
      <w:r>
        <w:rPr>
          <w:lang w:val="ar_AE" w:bidi="ar_AE"/>
        </w:rPr>
      </w:r>
      <w:r>
        <w:rPr>
          <w:lang w:val="ar_AE" w:bidi="ar_AE"/>
        </w:rPr>
        <w:t xml:space="preserve">من المهم للغاية أن نتعلم أننا لا نستطيع العثور على الحياة في الله إلا بالقدوم إليه بطريقته. هذا ما يؤكده حكم الإعدام على العصيان (انظر أيضًا </w:t>
      </w:r>
      <w:hyperlink r:id="rId567">
        <w:r>
          <w:rPr>
            <w:lang w:val="ar_AE" w:bidi="ar_AE"/>
          </w:rPr>
          <w:rPr>
            <w:color w:val="0000EE"/>
            <w:u w:val="single"/>
          </w:rPr>
          <w:t>عدد 15:32–36</w:t>
        </w:r>
      </w:hyperlink>
      <w:r>
        <w:rPr>
          <w:lang w:val="ar_AE" w:bidi="ar_AE"/>
        </w:rPr>
        <w:t xml:space="preserve">). هذا لا يعني أن أتباع الله يجب أن يُعاقِبوا دائمًا أولئك الذين يرتكبون هذه الجرائم بهذه الطريقة؛ ولكن هنا في البداية، كان من الضروري توضيح هذه الحقيقة (انظر </w:t>
      </w:r>
      <w:hyperlink r:id="rId568">
        <w:r>
          <w:rPr>
            <w:lang w:val="ar_AE" w:bidi="ar_AE"/>
          </w:rPr>
          <w:rPr>
            <w:color w:val="0000EE"/>
            <w:u w:val="single"/>
          </w:rPr>
          <w:t>أعمال 5:1–11</w:t>
        </w:r>
      </w:hyperlink>
      <w:r>
        <w:rPr>
          <w:lang w:val="ar_AE" w:bidi="ar_AE"/>
        </w:rPr>
        <w:t xml:space="preserve">). إذا لم يتم تعلّم الحقيقة الروحية لهذا الدرس، فلن تكون الطاعة الطقسية ذات قيمة (انظر </w:t>
      </w:r>
      <w:hyperlink r:id="rId569">
        <w:r>
          <w:rPr>
            <w:lang w:val="ar_AE" w:bidi="ar_AE"/>
          </w:rPr>
          <w:rPr>
            <w:color w:val="0000EE"/>
            <w:u w:val="single"/>
          </w:rPr>
          <w:t>كولوسي 2: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18</w:t>
      </w:r>
      <w:r>
        <w:rPr>
          <w:lang w:val="ar_AE" w:bidi="ar_AE"/>
        </w:rPr>
      </w:r>
    </w:p>
    <w:p>
      <w:pPr>
        <w:bidi/>
      </w:pPr>
      <w:r>
        <w:rPr>
          <w:lang w:val="ar_AE" w:bidi="ar_AE"/>
        </w:rPr>
      </w:r>
      <w:r>
        <w:rPr>
          <w:lang w:val="ar_AE" w:bidi="ar_AE"/>
        </w:rPr>
        <w:t xml:space="preserve">عادةً، كان كل طرف في العهد يتلقى نسخة مكتوبة من شروط العهد. لذلك قد يكون </w:t>
      </w:r>
      <w:r>
        <w:rPr>
          <w:lang w:val="ar_AE" w:bidi="ar_AE"/>
        </w:rPr>
        <w:t>لَوْحَيْ الحَجَرٍ</w:t>
      </w:r>
      <w:r>
        <w:rPr>
          <w:lang w:val="ar_AE" w:bidi="ar_AE"/>
        </w:rPr>
        <w:t xml:space="preserve"> كانا متطابقين، نسخة الله والأخرى نسخة الشعب، ليتم الاحتفاظ بهما معًا في تابوت العهد. • إصبع الله: انظر </w:t>
      </w:r>
      <w:hyperlink r:id="rId302">
        <w:r>
          <w:rPr>
            <w:lang w:val="ar_AE" w:bidi="ar_AE"/>
          </w:rPr>
          <w:rPr>
            <w:color w:val="0000EE"/>
            <w:u w:val="single"/>
          </w:rPr>
          <w:t>34: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١</w:t>
      </w:r>
      <w:r>
        <w:rPr>
          <w:lang w:val="ar_AE" w:bidi="ar_AE"/>
        </w:rPr>
      </w:r>
    </w:p>
    <w:p>
      <w:pPr>
        <w:bidi/>
      </w:pPr>
      <w:r>
        <w:rPr>
          <w:lang w:val="ar_AE" w:bidi="ar_AE"/>
        </w:rPr>
      </w:r>
      <w:r>
        <w:rPr>
          <w:lang w:val="ar_AE" w:bidi="ar_AE"/>
        </w:rPr>
        <w:t>كانت أفعال بني إسرائيل مدفوعة بالخوف، وعدم احترام موسى</w:t>
      </w:r>
      <w:r>
        <w:rPr>
          <w:i/>
          <w:lang w:val="ar_AE" w:bidi="ar_AE"/>
        </w:rPr>
        <w:t>,</w:t>
      </w:r>
      <w:r>
        <w:rPr>
          <w:lang w:val="ar_AE" w:bidi="ar_AE"/>
        </w:rPr>
        <w:t xml:space="preserve"> وعدم الإيمان بقيادة الله، وإنكار المسئولية. لم يكونوا مستعدين للانتظار حتى يكشف الله عن خططه لرعايتهم. إن رفض انتظار الله يكون غالبًا سبب الخطية (انظر </w:t>
      </w:r>
      <w:hyperlink r:id="rId570">
        <w:r>
          <w:rPr>
            <w:lang w:val="ar_AE" w:bidi="ar_AE"/>
          </w:rPr>
          <w:rPr>
            <w:color w:val="0000EE"/>
            <w:u w:val="single"/>
          </w:rPr>
          <w:t>1 صم 13: 7–13</w:t>
        </w:r>
      </w:hyperlink>
      <w:r>
        <w:rPr>
          <w:lang w:val="ar_AE" w:bidi="ar_AE"/>
        </w:rPr>
        <w:t xml:space="preserve">; </w:t>
      </w:r>
      <w:hyperlink r:id="rId571">
        <w:r>
          <w:rPr>
            <w:lang w:val="ar_AE" w:bidi="ar_AE"/>
          </w:rPr>
          <w:rPr>
            <w:color w:val="0000EE"/>
            <w:u w:val="single"/>
          </w:rPr>
          <w:t>إش 30: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1–6</w:t>
      </w:r>
      <w:r>
        <w:rPr>
          <w:lang w:val="ar_AE" w:bidi="ar_AE"/>
        </w:rPr>
      </w:r>
    </w:p>
    <w:p>
      <w:pPr>
        <w:bidi/>
      </w:pPr>
      <w:r>
        <w:rPr>
          <w:lang w:val="ar_AE" w:bidi="ar_AE"/>
        </w:rPr>
      </w:r>
      <w:r>
        <w:rPr>
          <w:lang w:val="ar_AE" w:bidi="ar_AE"/>
        </w:rPr>
        <w:t xml:space="preserve">لم يكن الناس على استعداد للانتظار لمعرفة ما كان الله يقوله لموسى على الجبل لمدة أربعين يوماً بينما كان موسى هناك على الجبل (انظر </w:t>
      </w:r>
      <w:hyperlink r:id="rId572">
        <w:r>
          <w:rPr>
            <w:lang w:val="ar_AE" w:bidi="ar_AE"/>
          </w:rPr>
          <w:rPr>
            <w:color w:val="0000EE"/>
            <w:u w:val="single"/>
          </w:rPr>
          <w:t>24: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١–٣٥</w:t>
      </w:r>
      <w:r>
        <w:rPr>
          <w:lang w:val="ar_AE" w:bidi="ar_AE"/>
        </w:rPr>
      </w:r>
    </w:p>
    <w:p>
      <w:pPr>
        <w:bidi/>
      </w:pPr>
      <w:r>
        <w:rPr>
          <w:lang w:val="ar_AE" w:bidi="ar_AE"/>
        </w:rPr>
      </w:r>
      <w:r>
        <w:rPr>
          <w:lang w:val="ar_AE" w:bidi="ar_AE"/>
        </w:rPr>
        <w:t xml:space="preserve">عند سفح جبل سيناء، بعد أن غاب موسى لعدة أيام، شعر الناس بالحاجة إلى الحماية والإرشاد بطريقة ملموسة للتعبير عن عبادتهم. كان الله يعلم هذا وكان متحمسًا لتلبية هذه الاحتياجات (الإصحاحات </w:t>
      </w:r>
      <w:hyperlink r:id="rId422">
        <w:r>
          <w:rPr>
            <w:lang w:val="ar_AE" w:bidi="ar_AE"/>
          </w:rPr>
          <w:rPr>
            <w:color w:val="0000EE"/>
            <w:u w:val="single"/>
          </w:rPr>
          <w:t>25–31</w:t>
        </w:r>
      </w:hyperlink>
      <w:r>
        <w:rPr>
          <w:lang w:val="ar_AE" w:bidi="ar_AE"/>
        </w:rPr>
        <w:t xml:space="preserve">). ومع ذلك، حاول الإسرائيليون تلبية احتياجاتهم بأنفسهم. إن الشركة مع الله تتطلب الاعتماد عليه (انظر </w:t>
      </w:r>
      <w:hyperlink r:id="rId573">
        <w:r>
          <w:rPr>
            <w:lang w:val="ar_AE" w:bidi="ar_AE"/>
          </w:rPr>
          <w:rPr>
            <w:color w:val="0000EE"/>
            <w:u w:val="single"/>
          </w:rPr>
          <w:t>يوحنا 15: 5</w:t>
        </w:r>
      </w:hyperlink>
      <w:r>
        <w:rPr>
          <w:lang w:val="ar_AE" w:bidi="ar_AE"/>
        </w:rPr>
        <w:t xml:space="preserve">; </w:t>
      </w:r>
      <w:hyperlink r:id="rId574">
        <w:r>
          <w:rPr>
            <w:lang w:val="ar_AE" w:bidi="ar_AE"/>
          </w:rPr>
          <w:rPr>
            <w:color w:val="0000EE"/>
            <w:u w:val="single"/>
          </w:rPr>
          <w:t>2 كو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٢–٤</w:t>
      </w:r>
      <w:r>
        <w:rPr>
          <w:lang w:val="ar_AE" w:bidi="ar_AE"/>
        </w:rPr>
      </w:r>
    </w:p>
    <w:p>
      <w:pPr>
        <w:bidi/>
      </w:pPr>
      <w:r>
        <w:rPr>
          <w:lang w:val="ar_AE" w:bidi="ar_AE"/>
        </w:rPr>
      </w:r>
      <w:r>
        <w:rPr>
          <w:lang w:val="ar_AE" w:bidi="ar_AE"/>
        </w:rPr>
        <w:t>إن المحترف دينيًا، هارون</w:t>
      </w:r>
      <w:r>
        <w:rPr>
          <w:i/>
          <w:lang w:val="ar_AE" w:bidi="ar_AE"/>
        </w:rPr>
        <w:t>،</w:t>
      </w:r>
      <w:r>
        <w:rPr>
          <w:lang w:val="ar_AE" w:bidi="ar_AE"/>
        </w:rPr>
        <w:t xml:space="preserve"> طلب مساهمة محددة من </w:t>
      </w:r>
      <w:r>
        <w:rPr>
          <w:lang w:val="ar_AE" w:bidi="ar_AE"/>
        </w:rPr>
        <w:t>أَقْرَاطَ ٱلذَّهَبِ</w:t>
      </w:r>
      <w:r>
        <w:rPr>
          <w:lang w:val="ar_AE" w:bidi="ar_AE"/>
        </w:rPr>
        <w:t xml:space="preserve"> ثم استبعد الناس من أي مشاركة أخرى في هذه العملية. هذا يختلف تمامًا عما أمر به الله بشأن بناء المسكن، حيث دُعي الناس لجلب أنواع مختلفة من الأشياء كما حثّهم قلبهم (</w:t>
      </w:r>
      <w:hyperlink r:id="rId575">
        <w:r>
          <w:rPr>
            <w:lang w:val="ar_AE" w:bidi="ar_AE"/>
          </w:rPr>
          <w:rPr>
            <w:color w:val="0000EE"/>
            <w:u w:val="single"/>
          </w:rPr>
          <w:t>25: 1–9</w:t>
        </w:r>
      </w:hyperlink>
      <w:r>
        <w:rPr>
          <w:lang w:val="ar_AE" w:bidi="ar_AE"/>
        </w:rPr>
        <w:t xml:space="preserve">; </w:t>
      </w:r>
      <w:hyperlink r:id="rId576">
        <w:r>
          <w:rPr>
            <w:lang w:val="ar_AE" w:bidi="ar_AE"/>
          </w:rPr>
          <w:rPr>
            <w:color w:val="0000EE"/>
            <w:u w:val="single"/>
          </w:rPr>
          <w:t>35: 4–36: 7</w:t>
        </w:r>
      </w:hyperlink>
      <w:r>
        <w:rPr>
          <w:lang w:val="ar_AE" w:bidi="ar_AE"/>
        </w:rPr>
        <w:t>) والمشاركة في العمل تحت إشراف شخص عادي مملؤ بالروح (</w:t>
      </w:r>
      <w:hyperlink r:id="rId577">
        <w:r>
          <w:rPr>
            <w:lang w:val="ar_AE" w:bidi="ar_AE"/>
          </w:rPr>
          <w:rPr>
            <w:color w:val="0000EE"/>
            <w:u w:val="single"/>
          </w:rPr>
          <w:t>31: 1–6</w:t>
        </w:r>
      </w:hyperlink>
      <w:r>
        <w:rPr>
          <w:lang w:val="ar_AE" w:bidi="ar_AE"/>
        </w:rPr>
        <w:t xml:space="preserve">; </w:t>
      </w:r>
      <w:hyperlink r:id="rId578">
        <w:r>
          <w:rPr>
            <w:lang w:val="ar_AE" w:bidi="ar_AE"/>
          </w:rPr>
          <w:rPr>
            <w:color w:val="0000EE"/>
            <w:u w:val="single"/>
          </w:rPr>
          <w:t>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٤</w:t>
      </w:r>
      <w:r>
        <w:rPr>
          <w:lang w:val="ar_AE" w:bidi="ar_AE"/>
        </w:rPr>
      </w:r>
    </w:p>
    <w:p>
      <w:pPr>
        <w:bidi/>
      </w:pPr>
      <w:r>
        <w:rPr>
          <w:lang w:val="ar_AE" w:bidi="ar_AE"/>
        </w:rPr>
      </w:r>
      <w:r>
        <w:rPr>
          <w:lang w:val="ar_AE" w:bidi="ar_AE"/>
        </w:rPr>
        <w:t>عِجْلًا مَسْبُوكًا</w:t>
      </w:r>
      <w:r>
        <w:rPr>
          <w:lang w:val="ar_AE" w:bidi="ar_AE"/>
        </w:rPr>
        <w:t xml:space="preserve">: قد يكون الصنم في الواقع صورة لثور، مثل صور الإله المصري آمون رع التي عرفها الناس في مصر. كان الثور يمثل القوة والسيطرة والخصوبة. قد يستخدم الكاتب مصطلح العجل كطريقة للتعبير عن الازدراء بالصنم. في المقابل، قد يكون هارون صنع عجلًا، معتقدًا أن هذه الخطية ليست خطيرة كما لو كان الصنم ثورًا بكامل حجمه. • </w:t>
      </w:r>
      <w:r>
        <w:rPr>
          <w:lang w:val="ar_AE" w:bidi="ar_AE"/>
        </w:rPr>
        <w:t>هَذِهِ آلِهَتُكَ يَا إِسْرَائِيلُ ٱلَّتِي أَصْعَدَتْكَ مِنْ أَرْضِ مِصْرَ</w:t>
      </w:r>
      <w:r>
        <w:rPr>
          <w:lang w:val="ar_AE" w:bidi="ar_AE"/>
        </w:rPr>
        <w:t>: نسب الناس إلى الصنم ما كانوا قد قالوه للتو عن موسى (</w:t>
      </w:r>
      <w:hyperlink r:id="rId579">
        <w:r>
          <w:rPr>
            <w:lang w:val="ar_AE" w:bidi="ar_AE"/>
          </w:rPr>
          <w:rPr>
            <w:color w:val="0000EE"/>
            <w:u w:val="single"/>
          </w:rPr>
          <w:t>32: 1</w:t>
        </w:r>
      </w:hyperlink>
      <w:r>
        <w:rPr>
          <w:lang w:val="ar_AE" w:bidi="ar_AE"/>
        </w:rPr>
        <w:t xml:space="preserve">). تعبر عبادة الأصنام عن الاعتقاد بأن العالم الإلهي والعالم المرئي متصلان بعضهما ببعض. وترى هذه النظرة العالمية أنه يمكن التمكّن من القوة الإلهية من خلال التحايل على الإله بالطقوس وذلك بواسطة الصنم. كان الله يُصرّ على أن العكس هو الصحيح: الله </w:t>
      </w:r>
      <w:r>
        <w:rPr>
          <w:i/>
          <w:lang w:val="ar_AE" w:bidi="ar_AE"/>
        </w:rPr>
        <w:t>ليس</w:t>
      </w:r>
      <w:r>
        <w:rPr>
          <w:lang w:val="ar_AE" w:bidi="ar_AE"/>
        </w:rPr>
        <w:t xml:space="preserve"> محصورًا فيما يخلقه أو مقيدًا به، ولا يمكن الحصول على بركاته من خلال التلاعب بالمخلوقات، سواء طقسيًا أو بأي طرق أخرى. إن بركات الله هي لأولئك الذين يتخلّون عن جهودهم الخاصة لجعل أنفسهم آمنين بل يأتون إليه بالطرق والوسائل التي قررها الرب بنفسه.</w:t>
      </w:r>
      <w:r>
        <w:rPr>
          <w:lang w:val="ar_AE" w:bidi="ar_AE"/>
        </w:rPr>
      </w:r>
      <w:r>
        <w:rPr>
          <w:lang w:val="ar_AE" w:bidi="ar_AE"/>
        </w:rPr>
      </w:r>
    </w:p>
    <w:p>
      <w:pPr>
        <w:bidi/>
      </w:pPr>
      <w:r>
        <w:rPr>
          <w:lang w:val="ar_AE" w:bidi="ar_AE"/>
        </w:rPr>
      </w:r>
    </w:p>
    <w:p>
      <w:pPr>
        <w:pStyle w:val="Heading2"/>
        <w:bidi/>
      </w:pPr>
      <w:r>
        <w:rPr>
          <w:lang w:val="ar_AE" w:bidi="ar_AE"/>
        </w:rPr>
        <w:t>خروج ٣٢: ٥</w:t>
      </w:r>
      <w:r>
        <w:rPr>
          <w:lang w:val="ar_AE" w:bidi="ar_AE"/>
        </w:rPr>
      </w:r>
    </w:p>
    <w:p>
      <w:pPr>
        <w:bidi/>
      </w:pPr>
      <w:r>
        <w:rPr>
          <w:lang w:val="ar_AE" w:bidi="ar_AE"/>
        </w:rPr>
      </w:r>
      <w:r>
        <w:rPr>
          <w:lang w:val="ar_AE" w:bidi="ar_AE"/>
        </w:rPr>
        <w:t>حاول هارون السيطرة على هذه العملية، لكنه كان في الواقع يتخلى عن القيادة ببساطة عن طريق القيام بما يعتقد أن الناس يريدونه. • على الرغم من أن الصنم كان يُشار إليه باسم "الآلهة" (</w:t>
      </w:r>
      <w:hyperlink r:id="rId580">
        <w:r>
          <w:rPr>
            <w:lang w:val="ar_AE" w:bidi="ar_AE"/>
          </w:rPr>
          <w:rPr>
            <w:color w:val="0000EE"/>
            <w:u w:val="single"/>
          </w:rPr>
          <w:t>32: 4</w:t>
        </w:r>
      </w:hyperlink>
      <w:r>
        <w:rPr>
          <w:lang w:val="ar_AE" w:bidi="ar_AE"/>
        </w:rPr>
        <w:t>)، إلا أن هارون أشار أيضًا إلى أنه كان تجسيدًا ماديًا للرب.</w:t>
      </w:r>
      <w:r>
        <w:rPr>
          <w:lang w:val="ar_AE" w:bidi="ar_AE"/>
        </w:rPr>
      </w:r>
      <w:r>
        <w:rPr>
          <w:lang w:val="ar_AE" w:bidi="ar_AE"/>
        </w:rPr>
      </w:r>
    </w:p>
    <w:p>
      <w:pPr>
        <w:bidi/>
      </w:pPr>
      <w:r>
        <w:rPr>
          <w:lang w:val="ar_AE" w:bidi="ar_AE"/>
        </w:rPr>
      </w:r>
    </w:p>
    <w:p>
      <w:pPr>
        <w:pStyle w:val="Heading2"/>
        <w:bidi/>
      </w:pPr>
      <w:r>
        <w:rPr>
          <w:lang w:val="ar_AE" w:bidi="ar_AE"/>
        </w:rPr>
        <w:t>خروج ٣٢: ٦</w:t>
      </w:r>
      <w:r>
        <w:rPr>
          <w:lang w:val="ar_AE" w:bidi="ar_AE"/>
        </w:rPr>
      </w:r>
    </w:p>
    <w:p>
      <w:pPr>
        <w:bidi/>
      </w:pPr>
      <w:r>
        <w:rPr>
          <w:lang w:val="ar_AE" w:bidi="ar_AE"/>
        </w:rPr>
      </w:r>
      <w:r>
        <w:rPr>
          <w:lang w:val="ar_AE" w:bidi="ar_AE"/>
        </w:rPr>
        <w:t xml:space="preserve">المصطلح العبري المترجم إلى احتفال وثني يُترجم تقليديًا </w:t>
      </w:r>
      <w:r>
        <w:rPr>
          <w:i/>
          <w:lang w:val="ar_AE" w:bidi="ar_AE"/>
        </w:rPr>
        <w:t>قَامُوا لِلَّعِبِ</w:t>
      </w:r>
      <w:r>
        <w:rPr>
          <w:i/>
          <w:lang w:val="ar_AE" w:bidi="ar_AE"/>
        </w:rPr>
        <w:t>.</w:t>
      </w:r>
      <w:r>
        <w:rPr>
          <w:lang w:val="ar_AE" w:bidi="ar_AE"/>
        </w:rPr>
        <w:t xml:space="preserve"> كما هو الحال في اللغة الإنجليزية، يمكن أن تكون للكلمة العبرية </w:t>
      </w:r>
      <w:r>
        <w:rPr>
          <w:i/>
          <w:lang w:val="ar_AE" w:bidi="ar_AE"/>
        </w:rPr>
        <w:t>للعب</w:t>
      </w:r>
      <w:r>
        <w:rPr>
          <w:lang w:val="ar_AE" w:bidi="ar_AE"/>
        </w:rPr>
        <w:t xml:space="preserve"> دلالات جنسية (انظر </w:t>
      </w:r>
      <w:hyperlink r:id="rId581">
        <w:r>
          <w:rPr>
            <w:lang w:val="ar_AE" w:bidi="ar_AE"/>
          </w:rPr>
          <w:rPr>
            <w:color w:val="0000EE"/>
            <w:u w:val="single"/>
          </w:rPr>
          <w:t>تكوين 26: 8</w:t>
        </w:r>
      </w:hyperlink>
      <w:r>
        <w:rPr>
          <w:lang w:val="ar_AE" w:bidi="ar_AE"/>
        </w:rPr>
        <w:t xml:space="preserve">، "مداعبة")، وهو ما يحتمل أن يكون الحال هنا. كانت عبادة ما يرمز الخصوبة، مثال الثور، غالبًا ما يصاحبها أنشطة جنسية يمارسها العابدين (انظر </w:t>
      </w:r>
      <w:hyperlink r:id="rId582">
        <w:r>
          <w:rPr>
            <w:lang w:val="ar_AE" w:bidi="ar_AE"/>
          </w:rPr>
          <w:rPr>
            <w:color w:val="0000EE"/>
            <w:u w:val="single"/>
          </w:rPr>
          <w:t>1 كورنثوس 10: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٧</w:t>
      </w:r>
      <w:r>
        <w:rPr>
          <w:lang w:val="ar_AE" w:bidi="ar_AE"/>
        </w:rPr>
      </w:r>
    </w:p>
    <w:p>
      <w:pPr>
        <w:bidi/>
      </w:pPr>
      <w:r>
        <w:rPr>
          <w:lang w:val="ar_AE" w:bidi="ar_AE"/>
        </w:rPr>
      </w:r>
      <w:r>
        <w:rPr>
          <w:lang w:val="ar_AE" w:bidi="ar_AE"/>
        </w:rPr>
        <w:t>شَعْبُكَ ٱلَّذِي أَصْعَدْتَهُ مِنْ أَرْضِ مِصْرَ</w:t>
      </w:r>
      <w:r>
        <w:rPr>
          <w:lang w:val="ar_AE" w:bidi="ar_AE"/>
        </w:rPr>
        <w:t>: الله هنا ينسب عمله الخاص إلى موسى، مما يشير إلى أنه كان يختبر موسى، ويعطيه فرصة لارتكاب نفس الخطأ الذي ارتكبه الشعب (</w:t>
      </w:r>
      <w:hyperlink r:id="rId579">
        <w:r>
          <w:rPr>
            <w:lang w:val="ar_AE" w:bidi="ar_AE"/>
          </w:rPr>
          <w:rPr>
            <w:color w:val="0000EE"/>
            <w:u w:val="single"/>
          </w:rPr>
          <w:t>32: 1</w:t>
        </w:r>
      </w:hyperlink>
      <w:r>
        <w:rPr>
          <w:lang w:val="ar_AE" w:bidi="ar_AE"/>
        </w:rPr>
        <w:t xml:space="preserve">). لم يكن الله "يغوي" موسى بمعنى "إغوائه لفعل الشر" (انظر </w:t>
      </w:r>
      <w:hyperlink r:id="rId583">
        <w:r>
          <w:rPr>
            <w:lang w:val="ar_AE" w:bidi="ar_AE"/>
          </w:rPr>
          <w:rPr>
            <w:color w:val="0000EE"/>
            <w:u w:val="single"/>
          </w:rPr>
          <w:t>يعقوب 1: 13–14</w:t>
        </w:r>
      </w:hyperlink>
      <w:r>
        <w:rPr>
          <w:lang w:val="ar_AE" w:bidi="ar_AE"/>
        </w:rPr>
        <w:t xml:space="preserve">)، بل كان يضع موسى في موقف يواجه فيه خيارًا واضحًا يمكن أن يأخذه في اتجاهات متعارضة (قارن </w:t>
      </w:r>
      <w:hyperlink r:id="rId584">
        <w:r>
          <w:rPr>
            <w:lang w:val="ar_AE" w:bidi="ar_AE"/>
          </w:rPr>
          <w:rPr>
            <w:color w:val="0000EE"/>
            <w:u w:val="single"/>
          </w:rPr>
          <w:t>1 ملوك 22: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٩–١٠</w:t>
      </w:r>
      <w:r>
        <w:rPr>
          <w:lang w:val="ar_AE" w:bidi="ar_AE"/>
        </w:rPr>
      </w:r>
    </w:p>
    <w:p>
      <w:pPr>
        <w:bidi/>
      </w:pPr>
      <w:r>
        <w:rPr>
          <w:lang w:val="ar_AE" w:bidi="ar_AE"/>
        </w:rPr>
      </w:r>
      <w:r>
        <w:rPr>
          <w:lang w:val="ar_AE" w:bidi="ar_AE"/>
        </w:rPr>
        <w:t>كان الله على ما يبدو مستعدًا للتخلي عن شعبه، لأنهم قد خرقوا عهده معه.</w:t>
      </w:r>
      <w:r>
        <w:rPr>
          <w:lang w:val="ar_AE" w:bidi="ar_AE"/>
        </w:rPr>
      </w:r>
      <w:r>
        <w:rPr>
          <w:lang w:val="ar_AE" w:bidi="ar_AE"/>
        </w:rPr>
      </w:r>
    </w:p>
    <w:p>
      <w:pPr>
        <w:bidi/>
      </w:pPr>
      <w:r>
        <w:rPr>
          <w:lang w:val="ar_AE" w:bidi="ar_AE"/>
        </w:rPr>
      </w:r>
    </w:p>
    <w:p>
      <w:pPr>
        <w:pStyle w:val="Heading2"/>
        <w:bidi/>
      </w:pPr>
      <w:r>
        <w:rPr>
          <w:lang w:val="ar_AE" w:bidi="ar_AE"/>
        </w:rPr>
        <w:t>خروج 32: 10</w:t>
      </w:r>
      <w:r>
        <w:rPr>
          <w:lang w:val="ar_AE" w:bidi="ar_AE"/>
        </w:rPr>
      </w:r>
    </w:p>
    <w:p>
      <w:pPr>
        <w:bidi/>
      </w:pPr>
      <w:r>
        <w:rPr>
          <w:lang w:val="ar_AE" w:bidi="ar_AE"/>
        </w:rPr>
      </w:r>
      <w:r>
        <w:rPr>
          <w:lang w:val="ar_AE" w:bidi="ar_AE"/>
        </w:rPr>
        <w:t>فَٱلْآنَ ٱتْرُكْنِي</w:t>
      </w:r>
      <w:r>
        <w:rPr>
          <w:lang w:val="ar_AE" w:bidi="ar_AE"/>
        </w:rPr>
        <w:t xml:space="preserve">: كان هذا الأمر الظاهر في الواقع دعوة لموسى للتوسط لشعبه. على الرغم من أن الشعب كان يستحق الدمار، كان الله مستعدًا لعدم تدميرهم إذا استمر موسى في الوقوف أمامه كوسيط. • </w:t>
      </w:r>
      <w:r>
        <w:rPr>
          <w:lang w:val="ar_AE" w:bidi="ar_AE"/>
        </w:rPr>
        <w:t>فَأُصَيِّرَكَ شَعْبًا عَظِيمًا</w:t>
      </w:r>
      <w:r>
        <w:rPr>
          <w:lang w:val="ar_AE" w:bidi="ar_AE"/>
        </w:rPr>
        <w:t>: إذا كان موسى مستعدًا، كان الله سيبدأ من جديد، متخليًا عن بقية أبناء إبراهيم والبدء الآن بأبناء موسى. كان هذا على ما يبدو اختبارًا لفهم موسى لشخص الله.</w:t>
      </w:r>
      <w:r>
        <w:rPr>
          <w:lang w:val="ar_AE" w:bidi="ar_AE"/>
        </w:rPr>
      </w:r>
      <w:r>
        <w:rPr>
          <w:lang w:val="ar_AE" w:bidi="ar_AE"/>
        </w:rPr>
      </w:r>
    </w:p>
    <w:p>
      <w:pPr>
        <w:bidi/>
      </w:pPr>
      <w:r>
        <w:rPr>
          <w:lang w:val="ar_AE" w:bidi="ar_AE"/>
        </w:rPr>
      </w:r>
    </w:p>
    <w:p>
      <w:pPr>
        <w:pStyle w:val="Heading2"/>
        <w:bidi/>
      </w:pPr>
      <w:r>
        <w:rPr>
          <w:lang w:val="ar_AE" w:bidi="ar_AE"/>
        </w:rPr>
        <w:t>خروج ٣٢: ١١–١٣</w:t>
      </w:r>
      <w:r>
        <w:rPr>
          <w:lang w:val="ar_AE" w:bidi="ar_AE"/>
        </w:rPr>
      </w:r>
    </w:p>
    <w:p>
      <w:pPr>
        <w:bidi/>
      </w:pPr>
      <w:r>
        <w:rPr>
          <w:lang w:val="ar_AE" w:bidi="ar_AE"/>
        </w:rPr>
      </w:r>
      <w:r>
        <w:rPr>
          <w:lang w:val="ar_AE" w:bidi="ar_AE"/>
        </w:rPr>
        <w:t>إذا كان هناك اختبار، فقد نجح موسى فيه. رفض أن يضع نفسه في مكان الله (</w:t>
      </w:r>
      <w:hyperlink r:id="rId585">
        <w:r>
          <w:rPr>
            <w:lang w:val="ar_AE" w:bidi="ar_AE"/>
          </w:rPr>
          <w:rPr>
            <w:color w:val="0000EE"/>
            <w:u w:val="single"/>
          </w:rPr>
          <w:t>32: 11</w:t>
        </w:r>
      </w:hyperlink>
      <w:r>
        <w:rPr>
          <w:lang w:val="ar_AE" w:bidi="ar_AE"/>
        </w:rPr>
        <w:t>). كان يعلم أن الله عادل وأمين وأنه لن ينقذ الناس من مصر فقط ليهلكهم (</w:t>
      </w:r>
      <w:hyperlink r:id="rId586">
        <w:r>
          <w:rPr>
            <w:lang w:val="ar_AE" w:bidi="ar_AE"/>
          </w:rPr>
          <w:rPr>
            <w:color w:val="0000EE"/>
            <w:u w:val="single"/>
          </w:rPr>
          <w:t>32: 12</w:t>
        </w:r>
      </w:hyperlink>
      <w:r>
        <w:rPr>
          <w:lang w:val="ar_AE" w:bidi="ar_AE"/>
        </w:rPr>
        <w:t>). رفض موسى قبول الدعوة ليصبح أبا لأمة عظيمة، لأن ذلك سيتطلب من الله أن ينكث وعوده لإبراهيم وإسحاق ويعقوب (</w:t>
      </w:r>
      <w:hyperlink r:id="rId587">
        <w:r>
          <w:rPr>
            <w:lang w:val="ar_AE" w:bidi="ar_AE"/>
          </w:rPr>
          <w:rPr>
            <w:color w:val="0000EE"/>
            <w:u w:val="single"/>
          </w:rPr>
          <w:t>32: 13</w:t>
        </w:r>
      </w:hyperlink>
      <w:r>
        <w:rPr>
          <w:lang w:val="ar_AE" w:bidi="ar_AE"/>
        </w:rPr>
        <w:t>). تعلّم موسى من هو الله حقًا.</w:t>
      </w:r>
      <w:r>
        <w:rPr>
          <w:lang w:val="ar_AE" w:bidi="ar_AE"/>
        </w:rPr>
      </w:r>
      <w:r>
        <w:rPr>
          <w:lang w:val="ar_AE" w:bidi="ar_AE"/>
        </w:rPr>
      </w:r>
    </w:p>
    <w:p>
      <w:pPr>
        <w:bidi/>
      </w:pPr>
      <w:r>
        <w:rPr>
          <w:lang w:val="ar_AE" w:bidi="ar_AE"/>
        </w:rPr>
      </w:r>
    </w:p>
    <w:p>
      <w:pPr>
        <w:pStyle w:val="Heading2"/>
        <w:bidi/>
      </w:pPr>
      <w:r>
        <w:rPr>
          <w:lang w:val="ar_AE" w:bidi="ar_AE"/>
        </w:rPr>
        <w:t>خروج ٣٢: ١٤</w:t>
      </w:r>
      <w:r>
        <w:rPr>
          <w:lang w:val="ar_AE" w:bidi="ar_AE"/>
        </w:rPr>
      </w:r>
    </w:p>
    <w:p>
      <w:pPr>
        <w:bidi/>
      </w:pPr>
      <w:r>
        <w:rPr>
          <w:lang w:val="ar_AE" w:bidi="ar_AE"/>
        </w:rPr>
      </w:r>
      <w:r>
        <w:rPr>
          <w:lang w:val="ar_AE" w:bidi="ar_AE"/>
        </w:rPr>
        <w:t>في استجابة الله لحُجّة موسى، غيّر الرب رأيه. هذه ليست صورة طاغية غاضب يصعب إقناعه بالتراجع. الرب يميل أكثر إلى الرحمة بدلاً من الإصرار على الانتقام، ويدعو أولئك الذين هم بالقرب منه، مثل موسى، لمنحه فرصة لعمل رحمته من خلال الشفاعة المُخلِصة.</w:t>
      </w:r>
      <w:r>
        <w:rPr>
          <w:lang w:val="ar_AE" w:bidi="ar_AE"/>
        </w:rPr>
      </w:r>
      <w:r>
        <w:rPr>
          <w:lang w:val="ar_AE" w:bidi="ar_AE"/>
        </w:rPr>
      </w:r>
    </w:p>
    <w:p>
      <w:pPr>
        <w:bidi/>
      </w:pPr>
      <w:r>
        <w:rPr>
          <w:lang w:val="ar_AE" w:bidi="ar_AE"/>
        </w:rPr>
      </w:r>
    </w:p>
    <w:p>
      <w:pPr>
        <w:pStyle w:val="Heading2"/>
        <w:bidi/>
      </w:pPr>
      <w:r>
        <w:rPr>
          <w:lang w:val="ar_AE" w:bidi="ar_AE"/>
        </w:rPr>
        <w:t>خروج ٣٢: ١٥–٢٩</w:t>
      </w:r>
      <w:r>
        <w:rPr>
          <w:lang w:val="ar_AE" w:bidi="ar_AE"/>
        </w:rPr>
      </w:r>
    </w:p>
    <w:p>
      <w:pPr>
        <w:bidi/>
      </w:pPr>
      <w:r>
        <w:rPr>
          <w:lang w:val="ar_AE" w:bidi="ar_AE"/>
        </w:rPr>
      </w:r>
      <w:r>
        <w:rPr>
          <w:lang w:val="ar_AE" w:bidi="ar_AE"/>
        </w:rPr>
        <w:t>عندما رأى موسى ما كان يحدث بالفعل، كان أقل هدوءًا بكثير مما كان عليه على الجبل. طرح الألواح وحطمها (</w:t>
      </w:r>
      <w:hyperlink r:id="rId588">
        <w:r>
          <w:rPr>
            <w:lang w:val="ar_AE" w:bidi="ar_AE"/>
          </w:rPr>
          <w:rPr>
            <w:color w:val="0000EE"/>
            <w:u w:val="single"/>
          </w:rPr>
          <w:t>32: 15–19</w:t>
        </w:r>
      </w:hyperlink>
      <w:r>
        <w:rPr>
          <w:lang w:val="ar_AE" w:bidi="ar_AE"/>
        </w:rPr>
        <w:t>)، دمر العجل (</w:t>
      </w:r>
      <w:hyperlink r:id="rId589">
        <w:r>
          <w:rPr>
            <w:lang w:val="ar_AE" w:bidi="ar_AE"/>
          </w:rPr>
          <w:rPr>
            <w:color w:val="0000EE"/>
            <w:u w:val="single"/>
          </w:rPr>
          <w:t>32: 20</w:t>
        </w:r>
      </w:hyperlink>
      <w:r>
        <w:rPr>
          <w:lang w:val="ar_AE" w:bidi="ar_AE"/>
        </w:rPr>
        <w:t>)، واجه هارون (</w:t>
      </w:r>
      <w:hyperlink r:id="rId590">
        <w:r>
          <w:rPr>
            <w:lang w:val="ar_AE" w:bidi="ar_AE"/>
          </w:rPr>
          <w:rPr>
            <w:color w:val="0000EE"/>
            <w:u w:val="single"/>
          </w:rPr>
          <w:t>32: 21–25</w:t>
        </w:r>
      </w:hyperlink>
      <w:r>
        <w:rPr>
          <w:lang w:val="ar_AE" w:bidi="ar_AE"/>
        </w:rPr>
        <w:t>)، وقتل زعماء هذا العمل (</w:t>
      </w:r>
      <w:hyperlink r:id="rId591">
        <w:r>
          <w:rPr>
            <w:lang w:val="ar_AE" w:bidi="ar_AE"/>
          </w:rPr>
          <w:rPr>
            <w:color w:val="0000EE"/>
            <w:u w:val="single"/>
          </w:rPr>
          <w:t>32: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16</w:t>
      </w:r>
      <w:r>
        <w:rPr>
          <w:lang w:val="ar_AE" w:bidi="ar_AE"/>
        </w:rPr>
      </w:r>
    </w:p>
    <w:p>
      <w:pPr>
        <w:bidi/>
      </w:pPr>
      <w:r>
        <w:rPr>
          <w:lang w:val="ar_AE" w:bidi="ar_AE"/>
        </w:rPr>
      </w:r>
      <w:r>
        <w:rPr>
          <w:lang w:val="ar_AE" w:bidi="ar_AE"/>
        </w:rPr>
        <w:t>وَٱللَّوْحَانِ هُمَا صَنْعَةُ ٱللهِ</w:t>
      </w:r>
      <w:r>
        <w:rPr>
          <w:lang w:val="ar_AE" w:bidi="ar_AE"/>
        </w:rPr>
        <w:t>: لم يكن العهد مجرد اتفاق بشري.</w:t>
      </w:r>
      <w:r>
        <w:rPr>
          <w:lang w:val="ar_AE" w:bidi="ar_AE"/>
        </w:rPr>
      </w:r>
      <w:r>
        <w:rPr>
          <w:lang w:val="ar_AE" w:bidi="ar_AE"/>
        </w:rPr>
      </w:r>
    </w:p>
    <w:p>
      <w:pPr>
        <w:bidi/>
      </w:pPr>
      <w:r>
        <w:rPr>
          <w:lang w:val="ar_AE" w:bidi="ar_AE"/>
        </w:rPr>
      </w:r>
    </w:p>
    <w:p>
      <w:pPr>
        <w:pStyle w:val="Heading2"/>
        <w:bidi/>
      </w:pPr>
      <w:r>
        <w:rPr>
          <w:lang w:val="ar_AE" w:bidi="ar_AE"/>
        </w:rPr>
        <w:t>خروج ٣٢: ١٩</w:t>
      </w:r>
      <w:r>
        <w:rPr>
          <w:lang w:val="ar_AE" w:bidi="ar_AE"/>
        </w:rPr>
      </w:r>
    </w:p>
    <w:p>
      <w:pPr>
        <w:bidi/>
      </w:pPr>
      <w:r>
        <w:rPr>
          <w:lang w:val="ar_AE" w:bidi="ar_AE"/>
        </w:rPr>
      </w:r>
      <w:r>
        <w:rPr>
          <w:lang w:val="ar_AE" w:bidi="ar_AE"/>
        </w:rPr>
        <w:t xml:space="preserve">بينما قد يكون تحطيم لوحي الشريعة مجرد رد فعل ناتج عن الغضب، إلا أنه قد يكون أيضًا هو طريقة موسى للقول بأن العهد مع الله قد انكسر بشكل لا رجعة فيه. ذَكّّر الله موسى لاحقًا بشكل واضح أن موسى هو الذي حطم الألواح (انظر </w:t>
      </w:r>
      <w:hyperlink r:id="rId592">
        <w:r>
          <w:rPr>
            <w:lang w:val="ar_AE" w:bidi="ar_AE"/>
          </w:rPr>
          <w:rPr>
            <w:color w:val="0000EE"/>
            <w:u w:val="single"/>
          </w:rPr>
          <w:t>34: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٢٠</w:t>
      </w:r>
      <w:r>
        <w:rPr>
          <w:lang w:val="ar_AE" w:bidi="ar_AE"/>
        </w:rPr>
      </w:r>
    </w:p>
    <w:p>
      <w:pPr>
        <w:bidi/>
      </w:pPr>
      <w:r>
        <w:rPr>
          <w:lang w:val="ar_AE" w:bidi="ar_AE"/>
        </w:rPr>
      </w:r>
      <w:r>
        <w:rPr>
          <w:lang w:val="ar_AE" w:bidi="ar_AE"/>
        </w:rPr>
        <w:t>إن تمرير الماء المختلط بمسحوق الذهب الناتج عن الصنم وسط الناس جعل أجسادهم غير نظيفة للغاية.</w:t>
      </w:r>
      <w:r>
        <w:rPr>
          <w:lang w:val="ar_AE" w:bidi="ar_AE"/>
        </w:rPr>
      </w:r>
      <w:r>
        <w:rPr>
          <w:lang w:val="ar_AE" w:bidi="ar_AE"/>
        </w:rPr>
      </w:r>
    </w:p>
    <w:p>
      <w:pPr>
        <w:bidi/>
      </w:pPr>
      <w:r>
        <w:rPr>
          <w:lang w:val="ar_AE" w:bidi="ar_AE"/>
        </w:rPr>
      </w:r>
    </w:p>
    <w:p>
      <w:pPr>
        <w:pStyle w:val="Heading2"/>
        <w:bidi/>
      </w:pPr>
      <w:r>
        <w:rPr>
          <w:lang w:val="ar_AE" w:bidi="ar_AE"/>
        </w:rPr>
        <w:t>خروج ٣٢: ٢١–٢٥</w:t>
      </w:r>
      <w:r>
        <w:rPr>
          <w:lang w:val="ar_AE" w:bidi="ar_AE"/>
        </w:rPr>
      </w:r>
    </w:p>
    <w:p>
      <w:pPr>
        <w:bidi/>
      </w:pPr>
      <w:r>
        <w:rPr>
          <w:lang w:val="ar_AE" w:bidi="ar_AE"/>
        </w:rPr>
      </w:r>
      <w:r>
        <w:rPr>
          <w:lang w:val="ar_AE" w:bidi="ar_AE"/>
        </w:rPr>
        <w:t>أنكر هارون مسئوليته على الرغم من أنه هو نفسه قد صنع القوالب وصب الذهب (</w:t>
      </w:r>
      <w:hyperlink r:id="rId580">
        <w:r>
          <w:rPr>
            <w:lang w:val="ar_AE" w:bidi="ar_AE"/>
          </w:rPr>
          <w:rPr>
            <w:color w:val="0000EE"/>
            <w:u w:val="single"/>
          </w:rPr>
          <w:t>32: 4</w:t>
        </w:r>
      </w:hyperlink>
      <w:r>
        <w:rPr>
          <w:lang w:val="ar_AE" w:bidi="ar_AE"/>
        </w:rPr>
        <w:t>). أراد هارون أن يصدق موسى أن كل شيء قد "حدث فقط" دون تدخل منه (</w:t>
      </w:r>
      <w:hyperlink r:id="rId593">
        <w:r>
          <w:rPr>
            <w:lang w:val="ar_AE" w:bidi="ar_AE"/>
          </w:rPr>
          <w:rPr>
            <w:color w:val="0000EE"/>
            <w:u w:val="single"/>
          </w:rPr>
          <w:t>32: 24</w:t>
        </w:r>
      </w:hyperlink>
      <w:r>
        <w:rPr>
          <w:lang w:val="ar_AE" w:bidi="ar_AE"/>
        </w:rPr>
        <w:t>) وأنه لم يكن لديه خيار لأن الناس كانوا أشرارًا جدًا (</w:t>
      </w:r>
      <w:hyperlink r:id="rId594">
        <w:r>
          <w:rPr>
            <w:lang w:val="ar_AE" w:bidi="ar_AE"/>
          </w:rPr>
          <w:rPr>
            <w:color w:val="0000EE"/>
            <w:u w:val="single"/>
          </w:rPr>
          <w:t>32: 22</w:t>
        </w:r>
      </w:hyperlink>
      <w:r>
        <w:rPr>
          <w:lang w:val="ar_AE" w:bidi="ar_AE"/>
        </w:rPr>
        <w:t>). لكن موسى لم يُضلل. كان موسى يعلم أن هارون كان يمكنه قيادة الناس لكنه تركهم يخرجون عن السيطرة تمامًا (</w:t>
      </w:r>
      <w:hyperlink r:id="rId595">
        <w:r>
          <w:rPr>
            <w:lang w:val="ar_AE" w:bidi="ar_AE"/>
          </w:rPr>
          <w:rPr>
            <w:color w:val="0000EE"/>
            <w:u w:val="single"/>
          </w:rPr>
          <w:t>32: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25</w:t>
      </w:r>
      <w:r>
        <w:rPr>
          <w:lang w:val="ar_AE" w:bidi="ar_AE"/>
        </w:rPr>
      </w:r>
    </w:p>
    <w:p>
      <w:pPr>
        <w:bidi/>
      </w:pPr>
      <w:r>
        <w:rPr>
          <w:lang w:val="ar_AE" w:bidi="ar_AE"/>
        </w:rPr>
      </w:r>
      <w:r>
        <w:rPr>
          <w:lang w:val="ar_AE" w:bidi="ar_AE"/>
        </w:rPr>
        <w:t>لِلْهُزْءِ بَيْنَ مُقَاوِمِيهِ،</w:t>
      </w:r>
      <w:r>
        <w:rPr>
          <w:lang w:val="ar_AE" w:bidi="ar_AE"/>
        </w:rPr>
        <w:t xml:space="preserve">: بعد العرض الكبير الذي قدمه الإسرائيليون لعبادة الرب كنوع مختلف من الإله، أعلنت أفعالهم أنه كان مجرد صنم آخر كان أعداؤهم يعبدونه طوال الوقت (انظر </w:t>
      </w:r>
      <w:hyperlink r:id="rId596">
        <w:r>
          <w:rPr>
            <w:lang w:val="ar_AE" w:bidi="ar_AE"/>
          </w:rPr>
          <w:rPr>
            <w:color w:val="0000EE"/>
            <w:u w:val="single"/>
          </w:rPr>
          <w:t>حزقيال 36: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26–29</w:t>
      </w:r>
      <w:r>
        <w:rPr>
          <w:lang w:val="ar_AE" w:bidi="ar_AE"/>
        </w:rPr>
      </w:r>
    </w:p>
    <w:p>
      <w:pPr>
        <w:bidi/>
      </w:pPr>
      <w:r>
        <w:rPr>
          <w:lang w:val="ar_AE" w:bidi="ar_AE"/>
        </w:rPr>
      </w:r>
      <w:r>
        <w:rPr>
          <w:lang w:val="ar_AE" w:bidi="ar_AE"/>
        </w:rPr>
        <w:t>طلب موسى من الله أن يعفو عن الناس، لكنه الآن دعا الذين يتبعون الرب لقتل الذين أخطأوا. كان اللاويون (</w:t>
      </w:r>
      <w:hyperlink r:id="rId597">
        <w:r>
          <w:rPr>
            <w:lang w:val="ar_AE" w:bidi="ar_AE"/>
          </w:rPr>
          <w:rPr>
            <w:color w:val="0000EE"/>
            <w:u w:val="single"/>
          </w:rPr>
          <w:t>32: 26</w:t>
        </w:r>
      </w:hyperlink>
      <w:r>
        <w:rPr>
          <w:lang w:val="ar_AE" w:bidi="ar_AE"/>
        </w:rPr>
        <w:t>) مستعدين لمواجهة الخطية التي أطلقها هارون. على الرغم من أن موسى أمرهم بقتل الجميع (</w:t>
      </w:r>
      <w:hyperlink r:id="rId598">
        <w:r>
          <w:rPr>
            <w:lang w:val="ar_AE" w:bidi="ar_AE"/>
          </w:rPr>
          <w:rPr>
            <w:color w:val="0000EE"/>
            <w:u w:val="single"/>
          </w:rPr>
          <w:t>32: 27</w:t>
        </w:r>
      </w:hyperlink>
      <w:r>
        <w:rPr>
          <w:lang w:val="ar_AE" w:bidi="ar_AE"/>
        </w:rPr>
        <w:t>), فإن الرقم 3,000 (</w:t>
      </w:r>
      <w:hyperlink r:id="rId599">
        <w:r>
          <w:rPr>
            <w:lang w:val="ar_AE" w:bidi="ar_AE"/>
          </w:rPr>
          <w:rPr>
            <w:color w:val="0000EE"/>
            <w:u w:val="single"/>
          </w:rPr>
          <w:t>32: 28</w:t>
        </w:r>
      </w:hyperlink>
      <w:r>
        <w:rPr>
          <w:lang w:val="ar_AE" w:bidi="ar_AE"/>
        </w:rPr>
        <w:t xml:space="preserve">) يوضح أن كلمة </w:t>
      </w:r>
      <w:r>
        <w:rPr>
          <w:i/>
          <w:lang w:val="ar_AE" w:bidi="ar_AE"/>
        </w:rPr>
        <w:t>الجميع</w:t>
      </w:r>
      <w:r>
        <w:rPr>
          <w:lang w:val="ar_AE" w:bidi="ar_AE"/>
        </w:rPr>
        <w:t xml:space="preserve"> كانت لها معنى محدود. الإشارة إلى أبنائكم وإخوتكم توحي بأنه بينما قاد هارون إلى عبادة الأوثان، قاد العديد من اللاويين الشعب في عبادة الصنم، وكانوا هم الذين قتلهم بقية اللاويين. قد يكون هارون قد نجا لأن الله كان قد عيّنه بالفعل رئيسًا كهنة (</w:t>
      </w:r>
      <w:hyperlink r:id="rId600">
        <w:r>
          <w:rPr>
            <w:lang w:val="ar_AE" w:bidi="ar_AE"/>
          </w:rPr>
          <w:rPr>
            <w:color w:val="0000EE"/>
            <w:u w:val="single"/>
          </w:rPr>
          <w:t>28: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٣٠–٣٥</w:t>
      </w:r>
      <w:r>
        <w:rPr>
          <w:lang w:val="ar_AE" w:bidi="ar_AE"/>
        </w:rPr>
      </w:r>
    </w:p>
    <w:p>
      <w:pPr>
        <w:bidi/>
      </w:pPr>
      <w:r>
        <w:rPr>
          <w:lang w:val="ar_AE" w:bidi="ar_AE"/>
        </w:rPr>
      </w:r>
      <w:r>
        <w:rPr>
          <w:lang w:val="ar_AE" w:bidi="ar_AE"/>
        </w:rPr>
        <w:t>قد تكون هذه الصلاة الشفاعية الإضافية للشعب ضرورية بسبب إدراك موسى الجديد لمدى خطورة الخطية حقًا.</w:t>
      </w:r>
      <w:r>
        <w:rPr>
          <w:lang w:val="ar_AE" w:bidi="ar_AE"/>
        </w:rPr>
      </w:r>
      <w:r>
        <w:rPr>
          <w:lang w:val="ar_AE" w:bidi="ar_AE"/>
        </w:rPr>
      </w:r>
    </w:p>
    <w:p>
      <w:pPr>
        <w:bidi/>
      </w:pPr>
      <w:r>
        <w:rPr>
          <w:lang w:val="ar_AE" w:bidi="ar_AE"/>
        </w:rPr>
      </w:r>
    </w:p>
    <w:p>
      <w:pPr>
        <w:pStyle w:val="Heading2"/>
        <w:bidi/>
      </w:pPr>
      <w:r>
        <w:rPr>
          <w:lang w:val="ar_AE" w:bidi="ar_AE"/>
        </w:rPr>
        <w:t>خروج ٣٢: ٣٢</w:t>
      </w:r>
      <w:r>
        <w:rPr>
          <w:lang w:val="ar_AE" w:bidi="ar_AE"/>
        </w:rPr>
      </w:r>
    </w:p>
    <w:p>
      <w:pPr>
        <w:bidi/>
      </w:pPr>
      <w:r>
        <w:rPr>
          <w:lang w:val="ar_AE" w:bidi="ar_AE"/>
        </w:rPr>
      </w:r>
      <w:r>
        <w:rPr>
          <w:lang w:val="ar_AE" w:bidi="ar_AE"/>
        </w:rPr>
        <w:t>كما لو كان يؤكد رفضه السابق لدعوة الله ليصبح أمة عظيمة على حساب الشعب، طلب موسى هنا بتقوى من الله أن يمحوه هو أيضًا إذا اختار عدم المغفرة للشعب.</w:t>
      </w:r>
      <w:r>
        <w:rPr>
          <w:lang w:val="ar_AE" w:bidi="ar_AE"/>
        </w:rPr>
      </w:r>
      <w:r>
        <w:rPr>
          <w:lang w:val="ar_AE" w:bidi="ar_AE"/>
        </w:rPr>
      </w:r>
    </w:p>
    <w:p>
      <w:pPr>
        <w:bidi/>
      </w:pPr>
      <w:r>
        <w:rPr>
          <w:lang w:val="ar_AE" w:bidi="ar_AE"/>
        </w:rPr>
      </w:r>
    </w:p>
    <w:p>
      <w:pPr>
        <w:pStyle w:val="Heading2"/>
        <w:bidi/>
      </w:pPr>
      <w:r>
        <w:rPr>
          <w:lang w:val="ar_AE" w:bidi="ar_AE"/>
        </w:rPr>
        <w:t>الخروج 32: 33</w:t>
      </w:r>
      <w:r>
        <w:rPr>
          <w:lang w:val="ar_AE" w:bidi="ar_AE"/>
        </w:rPr>
      </w:r>
    </w:p>
    <w:p>
      <w:pPr>
        <w:bidi/>
      </w:pPr>
      <w:r>
        <w:rPr>
          <w:lang w:val="ar_AE" w:bidi="ar_AE"/>
        </w:rPr>
      </w:r>
      <w:r>
        <w:rPr>
          <w:lang w:val="ar_AE" w:bidi="ar_AE"/>
        </w:rPr>
        <w:t>رفض الله طلب موسى. سيجلب الدينونة فقط على أولئك الذين أخطأوا في هذا الحدث.</w:t>
      </w:r>
      <w:r>
        <w:rPr>
          <w:lang w:val="ar_AE" w:bidi="ar_AE"/>
        </w:rPr>
      </w:r>
      <w:r>
        <w:rPr>
          <w:lang w:val="ar_AE" w:bidi="ar_AE"/>
        </w:rPr>
      </w:r>
    </w:p>
    <w:p>
      <w:pPr>
        <w:bidi/>
      </w:pPr>
      <w:r>
        <w:rPr>
          <w:lang w:val="ar_AE" w:bidi="ar_AE"/>
        </w:rPr>
      </w:r>
    </w:p>
    <w:p>
      <w:pPr>
        <w:pStyle w:val="Heading2"/>
        <w:bidi/>
      </w:pPr>
      <w:r>
        <w:rPr>
          <w:lang w:val="ar_AE" w:bidi="ar_AE"/>
        </w:rPr>
        <w:t>خروج ٣٢: ٣٤</w:t>
      </w:r>
      <w:r>
        <w:rPr>
          <w:lang w:val="ar_AE" w:bidi="ar_AE"/>
        </w:rPr>
      </w:r>
    </w:p>
    <w:p>
      <w:pPr>
        <w:bidi/>
      </w:pPr>
      <w:r>
        <w:rPr>
          <w:lang w:val="ar_AE" w:bidi="ar_AE"/>
        </w:rPr>
      </w:r>
      <w:r>
        <w:rPr>
          <w:lang w:val="ar_AE" w:bidi="ar_AE"/>
        </w:rPr>
        <w:t>إِلَى حَيْثُ كَلَّمْتُكَ</w:t>
      </w:r>
      <w:r>
        <w:rPr>
          <w:lang w:val="ar_AE" w:bidi="ar_AE"/>
        </w:rPr>
        <w:t xml:space="preserve">: كنعان، التي وعد الله أن يعطيه لنسل إبراهيم (انظر </w:t>
      </w:r>
      <w:hyperlink r:id="rId601">
        <w:r>
          <w:rPr>
            <w:lang w:val="ar_AE" w:bidi="ar_AE"/>
          </w:rPr>
          <w:rPr>
            <w:color w:val="0000EE"/>
            <w:u w:val="single"/>
          </w:rPr>
          <w:t>3: 17</w:t>
        </w:r>
      </w:hyperlink>
      <w:r>
        <w:rPr>
          <w:lang w:val="ar_AE" w:bidi="ar_AE"/>
        </w:rPr>
        <w:t xml:space="preserve">; </w:t>
      </w:r>
      <w:hyperlink r:id="rId587">
        <w:r>
          <w:rPr>
            <w:lang w:val="ar_AE" w:bidi="ar_AE"/>
          </w:rPr>
          <w:rPr>
            <w:color w:val="0000EE"/>
            <w:u w:val="single"/>
          </w:rPr>
          <w:t>32: 13</w:t>
        </w:r>
      </w:hyperlink>
      <w:r>
        <w:rPr>
          <w:lang w:val="ar_AE" w:bidi="ar_AE"/>
        </w:rPr>
        <w:t xml:space="preserve">; </w:t>
      </w:r>
      <w:hyperlink r:id="rId602">
        <w:r>
          <w:rPr>
            <w:lang w:val="ar_AE" w:bidi="ar_AE"/>
          </w:rPr>
          <w:rPr>
            <w:color w:val="0000EE"/>
            <w:u w:val="single"/>
          </w:rPr>
          <w:t>33: 1</w:t>
        </w:r>
      </w:hyperlink>
      <w:r>
        <w:rPr>
          <w:lang w:val="ar_AE" w:bidi="ar_AE"/>
        </w:rPr>
        <w:t xml:space="preserve">). • </w:t>
      </w:r>
      <w:r>
        <w:rPr>
          <w:lang w:val="ar_AE" w:bidi="ar_AE"/>
        </w:rPr>
        <w:t>فِي يَوْمِ ٱفْتِقَادِي أَفْتَقِدُ فِيهِمْ خَطِيَّتَهُمْ</w:t>
      </w:r>
      <w:r>
        <w:rPr>
          <w:lang w:val="ar_AE" w:bidi="ar_AE"/>
        </w:rPr>
        <w:t xml:space="preserve">: (على الرغم من أن الله في هذه الحالة ضرب الرب الشعب ضربة مباشرة، </w:t>
      </w:r>
      <w:hyperlink r:id="rId603">
        <w:r>
          <w:rPr>
            <w:lang w:val="ar_AE" w:bidi="ar_AE"/>
          </w:rPr>
          <w:rPr>
            <w:color w:val="0000EE"/>
            <w:u w:val="single"/>
          </w:rPr>
          <w:t>32: 35</w:t>
        </w:r>
      </w:hyperlink>
      <w:r>
        <w:rPr>
          <w:lang w:val="ar_AE" w:bidi="ar_AE"/>
        </w:rPr>
        <w:t xml:space="preserve">) إلا أنه بسبب رحمتته، قد لا تأتي الدينونة دائمًا فورًا، إلا أنه سيفتقد أولئك الذين يستمرون في الخطية (انظر </w:t>
      </w:r>
      <w:hyperlink r:id="rId604">
        <w:r>
          <w:rPr>
            <w:lang w:val="ar_AE" w:bidi="ar_AE"/>
          </w:rPr>
          <w:rPr>
            <w:color w:val="0000EE"/>
            <w:u w:val="single"/>
          </w:rPr>
          <w:t>متى 13: 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٣٣: ١–٦</w:t>
      </w:r>
      <w:r>
        <w:rPr>
          <w:lang w:val="ar_AE" w:bidi="ar_AE"/>
        </w:rPr>
      </w:r>
    </w:p>
    <w:p>
      <w:pPr>
        <w:bidi/>
      </w:pPr>
      <w:r>
        <w:rPr>
          <w:lang w:val="ar_AE" w:bidi="ar_AE"/>
        </w:rPr>
      </w:r>
      <w:r>
        <w:rPr>
          <w:lang w:val="ar_AE" w:bidi="ar_AE"/>
        </w:rPr>
        <w:t xml:space="preserve">لن يقود الله الناس إلى كنعان كما قادهم سابقًا (انظر </w:t>
      </w:r>
      <w:hyperlink r:id="rId605">
        <w:r>
          <w:rPr>
            <w:lang w:val="ar_AE" w:bidi="ar_AE"/>
          </w:rPr>
          <w:rPr>
            <w:color w:val="0000EE"/>
            <w:u w:val="single"/>
          </w:rPr>
          <w:t>33: 3</w:t>
        </w:r>
      </w:hyperlink>
      <w:r>
        <w:rPr>
          <w:lang w:val="ar_AE" w:bidi="ar_AE"/>
        </w:rPr>
        <w:t xml:space="preserve">؛ ولكن انظر أيضًا </w:t>
      </w:r>
      <w:hyperlink r:id="rId606">
        <w:r>
          <w:rPr>
            <w:lang w:val="ar_AE" w:bidi="ar_AE"/>
          </w:rPr>
          <w:rPr>
            <w:color w:val="0000EE"/>
            <w:u w:val="single"/>
          </w:rPr>
          <w:t>33: 14–17</w:t>
        </w:r>
      </w:hyperlink>
      <w:r>
        <w:rPr>
          <w:lang w:val="ar_AE" w:bidi="ar_AE"/>
        </w:rPr>
        <w:t>). بدلاً من ذلك، سيرسل ملاكًا (</w:t>
      </w:r>
      <w:hyperlink r:id="rId607">
        <w:r>
          <w:rPr>
            <w:lang w:val="ar_AE" w:bidi="ar_AE"/>
          </w:rPr>
          <w:rPr>
            <w:color w:val="0000EE"/>
            <w:u w:val="single"/>
          </w:rPr>
          <w:t>33: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٢–٣</w:t>
      </w:r>
      <w:r>
        <w:rPr>
          <w:lang w:val="ar_AE" w:bidi="ar_AE"/>
        </w:rPr>
      </w:r>
    </w:p>
    <w:p>
      <w:pPr>
        <w:bidi/>
      </w:pPr>
      <w:r>
        <w:rPr>
          <w:lang w:val="ar_AE" w:bidi="ar_AE"/>
        </w:rPr>
      </w:r>
      <w:r>
        <w:rPr>
          <w:lang w:val="ar_AE" w:bidi="ar_AE"/>
        </w:rPr>
        <w:t>مَلَاكًا</w:t>
      </w:r>
      <w:r>
        <w:rPr>
          <w:lang w:val="ar_AE" w:bidi="ar_AE"/>
        </w:rPr>
        <w:t xml:space="preserve"> … </w:t>
      </w:r>
      <w:r>
        <w:rPr>
          <w:lang w:val="ar_AE" w:bidi="ar_AE"/>
        </w:rPr>
        <w:t>فَإِنِّي لَا أَصْعَدُ</w:t>
      </w:r>
      <w:r>
        <w:rPr>
          <w:lang w:val="ar_AE" w:bidi="ar_AE"/>
        </w:rPr>
        <w:t xml:space="preserve">: ربما لم يكن هذا الملاك هو "ملاك الرب"، لأن في سفر الخروج وأجزاء أخرى من العهد القديم، يرتبط ملاك الرب بشكل وثيق بحضور الرب نفسه (انظر </w:t>
      </w:r>
      <w:hyperlink r:id="rId394">
        <w:r>
          <w:rPr>
            <w:lang w:val="ar_AE" w:bidi="ar_AE"/>
          </w:rPr>
          <w:rPr>
            <w:color w:val="0000EE"/>
            <w:u w:val="single"/>
          </w:rPr>
          <w:t>3: 2</w:t>
        </w:r>
      </w:hyperlink>
      <w:r>
        <w:rPr>
          <w:lang w:val="ar_AE" w:bidi="ar_AE"/>
        </w:rPr>
        <w:t xml:space="preserve">; </w:t>
      </w:r>
      <w:hyperlink r:id="rId608">
        <w:r>
          <w:rPr>
            <w:lang w:val="ar_AE" w:bidi="ar_AE"/>
          </w:rPr>
          <w:rPr>
            <w:color w:val="0000EE"/>
            <w:u w:val="single"/>
          </w:rPr>
          <w:t>23: 20–23</w:t>
        </w:r>
      </w:hyperlink>
      <w:r>
        <w:rPr>
          <w:lang w:val="ar_AE" w:bidi="ar_AE"/>
        </w:rPr>
        <w:t>). أو ربما كان الله يقول إنه بينما سيسير أمامهم في شخص الملاك (</w:t>
      </w:r>
      <w:hyperlink r:id="rId607">
        <w:r>
          <w:rPr>
            <w:lang w:val="ar_AE" w:bidi="ar_AE"/>
          </w:rPr>
          <w:rPr>
            <w:color w:val="0000EE"/>
            <w:u w:val="single"/>
          </w:rPr>
          <w:t>33: 2</w:t>
        </w:r>
      </w:hyperlink>
      <w:r>
        <w:rPr>
          <w:lang w:val="ar_AE" w:bidi="ar_AE"/>
        </w:rPr>
        <w:t>)، فإنه لن يسكن بينهم (</w:t>
      </w:r>
      <w:hyperlink r:id="rId605">
        <w:r>
          <w:rPr>
            <w:lang w:val="ar_AE" w:bidi="ar_AE"/>
          </w:rPr>
          <w:rPr>
            <w:color w:val="0000EE"/>
            <w:u w:val="single"/>
          </w:rPr>
          <w:t>33: 3</w:t>
        </w:r>
      </w:hyperlink>
      <w:r>
        <w:rPr>
          <w:lang w:val="ar_AE" w:bidi="ar_AE"/>
        </w:rPr>
        <w:t xml:space="preserve">) في خيمة الاجتماع، كما كان مخططًا. • </w:t>
      </w:r>
      <w:r>
        <w:rPr>
          <w:lang w:val="ar_AE" w:bidi="ar_AE"/>
        </w:rPr>
        <w:t>ٱلْكَنْعَانِيِّينَ ... وَٱلْيَبُوسِيِّينَ</w:t>
      </w:r>
      <w:r>
        <w:rPr>
          <w:lang w:val="ar_AE" w:bidi="ar_AE"/>
        </w:rPr>
        <w:t xml:space="preserve">: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٣</w:t>
      </w:r>
      <w:r>
        <w:rPr>
          <w:lang w:val="ar_AE" w:bidi="ar_AE"/>
        </w:rPr>
      </w:r>
    </w:p>
    <w:p>
      <w:pPr>
        <w:bidi/>
      </w:pPr>
      <w:r>
        <w:rPr>
          <w:lang w:val="ar_AE" w:bidi="ar_AE"/>
        </w:rPr>
      </w:r>
      <w:r>
        <w:rPr>
          <w:lang w:val="ar_AE" w:bidi="ar_AE"/>
        </w:rPr>
        <w:t>أَرْضٍ تَفِيضُ لَبَنًا وَعَسَلًا</w:t>
      </w:r>
      <w:r>
        <w:rPr>
          <w:lang w:val="ar_AE" w:bidi="ar_AE"/>
        </w:rPr>
        <w:t xml:space="preserve">: على الرغم من أن كنعان لم تكن خصبة مثل وادي النيل في مصر، إلا أنها كانت أكثر إنتاجية زراعيًا بكثير من صحراء سيناء حيث كانوا. • </w:t>
      </w:r>
      <w:r>
        <w:rPr>
          <w:lang w:val="ar_AE" w:bidi="ar_AE"/>
        </w:rPr>
        <w:t>شَعْبٌ صُلْبُ ٱلرَّقَبَةِ</w:t>
      </w:r>
      <w:r>
        <w:rPr>
          <w:lang w:val="ar_AE" w:bidi="ar_AE"/>
        </w:rPr>
        <w:t xml:space="preserve">: كانوا ناقضي العهد. • </w:t>
      </w:r>
      <w:r>
        <w:rPr>
          <w:lang w:val="ar_AE" w:bidi="ar_AE"/>
        </w:rPr>
        <w:t>لِئَلَّا أُفْنِيَكَ</w:t>
      </w:r>
      <w:r>
        <w:rPr>
          <w:lang w:val="ar_AE" w:bidi="ar_AE"/>
        </w:rPr>
        <w:t xml:space="preserve">: بصفته رب العهد (انظر </w:t>
      </w:r>
      <w:r>
        <w:rPr>
          <w:lang w:val="ar_AE" w:bidi="ar_AE"/>
        </w:rPr>
        <w:t>الملاحظة الدراسية على 23: 20–33</w:t>
      </w:r>
      <w:r>
        <w:rPr>
          <w:lang w:val="ar_AE" w:bidi="ar_AE"/>
        </w:rPr>
        <w:t xml:space="preserve">)، كان الرب سيفرض شروط العهد التي دعت إلى تدمير ناقضي العهد (انظر </w:t>
      </w:r>
      <w:hyperlink r:id="rId609">
        <w:r>
          <w:rPr>
            <w:lang w:val="ar_AE" w:bidi="ar_AE"/>
          </w:rPr>
          <w:rPr>
            <w:color w:val="0000EE"/>
            <w:u w:val="single"/>
          </w:rPr>
          <w:t>24: 7–8</w:t>
        </w:r>
      </w:hyperlink>
      <w:r>
        <w:rPr>
          <w:lang w:val="ar_AE" w:bidi="ar_AE"/>
        </w:rPr>
        <w:t xml:space="preserve"> و </w:t>
      </w:r>
      <w:r>
        <w:rPr>
          <w:lang w:val="ar_AE" w:bidi="ar_AE"/>
        </w:rPr>
        <w:t>الملاحظات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٤–٦</w:t>
      </w:r>
      <w:r>
        <w:rPr>
          <w:lang w:val="ar_AE" w:bidi="ar_AE"/>
        </w:rPr>
      </w:r>
    </w:p>
    <w:p>
      <w:pPr>
        <w:bidi/>
      </w:pPr>
      <w:r>
        <w:rPr>
          <w:lang w:val="ar_AE" w:bidi="ar_AE"/>
        </w:rPr>
      </w:r>
      <w:r>
        <w:rPr>
          <w:lang w:val="ar_AE" w:bidi="ar_AE"/>
        </w:rPr>
        <w:t>قد تكون الحُليّ والملابس الفاخرة قد اُرتديت أثناء عبادة العجل الذهبي. وخلعها هنا يشير إلى الحداد (</w:t>
      </w:r>
      <w:hyperlink r:id="rId610">
        <w:r>
          <w:rPr>
            <w:lang w:val="ar_AE" w:bidi="ar_AE"/>
          </w:rPr>
          <w:rPr>
            <w:color w:val="0000EE"/>
            <w:u w:val="single"/>
          </w:rPr>
          <w:t>33: 4</w:t>
        </w:r>
      </w:hyperlink>
      <w:r>
        <w:rPr>
          <w:lang w:val="ar_AE" w:bidi="ar_AE"/>
        </w:rPr>
        <w:t>) والتوبة.</w:t>
      </w:r>
      <w:r>
        <w:rPr>
          <w:lang w:val="ar_AE" w:bidi="ar_AE"/>
        </w:rPr>
      </w:r>
      <w:r>
        <w:rPr>
          <w:lang w:val="ar_AE" w:bidi="ar_AE"/>
        </w:rPr>
      </w:r>
    </w:p>
    <w:p>
      <w:pPr>
        <w:bidi/>
      </w:pPr>
      <w:r>
        <w:rPr>
          <w:lang w:val="ar_AE" w:bidi="ar_AE"/>
        </w:rPr>
      </w:r>
    </w:p>
    <w:p>
      <w:pPr>
        <w:pStyle w:val="Heading2"/>
        <w:bidi/>
      </w:pPr>
      <w:r>
        <w:rPr>
          <w:lang w:val="ar_AE" w:bidi="ar_AE"/>
        </w:rPr>
        <w:t>الخروج ٣٣: ٧</w:t>
      </w:r>
      <w:r>
        <w:rPr>
          <w:lang w:val="ar_AE" w:bidi="ar_AE"/>
        </w:rPr>
      </w:r>
    </w:p>
    <w:p>
      <w:pPr>
        <w:bidi/>
      </w:pPr>
      <w:r>
        <w:rPr>
          <w:lang w:val="ar_AE" w:bidi="ar_AE"/>
        </w:rPr>
      </w:r>
      <w:r>
        <w:rPr>
          <w:lang w:val="ar_AE" w:bidi="ar_AE"/>
        </w:rPr>
        <w:t xml:space="preserve">على الرغم من أن المسكن يُشار إليه غالبًا باسم خيمة الاجتماع (انظر </w:t>
      </w:r>
      <w:r>
        <w:rPr>
          <w:lang w:val="ar_AE" w:bidi="ar_AE"/>
        </w:rPr>
        <w:t>الملاحظة الدراسية على 27: 21</w:t>
      </w:r>
      <w:r>
        <w:rPr>
          <w:lang w:val="ar_AE" w:bidi="ar_AE"/>
        </w:rPr>
        <w:t xml:space="preserve">)، إلا أن "خيمة الاجتماع" المشار إليها هنا كانت خيمة أخرى مؤقتة. عندما اكتمل المسكن، كان مكانه في وسط المخيم (انظر </w:t>
      </w:r>
      <w:hyperlink r:id="rId611">
        <w:r>
          <w:rPr>
            <w:lang w:val="ar_AE" w:bidi="ar_AE"/>
          </w:rPr>
          <w:rPr>
            <w:color w:val="0000EE"/>
            <w:u w:val="single"/>
          </w:rPr>
          <w:t>عدد 2: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٧–١١</w:t>
      </w:r>
      <w:r>
        <w:rPr>
          <w:lang w:val="ar_AE" w:bidi="ar_AE"/>
        </w:rPr>
      </w:r>
    </w:p>
    <w:p>
      <w:pPr>
        <w:bidi/>
      </w:pPr>
      <w:r>
        <w:rPr>
          <w:lang w:val="ar_AE" w:bidi="ar_AE"/>
        </w:rPr>
      </w:r>
      <w:r>
        <w:rPr>
          <w:lang w:val="ar_AE" w:bidi="ar_AE"/>
        </w:rPr>
        <w:t xml:space="preserve">إن سُبل التواصل بين الله وشعبه قبل اكتمال خيمة الاجتماع مذكورة هنا على الأرجح لتوضيح كيفية التواصل في تلك الفترة. </w:t>
      </w:r>
      <w:hyperlink r:id="rId612">
        <w:r>
          <w:rPr>
            <w:lang w:val="ar_AE" w:bidi="ar_AE"/>
          </w:rPr>
          <w:rPr>
            <w:color w:val="0000EE"/>
            <w:u w:val="single"/>
          </w:rPr>
          <w:t>33: 1–6</w:t>
        </w:r>
      </w:hyperlink>
      <w:r>
        <w:rPr>
          <w:lang w:val="ar_AE" w:bidi="ar_AE"/>
        </w:rPr>
        <w:t xml:space="preserve"> و </w:t>
      </w:r>
      <w:hyperlink r:id="rId613">
        <w:r>
          <w:rPr>
            <w:lang w:val="ar_AE" w:bidi="ar_AE"/>
          </w:rPr>
          <w:rPr>
            <w:color w:val="0000EE"/>
            <w:u w:val="single"/>
          </w:rPr>
          <w:t>33: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٨–١١</w:t>
      </w:r>
      <w:r>
        <w:rPr>
          <w:lang w:val="ar_AE" w:bidi="ar_AE"/>
        </w:rPr>
      </w:r>
    </w:p>
    <w:p>
      <w:pPr>
        <w:bidi/>
      </w:pPr>
      <w:r>
        <w:rPr>
          <w:lang w:val="ar_AE" w:bidi="ar_AE"/>
        </w:rPr>
      </w:r>
      <w:r>
        <w:rPr>
          <w:lang w:val="ar_AE" w:bidi="ar_AE"/>
        </w:rPr>
        <w:t>يَقُومُ ... وَيَسْجُدُونَ</w:t>
      </w:r>
      <w:r>
        <w:rPr>
          <w:lang w:val="ar_AE" w:bidi="ar_AE"/>
        </w:rPr>
        <w:t>: كان الناس في رهبة من فكرة أن موسى كان يتحدث مباشرة إلى الله، وجهًا لوجه (</w:t>
      </w:r>
      <w:hyperlink r:id="rId275">
        <w:r>
          <w:rPr>
            <w:lang w:val="ar_AE" w:bidi="ar_AE"/>
          </w:rPr>
          <w:rPr>
            <w:color w:val="0000EE"/>
            <w:u w:val="single"/>
          </w:rPr>
          <w:t>33: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١١</w:t>
      </w:r>
      <w:r>
        <w:rPr>
          <w:lang w:val="ar_AE" w:bidi="ar_AE"/>
        </w:rPr>
      </w:r>
    </w:p>
    <w:p>
      <w:pPr>
        <w:bidi/>
      </w:pPr>
      <w:r>
        <w:rPr>
          <w:lang w:val="ar_AE" w:bidi="ar_AE"/>
        </w:rPr>
      </w:r>
      <w:r>
        <w:rPr>
          <w:lang w:val="ar_AE" w:bidi="ar_AE"/>
        </w:rPr>
        <w:t xml:space="preserve">تمامًا كما اكتسب يشوع سابقًا خبرة كقائد عسكري (انظر </w:t>
      </w:r>
      <w:hyperlink r:id="rId614">
        <w:r>
          <w:rPr>
            <w:lang w:val="ar_AE" w:bidi="ar_AE"/>
          </w:rPr>
          <w:rPr>
            <w:color w:val="0000EE"/>
            <w:u w:val="single"/>
          </w:rPr>
          <w:t>17: 9–13</w:t>
        </w:r>
      </w:hyperlink>
      <w:r>
        <w:rPr>
          <w:lang w:val="ar_AE" w:bidi="ar_AE"/>
        </w:rPr>
        <w:t xml:space="preserve">)، كان يكتسب الآن خبرة كقائد روحي (انظر أيضًا </w:t>
      </w:r>
      <w:hyperlink r:id="rId615">
        <w:r>
          <w:rPr>
            <w:lang w:val="ar_AE" w:bidi="ar_AE"/>
          </w:rPr>
          <w:rPr>
            <w:color w:val="0000EE"/>
            <w:u w:val="single"/>
          </w:rPr>
          <w:t>24: 13</w:t>
        </w:r>
      </w:hyperlink>
      <w:r>
        <w:rPr>
          <w:lang w:val="ar_AE" w:bidi="ar_AE"/>
        </w:rPr>
        <w:t xml:space="preserve">). هنا كان يشوع </w:t>
      </w:r>
      <w:r>
        <w:rPr>
          <w:lang w:val="ar_AE" w:bidi="ar_AE"/>
        </w:rPr>
        <w:t>لَا يَبْرَحُ مِنْ دَاخِلِ ٱلْخَيْمَةِ لحراستها</w:t>
      </w:r>
      <w:r>
        <w:rPr>
          <w:lang w:val="ar_AE" w:bidi="ar_AE"/>
        </w:rPr>
        <w:t>، وهي وظيفة سيقوم بها اللاويون لاحقًا مع المسكن (</w:t>
      </w:r>
      <w:hyperlink r:id="rId616">
        <w:r>
          <w:rPr>
            <w:lang w:val="ar_AE" w:bidi="ar_AE"/>
          </w:rPr>
          <w:rPr>
            <w:color w:val="0000EE"/>
            <w:u w:val="single"/>
          </w:rPr>
          <w:t>1 أخبار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33: 12</w:t>
      </w:r>
      <w:r>
        <w:rPr>
          <w:lang w:val="ar_AE" w:bidi="ar_AE"/>
        </w:rPr>
      </w:r>
    </w:p>
    <w:p>
      <w:pPr>
        <w:bidi/>
      </w:pPr>
      <w:r>
        <w:rPr>
          <w:lang w:val="ar_AE" w:bidi="ar_AE"/>
        </w:rPr>
      </w:r>
      <w:r>
        <w:rPr>
          <w:lang w:val="ar_AE" w:bidi="ar_AE"/>
        </w:rPr>
        <w:t>عَرَفْتُكَ بِٱسْمِكَ</w:t>
      </w:r>
      <w:r>
        <w:rPr>
          <w:lang w:val="ar_AE" w:bidi="ar_AE"/>
        </w:rPr>
        <w:t>: تم تعيين موسى من قِبَل الله نفسه.</w:t>
      </w:r>
      <w:r>
        <w:rPr>
          <w:lang w:val="ar_AE" w:bidi="ar_AE"/>
        </w:rPr>
      </w:r>
      <w:r>
        <w:rPr>
          <w:lang w:val="ar_AE" w:bidi="ar_AE"/>
        </w:rPr>
      </w:r>
    </w:p>
    <w:p>
      <w:pPr>
        <w:bidi/>
      </w:pPr>
      <w:r>
        <w:rPr>
          <w:lang w:val="ar_AE" w:bidi="ar_AE"/>
        </w:rPr>
      </w:r>
    </w:p>
    <w:p>
      <w:pPr>
        <w:pStyle w:val="Heading2"/>
        <w:bidi/>
      </w:pPr>
      <w:r>
        <w:rPr>
          <w:lang w:val="ar_AE" w:bidi="ar_AE"/>
        </w:rPr>
        <w:t>خروج 33: 12–23</w:t>
      </w:r>
      <w:r>
        <w:rPr>
          <w:lang w:val="ar_AE" w:bidi="ar_AE"/>
        </w:rPr>
      </w:r>
    </w:p>
    <w:p>
      <w:pPr>
        <w:bidi/>
      </w:pPr>
      <w:r>
        <w:rPr>
          <w:lang w:val="ar_AE" w:bidi="ar_AE"/>
        </w:rPr>
      </w:r>
      <w:r>
        <w:rPr>
          <w:lang w:val="ar_AE" w:bidi="ar_AE"/>
        </w:rPr>
        <w:t>توسّل موسى إلى الله لأن يذهب معه ومع الشعب إلى أرض الموعد. في هذه الآيات، تعكس الكلمة (</w:t>
      </w:r>
      <w:hyperlink r:id="rId617">
        <w:r>
          <w:rPr>
            <w:lang w:val="ar_AE" w:bidi="ar_AE"/>
          </w:rPr>
          <w:rPr>
            <w:color w:val="0000EE"/>
            <w:u w:val="single"/>
          </w:rPr>
          <w:t>33: 14–15</w:t>
        </w:r>
      </w:hyperlink>
      <w:r>
        <w:rPr>
          <w:lang w:val="ar_AE" w:bidi="ar_AE"/>
        </w:rPr>
        <w:t xml:space="preserve">) مصطلحًا عبريًا يُترجم حرفيًا </w:t>
      </w:r>
      <w:r>
        <w:rPr>
          <w:i/>
          <w:lang w:val="ar_AE" w:bidi="ar_AE"/>
        </w:rPr>
        <w:t>وجه.</w:t>
      </w:r>
      <w:r>
        <w:rPr>
          <w:lang w:val="ar_AE" w:bidi="ar_AE"/>
        </w:rPr>
        <w:t xml:space="preserve"> لقد أراد موسى أن يستمر في اختبار علاقة "وجهًا لوجه" التي بدأ في الدخول فيها (</w:t>
      </w:r>
      <w:hyperlink r:id="rId275">
        <w:r>
          <w:rPr>
            <w:lang w:val="ar_AE" w:bidi="ar_AE"/>
          </w:rPr>
          <w:rPr>
            <w:color w:val="0000EE"/>
            <w:u w:val="single"/>
          </w:rPr>
          <w:t>33: 11</w:t>
        </w:r>
      </w:hyperlink>
      <w:r>
        <w:rPr>
          <w:lang w:val="ar_AE" w:bidi="ar_AE"/>
        </w:rPr>
        <w:t>). كما أراد أن يكون للشعب تلك الخبرة بطريقة ما.</w:t>
      </w:r>
      <w:r>
        <w:rPr>
          <w:lang w:val="ar_AE" w:bidi="ar_AE"/>
        </w:rPr>
      </w:r>
      <w:r>
        <w:rPr>
          <w:lang w:val="ar_AE" w:bidi="ar_AE"/>
        </w:rPr>
      </w:r>
    </w:p>
    <w:p>
      <w:pPr>
        <w:bidi/>
      </w:pPr>
      <w:r>
        <w:rPr>
          <w:lang w:val="ar_AE" w:bidi="ar_AE"/>
        </w:rPr>
      </w:r>
    </w:p>
    <w:p>
      <w:pPr>
        <w:pStyle w:val="Heading2"/>
        <w:bidi/>
      </w:pPr>
      <w:r>
        <w:rPr>
          <w:lang w:val="ar_AE" w:bidi="ar_AE"/>
        </w:rPr>
        <w:t>خروج ٣٣: ١٣</w:t>
      </w:r>
      <w:r>
        <w:rPr>
          <w:lang w:val="ar_AE" w:bidi="ar_AE"/>
        </w:rPr>
      </w:r>
    </w:p>
    <w:p>
      <w:pPr>
        <w:bidi/>
      </w:pPr>
      <w:r>
        <w:rPr>
          <w:lang w:val="ar_AE" w:bidi="ar_AE"/>
        </w:rPr>
      </w:r>
      <w:r>
        <w:rPr>
          <w:lang w:val="ar_AE" w:bidi="ar_AE"/>
        </w:rPr>
        <w:t>عَلِّمْنِي طَرِيقَكَ</w:t>
      </w:r>
      <w:r>
        <w:rPr>
          <w:lang w:val="ar_AE" w:bidi="ar_AE"/>
        </w:rPr>
        <w:t>: لم يكن موسى يريد بركات الله فقط؛ بل أراد أن يعرف طبيعة الله وصفاته، وكذلك مبادئه وما وراء أفعاله. كان هدف الله في الإعلان عن نفسه قد بدأ يتحقق، على الأقل في شخص واحد. • أراد موسى أن يرافقهم الله نفسه، لأنهم كانوا شعب الرب الخاص.</w:t>
      </w:r>
      <w:r>
        <w:rPr>
          <w:lang w:val="ar_AE" w:bidi="ar_AE"/>
        </w:rPr>
      </w:r>
      <w:r>
        <w:rPr>
          <w:lang w:val="ar_AE" w:bidi="ar_AE"/>
        </w:rPr>
      </w:r>
    </w:p>
    <w:p>
      <w:pPr>
        <w:bidi/>
      </w:pPr>
      <w:r>
        <w:rPr>
          <w:lang w:val="ar_AE" w:bidi="ar_AE"/>
        </w:rPr>
      </w:r>
    </w:p>
    <w:p>
      <w:pPr>
        <w:pStyle w:val="Heading2"/>
        <w:bidi/>
      </w:pPr>
      <w:r>
        <w:rPr>
          <w:lang w:val="ar_AE" w:bidi="ar_AE"/>
        </w:rPr>
        <w:t>خروج 33: 14</w:t>
      </w:r>
      <w:r>
        <w:rPr>
          <w:lang w:val="ar_AE" w:bidi="ar_AE"/>
        </w:rPr>
      </w:r>
    </w:p>
    <w:p>
      <w:pPr>
        <w:bidi/>
      </w:pPr>
      <w:r>
        <w:rPr>
          <w:lang w:val="ar_AE" w:bidi="ar_AE"/>
        </w:rPr>
      </w:r>
      <w:r>
        <w:rPr>
          <w:lang w:val="ar_AE" w:bidi="ar_AE"/>
        </w:rPr>
        <w:t>فَأُرِيحُكَ</w:t>
      </w:r>
      <w:r>
        <w:rPr>
          <w:lang w:val="ar_AE" w:bidi="ar_AE"/>
        </w:rPr>
        <w:t xml:space="preserve">: حرفيًا </w:t>
      </w:r>
      <w:r>
        <w:rPr>
          <w:i/>
          <w:lang w:val="ar_AE" w:bidi="ar_AE"/>
        </w:rPr>
        <w:t>مكانًا للراحة،</w:t>
      </w:r>
      <w:r>
        <w:rPr>
          <w:lang w:val="ar_AE" w:bidi="ar_AE"/>
        </w:rPr>
        <w:t xml:space="preserve"> كالمكان الذي يمكن أن تهبط فيه الطيور وتكون في سلام. منذ أن غادر إبراهيم أور الكلدانين، لم يكن له ولذريته مثل هذا المكان.</w:t>
      </w:r>
      <w:r>
        <w:rPr>
          <w:lang w:val="ar_AE" w:bidi="ar_AE"/>
        </w:rPr>
      </w:r>
      <w:r>
        <w:rPr>
          <w:lang w:val="ar_AE" w:bidi="ar_AE"/>
        </w:rPr>
      </w:r>
    </w:p>
    <w:p>
      <w:pPr>
        <w:bidi/>
      </w:pPr>
      <w:r>
        <w:rPr>
          <w:lang w:val="ar_AE" w:bidi="ar_AE"/>
        </w:rPr>
      </w:r>
    </w:p>
    <w:p>
      <w:pPr>
        <w:pStyle w:val="Heading2"/>
        <w:bidi/>
      </w:pPr>
      <w:r>
        <w:rPr>
          <w:lang w:val="ar_AE" w:bidi="ar_AE"/>
        </w:rPr>
        <w:t>خروج ٣٣: ١٥–١٦</w:t>
      </w:r>
      <w:r>
        <w:rPr>
          <w:lang w:val="ar_AE" w:bidi="ar_AE"/>
        </w:rPr>
      </w:r>
    </w:p>
    <w:p>
      <w:pPr>
        <w:bidi/>
      </w:pPr>
      <w:r>
        <w:rPr>
          <w:lang w:val="ar_AE" w:bidi="ar_AE"/>
        </w:rPr>
      </w:r>
      <w:r>
        <w:rPr>
          <w:lang w:val="ar_AE" w:bidi="ar_AE"/>
        </w:rPr>
        <w:t>موسى جعل طلبه أكثر وضوحًا. مرة أخرى أظهر فهمه لما كان الله يفعله. الخروج لم يكن مجرد إخراج بني إسرائيل من مصر حتى يتمكنوا من الذهاب إلى كنعان. لكنه كان يتعلق باختبار شخصية الله التي من شأنها أن تغيّر طريقة حياتهم. إذا لم يكن ذلك ممكنًا، فقد يكون من الأفضل لهم البقاء في سيناء. فالذهاب إلى كنعان سيكون كارثيًا بدون الرب.</w:t>
      </w:r>
      <w:r>
        <w:rPr>
          <w:lang w:val="ar_AE" w:bidi="ar_AE"/>
        </w:rPr>
      </w:r>
      <w:r>
        <w:rPr>
          <w:lang w:val="ar_AE" w:bidi="ar_AE"/>
        </w:rPr>
      </w:r>
    </w:p>
    <w:p>
      <w:pPr>
        <w:bidi/>
      </w:pPr>
      <w:r>
        <w:rPr>
          <w:lang w:val="ar_AE" w:bidi="ar_AE"/>
        </w:rPr>
      </w:r>
    </w:p>
    <w:p>
      <w:pPr>
        <w:pStyle w:val="Heading2"/>
        <w:bidi/>
      </w:pPr>
      <w:r>
        <w:rPr>
          <w:lang w:val="ar_AE" w:bidi="ar_AE"/>
        </w:rPr>
        <w:t>خروج 33: 17</w:t>
      </w:r>
      <w:r>
        <w:rPr>
          <w:lang w:val="ar_AE" w:bidi="ar_AE"/>
        </w:rPr>
      </w:r>
    </w:p>
    <w:p>
      <w:pPr>
        <w:bidi/>
      </w:pPr>
      <w:r>
        <w:rPr>
          <w:lang w:val="ar_AE" w:bidi="ar_AE"/>
        </w:rPr>
      </w:r>
      <w:r>
        <w:rPr>
          <w:lang w:val="ar_AE" w:bidi="ar_AE"/>
        </w:rPr>
        <w:t>أكد الرب موافقته على الذهاب معهم وعلى تعيينه الشخصي لموسى.</w:t>
      </w:r>
      <w:r>
        <w:rPr>
          <w:lang w:val="ar_AE" w:bidi="ar_AE"/>
        </w:rPr>
      </w:r>
      <w:r>
        <w:rPr>
          <w:lang w:val="ar_AE" w:bidi="ar_AE"/>
        </w:rPr>
      </w:r>
    </w:p>
    <w:p>
      <w:pPr>
        <w:bidi/>
      </w:pPr>
      <w:r>
        <w:rPr>
          <w:lang w:val="ar_AE" w:bidi="ar_AE"/>
        </w:rPr>
      </w:r>
    </w:p>
    <w:p>
      <w:pPr>
        <w:pStyle w:val="Heading2"/>
        <w:bidi/>
      </w:pPr>
      <w:r>
        <w:rPr>
          <w:lang w:val="ar_AE" w:bidi="ar_AE"/>
        </w:rPr>
        <w:t>خروج 33: 18</w:t>
      </w:r>
      <w:r>
        <w:rPr>
          <w:lang w:val="ar_AE" w:bidi="ar_AE"/>
        </w:rPr>
      </w:r>
    </w:p>
    <w:p>
      <w:pPr>
        <w:bidi/>
      </w:pPr>
      <w:r>
        <w:rPr>
          <w:lang w:val="ar_AE" w:bidi="ar_AE"/>
        </w:rPr>
      </w:r>
      <w:r>
        <w:rPr>
          <w:lang w:val="ar_AE" w:bidi="ar_AE"/>
        </w:rPr>
        <w:t xml:space="preserve">طلب موسى تأكيد وعود الله. لقد طلب أن يرى الحضور المجيد لله (حرفياً </w:t>
      </w:r>
      <w:r>
        <w:rPr>
          <w:i/>
          <w:lang w:val="ar_AE" w:bidi="ar_AE"/>
        </w:rPr>
        <w:t>المجد</w:t>
      </w:r>
      <w:r>
        <w:rPr>
          <w:lang w:val="ar_AE" w:bidi="ar_AE"/>
        </w:rPr>
        <w:t xml:space="preserve">). كان يطلب اختبار رؤية جوهر الله ذاته (انظر </w:t>
      </w:r>
      <w:r>
        <w:rPr>
          <w:lang w:val="ar_AE" w:bidi="ar_AE"/>
        </w:rPr>
        <w:t>الملاحظة الدراسية على 16: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33: 19</w:t>
      </w:r>
      <w:r>
        <w:rPr>
          <w:lang w:val="ar_AE" w:bidi="ar_AE"/>
        </w:rPr>
      </w:r>
    </w:p>
    <w:p>
      <w:pPr>
        <w:bidi/>
      </w:pPr>
      <w:r>
        <w:rPr>
          <w:lang w:val="ar_AE" w:bidi="ar_AE"/>
        </w:rPr>
      </w:r>
      <w:r>
        <w:rPr>
          <w:lang w:val="ar_AE" w:bidi="ar_AE"/>
        </w:rPr>
        <w:t xml:space="preserve">في رده الإيجابي، غيّر الله الشروط بشكل غير مباشر. سيمنح موسى اختبار مجيد، لكنه لن يُظهر له وجهه. بدلاً من ذلك، سيُظهر له </w:t>
      </w:r>
      <w:r>
        <w:rPr>
          <w:lang w:val="ar_AE" w:bidi="ar_AE"/>
        </w:rPr>
        <w:t xml:space="preserve">جُودَتِه </w:t>
      </w:r>
      <w:r>
        <w:rPr>
          <w:lang w:val="ar_AE" w:bidi="ar_AE"/>
        </w:rPr>
        <w:t xml:space="preserve">ويُعبّر عن شخصيته (اسمي)، الذي يتميز قبل كل شيء بالرحمة والرأفة (انظر </w:t>
      </w:r>
      <w:hyperlink r:id="rId618">
        <w:r>
          <w:rPr>
            <w:lang w:val="ar_AE" w:bidi="ar_AE"/>
          </w:rPr>
          <w:rPr>
            <w:color w:val="0000EE"/>
            <w:u w:val="single"/>
          </w:rPr>
          <w:t>رومية 9: 14–16</w:t>
        </w:r>
      </w:hyperlink>
      <w:r>
        <w:rPr>
          <w:lang w:val="ar_AE" w:bidi="ar_AE"/>
        </w:rPr>
        <w:t xml:space="preserve">). • </w:t>
      </w:r>
      <w:r>
        <w:rPr>
          <w:lang w:val="ar_AE" w:bidi="ar_AE"/>
        </w:rPr>
        <w:t>ٱسْمِ ٱلرَّبِّ (ي</w:t>
      </w:r>
      <w:r>
        <w:rPr>
          <w:lang w:val="ar_AE" w:bidi="ar_AE"/>
        </w:rPr>
        <w:t>هوه): هنا يؤكد الله على اسمه الشخصي.</w:t>
      </w:r>
      <w:r>
        <w:rPr>
          <w:lang w:val="ar_AE" w:bidi="ar_AE"/>
        </w:rPr>
      </w:r>
      <w:r>
        <w:rPr>
          <w:lang w:val="ar_AE" w:bidi="ar_AE"/>
        </w:rPr>
      </w:r>
    </w:p>
    <w:p>
      <w:pPr>
        <w:bidi/>
      </w:pPr>
      <w:r>
        <w:rPr>
          <w:lang w:val="ar_AE" w:bidi="ar_AE"/>
        </w:rPr>
      </w:r>
    </w:p>
    <w:p>
      <w:pPr>
        <w:pStyle w:val="Heading2"/>
        <w:bidi/>
      </w:pPr>
      <w:r>
        <w:rPr>
          <w:lang w:val="ar_AE" w:bidi="ar_AE"/>
        </w:rPr>
        <w:t>خروج ٣٣: ٢٠–٢٣</w:t>
      </w:r>
      <w:r>
        <w:rPr>
          <w:lang w:val="ar_AE" w:bidi="ar_AE"/>
        </w:rPr>
      </w:r>
    </w:p>
    <w:p>
      <w:pPr>
        <w:bidi/>
      </w:pPr>
      <w:r>
        <w:rPr>
          <w:lang w:val="ar_AE" w:bidi="ar_AE"/>
        </w:rPr>
      </w:r>
      <w:r>
        <w:rPr>
          <w:lang w:val="ar_AE" w:bidi="ar_AE"/>
        </w:rPr>
        <w:t>يشتاق الله أن يظهر لنا شخصيته، ولكن رؤية وجهه (جوهره) وحضوره المجيد (</w:t>
      </w:r>
      <w:hyperlink r:id="rId619">
        <w:r>
          <w:rPr>
            <w:lang w:val="ar_AE" w:bidi="ar_AE"/>
          </w:rPr>
          <w:rPr>
            <w:color w:val="0000EE"/>
            <w:u w:val="single"/>
          </w:rPr>
          <w:t>33: 22</w:t>
        </w:r>
      </w:hyperlink>
      <w:r>
        <w:rPr>
          <w:lang w:val="ar_AE" w:bidi="ar_AE"/>
        </w:rPr>
        <w:t>) تعني الموت. لقد سُمح لموسى بنظرة خاطفة لذلك المجد، ولكن ليس أكثر.</w:t>
      </w:r>
      <w:r>
        <w:rPr>
          <w:lang w:val="ar_AE" w:bidi="ar_AE"/>
        </w:rPr>
      </w:r>
      <w:r>
        <w:rPr>
          <w:lang w:val="ar_AE" w:bidi="ar_AE"/>
        </w:rPr>
      </w:r>
    </w:p>
    <w:p>
      <w:pPr>
        <w:bidi/>
      </w:pPr>
      <w:r>
        <w:rPr>
          <w:lang w:val="ar_AE" w:bidi="ar_AE"/>
        </w:rPr>
      </w:r>
    </w:p>
    <w:p>
      <w:pPr>
        <w:pStyle w:val="Heading2"/>
        <w:bidi/>
      </w:pPr>
      <w:r>
        <w:rPr>
          <w:lang w:val="ar_AE" w:bidi="ar_AE"/>
        </w:rPr>
        <w:t>خروج ٣٤: ١–٣</w:t>
      </w:r>
      <w:r>
        <w:rPr>
          <w:lang w:val="ar_AE" w:bidi="ar_AE"/>
        </w:rPr>
      </w:r>
    </w:p>
    <w:p>
      <w:pPr>
        <w:bidi/>
      </w:pPr>
      <w:r>
        <w:rPr>
          <w:lang w:val="ar_AE" w:bidi="ar_AE"/>
        </w:rPr>
      </w:r>
      <w:r>
        <w:rPr>
          <w:lang w:val="ar_AE" w:bidi="ar_AE"/>
        </w:rPr>
        <w:t xml:space="preserve">دعا الله موسى للعودة إلى جبل سيناء مع لوحين جديدين من الحجر. والآن الحدود الموضوعة على بقية الناس تشبه تلك التي وُضعت في البداية (انظر </w:t>
      </w:r>
      <w:hyperlink r:id="rId296">
        <w:r>
          <w:rPr>
            <w:lang w:val="ar_AE" w:bidi="ar_AE"/>
          </w:rPr>
          <w:rPr>
            <w:color w:val="0000EE"/>
            <w:u w:val="single"/>
          </w:rPr>
          <w:t>19: 12–13</w:t>
        </w:r>
      </w:hyperlink>
      <w:r>
        <w:rPr>
          <w:lang w:val="ar_AE" w:bidi="ar_AE"/>
        </w:rPr>
        <w:t xml:space="preserve">, </w:t>
      </w:r>
      <w:hyperlink r:id="rId620">
        <w:r>
          <w:rPr>
            <w:lang w:val="ar_AE" w:bidi="ar_AE"/>
          </w:rPr>
          <w:rPr>
            <w:color w:val="0000EE"/>
            <w:u w:val="single"/>
          </w:rPr>
          <w:t>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1–35</w:t>
      </w:r>
      <w:r>
        <w:rPr>
          <w:lang w:val="ar_AE" w:bidi="ar_AE"/>
        </w:rPr>
      </w:r>
    </w:p>
    <w:p>
      <w:pPr>
        <w:bidi/>
      </w:pPr>
      <w:r>
        <w:rPr>
          <w:lang w:val="ar_AE" w:bidi="ar_AE"/>
        </w:rPr>
      </w:r>
      <w:r>
        <w:rPr>
          <w:lang w:val="ar_AE" w:bidi="ar_AE"/>
        </w:rPr>
        <w:t>منح الله لموسى طلبه (</w:t>
      </w:r>
      <w:hyperlink r:id="rId621">
        <w:r>
          <w:rPr>
            <w:lang w:val="ar_AE" w:bidi="ar_AE"/>
          </w:rPr>
          <w:rPr>
            <w:color w:val="0000EE"/>
            <w:u w:val="single"/>
          </w:rPr>
          <w:t>33: 18</w:t>
        </w:r>
      </w:hyperlink>
      <w:r>
        <w:rPr>
          <w:lang w:val="ar_AE" w:bidi="ar_AE"/>
        </w:rPr>
        <w:t>)، وأظهر لموسى جودته (</w:t>
      </w:r>
      <w:hyperlink r:id="rId622">
        <w:r>
          <w:rPr>
            <w:lang w:val="ar_AE" w:bidi="ar_AE"/>
          </w:rPr>
          <w:rPr>
            <w:color w:val="0000EE"/>
            <w:u w:val="single"/>
          </w:rPr>
          <w:t>34: 1–9</w:t>
        </w:r>
      </w:hyperlink>
      <w:r>
        <w:rPr>
          <w:lang w:val="ar_AE" w:bidi="ar_AE"/>
        </w:rPr>
        <w:t>)، وجدد العهد (</w:t>
      </w:r>
      <w:hyperlink r:id="rId623">
        <w:r>
          <w:rPr>
            <w:lang w:val="ar_AE" w:bidi="ar_AE"/>
          </w:rPr>
          <w:rPr>
            <w:color w:val="0000EE"/>
            <w:u w:val="single"/>
          </w:rPr>
          <w:t>34: 10–35</w:t>
        </w:r>
      </w:hyperlink>
      <w:r>
        <w:rPr>
          <w:lang w:val="ar_AE" w:bidi="ar_AE"/>
        </w:rPr>
        <w:t>). كان هذا التجديد بيانًا أحادي الجانب من الله. كان الله سيذهب بالفعل مع شعبه، محافظًا على وعود عهده على الرغم من أنهم كانوا قد كسروا العهد (</w:t>
      </w:r>
      <w:hyperlink r:id="rId624">
        <w:r>
          <w:rPr>
            <w:lang w:val="ar_AE" w:bidi="ar_AE"/>
          </w:rPr>
          <w:rPr>
            <w:color w:val="0000EE"/>
            <w:u w:val="single"/>
          </w:rPr>
          <w:t>32: 1–6</w:t>
        </w:r>
      </w:hyperlink>
      <w:r>
        <w:rPr>
          <w:lang w:val="ar_AE" w:bidi="ar_AE"/>
        </w:rPr>
        <w:t>) ولم يستحقوا شيئًا أفضل من الموت والترك.</w:t>
      </w:r>
      <w:r>
        <w:rPr>
          <w:lang w:val="ar_AE" w:bidi="ar_AE"/>
        </w:rPr>
      </w:r>
      <w:r>
        <w:rPr>
          <w:lang w:val="ar_AE" w:bidi="ar_AE"/>
        </w:rPr>
      </w:r>
    </w:p>
    <w:p>
      <w:pPr>
        <w:bidi/>
      </w:pPr>
      <w:r>
        <w:rPr>
          <w:lang w:val="ar_AE" w:bidi="ar_AE"/>
        </w:rPr>
      </w:r>
    </w:p>
    <w:p>
      <w:pPr>
        <w:pStyle w:val="Heading2"/>
        <w:bidi/>
      </w:pPr>
      <w:r>
        <w:rPr>
          <w:lang w:val="ar_AE" w:bidi="ar_AE"/>
        </w:rPr>
        <w:t>خروج ٣٤: ٥–٦</w:t>
      </w:r>
      <w:r>
        <w:rPr>
          <w:lang w:val="ar_AE" w:bidi="ar_AE"/>
        </w:rPr>
      </w:r>
    </w:p>
    <w:p>
      <w:pPr>
        <w:bidi/>
      </w:pPr>
      <w:r>
        <w:rPr>
          <w:lang w:val="ar_AE" w:bidi="ar_AE"/>
        </w:rPr>
      </w:r>
      <w:r>
        <w:rPr>
          <w:lang w:val="ar_AE" w:bidi="ar_AE"/>
        </w:rPr>
        <w:t>ٱسْمِ ٱلرَّبِّ (ي</w:t>
      </w:r>
      <w:r>
        <w:rPr>
          <w:lang w:val="ar_AE" w:bidi="ar_AE"/>
        </w:rPr>
        <w:t>هوه): هنا يؤكد الله اسمه الشخصي.</w:t>
      </w:r>
      <w:r>
        <w:rPr>
          <w:lang w:val="ar_AE" w:bidi="ar_AE"/>
        </w:rPr>
      </w:r>
      <w:r>
        <w:rPr>
          <w:lang w:val="ar_AE" w:bidi="ar_AE"/>
        </w:rPr>
      </w:r>
    </w:p>
    <w:p>
      <w:pPr>
        <w:bidi/>
      </w:pPr>
      <w:r>
        <w:rPr>
          <w:lang w:val="ar_AE" w:bidi="ar_AE"/>
        </w:rPr>
      </w:r>
    </w:p>
    <w:p>
      <w:pPr>
        <w:pStyle w:val="Heading2"/>
        <w:bidi/>
      </w:pPr>
      <w:r>
        <w:rPr>
          <w:lang w:val="ar_AE" w:bidi="ar_AE"/>
        </w:rPr>
        <w:t>خروج ٣٤: ٥–٩</w:t>
      </w:r>
      <w:r>
        <w:rPr>
          <w:lang w:val="ar_AE" w:bidi="ar_AE"/>
        </w:rPr>
      </w:r>
    </w:p>
    <w:p>
      <w:pPr>
        <w:bidi/>
      </w:pPr>
      <w:r>
        <w:rPr>
          <w:lang w:val="ar_AE" w:bidi="ar_AE"/>
        </w:rPr>
      </w:r>
      <w:r>
        <w:rPr>
          <w:lang w:val="ar_AE" w:bidi="ar_AE"/>
        </w:rPr>
        <w:t>اختبر موسى حضور الله في الإعلان عن اسمه</w:t>
      </w:r>
      <w:r>
        <w:rPr>
          <w:i/>
          <w:lang w:val="ar_AE" w:bidi="ar_AE"/>
        </w:rPr>
        <w:t>,</w:t>
      </w:r>
      <w:r>
        <w:rPr>
          <w:lang w:val="ar_AE" w:bidi="ar_AE"/>
        </w:rPr>
        <w:t xml:space="preserve"> أو شخصيته. وكما وعد الله (</w:t>
      </w:r>
      <w:hyperlink r:id="rId78">
        <w:r>
          <w:rPr>
            <w:lang w:val="ar_AE" w:bidi="ar_AE"/>
          </w:rPr>
          <w:rPr>
            <w:color w:val="0000EE"/>
            <w:u w:val="single"/>
          </w:rPr>
          <w:t>33: 19</w:t>
        </w:r>
      </w:hyperlink>
      <w:r>
        <w:rPr>
          <w:lang w:val="ar_AE" w:bidi="ar_AE"/>
        </w:rPr>
        <w:t>), أظهر الرب لموسى مجد جودته.</w:t>
      </w:r>
      <w:r>
        <w:rPr>
          <w:lang w:val="ar_AE" w:bidi="ar_AE"/>
        </w:rPr>
      </w:r>
      <w:r>
        <w:rPr>
          <w:lang w:val="ar_AE" w:bidi="ar_AE"/>
        </w:rPr>
      </w:r>
    </w:p>
    <w:p>
      <w:pPr>
        <w:bidi/>
      </w:pPr>
      <w:r>
        <w:rPr>
          <w:lang w:val="ar_AE" w:bidi="ar_AE"/>
        </w:rPr>
      </w:r>
    </w:p>
    <w:p>
      <w:pPr>
        <w:pStyle w:val="Heading2"/>
        <w:bidi/>
      </w:pPr>
      <w:r>
        <w:rPr>
          <w:lang w:val="ar_AE" w:bidi="ar_AE"/>
        </w:rPr>
        <w:t>خروج ٣٤: ٦</w:t>
      </w:r>
      <w:r>
        <w:rPr>
          <w:lang w:val="ar_AE" w:bidi="ar_AE"/>
        </w:rPr>
      </w:r>
    </w:p>
    <w:p>
      <w:pPr>
        <w:bidi/>
      </w:pPr>
      <w:r>
        <w:rPr>
          <w:lang w:val="ar_AE" w:bidi="ar_AE"/>
        </w:rPr>
      </w:r>
      <w:r>
        <w:rPr>
          <w:lang w:val="ar_AE" w:bidi="ar_AE"/>
        </w:rPr>
        <w:t>رَحِيمٌ وَرَؤُوفٌ</w:t>
      </w:r>
      <w:r>
        <w:rPr>
          <w:lang w:val="ar_AE" w:bidi="ar_AE"/>
        </w:rPr>
        <w:t xml:space="preserve"> (انظر </w:t>
      </w:r>
      <w:hyperlink r:id="rId625">
        <w:r>
          <w:rPr>
            <w:lang w:val="ar_AE" w:bidi="ar_AE"/>
          </w:rPr>
          <w:rPr>
            <w:color w:val="0000EE"/>
            <w:u w:val="single"/>
          </w:rPr>
          <w:t>20: 5–6</w:t>
        </w:r>
      </w:hyperlink>
      <w:r>
        <w:rPr>
          <w:lang w:val="ar_AE" w:bidi="ar_AE"/>
        </w:rPr>
        <w:t xml:space="preserve">; </w:t>
      </w:r>
      <w:hyperlink r:id="rId78">
        <w:r>
          <w:rPr>
            <w:lang w:val="ar_AE" w:bidi="ar_AE"/>
          </w:rPr>
          <w:rPr>
            <w:color w:val="0000EE"/>
            <w:u w:val="single"/>
          </w:rPr>
          <w:t>33: 19</w:t>
        </w:r>
      </w:hyperlink>
      <w:r>
        <w:rPr>
          <w:lang w:val="ar_AE" w:bidi="ar_AE"/>
        </w:rPr>
        <w:t xml:space="preserve"> و </w:t>
      </w:r>
      <w:r>
        <w:rPr>
          <w:lang w:val="ar_AE" w:bidi="ar_AE"/>
        </w:rPr>
        <w:t>الملاحظات الدراسية</w:t>
      </w:r>
      <w:r>
        <w:rPr>
          <w:lang w:val="ar_AE" w:bidi="ar_AE"/>
        </w:rPr>
        <w:t xml:space="preserve">): الخالق الذي كان يُعلن عن نفسه للإسرائيليين، ومن خلالهم للعالم، هو إله النعمة. لا يتم التركيز هنا على عدالته ولا على سيادته، على الرغم من صحة هذه الصفات. إذا كان الله عادلاً فقط، لكان العهد القديم قد انتهى في هذه النقطة، أو كان هذا العهد قد استؤنف وبدأ من جديد مع عائلة جديدة تمامًا. لم يحدث هذا لأن الله، في طبيعته الفريدة، </w:t>
      </w:r>
      <w:r>
        <w:rPr>
          <w:lang w:val="ar_AE" w:bidi="ar_AE"/>
        </w:rPr>
        <w:t>بَطِيءُ ٱلْغَضَبِ وَكَثِيرُ ٱلْإِحْسَانِ وَٱلْوَفَاءِ</w:t>
      </w:r>
      <w:r>
        <w:rPr>
          <w:lang w:val="ar_AE" w:bidi="ar_AE"/>
        </w:rPr>
        <w:t xml:space="preserve"> الذي لا يفشل. لقد كانت هذه الصفات هي الأساس لتجديد العهد.</w:t>
      </w:r>
      <w:r>
        <w:rPr>
          <w:lang w:val="ar_AE" w:bidi="ar_AE"/>
        </w:rPr>
      </w:r>
      <w:r>
        <w:rPr>
          <w:lang w:val="ar_AE" w:bidi="ar_AE"/>
        </w:rPr>
      </w:r>
    </w:p>
    <w:p>
      <w:pPr>
        <w:bidi/>
      </w:pPr>
      <w:r>
        <w:rPr>
          <w:lang w:val="ar_AE" w:bidi="ar_AE"/>
        </w:rPr>
      </w:r>
    </w:p>
    <w:p>
      <w:pPr>
        <w:pStyle w:val="Heading2"/>
        <w:bidi/>
      </w:pPr>
      <w:r>
        <w:rPr>
          <w:lang w:val="ar_AE" w:bidi="ar_AE"/>
        </w:rPr>
        <w:t>خروج ٣٤: ٧</w:t>
      </w:r>
      <w:r>
        <w:rPr>
          <w:lang w:val="ar_AE" w:bidi="ar_AE"/>
        </w:rPr>
      </w:r>
    </w:p>
    <w:p>
      <w:pPr>
        <w:bidi/>
      </w:pPr>
      <w:r>
        <w:rPr>
          <w:lang w:val="ar_AE" w:bidi="ar_AE"/>
        </w:rPr>
      </w:r>
      <w:r>
        <w:rPr>
          <w:lang w:val="ar_AE" w:bidi="ar_AE"/>
        </w:rPr>
        <w:t xml:space="preserve">محبة الله التي لا تفشل ورغبته السخيّة في المغفرة ليست هي عن ضعف أو تردد وعدم حسم، ولا هي أيضًا حافز أو سبب للخطية. الخطية سيكون لها آثارها، لأن الله خلق عالمًا يعمل بطريقة السبب والنتيجة. قد يتوب القاتل، ويُغفر له، ويعيش حياة جديدة، لكن آثار الخيارات السابقة ستستمر في الظهور. لا ينبغي لنا أن نخطئ لمجرد أننا نعلم أن الله سيغفر (انظر </w:t>
      </w:r>
      <w:r>
        <w:rPr>
          <w:lang w:val="ar_AE" w:bidi="ar_AE"/>
        </w:rPr>
        <w:t>الملاحظة الدراسية على 20: 5–6</w:t>
      </w:r>
      <w:r>
        <w:rPr>
          <w:lang w:val="ar_AE" w:bidi="ar_AE"/>
        </w:rPr>
        <w:t xml:space="preserve">). • </w:t>
      </w:r>
      <w:r>
        <w:rPr>
          <w:lang w:val="ar_AE" w:bidi="ar_AE"/>
        </w:rPr>
        <w:t>أَلْفِ جِيلٍ</w:t>
      </w:r>
      <w:r>
        <w:rPr>
          <w:lang w:val="ar_AE" w:bidi="ar_AE"/>
        </w:rPr>
        <w:t xml:space="preserve">: انظر </w:t>
      </w:r>
      <w:hyperlink r:id="rId626">
        <w:r>
          <w:rPr>
            <w:lang w:val="ar_AE" w:bidi="ar_AE"/>
          </w:rPr>
          <w:rPr>
            <w:color w:val="0000EE"/>
            <w:u w:val="single"/>
          </w:rPr>
          <w:t>تثنية 7: 9–11</w:t>
        </w:r>
      </w:hyperlink>
      <w:r>
        <w:rPr>
          <w:lang w:val="ar_AE" w:bidi="ar_AE"/>
        </w:rPr>
        <w:t xml:space="preserve">. • </w:t>
      </w:r>
      <w:r>
        <w:rPr>
          <w:lang w:val="ar_AE" w:bidi="ar_AE"/>
        </w:rPr>
        <w:t>مُفْتَقِدٌ إِثْمَ ٱلْآبَاءِ</w:t>
      </w:r>
      <w:r>
        <w:rPr>
          <w:lang w:val="ar_AE" w:bidi="ar_AE"/>
        </w:rPr>
        <w:t xml:space="preserve">: خطايانا تؤثر على أجيال الأحفاد في المستقبل، لكن الله يقيّد التأثير الطبيعي لتلك الخطايا إلى ثلاثة أو أربعة أجيال. انظر أيضًا </w:t>
      </w:r>
      <w:hyperlink r:id="rId625">
        <w:r>
          <w:rPr>
            <w:lang w:val="ar_AE" w:bidi="ar_AE"/>
          </w:rPr>
          <w:rPr>
            <w:color w:val="0000EE"/>
            <w:u w:val="single"/>
          </w:rPr>
          <w:t>خروج 20: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8–9</w:t>
      </w:r>
      <w:r>
        <w:rPr>
          <w:lang w:val="ar_AE" w:bidi="ar_AE"/>
        </w:rPr>
      </w:r>
    </w:p>
    <w:p>
      <w:pPr>
        <w:bidi/>
      </w:pPr>
      <w:r>
        <w:rPr>
          <w:lang w:val="ar_AE" w:bidi="ar_AE"/>
        </w:rPr>
      </w:r>
      <w:r>
        <w:rPr>
          <w:lang w:val="ar_AE" w:bidi="ar_AE"/>
        </w:rPr>
        <w:t>بما أن الرب قد وعد بالفعل مرتين بالذهاب معهم (</w:t>
      </w:r>
      <w:hyperlink r:id="rId627">
        <w:r>
          <w:rPr>
            <w:lang w:val="ar_AE" w:bidi="ar_AE"/>
          </w:rPr>
          <w:rPr>
            <w:color w:val="0000EE"/>
            <w:u w:val="single"/>
          </w:rPr>
          <w:t>33: 14</w:t>
        </w:r>
      </w:hyperlink>
      <w:r>
        <w:rPr>
          <w:lang w:val="ar_AE" w:bidi="ar_AE"/>
        </w:rPr>
        <w:t xml:space="preserve">, </w:t>
      </w:r>
      <w:hyperlink r:id="rId628">
        <w:r>
          <w:rPr>
            <w:lang w:val="ar_AE" w:bidi="ar_AE"/>
          </w:rPr>
          <w:rPr>
            <w:color w:val="0000EE"/>
            <w:u w:val="single"/>
          </w:rPr>
          <w:t>17</w:t>
        </w:r>
      </w:hyperlink>
      <w:r>
        <w:rPr>
          <w:lang w:val="ar_AE" w:bidi="ar_AE"/>
        </w:rPr>
        <w:t xml:space="preserve">), فيبدو أن هذا الطلب المتجدد يُظهر نقصًا في الإيمان. قد يكون أيضًا حضور الله قد أوضح لموسى مدى قداسة الله المطلقة ومدى اختلافه عن هذا الشعب العنيد والمتمرد. هنا تقدم موسى بطلبه إلى خطوة أبعد وطلب من الله أن يرتحل مع الشعب ويجعلهم </w:t>
      </w:r>
      <w:r>
        <w:rPr>
          <w:lang w:val="ar_AE" w:bidi="ar_AE"/>
        </w:rPr>
        <w:t>لِه خَاصَّةً</w:t>
      </w:r>
      <w:r>
        <w:rPr>
          <w:lang w:val="ar_AE" w:bidi="ar_AE"/>
        </w:rPr>
        <w:t xml:space="preserve"> (انظر </w:t>
      </w:r>
      <w:hyperlink r:id="rId289">
        <w:r>
          <w:rPr>
            <w:lang w:val="ar_AE" w:bidi="ar_AE"/>
          </w:rPr>
          <w:rPr>
            <w:color w:val="0000EE"/>
            <w:u w:val="single"/>
          </w:rPr>
          <w:t>19: 5–6</w:t>
        </w:r>
      </w:hyperlink>
      <w:r>
        <w:rPr>
          <w:lang w:val="ar_AE" w:bidi="ar_AE"/>
        </w:rPr>
        <w:t>). لقد طلب موسى الاسترداد الكامل للعلاقة.</w:t>
      </w:r>
      <w:r>
        <w:rPr>
          <w:lang w:val="ar_AE" w:bidi="ar_AE"/>
        </w:rPr>
      </w:r>
      <w:r>
        <w:rPr>
          <w:lang w:val="ar_AE" w:bidi="ar_AE"/>
        </w:rPr>
      </w:r>
    </w:p>
    <w:p>
      <w:pPr>
        <w:bidi/>
      </w:pPr>
      <w:r>
        <w:rPr>
          <w:lang w:val="ar_AE" w:bidi="ar_AE"/>
        </w:rPr>
      </w:r>
    </w:p>
    <w:p>
      <w:pPr>
        <w:pStyle w:val="Heading2"/>
        <w:bidi/>
      </w:pPr>
      <w:r>
        <w:rPr>
          <w:lang w:val="ar_AE" w:bidi="ar_AE"/>
        </w:rPr>
        <w:t>خروج 34: 10–11</w:t>
      </w:r>
      <w:r>
        <w:rPr>
          <w:lang w:val="ar_AE" w:bidi="ar_AE"/>
        </w:rPr>
      </w:r>
    </w:p>
    <w:p>
      <w:pPr>
        <w:bidi/>
      </w:pPr>
      <w:r>
        <w:rPr>
          <w:lang w:val="ar_AE" w:bidi="ar_AE"/>
        </w:rPr>
      </w:r>
      <w:r>
        <w:rPr>
          <w:lang w:val="ar_AE" w:bidi="ar_AE"/>
        </w:rPr>
        <w:t xml:space="preserve">التزم الله مرة أخرى بالرعاية المعجزة لشعبه gإدخالهم إلى أرض كنعان. كانت تلك الرعاية مشروطة بالطاعة. في العبرية، الكلمة المترجمة </w:t>
      </w:r>
      <w:r>
        <w:rPr>
          <w:lang w:val="ar_AE" w:bidi="ar_AE"/>
        </w:rPr>
        <w:t xml:space="preserve">اِحْفَظْ </w:t>
      </w:r>
      <w:r>
        <w:rPr>
          <w:lang w:val="ar_AE" w:bidi="ar_AE"/>
        </w:rPr>
        <w:t>(</w:t>
      </w:r>
      <w:hyperlink r:id="rId629">
        <w:r>
          <w:rPr>
            <w:lang w:val="ar_AE" w:bidi="ar_AE"/>
          </w:rPr>
          <w:rPr>
            <w:color w:val="0000EE"/>
            <w:u w:val="single"/>
          </w:rPr>
          <w:t>34: 11</w:t>
        </w:r>
      </w:hyperlink>
      <w:r>
        <w:rPr>
          <w:lang w:val="ar_AE" w:bidi="ar_AE"/>
        </w:rPr>
        <w:t xml:space="preserve">) تعني أيضًا </w:t>
      </w:r>
      <w:r>
        <w:rPr>
          <w:i/>
          <w:lang w:val="ar_AE" w:bidi="ar_AE"/>
        </w:rPr>
        <w:t>أطع.</w:t>
      </w:r>
      <w:r>
        <w:rPr>
          <w:lang w:val="ar_AE" w:bidi="ar_AE"/>
        </w:rPr>
        <w:t xml:space="preserve"> فمن الممكن للشخص العاصي أن يسمع الأمر ولكنه لا يطيع.</w:t>
      </w:r>
      <w:r>
        <w:rPr>
          <w:lang w:val="ar_AE" w:bidi="ar_AE"/>
        </w:rPr>
      </w:r>
      <w:r>
        <w:rPr>
          <w:lang w:val="ar_AE" w:bidi="ar_AE"/>
        </w:rPr>
      </w:r>
    </w:p>
    <w:p>
      <w:pPr>
        <w:bidi/>
      </w:pPr>
      <w:r>
        <w:rPr>
          <w:lang w:val="ar_AE" w:bidi="ar_AE"/>
        </w:rPr>
      </w:r>
    </w:p>
    <w:p>
      <w:pPr>
        <w:pStyle w:val="Heading2"/>
        <w:bidi/>
      </w:pPr>
      <w:r>
        <w:rPr>
          <w:lang w:val="ar_AE" w:bidi="ar_AE"/>
        </w:rPr>
        <w:t>خروج 34: 10–26</w:t>
      </w:r>
      <w:r>
        <w:rPr>
          <w:lang w:val="ar_AE" w:bidi="ar_AE"/>
        </w:rPr>
      </w:r>
    </w:p>
    <w:p>
      <w:pPr>
        <w:bidi/>
      </w:pPr>
      <w:r>
        <w:rPr>
          <w:lang w:val="ar_AE" w:bidi="ar_AE"/>
        </w:rPr>
      </w:r>
      <w:r>
        <w:rPr>
          <w:lang w:val="ar_AE" w:bidi="ar_AE"/>
        </w:rPr>
        <w:t>يتم إعادة صياغة بعض شروط العهد، خاصة تلك التي تَحظُر عبادة الآلهة الأخرى وأيضًا التي تصف عبادة الرب الصحيحة .</w:t>
      </w:r>
      <w:r>
        <w:rPr>
          <w:lang w:val="ar_AE" w:bidi="ar_AE"/>
        </w:rPr>
      </w:r>
      <w:r>
        <w:rPr>
          <w:lang w:val="ar_AE" w:bidi="ar_AE"/>
        </w:rPr>
      </w:r>
    </w:p>
    <w:p>
      <w:pPr>
        <w:bidi/>
      </w:pPr>
      <w:r>
        <w:rPr>
          <w:lang w:val="ar_AE" w:bidi="ar_AE"/>
        </w:rPr>
      </w:r>
    </w:p>
    <w:p>
      <w:pPr>
        <w:pStyle w:val="Heading2"/>
        <w:bidi/>
      </w:pPr>
      <w:r>
        <w:rPr>
          <w:lang w:val="ar_AE" w:bidi="ar_AE"/>
        </w:rPr>
        <w:t>خروج ٣٤: ١٢–١٧</w:t>
      </w:r>
      <w:r>
        <w:rPr>
          <w:lang w:val="ar_AE" w:bidi="ar_AE"/>
        </w:rPr>
      </w:r>
    </w:p>
    <w:p>
      <w:pPr>
        <w:bidi/>
      </w:pPr>
      <w:r>
        <w:rPr>
          <w:lang w:val="ar_AE" w:bidi="ar_AE"/>
        </w:rPr>
      </w:r>
      <w:r>
        <w:rPr>
          <w:lang w:val="ar_AE" w:bidi="ar_AE"/>
        </w:rPr>
        <w:t xml:space="preserve">كانت عبادة الأصنام محظورة، وخاصة من أصنام الشعوب التي كان الإسرائيليون يدخلون أراضيها. ومن الأمور الجوهرية في هذا الحظر هو منع قطع المعاهدات أو العهود مع هؤلاء الشعوب الذين يعبدون الأصنام. لم يكن فقط قطع معاهدة يتضمن الاعتراف بآلهة تلك الشعوب (لأن المعاهدات القديمة كانت تستدعي الآلهة كشهود؛ انظر </w:t>
      </w:r>
      <w:r>
        <w:rPr>
          <w:lang w:val="ar_AE" w:bidi="ar_AE"/>
        </w:rPr>
        <w:t>الملاحظة الدراسية على 20: 1–23: 33</w:t>
      </w:r>
      <w:r>
        <w:rPr>
          <w:lang w:val="ar_AE" w:bidi="ar_AE"/>
        </w:rPr>
        <w:t>)، ولكن وجود المعاهدات نفسها كان يجعل الإسرائيليين عُرضة لقبول طرق وعادات شركائهم في المعاهدة (</w:t>
      </w:r>
      <w:hyperlink r:id="rId630">
        <w:r>
          <w:rPr>
            <w:lang w:val="ar_AE" w:bidi="ar_AE"/>
          </w:rPr>
          <w:rPr>
            <w:color w:val="0000EE"/>
            <w:u w:val="single"/>
          </w:rPr>
          <w:t>34: 12</w:t>
        </w:r>
      </w:hyperlink>
      <w:r>
        <w:rPr>
          <w:lang w:val="ar_AE" w:bidi="ar_AE"/>
        </w:rPr>
        <w:t xml:space="preserve">, </w:t>
      </w:r>
      <w:hyperlink r:id="rId631">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13</w:t>
      </w:r>
      <w:r>
        <w:rPr>
          <w:lang w:val="ar_AE" w:bidi="ar_AE"/>
        </w:rPr>
      </w:r>
    </w:p>
    <w:p>
      <w:pPr>
        <w:bidi/>
      </w:pPr>
      <w:r>
        <w:rPr>
          <w:lang w:val="ar_AE" w:bidi="ar_AE"/>
        </w:rPr>
      </w:r>
      <w:r>
        <w:rPr>
          <w:lang w:val="ar_AE" w:bidi="ar_AE"/>
        </w:rPr>
        <w:t xml:space="preserve">كانت </w:t>
      </w:r>
      <w:r>
        <w:rPr>
          <w:lang w:val="ar_AE" w:bidi="ar_AE"/>
        </w:rPr>
        <w:t xml:space="preserve">عشتروث </w:t>
      </w:r>
      <w:r>
        <w:rPr>
          <w:lang w:val="ar_AE" w:bidi="ar_AE"/>
        </w:rPr>
        <w:t xml:space="preserve">إلهة الخصوبة الكنعانية ستظل إغراءً طوال تاريخ إسرائيل (انظر، على سبيل المثال، </w:t>
      </w:r>
      <w:hyperlink r:id="rId632">
        <w:r>
          <w:rPr>
            <w:lang w:val="ar_AE" w:bidi="ar_AE"/>
          </w:rPr>
          <w:rPr>
            <w:color w:val="0000EE"/>
            <w:u w:val="single"/>
          </w:rPr>
          <w:t>قض 6: 25</w:t>
        </w:r>
      </w:hyperlink>
      <w:r>
        <w:rPr>
          <w:lang w:val="ar_AE" w:bidi="ar_AE"/>
        </w:rPr>
        <w:t xml:space="preserve">; </w:t>
      </w:r>
      <w:hyperlink r:id="rId633">
        <w:r>
          <w:rPr>
            <w:lang w:val="ar_AE" w:bidi="ar_AE"/>
          </w:rPr>
          <w:rPr>
            <w:color w:val="0000EE"/>
            <w:u w:val="single"/>
          </w:rPr>
          <w:t>1 مل 14: 15</w:t>
        </w:r>
      </w:hyperlink>
      <w:r>
        <w:rPr>
          <w:lang w:val="ar_AE" w:bidi="ar_AE"/>
        </w:rPr>
        <w:t xml:space="preserve">; </w:t>
      </w:r>
      <w:hyperlink r:id="rId634">
        <w:r>
          <w:rPr>
            <w:lang w:val="ar_AE" w:bidi="ar_AE"/>
          </w:rPr>
          <w:rPr>
            <w:color w:val="0000EE"/>
            <w:u w:val="single"/>
          </w:rPr>
          <w:t>2 مل 23: 15</w:t>
        </w:r>
      </w:hyperlink>
      <w:r>
        <w:rPr>
          <w:lang w:val="ar_AE" w:bidi="ar_AE"/>
        </w:rPr>
        <w:t xml:space="preserve">). • يبدو أن </w:t>
      </w:r>
      <w:r>
        <w:rPr>
          <w:lang w:val="ar_AE" w:bidi="ar_AE"/>
        </w:rPr>
        <w:t xml:space="preserve">ٱلْمُرْتَفَعَات (السَوَارِي) </w:t>
      </w:r>
      <w:r>
        <w:rPr>
          <w:lang w:val="ar_AE" w:bidi="ar_AE"/>
        </w:rPr>
        <w:t>كانت رموزًا للخصوبة.</w:t>
      </w:r>
      <w:r>
        <w:rPr>
          <w:lang w:val="ar_AE" w:bidi="ar_AE"/>
        </w:rPr>
      </w:r>
      <w:r>
        <w:rPr>
          <w:lang w:val="ar_AE" w:bidi="ar_AE"/>
        </w:rPr>
      </w:r>
    </w:p>
    <w:p>
      <w:pPr>
        <w:bidi/>
      </w:pPr>
      <w:r>
        <w:rPr>
          <w:lang w:val="ar_AE" w:bidi="ar_AE"/>
        </w:rPr>
      </w:r>
    </w:p>
    <w:p>
      <w:pPr>
        <w:pStyle w:val="Heading2"/>
        <w:bidi/>
      </w:pPr>
      <w:r>
        <w:rPr>
          <w:lang w:val="ar_AE" w:bidi="ar_AE"/>
        </w:rPr>
        <w:t>خروج 34: 16</w:t>
      </w:r>
      <w:r>
        <w:rPr>
          <w:lang w:val="ar_AE" w:bidi="ar_AE"/>
        </w:rPr>
      </w:r>
    </w:p>
    <w:p>
      <w:pPr>
        <w:bidi/>
      </w:pPr>
      <w:r>
        <w:rPr>
          <w:lang w:val="ar_AE" w:bidi="ar_AE"/>
        </w:rPr>
      </w:r>
      <w:r>
        <w:rPr>
          <w:lang w:val="ar_AE" w:bidi="ar_AE"/>
        </w:rPr>
        <w:t xml:space="preserve">اختلاط الزواج مع الوثنيين كان مشكلة طوال العهد القديم (انظر </w:t>
      </w:r>
      <w:hyperlink r:id="rId635">
        <w:r>
          <w:rPr>
            <w:lang w:val="ar_AE" w:bidi="ar_AE"/>
          </w:rPr>
          <w:rPr>
            <w:color w:val="0000EE"/>
            <w:u w:val="single"/>
          </w:rPr>
          <w:t>تكوين 24: 3</w:t>
        </w:r>
      </w:hyperlink>
      <w:r>
        <w:rPr>
          <w:lang w:val="ar_AE" w:bidi="ar_AE"/>
        </w:rPr>
        <w:t xml:space="preserve">; </w:t>
      </w:r>
      <w:hyperlink r:id="rId636">
        <w:r>
          <w:rPr>
            <w:lang w:val="ar_AE" w:bidi="ar_AE"/>
          </w:rPr>
          <w:rPr>
            <w:color w:val="0000EE"/>
            <w:u w:val="single"/>
          </w:rPr>
          <w:t>عزرا 9: 1–2</w:t>
        </w:r>
      </w:hyperlink>
      <w:r>
        <w:rPr>
          <w:lang w:val="ar_AE" w:bidi="ar_AE"/>
        </w:rPr>
        <w:t xml:space="preserve">; قارن </w:t>
      </w:r>
      <w:hyperlink r:id="rId637">
        <w:r>
          <w:rPr>
            <w:lang w:val="ar_AE" w:bidi="ar_AE"/>
          </w:rPr>
          <w:rPr>
            <w:color w:val="0000EE"/>
            <w:u w:val="single"/>
          </w:rPr>
          <w:t>2 كورنثوس 6: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22</w:t>
      </w:r>
      <w:r>
        <w:rPr>
          <w:lang w:val="ar_AE" w:bidi="ar_AE"/>
        </w:rPr>
      </w:r>
    </w:p>
    <w:p>
      <w:pPr>
        <w:bidi/>
      </w:pPr>
      <w:r>
        <w:rPr>
          <w:lang w:val="ar_AE" w:bidi="ar_AE"/>
        </w:rPr>
      </w:r>
      <w:r>
        <w:rPr>
          <w:lang w:val="ar_AE" w:bidi="ar_AE"/>
        </w:rPr>
        <w:t xml:space="preserve">عيد الجمع النهائي: انظر ملاحظات الدراسة على </w:t>
      </w:r>
      <w:r>
        <w:rPr>
          <w:lang w:val="ar_AE" w:bidi="ar_AE"/>
        </w:rPr>
        <w:t>23:16</w:t>
      </w:r>
      <w:r>
        <w:rPr>
          <w:lang w:val="ar_AE" w:bidi="ar_AE"/>
        </w:rPr>
        <w:t xml:space="preserve">; </w:t>
      </w:r>
      <w:r>
        <w:rPr>
          <w:lang w:val="ar_AE" w:bidi="ar_AE"/>
        </w:rPr>
        <w:t>لاويين 23: 15–21</w:t>
      </w:r>
      <w:r>
        <w:rPr>
          <w:lang w:val="ar_AE" w:bidi="ar_AE"/>
        </w:rPr>
        <w:t xml:space="preserve">, </w:t>
      </w:r>
      <w:r>
        <w:rPr>
          <w:lang w:val="ar_AE" w:bidi="ar_AE"/>
        </w:rPr>
        <w:t>34–43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23</w:t>
      </w:r>
      <w:r>
        <w:rPr>
          <w:lang w:val="ar_AE" w:bidi="ar_AE"/>
        </w:rPr>
      </w:r>
    </w:p>
    <w:p>
      <w:pPr>
        <w:bidi/>
      </w:pPr>
      <w:r>
        <w:rPr>
          <w:lang w:val="ar_AE" w:bidi="ar_AE"/>
        </w:rPr>
      </w:r>
      <w:r>
        <w:rPr>
          <w:lang w:val="ar_AE" w:bidi="ar_AE"/>
        </w:rPr>
        <w:t>ثَلَاثَ مَرَّاتٍ</w:t>
      </w:r>
      <w:r>
        <w:rPr>
          <w:lang w:val="ar_AE" w:bidi="ar_AE"/>
        </w:rPr>
        <w:t xml:space="preserve">: انظر </w:t>
      </w:r>
      <w:hyperlink r:id="rId638">
        <w:r>
          <w:rPr>
            <w:lang w:val="ar_AE" w:bidi="ar_AE"/>
          </w:rPr>
          <w:rPr>
            <w:color w:val="0000EE"/>
            <w:u w:val="single"/>
          </w:rPr>
          <w:t>23: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٣٤ :٢٤</w:t>
      </w:r>
      <w:r>
        <w:rPr>
          <w:lang w:val="ar_AE" w:bidi="ar_AE"/>
        </w:rPr>
      </w:r>
    </w:p>
    <w:p>
      <w:pPr>
        <w:bidi/>
      </w:pPr>
      <w:r>
        <w:rPr>
          <w:lang w:val="ar_AE" w:bidi="ar_AE"/>
        </w:rPr>
      </w:r>
      <w:r>
        <w:rPr>
          <w:lang w:val="ar_AE" w:bidi="ar_AE"/>
        </w:rPr>
        <w:t>لَا يَشْتَهِي أَحَدٌ أَرْضَكَ</w:t>
      </w:r>
      <w:r>
        <w:rPr>
          <w:lang w:val="ar_AE" w:bidi="ar_AE"/>
        </w:rPr>
        <w:t>: إذا وثق إسرائيل بالله وأطاعه، فسوف يحميهم.</w:t>
      </w:r>
      <w:r>
        <w:rPr>
          <w:lang w:val="ar_AE" w:bidi="ar_AE"/>
        </w:rPr>
      </w:r>
      <w:r>
        <w:rPr>
          <w:lang w:val="ar_AE" w:bidi="ar_AE"/>
        </w:rPr>
      </w:r>
    </w:p>
    <w:p>
      <w:pPr>
        <w:bidi/>
      </w:pPr>
      <w:r>
        <w:rPr>
          <w:lang w:val="ar_AE" w:bidi="ar_AE"/>
        </w:rPr>
      </w:r>
    </w:p>
    <w:p>
      <w:pPr>
        <w:pStyle w:val="Heading2"/>
        <w:bidi/>
      </w:pPr>
      <w:r>
        <w:rPr>
          <w:lang w:val="ar_AE" w:bidi="ar_AE"/>
        </w:rPr>
        <w:t>خروج 34: 27–28</w:t>
      </w:r>
      <w:r>
        <w:rPr>
          <w:lang w:val="ar_AE" w:bidi="ar_AE"/>
        </w:rPr>
      </w:r>
    </w:p>
    <w:p>
      <w:pPr>
        <w:bidi/>
      </w:pPr>
      <w:r>
        <w:rPr>
          <w:lang w:val="ar_AE" w:bidi="ar_AE"/>
        </w:rPr>
      </w:r>
      <w:r>
        <w:rPr>
          <w:lang w:val="ar_AE" w:bidi="ar_AE"/>
        </w:rPr>
        <w:t>كتب موسى هذه الكلمات الخاصة بالشروط العامة للعهد (</w:t>
      </w:r>
      <w:hyperlink r:id="rId639">
        <w:r>
          <w:rPr>
            <w:lang w:val="ar_AE" w:bidi="ar_AE"/>
          </w:rPr>
          <w:rPr>
            <w:color w:val="0000EE"/>
            <w:u w:val="single"/>
          </w:rPr>
          <w:t>34: 27</w:t>
        </w:r>
      </w:hyperlink>
      <w:r>
        <w:rPr>
          <w:lang w:val="ar_AE" w:bidi="ar_AE"/>
        </w:rPr>
        <w:t>). كانت الوصايا العشر، ملخص الشروط، مكتوبة على الألواح الجديدة (</w:t>
      </w:r>
      <w:hyperlink r:id="rId302">
        <w:r>
          <w:rPr>
            <w:lang w:val="ar_AE" w:bidi="ar_AE"/>
          </w:rPr>
          <w:rPr>
            <w:color w:val="0000EE"/>
            <w:u w:val="single"/>
          </w:rPr>
          <w:t>34: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٣٤: ٢٩–٣٥</w:t>
      </w:r>
      <w:r>
        <w:rPr>
          <w:lang w:val="ar_AE" w:bidi="ar_AE"/>
        </w:rPr>
      </w:r>
    </w:p>
    <w:p>
      <w:pPr>
        <w:bidi/>
      </w:pPr>
      <w:r>
        <w:rPr>
          <w:lang w:val="ar_AE" w:bidi="ar_AE"/>
        </w:rPr>
      </w:r>
      <w:r>
        <w:rPr>
          <w:lang w:val="ar_AE" w:bidi="ar_AE"/>
        </w:rPr>
        <w:t>موسى</w:t>
      </w:r>
      <w:r>
        <w:rPr>
          <w:i/>
          <w:lang w:val="ar_AE" w:bidi="ar_AE"/>
        </w:rPr>
        <w:t>,</w:t>
      </w:r>
      <w:r>
        <w:rPr>
          <w:lang w:val="ar_AE" w:bidi="ar_AE"/>
        </w:rPr>
        <w:t xml:space="preserve"> الذي طلب أن يرى مجد الله، لم يكن يعلم أن وجهه يعكس ذلك المجد.</w:t>
      </w:r>
      <w:r>
        <w:rPr>
          <w:lang w:val="ar_AE" w:bidi="ar_AE"/>
        </w:rPr>
      </w:r>
      <w:r>
        <w:rPr>
          <w:lang w:val="ar_AE" w:bidi="ar_AE"/>
        </w:rPr>
      </w:r>
    </w:p>
    <w:p>
      <w:pPr>
        <w:bidi/>
      </w:pPr>
      <w:r>
        <w:rPr>
          <w:lang w:val="ar_AE" w:bidi="ar_AE"/>
        </w:rPr>
      </w:r>
    </w:p>
    <w:p>
      <w:pPr>
        <w:pStyle w:val="Heading2"/>
        <w:bidi/>
      </w:pPr>
      <w:r>
        <w:rPr>
          <w:lang w:val="ar_AE" w:bidi="ar_AE"/>
        </w:rPr>
        <w:t>خروج 34: 33</w:t>
      </w:r>
      <w:r>
        <w:rPr>
          <w:lang w:val="ar_AE" w:bidi="ar_AE"/>
        </w:rPr>
      </w:r>
    </w:p>
    <w:p>
      <w:pPr>
        <w:bidi/>
      </w:pPr>
      <w:r>
        <w:rPr>
          <w:lang w:val="ar_AE" w:bidi="ar_AE"/>
        </w:rPr>
      </w:r>
      <w:r>
        <w:rPr>
          <w:lang w:val="ar_AE" w:bidi="ar_AE"/>
        </w:rPr>
        <w:t>جَعَلَ عَلَى وَجْهِهِ بُرْقُعًا</w:t>
      </w:r>
      <w:r>
        <w:rPr>
          <w:lang w:val="ar_AE" w:bidi="ar_AE"/>
        </w:rPr>
        <w:t>: بينما كان موسى يُبلّغ ما قاله الله له، كان يترك وجهه مكشوفًا. ثم كان يعود ليغطيه، ربما بسبب خوف الشعب (</w:t>
      </w:r>
      <w:hyperlink r:id="rId640">
        <w:r>
          <w:rPr>
            <w:lang w:val="ar_AE" w:bidi="ar_AE"/>
          </w:rPr>
          <w:rPr>
            <w:color w:val="0000EE"/>
            <w:u w:val="single"/>
          </w:rPr>
          <w:t>34: 30</w:t>
        </w:r>
      </w:hyperlink>
      <w:r>
        <w:rPr>
          <w:lang w:val="ar_AE" w:bidi="ar_AE"/>
        </w:rPr>
        <w:t xml:space="preserve">) من إشعاع وجهه أثناء الحديث العادي (انظر </w:t>
      </w:r>
      <w:hyperlink r:id="rId641">
        <w:r>
          <w:rPr>
            <w:lang w:val="ar_AE" w:bidi="ar_AE"/>
          </w:rPr>
          <w:rPr>
            <w:color w:val="0000EE"/>
            <w:u w:val="single"/>
          </w:rPr>
          <w:t>2 كو 3: 7–18</w:t>
        </w:r>
      </w:hyperlink>
      <w:r>
        <w:rPr>
          <w:lang w:val="ar_AE" w:bidi="ar_AE"/>
        </w:rPr>
        <w:t xml:space="preserve"> تأمل بولس في هذا الموقف).</w:t>
      </w:r>
      <w:r>
        <w:rPr>
          <w:lang w:val="ar_AE" w:bidi="ar_AE"/>
        </w:rPr>
      </w:r>
      <w:r>
        <w:rPr>
          <w:lang w:val="ar_AE" w:bidi="ar_AE"/>
        </w:rPr>
      </w:r>
    </w:p>
    <w:p>
      <w:pPr>
        <w:bidi/>
      </w:pPr>
      <w:r>
        <w:rPr>
          <w:lang w:val="ar_AE" w:bidi="ar_AE"/>
        </w:rPr>
      </w:r>
    </w:p>
    <w:p>
      <w:pPr>
        <w:pStyle w:val="Heading2"/>
        <w:bidi/>
      </w:pPr>
      <w:r>
        <w:rPr>
          <w:lang w:val="ar_AE" w:bidi="ar_AE"/>
        </w:rPr>
        <w:t>خروج 35: 1–40. 38</w:t>
      </w:r>
      <w:r>
        <w:rPr>
          <w:lang w:val="ar_AE" w:bidi="ar_AE"/>
        </w:rPr>
      </w:r>
    </w:p>
    <w:p>
      <w:pPr>
        <w:bidi/>
      </w:pPr>
      <w:r>
        <w:rPr>
          <w:lang w:val="ar_AE" w:bidi="ar_AE"/>
        </w:rPr>
      </w:r>
      <w:r>
        <w:rPr>
          <w:lang w:val="ar_AE" w:bidi="ar_AE"/>
        </w:rPr>
        <w:t xml:space="preserve">الكثير من تقرير بناء المسكن يكرر ما قيل في </w:t>
      </w:r>
      <w:hyperlink r:id="rId422">
        <w:r>
          <w:rPr>
            <w:lang w:val="ar_AE" w:bidi="ar_AE"/>
          </w:rPr>
          <w:rPr>
            <w:color w:val="0000EE"/>
            <w:u w:val="single"/>
          </w:rPr>
          <w:t>25: 1–31: 18</w:t>
        </w:r>
      </w:hyperlink>
      <w:r>
        <w:rPr>
          <w:lang w:val="ar_AE" w:bidi="ar_AE"/>
        </w:rPr>
        <w:t>. هناك تغيير من صيغة الأمر إلى الصيغة الإرشادية، كما أن هناك بعض التغييرات في الترتيب. هذا التكرار يؤكد على أن العمل تم بالضبط ب</w:t>
      </w:r>
      <w:r>
        <w:rPr>
          <w:lang w:val="ar_AE" w:bidi="ar_AE"/>
        </w:rPr>
        <w:t>حَسَبِ كُلِّ مَا أَمَرَ ٱلرَّبُّ</w:t>
      </w:r>
      <w:r>
        <w:rPr>
          <w:lang w:val="ar_AE" w:bidi="ar_AE"/>
        </w:rPr>
        <w:t xml:space="preserve"> (انظر </w:t>
      </w:r>
      <w:hyperlink r:id="rId642">
        <w:r>
          <w:rPr>
            <w:lang w:val="ar_AE" w:bidi="ar_AE"/>
          </w:rPr>
          <w:rPr>
            <w:color w:val="0000EE"/>
            <w:u w:val="single"/>
          </w:rPr>
          <w:t>40: 16</w:t>
        </w:r>
      </w:hyperlink>
      <w:r>
        <w:rPr>
          <w:lang w:val="ar_AE" w:bidi="ar_AE"/>
        </w:rPr>
        <w:t>). لقد حاول الناس قبلًا تأمين حضور الله معهم ولكن بطريقتهم الخاصة عندما صنعوا العجل الذهبي، وكانت النتيجة كارثية. الآن كانوا يفعلون ذات الأمر بطريقة الله، مما أدى إلى البركة (</w:t>
      </w:r>
      <w:hyperlink r:id="rId643">
        <w:r>
          <w:rPr>
            <w:lang w:val="ar_AE" w:bidi="ar_AE"/>
          </w:rPr>
          <w:rPr>
            <w:color w:val="0000EE"/>
            <w:u w:val="single"/>
          </w:rPr>
          <w:t>40: 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4–36. 7</w:t>
      </w:r>
      <w:r>
        <w:rPr>
          <w:lang w:val="ar_AE" w:bidi="ar_AE"/>
        </w:rPr>
      </w:r>
    </w:p>
    <w:p>
      <w:pPr>
        <w:bidi/>
      </w:pPr>
      <w:r>
        <w:rPr>
          <w:lang w:val="ar_AE" w:bidi="ar_AE"/>
        </w:rPr>
      </w:r>
      <w:r>
        <w:rPr>
          <w:lang w:val="ar_AE" w:bidi="ar_AE"/>
        </w:rPr>
        <w:t xml:space="preserve">على عكس صنع العجل الذهبي، حيث طلب هارون نوعًا واحدًا من الخامات (الأقراط) (انظر </w:t>
      </w:r>
      <w:r>
        <w:rPr>
          <w:lang w:val="ar_AE" w:bidi="ar_AE"/>
        </w:rPr>
        <w:t>الملاحظة الدراسية على 32: 2–4</w:t>
      </w:r>
      <w:r>
        <w:rPr>
          <w:lang w:val="ar_AE" w:bidi="ar_AE"/>
        </w:rPr>
        <w:t>)، دُعي الناس مرة أخرى لجلب مجموعة متنوعة من التقدمات (</w:t>
      </w:r>
      <w:hyperlink r:id="rId644">
        <w:r>
          <w:rPr>
            <w:lang w:val="ar_AE" w:bidi="ar_AE"/>
          </w:rPr>
          <w:rPr>
            <w:color w:val="0000EE"/>
            <w:u w:val="single"/>
          </w:rPr>
          <w:t>35: 4–9</w:t>
        </w:r>
      </w:hyperlink>
      <w:r>
        <w:rPr>
          <w:lang w:val="ar_AE" w:bidi="ar_AE"/>
        </w:rPr>
        <w:t>) كما تحركهم قلوبهم وأرواحهم (</w:t>
      </w:r>
      <w:hyperlink r:id="rId645">
        <w:r>
          <w:rPr>
            <w:lang w:val="ar_AE" w:bidi="ar_AE"/>
          </w:rPr>
          <w:rPr>
            <w:color w:val="0000EE"/>
            <w:u w:val="single"/>
          </w:rPr>
          <w:t>35: 21</w:t>
        </w:r>
      </w:hyperlink>
      <w:r>
        <w:rPr>
          <w:lang w:val="ar_AE" w:bidi="ar_AE"/>
        </w:rPr>
        <w:t xml:space="preserve">). وربما لأن تنوع العطايا كان يعني أن يمكن للجميع جلب شيء ما، وأيضًا لأن العطاء كان طوعيًا، فقد أعطى الناس أكثر </w:t>
      </w:r>
      <w:r>
        <w:rPr>
          <w:lang w:val="ar_AE" w:bidi="ar_AE"/>
        </w:rPr>
        <w:t>بِكَثِيرٍ فَوْقَ حَاجَةِ ٱلْعَمَلِ</w:t>
      </w:r>
      <w:r>
        <w:rPr>
          <w:lang w:val="ar_AE" w:bidi="ar_AE"/>
        </w:rPr>
        <w:t xml:space="preserve"> فأمرهم موسى بالتوقف (</w:t>
      </w:r>
      <w:hyperlink r:id="rId646">
        <w:r>
          <w:rPr>
            <w:lang w:val="ar_AE" w:bidi="ar_AE"/>
          </w:rPr>
          <w:rPr>
            <w:color w:val="0000EE"/>
            <w:u w:val="single"/>
          </w:rPr>
          <w:t>36: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٣٧: ١–٢٩</w:t>
      </w:r>
      <w:r>
        <w:rPr>
          <w:lang w:val="ar_AE" w:bidi="ar_AE"/>
        </w:rPr>
      </w:r>
    </w:p>
    <w:p>
      <w:pPr>
        <w:bidi/>
      </w:pPr>
      <w:r>
        <w:rPr>
          <w:lang w:val="ar_AE" w:bidi="ar_AE"/>
        </w:rPr>
      </w:r>
      <w:r>
        <w:rPr>
          <w:lang w:val="ar_AE" w:bidi="ar_AE"/>
        </w:rPr>
        <w:t xml:space="preserve">بينما يُقال أن </w:t>
      </w:r>
      <w:r>
        <w:rPr>
          <w:lang w:val="ar_AE" w:bidi="ar_AE"/>
        </w:rPr>
        <w:t>بَصَلْئِيلُ صَنَعَ ٱلتَّابُوتَ</w:t>
      </w:r>
      <w:r>
        <w:rPr>
          <w:lang w:val="ar_AE" w:bidi="ar_AE"/>
        </w:rPr>
        <w:t xml:space="preserve"> وجميع الأثاثات الأخرى (</w:t>
      </w:r>
      <w:hyperlink r:id="rId647">
        <w:r>
          <w:rPr>
            <w:lang w:val="ar_AE" w:bidi="ar_AE"/>
          </w:rPr>
          <w:rPr>
            <w:color w:val="0000EE"/>
            <w:u w:val="single"/>
          </w:rPr>
          <w:t>37: 1</w:t>
        </w:r>
      </w:hyperlink>
      <w:r>
        <w:rPr>
          <w:lang w:val="ar_AE" w:bidi="ar_AE"/>
        </w:rPr>
        <w:t xml:space="preserve">, </w:t>
      </w:r>
      <w:hyperlink r:id="rId648">
        <w:r>
          <w:rPr>
            <w:lang w:val="ar_AE" w:bidi="ar_AE"/>
          </w:rPr>
          <w:rPr>
            <w:color w:val="0000EE"/>
            <w:u w:val="single"/>
          </w:rPr>
          <w:t>10</w:t>
        </w:r>
      </w:hyperlink>
      <w:r>
        <w:rPr>
          <w:lang w:val="ar_AE" w:bidi="ar_AE"/>
        </w:rPr>
        <w:t xml:space="preserve">, </w:t>
      </w:r>
      <w:hyperlink r:id="rId649">
        <w:r>
          <w:rPr>
            <w:lang w:val="ar_AE" w:bidi="ar_AE"/>
          </w:rPr>
          <w:rPr>
            <w:color w:val="0000EE"/>
            <w:u w:val="single"/>
          </w:rPr>
          <w:t>17</w:t>
        </w:r>
      </w:hyperlink>
      <w:r>
        <w:rPr>
          <w:lang w:val="ar_AE" w:bidi="ar_AE"/>
        </w:rPr>
        <w:t xml:space="preserve">, </w:t>
      </w:r>
      <w:hyperlink r:id="rId650">
        <w:r>
          <w:rPr>
            <w:lang w:val="ar_AE" w:bidi="ar_AE"/>
          </w:rPr>
          <w:rPr>
            <w:color w:val="0000EE"/>
            <w:u w:val="single"/>
          </w:rPr>
          <w:t>25</w:t>
        </w:r>
      </w:hyperlink>
      <w:r>
        <w:rPr>
          <w:lang w:val="ar_AE" w:bidi="ar_AE"/>
        </w:rPr>
        <w:t xml:space="preserve">) وكذلك </w:t>
      </w:r>
      <w:r>
        <w:rPr>
          <w:lang w:val="ar_AE" w:bidi="ar_AE"/>
        </w:rPr>
        <w:t xml:space="preserve">ٱلدَّارَ </w:t>
      </w:r>
      <w:r>
        <w:rPr>
          <w:lang w:val="ar_AE" w:bidi="ar_AE"/>
        </w:rPr>
        <w:t>وأثاثاته (</w:t>
      </w:r>
      <w:hyperlink r:id="rId651">
        <w:r>
          <w:rPr>
            <w:lang w:val="ar_AE" w:bidi="ar_AE"/>
          </w:rPr>
          <w:rPr>
            <w:color w:val="0000EE"/>
            <w:u w:val="single"/>
          </w:rPr>
          <w:t>38: 1</w:t>
        </w:r>
      </w:hyperlink>
      <w:r>
        <w:rPr>
          <w:lang w:val="ar_AE" w:bidi="ar_AE"/>
        </w:rPr>
        <w:t xml:space="preserve">, </w:t>
      </w:r>
      <w:hyperlink r:id="rId652">
        <w:r>
          <w:rPr>
            <w:lang w:val="ar_AE" w:bidi="ar_AE"/>
          </w:rPr>
          <w:rPr>
            <w:color w:val="0000EE"/>
            <w:u w:val="single"/>
          </w:rPr>
          <w:t>8</w:t>
        </w:r>
      </w:hyperlink>
      <w:r>
        <w:rPr>
          <w:lang w:val="ar_AE" w:bidi="ar_AE"/>
        </w:rPr>
        <w:t xml:space="preserve">, </w:t>
      </w:r>
      <w:hyperlink r:id="rId653">
        <w:r>
          <w:rPr>
            <w:lang w:val="ar_AE" w:bidi="ar_AE"/>
          </w:rPr>
          <w:rPr>
            <w:color w:val="0000EE"/>
            <w:u w:val="single"/>
          </w:rPr>
          <w:t>9</w:t>
        </w:r>
      </w:hyperlink>
      <w:r>
        <w:rPr>
          <w:lang w:val="ar_AE" w:bidi="ar_AE"/>
        </w:rPr>
        <w:t xml:space="preserve">, </w:t>
      </w:r>
      <w:hyperlink r:id="rId654">
        <w:r>
          <w:rPr>
            <w:lang w:val="ar_AE" w:bidi="ar_AE"/>
          </w:rPr>
          <w:rPr>
            <w:color w:val="0000EE"/>
            <w:u w:val="single"/>
          </w:rPr>
          <w:t>18</w:t>
        </w:r>
      </w:hyperlink>
      <w:r>
        <w:rPr>
          <w:lang w:val="ar_AE" w:bidi="ar_AE"/>
        </w:rPr>
        <w:t>), فإن هذا ربما يكون فقط طريقة للقول بأنه كان مسؤولاً وقد أشرف على الحرفيين وكل من قاموا بالخياطة.</w:t>
      </w:r>
      <w:r>
        <w:rPr>
          <w:lang w:val="ar_AE" w:bidi="ar_AE"/>
        </w:rPr>
      </w:r>
      <w:r>
        <w:rPr>
          <w:lang w:val="ar_AE" w:bidi="ar_AE"/>
        </w:rPr>
      </w:r>
    </w:p>
    <w:p>
      <w:pPr>
        <w:bidi/>
      </w:pPr>
      <w:r>
        <w:rPr>
          <w:lang w:val="ar_AE" w:bidi="ar_AE"/>
        </w:rPr>
      </w:r>
    </w:p>
    <w:p>
      <w:pPr>
        <w:pStyle w:val="Heading2"/>
        <w:bidi/>
      </w:pPr>
      <w:r>
        <w:rPr>
          <w:lang w:val="ar_AE" w:bidi="ar_AE"/>
        </w:rPr>
        <w:t>خروج 38: 1–20</w:t>
      </w:r>
      <w:r>
        <w:rPr>
          <w:lang w:val="ar_AE" w:bidi="ar_AE"/>
        </w:rPr>
      </w:r>
    </w:p>
    <w:p>
      <w:pPr>
        <w:bidi/>
      </w:pPr>
      <w:r>
        <w:rPr>
          <w:lang w:val="ar_AE" w:bidi="ar_AE"/>
        </w:rPr>
      </w:r>
      <w:r>
        <w:rPr>
          <w:lang w:val="ar_AE" w:bidi="ar_AE"/>
        </w:rPr>
        <w:t xml:space="preserve">يتناول هذا القسم بناء </w:t>
      </w:r>
      <w:r>
        <w:rPr>
          <w:lang w:val="ar_AE" w:bidi="ar_AE"/>
        </w:rPr>
        <w:t xml:space="preserve">ٱلدَّارَ </w:t>
      </w:r>
      <w:r>
        <w:rPr>
          <w:lang w:val="ar_AE" w:bidi="ar_AE"/>
        </w:rPr>
        <w:t>(</w:t>
      </w:r>
      <w:hyperlink r:id="rId655">
        <w:r>
          <w:rPr>
            <w:lang w:val="ar_AE" w:bidi="ar_AE"/>
          </w:rPr>
          <w:rPr>
            <w:color w:val="0000EE"/>
            <w:u w:val="single"/>
          </w:rPr>
          <w:t>38: 9–20</w:t>
        </w:r>
      </w:hyperlink>
      <w:r>
        <w:rPr>
          <w:lang w:val="ar_AE" w:bidi="ar_AE"/>
        </w:rPr>
        <w:t xml:space="preserve">) ومستلزماته، بما في ذلك </w:t>
      </w:r>
      <w:r>
        <w:rPr>
          <w:lang w:val="ar_AE" w:bidi="ar_AE"/>
        </w:rPr>
        <w:t>مَذْبَحَ ٱلْمُحْرَقَةِ</w:t>
      </w:r>
      <w:r>
        <w:rPr>
          <w:lang w:val="ar_AE" w:bidi="ar_AE"/>
        </w:rPr>
        <w:t xml:space="preserve"> (</w:t>
      </w:r>
      <w:hyperlink r:id="rId656">
        <w:r>
          <w:rPr>
            <w:lang w:val="ar_AE" w:bidi="ar_AE"/>
          </w:rPr>
          <w:rPr>
            <w:color w:val="0000EE"/>
            <w:u w:val="single"/>
          </w:rPr>
          <w:t>38: 1–7</w:t>
        </w:r>
      </w:hyperlink>
      <w:r>
        <w:rPr>
          <w:lang w:val="ar_AE" w:bidi="ar_AE"/>
        </w:rPr>
        <w:t>) و</w:t>
      </w:r>
      <w:r>
        <w:rPr>
          <w:lang w:val="ar_AE" w:bidi="ar_AE"/>
        </w:rPr>
        <w:t>ٱلْمِرْحَضَةَ</w:t>
      </w:r>
      <w:r>
        <w:rPr>
          <w:lang w:val="ar_AE" w:bidi="ar_AE"/>
        </w:rPr>
        <w:t xml:space="preserve"> (</w:t>
      </w:r>
      <w:hyperlink r:id="rId652">
        <w:r>
          <w:rPr>
            <w:lang w:val="ar_AE" w:bidi="ar_AE"/>
          </w:rPr>
          <w:rPr>
            <w:color w:val="0000EE"/>
            <w:u w:val="single"/>
          </w:rPr>
          <w:t>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38:8</w:t>
      </w:r>
      <w:r>
        <w:rPr>
          <w:lang w:val="ar_AE" w:bidi="ar_AE"/>
        </w:rPr>
      </w:r>
    </w:p>
    <w:p>
      <w:pPr>
        <w:bidi/>
      </w:pPr>
      <w:r>
        <w:rPr>
          <w:lang w:val="ar_AE" w:bidi="ar_AE"/>
        </w:rPr>
      </w:r>
      <w:r>
        <w:rPr>
          <w:lang w:val="ar_AE" w:bidi="ar_AE"/>
        </w:rPr>
        <w:t xml:space="preserve">بينما كان ما يخص تأسيس </w:t>
      </w:r>
      <w:r>
        <w:rPr>
          <w:lang w:val="ar_AE" w:bidi="ar_AE"/>
        </w:rPr>
        <w:t xml:space="preserve">ٱلْمِرْحَضَةَ </w:t>
      </w:r>
      <w:r>
        <w:rPr>
          <w:lang w:val="ar_AE" w:bidi="ar_AE"/>
        </w:rPr>
        <w:t>(</w:t>
      </w:r>
      <w:hyperlink r:id="rId421">
        <w:r>
          <w:rPr>
            <w:lang w:val="ar_AE" w:bidi="ar_AE"/>
          </w:rPr>
          <w:rPr>
            <w:color w:val="0000EE"/>
            <w:u w:val="single"/>
          </w:rPr>
          <w:t>30: 17–21</w:t>
        </w:r>
      </w:hyperlink>
      <w:r>
        <w:rPr>
          <w:lang w:val="ar_AE" w:bidi="ar_AE"/>
        </w:rPr>
        <w:t>) مُدرج في التعليمات للكهنة (</w:t>
      </w:r>
      <w:hyperlink r:id="rId657">
        <w:r>
          <w:rPr>
            <w:lang w:val="ar_AE" w:bidi="ar_AE"/>
          </w:rPr>
          <w:rPr>
            <w:color w:val="0000EE"/>
            <w:u w:val="single"/>
          </w:rPr>
          <w:t>29: 38–30: 38</w:t>
        </w:r>
      </w:hyperlink>
      <w:r>
        <w:rPr>
          <w:lang w:val="ar_AE" w:bidi="ar_AE"/>
        </w:rPr>
        <w:t>)، هنا يتم تقديم تعليمات تأسيسها بالتسلسل المنطقي. • هذا ال</w:t>
      </w:r>
      <w:r>
        <w:rPr>
          <w:lang w:val="ar_AE" w:bidi="ar_AE"/>
        </w:rPr>
        <w:t>نُحَاسٍ</w:t>
      </w:r>
      <w:r>
        <w:rPr>
          <w:i/>
          <w:lang w:val="ar_AE" w:bidi="ar_AE"/>
        </w:rPr>
        <w:t>,</w:t>
      </w:r>
      <w:r>
        <w:rPr>
          <w:lang w:val="ar_AE" w:bidi="ar_AE"/>
        </w:rPr>
        <w:t xml:space="preserve"> الذي يمكن تلميعه ليصبح كالمرآة، كان على الأرجح ذو جودة عالية بشكل خاص، كما كان مناسبًا للاستخدام في خيمة الاجتماع.</w:t>
      </w:r>
      <w:r>
        <w:rPr>
          <w:lang w:val="ar_AE" w:bidi="ar_AE"/>
        </w:rPr>
      </w:r>
      <w:r>
        <w:rPr>
          <w:lang w:val="ar_AE" w:bidi="ar_AE"/>
        </w:rPr>
      </w:r>
    </w:p>
    <w:p>
      <w:pPr>
        <w:bidi/>
      </w:pPr>
      <w:r>
        <w:rPr>
          <w:lang w:val="ar_AE" w:bidi="ar_AE"/>
        </w:rPr>
      </w:r>
    </w:p>
    <w:p>
      <w:pPr>
        <w:pStyle w:val="Heading2"/>
        <w:bidi/>
      </w:pPr>
      <w:r>
        <w:rPr>
          <w:lang w:val="ar_AE" w:bidi="ar_AE"/>
        </w:rPr>
        <w:t>خروج ٣٨: ٢١</w:t>
      </w:r>
      <w:r>
        <w:rPr>
          <w:lang w:val="ar_AE" w:bidi="ar_AE"/>
        </w:rPr>
      </w:r>
    </w:p>
    <w:p>
      <w:pPr>
        <w:bidi/>
      </w:pPr>
      <w:r>
        <w:rPr>
          <w:lang w:val="ar_AE" w:bidi="ar_AE"/>
        </w:rPr>
      </w:r>
      <w:r>
        <w:rPr>
          <w:lang w:val="ar_AE" w:bidi="ar_AE"/>
        </w:rPr>
        <w:t>بما أن المسكن يحتوي على تابوت العهد، فإنه يسمى مسكن العهد.</w:t>
      </w:r>
      <w:r>
        <w:rPr>
          <w:lang w:val="ar_AE" w:bidi="ar_AE"/>
        </w:rPr>
      </w:r>
      <w:r>
        <w:rPr>
          <w:lang w:val="ar_AE" w:bidi="ar_AE"/>
        </w:rPr>
      </w:r>
    </w:p>
    <w:p>
      <w:pPr>
        <w:bidi/>
      </w:pPr>
      <w:r>
        <w:rPr>
          <w:lang w:val="ar_AE" w:bidi="ar_AE"/>
        </w:rPr>
      </w:r>
    </w:p>
    <w:p>
      <w:pPr>
        <w:pStyle w:val="Heading2"/>
        <w:bidi/>
      </w:pPr>
      <w:r>
        <w:rPr>
          <w:lang w:val="ar_AE" w:bidi="ar_AE"/>
        </w:rPr>
        <w:t>خروج 38: 21–29</w:t>
      </w:r>
      <w:r>
        <w:rPr>
          <w:lang w:val="ar_AE" w:bidi="ar_AE"/>
        </w:rPr>
      </w:r>
    </w:p>
    <w:p>
      <w:pPr>
        <w:bidi/>
      </w:pPr>
      <w:r>
        <w:rPr>
          <w:lang w:val="ar_AE" w:bidi="ar_AE"/>
        </w:rPr>
      </w:r>
      <w:r>
        <w:rPr>
          <w:lang w:val="ar_AE" w:bidi="ar_AE"/>
        </w:rPr>
        <w:t>كمية المواد الهائلة من المعادن المذكورة في هذا الجرد (أكثر من طن من الذهب</w:t>
      </w:r>
      <w:r>
        <w:rPr>
          <w:i/>
          <w:lang w:val="ar_AE" w:bidi="ar_AE"/>
        </w:rPr>
        <w:t>،</w:t>
      </w:r>
      <w:r>
        <w:rPr>
          <w:lang w:val="ar_AE" w:bidi="ar_AE"/>
        </w:rPr>
        <w:t xml:space="preserve"> ما يقرب من أربعة أطنان من الفضة</w:t>
      </w:r>
      <w:r>
        <w:rPr>
          <w:i/>
          <w:lang w:val="ar_AE" w:bidi="ar_AE"/>
        </w:rPr>
        <w:t>،</w:t>
      </w:r>
      <w:r>
        <w:rPr>
          <w:lang w:val="ar_AE" w:bidi="ar_AE"/>
        </w:rPr>
        <w:t xml:space="preserve"> واثنان ونصف طن من النحاس) تعكس رغبة المصريين في إخراج بني إسرائيل من مصر، حيث أعطوا بني إسرائيل أي شيء طلبوه لتسريع رحيلهم (انظر </w:t>
      </w:r>
      <w:hyperlink r:id="rId658">
        <w:r>
          <w:rPr>
            <w:lang w:val="ar_AE" w:bidi="ar_AE"/>
          </w:rPr>
          <w:rPr>
            <w:color w:val="0000EE"/>
            <w:u w:val="single"/>
          </w:rPr>
          <w:t>12: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38: 26</w:t>
      </w:r>
      <w:r>
        <w:rPr>
          <w:lang w:val="ar_AE" w:bidi="ar_AE"/>
        </w:rPr>
      </w:r>
    </w:p>
    <w:p>
      <w:pPr>
        <w:bidi/>
      </w:pPr>
      <w:r>
        <w:rPr>
          <w:lang w:val="ar_AE" w:bidi="ar_AE"/>
        </w:rPr>
      </w:r>
      <w:r>
        <w:rPr>
          <w:lang w:val="ar_AE" w:bidi="ar_AE"/>
        </w:rPr>
        <w:t>لمتابعة النقاش السابق حول هذه الضريبة</w:t>
      </w:r>
      <w:r>
        <w:rPr>
          <w:i/>
          <w:lang w:val="ar_AE" w:bidi="ar_AE"/>
        </w:rPr>
        <w:t>،</w:t>
      </w:r>
      <w:r>
        <w:rPr>
          <w:lang w:val="ar_AE" w:bidi="ar_AE"/>
        </w:rPr>
        <w:t xml:space="preserve"> انظر </w:t>
      </w:r>
      <w:hyperlink r:id="rId473">
        <w:r>
          <w:rPr>
            <w:lang w:val="ar_AE" w:bidi="ar_AE"/>
          </w:rPr>
          <w:rPr>
            <w:color w:val="0000EE"/>
            <w:u w:val="single"/>
          </w:rPr>
          <w:t>30: 11–16</w:t>
        </w:r>
      </w:hyperlink>
      <w:r>
        <w:rPr>
          <w:lang w:val="ar_AE" w:bidi="ar_AE"/>
        </w:rPr>
        <w:t xml:space="preserve">. كان </w:t>
      </w:r>
      <w:r>
        <w:rPr>
          <w:lang w:val="ar_AE" w:bidi="ar_AE"/>
        </w:rPr>
        <w:t>ٱلشَّاقِلِ ا</w:t>
      </w:r>
      <w:r>
        <w:rPr>
          <w:lang w:val="ar_AE" w:bidi="ar_AE"/>
        </w:rPr>
        <w:t>لمقدس على ما يبدو هو المعيار الذي تُقاس به الأوزان الأخرى للدقة. •</w:t>
      </w:r>
      <w:r>
        <w:rPr>
          <w:lang w:val="ar_AE" w:bidi="ar_AE"/>
        </w:rPr>
        <w:t>سِتِّ مِئَةِ أَلْفٍ وَثَلَاثَةِ آلَافٍ وَخَمْسِ مِئَةٍ وَخَمْسِينَ</w:t>
      </w:r>
      <w:r>
        <w:rPr>
          <w:lang w:val="ar_AE" w:bidi="ar_AE"/>
        </w:rPr>
        <w:t xml:space="preserve">: انظر </w:t>
      </w:r>
      <w:r>
        <w:rPr>
          <w:lang w:val="ar_AE" w:bidi="ar_AE"/>
        </w:rPr>
        <w:t>الملاحظة الدراسية على 12: 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٣٩: ١–٣١</w:t>
      </w:r>
      <w:r>
        <w:rPr>
          <w:lang w:val="ar_AE" w:bidi="ar_AE"/>
        </w:rPr>
      </w:r>
    </w:p>
    <w:p>
      <w:pPr>
        <w:bidi/>
      </w:pPr>
      <w:r>
        <w:rPr>
          <w:lang w:val="ar_AE" w:bidi="ar_AE"/>
        </w:rPr>
      </w:r>
      <w:r>
        <w:rPr>
          <w:lang w:val="ar_AE" w:bidi="ar_AE"/>
        </w:rPr>
        <w:t xml:space="preserve">انظر </w:t>
      </w:r>
      <w:hyperlink r:id="rId471">
        <w:r>
          <w:rPr>
            <w:lang w:val="ar_AE" w:bidi="ar_AE"/>
          </w:rPr>
          <w:rPr>
            <w:color w:val="0000EE"/>
            <w:u w:val="single"/>
          </w:rPr>
          <w:t>28: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39: 30</w:t>
      </w:r>
      <w:r>
        <w:rPr>
          <w:lang w:val="ar_AE" w:bidi="ar_AE"/>
        </w:rPr>
      </w:r>
    </w:p>
    <w:p>
      <w:pPr>
        <w:bidi/>
      </w:pPr>
      <w:r>
        <w:rPr>
          <w:lang w:val="ar_AE" w:bidi="ar_AE"/>
        </w:rPr>
      </w:r>
      <w:r>
        <w:rPr>
          <w:lang w:val="ar_AE" w:bidi="ar_AE"/>
        </w:rPr>
        <w:t xml:space="preserve">قد تكون </w:t>
      </w:r>
      <w:r>
        <w:rPr>
          <w:lang w:val="ar_AE" w:bidi="ar_AE"/>
        </w:rPr>
        <w:t xml:space="preserve">صَفِيحَةً «قُدْسٌ لِلرَّبِّ» </w:t>
      </w:r>
      <w:r>
        <w:rPr>
          <w:lang w:val="ar_AE" w:bidi="ar_AE"/>
        </w:rPr>
        <w:t>لقبًا رسميًا؛ لا يظهر في الوصف الأول لل</w:t>
      </w:r>
      <w:r>
        <w:rPr>
          <w:lang w:val="ar_AE" w:bidi="ar_AE"/>
        </w:rPr>
        <w:t>خَاتِمٍ</w:t>
      </w:r>
      <w:r>
        <w:rPr>
          <w:lang w:val="ar_AE" w:bidi="ar_AE"/>
        </w:rPr>
        <w:t xml:space="preserve"> المقدس الوارد في </w:t>
      </w:r>
      <w:hyperlink r:id="rId659">
        <w:r>
          <w:rPr>
            <w:lang w:val="ar_AE" w:bidi="ar_AE"/>
          </w:rPr>
          <w:rPr>
            <w:color w:val="0000EE"/>
            <w:u w:val="single"/>
          </w:rPr>
          <w:t>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٣٩: ٣٢–٤٣</w:t>
      </w:r>
      <w:r>
        <w:rPr>
          <w:lang w:val="ar_AE" w:bidi="ar_AE"/>
        </w:rPr>
      </w:r>
    </w:p>
    <w:p>
      <w:pPr>
        <w:bidi/>
      </w:pPr>
      <w:r>
        <w:rPr>
          <w:lang w:val="ar_AE" w:bidi="ar_AE"/>
        </w:rPr>
      </w:r>
      <w:r>
        <w:rPr>
          <w:lang w:val="ar_AE" w:bidi="ar_AE"/>
        </w:rPr>
        <w:t xml:space="preserve">فحص موسى العمل الذي قد انتهوا منه، وأكد أن كل شيء </w:t>
      </w:r>
      <w:r>
        <w:rPr>
          <w:lang w:val="ar_AE" w:bidi="ar_AE"/>
        </w:rPr>
        <w:t xml:space="preserve">قَدْ صَنَعُوهُ كَمَا أَمَرَ ٱلرَّبُّ </w:t>
      </w:r>
      <w:r>
        <w:rPr>
          <w:lang w:val="ar_AE" w:bidi="ar_AE"/>
        </w:rPr>
        <w:t>(</w:t>
      </w:r>
      <w:hyperlink r:id="rId660">
        <w:r>
          <w:rPr>
            <w:lang w:val="ar_AE" w:bidi="ar_AE"/>
          </w:rPr>
          <w:rPr>
            <w:color w:val="0000EE"/>
            <w:u w:val="single"/>
          </w:rPr>
          <w:t>39: 43</w:t>
        </w:r>
      </w:hyperlink>
      <w:r>
        <w:rPr>
          <w:lang w:val="ar_AE" w:bidi="ar_AE"/>
        </w:rPr>
        <w:t xml:space="preserve">). ونتيجة لذلك، </w:t>
      </w:r>
      <w:r>
        <w:rPr>
          <w:lang w:val="ar_AE" w:bidi="ar_AE"/>
        </w:rPr>
        <w:t>بَارَكَهُمْ مُوسَى.</w:t>
      </w:r>
      <w:r>
        <w:rPr>
          <w:lang w:val="ar_AE" w:bidi="ar_AE"/>
        </w:rPr>
        <w:t xml:space="preserve"> بدلاً من إداناتهم، كما فعل عندما حاولوا تلبية حاجتهم لحضور الله بطرقهم الخاصة (</w:t>
      </w:r>
      <w:hyperlink r:id="rId598">
        <w:r>
          <w:rPr>
            <w:lang w:val="ar_AE" w:bidi="ar_AE"/>
          </w:rPr>
          <w:rPr>
            <w:color w:val="0000EE"/>
            <w:u w:val="single"/>
          </w:rPr>
          <w:t>32: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1–33</w:t>
      </w:r>
      <w:r>
        <w:rPr>
          <w:lang w:val="ar_AE" w:bidi="ar_AE"/>
        </w:rPr>
      </w:r>
    </w:p>
    <w:p>
      <w:pPr>
        <w:bidi/>
      </w:pPr>
      <w:r>
        <w:rPr>
          <w:lang w:val="ar_AE" w:bidi="ar_AE"/>
        </w:rPr>
      </w:r>
      <w:r>
        <w:rPr>
          <w:lang w:val="ar_AE" w:bidi="ar_AE"/>
        </w:rPr>
        <w:t xml:space="preserve">يبدأ التقرير عن إعداد مَسْكَنَ </w:t>
      </w:r>
      <w:r>
        <w:rPr>
          <w:lang w:val="ar_AE" w:bidi="ar_AE"/>
        </w:rPr>
        <w:t xml:space="preserve">خَيْمَةِ ٱلِٱجْتِمَاعِ </w:t>
      </w:r>
      <w:r>
        <w:rPr>
          <w:lang w:val="ar_AE" w:bidi="ar_AE"/>
        </w:rPr>
        <w:t>بأوامر من الرب (</w:t>
      </w:r>
      <w:hyperlink r:id="rId661">
        <w:r>
          <w:rPr>
            <w:lang w:val="ar_AE" w:bidi="ar_AE"/>
          </w:rPr>
          <w:rPr>
            <w:color w:val="0000EE"/>
            <w:u w:val="single"/>
          </w:rPr>
          <w:t>40: 1–15</w:t>
        </w:r>
      </w:hyperlink>
      <w:r>
        <w:rPr>
          <w:lang w:val="ar_AE" w:bidi="ar_AE"/>
        </w:rPr>
        <w:t>) ويستمر التقرير عن طاعة موسى لهذه الأوامر (</w:t>
      </w:r>
      <w:hyperlink r:id="rId662">
        <w:r>
          <w:rPr>
            <w:lang w:val="ar_AE" w:bidi="ar_AE"/>
          </w:rPr>
          <w:rPr>
            <w:color w:val="0000EE"/>
            <w:u w:val="single"/>
          </w:rPr>
          <w:t>40: 16–33</w:t>
        </w:r>
      </w:hyperlink>
      <w:r>
        <w:rPr>
          <w:lang w:val="ar_AE" w:bidi="ar_AE"/>
        </w:rPr>
        <w:t xml:space="preserve">). • إن التصريح المتكرر بأن </w:t>
      </w:r>
      <w:r>
        <w:rPr>
          <w:lang w:val="ar_AE" w:bidi="ar_AE"/>
        </w:rPr>
        <w:t xml:space="preserve">مُوسَى </w:t>
      </w:r>
      <w:r>
        <w:rPr>
          <w:lang w:val="ar_AE" w:bidi="ar_AE"/>
        </w:rPr>
        <w:t xml:space="preserve"> </w:t>
      </w:r>
      <w:r>
        <w:rPr>
          <w:lang w:val="ar_AE" w:bidi="ar_AE"/>
        </w:rPr>
        <w:t>فَعَلَ بِحَسَبِ كُلِّ مَا أَمَرَهُ ٱلرَّبُّ.</w:t>
      </w:r>
      <w:r>
        <w:rPr>
          <w:lang w:val="ar_AE" w:bidi="ar_AE"/>
        </w:rPr>
        <w:t xml:space="preserve"> (</w:t>
      </w:r>
      <w:hyperlink r:id="rId642">
        <w:r>
          <w:rPr>
            <w:lang w:val="ar_AE" w:bidi="ar_AE"/>
          </w:rPr>
          <w:rPr>
            <w:color w:val="0000EE"/>
            <w:u w:val="single"/>
          </w:rPr>
          <w:t>40: 16</w:t>
        </w:r>
      </w:hyperlink>
      <w:r>
        <w:rPr>
          <w:lang w:val="ar_AE" w:bidi="ar_AE"/>
        </w:rPr>
        <w:t xml:space="preserve">, </w:t>
      </w:r>
      <w:hyperlink r:id="rId663">
        <w:r>
          <w:rPr>
            <w:lang w:val="ar_AE" w:bidi="ar_AE"/>
          </w:rPr>
          <w:rPr>
            <w:color w:val="0000EE"/>
            <w:u w:val="single"/>
          </w:rPr>
          <w:t>19</w:t>
        </w:r>
      </w:hyperlink>
      <w:r>
        <w:rPr>
          <w:lang w:val="ar_AE" w:bidi="ar_AE"/>
        </w:rPr>
        <w:t xml:space="preserve">, </w:t>
      </w:r>
      <w:hyperlink r:id="rId664">
        <w:r>
          <w:rPr>
            <w:lang w:val="ar_AE" w:bidi="ar_AE"/>
          </w:rPr>
          <w:rPr>
            <w:color w:val="0000EE"/>
            <w:u w:val="single"/>
          </w:rPr>
          <w:t>21</w:t>
        </w:r>
      </w:hyperlink>
      <w:r>
        <w:rPr>
          <w:lang w:val="ar_AE" w:bidi="ar_AE"/>
        </w:rPr>
        <w:t xml:space="preserve">, </w:t>
      </w:r>
      <w:hyperlink r:id="rId665">
        <w:r>
          <w:rPr>
            <w:lang w:val="ar_AE" w:bidi="ar_AE"/>
          </w:rPr>
          <w:rPr>
            <w:color w:val="0000EE"/>
            <w:u w:val="single"/>
          </w:rPr>
          <w:t>23</w:t>
        </w:r>
      </w:hyperlink>
      <w:r>
        <w:rPr>
          <w:lang w:val="ar_AE" w:bidi="ar_AE"/>
        </w:rPr>
        <w:t xml:space="preserve">, </w:t>
      </w:r>
      <w:hyperlink r:id="rId666">
        <w:r>
          <w:rPr>
            <w:lang w:val="ar_AE" w:bidi="ar_AE"/>
          </w:rPr>
          <w:rPr>
            <w:color w:val="0000EE"/>
            <w:u w:val="single"/>
          </w:rPr>
          <w:t>25</w:t>
        </w:r>
      </w:hyperlink>
      <w:r>
        <w:rPr>
          <w:lang w:val="ar_AE" w:bidi="ar_AE"/>
        </w:rPr>
        <w:t xml:space="preserve">, </w:t>
      </w:r>
      <w:hyperlink r:id="rId667">
        <w:r>
          <w:rPr>
            <w:lang w:val="ar_AE" w:bidi="ar_AE"/>
          </w:rPr>
          <w:rPr>
            <w:color w:val="0000EE"/>
            <w:u w:val="single"/>
          </w:rPr>
          <w:t>27</w:t>
        </w:r>
      </w:hyperlink>
      <w:r>
        <w:rPr>
          <w:lang w:val="ar_AE" w:bidi="ar_AE"/>
        </w:rPr>
        <w:t xml:space="preserve">, </w:t>
      </w:r>
      <w:hyperlink r:id="rId668">
        <w:r>
          <w:rPr>
            <w:lang w:val="ar_AE" w:bidi="ar_AE"/>
          </w:rPr>
          <w:rPr>
            <w:color w:val="0000EE"/>
            <w:u w:val="single"/>
          </w:rPr>
          <w:t>29</w:t>
        </w:r>
      </w:hyperlink>
      <w:r>
        <w:rPr>
          <w:lang w:val="ar_AE" w:bidi="ar_AE"/>
        </w:rPr>
        <w:t xml:space="preserve">, </w:t>
      </w:r>
      <w:hyperlink r:id="rId669">
        <w:r>
          <w:rPr>
            <w:lang w:val="ar_AE" w:bidi="ar_AE"/>
          </w:rPr>
          <w:rPr>
            <w:color w:val="0000EE"/>
            <w:u w:val="single"/>
          </w:rPr>
          <w:t>32</w:t>
        </w:r>
      </w:hyperlink>
      <w:r>
        <w:rPr>
          <w:lang w:val="ar_AE" w:bidi="ar_AE"/>
        </w:rPr>
        <w:t xml:space="preserve">) يتناقض بشكل كبير مع تصريح هارون الأناني في </w:t>
      </w:r>
      <w:hyperlink r:id="rId670">
        <w:r>
          <w:rPr>
            <w:lang w:val="ar_AE" w:bidi="ar_AE"/>
          </w:rPr>
          <w:rPr>
            <w:color w:val="0000EE"/>
            <w:u w:val="single"/>
          </w:rPr>
          <w:t>32: 22–24</w:t>
        </w:r>
      </w:hyperlink>
      <w:r>
        <w:rPr>
          <w:lang w:val="ar_AE" w:bidi="ar_AE"/>
        </w:rPr>
        <w:t>. إن الله يرغب في مشاركة حضوره معنا، ولكن بسبب قداسته لا يمكن أن يحدث هذا إلا فقط إذا تخلينا عن جهودنا الخاصة من أجل ضمان حضوره وهباته.</w:t>
      </w:r>
      <w:r>
        <w:rPr>
          <w:lang w:val="ar_AE" w:bidi="ar_AE"/>
        </w:rPr>
      </w:r>
      <w:r>
        <w:rPr>
          <w:lang w:val="ar_AE" w:bidi="ar_AE"/>
        </w:rPr>
      </w:r>
    </w:p>
    <w:p>
      <w:pPr>
        <w:bidi/>
      </w:pPr>
      <w:r>
        <w:rPr>
          <w:lang w:val="ar_AE" w:bidi="ar_AE"/>
        </w:rPr>
      </w:r>
    </w:p>
    <w:p>
      <w:pPr>
        <w:pStyle w:val="Heading2"/>
        <w:bidi/>
      </w:pPr>
      <w:r>
        <w:rPr>
          <w:lang w:val="ar_AE" w:bidi="ar_AE"/>
        </w:rPr>
        <w:t>الخروج 40: 2</w:t>
      </w:r>
      <w:r>
        <w:rPr>
          <w:lang w:val="ar_AE" w:bidi="ar_AE"/>
        </w:rPr>
      </w:r>
    </w:p>
    <w:p>
      <w:pPr>
        <w:bidi/>
      </w:pPr>
      <w:r>
        <w:rPr>
          <w:lang w:val="ar_AE" w:bidi="ar_AE"/>
        </w:rPr>
      </w:r>
      <w:r>
        <w:rPr>
          <w:lang w:val="ar_AE" w:bidi="ar_AE"/>
        </w:rPr>
        <w:t xml:space="preserve">في </w:t>
      </w:r>
      <w:r>
        <w:rPr>
          <w:lang w:val="ar_AE" w:bidi="ar_AE"/>
        </w:rPr>
        <w:t>المَسْكَنَ</w:t>
      </w:r>
      <w:r>
        <w:rPr>
          <w:lang w:val="ar_AE" w:bidi="ar_AE"/>
        </w:rPr>
        <w:t xml:space="preserve">، التقى الملك الإلهي مع إسرائيل للتواصل معهم. • </w:t>
      </w:r>
      <w:r>
        <w:rPr>
          <w:lang w:val="ar_AE" w:bidi="ar_AE"/>
        </w:rPr>
        <w:t>فِي ٱلْيَوْمِ ٱلْأَوَّلِ مِنَ ٱلشَّهْرِ</w:t>
      </w:r>
      <w:r>
        <w:rPr>
          <w:lang w:val="ar_AE" w:bidi="ar_AE"/>
        </w:rPr>
        <w:t>: تم إعداد المَسْكَنَ بعد عام واحد من إعلان الله عن الفصح وبداية تقويم إسرائيل.</w:t>
      </w:r>
      <w:r>
        <w:rPr>
          <w:lang w:val="ar_AE" w:bidi="ar_AE"/>
        </w:rPr>
      </w:r>
      <w:r>
        <w:rPr>
          <w:lang w:val="ar_AE" w:bidi="ar_AE"/>
        </w:rPr>
      </w:r>
    </w:p>
    <w:p>
      <w:pPr>
        <w:bidi/>
      </w:pPr>
      <w:r>
        <w:rPr>
          <w:lang w:val="ar_AE" w:bidi="ar_AE"/>
        </w:rPr>
      </w:r>
    </w:p>
    <w:p>
      <w:pPr>
        <w:pStyle w:val="Heading2"/>
        <w:bidi/>
      </w:pPr>
      <w:r>
        <w:rPr>
          <w:lang w:val="ar_AE" w:bidi="ar_AE"/>
        </w:rPr>
        <w:t>خروج 40: 3</w:t>
      </w:r>
      <w:r>
        <w:rPr>
          <w:lang w:val="ar_AE" w:bidi="ar_AE"/>
        </w:rPr>
      </w:r>
    </w:p>
    <w:p>
      <w:pPr>
        <w:bidi/>
      </w:pPr>
      <w:r>
        <w:rPr>
          <w:lang w:val="ar_AE" w:bidi="ar_AE"/>
        </w:rPr>
      </w:r>
      <w:r>
        <w:rPr>
          <w:lang w:val="ar_AE" w:bidi="ar_AE"/>
        </w:rPr>
        <w:t>إن الكلمة العبرية "إيدوث" أي "</w:t>
      </w:r>
      <w:r>
        <w:rPr>
          <w:lang w:val="ar_AE" w:bidi="ar_AE"/>
        </w:rPr>
        <w:t>ٱلشَّهَادَةِ</w:t>
      </w:r>
      <w:r>
        <w:rPr>
          <w:lang w:val="ar_AE" w:bidi="ar_AE"/>
        </w:rPr>
        <w:t>"، تشير بشكل خاص إلى شروط العهد. إذًا فالنسخة المكتوبة من هذه الشروط الموجودة في التابوت ستعمل كشهادة على العهد الذي دخلت فيه إسرائيل مع الله.</w:t>
      </w:r>
      <w:r>
        <w:rPr>
          <w:lang w:val="ar_AE" w:bidi="ar_AE"/>
        </w:rPr>
      </w:r>
      <w:r>
        <w:rPr>
          <w:lang w:val="ar_AE" w:bidi="ar_AE"/>
        </w:rPr>
      </w:r>
    </w:p>
    <w:p>
      <w:pPr>
        <w:bidi/>
      </w:pPr>
      <w:r>
        <w:rPr>
          <w:lang w:val="ar_AE" w:bidi="ar_AE"/>
        </w:rPr>
      </w:r>
    </w:p>
    <w:p>
      <w:pPr>
        <w:pStyle w:val="Heading2"/>
        <w:bidi/>
      </w:pPr>
      <w:r>
        <w:rPr>
          <w:lang w:val="ar_AE" w:bidi="ar_AE"/>
        </w:rPr>
        <w:t>خروج 40: 33</w:t>
      </w:r>
      <w:r>
        <w:rPr>
          <w:lang w:val="ar_AE" w:bidi="ar_AE"/>
        </w:rPr>
      </w:r>
    </w:p>
    <w:p>
      <w:pPr>
        <w:bidi/>
      </w:pPr>
      <w:r>
        <w:rPr>
          <w:lang w:val="ar_AE" w:bidi="ar_AE"/>
        </w:rPr>
      </w:r>
      <w:r>
        <w:rPr>
          <w:lang w:val="ar_AE" w:bidi="ar_AE"/>
        </w:rPr>
        <w:t>وَأَكْمَلَ مُوسَى ٱلْعَمَلَ</w:t>
      </w:r>
      <w:r>
        <w:rPr>
          <w:lang w:val="ar_AE" w:bidi="ar_AE"/>
        </w:rPr>
        <w:t xml:space="preserve">: انظر </w:t>
      </w:r>
      <w:r>
        <w:rPr>
          <w:lang w:val="ar_AE" w:bidi="ar_AE"/>
        </w:rPr>
        <w:t>الملاحظة الدراسية على 37: 1–29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٤٠: ٣٤–٣٨</w:t>
      </w:r>
      <w:r>
        <w:rPr>
          <w:lang w:val="ar_AE" w:bidi="ar_AE"/>
        </w:rPr>
      </w:r>
    </w:p>
    <w:p>
      <w:pPr>
        <w:bidi/>
      </w:pPr>
      <w:r>
        <w:rPr>
          <w:lang w:val="ar_AE" w:bidi="ar_AE"/>
        </w:rPr>
      </w:r>
      <w:r>
        <w:rPr>
          <w:lang w:val="ar_AE" w:bidi="ar_AE"/>
        </w:rPr>
        <w:t>بلغ الخروج ذروته عندما ملأ مجد الرب المسكن. لم يكن هدف الله منذ البداية مجرد تخليص شعبه من عبوديتهم، بل إدخالهم في علاقة معه. كان احتياجهم الحقيقي هو معرفة الله شخصيًا في حياتهم. بدون ذلك، لن تكون أرض الموعد أرضًا للوعد. لكن الآن ستكون كذلك، لأن المجد الذي كان على جبل سيناء صار في وسط إسرائيل؛ لن يتركهم المجد ثانية بل سيرحل معهم أينما ذهبوا.</w:t>
      </w:r>
      <w:r>
        <w:rPr>
          <w:lang w:val="ar_AE" w:bidi="ar_AE"/>
        </w:rPr>
      </w:r>
      <w:r>
        <w:rPr>
          <w:lang w:val="ar_AE" w:bidi="ar_AE"/>
        </w:rPr>
      </w:r>
    </w:p>
    <w:p>
      <w:pPr>
        <w:bidi/>
      </w:pPr>
      <w:r>
        <w:rPr>
          <w:lang w:val="ar_AE" w:bidi="ar_AE"/>
        </w:rPr>
      </w:r>
    </w:p>
    <w:p>
      <w:pPr>
        <w:pStyle w:val="Heading2"/>
        <w:bidi/>
      </w:pPr>
      <w:r>
        <w:rPr>
          <w:lang w:val="ar_AE" w:bidi="ar_AE"/>
        </w:rPr>
        <w:t>خروج 40: 38</w:t>
      </w:r>
      <w:r>
        <w:rPr>
          <w:lang w:val="ar_AE" w:bidi="ar_AE"/>
        </w:rPr>
      </w:r>
    </w:p>
    <w:p>
      <w:pPr>
        <w:bidi/>
      </w:pPr>
      <w:r>
        <w:rPr>
          <w:lang w:val="ar_AE" w:bidi="ar_AE"/>
        </w:rPr>
      </w:r>
      <w:r>
        <w:rPr>
          <w:lang w:val="ar_AE" w:bidi="ar_AE"/>
        </w:rPr>
        <w:t>كُلِّ بَيْتِ إِسْرَائِيلَ</w:t>
      </w:r>
      <w:r>
        <w:rPr>
          <w:lang w:val="ar_AE" w:bidi="ar_AE"/>
        </w:rPr>
        <w:t xml:space="preserve">: هذا الوصف يُذكرنا بالطريقة التي بدأ بها السفر (انظر </w:t>
      </w:r>
      <w:hyperlink r:id="rId671">
        <w:r>
          <w:rPr>
            <w:lang w:val="ar_AE" w:bidi="ar_AE"/>
          </w:rPr>
          <w:rPr>
            <w:color w:val="0000EE"/>
            <w:u w:val="single"/>
          </w:rPr>
          <w:t>1:1–7</w:t>
        </w:r>
      </w:hyperlink>
      <w:r>
        <w:rPr>
          <w:lang w:val="ar_AE" w:bidi="ar_AE"/>
        </w:rPr>
        <w:t>). أصبحت عائلة يعقوب عبيدًا في مصر. يا له من تغيير غير عادي قد حدث! فلم يعودوا عبيدًا. صاروا الآن في وضع يُمكّنهم من أن يكونوا بركة للأرض، كما وعد الله إبراهيم من أجيالًا سابقة (</w:t>
      </w:r>
      <w:hyperlink r:id="rId672">
        <w:r>
          <w:rPr>
            <w:lang w:val="ar_AE" w:bidi="ar_AE"/>
          </w:rPr>
          <w:rPr>
            <w:color w:val="0000EE"/>
            <w:u w:val="single"/>
          </w:rPr>
          <w:t>تكوين 12: 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