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الأنشاد 1: 1, نشيد الأنشاد 1: 2, نشيد الأنشاد 1: 2–14, نشيد الأنشاد 1: 3, نشيد الأنشاد 1: 4, نشيد الأنشاد 1: 5–6, نشيد الأنشاد 1: 5–11, نشيد الأنشاد 1: 6, نشيد الأنشاد 1: 7–8, نشيد الأنشاد 1: 8, نشيد الأنشاد 1: 9, نشيد الأنشاد 1: 10–11, نشيد الأنشاد 1: 12, نشيد الأنشاد 1: 12–14, نشيد الأنشاد 1: 13, نشيد الأنشاد 1: 14, نشيد الأنشاد 1: 15, نشيد الأنشاد 1: 15–2: 7, نشيد الأنشاد 1: 16–17, نشيد الأنشاد 2: 1–2, نشيد الأنشاد 2: 1–7, نشيد الأنشاد 2: 3, نشيد الأنشاد 2: 4, نشيد الأنشاد 2: 5–6, نشيد الأنشاد 2: 7, نشيد الأنشاد 2: 8–10, نشيد الأنشاد 2: 8–17, نشيد الأنشاد 2: 10–13, نشيد الأنشاد 2: 14, نشيد الأنشاد 2: 15, نشيد الأنشاد 2: 16–17, نشيد الأنشاد 2: 16–3: 5, نشيد الأنشاد 3: 2, نشيد الأنشاد 3: 3, نشيد الأنشاد 3: 6–11, نشيد الأنشاد 3: 9–10, نشيد الأنشاد 3: 11, نشيد الأنشاد 4: 1, نشيد الأنشاد 4: 1–5: 1, نشيد الأنشاد 4: 2, نشيد الأنشاد 4: 3, نشيد الأنشاد 4: 4, نشيد الأنشاد 4: 5, نشيد الأنشاد 4: 6, نشيد الأنشاد 4: 8, نشيد الأنشاد 4: 9, نشيد الأنشاد 4: 10–11, نشيد الأنشاد 4: 12, نشيد الأنشاد 4: 13–14, نشيد الأنشاد 4: 16, نشيد الأنشاد 5: 1, نشيد الأنشاد 5: 2, نشيد الأنشاد 5: 2–6: 3, نشيد الأنشاد 5: 4–6, نشيد الأنشاد 5: 7, نشيد الأنشاد 5: 8, نشيد الأنشاد 5: 8–9, نشيد الأنشاد 5: 10, نشيد الأنشاد 5: 10–16, نشيد الأنشاد 5: 11–15, نشيد الأنشاد 5: 13, نشيد الأنشاد 5: 14, نشيد الأنشاد 5: 15, نشيد الأنشاد 5: 16, نشيد الأنشاد 6: 1–3, نشيد الأنشاد 6: 4, نشيد الأنشاد 6: 4–10, نشيد الأنشاد 6: 8–9, نشيد الأنشاد 6: 9, نشيد الأنشاد 6: 10, نشيد الأنشاد 6: 11, نشيد الأنشاد 6: 12, نشيد الأنشاد 13:6, نشيد الأنشاد 13:6–9:7, نشيد الأنشاد 1:7–5, نشيد الأنشاد 2:7, نشيد الأنشاد 4:7, نشيد الأنشاد 5:7–6, نشيد الأنشاد 7:7–8, نشيد الأنشاد 9:7, نشيد الأنشاد 11:7–12, نشيد الأنشاد 13:7, نشيد الأنشاد 1:8, نشيد الأنشاد 1:8–4, نشيد الأنشاد 2:8–3, نشيد الأنشاد 4:8, نشيد الأنشاد 8: 5, نشيد الأنشاد 8: 6, نشيد الأنشاد 8: 8, نشيد الأنشاد 8: 8–10, نشيد الأنشاد 8: 9, نشيد الأنشاد 8: 10, نشيد الأنشاد 8: 11, نشيد الأنشاد 8: 11–14, نشيد الأنشاد 8: 13, نشيد الأنشاد 8: 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 1</w:t>
      </w:r>
      <w:r>
        <w:rPr>
          <w:lang w:val="ar_AE" w:bidi="ar_AE"/>
        </w:rPr>
      </w:r>
    </w:p>
    <w:p>
      <w:pPr>
        <w:bidi/>
      </w:pPr>
      <w:r>
        <w:rPr>
          <w:lang w:val="ar_AE" w:bidi="ar_AE"/>
        </w:rPr>
      </w:r>
      <w:r>
        <w:rPr>
          <w:lang w:val="ar_AE" w:bidi="ar_AE"/>
        </w:rPr>
        <w:t xml:space="preserve">هذه الآية هي مصدر عنوان السفر، حيث يوضح نوع الكتابة (نشيد) ويشير للكاتب المحتمل لبعض أو كل أجزاء السفر (انظر </w:t>
      </w:r>
      <w:r>
        <w:rPr>
          <w:lang w:val="ar_AE" w:bidi="ar_AE"/>
        </w:rPr>
        <w:t>مقدمة سفر نشيد الأنشاد</w:t>
      </w:r>
      <w:r>
        <w:rPr>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3">
        <w:r>
          <w:rPr>
            <w:lang w:val="ar_AE" w:bidi="ar_AE"/>
          </w:rPr>
          <w:rPr>
            <w:color w:val="0000EE"/>
            <w:u w:val="single"/>
          </w:rPr>
          <w:t>1 ملوك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2</w:t>
      </w:r>
      <w:r>
        <w:rPr>
          <w:lang w:val="ar_AE" w:bidi="ar_AE"/>
        </w:rPr>
      </w:r>
    </w:p>
    <w:p>
      <w:pPr>
        <w:bidi/>
      </w:pPr>
      <w:r>
        <w:rPr>
          <w:lang w:val="ar_AE" w:bidi="ar_AE"/>
        </w:rPr>
      </w:r>
      <w:r>
        <w:rPr>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lang w:val="ar_AE" w:bidi="ar_AE"/>
        </w:rPr>
      </w:r>
      <w:r>
        <w:rPr>
          <w:lang w:val="ar_AE" w:bidi="ar_AE"/>
        </w:rPr>
      </w:r>
    </w:p>
    <w:p>
      <w:pPr>
        <w:bidi/>
      </w:pPr>
      <w:r>
        <w:rPr>
          <w:lang w:val="ar_AE" w:bidi="ar_AE"/>
        </w:rPr>
      </w:r>
    </w:p>
    <w:p>
      <w:pPr>
        <w:pStyle w:val="Heading2"/>
        <w:bidi/>
      </w:pPr>
      <w:r>
        <w:rPr>
          <w:lang w:val="ar_AE" w:bidi="ar_AE"/>
        </w:rPr>
        <w:t>نشيد الأنشاد 1: 2–14</w:t>
      </w:r>
      <w:r>
        <w:rPr>
          <w:lang w:val="ar_AE" w:bidi="ar_AE"/>
        </w:rPr>
      </w:r>
    </w:p>
    <w:p>
      <w:pPr>
        <w:bidi/>
      </w:pPr>
      <w:r>
        <w:rPr>
          <w:lang w:val="ar_AE" w:bidi="ar_AE"/>
        </w:rPr>
      </w:r>
      <w:r>
        <w:rPr>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3</w:t>
      </w:r>
      <w:r>
        <w:rPr>
          <w:lang w:val="ar_AE" w:bidi="ar_AE"/>
        </w:rPr>
      </w:r>
    </w:p>
    <w:p>
      <w:pPr>
        <w:bidi/>
      </w:pPr>
      <w:r>
        <w:rPr>
          <w:lang w:val="ar_AE" w:bidi="ar_AE"/>
        </w:rPr>
      </w:r>
      <w:r>
        <w:rPr>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4">
        <w:r>
          <w:rPr>
            <w:lang w:val="ar_AE" w:bidi="ar_AE"/>
          </w:rPr>
          <w:rPr>
            <w:color w:val="0000EE"/>
            <w:u w:val="single"/>
          </w:rPr>
          <w:t>1:4</w:t>
        </w:r>
      </w:hyperlink>
      <w:r>
        <w:rPr>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lang w:val="ar_AE" w:bidi="ar_AE"/>
        </w:rPr>
      </w:r>
      <w:r>
        <w:rPr>
          <w:lang w:val="ar_AE" w:bidi="ar_AE"/>
        </w:rPr>
      </w:r>
    </w:p>
    <w:p>
      <w:pPr>
        <w:bidi/>
      </w:pPr>
      <w:r>
        <w:rPr>
          <w:lang w:val="ar_AE" w:bidi="ar_AE"/>
        </w:rPr>
      </w:r>
    </w:p>
    <w:p>
      <w:pPr>
        <w:pStyle w:val="Heading2"/>
        <w:bidi/>
      </w:pPr>
      <w:r>
        <w:rPr>
          <w:lang w:val="ar_AE" w:bidi="ar_AE"/>
        </w:rPr>
        <w:t>نشيد الأنشاد 1: 4</w:t>
      </w:r>
      <w:r>
        <w:rPr>
          <w:lang w:val="ar_AE" w:bidi="ar_AE"/>
        </w:rPr>
      </w:r>
    </w:p>
    <w:p>
      <w:pPr>
        <w:bidi/>
      </w:pPr>
      <w:r>
        <w:rPr>
          <w:lang w:val="ar_AE" w:bidi="ar_AE"/>
        </w:rPr>
      </w:r>
      <w:r>
        <w:rPr>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lang w:val="ar_AE" w:bidi="ar_AE"/>
        </w:rPr>
        <w:t>إلى الغرف الخاصة به</w:t>
      </w:r>
      <w:r>
        <w:rPr>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lang w:val="ar_AE" w:bidi="ar_AE"/>
        </w:rPr>
        <w:t>غرف</w:t>
      </w:r>
      <w:r>
        <w:rPr>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5">
        <w:r>
          <w:rPr>
            <w:lang w:val="ar_AE" w:bidi="ar_AE"/>
          </w:rPr>
          <w:rPr>
            <w:color w:val="0000EE"/>
            <w:u w:val="single"/>
          </w:rPr>
          <w:t>1:7</w:t>
        </w:r>
      </w:hyperlink>
      <w:r>
        <w:rPr>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6">
        <w:r>
          <w:rPr>
            <w:lang w:val="ar_AE" w:bidi="ar_AE"/>
          </w:rPr>
          <w:rPr>
            <w:color w:val="0000EE"/>
            <w:u w:val="single"/>
          </w:rPr>
          <w:t>2:7</w:t>
        </w:r>
      </w:hyperlink>
      <w:r>
        <w:rPr>
          <w:lang w:val="ar_AE" w:bidi="ar_AE"/>
        </w:rPr>
        <w:t xml:space="preserve">؛ </w:t>
      </w:r>
      <w:hyperlink r:id="rId17">
        <w:r>
          <w:rPr>
            <w:lang w:val="ar_AE" w:bidi="ar_AE"/>
          </w:rPr>
          <w:rPr>
            <w:color w:val="0000EE"/>
            <w:u w:val="single"/>
          </w:rPr>
          <w:t>3:5</w:t>
        </w:r>
      </w:hyperlink>
      <w:r>
        <w:rPr>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18">
        <w:r>
          <w:rPr>
            <w:lang w:val="ar_AE" w:bidi="ar_AE"/>
          </w:rPr>
          <w:rPr>
            <w:color w:val="0000EE"/>
            <w:u w:val="single"/>
          </w:rPr>
          <w:t>5:1</w:t>
        </w:r>
      </w:hyperlink>
      <w:r>
        <w:rPr>
          <w:lang w:val="ar_AE" w:bidi="ar_AE"/>
        </w:rPr>
        <w:t xml:space="preserve">، </w:t>
      </w:r>
      <w:hyperlink r:id="rId19">
        <w:r>
          <w:rPr>
            <w:lang w:val="ar_AE" w:bidi="ar_AE"/>
          </w:rPr>
          <w:rPr>
            <w:color w:val="0000EE"/>
            <w:u w:val="single"/>
          </w:rPr>
          <w:t>9</w:t>
        </w:r>
      </w:hyperlink>
      <w:r>
        <w:rPr>
          <w:lang w:val="ar_AE" w:bidi="ar_AE"/>
        </w:rPr>
        <w:t>). • كلمة "الملك" غير موجودة في العبرية؛ وإضافتها تعكس الرأي بأن الرجل الشاب هو الملك وليس الراعي.</w:t>
      </w:r>
      <w:r>
        <w:rPr>
          <w:lang w:val="ar_AE" w:bidi="ar_AE"/>
        </w:rPr>
      </w:r>
      <w:r>
        <w:rPr>
          <w:lang w:val="ar_AE" w:bidi="ar_AE"/>
        </w:rPr>
      </w:r>
    </w:p>
    <w:p>
      <w:pPr>
        <w:bidi/>
      </w:pPr>
      <w:r>
        <w:rPr>
          <w:lang w:val="ar_AE" w:bidi="ar_AE"/>
        </w:rPr>
      </w:r>
    </w:p>
    <w:p>
      <w:pPr>
        <w:pStyle w:val="Heading2"/>
        <w:bidi/>
      </w:pPr>
      <w:r>
        <w:rPr>
          <w:lang w:val="ar_AE" w:bidi="ar_AE"/>
        </w:rPr>
        <w:t>نشيد الأنشاد 1: 5–6</w:t>
      </w:r>
      <w:r>
        <w:rPr>
          <w:lang w:val="ar_AE" w:bidi="ar_AE"/>
        </w:rPr>
      </w:r>
    </w:p>
    <w:p>
      <w:pPr>
        <w:bidi/>
      </w:pPr>
      <w:r>
        <w:rPr>
          <w:lang w:val="ar_AE" w:bidi="ar_AE"/>
        </w:rPr>
      </w:r>
      <w:r>
        <w:rPr>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0">
        <w:r>
          <w:rPr>
            <w:lang w:val="ar_AE" w:bidi="ar_AE"/>
          </w:rPr>
          <w:rPr>
            <w:color w:val="0000EE"/>
            <w:u w:val="single"/>
          </w:rPr>
          <w:t>1:8</w:t>
        </w:r>
      </w:hyperlink>
      <w:r>
        <w:rPr>
          <w:lang w:val="ar_AE" w:bidi="ar_AE"/>
        </w:rPr>
        <w:t>). • كان لسليمان مشرفون على حقوله وكرومه وقطعانه ومواشيه؛ وكان الرعاة يعيشون في خيام داكنة مصنوعة من شعر الماعز.</w:t>
      </w:r>
      <w:r>
        <w:rPr>
          <w:lang w:val="ar_AE" w:bidi="ar_AE"/>
        </w:rPr>
      </w:r>
      <w:r>
        <w:rPr>
          <w:lang w:val="ar_AE" w:bidi="ar_AE"/>
        </w:rPr>
      </w:r>
    </w:p>
    <w:p>
      <w:pPr>
        <w:bidi/>
      </w:pPr>
      <w:r>
        <w:rPr>
          <w:lang w:val="ar_AE" w:bidi="ar_AE"/>
        </w:rPr>
      </w:r>
    </w:p>
    <w:p>
      <w:pPr>
        <w:pStyle w:val="Heading2"/>
        <w:bidi/>
      </w:pPr>
      <w:r>
        <w:rPr>
          <w:lang w:val="ar_AE" w:bidi="ar_AE"/>
        </w:rPr>
        <w:t>نشيد الأنشاد 1: 5–11</w:t>
      </w:r>
      <w:r>
        <w:rPr>
          <w:lang w:val="ar_AE" w:bidi="ar_AE"/>
        </w:rPr>
      </w:r>
    </w:p>
    <w:p>
      <w:pPr>
        <w:bidi/>
      </w:pPr>
      <w:r>
        <w:rPr>
          <w:lang w:val="ar_AE" w:bidi="ar_AE"/>
        </w:rPr>
      </w:r>
      <w:r>
        <w:rPr>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1">
        <w:r>
          <w:rPr>
            <w:lang w:val="ar_AE" w:bidi="ar_AE"/>
          </w:rPr>
          <w:rPr>
            <w:color w:val="0000EE"/>
            <w:u w:val="single"/>
          </w:rPr>
          <w:t>3:1–4</w:t>
        </w:r>
      </w:hyperlink>
      <w:r>
        <w:rPr>
          <w:lang w:val="ar_AE" w:bidi="ar_AE"/>
        </w:rPr>
        <w:t xml:space="preserve">؛ </w:t>
      </w:r>
      <w:hyperlink r:id="rId22">
        <w:r>
          <w:rPr>
            <w:lang w:val="ar_AE" w:bidi="ar_AE"/>
          </w:rPr>
          <w:rPr>
            <w:color w:val="0000EE"/>
            <w:u w:val="single"/>
          </w:rPr>
          <w:t>5:2–8</w:t>
        </w:r>
      </w:hyperlink>
      <w:r>
        <w:rPr>
          <w:lang w:val="ar_AE" w:bidi="ar_AE"/>
        </w:rPr>
        <w:t>). وفي أوقات أخرى، كان اهتمامها أكثر دقة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6</w:t>
      </w:r>
      <w:r>
        <w:rPr>
          <w:lang w:val="ar_AE" w:bidi="ar_AE"/>
        </w:rPr>
      </w:r>
    </w:p>
    <w:p>
      <w:pPr>
        <w:bidi/>
      </w:pPr>
      <w:r>
        <w:rPr>
          <w:lang w:val="ar_AE" w:bidi="ar_AE"/>
        </w:rPr>
      </w:r>
      <w:r>
        <w:rPr>
          <w:lang w:val="ar_AE" w:bidi="ar_AE"/>
        </w:rPr>
        <w:t xml:space="preserve">أَمَّا كَرْمِي: تُفسر ترجمة NLT </w:t>
      </w:r>
      <w:r>
        <w:rPr>
          <w:i/>
          <w:lang w:val="ar_AE" w:bidi="ar_AE"/>
        </w:rPr>
        <w:t>الكَرْم</w:t>
      </w:r>
      <w:r>
        <w:rPr>
          <w:lang w:val="ar_AE" w:bidi="ar_AE"/>
        </w:rPr>
        <w:t xml:space="preserve"> على أنه استعارة لجسد المرأة الخاص (قارن </w:t>
      </w:r>
      <w:hyperlink r:id="rId24">
        <w:r>
          <w:rPr>
            <w:lang w:val="ar_AE" w:bidi="ar_AE"/>
          </w:rPr>
          <w:rPr>
            <w:color w:val="0000EE"/>
            <w:u w:val="single"/>
          </w:rPr>
          <w:t>2:15</w:t>
        </w:r>
      </w:hyperlink>
      <w:r>
        <w:rPr>
          <w:lang w:val="ar_AE" w:bidi="ar_AE"/>
        </w:rPr>
        <w:t xml:space="preserve">؛ </w:t>
      </w:r>
      <w:hyperlink r:id="rId25">
        <w:r>
          <w:rPr>
            <w:lang w:val="ar_AE" w:bidi="ar_AE"/>
          </w:rPr>
          <w:rPr>
            <w:color w:val="0000EE"/>
            <w:u w:val="single"/>
          </w:rPr>
          <w:t>7:12</w:t>
        </w:r>
      </w:hyperlink>
      <w:r>
        <w:rPr>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6">
        <w:r>
          <w:rPr>
            <w:lang w:val="ar_AE" w:bidi="ar_AE"/>
          </w:rPr>
          <w:rPr>
            <w:color w:val="0000EE"/>
            <w:u w:val="single"/>
          </w:rPr>
          <w:t>8:8–12</w:t>
        </w:r>
      </w:hyperlink>
      <w:r>
        <w:rPr>
          <w:lang w:val="ar_AE" w:bidi="ar_AE"/>
        </w:rPr>
        <w:t xml:space="preserve">، الإشارة الأخرى الوحيدة للإخوة). • التفسير الدرامي يأخذ </w:t>
      </w:r>
      <w:r>
        <w:rPr>
          <w:i/>
          <w:lang w:val="ar_AE" w:bidi="ar_AE"/>
        </w:rPr>
        <w:t>الكَرْم</w:t>
      </w:r>
      <w:r>
        <w:rPr>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7">
        <w:r>
          <w:rPr>
            <w:lang w:val="ar_AE" w:bidi="ar_AE"/>
          </w:rPr>
          <w:rPr>
            <w:color w:val="0000EE"/>
            <w:u w:val="single"/>
          </w:rPr>
          <w:t>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7–8</w:t>
      </w:r>
      <w:r>
        <w:rPr>
          <w:lang w:val="ar_AE" w:bidi="ar_AE"/>
        </w:rPr>
      </w:r>
    </w:p>
    <w:p>
      <w:pPr>
        <w:bidi/>
      </w:pPr>
      <w:r>
        <w:rPr>
          <w:lang w:val="ar_AE" w:bidi="ar_AE"/>
        </w:rPr>
      </w:r>
      <w:r>
        <w:rPr>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lang w:val="ar_AE" w:bidi="ar_AE"/>
        </w:rPr>
        <w:t>كَمُقَنَّعَةٍ</w:t>
      </w:r>
      <w:r>
        <w:rPr>
          <w:lang w:val="ar_AE" w:bidi="ar_AE"/>
        </w:rPr>
        <w:t>): كانت العاهرات يضعن برقعًا لإخفاء هوياتهن (</w:t>
      </w:r>
      <w:hyperlink r:id="rId28">
        <w:r>
          <w:rPr>
            <w:lang w:val="ar_AE" w:bidi="ar_AE"/>
          </w:rPr>
          <w:rPr>
            <w:color w:val="0000EE"/>
            <w:u w:val="single"/>
          </w:rPr>
          <w:t>تكوين 38:14–16</w:t>
        </w:r>
      </w:hyperlink>
      <w:r>
        <w:rPr>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29">
        <w:r>
          <w:rPr>
            <w:lang w:val="ar_AE" w:bidi="ar_AE"/>
          </w:rPr>
          <w:rPr>
            <w:color w:val="0000EE"/>
            <w:u w:val="single"/>
          </w:rPr>
          <w:t>نشيد 3:3</w:t>
        </w:r>
      </w:hyperlink>
      <w:r>
        <w:rPr>
          <w:lang w:val="ar_AE" w:bidi="ar_AE"/>
        </w:rPr>
        <w:t xml:space="preserve">؛ </w:t>
      </w:r>
      <w:hyperlink r:id="rId30">
        <w:r>
          <w:rPr>
            <w:lang w:val="ar_AE" w:bidi="ar_AE"/>
          </w:rPr>
          <w:rPr>
            <w:color w:val="0000EE"/>
            <w:u w:val="single"/>
          </w:rPr>
          <w:t>5:6–7</w:t>
        </w:r>
      </w:hyperlink>
      <w:r>
        <w:rPr>
          <w:lang w:val="ar_AE" w:bidi="ar_AE"/>
        </w:rPr>
        <w:t>). فهي تريد أن تجده على انفراد خلال فترة الراحة عند الظهر حتى يتمكنوا من الاستمتاع بالوقت معًا.</w:t>
      </w:r>
      <w:r>
        <w:rPr>
          <w:lang w:val="ar_AE" w:bidi="ar_AE"/>
        </w:rPr>
      </w:r>
      <w:r>
        <w:rPr>
          <w:lang w:val="ar_AE" w:bidi="ar_AE"/>
        </w:rPr>
      </w:r>
    </w:p>
    <w:p>
      <w:pPr>
        <w:bidi/>
      </w:pPr>
      <w:r>
        <w:rPr>
          <w:lang w:val="ar_AE" w:bidi="ar_AE"/>
        </w:rPr>
      </w:r>
    </w:p>
    <w:p>
      <w:pPr>
        <w:pStyle w:val="Heading2"/>
        <w:bidi/>
      </w:pPr>
      <w:r>
        <w:rPr>
          <w:lang w:val="ar_AE" w:bidi="ar_AE"/>
        </w:rPr>
        <w:t>نشيد الأنشاد 1: 8</w:t>
      </w:r>
      <w:r>
        <w:rPr>
          <w:lang w:val="ar_AE" w:bidi="ar_AE"/>
        </w:rPr>
      </w:r>
    </w:p>
    <w:p>
      <w:pPr>
        <w:bidi/>
      </w:pPr>
      <w:r>
        <w:rPr>
          <w:lang w:val="ar_AE" w:bidi="ar_AE"/>
        </w:rPr>
      </w:r>
      <w:r>
        <w:rPr>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lang w:val="ar_AE" w:bidi="ar_AE"/>
        </w:rPr>
      </w:r>
      <w:r>
        <w:rPr>
          <w:lang w:val="ar_AE" w:bidi="ar_AE"/>
        </w:rPr>
      </w:r>
    </w:p>
    <w:p>
      <w:pPr>
        <w:bidi/>
      </w:pPr>
      <w:r>
        <w:rPr>
          <w:lang w:val="ar_AE" w:bidi="ar_AE"/>
        </w:rPr>
      </w:r>
    </w:p>
    <w:p>
      <w:pPr>
        <w:pStyle w:val="Heading2"/>
        <w:bidi/>
      </w:pPr>
      <w:r>
        <w:rPr>
          <w:lang w:val="ar_AE" w:bidi="ar_AE"/>
        </w:rPr>
        <w:t>نشيد الأنشاد 1: 9</w:t>
      </w:r>
      <w:r>
        <w:rPr>
          <w:lang w:val="ar_AE" w:bidi="ar_AE"/>
        </w:rPr>
      </w:r>
    </w:p>
    <w:p>
      <w:pPr>
        <w:bidi/>
      </w:pPr>
      <w:r>
        <w:rPr>
          <w:lang w:val="ar_AE" w:bidi="ar_AE"/>
        </w:rPr>
      </w:r>
      <w:r>
        <w:rPr>
          <w:lang w:val="ar_AE" w:bidi="ar_AE"/>
        </w:rPr>
        <w:t xml:space="preserve">كثيرًا ما يدعو الراعي المرأة حَبِيبَتِي (حرفيًا </w:t>
      </w:r>
      <w:r>
        <w:rPr>
          <w:i/>
          <w:lang w:val="ar_AE" w:bidi="ar_AE"/>
        </w:rPr>
        <w:t>رفيقة)</w:t>
      </w:r>
      <w:r>
        <w:rPr>
          <w:lang w:val="ar_AE" w:bidi="ar_AE"/>
        </w:rPr>
        <w:t xml:space="preserve"> لإظهار احترامه لها كشريكة وصديقة وكذلك كحبيبة (</w:t>
      </w:r>
      <w:hyperlink r:id="rId31">
        <w:r>
          <w:rPr>
            <w:lang w:val="ar_AE" w:bidi="ar_AE"/>
          </w:rPr>
          <w:rPr>
            <w:color w:val="0000EE"/>
            <w:u w:val="single"/>
          </w:rPr>
          <w:t>1:15</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10</w:t>
        </w:r>
      </w:hyperlink>
      <w:r>
        <w:rPr>
          <w:lang w:val="ar_AE" w:bidi="ar_AE"/>
        </w:rPr>
        <w:t xml:space="preserve">،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4:1</w:t>
        </w:r>
      </w:hyperlink>
      <w:r>
        <w:rPr>
          <w:lang w:val="ar_AE" w:bidi="ar_AE"/>
        </w:rPr>
        <w:t xml:space="preserve">، </w:t>
      </w:r>
      <w:hyperlink r:id="rId36">
        <w:r>
          <w:rPr>
            <w:lang w:val="ar_AE" w:bidi="ar_AE"/>
          </w:rPr>
          <w:rPr>
            <w:color w:val="0000EE"/>
            <w:u w:val="single"/>
          </w:rPr>
          <w:t>7</w:t>
        </w:r>
      </w:hyperlink>
      <w:r>
        <w:rPr>
          <w:lang w:val="ar_AE" w:bidi="ar_AE"/>
        </w:rPr>
        <w:t xml:space="preserve">؛ </w:t>
      </w:r>
      <w:hyperlink r:id="rId37">
        <w:r>
          <w:rPr>
            <w:lang w:val="ar_AE" w:bidi="ar_AE"/>
          </w:rPr>
          <w:rPr>
            <w:color w:val="0000EE"/>
            <w:u w:val="single"/>
          </w:rPr>
          <w:t>5:2</w:t>
        </w:r>
      </w:hyperlink>
      <w:r>
        <w:rPr>
          <w:lang w:val="ar_AE" w:bidi="ar_AE"/>
        </w:rPr>
        <w:t xml:space="preserve">؛ </w:t>
      </w:r>
      <w:hyperlink r:id="rId38">
        <w:r>
          <w:rPr>
            <w:lang w:val="ar_AE" w:bidi="ar_AE"/>
          </w:rPr>
          <w:rPr>
            <w:color w:val="0000EE"/>
            <w:u w:val="single"/>
          </w:rPr>
          <w:t>6:4</w:t>
        </w:r>
      </w:hyperlink>
      <w:r>
        <w:rPr>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lang w:val="ar_AE" w:bidi="ar_AE"/>
        </w:rPr>
      </w:r>
      <w:r>
        <w:rPr>
          <w:lang w:val="ar_AE" w:bidi="ar_AE"/>
        </w:rPr>
      </w:r>
    </w:p>
    <w:p>
      <w:pPr>
        <w:bidi/>
      </w:pPr>
      <w:r>
        <w:rPr>
          <w:lang w:val="ar_AE" w:bidi="ar_AE"/>
        </w:rPr>
      </w:r>
    </w:p>
    <w:p>
      <w:pPr>
        <w:pStyle w:val="Heading2"/>
        <w:bidi/>
      </w:pPr>
      <w:r>
        <w:rPr>
          <w:lang w:val="ar_AE" w:bidi="ar_AE"/>
        </w:rPr>
        <w:t>نشيد الأنشاد 1: 10–11</w:t>
      </w:r>
      <w:r>
        <w:rPr>
          <w:lang w:val="ar_AE" w:bidi="ar_AE"/>
        </w:rPr>
      </w:r>
    </w:p>
    <w:p>
      <w:pPr>
        <w:bidi/>
      </w:pPr>
      <w:r>
        <w:rPr>
          <w:lang w:val="ar_AE" w:bidi="ar_AE"/>
        </w:rPr>
      </w:r>
      <w:r>
        <w:rPr>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39">
        <w:r>
          <w:rPr>
            <w:lang w:val="ar_AE" w:bidi="ar_AE"/>
          </w:rPr>
          <w:rPr>
            <w:color w:val="0000EE"/>
            <w:u w:val="single"/>
          </w:rPr>
          <w:t>متى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12</w:t>
      </w:r>
      <w:r>
        <w:rPr>
          <w:lang w:val="ar_AE" w:bidi="ar_AE"/>
        </w:rPr>
      </w:r>
    </w:p>
    <w:p>
      <w:pPr>
        <w:bidi/>
      </w:pPr>
      <w:r>
        <w:rPr>
          <w:lang w:val="ar_AE" w:bidi="ar_AE"/>
        </w:rPr>
      </w:r>
      <w:r>
        <w:rPr>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lang w:val="ar_AE" w:bidi="ar_AE"/>
        </w:rPr>
      </w:r>
      <w:r>
        <w:rPr>
          <w:lang w:val="ar_AE" w:bidi="ar_AE"/>
        </w:rPr>
      </w:r>
    </w:p>
    <w:p>
      <w:pPr>
        <w:bidi/>
      </w:pPr>
      <w:r>
        <w:rPr>
          <w:lang w:val="ar_AE" w:bidi="ar_AE"/>
        </w:rPr>
      </w:r>
    </w:p>
    <w:p>
      <w:pPr>
        <w:pStyle w:val="Heading2"/>
        <w:bidi/>
      </w:pPr>
      <w:r>
        <w:rPr>
          <w:lang w:val="ar_AE" w:bidi="ar_AE"/>
        </w:rPr>
        <w:t>نشيد الأنشاد 1: 12–14</w:t>
      </w:r>
      <w:r>
        <w:rPr>
          <w:lang w:val="ar_AE" w:bidi="ar_AE"/>
        </w:rPr>
      </w:r>
    </w:p>
    <w:p>
      <w:pPr>
        <w:bidi/>
      </w:pPr>
      <w:r>
        <w:rPr>
          <w:lang w:val="ar_AE" w:bidi="ar_AE"/>
        </w:rPr>
      </w:r>
      <w:r>
        <w:rPr>
          <w:lang w:val="ar_AE" w:bidi="ar_AE"/>
        </w:rPr>
        <w:t>في التفسير الدرامي، يبدو أن المرأة، برغم وجودها الجسدي في قصر الملك (</w:t>
      </w:r>
      <w:hyperlink r:id="rId14">
        <w:r>
          <w:rPr>
            <w:lang w:val="ar_AE" w:bidi="ar_AE"/>
          </w:rPr>
          <w:rPr>
            <w:color w:val="0000EE"/>
            <w:u w:val="single"/>
          </w:rPr>
          <w:t>1:4</w:t>
        </w:r>
      </w:hyperlink>
      <w:r>
        <w:rPr>
          <w:lang w:val="ar_AE" w:bidi="ar_AE"/>
        </w:rPr>
        <w:t xml:space="preserve">، </w:t>
      </w:r>
      <w:hyperlink r:id="rId40">
        <w:r>
          <w:rPr>
            <w:lang w:val="ar_AE" w:bidi="ar_AE"/>
          </w:rPr>
          <w:rPr>
            <w:color w:val="0000EE"/>
            <w:u w:val="single"/>
          </w:rPr>
          <w:t>12</w:t>
        </w:r>
      </w:hyperlink>
      <w:r>
        <w:rPr>
          <w:lang w:val="ar_AE" w:bidi="ar_AE"/>
        </w:rPr>
        <w:t>)، إلا أن قلبها كان مع حبيبها الراعي (</w:t>
      </w:r>
      <w:hyperlink r:id="rId41">
        <w:r>
          <w:rPr>
            <w:lang w:val="ar_AE" w:bidi="ar_AE"/>
          </w:rPr>
          <w:rPr>
            <w:color w:val="0000EE"/>
            <w:u w:val="single"/>
          </w:rPr>
          <w:t>1:13–14</w:t>
        </w:r>
      </w:hyperlink>
      <w:r>
        <w:rPr>
          <w:lang w:val="ar_AE" w:bidi="ar_AE"/>
        </w:rPr>
        <w:t>). • أما إذا كان النشيد مجموعة من قصائد الحب، فهذه قصيدة قصيرة عن العطور الحميمية.</w:t>
      </w:r>
      <w:r>
        <w:rPr>
          <w:lang w:val="ar_AE" w:bidi="ar_AE"/>
        </w:rPr>
      </w:r>
      <w:r>
        <w:rPr>
          <w:lang w:val="ar_AE" w:bidi="ar_AE"/>
        </w:rPr>
      </w:r>
    </w:p>
    <w:p>
      <w:pPr>
        <w:bidi/>
      </w:pPr>
      <w:r>
        <w:rPr>
          <w:lang w:val="ar_AE" w:bidi="ar_AE"/>
        </w:rPr>
      </w:r>
    </w:p>
    <w:p>
      <w:pPr>
        <w:pStyle w:val="Heading2"/>
        <w:bidi/>
      </w:pPr>
      <w:r>
        <w:rPr>
          <w:lang w:val="ar_AE" w:bidi="ar_AE"/>
        </w:rPr>
        <w:t>نشيد الأنشاد 1: 13</w:t>
      </w:r>
      <w:r>
        <w:rPr>
          <w:lang w:val="ar_AE" w:bidi="ar_AE"/>
        </w:rPr>
      </w:r>
    </w:p>
    <w:p>
      <w:pPr>
        <w:bidi/>
      </w:pPr>
      <w:r>
        <w:rPr>
          <w:lang w:val="ar_AE" w:bidi="ar_AE"/>
        </w:rPr>
      </w:r>
      <w:r>
        <w:rPr>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lang w:val="ar_AE" w:bidi="ar_AE"/>
        </w:rPr>
      </w:r>
      <w:r>
        <w:rPr>
          <w:lang w:val="ar_AE" w:bidi="ar_AE"/>
        </w:rPr>
      </w:r>
    </w:p>
    <w:p>
      <w:pPr>
        <w:bidi/>
      </w:pPr>
      <w:r>
        <w:rPr>
          <w:lang w:val="ar_AE" w:bidi="ar_AE"/>
        </w:rPr>
      </w:r>
    </w:p>
    <w:p>
      <w:pPr>
        <w:pStyle w:val="Heading2"/>
        <w:bidi/>
      </w:pPr>
      <w:r>
        <w:rPr>
          <w:lang w:val="ar_AE" w:bidi="ar_AE"/>
        </w:rPr>
        <w:t>نشيد الأنشاد 1: 14</w:t>
      </w:r>
      <w:r>
        <w:rPr>
          <w:lang w:val="ar_AE" w:bidi="ar_AE"/>
        </w:rPr>
      </w:r>
    </w:p>
    <w:p>
      <w:pPr>
        <w:bidi/>
      </w:pPr>
      <w:r>
        <w:rPr>
          <w:lang w:val="ar_AE" w:bidi="ar_AE"/>
        </w:rPr>
      </w:r>
      <w:r>
        <w:rPr>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lang w:val="ar_AE" w:bidi="ar_AE"/>
        </w:rPr>
      </w:r>
      <w:r>
        <w:rPr>
          <w:lang w:val="ar_AE" w:bidi="ar_AE"/>
        </w:rPr>
      </w:r>
    </w:p>
    <w:p>
      <w:pPr>
        <w:bidi/>
      </w:pPr>
      <w:r>
        <w:rPr>
          <w:lang w:val="ar_AE" w:bidi="ar_AE"/>
        </w:rPr>
      </w:r>
    </w:p>
    <w:p>
      <w:pPr>
        <w:pStyle w:val="Heading2"/>
        <w:bidi/>
      </w:pPr>
      <w:r>
        <w:rPr>
          <w:lang w:val="ar_AE" w:bidi="ar_AE"/>
        </w:rPr>
        <w:t>نشيد الأنشاد 1: 15</w:t>
      </w:r>
      <w:r>
        <w:rPr>
          <w:lang w:val="ar_AE" w:bidi="ar_AE"/>
        </w:rPr>
      </w:r>
    </w:p>
    <w:p>
      <w:pPr>
        <w:bidi/>
      </w:pPr>
      <w:r>
        <w:rPr>
          <w:lang w:val="ar_AE" w:bidi="ar_AE"/>
        </w:rPr>
      </w:r>
      <w:r>
        <w:rPr>
          <w:lang w:val="ar_AE" w:bidi="ar_AE"/>
        </w:rPr>
        <w:t xml:space="preserve">المقارنة بين عيون المرأة والحمام (انظر أيضًا </w:t>
      </w:r>
      <w:hyperlink r:id="rId35">
        <w:r>
          <w:rPr>
            <w:lang w:val="ar_AE" w:bidi="ar_AE"/>
          </w:rPr>
          <w:rPr>
            <w:color w:val="0000EE"/>
            <w:u w:val="single"/>
          </w:rPr>
          <w:t>4:1</w:t>
        </w:r>
      </w:hyperlink>
      <w:r>
        <w:rPr>
          <w:lang w:val="ar_AE" w:bidi="ar_AE"/>
        </w:rPr>
        <w:t xml:space="preserve">؛ </w:t>
      </w:r>
      <w:hyperlink r:id="rId42">
        <w:r>
          <w:rPr>
            <w:lang w:val="ar_AE" w:bidi="ar_AE"/>
          </w:rPr>
          <w:rPr>
            <w:color w:val="0000EE"/>
            <w:u w:val="single"/>
          </w:rPr>
          <w:t>5:12</w:t>
        </w:r>
      </w:hyperlink>
      <w:r>
        <w:rPr>
          <w:lang w:val="ar_AE" w:bidi="ar_AE"/>
        </w:rPr>
        <w:t>) ليست واضحة تمامًا. ربما تكون الاستعارة تعليقًا على لونهما أو على رقة تعبيرهما.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15–2: 7</w:t>
      </w:r>
      <w:r>
        <w:rPr>
          <w:lang w:val="ar_AE" w:bidi="ar_AE"/>
        </w:rPr>
      </w:r>
    </w:p>
    <w:p>
      <w:pPr>
        <w:bidi/>
      </w:pPr>
      <w:r>
        <w:rPr>
          <w:lang w:val="ar_AE" w:bidi="ar_AE"/>
        </w:rPr>
      </w:r>
      <w:r>
        <w:rPr>
          <w:lang w:val="ar_AE" w:bidi="ar_AE"/>
        </w:rPr>
        <w:t>يتبادل الزوجان أوصاف العشق لبعضهما البعض، التي تُكرم جمالها الذي لا يُضاهى وتُثني على حمايته الراسخة واهتمامه بتوفير الرعاية لها.</w:t>
      </w:r>
      <w:r>
        <w:rPr>
          <w:lang w:val="ar_AE" w:bidi="ar_AE"/>
        </w:rPr>
      </w:r>
      <w:r>
        <w:rPr>
          <w:lang w:val="ar_AE" w:bidi="ar_AE"/>
        </w:rPr>
      </w:r>
    </w:p>
    <w:p>
      <w:pPr>
        <w:bidi/>
      </w:pPr>
      <w:r>
        <w:rPr>
          <w:lang w:val="ar_AE" w:bidi="ar_AE"/>
        </w:rPr>
      </w:r>
    </w:p>
    <w:p>
      <w:pPr>
        <w:pStyle w:val="Heading2"/>
        <w:bidi/>
      </w:pPr>
      <w:r>
        <w:rPr>
          <w:lang w:val="ar_AE" w:bidi="ar_AE"/>
        </w:rPr>
        <w:t>نشيد الأنشاد 1: 16–17</w:t>
      </w:r>
      <w:r>
        <w:rPr>
          <w:lang w:val="ar_AE" w:bidi="ar_AE"/>
        </w:rPr>
      </w:r>
    </w:p>
    <w:p>
      <w:pPr>
        <w:bidi/>
      </w:pPr>
      <w:r>
        <w:rPr>
          <w:lang w:val="ar_AE" w:bidi="ar_AE"/>
        </w:rPr>
      </w:r>
      <w:r>
        <w:rPr>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2: 1–2</w:t>
      </w:r>
      <w:r>
        <w:rPr>
          <w:lang w:val="ar_AE" w:bidi="ar_AE"/>
        </w:rPr>
      </w:r>
    </w:p>
    <w:p>
      <w:pPr>
        <w:bidi/>
      </w:pPr>
      <w:r>
        <w:rPr>
          <w:lang w:val="ar_AE" w:bidi="ar_AE"/>
        </w:rPr>
      </w:r>
      <w:r>
        <w:rPr>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lang w:val="ar_AE" w:bidi="ar_AE"/>
        </w:rPr>
        <w:t>رفيقتي</w:t>
      </w:r>
      <w:r>
        <w:rPr>
          <w:lang w:val="ar_AE" w:bidi="ar_AE"/>
        </w:rPr>
        <w:t>): إنهما واقعان في الحب، وهما أيضًا صديقان.</w:t>
      </w:r>
      <w:r>
        <w:rPr>
          <w:lang w:val="ar_AE" w:bidi="ar_AE"/>
        </w:rPr>
      </w:r>
      <w:r>
        <w:rPr>
          <w:lang w:val="ar_AE" w:bidi="ar_AE"/>
        </w:rPr>
      </w:r>
    </w:p>
    <w:p>
      <w:pPr>
        <w:bidi/>
      </w:pPr>
      <w:r>
        <w:rPr>
          <w:lang w:val="ar_AE" w:bidi="ar_AE"/>
        </w:rPr>
      </w:r>
    </w:p>
    <w:p>
      <w:pPr>
        <w:pStyle w:val="Heading2"/>
        <w:bidi/>
      </w:pPr>
      <w:r>
        <w:rPr>
          <w:lang w:val="ar_AE" w:bidi="ar_AE"/>
        </w:rPr>
        <w:t>نشيد الأنشاد 2: 1–7</w:t>
      </w:r>
      <w:r>
        <w:rPr>
          <w:lang w:val="ar_AE" w:bidi="ar_AE"/>
        </w:rPr>
      </w:r>
    </w:p>
    <w:p>
      <w:pPr>
        <w:bidi/>
      </w:pPr>
      <w:r>
        <w:rPr>
          <w:lang w:val="ar_AE" w:bidi="ar_AE"/>
        </w:rPr>
      </w:r>
      <w:r>
        <w:rPr>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3">
        <w:r>
          <w:rPr>
            <w:lang w:val="ar_AE" w:bidi="ar_AE"/>
          </w:rPr>
          <w:rPr>
            <w:color w:val="0000EE"/>
            <w:u w:val="single"/>
          </w:rPr>
          <w:t>2:6</w:t>
        </w:r>
      </w:hyperlink>
      <w:r>
        <w:rPr>
          <w:lang w:val="ar_AE" w:bidi="ar_AE"/>
        </w:rPr>
        <w:t>) باحتضان حميم بين الرجل والمرأة.</w:t>
      </w:r>
      <w:r>
        <w:rPr>
          <w:lang w:val="ar_AE" w:bidi="ar_AE"/>
        </w:rPr>
      </w:r>
      <w:r>
        <w:rPr>
          <w:lang w:val="ar_AE" w:bidi="ar_AE"/>
        </w:rPr>
      </w:r>
    </w:p>
    <w:p>
      <w:pPr>
        <w:bidi/>
      </w:pPr>
      <w:r>
        <w:rPr>
          <w:lang w:val="ar_AE" w:bidi="ar_AE"/>
        </w:rPr>
      </w:r>
    </w:p>
    <w:p>
      <w:pPr>
        <w:pStyle w:val="Heading2"/>
        <w:bidi/>
      </w:pPr>
      <w:r>
        <w:rPr>
          <w:lang w:val="ar_AE" w:bidi="ar_AE"/>
        </w:rPr>
        <w:t>نشيد الأنشاد 2: 3</w:t>
      </w:r>
      <w:r>
        <w:rPr>
          <w:lang w:val="ar_AE" w:bidi="ar_AE"/>
        </w:rPr>
      </w:r>
    </w:p>
    <w:p>
      <w:pPr>
        <w:bidi/>
      </w:pPr>
      <w:r>
        <w:rPr>
          <w:lang w:val="ar_AE" w:bidi="ar_AE"/>
        </w:rPr>
      </w:r>
      <w:r>
        <w:rPr>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4">
        <w:r>
          <w:rPr>
            <w:lang w:val="ar_AE" w:bidi="ar_AE"/>
          </w:rPr>
          <w:rPr>
            <w:color w:val="0000EE"/>
            <w:u w:val="single"/>
          </w:rPr>
          <w:t>يونان 4:6</w:t>
        </w:r>
      </w:hyperlink>
      <w:r>
        <w:rPr>
          <w:lang w:val="ar_AE" w:bidi="ar_AE"/>
        </w:rPr>
        <w:t xml:space="preserve">؛ </w:t>
      </w:r>
      <w:hyperlink r:id="rId45">
        <w:r>
          <w:rPr>
            <w:lang w:val="ar_AE" w:bidi="ar_AE"/>
          </w:rPr>
          <w:rPr>
            <w:color w:val="0000EE"/>
            <w:u w:val="single"/>
          </w:rPr>
          <w:t>متى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4</w:t>
      </w:r>
      <w:r>
        <w:rPr>
          <w:lang w:val="ar_AE" w:bidi="ar_AE"/>
        </w:rPr>
      </w:r>
    </w:p>
    <w:p>
      <w:pPr>
        <w:bidi/>
      </w:pPr>
      <w:r>
        <w:rPr>
          <w:lang w:val="ar_AE" w:bidi="ar_AE"/>
        </w:rPr>
      </w:r>
      <w:r>
        <w:rPr>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lang w:val="ar_AE" w:bidi="ar_AE"/>
        </w:rPr>
        <w:t>عَلَمُهُ فَوْقِي مَحَبَّةٌ.</w:t>
      </w:r>
      <w:r>
        <w:rPr>
          <w:lang w:val="ar_AE" w:bidi="ar_AE"/>
        </w:rPr>
        <w:t xml:space="preserve"> فهو يحب أن يخبر الآخرين عن مدى حبه لها.</w:t>
      </w:r>
      <w:r>
        <w:rPr>
          <w:lang w:val="ar_AE" w:bidi="ar_AE"/>
        </w:rPr>
      </w:r>
      <w:r>
        <w:rPr>
          <w:lang w:val="ar_AE" w:bidi="ar_AE"/>
        </w:rPr>
      </w:r>
    </w:p>
    <w:p>
      <w:pPr>
        <w:bidi/>
      </w:pPr>
      <w:r>
        <w:rPr>
          <w:lang w:val="ar_AE" w:bidi="ar_AE"/>
        </w:rPr>
      </w:r>
    </w:p>
    <w:p>
      <w:pPr>
        <w:pStyle w:val="Heading2"/>
        <w:bidi/>
      </w:pPr>
      <w:r>
        <w:rPr>
          <w:lang w:val="ar_AE" w:bidi="ar_AE"/>
        </w:rPr>
        <w:t>نشيد الأنشاد 2: 5–6</w:t>
      </w:r>
      <w:r>
        <w:rPr>
          <w:lang w:val="ar_AE" w:bidi="ar_AE"/>
        </w:rPr>
      </w:r>
    </w:p>
    <w:p>
      <w:pPr>
        <w:bidi/>
      </w:pPr>
      <w:r>
        <w:rPr>
          <w:lang w:val="ar_AE" w:bidi="ar_AE"/>
        </w:rPr>
      </w:r>
      <w:r>
        <w:rPr>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6">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7</w:t>
      </w:r>
      <w:r>
        <w:rPr>
          <w:lang w:val="ar_AE" w:bidi="ar_AE"/>
        </w:rPr>
      </w:r>
    </w:p>
    <w:p>
      <w:pPr>
        <w:bidi/>
      </w:pPr>
      <w:r>
        <w:rPr>
          <w:lang w:val="ar_AE" w:bidi="ar_AE"/>
        </w:rPr>
      </w:r>
      <w:r>
        <w:rPr>
          <w:lang w:val="ar_AE" w:bidi="ar_AE"/>
        </w:rPr>
        <w:t xml:space="preserve">أُحَلِّفُكُنَّ … بِالظِّبَاءِ وَبِأَيَائِلِ الْحُقُولِ: هذا الالتماس ذو أهمية واضحة للنشيد؛ حيث يتكرر في </w:t>
      </w:r>
      <w:hyperlink r:id="rId17">
        <w:r>
          <w:rPr>
            <w:lang w:val="ar_AE" w:bidi="ar_AE"/>
          </w:rPr>
          <w:rPr>
            <w:color w:val="0000EE"/>
            <w:u w:val="single"/>
          </w:rPr>
          <w:t>3:5</w:t>
        </w:r>
      </w:hyperlink>
      <w:r>
        <w:rPr>
          <w:lang w:val="ar_AE" w:bidi="ar_AE"/>
        </w:rPr>
        <w:t xml:space="preserve"> و</w:t>
      </w:r>
      <w:hyperlink r:id="rId47">
        <w:r>
          <w:rPr>
            <w:lang w:val="ar_AE" w:bidi="ar_AE"/>
          </w:rPr>
          <w:rPr>
            <w:color w:val="0000EE"/>
            <w:u w:val="single"/>
          </w:rPr>
          <w:t>8:4</w:t>
        </w:r>
      </w:hyperlink>
      <w:r>
        <w:rPr>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48">
        <w:r>
          <w:rPr>
            <w:lang w:val="ar_AE" w:bidi="ar_AE"/>
          </w:rPr>
          <w:rPr>
            <w:color w:val="0000EE"/>
            <w:u w:val="single"/>
          </w:rPr>
          <w:t>8:8–9</w:t>
        </w:r>
      </w:hyperlink>
      <w:r>
        <w:rPr>
          <w:lang w:val="ar_AE" w:bidi="ar_AE"/>
        </w:rPr>
        <w:t>، يتم مدح العذرية. حيث تُحذِّر المرأة بنات أورشليم بأن يحترسن وألا يتسرعن في الحب.</w:t>
      </w:r>
      <w:r>
        <w:rPr>
          <w:lang w:val="ar_AE" w:bidi="ar_AE"/>
        </w:rPr>
      </w:r>
      <w:r>
        <w:rPr>
          <w:lang w:val="ar_AE" w:bidi="ar_AE"/>
        </w:rPr>
      </w:r>
    </w:p>
    <w:p>
      <w:pPr>
        <w:bidi/>
      </w:pPr>
      <w:r>
        <w:rPr>
          <w:lang w:val="ar_AE" w:bidi="ar_AE"/>
        </w:rPr>
      </w:r>
    </w:p>
    <w:p>
      <w:pPr>
        <w:pStyle w:val="Heading2"/>
        <w:bidi/>
      </w:pPr>
      <w:r>
        <w:rPr>
          <w:lang w:val="ar_AE" w:bidi="ar_AE"/>
        </w:rPr>
        <w:t>نشيد الأنشاد 2: 8–10</w:t>
      </w:r>
      <w:r>
        <w:rPr>
          <w:lang w:val="ar_AE" w:bidi="ar_AE"/>
        </w:rPr>
      </w:r>
    </w:p>
    <w:p>
      <w:pPr>
        <w:bidi/>
      </w:pPr>
      <w:r>
        <w:rPr>
          <w:lang w:val="ar_AE" w:bidi="ar_AE"/>
        </w:rPr>
      </w:r>
      <w:r>
        <w:rPr>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lang w:val="ar_AE" w:bidi="ar_AE"/>
        </w:rPr>
      </w:r>
      <w:r>
        <w:rPr>
          <w:lang w:val="ar_AE" w:bidi="ar_AE"/>
        </w:rPr>
      </w:r>
    </w:p>
    <w:p>
      <w:pPr>
        <w:bidi/>
      </w:pPr>
      <w:r>
        <w:rPr>
          <w:lang w:val="ar_AE" w:bidi="ar_AE"/>
        </w:rPr>
      </w:r>
    </w:p>
    <w:p>
      <w:pPr>
        <w:pStyle w:val="Heading2"/>
        <w:bidi/>
      </w:pPr>
      <w:r>
        <w:rPr>
          <w:lang w:val="ar_AE" w:bidi="ar_AE"/>
        </w:rPr>
        <w:t>نشيد الأنشاد 2: 8–17</w:t>
      </w:r>
      <w:r>
        <w:rPr>
          <w:lang w:val="ar_AE" w:bidi="ar_AE"/>
        </w:rPr>
      </w:r>
    </w:p>
    <w:p>
      <w:pPr>
        <w:bidi/>
      </w:pPr>
      <w:r>
        <w:rPr>
          <w:lang w:val="ar_AE" w:bidi="ar_AE"/>
        </w:rPr>
      </w:r>
      <w:r>
        <w:rPr>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10–13</w:t>
      </w:r>
      <w:r>
        <w:rPr>
          <w:lang w:val="ar_AE" w:bidi="ar_AE"/>
        </w:rPr>
      </w:r>
    </w:p>
    <w:p>
      <w:pPr>
        <w:bidi/>
      </w:pPr>
      <w:r>
        <w:rPr>
          <w:lang w:val="ar_AE" w:bidi="ar_AE"/>
        </w:rPr>
      </w:r>
      <w:r>
        <w:rPr>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lang w:val="ar_AE" w:bidi="ar_AE"/>
        </w:rPr>
      </w:r>
      <w:r>
        <w:rPr>
          <w:lang w:val="ar_AE" w:bidi="ar_AE"/>
        </w:rPr>
      </w:r>
    </w:p>
    <w:p>
      <w:pPr>
        <w:bidi/>
      </w:pPr>
      <w:r>
        <w:rPr>
          <w:lang w:val="ar_AE" w:bidi="ar_AE"/>
        </w:rPr>
      </w:r>
    </w:p>
    <w:p>
      <w:pPr>
        <w:pStyle w:val="Heading2"/>
        <w:bidi/>
      </w:pPr>
      <w:r>
        <w:rPr>
          <w:lang w:val="ar_AE" w:bidi="ar_AE"/>
        </w:rPr>
        <w:t>نشيد الأنشاد 2: 14</w:t>
      </w:r>
      <w:r>
        <w:rPr>
          <w:lang w:val="ar_AE" w:bidi="ar_AE"/>
        </w:rPr>
      </w:r>
    </w:p>
    <w:p>
      <w:pPr>
        <w:bidi/>
      </w:pPr>
      <w:r>
        <w:rPr>
          <w:lang w:val="ar_AE" w:bidi="ar_AE"/>
        </w:rPr>
      </w:r>
      <w:r>
        <w:rPr>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lang w:val="ar_AE" w:bidi="ar_AE"/>
        </w:rPr>
      </w:r>
      <w:r>
        <w:rPr>
          <w:lang w:val="ar_AE" w:bidi="ar_AE"/>
        </w:rPr>
      </w:r>
    </w:p>
    <w:p>
      <w:pPr>
        <w:bidi/>
      </w:pPr>
      <w:r>
        <w:rPr>
          <w:lang w:val="ar_AE" w:bidi="ar_AE"/>
        </w:rPr>
      </w:r>
    </w:p>
    <w:p>
      <w:pPr>
        <w:pStyle w:val="Heading2"/>
        <w:bidi/>
      </w:pPr>
      <w:r>
        <w:rPr>
          <w:lang w:val="ar_AE" w:bidi="ar_AE"/>
        </w:rPr>
        <w:t>نشيد الأنشاد 2: 15</w:t>
      </w:r>
      <w:r>
        <w:rPr>
          <w:lang w:val="ar_AE" w:bidi="ar_AE"/>
        </w:rPr>
      </w:r>
    </w:p>
    <w:p>
      <w:pPr>
        <w:bidi/>
      </w:pPr>
      <w:r>
        <w:rPr>
          <w:lang w:val="ar_AE" w:bidi="ar_AE"/>
        </w:rPr>
      </w:r>
      <w:r>
        <w:rPr>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49">
        <w:r>
          <w:rPr>
            <w:lang w:val="ar_AE" w:bidi="ar_AE"/>
          </w:rPr>
          <w:rPr>
            <w:color w:val="0000EE"/>
            <w:u w:val="single"/>
          </w:rPr>
          <w:t>8:12</w:t>
        </w:r>
      </w:hyperlink>
      <w:r>
        <w:rPr>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lang w:val="ar_AE" w:bidi="ar_AE"/>
        </w:rPr>
        <w:t>،</w:t>
      </w:r>
      <w:r>
        <w:rPr>
          <w:lang w:val="ar_AE" w:bidi="ar_AE"/>
        </w:rPr>
        <w:t xml:space="preserve"> فسوف تكون مديونة أكثر.</w:t>
      </w:r>
      <w:r>
        <w:rPr>
          <w:lang w:val="ar_AE" w:bidi="ar_AE"/>
        </w:rPr>
      </w:r>
      <w:r>
        <w:rPr>
          <w:lang w:val="ar_AE" w:bidi="ar_AE"/>
        </w:rPr>
      </w:r>
    </w:p>
    <w:p>
      <w:pPr>
        <w:bidi/>
      </w:pPr>
      <w:r>
        <w:rPr>
          <w:lang w:val="ar_AE" w:bidi="ar_AE"/>
        </w:rPr>
      </w:r>
    </w:p>
    <w:p>
      <w:pPr>
        <w:pStyle w:val="Heading2"/>
        <w:bidi/>
      </w:pPr>
      <w:r>
        <w:rPr>
          <w:lang w:val="ar_AE" w:bidi="ar_AE"/>
        </w:rPr>
        <w:t>نشيد الأنشاد 2: 16–17</w:t>
      </w:r>
      <w:r>
        <w:rPr>
          <w:lang w:val="ar_AE" w:bidi="ar_AE"/>
        </w:rPr>
      </w:r>
    </w:p>
    <w:p>
      <w:pPr>
        <w:bidi/>
      </w:pPr>
      <w:r>
        <w:rPr>
          <w:lang w:val="ar_AE" w:bidi="ar_AE"/>
        </w:rPr>
      </w:r>
      <w:r>
        <w:rPr>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0">
        <w:r>
          <w:rPr>
            <w:lang w:val="ar_AE" w:bidi="ar_AE"/>
          </w:rPr>
          <w:rPr>
            <w:color w:val="0000EE"/>
            <w:u w:val="single"/>
          </w:rPr>
          <w:t>4:12</w:t>
        </w:r>
      </w:hyperlink>
      <w:r>
        <w:rPr>
          <w:lang w:val="ar_AE" w:bidi="ar_AE"/>
        </w:rPr>
        <w:t xml:space="preserve">، </w:t>
      </w:r>
      <w:hyperlink r:id="rId51">
        <w:r>
          <w:rPr>
            <w:lang w:val="ar_AE" w:bidi="ar_AE"/>
          </w:rPr>
          <w:rPr>
            <w:color w:val="0000EE"/>
            <w:u w:val="single"/>
          </w:rPr>
          <w:t>15–16</w:t>
        </w:r>
      </w:hyperlink>
      <w:r>
        <w:rPr>
          <w:lang w:val="ar_AE" w:bidi="ar_AE"/>
        </w:rPr>
        <w:t xml:space="preserve">؛ </w:t>
      </w:r>
      <w:hyperlink r:id="rId18">
        <w:r>
          <w:rPr>
            <w:lang w:val="ar_AE" w:bidi="ar_AE"/>
          </w:rPr>
          <w:rPr>
            <w:color w:val="0000EE"/>
            <w:u w:val="single"/>
          </w:rPr>
          <w:t>5:1</w:t>
        </w:r>
      </w:hyperlink>
      <w:r>
        <w:rPr>
          <w:lang w:val="ar_AE" w:bidi="ar_AE"/>
        </w:rPr>
        <w:t xml:space="preserve">؛ </w:t>
      </w:r>
      <w:hyperlink r:id="rId52">
        <w:r>
          <w:rPr>
            <w:lang w:val="ar_AE" w:bidi="ar_AE"/>
          </w:rPr>
          <w:rPr>
            <w:color w:val="0000EE"/>
            <w:u w:val="single"/>
          </w:rPr>
          <w:t>6:2</w:t>
        </w:r>
      </w:hyperlink>
      <w:r>
        <w:rPr>
          <w:lang w:val="ar_AE" w:bidi="ar_AE"/>
        </w:rPr>
        <w:t>). • ارْجعْ : شوقها لرؤيته في المساء يزداد حدة مع مرور الوقت.</w:t>
      </w:r>
      <w:r>
        <w:rPr>
          <w:lang w:val="ar_AE" w:bidi="ar_AE"/>
        </w:rPr>
      </w:r>
      <w:r>
        <w:rPr>
          <w:lang w:val="ar_AE" w:bidi="ar_AE"/>
        </w:rPr>
      </w:r>
    </w:p>
    <w:p>
      <w:pPr>
        <w:bidi/>
      </w:pPr>
      <w:r>
        <w:rPr>
          <w:lang w:val="ar_AE" w:bidi="ar_AE"/>
        </w:rPr>
      </w:r>
    </w:p>
    <w:p>
      <w:pPr>
        <w:pStyle w:val="Heading2"/>
        <w:bidi/>
      </w:pPr>
      <w:r>
        <w:rPr>
          <w:lang w:val="ar_AE" w:bidi="ar_AE"/>
        </w:rPr>
        <w:t>نشيد الأنشاد 2: 16–3: 5</w:t>
      </w:r>
      <w:r>
        <w:rPr>
          <w:lang w:val="ar_AE" w:bidi="ar_AE"/>
        </w:rPr>
      </w:r>
    </w:p>
    <w:p>
      <w:pPr>
        <w:bidi/>
      </w:pPr>
      <w:r>
        <w:rPr>
          <w:lang w:val="ar_AE" w:bidi="ar_AE"/>
        </w:rPr>
      </w:r>
      <w:r>
        <w:rPr>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lang w:val="ar_AE" w:bidi="ar_AE"/>
        </w:rPr>
      </w:r>
      <w:r>
        <w:rPr>
          <w:lang w:val="ar_AE" w:bidi="ar_AE"/>
        </w:rPr>
      </w:r>
    </w:p>
    <w:p>
      <w:pPr>
        <w:bidi/>
      </w:pPr>
      <w:r>
        <w:rPr>
          <w:lang w:val="ar_AE" w:bidi="ar_AE"/>
        </w:rPr>
      </w:r>
    </w:p>
    <w:p>
      <w:pPr>
        <w:pStyle w:val="Heading2"/>
        <w:bidi/>
      </w:pPr>
      <w:r>
        <w:rPr>
          <w:lang w:val="ar_AE" w:bidi="ar_AE"/>
        </w:rPr>
        <w:t>نشيد الأنشاد 3: 2</w:t>
      </w:r>
      <w:r>
        <w:rPr>
          <w:lang w:val="ar_AE" w:bidi="ar_AE"/>
        </w:rPr>
      </w:r>
    </w:p>
    <w:p>
      <w:pPr>
        <w:bidi/>
      </w:pPr>
      <w:r>
        <w:rPr>
          <w:lang w:val="ar_AE" w:bidi="ar_AE"/>
        </w:rPr>
      </w:r>
      <w:r>
        <w:rPr>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7">
        <w:r>
          <w:rPr>
            <w:lang w:val="ar_AE" w:bidi="ar_AE"/>
          </w:rPr>
          <w:rPr>
            <w:color w:val="0000EE"/>
            <w:u w:val="single"/>
          </w:rPr>
          <w:t>3:5</w:t>
        </w:r>
      </w:hyperlink>
      <w:r>
        <w:rPr>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3">
        <w:r>
          <w:rPr>
            <w:lang w:val="ar_AE" w:bidi="ar_AE"/>
          </w:rPr>
          <w:rPr>
            <w:color w:val="0000EE"/>
            <w:u w:val="single"/>
          </w:rPr>
          <w:t>3:7–8</w:t>
        </w:r>
      </w:hyperlink>
      <w:r>
        <w:rPr>
          <w:lang w:val="ar_AE" w:bidi="ar_AE"/>
        </w:rPr>
        <w:t>)، لكان من السهل على المرأة العثور عليه. بل يبدو أن المرأة تبحث عن شخص عادي في أماكن عادية.</w:t>
      </w:r>
      <w:r>
        <w:rPr>
          <w:lang w:val="ar_AE" w:bidi="ar_AE"/>
        </w:rPr>
      </w:r>
      <w:r>
        <w:rPr>
          <w:lang w:val="ar_AE" w:bidi="ar_AE"/>
        </w:rPr>
      </w:r>
    </w:p>
    <w:p>
      <w:pPr>
        <w:bidi/>
      </w:pPr>
      <w:r>
        <w:rPr>
          <w:lang w:val="ar_AE" w:bidi="ar_AE"/>
        </w:rPr>
      </w:r>
    </w:p>
    <w:p>
      <w:pPr>
        <w:pStyle w:val="Heading2"/>
        <w:bidi/>
      </w:pPr>
      <w:r>
        <w:rPr>
          <w:lang w:val="ar_AE" w:bidi="ar_AE"/>
        </w:rPr>
        <w:t>نشيد الأنشاد 3: 3</w:t>
      </w:r>
      <w:r>
        <w:rPr>
          <w:lang w:val="ar_AE" w:bidi="ar_AE"/>
        </w:rPr>
      </w:r>
    </w:p>
    <w:p>
      <w:pPr>
        <w:bidi/>
      </w:pPr>
      <w:r>
        <w:rPr>
          <w:lang w:val="ar_AE" w:bidi="ar_AE"/>
        </w:rPr>
      </w:r>
      <w:r>
        <w:rPr>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lang w:val="ar_AE" w:bidi="ar_AE"/>
        </w:rPr>
      </w:r>
      <w:r>
        <w:rPr>
          <w:lang w:val="ar_AE" w:bidi="ar_AE"/>
        </w:rPr>
      </w:r>
    </w:p>
    <w:p>
      <w:pPr>
        <w:bidi/>
      </w:pPr>
      <w:r>
        <w:rPr>
          <w:lang w:val="ar_AE" w:bidi="ar_AE"/>
        </w:rPr>
      </w:r>
    </w:p>
    <w:p>
      <w:pPr>
        <w:pStyle w:val="Heading2"/>
        <w:bidi/>
      </w:pPr>
      <w:r>
        <w:rPr>
          <w:lang w:val="ar_AE" w:bidi="ar_AE"/>
        </w:rPr>
        <w:t>نشيد الأنشاد 3: 6–11</w:t>
      </w:r>
      <w:r>
        <w:rPr>
          <w:lang w:val="ar_AE" w:bidi="ar_AE"/>
        </w:rPr>
      </w:r>
    </w:p>
    <w:p>
      <w:pPr>
        <w:bidi/>
      </w:pPr>
      <w:r>
        <w:rPr>
          <w:lang w:val="ar_AE" w:bidi="ar_AE"/>
        </w:rPr>
      </w:r>
      <w:r>
        <w:rPr>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lang w:val="ar_AE" w:bidi="ar_AE"/>
        </w:rPr>
      </w:r>
      <w:r>
        <w:rPr>
          <w:lang w:val="ar_AE" w:bidi="ar_AE"/>
        </w:rPr>
      </w:r>
    </w:p>
    <w:p>
      <w:pPr>
        <w:bidi/>
      </w:pPr>
      <w:r>
        <w:rPr>
          <w:lang w:val="ar_AE" w:bidi="ar_AE"/>
        </w:rPr>
      </w:r>
    </w:p>
    <w:p>
      <w:pPr>
        <w:pStyle w:val="Heading2"/>
        <w:bidi/>
      </w:pPr>
      <w:r>
        <w:rPr>
          <w:lang w:val="ar_AE" w:bidi="ar_AE"/>
        </w:rPr>
        <w:t>نشيد الأنشاد 3: 9–10</w:t>
      </w:r>
      <w:r>
        <w:rPr>
          <w:lang w:val="ar_AE" w:bidi="ar_AE"/>
        </w:rPr>
      </w:r>
    </w:p>
    <w:p>
      <w:pPr>
        <w:bidi/>
      </w:pPr>
      <w:r>
        <w:rPr>
          <w:lang w:val="ar_AE" w:bidi="ar_AE"/>
        </w:rPr>
      </w:r>
      <w:r>
        <w:rPr>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4">
        <w:r>
          <w:rPr>
            <w:lang w:val="ar_AE" w:bidi="ar_AE"/>
          </w:rPr>
          <w:rPr>
            <w:color w:val="0000EE"/>
            <w:u w:val="single"/>
          </w:rPr>
          <w:t>1 ملوك 5:5–6</w:t>
        </w:r>
      </w:hyperlink>
      <w:r>
        <w:rPr>
          <w:lang w:val="ar_AE" w:bidi="ar_AE"/>
        </w:rPr>
        <w:t>). • وَوَسَطَهُ مَرْصُوفًا مَحَبَّةً مِنْ بَنَاتِ أُورُشَلِيمَ: بالرغم من كل بهائه، كان سليمان موضع إعجاب وتمت خدمته بمحبة، حتى من قِبَل عبيده.</w:t>
      </w:r>
      <w:r>
        <w:rPr>
          <w:lang w:val="ar_AE" w:bidi="ar_AE"/>
        </w:rPr>
      </w:r>
      <w:r>
        <w:rPr>
          <w:lang w:val="ar_AE" w:bidi="ar_AE"/>
        </w:rPr>
      </w:r>
    </w:p>
    <w:p>
      <w:pPr>
        <w:bidi/>
      </w:pPr>
      <w:r>
        <w:rPr>
          <w:lang w:val="ar_AE" w:bidi="ar_AE"/>
        </w:rPr>
      </w:r>
    </w:p>
    <w:p>
      <w:pPr>
        <w:pStyle w:val="Heading2"/>
        <w:bidi/>
      </w:pPr>
      <w:r>
        <w:rPr>
          <w:lang w:val="ar_AE" w:bidi="ar_AE"/>
        </w:rPr>
        <w:t>نشيد الأنشاد 3: 11</w:t>
      </w:r>
      <w:r>
        <w:rPr>
          <w:lang w:val="ar_AE" w:bidi="ar_AE"/>
        </w:rPr>
      </w:r>
    </w:p>
    <w:p>
      <w:pPr>
        <w:bidi/>
      </w:pPr>
      <w:r>
        <w:rPr>
          <w:lang w:val="ar_AE" w:bidi="ar_AE"/>
        </w:rPr>
      </w:r>
      <w:r>
        <w:rPr>
          <w:lang w:val="ar_AE" w:bidi="ar_AE"/>
        </w:rPr>
        <w:t xml:space="preserve">هذا هو الذِكر الصريح الوحيد لحفل زفاف في النشيد. تُسمى المرأة "عروس" في </w:t>
      </w:r>
      <w:hyperlink r:id="rId55">
        <w:r>
          <w:rPr>
            <w:lang w:val="ar_AE" w:bidi="ar_AE"/>
          </w:rPr>
          <w:rPr>
            <w:color w:val="0000EE"/>
            <w:u w:val="single"/>
          </w:rPr>
          <w:t>4:8–12</w:t>
        </w:r>
      </w:hyperlink>
      <w:r>
        <w:rPr>
          <w:lang w:val="ar_AE" w:bidi="ar_AE"/>
        </w:rPr>
        <w:t xml:space="preserve">؛ </w:t>
      </w:r>
      <w:hyperlink r:id="rId18">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1</w:t>
      </w:r>
      <w:r>
        <w:rPr>
          <w:lang w:val="ar_AE" w:bidi="ar_AE"/>
        </w:rPr>
      </w:r>
    </w:p>
    <w:p>
      <w:pPr>
        <w:bidi/>
      </w:pPr>
      <w:r>
        <w:rPr>
          <w:lang w:val="ar_AE" w:bidi="ar_AE"/>
        </w:rPr>
      </w:r>
      <w:r>
        <w:rPr>
          <w:lang w:val="ar_AE" w:bidi="ar_AE"/>
        </w:rPr>
        <w:t xml:space="preserve">حَبِيبَتِي (بالمعنى الحرفي </w:t>
      </w:r>
      <w:r>
        <w:rPr>
          <w:i/>
          <w:lang w:val="ar_AE" w:bidi="ar_AE"/>
        </w:rPr>
        <w:t>رفيقتي</w:t>
      </w:r>
      <w:r>
        <w:rPr>
          <w:lang w:val="ar_AE" w:bidi="ar_AE"/>
        </w:rPr>
        <w:t xml:space="preserve">): يقترب الرجل من إتمام حبه مع الشخصية التي يعتبرها صديقته وحبيبته في الوقت ذاته (انظر أيضًا </w:t>
      </w:r>
      <w:hyperlink r:id="rId36">
        <w:r>
          <w:rPr>
            <w:lang w:val="ar_AE" w:bidi="ar_AE"/>
          </w:rPr>
          <w:rPr>
            <w:color w:val="0000EE"/>
            <w:u w:val="single"/>
          </w:rPr>
          <w:t>4:7</w:t>
        </w:r>
      </w:hyperlink>
      <w:r>
        <w:rPr>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 xml:space="preserve">يتم الآن التعبير عن إتمام الزواج. • هذه القصيدة هي "القصيدة الوصفية" الأولى في السفر (انظر أيضًا </w:t>
      </w:r>
      <w:hyperlink r:id="rId56">
        <w:r>
          <w:rPr>
            <w:lang w:val="ar_AE" w:bidi="ar_AE"/>
          </w:rPr>
          <w:rPr>
            <w:color w:val="0000EE"/>
            <w:u w:val="single"/>
          </w:rPr>
          <w:t>5:10–16</w:t>
        </w:r>
      </w:hyperlink>
      <w:r>
        <w:rPr>
          <w:lang w:val="ar_AE" w:bidi="ar_AE"/>
        </w:rPr>
        <w:t xml:space="preserve">؛ </w:t>
      </w:r>
      <w:hyperlink r:id="rId57">
        <w:r>
          <w:rPr>
            <w:lang w:val="ar_AE" w:bidi="ar_AE"/>
          </w:rPr>
          <w:rPr>
            <w:color w:val="0000EE"/>
            <w:u w:val="single"/>
          </w:rPr>
          <w:t>6:4–6؛</w:t>
        </w:r>
      </w:hyperlink>
      <w:r>
        <w:rPr>
          <w:lang w:val="ar_AE" w:bidi="ar_AE"/>
        </w:rPr>
        <w:t xml:space="preserve"> </w:t>
      </w:r>
      <w:hyperlink r:id="rId58">
        <w:r>
          <w:rPr>
            <w:lang w:val="ar_AE" w:bidi="ar_AE"/>
          </w:rPr>
          <w:rPr>
            <w:color w:val="0000EE"/>
            <w:u w:val="single"/>
          </w:rPr>
          <w:t>7:2–8</w:t>
        </w:r>
      </w:hyperlink>
      <w:r>
        <w:rPr>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lang w:val="ar_AE" w:bidi="ar_AE"/>
        </w:rPr>
      </w:r>
      <w:r>
        <w:rPr>
          <w:lang w:val="ar_AE" w:bidi="ar_AE"/>
        </w:rPr>
      </w:r>
    </w:p>
    <w:p>
      <w:pPr>
        <w:bidi/>
      </w:pPr>
      <w:r>
        <w:rPr>
          <w:lang w:val="ar_AE" w:bidi="ar_AE"/>
        </w:rPr>
      </w:r>
    </w:p>
    <w:p>
      <w:pPr>
        <w:pStyle w:val="Heading2"/>
        <w:bidi/>
      </w:pPr>
      <w:r>
        <w:rPr>
          <w:lang w:val="ar_AE" w:bidi="ar_AE"/>
        </w:rPr>
        <w:t>نشيد الأنشاد 4: 2</w:t>
      </w:r>
      <w:r>
        <w:rPr>
          <w:lang w:val="ar_AE" w:bidi="ar_AE"/>
        </w:rPr>
      </w:r>
    </w:p>
    <w:p>
      <w:pPr>
        <w:bidi/>
      </w:pPr>
      <w:r>
        <w:rPr>
          <w:lang w:val="ar_AE" w:bidi="ar_AE"/>
        </w:rPr>
      </w:r>
      <w:r>
        <w:rPr>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lang w:val="ar_AE" w:bidi="ar_AE"/>
        </w:rPr>
      </w:r>
      <w:r>
        <w:rPr>
          <w:lang w:val="ar_AE" w:bidi="ar_AE"/>
        </w:rPr>
      </w:r>
    </w:p>
    <w:p>
      <w:pPr>
        <w:bidi/>
      </w:pPr>
      <w:r>
        <w:rPr>
          <w:lang w:val="ar_AE" w:bidi="ar_AE"/>
        </w:rPr>
      </w:r>
    </w:p>
    <w:p>
      <w:pPr>
        <w:pStyle w:val="Heading2"/>
        <w:bidi/>
      </w:pPr>
      <w:r>
        <w:rPr>
          <w:lang w:val="ar_AE" w:bidi="ar_AE"/>
        </w:rPr>
        <w:t>نشيد الأنشاد 4: 3</w:t>
      </w:r>
      <w:r>
        <w:rPr>
          <w:lang w:val="ar_AE" w:bidi="ar_AE"/>
        </w:rPr>
      </w:r>
    </w:p>
    <w:p>
      <w:pPr>
        <w:bidi/>
      </w:pPr>
      <w:r>
        <w:rPr>
          <w:lang w:val="ar_AE" w:bidi="ar_AE"/>
        </w:rPr>
      </w:r>
      <w:r>
        <w:rPr>
          <w:lang w:val="ar_AE" w:bidi="ar_AE"/>
        </w:rPr>
        <w:t>يتميز الرمان بلونه الوردي ويُعدّ من أكثر الفواكه خصوبة في الشرق الأوسط.</w:t>
      </w:r>
      <w:r>
        <w:rPr>
          <w:lang w:val="ar_AE" w:bidi="ar_AE"/>
        </w:rPr>
      </w:r>
      <w:r>
        <w:rPr>
          <w:lang w:val="ar_AE" w:bidi="ar_AE"/>
        </w:rPr>
      </w:r>
    </w:p>
    <w:p>
      <w:pPr>
        <w:bidi/>
      </w:pPr>
      <w:r>
        <w:rPr>
          <w:lang w:val="ar_AE" w:bidi="ar_AE"/>
        </w:rPr>
      </w:r>
    </w:p>
    <w:p>
      <w:pPr>
        <w:pStyle w:val="Heading2"/>
        <w:bidi/>
      </w:pPr>
      <w:r>
        <w:rPr>
          <w:lang w:val="ar_AE" w:bidi="ar_AE"/>
        </w:rPr>
        <w:t>نشيد الأنشاد 4: 4</w:t>
      </w:r>
      <w:r>
        <w:rPr>
          <w:lang w:val="ar_AE" w:bidi="ar_AE"/>
        </w:rPr>
      </w:r>
    </w:p>
    <w:p>
      <w:pPr>
        <w:bidi/>
      </w:pPr>
      <w:r>
        <w:rPr>
          <w:lang w:val="ar_AE" w:bidi="ar_AE"/>
        </w:rPr>
      </w:r>
      <w:r>
        <w:rPr>
          <w:lang w:val="ar_AE" w:bidi="ar_AE"/>
        </w:rPr>
        <w:t>إن العنق النحيل المرتفع عاليًا يُعدّ علامة على الثقة والكرامة والجمال. لم يُذكر برج داود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4: 5</w:t>
      </w:r>
      <w:r>
        <w:rPr>
          <w:lang w:val="ar_AE" w:bidi="ar_AE"/>
        </w:rPr>
      </w:r>
    </w:p>
    <w:p>
      <w:pPr>
        <w:bidi/>
      </w:pPr>
      <w:r>
        <w:rPr>
          <w:lang w:val="ar_AE" w:bidi="ar_AE"/>
        </w:rPr>
      </w:r>
      <w:r>
        <w:rPr>
          <w:lang w:val="ar_AE" w:bidi="ar_AE"/>
        </w:rPr>
        <w:t>ثَدْيَاكِ كَخِشْفَتَيْ ظَبْيَةٍ … يَرْعَيَانِ بَيْنَ السَّوْسَنِ: يمكن ملاحظة التشابه من حيث النعومة الجسدية، والصلابة، والجمال، والاستدارة.</w:t>
      </w:r>
      <w:r>
        <w:rPr>
          <w:lang w:val="ar_AE" w:bidi="ar_AE"/>
        </w:rPr>
      </w:r>
      <w:r>
        <w:rPr>
          <w:lang w:val="ar_AE" w:bidi="ar_AE"/>
        </w:rPr>
      </w:r>
    </w:p>
    <w:p>
      <w:pPr>
        <w:bidi/>
      </w:pPr>
      <w:r>
        <w:rPr>
          <w:lang w:val="ar_AE" w:bidi="ar_AE"/>
        </w:rPr>
      </w:r>
    </w:p>
    <w:p>
      <w:pPr>
        <w:pStyle w:val="Heading2"/>
        <w:bidi/>
      </w:pPr>
      <w:r>
        <w:rPr>
          <w:lang w:val="ar_AE" w:bidi="ar_AE"/>
        </w:rPr>
        <w:t>نشيد الأنشاد 4: 6</w:t>
      </w:r>
      <w:r>
        <w:rPr>
          <w:lang w:val="ar_AE" w:bidi="ar_AE"/>
        </w:rPr>
      </w:r>
    </w:p>
    <w:p>
      <w:pPr>
        <w:bidi/>
      </w:pPr>
      <w:r>
        <w:rPr>
          <w:lang w:val="ar_AE" w:bidi="ar_AE"/>
        </w:rPr>
      </w:r>
      <w:r>
        <w:rPr>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8</w:t>
      </w:r>
      <w:r>
        <w:rPr>
          <w:lang w:val="ar_AE" w:bidi="ar_AE"/>
        </w:rPr>
      </w:r>
    </w:p>
    <w:p>
      <w:pPr>
        <w:bidi/>
      </w:pPr>
      <w:r>
        <w:rPr>
          <w:lang w:val="ar_AE" w:bidi="ar_AE"/>
        </w:rPr>
      </w:r>
      <w:r>
        <w:rPr>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lang w:val="ar_AE" w:bidi="ar_AE"/>
        </w:rPr>
      </w:r>
      <w:r>
        <w:rPr>
          <w:lang w:val="ar_AE" w:bidi="ar_AE"/>
        </w:rPr>
      </w:r>
    </w:p>
    <w:p>
      <w:pPr>
        <w:bidi/>
      </w:pPr>
      <w:r>
        <w:rPr>
          <w:lang w:val="ar_AE" w:bidi="ar_AE"/>
        </w:rPr>
      </w:r>
    </w:p>
    <w:p>
      <w:pPr>
        <w:pStyle w:val="Heading2"/>
        <w:bidi/>
      </w:pPr>
      <w:r>
        <w:rPr>
          <w:lang w:val="ar_AE" w:bidi="ar_AE"/>
        </w:rPr>
        <w:t>نشيد الأنشاد 4: 9</w:t>
      </w:r>
      <w:r>
        <w:rPr>
          <w:lang w:val="ar_AE" w:bidi="ar_AE"/>
        </w:rPr>
      </w:r>
    </w:p>
    <w:p>
      <w:pPr>
        <w:bidi/>
      </w:pPr>
      <w:r>
        <w:rPr>
          <w:lang w:val="ar_AE" w:bidi="ar_AE"/>
        </w:rPr>
      </w:r>
      <w:r>
        <w:rPr>
          <w:lang w:val="ar_AE" w:bidi="ar_AE"/>
        </w:rPr>
        <w:t xml:space="preserve">كنزي - حسب الترجمة الإنجليزية (حرفيًا </w:t>
      </w:r>
      <w:r>
        <w:rPr>
          <w:i/>
          <w:lang w:val="ar_AE" w:bidi="ar_AE"/>
        </w:rPr>
        <w:t>أختي</w:t>
      </w:r>
      <w:r>
        <w:rPr>
          <w:lang w:val="ar_AE" w:bidi="ar_AE"/>
        </w:rPr>
        <w:t xml:space="preserve">): يُطلق الإنسان على المرأة </w:t>
      </w:r>
      <w:r>
        <w:rPr>
          <w:i/>
          <w:lang w:val="ar_AE" w:bidi="ar_AE"/>
        </w:rPr>
        <w:t>أخته</w:t>
      </w:r>
      <w:r>
        <w:rPr>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lang w:val="ar_AE" w:bidi="ar_AE"/>
        </w:rPr>
      </w:r>
      <w:r>
        <w:rPr>
          <w:lang w:val="ar_AE" w:bidi="ar_AE"/>
        </w:rPr>
      </w:r>
    </w:p>
    <w:p>
      <w:pPr>
        <w:bidi/>
      </w:pPr>
      <w:r>
        <w:rPr>
          <w:lang w:val="ar_AE" w:bidi="ar_AE"/>
        </w:rPr>
      </w:r>
    </w:p>
    <w:p>
      <w:pPr>
        <w:pStyle w:val="Heading2"/>
        <w:bidi/>
      </w:pPr>
      <w:r>
        <w:rPr>
          <w:lang w:val="ar_AE" w:bidi="ar_AE"/>
        </w:rPr>
        <w:t>نشيد الأنشاد 4: 10–11</w:t>
      </w:r>
      <w:r>
        <w:rPr>
          <w:lang w:val="ar_AE" w:bidi="ar_AE"/>
        </w:rPr>
      </w:r>
    </w:p>
    <w:p>
      <w:pPr>
        <w:bidi/>
      </w:pPr>
      <w:r>
        <w:rPr>
          <w:lang w:val="ar_AE" w:bidi="ar_AE"/>
        </w:rPr>
      </w:r>
      <w:r>
        <w:rPr>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12</w:t>
      </w:r>
      <w:r>
        <w:rPr>
          <w:lang w:val="ar_AE" w:bidi="ar_AE"/>
        </w:rPr>
      </w:r>
    </w:p>
    <w:p>
      <w:pPr>
        <w:bidi/>
      </w:pPr>
      <w:r>
        <w:rPr>
          <w:lang w:val="ar_AE" w:bidi="ar_AE"/>
        </w:rPr>
      </w:r>
      <w:r>
        <w:rPr>
          <w:lang w:val="ar_AE" w:bidi="ar_AE"/>
        </w:rPr>
        <w:t xml:space="preserve">حديقة خاصة... ينبوع منعزل... نافورة مخفية (حرفيًا جَنَّةٌ مُغْلَقَةٌ </w:t>
      </w:r>
      <w:r>
        <w:rPr>
          <w:i/>
          <w:lang w:val="ar_AE" w:bidi="ar_AE"/>
        </w:rPr>
        <w:t xml:space="preserve"> … عَيْنٌ مُقْفَلَةٌ … يَنْبُوعٌ مَخْتُومٌ</w:t>
      </w:r>
      <w:r>
        <w:rPr>
          <w:lang w:val="ar_AE" w:bidi="ar_AE"/>
        </w:rPr>
        <w:t xml:space="preserve">): هذا التأكيد على نقائها وعذريتها يبرز مكانته الحصرية والمميزة (انظر </w:t>
      </w:r>
      <w:hyperlink r:id="rId59">
        <w:r>
          <w:rPr>
            <w:lang w:val="ar_AE" w:bidi="ar_AE"/>
          </w:rPr>
          <w:rPr>
            <w:color w:val="0000EE"/>
            <w:u w:val="single"/>
          </w:rPr>
          <w:t>أمثال 5:15</w:t>
        </w:r>
      </w:hyperlink>
      <w:r>
        <w:rPr>
          <w:lang w:val="ar_AE" w:bidi="ar_AE"/>
        </w:rPr>
        <w:t xml:space="preserve"> لصور مشابهة). تثير صور العين والينبوع أفكارًا حول الأجزاء الأكثر حميمية من جسد المرأة.</w:t>
      </w:r>
      <w:r>
        <w:rPr>
          <w:lang w:val="ar_AE" w:bidi="ar_AE"/>
        </w:rPr>
      </w:r>
      <w:r>
        <w:rPr>
          <w:lang w:val="ar_AE" w:bidi="ar_AE"/>
        </w:rPr>
      </w:r>
    </w:p>
    <w:p>
      <w:pPr>
        <w:bidi/>
      </w:pPr>
      <w:r>
        <w:rPr>
          <w:lang w:val="ar_AE" w:bidi="ar_AE"/>
        </w:rPr>
      </w:r>
    </w:p>
    <w:p>
      <w:pPr>
        <w:pStyle w:val="Heading2"/>
        <w:bidi/>
      </w:pPr>
      <w:r>
        <w:rPr>
          <w:lang w:val="ar_AE" w:bidi="ar_AE"/>
        </w:rPr>
        <w:t>نشيد الأنشاد 4: 13–14</w:t>
      </w:r>
      <w:r>
        <w:rPr>
          <w:lang w:val="ar_AE" w:bidi="ar_AE"/>
        </w:rPr>
      </w:r>
    </w:p>
    <w:p>
      <w:pPr>
        <w:bidi/>
      </w:pPr>
      <w:r>
        <w:rPr>
          <w:lang w:val="ar_AE" w:bidi="ar_AE"/>
        </w:rPr>
      </w:r>
      <w:r>
        <w:rPr>
          <w:lang w:val="ar_AE" w:bidi="ar_AE"/>
        </w:rPr>
        <w:t>وصف الرجل لحبيبته يركز الآن على أجمل موضع للمتعة بين فخذيها.</w:t>
      </w:r>
      <w:r>
        <w:rPr>
          <w:lang w:val="ar_AE" w:bidi="ar_AE"/>
        </w:rPr>
      </w:r>
      <w:r>
        <w:rPr>
          <w:lang w:val="ar_AE" w:bidi="ar_AE"/>
        </w:rPr>
      </w:r>
    </w:p>
    <w:p>
      <w:pPr>
        <w:bidi/>
      </w:pPr>
      <w:r>
        <w:rPr>
          <w:lang w:val="ar_AE" w:bidi="ar_AE"/>
        </w:rPr>
      </w:r>
    </w:p>
    <w:p>
      <w:pPr>
        <w:pStyle w:val="Heading2"/>
        <w:bidi/>
      </w:pPr>
      <w:r>
        <w:rPr>
          <w:lang w:val="ar_AE" w:bidi="ar_AE"/>
        </w:rPr>
        <w:t>نشيد الأنشاد 4: 16</w:t>
      </w:r>
      <w:r>
        <w:rPr>
          <w:lang w:val="ar_AE" w:bidi="ar_AE"/>
        </w:rPr>
      </w:r>
    </w:p>
    <w:p>
      <w:pPr>
        <w:bidi/>
      </w:pPr>
      <w:r>
        <w:rPr>
          <w:lang w:val="ar_AE" w:bidi="ar_AE"/>
        </w:rPr>
      </w:r>
      <w:r>
        <w:rPr>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0">
        <w:r>
          <w:rPr>
            <w:lang w:val="ar_AE" w:bidi="ar_AE"/>
          </w:rPr>
          <w:rPr>
            <w:color w:val="0000EE"/>
            <w:u w:val="single"/>
          </w:rPr>
          <w:t>4:12</w:t>
        </w:r>
      </w:hyperlink>
      <w:r>
        <w:rPr>
          <w:lang w:val="ar_AE" w:bidi="ar_AE"/>
        </w:rPr>
        <w:t>). ومع ذلك، فهي ملتزمة به تمامًا وبشكل حصري، لذا تكشف عن كنوزها وتدعوه إلى الجنة.</w:t>
      </w:r>
      <w:r>
        <w:rPr>
          <w:lang w:val="ar_AE" w:bidi="ar_AE"/>
        </w:rPr>
      </w:r>
      <w:r>
        <w:rPr>
          <w:lang w:val="ar_AE" w:bidi="ar_AE"/>
        </w:rPr>
      </w:r>
    </w:p>
    <w:p>
      <w:pPr>
        <w:bidi/>
      </w:pPr>
      <w:r>
        <w:rPr>
          <w:lang w:val="ar_AE" w:bidi="ar_AE"/>
        </w:rPr>
      </w:r>
    </w:p>
    <w:p>
      <w:pPr>
        <w:pStyle w:val="Heading2"/>
        <w:bidi/>
      </w:pPr>
      <w:r>
        <w:rPr>
          <w:lang w:val="ar_AE" w:bidi="ar_AE"/>
        </w:rPr>
        <w:t>نشيد الأنشاد 5: 1</w:t>
      </w:r>
      <w:r>
        <w:rPr>
          <w:lang w:val="ar_AE" w:bidi="ar_AE"/>
        </w:rPr>
      </w:r>
    </w:p>
    <w:p>
      <w:pPr>
        <w:bidi/>
      </w:pPr>
      <w:r>
        <w:rPr>
          <w:lang w:val="ar_AE" w:bidi="ar_AE"/>
        </w:rPr>
      </w:r>
      <w:r>
        <w:rPr>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lang w:val="ar_AE" w:bidi="ar_AE"/>
        </w:rPr>
      </w:r>
      <w:r>
        <w:rPr>
          <w:lang w:val="ar_AE" w:bidi="ar_AE"/>
        </w:rPr>
      </w:r>
    </w:p>
    <w:p>
      <w:pPr>
        <w:bidi/>
      </w:pPr>
      <w:r>
        <w:rPr>
          <w:lang w:val="ar_AE" w:bidi="ar_AE"/>
        </w:rPr>
      </w:r>
    </w:p>
    <w:p>
      <w:pPr>
        <w:pStyle w:val="Heading2"/>
        <w:bidi/>
      </w:pPr>
      <w:r>
        <w:rPr>
          <w:lang w:val="ar_AE" w:bidi="ar_AE"/>
        </w:rPr>
        <w:t>نشيد الأنشاد 5: 2</w:t>
      </w:r>
      <w:r>
        <w:rPr>
          <w:lang w:val="ar_AE" w:bidi="ar_AE"/>
        </w:rPr>
      </w:r>
    </w:p>
    <w:p>
      <w:pPr>
        <w:bidi/>
      </w:pPr>
      <w:r>
        <w:rPr>
          <w:lang w:val="ar_AE" w:bidi="ar_AE"/>
        </w:rPr>
      </w:r>
      <w:r>
        <w:rPr>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0">
        <w:r>
          <w:rPr>
            <w:lang w:val="ar_AE" w:bidi="ar_AE"/>
          </w:rPr>
          <w:rPr>
            <w:color w:val="0000EE"/>
            <w:u w:val="single"/>
          </w:rPr>
          <w:t>8:9</w:t>
        </w:r>
      </w:hyperlink>
      <w:r>
        <w:rPr>
          <w:lang w:val="ar_AE" w:bidi="ar_AE"/>
        </w:rPr>
        <w:t>). من خلال وصف الرجل بأنه يطرق الباب ويطلب الدخول، تشير القصيدة إلى أن الرجل يطلب الاتحاد الجنسي. وهو ينتظر الإذن؛ ولا يتجرأ.</w:t>
      </w:r>
      <w:r>
        <w:rPr>
          <w:lang w:val="ar_AE" w:bidi="ar_AE"/>
        </w:rPr>
      </w:r>
      <w:r>
        <w:rPr>
          <w:lang w:val="ar_AE" w:bidi="ar_AE"/>
        </w:rPr>
      </w:r>
    </w:p>
    <w:p>
      <w:pPr>
        <w:bidi/>
      </w:pPr>
      <w:r>
        <w:rPr>
          <w:lang w:val="ar_AE" w:bidi="ar_AE"/>
        </w:rPr>
      </w:r>
    </w:p>
    <w:p>
      <w:pPr>
        <w:pStyle w:val="Heading2"/>
        <w:bidi/>
      </w:pPr>
      <w:r>
        <w:rPr>
          <w:lang w:val="ar_AE" w:bidi="ar_AE"/>
        </w:rPr>
        <w:t>نشيد الأنشاد 5: 2–6: 3</w:t>
      </w:r>
      <w:r>
        <w:rPr>
          <w:lang w:val="ar_AE" w:bidi="ar_AE"/>
        </w:rPr>
      </w:r>
    </w:p>
    <w:p>
      <w:pPr>
        <w:bidi/>
      </w:pPr>
      <w:r>
        <w:rPr>
          <w:lang w:val="ar_AE" w:bidi="ar_AE"/>
        </w:rPr>
      </w:r>
      <w:r>
        <w:rPr>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1">
        <w:r>
          <w:rPr>
            <w:lang w:val="ar_AE" w:bidi="ar_AE"/>
          </w:rPr>
          <w:rPr>
            <w:color w:val="0000EE"/>
            <w:u w:val="single"/>
          </w:rPr>
          <w:t>1:4–7</w:t>
        </w:r>
      </w:hyperlink>
      <w:r>
        <w:rPr>
          <w:lang w:val="ar_AE" w:bidi="ar_AE"/>
        </w:rPr>
        <w:t xml:space="preserve">؛ </w:t>
      </w:r>
      <w:hyperlink r:id="rId21">
        <w:r>
          <w:rPr>
            <w:lang w:val="ar_AE" w:bidi="ar_AE"/>
          </w:rPr>
          <w:rPr>
            <w:color w:val="0000EE"/>
            <w:u w:val="single"/>
          </w:rPr>
          <w:t>3:1–4</w:t>
        </w:r>
      </w:hyperlink>
      <w:r>
        <w:rPr>
          <w:lang w:val="ar_AE" w:bidi="ar_AE"/>
        </w:rPr>
        <w:t xml:space="preserve">). في هذه المرة الأخيرة، يحدث الفراق في أحلامها—إنه مجرد كابوس. ويبدو أن حلمها يمتد إلى </w:t>
      </w:r>
      <w:hyperlink r:id="rId62">
        <w:r>
          <w:rPr>
            <w:lang w:val="ar_AE" w:bidi="ar_AE"/>
          </w:rPr>
          <w:rPr>
            <w:color w:val="0000EE"/>
            <w:u w:val="single"/>
          </w:rPr>
          <w:t>6:3</w:t>
        </w:r>
      </w:hyperlink>
      <w:r>
        <w:rPr>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lang w:val="ar_AE" w:bidi="ar_AE"/>
        </w:rPr>
      </w:r>
      <w:r>
        <w:rPr>
          <w:lang w:val="ar_AE" w:bidi="ar_AE"/>
        </w:rPr>
      </w:r>
    </w:p>
    <w:p>
      <w:pPr>
        <w:bidi/>
      </w:pPr>
      <w:r>
        <w:rPr>
          <w:lang w:val="ar_AE" w:bidi="ar_AE"/>
        </w:rPr>
      </w:r>
    </w:p>
    <w:p>
      <w:pPr>
        <w:pStyle w:val="Heading2"/>
        <w:bidi/>
      </w:pPr>
      <w:r>
        <w:rPr>
          <w:lang w:val="ar_AE" w:bidi="ar_AE"/>
        </w:rPr>
        <w:t>نشيد الأنشاد 5: 4–6</w:t>
      </w:r>
      <w:r>
        <w:rPr>
          <w:lang w:val="ar_AE" w:bidi="ar_AE"/>
        </w:rPr>
      </w:r>
    </w:p>
    <w:p>
      <w:pPr>
        <w:bidi/>
      </w:pPr>
      <w:r>
        <w:rPr>
          <w:lang w:val="ar_AE" w:bidi="ar_AE"/>
        </w:rPr>
      </w:r>
      <w:r>
        <w:rPr>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5: 7</w:t>
      </w:r>
      <w:r>
        <w:rPr>
          <w:lang w:val="ar_AE" w:bidi="ar_AE"/>
        </w:rPr>
      </w:r>
    </w:p>
    <w:p>
      <w:pPr>
        <w:bidi/>
      </w:pPr>
      <w:r>
        <w:rPr>
          <w:lang w:val="ar_AE" w:bidi="ar_AE"/>
        </w:rPr>
      </w:r>
      <w:r>
        <w:rPr>
          <w:lang w:val="ar_AE" w:bidi="ar_AE"/>
        </w:rPr>
        <w:t xml:space="preserve">الْحَرَسُ الطَّائِفُ … ضَرَبُونِي. جَرَحُونِي: الحراس الذين كانوا يحمون في </w:t>
      </w:r>
      <w:hyperlink r:id="rId29">
        <w:r>
          <w:rPr>
            <w:lang w:val="ar_AE" w:bidi="ar_AE"/>
          </w:rPr>
          <w:rPr>
            <w:color w:val="0000EE"/>
            <w:u w:val="single"/>
          </w:rPr>
          <w:t>3:3</w:t>
        </w:r>
      </w:hyperlink>
      <w:r>
        <w:rPr>
          <w:lang w:val="ar_AE" w:bidi="ar_AE"/>
        </w:rPr>
        <w:t xml:space="preserve"> أصبحوا الآن شخصيات شيطانية في حلمها (</w:t>
      </w:r>
      <w:hyperlink r:id="rId37">
        <w:r>
          <w:rPr>
            <w:lang w:val="ar_AE" w:bidi="ar_AE"/>
          </w:rPr>
          <w:rPr>
            <w:color w:val="0000EE"/>
            <w:u w:val="single"/>
          </w:rPr>
          <w:t>5:2</w:t>
        </w:r>
      </w:hyperlink>
      <w:r>
        <w:rPr>
          <w:lang w:val="ar_AE" w:bidi="ar_AE"/>
        </w:rPr>
        <w:t>). وما يفعلونه كان يصف شعورها—مضروبة ومجروحة. • رَفَعُوا إِزَارِي عَنِّي: تشعر بأنها فقدت كرامتها.</w:t>
      </w:r>
      <w:r>
        <w:rPr>
          <w:lang w:val="ar_AE" w:bidi="ar_AE"/>
        </w:rPr>
      </w:r>
      <w:r>
        <w:rPr>
          <w:lang w:val="ar_AE" w:bidi="ar_AE"/>
        </w:rPr>
      </w:r>
    </w:p>
    <w:p>
      <w:pPr>
        <w:bidi/>
      </w:pPr>
      <w:r>
        <w:rPr>
          <w:lang w:val="ar_AE" w:bidi="ar_AE"/>
        </w:rPr>
      </w:r>
    </w:p>
    <w:p>
      <w:pPr>
        <w:pStyle w:val="Heading2"/>
        <w:bidi/>
      </w:pPr>
      <w:r>
        <w:rPr>
          <w:lang w:val="ar_AE" w:bidi="ar_AE"/>
        </w:rPr>
        <w:t>نشيد الأنشاد 5: 8</w:t>
      </w:r>
      <w:r>
        <w:rPr>
          <w:lang w:val="ar_AE" w:bidi="ar_AE"/>
        </w:rPr>
      </w:r>
    </w:p>
    <w:p>
      <w:pPr>
        <w:bidi/>
      </w:pPr>
      <w:r>
        <w:rPr>
          <w:lang w:val="ar_AE" w:bidi="ar_AE"/>
        </w:rPr>
      </w:r>
      <w:r>
        <w:rPr>
          <w:lang w:val="ar_AE" w:bidi="ar_AE"/>
        </w:rPr>
        <w:t xml:space="preserve">مَرِيضَةٌ حُبًّا: صدمة المرأة هي تعبير عن مرضها بالحب (قارن </w:t>
      </w:r>
      <w:hyperlink r:id="rId6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8–9</w:t>
      </w:r>
      <w:r>
        <w:rPr>
          <w:lang w:val="ar_AE" w:bidi="ar_AE"/>
        </w:rPr>
      </w:r>
    </w:p>
    <w:p>
      <w:pPr>
        <w:bidi/>
      </w:pPr>
      <w:r>
        <w:rPr>
          <w:lang w:val="ar_AE" w:bidi="ar_AE"/>
        </w:rPr>
      </w:r>
      <w:r>
        <w:rPr>
          <w:lang w:val="ar_AE" w:bidi="ar_AE"/>
        </w:rPr>
        <w:t>تطلب المرأة من بنات أورشليم مساعدتها في العثور على حبيبها. وهنّ يسألنها أن تصفه، مما يؤدي إلى القصيدة الوصفية الثانية (</w:t>
      </w:r>
      <w:r>
        <w:rPr>
          <w:i/>
          <w:lang w:val="ar_AE" w:bidi="ar_AE"/>
        </w:rPr>
        <w:t>وصف</w:t>
      </w:r>
      <w:r>
        <w:rPr>
          <w:lang w:val="ar_AE" w:bidi="ar_AE"/>
        </w:rPr>
        <w:t xml:space="preserve">) في النشيد (انظر </w:t>
      </w:r>
      <w:r>
        <w:rPr>
          <w:lang w:val="ar_AE" w:bidi="ar_AE"/>
        </w:rPr>
        <w:t>ملاحظة الدراسة على 4:1–5:1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10</w:t>
      </w:r>
      <w:r>
        <w:rPr>
          <w:lang w:val="ar_AE" w:bidi="ar_AE"/>
        </w:rPr>
      </w:r>
    </w:p>
    <w:p>
      <w:pPr>
        <w:bidi/>
      </w:pPr>
      <w:r>
        <w:rPr>
          <w:lang w:val="ar_AE" w:bidi="ar_AE"/>
        </w:rPr>
      </w:r>
      <w:r>
        <w:rPr>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lang w:val="ar_AE" w:bidi="ar_AE"/>
        </w:rPr>
      </w:r>
      <w:r>
        <w:rPr>
          <w:lang w:val="ar_AE" w:bidi="ar_AE"/>
        </w:rPr>
      </w:r>
    </w:p>
    <w:p>
      <w:pPr>
        <w:bidi/>
      </w:pPr>
      <w:r>
        <w:rPr>
          <w:lang w:val="ar_AE" w:bidi="ar_AE"/>
        </w:rPr>
      </w:r>
    </w:p>
    <w:p>
      <w:pPr>
        <w:pStyle w:val="Heading2"/>
        <w:bidi/>
      </w:pPr>
      <w:r>
        <w:rPr>
          <w:lang w:val="ar_AE" w:bidi="ar_AE"/>
        </w:rPr>
        <w:t>نشيد الأنشاد 5: 10–16</w:t>
      </w:r>
      <w:r>
        <w:rPr>
          <w:lang w:val="ar_AE" w:bidi="ar_AE"/>
        </w:rPr>
      </w:r>
    </w:p>
    <w:p>
      <w:pPr>
        <w:bidi/>
      </w:pPr>
      <w:r>
        <w:rPr>
          <w:lang w:val="ar_AE" w:bidi="ar_AE"/>
        </w:rPr>
      </w:r>
      <w:r>
        <w:rPr>
          <w:lang w:val="ar_AE" w:bidi="ar_AE"/>
        </w:rPr>
        <w:t>هذا الوصف المطول للحبيب في النشيد يبرز قيمته بالنسبة للمرأة.</w:t>
      </w:r>
      <w:r>
        <w:rPr>
          <w:lang w:val="ar_AE" w:bidi="ar_AE"/>
        </w:rPr>
      </w:r>
      <w:r>
        <w:rPr>
          <w:lang w:val="ar_AE" w:bidi="ar_AE"/>
        </w:rPr>
      </w:r>
    </w:p>
    <w:p>
      <w:pPr>
        <w:bidi/>
      </w:pPr>
      <w:r>
        <w:rPr>
          <w:lang w:val="ar_AE" w:bidi="ar_AE"/>
        </w:rPr>
      </w:r>
    </w:p>
    <w:p>
      <w:pPr>
        <w:pStyle w:val="Heading2"/>
        <w:bidi/>
      </w:pPr>
      <w:r>
        <w:rPr>
          <w:lang w:val="ar_AE" w:bidi="ar_AE"/>
        </w:rPr>
        <w:t>نشيد الأنشاد 5: 11–15</w:t>
      </w:r>
      <w:r>
        <w:rPr>
          <w:lang w:val="ar_AE" w:bidi="ar_AE"/>
        </w:rPr>
      </w:r>
    </w:p>
    <w:p>
      <w:pPr>
        <w:bidi/>
      </w:pPr>
      <w:r>
        <w:rPr>
          <w:lang w:val="ar_AE" w:bidi="ar_AE"/>
        </w:rPr>
      </w:r>
      <w:r>
        <w:rPr>
          <w:lang w:val="ar_AE" w:bidi="ar_AE"/>
        </w:rPr>
        <w:t>تصف المرأة الرجل بأنه مثل تمثال مصنوع من الذهب والعاج واللازورد وأعمدة الرخام</w:t>
      </w:r>
      <w:r>
        <w:rPr>
          <w:i/>
          <w:lang w:val="ar_AE" w:bidi="ar_AE"/>
        </w:rPr>
        <w:t>،</w:t>
      </w:r>
      <w:r>
        <w:rPr>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4">
        <w:r>
          <w:rPr>
            <w:lang w:val="ar_AE" w:bidi="ar_AE"/>
          </w:rPr>
          <w:rPr>
            <w:color w:val="0000EE"/>
            <w:u w:val="single"/>
          </w:rPr>
          <w:t>خروج 32: 11–4</w:t>
        </w:r>
      </w:hyperlink>
      <w:r>
        <w:rPr>
          <w:lang w:val="ar_AE" w:bidi="ar_AE"/>
        </w:rPr>
        <w:t xml:space="preserve">؛ </w:t>
      </w:r>
      <w:hyperlink r:id="rId65">
        <w:r>
          <w:rPr>
            <w:lang w:val="ar_AE" w:bidi="ar_AE"/>
          </w:rPr>
          <w:rPr>
            <w:color w:val="0000EE"/>
            <w:u w:val="single"/>
          </w:rPr>
          <w:t>1 ملوك 12: 28</w:t>
        </w:r>
      </w:hyperlink>
      <w:r>
        <w:rPr>
          <w:lang w:val="ar_AE" w:bidi="ar_AE"/>
        </w:rPr>
        <w:t xml:space="preserve">؛ </w:t>
      </w:r>
      <w:hyperlink r:id="rId66">
        <w:r>
          <w:rPr>
            <w:lang w:val="ar_AE" w:bidi="ar_AE"/>
          </w:rPr>
          <w:rPr>
            <w:color w:val="0000EE"/>
            <w:u w:val="single"/>
          </w:rPr>
          <w:t>دانيآل 2: 32–33</w:t>
        </w:r>
      </w:hyperlink>
      <w:r>
        <w:rPr>
          <w:lang w:val="ar_AE" w:bidi="ar_AE"/>
        </w:rPr>
        <w:t xml:space="preserve">؛ </w:t>
      </w:r>
      <w:hyperlink r:id="rId6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w:t>
      </w:r>
      <w:r>
        <w:rPr>
          <w:lang w:val="ar_AE" w:bidi="ar_AE"/>
        </w:rPr>
      </w:r>
    </w:p>
    <w:p>
      <w:pPr>
        <w:bidi/>
      </w:pPr>
      <w:r>
        <w:rPr>
          <w:lang w:val="ar_AE" w:bidi="ar_AE"/>
        </w:rPr>
      </w:r>
      <w:r>
        <w:rPr>
          <w:lang w:val="ar_AE" w:bidi="ar_AE"/>
        </w:rPr>
        <w:t>خَدَّاهُ كَخَمِيلَةِ الطِّيبِ، إذ كانتا مغطيتان بلحية كاملة يرتديها جميع الرجال في تلك الثقافة. وكانت هذه اللحية معطرة.</w:t>
      </w:r>
      <w:r>
        <w:rPr>
          <w:lang w:val="ar_AE" w:bidi="ar_AE"/>
        </w:rPr>
      </w:r>
      <w:r>
        <w:rPr>
          <w:lang w:val="ar_AE" w:bidi="ar_AE"/>
        </w:rPr>
      </w:r>
    </w:p>
    <w:p>
      <w:pPr>
        <w:bidi/>
      </w:pPr>
      <w:r>
        <w:rPr>
          <w:lang w:val="ar_AE" w:bidi="ar_AE"/>
        </w:rPr>
      </w:r>
    </w:p>
    <w:p>
      <w:pPr>
        <w:pStyle w:val="Heading2"/>
        <w:bidi/>
      </w:pPr>
      <w:r>
        <w:rPr>
          <w:lang w:val="ar_AE" w:bidi="ar_AE"/>
        </w:rPr>
        <w:t>نشيد الأنشاد 5: 14</w:t>
      </w:r>
      <w:r>
        <w:rPr>
          <w:lang w:val="ar_AE" w:bidi="ar_AE"/>
        </w:rPr>
      </w:r>
    </w:p>
    <w:p>
      <w:pPr>
        <w:bidi/>
      </w:pPr>
      <w:r>
        <w:rPr>
          <w:lang w:val="ar_AE" w:bidi="ar_AE"/>
        </w:rPr>
      </w:r>
      <w:r>
        <w:rPr>
          <w:lang w:val="ar_AE" w:bidi="ar_AE"/>
        </w:rPr>
        <w:t>يتم تصوير جسد الرجل على أنه جميل وثمين. • الزبرجد هو حجر كريم ذو لون أخضر زيتوني. • الياقوت هو حجر كريم ذو لون أزرق.</w:t>
      </w:r>
      <w:r>
        <w:rPr>
          <w:lang w:val="ar_AE" w:bidi="ar_AE"/>
        </w:rPr>
      </w:r>
      <w:r>
        <w:rPr>
          <w:lang w:val="ar_AE" w:bidi="ar_AE"/>
        </w:rPr>
      </w:r>
    </w:p>
    <w:p>
      <w:pPr>
        <w:bidi/>
      </w:pPr>
      <w:r>
        <w:rPr>
          <w:lang w:val="ar_AE" w:bidi="ar_AE"/>
        </w:rPr>
      </w:r>
    </w:p>
    <w:p>
      <w:pPr>
        <w:pStyle w:val="Heading2"/>
        <w:bidi/>
      </w:pPr>
      <w:r>
        <w:rPr>
          <w:lang w:val="ar_AE" w:bidi="ar_AE"/>
        </w:rPr>
        <w:t>نشيد الأنشاد 5: 15</w:t>
      </w:r>
      <w:r>
        <w:rPr>
          <w:lang w:val="ar_AE" w:bidi="ar_AE"/>
        </w:rPr>
      </w:r>
    </w:p>
    <w:p>
      <w:pPr>
        <w:bidi/>
      </w:pPr>
      <w:r>
        <w:rPr>
          <w:lang w:val="ar_AE" w:bidi="ar_AE"/>
        </w:rPr>
      </w:r>
      <w:r>
        <w:rPr>
          <w:lang w:val="ar_AE" w:bidi="ar_AE"/>
        </w:rPr>
        <w:t>تقع لبنان شمال إسرائيل وتحتوي على أشجار الأرز الأسطورية التي تتميز بحجمها الكبير وهيبتها ورائحتها العطرة.</w:t>
      </w:r>
      <w:r>
        <w:rPr>
          <w:lang w:val="ar_AE" w:bidi="ar_AE"/>
        </w:rPr>
      </w:r>
      <w:r>
        <w:rPr>
          <w:lang w:val="ar_AE" w:bidi="ar_AE"/>
        </w:rPr>
      </w:r>
    </w:p>
    <w:p>
      <w:pPr>
        <w:bidi/>
      </w:pPr>
      <w:r>
        <w:rPr>
          <w:lang w:val="ar_AE" w:bidi="ar_AE"/>
        </w:rPr>
      </w:r>
    </w:p>
    <w:p>
      <w:pPr>
        <w:pStyle w:val="Heading2"/>
        <w:bidi/>
      </w:pPr>
      <w:r>
        <w:rPr>
          <w:lang w:val="ar_AE" w:bidi="ar_AE"/>
        </w:rPr>
        <w:t>نشيد الأنشاد 5: 16</w:t>
      </w:r>
      <w:r>
        <w:rPr>
          <w:lang w:val="ar_AE" w:bidi="ar_AE"/>
        </w:rPr>
      </w:r>
    </w:p>
    <w:p>
      <w:pPr>
        <w:bidi/>
      </w:pPr>
      <w:r>
        <w:rPr>
          <w:lang w:val="ar_AE" w:bidi="ar_AE"/>
        </w:rPr>
      </w:r>
      <w:r>
        <w:rPr>
          <w:lang w:val="ar_AE" w:bidi="ar_AE"/>
        </w:rPr>
        <w:t>تختتم المرأة وصفها بالإشارة إلى رغبتها في تقبيله.</w:t>
      </w:r>
      <w:r>
        <w:rPr>
          <w:lang w:val="ar_AE" w:bidi="ar_AE"/>
        </w:rPr>
      </w:r>
      <w:r>
        <w:rPr>
          <w:lang w:val="ar_AE" w:bidi="ar_AE"/>
        </w:rPr>
      </w:r>
    </w:p>
    <w:p>
      <w:pPr>
        <w:bidi/>
      </w:pPr>
      <w:r>
        <w:rPr>
          <w:lang w:val="ar_AE" w:bidi="ar_AE"/>
        </w:rPr>
      </w:r>
    </w:p>
    <w:p>
      <w:pPr>
        <w:pStyle w:val="Heading2"/>
        <w:bidi/>
      </w:pPr>
      <w:r>
        <w:rPr>
          <w:lang w:val="ar_AE" w:bidi="ar_AE"/>
        </w:rPr>
        <w:t>نشيد الأنشاد 6: 1–3</w:t>
      </w:r>
      <w:r>
        <w:rPr>
          <w:lang w:val="ar_AE" w:bidi="ar_AE"/>
        </w:rPr>
      </w:r>
    </w:p>
    <w:p>
      <w:pPr>
        <w:bidi/>
      </w:pPr>
      <w:r>
        <w:rPr>
          <w:lang w:val="ar_AE" w:bidi="ar_AE"/>
        </w:rPr>
      </w:r>
      <w:r>
        <w:rPr>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lang w:val="ar_AE" w:bidi="ar_AE"/>
        </w:rPr>
        <w:t>،</w:t>
      </w:r>
      <w:r>
        <w:rPr>
          <w:lang w:val="ar_AE" w:bidi="ar_AE"/>
        </w:rPr>
        <w:t xml:space="preserve"> وهو وصف للعلاقة الجنسية الحميمة.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4</w:t>
      </w:r>
      <w:r>
        <w:rPr>
          <w:lang w:val="ar_AE" w:bidi="ar_AE"/>
        </w:rPr>
      </w:r>
    </w:p>
    <w:p>
      <w:pPr>
        <w:bidi/>
      </w:pPr>
      <w:r>
        <w:rPr>
          <w:lang w:val="ar_AE" w:bidi="ar_AE"/>
        </w:rPr>
      </w:r>
      <w:r>
        <w:rPr>
          <w:lang w:val="ar_AE" w:bidi="ar_AE"/>
        </w:rPr>
        <w:t>كانت تِرصَة مدينة-دولة منذ زمن يشوع، وأصبحت في النهاية كبيرة بما يكفي لتكون عاصمة المملكة الشمالية (</w:t>
      </w:r>
      <w:hyperlink r:id="rId68">
        <w:r>
          <w:rPr>
            <w:lang w:val="ar_AE" w:bidi="ar_AE"/>
          </w:rPr>
          <w:rPr>
            <w:color w:val="0000EE"/>
            <w:u w:val="single"/>
          </w:rPr>
          <w:t>يشوع 12:24</w:t>
        </w:r>
      </w:hyperlink>
      <w:r>
        <w:rPr>
          <w:lang w:val="ar_AE" w:bidi="ar_AE"/>
        </w:rPr>
        <w:t xml:space="preserve">؛ </w:t>
      </w:r>
      <w:hyperlink r:id="rId69">
        <w:r>
          <w:rPr>
            <w:lang w:val="ar_AE" w:bidi="ar_AE"/>
          </w:rPr>
          <w:rPr>
            <w:color w:val="0000EE"/>
            <w:u w:val="single"/>
          </w:rPr>
          <w:t>1 ملوك 15:33</w:t>
        </w:r>
      </w:hyperlink>
      <w:r>
        <w:rPr>
          <w:lang w:val="ar_AE" w:bidi="ar_AE"/>
        </w:rPr>
        <w:t>). اسم المدينة يعني "مُسرَّة". • كانت أورشليم عاصمة مملكة داود وسليمان الموحدة، وبعد ذلك أصبحت المدينة الأهم في يهوذا.</w:t>
      </w:r>
      <w:r>
        <w:rPr>
          <w:lang w:val="ar_AE" w:bidi="ar_AE"/>
        </w:rPr>
      </w:r>
      <w:r>
        <w:rPr>
          <w:lang w:val="ar_AE" w:bidi="ar_AE"/>
        </w:rPr>
      </w:r>
    </w:p>
    <w:p>
      <w:pPr>
        <w:bidi/>
      </w:pPr>
      <w:r>
        <w:rPr>
          <w:lang w:val="ar_AE" w:bidi="ar_AE"/>
        </w:rPr>
      </w:r>
    </w:p>
    <w:p>
      <w:pPr>
        <w:pStyle w:val="Heading2"/>
        <w:bidi/>
      </w:pPr>
      <w:r>
        <w:rPr>
          <w:lang w:val="ar_AE" w:bidi="ar_AE"/>
        </w:rPr>
        <w:t>نشيد الأنشاد 6: 4–10</w:t>
      </w:r>
      <w:r>
        <w:rPr>
          <w:lang w:val="ar_AE" w:bidi="ar_AE"/>
        </w:rPr>
      </w:r>
    </w:p>
    <w:p>
      <w:pPr>
        <w:bidi/>
      </w:pPr>
      <w:r>
        <w:rPr>
          <w:lang w:val="ar_AE" w:bidi="ar_AE"/>
        </w:rPr>
      </w:r>
      <w:r>
        <w:rPr>
          <w:lang w:val="ar_AE" w:bidi="ar_AE"/>
        </w:rPr>
        <w:t xml:space="preserve">يصف الرجل مرة أخرى الجمال الجسدي للمرأة، مكررًا أجزاء من الوصف من أصحاح </w:t>
      </w:r>
      <w:hyperlink r:id="rId70">
        <w:r>
          <w:rPr>
            <w:lang w:val="ar_AE" w:bidi="ar_AE"/>
          </w:rPr>
          <w:rPr>
            <w:color w:val="0000EE"/>
            <w:u w:val="single"/>
          </w:rPr>
          <w:t>4</w:t>
        </w:r>
      </w:hyperlink>
      <w:r>
        <w:rPr>
          <w:lang w:val="ar_AE" w:bidi="ar_AE"/>
        </w:rPr>
        <w:t xml:space="preserve"> تقريبًا بشكل حرفي، مما يعكس نفس التقدير الكبير لزوجته.</w:t>
      </w:r>
      <w:r>
        <w:rPr>
          <w:lang w:val="ar_AE" w:bidi="ar_AE"/>
        </w:rPr>
      </w:r>
      <w:r>
        <w:rPr>
          <w:lang w:val="ar_AE" w:bidi="ar_AE"/>
        </w:rPr>
      </w:r>
    </w:p>
    <w:p>
      <w:pPr>
        <w:bidi/>
      </w:pPr>
      <w:r>
        <w:rPr>
          <w:lang w:val="ar_AE" w:bidi="ar_AE"/>
        </w:rPr>
      </w:r>
    </w:p>
    <w:p>
      <w:pPr>
        <w:pStyle w:val="Heading2"/>
        <w:bidi/>
      </w:pPr>
      <w:r>
        <w:rPr>
          <w:lang w:val="ar_AE" w:bidi="ar_AE"/>
        </w:rPr>
        <w:t>نشيد الأنشاد 6: 8–9</w:t>
      </w:r>
      <w:r>
        <w:rPr>
          <w:lang w:val="ar_AE" w:bidi="ar_AE"/>
        </w:rPr>
      </w:r>
    </w:p>
    <w:p>
      <w:pPr>
        <w:bidi/>
      </w:pPr>
      <w:r>
        <w:rPr>
          <w:lang w:val="ar_AE" w:bidi="ar_AE"/>
        </w:rPr>
      </w:r>
      <w:r>
        <w:rPr>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1">
        <w:r>
          <w:rPr>
            <w:lang w:val="ar_AE" w:bidi="ar_AE"/>
          </w:rPr>
          <w:rPr>
            <w:color w:val="0000EE"/>
            <w:u w:val="single"/>
          </w:rPr>
          <w:t>1 ملوك 11:1–13</w:t>
        </w:r>
      </w:hyperlink>
      <w:r>
        <w:rPr>
          <w:lang w:val="ar_AE" w:bidi="ar_AE"/>
        </w:rPr>
        <w:t xml:space="preserve">). • سِتُّونَ مَلِكَةً: تم الحصول على العديد من زوجات سليمان عن طريق الزواج بموجب معاهدات دولية (انظر </w:t>
      </w:r>
      <w:hyperlink r:id="rId72">
        <w:r>
          <w:rPr>
            <w:lang w:val="ar_AE" w:bidi="ar_AE"/>
          </w:rPr>
          <w:rPr>
            <w:color w:val="0000EE"/>
            <w:u w:val="single"/>
          </w:rPr>
          <w:t>1 ملوك 11:1–3</w:t>
        </w:r>
      </w:hyperlink>
      <w:r>
        <w:rPr>
          <w:lang w:val="ar_AE" w:bidi="ar_AE"/>
        </w:rPr>
        <w:t xml:space="preserve">، </w:t>
      </w:r>
      <w:hyperlink r:id="rId73">
        <w:r>
          <w:rPr>
            <w:lang w:val="ar_AE" w:bidi="ar_AE"/>
          </w:rPr>
          <w:rPr>
            <w:color w:val="0000EE"/>
            <w:u w:val="single"/>
          </w:rPr>
          <w:t>8</w:t>
        </w:r>
      </w:hyperlink>
      <w:r>
        <w:rPr>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lang w:val="ar_AE" w:bidi="ar_AE"/>
        </w:rPr>
        <w:t>الملكات</w:t>
      </w:r>
      <w:r>
        <w:rPr>
          <w:lang w:val="ar_AE" w:bidi="ar_AE"/>
        </w:rPr>
        <w:t xml:space="preserve"> و</w:t>
      </w:r>
      <w:r>
        <w:rPr>
          <w:i/>
          <w:lang w:val="ar_AE" w:bidi="ar_AE"/>
        </w:rPr>
        <w:t>السراري</w:t>
      </w:r>
      <w:r>
        <w:rPr>
          <w:lang w:val="ar_AE" w:bidi="ar_AE"/>
        </w:rPr>
        <w:t xml:space="preserve"> تعني ببساطة أن المرأة نفسها أكثر جاذبية من جميع النساء الأخريات.</w:t>
      </w:r>
      <w:r>
        <w:rPr>
          <w:lang w:val="ar_AE" w:bidi="ar_AE"/>
        </w:rPr>
      </w:r>
      <w:r>
        <w:rPr>
          <w:lang w:val="ar_AE" w:bidi="ar_AE"/>
        </w:rPr>
      </w:r>
    </w:p>
    <w:p>
      <w:pPr>
        <w:bidi/>
      </w:pPr>
      <w:r>
        <w:rPr>
          <w:lang w:val="ar_AE" w:bidi="ar_AE"/>
        </w:rPr>
      </w:r>
    </w:p>
    <w:p>
      <w:pPr>
        <w:pStyle w:val="Heading2"/>
        <w:bidi/>
      </w:pPr>
      <w:r>
        <w:rPr>
          <w:lang w:val="ar_AE" w:bidi="ar_AE"/>
        </w:rPr>
        <w:t>نشيد الأنشاد 6: 9</w:t>
      </w:r>
      <w:r>
        <w:rPr>
          <w:lang w:val="ar_AE" w:bidi="ar_AE"/>
        </w:rPr>
      </w:r>
    </w:p>
    <w:p>
      <w:pPr>
        <w:bidi/>
      </w:pPr>
      <w:r>
        <w:rPr>
          <w:lang w:val="ar_AE" w:bidi="ar_AE"/>
        </w:rPr>
      </w:r>
      <w:r>
        <w:rPr>
          <w:lang w:val="ar_AE" w:bidi="ar_AE"/>
        </w:rPr>
        <w:t xml:space="preserve">فَمَدَحْنَهَا: حرفيًا </w:t>
      </w:r>
      <w:r>
        <w:rPr>
          <w:i/>
          <w:lang w:val="ar_AE" w:bidi="ar_AE"/>
        </w:rPr>
        <w:t>دعوها مباركة.</w:t>
      </w:r>
      <w:r>
        <w:rPr>
          <w:lang w:val="ar_AE" w:bidi="ar_AE"/>
        </w:rPr>
        <w:t xml:space="preserve"> إذا كان النشيد من منظور درامي، فإن المرأة قد غادرت حريم سليمان، والغناء وقع في الماضي، عندما كانت المرأة لا تزل هناك.</w:t>
      </w:r>
      <w:r>
        <w:rPr>
          <w:lang w:val="ar_AE" w:bidi="ar_AE"/>
        </w:rPr>
      </w:r>
      <w:r>
        <w:rPr>
          <w:lang w:val="ar_AE" w:bidi="ar_AE"/>
        </w:rPr>
      </w:r>
    </w:p>
    <w:p>
      <w:pPr>
        <w:bidi/>
      </w:pPr>
      <w:r>
        <w:rPr>
          <w:lang w:val="ar_AE" w:bidi="ar_AE"/>
        </w:rPr>
      </w:r>
    </w:p>
    <w:p>
      <w:pPr>
        <w:pStyle w:val="Heading2"/>
        <w:bidi/>
      </w:pPr>
      <w:r>
        <w:rPr>
          <w:lang w:val="ar_AE" w:bidi="ar_AE"/>
        </w:rPr>
        <w:t>نشيد الأنشاد 6: 10</w:t>
      </w:r>
      <w:r>
        <w:rPr>
          <w:lang w:val="ar_AE" w:bidi="ar_AE"/>
        </w:rPr>
      </w:r>
    </w:p>
    <w:p>
      <w:pPr>
        <w:bidi/>
      </w:pPr>
      <w:r>
        <w:rPr>
          <w:lang w:val="ar_AE" w:bidi="ar_AE"/>
        </w:rPr>
      </w:r>
      <w:r>
        <w:rPr>
          <w:lang w:val="ar_AE" w:bidi="ar_AE"/>
        </w:rPr>
        <w:t xml:space="preserve">تختتم القصيدة كما بدأت في </w:t>
      </w:r>
      <w:hyperlink r:id="rId38">
        <w:r>
          <w:rPr>
            <w:lang w:val="ar_AE" w:bidi="ar_AE"/>
          </w:rPr>
          <w:rPr>
            <w:color w:val="0000EE"/>
            <w:u w:val="single"/>
          </w:rPr>
          <w:t>6:4</w:t>
        </w:r>
      </w:hyperlink>
      <w:r>
        <w:rPr>
          <w:lang w:val="ar_AE" w:bidi="ar_AE"/>
        </w:rPr>
        <w:t>: عظمة المرأة، مثل جيش بأعلام ترفرف في عرض كامل، تجعل الركب ترتجف والقلوب تخفق.</w:t>
      </w:r>
      <w:r>
        <w:rPr>
          <w:lang w:val="ar_AE" w:bidi="ar_AE"/>
        </w:rPr>
      </w:r>
      <w:r>
        <w:rPr>
          <w:lang w:val="ar_AE" w:bidi="ar_AE"/>
        </w:rPr>
      </w:r>
    </w:p>
    <w:p>
      <w:pPr>
        <w:bidi/>
      </w:pPr>
      <w:r>
        <w:rPr>
          <w:lang w:val="ar_AE" w:bidi="ar_AE"/>
        </w:rPr>
      </w:r>
    </w:p>
    <w:p>
      <w:pPr>
        <w:pStyle w:val="Heading2"/>
        <w:bidi/>
      </w:pPr>
      <w:r>
        <w:rPr>
          <w:lang w:val="ar_AE" w:bidi="ar_AE"/>
        </w:rPr>
        <w:t>نشيد الأنشاد 6: 11</w:t>
      </w:r>
      <w:r>
        <w:rPr>
          <w:lang w:val="ar_AE" w:bidi="ar_AE"/>
        </w:rPr>
      </w:r>
    </w:p>
    <w:p>
      <w:pPr>
        <w:bidi/>
      </w:pPr>
      <w:r>
        <w:rPr>
          <w:lang w:val="ar_AE" w:bidi="ar_AE"/>
        </w:rPr>
      </w:r>
      <w:r>
        <w:rPr>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12</w:t>
      </w:r>
      <w:r>
        <w:rPr>
          <w:lang w:val="ar_AE" w:bidi="ar_AE"/>
        </w:rPr>
      </w:r>
    </w:p>
    <w:p>
      <w:pPr>
        <w:bidi/>
      </w:pPr>
      <w:r>
        <w:rPr>
          <w:lang w:val="ar_AE" w:bidi="ar_AE"/>
        </w:rPr>
      </w:r>
      <w:r>
        <w:rPr>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4">
        <w:r>
          <w:rPr>
            <w:lang w:val="ar_AE" w:bidi="ar_AE"/>
          </w:rPr>
          <w:rPr>
            <w:color w:val="0000EE"/>
            <w:u w:val="single"/>
          </w:rPr>
          <w:t>1:16–17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13:6</w:t>
      </w:r>
      <w:r>
        <w:rPr>
          <w:lang w:val="ar_AE" w:bidi="ar_AE"/>
        </w:rPr>
      </w:r>
    </w:p>
    <w:p>
      <w:pPr>
        <w:bidi/>
      </w:pPr>
      <w:r>
        <w:rPr>
          <w:lang w:val="ar_AE" w:bidi="ar_AE"/>
        </w:rPr>
      </w:r>
      <w:r>
        <w:rPr>
          <w:i/>
          <w:lang w:val="ar_AE" w:bidi="ar_AE"/>
        </w:rPr>
        <w:t>ارجعي ارجعي</w:t>
      </w:r>
      <w:r>
        <w:rPr>
          <w:lang w:val="ar_AE" w:bidi="ar_AE"/>
        </w:rPr>
        <w:t xml:space="preserve"> • شولم: لا يُعرف مكان هذا الموضع علي وجه التحديد، ولكن البعض قد ربط بينه وبين بلدة </w:t>
      </w:r>
      <w:r>
        <w:rPr>
          <w:i/>
          <w:lang w:val="ar_AE" w:bidi="ar_AE"/>
        </w:rPr>
        <w:t>شونم</w:t>
      </w:r>
      <w:r>
        <w:rPr>
          <w:lang w:val="ar_AE" w:bidi="ar_AE"/>
        </w:rPr>
        <w:t xml:space="preserve"> (</w:t>
      </w:r>
      <w:hyperlink r:id="rId75">
        <w:r>
          <w:rPr>
            <w:lang w:val="ar_AE" w:bidi="ar_AE"/>
          </w:rPr>
          <w:rPr>
            <w:color w:val="0000EE"/>
            <w:u w:val="single"/>
          </w:rPr>
          <w:t>1 ملوك 3:1</w:t>
        </w:r>
      </w:hyperlink>
      <w:r>
        <w:rPr>
          <w:lang w:val="ar_AE" w:bidi="ar_AE"/>
        </w:rPr>
        <w:t xml:space="preserve">; </w:t>
      </w:r>
      <w:hyperlink r:id="rId76">
        <w:r>
          <w:rPr>
            <w:lang w:val="ar_AE" w:bidi="ar_AE"/>
          </w:rPr>
          <w:rPr>
            <w:color w:val="0000EE"/>
            <w:u w:val="single"/>
          </w:rPr>
          <w:t>2 ملوك 11:4–12</w:t>
        </w:r>
      </w:hyperlink>
      <w:r>
        <w:rPr>
          <w:lang w:val="ar_AE" w:bidi="ar_AE"/>
        </w:rPr>
        <w:t>). الخادمة من شولم (بالعبرية شولمّيث) قد تكون نوعًا من التلاعب اللفظي مع اسم سليمان (الذي يعني بالعبرية شلوموه</w:t>
      </w:r>
      <w:r>
        <w:rPr>
          <w:i/>
          <w:lang w:val="ar_AE" w:bidi="ar_AE"/>
        </w:rPr>
        <w:t>)</w:t>
      </w:r>
      <w:r>
        <w:rPr>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lang w:val="ar_AE" w:bidi="ar_AE"/>
        </w:rPr>
      </w:r>
      <w:r>
        <w:rPr>
          <w:lang w:val="ar_AE" w:bidi="ar_AE"/>
        </w:rPr>
      </w:r>
    </w:p>
    <w:p>
      <w:pPr>
        <w:bidi/>
      </w:pPr>
      <w:r>
        <w:rPr>
          <w:lang w:val="ar_AE" w:bidi="ar_AE"/>
        </w:rPr>
      </w:r>
    </w:p>
    <w:p>
      <w:pPr>
        <w:pStyle w:val="Heading2"/>
        <w:bidi/>
      </w:pPr>
      <w:r>
        <w:rPr>
          <w:lang w:val="ar_AE" w:bidi="ar_AE"/>
        </w:rPr>
        <w:t>نشيد الأنشاد 13:6–9:7</w:t>
      </w:r>
      <w:r>
        <w:rPr>
          <w:lang w:val="ar_AE" w:bidi="ar_AE"/>
        </w:rPr>
      </w:r>
    </w:p>
    <w:p>
      <w:pPr>
        <w:bidi/>
      </w:pPr>
      <w:r>
        <w:rPr>
          <w:lang w:val="ar_AE" w:bidi="ar_AE"/>
        </w:rPr>
      </w:r>
      <w:r>
        <w:rPr>
          <w:lang w:val="ar_AE" w:bidi="ar_AE"/>
        </w:rPr>
        <w:t xml:space="preserve">إن التفاعل الحادث بين بنات أورشليم والرجل يقوده لتقديم وصفه الرئيسي الأخير لجمال المرأة ورغبته في ضمّها إليه (انظر </w:t>
      </w:r>
      <w:r>
        <w:rPr>
          <w:lang w:val="ar_AE" w:bidi="ar_AE"/>
        </w:rPr>
        <w:t>مذكرة الدراسة على 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1:7–5</w:t>
      </w:r>
      <w:r>
        <w:rPr>
          <w:lang w:val="ar_AE" w:bidi="ar_AE"/>
        </w:rPr>
      </w:r>
    </w:p>
    <w:p>
      <w:pPr>
        <w:bidi/>
      </w:pPr>
      <w:r>
        <w:rPr>
          <w:lang w:val="ar_AE" w:bidi="ar_AE"/>
        </w:rPr>
      </w:r>
      <w:r>
        <w:rPr>
          <w:lang w:val="ar_AE" w:bidi="ar_AE"/>
        </w:rPr>
        <w:t>إن الرجل يمدح الآن قدميها التي ترقص ثم يصف جمال جسدها صاعدًا حتى شعرها المنسدل (</w:t>
      </w:r>
      <w:hyperlink r:id="rId77">
        <w:r>
          <w:rPr>
            <w:lang w:val="ar_AE" w:bidi="ar_AE"/>
          </w:rPr>
          <w:rPr>
            <w:color w:val="0000EE"/>
            <w:u w:val="single"/>
          </w:rPr>
          <w:t>1:7–5</w:t>
        </w:r>
      </w:hyperlink>
      <w:r>
        <w:rPr>
          <w:lang w:val="ar_AE" w:bidi="ar_AE"/>
        </w:rPr>
        <w:t xml:space="preserve">). • هذه العروس الملكية (حرفيًا </w:t>
      </w:r>
      <w:r>
        <w:rPr>
          <w:i/>
          <w:lang w:val="ar_AE" w:bidi="ar_AE"/>
        </w:rPr>
        <w:t>ابنة الأمير</w:t>
      </w:r>
      <w:r>
        <w:rPr>
          <w:lang w:val="ar_AE" w:bidi="ar_AE"/>
        </w:rPr>
        <w:t>) قد تكون أو لا تكون من عائلة ملكية، ولكن الرجل يعتبرها رائعة مثل 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2:7</w:t>
      </w:r>
      <w:r>
        <w:rPr>
          <w:lang w:val="ar_AE" w:bidi="ar_AE"/>
        </w:rPr>
      </w:r>
    </w:p>
    <w:p>
      <w:pPr>
        <w:bidi/>
      </w:pPr>
      <w:r>
        <w:rPr>
          <w:lang w:val="ar_AE" w:bidi="ar_AE"/>
        </w:rPr>
      </w:r>
      <w:r>
        <w:rPr>
          <w:lang w:val="ar_AE" w:bidi="ar_AE"/>
        </w:rPr>
        <w:t xml:space="preserve">بطنك صبرة حنطة مسيجة بالسوسن (حرفيًا </w:t>
      </w:r>
      <w:r>
        <w:rPr>
          <w:i/>
          <w:lang w:val="ar_AE" w:bidi="ar_AE"/>
        </w:rPr>
        <w:t>بطنك مثل كومة من القمح</w:t>
      </w:r>
      <w:r>
        <w:rPr>
          <w:lang w:val="ar_AE" w:bidi="ar_AE"/>
        </w:rPr>
        <w:t>): إن الرجل هنا إما يصف جمال دوران بطن المرأة أو أعلي عانتها.</w:t>
      </w:r>
      <w:r>
        <w:rPr>
          <w:lang w:val="ar_AE" w:bidi="ar_AE"/>
        </w:rPr>
      </w:r>
      <w:r>
        <w:rPr>
          <w:lang w:val="ar_AE" w:bidi="ar_AE"/>
        </w:rPr>
      </w:r>
    </w:p>
    <w:p>
      <w:pPr>
        <w:bidi/>
      </w:pPr>
      <w:r>
        <w:rPr>
          <w:lang w:val="ar_AE" w:bidi="ar_AE"/>
        </w:rPr>
      </w:r>
    </w:p>
    <w:p>
      <w:pPr>
        <w:pStyle w:val="Heading2"/>
        <w:bidi/>
      </w:pPr>
      <w:r>
        <w:rPr>
          <w:lang w:val="ar_AE" w:bidi="ar_AE"/>
        </w:rPr>
        <w:t>نشيد الأنشاد 4:7</w:t>
      </w:r>
      <w:r>
        <w:rPr>
          <w:lang w:val="ar_AE" w:bidi="ar_AE"/>
        </w:rPr>
      </w:r>
    </w:p>
    <w:p>
      <w:pPr>
        <w:bidi/>
      </w:pPr>
      <w:r>
        <w:rPr>
          <w:lang w:val="ar_AE" w:bidi="ar_AE"/>
        </w:rPr>
      </w:r>
      <w:r>
        <w:rPr>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lang w:val="ar_AE" w:bidi="ar_AE"/>
        </w:rPr>
        <w:t>,</w:t>
      </w:r>
      <w:r>
        <w:rPr>
          <w:lang w:val="ar_AE" w:bidi="ar_AE"/>
        </w:rPr>
        <w:t xml:space="preserve"> عاصمة سوريا. إن جمال أنف المرأة يبرُز فوق باقي ملامح وجهها الأخرى.</w:t>
      </w:r>
      <w:r>
        <w:rPr>
          <w:lang w:val="ar_AE" w:bidi="ar_AE"/>
        </w:rPr>
      </w:r>
      <w:r>
        <w:rPr>
          <w:lang w:val="ar_AE" w:bidi="ar_AE"/>
        </w:rPr>
      </w:r>
    </w:p>
    <w:p>
      <w:pPr>
        <w:bidi/>
      </w:pPr>
      <w:r>
        <w:rPr>
          <w:lang w:val="ar_AE" w:bidi="ar_AE"/>
        </w:rPr>
      </w:r>
    </w:p>
    <w:p>
      <w:pPr>
        <w:pStyle w:val="Heading2"/>
        <w:bidi/>
      </w:pPr>
      <w:r>
        <w:rPr>
          <w:lang w:val="ar_AE" w:bidi="ar_AE"/>
        </w:rPr>
        <w:t>نشيد الأنشاد 5:7–6</w:t>
      </w:r>
      <w:r>
        <w:rPr>
          <w:lang w:val="ar_AE" w:bidi="ar_AE"/>
        </w:rPr>
      </w:r>
    </w:p>
    <w:p>
      <w:pPr>
        <w:bidi/>
      </w:pPr>
      <w:r>
        <w:rPr>
          <w:lang w:val="ar_AE" w:bidi="ar_AE"/>
        </w:rPr>
      </w:r>
      <w:r>
        <w:rPr>
          <w:lang w:val="ar_AE" w:bidi="ar_AE"/>
        </w:rPr>
        <w:t xml:space="preserve">إن جبل الكرمل هو سلسلة جبال عالية على ساحل البحر الأبيض المتوسط. • شعرك يشع بالجمال الملكي (حرفيا </w:t>
      </w:r>
      <w:r>
        <w:rPr>
          <w:i/>
          <w:lang w:val="ar_AE" w:bidi="ar_AE"/>
        </w:rPr>
        <w:t>شعر رأسك كأرجوان</w:t>
      </w:r>
      <w:r>
        <w:rPr>
          <w:lang w:val="ar_AE" w:bidi="ar_AE"/>
        </w:rPr>
        <w:t>): لقد كان صنع اللون الأرجواني مكلفًا جدًا، لذلك كان يستخدم فقط لأفراد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7:7–8</w:t>
      </w:r>
      <w:r>
        <w:rPr>
          <w:lang w:val="ar_AE" w:bidi="ar_AE"/>
        </w:rPr>
      </w:r>
    </w:p>
    <w:p>
      <w:pPr>
        <w:bidi/>
      </w:pPr>
      <w:r>
        <w:rPr>
          <w:lang w:val="ar_AE" w:bidi="ar_AE"/>
        </w:rPr>
      </w:r>
      <w:r>
        <w:rPr>
          <w:lang w:val="ar_AE" w:bidi="ar_AE"/>
        </w:rPr>
        <w:t>إن الزوج هنا يشير لعلاقتهم الحميمة. فهو يصعد على جسدها ويداعب ثدييها.</w:t>
      </w:r>
      <w:r>
        <w:rPr>
          <w:lang w:val="ar_AE" w:bidi="ar_AE"/>
        </w:rPr>
      </w:r>
      <w:r>
        <w:rPr>
          <w:lang w:val="ar_AE" w:bidi="ar_AE"/>
        </w:rPr>
      </w:r>
    </w:p>
    <w:p>
      <w:pPr>
        <w:bidi/>
      </w:pPr>
      <w:r>
        <w:rPr>
          <w:lang w:val="ar_AE" w:bidi="ar_AE"/>
        </w:rPr>
      </w:r>
    </w:p>
    <w:p>
      <w:pPr>
        <w:pStyle w:val="Heading2"/>
        <w:bidi/>
      </w:pPr>
      <w:r>
        <w:rPr>
          <w:lang w:val="ar_AE" w:bidi="ar_AE"/>
        </w:rPr>
        <w:t>نشيد الأنشاد 9:7</w:t>
      </w:r>
      <w:r>
        <w:rPr>
          <w:lang w:val="ar_AE" w:bidi="ar_AE"/>
        </w:rPr>
      </w:r>
    </w:p>
    <w:p>
      <w:pPr>
        <w:bidi/>
      </w:pPr>
      <w:r>
        <w:rPr>
          <w:lang w:val="ar_AE" w:bidi="ar_AE"/>
        </w:rPr>
      </w:r>
      <w:r>
        <w:rPr>
          <w:lang w:val="ar_AE" w:bidi="ar_AE"/>
        </w:rPr>
        <w:t xml:space="preserve">يقارن الرجل حب إمرأته وقبلاتها بالخمر، وذلك لأنها ممتعة وتجعل الشخص في حالة نشوة (انظر </w:t>
      </w:r>
      <w:hyperlink r:id="rId7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11:7–12</w:t>
      </w:r>
      <w:r>
        <w:rPr>
          <w:lang w:val="ar_AE" w:bidi="ar_AE"/>
        </w:rPr>
      </w:r>
    </w:p>
    <w:p>
      <w:pPr>
        <w:bidi/>
      </w:pPr>
      <w:r>
        <w:rPr>
          <w:lang w:val="ar_AE" w:bidi="ar_AE"/>
        </w:rPr>
      </w:r>
      <w:r>
        <w:rPr>
          <w:lang w:val="ar_AE" w:bidi="ar_AE"/>
        </w:rPr>
        <w:t>تقترح المرأة أن يذهبوا معًا للتحقق من حالة الكروم وهناك تعطيه حُبها.</w:t>
      </w:r>
      <w:r>
        <w:rPr>
          <w:lang w:val="ar_AE" w:bidi="ar_AE"/>
        </w:rPr>
      </w:r>
      <w:r>
        <w:rPr>
          <w:lang w:val="ar_AE" w:bidi="ar_AE"/>
        </w:rPr>
      </w:r>
    </w:p>
    <w:p>
      <w:pPr>
        <w:bidi/>
      </w:pPr>
      <w:r>
        <w:rPr>
          <w:lang w:val="ar_AE" w:bidi="ar_AE"/>
        </w:rPr>
      </w:r>
    </w:p>
    <w:p>
      <w:pPr>
        <w:pStyle w:val="Heading2"/>
        <w:bidi/>
      </w:pPr>
      <w:r>
        <w:rPr>
          <w:lang w:val="ar_AE" w:bidi="ar_AE"/>
        </w:rPr>
        <w:t>نشيد الأنشاد 13:7</w:t>
      </w:r>
      <w:r>
        <w:rPr>
          <w:lang w:val="ar_AE" w:bidi="ar_AE"/>
        </w:rPr>
      </w:r>
    </w:p>
    <w:p>
      <w:pPr>
        <w:bidi/>
      </w:pPr>
      <w:r>
        <w:rPr>
          <w:lang w:val="ar_AE" w:bidi="ar_AE"/>
        </w:rPr>
      </w:r>
      <w:r>
        <w:rPr>
          <w:lang w:val="ar_AE" w:bidi="ar_AE"/>
        </w:rPr>
        <w:t xml:space="preserve">نبات اللفاح (بالعبرية: دودائيم) وكان يستخدم كمحفّز جنسي في الشرق الأوسط (انظر </w:t>
      </w:r>
      <w:hyperlink r:id="rId79">
        <w:r>
          <w:rPr>
            <w:lang w:val="ar_AE" w:bidi="ar_AE"/>
          </w:rPr>
          <w:rPr>
            <w:color w:val="0000EE"/>
            <w:u w:val="single"/>
          </w:rPr>
          <w:t>تك 14:30–16</w:t>
        </w:r>
      </w:hyperlink>
      <w:r>
        <w:rPr>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lang w:val="ar_AE" w:bidi="ar_AE"/>
        </w:rPr>
      </w:r>
      <w:r>
        <w:rPr>
          <w:lang w:val="ar_AE" w:bidi="ar_AE"/>
        </w:rPr>
      </w:r>
    </w:p>
    <w:p>
      <w:pPr>
        <w:bidi/>
      </w:pPr>
      <w:r>
        <w:rPr>
          <w:lang w:val="ar_AE" w:bidi="ar_AE"/>
        </w:rPr>
      </w:r>
    </w:p>
    <w:p>
      <w:pPr>
        <w:pStyle w:val="Heading2"/>
        <w:bidi/>
      </w:pPr>
      <w:r>
        <w:rPr>
          <w:lang w:val="ar_AE" w:bidi="ar_AE"/>
        </w:rPr>
        <w:t>نشيد الأنشاد 1:8</w:t>
      </w:r>
      <w:r>
        <w:rPr>
          <w:lang w:val="ar_AE" w:bidi="ar_AE"/>
        </w:rPr>
      </w:r>
    </w:p>
    <w:p>
      <w:pPr>
        <w:bidi/>
      </w:pPr>
      <w:r>
        <w:rPr>
          <w:lang w:val="ar_AE" w:bidi="ar_AE"/>
        </w:rPr>
      </w:r>
      <w:r>
        <w:rPr>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lang w:val="ar_AE" w:bidi="ar_AE"/>
        </w:rPr>
      </w:r>
      <w:r>
        <w:rPr>
          <w:lang w:val="ar_AE" w:bidi="ar_AE"/>
        </w:rPr>
      </w:r>
    </w:p>
    <w:p>
      <w:pPr>
        <w:bidi/>
      </w:pPr>
      <w:r>
        <w:rPr>
          <w:lang w:val="ar_AE" w:bidi="ar_AE"/>
        </w:rPr>
      </w:r>
    </w:p>
    <w:p>
      <w:pPr>
        <w:pStyle w:val="Heading2"/>
        <w:bidi/>
      </w:pPr>
      <w:r>
        <w:rPr>
          <w:lang w:val="ar_AE" w:bidi="ar_AE"/>
        </w:rPr>
        <w:t>نشيد الأنشاد 1:8–4</w:t>
      </w:r>
      <w:r>
        <w:rPr>
          <w:lang w:val="ar_AE" w:bidi="ar_AE"/>
        </w:rPr>
      </w:r>
    </w:p>
    <w:p>
      <w:pPr>
        <w:bidi/>
      </w:pPr>
      <w:r>
        <w:rPr>
          <w:lang w:val="ar_AE" w:bidi="ar_AE"/>
        </w:rPr>
      </w:r>
      <w:r>
        <w:rPr>
          <w:lang w:val="ar_AE" w:bidi="ar_AE"/>
        </w:rPr>
        <w:t>إن المرأة تعبر عن شوقها في أن تكون مع الرجل وفي حضنه.</w:t>
      </w:r>
      <w:r>
        <w:rPr>
          <w:lang w:val="ar_AE" w:bidi="ar_AE"/>
        </w:rPr>
      </w:r>
      <w:r>
        <w:rPr>
          <w:lang w:val="ar_AE" w:bidi="ar_AE"/>
        </w:rPr>
      </w:r>
    </w:p>
    <w:p>
      <w:pPr>
        <w:bidi/>
      </w:pPr>
      <w:r>
        <w:rPr>
          <w:lang w:val="ar_AE" w:bidi="ar_AE"/>
        </w:rPr>
      </w:r>
    </w:p>
    <w:p>
      <w:pPr>
        <w:pStyle w:val="Heading2"/>
        <w:bidi/>
      </w:pPr>
      <w:r>
        <w:rPr>
          <w:lang w:val="ar_AE" w:bidi="ar_AE"/>
        </w:rPr>
        <w:t>نشيد الأنشاد 2:8–3</w:t>
      </w:r>
      <w:r>
        <w:rPr>
          <w:lang w:val="ar_AE" w:bidi="ar_AE"/>
        </w:rPr>
      </w:r>
    </w:p>
    <w:p>
      <w:pPr>
        <w:bidi/>
      </w:pPr>
      <w:r>
        <w:rPr>
          <w:lang w:val="ar_AE" w:bidi="ar_AE"/>
        </w:rPr>
      </w:r>
      <w:r>
        <w:rPr>
          <w:lang w:val="ar_AE" w:bidi="ar_AE"/>
        </w:rPr>
        <w:t xml:space="preserve">أحضرك إلى بيت طفولتي (حرفيا </w:t>
      </w:r>
      <w:r>
        <w:rPr>
          <w:i/>
          <w:lang w:val="ar_AE" w:bidi="ar_AE"/>
        </w:rPr>
        <w:t>إلى بيت أمي</w:t>
      </w:r>
      <w:r>
        <w:rPr>
          <w:lang w:val="ar_AE" w:bidi="ar_AE"/>
        </w:rPr>
        <w:t xml:space="preserve">): قارن </w:t>
      </w:r>
      <w:hyperlink r:id="rId80">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4:8</w:t>
      </w:r>
      <w:r>
        <w:rPr>
          <w:lang w:val="ar_AE" w:bidi="ar_AE"/>
        </w:rPr>
      </w:r>
    </w:p>
    <w:p>
      <w:pPr>
        <w:bidi/>
      </w:pPr>
      <w:r>
        <w:rPr>
          <w:lang w:val="ar_AE" w:bidi="ar_AE"/>
        </w:rPr>
      </w:r>
      <w:r>
        <w:rPr>
          <w:lang w:val="ar_AE" w:bidi="ar_AE"/>
        </w:rPr>
        <w:t xml:space="preserve">أحلّفكن: للمرة الثالثة، تشجع المرأة بنات أورشليم على الحفاظ على عذريتهن (انظر </w:t>
      </w:r>
      <w:hyperlink r:id="rId16">
        <w:r>
          <w:rPr>
            <w:lang w:val="ar_AE" w:bidi="ar_AE"/>
          </w:rPr>
          <w:rPr>
            <w:color w:val="0000EE"/>
            <w:u w:val="single"/>
          </w:rPr>
          <w:t>7:2</w:t>
        </w:r>
      </w:hyperlink>
      <w:r>
        <w:rPr>
          <w:lang w:val="ar_AE" w:bidi="ar_AE"/>
        </w:rPr>
        <w:t xml:space="preserve">; </w:t>
      </w:r>
      <w:hyperlink r:id="rId17">
        <w:r>
          <w:rPr>
            <w:lang w:val="ar_AE" w:bidi="ar_AE"/>
          </w:rPr>
          <w:rPr>
            <w:color w:val="0000EE"/>
            <w:u w:val="single"/>
          </w:rPr>
          <w:t>5:3</w:t>
        </w:r>
      </w:hyperlink>
      <w:r>
        <w:rPr>
          <w:lang w:val="ar_AE" w:bidi="ar_AE"/>
        </w:rPr>
        <w:t xml:space="preserve">). كذلك يتم التأكيد على فضيلة العذرية في </w:t>
      </w:r>
      <w:hyperlink r:id="rId48">
        <w:r>
          <w:rPr>
            <w:lang w:val="ar_AE" w:bidi="ar_AE"/>
          </w:rPr>
          <w:rPr>
            <w:color w:val="0000EE"/>
            <w:u w:val="single"/>
          </w:rPr>
          <w:t>8:8–9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5</w:t>
      </w:r>
      <w:r>
        <w:rPr>
          <w:lang w:val="ar_AE" w:bidi="ar_AE"/>
        </w:rPr>
      </w:r>
    </w:p>
    <w:p>
      <w:pPr>
        <w:bidi/>
      </w:pPr>
      <w:r>
        <w:rPr>
          <w:lang w:val="ar_AE" w:bidi="ar_AE"/>
        </w:rPr>
      </w:r>
      <w:r>
        <w:rPr>
          <w:lang w:val="ar_AE" w:bidi="ar_AE"/>
        </w:rPr>
        <w:t xml:space="preserve"> تَحْتَ شَجَرَةِ التُّفَّاحِ شَوَّقْتُكَ: تُعدّ شجرة التفاح رمزًا للخصوبة لأنها تحمل الثمار (انظر </w:t>
      </w:r>
      <w:hyperlink r:id="rId81">
        <w:r>
          <w:rPr>
            <w:lang w:val="ar_AE" w:bidi="ar_AE"/>
          </w:rPr>
          <w:rPr>
            <w:color w:val="0000EE"/>
            <w:u w:val="single"/>
          </w:rPr>
          <w:t>2:3</w:t>
        </w:r>
      </w:hyperlink>
      <w:r>
        <w:rPr>
          <w:lang w:val="ar_AE" w:bidi="ar_AE"/>
        </w:rPr>
        <w:t xml:space="preserve">، </w:t>
      </w:r>
      <w:hyperlink r:id="rId63">
        <w:r>
          <w:rPr>
            <w:lang w:val="ar_AE" w:bidi="ar_AE"/>
          </w:rPr>
          <w:rPr>
            <w:color w:val="0000EE"/>
            <w:u w:val="single"/>
          </w:rPr>
          <w:t>5</w:t>
        </w:r>
      </w:hyperlink>
      <w:r>
        <w:rPr>
          <w:lang w:val="ar_AE" w:bidi="ar_AE"/>
        </w:rPr>
        <w:t xml:space="preserve">؛ </w:t>
      </w:r>
      <w:hyperlink r:id="rId82">
        <w:r>
          <w:rPr>
            <w:lang w:val="ar_AE" w:bidi="ar_AE"/>
          </w:rPr>
          <w:rPr>
            <w:color w:val="0000EE"/>
            <w:u w:val="single"/>
          </w:rPr>
          <w:t>7:8</w:t>
        </w:r>
      </w:hyperlink>
      <w:r>
        <w:rPr>
          <w:lang w:val="ar_AE" w:bidi="ar_AE"/>
        </w:rPr>
        <w:t xml:space="preserve">). • حيث ولدتْك أمك (هُنَاكَ خَطَبَتْ لَكَ أُمُّكَ): قد يكون ذِكْر الأم وسيلة غير مباشرة للإشارة إلى الإنجاب كثمرة للحب الجنسي (قارن </w:t>
      </w:r>
      <w:hyperlink r:id="rId83">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6</w:t>
      </w:r>
      <w:r>
        <w:rPr>
          <w:lang w:val="ar_AE" w:bidi="ar_AE"/>
        </w:rPr>
      </w:r>
    </w:p>
    <w:p>
      <w:pPr>
        <w:bidi/>
      </w:pPr>
      <w:r>
        <w:rPr>
          <w:lang w:val="ar_AE" w:bidi="ar_AE"/>
        </w:rPr>
      </w:r>
      <w:r>
        <w:rPr>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4">
        <w:r>
          <w:rPr>
            <w:lang w:val="ar_AE" w:bidi="ar_AE"/>
          </w:rPr>
          <w:rPr>
            <w:color w:val="0000EE"/>
            <w:u w:val="single"/>
          </w:rPr>
          <w:t>ناحوم 1:2</w:t>
        </w:r>
      </w:hyperlink>
      <w:r>
        <w:rPr>
          <w:lang w:val="ar_AE" w:bidi="ar_AE"/>
        </w:rPr>
        <w:t xml:space="preserve">؛ </w:t>
      </w:r>
      <w:hyperlink r:id="rId85">
        <w:r>
          <w:rPr>
            <w:lang w:val="ar_AE" w:bidi="ar_AE"/>
          </w:rPr>
          <w:rPr>
            <w:color w:val="0000EE"/>
            <w:u w:val="single"/>
          </w:rPr>
          <w:t>زكريا 1:14–17</w:t>
        </w:r>
      </w:hyperlink>
      <w:r>
        <w:rPr>
          <w:lang w:val="ar_AE" w:bidi="ar_AE"/>
        </w:rPr>
        <w:t xml:space="preserve">). • كالقبر: العبرية </w:t>
      </w:r>
      <w:r>
        <w:rPr>
          <w:i/>
          <w:lang w:val="ar_AE" w:bidi="ar_AE"/>
        </w:rPr>
        <w:t>كالهاوية.</w:t>
      </w:r>
      <w:r>
        <w:rPr>
          <w:lang w:val="ar_AE" w:bidi="ar_AE"/>
        </w:rPr>
        <w:t xml:space="preserve"> في العهد القديم، الهاوية هي مقر الموتى. ولا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نشيد الأنشاد 8: 8</w:t>
      </w:r>
      <w:r>
        <w:rPr>
          <w:lang w:val="ar_AE" w:bidi="ar_AE"/>
        </w:rPr>
      </w:r>
    </w:p>
    <w:p>
      <w:pPr>
        <w:bidi/>
      </w:pPr>
      <w:r>
        <w:rPr>
          <w:lang w:val="ar_AE" w:bidi="ar_AE"/>
        </w:rPr>
      </w:r>
      <w:r>
        <w:rPr>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lang w:val="ar_AE" w:bidi="ar_AE"/>
        </w:rPr>
      </w:r>
      <w:r>
        <w:rPr>
          <w:lang w:val="ar_AE" w:bidi="ar_AE"/>
        </w:rPr>
      </w:r>
    </w:p>
    <w:p>
      <w:pPr>
        <w:bidi/>
      </w:pPr>
      <w:r>
        <w:rPr>
          <w:lang w:val="ar_AE" w:bidi="ar_AE"/>
        </w:rPr>
      </w:r>
    </w:p>
    <w:p>
      <w:pPr>
        <w:pStyle w:val="Heading2"/>
        <w:bidi/>
      </w:pPr>
      <w:r>
        <w:rPr>
          <w:lang w:val="ar_AE" w:bidi="ar_AE"/>
        </w:rPr>
        <w:t>نشيد الأنشاد 8: 8–10</w:t>
      </w:r>
      <w:r>
        <w:rPr>
          <w:lang w:val="ar_AE" w:bidi="ar_AE"/>
        </w:rPr>
      </w:r>
    </w:p>
    <w:p>
      <w:pPr>
        <w:bidi/>
      </w:pPr>
      <w:r>
        <w:rPr>
          <w:lang w:val="ar_AE" w:bidi="ar_AE"/>
        </w:rPr>
      </w:r>
      <w:r>
        <w:rPr>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8: 9</w:t>
      </w:r>
      <w:r>
        <w:rPr>
          <w:lang w:val="ar_AE" w:bidi="ar_AE"/>
        </w:rPr>
      </w:r>
    </w:p>
    <w:p>
      <w:pPr>
        <w:bidi/>
      </w:pPr>
      <w:r>
        <w:rPr>
          <w:lang w:val="ar_AE" w:bidi="ar_AE"/>
        </w:rPr>
      </w:r>
      <w:r>
        <w:rPr>
          <w:lang w:val="ar_AE" w:bidi="ar_AE"/>
        </w:rPr>
        <w:t xml:space="preserve">سُورًا: يبدو أن هناك معنيين مجازيين لهذا المصطلح: (1) صدر الفتاة قبل البلوغ يشبه الجدار (انظر </w:t>
      </w:r>
      <w:hyperlink r:id="rId86">
        <w:r>
          <w:rPr>
            <w:lang w:val="ar_AE" w:bidi="ar_AE"/>
          </w:rPr>
          <w:rPr>
            <w:color w:val="0000EE"/>
            <w:u w:val="single"/>
          </w:rPr>
          <w:t>8:10</w:t>
        </w:r>
      </w:hyperlink>
      <w:r>
        <w:rPr>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lang w:val="ar_AE" w:bidi="ar_AE"/>
        </w:rPr>
      </w:r>
      <w:r>
        <w:rPr>
          <w:lang w:val="ar_AE" w:bidi="ar_AE"/>
        </w:rPr>
      </w:r>
    </w:p>
    <w:p>
      <w:pPr>
        <w:bidi/>
      </w:pPr>
      <w:r>
        <w:rPr>
          <w:lang w:val="ar_AE" w:bidi="ar_AE"/>
        </w:rPr>
      </w:r>
    </w:p>
    <w:p>
      <w:pPr>
        <w:pStyle w:val="Heading2"/>
        <w:bidi/>
      </w:pPr>
      <w:r>
        <w:rPr>
          <w:lang w:val="ar_AE" w:bidi="ar_AE"/>
        </w:rPr>
        <w:t>نشيد الأنشاد 8: 10</w:t>
      </w:r>
      <w:r>
        <w:rPr>
          <w:lang w:val="ar_AE" w:bidi="ar_AE"/>
        </w:rPr>
      </w:r>
    </w:p>
    <w:p>
      <w:pPr>
        <w:bidi/>
      </w:pPr>
      <w:r>
        <w:rPr>
          <w:lang w:val="ar_AE" w:bidi="ar_AE"/>
        </w:rPr>
      </w:r>
      <w:r>
        <w:rPr>
          <w:lang w:val="ar_AE" w:bidi="ar_AE"/>
        </w:rPr>
        <w:t xml:space="preserve">أَنَا سُورٌ: تؤكد المرأة أنها كانت عفيفة استعدادًا للزواج. • الآن . . . كَبُرْجَيْنِ: تصف المرأة نفسها بلغة الجاذبية والرغبة (قارن </w:t>
      </w:r>
      <w:hyperlink r:id="rId87">
        <w:r>
          <w:rPr>
            <w:lang w:val="ar_AE" w:bidi="ar_AE"/>
          </w:rPr>
          <w:rPr>
            <w:color w:val="0000EE"/>
            <w:u w:val="single"/>
          </w:rPr>
          <w:t>4:4</w:t>
        </w:r>
      </w:hyperlink>
      <w:r>
        <w:rPr>
          <w:lang w:val="ar_AE" w:bidi="ar_AE"/>
        </w:rPr>
        <w:t xml:space="preserve">؛ </w:t>
      </w:r>
      <w:hyperlink r:id="rId88">
        <w:r>
          <w:rPr>
            <w:lang w:val="ar_AE" w:bidi="ar_AE"/>
          </w:rPr>
          <w:rPr>
            <w:color w:val="0000EE"/>
            <w:u w:val="single"/>
          </w:rPr>
          <w:t>7:4</w:t>
        </w:r>
      </w:hyperlink>
      <w:r>
        <w:rPr>
          <w:lang w:val="ar_AE" w:bidi="ar_AE"/>
        </w:rPr>
        <w:t xml:space="preserve">، </w:t>
      </w:r>
      <w:hyperlink r:id="rId82">
        <w:r>
          <w:rPr>
            <w:lang w:val="ar_AE" w:bidi="ar_AE"/>
          </w:rPr>
          <w:rPr>
            <w:color w:val="0000EE"/>
            <w:u w:val="single"/>
          </w:rPr>
          <w:t>8</w:t>
        </w:r>
      </w:hyperlink>
      <w:r>
        <w:rPr>
          <w:lang w:val="ar_AE" w:bidi="ar_AE"/>
        </w:rPr>
        <w:t>) وتتحدى تصور إخوتها لها بأنها غير ناضجة.</w:t>
      </w:r>
      <w:r>
        <w:rPr>
          <w:lang w:val="ar_AE" w:bidi="ar_AE"/>
        </w:rPr>
      </w:r>
      <w:r>
        <w:rPr>
          <w:lang w:val="ar_AE" w:bidi="ar_AE"/>
        </w:rPr>
      </w:r>
    </w:p>
    <w:p>
      <w:pPr>
        <w:bidi/>
      </w:pPr>
      <w:r>
        <w:rPr>
          <w:lang w:val="ar_AE" w:bidi="ar_AE"/>
        </w:rPr>
      </w:r>
    </w:p>
    <w:p>
      <w:pPr>
        <w:pStyle w:val="Heading2"/>
        <w:bidi/>
      </w:pPr>
      <w:r>
        <w:rPr>
          <w:lang w:val="ar_AE" w:bidi="ar_AE"/>
        </w:rPr>
        <w:t>نشيد الأنشاد 8: 11</w:t>
      </w:r>
      <w:r>
        <w:rPr>
          <w:lang w:val="ar_AE" w:bidi="ar_AE"/>
        </w:rPr>
      </w:r>
    </w:p>
    <w:p>
      <w:pPr>
        <w:bidi/>
      </w:pPr>
      <w:r>
        <w:rPr>
          <w:lang w:val="ar_AE" w:bidi="ar_AE"/>
        </w:rPr>
      </w:r>
      <w:r>
        <w:rPr>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lang w:val="ar_AE" w:bidi="ar_AE"/>
        </w:rPr>
        <w:t>1,000 [شاقل] من الفضة</w:t>
      </w:r>
      <w:r>
        <w:rPr>
          <w:lang w:val="ar_AE" w:bidi="ar_AE"/>
        </w:rPr>
        <w:t>): هناك فئات مختلفة من الشاقل في العهد القديم، لذا لا يمكن تحديد السعر الدقيق، لكن الكرم كان كبيرًا.</w:t>
      </w:r>
      <w:r>
        <w:rPr>
          <w:lang w:val="ar_AE" w:bidi="ar_AE"/>
        </w:rPr>
      </w:r>
      <w:r>
        <w:rPr>
          <w:lang w:val="ar_AE" w:bidi="ar_AE"/>
        </w:rPr>
      </w:r>
    </w:p>
    <w:p>
      <w:pPr>
        <w:bidi/>
      </w:pPr>
      <w:r>
        <w:rPr>
          <w:lang w:val="ar_AE" w:bidi="ar_AE"/>
        </w:rPr>
      </w:r>
    </w:p>
    <w:p>
      <w:pPr>
        <w:pStyle w:val="Heading2"/>
        <w:bidi/>
      </w:pPr>
      <w:r>
        <w:rPr>
          <w:lang w:val="ar_AE" w:bidi="ar_AE"/>
        </w:rPr>
        <w:t>نشيد الأنشاد 8: 11–14</w:t>
      </w:r>
      <w:r>
        <w:rPr>
          <w:lang w:val="ar_AE" w:bidi="ar_AE"/>
        </w:rPr>
      </w:r>
    </w:p>
    <w:p>
      <w:pPr>
        <w:bidi/>
      </w:pPr>
      <w:r>
        <w:rPr>
          <w:lang w:val="ar_AE" w:bidi="ar_AE"/>
        </w:rPr>
      </w:r>
      <w:r>
        <w:rPr>
          <w:lang w:val="ar_AE" w:bidi="ar_AE"/>
        </w:rPr>
        <w:t xml:space="preserve">في المنظور الدرامي، تم أخيرًا حل معضلة الزوجة فيمَا يتعلق بالكرم في </w:t>
      </w:r>
      <w:hyperlink r:id="rId89">
        <w:r>
          <w:rPr>
            <w:lang w:val="ar_AE" w:bidi="ar_AE"/>
          </w:rPr>
          <w:rPr>
            <w:color w:val="0000EE"/>
            <w:u w:val="single"/>
          </w:rPr>
          <w:t>1:6</w:t>
        </w:r>
      </w:hyperlink>
      <w:r>
        <w:rPr>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lang w:val="ar_AE" w:bidi="ar_AE"/>
        </w:rPr>
      </w:r>
      <w:r>
        <w:rPr>
          <w:lang w:val="ar_AE" w:bidi="ar_AE"/>
        </w:rPr>
      </w:r>
    </w:p>
    <w:p>
      <w:pPr>
        <w:bidi/>
      </w:pPr>
      <w:r>
        <w:rPr>
          <w:lang w:val="ar_AE" w:bidi="ar_AE"/>
        </w:rPr>
      </w:r>
    </w:p>
    <w:p>
      <w:pPr>
        <w:pStyle w:val="Heading2"/>
        <w:bidi/>
      </w:pPr>
      <w:r>
        <w:rPr>
          <w:lang w:val="ar_AE" w:bidi="ar_AE"/>
        </w:rPr>
        <w:t>نشيد الأنشاد 8: 13</w:t>
      </w:r>
      <w:r>
        <w:rPr>
          <w:lang w:val="ar_AE" w:bidi="ar_AE"/>
        </w:rPr>
      </w:r>
    </w:p>
    <w:p>
      <w:pPr>
        <w:bidi/>
      </w:pPr>
      <w:r>
        <w:rPr>
          <w:lang w:val="ar_AE" w:bidi="ar_AE"/>
        </w:rPr>
      </w:r>
      <w:r>
        <w:rPr>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lang w:val="ar_AE" w:bidi="ar_AE"/>
        </w:rPr>
      </w:r>
      <w:r>
        <w:rPr>
          <w:lang w:val="ar_AE" w:bidi="ar_AE"/>
        </w:rPr>
      </w:r>
    </w:p>
    <w:p>
      <w:pPr>
        <w:bidi/>
      </w:pPr>
      <w:r>
        <w:rPr>
          <w:lang w:val="ar_AE" w:bidi="ar_AE"/>
        </w:rPr>
      </w:r>
    </w:p>
    <w:p>
      <w:pPr>
        <w:pStyle w:val="Heading2"/>
        <w:bidi/>
      </w:pPr>
      <w:r>
        <w:rPr>
          <w:lang w:val="ar_AE" w:bidi="ar_AE"/>
        </w:rPr>
        <w:t>نشيد الأنشاد 8: 14</w:t>
      </w:r>
      <w:r>
        <w:rPr>
          <w:lang w:val="ar_AE" w:bidi="ar_AE"/>
        </w:rPr>
      </w:r>
    </w:p>
    <w:p>
      <w:pPr>
        <w:bidi/>
      </w:pPr>
      <w:r>
        <w:rPr>
          <w:lang w:val="ar_AE" w:bidi="ar_AE"/>
        </w:rPr>
      </w:r>
      <w:r>
        <w:rPr>
          <w:lang w:val="ar_AE" w:bidi="ar_AE"/>
        </w:rPr>
        <w:t xml:space="preserve">تعال معي، يا حبيبي! إنها تدعوه ليتبعها ويلاحقها بكل سرعة الظبي القوية والمبهجة (انظر </w:t>
      </w:r>
      <w:hyperlink r:id="rId90">
        <w:r>
          <w:rPr>
            <w:lang w:val="ar_AE" w:bidi="ar_AE"/>
          </w:rPr>
          <w:rPr>
            <w:color w:val="0000EE"/>
            <w:u w:val="single"/>
          </w:rPr>
          <w:t>2:8–10</w:t>
        </w:r>
      </w:hyperlink>
      <w:r>
        <w:rPr>
          <w:lang w:val="ar_AE" w:bidi="ar_AE"/>
        </w:rPr>
        <w:t xml:space="preserve">). • جِبَالِ الأَطْيَابِ: قارن </w:t>
      </w:r>
      <w:hyperlink r:id="rId91">
        <w:r>
          <w:rPr>
            <w:lang w:val="ar_AE" w:bidi="ar_AE"/>
          </w:rPr>
          <w:rPr>
            <w:color w:val="0000EE"/>
            <w:u w:val="single"/>
          </w:rPr>
          <w:t>4:6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