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i/>
          <w:lang w:val="fr_FR" w:bidi="fr_FR"/>
        </w:rPr>
        <w:t>Exode 1.1, Exode 1.1–22, Exode 1.2–4, Exode 1.5, Exode 1.6–7, Exode 1.8–10, Exode 1.10, Exode 1.11, Exode 1.12, Exode 1.14, Exode 1.15, Exode 1.16, Exode 1.17, Exode 1.19, Exode 1.20–21, Exode 2.1, Exode 2.1–25, Exode 2.2, Exode 2.3, Exode 2.5–6, Exode 2.7–9, Exode 2.10, Exode 2.11–12, Exode 2.11–15, Exode 2.13, Exode 2.14, Exode 2.15, Exode 2.16, Exode 2.16–25, Exode 2.17, Exode 2.18–20, Exode 2.24–25, Exode 3.1, Exode 3.1–10, Exode 3.1–4.28, Exode 3.2, Exode 3.4, Exode 3.5, Exode 3.6, Exode 3.7, Exode 3.8, Exode 3.10, Exode 3.11–12, Exode 3.11–4.17, Exode 3.12, Exode 3.13–22, Exode 3.14, Exode 3.15, Exode 3.16–17, Exode 3.18, Exode 3.19, Exode 3.20–21, Exode 4.1–9, Exode 4.3, Exode 4.6, Exode 4.9, Exode 4.10–17, Exode 4.11, Exode 4.13, Exode 4.14–17, Exode 4.18, Exode 4.20, Exode 4.21–23, Exode 4.24–26, Exode 4.25, Exode 4.27, Exode 4.29–7.7, Exode 4.31, Exode 5.1, Exode 5.1–14, Exode 5.2, Exode 5.3, Exode 5.4–5, Exode 5.6–14, Exode 5.7, Exode 5.22, Exode 5.22–23, Exode 6.1, Exode 6.1–13, Exode 6.2–3, Exode 6.2–8, Exode 6.7, Exode 6.9, Exode 6.10–13, Exode 6.14–16, Exode 6.14–30, Exode 6.16–20, Exode 6.18, Exode 6.20–25, Exode 7.1–7, Exode 7.3, Exode 7.5, Exode 7.7, Exode 7.8–11.10, Exode 7.8–12.30, Exode 7.9, Exode 7.11, Exode 7.14, Exode 7.14–25, Exode 7.22, Exode 8.1–15, Exode 8.7–8, Exode 8.9, Exode 8.10, Exode 8.13, Exode 8.16–19, Exode 8.19, Exode 8.20–32, Exode 8.25, Exode 8.26–27, Exode 8.29–30, Exode 9.1–7, Exode 9.3, Exode 9.5–6, Exode 9.8–12, Exode 9.12, Exode 9.13–33, Exode 9.14–17, Exode 9.16, Exode 9.20–21, Exode 9.26, Exode 9.27, Exode 9.29, Exode 10.1–20, Exode 10.2, Exode 10.4, Exode 10.7–11, Exode 10.13, Exode 10.13–15, Exode 10.17, Exode 10.21–29, Exode 10.24, Exode 10.25–26, Exode 10.27–29, Exode 11.1–9, Exode 11.3, Exode 11.5, Exode 11.7, Exode 11.8, Exode 12.1–30, Exode 12.2, Exode 12.5, Exode 12.6, Exode 12.7, Exode 12.10, Exode 12.11, Exode 12.12, Exode 12.14, Exode 12.15, Exode 12.22, Exode 12.25, Exode 12.26–27, Exode 12.28–30, Exode 12.31–33, Exode 12.31–14.31, Exode 12.35, Exode 12.37, Exode 12.38, Exode 12.40, Exode 12.43–50, Exode 12.46, Exode 12.51, Exode 13.1–10, Exode 13.1–16, Exode 13.5, Exode 13.9, Exode 13.13, Exode 13.16, Exode 13.17–18, Exode 13.17–14.4, Exode 13.18, Exode 13.19, Exode 13.20, Exode 13.21, Exode 14.2, Exode 14.4, Exode 14.5–14, Exode 14.6–7, Exode 14.9, Exode 14.10–12, Exode 14.13–14, Exode 14.15–31, Exode 14.17, Exode 14.19–25, Exode 14.22, Exode 14.25, Exode 14.31, Exode 15.1, Exode 15.1–5, Exode 15.1–18, Exode 15.2, Exode 15.3, Exode 15.6, Exode 15.6–12, Exode 15.8, Exode 15.9–10, Exode 15.11, Exode 15.13, Exode 15.13–18, Exode 15.14–15, Exode 15.17, Exode 15.19–21, Exode 15.22–27, Exode 15.22–18.27, Exode 15.23, Exode 15.24, Exode 15.25, Exode 15.26, Exode 16.1–36, Exode 16.2, Exode 16.3, Exode 16.4–5, Exode 16.7, Exode 16.15, Exode 16.19–20, Exode 16.21–30, Exode 16.32–36, Exode 16.35, Exode 17.1, Exode 17.2, Exode 17.3, Exode 17.6, Exode 17.8, Exode 17.8–16, Exode 17.9, Exode 17.9–13, Exode 17.14–16, Exode 17.15, Exode 17.16, Exode 18.1–12, Exode 18.7, Exode 18.13–16, Exode 18.13–27, Exode 18.17–18, Exode 18.19–22, Exode 19.1, Exode 19.1–9, Exode 19.2, Exode 19.3, Exode 19.5–6, Exode 19.7–8, Exode 19.9, Exode 19.10–15, Exode 19.16–25, Exode 19.21–25, Exode 20.1, Exode 20.1–17, Exode 20.1–23.33, Exode 20.2, Exode 20.3, Exode 20.3–11, Exode 20.3–17, Exode 20.4, Exode 20.5–6, Exode 20.7, Exode 20.8–11, Exode 20.11, Exode 20.12, Exode 20.12–17, Exode 20.13, Exode 20.14, Exode 20.15, Exode 20.16, Exode 20.17, Exode 20.18–21, Exode 20.18–26, Exode 20.22–26, Exode 21.1–11, Exode 21.1–23.19, Exode 21.1–23.33, Exode 21.2, Exode 21.3, Exode 21.4–6, Exode 21.7–9, Exode 21.12–17, Exode 21.14, Exode 21.17, Exode 21.18–27, Exode 21.22–25, Exode 21.28–32, Exode 21.33–22.15, Exode 22.16–31, Exode 22.18, Exode 22.20, Exode 22.21, Exode 22.22–23, Exode 22.25–27, Exode 22.30, Exode 22.31, Exode 23.1–3, Exode 23.1–9, Exode 23.7, Exode 23.10–12, Exode 23.14–17, Exode 23.15, Exode 23.16, Exode 23.18, Exode 23.19, Exode 23.20–23, Exode 23.20–33, Exode 23.24, Exode 23.26, Exode 23.29–31, Exode 23.31, Exode 23.33, Exode 24.1–2, Exode 24.1–18, Exode 24.3, Exode 24.4, Exode 24.6, Exode 24.7, Exode 24.8, Exode 24.10, Exode 24.11, Exode 24.12, Exode 24.17, Exode 25.1–27.19, Exode 25.1–40.38, Exode 25.2, Exode 25.8, Exode 25.9, Exode 25.10–22, Exode 25.12–15, Exode 25.17, Exode 25.18, Exode 25.22, Exode 25.23–30, Exode 25.29, Exode 25.31–39, Exode 26.1–37, Exode 26.2–6, Exode 26.9, Exode 26.15, Exode 26.19, Exode 26.31, Exode 26.33, Exode 26.36–37, Exode 27.1–8, Exode 27.1–19, Exode 27.2, Exode 27.5, Exode 27.9–19, Exode 27.16, Exode 27.19, Exode 27.20–21, Exode 27.20–30.38, Exode 27.21, Exode 28.1–2, Exode 28.1–43, Exode 28.6–14, Exode 28.12, Exode 28.15–30, Exode 28.29, Exode 28.30, Exode 28.31–35, Exode 28.36–38, Exode 28.39, Exode 28.42–43, Exode 29.1, Exode 29.1–37, Exode 29.4, Exode 29.7, Exode 29.9, Exode 29.10–34, Exode 29.13, Exode 29.14, Exode 29.15–18, Exode 29.18, Exode 29:19–28, Exode 29.20–21, Exode 29.30, Exode 29.31, Exode 29.32–34, Exode 29.33, Exode 29.37, Exode 29.38–41, Exode 29.42–46, Exode 29.46, Exode 30.1–10, Exode 30.6, Exode 30.12, Exode 30.17–21, Exode 30.22–38, Exode 30.33, Exode 31.1–11, Exode 31.3, Exode 31.6, Exode 31.11, Exode 31.12–18, Exode 31.14–15, Exode 31.18, Exode 32.1, Exode 32.1–6, Exode 32.1–35, Exode 32.2–4, Exode 32.4, Exode 32.5, Exode 32.6, Exode 32.7, Exode 32.9–10, Exode 32.10, Exode 32.11–13, Exode 32.14, Exode 32.15–29, Exode 32.16, Exode 32.19, Exode 32.20, Exode 32.21–25, Exode 32.25, Exode 32.26–29, Exode 32.30–35, Exode 32.32, Exode 32.33, Exode 32.34, Exode 33.1–6, Exode 33.2–3, Exode 33.3, Exode 33.4–6, Exode 33.7, Exode 33.7–11, Exode 33.8–11, Exode 33.11, Exode 33.12, Exode 33.12–23, Exode 33.13, Exode 33.14, Exode 33.15–16, Exode 33.17, Exode 33.18, Exode 33.19, Exode 33.20–23, Exode 34.1–3, Exode 34.1–35, Exode 34.5–6, Exode 34.5–9, Exode 34.6, Exode 34.7, Exode 34.8–9, Exode 34.10–11, Exode 34.10–26, Exode 34.12–17, Exode 34.13, Exode 34.16, Exode 34.22, Exode 34.23, Exode 34.24, Exode 34.27–28, Exode 34.29–35, Exode 34.33, Exode 35.1–40.38, Exode 35.4–36.7, Exode 37.1–29, Exode 38.1–20, Exode 38.8, Exode 38.21, Exode 38.21–29, Exode 38.26, Exode 39.1–31, Exode 39.30, Exode 39.32–43, Exode 40.1–33, Exode 40.2, Exode 40.3, Exode 40.33, Exode 40.34–38, Exode 40.38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w:t>
      </w:r>
      <w:r>
        <w:rPr>
          <w:lang w:val="fr_FR" w:bidi="fr_FR"/>
        </w:rPr>
      </w:r>
    </w:p>
    <w:p>
      <w:pPr/>
      <w:r>
        <w:rPr>
          <w:lang w:val="fr_FR" w:bidi="fr_FR"/>
        </w:rPr>
      </w:r>
      <w:r>
        <w:rPr>
          <w:lang w:val="fr_FR" w:bidi="fr_FR"/>
        </w:rPr>
        <w:t>Israël est le nom que Dieu avait donné à Jacob</w:t>
      </w:r>
      <w:r>
        <w:rPr>
          <w:i/>
          <w:lang w:val="fr_FR" w:bidi="fr_FR"/>
        </w:rPr>
        <w:t>,</w:t>
      </w:r>
      <w:r>
        <w:rPr>
          <w:lang w:val="fr_FR" w:bidi="fr_FR"/>
        </w:rPr>
        <w:t xml:space="preserve"> fils d'Isaac et petit-fils d'Abraham (</w:t>
      </w:r>
      <w:hyperlink r:id="rId13">
        <w:r>
          <w:rPr>
            <w:lang w:val="fr_FR" w:bidi="fr_FR"/>
          </w:rPr>
          <w:rPr>
            <w:color w:val="0000EE"/>
            <w:u w:val="single"/>
          </w:rPr>
          <w:t>Gn 32.28</w:t>
        </w:r>
      </w:hyperlink>
      <w:r>
        <w:rPr>
          <w:lang w:val="fr_FR" w:bidi="fr_FR"/>
        </w:rPr>
        <w:t xml:space="preserve">). • De nombreuses années auparavant, Jacob et sa famille s'étaient installés en Égypte, cherchant un refuge alors que leur pays était confronté à une grave sécheresse (voir </w:t>
      </w:r>
      <w:hyperlink r:id="rId14">
        <w:r>
          <w:rPr>
            <w:lang w:val="fr_FR" w:bidi="fr_FR"/>
          </w:rPr>
          <w:rPr>
            <w:color w:val="0000EE"/>
            <w:u w:val="single"/>
          </w:rPr>
          <w:t>Gn 46.1–7</w:t>
        </w:r>
      </w:hyperlink>
      <w:r>
        <w:rPr>
          <w:lang w:val="fr_FR" w:bidi="fr_FR"/>
        </w:rPr>
        <w:t xml:space="preserve">). Du grain avait été stocké grâce à la sagesse et à la direction de Joseph (voir </w:t>
      </w:r>
      <w:hyperlink r:id="rId15">
        <w:r>
          <w:rPr>
            <w:lang w:val="fr_FR" w:bidi="fr_FR"/>
          </w:rPr>
          <w:rPr>
            <w:color w:val="0000EE"/>
            <w:u w:val="single"/>
          </w:rPr>
          <w:t>Gn 41.25–49</w:t>
        </w:r>
      </w:hyperlink>
      <w:r>
        <w:rPr>
          <w:lang w:val="fr_FR" w:bidi="fr_FR"/>
        </w:rPr>
        <w:t xml:space="preserve">), ce qui avait permis un approvisionnement constant (voir </w:t>
      </w:r>
      <w:hyperlink r:id="rId16">
        <w:r>
          <w:rPr>
            <w:lang w:val="fr_FR" w:bidi="fr_FR"/>
          </w:rPr>
          <w:rPr>
            <w:color w:val="0000EE"/>
            <w:u w:val="single"/>
          </w:rPr>
          <w:t xml:space="preserve">Gn 42.1–2 </w:t>
        </w:r>
      </w:hyperlink>
      <w:r>
        <w:rPr>
          <w:lang w:val="fr_FR" w:bidi="fr_FR"/>
        </w:rPr>
        <w:t xml:space="preserve">; </w:t>
      </w:r>
      <w:hyperlink r:id="rId17">
        <w:r>
          <w:rPr>
            <w:lang w:val="fr_FR" w:bidi="fr_FR"/>
          </w:rPr>
          <w:rPr>
            <w:color w:val="0000EE"/>
            <w:u w:val="single"/>
          </w:rPr>
          <w:t>45.5–7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1.1–22</w:t>
      </w:r>
      <w:r>
        <w:rPr>
          <w:lang w:val="fr_FR" w:bidi="fr_FR"/>
        </w:rPr>
      </w:r>
    </w:p>
    <w:p>
      <w:pPr/>
      <w:r>
        <w:rPr>
          <w:lang w:val="fr_FR" w:bidi="fr_FR"/>
        </w:rPr>
      </w:r>
      <w:r>
        <w:rPr>
          <w:lang w:val="fr_FR" w:bidi="fr_FR"/>
        </w:rPr>
        <w:t xml:space="preserve">La nécessité d'une délivrance était manifestement liée à la condition des Israélites (les Égyptiens faisaient travailler durement le peuple d'Israël, sans pitié ; </w:t>
      </w:r>
      <w:hyperlink r:id="rId18">
        <w:r>
          <w:rPr>
            <w:lang w:val="fr_FR" w:bidi="fr_FR"/>
          </w:rPr>
          <w:rPr>
            <w:color w:val="0000EE"/>
            <w:u w:val="single"/>
          </w:rPr>
          <w:t>1.13</w:t>
        </w:r>
      </w:hyperlink>
      <w:r>
        <w:rPr>
          <w:lang w:val="fr_FR" w:bidi="fr_FR"/>
        </w:rPr>
        <w:t>). Elle était aussi liée aux promesses que Dieu avait faites aux patriarches des années auparavant. Abraham avait reçu la promesse du Seigneur que ses descendants seraient une grande nation, vivant en liberté dans le pays de Canaan. Mais à l'époque où commence le livre de l'Exode, les descendants d'Abraham sont esclaves en Égypte, sous la tutelle d'un pharaon déterminé à les détruire. S'il voulait tenir ses promesses, Dieu devait intervenir pour sauver son peuple.</w:t>
      </w:r>
      <w:r>
        <w:rPr>
          <w:lang w:val="fr_FR" w:bidi="fr_FR"/>
        </w:rPr>
      </w:r>
      <w:r>
        <w:rPr>
          <w:lang w:val="fr_FR" w:bidi="fr_FR"/>
        </w:rPr>
      </w:r>
    </w:p>
    <w:p>
      <w:pPr/>
      <w:r>
        <w:rPr>
          <w:lang w:val="fr_FR" w:bidi="fr_FR"/>
        </w:rPr>
      </w:r>
    </w:p>
    <w:p>
      <w:pPr>
        <w:pStyle w:val="Heading2"/>
      </w:pPr>
      <w:r>
        <w:rPr>
          <w:lang w:val="fr_FR" w:bidi="fr_FR"/>
        </w:rPr>
        <w:t>Exode 1.2–4</w:t>
      </w:r>
      <w:r>
        <w:rPr>
          <w:lang w:val="fr_FR" w:bidi="fr_FR"/>
        </w:rPr>
      </w:r>
    </w:p>
    <w:p>
      <w:pPr/>
      <w:r>
        <w:rPr>
          <w:lang w:val="fr_FR" w:bidi="fr_FR"/>
        </w:rPr>
      </w:r>
      <w:r>
        <w:rPr>
          <w:lang w:val="fr_FR" w:bidi="fr_FR"/>
        </w:rPr>
        <w:t xml:space="preserve">Sur la naissance des fils de Jacob, voir </w:t>
      </w:r>
      <w:hyperlink r:id="rId19">
        <w:r>
          <w:rPr>
            <w:lang w:val="fr_FR" w:bidi="fr_FR"/>
          </w:rPr>
          <w:rPr>
            <w:color w:val="0000EE"/>
            <w:u w:val="single"/>
          </w:rPr>
          <w:t xml:space="preserve">Gn 29.31–30.24 </w:t>
        </w:r>
      </w:hyperlink>
      <w:r>
        <w:rPr>
          <w:lang w:val="fr_FR" w:bidi="fr_FR"/>
        </w:rPr>
        <w:t xml:space="preserve">; </w:t>
      </w:r>
      <w:hyperlink r:id="rId20">
        <w:r>
          <w:rPr>
            <w:lang w:val="fr_FR" w:bidi="fr_FR"/>
          </w:rPr>
          <w:rPr>
            <w:color w:val="0000EE"/>
            <w:u w:val="single"/>
          </w:rPr>
          <w:t>35.16–18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w:t>
      </w:r>
      <w:r>
        <w:rPr>
          <w:lang w:val="fr_FR" w:bidi="fr_FR"/>
        </w:rPr>
      </w:r>
    </w:p>
    <w:p>
      <w:pPr/>
      <w:r>
        <w:rPr>
          <w:lang w:val="fr_FR" w:bidi="fr_FR"/>
        </w:rPr>
      </w:r>
      <w:r>
        <w:rPr>
          <w:lang w:val="fr_FR" w:bidi="fr_FR"/>
        </w:rPr>
        <w:t>On trouve le nombre de 75 dans la version grecque de la Septante et dans les manuscrits de la mer Morte, ce qui pourrait inclure les cinq fils d</w:t>
      </w:r>
      <w:r>
        <w:rPr>
          <w:lang w:val="fr_FR" w:bidi="fr_FR"/>
        </w:rPr>
        <w:t>’Éfraïm</w:t>
      </w:r>
      <w:r>
        <w:rPr>
          <w:lang w:val="fr_FR" w:bidi="fr_FR"/>
        </w:rPr>
        <w:t xml:space="preserve"> et ceux de Manassé (</w:t>
      </w:r>
      <w:hyperlink r:id="rId21">
        <w:r>
          <w:rPr>
            <w:lang w:val="fr_FR" w:bidi="fr_FR"/>
          </w:rPr>
          <w:rPr>
            <w:color w:val="0000EE"/>
            <w:u w:val="single"/>
          </w:rPr>
          <w:t>Nb 26.29</w:t>
        </w:r>
      </w:hyperlink>
      <w:r>
        <w:rPr>
          <w:lang w:val="fr_FR" w:bidi="fr_FR"/>
        </w:rPr>
        <w:t>,</w:t>
      </w:r>
      <w:hyperlink r:id="rId22">
        <w:r>
          <w:rPr>
            <w:lang w:val="fr_FR" w:bidi="fr_FR"/>
          </w:rPr>
          <w:rPr>
            <w:color w:val="0000EE"/>
            <w:u w:val="single"/>
          </w:rPr>
          <w:t>35</w:t>
        </w:r>
      </w:hyperlink>
      <w:r>
        <w:rPr>
          <w:lang w:val="fr_FR" w:bidi="fr_FR"/>
        </w:rPr>
        <w:t>). • Le onzième fils de Jacob, Joseph</w:t>
      </w:r>
      <w:r>
        <w:rPr>
          <w:i/>
          <w:lang w:val="fr_FR" w:bidi="fr_FR"/>
        </w:rPr>
        <w:t>,</w:t>
      </w:r>
      <w:r>
        <w:rPr>
          <w:lang w:val="fr_FR" w:bidi="fr_FR"/>
        </w:rPr>
        <w:t xml:space="preserve"> avait été vendu comme esclave par ses frères jaloux et emmené en Égypte (</w:t>
      </w:r>
      <w:hyperlink r:id="rId23">
        <w:r>
          <w:rPr>
            <w:lang w:val="fr_FR" w:bidi="fr_FR"/>
          </w:rPr>
          <w:rPr>
            <w:color w:val="0000EE"/>
            <w:u w:val="single"/>
          </w:rPr>
          <w:t>Gn 37.18–28</w:t>
        </w:r>
      </w:hyperlink>
      <w:r>
        <w:rPr>
          <w:lang w:val="fr_FR" w:bidi="fr_FR"/>
        </w:rPr>
        <w:t>). Dieu a fait le bien pour son peuple malgré le péché commis par les frères. Comme Joseph se trouvait en Égypte, Dieu pouvait l'utiliser pour sauver de la famine le peuple élu, qui aurait autrement été détruit (</w:t>
      </w:r>
      <w:hyperlink r:id="rId16">
        <w:r>
          <w:rPr>
            <w:lang w:val="fr_FR" w:bidi="fr_FR"/>
          </w:rPr>
          <w:rPr>
            <w:color w:val="0000EE"/>
            <w:u w:val="single"/>
          </w:rPr>
          <w:t xml:space="preserve">Gn 42.1–2 </w:t>
        </w:r>
      </w:hyperlink>
      <w:r>
        <w:rPr>
          <w:lang w:val="fr_FR" w:bidi="fr_FR"/>
        </w:rPr>
        <w:t xml:space="preserve">; </w:t>
      </w:r>
      <w:hyperlink r:id="rId24">
        <w:r>
          <w:rPr>
            <w:lang w:val="fr_FR" w:bidi="fr_FR"/>
          </w:rPr>
          <w:rPr>
            <w:color w:val="0000EE"/>
            <w:u w:val="single"/>
          </w:rPr>
          <w:t>50.19–20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1.6–7</w:t>
      </w:r>
      <w:r>
        <w:rPr>
          <w:lang w:val="fr_FR" w:bidi="fr_FR"/>
        </w:rPr>
      </w:r>
    </w:p>
    <w:p>
      <w:pPr/>
      <w:r>
        <w:rPr>
          <w:lang w:val="fr_FR" w:bidi="fr_FR"/>
        </w:rPr>
      </w:r>
      <w:r>
        <w:rPr>
          <w:lang w:val="fr_FR" w:bidi="fr_FR"/>
        </w:rPr>
        <w:t>Le long séjour de la famille de Jacob en Égypte faisait partie des desseins de Dieu. Abraham avait été informé par Dieu que ses descendants ne pourraient pas recevoir le pays de Canaan avant 400 ans, jusqu'à ce que le péché des Cananéens ait atteint son plein accomplissement (</w:t>
      </w:r>
      <w:hyperlink r:id="rId25">
        <w:r>
          <w:rPr>
            <w:lang w:val="fr_FR" w:bidi="fr_FR"/>
          </w:rPr>
          <w:rPr>
            <w:color w:val="0000EE"/>
            <w:u w:val="single"/>
          </w:rPr>
          <w:t>Gn 15.13–16</w:t>
        </w:r>
      </w:hyperlink>
      <w:r>
        <w:rPr>
          <w:lang w:val="fr_FR" w:bidi="fr_FR"/>
        </w:rPr>
        <w:t>). En réalité, les promesses de Dieu étaient déjà à l'œuvre en Égypte, et les descendants d'Abraham (un homme âgé) et de Sara (une femme stérile) se multiplièrent grandement, comme Dieu l'avait dit (</w:t>
      </w:r>
      <w:hyperlink r:id="rId26">
        <w:r>
          <w:rPr>
            <w:lang w:val="fr_FR" w:bidi="fr_FR"/>
          </w:rPr>
          <w:rPr>
            <w:color w:val="0000EE"/>
            <w:u w:val="single"/>
          </w:rPr>
          <w:t>Gn 15.5</w:t>
        </w:r>
      </w:hyperlink>
      <w:r>
        <w:rPr>
          <w:lang w:val="fr_FR" w:bidi="fr_FR"/>
        </w:rPr>
        <w:t>), car Dieu les avait bel et bien bénis (</w:t>
      </w:r>
      <w:hyperlink r:id="rId27">
        <w:r>
          <w:rPr>
            <w:lang w:val="fr_FR" w:bidi="fr_FR"/>
          </w:rPr>
          <w:rPr>
            <w:color w:val="0000EE"/>
            <w:u w:val="single"/>
          </w:rPr>
          <w:t>Ps 105.24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1.8–10</w:t>
      </w:r>
      <w:r>
        <w:rPr>
          <w:lang w:val="fr_FR" w:bidi="fr_FR"/>
        </w:rPr>
      </w:r>
    </w:p>
    <w:p>
      <w:pPr/>
      <w:r>
        <w:rPr>
          <w:lang w:val="fr_FR" w:bidi="fr_FR"/>
        </w:rPr>
      </w:r>
      <w:r>
        <w:rPr>
          <w:lang w:val="fr_FR" w:bidi="fr_FR"/>
        </w:rPr>
        <w:t xml:space="preserve">Entre 1650 et 1550 </w:t>
      </w:r>
      <w:r>
        <w:rPr>
          <w:lang w:val="fr_FR" w:bidi="fr_FR"/>
        </w:rPr>
        <w:t>av. J.-C</w:t>
      </w:r>
      <w:r>
        <w:rPr>
          <w:lang w:val="fr_FR" w:bidi="fr_FR"/>
        </w:rPr>
        <w:t xml:space="preserve">, le nord de l'Égypte, où les Israélites vivaient, était sous le contrôle d'un peuple sémite que les Égyptiens appelaient "rois bergers", ou </w:t>
      </w:r>
      <w:r>
        <w:rPr>
          <w:i/>
          <w:lang w:val="fr_FR" w:bidi="fr_FR"/>
        </w:rPr>
        <w:t>Hyksô</w:t>
      </w:r>
      <w:r>
        <w:rPr>
          <w:i/>
          <w:lang w:val="fr_FR" w:bidi="fr_FR"/>
        </w:rPr>
        <w:t>s</w:t>
      </w:r>
      <w:r>
        <w:rPr>
          <w:lang w:val="fr_FR" w:bidi="fr_FR"/>
        </w:rPr>
        <w:t xml:space="preserve">. De nombreux érudits pensent que ces "rois" étaient favorables aux Israélites, et qu'ils ont peut-être même été alliés avec eux. On peut facilement imaginer que lorsque ces peuples ont finalement été expulsés vers 1540 </w:t>
      </w:r>
      <w:r>
        <w:rPr>
          <w:lang w:val="fr_FR" w:bidi="fr_FR"/>
        </w:rPr>
        <w:t>av. J.-C</w:t>
      </w:r>
      <w:r>
        <w:rPr>
          <w:lang w:val="fr_FR" w:bidi="fr_FR"/>
        </w:rPr>
        <w:t>, les nouveaux dirigeants (la 18e dynastie d'Égypte) ont été très méfiants envers tous les sémites, y compris les Israélites qui restaient dans le pays.</w:t>
      </w:r>
      <w:r>
        <w:rPr>
          <w:lang w:val="fr_FR" w:bidi="fr_FR"/>
        </w:rPr>
      </w:r>
      <w:r>
        <w:rPr>
          <w:lang w:val="fr_FR" w:bidi="fr_FR"/>
        </w:rPr>
      </w:r>
    </w:p>
    <w:p>
      <w:pPr/>
      <w:r>
        <w:rPr>
          <w:lang w:val="fr_FR" w:bidi="fr_FR"/>
        </w:rPr>
      </w:r>
    </w:p>
    <w:p>
      <w:pPr>
        <w:pStyle w:val="Heading2"/>
      </w:pPr>
      <w:r>
        <w:rPr>
          <w:lang w:val="fr_FR" w:bidi="fr_FR"/>
        </w:rPr>
        <w:t>Exode 1.10</w:t>
      </w:r>
      <w:r>
        <w:rPr>
          <w:lang w:val="fr_FR" w:bidi="fr_FR"/>
        </w:rPr>
      </w:r>
    </w:p>
    <w:p>
      <w:pPr/>
      <w:r>
        <w:rPr>
          <w:lang w:val="fr_FR" w:bidi="fr_FR"/>
        </w:rPr>
      </w:r>
      <w:r>
        <w:rPr>
          <w:lang w:val="fr_FR" w:bidi="fr_FR"/>
        </w:rPr>
        <w:t xml:space="preserve">Il est presque certain que les personnes que Pharaon a désignées comme ses ennemis étaient des "restes" de ces </w:t>
      </w:r>
      <w:r>
        <w:rPr>
          <w:i/>
          <w:lang w:val="fr_FR" w:bidi="fr_FR"/>
        </w:rPr>
        <w:t>Hyksôs</w:t>
      </w:r>
      <w:r>
        <w:rPr>
          <w:lang w:val="fr_FR" w:bidi="fr_FR"/>
        </w:rPr>
        <w:t xml:space="preserve"> </w:t>
      </w:r>
      <w:r>
        <w:rPr>
          <w:lang w:val="fr_FR" w:bidi="fr_FR"/>
        </w:rPr>
        <w:t xml:space="preserve">(voir </w:t>
      </w:r>
      <w:r>
        <w:rPr>
          <w:lang w:val="fr_FR" w:bidi="fr_FR"/>
        </w:rPr>
        <w:t>note d'étude sur 1.8–10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1.11</w:t>
      </w:r>
      <w:r>
        <w:rPr>
          <w:lang w:val="fr_FR" w:bidi="fr_FR"/>
        </w:rPr>
      </w:r>
    </w:p>
    <w:p>
      <w:pPr/>
      <w:r>
        <w:rPr>
          <w:lang w:val="fr_FR" w:bidi="fr_FR"/>
        </w:rPr>
      </w:r>
      <w:r>
        <w:rPr>
          <w:lang w:val="fr_FR" w:bidi="fr_FR"/>
        </w:rPr>
        <w:t xml:space="preserve">Pitom et Ramsès ont été identifiés aux villes modernes de Tell el-Maskhouta et de Qantir. L'archéologie montre que ces villes ont été construites pendant la période du Bronze récent (1550–1250 av. J-C), </w:t>
      </w:r>
      <w:r>
        <w:rPr>
          <w:lang w:val="fr_FR" w:bidi="fr_FR"/>
        </w:rPr>
        <w:t>la même période durant laquelle les Israélites étaient présents en Égypte.</w:t>
      </w:r>
      <w:r>
        <w:rPr>
          <w:lang w:val="fr_FR" w:bidi="fr_FR"/>
        </w:rPr>
      </w:r>
      <w:r>
        <w:rPr>
          <w:lang w:val="fr_FR" w:bidi="fr_FR"/>
        </w:rPr>
      </w:r>
    </w:p>
    <w:p>
      <w:pPr/>
      <w:r>
        <w:rPr>
          <w:lang w:val="fr_FR" w:bidi="fr_FR"/>
        </w:rPr>
      </w:r>
    </w:p>
    <w:p>
      <w:pPr>
        <w:pStyle w:val="Heading2"/>
      </w:pPr>
      <w:r>
        <w:rPr>
          <w:lang w:val="fr_FR" w:bidi="fr_FR"/>
        </w:rPr>
        <w:t>Exode 1.12</w:t>
      </w:r>
      <w:r>
        <w:rPr>
          <w:lang w:val="fr_FR" w:bidi="fr_FR"/>
        </w:rPr>
      </w:r>
    </w:p>
    <w:p>
      <w:pPr/>
      <w:r>
        <w:rPr>
          <w:lang w:val="fr_FR" w:bidi="fr_FR"/>
        </w:rPr>
      </w:r>
      <w:r>
        <w:rPr>
          <w:lang w:val="fr_FR" w:bidi="fr_FR"/>
        </w:rPr>
        <w:t>Malgré l'opposition des Égyptiens, les Israélites se multipliaient et se répandaient sur le territoire. Dieu maintenait sa promesse de donner de nombreux descendants à Abraham (</w:t>
      </w:r>
      <w:hyperlink r:id="rId26">
        <w:r>
          <w:rPr>
            <w:lang w:val="fr_FR" w:bidi="fr_FR"/>
          </w:rPr>
          <w:rPr>
            <w:color w:val="0000EE"/>
            <w:u w:val="single"/>
          </w:rPr>
          <w:t>Gn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1.14</w:t>
      </w:r>
      <w:r>
        <w:rPr>
          <w:lang w:val="fr_FR" w:bidi="fr_FR"/>
        </w:rPr>
      </w:r>
    </w:p>
    <w:p>
      <w:pPr/>
      <w:r>
        <w:rPr>
          <w:lang w:val="fr_FR" w:bidi="fr_FR"/>
        </w:rPr>
      </w:r>
      <w:r>
        <w:rPr>
          <w:lang w:val="fr_FR" w:bidi="fr_FR"/>
        </w:rPr>
        <w:t>La seule pierre de construction que les Égyptiens pouvaient obtenir venait du sud du pays. En conséquence, dans le nord où les Hébreux étaient installés, seuls les bâtiments d'État et les édifices religieux importants étaient bâtis en pierre. Le reste était construit avec du mortier et des briques en argile, avec un liant tel que des coquillages ou de la paille mélangés. Après avoir été séchés au soleil, ces matériaux étaient extrêmement durables, surtout dans un pays comme l'Égypte, où il y avait peu de pluie ou d'humidité.</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lang w:val="fr_FR" w:bidi="fr_FR"/>
        </w:rPr>
        <w:t xml:space="preserve">Pharaon est un titre qui désigne le souverain égyptien, et non un nom propre. • L'origine du mot "hébreu" est incertaine. Les Égyptiens et les Philistins l'utilisaient comme terme péjoratif, pour décrire une classe inférieure et méprisée. • Quel que soit le nombre d'Hébreux, il est évident qu'il y avait plus de deux sages-femmes pour toute la nation (voir </w:t>
      </w:r>
      <w:r>
        <w:rPr>
          <w:lang w:val="fr_FR" w:bidi="fr_FR"/>
        </w:rPr>
        <w:t>la note d'étude sur 12.37</w:t>
      </w:r>
      <w:r>
        <w:rPr>
          <w:lang w:val="fr_FR" w:bidi="fr_FR"/>
        </w:rPr>
        <w:t>). Les deux nommées ici, Chifra et Poua, sont probablement représentatives de l'ensemble du groupe. Les différences entre Pharaon et les sages-femmes sont très importantes : il avait un grand pouvoir politique et militaire, elles n'en avaient aucun. Il bénéficiait d'un grand prestige, elles n'en avaient que très peu. C'était un homme, et elles étaient femmes. Il faisait partie de la classe dirigeante, et elles étaient des esclaves. Il était riche, et elles étaient pauvres. Tout compte fait, elles auraient aisément pu être intimidées et tentées d'obéir, mais ce ne fut pas le cas.</w:t>
      </w:r>
      <w:r>
        <w:rPr>
          <w:lang w:val="fr_FR" w:bidi="fr_FR"/>
        </w:rPr>
      </w:r>
      <w:r>
        <w:rPr>
          <w:lang w:val="fr_FR" w:bidi="fr_FR"/>
        </w:rPr>
      </w:r>
    </w:p>
    <w:p>
      <w:pPr/>
      <w:r>
        <w:rPr>
          <w:lang w:val="fr_FR" w:bidi="fr_FR"/>
        </w:rPr>
      </w:r>
    </w:p>
    <w:p>
      <w:pPr>
        <w:pStyle w:val="Heading2"/>
      </w:pPr>
      <w:r>
        <w:rPr>
          <w:lang w:val="fr_FR" w:bidi="fr_FR"/>
        </w:rPr>
        <w:t>Exode 1.16</w:t>
      </w:r>
      <w:r>
        <w:rPr>
          <w:lang w:val="fr_FR" w:bidi="fr_FR"/>
        </w:rPr>
      </w:r>
    </w:p>
    <w:p>
      <w:pPr/>
      <w:r>
        <w:rPr>
          <w:lang w:val="fr_FR" w:bidi="fr_FR"/>
        </w:rPr>
      </w:r>
      <w:r>
        <w:rPr>
          <w:lang w:val="fr_FR" w:bidi="fr_FR"/>
        </w:rPr>
        <w:t xml:space="preserve"> Le mot hébreu peut désigner un siège d'accouchement ou les parties génitales. • Un tel génocide sélectif (avec le meurtre de tous les garçons) ne privait pas totalement les Égyptiens de main-d’œuvre gratuite. Une fois adultes, les filles seraient mariées à des esclaves d'autres groupes ethniques, détruisant ainsi la cohésion hébraïque, tout en maintenant l'approvisionnement en esclaves à un niveau aussi élevé que possible.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lang w:val="fr_FR" w:bidi="fr_FR"/>
        </w:rPr>
        <w:t>Les sages-femmes n'ont pas obéi au grand roi d'Égypte, car elles redoutaient Dieu plus que Pharaon (</w:t>
      </w:r>
      <w:hyperlink r:id="rId28">
        <w:r>
          <w:rPr>
            <w:lang w:val="fr_FR" w:bidi="fr_FR"/>
          </w:rPr>
          <w:rPr>
            <w:color w:val="0000EE"/>
            <w:u w:val="single"/>
          </w:rPr>
          <w:t>1.21</w:t>
        </w:r>
      </w:hyperlink>
      <w:r>
        <w:rPr>
          <w:lang w:val="fr_FR" w:bidi="fr_FR"/>
        </w:rPr>
        <w:t>). La crainte du Seigneur (respect révérencieux de sa personne, en tant que Créateur et Juge tout-puissant) est le fondement de la vraie connaissance et de la sagesse (</w:t>
      </w:r>
      <w:hyperlink r:id="rId29">
        <w:r>
          <w:rPr>
            <w:lang w:val="fr_FR" w:bidi="fr_FR"/>
          </w:rPr>
          <w:rPr>
            <w:color w:val="0000EE"/>
            <w:u w:val="single"/>
          </w:rPr>
          <w:t xml:space="preserve">Pr 1.7 </w:t>
        </w:r>
      </w:hyperlink>
      <w:r>
        <w:rPr>
          <w:lang w:val="fr_FR" w:bidi="fr_FR"/>
        </w:rPr>
        <w:t xml:space="preserve">; </w:t>
      </w:r>
      <w:hyperlink r:id="rId30">
        <w:r>
          <w:rPr>
            <w:lang w:val="fr_FR" w:bidi="fr_FR"/>
          </w:rPr>
          <w:rPr>
            <w:color w:val="0000EE"/>
            <w:u w:val="single"/>
          </w:rPr>
          <w:t>9.10</w:t>
        </w:r>
      </w:hyperlink>
      <w:r>
        <w:rPr>
          <w:lang w:val="fr_FR" w:bidi="fr_FR"/>
        </w:rPr>
        <w:t>). Le Seigneur est un ami pour ceux qui le craignent (</w:t>
      </w:r>
      <w:hyperlink r:id="rId31">
        <w:r>
          <w:rPr>
            <w:lang w:val="fr_FR" w:bidi="fr_FR"/>
          </w:rPr>
          <w:rPr>
            <w:color w:val="0000EE"/>
            <w:u w:val="single"/>
          </w:rPr>
          <w:t>Ps 25.14</w:t>
        </w:r>
      </w:hyperlink>
      <w:r>
        <w:rPr>
          <w:lang w:val="fr_FR" w:bidi="fr_FR"/>
        </w:rPr>
        <w:t>). Les sages-femmes comprenaient que le Seigneur a plus de pouvoir que tout être humain.</w:t>
      </w:r>
      <w:r>
        <w:rPr>
          <w:lang w:val="fr_FR" w:bidi="fr_FR"/>
        </w:rPr>
      </w:r>
      <w:r>
        <w:rPr>
          <w:lang w:val="fr_FR" w:bidi="fr_FR"/>
        </w:rPr>
      </w:r>
    </w:p>
    <w:p>
      <w:pPr/>
      <w:r>
        <w:rPr>
          <w:lang w:val="fr_FR" w:bidi="fr_FR"/>
        </w:rPr>
      </w:r>
    </w:p>
    <w:p>
      <w:pPr>
        <w:pStyle w:val="Heading2"/>
      </w:pPr>
      <w:r>
        <w:rPr>
          <w:lang w:val="fr_FR" w:bidi="fr_FR"/>
        </w:rPr>
        <w:t>Exode 1.19</w:t>
      </w:r>
      <w:r>
        <w:rPr>
          <w:lang w:val="fr_FR" w:bidi="fr_FR"/>
        </w:rPr>
      </w:r>
    </w:p>
    <w:p>
      <w:pPr/>
      <w:r>
        <w:rPr>
          <w:lang w:val="fr_FR" w:bidi="fr_FR"/>
        </w:rPr>
      </w:r>
      <w:r>
        <w:rPr>
          <w:lang w:val="fr_FR" w:bidi="fr_FR"/>
        </w:rPr>
        <w:t>Le manque de franchise des sages-femmes quant à leur raison principale de laisser vivre les garçons pourrait nous interpeller. Pour Dieu, la franchise totale est moins importante que la fidélité absolue envers lui et envers sa communauté croyante</w:t>
      </w:r>
      <w:r>
        <w:rPr>
          <w:lang w:val="fr_FR" w:bidi="fr_FR"/>
        </w:rPr>
      </w:r>
      <w:r>
        <w:rPr>
          <w:lang w:val="fr_FR" w:bidi="fr_FR"/>
        </w:rPr>
      </w:r>
    </w:p>
    <w:p>
      <w:pPr/>
      <w:r>
        <w:rPr>
          <w:lang w:val="fr_FR" w:bidi="fr_FR"/>
        </w:rPr>
      </w:r>
    </w:p>
    <w:p>
      <w:pPr>
        <w:pStyle w:val="Heading2"/>
      </w:pPr>
      <w:r>
        <w:rPr>
          <w:lang w:val="fr_FR" w:bidi="fr_FR"/>
        </w:rPr>
        <w:t>Exode 1.20–21</w:t>
      </w:r>
      <w:r>
        <w:rPr>
          <w:lang w:val="fr_FR" w:bidi="fr_FR"/>
        </w:rPr>
      </w:r>
    </w:p>
    <w:p>
      <w:pPr/>
      <w:r>
        <w:rPr>
          <w:lang w:val="fr_FR" w:bidi="fr_FR"/>
        </w:rPr>
      </w:r>
      <w:r>
        <w:rPr>
          <w:lang w:val="fr_FR" w:bidi="fr_FR"/>
        </w:rPr>
        <w:t>En grandissant, la plupart des êtres humains aspirent à fonder une famille. Le souhait universel de ces femmes a été exaucé par Dieu, elles qui l'ont servi avec courage et fidélité.</w:t>
      </w:r>
      <w:r>
        <w:rPr>
          <w:lang w:val="fr_FR" w:bidi="fr_FR"/>
        </w:rPr>
      </w:r>
      <w:r>
        <w:rPr>
          <w:lang w:val="fr_FR" w:bidi="fr_FR"/>
        </w:rPr>
      </w:r>
    </w:p>
    <w:p>
      <w:pPr/>
      <w:r>
        <w:rPr>
          <w:lang w:val="fr_FR" w:bidi="fr_FR"/>
        </w:rPr>
      </w:r>
    </w:p>
    <w:p>
      <w:pPr>
        <w:pStyle w:val="Heading2"/>
      </w:pPr>
      <w:r>
        <w:rPr>
          <w:lang w:val="fr_FR" w:bidi="fr_FR"/>
        </w:rPr>
        <w:t>Exode 2.1</w:t>
      </w:r>
      <w:r>
        <w:rPr>
          <w:lang w:val="fr_FR" w:bidi="fr_FR"/>
        </w:rPr>
      </w:r>
    </w:p>
    <w:p>
      <w:pPr/>
      <w:r>
        <w:rPr>
          <w:lang w:val="fr_FR" w:bidi="fr_FR"/>
        </w:rPr>
      </w:r>
      <w:r>
        <w:rPr>
          <w:lang w:val="fr_FR" w:bidi="fr_FR"/>
        </w:rPr>
        <w:t xml:space="preserve">L'homme et la femme s'appelaient </w:t>
      </w:r>
      <w:r>
        <w:rPr>
          <w:lang w:val="fr_FR" w:bidi="fr_FR"/>
        </w:rPr>
        <w:t>Amram et Yokébed</w:t>
      </w:r>
      <w:r>
        <w:rPr>
          <w:lang w:val="fr_FR" w:bidi="fr_FR"/>
        </w:rPr>
        <w:t xml:space="preserve"> (</w:t>
      </w:r>
      <w:hyperlink r:id="rId32">
        <w:r>
          <w:rPr>
            <w:lang w:val="fr_FR" w:bidi="fr_FR"/>
          </w:rPr>
          <w:rPr>
            <w:color w:val="0000EE"/>
            <w:u w:val="single"/>
          </w:rPr>
          <w:t>6.20</w:t>
        </w:r>
      </w:hyperlink>
      <w:r>
        <w:rPr>
          <w:lang w:val="fr_FR" w:bidi="fr_FR"/>
        </w:rPr>
        <w:t>). • Lévi était le troisième fils de Jacob que lui a donné sa femme Léa (</w:t>
      </w:r>
      <w:hyperlink r:id="rId33">
        <w:r>
          <w:rPr>
            <w:lang w:val="fr_FR" w:bidi="fr_FR"/>
          </w:rPr>
          <w:rPr>
            <w:color w:val="0000EE"/>
            <w:u w:val="single"/>
          </w:rPr>
          <w:t>Gn 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2.1–25</w:t>
      </w:r>
      <w:r>
        <w:rPr>
          <w:lang w:val="fr_FR" w:bidi="fr_FR"/>
        </w:rPr>
      </w:r>
    </w:p>
    <w:p>
      <w:pPr/>
      <w:r>
        <w:rPr>
          <w:lang w:val="fr_FR" w:bidi="fr_FR"/>
        </w:rPr>
      </w:r>
      <w:r>
        <w:rPr>
          <w:lang w:val="fr_FR" w:bidi="fr_FR"/>
        </w:rPr>
        <w:t xml:space="preserve">Le </w:t>
      </w:r>
      <w:hyperlink r:id="rId34">
        <w:r>
          <w:rPr>
            <w:lang w:val="fr_FR" w:bidi="fr_FR"/>
          </w:rPr>
          <w:rPr>
            <w:color w:val="0000EE"/>
            <w:u w:val="single"/>
          </w:rPr>
          <w:t>chapitre 1</w:t>
        </w:r>
      </w:hyperlink>
      <w:r>
        <w:rPr>
          <w:lang w:val="fr_FR" w:bidi="fr_FR"/>
        </w:rPr>
        <w:t xml:space="preserve"> établit la nécessité d'une délivrance. Le </w:t>
      </w:r>
      <w:hyperlink r:id="rId35">
        <w:r>
          <w:rPr>
            <w:lang w:val="fr_FR" w:bidi="fr_FR"/>
          </w:rPr>
          <w:rPr>
            <w:color w:val="0000EE"/>
            <w:u w:val="single"/>
          </w:rPr>
          <w:t>chapitre 2</w:t>
        </w:r>
      </w:hyperlink>
      <w:r>
        <w:rPr>
          <w:lang w:val="fr_FR" w:bidi="fr_FR"/>
        </w:rPr>
        <w:t xml:space="preserve"> décrit la préparation de Moïse, le sauveur. Dieu a utilisé la destruction des bébés garçons hébreux pour garantir que le sauveur serait formé pour sa mission (voir </w:t>
      </w:r>
      <w:r>
        <w:rPr>
          <w:lang w:val="fr_FR" w:bidi="fr_FR"/>
        </w:rPr>
        <w:t>note d'étude sur 2.10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w:t>
      </w:r>
      <w:r>
        <w:rPr>
          <w:lang w:val="fr_FR" w:bidi="fr_FR"/>
        </w:rPr>
      </w:r>
    </w:p>
    <w:p>
      <w:pPr/>
      <w:r>
        <w:rPr>
          <w:lang w:val="fr_FR" w:bidi="fr_FR"/>
        </w:rPr>
      </w:r>
      <w:r>
        <w:rPr>
          <w:lang w:val="fr_FR" w:bidi="fr_FR"/>
        </w:rPr>
        <w:t>Ceci renvoie probablement à l'apparence de l'enfant : c'était un bébé "sans défauts".</w:t>
      </w:r>
      <w:r>
        <w:rPr>
          <w:lang w:val="fr_FR" w:bidi="fr_FR"/>
        </w:rPr>
      </w:r>
      <w:r>
        <w:rPr>
          <w:lang w:val="fr_FR" w:bidi="fr_FR"/>
        </w:rPr>
      </w:r>
    </w:p>
    <w:p>
      <w:pPr/>
      <w:r>
        <w:rPr>
          <w:lang w:val="fr_FR" w:bidi="fr_FR"/>
        </w:rPr>
      </w:r>
    </w:p>
    <w:p>
      <w:pPr>
        <w:pStyle w:val="Heading2"/>
      </w:pPr>
      <w:r>
        <w:rPr>
          <w:lang w:val="fr_FR" w:bidi="fr_FR"/>
        </w:rPr>
        <w:t>Exode 2.3</w:t>
      </w:r>
      <w:r>
        <w:rPr>
          <w:lang w:val="fr_FR" w:bidi="fr_FR"/>
        </w:rPr>
      </w:r>
    </w:p>
    <w:p>
      <w:pPr/>
      <w:r>
        <w:rPr>
          <w:lang w:val="fr_FR" w:bidi="fr_FR"/>
        </w:rPr>
      </w:r>
      <w:r>
        <w:rPr>
          <w:lang w:val="fr_FR" w:bidi="fr_FR"/>
        </w:rPr>
        <w:t>Le long des nombreux bras du Nil qui se divisent dans le delta du nord de l'Égypte, poussaient en abondance des roseaux de papyrus. Légers et flexibles, ils étaient parfaitement adaptés à la vannerie. La mère de Moïse a probablement placé le panier dans l'eau là où il était le plus susceptible d'être trouvé par la princesse égyptienne.</w:t>
      </w:r>
      <w:r>
        <w:rPr>
          <w:lang w:val="fr_FR" w:bidi="fr_FR"/>
        </w:rPr>
      </w:r>
      <w:r>
        <w:rPr>
          <w:lang w:val="fr_FR" w:bidi="fr_FR"/>
        </w:rPr>
      </w:r>
    </w:p>
    <w:p>
      <w:pPr/>
      <w:r>
        <w:rPr>
          <w:lang w:val="fr_FR" w:bidi="fr_FR"/>
        </w:rPr>
      </w:r>
    </w:p>
    <w:p>
      <w:pPr>
        <w:pStyle w:val="Heading2"/>
      </w:pPr>
      <w:r>
        <w:rPr>
          <w:lang w:val="fr_FR" w:bidi="fr_FR"/>
        </w:rPr>
        <w:t>Exode 2.5–6</w:t>
      </w:r>
      <w:r>
        <w:rPr>
          <w:lang w:val="fr_FR" w:bidi="fr_FR"/>
        </w:rPr>
      </w:r>
    </w:p>
    <w:p>
      <w:pPr/>
      <w:r>
        <w:rPr>
          <w:lang w:val="fr_FR" w:bidi="fr_FR"/>
        </w:rPr>
      </w:r>
      <w:r>
        <w:rPr>
          <w:lang w:val="fr_FR" w:bidi="fr_FR"/>
        </w:rPr>
        <w:t>À l'instar du Gange dans l'Inde contemporaine, le Nil était considéré par les Égyptiens comme une déesse aux vertus vivifiantes et curatives. Quand la fille de Pharaon descendait se baigner dans le fleuve, ce n'était pas avant tout pour se laver, mais bien pour faire ses dévotions matinales. Découvrir un bébé flottant sur le fleuve, dans les bras de ce qu'elle considérait être la déesse du Nil, devait être très significatif pour elle. Aussi est-il normal pour une jeune femme d'avoir pitié d'un nourrisson qui pleure. L'ensemble de ces facteurs peut expliquer la raison pour laquelle elle a sauvé l'enfant, bien qu'elle ait reconnu qu'il était hébreu (les Hébreux et les Égyptiens pratiquaient différemment la circoncision).</w:t>
      </w:r>
      <w:r>
        <w:rPr>
          <w:lang w:val="fr_FR" w:bidi="fr_FR"/>
        </w:rPr>
      </w:r>
      <w:r>
        <w:rPr>
          <w:lang w:val="fr_FR" w:bidi="fr_FR"/>
        </w:rPr>
      </w:r>
    </w:p>
    <w:p>
      <w:pPr/>
      <w:r>
        <w:rPr>
          <w:lang w:val="fr_FR" w:bidi="fr_FR"/>
        </w:rPr>
      </w:r>
    </w:p>
    <w:p>
      <w:pPr>
        <w:pStyle w:val="Heading2"/>
      </w:pPr>
      <w:r>
        <w:rPr>
          <w:lang w:val="fr_FR" w:bidi="fr_FR"/>
        </w:rPr>
        <w:t>Exode 2.7–9</w:t>
      </w:r>
      <w:r>
        <w:rPr>
          <w:lang w:val="fr_FR" w:bidi="fr_FR"/>
        </w:rPr>
      </w:r>
    </w:p>
    <w:p>
      <w:pPr/>
      <w:r>
        <w:rPr>
          <w:lang w:val="fr_FR" w:bidi="fr_FR"/>
        </w:rPr>
      </w:r>
      <w:r>
        <w:rPr>
          <w:lang w:val="fr_FR" w:bidi="fr_FR"/>
        </w:rPr>
        <w:t>C'est une preuve de la grâce et de la souveraineté de Dieu que la fille de Pharaon ait paradoxalement payé la mère de Moïse pour allaiter son propre bébé, au lieu de le faire tuer selon l'ordre de Pharaon. Le narrateur semble suggérer que la princesse a découvert qui était la mère du bébé (puisqu'elle n'a pas posé de questions embarrassantes). S'il c'est le cas, les deux femmes ont décidé de se comprendre et de jouer la comédie. Moïse a été sauvé parce que Dieu était à l'œuvre, et non parce que quelqu'un a été trompé.</w:t>
      </w:r>
      <w:r>
        <w:rPr>
          <w:lang w:val="fr_FR" w:bidi="fr_FR"/>
        </w:rPr>
      </w:r>
      <w:r>
        <w:rPr>
          <w:lang w:val="fr_FR" w:bidi="fr_FR"/>
        </w:rPr>
      </w:r>
    </w:p>
    <w:p>
      <w:pPr/>
      <w:r>
        <w:rPr>
          <w:lang w:val="fr_FR" w:bidi="fr_FR"/>
        </w:rPr>
      </w:r>
    </w:p>
    <w:p>
      <w:pPr>
        <w:pStyle w:val="Heading2"/>
      </w:pPr>
      <w:r>
        <w:rPr>
          <w:lang w:val="fr_FR" w:bidi="fr_FR"/>
        </w:rPr>
        <w:t>Exode 2.10</w:t>
      </w:r>
      <w:r>
        <w:rPr>
          <w:lang w:val="fr_FR" w:bidi="fr_FR"/>
        </w:rPr>
      </w:r>
    </w:p>
    <w:p>
      <w:pPr/>
      <w:r>
        <w:rPr>
          <w:lang w:val="fr_FR" w:bidi="fr_FR"/>
        </w:rPr>
      </w:r>
      <w:r>
        <w:rPr>
          <w:lang w:val="fr_FR" w:bidi="fr_FR"/>
        </w:rPr>
        <w:t xml:space="preserve">Dieu a non seulement préservé la vie de Moïse pour son futur appel, mais il a également permis que les oppresseurs de son peuple lui prodiguent une formation administrative, militaire et de chef. Un pharaon devait avoir autant d'enfants que possible pour démontrer son pouvoir. Ses fils occupaient des postes civils et militaires. Il est très probable que le fils adoptif d'une princesse ait connu une telle carrière (voir </w:t>
      </w:r>
      <w:hyperlink r:id="rId36">
        <w:r>
          <w:rPr>
            <w:lang w:val="fr_FR" w:bidi="fr_FR"/>
          </w:rPr>
          <w:rPr>
            <w:color w:val="0000EE"/>
            <w:u w:val="single"/>
          </w:rPr>
          <w:t>Ac 7.22</w:t>
        </w:r>
      </w:hyperlink>
      <w:r>
        <w:rPr>
          <w:lang w:val="fr_FR" w:bidi="fr_FR"/>
        </w:rPr>
        <w:t xml:space="preserve">). • La princesse a donné à l'enfant le nom de "Moïse", un nom égyptien que l'on retrouve dans les noms complets de nombreux Égyptiens éminents, y compris les pharaons de la 18e dynastie, nommés </w:t>
      </w:r>
      <w:r>
        <w:rPr>
          <w:i/>
          <w:lang w:val="fr_FR" w:bidi="fr_FR"/>
        </w:rPr>
        <w:t>Ahmôsis</w:t>
      </w:r>
      <w:r>
        <w:rPr>
          <w:i/>
          <w:lang w:val="fr_FR" w:bidi="fr_FR"/>
        </w:rPr>
        <w:t xml:space="preserve"> </w:t>
      </w:r>
      <w:r>
        <w:rPr>
          <w:lang w:val="fr_FR" w:bidi="fr_FR"/>
        </w:rPr>
        <w:t xml:space="preserve">(1550–1525 av. J.-C.) et </w:t>
      </w:r>
      <w:r>
        <w:rPr>
          <w:i/>
          <w:lang w:val="fr_FR" w:bidi="fr_FR"/>
        </w:rPr>
        <w:t>Thoutmôsis</w:t>
      </w:r>
      <w:r>
        <w:rPr>
          <w:lang w:val="fr_FR" w:bidi="fr_FR"/>
        </w:rPr>
        <w:t xml:space="preserve"> (1504–1390 av. J.-C.). En donnant à l'enfant le nom de "Moïse" ("donner naissance"), la princesse pensait peut-être que le Nil, considéré comme la source de la vie, avait engendré l'enfant. Les Israélites ont associé le nom Moïse au terme hébreu </w:t>
      </w:r>
      <w:r>
        <w:rPr>
          <w:i/>
          <w:lang w:val="fr_FR" w:bidi="fr_FR"/>
        </w:rPr>
        <w:t>mashah</w:t>
      </w:r>
      <w:r>
        <w:rPr>
          <w:lang w:val="fr_FR" w:bidi="fr_FR"/>
        </w:rPr>
        <w:t>, qui signifie "soulever".</w:t>
      </w:r>
      <w:r>
        <w:rPr>
          <w:lang w:val="fr_FR" w:bidi="fr_FR"/>
        </w:rPr>
      </w:r>
      <w:r>
        <w:rPr>
          <w:lang w:val="fr_FR" w:bidi="fr_FR"/>
        </w:rPr>
      </w:r>
    </w:p>
    <w:p>
      <w:pPr/>
      <w:r>
        <w:rPr>
          <w:lang w:val="fr_FR" w:bidi="fr_FR"/>
        </w:rPr>
      </w:r>
    </w:p>
    <w:p>
      <w:pPr>
        <w:pStyle w:val="Heading2"/>
      </w:pPr>
      <w:r>
        <w:rPr>
          <w:lang w:val="fr_FR" w:bidi="fr_FR"/>
        </w:rPr>
        <w:t>Exode 2.11–12</w:t>
      </w:r>
      <w:r>
        <w:rPr>
          <w:lang w:val="fr_FR" w:bidi="fr_FR"/>
        </w:rPr>
      </w:r>
    </w:p>
    <w:p>
      <w:pPr/>
      <w:r>
        <w:rPr>
          <w:lang w:val="fr_FR" w:bidi="fr_FR"/>
        </w:rPr>
      </w:r>
      <w:r>
        <w:rPr>
          <w:lang w:val="fr_FR" w:bidi="fr_FR"/>
        </w:rPr>
        <w:t>Moïse a eu une éducation privilégiée, bien loin du labeur et des difficultés endurés par son propre peuple, les Hébreux, mais il était prêt à s'identifier à eux et à les aider au point de faire une croix sur ses privilèges.</w:t>
      </w:r>
      <w:r>
        <w:rPr>
          <w:lang w:val="fr_FR" w:bidi="fr_FR"/>
        </w:rPr>
      </w:r>
      <w:r>
        <w:rPr>
          <w:lang w:val="fr_FR" w:bidi="fr_FR"/>
        </w:rPr>
      </w:r>
    </w:p>
    <w:p>
      <w:pPr/>
      <w:r>
        <w:rPr>
          <w:lang w:val="fr_FR" w:bidi="fr_FR"/>
        </w:rPr>
      </w:r>
    </w:p>
    <w:p>
      <w:pPr>
        <w:pStyle w:val="Heading2"/>
      </w:pPr>
      <w:r>
        <w:rPr>
          <w:lang w:val="fr_FR" w:bidi="fr_FR"/>
        </w:rPr>
        <w:t>Exode 2.11–15</w:t>
      </w:r>
      <w:r>
        <w:rPr>
          <w:lang w:val="fr_FR" w:bidi="fr_FR"/>
        </w:rPr>
      </w:r>
    </w:p>
    <w:p>
      <w:pPr/>
      <w:r>
        <w:rPr>
          <w:lang w:val="fr_FR" w:bidi="fr_FR"/>
        </w:rPr>
      </w:r>
      <w:r>
        <w:rPr>
          <w:lang w:val="fr_FR" w:bidi="fr_FR"/>
        </w:rPr>
        <w:t>Cette section traite de la première tentative avortée de Moïse de sauver Israël par ses propres moyens. Moïse montre son courage et sa détermination lors de cet incident, mais il montre également sa tendance à assumer lui-même la responsabilité, ce qui aura plus tard des effets tragiques dans sa vie (</w:t>
      </w:r>
      <w:hyperlink r:id="rId37">
        <w:r>
          <w:rPr>
            <w:lang w:val="fr_FR" w:bidi="fr_FR"/>
          </w:rPr>
          <w:rPr>
            <w:color w:val="0000EE"/>
            <w:u w:val="single"/>
          </w:rPr>
          <w:t>Nb 20.1–13</w:t>
        </w:r>
      </w:hyperlink>
      <w:r>
        <w:rPr>
          <w:lang w:val="fr_FR" w:bidi="fr_FR"/>
        </w:rPr>
        <w:t>). Moïse se souciait du bien-être de son peuple, ce qui était une bonne chose. Cependant, le moment et la manière dont il a choisi d'agir n'était pas conforme au plan de Dieu.</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lang w:val="fr_FR" w:bidi="fr_FR"/>
        </w:rPr>
        <w:t>Moïse s'était mis en danger pour empêcher un Égyptien de frapper un Hébreu. Voir un Hébreu s'en prendre physiquement à un autre Hébreu devait lui être encore plus insupportable.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2.14</w:t>
      </w:r>
      <w:r>
        <w:rPr>
          <w:lang w:val="fr_FR" w:bidi="fr_FR"/>
        </w:rPr>
      </w:r>
    </w:p>
    <w:p>
      <w:pPr/>
      <w:r>
        <w:rPr>
          <w:lang w:val="fr_FR" w:bidi="fr_FR"/>
        </w:rPr>
      </w:r>
      <w:r>
        <w:rPr>
          <w:lang w:val="fr_FR" w:bidi="fr_FR"/>
        </w:rPr>
        <w:t xml:space="preserve">La réponse arrogante de l'Hébreu préfigure la façon dont le reste des Hébreux réagira à Moïse dans les années à venir : ils ne le remercieront pas pour ses efforts en leur faveur. Si Moïse doit réussir, il ne peut compter que sur le sentiment de sa vocation divine. </w:t>
      </w:r>
      <w:r>
        <w:rPr>
          <w:lang w:val="fr_FR" w:bidi="fr_FR"/>
        </w:rPr>
      </w:r>
      <w:r>
        <w:rPr>
          <w:lang w:val="fr_FR" w:bidi="fr_FR"/>
        </w:rPr>
      </w:r>
    </w:p>
    <w:p>
      <w:pPr/>
      <w:r>
        <w:rPr>
          <w:lang w:val="fr_FR" w:bidi="fr_FR"/>
        </w:rPr>
      </w:r>
    </w:p>
    <w:p>
      <w:pPr>
        <w:pStyle w:val="Heading2"/>
      </w:pPr>
      <w:r>
        <w:rPr>
          <w:lang w:val="fr_FR" w:bidi="fr_FR"/>
        </w:rPr>
        <w:t>Exode 2.15</w:t>
      </w:r>
      <w:r>
        <w:rPr>
          <w:lang w:val="fr_FR" w:bidi="fr_FR"/>
        </w:rPr>
      </w:r>
    </w:p>
    <w:p>
      <w:pPr/>
      <w:r>
        <w:rPr>
          <w:lang w:val="fr_FR" w:bidi="fr_FR"/>
        </w:rPr>
      </w:r>
      <w:r>
        <w:rPr>
          <w:lang w:val="fr_FR" w:bidi="fr_FR"/>
        </w:rPr>
        <w:t xml:space="preserve">Moïse, en cherchant à sauver Israël par lui-même plutôt qu'avec l'aide de Dieu, est devenu un fugitif et non pas un chef, retardant ainsi les projets que Dieu avait pour lui. La vie de Moïse a été radicalement transformée par ses actions (cf. </w:t>
      </w:r>
      <w:hyperlink r:id="rId38">
        <w:r>
          <w:rPr>
            <w:lang w:val="fr_FR" w:bidi="fr_FR"/>
          </w:rPr>
          <w:rPr>
            <w:color w:val="0000EE"/>
            <w:u w:val="single"/>
          </w:rPr>
          <w:t xml:space="preserve">Nb 20.9–13 </w:t>
        </w:r>
      </w:hyperlink>
      <w:r>
        <w:rPr>
          <w:lang w:val="fr_FR" w:bidi="fr_FR"/>
        </w:rPr>
        <w:t xml:space="preserve">; </w:t>
      </w:r>
      <w:hyperlink r:id="rId39">
        <w:r>
          <w:rPr>
            <w:lang w:val="fr_FR" w:bidi="fr_FR"/>
          </w:rPr>
          <w:rPr>
            <w:color w:val="0000EE"/>
            <w:u w:val="single"/>
          </w:rPr>
          <w:t>Dt 3.23–29</w:t>
        </w:r>
      </w:hyperlink>
      <w:r>
        <w:rPr>
          <w:lang w:val="fr_FR" w:bidi="fr_FR"/>
        </w:rPr>
        <w:t xml:space="preserve">). • Madian était situé des deux côtés du golfe d'Aqaba, au sud du Sinaï et sur le bord ouest de la péninsule arabique. Une grande route commerciale venant du sud de l'Arabie traversait cette région sèche et aride. Elle était habitée par des bergers et des marchands nomades (voir </w:t>
      </w:r>
      <w:hyperlink r:id="rId40">
        <w:r>
          <w:rPr>
            <w:lang w:val="fr_FR" w:bidi="fr_FR"/>
          </w:rPr>
          <w:rPr>
            <w:color w:val="0000EE"/>
            <w:u w:val="single"/>
          </w:rPr>
          <w:t>Gn 37.28</w:t>
        </w:r>
      </w:hyperlink>
      <w:r>
        <w:rPr>
          <w:lang w:val="fr_FR" w:bidi="fr_FR"/>
        </w:rPr>
        <w:t>), et c'était un bon endroit pour un fugitif qui voulait disparaître.</w:t>
      </w:r>
      <w:r>
        <w:rPr>
          <w:lang w:val="fr_FR" w:bidi="fr_FR"/>
        </w:rPr>
      </w:r>
      <w:r>
        <w:rPr>
          <w:lang w:val="fr_FR" w:bidi="fr_FR"/>
        </w:rPr>
      </w:r>
    </w:p>
    <w:p>
      <w:pPr/>
      <w:r>
        <w:rPr>
          <w:lang w:val="fr_FR" w:bidi="fr_FR"/>
        </w:rPr>
      </w:r>
    </w:p>
    <w:p>
      <w:pPr>
        <w:pStyle w:val="Heading2"/>
      </w:pPr>
      <w:r>
        <w:rPr>
          <w:lang w:val="fr_FR" w:bidi="fr_FR"/>
        </w:rPr>
        <w:t>Exode 2.16</w:t>
      </w:r>
      <w:r>
        <w:rPr>
          <w:lang w:val="fr_FR" w:bidi="fr_FR"/>
        </w:rPr>
      </w:r>
    </w:p>
    <w:p>
      <w:pPr/>
      <w:r>
        <w:rPr>
          <w:lang w:val="fr_FR" w:bidi="fr_FR"/>
        </w:rPr>
      </w:r>
      <w:r>
        <w:rPr>
          <w:lang w:val="fr_FR" w:bidi="fr_FR"/>
        </w:rPr>
        <w:t xml:space="preserve">Le prêtre de Madian s'appelait </w:t>
      </w:r>
      <w:r>
        <w:rPr>
          <w:lang w:val="fr_FR" w:bidi="fr_FR"/>
        </w:rPr>
        <w:t>Réouel</w:t>
      </w:r>
      <w:r>
        <w:rPr>
          <w:lang w:val="fr_FR" w:bidi="fr_FR"/>
        </w:rPr>
        <w:t xml:space="preserve"> (</w:t>
      </w:r>
      <w:hyperlink r:id="rId41">
        <w:r>
          <w:rPr>
            <w:lang w:val="fr_FR" w:bidi="fr_FR"/>
          </w:rPr>
          <w:rPr>
            <w:color w:val="0000EE"/>
            <w:u w:val="single"/>
          </w:rPr>
          <w:t>2.18</w:t>
        </w:r>
      </w:hyperlink>
      <w:r>
        <w:rPr>
          <w:lang w:val="fr_FR" w:bidi="fr_FR"/>
        </w:rPr>
        <w:t xml:space="preserve">), mais on l'a appelé plus tard </w:t>
      </w:r>
      <w:r>
        <w:rPr>
          <w:lang w:val="fr_FR" w:bidi="fr_FR"/>
        </w:rPr>
        <w:t>Jéthro</w:t>
      </w:r>
      <w:r>
        <w:rPr>
          <w:lang w:val="fr_FR" w:bidi="fr_FR"/>
        </w:rPr>
        <w:t xml:space="preserve"> (</w:t>
      </w:r>
      <w:hyperlink r:id="rId42">
        <w:r>
          <w:rPr>
            <w:lang w:val="fr_FR" w:bidi="fr_FR"/>
          </w:rPr>
          <w:rPr>
            <w:color w:val="0000EE"/>
            <w:u w:val="single"/>
          </w:rPr>
          <w:t>18.1</w:t>
        </w:r>
      </w:hyperlink>
      <w:r>
        <w:rPr>
          <w:lang w:val="fr_FR" w:bidi="fr_FR"/>
        </w:rPr>
        <w:t xml:space="preserve">). Il était courant qu'une personne ait à la fois un nom officiel et un nom personnel, mais dans ce cas, on ne sait pas très bien lequel est lequel. Peut-être qu'à l'image de </w:t>
      </w:r>
      <w:r>
        <w:rPr>
          <w:lang w:val="fr_FR" w:bidi="fr_FR"/>
        </w:rPr>
        <w:t>Melkisédec</w:t>
      </w:r>
      <w:r>
        <w:rPr>
          <w:lang w:val="fr_FR" w:bidi="fr_FR"/>
        </w:rPr>
        <w:t xml:space="preserve"> (</w:t>
      </w:r>
      <w:hyperlink r:id="rId43">
        <w:r>
          <w:rPr>
            <w:lang w:val="fr_FR" w:bidi="fr_FR"/>
          </w:rPr>
          <w:rPr>
            <w:color w:val="0000EE"/>
            <w:u w:val="single"/>
          </w:rPr>
          <w:t>Gn 14.18</w:t>
        </w:r>
      </w:hyperlink>
      <w:r>
        <w:rPr>
          <w:lang w:val="fr_FR" w:bidi="fr_FR"/>
        </w:rPr>
        <w:t>), c'était le représentant d'une classe religieuse indigène qui n'était pas tombée dans une religion païenne. Les offrandes et le sacrifice de Réouel, adressés à Dieu (</w:t>
      </w:r>
      <w:hyperlink r:id="rId44">
        <w:r>
          <w:rPr>
            <w:lang w:val="fr_FR" w:bidi="fr_FR"/>
          </w:rPr>
          <w:rPr>
            <w:color w:val="0000EE"/>
            <w:u w:val="single"/>
          </w:rPr>
          <w:t>Ex 18.12</w:t>
        </w:r>
      </w:hyperlink>
      <w:r>
        <w:rPr>
          <w:lang w:val="fr_FR" w:bidi="fr_FR"/>
        </w:rPr>
        <w:t>), le suggèrent.</w:t>
      </w:r>
      <w:r>
        <w:rPr>
          <w:lang w:val="fr_FR" w:bidi="fr_FR"/>
        </w:rPr>
      </w:r>
      <w:r>
        <w:rPr>
          <w:lang w:val="fr_FR" w:bidi="fr_FR"/>
        </w:rPr>
      </w:r>
    </w:p>
    <w:p>
      <w:pPr/>
      <w:r>
        <w:rPr>
          <w:lang w:val="fr_FR" w:bidi="fr_FR"/>
        </w:rPr>
      </w:r>
    </w:p>
    <w:p>
      <w:pPr>
        <w:pStyle w:val="Heading2"/>
      </w:pPr>
      <w:r>
        <w:rPr>
          <w:lang w:val="fr_FR" w:bidi="fr_FR"/>
        </w:rPr>
        <w:t>Exode 2.16–25</w:t>
      </w:r>
      <w:r>
        <w:rPr>
          <w:lang w:val="fr_FR" w:bidi="fr_FR"/>
        </w:rPr>
      </w:r>
    </w:p>
    <w:p>
      <w:pPr/>
      <w:r>
        <w:rPr>
          <w:lang w:val="fr_FR" w:bidi="fr_FR"/>
        </w:rPr>
      </w:r>
      <w:r>
        <w:rPr>
          <w:lang w:val="fr_FR" w:bidi="fr_FR"/>
        </w:rPr>
        <w:t>Ce passage révèle encore que Moïse est préoccupé par les opprimés, et son installation dans un nouveau pays (</w:t>
      </w:r>
      <w:hyperlink r:id="rId45">
        <w:r>
          <w:rPr>
            <w:lang w:val="fr_FR" w:bidi="fr_FR"/>
          </w:rPr>
          <w:rPr>
            <w:color w:val="0000EE"/>
            <w:u w:val="single"/>
          </w:rPr>
          <w:t>2.18–22</w:t>
        </w:r>
      </w:hyperlink>
      <w:r>
        <w:rPr>
          <w:lang w:val="fr_FR" w:bidi="fr_FR"/>
        </w:rPr>
        <w:t>). Il s'y est marié, a eu un enfant et y a vécu pendant quarante ans (</w:t>
      </w:r>
      <w:hyperlink r:id="rId46">
        <w:r>
          <w:rPr>
            <w:lang w:val="fr_FR" w:bidi="fr_FR"/>
          </w:rPr>
          <w:rPr>
            <w:color w:val="0000EE"/>
            <w:u w:val="single"/>
          </w:rPr>
          <w:t>Ac 7.30</w:t>
        </w:r>
      </w:hyperlink>
      <w:r>
        <w:rPr>
          <w:lang w:val="fr_FR" w:bidi="fr_FR"/>
        </w:rPr>
        <w:t>). D'un point de vue humain, il semblait impossible que Moïse puisse libérer les Israélites, mais c'est toujours la perspective de Dieu qui prime. La fin de cette section (</w:t>
      </w:r>
      <w:hyperlink r:id="rId47">
        <w:r>
          <w:rPr>
            <w:lang w:val="fr_FR" w:bidi="fr_FR"/>
          </w:rPr>
          <w:rPr>
            <w:color w:val="0000EE"/>
            <w:u w:val="single"/>
          </w:rPr>
          <w:t>Ex 2.23–25</w:t>
        </w:r>
      </w:hyperlink>
      <w:r>
        <w:rPr>
          <w:lang w:val="fr_FR" w:bidi="fr_FR"/>
        </w:rPr>
        <w:t>) nous assure que Dieu n'a pas oublié son peuple, mais qu'il attend simplement le moment propice pour agir (</w:t>
      </w:r>
      <w:hyperlink r:id="rId48">
        <w:r>
          <w:rPr>
            <w:lang w:val="fr_FR" w:bidi="fr_FR"/>
          </w:rPr>
          <w:rPr>
            <w:color w:val="0000EE"/>
            <w:u w:val="single"/>
          </w:rPr>
          <w:t>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2.17</w:t>
      </w:r>
      <w:r>
        <w:rPr>
          <w:lang w:val="fr_FR" w:bidi="fr_FR"/>
        </w:rPr>
      </w:r>
    </w:p>
    <w:p>
      <w:pPr/>
      <w:r>
        <w:rPr>
          <w:lang w:val="fr_FR" w:bidi="fr_FR"/>
        </w:rPr>
      </w:r>
      <w:r>
        <w:rPr>
          <w:lang w:val="fr_FR" w:bidi="fr_FR"/>
        </w:rPr>
        <w:t>Désormais étranger en terre étrangère, Moïse ne pouvait toujours pas rester sans rien faire et laisser l'oppression se poursuivre. C'était, par nature, un sauveur.</w:t>
      </w:r>
      <w:r>
        <w:rPr>
          <w:lang w:val="fr_FR" w:bidi="fr_FR"/>
        </w:rPr>
      </w:r>
      <w:r>
        <w:rPr>
          <w:lang w:val="fr_FR" w:bidi="fr_FR"/>
        </w:rPr>
      </w:r>
    </w:p>
    <w:p>
      <w:pPr/>
      <w:r>
        <w:rPr>
          <w:lang w:val="fr_FR" w:bidi="fr_FR"/>
        </w:rPr>
      </w:r>
    </w:p>
    <w:p>
      <w:pPr>
        <w:pStyle w:val="Heading2"/>
      </w:pPr>
      <w:r>
        <w:rPr>
          <w:lang w:val="fr_FR" w:bidi="fr_FR"/>
        </w:rPr>
        <w:t>Exode 2.18–20</w:t>
      </w:r>
      <w:r>
        <w:rPr>
          <w:lang w:val="fr_FR" w:bidi="fr_FR"/>
        </w:rPr>
      </w:r>
    </w:p>
    <w:p>
      <w:pPr/>
      <w:r>
        <w:rPr>
          <w:lang w:val="fr_FR" w:bidi="fr_FR"/>
        </w:rPr>
      </w:r>
      <w:r>
        <w:rPr>
          <w:lang w:val="fr_FR" w:bidi="fr_FR"/>
        </w:rPr>
        <w:t xml:space="preserve">Le père des sept filles ne voulait pas laisser un homme aussi généreux et courageux (qui pourrait être un excellent mari potentiel) sans surveillance. Nous avons ici un exemple d'hospitalité (voir aussi </w:t>
      </w:r>
      <w:hyperlink r:id="rId49">
        <w:r>
          <w:rPr>
            <w:lang w:val="fr_FR" w:bidi="fr_FR"/>
          </w:rPr>
          <w:rPr>
            <w:color w:val="0000EE"/>
            <w:u w:val="single"/>
          </w:rPr>
          <w:t>Gn 18.1–8</w:t>
        </w:r>
      </w:hyperlink>
      <w:r>
        <w:rPr>
          <w:lang w:val="fr_FR" w:bidi="fr_FR"/>
        </w:rPr>
        <w:t>) qui caractérise encore les habitants de cette région jusqu'à ce jour.</w:t>
      </w:r>
      <w:r>
        <w:rPr>
          <w:lang w:val="fr_FR" w:bidi="fr_FR"/>
        </w:rPr>
      </w:r>
      <w:r>
        <w:rPr>
          <w:lang w:val="fr_FR" w:bidi="fr_FR"/>
        </w:rPr>
      </w:r>
    </w:p>
    <w:p>
      <w:pPr/>
      <w:r>
        <w:rPr>
          <w:lang w:val="fr_FR" w:bidi="fr_FR"/>
        </w:rPr>
      </w:r>
    </w:p>
    <w:p>
      <w:pPr>
        <w:pStyle w:val="Heading2"/>
      </w:pPr>
      <w:r>
        <w:rPr>
          <w:lang w:val="fr_FR" w:bidi="fr_FR"/>
        </w:rPr>
        <w:t>Exode 2.24–25</w:t>
      </w:r>
      <w:r>
        <w:rPr>
          <w:lang w:val="fr_FR" w:bidi="fr_FR"/>
        </w:rPr>
      </w:r>
    </w:p>
    <w:p>
      <w:pPr/>
      <w:r>
        <w:rPr>
          <w:lang w:val="fr_FR" w:bidi="fr_FR"/>
        </w:rPr>
      </w:r>
      <w:r>
        <w:rPr>
          <w:lang w:val="fr_FR" w:bidi="fr_FR"/>
        </w:rPr>
        <w:t>Les verbes employés évoquent un Dieu attentif aux besoins de son peuple, un Dieu fidèle et fiable, qui se souvient de sa promesse d'alliance, et un Dieu qui accepte les obligations propres à ses engagements allianciels.</w:t>
      </w:r>
      <w:r>
        <w:rPr>
          <w:lang w:val="fr_FR" w:bidi="fr_FR"/>
        </w:rPr>
      </w:r>
      <w:r>
        <w:rPr>
          <w:lang w:val="fr_FR" w:bidi="fr_FR"/>
        </w:rPr>
      </w:r>
    </w:p>
    <w:p>
      <w:pPr/>
      <w:r>
        <w:rPr>
          <w:lang w:val="fr_FR" w:bidi="fr_FR"/>
        </w:rPr>
      </w:r>
    </w:p>
    <w:p>
      <w:pPr>
        <w:pStyle w:val="Heading2"/>
      </w:pPr>
      <w:r>
        <w:rPr>
          <w:lang w:val="fr_FR" w:bidi="fr_FR"/>
        </w:rPr>
        <w:t>Exode 3.1</w:t>
      </w:r>
      <w:r>
        <w:rPr>
          <w:lang w:val="fr_FR" w:bidi="fr_FR"/>
        </w:rPr>
      </w:r>
    </w:p>
    <w:p>
      <w:pPr/>
      <w:r>
        <w:rPr>
          <w:lang w:val="fr_FR" w:bidi="fr_FR"/>
        </w:rPr>
      </w:r>
      <w:r>
        <w:rPr>
          <w:lang w:val="fr_FR" w:bidi="fr_FR"/>
        </w:rPr>
        <w:t xml:space="preserve">Le Sinaï est le nom habituellement utilisé pour la montagne où Dieu se révéla plus tard dans l'alliance (voir, par ex., </w:t>
      </w:r>
      <w:hyperlink r:id="rId50">
        <w:r>
          <w:rPr>
            <w:lang w:val="fr_FR" w:bidi="fr_FR"/>
          </w:rPr>
          <w:rPr>
            <w:color w:val="0000EE"/>
            <w:u w:val="single"/>
          </w:rPr>
          <w:t xml:space="preserve">16.1 </w:t>
        </w:r>
      </w:hyperlink>
      <w:r>
        <w:rPr>
          <w:lang w:val="fr_FR" w:bidi="fr_FR"/>
        </w:rPr>
        <w:t xml:space="preserve">; </w:t>
      </w:r>
      <w:hyperlink r:id="rId51">
        <w:r>
          <w:rPr>
            <w:lang w:val="fr_FR" w:bidi="fr_FR"/>
          </w:rPr>
          <w:rPr>
            <w:color w:val="0000EE"/>
            <w:u w:val="single"/>
          </w:rPr>
          <w:t>19.1–2</w:t>
        </w:r>
      </w:hyperlink>
      <w:r>
        <w:rPr>
          <w:lang w:val="fr_FR" w:bidi="fr_FR"/>
        </w:rPr>
        <w:t xml:space="preserve">). Ici et en </w:t>
      </w:r>
      <w:hyperlink r:id="rId52">
        <w:r>
          <w:rPr>
            <w:lang w:val="fr_FR" w:bidi="fr_FR"/>
          </w:rPr>
          <w:rPr>
            <w:color w:val="0000EE"/>
            <w:u w:val="single"/>
          </w:rPr>
          <w:t>17.6</w:t>
        </w:r>
      </w:hyperlink>
      <w:r>
        <w:rPr>
          <w:lang w:val="fr_FR" w:bidi="fr_FR"/>
        </w:rPr>
        <w:t xml:space="preserve"> et </w:t>
      </w:r>
      <w:hyperlink r:id="rId53">
        <w:r>
          <w:rPr>
            <w:lang w:val="fr_FR" w:bidi="fr_FR"/>
          </w:rPr>
          <w:rPr>
            <w:color w:val="0000EE"/>
            <w:u w:val="single"/>
          </w:rPr>
          <w:t>33.6</w:t>
        </w:r>
      </w:hyperlink>
      <w:r>
        <w:rPr>
          <w:lang w:val="fr_FR" w:bidi="fr_FR"/>
        </w:rPr>
        <w:t xml:space="preserve">, le texte hébreu utilise le nom propre Horeb.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3.1–10</w:t>
      </w:r>
      <w:r>
        <w:rPr>
          <w:lang w:val="fr_FR" w:bidi="fr_FR"/>
        </w:rPr>
      </w:r>
    </w:p>
    <w:p>
      <w:pPr/>
      <w:r>
        <w:rPr>
          <w:lang w:val="fr_FR" w:bidi="fr_FR"/>
        </w:rPr>
      </w:r>
      <w:r>
        <w:rPr>
          <w:lang w:val="fr_FR" w:bidi="fr_FR"/>
        </w:rPr>
        <w:t>Dans ces versets, le terrain est préparé pour le revirement de la vie de Moïse.</w:t>
      </w:r>
      <w:r>
        <w:rPr>
          <w:lang w:val="fr_FR" w:bidi="fr_FR"/>
        </w:rPr>
      </w:r>
      <w:r>
        <w:rPr>
          <w:lang w:val="fr_FR" w:bidi="fr_FR"/>
        </w:rPr>
      </w:r>
    </w:p>
    <w:p>
      <w:pPr/>
      <w:r>
        <w:rPr>
          <w:lang w:val="fr_FR" w:bidi="fr_FR"/>
        </w:rPr>
      </w:r>
    </w:p>
    <w:p>
      <w:pPr>
        <w:pStyle w:val="Heading2"/>
      </w:pPr>
      <w:r>
        <w:rPr>
          <w:lang w:val="fr_FR" w:bidi="fr_FR"/>
        </w:rPr>
        <w:t>Exode 3.1–4.28</w:t>
      </w:r>
      <w:r>
        <w:rPr>
          <w:lang w:val="fr_FR" w:bidi="fr_FR"/>
        </w:rPr>
      </w:r>
    </w:p>
    <w:p>
      <w:pPr/>
      <w:r>
        <w:rPr>
          <w:lang w:val="fr_FR" w:bidi="fr_FR"/>
        </w:rPr>
      </w:r>
      <w:r>
        <w:rPr>
          <w:lang w:val="fr_FR" w:bidi="fr_FR"/>
        </w:rPr>
        <w:t xml:space="preserve">Cette section parle de l'appel de Moïse pour sauver les Israélites de l'esclavage égyptien. Elle est divisée en deux sous-sections, </w:t>
      </w:r>
      <w:hyperlink r:id="rId54">
        <w:r>
          <w:rPr>
            <w:lang w:val="fr_FR" w:bidi="fr_FR"/>
          </w:rPr>
          <w:rPr>
            <w:color w:val="0000EE"/>
            <w:u w:val="single"/>
          </w:rPr>
          <w:t>3.1–4.17</w:t>
        </w:r>
      </w:hyperlink>
      <w:r>
        <w:rPr>
          <w:lang w:val="fr_FR" w:bidi="fr_FR"/>
        </w:rPr>
        <w:t xml:space="preserve"> et </w:t>
      </w:r>
      <w:hyperlink r:id="rId55">
        <w:r>
          <w:rPr>
            <w:lang w:val="fr_FR" w:bidi="fr_FR"/>
          </w:rPr>
          <w:rPr>
            <w:color w:val="0000EE"/>
            <w:u w:val="single"/>
          </w:rPr>
          <w:t>4.18–28</w:t>
        </w:r>
      </w:hyperlink>
      <w:r>
        <w:rPr>
          <w:lang w:val="fr_FR" w:bidi="fr_FR"/>
        </w:rPr>
        <w:t>. La première concerne l'appel en lui-même, la seconde les conséquences concrètes de l'acceptation de cet appel. Moïse n'a pas seulement été confronté à un changement de vocation, mais à une réorientation complète de sa vie.</w:t>
      </w:r>
      <w:r>
        <w:rPr>
          <w:lang w:val="fr_FR" w:bidi="fr_FR"/>
        </w:rPr>
      </w:r>
      <w:r>
        <w:rPr>
          <w:lang w:val="fr_FR" w:bidi="fr_FR"/>
        </w:rPr>
      </w:r>
    </w:p>
    <w:p>
      <w:pPr/>
      <w:r>
        <w:rPr>
          <w:lang w:val="fr_FR" w:bidi="fr_FR"/>
        </w:rPr>
      </w:r>
    </w:p>
    <w:p>
      <w:pPr>
        <w:pStyle w:val="Heading2"/>
      </w:pPr>
      <w:r>
        <w:rPr>
          <w:lang w:val="fr_FR" w:bidi="fr_FR"/>
        </w:rPr>
        <w:t>Exode 3.2</w:t>
      </w:r>
      <w:r>
        <w:rPr>
          <w:lang w:val="fr_FR" w:bidi="fr_FR"/>
        </w:rPr>
      </w:r>
    </w:p>
    <w:p>
      <w:pPr/>
      <w:r>
        <w:rPr>
          <w:lang w:val="fr_FR" w:bidi="fr_FR"/>
        </w:rPr>
      </w:r>
      <w:r>
        <w:rPr>
          <w:lang w:val="fr_FR" w:bidi="fr_FR"/>
        </w:rPr>
        <w:t xml:space="preserve">Techniquement, l'ange du Seigneur est son envoyé officiellement autorisé, mais l'expression peut être utilisée plus largement pour d'autres manifestations visibles du Seigneur (voir </w:t>
      </w:r>
      <w:hyperlink r:id="rId56">
        <w:r>
          <w:rPr>
            <w:lang w:val="fr_FR" w:bidi="fr_FR"/>
          </w:rPr>
          <w:rPr>
            <w:color w:val="0000EE"/>
            <w:u w:val="single"/>
          </w:rPr>
          <w:t xml:space="preserve">Gn 16.9–13 </w:t>
        </w:r>
      </w:hyperlink>
      <w:r>
        <w:rPr>
          <w:lang w:val="fr_FR" w:bidi="fr_FR"/>
        </w:rPr>
        <w:t xml:space="preserve">; </w:t>
      </w:r>
      <w:hyperlink r:id="rId57">
        <w:r>
          <w:rPr>
            <w:lang w:val="fr_FR" w:bidi="fr_FR"/>
          </w:rPr>
          <w:rPr>
            <w:color w:val="0000EE"/>
            <w:u w:val="single"/>
          </w:rPr>
          <w:t>Jg 13.3</w:t>
        </w:r>
      </w:hyperlink>
      <w:r>
        <w:rPr>
          <w:lang w:val="fr_FR" w:bidi="fr_FR"/>
        </w:rPr>
        <w:t>,</w:t>
      </w:r>
      <w:hyperlink r:id="rId58">
        <w:r>
          <w:rPr>
            <w:lang w:val="fr_FR" w:bidi="fr_FR"/>
          </w:rPr>
          <w:rPr>
            <w:color w:val="0000EE"/>
            <w:u w:val="single"/>
          </w:rPr>
          <w:t>6</w:t>
        </w:r>
      </w:hyperlink>
      <w:r>
        <w:rPr>
          <w:lang w:val="fr_FR" w:bidi="fr_FR"/>
        </w:rPr>
        <w:t>,</w:t>
      </w:r>
      <w:hyperlink r:id="rId59">
        <w:r>
          <w:rPr>
            <w:lang w:val="fr_FR" w:bidi="fr_FR"/>
          </w:rPr>
          <w:rPr>
            <w:color w:val="0000EE"/>
            <w:u w:val="single"/>
          </w:rPr>
          <w:t>21–22</w:t>
        </w:r>
      </w:hyperlink>
      <w:r>
        <w:rPr>
          <w:lang w:val="fr_FR" w:bidi="fr_FR"/>
        </w:rPr>
        <w:t xml:space="preserve">). • Dans la Bible, un feu ardent représente souvent la sainteté transcendante de Dieu (voir </w:t>
      </w:r>
      <w:hyperlink r:id="rId60">
        <w:r>
          <w:rPr>
            <w:lang w:val="fr_FR" w:bidi="fr_FR"/>
          </w:rPr>
          <w:rPr>
            <w:color w:val="0000EE"/>
            <w:u w:val="single"/>
          </w:rPr>
          <w:t xml:space="preserve">Ex 19.18 </w:t>
        </w:r>
      </w:hyperlink>
      <w:r>
        <w:rPr>
          <w:lang w:val="fr_FR" w:bidi="fr_FR"/>
        </w:rPr>
        <w:t xml:space="preserve">; </w:t>
      </w:r>
      <w:hyperlink r:id="rId61">
        <w:r>
          <w:rPr>
            <w:lang w:val="fr_FR" w:bidi="fr_FR"/>
          </w:rPr>
          <w:rPr>
            <w:color w:val="0000EE"/>
            <w:u w:val="single"/>
          </w:rPr>
          <w:t xml:space="preserve">Gn 15.17 </w:t>
        </w:r>
      </w:hyperlink>
      <w:r>
        <w:rPr>
          <w:lang w:val="fr_FR" w:bidi="fr_FR"/>
        </w:rPr>
        <w:t xml:space="preserve">; </w:t>
      </w:r>
      <w:hyperlink r:id="rId62">
        <w:r>
          <w:rPr>
            <w:lang w:val="fr_FR" w:bidi="fr_FR"/>
          </w:rPr>
          <w:rPr>
            <w:color w:val="0000EE"/>
            <w:u w:val="single"/>
          </w:rPr>
          <w:t xml:space="preserve">1R 18.38–39 </w:t>
        </w:r>
      </w:hyperlink>
      <w:r>
        <w:rPr>
          <w:lang w:val="fr_FR" w:bidi="fr_FR"/>
        </w:rPr>
        <w:t xml:space="preserve">; </w:t>
      </w:r>
      <w:hyperlink r:id="rId63">
        <w:r>
          <w:rPr>
            <w:lang w:val="fr_FR" w:bidi="fr_FR"/>
          </w:rPr>
          <w:rPr>
            <w:color w:val="0000EE"/>
            <w:u w:val="single"/>
          </w:rPr>
          <w:t>Es 33.14</w:t>
        </w:r>
      </w:hyperlink>
      <w:r>
        <w:rPr>
          <w:lang w:val="fr_FR" w:bidi="fr_FR"/>
        </w:rPr>
        <w:t>). • Le buisson ne se consume pas, ce qui pourrait indiquer que Dieu ne veut pas détruire l'instrument qu'il enflamme pour nourrir ses desseins.</w:t>
      </w:r>
      <w:r>
        <w:rPr>
          <w:lang w:val="fr_FR" w:bidi="fr_FR"/>
        </w:rPr>
      </w:r>
      <w:r>
        <w:rPr>
          <w:lang w:val="fr_FR" w:bidi="fr_FR"/>
        </w:rPr>
      </w:r>
    </w:p>
    <w:p>
      <w:pPr/>
      <w:r>
        <w:rPr>
          <w:lang w:val="fr_FR" w:bidi="fr_FR"/>
        </w:rPr>
      </w:r>
    </w:p>
    <w:p>
      <w:pPr>
        <w:pStyle w:val="Heading2"/>
      </w:pPr>
      <w:r>
        <w:rPr>
          <w:lang w:val="fr_FR" w:bidi="fr_FR"/>
        </w:rPr>
        <w:t>Exode 3.4</w:t>
      </w:r>
      <w:r>
        <w:rPr>
          <w:lang w:val="fr_FR" w:bidi="fr_FR"/>
        </w:rPr>
      </w:r>
    </w:p>
    <w:p>
      <w:pPr/>
      <w:r>
        <w:rPr>
          <w:lang w:val="fr_FR" w:bidi="fr_FR"/>
        </w:rPr>
      </w:r>
      <w:r>
        <w:rPr>
          <w:lang w:val="fr_FR" w:bidi="fr_FR"/>
        </w:rPr>
        <w:t>Dieu appelle Moïse par son nom, ce qui prouve qu'il connaît personnellement son peuple, et que chaque individu est important pour lui.</w:t>
      </w:r>
      <w:r>
        <w:rPr>
          <w:lang w:val="fr_FR" w:bidi="fr_FR"/>
        </w:rPr>
      </w:r>
      <w:r>
        <w:rPr>
          <w:lang w:val="fr_FR" w:bidi="fr_FR"/>
        </w:rPr>
      </w:r>
    </w:p>
    <w:p>
      <w:pPr/>
      <w:r>
        <w:rPr>
          <w:lang w:val="fr_FR" w:bidi="fr_FR"/>
        </w:rPr>
      </w:r>
    </w:p>
    <w:p>
      <w:pPr>
        <w:pStyle w:val="Heading2"/>
      </w:pPr>
      <w:r>
        <w:rPr>
          <w:lang w:val="fr_FR" w:bidi="fr_FR"/>
        </w:rPr>
        <w:t>Exode 3.5</w:t>
      </w:r>
      <w:r>
        <w:rPr>
          <w:lang w:val="fr_FR" w:bidi="fr_FR"/>
        </w:rPr>
      </w:r>
    </w:p>
    <w:p>
      <w:pPr/>
      <w:r>
        <w:rPr>
          <w:lang w:val="fr_FR" w:bidi="fr_FR"/>
        </w:rPr>
      </w:r>
      <w:r>
        <w:rPr>
          <w:lang w:val="fr_FR" w:bidi="fr_FR"/>
        </w:rPr>
        <w:t>Le sol situé autour du buisson était un endroit saint, tandis que le sol sous les sandales de Moïse était profane. Ce qui est profane ne peut pas être en contact avec ce qui est saint sans être transformé ou détruit (voir la note thématique "</w:t>
      </w:r>
      <w:r>
        <w:rPr>
          <w:lang w:val="fr_FR" w:bidi="fr_FR"/>
        </w:rPr>
        <w:t>Pur, Impur et Sacré</w:t>
      </w:r>
      <w:r>
        <w:rPr>
          <w:lang w:val="fr_FR" w:bidi="fr_FR"/>
        </w:rPr>
        <w:t xml:space="preserve">"). Au commencement de l'Exode, Dieu montrait ainsi qu'il était tout à fait "autre" que sa création, une réalité qu'il ne faut pas ignorer pour bien comprendre la relation entre Dieu et les hommes. Avant </w:t>
      </w:r>
      <w:hyperlink r:id="rId64">
        <w:r>
          <w:rPr>
            <w:lang w:val="fr_FR" w:bidi="fr_FR"/>
          </w:rPr>
          <w:rPr>
            <w:color w:val="0000EE"/>
            <w:u w:val="single"/>
          </w:rPr>
          <w:t>Ex 3.5</w:t>
        </w:r>
      </w:hyperlink>
      <w:r>
        <w:rPr>
          <w:lang w:val="fr_FR" w:bidi="fr_FR"/>
        </w:rPr>
        <w:t>, la notion de sainteté n'est apparue que quelques fois dans la Bible, mais elle devient maintenant le maître mot pour décrire Dieu dans l'Ancien Testament. Dans les autres langues sémitiques, on ne retrouve que très peu cette même racine. Et lorsqu'on la retrouve, ce n'est pas pour décrire une qualité morale, mais simplement ce qui est humain. Les dieux païens, par exemple, étaient "sacrés", dans le sens qu'ils étaient "autres" : ils faisaient tout ce que les humains font, en bien ou en mal, mais à une plus grande échelle. Dans la Bible, en revanche, le terme</w:t>
      </w:r>
      <w:r>
        <w:rPr>
          <w:i/>
          <w:lang w:val="fr_FR" w:bidi="fr_FR"/>
        </w:rPr>
        <w:t xml:space="preserve"> saint</w:t>
      </w:r>
      <w:r>
        <w:rPr>
          <w:lang w:val="fr_FR" w:bidi="fr_FR"/>
        </w:rPr>
        <w:t xml:space="preserve"> est un concept central pour décrire l'idée de perfection morale. Dieu est le seul être dans l'univers qui se distingue réellement de ce monde, et qui mérite donc d'être qualifié de "saint", dans ce sens plus précis. Dieu est parfaitement juste dans son caractère, une perfection morale. À travers cet épisode du buisson ardent, Dieu a ainsi montré qu'il était complétement différent de tout ce qui existe. Plus tard, au Sinaï, il a montré son caractère moral dans ses demandes adressées à ceux qui deviendraient ses partenaires d'alliance (voir </w:t>
      </w:r>
      <w:hyperlink r:id="rId65">
        <w:r>
          <w:rPr>
            <w:lang w:val="fr_FR" w:bidi="fr_FR"/>
          </w:rPr>
          <w:rPr>
            <w:color w:val="0000EE"/>
            <w:u w:val="single"/>
          </w:rPr>
          <w:t xml:space="preserve">Ex 19.6 </w:t>
        </w:r>
      </w:hyperlink>
      <w:r>
        <w:rPr>
          <w:lang w:val="fr_FR" w:bidi="fr_FR"/>
        </w:rPr>
        <w:t xml:space="preserve">; </w:t>
      </w:r>
      <w:hyperlink r:id="rId66">
        <w:r>
          <w:rPr>
            <w:lang w:val="fr_FR" w:bidi="fr_FR"/>
          </w:rPr>
          <w:rPr>
            <w:color w:val="0000EE"/>
            <w:u w:val="single"/>
          </w:rPr>
          <w:t xml:space="preserve">20.1–23.33 </w:t>
        </w:r>
      </w:hyperlink>
      <w:r>
        <w:rPr>
          <w:lang w:val="fr_FR" w:bidi="fr_FR"/>
        </w:rPr>
        <w:t xml:space="preserve">; voir aussi </w:t>
      </w:r>
      <w:hyperlink r:id="rId67">
        <w:r>
          <w:rPr>
            <w:lang w:val="fr_FR" w:bidi="fr_FR"/>
          </w:rPr>
          <w:rPr>
            <w:color w:val="0000EE"/>
            <w:u w:val="single"/>
          </w:rPr>
          <w:t xml:space="preserve">Lv 11.45 </w:t>
        </w:r>
      </w:hyperlink>
      <w:r>
        <w:rPr>
          <w:lang w:val="fr_FR" w:bidi="fr_FR"/>
        </w:rPr>
        <w:t xml:space="preserve">; </w:t>
      </w:r>
      <w:hyperlink r:id="rId68">
        <w:r>
          <w:rPr>
            <w:lang w:val="fr_FR" w:bidi="fr_FR"/>
          </w:rPr>
          <w:rPr>
            <w:color w:val="0000EE"/>
            <w:u w:val="single"/>
          </w:rPr>
          <w:t>1P 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w:t>
      </w:r>
      <w:r>
        <w:rPr>
          <w:lang w:val="fr_FR" w:bidi="fr_FR"/>
        </w:rPr>
      </w:r>
    </w:p>
    <w:p>
      <w:pPr/>
      <w:r>
        <w:rPr>
          <w:lang w:val="fr_FR" w:bidi="fr_FR"/>
        </w:rPr>
      </w:r>
      <w:r>
        <w:rPr>
          <w:lang w:val="fr_FR" w:bidi="fr_FR"/>
        </w:rPr>
        <w:t>Ce Dieu transcendant s'était engagé envers les ancêtres de Moïse par une promesse fidèle, qu'il a maintenue pendant des centaines d'années. Moïse était émerveillé par le Dieu d'Abraham : un Dieu unique, saint et transcendant. Jésus cite ce verset lorsqu'il parle de la résurrection avec les Sadducéens (</w:t>
      </w:r>
      <w:hyperlink r:id="rId69">
        <w:r>
          <w:rPr>
            <w:lang w:val="fr_FR" w:bidi="fr_FR"/>
          </w:rPr>
          <w:rPr>
            <w:color w:val="0000EE"/>
            <w:u w:val="single"/>
          </w:rPr>
          <w:t xml:space="preserve">Mt 22.32 </w:t>
        </w:r>
      </w:hyperlink>
      <w:r>
        <w:rPr>
          <w:lang w:val="fr_FR" w:bidi="fr_FR"/>
        </w:rPr>
        <w:t xml:space="preserve">; </w:t>
      </w:r>
      <w:hyperlink r:id="rId70">
        <w:r>
          <w:rPr>
            <w:lang w:val="fr_FR" w:bidi="fr_FR"/>
          </w:rPr>
          <w:rPr>
            <w:color w:val="0000EE"/>
            <w:u w:val="single"/>
          </w:rPr>
          <w:t xml:space="preserve">Mc 12.26 </w:t>
        </w:r>
      </w:hyperlink>
      <w:r>
        <w:rPr>
          <w:lang w:val="fr_FR" w:bidi="fr_FR"/>
        </w:rPr>
        <w:t xml:space="preserve">; </w:t>
      </w:r>
      <w:hyperlink r:id="rId71">
        <w:r>
          <w:rPr>
            <w:lang w:val="fr_FR" w:bidi="fr_FR"/>
          </w:rPr>
          <w:rPr>
            <w:color w:val="0000EE"/>
            <w:u w:val="single"/>
          </w:rPr>
          <w:t>Lc 20.37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w:t>
      </w:r>
      <w:r>
        <w:rPr>
          <w:lang w:val="fr_FR" w:bidi="fr_FR"/>
        </w:rPr>
      </w:r>
    </w:p>
    <w:p>
      <w:pPr/>
      <w:r>
        <w:rPr>
          <w:lang w:val="fr_FR" w:bidi="fr_FR"/>
        </w:rPr>
      </w:r>
      <w:r>
        <w:rPr>
          <w:lang w:val="fr_FR" w:bidi="fr_FR"/>
        </w:rPr>
        <w:t>La servitude et la détresse continues d'Israël ont ému le cœur de Dieu.</w:t>
      </w:r>
      <w:r>
        <w:rPr>
          <w:lang w:val="fr_FR" w:bidi="fr_FR"/>
        </w:rPr>
      </w:r>
      <w:r>
        <w:rPr>
          <w:lang w:val="fr_FR" w:bidi="fr_FR"/>
        </w:rPr>
      </w:r>
    </w:p>
    <w:p>
      <w:pPr/>
      <w:r>
        <w:rPr>
          <w:lang w:val="fr_FR" w:bidi="fr_FR"/>
        </w:rPr>
      </w:r>
    </w:p>
    <w:p>
      <w:pPr>
        <w:pStyle w:val="Heading2"/>
      </w:pPr>
      <w:r>
        <w:rPr>
          <w:lang w:val="fr_FR" w:bidi="fr_FR"/>
        </w:rPr>
        <w:t>Exode 3.8</w:t>
      </w:r>
      <w:r>
        <w:rPr>
          <w:lang w:val="fr_FR" w:bidi="fr_FR"/>
        </w:rPr>
      </w:r>
    </w:p>
    <w:p>
      <w:pPr/>
      <w:r>
        <w:rPr>
          <w:lang w:val="fr_FR" w:bidi="fr_FR"/>
        </w:rPr>
      </w:r>
      <w:r>
        <w:rPr>
          <w:lang w:val="fr_FR" w:bidi="fr_FR"/>
        </w:rPr>
        <w:t>Dieu n'allait pas seulement les libérer, mais aussi les conduire à s'emparer de leur propre terre, celle qu'il avait promise à Abraham (</w:t>
      </w:r>
      <w:hyperlink r:id="rId72">
        <w:r>
          <w:rPr>
            <w:lang w:val="fr_FR" w:bidi="fr_FR"/>
          </w:rPr>
          <w:rPr>
            <w:color w:val="0000EE"/>
            <w:u w:val="single"/>
          </w:rPr>
          <w:t>Gn 13.14–18</w:t>
        </w:r>
      </w:hyperlink>
      <w:r>
        <w:rPr>
          <w:lang w:val="fr_FR" w:bidi="fr_FR"/>
        </w:rPr>
        <w:t>). • La terre était riche en produits agricoles, avec des pâturages pour le bétail et des cultures composées de fleurs, dont les abeilles pouvaient se servir pour produire du miel. • La liste des nombreux peuples qui vivaient en Canaan démontre l'importance de cette bande de terre, située entre la mer Méditerranée et le désert d'Arabie. Le territoire était âprement disputé, car il était un carrefour vital pour le commerce et pour la communication entre l'Égypte et le reste du Proche-Orient ancien. Il semblait impossible qu'Israël puisse en avoir la possession exclusive.</w:t>
      </w:r>
      <w:r>
        <w:rPr>
          <w:lang w:val="fr_FR" w:bidi="fr_FR"/>
        </w:rPr>
      </w:r>
      <w:r>
        <w:rPr>
          <w:lang w:val="fr_FR" w:bidi="fr_FR"/>
        </w:rPr>
      </w:r>
    </w:p>
    <w:p>
      <w:pPr/>
      <w:r>
        <w:rPr>
          <w:lang w:val="fr_FR" w:bidi="fr_FR"/>
        </w:rPr>
      </w:r>
    </w:p>
    <w:p>
      <w:pPr>
        <w:pStyle w:val="Heading2"/>
      </w:pPr>
      <w:r>
        <w:rPr>
          <w:lang w:val="fr_FR" w:bidi="fr_FR"/>
        </w:rPr>
        <w:t>Exode 3.10</w:t>
      </w:r>
      <w:r>
        <w:rPr>
          <w:lang w:val="fr_FR" w:bidi="fr_FR"/>
        </w:rPr>
      </w:r>
    </w:p>
    <w:p>
      <w:pPr/>
      <w:r>
        <w:rPr>
          <w:lang w:val="fr_FR" w:bidi="fr_FR"/>
        </w:rPr>
      </w:r>
      <w:r>
        <w:rPr>
          <w:lang w:val="fr_FR" w:bidi="fr_FR"/>
        </w:rPr>
        <w:t>Dieu allait faire preuve de compassion pour sauver son peuple en souffrance, et cela se ferait par l'intervention d'un instrument humain. Parfois, Dieu se fait connaître à nous par la manière dont son peuple accomplit sa volonté.</w:t>
      </w:r>
      <w:r>
        <w:rPr>
          <w:lang w:val="fr_FR" w:bidi="fr_FR"/>
        </w:rPr>
      </w:r>
      <w:r>
        <w:rPr>
          <w:lang w:val="fr_FR" w:bidi="fr_FR"/>
        </w:rPr>
      </w:r>
    </w:p>
    <w:p>
      <w:pPr/>
      <w:r>
        <w:rPr>
          <w:lang w:val="fr_FR" w:bidi="fr_FR"/>
        </w:rPr>
      </w:r>
    </w:p>
    <w:p>
      <w:pPr>
        <w:pStyle w:val="Heading2"/>
      </w:pPr>
      <w:r>
        <w:rPr>
          <w:lang w:val="fr_FR" w:bidi="fr_FR"/>
        </w:rPr>
        <w:t>Exode 3.11–12</w:t>
      </w:r>
      <w:r>
        <w:rPr>
          <w:lang w:val="fr_FR" w:bidi="fr_FR"/>
        </w:rPr>
      </w:r>
    </w:p>
    <w:p>
      <w:pPr/>
      <w:r>
        <w:rPr>
          <w:lang w:val="fr_FR" w:bidi="fr_FR"/>
        </w:rPr>
      </w:r>
      <w:r>
        <w:rPr>
          <w:lang w:val="fr_FR" w:bidi="fr_FR"/>
        </w:rPr>
        <w:t>Moïse a d'abord protesté, affirmant qu'il n'était pas digne d'accomplir une tâche aussi importante. Dieu a donc répondu que ce n'était pas un problème : la valeur d'un humain n'est pas pertinente si la présence de Dieu l'accompagne.</w:t>
      </w:r>
      <w:r>
        <w:rPr>
          <w:lang w:val="fr_FR" w:bidi="fr_FR"/>
        </w:rPr>
      </w:r>
      <w:r>
        <w:rPr>
          <w:lang w:val="fr_FR" w:bidi="fr_FR"/>
        </w:rPr>
      </w:r>
    </w:p>
    <w:p>
      <w:pPr/>
      <w:r>
        <w:rPr>
          <w:lang w:val="fr_FR" w:bidi="fr_FR"/>
        </w:rPr>
      </w:r>
    </w:p>
    <w:p>
      <w:pPr>
        <w:pStyle w:val="Heading2"/>
      </w:pPr>
      <w:r>
        <w:rPr>
          <w:lang w:val="fr_FR" w:bidi="fr_FR"/>
        </w:rPr>
        <w:t>Exode 3.11–4.17</w:t>
      </w:r>
      <w:r>
        <w:rPr>
          <w:lang w:val="fr_FR" w:bidi="fr_FR"/>
        </w:rPr>
      </w:r>
    </w:p>
    <w:p>
      <w:pPr/>
      <w:r>
        <w:rPr>
          <w:lang w:val="fr_FR" w:bidi="fr_FR"/>
        </w:rPr>
      </w:r>
      <w:r>
        <w:rPr>
          <w:lang w:val="fr_FR" w:bidi="fr_FR"/>
        </w:rPr>
        <w:t xml:space="preserve">Dans sa réponse à Dieu, Moïse a donné quatre raisons pour lesquelles il ne pensait pas être celui qui devait accomplir cette mission. Bien que chaque raison semblait se rapporter à Moïse et à ses capacités, les réponses de Dieu révèlent qu'elles dissimulaient des interrogations sur Dieu lui-même. </w:t>
      </w:r>
      <w:r>
        <w:rPr>
          <w:lang w:val="fr_FR" w:bidi="fr_FR"/>
        </w:rPr>
      </w:r>
      <w:r>
        <w:rPr>
          <w:lang w:val="fr_FR" w:bidi="fr_FR"/>
        </w:rPr>
      </w:r>
    </w:p>
    <w:p>
      <w:pPr/>
      <w:r>
        <w:rPr>
          <w:lang w:val="fr_FR" w:bidi="fr_FR"/>
        </w:rPr>
      </w:r>
    </w:p>
    <w:p>
      <w:pPr>
        <w:pStyle w:val="Heading2"/>
      </w:pPr>
      <w:r>
        <w:rPr>
          <w:lang w:val="fr_FR" w:bidi="fr_FR"/>
        </w:rPr>
        <w:t>Exode 3.12</w:t>
      </w:r>
      <w:r>
        <w:rPr>
          <w:lang w:val="fr_FR" w:bidi="fr_FR"/>
        </w:rPr>
      </w:r>
    </w:p>
    <w:p>
      <w:pPr/>
      <w:r>
        <w:rPr>
          <w:lang w:val="fr_FR" w:bidi="fr_FR"/>
        </w:rPr>
      </w:r>
      <w:r>
        <w:rPr>
          <w:lang w:val="fr_FR" w:bidi="fr_FR"/>
        </w:rPr>
        <w:t xml:space="preserve">Dans la Bible, un signe se produisait souvent après qu'une personne ou une nation a décidé d'agir ou non avec foi (voir </w:t>
      </w:r>
      <w:hyperlink r:id="rId73">
        <w:r>
          <w:rPr>
            <w:lang w:val="fr_FR" w:bidi="fr_FR"/>
          </w:rPr>
          <w:rPr>
            <w:color w:val="0000EE"/>
            <w:u w:val="single"/>
          </w:rPr>
          <w:t>Es 7.14</w:t>
        </w:r>
      </w:hyperlink>
      <w:r>
        <w:rPr>
          <w:lang w:val="fr_FR" w:bidi="fr_FR"/>
        </w:rPr>
        <w:t xml:space="preserve">). Un signe ne peut pas susciter la foi là où il n'y en a pas (voir </w:t>
      </w:r>
      <w:hyperlink r:id="rId74">
        <w:r>
          <w:rPr>
            <w:lang w:val="fr_FR" w:bidi="fr_FR"/>
          </w:rPr>
          <w:rPr>
            <w:color w:val="0000EE"/>
            <w:u w:val="single"/>
          </w:rPr>
          <w:t xml:space="preserve">Mt 12.39 </w:t>
        </w:r>
      </w:hyperlink>
      <w:r>
        <w:rPr>
          <w:lang w:val="fr_FR" w:bidi="fr_FR"/>
        </w:rPr>
        <w:t xml:space="preserve">; </w:t>
      </w:r>
      <w:hyperlink r:id="rId75">
        <w:r>
          <w:rPr>
            <w:lang w:val="fr_FR" w:bidi="fr_FR"/>
          </w:rPr>
          <w:rPr>
            <w:color w:val="0000EE"/>
            <w:u w:val="single"/>
          </w:rPr>
          <w:t>16.4</w:t>
        </w:r>
      </w:hyperlink>
      <w:r>
        <w:rPr>
          <w:lang w:val="fr_FR" w:bidi="fr_FR"/>
        </w:rPr>
        <w:t xml:space="preserve">). Au contraire, il est là pour encourager celui qui agit déjà avec foi. </w:t>
      </w:r>
      <w:r>
        <w:rPr>
          <w:lang w:val="fr_FR" w:bidi="fr_FR"/>
        </w:rPr>
      </w:r>
      <w:r>
        <w:rPr>
          <w:lang w:val="fr_FR" w:bidi="fr_FR"/>
        </w:rPr>
      </w:r>
    </w:p>
    <w:p>
      <w:pPr/>
      <w:r>
        <w:rPr>
          <w:lang w:val="fr_FR" w:bidi="fr_FR"/>
        </w:rPr>
      </w:r>
    </w:p>
    <w:p>
      <w:pPr>
        <w:pStyle w:val="Heading2"/>
      </w:pPr>
      <w:r>
        <w:rPr>
          <w:lang w:val="fr_FR" w:bidi="fr_FR"/>
        </w:rPr>
        <w:t>Exode 3.13–22</w:t>
      </w:r>
      <w:r>
        <w:rPr>
          <w:lang w:val="fr_FR" w:bidi="fr_FR"/>
        </w:rPr>
      </w:r>
    </w:p>
    <w:p>
      <w:pPr/>
      <w:r>
        <w:rPr>
          <w:lang w:val="fr_FR" w:bidi="fr_FR"/>
        </w:rPr>
      </w:r>
      <w:r>
        <w:rPr>
          <w:lang w:val="fr_FR" w:bidi="fr_FR"/>
        </w:rPr>
        <w:t xml:space="preserve">La deuxième objection de Moïse concerne l'insuffisance de ses connaissances. Il ne connaissait pas le nom de Dieu. Cela pourrait signifier que le nom personnel de Dieu n'avait pas encore été révélé (voir </w:t>
      </w:r>
      <w:r>
        <w:rPr>
          <w:lang w:val="fr_FR" w:bidi="fr_FR"/>
        </w:rPr>
        <w:t>notes d'étude sur 6.2–3</w:t>
      </w:r>
      <w:r>
        <w:rPr>
          <w:lang w:val="fr_FR" w:bidi="fr_FR"/>
        </w:rPr>
        <w:t xml:space="preserve">). Peut-être aussi Moïse voulait-il dire qu'il ignorait la formule "secrète" ou "magique" qu'un homme de pouvoir devait utiliser, et on sait que l'intérêt pour de telles choses était courant dans le Proche-Orient ancien. La réponse de Dieu semble énigmatique, mais elle consiste avant toutes choses en un rappel de sa fidélité dans le passé, et une démonstration de sa connaissance de l'avenir. Il n'y a rien de magique dans le nom </w:t>
      </w:r>
      <w:r>
        <w:rPr>
          <w:i/>
          <w:lang w:val="fr_FR" w:bidi="fr_FR"/>
        </w:rPr>
        <w:t>Yahweh.</w:t>
      </w:r>
      <w:r>
        <w:rPr>
          <w:lang w:val="fr_FR" w:bidi="fr_FR"/>
        </w:rPr>
        <w:t xml:space="preserve"> La connaissance de formules secrètes et de pouvoirs magiques n'est pas le problème. Le véritable enjeu est le caractère de Dieu et sa domination sur l'histoire. Si ce nom inspire un tel sentiment, c'est en raison du caractère et de la nature incomparables de celui qui le porte.</w:t>
      </w:r>
      <w:r>
        <w:rPr>
          <w:lang w:val="fr_FR" w:bidi="fr_FR"/>
        </w:rPr>
      </w:r>
      <w:r>
        <w:rPr>
          <w:lang w:val="fr_FR" w:bidi="fr_FR"/>
        </w:rPr>
      </w:r>
    </w:p>
    <w:p>
      <w:pPr/>
      <w:r>
        <w:rPr>
          <w:lang w:val="fr_FR" w:bidi="fr_FR"/>
        </w:rPr>
      </w:r>
    </w:p>
    <w:p>
      <w:pPr>
        <w:pStyle w:val="Heading2"/>
      </w:pPr>
      <w:r>
        <w:rPr>
          <w:lang w:val="fr_FR" w:bidi="fr_FR"/>
        </w:rPr>
        <w:t>Exode 3.14</w:t>
      </w:r>
      <w:r>
        <w:rPr>
          <w:lang w:val="fr_FR" w:bidi="fr_FR"/>
        </w:rPr>
      </w:r>
    </w:p>
    <w:p>
      <w:pPr/>
      <w:r>
        <w:rPr>
          <w:lang w:val="fr_FR" w:bidi="fr_FR"/>
        </w:rPr>
      </w:r>
      <w:r>
        <w:rPr>
          <w:lang w:val="fr_FR" w:bidi="fr_FR"/>
        </w:rPr>
        <w:t>Ce nom évoque un Dieu autonome, éternel, omniprésent et illimité, le seul être dans l'univers qui n'a pas besoin de quelque chose d'autre pour exister.</w:t>
      </w:r>
      <w:r>
        <w:rPr>
          <w:lang w:val="fr_FR" w:bidi="fr_FR"/>
        </w:rPr>
      </w:r>
      <w:r>
        <w:rPr>
          <w:lang w:val="fr_FR" w:bidi="fr_FR"/>
        </w:rPr>
      </w:r>
    </w:p>
    <w:p>
      <w:pPr/>
      <w:r>
        <w:rPr>
          <w:lang w:val="fr_FR" w:bidi="fr_FR"/>
        </w:rPr>
      </w:r>
    </w:p>
    <w:p>
      <w:pPr>
        <w:pStyle w:val="Heading2"/>
      </w:pPr>
      <w:r>
        <w:rPr>
          <w:lang w:val="fr_FR" w:bidi="fr_FR"/>
        </w:rPr>
        <w:t>Exode 3.15</w:t>
      </w:r>
      <w:r>
        <w:rPr>
          <w:lang w:val="fr_FR" w:bidi="fr_FR"/>
        </w:rPr>
      </w:r>
    </w:p>
    <w:p>
      <w:pPr/>
      <w:r>
        <w:rPr>
          <w:lang w:val="fr_FR" w:bidi="fr_FR"/>
        </w:rPr>
      </w:r>
      <w:r>
        <w:rPr>
          <w:lang w:val="fr_FR" w:bidi="fr_FR"/>
        </w:rPr>
        <w:t>Il est probable que Yahweh soit une forme hébraïque du verbe "être". Il pourrait se transcrire par "celui qui est" ou "je suis". Plus tard, les Juifs ne furent plus autorisés à prononcer le nom de Dieu à haute voix. Ainsi, le texte hébreu écrit les voyelles du mot</w:t>
      </w:r>
      <w:r>
        <w:rPr>
          <w:i/>
          <w:lang w:val="fr_FR" w:bidi="fr_FR"/>
        </w:rPr>
        <w:t xml:space="preserve"> ’adonaï (</w:t>
      </w:r>
      <w:r>
        <w:rPr>
          <w:lang w:val="fr_FR" w:bidi="fr_FR"/>
        </w:rPr>
        <w:t xml:space="preserve">qui signifie "seigneur" ou "maître") chaque fois qu'apparaît le nom propre de Dieu, YHWH. À l'oral, lorsque le texte écrit désignait YHWH, le lecteur hébreu prononçait </w:t>
      </w:r>
      <w:r>
        <w:rPr>
          <w:i/>
          <w:lang w:val="fr_FR" w:bidi="fr_FR"/>
        </w:rPr>
        <w:t>'adonaï</w:t>
      </w:r>
      <w:r>
        <w:rPr>
          <w:lang w:val="fr_FR" w:bidi="fr_FR"/>
        </w:rPr>
        <w:t xml:space="preserve">. On ignore comment se prononçait le nom de Dieu, mais la proposition </w:t>
      </w:r>
      <w:r>
        <w:rPr>
          <w:i/>
          <w:lang w:val="fr_FR" w:bidi="fr_FR"/>
        </w:rPr>
        <w:t>Yahweh</w:t>
      </w:r>
      <w:r>
        <w:rPr>
          <w:lang w:val="fr_FR" w:bidi="fr_FR"/>
        </w:rPr>
        <w:t xml:space="preserve">, qui est souvent évoquée, n'est pas sans fondements. Le nom </w:t>
      </w:r>
      <w:r>
        <w:rPr>
          <w:i/>
          <w:lang w:val="fr_FR" w:bidi="fr_FR"/>
        </w:rPr>
        <w:t xml:space="preserve">Jehovah </w:t>
      </w:r>
      <w:r>
        <w:rPr>
          <w:lang w:val="fr_FR" w:bidi="fr_FR"/>
        </w:rPr>
        <w:t xml:space="preserve">est un terme artificiel créé en combinant les voyelles du mot </w:t>
      </w:r>
      <w:r>
        <w:rPr>
          <w:i/>
          <w:lang w:val="fr_FR" w:bidi="fr_FR"/>
        </w:rPr>
        <w:t xml:space="preserve">’adonaï </w:t>
      </w:r>
      <w:r>
        <w:rPr>
          <w:lang w:val="fr_FR" w:bidi="fr_FR"/>
        </w:rPr>
        <w:t xml:space="preserve">avec les consonnes de YHWH. </w:t>
      </w:r>
      <w:r>
        <w:rPr>
          <w:lang w:val="fr_FR" w:bidi="fr_FR"/>
        </w:rPr>
      </w:r>
      <w:r>
        <w:rPr>
          <w:lang w:val="fr_FR" w:bidi="fr_FR"/>
        </w:rPr>
      </w:r>
    </w:p>
    <w:p>
      <w:pPr/>
      <w:r>
        <w:rPr>
          <w:lang w:val="fr_FR" w:bidi="fr_FR"/>
        </w:rPr>
      </w:r>
    </w:p>
    <w:p>
      <w:pPr>
        <w:pStyle w:val="Heading2"/>
      </w:pPr>
      <w:r>
        <w:rPr>
          <w:lang w:val="fr_FR" w:bidi="fr_FR"/>
        </w:rPr>
        <w:t>Exode 3.16–17</w:t>
      </w:r>
      <w:r>
        <w:rPr>
          <w:lang w:val="fr_FR" w:bidi="fr_FR"/>
        </w:rPr>
      </w:r>
    </w:p>
    <w:p>
      <w:pPr/>
      <w:r>
        <w:rPr>
          <w:lang w:val="fr_FR" w:bidi="fr_FR"/>
        </w:rPr>
      </w:r>
      <w:r>
        <w:rPr>
          <w:lang w:val="fr_FR" w:bidi="fr_FR"/>
        </w:rPr>
        <w:t xml:space="preserve">Moïse devait annoncer au peuple d'Israël que le Dieu qui leur parlait maintenant était le même que celui connu et adoré de leurs ancêtres, et qu'il allait les conduire dans une terre fertile, arrachée aux mains de nombreuses autres nations. Le message de Moïse n'était pas une formule magique, mais plutôt la parole d'un Dieu qui, tout en se tenant en dehors de l'histoire, peut néanmoins entrer dans celle-ci afin de la diriger. • Sur le pays ruisselant de lait et de miel,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3.18</w:t>
      </w:r>
      <w:r>
        <w:rPr>
          <w:lang w:val="fr_FR" w:bidi="fr_FR"/>
        </w:rPr>
      </w:r>
    </w:p>
    <w:p>
      <w:pPr/>
      <w:r>
        <w:rPr>
          <w:lang w:val="fr_FR" w:bidi="fr_FR"/>
        </w:rPr>
      </w:r>
      <w:r>
        <w:rPr>
          <w:lang w:val="fr_FR" w:bidi="fr_FR"/>
        </w:rPr>
        <w:t xml:space="preserve">Sur les Hébreux, voir </w:t>
      </w:r>
      <w:r>
        <w:rPr>
          <w:lang w:val="fr_FR" w:bidi="fr_FR"/>
        </w:rPr>
        <w:t>note d'étude sur 1.15</w:t>
      </w:r>
      <w:r>
        <w:rPr>
          <w:lang w:val="fr_FR" w:bidi="fr_FR"/>
        </w:rPr>
        <w:t>. • Si le but principal de l'Exode était de libérer les Israélites de l'esclavage, la requête visant à faire un voyage de trois jours pour réaliser des sacrifices ne semblait pas très pertinente. Néanmoins, Dieu voulait se créer un peuple pour lui-même, et il allait les emmener au désert pour leur apprendre à l'adorer.</w:t>
      </w:r>
      <w:r>
        <w:rPr>
          <w:lang w:val="fr_FR" w:bidi="fr_FR"/>
        </w:rPr>
      </w:r>
      <w:r>
        <w:rPr>
          <w:lang w:val="fr_FR" w:bidi="fr_FR"/>
        </w:rPr>
      </w:r>
    </w:p>
    <w:p>
      <w:pPr/>
      <w:r>
        <w:rPr>
          <w:lang w:val="fr_FR" w:bidi="fr_FR"/>
        </w:rPr>
      </w:r>
    </w:p>
    <w:p>
      <w:pPr>
        <w:pStyle w:val="Heading2"/>
      </w:pPr>
      <w:r>
        <w:rPr>
          <w:lang w:val="fr_FR" w:bidi="fr_FR"/>
        </w:rPr>
        <w:t>Exode 3.19</w:t>
      </w:r>
      <w:r>
        <w:rPr>
          <w:lang w:val="fr_FR" w:bidi="fr_FR"/>
        </w:rPr>
      </w:r>
    </w:p>
    <w:p>
      <w:pPr/>
      <w:r>
        <w:rPr>
          <w:lang w:val="fr_FR" w:bidi="fr_FR"/>
        </w:rPr>
      </w:r>
      <w:r>
        <w:rPr>
          <w:lang w:val="fr_FR" w:bidi="fr_FR"/>
        </w:rPr>
        <w:t>Voir la note thématique "</w:t>
      </w:r>
      <w:r>
        <w:rPr>
          <w:lang w:val="fr_FR" w:bidi="fr_FR"/>
        </w:rPr>
        <w:t>Cœurs endurcis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3.20–21</w:t>
      </w:r>
      <w:r>
        <w:rPr>
          <w:lang w:val="fr_FR" w:bidi="fr_FR"/>
        </w:rPr>
      </w:r>
    </w:p>
    <w:p>
      <w:pPr/>
      <w:r>
        <w:rPr>
          <w:lang w:val="fr_FR" w:bidi="fr_FR"/>
        </w:rPr>
      </w:r>
      <w:r>
        <w:rPr>
          <w:lang w:val="fr_FR" w:bidi="fr_FR"/>
        </w:rPr>
        <w:t>La puissance de Dieu sera évidente, et non seulement les Égyptiens permettront aux Hébreux de partir, mais les paieront pour le faire.</w:t>
      </w:r>
      <w:r>
        <w:rPr>
          <w:lang w:val="fr_FR" w:bidi="fr_FR"/>
        </w:rPr>
      </w:r>
      <w:r>
        <w:rPr>
          <w:lang w:val="fr_FR" w:bidi="fr_FR"/>
        </w:rPr>
      </w:r>
    </w:p>
    <w:p>
      <w:pPr/>
      <w:r>
        <w:rPr>
          <w:lang w:val="fr_FR" w:bidi="fr_FR"/>
        </w:rPr>
      </w:r>
    </w:p>
    <w:p>
      <w:pPr>
        <w:pStyle w:val="Heading2"/>
      </w:pPr>
      <w:r>
        <w:rPr>
          <w:lang w:val="fr_FR" w:bidi="fr_FR"/>
        </w:rPr>
        <w:t>Exode 4.1–9</w:t>
      </w:r>
      <w:r>
        <w:rPr>
          <w:lang w:val="fr_FR" w:bidi="fr_FR"/>
        </w:rPr>
      </w:r>
    </w:p>
    <w:p>
      <w:pPr/>
      <w:r>
        <w:rPr>
          <w:lang w:val="fr_FR" w:bidi="fr_FR"/>
        </w:rPr>
      </w:r>
      <w:r>
        <w:rPr>
          <w:lang w:val="fr_FR" w:bidi="fr_FR"/>
        </w:rPr>
        <w:t>Moïse a protesté une troisième fois, en disant qu'il manquait de force. Dieu a répondu par une démonstration de puissance, en faisant instantanément apparaître un serpent et une grave maladie de peau.</w:t>
      </w:r>
      <w:r>
        <w:rPr>
          <w:lang w:val="fr_FR" w:bidi="fr_FR"/>
        </w:rPr>
      </w:r>
      <w:r>
        <w:rPr>
          <w:lang w:val="fr_FR" w:bidi="fr_FR"/>
        </w:rPr>
      </w:r>
    </w:p>
    <w:p>
      <w:pPr/>
      <w:r>
        <w:rPr>
          <w:lang w:val="fr_FR" w:bidi="fr_FR"/>
        </w:rPr>
      </w:r>
    </w:p>
    <w:p>
      <w:pPr>
        <w:pStyle w:val="Heading2"/>
      </w:pPr>
      <w:r>
        <w:rPr>
          <w:lang w:val="fr_FR" w:bidi="fr_FR"/>
        </w:rPr>
        <w:t>Exode 4.3</w:t>
      </w:r>
      <w:r>
        <w:rPr>
          <w:lang w:val="fr_FR" w:bidi="fr_FR"/>
        </w:rPr>
      </w:r>
    </w:p>
    <w:p>
      <w:pPr/>
      <w:r>
        <w:rPr>
          <w:lang w:val="fr_FR" w:bidi="fr_FR"/>
        </w:rPr>
      </w:r>
      <w:r>
        <w:rPr>
          <w:lang w:val="fr_FR" w:bidi="fr_FR"/>
        </w:rPr>
        <w:t>Dans le Proche-Orient ancien, le serpent était autant un symbole de mort que de guérison. La personne qui montrait des pouvoirs dans ces domaines était en effet redoutable.</w:t>
      </w:r>
      <w:r>
        <w:rPr>
          <w:lang w:val="fr_FR" w:bidi="fr_FR"/>
        </w:rPr>
      </w:r>
      <w:r>
        <w:rPr>
          <w:lang w:val="fr_FR" w:bidi="fr_FR"/>
        </w:rPr>
      </w:r>
    </w:p>
    <w:p>
      <w:pPr/>
      <w:r>
        <w:rPr>
          <w:lang w:val="fr_FR" w:bidi="fr_FR"/>
        </w:rPr>
      </w:r>
    </w:p>
    <w:p>
      <w:pPr>
        <w:pStyle w:val="Heading2"/>
      </w:pPr>
      <w:r>
        <w:rPr>
          <w:lang w:val="fr_FR" w:bidi="fr_FR"/>
        </w:rPr>
        <w:t>Exode 4.6</w:t>
      </w:r>
      <w:r>
        <w:rPr>
          <w:lang w:val="fr_FR" w:bidi="fr_FR"/>
        </w:rPr>
      </w:r>
    </w:p>
    <w:p>
      <w:pPr/>
      <w:r>
        <w:rPr>
          <w:lang w:val="fr_FR" w:bidi="fr_FR"/>
        </w:rPr>
      </w:r>
      <w:r>
        <w:rPr>
          <w:lang w:val="fr_FR" w:bidi="fr_FR"/>
        </w:rPr>
        <w:t>Le mot hébreu relatif à la maladie de peau a été traditionnellement traduit par "lèpre". Cependant, les symptômes décrits dans la Bible ne correspondent pas à ceux que nous connaissons sous le nom de lèpre (maladie de Hansen). Le terme biblique semble désigner plusieurs types d'inflammations et de lésions cutanées hautement contagieuses.</w:t>
      </w:r>
      <w:r>
        <w:rPr>
          <w:lang w:val="fr_FR" w:bidi="fr_FR"/>
        </w:rPr>
      </w:r>
      <w:r>
        <w:rPr>
          <w:lang w:val="fr_FR" w:bidi="fr_FR"/>
        </w:rPr>
      </w:r>
    </w:p>
    <w:p>
      <w:pPr/>
      <w:r>
        <w:rPr>
          <w:lang w:val="fr_FR" w:bidi="fr_FR"/>
        </w:rPr>
      </w:r>
    </w:p>
    <w:p>
      <w:pPr>
        <w:pStyle w:val="Heading2"/>
      </w:pPr>
      <w:r>
        <w:rPr>
          <w:lang w:val="fr_FR" w:bidi="fr_FR"/>
        </w:rPr>
        <w:t>Exode 4.9</w:t>
      </w:r>
      <w:r>
        <w:rPr>
          <w:lang w:val="fr_FR" w:bidi="fr_FR"/>
        </w:rPr>
      </w:r>
    </w:p>
    <w:p>
      <w:pPr/>
      <w:r>
        <w:rPr>
          <w:lang w:val="fr_FR" w:bidi="fr_FR"/>
        </w:rPr>
      </w:r>
      <w:r>
        <w:rPr>
          <w:lang w:val="fr_FR" w:bidi="fr_FR"/>
        </w:rPr>
        <w:t>Comme pour les deux signes précédents, la transformation de l'eau du Nil en sang est la preuve du pouvoir de Dieu sur la vie et la mort.</w:t>
      </w:r>
      <w:r>
        <w:rPr>
          <w:lang w:val="fr_FR" w:bidi="fr_FR"/>
        </w:rPr>
      </w:r>
      <w:r>
        <w:rPr>
          <w:lang w:val="fr_FR" w:bidi="fr_FR"/>
        </w:rPr>
      </w:r>
    </w:p>
    <w:p>
      <w:pPr/>
      <w:r>
        <w:rPr>
          <w:lang w:val="fr_FR" w:bidi="fr_FR"/>
        </w:rPr>
      </w:r>
    </w:p>
    <w:p>
      <w:pPr>
        <w:pStyle w:val="Heading2"/>
      </w:pPr>
      <w:r>
        <w:rPr>
          <w:lang w:val="fr_FR" w:bidi="fr_FR"/>
        </w:rPr>
        <w:t>Exode 4.10–17</w:t>
      </w:r>
      <w:r>
        <w:rPr>
          <w:lang w:val="fr_FR" w:bidi="fr_FR"/>
        </w:rPr>
      </w:r>
    </w:p>
    <w:p>
      <w:pPr/>
      <w:r>
        <w:rPr>
          <w:lang w:val="fr_FR" w:bidi="fr_FR"/>
        </w:rPr>
      </w:r>
      <w:r>
        <w:rPr>
          <w:lang w:val="fr_FR" w:bidi="fr_FR"/>
        </w:rPr>
        <w:t>La quatrième et dernière protestation de Moïse était son incapacité à parler clairement. Moïse semblait se chercher des excuses pour échapper à cette mission dangereuse et désagréable. Face à ce refus persistant de Moïse de comprendre la situation, la colère de Dieu commençait à monter. La réussite ne dépendait pas des talents d'orateur de Moïse, mais de sa volonté de se laisser guider par la puissance divine.</w:t>
      </w:r>
      <w:r>
        <w:rPr>
          <w:lang w:val="fr_FR" w:bidi="fr_FR"/>
        </w:rPr>
      </w:r>
      <w:r>
        <w:rPr>
          <w:lang w:val="fr_FR" w:bidi="fr_FR"/>
        </w:rPr>
      </w:r>
    </w:p>
    <w:p>
      <w:pPr/>
      <w:r>
        <w:rPr>
          <w:lang w:val="fr_FR" w:bidi="fr_FR"/>
        </w:rPr>
      </w:r>
    </w:p>
    <w:p>
      <w:pPr>
        <w:pStyle w:val="Heading2"/>
      </w:pPr>
      <w:r>
        <w:rPr>
          <w:lang w:val="fr_FR" w:bidi="fr_FR"/>
        </w:rPr>
        <w:t>Exode 4.11</w:t>
      </w:r>
      <w:r>
        <w:rPr>
          <w:lang w:val="fr_FR" w:bidi="fr_FR"/>
        </w:rPr>
      </w:r>
    </w:p>
    <w:p>
      <w:pPr/>
      <w:r>
        <w:rPr>
          <w:lang w:val="fr_FR" w:bidi="fr_FR"/>
        </w:rPr>
      </w:r>
      <w:r>
        <w:rPr>
          <w:lang w:val="fr_FR" w:bidi="fr_FR"/>
        </w:rPr>
        <w:t>Dieu a créé les organes de la parole et a déterminé les capacités de chacun dans ce domaine. Il est capable d'utiliser ce qu'il a créé et ordonné.</w:t>
      </w:r>
      <w:r>
        <w:rPr>
          <w:lang w:val="fr_FR" w:bidi="fr_FR"/>
        </w:rPr>
      </w:r>
      <w:r>
        <w:rPr>
          <w:lang w:val="fr_FR" w:bidi="fr_FR"/>
        </w:rPr>
      </w:r>
    </w:p>
    <w:p>
      <w:pPr/>
      <w:r>
        <w:rPr>
          <w:lang w:val="fr_FR" w:bidi="fr_FR"/>
        </w:rPr>
      </w:r>
    </w:p>
    <w:p>
      <w:pPr>
        <w:pStyle w:val="Heading2"/>
      </w:pPr>
      <w:r>
        <w:rPr>
          <w:lang w:val="fr_FR" w:bidi="fr_FR"/>
        </w:rPr>
        <w:t>Exode 4.13</w:t>
      </w:r>
      <w:r>
        <w:rPr>
          <w:lang w:val="fr_FR" w:bidi="fr_FR"/>
        </w:rPr>
      </w:r>
    </w:p>
    <w:p>
      <w:pPr/>
      <w:r>
        <w:rPr>
          <w:lang w:val="fr_FR" w:bidi="fr_FR"/>
        </w:rPr>
      </w:r>
      <w:r>
        <w:rPr>
          <w:lang w:val="fr_FR" w:bidi="fr_FR"/>
        </w:rPr>
        <w:t>À court de protestations, Moïse a simplement demandé à Dieu de le pardonner.</w:t>
      </w:r>
      <w:r>
        <w:rPr>
          <w:lang w:val="fr_FR" w:bidi="fr_FR"/>
        </w:rPr>
      </w:r>
      <w:r>
        <w:rPr>
          <w:lang w:val="fr_FR" w:bidi="fr_FR"/>
        </w:rPr>
      </w:r>
    </w:p>
    <w:p>
      <w:pPr/>
      <w:r>
        <w:rPr>
          <w:lang w:val="fr_FR" w:bidi="fr_FR"/>
        </w:rPr>
      </w:r>
    </w:p>
    <w:p>
      <w:pPr>
        <w:pStyle w:val="Heading2"/>
      </w:pPr>
      <w:r>
        <w:rPr>
          <w:lang w:val="fr_FR" w:bidi="fr_FR"/>
        </w:rPr>
        <w:t>Exode 4.14–17</w:t>
      </w:r>
      <w:r>
        <w:rPr>
          <w:lang w:val="fr_FR" w:bidi="fr_FR"/>
        </w:rPr>
      </w:r>
    </w:p>
    <w:p>
      <w:pPr/>
      <w:r>
        <w:rPr>
          <w:lang w:val="fr_FR" w:bidi="fr_FR"/>
        </w:rPr>
      </w:r>
      <w:r>
        <w:rPr>
          <w:lang w:val="fr_FR" w:bidi="fr_FR"/>
        </w:rPr>
        <w:t>Dieu ne va pas laisser Moïse échapper à ses obligations, mais il va s'adapter à sa préoccupation en permettant à Aaron, le frère Moïse, de devenir son porte-parol</w:t>
      </w:r>
      <w:r>
        <w:rPr>
          <w:lang w:val="fr_FR" w:bidi="fr_FR"/>
        </w:rPr>
        <w:t>e (</w:t>
      </w:r>
      <w:hyperlink r:id="rId76">
        <w:r>
          <w:rPr>
            <w:lang w:val="fr_FR" w:bidi="fr_FR"/>
          </w:rPr>
          <w:rPr>
            <w:color w:val="0000EE"/>
            <w:u w:val="single"/>
          </w:rPr>
          <w:t>14.16</w:t>
        </w:r>
      </w:hyperlink>
      <w:r>
        <w:rPr>
          <w:lang w:val="fr_FR" w:bidi="fr_FR"/>
        </w:rPr>
        <w:t>). Au fil du récit, on observe de moins en moins de moments où Aaron exerce ce rôle. Le problème d'élocution de Moïse n'était peut-être pas aussi grave qu'il le prétendait, ou bien le problème s'est atténué à mesure que son expérience augmentait.</w:t>
      </w:r>
      <w:r>
        <w:rPr>
          <w:lang w:val="fr_FR" w:bidi="fr_FR"/>
        </w:rPr>
      </w:r>
      <w:r>
        <w:rPr>
          <w:lang w:val="fr_FR" w:bidi="fr_FR"/>
        </w:rPr>
      </w:r>
    </w:p>
    <w:p>
      <w:pPr/>
      <w:r>
        <w:rPr>
          <w:lang w:val="fr_FR" w:bidi="fr_FR"/>
        </w:rPr>
      </w:r>
    </w:p>
    <w:p>
      <w:pPr>
        <w:pStyle w:val="Heading2"/>
      </w:pPr>
      <w:r>
        <w:rPr>
          <w:lang w:val="fr_FR" w:bidi="fr_FR"/>
        </w:rPr>
        <w:t>Exode 4.18</w:t>
      </w:r>
      <w:r>
        <w:rPr>
          <w:lang w:val="fr_FR" w:bidi="fr_FR"/>
        </w:rPr>
      </w:r>
    </w:p>
    <w:p>
      <w:pPr/>
      <w:r>
        <w:rPr>
          <w:lang w:val="fr_FR" w:bidi="fr_FR"/>
        </w:rPr>
      </w:r>
      <w:r>
        <w:rPr>
          <w:lang w:val="fr_FR" w:bidi="fr_FR"/>
        </w:rPr>
        <w:t xml:space="preserve">Moïse avait désormais quatre-vingts ans (voir </w:t>
      </w:r>
      <w:hyperlink r:id="rId77">
        <w:r>
          <w:rPr>
            <w:lang w:val="fr_FR" w:bidi="fr_FR"/>
          </w:rPr>
          <w:rPr>
            <w:color w:val="0000EE"/>
            <w:u w:val="single"/>
          </w:rPr>
          <w:t>7.7</w:t>
        </w:r>
      </w:hyperlink>
      <w:r>
        <w:rPr>
          <w:lang w:val="fr_FR" w:bidi="fr_FR"/>
        </w:rPr>
        <w:t>) mais du point de vue formel, il était toujours le sujet de son beau-père.</w:t>
      </w:r>
      <w:r>
        <w:rPr>
          <w:lang w:val="fr_FR" w:bidi="fr_FR"/>
        </w:rPr>
      </w:r>
      <w:r>
        <w:rPr>
          <w:lang w:val="fr_FR" w:bidi="fr_FR"/>
        </w:rPr>
      </w:r>
    </w:p>
    <w:p>
      <w:pPr/>
      <w:r>
        <w:rPr>
          <w:lang w:val="fr_FR" w:bidi="fr_FR"/>
        </w:rPr>
      </w:r>
    </w:p>
    <w:p>
      <w:pPr>
        <w:pStyle w:val="Heading2"/>
      </w:pPr>
      <w:r>
        <w:rPr>
          <w:lang w:val="fr_FR" w:bidi="fr_FR"/>
        </w:rPr>
        <w:t>Exode 4.20</w:t>
      </w:r>
      <w:r>
        <w:rPr>
          <w:lang w:val="fr_FR" w:bidi="fr_FR"/>
        </w:rPr>
      </w:r>
    </w:p>
    <w:p>
      <w:pPr/>
      <w:r>
        <w:rPr>
          <w:lang w:val="fr_FR" w:bidi="fr_FR"/>
        </w:rPr>
      </w:r>
      <w:r>
        <w:rPr>
          <w:lang w:val="fr_FR" w:bidi="fr_FR"/>
        </w:rPr>
        <w:t xml:space="preserve">Moïse portait le bâton de Dieu et quoi qu'il ait pu dire à Jéthro, il se rendait en Égypte en obéissant à Dieu et en attendant d'être utilisé par lui (voir </w:t>
      </w:r>
      <w:hyperlink r:id="rId78">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4.21–23</w:t>
      </w:r>
      <w:r>
        <w:rPr>
          <w:lang w:val="fr_FR" w:bidi="fr_FR"/>
        </w:rPr>
      </w:r>
    </w:p>
    <w:p>
      <w:pPr/>
      <w:r>
        <w:rPr>
          <w:lang w:val="fr_FR" w:bidi="fr_FR"/>
        </w:rPr>
      </w:r>
      <w:r>
        <w:rPr>
          <w:lang w:val="fr_FR" w:bidi="fr_FR"/>
        </w:rPr>
        <w:t>Ces versets résument les événements des prochains chapitres, en commençant par la demande de laisser partir le peuple pour qu'il puisse adorer Dieu (</w:t>
      </w:r>
      <w:hyperlink r:id="rId79">
        <w:r>
          <w:rPr>
            <w:lang w:val="fr_FR" w:bidi="fr_FR"/>
          </w:rPr>
          <w:rPr>
            <w:color w:val="0000EE"/>
            <w:u w:val="single"/>
          </w:rPr>
          <w:t>5.3</w:t>
        </w:r>
      </w:hyperlink>
      <w:r>
        <w:rPr>
          <w:lang w:val="fr_FR" w:bidi="fr_FR"/>
        </w:rPr>
        <w:t>), et en terminant par la dernière plaie, la mort des premiers-nés (</w:t>
      </w:r>
      <w:hyperlink r:id="rId80">
        <w:r>
          <w:rPr>
            <w:lang w:val="fr_FR" w:bidi="fr_FR"/>
          </w:rPr>
          <w:rPr>
            <w:color w:val="0000EE"/>
            <w:u w:val="single"/>
          </w:rPr>
          <w:t>11.4–6</w:t>
        </w:r>
      </w:hyperlink>
      <w:r>
        <w:rPr>
          <w:lang w:val="fr_FR" w:bidi="fr_FR"/>
        </w:rPr>
        <w:t xml:space="preserve">). Dieu préparait le sauveur à sa difficile mission à venir (voir </w:t>
      </w:r>
      <w:hyperlink r:id="rId81">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4.24–26</w:t>
      </w:r>
      <w:r>
        <w:rPr>
          <w:lang w:val="fr_FR" w:bidi="fr_FR"/>
        </w:rPr>
      </w:r>
    </w:p>
    <w:p>
      <w:pPr/>
      <w:r>
        <w:rPr>
          <w:lang w:val="fr_FR" w:bidi="fr_FR"/>
        </w:rPr>
      </w:r>
      <w:r>
        <w:rPr>
          <w:lang w:val="fr_FR" w:bidi="fr_FR"/>
        </w:rPr>
        <w:t>Cet incident est entouré de mystère. Séphora a répondu rapidement et circoncis son fils, ce qui suggère qu'elle et Moïse avaient discuté de la possibilité de le faire avant. Pourquoi avoir un fils non circoncis aurait pu conduire Dieu à vouloir tuer le sauveur qu'il avait soigneusement préparé et appelé pour sa mission ? Peut-être que si Moïse était arrivé en Égypte en prétendant représenter le Dieu des ancêtres des Israélites, tout en ne faisant pas la seule chose que Dieu avait commandée à ses fidèles d'accomplir (</w:t>
      </w:r>
      <w:hyperlink r:id="rId82">
        <w:r>
          <w:rPr>
            <w:lang w:val="fr_FR" w:bidi="fr_FR"/>
          </w:rPr>
          <w:rPr>
            <w:color w:val="0000EE"/>
            <w:u w:val="single"/>
          </w:rPr>
          <w:t>Gn 17.10</w:t>
        </w:r>
      </w:hyperlink>
      <w:r>
        <w:rPr>
          <w:lang w:val="fr_FR" w:bidi="fr_FR"/>
        </w:rPr>
        <w:t>), alors le peuple aurait été moins enclin à suivre Dieu de manière exclusive.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4.25</w:t>
      </w:r>
      <w:r>
        <w:rPr>
          <w:lang w:val="fr_FR" w:bidi="fr_FR"/>
        </w:rPr>
      </w:r>
    </w:p>
    <w:p>
      <w:pPr/>
      <w:r>
        <w:rPr>
          <w:lang w:val="fr_FR" w:bidi="fr_FR"/>
        </w:rPr>
      </w:r>
      <w:r>
        <w:rPr>
          <w:lang w:val="fr_FR" w:bidi="fr_FR"/>
        </w:rPr>
        <w:t>Le contexte laisse entendre que le terme "époux de sang" s'inscrivait dans le cadre du rituel de la circoncision de l'époque. Elle témoigne peut-être d'une pratique répandue chez certains Sémites (comme dans certains groupes africains aujourd'hui) de circoncire l'enfant lorsqu'il atteint la puberté.</w:t>
      </w:r>
      <w:r>
        <w:rPr>
          <w:lang w:val="fr_FR" w:bidi="fr_FR"/>
        </w:rPr>
      </w:r>
      <w:r>
        <w:rPr>
          <w:lang w:val="fr_FR" w:bidi="fr_FR"/>
        </w:rPr>
      </w:r>
    </w:p>
    <w:p>
      <w:pPr/>
      <w:r>
        <w:rPr>
          <w:lang w:val="fr_FR" w:bidi="fr_FR"/>
        </w:rPr>
      </w:r>
    </w:p>
    <w:p>
      <w:pPr>
        <w:pStyle w:val="Heading2"/>
      </w:pPr>
      <w:r>
        <w:rPr>
          <w:lang w:val="fr_FR" w:bidi="fr_FR"/>
        </w:rPr>
        <w:t>Exode 4.27</w:t>
      </w:r>
      <w:r>
        <w:rPr>
          <w:lang w:val="fr_FR" w:bidi="fr_FR"/>
        </w:rPr>
      </w:r>
    </w:p>
    <w:p>
      <w:pPr/>
      <w:r>
        <w:rPr>
          <w:lang w:val="fr_FR" w:bidi="fr_FR"/>
        </w:rPr>
      </w:r>
      <w:r>
        <w:rPr>
          <w:lang w:val="fr_FR" w:bidi="fr_FR"/>
        </w:rPr>
        <w:t xml:space="preserve">La venue d'Aaron pour rencontrer Moïse est la première confirmation des promesses de Dieu qu'on trouve consignée (voir </w:t>
      </w:r>
      <w:hyperlink r:id="rId83">
        <w:r>
          <w:rPr>
            <w:lang w:val="fr_FR" w:bidi="fr_FR"/>
          </w:rPr>
          <w:rPr>
            <w:color w:val="0000EE"/>
            <w:u w:val="single"/>
          </w:rPr>
          <w:t>4.14</w:t>
        </w:r>
      </w:hyperlink>
      <w:r>
        <w:rPr>
          <w:lang w:val="fr_FR" w:bidi="fr_FR"/>
        </w:rPr>
        <w:t>). • La montagne de Dieu désigne le mont Sinaï.</w:t>
      </w:r>
      <w:r>
        <w:rPr>
          <w:lang w:val="fr_FR" w:bidi="fr_FR"/>
        </w:rPr>
      </w:r>
      <w:r>
        <w:rPr>
          <w:lang w:val="fr_FR" w:bidi="fr_FR"/>
        </w:rPr>
      </w:r>
    </w:p>
    <w:p>
      <w:pPr/>
      <w:r>
        <w:rPr>
          <w:lang w:val="fr_FR" w:bidi="fr_FR"/>
        </w:rPr>
      </w:r>
    </w:p>
    <w:p>
      <w:pPr>
        <w:pStyle w:val="Heading2"/>
      </w:pPr>
      <w:r>
        <w:rPr>
          <w:lang w:val="fr_FR" w:bidi="fr_FR"/>
        </w:rPr>
        <w:t>Exode 4.29–7.7</w:t>
      </w:r>
      <w:r>
        <w:rPr>
          <w:lang w:val="fr_FR" w:bidi="fr_FR"/>
        </w:rPr>
      </w:r>
    </w:p>
    <w:p>
      <w:pPr/>
      <w:r>
        <w:rPr>
          <w:lang w:val="fr_FR" w:bidi="fr_FR"/>
        </w:rPr>
      </w:r>
      <w:r>
        <w:rPr>
          <w:lang w:val="fr_FR" w:bidi="fr_FR"/>
        </w:rPr>
        <w:t>Dans cette section, le Seigneur s'engage à sauver les Israélites. Ils ont d'abord répondu positivement, mais ont ensuite connu une crise concernant leur foi.</w:t>
      </w:r>
      <w:r>
        <w:rPr>
          <w:lang w:val="fr_FR" w:bidi="fr_FR"/>
        </w:rPr>
      </w:r>
      <w:r>
        <w:rPr>
          <w:lang w:val="fr_FR" w:bidi="fr_FR"/>
        </w:rPr>
      </w:r>
    </w:p>
    <w:p>
      <w:pPr/>
      <w:r>
        <w:rPr>
          <w:lang w:val="fr_FR" w:bidi="fr_FR"/>
        </w:rPr>
      </w:r>
    </w:p>
    <w:p>
      <w:pPr>
        <w:pStyle w:val="Heading2"/>
      </w:pPr>
      <w:r>
        <w:rPr>
          <w:lang w:val="fr_FR" w:bidi="fr_FR"/>
        </w:rPr>
        <w:t>Exode 4.31</w:t>
      </w:r>
      <w:r>
        <w:rPr>
          <w:lang w:val="fr_FR" w:bidi="fr_FR"/>
        </w:rPr>
      </w:r>
    </w:p>
    <w:p>
      <w:pPr/>
      <w:r>
        <w:rPr>
          <w:lang w:val="fr_FR" w:bidi="fr_FR"/>
        </w:rPr>
      </w:r>
      <w:r>
        <w:rPr>
          <w:lang w:val="fr_FR" w:bidi="fr_FR"/>
        </w:rPr>
        <w:t xml:space="preserve">La première réaction à la bonne nouvelle fut celle de la foi et de l'adoration. Cela contraste fortement avec la réaction de panique décrite dans </w:t>
      </w:r>
      <w:hyperlink r:id="rId84">
        <w:r>
          <w:rPr>
            <w:lang w:val="fr_FR" w:bidi="fr_FR"/>
          </w:rPr>
          <w:rPr>
            <w:color w:val="0000EE"/>
            <w:u w:val="single"/>
          </w:rPr>
          <w:t>14:10–12</w:t>
        </w:r>
      </w:hyperlink>
      <w:r>
        <w:rPr>
          <w:lang w:val="fr_FR" w:bidi="fr_FR"/>
        </w:rPr>
        <w:t>, lorsqu'ils ont vu Pharaon les poursuivre.</w:t>
      </w:r>
      <w:r>
        <w:rPr>
          <w:lang w:val="fr_FR" w:bidi="fr_FR"/>
        </w:rPr>
      </w:r>
      <w:r>
        <w:rPr>
          <w:lang w:val="fr_FR" w:bidi="fr_FR"/>
        </w:rPr>
      </w:r>
    </w:p>
    <w:p>
      <w:pPr/>
      <w:r>
        <w:rPr>
          <w:lang w:val="fr_FR" w:bidi="fr_FR"/>
        </w:rPr>
      </w:r>
    </w:p>
    <w:p>
      <w:pPr>
        <w:pStyle w:val="Heading2"/>
      </w:pPr>
      <w:r>
        <w:rPr>
          <w:lang w:val="fr_FR" w:bidi="fr_FR"/>
        </w:rPr>
        <w:t>Exode 5.1</w:t>
      </w:r>
      <w:r>
        <w:rPr>
          <w:lang w:val="fr_FR" w:bidi="fr_FR"/>
        </w:rPr>
      </w:r>
    </w:p>
    <w:p>
      <w:pPr/>
      <w:r>
        <w:rPr>
          <w:lang w:val="fr_FR" w:bidi="fr_FR"/>
        </w:rPr>
      </w:r>
      <w:r>
        <w:rPr>
          <w:lang w:val="fr_FR" w:bidi="fr_FR"/>
        </w:rPr>
        <w:t xml:space="preserve">Sur les fêtes, voir </w:t>
      </w:r>
      <w:r>
        <w:rPr>
          <w:lang w:val="fr_FR" w:bidi="fr_FR"/>
        </w:rPr>
        <w:t>note d'étude sur 3.18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5.1–14</w:t>
      </w:r>
      <w:r>
        <w:rPr>
          <w:lang w:val="fr_FR" w:bidi="fr_FR"/>
        </w:rPr>
      </w:r>
    </w:p>
    <w:p>
      <w:pPr/>
      <w:r>
        <w:rPr>
          <w:lang w:val="fr_FR" w:bidi="fr_FR"/>
        </w:rPr>
      </w:r>
      <w:r>
        <w:rPr>
          <w:lang w:val="fr_FR" w:bidi="fr_FR"/>
        </w:rPr>
        <w:t>Pharaon n'a pas seulement refusé la demande de Moïse de libérer les esclaves hébreux, mais il a aussi réagi en rendant leur travail plus difficile. L'arrivée du sauveur n'avait fait qu'empirer la situation.</w:t>
      </w:r>
      <w:r>
        <w:rPr>
          <w:lang w:val="fr_FR" w:bidi="fr_FR"/>
        </w:rPr>
      </w:r>
      <w:r>
        <w:rPr>
          <w:lang w:val="fr_FR" w:bidi="fr_FR"/>
        </w:rPr>
      </w:r>
    </w:p>
    <w:p>
      <w:pPr/>
      <w:r>
        <w:rPr>
          <w:lang w:val="fr_FR" w:bidi="fr_FR"/>
        </w:rPr>
      </w:r>
    </w:p>
    <w:p>
      <w:pPr>
        <w:pStyle w:val="Heading2"/>
      </w:pPr>
      <w:r>
        <w:rPr>
          <w:lang w:val="fr_FR" w:bidi="fr_FR"/>
        </w:rPr>
        <w:t>Exode 5.2</w:t>
      </w:r>
      <w:r>
        <w:rPr>
          <w:lang w:val="fr_FR" w:bidi="fr_FR"/>
        </w:rPr>
      </w:r>
    </w:p>
    <w:p>
      <w:pPr/>
      <w:r>
        <w:rPr>
          <w:lang w:val="fr_FR" w:bidi="fr_FR"/>
        </w:rPr>
      </w:r>
      <w:r>
        <w:rPr>
          <w:lang w:val="fr_FR" w:bidi="fr_FR"/>
        </w:rPr>
        <w:t>Pharaon est entré directement dans le cœur du problème. Quel dieu pouvait être supérieur à lui ? Quel dieu pouvait lui imposer de faire ce qu'il ne voulait pas ? C'est une question centrale que pose l'ensemble de l'humanité. Y a-t-il quelqu'un ou quelque chose de plus important que mes propres intérêts personnels ?</w:t>
      </w:r>
      <w:r>
        <w:rPr>
          <w:lang w:val="fr_FR" w:bidi="fr_FR"/>
        </w:rPr>
      </w:r>
      <w:r>
        <w:rPr>
          <w:lang w:val="fr_FR" w:bidi="fr_FR"/>
        </w:rPr>
      </w:r>
    </w:p>
    <w:p>
      <w:pPr/>
      <w:r>
        <w:rPr>
          <w:lang w:val="fr_FR" w:bidi="fr_FR"/>
        </w:rPr>
      </w:r>
    </w:p>
    <w:p>
      <w:pPr>
        <w:pStyle w:val="Heading2"/>
      </w:pPr>
      <w:r>
        <w:rPr>
          <w:lang w:val="fr_FR" w:bidi="fr_FR"/>
        </w:rPr>
        <w:t>Exode 5.3</w:t>
      </w:r>
      <w:r>
        <w:rPr>
          <w:lang w:val="fr_FR" w:bidi="fr_FR"/>
        </w:rPr>
      </w:r>
    </w:p>
    <w:p>
      <w:pPr/>
      <w:r>
        <w:rPr>
          <w:lang w:val="fr_FR" w:bidi="fr_FR"/>
        </w:rPr>
      </w:r>
      <w:r>
        <w:rPr>
          <w:lang w:val="fr_FR" w:bidi="fr_FR"/>
        </w:rPr>
        <w:t>Dieu n'avait pas dit qu'il allait les faire mourir par la peste ou par la guerre. Moïse et Aaron tentaient peut-être de renforcer leur position en prétendant qu'ils devaient obéir à Dieu ou mourir.</w:t>
      </w:r>
      <w:r>
        <w:rPr>
          <w:lang w:val="fr_FR" w:bidi="fr_FR"/>
        </w:rPr>
      </w:r>
      <w:r>
        <w:rPr>
          <w:lang w:val="fr_FR" w:bidi="fr_FR"/>
        </w:rPr>
      </w:r>
    </w:p>
    <w:p>
      <w:pPr/>
      <w:r>
        <w:rPr>
          <w:lang w:val="fr_FR" w:bidi="fr_FR"/>
        </w:rPr>
      </w:r>
    </w:p>
    <w:p>
      <w:pPr>
        <w:pStyle w:val="Heading2"/>
      </w:pPr>
      <w:r>
        <w:rPr>
          <w:lang w:val="fr_FR" w:bidi="fr_FR"/>
        </w:rPr>
        <w:t>Exode 5.4–5</w:t>
      </w:r>
      <w:r>
        <w:rPr>
          <w:lang w:val="fr_FR" w:bidi="fr_FR"/>
        </w:rPr>
      </w:r>
    </w:p>
    <w:p>
      <w:pPr/>
      <w:r>
        <w:rPr>
          <w:lang w:val="fr_FR" w:bidi="fr_FR"/>
        </w:rPr>
      </w:r>
      <w:r>
        <w:rPr>
          <w:lang w:val="fr_FR" w:bidi="fr_FR"/>
        </w:rPr>
        <w:t>De toute évidence, les Hébreux s'attendaient à la libération promise et avaient arrêté de travailler.</w:t>
      </w:r>
      <w:r>
        <w:rPr>
          <w:lang w:val="fr_FR" w:bidi="fr_FR"/>
        </w:rPr>
      </w:r>
      <w:r>
        <w:rPr>
          <w:lang w:val="fr_FR" w:bidi="fr_FR"/>
        </w:rPr>
      </w:r>
    </w:p>
    <w:p>
      <w:pPr/>
      <w:r>
        <w:rPr>
          <w:lang w:val="fr_FR" w:bidi="fr_FR"/>
        </w:rPr>
      </w:r>
    </w:p>
    <w:p>
      <w:pPr>
        <w:pStyle w:val="Heading2"/>
      </w:pPr>
      <w:r>
        <w:rPr>
          <w:lang w:val="fr_FR" w:bidi="fr_FR"/>
        </w:rPr>
        <w:t>Exode 5.6–14</w:t>
      </w:r>
      <w:r>
        <w:rPr>
          <w:lang w:val="fr_FR" w:bidi="fr_FR"/>
        </w:rPr>
      </w:r>
    </w:p>
    <w:p>
      <w:pPr/>
      <w:r>
        <w:rPr>
          <w:lang w:val="fr_FR" w:bidi="fr_FR"/>
        </w:rPr>
      </w:r>
      <w:r>
        <w:rPr>
          <w:lang w:val="fr_FR" w:bidi="fr_FR"/>
        </w:rPr>
        <w:t>En raison de leur manque de soumission et en guise de représailles, Pharaon a rendu leur travail plus difficile. Il pensait également qu'ils avaient trop de temps libre (</w:t>
      </w:r>
      <w:hyperlink r:id="rId85">
        <w:r>
          <w:rPr>
            <w:lang w:val="fr_FR" w:bidi="fr_FR"/>
          </w:rPr>
          <w:rPr>
            <w:color w:val="0000EE"/>
            <w:u w:val="single"/>
          </w:rPr>
          <w:t>5.8</w:t>
        </w:r>
      </w:hyperlink>
      <w:r>
        <w:rPr>
          <w:lang w:val="fr_FR" w:bidi="fr_FR"/>
        </w:rPr>
        <w:t xml:space="preserve">). Il ne pouvait pas concevoir un dieu qui se révélerait en dehors du système de culte royal. Ainsi, la seule explication qu'il pouvait concevoir pour l'émergence de leurs idées religieuses étranges était qu'ils les avaient inventées eux-mêmes, tandis qu'ils étaient censés travailler (voir aussi </w:t>
      </w:r>
      <w:hyperlink r:id="rId8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5.7</w:t>
      </w:r>
      <w:r>
        <w:rPr>
          <w:lang w:val="fr_FR" w:bidi="fr_FR"/>
        </w:rPr>
      </w:r>
    </w:p>
    <w:p>
      <w:pPr/>
      <w:r>
        <w:rPr>
          <w:lang w:val="fr_FR" w:bidi="fr_FR"/>
        </w:rPr>
      </w:r>
      <w:r>
        <w:rPr>
          <w:lang w:val="fr_FR" w:bidi="fr_FR"/>
        </w:rPr>
        <w:t>La paille est un liant qui permet aux briques faites d'argile et de boue de garder leur forme lorsqu'elles sèchent.</w:t>
      </w:r>
      <w:r>
        <w:rPr>
          <w:lang w:val="fr_FR" w:bidi="fr_FR"/>
        </w:rPr>
      </w:r>
      <w:r>
        <w:rPr>
          <w:lang w:val="fr_FR" w:bidi="fr_FR"/>
        </w:rPr>
      </w:r>
    </w:p>
    <w:p>
      <w:pPr/>
      <w:r>
        <w:rPr>
          <w:lang w:val="fr_FR" w:bidi="fr_FR"/>
        </w:rPr>
      </w:r>
    </w:p>
    <w:p>
      <w:pPr>
        <w:pStyle w:val="Heading2"/>
      </w:pPr>
      <w:r>
        <w:rPr>
          <w:lang w:val="fr_FR" w:bidi="fr_FR"/>
        </w:rPr>
        <w:t>Exode 5.22</w:t>
      </w:r>
      <w:r>
        <w:rPr>
          <w:lang w:val="fr_FR" w:bidi="fr_FR"/>
        </w:rPr>
      </w:r>
    </w:p>
    <w:p>
      <w:pPr/>
      <w:r>
        <w:rPr>
          <w:lang w:val="fr_FR" w:bidi="fr_FR"/>
        </w:rPr>
      </w:r>
      <w:r>
        <w:rPr>
          <w:lang w:val="fr_FR" w:bidi="fr_FR"/>
        </w:rPr>
        <w:t xml:space="preserve">La bonté de Dieu est remise en question. Alors que Dieu avait promis de sortir le peuple de sa difficile situation, il semble n'avoir fait qu'aggraver la situation. Est-il vraiment fidèle ? Est-il vraiment puissant ? (voir </w:t>
      </w:r>
      <w:hyperlink r:id="rId87">
        <w:r>
          <w:rPr>
            <w:lang w:val="fr_FR" w:bidi="fr_FR"/>
          </w:rPr>
          <w:rPr>
            <w:color w:val="0000EE"/>
            <w:u w:val="single"/>
          </w:rPr>
          <w:t>Ps 105.25–27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5.22–23</w:t>
      </w:r>
      <w:r>
        <w:rPr>
          <w:lang w:val="fr_FR" w:bidi="fr_FR"/>
        </w:rPr>
      </w:r>
    </w:p>
    <w:p>
      <w:pPr/>
      <w:r>
        <w:rPr>
          <w:lang w:val="fr_FR" w:bidi="fr_FR"/>
        </w:rPr>
      </w:r>
      <w:r>
        <w:rPr>
          <w:lang w:val="fr_FR" w:bidi="fr_FR"/>
        </w:rPr>
        <w:t>On se trouve dans un moment de crise. Après l'enthousiasme initial (</w:t>
      </w:r>
      <w:hyperlink r:id="rId88">
        <w:r>
          <w:rPr>
            <w:lang w:val="fr_FR" w:bidi="fr_FR"/>
          </w:rPr>
          <w:rPr>
            <w:color w:val="0000EE"/>
            <w:u w:val="single"/>
          </w:rPr>
          <w:t>4.29–31</w:t>
        </w:r>
      </w:hyperlink>
      <w:r>
        <w:rPr>
          <w:lang w:val="fr_FR" w:bidi="fr_FR"/>
        </w:rPr>
        <w:t>), la tentative de libération n'a engendré que du doute, de l'hostilité et une oppression encore plus terrible qu'auparavant. Moïse, le libérateur, était lui-même en proie au doute.</w:t>
      </w:r>
      <w:r>
        <w:rPr>
          <w:lang w:val="fr_FR" w:bidi="fr_FR"/>
        </w:rPr>
      </w:r>
      <w:r>
        <w:rPr>
          <w:lang w:val="fr_FR" w:bidi="fr_FR"/>
        </w:rPr>
      </w:r>
    </w:p>
    <w:p>
      <w:pPr/>
      <w:r>
        <w:rPr>
          <w:lang w:val="fr_FR" w:bidi="fr_FR"/>
        </w:rPr>
      </w:r>
    </w:p>
    <w:p>
      <w:pPr>
        <w:pStyle w:val="Heading2"/>
      </w:pPr>
      <w:r>
        <w:rPr>
          <w:lang w:val="fr_FR" w:bidi="fr_FR"/>
        </w:rPr>
        <w:t>Exode 6.1</w:t>
      </w:r>
      <w:r>
        <w:rPr>
          <w:lang w:val="fr_FR" w:bidi="fr_FR"/>
        </w:rPr>
      </w:r>
    </w:p>
    <w:p>
      <w:pPr/>
      <w:r>
        <w:rPr>
          <w:lang w:val="fr_FR" w:bidi="fr_FR"/>
        </w:rPr>
      </w:r>
      <w:r>
        <w:rPr>
          <w:lang w:val="fr_FR" w:bidi="fr_FR"/>
        </w:rPr>
        <w:t>Loin d'être intimidé par les questions soulevées sur son intégrité, sa capacité et son caractère, Dieu attendait avec impatience le choc des visions du monde qui s'annonçait. Pharaon, qui se prend pour un dieu, ne sera qu'un pion dans la main du Dieu unique.</w:t>
      </w:r>
      <w:r>
        <w:rPr>
          <w:lang w:val="fr_FR" w:bidi="fr_FR"/>
        </w:rPr>
      </w:r>
      <w:r>
        <w:rPr>
          <w:lang w:val="fr_FR" w:bidi="fr_FR"/>
        </w:rPr>
      </w:r>
    </w:p>
    <w:p>
      <w:pPr/>
      <w:r>
        <w:rPr>
          <w:lang w:val="fr_FR" w:bidi="fr_FR"/>
        </w:rPr>
      </w:r>
    </w:p>
    <w:p>
      <w:pPr>
        <w:pStyle w:val="Heading2"/>
      </w:pPr>
      <w:r>
        <w:rPr>
          <w:lang w:val="fr_FR" w:bidi="fr_FR"/>
        </w:rPr>
        <w:t>Exode 6.1–13</w:t>
      </w:r>
      <w:r>
        <w:rPr>
          <w:lang w:val="fr_FR" w:bidi="fr_FR"/>
        </w:rPr>
      </w:r>
    </w:p>
    <w:p>
      <w:pPr/>
      <w:r>
        <w:rPr>
          <w:lang w:val="fr_FR" w:bidi="fr_FR"/>
        </w:rPr>
      </w:r>
      <w:r>
        <w:rPr>
          <w:lang w:val="fr_FR" w:bidi="fr_FR"/>
        </w:rPr>
        <w:t>Dieu a réaffirmé ses promesses. L'offre de libération a mis en lumière la véritable question, celle posée par Pharaon : qui est le Seigneur (</w:t>
      </w:r>
      <w:hyperlink r:id="rId89">
        <w:r>
          <w:rPr>
            <w:lang w:val="fr_FR" w:bidi="fr_FR"/>
          </w:rPr>
          <w:rPr>
            <w:color w:val="0000EE"/>
            <w:u w:val="single"/>
          </w:rPr>
          <w:t>5.2</w:t>
        </w:r>
      </w:hyperlink>
      <w:r>
        <w:rPr>
          <w:lang w:val="fr_FR" w:bidi="fr_FR"/>
        </w:rPr>
        <w:t>) ? Autant les Israélites avaient besoin d'être délivrés de l'esclavage, autant leur plus grand besoin était de connaître le Seigneur. Le point culminant des promesses renouvelées de Dieu était qu'ils allaient enfin savoir qui était leur Dieu, le Seigneur (</w:t>
      </w:r>
      <w:hyperlink r:id="rId90">
        <w:r>
          <w:rPr>
            <w:lang w:val="fr_FR" w:bidi="fr_FR"/>
          </w:rPr>
          <w:rPr>
            <w:color w:val="0000EE"/>
            <w:u w:val="single"/>
          </w:rPr>
          <w:t>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6.2–3</w:t>
      </w:r>
      <w:r>
        <w:rPr>
          <w:lang w:val="fr_FR" w:bidi="fr_FR"/>
        </w:rPr>
      </w:r>
    </w:p>
    <w:p>
      <w:pPr/>
      <w:r>
        <w:rPr>
          <w:lang w:val="fr_FR" w:bidi="fr_FR"/>
        </w:rPr>
      </w:r>
      <w:r>
        <w:rPr>
          <w:lang w:val="fr_FR" w:bidi="fr_FR"/>
        </w:rPr>
        <w:t xml:space="preserve">Les termes "Seigneur" et "tout-puissant" sont ici des translittérations des noms divins </w:t>
      </w:r>
      <w:r>
        <w:rPr>
          <w:i/>
          <w:lang w:val="fr_FR" w:bidi="fr_FR"/>
        </w:rPr>
        <w:t>Yahweh</w:t>
      </w:r>
      <w:r>
        <w:rPr>
          <w:lang w:val="fr_FR" w:bidi="fr_FR"/>
        </w:rPr>
        <w:t xml:space="preserve"> et </w:t>
      </w:r>
      <w:r>
        <w:rPr>
          <w:i/>
          <w:lang w:val="fr_FR" w:bidi="fr_FR"/>
        </w:rPr>
        <w:t>El-Shaddai</w:t>
      </w:r>
      <w:r>
        <w:rPr>
          <w:lang w:val="fr_FR" w:bidi="fr_FR"/>
        </w:rPr>
        <w:t xml:space="preserve">. • Dieu affirme ne pas avoir révélé son nom. Pourtant, le nom Yahweh apparaît fréquemment dans la Genèse, traduit par "le Seigneur". Deux solutions sont possibles : 1) Les patriarches ne connaissaient pas le nom de Yahweh, mais Dieu a inspiré Moïse, l'auteur de la Genèse, pour inscrire ce nom dans des passages de la Genèse où l'on pouvait voir la grâce de Dieu à l'œuvre, ainsi que son rôle de protecteur de l'alliance. 2) Les patriarches ont pu connaître le nom de Yahweh, mais il est possible qu'ils n'aient pas vu la pleine manifestation de Dieu, comme cela a été le cas dans l'Exode et l'alliance du Sinaï. En hébreu, le nom d'une personne a une signification plus large qu'en français : il était censé refléter le caractère et la nature d'une personne (voir, par exemple, </w:t>
      </w:r>
      <w:hyperlink r:id="rId91">
        <w:r>
          <w:rPr>
            <w:lang w:val="fr_FR" w:bidi="fr_FR"/>
          </w:rPr>
          <w:rPr>
            <w:color w:val="0000EE"/>
            <w:u w:val="single"/>
          </w:rPr>
          <w:t>Ps 8.1</w:t>
        </w:r>
      </w:hyperlink>
      <w:r>
        <w:rPr>
          <w:lang w:val="fr_FR" w:bidi="fr_FR"/>
        </w:rPr>
        <w:t>,</w:t>
      </w:r>
      <w:hyperlink r:id="rId92">
        <w:r>
          <w:rPr>
            <w:lang w:val="fr_FR" w:bidi="fr_FR"/>
          </w:rPr>
          <w:rPr>
            <w:color w:val="0000EE"/>
            <w:u w:val="single"/>
          </w:rPr>
          <w:t xml:space="preserve">9 </w:t>
        </w:r>
      </w:hyperlink>
      <w:r>
        <w:rPr>
          <w:lang w:val="fr_FR" w:bidi="fr_FR"/>
        </w:rPr>
        <w:t xml:space="preserve">; </w:t>
      </w:r>
      <w:hyperlink r:id="rId93">
        <w:r>
          <w:rPr>
            <w:lang w:val="fr_FR" w:bidi="fr_FR"/>
          </w:rPr>
          <w:rPr>
            <w:color w:val="0000EE"/>
            <w:u w:val="single"/>
          </w:rPr>
          <w:t>148.13</w:t>
        </w:r>
      </w:hyperlink>
      <w:r>
        <w:rPr>
          <w:lang w:val="fr_FR" w:bidi="fr_FR"/>
        </w:rPr>
        <w:t xml:space="preserve">). En hébreu, le terme traduit par "connaître" est souvent utilisé pour décrire une connaissance et une expérience intime. </w:t>
      </w:r>
      <w:r>
        <w:rPr>
          <w:lang w:val="fr_FR" w:bidi="fr_FR"/>
        </w:rPr>
      </w:r>
      <w:r>
        <w:rPr>
          <w:lang w:val="fr_FR" w:bidi="fr_FR"/>
        </w:rPr>
      </w:r>
    </w:p>
    <w:p>
      <w:pPr/>
      <w:r>
        <w:rPr>
          <w:lang w:val="fr_FR" w:bidi="fr_FR"/>
        </w:rPr>
      </w:r>
    </w:p>
    <w:p>
      <w:pPr>
        <w:pStyle w:val="Heading2"/>
      </w:pPr>
      <w:r>
        <w:rPr>
          <w:lang w:val="fr_FR" w:bidi="fr_FR"/>
        </w:rPr>
        <w:t>Exode 6.2–8</w:t>
      </w:r>
      <w:r>
        <w:rPr>
          <w:lang w:val="fr_FR" w:bidi="fr_FR"/>
        </w:rPr>
      </w:r>
    </w:p>
    <w:p>
      <w:pPr/>
      <w:r>
        <w:rPr>
          <w:lang w:val="fr_FR" w:bidi="fr_FR"/>
        </w:rPr>
      </w:r>
      <w:r>
        <w:rPr>
          <w:lang w:val="fr_FR" w:bidi="fr_FR"/>
        </w:rPr>
        <w:t>Encore une fois, Dieu a lié de manière explicite ses promesses aux patriarches (la famille d'Abraham) avec ce qu'il allait entreprendre. L'œuvre de Dieu à travers l'histoire témoigne de sa fidélité : il tiendra les promesses qu'il a faites. Dieu souhaitait aussi se révéler davantage à cette génération qu'il n'avait pu le faire avec les patriarches. Celle-ci connaîtrait Dieu et ses intentions bien mieux qu'Abraham, en particulier en ce qui concerne les implications de l'alliance (</w:t>
      </w:r>
      <w:hyperlink r:id="rId94">
        <w:r>
          <w:rPr>
            <w:lang w:val="fr_FR" w:bidi="fr_FR"/>
          </w:rPr>
          <w:rPr>
            <w:color w:val="0000EE"/>
            <w:u w:val="single"/>
          </w:rPr>
          <w:t>6.4–5</w:t>
        </w:r>
      </w:hyperlink>
      <w:r>
        <w:rPr>
          <w:lang w:val="fr_FR" w:bidi="fr_FR"/>
        </w:rPr>
        <w:t>). Pourquoi Dieu vient-il libérer son peuple (</w:t>
      </w:r>
      <w:hyperlink r:id="rId95">
        <w:r>
          <w:rPr>
            <w:lang w:val="fr_FR" w:bidi="fr_FR"/>
          </w:rPr>
          <w:rPr>
            <w:color w:val="0000EE"/>
            <w:u w:val="single"/>
          </w:rPr>
          <w:t>6.6</w:t>
        </w:r>
      </w:hyperlink>
      <w:r>
        <w:rPr>
          <w:lang w:val="fr_FR" w:bidi="fr_FR"/>
        </w:rPr>
        <w:t>) ? Pourquoi s'est-il révélé à Abraham en premier lieu ? Dieu voulait que les Israélites soient son propre peuple, et il voulait être leur Dieu (</w:t>
      </w:r>
      <w:hyperlink r:id="rId90">
        <w:r>
          <w:rPr>
            <w:lang w:val="fr_FR" w:bidi="fr_FR"/>
          </w:rPr>
          <w:rPr>
            <w:color w:val="0000EE"/>
            <w:u w:val="single"/>
          </w:rPr>
          <w:t>6.7</w:t>
        </w:r>
      </w:hyperlink>
      <w:r>
        <w:rPr>
          <w:lang w:val="fr_FR" w:bidi="fr_FR"/>
        </w:rPr>
        <w:t>). Dieu veut que l'humanité soit dans une relation d'alliance, d'amour et de soumission à lui, où nous pouvons être ce pourquoi il nous a créés.</w:t>
      </w:r>
      <w:r>
        <w:rPr>
          <w:lang w:val="fr_FR" w:bidi="fr_FR"/>
        </w:rPr>
      </w:r>
      <w:r>
        <w:rPr>
          <w:lang w:val="fr_FR" w:bidi="fr_FR"/>
        </w:rPr>
      </w:r>
    </w:p>
    <w:p>
      <w:pPr/>
      <w:r>
        <w:rPr>
          <w:lang w:val="fr_FR" w:bidi="fr_FR"/>
        </w:rPr>
      </w:r>
    </w:p>
    <w:p>
      <w:pPr>
        <w:pStyle w:val="Heading2"/>
      </w:pPr>
      <w:r>
        <w:rPr>
          <w:lang w:val="fr_FR" w:bidi="fr_FR"/>
        </w:rPr>
        <w:t>Exode 6.7</w:t>
      </w:r>
      <w:r>
        <w:rPr>
          <w:lang w:val="fr_FR" w:bidi="fr_FR"/>
        </w:rPr>
      </w:r>
    </w:p>
    <w:p>
      <w:pPr/>
      <w:r>
        <w:rPr>
          <w:lang w:val="fr_FR" w:bidi="fr_FR"/>
        </w:rPr>
      </w:r>
      <w:r>
        <w:rPr>
          <w:lang w:val="fr_FR" w:bidi="fr_FR"/>
        </w:rPr>
        <w:t xml:space="preserve">Le mot hébreu traduit par "savoir" ou "connaître" est toujours fondé sur une expérience et sur une relation. Le même terme est employé pour désigner les relations sexuelles humaines. "Savoir" qui est Dieu en tant que Yahweh ne signifie pas seulement connaître des faits abstraits sur lui, mais être dans une relation avec lui, dans laquelle nous apprenons toujours plus qui il est et ce qu'il veut que nous fassions. C'est le seul moyen d'être sauvé du péché décrit dans </w:t>
      </w:r>
      <w:hyperlink r:id="rId96">
        <w:r>
          <w:rPr>
            <w:lang w:val="fr_FR" w:bidi="fr_FR"/>
          </w:rPr>
          <w:rPr>
            <w:color w:val="0000EE"/>
            <w:u w:val="single"/>
          </w:rPr>
          <w:t>Gen 3–11</w:t>
        </w:r>
      </w:hyperlink>
      <w:r>
        <w:rPr>
          <w:lang w:val="fr_FR" w:bidi="fr_FR"/>
        </w:rPr>
        <w:t xml:space="preserve">. L'importance de "connaître le Seigneur" dans le livre de l'Exode est mise en évidence par sa récurrence, </w:t>
      </w:r>
      <w:r>
        <w:rPr>
          <w:lang w:val="fr_FR" w:bidi="fr_FR"/>
        </w:rPr>
        <w:t xml:space="preserve">notamment dans </w:t>
      </w:r>
      <w:hyperlink r:id="rId97">
        <w:r>
          <w:rPr>
            <w:lang w:val="fr_FR" w:bidi="fr_FR"/>
          </w:rPr>
          <w:rPr>
            <w:color w:val="0000EE"/>
            <w:u w:val="single"/>
          </w:rPr>
          <w:t>Ex 5–18</w:t>
        </w:r>
      </w:hyperlink>
      <w:r>
        <w:rPr>
          <w:lang w:val="fr_FR" w:bidi="fr_FR"/>
        </w:rPr>
        <w:t xml:space="preserve"> (</w:t>
      </w:r>
      <w:hyperlink r:id="rId89">
        <w:r>
          <w:rPr>
            <w:lang w:val="fr_FR" w:bidi="fr_FR"/>
          </w:rPr>
          <w:rPr>
            <w:color w:val="0000EE"/>
            <w:u w:val="single"/>
          </w:rPr>
          <w:t xml:space="preserve">5.2 </w:t>
        </w:r>
      </w:hyperlink>
      <w:r>
        <w:rPr>
          <w:lang w:val="fr_FR" w:bidi="fr_FR"/>
        </w:rPr>
        <w:t xml:space="preserve">; </w:t>
      </w:r>
      <w:hyperlink r:id="rId98">
        <w:r>
          <w:rPr>
            <w:lang w:val="fr_FR" w:bidi="fr_FR"/>
          </w:rPr>
          <w:rPr>
            <w:color w:val="0000EE"/>
            <w:u w:val="single"/>
          </w:rPr>
          <w:t>7.5</w:t>
        </w:r>
      </w:hyperlink>
      <w:r>
        <w:rPr>
          <w:lang w:val="fr_FR" w:bidi="fr_FR"/>
        </w:rPr>
        <w:t>,</w:t>
      </w:r>
      <w:hyperlink r:id="rId99">
        <w:r>
          <w:rPr>
            <w:lang w:val="fr_FR" w:bidi="fr_FR"/>
          </w:rPr>
          <w:rPr>
            <w:color w:val="0000EE"/>
            <w:u w:val="single"/>
          </w:rPr>
          <w:t xml:space="preserve">17 </w:t>
        </w:r>
      </w:hyperlink>
      <w:r>
        <w:rPr>
          <w:lang w:val="fr_FR" w:bidi="fr_FR"/>
        </w:rPr>
        <w:t xml:space="preserve">; </w:t>
      </w:r>
      <w:hyperlink r:id="rId100">
        <w:r>
          <w:rPr>
            <w:lang w:val="fr_FR" w:bidi="fr_FR"/>
          </w:rPr>
          <w:rPr>
            <w:color w:val="0000EE"/>
            <w:u w:val="single"/>
          </w:rPr>
          <w:t>8.10</w:t>
        </w:r>
      </w:hyperlink>
      <w:r>
        <w:rPr>
          <w:lang w:val="fr_FR" w:bidi="fr_FR"/>
        </w:rPr>
        <w:t>,</w:t>
      </w:r>
      <w:hyperlink r:id="rId101">
        <w:r>
          <w:rPr>
            <w:lang w:val="fr_FR" w:bidi="fr_FR"/>
          </w:rPr>
          <w:rPr>
            <w:color w:val="0000EE"/>
            <w:u w:val="single"/>
          </w:rPr>
          <w:t xml:space="preserve">22 </w:t>
        </w:r>
      </w:hyperlink>
      <w:r>
        <w:rPr>
          <w:lang w:val="fr_FR" w:bidi="fr_FR"/>
        </w:rPr>
        <w:t xml:space="preserve">; </w:t>
      </w:r>
      <w:hyperlink r:id="rId102">
        <w:r>
          <w:rPr>
            <w:lang w:val="fr_FR" w:bidi="fr_FR"/>
          </w:rPr>
          <w:rPr>
            <w:color w:val="0000EE"/>
            <w:u w:val="single"/>
          </w:rPr>
          <w:t xml:space="preserve">9.29 </w:t>
        </w:r>
      </w:hyperlink>
      <w:r>
        <w:rPr>
          <w:lang w:val="fr_FR" w:bidi="fr_FR"/>
        </w:rPr>
        <w:t xml:space="preserve">; </w:t>
      </w:r>
      <w:hyperlink r:id="rId103">
        <w:r>
          <w:rPr>
            <w:lang w:val="fr_FR" w:bidi="fr_FR"/>
          </w:rPr>
          <w:rPr>
            <w:color w:val="0000EE"/>
            <w:u w:val="single"/>
          </w:rPr>
          <w:t xml:space="preserve">10.2 </w:t>
        </w:r>
      </w:hyperlink>
      <w:r>
        <w:rPr>
          <w:lang w:val="fr_FR" w:bidi="fr_FR"/>
        </w:rPr>
        <w:t xml:space="preserve">; </w:t>
      </w:r>
      <w:hyperlink r:id="rId104">
        <w:r>
          <w:rPr>
            <w:lang w:val="fr_FR" w:bidi="fr_FR"/>
          </w:rPr>
          <w:rPr>
            <w:color w:val="0000EE"/>
            <w:u w:val="single"/>
          </w:rPr>
          <w:t xml:space="preserve">11.7 </w:t>
        </w:r>
      </w:hyperlink>
      <w:r>
        <w:rPr>
          <w:lang w:val="fr_FR" w:bidi="fr_FR"/>
        </w:rPr>
        <w:t xml:space="preserve">; </w:t>
      </w:r>
      <w:hyperlink r:id="rId105">
        <w:r>
          <w:rPr>
            <w:lang w:val="fr_FR" w:bidi="fr_FR"/>
          </w:rPr>
          <w:rPr>
            <w:color w:val="0000EE"/>
            <w:u w:val="single"/>
          </w:rPr>
          <w:t>14.4</w:t>
        </w:r>
      </w:hyperlink>
      <w:r>
        <w:rPr>
          <w:lang w:val="fr_FR" w:bidi="fr_FR"/>
        </w:rPr>
        <w:t>,</w:t>
      </w:r>
      <w:hyperlink r:id="rId106">
        <w:r>
          <w:rPr>
            <w:lang w:val="fr_FR" w:bidi="fr_FR"/>
          </w:rPr>
          <w:rPr>
            <w:color w:val="0000EE"/>
            <w:u w:val="single"/>
          </w:rPr>
          <w:t xml:space="preserve">18 </w:t>
        </w:r>
      </w:hyperlink>
      <w:r>
        <w:rPr>
          <w:lang w:val="fr_FR" w:bidi="fr_FR"/>
        </w:rPr>
        <w:t xml:space="preserve">; </w:t>
      </w:r>
      <w:hyperlink r:id="rId107">
        <w:r>
          <w:rPr>
            <w:lang w:val="fr_FR" w:bidi="fr_FR"/>
          </w:rPr>
          <w:rPr>
            <w:color w:val="0000EE"/>
            <w:u w:val="single"/>
          </w:rPr>
          <w:t>16.6</w:t>
        </w:r>
      </w:hyperlink>
      <w:r>
        <w:rPr>
          <w:lang w:val="fr_FR" w:bidi="fr_FR"/>
        </w:rPr>
        <w:t>,</w:t>
      </w:r>
      <w:hyperlink r:id="rId108">
        <w:r>
          <w:rPr>
            <w:lang w:val="fr_FR" w:bidi="fr_FR"/>
          </w:rPr>
          <w:rPr>
            <w:color w:val="0000EE"/>
            <w:u w:val="single"/>
          </w:rPr>
          <w:t xml:space="preserve">12 </w:t>
        </w:r>
      </w:hyperlink>
      <w:r>
        <w:rPr>
          <w:lang w:val="fr_FR" w:bidi="fr_FR"/>
        </w:rPr>
        <w:t xml:space="preserve">; </w:t>
      </w:r>
      <w:hyperlink r:id="rId109">
        <w:r>
          <w:rPr>
            <w:lang w:val="fr_FR" w:bidi="fr_FR"/>
          </w:rPr>
          <w:rPr>
            <w:color w:val="0000EE"/>
            <w:u w:val="single"/>
          </w:rPr>
          <w:t>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6.9</w:t>
      </w:r>
      <w:r>
        <w:rPr>
          <w:lang w:val="fr_FR" w:bidi="fr_FR"/>
        </w:rPr>
      </w:r>
    </w:p>
    <w:p>
      <w:pPr/>
      <w:r>
        <w:rPr>
          <w:lang w:val="fr_FR" w:bidi="fr_FR"/>
        </w:rPr>
      </w:r>
      <w:r>
        <w:rPr>
          <w:lang w:val="fr_FR" w:bidi="fr_FR"/>
        </w:rPr>
        <w:t>La situation s'aggrave alors que les Israélites refusent d'écouter la réaffirmation des promesses. Ils n'avaient pas prévu que leur foi initiale dans les paroles de Moïse allait leur causer des problèmes encore plus grands.</w:t>
      </w:r>
      <w:r>
        <w:rPr>
          <w:lang w:val="fr_FR" w:bidi="fr_FR"/>
        </w:rPr>
      </w:r>
      <w:r>
        <w:rPr>
          <w:lang w:val="fr_FR" w:bidi="fr_FR"/>
        </w:rPr>
      </w:r>
    </w:p>
    <w:p>
      <w:pPr/>
      <w:r>
        <w:rPr>
          <w:lang w:val="fr_FR" w:bidi="fr_FR"/>
        </w:rPr>
      </w:r>
    </w:p>
    <w:p>
      <w:pPr>
        <w:pStyle w:val="Heading2"/>
      </w:pPr>
      <w:r>
        <w:rPr>
          <w:lang w:val="fr_FR" w:bidi="fr_FR"/>
        </w:rPr>
        <w:t>Exode 6.10–13</w:t>
      </w:r>
      <w:r>
        <w:rPr>
          <w:lang w:val="fr_FR" w:bidi="fr_FR"/>
        </w:rPr>
      </w:r>
    </w:p>
    <w:p>
      <w:pPr/>
      <w:r>
        <w:rPr>
          <w:lang w:val="fr_FR" w:bidi="fr_FR"/>
        </w:rPr>
      </w:r>
      <w:r>
        <w:rPr>
          <w:lang w:val="fr_FR" w:bidi="fr_FR"/>
        </w:rPr>
        <w:t>La crise atteint son paroxysme. Même Moïse se retrouvait dans la même situation qu'au Sinaï, où il avait initialement répondu à l'appel de Dieu par des protestations d'incompétence (</w:t>
      </w:r>
      <w:hyperlink r:id="rId110">
        <w:r>
          <w:rPr>
            <w:lang w:val="fr_FR" w:bidi="fr_FR"/>
          </w:rPr>
          <w:rPr>
            <w:color w:val="0000EE"/>
            <w:u w:val="single"/>
          </w:rPr>
          <w:t>3.1–4.13</w:t>
        </w:r>
      </w:hyperlink>
      <w:r>
        <w:rPr>
          <w:lang w:val="fr_FR" w:bidi="fr_FR"/>
        </w:rPr>
        <w:t>). Mais Dieu a réitéré ses commandements.</w:t>
      </w:r>
      <w:r>
        <w:rPr>
          <w:lang w:val="fr_FR" w:bidi="fr_FR"/>
        </w:rPr>
      </w:r>
      <w:r>
        <w:rPr>
          <w:lang w:val="fr_FR" w:bidi="fr_FR"/>
        </w:rPr>
      </w:r>
    </w:p>
    <w:p>
      <w:pPr/>
      <w:r>
        <w:rPr>
          <w:lang w:val="fr_FR" w:bidi="fr_FR"/>
        </w:rPr>
      </w:r>
    </w:p>
    <w:p>
      <w:pPr>
        <w:pStyle w:val="Heading2"/>
      </w:pPr>
      <w:r>
        <w:rPr>
          <w:lang w:val="fr_FR" w:bidi="fr_FR"/>
        </w:rPr>
        <w:t>Exode 6.14–16</w:t>
      </w:r>
      <w:r>
        <w:rPr>
          <w:lang w:val="fr_FR" w:bidi="fr_FR"/>
        </w:rPr>
      </w:r>
    </w:p>
    <w:p>
      <w:pPr/>
      <w:r>
        <w:rPr>
          <w:lang w:val="fr_FR" w:bidi="fr_FR"/>
        </w:rPr>
      </w:r>
      <w:r>
        <w:rPr>
          <w:lang w:val="fr_FR" w:bidi="fr_FR"/>
        </w:rPr>
        <w:t>La généalogie de Jacob passe par ses deux premiers fils pour arriver au troisième, Lévi, l'ancêtre de Moïse et d'Aaron. Une fois arrivée à Lévi, elle ne s'intéresse plus aux neuf autres fils.</w:t>
      </w:r>
      <w:r>
        <w:rPr>
          <w:lang w:val="fr_FR" w:bidi="fr_FR"/>
        </w:rPr>
      </w:r>
      <w:r>
        <w:rPr>
          <w:lang w:val="fr_FR" w:bidi="fr_FR"/>
        </w:rPr>
      </w:r>
    </w:p>
    <w:p>
      <w:pPr/>
      <w:r>
        <w:rPr>
          <w:lang w:val="fr_FR" w:bidi="fr_FR"/>
        </w:rPr>
      </w:r>
    </w:p>
    <w:p>
      <w:pPr>
        <w:pStyle w:val="Heading2"/>
      </w:pPr>
      <w:r>
        <w:rPr>
          <w:lang w:val="fr_FR" w:bidi="fr_FR"/>
        </w:rPr>
        <w:t>Exode 6.14–30</w:t>
      </w:r>
      <w:r>
        <w:rPr>
          <w:lang w:val="fr_FR" w:bidi="fr_FR"/>
        </w:rPr>
      </w:r>
    </w:p>
    <w:p>
      <w:pPr/>
      <w:r>
        <w:rPr>
          <w:lang w:val="fr_FR" w:bidi="fr_FR"/>
        </w:rPr>
      </w:r>
      <w:r>
        <w:rPr>
          <w:lang w:val="fr_FR" w:bidi="fr_FR"/>
        </w:rPr>
        <w:t xml:space="preserve">Cet passage généalogique place Moïse et Aaron parmi les familles d'Israël. Son rôle d'interlude est évident car </w:t>
      </w:r>
      <w:hyperlink r:id="rId111">
        <w:r>
          <w:rPr>
            <w:lang w:val="fr_FR" w:bidi="fr_FR"/>
          </w:rPr>
          <w:rPr>
            <w:color w:val="0000EE"/>
            <w:u w:val="single"/>
          </w:rPr>
          <w:t>6.30</w:t>
        </w:r>
      </w:hyperlink>
      <w:r>
        <w:rPr>
          <w:lang w:val="fr_FR" w:bidi="fr_FR"/>
        </w:rPr>
        <w:t xml:space="preserve"> reprend </w:t>
      </w:r>
      <w:hyperlink r:id="rId112">
        <w:r>
          <w:rPr>
            <w:lang w:val="fr_FR" w:bidi="fr_FR"/>
          </w:rPr>
          <w:rPr>
            <w:color w:val="0000EE"/>
            <w:u w:val="single"/>
          </w:rPr>
          <w:t>6.12</w:t>
        </w:r>
      </w:hyperlink>
      <w:r>
        <w:rPr>
          <w:lang w:val="fr_FR" w:bidi="fr_FR"/>
        </w:rPr>
        <w:t>. L'Exode insiste constamment sur l'idée que Yahweh est le Dieu des ancêtres, tant explicitement (à partir de</w:t>
      </w:r>
      <w:r>
        <w:rPr>
          <w:lang w:val="fr_FR" w:bidi="fr_FR"/>
        </w:rPr>
        <w:t xml:space="preserve"> </w:t>
      </w:r>
      <w:hyperlink r:id="rId113">
        <w:r>
          <w:rPr>
            <w:lang w:val="fr_FR" w:bidi="fr_FR"/>
          </w:rPr>
          <w:rPr>
            <w:color w:val="0000EE"/>
            <w:u w:val="single"/>
          </w:rPr>
          <w:t>3.6</w:t>
        </w:r>
      </w:hyperlink>
      <w:r>
        <w:rPr>
          <w:lang w:val="fr_FR" w:bidi="fr_FR"/>
        </w:rPr>
        <w:t xml:space="preserve">) qu'implicitement (à partir de </w:t>
      </w:r>
      <w:hyperlink r:id="rId114">
        <w:r>
          <w:rPr>
            <w:lang w:val="fr_FR" w:bidi="fr_FR"/>
          </w:rPr>
          <w:rPr>
            <w:color w:val="0000EE"/>
            <w:u w:val="single"/>
          </w:rPr>
          <w:t>1.1</w:t>
        </w:r>
      </w:hyperlink>
      <w:r>
        <w:rPr>
          <w:lang w:val="fr_FR" w:bidi="fr_FR"/>
        </w:rPr>
        <w:t xml:space="preserve">). Ce qui va se passer n'est pas une action isolée d'un nouveau dieu dévalorisant les anciens dieux impuissants (un thème courant dans la littérature païenne ancienne). Le vrai Dieu (contrairement aux dieux païens, dont le seul but est le pouvoir personnel, et qui sont en conflit constant entre eux), a un seul but central : Il veut que sa création trouve son accomplissement dans une relation juste avec lui. </w:t>
      </w:r>
      <w:r>
        <w:rPr>
          <w:lang w:val="fr_FR" w:bidi="fr_FR"/>
        </w:rPr>
        <w:t xml:space="preserve">Même s'il met en œuvre ce dessein à travers des manifestations de créativité toujours plus vastes, ses nouvelles actions restent cohérentes avec ce qu'il a déjà révélé de lui-même. </w:t>
      </w:r>
      <w:r>
        <w:rPr>
          <w:lang w:val="fr_FR" w:bidi="fr_FR"/>
        </w:rPr>
        <w:t>Moïse et Aaron ne sont pas soudainement apparus de nulle part. Ils faisaient partie intégrante de ce même peuple auquel Dieu s'était d'abord révélé et auquel il allait donner une révélation encore plus grande. Les généalogies de Jésus ont un but similaire (</w:t>
      </w:r>
      <w:hyperlink r:id="rId115">
        <w:r>
          <w:rPr>
            <w:lang w:val="fr_FR" w:bidi="fr_FR"/>
          </w:rPr>
          <w:rPr>
            <w:color w:val="0000EE"/>
            <w:u w:val="single"/>
          </w:rPr>
          <w:t xml:space="preserve">Mt 1.1–16 </w:t>
        </w:r>
      </w:hyperlink>
      <w:r>
        <w:rPr>
          <w:lang w:val="fr_FR" w:bidi="fr_FR"/>
        </w:rPr>
        <w:t xml:space="preserve">; </w:t>
      </w:r>
      <w:hyperlink r:id="rId116">
        <w:r>
          <w:rPr>
            <w:lang w:val="fr_FR" w:bidi="fr_FR"/>
          </w:rPr>
          <w:rPr>
            <w:color w:val="0000EE"/>
            <w:u w:val="single"/>
          </w:rPr>
          <w:t>Lc 3.23–38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6.16–20</w:t>
      </w:r>
      <w:r>
        <w:rPr>
          <w:lang w:val="fr_FR" w:bidi="fr_FR"/>
        </w:rPr>
      </w:r>
    </w:p>
    <w:p>
      <w:pPr/>
      <w:r>
        <w:rPr>
          <w:lang w:val="fr_FR" w:bidi="fr_FR"/>
        </w:rPr>
      </w:r>
      <w:r>
        <w:rPr>
          <w:lang w:val="fr_FR" w:bidi="fr_FR"/>
        </w:rPr>
        <w:t xml:space="preserve">Cette généalogie des descendants de Lévi est centrée sur Aaron et Moïse ; le texte affirme qu'il y a quatre générations dans la généalogie de Lévi, d'Aaron jusqu'à Moïse (cf. </w:t>
      </w:r>
      <w:hyperlink r:id="rId117">
        <w:r>
          <w:rPr>
            <w:lang w:val="fr_FR" w:bidi="fr_FR"/>
          </w:rPr>
          <w:rPr>
            <w:color w:val="0000EE"/>
            <w:u w:val="single"/>
          </w:rPr>
          <w:t>Gn 15.16</w:t>
        </w:r>
      </w:hyperlink>
      <w:r>
        <w:rPr>
          <w:lang w:val="fr_FR" w:bidi="fr_FR"/>
        </w:rPr>
        <w:t xml:space="preserve">). La généalogie saute de nombreuses générations étant donné que le peuple d'Israël a vécu en Égypte pendant 430 ans (voir </w:t>
      </w:r>
      <w:hyperlink r:id="rId118">
        <w:r>
          <w:rPr>
            <w:lang w:val="fr_FR" w:bidi="fr_FR"/>
          </w:rPr>
          <w:rPr>
            <w:color w:val="0000EE"/>
            <w:u w:val="single"/>
          </w:rPr>
          <w:t xml:space="preserve">Ex 12.40–41 </w:t>
        </w:r>
      </w:hyperlink>
      <w:r>
        <w:rPr>
          <w:lang w:val="fr_FR" w:bidi="fr_FR"/>
        </w:rPr>
        <w:t xml:space="preserve">; </w:t>
      </w:r>
      <w:hyperlink r:id="rId119">
        <w:r>
          <w:rPr>
            <w:lang w:val="fr_FR" w:bidi="fr_FR"/>
          </w:rPr>
          <w:rPr>
            <w:color w:val="0000EE"/>
            <w:u w:val="single"/>
          </w:rPr>
          <w:t>Gn 15.13</w:t>
        </w:r>
      </w:hyperlink>
      <w:r>
        <w:rPr>
          <w:lang w:val="fr_FR" w:bidi="fr_FR"/>
        </w:rPr>
        <w:t xml:space="preserve">). </w:t>
      </w:r>
      <w:r>
        <w:rPr>
          <w:lang w:val="fr_FR" w:bidi="fr_FR"/>
        </w:rPr>
        <w:t>Guerchon, Quéhath et Merari</w:t>
      </w:r>
      <w:r>
        <w:rPr>
          <w:lang w:val="fr_FR" w:bidi="fr_FR"/>
        </w:rPr>
        <w:t xml:space="preserve"> sont mentionnés dans </w:t>
      </w:r>
      <w:hyperlink r:id="rId120">
        <w:r>
          <w:rPr>
            <w:lang w:val="fr_FR" w:bidi="fr_FR"/>
          </w:rPr>
          <w:rPr>
            <w:color w:val="0000EE"/>
            <w:u w:val="single"/>
          </w:rPr>
          <w:t xml:space="preserve">Gn 46.11 </w:t>
        </w:r>
      </w:hyperlink>
      <w:r>
        <w:rPr>
          <w:lang w:val="fr_FR" w:bidi="fr_FR"/>
        </w:rPr>
        <w:t>comme étant les fils de Lévi qui sont partis en Égypte avec leur père et le reste de la famille de Jacob. Yokébed, la femme d'Amram</w:t>
      </w:r>
      <w:r>
        <w:rPr>
          <w:i/>
          <w:lang w:val="fr_FR" w:bidi="fr_FR"/>
        </w:rPr>
        <w:t>,</w:t>
      </w:r>
      <w:r>
        <w:rPr>
          <w:lang w:val="fr_FR" w:bidi="fr_FR"/>
        </w:rPr>
        <w:t xml:space="preserve"> a donné naissance à ses deux fils : Aaron et Moïse (</w:t>
      </w:r>
      <w:hyperlink r:id="rId32">
        <w:r>
          <w:rPr>
            <w:lang w:val="fr_FR" w:bidi="fr_FR"/>
          </w:rPr>
          <w:rPr>
            <w:color w:val="0000EE"/>
            <w:u w:val="single"/>
          </w:rPr>
          <w:t>Ex 6.20</w:t>
        </w:r>
      </w:hyperlink>
      <w:r>
        <w:rPr>
          <w:lang w:val="fr_FR" w:bidi="fr_FR"/>
        </w:rPr>
        <w:t>). C'est un langage très concret, il n'y a donc aucune raison de penser qu'il y ait eu des générations sans nom entre Amram et Aaron et Moïse. Cela suggère que les générations sans nom se situent plutôt entre Quéhath (fils de Lévi) et Amram (père d'Aaron et de Moïse).</w:t>
      </w:r>
      <w:r>
        <w:rPr>
          <w:lang w:val="fr_FR" w:bidi="fr_FR"/>
        </w:rPr>
      </w:r>
      <w:r>
        <w:rPr>
          <w:lang w:val="fr_FR" w:bidi="fr_FR"/>
        </w:rPr>
      </w:r>
    </w:p>
    <w:p>
      <w:pPr/>
      <w:r>
        <w:rPr>
          <w:lang w:val="fr_FR" w:bidi="fr_FR"/>
        </w:rPr>
      </w:r>
    </w:p>
    <w:p>
      <w:pPr>
        <w:pStyle w:val="Heading2"/>
      </w:pPr>
      <w:r>
        <w:rPr>
          <w:lang w:val="fr_FR" w:bidi="fr_FR"/>
        </w:rPr>
        <w:t>Exode 6.18</w:t>
      </w:r>
      <w:r>
        <w:rPr>
          <w:lang w:val="fr_FR" w:bidi="fr_FR"/>
        </w:rPr>
      </w:r>
    </w:p>
    <w:p>
      <w:pPr/>
      <w:r>
        <w:rPr>
          <w:lang w:val="fr_FR" w:bidi="fr_FR"/>
        </w:rPr>
      </w:r>
      <w:r>
        <w:rPr>
          <w:lang w:val="fr_FR" w:bidi="fr_FR"/>
        </w:rPr>
        <w:t>Les descendants (littéralement</w:t>
      </w:r>
      <w:r>
        <w:rPr>
          <w:i/>
          <w:lang w:val="fr_FR" w:bidi="fr_FR"/>
        </w:rPr>
        <w:t xml:space="preserve"> "</w:t>
      </w:r>
      <w:r>
        <w:rPr>
          <w:lang w:val="fr_FR" w:bidi="fr_FR"/>
        </w:rPr>
        <w:t xml:space="preserve">fils") de </w:t>
      </w:r>
      <w:r>
        <w:rPr>
          <w:lang w:val="fr_FR" w:bidi="fr_FR"/>
        </w:rPr>
        <w:t>Quéhath</w:t>
      </w:r>
      <w:r>
        <w:rPr>
          <w:lang w:val="fr_FR" w:bidi="fr_FR"/>
        </w:rPr>
        <w:t xml:space="preserve"> comprenaient </w:t>
      </w:r>
      <w:r>
        <w:rPr>
          <w:lang w:val="fr_FR" w:bidi="fr_FR"/>
        </w:rPr>
        <w:t>Amram, Issar, Hébron et Ouziel</w:t>
      </w:r>
      <w:r>
        <w:rPr>
          <w:i/>
          <w:lang w:val="fr_FR" w:bidi="fr_FR"/>
        </w:rPr>
        <w:t xml:space="preserve">. </w:t>
      </w:r>
      <w:r>
        <w:rPr>
          <w:lang w:val="fr_FR" w:bidi="fr_FR"/>
        </w:rPr>
        <w:t>Le mot hébreu traduit par "fils" peut également signifier "descendants", ce qui rend possible l'existence de générations sans nom.</w:t>
      </w:r>
      <w:r>
        <w:rPr>
          <w:lang w:val="fr_FR" w:bidi="fr_FR"/>
        </w:rPr>
      </w:r>
      <w:r>
        <w:rPr>
          <w:lang w:val="fr_FR" w:bidi="fr_FR"/>
        </w:rPr>
      </w:r>
    </w:p>
    <w:p>
      <w:pPr/>
      <w:r>
        <w:rPr>
          <w:lang w:val="fr_FR" w:bidi="fr_FR"/>
        </w:rPr>
      </w:r>
    </w:p>
    <w:p>
      <w:pPr>
        <w:pStyle w:val="Heading2"/>
      </w:pPr>
      <w:r>
        <w:rPr>
          <w:lang w:val="fr_FR" w:bidi="fr_FR"/>
        </w:rPr>
        <w:t>Exode 6.20–25</w:t>
      </w:r>
      <w:r>
        <w:rPr>
          <w:lang w:val="fr_FR" w:bidi="fr_FR"/>
        </w:rPr>
      </w:r>
    </w:p>
    <w:p>
      <w:pPr/>
      <w:r>
        <w:rPr>
          <w:lang w:val="fr_FR" w:bidi="fr_FR"/>
        </w:rPr>
      </w:r>
      <w:r>
        <w:rPr>
          <w:lang w:val="fr_FR" w:bidi="fr_FR"/>
        </w:rPr>
        <w:t xml:space="preserve">La généalogie se concentre maintenant sur les descendants des fils de Quéhath. Les familles d'Aaron, fils d'Amram, et de </w:t>
      </w:r>
      <w:r>
        <w:rPr>
          <w:lang w:val="fr_FR" w:bidi="fr_FR"/>
        </w:rPr>
        <w:t>Coré</w:t>
      </w:r>
      <w:r>
        <w:rPr>
          <w:lang w:val="fr_FR" w:bidi="fr_FR"/>
        </w:rPr>
        <w:t>, fils d'</w:t>
      </w:r>
      <w:r>
        <w:rPr>
          <w:lang w:val="fr_FR" w:bidi="fr_FR"/>
        </w:rPr>
        <w:t>Issar</w:t>
      </w:r>
      <w:r>
        <w:rPr>
          <w:lang w:val="fr_FR" w:bidi="fr_FR"/>
        </w:rPr>
        <w:t>, font l'objet d'une liste plus détaillée (</w:t>
      </w:r>
      <w:hyperlink r:id="rId121">
        <w:r>
          <w:rPr>
            <w:lang w:val="fr_FR" w:bidi="fr_FR"/>
          </w:rPr>
          <w:rPr>
            <w:color w:val="0000EE"/>
            <w:u w:val="single"/>
          </w:rPr>
          <w:t>6.23–24</w:t>
        </w:r>
      </w:hyperlink>
      <w:r>
        <w:rPr>
          <w:lang w:val="fr_FR" w:bidi="fr_FR"/>
        </w:rPr>
        <w:t xml:space="preserve">), suivie par l'un des fils d'Aaron, </w:t>
      </w:r>
      <w:r>
        <w:rPr>
          <w:lang w:val="fr_FR" w:bidi="fr_FR"/>
        </w:rPr>
        <w:t xml:space="preserve">Élazar </w:t>
      </w:r>
      <w:r>
        <w:rPr>
          <w:lang w:val="fr_FR" w:bidi="fr_FR"/>
        </w:rPr>
        <w:t>(</w:t>
      </w:r>
      <w:hyperlink r:id="rId122">
        <w:r>
          <w:rPr>
            <w:lang w:val="fr_FR" w:bidi="fr_FR"/>
          </w:rPr>
          <w:rPr>
            <w:color w:val="0000EE"/>
            <w:u w:val="single"/>
          </w:rPr>
          <w:t>6.25</w:t>
        </w:r>
      </w:hyperlink>
      <w:r>
        <w:rPr>
          <w:lang w:val="fr_FR" w:bidi="fr_FR"/>
        </w:rPr>
        <w:t xml:space="preserve">). L'accent est mis sur la lignée d'Aaron par l'intermédiaire d'Élazar, qui a été nommé grand-prêtre. Aaron et Coré étant cousins, il est plus facile de comprendre pourquoi l'accession d'Aaron au rang de grand-prêtre était si difficile pour Coré (cf. </w:t>
      </w:r>
      <w:hyperlink r:id="rId123">
        <w:r>
          <w:rPr>
            <w:lang w:val="fr_FR" w:bidi="fr_FR"/>
          </w:rPr>
          <w:rPr>
            <w:color w:val="0000EE"/>
            <w:u w:val="single"/>
          </w:rPr>
          <w:t>Nb 16.1–3</w:t>
        </w:r>
      </w:hyperlink>
      <w:r>
        <w:rPr>
          <w:lang w:val="fr_FR" w:bidi="fr_FR"/>
        </w:rPr>
        <w:t>) ; une telle rivalité familiale n'était pas nouvelle. La rébellion ultérieure pourrait expliquer pourquoi Coré et ses fils sont mentionnés de manière particulière dans cette généalogie.</w:t>
      </w:r>
      <w:r>
        <w:rPr>
          <w:lang w:val="fr_FR" w:bidi="fr_FR"/>
        </w:rPr>
      </w:r>
      <w:r>
        <w:rPr>
          <w:lang w:val="fr_FR" w:bidi="fr_FR"/>
        </w:rPr>
      </w:r>
    </w:p>
    <w:p>
      <w:pPr/>
      <w:r>
        <w:rPr>
          <w:lang w:val="fr_FR" w:bidi="fr_FR"/>
        </w:rPr>
      </w:r>
    </w:p>
    <w:p>
      <w:pPr>
        <w:pStyle w:val="Heading2"/>
      </w:pPr>
      <w:r>
        <w:rPr>
          <w:lang w:val="fr_FR" w:bidi="fr_FR"/>
        </w:rPr>
        <w:t>Exode 7.1–7</w:t>
      </w:r>
      <w:r>
        <w:rPr>
          <w:lang w:val="fr_FR" w:bidi="fr_FR"/>
        </w:rPr>
      </w:r>
    </w:p>
    <w:p>
      <w:pPr/>
      <w:r>
        <w:rPr>
          <w:lang w:val="fr_FR" w:bidi="fr_FR"/>
        </w:rPr>
      </w:r>
      <w:r>
        <w:rPr>
          <w:lang w:val="fr_FR" w:bidi="fr_FR"/>
        </w:rPr>
        <w:t xml:space="preserve">Dans cette scène finale de la demande de délivrance, le Seigneur répond une fois de plus à Moïse, qui craint de ne pas pouvoir s'exprimer avec éloquence. Il permet à Moïse de parler par l'intermédiaire d'Aaron (voir </w:t>
      </w:r>
      <w:hyperlink r:id="rId124">
        <w:r>
          <w:rPr>
            <w:lang w:val="fr_FR" w:bidi="fr_FR"/>
          </w:rPr>
          <w:rPr>
            <w:color w:val="0000EE"/>
            <w:u w:val="single"/>
          </w:rPr>
          <w:t>4.16</w:t>
        </w:r>
      </w:hyperlink>
      <w:r>
        <w:rPr>
          <w:lang w:val="fr_FR" w:bidi="fr_FR"/>
        </w:rPr>
        <w:t xml:space="preserve">), mais Pharaon refuse d'écouter de toute façon. C'est la puissance de Dieu, et non l'éloquence de Moïse, qui est déterminante. Moïse et Aaron franchissent alors le pas de foi et font ce que Dieu a ordonné. La première crise (voir la </w:t>
      </w:r>
      <w:r>
        <w:rPr>
          <w:lang w:val="fr_FR" w:bidi="fr_FR"/>
        </w:rPr>
        <w:t>note d'étude sur 5.22–23</w:t>
      </w:r>
      <w:r>
        <w:rPr>
          <w:lang w:val="fr_FR" w:bidi="fr_FR"/>
        </w:rPr>
        <w:t>) est passée.</w:t>
      </w:r>
      <w:r>
        <w:rPr>
          <w:lang w:val="fr_FR" w:bidi="fr_FR"/>
        </w:rPr>
      </w:r>
      <w:r>
        <w:rPr>
          <w:lang w:val="fr_FR" w:bidi="fr_FR"/>
        </w:rPr>
      </w:r>
    </w:p>
    <w:p>
      <w:pPr/>
      <w:r>
        <w:rPr>
          <w:lang w:val="fr_FR" w:bidi="fr_FR"/>
        </w:rPr>
      </w:r>
    </w:p>
    <w:p>
      <w:pPr>
        <w:pStyle w:val="Heading2"/>
      </w:pPr>
      <w:r>
        <w:rPr>
          <w:lang w:val="fr_FR" w:bidi="fr_FR"/>
        </w:rPr>
        <w:t>Exode 7.3</w:t>
      </w:r>
      <w:r>
        <w:rPr>
          <w:lang w:val="fr_FR" w:bidi="fr_FR"/>
        </w:rPr>
      </w:r>
    </w:p>
    <w:p>
      <w:pPr/>
      <w:r>
        <w:rPr>
          <w:lang w:val="fr_FR" w:bidi="fr_FR"/>
        </w:rPr>
      </w:r>
      <w:r>
        <w:rPr>
          <w:lang w:val="fr_FR" w:bidi="fr_FR"/>
        </w:rPr>
        <w:t>Le Seigneur a utilisé des signes miraculeux et des prodiges pour convaincre Pharaon, tout comme il a promis d'utiliser des signes pour convaincre les Israélites de suivre Moïse (</w:t>
      </w:r>
      <w:hyperlink r:id="rId125">
        <w:r>
          <w:rPr>
            <w:lang w:val="fr_FR" w:bidi="fr_FR"/>
          </w:rPr>
          <w:rPr>
            <w:color w:val="0000EE"/>
            <w:u w:val="single"/>
          </w:rPr>
          <w:t xml:space="preserve">3.12 </w:t>
        </w:r>
      </w:hyperlink>
      <w:r>
        <w:rPr>
          <w:lang w:val="fr_FR" w:bidi="fr_FR"/>
        </w:rPr>
        <w:t xml:space="preserve">; </w:t>
      </w:r>
      <w:hyperlink r:id="rId126">
        <w:r>
          <w:rPr>
            <w:lang w:val="fr_FR" w:bidi="fr_FR"/>
          </w:rPr>
          <w:rPr>
            <w:color w:val="0000EE"/>
            <w:u w:val="single"/>
          </w:rPr>
          <w:t>4.5</w:t>
        </w:r>
      </w:hyperlink>
      <w:r>
        <w:rPr>
          <w:lang w:val="fr_FR" w:bidi="fr_FR"/>
        </w:rPr>
        <w:t xml:space="preserve">, </w:t>
      </w:r>
      <w:hyperlink r:id="rId127">
        <w:r>
          <w:rPr>
            <w:lang w:val="fr_FR" w:bidi="fr_FR"/>
          </w:rPr>
          <w:rPr>
            <w:color w:val="0000EE"/>
            <w:u w:val="single"/>
          </w:rPr>
          <w:t>8</w:t>
        </w:r>
      </w:hyperlink>
      <w:r>
        <w:rPr>
          <w:lang w:val="fr_FR" w:bidi="fr_FR"/>
        </w:rPr>
        <w:t xml:space="preserve">, </w:t>
      </w:r>
      <w:hyperlink r:id="rId128">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7.5</w:t>
      </w:r>
      <w:r>
        <w:rPr>
          <w:lang w:val="fr_FR" w:bidi="fr_FR"/>
        </w:rPr>
      </w:r>
    </w:p>
    <w:p>
      <w:pPr/>
      <w:r>
        <w:rPr>
          <w:lang w:val="fr_FR" w:bidi="fr_FR"/>
        </w:rPr>
      </w:r>
      <w:r>
        <w:rPr>
          <w:lang w:val="fr_FR" w:bidi="fr_FR"/>
        </w:rPr>
        <w:t>Une nouvelle révélation de Dieu aurait lieu lors de l'exode des Israélites d'Égypte, révélant la puissance incomparable de Dieu.</w:t>
      </w:r>
      <w:r>
        <w:rPr>
          <w:lang w:val="fr_FR" w:bidi="fr_FR"/>
        </w:rPr>
      </w:r>
      <w:r>
        <w:rPr>
          <w:lang w:val="fr_FR" w:bidi="fr_FR"/>
        </w:rPr>
      </w:r>
    </w:p>
    <w:p>
      <w:pPr/>
      <w:r>
        <w:rPr>
          <w:lang w:val="fr_FR" w:bidi="fr_FR"/>
        </w:rPr>
      </w:r>
    </w:p>
    <w:p>
      <w:pPr>
        <w:pStyle w:val="Heading2"/>
      </w:pPr>
      <w:r>
        <w:rPr>
          <w:lang w:val="fr_FR" w:bidi="fr_FR"/>
        </w:rPr>
        <w:t>Exode 7.7</w:t>
      </w:r>
      <w:r>
        <w:rPr>
          <w:lang w:val="fr_FR" w:bidi="fr_FR"/>
        </w:rPr>
      </w:r>
    </w:p>
    <w:p>
      <w:pPr/>
      <w:r>
        <w:rPr>
          <w:lang w:val="fr_FR" w:bidi="fr_FR"/>
        </w:rPr>
      </w:r>
      <w:r>
        <w:rPr>
          <w:lang w:val="fr_FR" w:bidi="fr_FR"/>
        </w:rPr>
        <w:t xml:space="preserve">Bien que 80 ans nous semble un âge avancé, l'âge moyen des ancêtres de Moïse et d'Aaron au moment de leur mort se situait entre 130 et 140 ans (voir </w:t>
      </w:r>
      <w:hyperlink r:id="rId129">
        <w:r>
          <w:rPr>
            <w:lang w:val="fr_FR" w:bidi="fr_FR"/>
          </w:rPr>
          <w:rPr>
            <w:color w:val="0000EE"/>
            <w:u w:val="single"/>
          </w:rPr>
          <w:t>6.16</w:t>
        </w:r>
      </w:hyperlink>
      <w:r>
        <w:rPr>
          <w:lang w:val="fr_FR" w:bidi="fr_FR"/>
        </w:rPr>
        <w:t xml:space="preserve">, </w:t>
      </w:r>
      <w:hyperlink r:id="rId130">
        <w:r>
          <w:rPr>
            <w:lang w:val="fr_FR" w:bidi="fr_FR"/>
          </w:rPr>
          <w:rPr>
            <w:color w:val="0000EE"/>
            <w:u w:val="single"/>
          </w:rPr>
          <w:t>18</w:t>
        </w:r>
      </w:hyperlink>
      <w:r>
        <w:rPr>
          <w:lang w:val="fr_FR" w:bidi="fr_FR"/>
        </w:rPr>
        <w:t xml:space="preserve">, </w:t>
      </w:r>
      <w:hyperlink r:id="rId32">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7.8–11.10</w:t>
      </w:r>
      <w:r>
        <w:rPr>
          <w:lang w:val="fr_FR" w:bidi="fr_FR"/>
        </w:rPr>
      </w:r>
    </w:p>
    <w:p>
      <w:pPr/>
      <w:r>
        <w:rPr>
          <w:lang w:val="fr_FR" w:bidi="fr_FR"/>
        </w:rPr>
      </w:r>
      <w:r>
        <w:rPr>
          <w:lang w:val="fr_FR" w:bidi="fr_FR"/>
        </w:rPr>
        <w:t xml:space="preserve">À travers les plaies, Dieu a montré que tous les prétendus dieux des égyptiens, censés être des sources de vie, étaient en réalité des sources de mort en dehors du pouvoir vivifiant du Seigneur (voir </w:t>
      </w:r>
      <w:hyperlink r:id="rId131">
        <w:r>
          <w:rPr>
            <w:lang w:val="fr_FR" w:bidi="fr_FR"/>
          </w:rPr>
          <w:rPr>
            <w:color w:val="0000EE"/>
            <w:u w:val="single"/>
          </w:rPr>
          <w:t xml:space="preserve">12.12 </w:t>
        </w:r>
      </w:hyperlink>
      <w:r>
        <w:rPr>
          <w:lang w:val="fr_FR" w:bidi="fr_FR"/>
        </w:rPr>
        <w:t xml:space="preserve">; </w:t>
      </w:r>
      <w:hyperlink r:id="rId109">
        <w:r>
          <w:rPr>
            <w:lang w:val="fr_FR" w:bidi="fr_FR"/>
          </w:rPr>
          <w:rPr>
            <w:color w:val="0000EE"/>
            <w:u w:val="single"/>
          </w:rPr>
          <w:t>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7.8–12.30</w:t>
      </w:r>
      <w:r>
        <w:rPr>
          <w:lang w:val="fr_FR" w:bidi="fr_FR"/>
        </w:rPr>
      </w:r>
    </w:p>
    <w:p>
      <w:pPr/>
      <w:r>
        <w:rPr>
          <w:lang w:val="fr_FR" w:bidi="fr_FR"/>
        </w:rPr>
      </w:r>
      <w:r>
        <w:rPr>
          <w:lang w:val="fr_FR" w:bidi="fr_FR"/>
        </w:rPr>
        <w:t>Cette section divise les événements de la délivrance en deux parties : les plaies (</w:t>
      </w:r>
      <w:hyperlink r:id="rId132">
        <w:r>
          <w:rPr>
            <w:lang w:val="fr_FR" w:bidi="fr_FR"/>
          </w:rPr>
          <w:rPr>
            <w:color w:val="0000EE"/>
            <w:u w:val="single"/>
          </w:rPr>
          <w:t>7.8–11.10</w:t>
        </w:r>
      </w:hyperlink>
      <w:r>
        <w:rPr>
          <w:lang w:val="fr_FR" w:bidi="fr_FR"/>
        </w:rPr>
        <w:t>) et la Pâque (</w:t>
      </w:r>
      <w:hyperlink r:id="rId133">
        <w:r>
          <w:rPr>
            <w:lang w:val="fr_FR" w:bidi="fr_FR"/>
          </w:rPr>
          <w:rPr>
            <w:color w:val="0000EE"/>
            <w:u w:val="single"/>
          </w:rPr>
          <w:t>12.1–30</w:t>
        </w:r>
      </w:hyperlink>
      <w:r>
        <w:rPr>
          <w:lang w:val="fr_FR" w:bidi="fr_FR"/>
        </w:rPr>
        <w:t xml:space="preserve">). Dieu a démontré qu'il est le Seigneur de la vie et de la mort et rien n'a de pouvoir contre lui (voir </w:t>
      </w:r>
      <w:hyperlink r:id="rId134">
        <w:r>
          <w:rPr>
            <w:lang w:val="fr_FR" w:bidi="fr_FR"/>
          </w:rPr>
          <w:rPr>
            <w:color w:val="0000EE"/>
            <w:u w:val="single"/>
          </w:rPr>
          <w:t>Es 43.13</w:t>
        </w:r>
      </w:hyperlink>
      <w:r>
        <w:rPr>
          <w:lang w:val="fr_FR" w:bidi="fr_FR"/>
        </w:rPr>
        <w:t>). Le Dieu des patriarches est aussi le Dieu de l'univers.</w:t>
      </w:r>
      <w:r>
        <w:rPr>
          <w:lang w:val="fr_FR" w:bidi="fr_FR"/>
        </w:rPr>
      </w:r>
      <w:r>
        <w:rPr>
          <w:lang w:val="fr_FR" w:bidi="fr_FR"/>
        </w:rPr>
      </w:r>
    </w:p>
    <w:p>
      <w:pPr/>
      <w:r>
        <w:rPr>
          <w:lang w:val="fr_FR" w:bidi="fr_FR"/>
        </w:rPr>
      </w:r>
    </w:p>
    <w:p>
      <w:pPr>
        <w:pStyle w:val="Heading2"/>
      </w:pPr>
      <w:r>
        <w:rPr>
          <w:lang w:val="fr_FR" w:bidi="fr_FR"/>
        </w:rPr>
        <w:t>Exode 7.9</w:t>
      </w:r>
      <w:r>
        <w:rPr>
          <w:lang w:val="fr_FR" w:bidi="fr_FR"/>
        </w:rPr>
      </w:r>
    </w:p>
    <w:p>
      <w:pPr/>
      <w:r>
        <w:rPr>
          <w:lang w:val="fr_FR" w:bidi="fr_FR"/>
        </w:rPr>
      </w:r>
      <w:r>
        <w:rPr>
          <w:lang w:val="fr_FR" w:bidi="fr_FR"/>
        </w:rPr>
        <w:t xml:space="preserve">Le mot serpent (hébreu </w:t>
      </w:r>
      <w:r>
        <w:rPr>
          <w:i/>
          <w:lang w:val="fr_FR" w:bidi="fr_FR"/>
        </w:rPr>
        <w:t>tannin</w:t>
      </w:r>
      <w:r>
        <w:rPr>
          <w:lang w:val="fr_FR" w:bidi="fr_FR"/>
        </w:rPr>
        <w:t xml:space="preserve">) est différent de celui traduit par "serpent" dans </w:t>
      </w:r>
      <w:hyperlink r:id="rId135">
        <w:r>
          <w:rPr>
            <w:lang w:val="fr_FR" w:bidi="fr_FR"/>
          </w:rPr>
          <w:rPr>
            <w:color w:val="0000EE"/>
            <w:u w:val="single"/>
          </w:rPr>
          <w:t>4.3</w:t>
        </w:r>
      </w:hyperlink>
      <w:r>
        <w:rPr>
          <w:lang w:val="fr_FR" w:bidi="fr_FR"/>
        </w:rPr>
        <w:t xml:space="preserve">. Le </w:t>
      </w:r>
      <w:r>
        <w:rPr>
          <w:i/>
          <w:lang w:val="fr_FR" w:bidi="fr_FR"/>
        </w:rPr>
        <w:t>tannin</w:t>
      </w:r>
      <w:r>
        <w:rPr>
          <w:lang w:val="fr_FR" w:bidi="fr_FR"/>
        </w:rPr>
        <w:t xml:space="preserve"> fait souvent référence à un monstre marin. L'Égypte est souvent décrite comme un monstre marin finalement impuissant (</w:t>
      </w:r>
      <w:hyperlink r:id="rId136">
        <w:r>
          <w:rPr>
            <w:lang w:val="fr_FR" w:bidi="fr_FR"/>
          </w:rPr>
          <w:rPr>
            <w:color w:val="0000EE"/>
            <w:u w:val="single"/>
          </w:rPr>
          <w:t xml:space="preserve">Es 30.7 </w:t>
        </w:r>
      </w:hyperlink>
      <w:r>
        <w:rPr>
          <w:lang w:val="fr_FR" w:bidi="fr_FR"/>
        </w:rPr>
        <w:t xml:space="preserve">; </w:t>
      </w:r>
      <w:hyperlink r:id="rId137">
        <w:r>
          <w:rPr>
            <w:lang w:val="fr_FR" w:bidi="fr_FR"/>
          </w:rPr>
          <w:rPr>
            <w:color w:val="0000EE"/>
            <w:u w:val="single"/>
          </w:rPr>
          <w:t>Ez 29.3</w:t>
        </w:r>
      </w:hyperlink>
      <w:r>
        <w:rPr>
          <w:lang w:val="fr_FR" w:bidi="fr_FR"/>
        </w:rPr>
        <w:t>). Une tête de cobra figurait sur la coiffe du pharaon.</w:t>
      </w:r>
      <w:r>
        <w:rPr>
          <w:lang w:val="fr_FR" w:bidi="fr_FR"/>
        </w:rPr>
      </w:r>
      <w:r>
        <w:rPr>
          <w:lang w:val="fr_FR" w:bidi="fr_FR"/>
        </w:rPr>
      </w:r>
    </w:p>
    <w:p>
      <w:pPr/>
      <w:r>
        <w:rPr>
          <w:lang w:val="fr_FR" w:bidi="fr_FR"/>
        </w:rPr>
      </w:r>
    </w:p>
    <w:p>
      <w:pPr>
        <w:pStyle w:val="Heading2"/>
      </w:pPr>
      <w:r>
        <w:rPr>
          <w:lang w:val="fr_FR" w:bidi="fr_FR"/>
        </w:rPr>
        <w:t>Exode 7.11</w:t>
      </w:r>
      <w:r>
        <w:rPr>
          <w:lang w:val="fr_FR" w:bidi="fr_FR"/>
        </w:rPr>
      </w:r>
    </w:p>
    <w:p>
      <w:pPr/>
      <w:r>
        <w:rPr>
          <w:lang w:val="fr_FR" w:bidi="fr_FR"/>
        </w:rPr>
      </w:r>
      <w:r>
        <w:rPr>
          <w:lang w:val="fr_FR" w:bidi="fr_FR"/>
        </w:rPr>
        <w:t xml:space="preserve">Voir aussi </w:t>
      </w:r>
      <w:hyperlink r:id="rId138">
        <w:r>
          <w:rPr>
            <w:lang w:val="fr_FR" w:bidi="fr_FR"/>
          </w:rPr>
          <w:rPr>
            <w:color w:val="0000EE"/>
            <w:u w:val="single"/>
          </w:rPr>
          <w:t xml:space="preserve">7.22 </w:t>
        </w:r>
      </w:hyperlink>
      <w:r>
        <w:rPr>
          <w:lang w:val="fr_FR" w:bidi="fr_FR"/>
        </w:rPr>
        <w:t xml:space="preserve">; </w:t>
      </w:r>
      <w:hyperlink r:id="rId139">
        <w:r>
          <w:rPr>
            <w:lang w:val="fr_FR" w:bidi="fr_FR"/>
          </w:rPr>
          <w:rPr>
            <w:color w:val="0000EE"/>
            <w:u w:val="single"/>
          </w:rPr>
          <w:t>8.7</w:t>
        </w:r>
      </w:hyperlink>
      <w:r>
        <w:rPr>
          <w:lang w:val="fr_FR" w:bidi="fr_FR"/>
        </w:rPr>
        <w:t>. Bien qu'une puissance démoniaque ait pu être impliquée, il est également possible que des tours de passe-passe aient été pratiqués. Lorsqu'ils n'ont pas pu reproduire la plaie des moucherons, ils ont déclaré que c'était "le doigt de Dieu" (</w:t>
      </w:r>
      <w:hyperlink r:id="rId140">
        <w:r>
          <w:rPr>
            <w:lang w:val="fr_FR" w:bidi="fr_FR"/>
          </w:rPr>
          <w:rPr>
            <w:color w:val="0000EE"/>
            <w:u w:val="single"/>
          </w:rPr>
          <w:t>8.19</w:t>
        </w:r>
      </w:hyperlink>
      <w:r>
        <w:rPr>
          <w:lang w:val="fr_FR" w:bidi="fr_FR"/>
        </w:rPr>
        <w:t xml:space="preserve">), indiquant que leurs propres actions n'étaient pas une manifestation de la puissance divine. Bien que les magiciens égyptiens ne soient pas identifiés par leur nom, la tradition les nomme Jannès et Jambrès (voir </w:t>
      </w:r>
      <w:hyperlink r:id="rId141">
        <w:r>
          <w:rPr>
            <w:lang w:val="fr_FR" w:bidi="fr_FR"/>
          </w:rPr>
          <w:rPr>
            <w:color w:val="0000EE"/>
            <w:u w:val="single"/>
          </w:rPr>
          <w:t>2Tm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7.14</w:t>
      </w:r>
      <w:r>
        <w:rPr>
          <w:lang w:val="fr_FR" w:bidi="fr_FR"/>
        </w:rPr>
      </w:r>
    </w:p>
    <w:p>
      <w:pPr/>
      <w:r>
        <w:rPr>
          <w:lang w:val="fr_FR" w:bidi="fr_FR"/>
        </w:rPr>
      </w:r>
      <w:r>
        <w:rPr>
          <w:lang w:val="fr_FR" w:bidi="fr_FR"/>
        </w:rPr>
        <w:t>Voir la note thématique "</w:t>
      </w:r>
      <w:r>
        <w:rPr>
          <w:lang w:val="fr_FR" w:bidi="fr_FR"/>
        </w:rPr>
        <w:t>cœurs endurcis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7.14–25</w:t>
      </w:r>
      <w:r>
        <w:rPr>
          <w:lang w:val="fr_FR" w:bidi="fr_FR"/>
        </w:rPr>
      </w:r>
    </w:p>
    <w:p>
      <w:pPr/>
      <w:r>
        <w:rPr>
          <w:lang w:val="fr_FR" w:bidi="fr_FR"/>
        </w:rPr>
      </w:r>
      <w:r>
        <w:rPr>
          <w:lang w:val="fr_FR" w:bidi="fr_FR"/>
        </w:rPr>
        <w:t>La première plaie était la plaie sur le Nil, quand tout le fleuve s'est transformé en sang (</w:t>
      </w:r>
      <w:hyperlink r:id="rId142">
        <w:r>
          <w:rPr>
            <w:lang w:val="fr_FR" w:bidi="fr_FR"/>
          </w:rPr>
          <w:rPr>
            <w:color w:val="0000EE"/>
            <w:u w:val="single"/>
          </w:rPr>
          <w:t>7.20</w:t>
        </w:r>
      </w:hyperlink>
      <w:r>
        <w:rPr>
          <w:lang w:val="fr_FR" w:bidi="fr_FR"/>
        </w:rPr>
        <w:t>). Les Égyptiens ont bien compris que sans le Nil, il n'y aurait pas de vie en Égypte. Ils adoraient le Nil en tant que mère de l'Égypte, mais Dieu a montré qu'il lui appartient de donner la vie ou de la reprendre.</w:t>
      </w:r>
      <w:r>
        <w:rPr>
          <w:lang w:val="fr_FR" w:bidi="fr_FR"/>
        </w:rPr>
      </w:r>
      <w:r>
        <w:rPr>
          <w:lang w:val="fr_FR" w:bidi="fr_FR"/>
        </w:rPr>
      </w:r>
    </w:p>
    <w:p>
      <w:pPr/>
      <w:r>
        <w:rPr>
          <w:lang w:val="fr_FR" w:bidi="fr_FR"/>
        </w:rPr>
      </w:r>
    </w:p>
    <w:p>
      <w:pPr>
        <w:pStyle w:val="Heading2"/>
      </w:pPr>
      <w:r>
        <w:rPr>
          <w:lang w:val="fr_FR" w:bidi="fr_FR"/>
        </w:rPr>
        <w:t>Exode 7.22</w:t>
      </w:r>
      <w:r>
        <w:rPr>
          <w:lang w:val="fr_FR" w:bidi="fr_FR"/>
        </w:rPr>
      </w:r>
    </w:p>
    <w:p>
      <w:pPr/>
      <w:r>
        <w:rPr>
          <w:lang w:val="fr_FR" w:bidi="fr_FR"/>
        </w:rPr>
      </w:r>
      <w:r>
        <w:rPr>
          <w:lang w:val="fr_FR" w:bidi="fr_FR"/>
        </w:rPr>
        <w:t>Les prêtres égyptiens n'ont rien fait d'aussi grand que Moïse et Aaron, mais Pharaon ne voulait pas croire, et il a suffi de peu pour justifier son incrédulité.</w:t>
      </w:r>
      <w:r>
        <w:rPr>
          <w:lang w:val="fr_FR" w:bidi="fr_FR"/>
        </w:rPr>
      </w:r>
      <w:r>
        <w:rPr>
          <w:lang w:val="fr_FR" w:bidi="fr_FR"/>
        </w:rPr>
      </w:r>
    </w:p>
    <w:p>
      <w:pPr/>
      <w:r>
        <w:rPr>
          <w:lang w:val="fr_FR" w:bidi="fr_FR"/>
        </w:rPr>
      </w:r>
    </w:p>
    <w:p>
      <w:pPr>
        <w:pStyle w:val="Heading2"/>
      </w:pPr>
      <w:r>
        <w:rPr>
          <w:lang w:val="fr_FR" w:bidi="fr_FR"/>
        </w:rPr>
        <w:t>Exode 8.1–15</w:t>
      </w:r>
      <w:r>
        <w:rPr>
          <w:lang w:val="fr_FR" w:bidi="fr_FR"/>
        </w:rPr>
      </w:r>
    </w:p>
    <w:p>
      <w:pPr/>
      <w:r>
        <w:rPr>
          <w:lang w:val="fr_FR" w:bidi="fr_FR"/>
        </w:rPr>
      </w:r>
      <w:r>
        <w:rPr>
          <w:lang w:val="fr_FR" w:bidi="fr_FR"/>
        </w:rPr>
        <w:t>La deuxième plaie était la plaie des grenouilles (</w:t>
      </w:r>
      <w:hyperlink r:id="rId143">
        <w:r>
          <w:rPr>
            <w:lang w:val="fr_FR" w:bidi="fr_FR"/>
          </w:rPr>
          <w:rPr>
            <w:color w:val="0000EE"/>
            <w:u w:val="single"/>
          </w:rPr>
          <w:t>8.2</w:t>
        </w:r>
      </w:hyperlink>
      <w:r>
        <w:rPr>
          <w:lang w:val="fr_FR" w:bidi="fr_FR"/>
        </w:rPr>
        <w:t>). Les Égyptiens vouaient une vénération particulière aux amphibiens en raison de leur capacité à vivre dans deux mondes différents ; les Égyptiens étaient profondément préoccupés par leur survie dans l'autre monde, après la mort. Dieu a montré que les grenouilles n'ont pas d'emprise particulière sur la vie. On dit parfois que cette plaie est le résultat naturel d'un événement qui a rendu le Nil inhabitable. Cependant, l'étendue de la plaie était plus qu'une conséquence naturelle.</w:t>
      </w:r>
      <w:r>
        <w:rPr>
          <w:lang w:val="fr_FR" w:bidi="fr_FR"/>
        </w:rPr>
      </w:r>
      <w:r>
        <w:rPr>
          <w:lang w:val="fr_FR" w:bidi="fr_FR"/>
        </w:rPr>
      </w:r>
    </w:p>
    <w:p>
      <w:pPr/>
      <w:r>
        <w:rPr>
          <w:lang w:val="fr_FR" w:bidi="fr_FR"/>
        </w:rPr>
      </w:r>
    </w:p>
    <w:p>
      <w:pPr>
        <w:pStyle w:val="Heading2"/>
      </w:pPr>
      <w:r>
        <w:rPr>
          <w:lang w:val="fr_FR" w:bidi="fr_FR"/>
        </w:rPr>
        <w:t>Exode 8.7–8</w:t>
      </w:r>
      <w:r>
        <w:rPr>
          <w:lang w:val="fr_FR" w:bidi="fr_FR"/>
        </w:rPr>
      </w:r>
    </w:p>
    <w:p>
      <w:pPr/>
      <w:r>
        <w:rPr>
          <w:lang w:val="fr_FR" w:bidi="fr_FR"/>
        </w:rPr>
      </w:r>
      <w:r>
        <w:rPr>
          <w:lang w:val="fr_FR" w:bidi="fr_FR"/>
        </w:rPr>
        <w:t>Les magiciens ont pu reproduire la plaie dans une certaine mesure, mais Pharaon ne leur a pas demandé de débarrasser le pays des grenouilles. Au lieu de cela, il a supplié Moïse de demander à Dieu de les faire disparaître. Il savait déjà où était le véritable pouvoir.</w:t>
      </w:r>
      <w:r>
        <w:rPr>
          <w:lang w:val="fr_FR" w:bidi="fr_FR"/>
        </w:rPr>
      </w:r>
      <w:r>
        <w:rPr>
          <w:lang w:val="fr_FR" w:bidi="fr_FR"/>
        </w:rPr>
      </w:r>
    </w:p>
    <w:p>
      <w:pPr/>
      <w:r>
        <w:rPr>
          <w:lang w:val="fr_FR" w:bidi="fr_FR"/>
        </w:rPr>
      </w:r>
    </w:p>
    <w:p>
      <w:pPr>
        <w:pStyle w:val="Heading2"/>
      </w:pPr>
      <w:r>
        <w:rPr>
          <w:lang w:val="fr_FR" w:bidi="fr_FR"/>
        </w:rPr>
        <w:t>Exode 8.9</w:t>
      </w:r>
      <w:r>
        <w:rPr>
          <w:lang w:val="fr_FR" w:bidi="fr_FR"/>
        </w:rPr>
      </w:r>
    </w:p>
    <w:p>
      <w:pPr/>
      <w:r>
        <w:rPr>
          <w:lang w:val="fr_FR" w:bidi="fr_FR"/>
        </w:rPr>
      </w:r>
      <w:r>
        <w:rPr>
          <w:lang w:val="fr_FR" w:bidi="fr_FR"/>
        </w:rPr>
        <w:t>Dans ce cas, la preuve du pouvoir de Dieu n'était pas dans l'événement en lui-même mais dans le moment choisi. Dieu pouvait maintenir les grenouilles en vie ou mettre fin à leur vie. Pharaon n'avait qu'à dire quand.</w:t>
      </w:r>
      <w:r>
        <w:rPr>
          <w:lang w:val="fr_FR" w:bidi="fr_FR"/>
        </w:rPr>
      </w:r>
      <w:r>
        <w:rPr>
          <w:lang w:val="fr_FR" w:bidi="fr_FR"/>
        </w:rPr>
      </w:r>
    </w:p>
    <w:p>
      <w:pPr/>
      <w:r>
        <w:rPr>
          <w:lang w:val="fr_FR" w:bidi="fr_FR"/>
        </w:rPr>
      </w:r>
    </w:p>
    <w:p>
      <w:pPr>
        <w:pStyle w:val="Heading2"/>
      </w:pPr>
      <w:r>
        <w:rPr>
          <w:lang w:val="fr_FR" w:bidi="fr_FR"/>
        </w:rPr>
        <w:t>Exode 8.10</w:t>
      </w:r>
      <w:r>
        <w:rPr>
          <w:lang w:val="fr_FR" w:bidi="fr_FR"/>
        </w:rPr>
      </w:r>
    </w:p>
    <w:p>
      <w:pPr/>
      <w:r>
        <w:rPr>
          <w:lang w:val="fr_FR" w:bidi="fr_FR"/>
        </w:rPr>
      </w:r>
      <w:r>
        <w:rPr>
          <w:lang w:val="fr_FR" w:bidi="fr_FR"/>
        </w:rPr>
        <w:t xml:space="preserve">Une fois de plus, la question est mise en évidence (voir </w:t>
      </w:r>
      <w:hyperlink r:id="rId99">
        <w:r>
          <w:rPr>
            <w:lang w:val="fr_FR" w:bidi="fr_FR"/>
          </w:rPr>
          <w:rPr>
            <w:color w:val="0000EE"/>
            <w:u w:val="single"/>
          </w:rPr>
          <w:t>7.17</w:t>
        </w:r>
      </w:hyperlink>
      <w:r>
        <w:rPr>
          <w:lang w:val="fr_FR" w:bidi="fr_FR"/>
        </w:rPr>
        <w:t>). Ces événements ne concernaient pas en premier lieu la délivrance, mais la nature de la réalité : qui sauvait ces gens ? L'un des dieux, ou le seul vrai Dieu, le Seigneur ?</w:t>
      </w:r>
      <w:r>
        <w:rPr>
          <w:lang w:val="fr_FR" w:bidi="fr_FR"/>
        </w:rPr>
      </w:r>
      <w:r>
        <w:rPr>
          <w:lang w:val="fr_FR" w:bidi="fr_FR"/>
        </w:rPr>
      </w:r>
    </w:p>
    <w:p>
      <w:pPr/>
      <w:r>
        <w:rPr>
          <w:lang w:val="fr_FR" w:bidi="fr_FR"/>
        </w:rPr>
      </w:r>
    </w:p>
    <w:p>
      <w:pPr>
        <w:pStyle w:val="Heading2"/>
      </w:pPr>
      <w:r>
        <w:rPr>
          <w:lang w:val="fr_FR" w:bidi="fr_FR"/>
        </w:rPr>
        <w:t>Exode 8.13</w:t>
      </w:r>
      <w:r>
        <w:rPr>
          <w:lang w:val="fr_FR" w:bidi="fr_FR"/>
        </w:rPr>
      </w:r>
    </w:p>
    <w:p>
      <w:pPr/>
      <w:r>
        <w:rPr>
          <w:lang w:val="fr_FR" w:bidi="fr_FR"/>
        </w:rPr>
      </w:r>
      <w:r>
        <w:rPr>
          <w:lang w:val="fr_FR" w:bidi="fr_FR"/>
        </w:rPr>
        <w:t xml:space="preserve">Moïse avait prédit que la plaie s'arrêterait le lendemain ; Dieu avait prédit que Pharaon refuserait d'écouter (voir </w:t>
      </w:r>
      <w:hyperlink r:id="rId144">
        <w:r>
          <w:rPr>
            <w:lang w:val="fr_FR" w:bidi="fr_FR"/>
          </w:rPr>
          <w:rPr>
            <w:color w:val="0000EE"/>
            <w:u w:val="single"/>
          </w:rPr>
          <w:t>8.15</w:t>
        </w:r>
      </w:hyperlink>
      <w:r>
        <w:rPr>
          <w:lang w:val="fr_FR" w:bidi="fr_FR"/>
        </w:rPr>
        <w:t>). L'élément de prédiction est au cœur de la souveraineté de Dieu. Dieu voit et contrôle l'avenir ; il est le Seigneur.</w:t>
      </w:r>
      <w:r>
        <w:rPr>
          <w:lang w:val="fr_FR" w:bidi="fr_FR"/>
        </w:rPr>
      </w:r>
      <w:r>
        <w:rPr>
          <w:lang w:val="fr_FR" w:bidi="fr_FR"/>
        </w:rPr>
      </w:r>
    </w:p>
    <w:p>
      <w:pPr/>
      <w:r>
        <w:rPr>
          <w:lang w:val="fr_FR" w:bidi="fr_FR"/>
        </w:rPr>
      </w:r>
    </w:p>
    <w:p>
      <w:pPr>
        <w:pStyle w:val="Heading2"/>
      </w:pPr>
      <w:r>
        <w:rPr>
          <w:lang w:val="fr_FR" w:bidi="fr_FR"/>
        </w:rPr>
        <w:t>Exode 8.16–19</w:t>
      </w:r>
      <w:r>
        <w:rPr>
          <w:lang w:val="fr_FR" w:bidi="fr_FR"/>
        </w:rPr>
      </w:r>
    </w:p>
    <w:p>
      <w:pPr/>
      <w:r>
        <w:rPr>
          <w:lang w:val="fr_FR" w:bidi="fr_FR"/>
        </w:rPr>
      </w:r>
      <w:r>
        <w:rPr>
          <w:lang w:val="fr_FR" w:bidi="fr_FR"/>
        </w:rPr>
        <w:t>La troisième plaie était la plaie des moucherons. Le mot traduit par "moucherons" est très général. Les dictionnaires techniques de l'Ancien Testament le traduisent souvent par "vermine". Le terme anglais "bugs" s'en rapprocherait. Tout le pays était infesté d'insectes de toutes sortes.</w:t>
      </w:r>
      <w:r>
        <w:rPr>
          <w:lang w:val="fr_FR" w:bidi="fr_FR"/>
        </w:rPr>
      </w:r>
      <w:r>
        <w:rPr>
          <w:lang w:val="fr_FR" w:bidi="fr_FR"/>
        </w:rPr>
      </w:r>
    </w:p>
    <w:p>
      <w:pPr/>
      <w:r>
        <w:rPr>
          <w:lang w:val="fr_FR" w:bidi="fr_FR"/>
        </w:rPr>
      </w:r>
    </w:p>
    <w:p>
      <w:pPr>
        <w:pStyle w:val="Heading2"/>
      </w:pPr>
      <w:r>
        <w:rPr>
          <w:lang w:val="fr_FR" w:bidi="fr_FR"/>
        </w:rPr>
        <w:t>Exode 8.19</w:t>
      </w:r>
      <w:r>
        <w:rPr>
          <w:lang w:val="fr_FR" w:bidi="fr_FR"/>
        </w:rPr>
      </w:r>
    </w:p>
    <w:p>
      <w:pPr/>
      <w:r>
        <w:rPr>
          <w:lang w:val="fr_FR" w:bidi="fr_FR"/>
        </w:rPr>
      </w:r>
      <w:r>
        <w:rPr>
          <w:lang w:val="fr_FR" w:bidi="fr_FR"/>
        </w:rPr>
        <w:t xml:space="preserve">Voir la </w:t>
      </w:r>
      <w:r>
        <w:rPr>
          <w:lang w:val="fr_FR" w:bidi="fr_FR"/>
        </w:rPr>
        <w:t>note d'étude sur 7.11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8.20–32</w:t>
      </w:r>
      <w:r>
        <w:rPr>
          <w:lang w:val="fr_FR" w:bidi="fr_FR"/>
        </w:rPr>
      </w:r>
    </w:p>
    <w:p>
      <w:pPr/>
      <w:r>
        <w:rPr>
          <w:lang w:val="fr_FR" w:bidi="fr_FR"/>
        </w:rPr>
      </w:r>
      <w:r>
        <w:rPr>
          <w:lang w:val="fr_FR" w:bidi="fr_FR"/>
        </w:rPr>
        <w:t>La quatrième plaie était la plaie des mouches. Les Égyptiens vénéraient les insectes tels que les mouches qui semblaient pouvoir transformer la mort en vie, car leur progéniture semblait émerger de la matière en décomposition. Puisque les Égyptiens pensaient que les insectes détenaient le secret de la vie, Dieu les laisserait avoir tous les insectes qu'ils voulaient. Certains disent que cette infestation était le résultat naturel de toutes les grenouilles mortes, mais il n'y avait pas de mouches à Gochen (</w:t>
      </w:r>
      <w:hyperlink r:id="rId101">
        <w:r>
          <w:rPr>
            <w:lang w:val="fr_FR" w:bidi="fr_FR"/>
          </w:rPr>
          <w:rPr>
            <w:color w:val="0000EE"/>
            <w:u w:val="single"/>
          </w:rPr>
          <w:t>8.22</w:t>
        </w:r>
      </w:hyperlink>
      <w:r>
        <w:rPr>
          <w:lang w:val="fr_FR" w:bidi="fr_FR"/>
        </w:rPr>
        <w:t>), la région du delta nord-est où vivaient les Hébreux. La puissance miraculeuse de Dieu se manifeste clairement dans sa capacité à infester une région et à en épargner une autre à volonté.</w:t>
      </w:r>
      <w:r>
        <w:rPr>
          <w:lang w:val="fr_FR" w:bidi="fr_FR"/>
        </w:rPr>
      </w:r>
      <w:r>
        <w:rPr>
          <w:lang w:val="fr_FR" w:bidi="fr_FR"/>
        </w:rPr>
      </w:r>
    </w:p>
    <w:p>
      <w:pPr/>
      <w:r>
        <w:rPr>
          <w:lang w:val="fr_FR" w:bidi="fr_FR"/>
        </w:rPr>
      </w:r>
    </w:p>
    <w:p>
      <w:pPr>
        <w:pStyle w:val="Heading2"/>
      </w:pPr>
      <w:r>
        <w:rPr>
          <w:lang w:val="fr_FR" w:bidi="fr_FR"/>
        </w:rPr>
        <w:t>Exode 8.25</w:t>
      </w:r>
      <w:r>
        <w:rPr>
          <w:lang w:val="fr_FR" w:bidi="fr_FR"/>
        </w:rPr>
      </w:r>
    </w:p>
    <w:p>
      <w:pPr/>
      <w:r>
        <w:rPr>
          <w:lang w:val="fr_FR" w:bidi="fr_FR"/>
        </w:rPr>
      </w:r>
      <w:r>
        <w:rPr>
          <w:lang w:val="fr_FR" w:bidi="fr_FR"/>
        </w:rPr>
        <w:t>Pharaon a tenté de négocier avec Dieu. Il voulait obéir partiellement tout en conservant le contrôle. Jacques dit de ces personnes que leur loyauté est partagée entre Dieu et le monde (</w:t>
      </w:r>
      <w:hyperlink r:id="rId145">
        <w:r>
          <w:rPr>
            <w:lang w:val="fr_FR" w:bidi="fr_FR"/>
          </w:rPr>
          <w:rPr>
            <w:color w:val="0000EE"/>
            <w:u w:val="single"/>
          </w:rPr>
          <w:t>Jc 1.8</w:t>
        </w:r>
      </w:hyperlink>
      <w:r>
        <w:rPr>
          <w:lang w:val="fr_FR" w:bidi="fr_FR"/>
        </w:rPr>
        <w:t>), et de telles personnes ne peuvent rien recevoir du Seigneur.</w:t>
      </w:r>
      <w:r>
        <w:rPr>
          <w:lang w:val="fr_FR" w:bidi="fr_FR"/>
        </w:rPr>
      </w:r>
      <w:r>
        <w:rPr>
          <w:lang w:val="fr_FR" w:bidi="fr_FR"/>
        </w:rPr>
      </w:r>
    </w:p>
    <w:p>
      <w:pPr/>
      <w:r>
        <w:rPr>
          <w:lang w:val="fr_FR" w:bidi="fr_FR"/>
        </w:rPr>
      </w:r>
    </w:p>
    <w:p>
      <w:pPr>
        <w:pStyle w:val="Heading2"/>
      </w:pPr>
      <w:r>
        <w:rPr>
          <w:lang w:val="fr_FR" w:bidi="fr_FR"/>
        </w:rPr>
        <w:t>Exode 8.26–27</w:t>
      </w:r>
      <w:r>
        <w:rPr>
          <w:lang w:val="fr_FR" w:bidi="fr_FR"/>
        </w:rPr>
      </w:r>
    </w:p>
    <w:p>
      <w:pPr/>
      <w:r>
        <w:rPr>
          <w:lang w:val="fr_FR" w:bidi="fr_FR"/>
        </w:rPr>
      </w:r>
      <w:r>
        <w:rPr>
          <w:lang w:val="fr_FR" w:bidi="fr_FR"/>
        </w:rPr>
        <w:t xml:space="preserve">Moïse a souligné l'impossibilité de la demande de Pharaon en raison des préjugés des Égyptiens eux-mêmes : ils considéraient tous les Sémites comme incultes et grossiers (voir </w:t>
      </w:r>
      <w:hyperlink r:id="rId146">
        <w:r>
          <w:rPr>
            <w:lang w:val="fr_FR" w:bidi="fr_FR"/>
          </w:rPr>
          <w:rPr>
            <w:color w:val="0000EE"/>
            <w:u w:val="single"/>
          </w:rPr>
          <w:t>Gn 43.32</w:t>
        </w:r>
      </w:hyperlink>
      <w:r>
        <w:rPr>
          <w:lang w:val="fr_FR" w:bidi="fr_FR"/>
        </w:rPr>
        <w:t xml:space="preserve">). • Les Hébreux quittaient l'Égypte pour adorer Dieu (voir, par exemple, </w:t>
      </w:r>
      <w:hyperlink r:id="rId147">
        <w:r>
          <w:rPr>
            <w:lang w:val="fr_FR" w:bidi="fr_FR"/>
          </w:rPr>
          <w:rPr>
            <w:color w:val="0000EE"/>
            <w:u w:val="single"/>
          </w:rPr>
          <w:t xml:space="preserve">Ex 5.1 </w:t>
        </w:r>
      </w:hyperlink>
      <w:r>
        <w:rPr>
          <w:lang w:val="fr_FR" w:bidi="fr_FR"/>
        </w:rPr>
        <w:t xml:space="preserve">; </w:t>
      </w:r>
      <w:hyperlink r:id="rId148">
        <w:r>
          <w:rPr>
            <w:lang w:val="fr_FR" w:bidi="fr_FR"/>
          </w:rPr>
          <w:rPr>
            <w:color w:val="0000EE"/>
            <w:u w:val="single"/>
          </w:rPr>
          <w:t xml:space="preserve">7.16 </w:t>
        </w:r>
      </w:hyperlink>
      <w:r>
        <w:rPr>
          <w:lang w:val="fr_FR" w:bidi="fr_FR"/>
        </w:rPr>
        <w:t xml:space="preserve">; </w:t>
      </w:r>
      <w:hyperlink r:id="rId149">
        <w:r>
          <w:rPr>
            <w:lang w:val="fr_FR" w:bidi="fr_FR"/>
          </w:rPr>
          <w:rPr>
            <w:color w:val="0000EE"/>
            <w:u w:val="single"/>
          </w:rPr>
          <w:t>8.1</w:t>
        </w:r>
      </w:hyperlink>
      <w:r>
        <w:rPr>
          <w:lang w:val="fr_FR" w:bidi="fr_FR"/>
        </w:rPr>
        <w:t xml:space="preserve">, </w:t>
      </w:r>
      <w:hyperlink r:id="rId150">
        <w:r>
          <w:rPr>
            <w:lang w:val="fr_FR" w:bidi="fr_FR"/>
          </w:rPr>
          <w:rPr>
            <w:color w:val="0000EE"/>
            <w:u w:val="single"/>
          </w:rPr>
          <w:t>20</w:t>
        </w:r>
      </w:hyperlink>
      <w:r>
        <w:rPr>
          <w:lang w:val="fr_FR" w:bidi="fr_FR"/>
        </w:rPr>
        <w:t>). Le but de Dieu à travers l'Exode était de conduire son peuple à une véritable relation avec lui.</w:t>
      </w:r>
      <w:r>
        <w:rPr>
          <w:lang w:val="fr_FR" w:bidi="fr_FR"/>
        </w:rPr>
      </w:r>
      <w:r>
        <w:rPr>
          <w:lang w:val="fr_FR" w:bidi="fr_FR"/>
        </w:rPr>
      </w:r>
    </w:p>
    <w:p>
      <w:pPr/>
      <w:r>
        <w:rPr>
          <w:lang w:val="fr_FR" w:bidi="fr_FR"/>
        </w:rPr>
      </w:r>
    </w:p>
    <w:p>
      <w:pPr>
        <w:pStyle w:val="Heading2"/>
      </w:pPr>
      <w:r>
        <w:rPr>
          <w:lang w:val="fr_FR" w:bidi="fr_FR"/>
        </w:rPr>
        <w:t>Exode 8.29–30</w:t>
      </w:r>
      <w:r>
        <w:rPr>
          <w:lang w:val="fr_FR" w:bidi="fr_FR"/>
        </w:rPr>
      </w:r>
    </w:p>
    <w:p>
      <w:pPr/>
      <w:r>
        <w:rPr>
          <w:lang w:val="fr_FR" w:bidi="fr_FR"/>
        </w:rPr>
      </w:r>
      <w:r>
        <w:rPr>
          <w:lang w:val="fr_FR" w:bidi="fr_FR"/>
        </w:rPr>
        <w:t xml:space="preserve">Moïse était en train d'apprendre le rôle d'intercesseur qui allait faire partie intégrante de sa vie dans les années à venir (voir, par exemple, </w:t>
      </w:r>
      <w:hyperlink r:id="rId151">
        <w:r>
          <w:rPr>
            <w:lang w:val="fr_FR" w:bidi="fr_FR"/>
          </w:rPr>
          <w:rPr>
            <w:color w:val="0000EE"/>
            <w:u w:val="single"/>
          </w:rPr>
          <w:t>32.11–13</w:t>
        </w:r>
      </w:hyperlink>
      <w:r>
        <w:rPr>
          <w:lang w:val="fr_FR" w:bidi="fr_FR"/>
        </w:rPr>
        <w:t xml:space="preserve">, </w:t>
      </w:r>
      <w:hyperlink r:id="rId152">
        <w:r>
          <w:rPr>
            <w:lang w:val="fr_FR" w:bidi="fr_FR"/>
          </w:rPr>
          <w:rPr>
            <w:color w:val="0000EE"/>
            <w:u w:val="single"/>
          </w:rPr>
          <w:t xml:space="preserve">30–32 </w:t>
        </w:r>
      </w:hyperlink>
      <w:r>
        <w:rPr>
          <w:lang w:val="fr_FR" w:bidi="fr_FR"/>
        </w:rPr>
        <w:t xml:space="preserve">; </w:t>
      </w:r>
      <w:hyperlink r:id="rId153">
        <w:r>
          <w:rPr>
            <w:lang w:val="fr_FR" w:bidi="fr_FR"/>
          </w:rPr>
          <w:rPr>
            <w:color w:val="0000EE"/>
            <w:u w:val="single"/>
          </w:rPr>
          <w:t>Nb 14.13–19</w:t>
        </w:r>
      </w:hyperlink>
      <w:r>
        <w:rPr>
          <w:lang w:val="fr_FR" w:bidi="fr_FR"/>
        </w:rPr>
        <w:t>). La tentation a dû être grande de laisser les Égyptiens continuer à subir les conséquences de l'entêtement de leur roi, mais Moïse était prêt à supplier Dieu de ne pas les laisser dans un état permanent de chagrin et de détresse.</w:t>
      </w:r>
      <w:r>
        <w:rPr>
          <w:lang w:val="fr_FR" w:bidi="fr_FR"/>
        </w:rPr>
      </w:r>
      <w:r>
        <w:rPr>
          <w:lang w:val="fr_FR" w:bidi="fr_FR"/>
        </w:rPr>
      </w:r>
    </w:p>
    <w:p>
      <w:pPr/>
      <w:r>
        <w:rPr>
          <w:lang w:val="fr_FR" w:bidi="fr_FR"/>
        </w:rPr>
      </w:r>
    </w:p>
    <w:p>
      <w:pPr>
        <w:pStyle w:val="Heading2"/>
      </w:pPr>
      <w:r>
        <w:rPr>
          <w:lang w:val="fr_FR" w:bidi="fr_FR"/>
        </w:rPr>
        <w:t>Exode 9.1–7</w:t>
      </w:r>
      <w:r>
        <w:rPr>
          <w:lang w:val="fr_FR" w:bidi="fr_FR"/>
        </w:rPr>
      </w:r>
    </w:p>
    <w:p>
      <w:pPr/>
      <w:r>
        <w:rPr>
          <w:lang w:val="fr_FR" w:bidi="fr_FR"/>
        </w:rPr>
      </w:r>
      <w:r>
        <w:rPr>
          <w:lang w:val="fr_FR" w:bidi="fr_FR"/>
        </w:rPr>
        <w:t>La cinquième plaie était contre le bétail. Comme pour la rétention des mouches dans la région où vivaient les Hébreux (</w:t>
      </w:r>
      <w:hyperlink r:id="rId154">
        <w:r>
          <w:rPr>
            <w:lang w:val="fr_FR" w:bidi="fr_FR"/>
          </w:rPr>
          <w:rPr>
            <w:color w:val="0000EE"/>
            <w:u w:val="single"/>
          </w:rPr>
          <w:t>8.22–23</w:t>
        </w:r>
      </w:hyperlink>
      <w:r>
        <w:rPr>
          <w:lang w:val="fr_FR" w:bidi="fr_FR"/>
        </w:rPr>
        <w:t>), la distinction entre le bétail des Israélites et celui des Égyptiens (</w:t>
      </w:r>
      <w:hyperlink r:id="rId155">
        <w:r>
          <w:rPr>
            <w:lang w:val="fr_FR" w:bidi="fr_FR"/>
          </w:rPr>
          <w:rPr>
            <w:color w:val="0000EE"/>
            <w:u w:val="single"/>
          </w:rPr>
          <w:t>9.4</w:t>
        </w:r>
      </w:hyperlink>
      <w:r>
        <w:rPr>
          <w:lang w:val="fr_FR" w:bidi="fr_FR"/>
        </w:rPr>
        <w:t>) montre qu'une explication naturelle de cet événement est insuffisante, même si les plaies précédentes y ont contribué. Les Égyptiens, comme beaucoup d'autres peuples du Proche-Orient ancien, adoraient le bélier, le bouc et le taureau qui représentaient la puissance et la fertilité. Ces animaux n'avaient aucun pouvoir devant le Seigneur, en qui réside la véritable puissance.</w:t>
      </w:r>
      <w:r>
        <w:rPr>
          <w:lang w:val="fr_FR" w:bidi="fr_FR"/>
        </w:rPr>
      </w:r>
      <w:r>
        <w:rPr>
          <w:lang w:val="fr_FR" w:bidi="fr_FR"/>
        </w:rPr>
      </w:r>
    </w:p>
    <w:p>
      <w:pPr/>
      <w:r>
        <w:rPr>
          <w:lang w:val="fr_FR" w:bidi="fr_FR"/>
        </w:rPr>
      </w:r>
    </w:p>
    <w:p>
      <w:pPr>
        <w:pStyle w:val="Heading2"/>
      </w:pPr>
      <w:r>
        <w:rPr>
          <w:lang w:val="fr_FR" w:bidi="fr_FR"/>
        </w:rPr>
        <w:t>Exode 9.3</w:t>
      </w:r>
      <w:r>
        <w:rPr>
          <w:lang w:val="fr_FR" w:bidi="fr_FR"/>
        </w:rPr>
      </w:r>
    </w:p>
    <w:p>
      <w:pPr/>
      <w:r>
        <w:rPr>
          <w:lang w:val="fr_FR" w:bidi="fr_FR"/>
        </w:rPr>
      </w:r>
      <w:r>
        <w:rPr>
          <w:lang w:val="fr_FR" w:bidi="fr_FR"/>
        </w:rPr>
        <w:t xml:space="preserve">Le terme "troupeaux" fait spécifiquement référence aux animaux des champs. D'autres animaux se verront infliger des furoncles lors de la prochaine plaie. • Le terme "tout" (également dans </w:t>
      </w:r>
      <w:hyperlink r:id="rId156">
        <w:r>
          <w:rPr>
            <w:lang w:val="fr_FR" w:bidi="fr_FR"/>
          </w:rPr>
          <w:rPr>
            <w:color w:val="0000EE"/>
            <w:u w:val="single"/>
          </w:rPr>
          <w:t>9.6</w:t>
        </w:r>
      </w:hyperlink>
      <w:r>
        <w:rPr>
          <w:lang w:val="fr_FR" w:bidi="fr_FR"/>
        </w:rPr>
        <w:t>) n'est pas absolu ; cela ne signifie pas que chaque animal a été tué. Il en restait encore quelques-uns à protéger de la grêle de la septième plaie (</w:t>
      </w:r>
      <w:hyperlink r:id="rId157">
        <w:r>
          <w:rPr>
            <w:lang w:val="fr_FR" w:bidi="fr_FR"/>
          </w:rPr>
          <w:rPr>
            <w:color w:val="0000EE"/>
            <w:u w:val="single"/>
          </w:rPr>
          <w:t>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9.5–6</w:t>
      </w:r>
      <w:r>
        <w:rPr>
          <w:lang w:val="fr_FR" w:bidi="fr_FR"/>
        </w:rPr>
      </w:r>
    </w:p>
    <w:p>
      <w:pPr/>
      <w:r>
        <w:rPr>
          <w:lang w:val="fr_FR" w:bidi="fr_FR"/>
        </w:rPr>
      </w:r>
      <w:r>
        <w:rPr>
          <w:lang w:val="fr_FR" w:bidi="fr_FR"/>
        </w:rPr>
        <w:t>La prédiction a de nouveau joué un rôle important. Ces événements étaient dirigés par Celui qui est souverain sur tout ce qui se passe.</w:t>
      </w:r>
      <w:r>
        <w:rPr>
          <w:lang w:val="fr_FR" w:bidi="fr_FR"/>
        </w:rPr>
      </w:r>
      <w:r>
        <w:rPr>
          <w:lang w:val="fr_FR" w:bidi="fr_FR"/>
        </w:rPr>
      </w:r>
    </w:p>
    <w:p>
      <w:pPr/>
      <w:r>
        <w:rPr>
          <w:lang w:val="fr_FR" w:bidi="fr_FR"/>
        </w:rPr>
      </w:r>
    </w:p>
    <w:p>
      <w:pPr>
        <w:pStyle w:val="Heading2"/>
      </w:pPr>
      <w:r>
        <w:rPr>
          <w:lang w:val="fr_FR" w:bidi="fr_FR"/>
        </w:rPr>
        <w:t>Exode 9.8–12</w:t>
      </w:r>
      <w:r>
        <w:rPr>
          <w:lang w:val="fr_FR" w:bidi="fr_FR"/>
        </w:rPr>
      </w:r>
    </w:p>
    <w:p>
      <w:pPr/>
      <w:r>
        <w:rPr>
          <w:lang w:val="fr_FR" w:bidi="fr_FR"/>
        </w:rPr>
      </w:r>
      <w:r>
        <w:rPr>
          <w:lang w:val="fr_FR" w:bidi="fr_FR"/>
        </w:rPr>
        <w:t>La sixième plaie a provoqué des furoncles purulents sur les humains et les animaux. À ce stade, les magiciens, loin de pouvoir reproduire le signe, étaient incapables de s'en préserver. Leur défaite était complète.</w:t>
      </w:r>
      <w:r>
        <w:rPr>
          <w:lang w:val="fr_FR" w:bidi="fr_FR"/>
        </w:rPr>
      </w:r>
      <w:r>
        <w:rPr>
          <w:lang w:val="fr_FR" w:bidi="fr_FR"/>
        </w:rPr>
      </w:r>
    </w:p>
    <w:p>
      <w:pPr/>
      <w:r>
        <w:rPr>
          <w:lang w:val="fr_FR" w:bidi="fr_FR"/>
        </w:rPr>
      </w:r>
    </w:p>
    <w:p>
      <w:pPr>
        <w:pStyle w:val="Heading2"/>
      </w:pPr>
      <w:r>
        <w:rPr>
          <w:lang w:val="fr_FR" w:bidi="fr_FR"/>
        </w:rPr>
        <w:t>Exode 9.12</w:t>
      </w:r>
      <w:r>
        <w:rPr>
          <w:lang w:val="fr_FR" w:bidi="fr_FR"/>
        </w:rPr>
      </w:r>
    </w:p>
    <w:p>
      <w:pPr/>
      <w:r>
        <w:rPr>
          <w:lang w:val="fr_FR" w:bidi="fr_FR"/>
        </w:rPr>
      </w:r>
      <w:r>
        <w:rPr>
          <w:lang w:val="fr_FR" w:bidi="fr_FR"/>
        </w:rPr>
        <w:t>Les cinquième et sixième plaies se sont apparemment dissipées d'elles-mêmes car il n'y a eu aucune supplication de Pharaon pour y mettre fin.</w:t>
      </w:r>
      <w:r>
        <w:rPr>
          <w:lang w:val="fr_FR" w:bidi="fr_FR"/>
        </w:rPr>
      </w:r>
      <w:r>
        <w:rPr>
          <w:lang w:val="fr_FR" w:bidi="fr_FR"/>
        </w:rPr>
      </w:r>
    </w:p>
    <w:p>
      <w:pPr/>
      <w:r>
        <w:rPr>
          <w:lang w:val="fr_FR" w:bidi="fr_FR"/>
        </w:rPr>
      </w:r>
    </w:p>
    <w:p>
      <w:pPr>
        <w:pStyle w:val="Heading2"/>
      </w:pPr>
      <w:r>
        <w:rPr>
          <w:lang w:val="fr_FR" w:bidi="fr_FR"/>
        </w:rPr>
        <w:t>Exode 9.13–33</w:t>
      </w:r>
      <w:r>
        <w:rPr>
          <w:lang w:val="fr_FR" w:bidi="fr_FR"/>
        </w:rPr>
      </w:r>
    </w:p>
    <w:p>
      <w:pPr/>
      <w:r>
        <w:rPr>
          <w:lang w:val="fr_FR" w:bidi="fr_FR"/>
        </w:rPr>
      </w:r>
      <w:r>
        <w:rPr>
          <w:lang w:val="fr_FR" w:bidi="fr_FR"/>
        </w:rPr>
        <w:t>La septième plaie était une tempête de grêle (</w:t>
      </w:r>
      <w:hyperlink r:id="rId158">
        <w:r>
          <w:rPr>
            <w:lang w:val="fr_FR" w:bidi="fr_FR"/>
          </w:rPr>
          <w:rPr>
            <w:color w:val="0000EE"/>
            <w:u w:val="single"/>
          </w:rPr>
          <w:t>9.18</w:t>
        </w:r>
      </w:hyperlink>
      <w:r>
        <w:rPr>
          <w:lang w:val="fr_FR" w:bidi="fr_FR"/>
        </w:rPr>
        <w:t>). En Égypte, il ne pleut que quelques jours par an, et la grêle et les orages sont largement inconnus, d'où l'aspect terrifiant de cette tempête. Cela peut être la raison pour laquelle elle est associée à une plus grande réflexion théologique. L'effet dévastateur de la plaie a détruit les récoltes de lin et d'orge (</w:t>
      </w:r>
      <w:hyperlink r:id="rId159">
        <w:r>
          <w:rPr>
            <w:lang w:val="fr_FR" w:bidi="fr_FR"/>
          </w:rPr>
          <w:rPr>
            <w:color w:val="0000EE"/>
            <w:u w:val="single"/>
          </w:rPr>
          <w:t>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9.14–17</w:t>
      </w:r>
      <w:r>
        <w:rPr>
          <w:lang w:val="fr_FR" w:bidi="fr_FR"/>
        </w:rPr>
      </w:r>
    </w:p>
    <w:p>
      <w:pPr/>
      <w:r>
        <w:rPr>
          <w:lang w:val="fr_FR" w:bidi="fr_FR"/>
        </w:rPr>
      </w:r>
      <w:r>
        <w:rPr>
          <w:lang w:val="fr_FR" w:bidi="fr_FR"/>
        </w:rPr>
        <w:t>Dieu a expliqué à Pharaon le but des plaies : elles étaient révélatrices, conçues pour démontrer (surtout à Pharaon) qu'il n'y a personne comme lui sur toute la terre (</w:t>
      </w:r>
      <w:hyperlink r:id="rId160">
        <w:r>
          <w:rPr>
            <w:lang w:val="fr_FR" w:bidi="fr_FR"/>
          </w:rPr>
          <w:rPr>
            <w:color w:val="0000EE"/>
            <w:u w:val="single"/>
          </w:rPr>
          <w:t xml:space="preserve">9.14 </w:t>
        </w:r>
      </w:hyperlink>
      <w:r>
        <w:rPr>
          <w:lang w:val="fr_FR" w:bidi="fr_FR"/>
        </w:rPr>
        <w:t xml:space="preserve">; voir aussi </w:t>
      </w:r>
      <w:hyperlink r:id="rId161">
        <w:r>
          <w:rPr>
            <w:lang w:val="fr_FR" w:bidi="fr_FR"/>
          </w:rPr>
          <w:rPr>
            <w:color w:val="0000EE"/>
            <w:u w:val="single"/>
          </w:rPr>
          <w:t xml:space="preserve">Es 46.9 </w:t>
        </w:r>
      </w:hyperlink>
      <w:r>
        <w:rPr>
          <w:lang w:val="fr_FR" w:bidi="fr_FR"/>
        </w:rPr>
        <w:t xml:space="preserve">; </w:t>
      </w:r>
      <w:hyperlink r:id="rId162">
        <w:r>
          <w:rPr>
            <w:lang w:val="fr_FR" w:bidi="fr_FR"/>
          </w:rPr>
          <w:rPr>
            <w:color w:val="0000EE"/>
            <w:u w:val="single"/>
          </w:rPr>
          <w:t>Jr 10.6–7</w:t>
        </w:r>
      </w:hyperlink>
      <w:r>
        <w:rPr>
          <w:lang w:val="fr_FR" w:bidi="fr_FR"/>
        </w:rPr>
        <w:t>). Dieu n'avait pas détruit Pharaon et l'Égypte d'un seul coup, comme il aurait pu le faire. Au contraire, il les avait épargnés (</w:t>
      </w:r>
      <w:hyperlink r:id="rId163">
        <w:r>
          <w:rPr>
            <w:lang w:val="fr_FR" w:bidi="fr_FR"/>
          </w:rPr>
          <w:rPr>
            <w:color w:val="0000EE"/>
            <w:u w:val="single"/>
          </w:rPr>
          <w:t>Ex 9.16</w:t>
        </w:r>
      </w:hyperlink>
      <w:r>
        <w:rPr>
          <w:lang w:val="fr_FR" w:bidi="fr_FR"/>
        </w:rPr>
        <w:t>), leur donnant une opportunité de se soumettre à son pouvoir. Mais Pharaon a refusé de s'humilier et d'arrêter de dominer le peuple du Seigneur (</w:t>
      </w:r>
      <w:hyperlink r:id="rId164">
        <w:r>
          <w:rPr>
            <w:lang w:val="fr_FR" w:bidi="fr_FR"/>
          </w:rPr>
          <w:rPr>
            <w:color w:val="0000EE"/>
            <w:u w:val="single"/>
          </w:rPr>
          <w:t>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9.16</w:t>
      </w:r>
      <w:r>
        <w:rPr>
          <w:lang w:val="fr_FR" w:bidi="fr_FR"/>
        </w:rPr>
      </w:r>
    </w:p>
    <w:p>
      <w:pPr/>
      <w:r>
        <w:rPr>
          <w:lang w:val="fr_FR" w:bidi="fr_FR"/>
        </w:rPr>
      </w:r>
      <w:r>
        <w:rPr>
          <w:lang w:val="fr_FR" w:bidi="fr_FR"/>
        </w:rPr>
        <w:t xml:space="preserve">Dans </w:t>
      </w:r>
      <w:hyperlink r:id="rId165">
        <w:r>
          <w:rPr>
            <w:lang w:val="fr_FR" w:bidi="fr_FR"/>
          </w:rPr>
          <w:rPr>
            <w:color w:val="0000EE"/>
            <w:u w:val="single"/>
          </w:rPr>
          <w:t>Rm 9.17</w:t>
        </w:r>
      </w:hyperlink>
      <w:r>
        <w:rPr>
          <w:lang w:val="fr_FR" w:bidi="fr_FR"/>
        </w:rPr>
        <w:t>, Paul cite la version grecque de ce verset en décrivant la souveraineté de Dieu.</w:t>
      </w:r>
      <w:r>
        <w:rPr>
          <w:lang w:val="fr_FR" w:bidi="fr_FR"/>
        </w:rPr>
      </w:r>
      <w:r>
        <w:rPr>
          <w:lang w:val="fr_FR" w:bidi="fr_FR"/>
        </w:rPr>
      </w:r>
    </w:p>
    <w:p>
      <w:pPr/>
      <w:r>
        <w:rPr>
          <w:lang w:val="fr_FR" w:bidi="fr_FR"/>
        </w:rPr>
      </w:r>
    </w:p>
    <w:p>
      <w:pPr>
        <w:pStyle w:val="Heading2"/>
      </w:pPr>
      <w:r>
        <w:rPr>
          <w:lang w:val="fr_FR" w:bidi="fr_FR"/>
        </w:rPr>
        <w:t>Exode 9.20–21</w:t>
      </w:r>
      <w:r>
        <w:rPr>
          <w:lang w:val="fr_FR" w:bidi="fr_FR"/>
        </w:rPr>
      </w:r>
    </w:p>
    <w:p>
      <w:pPr/>
      <w:r>
        <w:rPr>
          <w:lang w:val="fr_FR" w:bidi="fr_FR"/>
        </w:rPr>
      </w:r>
      <w:r>
        <w:rPr>
          <w:lang w:val="fr_FR" w:bidi="fr_FR"/>
        </w:rPr>
        <w:t>Certains fonctionnaires de Pharaon commençaient à tirer les conclusions qui s'imposaient de leur expérience et à prendre des précautions, tandis que d'autres imitaient le refus de se soumettre de leur maître. L'orgueil domine souvent la raison.</w:t>
      </w:r>
      <w:r>
        <w:rPr>
          <w:lang w:val="fr_FR" w:bidi="fr_FR"/>
        </w:rPr>
      </w:r>
      <w:r>
        <w:rPr>
          <w:lang w:val="fr_FR" w:bidi="fr_FR"/>
        </w:rPr>
      </w:r>
    </w:p>
    <w:p>
      <w:pPr/>
      <w:r>
        <w:rPr>
          <w:lang w:val="fr_FR" w:bidi="fr_FR"/>
        </w:rPr>
      </w:r>
    </w:p>
    <w:p>
      <w:pPr>
        <w:pStyle w:val="Heading2"/>
      </w:pPr>
      <w:r>
        <w:rPr>
          <w:lang w:val="fr_FR" w:bidi="fr_FR"/>
        </w:rPr>
        <w:t>Exode 9.26</w:t>
      </w:r>
      <w:r>
        <w:rPr>
          <w:lang w:val="fr_FR" w:bidi="fr_FR"/>
        </w:rPr>
      </w:r>
    </w:p>
    <w:p>
      <w:pPr/>
      <w:r>
        <w:rPr>
          <w:lang w:val="fr_FR" w:bidi="fr_FR"/>
        </w:rPr>
      </w:r>
      <w:r>
        <w:rPr>
          <w:lang w:val="fr_FR" w:bidi="fr_FR"/>
        </w:rPr>
        <w:t xml:space="preserve">La grêle n'était pas un événement naturel, ni par son ampleur ni par sa sélectivité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9.27</w:t>
      </w:r>
      <w:r>
        <w:rPr>
          <w:lang w:val="fr_FR" w:bidi="fr_FR"/>
        </w:rPr>
      </w:r>
    </w:p>
    <w:p>
      <w:pPr/>
      <w:r>
        <w:rPr>
          <w:lang w:val="fr_FR" w:bidi="fr_FR"/>
        </w:rPr>
      </w:r>
      <w:r>
        <w:rPr>
          <w:lang w:val="fr_FR" w:bidi="fr_FR"/>
        </w:rPr>
        <w:t>Pharaon a été conduit à une conclusion logique. Face à la preuve évidente du contraire, l'orgueil n'était pas seulement un échec, c'était un péché.</w:t>
      </w:r>
      <w:r>
        <w:rPr>
          <w:lang w:val="fr_FR" w:bidi="fr_FR"/>
        </w:rPr>
      </w:r>
      <w:r>
        <w:rPr>
          <w:lang w:val="fr_FR" w:bidi="fr_FR"/>
        </w:rPr>
      </w:r>
    </w:p>
    <w:p>
      <w:pPr/>
      <w:r>
        <w:rPr>
          <w:lang w:val="fr_FR" w:bidi="fr_FR"/>
        </w:rPr>
      </w:r>
    </w:p>
    <w:p>
      <w:pPr>
        <w:pStyle w:val="Heading2"/>
      </w:pPr>
      <w:r>
        <w:rPr>
          <w:lang w:val="fr_FR" w:bidi="fr_FR"/>
        </w:rPr>
        <w:t>Exode 9.29</w:t>
      </w:r>
      <w:r>
        <w:rPr>
          <w:lang w:val="fr_FR" w:bidi="fr_FR"/>
        </w:rPr>
      </w:r>
    </w:p>
    <w:p>
      <w:pPr/>
      <w:r>
        <w:rPr>
          <w:lang w:val="fr_FR" w:bidi="fr_FR"/>
        </w:rPr>
      </w:r>
      <w:r>
        <w:rPr>
          <w:lang w:val="fr_FR" w:bidi="fr_FR"/>
        </w:rPr>
        <w:t>Nul n'est comparable au Seigneur sur toute la terre (</w:t>
      </w:r>
      <w:hyperlink r:id="rId160">
        <w:r>
          <w:rPr>
            <w:lang w:val="fr_FR" w:bidi="fr_FR"/>
          </w:rPr>
          <w:rPr>
            <w:color w:val="0000EE"/>
            <w:u w:val="single"/>
          </w:rPr>
          <w:t>9.14</w:t>
        </w:r>
      </w:hyperlink>
      <w:r>
        <w:rPr>
          <w:lang w:val="fr_FR" w:bidi="fr_FR"/>
        </w:rPr>
        <w:t>), et toute la terre appartient au Seigneur. C'était le message incontournable des plaies, bien que les Égyptiens aient eu du mal à l'accepter.</w:t>
      </w:r>
      <w:r>
        <w:rPr>
          <w:lang w:val="fr_FR" w:bidi="fr_FR"/>
        </w:rPr>
      </w:r>
      <w:r>
        <w:rPr>
          <w:lang w:val="fr_FR" w:bidi="fr_FR"/>
        </w:rPr>
      </w:r>
    </w:p>
    <w:p>
      <w:pPr/>
      <w:r>
        <w:rPr>
          <w:lang w:val="fr_FR" w:bidi="fr_FR"/>
        </w:rPr>
      </w:r>
    </w:p>
    <w:p>
      <w:pPr>
        <w:pStyle w:val="Heading2"/>
      </w:pPr>
      <w:r>
        <w:rPr>
          <w:lang w:val="fr_FR" w:bidi="fr_FR"/>
        </w:rPr>
        <w:t>Exode 10.1–20</w:t>
      </w:r>
      <w:r>
        <w:rPr>
          <w:lang w:val="fr_FR" w:bidi="fr_FR"/>
        </w:rPr>
      </w:r>
    </w:p>
    <w:p>
      <w:pPr/>
      <w:r>
        <w:rPr>
          <w:lang w:val="fr_FR" w:bidi="fr_FR"/>
        </w:rPr>
      </w:r>
      <w:r>
        <w:rPr>
          <w:lang w:val="fr_FR" w:bidi="fr_FR"/>
        </w:rPr>
        <w:t>La huitième plaie était la plaie des sauterelles (</w:t>
      </w:r>
      <w:hyperlink r:id="rId166">
        <w:r>
          <w:rPr>
            <w:lang w:val="fr_FR" w:bidi="fr_FR"/>
          </w:rPr>
          <w:rPr>
            <w:color w:val="0000EE"/>
            <w:u w:val="single"/>
          </w:rPr>
          <w:t>10.4</w:t>
        </w:r>
      </w:hyperlink>
      <w:r>
        <w:rPr>
          <w:lang w:val="fr_FR" w:bidi="fr_FR"/>
        </w:rPr>
        <w:t xml:space="preserve">). De toute évidence, suffisamment de temps s'était écoulé entre cette plaie et la précédente pour que le blé et l'épeautre aient germé (voir </w:t>
      </w:r>
      <w:hyperlink r:id="rId167">
        <w:r>
          <w:rPr>
            <w:lang w:val="fr_FR" w:bidi="fr_FR"/>
          </w:rPr>
          <w:rPr>
            <w:color w:val="0000EE"/>
            <w:u w:val="single"/>
          </w:rPr>
          <w:t>9.32</w:t>
        </w:r>
      </w:hyperlink>
      <w:r>
        <w:rPr>
          <w:lang w:val="fr_FR" w:bidi="fr_FR"/>
        </w:rPr>
        <w:t>). Le dieu égyptien Osiris était particulièrement vénéré comme le dieu qui descendait dans le monde souterrain et ramenait la vie végétale au printemps. Cette deuxième attaque culminante sur la vie végétale montrait que même Osiris était impuissant devant le Seigneur. Il n'y a pas de vie éternelle dans les plantes en germination.</w:t>
      </w:r>
      <w:r>
        <w:rPr>
          <w:lang w:val="fr_FR" w:bidi="fr_FR"/>
        </w:rPr>
      </w:r>
      <w:r>
        <w:rPr>
          <w:lang w:val="fr_FR" w:bidi="fr_FR"/>
        </w:rPr>
      </w:r>
    </w:p>
    <w:p>
      <w:pPr/>
      <w:r>
        <w:rPr>
          <w:lang w:val="fr_FR" w:bidi="fr_FR"/>
        </w:rPr>
      </w:r>
    </w:p>
    <w:p>
      <w:pPr>
        <w:pStyle w:val="Heading2"/>
      </w:pPr>
      <w:r>
        <w:rPr>
          <w:lang w:val="fr_FR" w:bidi="fr_FR"/>
        </w:rPr>
        <w:t>Exode 10.2</w:t>
      </w:r>
      <w:r>
        <w:rPr>
          <w:lang w:val="fr_FR" w:bidi="fr_FR"/>
        </w:rPr>
      </w:r>
    </w:p>
    <w:p>
      <w:pPr/>
      <w:r>
        <w:rPr>
          <w:lang w:val="fr_FR" w:bidi="fr_FR"/>
        </w:rPr>
      </w:r>
      <w:r>
        <w:rPr>
          <w:lang w:val="fr_FR" w:bidi="fr_FR"/>
        </w:rPr>
        <w:t xml:space="preserve">Les plaies ont été envoyées pour qu'Israël sache que Dieu est le Seigneur (de même, en ce qui concerne l'Égypte, voir </w:t>
      </w:r>
      <w:hyperlink r:id="rId168">
        <w:r>
          <w:rPr>
            <w:lang w:val="fr_FR" w:bidi="fr_FR"/>
          </w:rPr>
          <w:rPr>
            <w:color w:val="0000EE"/>
            <w:u w:val="single"/>
          </w:rPr>
          <w:t>9.14–16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10.4</w:t>
      </w:r>
      <w:r>
        <w:rPr>
          <w:lang w:val="fr_FR" w:bidi="fr_FR"/>
        </w:rPr>
      </w:r>
    </w:p>
    <w:p>
      <w:pPr/>
      <w:r>
        <w:rPr>
          <w:lang w:val="fr_FR" w:bidi="fr_FR"/>
        </w:rPr>
      </w:r>
      <w:r>
        <w:rPr>
          <w:lang w:val="fr_FR" w:bidi="fr_FR"/>
        </w:rPr>
        <w:t>Ces sauterelles n'étaient pas les insectes appelés criquets en Amérique du Nord, mais une forme de sauterelle migratrice. Elles pullulaient dans les régions désertiques et pouvaient dévaster de vastes étendues de terre, dévorant toutes les plantes qui s'y trouvaient.</w:t>
      </w:r>
      <w:r>
        <w:rPr>
          <w:lang w:val="fr_FR" w:bidi="fr_FR"/>
        </w:rPr>
      </w:r>
      <w:r>
        <w:rPr>
          <w:lang w:val="fr_FR" w:bidi="fr_FR"/>
        </w:rPr>
      </w:r>
    </w:p>
    <w:p>
      <w:pPr/>
      <w:r>
        <w:rPr>
          <w:lang w:val="fr_FR" w:bidi="fr_FR"/>
        </w:rPr>
      </w:r>
    </w:p>
    <w:p>
      <w:pPr>
        <w:pStyle w:val="Heading2"/>
      </w:pPr>
      <w:r>
        <w:rPr>
          <w:lang w:val="fr_FR" w:bidi="fr_FR"/>
        </w:rPr>
        <w:t>Exode 10.7–11</w:t>
      </w:r>
      <w:r>
        <w:rPr>
          <w:lang w:val="fr_FR" w:bidi="fr_FR"/>
        </w:rPr>
      </w:r>
    </w:p>
    <w:p>
      <w:pPr/>
      <w:r>
        <w:rPr>
          <w:lang w:val="fr_FR" w:bidi="fr_FR"/>
        </w:rPr>
      </w:r>
      <w:r>
        <w:rPr>
          <w:lang w:val="fr_FR" w:bidi="fr_FR"/>
        </w:rPr>
        <w:t>Les fonctionnaires</w:t>
      </w:r>
      <w:r>
        <w:rPr>
          <w:i/>
          <w:lang w:val="fr_FR" w:bidi="fr_FR"/>
        </w:rPr>
        <w:t>,</w:t>
      </w:r>
      <w:r>
        <w:rPr>
          <w:lang w:val="fr_FR" w:bidi="fr_FR"/>
        </w:rPr>
        <w:t xml:space="preserve"> dont le prestige royal n'était pas en jeu, étaient prêts à apprendre les leçons de la souveraineté de Dieu et à laisser partir les hommes. Pharaon a de nouveau résisté, tentant de sauver la face d'une manière ou d'une autre. Il les laisserait partir seulement s'ils laissaient leurs familles derrière eux et étaient ainsi obligés de revenir, mais Moïse n'avait jamais dit qu'ils reviendraient. Si le but de la marche dans le désert était d'adorer Dieu, il était impensable que des esclaves opprimés retournent volontairement chez leurs oppresseurs une fois qu'ils seraient libres, et Pharaon le savait.</w:t>
      </w:r>
      <w:r>
        <w:rPr>
          <w:lang w:val="fr_FR" w:bidi="fr_FR"/>
        </w:rPr>
      </w:r>
      <w:r>
        <w:rPr>
          <w:lang w:val="fr_FR" w:bidi="fr_FR"/>
        </w:rPr>
      </w:r>
    </w:p>
    <w:p>
      <w:pPr/>
      <w:r>
        <w:rPr>
          <w:lang w:val="fr_FR" w:bidi="fr_FR"/>
        </w:rPr>
      </w:r>
    </w:p>
    <w:p>
      <w:pPr>
        <w:pStyle w:val="Heading2"/>
      </w:pPr>
      <w:r>
        <w:rPr>
          <w:lang w:val="fr_FR" w:bidi="fr_FR"/>
        </w:rPr>
        <w:t>Exode 10.13</w:t>
      </w:r>
      <w:r>
        <w:rPr>
          <w:lang w:val="fr_FR" w:bidi="fr_FR"/>
        </w:rPr>
      </w:r>
    </w:p>
    <w:p>
      <w:pPr/>
      <w:r>
        <w:rPr>
          <w:lang w:val="fr_FR" w:bidi="fr_FR"/>
        </w:rPr>
      </w:r>
      <w:r>
        <w:rPr>
          <w:lang w:val="fr_FR" w:bidi="fr_FR"/>
        </w:rPr>
        <w:t>Les essaims de sauterelles sont venus du désert d'Arabie, à travers la mer Rouge vers l'est.</w:t>
      </w:r>
      <w:r>
        <w:rPr>
          <w:lang w:val="fr_FR" w:bidi="fr_FR"/>
        </w:rPr>
      </w:r>
      <w:r>
        <w:rPr>
          <w:lang w:val="fr_FR" w:bidi="fr_FR"/>
        </w:rPr>
      </w:r>
    </w:p>
    <w:p>
      <w:pPr/>
      <w:r>
        <w:rPr>
          <w:lang w:val="fr_FR" w:bidi="fr_FR"/>
        </w:rPr>
      </w:r>
    </w:p>
    <w:p>
      <w:pPr>
        <w:pStyle w:val="Heading2"/>
      </w:pPr>
      <w:r>
        <w:rPr>
          <w:lang w:val="fr_FR" w:bidi="fr_FR"/>
        </w:rPr>
        <w:t>Exode 10.13–15</w:t>
      </w:r>
      <w:r>
        <w:rPr>
          <w:lang w:val="fr_FR" w:bidi="fr_FR"/>
        </w:rPr>
      </w:r>
    </w:p>
    <w:p>
      <w:pPr/>
      <w:r>
        <w:rPr>
          <w:lang w:val="fr_FR" w:bidi="fr_FR"/>
        </w:rPr>
      </w:r>
      <w:r>
        <w:rPr>
          <w:lang w:val="fr_FR" w:bidi="fr_FR"/>
        </w:rPr>
        <w:t>Le caractère miraculeux de la plaie des sauterelles est indiqué par le moment où elle s'est produite (lorsque Moïse a levé son bâton) et par son étendue et son intensité (d'un bout à l'autre du pays</w:t>
      </w:r>
      <w:r>
        <w:rPr>
          <w:i/>
          <w:lang w:val="fr_FR" w:bidi="fr_FR"/>
        </w:rPr>
        <w:t>,</w:t>
      </w:r>
      <w:r>
        <w:rPr>
          <w:lang w:val="fr_FR" w:bidi="fr_FR"/>
        </w:rPr>
        <w:t xml:space="preserve"> et il n'y en a jamais eu de semblable).</w:t>
      </w:r>
      <w:r>
        <w:rPr>
          <w:lang w:val="fr_FR" w:bidi="fr_FR"/>
        </w:rPr>
      </w:r>
      <w:r>
        <w:rPr>
          <w:lang w:val="fr_FR" w:bidi="fr_FR"/>
        </w:rPr>
      </w:r>
    </w:p>
    <w:p>
      <w:pPr/>
      <w:r>
        <w:rPr>
          <w:lang w:val="fr_FR" w:bidi="fr_FR"/>
        </w:rPr>
      </w:r>
    </w:p>
    <w:p>
      <w:pPr>
        <w:pStyle w:val="Heading2"/>
      </w:pPr>
      <w:r>
        <w:rPr>
          <w:lang w:val="fr_FR" w:bidi="fr_FR"/>
        </w:rPr>
        <w:t>Exode 10.17</w:t>
      </w:r>
      <w:r>
        <w:rPr>
          <w:lang w:val="fr_FR" w:bidi="fr_FR"/>
        </w:rPr>
      </w:r>
    </w:p>
    <w:p>
      <w:pPr/>
      <w:r>
        <w:rPr>
          <w:lang w:val="fr_FR" w:bidi="fr_FR"/>
        </w:rPr>
      </w:r>
      <w:r>
        <w:rPr>
          <w:lang w:val="fr_FR" w:bidi="fr_FR"/>
        </w:rPr>
        <w:t>La reconnaissance de Pharaon est devenue plus profonde ; il a admis que son orgueil et son refus de tenir parole étaient des péchés, et il a reconnu que le péché ne peut être ignoré mais doit être pardonné. Malheureusement, sa compréhension théologique correcte n'a pas changé son cœur.</w:t>
      </w:r>
      <w:r>
        <w:rPr>
          <w:lang w:val="fr_FR" w:bidi="fr_FR"/>
        </w:rPr>
      </w:r>
      <w:r>
        <w:rPr>
          <w:lang w:val="fr_FR" w:bidi="fr_FR"/>
        </w:rPr>
      </w:r>
    </w:p>
    <w:p>
      <w:pPr/>
      <w:r>
        <w:rPr>
          <w:lang w:val="fr_FR" w:bidi="fr_FR"/>
        </w:rPr>
      </w:r>
    </w:p>
    <w:p>
      <w:pPr>
        <w:pStyle w:val="Heading2"/>
      </w:pPr>
      <w:r>
        <w:rPr>
          <w:lang w:val="fr_FR" w:bidi="fr_FR"/>
        </w:rPr>
        <w:t>Exode 10.21–29</w:t>
      </w:r>
      <w:r>
        <w:rPr>
          <w:lang w:val="fr_FR" w:bidi="fr_FR"/>
        </w:rPr>
      </w:r>
    </w:p>
    <w:p>
      <w:pPr/>
      <w:r>
        <w:rPr>
          <w:lang w:val="fr_FR" w:bidi="fr_FR"/>
        </w:rPr>
      </w:r>
      <w:r>
        <w:rPr>
          <w:lang w:val="fr_FR" w:bidi="fr_FR"/>
        </w:rPr>
        <w:t>La neuvième plaie était la plaie des ténèbres (</w:t>
      </w:r>
      <w:hyperlink r:id="rId169">
        <w:r>
          <w:rPr>
            <w:lang w:val="fr_FR" w:bidi="fr_FR"/>
          </w:rPr>
          <w:rPr>
            <w:color w:val="0000EE"/>
            <w:u w:val="single"/>
          </w:rPr>
          <w:t>10.21</w:t>
        </w:r>
      </w:hyperlink>
      <w:r>
        <w:rPr>
          <w:lang w:val="fr_FR" w:bidi="fr_FR"/>
        </w:rPr>
        <w:t>). Le dieu principal de l'Égypte à travers les siècles, qui apparaissait sous plusieurs noms différents, était le soleil. À cette époque, il était connu sous le nom d'Amon-Rê. Il dominait tous les autres dieux et était considéré comme la source ultime de la vie. Le Seigneur a montré que la lumière du soleil était complètement sous son contrôle ; il pouvait l'éteindre en Égypte, tout en la laissant briller à Goshen, dans la partie nord-est du pays (</w:t>
      </w:r>
      <w:hyperlink r:id="rId170">
        <w:r>
          <w:rPr>
            <w:lang w:val="fr_FR" w:bidi="fr_FR"/>
          </w:rPr>
          <w:rPr>
            <w:color w:val="0000EE"/>
            <w:u w:val="single"/>
          </w:rPr>
          <w:t xml:space="preserve">10.23 </w:t>
        </w:r>
      </w:hyperlink>
      <w:r>
        <w:rPr>
          <w:lang w:val="fr_FR" w:bidi="fr_FR"/>
        </w:rPr>
        <w:t xml:space="preserve">;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10.24</w:t>
      </w:r>
      <w:r>
        <w:rPr>
          <w:lang w:val="fr_FR" w:bidi="fr_FR"/>
        </w:rPr>
      </w:r>
    </w:p>
    <w:p>
      <w:pPr/>
      <w:r>
        <w:rPr>
          <w:lang w:val="fr_FR" w:bidi="fr_FR"/>
        </w:rPr>
      </w:r>
      <w:r>
        <w:rPr>
          <w:lang w:val="fr_FR" w:bidi="fr_FR"/>
        </w:rPr>
        <w:t>Pharaon a de nouveau tenté de sauver une partie de son prestige et de son autorité de ce désastre.</w:t>
      </w:r>
      <w:r>
        <w:rPr>
          <w:lang w:val="fr_FR" w:bidi="fr_FR"/>
        </w:rPr>
      </w:r>
      <w:r>
        <w:rPr>
          <w:lang w:val="fr_FR" w:bidi="fr_FR"/>
        </w:rPr>
      </w:r>
    </w:p>
    <w:p>
      <w:pPr/>
      <w:r>
        <w:rPr>
          <w:lang w:val="fr_FR" w:bidi="fr_FR"/>
        </w:rPr>
      </w:r>
    </w:p>
    <w:p>
      <w:pPr>
        <w:pStyle w:val="Heading2"/>
      </w:pPr>
      <w:r>
        <w:rPr>
          <w:lang w:val="fr_FR" w:bidi="fr_FR"/>
        </w:rPr>
        <w:t>Exode 10.25–26</w:t>
      </w:r>
      <w:r>
        <w:rPr>
          <w:lang w:val="fr_FR" w:bidi="fr_FR"/>
        </w:rPr>
      </w:r>
    </w:p>
    <w:p>
      <w:pPr/>
      <w:r>
        <w:rPr>
          <w:lang w:val="fr_FR" w:bidi="fr_FR"/>
        </w:rPr>
      </w:r>
      <w:r>
        <w:rPr>
          <w:lang w:val="fr_FR" w:bidi="fr_FR"/>
        </w:rPr>
        <w:t>Moïse était implacable. Il savait que les Israélites, loin de laisser leurs possessions derrière eux, recevraient des cadeaux des Égyptiens, qui les chasseraient (</w:t>
      </w:r>
      <w:hyperlink r:id="rId171">
        <w:r>
          <w:rPr>
            <w:lang w:val="fr_FR" w:bidi="fr_FR"/>
          </w:rPr>
          <w:rPr>
            <w:color w:val="0000EE"/>
            <w:u w:val="single"/>
          </w:rPr>
          <w:t>3.21–22</w:t>
        </w:r>
      </w:hyperlink>
      <w:r>
        <w:rPr>
          <w:lang w:val="fr_FR" w:bidi="fr_FR"/>
        </w:rPr>
        <w:t xml:space="preserve">). Il a également fait de l'adoration de Dieu une priorité. Ce refrain continuel sur le but de la sortie d'Égypte (voir la </w:t>
      </w:r>
      <w:r>
        <w:rPr>
          <w:lang w:val="fr_FR" w:bidi="fr_FR"/>
        </w:rPr>
        <w:t>note d'étude sur 8.26–27</w:t>
      </w:r>
      <w:r>
        <w:rPr>
          <w:lang w:val="fr_FR" w:bidi="fr_FR"/>
        </w:rPr>
        <w:t>) reflète l'objectif principal de leur exode, à savoir devenir le peuple de Dieu.</w:t>
      </w:r>
      <w:r>
        <w:rPr>
          <w:lang w:val="fr_FR" w:bidi="fr_FR"/>
        </w:rPr>
      </w:r>
      <w:r>
        <w:rPr>
          <w:lang w:val="fr_FR" w:bidi="fr_FR"/>
        </w:rPr>
      </w:r>
    </w:p>
    <w:p>
      <w:pPr/>
      <w:r>
        <w:rPr>
          <w:lang w:val="fr_FR" w:bidi="fr_FR"/>
        </w:rPr>
      </w:r>
    </w:p>
    <w:p>
      <w:pPr>
        <w:pStyle w:val="Heading2"/>
      </w:pPr>
      <w:r>
        <w:rPr>
          <w:lang w:val="fr_FR" w:bidi="fr_FR"/>
        </w:rPr>
        <w:t>Exode 10.27–29</w:t>
      </w:r>
      <w:r>
        <w:rPr>
          <w:lang w:val="fr_FR" w:bidi="fr_FR"/>
        </w:rPr>
      </w:r>
    </w:p>
    <w:p>
      <w:pPr/>
      <w:r>
        <w:rPr>
          <w:lang w:val="fr_FR" w:bidi="fr_FR"/>
        </w:rPr>
      </w:r>
      <w:r>
        <w:rPr>
          <w:lang w:val="fr_FR" w:bidi="fr_FR"/>
        </w:rPr>
        <w:t xml:space="preserve">Pharaon semblait réaliser qu'il avait atteint un point de non-retour. S'il ne se soumettait pas, ce qui était la seule action appropriée au vu de ce qu'il avait appris des plaies, il devait tuer le messager. Ce raisonnement est similaire à celui des chefs religieux plus tard, pendant la vie du Christ. Ils ont refusé de tirer les enseignements appropriés de la vie et du ministère de Jésus, alors ils ont décidé de le tuer (voir </w:t>
      </w:r>
      <w:hyperlink r:id="rId172">
        <w:r>
          <w:rPr>
            <w:lang w:val="fr_FR" w:bidi="fr_FR"/>
          </w:rPr>
          <w:rPr>
            <w:color w:val="0000EE"/>
            <w:u w:val="single"/>
          </w:rPr>
          <w:t>Jn 11.45–53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11.1–9</w:t>
      </w:r>
      <w:r>
        <w:rPr>
          <w:lang w:val="fr_FR" w:bidi="fr_FR"/>
        </w:rPr>
      </w:r>
    </w:p>
    <w:p>
      <w:pPr/>
      <w:r>
        <w:rPr>
          <w:lang w:val="fr_FR" w:bidi="fr_FR"/>
        </w:rPr>
      </w:r>
      <w:r>
        <w:rPr>
          <w:lang w:val="fr_FR" w:bidi="fr_FR"/>
        </w:rPr>
        <w:t>La dernière plaie était la mort des premiers-nés. Les Égyptiens vouaient un culte à la vie. S'ils accordaient tant d'attention aux préparatifs de la vie après la mort, c'est parce qu'ils voulaient s'assurer qu'elle serait au moins aussi bonne que leur vie en Égypte. La mort elle-même est entre les mains de Dieu. Aucun dieu du monde des morts ne peut vaincre le Dieu de la vie. La vie et la mort appartiennent toutes deux au Seigneur.</w:t>
      </w:r>
      <w:r>
        <w:rPr>
          <w:lang w:val="fr_FR" w:bidi="fr_FR"/>
        </w:rPr>
      </w:r>
      <w:r>
        <w:rPr>
          <w:lang w:val="fr_FR" w:bidi="fr_FR"/>
        </w:rPr>
      </w:r>
    </w:p>
    <w:p>
      <w:pPr/>
      <w:r>
        <w:rPr>
          <w:lang w:val="fr_FR" w:bidi="fr_FR"/>
        </w:rPr>
      </w:r>
    </w:p>
    <w:p>
      <w:pPr>
        <w:pStyle w:val="Heading2"/>
      </w:pPr>
      <w:r>
        <w:rPr>
          <w:lang w:val="fr_FR" w:bidi="fr_FR"/>
        </w:rPr>
        <w:t>Exode 11.3</w:t>
      </w:r>
      <w:r>
        <w:rPr>
          <w:lang w:val="fr_FR" w:bidi="fr_FR"/>
        </w:rPr>
      </w:r>
    </w:p>
    <w:p>
      <w:pPr/>
      <w:r>
        <w:rPr>
          <w:lang w:val="fr_FR" w:bidi="fr_FR"/>
        </w:rPr>
      </w:r>
      <w:r>
        <w:rPr>
          <w:lang w:val="fr_FR" w:bidi="fr_FR"/>
        </w:rPr>
        <w:t>Pharaon a refusé de reconnaître la vérité, mais le Seigneur a veillé à ce que le reste de l'Égypte la reconnaisse.</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lang w:val="fr_FR" w:bidi="fr_FR"/>
        </w:rPr>
        <w:t>Dans une grande partie du monde, la question de la survie est abordée par le biais des enfants, et c'est par les fils premiers-nés que la lignée familiale se perpétue. Si quelqu'un a un enfant, il a la satisfaction de savoir que même s'il est mort, il continuera à vivre par l'intermédiaire de ses enfants. À travers la mort du premier-né égyptien, Dieu montre que les humains ne peuvent rien faire par eux-mêmes pour garantir leur survie. La vie est un cadeau, et ce cadeau est entre les mains de l'unique Seigneur, le "Je Suis".</w:t>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lang w:val="fr_FR" w:bidi="fr_FR"/>
        </w:rPr>
        <w:t>Comme indiqué explicitement dans les quatrième, cinquième, septième et neuvième plaies (</w:t>
      </w:r>
      <w:hyperlink r:id="rId173">
        <w:r>
          <w:rPr>
            <w:lang w:val="fr_FR" w:bidi="fr_FR"/>
          </w:rPr>
          <w:rPr>
            <w:color w:val="0000EE"/>
            <w:u w:val="single"/>
          </w:rPr>
          <w:t xml:space="preserve">8.23 </w:t>
        </w:r>
      </w:hyperlink>
      <w:r>
        <w:rPr>
          <w:lang w:val="fr_FR" w:bidi="fr_FR"/>
        </w:rPr>
        <w:t xml:space="preserve">; </w:t>
      </w:r>
      <w:hyperlink r:id="rId156">
        <w:r>
          <w:rPr>
            <w:lang w:val="fr_FR" w:bidi="fr_FR"/>
          </w:rPr>
          <w:rPr>
            <w:color w:val="0000EE"/>
            <w:u w:val="single"/>
          </w:rPr>
          <w:t>9.6</w:t>
        </w:r>
      </w:hyperlink>
      <w:r>
        <w:rPr>
          <w:lang w:val="fr_FR" w:bidi="fr_FR"/>
        </w:rPr>
        <w:t xml:space="preserve">, </w:t>
      </w:r>
      <w:hyperlink r:id="rId174">
        <w:r>
          <w:rPr>
            <w:lang w:val="fr_FR" w:bidi="fr_FR"/>
          </w:rPr>
          <w:rPr>
            <w:color w:val="0000EE"/>
            <w:u w:val="single"/>
          </w:rPr>
          <w:t xml:space="preserve">26 </w:t>
        </w:r>
      </w:hyperlink>
      <w:r>
        <w:rPr>
          <w:lang w:val="fr_FR" w:bidi="fr_FR"/>
        </w:rPr>
        <w:t xml:space="preserve">; </w:t>
      </w:r>
      <w:hyperlink r:id="rId170">
        <w:r>
          <w:rPr>
            <w:lang w:val="fr_FR" w:bidi="fr_FR"/>
          </w:rPr>
          <w:rPr>
            <w:color w:val="0000EE"/>
            <w:u w:val="single"/>
          </w:rPr>
          <w:t>10.23</w:t>
        </w:r>
      </w:hyperlink>
      <w:r>
        <w:rPr>
          <w:lang w:val="fr_FR" w:bidi="fr_FR"/>
        </w:rPr>
        <w:t>), le Seigneur a fait une distinction entre son peuple et les Égyptiens. Ces événements résultaient clairement de l'action manifeste de Dieu et n'étaient pas le fruit d'une accumulation fortuite de tragédies naturelles.</w:t>
      </w:r>
      <w:r>
        <w:rPr>
          <w:lang w:val="fr_FR" w:bidi="fr_FR"/>
        </w:rPr>
      </w:r>
      <w:r>
        <w:rPr>
          <w:lang w:val="fr_FR" w:bidi="fr_FR"/>
        </w:rPr>
      </w:r>
    </w:p>
    <w:p>
      <w:pPr/>
      <w:r>
        <w:rPr>
          <w:lang w:val="fr_FR" w:bidi="fr_FR"/>
        </w:rPr>
      </w:r>
    </w:p>
    <w:p>
      <w:pPr>
        <w:pStyle w:val="Heading2"/>
      </w:pPr>
      <w:r>
        <w:rPr>
          <w:lang w:val="fr_FR" w:bidi="fr_FR"/>
        </w:rPr>
        <w:t>Exode 11.8</w:t>
      </w:r>
      <w:r>
        <w:rPr>
          <w:lang w:val="fr_FR" w:bidi="fr_FR"/>
        </w:rPr>
      </w:r>
    </w:p>
    <w:p>
      <w:pPr/>
      <w:r>
        <w:rPr>
          <w:lang w:val="fr_FR" w:bidi="fr_FR"/>
        </w:rPr>
      </w:r>
      <w:r>
        <w:rPr>
          <w:lang w:val="fr_FR" w:bidi="fr_FR"/>
        </w:rPr>
        <w:t>Pharaon avait perdu le contrôle. Moïse ne demandait plus rien ; il était désormais en mesure de dicter les conditions du départ des Israélites du pays.</w:t>
      </w:r>
      <w:r>
        <w:rPr>
          <w:lang w:val="fr_FR" w:bidi="fr_FR"/>
        </w:rPr>
      </w:r>
      <w:r>
        <w:rPr>
          <w:lang w:val="fr_FR" w:bidi="fr_FR"/>
        </w:rPr>
      </w:r>
    </w:p>
    <w:p>
      <w:pPr/>
      <w:r>
        <w:rPr>
          <w:lang w:val="fr_FR" w:bidi="fr_FR"/>
        </w:rPr>
      </w:r>
    </w:p>
    <w:p>
      <w:pPr>
        <w:pStyle w:val="Heading2"/>
      </w:pPr>
      <w:r>
        <w:rPr>
          <w:lang w:val="fr_FR" w:bidi="fr_FR"/>
        </w:rPr>
        <w:t>Exode 12.1–30</w:t>
      </w:r>
      <w:r>
        <w:rPr>
          <w:lang w:val="fr_FR" w:bidi="fr_FR"/>
        </w:rPr>
      </w:r>
    </w:p>
    <w:p>
      <w:pPr/>
      <w:r>
        <w:rPr>
          <w:lang w:val="fr_FR" w:bidi="fr_FR"/>
        </w:rPr>
      </w:r>
      <w:r>
        <w:rPr>
          <w:lang w:val="fr_FR" w:bidi="fr_FR"/>
        </w:rPr>
        <w:t>Le Seigneur a donné à Moïse des instructions pour le repas de la Pâque et la fête des pains sans levain (</w:t>
      </w:r>
      <w:hyperlink r:id="rId175">
        <w:r>
          <w:rPr>
            <w:lang w:val="fr_FR" w:bidi="fr_FR"/>
          </w:rPr>
          <w:rPr>
            <w:color w:val="0000EE"/>
            <w:u w:val="single"/>
          </w:rPr>
          <w:t>12.14–20</w:t>
        </w:r>
      </w:hyperlink>
      <w:r>
        <w:rPr>
          <w:lang w:val="fr_FR" w:bidi="fr_FR"/>
        </w:rPr>
        <w:t>). C'est ainsi qu'ils ont pris la première Pâque (</w:t>
      </w:r>
      <w:hyperlink r:id="rId176">
        <w:r>
          <w:rPr>
            <w:lang w:val="fr_FR" w:bidi="fr_FR"/>
          </w:rPr>
          <w:rPr>
            <w:color w:val="0000EE"/>
            <w:u w:val="single"/>
          </w:rPr>
          <w:t>12.21–30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w:t>
      </w:r>
      <w:r>
        <w:rPr>
          <w:lang w:val="fr_FR" w:bidi="fr_FR"/>
        </w:rPr>
      </w:r>
    </w:p>
    <w:p>
      <w:pPr/>
      <w:r>
        <w:rPr>
          <w:lang w:val="fr_FR" w:bidi="fr_FR"/>
        </w:rPr>
      </w:r>
      <w:r>
        <w:rPr>
          <w:lang w:val="fr_FR" w:bidi="fr_FR"/>
        </w:rPr>
        <w:t>Ce premier mois était le mois d'Abib (</w:t>
      </w:r>
      <w:hyperlink r:id="rId177">
        <w:r>
          <w:rPr>
            <w:lang w:val="fr_FR" w:bidi="fr_FR"/>
          </w:rPr>
          <w:rPr>
            <w:color w:val="0000EE"/>
            <w:u w:val="single"/>
          </w:rPr>
          <w:t xml:space="preserve">13.4 </w:t>
        </w:r>
      </w:hyperlink>
      <w:r>
        <w:rPr>
          <w:lang w:val="fr_FR" w:bidi="fr_FR"/>
        </w:rPr>
        <w:t xml:space="preserve">; </w:t>
      </w:r>
      <w:hyperlink r:id="rId178">
        <w:r>
          <w:rPr>
            <w:lang w:val="fr_FR" w:bidi="fr_FR"/>
          </w:rPr>
          <w:rPr>
            <w:color w:val="0000EE"/>
            <w:u w:val="single"/>
          </w:rPr>
          <w:t xml:space="preserve">23.15 </w:t>
        </w:r>
      </w:hyperlink>
      <w:r>
        <w:rPr>
          <w:lang w:val="fr_FR" w:bidi="fr_FR"/>
        </w:rPr>
        <w:t xml:space="preserve">; </w:t>
      </w:r>
      <w:hyperlink r:id="rId179">
        <w:r>
          <w:rPr>
            <w:lang w:val="fr_FR" w:bidi="fr_FR"/>
          </w:rPr>
          <w:rPr>
            <w:color w:val="0000EE"/>
            <w:u w:val="single"/>
          </w:rPr>
          <w:t xml:space="preserve">34.18 </w:t>
        </w:r>
      </w:hyperlink>
      <w:r>
        <w:rPr>
          <w:lang w:val="fr_FR" w:bidi="fr_FR"/>
        </w:rPr>
        <w:t xml:space="preserve">; </w:t>
      </w:r>
      <w:hyperlink r:id="rId180">
        <w:r>
          <w:rPr>
            <w:lang w:val="fr_FR" w:bidi="fr_FR"/>
          </w:rPr>
          <w:rPr>
            <w:color w:val="0000EE"/>
            <w:u w:val="single"/>
          </w:rPr>
          <w:t xml:space="preserve">Dt 16.1 </w:t>
        </w:r>
      </w:hyperlink>
      <w:r>
        <w:rPr>
          <w:lang w:val="fr_FR" w:bidi="fr_FR"/>
        </w:rPr>
        <w:t xml:space="preserve">; plus tard appelé Nisan, du fait de son nom babylonien, </w:t>
      </w:r>
      <w:hyperlink r:id="rId181">
        <w:r>
          <w:rPr>
            <w:lang w:val="fr_FR" w:bidi="fr_FR"/>
          </w:rPr>
          <w:rPr>
            <w:color w:val="0000EE"/>
            <w:u w:val="single"/>
          </w:rPr>
          <w:t xml:space="preserve">Né 2.1 </w:t>
        </w:r>
      </w:hyperlink>
      <w:r>
        <w:rPr>
          <w:lang w:val="fr_FR" w:bidi="fr_FR"/>
        </w:rPr>
        <w:t xml:space="preserve">; </w:t>
      </w:r>
      <w:hyperlink r:id="rId182">
        <w:r>
          <w:rPr>
            <w:lang w:val="fr_FR" w:bidi="fr_FR"/>
          </w:rPr>
          <w:rPr>
            <w:color w:val="0000EE"/>
            <w:u w:val="single"/>
          </w:rPr>
          <w:t>Est 3.7</w:t>
        </w:r>
      </w:hyperlink>
      <w:r>
        <w:rPr>
          <w:lang w:val="fr_FR" w:bidi="fr_FR"/>
        </w:rPr>
        <w:t>). Il tombe entre les mois de mars et d'avril. De nombreuses cultures avaient des fêtes à cette période de l'année, pour célébrer le retour de la vie végétale. Cette fête d'Israël visait à célébrer l'événement historique, au cours duquel Dieu a vaincu la mort et a sauvé son peuple de l'esclavage en Égypte.</w:t>
      </w:r>
      <w:r>
        <w:rPr>
          <w:lang w:val="fr_FR" w:bidi="fr_FR"/>
        </w:rPr>
      </w:r>
      <w:r>
        <w:rPr>
          <w:lang w:val="fr_FR" w:bidi="fr_FR"/>
        </w:rPr>
      </w:r>
    </w:p>
    <w:p>
      <w:pPr/>
      <w:r>
        <w:rPr>
          <w:lang w:val="fr_FR" w:bidi="fr_FR"/>
        </w:rPr>
      </w:r>
    </w:p>
    <w:p>
      <w:pPr>
        <w:pStyle w:val="Heading2"/>
      </w:pPr>
      <w:r>
        <w:rPr>
          <w:lang w:val="fr_FR" w:bidi="fr_FR"/>
        </w:rPr>
        <w:t>Exode 12.5</w:t>
      </w:r>
      <w:r>
        <w:rPr>
          <w:lang w:val="fr_FR" w:bidi="fr_FR"/>
        </w:rPr>
      </w:r>
    </w:p>
    <w:p>
      <w:pPr/>
      <w:r>
        <w:rPr>
          <w:lang w:val="fr_FR" w:bidi="fr_FR"/>
        </w:rPr>
      </w:r>
      <w:r>
        <w:rPr>
          <w:lang w:val="fr_FR" w:bidi="fr_FR"/>
        </w:rPr>
        <w:t>Le mention du caractère "sans défaut" montre que nous devons donner à Dieu notre meilleur, tout comme il a lui même donné ce qu'il avait de plus cher : lui-même (</w:t>
      </w:r>
      <w:hyperlink r:id="rId183">
        <w:r>
          <w:rPr>
            <w:lang w:val="fr_FR" w:bidi="fr_FR"/>
          </w:rPr>
          <w:rPr>
            <w:color w:val="0000EE"/>
            <w:u w:val="single"/>
          </w:rPr>
          <w:t>1P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12.6</w:t>
      </w:r>
      <w:r>
        <w:rPr>
          <w:lang w:val="fr_FR" w:bidi="fr_FR"/>
        </w:rPr>
      </w:r>
    </w:p>
    <w:p>
      <w:pPr/>
      <w:r>
        <w:rPr>
          <w:lang w:val="fr_FR" w:bidi="fr_FR"/>
        </w:rPr>
      </w:r>
      <w:r>
        <w:rPr>
          <w:lang w:val="fr_FR" w:bidi="fr_FR"/>
        </w:rPr>
        <w:t>Les bienfaits d'une relation avec Dieu, mais aussi les responsabilités qui en découlent, se vivent pleinement au sein de relations communautaires.</w:t>
      </w:r>
      <w:r>
        <w:rPr>
          <w:lang w:val="fr_FR" w:bidi="fr_FR"/>
        </w:rPr>
      </w:r>
      <w:r>
        <w:rPr>
          <w:lang w:val="fr_FR" w:bidi="fr_FR"/>
        </w:rPr>
      </w:r>
    </w:p>
    <w:p>
      <w:pPr/>
      <w:r>
        <w:rPr>
          <w:lang w:val="fr_FR" w:bidi="fr_FR"/>
        </w:rPr>
      </w:r>
    </w:p>
    <w:p>
      <w:pPr>
        <w:pStyle w:val="Heading2"/>
      </w:pPr>
      <w:r>
        <w:rPr>
          <w:lang w:val="fr_FR" w:bidi="fr_FR"/>
        </w:rPr>
        <w:t>Exode 12.7</w:t>
      </w:r>
      <w:r>
        <w:rPr>
          <w:lang w:val="fr_FR" w:bidi="fr_FR"/>
        </w:rPr>
      </w:r>
    </w:p>
    <w:p>
      <w:pPr/>
      <w:r>
        <w:rPr>
          <w:lang w:val="fr_FR" w:bidi="fr_FR"/>
        </w:rPr>
      </w:r>
      <w:r>
        <w:rPr>
          <w:lang w:val="fr_FR" w:bidi="fr_FR"/>
        </w:rPr>
        <w:t>Dieu ne pouvait pas simplement exempter son peuple de cette plaie, comme il l'avait précédemment fait en les préservant des autres fléaux. La mort règne dans le monde à cause du péché, et à la lumière de la justice de Dieu, le péché ne peut être ignoré ; il doit être soit puni, soit expié. Puisque le sang représente la vie (</w:t>
      </w:r>
      <w:hyperlink r:id="rId184">
        <w:r>
          <w:rPr>
            <w:lang w:val="fr_FR" w:bidi="fr_FR"/>
          </w:rPr>
          <w:rPr>
            <w:color w:val="0000EE"/>
            <w:u w:val="single"/>
          </w:rPr>
          <w:t>Lv 17.11</w:t>
        </w:r>
      </w:hyperlink>
      <w:r>
        <w:rPr>
          <w:lang w:val="fr_FR" w:bidi="fr_FR"/>
        </w:rPr>
        <w:t>), lui seul peut servir de pardon pour les péchés (</w:t>
      </w:r>
      <w:hyperlink r:id="rId185">
        <w:r>
          <w:rPr>
            <w:lang w:val="fr_FR" w:bidi="fr_FR"/>
          </w:rPr>
          <w:rPr>
            <w:color w:val="0000EE"/>
            <w:u w:val="single"/>
          </w:rPr>
          <w:t>Hé 9.22</w:t>
        </w:r>
      </w:hyperlink>
      <w:r>
        <w:rPr>
          <w:lang w:val="fr_FR" w:bidi="fr_FR"/>
        </w:rPr>
        <w:t xml:space="preserve">). Comme le suggère </w:t>
      </w:r>
      <w:hyperlink r:id="rId186">
        <w:r>
          <w:rPr>
            <w:lang w:val="fr_FR" w:bidi="fr_FR"/>
          </w:rPr>
          <w:rPr>
            <w:color w:val="0000EE"/>
            <w:u w:val="single"/>
          </w:rPr>
          <w:t>Dt 6.9</w:t>
        </w:r>
      </w:hyperlink>
      <w:r>
        <w:rPr>
          <w:lang w:val="fr_FR" w:bidi="fr_FR"/>
        </w:rPr>
        <w:t>, les linteaux, en tant que lieu d'entrée et de sortie, représentent la totalité de la vie.</w:t>
      </w:r>
      <w:r>
        <w:rPr>
          <w:lang w:val="fr_FR" w:bidi="fr_FR"/>
        </w:rPr>
      </w:r>
      <w:r>
        <w:rPr>
          <w:lang w:val="fr_FR" w:bidi="fr_FR"/>
        </w:rPr>
      </w:r>
    </w:p>
    <w:p>
      <w:pPr/>
      <w:r>
        <w:rPr>
          <w:lang w:val="fr_FR" w:bidi="fr_FR"/>
        </w:rPr>
      </w:r>
    </w:p>
    <w:p>
      <w:pPr>
        <w:pStyle w:val="Heading2"/>
      </w:pPr>
      <w:r>
        <w:rPr>
          <w:lang w:val="fr_FR" w:bidi="fr_FR"/>
        </w:rPr>
        <w:t>Exode 12.10</w:t>
      </w:r>
      <w:r>
        <w:rPr>
          <w:lang w:val="fr_FR" w:bidi="fr_FR"/>
        </w:rPr>
      </w:r>
    </w:p>
    <w:p>
      <w:pPr/>
      <w:r>
        <w:rPr>
          <w:lang w:val="fr_FR" w:bidi="fr_FR"/>
        </w:rPr>
      </w:r>
      <w:r>
        <w:rPr>
          <w:lang w:val="fr_FR" w:bidi="fr_FR"/>
        </w:rPr>
        <w:t>Étant donné qu'il ne s'agissait pas d'un repas ordinaire, aucune portion de viande ne devait être conservée pour constituer un repas en d'autres circonstances.</w:t>
      </w:r>
      <w:r>
        <w:rPr>
          <w:lang w:val="fr_FR" w:bidi="fr_FR"/>
        </w:rPr>
      </w:r>
      <w:r>
        <w:rPr>
          <w:lang w:val="fr_FR" w:bidi="fr_FR"/>
        </w:rPr>
      </w:r>
    </w:p>
    <w:p>
      <w:pPr/>
      <w:r>
        <w:rPr>
          <w:lang w:val="fr_FR" w:bidi="fr_FR"/>
        </w:rPr>
      </w:r>
    </w:p>
    <w:p>
      <w:pPr>
        <w:pStyle w:val="Heading2"/>
      </w:pPr>
      <w:r>
        <w:rPr>
          <w:lang w:val="fr_FR" w:bidi="fr_FR"/>
        </w:rPr>
        <w:t>Exode 12.11</w:t>
      </w:r>
      <w:r>
        <w:rPr>
          <w:lang w:val="fr_FR" w:bidi="fr_FR"/>
        </w:rPr>
      </w:r>
    </w:p>
    <w:p>
      <w:pPr/>
      <w:r>
        <w:rPr>
          <w:lang w:val="fr_FR" w:bidi="fr_FR"/>
        </w:rPr>
      </w:r>
      <w:r>
        <w:rPr>
          <w:lang w:val="fr_FR" w:bidi="fr_FR"/>
        </w:rPr>
        <w:t>Les Israélites devaient s'habiller, pour être prêts à partir à tout moment.</w:t>
      </w:r>
      <w:r>
        <w:rPr>
          <w:lang w:val="fr_FR" w:bidi="fr_FR"/>
        </w:rPr>
      </w:r>
      <w:r>
        <w:rPr>
          <w:lang w:val="fr_FR" w:bidi="fr_FR"/>
        </w:rPr>
      </w:r>
    </w:p>
    <w:p>
      <w:pPr/>
      <w:r>
        <w:rPr>
          <w:lang w:val="fr_FR" w:bidi="fr_FR"/>
        </w:rPr>
      </w:r>
    </w:p>
    <w:p>
      <w:pPr>
        <w:pStyle w:val="Heading2"/>
      </w:pPr>
      <w:r>
        <w:rPr>
          <w:lang w:val="fr_FR" w:bidi="fr_FR"/>
        </w:rPr>
        <w:t>Exode 12.12</w:t>
      </w:r>
      <w:r>
        <w:rPr>
          <w:lang w:val="fr_FR" w:bidi="fr_FR"/>
        </w:rPr>
      </w:r>
    </w:p>
    <w:p>
      <w:pPr/>
      <w:r>
        <w:rPr>
          <w:lang w:val="fr_FR" w:bidi="fr_FR"/>
        </w:rPr>
      </w:r>
      <w:r>
        <w:rPr>
          <w:lang w:val="fr_FR" w:bidi="fr_FR"/>
        </w:rPr>
        <w:t xml:space="preserve">Les plaies étaient principalement le jugement du Seigneur contre tous les dieux de l'Égypte (voir aussi </w:t>
      </w:r>
      <w:hyperlink r:id="rId187">
        <w:r>
          <w:rPr>
            <w:lang w:val="fr_FR" w:bidi="fr_FR"/>
          </w:rPr>
          <w:rPr>
            <w:color w:val="0000EE"/>
            <w:u w:val="single"/>
          </w:rPr>
          <w:t>Nb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12.14</w:t>
      </w:r>
      <w:r>
        <w:rPr>
          <w:lang w:val="fr_FR" w:bidi="fr_FR"/>
        </w:rPr>
      </w:r>
    </w:p>
    <w:p>
      <w:pPr/>
      <w:r>
        <w:rPr>
          <w:lang w:val="fr_FR" w:bidi="fr_FR"/>
        </w:rPr>
      </w:r>
      <w:r>
        <w:rPr>
          <w:lang w:val="fr_FR" w:bidi="fr_FR"/>
        </w:rPr>
        <w:t>Encore aujourd'hui le peuple juif continue de commémorer la Pâque, car elle a été instituée comme un rituel à perpétuer pour toujours.</w:t>
      </w:r>
      <w:r>
        <w:rPr>
          <w:lang w:val="fr_FR" w:bidi="fr_FR"/>
        </w:rPr>
      </w:r>
      <w:r>
        <w:rPr>
          <w:lang w:val="fr_FR" w:bidi="fr_FR"/>
        </w:rPr>
      </w:r>
    </w:p>
    <w:p>
      <w:pPr/>
      <w:r>
        <w:rPr>
          <w:lang w:val="fr_FR" w:bidi="fr_FR"/>
        </w:rPr>
      </w:r>
    </w:p>
    <w:p>
      <w:pPr>
        <w:pStyle w:val="Heading2"/>
      </w:pPr>
      <w:r>
        <w:rPr>
          <w:lang w:val="fr_FR" w:bidi="fr_FR"/>
        </w:rPr>
        <w:t>Exode 12.15</w:t>
      </w:r>
      <w:r>
        <w:rPr>
          <w:lang w:val="fr_FR" w:bidi="fr_FR"/>
        </w:rPr>
      </w:r>
    </w:p>
    <w:p>
      <w:pPr/>
      <w:r>
        <w:rPr>
          <w:lang w:val="fr_FR" w:bidi="fr_FR"/>
        </w:rPr>
      </w:r>
      <w:r>
        <w:rPr>
          <w:lang w:val="fr_FR" w:bidi="fr_FR"/>
        </w:rPr>
        <w:t xml:space="preserve">Israël avait besoin de pain sans levain pour voyager (voir </w:t>
      </w:r>
      <w:hyperlink r:id="rId188">
        <w:r>
          <w:rPr>
            <w:lang w:val="fr_FR" w:bidi="fr_FR"/>
          </w:rPr>
          <w:rPr>
            <w:color w:val="0000EE"/>
            <w:u w:val="single"/>
          </w:rPr>
          <w:t>12.34</w:t>
        </w:r>
      </w:hyperlink>
      <w:r>
        <w:rPr>
          <w:lang w:val="fr_FR" w:bidi="fr_FR"/>
        </w:rPr>
        <w:t>,</w:t>
      </w:r>
      <w:hyperlink r:id="rId189">
        <w:r>
          <w:rPr>
            <w:lang w:val="fr_FR" w:bidi="fr_FR"/>
          </w:rPr>
          <w:rPr>
            <w:color w:val="0000EE"/>
            <w:u w:val="single"/>
          </w:rPr>
          <w:t>39</w:t>
        </w:r>
      </w:hyperlink>
      <w:r>
        <w:rPr>
          <w:lang w:val="fr_FR" w:bidi="fr_FR"/>
        </w:rPr>
        <w:t xml:space="preserve">), ce que la fête commémorait. Plus tard, la levure a été vue comme une image du péché, probablement parce qu'elle était un agent de fermentation (voir </w:t>
      </w:r>
      <w:hyperlink r:id="rId190">
        <w:r>
          <w:rPr>
            <w:lang w:val="fr_FR" w:bidi="fr_FR"/>
          </w:rPr>
          <w:rPr>
            <w:color w:val="0000EE"/>
            <w:u w:val="single"/>
          </w:rPr>
          <w:t>Mt 16.6</w:t>
        </w:r>
      </w:hyperlink>
      <w:r>
        <w:rPr>
          <w:lang w:val="fr_FR" w:bidi="fr_FR"/>
        </w:rPr>
        <w:t>). • La séparation de la communauté signifie soit la mort, soit l'expulsion de la communauté.</w:t>
      </w:r>
      <w:r>
        <w:rPr>
          <w:lang w:val="fr_FR" w:bidi="fr_FR"/>
        </w:rPr>
      </w:r>
      <w:r>
        <w:rPr>
          <w:lang w:val="fr_FR" w:bidi="fr_FR"/>
        </w:rPr>
      </w:r>
    </w:p>
    <w:p>
      <w:pPr/>
      <w:r>
        <w:rPr>
          <w:lang w:val="fr_FR" w:bidi="fr_FR"/>
        </w:rPr>
      </w:r>
    </w:p>
    <w:p>
      <w:pPr>
        <w:pStyle w:val="Heading2"/>
      </w:pPr>
      <w:r>
        <w:rPr>
          <w:lang w:val="fr_FR" w:bidi="fr_FR"/>
        </w:rPr>
        <w:t>Exode 12.22</w:t>
      </w:r>
      <w:r>
        <w:rPr>
          <w:lang w:val="fr_FR" w:bidi="fr_FR"/>
        </w:rPr>
      </w:r>
    </w:p>
    <w:p>
      <w:pPr/>
      <w:r>
        <w:rPr>
          <w:lang w:val="fr_FR" w:bidi="fr_FR"/>
        </w:rPr>
      </w:r>
      <w:r>
        <w:rPr>
          <w:lang w:val="fr_FR" w:bidi="fr_FR"/>
        </w:rPr>
        <w:t xml:space="preserve">L'hysope est un petit buisson avec des branches raides et compactes, qui peuvent servir de brosse (voir aussi </w:t>
      </w:r>
      <w:hyperlink r:id="rId191">
        <w:r>
          <w:rPr>
            <w:lang w:val="fr_FR" w:bidi="fr_FR"/>
          </w:rPr>
          <w:rPr>
            <w:color w:val="0000EE"/>
            <w:u w:val="single"/>
          </w:rPr>
          <w:t>Ps 51.7</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12.25</w:t>
      </w:r>
      <w:r>
        <w:rPr>
          <w:lang w:val="fr_FR" w:bidi="fr_FR"/>
        </w:rPr>
      </w:r>
    </w:p>
    <w:p>
      <w:pPr/>
      <w:r>
        <w:rPr>
          <w:lang w:val="fr_FR" w:bidi="fr_FR"/>
        </w:rPr>
      </w:r>
      <w:r>
        <w:rPr>
          <w:lang w:val="fr_FR" w:bidi="fr_FR"/>
        </w:rPr>
        <w:t>Référence est faite à la terre de Canaan, que Dieu avait promis de donner à Abraham (</w:t>
      </w:r>
      <w:hyperlink r:id="rId192">
        <w:r>
          <w:rPr>
            <w:lang w:val="fr_FR" w:bidi="fr_FR"/>
          </w:rPr>
          <w:rPr>
            <w:color w:val="0000EE"/>
            <w:u w:val="single"/>
          </w:rPr>
          <w:t xml:space="preserve">Gn 12.7 </w:t>
        </w:r>
      </w:hyperlink>
      <w:r>
        <w:rPr>
          <w:lang w:val="fr_FR" w:bidi="fr_FR"/>
        </w:rPr>
        <w:t xml:space="preserve">; </w:t>
      </w:r>
      <w:hyperlink r:id="rId193">
        <w:r>
          <w:rPr>
            <w:lang w:val="fr_FR" w:bidi="fr_FR"/>
          </w:rPr>
          <w:rPr>
            <w:color w:val="0000EE"/>
            <w:u w:val="single"/>
          </w:rPr>
          <w:t>13.14–17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12.26–27</w:t>
      </w:r>
      <w:r>
        <w:rPr>
          <w:lang w:val="fr_FR" w:bidi="fr_FR"/>
        </w:rPr>
      </w:r>
    </w:p>
    <w:p>
      <w:pPr/>
      <w:r>
        <w:rPr>
          <w:lang w:val="fr_FR" w:bidi="fr_FR"/>
        </w:rPr>
      </w:r>
      <w:r>
        <w:rPr>
          <w:lang w:val="fr_FR" w:bidi="fr_FR"/>
        </w:rPr>
        <w:t>À l'avenir, la célébration de la Pâque devait être un mémorial servant à rappeler aux générations futures d'Israélites la grâce de Dieu, qui leur a offert un moyen d'échapper à la mort. Depuis plus de 3 000 ans, le peuple juif a toujours célébré cet événement au fondement de son histoire.</w:t>
      </w:r>
      <w:r>
        <w:rPr>
          <w:lang w:val="fr_FR" w:bidi="fr_FR"/>
        </w:rPr>
      </w:r>
      <w:r>
        <w:rPr>
          <w:lang w:val="fr_FR" w:bidi="fr_FR"/>
        </w:rPr>
      </w:r>
    </w:p>
    <w:p>
      <w:pPr/>
      <w:r>
        <w:rPr>
          <w:lang w:val="fr_FR" w:bidi="fr_FR"/>
        </w:rPr>
      </w:r>
    </w:p>
    <w:p>
      <w:pPr>
        <w:pStyle w:val="Heading2"/>
      </w:pPr>
      <w:r>
        <w:rPr>
          <w:lang w:val="fr_FR" w:bidi="fr_FR"/>
        </w:rPr>
        <w:t>Exode 12.28–30</w:t>
      </w:r>
      <w:r>
        <w:rPr>
          <w:lang w:val="fr_FR" w:bidi="fr_FR"/>
        </w:rPr>
      </w:r>
    </w:p>
    <w:p>
      <w:pPr/>
      <w:r>
        <w:rPr>
          <w:lang w:val="fr_FR" w:bidi="fr_FR"/>
        </w:rPr>
      </w:r>
      <w:r>
        <w:rPr>
          <w:lang w:val="fr_FR" w:bidi="fr_FR"/>
        </w:rPr>
        <w:t>La plaie qui avait été prédite s'est bien réalisée. Tout comme la mort n'épargne personne, ainsi personne en Égypte, du Pharaon au plus humble prisonnier</w:t>
      </w:r>
      <w:r>
        <w:rPr>
          <w:i/>
          <w:lang w:val="fr_FR" w:bidi="fr_FR"/>
        </w:rPr>
        <w:t>,</w:t>
      </w:r>
      <w:r>
        <w:rPr>
          <w:lang w:val="fr_FR" w:bidi="fr_FR"/>
        </w:rPr>
        <w:t xml:space="preserve"> n'a échappé aux effets de l'orgueil du Pharaon.</w:t>
      </w:r>
      <w:r>
        <w:rPr>
          <w:lang w:val="fr_FR" w:bidi="fr_FR"/>
        </w:rPr>
      </w:r>
      <w:r>
        <w:rPr>
          <w:lang w:val="fr_FR" w:bidi="fr_FR"/>
        </w:rPr>
      </w:r>
    </w:p>
    <w:p>
      <w:pPr/>
      <w:r>
        <w:rPr>
          <w:lang w:val="fr_FR" w:bidi="fr_FR"/>
        </w:rPr>
      </w:r>
    </w:p>
    <w:p>
      <w:pPr>
        <w:pStyle w:val="Heading2"/>
      </w:pPr>
      <w:r>
        <w:rPr>
          <w:lang w:val="fr_FR" w:bidi="fr_FR"/>
        </w:rPr>
        <w:t>Exode 12.31–33</w:t>
      </w:r>
      <w:r>
        <w:rPr>
          <w:lang w:val="fr_FR" w:bidi="fr_FR"/>
        </w:rPr>
      </w:r>
    </w:p>
    <w:p>
      <w:pPr/>
      <w:r>
        <w:rPr>
          <w:lang w:val="fr_FR" w:bidi="fr_FR"/>
        </w:rPr>
      </w:r>
      <w:r>
        <w:rPr>
          <w:lang w:val="fr_FR" w:bidi="fr_FR"/>
        </w:rPr>
        <w:t xml:space="preserve">Le même Pharaon qui avait dit que Moïse ne verrait plus jamais son visage et ne vivrait plus (voir </w:t>
      </w:r>
      <w:hyperlink r:id="rId194">
        <w:r>
          <w:rPr>
            <w:lang w:val="fr_FR" w:bidi="fr_FR"/>
          </w:rPr>
          <w:rPr>
            <w:color w:val="0000EE"/>
            <w:u w:val="single"/>
          </w:rPr>
          <w:t>10.28</w:t>
        </w:r>
      </w:hyperlink>
      <w:r>
        <w:rPr>
          <w:lang w:val="fr_FR" w:bidi="fr_FR"/>
        </w:rPr>
        <w:t>) a alors demandé à Moïse de venir le voir. Comme Dieu l'avait prédit, Pharaon a alors ordonné aux Israélites de quitter son pays. Il a implicitement reconnu le pouvoir du Seigneur en demandant à Moïse de le bénir. Il n'a jamais admis formellement que le Seigneur était Dieu et que lui, Pharaon, ne l'était pas.</w:t>
      </w:r>
      <w:r>
        <w:rPr>
          <w:lang w:val="fr_FR" w:bidi="fr_FR"/>
        </w:rPr>
      </w:r>
      <w:r>
        <w:rPr>
          <w:lang w:val="fr_FR" w:bidi="fr_FR"/>
        </w:rPr>
      </w:r>
    </w:p>
    <w:p>
      <w:pPr/>
      <w:r>
        <w:rPr>
          <w:lang w:val="fr_FR" w:bidi="fr_FR"/>
        </w:rPr>
      </w:r>
    </w:p>
    <w:p>
      <w:pPr>
        <w:pStyle w:val="Heading2"/>
      </w:pPr>
      <w:r>
        <w:rPr>
          <w:lang w:val="fr_FR" w:bidi="fr_FR"/>
        </w:rPr>
        <w:t>Exode 12.31–14.31</w:t>
      </w:r>
      <w:r>
        <w:rPr>
          <w:lang w:val="fr_FR" w:bidi="fr_FR"/>
        </w:rPr>
      </w:r>
    </w:p>
    <w:p>
      <w:pPr/>
      <w:r>
        <w:rPr>
          <w:lang w:val="fr_FR" w:bidi="fr_FR"/>
        </w:rPr>
      </w:r>
      <w:r>
        <w:rPr>
          <w:lang w:val="fr_FR" w:bidi="fr_FR"/>
        </w:rPr>
        <w:t>Le Seigneur a tenu ses promesses et a sauvé Israël en les faisant sortir d'Égypte.</w:t>
      </w:r>
      <w:r>
        <w:rPr>
          <w:lang w:val="fr_FR" w:bidi="fr_FR"/>
        </w:rPr>
      </w:r>
      <w:r>
        <w:rPr>
          <w:lang w:val="fr_FR" w:bidi="fr_FR"/>
        </w:rPr>
      </w:r>
    </w:p>
    <w:p>
      <w:pPr/>
      <w:r>
        <w:rPr>
          <w:lang w:val="fr_FR" w:bidi="fr_FR"/>
        </w:rPr>
      </w:r>
    </w:p>
    <w:p>
      <w:pPr>
        <w:pStyle w:val="Heading2"/>
      </w:pPr>
      <w:r>
        <w:rPr>
          <w:lang w:val="fr_FR" w:bidi="fr_FR"/>
        </w:rPr>
        <w:t>Exode 12.35</w:t>
      </w:r>
      <w:r>
        <w:rPr>
          <w:lang w:val="fr_FR" w:bidi="fr_FR"/>
        </w:rPr>
      </w:r>
    </w:p>
    <w:p>
      <w:pPr/>
      <w:r>
        <w:rPr>
          <w:lang w:val="fr_FR" w:bidi="fr_FR"/>
        </w:rPr>
      </w:r>
      <w:r>
        <w:rPr>
          <w:lang w:val="fr_FR" w:bidi="fr_FR"/>
        </w:rPr>
        <w:t xml:space="preserve">Voir </w:t>
      </w:r>
      <w:hyperlink r:id="rId195">
        <w:r>
          <w:rPr>
            <w:lang w:val="fr_FR" w:bidi="fr_FR"/>
          </w:rPr>
          <w:rPr>
            <w:color w:val="0000EE"/>
            <w:u w:val="single"/>
          </w:rPr>
          <w:t xml:space="preserve">3.22 </w:t>
        </w:r>
      </w:hyperlink>
      <w:r>
        <w:rPr>
          <w:lang w:val="fr_FR" w:bidi="fr_FR"/>
        </w:rPr>
        <w:t xml:space="preserve">; </w:t>
      </w:r>
      <w:hyperlink r:id="rId196">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12.37</w:t>
      </w:r>
      <w:r>
        <w:rPr>
          <w:lang w:val="fr_FR" w:bidi="fr_FR"/>
        </w:rPr>
      </w:r>
    </w:p>
    <w:p>
      <w:pPr/>
      <w:r>
        <w:rPr>
          <w:lang w:val="fr_FR" w:bidi="fr_FR"/>
        </w:rPr>
      </w:r>
      <w:r>
        <w:rPr>
          <w:lang w:val="fr_FR" w:bidi="fr_FR"/>
        </w:rPr>
        <w:t xml:space="preserve">Soukoth est généralement assimilé à Tell el-Maskhouta. • Voir </w:t>
      </w:r>
      <w:hyperlink r:id="rId197">
        <w:r>
          <w:rPr>
            <w:lang w:val="fr_FR" w:bidi="fr_FR"/>
          </w:rPr>
          <w:rPr>
            <w:color w:val="0000EE"/>
            <w:u w:val="single"/>
          </w:rPr>
          <w:t>Nb 1.46</w:t>
        </w:r>
      </w:hyperlink>
      <w:r>
        <w:rPr>
          <w:lang w:val="fr_FR" w:bidi="fr_FR"/>
        </w:rPr>
        <w:t>. Les personnes qui partent de Ramsès ne sont qu'une partie des 2,5 millions de personnes que représentait l'ensemble de la communauté, ce qui soulève des problèmes logistiques : (1) la zone de campement devait s'étendre sur 38 000 m² ; (2) un groupe de 1000 personnes nécessitait près d'un kilomètre de large et mettait 20 heures à franchir un seul point ; (3) à notre connaissance, il n'y avait pas d'autre armée aussi importante dans l'ancien Proche-Orient à l'époque. En conséquence, les spécialistes ont proposé deux alternatives viables : (1) le nombre pourrait être symbolique, communiquant non pas un nombre réel mais le fait que Dieu avait grandement béni Israël. Bien que cette utilisation d'un nombre nous semble étrange, elle était acceptable dans le monde antique. (2) Le mot hébreu pour "mille" (</w:t>
      </w:r>
      <w:r>
        <w:rPr>
          <w:i/>
          <w:lang w:val="fr_FR" w:bidi="fr_FR"/>
        </w:rPr>
        <w:t>elep</w:t>
      </w:r>
      <w:r>
        <w:rPr>
          <w:lang w:val="fr_FR" w:bidi="fr_FR"/>
        </w:rPr>
        <w:t>) a pu être confondu avec le mot pour "troupe" (</w:t>
      </w:r>
      <w:r>
        <w:rPr>
          <w:i/>
          <w:lang w:val="fr_FR" w:bidi="fr_FR"/>
        </w:rPr>
        <w:t>allup</w:t>
      </w:r>
      <w:r>
        <w:rPr>
          <w:lang w:val="fr_FR" w:bidi="fr_FR"/>
        </w:rPr>
        <w:t>). Si c'est le cas, l'original aurait été "600 troupes de combattants". Avec une troupe d'environ 100 hommes, la population totale aurait été considérablement réduite. Mais malgré les difficultés logistiques, il est possible qu'il y ait eu en fait 2,5 millions d'Israélites.</w:t>
      </w:r>
      <w:r>
        <w:rPr>
          <w:lang w:val="fr_FR" w:bidi="fr_FR"/>
        </w:rPr>
      </w:r>
      <w:r>
        <w:rPr>
          <w:lang w:val="fr_FR" w:bidi="fr_FR"/>
        </w:rPr>
      </w:r>
    </w:p>
    <w:p>
      <w:pPr/>
      <w:r>
        <w:rPr>
          <w:lang w:val="fr_FR" w:bidi="fr_FR"/>
        </w:rPr>
      </w:r>
    </w:p>
    <w:p>
      <w:pPr>
        <w:pStyle w:val="Heading2"/>
      </w:pPr>
      <w:r>
        <w:rPr>
          <w:lang w:val="fr_FR" w:bidi="fr_FR"/>
        </w:rPr>
        <w:t>Exode 12.38</w:t>
      </w:r>
      <w:r>
        <w:rPr>
          <w:lang w:val="fr_FR" w:bidi="fr_FR"/>
        </w:rPr>
      </w:r>
    </w:p>
    <w:p>
      <w:pPr/>
      <w:r>
        <w:rPr>
          <w:lang w:val="fr_FR" w:bidi="fr_FR"/>
        </w:rPr>
      </w:r>
      <w:r>
        <w:rPr>
          <w:lang w:val="fr_FR" w:bidi="fr_FR"/>
        </w:rPr>
        <w:t xml:space="preserve">Parmi les non-Israélites, certaines personnes sont ensuite devenues mécontentes et ont poussé les Israélites à se plaindre de leurs difficultés (voir </w:t>
      </w:r>
      <w:hyperlink r:id="rId198">
        <w:r>
          <w:rPr>
            <w:lang w:val="fr_FR" w:bidi="fr_FR"/>
          </w:rPr>
          <w:rPr>
            <w:color w:val="0000EE"/>
            <w:u w:val="single"/>
          </w:rPr>
          <w:t>Nb 11.4</w:t>
        </w:r>
      </w:hyperlink>
      <w:r>
        <w:rPr>
          <w:lang w:val="fr_FR" w:bidi="fr_FR"/>
        </w:rPr>
        <w:t>). Les raisons pour lesquelles ces personnes ont rejoint les Israélites ne sont pas précisées. Peut-être que certains avaient trouvé la foi dans le Seigneur à la suite des plaies. D'autres y voyaient probablement l'opportunité d'une vie meilleure ailleurs.</w:t>
      </w:r>
      <w:r>
        <w:rPr>
          <w:lang w:val="fr_FR" w:bidi="fr_FR"/>
        </w:rPr>
      </w:r>
      <w:r>
        <w:rPr>
          <w:lang w:val="fr_FR" w:bidi="fr_FR"/>
        </w:rPr>
      </w:r>
    </w:p>
    <w:p>
      <w:pPr/>
      <w:r>
        <w:rPr>
          <w:lang w:val="fr_FR" w:bidi="fr_FR"/>
        </w:rPr>
      </w:r>
    </w:p>
    <w:p>
      <w:pPr>
        <w:pStyle w:val="Heading2"/>
      </w:pPr>
      <w:r>
        <w:rPr>
          <w:lang w:val="fr_FR" w:bidi="fr_FR"/>
        </w:rPr>
        <w:t>Exode 12.40</w:t>
      </w:r>
      <w:r>
        <w:rPr>
          <w:lang w:val="fr_FR" w:bidi="fr_FR"/>
        </w:rPr>
      </w:r>
    </w:p>
    <w:p>
      <w:pPr/>
      <w:r>
        <w:rPr>
          <w:lang w:val="fr_FR" w:bidi="fr_FR"/>
        </w:rPr>
      </w:r>
      <w:r>
        <w:rPr>
          <w:lang w:val="fr_FR" w:bidi="fr_FR"/>
        </w:rPr>
        <w:t>Selon la Septante et le Pentateuque samaritain, 430 ans couvriraient toute la période allant de la promesse faite à Abraham (</w:t>
      </w:r>
      <w:hyperlink r:id="rId199">
        <w:r>
          <w:rPr>
            <w:lang w:val="fr_FR" w:bidi="fr_FR"/>
          </w:rPr>
          <w:rPr>
            <w:color w:val="0000EE"/>
            <w:u w:val="single"/>
          </w:rPr>
          <w:t xml:space="preserve">Gn 12 </w:t>
        </w:r>
      </w:hyperlink>
      <w:r>
        <w:rPr>
          <w:lang w:val="fr_FR" w:bidi="fr_FR"/>
        </w:rPr>
        <w:t xml:space="preserve">; </w:t>
      </w:r>
      <w:hyperlink r:id="rId200">
        <w:r>
          <w:rPr>
            <w:lang w:val="fr_FR" w:bidi="fr_FR"/>
          </w:rPr>
          <w:rPr>
            <w:color w:val="0000EE"/>
            <w:u w:val="single"/>
          </w:rPr>
          <w:t>15</w:t>
        </w:r>
      </w:hyperlink>
      <w:r>
        <w:rPr>
          <w:lang w:val="fr_FR" w:bidi="fr_FR"/>
        </w:rPr>
        <w:t xml:space="preserve">) jusqu'à l'Exode. Cf. </w:t>
      </w:r>
      <w:hyperlink r:id="rId201">
        <w:r>
          <w:rPr>
            <w:lang w:val="fr_FR" w:bidi="fr_FR"/>
          </w:rPr>
          <w:rPr>
            <w:color w:val="0000EE"/>
            <w:u w:val="single"/>
          </w:rPr>
          <w:t xml:space="preserve">Ga 3.17 </w:t>
        </w:r>
      </w:hyperlink>
      <w:r>
        <w:rPr>
          <w:lang w:val="fr_FR" w:bidi="fr_FR"/>
        </w:rPr>
        <w:t xml:space="preserve">; voir aussi </w:t>
      </w:r>
      <w:r>
        <w:rPr>
          <w:lang w:val="fr_FR" w:bidi="fr_FR"/>
        </w:rPr>
        <w:t>Introduction au livre de l'Exode</w:t>
      </w:r>
      <w:r>
        <w:rPr>
          <w:lang w:val="fr_FR" w:bidi="fr_FR"/>
        </w:rPr>
        <w:t>, La Date de l'Exode.</w:t>
      </w:r>
      <w:r>
        <w:rPr>
          <w:lang w:val="fr_FR" w:bidi="fr_FR"/>
        </w:rPr>
      </w:r>
      <w:r>
        <w:rPr>
          <w:lang w:val="fr_FR" w:bidi="fr_FR"/>
        </w:rPr>
      </w:r>
    </w:p>
    <w:p>
      <w:pPr/>
      <w:r>
        <w:rPr>
          <w:lang w:val="fr_FR" w:bidi="fr_FR"/>
        </w:rPr>
      </w:r>
    </w:p>
    <w:p>
      <w:pPr>
        <w:pStyle w:val="Heading2"/>
      </w:pPr>
      <w:r>
        <w:rPr>
          <w:lang w:val="fr_FR" w:bidi="fr_FR"/>
        </w:rPr>
        <w:t>Exode 12.43–50</w:t>
      </w:r>
      <w:r>
        <w:rPr>
          <w:lang w:val="fr_FR" w:bidi="fr_FR"/>
        </w:rPr>
      </w:r>
    </w:p>
    <w:p>
      <w:pPr/>
      <w:r>
        <w:rPr>
          <w:lang w:val="fr_FR" w:bidi="fr_FR"/>
        </w:rPr>
      </w:r>
      <w:r>
        <w:rPr>
          <w:lang w:val="fr_FR" w:bidi="fr_FR"/>
        </w:rPr>
        <w:t>Ces instructions supplémentaires sur la célébration de la Pâque concernent principalement les non-Israélites (</w:t>
      </w:r>
      <w:hyperlink r:id="rId202">
        <w:r>
          <w:rPr>
            <w:lang w:val="fr_FR" w:bidi="fr_FR"/>
          </w:rPr>
          <w:rPr>
            <w:color w:val="0000EE"/>
            <w:u w:val="single"/>
          </w:rPr>
          <w:t>12.43</w:t>
        </w:r>
      </w:hyperlink>
      <w:r>
        <w:rPr>
          <w:lang w:val="fr_FR" w:bidi="fr_FR"/>
        </w:rPr>
        <w:t>) et les étrangers de passage (</w:t>
      </w:r>
      <w:hyperlink r:id="rId203">
        <w:r>
          <w:rPr>
            <w:lang w:val="fr_FR" w:bidi="fr_FR"/>
          </w:rPr>
          <w:rPr>
            <w:color w:val="0000EE"/>
            <w:u w:val="single"/>
          </w:rPr>
          <w:t>12.48</w:t>
        </w:r>
      </w:hyperlink>
      <w:r>
        <w:rPr>
          <w:lang w:val="fr_FR" w:bidi="fr_FR"/>
        </w:rPr>
        <w:t>). La présence de la population non-Israélite (</w:t>
      </w:r>
      <w:hyperlink r:id="rId204">
        <w:r>
          <w:rPr>
            <w:lang w:val="fr_FR" w:bidi="fr_FR"/>
          </w:rPr>
          <w:rPr>
            <w:color w:val="0000EE"/>
            <w:u w:val="single"/>
          </w:rPr>
          <w:t>12.38</w:t>
        </w:r>
      </w:hyperlink>
      <w:r>
        <w:rPr>
          <w:lang w:val="fr_FR" w:bidi="fr_FR"/>
        </w:rPr>
        <w:t>) dans la communauté est peut-être à l'origine de ces instructions. Le facteur clé était de savoir si la personne était prête à s'identifier pleinement à Israël et au Seigneur en se soumettant à la circoncision.</w:t>
      </w:r>
      <w:r>
        <w:rPr>
          <w:lang w:val="fr_FR" w:bidi="fr_FR"/>
        </w:rPr>
      </w:r>
      <w:r>
        <w:rPr>
          <w:lang w:val="fr_FR" w:bidi="fr_FR"/>
        </w:rPr>
      </w:r>
    </w:p>
    <w:p>
      <w:pPr/>
      <w:r>
        <w:rPr>
          <w:lang w:val="fr_FR" w:bidi="fr_FR"/>
        </w:rPr>
      </w:r>
    </w:p>
    <w:p>
      <w:pPr>
        <w:pStyle w:val="Heading2"/>
      </w:pPr>
      <w:r>
        <w:rPr>
          <w:lang w:val="fr_FR" w:bidi="fr_FR"/>
        </w:rPr>
        <w:t>Exode 12.46</w:t>
      </w:r>
      <w:r>
        <w:rPr>
          <w:lang w:val="fr_FR" w:bidi="fr_FR"/>
        </w:rPr>
      </w:r>
    </w:p>
    <w:p>
      <w:pPr/>
      <w:r>
        <w:rPr>
          <w:lang w:val="fr_FR" w:bidi="fr_FR"/>
        </w:rPr>
      </w:r>
      <w:r>
        <w:rPr>
          <w:lang w:val="fr_FR" w:bidi="fr_FR"/>
        </w:rPr>
        <w:t>L'apôtre Jean fait référence à cette instruction concernant les agneaux de la Pâque lorsqu'il indique que les jambes de Jésus n'ont pas été brisées sur la croix (</w:t>
      </w:r>
      <w:hyperlink r:id="rId205">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12.51</w:t>
      </w:r>
      <w:r>
        <w:rPr>
          <w:lang w:val="fr_FR" w:bidi="fr_FR"/>
        </w:rPr>
      </w:r>
    </w:p>
    <w:p>
      <w:pPr/>
      <w:r>
        <w:rPr>
          <w:lang w:val="fr_FR" w:bidi="fr_FR"/>
        </w:rPr>
      </w:r>
      <w:r>
        <w:rPr>
          <w:lang w:val="fr_FR" w:bidi="fr_FR"/>
        </w:rPr>
        <w:t>Les Israélites ont quitté l'Égypte telle une armée, avec le Seigneur comme commandant en chef.</w:t>
      </w:r>
      <w:r>
        <w:rPr>
          <w:lang w:val="fr_FR" w:bidi="fr_FR"/>
        </w:rPr>
      </w:r>
      <w:r>
        <w:rPr>
          <w:lang w:val="fr_FR" w:bidi="fr_FR"/>
        </w:rPr>
      </w:r>
    </w:p>
    <w:p>
      <w:pPr/>
      <w:r>
        <w:rPr>
          <w:lang w:val="fr_FR" w:bidi="fr_FR"/>
        </w:rPr>
      </w:r>
    </w:p>
    <w:p>
      <w:pPr>
        <w:pStyle w:val="Heading2"/>
      </w:pPr>
      <w:r>
        <w:rPr>
          <w:lang w:val="fr_FR" w:bidi="fr_FR"/>
        </w:rPr>
        <w:t>Exode 13.1–10</w:t>
      </w:r>
      <w:r>
        <w:rPr>
          <w:lang w:val="fr_FR" w:bidi="fr_FR"/>
        </w:rPr>
      </w:r>
    </w:p>
    <w:p>
      <w:pPr/>
      <w:r>
        <w:rPr>
          <w:lang w:val="fr_FR" w:bidi="fr_FR"/>
        </w:rPr>
      </w:r>
      <w:r>
        <w:rPr>
          <w:lang w:val="fr_FR" w:bidi="fr_FR"/>
        </w:rPr>
        <w:t>Cette répétition des coutumes entourant la Pâque et la fête des pains sans levain prépare le terrain pour discuter de la consécration des premiers-nés (</w:t>
      </w:r>
      <w:hyperlink r:id="rId206">
        <w:r>
          <w:rPr>
            <w:lang w:val="fr_FR" w:bidi="fr_FR"/>
          </w:rPr>
          <w:rPr>
            <w:color w:val="0000EE"/>
            <w:u w:val="single"/>
          </w:rPr>
          <w:t>13.11–16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13.1–16</w:t>
      </w:r>
      <w:r>
        <w:rPr>
          <w:lang w:val="fr_FR" w:bidi="fr_FR"/>
        </w:rPr>
      </w:r>
    </w:p>
    <w:p>
      <w:pPr/>
      <w:r>
        <w:rPr>
          <w:lang w:val="fr_FR" w:bidi="fr_FR"/>
        </w:rPr>
      </w:r>
      <w:r>
        <w:rPr>
          <w:lang w:val="fr_FR" w:bidi="fr_FR"/>
        </w:rPr>
        <w:t>Comme la célébration de la Pâque, la pratique de la consécration du premier-né commémorait ce que Dieu avait fait lors de la Pâque. Parce qu'il avait épargné les premiers-nés, ils lui appartenaient désormais et devaient être rachetés. Le sacrifice annuel et la consommation de l'agneau symbolisaient ce que Dieu ferait en fournissant un substitut en son Fils, Jésus-Christ ; nous qui méritons la mort devons être rachetés au prix de la vie du Fils.</w:t>
      </w:r>
      <w:r>
        <w:rPr>
          <w:lang w:val="fr_FR" w:bidi="fr_FR"/>
        </w:rPr>
      </w:r>
      <w:r>
        <w:rPr>
          <w:lang w:val="fr_FR" w:bidi="fr_FR"/>
        </w:rPr>
      </w:r>
    </w:p>
    <w:p>
      <w:pPr/>
      <w:r>
        <w:rPr>
          <w:lang w:val="fr_FR" w:bidi="fr_FR"/>
        </w:rPr>
      </w:r>
    </w:p>
    <w:p>
      <w:pPr>
        <w:pStyle w:val="Heading2"/>
      </w:pPr>
      <w:r>
        <w:rPr>
          <w:lang w:val="fr_FR" w:bidi="fr_FR"/>
        </w:rPr>
        <w:t>Exode 13.5</w:t>
      </w:r>
      <w:r>
        <w:rPr>
          <w:lang w:val="fr_FR" w:bidi="fr_FR"/>
        </w:rPr>
      </w:r>
    </w:p>
    <w:p>
      <w:pPr/>
      <w:r>
        <w:rPr>
          <w:lang w:val="fr_FR" w:bidi="fr_FR"/>
        </w:rPr>
      </w:r>
      <w:r>
        <w:rPr>
          <w:lang w:val="fr_FR" w:bidi="fr_FR"/>
        </w:rPr>
        <w:t>Un pays où coulent le lait et le miel fait référence à un pays riche sur le plan agricole, où il y a des pâturages pour le bétail et des cultures dont les fleurs permettent aux abeilles de produire du miel.</w:t>
      </w:r>
      <w:r>
        <w:rPr>
          <w:lang w:val="fr_FR" w:bidi="fr_FR"/>
        </w:rPr>
      </w:r>
      <w:r>
        <w:rPr>
          <w:lang w:val="fr_FR" w:bidi="fr_FR"/>
        </w:rPr>
      </w:r>
    </w:p>
    <w:p>
      <w:pPr/>
      <w:r>
        <w:rPr>
          <w:lang w:val="fr_FR" w:bidi="fr_FR"/>
        </w:rPr>
      </w:r>
    </w:p>
    <w:p>
      <w:pPr>
        <w:pStyle w:val="Heading2"/>
      </w:pPr>
      <w:r>
        <w:rPr>
          <w:lang w:val="fr_FR" w:bidi="fr_FR"/>
        </w:rPr>
        <w:t>Exode 13.9</w:t>
      </w:r>
      <w:r>
        <w:rPr>
          <w:lang w:val="fr_FR" w:bidi="fr_FR"/>
        </w:rPr>
      </w:r>
    </w:p>
    <w:p>
      <w:pPr/>
      <w:r>
        <w:rPr>
          <w:lang w:val="fr_FR" w:bidi="fr_FR"/>
        </w:rPr>
      </w:r>
      <w:r>
        <w:rPr>
          <w:lang w:val="fr_FR" w:bidi="fr_FR"/>
        </w:rPr>
        <w:t>La célébration annuelle de la Pâque était un signe visible permettant de s'identifier comme appartenant au Seigneur. C'était une marque de sa propriété, le renforcement physique d'une réalité spirituelle. • La deuxième partie du verset peut être interprétée soit comme une déclaration à réciter, soit comme une simple description de l'œuvre du Seigneur.</w:t>
      </w:r>
      <w:r>
        <w:rPr>
          <w:lang w:val="fr_FR" w:bidi="fr_FR"/>
        </w:rPr>
      </w:r>
      <w:r>
        <w:rPr>
          <w:lang w:val="fr_FR" w:bidi="fr_FR"/>
        </w:rPr>
      </w:r>
    </w:p>
    <w:p>
      <w:pPr/>
      <w:r>
        <w:rPr>
          <w:lang w:val="fr_FR" w:bidi="fr_FR"/>
        </w:rPr>
      </w:r>
    </w:p>
    <w:p>
      <w:pPr>
        <w:pStyle w:val="Heading2"/>
      </w:pPr>
      <w:r>
        <w:rPr>
          <w:lang w:val="fr_FR" w:bidi="fr_FR"/>
        </w:rPr>
        <w:t>Exode 13.13</w:t>
      </w:r>
      <w:r>
        <w:rPr>
          <w:lang w:val="fr_FR" w:bidi="fr_FR"/>
        </w:rPr>
      </w:r>
    </w:p>
    <w:p>
      <w:pPr/>
      <w:r>
        <w:rPr>
          <w:lang w:val="fr_FR" w:bidi="fr_FR"/>
        </w:rPr>
      </w:r>
      <w:r>
        <w:rPr>
          <w:lang w:val="fr_FR" w:bidi="fr_FR"/>
        </w:rPr>
        <w:t xml:space="preserve">Un fils premier-né devait être racheté. Il ne pouvait pas être sacrifié au Seigneur, car le sacrifice d'enfants est condamné dans toute l'Écriture (voir </w:t>
      </w:r>
      <w:hyperlink r:id="rId207">
        <w:r>
          <w:rPr>
            <w:lang w:val="fr_FR" w:bidi="fr_FR"/>
          </w:rPr>
          <w:rPr>
            <w:color w:val="0000EE"/>
            <w:u w:val="single"/>
          </w:rPr>
          <w:t xml:space="preserve">Lv 18.21 </w:t>
        </w:r>
      </w:hyperlink>
      <w:r>
        <w:rPr>
          <w:lang w:val="fr_FR" w:bidi="fr_FR"/>
        </w:rPr>
        <w:t xml:space="preserve">; </w:t>
      </w:r>
      <w:hyperlink r:id="rId208">
        <w:r>
          <w:rPr>
            <w:lang w:val="fr_FR" w:bidi="fr_FR"/>
          </w:rPr>
          <w:rPr>
            <w:color w:val="0000EE"/>
            <w:u w:val="single"/>
          </w:rPr>
          <w:t xml:space="preserve">20.2 </w:t>
        </w:r>
      </w:hyperlink>
      <w:r>
        <w:rPr>
          <w:lang w:val="fr_FR" w:bidi="fr_FR"/>
        </w:rPr>
        <w:t xml:space="preserve">; </w:t>
      </w:r>
      <w:hyperlink r:id="rId209">
        <w:r>
          <w:rPr>
            <w:lang w:val="fr_FR" w:bidi="fr_FR"/>
          </w:rPr>
          <w:rPr>
            <w:color w:val="0000EE"/>
            <w:u w:val="single"/>
          </w:rPr>
          <w:t>Ez 23.37–39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13.16</w:t>
      </w:r>
      <w:r>
        <w:rPr>
          <w:lang w:val="fr_FR" w:bidi="fr_FR"/>
        </w:rPr>
      </w:r>
    </w:p>
    <w:p>
      <w:pPr/>
      <w:r>
        <w:rPr>
          <w:lang w:val="fr_FR" w:bidi="fr_FR"/>
        </w:rPr>
      </w:r>
      <w:r>
        <w:rPr>
          <w:lang w:val="fr_FR" w:bidi="fr_FR"/>
        </w:rPr>
        <w:t>Comme la célébration annuelle de la Pâque (</w:t>
      </w:r>
      <w:hyperlink r:id="rId210">
        <w:r>
          <w:rPr>
            <w:lang w:val="fr_FR" w:bidi="fr_FR"/>
          </w:rPr>
          <w:rPr>
            <w:color w:val="0000EE"/>
            <w:u w:val="single"/>
          </w:rPr>
          <w:t>13.9</w:t>
        </w:r>
      </w:hyperlink>
      <w:r>
        <w:rPr>
          <w:lang w:val="fr_FR" w:bidi="fr_FR"/>
        </w:rPr>
        <w:t>), consacrer le premier-né au Seigneur était comme une marque, une manière visible de s'identifier comme appartenant au Seigneur.</w:t>
      </w:r>
      <w:r>
        <w:rPr>
          <w:lang w:val="fr_FR" w:bidi="fr_FR"/>
        </w:rPr>
      </w:r>
      <w:r>
        <w:rPr>
          <w:lang w:val="fr_FR" w:bidi="fr_FR"/>
        </w:rPr>
      </w:r>
    </w:p>
    <w:p>
      <w:pPr/>
      <w:r>
        <w:rPr>
          <w:lang w:val="fr_FR" w:bidi="fr_FR"/>
        </w:rPr>
      </w:r>
    </w:p>
    <w:p>
      <w:pPr>
        <w:pStyle w:val="Heading2"/>
      </w:pPr>
      <w:r>
        <w:rPr>
          <w:lang w:val="fr_FR" w:bidi="fr_FR"/>
        </w:rPr>
        <w:t>Exode 13.17–18</w:t>
      </w:r>
      <w:r>
        <w:rPr>
          <w:lang w:val="fr_FR" w:bidi="fr_FR"/>
        </w:rPr>
      </w:r>
    </w:p>
    <w:p>
      <w:pPr/>
      <w:r>
        <w:rPr>
          <w:lang w:val="fr_FR" w:bidi="fr_FR"/>
        </w:rPr>
      </w:r>
      <w:r>
        <w:rPr>
          <w:lang w:val="fr_FR" w:bidi="fr_FR"/>
        </w:rPr>
        <w:t>Les Israélites n'avaient pas encore vu Dieu combattre en leur faveur. Bien qu'ils aient quitté l'Égypte comme une armée prête à combattre (</w:t>
      </w:r>
      <w:hyperlink r:id="rId211">
        <w:r>
          <w:rPr>
            <w:lang w:val="fr_FR" w:bidi="fr_FR"/>
          </w:rPr>
          <w:rPr>
            <w:color w:val="0000EE"/>
            <w:u w:val="single"/>
          </w:rPr>
          <w:t xml:space="preserve">13.18 </w:t>
        </w:r>
      </w:hyperlink>
      <w:r>
        <w:rPr>
          <w:lang w:val="fr_FR" w:bidi="fr_FR"/>
        </w:rPr>
        <w:t xml:space="preserve">; voir aussi </w:t>
      </w:r>
      <w:hyperlink r:id="rId212">
        <w:r>
          <w:rPr>
            <w:lang w:val="fr_FR" w:bidi="fr_FR"/>
          </w:rPr>
          <w:rPr>
            <w:color w:val="0000EE"/>
            <w:u w:val="single"/>
          </w:rPr>
          <w:t>12.51</w:t>
        </w:r>
      </w:hyperlink>
      <w:r>
        <w:rPr>
          <w:lang w:val="fr_FR" w:bidi="fr_FR"/>
        </w:rPr>
        <w:t>), ce n'était qu'une apparence. Jusqu'à ce qu'ils fassent l'expérience du Seigneur combattant pour eux (</w:t>
      </w:r>
      <w:hyperlink r:id="rId213">
        <w:r>
          <w:rPr>
            <w:lang w:val="fr_FR" w:bidi="fr_FR"/>
          </w:rPr>
          <w:rPr>
            <w:color w:val="0000EE"/>
            <w:u w:val="single"/>
          </w:rPr>
          <w:t>14.14</w:t>
        </w:r>
      </w:hyperlink>
      <w:r>
        <w:rPr>
          <w:lang w:val="fr_FR" w:bidi="fr_FR"/>
        </w:rPr>
        <w:t>) lors de la traversée de la mer, ils n'étaient pas prêts à affronter leurs ennemis dans la terre promise.</w:t>
      </w:r>
      <w:r>
        <w:rPr>
          <w:lang w:val="fr_FR" w:bidi="fr_FR"/>
        </w:rPr>
      </w:r>
      <w:r>
        <w:rPr>
          <w:lang w:val="fr_FR" w:bidi="fr_FR"/>
        </w:rPr>
      </w:r>
    </w:p>
    <w:p>
      <w:pPr/>
      <w:r>
        <w:rPr>
          <w:lang w:val="fr_FR" w:bidi="fr_FR"/>
        </w:rPr>
      </w:r>
    </w:p>
    <w:p>
      <w:pPr>
        <w:pStyle w:val="Heading2"/>
      </w:pPr>
      <w:r>
        <w:rPr>
          <w:lang w:val="fr_FR" w:bidi="fr_FR"/>
        </w:rPr>
        <w:t>Exode 13.17–14.4</w:t>
      </w:r>
      <w:r>
        <w:rPr>
          <w:lang w:val="fr_FR" w:bidi="fr_FR"/>
        </w:rPr>
      </w:r>
    </w:p>
    <w:p>
      <w:pPr/>
      <w:r>
        <w:rPr>
          <w:lang w:val="fr_FR" w:bidi="fr_FR"/>
        </w:rPr>
      </w:r>
      <w:r>
        <w:rPr>
          <w:lang w:val="fr_FR" w:bidi="fr_FR"/>
        </w:rPr>
        <w:t xml:space="preserve">La puissance rédemptrice du Seigneur a été démontrée lorsqu'il a amené le peuple d'Israël dans une situation où il était complètement impuissant et où il devait soit compter sur lui pour être sauvé, soit mourir. Bien qu'à l'époque cela ait dû sembler complètement insensé, Israël remercierait Dieu tout au long de son histoire de l'avoir placé dans une telle situation (voir </w:t>
      </w:r>
      <w:hyperlink r:id="rId214">
        <w:r>
          <w:rPr>
            <w:lang w:val="fr_FR" w:bidi="fr_FR"/>
          </w:rPr>
          <w:rPr>
            <w:color w:val="0000EE"/>
            <w:u w:val="single"/>
          </w:rPr>
          <w:t xml:space="preserve">Ps 106.7–12 </w:t>
        </w:r>
      </w:hyperlink>
      <w:r>
        <w:rPr>
          <w:lang w:val="fr_FR" w:bidi="fr_FR"/>
        </w:rPr>
        <w:t xml:space="preserve">; cf. </w:t>
      </w:r>
      <w:hyperlink r:id="rId215">
        <w:r>
          <w:rPr>
            <w:lang w:val="fr_FR" w:bidi="fr_FR"/>
          </w:rPr>
          <w:rPr>
            <w:color w:val="0000EE"/>
            <w:u w:val="single"/>
          </w:rPr>
          <w:t>Es 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13.18</w:t>
      </w:r>
      <w:r>
        <w:rPr>
          <w:lang w:val="fr_FR" w:bidi="fr_FR"/>
        </w:rPr>
      </w:r>
    </w:p>
    <w:p>
      <w:pPr/>
      <w:r>
        <w:rPr>
          <w:lang w:val="fr_FR" w:bidi="fr_FR"/>
        </w:rPr>
      </w:r>
      <w:r>
        <w:rPr>
          <w:lang w:val="fr_FR" w:bidi="fr_FR"/>
        </w:rPr>
        <w:t>Les spécialistes ne s'accordent pas sur l'identification de certains des sites mentionnés (</w:t>
      </w:r>
      <w:hyperlink r:id="rId216">
        <w:r>
          <w:rPr>
            <w:lang w:val="fr_FR" w:bidi="fr_FR"/>
          </w:rPr>
          <w:rPr>
            <w:color w:val="0000EE"/>
            <w:u w:val="single"/>
          </w:rPr>
          <w:t xml:space="preserve">13.20 </w:t>
        </w:r>
      </w:hyperlink>
      <w:r>
        <w:rPr>
          <w:lang w:val="fr_FR" w:bidi="fr_FR"/>
        </w:rPr>
        <w:t xml:space="preserve">; </w:t>
      </w:r>
      <w:hyperlink r:id="rId217">
        <w:r>
          <w:rPr>
            <w:lang w:val="fr_FR" w:bidi="fr_FR"/>
          </w:rPr>
          <w:rPr>
            <w:color w:val="0000EE"/>
            <w:u w:val="single"/>
          </w:rPr>
          <w:t>14.2</w:t>
        </w:r>
      </w:hyperlink>
      <w:r>
        <w:rPr>
          <w:lang w:val="fr_FR" w:bidi="fr_FR"/>
        </w:rPr>
        <w:t>), de sorte qu'il n'y a pas de consensus sur l'itinéraire précis emprunté par les Israélites. • La mer Rouge (littéralement, mer des roseaux</w:t>
      </w:r>
      <w:r>
        <w:rPr>
          <w:i/>
          <w:lang w:val="fr_FR" w:bidi="fr_FR"/>
        </w:rPr>
        <w:t>)</w:t>
      </w:r>
      <w:r>
        <w:rPr>
          <w:lang w:val="fr_FR" w:bidi="fr_FR"/>
        </w:rPr>
        <w:t xml:space="preserve"> proprement dite est trop au sud. La mer des Roseaux faisait partie de la mer Rouge et était probablement située à l'extrémité nord du golfe de Suez.</w:t>
      </w:r>
      <w:r>
        <w:rPr>
          <w:lang w:val="fr_FR" w:bidi="fr_FR"/>
        </w:rPr>
      </w:r>
      <w:r>
        <w:rPr>
          <w:lang w:val="fr_FR" w:bidi="fr_FR"/>
        </w:rPr>
      </w:r>
    </w:p>
    <w:p>
      <w:pPr/>
      <w:r>
        <w:rPr>
          <w:lang w:val="fr_FR" w:bidi="fr_FR"/>
        </w:rPr>
      </w:r>
    </w:p>
    <w:p>
      <w:pPr>
        <w:pStyle w:val="Heading2"/>
      </w:pPr>
      <w:r>
        <w:rPr>
          <w:lang w:val="fr_FR" w:bidi="fr_FR"/>
        </w:rPr>
        <w:t>Exode 13.19</w:t>
      </w:r>
      <w:r>
        <w:rPr>
          <w:lang w:val="fr_FR" w:bidi="fr_FR"/>
        </w:rPr>
      </w:r>
    </w:p>
    <w:p>
      <w:pPr/>
      <w:r>
        <w:rPr>
          <w:lang w:val="fr_FR" w:bidi="fr_FR"/>
        </w:rPr>
      </w:r>
      <w:r>
        <w:rPr>
          <w:lang w:val="fr_FR" w:bidi="fr_FR"/>
        </w:rPr>
        <w:t xml:space="preserve">Joseph avait reconnu que Dieu ne laisserait pas son peuple en Égypte indéfiniment parce qu'il leur avait promis Canaan (voir </w:t>
      </w:r>
      <w:hyperlink r:id="rId218">
        <w:r>
          <w:rPr>
            <w:lang w:val="fr_FR" w:bidi="fr_FR"/>
          </w:rPr>
          <w:rPr>
            <w:color w:val="0000EE"/>
            <w:u w:val="single"/>
          </w:rPr>
          <w:t>Gn 50.24–25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13.20</w:t>
      </w:r>
      <w:r>
        <w:rPr>
          <w:lang w:val="fr_FR" w:bidi="fr_FR"/>
        </w:rPr>
      </w:r>
    </w:p>
    <w:p>
      <w:pPr/>
      <w:r>
        <w:rPr>
          <w:lang w:val="fr_FR" w:bidi="fr_FR"/>
        </w:rPr>
      </w:r>
      <w:r>
        <w:rPr>
          <w:lang w:val="fr_FR" w:bidi="fr_FR"/>
        </w:rPr>
        <w:t>La localisation de Soukoth et d'Étam est incertaine, bien que la référence au bord du désert suggère que les deux villes se trouvaient dans la région au sud-est du delta du Nil, vers le golfe de Suez.</w:t>
      </w:r>
      <w:r>
        <w:rPr>
          <w:lang w:val="fr_FR" w:bidi="fr_FR"/>
        </w:rPr>
      </w:r>
      <w:r>
        <w:rPr>
          <w:lang w:val="fr_FR" w:bidi="fr_FR"/>
        </w:rPr>
      </w:r>
    </w:p>
    <w:p>
      <w:pPr/>
      <w:r>
        <w:rPr>
          <w:lang w:val="fr_FR" w:bidi="fr_FR"/>
        </w:rPr>
      </w:r>
    </w:p>
    <w:p>
      <w:pPr>
        <w:pStyle w:val="Heading2"/>
      </w:pPr>
      <w:r>
        <w:rPr>
          <w:lang w:val="fr_FR" w:bidi="fr_FR"/>
        </w:rPr>
        <w:t>Exode 13.21</w:t>
      </w:r>
      <w:r>
        <w:rPr>
          <w:lang w:val="fr_FR" w:bidi="fr_FR"/>
        </w:rPr>
      </w:r>
    </w:p>
    <w:p>
      <w:pPr/>
      <w:r>
        <w:rPr>
          <w:lang w:val="fr_FR" w:bidi="fr_FR"/>
        </w:rPr>
      </w:r>
      <w:r>
        <w:rPr>
          <w:lang w:val="fr_FR" w:bidi="fr_FR"/>
        </w:rPr>
        <w:t>La colonne de nuée et la colonne de feu seront les compagnes constantes des Israélites pendant les quarante années suivantes.</w:t>
      </w:r>
      <w:r>
        <w:rPr>
          <w:lang w:val="fr_FR" w:bidi="fr_FR"/>
        </w:rPr>
      </w:r>
      <w:r>
        <w:rPr>
          <w:lang w:val="fr_FR" w:bidi="fr_FR"/>
        </w:rPr>
      </w:r>
    </w:p>
    <w:p>
      <w:pPr/>
      <w:r>
        <w:rPr>
          <w:lang w:val="fr_FR" w:bidi="fr_FR"/>
        </w:rPr>
      </w:r>
    </w:p>
    <w:p>
      <w:pPr>
        <w:pStyle w:val="Heading2"/>
      </w:pPr>
      <w:r>
        <w:rPr>
          <w:lang w:val="fr_FR" w:bidi="fr_FR"/>
        </w:rPr>
        <w:t>Exode 14.2</w:t>
      </w:r>
      <w:r>
        <w:rPr>
          <w:lang w:val="fr_FR" w:bidi="fr_FR"/>
        </w:rPr>
      </w:r>
    </w:p>
    <w:p>
      <w:pPr/>
      <w:r>
        <w:rPr>
          <w:lang w:val="fr_FR" w:bidi="fr_FR"/>
        </w:rPr>
      </w:r>
      <w:r>
        <w:rPr>
          <w:lang w:val="fr_FR" w:bidi="fr_FR"/>
        </w:rPr>
        <w:t>Les emplacements précis de Pi-Hahiroth</w:t>
      </w:r>
      <w:r>
        <w:rPr>
          <w:i/>
          <w:lang w:val="fr_FR" w:bidi="fr_FR"/>
        </w:rPr>
        <w:t>,</w:t>
      </w:r>
      <w:r>
        <w:rPr>
          <w:lang w:val="fr_FR" w:bidi="fr_FR"/>
        </w:rPr>
        <w:t xml:space="preserve"> Migdol</w:t>
      </w:r>
      <w:r>
        <w:rPr>
          <w:i/>
          <w:lang w:val="fr_FR" w:bidi="fr_FR"/>
        </w:rPr>
        <w:t>,</w:t>
      </w:r>
      <w:r>
        <w:rPr>
          <w:lang w:val="fr_FR" w:bidi="fr_FR"/>
        </w:rPr>
        <w:t xml:space="preserve"> et Baal-Sefon sont inconnus. • Concernant ladite mer, voir la </w:t>
      </w:r>
      <w:r>
        <w:rPr>
          <w:lang w:val="fr_FR" w:bidi="fr_FR"/>
        </w:rPr>
        <w:t>note d'étude sur 13.18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14.4</w:t>
      </w:r>
      <w:r>
        <w:rPr>
          <w:lang w:val="fr_FR" w:bidi="fr_FR"/>
        </w:rPr>
      </w:r>
    </w:p>
    <w:p>
      <w:pPr/>
      <w:r>
        <w:rPr>
          <w:lang w:val="fr_FR" w:bidi="fr_FR"/>
        </w:rPr>
      </w:r>
      <w:r>
        <w:rPr>
          <w:lang w:val="fr_FR" w:bidi="fr_FR"/>
        </w:rPr>
        <w:t>Cet événement a été la démonstration culminante du caractère et de la puissance du Seigneur dans l'Exode. La délivrance des humains passe par la révélation de Dieu lorsqu'il s'incarne dans notre vie et notre expérience. • Dans cette partie du livre, les Israélites ont obéi aux commandements de Dieu (</w:t>
      </w:r>
      <w:hyperlink r:id="rId219">
        <w:r>
          <w:rPr>
            <w:lang w:val="fr_FR" w:bidi="fr_FR"/>
          </w:rPr>
          <w:rPr>
            <w:color w:val="0000EE"/>
            <w:u w:val="single"/>
          </w:rPr>
          <w:t>12.35</w:t>
        </w:r>
      </w:hyperlink>
      <w:r>
        <w:rPr>
          <w:lang w:val="fr_FR" w:bidi="fr_FR"/>
        </w:rPr>
        <w:t xml:space="preserve">, </w:t>
      </w:r>
      <w:hyperlink r:id="rId220">
        <w:r>
          <w:rPr>
            <w:lang w:val="fr_FR" w:bidi="fr_FR"/>
          </w:rPr>
          <w:rPr>
            <w:color w:val="0000EE"/>
            <w:u w:val="single"/>
          </w:rPr>
          <w:t>50</w:t>
        </w:r>
      </w:hyperlink>
      <w:r>
        <w:rPr>
          <w:lang w:val="fr_FR" w:bidi="fr_FR"/>
        </w:rPr>
        <w:t>). Malheureusement, ce n'est pas ce qu'ils ont continué à faire après la traversée.</w:t>
      </w:r>
      <w:r>
        <w:rPr>
          <w:lang w:val="fr_FR" w:bidi="fr_FR"/>
        </w:rPr>
      </w:r>
      <w:r>
        <w:rPr>
          <w:lang w:val="fr_FR" w:bidi="fr_FR"/>
        </w:rPr>
      </w:r>
    </w:p>
    <w:p>
      <w:pPr/>
      <w:r>
        <w:rPr>
          <w:lang w:val="fr_FR" w:bidi="fr_FR"/>
        </w:rPr>
      </w:r>
    </w:p>
    <w:p>
      <w:pPr>
        <w:pStyle w:val="Heading2"/>
      </w:pPr>
      <w:r>
        <w:rPr>
          <w:lang w:val="fr_FR" w:bidi="fr_FR"/>
        </w:rPr>
        <w:t>Exode 14.5–14</w:t>
      </w:r>
      <w:r>
        <w:rPr>
          <w:lang w:val="fr_FR" w:bidi="fr_FR"/>
        </w:rPr>
      </w:r>
    </w:p>
    <w:p>
      <w:pPr/>
      <w:r>
        <w:rPr>
          <w:lang w:val="fr_FR" w:bidi="fr_FR"/>
        </w:rPr>
      </w:r>
      <w:r>
        <w:rPr>
          <w:lang w:val="fr_FR" w:bidi="fr_FR"/>
        </w:rPr>
        <w:t>En l'absence de véritable repentance de la part de Pharaon et de ses fonctionnaires</w:t>
      </w:r>
      <w:r>
        <w:rPr>
          <w:i/>
          <w:lang w:val="fr_FR" w:bidi="fr_FR"/>
        </w:rPr>
        <w:t>,</w:t>
      </w:r>
      <w:r>
        <w:rPr>
          <w:lang w:val="fr_FR" w:bidi="fr_FR"/>
        </w:rPr>
        <w:t xml:space="preserve"> une fois la terreur immédiate de leur expérience dissipée, leur intérêt personnel s'est réaffirmé et ils ont décidé de récupérer leur main-d’œuvre esclave.</w:t>
      </w:r>
      <w:r>
        <w:rPr>
          <w:lang w:val="fr_FR" w:bidi="fr_FR"/>
        </w:rPr>
      </w:r>
      <w:r>
        <w:rPr>
          <w:lang w:val="fr_FR" w:bidi="fr_FR"/>
        </w:rPr>
      </w:r>
    </w:p>
    <w:p>
      <w:pPr/>
      <w:r>
        <w:rPr>
          <w:lang w:val="fr_FR" w:bidi="fr_FR"/>
        </w:rPr>
      </w:r>
    </w:p>
    <w:p>
      <w:pPr>
        <w:pStyle w:val="Heading2"/>
      </w:pPr>
      <w:r>
        <w:rPr>
          <w:lang w:val="fr_FR" w:bidi="fr_FR"/>
        </w:rPr>
        <w:t>Exode 14.6–7</w:t>
      </w:r>
      <w:r>
        <w:rPr>
          <w:lang w:val="fr_FR" w:bidi="fr_FR"/>
        </w:rPr>
      </w:r>
    </w:p>
    <w:p>
      <w:pPr/>
      <w:r>
        <w:rPr>
          <w:lang w:val="fr_FR" w:bidi="fr_FR"/>
        </w:rPr>
      </w:r>
      <w:r>
        <w:rPr>
          <w:lang w:val="fr_FR" w:bidi="fr_FR"/>
        </w:rPr>
        <w:t>À cette époque, le char léger égyptien était l'arme ultime. Tiré par trois chevaux, il était rapide et très maniable. Il était parfois conduit par une seule personne, mais certaines illustrations anciennes montrent un conducteur accompagné d'un guerrier. La mention d'un commandant peut indiquer qu'il s'agit d'une équipe de deux personnes. La plus grande puissance militaire au monde de l'époque était mobilisée contre les Hébreux.</w:t>
      </w:r>
      <w:r>
        <w:rPr>
          <w:lang w:val="fr_FR" w:bidi="fr_FR"/>
        </w:rPr>
      </w:r>
      <w:r>
        <w:rPr>
          <w:lang w:val="fr_FR" w:bidi="fr_FR"/>
        </w:rPr>
      </w:r>
    </w:p>
    <w:p>
      <w:pPr/>
      <w:r>
        <w:rPr>
          <w:lang w:val="fr_FR" w:bidi="fr_FR"/>
        </w:rPr>
      </w:r>
    </w:p>
    <w:p>
      <w:pPr>
        <w:pStyle w:val="Heading2"/>
      </w:pPr>
      <w:r>
        <w:rPr>
          <w:lang w:val="fr_FR" w:bidi="fr_FR"/>
        </w:rPr>
        <w:t>Exode 14.9</w:t>
      </w:r>
      <w:r>
        <w:rPr>
          <w:lang w:val="fr_FR" w:bidi="fr_FR"/>
        </w:rPr>
      </w:r>
    </w:p>
    <w:p>
      <w:pPr/>
      <w:r>
        <w:rPr>
          <w:lang w:val="fr_FR" w:bidi="fr_FR"/>
        </w:rPr>
      </w:r>
      <w:r>
        <w:rPr>
          <w:lang w:val="fr_FR" w:bidi="fr_FR"/>
        </w:rPr>
        <w:t xml:space="preserve">Même si aujourd'hui nous ne savons pas exactement où ces événements ont eu lieu (voir la </w:t>
      </w:r>
      <w:r>
        <w:rPr>
          <w:lang w:val="fr_FR" w:bidi="fr_FR"/>
        </w:rPr>
        <w:t>note d'étude sur 14.2</w:t>
      </w:r>
      <w:r>
        <w:rPr>
          <w:lang w:val="fr_FR" w:bidi="fr_FR"/>
        </w:rPr>
        <w:t>), il ne fait aucun doute que le narrateur et ses lecteurs le savaient. Nous ne devons pas en conclure que ce récit est une fantaisie littéraire.</w:t>
      </w:r>
      <w:r>
        <w:rPr>
          <w:lang w:val="fr_FR" w:bidi="fr_FR"/>
        </w:rPr>
      </w:r>
      <w:r>
        <w:rPr>
          <w:lang w:val="fr_FR" w:bidi="fr_FR"/>
        </w:rPr>
      </w:r>
    </w:p>
    <w:p>
      <w:pPr/>
      <w:r>
        <w:rPr>
          <w:lang w:val="fr_FR" w:bidi="fr_FR"/>
        </w:rPr>
      </w:r>
    </w:p>
    <w:p>
      <w:pPr>
        <w:pStyle w:val="Heading2"/>
      </w:pPr>
      <w:r>
        <w:rPr>
          <w:lang w:val="fr_FR" w:bidi="fr_FR"/>
        </w:rPr>
        <w:t>Exode 14.10–12</w:t>
      </w:r>
      <w:r>
        <w:rPr>
          <w:lang w:val="fr_FR" w:bidi="fr_FR"/>
        </w:rPr>
      </w:r>
    </w:p>
    <w:p>
      <w:pPr/>
      <w:r>
        <w:rPr>
          <w:lang w:val="fr_FR" w:bidi="fr_FR"/>
        </w:rPr>
      </w:r>
      <w:r>
        <w:rPr>
          <w:lang w:val="fr_FR" w:bidi="fr_FR"/>
        </w:rPr>
        <w:t>Cette plainte constitue les prémices de ce qui allait devenir un triste refrain au cours des quarante années suivantes. Au lieu de placer leur confiance dans le Dieu qui avait démontré son pouvoir de manière si écrasante, les Israélites se sont détournés de leur sauveur. La plainte de leur cœur insoumis se traduisait toujours par : "Donnez-moi la sécurité de l'esclavage plutôt que le danger de la foi".</w:t>
      </w:r>
      <w:r>
        <w:rPr>
          <w:lang w:val="fr_FR" w:bidi="fr_FR"/>
        </w:rPr>
      </w:r>
      <w:r>
        <w:rPr>
          <w:lang w:val="fr_FR" w:bidi="fr_FR"/>
        </w:rPr>
      </w:r>
    </w:p>
    <w:p>
      <w:pPr/>
      <w:r>
        <w:rPr>
          <w:lang w:val="fr_FR" w:bidi="fr_FR"/>
        </w:rPr>
      </w:r>
    </w:p>
    <w:p>
      <w:pPr>
        <w:pStyle w:val="Heading2"/>
      </w:pPr>
      <w:r>
        <w:rPr>
          <w:lang w:val="fr_FR" w:bidi="fr_FR"/>
        </w:rPr>
        <w:t>Exode 14.13–14</w:t>
      </w:r>
      <w:r>
        <w:rPr>
          <w:lang w:val="fr_FR" w:bidi="fr_FR"/>
        </w:rPr>
      </w:r>
    </w:p>
    <w:p>
      <w:pPr/>
      <w:r>
        <w:rPr>
          <w:lang w:val="fr_FR" w:bidi="fr_FR"/>
        </w:rPr>
      </w:r>
      <w:r>
        <w:rPr>
          <w:lang w:val="fr_FR" w:bidi="fr_FR"/>
        </w:rPr>
        <w:t>Au moins une personne avait retenu la leçon des plaies et l'avait appliquée pour résoudre cette crise de foi. Moïse ne savait pas ce que Dieu ferait, mais dans l'une des plus grandes déclarations de foi de la Bible, Moïse a déclaré sa confiance en Dieu. Ce n'était pas le Seigneur qui échouerait, mais les Égyptiens.</w:t>
      </w:r>
      <w:r>
        <w:rPr>
          <w:lang w:val="fr_FR" w:bidi="fr_FR"/>
        </w:rPr>
      </w:r>
      <w:r>
        <w:rPr>
          <w:lang w:val="fr_FR" w:bidi="fr_FR"/>
        </w:rPr>
      </w:r>
    </w:p>
    <w:p>
      <w:pPr/>
      <w:r>
        <w:rPr>
          <w:lang w:val="fr_FR" w:bidi="fr_FR"/>
        </w:rPr>
      </w:r>
    </w:p>
    <w:p>
      <w:pPr>
        <w:pStyle w:val="Heading2"/>
      </w:pPr>
      <w:r>
        <w:rPr>
          <w:lang w:val="fr_FR" w:bidi="fr_FR"/>
        </w:rPr>
        <w:t>Exode 14.15–31</w:t>
      </w:r>
      <w:r>
        <w:rPr>
          <w:lang w:val="fr_FR" w:bidi="fr_FR"/>
        </w:rPr>
      </w:r>
    </w:p>
    <w:p>
      <w:pPr/>
      <w:r>
        <w:rPr>
          <w:lang w:val="fr_FR" w:bidi="fr_FR"/>
        </w:rPr>
      </w:r>
      <w:r>
        <w:rPr>
          <w:lang w:val="fr_FR" w:bidi="fr_FR"/>
        </w:rPr>
        <w:t>La fuite à travers la mer Rouge a été le point culminant de la libération.</w:t>
      </w:r>
      <w:r>
        <w:rPr>
          <w:lang w:val="fr_FR" w:bidi="fr_FR"/>
        </w:rPr>
      </w:r>
      <w:r>
        <w:rPr>
          <w:lang w:val="fr_FR" w:bidi="fr_FR"/>
        </w:rPr>
      </w:r>
    </w:p>
    <w:p>
      <w:pPr/>
      <w:r>
        <w:rPr>
          <w:lang w:val="fr_FR" w:bidi="fr_FR"/>
        </w:rPr>
      </w:r>
    </w:p>
    <w:p>
      <w:pPr>
        <w:pStyle w:val="Heading2"/>
      </w:pPr>
      <w:r>
        <w:rPr>
          <w:lang w:val="fr_FR" w:bidi="fr_FR"/>
        </w:rPr>
        <w:t>Exode 14.17</w:t>
      </w:r>
      <w:r>
        <w:rPr>
          <w:lang w:val="fr_FR" w:bidi="fr_FR"/>
        </w:rPr>
      </w:r>
    </w:p>
    <w:p>
      <w:pPr/>
      <w:r>
        <w:rPr>
          <w:lang w:val="fr_FR" w:bidi="fr_FR"/>
        </w:rPr>
      </w:r>
      <w:r>
        <w:rPr>
          <w:lang w:val="fr_FR" w:bidi="fr_FR"/>
        </w:rPr>
        <w:t>Le mot hébreu traduit par "gloire" (</w:t>
      </w:r>
      <w:r>
        <w:rPr>
          <w:i/>
          <w:lang w:val="fr_FR" w:bidi="fr_FR"/>
        </w:rPr>
        <w:t>kabod</w:t>
      </w:r>
      <w:r>
        <w:rPr>
          <w:lang w:val="fr_FR" w:bidi="fr_FR"/>
        </w:rPr>
        <w:t>) évoque le poids, l'importance et la réalité. Dieu a prouvé son authenticité en montrant que toute la gloire politique, militaire et matérielle de l'une des plus grandes civilisations humaines n'était qu'un simple vernis.</w:t>
      </w:r>
      <w:r>
        <w:rPr>
          <w:lang w:val="fr_FR" w:bidi="fr_FR"/>
        </w:rPr>
      </w:r>
      <w:r>
        <w:rPr>
          <w:lang w:val="fr_FR" w:bidi="fr_FR"/>
        </w:rPr>
      </w:r>
    </w:p>
    <w:p>
      <w:pPr/>
      <w:r>
        <w:rPr>
          <w:lang w:val="fr_FR" w:bidi="fr_FR"/>
        </w:rPr>
      </w:r>
    </w:p>
    <w:p>
      <w:pPr>
        <w:pStyle w:val="Heading2"/>
      </w:pPr>
      <w:r>
        <w:rPr>
          <w:lang w:val="fr_FR" w:bidi="fr_FR"/>
        </w:rPr>
        <w:t>Exode 14.19–25</w:t>
      </w:r>
      <w:r>
        <w:rPr>
          <w:lang w:val="fr_FR" w:bidi="fr_FR"/>
        </w:rPr>
      </w:r>
    </w:p>
    <w:p>
      <w:pPr/>
      <w:r>
        <w:rPr>
          <w:lang w:val="fr_FR" w:bidi="fr_FR"/>
        </w:rPr>
      </w:r>
      <w:r>
        <w:rPr>
          <w:lang w:val="fr_FR" w:bidi="fr_FR"/>
        </w:rPr>
        <w:t>Alors que les Hébreux avaient été pris de panique la nuit précédente, l'armée égyptienne qui était très disciplinée est maintenant plongée dans le désarroi. Cette dernière savait qu'elle avait affaire à quelque chose qui dépassait de loin sa compréhension et son contrôle.</w:t>
      </w:r>
      <w:r>
        <w:rPr>
          <w:lang w:val="fr_FR" w:bidi="fr_FR"/>
        </w:rPr>
      </w:r>
      <w:r>
        <w:rPr>
          <w:lang w:val="fr_FR" w:bidi="fr_FR"/>
        </w:rPr>
      </w:r>
    </w:p>
    <w:p>
      <w:pPr/>
      <w:r>
        <w:rPr>
          <w:lang w:val="fr_FR" w:bidi="fr_FR"/>
        </w:rPr>
      </w:r>
    </w:p>
    <w:p>
      <w:pPr>
        <w:pStyle w:val="Heading2"/>
      </w:pPr>
      <w:r>
        <w:rPr>
          <w:lang w:val="fr_FR" w:bidi="fr_FR"/>
        </w:rPr>
        <w:t>Exode 14.22</w:t>
      </w:r>
      <w:r>
        <w:rPr>
          <w:lang w:val="fr_FR" w:bidi="fr_FR"/>
        </w:rPr>
      </w:r>
    </w:p>
    <w:p>
      <w:pPr/>
      <w:r>
        <w:rPr>
          <w:lang w:val="fr_FR" w:bidi="fr_FR"/>
        </w:rPr>
      </w:r>
      <w:r>
        <w:rPr>
          <w:lang w:val="fr_FR" w:bidi="fr_FR"/>
        </w:rPr>
        <w:t>Comme pour les plaies, les explications naturelles de cet événement ne sont pas pertinentes. Un vent fort et régulier soufflant sur une étendue d'eau relativement peu profonde et contenue peut modifier sa profondeur de manière spectaculaire, mais cela ne produit pas un sol sec entouré de murs d'eau. Le Seigneur peut agir sur la nature et en faire ce qu'il veut.</w:t>
      </w:r>
      <w:r>
        <w:rPr>
          <w:lang w:val="fr_FR" w:bidi="fr_FR"/>
        </w:rPr>
      </w:r>
      <w:r>
        <w:rPr>
          <w:lang w:val="fr_FR" w:bidi="fr_FR"/>
        </w:rPr>
      </w:r>
    </w:p>
    <w:p>
      <w:pPr/>
      <w:r>
        <w:rPr>
          <w:lang w:val="fr_FR" w:bidi="fr_FR"/>
        </w:rPr>
      </w:r>
    </w:p>
    <w:p>
      <w:pPr>
        <w:pStyle w:val="Heading2"/>
      </w:pPr>
      <w:r>
        <w:rPr>
          <w:lang w:val="fr_FR" w:bidi="fr_FR"/>
        </w:rPr>
        <w:t>Exode 14.25</w:t>
      </w:r>
      <w:r>
        <w:rPr>
          <w:lang w:val="fr_FR" w:bidi="fr_FR"/>
        </w:rPr>
      </w:r>
    </w:p>
    <w:p>
      <w:pPr/>
      <w:r>
        <w:rPr>
          <w:lang w:val="fr_FR" w:bidi="fr_FR"/>
        </w:rPr>
      </w:r>
      <w:r>
        <w:rPr>
          <w:lang w:val="fr_FR" w:bidi="fr_FR"/>
        </w:rPr>
        <w:t>Les versions anciennes diffèrent sur la traduction de cette phrase. Il est possible qu'il y ait eu du sable profond là où il y avait de l'eau, ce qui a brisé les roues légères des chars. Quoi qu'il en soit, la tentative égyptienne à travers la mer a été un échec et les Égyptiens ont été terrifiés. • Il est certain qu'à ce moment-là, tout les habitants de l'Égypte étaient conscients de la relation spéciale qui existait entre le Seigneur et son peuple.</w:t>
      </w:r>
      <w:r>
        <w:rPr>
          <w:lang w:val="fr_FR" w:bidi="fr_FR"/>
        </w:rPr>
      </w:r>
      <w:r>
        <w:rPr>
          <w:lang w:val="fr_FR" w:bidi="fr_FR"/>
        </w:rPr>
      </w:r>
    </w:p>
    <w:p>
      <w:pPr/>
      <w:r>
        <w:rPr>
          <w:lang w:val="fr_FR" w:bidi="fr_FR"/>
        </w:rPr>
      </w:r>
    </w:p>
    <w:p>
      <w:pPr>
        <w:pStyle w:val="Heading2"/>
      </w:pPr>
      <w:r>
        <w:rPr>
          <w:lang w:val="fr_FR" w:bidi="fr_FR"/>
        </w:rPr>
        <w:t>Exode 14.31</w:t>
      </w:r>
      <w:r>
        <w:rPr>
          <w:lang w:val="fr_FR" w:bidi="fr_FR"/>
        </w:rPr>
      </w:r>
    </w:p>
    <w:p>
      <w:pPr/>
      <w:r>
        <w:rPr>
          <w:lang w:val="fr_FR" w:bidi="fr_FR"/>
        </w:rPr>
      </w:r>
      <w:r>
        <w:rPr>
          <w:lang w:val="fr_FR" w:bidi="fr_FR"/>
        </w:rPr>
        <w:t xml:space="preserve">Le peuple d'Israël a enfin été incité à placer sa foi dans le Seigneur : malheureusement, cela a été de très courte durée (voir </w:t>
      </w:r>
      <w:hyperlink r:id="rId221">
        <w:r>
          <w:rPr>
            <w:lang w:val="fr_FR" w:bidi="fr_FR"/>
          </w:rPr>
          <w:rPr>
            <w:color w:val="0000EE"/>
            <w:u w:val="single"/>
          </w:rPr>
          <w:t xml:space="preserve">15.24 </w:t>
        </w:r>
      </w:hyperlink>
      <w:r>
        <w:rPr>
          <w:lang w:val="fr_FR" w:bidi="fr_FR"/>
        </w:rPr>
        <w:t xml:space="preserve">; </w:t>
      </w:r>
      <w:hyperlink r:id="rId222">
        <w:r>
          <w:rPr>
            <w:lang w:val="fr_FR" w:bidi="fr_FR"/>
          </w:rPr>
          <w:rPr>
            <w:color w:val="0000EE"/>
            <w:u w:val="single"/>
          </w:rPr>
          <w:t>16.3</w:t>
        </w:r>
      </w:hyperlink>
      <w:r>
        <w:rPr>
          <w:lang w:val="fr_FR" w:bidi="fr_FR"/>
        </w:rPr>
        <w:t xml:space="preserve">). • Être le serviteur du Seigneur est un grand honneur (voir </w:t>
      </w:r>
      <w:hyperlink r:id="rId223">
        <w:r>
          <w:rPr>
            <w:lang w:val="fr_FR" w:bidi="fr_FR"/>
          </w:rPr>
          <w:rPr>
            <w:color w:val="0000EE"/>
            <w:u w:val="single"/>
          </w:rPr>
          <w:t xml:space="preserve">Es 42.1–4 </w:t>
        </w:r>
      </w:hyperlink>
      <w:r>
        <w:rPr>
          <w:lang w:val="fr_FR" w:bidi="fr_FR"/>
        </w:rPr>
        <w:t xml:space="preserve">; </w:t>
      </w:r>
      <w:hyperlink r:id="rId224">
        <w:r>
          <w:rPr>
            <w:lang w:val="fr_FR" w:bidi="fr_FR"/>
          </w:rPr>
          <w:rPr>
            <w:color w:val="0000EE"/>
            <w:u w:val="single"/>
          </w:rPr>
          <w:t>Mt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w:t>
      </w:r>
      <w:r>
        <w:rPr>
          <w:lang w:val="fr_FR" w:bidi="fr_FR"/>
        </w:rPr>
      </w:r>
    </w:p>
    <w:p>
      <w:pPr/>
      <w:r>
        <w:rPr>
          <w:lang w:val="fr_FR" w:bidi="fr_FR"/>
        </w:rPr>
      </w:r>
      <w:r>
        <w:rPr>
          <w:lang w:val="fr_FR" w:bidi="fr_FR"/>
        </w:rPr>
        <w:t xml:space="preserve">Dans ce moment de triomphe, il n'y a aucune division entre eux ; ils chantent comme un seul homme. • Les déclarations très personnelles des deux premiers versets soulignent la nature personnelle de la relation de Dieu avec les humains. Il n'est pas une force impersonnelle, mais il est en relation avec nous comme une personne avec une autre. Les chants de remerciement et les hymnes de louange de la Bible donnent généralement la raison du remerciement ou de la louange au début du texte (voir </w:t>
      </w:r>
      <w:hyperlink r:id="rId225">
        <w:r>
          <w:rPr>
            <w:lang w:val="fr_FR" w:bidi="fr_FR"/>
          </w:rPr>
          <w:rPr>
            <w:color w:val="0000EE"/>
            <w:u w:val="single"/>
          </w:rPr>
          <w:t xml:space="preserve">Ps 95.1–3 </w:t>
        </w:r>
      </w:hyperlink>
      <w:r>
        <w:rPr>
          <w:lang w:val="fr_FR" w:bidi="fr_FR"/>
        </w:rPr>
        <w:t xml:space="preserve">; </w:t>
      </w:r>
      <w:hyperlink r:id="rId226">
        <w:r>
          <w:rPr>
            <w:lang w:val="fr_FR" w:bidi="fr_FR"/>
          </w:rPr>
          <w:rPr>
            <w:color w:val="0000EE"/>
            <w:u w:val="single"/>
          </w:rPr>
          <w:t>96.1–4</w:t>
        </w:r>
      </w:hyperlink>
      <w:r>
        <w:rPr>
          <w:lang w:val="fr_FR" w:bidi="fr_FR"/>
        </w:rPr>
        <w:t>). Ce chant est motivé par le fait que le Seigneur a triomphé glorieusement. La foi de la communauté en Dieu au cours de la nuit sombre a été justifiée de manière spectaculaire.</w:t>
      </w:r>
      <w:r>
        <w:rPr>
          <w:lang w:val="fr_FR" w:bidi="fr_FR"/>
        </w:rPr>
      </w:r>
      <w:r>
        <w:rPr>
          <w:lang w:val="fr_FR" w:bidi="fr_FR"/>
        </w:rPr>
      </w:r>
    </w:p>
    <w:p>
      <w:pPr/>
      <w:r>
        <w:rPr>
          <w:lang w:val="fr_FR" w:bidi="fr_FR"/>
        </w:rPr>
      </w:r>
    </w:p>
    <w:p>
      <w:pPr>
        <w:pStyle w:val="Heading2"/>
      </w:pPr>
      <w:r>
        <w:rPr>
          <w:lang w:val="fr_FR" w:bidi="fr_FR"/>
        </w:rPr>
        <w:t>Exode 15.1–5</w:t>
      </w:r>
      <w:r>
        <w:rPr>
          <w:lang w:val="fr_FR" w:bidi="fr_FR"/>
        </w:rPr>
      </w:r>
    </w:p>
    <w:p>
      <w:pPr/>
      <w:r>
        <w:rPr>
          <w:lang w:val="fr_FR" w:bidi="fr_FR"/>
        </w:rPr>
      </w:r>
      <w:r>
        <w:rPr>
          <w:lang w:val="fr_FR" w:bidi="fr_FR"/>
        </w:rPr>
        <w:t>Le salut et le secours de Dieu avaient des implications pour la foi personnelle.</w:t>
      </w:r>
      <w:r>
        <w:rPr>
          <w:lang w:val="fr_FR" w:bidi="fr_FR"/>
        </w:rPr>
      </w:r>
      <w:r>
        <w:rPr>
          <w:lang w:val="fr_FR" w:bidi="fr_FR"/>
        </w:rPr>
      </w:r>
    </w:p>
    <w:p>
      <w:pPr/>
      <w:r>
        <w:rPr>
          <w:lang w:val="fr_FR" w:bidi="fr_FR"/>
        </w:rPr>
      </w:r>
    </w:p>
    <w:p>
      <w:pPr>
        <w:pStyle w:val="Heading2"/>
      </w:pPr>
      <w:r>
        <w:rPr>
          <w:lang w:val="fr_FR" w:bidi="fr_FR"/>
        </w:rPr>
        <w:t>Exode 15.1–18</w:t>
      </w:r>
      <w:r>
        <w:rPr>
          <w:lang w:val="fr_FR" w:bidi="fr_FR"/>
        </w:rPr>
      </w:r>
    </w:p>
    <w:p>
      <w:pPr/>
      <w:r>
        <w:rPr>
          <w:lang w:val="fr_FR" w:bidi="fr_FR"/>
        </w:rPr>
      </w:r>
      <w:r>
        <w:rPr>
          <w:lang w:val="fr_FR" w:bidi="fr_FR"/>
        </w:rPr>
        <w:t xml:space="preserve">Les spécialistes estiment que ce chant de délivrance est l'un des plus anciens exemples conservés de la langue hébraïque, ce qui témoigne de son importance dans la pensée et la foi d'Israël. Il est divisé en trois strophes : </w:t>
      </w:r>
      <w:hyperlink r:id="rId227">
        <w:r>
          <w:rPr>
            <w:lang w:val="fr_FR" w:bidi="fr_FR"/>
          </w:rPr>
          <w:rPr>
            <w:color w:val="0000EE"/>
            <w:u w:val="single"/>
          </w:rPr>
          <w:t>15.1–5</w:t>
        </w:r>
      </w:hyperlink>
      <w:r>
        <w:rPr>
          <w:lang w:val="fr_FR" w:bidi="fr_FR"/>
        </w:rPr>
        <w:t xml:space="preserve">, </w:t>
      </w:r>
      <w:hyperlink r:id="rId228">
        <w:r>
          <w:rPr>
            <w:lang w:val="fr_FR" w:bidi="fr_FR"/>
          </w:rPr>
          <w:rPr>
            <w:color w:val="0000EE"/>
            <w:u w:val="single"/>
          </w:rPr>
          <w:t>6–12</w:t>
        </w:r>
      </w:hyperlink>
      <w:r>
        <w:rPr>
          <w:lang w:val="fr_FR" w:bidi="fr_FR"/>
        </w:rPr>
        <w:t xml:space="preserve">, </w:t>
      </w:r>
      <w:hyperlink r:id="rId229">
        <w:r>
          <w:rPr>
            <w:lang w:val="fr_FR" w:bidi="fr_FR"/>
          </w:rPr>
          <w:rPr>
            <w:color w:val="0000EE"/>
            <w:u w:val="single"/>
          </w:rPr>
          <w:t>13–18</w:t>
        </w:r>
      </w:hyperlink>
      <w:r>
        <w:rPr>
          <w:lang w:val="fr_FR" w:bidi="fr_FR"/>
        </w:rPr>
        <w:t>. La première strophe se réjouit du secours personnel apporté par le Seigneur à Moïse et à son peuple (notez la récurrence des pronoms à la première personne). La deuxième strophe célèbre le grand contraste entre le Seigneur et les Égyptiens. La troisième strophe réfléchit à la signification de ces événements pour l'avenir.</w:t>
      </w:r>
      <w:r>
        <w:rPr>
          <w:lang w:val="fr_FR" w:bidi="fr_FR"/>
        </w:rPr>
      </w:r>
      <w:r>
        <w:rPr>
          <w:lang w:val="fr_FR" w:bidi="fr_FR"/>
        </w:rPr>
      </w:r>
    </w:p>
    <w:p>
      <w:pPr/>
      <w:r>
        <w:rPr>
          <w:lang w:val="fr_FR" w:bidi="fr_FR"/>
        </w:rPr>
      </w:r>
    </w:p>
    <w:p>
      <w:pPr>
        <w:pStyle w:val="Heading2"/>
      </w:pPr>
      <w:r>
        <w:rPr>
          <w:lang w:val="fr_FR" w:bidi="fr_FR"/>
        </w:rPr>
        <w:t>Exode 15.2</w:t>
      </w:r>
      <w:r>
        <w:rPr>
          <w:lang w:val="fr_FR" w:bidi="fr_FR"/>
        </w:rPr>
      </w:r>
    </w:p>
    <w:p>
      <w:pPr/>
      <w:r>
        <w:rPr>
          <w:lang w:val="fr_FR" w:bidi="fr_FR"/>
        </w:rPr>
      </w:r>
      <w:r>
        <w:rPr>
          <w:lang w:val="fr_FR" w:bidi="fr_FR"/>
        </w:rPr>
        <w:t xml:space="preserve">Cette déclaration est reprises deux fois : </w:t>
      </w:r>
      <w:hyperlink r:id="rId230">
        <w:r>
          <w:rPr>
            <w:lang w:val="fr_FR" w:bidi="fr_FR"/>
          </w:rPr>
          <w:rPr>
            <w:color w:val="0000EE"/>
            <w:u w:val="single"/>
          </w:rPr>
          <w:t>Ps 118.14</w:t>
        </w:r>
      </w:hyperlink>
      <w:r>
        <w:rPr>
          <w:lang w:val="fr_FR" w:bidi="fr_FR"/>
        </w:rPr>
        <w:t xml:space="preserve"> et </w:t>
      </w:r>
      <w:hyperlink r:id="rId231">
        <w:r>
          <w:rPr>
            <w:lang w:val="fr_FR" w:bidi="fr_FR"/>
          </w:rPr>
          <w:rPr>
            <w:color w:val="0000EE"/>
            <w:u w:val="single"/>
          </w:rPr>
          <w:t>Es 12.2</w:t>
        </w:r>
      </w:hyperlink>
      <w:r>
        <w:rPr>
          <w:lang w:val="fr_FR" w:bidi="fr_FR"/>
        </w:rPr>
        <w:t>, ce qui montre son importance. Le Dieu de son père (</w:t>
      </w:r>
      <w:hyperlink r:id="rId113">
        <w:r>
          <w:rPr>
            <w:lang w:val="fr_FR" w:bidi="fr_FR"/>
          </w:rPr>
          <w:rPr>
            <w:color w:val="0000EE"/>
            <w:u w:val="single"/>
          </w:rPr>
          <w:t>Ex 3.6</w:t>
        </w:r>
      </w:hyperlink>
      <w:r>
        <w:rPr>
          <w:lang w:val="fr_FR" w:bidi="fr_FR"/>
        </w:rPr>
        <w:t>) était devenu son propre Dieu. Les Israélites connaissaient désormais Dieu pour eux-mêmes et non plus seulement comme un souvenir historique.</w:t>
      </w:r>
      <w:r>
        <w:rPr>
          <w:lang w:val="fr_FR" w:bidi="fr_FR"/>
        </w:rPr>
      </w:r>
      <w:r>
        <w:rPr>
          <w:lang w:val="fr_FR" w:bidi="fr_FR"/>
        </w:rPr>
      </w:r>
    </w:p>
    <w:p>
      <w:pPr/>
      <w:r>
        <w:rPr>
          <w:lang w:val="fr_FR" w:bidi="fr_FR"/>
        </w:rPr>
      </w:r>
    </w:p>
    <w:p>
      <w:pPr>
        <w:pStyle w:val="Heading2"/>
      </w:pPr>
      <w:r>
        <w:rPr>
          <w:lang w:val="fr_FR" w:bidi="fr_FR"/>
        </w:rPr>
        <w:t>Exode 15.3</w:t>
      </w:r>
      <w:r>
        <w:rPr>
          <w:lang w:val="fr_FR" w:bidi="fr_FR"/>
        </w:rPr>
      </w:r>
    </w:p>
    <w:p>
      <w:pPr/>
      <w:r>
        <w:rPr>
          <w:lang w:val="fr_FR" w:bidi="fr_FR"/>
        </w:rPr>
      </w:r>
      <w:r>
        <w:rPr>
          <w:lang w:val="fr_FR" w:bidi="fr_FR"/>
        </w:rPr>
        <w:t>Le Seigneur défendra vigoureusement les siens. Il n'est pas un oppresseur et il ne combat pas par amour de la violence. Mais lorsque son peuple est impuissant devant l'ennemi, qu'il soit extérieur ou intérieur, il a l'assurance que Yahvé, "Celui qui est", est son défenseur (</w:t>
      </w:r>
      <w:hyperlink r:id="rId232">
        <w:r>
          <w:rPr>
            <w:lang w:val="fr_FR" w:bidi="fr_FR"/>
          </w:rPr>
          <w:rPr>
            <w:color w:val="0000EE"/>
            <w:u w:val="single"/>
          </w:rPr>
          <w:t xml:space="preserve">Es 59.15–19 </w:t>
        </w:r>
      </w:hyperlink>
      <w:r>
        <w:rPr>
          <w:lang w:val="fr_FR" w:bidi="fr_FR"/>
        </w:rPr>
        <w:t xml:space="preserve">; </w:t>
      </w:r>
      <w:hyperlink r:id="rId233">
        <w:r>
          <w:rPr>
            <w:lang w:val="fr_FR" w:bidi="fr_FR"/>
          </w:rPr>
          <w:rPr>
            <w:color w:val="0000EE"/>
            <w:u w:val="single"/>
          </w:rPr>
          <w:t xml:space="preserve">63.1–6 </w:t>
        </w:r>
      </w:hyperlink>
      <w:r>
        <w:rPr>
          <w:lang w:val="fr_FR" w:bidi="fr_FR"/>
        </w:rPr>
        <w:t xml:space="preserve">; </w:t>
      </w:r>
      <w:hyperlink r:id="rId234">
        <w:r>
          <w:rPr>
            <w:lang w:val="fr_FR" w:bidi="fr_FR"/>
          </w:rPr>
          <w:rPr>
            <w:color w:val="0000EE"/>
            <w:u w:val="single"/>
          </w:rPr>
          <w:t>Ap 11.17–18</w:t>
        </w:r>
      </w:hyperlink>
      <w:r>
        <w:rPr>
          <w:lang w:val="fr_FR" w:bidi="fr_FR"/>
        </w:rPr>
        <w:t>). Concernant le nom Yahvé</w:t>
      </w:r>
      <w:r>
        <w:rPr>
          <w:i/>
          <w:lang w:val="fr_FR" w:bidi="fr_FR"/>
        </w:rPr>
        <w:t>,</w:t>
      </w:r>
      <w:r>
        <w:rPr>
          <w:lang w:val="fr_FR" w:bidi="fr_FR"/>
        </w:rPr>
        <w:t xml:space="preserve"> voir la </w:t>
      </w:r>
      <w:r>
        <w:rPr>
          <w:lang w:val="fr_FR" w:bidi="fr_FR"/>
        </w:rPr>
        <w:t>note d'étude sur Ex 3.15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15.6</w:t>
      </w:r>
      <w:r>
        <w:rPr>
          <w:lang w:val="fr_FR" w:bidi="fr_FR"/>
        </w:rPr>
      </w:r>
    </w:p>
    <w:p>
      <w:pPr/>
      <w:r>
        <w:rPr>
          <w:lang w:val="fr_FR" w:bidi="fr_FR"/>
        </w:rPr>
      </w:r>
      <w:r>
        <w:rPr>
          <w:lang w:val="fr_FR" w:bidi="fr_FR"/>
        </w:rPr>
        <w:t>La main droite désigne ici le bras armé d'un guerrier.</w:t>
      </w:r>
      <w:r>
        <w:rPr>
          <w:lang w:val="fr_FR" w:bidi="fr_FR"/>
        </w:rPr>
      </w:r>
      <w:r>
        <w:rPr>
          <w:lang w:val="fr_FR" w:bidi="fr_FR"/>
        </w:rPr>
      </w:r>
    </w:p>
    <w:p>
      <w:pPr/>
      <w:r>
        <w:rPr>
          <w:lang w:val="fr_FR" w:bidi="fr_FR"/>
        </w:rPr>
      </w:r>
    </w:p>
    <w:p>
      <w:pPr>
        <w:pStyle w:val="Heading2"/>
      </w:pPr>
      <w:r>
        <w:rPr>
          <w:lang w:val="fr_FR" w:bidi="fr_FR"/>
        </w:rPr>
        <w:t>Exode 15.6–12</w:t>
      </w:r>
      <w:r>
        <w:rPr>
          <w:lang w:val="fr_FR" w:bidi="fr_FR"/>
        </w:rPr>
      </w:r>
    </w:p>
    <w:p>
      <w:pPr/>
      <w:r>
        <w:rPr>
          <w:lang w:val="fr_FR" w:bidi="fr_FR"/>
        </w:rPr>
      </w:r>
      <w:r>
        <w:rPr>
          <w:lang w:val="fr_FR" w:bidi="fr_FR"/>
        </w:rPr>
        <w:t>Le ton personnel se poursuit alors que le Seigneur est désigné par le pronom "tu" et qu'il est mis en contraste de manière spectaculaire avec eux (</w:t>
      </w:r>
      <w:hyperlink r:id="rId235">
        <w:r>
          <w:rPr>
            <w:lang w:val="fr_FR" w:bidi="fr_FR"/>
          </w:rPr>
          <w:rPr>
            <w:color w:val="0000EE"/>
            <w:u w:val="single"/>
          </w:rPr>
          <w:t>15.7</w:t>
        </w:r>
      </w:hyperlink>
      <w:r>
        <w:rPr>
          <w:lang w:val="fr_FR" w:bidi="fr_FR"/>
        </w:rPr>
        <w:t>). Tout ce que l'ennemi voulait (</w:t>
      </w:r>
      <w:hyperlink r:id="rId236">
        <w:r>
          <w:rPr>
            <w:lang w:val="fr_FR" w:bidi="fr_FR"/>
          </w:rPr>
          <w:rPr>
            <w:color w:val="0000EE"/>
            <w:u w:val="single"/>
          </w:rPr>
          <w:t>15.9</w:t>
        </w:r>
      </w:hyperlink>
      <w:r>
        <w:rPr>
          <w:lang w:val="fr_FR" w:bidi="fr_FR"/>
        </w:rPr>
        <w:t>) a été réduit à néant (</w:t>
      </w:r>
      <w:hyperlink r:id="rId237">
        <w:r>
          <w:rPr>
            <w:lang w:val="fr_FR" w:bidi="fr_FR"/>
          </w:rPr>
          <w:rPr>
            <w:color w:val="0000EE"/>
            <w:u w:val="single"/>
          </w:rPr>
          <w:t>15.10</w:t>
        </w:r>
      </w:hyperlink>
      <w:r>
        <w:rPr>
          <w:lang w:val="fr_FR" w:bidi="fr_FR"/>
        </w:rPr>
        <w:t>) devant la puissance de Dieu.</w:t>
      </w:r>
      <w:r>
        <w:rPr>
          <w:lang w:val="fr_FR" w:bidi="fr_FR"/>
        </w:rPr>
      </w:r>
      <w:r>
        <w:rPr>
          <w:lang w:val="fr_FR" w:bidi="fr_FR"/>
        </w:rPr>
      </w:r>
    </w:p>
    <w:p>
      <w:pPr/>
      <w:r>
        <w:rPr>
          <w:lang w:val="fr_FR" w:bidi="fr_FR"/>
        </w:rPr>
      </w:r>
    </w:p>
    <w:p>
      <w:pPr>
        <w:pStyle w:val="Heading2"/>
      </w:pPr>
      <w:r>
        <w:rPr>
          <w:lang w:val="fr_FR" w:bidi="fr_FR"/>
        </w:rPr>
        <w:t>Exode 15.8</w:t>
      </w:r>
      <w:r>
        <w:rPr>
          <w:lang w:val="fr_FR" w:bidi="fr_FR"/>
        </w:rPr>
      </w:r>
    </w:p>
    <w:p>
      <w:pPr/>
      <w:r>
        <w:rPr>
          <w:lang w:val="fr_FR" w:bidi="fr_FR"/>
        </w:rPr>
      </w:r>
      <w:r>
        <w:rPr>
          <w:lang w:val="fr_FR" w:bidi="fr_FR"/>
        </w:rPr>
        <w:t>Dans d'autres contextes, le mot souffle (littéralement, narines) peut être traduit par "colère". Le souffle chaud qui sort du nez de Dieu représente la colère de Dieu. • Le mot hébreu traduit par "souffle" (</w:t>
      </w:r>
      <w:r>
        <w:rPr>
          <w:i/>
          <w:lang w:val="fr_FR" w:bidi="fr_FR"/>
        </w:rPr>
        <w:t>ruakh</w:t>
      </w:r>
      <w:r>
        <w:rPr>
          <w:lang w:val="fr_FR" w:bidi="fr_FR"/>
        </w:rPr>
        <w:t xml:space="preserve">) est le même que celui traduit par "vent" dans </w:t>
      </w:r>
      <w:hyperlink r:id="rId238">
        <w:r>
          <w:rPr>
            <w:lang w:val="fr_FR" w:bidi="fr_FR"/>
          </w:rPr>
          <w:rPr>
            <w:color w:val="0000EE"/>
            <w:u w:val="single"/>
          </w:rPr>
          <w:t>14.21</w:t>
        </w:r>
      </w:hyperlink>
      <w:r>
        <w:rPr>
          <w:lang w:val="fr_FR" w:bidi="fr_FR"/>
        </w:rPr>
        <w:t xml:space="preserve"> et par "Esprit" dans </w:t>
      </w:r>
      <w:hyperlink r:id="rId239">
        <w:r>
          <w:rPr>
            <w:lang w:val="fr_FR" w:bidi="fr_FR"/>
          </w:rPr>
          <w:rPr>
            <w:color w:val="0000EE"/>
            <w:u w:val="single"/>
          </w:rPr>
          <w:t>Gn 1.2</w:t>
        </w:r>
      </w:hyperlink>
      <w:r>
        <w:rPr>
          <w:lang w:val="fr_FR" w:bidi="fr_FR"/>
        </w:rPr>
        <w:t>. La nature n'est pas Dieu, mais Dieu est à l'œuvre partout dans la nature.</w:t>
      </w:r>
      <w:r>
        <w:rPr>
          <w:lang w:val="fr_FR" w:bidi="fr_FR"/>
        </w:rPr>
      </w:r>
      <w:r>
        <w:rPr>
          <w:lang w:val="fr_FR" w:bidi="fr_FR"/>
        </w:rPr>
      </w:r>
    </w:p>
    <w:p>
      <w:pPr/>
      <w:r>
        <w:rPr>
          <w:lang w:val="fr_FR" w:bidi="fr_FR"/>
        </w:rPr>
      </w:r>
    </w:p>
    <w:p>
      <w:pPr>
        <w:pStyle w:val="Heading2"/>
      </w:pPr>
      <w:r>
        <w:rPr>
          <w:lang w:val="fr_FR" w:bidi="fr_FR"/>
        </w:rPr>
        <w:t>Exode 15.9–10</w:t>
      </w:r>
      <w:r>
        <w:rPr>
          <w:lang w:val="fr_FR" w:bidi="fr_FR"/>
        </w:rPr>
      </w:r>
    </w:p>
    <w:p>
      <w:pPr/>
      <w:r>
        <w:rPr>
          <w:lang w:val="fr_FR" w:bidi="fr_FR"/>
        </w:rPr>
      </w:r>
      <w:r>
        <w:rPr>
          <w:lang w:val="fr_FR" w:bidi="fr_FR"/>
        </w:rPr>
        <w:t xml:space="preserve">Comparés aux plans du Créateur, tous les plans des humains, même les plus puissants, ne sont rien (voir </w:t>
      </w:r>
      <w:hyperlink r:id="rId240">
        <w:r>
          <w:rPr>
            <w:lang w:val="fr_FR" w:bidi="fr_FR"/>
          </w:rPr>
          <w:rPr>
            <w:color w:val="0000EE"/>
            <w:u w:val="single"/>
          </w:rPr>
          <w:t>Ps 2.2–5</w:t>
        </w:r>
      </w:hyperlink>
      <w:r>
        <w:rPr>
          <w:lang w:val="fr_FR" w:bidi="fr_FR"/>
        </w:rPr>
        <w:t xml:space="preserve">). Ils sont comme de la poussière qui peut être balayée d'un seul souffle (voir </w:t>
      </w:r>
      <w:hyperlink r:id="rId241">
        <w:r>
          <w:rPr>
            <w:lang w:val="fr_FR" w:bidi="fr_FR"/>
          </w:rPr>
          <w:rPr>
            <w:color w:val="0000EE"/>
            <w:u w:val="single"/>
          </w:rPr>
          <w:t>Es 40.15–17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15.11</w:t>
      </w:r>
      <w:r>
        <w:rPr>
          <w:lang w:val="fr_FR" w:bidi="fr_FR"/>
        </w:rPr>
      </w:r>
    </w:p>
    <w:p>
      <w:pPr/>
      <w:r>
        <w:rPr>
          <w:lang w:val="fr_FR" w:bidi="fr_FR"/>
        </w:rPr>
      </w:r>
      <w:r>
        <w:rPr>
          <w:lang w:val="fr_FR" w:bidi="fr_FR"/>
        </w:rPr>
        <w:t xml:space="preserve">Les dieux des nations païennes ne sont pas dans la même catégorie que le Seigneur. Ils ne méritent pas d'être appelés saints (voir la </w:t>
      </w:r>
      <w:r>
        <w:rPr>
          <w:lang w:val="fr_FR" w:bidi="fr_FR"/>
        </w:rPr>
        <w:t>note d'étude sur 3.5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15.13</w:t>
      </w:r>
      <w:r>
        <w:rPr>
          <w:lang w:val="fr_FR" w:bidi="fr_FR"/>
        </w:rPr>
      </w:r>
    </w:p>
    <w:p>
      <w:pPr/>
      <w:r>
        <w:rPr>
          <w:lang w:val="fr_FR" w:bidi="fr_FR"/>
        </w:rPr>
      </w:r>
      <w:r>
        <w:rPr>
          <w:lang w:val="fr_FR" w:bidi="fr_FR"/>
        </w:rPr>
        <w:t xml:space="preserve">Compte tenu de l'amour infaillible de Dieu et de sa puissance, il n'y a aucune raison de douter de sa capacité à tenir ses promesses. Le terme "amour" est une traduction du mot hébreu </w:t>
      </w:r>
      <w:r>
        <w:rPr>
          <w:i/>
          <w:lang w:val="fr_FR" w:bidi="fr_FR"/>
        </w:rPr>
        <w:t>khesed</w:t>
      </w:r>
      <w:r>
        <w:rPr>
          <w:lang w:val="fr_FR" w:bidi="fr_FR"/>
        </w:rPr>
        <w:t xml:space="preserve"> qui désigne la bonté et la loyauté imméritées d'un supérieur à l'égard d'un subordonné. C'est la description la plus fréquente du caractère de Dieu dans l'Ancien Testament (voir </w:t>
      </w:r>
      <w:hyperlink r:id="rId242">
        <w:r>
          <w:rPr>
            <w:lang w:val="fr_FR" w:bidi="fr_FR"/>
          </w:rPr>
          <w:rPr>
            <w:color w:val="0000EE"/>
            <w:u w:val="single"/>
          </w:rPr>
          <w:t>Ps 136</w:t>
        </w:r>
      </w:hyperlink>
      <w:r>
        <w:rPr>
          <w:lang w:val="fr_FR" w:bidi="fr_FR"/>
        </w:rPr>
        <w:t xml:space="preserve">). Si Dieu avait un tel caractère mais n'avait pas la puissance de réaliser ses bonnes intentions envers son peuple, son caractère n'aurait que peu de valeur pour nous. La bonne nouvelle est qu'il a un caractère aimant et qu'il a tout pouvoir. • Dieu a choisi son peuple et l'a rassemblé auprès de lui afin d'habiter au milieu de lui (voir aussi </w:t>
      </w:r>
      <w:hyperlink r:id="rId243">
        <w:r>
          <w:rPr>
            <w:lang w:val="fr_FR" w:bidi="fr_FR"/>
          </w:rPr>
          <w:rPr>
            <w:color w:val="0000EE"/>
            <w:u w:val="single"/>
          </w:rPr>
          <w:t>Ex 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15.13–18</w:t>
      </w:r>
      <w:r>
        <w:rPr>
          <w:lang w:val="fr_FR" w:bidi="fr_FR"/>
        </w:rPr>
      </w:r>
    </w:p>
    <w:p>
      <w:pPr/>
      <w:r>
        <w:rPr>
          <w:lang w:val="fr_FR" w:bidi="fr_FR"/>
        </w:rPr>
      </w:r>
      <w:r>
        <w:rPr>
          <w:lang w:val="fr_FR" w:bidi="fr_FR"/>
        </w:rPr>
        <w:t>Le peuple que Dieu a racheté a confiance en l'avenir. À la lumière de ce que le Seigneur a fait en sauvant Israël de ses ennemis, il ne fait aucun doute qu'il sera en mesure de tenir sa promesse de l'emmener en toute sécurité dans la terre promise.</w:t>
      </w:r>
      <w:r>
        <w:rPr>
          <w:lang w:val="fr_FR" w:bidi="fr_FR"/>
        </w:rPr>
      </w:r>
      <w:r>
        <w:rPr>
          <w:lang w:val="fr_FR" w:bidi="fr_FR"/>
        </w:rPr>
      </w:r>
    </w:p>
    <w:p>
      <w:pPr/>
      <w:r>
        <w:rPr>
          <w:lang w:val="fr_FR" w:bidi="fr_FR"/>
        </w:rPr>
      </w:r>
    </w:p>
    <w:p>
      <w:pPr>
        <w:pStyle w:val="Heading2"/>
      </w:pPr>
      <w:r>
        <w:rPr>
          <w:lang w:val="fr_FR" w:bidi="fr_FR"/>
        </w:rPr>
        <w:t>Exode 15.14–15</w:t>
      </w:r>
      <w:r>
        <w:rPr>
          <w:lang w:val="fr_FR" w:bidi="fr_FR"/>
        </w:rPr>
      </w:r>
    </w:p>
    <w:p>
      <w:pPr/>
      <w:r>
        <w:rPr>
          <w:lang w:val="fr_FR" w:bidi="fr_FR"/>
        </w:rPr>
      </w:r>
      <w:r>
        <w:rPr>
          <w:lang w:val="fr_FR" w:bidi="fr_FR"/>
        </w:rPr>
        <w:t>Les Philistins, les Édomites</w:t>
      </w:r>
      <w:r>
        <w:rPr>
          <w:i/>
          <w:lang w:val="fr_FR" w:bidi="fr_FR"/>
        </w:rPr>
        <w:t>,</w:t>
      </w:r>
      <w:r>
        <w:rPr>
          <w:lang w:val="fr_FR" w:bidi="fr_FR"/>
        </w:rPr>
        <w:t xml:space="preserve"> les Moabites</w:t>
      </w:r>
      <w:r>
        <w:rPr>
          <w:i/>
          <w:lang w:val="fr_FR" w:bidi="fr_FR"/>
        </w:rPr>
        <w:t>,</w:t>
      </w:r>
      <w:r>
        <w:rPr>
          <w:lang w:val="fr_FR" w:bidi="fr_FR"/>
        </w:rPr>
        <w:t xml:space="preserve"> et les Cananéens sont les quatre peuples qui ont le plus senti la main du jugement de Dieu lorsqu'il les a dépossédés pour donner les terres au peuple d'Israël. Ce que Dieu avait fait à l'Égypte était connu de tous dans cette partie du monde (voir le récit de Rahab dans </w:t>
      </w:r>
      <w:hyperlink r:id="rId244">
        <w:r>
          <w:rPr>
            <w:lang w:val="fr_FR" w:bidi="fr_FR"/>
          </w:rPr>
          <w:rPr>
            <w:color w:val="0000EE"/>
            <w:u w:val="single"/>
          </w:rPr>
          <w:t>Jos 2.9–11</w:t>
        </w:r>
      </w:hyperlink>
      <w:r>
        <w:rPr>
          <w:lang w:val="fr_FR" w:bidi="fr_FR"/>
        </w:rPr>
        <w:t xml:space="preserve">, où l'on retrouve le même champ lexical que dans </w:t>
      </w:r>
      <w:hyperlink r:id="rId245">
        <w:r>
          <w:rPr>
            <w:lang w:val="fr_FR" w:bidi="fr_FR"/>
          </w:rPr>
          <w:rPr>
            <w:color w:val="0000EE"/>
            <w:u w:val="single"/>
          </w:rPr>
          <w:t>Ex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15.17</w:t>
      </w:r>
      <w:r>
        <w:rPr>
          <w:lang w:val="fr_FR" w:bidi="fr_FR"/>
        </w:rPr>
      </w:r>
    </w:p>
    <w:p>
      <w:pPr/>
      <w:r>
        <w:rPr>
          <w:lang w:val="fr_FR" w:bidi="fr_FR"/>
        </w:rPr>
      </w:r>
      <w:r>
        <w:rPr>
          <w:lang w:val="fr_FR" w:bidi="fr_FR"/>
        </w:rPr>
        <w:t>On croyait que les divinités résidaient sur les montagnes. Canaan est donc représenté au sens figuré comme la résidence de Dieu.</w:t>
      </w:r>
      <w:r>
        <w:rPr>
          <w:lang w:val="fr_FR" w:bidi="fr_FR"/>
        </w:rPr>
      </w:r>
      <w:r>
        <w:rPr>
          <w:lang w:val="fr_FR" w:bidi="fr_FR"/>
        </w:rPr>
      </w:r>
    </w:p>
    <w:p>
      <w:pPr/>
      <w:r>
        <w:rPr>
          <w:lang w:val="fr_FR" w:bidi="fr_FR"/>
        </w:rPr>
      </w:r>
    </w:p>
    <w:p>
      <w:pPr>
        <w:pStyle w:val="Heading2"/>
      </w:pPr>
      <w:r>
        <w:rPr>
          <w:lang w:val="fr_FR" w:bidi="fr_FR"/>
        </w:rPr>
        <w:t>Exode 15.19–21</w:t>
      </w:r>
      <w:r>
        <w:rPr>
          <w:lang w:val="fr_FR" w:bidi="fr_FR"/>
        </w:rPr>
      </w:r>
    </w:p>
    <w:p>
      <w:pPr/>
      <w:r>
        <w:rPr>
          <w:lang w:val="fr_FR" w:bidi="fr_FR"/>
        </w:rPr>
      </w:r>
      <w:r>
        <w:rPr>
          <w:lang w:val="fr_FR" w:bidi="fr_FR"/>
        </w:rPr>
        <w:t>Miriam a conduit les femmes dans la louange. Dans de nombreuses sociétés anciennes, les hommes et les femmes participaient aux cérémonies séparément. Les femmes jouaient un rôle particulier dans les louanges et les lamentations rituelles.</w:t>
      </w:r>
      <w:r>
        <w:rPr>
          <w:lang w:val="fr_FR" w:bidi="fr_FR"/>
        </w:rPr>
      </w:r>
      <w:r>
        <w:rPr>
          <w:lang w:val="fr_FR" w:bidi="fr_FR"/>
        </w:rPr>
      </w:r>
    </w:p>
    <w:p>
      <w:pPr/>
      <w:r>
        <w:rPr>
          <w:lang w:val="fr_FR" w:bidi="fr_FR"/>
        </w:rPr>
      </w:r>
    </w:p>
    <w:p>
      <w:pPr>
        <w:pStyle w:val="Heading2"/>
      </w:pPr>
      <w:r>
        <w:rPr>
          <w:lang w:val="fr_FR" w:bidi="fr_FR"/>
        </w:rPr>
        <w:t>Exode 15.22–27</w:t>
      </w:r>
      <w:r>
        <w:rPr>
          <w:lang w:val="fr_FR" w:bidi="fr_FR"/>
        </w:rPr>
      </w:r>
    </w:p>
    <w:p>
      <w:pPr/>
      <w:r>
        <w:rPr>
          <w:lang w:val="fr_FR" w:bidi="fr_FR"/>
        </w:rPr>
      </w:r>
      <w:r>
        <w:rPr>
          <w:lang w:val="fr_FR" w:bidi="fr_FR"/>
        </w:rPr>
        <w:t>D'abord à Mara, puis à Élim</w:t>
      </w:r>
      <w:r>
        <w:rPr>
          <w:i/>
          <w:lang w:val="fr_FR" w:bidi="fr_FR"/>
        </w:rPr>
        <w:t>,</w:t>
      </w:r>
      <w:r>
        <w:rPr>
          <w:lang w:val="fr_FR" w:bidi="fr_FR"/>
        </w:rPr>
        <w:t xml:space="preserve"> Dieu a fourni de l'eau au peuple. • L'emplacement précis du désert de Chour (</w:t>
      </w:r>
      <w:hyperlink r:id="rId246">
        <w:r>
          <w:rPr>
            <w:lang w:val="fr_FR" w:bidi="fr_FR"/>
          </w:rPr>
          <w:rPr>
            <w:color w:val="0000EE"/>
            <w:u w:val="single"/>
          </w:rPr>
          <w:t>15.22</w:t>
        </w:r>
      </w:hyperlink>
      <w:r>
        <w:rPr>
          <w:lang w:val="fr_FR" w:bidi="fr_FR"/>
        </w:rPr>
        <w:t>) n'est pas connu.</w:t>
      </w:r>
      <w:r>
        <w:rPr>
          <w:lang w:val="fr_FR" w:bidi="fr_FR"/>
        </w:rPr>
      </w:r>
      <w:r>
        <w:rPr>
          <w:lang w:val="fr_FR" w:bidi="fr_FR"/>
        </w:rPr>
      </w:r>
    </w:p>
    <w:p>
      <w:pPr/>
      <w:r>
        <w:rPr>
          <w:lang w:val="fr_FR" w:bidi="fr_FR"/>
        </w:rPr>
      </w:r>
    </w:p>
    <w:p>
      <w:pPr>
        <w:pStyle w:val="Heading2"/>
      </w:pPr>
      <w:r>
        <w:rPr>
          <w:lang w:val="fr_FR" w:bidi="fr_FR"/>
        </w:rPr>
        <w:t>Exode 15.22–18.27</w:t>
      </w:r>
      <w:r>
        <w:rPr>
          <w:lang w:val="fr_FR" w:bidi="fr_FR"/>
        </w:rPr>
      </w:r>
    </w:p>
    <w:p>
      <w:pPr/>
      <w:r>
        <w:rPr>
          <w:lang w:val="fr_FR" w:bidi="fr_FR"/>
        </w:rPr>
      </w:r>
      <w:r>
        <w:rPr>
          <w:lang w:val="fr_FR" w:bidi="fr_FR"/>
        </w:rPr>
        <w:t>Au cours du voyage de la mer au Sinaï, Dieu a continué à subvenir aux besoins du peuple. Par les événements liés à la délivrance, il a d'abord révélé sa puissance. Ici, il révèle qu'il se soucie des besoins fondamentaux de son peuple.</w:t>
      </w:r>
      <w:r>
        <w:rPr>
          <w:lang w:val="fr_FR" w:bidi="fr_FR"/>
        </w:rPr>
      </w:r>
      <w:r>
        <w:rPr>
          <w:lang w:val="fr_FR" w:bidi="fr_FR"/>
        </w:rPr>
      </w:r>
    </w:p>
    <w:p>
      <w:pPr/>
      <w:r>
        <w:rPr>
          <w:lang w:val="fr_FR" w:bidi="fr_FR"/>
        </w:rPr>
      </w:r>
    </w:p>
    <w:p>
      <w:pPr>
        <w:pStyle w:val="Heading2"/>
      </w:pPr>
      <w:r>
        <w:rPr>
          <w:lang w:val="fr_FR" w:bidi="fr_FR"/>
        </w:rPr>
        <w:t>Exode 15.23</w:t>
      </w:r>
      <w:r>
        <w:rPr>
          <w:lang w:val="fr_FR" w:bidi="fr_FR"/>
        </w:rPr>
      </w:r>
    </w:p>
    <w:p>
      <w:pPr/>
      <w:r>
        <w:rPr>
          <w:lang w:val="fr_FR" w:bidi="fr_FR"/>
        </w:rPr>
      </w:r>
      <w:r>
        <w:rPr>
          <w:lang w:val="fr_FR" w:bidi="fr_FR"/>
        </w:rPr>
        <w:t>L'eau était probablement très alcaline, comme c'est le cas dans le désert du Sinaï.</w:t>
      </w:r>
      <w:r>
        <w:rPr>
          <w:lang w:val="fr_FR" w:bidi="fr_FR"/>
        </w:rPr>
      </w:r>
      <w:r>
        <w:rPr>
          <w:lang w:val="fr_FR" w:bidi="fr_FR"/>
        </w:rPr>
      </w:r>
    </w:p>
    <w:p>
      <w:pPr/>
      <w:r>
        <w:rPr>
          <w:lang w:val="fr_FR" w:bidi="fr_FR"/>
        </w:rPr>
      </w:r>
    </w:p>
    <w:p>
      <w:pPr>
        <w:pStyle w:val="Heading2"/>
      </w:pPr>
      <w:r>
        <w:rPr>
          <w:lang w:val="fr_FR" w:bidi="fr_FR"/>
        </w:rPr>
        <w:t>Exode 15.24</w:t>
      </w:r>
      <w:r>
        <w:rPr>
          <w:lang w:val="fr_FR" w:bidi="fr_FR"/>
        </w:rPr>
      </w:r>
    </w:p>
    <w:p>
      <w:pPr/>
      <w:r>
        <w:rPr>
          <w:lang w:val="fr_FR" w:bidi="fr_FR"/>
        </w:rPr>
      </w:r>
      <w:r>
        <w:rPr>
          <w:lang w:val="fr_FR" w:bidi="fr_FR"/>
        </w:rPr>
        <w:t xml:space="preserve">Au lieu de réfléchir aux leçons de foi récemment vécues, le peuple a perdu courage et a commencé à se plaindre, comme nous le faisons souvent dans des circonstances défavorables. Si ces plaintes deviennent une habitude, un désastre peut nous frapper lors de l'épreuve ultime, comme ce fut le cas pour les Israélites (voir </w:t>
      </w:r>
      <w:hyperlink r:id="rId247">
        <w:r>
          <w:rPr>
            <w:lang w:val="fr_FR" w:bidi="fr_FR"/>
          </w:rPr>
          <w:rPr>
            <w:color w:val="0000EE"/>
            <w:u w:val="single"/>
          </w:rPr>
          <w:t xml:space="preserve">Nb 14 </w:t>
        </w:r>
      </w:hyperlink>
      <w:r>
        <w:rPr>
          <w:lang w:val="fr_FR" w:bidi="fr_FR"/>
        </w:rPr>
        <w:t xml:space="preserve">; </w:t>
      </w:r>
      <w:hyperlink r:id="rId248">
        <w:r>
          <w:rPr>
            <w:lang w:val="fr_FR" w:bidi="fr_FR"/>
          </w:rPr>
          <w:rPr>
            <w:color w:val="0000EE"/>
            <w:u w:val="single"/>
          </w:rPr>
          <w:t xml:space="preserve">Ps 95.7–11 </w:t>
        </w:r>
      </w:hyperlink>
      <w:r>
        <w:rPr>
          <w:lang w:val="fr_FR" w:bidi="fr_FR"/>
        </w:rPr>
        <w:t xml:space="preserve">; </w:t>
      </w:r>
      <w:hyperlink r:id="rId249">
        <w:r>
          <w:rPr>
            <w:lang w:val="fr_FR" w:bidi="fr_FR"/>
          </w:rPr>
          <w:rPr>
            <w:color w:val="0000EE"/>
            <w:u w:val="single"/>
          </w:rPr>
          <w:t>Hé 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15.25</w:t>
      </w:r>
      <w:r>
        <w:rPr>
          <w:lang w:val="fr_FR" w:bidi="fr_FR"/>
        </w:rPr>
      </w:r>
    </w:p>
    <w:p>
      <w:pPr/>
      <w:r>
        <w:rPr>
          <w:lang w:val="fr_FR" w:bidi="fr_FR"/>
        </w:rPr>
      </w:r>
      <w:r>
        <w:rPr>
          <w:lang w:val="fr_FR" w:bidi="fr_FR"/>
        </w:rPr>
        <w:t xml:space="preserve">Voir </w:t>
      </w:r>
      <w:hyperlink r:id="rId250">
        <w:r>
          <w:rPr>
            <w:lang w:val="fr_FR" w:bidi="fr_FR"/>
          </w:rPr>
          <w:rPr>
            <w:color w:val="0000EE"/>
            <w:u w:val="single"/>
          </w:rPr>
          <w:t>2R 2.19–22</w:t>
        </w:r>
      </w:hyperlink>
      <w:r>
        <w:rPr>
          <w:lang w:val="fr_FR" w:bidi="fr_FR"/>
        </w:rPr>
        <w:t>, qui relate un incident similaire.</w:t>
      </w:r>
      <w:r>
        <w:rPr>
          <w:lang w:val="fr_FR" w:bidi="fr_FR"/>
        </w:rPr>
      </w:r>
      <w:r>
        <w:rPr>
          <w:lang w:val="fr_FR" w:bidi="fr_FR"/>
        </w:rPr>
      </w:r>
    </w:p>
    <w:p>
      <w:pPr/>
      <w:r>
        <w:rPr>
          <w:lang w:val="fr_FR" w:bidi="fr_FR"/>
        </w:rPr>
      </w:r>
    </w:p>
    <w:p>
      <w:pPr>
        <w:pStyle w:val="Heading2"/>
      </w:pPr>
      <w:r>
        <w:rPr>
          <w:lang w:val="fr_FR" w:bidi="fr_FR"/>
        </w:rPr>
        <w:t>Exode 15.26</w:t>
      </w:r>
      <w:r>
        <w:rPr>
          <w:lang w:val="fr_FR" w:bidi="fr_FR"/>
        </w:rPr>
      </w:r>
    </w:p>
    <w:p>
      <w:pPr/>
      <w:r>
        <w:rPr>
          <w:lang w:val="fr_FR" w:bidi="fr_FR"/>
        </w:rPr>
      </w:r>
      <w:r>
        <w:rPr>
          <w:lang w:val="fr_FR" w:bidi="fr_FR"/>
        </w:rPr>
        <w:t>Le lien entre l'obéissance aux commandements de Dieu et la santé n'est pas anodin. Dieu a créé le corps, et notre corps vivra plus longtemps si nous suivons les directives du Créateur. Comme cette déclaration a été faite dans le contexte d'un besoin d'eau, cela pourrait indiquer que les Égyptiens buvaient de l'eau polluée.</w:t>
      </w:r>
      <w:r>
        <w:rPr>
          <w:lang w:val="fr_FR" w:bidi="fr_FR"/>
        </w:rPr>
      </w:r>
      <w:r>
        <w:rPr>
          <w:lang w:val="fr_FR" w:bidi="fr_FR"/>
        </w:rPr>
      </w:r>
    </w:p>
    <w:p>
      <w:pPr/>
      <w:r>
        <w:rPr>
          <w:lang w:val="fr_FR" w:bidi="fr_FR"/>
        </w:rPr>
      </w:r>
    </w:p>
    <w:p>
      <w:pPr>
        <w:pStyle w:val="Heading2"/>
      </w:pPr>
      <w:r>
        <w:rPr>
          <w:lang w:val="fr_FR" w:bidi="fr_FR"/>
        </w:rPr>
        <w:t>Exode 16.1–36</w:t>
      </w:r>
      <w:r>
        <w:rPr>
          <w:lang w:val="fr_FR" w:bidi="fr_FR"/>
        </w:rPr>
      </w:r>
    </w:p>
    <w:p>
      <w:pPr/>
      <w:r>
        <w:rPr>
          <w:lang w:val="fr_FR" w:bidi="fr_FR"/>
        </w:rPr>
      </w:r>
      <w:r>
        <w:rPr>
          <w:lang w:val="fr_FR" w:bidi="fr_FR"/>
        </w:rPr>
        <w:t>Dieu a montré qu'il prenait soin de son peuple en lui fournissant de la manne et des cailles pour le nourrir.</w:t>
      </w:r>
      <w:r>
        <w:rPr>
          <w:lang w:val="fr_FR" w:bidi="fr_FR"/>
        </w:rPr>
      </w:r>
      <w:r>
        <w:rPr>
          <w:lang w:val="fr_FR" w:bidi="fr_FR"/>
        </w:rPr>
      </w:r>
    </w:p>
    <w:p>
      <w:pPr/>
      <w:r>
        <w:rPr>
          <w:lang w:val="fr_FR" w:bidi="fr_FR"/>
        </w:rPr>
      </w:r>
    </w:p>
    <w:p>
      <w:pPr>
        <w:pStyle w:val="Heading2"/>
      </w:pPr>
      <w:r>
        <w:rPr>
          <w:lang w:val="fr_FR" w:bidi="fr_FR"/>
        </w:rPr>
        <w:t>Exode 16.2</w:t>
      </w:r>
      <w:r>
        <w:rPr>
          <w:lang w:val="fr_FR" w:bidi="fr_FR"/>
        </w:rPr>
      </w:r>
    </w:p>
    <w:p>
      <w:pPr/>
      <w:r>
        <w:rPr>
          <w:lang w:val="fr_FR" w:bidi="fr_FR"/>
        </w:rPr>
      </w:r>
      <w:r>
        <w:rPr>
          <w:lang w:val="fr_FR" w:bidi="fr_FR"/>
        </w:rPr>
        <w:t>Le peuple était en train de développer un comportement d'incrédulité qui se manifestait par des plaintes.</w:t>
      </w:r>
      <w:r>
        <w:rPr>
          <w:lang w:val="fr_FR" w:bidi="fr_FR"/>
        </w:rPr>
      </w:r>
      <w:r>
        <w:rPr>
          <w:lang w:val="fr_FR" w:bidi="fr_FR"/>
        </w:rPr>
      </w:r>
    </w:p>
    <w:p>
      <w:pPr/>
      <w:r>
        <w:rPr>
          <w:lang w:val="fr_FR" w:bidi="fr_FR"/>
        </w:rPr>
      </w:r>
    </w:p>
    <w:p>
      <w:pPr>
        <w:pStyle w:val="Heading2"/>
      </w:pPr>
      <w:r>
        <w:rPr>
          <w:lang w:val="fr_FR" w:bidi="fr_FR"/>
        </w:rPr>
        <w:t>Exode 16.3</w:t>
      </w:r>
      <w:r>
        <w:rPr>
          <w:lang w:val="fr_FR" w:bidi="fr_FR"/>
        </w:rPr>
      </w:r>
    </w:p>
    <w:p>
      <w:pPr/>
      <w:r>
        <w:rPr>
          <w:lang w:val="fr_FR" w:bidi="fr_FR"/>
        </w:rPr>
      </w:r>
      <w:r>
        <w:rPr>
          <w:lang w:val="fr_FR" w:bidi="fr_FR"/>
        </w:rPr>
        <w:t>Les Israélites idéalisent leur situation passée alors qu'ils ont été des esclaves opprimés en Égypte. L'un des grands dangers de se plaindre est que cela nous rend aveugles à la réalité. La foi est reconnaissante des choses présentes et croit que le meilleur est à venir. Se plaindre revient à se concentrer sur ce qui ne va pas dans le présent et à glorifier un passé irréel.</w:t>
      </w:r>
      <w:r>
        <w:rPr>
          <w:lang w:val="fr_FR" w:bidi="fr_FR"/>
        </w:rPr>
      </w:r>
      <w:r>
        <w:rPr>
          <w:lang w:val="fr_FR" w:bidi="fr_FR"/>
        </w:rPr>
      </w:r>
    </w:p>
    <w:p>
      <w:pPr/>
      <w:r>
        <w:rPr>
          <w:lang w:val="fr_FR" w:bidi="fr_FR"/>
        </w:rPr>
      </w:r>
    </w:p>
    <w:p>
      <w:pPr>
        <w:pStyle w:val="Heading2"/>
      </w:pPr>
      <w:r>
        <w:rPr>
          <w:lang w:val="fr_FR" w:bidi="fr_FR"/>
        </w:rPr>
        <w:t>Exode 16.4–5</w:t>
      </w:r>
      <w:r>
        <w:rPr>
          <w:lang w:val="fr_FR" w:bidi="fr_FR"/>
        </w:rPr>
      </w:r>
    </w:p>
    <w:p>
      <w:pPr/>
      <w:r>
        <w:rPr>
          <w:lang w:val="fr_FR" w:bidi="fr_FR"/>
        </w:rPr>
      </w:r>
      <w:r>
        <w:rPr>
          <w:lang w:val="fr_FR" w:bidi="fr_FR"/>
        </w:rPr>
        <w:t xml:space="preserve">Voici les instructions du Seigneur pour la collecte de la nourriture qu'il fournira dans le désert. Une quantité suffisante était fournie chaque jour, avec une quantité doublée le sixième jour afin que le peuple n'ait pas à en ramasser le jour du sabbat (voir </w:t>
      </w:r>
      <w:hyperlink r:id="rId251">
        <w:r>
          <w:rPr>
            <w:lang w:val="fr_FR" w:bidi="fr_FR"/>
          </w:rPr>
          <w:rPr>
            <w:color w:val="0000EE"/>
            <w:u w:val="single"/>
          </w:rPr>
          <w:t>16.21–30</w:t>
        </w:r>
      </w:hyperlink>
      <w:r>
        <w:rPr>
          <w:lang w:val="fr_FR" w:bidi="fr_FR"/>
        </w:rPr>
        <w:t xml:space="preserve">). Les Israélites observaient donc le sabbat avant même qu'il ne soit codifié dans le Décalogue. Nous résistons instinctivement à un style de vie où il est nécessaire de dépendre de Dieu chaque jour pour subvenir à nos besoins. Nous souhaitons avoir des provisions pour nous sentir indépendants. Dieu formait le peuple à une vie de foi (cf. </w:t>
      </w:r>
      <w:hyperlink r:id="rId252">
        <w:r>
          <w:rPr>
            <w:lang w:val="fr_FR" w:bidi="fr_FR"/>
          </w:rPr>
          <w:rPr>
            <w:color w:val="0000EE"/>
            <w:u w:val="single"/>
          </w:rPr>
          <w:t>Mt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16.7</w:t>
      </w:r>
      <w:r>
        <w:rPr>
          <w:lang w:val="fr_FR" w:bidi="fr_FR"/>
        </w:rPr>
      </w:r>
    </w:p>
    <w:p>
      <w:pPr/>
      <w:r>
        <w:rPr>
          <w:lang w:val="fr_FR" w:bidi="fr_FR"/>
        </w:rPr>
      </w:r>
      <w:r>
        <w:rPr>
          <w:lang w:val="fr_FR" w:bidi="fr_FR"/>
        </w:rPr>
        <w:t xml:space="preserve">Le mot hébreu traduit par "gloire" évoque le poids, la consistance et la réalité. Il ne s'agit pas de la qualité fragile et éphémère que nous associons souvent au terme anglais </w:t>
      </w:r>
      <w:r>
        <w:rPr>
          <w:i/>
          <w:lang w:val="fr_FR" w:bidi="fr_FR"/>
        </w:rPr>
        <w:t>glory.</w:t>
      </w:r>
      <w:r>
        <w:rPr>
          <w:lang w:val="fr_FR" w:bidi="fr_FR"/>
        </w:rPr>
        <w:t xml:space="preserve"> Il s'agit plutôt d'une idée de majesté royale.</w:t>
      </w:r>
      <w:r>
        <w:rPr>
          <w:lang w:val="fr_FR" w:bidi="fr_FR"/>
        </w:rPr>
      </w:r>
      <w:r>
        <w:rPr>
          <w:lang w:val="fr_FR" w:bidi="fr_FR"/>
        </w:rPr>
      </w:r>
    </w:p>
    <w:p>
      <w:pPr/>
      <w:r>
        <w:rPr>
          <w:lang w:val="fr_FR" w:bidi="fr_FR"/>
        </w:rPr>
      </w:r>
    </w:p>
    <w:p>
      <w:pPr>
        <w:pStyle w:val="Heading2"/>
      </w:pPr>
      <w:r>
        <w:rPr>
          <w:lang w:val="fr_FR" w:bidi="fr_FR"/>
        </w:rPr>
        <w:t>Exode 16.15</w:t>
      </w:r>
      <w:r>
        <w:rPr>
          <w:lang w:val="fr_FR" w:bidi="fr_FR"/>
        </w:rPr>
      </w:r>
    </w:p>
    <w:p>
      <w:pPr/>
      <w:r>
        <w:rPr>
          <w:lang w:val="fr_FR" w:bidi="fr_FR"/>
        </w:rPr>
      </w:r>
      <w:r>
        <w:rPr>
          <w:lang w:val="fr_FR" w:bidi="fr_FR"/>
        </w:rPr>
        <w:t xml:space="preserve">L'expression en hébreu </w:t>
      </w:r>
      <w:r>
        <w:rPr>
          <w:i/>
          <w:lang w:val="fr_FR" w:bidi="fr_FR"/>
        </w:rPr>
        <w:t>man hu</w:t>
      </w:r>
      <w:r>
        <w:rPr>
          <w:lang w:val="fr_FR" w:bidi="fr_FR"/>
        </w:rPr>
        <w:t xml:space="preserve"> (qu'est-ce que c'est ?) est devenue le nom de la nourriture miraculeuse ("manne", voir </w:t>
      </w:r>
      <w:hyperlink r:id="rId253">
        <w:r>
          <w:rPr>
            <w:lang w:val="fr_FR" w:bidi="fr_FR"/>
          </w:rPr>
          <w:rPr>
            <w:color w:val="0000EE"/>
            <w:u w:val="single"/>
          </w:rPr>
          <w:t>16.31</w:t>
        </w:r>
      </w:hyperlink>
      <w:r>
        <w:rPr>
          <w:lang w:val="fr_FR" w:bidi="fr_FR"/>
        </w:rPr>
        <w:t>). Pendant quarante ans, le peuple a mangé "qu'est-ce que c'est ?". Jésus s'est présenté comme l'accomplissement de la signification de ce miracle. Il était le "vrai pain venu du ciel" qui donne la vie (</w:t>
      </w:r>
      <w:hyperlink r:id="rId254">
        <w:r>
          <w:rPr>
            <w:lang w:val="fr_FR" w:bidi="fr_FR"/>
          </w:rPr>
          <w:rPr>
            <w:color w:val="0000EE"/>
            <w:u w:val="single"/>
          </w:rPr>
          <w:t>Jn 6.32–35</w:t>
        </w:r>
      </w:hyperlink>
      <w:r>
        <w:rPr>
          <w:lang w:val="fr_FR" w:bidi="fr_FR"/>
        </w:rPr>
        <w:t xml:space="preserve">, </w:t>
      </w:r>
      <w:hyperlink r:id="rId255">
        <w:r>
          <w:rPr>
            <w:lang w:val="fr_FR" w:bidi="fr_FR"/>
          </w:rPr>
          <w:rPr>
            <w:color w:val="0000EE"/>
            <w:u w:val="single"/>
          </w:rPr>
          <w:t>48</w:t>
        </w:r>
      </w:hyperlink>
      <w:r>
        <w:rPr>
          <w:lang w:val="fr_FR" w:bidi="fr_FR"/>
        </w:rPr>
        <w:t xml:space="preserve">, </w:t>
      </w:r>
      <w:hyperlink r:id="rId256">
        <w:r>
          <w:rPr>
            <w:lang w:val="fr_FR" w:bidi="fr_FR"/>
          </w:rPr>
          <w:rPr>
            <w:color w:val="0000EE"/>
            <w:u w:val="single"/>
          </w:rPr>
          <w:t>51</w:t>
        </w:r>
      </w:hyperlink>
      <w:r>
        <w:rPr>
          <w:lang w:val="fr_FR" w:bidi="fr_FR"/>
        </w:rPr>
        <w:t xml:space="preserve">, </w:t>
      </w:r>
      <w:hyperlink r:id="rId257">
        <w:r>
          <w:rPr>
            <w:lang w:val="fr_FR" w:bidi="fr_FR"/>
          </w:rPr>
          <w:rPr>
            <w:color w:val="0000EE"/>
            <w:u w:val="single"/>
          </w:rPr>
          <w:t>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16.19–20</w:t>
      </w:r>
      <w:r>
        <w:rPr>
          <w:lang w:val="fr_FR" w:bidi="fr_FR"/>
        </w:rPr>
      </w:r>
    </w:p>
    <w:p>
      <w:pPr/>
      <w:r>
        <w:rPr>
          <w:lang w:val="fr_FR" w:bidi="fr_FR"/>
        </w:rPr>
      </w:r>
      <w:r>
        <w:rPr>
          <w:lang w:val="fr_FR" w:bidi="fr_FR"/>
        </w:rPr>
        <w:t xml:space="preserve">Concernant ces instructions, voir la </w:t>
      </w:r>
      <w:r>
        <w:rPr>
          <w:lang w:val="fr_FR" w:bidi="fr_FR"/>
        </w:rPr>
        <w:t>note d'étude sur 16.4–5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16.21–30</w:t>
      </w:r>
      <w:r>
        <w:rPr>
          <w:lang w:val="fr_FR" w:bidi="fr_FR"/>
        </w:rPr>
      </w:r>
    </w:p>
    <w:p>
      <w:pPr/>
      <w:r>
        <w:rPr>
          <w:lang w:val="fr_FR" w:bidi="fr_FR"/>
        </w:rPr>
      </w:r>
      <w:r>
        <w:rPr>
          <w:lang w:val="fr_FR" w:bidi="fr_FR"/>
        </w:rPr>
        <w:t>Bien que le sabbat soit un jour consacré au Seigneur (</w:t>
      </w:r>
      <w:hyperlink r:id="rId258">
        <w:r>
          <w:rPr>
            <w:lang w:val="fr_FR" w:bidi="fr_FR"/>
          </w:rPr>
          <w:rPr>
            <w:color w:val="0000EE"/>
            <w:u w:val="single"/>
          </w:rPr>
          <w:t>16.23</w:t>
        </w:r>
      </w:hyperlink>
      <w:r>
        <w:rPr>
          <w:lang w:val="fr_FR" w:bidi="fr_FR"/>
        </w:rPr>
        <w:t>), c'était aussi un cadeau du Seigneur à son peuple (</w:t>
      </w:r>
      <w:hyperlink r:id="rId259">
        <w:r>
          <w:rPr>
            <w:lang w:val="fr_FR" w:bidi="fr_FR"/>
          </w:rPr>
          <w:rPr>
            <w:color w:val="0000EE"/>
            <w:u w:val="single"/>
          </w:rPr>
          <w:t>16.29</w:t>
        </w:r>
      </w:hyperlink>
      <w:r>
        <w:rPr>
          <w:lang w:val="fr_FR" w:bidi="fr_FR"/>
        </w:rPr>
        <w:t>). Le repos et le culte ne sont pas une obligation, mais un privilège. Cependant, étant donné la détermination de l'homme à satisfaire ses besoins à sa manière, le repos et le culte sont donnés comme des commandements (</w:t>
      </w:r>
      <w:hyperlink r:id="rId260">
        <w:r>
          <w:rPr>
            <w:lang w:val="fr_FR" w:bidi="fr_FR"/>
          </w:rPr>
          <w:rPr>
            <w:color w:val="0000EE"/>
            <w:u w:val="single"/>
          </w:rPr>
          <w:t>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16.32–36</w:t>
      </w:r>
      <w:r>
        <w:rPr>
          <w:lang w:val="fr_FR" w:bidi="fr_FR"/>
        </w:rPr>
      </w:r>
    </w:p>
    <w:p>
      <w:pPr/>
      <w:r>
        <w:rPr>
          <w:lang w:val="fr_FR" w:bidi="fr_FR"/>
        </w:rPr>
      </w:r>
      <w:r>
        <w:rPr>
          <w:lang w:val="fr_FR" w:bidi="fr_FR"/>
        </w:rPr>
        <w:t>Le récipient contenant la manne devait être conservé pour rappeler que Dieu prenait soin de son peuple. Il est puissant et profondément bienveillant. Non seulement il peut répondre à nos besoins, mais il veut le faire.</w:t>
      </w:r>
      <w:r>
        <w:rPr>
          <w:lang w:val="fr_FR" w:bidi="fr_FR"/>
        </w:rPr>
      </w:r>
      <w:r>
        <w:rPr>
          <w:lang w:val="fr_FR" w:bidi="fr_FR"/>
        </w:rPr>
      </w:r>
    </w:p>
    <w:p>
      <w:pPr/>
      <w:r>
        <w:rPr>
          <w:lang w:val="fr_FR" w:bidi="fr_FR"/>
        </w:rPr>
      </w:r>
    </w:p>
    <w:p>
      <w:pPr>
        <w:pStyle w:val="Heading2"/>
      </w:pPr>
      <w:r>
        <w:rPr>
          <w:lang w:val="fr_FR" w:bidi="fr_FR"/>
        </w:rPr>
        <w:t>Exode 16.35</w:t>
      </w:r>
      <w:r>
        <w:rPr>
          <w:lang w:val="fr_FR" w:bidi="fr_FR"/>
        </w:rPr>
      </w:r>
    </w:p>
    <w:p>
      <w:pPr/>
      <w:r>
        <w:rPr>
          <w:lang w:val="fr_FR" w:bidi="fr_FR"/>
        </w:rPr>
      </w:r>
      <w:r>
        <w:rPr>
          <w:lang w:val="fr_FR" w:bidi="fr_FR"/>
        </w:rPr>
        <w:t xml:space="preserve">La sollicitude de Dieu à notre égard se manifeste généralement de manière ordinaire, comme ce fut le cas pour Israël après son arrivée en Canaan (voir </w:t>
      </w:r>
      <w:hyperlink r:id="rId261">
        <w:r>
          <w:rPr>
            <w:lang w:val="fr_FR" w:bidi="fr_FR"/>
          </w:rPr>
          <w:rPr>
            <w:color w:val="0000EE"/>
            <w:u w:val="single"/>
          </w:rPr>
          <w:t>Jos 5.10–12</w:t>
        </w:r>
      </w:hyperlink>
      <w:r>
        <w:rPr>
          <w:lang w:val="fr_FR" w:bidi="fr_FR"/>
        </w:rPr>
        <w:t>). Cette sollicitude est tout aussi réelle que lorsqu'elle se manifeste de manière extraordinaire, comme ce fut le cas quand Israël était dans le désert.</w:t>
      </w:r>
      <w:r>
        <w:rPr>
          <w:lang w:val="fr_FR" w:bidi="fr_FR"/>
        </w:rPr>
      </w:r>
      <w:r>
        <w:rPr>
          <w:lang w:val="fr_FR" w:bidi="fr_FR"/>
        </w:rPr>
      </w:r>
    </w:p>
    <w:p>
      <w:pPr/>
      <w:r>
        <w:rPr>
          <w:lang w:val="fr_FR" w:bidi="fr_FR"/>
        </w:rPr>
      </w:r>
    </w:p>
    <w:p>
      <w:pPr>
        <w:pStyle w:val="Heading2"/>
      </w:pPr>
      <w:r>
        <w:rPr>
          <w:lang w:val="fr_FR" w:bidi="fr_FR"/>
        </w:rPr>
        <w:t>Exode 17.1</w:t>
      </w:r>
      <w:r>
        <w:rPr>
          <w:lang w:val="fr_FR" w:bidi="fr_FR"/>
        </w:rPr>
      </w:r>
    </w:p>
    <w:p>
      <w:pPr/>
      <w:r>
        <w:rPr>
          <w:lang w:val="fr_FR" w:bidi="fr_FR"/>
        </w:rPr>
      </w:r>
      <w:r>
        <w:rPr>
          <w:lang w:val="fr_FR" w:bidi="fr_FR"/>
        </w:rPr>
        <w:t>Avec un groupe nombreux et hétérogène, le voyage était sans aucun doute lent et pénible. Il est également possible que Dieu ait utilisé ce temps pour démontrer sa sollicitude en pourvoyant miraculeusement à leurs besoins avant de les amener au mont Sinaï et de leur offrir son alliance.</w:t>
      </w:r>
      <w:r>
        <w:rPr>
          <w:lang w:val="fr_FR" w:bidi="fr_FR"/>
        </w:rPr>
      </w:r>
      <w:r>
        <w:rPr>
          <w:lang w:val="fr_FR" w:bidi="fr_FR"/>
        </w:rPr>
      </w:r>
    </w:p>
    <w:p>
      <w:pPr/>
      <w:r>
        <w:rPr>
          <w:lang w:val="fr_FR" w:bidi="fr_FR"/>
        </w:rPr>
      </w:r>
    </w:p>
    <w:p>
      <w:pPr>
        <w:pStyle w:val="Heading2"/>
      </w:pPr>
      <w:r>
        <w:rPr>
          <w:lang w:val="fr_FR" w:bidi="fr_FR"/>
        </w:rPr>
        <w:t>Exode 17.2</w:t>
      </w:r>
      <w:r>
        <w:rPr>
          <w:lang w:val="fr_FR" w:bidi="fr_FR"/>
        </w:rPr>
      </w:r>
    </w:p>
    <w:p>
      <w:pPr/>
      <w:r>
        <w:rPr>
          <w:lang w:val="fr_FR" w:bidi="fr_FR"/>
        </w:rPr>
      </w:r>
      <w:r>
        <w:rPr>
          <w:lang w:val="fr_FR" w:bidi="fr_FR"/>
        </w:rPr>
        <w:t xml:space="preserve">La raison de cette querelle est expliquée dans </w:t>
      </w:r>
      <w:hyperlink r:id="rId262">
        <w:r>
          <w:rPr>
            <w:lang w:val="fr_FR" w:bidi="fr_FR"/>
          </w:rPr>
          <w:rPr>
            <w:color w:val="0000EE"/>
            <w:u w:val="single"/>
          </w:rPr>
          <w:t>17.7</w:t>
        </w:r>
      </w:hyperlink>
      <w:r>
        <w:rPr>
          <w:lang w:val="fr_FR" w:bidi="fr_FR"/>
        </w:rPr>
        <w:t xml:space="preserve">. Les Israélites doutaient que Dieu soit vraiment avec eux ou qu'il se soucie d'eux, et ils ont exigé qu'il prouve sa présence et sa sollicitude. Dieu accepte une mise à l'épreuve basée sur la foi ("Je crois, mais aide-moi à vaincre mon incrédulité", </w:t>
      </w:r>
      <w:hyperlink r:id="rId263">
        <w:r>
          <w:rPr>
            <w:lang w:val="fr_FR" w:bidi="fr_FR"/>
          </w:rPr>
          <w:rPr>
            <w:color w:val="0000EE"/>
            <w:u w:val="single"/>
          </w:rPr>
          <w:t>Mc 9.24</w:t>
        </w:r>
      </w:hyperlink>
      <w:r>
        <w:rPr>
          <w:lang w:val="fr_FR" w:bidi="fr_FR"/>
        </w:rPr>
        <w:t xml:space="preserve">), mais il abhorre une mise à l'épreuve basée sur le doute (c'est-à-dire "Je ne crois pas, et je pense que Dieu devrait me prouver sa présence", comme dans </w:t>
      </w:r>
      <w:hyperlink r:id="rId264">
        <w:r>
          <w:rPr>
            <w:lang w:val="fr_FR" w:bidi="fr_FR"/>
          </w:rPr>
          <w:rPr>
            <w:color w:val="0000EE"/>
            <w:u w:val="single"/>
          </w:rPr>
          <w:t>Jn 6.30</w:t>
        </w:r>
      </w:hyperlink>
      <w:r>
        <w:rPr>
          <w:lang w:val="fr_FR" w:bidi="fr_FR"/>
        </w:rPr>
        <w:t>). L'épreuve basée sur le doute fait de nous le juge et de Dieu le défendeur.</w:t>
      </w:r>
      <w:r>
        <w:rPr>
          <w:lang w:val="fr_FR" w:bidi="fr_FR"/>
        </w:rPr>
      </w:r>
      <w:r>
        <w:rPr>
          <w:lang w:val="fr_FR" w:bidi="fr_FR"/>
        </w:rPr>
      </w:r>
    </w:p>
    <w:p>
      <w:pPr/>
      <w:r>
        <w:rPr>
          <w:lang w:val="fr_FR" w:bidi="fr_FR"/>
        </w:rPr>
      </w:r>
    </w:p>
    <w:p>
      <w:pPr>
        <w:pStyle w:val="Heading2"/>
      </w:pPr>
      <w:r>
        <w:rPr>
          <w:lang w:val="fr_FR" w:bidi="fr_FR"/>
        </w:rPr>
        <w:t>Exode 17.3</w:t>
      </w:r>
      <w:r>
        <w:rPr>
          <w:lang w:val="fr_FR" w:bidi="fr_FR"/>
        </w:rPr>
      </w:r>
    </w:p>
    <w:p>
      <w:pPr/>
      <w:r>
        <w:rPr>
          <w:lang w:val="fr_FR" w:bidi="fr_FR"/>
        </w:rPr>
      </w:r>
      <w:r>
        <w:rPr>
          <w:lang w:val="fr_FR" w:bidi="fr_FR"/>
        </w:rPr>
        <w:t xml:space="preserve">Concernant une plainte similaire, voir la </w:t>
      </w:r>
      <w:r>
        <w:rPr>
          <w:lang w:val="fr_FR" w:bidi="fr_FR"/>
        </w:rPr>
        <w:t>note d'étude sur 16.3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17.6</w:t>
      </w:r>
      <w:r>
        <w:rPr>
          <w:lang w:val="fr_FR" w:bidi="fr_FR"/>
        </w:rPr>
      </w:r>
    </w:p>
    <w:p>
      <w:pPr/>
      <w:r>
        <w:rPr>
          <w:lang w:val="fr_FR" w:bidi="fr_FR"/>
        </w:rPr>
      </w:r>
      <w:r>
        <w:rPr>
          <w:lang w:val="fr_FR" w:bidi="fr_FR"/>
        </w:rPr>
        <w:t xml:space="preserve">Concernant le mont Sinaï, voir la </w:t>
      </w:r>
      <w:r>
        <w:rPr>
          <w:lang w:val="fr_FR" w:bidi="fr_FR"/>
        </w:rPr>
        <w:t>note d'étude sur 3.1</w:t>
      </w:r>
      <w:r>
        <w:rPr>
          <w:lang w:val="fr_FR" w:bidi="fr_FR"/>
        </w:rPr>
        <w:t xml:space="preserve">. • Notez la mention similaire dans </w:t>
      </w:r>
      <w:hyperlink r:id="rId265">
        <w:r>
          <w:rPr>
            <w:lang w:val="fr_FR" w:bidi="fr_FR"/>
          </w:rPr>
          <w:rPr>
            <w:color w:val="0000EE"/>
            <w:u w:val="single"/>
          </w:rPr>
          <w:t>Nb 20.11</w:t>
        </w:r>
      </w:hyperlink>
      <w:r>
        <w:rPr>
          <w:lang w:val="fr_FR" w:bidi="fr_FR"/>
        </w:rPr>
        <w:t xml:space="preserve"> (voir aussi </w:t>
      </w:r>
      <w:hyperlink r:id="rId266">
        <w:r>
          <w:rPr>
            <w:lang w:val="fr_FR" w:bidi="fr_FR"/>
          </w:rPr>
          <w:rPr>
            <w:color w:val="0000EE"/>
            <w:u w:val="single"/>
          </w:rPr>
          <w:t xml:space="preserve">Ps 78.15–16 </w:t>
        </w:r>
      </w:hyperlink>
      <w:r>
        <w:rPr>
          <w:lang w:val="fr_FR" w:bidi="fr_FR"/>
        </w:rPr>
        <w:t xml:space="preserve">; </w:t>
      </w:r>
      <w:hyperlink r:id="rId267">
        <w:r>
          <w:rPr>
            <w:lang w:val="fr_FR" w:bidi="fr_FR"/>
          </w:rPr>
          <w:rPr>
            <w:color w:val="0000EE"/>
            <w:u w:val="single"/>
          </w:rPr>
          <w:t xml:space="preserve">105.41 </w:t>
        </w:r>
      </w:hyperlink>
      <w:r>
        <w:rPr>
          <w:lang w:val="fr_FR" w:bidi="fr_FR"/>
        </w:rPr>
        <w:t xml:space="preserve">; </w:t>
      </w:r>
      <w:hyperlink r:id="rId268">
        <w:r>
          <w:rPr>
            <w:lang w:val="fr_FR" w:bidi="fr_FR"/>
          </w:rPr>
          <w:rPr>
            <w:color w:val="0000EE"/>
            <w:u w:val="single"/>
          </w:rPr>
          <w:t xml:space="preserve">114.8 </w:t>
        </w:r>
      </w:hyperlink>
      <w:r>
        <w:rPr>
          <w:lang w:val="fr_FR" w:bidi="fr_FR"/>
        </w:rPr>
        <w:t xml:space="preserve">; </w:t>
      </w:r>
      <w:hyperlink r:id="rId269">
        <w:r>
          <w:rPr>
            <w:lang w:val="fr_FR" w:bidi="fr_FR"/>
          </w:rPr>
          <w:rPr>
            <w:color w:val="0000EE"/>
            <w:u w:val="single"/>
          </w:rPr>
          <w:t>Es 48.21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17.8</w:t>
      </w:r>
      <w:r>
        <w:rPr>
          <w:lang w:val="fr_FR" w:bidi="fr_FR"/>
        </w:rPr>
      </w:r>
    </w:p>
    <w:p>
      <w:pPr/>
      <w:r>
        <w:rPr>
          <w:lang w:val="fr_FR" w:bidi="fr_FR"/>
        </w:rPr>
      </w:r>
      <w:r>
        <w:rPr>
          <w:lang w:val="fr_FR" w:bidi="fr_FR"/>
        </w:rPr>
        <w:t>Amalec était le petit-fils d'Ésaü (</w:t>
      </w:r>
      <w:hyperlink r:id="rId270">
        <w:r>
          <w:rPr>
            <w:lang w:val="fr_FR" w:bidi="fr_FR"/>
          </w:rPr>
          <w:rPr>
            <w:color w:val="0000EE"/>
            <w:u w:val="single"/>
          </w:rPr>
          <w:t>Gn 36.11–12</w:t>
        </w:r>
      </w:hyperlink>
      <w:r>
        <w:rPr>
          <w:lang w:val="fr_FR" w:bidi="fr_FR"/>
        </w:rPr>
        <w:t>). Ses descendants étaient nomades, bien que relativement bien implantés dans le pays d'Édom. Ils semblent avoir subvenu à leurs besoins en menant des attaques contre des peuples plus sédentaires.</w:t>
      </w:r>
      <w:r>
        <w:rPr>
          <w:lang w:val="fr_FR" w:bidi="fr_FR"/>
        </w:rPr>
      </w:r>
      <w:r>
        <w:rPr>
          <w:lang w:val="fr_FR" w:bidi="fr_FR"/>
        </w:rPr>
      </w:r>
    </w:p>
    <w:p>
      <w:pPr/>
      <w:r>
        <w:rPr>
          <w:lang w:val="fr_FR" w:bidi="fr_FR"/>
        </w:rPr>
      </w:r>
    </w:p>
    <w:p>
      <w:pPr>
        <w:pStyle w:val="Heading2"/>
      </w:pPr>
      <w:r>
        <w:rPr>
          <w:lang w:val="fr_FR" w:bidi="fr_FR"/>
        </w:rPr>
        <w:t>Exode 17.8–16</w:t>
      </w:r>
      <w:r>
        <w:rPr>
          <w:lang w:val="fr_FR" w:bidi="fr_FR"/>
        </w:rPr>
      </w:r>
    </w:p>
    <w:p>
      <w:pPr/>
      <w:r>
        <w:rPr>
          <w:lang w:val="fr_FR" w:bidi="fr_FR"/>
        </w:rPr>
      </w:r>
      <w:r>
        <w:rPr>
          <w:lang w:val="fr_FR" w:bidi="fr_FR"/>
        </w:rPr>
        <w:t>Israël n'a pu vaincre les Amalécites que grâce à la bénédiction et à la sollicitude de Dieu.</w:t>
      </w:r>
      <w:r>
        <w:rPr>
          <w:lang w:val="fr_FR" w:bidi="fr_FR"/>
        </w:rPr>
      </w:r>
      <w:r>
        <w:rPr>
          <w:lang w:val="fr_FR" w:bidi="fr_FR"/>
        </w:rPr>
      </w:r>
    </w:p>
    <w:p>
      <w:pPr/>
      <w:r>
        <w:rPr>
          <w:lang w:val="fr_FR" w:bidi="fr_FR"/>
        </w:rPr>
      </w:r>
    </w:p>
    <w:p>
      <w:pPr>
        <w:pStyle w:val="Heading2"/>
      </w:pPr>
      <w:r>
        <w:rPr>
          <w:lang w:val="fr_FR" w:bidi="fr_FR"/>
        </w:rPr>
        <w:t>Exode 17.9</w:t>
      </w:r>
      <w:r>
        <w:rPr>
          <w:lang w:val="fr_FR" w:bidi="fr_FR"/>
        </w:rPr>
      </w:r>
    </w:p>
    <w:p>
      <w:pPr/>
      <w:r>
        <w:rPr>
          <w:lang w:val="fr_FR" w:bidi="fr_FR"/>
        </w:rPr>
      </w:r>
      <w:r>
        <w:rPr>
          <w:lang w:val="fr_FR" w:bidi="fr_FR"/>
        </w:rPr>
        <w:t>Josué était l'assistant de confiance de Moïse (</w:t>
      </w:r>
      <w:hyperlink r:id="rId271">
        <w:r>
          <w:rPr>
            <w:lang w:val="fr_FR" w:bidi="fr_FR"/>
          </w:rPr>
          <w:rPr>
            <w:color w:val="0000EE"/>
            <w:u w:val="single"/>
          </w:rPr>
          <w:t>33.11</w:t>
        </w:r>
      </w:hyperlink>
      <w:r>
        <w:rPr>
          <w:lang w:val="fr_FR" w:bidi="fr_FR"/>
        </w:rPr>
        <w:t>) qui deviendrait son successeur (</w:t>
      </w:r>
      <w:hyperlink r:id="rId272">
        <w:r>
          <w:rPr>
            <w:lang w:val="fr_FR" w:bidi="fr_FR"/>
          </w:rPr>
          <w:rPr>
            <w:color w:val="0000EE"/>
            <w:u w:val="single"/>
          </w:rPr>
          <w:t>Dt 31.7–8</w:t>
        </w:r>
      </w:hyperlink>
      <w:r>
        <w:rPr>
          <w:lang w:val="fr_FR" w:bidi="fr_FR"/>
        </w:rPr>
        <w:t xml:space="preserve">). Cette expérience précoce a constitué une formation importante pour diriger le peuple plus tard lors de la conquête du pays. Le nom hébreu Josué, qui signifie "sauveur", est l'équivalent du nom grec Jésus (voir aussi la </w:t>
      </w:r>
      <w:r>
        <w:rPr>
          <w:lang w:val="fr_FR" w:bidi="fr_FR"/>
        </w:rPr>
        <w:t>note d'étude sur Hé 4.8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17.9–13</w:t>
      </w:r>
      <w:r>
        <w:rPr>
          <w:lang w:val="fr_FR" w:bidi="fr_FR"/>
        </w:rPr>
      </w:r>
    </w:p>
    <w:p>
      <w:pPr/>
      <w:r>
        <w:rPr>
          <w:lang w:val="fr_FR" w:bidi="fr_FR"/>
        </w:rPr>
      </w:r>
      <w:r>
        <w:rPr>
          <w:lang w:val="fr_FR" w:bidi="fr_FR"/>
        </w:rPr>
        <w:t xml:space="preserve">Cette victoire est un cadeau de Dieu, comme le montre la description qui en est faite. Le facteur déterminant était la bénédiction de Dieu, comme l'indiquent les mains levées de Moïse. Ce principe a été illustré à maintes reprises lors de la conquête du pays de Canaan. Sans la bénédiction de Dieu, Israël ne pouvait rien faire (voir </w:t>
      </w:r>
      <w:hyperlink r:id="rId273">
        <w:r>
          <w:rPr>
            <w:lang w:val="fr_FR" w:bidi="fr_FR"/>
          </w:rPr>
          <w:rPr>
            <w:color w:val="0000EE"/>
            <w:u w:val="single"/>
          </w:rPr>
          <w:t xml:space="preserve">Nb 14.42–45 </w:t>
        </w:r>
      </w:hyperlink>
      <w:r>
        <w:rPr>
          <w:lang w:val="fr_FR" w:bidi="fr_FR"/>
        </w:rPr>
        <w:t xml:space="preserve">; </w:t>
      </w:r>
      <w:hyperlink r:id="rId274">
        <w:r>
          <w:rPr>
            <w:lang w:val="fr_FR" w:bidi="fr_FR"/>
          </w:rPr>
          <w:rPr>
            <w:color w:val="0000EE"/>
            <w:u w:val="single"/>
          </w:rPr>
          <w:t>Jos 7.10–12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17.14–16</w:t>
      </w:r>
      <w:r>
        <w:rPr>
          <w:lang w:val="fr_FR" w:bidi="fr_FR"/>
        </w:rPr>
      </w:r>
    </w:p>
    <w:p>
      <w:pPr/>
      <w:r>
        <w:rPr>
          <w:lang w:val="fr_FR" w:bidi="fr_FR"/>
        </w:rPr>
      </w:r>
      <w:r>
        <w:rPr>
          <w:lang w:val="fr_FR" w:bidi="fr_FR"/>
        </w:rPr>
        <w:t xml:space="preserve">En attaquant sans provocation le peuple par lequel Dieu étendait sa bénédiction, les Amalécites ont encouru la colère éternelle de Dieu. La main de Dieu peut être étendue en bénédiction ou en malédiction. Ceux qui rejettent la main de la bénédiction subissent la malédiction (voir </w:t>
      </w:r>
      <w:hyperlink r:id="rId275">
        <w:r>
          <w:rPr>
            <w:lang w:val="fr_FR" w:bidi="fr_FR"/>
          </w:rPr>
          <w:rPr>
            <w:color w:val="0000EE"/>
            <w:u w:val="single"/>
          </w:rPr>
          <w:t>1S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17.15</w:t>
      </w:r>
      <w:r>
        <w:rPr>
          <w:lang w:val="fr_FR" w:bidi="fr_FR"/>
        </w:rPr>
      </w:r>
    </w:p>
    <w:p>
      <w:pPr/>
      <w:r>
        <w:rPr>
          <w:lang w:val="fr_FR" w:bidi="fr_FR"/>
        </w:rPr>
      </w:r>
      <w:r>
        <w:rPr>
          <w:lang w:val="fr_FR" w:bidi="fr_FR"/>
        </w:rPr>
        <w:t xml:space="preserve">Cette bannière était un drapeau de combat. Dans </w:t>
      </w:r>
      <w:hyperlink r:id="rId276">
        <w:r>
          <w:rPr>
            <w:lang w:val="fr_FR" w:bidi="fr_FR"/>
          </w:rPr>
          <w:rPr>
            <w:color w:val="0000EE"/>
            <w:u w:val="single"/>
          </w:rPr>
          <w:t>Es 5.26</w:t>
        </w:r>
      </w:hyperlink>
      <w:r>
        <w:rPr>
          <w:lang w:val="fr_FR" w:bidi="fr_FR"/>
        </w:rPr>
        <w:t xml:space="preserve">, Dieu a levé une bannière pour appeler les nations à faire la guerre à Israël. Dans </w:t>
      </w:r>
      <w:hyperlink r:id="rId277">
        <w:r>
          <w:rPr>
            <w:lang w:val="fr_FR" w:bidi="fr_FR"/>
          </w:rPr>
          <w:rPr>
            <w:color w:val="0000EE"/>
            <w:u w:val="single"/>
          </w:rPr>
          <w:t>Es 11.10</w:t>
        </w:r>
      </w:hyperlink>
      <w:r>
        <w:rPr>
          <w:lang w:val="fr_FR" w:bidi="fr_FR"/>
        </w:rPr>
        <w:t xml:space="preserve">, </w:t>
      </w:r>
      <w:hyperlink r:id="rId278">
        <w:r>
          <w:rPr>
            <w:lang w:val="fr_FR" w:bidi="fr_FR"/>
          </w:rPr>
          <w:rPr>
            <w:color w:val="0000EE"/>
            <w:u w:val="single"/>
          </w:rPr>
          <w:t>12</w:t>
        </w:r>
      </w:hyperlink>
      <w:r>
        <w:rPr>
          <w:lang w:val="fr_FR" w:bidi="fr_FR"/>
        </w:rPr>
        <w:t>, le Messie sera la bannière qui appellera les nations à ramener son peuple chez lui.</w:t>
      </w:r>
      <w:r>
        <w:rPr>
          <w:lang w:val="fr_FR" w:bidi="fr_FR"/>
        </w:rPr>
      </w:r>
      <w:r>
        <w:rPr>
          <w:lang w:val="fr_FR" w:bidi="fr_FR"/>
        </w:rPr>
      </w:r>
    </w:p>
    <w:p>
      <w:pPr/>
      <w:r>
        <w:rPr>
          <w:lang w:val="fr_FR" w:bidi="fr_FR"/>
        </w:rPr>
      </w:r>
    </w:p>
    <w:p>
      <w:pPr>
        <w:pStyle w:val="Heading2"/>
      </w:pPr>
      <w:r>
        <w:rPr>
          <w:lang w:val="fr_FR" w:bidi="fr_FR"/>
        </w:rPr>
        <w:t>Exode 17.16</w:t>
      </w:r>
      <w:r>
        <w:rPr>
          <w:lang w:val="fr_FR" w:bidi="fr_FR"/>
        </w:rPr>
      </w:r>
    </w:p>
    <w:p>
      <w:pPr/>
      <w:r>
        <w:rPr>
          <w:lang w:val="fr_FR" w:bidi="fr_FR"/>
        </w:rPr>
      </w:r>
      <w:r>
        <w:rPr>
          <w:lang w:val="fr_FR" w:bidi="fr_FR"/>
        </w:rPr>
        <w:t>Ce verset décrit une attaque contre le trône de l'Éternel, que certains interprètent comme une agression des Amalécites contre le Seigneur et son peuple. D'autres au contraire la voient comme une référence aux mains de Moïse qui se sont levées vers le Seigneur en prière (</w:t>
      </w:r>
      <w:hyperlink r:id="rId279">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18.1–12</w:t>
      </w:r>
      <w:r>
        <w:rPr>
          <w:lang w:val="fr_FR" w:bidi="fr_FR"/>
        </w:rPr>
      </w:r>
    </w:p>
    <w:p>
      <w:pPr/>
      <w:r>
        <w:rPr>
          <w:lang w:val="fr_FR" w:bidi="fr_FR"/>
        </w:rPr>
      </w:r>
      <w:r>
        <w:rPr>
          <w:lang w:val="fr_FR" w:bidi="fr_FR"/>
        </w:rPr>
        <w:t>Moïse avait apparemment renvoyé sa femme et ses enfants d'Égypte à un moment donné pour qu'ils restent avec son beau-père. Lors de la confrontation intense avec Pharaon, Moïse avait peut-être eu peur pour leurs vies. Jéthro vient alors à la rencontre de Moïse et des Israélites, emmenant avec lui la famille de Moïse (</w:t>
      </w:r>
      <w:hyperlink r:id="rId280">
        <w:r>
          <w:rPr>
            <w:lang w:val="fr_FR" w:bidi="fr_FR"/>
          </w:rPr>
          <w:rPr>
            <w:color w:val="0000EE"/>
            <w:u w:val="single"/>
          </w:rPr>
          <w:t>18.2–6</w:t>
        </w:r>
      </w:hyperlink>
      <w:r>
        <w:rPr>
          <w:lang w:val="fr_FR" w:bidi="fr_FR"/>
        </w:rPr>
        <w:t>). Dans le cadre de cette visite, Moïse lui a fait un rapport et Jéthro a été amené à la foi par le témoignage de l'œuvre du Seigneur.</w:t>
      </w:r>
      <w:r>
        <w:rPr>
          <w:lang w:val="fr_FR" w:bidi="fr_FR"/>
        </w:rPr>
      </w:r>
      <w:r>
        <w:rPr>
          <w:lang w:val="fr_FR" w:bidi="fr_FR"/>
        </w:rPr>
      </w:r>
    </w:p>
    <w:p>
      <w:pPr/>
      <w:r>
        <w:rPr>
          <w:lang w:val="fr_FR" w:bidi="fr_FR"/>
        </w:rPr>
      </w:r>
    </w:p>
    <w:p>
      <w:pPr>
        <w:pStyle w:val="Heading2"/>
      </w:pPr>
      <w:r>
        <w:rPr>
          <w:lang w:val="fr_FR" w:bidi="fr_FR"/>
        </w:rPr>
        <w:t>Exode 18.7</w:t>
      </w:r>
      <w:r>
        <w:rPr>
          <w:lang w:val="fr_FR" w:bidi="fr_FR"/>
        </w:rPr>
      </w:r>
    </w:p>
    <w:p>
      <w:pPr/>
      <w:r>
        <w:rPr>
          <w:lang w:val="fr_FR" w:bidi="fr_FR"/>
        </w:rPr>
      </w:r>
      <w:r>
        <w:rPr>
          <w:lang w:val="fr_FR" w:bidi="fr_FR"/>
        </w:rPr>
        <w:t>Il s'agit de coutumes de salutation typiques de cette société.</w:t>
      </w:r>
      <w:r>
        <w:rPr>
          <w:lang w:val="fr_FR" w:bidi="fr_FR"/>
        </w:rPr>
      </w:r>
      <w:r>
        <w:rPr>
          <w:lang w:val="fr_FR" w:bidi="fr_FR"/>
        </w:rPr>
      </w:r>
    </w:p>
    <w:p>
      <w:pPr/>
      <w:r>
        <w:rPr>
          <w:lang w:val="fr_FR" w:bidi="fr_FR"/>
        </w:rPr>
      </w:r>
    </w:p>
    <w:p>
      <w:pPr>
        <w:pStyle w:val="Heading2"/>
      </w:pPr>
      <w:r>
        <w:rPr>
          <w:lang w:val="fr_FR" w:bidi="fr_FR"/>
        </w:rPr>
        <w:t>Exode 18.13–16</w:t>
      </w:r>
      <w:r>
        <w:rPr>
          <w:lang w:val="fr_FR" w:bidi="fr_FR"/>
        </w:rPr>
      </w:r>
    </w:p>
    <w:p>
      <w:pPr/>
      <w:r>
        <w:rPr>
          <w:lang w:val="fr_FR" w:bidi="fr_FR"/>
        </w:rPr>
      </w:r>
      <w:r>
        <w:rPr>
          <w:lang w:val="fr_FR" w:bidi="fr_FR"/>
        </w:rPr>
        <w:t>Moïse s'est substitué à Pharaon, se rendant indispensable au peuple.</w:t>
      </w:r>
      <w:r>
        <w:rPr>
          <w:lang w:val="fr_FR" w:bidi="fr_FR"/>
        </w:rPr>
      </w:r>
      <w:r>
        <w:rPr>
          <w:lang w:val="fr_FR" w:bidi="fr_FR"/>
        </w:rPr>
      </w:r>
    </w:p>
    <w:p>
      <w:pPr/>
      <w:r>
        <w:rPr>
          <w:lang w:val="fr_FR" w:bidi="fr_FR"/>
        </w:rPr>
      </w:r>
    </w:p>
    <w:p>
      <w:pPr>
        <w:pStyle w:val="Heading2"/>
      </w:pPr>
      <w:r>
        <w:rPr>
          <w:lang w:val="fr_FR" w:bidi="fr_FR"/>
        </w:rPr>
        <w:t>Exode 18.13–27</w:t>
      </w:r>
      <w:r>
        <w:rPr>
          <w:lang w:val="fr_FR" w:bidi="fr_FR"/>
        </w:rPr>
      </w:r>
    </w:p>
    <w:p>
      <w:pPr/>
      <w:r>
        <w:rPr>
          <w:lang w:val="fr_FR" w:bidi="fr_FR"/>
        </w:rPr>
      </w:r>
      <w:r>
        <w:rPr>
          <w:lang w:val="fr_FR" w:bidi="fr_FR"/>
        </w:rPr>
        <w:t>Les sages conseils de Jéthro sont un autre exemple de la providence de Dieu, bien qu'ils n'aient pas été donnés de façon miraculeuse. Jéthro a initié Moïse à une manière de diriger qui impliquait la délégation d'autorité. Il semble que Moïse suivait un style de commandement égyptien fortement hiérarchique et basé sur les circonstances. Aucun code législatif égyptien n'a encore été découvert. Il semble que toute l'autorité descendait du pharaon, qui gouvernait par décret. Jéthro a proposé une structure de délégation qui rendrait la vie de Moïse plus facile.</w:t>
      </w:r>
      <w:r>
        <w:rPr>
          <w:lang w:val="fr_FR" w:bidi="fr_FR"/>
        </w:rPr>
      </w:r>
      <w:r>
        <w:rPr>
          <w:lang w:val="fr_FR" w:bidi="fr_FR"/>
        </w:rPr>
      </w:r>
    </w:p>
    <w:p>
      <w:pPr/>
      <w:r>
        <w:rPr>
          <w:lang w:val="fr_FR" w:bidi="fr_FR"/>
        </w:rPr>
      </w:r>
    </w:p>
    <w:p>
      <w:pPr>
        <w:pStyle w:val="Heading2"/>
      </w:pPr>
      <w:r>
        <w:rPr>
          <w:lang w:val="fr_FR" w:bidi="fr_FR"/>
        </w:rPr>
        <w:t>Exode 18.17–18</w:t>
      </w:r>
      <w:r>
        <w:rPr>
          <w:lang w:val="fr_FR" w:bidi="fr_FR"/>
        </w:rPr>
      </w:r>
    </w:p>
    <w:p>
      <w:pPr/>
      <w:r>
        <w:rPr>
          <w:lang w:val="fr_FR" w:bidi="fr_FR"/>
        </w:rPr>
      </w:r>
      <w:r>
        <w:rPr>
          <w:lang w:val="fr_FR" w:bidi="fr_FR"/>
        </w:rPr>
        <w:t xml:space="preserve">Une telle approche centrée sur le dirigeant n'est bonne ni pour le dirigeant ni pour le peuple (voir aussi </w:t>
      </w:r>
      <w:hyperlink r:id="rId281">
        <w:r>
          <w:rPr>
            <w:lang w:val="fr_FR" w:bidi="fr_FR"/>
          </w:rPr>
          <w:rPr>
            <w:color w:val="0000EE"/>
            <w:u w:val="single"/>
          </w:rPr>
          <w:t>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18.19–22</w:t>
      </w:r>
      <w:r>
        <w:rPr>
          <w:lang w:val="fr_FR" w:bidi="fr_FR"/>
        </w:rPr>
      </w:r>
    </w:p>
    <w:p>
      <w:pPr/>
      <w:r>
        <w:rPr>
          <w:lang w:val="fr_FR" w:bidi="fr_FR"/>
        </w:rPr>
      </w:r>
      <w:r>
        <w:rPr>
          <w:lang w:val="fr_FR" w:bidi="fr_FR"/>
        </w:rPr>
        <w:t>Moïse devait faire la distinction entre sa fonction d'enseignant, dans laquelle il recevait et déclarait les décrets et les instructions de Dieu (</w:t>
      </w:r>
      <w:hyperlink r:id="rId282">
        <w:r>
          <w:rPr>
            <w:lang w:val="fr_FR" w:bidi="fr_FR"/>
          </w:rPr>
          <w:rPr>
            <w:color w:val="0000EE"/>
            <w:u w:val="single"/>
          </w:rPr>
          <w:t>18.19–20</w:t>
        </w:r>
      </w:hyperlink>
      <w:r>
        <w:rPr>
          <w:lang w:val="fr_FR" w:bidi="fr_FR"/>
        </w:rPr>
        <w:t>), et sa fonction d'administrateur, dans laquelle il appliquait tous ces décrets et instructions (</w:t>
      </w:r>
      <w:hyperlink r:id="rId283">
        <w:r>
          <w:rPr>
            <w:lang w:val="fr_FR" w:bidi="fr_FR"/>
          </w:rPr>
          <w:rPr>
            <w:color w:val="0000EE"/>
            <w:u w:val="single"/>
          </w:rPr>
          <w:t>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19.1</w:t>
      </w:r>
      <w:r>
        <w:rPr>
          <w:lang w:val="fr_FR" w:bidi="fr_FR"/>
        </w:rPr>
      </w:r>
    </w:p>
    <w:p>
      <w:pPr/>
      <w:r>
        <w:rPr>
          <w:lang w:val="fr_FR" w:bidi="fr_FR"/>
        </w:rPr>
      </w:r>
      <w:r>
        <w:rPr>
          <w:lang w:val="fr_FR" w:bidi="fr_FR"/>
        </w:rPr>
        <w:t>C'était maintenant le quinzième jour du troisième mois.</w:t>
      </w:r>
      <w:r>
        <w:rPr>
          <w:lang w:val="fr_FR" w:bidi="fr_FR"/>
        </w:rPr>
      </w:r>
      <w:r>
        <w:rPr>
          <w:lang w:val="fr_FR" w:bidi="fr_FR"/>
        </w:rPr>
      </w:r>
    </w:p>
    <w:p>
      <w:pPr/>
      <w:r>
        <w:rPr>
          <w:lang w:val="fr_FR" w:bidi="fr_FR"/>
        </w:rPr>
      </w:r>
    </w:p>
    <w:p>
      <w:pPr>
        <w:pStyle w:val="Heading2"/>
      </w:pPr>
      <w:r>
        <w:rPr>
          <w:lang w:val="fr_FR" w:bidi="fr_FR"/>
        </w:rPr>
        <w:t>Exode 19.1–9</w:t>
      </w:r>
      <w:r>
        <w:rPr>
          <w:lang w:val="fr_FR" w:bidi="fr_FR"/>
        </w:rPr>
      </w:r>
    </w:p>
    <w:p>
      <w:pPr/>
      <w:r>
        <w:rPr>
          <w:lang w:val="fr_FR" w:bidi="fr_FR"/>
        </w:rPr>
      </w:r>
      <w:r>
        <w:rPr>
          <w:lang w:val="fr_FR" w:bidi="fr_FR"/>
        </w:rPr>
        <w:t>Dieu a préparé son peuple à recevoir l'alliance en lui rappelant d'abord le passé et ce qu'il avait appris à son sujet (</w:t>
      </w:r>
      <w:hyperlink r:id="rId284">
        <w:r>
          <w:rPr>
            <w:lang w:val="fr_FR" w:bidi="fr_FR"/>
          </w:rPr>
          <w:rPr>
            <w:color w:val="0000EE"/>
            <w:u w:val="single"/>
          </w:rPr>
          <w:t>19.4</w:t>
        </w:r>
      </w:hyperlink>
      <w:r>
        <w:rPr>
          <w:lang w:val="fr_FR" w:bidi="fr_FR"/>
        </w:rPr>
        <w:t>). Il a ensuite fait des promesses concernant l'avenir, qui dépendaient de leur obéissance (</w:t>
      </w:r>
      <w:hyperlink r:id="rId285">
        <w:r>
          <w:rPr>
            <w:lang w:val="fr_FR" w:bidi="fr_FR"/>
          </w:rPr>
          <w:rPr>
            <w:color w:val="0000EE"/>
            <w:u w:val="single"/>
          </w:rPr>
          <w:t>19.5–6</w:t>
        </w:r>
      </w:hyperlink>
      <w:r>
        <w:rPr>
          <w:lang w:val="fr_FR" w:bidi="fr_FR"/>
        </w:rPr>
        <w:t>). Le résultat final a été leur promesse d'obéir aux commandements du Seigneur (</w:t>
      </w:r>
      <w:hyperlink r:id="rId286">
        <w:r>
          <w:rPr>
            <w:lang w:val="fr_FR" w:bidi="fr_FR"/>
          </w:rPr>
          <w:rPr>
            <w:color w:val="0000EE"/>
            <w:u w:val="single"/>
          </w:rPr>
          <w:t>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19.2</w:t>
      </w:r>
      <w:r>
        <w:rPr>
          <w:lang w:val="fr_FR" w:bidi="fr_FR"/>
        </w:rPr>
      </w:r>
    </w:p>
    <w:p>
      <w:pPr/>
      <w:r>
        <w:rPr>
          <w:lang w:val="fr_FR" w:bidi="fr_FR"/>
        </w:rPr>
      </w:r>
      <w:r>
        <w:rPr>
          <w:lang w:val="fr_FR" w:bidi="fr_FR"/>
        </w:rPr>
        <w:t>L'arrivée au Sinaï était l'accomplissement de la promesse faite plus tôt à Moïse au même endroit (</w:t>
      </w:r>
      <w:hyperlink r:id="rId125">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19.3</w:t>
      </w:r>
      <w:r>
        <w:rPr>
          <w:lang w:val="fr_FR" w:bidi="fr_FR"/>
        </w:rPr>
      </w:r>
    </w:p>
    <w:p>
      <w:pPr/>
      <w:r>
        <w:rPr>
          <w:lang w:val="fr_FR" w:bidi="fr_FR"/>
        </w:rPr>
      </w:r>
      <w:r>
        <w:rPr>
          <w:lang w:val="fr_FR" w:bidi="fr_FR"/>
        </w:rPr>
        <w:t>Le lien entre Jacob et la génération actuelle reflète la continuité avec le passé. Dieu a tenu toutes ses promesses jusqu'à présent et les promesses qu'il va faire seront tout aussi dignes de confiance.</w:t>
      </w:r>
      <w:r>
        <w:rPr>
          <w:lang w:val="fr_FR" w:bidi="fr_FR"/>
        </w:rPr>
      </w:r>
      <w:r>
        <w:rPr>
          <w:lang w:val="fr_FR" w:bidi="fr_FR"/>
        </w:rPr>
      </w:r>
    </w:p>
    <w:p>
      <w:pPr/>
      <w:r>
        <w:rPr>
          <w:lang w:val="fr_FR" w:bidi="fr_FR"/>
        </w:rPr>
      </w:r>
    </w:p>
    <w:p>
      <w:pPr>
        <w:pStyle w:val="Heading2"/>
      </w:pPr>
      <w:r>
        <w:rPr>
          <w:lang w:val="fr_FR" w:bidi="fr_FR"/>
        </w:rPr>
        <w:t>Exode 19.5–6</w:t>
      </w:r>
      <w:r>
        <w:rPr>
          <w:lang w:val="fr_FR" w:bidi="fr_FR"/>
        </w:rPr>
      </w:r>
    </w:p>
    <w:p>
      <w:pPr/>
      <w:r>
        <w:rPr>
          <w:lang w:val="fr_FR" w:bidi="fr_FR"/>
        </w:rPr>
      </w:r>
      <w:r>
        <w:rPr>
          <w:lang w:val="fr_FR" w:bidi="fr_FR"/>
        </w:rPr>
        <w:t>Dieu, à qui appartient toute la terre</w:t>
      </w:r>
      <w:r>
        <w:rPr>
          <w:i/>
          <w:lang w:val="fr_FR" w:bidi="fr_FR"/>
        </w:rPr>
        <w:t>,</w:t>
      </w:r>
      <w:r>
        <w:rPr>
          <w:lang w:val="fr_FR" w:bidi="fr_FR"/>
        </w:rPr>
        <w:t xml:space="preserve"> a promis de faire d'Israël son trésor particulier. Cette promesse était subordonnée à l'acceptation d'une alliance avec Dieu et à son respect. • La nation devait devenir l'intermédiaire entre un Dieu saint et un monde perdu. À travers elle, Dieu se révélerait (voir </w:t>
      </w:r>
      <w:hyperlink r:id="rId287">
        <w:r>
          <w:rPr>
            <w:lang w:val="fr_FR" w:bidi="fr_FR"/>
          </w:rPr>
          <w:rPr>
            <w:color w:val="0000EE"/>
            <w:u w:val="single"/>
          </w:rPr>
          <w:t>1P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19.7–8</w:t>
      </w:r>
      <w:r>
        <w:rPr>
          <w:lang w:val="fr_FR" w:bidi="fr_FR"/>
        </w:rPr>
      </w:r>
    </w:p>
    <w:p>
      <w:pPr/>
      <w:r>
        <w:rPr>
          <w:lang w:val="fr_FR" w:bidi="fr_FR"/>
        </w:rPr>
      </w:r>
      <w:r>
        <w:rPr>
          <w:lang w:val="fr_FR" w:bidi="fr_FR"/>
        </w:rPr>
        <w:t>La première phase de préparation a été un succès. Le peuple a accepté de faire tout ce que le Seigneur a ordonné.</w:t>
      </w:r>
      <w:r>
        <w:rPr>
          <w:lang w:val="fr_FR" w:bidi="fr_FR"/>
        </w:rPr>
      </w:r>
      <w:r>
        <w:rPr>
          <w:lang w:val="fr_FR" w:bidi="fr_FR"/>
        </w:rPr>
      </w:r>
    </w:p>
    <w:p>
      <w:pPr/>
      <w:r>
        <w:rPr>
          <w:lang w:val="fr_FR" w:bidi="fr_FR"/>
        </w:rPr>
      </w:r>
    </w:p>
    <w:p>
      <w:pPr>
        <w:pStyle w:val="Heading2"/>
      </w:pPr>
      <w:r>
        <w:rPr>
          <w:lang w:val="fr_FR" w:bidi="fr_FR"/>
        </w:rPr>
        <w:t>Exode 19.9</w:t>
      </w:r>
      <w:r>
        <w:rPr>
          <w:lang w:val="fr_FR" w:bidi="fr_FR"/>
        </w:rPr>
      </w:r>
    </w:p>
    <w:p>
      <w:pPr/>
      <w:r>
        <w:rPr>
          <w:lang w:val="fr_FR" w:bidi="fr_FR"/>
        </w:rPr>
      </w:r>
      <w:r>
        <w:rPr>
          <w:lang w:val="fr_FR" w:bidi="fr_FR"/>
        </w:rPr>
        <w:t xml:space="preserve">Voir aussi </w:t>
      </w:r>
      <w:hyperlink r:id="rId288">
        <w:r>
          <w:rPr>
            <w:lang w:val="fr_FR" w:bidi="fr_FR"/>
          </w:rPr>
          <w:rPr>
            <w:color w:val="0000EE"/>
            <w:u w:val="single"/>
          </w:rPr>
          <w:t>Dt 4.12</w:t>
        </w:r>
      </w:hyperlink>
      <w:r>
        <w:rPr>
          <w:lang w:val="fr_FR" w:bidi="fr_FR"/>
        </w:rPr>
        <w:t xml:space="preserve">, </w:t>
      </w:r>
      <w:hyperlink r:id="rId28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19.10–15</w:t>
      </w:r>
      <w:r>
        <w:rPr>
          <w:lang w:val="fr_FR" w:bidi="fr_FR"/>
        </w:rPr>
      </w:r>
    </w:p>
    <w:p>
      <w:pPr/>
      <w:r>
        <w:rPr>
          <w:lang w:val="fr_FR" w:bidi="fr_FR"/>
        </w:rPr>
      </w:r>
      <w:r>
        <w:rPr>
          <w:lang w:val="fr_FR" w:bidi="fr_FR"/>
        </w:rPr>
        <w:t>Au cours de la deuxième phase de préparation, le peuple a reçu des commandements qui les prépareraient à recevoir l'alliance de Dieu. Ils devaient laver leurs vêtements (</w:t>
      </w:r>
      <w:hyperlink r:id="rId290">
        <w:r>
          <w:rPr>
            <w:lang w:val="fr_FR" w:bidi="fr_FR"/>
          </w:rPr>
          <w:rPr>
            <w:color w:val="0000EE"/>
            <w:u w:val="single"/>
          </w:rPr>
          <w:t>19.10</w:t>
        </w:r>
      </w:hyperlink>
      <w:r>
        <w:rPr>
          <w:lang w:val="fr_FR" w:bidi="fr_FR"/>
        </w:rPr>
        <w:t xml:space="preserve">, </w:t>
      </w:r>
      <w:hyperlink r:id="rId291">
        <w:r>
          <w:rPr>
            <w:lang w:val="fr_FR" w:bidi="fr_FR"/>
          </w:rPr>
          <w:rPr>
            <w:color w:val="0000EE"/>
            <w:u w:val="single"/>
          </w:rPr>
          <w:t>14</w:t>
        </w:r>
      </w:hyperlink>
      <w:r>
        <w:rPr>
          <w:lang w:val="fr_FR" w:bidi="fr_FR"/>
        </w:rPr>
        <w:t>) parce que Dieu est pur. Ils devaient préparer une délimitation tout autour de la montagne (</w:t>
      </w:r>
      <w:hyperlink r:id="rId292">
        <w:r>
          <w:rPr>
            <w:lang w:val="fr_FR" w:bidi="fr_FR"/>
          </w:rPr>
          <w:rPr>
            <w:color w:val="0000EE"/>
            <w:u w:val="single"/>
          </w:rPr>
          <w:t>19.12–13</w:t>
        </w:r>
      </w:hyperlink>
      <w:r>
        <w:rPr>
          <w:lang w:val="fr_FR" w:bidi="fr_FR"/>
        </w:rPr>
        <w:t>) et veiller à ne pas la franchir car Dieu est saint. Ils devaient s'abstenir d'avoir des relations sexuelles (</w:t>
      </w:r>
      <w:hyperlink r:id="rId293">
        <w:r>
          <w:rPr>
            <w:lang w:val="fr_FR" w:bidi="fr_FR"/>
          </w:rPr>
          <w:rPr>
            <w:color w:val="0000EE"/>
            <w:u w:val="single"/>
          </w:rPr>
          <w:t>19.15</w:t>
        </w:r>
      </w:hyperlink>
      <w:r>
        <w:rPr>
          <w:lang w:val="fr_FR" w:bidi="fr_FR"/>
        </w:rPr>
        <w:t>) parce que Dieu n'est pas un être sexuel et que ses bénédictions ne sont pas produites par l'activité sexuelle. Les choses qui sont naturelles et justes dans des circonstances ordinaires devaient être mises de côté pour le but extraordinaire de se concentrer sur le Seigneur, le Roi qui allait apparaître devant le peuple. Seul leur respect du deuxième de ces commandements est spécifiquement rapporté (</w:t>
      </w:r>
      <w:hyperlink r:id="rId294">
        <w:r>
          <w:rPr>
            <w:lang w:val="fr_FR" w:bidi="fr_FR"/>
          </w:rPr>
          <w:rPr>
            <w:color w:val="0000EE"/>
            <w:u w:val="single"/>
          </w:rPr>
          <w:t>19.23</w:t>
        </w:r>
      </w:hyperlink>
      <w:r>
        <w:rPr>
          <w:lang w:val="fr_FR" w:bidi="fr_FR"/>
        </w:rPr>
        <w:t xml:space="preserve">), mais on peut supposer qu'ils ont également obéi aux deux autres puisqu'aucune réponse négative de la part du Seigneur n'est rapportée. • </w:t>
      </w:r>
      <w:hyperlink r:id="rId295">
        <w:r>
          <w:rPr>
            <w:lang w:val="fr_FR" w:bidi="fr_FR"/>
          </w:rPr>
          <w:rPr>
            <w:color w:val="0000EE"/>
            <w:u w:val="single"/>
          </w:rPr>
          <w:t>Hé 12.18–22</w:t>
        </w:r>
      </w:hyperlink>
      <w:r>
        <w:rPr>
          <w:lang w:val="fr_FR" w:bidi="fr_FR"/>
        </w:rPr>
        <w:t xml:space="preserve"> compare cette expérience au mont Sinaï avec l'expérience du croyant au mont Sion, "la Jérusalem céleste".</w:t>
      </w:r>
      <w:r>
        <w:rPr>
          <w:lang w:val="fr_FR" w:bidi="fr_FR"/>
        </w:rPr>
      </w:r>
      <w:r>
        <w:rPr>
          <w:lang w:val="fr_FR" w:bidi="fr_FR"/>
        </w:rPr>
      </w:r>
    </w:p>
    <w:p>
      <w:pPr/>
      <w:r>
        <w:rPr>
          <w:lang w:val="fr_FR" w:bidi="fr_FR"/>
        </w:rPr>
      </w:r>
    </w:p>
    <w:p>
      <w:pPr>
        <w:pStyle w:val="Heading2"/>
      </w:pPr>
      <w:r>
        <w:rPr>
          <w:lang w:val="fr_FR" w:bidi="fr_FR"/>
        </w:rPr>
        <w:t>Exode 19.16–25</w:t>
      </w:r>
      <w:r>
        <w:rPr>
          <w:lang w:val="fr_FR" w:bidi="fr_FR"/>
        </w:rPr>
      </w:r>
    </w:p>
    <w:p>
      <w:pPr/>
      <w:r>
        <w:rPr>
          <w:lang w:val="fr_FR" w:bidi="fr_FR"/>
        </w:rPr>
      </w:r>
      <w:r>
        <w:rPr>
          <w:lang w:val="fr_FR" w:bidi="fr_FR"/>
        </w:rPr>
        <w:t>La dernière phase de préparation comportait des phénomènes qui ont conduit le peuple à l'acceptation de l'alliance. Certains de ces phénomènes étaient visuels : des éclairs et un nuage (</w:t>
      </w:r>
      <w:hyperlink r:id="rId296">
        <w:r>
          <w:rPr>
            <w:lang w:val="fr_FR" w:bidi="fr_FR"/>
          </w:rPr>
          <w:rPr>
            <w:color w:val="0000EE"/>
            <w:u w:val="single"/>
          </w:rPr>
          <w:t>19.16</w:t>
        </w:r>
      </w:hyperlink>
      <w:r>
        <w:rPr>
          <w:lang w:val="fr_FR" w:bidi="fr_FR"/>
        </w:rPr>
        <w:t>), de la fumée et du feu (</w:t>
      </w:r>
      <w:hyperlink r:id="rId60">
        <w:r>
          <w:rPr>
            <w:lang w:val="fr_FR" w:bidi="fr_FR"/>
          </w:rPr>
          <w:rPr>
            <w:color w:val="0000EE"/>
            <w:u w:val="single"/>
          </w:rPr>
          <w:t>19.18</w:t>
        </w:r>
      </w:hyperlink>
      <w:r>
        <w:rPr>
          <w:lang w:val="fr_FR" w:bidi="fr_FR"/>
        </w:rPr>
        <w:t>). Le peuple a également entendu du tonnerre</w:t>
      </w:r>
      <w:r>
        <w:rPr>
          <w:i/>
          <w:lang w:val="fr_FR" w:bidi="fr_FR"/>
        </w:rPr>
        <w:t>,</w:t>
      </w:r>
      <w:r>
        <w:rPr>
          <w:lang w:val="fr_FR" w:bidi="fr_FR"/>
        </w:rPr>
        <w:t xml:space="preserve"> un cor de bélier</w:t>
      </w:r>
      <w:r>
        <w:rPr>
          <w:i/>
          <w:lang w:val="fr_FR" w:bidi="fr_FR"/>
        </w:rPr>
        <w:t>,</w:t>
      </w:r>
      <w:r>
        <w:rPr>
          <w:lang w:val="fr_FR" w:bidi="fr_FR"/>
        </w:rPr>
        <w:t xml:space="preserve"> et la voix de Dieu (</w:t>
      </w:r>
      <w:hyperlink r:id="rId296">
        <w:r>
          <w:rPr>
            <w:lang w:val="fr_FR" w:bidi="fr_FR"/>
          </w:rPr>
          <w:rPr>
            <w:color w:val="0000EE"/>
            <w:u w:val="single"/>
          </w:rPr>
          <w:t>19.16</w:t>
        </w:r>
      </w:hyperlink>
      <w:r>
        <w:rPr>
          <w:lang w:val="fr_FR" w:bidi="fr_FR"/>
        </w:rPr>
        <w:t xml:space="preserve">, </w:t>
      </w:r>
      <w:hyperlink r:id="rId297">
        <w:r>
          <w:rPr>
            <w:lang w:val="fr_FR" w:bidi="fr_FR"/>
          </w:rPr>
          <w:rPr>
            <w:color w:val="0000EE"/>
            <w:u w:val="single"/>
          </w:rPr>
          <w:t>19</w:t>
        </w:r>
      </w:hyperlink>
      <w:r>
        <w:rPr>
          <w:lang w:val="fr_FR" w:bidi="fr_FR"/>
        </w:rPr>
        <w:t>), et toute la montagne tremblait violemment (</w:t>
      </w:r>
      <w:hyperlink r:id="rId60">
        <w:r>
          <w:rPr>
            <w:lang w:val="fr_FR" w:bidi="fr_FR"/>
          </w:rPr>
          <w:rPr>
            <w:color w:val="0000EE"/>
            <w:u w:val="single"/>
          </w:rPr>
          <w:t>19.18</w:t>
        </w:r>
      </w:hyperlink>
      <w:r>
        <w:rPr>
          <w:lang w:val="fr_FR" w:bidi="fr_FR"/>
        </w:rPr>
        <w:t>). Dans la Bible, de tels phénomènes sont souvent associés à une théophanie, qui est une manifestation visible de la présence sainte de Dieu.</w:t>
      </w:r>
      <w:r>
        <w:rPr>
          <w:lang w:val="fr_FR" w:bidi="fr_FR"/>
        </w:rPr>
      </w:r>
      <w:r>
        <w:rPr>
          <w:lang w:val="fr_FR" w:bidi="fr_FR"/>
        </w:rPr>
      </w:r>
    </w:p>
    <w:p>
      <w:pPr/>
      <w:r>
        <w:rPr>
          <w:lang w:val="fr_FR" w:bidi="fr_FR"/>
        </w:rPr>
      </w:r>
    </w:p>
    <w:p>
      <w:pPr>
        <w:pStyle w:val="Heading2"/>
      </w:pPr>
      <w:r>
        <w:rPr>
          <w:lang w:val="fr_FR" w:bidi="fr_FR"/>
        </w:rPr>
        <w:t>Exode 19.21–25</w:t>
      </w:r>
      <w:r>
        <w:rPr>
          <w:lang w:val="fr_FR" w:bidi="fr_FR"/>
        </w:rPr>
      </w:r>
    </w:p>
    <w:p>
      <w:pPr/>
      <w:r>
        <w:rPr>
          <w:lang w:val="fr_FR" w:bidi="fr_FR"/>
        </w:rPr>
      </w:r>
      <w:r>
        <w:rPr>
          <w:lang w:val="fr_FR" w:bidi="fr_FR"/>
        </w:rPr>
        <w:t>Les avertissements répétés selon lesquels personne ne devait s'approcher du Seigneur ont renforcé l'impact des phénomènes que le peuple venait de voir. Dieu est totalement transcendant, et il faut l'approcher de la manière dont il l'a ordonné, ou ne pas l'approcher du tout.</w:t>
      </w:r>
      <w:r>
        <w:rPr>
          <w:lang w:val="fr_FR" w:bidi="fr_FR"/>
        </w:rPr>
      </w:r>
      <w:r>
        <w:rPr>
          <w:lang w:val="fr_FR" w:bidi="fr_FR"/>
        </w:rPr>
      </w:r>
    </w:p>
    <w:p>
      <w:pPr/>
      <w:r>
        <w:rPr>
          <w:lang w:val="fr_FR" w:bidi="fr_FR"/>
        </w:rPr>
      </w:r>
    </w:p>
    <w:p>
      <w:pPr>
        <w:pStyle w:val="Heading2"/>
      </w:pPr>
      <w:r>
        <w:rPr>
          <w:lang w:val="fr_FR" w:bidi="fr_FR"/>
        </w:rPr>
        <w:t>Exode 20.1</w:t>
      </w:r>
      <w:r>
        <w:rPr>
          <w:lang w:val="fr_FR" w:bidi="fr_FR"/>
        </w:rPr>
      </w:r>
    </w:p>
    <w:p>
      <w:pPr/>
      <w:r>
        <w:rPr>
          <w:lang w:val="fr_FR" w:bidi="fr_FR"/>
        </w:rPr>
      </w:r>
      <w:r>
        <w:rPr>
          <w:lang w:val="fr_FR" w:bidi="fr_FR"/>
        </w:rPr>
        <w:t>Cela correspond à la déclaration d'introduction dans l'ancien format de l'alliance. • Lorsque ces déclarations sont mentionnées ailleurs (</w:t>
      </w:r>
      <w:hyperlink r:id="rId298">
        <w:r>
          <w:rPr>
            <w:lang w:val="fr_FR" w:bidi="fr_FR"/>
          </w:rPr>
          <w:rPr>
            <w:color w:val="0000EE"/>
            <w:u w:val="single"/>
          </w:rPr>
          <w:t xml:space="preserve">34.28 </w:t>
        </w:r>
      </w:hyperlink>
      <w:r>
        <w:rPr>
          <w:lang w:val="fr_FR" w:bidi="fr_FR"/>
        </w:rPr>
        <w:t xml:space="preserve">; </w:t>
      </w:r>
      <w:hyperlink r:id="rId299">
        <w:r>
          <w:rPr>
            <w:lang w:val="fr_FR" w:bidi="fr_FR"/>
          </w:rPr>
          <w:rPr>
            <w:color w:val="0000EE"/>
            <w:u w:val="single"/>
          </w:rPr>
          <w:t>Dt 4.1 3</w:t>
        </w:r>
      </w:hyperlink>
      <w:r>
        <w:rPr>
          <w:lang w:val="fr_FR" w:bidi="fr_FR"/>
        </w:rPr>
        <w:t xml:space="preserve">; </w:t>
      </w:r>
      <w:hyperlink r:id="rId300">
        <w:r>
          <w:rPr>
            <w:lang w:val="fr_FR" w:bidi="fr_FR"/>
          </w:rPr>
          <w:rPr>
            <w:color w:val="0000EE"/>
            <w:u w:val="single"/>
          </w:rPr>
          <w:t>10.4</w:t>
        </w:r>
      </w:hyperlink>
      <w:r>
        <w:rPr>
          <w:lang w:val="fr_FR" w:bidi="fr_FR"/>
        </w:rPr>
        <w:t>), le texte hébreu les appelle les "Dix Paroles". Il ne s'agit pas de commandements arbitraires, mais d'une explication des instructions fondamentales de Dieu pour la vie humaine données par le Créateur de la vie humaine.</w:t>
      </w:r>
      <w:r>
        <w:rPr>
          <w:lang w:val="fr_FR" w:bidi="fr_FR"/>
        </w:rPr>
      </w:r>
      <w:r>
        <w:rPr>
          <w:lang w:val="fr_FR" w:bidi="fr_FR"/>
        </w:rPr>
      </w:r>
    </w:p>
    <w:p>
      <w:pPr/>
      <w:r>
        <w:rPr>
          <w:lang w:val="fr_FR" w:bidi="fr_FR"/>
        </w:rPr>
      </w:r>
    </w:p>
    <w:p>
      <w:pPr>
        <w:pStyle w:val="Heading2"/>
      </w:pPr>
      <w:r>
        <w:rPr>
          <w:lang w:val="fr_FR" w:bidi="fr_FR"/>
        </w:rPr>
        <w:t>Exode 20.1–17</w:t>
      </w:r>
      <w:r>
        <w:rPr>
          <w:lang w:val="fr_FR" w:bidi="fr_FR"/>
        </w:rPr>
      </w:r>
    </w:p>
    <w:p>
      <w:pPr/>
      <w:r>
        <w:rPr>
          <w:lang w:val="fr_FR" w:bidi="fr_FR"/>
        </w:rPr>
      </w:r>
      <w:r>
        <w:rPr>
          <w:lang w:val="fr_FR" w:bidi="fr_FR"/>
        </w:rPr>
        <w:t xml:space="preserve">La brève déclaration des termes de l'alliance (voir aussi </w:t>
      </w:r>
      <w:hyperlink r:id="rId301">
        <w:r>
          <w:rPr>
            <w:lang w:val="fr_FR" w:bidi="fr_FR"/>
          </w:rPr>
          <w:rPr>
            <w:color w:val="0000EE"/>
            <w:u w:val="single"/>
          </w:rPr>
          <w:t>Dt 5.6–21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20.1–23.33</w:t>
      </w:r>
      <w:r>
        <w:rPr>
          <w:lang w:val="fr_FR" w:bidi="fr_FR"/>
        </w:rPr>
      </w:r>
    </w:p>
    <w:p>
      <w:pPr/>
      <w:r>
        <w:rPr>
          <w:lang w:val="fr_FR" w:bidi="fr_FR"/>
        </w:rPr>
      </w:r>
      <w:r>
        <w:rPr>
          <w:lang w:val="fr_FR" w:bidi="fr_FR"/>
        </w:rPr>
        <w:t>L'alliance du Sinaï suit de très près la forme des alliances que les grands rois (ou suzerains) du l'ancien Proche-Orient offraient aux peuples soumis (les vassaux) comme suit : (1) Une introduction nommait le grand roi qui offrait l'alliance (</w:t>
      </w:r>
      <w:hyperlink r:id="rId302">
        <w:r>
          <w:rPr>
            <w:lang w:val="fr_FR" w:bidi="fr_FR"/>
          </w:rPr>
          <w:rPr>
            <w:color w:val="0000EE"/>
            <w:u w:val="single"/>
          </w:rPr>
          <w:t>20.1</w:t>
        </w:r>
      </w:hyperlink>
      <w:r>
        <w:rPr>
          <w:lang w:val="fr_FR" w:bidi="fr_FR"/>
        </w:rPr>
        <w:t>). (2) Un préambule historique exposait les circonstances qui avaient conduit à l'offre d'un traité (</w:t>
      </w:r>
      <w:hyperlink r:id="rId303">
        <w:r>
          <w:rPr>
            <w:lang w:val="fr_FR" w:bidi="fr_FR"/>
          </w:rPr>
          <w:rPr>
            <w:color w:val="0000EE"/>
            <w:u w:val="single"/>
          </w:rPr>
          <w:t>20.2</w:t>
        </w:r>
      </w:hyperlink>
      <w:r>
        <w:rPr>
          <w:lang w:val="fr_FR" w:bidi="fr_FR"/>
        </w:rPr>
        <w:t>). (3) Les conditions, c'est-à-dire les termes sur lesquels les deux parties devaient s'accorder, comprenaient généralement l'offre du roi d'une protection contre les ennemis et d'une assistance en cas d'urgence, tandis que le peuple acceptait de se comporter conformément aux préférences du roi. L'Exode comprend une brève présentation des termes de l'alliance (</w:t>
      </w:r>
      <w:hyperlink r:id="rId304">
        <w:r>
          <w:rPr>
            <w:lang w:val="fr_FR" w:bidi="fr_FR"/>
          </w:rPr>
          <w:rPr>
            <w:color w:val="0000EE"/>
            <w:u w:val="single"/>
          </w:rPr>
          <w:t>20.3–17</w:t>
        </w:r>
      </w:hyperlink>
      <w:r>
        <w:rPr>
          <w:lang w:val="fr_FR" w:bidi="fr_FR"/>
        </w:rPr>
        <w:t xml:space="preserve">) suivie d'explications plus détaillées (chapitres </w:t>
      </w:r>
      <w:hyperlink r:id="rId305">
        <w:r>
          <w:rPr>
            <w:lang w:val="fr_FR" w:bidi="fr_FR"/>
          </w:rPr>
          <w:rPr>
            <w:color w:val="0000EE"/>
            <w:u w:val="single"/>
          </w:rPr>
          <w:t>21–23</w:t>
        </w:r>
      </w:hyperlink>
      <w:r>
        <w:rPr>
          <w:lang w:val="fr_FR" w:bidi="fr_FR"/>
        </w:rPr>
        <w:t>). (4) Une autre déclaration indiquait où une copie écrite de l'alliance devait être conservée et quand elle devait être lue (</w:t>
      </w:r>
      <w:hyperlink r:id="rId306">
        <w:r>
          <w:rPr>
            <w:lang w:val="fr_FR" w:bidi="fr_FR"/>
          </w:rPr>
          <w:rPr>
            <w:color w:val="0000EE"/>
            <w:u w:val="single"/>
          </w:rPr>
          <w:t>24.7</w:t>
        </w:r>
      </w:hyperlink>
      <w:r>
        <w:rPr>
          <w:lang w:val="fr_FR" w:bidi="fr_FR"/>
        </w:rPr>
        <w:t xml:space="preserve">; </w:t>
      </w:r>
      <w:hyperlink r:id="rId307">
        <w:r>
          <w:rPr>
            <w:lang w:val="fr_FR" w:bidi="fr_FR"/>
          </w:rPr>
          <w:rPr>
            <w:color w:val="0000EE"/>
            <w:u w:val="single"/>
          </w:rPr>
          <w:t>25.16</w:t>
        </w:r>
      </w:hyperlink>
      <w:r>
        <w:rPr>
          <w:lang w:val="fr_FR" w:bidi="fr_FR"/>
        </w:rPr>
        <w:t xml:space="preserve">). (5) Les dieux sont appelés à témoigner de l'accord (dans l'Exode, les dieux sont remplacés par des repères historiques, </w:t>
      </w:r>
      <w:hyperlink r:id="rId308">
        <w:r>
          <w:rPr>
            <w:lang w:val="fr_FR" w:bidi="fr_FR"/>
          </w:rPr>
          <w:rPr>
            <w:color w:val="0000EE"/>
            <w:u w:val="single"/>
          </w:rPr>
          <w:t>24.4</w:t>
        </w:r>
      </w:hyperlink>
      <w:r>
        <w:rPr>
          <w:lang w:val="fr_FR" w:bidi="fr_FR"/>
        </w:rPr>
        <w:t>). (6) Les bénédictions et malédictions sont énoncées en cas d'obéissance ou de désobéissance à l'alliance (</w:t>
      </w:r>
      <w:hyperlink r:id="rId309">
        <w:r>
          <w:rPr>
            <w:lang w:val="fr_FR" w:bidi="fr_FR"/>
          </w:rPr>
          <w:rPr>
            <w:color w:val="0000EE"/>
            <w:u w:val="single"/>
          </w:rPr>
          <w:t>23.20–33</w:t>
        </w:r>
      </w:hyperlink>
      <w:r>
        <w:rPr>
          <w:lang w:val="fr_FR" w:bidi="fr_FR"/>
        </w:rPr>
        <w:t>). En utilisant la forme politique de l'alliance, Dieu invitait son peuple à une relation formelle avec lui en tant que roi, tout en évitant les connotations païennes qui contaminaient les formes religieuses de l'époque. Le Sermon sur la Montagne de Jésus (</w:t>
      </w:r>
      <w:hyperlink r:id="rId310">
        <w:r>
          <w:rPr>
            <w:lang w:val="fr_FR" w:bidi="fr_FR"/>
          </w:rPr>
          <w:rPr>
            <w:color w:val="0000EE"/>
            <w:u w:val="single"/>
          </w:rPr>
          <w:t>Mt 5.1–7:29</w:t>
        </w:r>
      </w:hyperlink>
      <w:r>
        <w:rPr>
          <w:lang w:val="fr_FR" w:bidi="fr_FR"/>
        </w:rPr>
        <w:t>) est un parallèle du Nouveau Testament à cette section de l'Exode, comme les Béatitudes (</w:t>
      </w:r>
      <w:hyperlink r:id="rId311">
        <w:r>
          <w:rPr>
            <w:lang w:val="fr_FR" w:bidi="fr_FR"/>
          </w:rPr>
          <w:rPr>
            <w:color w:val="0000EE"/>
            <w:u w:val="single"/>
          </w:rPr>
          <w:t>Mt 5.3–12</w:t>
        </w:r>
      </w:hyperlink>
      <w:r>
        <w:rPr>
          <w:lang w:val="fr_FR" w:bidi="fr_FR"/>
        </w:rPr>
        <w:t>) sont un parallèle aux Dix Commandements.</w:t>
      </w:r>
      <w:r>
        <w:rPr>
          <w:lang w:val="fr_FR" w:bidi="fr_FR"/>
        </w:rPr>
      </w:r>
      <w:r>
        <w:rPr>
          <w:lang w:val="fr_FR" w:bidi="fr_FR"/>
        </w:rPr>
      </w:r>
    </w:p>
    <w:p>
      <w:pPr/>
      <w:r>
        <w:rPr>
          <w:lang w:val="fr_FR" w:bidi="fr_FR"/>
        </w:rPr>
      </w:r>
    </w:p>
    <w:p>
      <w:pPr>
        <w:pStyle w:val="Heading2"/>
      </w:pPr>
      <w:r>
        <w:rPr>
          <w:lang w:val="fr_FR" w:bidi="fr_FR"/>
        </w:rPr>
        <w:t>Exode 20.2</w:t>
      </w:r>
      <w:r>
        <w:rPr>
          <w:lang w:val="fr_FR" w:bidi="fr_FR"/>
        </w:rPr>
      </w:r>
    </w:p>
    <w:p>
      <w:pPr/>
      <w:r>
        <w:rPr>
          <w:lang w:val="fr_FR" w:bidi="fr_FR"/>
        </w:rPr>
      </w:r>
      <w:r>
        <w:rPr>
          <w:lang w:val="fr_FR" w:bidi="fr_FR"/>
        </w:rPr>
        <w:t>Cette phrase correspond au préambule de l'ancienne alliance. Elle présente le contexte historique qui rend une telle alliance entre deux parties possible et raisonnable. On nous dit que le Seigneur Dieu offrait l'alliance. Ce n'était pas une divinité inconnue qui offrait cette relation spéciale, mais le Dieu des ancêtres d'Israël qui leur avait révélé sa puissance et son attention directement. De plus, cette révélation était un acte de secours gracieux en leur faveur, démontrant qu'il est le seul Dieu.</w:t>
      </w:r>
      <w:r>
        <w:rPr>
          <w:lang w:val="fr_FR" w:bidi="fr_FR"/>
        </w:rPr>
      </w:r>
      <w:r>
        <w:rPr>
          <w:lang w:val="fr_FR" w:bidi="fr_FR"/>
        </w:rPr>
      </w:r>
    </w:p>
    <w:p>
      <w:pPr/>
      <w:r>
        <w:rPr>
          <w:lang w:val="fr_FR" w:bidi="fr_FR"/>
        </w:rPr>
      </w:r>
    </w:p>
    <w:p>
      <w:pPr>
        <w:pStyle w:val="Heading2"/>
      </w:pPr>
      <w:r>
        <w:rPr>
          <w:lang w:val="fr_FR" w:bidi="fr_FR"/>
        </w:rPr>
        <w:t>Exode 20.3</w:t>
      </w:r>
      <w:r>
        <w:rPr>
          <w:lang w:val="fr_FR" w:bidi="fr_FR"/>
        </w:rPr>
      </w:r>
    </w:p>
    <w:p>
      <w:pPr/>
      <w:r>
        <w:rPr>
          <w:lang w:val="fr_FR" w:bidi="fr_FR"/>
        </w:rPr>
      </w:r>
      <w:r>
        <w:rPr>
          <w:lang w:val="fr_FR" w:bidi="fr_FR"/>
        </w:rPr>
        <w:t xml:space="preserve">Ne reconnaître aucun autre dieu est le premier pas vers l'appentissage de la vérité : il n'y a pas d'autres dieux que le Seigneur (voir </w:t>
      </w:r>
      <w:hyperlink r:id="rId312">
        <w:r>
          <w:rPr>
            <w:lang w:val="fr_FR" w:bidi="fr_FR"/>
          </w:rPr>
          <w:rPr>
            <w:color w:val="0000EE"/>
            <w:u w:val="single"/>
          </w:rPr>
          <w:t xml:space="preserve">Dt 4.35 </w:t>
        </w:r>
      </w:hyperlink>
      <w:r>
        <w:rPr>
          <w:lang w:val="fr_FR" w:bidi="fr_FR"/>
        </w:rPr>
        <w:t xml:space="preserve">; </w:t>
      </w:r>
      <w:hyperlink r:id="rId313">
        <w:r>
          <w:rPr>
            <w:lang w:val="fr_FR" w:bidi="fr_FR"/>
          </w:rPr>
          <w:rPr>
            <w:color w:val="0000EE"/>
            <w:u w:val="single"/>
          </w:rPr>
          <w:t xml:space="preserve">6.4 </w:t>
        </w:r>
      </w:hyperlink>
      <w:r>
        <w:rPr>
          <w:lang w:val="fr_FR" w:bidi="fr_FR"/>
        </w:rPr>
        <w:t xml:space="preserve">; </w:t>
      </w:r>
      <w:hyperlink r:id="rId314">
        <w:r>
          <w:rPr>
            <w:lang w:val="fr_FR" w:bidi="fr_FR"/>
          </w:rPr>
          <w:rPr>
            <w:color w:val="0000EE"/>
            <w:u w:val="single"/>
          </w:rPr>
          <w:t xml:space="preserve">Es 43.10–11 </w:t>
        </w:r>
      </w:hyperlink>
      <w:r>
        <w:rPr>
          <w:lang w:val="fr_FR" w:bidi="fr_FR"/>
        </w:rPr>
        <w:t xml:space="preserve">; </w:t>
      </w:r>
      <w:hyperlink r:id="rId315">
        <w:r>
          <w:rPr>
            <w:lang w:val="fr_FR" w:bidi="fr_FR"/>
          </w:rPr>
          <w:rPr>
            <w:color w:val="0000EE"/>
            <w:u w:val="single"/>
          </w:rPr>
          <w:t>45.21–22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20.3–11</w:t>
      </w:r>
      <w:r>
        <w:rPr>
          <w:lang w:val="fr_FR" w:bidi="fr_FR"/>
        </w:rPr>
      </w:r>
    </w:p>
    <w:p>
      <w:pPr/>
      <w:r>
        <w:rPr>
          <w:lang w:val="fr_FR" w:bidi="fr_FR"/>
        </w:rPr>
      </w:r>
      <w:r>
        <w:rPr>
          <w:lang w:val="fr_FR" w:bidi="fr_FR"/>
        </w:rPr>
        <w:t>Les quatre premiers commandements concernent la relation avec Dieu. Les observer favoriserait une compréhension correcte de Dieu par opposition aux notions idolâtres de la divinité que les Israélites avaient rencontrées en Égypte et qu'ils rencontreraient encore en Canaan.</w:t>
      </w:r>
      <w:r>
        <w:rPr>
          <w:lang w:val="fr_FR" w:bidi="fr_FR"/>
        </w:rPr>
      </w:r>
      <w:r>
        <w:rPr>
          <w:lang w:val="fr_FR" w:bidi="fr_FR"/>
        </w:rPr>
      </w:r>
    </w:p>
    <w:p>
      <w:pPr/>
      <w:r>
        <w:rPr>
          <w:lang w:val="fr_FR" w:bidi="fr_FR"/>
        </w:rPr>
      </w:r>
    </w:p>
    <w:p>
      <w:pPr>
        <w:pStyle w:val="Heading2"/>
      </w:pPr>
      <w:r>
        <w:rPr>
          <w:lang w:val="fr_FR" w:bidi="fr_FR"/>
        </w:rPr>
        <w:t>Exode 20.3–17</w:t>
      </w:r>
      <w:r>
        <w:rPr>
          <w:lang w:val="fr_FR" w:bidi="fr_FR"/>
        </w:rPr>
      </w:r>
    </w:p>
    <w:p>
      <w:pPr/>
      <w:r>
        <w:rPr>
          <w:lang w:val="fr_FR" w:bidi="fr_FR"/>
        </w:rPr>
      </w:r>
      <w:r>
        <w:rPr>
          <w:lang w:val="fr_FR" w:bidi="fr_FR"/>
        </w:rPr>
        <w:t>Les termes de l'alliance spécifient la conduite attendue du peuple pour faire partie de l'alliance avec Dieu. Seules les quatre premières instructions (</w:t>
      </w:r>
      <w:hyperlink r:id="rId316">
        <w:r>
          <w:rPr>
            <w:lang w:val="fr_FR" w:bidi="fr_FR"/>
          </w:rPr>
          <w:rPr>
            <w:color w:val="0000EE"/>
            <w:u w:val="single"/>
          </w:rPr>
          <w:t>20.2–11</w:t>
        </w:r>
      </w:hyperlink>
      <w:r>
        <w:rPr>
          <w:lang w:val="fr_FR" w:bidi="fr_FR"/>
        </w:rPr>
        <w:t>) concernent directement Dieu, tandis que les six autres (</w:t>
      </w:r>
      <w:hyperlink r:id="rId317">
        <w:r>
          <w:rPr>
            <w:lang w:val="fr_FR" w:bidi="fr_FR"/>
          </w:rPr>
          <w:rPr>
            <w:color w:val="0000EE"/>
            <w:u w:val="single"/>
          </w:rPr>
          <w:t>20.12–17</w:t>
        </w:r>
      </w:hyperlink>
      <w:r>
        <w:rPr>
          <w:lang w:val="fr_FR" w:bidi="fr_FR"/>
        </w:rPr>
        <w:t>) concernent les relations entre les hommes. Une alliance avec Dieu stipule comment nous devons nous traiter les uns les autres parce que Dieu est profondément éthique, et il s'attend à ce que nous manifestions son caractère dans toutes nos relations. D'autres codes juridiques dans l'ancien Proche-Orient ne comprenaient pas de telles interdictions absolues, probablement parce que le polythéisme s'opposait aux principes absolus. En revanche, les alliances avec un roi comprenaient des interdictions absolues parce qu'un seul roi pouvait exiger ce qu'il voulait de ses sujets. Ici, le seul roi est le Créateur unique de l'univers, qui a vraiment le pouvoir d'énoncer des principes, des exigences et des interdictions absolus.</w:t>
      </w:r>
      <w:r>
        <w:rPr>
          <w:lang w:val="fr_FR" w:bidi="fr_FR"/>
        </w:rPr>
      </w:r>
      <w:r>
        <w:rPr>
          <w:lang w:val="fr_FR" w:bidi="fr_FR"/>
        </w:rPr>
      </w:r>
    </w:p>
    <w:p>
      <w:pPr/>
      <w:r>
        <w:rPr>
          <w:lang w:val="fr_FR" w:bidi="fr_FR"/>
        </w:rPr>
      </w:r>
    </w:p>
    <w:p>
      <w:pPr>
        <w:pStyle w:val="Heading2"/>
      </w:pPr>
      <w:r>
        <w:rPr>
          <w:lang w:val="fr_FR" w:bidi="fr_FR"/>
        </w:rPr>
        <w:t>Exode 20.4</w:t>
      </w:r>
      <w:r>
        <w:rPr>
          <w:lang w:val="fr_FR" w:bidi="fr_FR"/>
        </w:rPr>
      </w:r>
    </w:p>
    <w:p>
      <w:pPr/>
      <w:r>
        <w:rPr>
          <w:lang w:val="fr_FR" w:bidi="fr_FR"/>
        </w:rPr>
      </w:r>
      <w:r>
        <w:rPr>
          <w:lang w:val="fr_FR" w:bidi="fr_FR"/>
        </w:rPr>
        <w:t>Ne pas faire d'image de Dieu est le premier pas vers la reconnaissance de sa transcendance, du fait qu'il est le Créateur de l'univers et qu'il en est distinct. Représenter Dieu comme quelque chose dans la création revient inévitablement à adorer la création plutôt que le Créateur, et cette immoralité a des conséquences mortelles (</w:t>
      </w:r>
      <w:hyperlink r:id="rId318">
        <w:r>
          <w:rPr>
            <w:lang w:val="fr_FR" w:bidi="fr_FR"/>
          </w:rPr>
          <w:rPr>
            <w:color w:val="0000EE"/>
            <w:u w:val="single"/>
          </w:rPr>
          <w:t>Rm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20.5–6</w:t>
      </w:r>
      <w:r>
        <w:rPr>
          <w:lang w:val="fr_FR" w:bidi="fr_FR"/>
        </w:rPr>
      </w:r>
    </w:p>
    <w:p>
      <w:pPr/>
      <w:r>
        <w:rPr>
          <w:lang w:val="fr_FR" w:bidi="fr_FR"/>
        </w:rPr>
      </w:r>
      <w:r>
        <w:rPr>
          <w:lang w:val="fr_FR" w:bidi="fr_FR"/>
        </w:rPr>
        <w:t xml:space="preserve">Dieu s'oppose passionnément à ce que nous nous prostituions avec de faux dieux (voir </w:t>
      </w:r>
      <w:hyperlink r:id="rId319">
        <w:r>
          <w:rPr>
            <w:lang w:val="fr_FR" w:bidi="fr_FR"/>
          </w:rPr>
          <w:rPr>
            <w:color w:val="0000EE"/>
            <w:u w:val="single"/>
          </w:rPr>
          <w:t>Jos 24.19–20</w:t>
        </w:r>
      </w:hyperlink>
      <w:r>
        <w:rPr>
          <w:lang w:val="fr_FR" w:bidi="fr_FR"/>
        </w:rPr>
        <w:t xml:space="preserve">). • Il est important de regrouper les deux côtés de l'équation "en troisième et quatrième générations (...) pendant mille générations". Dieu ne punit pas les enfants pour les péchés de leurs parents. Il dit plutôt que nos péchés affectent les générations suivantes de descendants, mais il limite également les effets naturels de ces péchés à trois ou quatre générations, tout en étendant gracieusement les effets de l'obéissance à mille générations (voir aussi </w:t>
      </w:r>
      <w:hyperlink r:id="rId320">
        <w:r>
          <w:rPr>
            <w:lang w:val="fr_FR" w:bidi="fr_FR"/>
          </w:rPr>
          <w:rPr>
            <w:color w:val="0000EE"/>
            <w:u w:val="single"/>
          </w:rPr>
          <w:t xml:space="preserve">34.6–7 </w:t>
        </w:r>
      </w:hyperlink>
      <w:r>
        <w:rPr>
          <w:lang w:val="fr_FR" w:bidi="fr_FR"/>
        </w:rPr>
        <w:t xml:space="preserve">; </w:t>
      </w:r>
      <w:hyperlink r:id="rId321">
        <w:r>
          <w:rPr>
            <w:lang w:val="fr_FR" w:bidi="fr_FR"/>
          </w:rPr>
          <w:rPr>
            <w:color w:val="0000EE"/>
            <w:u w:val="single"/>
          </w:rPr>
          <w:t>Dt 7.9</w:t>
        </w:r>
      </w:hyperlink>
      <w:r>
        <w:rPr>
          <w:lang w:val="fr_FR" w:bidi="fr_FR"/>
        </w:rPr>
        <w:t>). • Dans la pensée biblique, "aimer" c'est choisir quelque chose et agir de manière cohérente en accord avec ce choix. "Haïr" c'est rejeter quelque chose et agir de manière cohérente avec ce choix. Le choix est lié à l'émotion : les sentiments s'expriment par des choix, et nos choix montrent ce que nous ressentons vraiment.</w:t>
      </w:r>
      <w:r>
        <w:rPr>
          <w:lang w:val="fr_FR" w:bidi="fr_FR"/>
        </w:rPr>
      </w:r>
      <w:r>
        <w:rPr>
          <w:lang w:val="fr_FR" w:bidi="fr_FR"/>
        </w:rPr>
      </w:r>
    </w:p>
    <w:p>
      <w:pPr/>
      <w:r>
        <w:rPr>
          <w:lang w:val="fr_FR" w:bidi="fr_FR"/>
        </w:rPr>
      </w:r>
    </w:p>
    <w:p>
      <w:pPr>
        <w:pStyle w:val="Heading2"/>
      </w:pPr>
      <w:r>
        <w:rPr>
          <w:lang w:val="fr_FR" w:bidi="fr_FR"/>
        </w:rPr>
        <w:t>Exode 20.7</w:t>
      </w:r>
      <w:r>
        <w:rPr>
          <w:lang w:val="fr_FR" w:bidi="fr_FR"/>
        </w:rPr>
      </w:r>
    </w:p>
    <w:p>
      <w:pPr/>
      <w:r>
        <w:rPr>
          <w:lang w:val="fr_FR" w:bidi="fr_FR"/>
        </w:rPr>
      </w:r>
      <w:r>
        <w:rPr>
          <w:lang w:val="fr_FR" w:bidi="fr_FR"/>
        </w:rPr>
        <w:t xml:space="preserve">En hébreu, le nom d'une personne évoque sa nature et son caractère (voir </w:t>
      </w:r>
      <w:r>
        <w:rPr>
          <w:lang w:val="fr_FR" w:bidi="fr_FR"/>
        </w:rPr>
        <w:t>note d'étude sur 3.13–22</w:t>
      </w:r>
      <w:r>
        <w:rPr>
          <w:lang w:val="fr_FR" w:bidi="fr_FR"/>
        </w:rPr>
        <w:t xml:space="preserve">). Rendre le nom de Dieu "vide", c'est faire ce qui pourrait le rendre insignifiant ou sans valeur. Cela arrive quand nous invoquons son nom dans un serment que nous ne prévoyons pas de tenir, mais il existe d'autres moyens, encore plus graves, de faire honte au nom de Dieu (voir </w:t>
      </w:r>
      <w:hyperlink r:id="rId322">
        <w:r>
          <w:rPr>
            <w:lang w:val="fr_FR" w:bidi="fr_FR"/>
          </w:rPr>
          <w:rPr>
            <w:color w:val="0000EE"/>
            <w:u w:val="single"/>
          </w:rPr>
          <w:t xml:space="preserve">Nb 20.12 </w:t>
        </w:r>
      </w:hyperlink>
      <w:r>
        <w:rPr>
          <w:lang w:val="fr_FR" w:bidi="fr_FR"/>
        </w:rPr>
        <w:t xml:space="preserve">; </w:t>
      </w:r>
      <w:hyperlink r:id="rId323">
        <w:r>
          <w:rPr>
            <w:lang w:val="fr_FR" w:bidi="fr_FR"/>
          </w:rPr>
          <w:rPr>
            <w:color w:val="0000EE"/>
            <w:u w:val="single"/>
          </w:rPr>
          <w:t xml:space="preserve">Am 2.7 </w:t>
        </w:r>
      </w:hyperlink>
      <w:r>
        <w:rPr>
          <w:lang w:val="fr_FR" w:bidi="fr_FR"/>
        </w:rPr>
        <w:t xml:space="preserve">; cf. </w:t>
      </w:r>
      <w:hyperlink r:id="rId324">
        <w:r>
          <w:rPr>
            <w:lang w:val="fr_FR" w:bidi="fr_FR"/>
          </w:rPr>
          <w:rPr>
            <w:color w:val="0000EE"/>
            <w:u w:val="single"/>
          </w:rPr>
          <w:t>Mt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20.8–11</w:t>
      </w:r>
      <w:r>
        <w:rPr>
          <w:lang w:val="fr_FR" w:bidi="fr_FR"/>
        </w:rPr>
      </w:r>
    </w:p>
    <w:p>
      <w:pPr/>
      <w:r>
        <w:rPr>
          <w:lang w:val="fr_FR" w:bidi="fr_FR"/>
        </w:rPr>
      </w:r>
      <w:r>
        <w:rPr>
          <w:lang w:val="fr_FR" w:bidi="fr_FR"/>
        </w:rPr>
        <w:t>Le jour du sabbat est sanctifié lorsqu'il est dédié au Seigneur (</w:t>
      </w:r>
      <w:hyperlink r:id="rId325">
        <w:r>
          <w:rPr>
            <w:lang w:val="fr_FR" w:bidi="fr_FR"/>
          </w:rPr>
          <w:rPr>
            <w:color w:val="0000EE"/>
            <w:u w:val="single"/>
          </w:rPr>
          <w:t>20.10</w:t>
        </w:r>
      </w:hyperlink>
      <w:r>
        <w:rPr>
          <w:lang w:val="fr_FR" w:bidi="fr_FR"/>
        </w:rPr>
        <w:t>). Tout ce qui appartient exclusivement à Dieu partage son caractère. Cela ne veut pas dire que les six autres jours ne sont pas saints, mais simplement qu'ils sont consacrés au travail ordinaire (</w:t>
      </w:r>
      <w:hyperlink r:id="rId326">
        <w:r>
          <w:rPr>
            <w:lang w:val="fr_FR" w:bidi="fr_FR"/>
          </w:rPr>
          <w:rPr>
            <w:color w:val="0000EE"/>
            <w:u w:val="single"/>
          </w:rPr>
          <w:t>20.9</w:t>
        </w:r>
      </w:hyperlink>
      <w:r>
        <w:rPr>
          <w:lang w:val="fr_FR" w:bidi="fr_FR"/>
        </w:rPr>
        <w:t>). Ce jour mis à part nous rappelle que ce n'est pas notre travail qui pourvoit à nos besoins. Dieu y pourvoit par un acte de sa grâce (</w:t>
      </w:r>
      <w:hyperlink r:id="rId327">
        <w:r>
          <w:rPr>
            <w:lang w:val="fr_FR" w:bidi="fr_FR"/>
          </w:rPr>
          <w:rPr>
            <w:color w:val="0000EE"/>
            <w:u w:val="single"/>
          </w:rPr>
          <w:t>20.6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20.11</w:t>
      </w:r>
      <w:r>
        <w:rPr>
          <w:lang w:val="fr_FR" w:bidi="fr_FR"/>
        </w:rPr>
      </w:r>
    </w:p>
    <w:p>
      <w:pPr/>
      <w:r>
        <w:rPr>
          <w:lang w:val="fr_FR" w:bidi="fr_FR"/>
        </w:rPr>
      </w:r>
      <w:r>
        <w:rPr>
          <w:lang w:val="fr_FR" w:bidi="fr_FR"/>
        </w:rPr>
        <w:t>Être en alliance avec Dieu, c'est faire ce que Dieu fait ; puisqu'il s'est reposé de son travail (</w:t>
      </w:r>
      <w:hyperlink r:id="rId328">
        <w:r>
          <w:rPr>
            <w:lang w:val="fr_FR" w:bidi="fr_FR"/>
          </w:rPr>
          <w:rPr>
            <w:color w:val="0000EE"/>
            <w:u w:val="single"/>
          </w:rPr>
          <w:t>Gn 2.1–3</w:t>
        </w:r>
      </w:hyperlink>
      <w:r>
        <w:rPr>
          <w:lang w:val="fr_FR" w:bidi="fr_FR"/>
        </w:rPr>
        <w:t>), comment pouvons-nous penser que nous n'avons pas besoin de repos ?</w:t>
      </w:r>
      <w:r>
        <w:rPr>
          <w:lang w:val="fr_FR" w:bidi="fr_FR"/>
        </w:rPr>
      </w:r>
      <w:r>
        <w:rPr>
          <w:lang w:val="fr_FR" w:bidi="fr_FR"/>
        </w:rPr>
      </w:r>
    </w:p>
    <w:p>
      <w:pPr/>
      <w:r>
        <w:rPr>
          <w:lang w:val="fr_FR" w:bidi="fr_FR"/>
        </w:rPr>
      </w:r>
    </w:p>
    <w:p>
      <w:pPr>
        <w:pStyle w:val="Heading2"/>
      </w:pPr>
      <w:r>
        <w:rPr>
          <w:lang w:val="fr_FR" w:bidi="fr_FR"/>
        </w:rPr>
        <w:t>Exode 20.12</w:t>
      </w:r>
      <w:r>
        <w:rPr>
          <w:lang w:val="fr_FR" w:bidi="fr_FR"/>
        </w:rPr>
      </w:r>
    </w:p>
    <w:p>
      <w:pPr/>
      <w:r>
        <w:rPr>
          <w:lang w:val="fr_FR" w:bidi="fr_FR"/>
        </w:rPr>
      </w:r>
      <w:r>
        <w:rPr>
          <w:lang w:val="fr_FR" w:bidi="fr_FR"/>
        </w:rPr>
        <w:t xml:space="preserve">Honorer son père et sa mère, c'est reconnaître qu'on ne se suffit pas à soi-même et qu'on n'existe pas par soi-mêmes. C'est un pas important sur le chemin de l'humilité. L'arrogance peut produire de la notoriété, mais l'humilité et la gratitude sont les fondements d'une vie longue et bien remplie. Jésus et Paul renvoient tous deux à ce commandement (voir </w:t>
      </w:r>
      <w:hyperlink r:id="rId329">
        <w:r>
          <w:rPr>
            <w:lang w:val="fr_FR" w:bidi="fr_FR"/>
          </w:rPr>
          <w:rPr>
            <w:color w:val="0000EE"/>
            <w:u w:val="single"/>
          </w:rPr>
          <w:t xml:space="preserve">Mt 15.4 </w:t>
        </w:r>
      </w:hyperlink>
      <w:r>
        <w:rPr>
          <w:lang w:val="fr_FR" w:bidi="fr_FR"/>
        </w:rPr>
        <w:t xml:space="preserve">; </w:t>
      </w:r>
      <w:hyperlink r:id="rId330">
        <w:r>
          <w:rPr>
            <w:lang w:val="fr_FR" w:bidi="fr_FR"/>
          </w:rPr>
          <w:rPr>
            <w:color w:val="0000EE"/>
            <w:u w:val="single"/>
          </w:rPr>
          <w:t xml:space="preserve">Mc 7.10 </w:t>
        </w:r>
      </w:hyperlink>
      <w:r>
        <w:rPr>
          <w:lang w:val="fr_FR" w:bidi="fr_FR"/>
        </w:rPr>
        <w:t xml:space="preserve">; </w:t>
      </w:r>
      <w:hyperlink r:id="rId331">
        <w:r>
          <w:rPr>
            <w:lang w:val="fr_FR" w:bidi="fr_FR"/>
          </w:rPr>
          <w:rPr>
            <w:color w:val="0000EE"/>
            <w:u w:val="single"/>
          </w:rPr>
          <w:t>Ep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20.12–17</w:t>
      </w:r>
      <w:r>
        <w:rPr>
          <w:lang w:val="fr_FR" w:bidi="fr_FR"/>
        </w:rPr>
      </w:r>
    </w:p>
    <w:p>
      <w:pPr/>
      <w:r>
        <w:rPr>
          <w:lang w:val="fr_FR" w:bidi="fr_FR"/>
        </w:rPr>
      </w:r>
      <w:r>
        <w:rPr>
          <w:lang w:val="fr_FR" w:bidi="fr_FR"/>
        </w:rPr>
        <w:t xml:space="preserve">Les six autres instructions concernent toutes les relations humaines. De nombreuses conditions de l'alliance avec Dieu concernent la manière dont les gens se traitent les uns les autres. Ce lien entre comportement éthique et devoir religieux est unique dans le monde de l'Ancien Testament. Plusieurs codes de lois éthiques sont connus dans l'ancienne Mésopotamie, et plusieurs d'entre eux sont antérieurs à Moïse, mais tous sont imposés par un roi humain et ont peu à voir avec la religion. Les dieux païens, quant à eux, étaient manifestement contraires à l'éthique et indignes de confiance, contrairement au Dieu d'Israël, dont le peuple l'adore en traitant autrui comme il le fait, lui. Voir aussi </w:t>
      </w:r>
      <w:hyperlink r:id="rId332">
        <w:r>
          <w:rPr>
            <w:lang w:val="fr_FR" w:bidi="fr_FR"/>
          </w:rPr>
          <w:rPr>
            <w:color w:val="0000EE"/>
            <w:u w:val="single"/>
          </w:rPr>
          <w:t>Mt 19.17–19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20.13</w:t>
      </w:r>
      <w:r>
        <w:rPr>
          <w:lang w:val="fr_FR" w:bidi="fr_FR"/>
        </w:rPr>
      </w:r>
    </w:p>
    <w:p>
      <w:pPr/>
      <w:r>
        <w:rPr>
          <w:lang w:val="fr_FR" w:bidi="fr_FR"/>
        </w:rPr>
      </w:r>
      <w:r>
        <w:rPr>
          <w:lang w:val="fr_FR" w:bidi="fr_FR"/>
        </w:rPr>
        <w:t xml:space="preserve">Si "meurtre" est la traduction correcte du mot hébreu, il existe un autre mot qui signifie simplement tuer. Prendre une vie humaine n'était pas interdit en soi, mais le meurtre intentionnel d'une autre personne pour des raisons personnelles l'était. Ce principe nous indique que Dieu estime nos vies physiques individuelles. Jésus a développé ce commandement dans </w:t>
      </w:r>
      <w:hyperlink r:id="rId333">
        <w:r>
          <w:rPr>
            <w:lang w:val="fr_FR" w:bidi="fr_FR"/>
          </w:rPr>
          <w:rPr>
            <w:color w:val="0000EE"/>
            <w:u w:val="single"/>
          </w:rPr>
          <w:t>Mt 5.21–26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20.14</w:t>
      </w:r>
      <w:r>
        <w:rPr>
          <w:lang w:val="fr_FR" w:bidi="fr_FR"/>
        </w:rPr>
      </w:r>
    </w:p>
    <w:p>
      <w:pPr/>
      <w:r>
        <w:rPr>
          <w:lang w:val="fr_FR" w:bidi="fr_FR"/>
        </w:rPr>
      </w:r>
      <w:r>
        <w:rPr>
          <w:lang w:val="fr_FR" w:bidi="fr_FR"/>
        </w:rPr>
        <w:t xml:space="preserve">Le terme "adultère" représente ici tous les péchés sexuels, parmi lesquels l'adultère indique le plus clairement la rupture de la foi. Les adultères satisfont leurs désirs sexuels à leur guise, et ils rompent la foi avec leur conjoint en le faisant. Jésus a développé ce commandement dans </w:t>
      </w:r>
      <w:hyperlink r:id="rId334">
        <w:r>
          <w:rPr>
            <w:lang w:val="fr_FR" w:bidi="fr_FR"/>
          </w:rPr>
          <w:rPr>
            <w:color w:val="0000EE"/>
            <w:u w:val="single"/>
          </w:rPr>
          <w:t>Mt 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20.15</w:t>
      </w:r>
      <w:r>
        <w:rPr>
          <w:lang w:val="fr_FR" w:bidi="fr_FR"/>
        </w:rPr>
      </w:r>
    </w:p>
    <w:p>
      <w:pPr/>
      <w:r>
        <w:rPr>
          <w:lang w:val="fr_FR" w:bidi="fr_FR"/>
        </w:rPr>
      </w:r>
      <w:r>
        <w:rPr>
          <w:lang w:val="fr_FR" w:bidi="fr_FR"/>
        </w:rPr>
        <w:t>Voler est une autre façon de dire que j'ai un droit absolu à ma propre volonté, que je l'aie mérité ou non. Du côté divin, l'interdiction indique que Dieu nous estime jusque dans le domaine de nos possessions.</w:t>
      </w:r>
      <w:r>
        <w:rPr>
          <w:lang w:val="fr_FR" w:bidi="fr_FR"/>
        </w:rPr>
      </w:r>
      <w:r>
        <w:rPr>
          <w:lang w:val="fr_FR" w:bidi="fr_FR"/>
        </w:rPr>
      </w:r>
    </w:p>
    <w:p>
      <w:pPr/>
      <w:r>
        <w:rPr>
          <w:lang w:val="fr_FR" w:bidi="fr_FR"/>
        </w:rPr>
      </w:r>
    </w:p>
    <w:p>
      <w:pPr>
        <w:pStyle w:val="Heading2"/>
      </w:pPr>
      <w:r>
        <w:rPr>
          <w:lang w:val="fr_FR" w:bidi="fr_FR"/>
        </w:rPr>
        <w:t>Exode 20.16</w:t>
      </w:r>
      <w:r>
        <w:rPr>
          <w:lang w:val="fr_FR" w:bidi="fr_FR"/>
        </w:rPr>
      </w:r>
    </w:p>
    <w:p>
      <w:pPr/>
      <w:r>
        <w:rPr>
          <w:lang w:val="fr_FR" w:bidi="fr_FR"/>
        </w:rPr>
      </w:r>
      <w:r>
        <w:rPr>
          <w:lang w:val="fr_FR" w:bidi="fr_FR"/>
        </w:rPr>
        <w:t>Ne pas mentir peut être un acte très individuel, voire orgueilleux, mais refuser de porter un faux témoignage contre votre voisin est un acte désintéressé, dans lequel la réputation et le bien-être du voisin sont plus importants que les vôtres.</w:t>
      </w:r>
      <w:r>
        <w:rPr>
          <w:lang w:val="fr_FR" w:bidi="fr_FR"/>
        </w:rPr>
      </w:r>
      <w:r>
        <w:rPr>
          <w:lang w:val="fr_FR" w:bidi="fr_FR"/>
        </w:rPr>
      </w:r>
    </w:p>
    <w:p>
      <w:pPr/>
      <w:r>
        <w:rPr>
          <w:lang w:val="fr_FR" w:bidi="fr_FR"/>
        </w:rPr>
      </w:r>
    </w:p>
    <w:p>
      <w:pPr>
        <w:pStyle w:val="Heading2"/>
      </w:pPr>
      <w:r>
        <w:rPr>
          <w:lang w:val="fr_FR" w:bidi="fr_FR"/>
        </w:rPr>
        <w:t>Exode 20.17</w:t>
      </w:r>
      <w:r>
        <w:rPr>
          <w:lang w:val="fr_FR" w:bidi="fr_FR"/>
        </w:rPr>
      </w:r>
    </w:p>
    <w:p>
      <w:pPr/>
      <w:r>
        <w:rPr>
          <w:lang w:val="fr_FR" w:bidi="fr_FR"/>
        </w:rPr>
      </w:r>
      <w:r>
        <w:rPr>
          <w:lang w:val="fr_FR" w:bidi="fr_FR"/>
        </w:rPr>
        <w:t>Ce dernier principe renvoie au premier, car “une personne avide est un idolâtre” (</w:t>
      </w:r>
      <w:hyperlink r:id="rId335">
        <w:r>
          <w:rPr>
            <w:lang w:val="fr_FR" w:bidi="fr_FR"/>
          </w:rPr>
          <w:rPr>
            <w:color w:val="0000EE"/>
            <w:u w:val="single"/>
          </w:rPr>
          <w:t>Col 3.5</w:t>
        </w:r>
      </w:hyperlink>
      <w:r>
        <w:rPr>
          <w:lang w:val="fr_FR" w:bidi="fr_FR"/>
        </w:rPr>
        <w:t xml:space="preserve">). La convoitise est une façon d'adorer ce monde, la croyance que les biens, surtout ceux de mon voisin, me procureront un bonheur durable. Croire cela, c'est rompre notre alliance de loyauté absolue envers Dieu, qui seul pourvoit à nos besoins. Voir aussi </w:t>
      </w:r>
      <w:hyperlink r:id="rId336">
        <w:r>
          <w:rPr>
            <w:lang w:val="fr_FR" w:bidi="fr_FR"/>
          </w:rPr>
          <w:rPr>
            <w:color w:val="0000EE"/>
            <w:u w:val="single"/>
          </w:rPr>
          <w:t>Rm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20.18–21</w:t>
      </w:r>
      <w:r>
        <w:rPr>
          <w:lang w:val="fr_FR" w:bidi="fr_FR"/>
        </w:rPr>
      </w:r>
    </w:p>
    <w:p>
      <w:pPr/>
      <w:r>
        <w:rPr>
          <w:lang w:val="fr_FR" w:bidi="fr_FR"/>
        </w:rPr>
      </w:r>
      <w:r>
        <w:rPr>
          <w:lang w:val="fr_FR" w:bidi="fr_FR"/>
        </w:rPr>
        <w:t>Le peuple était très conscient de son péché devant un Dieu saint et a supplié Moïse de s'interposer entre lui et Dieu. Moïse lui a fait remarquer que le but de Dieu n'était ni de l'impressionner ni de le détruire. Il voulait plutôt que la crainte à son égard empêche le peuple de pécher (</w:t>
      </w:r>
      <w:hyperlink r:id="rId337">
        <w:r>
          <w:rPr>
            <w:lang w:val="fr_FR" w:bidi="fr_FR"/>
          </w:rPr>
          <w:rPr>
            <w:color w:val="0000EE"/>
            <w:u w:val="single"/>
          </w:rPr>
          <w:t>20.20</w:t>
        </w:r>
      </w:hyperlink>
      <w:r>
        <w:rPr>
          <w:lang w:val="fr_FR" w:bidi="fr_FR"/>
        </w:rPr>
        <w:t>). Jésus est l'ultime médiateur entre Dieu et les êtres humains (</w:t>
      </w:r>
      <w:hyperlink r:id="rId338">
        <w:r>
          <w:rPr>
            <w:lang w:val="fr_FR" w:bidi="fr_FR"/>
          </w:rPr>
          <w:rPr>
            <w:color w:val="0000EE"/>
            <w:u w:val="single"/>
          </w:rPr>
          <w:t>1Tm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20.18–26</w:t>
      </w:r>
      <w:r>
        <w:rPr>
          <w:lang w:val="fr_FR" w:bidi="fr_FR"/>
        </w:rPr>
      </w:r>
    </w:p>
    <w:p>
      <w:pPr/>
      <w:r>
        <w:rPr>
          <w:lang w:val="fr_FR" w:bidi="fr_FR"/>
        </w:rPr>
      </w:r>
      <w:r>
        <w:rPr>
          <w:lang w:val="fr_FR" w:bidi="fr_FR"/>
        </w:rPr>
        <w:t>Cet intermède traite de l'accès à Dieu. La première partie (</w:t>
      </w:r>
      <w:hyperlink r:id="rId339">
        <w:r>
          <w:rPr>
            <w:lang w:val="fr_FR" w:bidi="fr_FR"/>
          </w:rPr>
          <w:rPr>
            <w:color w:val="0000EE"/>
            <w:u w:val="single"/>
          </w:rPr>
          <w:t>20.18–21</w:t>
        </w:r>
      </w:hyperlink>
      <w:r>
        <w:rPr>
          <w:lang w:val="fr_FR" w:bidi="fr_FR"/>
        </w:rPr>
        <w:t xml:space="preserve">) traite du besoin d'un médiateur entre le peuple et Dieu. Dans </w:t>
      </w:r>
      <w:hyperlink r:id="rId340">
        <w:r>
          <w:rPr>
            <w:lang w:val="fr_FR" w:bidi="fr_FR"/>
          </w:rPr>
          <w:rPr>
            <w:color w:val="0000EE"/>
            <w:u w:val="single"/>
          </w:rPr>
          <w:t>20.22–26</w:t>
        </w:r>
      </w:hyperlink>
      <w:r>
        <w:rPr>
          <w:lang w:val="fr_FR" w:bidi="fr_FR"/>
        </w:rPr>
        <w:t xml:space="preserve">, nous trouvons la forme appropriée pour un autel dans l'intervalle avant que Dieu ne révèle ses plans pour un sanctuaire plus permanent (voir </w:t>
      </w:r>
      <w:hyperlink r:id="rId341">
        <w:r>
          <w:rPr>
            <w:lang w:val="fr_FR" w:bidi="fr_FR"/>
          </w:rPr>
          <w:rPr>
            <w:color w:val="0000EE"/>
            <w:u w:val="single"/>
          </w:rPr>
          <w:t>25.1–30.28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20.22–26</w:t>
      </w:r>
      <w:r>
        <w:rPr>
          <w:lang w:val="fr_FR" w:bidi="fr_FR"/>
        </w:rPr>
      </w:r>
    </w:p>
    <w:p>
      <w:pPr/>
      <w:r>
        <w:rPr>
          <w:lang w:val="fr_FR" w:bidi="fr_FR"/>
        </w:rPr>
      </w:r>
      <w:r>
        <w:rPr>
          <w:lang w:val="fr_FR" w:bidi="fr_FR"/>
        </w:rPr>
        <w:t>Le Seigneur est transcendant, comme le montre son discours adressé au peuple d'une voix désincarnée venant du ciel (</w:t>
      </w:r>
      <w:hyperlink r:id="rId342">
        <w:r>
          <w:rPr>
            <w:lang w:val="fr_FR" w:bidi="fr_FR"/>
          </w:rPr>
          <w:rPr>
            <w:color w:val="0000EE"/>
            <w:u w:val="single"/>
          </w:rPr>
          <w:t>20.22</w:t>
        </w:r>
      </w:hyperlink>
      <w:r>
        <w:rPr>
          <w:lang w:val="fr_FR" w:bidi="fr_FR"/>
        </w:rPr>
        <w:t>). Cela aurait deux effets sur leur pratique : ils ne devaient pas utiliser l'argent ou l'or pour fabriquer des dieux à forme humaine (idoles</w:t>
      </w:r>
      <w:r>
        <w:rPr>
          <w:i/>
          <w:lang w:val="fr_FR" w:bidi="fr_FR"/>
        </w:rPr>
        <w:t>,</w:t>
      </w:r>
      <w:r>
        <w:rPr>
          <w:lang w:val="fr_FR" w:bidi="fr_FR"/>
        </w:rPr>
        <w:t xml:space="preserve"> </w:t>
      </w:r>
      <w:hyperlink r:id="rId343">
        <w:r>
          <w:rPr>
            <w:lang w:val="fr_FR" w:bidi="fr_FR"/>
          </w:rPr>
          <w:rPr>
            <w:color w:val="0000EE"/>
            <w:u w:val="single"/>
          </w:rPr>
          <w:t>20.23</w:t>
        </w:r>
      </w:hyperlink>
      <w:r>
        <w:rPr>
          <w:lang w:val="fr_FR" w:bidi="fr_FR"/>
        </w:rPr>
        <w:t>), et ils ne devaient pas tailler de pierres pour construire un autel (</w:t>
      </w:r>
      <w:hyperlink r:id="rId344">
        <w:r>
          <w:rPr>
            <w:lang w:val="fr_FR" w:bidi="fr_FR"/>
          </w:rPr>
          <w:rPr>
            <w:color w:val="0000EE"/>
            <w:u w:val="single"/>
          </w:rPr>
          <w:t>20.25</w:t>
        </w:r>
      </w:hyperlink>
      <w:r>
        <w:rPr>
          <w:lang w:val="fr_FR" w:bidi="fr_FR"/>
        </w:rPr>
        <w:t>). C'est peut-être parce qu'ils seraient tentés de sculpter des dieux en pierre. L'autel devait être fait de terre (</w:t>
      </w:r>
      <w:hyperlink r:id="rId345">
        <w:r>
          <w:rPr>
            <w:lang w:val="fr_FR" w:bidi="fr_FR"/>
          </w:rPr>
          <w:rPr>
            <w:color w:val="0000EE"/>
            <w:u w:val="single"/>
          </w:rPr>
          <w:t>20.24</w:t>
        </w:r>
      </w:hyperlink>
      <w:r>
        <w:rPr>
          <w:lang w:val="fr_FR" w:bidi="fr_FR"/>
        </w:rPr>
        <w:t>) et de pierres non taillées (</w:t>
      </w:r>
      <w:hyperlink r:id="rId344">
        <w:r>
          <w:rPr>
            <w:lang w:val="fr_FR" w:bidi="fr_FR"/>
          </w:rPr>
          <w:rPr>
            <w:color w:val="0000EE"/>
            <w:u w:val="single"/>
          </w:rPr>
          <w:t>20.25</w:t>
        </w:r>
      </w:hyperlink>
      <w:r>
        <w:rPr>
          <w:lang w:val="fr_FR" w:bidi="fr_FR"/>
        </w:rPr>
        <w:t>). • L'interdiction de révéler sa nudité (</w:t>
      </w:r>
      <w:hyperlink r:id="rId346">
        <w:r>
          <w:rPr>
            <w:lang w:val="fr_FR" w:bidi="fr_FR"/>
          </w:rPr>
          <w:rPr>
            <w:color w:val="0000EE"/>
            <w:u w:val="single"/>
          </w:rPr>
          <w:t>20.26</w:t>
        </w:r>
      </w:hyperlink>
      <w:r>
        <w:rPr>
          <w:lang w:val="fr_FR" w:bidi="fr_FR"/>
        </w:rPr>
        <w:t>) visait peut-être à séparer la pratique religieuse des Israélites du culte de la nature qui les entourait. L'activité sexuelle faisait partie intégrante de nombreux rituels cananéens.</w:t>
      </w:r>
      <w:r>
        <w:rPr>
          <w:lang w:val="fr_FR" w:bidi="fr_FR"/>
        </w:rPr>
      </w:r>
      <w:r>
        <w:rPr>
          <w:lang w:val="fr_FR" w:bidi="fr_FR"/>
        </w:rPr>
      </w:r>
    </w:p>
    <w:p>
      <w:pPr/>
      <w:r>
        <w:rPr>
          <w:lang w:val="fr_FR" w:bidi="fr_FR"/>
        </w:rPr>
      </w:r>
    </w:p>
    <w:p>
      <w:pPr>
        <w:pStyle w:val="Heading2"/>
      </w:pPr>
      <w:r>
        <w:rPr>
          <w:lang w:val="fr_FR" w:bidi="fr_FR"/>
        </w:rPr>
        <w:t>Exode 21.1–11</w:t>
      </w:r>
      <w:r>
        <w:rPr>
          <w:lang w:val="fr_FR" w:bidi="fr_FR"/>
        </w:rPr>
      </w:r>
    </w:p>
    <w:p>
      <w:pPr/>
      <w:r>
        <w:rPr>
          <w:lang w:val="fr_FR" w:bidi="fr_FR"/>
        </w:rPr>
      </w:r>
      <w:r>
        <w:rPr>
          <w:lang w:val="fr_FR" w:bidi="fr_FR"/>
        </w:rPr>
        <w:t>L'esclavage était une réalité de la vie dans l'Antiquité. Dans certains cas, c'était le seul recours pour ceux qui vivaient dans la misère. Dans une grande partie du monde antique, les esclaves avaient l'impression que les dieux les avaient abandonnés, mais le Seigneur se soucie de ceux qui sont dans cette situation désespérée, et son peuple de l'alliance doit aussi s'en soucier. En fin de compte, la révélation que Jésus-Christ est mort pour tous les êtres humains de la Terre rendra la pratique de l'esclavage injustifiable (</w:t>
      </w:r>
      <w:hyperlink r:id="rId347">
        <w:r>
          <w:rPr>
            <w:lang w:val="fr_FR" w:bidi="fr_FR"/>
          </w:rPr>
          <w:rPr>
            <w:color w:val="0000EE"/>
            <w:u w:val="single"/>
          </w:rPr>
          <w:t>Ga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21.1–23.19</w:t>
      </w:r>
      <w:r>
        <w:rPr>
          <w:lang w:val="fr_FR" w:bidi="fr_FR"/>
        </w:rPr>
      </w:r>
    </w:p>
    <w:p>
      <w:pPr/>
      <w:r>
        <w:rPr>
          <w:lang w:val="fr_FR" w:bidi="fr_FR"/>
        </w:rPr>
      </w:r>
      <w:r>
        <w:rPr>
          <w:lang w:val="fr_FR" w:bidi="fr_FR"/>
        </w:rPr>
        <w:t>Les déclarations ici se présentent sous la forme typique des codes juridiques du Proche-Orient antique. Cette formulation commence par une situation hypothétique introduite par "si". L'énoncé suivant de ce qui doit être fait dans un tel cas est introduit par "alors". Bien que certains cas soient regroupés en catégories dans ces chapitres, on sépare peu souvent les lois personnelles, civiles ou cérémonielles les unes des autres. Pour Dieu, la vie n'est pas séparée en compartiments. Toute la vie est vécue en relation avec lui, de sorte que tous les types de comportement indiquent si nous nous soumettons à lui avec amour ou si nous le défions.</w:t>
      </w:r>
      <w:r>
        <w:rPr>
          <w:lang w:val="fr_FR" w:bidi="fr_FR"/>
        </w:rPr>
      </w:r>
      <w:r>
        <w:rPr>
          <w:lang w:val="fr_FR" w:bidi="fr_FR"/>
        </w:rPr>
      </w:r>
    </w:p>
    <w:p>
      <w:pPr/>
      <w:r>
        <w:rPr>
          <w:lang w:val="fr_FR" w:bidi="fr_FR"/>
        </w:rPr>
      </w:r>
    </w:p>
    <w:p>
      <w:pPr>
        <w:pStyle w:val="Heading2"/>
      </w:pPr>
      <w:r>
        <w:rPr>
          <w:lang w:val="fr_FR" w:bidi="fr_FR"/>
        </w:rPr>
        <w:t>Exode 21.1–23.33</w:t>
      </w:r>
      <w:r>
        <w:rPr>
          <w:lang w:val="fr_FR" w:bidi="fr_FR"/>
        </w:rPr>
      </w:r>
    </w:p>
    <w:p>
      <w:pPr/>
      <w:r>
        <w:rPr>
          <w:lang w:val="fr_FR" w:bidi="fr_FR"/>
        </w:rPr>
      </w:r>
      <w:r>
        <w:rPr>
          <w:lang w:val="fr_FR" w:bidi="fr_FR"/>
        </w:rPr>
        <w:t>Les termes de l'alliance sont maintenant élargis. La première section (</w:t>
      </w:r>
      <w:hyperlink r:id="rId348">
        <w:r>
          <w:rPr>
            <w:lang w:val="fr_FR" w:bidi="fr_FR"/>
          </w:rPr>
          <w:rPr>
            <w:color w:val="0000EE"/>
            <w:u w:val="single"/>
          </w:rPr>
          <w:t>21.1–23.19</w:t>
        </w:r>
      </w:hyperlink>
      <w:r>
        <w:rPr>
          <w:lang w:val="fr_FR" w:bidi="fr_FR"/>
        </w:rPr>
        <w:t xml:space="preserve">) présente des exemples précis des principes généraux énoncés dans </w:t>
      </w:r>
      <w:hyperlink r:id="rId304">
        <w:r>
          <w:rPr>
            <w:lang w:val="fr_FR" w:bidi="fr_FR"/>
          </w:rPr>
          <w:rPr>
            <w:color w:val="0000EE"/>
            <w:u w:val="single"/>
          </w:rPr>
          <w:t>20.3–17</w:t>
        </w:r>
      </w:hyperlink>
      <w:r>
        <w:rPr>
          <w:lang w:val="fr_FR" w:bidi="fr_FR"/>
        </w:rPr>
        <w:t xml:space="preserve">. Les engagements que Dieu a pris si les Israélites respectent leur part de l'alliance sont énoncés dans </w:t>
      </w:r>
      <w:hyperlink r:id="rId309">
        <w:r>
          <w:rPr>
            <w:lang w:val="fr_FR" w:bidi="fr_FR"/>
          </w:rPr>
          <w:rPr>
            <w:color w:val="0000EE"/>
            <w:u w:val="single"/>
          </w:rPr>
          <w:t>23.20–33</w:t>
        </w:r>
      </w:hyperlink>
      <w:r>
        <w:rPr>
          <w:lang w:val="fr_FR" w:bidi="fr_FR"/>
        </w:rPr>
        <w:t>, tout comme les bénédictions de l'obéissance.</w:t>
      </w:r>
      <w:r>
        <w:rPr>
          <w:lang w:val="fr_FR" w:bidi="fr_FR"/>
        </w:rPr>
      </w:r>
      <w:r>
        <w:rPr>
          <w:lang w:val="fr_FR" w:bidi="fr_FR"/>
        </w:rPr>
      </w:r>
    </w:p>
    <w:p>
      <w:pPr/>
      <w:r>
        <w:rPr>
          <w:lang w:val="fr_FR" w:bidi="fr_FR"/>
        </w:rPr>
      </w:r>
    </w:p>
    <w:p>
      <w:pPr>
        <w:pStyle w:val="Heading2"/>
      </w:pPr>
      <w:r>
        <w:rPr>
          <w:lang w:val="fr_FR" w:bidi="fr_FR"/>
        </w:rPr>
        <w:t>Exode 21.2</w:t>
      </w:r>
      <w:r>
        <w:rPr>
          <w:lang w:val="fr_FR" w:bidi="fr_FR"/>
        </w:rPr>
      </w:r>
    </w:p>
    <w:p>
      <w:pPr/>
      <w:r>
        <w:rPr>
          <w:lang w:val="fr_FR" w:bidi="fr_FR"/>
        </w:rPr>
      </w:r>
      <w:r>
        <w:rPr>
          <w:lang w:val="fr_FR" w:bidi="fr_FR"/>
        </w:rPr>
        <w:t>Un homme pouvait se vendre en esclavage afin d'obtenir de l'argent pour payer ses dettes. Cette loi prévoit que cet homme ne devait jamais devenir la propriété permanente du maître.</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lang w:val="fr_FR" w:bidi="fr_FR"/>
        </w:rPr>
        <w:t>Si un homme et son épouse étaient devenus esclaves ensemble, ils devaient également être libérés ensemble.</w:t>
      </w:r>
      <w:r>
        <w:rPr>
          <w:lang w:val="fr_FR" w:bidi="fr_FR"/>
        </w:rPr>
      </w:r>
      <w:r>
        <w:rPr>
          <w:lang w:val="fr_FR" w:bidi="fr_FR"/>
        </w:rPr>
      </w:r>
    </w:p>
    <w:p>
      <w:pPr/>
      <w:r>
        <w:rPr>
          <w:lang w:val="fr_FR" w:bidi="fr_FR"/>
        </w:rPr>
      </w:r>
    </w:p>
    <w:p>
      <w:pPr>
        <w:pStyle w:val="Heading2"/>
      </w:pPr>
      <w:r>
        <w:rPr>
          <w:lang w:val="fr_FR" w:bidi="fr_FR"/>
        </w:rPr>
        <w:t>Exode 21.4–6</w:t>
      </w:r>
      <w:r>
        <w:rPr>
          <w:lang w:val="fr_FR" w:bidi="fr_FR"/>
        </w:rPr>
      </w:r>
    </w:p>
    <w:p>
      <w:pPr/>
      <w:r>
        <w:rPr>
          <w:lang w:val="fr_FR" w:bidi="fr_FR"/>
        </w:rPr>
      </w:r>
      <w:r>
        <w:rPr>
          <w:lang w:val="fr_FR" w:bidi="fr_FR"/>
        </w:rPr>
        <w:t>Le maître n'était pas tenu de donner à son esclave une épouse qui serait ensuite libérée avec lui. Dans une telle situation, l'esclave devait soit abandonner la famille qu'il avait fondée pendant qu'il était esclave, soit devenir un esclave permanent.</w:t>
      </w:r>
      <w:r>
        <w:rPr>
          <w:lang w:val="fr_FR" w:bidi="fr_FR"/>
        </w:rPr>
      </w:r>
      <w:r>
        <w:rPr>
          <w:lang w:val="fr_FR" w:bidi="fr_FR"/>
        </w:rPr>
      </w:r>
    </w:p>
    <w:p>
      <w:pPr/>
      <w:r>
        <w:rPr>
          <w:lang w:val="fr_FR" w:bidi="fr_FR"/>
        </w:rPr>
      </w:r>
    </w:p>
    <w:p>
      <w:pPr>
        <w:pStyle w:val="Heading2"/>
      </w:pPr>
      <w:r>
        <w:rPr>
          <w:lang w:val="fr_FR" w:bidi="fr_FR"/>
        </w:rPr>
        <w:t>Exode 21.7–9</w:t>
      </w:r>
      <w:r>
        <w:rPr>
          <w:lang w:val="fr_FR" w:bidi="fr_FR"/>
        </w:rPr>
      </w:r>
    </w:p>
    <w:p>
      <w:pPr/>
      <w:r>
        <w:rPr>
          <w:lang w:val="fr_FR" w:bidi="fr_FR"/>
        </w:rPr>
      </w:r>
      <w:r>
        <w:rPr>
          <w:lang w:val="fr_FR" w:bidi="fr_FR"/>
        </w:rPr>
        <w:t>Une femme esclave était traitée différemment d'un homme, peut-être parce que la vente d'une femme esclave était destinée à en faire une concubine. Il ne serait pas juste qu'une telle femme soit libérée au bout de sept ans. Elle devrait soit retourner chez son père (qui n'en voudrait pas, puisqu'il l'avait vendue), se marier (peu probable pour une ancienne concubine), ou se prostituer. Il était donc préférable qu'elle reste dans la maison de son maître. Si un homme achetait une jeune fille pour en faire la femme de son fils (</w:t>
      </w:r>
      <w:hyperlink r:id="rId349">
        <w:r>
          <w:rPr>
            <w:lang w:val="fr_FR" w:bidi="fr_FR"/>
          </w:rPr>
          <w:rPr>
            <w:color w:val="0000EE"/>
            <w:u w:val="single"/>
          </w:rPr>
          <w:t>21.9</w:t>
        </w:r>
      </w:hyperlink>
      <w:r>
        <w:rPr>
          <w:lang w:val="fr_FR" w:bidi="fr_FR"/>
        </w:rPr>
        <w:t xml:space="preserve">), il était entendu que le prix d'achat ne correspondait pas à son achat mais était équivalent au prix de mariage. En général, un jeune homme souhaitant épouser une jeune fille devait offrir à son père un cadeau quelconque, soit en argent, soit en nature (voir </w:t>
      </w:r>
      <w:hyperlink r:id="rId350">
        <w:r>
          <w:rPr>
            <w:lang w:val="fr_FR" w:bidi="fr_FR"/>
          </w:rPr>
          <w:rPr>
            <w:color w:val="0000EE"/>
            <w:u w:val="single"/>
          </w:rPr>
          <w:t xml:space="preserve">22.16 </w:t>
        </w:r>
      </w:hyperlink>
      <w:r>
        <w:rPr>
          <w:lang w:val="fr_FR" w:bidi="fr_FR"/>
        </w:rPr>
        <w:t xml:space="preserve">; </w:t>
      </w:r>
      <w:hyperlink r:id="rId351">
        <w:r>
          <w:rPr>
            <w:lang w:val="fr_FR" w:bidi="fr_FR"/>
          </w:rPr>
          <w:rPr>
            <w:color w:val="0000EE"/>
            <w:u w:val="single"/>
          </w:rPr>
          <w:t>Gn 24.53</w:t>
        </w:r>
      </w:hyperlink>
      <w:r>
        <w:rPr>
          <w:lang w:val="fr_FR" w:bidi="fr_FR"/>
        </w:rPr>
        <w:t>). Une femme pour laquelle une dot avait été payée n'était pas une esclave.</w:t>
      </w:r>
      <w:r>
        <w:rPr>
          <w:lang w:val="fr_FR" w:bidi="fr_FR"/>
        </w:rPr>
      </w:r>
      <w:r>
        <w:rPr>
          <w:lang w:val="fr_FR" w:bidi="fr_FR"/>
        </w:rPr>
      </w:r>
    </w:p>
    <w:p>
      <w:pPr/>
      <w:r>
        <w:rPr>
          <w:lang w:val="fr_FR" w:bidi="fr_FR"/>
        </w:rPr>
      </w:r>
    </w:p>
    <w:p>
      <w:pPr>
        <w:pStyle w:val="Heading2"/>
      </w:pPr>
      <w:r>
        <w:rPr>
          <w:lang w:val="fr_FR" w:bidi="fr_FR"/>
        </w:rPr>
        <w:t>Exode 21.12–17</w:t>
      </w:r>
      <w:r>
        <w:rPr>
          <w:lang w:val="fr_FR" w:bidi="fr_FR"/>
        </w:rPr>
      </w:r>
    </w:p>
    <w:p>
      <w:pPr/>
      <w:r>
        <w:rPr>
          <w:lang w:val="fr_FR" w:bidi="fr_FR"/>
        </w:rPr>
      </w:r>
      <w:r>
        <w:rPr>
          <w:lang w:val="fr_FR" w:bidi="fr_FR"/>
        </w:rPr>
        <w:t xml:space="preserve">Les crimes de meurtre, d'enlèvement et de déshonneur envers les parents justifiaient la peine de mort. Un meurtrier perd sa propre vie, et la vie humaine est si précieuse que même une mort accidentelle ne peut être négligée. Le lieu de refuge (voir </w:t>
      </w:r>
      <w:hyperlink r:id="rId352">
        <w:r>
          <w:rPr>
            <w:lang w:val="fr_FR" w:bidi="fr_FR"/>
          </w:rPr>
          <w:rPr>
            <w:color w:val="0000EE"/>
            <w:u w:val="single"/>
          </w:rPr>
          <w:t>Nb 35.6–28</w:t>
        </w:r>
      </w:hyperlink>
      <w:r>
        <w:rPr>
          <w:lang w:val="fr_FR" w:bidi="fr_FR"/>
        </w:rPr>
        <w:t xml:space="preserve">) était un endroit où un meurtrier accidentel pouvait se rendre afin que la famille du défunt ne puisse pas se venger (voir la </w:t>
      </w:r>
      <w:r>
        <w:rPr>
          <w:lang w:val="fr_FR" w:bidi="fr_FR"/>
        </w:rPr>
        <w:t>note d'étude sur Nb 35.6–34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21.14</w:t>
      </w:r>
      <w:r>
        <w:rPr>
          <w:lang w:val="fr_FR" w:bidi="fr_FR"/>
        </w:rPr>
      </w:r>
    </w:p>
    <w:p>
      <w:pPr/>
      <w:r>
        <w:rPr>
          <w:lang w:val="fr_FR" w:bidi="fr_FR"/>
        </w:rPr>
      </w:r>
      <w:r>
        <w:rPr>
          <w:lang w:val="fr_FR" w:bidi="fr_FR"/>
        </w:rPr>
        <w:t xml:space="preserve">Voir </w:t>
      </w:r>
      <w:hyperlink r:id="rId353">
        <w:r>
          <w:rPr>
            <w:lang w:val="fr_FR" w:bidi="fr_FR"/>
          </w:rPr>
          <w:rPr>
            <w:color w:val="0000EE"/>
            <w:u w:val="single"/>
          </w:rPr>
          <w:t>1R 2.28–33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21.17</w:t>
      </w:r>
      <w:r>
        <w:rPr>
          <w:lang w:val="fr_FR" w:bidi="fr_FR"/>
        </w:rPr>
      </w:r>
    </w:p>
    <w:p>
      <w:pPr/>
      <w:r>
        <w:rPr>
          <w:lang w:val="fr_FR" w:bidi="fr_FR"/>
        </w:rPr>
      </w:r>
      <w:r>
        <w:rPr>
          <w:lang w:val="fr_FR" w:bidi="fr_FR"/>
        </w:rPr>
        <w:t xml:space="preserve">Voir la </w:t>
      </w:r>
      <w:r>
        <w:rPr>
          <w:lang w:val="fr_FR" w:bidi="fr_FR"/>
        </w:rPr>
        <w:t xml:space="preserve">note d'étude sur Lv 20.9 </w:t>
      </w:r>
      <w:r>
        <w:rPr>
          <w:lang w:val="fr_FR" w:bidi="fr_FR"/>
        </w:rPr>
        <w:t xml:space="preserve">; voir aussi </w:t>
      </w:r>
      <w:hyperlink r:id="rId354">
        <w:r>
          <w:rPr>
            <w:lang w:val="fr_FR" w:bidi="fr_FR"/>
          </w:rPr>
          <w:rPr>
            <w:color w:val="0000EE"/>
            <w:u w:val="single"/>
          </w:rPr>
          <w:t xml:space="preserve">Ex 20.12 </w:t>
        </w:r>
      </w:hyperlink>
      <w:r>
        <w:rPr>
          <w:lang w:val="fr_FR" w:bidi="fr_FR"/>
        </w:rPr>
        <w:t xml:space="preserve">; </w:t>
      </w:r>
      <w:hyperlink r:id="rId355">
        <w:r>
          <w:rPr>
            <w:lang w:val="fr_FR" w:bidi="fr_FR"/>
          </w:rPr>
          <w:rPr>
            <w:color w:val="0000EE"/>
            <w:u w:val="single"/>
          </w:rPr>
          <w:t xml:space="preserve">Dt 5.16 </w:t>
        </w:r>
      </w:hyperlink>
      <w:r>
        <w:rPr>
          <w:lang w:val="fr_FR" w:bidi="fr_FR"/>
        </w:rPr>
        <w:t xml:space="preserve">; </w:t>
      </w:r>
      <w:hyperlink r:id="rId356">
        <w:r>
          <w:rPr>
            <w:lang w:val="fr_FR" w:bidi="fr_FR"/>
          </w:rPr>
          <w:rPr>
            <w:color w:val="0000EE"/>
            <w:u w:val="single"/>
          </w:rPr>
          <w:t xml:space="preserve">21.18–21 </w:t>
        </w:r>
      </w:hyperlink>
      <w:r>
        <w:rPr>
          <w:lang w:val="fr_FR" w:bidi="fr_FR"/>
        </w:rPr>
        <w:t xml:space="preserve">; </w:t>
      </w:r>
      <w:hyperlink r:id="rId357">
        <w:r>
          <w:rPr>
            <w:lang w:val="fr_FR" w:bidi="fr_FR"/>
          </w:rPr>
          <w:rPr>
            <w:color w:val="0000EE"/>
            <w:u w:val="single"/>
          </w:rPr>
          <w:t>Ep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21.18–27</w:t>
      </w:r>
      <w:r>
        <w:rPr>
          <w:lang w:val="fr_FR" w:bidi="fr_FR"/>
        </w:rPr>
      </w:r>
    </w:p>
    <w:p>
      <w:pPr/>
      <w:r>
        <w:rPr>
          <w:lang w:val="fr_FR" w:bidi="fr_FR"/>
        </w:rPr>
      </w:r>
      <w:r>
        <w:rPr>
          <w:lang w:val="fr_FR" w:bidi="fr_FR"/>
        </w:rPr>
        <w:t>Ces lois régissaient le dédommagement des blessures qui n'ont pas entraîné la mort.</w:t>
      </w:r>
      <w:r>
        <w:rPr>
          <w:lang w:val="fr_FR" w:bidi="fr_FR"/>
        </w:rPr>
      </w:r>
      <w:r>
        <w:rPr>
          <w:lang w:val="fr_FR" w:bidi="fr_FR"/>
        </w:rPr>
      </w:r>
    </w:p>
    <w:p>
      <w:pPr/>
      <w:r>
        <w:rPr>
          <w:lang w:val="fr_FR" w:bidi="fr_FR"/>
        </w:rPr>
      </w:r>
    </w:p>
    <w:p>
      <w:pPr>
        <w:pStyle w:val="Heading2"/>
      </w:pPr>
      <w:r>
        <w:rPr>
          <w:lang w:val="fr_FR" w:bidi="fr_FR"/>
        </w:rPr>
        <w:t>Exode 21.22–25</w:t>
      </w:r>
      <w:r>
        <w:rPr>
          <w:lang w:val="fr_FR" w:bidi="fr_FR"/>
        </w:rPr>
      </w:r>
    </w:p>
    <w:p>
      <w:pPr/>
      <w:r>
        <w:rPr>
          <w:lang w:val="fr_FR" w:bidi="fr_FR"/>
        </w:rPr>
      </w:r>
      <w:r>
        <w:rPr>
          <w:lang w:val="fr_FR" w:bidi="fr_FR"/>
        </w:rPr>
        <w:t>Il semble que si la naissance d'un enfant a été causée prématurément et que l'enfant est mort (c'est-à-dire qu'il y a eu d'autres blessures), la peine pour meurtre devait être appliquée. La loi du talion (</w:t>
      </w:r>
      <w:r>
        <w:rPr>
          <w:i/>
          <w:lang w:val="fr_FR" w:bidi="fr_FR"/>
        </w:rPr>
        <w:t>lex talionis</w:t>
      </w:r>
      <w:r>
        <w:rPr>
          <w:lang w:val="fr_FR" w:bidi="fr_FR"/>
        </w:rPr>
        <w:t xml:space="preserve">) prévoyait une peine correspondant à la blessure infligée à la victime. Cependant cette loi servait aussi à limiter la punition pour qu'elle ne soit pas plus sévère que la blessure initiale. Cf. </w:t>
      </w:r>
      <w:hyperlink r:id="rId358">
        <w:r>
          <w:rPr>
            <w:lang w:val="fr_FR" w:bidi="fr_FR"/>
          </w:rPr>
          <w:rPr>
            <w:color w:val="0000EE"/>
            <w:u w:val="single"/>
          </w:rPr>
          <w:t>Mt 5.38–39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21.28–32</w:t>
      </w:r>
      <w:r>
        <w:rPr>
          <w:lang w:val="fr_FR" w:bidi="fr_FR"/>
        </w:rPr>
      </w:r>
    </w:p>
    <w:p>
      <w:pPr/>
      <w:r>
        <w:rPr>
          <w:lang w:val="fr_FR" w:bidi="fr_FR"/>
        </w:rPr>
      </w:r>
      <w:r>
        <w:rPr>
          <w:lang w:val="fr_FR" w:bidi="fr_FR"/>
        </w:rPr>
        <w:t>Si un animal causait la mort d'une personne et que le propriétaire était jugé négligent, les proches du défunt pouvaient demander la peine capitale pour l'animal et son propriétaire. Cependant, cette peine n'était pas obligatoire, et les proches pouvaient choisir d'accepter une compensation (</w:t>
      </w:r>
      <w:hyperlink r:id="rId359">
        <w:r>
          <w:rPr>
            <w:lang w:val="fr_FR" w:bidi="fr_FR"/>
          </w:rPr>
          <w:rPr>
            <w:color w:val="0000EE"/>
            <w:u w:val="single"/>
          </w:rPr>
          <w:t>21.30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21.33–22.15</w:t>
      </w:r>
      <w:r>
        <w:rPr>
          <w:lang w:val="fr_FR" w:bidi="fr_FR"/>
        </w:rPr>
      </w:r>
    </w:p>
    <w:p>
      <w:pPr/>
      <w:r>
        <w:rPr>
          <w:lang w:val="fr_FR" w:bidi="fr_FR"/>
        </w:rPr>
      </w:r>
      <w:r>
        <w:rPr>
          <w:lang w:val="fr_FR" w:bidi="fr_FR"/>
        </w:rPr>
        <w:t>En cas de perte de biens, la personne responsable devait payer une compensation égale à la valeur des biens perdus. Si la personne avait effectivement volé les biens, la compensation était multipliée (</w:t>
      </w:r>
      <w:hyperlink r:id="rId360">
        <w:r>
          <w:rPr>
            <w:lang w:val="fr_FR" w:bidi="fr_FR"/>
          </w:rPr>
          <w:rPr>
            <w:color w:val="0000EE"/>
            <w:u w:val="single"/>
          </w:rPr>
          <w:t>22.1</w:t>
        </w:r>
      </w:hyperlink>
      <w:r>
        <w:rPr>
          <w:lang w:val="fr_FR" w:bidi="fr_FR"/>
        </w:rPr>
        <w:t xml:space="preserve">, </w:t>
      </w:r>
      <w:hyperlink r:id="rId361">
        <w:r>
          <w:rPr>
            <w:lang w:val="fr_FR" w:bidi="fr_FR"/>
          </w:rPr>
          <w:rPr>
            <w:color w:val="0000EE"/>
            <w:u w:val="single"/>
          </w:rPr>
          <w:t>4</w:t>
        </w:r>
      </w:hyperlink>
      <w:r>
        <w:rPr>
          <w:lang w:val="fr_FR" w:bidi="fr_FR"/>
        </w:rPr>
        <w:t xml:space="preserve">, </w:t>
      </w:r>
      <w:hyperlink r:id="rId362">
        <w:r>
          <w:rPr>
            <w:lang w:val="fr_FR" w:bidi="fr_FR"/>
          </w:rPr>
          <w:rPr>
            <w:color w:val="0000EE"/>
            <w:u w:val="single"/>
          </w:rPr>
          <w:t>7</w:t>
        </w:r>
      </w:hyperlink>
      <w:r>
        <w:rPr>
          <w:lang w:val="fr_FR" w:bidi="fr_FR"/>
        </w:rPr>
        <w:t>). Lorsqu'il y avait une question de responsabilité, les parties devaient comparaître devant Dieu pour être jugées (</w:t>
      </w:r>
      <w:hyperlink r:id="rId363">
        <w:r>
          <w:rPr>
            <w:lang w:val="fr_FR" w:bidi="fr_FR"/>
          </w:rPr>
          <w:rPr>
            <w:color w:val="0000EE"/>
            <w:u w:val="single"/>
          </w:rPr>
          <w:t>22.8</w:t>
        </w:r>
      </w:hyperlink>
      <w:r>
        <w:rPr>
          <w:lang w:val="fr_FR" w:bidi="fr_FR"/>
        </w:rPr>
        <w:t>). La manière dont le jugement était rendu n'est pas présentée.</w:t>
      </w:r>
      <w:r>
        <w:rPr>
          <w:lang w:val="fr_FR" w:bidi="fr_FR"/>
        </w:rPr>
      </w:r>
      <w:r>
        <w:rPr>
          <w:lang w:val="fr_FR" w:bidi="fr_FR"/>
        </w:rPr>
      </w:r>
    </w:p>
    <w:p>
      <w:pPr/>
      <w:r>
        <w:rPr>
          <w:lang w:val="fr_FR" w:bidi="fr_FR"/>
        </w:rPr>
      </w:r>
    </w:p>
    <w:p>
      <w:pPr>
        <w:pStyle w:val="Heading2"/>
      </w:pPr>
      <w:r>
        <w:rPr>
          <w:lang w:val="fr_FR" w:bidi="fr_FR"/>
        </w:rPr>
        <w:t>Exode 22.16–31</w:t>
      </w:r>
      <w:r>
        <w:rPr>
          <w:lang w:val="fr_FR" w:bidi="fr_FR"/>
        </w:rPr>
      </w:r>
    </w:p>
    <w:p>
      <w:pPr/>
      <w:r>
        <w:rPr>
          <w:lang w:val="fr_FR" w:bidi="fr_FR"/>
        </w:rPr>
      </w:r>
      <w:r>
        <w:rPr>
          <w:lang w:val="fr_FR" w:bidi="fr_FR"/>
        </w:rPr>
        <w:t xml:space="preserve">Ces cas variés de responsabilité sociale ne sont pas catégorisés. Tous les aspects de la vie sont l'expression de l'obéissance à Dieu (voir la </w:t>
      </w:r>
      <w:r>
        <w:rPr>
          <w:lang w:val="fr_FR" w:bidi="fr_FR"/>
        </w:rPr>
        <w:t>note d'étude sur 21.1–23.19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22.18</w:t>
      </w:r>
      <w:r>
        <w:rPr>
          <w:lang w:val="fr_FR" w:bidi="fr_FR"/>
        </w:rPr>
      </w:r>
    </w:p>
    <w:p>
      <w:pPr/>
      <w:r>
        <w:rPr>
          <w:lang w:val="fr_FR" w:bidi="fr_FR"/>
        </w:rPr>
      </w:r>
      <w:r>
        <w:rPr>
          <w:lang w:val="fr_FR" w:bidi="fr_FR"/>
        </w:rPr>
        <w:t xml:space="preserve">Les pratiques d'une sorcière représentaient la vision païenne du monde dont Dieu délivrait son peuple. Cette vision du monde était totalement incompatible avec la vision biblique (voir </w:t>
      </w:r>
      <w:hyperlink r:id="rId364">
        <w:r>
          <w:rPr>
            <w:lang w:val="fr_FR" w:bidi="fr_FR"/>
          </w:rPr>
          <w:rPr>
            <w:color w:val="0000EE"/>
            <w:u w:val="single"/>
          </w:rPr>
          <w:t xml:space="preserve">20.3 </w:t>
        </w:r>
      </w:hyperlink>
      <w:r>
        <w:rPr>
          <w:lang w:val="fr_FR" w:bidi="fr_FR"/>
        </w:rPr>
        <w:t xml:space="preserve">; </w:t>
      </w:r>
      <w:hyperlink r:id="rId365">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22.20</w:t>
      </w:r>
      <w:r>
        <w:rPr>
          <w:lang w:val="fr_FR" w:bidi="fr_FR"/>
        </w:rPr>
      </w:r>
    </w:p>
    <w:p>
      <w:pPr/>
      <w:r>
        <w:rPr>
          <w:lang w:val="fr_FR" w:bidi="fr_FR"/>
        </w:rPr>
      </w:r>
      <w:r>
        <w:rPr>
          <w:lang w:val="fr_FR" w:bidi="fr_FR"/>
        </w:rPr>
        <w:t>Voir la note thématique "</w:t>
      </w:r>
      <w:r>
        <w:rPr>
          <w:lang w:val="fr_FR" w:bidi="fr_FR"/>
        </w:rPr>
        <w:t>Dévouement complet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22.21</w:t>
      </w:r>
      <w:r>
        <w:rPr>
          <w:lang w:val="fr_FR" w:bidi="fr_FR"/>
        </w:rPr>
      </w:r>
    </w:p>
    <w:p>
      <w:pPr/>
      <w:r>
        <w:rPr>
          <w:lang w:val="fr_FR" w:bidi="fr_FR"/>
        </w:rPr>
      </w:r>
      <w:r>
        <w:rPr>
          <w:lang w:val="fr_FR" w:bidi="fr_FR"/>
        </w:rPr>
        <w:t xml:space="preserve">Les Hébreux devaient traiter les étrangers avec bonté parce qu'ils avaient eux aussi été des étrangers (voir aussi </w:t>
      </w:r>
      <w:hyperlink r:id="rId366">
        <w:r>
          <w:rPr>
            <w:lang w:val="fr_FR" w:bidi="fr_FR"/>
          </w:rPr>
          <w:rPr>
            <w:color w:val="0000EE"/>
            <w:u w:val="single"/>
          </w:rPr>
          <w:t xml:space="preserve">23.9 </w:t>
        </w:r>
      </w:hyperlink>
      <w:r>
        <w:rPr>
          <w:lang w:val="fr_FR" w:bidi="fr_FR"/>
        </w:rPr>
        <w:t xml:space="preserve">; </w:t>
      </w:r>
      <w:hyperlink r:id="rId367">
        <w:r>
          <w:rPr>
            <w:lang w:val="fr_FR" w:bidi="fr_FR"/>
          </w:rPr>
          <w:rPr>
            <w:color w:val="0000EE"/>
            <w:u w:val="single"/>
          </w:rPr>
          <w:t>Dt 10.18–19</w:t>
        </w:r>
      </w:hyperlink>
      <w:r>
        <w:rPr>
          <w:lang w:val="fr_FR" w:bidi="fr_FR"/>
        </w:rPr>
        <w:t xml:space="preserve">). Pour un développement plus approfondi de ce principe, voir </w:t>
      </w:r>
      <w:hyperlink r:id="rId368">
        <w:r>
          <w:rPr>
            <w:lang w:val="fr_FR" w:bidi="fr_FR"/>
          </w:rPr>
          <w:rPr>
            <w:color w:val="0000EE"/>
            <w:u w:val="single"/>
          </w:rPr>
          <w:t>Lc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22.22–23</w:t>
      </w:r>
      <w:r>
        <w:rPr>
          <w:lang w:val="fr_FR" w:bidi="fr_FR"/>
        </w:rPr>
      </w:r>
    </w:p>
    <w:p>
      <w:pPr/>
      <w:r>
        <w:rPr>
          <w:lang w:val="fr_FR" w:bidi="fr_FR"/>
        </w:rPr>
      </w:r>
      <w:r>
        <w:rPr>
          <w:lang w:val="fr_FR" w:bidi="fr_FR"/>
        </w:rPr>
        <w:t>La veuve</w:t>
      </w:r>
      <w:r>
        <w:rPr>
          <w:i/>
          <w:lang w:val="fr_FR" w:bidi="fr_FR"/>
        </w:rPr>
        <w:t>,</w:t>
      </w:r>
      <w:r>
        <w:rPr>
          <w:lang w:val="fr_FR" w:bidi="fr_FR"/>
        </w:rPr>
        <w:t xml:space="preserve"> l'orphelin</w:t>
      </w:r>
      <w:r>
        <w:rPr>
          <w:i/>
          <w:lang w:val="fr_FR" w:bidi="fr_FR"/>
        </w:rPr>
        <w:t>,</w:t>
      </w:r>
      <w:r>
        <w:rPr>
          <w:lang w:val="fr_FR" w:bidi="fr_FR"/>
        </w:rPr>
        <w:t xml:space="preserve"> et l'étranger se trouvaient dans une situation d'impuissance et de désavantage économique. Par sa position protectrice à l'égard de ces personnes, Dieu a démontré qu'il n'estime pas les gens sur la base de leur pouvoir ou de leur richesse, des critères reconnus par la plupart des humains. Au contraire, Dieu estime les gens parce qu'ils partagent son image (</w:t>
      </w:r>
      <w:hyperlink r:id="rId369">
        <w:r>
          <w:rPr>
            <w:lang w:val="fr_FR" w:bidi="fr_FR"/>
          </w:rPr>
          <w:rPr>
            <w:color w:val="0000EE"/>
            <w:u w:val="single"/>
          </w:rPr>
          <w:t>Gn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22.25–27</w:t>
      </w:r>
      <w:r>
        <w:rPr>
          <w:lang w:val="fr_FR" w:bidi="fr_FR"/>
        </w:rPr>
      </w:r>
    </w:p>
    <w:p>
      <w:pPr/>
      <w:r>
        <w:rPr>
          <w:lang w:val="fr_FR" w:bidi="fr_FR"/>
        </w:rPr>
      </w:r>
      <w:r>
        <w:rPr>
          <w:lang w:val="fr_FR" w:bidi="fr_FR"/>
        </w:rPr>
        <w:t>Bien qu'aucun intérêt ne puisse être perçu sur un prêt consenti à un autre Israélite, une garantie ou une sécurité pouvait être exigée. Cependant, même la garantie devait être gérée avec humanité. Les exigences de l'alliance reflétaient le caractère de Dieu.</w:t>
      </w:r>
      <w:r>
        <w:rPr>
          <w:lang w:val="fr_FR" w:bidi="fr_FR"/>
        </w:rPr>
      </w:r>
      <w:r>
        <w:rPr>
          <w:lang w:val="fr_FR" w:bidi="fr_FR"/>
        </w:rPr>
      </w:r>
    </w:p>
    <w:p>
      <w:pPr/>
      <w:r>
        <w:rPr>
          <w:lang w:val="fr_FR" w:bidi="fr_FR"/>
        </w:rPr>
      </w:r>
    </w:p>
    <w:p>
      <w:pPr>
        <w:pStyle w:val="Heading2"/>
      </w:pPr>
      <w:r>
        <w:rPr>
          <w:lang w:val="fr_FR" w:bidi="fr_FR"/>
        </w:rPr>
        <w:t>Exode 22.30</w:t>
      </w:r>
      <w:r>
        <w:rPr>
          <w:lang w:val="fr_FR" w:bidi="fr_FR"/>
        </w:rPr>
      </w:r>
    </w:p>
    <w:p>
      <w:pPr/>
      <w:r>
        <w:rPr>
          <w:lang w:val="fr_FR" w:bidi="fr_FR"/>
        </w:rPr>
      </w:r>
      <w:r>
        <w:rPr>
          <w:lang w:val="fr_FR" w:bidi="fr_FR"/>
        </w:rPr>
        <w:t xml:space="preserve">Dieu est bienveillant même envers les animaux (voir </w:t>
      </w:r>
      <w:hyperlink r:id="rId370">
        <w:r>
          <w:rPr>
            <w:lang w:val="fr_FR" w:bidi="fr_FR"/>
          </w:rPr>
          <w:rPr>
            <w:color w:val="0000EE"/>
            <w:u w:val="single"/>
          </w:rPr>
          <w:t>Jon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22.31</w:t>
      </w:r>
      <w:r>
        <w:rPr>
          <w:lang w:val="fr_FR" w:bidi="fr_FR"/>
        </w:rPr>
      </w:r>
    </w:p>
    <w:p>
      <w:pPr/>
      <w:r>
        <w:rPr>
          <w:lang w:val="fr_FR" w:bidi="fr_FR"/>
        </w:rPr>
      </w:r>
      <w:r>
        <w:rPr>
          <w:lang w:val="fr_FR" w:bidi="fr_FR"/>
        </w:rPr>
        <w:t xml:space="preserve">En raison de la signification symbolique du sang comme étant la vie elle-même, Dieu a interdit de manger de la viande contenant encore du sang (voir </w:t>
      </w:r>
      <w:hyperlink r:id="rId371">
        <w:r>
          <w:rPr>
            <w:lang w:val="fr_FR" w:bidi="fr_FR"/>
          </w:rPr>
          <w:rPr>
            <w:color w:val="0000EE"/>
            <w:u w:val="single"/>
          </w:rPr>
          <w:t>Lv 17.10–16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23.1–3</w:t>
      </w:r>
      <w:r>
        <w:rPr>
          <w:lang w:val="fr_FR" w:bidi="fr_FR"/>
        </w:rPr>
      </w:r>
    </w:p>
    <w:p>
      <w:pPr/>
      <w:r>
        <w:rPr>
          <w:lang w:val="fr_FR" w:bidi="fr_FR"/>
        </w:rPr>
      </w:r>
      <w:r>
        <w:rPr>
          <w:lang w:val="fr_FR" w:bidi="fr_FR"/>
        </w:rPr>
        <w:t>Il est nécessaire de rendre un vrai témoignage, même sous la pression de personnes malveillantes (</w:t>
      </w:r>
      <w:hyperlink r:id="rId372">
        <w:r>
          <w:rPr>
            <w:lang w:val="fr_FR" w:bidi="fr_FR"/>
          </w:rPr>
          <w:rPr>
            <w:color w:val="0000EE"/>
            <w:u w:val="single"/>
          </w:rPr>
          <w:t>23.1</w:t>
        </w:r>
      </w:hyperlink>
      <w:r>
        <w:rPr>
          <w:lang w:val="fr_FR" w:bidi="fr_FR"/>
        </w:rPr>
        <w:t>), de la foule (</w:t>
      </w:r>
      <w:hyperlink r:id="rId373">
        <w:r>
          <w:rPr>
            <w:lang w:val="fr_FR" w:bidi="fr_FR"/>
          </w:rPr>
          <w:rPr>
            <w:color w:val="0000EE"/>
            <w:u w:val="single"/>
          </w:rPr>
          <w:t>23.2</w:t>
        </w:r>
      </w:hyperlink>
      <w:r>
        <w:rPr>
          <w:lang w:val="fr_FR" w:bidi="fr_FR"/>
        </w:rPr>
        <w:t>), ou d'intentions trompeuses (</w:t>
      </w:r>
      <w:hyperlink r:id="rId374">
        <w:r>
          <w:rPr>
            <w:lang w:val="fr_FR" w:bidi="fr_FR"/>
          </w:rPr>
          <w:rPr>
            <w:color w:val="0000EE"/>
            <w:u w:val="single"/>
          </w:rPr>
          <w:t>23.3</w:t>
        </w:r>
      </w:hyperlink>
      <w:r>
        <w:rPr>
          <w:lang w:val="fr_FR" w:bidi="fr_FR"/>
        </w:rPr>
        <w:t xml:space="preserve">, </w:t>
      </w:r>
      <w:hyperlink r:id="rId375">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23.1–9</w:t>
      </w:r>
      <w:r>
        <w:rPr>
          <w:lang w:val="fr_FR" w:bidi="fr_FR"/>
        </w:rPr>
      </w:r>
    </w:p>
    <w:p>
      <w:pPr/>
      <w:r>
        <w:rPr>
          <w:lang w:val="fr_FR" w:bidi="fr_FR"/>
        </w:rPr>
      </w:r>
      <w:r>
        <w:rPr>
          <w:lang w:val="fr_FR" w:bidi="fr_FR"/>
        </w:rPr>
        <w:t>Cet appel à la justice comprend une liste variée des conditions de l'alliance, dont la plupart concernent l'équité et l'intégrité.</w:t>
      </w:r>
      <w:r>
        <w:rPr>
          <w:lang w:val="fr_FR" w:bidi="fr_FR"/>
        </w:rPr>
      </w:r>
      <w:r>
        <w:rPr>
          <w:lang w:val="fr_FR" w:bidi="fr_FR"/>
        </w:rPr>
      </w:r>
    </w:p>
    <w:p>
      <w:pPr/>
      <w:r>
        <w:rPr>
          <w:lang w:val="fr_FR" w:bidi="fr_FR"/>
        </w:rPr>
      </w:r>
    </w:p>
    <w:p>
      <w:pPr>
        <w:pStyle w:val="Heading2"/>
      </w:pPr>
      <w:r>
        <w:rPr>
          <w:lang w:val="fr_FR" w:bidi="fr_FR"/>
        </w:rPr>
        <w:t>Exode 23.7</w:t>
      </w:r>
      <w:r>
        <w:rPr>
          <w:lang w:val="fr_FR" w:bidi="fr_FR"/>
        </w:rPr>
      </w:r>
    </w:p>
    <w:p>
      <w:pPr/>
      <w:r>
        <w:rPr>
          <w:lang w:val="fr_FR" w:bidi="fr_FR"/>
        </w:rPr>
      </w:r>
      <w:r>
        <w:rPr>
          <w:lang w:val="fr_FR" w:bidi="fr_FR"/>
        </w:rPr>
        <w:t xml:space="preserve">Le caractère de Dieu incite à adopter un comportement juste (voir </w:t>
      </w:r>
      <w:hyperlink r:id="rId376">
        <w:r>
          <w:rPr>
            <w:lang w:val="fr_FR" w:bidi="fr_FR"/>
          </w:rPr>
          <w:rPr>
            <w:color w:val="0000EE"/>
            <w:u w:val="single"/>
          </w:rPr>
          <w:t>22.22–24</w:t>
        </w:r>
      </w:hyperlink>
      <w:r>
        <w:rPr>
          <w:lang w:val="fr_FR" w:bidi="fr_FR"/>
        </w:rPr>
        <w:t xml:space="preserve">, </w:t>
      </w:r>
      <w:hyperlink r:id="rId377">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23.10–12</w:t>
      </w:r>
      <w:r>
        <w:rPr>
          <w:lang w:val="fr_FR" w:bidi="fr_FR"/>
        </w:rPr>
      </w:r>
    </w:p>
    <w:p>
      <w:pPr/>
      <w:r>
        <w:rPr>
          <w:lang w:val="fr_FR" w:bidi="fr_FR"/>
        </w:rPr>
      </w:r>
      <w:r>
        <w:rPr>
          <w:lang w:val="fr_FR" w:bidi="fr_FR"/>
        </w:rPr>
        <w:t>Le renouveau, le repos (</w:t>
      </w:r>
      <w:hyperlink r:id="rId378">
        <w:r>
          <w:rPr>
            <w:lang w:val="fr_FR" w:bidi="fr_FR"/>
          </w:rPr>
          <w:rPr>
            <w:color w:val="0000EE"/>
            <w:u w:val="single"/>
          </w:rPr>
          <w:t>23.12</w:t>
        </w:r>
      </w:hyperlink>
      <w:r>
        <w:rPr>
          <w:lang w:val="fr_FR" w:bidi="fr_FR"/>
        </w:rPr>
        <w:t>), et le ressourcement sont importants. Tout comme les humains et les animaux doivent en profiter pendant le sabbat hebdomadaire, la terre doit être mise au repos tous les sept ans (</w:t>
      </w:r>
      <w:hyperlink r:id="rId379">
        <w:r>
          <w:rPr>
            <w:lang w:val="fr_FR" w:bidi="fr_FR"/>
          </w:rPr>
          <w:rPr>
            <w:color w:val="0000EE"/>
            <w:u w:val="single"/>
          </w:rPr>
          <w:t xml:space="preserve">23.10–11 </w:t>
        </w:r>
      </w:hyperlink>
      <w:r>
        <w:rPr>
          <w:lang w:val="fr_FR" w:bidi="fr_FR"/>
        </w:rPr>
        <w:t xml:space="preserve">; voir la </w:t>
      </w:r>
      <w:r>
        <w:rPr>
          <w:lang w:val="fr_FR" w:bidi="fr_FR"/>
        </w:rPr>
        <w:t>note d'étude sur 20.8–11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23.14–17</w:t>
      </w:r>
      <w:r>
        <w:rPr>
          <w:lang w:val="fr_FR" w:bidi="fr_FR"/>
        </w:rPr>
      </w:r>
    </w:p>
    <w:p>
      <w:pPr/>
      <w:r>
        <w:rPr>
          <w:lang w:val="fr_FR" w:bidi="fr_FR"/>
        </w:rPr>
      </w:r>
      <w:r>
        <w:rPr>
          <w:lang w:val="fr_FR" w:bidi="fr_FR"/>
        </w:rPr>
        <w:t>L'ordre de Dieu était que chaque homme en Israël devait se présenter devant le Seigneur (</w:t>
      </w:r>
      <w:hyperlink r:id="rId380">
        <w:r>
          <w:rPr>
            <w:lang w:val="fr_FR" w:bidi="fr_FR"/>
          </w:rPr>
          <w:rPr>
            <w:color w:val="0000EE"/>
            <w:u w:val="single"/>
          </w:rPr>
          <w:t>23.17</w:t>
        </w:r>
      </w:hyperlink>
      <w:r>
        <w:rPr>
          <w:lang w:val="fr_FR" w:bidi="fr_FR"/>
        </w:rPr>
        <w:t xml:space="preserve">), c'est-à-dire au Tabernacle, trois fois par an. Quand tout le peuple campait autour du Tabernacle dans le désert, cette exigence ne posait aucun problème. Plus tard, lorsque le peuple s'est dispersé à travers le pays et s'est plus ou moins éloigné du Tabernacle (plus tard le Temple), ce fut plus difficile. Cette condition semble avoir eu pour but d'empêcher le peuple de construire des lieux de culte locaux, ce qui l'aurait divisé en tant que peuple et aurait permis à des influences païennes de s'exercer sur le culte de Yahvé. Malheureusement, ces conditions n'ont pas été soigneusement respectées (voir, par ex., </w:t>
      </w:r>
      <w:hyperlink r:id="rId381">
        <w:r>
          <w:rPr>
            <w:lang w:val="fr_FR" w:bidi="fr_FR"/>
          </w:rPr>
          <w:rPr>
            <w:color w:val="0000EE"/>
            <w:u w:val="single"/>
          </w:rPr>
          <w:t>2R 23.21–23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23.15</w:t>
      </w:r>
      <w:r>
        <w:rPr>
          <w:lang w:val="fr_FR" w:bidi="fr_FR"/>
        </w:rPr>
      </w:r>
    </w:p>
    <w:p>
      <w:pPr/>
      <w:r>
        <w:rPr>
          <w:lang w:val="fr_FR" w:bidi="fr_FR"/>
        </w:rPr>
      </w:r>
      <w:r>
        <w:rPr>
          <w:lang w:val="fr_FR" w:bidi="fr_FR"/>
        </w:rPr>
        <w:t xml:space="preserve">Voir </w:t>
      </w:r>
      <w:hyperlink r:id="rId382">
        <w:r>
          <w:rPr>
            <w:lang w:val="fr_FR" w:bidi="fr_FR"/>
          </w:rPr>
          <w:rPr>
            <w:color w:val="0000EE"/>
            <w:u w:val="single"/>
          </w:rPr>
          <w:t>13.4–5</w:t>
        </w:r>
      </w:hyperlink>
      <w:r>
        <w:rPr>
          <w:lang w:val="fr_FR" w:bidi="fr_FR"/>
        </w:rPr>
        <w:t xml:space="preserve"> ; </w:t>
      </w:r>
      <w:hyperlink r:id="rId383">
        <w:r>
          <w:rPr>
            <w:lang w:val="fr_FR" w:bidi="fr_FR"/>
          </w:rPr>
          <w:rPr>
            <w:color w:val="0000EE"/>
            <w:u w:val="single"/>
          </w:rPr>
          <w:t>Lv 23.5–8</w:t>
        </w:r>
      </w:hyperlink>
      <w:r>
        <w:rPr>
          <w:lang w:val="fr_FR" w:bidi="fr_FR"/>
        </w:rPr>
        <w:t xml:space="preserve"> ; </w:t>
      </w:r>
      <w:hyperlink r:id="rId384">
        <w:r>
          <w:rPr>
            <w:lang w:val="fr_FR" w:bidi="fr_FR"/>
          </w:rPr>
          <w:rPr>
            <w:color w:val="0000EE"/>
            <w:u w:val="single"/>
          </w:rPr>
          <w:t>Dt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23.16</w:t>
      </w:r>
      <w:r>
        <w:rPr>
          <w:lang w:val="fr_FR" w:bidi="fr_FR"/>
        </w:rPr>
      </w:r>
    </w:p>
    <w:p>
      <w:pPr/>
      <w:r>
        <w:rPr>
          <w:lang w:val="fr_FR" w:bidi="fr_FR"/>
        </w:rPr>
      </w:r>
      <w:r>
        <w:rPr>
          <w:lang w:val="fr_FR" w:bidi="fr_FR"/>
        </w:rPr>
        <w:t xml:space="preserve">La fête des Moissons était célébrée sept semaines après la Pâque, vers la fin de la récolte de l'orge et le début de la récolte du blé (mi-mai à mi-juin). Dans le judaïsme postbiblique, cette fête commémorait le don de l'alliance du Sinaï, qui se serait produit cinquante jours après la première Pâque en Égypte (voir </w:t>
      </w:r>
      <w:hyperlink r:id="rId385">
        <w:r>
          <w:rPr>
            <w:lang w:val="fr_FR" w:bidi="fr_FR"/>
          </w:rPr>
          <w:rPr>
            <w:color w:val="0000EE"/>
            <w:u w:val="single"/>
          </w:rPr>
          <w:t>Lv 23.15–21</w:t>
        </w:r>
      </w:hyperlink>
      <w:r>
        <w:rPr>
          <w:lang w:val="fr_FR" w:bidi="fr_FR"/>
        </w:rPr>
        <w:t xml:space="preserve">; </w:t>
      </w:r>
      <w:hyperlink r:id="rId386">
        <w:r>
          <w:rPr>
            <w:lang w:val="fr_FR" w:bidi="fr_FR"/>
          </w:rPr>
          <w:rPr>
            <w:color w:val="0000EE"/>
            <w:u w:val="single"/>
          </w:rPr>
          <w:t>Dt 16.9–12</w:t>
        </w:r>
      </w:hyperlink>
      <w:r>
        <w:rPr>
          <w:lang w:val="fr_FR" w:bidi="fr_FR"/>
        </w:rPr>
        <w:t>). • La fête de la Récolte Finale était célébrée le quinzième jour du septième mois du calendrier hébraïque (mi-septembre à mi-octobre), après la dernière récolte des raisins. Cette fête commémorait l'errance dans le désert lorsque Dieu subvenait aux besoins de son peuple.</w:t>
      </w:r>
      <w:r>
        <w:rPr>
          <w:lang w:val="fr_FR" w:bidi="fr_FR"/>
        </w:rPr>
      </w:r>
      <w:r>
        <w:rPr>
          <w:lang w:val="fr_FR" w:bidi="fr_FR"/>
        </w:rPr>
      </w:r>
    </w:p>
    <w:p>
      <w:pPr/>
      <w:r>
        <w:rPr>
          <w:lang w:val="fr_FR" w:bidi="fr_FR"/>
        </w:rPr>
      </w:r>
    </w:p>
    <w:p>
      <w:pPr>
        <w:pStyle w:val="Heading2"/>
      </w:pPr>
      <w:r>
        <w:rPr>
          <w:lang w:val="fr_FR" w:bidi="fr_FR"/>
        </w:rPr>
        <w:t>Exode 23.18</w:t>
      </w:r>
      <w:r>
        <w:rPr>
          <w:lang w:val="fr_FR" w:bidi="fr_FR"/>
        </w:rPr>
      </w:r>
    </w:p>
    <w:p>
      <w:pPr/>
      <w:r>
        <w:rPr>
          <w:lang w:val="fr_FR" w:bidi="fr_FR"/>
        </w:rPr>
      </w:r>
      <w:r>
        <w:rPr>
          <w:lang w:val="fr_FR" w:bidi="fr_FR"/>
        </w:rPr>
        <w:t>Le sang symbolisait la vie (</w:t>
      </w:r>
      <w:hyperlink r:id="rId387">
        <w:r>
          <w:rPr>
            <w:lang w:val="fr_FR" w:bidi="fr_FR"/>
          </w:rPr>
          <w:rPr>
            <w:color w:val="0000EE"/>
            <w:u w:val="single"/>
          </w:rPr>
          <w:t xml:space="preserve">Lv 17.11–14 </w:t>
        </w:r>
      </w:hyperlink>
      <w:r>
        <w:rPr>
          <w:lang w:val="fr_FR" w:bidi="fr_FR"/>
        </w:rPr>
        <w:t xml:space="preserve">; </w:t>
      </w:r>
      <w:hyperlink r:id="rId388">
        <w:r>
          <w:rPr>
            <w:lang w:val="fr_FR" w:bidi="fr_FR"/>
          </w:rPr>
          <w:rPr>
            <w:color w:val="0000EE"/>
            <w:u w:val="single"/>
          </w:rPr>
          <w:t>Dt 12.23</w:t>
        </w:r>
      </w:hyperlink>
      <w:r>
        <w:rPr>
          <w:lang w:val="fr_FR" w:bidi="fr_FR"/>
        </w:rPr>
        <w:t xml:space="preserve">), donc le sang ne devait pas être mélangé avec du levain, qui n'était normalement pas inclus dans les offrandes (voir la </w:t>
      </w:r>
      <w:r>
        <w:rPr>
          <w:lang w:val="fr_FR" w:bidi="fr_FR"/>
        </w:rPr>
        <w:t>note d'étude sur Lv 2.11</w:t>
      </w:r>
      <w:r>
        <w:rPr>
          <w:lang w:val="fr_FR" w:bidi="fr_FR"/>
        </w:rPr>
        <w:t>). • La graisse</w:t>
      </w:r>
      <w:r>
        <w:rPr>
          <w:i/>
          <w:lang w:val="fr_FR" w:bidi="fr_FR"/>
        </w:rPr>
        <w:t>,</w:t>
      </w:r>
      <w:r>
        <w:rPr>
          <w:lang w:val="fr_FR" w:bidi="fr_FR"/>
        </w:rPr>
        <w:t xml:space="preserve"> considérée comme la meilleure partie de l'offrande, devait être brûlée immédiatement (voir </w:t>
      </w:r>
      <w:hyperlink r:id="rId389">
        <w:r>
          <w:rPr>
            <w:lang w:val="fr_FR" w:bidi="fr_FR"/>
          </w:rPr>
          <w:rPr>
            <w:color w:val="0000EE"/>
            <w:u w:val="single"/>
          </w:rPr>
          <w:t>Lv 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23.19</w:t>
      </w:r>
      <w:r>
        <w:rPr>
          <w:lang w:val="fr_FR" w:bidi="fr_FR"/>
        </w:rPr>
      </w:r>
    </w:p>
    <w:p>
      <w:pPr/>
      <w:r>
        <w:rPr>
          <w:lang w:val="fr_FR" w:bidi="fr_FR"/>
        </w:rPr>
      </w:r>
      <w:r>
        <w:rPr>
          <w:lang w:val="fr_FR" w:bidi="fr_FR"/>
        </w:rPr>
        <w:t>La signification du commandement interdisant de cuire un chevreau dans le lait de sa mère est inconnue. Son inclusion à ce stade suggère qu'il pourrait s'agir d'une pratique religieuse païenne.</w:t>
      </w:r>
      <w:r>
        <w:rPr>
          <w:lang w:val="fr_FR" w:bidi="fr_FR"/>
        </w:rPr>
      </w:r>
      <w:r>
        <w:rPr>
          <w:lang w:val="fr_FR" w:bidi="fr_FR"/>
        </w:rPr>
      </w:r>
    </w:p>
    <w:p>
      <w:pPr/>
      <w:r>
        <w:rPr>
          <w:lang w:val="fr_FR" w:bidi="fr_FR"/>
        </w:rPr>
      </w:r>
    </w:p>
    <w:p>
      <w:pPr>
        <w:pStyle w:val="Heading2"/>
      </w:pPr>
      <w:r>
        <w:rPr>
          <w:lang w:val="fr_FR" w:bidi="fr_FR"/>
        </w:rPr>
        <w:t>Exode 23.20–23</w:t>
      </w:r>
      <w:r>
        <w:rPr>
          <w:lang w:val="fr_FR" w:bidi="fr_FR"/>
        </w:rPr>
      </w:r>
    </w:p>
    <w:p>
      <w:pPr/>
      <w:r>
        <w:rPr>
          <w:lang w:val="fr_FR" w:bidi="fr_FR"/>
        </w:rPr>
      </w:r>
      <w:r>
        <w:rPr>
          <w:lang w:val="fr_FR" w:bidi="fr_FR"/>
        </w:rPr>
        <w:t xml:space="preserve">Il s'agit probablement de l'ange du Seigneur, qui était souvent une manifestation du Seigneur lui-même (voir </w:t>
      </w:r>
      <w:hyperlink r:id="rId390">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23.20–33</w:t>
      </w:r>
      <w:r>
        <w:rPr>
          <w:lang w:val="fr_FR" w:bidi="fr_FR"/>
        </w:rPr>
      </w:r>
    </w:p>
    <w:p>
      <w:pPr/>
      <w:r>
        <w:rPr>
          <w:lang w:val="fr_FR" w:bidi="fr_FR"/>
        </w:rPr>
      </w:r>
      <w:r>
        <w:rPr>
          <w:lang w:val="fr_FR" w:bidi="fr_FR"/>
        </w:rPr>
        <w:t>Si le peuple respectait les conditions de l'alliance qui viennent d'être énumérées, le Seigneur de l'alliance acceptait de les protéger face aux ennemis (</w:t>
      </w:r>
      <w:hyperlink r:id="rId391">
        <w:r>
          <w:rPr>
            <w:lang w:val="fr_FR" w:bidi="fr_FR"/>
          </w:rPr>
          <w:rPr>
            <w:color w:val="0000EE"/>
            <w:u w:val="single"/>
          </w:rPr>
          <w:t>23.22–23</w:t>
        </w:r>
      </w:hyperlink>
      <w:r>
        <w:rPr>
          <w:lang w:val="fr_FR" w:bidi="fr_FR"/>
        </w:rPr>
        <w:t>) et aux maladies (</w:t>
      </w:r>
      <w:hyperlink r:id="rId392">
        <w:r>
          <w:rPr>
            <w:lang w:val="fr_FR" w:bidi="fr_FR"/>
          </w:rPr>
          <w:rPr>
            <w:color w:val="0000EE"/>
            <w:u w:val="single"/>
          </w:rPr>
          <w:t>23.25–26</w:t>
        </w:r>
      </w:hyperlink>
      <w:r>
        <w:rPr>
          <w:lang w:val="fr_FR" w:bidi="fr_FR"/>
        </w:rPr>
        <w:t>) et de lui donner la possession d'un pays (</w:t>
      </w:r>
      <w:hyperlink r:id="rId393">
        <w:r>
          <w:rPr>
            <w:lang w:val="fr_FR" w:bidi="fr_FR"/>
          </w:rPr>
          <w:rPr>
            <w:color w:val="0000EE"/>
            <w:u w:val="single"/>
          </w:rPr>
          <w:t>23.27–31</w:t>
        </w:r>
      </w:hyperlink>
      <w:r>
        <w:rPr>
          <w:lang w:val="fr_FR" w:bidi="fr_FR"/>
        </w:rPr>
        <w:t>). Ces promesses de l'alliance étaient subordonnées à une loyauté absolue envers le Seigneur de l'alliance. Plus particulièrement, ce serait un acte de rébellion (</w:t>
      </w:r>
      <w:hyperlink r:id="rId394">
        <w:r>
          <w:rPr>
            <w:lang w:val="fr_FR" w:bidi="fr_FR"/>
          </w:rPr>
          <w:rPr>
            <w:color w:val="0000EE"/>
            <w:u w:val="single"/>
          </w:rPr>
          <w:t>23.21</w:t>
        </w:r>
      </w:hyperlink>
      <w:r>
        <w:rPr>
          <w:lang w:val="fr_FR" w:bidi="fr_FR"/>
        </w:rPr>
        <w:t>) que d'adorer les dieux (</w:t>
      </w:r>
      <w:hyperlink r:id="rId395">
        <w:r>
          <w:rPr>
            <w:lang w:val="fr_FR" w:bidi="fr_FR"/>
          </w:rPr>
          <w:rPr>
            <w:color w:val="0000EE"/>
            <w:u w:val="single"/>
          </w:rPr>
          <w:t>23.24</w:t>
        </w:r>
      </w:hyperlink>
      <w:r>
        <w:rPr>
          <w:lang w:val="fr_FR" w:bidi="fr_FR"/>
        </w:rPr>
        <w:t xml:space="preserve">, </w:t>
      </w:r>
      <w:hyperlink r:id="rId396">
        <w:r>
          <w:rPr>
            <w:lang w:val="fr_FR" w:bidi="fr_FR"/>
          </w:rPr>
          <w:rPr>
            <w:color w:val="0000EE"/>
            <w:u w:val="single"/>
          </w:rPr>
          <w:t>32–33</w:t>
        </w:r>
      </w:hyperlink>
      <w:r>
        <w:rPr>
          <w:lang w:val="fr_FR" w:bidi="fr_FR"/>
        </w:rPr>
        <w:t>) des peuples dépossédés.</w:t>
      </w:r>
      <w:r>
        <w:rPr>
          <w:lang w:val="fr_FR" w:bidi="fr_FR"/>
        </w:rPr>
      </w:r>
      <w:r>
        <w:rPr>
          <w:lang w:val="fr_FR" w:bidi="fr_FR"/>
        </w:rPr>
      </w:r>
    </w:p>
    <w:p>
      <w:pPr/>
      <w:r>
        <w:rPr>
          <w:lang w:val="fr_FR" w:bidi="fr_FR"/>
        </w:rPr>
      </w:r>
    </w:p>
    <w:p>
      <w:pPr>
        <w:pStyle w:val="Heading2"/>
      </w:pPr>
      <w:r>
        <w:rPr>
          <w:lang w:val="fr_FR" w:bidi="fr_FR"/>
        </w:rPr>
        <w:t>Exode 23.24</w:t>
      </w:r>
      <w:r>
        <w:rPr>
          <w:lang w:val="fr_FR" w:bidi="fr_FR"/>
        </w:rPr>
      </w:r>
    </w:p>
    <w:p>
      <w:pPr/>
      <w:r>
        <w:rPr>
          <w:lang w:val="fr_FR" w:bidi="fr_FR"/>
        </w:rPr>
      </w:r>
      <w:r>
        <w:rPr>
          <w:lang w:val="fr_FR" w:bidi="fr_FR"/>
        </w:rPr>
        <w:t>Dans le culte cananéen, des piliers sacrés étaient érigés pour représenter les divinités. Parfois, une forme humaine était gravée sur ces piliers.</w:t>
      </w:r>
      <w:r>
        <w:rPr>
          <w:lang w:val="fr_FR" w:bidi="fr_FR"/>
        </w:rPr>
      </w:r>
      <w:r>
        <w:rPr>
          <w:lang w:val="fr_FR" w:bidi="fr_FR"/>
        </w:rPr>
      </w:r>
    </w:p>
    <w:p>
      <w:pPr/>
      <w:r>
        <w:rPr>
          <w:lang w:val="fr_FR" w:bidi="fr_FR"/>
        </w:rPr>
      </w:r>
    </w:p>
    <w:p>
      <w:pPr>
        <w:pStyle w:val="Heading2"/>
      </w:pPr>
      <w:r>
        <w:rPr>
          <w:lang w:val="fr_FR" w:bidi="fr_FR"/>
        </w:rPr>
        <w:t>Exode 23.26</w:t>
      </w:r>
      <w:r>
        <w:rPr>
          <w:lang w:val="fr_FR" w:bidi="fr_FR"/>
        </w:rPr>
      </w:r>
    </w:p>
    <w:p>
      <w:pPr/>
      <w:r>
        <w:rPr>
          <w:lang w:val="fr_FR" w:bidi="fr_FR"/>
        </w:rPr>
      </w:r>
      <w:r>
        <w:rPr>
          <w:lang w:val="fr_FR" w:bidi="fr_FR"/>
        </w:rPr>
        <w:t>Des rites païens étaient pratiqués pour essayer de manipuler les facteurs de fertilité et de reproduction. Dieu a promis de donner ces dons librement si le peuple respectait fidèlement les termes de son alliance avec lui.</w:t>
      </w:r>
      <w:r>
        <w:rPr>
          <w:lang w:val="fr_FR" w:bidi="fr_FR"/>
        </w:rPr>
      </w:r>
      <w:r>
        <w:rPr>
          <w:lang w:val="fr_FR" w:bidi="fr_FR"/>
        </w:rPr>
      </w:r>
    </w:p>
    <w:p>
      <w:pPr/>
      <w:r>
        <w:rPr>
          <w:lang w:val="fr_FR" w:bidi="fr_FR"/>
        </w:rPr>
      </w:r>
    </w:p>
    <w:p>
      <w:pPr>
        <w:pStyle w:val="Heading2"/>
      </w:pPr>
      <w:r>
        <w:rPr>
          <w:lang w:val="fr_FR" w:bidi="fr_FR"/>
        </w:rPr>
        <w:t>Exode 23.29–31</w:t>
      </w:r>
      <w:r>
        <w:rPr>
          <w:lang w:val="fr_FR" w:bidi="fr_FR"/>
        </w:rPr>
      </w:r>
    </w:p>
    <w:p>
      <w:pPr/>
      <w:r>
        <w:rPr>
          <w:lang w:val="fr_FR" w:bidi="fr_FR"/>
        </w:rPr>
      </w:r>
      <w:r>
        <w:rPr>
          <w:lang w:val="fr_FR" w:bidi="fr_FR"/>
        </w:rPr>
        <w:t>C'est Dieu, et non Israël, qui prendrait la terre. La terre serait un cadeau de leur Seigneur de l'alliance. Israël se voyait accorder la possession de celle-ci aussi longtemps qu'il respecterait fidèlement l'alliance.</w:t>
      </w:r>
      <w:r>
        <w:rPr>
          <w:lang w:val="fr_FR" w:bidi="fr_FR"/>
        </w:rPr>
      </w:r>
      <w:r>
        <w:rPr>
          <w:lang w:val="fr_FR" w:bidi="fr_FR"/>
        </w:rPr>
      </w:r>
    </w:p>
    <w:p>
      <w:pPr/>
      <w:r>
        <w:rPr>
          <w:lang w:val="fr_FR" w:bidi="fr_FR"/>
        </w:rPr>
      </w:r>
    </w:p>
    <w:p>
      <w:pPr>
        <w:pStyle w:val="Heading2"/>
      </w:pPr>
      <w:r>
        <w:rPr>
          <w:lang w:val="fr_FR" w:bidi="fr_FR"/>
        </w:rPr>
        <w:t>Exode 23.31</w:t>
      </w:r>
      <w:r>
        <w:rPr>
          <w:lang w:val="fr_FR" w:bidi="fr_FR"/>
        </w:rPr>
      </w:r>
    </w:p>
    <w:p>
      <w:pPr/>
      <w:r>
        <w:rPr>
          <w:lang w:val="fr_FR" w:bidi="fr_FR"/>
        </w:rPr>
      </w:r>
      <w:r>
        <w:rPr>
          <w:lang w:val="fr_FR" w:bidi="fr_FR"/>
        </w:rPr>
        <w:t xml:space="preserve">Voir </w:t>
      </w:r>
      <w:hyperlink r:id="rId397">
        <w:r>
          <w:rPr>
            <w:lang w:val="fr_FR" w:bidi="fr_FR"/>
          </w:rPr>
          <w:rPr>
            <w:color w:val="0000EE"/>
            <w:u w:val="single"/>
          </w:rPr>
          <w:t xml:space="preserve">Gn 15.18 </w:t>
        </w:r>
      </w:hyperlink>
      <w:r>
        <w:rPr>
          <w:lang w:val="fr_FR" w:bidi="fr_FR"/>
        </w:rPr>
        <w:t xml:space="preserve">; </w:t>
      </w:r>
      <w:hyperlink r:id="rId398">
        <w:r>
          <w:rPr>
            <w:lang w:val="fr_FR" w:bidi="fr_FR"/>
          </w:rPr>
          <w:rPr>
            <w:color w:val="0000EE"/>
            <w:u w:val="single"/>
          </w:rPr>
          <w:t xml:space="preserve">Nb 34.2–12 </w:t>
        </w:r>
      </w:hyperlink>
      <w:r>
        <w:rPr>
          <w:lang w:val="fr_FR" w:bidi="fr_FR"/>
        </w:rPr>
        <w:t xml:space="preserve">; </w:t>
      </w:r>
      <w:hyperlink r:id="rId399">
        <w:r>
          <w:rPr>
            <w:lang w:val="fr_FR" w:bidi="fr_FR"/>
          </w:rPr>
          <w:rPr>
            <w:color w:val="0000EE"/>
            <w:u w:val="single"/>
          </w:rPr>
          <w:t xml:space="preserve">Dt 11.24 </w:t>
        </w:r>
      </w:hyperlink>
      <w:r>
        <w:rPr>
          <w:lang w:val="fr_FR" w:bidi="fr_FR"/>
        </w:rPr>
        <w:t xml:space="preserve">; </w:t>
      </w:r>
      <w:hyperlink r:id="rId400">
        <w:r>
          <w:rPr>
            <w:lang w:val="fr_FR" w:bidi="fr_FR"/>
          </w:rPr>
          <w:rPr>
            <w:color w:val="0000EE"/>
            <w:u w:val="single"/>
          </w:rPr>
          <w:t>2Ch 9.26</w:t>
        </w:r>
      </w:hyperlink>
      <w:r>
        <w:rPr>
          <w:lang w:val="fr_FR" w:bidi="fr_FR"/>
        </w:rPr>
        <w:t xml:space="preserve"> au sujet du désert oriental jusqu'à l'Euphrate. • Dieu avait promis la terre à Abraham (</w:t>
      </w:r>
      <w:hyperlink r:id="rId117">
        <w:r>
          <w:rPr>
            <w:lang w:val="fr_FR" w:bidi="fr_FR"/>
          </w:rPr>
          <w:rPr>
            <w:color w:val="0000EE"/>
            <w:u w:val="single"/>
          </w:rPr>
          <w:t>Gn 15.16</w:t>
        </w:r>
      </w:hyperlink>
      <w:r>
        <w:rPr>
          <w:lang w:val="fr_FR" w:bidi="fr_FR"/>
        </w:rPr>
        <w:t>). À cette époque, "les péchés des Amorites" ne s'étaient pas encore produits. C'était désormais chose faite. Dieu ne dépossédait pas arbitrairement les Amorites (c'est-à-dire les Cananéens), mais utilisait son peuple, les Israélites, pour juger leurs méfaits.</w:t>
      </w:r>
      <w:r>
        <w:rPr>
          <w:lang w:val="fr_FR" w:bidi="fr_FR"/>
        </w:rPr>
      </w:r>
      <w:r>
        <w:rPr>
          <w:lang w:val="fr_FR" w:bidi="fr_FR"/>
        </w:rPr>
      </w:r>
    </w:p>
    <w:p>
      <w:pPr/>
      <w:r>
        <w:rPr>
          <w:lang w:val="fr_FR" w:bidi="fr_FR"/>
        </w:rPr>
      </w:r>
    </w:p>
    <w:p>
      <w:pPr>
        <w:pStyle w:val="Heading2"/>
      </w:pPr>
      <w:r>
        <w:rPr>
          <w:lang w:val="fr_FR" w:bidi="fr_FR"/>
        </w:rPr>
        <w:t>Exode 23.33</w:t>
      </w:r>
      <w:r>
        <w:rPr>
          <w:lang w:val="fr_FR" w:bidi="fr_FR"/>
        </w:rPr>
      </w:r>
    </w:p>
    <w:p>
      <w:pPr/>
      <w:r>
        <w:rPr>
          <w:lang w:val="fr_FR" w:bidi="fr_FR"/>
        </w:rPr>
      </w:r>
      <w:r>
        <w:rPr>
          <w:lang w:val="fr_FR" w:bidi="fr_FR"/>
        </w:rPr>
        <w:t>Les Cananéens devaient être détruits car il ne pouvait y avoir de trêve entre un Dieu saint et le péché. De plus, la continuité de la révélation de Dieu, qui devait culminer dans l'incarnation de Jésus-Christ, dépendait de la survie de cette révélation à travers le peuple d'Israël. S'il retombait dans le paganisme, cela ne pouvait pas se produire.</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lang w:val="fr_FR" w:bidi="fr_FR"/>
        </w:rPr>
        <w:t>Certains théologiens suggèrent que Moïse</w:t>
      </w:r>
      <w:r>
        <w:rPr>
          <w:i/>
          <w:lang w:val="fr_FR" w:bidi="fr_FR"/>
        </w:rPr>
        <w:t>,</w:t>
      </w:r>
      <w:r>
        <w:rPr>
          <w:lang w:val="fr_FR" w:bidi="fr_FR"/>
        </w:rPr>
        <w:t xml:space="preserve"> Aaron, Nadab, Abihou</w:t>
      </w:r>
      <w:r>
        <w:rPr>
          <w:i/>
          <w:lang w:val="fr_FR" w:bidi="fr_FR"/>
        </w:rPr>
        <w:t>,</w:t>
      </w:r>
      <w:r>
        <w:rPr>
          <w:lang w:val="fr_FR" w:bidi="fr_FR"/>
        </w:rPr>
        <w:t xml:space="preserve"> et les anciens ont fait deux voyages sur la montagne, ici et dans </w:t>
      </w:r>
      <w:hyperlink r:id="rId401">
        <w:r>
          <w:rPr>
            <w:lang w:val="fr_FR" w:bidi="fr_FR"/>
          </w:rPr>
          <w:rPr>
            <w:color w:val="0000EE"/>
            <w:u w:val="single"/>
          </w:rPr>
          <w:t>24.9–11</w:t>
        </w:r>
      </w:hyperlink>
      <w:r>
        <w:rPr>
          <w:lang w:val="fr_FR" w:bidi="fr_FR"/>
        </w:rPr>
        <w:t xml:space="preserve">. Cependant, cet ordre a probablement été donné à l'avance et exécuté au moment opportun dans </w:t>
      </w:r>
      <w:hyperlink r:id="rId402">
        <w:r>
          <w:rPr>
            <w:lang w:val="fr_FR" w:bidi="fr_FR"/>
          </w:rPr>
          <w:rPr>
            <w:color w:val="0000EE"/>
            <w:u w:val="single"/>
          </w:rPr>
          <w:t>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24.1–18</w:t>
      </w:r>
      <w:r>
        <w:rPr>
          <w:lang w:val="fr_FR" w:bidi="fr_FR"/>
        </w:rPr>
      </w:r>
    </w:p>
    <w:p>
      <w:pPr/>
      <w:r>
        <w:rPr>
          <w:lang w:val="fr_FR" w:bidi="fr_FR"/>
        </w:rPr>
      </w:r>
      <w:r>
        <w:rPr>
          <w:lang w:val="fr_FR" w:bidi="fr_FR"/>
        </w:rPr>
        <w:t>Israël a accepté les termes de l'alliance (</w:t>
      </w:r>
      <w:hyperlink r:id="rId403">
        <w:r>
          <w:rPr>
            <w:lang w:val="fr_FR" w:bidi="fr_FR"/>
          </w:rPr>
          <w:rPr>
            <w:color w:val="0000EE"/>
            <w:u w:val="single"/>
          </w:rPr>
          <w:t>24.3</w:t>
        </w:r>
      </w:hyperlink>
      <w:r>
        <w:rPr>
          <w:lang w:val="fr_FR" w:bidi="fr_FR"/>
        </w:rPr>
        <w:t>), qui a ensuite été ratifiée par plusieurs cérémonies. Cela incluait l'écriture et la lecture formelles de l'alliance (</w:t>
      </w:r>
      <w:hyperlink r:id="rId308">
        <w:r>
          <w:rPr>
            <w:lang w:val="fr_FR" w:bidi="fr_FR"/>
          </w:rPr>
          <w:rPr>
            <w:color w:val="0000EE"/>
            <w:u w:val="single"/>
          </w:rPr>
          <w:t>24.4</w:t>
        </w:r>
      </w:hyperlink>
      <w:r>
        <w:rPr>
          <w:lang w:val="fr_FR" w:bidi="fr_FR"/>
        </w:rPr>
        <w:t xml:space="preserve">, </w:t>
      </w:r>
      <w:hyperlink r:id="rId306">
        <w:r>
          <w:rPr>
            <w:lang w:val="fr_FR" w:bidi="fr_FR"/>
          </w:rPr>
          <w:rPr>
            <w:color w:val="0000EE"/>
            <w:u w:val="single"/>
          </w:rPr>
          <w:t>7</w:t>
        </w:r>
      </w:hyperlink>
      <w:r>
        <w:rPr>
          <w:lang w:val="fr_FR" w:bidi="fr_FR"/>
        </w:rPr>
        <w:t>), l'aspersion de sang (</w:t>
      </w:r>
      <w:hyperlink r:id="rId404">
        <w:r>
          <w:rPr>
            <w:lang w:val="fr_FR" w:bidi="fr_FR"/>
          </w:rPr>
          <w:rPr>
            <w:color w:val="0000EE"/>
            <w:u w:val="single"/>
          </w:rPr>
          <w:t>24.6</w:t>
        </w:r>
      </w:hyperlink>
      <w:r>
        <w:rPr>
          <w:lang w:val="fr_FR" w:bidi="fr_FR"/>
        </w:rPr>
        <w:t>), un repas d'alliance (</w:t>
      </w:r>
      <w:hyperlink r:id="rId405">
        <w:r>
          <w:rPr>
            <w:lang w:val="fr_FR" w:bidi="fr_FR"/>
          </w:rPr>
          <w:rPr>
            <w:color w:val="0000EE"/>
            <w:u w:val="single"/>
          </w:rPr>
          <w:t>24.11</w:t>
        </w:r>
      </w:hyperlink>
      <w:r>
        <w:rPr>
          <w:lang w:val="fr_FR" w:bidi="fr_FR"/>
        </w:rPr>
        <w:t>), et l'apparition de la gloire du Seigneur sur la montagne (</w:t>
      </w:r>
      <w:hyperlink r:id="rId406">
        <w:r>
          <w:rPr>
            <w:lang w:val="fr_FR" w:bidi="fr_FR"/>
          </w:rPr>
          <w:rPr>
            <w:color w:val="0000EE"/>
            <w:u w:val="single"/>
          </w:rPr>
          <w:t>24.15–18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24.3</w:t>
      </w:r>
      <w:r>
        <w:rPr>
          <w:lang w:val="fr_FR" w:bidi="fr_FR"/>
        </w:rPr>
      </w:r>
    </w:p>
    <w:p>
      <w:pPr/>
      <w:r>
        <w:rPr>
          <w:lang w:val="fr_FR" w:bidi="fr_FR"/>
        </w:rPr>
      </w:r>
      <w:r>
        <w:rPr>
          <w:lang w:val="fr_FR" w:bidi="fr_FR"/>
        </w:rPr>
        <w:t>En ce moment critique, le peuple accepterait-il cette relation avec Dieu dans laquelle il jurerait une loyauté absolue envers lui et accepterait de vivre d'une manière conforme à son caractère ? Heureusement, il a répondu unanimement, d'une seule voix</w:t>
      </w:r>
      <w:r>
        <w:rPr>
          <w:i/>
          <w:lang w:val="fr_FR" w:bidi="fr_FR"/>
        </w:rPr>
        <w:t>,</w:t>
      </w:r>
      <w:r>
        <w:rPr>
          <w:lang w:val="fr_FR" w:bidi="fr_FR"/>
        </w:rPr>
        <w:t xml:space="preserve"> qu'il respecterait l'alliance.</w:t>
      </w:r>
      <w:r>
        <w:rPr>
          <w:lang w:val="fr_FR" w:bidi="fr_FR"/>
        </w:rPr>
      </w:r>
      <w:r>
        <w:rPr>
          <w:lang w:val="fr_FR" w:bidi="fr_FR"/>
        </w:rPr>
      </w:r>
    </w:p>
    <w:p>
      <w:pPr/>
      <w:r>
        <w:rPr>
          <w:lang w:val="fr_FR" w:bidi="fr_FR"/>
        </w:rPr>
      </w:r>
    </w:p>
    <w:p>
      <w:pPr>
        <w:pStyle w:val="Heading2"/>
      </w:pPr>
      <w:r>
        <w:rPr>
          <w:lang w:val="fr_FR" w:bidi="fr_FR"/>
        </w:rPr>
        <w:t>Exode 24.4</w:t>
      </w:r>
      <w:r>
        <w:rPr>
          <w:lang w:val="fr_FR" w:bidi="fr_FR"/>
        </w:rPr>
      </w:r>
    </w:p>
    <w:p>
      <w:pPr/>
      <w:r>
        <w:rPr>
          <w:lang w:val="fr_FR" w:bidi="fr_FR"/>
        </w:rPr>
      </w:r>
      <w:r>
        <w:rPr>
          <w:lang w:val="fr_FR" w:bidi="fr_FR"/>
        </w:rPr>
        <w:t>Des colonnes ont été érigées comme des repères historiques, témoignant dans l'histoire qu'un événement important s'était produit à un moment donné à cet endroit. Dans les traités hittites, les dieux païens étaient appelés à témoigner de l'accord. Dans ce cas, les Hébreux avaient l'interdiction de reconnaître d'autres dieux, et les colonnes servaient à cet effet.</w:t>
      </w:r>
      <w:r>
        <w:rPr>
          <w:lang w:val="fr_FR" w:bidi="fr_FR"/>
        </w:rPr>
      </w:r>
      <w:r>
        <w:rPr>
          <w:lang w:val="fr_FR" w:bidi="fr_FR"/>
        </w:rPr>
      </w:r>
    </w:p>
    <w:p>
      <w:pPr/>
      <w:r>
        <w:rPr>
          <w:lang w:val="fr_FR" w:bidi="fr_FR"/>
        </w:rPr>
      </w:r>
    </w:p>
    <w:p>
      <w:pPr>
        <w:pStyle w:val="Heading2"/>
      </w:pPr>
      <w:r>
        <w:rPr>
          <w:lang w:val="fr_FR" w:bidi="fr_FR"/>
        </w:rPr>
        <w:t>Exode 24.6</w:t>
      </w:r>
      <w:r>
        <w:rPr>
          <w:lang w:val="fr_FR" w:bidi="fr_FR"/>
        </w:rPr>
      </w:r>
    </w:p>
    <w:p>
      <w:pPr/>
      <w:r>
        <w:rPr>
          <w:lang w:val="fr_FR" w:bidi="fr_FR"/>
        </w:rPr>
      </w:r>
      <w:r>
        <w:rPr>
          <w:lang w:val="fr_FR" w:bidi="fr_FR"/>
        </w:rPr>
        <w:t>Lorsque Moïse a aspergé l'autel avec la moitié du sang des animaux sacrifiés</w:t>
      </w:r>
      <w:r>
        <w:rPr>
          <w:i/>
          <w:lang w:val="fr_FR" w:bidi="fr_FR"/>
        </w:rPr>
        <w:t>,</w:t>
      </w:r>
      <w:r>
        <w:rPr>
          <w:lang w:val="fr_FR" w:bidi="fr_FR"/>
        </w:rPr>
        <w:t xml:space="preserve"> il a symbolisé le serment formel de Dieu de respecter l'alliance (voir </w:t>
      </w:r>
      <w:hyperlink r:id="rId407">
        <w:r>
          <w:rPr>
            <w:lang w:val="fr_FR" w:bidi="fr_FR"/>
          </w:rPr>
          <w:rPr>
            <w:color w:val="0000EE"/>
            <w:u w:val="single"/>
          </w:rPr>
          <w:t xml:space="preserve">Gn 15.9–18 </w:t>
        </w:r>
      </w:hyperlink>
      <w:r>
        <w:rPr>
          <w:lang w:val="fr_FR" w:bidi="fr_FR"/>
        </w:rPr>
        <w:t xml:space="preserve">; </w:t>
      </w:r>
      <w:hyperlink r:id="rId408">
        <w:r>
          <w:rPr>
            <w:lang w:val="fr_FR" w:bidi="fr_FR"/>
          </w:rPr>
          <w:rPr>
            <w:color w:val="0000EE"/>
            <w:u w:val="single"/>
          </w:rPr>
          <w:t>Hé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24.7</w:t>
      </w:r>
      <w:r>
        <w:rPr>
          <w:lang w:val="fr_FR" w:bidi="fr_FR"/>
        </w:rPr>
      </w:r>
    </w:p>
    <w:p>
      <w:pPr/>
      <w:r>
        <w:rPr>
          <w:lang w:val="fr_FR" w:bidi="fr_FR"/>
        </w:rPr>
      </w:r>
      <w:r>
        <w:rPr>
          <w:lang w:val="fr_FR" w:bidi="fr_FR"/>
        </w:rPr>
        <w:t>Les traités devaient être écrits et lus publiquement à haute voix. Il est très probable que Moïse ait commencé à cette époque à écrire, sous l'inspiration de Dieu, tout ce qu'il considérait comme des documents faisant autorité pour son peuple.</w:t>
      </w:r>
      <w:r>
        <w:rPr>
          <w:lang w:val="fr_FR" w:bidi="fr_FR"/>
        </w:rPr>
      </w:r>
      <w:r>
        <w:rPr>
          <w:lang w:val="fr_FR" w:bidi="fr_FR"/>
        </w:rPr>
      </w:r>
    </w:p>
    <w:p>
      <w:pPr/>
      <w:r>
        <w:rPr>
          <w:lang w:val="fr_FR" w:bidi="fr_FR"/>
        </w:rPr>
      </w:r>
    </w:p>
    <w:p>
      <w:pPr>
        <w:pStyle w:val="Heading2"/>
      </w:pPr>
      <w:r>
        <w:rPr>
          <w:lang w:val="fr_FR" w:bidi="fr_FR"/>
        </w:rPr>
        <w:t>Exode 24.8</w:t>
      </w:r>
      <w:r>
        <w:rPr>
          <w:lang w:val="fr_FR" w:bidi="fr_FR"/>
        </w:rPr>
      </w:r>
    </w:p>
    <w:p>
      <w:pPr/>
      <w:r>
        <w:rPr>
          <w:lang w:val="fr_FR" w:bidi="fr_FR"/>
        </w:rPr>
      </w:r>
      <w:r>
        <w:rPr>
          <w:lang w:val="fr_FR" w:bidi="fr_FR"/>
        </w:rPr>
        <w:t>Jésus a prononcé une phrase similaire lors de la dernière Cène (</w:t>
      </w:r>
      <w:hyperlink r:id="rId409">
        <w:r>
          <w:rPr>
            <w:lang w:val="fr_FR" w:bidi="fr_FR"/>
          </w:rPr>
          <w:rPr>
            <w:color w:val="0000EE"/>
            <w:u w:val="single"/>
          </w:rPr>
          <w:t>Mt 26.28</w:t>
        </w:r>
      </w:hyperlink>
      <w:r>
        <w:rPr>
          <w:lang w:val="fr_FR" w:bidi="fr_FR"/>
        </w:rPr>
        <w:t xml:space="preserve">) quand il a dit : "Ceci est mon sang, qui confirme l'alliance" (littéralement, </w:t>
      </w:r>
      <w:r>
        <w:rPr>
          <w:i/>
          <w:lang w:val="fr_FR" w:bidi="fr_FR"/>
        </w:rPr>
        <w:t>"</w:t>
      </w:r>
      <w:r>
        <w:rPr>
          <w:lang w:val="fr_FR" w:bidi="fr_FR"/>
        </w:rPr>
        <w:t>Ceci est mon sang de l'alliance</w:t>
      </w:r>
      <w:r>
        <w:rPr>
          <w:i/>
          <w:lang w:val="fr_FR" w:bidi="fr_FR"/>
        </w:rPr>
        <w:t>"</w:t>
      </w:r>
      <w:r>
        <w:rPr>
          <w:lang w:val="fr_FR" w:bidi="fr_FR"/>
        </w:rPr>
        <w:t xml:space="preserve">). Voir aussi </w:t>
      </w:r>
      <w:hyperlink r:id="rId410">
        <w:r>
          <w:rPr>
            <w:lang w:val="fr_FR" w:bidi="fr_FR"/>
          </w:rPr>
          <w:rPr>
            <w:color w:val="0000EE"/>
            <w:u w:val="single"/>
          </w:rPr>
          <w:t>Hé 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24.10</w:t>
      </w:r>
      <w:r>
        <w:rPr>
          <w:lang w:val="fr_FR" w:bidi="fr_FR"/>
        </w:rPr>
      </w:r>
    </w:p>
    <w:p>
      <w:pPr/>
      <w:r>
        <w:rPr>
          <w:lang w:val="fr_FR" w:bidi="fr_FR"/>
        </w:rPr>
      </w:r>
      <w:r>
        <w:rPr>
          <w:lang w:val="fr_FR" w:bidi="fr_FR"/>
        </w:rPr>
        <w:t xml:space="preserve">Cette affirmation sur l'apparition de Dieu doit être interprétée à la lumière de </w:t>
      </w:r>
      <w:hyperlink r:id="rId411">
        <w:r>
          <w:rPr>
            <w:lang w:val="fr_FR" w:bidi="fr_FR"/>
          </w:rPr>
          <w:rPr>
            <w:color w:val="0000EE"/>
            <w:u w:val="single"/>
          </w:rPr>
          <w:t>33.20</w:t>
        </w:r>
      </w:hyperlink>
      <w:r>
        <w:rPr>
          <w:lang w:val="fr_FR" w:bidi="fr_FR"/>
        </w:rPr>
        <w:t>. Ils ont vu une certaine représentation de Dieu, dont la description se limite à la surface sous ses pieds. Quand Ésaïe a vu Dieu, la seule description donnée était celle de l'ourlet de sa robe (</w:t>
      </w:r>
      <w:hyperlink r:id="rId412">
        <w:r>
          <w:rPr>
            <w:lang w:val="fr_FR" w:bidi="fr_FR"/>
          </w:rPr>
          <w:rPr>
            <w:color w:val="0000EE"/>
            <w:u w:val="single"/>
          </w:rPr>
          <w:t>Es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24.11</w:t>
      </w:r>
      <w:r>
        <w:rPr>
          <w:lang w:val="fr_FR" w:bidi="fr_FR"/>
        </w:rPr>
      </w:r>
    </w:p>
    <w:p>
      <w:pPr/>
      <w:r>
        <w:rPr>
          <w:lang w:val="fr_FR" w:bidi="fr_FR"/>
        </w:rPr>
      </w:r>
      <w:r>
        <w:rPr>
          <w:lang w:val="fr_FR" w:bidi="fr_FR"/>
        </w:rPr>
        <w:t>Dans le monde entier, hier comme aujourd'hui, le fait de prendre un repas ensemble est souvent un signe de paix et de bonnes relations.</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lang w:val="fr_FR" w:bidi="fr_FR"/>
        </w:rPr>
        <w:t xml:space="preserve">Les instructions et les commandements à inscrire sur les tablettes de pierre étaient les dix principes de base de </w:t>
      </w:r>
      <w:hyperlink r:id="rId304">
        <w:r>
          <w:rPr>
            <w:lang w:val="fr_FR" w:bidi="fr_FR"/>
          </w:rPr>
          <w:rPr>
            <w:color w:val="0000EE"/>
            <w:u w:val="single"/>
          </w:rPr>
          <w:t>20.3–17</w:t>
        </w:r>
      </w:hyperlink>
      <w:r>
        <w:rPr>
          <w:lang w:val="fr_FR" w:bidi="fr_FR"/>
        </w:rPr>
        <w:t xml:space="preserve"> (voir </w:t>
      </w:r>
      <w:hyperlink r:id="rId298">
        <w:r>
          <w:rPr>
            <w:lang w:val="fr_FR" w:bidi="fr_FR"/>
          </w:rPr>
          <w:rPr>
            <w:color w:val="0000EE"/>
            <w:u w:val="single"/>
          </w:rPr>
          <w:t>34.28</w:t>
        </w:r>
      </w:hyperlink>
      <w:r>
        <w:rPr>
          <w:lang w:val="fr_FR" w:bidi="fr_FR"/>
        </w:rPr>
        <w:t xml:space="preserve">) dont dépendaient les conditions spécifiques de </w:t>
      </w:r>
      <w:hyperlink r:id="rId305">
        <w:r>
          <w:rPr>
            <w:lang w:val="fr_FR" w:bidi="fr_FR"/>
          </w:rPr>
          <w:rPr>
            <w:color w:val="0000EE"/>
            <w:u w:val="single"/>
          </w:rPr>
          <w:t>21.1–23.33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24.17</w:t>
      </w:r>
      <w:r>
        <w:rPr>
          <w:lang w:val="fr_FR" w:bidi="fr_FR"/>
        </w:rPr>
      </w:r>
    </w:p>
    <w:p>
      <w:pPr/>
      <w:r>
        <w:rPr>
          <w:lang w:val="fr_FR" w:bidi="fr_FR"/>
        </w:rPr>
      </w:r>
      <w:r>
        <w:rPr>
          <w:lang w:val="fr_FR" w:bidi="fr_FR"/>
        </w:rPr>
        <w:t xml:space="preserve">Concernant le feu dévorant, voir </w:t>
      </w:r>
      <w:hyperlink r:id="rId390">
        <w:r>
          <w:rPr>
            <w:lang w:val="fr_FR" w:bidi="fr_FR"/>
          </w:rPr>
          <w:rPr>
            <w:color w:val="0000EE"/>
            <w:u w:val="single"/>
          </w:rPr>
          <w:t>3.2</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25.1–27.19</w:t>
      </w:r>
      <w:r>
        <w:rPr>
          <w:lang w:val="fr_FR" w:bidi="fr_FR"/>
        </w:rPr>
      </w:r>
    </w:p>
    <w:p>
      <w:pPr/>
      <w:r>
        <w:rPr>
          <w:lang w:val="fr_FR" w:bidi="fr_FR"/>
        </w:rPr>
      </w:r>
      <w:r>
        <w:rPr>
          <w:lang w:val="fr_FR" w:bidi="fr_FR"/>
        </w:rPr>
        <w:t>Ces instructions montrent d'abord les matériaux que les Israélites pouvaient apporter pour la construction du Tabernacle (</w:t>
      </w:r>
      <w:hyperlink r:id="rId413">
        <w:r>
          <w:rPr>
            <w:lang w:val="fr_FR" w:bidi="fr_FR"/>
          </w:rPr>
          <w:rPr>
            <w:color w:val="0000EE"/>
            <w:u w:val="single"/>
          </w:rPr>
          <w:t>25.3–7</w:t>
        </w:r>
      </w:hyperlink>
      <w:r>
        <w:rPr>
          <w:lang w:val="fr_FR" w:bidi="fr_FR"/>
        </w:rPr>
        <w:t>). Les instructions vont ensuite du centre vers l'extérieur, en commençant par l'Arche de l'alliance (</w:t>
      </w:r>
      <w:hyperlink r:id="rId414">
        <w:r>
          <w:rPr>
            <w:lang w:val="fr_FR" w:bidi="fr_FR"/>
          </w:rPr>
          <w:rPr>
            <w:color w:val="0000EE"/>
            <w:u w:val="single"/>
          </w:rPr>
          <w:t>25.10–22</w:t>
        </w:r>
      </w:hyperlink>
      <w:r>
        <w:rPr>
          <w:lang w:val="fr_FR" w:bidi="fr_FR"/>
        </w:rPr>
        <w:t>) et en terminant par la cour (</w:t>
      </w:r>
      <w:hyperlink r:id="rId415">
        <w:r>
          <w:rPr>
            <w:lang w:val="fr_FR" w:bidi="fr_FR"/>
          </w:rPr>
          <w:rPr>
            <w:color w:val="0000EE"/>
            <w:u w:val="single"/>
          </w:rPr>
          <w:t>27.9–19</w:t>
        </w:r>
      </w:hyperlink>
      <w:r>
        <w:rPr>
          <w:lang w:val="fr_FR" w:bidi="fr_FR"/>
        </w:rPr>
        <w:t>). Deux objets, l'autel des encens dans le sanctuaire et le bassin dans la cour, sont inclus plus tard (</w:t>
      </w:r>
      <w:hyperlink r:id="rId416">
        <w:r>
          <w:rPr>
            <w:lang w:val="fr_FR" w:bidi="fr_FR"/>
          </w:rPr>
          <w:rPr>
            <w:color w:val="0000EE"/>
            <w:u w:val="single"/>
          </w:rPr>
          <w:t>30.1–10</w:t>
        </w:r>
      </w:hyperlink>
      <w:r>
        <w:rPr>
          <w:lang w:val="fr_FR" w:bidi="fr_FR"/>
        </w:rPr>
        <w:t xml:space="preserve">, </w:t>
      </w:r>
      <w:hyperlink r:id="rId417">
        <w:r>
          <w:rPr>
            <w:lang w:val="fr_FR" w:bidi="fr_FR"/>
          </w:rPr>
          <w:rPr>
            <w:color w:val="0000EE"/>
            <w:u w:val="single"/>
          </w:rPr>
          <w:t>17–21</w:t>
        </w:r>
      </w:hyperlink>
      <w:r>
        <w:rPr>
          <w:lang w:val="fr_FR" w:bidi="fr_FR"/>
        </w:rPr>
        <w:t>), dans la section relative au sacerdoce, peut-être parce que leur utilisation était étroitement liée aux fonctions des prêtres.</w:t>
      </w:r>
      <w:r>
        <w:rPr>
          <w:lang w:val="fr_FR" w:bidi="fr_FR"/>
        </w:rPr>
      </w:r>
      <w:r>
        <w:rPr>
          <w:lang w:val="fr_FR" w:bidi="fr_FR"/>
        </w:rPr>
      </w:r>
    </w:p>
    <w:p>
      <w:pPr/>
      <w:r>
        <w:rPr>
          <w:lang w:val="fr_FR" w:bidi="fr_FR"/>
        </w:rPr>
      </w:r>
    </w:p>
    <w:p>
      <w:pPr>
        <w:pStyle w:val="Heading2"/>
      </w:pPr>
      <w:r>
        <w:rPr>
          <w:lang w:val="fr_FR" w:bidi="fr_FR"/>
        </w:rPr>
        <w:t>Exode 25.1–40.38</w:t>
      </w:r>
      <w:r>
        <w:rPr>
          <w:lang w:val="fr_FR" w:bidi="fr_FR"/>
        </w:rPr>
      </w:r>
    </w:p>
    <w:p>
      <w:pPr/>
      <w:r>
        <w:rPr>
          <w:lang w:val="fr_FR" w:bidi="fr_FR"/>
        </w:rPr>
      </w:r>
      <w:r>
        <w:rPr>
          <w:lang w:val="fr_FR" w:bidi="fr_FR"/>
        </w:rPr>
        <w:t xml:space="preserve">Contrairement à nos églises, le Tabernacle fonctionnait avant tout comme une résidence ou un palais de Dieu, le roi divin, plutôt que comme un lieu de rassemblement pour le peuple. À cet égard, les églises ressemblent davantage aux synagogues juives ultérieures (voir aussi la </w:t>
      </w:r>
      <w:r>
        <w:rPr>
          <w:lang w:val="fr_FR" w:bidi="fr_FR"/>
        </w:rPr>
        <w:t>note d'étude sur 40.2</w:t>
      </w:r>
      <w:r>
        <w:rPr>
          <w:lang w:val="fr_FR" w:bidi="fr_FR"/>
        </w:rPr>
        <w:t xml:space="preserve">). Cette dernière section de l'Exode complète la révélation de Dieu nécessaire pour que le peuple d'Israël sorte de l'obscurité théologique qui l'avait tenu en esclavage. Cette section finale comprend des instructions pour la construction du Tabernacle (chapitres </w:t>
      </w:r>
      <w:hyperlink r:id="rId418">
        <w:r>
          <w:rPr>
            <w:lang w:val="fr_FR" w:bidi="fr_FR"/>
          </w:rPr>
          <w:rPr>
            <w:color w:val="0000EE"/>
            <w:u w:val="single"/>
          </w:rPr>
          <w:t>25–31</w:t>
        </w:r>
      </w:hyperlink>
      <w:r>
        <w:rPr>
          <w:lang w:val="fr_FR" w:bidi="fr_FR"/>
        </w:rPr>
        <w:t xml:space="preserve">), l'histoire du veau d'or (une tentative erronée de s'assurer la présence de Dieu, chapitres </w:t>
      </w:r>
      <w:hyperlink r:id="rId419">
        <w:r>
          <w:rPr>
            <w:lang w:val="fr_FR" w:bidi="fr_FR"/>
          </w:rPr>
          <w:rPr>
            <w:color w:val="0000EE"/>
            <w:u w:val="single"/>
          </w:rPr>
          <w:t>32–34</w:t>
        </w:r>
      </w:hyperlink>
      <w:r>
        <w:rPr>
          <w:lang w:val="fr_FR" w:bidi="fr_FR"/>
        </w:rPr>
        <w:t xml:space="preserve">), et la description de la construction du Tabernacle (la manière correcte de s'assurer la présence de Dieu, chapitres </w:t>
      </w:r>
      <w:hyperlink r:id="rId420">
        <w:r>
          <w:rPr>
            <w:lang w:val="fr_FR" w:bidi="fr_FR"/>
          </w:rPr>
          <w:rPr>
            <w:color w:val="0000EE"/>
            <w:u w:val="single"/>
          </w:rPr>
          <w:t>35–40</w:t>
        </w:r>
      </w:hyperlink>
      <w:r>
        <w:rPr>
          <w:lang w:val="fr_FR" w:bidi="fr_FR"/>
        </w:rPr>
        <w:t xml:space="preserve">). Le but ultime de Dieu en délivrant le peuple de l'esclavage était de partager sa présence avec lui. En raison de sa sainteté, cette présence ne pouvait être vécue qu'à sa manière, et non par la voie païenne de la manipulation humaine. La construction du Tabernacle est décrite ici, même si certaines instructions dans le Lévitique ont été données avant cet événement (voir </w:t>
      </w:r>
      <w:hyperlink r:id="rId421">
        <w:r>
          <w:rPr>
            <w:lang w:val="fr_FR" w:bidi="fr_FR"/>
          </w:rPr>
          <w:rPr>
            <w:color w:val="0000EE"/>
            <w:u w:val="single"/>
          </w:rPr>
          <w:t xml:space="preserve">40.1–2 </w:t>
        </w:r>
      </w:hyperlink>
      <w:r>
        <w:rPr>
          <w:lang w:val="fr_FR" w:bidi="fr_FR"/>
        </w:rPr>
        <w:t xml:space="preserve">; </w:t>
      </w:r>
      <w:hyperlink r:id="rId422">
        <w:r>
          <w:rPr>
            <w:lang w:val="fr_FR" w:bidi="fr_FR"/>
          </w:rPr>
          <w:rPr>
            <w:color w:val="0000EE"/>
            <w:u w:val="single"/>
          </w:rPr>
          <w:t xml:space="preserve">Lv 25.1 </w:t>
        </w:r>
      </w:hyperlink>
      <w:r>
        <w:rPr>
          <w:lang w:val="fr_FR" w:bidi="fr_FR"/>
        </w:rPr>
        <w:t xml:space="preserve">; </w:t>
      </w:r>
      <w:hyperlink r:id="rId423">
        <w:r>
          <w:rPr>
            <w:lang w:val="fr_FR" w:bidi="fr_FR"/>
          </w:rPr>
          <w:rPr>
            <w:color w:val="0000EE"/>
            <w:u w:val="single"/>
          </w:rPr>
          <w:t xml:space="preserve">27.34 </w:t>
        </w:r>
      </w:hyperlink>
      <w:r>
        <w:rPr>
          <w:lang w:val="fr_FR" w:bidi="fr_FR"/>
        </w:rPr>
        <w:t xml:space="preserve">; </w:t>
      </w:r>
      <w:hyperlink r:id="rId424">
        <w:r>
          <w:rPr>
            <w:lang w:val="fr_FR" w:bidi="fr_FR"/>
          </w:rPr>
          <w:rPr>
            <w:color w:val="0000EE"/>
            <w:u w:val="single"/>
          </w:rPr>
          <w:t>Nb 7.1</w:t>
        </w:r>
      </w:hyperlink>
      <w:r>
        <w:rPr>
          <w:lang w:val="fr_FR" w:bidi="fr_FR"/>
        </w:rPr>
        <w:t>). Cet événement exprime le but de toute la séquence de l'Exode, à savoir l'installation de Dieu parmi son peuple.</w:t>
      </w:r>
      <w:r>
        <w:rPr>
          <w:lang w:val="fr_FR" w:bidi="fr_FR"/>
        </w:rPr>
      </w:r>
      <w:r>
        <w:rPr>
          <w:lang w:val="fr_FR" w:bidi="fr_FR"/>
        </w:rPr>
      </w:r>
    </w:p>
    <w:p>
      <w:pPr/>
      <w:r>
        <w:rPr>
          <w:lang w:val="fr_FR" w:bidi="fr_FR"/>
        </w:rPr>
      </w:r>
    </w:p>
    <w:p>
      <w:pPr>
        <w:pStyle w:val="Heading2"/>
      </w:pPr>
      <w:r>
        <w:rPr>
          <w:lang w:val="fr_FR" w:bidi="fr_FR"/>
        </w:rPr>
        <w:t>Exode 25.2</w:t>
      </w:r>
      <w:r>
        <w:rPr>
          <w:lang w:val="fr_FR" w:bidi="fr_FR"/>
        </w:rPr>
      </w:r>
    </w:p>
    <w:p>
      <w:pPr/>
      <w:r>
        <w:rPr>
          <w:lang w:val="fr_FR" w:bidi="fr_FR"/>
        </w:rPr>
      </w:r>
      <w:r>
        <w:rPr>
          <w:lang w:val="fr_FR" w:bidi="fr_FR"/>
        </w:rPr>
        <w:t xml:space="preserve">Il y a une grande différence de motivation entre répondre aux besoins à la manière de Dieu et tenter d'y répondre à notre manière, comme lorsque Aaron a utilisé la coercition pour créer le veau d'or (voir </w:t>
      </w:r>
      <w:hyperlink r:id="rId425">
        <w:r>
          <w:rPr>
            <w:lang w:val="fr_FR" w:bidi="fr_FR"/>
          </w:rPr>
          <w:rPr>
            <w:color w:val="0000EE"/>
            <w:u w:val="single"/>
          </w:rPr>
          <w:t>32.1–4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25.8</w:t>
      </w:r>
      <w:r>
        <w:rPr>
          <w:lang w:val="fr_FR" w:bidi="fr_FR"/>
        </w:rPr>
      </w:r>
    </w:p>
    <w:p>
      <w:pPr/>
      <w:r>
        <w:rPr>
          <w:lang w:val="fr_FR" w:bidi="fr_FR"/>
        </w:rPr>
      </w:r>
      <w:r>
        <w:rPr>
          <w:lang w:val="fr_FR" w:bidi="fr_FR"/>
        </w:rPr>
        <w:t xml:space="preserve">Pour que le peuple ait une relation vivifiante avec Dieu, il fallait absolument qu'il apprenne à quel point Dieu était différent de lui (voir la </w:t>
      </w:r>
      <w:r>
        <w:rPr>
          <w:lang w:val="fr_FR" w:bidi="fr_FR"/>
        </w:rPr>
        <w:t>note d'étude sur 3.5</w:t>
      </w:r>
      <w:r>
        <w:rPr>
          <w:lang w:val="fr_FR" w:bidi="fr_FR"/>
        </w:rPr>
        <w:t>). • Le but de cette activité était de permettre à Dieu de vivre parmi eux.</w:t>
      </w:r>
      <w:r>
        <w:rPr>
          <w:lang w:val="fr_FR" w:bidi="fr_FR"/>
        </w:rPr>
      </w:r>
      <w:r>
        <w:rPr>
          <w:lang w:val="fr_FR" w:bidi="fr_FR"/>
        </w:rPr>
      </w:r>
    </w:p>
    <w:p>
      <w:pPr/>
      <w:r>
        <w:rPr>
          <w:lang w:val="fr_FR" w:bidi="fr_FR"/>
        </w:rPr>
      </w:r>
    </w:p>
    <w:p>
      <w:pPr>
        <w:pStyle w:val="Heading2"/>
      </w:pPr>
      <w:r>
        <w:rPr>
          <w:lang w:val="fr_FR" w:bidi="fr_FR"/>
        </w:rPr>
        <w:t>Exode 25.9</w:t>
      </w:r>
      <w:r>
        <w:rPr>
          <w:lang w:val="fr_FR" w:bidi="fr_FR"/>
        </w:rPr>
      </w:r>
    </w:p>
    <w:p>
      <w:pPr/>
      <w:r>
        <w:rPr>
          <w:lang w:val="fr_FR" w:bidi="fr_FR"/>
        </w:rPr>
      </w:r>
      <w:r>
        <w:rPr>
          <w:lang w:val="fr_FR" w:bidi="fr_FR"/>
        </w:rPr>
        <w:t>Nous ne déterminons pas nous-mêmes comment nous voulons entrer en présence d'un Dieu saint. Si nous entrons en sa présence, ce sera selon ses conditions et en accord avec ses désirs et son caractère.</w:t>
      </w:r>
      <w:r>
        <w:rPr>
          <w:lang w:val="fr_FR" w:bidi="fr_FR"/>
        </w:rPr>
      </w:r>
      <w:r>
        <w:rPr>
          <w:lang w:val="fr_FR" w:bidi="fr_FR"/>
        </w:rPr>
      </w:r>
    </w:p>
    <w:p>
      <w:pPr/>
      <w:r>
        <w:rPr>
          <w:lang w:val="fr_FR" w:bidi="fr_FR"/>
        </w:rPr>
      </w:r>
    </w:p>
    <w:p>
      <w:pPr>
        <w:pStyle w:val="Heading2"/>
      </w:pPr>
      <w:r>
        <w:rPr>
          <w:lang w:val="fr_FR" w:bidi="fr_FR"/>
        </w:rPr>
        <w:t>Exode 25.10–22</w:t>
      </w:r>
      <w:r>
        <w:rPr>
          <w:lang w:val="fr_FR" w:bidi="fr_FR"/>
        </w:rPr>
      </w:r>
    </w:p>
    <w:p>
      <w:pPr/>
      <w:r>
        <w:rPr>
          <w:lang w:val="fr_FR" w:bidi="fr_FR"/>
        </w:rPr>
      </w:r>
      <w:r>
        <w:rPr>
          <w:lang w:val="fr_FR" w:bidi="fr_FR"/>
        </w:rPr>
        <w:t>L'arche était la "boîte de l'alliance" d'Israël. C'était l'objet le plus important de l'ensemble des lieux, car c'est là que Dieu rendait sa présence disponible (</w:t>
      </w:r>
      <w:hyperlink r:id="rId426">
        <w:r>
          <w:rPr>
            <w:lang w:val="fr_FR" w:bidi="fr_FR"/>
          </w:rPr>
          <w:rPr>
            <w:color w:val="0000EE"/>
            <w:u w:val="single"/>
          </w:rPr>
          <w:t>25.22</w:t>
        </w:r>
      </w:hyperlink>
      <w:r>
        <w:rPr>
          <w:lang w:val="fr_FR" w:bidi="fr_FR"/>
        </w:rPr>
        <w:t>). La présence des tablettes de pierre de l'alliance dans la boîte (</w:t>
      </w:r>
      <w:hyperlink r:id="rId307">
        <w:r>
          <w:rPr>
            <w:lang w:val="fr_FR" w:bidi="fr_FR"/>
          </w:rPr>
          <w:rPr>
            <w:color w:val="0000EE"/>
            <w:u w:val="single"/>
          </w:rPr>
          <w:t>25.16</w:t>
        </w:r>
      </w:hyperlink>
      <w:r>
        <w:rPr>
          <w:lang w:val="fr_FR" w:bidi="fr_FR"/>
        </w:rPr>
        <w:t xml:space="preserve">, </w:t>
      </w:r>
      <w:hyperlink r:id="rId427">
        <w:r>
          <w:rPr>
            <w:lang w:val="fr_FR" w:bidi="fr_FR"/>
          </w:rPr>
          <w:rPr>
            <w:color w:val="0000EE"/>
            <w:u w:val="single"/>
          </w:rPr>
          <w:t>21</w:t>
        </w:r>
      </w:hyperlink>
      <w:r>
        <w:rPr>
          <w:lang w:val="fr_FR" w:bidi="fr_FR"/>
        </w:rPr>
        <w:t>) soulignait la vérité selon laquelle Dieu se révèle dans le contexte d'un engagement mutuellement contraignant entre lui et son peuple.</w:t>
      </w:r>
      <w:r>
        <w:rPr>
          <w:lang w:val="fr_FR" w:bidi="fr_FR"/>
        </w:rPr>
      </w:r>
      <w:r>
        <w:rPr>
          <w:lang w:val="fr_FR" w:bidi="fr_FR"/>
        </w:rPr>
      </w:r>
    </w:p>
    <w:p>
      <w:pPr/>
      <w:r>
        <w:rPr>
          <w:lang w:val="fr_FR" w:bidi="fr_FR"/>
        </w:rPr>
      </w:r>
    </w:p>
    <w:p>
      <w:pPr>
        <w:pStyle w:val="Heading2"/>
      </w:pPr>
      <w:r>
        <w:rPr>
          <w:lang w:val="fr_FR" w:bidi="fr_FR"/>
        </w:rPr>
        <w:t>Exode 25.12–15</w:t>
      </w:r>
      <w:r>
        <w:rPr>
          <w:lang w:val="fr_FR" w:bidi="fr_FR"/>
        </w:rPr>
      </w:r>
    </w:p>
    <w:p>
      <w:pPr/>
      <w:r>
        <w:rPr>
          <w:lang w:val="fr_FR" w:bidi="fr_FR"/>
        </w:rPr>
      </w:r>
      <w:r>
        <w:rPr>
          <w:lang w:val="fr_FR" w:bidi="fr_FR"/>
        </w:rPr>
        <w:t xml:space="preserve">Les supports de transport étaient là pour que personne ne touche cette représentation de la sainteté dévastatrice de Dieu. Plus tard, une personne a trouvé la mort en tendant instinctivement la main pour soutenir l'arche alors qu'elle était déplacée d'un endroit à l'autre (voir </w:t>
      </w:r>
      <w:hyperlink r:id="rId428">
        <w:r>
          <w:rPr>
            <w:lang w:val="fr_FR" w:bidi="fr_FR"/>
          </w:rPr>
          <w:rPr>
            <w:color w:val="0000EE"/>
            <w:u w:val="single"/>
          </w:rPr>
          <w:t>2S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25.17</w:t>
      </w:r>
      <w:r>
        <w:rPr>
          <w:lang w:val="fr_FR" w:bidi="fr_FR"/>
        </w:rPr>
      </w:r>
    </w:p>
    <w:p>
      <w:pPr/>
      <w:r>
        <w:rPr>
          <w:lang w:val="fr_FR" w:bidi="fr_FR"/>
        </w:rPr>
      </w:r>
      <w:r>
        <w:rPr>
          <w:lang w:val="fr_FR" w:bidi="fr_FR"/>
        </w:rPr>
        <w:t xml:space="preserve">Le mot traduit par expiation signifie "recouvrir". Le couvercle de l'arche de l'alliance était le lieu où l'on "recouvrait" le péché (voir </w:t>
      </w:r>
      <w:hyperlink r:id="rId429">
        <w:r>
          <w:rPr>
            <w:lang w:val="fr_FR" w:bidi="fr_FR"/>
          </w:rPr>
          <w:rPr>
            <w:color w:val="0000EE"/>
            <w:u w:val="single"/>
          </w:rPr>
          <w:t>Lv 16.14–16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25.18</w:t>
      </w:r>
      <w:r>
        <w:rPr>
          <w:lang w:val="fr_FR" w:bidi="fr_FR"/>
        </w:rPr>
      </w:r>
    </w:p>
    <w:p>
      <w:pPr/>
      <w:r>
        <w:rPr>
          <w:lang w:val="fr_FR" w:bidi="fr_FR"/>
        </w:rPr>
      </w:r>
      <w:r>
        <w:rPr>
          <w:lang w:val="fr_FR" w:bidi="fr_FR"/>
        </w:rPr>
        <w:t>L'apparence des chérubins n'est pas décrite sauf pour dire qu'ils avaient des ailes (</w:t>
      </w:r>
      <w:hyperlink r:id="rId430">
        <w:r>
          <w:rPr>
            <w:lang w:val="fr_FR" w:bidi="fr_FR"/>
          </w:rPr>
          <w:rPr>
            <w:color w:val="0000EE"/>
            <w:u w:val="single"/>
          </w:rPr>
          <w:t xml:space="preserve">25.20 </w:t>
        </w:r>
      </w:hyperlink>
      <w:r>
        <w:rPr>
          <w:lang w:val="fr_FR" w:bidi="fr_FR"/>
        </w:rPr>
        <w:t xml:space="preserve">; voir </w:t>
      </w:r>
      <w:hyperlink r:id="rId431">
        <w:r>
          <w:rPr>
            <w:lang w:val="fr_FR" w:bidi="fr_FR"/>
          </w:rPr>
          <w:rPr>
            <w:color w:val="0000EE"/>
            <w:u w:val="single"/>
          </w:rPr>
          <w:t>2Ch 3.10–13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25.22</w:t>
      </w:r>
      <w:r>
        <w:rPr>
          <w:lang w:val="fr_FR" w:bidi="fr_FR"/>
        </w:rPr>
      </w:r>
    </w:p>
    <w:p>
      <w:pPr/>
      <w:r>
        <w:rPr>
          <w:lang w:val="fr_FR" w:bidi="fr_FR"/>
        </w:rPr>
      </w:r>
      <w:r>
        <w:rPr>
          <w:lang w:val="fr_FR" w:bidi="fr_FR"/>
        </w:rPr>
        <w:t>L'arche se trouvait dans la partie la plus intérieure du sanctuaire (</w:t>
      </w:r>
      <w:hyperlink r:id="rId432">
        <w:r>
          <w:rPr>
            <w:lang w:val="fr_FR" w:bidi="fr_FR"/>
          </w:rPr>
          <w:rPr>
            <w:color w:val="0000EE"/>
            <w:u w:val="single"/>
          </w:rPr>
          <w:t>26.33</w:t>
        </w:r>
      </w:hyperlink>
      <w:r>
        <w:rPr>
          <w:lang w:val="fr_FR" w:bidi="fr_FR"/>
        </w:rPr>
        <w:t xml:space="preserve">), qui était en fait la salle du trône de Dieu (voir la </w:t>
      </w:r>
      <w:r>
        <w:rPr>
          <w:lang w:val="fr_FR" w:bidi="fr_FR"/>
        </w:rPr>
        <w:t>note d'étude sur Lv 16.2</w:t>
      </w:r>
      <w:r>
        <w:rPr>
          <w:lang w:val="fr_FR" w:bidi="fr_FR"/>
        </w:rPr>
        <w:t>). Dans un sanctuaire païen comparable, on trouverait une idole à cet endroit. Le Tabernacle n'avait pas d'idole, seulement une boîte qui représentait physiquement la fidélité à l'alliance et la grâce de Dieu. Dieu rencontre son peuple dans ce contexte, pas dans celui de l'idolâtrie. Une idole reflète la croyance qu'une divinité est en continuité avec l'ordre créé et qu'elle peut être manipulée avec le bon rituel. Elle suppose que nous pouvons obtenir des bénédictions de la divinité sans tenir compte de notre propre caractère ou engagement. Cependant, Dieu est complètement distinct de ce monde, et il ne peut être manipulé d'aucune manière. Il veut nous bénir, mais ces bénédictions ne peuvent être accordées qu'à ceux qui reçoivent sa grâce comme un don et s'en remettent à lui en toute confiance.</w:t>
      </w:r>
      <w:r>
        <w:rPr>
          <w:lang w:val="fr_FR" w:bidi="fr_FR"/>
        </w:rPr>
      </w:r>
      <w:r>
        <w:rPr>
          <w:lang w:val="fr_FR" w:bidi="fr_FR"/>
        </w:rPr>
      </w:r>
    </w:p>
    <w:p>
      <w:pPr/>
      <w:r>
        <w:rPr>
          <w:lang w:val="fr_FR" w:bidi="fr_FR"/>
        </w:rPr>
      </w:r>
    </w:p>
    <w:p>
      <w:pPr>
        <w:pStyle w:val="Heading2"/>
      </w:pPr>
      <w:r>
        <w:rPr>
          <w:lang w:val="fr_FR" w:bidi="fr_FR"/>
        </w:rPr>
        <w:t>Exode 25.23–30</w:t>
      </w:r>
      <w:r>
        <w:rPr>
          <w:lang w:val="fr_FR" w:bidi="fr_FR"/>
        </w:rPr>
      </w:r>
    </w:p>
    <w:p>
      <w:pPr/>
      <w:r>
        <w:rPr>
          <w:lang w:val="fr_FR" w:bidi="fr_FR"/>
        </w:rPr>
      </w:r>
      <w:r>
        <w:rPr>
          <w:lang w:val="fr_FR" w:bidi="fr_FR"/>
        </w:rPr>
        <w:t>La table en bois d'acacia se trouvait sur le côté nord de la pièce principale du sanctuaire, le lieu saint (</w:t>
      </w:r>
      <w:hyperlink r:id="rId433">
        <w:r>
          <w:rPr>
            <w:lang w:val="fr_FR" w:bidi="fr_FR"/>
          </w:rPr>
          <w:rPr>
            <w:color w:val="0000EE"/>
            <w:u w:val="single"/>
          </w:rPr>
          <w:t>26.35</w:t>
        </w:r>
      </w:hyperlink>
      <w:r>
        <w:rPr>
          <w:lang w:val="fr_FR" w:bidi="fr_FR"/>
        </w:rPr>
        <w:t>). Elle rappelait au peuple que Dieu lui fournirait la nourriture. Cette nourriture, c'était avant tout sa présence (</w:t>
      </w:r>
      <w:hyperlink r:id="rId434">
        <w:r>
          <w:rPr>
            <w:lang w:val="fr_FR" w:bidi="fr_FR"/>
          </w:rPr>
          <w:rPr>
            <w:color w:val="0000EE"/>
            <w:u w:val="single"/>
          </w:rPr>
          <w:t>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25.29</w:t>
      </w:r>
      <w:r>
        <w:rPr>
          <w:lang w:val="fr_FR" w:bidi="fr_FR"/>
        </w:rPr>
      </w:r>
    </w:p>
    <w:p>
      <w:pPr/>
      <w:r>
        <w:rPr>
          <w:lang w:val="fr_FR" w:bidi="fr_FR"/>
        </w:rPr>
      </w:r>
      <w:r>
        <w:rPr>
          <w:lang w:val="fr_FR" w:bidi="fr_FR"/>
        </w:rPr>
        <w:t xml:space="preserve">Les offrandes liquides comprenaient de l'huile d'olive et du vin (voir </w:t>
      </w:r>
      <w:hyperlink r:id="rId435">
        <w:r>
          <w:rPr>
            <w:lang w:val="fr_FR" w:bidi="fr_FR"/>
          </w:rPr>
          <w:rPr>
            <w:color w:val="0000EE"/>
            <w:u w:val="single"/>
          </w:rPr>
          <w:t>29.40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25.31–39</w:t>
      </w:r>
      <w:r>
        <w:rPr>
          <w:lang w:val="fr_FR" w:bidi="fr_FR"/>
        </w:rPr>
      </w:r>
    </w:p>
    <w:p>
      <w:pPr/>
      <w:r>
        <w:rPr>
          <w:lang w:val="fr_FR" w:bidi="fr_FR"/>
        </w:rPr>
      </w:r>
      <w:r>
        <w:rPr>
          <w:lang w:val="fr_FR" w:bidi="fr_FR"/>
        </w:rPr>
        <w:t>Le chandelier en or pur martelé était placé au sud du lieu saint (</w:t>
      </w:r>
      <w:hyperlink r:id="rId433">
        <w:r>
          <w:rPr>
            <w:lang w:val="fr_FR" w:bidi="fr_FR"/>
          </w:rPr>
          <w:rPr>
            <w:color w:val="0000EE"/>
            <w:u w:val="single"/>
          </w:rPr>
          <w:t>26.35</w:t>
        </w:r>
      </w:hyperlink>
      <w:r>
        <w:rPr>
          <w:lang w:val="fr_FR" w:bidi="fr_FR"/>
        </w:rPr>
        <w:t>). Il montrait la lumière de la présence de Dieu à son peuple. Les lampes (</w:t>
      </w:r>
      <w:hyperlink r:id="rId436">
        <w:r>
          <w:rPr>
            <w:lang w:val="fr_FR" w:bidi="fr_FR"/>
          </w:rPr>
          <w:rPr>
            <w:color w:val="0000EE"/>
            <w:u w:val="single"/>
          </w:rPr>
          <w:t>25.37</w:t>
        </w:r>
      </w:hyperlink>
      <w:r>
        <w:rPr>
          <w:lang w:val="fr_FR" w:bidi="fr_FR"/>
        </w:rPr>
        <w:t>) étaient des plats plats contenant de l'huile d'olive. Une mèche trempait dans l'huile et pendait d'un rebord sur l'un des côtés du plat. Les plats, posés sur les fleurs d'amandier retournées (</w:t>
      </w:r>
      <w:hyperlink r:id="rId437">
        <w:r>
          <w:rPr>
            <w:lang w:val="fr_FR" w:bidi="fr_FR"/>
          </w:rPr>
          <w:rPr>
            <w:color w:val="0000EE"/>
            <w:u w:val="single"/>
          </w:rPr>
          <w:t>25.33</w:t>
        </w:r>
      </w:hyperlink>
      <w:r>
        <w:rPr>
          <w:lang w:val="fr_FR" w:bidi="fr_FR"/>
        </w:rPr>
        <w:t>), devaient être tournés de manière à ce que toutes les mèches se dirigent vers le centre de la pièce (</w:t>
      </w:r>
      <w:hyperlink r:id="rId436">
        <w:r>
          <w:rPr>
            <w:lang w:val="fr_FR" w:bidi="fr_FR"/>
          </w:rPr>
          <w:rPr>
            <w:color w:val="0000EE"/>
            <w:u w:val="single"/>
          </w:rPr>
          <w:t>25.37</w:t>
        </w:r>
      </w:hyperlink>
      <w:r>
        <w:rPr>
          <w:lang w:val="fr_FR" w:bidi="fr_FR"/>
        </w:rPr>
        <w:t xml:space="preserve">). Le nombre total de lampes n'est pas clair. Bien que sept lampes soient mentionnées dans </w:t>
      </w:r>
      <w:hyperlink r:id="rId436">
        <w:r>
          <w:rPr>
            <w:lang w:val="fr_FR" w:bidi="fr_FR"/>
          </w:rPr>
          <w:rPr>
            <w:color w:val="0000EE"/>
            <w:u w:val="single"/>
          </w:rPr>
          <w:t>25.37</w:t>
        </w:r>
      </w:hyperlink>
      <w:r>
        <w:rPr>
          <w:lang w:val="fr_FR" w:bidi="fr_FR"/>
        </w:rPr>
        <w:t xml:space="preserve">, il semble y avoir 22 coupes de lampes dans </w:t>
      </w:r>
      <w:hyperlink r:id="rId438">
        <w:r>
          <w:rPr>
            <w:lang w:val="fr_FR" w:bidi="fr_FR"/>
          </w:rPr>
          <w:rPr>
            <w:color w:val="0000EE"/>
            <w:u w:val="single"/>
          </w:rPr>
          <w:t>25.33–34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26.1–37</w:t>
      </w:r>
      <w:r>
        <w:rPr>
          <w:lang w:val="fr_FR" w:bidi="fr_FR"/>
        </w:rPr>
      </w:r>
    </w:p>
    <w:p>
      <w:pPr/>
      <w:r>
        <w:rPr>
          <w:lang w:val="fr_FR" w:bidi="fr_FR"/>
        </w:rPr>
      </w:r>
      <w:r>
        <w:rPr>
          <w:lang w:val="fr_FR" w:bidi="fr_FR"/>
        </w:rPr>
        <w:t>Le Tabernacle proprement dit (à ne pas confondre avec la cour qui l'entourait) n'était pas très grand. Il mesurait environ 5 mètres de large et 14 mètres de long. Le cadre de soutien était constitué de 48 cadres verticaux de 5 mètres de haut et 70 centimètres de large (</w:t>
      </w:r>
      <w:hyperlink r:id="rId439">
        <w:r>
          <w:rPr>
            <w:lang w:val="fr_FR" w:bidi="fr_FR"/>
          </w:rPr>
          <w:rPr>
            <w:color w:val="0000EE"/>
            <w:u w:val="single"/>
          </w:rPr>
          <w:t>26.16</w:t>
        </w:r>
      </w:hyperlink>
      <w:r>
        <w:rPr>
          <w:lang w:val="fr_FR" w:bidi="fr_FR"/>
        </w:rPr>
        <w:t>). Ils étaient en bois d'acacia recouvert d'or (</w:t>
      </w:r>
      <w:hyperlink r:id="rId440">
        <w:r>
          <w:rPr>
            <w:lang w:val="fr_FR" w:bidi="fr_FR"/>
          </w:rPr>
          <w:rPr>
            <w:color w:val="0000EE"/>
            <w:u w:val="single"/>
          </w:rPr>
          <w:t>26.15</w:t>
        </w:r>
      </w:hyperlink>
      <w:r>
        <w:rPr>
          <w:lang w:val="fr_FR" w:bidi="fr_FR"/>
        </w:rPr>
        <w:t xml:space="preserve">, </w:t>
      </w:r>
      <w:hyperlink r:id="rId441">
        <w:r>
          <w:rPr>
            <w:lang w:val="fr_FR" w:bidi="fr_FR"/>
          </w:rPr>
          <w:rPr>
            <w:color w:val="0000EE"/>
            <w:u w:val="single"/>
          </w:rPr>
          <w:t>29</w:t>
        </w:r>
      </w:hyperlink>
      <w:r>
        <w:rPr>
          <w:lang w:val="fr_FR" w:bidi="fr_FR"/>
        </w:rPr>
        <w:t>). Les cadres étaient assemblés à l'aide de traverses horizontales pour former un rectangle à trois côtés avec une extrémité ouverte (</w:t>
      </w:r>
      <w:hyperlink r:id="rId442">
        <w:r>
          <w:rPr>
            <w:lang w:val="fr_FR" w:bidi="fr_FR"/>
          </w:rPr>
          <w:rPr>
            <w:color w:val="0000EE"/>
            <w:u w:val="single"/>
          </w:rPr>
          <w:t>26.26–28</w:t>
        </w:r>
      </w:hyperlink>
      <w:r>
        <w:rPr>
          <w:lang w:val="fr_FR" w:bidi="fr_FR"/>
        </w:rPr>
        <w:t>). Deux grands rideaux de lin (chacun composé de cinq rideaux plus petits) étaient ensuite reliés en un seul et étaient drapés au sommet de la structure. L'ensemble était assez long pour pendre sur les côtés et à l'arrière (</w:t>
      </w:r>
      <w:hyperlink r:id="rId443">
        <w:r>
          <w:rPr>
            <w:lang w:val="fr_FR" w:bidi="fr_FR"/>
          </w:rPr>
          <w:rPr>
            <w:color w:val="0000EE"/>
            <w:u w:val="single"/>
          </w:rPr>
          <w:t>26.1–6</w:t>
        </w:r>
      </w:hyperlink>
      <w:r>
        <w:rPr>
          <w:lang w:val="fr_FR" w:bidi="fr_FR"/>
        </w:rPr>
        <w:t>), couvrant ainsi les murs et le toit. Par-dessus le rideau de lin était drapé un rideau en poils de chèvre construit de la même manière. Il était près d'un mètre plus large et deux mètres plus long que le rideau de lin (</w:t>
      </w:r>
      <w:hyperlink r:id="rId444">
        <w:r>
          <w:rPr>
            <w:lang w:val="fr_FR" w:bidi="fr_FR"/>
          </w:rPr>
          <w:rPr>
            <w:color w:val="0000EE"/>
            <w:u w:val="single"/>
          </w:rPr>
          <w:t>26.7–13</w:t>
        </w:r>
      </w:hyperlink>
      <w:r>
        <w:rPr>
          <w:lang w:val="fr_FR" w:bidi="fr_FR"/>
        </w:rPr>
        <w:t>), de sorte qu'il pendait plus bas que le rideau de lin de tous les côtés. Sur ces deux rideaux se trouvaient deux couvertures protectrices, l'une en peau de bélier tannée et l'autre en cuir de chèvre fin (</w:t>
      </w:r>
      <w:hyperlink r:id="rId445">
        <w:r>
          <w:rPr>
            <w:lang w:val="fr_FR" w:bidi="fr_FR"/>
          </w:rPr>
          <w:rPr>
            <w:color w:val="0000EE"/>
            <w:u w:val="single"/>
          </w:rPr>
          <w:t>26.14</w:t>
        </w:r>
      </w:hyperlink>
      <w:r>
        <w:rPr>
          <w:lang w:val="fr_FR" w:bidi="fr_FR"/>
        </w:rPr>
        <w:t>). L'espace ainsi clos était divisé en deux avec un autre rideau magnifiquement brodé suspendu en travers sur quatre poteaux en bois d'acacia. Les deux espaces qui en résultent sont le lieu saint et le lieu très saint (</w:t>
      </w:r>
      <w:hyperlink r:id="rId446">
        <w:r>
          <w:rPr>
            <w:lang w:val="fr_FR" w:bidi="fr_FR"/>
          </w:rPr>
          <w:rPr>
            <w:color w:val="0000EE"/>
            <w:u w:val="single"/>
          </w:rPr>
          <w:t>26.31–33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26.2–6</w:t>
      </w:r>
      <w:r>
        <w:rPr>
          <w:lang w:val="fr_FR" w:bidi="fr_FR"/>
        </w:rPr>
      </w:r>
    </w:p>
    <w:p>
      <w:pPr/>
      <w:r>
        <w:rPr>
          <w:lang w:val="fr_FR" w:bidi="fr_FR"/>
        </w:rPr>
      </w:r>
      <w:r>
        <w:rPr>
          <w:lang w:val="fr_FR" w:bidi="fr_FR"/>
        </w:rPr>
        <w:t>La largeur d'environ 2 mètres a peut-être été dictée par la taille du plus grand métier à tisser disponible. Cinq des bandes de 2 mètres ont été assemblées, probablement en étant cousues ensemble, formant une seule pièce continue de tissu de 13 mètres de long et 9 mètres de large. Reliés l'un à l'autre par les boucles et les agrafes (</w:t>
      </w:r>
      <w:hyperlink r:id="rId447">
        <w:r>
          <w:rPr>
            <w:lang w:val="fr_FR" w:bidi="fr_FR"/>
          </w:rPr>
          <w:rPr>
            <w:color w:val="0000EE"/>
            <w:u w:val="single"/>
          </w:rPr>
          <w:t>26.5–6</w:t>
        </w:r>
      </w:hyperlink>
      <w:r>
        <w:rPr>
          <w:lang w:val="fr_FR" w:bidi="fr_FR"/>
        </w:rPr>
        <w:t>), les deux tissus formaient une seule unité de 13 mètres sur 18 mètres.</w:t>
      </w:r>
      <w:r>
        <w:rPr>
          <w:lang w:val="fr_FR" w:bidi="fr_FR"/>
        </w:rPr>
      </w:r>
      <w:r>
        <w:rPr>
          <w:lang w:val="fr_FR" w:bidi="fr_FR"/>
        </w:rPr>
      </w:r>
    </w:p>
    <w:p>
      <w:pPr/>
      <w:r>
        <w:rPr>
          <w:lang w:val="fr_FR" w:bidi="fr_FR"/>
        </w:rPr>
      </w:r>
    </w:p>
    <w:p>
      <w:pPr>
        <w:pStyle w:val="Heading2"/>
      </w:pPr>
      <w:r>
        <w:rPr>
          <w:lang w:val="fr_FR" w:bidi="fr_FR"/>
        </w:rPr>
        <w:t>Exode 26.9</w:t>
      </w:r>
      <w:r>
        <w:rPr>
          <w:lang w:val="fr_FR" w:bidi="fr_FR"/>
        </w:rPr>
      </w:r>
    </w:p>
    <w:p>
      <w:pPr/>
      <w:r>
        <w:rPr>
          <w:lang w:val="fr_FR" w:bidi="fr_FR"/>
        </w:rPr>
      </w:r>
      <w:r>
        <w:rPr>
          <w:lang w:val="fr_FR" w:bidi="fr_FR"/>
        </w:rPr>
        <w:t>Les deux rideaux en poil de chèvre (</w:t>
      </w:r>
      <w:hyperlink r:id="rId448">
        <w:r>
          <w:rPr>
            <w:lang w:val="fr_FR" w:bidi="fr_FR"/>
          </w:rPr>
          <w:rPr>
            <w:color w:val="0000EE"/>
            <w:u w:val="single"/>
          </w:rPr>
          <w:t>26.7</w:t>
        </w:r>
      </w:hyperlink>
      <w:r>
        <w:rPr>
          <w:lang w:val="fr_FR" w:bidi="fr_FR"/>
        </w:rPr>
        <w:t>) mesuraient au total environ 14 mètres par 20 mètres. Les 2 mètres supplémentaires étaient répartis de manière égale pour pendre à l'avant et à l'arrière du cadre.</w:t>
      </w:r>
      <w:r>
        <w:rPr>
          <w:lang w:val="fr_FR" w:bidi="fr_FR"/>
        </w:rPr>
      </w:r>
      <w:r>
        <w:rPr>
          <w:lang w:val="fr_FR" w:bidi="fr_FR"/>
        </w:rPr>
      </w:r>
    </w:p>
    <w:p>
      <w:pPr/>
      <w:r>
        <w:rPr>
          <w:lang w:val="fr_FR" w:bidi="fr_FR"/>
        </w:rPr>
      </w:r>
    </w:p>
    <w:p>
      <w:pPr>
        <w:pStyle w:val="Heading2"/>
      </w:pPr>
      <w:r>
        <w:rPr>
          <w:lang w:val="fr_FR" w:bidi="fr_FR"/>
        </w:rPr>
        <w:t>Exode 26.15</w:t>
      </w:r>
      <w:r>
        <w:rPr>
          <w:lang w:val="fr_FR" w:bidi="fr_FR"/>
        </w:rPr>
      </w:r>
    </w:p>
    <w:p>
      <w:pPr/>
      <w:r>
        <w:rPr>
          <w:lang w:val="fr_FR" w:bidi="fr_FR"/>
        </w:rPr>
      </w:r>
      <w:r>
        <w:rPr>
          <w:lang w:val="fr_FR" w:bidi="fr_FR"/>
        </w:rPr>
        <w:t>Le bois d'acacia est un bois dur que l'on trouve dans la région du Sinaï.</w:t>
      </w:r>
      <w:r>
        <w:rPr>
          <w:lang w:val="fr_FR" w:bidi="fr_FR"/>
        </w:rPr>
      </w:r>
      <w:r>
        <w:rPr>
          <w:lang w:val="fr_FR" w:bidi="fr_FR"/>
        </w:rPr>
      </w:r>
    </w:p>
    <w:p>
      <w:pPr/>
      <w:r>
        <w:rPr>
          <w:lang w:val="fr_FR" w:bidi="fr_FR"/>
        </w:rPr>
      </w:r>
    </w:p>
    <w:p>
      <w:pPr>
        <w:pStyle w:val="Heading2"/>
      </w:pPr>
      <w:r>
        <w:rPr>
          <w:lang w:val="fr_FR" w:bidi="fr_FR"/>
        </w:rPr>
        <w:t>Exode 26.19</w:t>
      </w:r>
      <w:r>
        <w:rPr>
          <w:lang w:val="fr_FR" w:bidi="fr_FR"/>
        </w:rPr>
      </w:r>
    </w:p>
    <w:p>
      <w:pPr/>
      <w:r>
        <w:rPr>
          <w:lang w:val="fr_FR" w:bidi="fr_FR"/>
        </w:rPr>
      </w:r>
      <w:r>
        <w:rPr>
          <w:lang w:val="fr_FR" w:bidi="fr_FR"/>
        </w:rPr>
        <w:t>Visiblement, chacune des bases se trouvait sous la jonction où les cadres se rencontraient. La cheville droite d'un cadre et la cheville gauche du cadre suivant allaient dans un support. Cet arrangement couplé aux barres transversales (</w:t>
      </w:r>
      <w:hyperlink r:id="rId449">
        <w:r>
          <w:rPr>
            <w:lang w:val="fr_FR" w:bidi="fr_FR"/>
          </w:rPr>
          <w:rPr>
            <w:color w:val="0000EE"/>
            <w:u w:val="single"/>
          </w:rPr>
          <w:t>26.27–28</w:t>
        </w:r>
      </w:hyperlink>
      <w:r>
        <w:rPr>
          <w:lang w:val="fr_FR" w:bidi="fr_FR"/>
        </w:rPr>
        <w:t>) contribuerait à la stabilité de l'ensemble.</w:t>
      </w:r>
      <w:r>
        <w:rPr>
          <w:lang w:val="fr_FR" w:bidi="fr_FR"/>
        </w:rPr>
      </w:r>
      <w:r>
        <w:rPr>
          <w:lang w:val="fr_FR" w:bidi="fr_FR"/>
        </w:rPr>
      </w:r>
    </w:p>
    <w:p>
      <w:pPr/>
      <w:r>
        <w:rPr>
          <w:lang w:val="fr_FR" w:bidi="fr_FR"/>
        </w:rPr>
      </w:r>
    </w:p>
    <w:p>
      <w:pPr>
        <w:pStyle w:val="Heading2"/>
      </w:pPr>
      <w:r>
        <w:rPr>
          <w:lang w:val="fr_FR" w:bidi="fr_FR"/>
        </w:rPr>
        <w:t>Exode 26.31</w:t>
      </w:r>
      <w:r>
        <w:rPr>
          <w:lang w:val="fr_FR" w:bidi="fr_FR"/>
        </w:rPr>
      </w:r>
    </w:p>
    <w:p>
      <w:pPr/>
      <w:r>
        <w:rPr>
          <w:lang w:val="fr_FR" w:bidi="fr_FR"/>
        </w:rPr>
      </w:r>
      <w:r>
        <w:rPr>
          <w:lang w:val="fr_FR" w:bidi="fr_FR"/>
        </w:rPr>
        <w:t>Si le bleu, le violet et l'écarlate sont des couleurs riches qui conviennent au palais d'un roi divin, elles ont peut-être aussi été choisies parce que ces teintures étaient les plus faciles à se procurer dans le désert.</w:t>
      </w:r>
      <w:r>
        <w:rPr>
          <w:lang w:val="fr_FR" w:bidi="fr_FR"/>
        </w:rPr>
      </w:r>
      <w:r>
        <w:rPr>
          <w:lang w:val="fr_FR" w:bidi="fr_FR"/>
        </w:rPr>
      </w:r>
    </w:p>
    <w:p>
      <w:pPr/>
      <w:r>
        <w:rPr>
          <w:lang w:val="fr_FR" w:bidi="fr_FR"/>
        </w:rPr>
      </w:r>
    </w:p>
    <w:p>
      <w:pPr>
        <w:pStyle w:val="Heading2"/>
      </w:pPr>
      <w:r>
        <w:rPr>
          <w:lang w:val="fr_FR" w:bidi="fr_FR"/>
        </w:rPr>
        <w:t>Exode 26.33</w:t>
      </w:r>
      <w:r>
        <w:rPr>
          <w:lang w:val="fr_FR" w:bidi="fr_FR"/>
        </w:rPr>
      </w:r>
    </w:p>
    <w:p>
      <w:pPr/>
      <w:r>
        <w:rPr>
          <w:lang w:val="fr_FR" w:bidi="fr_FR"/>
        </w:rPr>
      </w:r>
      <w:r>
        <w:rPr>
          <w:lang w:val="fr_FR" w:bidi="fr_FR"/>
        </w:rPr>
        <w:t>Le lieu très saint était la demeure terrestre du Seigneur. On y trouvait l'Arche de l'alliance, d'où le Seigneur donnait ses commandements au peuple d'Israël (</w:t>
      </w:r>
      <w:hyperlink r:id="rId426">
        <w:r>
          <w:rPr>
            <w:lang w:val="fr_FR" w:bidi="fr_FR"/>
          </w:rPr>
          <w:rPr>
            <w:color w:val="0000EE"/>
            <w:u w:val="single"/>
          </w:rPr>
          <w:t>25.22</w:t>
        </w:r>
      </w:hyperlink>
      <w:r>
        <w:rPr>
          <w:lang w:val="fr_FR" w:bidi="fr_FR"/>
        </w:rPr>
        <w:t>). Le lieu très saint mesurait environ 4,5 mètres de large, 4,5 mètres de profondeur et 4,5 mètres de hauteur.</w:t>
      </w:r>
      <w:r>
        <w:rPr>
          <w:lang w:val="fr_FR" w:bidi="fr_FR"/>
        </w:rPr>
      </w:r>
      <w:r>
        <w:rPr>
          <w:lang w:val="fr_FR" w:bidi="fr_FR"/>
        </w:rPr>
      </w:r>
    </w:p>
    <w:p>
      <w:pPr/>
      <w:r>
        <w:rPr>
          <w:lang w:val="fr_FR" w:bidi="fr_FR"/>
        </w:rPr>
      </w:r>
    </w:p>
    <w:p>
      <w:pPr>
        <w:pStyle w:val="Heading2"/>
      </w:pPr>
      <w:r>
        <w:rPr>
          <w:lang w:val="fr_FR" w:bidi="fr_FR"/>
        </w:rPr>
        <w:t>Exode 26.36–37</w:t>
      </w:r>
      <w:r>
        <w:rPr>
          <w:lang w:val="fr_FR" w:bidi="fr_FR"/>
        </w:rPr>
      </w:r>
    </w:p>
    <w:p>
      <w:pPr/>
      <w:r>
        <w:rPr>
          <w:lang w:val="fr_FR" w:bidi="fr_FR"/>
        </w:rPr>
      </w:r>
      <w:r>
        <w:rPr>
          <w:lang w:val="fr_FR" w:bidi="fr_FR"/>
        </w:rPr>
        <w:t>Le rideau qui couvrait l'ouverture à l'extrémité est de la structure était similaire à celui qui séparait le lieu saint et le lieu très saint. Les bases de ces colonnes de soutien étaient en bronze et non en argent.</w:t>
      </w:r>
      <w:r>
        <w:rPr>
          <w:lang w:val="fr_FR" w:bidi="fr_FR"/>
        </w:rPr>
      </w:r>
      <w:r>
        <w:rPr>
          <w:lang w:val="fr_FR" w:bidi="fr_FR"/>
        </w:rPr>
      </w:r>
    </w:p>
    <w:p>
      <w:pPr/>
      <w:r>
        <w:rPr>
          <w:lang w:val="fr_FR" w:bidi="fr_FR"/>
        </w:rPr>
      </w:r>
    </w:p>
    <w:p>
      <w:pPr>
        <w:pStyle w:val="Heading2"/>
      </w:pPr>
      <w:r>
        <w:rPr>
          <w:lang w:val="fr_FR" w:bidi="fr_FR"/>
        </w:rPr>
        <w:t>Exode 27.1–8</w:t>
      </w:r>
      <w:r>
        <w:rPr>
          <w:lang w:val="fr_FR" w:bidi="fr_FR"/>
        </w:rPr>
      </w:r>
    </w:p>
    <w:p>
      <w:pPr/>
      <w:r>
        <w:rPr>
          <w:lang w:val="fr_FR" w:bidi="fr_FR"/>
        </w:rPr>
      </w:r>
      <w:r>
        <w:rPr>
          <w:lang w:val="fr_FR" w:bidi="fr_FR"/>
        </w:rPr>
        <w:t>Comme les cadres du Tabernacle, l'autel carré des sacrifices était en bois d'acacia recouvert de métal. Cependant, conformément aux autres caractéristiques à l'extérieur du sanctuaire, il était recouvert de bronze (</w:t>
      </w:r>
      <w:hyperlink r:id="rId450">
        <w:r>
          <w:rPr>
            <w:lang w:val="fr_FR" w:bidi="fr_FR"/>
          </w:rPr>
          <w:rPr>
            <w:color w:val="0000EE"/>
            <w:u w:val="single"/>
          </w:rPr>
          <w:t xml:space="preserve">27.2–3 </w:t>
        </w:r>
      </w:hyperlink>
      <w:r>
        <w:rPr>
          <w:lang w:val="fr_FR" w:bidi="fr_FR"/>
        </w:rPr>
        <w:t xml:space="preserve">; voir </w:t>
      </w:r>
      <w:hyperlink r:id="rId451">
        <w:r>
          <w:rPr>
            <w:lang w:val="fr_FR" w:bidi="fr_FR"/>
          </w:rPr>
          <w:rPr>
            <w:color w:val="0000EE"/>
            <w:u w:val="single"/>
          </w:rPr>
          <w:t>27.10</w:t>
        </w:r>
      </w:hyperlink>
      <w:r>
        <w:rPr>
          <w:lang w:val="fr_FR" w:bidi="fr_FR"/>
        </w:rPr>
        <w:t xml:space="preserve">, </w:t>
      </w:r>
      <w:hyperlink r:id="rId452">
        <w:r>
          <w:rPr>
            <w:lang w:val="fr_FR" w:bidi="fr_FR"/>
          </w:rPr>
          <w:rPr>
            <w:color w:val="0000EE"/>
            <w:u w:val="single"/>
          </w:rPr>
          <w:t>17</w:t>
        </w:r>
      </w:hyperlink>
      <w:r>
        <w:rPr>
          <w:lang w:val="fr_FR" w:bidi="fr_FR"/>
        </w:rPr>
        <w:t xml:space="preserve">, </w:t>
      </w:r>
      <w:hyperlink r:id="rId453">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27.1–19</w:t>
      </w:r>
      <w:r>
        <w:rPr>
          <w:lang w:val="fr_FR" w:bidi="fr_FR"/>
        </w:rPr>
      </w:r>
    </w:p>
    <w:p>
      <w:pPr/>
      <w:r>
        <w:rPr>
          <w:lang w:val="fr_FR" w:bidi="fr_FR"/>
        </w:rPr>
      </w:r>
      <w:r>
        <w:rPr>
          <w:lang w:val="fr_FR" w:bidi="fr_FR"/>
        </w:rPr>
        <w:t>Les plans de l'autel des sacrifices et de la cour poursuivent le mouvement partant du centre vers l'extérieur. Comme pour le sanctuaire, les plans du mobilier de la cour sont donnés (</w:t>
      </w:r>
      <w:hyperlink r:id="rId454">
        <w:r>
          <w:rPr>
            <w:lang w:val="fr_FR" w:bidi="fr_FR"/>
          </w:rPr>
          <w:rPr>
            <w:color w:val="0000EE"/>
            <w:u w:val="single"/>
          </w:rPr>
          <w:t>27.1–8</w:t>
        </w:r>
      </w:hyperlink>
      <w:r>
        <w:rPr>
          <w:lang w:val="fr_FR" w:bidi="fr_FR"/>
        </w:rPr>
        <w:t>) avant les plans de la cour elle-même (</w:t>
      </w:r>
      <w:hyperlink r:id="rId415">
        <w:r>
          <w:rPr>
            <w:lang w:val="fr_FR" w:bidi="fr_FR"/>
          </w:rPr>
          <w:rPr>
            <w:color w:val="0000EE"/>
            <w:u w:val="single"/>
          </w:rPr>
          <w:t>27.9–19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27.2</w:t>
      </w:r>
      <w:r>
        <w:rPr>
          <w:lang w:val="fr_FR" w:bidi="fr_FR"/>
        </w:rPr>
      </w:r>
    </w:p>
    <w:p>
      <w:pPr/>
      <w:r>
        <w:rPr>
          <w:lang w:val="fr_FR" w:bidi="fr_FR"/>
        </w:rPr>
      </w:r>
      <w:r>
        <w:rPr>
          <w:lang w:val="fr_FR" w:bidi="fr_FR"/>
        </w:rPr>
        <w:t xml:space="preserve">L'archéologie a montré que les cornes de l'autel étaient des saillies dépassant des coins de la structure. Elles empêchaient peut-être le bois et les offrandes de tomber (voir </w:t>
      </w:r>
      <w:hyperlink r:id="rId455">
        <w:r>
          <w:rPr>
            <w:lang w:val="fr_FR" w:bidi="fr_FR"/>
          </w:rPr>
          <w:rPr>
            <w:color w:val="0000EE"/>
            <w:u w:val="single"/>
          </w:rPr>
          <w:t>Ps 118.27</w:t>
        </w:r>
      </w:hyperlink>
      <w:r>
        <w:rPr>
          <w:lang w:val="fr_FR" w:bidi="fr_FR"/>
        </w:rPr>
        <w:t xml:space="preserve">). Elles semblent également avoir eu une signification théologique, représentant la bienveillance de Dieu. Celui qui s'accrochait aux cornes de l'autel demandait l'indulgence du jugement (voir </w:t>
      </w:r>
      <w:hyperlink r:id="rId456">
        <w:r>
          <w:rPr>
            <w:lang w:val="fr_FR" w:bidi="fr_FR"/>
          </w:rPr>
          <w:rPr>
            <w:color w:val="0000EE"/>
            <w:u w:val="single"/>
          </w:rPr>
          <w:t xml:space="preserve">1R 1.50–51 </w:t>
        </w:r>
      </w:hyperlink>
      <w:r>
        <w:rPr>
          <w:lang w:val="fr_FR" w:bidi="fr_FR"/>
        </w:rPr>
        <w:t xml:space="preserve">; </w:t>
      </w:r>
      <w:hyperlink r:id="rId457">
        <w:r>
          <w:rPr>
            <w:lang w:val="fr_FR" w:bidi="fr_FR"/>
          </w:rPr>
          <w:rPr>
            <w:color w:val="0000EE"/>
            <w:u w:val="single"/>
          </w:rPr>
          <w:t>2.28</w:t>
        </w:r>
      </w:hyperlink>
      <w:r>
        <w:rPr>
          <w:lang w:val="fr_FR" w:bidi="fr_FR"/>
        </w:rPr>
        <w:t>). Les cornes étaient ointes de sang lors des cérémonies d'expiation et de purification (</w:t>
      </w:r>
      <w:hyperlink r:id="rId458">
        <w:r>
          <w:rPr>
            <w:lang w:val="fr_FR" w:bidi="fr_FR"/>
          </w:rPr>
          <w:rPr>
            <w:color w:val="0000EE"/>
            <w:u w:val="single"/>
          </w:rPr>
          <w:t xml:space="preserve">Ex 29.12 </w:t>
        </w:r>
      </w:hyperlink>
      <w:r>
        <w:rPr>
          <w:lang w:val="fr_FR" w:bidi="fr_FR"/>
        </w:rPr>
        <w:t xml:space="preserve">; </w:t>
      </w:r>
      <w:hyperlink r:id="rId459">
        <w:r>
          <w:rPr>
            <w:lang w:val="fr_FR" w:bidi="fr_FR"/>
          </w:rPr>
          <w:rPr>
            <w:color w:val="0000EE"/>
            <w:u w:val="single"/>
          </w:rPr>
          <w:t>Lv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w:t>
      </w:r>
      <w:r>
        <w:rPr>
          <w:lang w:val="fr_FR" w:bidi="fr_FR"/>
        </w:rPr>
      </w:r>
    </w:p>
    <w:p>
      <w:pPr/>
      <w:r>
        <w:rPr>
          <w:lang w:val="fr_FR" w:bidi="fr_FR"/>
        </w:rPr>
      </w:r>
      <w:r>
        <w:rPr>
          <w:lang w:val="fr_FR" w:bidi="fr_FR"/>
        </w:rPr>
        <w:t>L'autel était manifestement un carré creux (</w:t>
      </w:r>
      <w:hyperlink r:id="rId460">
        <w:r>
          <w:rPr>
            <w:lang w:val="fr_FR" w:bidi="fr_FR"/>
          </w:rPr>
          <w:rPr>
            <w:color w:val="0000EE"/>
            <w:u w:val="single"/>
          </w:rPr>
          <w:t>27.1</w:t>
        </w:r>
      </w:hyperlink>
      <w:r>
        <w:rPr>
          <w:lang w:val="fr_FR" w:bidi="fr_FR"/>
        </w:rPr>
        <w:t xml:space="preserve">, </w:t>
      </w:r>
      <w:hyperlink r:id="rId461">
        <w:r>
          <w:rPr>
            <w:lang w:val="fr_FR" w:bidi="fr_FR"/>
          </w:rPr>
          <w:rPr>
            <w:color w:val="0000EE"/>
            <w:u w:val="single"/>
          </w:rPr>
          <w:t>8</w:t>
        </w:r>
      </w:hyperlink>
      <w:r>
        <w:rPr>
          <w:lang w:val="fr_FR" w:bidi="fr_FR"/>
        </w:rPr>
        <w:t>), avec une grille placée à l'intérieur pour permettre aux cendres de tomber sur le sol en dessous.</w:t>
      </w:r>
      <w:r>
        <w:rPr>
          <w:lang w:val="fr_FR" w:bidi="fr_FR"/>
        </w:rPr>
      </w:r>
      <w:r>
        <w:rPr>
          <w:lang w:val="fr_FR" w:bidi="fr_FR"/>
        </w:rPr>
      </w:r>
    </w:p>
    <w:p>
      <w:pPr/>
      <w:r>
        <w:rPr>
          <w:lang w:val="fr_FR" w:bidi="fr_FR"/>
        </w:rPr>
      </w:r>
    </w:p>
    <w:p>
      <w:pPr>
        <w:pStyle w:val="Heading2"/>
      </w:pPr>
      <w:r>
        <w:rPr>
          <w:lang w:val="fr_FR" w:bidi="fr_FR"/>
        </w:rPr>
        <w:t>Exode 27.9–19</w:t>
      </w:r>
      <w:r>
        <w:rPr>
          <w:lang w:val="fr_FR" w:bidi="fr_FR"/>
        </w:rPr>
      </w:r>
    </w:p>
    <w:p>
      <w:pPr/>
      <w:r>
        <w:rPr>
          <w:lang w:val="fr_FR" w:bidi="fr_FR"/>
        </w:rPr>
      </w:r>
      <w:r>
        <w:rPr>
          <w:lang w:val="fr_FR" w:bidi="fr_FR"/>
        </w:rPr>
        <w:t>Les plans de la cour prévoyaient des murs de rideaux en lin finement tissé, suspendus à des colonnes avec des supports en bronze. Les colonnes semblaient être espacés d'environ 2 mètres et mesuraient 2 mètres de haut. Les rideaux formaient un rectangle de 46 mètres de long et 23 mètres de large, avec une ouverture de 9 mètres située à l'est.</w:t>
      </w:r>
      <w:r>
        <w:rPr>
          <w:lang w:val="fr_FR" w:bidi="fr_FR"/>
        </w:rPr>
      </w:r>
      <w:r>
        <w:rPr>
          <w:lang w:val="fr_FR" w:bidi="fr_FR"/>
        </w:rPr>
      </w:r>
    </w:p>
    <w:p>
      <w:pPr/>
      <w:r>
        <w:rPr>
          <w:lang w:val="fr_FR" w:bidi="fr_FR"/>
        </w:rPr>
      </w:r>
    </w:p>
    <w:p>
      <w:pPr>
        <w:pStyle w:val="Heading2"/>
      </w:pPr>
      <w:r>
        <w:rPr>
          <w:lang w:val="fr_FR" w:bidi="fr_FR"/>
        </w:rPr>
        <w:t>Exode 27.16</w:t>
      </w:r>
      <w:r>
        <w:rPr>
          <w:lang w:val="fr_FR" w:bidi="fr_FR"/>
        </w:rPr>
      </w:r>
    </w:p>
    <w:p>
      <w:pPr/>
      <w:r>
        <w:rPr>
          <w:lang w:val="fr_FR" w:bidi="fr_FR"/>
        </w:rPr>
      </w:r>
      <w:r>
        <w:rPr>
          <w:lang w:val="fr_FR" w:bidi="fr_FR"/>
        </w:rPr>
        <w:t>La couleur et la fabrication du rideau abritant l'entrée de la cour, du rideau d'entrée et du rideau de séparation du Tabernacle étaient similaires (</w:t>
      </w:r>
      <w:hyperlink r:id="rId462">
        <w:r>
          <w:rPr>
            <w:lang w:val="fr_FR" w:bidi="fr_FR"/>
          </w:rPr>
          <w:rPr>
            <w:color w:val="0000EE"/>
            <w:u w:val="single"/>
          </w:rPr>
          <w:t>26.31</w:t>
        </w:r>
      </w:hyperlink>
      <w:r>
        <w:rPr>
          <w:lang w:val="fr_FR" w:bidi="fr_FR"/>
        </w:rPr>
        <w:t xml:space="preserve">, </w:t>
      </w:r>
      <w:hyperlink r:id="rId46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27.19</w:t>
      </w:r>
      <w:r>
        <w:rPr>
          <w:lang w:val="fr_FR" w:bidi="fr_FR"/>
        </w:rPr>
      </w:r>
    </w:p>
    <w:p>
      <w:pPr/>
      <w:r>
        <w:rPr>
          <w:lang w:val="fr_FR" w:bidi="fr_FR"/>
        </w:rPr>
      </w:r>
      <w:r>
        <w:rPr>
          <w:lang w:val="fr_FR" w:bidi="fr_FR"/>
        </w:rPr>
        <w:t>L'utilisation de piquets de tente sous-entend que les poteaux de la cour ne tenaient pas seuls mais étaient stabilisés avec des haubans.</w:t>
      </w:r>
      <w:r>
        <w:rPr>
          <w:lang w:val="fr_FR" w:bidi="fr_FR"/>
        </w:rPr>
      </w:r>
      <w:r>
        <w:rPr>
          <w:lang w:val="fr_FR" w:bidi="fr_FR"/>
        </w:rPr>
      </w:r>
    </w:p>
    <w:p>
      <w:pPr/>
      <w:r>
        <w:rPr>
          <w:lang w:val="fr_FR" w:bidi="fr_FR"/>
        </w:rPr>
      </w:r>
    </w:p>
    <w:p>
      <w:pPr>
        <w:pStyle w:val="Heading2"/>
      </w:pPr>
      <w:r>
        <w:rPr>
          <w:lang w:val="fr_FR" w:bidi="fr_FR"/>
        </w:rPr>
        <w:t>Exode 27.20–21</w:t>
      </w:r>
      <w:r>
        <w:rPr>
          <w:lang w:val="fr_FR" w:bidi="fr_FR"/>
        </w:rPr>
      </w:r>
    </w:p>
    <w:p>
      <w:pPr/>
      <w:r>
        <w:rPr>
          <w:lang w:val="fr_FR" w:bidi="fr_FR"/>
        </w:rPr>
      </w:r>
      <w:r>
        <w:rPr>
          <w:lang w:val="fr_FR" w:bidi="fr_FR"/>
        </w:rPr>
        <w:t>La première précision à propos de la fonction des prêtres, Aaron et ses fils</w:t>
      </w:r>
      <w:r>
        <w:rPr>
          <w:i/>
          <w:lang w:val="fr_FR" w:bidi="fr_FR"/>
        </w:rPr>
        <w:t>,</w:t>
      </w:r>
      <w:r>
        <w:rPr>
          <w:lang w:val="fr_FR" w:bidi="fr_FR"/>
        </w:rPr>
        <w:t xml:space="preserve"> est qu'ils devaient garder les lampes allumées sans interruption pendant la nuit (voir </w:t>
      </w:r>
      <w:hyperlink r:id="rId464">
        <w:r>
          <w:rPr>
            <w:lang w:val="fr_FR" w:bidi="fr_FR"/>
          </w:rPr>
          <w:rPr>
            <w:color w:val="0000EE"/>
            <w:u w:val="single"/>
          </w:rPr>
          <w:t>30.8</w:t>
        </w:r>
      </w:hyperlink>
      <w:r>
        <w:rPr>
          <w:lang w:val="fr_FR" w:bidi="fr_FR"/>
        </w:rPr>
        <w:t>). Lorsque les lampes brûlaient en présence du Seigneur</w:t>
      </w:r>
      <w:r>
        <w:rPr>
          <w:i/>
          <w:lang w:val="fr_FR" w:bidi="fr_FR"/>
        </w:rPr>
        <w:t>,</w:t>
      </w:r>
      <w:r>
        <w:rPr>
          <w:lang w:val="fr_FR" w:bidi="fr_FR"/>
        </w:rPr>
        <w:t xml:space="preserve"> elles indiquaient la continuité de sa présence.</w:t>
      </w:r>
      <w:r>
        <w:rPr>
          <w:lang w:val="fr_FR" w:bidi="fr_FR"/>
        </w:rPr>
      </w:r>
      <w:r>
        <w:rPr>
          <w:lang w:val="fr_FR" w:bidi="fr_FR"/>
        </w:rPr>
      </w:r>
    </w:p>
    <w:p>
      <w:pPr/>
      <w:r>
        <w:rPr>
          <w:lang w:val="fr_FR" w:bidi="fr_FR"/>
        </w:rPr>
      </w:r>
    </w:p>
    <w:p>
      <w:pPr>
        <w:pStyle w:val="Heading2"/>
      </w:pPr>
      <w:r>
        <w:rPr>
          <w:lang w:val="fr_FR" w:bidi="fr_FR"/>
        </w:rPr>
        <w:t>Exode 27.20–30.38</w:t>
      </w:r>
      <w:r>
        <w:rPr>
          <w:lang w:val="fr_FR" w:bidi="fr_FR"/>
        </w:rPr>
      </w:r>
    </w:p>
    <w:p>
      <w:pPr/>
      <w:r>
        <w:rPr>
          <w:lang w:val="fr_FR" w:bidi="fr_FR"/>
        </w:rPr>
      </w:r>
      <w:r>
        <w:rPr>
          <w:lang w:val="fr_FR" w:bidi="fr_FR"/>
        </w:rPr>
        <w:t>Après les instructions pour la structure du Tabernacle, des instructions sont maintenant données pour ceux qui serviraient dans le Tabernacle et pour les éléments impliqués dans ce service. Cela comprend les fonctions sacerdotales (</w:t>
      </w:r>
      <w:hyperlink r:id="rId465">
        <w:r>
          <w:rPr>
            <w:lang w:val="fr_FR" w:bidi="fr_FR"/>
          </w:rPr>
          <w:rPr>
            <w:color w:val="0000EE"/>
            <w:u w:val="single"/>
          </w:rPr>
          <w:t xml:space="preserve">27.20–21 </w:t>
        </w:r>
      </w:hyperlink>
      <w:r>
        <w:rPr>
          <w:lang w:val="fr_FR" w:bidi="fr_FR"/>
        </w:rPr>
        <w:t xml:space="preserve">; </w:t>
      </w:r>
      <w:hyperlink r:id="rId466">
        <w:r>
          <w:rPr>
            <w:lang w:val="fr_FR" w:bidi="fr_FR"/>
          </w:rPr>
          <w:rPr>
            <w:color w:val="0000EE"/>
            <w:u w:val="single"/>
          </w:rPr>
          <w:t>29.38–46</w:t>
        </w:r>
      </w:hyperlink>
      <w:r>
        <w:rPr>
          <w:lang w:val="fr_FR" w:bidi="fr_FR"/>
        </w:rPr>
        <w:t xml:space="preserve">), les vêtements (chap. </w:t>
      </w:r>
      <w:hyperlink r:id="rId467">
        <w:r>
          <w:rPr>
            <w:lang w:val="fr_FR" w:bidi="fr_FR"/>
          </w:rPr>
          <w:rPr>
            <w:color w:val="0000EE"/>
            <w:u w:val="single"/>
          </w:rPr>
          <w:t>28</w:t>
        </w:r>
      </w:hyperlink>
      <w:r>
        <w:rPr>
          <w:lang w:val="fr_FR" w:bidi="fr_FR"/>
        </w:rPr>
        <w:t>), les cérémonies de dédicace (</w:t>
      </w:r>
      <w:hyperlink r:id="rId468">
        <w:r>
          <w:rPr>
            <w:lang w:val="fr_FR" w:bidi="fr_FR"/>
          </w:rPr>
          <w:rPr>
            <w:color w:val="0000EE"/>
            <w:u w:val="single"/>
          </w:rPr>
          <w:t>29.1–37</w:t>
        </w:r>
      </w:hyperlink>
      <w:r>
        <w:rPr>
          <w:lang w:val="fr_FR" w:bidi="fr_FR"/>
        </w:rPr>
        <w:t>), les meubles (</w:t>
      </w:r>
      <w:hyperlink r:id="rId416">
        <w:r>
          <w:rPr>
            <w:lang w:val="fr_FR" w:bidi="fr_FR"/>
          </w:rPr>
          <w:rPr>
            <w:color w:val="0000EE"/>
            <w:u w:val="single"/>
          </w:rPr>
          <w:t>30.1–10</w:t>
        </w:r>
      </w:hyperlink>
      <w:r>
        <w:rPr>
          <w:lang w:val="fr_FR" w:bidi="fr_FR"/>
        </w:rPr>
        <w:t xml:space="preserve">, </w:t>
      </w:r>
      <w:hyperlink r:id="rId417">
        <w:r>
          <w:rPr>
            <w:lang w:val="fr_FR" w:bidi="fr_FR"/>
          </w:rPr>
          <w:rPr>
            <w:color w:val="0000EE"/>
            <w:u w:val="single"/>
          </w:rPr>
          <w:t>17–21</w:t>
        </w:r>
      </w:hyperlink>
      <w:r>
        <w:rPr>
          <w:lang w:val="fr_FR" w:bidi="fr_FR"/>
        </w:rPr>
        <w:t>), et les offrandes (</w:t>
      </w:r>
      <w:hyperlink r:id="rId469">
        <w:r>
          <w:rPr>
            <w:lang w:val="fr_FR" w:bidi="fr_FR"/>
          </w:rPr>
          <w:rPr>
            <w:color w:val="0000EE"/>
            <w:u w:val="single"/>
          </w:rPr>
          <w:t>30.11–16</w:t>
        </w:r>
      </w:hyperlink>
      <w:r>
        <w:rPr>
          <w:lang w:val="fr_FR" w:bidi="fr_FR"/>
        </w:rPr>
        <w:t xml:space="preserve">, </w:t>
      </w:r>
      <w:hyperlink r:id="rId470">
        <w:r>
          <w:rPr>
            <w:lang w:val="fr_FR" w:bidi="fr_FR"/>
          </w:rPr>
          <w:rPr>
            <w:color w:val="0000EE"/>
            <w:u w:val="single"/>
          </w:rPr>
          <w:t>22–38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27.21</w:t>
      </w:r>
      <w:r>
        <w:rPr>
          <w:lang w:val="fr_FR" w:bidi="fr_FR"/>
        </w:rPr>
      </w:r>
    </w:p>
    <w:p>
      <w:pPr/>
      <w:r>
        <w:rPr>
          <w:lang w:val="fr_FR" w:bidi="fr_FR"/>
        </w:rPr>
      </w:r>
      <w:r>
        <w:rPr>
          <w:lang w:val="fr_FR" w:bidi="fr_FR"/>
        </w:rPr>
        <w:t xml:space="preserve">L'expression "Tente de la rencontre" désigne parfois la tente du Tabernacle ; dans ces cas, l'expression est essentiellement synonyme de Tabernacle. De plus, une tente temporaire également appelée la "Tente de la rencontre" est mentionnée dans </w:t>
      </w:r>
      <w:hyperlink r:id="rId471">
        <w:r>
          <w:rPr>
            <w:lang w:val="fr_FR" w:bidi="fr_FR"/>
          </w:rPr>
          <w:rPr>
            <w:color w:val="0000EE"/>
            <w:u w:val="single"/>
          </w:rPr>
          <w:t>33.7–11</w:t>
        </w:r>
      </w:hyperlink>
      <w:r>
        <w:rPr>
          <w:lang w:val="fr_FR" w:bidi="fr_FR"/>
        </w:rPr>
        <w:t xml:space="preserve">. Voir la </w:t>
      </w:r>
      <w:r>
        <w:rPr>
          <w:lang w:val="fr_FR" w:bidi="fr_FR"/>
        </w:rPr>
        <w:t>note d'étude sur 40.2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lang w:val="fr_FR" w:bidi="fr_FR"/>
        </w:rPr>
        <w:t xml:space="preserve">Les vêtements décrits dans ce chapitre sont principalement ceux d'Aaron, le premier grand prêtre. Les vêtements des fils d'Aaron, qui étaient ses assistants, sont décrits dans </w:t>
      </w:r>
      <w:hyperlink r:id="rId472">
        <w:r>
          <w:rPr>
            <w:lang w:val="fr_FR" w:bidi="fr_FR"/>
          </w:rPr>
          <w:rPr>
            <w:color w:val="0000EE"/>
            <w:u w:val="single"/>
          </w:rPr>
          <w:t>28.40–43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28.1–43</w:t>
      </w:r>
      <w:r>
        <w:rPr>
          <w:lang w:val="fr_FR" w:bidi="fr_FR"/>
        </w:rPr>
      </w:r>
    </w:p>
    <w:p>
      <w:pPr/>
      <w:r>
        <w:rPr>
          <w:lang w:val="fr_FR" w:bidi="fr_FR"/>
        </w:rPr>
      </w:r>
      <w:r>
        <w:rPr>
          <w:lang w:val="fr_FR" w:bidi="fr_FR"/>
        </w:rPr>
        <w:t>Ces vêtements glorieux et magnifiques devaient le distinguer en tant que prêtre mis à part pour le service [du Seigneur] (</w:t>
      </w:r>
      <w:hyperlink r:id="rId473">
        <w:r>
          <w:rPr>
            <w:lang w:val="fr_FR" w:bidi="fr_FR"/>
          </w:rPr>
          <w:rPr>
            <w:color w:val="0000EE"/>
            <w:u w:val="single"/>
          </w:rPr>
          <w:t>28.3</w:t>
        </w:r>
      </w:hyperlink>
      <w:r>
        <w:rPr>
          <w:lang w:val="fr_FR" w:bidi="fr_FR"/>
        </w:rPr>
        <w:t>). La magnificence de ces vêtements est en accord avec la grandeur du Tabernacle, qui fonctionnait comme un palais terrestre portable pour Dieu. Un jour viendra où Jésus-Christ, le véritable Grand Prêtre, entrerait dans le Lieu Très Saint une fois pour toutes, et la distinction entre prêtres et peuple disparaîtrait (</w:t>
      </w:r>
      <w:hyperlink r:id="rId474">
        <w:r>
          <w:rPr>
            <w:lang w:val="fr_FR" w:bidi="fr_FR"/>
          </w:rPr>
          <w:rPr>
            <w:color w:val="0000EE"/>
            <w:u w:val="single"/>
          </w:rPr>
          <w:t>Hé 10.11–22</w:t>
        </w:r>
      </w:hyperlink>
      <w:r>
        <w:rPr>
          <w:lang w:val="fr_FR" w:bidi="fr_FR"/>
        </w:rPr>
        <w:t>). En attendant, il fallait des médiateurs humains pour symboliser la merveilleuse chose que Dieu prévoyait de faire dans les cœurs, les vies et les comportements de ceux avec qui il partageait sa présence.</w:t>
      </w:r>
      <w:r>
        <w:rPr>
          <w:lang w:val="fr_FR" w:bidi="fr_FR"/>
        </w:rPr>
      </w:r>
      <w:r>
        <w:rPr>
          <w:lang w:val="fr_FR" w:bidi="fr_FR"/>
        </w:rPr>
      </w:r>
    </w:p>
    <w:p>
      <w:pPr/>
      <w:r>
        <w:rPr>
          <w:lang w:val="fr_FR" w:bidi="fr_FR"/>
        </w:rPr>
      </w:r>
    </w:p>
    <w:p>
      <w:pPr>
        <w:pStyle w:val="Heading2"/>
      </w:pPr>
      <w:r>
        <w:rPr>
          <w:lang w:val="fr_FR" w:bidi="fr_FR"/>
        </w:rPr>
        <w:t>Exode 28.6–14</w:t>
      </w:r>
      <w:r>
        <w:rPr>
          <w:lang w:val="fr_FR" w:bidi="fr_FR"/>
        </w:rPr>
      </w:r>
    </w:p>
    <w:p>
      <w:pPr/>
      <w:r>
        <w:rPr>
          <w:lang w:val="fr_FR" w:bidi="fr_FR"/>
        </w:rPr>
      </w:r>
      <w:r>
        <w:rPr>
          <w:lang w:val="fr_FR" w:bidi="fr_FR"/>
        </w:rPr>
        <w:t>L'éphod était une sorte de tablier composé d'une pièce à l'avant et une à l'arrière reliées par des bretelles (</w:t>
      </w:r>
      <w:hyperlink r:id="rId475">
        <w:r>
          <w:rPr>
            <w:lang w:val="fr_FR" w:bidi="fr_FR"/>
          </w:rPr>
          <w:rPr>
            <w:color w:val="0000EE"/>
            <w:u w:val="single"/>
          </w:rPr>
          <w:t>28.7</w:t>
        </w:r>
      </w:hyperlink>
      <w:r>
        <w:rPr>
          <w:lang w:val="fr_FR" w:bidi="fr_FR"/>
        </w:rPr>
        <w:t>) et fixées par une ceinture décorative (</w:t>
      </w:r>
      <w:hyperlink r:id="rId476">
        <w:r>
          <w:rPr>
            <w:lang w:val="fr_FR" w:bidi="fr_FR"/>
          </w:rPr>
          <w:rPr>
            <w:color w:val="0000EE"/>
            <w:u w:val="single"/>
          </w:rPr>
          <w:t>28.8</w:t>
        </w:r>
      </w:hyperlink>
      <w:r>
        <w:rPr>
          <w:lang w:val="fr_FR" w:bidi="fr_FR"/>
        </w:rPr>
        <w:t xml:space="preserve">, </w:t>
      </w:r>
      <w:hyperlink r:id="rId477">
        <w:r>
          <w:rPr>
            <w:lang w:val="fr_FR" w:bidi="fr_FR"/>
          </w:rPr>
          <w:rPr>
            <w:color w:val="0000EE"/>
            <w:u w:val="single"/>
          </w:rPr>
          <w:t>27–28</w:t>
        </w:r>
      </w:hyperlink>
      <w:r>
        <w:rPr>
          <w:lang w:val="fr_FR" w:bidi="fr_FR"/>
        </w:rPr>
        <w:t>). Il est peut-être mentionné en premier parce qu'il était considéré comme le vêtement distinctif des grands prêtres. Le fait que Gédéon ait ensuite fabriqué un éphod en or (</w:t>
      </w:r>
      <w:hyperlink r:id="rId478">
        <w:r>
          <w:rPr>
            <w:lang w:val="fr_FR" w:bidi="fr_FR"/>
          </w:rPr>
          <w:rPr>
            <w:color w:val="0000EE"/>
            <w:u w:val="single"/>
          </w:rPr>
          <w:t>Jg 8.27</w:t>
        </w:r>
      </w:hyperlink>
      <w:r>
        <w:rPr>
          <w:lang w:val="fr_FR" w:bidi="fr_FR"/>
        </w:rPr>
        <w:t>) suggère que l'on attribuait à ce vêtement des pouvoirs spéciaux.</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lang w:val="fr_FR" w:bidi="fr_FR"/>
        </w:rPr>
        <w:t xml:space="preserve">L'insigne de fonction sur l'épaule indiquait ce que la personne portait réellement. Ainsi, le grand prêtre représentait le peuple devant Dieu, et avec ses vêtements royaux, il représentait la gloire de Dieu devant le peuple (cf. </w:t>
      </w:r>
      <w:hyperlink r:id="rId479">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28.15–30</w:t>
      </w:r>
      <w:r>
        <w:rPr>
          <w:lang w:val="fr_FR" w:bidi="fr_FR"/>
        </w:rPr>
      </w:r>
    </w:p>
    <w:p>
      <w:pPr/>
      <w:r>
        <w:rPr>
          <w:lang w:val="fr_FR" w:bidi="fr_FR"/>
        </w:rPr>
      </w:r>
      <w:r>
        <w:rPr>
          <w:lang w:val="fr_FR" w:bidi="fr_FR"/>
        </w:rPr>
        <w:t>On accorde plus d'attention au pectoral qu'à tout autre objet, ce qui indique l'importance qui lui est attachée. Il symbolisait apparemment la représentation d'Israël par le prêtre (</w:t>
      </w:r>
      <w:hyperlink r:id="rId480">
        <w:r>
          <w:rPr>
            <w:lang w:val="fr_FR" w:bidi="fr_FR"/>
          </w:rPr>
          <w:rPr>
            <w:color w:val="0000EE"/>
            <w:u w:val="single"/>
          </w:rPr>
          <w:t>28.17–21</w:t>
        </w:r>
      </w:hyperlink>
      <w:r>
        <w:rPr>
          <w:lang w:val="fr_FR" w:bidi="fr_FR"/>
        </w:rPr>
        <w:t xml:space="preserve">, </w:t>
      </w:r>
      <w:hyperlink r:id="rId481">
        <w:r>
          <w:rPr>
            <w:lang w:val="fr_FR" w:bidi="fr_FR"/>
          </w:rPr>
          <w:rPr>
            <w:color w:val="0000EE"/>
            <w:u w:val="single"/>
          </w:rPr>
          <w:t>29</w:t>
        </w:r>
      </w:hyperlink>
      <w:r>
        <w:rPr>
          <w:lang w:val="fr_FR" w:bidi="fr_FR"/>
        </w:rPr>
        <w:t>) et servait de récipient à l'Ourim et le Toummim</w:t>
      </w:r>
      <w:r>
        <w:rPr>
          <w:i/>
          <w:lang w:val="fr_FR" w:bidi="fr_FR"/>
        </w:rPr>
        <w:t>,</w:t>
      </w:r>
      <w:r>
        <w:rPr>
          <w:lang w:val="fr_FR" w:bidi="fr_FR"/>
        </w:rPr>
        <w:t xml:space="preserve"> par lesquels Dieu faisait connaître sa volonté (</w:t>
      </w:r>
      <w:hyperlink r:id="rId482">
        <w:r>
          <w:rPr>
            <w:lang w:val="fr_FR" w:bidi="fr_FR"/>
          </w:rPr>
          <w:rPr>
            <w:color w:val="0000EE"/>
            <w:u w:val="single"/>
          </w:rPr>
          <w:t>28.30</w:t>
        </w:r>
      </w:hyperlink>
      <w:r>
        <w:rPr>
          <w:lang w:val="fr_FR" w:bidi="fr_FR"/>
        </w:rPr>
        <w:t>). Le pectoral représentait l'ensemble des tâches du grand prêtre, à savoir amener le peuple à Dieu et à apporter la parole de Dieu au peuple.</w:t>
      </w:r>
      <w:r>
        <w:rPr>
          <w:lang w:val="fr_FR" w:bidi="fr_FR"/>
        </w:rPr>
      </w:r>
      <w:r>
        <w:rPr>
          <w:lang w:val="fr_FR" w:bidi="fr_FR"/>
        </w:rPr>
      </w:r>
    </w:p>
    <w:p>
      <w:pPr/>
      <w:r>
        <w:rPr>
          <w:lang w:val="fr_FR" w:bidi="fr_FR"/>
        </w:rPr>
      </w:r>
    </w:p>
    <w:p>
      <w:pPr>
        <w:pStyle w:val="Heading2"/>
      </w:pPr>
      <w:r>
        <w:rPr>
          <w:lang w:val="fr_FR" w:bidi="fr_FR"/>
        </w:rPr>
        <w:t>Exode 28.29</w:t>
      </w:r>
      <w:r>
        <w:rPr>
          <w:lang w:val="fr_FR" w:bidi="fr_FR"/>
        </w:rPr>
      </w:r>
    </w:p>
    <w:p>
      <w:pPr/>
      <w:r>
        <w:rPr>
          <w:lang w:val="fr_FR" w:bidi="fr_FR"/>
        </w:rPr>
      </w:r>
      <w:r>
        <w:rPr>
          <w:lang w:val="fr_FR" w:bidi="fr_FR"/>
        </w:rPr>
        <w:t>Le grand prêtre se rendait dans le Lieu Saint (la salle extérieure du sanctuaire) pour allumer la lampe, remplacer le pain sur la table et remettre de l'encens sur l'autel qui se trouvait à l'extérieur du Lieu Très Saint.</w:t>
      </w:r>
      <w:r>
        <w:rPr>
          <w:lang w:val="fr_FR" w:bidi="fr_FR"/>
        </w:rPr>
      </w:r>
      <w:r>
        <w:rPr>
          <w:lang w:val="fr_FR" w:bidi="fr_FR"/>
        </w:rPr>
      </w:r>
    </w:p>
    <w:p>
      <w:pPr/>
      <w:r>
        <w:rPr>
          <w:lang w:val="fr_FR" w:bidi="fr_FR"/>
        </w:rPr>
      </w:r>
    </w:p>
    <w:p>
      <w:pPr>
        <w:pStyle w:val="Heading2"/>
      </w:pPr>
      <w:r>
        <w:rPr>
          <w:lang w:val="fr_FR" w:bidi="fr_FR"/>
        </w:rPr>
        <w:t>Exode 28.30</w:t>
      </w:r>
      <w:r>
        <w:rPr>
          <w:lang w:val="fr_FR" w:bidi="fr_FR"/>
        </w:rPr>
      </w:r>
    </w:p>
    <w:p>
      <w:pPr/>
      <w:r>
        <w:rPr>
          <w:lang w:val="fr_FR" w:bidi="fr_FR"/>
        </w:rPr>
      </w:r>
      <w:r>
        <w:rPr>
          <w:lang w:val="fr_FR" w:bidi="fr_FR"/>
        </w:rPr>
        <w:t xml:space="preserve">L'Ourim et Le Toummim étaient apparemment une paire de pierres que l'on jetait pour obtenir une réponse positive ou négative de Dieu. Aucune description physique de ces objets n'existe ; leur utilisation est expliquée plus en détail dans </w:t>
      </w:r>
      <w:hyperlink r:id="rId483">
        <w:r>
          <w:rPr>
            <w:lang w:val="fr_FR" w:bidi="fr_FR"/>
          </w:rPr>
          <w:rPr>
            <w:color w:val="0000EE"/>
            <w:u w:val="single"/>
          </w:rPr>
          <w:t xml:space="preserve">Nb 27.21 </w:t>
        </w:r>
      </w:hyperlink>
      <w:r>
        <w:rPr>
          <w:lang w:val="fr_FR" w:bidi="fr_FR"/>
        </w:rPr>
        <w:t xml:space="preserve">; </w:t>
      </w:r>
      <w:hyperlink r:id="rId484">
        <w:r>
          <w:rPr>
            <w:lang w:val="fr_FR" w:bidi="fr_FR"/>
          </w:rPr>
          <w:rPr>
            <w:color w:val="0000EE"/>
            <w:u w:val="single"/>
          </w:rPr>
          <w:t xml:space="preserve">Dt 33.8 </w:t>
        </w:r>
      </w:hyperlink>
      <w:r>
        <w:rPr>
          <w:lang w:val="fr_FR" w:bidi="fr_FR"/>
        </w:rPr>
        <w:t xml:space="preserve">; </w:t>
      </w:r>
      <w:hyperlink r:id="rId485">
        <w:r>
          <w:rPr>
            <w:lang w:val="fr_FR" w:bidi="fr_FR"/>
          </w:rPr>
          <w:rPr>
            <w:color w:val="0000EE"/>
            <w:u w:val="single"/>
          </w:rPr>
          <w:t xml:space="preserve">1S 28.6 </w:t>
        </w:r>
      </w:hyperlink>
      <w:r>
        <w:rPr>
          <w:lang w:val="fr_FR" w:bidi="fr_FR"/>
        </w:rPr>
        <w:t xml:space="preserve">; </w:t>
      </w:r>
      <w:hyperlink r:id="rId486">
        <w:r>
          <w:rPr>
            <w:lang w:val="fr_FR" w:bidi="fr_FR"/>
          </w:rPr>
          <w:rPr>
            <w:color w:val="0000EE"/>
            <w:u w:val="single"/>
          </w:rPr>
          <w:t xml:space="preserve">Esd 2.63 </w:t>
        </w:r>
      </w:hyperlink>
      <w:r>
        <w:rPr>
          <w:lang w:val="fr_FR" w:bidi="fr_FR"/>
        </w:rPr>
        <w:t xml:space="preserve">; et </w:t>
      </w:r>
      <w:hyperlink r:id="rId487">
        <w:r>
          <w:rPr>
            <w:lang w:val="fr_FR" w:bidi="fr_FR"/>
          </w:rPr>
          <w:rPr>
            <w:color w:val="0000EE"/>
            <w:u w:val="single"/>
          </w:rPr>
          <w:t>Né 7.65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28.31–35</w:t>
      </w:r>
      <w:r>
        <w:rPr>
          <w:lang w:val="fr_FR" w:bidi="fr_FR"/>
        </w:rPr>
      </w:r>
    </w:p>
    <w:p>
      <w:pPr/>
      <w:r>
        <w:rPr>
          <w:lang w:val="fr_FR" w:bidi="fr_FR"/>
        </w:rPr>
      </w:r>
      <w:r>
        <w:rPr>
          <w:lang w:val="fr_FR" w:bidi="fr_FR"/>
        </w:rPr>
        <w:t xml:space="preserve">La robe portée sous l'éphod est décrite. Les cloches indiquaient que le prêtre bougeait encore et n'avait pas été frappé mort par la présence de Dieu (voir </w:t>
      </w:r>
      <w:hyperlink r:id="rId488">
        <w:r>
          <w:rPr>
            <w:lang w:val="fr_FR" w:bidi="fr_FR"/>
          </w:rPr>
          <w:rPr>
            <w:color w:val="0000EE"/>
            <w:u w:val="single"/>
          </w:rPr>
          <w:t>Lv 10.1–2</w:t>
        </w:r>
      </w:hyperlink>
      <w:r>
        <w:rPr>
          <w:lang w:val="fr_FR" w:bidi="fr_FR"/>
        </w:rPr>
        <w:t>). La tradition juive nous apprend que le prêtre avait une corde attachée à sa cheville afin que, s'il mourait dans le Lieu Saint (</w:t>
      </w:r>
      <w:hyperlink r:id="rId489">
        <w:r>
          <w:rPr>
            <w:lang w:val="fr_FR" w:bidi="fr_FR"/>
          </w:rPr>
          <w:rPr>
            <w:color w:val="0000EE"/>
            <w:u w:val="single"/>
          </w:rPr>
          <w:t>Ex 28.35</w:t>
        </w:r>
      </w:hyperlink>
      <w:r>
        <w:rPr>
          <w:lang w:val="fr_FR" w:bidi="fr_FR"/>
        </w:rPr>
        <w:t>), son corps pourrait être traîné hors du lieu.</w:t>
      </w:r>
      <w:r>
        <w:rPr>
          <w:lang w:val="fr_FR" w:bidi="fr_FR"/>
        </w:rPr>
      </w:r>
      <w:r>
        <w:rPr>
          <w:lang w:val="fr_FR" w:bidi="fr_FR"/>
        </w:rPr>
      </w:r>
    </w:p>
    <w:p>
      <w:pPr/>
      <w:r>
        <w:rPr>
          <w:lang w:val="fr_FR" w:bidi="fr_FR"/>
        </w:rPr>
      </w:r>
    </w:p>
    <w:p>
      <w:pPr>
        <w:pStyle w:val="Heading2"/>
      </w:pPr>
      <w:r>
        <w:rPr>
          <w:lang w:val="fr_FR" w:bidi="fr_FR"/>
        </w:rPr>
        <w:t>Exode 28.36–38</w:t>
      </w:r>
      <w:r>
        <w:rPr>
          <w:lang w:val="fr_FR" w:bidi="fr_FR"/>
        </w:rPr>
      </w:r>
    </w:p>
    <w:p>
      <w:pPr/>
      <w:r>
        <w:rPr>
          <w:lang w:val="fr_FR" w:bidi="fr_FR"/>
        </w:rPr>
      </w:r>
      <w:r>
        <w:rPr>
          <w:lang w:val="fr_FR" w:bidi="fr_FR"/>
        </w:rPr>
        <w:t>Comme tous les autres éléments des vêtements et des activités du grand prêtre, le médaillon porté à l'avant du turban devait rappeler au peuple que Dieu est saint, et que sa sainteté a des implications pour leur entrée en sa présence. Dieu souhaitait demeurer avec son peuple, mais sa sainteté le détruirait s'il ne prend pas des précautions. C'est Dieu qui détermine le chemin à suivre pour entrer en sa présence, pas nous. La question centrale de la Bible est de savoir comment un peuple pécheur peut vivre en présence d'un Dieu saint afin que Dieu puisse partager son image sainte avec lui. En fin de compte, la réponse se trouve en Jésus-Christ, le Saint de Dieu qui est le médiateur parfait (</w:t>
      </w:r>
      <w:hyperlink r:id="rId490">
        <w:r>
          <w:rPr>
            <w:lang w:val="fr_FR" w:bidi="fr_FR"/>
          </w:rPr>
          <w:rPr>
            <w:color w:val="0000EE"/>
            <w:u w:val="single"/>
          </w:rPr>
          <w:t>Lc 4.34</w:t>
        </w:r>
      </w:hyperlink>
      <w:r>
        <w:rPr>
          <w:lang w:val="fr_FR" w:bidi="fr_FR"/>
        </w:rPr>
        <w:t xml:space="preserve">; </w:t>
      </w:r>
      <w:hyperlink r:id="rId491">
        <w:r>
          <w:rPr>
            <w:lang w:val="fr_FR" w:bidi="fr_FR"/>
          </w:rPr>
          <w:rPr>
            <w:color w:val="0000EE"/>
            <w:u w:val="single"/>
          </w:rPr>
          <w:t>Hb 9.11–15</w:t>
        </w:r>
      </w:hyperlink>
      <w:r>
        <w:rPr>
          <w:lang w:val="fr_FR" w:bidi="fr_FR"/>
        </w:rPr>
        <w:t>). Il n'est pas mort uniquement pour nous sauver des conséquences de notre péché, mais pour que Dieu puisse vivre en nous, en reproduisant en nous son image sainte (</w:t>
      </w:r>
      <w:hyperlink r:id="rId492">
        <w:r>
          <w:rPr>
            <w:lang w:val="fr_FR" w:bidi="fr_FR"/>
          </w:rPr>
          <w:rPr>
            <w:color w:val="0000EE"/>
            <w:u w:val="single"/>
          </w:rPr>
          <w:t xml:space="preserve">Ep 2.10 </w:t>
        </w:r>
      </w:hyperlink>
      <w:r>
        <w:rPr>
          <w:lang w:val="fr_FR" w:bidi="fr_FR"/>
        </w:rPr>
        <w:t xml:space="preserve">; </w:t>
      </w:r>
      <w:hyperlink r:id="rId493">
        <w:r>
          <w:rPr>
            <w:lang w:val="fr_FR" w:bidi="fr_FR"/>
          </w:rPr>
          <w:rPr>
            <w:color w:val="0000EE"/>
            <w:u w:val="single"/>
          </w:rPr>
          <w:t xml:space="preserve">4.22 </w:t>
        </w:r>
      </w:hyperlink>
      <w:r>
        <w:rPr>
          <w:lang w:val="fr_FR" w:bidi="fr_FR"/>
        </w:rPr>
        <w:t xml:space="preserve">; </w:t>
      </w:r>
      <w:hyperlink r:id="rId494">
        <w:r>
          <w:rPr>
            <w:lang w:val="fr_FR" w:bidi="fr_FR"/>
          </w:rPr>
          <w:rPr>
            <w:color w:val="0000EE"/>
            <w:u w:val="single"/>
          </w:rPr>
          <w:t>Ph 1.27</w:t>
        </w:r>
      </w:hyperlink>
      <w:r>
        <w:rPr>
          <w:lang w:val="fr_FR" w:bidi="fr_FR"/>
        </w:rPr>
        <w:t xml:space="preserve">; </w:t>
      </w:r>
      <w:hyperlink r:id="rId68">
        <w:r>
          <w:rPr>
            <w:lang w:val="fr_FR" w:bidi="fr_FR"/>
          </w:rPr>
          <w:rPr>
            <w:color w:val="0000EE"/>
            <w:u w:val="single"/>
          </w:rPr>
          <w:t>1P 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28.39</w:t>
      </w:r>
      <w:r>
        <w:rPr>
          <w:lang w:val="fr_FR" w:bidi="fr_FR"/>
        </w:rPr>
      </w:r>
    </w:p>
    <w:p>
      <w:pPr/>
      <w:r>
        <w:rPr>
          <w:lang w:val="fr_FR" w:bidi="fr_FR"/>
        </w:rPr>
      </w:r>
      <w:r>
        <w:rPr>
          <w:lang w:val="fr_FR" w:bidi="fr_FR"/>
        </w:rPr>
        <w:t xml:space="preserve">La tunique serait une chemise portée sous la robe (voir </w:t>
      </w:r>
      <w:hyperlink r:id="rId495">
        <w:r>
          <w:rPr>
            <w:lang w:val="fr_FR" w:bidi="fr_FR"/>
          </w:rPr>
          <w:rPr>
            <w:color w:val="0000EE"/>
            <w:u w:val="single"/>
          </w:rPr>
          <w:t>29.5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28.42–43</w:t>
      </w:r>
      <w:r>
        <w:rPr>
          <w:lang w:val="fr_FR" w:bidi="fr_FR"/>
        </w:rPr>
      </w:r>
    </w:p>
    <w:p>
      <w:pPr/>
      <w:r>
        <w:rPr>
          <w:lang w:val="fr_FR" w:bidi="fr_FR"/>
        </w:rPr>
      </w:r>
      <w:r>
        <w:rPr>
          <w:lang w:val="fr_FR" w:bidi="fr_FR"/>
        </w:rPr>
        <w:t>Les expressions de la sexualité faisaient fréquemment partie de la religion païenne, car les adorateurs tentaient de contrôler les pouvoirs de la fertilité. Dans certains cas, les prêtres servaient leurs divinités nus. Aucun soupçon de manipulation sexuelle n'était acceptable dans le culte du Seigneur. Ses bénédictions ne pouvaient être obtenues par manipulation magique. Ainsi, même l'exposition involontaire des organes génitaux était proscrite.</w:t>
      </w:r>
      <w:r>
        <w:rPr>
          <w:lang w:val="fr_FR" w:bidi="fr_FR"/>
        </w:rPr>
      </w:r>
      <w:r>
        <w:rPr>
          <w:lang w:val="fr_FR" w:bidi="fr_FR"/>
        </w:rPr>
      </w:r>
    </w:p>
    <w:p>
      <w:pPr/>
      <w:r>
        <w:rPr>
          <w:lang w:val="fr_FR" w:bidi="fr_FR"/>
        </w:rPr>
      </w:r>
    </w:p>
    <w:p>
      <w:pPr>
        <w:pStyle w:val="Heading2"/>
      </w:pPr>
      <w:r>
        <w:rPr>
          <w:lang w:val="fr_FR" w:bidi="fr_FR"/>
        </w:rPr>
        <w:t>Exode 29.1</w:t>
      </w:r>
      <w:r>
        <w:rPr>
          <w:lang w:val="fr_FR" w:bidi="fr_FR"/>
        </w:rPr>
      </w:r>
    </w:p>
    <w:p>
      <w:pPr/>
      <w:r>
        <w:rPr>
          <w:lang w:val="fr_FR" w:bidi="fr_FR"/>
        </w:rPr>
      </w:r>
      <w:r>
        <w:rPr>
          <w:lang w:val="fr_FR" w:bidi="fr_FR"/>
        </w:rPr>
        <w:t xml:space="preserve">L'expression 'sans défaut' est aussi traduite par "irréprochable" et "parfait" en référence au comportement humain et divin (par ex., </w:t>
      </w:r>
      <w:hyperlink r:id="rId496">
        <w:r>
          <w:rPr>
            <w:lang w:val="fr_FR" w:bidi="fr_FR"/>
          </w:rPr>
          <w:rPr>
            <w:color w:val="0000EE"/>
            <w:u w:val="single"/>
          </w:rPr>
          <w:t>Gn 17.1</w:t>
        </w:r>
      </w:hyperlink>
      <w:r>
        <w:rPr>
          <w:lang w:val="fr_FR" w:bidi="fr_FR"/>
        </w:rPr>
        <w:t xml:space="preserve">; </w:t>
      </w:r>
      <w:hyperlink r:id="rId497">
        <w:r>
          <w:rPr>
            <w:lang w:val="fr_FR" w:bidi="fr_FR"/>
          </w:rPr>
          <w:rPr>
            <w:color w:val="0000EE"/>
            <w:u w:val="single"/>
          </w:rPr>
          <w:t>Ps 18.30</w:t>
        </w:r>
      </w:hyperlink>
      <w:r>
        <w:rPr>
          <w:lang w:val="fr_FR" w:bidi="fr_FR"/>
        </w:rPr>
        <w:t xml:space="preserve">, </w:t>
      </w:r>
      <w:hyperlink r:id="rId498">
        <w:r>
          <w:rPr>
            <w:lang w:val="fr_FR" w:bidi="fr_FR"/>
          </w:rPr>
          <w:rPr>
            <w:color w:val="0000EE"/>
            <w:u w:val="single"/>
          </w:rPr>
          <w:t>32</w:t>
        </w:r>
      </w:hyperlink>
      <w:r>
        <w:rPr>
          <w:lang w:val="fr_FR" w:bidi="fr_FR"/>
        </w:rPr>
        <w:t>). Le sacrifice est représentatif du propre caractère de Dieu et du caractère qu'il recherche chez les humains.</w:t>
      </w:r>
      <w:r>
        <w:rPr>
          <w:lang w:val="fr_FR" w:bidi="fr_FR"/>
        </w:rPr>
      </w:r>
      <w:r>
        <w:rPr>
          <w:lang w:val="fr_FR" w:bidi="fr_FR"/>
        </w:rPr>
      </w:r>
    </w:p>
    <w:p>
      <w:pPr/>
      <w:r>
        <w:rPr>
          <w:lang w:val="fr_FR" w:bidi="fr_FR"/>
        </w:rPr>
      </w:r>
    </w:p>
    <w:p>
      <w:pPr>
        <w:pStyle w:val="Heading2"/>
      </w:pPr>
      <w:r>
        <w:rPr>
          <w:lang w:val="fr_FR" w:bidi="fr_FR"/>
        </w:rPr>
        <w:t>Exode 29.1–37</w:t>
      </w:r>
      <w:r>
        <w:rPr>
          <w:lang w:val="fr_FR" w:bidi="fr_FR"/>
        </w:rPr>
      </w:r>
    </w:p>
    <w:p>
      <w:pPr/>
      <w:r>
        <w:rPr>
          <w:lang w:val="fr_FR" w:bidi="fr_FR"/>
        </w:rPr>
      </w:r>
      <w:r>
        <w:rPr>
          <w:lang w:val="fr_FR" w:bidi="fr_FR"/>
        </w:rPr>
        <w:t xml:space="preserve">Moïse devait consacrer (ou </w:t>
      </w:r>
      <w:r>
        <w:rPr>
          <w:i/>
          <w:lang w:val="fr_FR" w:bidi="fr_FR"/>
        </w:rPr>
        <w:t>sanctifier</w:t>
      </w:r>
      <w:r>
        <w:rPr>
          <w:lang w:val="fr_FR" w:bidi="fr_FR"/>
        </w:rPr>
        <w:t>) Aaron et ses fils pour servir le Seigneur. Cette insistance sur la sanctification des prêtres se retrouve tout au long des cérémonies (</w:t>
      </w:r>
      <w:hyperlink r:id="rId499">
        <w:r>
          <w:rPr>
            <w:lang w:val="fr_FR" w:bidi="fr_FR"/>
          </w:rPr>
          <w:rPr>
            <w:color w:val="0000EE"/>
            <w:u w:val="single"/>
          </w:rPr>
          <w:t>29.6</w:t>
        </w:r>
      </w:hyperlink>
      <w:r>
        <w:rPr>
          <w:lang w:val="fr_FR" w:bidi="fr_FR"/>
        </w:rPr>
        <w:t xml:space="preserve">, </w:t>
      </w:r>
      <w:hyperlink r:id="rId500">
        <w:r>
          <w:rPr>
            <w:lang w:val="fr_FR" w:bidi="fr_FR"/>
          </w:rPr>
          <w:rPr>
            <w:color w:val="0000EE"/>
            <w:u w:val="single"/>
          </w:rPr>
          <w:t>21</w:t>
        </w:r>
      </w:hyperlink>
      <w:r>
        <w:rPr>
          <w:lang w:val="fr_FR" w:bidi="fr_FR"/>
        </w:rPr>
        <w:t xml:space="preserve">, </w:t>
      </w:r>
      <w:hyperlink r:id="rId501">
        <w:r>
          <w:rPr>
            <w:lang w:val="fr_FR" w:bidi="fr_FR"/>
          </w:rPr>
          <w:rPr>
            <w:color w:val="0000EE"/>
            <w:u w:val="single"/>
          </w:rPr>
          <w:t>28</w:t>
        </w:r>
      </w:hyperlink>
      <w:r>
        <w:rPr>
          <w:lang w:val="fr_FR" w:bidi="fr_FR"/>
        </w:rPr>
        <w:t xml:space="preserve">, </w:t>
      </w:r>
      <w:hyperlink r:id="rId502">
        <w:r>
          <w:rPr>
            <w:lang w:val="fr_FR" w:bidi="fr_FR"/>
          </w:rPr>
          <w:rPr>
            <w:color w:val="0000EE"/>
            <w:u w:val="single"/>
          </w:rPr>
          <w:t>29</w:t>
        </w:r>
      </w:hyperlink>
      <w:r>
        <w:rPr>
          <w:lang w:val="fr_FR" w:bidi="fr_FR"/>
        </w:rPr>
        <w:t xml:space="preserve">, </w:t>
      </w:r>
      <w:hyperlink r:id="rId503">
        <w:r>
          <w:rPr>
            <w:lang w:val="fr_FR" w:bidi="fr_FR"/>
          </w:rPr>
          <w:rPr>
            <w:color w:val="0000EE"/>
            <w:u w:val="single"/>
          </w:rPr>
          <w:t>34</w:t>
        </w:r>
      </w:hyperlink>
      <w:r>
        <w:rPr>
          <w:lang w:val="fr_FR" w:bidi="fr_FR"/>
        </w:rPr>
        <w:t xml:space="preserve">, </w:t>
      </w:r>
      <w:hyperlink r:id="rId504">
        <w:r>
          <w:rPr>
            <w:lang w:val="fr_FR" w:bidi="fr_FR"/>
          </w:rPr>
          <w:rPr>
            <w:color w:val="0000EE"/>
            <w:u w:val="single"/>
          </w:rPr>
          <w:t>36</w:t>
        </w:r>
      </w:hyperlink>
      <w:r>
        <w:rPr>
          <w:lang w:val="fr_FR" w:bidi="fr_FR"/>
        </w:rPr>
        <w:t xml:space="preserve">, </w:t>
      </w:r>
      <w:hyperlink r:id="rId505">
        <w:r>
          <w:rPr>
            <w:lang w:val="fr_FR" w:bidi="fr_FR"/>
          </w:rPr>
          <w:rPr>
            <w:color w:val="0000EE"/>
            <w:u w:val="single"/>
          </w:rPr>
          <w:t>37</w:t>
        </w:r>
      </w:hyperlink>
      <w:r>
        <w:rPr>
          <w:lang w:val="fr_FR" w:bidi="fr_FR"/>
        </w:rPr>
        <w:t xml:space="preserve">). Ils étaient mis à part non seulement pour le service, mais pour servir un Dieu dont la nature est totalement différente de celle des humains déchus et pécheurs. La description de la manière d'exécuter ces instructions se trouve dans </w:t>
      </w:r>
      <w:hyperlink r:id="rId506">
        <w:r>
          <w:rPr>
            <w:lang w:val="fr_FR" w:bidi="fr_FR"/>
          </w:rPr>
          <w:rPr>
            <w:color w:val="0000EE"/>
            <w:u w:val="single"/>
          </w:rPr>
          <w:t>Lv 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w:t>
      </w:r>
      <w:r>
        <w:rPr>
          <w:lang w:val="fr_FR" w:bidi="fr_FR"/>
        </w:rPr>
      </w:r>
    </w:p>
    <w:p>
      <w:pPr/>
      <w:r>
        <w:rPr>
          <w:lang w:val="fr_FR" w:bidi="fr_FR"/>
        </w:rPr>
      </w:r>
      <w:r>
        <w:rPr>
          <w:lang w:val="fr_FR" w:bidi="fr_FR"/>
        </w:rPr>
        <w:t>L'acte de les laver avec de l'eau met en scène la vérité selon laquelle personne ne peut vivre en présence de Dieu avec la souillure du péché dans sa vie (</w:t>
      </w:r>
      <w:hyperlink r:id="rId500">
        <w:r>
          <w:rPr>
            <w:lang w:val="fr_FR" w:bidi="fr_FR"/>
          </w:rPr>
          <w:rPr>
            <w:color w:val="0000EE"/>
            <w:u w:val="single"/>
          </w:rPr>
          <w:t>29.21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29.7</w:t>
      </w:r>
      <w:r>
        <w:rPr>
          <w:lang w:val="fr_FR" w:bidi="fr_FR"/>
        </w:rPr>
      </w:r>
    </w:p>
    <w:p>
      <w:pPr/>
      <w:r>
        <w:rPr>
          <w:lang w:val="fr_FR" w:bidi="fr_FR"/>
        </w:rPr>
      </w:r>
      <w:r>
        <w:rPr>
          <w:lang w:val="fr_FR" w:bidi="fr_FR"/>
        </w:rPr>
        <w:t xml:space="preserve">L'huile d'onction donnait à une personne la force d'accomplir une tâche par le Saint-Esprit (voir </w:t>
      </w:r>
      <w:hyperlink r:id="rId507">
        <w:r>
          <w:rPr>
            <w:lang w:val="fr_FR" w:bidi="fr_FR"/>
          </w:rPr>
          <w:rPr>
            <w:color w:val="0000EE"/>
            <w:u w:val="single"/>
          </w:rPr>
          <w:t>Es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w:t>
      </w:r>
      <w:r>
        <w:rPr>
          <w:lang w:val="fr_FR" w:bidi="fr_FR"/>
        </w:rPr>
      </w:r>
    </w:p>
    <w:p>
      <w:pPr/>
      <w:r>
        <w:rPr>
          <w:lang w:val="fr_FR" w:bidi="fr_FR"/>
        </w:rPr>
      </w:r>
      <w:r>
        <w:rPr>
          <w:lang w:val="fr_FR" w:bidi="fr_FR"/>
        </w:rPr>
        <w:t xml:space="preserve">pour toujours : L'accomplissement de cette promesse, comme celle faite à David, mène clairement au-delà du simple humain. Le comportement d'Aaron lui-même était loin d'être exemplaire (par exemple, chapitre </w:t>
      </w:r>
      <w:hyperlink r:id="rId508">
        <w:r>
          <w:rPr>
            <w:lang w:val="fr_FR" w:bidi="fr_FR"/>
          </w:rPr>
          <w:rPr>
            <w:color w:val="0000EE"/>
            <w:u w:val="single"/>
          </w:rPr>
          <w:t xml:space="preserve">32 </w:t>
        </w:r>
      </w:hyperlink>
      <w:r>
        <w:rPr>
          <w:lang w:val="fr_FR" w:bidi="fr_FR"/>
        </w:rPr>
        <w:t xml:space="preserve">; </w:t>
      </w:r>
      <w:hyperlink r:id="rId509">
        <w:r>
          <w:rPr>
            <w:lang w:val="fr_FR" w:bidi="fr_FR"/>
          </w:rPr>
          <w:rPr>
            <w:color w:val="0000EE"/>
            <w:u w:val="single"/>
          </w:rPr>
          <w:t>Nb 11</w:t>
        </w:r>
      </w:hyperlink>
      <w:r>
        <w:rPr>
          <w:lang w:val="fr_FR" w:bidi="fr_FR"/>
        </w:rPr>
        <w:t>), et le comportement de ses fils et descendants n'était pas meilleur (</w:t>
      </w:r>
      <w:hyperlink r:id="rId510">
        <w:r>
          <w:rPr>
            <w:lang w:val="fr_FR" w:bidi="fr_FR"/>
          </w:rPr>
          <w:rPr>
            <w:color w:val="0000EE"/>
            <w:u w:val="single"/>
          </w:rPr>
          <w:t>1Sam 2.12–17</w:t>
        </w:r>
      </w:hyperlink>
      <w:r>
        <w:rPr>
          <w:lang w:val="fr_FR" w:bidi="fr_FR"/>
        </w:rPr>
        <w:t xml:space="preserve">; </w:t>
      </w:r>
      <w:hyperlink r:id="rId511">
        <w:r>
          <w:rPr>
            <w:lang w:val="fr_FR" w:bidi="fr_FR"/>
          </w:rPr>
          <w:rPr>
            <w:color w:val="0000EE"/>
            <w:u w:val="single"/>
          </w:rPr>
          <w:t>Es 28.7</w:t>
        </w:r>
      </w:hyperlink>
      <w:r>
        <w:rPr>
          <w:lang w:val="fr_FR" w:bidi="fr_FR"/>
        </w:rPr>
        <w:t xml:space="preserve">; </w:t>
      </w:r>
      <w:hyperlink r:id="rId512">
        <w:r>
          <w:rPr>
            <w:lang w:val="fr_FR" w:bidi="fr_FR"/>
          </w:rPr>
          <w:rPr>
            <w:color w:val="0000EE"/>
            <w:u w:val="single"/>
          </w:rPr>
          <w:t xml:space="preserve">Ez 8.15–16 </w:t>
        </w:r>
      </w:hyperlink>
      <w:r>
        <w:rPr>
          <w:lang w:val="fr_FR" w:bidi="fr_FR"/>
        </w:rPr>
        <w:t xml:space="preserve">; </w:t>
      </w:r>
      <w:hyperlink r:id="rId513">
        <w:r>
          <w:rPr>
            <w:lang w:val="fr_FR" w:bidi="fr_FR"/>
          </w:rPr>
          <w:rPr>
            <w:color w:val="0000EE"/>
            <w:u w:val="single"/>
          </w:rPr>
          <w:t>Ml 2.1–9</w:t>
        </w:r>
      </w:hyperlink>
      <w:r>
        <w:rPr>
          <w:lang w:val="fr_FR" w:bidi="fr_FR"/>
        </w:rPr>
        <w:t xml:space="preserve">). La promesse ne pouvait trouver son accomplissement ultime qu'en Jésus-Christ (voir </w:t>
      </w:r>
      <w:hyperlink r:id="rId514">
        <w:r>
          <w:rPr>
            <w:lang w:val="fr_FR" w:bidi="fr_FR"/>
          </w:rPr>
          <w:rPr>
            <w:color w:val="0000EE"/>
            <w:u w:val="single"/>
          </w:rPr>
          <w:t xml:space="preserve">Hé 7.26 </w:t>
        </w:r>
      </w:hyperlink>
      <w:r>
        <w:rPr>
          <w:lang w:val="fr_FR" w:bidi="fr_FR"/>
        </w:rPr>
        <w:t xml:space="preserve">; </w:t>
      </w:r>
      <w:hyperlink r:id="rId515">
        <w:r>
          <w:rPr>
            <w:lang w:val="fr_FR" w:bidi="fr_FR"/>
          </w:rPr>
          <w:rPr>
            <w:color w:val="0000EE"/>
            <w:u w:val="single"/>
          </w:rPr>
          <w:t>9.11</w:t>
        </w:r>
      </w:hyperlink>
      <w:r>
        <w:rPr>
          <w:lang w:val="fr_FR" w:bidi="fr_FR"/>
        </w:rPr>
        <w:t xml:space="preserve">). • Ordonner (littéralement </w:t>
      </w:r>
      <w:r>
        <w:rPr>
          <w:i/>
          <w:lang w:val="fr_FR" w:bidi="fr_FR"/>
        </w:rPr>
        <w:t>remplir les mains</w:t>
      </w:r>
      <w:r>
        <w:rPr>
          <w:lang w:val="fr_FR" w:bidi="fr_FR"/>
        </w:rPr>
        <w:t>) signifie donner à une personne une tâche à accomplir.</w:t>
      </w:r>
      <w:r>
        <w:rPr>
          <w:lang w:val="fr_FR" w:bidi="fr_FR"/>
        </w:rPr>
      </w:r>
      <w:r>
        <w:rPr>
          <w:lang w:val="fr_FR" w:bidi="fr_FR"/>
        </w:rPr>
      </w:r>
    </w:p>
    <w:p>
      <w:pPr/>
      <w:r>
        <w:rPr>
          <w:lang w:val="fr_FR" w:bidi="fr_FR"/>
        </w:rPr>
      </w:r>
    </w:p>
    <w:p>
      <w:pPr>
        <w:pStyle w:val="Heading2"/>
      </w:pPr>
      <w:r>
        <w:rPr>
          <w:lang w:val="fr_FR" w:bidi="fr_FR"/>
        </w:rPr>
        <w:t>Exode 29.10–34</w:t>
      </w:r>
      <w:r>
        <w:rPr>
          <w:lang w:val="fr_FR" w:bidi="fr_FR"/>
        </w:rPr>
      </w:r>
    </w:p>
    <w:p>
      <w:pPr/>
      <w:r>
        <w:rPr>
          <w:lang w:val="fr_FR" w:bidi="fr_FR"/>
        </w:rPr>
      </w:r>
      <w:r>
        <w:rPr>
          <w:lang w:val="fr_FR" w:bidi="fr_FR"/>
        </w:rPr>
        <w:t>La consécration de la prêtrise d'Aaron impliquait une offrande pour le péché (</w:t>
      </w:r>
      <w:hyperlink r:id="rId516">
        <w:r>
          <w:rPr>
            <w:lang w:val="fr_FR" w:bidi="fr_FR"/>
          </w:rPr>
          <w:rPr>
            <w:color w:val="0000EE"/>
            <w:u w:val="single"/>
          </w:rPr>
          <w:t>29.10–14</w:t>
        </w:r>
      </w:hyperlink>
      <w:r>
        <w:rPr>
          <w:lang w:val="fr_FR" w:bidi="fr_FR"/>
        </w:rPr>
        <w:t>), une offrande à brûler (</w:t>
      </w:r>
      <w:hyperlink r:id="rId517">
        <w:r>
          <w:rPr>
            <w:lang w:val="fr_FR" w:bidi="fr_FR"/>
          </w:rPr>
          <w:rPr>
            <w:color w:val="0000EE"/>
            <w:u w:val="single"/>
          </w:rPr>
          <w:t>29.15–18</w:t>
        </w:r>
      </w:hyperlink>
      <w:r>
        <w:rPr>
          <w:lang w:val="fr_FR" w:bidi="fr_FR"/>
        </w:rPr>
        <w:t>), et une offrande pour l'ordination (</w:t>
      </w:r>
      <w:hyperlink r:id="rId518">
        <w:r>
          <w:rPr>
            <w:lang w:val="fr_FR" w:bidi="fr_FR"/>
          </w:rPr>
          <w:rPr>
            <w:color w:val="0000EE"/>
            <w:u w:val="single"/>
          </w:rPr>
          <w:t>29.19–28</w:t>
        </w:r>
      </w:hyperlink>
      <w:r>
        <w:rPr>
          <w:lang w:val="fr_FR" w:bidi="fr_FR"/>
        </w:rPr>
        <w:t xml:space="preserve">). Les mêmes schémas établis ici sont étendus aux offrandes régulières du peuple (voir </w:t>
      </w:r>
      <w:hyperlink r:id="rId466">
        <w:r>
          <w:rPr>
            <w:lang w:val="fr_FR" w:bidi="fr_FR"/>
          </w:rPr>
          <w:rPr>
            <w:color w:val="0000EE"/>
            <w:u w:val="single"/>
          </w:rPr>
          <w:t xml:space="preserve">29.38–46 </w:t>
        </w:r>
      </w:hyperlink>
      <w:r>
        <w:rPr>
          <w:lang w:val="fr_FR" w:bidi="fr_FR"/>
        </w:rPr>
        <w:t xml:space="preserve">; </w:t>
      </w:r>
      <w:hyperlink r:id="rId519">
        <w:r>
          <w:rPr>
            <w:lang w:val="fr_FR" w:bidi="fr_FR"/>
          </w:rPr>
          <w:rPr>
            <w:color w:val="0000EE"/>
            <w:u w:val="single"/>
          </w:rPr>
          <w:t>Lv 1–5</w:t>
        </w:r>
      </w:hyperlink>
      <w:r>
        <w:rPr>
          <w:lang w:val="fr_FR" w:bidi="fr_FR"/>
        </w:rPr>
        <w:t>). Dans les trois cas, Aaron et ses fils posent leurs mains sur la tête des animaux sacrificiels (</w:t>
      </w:r>
      <w:hyperlink r:id="rId520">
        <w:r>
          <w:rPr>
            <w:lang w:val="fr_FR" w:bidi="fr_FR"/>
          </w:rPr>
          <w:rPr>
            <w:color w:val="0000EE"/>
            <w:u w:val="single"/>
          </w:rPr>
          <w:t>Ex 29.10</w:t>
        </w:r>
      </w:hyperlink>
      <w:r>
        <w:rPr>
          <w:lang w:val="fr_FR" w:bidi="fr_FR"/>
        </w:rPr>
        <w:t xml:space="preserve">, </w:t>
      </w:r>
      <w:hyperlink r:id="rId521">
        <w:r>
          <w:rPr>
            <w:lang w:val="fr_FR" w:bidi="fr_FR"/>
          </w:rPr>
          <w:rPr>
            <w:color w:val="0000EE"/>
            <w:u w:val="single"/>
          </w:rPr>
          <w:t>15</w:t>
        </w:r>
      </w:hyperlink>
      <w:r>
        <w:rPr>
          <w:lang w:val="fr_FR" w:bidi="fr_FR"/>
        </w:rPr>
        <w:t xml:space="preserve">, </w:t>
      </w:r>
      <w:hyperlink r:id="rId522">
        <w:r>
          <w:rPr>
            <w:lang w:val="fr_FR" w:bidi="fr_FR"/>
          </w:rPr>
          <w:rPr>
            <w:color w:val="0000EE"/>
            <w:u w:val="single"/>
          </w:rPr>
          <w:t>19</w:t>
        </w:r>
      </w:hyperlink>
      <w:r>
        <w:rPr>
          <w:lang w:val="fr_FR" w:bidi="fr_FR"/>
        </w:rPr>
        <w:t>), indiquant que le péché est une question de vie ou de mort, et qu'il ne peut être enlevé que par une mort. Le sang est important dans ces cérémonies parce qu'il représente la vie (</w:t>
      </w:r>
      <w:hyperlink r:id="rId458">
        <w:r>
          <w:rPr>
            <w:lang w:val="fr_FR" w:bidi="fr_FR"/>
          </w:rPr>
          <w:rPr>
            <w:color w:val="0000EE"/>
            <w:u w:val="single"/>
          </w:rPr>
          <w:t>29.12</w:t>
        </w:r>
      </w:hyperlink>
      <w:r>
        <w:rPr>
          <w:lang w:val="fr_FR" w:bidi="fr_FR"/>
        </w:rPr>
        <w:t xml:space="preserve">, </w:t>
      </w:r>
      <w:hyperlink r:id="rId523">
        <w:r>
          <w:rPr>
            <w:lang w:val="fr_FR" w:bidi="fr_FR"/>
          </w:rPr>
          <w:rPr>
            <w:color w:val="0000EE"/>
            <w:u w:val="single"/>
          </w:rPr>
          <w:t>16</w:t>
        </w:r>
      </w:hyperlink>
      <w:r>
        <w:rPr>
          <w:lang w:val="fr_FR" w:bidi="fr_FR"/>
        </w:rPr>
        <w:t xml:space="preserve">, </w:t>
      </w:r>
      <w:hyperlink r:id="rId524">
        <w:r>
          <w:rPr>
            <w:lang w:val="fr_FR" w:bidi="fr_FR"/>
          </w:rPr>
          <w:rPr>
            <w:color w:val="0000EE"/>
            <w:u w:val="single"/>
          </w:rPr>
          <w:t>20</w:t>
        </w:r>
      </w:hyperlink>
      <w:r>
        <w:rPr>
          <w:lang w:val="fr_FR" w:bidi="fr_FR"/>
        </w:rPr>
        <w:t xml:space="preserve">, </w:t>
      </w:r>
      <w:hyperlink r:id="rId50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29.13</w:t>
      </w:r>
      <w:r>
        <w:rPr>
          <w:lang w:val="fr_FR" w:bidi="fr_FR"/>
        </w:rPr>
      </w:r>
    </w:p>
    <w:p>
      <w:pPr/>
      <w:r>
        <w:rPr>
          <w:lang w:val="fr_FR" w:bidi="fr_FR"/>
        </w:rPr>
      </w:r>
      <w:r>
        <w:rPr>
          <w:lang w:val="fr_FR" w:bidi="fr_FR"/>
        </w:rPr>
        <w:t>La matière grasse était considérée comme la meilleure partie et était donc offerte à Dieu.</w:t>
      </w:r>
      <w:r>
        <w:rPr>
          <w:lang w:val="fr_FR" w:bidi="fr_FR"/>
        </w:rPr>
      </w:r>
      <w:r>
        <w:rPr>
          <w:lang w:val="fr_FR" w:bidi="fr_FR"/>
        </w:rPr>
      </w:r>
    </w:p>
    <w:p>
      <w:pPr/>
      <w:r>
        <w:rPr>
          <w:lang w:val="fr_FR" w:bidi="fr_FR"/>
        </w:rPr>
      </w:r>
    </w:p>
    <w:p>
      <w:pPr>
        <w:pStyle w:val="Heading2"/>
      </w:pPr>
      <w:r>
        <w:rPr>
          <w:lang w:val="fr_FR" w:bidi="fr_FR"/>
        </w:rPr>
        <w:t>Exode 29.14</w:t>
      </w:r>
      <w:r>
        <w:rPr>
          <w:lang w:val="fr_FR" w:bidi="fr_FR"/>
        </w:rPr>
      </w:r>
    </w:p>
    <w:p>
      <w:pPr/>
      <w:r>
        <w:rPr>
          <w:lang w:val="fr_FR" w:bidi="fr_FR"/>
        </w:rPr>
      </w:r>
      <w:r>
        <w:rPr>
          <w:lang w:val="fr_FR" w:bidi="fr_FR"/>
        </w:rPr>
        <w:t xml:space="preserve">Les restes représentaient ce qui était impur dans le comportement humain. • offrande pour le péché : Voir </w:t>
      </w:r>
      <w:hyperlink r:id="rId525">
        <w:r>
          <w:rPr>
            <w:lang w:val="fr_FR" w:bidi="fr_FR"/>
          </w:rPr>
          <w:rPr>
            <w:color w:val="0000EE"/>
            <w:u w:val="single"/>
          </w:rPr>
          <w:t>Lv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29.15–18</w:t>
      </w:r>
      <w:r>
        <w:rPr>
          <w:lang w:val="fr_FR" w:bidi="fr_FR"/>
        </w:rPr>
      </w:r>
    </w:p>
    <w:p>
      <w:pPr/>
      <w:r>
        <w:rPr>
          <w:lang w:val="fr_FR" w:bidi="fr_FR"/>
        </w:rPr>
      </w:r>
      <w:r>
        <w:rPr>
          <w:lang w:val="fr_FR" w:bidi="fr_FR"/>
        </w:rPr>
        <w:t>La prochaine offrande était un cadeau de remerciement à Dieu; elle représentait également le don complet de soi à Dieu.</w:t>
      </w:r>
      <w:r>
        <w:rPr>
          <w:lang w:val="fr_FR" w:bidi="fr_FR"/>
        </w:rPr>
      </w:r>
      <w:r>
        <w:rPr>
          <w:lang w:val="fr_FR" w:bidi="fr_FR"/>
        </w:rPr>
      </w:r>
    </w:p>
    <w:p>
      <w:pPr/>
      <w:r>
        <w:rPr>
          <w:lang w:val="fr_FR" w:bidi="fr_FR"/>
        </w:rPr>
      </w:r>
    </w:p>
    <w:p>
      <w:pPr>
        <w:pStyle w:val="Heading2"/>
      </w:pPr>
      <w:r>
        <w:rPr>
          <w:lang w:val="fr_FR" w:bidi="fr_FR"/>
        </w:rPr>
        <w:t>Exode 29.18</w:t>
      </w:r>
      <w:r>
        <w:rPr>
          <w:lang w:val="fr_FR" w:bidi="fr_FR"/>
        </w:rPr>
      </w:r>
    </w:p>
    <w:p>
      <w:pPr/>
      <w:r>
        <w:rPr>
          <w:lang w:val="fr_FR" w:bidi="fr_FR"/>
        </w:rPr>
      </w:r>
      <w:r>
        <w:rPr>
          <w:lang w:val="fr_FR" w:bidi="fr_FR"/>
        </w:rPr>
        <w:t>Un tel langage est de l'</w:t>
      </w:r>
      <w:r>
        <w:rPr>
          <w:i/>
          <w:lang w:val="fr_FR" w:bidi="fr_FR"/>
        </w:rPr>
        <w:t>anthropomorphisme,</w:t>
      </w:r>
      <w:r>
        <w:rPr>
          <w:lang w:val="fr_FR" w:bidi="fr_FR"/>
        </w:rPr>
        <w:t xml:space="preserve"> décrivant Dieu avec des termes et des expériences humaines. Le plaisir de Dieu à l'égard d'un sacrifice offert de manière appropriée est semblable au plaisir qu'éprouve un humain à l'égard d'une odeur agréable.</w:t>
      </w:r>
      <w:r>
        <w:rPr>
          <w:lang w:val="fr_FR" w:bidi="fr_FR"/>
        </w:rPr>
      </w:r>
      <w:r>
        <w:rPr>
          <w:lang w:val="fr_FR" w:bidi="fr_FR"/>
        </w:rPr>
      </w:r>
    </w:p>
    <w:p>
      <w:pPr/>
      <w:r>
        <w:rPr>
          <w:lang w:val="fr_FR" w:bidi="fr_FR"/>
        </w:rPr>
      </w:r>
    </w:p>
    <w:p>
      <w:pPr>
        <w:pStyle w:val="Heading2"/>
      </w:pPr>
      <w:r>
        <w:rPr>
          <w:lang w:val="fr_FR" w:bidi="fr_FR"/>
        </w:rPr>
        <w:t>Exode 29:19–28</w:t>
      </w:r>
      <w:r>
        <w:rPr>
          <w:lang w:val="fr_FR" w:bidi="fr_FR"/>
        </w:rPr>
      </w:r>
    </w:p>
    <w:p>
      <w:pPr/>
      <w:r>
        <w:rPr>
          <w:lang w:val="fr_FR" w:bidi="fr_FR"/>
        </w:rPr>
      </w:r>
      <w:r>
        <w:rPr>
          <w:lang w:val="fr_FR" w:bidi="fr_FR"/>
        </w:rPr>
        <w:t xml:space="preserve">Cette offrande d'ordination est très similaire à l'offrande de paix (ou de communion) décrite plus tard dans </w:t>
      </w:r>
      <w:hyperlink r:id="rId526">
        <w:r>
          <w:rPr>
            <w:lang w:val="fr_FR" w:bidi="fr_FR"/>
          </w:rPr>
          <w:rPr>
            <w:color w:val="0000EE"/>
            <w:u w:val="single"/>
          </w:rPr>
          <w:t>Lv 3</w:t>
        </w:r>
      </w:hyperlink>
      <w:r>
        <w:rPr>
          <w:lang w:val="fr_FR" w:bidi="fr_FR"/>
        </w:rPr>
        <w:t>. On brûlait la graisse en offrande au Seigneur, mais la poitrine et la cuisse, après avoir été consacrées au Seigneur en les levant devant lui (</w:t>
      </w:r>
      <w:hyperlink r:id="rId527">
        <w:r>
          <w:rPr>
            <w:lang w:val="fr_FR" w:bidi="fr_FR"/>
          </w:rPr>
          <w:rPr>
            <w:color w:val="0000EE"/>
            <w:u w:val="single"/>
          </w:rPr>
          <w:t>29.24–26</w:t>
        </w:r>
      </w:hyperlink>
      <w:r>
        <w:rPr>
          <w:lang w:val="fr_FR" w:bidi="fr_FR"/>
        </w:rPr>
        <w:t>), devenaient la portion que les prêtres mangeaient (</w:t>
      </w:r>
      <w:hyperlink r:id="rId528">
        <w:r>
          <w:rPr>
            <w:lang w:val="fr_FR" w:bidi="fr_FR"/>
          </w:rPr>
          <w:rPr>
            <w:color w:val="0000EE"/>
            <w:u w:val="single"/>
          </w:rPr>
          <w:t>29.26–28</w:t>
        </w:r>
      </w:hyperlink>
      <w:r>
        <w:rPr>
          <w:lang w:val="fr_FR" w:bidi="fr_FR"/>
        </w:rPr>
        <w:t>). Dans l'offrande de paix habituelle, la personne faisant l'offrande devait manger le reste de la viande lors d'un repas de communion (</w:t>
      </w:r>
      <w:hyperlink r:id="rId529">
        <w:r>
          <w:rPr>
            <w:lang w:val="fr_FR" w:bidi="fr_FR"/>
          </w:rPr>
          <w:rPr>
            <w:color w:val="0000EE"/>
            <w:u w:val="single"/>
          </w:rPr>
          <w:t>Lv 7.11–18</w:t>
        </w:r>
      </w:hyperlink>
      <w:r>
        <w:rPr>
          <w:lang w:val="fr_FR" w:bidi="fr_FR"/>
        </w:rPr>
        <w:t>), comme les prêtres l'ont fait ici (</w:t>
      </w:r>
      <w:hyperlink r:id="rId530">
        <w:r>
          <w:rPr>
            <w:lang w:val="fr_FR" w:bidi="fr_FR"/>
          </w:rPr>
          <w:rPr>
            <w:color w:val="0000EE"/>
            <w:u w:val="single"/>
          </w:rPr>
          <w:t>Ex 29.31–34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29.20–21</w:t>
      </w:r>
      <w:r>
        <w:rPr>
          <w:lang w:val="fr_FR" w:bidi="fr_FR"/>
        </w:rPr>
      </w:r>
    </w:p>
    <w:p>
      <w:pPr/>
      <w:r>
        <w:rPr>
          <w:lang w:val="fr_FR" w:bidi="fr_FR"/>
        </w:rPr>
      </w:r>
      <w:r>
        <w:rPr>
          <w:lang w:val="fr_FR" w:bidi="fr_FR"/>
        </w:rPr>
        <w:t>Le fait de mettre du sang sur le lobe des oreilles</w:t>
      </w:r>
      <w:r>
        <w:rPr>
          <w:i/>
          <w:lang w:val="fr_FR" w:bidi="fr_FR"/>
        </w:rPr>
        <w:t>,</w:t>
      </w:r>
      <w:r>
        <w:rPr>
          <w:lang w:val="fr_FR" w:bidi="fr_FR"/>
        </w:rPr>
        <w:t xml:space="preserve"> les pouces</w:t>
      </w:r>
      <w:r>
        <w:rPr>
          <w:i/>
          <w:lang w:val="fr_FR" w:bidi="fr_FR"/>
        </w:rPr>
        <w:t>,</w:t>
      </w:r>
      <w:r>
        <w:rPr>
          <w:lang w:val="fr_FR" w:bidi="fr_FR"/>
        </w:rPr>
        <w:t xml:space="preserve"> et les gros orteils représentait la dévotion de toute la personne à Dieu. Le fait d'en asperger leurs vêtements indiquait que les vêtements, eux aussi, ne pouvaient être utilisés qu'à des fins sacrées.</w:t>
      </w:r>
      <w:r>
        <w:rPr>
          <w:lang w:val="fr_FR" w:bidi="fr_FR"/>
        </w:rPr>
      </w:r>
      <w:r>
        <w:rPr>
          <w:lang w:val="fr_FR" w:bidi="fr_FR"/>
        </w:rPr>
      </w:r>
    </w:p>
    <w:p>
      <w:pPr/>
      <w:r>
        <w:rPr>
          <w:lang w:val="fr_FR" w:bidi="fr_FR"/>
        </w:rPr>
      </w:r>
    </w:p>
    <w:p>
      <w:pPr>
        <w:pStyle w:val="Heading2"/>
      </w:pPr>
      <w:r>
        <w:rPr>
          <w:lang w:val="fr_FR" w:bidi="fr_FR"/>
        </w:rPr>
        <w:t>Exode 29.30</w:t>
      </w:r>
      <w:r>
        <w:rPr>
          <w:lang w:val="fr_FR" w:bidi="fr_FR"/>
        </w:rPr>
      </w:r>
    </w:p>
    <w:p>
      <w:pPr/>
      <w:r>
        <w:rPr>
          <w:lang w:val="fr_FR" w:bidi="fr_FR"/>
        </w:rPr>
      </w:r>
      <w:r>
        <w:rPr>
          <w:lang w:val="fr_FR" w:bidi="fr_FR"/>
        </w:rPr>
        <w:t>À chaque succession, le grand prêtre devait être ordonné de la même manière.</w:t>
      </w:r>
      <w:r>
        <w:rPr>
          <w:lang w:val="fr_FR" w:bidi="fr_FR"/>
        </w:rPr>
      </w:r>
      <w:r>
        <w:rPr>
          <w:lang w:val="fr_FR" w:bidi="fr_FR"/>
        </w:rPr>
      </w:r>
    </w:p>
    <w:p>
      <w:pPr/>
      <w:r>
        <w:rPr>
          <w:lang w:val="fr_FR" w:bidi="fr_FR"/>
        </w:rPr>
      </w:r>
    </w:p>
    <w:p>
      <w:pPr>
        <w:pStyle w:val="Heading2"/>
      </w:pPr>
      <w:r>
        <w:rPr>
          <w:lang w:val="fr_FR" w:bidi="fr_FR"/>
        </w:rPr>
        <w:t>Exode 29.31</w:t>
      </w:r>
      <w:r>
        <w:rPr>
          <w:lang w:val="fr_FR" w:bidi="fr_FR"/>
        </w:rPr>
      </w:r>
    </w:p>
    <w:p>
      <w:pPr/>
      <w:r>
        <w:rPr>
          <w:lang w:val="fr_FR" w:bidi="fr_FR"/>
        </w:rPr>
      </w:r>
      <w:r>
        <w:rPr>
          <w:lang w:val="fr_FR" w:bidi="fr_FR"/>
        </w:rPr>
        <w:t>Ce lieu sacré se trouvait probablement dans la cour du Tabernacle.</w:t>
      </w:r>
      <w:r>
        <w:rPr>
          <w:lang w:val="fr_FR" w:bidi="fr_FR"/>
        </w:rPr>
      </w:r>
      <w:r>
        <w:rPr>
          <w:lang w:val="fr_FR" w:bidi="fr_FR"/>
        </w:rPr>
      </w:r>
    </w:p>
    <w:p>
      <w:pPr/>
      <w:r>
        <w:rPr>
          <w:lang w:val="fr_FR" w:bidi="fr_FR"/>
        </w:rPr>
      </w:r>
    </w:p>
    <w:p>
      <w:pPr>
        <w:pStyle w:val="Heading2"/>
      </w:pPr>
      <w:r>
        <w:rPr>
          <w:lang w:val="fr_FR" w:bidi="fr_FR"/>
        </w:rPr>
        <w:t>Exode 29.32–34</w:t>
      </w:r>
      <w:r>
        <w:rPr>
          <w:lang w:val="fr_FR" w:bidi="fr_FR"/>
        </w:rPr>
      </w:r>
    </w:p>
    <w:p>
      <w:pPr/>
      <w:r>
        <w:rPr>
          <w:lang w:val="fr_FR" w:bidi="fr_FR"/>
        </w:rPr>
      </w:r>
      <w:r>
        <w:rPr>
          <w:lang w:val="fr_FR" w:bidi="fr_FR"/>
        </w:rPr>
        <w:t xml:space="preserve">Le fait de manger en présence du Seigneur signifiait avoir une relation privilégiée avec lui (comme dans </w:t>
      </w:r>
      <w:hyperlink r:id="rId401">
        <w:r>
          <w:rPr>
            <w:lang w:val="fr_FR" w:bidi="fr_FR"/>
          </w:rPr>
          <w:rPr>
            <w:color w:val="0000EE"/>
            <w:u w:val="single"/>
          </w:rPr>
          <w:t>24.9–11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29.33</w:t>
      </w:r>
      <w:r>
        <w:rPr>
          <w:lang w:val="fr_FR" w:bidi="fr_FR"/>
        </w:rPr>
      </w:r>
    </w:p>
    <w:p>
      <w:pPr/>
      <w:r>
        <w:rPr>
          <w:lang w:val="fr_FR" w:bidi="fr_FR"/>
        </w:rPr>
      </w:r>
      <w:r>
        <w:rPr>
          <w:lang w:val="fr_FR" w:bidi="fr_FR"/>
        </w:rPr>
        <w:t xml:space="preserve">leur purification : Ou </w:t>
      </w:r>
      <w:r>
        <w:rPr>
          <w:i/>
          <w:lang w:val="fr_FR" w:bidi="fr_FR"/>
        </w:rPr>
        <w:t>leur expiation.</w:t>
      </w:r>
      <w:r>
        <w:rPr>
          <w:lang w:val="fr_FR" w:bidi="fr_FR"/>
        </w:rPr>
        <w:t xml:space="preserve"> Selon la tradition, l'expiation a été décrite comme une "couverture". Récemment, certains théologiens cherchent à dériver le terme d'une autre racine sémitique (absente de la Bible hébraïque) et arrivent ainsi à "effacer, supprimer ou nettoyer." Dans les deux cas, l'effet est le même : les personnes et les objets deviennent capables de survivre en présence de Dieu grâce à une négation des effets de leur péché.</w:t>
      </w:r>
      <w:r>
        <w:rPr>
          <w:lang w:val="fr_FR" w:bidi="fr_FR"/>
        </w:rPr>
      </w:r>
      <w:r>
        <w:rPr>
          <w:lang w:val="fr_FR" w:bidi="fr_FR"/>
        </w:rPr>
      </w:r>
    </w:p>
    <w:p>
      <w:pPr/>
      <w:r>
        <w:rPr>
          <w:lang w:val="fr_FR" w:bidi="fr_FR"/>
        </w:rPr>
      </w:r>
    </w:p>
    <w:p>
      <w:pPr>
        <w:pStyle w:val="Heading2"/>
      </w:pPr>
      <w:r>
        <w:rPr>
          <w:lang w:val="fr_FR" w:bidi="fr_FR"/>
        </w:rPr>
        <w:t>Exode 29.37</w:t>
      </w:r>
      <w:r>
        <w:rPr>
          <w:lang w:val="fr_FR" w:bidi="fr_FR"/>
        </w:rPr>
      </w:r>
    </w:p>
    <w:p>
      <w:pPr/>
      <w:r>
        <w:rPr>
          <w:lang w:val="fr_FR" w:bidi="fr_FR"/>
        </w:rPr>
      </w:r>
      <w:r>
        <w:rPr>
          <w:lang w:val="fr_FR" w:bidi="fr_FR"/>
        </w:rPr>
        <w:t>Comme pour les prêtres, l'autel devait être sanctifié pour pouvoir être utilisé au service du Dieu saint.</w:t>
      </w:r>
      <w:r>
        <w:rPr>
          <w:lang w:val="fr_FR" w:bidi="fr_FR"/>
        </w:rPr>
      </w:r>
      <w:r>
        <w:rPr>
          <w:lang w:val="fr_FR" w:bidi="fr_FR"/>
        </w:rPr>
      </w:r>
    </w:p>
    <w:p>
      <w:pPr/>
      <w:r>
        <w:rPr>
          <w:lang w:val="fr_FR" w:bidi="fr_FR"/>
        </w:rPr>
      </w:r>
    </w:p>
    <w:p>
      <w:pPr>
        <w:pStyle w:val="Heading2"/>
      </w:pPr>
      <w:r>
        <w:rPr>
          <w:lang w:val="fr_FR" w:bidi="fr_FR"/>
        </w:rPr>
        <w:t>Exode 29.38–41</w:t>
      </w:r>
      <w:r>
        <w:rPr>
          <w:lang w:val="fr_FR" w:bidi="fr_FR"/>
        </w:rPr>
      </w:r>
    </w:p>
    <w:p>
      <w:pPr/>
      <w:r>
        <w:rPr>
          <w:lang w:val="fr_FR" w:bidi="fr_FR"/>
        </w:rPr>
      </w:r>
      <w:r>
        <w:rPr>
          <w:lang w:val="fr_FR" w:bidi="fr_FR"/>
        </w:rPr>
        <w:t>Offrir les sacrifices quotidiens était l'une des principales fonctions du prêtre.</w:t>
      </w:r>
      <w:r>
        <w:rPr>
          <w:lang w:val="fr_FR" w:bidi="fr_FR"/>
        </w:rPr>
      </w:r>
      <w:r>
        <w:rPr>
          <w:lang w:val="fr_FR" w:bidi="fr_FR"/>
        </w:rPr>
      </w:r>
    </w:p>
    <w:p>
      <w:pPr/>
      <w:r>
        <w:rPr>
          <w:lang w:val="fr_FR" w:bidi="fr_FR"/>
        </w:rPr>
      </w:r>
    </w:p>
    <w:p>
      <w:pPr>
        <w:pStyle w:val="Heading2"/>
      </w:pPr>
      <w:r>
        <w:rPr>
          <w:lang w:val="fr_FR" w:bidi="fr_FR"/>
        </w:rPr>
        <w:t>Exode 29.42–46</w:t>
      </w:r>
      <w:r>
        <w:rPr>
          <w:lang w:val="fr_FR" w:bidi="fr_FR"/>
        </w:rPr>
      </w:r>
    </w:p>
    <w:p>
      <w:pPr/>
      <w:r>
        <w:rPr>
          <w:lang w:val="fr_FR" w:bidi="fr_FR"/>
        </w:rPr>
      </w:r>
      <w:r>
        <w:rPr>
          <w:lang w:val="fr_FR" w:bidi="fr_FR"/>
        </w:rPr>
        <w:t>Le but du Tabernacle, du sacerdoce et du système sacrificiel était de faciliter la communion de l'homme avec Dieu. Le Seigneur rencontrait son peuple là-bas (</w:t>
      </w:r>
      <w:hyperlink r:id="rId531">
        <w:r>
          <w:rPr>
            <w:lang w:val="fr_FR" w:bidi="fr_FR"/>
          </w:rPr>
          <w:rPr>
            <w:color w:val="0000EE"/>
            <w:u w:val="single"/>
          </w:rPr>
          <w:t>29.42</w:t>
        </w:r>
      </w:hyperlink>
      <w:r>
        <w:rPr>
          <w:lang w:val="fr_FR" w:bidi="fr_FR"/>
        </w:rPr>
        <w:t xml:space="preserve">, </w:t>
      </w:r>
      <w:hyperlink r:id="rId532">
        <w:r>
          <w:rPr>
            <w:lang w:val="fr_FR" w:bidi="fr_FR"/>
          </w:rPr>
          <w:rPr>
            <w:color w:val="0000EE"/>
            <w:u w:val="single"/>
          </w:rPr>
          <w:t>43</w:t>
        </w:r>
      </w:hyperlink>
      <w:r>
        <w:rPr>
          <w:lang w:val="fr_FR" w:bidi="fr_FR"/>
        </w:rPr>
        <w:t>) et leur parlait (</w:t>
      </w:r>
      <w:hyperlink r:id="rId531">
        <w:r>
          <w:rPr>
            <w:lang w:val="fr_FR" w:bidi="fr_FR"/>
          </w:rPr>
          <w:rPr>
            <w:color w:val="0000EE"/>
            <w:u w:val="single"/>
          </w:rPr>
          <w:t>29.42</w:t>
        </w:r>
      </w:hyperlink>
      <w:r>
        <w:rPr>
          <w:lang w:val="fr_FR" w:bidi="fr_FR"/>
        </w:rPr>
        <w:t>). Il vivait parmi eux en tant que leur Dieu (</w:t>
      </w:r>
      <w:hyperlink r:id="rId533">
        <w:r>
          <w:rPr>
            <w:lang w:val="fr_FR" w:bidi="fr_FR"/>
          </w:rPr>
          <w:rPr>
            <w:color w:val="0000EE"/>
            <w:u w:val="single"/>
          </w:rPr>
          <w:t>29.45</w:t>
        </w:r>
      </w:hyperlink>
      <w:r>
        <w:rPr>
          <w:lang w:val="fr_FR" w:bidi="fr_FR"/>
        </w:rPr>
        <w:t xml:space="preserve">, </w:t>
      </w:r>
      <w:hyperlink r:id="rId534">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29.46</w:t>
      </w:r>
      <w:r>
        <w:rPr>
          <w:lang w:val="fr_FR" w:bidi="fr_FR"/>
        </w:rPr>
      </w:r>
    </w:p>
    <w:p>
      <w:pPr/>
      <w:r>
        <w:rPr>
          <w:lang w:val="fr_FR" w:bidi="fr_FR"/>
        </w:rPr>
      </w:r>
      <w:r>
        <w:rPr>
          <w:lang w:val="fr_FR" w:bidi="fr_FR"/>
        </w:rPr>
        <w:t>Le but de l'Exode était de révéler la grâce, la puissance et la sainteté de Dieu et de permettre aux hommes de ressentir la présence de Dieu dans leur vie.</w:t>
      </w:r>
      <w:r>
        <w:rPr>
          <w:lang w:val="fr_FR" w:bidi="fr_FR"/>
        </w:rPr>
      </w:r>
      <w:r>
        <w:rPr>
          <w:lang w:val="fr_FR" w:bidi="fr_FR"/>
        </w:rPr>
      </w:r>
    </w:p>
    <w:p>
      <w:pPr/>
      <w:r>
        <w:rPr>
          <w:lang w:val="fr_FR" w:bidi="fr_FR"/>
        </w:rPr>
      </w:r>
    </w:p>
    <w:p>
      <w:pPr>
        <w:pStyle w:val="Heading2"/>
      </w:pPr>
      <w:r>
        <w:rPr>
          <w:lang w:val="fr_FR" w:bidi="fr_FR"/>
        </w:rPr>
        <w:t>Exode 30.1–10</w:t>
      </w:r>
      <w:r>
        <w:rPr>
          <w:lang w:val="fr_FR" w:bidi="fr_FR"/>
        </w:rPr>
      </w:r>
    </w:p>
    <w:p>
      <w:pPr/>
      <w:r>
        <w:rPr>
          <w:lang w:val="fr_FR" w:bidi="fr_FR"/>
        </w:rPr>
      </w:r>
      <w:r>
        <w:rPr>
          <w:lang w:val="fr_FR" w:bidi="fr_FR"/>
        </w:rPr>
        <w:t>Les plans de l'autel en bois d'acacia sont inclus ici plutôt qu'avec les plans des autres éléments du sanctuaire (</w:t>
      </w:r>
      <w:hyperlink r:id="rId535">
        <w:r>
          <w:rPr>
            <w:lang w:val="fr_FR" w:bidi="fr_FR"/>
          </w:rPr>
          <w:rPr>
            <w:color w:val="0000EE"/>
            <w:u w:val="single"/>
          </w:rPr>
          <w:t>25.23–40</w:t>
        </w:r>
      </w:hyperlink>
      <w:r>
        <w:rPr>
          <w:lang w:val="fr_FR" w:bidi="fr_FR"/>
        </w:rPr>
        <w:t xml:space="preserve">), peut-être en raison de la référence à l'utilisation de l'autel par le prêtre dans </w:t>
      </w:r>
      <w:hyperlink r:id="rId536">
        <w:r>
          <w:rPr>
            <w:lang w:val="fr_FR" w:bidi="fr_FR"/>
          </w:rPr>
          <w:rPr>
            <w:color w:val="0000EE"/>
            <w:u w:val="single"/>
          </w:rPr>
          <w:t>30.7–10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w:t>
      </w:r>
      <w:r>
        <w:rPr>
          <w:lang w:val="fr_FR" w:bidi="fr_FR"/>
        </w:rPr>
      </w:r>
    </w:p>
    <w:p>
      <w:pPr/>
      <w:r>
        <w:rPr>
          <w:lang w:val="fr_FR" w:bidi="fr_FR"/>
        </w:rPr>
      </w:r>
      <w:r>
        <w:rPr>
          <w:lang w:val="fr_FR" w:bidi="fr_FR"/>
        </w:rPr>
        <w:t xml:space="preserve">C'est-à-dire, dans le Lieu Saint, juste à l'extérieur du Lieu Très Saint où se trouvait l'Arche. • La fumée de l'encens qui s'élevait symbolisait la prière. Les croyants ont maintenant un accès ininterrompu à Dieu dans la prière grâce à l'expiation continue livrée à travers le Christ (voir </w:t>
      </w:r>
      <w:hyperlink r:id="rId537">
        <w:r>
          <w:rPr>
            <w:lang w:val="fr_FR" w:bidi="fr_FR"/>
          </w:rPr>
          <w:rPr>
            <w:color w:val="0000EE"/>
            <w:u w:val="single"/>
          </w:rPr>
          <w:t xml:space="preserve">Ps 141.2 </w:t>
        </w:r>
      </w:hyperlink>
      <w:r>
        <w:rPr>
          <w:lang w:val="fr_FR" w:bidi="fr_FR"/>
        </w:rPr>
        <w:t xml:space="preserve">; </w:t>
      </w:r>
      <w:hyperlink r:id="rId538">
        <w:r>
          <w:rPr>
            <w:lang w:val="fr_FR" w:bidi="fr_FR"/>
          </w:rPr>
          <w:rPr>
            <w:color w:val="0000EE"/>
            <w:u w:val="single"/>
          </w:rPr>
          <w:t xml:space="preserve">Lc 1.10 </w:t>
        </w:r>
      </w:hyperlink>
      <w:r>
        <w:rPr>
          <w:lang w:val="fr_FR" w:bidi="fr_FR"/>
        </w:rPr>
        <w:t xml:space="preserve">; </w:t>
      </w:r>
      <w:hyperlink r:id="rId539">
        <w:r>
          <w:rPr>
            <w:lang w:val="fr_FR" w:bidi="fr_FR"/>
          </w:rPr>
          <w:rPr>
            <w:color w:val="0000EE"/>
            <w:u w:val="single"/>
          </w:rPr>
          <w:t xml:space="preserve">Ap 58 </w:t>
        </w:r>
      </w:hyperlink>
      <w:r>
        <w:rPr>
          <w:lang w:val="fr_FR" w:bidi="fr_FR"/>
        </w:rPr>
        <w:t xml:space="preserve">; </w:t>
      </w:r>
      <w:hyperlink r:id="rId540">
        <w:r>
          <w:rPr>
            <w:lang w:val="fr_FR" w:bidi="fr_FR"/>
          </w:rPr>
          <w:rPr>
            <w:color w:val="0000EE"/>
            <w:u w:val="single"/>
          </w:rPr>
          <w:t>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30.12</w:t>
      </w:r>
      <w:r>
        <w:rPr>
          <w:lang w:val="fr_FR" w:bidi="fr_FR"/>
        </w:rPr>
      </w:r>
    </w:p>
    <w:p>
      <w:pPr/>
      <w:r>
        <w:rPr>
          <w:lang w:val="fr_FR" w:bidi="fr_FR"/>
        </w:rPr>
      </w:r>
      <w:r>
        <w:rPr>
          <w:lang w:val="fr_FR" w:bidi="fr_FR"/>
        </w:rPr>
        <w:t xml:space="preserve">Cf. </w:t>
      </w:r>
      <w:hyperlink r:id="rId541">
        <w:r>
          <w:rPr>
            <w:lang w:val="fr_FR" w:bidi="fr_FR"/>
          </w:rPr>
          <w:rPr>
            <w:color w:val="0000EE"/>
            <w:u w:val="single"/>
          </w:rPr>
          <w:t>2S 24</w:t>
        </w:r>
      </w:hyperlink>
      <w:r>
        <w:rPr>
          <w:lang w:val="fr_FR" w:bidi="fr_FR"/>
        </w:rPr>
        <w:t xml:space="preserve">, lorsqu'une peste a suivi le recensement non autorisé de David. Il est possible qu'un recensement ait été souvent effectué pour des raisons d'orgueil et de domination. Ici, le peuple donne à Dieu une rançon pour lui-même. Ce paiement standard allait dans la trésorerie du Tabernacle et était initialement utilisé pour la construction du Tabernacle (voir </w:t>
      </w:r>
      <w:hyperlink r:id="rId542">
        <w:r>
          <w:rPr>
            <w:lang w:val="fr_FR" w:bidi="fr_FR"/>
          </w:rPr>
          <w:rPr>
            <w:color w:val="0000EE"/>
            <w:u w:val="single"/>
          </w:rPr>
          <w:t>Ex 38.25–26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30.17–21</w:t>
      </w:r>
      <w:r>
        <w:rPr>
          <w:lang w:val="fr_FR" w:bidi="fr_FR"/>
        </w:rPr>
      </w:r>
    </w:p>
    <w:p>
      <w:pPr/>
      <w:r>
        <w:rPr>
          <w:lang w:val="fr_FR" w:bidi="fr_FR"/>
        </w:rPr>
      </w:r>
      <w:r>
        <w:rPr>
          <w:lang w:val="fr_FR" w:bidi="fr_FR"/>
        </w:rPr>
        <w:t xml:space="preserve">Pour savoir pourquoi les plans du bassin en bronze sont inclus ici, voir </w:t>
      </w:r>
      <w:r>
        <w:rPr>
          <w:lang w:val="fr_FR" w:bidi="fr_FR"/>
        </w:rPr>
        <w:t>note d'étude du 30.1–10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30.22–38</w:t>
      </w:r>
      <w:r>
        <w:rPr>
          <w:lang w:val="fr_FR" w:bidi="fr_FR"/>
        </w:rPr>
      </w:r>
    </w:p>
    <w:p>
      <w:pPr/>
      <w:r>
        <w:rPr>
          <w:lang w:val="fr_FR" w:bidi="fr_FR"/>
        </w:rPr>
      </w:r>
      <w:r>
        <w:rPr>
          <w:lang w:val="fr_FR" w:bidi="fr_FR"/>
        </w:rPr>
        <w:t xml:space="preserve">Dieu étant absolument unique (saint), ce qui est utilisé à son service ne peut être utilisé à d'autres fins. C'est ce qui a été souligné à Moïse au buisson ardent (voir </w:t>
      </w:r>
      <w:r>
        <w:rPr>
          <w:lang w:val="fr_FR" w:bidi="fr_FR"/>
        </w:rPr>
        <w:t>note d'étude sur 3.5</w:t>
      </w:r>
      <w:r>
        <w:rPr>
          <w:lang w:val="fr_FR" w:bidi="fr_FR"/>
        </w:rPr>
        <w:t>). Il était très important que le peuple comprenne ce point : la désobéissance à ce sujet entraînait une punition sévère (</w:t>
      </w:r>
      <w:hyperlink r:id="rId543">
        <w:r>
          <w:rPr>
            <w:lang w:val="fr_FR" w:bidi="fr_FR"/>
          </w:rPr>
          <w:rPr>
            <w:color w:val="0000EE"/>
            <w:u w:val="single"/>
          </w:rPr>
          <w:t>30.33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30.33</w:t>
      </w:r>
      <w:r>
        <w:rPr>
          <w:lang w:val="fr_FR" w:bidi="fr_FR"/>
        </w:rPr>
      </w:r>
    </w:p>
    <w:p>
      <w:pPr/>
      <w:r>
        <w:rPr>
          <w:lang w:val="fr_FR" w:bidi="fr_FR"/>
        </w:rPr>
      </w:r>
      <w:r>
        <w:rPr>
          <w:lang w:val="fr_FR" w:bidi="fr_FR"/>
        </w:rPr>
        <w:t>Soit par la mort, soit par l'expulsion.</w:t>
      </w:r>
      <w:r>
        <w:rPr>
          <w:lang w:val="fr_FR" w:bidi="fr_FR"/>
        </w:rPr>
      </w:r>
      <w:r>
        <w:rPr>
          <w:lang w:val="fr_FR" w:bidi="fr_FR"/>
        </w:rPr>
      </w:r>
    </w:p>
    <w:p>
      <w:pPr/>
      <w:r>
        <w:rPr>
          <w:lang w:val="fr_FR" w:bidi="fr_FR"/>
        </w:rPr>
      </w:r>
    </w:p>
    <w:p>
      <w:pPr>
        <w:pStyle w:val="Heading2"/>
      </w:pPr>
      <w:r>
        <w:rPr>
          <w:lang w:val="fr_FR" w:bidi="fr_FR"/>
        </w:rPr>
        <w:t>Exode 31.1–11</w:t>
      </w:r>
      <w:r>
        <w:rPr>
          <w:lang w:val="fr_FR" w:bidi="fr_FR"/>
        </w:rPr>
      </w:r>
    </w:p>
    <w:p>
      <w:pPr/>
      <w:r>
        <w:rPr>
          <w:lang w:val="fr_FR" w:bidi="fr_FR"/>
        </w:rPr>
      </w:r>
      <w:r>
        <w:rPr>
          <w:lang w:val="fr_FR" w:bidi="fr_FR"/>
        </w:rPr>
        <w:t>Dieu a donné des instructions pour la construction du tabernacle et pour ceux qui devaient y servir. Il a également choisi et habilité ceux qui feraient les travaux.</w:t>
      </w:r>
      <w:r>
        <w:rPr>
          <w:lang w:val="fr_FR" w:bidi="fr_FR"/>
        </w:rPr>
      </w:r>
      <w:r>
        <w:rPr>
          <w:lang w:val="fr_FR" w:bidi="fr_FR"/>
        </w:rPr>
      </w:r>
    </w:p>
    <w:p>
      <w:pPr/>
      <w:r>
        <w:rPr>
          <w:lang w:val="fr_FR" w:bidi="fr_FR"/>
        </w:rPr>
      </w:r>
    </w:p>
    <w:p>
      <w:pPr>
        <w:pStyle w:val="Heading2"/>
      </w:pPr>
      <w:r>
        <w:rPr>
          <w:lang w:val="fr_FR" w:bidi="fr_FR"/>
        </w:rPr>
        <w:t>Exode 31.3</w:t>
      </w:r>
      <w:r>
        <w:rPr>
          <w:lang w:val="fr_FR" w:bidi="fr_FR"/>
        </w:rPr>
      </w:r>
    </w:p>
    <w:p>
      <w:pPr/>
      <w:r>
        <w:rPr>
          <w:lang w:val="fr_FR" w:bidi="fr_FR"/>
        </w:rPr>
      </w:r>
      <w:r>
        <w:rPr>
          <w:lang w:val="fr_FR" w:bidi="fr_FR"/>
        </w:rPr>
        <w:t xml:space="preserve">Je l'ai rempli de l'Esprit de Dieu : Il s'agit de l'une des premières références au fait d'être rempli de l'Esprit en tant qu'expression de l'habilitation divine pour des activités qui dépassent clairement les capacités humaines normales (voir également </w:t>
      </w:r>
      <w:hyperlink r:id="rId544">
        <w:r>
          <w:rPr>
            <w:lang w:val="fr_FR" w:bidi="fr_FR"/>
          </w:rPr>
          <w:rPr>
            <w:color w:val="0000EE"/>
            <w:u w:val="single"/>
          </w:rPr>
          <w:t xml:space="preserve">Gn 41.38 </w:t>
        </w:r>
      </w:hyperlink>
      <w:r>
        <w:rPr>
          <w:lang w:val="fr_FR" w:bidi="fr_FR"/>
        </w:rPr>
        <w:t xml:space="preserve">; </w:t>
      </w:r>
      <w:hyperlink r:id="rId545">
        <w:r>
          <w:rPr>
            <w:lang w:val="fr_FR" w:bidi="fr_FR"/>
          </w:rPr>
          <w:rPr>
            <w:color w:val="0000EE"/>
            <w:u w:val="single"/>
          </w:rPr>
          <w:t xml:space="preserve">Nb 11.17 </w:t>
        </w:r>
      </w:hyperlink>
      <w:r>
        <w:rPr>
          <w:lang w:val="fr_FR" w:bidi="fr_FR"/>
        </w:rPr>
        <w:t xml:space="preserve">; </w:t>
      </w:r>
      <w:hyperlink r:id="rId546">
        <w:r>
          <w:rPr>
            <w:lang w:val="fr_FR" w:bidi="fr_FR"/>
          </w:rPr>
          <w:rPr>
            <w:color w:val="0000EE"/>
            <w:u w:val="single"/>
          </w:rPr>
          <w:t xml:space="preserve">Jg 6.34 </w:t>
        </w:r>
      </w:hyperlink>
      <w:r>
        <w:rPr>
          <w:lang w:val="fr_FR" w:bidi="fr_FR"/>
        </w:rPr>
        <w:t xml:space="preserve">; </w:t>
      </w:r>
      <w:hyperlink r:id="rId547">
        <w:r>
          <w:rPr>
            <w:lang w:val="fr_FR" w:bidi="fr_FR"/>
          </w:rPr>
          <w:rPr>
            <w:color w:val="0000EE"/>
            <w:u w:val="single"/>
          </w:rPr>
          <w:t xml:space="preserve">14.19 </w:t>
        </w:r>
      </w:hyperlink>
      <w:r>
        <w:rPr>
          <w:lang w:val="fr_FR" w:bidi="fr_FR"/>
        </w:rPr>
        <w:t xml:space="preserve">; </w:t>
      </w:r>
      <w:hyperlink r:id="rId548">
        <w:r>
          <w:rPr>
            <w:lang w:val="fr_FR" w:bidi="fr_FR"/>
          </w:rPr>
          <w:rPr>
            <w:color w:val="0000EE"/>
            <w:u w:val="single"/>
          </w:rPr>
          <w:t xml:space="preserve">1S 10.6 </w:t>
        </w:r>
      </w:hyperlink>
      <w:r>
        <w:rPr>
          <w:lang w:val="fr_FR" w:bidi="fr_FR"/>
        </w:rPr>
        <w:t xml:space="preserve">; </w:t>
      </w:r>
      <w:hyperlink r:id="rId549">
        <w:r>
          <w:rPr>
            <w:lang w:val="fr_FR" w:bidi="fr_FR"/>
          </w:rPr>
          <w:rPr>
            <w:color w:val="0000EE"/>
            <w:u w:val="single"/>
          </w:rPr>
          <w:t xml:space="preserve">16.13 </w:t>
        </w:r>
      </w:hyperlink>
      <w:r>
        <w:rPr>
          <w:lang w:val="fr_FR" w:bidi="fr_FR"/>
        </w:rPr>
        <w:t xml:space="preserve">; </w:t>
      </w:r>
      <w:hyperlink r:id="rId550">
        <w:r>
          <w:rPr>
            <w:lang w:val="fr_FR" w:bidi="fr_FR"/>
          </w:rPr>
          <w:rPr>
            <w:color w:val="0000EE"/>
            <w:u w:val="single"/>
          </w:rPr>
          <w:t xml:space="preserve">Jl 2.28–29 </w:t>
        </w:r>
      </w:hyperlink>
      <w:r>
        <w:rPr>
          <w:lang w:val="fr_FR" w:bidi="fr_FR"/>
        </w:rPr>
        <w:t xml:space="preserve">; </w:t>
      </w:r>
      <w:hyperlink r:id="rId551">
        <w:r>
          <w:rPr>
            <w:lang w:val="fr_FR" w:bidi="fr_FR"/>
          </w:rPr>
          <w:rPr>
            <w:color w:val="0000EE"/>
            <w:u w:val="single"/>
          </w:rPr>
          <w:t>Mi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31.6</w:t>
      </w:r>
      <w:r>
        <w:rPr>
          <w:lang w:val="fr_FR" w:bidi="fr_FR"/>
        </w:rPr>
      </w:r>
    </w:p>
    <w:p>
      <w:pPr/>
      <w:r>
        <w:rPr>
          <w:lang w:val="fr_FR" w:bidi="fr_FR"/>
        </w:rPr>
      </w:r>
      <w:r>
        <w:rPr>
          <w:lang w:val="fr_FR" w:bidi="fr_FR"/>
        </w:rPr>
        <w:t xml:space="preserve">Dieu a ordonné des choses remarquables, mais il a aussi fourni des artisans doués capables de mettre en œuvre toutes ces instructions, comme l'a exprimé Augustin : "Donne ce que tu ordonnes, et ordonne ce que tu veux" (Augustin, </w:t>
      </w:r>
      <w:r>
        <w:rPr>
          <w:i/>
          <w:lang w:val="fr_FR" w:bidi="fr_FR"/>
        </w:rPr>
        <w:t>Confessions,</w:t>
      </w:r>
      <w:r>
        <w:rPr>
          <w:lang w:val="fr_FR" w:bidi="fr_FR"/>
        </w:rPr>
        <w:t xml:space="preserve"> 10.29).</w:t>
      </w:r>
      <w:r>
        <w:rPr>
          <w:lang w:val="fr_FR" w:bidi="fr_FR"/>
        </w:rPr>
      </w:r>
      <w:r>
        <w:rPr>
          <w:lang w:val="fr_FR" w:bidi="fr_FR"/>
        </w:rPr>
      </w:r>
    </w:p>
    <w:p>
      <w:pPr/>
      <w:r>
        <w:rPr>
          <w:lang w:val="fr_FR" w:bidi="fr_FR"/>
        </w:rPr>
      </w:r>
    </w:p>
    <w:p>
      <w:pPr>
        <w:pStyle w:val="Heading2"/>
      </w:pPr>
      <w:r>
        <w:rPr>
          <w:lang w:val="fr_FR" w:bidi="fr_FR"/>
        </w:rPr>
        <w:t>Exode 31.11</w:t>
      </w:r>
      <w:r>
        <w:rPr>
          <w:lang w:val="fr_FR" w:bidi="fr_FR"/>
        </w:rPr>
      </w:r>
    </w:p>
    <w:p>
      <w:pPr/>
      <w:r>
        <w:rPr>
          <w:lang w:val="fr_FR" w:bidi="fr_FR"/>
        </w:rPr>
      </w:r>
      <w:r>
        <w:rPr>
          <w:lang w:val="fr_FR" w:bidi="fr_FR"/>
        </w:rPr>
        <w:t>Tout au long de cette section (</w:t>
      </w:r>
      <w:hyperlink r:id="rId552">
        <w:r>
          <w:rPr>
            <w:lang w:val="fr_FR" w:bidi="fr_FR"/>
          </w:rPr>
          <w:rPr>
            <w:color w:val="0000EE"/>
            <w:u w:val="single"/>
          </w:rPr>
          <w:t>25.1–40.38</w:t>
        </w:r>
      </w:hyperlink>
      <w:r>
        <w:rPr>
          <w:lang w:val="fr_FR" w:bidi="fr_FR"/>
        </w:rPr>
        <w:t>), l'idée est que Dieu a l'intention de répondre au besoin de son peuple d'avoir une représentation tangible de sa présence, mais cela doit se faire de la manière qu'il a ordonnée. C'est lui, et non nous, qui détermine les conditions dans lesquelles nous venons à lui.</w:t>
      </w:r>
      <w:r>
        <w:rPr>
          <w:lang w:val="fr_FR" w:bidi="fr_FR"/>
        </w:rPr>
      </w:r>
      <w:r>
        <w:rPr>
          <w:lang w:val="fr_FR" w:bidi="fr_FR"/>
        </w:rPr>
      </w:r>
    </w:p>
    <w:p>
      <w:pPr/>
      <w:r>
        <w:rPr>
          <w:lang w:val="fr_FR" w:bidi="fr_FR"/>
        </w:rPr>
      </w:r>
    </w:p>
    <w:p>
      <w:pPr>
        <w:pStyle w:val="Heading2"/>
      </w:pPr>
      <w:r>
        <w:rPr>
          <w:lang w:val="fr_FR" w:bidi="fr_FR"/>
        </w:rPr>
        <w:t>Exode 31.12–18</w:t>
      </w:r>
      <w:r>
        <w:rPr>
          <w:lang w:val="fr_FR" w:bidi="fr_FR"/>
        </w:rPr>
      </w:r>
    </w:p>
    <w:p>
      <w:pPr/>
      <w:r>
        <w:rPr>
          <w:lang w:val="fr_FR" w:bidi="fr_FR"/>
        </w:rPr>
      </w:r>
      <w:r>
        <w:rPr>
          <w:lang w:val="fr_FR" w:bidi="fr_FR"/>
        </w:rPr>
        <w:t>Le sabbat était considéré comme le signe spécifique de l'alliance (</w:t>
      </w:r>
      <w:hyperlink r:id="rId553">
        <w:r>
          <w:rPr>
            <w:lang w:val="fr_FR" w:bidi="fr_FR"/>
          </w:rPr>
          <w:rPr>
            <w:color w:val="0000EE"/>
            <w:u w:val="single"/>
          </w:rPr>
          <w:t>31.13</w:t>
        </w:r>
      </w:hyperlink>
      <w:r>
        <w:rPr>
          <w:lang w:val="fr_FR" w:bidi="fr_FR"/>
        </w:rPr>
        <w:t xml:space="preserve">, </w:t>
      </w:r>
      <w:hyperlink r:id="rId554">
        <w:r>
          <w:rPr>
            <w:lang w:val="fr_FR" w:bidi="fr_FR"/>
          </w:rPr>
          <w:rPr>
            <w:color w:val="0000EE"/>
            <w:u w:val="single"/>
          </w:rPr>
          <w:t>16</w:t>
        </w:r>
      </w:hyperlink>
      <w:r>
        <w:rPr>
          <w:lang w:val="fr_FR" w:bidi="fr_FR"/>
        </w:rPr>
        <w:t xml:space="preserve">, </w:t>
      </w:r>
      <w:hyperlink r:id="rId555">
        <w:r>
          <w:rPr>
            <w:lang w:val="fr_FR" w:bidi="fr_FR"/>
          </w:rPr>
          <w:rPr>
            <w:color w:val="0000EE"/>
            <w:u w:val="single"/>
          </w:rPr>
          <w:t>17</w:t>
        </w:r>
      </w:hyperlink>
      <w:r>
        <w:rPr>
          <w:lang w:val="fr_FR" w:bidi="fr_FR"/>
        </w:rPr>
        <w:t xml:space="preserve"> ; voir aussi </w:t>
      </w:r>
      <w:hyperlink r:id="rId556">
        <w:r>
          <w:rPr>
            <w:lang w:val="fr_FR" w:bidi="fr_FR"/>
          </w:rPr>
          <w:rPr>
            <w:color w:val="0000EE"/>
            <w:u w:val="single"/>
          </w:rPr>
          <w:t>20.8–11</w:t>
        </w:r>
      </w:hyperlink>
      <w:r>
        <w:rPr>
          <w:lang w:val="fr_FR" w:bidi="fr_FR"/>
        </w:rPr>
        <w:t xml:space="preserve"> ; </w:t>
      </w:r>
      <w:hyperlink r:id="rId557">
        <w:r>
          <w:rPr>
            <w:lang w:val="fr_FR" w:bidi="fr_FR"/>
          </w:rPr>
          <w:rPr>
            <w:color w:val="0000EE"/>
            <w:u w:val="single"/>
          </w:rPr>
          <w:t>Es 58.13–14</w:t>
        </w:r>
      </w:hyperlink>
      <w:r>
        <w:rPr>
          <w:lang w:val="fr_FR" w:bidi="fr_FR"/>
        </w:rPr>
        <w:t xml:space="preserve"> ; </w:t>
      </w:r>
      <w:hyperlink r:id="rId558">
        <w:r>
          <w:rPr>
            <w:lang w:val="fr_FR" w:bidi="fr_FR"/>
          </w:rPr>
          <w:rPr>
            <w:color w:val="0000EE"/>
            <w:u w:val="single"/>
          </w:rPr>
          <w:t>Jr 17.21–27</w:t>
        </w:r>
      </w:hyperlink>
      <w:r>
        <w:rPr>
          <w:lang w:val="fr_FR" w:bidi="fr_FR"/>
        </w:rPr>
        <w:t xml:space="preserve"> ; </w:t>
      </w:r>
      <w:hyperlink r:id="rId559">
        <w:r>
          <w:rPr>
            <w:lang w:val="fr_FR" w:bidi="fr_FR"/>
          </w:rPr>
          <w:rPr>
            <w:color w:val="0000EE"/>
            <w:u w:val="single"/>
          </w:rPr>
          <w:t>Né 13.15–22</w:t>
        </w:r>
      </w:hyperlink>
      <w:r>
        <w:rPr>
          <w:lang w:val="fr_FR" w:bidi="fr_FR"/>
        </w:rPr>
        <w:t>). Le sabbat est également considéré comme un élément important dans la réalisation de l'objectif sous-jacent de Dieu de rendre son peuple saint</w:t>
      </w:r>
      <w:r>
        <w:rPr>
          <w:i/>
          <w:lang w:val="fr_FR" w:bidi="fr_FR"/>
        </w:rPr>
        <w:t>,</w:t>
      </w:r>
      <w:r>
        <w:rPr>
          <w:lang w:val="fr_FR" w:bidi="fr_FR"/>
        </w:rPr>
        <w:t xml:space="preserve"> c'est-à-dire mis à part pour son usage exclusif et partageant son caractère (</w:t>
      </w:r>
      <w:hyperlink r:id="rId553">
        <w:r>
          <w:rPr>
            <w:lang w:val="fr_FR" w:bidi="fr_FR"/>
          </w:rPr>
          <w:rPr>
            <w:color w:val="0000EE"/>
            <w:u w:val="single"/>
          </w:rPr>
          <w:t>Ex 31.13</w:t>
        </w:r>
      </w:hyperlink>
      <w:r>
        <w:rPr>
          <w:lang w:val="fr_FR" w:bidi="fr_FR"/>
        </w:rPr>
        <w:t xml:space="preserve">, </w:t>
      </w:r>
      <w:hyperlink r:id="rId560">
        <w:r>
          <w:rPr>
            <w:lang w:val="fr_FR" w:bidi="fr_FR"/>
          </w:rPr>
          <w:rPr>
            <w:color w:val="0000EE"/>
            <w:u w:val="single"/>
          </w:rPr>
          <w:t>14</w:t>
        </w:r>
      </w:hyperlink>
      <w:r>
        <w:rPr>
          <w:lang w:val="fr_FR" w:bidi="fr_FR"/>
        </w:rPr>
        <w:t xml:space="preserve">, </w:t>
      </w:r>
      <w:hyperlink r:id="rId561">
        <w:r>
          <w:rPr>
            <w:lang w:val="fr_FR" w:bidi="fr_FR"/>
          </w:rPr>
          <w:rPr>
            <w:color w:val="0000EE"/>
            <w:u w:val="single"/>
          </w:rPr>
          <w:t>15</w:t>
        </w:r>
      </w:hyperlink>
      <w:r>
        <w:rPr>
          <w:lang w:val="fr_FR" w:bidi="fr_FR"/>
        </w:rPr>
        <w:t>). Se reposer de leur propre travail (</w:t>
      </w:r>
      <w:hyperlink r:id="rId561">
        <w:r>
          <w:rPr>
            <w:lang w:val="fr_FR" w:bidi="fr_FR"/>
          </w:rPr>
          <w:rPr>
            <w:color w:val="0000EE"/>
            <w:u w:val="single"/>
          </w:rPr>
          <w:t>31.15</w:t>
        </w:r>
      </w:hyperlink>
      <w:r>
        <w:rPr>
          <w:lang w:val="fr_FR" w:bidi="fr_FR"/>
        </w:rPr>
        <w:t xml:space="preserve">, </w:t>
      </w:r>
      <w:hyperlink r:id="rId555">
        <w:r>
          <w:rPr>
            <w:lang w:val="fr_FR" w:bidi="fr_FR"/>
          </w:rPr>
          <w:rPr>
            <w:color w:val="0000EE"/>
            <w:u w:val="single"/>
          </w:rPr>
          <w:t>17</w:t>
        </w:r>
      </w:hyperlink>
      <w:r>
        <w:rPr>
          <w:lang w:val="fr_FR" w:bidi="fr_FR"/>
        </w:rPr>
        <w:t xml:space="preserve">) était également un moyen pratique de démontrer une véritable dépendance à l'égard de Dieu pour répondre à leurs besoins (voir </w:t>
      </w:r>
      <w:hyperlink r:id="rId556">
        <w:r>
          <w:rPr>
            <w:lang w:val="fr_FR" w:bidi="fr_FR"/>
          </w:rPr>
          <w:rPr>
            <w:color w:val="0000EE"/>
            <w:u w:val="single"/>
          </w:rPr>
          <w:t>20.8–11</w:t>
        </w:r>
      </w:hyperlink>
      <w:r>
        <w:rPr>
          <w:lang w:val="fr_FR" w:bidi="fr_FR"/>
        </w:rPr>
        <w:t xml:space="preserve"> et les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31.14–15</w:t>
      </w:r>
      <w:r>
        <w:rPr>
          <w:lang w:val="fr_FR" w:bidi="fr_FR"/>
        </w:rPr>
      </w:r>
    </w:p>
    <w:p>
      <w:pPr/>
      <w:r>
        <w:rPr>
          <w:lang w:val="fr_FR" w:bidi="fr_FR"/>
        </w:rPr>
      </w:r>
      <w:r>
        <w:rPr>
          <w:lang w:val="fr_FR" w:bidi="fr_FR"/>
        </w:rPr>
        <w:t xml:space="preserve">Il est important d'apprendre que nous ne pouvons trouver la vie en Dieu qu'en venant à lui à sa manière. Cela est souligné par la condamnation à mort pour désobéissance (voir aussi </w:t>
      </w:r>
      <w:hyperlink r:id="rId562">
        <w:r>
          <w:rPr>
            <w:lang w:val="fr_FR" w:bidi="fr_FR"/>
          </w:rPr>
          <w:rPr>
            <w:color w:val="0000EE"/>
            <w:u w:val="single"/>
          </w:rPr>
          <w:t>Nb 15.32–36</w:t>
        </w:r>
      </w:hyperlink>
      <w:r>
        <w:rPr>
          <w:lang w:val="fr_FR" w:bidi="fr_FR"/>
        </w:rPr>
        <w:t xml:space="preserve">). Cela ne veut pas dire que les disciples de Dieu doivent toujours punir ceux qui commettent ces offenses de cette manière ; mais ici, dès le début, il était vital de rendre cette vérité claire (voir </w:t>
      </w:r>
      <w:hyperlink r:id="rId563">
        <w:r>
          <w:rPr>
            <w:lang w:val="fr_FR" w:bidi="fr_FR"/>
          </w:rPr>
          <w:rPr>
            <w:color w:val="0000EE"/>
            <w:u w:val="single"/>
          </w:rPr>
          <w:t>Ac 5.1–11</w:t>
        </w:r>
      </w:hyperlink>
      <w:r>
        <w:rPr>
          <w:lang w:val="fr_FR" w:bidi="fr_FR"/>
        </w:rPr>
        <w:t xml:space="preserve">). Si la vérité spirituelle de cette leçon n'a pas été apprise, la simple obéissance rituelle n'aura aucune valeur (voir </w:t>
      </w:r>
      <w:hyperlink r:id="rId564">
        <w:r>
          <w:rPr>
            <w:lang w:val="fr_FR" w:bidi="fr_FR"/>
          </w:rPr>
          <w:rPr>
            <w:color w:val="0000EE"/>
            <w:u w:val="single"/>
          </w:rPr>
          <w:t>Col 2.16–19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31.18</w:t>
      </w:r>
      <w:r>
        <w:rPr>
          <w:lang w:val="fr_FR" w:bidi="fr_FR"/>
        </w:rPr>
      </w:r>
    </w:p>
    <w:p>
      <w:pPr/>
      <w:r>
        <w:rPr>
          <w:lang w:val="fr_FR" w:bidi="fr_FR"/>
        </w:rPr>
      </w:r>
      <w:r>
        <w:rPr>
          <w:lang w:val="fr_FR" w:bidi="fr_FR"/>
        </w:rPr>
        <w:t xml:space="preserve">Normalement, chaque partie d'une alliance recevait une copie écrite des termes de l'alliance. Il se peut donc que les deux tablettes de pierre aient été identiques, l'une étant la copie de Dieu et l'autre celle du peuple, pour être conservées ensemble dans l'arche de l'alliance. • Le doigt de Dieu : voir </w:t>
      </w:r>
      <w:hyperlink r:id="rId298">
        <w:r>
          <w:rPr>
            <w:lang w:val="fr_FR" w:bidi="fr_FR"/>
          </w:rPr>
          <w:rPr>
            <w:color w:val="0000EE"/>
            <w:u w:val="single"/>
          </w:rPr>
          <w:t>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w:t>
      </w:r>
      <w:r>
        <w:rPr>
          <w:lang w:val="fr_FR" w:bidi="fr_FR"/>
        </w:rPr>
      </w:r>
    </w:p>
    <w:p>
      <w:pPr/>
      <w:r>
        <w:rPr>
          <w:lang w:val="fr_FR" w:bidi="fr_FR"/>
        </w:rPr>
      </w:r>
      <w:r>
        <w:rPr>
          <w:lang w:val="fr_FR" w:bidi="fr_FR"/>
        </w:rPr>
        <w:t xml:space="preserve">Les actions des Israélites étaient motivées par la peur, le manque de respect pour Moïse, l'incrédulité à l'égard de la direction de Dieu et le refus de prendre leurs responsabilités. Ils n'étaient pas disposés à attendre que Dieu leur révèle ses plans de protection. Le refus d'attendre Dieu est souvent une cause de péché (voir </w:t>
      </w:r>
      <w:hyperlink r:id="rId565">
        <w:r>
          <w:rPr>
            <w:lang w:val="fr_FR" w:bidi="fr_FR"/>
          </w:rPr>
          <w:rPr>
            <w:color w:val="0000EE"/>
            <w:u w:val="single"/>
          </w:rPr>
          <w:t>1S 13.7–13</w:t>
        </w:r>
      </w:hyperlink>
      <w:r>
        <w:rPr>
          <w:lang w:val="fr_FR" w:bidi="fr_FR"/>
        </w:rPr>
        <w:t xml:space="preserve"> ; </w:t>
      </w:r>
      <w:hyperlink r:id="rId566">
        <w:r>
          <w:rPr>
            <w:lang w:val="fr_FR" w:bidi="fr_FR"/>
          </w:rPr>
          <w:rPr>
            <w:color w:val="0000EE"/>
            <w:u w:val="single"/>
          </w:rPr>
          <w:t>Es 30.15–18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32.1–6</w:t>
      </w:r>
      <w:r>
        <w:rPr>
          <w:lang w:val="fr_FR" w:bidi="fr_FR"/>
        </w:rPr>
      </w:r>
    </w:p>
    <w:p>
      <w:pPr/>
      <w:r>
        <w:rPr>
          <w:lang w:val="fr_FR" w:bidi="fr_FR"/>
        </w:rPr>
      </w:r>
      <w:r>
        <w:rPr>
          <w:lang w:val="fr_FR" w:bidi="fr_FR"/>
        </w:rPr>
        <w:t xml:space="preserve">Le peuple ne voulait pas attendre de voir ce que Dieu avait dit à Moïse sur la montagne pendant les quarante jours où il s'y trouvait (voir </w:t>
      </w:r>
      <w:hyperlink r:id="rId567">
        <w:r>
          <w:rPr>
            <w:lang w:val="fr_FR" w:bidi="fr_FR"/>
          </w:rPr>
          <w:rPr>
            <w:color w:val="0000EE"/>
            <w:u w:val="single"/>
          </w:rPr>
          <w:t>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32.1–35</w:t>
      </w:r>
      <w:r>
        <w:rPr>
          <w:lang w:val="fr_FR" w:bidi="fr_FR"/>
        </w:rPr>
      </w:r>
    </w:p>
    <w:p>
      <w:pPr/>
      <w:r>
        <w:rPr>
          <w:lang w:val="fr_FR" w:bidi="fr_FR"/>
        </w:rPr>
      </w:r>
      <w:r>
        <w:rPr>
          <w:lang w:val="fr_FR" w:bidi="fr_FR"/>
        </w:rPr>
        <w:t xml:space="preserve">Au pied du mont Sinaï, après l'absence de Moïse pendant plusieurs jours, le peuple a ressenti le besoin d'être protégé, guidé et d'avoir un moyen tangible d'exprimer son culte. Dieu le savait et était désireux de répondre à ces besoins (chapitres </w:t>
      </w:r>
      <w:hyperlink r:id="rId418">
        <w:r>
          <w:rPr>
            <w:lang w:val="fr_FR" w:bidi="fr_FR"/>
          </w:rPr>
          <w:rPr>
            <w:color w:val="0000EE"/>
            <w:u w:val="single"/>
          </w:rPr>
          <w:t>25 à 31</w:t>
        </w:r>
      </w:hyperlink>
      <w:r>
        <w:rPr>
          <w:lang w:val="fr_FR" w:bidi="fr_FR"/>
        </w:rPr>
        <w:t xml:space="preserve">). Les Israélites, cependant, ont essayé de satisfaire leurs besoins par eux-mêmes. La communion avec Dieu exige de dépendre de lui (voir </w:t>
      </w:r>
      <w:hyperlink r:id="rId568">
        <w:r>
          <w:rPr>
            <w:lang w:val="fr_FR" w:bidi="fr_FR"/>
          </w:rPr>
          <w:rPr>
            <w:color w:val="0000EE"/>
            <w:u w:val="single"/>
          </w:rPr>
          <w:t>Jean 15.5</w:t>
        </w:r>
      </w:hyperlink>
      <w:r>
        <w:rPr>
          <w:lang w:val="fr_FR" w:bidi="fr_FR"/>
        </w:rPr>
        <w:t xml:space="preserve"> ; </w:t>
      </w:r>
      <w:hyperlink r:id="rId569">
        <w:r>
          <w:rPr>
            <w:lang w:val="fr_FR" w:bidi="fr_FR"/>
          </w:rPr>
          <w:rPr>
            <w:color w:val="0000EE"/>
            <w:u w:val="single"/>
          </w:rPr>
          <w:t>2Co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w:t>
      </w:r>
      <w:r>
        <w:rPr>
          <w:lang w:val="fr_FR" w:bidi="fr_FR"/>
        </w:rPr>
      </w:r>
    </w:p>
    <w:p>
      <w:pPr/>
      <w:r>
        <w:rPr>
          <w:lang w:val="fr_FR" w:bidi="fr_FR"/>
        </w:rPr>
      </w:r>
      <w:r>
        <w:rPr>
          <w:lang w:val="fr_FR" w:bidi="fr_FR"/>
        </w:rPr>
        <w:t>Le professionnel religieux, Aaron, a exigé une contribution spécifique d'anneaux d'or et a ensuite exclu le peuple de toute autre participation au processus. Ceci est très différent de ce que Dieu avait ordonné pour la construction du Tabernacle, où le peuple était invité à apporter toutes sortes d'objets selon ses besoins (</w:t>
      </w:r>
      <w:hyperlink r:id="rId570">
        <w:r>
          <w:rPr>
            <w:lang w:val="fr_FR" w:bidi="fr_FR"/>
          </w:rPr>
          <w:rPr>
            <w:color w:val="0000EE"/>
            <w:u w:val="single"/>
          </w:rPr>
          <w:t xml:space="preserve">25.1–9 </w:t>
        </w:r>
      </w:hyperlink>
      <w:r>
        <w:rPr>
          <w:lang w:val="fr_FR" w:bidi="fr_FR"/>
        </w:rPr>
        <w:t xml:space="preserve">; </w:t>
      </w:r>
      <w:hyperlink r:id="rId571">
        <w:r>
          <w:rPr>
            <w:lang w:val="fr_FR" w:bidi="fr_FR"/>
          </w:rPr>
          <w:rPr>
            <w:color w:val="0000EE"/>
            <w:u w:val="single"/>
          </w:rPr>
          <w:t>35.4–36.7</w:t>
        </w:r>
      </w:hyperlink>
      <w:r>
        <w:rPr>
          <w:lang w:val="fr_FR" w:bidi="fr_FR"/>
        </w:rPr>
        <w:t>) et à participer au travail sous la direction d'un laïc rempli de l'Esprit (</w:t>
      </w:r>
      <w:hyperlink r:id="rId572">
        <w:r>
          <w:rPr>
            <w:lang w:val="fr_FR" w:bidi="fr_FR"/>
          </w:rPr>
          <w:rPr>
            <w:color w:val="0000EE"/>
            <w:u w:val="single"/>
          </w:rPr>
          <w:t xml:space="preserve">31.1–6 </w:t>
        </w:r>
      </w:hyperlink>
      <w:r>
        <w:rPr>
          <w:lang w:val="fr_FR" w:bidi="fr_FR"/>
        </w:rPr>
        <w:t xml:space="preserve">; </w:t>
      </w:r>
      <w:hyperlink r:id="rId573">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32.4</w:t>
      </w:r>
      <w:r>
        <w:rPr>
          <w:lang w:val="fr_FR" w:bidi="fr_FR"/>
        </w:rPr>
      </w:r>
    </w:p>
    <w:p>
      <w:pPr/>
      <w:r>
        <w:rPr>
          <w:lang w:val="fr_FR" w:bidi="fr_FR"/>
        </w:rPr>
      </w:r>
      <w:r>
        <w:rPr>
          <w:lang w:val="fr_FR" w:bidi="fr_FR"/>
        </w:rPr>
        <w:t>L'idole était peut-être en fait l'image d'un taureau, comme les images du dieu égyptien Amon-Rê que le peuple avait connues en Égypte. Le taureau représentait le pouvoir, la domination et la fertilité. L'auteur utiliserait alors le terme de "veau" pour exprimer son mépris à l'égard de l'idole. Il se peut aussi qu'Aaron ait fait un veau, estimant que ce péché n'était pas aussi grave que si l'idole était un taureau de taille normale. • Ce sont les dieux qui vous ont fait sortir : le peuple attribue à l'idole ce qu'il vient d'atrribuer aux actions de Moïse (32.1). L'idolâtrie exprime la croyance que le domaine divin et le monde visible sont en continuité l'un avec l'autre. Cette vision du monde considère qu'il est possible de s'emparer du pouvoir divin par la manipulation rituelle d'un dieu au moyen de son idole. Dieu a insisté sur le fait que c'est tout le contraire qui est vrai : Dieu n'est pas contenu ou retenu par sa création, et ses bénédictions ne peuvent être obtenues en manipulant la création, que ce soit de manière rituelle ou autre. Les bénédictions de Dieu sont pour ceux qui renoncent à leurs propres efforts pour se sécuriser et qui viennent à lui par les voies et les moyens qu'il a décrétés.</w:t>
      </w:r>
      <w:r>
        <w:rPr>
          <w:lang w:val="fr_FR" w:bidi="fr_FR"/>
        </w:rPr>
      </w:r>
      <w:r>
        <w:rPr>
          <w:lang w:val="fr_FR" w:bidi="fr_FR"/>
        </w:rPr>
      </w:r>
    </w:p>
    <w:p>
      <w:pPr/>
      <w:r>
        <w:rPr>
          <w:lang w:val="fr_FR" w:bidi="fr_FR"/>
        </w:rPr>
      </w:r>
    </w:p>
    <w:p>
      <w:pPr>
        <w:pStyle w:val="Heading2"/>
      </w:pPr>
      <w:r>
        <w:rPr>
          <w:lang w:val="fr_FR" w:bidi="fr_FR"/>
        </w:rPr>
        <w:t>Exode 32.5</w:t>
      </w:r>
      <w:r>
        <w:rPr>
          <w:lang w:val="fr_FR" w:bidi="fr_FR"/>
        </w:rPr>
      </w:r>
    </w:p>
    <w:p>
      <w:pPr/>
      <w:r>
        <w:rPr>
          <w:lang w:val="fr_FR" w:bidi="fr_FR"/>
        </w:rPr>
      </w:r>
      <w:r>
        <w:rPr>
          <w:lang w:val="fr_FR" w:bidi="fr_FR"/>
        </w:rPr>
        <w:t>Aaron a tenté de contrôler le processus, mais il a en fait abdiqué son leadership en faisant simplement ce qu'il pensait que le peuple voulait. • Bien que l'idole soit appelée "les dieux" (</w:t>
      </w:r>
      <w:hyperlink r:id="rId574">
        <w:r>
          <w:rPr>
            <w:lang w:val="fr_FR" w:bidi="fr_FR"/>
          </w:rPr>
          <w:rPr>
            <w:color w:val="0000EE"/>
            <w:u w:val="single"/>
          </w:rPr>
          <w:t>32.4</w:t>
        </w:r>
      </w:hyperlink>
      <w:r>
        <w:rPr>
          <w:lang w:val="fr_FR" w:bidi="fr_FR"/>
        </w:rPr>
        <w:t>), Aaron laisse entendre qu'il s'agit d'une manifestation physique du Seigneur.</w:t>
      </w:r>
      <w:r>
        <w:rPr>
          <w:lang w:val="fr_FR" w:bidi="fr_FR"/>
        </w:rPr>
      </w:r>
      <w:r>
        <w:rPr>
          <w:lang w:val="fr_FR" w:bidi="fr_FR"/>
        </w:rPr>
      </w:r>
    </w:p>
    <w:p>
      <w:pPr/>
      <w:r>
        <w:rPr>
          <w:lang w:val="fr_FR" w:bidi="fr_FR"/>
        </w:rPr>
      </w:r>
    </w:p>
    <w:p>
      <w:pPr>
        <w:pStyle w:val="Heading2"/>
      </w:pPr>
      <w:r>
        <w:rPr>
          <w:lang w:val="fr_FR" w:bidi="fr_FR"/>
        </w:rPr>
        <w:t>Exode 32.6</w:t>
      </w:r>
      <w:r>
        <w:rPr>
          <w:lang w:val="fr_FR" w:bidi="fr_FR"/>
        </w:rPr>
      </w:r>
    </w:p>
    <w:p>
      <w:pPr/>
      <w:r>
        <w:rPr>
          <w:lang w:val="fr_FR" w:bidi="fr_FR"/>
        </w:rPr>
      </w:r>
      <w:r>
        <w:rPr>
          <w:lang w:val="fr_FR" w:bidi="fr_FR"/>
        </w:rPr>
        <w:t xml:space="preserve">Le terme hébreu traduisant les réjouissances païennes est traditionnellement traduit par </w:t>
      </w:r>
      <w:r>
        <w:rPr>
          <w:i/>
          <w:lang w:val="fr_FR" w:bidi="fr_FR"/>
        </w:rPr>
        <w:t xml:space="preserve">ils se sont levés pour jouer. </w:t>
      </w:r>
      <w:r>
        <w:rPr>
          <w:lang w:val="fr_FR" w:bidi="fr_FR"/>
        </w:rPr>
        <w:t xml:space="preserve">Comme en anglais, le mot hébreu pour </w:t>
      </w:r>
      <w:r>
        <w:rPr>
          <w:i/>
          <w:lang w:val="fr_FR" w:bidi="fr_FR"/>
        </w:rPr>
        <w:t>jeu</w:t>
      </w:r>
      <w:r>
        <w:rPr>
          <w:lang w:val="fr_FR" w:bidi="fr_FR"/>
        </w:rPr>
        <w:t xml:space="preserve"> peut avoir des connotations sexuelles (voir </w:t>
      </w:r>
      <w:hyperlink r:id="rId575">
        <w:r>
          <w:rPr>
            <w:lang w:val="fr_FR" w:bidi="fr_FR"/>
          </w:rPr>
          <w:rPr>
            <w:color w:val="0000EE"/>
            <w:u w:val="single"/>
          </w:rPr>
          <w:t>Gn 26.8</w:t>
        </w:r>
      </w:hyperlink>
      <w:r>
        <w:rPr>
          <w:lang w:val="fr_FR" w:bidi="fr_FR"/>
        </w:rPr>
        <w:t xml:space="preserve">, "caresser"), ce qui est probablement le cas ici. L'adoration d'un symbole de fertilité tel qu'un taureau était souvent accompagnée d'activités sexuelles de la part des adorateurs (voir </w:t>
      </w:r>
      <w:hyperlink r:id="rId576">
        <w:r>
          <w:rPr>
            <w:lang w:val="fr_FR" w:bidi="fr_FR"/>
          </w:rPr>
          <w:rPr>
            <w:color w:val="0000EE"/>
            <w:u w:val="single"/>
          </w:rPr>
          <w:t>1Co 10.7–8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32.7</w:t>
      </w:r>
      <w:r>
        <w:rPr>
          <w:lang w:val="fr_FR" w:bidi="fr_FR"/>
        </w:rPr>
      </w:r>
    </w:p>
    <w:p>
      <w:pPr/>
      <w:r>
        <w:rPr>
          <w:lang w:val="fr_FR" w:bidi="fr_FR"/>
        </w:rPr>
      </w:r>
      <w:r>
        <w:rPr>
          <w:lang w:val="fr_FR" w:bidi="fr_FR"/>
        </w:rPr>
        <w:t>Ton peuple que tu as fait sortir du pays d'Égypte : Dieu attribue ici son propre travail à Moïse, ce qui suggère qu'il mettait Moïse à l'épreuve, lui donnant l'occasion de commettre la même erreur que le peuple (</w:t>
      </w:r>
      <w:hyperlink r:id="rId577">
        <w:r>
          <w:rPr>
            <w:lang w:val="fr_FR" w:bidi="fr_FR"/>
          </w:rPr>
          <w:rPr>
            <w:color w:val="0000EE"/>
            <w:u w:val="single"/>
          </w:rPr>
          <w:t>32:1</w:t>
        </w:r>
      </w:hyperlink>
      <w:r>
        <w:rPr>
          <w:lang w:val="fr_FR" w:bidi="fr_FR"/>
        </w:rPr>
        <w:t xml:space="preserve">). Dieu ne "tentait" pas Moïse dans le sens de "le séduire pour qu'il fasse le mal" (voir </w:t>
      </w:r>
      <w:hyperlink r:id="rId578">
        <w:r>
          <w:rPr>
            <w:lang w:val="fr_FR" w:bidi="fr_FR"/>
          </w:rPr>
          <w:rPr>
            <w:color w:val="0000EE"/>
            <w:u w:val="single"/>
          </w:rPr>
          <w:t>Jc 1.13–14</w:t>
        </w:r>
      </w:hyperlink>
      <w:r>
        <w:rPr>
          <w:lang w:val="fr_FR" w:bidi="fr_FR"/>
        </w:rPr>
        <w:t xml:space="preserve">), mais il mettait Moïse dans une situation où il était confronté à un choix clair qui pouvait le mener dans des directions opposées (cf. </w:t>
      </w:r>
      <w:hyperlink r:id="rId579">
        <w:r>
          <w:rPr>
            <w:lang w:val="fr_FR" w:bidi="fr_FR"/>
          </w:rPr>
          <w:rPr>
            <w:color w:val="0000EE"/>
            <w:u w:val="single"/>
          </w:rPr>
          <w:t>1R 22.19–23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32.9–10</w:t>
      </w:r>
      <w:r>
        <w:rPr>
          <w:lang w:val="fr_FR" w:bidi="fr_FR"/>
        </w:rPr>
      </w:r>
    </w:p>
    <w:p>
      <w:pPr/>
      <w:r>
        <w:rPr>
          <w:lang w:val="fr_FR" w:bidi="fr_FR"/>
        </w:rPr>
      </w:r>
      <w:r>
        <w:rPr>
          <w:lang w:val="fr_FR" w:bidi="fr_FR"/>
        </w:rPr>
        <w:t>Dieu était apparemment prêt à renier son peuple, puisque ce dernier avait rompu son alliance avec lui.</w:t>
      </w:r>
      <w:r>
        <w:rPr>
          <w:lang w:val="fr_FR" w:bidi="fr_FR"/>
        </w:rPr>
      </w:r>
      <w:r>
        <w:rPr>
          <w:lang w:val="fr_FR" w:bidi="fr_FR"/>
        </w:rPr>
      </w:r>
    </w:p>
    <w:p>
      <w:pPr/>
      <w:r>
        <w:rPr>
          <w:lang w:val="fr_FR" w:bidi="fr_FR"/>
        </w:rPr>
      </w:r>
    </w:p>
    <w:p>
      <w:pPr>
        <w:pStyle w:val="Heading2"/>
      </w:pPr>
      <w:r>
        <w:rPr>
          <w:lang w:val="fr_FR" w:bidi="fr_FR"/>
        </w:rPr>
        <w:t>Exode 32.10</w:t>
      </w:r>
      <w:r>
        <w:rPr>
          <w:lang w:val="fr_FR" w:bidi="fr_FR"/>
        </w:rPr>
      </w:r>
    </w:p>
    <w:p>
      <w:pPr/>
      <w:r>
        <w:rPr>
          <w:lang w:val="fr_FR" w:bidi="fr_FR"/>
        </w:rPr>
      </w:r>
      <w:r>
        <w:rPr>
          <w:lang w:val="fr_FR" w:bidi="fr_FR"/>
        </w:rPr>
        <w:t>Maintenant, laisse-moi tranquille : Cet ordre apparent était en fait une invitation à Moïse à intercéder pour son peuple. Bien que le peuple méritait la destruction, Dieu était prêt à ne pas le détruire si Moïse continuait à se tenir devant lui en tant qu'intercesseur. • Je ferai de toi, Moïse, une grande nation : Si Moïse le voulait, Dieu recommencerait à zéro, abandonnant le reste des enfants d'Abraham et commençant maintenant avec les enfants de Moïse. Il s'agissait apparemment d'un test pour Môïse de sa compréhension de Dieu.</w:t>
      </w:r>
      <w:r>
        <w:rPr>
          <w:lang w:val="fr_FR" w:bidi="fr_FR"/>
        </w:rPr>
      </w:r>
      <w:r>
        <w:rPr>
          <w:lang w:val="fr_FR" w:bidi="fr_FR"/>
        </w:rPr>
      </w:r>
    </w:p>
    <w:p>
      <w:pPr/>
      <w:r>
        <w:rPr>
          <w:lang w:val="fr_FR" w:bidi="fr_FR"/>
        </w:rPr>
      </w:r>
    </w:p>
    <w:p>
      <w:pPr>
        <w:pStyle w:val="Heading2"/>
      </w:pPr>
      <w:r>
        <w:rPr>
          <w:lang w:val="fr_FR" w:bidi="fr_FR"/>
        </w:rPr>
        <w:t>Exode 32.11–13</w:t>
      </w:r>
      <w:r>
        <w:rPr>
          <w:lang w:val="fr_FR" w:bidi="fr_FR"/>
        </w:rPr>
      </w:r>
    </w:p>
    <w:p>
      <w:pPr/>
      <w:r>
        <w:rPr>
          <w:lang w:val="fr_FR" w:bidi="fr_FR"/>
        </w:rPr>
      </w:r>
      <w:r>
        <w:rPr>
          <w:lang w:val="fr_FR" w:bidi="fr_FR"/>
        </w:rPr>
        <w:t>S'il s'agit d'une épreuve, Moïse la réussit. Il refuse de se mettre à la place de Dieu (</w:t>
      </w:r>
      <w:hyperlink r:id="rId580">
        <w:r>
          <w:rPr>
            <w:lang w:val="fr_FR" w:bidi="fr_FR"/>
          </w:rPr>
          <w:rPr>
            <w:color w:val="0000EE"/>
            <w:u w:val="single"/>
          </w:rPr>
          <w:t>32.11</w:t>
        </w:r>
      </w:hyperlink>
      <w:r>
        <w:rPr>
          <w:lang w:val="fr_FR" w:bidi="fr_FR"/>
        </w:rPr>
        <w:t>). Il sait que Dieu est juste et fidèle et qu'il ne délivrera pas un peuple pour ensuite le détruire (</w:t>
      </w:r>
      <w:hyperlink r:id="rId581">
        <w:r>
          <w:rPr>
            <w:lang w:val="fr_FR" w:bidi="fr_FR"/>
          </w:rPr>
          <w:rPr>
            <w:color w:val="0000EE"/>
            <w:u w:val="single"/>
          </w:rPr>
          <w:t>32.12</w:t>
        </w:r>
      </w:hyperlink>
      <w:r>
        <w:rPr>
          <w:lang w:val="fr_FR" w:bidi="fr_FR"/>
        </w:rPr>
        <w:t>). Il a refusé d'accepter l'invitation à devenir le père d'une grande nation, car cela impliquerait que Dieu rompe ses promesses à Abraham, Isaac et Jacob (</w:t>
      </w:r>
      <w:hyperlink r:id="rId582">
        <w:r>
          <w:rPr>
            <w:lang w:val="fr_FR" w:bidi="fr_FR"/>
          </w:rPr>
          <w:rPr>
            <w:color w:val="0000EE"/>
            <w:u w:val="single"/>
          </w:rPr>
          <w:t>32.13</w:t>
        </w:r>
      </w:hyperlink>
      <w:r>
        <w:rPr>
          <w:lang w:val="fr_FR" w:bidi="fr_FR"/>
        </w:rPr>
        <w:t>). Moïse a appris qui est vraiment Dieu.</w:t>
      </w:r>
      <w:r>
        <w:rPr>
          <w:lang w:val="fr_FR" w:bidi="fr_FR"/>
        </w:rPr>
      </w:r>
      <w:r>
        <w:rPr>
          <w:lang w:val="fr_FR" w:bidi="fr_FR"/>
        </w:rPr>
      </w:r>
    </w:p>
    <w:p>
      <w:pPr/>
      <w:r>
        <w:rPr>
          <w:lang w:val="fr_FR" w:bidi="fr_FR"/>
        </w:rPr>
      </w:r>
    </w:p>
    <w:p>
      <w:pPr>
        <w:pStyle w:val="Heading2"/>
      </w:pPr>
      <w:r>
        <w:rPr>
          <w:lang w:val="fr_FR" w:bidi="fr_FR"/>
        </w:rPr>
        <w:t>Exode 32.14</w:t>
      </w:r>
      <w:r>
        <w:rPr>
          <w:lang w:val="fr_FR" w:bidi="fr_FR"/>
        </w:rPr>
      </w:r>
    </w:p>
    <w:p>
      <w:pPr/>
      <w:r>
        <w:rPr>
          <w:lang w:val="fr_FR" w:bidi="fr_FR"/>
        </w:rPr>
      </w:r>
      <w:r>
        <w:rPr>
          <w:lang w:val="fr_FR" w:bidi="fr_FR"/>
        </w:rPr>
        <w:t>En réponse à l'argument de Moïse, le Seigneur a changé d'avis. Ce n'est pas l'image d'un tyran enragé qui, avec grande difficulté, est finalement persuadé de reculer. Le Seigneur est beaucoup plus enclin à être miséricordieux qu'à insister sur la vengeance, et il invite ceux qui sont proches de lui, comme Moïse, à lui donner l'occasion d'exercer sa miséricorde par une intercession fidèle.</w:t>
      </w:r>
      <w:r>
        <w:rPr>
          <w:lang w:val="fr_FR" w:bidi="fr_FR"/>
        </w:rPr>
      </w:r>
      <w:r>
        <w:rPr>
          <w:lang w:val="fr_FR" w:bidi="fr_FR"/>
        </w:rPr>
      </w:r>
    </w:p>
    <w:p>
      <w:pPr/>
      <w:r>
        <w:rPr>
          <w:lang w:val="fr_FR" w:bidi="fr_FR"/>
        </w:rPr>
      </w:r>
    </w:p>
    <w:p>
      <w:pPr>
        <w:pStyle w:val="Heading2"/>
      </w:pPr>
      <w:r>
        <w:rPr>
          <w:lang w:val="fr_FR" w:bidi="fr_FR"/>
        </w:rPr>
        <w:t>Exode 32.15–29</w:t>
      </w:r>
      <w:r>
        <w:rPr>
          <w:lang w:val="fr_FR" w:bidi="fr_FR"/>
        </w:rPr>
      </w:r>
    </w:p>
    <w:p>
      <w:pPr/>
      <w:r>
        <w:rPr>
          <w:lang w:val="fr_FR" w:bidi="fr_FR"/>
        </w:rPr>
      </w:r>
      <w:r>
        <w:rPr>
          <w:lang w:val="fr_FR" w:bidi="fr_FR"/>
        </w:rPr>
        <w:t>Quand Moïse a réellement vu ce qui se passait, il était beaucoup moins calme qu'il ne l'était sur la montagne. Il a brisé les tablettes (</w:t>
      </w:r>
      <w:hyperlink r:id="rId583">
        <w:r>
          <w:rPr>
            <w:lang w:val="fr_FR" w:bidi="fr_FR"/>
          </w:rPr>
          <w:rPr>
            <w:color w:val="0000EE"/>
            <w:u w:val="single"/>
          </w:rPr>
          <w:t>32.15–19</w:t>
        </w:r>
      </w:hyperlink>
      <w:r>
        <w:rPr>
          <w:lang w:val="fr_FR" w:bidi="fr_FR"/>
        </w:rPr>
        <w:t>), détruit le veau (</w:t>
      </w:r>
      <w:hyperlink r:id="rId584">
        <w:r>
          <w:rPr>
            <w:lang w:val="fr_FR" w:bidi="fr_FR"/>
          </w:rPr>
          <w:rPr>
            <w:color w:val="0000EE"/>
            <w:u w:val="single"/>
          </w:rPr>
          <w:t>32.20</w:t>
        </w:r>
      </w:hyperlink>
      <w:r>
        <w:rPr>
          <w:lang w:val="fr_FR" w:bidi="fr_FR"/>
        </w:rPr>
        <w:t>), confronté Aaron (</w:t>
      </w:r>
      <w:hyperlink r:id="rId585">
        <w:r>
          <w:rPr>
            <w:lang w:val="fr_FR" w:bidi="fr_FR"/>
          </w:rPr>
          <w:rPr>
            <w:color w:val="0000EE"/>
            <w:u w:val="single"/>
          </w:rPr>
          <w:t>32.21–25</w:t>
        </w:r>
      </w:hyperlink>
      <w:r>
        <w:rPr>
          <w:lang w:val="fr_FR" w:bidi="fr_FR"/>
        </w:rPr>
        <w:t>), et il a fait mettre les meneurs à mort (</w:t>
      </w:r>
      <w:hyperlink r:id="rId586">
        <w:r>
          <w:rPr>
            <w:lang w:val="fr_FR" w:bidi="fr_FR"/>
          </w:rPr>
          <w:rPr>
            <w:color w:val="0000EE"/>
            <w:u w:val="single"/>
          </w:rPr>
          <w:t>32.26–29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32.16</w:t>
      </w:r>
      <w:r>
        <w:rPr>
          <w:lang w:val="fr_FR" w:bidi="fr_FR"/>
        </w:rPr>
      </w:r>
    </w:p>
    <w:p>
      <w:pPr/>
      <w:r>
        <w:rPr>
          <w:lang w:val="fr_FR" w:bidi="fr_FR"/>
        </w:rPr>
      </w:r>
      <w:r>
        <w:rPr>
          <w:lang w:val="fr_FR" w:bidi="fr_FR"/>
        </w:rPr>
        <w:t>L'alliance n'était pas un simple accord humain.</w:t>
      </w:r>
      <w:r>
        <w:rPr>
          <w:lang w:val="fr_FR" w:bidi="fr_FR"/>
        </w:rPr>
      </w:r>
      <w:r>
        <w:rPr>
          <w:lang w:val="fr_FR" w:bidi="fr_FR"/>
        </w:rPr>
      </w:r>
    </w:p>
    <w:p>
      <w:pPr/>
      <w:r>
        <w:rPr>
          <w:lang w:val="fr_FR" w:bidi="fr_FR"/>
        </w:rPr>
      </w:r>
    </w:p>
    <w:p>
      <w:pPr>
        <w:pStyle w:val="Heading2"/>
      </w:pPr>
      <w:r>
        <w:rPr>
          <w:lang w:val="fr_FR" w:bidi="fr_FR"/>
        </w:rPr>
        <w:t>Exode 32.19</w:t>
      </w:r>
      <w:r>
        <w:rPr>
          <w:lang w:val="fr_FR" w:bidi="fr_FR"/>
        </w:rPr>
      </w:r>
    </w:p>
    <w:p>
      <w:pPr/>
      <w:r>
        <w:rPr>
          <w:lang w:val="fr_FR" w:bidi="fr_FR"/>
        </w:rPr>
      </w:r>
      <w:r>
        <w:rPr>
          <w:lang w:val="fr_FR" w:bidi="fr_FR"/>
        </w:rPr>
        <w:t xml:space="preserve">Si l'acte de briser les tables peut simplement être une réaction de fureur, il peut aussi s'agir d'une façon pour Moïse de dire que l'alliance avec Dieu est désormais irrévocablement rompue. Plus tard, Dieu a rappelé à Moïse, de manière assez explicite, que c'était lui qui avait brisé les tables (voir </w:t>
      </w:r>
      <w:hyperlink r:id="rId587">
        <w:r>
          <w:rPr>
            <w:lang w:val="fr_FR" w:bidi="fr_FR"/>
          </w:rPr>
          <w:rPr>
            <w:color w:val="0000EE"/>
            <w:u w:val="single"/>
          </w:rPr>
          <w:t>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32.20</w:t>
      </w:r>
      <w:r>
        <w:rPr>
          <w:lang w:val="fr_FR" w:bidi="fr_FR"/>
        </w:rPr>
      </w:r>
    </w:p>
    <w:p>
      <w:pPr/>
      <w:r>
        <w:rPr>
          <w:lang w:val="fr_FR" w:bidi="fr_FR"/>
        </w:rPr>
      </w:r>
      <w:r>
        <w:rPr>
          <w:lang w:val="fr_FR" w:bidi="fr_FR"/>
        </w:rPr>
        <w:t>Le passage de la poudre d'or de l'idole à travers le corps des gens les rendait effectivement impurs.</w:t>
      </w:r>
      <w:r>
        <w:rPr>
          <w:lang w:val="fr_FR" w:bidi="fr_FR"/>
        </w:rPr>
      </w:r>
      <w:r>
        <w:rPr>
          <w:lang w:val="fr_FR" w:bidi="fr_FR"/>
        </w:rPr>
      </w:r>
    </w:p>
    <w:p>
      <w:pPr/>
      <w:r>
        <w:rPr>
          <w:lang w:val="fr_FR" w:bidi="fr_FR"/>
        </w:rPr>
      </w:r>
    </w:p>
    <w:p>
      <w:pPr>
        <w:pStyle w:val="Heading2"/>
      </w:pPr>
      <w:r>
        <w:rPr>
          <w:lang w:val="fr_FR" w:bidi="fr_FR"/>
        </w:rPr>
        <w:t>Exode 32.21–25</w:t>
      </w:r>
      <w:r>
        <w:rPr>
          <w:lang w:val="fr_FR" w:bidi="fr_FR"/>
        </w:rPr>
      </w:r>
    </w:p>
    <w:p>
      <w:pPr/>
      <w:r>
        <w:rPr>
          <w:lang w:val="fr_FR" w:bidi="fr_FR"/>
        </w:rPr>
      </w:r>
      <w:r>
        <w:rPr>
          <w:lang w:val="fr_FR" w:bidi="fr_FR"/>
        </w:rPr>
        <w:t>Aaron a nié toute responsabilité alors qu'il avait lui-même fabriqué les moules et versé l'or (</w:t>
      </w:r>
      <w:hyperlink r:id="rId574">
        <w:r>
          <w:rPr>
            <w:lang w:val="fr_FR" w:bidi="fr_FR"/>
          </w:rPr>
          <w:rPr>
            <w:color w:val="0000EE"/>
            <w:u w:val="single"/>
          </w:rPr>
          <w:t>32.4</w:t>
        </w:r>
      </w:hyperlink>
      <w:r>
        <w:rPr>
          <w:lang w:val="fr_FR" w:bidi="fr_FR"/>
        </w:rPr>
        <w:t>). Aaron voulait faire croire à Moïse que tout était "arrivé comme ça" (</w:t>
      </w:r>
      <w:hyperlink r:id="rId588">
        <w:r>
          <w:rPr>
            <w:lang w:val="fr_FR" w:bidi="fr_FR"/>
          </w:rPr>
          <w:rPr>
            <w:color w:val="0000EE"/>
            <w:u w:val="single"/>
          </w:rPr>
          <w:t>32.24</w:t>
        </w:r>
      </w:hyperlink>
      <w:r>
        <w:rPr>
          <w:lang w:val="fr_FR" w:bidi="fr_FR"/>
        </w:rPr>
        <w:t>) et qu'il n'avait pas eu le choix tant les gens étaient mauvais (</w:t>
      </w:r>
      <w:hyperlink r:id="rId589">
        <w:r>
          <w:rPr>
            <w:lang w:val="fr_FR" w:bidi="fr_FR"/>
          </w:rPr>
          <w:rPr>
            <w:color w:val="0000EE"/>
            <w:u w:val="single"/>
          </w:rPr>
          <w:t>32.22</w:t>
        </w:r>
      </w:hyperlink>
      <w:r>
        <w:rPr>
          <w:lang w:val="fr_FR" w:bidi="fr_FR"/>
        </w:rPr>
        <w:t>). Moïse n'a pas été trompé. Il savait qu'Aaron aurait pu diriger le peuple mais qu'il l'avait laissé devenir complètement incontrôlable (</w:t>
      </w:r>
      <w:hyperlink r:id="rId590">
        <w:r>
          <w:rPr>
            <w:lang w:val="fr_FR" w:bidi="fr_FR"/>
          </w:rPr>
          <w:rPr>
            <w:color w:val="0000EE"/>
            <w:u w:val="single"/>
          </w:rPr>
          <w:t>32.25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32.25</w:t>
      </w:r>
      <w:r>
        <w:rPr>
          <w:lang w:val="fr_FR" w:bidi="fr_FR"/>
        </w:rPr>
      </w:r>
    </w:p>
    <w:p>
      <w:pPr/>
      <w:r>
        <w:rPr>
          <w:lang w:val="fr_FR" w:bidi="fr_FR"/>
        </w:rPr>
      </w:r>
      <w:r>
        <w:rPr>
          <w:lang w:val="fr_FR" w:bidi="fr_FR"/>
        </w:rPr>
        <w:t xml:space="preserve">Après que les Israélites aient montré qu'ils adoraient le Seigneur comme un Dieu différent, leurs actions ont révélé qu'ils le considéraient comme une autre des idoles que leurs ennemis adoraient depuis le début (voir </w:t>
      </w:r>
      <w:hyperlink r:id="rId591">
        <w:r>
          <w:rPr>
            <w:lang w:val="fr_FR" w:bidi="fr_FR"/>
          </w:rPr>
          <w:rPr>
            <w:color w:val="0000EE"/>
            <w:u w:val="single"/>
          </w:rPr>
          <w:t>Ez 36.19–20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32.26–29</w:t>
      </w:r>
      <w:r>
        <w:rPr>
          <w:lang w:val="fr_FR" w:bidi="fr_FR"/>
        </w:rPr>
      </w:r>
    </w:p>
    <w:p>
      <w:pPr/>
      <w:r>
        <w:rPr>
          <w:lang w:val="fr_FR" w:bidi="fr_FR"/>
        </w:rPr>
      </w:r>
      <w:r>
        <w:rPr>
          <w:lang w:val="fr_FR" w:bidi="fr_FR"/>
        </w:rPr>
        <w:t>Moïse avait demandé à Dieu d'épargner le peuple, mais maintenant il demande à ceux qui suivent le Seigneur de tuer ceux qui ont péché. Les Lévites (</w:t>
      </w:r>
      <w:hyperlink r:id="rId592">
        <w:r>
          <w:rPr>
            <w:lang w:val="fr_FR" w:bidi="fr_FR"/>
          </w:rPr>
          <w:rPr>
            <w:color w:val="0000EE"/>
            <w:u w:val="single"/>
          </w:rPr>
          <w:t>32.26</w:t>
        </w:r>
      </w:hyperlink>
      <w:r>
        <w:rPr>
          <w:lang w:val="fr_FR" w:bidi="fr_FR"/>
        </w:rPr>
        <w:t>) étaient prêts à affronter le péché qu'Aaron avait autorisé. Bien que Moïse leur ait ordonné de tuer tout le monde (</w:t>
      </w:r>
      <w:hyperlink r:id="rId593">
        <w:r>
          <w:rPr>
            <w:lang w:val="fr_FR" w:bidi="fr_FR"/>
          </w:rPr>
          <w:rPr>
            <w:color w:val="0000EE"/>
            <w:u w:val="single"/>
          </w:rPr>
          <w:t>32.27</w:t>
        </w:r>
      </w:hyperlink>
      <w:r>
        <w:rPr>
          <w:lang w:val="fr_FR" w:bidi="fr_FR"/>
        </w:rPr>
        <w:t>), le nombre 3 000 (</w:t>
      </w:r>
      <w:hyperlink r:id="rId594">
        <w:r>
          <w:rPr>
            <w:lang w:val="fr_FR" w:bidi="fr_FR"/>
          </w:rPr>
          <w:rPr>
            <w:color w:val="0000EE"/>
            <w:u w:val="single"/>
          </w:rPr>
          <w:t>32.28</w:t>
        </w:r>
      </w:hyperlink>
      <w:r>
        <w:rPr>
          <w:lang w:val="fr_FR" w:bidi="fr_FR"/>
        </w:rPr>
        <w:t>) montre clairement que le mot "tout" avait un sens restreint. La mention de leurs propres fils et frères suggère que, comme Aaron avait conduit le peuple dans l'idolâtrie, de nombreux Lévites avaient été à l'origine de l'adoration de l'idole, et que ce sont eux que le reste des Lévites a tués. Aaron a peut-être échappé à la mort parce que Dieu l'avait déjà désigné comme grand prêtre (</w:t>
      </w:r>
      <w:hyperlink r:id="rId595">
        <w:r>
          <w:rPr>
            <w:lang w:val="fr_FR" w:bidi="fr_FR"/>
          </w:rPr>
          <w:rPr>
            <w:color w:val="0000EE"/>
            <w:u w:val="single"/>
          </w:rPr>
          <w:t>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32.30–35</w:t>
      </w:r>
      <w:r>
        <w:rPr>
          <w:lang w:val="fr_FR" w:bidi="fr_FR"/>
        </w:rPr>
      </w:r>
    </w:p>
    <w:p>
      <w:pPr/>
      <w:r>
        <w:rPr>
          <w:lang w:val="fr_FR" w:bidi="fr_FR"/>
        </w:rPr>
      </w:r>
      <w:r>
        <w:rPr>
          <w:lang w:val="fr_FR" w:bidi="fr_FR"/>
        </w:rPr>
        <w:t>Cette nouvelle intercession pour le peuple a peut-être été nécessaire parce que Moïse avait pris conscience de la gravité du péché.</w:t>
      </w:r>
      <w:r>
        <w:rPr>
          <w:lang w:val="fr_FR" w:bidi="fr_FR"/>
        </w:rPr>
      </w:r>
      <w:r>
        <w:rPr>
          <w:lang w:val="fr_FR" w:bidi="fr_FR"/>
        </w:rPr>
      </w:r>
    </w:p>
    <w:p>
      <w:pPr/>
      <w:r>
        <w:rPr>
          <w:lang w:val="fr_FR" w:bidi="fr_FR"/>
        </w:rPr>
      </w:r>
    </w:p>
    <w:p>
      <w:pPr>
        <w:pStyle w:val="Heading2"/>
      </w:pPr>
      <w:r>
        <w:rPr>
          <w:lang w:val="fr_FR" w:bidi="fr_FR"/>
        </w:rPr>
        <w:t>Exode 32.32</w:t>
      </w:r>
      <w:r>
        <w:rPr>
          <w:lang w:val="fr_FR" w:bidi="fr_FR"/>
        </w:rPr>
      </w:r>
    </w:p>
    <w:p>
      <w:pPr/>
      <w:r>
        <w:rPr>
          <w:lang w:val="fr_FR" w:bidi="fr_FR"/>
        </w:rPr>
      </w:r>
      <w:r>
        <w:rPr>
          <w:lang w:val="fr_FR" w:bidi="fr_FR"/>
        </w:rPr>
        <w:t>Comme pour souligner son refus antérieur de l'invitation de Dieu à devenir une grande nation aux dépens du peuple, Moïse demande ici assez pieusement à Dieu de le détruire lui aussi s'il choisit de ne pas pardonner au peuple.</w:t>
      </w:r>
      <w:r>
        <w:rPr>
          <w:lang w:val="fr_FR" w:bidi="fr_FR"/>
        </w:rPr>
      </w:r>
      <w:r>
        <w:rPr>
          <w:lang w:val="fr_FR" w:bidi="fr_FR"/>
        </w:rPr>
      </w:r>
    </w:p>
    <w:p>
      <w:pPr/>
      <w:r>
        <w:rPr>
          <w:lang w:val="fr_FR" w:bidi="fr_FR"/>
        </w:rPr>
      </w:r>
    </w:p>
    <w:p>
      <w:pPr>
        <w:pStyle w:val="Heading2"/>
      </w:pPr>
      <w:r>
        <w:rPr>
          <w:lang w:val="fr_FR" w:bidi="fr_FR"/>
        </w:rPr>
        <w:t>Exode 32.33</w:t>
      </w:r>
      <w:r>
        <w:rPr>
          <w:lang w:val="fr_FR" w:bidi="fr_FR"/>
        </w:rPr>
      </w:r>
    </w:p>
    <w:p>
      <w:pPr/>
      <w:r>
        <w:rPr>
          <w:lang w:val="fr_FR" w:bidi="fr_FR"/>
        </w:rPr>
      </w:r>
      <w:r>
        <w:rPr>
          <w:lang w:val="fr_FR" w:bidi="fr_FR"/>
        </w:rPr>
        <w:t>Dieu rejette la demande de Moïse. Il ne jugera que ceux qui ont péché lors de l'incident.</w:t>
      </w:r>
      <w:r>
        <w:rPr>
          <w:lang w:val="fr_FR" w:bidi="fr_FR"/>
        </w:rPr>
      </w:r>
      <w:r>
        <w:rPr>
          <w:lang w:val="fr_FR" w:bidi="fr_FR"/>
        </w:rPr>
      </w:r>
    </w:p>
    <w:p>
      <w:pPr/>
      <w:r>
        <w:rPr>
          <w:lang w:val="fr_FR" w:bidi="fr_FR"/>
        </w:rPr>
      </w:r>
    </w:p>
    <w:p>
      <w:pPr>
        <w:pStyle w:val="Heading2"/>
      </w:pPr>
      <w:r>
        <w:rPr>
          <w:lang w:val="fr_FR" w:bidi="fr_FR"/>
        </w:rPr>
        <w:t>Exode 32.34</w:t>
      </w:r>
      <w:r>
        <w:rPr>
          <w:lang w:val="fr_FR" w:bidi="fr_FR"/>
        </w:rPr>
      </w:r>
    </w:p>
    <w:p>
      <w:pPr/>
      <w:r>
        <w:rPr>
          <w:lang w:val="fr_FR" w:bidi="fr_FR"/>
        </w:rPr>
      </w:r>
      <w:r>
        <w:rPr>
          <w:lang w:val="fr_FR" w:bidi="fr_FR"/>
        </w:rPr>
        <w:t xml:space="preserve">Cet endroit désigne Canaan, que Dieu avait promis de donner aux descendants d'Abraham (voir </w:t>
      </w:r>
      <w:hyperlink r:id="rId596">
        <w:r>
          <w:rPr>
            <w:lang w:val="fr_FR" w:bidi="fr_FR"/>
          </w:rPr>
          <w:rPr>
            <w:color w:val="0000EE"/>
            <w:u w:val="single"/>
          </w:rPr>
          <w:t xml:space="preserve">3.17 </w:t>
        </w:r>
      </w:hyperlink>
      <w:r>
        <w:rPr>
          <w:lang w:val="fr_FR" w:bidi="fr_FR"/>
        </w:rPr>
        <w:t xml:space="preserve">; </w:t>
      </w:r>
      <w:hyperlink r:id="rId582">
        <w:r>
          <w:rPr>
            <w:lang w:val="fr_FR" w:bidi="fr_FR"/>
          </w:rPr>
          <w:rPr>
            <w:color w:val="0000EE"/>
            <w:u w:val="single"/>
          </w:rPr>
          <w:t xml:space="preserve">32.13 </w:t>
        </w:r>
      </w:hyperlink>
      <w:r>
        <w:rPr>
          <w:lang w:val="fr_FR" w:bidi="fr_FR"/>
        </w:rPr>
        <w:t xml:space="preserve">; </w:t>
      </w:r>
      <w:hyperlink r:id="rId597">
        <w:r>
          <w:rPr>
            <w:lang w:val="fr_FR" w:bidi="fr_FR"/>
          </w:rPr>
          <w:rPr>
            <w:color w:val="0000EE"/>
            <w:u w:val="single"/>
          </w:rPr>
          <w:t>33.1</w:t>
        </w:r>
      </w:hyperlink>
      <w:r>
        <w:rPr>
          <w:lang w:val="fr_FR" w:bidi="fr_FR"/>
        </w:rPr>
        <w:t xml:space="preserve">). • En raison de la miséricorde de Dieu, le jugement ne vient pas toujours immédiatement (bien que, dans ce cas, Dieu ait rapidement envoyé une plaie, </w:t>
      </w:r>
      <w:hyperlink r:id="rId598">
        <w:r>
          <w:rPr>
            <w:lang w:val="fr_FR" w:bidi="fr_FR"/>
          </w:rPr>
          <w:rPr>
            <w:color w:val="0000EE"/>
            <w:u w:val="single"/>
          </w:rPr>
          <w:t>32.35</w:t>
        </w:r>
      </w:hyperlink>
      <w:r>
        <w:rPr>
          <w:lang w:val="fr_FR" w:bidi="fr_FR"/>
        </w:rPr>
        <w:t xml:space="preserve">), mais il viendra pour ceux qui persistent dans le péché (voir </w:t>
      </w:r>
      <w:hyperlink r:id="rId599">
        <w:r>
          <w:rPr>
            <w:lang w:val="fr_FR" w:bidi="fr_FR"/>
          </w:rPr>
          <w:rPr>
            <w:color w:val="0000EE"/>
            <w:u w:val="single"/>
          </w:rPr>
          <w:t>Mt 13.24–30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33.1–6</w:t>
      </w:r>
      <w:r>
        <w:rPr>
          <w:lang w:val="fr_FR" w:bidi="fr_FR"/>
        </w:rPr>
      </w:r>
    </w:p>
    <w:p>
      <w:pPr/>
      <w:r>
        <w:rPr>
          <w:lang w:val="fr_FR" w:bidi="fr_FR"/>
        </w:rPr>
      </w:r>
      <w:r>
        <w:rPr>
          <w:lang w:val="fr_FR" w:bidi="fr_FR"/>
        </w:rPr>
        <w:t xml:space="preserve">Dieu ne conduira pas le peuple en Canaan comme il l'avait fait auparavant (voir </w:t>
      </w:r>
      <w:hyperlink r:id="rId600">
        <w:r>
          <w:rPr>
            <w:lang w:val="fr_FR" w:bidi="fr_FR"/>
          </w:rPr>
          <w:rPr>
            <w:color w:val="0000EE"/>
            <w:u w:val="single"/>
          </w:rPr>
          <w:t xml:space="preserve">33.3 </w:t>
        </w:r>
      </w:hyperlink>
      <w:r>
        <w:rPr>
          <w:lang w:val="fr_FR" w:bidi="fr_FR"/>
        </w:rPr>
        <w:t xml:space="preserve">; mais voir aussi </w:t>
      </w:r>
      <w:hyperlink r:id="rId601">
        <w:r>
          <w:rPr>
            <w:lang w:val="fr_FR" w:bidi="fr_FR"/>
          </w:rPr>
          <w:rPr>
            <w:color w:val="0000EE"/>
            <w:u w:val="single"/>
          </w:rPr>
          <w:t>33.14–17</w:t>
        </w:r>
      </w:hyperlink>
      <w:r>
        <w:rPr>
          <w:lang w:val="fr_FR" w:bidi="fr_FR"/>
        </w:rPr>
        <w:t>). Au lieu de cela, il enverra un ange (</w:t>
      </w:r>
      <w:hyperlink r:id="rId602">
        <w:r>
          <w:rPr>
            <w:lang w:val="fr_FR" w:bidi="fr_FR"/>
          </w:rPr>
          <w:rPr>
            <w:color w:val="0000EE"/>
            <w:u w:val="single"/>
          </w:rPr>
          <w:t>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33.2–3</w:t>
      </w:r>
      <w:r>
        <w:rPr>
          <w:lang w:val="fr_FR" w:bidi="fr_FR"/>
        </w:rPr>
      </w:r>
    </w:p>
    <w:p>
      <w:pPr/>
      <w:r>
        <w:rPr>
          <w:lang w:val="fr_FR" w:bidi="fr_FR"/>
        </w:rPr>
      </w:r>
      <w:r>
        <w:rPr>
          <w:lang w:val="fr_FR" w:bidi="fr_FR"/>
        </w:rPr>
        <w:t xml:space="preserve">Cet ange n'était peut-être pas "l'ange du Seigneur", puisque dans l'Exode et d'autres parties de l'Ancien Testament, l'ange du Seigneur est étroitement associé à la présence du Seigneur lui-même (voir </w:t>
      </w:r>
      <w:hyperlink r:id="rId390">
        <w:r>
          <w:rPr>
            <w:lang w:val="fr_FR" w:bidi="fr_FR"/>
          </w:rPr>
          <w:rPr>
            <w:color w:val="0000EE"/>
            <w:u w:val="single"/>
          </w:rPr>
          <w:t>3.2</w:t>
        </w:r>
      </w:hyperlink>
      <w:r>
        <w:rPr>
          <w:lang w:val="fr_FR" w:bidi="fr_FR"/>
        </w:rPr>
        <w:t xml:space="preserve"> ; </w:t>
      </w:r>
      <w:hyperlink r:id="rId603">
        <w:r>
          <w:rPr>
            <w:lang w:val="fr_FR" w:bidi="fr_FR"/>
          </w:rPr>
          <w:rPr>
            <w:color w:val="0000EE"/>
            <w:u w:val="single"/>
          </w:rPr>
          <w:t>23.20–23</w:t>
        </w:r>
      </w:hyperlink>
      <w:r>
        <w:rPr>
          <w:lang w:val="fr_FR" w:bidi="fr_FR"/>
        </w:rPr>
        <w:t>). Ou alors, Dieu pourrait être en train de dire que, tout en allant devant eux en la personne de l'ange (</w:t>
      </w:r>
      <w:hyperlink r:id="rId602">
        <w:r>
          <w:rPr>
            <w:lang w:val="fr_FR" w:bidi="fr_FR"/>
          </w:rPr>
          <w:rPr>
            <w:color w:val="0000EE"/>
            <w:u w:val="single"/>
          </w:rPr>
          <w:t>33.2</w:t>
        </w:r>
      </w:hyperlink>
      <w:r>
        <w:rPr>
          <w:lang w:val="fr_FR" w:bidi="fr_FR"/>
        </w:rPr>
        <w:t>), il n'habitera pas au milieu d'eux (</w:t>
      </w:r>
      <w:hyperlink r:id="rId600">
        <w:r>
          <w:rPr>
            <w:lang w:val="fr_FR" w:bidi="fr_FR"/>
          </w:rPr>
          <w:rPr>
            <w:color w:val="0000EE"/>
            <w:u w:val="single"/>
          </w:rPr>
          <w:t>33.3</w:t>
        </w:r>
      </w:hyperlink>
      <w:r>
        <w:rPr>
          <w:lang w:val="fr_FR" w:bidi="fr_FR"/>
        </w:rPr>
        <w:t xml:space="preserve">) dans le Tabernacle, comme il l'avait prévu. • Concernant les Cananéens et les Jébusiens, voir la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33.3</w:t>
      </w:r>
      <w:r>
        <w:rPr>
          <w:lang w:val="fr_FR" w:bidi="fr_FR"/>
        </w:rPr>
      </w:r>
    </w:p>
    <w:p>
      <w:pPr/>
      <w:r>
        <w:rPr>
          <w:lang w:val="fr_FR" w:bidi="fr_FR"/>
        </w:rPr>
      </w:r>
      <w:r>
        <w:rPr>
          <w:lang w:val="fr_FR" w:bidi="fr_FR"/>
        </w:rPr>
        <w:t xml:space="preserve">Bien que Canaan ne soit pas aussi fertile que la vallée du Nil en Égypte, elle était beaucoup plus productive sur le plan agricole que le désert du Sinaï où ils se trouvaient. • Ils étaient des briseurs d'alliance. • Dieu, en tant que Seigneur de l'alliance (voir la </w:t>
      </w:r>
      <w:r>
        <w:rPr>
          <w:lang w:val="fr_FR" w:bidi="fr_FR"/>
        </w:rPr>
        <w:t>note d'étude sur 23.20–33</w:t>
      </w:r>
      <w:r>
        <w:rPr>
          <w:lang w:val="fr_FR" w:bidi="fr_FR"/>
        </w:rPr>
        <w:t xml:space="preserve">), ferait respecter les termes de l'alliance qui appelaient à la destruction des briseurs d'alliance (voir </w:t>
      </w:r>
      <w:hyperlink r:id="rId604">
        <w:r>
          <w:rPr>
            <w:lang w:val="fr_FR" w:bidi="fr_FR"/>
          </w:rPr>
          <w:rPr>
            <w:color w:val="0000EE"/>
            <w:u w:val="single"/>
          </w:rPr>
          <w:t>24.7–8</w:t>
        </w:r>
      </w:hyperlink>
      <w:r>
        <w:rPr>
          <w:lang w:val="fr_FR" w:bidi="fr_FR"/>
        </w:rPr>
        <w:t xml:space="preserve"> et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33.4–6</w:t>
      </w:r>
      <w:r>
        <w:rPr>
          <w:lang w:val="fr_FR" w:bidi="fr_FR"/>
        </w:rPr>
      </w:r>
    </w:p>
    <w:p>
      <w:pPr/>
      <w:r>
        <w:rPr>
          <w:lang w:val="fr_FR" w:bidi="fr_FR"/>
        </w:rPr>
      </w:r>
      <w:r>
        <w:rPr>
          <w:lang w:val="fr_FR" w:bidi="fr_FR"/>
        </w:rPr>
        <w:t>Les bijoux et les beaux vêtements ont peut-être été portés lors de l'adoration du veau d'or. Ici, leur retrait signifie le deuil (</w:t>
      </w:r>
      <w:hyperlink r:id="rId605">
        <w:r>
          <w:rPr>
            <w:lang w:val="fr_FR" w:bidi="fr_FR"/>
          </w:rPr>
          <w:rPr>
            <w:color w:val="0000EE"/>
            <w:u w:val="single"/>
          </w:rPr>
          <w:t>33.4</w:t>
        </w:r>
      </w:hyperlink>
      <w:r>
        <w:rPr>
          <w:lang w:val="fr_FR" w:bidi="fr_FR"/>
        </w:rPr>
        <w:t>) et la repentance.</w:t>
      </w:r>
      <w:r>
        <w:rPr>
          <w:lang w:val="fr_FR" w:bidi="fr_FR"/>
        </w:rPr>
      </w:r>
      <w:r>
        <w:rPr>
          <w:lang w:val="fr_FR" w:bidi="fr_FR"/>
        </w:rPr>
      </w:r>
    </w:p>
    <w:p>
      <w:pPr/>
      <w:r>
        <w:rPr>
          <w:lang w:val="fr_FR" w:bidi="fr_FR"/>
        </w:rPr>
      </w:r>
    </w:p>
    <w:p>
      <w:pPr>
        <w:pStyle w:val="Heading2"/>
      </w:pPr>
      <w:r>
        <w:rPr>
          <w:lang w:val="fr_FR" w:bidi="fr_FR"/>
        </w:rPr>
        <w:t>Exode 33.7</w:t>
      </w:r>
      <w:r>
        <w:rPr>
          <w:lang w:val="fr_FR" w:bidi="fr_FR"/>
        </w:rPr>
      </w:r>
    </w:p>
    <w:p>
      <w:pPr/>
      <w:r>
        <w:rPr>
          <w:lang w:val="fr_FR" w:bidi="fr_FR"/>
        </w:rPr>
      </w:r>
      <w:r>
        <w:rPr>
          <w:lang w:val="fr_FR" w:bidi="fr_FR"/>
        </w:rPr>
        <w:t xml:space="preserve">Bien que le Tabernacle soit souvent appelé la Tente de la rencontre (voir la </w:t>
      </w:r>
      <w:r>
        <w:rPr>
          <w:lang w:val="fr_FR" w:bidi="fr_FR"/>
        </w:rPr>
        <w:t>note d'étude sur 27.21</w:t>
      </w:r>
      <w:r>
        <w:rPr>
          <w:lang w:val="fr_FR" w:bidi="fr_FR"/>
        </w:rPr>
        <w:t xml:space="preserve">), la "Tente de la rencontre" dont il est question ici était une autre tente qui était temporaire. Lorsque le Tabernacle a été achevé, il était situé au centre du camp (voir </w:t>
      </w:r>
      <w:hyperlink r:id="rId606">
        <w:r>
          <w:rPr>
            <w:lang w:val="fr_FR" w:bidi="fr_FR"/>
          </w:rPr>
          <w:rPr>
            <w:color w:val="0000EE"/>
            <w:u w:val="single"/>
          </w:rPr>
          <w:t>Nb 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33.7–11</w:t>
      </w:r>
      <w:r>
        <w:rPr>
          <w:lang w:val="fr_FR" w:bidi="fr_FR"/>
        </w:rPr>
      </w:r>
    </w:p>
    <w:p>
      <w:pPr/>
      <w:r>
        <w:rPr>
          <w:lang w:val="fr_FR" w:bidi="fr_FR"/>
        </w:rPr>
      </w:r>
      <w:r>
        <w:rPr>
          <w:lang w:val="fr_FR" w:bidi="fr_FR"/>
        </w:rPr>
        <w:t xml:space="preserve">Les moyens de communication entre Dieu et son peuple avant l'achèvement du Tabernacle sont probablement décrits ici pour expliquer les communications dans </w:t>
      </w:r>
      <w:hyperlink r:id="rId607">
        <w:r>
          <w:rPr>
            <w:lang w:val="fr_FR" w:bidi="fr_FR"/>
          </w:rPr>
          <w:rPr>
            <w:color w:val="0000EE"/>
            <w:u w:val="single"/>
          </w:rPr>
          <w:t>33.1–6</w:t>
        </w:r>
      </w:hyperlink>
      <w:r>
        <w:rPr>
          <w:lang w:val="fr_FR" w:bidi="fr_FR"/>
        </w:rPr>
        <w:t xml:space="preserve"> et </w:t>
      </w:r>
      <w:hyperlink r:id="rId608">
        <w:r>
          <w:rPr>
            <w:lang w:val="fr_FR" w:bidi="fr_FR"/>
          </w:rPr>
          <w:rPr>
            <w:color w:val="0000EE"/>
            <w:u w:val="single"/>
          </w:rPr>
          <w:t>33.12–23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33.8–11</w:t>
      </w:r>
      <w:r>
        <w:rPr>
          <w:lang w:val="fr_FR" w:bidi="fr_FR"/>
        </w:rPr>
      </w:r>
    </w:p>
    <w:p>
      <w:pPr/>
      <w:r>
        <w:rPr>
          <w:lang w:val="fr_FR" w:bidi="fr_FR"/>
        </w:rPr>
      </w:r>
      <w:r>
        <w:rPr>
          <w:lang w:val="fr_FR" w:bidi="fr_FR"/>
        </w:rPr>
        <w:t>Le peuple est impressionné à l'idée que Moïse parle directement à Dieu, face à face (</w:t>
      </w:r>
      <w:hyperlink r:id="rId271">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33.11</w:t>
      </w:r>
      <w:r>
        <w:rPr>
          <w:lang w:val="fr_FR" w:bidi="fr_FR"/>
        </w:rPr>
      </w:r>
    </w:p>
    <w:p>
      <w:pPr/>
      <w:r>
        <w:rPr>
          <w:lang w:val="fr_FR" w:bidi="fr_FR"/>
        </w:rPr>
      </w:r>
      <w:r>
        <w:rPr>
          <w:lang w:val="fr_FR" w:bidi="fr_FR"/>
        </w:rPr>
        <w:t xml:space="preserve">Tout comme Josué avait acquis de l'expérience en tant que chef militaire (voir </w:t>
      </w:r>
      <w:hyperlink r:id="rId609">
        <w:r>
          <w:rPr>
            <w:lang w:val="fr_FR" w:bidi="fr_FR"/>
          </w:rPr>
          <w:rPr>
            <w:color w:val="0000EE"/>
            <w:u w:val="single"/>
          </w:rPr>
          <w:t>17.9–13</w:t>
        </w:r>
      </w:hyperlink>
      <w:r>
        <w:rPr>
          <w:lang w:val="fr_FR" w:bidi="fr_FR"/>
        </w:rPr>
        <w:t xml:space="preserve">), il acquiert maintenant de l'expérience en tant que chef spirituel (voir aussi </w:t>
      </w:r>
      <w:hyperlink r:id="rId610">
        <w:r>
          <w:rPr>
            <w:lang w:val="fr_FR" w:bidi="fr_FR"/>
          </w:rPr>
          <w:rPr>
            <w:color w:val="0000EE"/>
            <w:u w:val="single"/>
          </w:rPr>
          <w:t>24.13</w:t>
        </w:r>
      </w:hyperlink>
      <w:r>
        <w:rPr>
          <w:lang w:val="fr_FR" w:bidi="fr_FR"/>
        </w:rPr>
        <w:t>). Il est possible qu'il soit resté en arrière pour garder la tente, une fonction que les Lévites rempliraient plus tard avec le Tabernacle (</w:t>
      </w:r>
      <w:hyperlink r:id="rId611">
        <w:r>
          <w:rPr>
            <w:lang w:val="fr_FR" w:bidi="fr_FR"/>
          </w:rPr>
          <w:rPr>
            <w:color w:val="0000EE"/>
            <w:u w:val="single"/>
          </w:rPr>
          <w:t>1Ch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33.12</w:t>
      </w:r>
      <w:r>
        <w:rPr>
          <w:lang w:val="fr_FR" w:bidi="fr_FR"/>
        </w:rPr>
      </w:r>
    </w:p>
    <w:p>
      <w:pPr/>
      <w:r>
        <w:rPr>
          <w:lang w:val="fr_FR" w:bidi="fr_FR"/>
        </w:rPr>
      </w:r>
      <w:r>
        <w:rPr>
          <w:lang w:val="fr_FR" w:bidi="fr_FR"/>
        </w:rPr>
        <w:t>Moïse avait été désigné par Dieu lui-même.</w:t>
      </w:r>
      <w:r>
        <w:rPr>
          <w:lang w:val="fr_FR" w:bidi="fr_FR"/>
        </w:rPr>
      </w:r>
      <w:r>
        <w:rPr>
          <w:lang w:val="fr_FR" w:bidi="fr_FR"/>
        </w:rPr>
      </w:r>
    </w:p>
    <w:p>
      <w:pPr/>
      <w:r>
        <w:rPr>
          <w:lang w:val="fr_FR" w:bidi="fr_FR"/>
        </w:rPr>
      </w:r>
    </w:p>
    <w:p>
      <w:pPr>
        <w:pStyle w:val="Heading2"/>
      </w:pPr>
      <w:r>
        <w:rPr>
          <w:lang w:val="fr_FR" w:bidi="fr_FR"/>
        </w:rPr>
        <w:t>Exode 33.12–23</w:t>
      </w:r>
      <w:r>
        <w:rPr>
          <w:lang w:val="fr_FR" w:bidi="fr_FR"/>
        </w:rPr>
      </w:r>
    </w:p>
    <w:p>
      <w:pPr/>
      <w:r>
        <w:rPr>
          <w:lang w:val="fr_FR" w:bidi="fr_FR"/>
        </w:rPr>
      </w:r>
      <w:r>
        <w:rPr>
          <w:lang w:val="fr_FR" w:bidi="fr_FR"/>
        </w:rPr>
        <w:t>Moïse a supplié Dieu de l'accompagner, lui et son peuple, vers la terre promise. Dans ces versets, le mot "moi-même" (</w:t>
      </w:r>
      <w:hyperlink r:id="rId612">
        <w:r>
          <w:rPr>
            <w:lang w:val="fr_FR" w:bidi="fr_FR"/>
          </w:rPr>
          <w:rPr>
            <w:color w:val="0000EE"/>
            <w:u w:val="single"/>
          </w:rPr>
          <w:t>33.14–15</w:t>
        </w:r>
      </w:hyperlink>
      <w:r>
        <w:rPr>
          <w:lang w:val="fr_FR" w:bidi="fr_FR"/>
        </w:rPr>
        <w:t>) reflète généralement un terme hébreu qui veut dire "face". Moïse voulait continuer à vivre la relation "face à face" qu'il avait commencé à avoir (</w:t>
      </w:r>
      <w:hyperlink r:id="rId271">
        <w:r>
          <w:rPr>
            <w:lang w:val="fr_FR" w:bidi="fr_FR"/>
          </w:rPr>
          <w:rPr>
            <w:color w:val="0000EE"/>
            <w:u w:val="single"/>
          </w:rPr>
          <w:t>33.11</w:t>
        </w:r>
      </w:hyperlink>
      <w:r>
        <w:rPr>
          <w:lang w:val="fr_FR" w:bidi="fr_FR"/>
        </w:rPr>
        <w:t>). Il voulait aussi que, d'une certaine manière, le peuple en fasse l'expérience.</w:t>
      </w:r>
      <w:r>
        <w:rPr>
          <w:lang w:val="fr_FR" w:bidi="fr_FR"/>
        </w:rPr>
      </w:r>
      <w:r>
        <w:rPr>
          <w:lang w:val="fr_FR" w:bidi="fr_FR"/>
        </w:rPr>
      </w:r>
    </w:p>
    <w:p>
      <w:pPr/>
      <w:r>
        <w:rPr>
          <w:lang w:val="fr_FR" w:bidi="fr_FR"/>
        </w:rPr>
      </w:r>
    </w:p>
    <w:p>
      <w:pPr>
        <w:pStyle w:val="Heading2"/>
      </w:pPr>
      <w:r>
        <w:rPr>
          <w:lang w:val="fr_FR" w:bidi="fr_FR"/>
        </w:rPr>
        <w:t>Exode 33.13</w:t>
      </w:r>
      <w:r>
        <w:rPr>
          <w:lang w:val="fr_FR" w:bidi="fr_FR"/>
        </w:rPr>
      </w:r>
    </w:p>
    <w:p>
      <w:pPr/>
      <w:r>
        <w:rPr>
          <w:lang w:val="fr_FR" w:bidi="fr_FR"/>
        </w:rPr>
      </w:r>
      <w:r>
        <w:rPr>
          <w:lang w:val="fr_FR" w:bidi="fr_FR"/>
        </w:rPr>
        <w:t>Moïse ne voulait pas seulement les bénédictions de Dieu ; il voulait connaître la nature et le caractère de Dieu, ainsi que la méthode et les raisons de ses actions. L'objectif de Dieu de se révéler commençait à se réaliser, au moins chez une personne. • Moïse voulait que Dieu lui-même les accompagne car ils étaient le peuple du Seigneur.</w:t>
      </w:r>
      <w:r>
        <w:rPr>
          <w:lang w:val="fr_FR" w:bidi="fr_FR"/>
        </w:rPr>
      </w:r>
      <w:r>
        <w:rPr>
          <w:lang w:val="fr_FR" w:bidi="fr_FR"/>
        </w:rPr>
      </w:r>
    </w:p>
    <w:p>
      <w:pPr/>
      <w:r>
        <w:rPr>
          <w:lang w:val="fr_FR" w:bidi="fr_FR"/>
        </w:rPr>
      </w:r>
    </w:p>
    <w:p>
      <w:pPr>
        <w:pStyle w:val="Heading2"/>
      </w:pPr>
      <w:r>
        <w:rPr>
          <w:lang w:val="fr_FR" w:bidi="fr_FR"/>
        </w:rPr>
        <w:t>Exode 33.14</w:t>
      </w:r>
      <w:r>
        <w:rPr>
          <w:lang w:val="fr_FR" w:bidi="fr_FR"/>
        </w:rPr>
      </w:r>
    </w:p>
    <w:p>
      <w:pPr/>
      <w:r>
        <w:rPr>
          <w:lang w:val="fr_FR" w:bidi="fr_FR"/>
        </w:rPr>
      </w:r>
      <w:r>
        <w:rPr>
          <w:lang w:val="fr_FR" w:bidi="fr_FR"/>
        </w:rPr>
        <w:t>Donner du repos veut littéralement dire "donner un endroit où se percher", comme un endroit où un oiseau peut se poser et être tranquille. Depuis qu'Abraham a quitté Ur, lui et ses descendants n'ont pas eu un tel endroit.</w:t>
      </w:r>
      <w:r>
        <w:rPr>
          <w:lang w:val="fr_FR" w:bidi="fr_FR"/>
        </w:rPr>
      </w:r>
      <w:r>
        <w:rPr>
          <w:lang w:val="fr_FR" w:bidi="fr_FR"/>
        </w:rPr>
      </w:r>
    </w:p>
    <w:p>
      <w:pPr/>
      <w:r>
        <w:rPr>
          <w:lang w:val="fr_FR" w:bidi="fr_FR"/>
        </w:rPr>
      </w:r>
    </w:p>
    <w:p>
      <w:pPr>
        <w:pStyle w:val="Heading2"/>
      </w:pPr>
      <w:r>
        <w:rPr>
          <w:lang w:val="fr_FR" w:bidi="fr_FR"/>
        </w:rPr>
        <w:t>Exode 33.15–16</w:t>
      </w:r>
      <w:r>
        <w:rPr>
          <w:lang w:val="fr_FR" w:bidi="fr_FR"/>
        </w:rPr>
      </w:r>
    </w:p>
    <w:p>
      <w:pPr/>
      <w:r>
        <w:rPr>
          <w:lang w:val="fr_FR" w:bidi="fr_FR"/>
        </w:rPr>
      </w:r>
      <w:r>
        <w:rPr>
          <w:lang w:val="fr_FR" w:bidi="fr_FR"/>
        </w:rPr>
        <w:t>Moïse a formulé sa demande de manière encore plus directe. Une fois de plus, il a montré qu'il comprenait ce que Dieu était en train de faire. L'Exode ne consistait pas seulement à faire sortir les Israélites d'Égypte pour qu'ils puissent aller en Canaan. Il s'agissait d'une expérience personnelle de Dieu qui changerait leur façon de vivre. Si cela n'était pas possible, ils auraient tout aussi bien pu rester au Sinaï. Aller en Canaan serait désastreux sans le Seigneur.</w:t>
      </w:r>
      <w:r>
        <w:rPr>
          <w:lang w:val="fr_FR" w:bidi="fr_FR"/>
        </w:rPr>
      </w:r>
      <w:r>
        <w:rPr>
          <w:lang w:val="fr_FR" w:bidi="fr_FR"/>
        </w:rPr>
      </w:r>
    </w:p>
    <w:p>
      <w:pPr/>
      <w:r>
        <w:rPr>
          <w:lang w:val="fr_FR" w:bidi="fr_FR"/>
        </w:rPr>
      </w:r>
    </w:p>
    <w:p>
      <w:pPr>
        <w:pStyle w:val="Heading2"/>
      </w:pPr>
      <w:r>
        <w:rPr>
          <w:lang w:val="fr_FR" w:bidi="fr_FR"/>
        </w:rPr>
        <w:t>Exode 33.17</w:t>
      </w:r>
      <w:r>
        <w:rPr>
          <w:lang w:val="fr_FR" w:bidi="fr_FR"/>
        </w:rPr>
      </w:r>
    </w:p>
    <w:p>
      <w:pPr/>
      <w:r>
        <w:rPr>
          <w:lang w:val="fr_FR" w:bidi="fr_FR"/>
        </w:rPr>
      </w:r>
      <w:r>
        <w:rPr>
          <w:lang w:val="fr_FR" w:bidi="fr_FR"/>
        </w:rPr>
        <w:t>Le Seigneur réaffirme son accord pour aller avec eux et réaffirme sa désignation personnelle de Moïse.</w:t>
      </w:r>
      <w:r>
        <w:rPr>
          <w:lang w:val="fr_FR" w:bidi="fr_FR"/>
        </w:rPr>
      </w:r>
      <w:r>
        <w:rPr>
          <w:lang w:val="fr_FR" w:bidi="fr_FR"/>
        </w:rPr>
      </w:r>
    </w:p>
    <w:p>
      <w:pPr/>
      <w:r>
        <w:rPr>
          <w:lang w:val="fr_FR" w:bidi="fr_FR"/>
        </w:rPr>
      </w:r>
    </w:p>
    <w:p>
      <w:pPr>
        <w:pStyle w:val="Heading2"/>
      </w:pPr>
      <w:r>
        <w:rPr>
          <w:lang w:val="fr_FR" w:bidi="fr_FR"/>
        </w:rPr>
        <w:t>Exode 33.18</w:t>
      </w:r>
      <w:r>
        <w:rPr>
          <w:lang w:val="fr_FR" w:bidi="fr_FR"/>
        </w:rPr>
      </w:r>
    </w:p>
    <w:p>
      <w:pPr/>
      <w:r>
        <w:rPr>
          <w:lang w:val="fr_FR" w:bidi="fr_FR"/>
        </w:rPr>
      </w:r>
      <w:r>
        <w:rPr>
          <w:lang w:val="fr_FR" w:bidi="fr_FR"/>
        </w:rPr>
        <w:t xml:space="preserve">Moïse demande la confirmation des promesses de Dieu. Il demande à voir la présence glorieuse de Dieu (littéralement, la gloire). Il demande à faire l'expérience de voir l'essence même de Dieu (voir la </w:t>
      </w:r>
      <w:r>
        <w:rPr>
          <w:lang w:val="fr_FR" w:bidi="fr_FR"/>
        </w:rPr>
        <w:t>note d'étude sur 16.7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33.19</w:t>
      </w:r>
      <w:r>
        <w:rPr>
          <w:lang w:val="fr_FR" w:bidi="fr_FR"/>
        </w:rPr>
      </w:r>
    </w:p>
    <w:p>
      <w:pPr/>
      <w:r>
        <w:rPr>
          <w:lang w:val="fr_FR" w:bidi="fr_FR"/>
        </w:rPr>
      </w:r>
      <w:r>
        <w:rPr>
          <w:lang w:val="fr_FR" w:bidi="fr_FR"/>
        </w:rPr>
        <w:t xml:space="preserve">Dans sa réponse positive, Dieu change subtilement les termes. Il accordera à Moïse une expérience glorieuse, mais il ne lui montrera pas son visage. Il lui montrera plutôt sa bonté et exprimera son caractère (son nom), empreint de miséricorde et de compassion avant tout (voir </w:t>
      </w:r>
      <w:hyperlink r:id="rId613">
        <w:r>
          <w:rPr>
            <w:lang w:val="fr_FR" w:bidi="fr_FR"/>
          </w:rPr>
          <w:rPr>
            <w:color w:val="0000EE"/>
            <w:u w:val="single"/>
          </w:rPr>
          <w:t>Rm 9.14–16</w:t>
        </w:r>
      </w:hyperlink>
      <w:r>
        <w:rPr>
          <w:lang w:val="fr_FR" w:bidi="fr_FR"/>
        </w:rPr>
        <w:t>). • En utilisant le nom Yahvé, Dieu met ici l'accent sur son nom personnel.</w:t>
      </w:r>
      <w:r>
        <w:rPr>
          <w:lang w:val="fr_FR" w:bidi="fr_FR"/>
        </w:rPr>
      </w:r>
      <w:r>
        <w:rPr>
          <w:lang w:val="fr_FR" w:bidi="fr_FR"/>
        </w:rPr>
      </w:r>
    </w:p>
    <w:p>
      <w:pPr/>
      <w:r>
        <w:rPr>
          <w:lang w:val="fr_FR" w:bidi="fr_FR"/>
        </w:rPr>
      </w:r>
    </w:p>
    <w:p>
      <w:pPr>
        <w:pStyle w:val="Heading2"/>
      </w:pPr>
      <w:r>
        <w:rPr>
          <w:lang w:val="fr_FR" w:bidi="fr_FR"/>
        </w:rPr>
        <w:t>Exode 33.20–23</w:t>
      </w:r>
      <w:r>
        <w:rPr>
          <w:lang w:val="fr_FR" w:bidi="fr_FR"/>
        </w:rPr>
      </w:r>
    </w:p>
    <w:p>
      <w:pPr/>
      <w:r>
        <w:rPr>
          <w:lang w:val="fr_FR" w:bidi="fr_FR"/>
        </w:rPr>
      </w:r>
      <w:r>
        <w:rPr>
          <w:lang w:val="fr_FR" w:bidi="fr_FR"/>
        </w:rPr>
        <w:t>Dieu désire ardemment nous montrer son caractère, mais voir sa face (son essence) et sa glorieuse présence (</w:t>
      </w:r>
      <w:hyperlink r:id="rId614">
        <w:r>
          <w:rPr>
            <w:lang w:val="fr_FR" w:bidi="fr_FR"/>
          </w:rPr>
          <w:rPr>
            <w:color w:val="0000EE"/>
            <w:u w:val="single"/>
          </w:rPr>
          <w:t>33.22</w:t>
        </w:r>
      </w:hyperlink>
      <w:r>
        <w:rPr>
          <w:lang w:val="fr_FR" w:bidi="fr_FR"/>
        </w:rPr>
        <w:t>) équivaudrait à mourir. Moïse a pu en avoir un aperçu, mais rien de plus.</w:t>
      </w:r>
      <w:r>
        <w:rPr>
          <w:lang w:val="fr_FR" w:bidi="fr_FR"/>
        </w:rPr>
      </w:r>
      <w:r>
        <w:rPr>
          <w:lang w:val="fr_FR" w:bidi="fr_FR"/>
        </w:rPr>
      </w:r>
    </w:p>
    <w:p>
      <w:pPr/>
      <w:r>
        <w:rPr>
          <w:lang w:val="fr_FR" w:bidi="fr_FR"/>
        </w:rPr>
      </w:r>
    </w:p>
    <w:p>
      <w:pPr>
        <w:pStyle w:val="Heading2"/>
      </w:pPr>
      <w:r>
        <w:rPr>
          <w:lang w:val="fr_FR" w:bidi="fr_FR"/>
        </w:rPr>
        <w:t>Exode 34.1–3</w:t>
      </w:r>
      <w:r>
        <w:rPr>
          <w:lang w:val="fr_FR" w:bidi="fr_FR"/>
        </w:rPr>
      </w:r>
    </w:p>
    <w:p>
      <w:pPr/>
      <w:r>
        <w:rPr>
          <w:lang w:val="fr_FR" w:bidi="fr_FR"/>
        </w:rPr>
      </w:r>
      <w:r>
        <w:rPr>
          <w:lang w:val="fr_FR" w:bidi="fr_FR"/>
        </w:rPr>
        <w:t xml:space="preserve">Dieu appelle Moïse à revenir sur le mont Sinaï avec deux nouvelles tables de pierre. Les restrictions imposées au reste du peuple sont les mêmes que celles qui ont été imposées au début (voir </w:t>
      </w:r>
      <w:hyperlink r:id="rId292">
        <w:r>
          <w:rPr>
            <w:lang w:val="fr_FR" w:bidi="fr_FR"/>
          </w:rPr>
          <w:rPr>
            <w:color w:val="0000EE"/>
            <w:u w:val="single"/>
          </w:rPr>
          <w:t>19.12–13</w:t>
        </w:r>
      </w:hyperlink>
      <w:r>
        <w:rPr>
          <w:lang w:val="fr_FR" w:bidi="fr_FR"/>
        </w:rPr>
        <w:t xml:space="preserve">, </w:t>
      </w:r>
      <w:hyperlink r:id="rId615">
        <w:r>
          <w:rPr>
            <w:lang w:val="fr_FR" w:bidi="fr_FR"/>
          </w:rPr>
          <w:rPr>
            <w:color w:val="0000EE"/>
            <w:u w:val="single"/>
          </w:rPr>
          <w:t>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34.1–35</w:t>
      </w:r>
      <w:r>
        <w:rPr>
          <w:lang w:val="fr_FR" w:bidi="fr_FR"/>
        </w:rPr>
      </w:r>
    </w:p>
    <w:p>
      <w:pPr/>
      <w:r>
        <w:rPr>
          <w:lang w:val="fr_FR" w:bidi="fr_FR"/>
        </w:rPr>
      </w:r>
      <w:r>
        <w:rPr>
          <w:lang w:val="fr_FR" w:bidi="fr_FR"/>
        </w:rPr>
        <w:t>Dieu accepte la demande de Moïse (</w:t>
      </w:r>
      <w:hyperlink r:id="rId616">
        <w:r>
          <w:rPr>
            <w:lang w:val="fr_FR" w:bidi="fr_FR"/>
          </w:rPr>
          <w:rPr>
            <w:color w:val="0000EE"/>
            <w:u w:val="single"/>
          </w:rPr>
          <w:t>33.18</w:t>
        </w:r>
      </w:hyperlink>
      <w:r>
        <w:rPr>
          <w:lang w:val="fr_FR" w:bidi="fr_FR"/>
        </w:rPr>
        <w:t>), montre à Moïse sa bonté (</w:t>
      </w:r>
      <w:hyperlink r:id="rId617">
        <w:r>
          <w:rPr>
            <w:lang w:val="fr_FR" w:bidi="fr_FR"/>
          </w:rPr>
          <w:rPr>
            <w:color w:val="0000EE"/>
            <w:u w:val="single"/>
          </w:rPr>
          <w:t>34.1–9</w:t>
        </w:r>
      </w:hyperlink>
      <w:r>
        <w:rPr>
          <w:lang w:val="fr_FR" w:bidi="fr_FR"/>
        </w:rPr>
        <w:t>), et renouvelle l'alliance (</w:t>
      </w:r>
      <w:hyperlink r:id="rId618">
        <w:r>
          <w:rPr>
            <w:lang w:val="fr_FR" w:bidi="fr_FR"/>
          </w:rPr>
          <w:rPr>
            <w:color w:val="0000EE"/>
            <w:u w:val="single"/>
          </w:rPr>
          <w:t>34.10–35</w:t>
        </w:r>
      </w:hyperlink>
      <w:r>
        <w:rPr>
          <w:lang w:val="fr_FR" w:bidi="fr_FR"/>
        </w:rPr>
        <w:t>). Ce renouvellement est une déclaration unilatérale de Dieu. Dieu accompagnera son peuple et maintiendra les promesses de l'alliance, même si celui-ci a rompu l'alliance (</w:t>
      </w:r>
      <w:hyperlink r:id="rId619">
        <w:r>
          <w:rPr>
            <w:lang w:val="fr_FR" w:bidi="fr_FR"/>
          </w:rPr>
          <w:rPr>
            <w:color w:val="0000EE"/>
            <w:u w:val="single"/>
          </w:rPr>
          <w:t>32.1–6</w:t>
        </w:r>
      </w:hyperlink>
      <w:r>
        <w:rPr>
          <w:lang w:val="fr_FR" w:bidi="fr_FR"/>
        </w:rPr>
        <w:t xml:space="preserve">) et ne mérite rien de mieux que la mort et l'abandon. </w:t>
      </w:r>
      <w:r>
        <w:rPr>
          <w:lang w:val="fr_FR" w:bidi="fr_FR"/>
        </w:rPr>
      </w:r>
      <w:r>
        <w:rPr>
          <w:lang w:val="fr_FR" w:bidi="fr_FR"/>
        </w:rPr>
      </w:r>
    </w:p>
    <w:p>
      <w:pPr/>
      <w:r>
        <w:rPr>
          <w:lang w:val="fr_FR" w:bidi="fr_FR"/>
        </w:rPr>
      </w:r>
    </w:p>
    <w:p>
      <w:pPr>
        <w:pStyle w:val="Heading2"/>
      </w:pPr>
      <w:r>
        <w:rPr>
          <w:lang w:val="fr_FR" w:bidi="fr_FR"/>
        </w:rPr>
        <w:t>Exode 34.5–6</w:t>
      </w:r>
      <w:r>
        <w:rPr>
          <w:lang w:val="fr_FR" w:bidi="fr_FR"/>
        </w:rPr>
      </w:r>
    </w:p>
    <w:p>
      <w:pPr/>
      <w:r>
        <w:rPr>
          <w:lang w:val="fr_FR" w:bidi="fr_FR"/>
        </w:rPr>
      </w:r>
      <w:r>
        <w:rPr>
          <w:lang w:val="fr_FR" w:bidi="fr_FR"/>
        </w:rPr>
        <w:t>En utilisant le nom Yahvé, Dieu met l'accent sur son nom personnel.</w:t>
      </w:r>
      <w:r>
        <w:rPr>
          <w:lang w:val="fr_FR" w:bidi="fr_FR"/>
        </w:rPr>
      </w:r>
      <w:r>
        <w:rPr>
          <w:lang w:val="fr_FR" w:bidi="fr_FR"/>
        </w:rPr>
      </w:r>
    </w:p>
    <w:p>
      <w:pPr/>
      <w:r>
        <w:rPr>
          <w:lang w:val="fr_FR" w:bidi="fr_FR"/>
        </w:rPr>
      </w:r>
    </w:p>
    <w:p>
      <w:pPr>
        <w:pStyle w:val="Heading2"/>
      </w:pPr>
      <w:r>
        <w:rPr>
          <w:lang w:val="fr_FR" w:bidi="fr_FR"/>
        </w:rPr>
        <w:t>Exode 34.5–9</w:t>
      </w:r>
      <w:r>
        <w:rPr>
          <w:lang w:val="fr_FR" w:bidi="fr_FR"/>
        </w:rPr>
      </w:r>
    </w:p>
    <w:p>
      <w:pPr/>
      <w:r>
        <w:rPr>
          <w:lang w:val="fr_FR" w:bidi="fr_FR"/>
        </w:rPr>
      </w:r>
      <w:r>
        <w:rPr>
          <w:lang w:val="fr_FR" w:bidi="fr_FR"/>
        </w:rPr>
        <w:t>Moïse a fait l'expérience de la présence de Dieu par la révélation de son nom ou de son caractère. Comme Dieu l'avait promis (</w:t>
      </w:r>
      <w:hyperlink r:id="rId620">
        <w:r>
          <w:rPr>
            <w:lang w:val="fr_FR" w:bidi="fr_FR"/>
          </w:rPr>
          <w:rPr>
            <w:color w:val="0000EE"/>
            <w:u w:val="single"/>
          </w:rPr>
          <w:t>33.19</w:t>
        </w:r>
      </w:hyperlink>
      <w:r>
        <w:rPr>
          <w:lang w:val="fr_FR" w:bidi="fr_FR"/>
        </w:rPr>
        <w:t>), il a montré à Moïse la gloire de sa bonté.</w:t>
      </w:r>
      <w:r>
        <w:rPr>
          <w:lang w:val="fr_FR" w:bidi="fr_FR"/>
        </w:rPr>
      </w:r>
      <w:r>
        <w:rPr>
          <w:lang w:val="fr_FR" w:bidi="fr_FR"/>
        </w:rPr>
      </w:r>
    </w:p>
    <w:p>
      <w:pPr/>
      <w:r>
        <w:rPr>
          <w:lang w:val="fr_FR" w:bidi="fr_FR"/>
        </w:rPr>
      </w:r>
    </w:p>
    <w:p>
      <w:pPr>
        <w:pStyle w:val="Heading2"/>
      </w:pPr>
      <w:r>
        <w:rPr>
          <w:lang w:val="fr_FR" w:bidi="fr_FR"/>
        </w:rPr>
        <w:t>Exode 34.6</w:t>
      </w:r>
      <w:r>
        <w:rPr>
          <w:lang w:val="fr_FR" w:bidi="fr_FR"/>
        </w:rPr>
      </w:r>
    </w:p>
    <w:p>
      <w:pPr/>
      <w:r>
        <w:rPr>
          <w:lang w:val="fr_FR" w:bidi="fr_FR"/>
        </w:rPr>
      </w:r>
      <w:r>
        <w:rPr>
          <w:lang w:val="fr_FR" w:bidi="fr_FR"/>
        </w:rPr>
        <w:t xml:space="preserve">Concernant la compassion et la miséricorde de Dieu, voir </w:t>
      </w:r>
      <w:hyperlink r:id="rId621">
        <w:r>
          <w:rPr>
            <w:lang w:val="fr_FR" w:bidi="fr_FR"/>
          </w:rPr>
          <w:rPr>
            <w:color w:val="0000EE"/>
            <w:u w:val="single"/>
          </w:rPr>
          <w:t>20.5–6</w:t>
        </w:r>
      </w:hyperlink>
      <w:r>
        <w:rPr>
          <w:lang w:val="fr_FR" w:bidi="fr_FR"/>
        </w:rPr>
        <w:t xml:space="preserve"> ; </w:t>
      </w:r>
      <w:hyperlink r:id="rId620">
        <w:r>
          <w:rPr>
            <w:lang w:val="fr_FR" w:bidi="fr_FR"/>
          </w:rPr>
          <w:rPr>
            <w:color w:val="0000EE"/>
            <w:u w:val="single"/>
          </w:rPr>
          <w:t>33.19</w:t>
        </w:r>
      </w:hyperlink>
      <w:r>
        <w:rPr>
          <w:lang w:val="fr_FR" w:bidi="fr_FR"/>
        </w:rPr>
        <w:t xml:space="preserve"> et les </w:t>
      </w:r>
      <w:r>
        <w:rPr>
          <w:lang w:val="fr_FR" w:bidi="fr_FR"/>
        </w:rPr>
        <w:t>notes d'étude.</w:t>
      </w:r>
      <w:r>
        <w:rPr>
          <w:lang w:val="fr_FR" w:bidi="fr_FR"/>
        </w:rPr>
        <w:t xml:space="preserve"> Le Créateur qui se révèle aux Israélites, et à travers eux au monde, est un Dieu de grâce. Ni sa justice ni sa souveraineté ne sont soulignées ici, aussi vrais que soient ces attributs. Si Dieu était simplement juste, l'Ancien Testament se serait terminé à ce stade, ou bien il aurait repris et recommencé avec une toute nouvelle famille. Cela ne s'est pas produit parce que Dieu, dans son caractère unique, est lent à la colère et plein d'un amour et d'une fidélité sans failles. Ces qualités ont été à la base du renouvellement de l'alliance.</w:t>
      </w:r>
      <w:r>
        <w:rPr>
          <w:lang w:val="fr_FR" w:bidi="fr_FR"/>
        </w:rPr>
      </w:r>
      <w:r>
        <w:rPr>
          <w:lang w:val="fr_FR" w:bidi="fr_FR"/>
        </w:rPr>
      </w:r>
    </w:p>
    <w:p>
      <w:pPr/>
      <w:r>
        <w:rPr>
          <w:lang w:val="fr_FR" w:bidi="fr_FR"/>
        </w:rPr>
      </w:r>
    </w:p>
    <w:p>
      <w:pPr>
        <w:pStyle w:val="Heading2"/>
      </w:pPr>
      <w:r>
        <w:rPr>
          <w:lang w:val="fr_FR" w:bidi="fr_FR"/>
        </w:rPr>
        <w:t>Exode 34.7</w:t>
      </w:r>
      <w:r>
        <w:rPr>
          <w:lang w:val="fr_FR" w:bidi="fr_FR"/>
        </w:rPr>
      </w:r>
    </w:p>
    <w:p>
      <w:pPr/>
      <w:r>
        <w:rPr>
          <w:lang w:val="fr_FR" w:bidi="fr_FR"/>
        </w:rPr>
      </w:r>
      <w:r>
        <w:rPr>
          <w:lang w:val="fr_FR" w:bidi="fr_FR"/>
        </w:rPr>
        <w:t xml:space="preserve">L'amour infaillible de Dieu et son désir généreux de pardonner ne représentent pas une faiblesse ou une indécision, ni une raison de pécher. Le péché aura des conséquences, car Dieu a créé un monde de causes et de conséquences. Le meurtrier peut se repentir, être pardonné et mener une nouvelle vie, mais les effets de ses choix antérieurs perdureront. Nous ne devrions pas pécher sous prétexte que nous savons que Dieu pardonnera (voir la </w:t>
      </w:r>
      <w:r>
        <w:rPr>
          <w:lang w:val="fr_FR" w:bidi="fr_FR"/>
        </w:rPr>
        <w:t>note d'étude sur 20.5–6</w:t>
      </w:r>
      <w:r>
        <w:rPr>
          <w:lang w:val="fr_FR" w:bidi="fr_FR"/>
        </w:rPr>
        <w:t xml:space="preserve">). • Voir </w:t>
      </w:r>
      <w:hyperlink r:id="rId622">
        <w:r>
          <w:rPr>
            <w:lang w:val="fr_FR" w:bidi="fr_FR"/>
          </w:rPr>
          <w:rPr>
            <w:color w:val="0000EE"/>
            <w:u w:val="single"/>
          </w:rPr>
          <w:t>Dt 7.9–11</w:t>
        </w:r>
      </w:hyperlink>
      <w:r>
        <w:rPr>
          <w:lang w:val="fr_FR" w:bidi="fr_FR"/>
        </w:rPr>
        <w:t xml:space="preserve">. • Nos péchés affectent les générations futures de descendants, mais Dieu limite l'effet naturel de ces péchés à trois ou quatre générations. Voir aussi </w:t>
      </w:r>
      <w:hyperlink r:id="rId621">
        <w:r>
          <w:rPr>
            <w:lang w:val="fr_FR" w:bidi="fr_FR"/>
          </w:rPr>
          <w:rPr>
            <w:color w:val="0000EE"/>
            <w:u w:val="single"/>
          </w:rPr>
          <w:t>Ex 20.5–6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34.8–9</w:t>
      </w:r>
      <w:r>
        <w:rPr>
          <w:lang w:val="fr_FR" w:bidi="fr_FR"/>
        </w:rPr>
      </w:r>
    </w:p>
    <w:p>
      <w:pPr/>
      <w:r>
        <w:rPr>
          <w:lang w:val="fr_FR" w:bidi="fr_FR"/>
        </w:rPr>
      </w:r>
      <w:r>
        <w:rPr>
          <w:lang w:val="fr_FR" w:bidi="fr_FR"/>
        </w:rPr>
        <w:t>Puisque le Seigneur avait déjà promis à deux reprises de les accompagner (</w:t>
      </w:r>
      <w:hyperlink r:id="rId623">
        <w:r>
          <w:rPr>
            <w:lang w:val="fr_FR" w:bidi="fr_FR"/>
          </w:rPr>
          <w:rPr>
            <w:color w:val="0000EE"/>
            <w:u w:val="single"/>
          </w:rPr>
          <w:t>33.14</w:t>
        </w:r>
      </w:hyperlink>
      <w:r>
        <w:rPr>
          <w:lang w:val="fr_FR" w:bidi="fr_FR"/>
        </w:rPr>
        <w:t xml:space="preserve">, </w:t>
      </w:r>
      <w:hyperlink r:id="rId624">
        <w:r>
          <w:rPr>
            <w:lang w:val="fr_FR" w:bidi="fr_FR"/>
          </w:rPr>
          <w:rPr>
            <w:color w:val="0000EE"/>
            <w:u w:val="single"/>
          </w:rPr>
          <w:t>17</w:t>
        </w:r>
      </w:hyperlink>
      <w:r>
        <w:rPr>
          <w:lang w:val="fr_FR" w:bidi="fr_FR"/>
        </w:rPr>
        <w:t xml:space="preserve">), cette demande renouvelée semble témoigner d'un manque de foi. Il se peut aussi que la présence de Dieu ait fait comprendre à Moïse combien Dieu est absolument saint et combien il est différent de ce peuple têtu et rebelle. Ici, Moïse pousse sa requête un peu plus loin et demande à Dieu de voyager avec le peuple et d'en faire sa propriété spéciale (voir </w:t>
      </w:r>
      <w:hyperlink r:id="rId285">
        <w:r>
          <w:rPr>
            <w:lang w:val="fr_FR" w:bidi="fr_FR"/>
          </w:rPr>
          <w:rPr>
            <w:color w:val="0000EE"/>
            <w:u w:val="single"/>
          </w:rPr>
          <w:t>19.5–6</w:t>
        </w:r>
      </w:hyperlink>
      <w:r>
        <w:rPr>
          <w:lang w:val="fr_FR" w:bidi="fr_FR"/>
        </w:rPr>
        <w:t>). Moïse demande le rétablissement complet de la relation.</w:t>
      </w:r>
      <w:r>
        <w:rPr>
          <w:lang w:val="fr_FR" w:bidi="fr_FR"/>
        </w:rPr>
      </w:r>
      <w:r>
        <w:rPr>
          <w:lang w:val="fr_FR" w:bidi="fr_FR"/>
        </w:rPr>
      </w:r>
    </w:p>
    <w:p>
      <w:pPr/>
      <w:r>
        <w:rPr>
          <w:lang w:val="fr_FR" w:bidi="fr_FR"/>
        </w:rPr>
      </w:r>
    </w:p>
    <w:p>
      <w:pPr>
        <w:pStyle w:val="Heading2"/>
      </w:pPr>
      <w:r>
        <w:rPr>
          <w:lang w:val="fr_FR" w:bidi="fr_FR"/>
        </w:rPr>
        <w:t>Exode 34.10–11</w:t>
      </w:r>
      <w:r>
        <w:rPr>
          <w:lang w:val="fr_FR" w:bidi="fr_FR"/>
        </w:rPr>
      </w:r>
    </w:p>
    <w:p>
      <w:pPr/>
      <w:r>
        <w:rPr>
          <w:lang w:val="fr_FR" w:bidi="fr_FR"/>
        </w:rPr>
      </w:r>
      <w:r>
        <w:rPr>
          <w:lang w:val="fr_FR" w:bidi="fr_FR"/>
        </w:rPr>
        <w:t>Dieu s'est à nouveau engagé à prendre soin miraculeusement de son peuple en le faisant entrer dans le pays de Canaan. Ces soins dépendaient de l'obéissance. En hébreu, le mot traduit par "écouter" (</w:t>
      </w:r>
      <w:hyperlink r:id="rId625">
        <w:r>
          <w:rPr>
            <w:lang w:val="fr_FR" w:bidi="fr_FR"/>
          </w:rPr>
          <w:rPr>
            <w:color w:val="0000EE"/>
            <w:u w:val="single"/>
          </w:rPr>
          <w:t>34.11</w:t>
        </w:r>
      </w:hyperlink>
      <w:r>
        <w:rPr>
          <w:lang w:val="fr_FR" w:bidi="fr_FR"/>
        </w:rPr>
        <w:t>) signifie également "obéir"</w:t>
      </w:r>
      <w:r>
        <w:rPr>
          <w:i/>
          <w:lang w:val="fr_FR" w:bidi="fr_FR"/>
        </w:rPr>
        <w:t>.</w:t>
      </w:r>
      <w:r>
        <w:rPr>
          <w:lang w:val="fr_FR" w:bidi="fr_FR"/>
        </w:rPr>
        <w:t xml:space="preserve"> Il n'y a pas de distinction comme en français, où une personne désobéissante peut entendre un ordre mais ne pas obéir.</w:t>
      </w:r>
      <w:r>
        <w:rPr>
          <w:lang w:val="fr_FR" w:bidi="fr_FR"/>
        </w:rPr>
      </w:r>
      <w:r>
        <w:rPr>
          <w:lang w:val="fr_FR" w:bidi="fr_FR"/>
        </w:rPr>
      </w:r>
    </w:p>
    <w:p>
      <w:pPr/>
      <w:r>
        <w:rPr>
          <w:lang w:val="fr_FR" w:bidi="fr_FR"/>
        </w:rPr>
      </w:r>
    </w:p>
    <w:p>
      <w:pPr>
        <w:pStyle w:val="Heading2"/>
      </w:pPr>
      <w:r>
        <w:rPr>
          <w:lang w:val="fr_FR" w:bidi="fr_FR"/>
        </w:rPr>
        <w:t>Exode 34.10–26</w:t>
      </w:r>
      <w:r>
        <w:rPr>
          <w:lang w:val="fr_FR" w:bidi="fr_FR"/>
        </w:rPr>
      </w:r>
    </w:p>
    <w:p>
      <w:pPr/>
      <w:r>
        <w:rPr>
          <w:lang w:val="fr_FR" w:bidi="fr_FR"/>
        </w:rPr>
      </w:r>
      <w:r>
        <w:rPr>
          <w:lang w:val="fr_FR" w:bidi="fr_FR"/>
        </w:rPr>
        <w:t>Certains termes de l'alliance sont réaffirmés, en particulier ceux qui interdisent l'adoration d'autres dieux et qui décrivent le culte à rendre au Seigneur.</w:t>
      </w:r>
      <w:r>
        <w:rPr>
          <w:lang w:val="fr_FR" w:bidi="fr_FR"/>
        </w:rPr>
      </w:r>
      <w:r>
        <w:rPr>
          <w:lang w:val="fr_FR" w:bidi="fr_FR"/>
        </w:rPr>
      </w:r>
    </w:p>
    <w:p>
      <w:pPr/>
      <w:r>
        <w:rPr>
          <w:lang w:val="fr_FR" w:bidi="fr_FR"/>
        </w:rPr>
      </w:r>
    </w:p>
    <w:p>
      <w:pPr>
        <w:pStyle w:val="Heading2"/>
      </w:pPr>
      <w:r>
        <w:rPr>
          <w:lang w:val="fr_FR" w:bidi="fr_FR"/>
        </w:rPr>
        <w:t>Exode 34.12–17</w:t>
      </w:r>
      <w:r>
        <w:rPr>
          <w:lang w:val="fr_FR" w:bidi="fr_FR"/>
        </w:rPr>
      </w:r>
    </w:p>
    <w:p>
      <w:pPr/>
      <w:r>
        <w:rPr>
          <w:lang w:val="fr_FR" w:bidi="fr_FR"/>
        </w:rPr>
      </w:r>
      <w:r>
        <w:rPr>
          <w:lang w:val="fr_FR" w:bidi="fr_FR"/>
        </w:rPr>
        <w:t xml:space="preserve">L'adoration des idoles était interdite, en particulier les idoles des peuples sur les terres desquels les Israélites se rendaient. L'interdiction de conclure des traités ou des alliances avec ces peuples adorateurs d'idoles était au cœur de cette interdiction. En effet, non seulement la conclusion d'un traité impliquerait la reconnaissance des dieux de ces peuples (car les traités anciens faisaient appel aux dieux en tant que témoins ; voir la </w:t>
      </w:r>
      <w:r>
        <w:rPr>
          <w:lang w:val="fr_FR" w:bidi="fr_FR"/>
        </w:rPr>
        <w:t>note d'étude sur 20.1–23.33</w:t>
      </w:r>
      <w:r>
        <w:rPr>
          <w:lang w:val="fr_FR" w:bidi="fr_FR"/>
        </w:rPr>
        <w:t>), mais l'existence même des traités prédisposerait les Israélites à accepter les coutumes de leurs partenaires (</w:t>
      </w:r>
      <w:hyperlink r:id="rId626">
        <w:r>
          <w:rPr>
            <w:lang w:val="fr_FR" w:bidi="fr_FR"/>
          </w:rPr>
          <w:rPr>
            <w:color w:val="0000EE"/>
            <w:u w:val="single"/>
          </w:rPr>
          <w:t>34.12</w:t>
        </w:r>
      </w:hyperlink>
      <w:r>
        <w:rPr>
          <w:lang w:val="fr_FR" w:bidi="fr_FR"/>
        </w:rPr>
        <w:t xml:space="preserve">, </w:t>
      </w:r>
      <w:hyperlink r:id="rId627">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34.13</w:t>
      </w:r>
      <w:r>
        <w:rPr>
          <w:lang w:val="fr_FR" w:bidi="fr_FR"/>
        </w:rPr>
      </w:r>
    </w:p>
    <w:p>
      <w:pPr/>
      <w:r>
        <w:rPr>
          <w:lang w:val="fr_FR" w:bidi="fr_FR"/>
        </w:rPr>
      </w:r>
      <w:r>
        <w:rPr>
          <w:lang w:val="fr_FR" w:bidi="fr_FR"/>
        </w:rPr>
        <w:t xml:space="preserve">Ashera était une déesse de la fertilité cananéenne qui allait être une tentation tout au long de l'histoire d'Israël (voir, ex. </w:t>
      </w:r>
      <w:hyperlink r:id="rId628">
        <w:r>
          <w:rPr>
            <w:lang w:val="fr_FR" w:bidi="fr_FR"/>
          </w:rPr>
          <w:rPr>
            <w:color w:val="0000EE"/>
            <w:u w:val="single"/>
          </w:rPr>
          <w:t xml:space="preserve">Jg 6.25 </w:t>
        </w:r>
      </w:hyperlink>
      <w:r>
        <w:rPr>
          <w:lang w:val="fr_FR" w:bidi="fr_FR"/>
        </w:rPr>
        <w:t xml:space="preserve">; </w:t>
      </w:r>
      <w:hyperlink r:id="rId629">
        <w:r>
          <w:rPr>
            <w:lang w:val="fr_FR" w:bidi="fr_FR"/>
          </w:rPr>
          <w:rPr>
            <w:color w:val="0000EE"/>
            <w:u w:val="single"/>
          </w:rPr>
          <w:t xml:space="preserve">1R 14.15 </w:t>
        </w:r>
      </w:hyperlink>
      <w:r>
        <w:rPr>
          <w:lang w:val="fr_FR" w:bidi="fr_FR"/>
        </w:rPr>
        <w:t xml:space="preserve">; </w:t>
      </w:r>
      <w:hyperlink r:id="rId630">
        <w:r>
          <w:rPr>
            <w:lang w:val="fr_FR" w:bidi="fr_FR"/>
          </w:rPr>
          <w:rPr>
            <w:color w:val="0000EE"/>
            <w:u w:val="single"/>
          </w:rPr>
          <w:t>2R 23.15</w:t>
        </w:r>
      </w:hyperlink>
      <w:r>
        <w:rPr>
          <w:lang w:val="fr_FR" w:bidi="fr_FR"/>
        </w:rPr>
        <w:t>). • Les poteaux semblent avoir été des symboles de fertilité.</w:t>
      </w:r>
      <w:r>
        <w:rPr>
          <w:lang w:val="fr_FR" w:bidi="fr_FR"/>
        </w:rPr>
      </w:r>
      <w:r>
        <w:rPr>
          <w:lang w:val="fr_FR" w:bidi="fr_FR"/>
        </w:rPr>
      </w:r>
    </w:p>
    <w:p>
      <w:pPr/>
      <w:r>
        <w:rPr>
          <w:lang w:val="fr_FR" w:bidi="fr_FR"/>
        </w:rPr>
      </w:r>
    </w:p>
    <w:p>
      <w:pPr>
        <w:pStyle w:val="Heading2"/>
      </w:pPr>
      <w:r>
        <w:rPr>
          <w:lang w:val="fr_FR" w:bidi="fr_FR"/>
        </w:rPr>
        <w:t>Exode 34.16</w:t>
      </w:r>
      <w:r>
        <w:rPr>
          <w:lang w:val="fr_FR" w:bidi="fr_FR"/>
        </w:rPr>
      </w:r>
    </w:p>
    <w:p>
      <w:pPr/>
      <w:r>
        <w:rPr>
          <w:lang w:val="fr_FR" w:bidi="fr_FR"/>
        </w:rPr>
      </w:r>
      <w:r>
        <w:rPr>
          <w:lang w:val="fr_FR" w:bidi="fr_FR"/>
        </w:rPr>
        <w:t xml:space="preserve">Les mariages avec des païens ont constitué un problème tout au long de l'Ancien Testament (voir </w:t>
      </w:r>
      <w:hyperlink r:id="rId631">
        <w:r>
          <w:rPr>
            <w:lang w:val="fr_FR" w:bidi="fr_FR"/>
          </w:rPr>
          <w:rPr>
            <w:color w:val="0000EE"/>
            <w:u w:val="single"/>
          </w:rPr>
          <w:t xml:space="preserve">Gn 24.3 </w:t>
        </w:r>
      </w:hyperlink>
      <w:r>
        <w:rPr>
          <w:lang w:val="fr_FR" w:bidi="fr_FR"/>
        </w:rPr>
        <w:t xml:space="preserve">; </w:t>
      </w:r>
      <w:hyperlink r:id="rId632">
        <w:r>
          <w:rPr>
            <w:lang w:val="fr_FR" w:bidi="fr_FR"/>
          </w:rPr>
          <w:rPr>
            <w:color w:val="0000EE"/>
            <w:u w:val="single"/>
          </w:rPr>
          <w:t xml:space="preserve">Esd 9.1–2 </w:t>
        </w:r>
      </w:hyperlink>
      <w:r>
        <w:rPr>
          <w:lang w:val="fr_FR" w:bidi="fr_FR"/>
        </w:rPr>
        <w:t xml:space="preserve">; cf. </w:t>
      </w:r>
      <w:hyperlink r:id="rId633">
        <w:r>
          <w:rPr>
            <w:lang w:val="fr_FR" w:bidi="fr_FR"/>
          </w:rPr>
          <w:rPr>
            <w:color w:val="0000EE"/>
            <w:u w:val="single"/>
          </w:rPr>
          <w:t>2Co 6.14–18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34.22</w:t>
      </w:r>
      <w:r>
        <w:rPr>
          <w:lang w:val="fr_FR" w:bidi="fr_FR"/>
        </w:rPr>
      </w:r>
    </w:p>
    <w:p>
      <w:pPr/>
      <w:r>
        <w:rPr>
          <w:lang w:val="fr_FR" w:bidi="fr_FR"/>
        </w:rPr>
      </w:r>
      <w:r>
        <w:rPr>
          <w:lang w:val="fr_FR" w:bidi="fr_FR"/>
        </w:rPr>
        <w:t xml:space="preserve">Au sujet de la fête des moissons, voir les notes d'étude sur </w:t>
      </w:r>
      <w:r>
        <w:rPr>
          <w:lang w:val="fr_FR" w:bidi="fr_FR"/>
        </w:rPr>
        <w:t xml:space="preserve">23.16 </w:t>
      </w:r>
      <w:r>
        <w:rPr>
          <w:lang w:val="fr_FR" w:bidi="fr_FR"/>
        </w:rPr>
        <w:t xml:space="preserve">; </w:t>
      </w:r>
      <w:r>
        <w:rPr>
          <w:lang w:val="fr_FR" w:bidi="fr_FR"/>
        </w:rPr>
        <w:t>Lv 23.15–21</w:t>
      </w:r>
      <w:r>
        <w:rPr>
          <w:lang w:val="fr_FR" w:bidi="fr_FR"/>
        </w:rPr>
        <w:t xml:space="preserve">, </w:t>
      </w:r>
      <w:r>
        <w:rPr>
          <w:lang w:val="fr_FR" w:bidi="fr_FR"/>
        </w:rPr>
        <w:t>34–43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34.23</w:t>
      </w:r>
      <w:r>
        <w:rPr>
          <w:lang w:val="fr_FR" w:bidi="fr_FR"/>
        </w:rPr>
      </w:r>
    </w:p>
    <w:p>
      <w:pPr/>
      <w:r>
        <w:rPr>
          <w:lang w:val="fr_FR" w:bidi="fr_FR"/>
        </w:rPr>
      </w:r>
      <w:r>
        <w:rPr>
          <w:lang w:val="fr_FR" w:bidi="fr_FR"/>
        </w:rPr>
        <w:t xml:space="preserve">Voir </w:t>
      </w:r>
      <w:hyperlink r:id="rId634">
        <w:r>
          <w:rPr>
            <w:lang w:val="fr_FR" w:bidi="fr_FR"/>
          </w:rPr>
          <w:rPr>
            <w:color w:val="0000EE"/>
            <w:u w:val="single"/>
          </w:rPr>
          <w:t>23.14–17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34.24</w:t>
      </w:r>
      <w:r>
        <w:rPr>
          <w:lang w:val="fr_FR" w:bidi="fr_FR"/>
        </w:rPr>
      </w:r>
    </w:p>
    <w:p>
      <w:pPr/>
      <w:r>
        <w:rPr>
          <w:lang w:val="fr_FR" w:bidi="fr_FR"/>
        </w:rPr>
      </w:r>
      <w:r>
        <w:rPr>
          <w:lang w:val="fr_FR" w:bidi="fr_FR"/>
        </w:rPr>
        <w:t>Si Israël faisait confiance à Dieu et lui obéissait, Dieu le protégerait et empêcherait quiconque de conquérir le pays.</w:t>
      </w:r>
      <w:r>
        <w:rPr>
          <w:lang w:val="fr_FR" w:bidi="fr_FR"/>
        </w:rPr>
      </w:r>
      <w:r>
        <w:rPr>
          <w:lang w:val="fr_FR" w:bidi="fr_FR"/>
        </w:rPr>
      </w:r>
    </w:p>
    <w:p>
      <w:pPr/>
      <w:r>
        <w:rPr>
          <w:lang w:val="fr_FR" w:bidi="fr_FR"/>
        </w:rPr>
      </w:r>
    </w:p>
    <w:p>
      <w:pPr>
        <w:pStyle w:val="Heading2"/>
      </w:pPr>
      <w:r>
        <w:rPr>
          <w:lang w:val="fr_FR" w:bidi="fr_FR"/>
        </w:rPr>
        <w:t>Exode 34.27–28</w:t>
      </w:r>
      <w:r>
        <w:rPr>
          <w:lang w:val="fr_FR" w:bidi="fr_FR"/>
        </w:rPr>
      </w:r>
    </w:p>
    <w:p>
      <w:pPr/>
      <w:r>
        <w:rPr>
          <w:lang w:val="fr_FR" w:bidi="fr_FR"/>
        </w:rPr>
      </w:r>
      <w:r>
        <w:rPr>
          <w:lang w:val="fr_FR" w:bidi="fr_FR"/>
        </w:rPr>
        <w:t>Moïse a écrit cette réitération des termes généraux de l'alliance (</w:t>
      </w:r>
      <w:hyperlink r:id="rId635">
        <w:r>
          <w:rPr>
            <w:lang w:val="fr_FR" w:bidi="fr_FR"/>
          </w:rPr>
          <w:rPr>
            <w:color w:val="0000EE"/>
            <w:u w:val="single"/>
          </w:rPr>
          <w:t>34.27</w:t>
        </w:r>
      </w:hyperlink>
      <w:r>
        <w:rPr>
          <w:lang w:val="fr_FR" w:bidi="fr_FR"/>
        </w:rPr>
        <w:t>). Les dix commandements, qui sont le résumé des termes de l'alliance, ont été écrits sur les nouvelles tables (</w:t>
      </w:r>
      <w:hyperlink r:id="rId298">
        <w:r>
          <w:rPr>
            <w:lang w:val="fr_FR" w:bidi="fr_FR"/>
          </w:rPr>
          <w:rPr>
            <w:color w:val="0000EE"/>
            <w:u w:val="single"/>
          </w:rPr>
          <w:t>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34.29–35</w:t>
      </w:r>
      <w:r>
        <w:rPr>
          <w:lang w:val="fr_FR" w:bidi="fr_FR"/>
        </w:rPr>
      </w:r>
    </w:p>
    <w:p>
      <w:pPr/>
      <w:r>
        <w:rPr>
          <w:lang w:val="fr_FR" w:bidi="fr_FR"/>
        </w:rPr>
      </w:r>
      <w:r>
        <w:rPr>
          <w:lang w:val="fr_FR" w:bidi="fr_FR"/>
        </w:rPr>
        <w:t>Moïse, qui avait demandé à voir la gloire de Dieu, ne savait pas que son propre visage reflétait cette gloire.</w:t>
      </w:r>
      <w:r>
        <w:rPr>
          <w:lang w:val="fr_FR" w:bidi="fr_FR"/>
        </w:rPr>
      </w:r>
      <w:r>
        <w:rPr>
          <w:lang w:val="fr_FR" w:bidi="fr_FR"/>
        </w:rPr>
      </w:r>
    </w:p>
    <w:p>
      <w:pPr/>
      <w:r>
        <w:rPr>
          <w:lang w:val="fr_FR" w:bidi="fr_FR"/>
        </w:rPr>
      </w:r>
    </w:p>
    <w:p>
      <w:pPr>
        <w:pStyle w:val="Heading2"/>
      </w:pPr>
      <w:r>
        <w:rPr>
          <w:lang w:val="fr_FR" w:bidi="fr_FR"/>
        </w:rPr>
        <w:t>Exode 34.33</w:t>
      </w:r>
      <w:r>
        <w:rPr>
          <w:lang w:val="fr_FR" w:bidi="fr_FR"/>
        </w:rPr>
      </w:r>
    </w:p>
    <w:p>
      <w:pPr/>
      <w:r>
        <w:rPr>
          <w:lang w:val="fr_FR" w:bidi="fr_FR"/>
        </w:rPr>
      </w:r>
      <w:r>
        <w:rPr>
          <w:lang w:val="fr_FR" w:bidi="fr_FR"/>
        </w:rPr>
        <w:t>Pendant que Moïse rapportait ce que Dieu lui avait dit, il a laissé son visage découvert. Puis il l'a couvert, peut-être à cause de l'effroi (</w:t>
      </w:r>
      <w:hyperlink r:id="rId636">
        <w:r>
          <w:rPr>
            <w:lang w:val="fr_FR" w:bidi="fr_FR"/>
          </w:rPr>
          <w:rPr>
            <w:color w:val="0000EE"/>
            <w:u w:val="single"/>
          </w:rPr>
          <w:t>34.30</w:t>
        </w:r>
      </w:hyperlink>
      <w:r>
        <w:rPr>
          <w:lang w:val="fr_FR" w:bidi="fr_FR"/>
        </w:rPr>
        <w:t xml:space="preserve">) que son éclat provoquait lors d'un discours ordinaire (voir </w:t>
      </w:r>
      <w:hyperlink r:id="rId637">
        <w:r>
          <w:rPr>
            <w:lang w:val="fr_FR" w:bidi="fr_FR"/>
          </w:rPr>
          <w:rPr>
            <w:color w:val="0000EE"/>
            <w:u w:val="single"/>
          </w:rPr>
          <w:t>2Co 3.7–18</w:t>
        </w:r>
      </w:hyperlink>
      <w:r>
        <w:rPr>
          <w:lang w:val="fr_FR" w:bidi="fr_FR"/>
        </w:rPr>
        <w:t xml:space="preserve"> pour lire la réflexion de Paul sur cet incident).</w:t>
      </w:r>
      <w:r>
        <w:rPr>
          <w:lang w:val="fr_FR" w:bidi="fr_FR"/>
        </w:rPr>
      </w:r>
      <w:r>
        <w:rPr>
          <w:lang w:val="fr_FR" w:bidi="fr_FR"/>
        </w:rPr>
      </w:r>
    </w:p>
    <w:p>
      <w:pPr/>
      <w:r>
        <w:rPr>
          <w:lang w:val="fr_FR" w:bidi="fr_FR"/>
        </w:rPr>
      </w:r>
    </w:p>
    <w:p>
      <w:pPr>
        <w:pStyle w:val="Heading2"/>
      </w:pPr>
      <w:r>
        <w:rPr>
          <w:lang w:val="fr_FR" w:bidi="fr_FR"/>
        </w:rPr>
        <w:t>Exode 35.1–40.38</w:t>
      </w:r>
      <w:r>
        <w:rPr>
          <w:lang w:val="fr_FR" w:bidi="fr_FR"/>
        </w:rPr>
      </w:r>
    </w:p>
    <w:p>
      <w:pPr/>
      <w:r>
        <w:rPr>
          <w:lang w:val="fr_FR" w:bidi="fr_FR"/>
        </w:rPr>
      </w:r>
      <w:r>
        <w:rPr>
          <w:lang w:val="fr_FR" w:bidi="fr_FR"/>
        </w:rPr>
        <w:t xml:space="preserve">Une grande partie du rapport sur la construction du Tabernacle réitère ce qui a été dit dans </w:t>
      </w:r>
      <w:hyperlink r:id="rId418">
        <w:r>
          <w:rPr>
            <w:lang w:val="fr_FR" w:bidi="fr_FR"/>
          </w:rPr>
          <w:rPr>
            <w:color w:val="0000EE"/>
            <w:u w:val="single"/>
          </w:rPr>
          <w:t>25.1–31.18</w:t>
        </w:r>
      </w:hyperlink>
      <w:r>
        <w:rPr>
          <w:lang w:val="fr_FR" w:bidi="fr_FR"/>
        </w:rPr>
        <w:t xml:space="preserve">. Il y a un changement de l'impératif à l'indicatif, et certains changements dans l'ordre. Cette répétition souligne le fait que le travail a été accompli exactement comme Dieu l'avait ordonné (voir </w:t>
      </w:r>
      <w:hyperlink r:id="rId638">
        <w:r>
          <w:rPr>
            <w:lang w:val="fr_FR" w:bidi="fr_FR"/>
          </w:rPr>
          <w:rPr>
            <w:color w:val="0000EE"/>
            <w:u w:val="single"/>
          </w:rPr>
          <w:t>40.16</w:t>
        </w:r>
      </w:hyperlink>
      <w:r>
        <w:rPr>
          <w:lang w:val="fr_FR" w:bidi="fr_FR"/>
        </w:rPr>
        <w:t>). Le peuple avait essayé de s'assurer la présence de Dieu à sa manière avec le veau d'or, ce qui s'était soldé par un désastre. Maintenant, il le faisait à la manière de Dieu, ce qui entraînait une bénédiction (</w:t>
      </w:r>
      <w:hyperlink r:id="rId639">
        <w:r>
          <w:rPr>
            <w:lang w:val="fr_FR" w:bidi="fr_FR"/>
          </w:rPr>
          <w:rPr>
            <w:color w:val="0000EE"/>
            <w:u w:val="single"/>
          </w:rPr>
          <w:t>40.34–38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35.4–36.7</w:t>
      </w:r>
      <w:r>
        <w:rPr>
          <w:lang w:val="fr_FR" w:bidi="fr_FR"/>
        </w:rPr>
      </w:r>
    </w:p>
    <w:p>
      <w:pPr/>
      <w:r>
        <w:rPr>
          <w:lang w:val="fr_FR" w:bidi="fr_FR"/>
        </w:rPr>
      </w:r>
      <w:r>
        <w:rPr>
          <w:lang w:val="fr_FR" w:bidi="fr_FR"/>
        </w:rPr>
        <w:t xml:space="preserve">Contrairement à la création du veau d'or, où Aaron avait exigé qu'un seul type de matériel (des boucles d'oreilles) soit donné (voir la </w:t>
      </w:r>
      <w:r>
        <w:rPr>
          <w:lang w:val="fr_FR" w:bidi="fr_FR"/>
        </w:rPr>
        <w:t>note d'étude sur 32.2–4</w:t>
      </w:r>
      <w:r>
        <w:rPr>
          <w:lang w:val="fr_FR" w:bidi="fr_FR"/>
        </w:rPr>
        <w:t>), le peuple a de nouveau été invité à apporter divers dons (</w:t>
      </w:r>
      <w:hyperlink r:id="rId640">
        <w:r>
          <w:rPr>
            <w:lang w:val="fr_FR" w:bidi="fr_FR"/>
          </w:rPr>
          <w:rPr>
            <w:color w:val="0000EE"/>
            <w:u w:val="single"/>
          </w:rPr>
          <w:t>35.4–9</w:t>
        </w:r>
      </w:hyperlink>
      <w:r>
        <w:rPr>
          <w:lang w:val="fr_FR" w:bidi="fr_FR"/>
        </w:rPr>
        <w:t>) car son cœur a été touché et son esprit a été ému (</w:t>
      </w:r>
      <w:hyperlink r:id="rId641">
        <w:r>
          <w:rPr>
            <w:lang w:val="fr_FR" w:bidi="fr_FR"/>
          </w:rPr>
          <w:rPr>
            <w:color w:val="0000EE"/>
            <w:u w:val="single"/>
          </w:rPr>
          <w:t>35.21</w:t>
        </w:r>
      </w:hyperlink>
      <w:r>
        <w:rPr>
          <w:lang w:val="fr_FR" w:bidi="fr_FR"/>
        </w:rPr>
        <w:t>). Mais le peuple a trop donné et il a fallu lui ordonner d'arrêter (</w:t>
      </w:r>
      <w:hyperlink r:id="rId642">
        <w:r>
          <w:rPr>
            <w:lang w:val="fr_FR" w:bidi="fr_FR"/>
          </w:rPr>
          <w:rPr>
            <w:color w:val="0000EE"/>
            <w:u w:val="single"/>
          </w:rPr>
          <w:t>36.4–7</w:t>
        </w:r>
      </w:hyperlink>
      <w:r>
        <w:rPr>
          <w:lang w:val="fr_FR" w:bidi="fr_FR"/>
        </w:rPr>
        <w:t>), sans doute parce que la variété des dons signifiait que chacun pouvait apporter quelque chose et parce que le don était volontaire.</w:t>
      </w:r>
      <w:r>
        <w:rPr>
          <w:lang w:val="fr_FR" w:bidi="fr_FR"/>
        </w:rPr>
      </w:r>
      <w:r>
        <w:rPr>
          <w:lang w:val="fr_FR" w:bidi="fr_FR"/>
        </w:rPr>
      </w:r>
    </w:p>
    <w:p>
      <w:pPr/>
      <w:r>
        <w:rPr>
          <w:lang w:val="fr_FR" w:bidi="fr_FR"/>
        </w:rPr>
      </w:r>
    </w:p>
    <w:p>
      <w:pPr>
        <w:pStyle w:val="Heading2"/>
      </w:pPr>
      <w:r>
        <w:rPr>
          <w:lang w:val="fr_FR" w:bidi="fr_FR"/>
        </w:rPr>
        <w:t>Exode 37.1–29</w:t>
      </w:r>
      <w:r>
        <w:rPr>
          <w:lang w:val="fr_FR" w:bidi="fr_FR"/>
        </w:rPr>
      </w:r>
    </w:p>
    <w:p>
      <w:pPr/>
      <w:r>
        <w:rPr>
          <w:lang w:val="fr_FR" w:bidi="fr_FR"/>
        </w:rPr>
      </w:r>
      <w:r>
        <w:rPr>
          <w:lang w:val="fr_FR" w:bidi="fr_FR"/>
        </w:rPr>
        <w:t>Bien qu'il soit dit que Bezalel a fabriqué l'Arche et tous les autres mobiliers (</w:t>
      </w:r>
      <w:hyperlink r:id="rId643">
        <w:r>
          <w:rPr>
            <w:lang w:val="fr_FR" w:bidi="fr_FR"/>
          </w:rPr>
          <w:rPr>
            <w:color w:val="0000EE"/>
            <w:u w:val="single"/>
          </w:rPr>
          <w:t>37.1</w:t>
        </w:r>
      </w:hyperlink>
      <w:r>
        <w:rPr>
          <w:lang w:val="fr_FR" w:bidi="fr_FR"/>
        </w:rPr>
        <w:t xml:space="preserve">, </w:t>
      </w:r>
      <w:hyperlink r:id="rId644">
        <w:r>
          <w:rPr>
            <w:lang w:val="fr_FR" w:bidi="fr_FR"/>
          </w:rPr>
          <w:rPr>
            <w:color w:val="0000EE"/>
            <w:u w:val="single"/>
          </w:rPr>
          <w:t>10</w:t>
        </w:r>
      </w:hyperlink>
      <w:r>
        <w:rPr>
          <w:lang w:val="fr_FR" w:bidi="fr_FR"/>
        </w:rPr>
        <w:t xml:space="preserve">, </w:t>
      </w:r>
      <w:hyperlink r:id="rId645">
        <w:r>
          <w:rPr>
            <w:lang w:val="fr_FR" w:bidi="fr_FR"/>
          </w:rPr>
          <w:rPr>
            <w:color w:val="0000EE"/>
            <w:u w:val="single"/>
          </w:rPr>
          <w:t>17</w:t>
        </w:r>
      </w:hyperlink>
      <w:r>
        <w:rPr>
          <w:lang w:val="fr_FR" w:bidi="fr_FR"/>
        </w:rPr>
        <w:t xml:space="preserve">, </w:t>
      </w:r>
      <w:hyperlink r:id="rId646">
        <w:r>
          <w:rPr>
            <w:lang w:val="fr_FR" w:bidi="fr_FR"/>
          </w:rPr>
          <w:rPr>
            <w:color w:val="0000EE"/>
            <w:u w:val="single"/>
          </w:rPr>
          <w:t>25</w:t>
        </w:r>
      </w:hyperlink>
      <w:r>
        <w:rPr>
          <w:lang w:val="fr_FR" w:bidi="fr_FR"/>
        </w:rPr>
        <w:t>) ainsi que la cour et ses mobiliers (</w:t>
      </w:r>
      <w:hyperlink r:id="rId647">
        <w:r>
          <w:rPr>
            <w:lang w:val="fr_FR" w:bidi="fr_FR"/>
          </w:rPr>
          <w:rPr>
            <w:color w:val="0000EE"/>
            <w:u w:val="single"/>
          </w:rPr>
          <w:t>38.1</w:t>
        </w:r>
      </w:hyperlink>
      <w:r>
        <w:rPr>
          <w:lang w:val="fr_FR" w:bidi="fr_FR"/>
        </w:rPr>
        <w:t xml:space="preserve">, </w:t>
      </w:r>
      <w:hyperlink r:id="rId648">
        <w:r>
          <w:rPr>
            <w:lang w:val="fr_FR" w:bidi="fr_FR"/>
          </w:rPr>
          <w:rPr>
            <w:color w:val="0000EE"/>
            <w:u w:val="single"/>
          </w:rPr>
          <w:t>8</w:t>
        </w:r>
      </w:hyperlink>
      <w:r>
        <w:rPr>
          <w:lang w:val="fr_FR" w:bidi="fr_FR"/>
        </w:rPr>
        <w:t xml:space="preserve">, </w:t>
      </w:r>
      <w:hyperlink r:id="rId649">
        <w:r>
          <w:rPr>
            <w:lang w:val="fr_FR" w:bidi="fr_FR"/>
          </w:rPr>
          <w:rPr>
            <w:color w:val="0000EE"/>
            <w:u w:val="single"/>
          </w:rPr>
          <w:t>9</w:t>
        </w:r>
      </w:hyperlink>
      <w:r>
        <w:rPr>
          <w:lang w:val="fr_FR" w:bidi="fr_FR"/>
        </w:rPr>
        <w:t xml:space="preserve">, </w:t>
      </w:r>
      <w:hyperlink r:id="rId650">
        <w:r>
          <w:rPr>
            <w:lang w:val="fr_FR" w:bidi="fr_FR"/>
          </w:rPr>
          <w:rPr>
            <w:color w:val="0000EE"/>
            <w:u w:val="single"/>
          </w:rPr>
          <w:t>18</w:t>
        </w:r>
      </w:hyperlink>
      <w:r>
        <w:rPr>
          <w:lang w:val="fr_FR" w:bidi="fr_FR"/>
        </w:rPr>
        <w:t>), ce n'est probablement qu'une façon de dire qu'il était le responsable et qu'il dirigeait les autres artisans et couturières.</w:t>
      </w:r>
      <w:r>
        <w:rPr>
          <w:lang w:val="fr_FR" w:bidi="fr_FR"/>
        </w:rPr>
      </w:r>
      <w:r>
        <w:rPr>
          <w:lang w:val="fr_FR" w:bidi="fr_FR"/>
        </w:rPr>
      </w:r>
    </w:p>
    <w:p>
      <w:pPr/>
      <w:r>
        <w:rPr>
          <w:lang w:val="fr_FR" w:bidi="fr_FR"/>
        </w:rPr>
      </w:r>
    </w:p>
    <w:p>
      <w:pPr>
        <w:pStyle w:val="Heading2"/>
      </w:pPr>
      <w:r>
        <w:rPr>
          <w:lang w:val="fr_FR" w:bidi="fr_FR"/>
        </w:rPr>
        <w:t>Exode 38.1–20</w:t>
      </w:r>
      <w:r>
        <w:rPr>
          <w:lang w:val="fr_FR" w:bidi="fr_FR"/>
        </w:rPr>
      </w:r>
    </w:p>
    <w:p>
      <w:pPr/>
      <w:r>
        <w:rPr>
          <w:lang w:val="fr_FR" w:bidi="fr_FR"/>
        </w:rPr>
      </w:r>
      <w:r>
        <w:rPr>
          <w:lang w:val="fr_FR" w:bidi="fr_FR"/>
        </w:rPr>
        <w:t>Cette section traite de la construction de la cour (</w:t>
      </w:r>
      <w:hyperlink r:id="rId651">
        <w:r>
          <w:rPr>
            <w:lang w:val="fr_FR" w:bidi="fr_FR"/>
          </w:rPr>
          <w:rPr>
            <w:color w:val="0000EE"/>
            <w:u w:val="single"/>
          </w:rPr>
          <w:t>38.9–20</w:t>
        </w:r>
      </w:hyperlink>
      <w:r>
        <w:rPr>
          <w:lang w:val="fr_FR" w:bidi="fr_FR"/>
        </w:rPr>
        <w:t>) et de son équipement, notamment de l'autel des holocaustes (</w:t>
      </w:r>
      <w:hyperlink r:id="rId652">
        <w:r>
          <w:rPr>
            <w:lang w:val="fr_FR" w:bidi="fr_FR"/>
          </w:rPr>
          <w:rPr>
            <w:color w:val="0000EE"/>
            <w:u w:val="single"/>
          </w:rPr>
          <w:t>38.1–7</w:t>
        </w:r>
      </w:hyperlink>
      <w:r>
        <w:rPr>
          <w:lang w:val="fr_FR" w:bidi="fr_FR"/>
        </w:rPr>
        <w:t>) et du bassin (</w:t>
      </w:r>
      <w:hyperlink r:id="rId648">
        <w:r>
          <w:rPr>
            <w:lang w:val="fr_FR" w:bidi="fr_FR"/>
          </w:rPr>
          <w:rPr>
            <w:color w:val="0000EE"/>
            <w:u w:val="single"/>
          </w:rPr>
          <w:t>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w:t>
      </w:r>
      <w:r>
        <w:rPr>
          <w:lang w:val="fr_FR" w:bidi="fr_FR"/>
        </w:rPr>
      </w:r>
    </w:p>
    <w:p>
      <w:pPr/>
      <w:r>
        <w:rPr>
          <w:lang w:val="fr_FR" w:bidi="fr_FR"/>
        </w:rPr>
      </w:r>
      <w:r>
        <w:rPr>
          <w:lang w:val="fr_FR" w:bidi="fr_FR"/>
        </w:rPr>
        <w:t>Alors que les plans pour la cuve en bronze (</w:t>
      </w:r>
      <w:hyperlink r:id="rId417">
        <w:r>
          <w:rPr>
            <w:lang w:val="fr_FR" w:bidi="fr_FR"/>
          </w:rPr>
          <w:rPr>
            <w:color w:val="0000EE"/>
            <w:u w:val="single"/>
          </w:rPr>
          <w:t>30.17–21</w:t>
        </w:r>
      </w:hyperlink>
      <w:r>
        <w:rPr>
          <w:lang w:val="fr_FR" w:bidi="fr_FR"/>
        </w:rPr>
        <w:t>) étaient inclus dans les instructions des prêtres (</w:t>
      </w:r>
      <w:hyperlink r:id="rId653">
        <w:r>
          <w:rPr>
            <w:lang w:val="fr_FR" w:bidi="fr_FR"/>
          </w:rPr>
          <w:rPr>
            <w:color w:val="0000EE"/>
            <w:u w:val="single"/>
          </w:rPr>
          <w:t>29.38–30.38</w:t>
        </w:r>
      </w:hyperlink>
      <w:r>
        <w:rPr>
          <w:lang w:val="fr_FR" w:bidi="fr_FR"/>
        </w:rPr>
        <w:t>), sa construction est ici rapportée dans une séquence logique. • Ce bronze</w:t>
      </w:r>
      <w:r>
        <w:rPr>
          <w:i/>
          <w:lang w:val="fr_FR" w:bidi="fr_FR"/>
        </w:rPr>
        <w:t>,</w:t>
      </w:r>
      <w:r>
        <w:rPr>
          <w:lang w:val="fr_FR" w:bidi="fr_FR"/>
        </w:rPr>
        <w:t xml:space="preserve"> qui pouvait être poli pour obtenir une finition semblable à un miroir, était probablement de très haute qualité, comme il convenait pour une utilisation dans le Tabernacle de Dieu.</w:t>
      </w:r>
      <w:r>
        <w:rPr>
          <w:lang w:val="fr_FR" w:bidi="fr_FR"/>
        </w:rPr>
      </w:r>
      <w:r>
        <w:rPr>
          <w:lang w:val="fr_FR" w:bidi="fr_FR"/>
        </w:rPr>
      </w:r>
    </w:p>
    <w:p>
      <w:pPr/>
      <w:r>
        <w:rPr>
          <w:lang w:val="fr_FR" w:bidi="fr_FR"/>
        </w:rPr>
      </w:r>
    </w:p>
    <w:p>
      <w:pPr>
        <w:pStyle w:val="Heading2"/>
      </w:pPr>
      <w:r>
        <w:rPr>
          <w:lang w:val="fr_FR" w:bidi="fr_FR"/>
        </w:rPr>
        <w:t>Exode 38.21</w:t>
      </w:r>
      <w:r>
        <w:rPr>
          <w:lang w:val="fr_FR" w:bidi="fr_FR"/>
        </w:rPr>
      </w:r>
    </w:p>
    <w:p>
      <w:pPr/>
      <w:r>
        <w:rPr>
          <w:lang w:val="fr_FR" w:bidi="fr_FR"/>
        </w:rPr>
      </w:r>
      <w:r>
        <w:rPr>
          <w:lang w:val="fr_FR" w:bidi="fr_FR"/>
        </w:rPr>
        <w:t>Comme le Tabernacle contenait l'Arche d'alliance, il est appelé Tabernacle de l'alliance.</w:t>
      </w:r>
      <w:r>
        <w:rPr>
          <w:lang w:val="fr_FR" w:bidi="fr_FR"/>
        </w:rPr>
      </w:r>
      <w:r>
        <w:rPr>
          <w:lang w:val="fr_FR" w:bidi="fr_FR"/>
        </w:rPr>
      </w:r>
    </w:p>
    <w:p>
      <w:pPr/>
      <w:r>
        <w:rPr>
          <w:lang w:val="fr_FR" w:bidi="fr_FR"/>
        </w:rPr>
      </w:r>
    </w:p>
    <w:p>
      <w:pPr>
        <w:pStyle w:val="Heading2"/>
      </w:pPr>
      <w:r>
        <w:rPr>
          <w:lang w:val="fr_FR" w:bidi="fr_FR"/>
        </w:rPr>
        <w:t>Exode 38.21–29</w:t>
      </w:r>
      <w:r>
        <w:rPr>
          <w:lang w:val="fr_FR" w:bidi="fr_FR"/>
        </w:rPr>
      </w:r>
    </w:p>
    <w:p>
      <w:pPr/>
      <w:r>
        <w:rPr>
          <w:lang w:val="fr_FR" w:bidi="fr_FR"/>
        </w:rPr>
      </w:r>
      <w:r>
        <w:rPr>
          <w:lang w:val="fr_FR" w:bidi="fr_FR"/>
        </w:rPr>
        <w:t>L'immense quantité de métal rapportée dans cet inventaire des matériaux (plus d'une tonne d'or</w:t>
      </w:r>
      <w:r>
        <w:rPr>
          <w:i/>
          <w:lang w:val="fr_FR" w:bidi="fr_FR"/>
        </w:rPr>
        <w:t>,</w:t>
      </w:r>
      <w:r>
        <w:rPr>
          <w:lang w:val="fr_FR" w:bidi="fr_FR"/>
        </w:rPr>
        <w:t xml:space="preserve"> près de quatre tonnes d'argent</w:t>
      </w:r>
      <w:r>
        <w:rPr>
          <w:i/>
          <w:lang w:val="fr_FR" w:bidi="fr_FR"/>
        </w:rPr>
        <w:t>,</w:t>
      </w:r>
      <w:r>
        <w:rPr>
          <w:lang w:val="fr_FR" w:bidi="fr_FR"/>
        </w:rPr>
        <w:t xml:space="preserve"> et deux tonnes et demie de bronze) reflète l'empressement des Égyptiens à faire sortir les Israélites d'Égypte, donnant aux Israélites tout ce qu'ils demandaient afin de les faire partir le plus vite possible (voir </w:t>
      </w:r>
      <w:hyperlink r:id="rId654">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w:t>
      </w:r>
      <w:r>
        <w:rPr>
          <w:lang w:val="fr_FR" w:bidi="fr_FR"/>
        </w:rPr>
      </w:r>
    </w:p>
    <w:p>
      <w:pPr/>
      <w:r>
        <w:rPr>
          <w:lang w:val="fr_FR" w:bidi="fr_FR"/>
        </w:rPr>
      </w:r>
      <w:r>
        <w:rPr>
          <w:lang w:val="fr_FR" w:bidi="fr_FR"/>
        </w:rPr>
        <w:t xml:space="preserve">Pour une discussion antérieure sur cette taxe, voir </w:t>
      </w:r>
      <w:hyperlink r:id="rId469">
        <w:r>
          <w:rPr>
            <w:lang w:val="fr_FR" w:bidi="fr_FR"/>
          </w:rPr>
          <w:rPr>
            <w:color w:val="0000EE"/>
            <w:u w:val="single"/>
          </w:rPr>
          <w:t>30.11–16</w:t>
        </w:r>
      </w:hyperlink>
      <w:r>
        <w:rPr>
          <w:lang w:val="fr_FR" w:bidi="fr_FR"/>
        </w:rPr>
        <w:t>. Le shekel du sanctuaire était manifestement l'étalon par rapport auquel les autres poids étaient mesurés pour en vérifier l'exactitude. • Concernant le nombre d'hommes, voir la</w:t>
      </w:r>
      <w:r>
        <w:rPr>
          <w:lang w:val="fr_FR" w:bidi="fr_FR"/>
        </w:rPr>
        <w:t xml:space="preserve"> note d'étude sur 12.37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39.1–31</w:t>
      </w:r>
      <w:r>
        <w:rPr>
          <w:lang w:val="fr_FR" w:bidi="fr_FR"/>
        </w:rPr>
      </w:r>
    </w:p>
    <w:p>
      <w:pPr/>
      <w:r>
        <w:rPr>
          <w:lang w:val="fr_FR" w:bidi="fr_FR"/>
        </w:rPr>
      </w:r>
      <w:r>
        <w:rPr>
          <w:lang w:val="fr_FR" w:bidi="fr_FR"/>
        </w:rPr>
        <w:t xml:space="preserve">Voir </w:t>
      </w:r>
      <w:hyperlink r:id="rId467">
        <w:r>
          <w:rPr>
            <w:lang w:val="fr_FR" w:bidi="fr_FR"/>
          </w:rPr>
          <w:rPr>
            <w:color w:val="0000EE"/>
            <w:u w:val="single"/>
          </w:rPr>
          <w:t>28.1–43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39.30</w:t>
      </w:r>
      <w:r>
        <w:rPr>
          <w:lang w:val="fr_FR" w:bidi="fr_FR"/>
        </w:rPr>
      </w:r>
    </w:p>
    <w:p>
      <w:pPr/>
      <w:r>
        <w:rPr>
          <w:lang w:val="fr_FR" w:bidi="fr_FR"/>
        </w:rPr>
      </w:r>
      <w:r>
        <w:rPr>
          <w:lang w:val="fr_FR" w:bidi="fr_FR"/>
        </w:rPr>
        <w:t xml:space="preserve">L'appellation "insigne de sainteté" est peut-être un titre formel ; elle n'apparaît pas dans la première description du médaillon sacré dans </w:t>
      </w:r>
      <w:hyperlink r:id="rId655">
        <w:r>
          <w:rPr>
            <w:lang w:val="fr_FR" w:bidi="fr_FR"/>
          </w:rPr>
          <w:rPr>
            <w:color w:val="0000EE"/>
            <w:u w:val="single"/>
          </w:rPr>
          <w:t>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39.32–43</w:t>
      </w:r>
      <w:r>
        <w:rPr>
          <w:lang w:val="fr_FR" w:bidi="fr_FR"/>
        </w:rPr>
      </w:r>
    </w:p>
    <w:p>
      <w:pPr/>
      <w:r>
        <w:rPr>
          <w:lang w:val="fr_FR" w:bidi="fr_FR"/>
        </w:rPr>
      </w:r>
      <w:r>
        <w:rPr>
          <w:lang w:val="fr_FR" w:bidi="fr_FR"/>
        </w:rPr>
        <w:t>Moïse a inspecté l'ouvrage achevé et a confirmé que tout avait été fait comme le Seigneur l'avait ordonné (</w:t>
      </w:r>
      <w:hyperlink r:id="rId656">
        <w:r>
          <w:rPr>
            <w:lang w:val="fr_FR" w:bidi="fr_FR"/>
          </w:rPr>
          <w:rPr>
            <w:color w:val="0000EE"/>
            <w:u w:val="single"/>
          </w:rPr>
          <w:t>39.43</w:t>
        </w:r>
      </w:hyperlink>
      <w:r>
        <w:rPr>
          <w:lang w:val="fr_FR" w:bidi="fr_FR"/>
        </w:rPr>
        <w:t>). En conséquence, Moïse les a bénis au lieu de prononcer un jugement à leur encontre, comme lorsqu'ils avaient essayé de satisfaire leur besoin de la présence de Dieu par leurs propres moyens (</w:t>
      </w:r>
      <w:hyperlink r:id="rId593">
        <w:r>
          <w:rPr>
            <w:lang w:val="fr_FR" w:bidi="fr_FR"/>
          </w:rPr>
          <w:rPr>
            <w:color w:val="0000EE"/>
            <w:u w:val="single"/>
          </w:rPr>
          <w:t>32.27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40.1–33</w:t>
      </w:r>
      <w:r>
        <w:rPr>
          <w:lang w:val="fr_FR" w:bidi="fr_FR"/>
        </w:rPr>
      </w:r>
    </w:p>
    <w:p>
      <w:pPr/>
      <w:r>
        <w:rPr>
          <w:lang w:val="fr_FR" w:bidi="fr_FR"/>
        </w:rPr>
      </w:r>
      <w:r>
        <w:rPr>
          <w:lang w:val="fr_FR" w:bidi="fr_FR"/>
        </w:rPr>
        <w:t>Le rapport sur l'installation du Tabernacle commence par les commandements du Seigneur (</w:t>
      </w:r>
      <w:hyperlink r:id="rId657">
        <w:r>
          <w:rPr>
            <w:lang w:val="fr_FR" w:bidi="fr_FR"/>
          </w:rPr>
          <w:rPr>
            <w:color w:val="0000EE"/>
            <w:u w:val="single"/>
          </w:rPr>
          <w:t>40.1–15</w:t>
        </w:r>
      </w:hyperlink>
      <w:r>
        <w:rPr>
          <w:lang w:val="fr_FR" w:bidi="fr_FR"/>
        </w:rPr>
        <w:t>) et continue avec le rapport sur la façon dont Moïse a obéi à ces ordres (</w:t>
      </w:r>
      <w:hyperlink r:id="rId658">
        <w:r>
          <w:rPr>
            <w:lang w:val="fr_FR" w:bidi="fr_FR"/>
          </w:rPr>
          <w:rPr>
            <w:color w:val="0000EE"/>
            <w:u w:val="single"/>
          </w:rPr>
          <w:t>40.16–33</w:t>
        </w:r>
      </w:hyperlink>
      <w:r>
        <w:rPr>
          <w:lang w:val="fr_FR" w:bidi="fr_FR"/>
        </w:rPr>
        <w:t>). • La déclaration répétée selon laquelle Moïse a tout fait comme le Seigneur le lui avait ordonné (</w:t>
      </w:r>
      <w:hyperlink r:id="rId638">
        <w:r>
          <w:rPr>
            <w:lang w:val="fr_FR" w:bidi="fr_FR"/>
          </w:rPr>
          <w:rPr>
            <w:color w:val="0000EE"/>
            <w:u w:val="single"/>
          </w:rPr>
          <w:t>40.16</w:t>
        </w:r>
      </w:hyperlink>
      <w:r>
        <w:rPr>
          <w:lang w:val="fr_FR" w:bidi="fr_FR"/>
        </w:rPr>
        <w:t xml:space="preserve">, </w:t>
      </w:r>
      <w:hyperlink r:id="rId659">
        <w:r>
          <w:rPr>
            <w:lang w:val="fr_FR" w:bidi="fr_FR"/>
          </w:rPr>
          <w:rPr>
            <w:color w:val="0000EE"/>
            <w:u w:val="single"/>
          </w:rPr>
          <w:t>19</w:t>
        </w:r>
      </w:hyperlink>
      <w:r>
        <w:rPr>
          <w:lang w:val="fr_FR" w:bidi="fr_FR"/>
        </w:rPr>
        <w:t xml:space="preserve">, </w:t>
      </w:r>
      <w:hyperlink r:id="rId660">
        <w:r>
          <w:rPr>
            <w:lang w:val="fr_FR" w:bidi="fr_FR"/>
          </w:rPr>
          <w:rPr>
            <w:color w:val="0000EE"/>
            <w:u w:val="single"/>
          </w:rPr>
          <w:t>21</w:t>
        </w:r>
      </w:hyperlink>
      <w:r>
        <w:rPr>
          <w:lang w:val="fr_FR" w:bidi="fr_FR"/>
        </w:rPr>
        <w:t xml:space="preserve">, </w:t>
      </w:r>
      <w:hyperlink r:id="rId661">
        <w:r>
          <w:rPr>
            <w:lang w:val="fr_FR" w:bidi="fr_FR"/>
          </w:rPr>
          <w:rPr>
            <w:color w:val="0000EE"/>
            <w:u w:val="single"/>
          </w:rPr>
          <w:t>23</w:t>
        </w:r>
      </w:hyperlink>
      <w:r>
        <w:rPr>
          <w:lang w:val="fr_FR" w:bidi="fr_FR"/>
        </w:rPr>
        <w:t xml:space="preserve">, </w:t>
      </w:r>
      <w:hyperlink r:id="rId662">
        <w:r>
          <w:rPr>
            <w:lang w:val="fr_FR" w:bidi="fr_FR"/>
          </w:rPr>
          <w:rPr>
            <w:color w:val="0000EE"/>
            <w:u w:val="single"/>
          </w:rPr>
          <w:t>25</w:t>
        </w:r>
      </w:hyperlink>
      <w:r>
        <w:rPr>
          <w:lang w:val="fr_FR" w:bidi="fr_FR"/>
        </w:rPr>
        <w:t xml:space="preserve">, </w:t>
      </w:r>
      <w:hyperlink r:id="rId663">
        <w:r>
          <w:rPr>
            <w:lang w:val="fr_FR" w:bidi="fr_FR"/>
          </w:rPr>
          <w:rPr>
            <w:color w:val="0000EE"/>
            <w:u w:val="single"/>
          </w:rPr>
          <w:t>27</w:t>
        </w:r>
      </w:hyperlink>
      <w:r>
        <w:rPr>
          <w:lang w:val="fr_FR" w:bidi="fr_FR"/>
        </w:rPr>
        <w:t xml:space="preserve">, </w:t>
      </w:r>
      <w:hyperlink r:id="rId664">
        <w:r>
          <w:rPr>
            <w:lang w:val="fr_FR" w:bidi="fr_FR"/>
          </w:rPr>
          <w:rPr>
            <w:color w:val="0000EE"/>
            <w:u w:val="single"/>
          </w:rPr>
          <w:t>29</w:t>
        </w:r>
      </w:hyperlink>
      <w:r>
        <w:rPr>
          <w:lang w:val="fr_FR" w:bidi="fr_FR"/>
        </w:rPr>
        <w:t xml:space="preserve">, </w:t>
      </w:r>
      <w:hyperlink r:id="rId665">
        <w:r>
          <w:rPr>
            <w:lang w:val="fr_FR" w:bidi="fr_FR"/>
          </w:rPr>
          <w:rPr>
            <w:color w:val="0000EE"/>
            <w:u w:val="single"/>
          </w:rPr>
          <w:t>32</w:t>
        </w:r>
      </w:hyperlink>
      <w:r>
        <w:rPr>
          <w:lang w:val="fr_FR" w:bidi="fr_FR"/>
        </w:rPr>
        <w:t xml:space="preserve">) est en contraste radical avec la déclaration intéressée d'Aaron dans </w:t>
      </w:r>
      <w:hyperlink r:id="rId666">
        <w:r>
          <w:rPr>
            <w:lang w:val="fr_FR" w:bidi="fr_FR"/>
          </w:rPr>
          <w:rPr>
            <w:color w:val="0000EE"/>
            <w:u w:val="single"/>
          </w:rPr>
          <w:t>32.22–24</w:t>
        </w:r>
      </w:hyperlink>
      <w:r>
        <w:rPr>
          <w:lang w:val="fr_FR" w:bidi="fr_FR"/>
        </w:rPr>
        <w:t>. Dieu souhaite partager sa présence avec nous, mais sa sainteté est telle que cela ne peut se produire que si nous renonçons à nos propres efforts pour nous assurer sa présence et ses dons.</w:t>
      </w:r>
      <w:r>
        <w:rPr>
          <w:lang w:val="fr_FR" w:bidi="fr_FR"/>
        </w:rPr>
      </w:r>
      <w:r>
        <w:rPr>
          <w:lang w:val="fr_FR" w:bidi="fr_FR"/>
        </w:rPr>
      </w:r>
    </w:p>
    <w:p>
      <w:pPr/>
      <w:r>
        <w:rPr>
          <w:lang w:val="fr_FR" w:bidi="fr_FR"/>
        </w:rPr>
      </w:r>
    </w:p>
    <w:p>
      <w:pPr>
        <w:pStyle w:val="Heading2"/>
      </w:pPr>
      <w:r>
        <w:rPr>
          <w:lang w:val="fr_FR" w:bidi="fr_FR"/>
        </w:rPr>
        <w:t>Exode 40.2</w:t>
      </w:r>
      <w:r>
        <w:rPr>
          <w:lang w:val="fr_FR" w:bidi="fr_FR"/>
        </w:rPr>
      </w:r>
    </w:p>
    <w:p>
      <w:pPr/>
      <w:r>
        <w:rPr>
          <w:lang w:val="fr_FR" w:bidi="fr_FR"/>
        </w:rPr>
      </w:r>
      <w:r>
        <w:rPr>
          <w:lang w:val="fr_FR" w:bidi="fr_FR"/>
        </w:rPr>
        <w:t>Dans le Tabernacle, le Roi divin rencontre Israël pour lui communiquer sa volonté. • Le Tabernacle a été dressé un an après la proclamation par Dieu de la Pâque et le début du calendrier d'Israël.</w:t>
      </w:r>
      <w:r>
        <w:rPr>
          <w:lang w:val="fr_FR" w:bidi="fr_FR"/>
        </w:rPr>
      </w:r>
      <w:r>
        <w:rPr>
          <w:lang w:val="fr_FR" w:bidi="fr_FR"/>
        </w:rPr>
      </w:r>
    </w:p>
    <w:p>
      <w:pPr/>
      <w:r>
        <w:rPr>
          <w:lang w:val="fr_FR" w:bidi="fr_FR"/>
        </w:rPr>
      </w:r>
    </w:p>
    <w:p>
      <w:pPr>
        <w:pStyle w:val="Heading2"/>
      </w:pPr>
      <w:r>
        <w:rPr>
          <w:lang w:val="fr_FR" w:bidi="fr_FR"/>
        </w:rPr>
        <w:t>Exode 40.3</w:t>
      </w:r>
      <w:r>
        <w:rPr>
          <w:lang w:val="fr_FR" w:bidi="fr_FR"/>
        </w:rPr>
      </w:r>
    </w:p>
    <w:p>
      <w:pPr/>
      <w:r>
        <w:rPr>
          <w:lang w:val="fr_FR" w:bidi="fr_FR"/>
        </w:rPr>
      </w:r>
      <w:r>
        <w:rPr>
          <w:lang w:val="fr_FR" w:bidi="fr_FR"/>
        </w:rPr>
        <w:t xml:space="preserve">Le mot hébreu traduit par Alliance est </w:t>
      </w:r>
      <w:r>
        <w:rPr>
          <w:i/>
          <w:lang w:val="fr_FR" w:bidi="fr_FR"/>
        </w:rPr>
        <w:t>eduth</w:t>
      </w:r>
      <w:r>
        <w:rPr>
          <w:lang w:val="fr_FR" w:bidi="fr_FR"/>
        </w:rPr>
        <w:t xml:space="preserve"> ("témoignage"), qui se réfère particulièrement aux stipulations de l'alliance. La copie écrite de ces stipulations, contenue dans l'Arche, devait servir de témoignage de l'alliance qu'Israël avait conclue avec Dieu.</w:t>
      </w:r>
      <w:r>
        <w:rPr>
          <w:lang w:val="fr_FR" w:bidi="fr_FR"/>
        </w:rPr>
      </w:r>
      <w:r>
        <w:rPr>
          <w:lang w:val="fr_FR" w:bidi="fr_FR"/>
        </w:rPr>
      </w:r>
    </w:p>
    <w:p>
      <w:pPr/>
      <w:r>
        <w:rPr>
          <w:lang w:val="fr_FR" w:bidi="fr_FR"/>
        </w:rPr>
      </w:r>
    </w:p>
    <w:p>
      <w:pPr>
        <w:pStyle w:val="Heading2"/>
      </w:pPr>
      <w:r>
        <w:rPr>
          <w:lang w:val="fr_FR" w:bidi="fr_FR"/>
        </w:rPr>
        <w:t>Exode 40.33</w:t>
      </w:r>
      <w:r>
        <w:rPr>
          <w:lang w:val="fr_FR" w:bidi="fr_FR"/>
        </w:rPr>
      </w:r>
    </w:p>
    <w:p>
      <w:pPr/>
      <w:r>
        <w:rPr>
          <w:lang w:val="fr_FR" w:bidi="fr_FR"/>
        </w:rPr>
      </w:r>
      <w:r>
        <w:rPr>
          <w:lang w:val="fr_FR" w:bidi="fr_FR"/>
        </w:rPr>
        <w:t>Voir la</w:t>
      </w:r>
      <w:r>
        <w:rPr>
          <w:lang w:val="fr_FR" w:bidi="fr_FR"/>
        </w:rPr>
        <w:t xml:space="preserve"> note d'étude sur 37.1–29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40.34–38</w:t>
      </w:r>
      <w:r>
        <w:rPr>
          <w:lang w:val="fr_FR" w:bidi="fr_FR"/>
        </w:rPr>
      </w:r>
    </w:p>
    <w:p>
      <w:pPr/>
      <w:r>
        <w:rPr>
          <w:lang w:val="fr_FR" w:bidi="fr_FR"/>
        </w:rPr>
      </w:r>
      <w:r>
        <w:rPr>
          <w:lang w:val="fr_FR" w:bidi="fr_FR"/>
        </w:rPr>
        <w:t>Le point culminant de l'Exode s'est produit lorsque la gloire du Seigneur a rempli le Tabernacle. Dès le début, l'objectif de Dieu n'était pas seulement de délivrer son peuple de l'esclavage, mais de l'amener à avoir une relation avec lui. Leur véritable besoin était de connaître Dieu personnellement dans leur vie. Sans cela, la Terre promise n'aurait pas été une terre de promesse. Maintenant, elle l'est, car la gloire qui était sur le mont Sinaï est au milieu d'Israël ; elle ne sera pas laissée en arrière, mais elle voyagera avec eux où qu'ils aillent.</w:t>
      </w:r>
      <w:r>
        <w:rPr>
          <w:lang w:val="fr_FR" w:bidi="fr_FR"/>
        </w:rPr>
      </w:r>
      <w:r>
        <w:rPr>
          <w:lang w:val="fr_FR" w:bidi="fr_FR"/>
        </w:rPr>
      </w:r>
    </w:p>
    <w:p>
      <w:pPr/>
      <w:r>
        <w:rPr>
          <w:lang w:val="fr_FR" w:bidi="fr_FR"/>
        </w:rPr>
      </w:r>
    </w:p>
    <w:p>
      <w:pPr>
        <w:pStyle w:val="Heading2"/>
      </w:pPr>
      <w:r>
        <w:rPr>
          <w:lang w:val="fr_FR" w:bidi="fr_FR"/>
        </w:rPr>
        <w:t>Exode 40.38</w:t>
      </w:r>
      <w:r>
        <w:rPr>
          <w:lang w:val="fr_FR" w:bidi="fr_FR"/>
        </w:rPr>
      </w:r>
    </w:p>
    <w:p>
      <w:pPr/>
      <w:r>
        <w:rPr>
          <w:lang w:val="fr_FR" w:bidi="fr_FR"/>
        </w:rPr>
      </w:r>
      <w:r>
        <w:rPr>
          <w:lang w:val="fr_FR" w:bidi="fr_FR"/>
        </w:rPr>
        <w:t xml:space="preserve">Cette description rappelle la manière dont le livre a commencé (voir </w:t>
      </w:r>
      <w:hyperlink r:id="rId667">
        <w:r>
          <w:rPr>
            <w:lang w:val="fr_FR" w:bidi="fr_FR"/>
          </w:rPr>
          <w:rPr>
            <w:color w:val="0000EE"/>
            <w:u w:val="single"/>
          </w:rPr>
          <w:t>1.1–7</w:t>
        </w:r>
      </w:hyperlink>
      <w:r>
        <w:rPr>
          <w:lang w:val="fr_FR" w:bidi="fr_FR"/>
        </w:rPr>
        <w:t>). La famille de Jacob était devenue esclave en Égypte. Quel changement incroyable s'est produit ! Ils n'étaient plus des esclaves. Ils étaient désormais en mesure d'être une bénédiction pour la terre, comme Dieu l'avait promis à Abraham des générations plus tôt (</w:t>
      </w:r>
      <w:hyperlink r:id="rId668">
        <w:r>
          <w:rPr>
            <w:lang w:val="fr_FR" w:bidi="fr_FR"/>
          </w:rPr>
          <w:rPr>
            <w:color w:val="0000EE"/>
            <w:u w:val="single"/>
          </w:rPr>
          <w:t>Gn 12.3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14:16" TargetMode="External"/><Relationship Id="rId77" Type="http://schemas.openxmlformats.org/officeDocument/2006/relationships/hyperlink" Target="https://ref.ly/Exod7:7" TargetMode="External"/><Relationship Id="rId78" Type="http://schemas.openxmlformats.org/officeDocument/2006/relationships/hyperlink" Target="https://ref.ly/Exod4:17" TargetMode="External"/><Relationship Id="rId79" Type="http://schemas.openxmlformats.org/officeDocument/2006/relationships/hyperlink" Target="https://ref.ly/Exod5:3" TargetMode="External"/><Relationship Id="rId80" Type="http://schemas.openxmlformats.org/officeDocument/2006/relationships/hyperlink" Target="https://ref.ly/Exod11:4-Exod11:6" TargetMode="External"/><Relationship Id="rId81" Type="http://schemas.openxmlformats.org/officeDocument/2006/relationships/hyperlink" Target="https://ref.ly/Exod11:9" TargetMode="External"/><Relationship Id="rId82" Type="http://schemas.openxmlformats.org/officeDocument/2006/relationships/hyperlink" Target="https://ref.ly/Gen17:10" TargetMode="External"/><Relationship Id="rId83" Type="http://schemas.openxmlformats.org/officeDocument/2006/relationships/hyperlink" Target="https://ref.ly/Exod4:14" TargetMode="External"/><Relationship Id="rId84" Type="http://schemas.openxmlformats.org/officeDocument/2006/relationships/hyperlink" Target="https://ref.ly/Exod14:10-Exod14:12" TargetMode="External"/><Relationship Id="rId85" Type="http://schemas.openxmlformats.org/officeDocument/2006/relationships/hyperlink" Target="https://ref.ly/Exod5:8" TargetMode="External"/><Relationship Id="rId86" Type="http://schemas.openxmlformats.org/officeDocument/2006/relationships/hyperlink" Target="https://ref.ly/Exod5:17" TargetMode="External"/><Relationship Id="rId87" Type="http://schemas.openxmlformats.org/officeDocument/2006/relationships/hyperlink" Target="https://ref.ly/Ps105:25-Ps105:27" TargetMode="External"/><Relationship Id="rId88" Type="http://schemas.openxmlformats.org/officeDocument/2006/relationships/hyperlink" Target="https://ref.ly/Exod4:29-Exod4:31" TargetMode="External"/><Relationship Id="rId89" Type="http://schemas.openxmlformats.org/officeDocument/2006/relationships/hyperlink" Target="https://ref.ly/Exod5:2" TargetMode="External"/><Relationship Id="rId90" Type="http://schemas.openxmlformats.org/officeDocument/2006/relationships/hyperlink" Target="https://ref.ly/Exod6:7" TargetMode="External"/><Relationship Id="rId91" Type="http://schemas.openxmlformats.org/officeDocument/2006/relationships/hyperlink" Target="https://ref.ly/Ps8:1" TargetMode="External"/><Relationship Id="rId92" Type="http://schemas.openxmlformats.org/officeDocument/2006/relationships/hyperlink" Target="https://ref.ly/Ps8:9" TargetMode="External"/><Relationship Id="rId93" Type="http://schemas.openxmlformats.org/officeDocument/2006/relationships/hyperlink" Target="https://ref.ly/Ps148:13" TargetMode="External"/><Relationship Id="rId94" Type="http://schemas.openxmlformats.org/officeDocument/2006/relationships/hyperlink" Target="https://ref.ly/Exod6:4-Exod6:5" TargetMode="External"/><Relationship Id="rId95" Type="http://schemas.openxmlformats.org/officeDocument/2006/relationships/hyperlink" Target="https://ref.ly/Exod6:6" TargetMode="External"/><Relationship Id="rId96" Type="http://schemas.openxmlformats.org/officeDocument/2006/relationships/hyperlink" Target="https://ref.ly/Gen3:1-Gen11:32" TargetMode="External"/><Relationship Id="rId97" Type="http://schemas.openxmlformats.org/officeDocument/2006/relationships/hyperlink" Target="https://ref.ly/Exod5:1-Exod18:27" TargetMode="External"/><Relationship Id="rId98" Type="http://schemas.openxmlformats.org/officeDocument/2006/relationships/hyperlink" Target="https://ref.ly/Exod7:5" TargetMode="External"/><Relationship Id="rId99" Type="http://schemas.openxmlformats.org/officeDocument/2006/relationships/hyperlink" Target="https://ref.ly/Exod7:17" TargetMode="External"/><Relationship Id="rId100" Type="http://schemas.openxmlformats.org/officeDocument/2006/relationships/hyperlink" Target="https://ref.ly/Exod8:10" TargetMode="External"/><Relationship Id="rId101" Type="http://schemas.openxmlformats.org/officeDocument/2006/relationships/hyperlink" Target="https://ref.ly/Exod8:22" TargetMode="External"/><Relationship Id="rId102" Type="http://schemas.openxmlformats.org/officeDocument/2006/relationships/hyperlink" Target="https://ref.ly/Exod9:29" TargetMode="External"/><Relationship Id="rId103" Type="http://schemas.openxmlformats.org/officeDocument/2006/relationships/hyperlink" Target="https://ref.ly/Exod10:2" TargetMode="External"/><Relationship Id="rId104" Type="http://schemas.openxmlformats.org/officeDocument/2006/relationships/hyperlink" Target="https://ref.ly/Exod11:7" TargetMode="External"/><Relationship Id="rId105" Type="http://schemas.openxmlformats.org/officeDocument/2006/relationships/hyperlink" Target="https://ref.ly/Exod14:4" TargetMode="External"/><Relationship Id="rId106" Type="http://schemas.openxmlformats.org/officeDocument/2006/relationships/hyperlink" Target="https://ref.ly/Exod14:18" TargetMode="External"/><Relationship Id="rId107" Type="http://schemas.openxmlformats.org/officeDocument/2006/relationships/hyperlink" Target="https://ref.ly/Exod16:6" TargetMode="External"/><Relationship Id="rId108" Type="http://schemas.openxmlformats.org/officeDocument/2006/relationships/hyperlink" Target="https://ref.ly/Exod16:12" TargetMode="External"/><Relationship Id="rId109" Type="http://schemas.openxmlformats.org/officeDocument/2006/relationships/hyperlink" Target="https://ref.ly/Exod18:11" TargetMode="External"/><Relationship Id="rId110" Type="http://schemas.openxmlformats.org/officeDocument/2006/relationships/hyperlink" Target="https://ref.ly/Exod3:1-Exod4:13" TargetMode="External"/><Relationship Id="rId111" Type="http://schemas.openxmlformats.org/officeDocument/2006/relationships/hyperlink" Target="https://ref.ly/Exod6:30" TargetMode="External"/><Relationship Id="rId112" Type="http://schemas.openxmlformats.org/officeDocument/2006/relationships/hyperlink" Target="https://ref.ly/Exod6:12" TargetMode="External"/><Relationship Id="rId113" Type="http://schemas.openxmlformats.org/officeDocument/2006/relationships/hyperlink" Target="https://ref.ly/Exod3:6" TargetMode="External"/><Relationship Id="rId114" Type="http://schemas.openxmlformats.org/officeDocument/2006/relationships/hyperlink" Target="https://ref.ly/Exod1:1" TargetMode="External"/><Relationship Id="rId115" Type="http://schemas.openxmlformats.org/officeDocument/2006/relationships/hyperlink" Target="https://ref.ly/Matt1:1-Matt1:16" TargetMode="External"/><Relationship Id="rId116" Type="http://schemas.openxmlformats.org/officeDocument/2006/relationships/hyperlink" Target="https://ref.ly/Luke3:23-Luke3:38" TargetMode="External"/><Relationship Id="rId117" Type="http://schemas.openxmlformats.org/officeDocument/2006/relationships/hyperlink" Target="https://ref.ly/Gen15:16" TargetMode="External"/><Relationship Id="rId118" Type="http://schemas.openxmlformats.org/officeDocument/2006/relationships/hyperlink" Target="https://ref.ly/Exod12:40-Exod12:41" TargetMode="External"/><Relationship Id="rId119" Type="http://schemas.openxmlformats.org/officeDocument/2006/relationships/hyperlink" Target="https://ref.ly/Gen15:13" TargetMode="External"/><Relationship Id="rId120" Type="http://schemas.openxmlformats.org/officeDocument/2006/relationships/hyperlink" Target="https://ref.ly/Gen46:11" TargetMode="External"/><Relationship Id="rId121" Type="http://schemas.openxmlformats.org/officeDocument/2006/relationships/hyperlink" Target="https://ref.ly/Exod6:23-Exod6:24" TargetMode="External"/><Relationship Id="rId122" Type="http://schemas.openxmlformats.org/officeDocument/2006/relationships/hyperlink" Target="https://ref.ly/Exod6:25" TargetMode="External"/><Relationship Id="rId123" Type="http://schemas.openxmlformats.org/officeDocument/2006/relationships/hyperlink" Target="https://ref.ly/Num16:1-Num16:3" TargetMode="External"/><Relationship Id="rId124" Type="http://schemas.openxmlformats.org/officeDocument/2006/relationships/hyperlink" Target="https://ref.ly/Exod4:16" TargetMode="External"/><Relationship Id="rId125" Type="http://schemas.openxmlformats.org/officeDocument/2006/relationships/hyperlink" Target="https://ref.ly/Exod3:12" TargetMode="External"/><Relationship Id="rId126" Type="http://schemas.openxmlformats.org/officeDocument/2006/relationships/hyperlink" Target="https://ref.ly/Exod4:5" TargetMode="External"/><Relationship Id="rId127" Type="http://schemas.openxmlformats.org/officeDocument/2006/relationships/hyperlink" Target="https://ref.ly/Exod4:8" TargetMode="External"/><Relationship Id="rId128" Type="http://schemas.openxmlformats.org/officeDocument/2006/relationships/hyperlink" Target="https://ref.ly/Exod4:9" TargetMode="External"/><Relationship Id="rId129" Type="http://schemas.openxmlformats.org/officeDocument/2006/relationships/hyperlink" Target="https://ref.ly/Exod6:16" TargetMode="External"/><Relationship Id="rId130" Type="http://schemas.openxmlformats.org/officeDocument/2006/relationships/hyperlink" Target="https://ref.ly/Exod6:18" TargetMode="External"/><Relationship Id="rId131" Type="http://schemas.openxmlformats.org/officeDocument/2006/relationships/hyperlink" Target="https://ref.ly/Exod12:12" TargetMode="External"/><Relationship Id="rId132" Type="http://schemas.openxmlformats.org/officeDocument/2006/relationships/hyperlink" Target="https://ref.ly/Exod7:8-Exod11:10" TargetMode="External"/><Relationship Id="rId133" Type="http://schemas.openxmlformats.org/officeDocument/2006/relationships/hyperlink" Target="https://ref.ly/Exod12:1-Exod12:30" TargetMode="External"/><Relationship Id="rId134" Type="http://schemas.openxmlformats.org/officeDocument/2006/relationships/hyperlink" Target="https://ref.ly/Isa43:13" TargetMode="External"/><Relationship Id="rId135" Type="http://schemas.openxmlformats.org/officeDocument/2006/relationships/hyperlink" Target="https://ref.ly/Exod4:3" TargetMode="External"/><Relationship Id="rId136" Type="http://schemas.openxmlformats.org/officeDocument/2006/relationships/hyperlink" Target="https://ref.ly/Isa30:7" TargetMode="External"/><Relationship Id="rId137" Type="http://schemas.openxmlformats.org/officeDocument/2006/relationships/hyperlink" Target="https://ref.ly/Ezek29:3" TargetMode="External"/><Relationship Id="rId138" Type="http://schemas.openxmlformats.org/officeDocument/2006/relationships/hyperlink" Target="https://ref.ly/Exod7:22" TargetMode="External"/><Relationship Id="rId139" Type="http://schemas.openxmlformats.org/officeDocument/2006/relationships/hyperlink" Target="https://ref.ly/Exod8:7" TargetMode="External"/><Relationship Id="rId140" Type="http://schemas.openxmlformats.org/officeDocument/2006/relationships/hyperlink" Target="https://ref.ly/Exod8:19" TargetMode="External"/><Relationship Id="rId141" Type="http://schemas.openxmlformats.org/officeDocument/2006/relationships/hyperlink" Target="https://ref.ly/2Tim3:8" TargetMode="External"/><Relationship Id="rId142" Type="http://schemas.openxmlformats.org/officeDocument/2006/relationships/hyperlink" Target="https://ref.ly/Exod7:20" TargetMode="External"/><Relationship Id="rId143" Type="http://schemas.openxmlformats.org/officeDocument/2006/relationships/hyperlink" Target="https://ref.ly/Exod8:2" TargetMode="External"/><Relationship Id="rId144" Type="http://schemas.openxmlformats.org/officeDocument/2006/relationships/hyperlink" Target="https://ref.ly/Exod8:15" TargetMode="External"/><Relationship Id="rId145" Type="http://schemas.openxmlformats.org/officeDocument/2006/relationships/hyperlink" Target="https://ref.ly/Jas1:8" TargetMode="External"/><Relationship Id="rId146" Type="http://schemas.openxmlformats.org/officeDocument/2006/relationships/hyperlink" Target="https://ref.ly/Gen43:32" TargetMode="External"/><Relationship Id="rId147" Type="http://schemas.openxmlformats.org/officeDocument/2006/relationships/hyperlink" Target="https://ref.ly/Exod5:1" TargetMode="External"/><Relationship Id="rId148" Type="http://schemas.openxmlformats.org/officeDocument/2006/relationships/hyperlink" Target="https://ref.ly/Exod7:16" TargetMode="External"/><Relationship Id="rId149" Type="http://schemas.openxmlformats.org/officeDocument/2006/relationships/hyperlink" Target="https://ref.ly/Exod8:1" TargetMode="External"/><Relationship Id="rId150" Type="http://schemas.openxmlformats.org/officeDocument/2006/relationships/hyperlink" Target="https://ref.ly/Exod8:20" TargetMode="External"/><Relationship Id="rId151" Type="http://schemas.openxmlformats.org/officeDocument/2006/relationships/hyperlink" Target="https://ref.ly/Exod32:11-Exod32:13" TargetMode="External"/><Relationship Id="rId152" Type="http://schemas.openxmlformats.org/officeDocument/2006/relationships/hyperlink" Target="https://ref.ly/Exod32:30-Exod32:32" TargetMode="External"/><Relationship Id="rId153" Type="http://schemas.openxmlformats.org/officeDocument/2006/relationships/hyperlink" Target="https://ref.ly/Num14:13-Num14:19" TargetMode="External"/><Relationship Id="rId154" Type="http://schemas.openxmlformats.org/officeDocument/2006/relationships/hyperlink" Target="https://ref.ly/Exod8:22-Exod8:23" TargetMode="External"/><Relationship Id="rId155" Type="http://schemas.openxmlformats.org/officeDocument/2006/relationships/hyperlink" Target="https://ref.ly/Exod9:4" TargetMode="External"/><Relationship Id="rId156" Type="http://schemas.openxmlformats.org/officeDocument/2006/relationships/hyperlink" Target="https://ref.ly/Exod9:6" TargetMode="External"/><Relationship Id="rId157" Type="http://schemas.openxmlformats.org/officeDocument/2006/relationships/hyperlink" Target="https://ref.ly/Exod9:20" TargetMode="External"/><Relationship Id="rId158" Type="http://schemas.openxmlformats.org/officeDocument/2006/relationships/hyperlink" Target="https://ref.ly/Exod9:18" TargetMode="External"/><Relationship Id="rId159" Type="http://schemas.openxmlformats.org/officeDocument/2006/relationships/hyperlink" Target="https://ref.ly/Exod9:31" TargetMode="External"/><Relationship Id="rId160" Type="http://schemas.openxmlformats.org/officeDocument/2006/relationships/hyperlink" Target="https://ref.ly/Exod9:14" TargetMode="External"/><Relationship Id="rId161" Type="http://schemas.openxmlformats.org/officeDocument/2006/relationships/hyperlink" Target="https://ref.ly/Isa46:9" TargetMode="External"/><Relationship Id="rId162" Type="http://schemas.openxmlformats.org/officeDocument/2006/relationships/hyperlink" Target="https://ref.ly/Jer10:6-Jer10:7" TargetMode="External"/><Relationship Id="rId163" Type="http://schemas.openxmlformats.org/officeDocument/2006/relationships/hyperlink" Target="https://ref.ly/Exod9:16" TargetMode="External"/><Relationship Id="rId164" Type="http://schemas.openxmlformats.org/officeDocument/2006/relationships/hyperlink" Target="https://ref.ly/Exod9:17" TargetMode="External"/><Relationship Id="rId165" Type="http://schemas.openxmlformats.org/officeDocument/2006/relationships/hyperlink" Target="https://ref.ly/Rom9:17" TargetMode="External"/><Relationship Id="rId166" Type="http://schemas.openxmlformats.org/officeDocument/2006/relationships/hyperlink" Target="https://ref.ly/Exod10:4" TargetMode="External"/><Relationship Id="rId167" Type="http://schemas.openxmlformats.org/officeDocument/2006/relationships/hyperlink" Target="https://ref.ly/Exod9:32" TargetMode="External"/><Relationship Id="rId168" Type="http://schemas.openxmlformats.org/officeDocument/2006/relationships/hyperlink" Target="https://ref.ly/Exod9:14-Exod9:16" TargetMode="External"/><Relationship Id="rId169" Type="http://schemas.openxmlformats.org/officeDocument/2006/relationships/hyperlink" Target="https://ref.ly/Exod10:21" TargetMode="External"/><Relationship Id="rId170" Type="http://schemas.openxmlformats.org/officeDocument/2006/relationships/hyperlink" Target="https://ref.ly/Exod10:23" TargetMode="External"/><Relationship Id="rId171" Type="http://schemas.openxmlformats.org/officeDocument/2006/relationships/hyperlink" Target="https://ref.ly/Exod3:21-Exod3:22" TargetMode="External"/><Relationship Id="rId172" Type="http://schemas.openxmlformats.org/officeDocument/2006/relationships/hyperlink" Target="https://ref.ly/John11:45-John11:53" TargetMode="External"/><Relationship Id="rId173" Type="http://schemas.openxmlformats.org/officeDocument/2006/relationships/hyperlink" Target="https://ref.ly/Exod8:23" TargetMode="External"/><Relationship Id="rId174" Type="http://schemas.openxmlformats.org/officeDocument/2006/relationships/hyperlink" Target="https://ref.ly/Exod9:26" TargetMode="External"/><Relationship Id="rId175" Type="http://schemas.openxmlformats.org/officeDocument/2006/relationships/hyperlink" Target="https://ref.ly/Exod12:14-Exod12:20" TargetMode="External"/><Relationship Id="rId176" Type="http://schemas.openxmlformats.org/officeDocument/2006/relationships/hyperlink" Target="https://ref.ly/Exod12:21-Exod12:30" TargetMode="External"/><Relationship Id="rId177" Type="http://schemas.openxmlformats.org/officeDocument/2006/relationships/hyperlink" Target="https://ref.ly/Exod13:4" TargetMode="External"/><Relationship Id="rId178" Type="http://schemas.openxmlformats.org/officeDocument/2006/relationships/hyperlink" Target="https://ref.ly/Exod23:15" TargetMode="External"/><Relationship Id="rId179" Type="http://schemas.openxmlformats.org/officeDocument/2006/relationships/hyperlink" Target="https://ref.ly/Exod34:18" TargetMode="External"/><Relationship Id="rId180" Type="http://schemas.openxmlformats.org/officeDocument/2006/relationships/hyperlink" Target="https://ref.ly/Deut16:1" TargetMode="External"/><Relationship Id="rId181" Type="http://schemas.openxmlformats.org/officeDocument/2006/relationships/hyperlink" Target="https://ref.ly/Neh2:1" TargetMode="External"/><Relationship Id="rId182" Type="http://schemas.openxmlformats.org/officeDocument/2006/relationships/hyperlink" Target="https://ref.ly/Esth3:7" TargetMode="External"/><Relationship Id="rId183" Type="http://schemas.openxmlformats.org/officeDocument/2006/relationships/hyperlink" Target="https://ref.ly/1Pet1:19" TargetMode="External"/><Relationship Id="rId184" Type="http://schemas.openxmlformats.org/officeDocument/2006/relationships/hyperlink" Target="https://ref.ly/Lev17:11" TargetMode="External"/><Relationship Id="rId185" Type="http://schemas.openxmlformats.org/officeDocument/2006/relationships/hyperlink" Target="https://ref.ly/Heb9:22" TargetMode="External"/><Relationship Id="rId186" Type="http://schemas.openxmlformats.org/officeDocument/2006/relationships/hyperlink" Target="https://ref.ly/Deut6:9" TargetMode="External"/><Relationship Id="rId187" Type="http://schemas.openxmlformats.org/officeDocument/2006/relationships/hyperlink" Target="https://ref.ly/Num33:4" TargetMode="External"/><Relationship Id="rId188" Type="http://schemas.openxmlformats.org/officeDocument/2006/relationships/hyperlink" Target="https://ref.ly/Exod12:34" TargetMode="External"/><Relationship Id="rId189" Type="http://schemas.openxmlformats.org/officeDocument/2006/relationships/hyperlink" Target="https://ref.ly/Exod12:39" TargetMode="External"/><Relationship Id="rId190" Type="http://schemas.openxmlformats.org/officeDocument/2006/relationships/hyperlink" Target="https://ref.ly/Matt16:6" TargetMode="External"/><Relationship Id="rId191" Type="http://schemas.openxmlformats.org/officeDocument/2006/relationships/hyperlink" Target="https://ref.ly/Ps51:7" TargetMode="External"/><Relationship Id="rId192" Type="http://schemas.openxmlformats.org/officeDocument/2006/relationships/hyperlink" Target="https://ref.ly/Gen12:7" TargetMode="External"/><Relationship Id="rId193" Type="http://schemas.openxmlformats.org/officeDocument/2006/relationships/hyperlink" Target="https://ref.ly/Gen13:14-Gen13:17" TargetMode="External"/><Relationship Id="rId194" Type="http://schemas.openxmlformats.org/officeDocument/2006/relationships/hyperlink" Target="https://ref.ly/Exod10:28" TargetMode="External"/><Relationship Id="rId195" Type="http://schemas.openxmlformats.org/officeDocument/2006/relationships/hyperlink" Target="https://ref.ly/Exod3:22" TargetMode="External"/><Relationship Id="rId196" Type="http://schemas.openxmlformats.org/officeDocument/2006/relationships/hyperlink" Target="https://ref.ly/Exod11:2" TargetMode="External"/><Relationship Id="rId197" Type="http://schemas.openxmlformats.org/officeDocument/2006/relationships/hyperlink" Target="https://ref.ly/Num1:46" TargetMode="External"/><Relationship Id="rId198" Type="http://schemas.openxmlformats.org/officeDocument/2006/relationships/hyperlink" Target="https://ref.ly/Num11:4" TargetMode="External"/><Relationship Id="rId199" Type="http://schemas.openxmlformats.org/officeDocument/2006/relationships/hyperlink" Target="https://ref.ly/Gen12:1-Gen12:20" TargetMode="External"/><Relationship Id="rId200" Type="http://schemas.openxmlformats.org/officeDocument/2006/relationships/hyperlink" Target="https://ref.ly/Gen15:1-Gen15:21" TargetMode="External"/><Relationship Id="rId201" Type="http://schemas.openxmlformats.org/officeDocument/2006/relationships/hyperlink" Target="https://ref.ly/Gal3:17" TargetMode="External"/><Relationship Id="rId202" Type="http://schemas.openxmlformats.org/officeDocument/2006/relationships/hyperlink" Target="https://ref.ly/Exod12:43" TargetMode="External"/><Relationship Id="rId203" Type="http://schemas.openxmlformats.org/officeDocument/2006/relationships/hyperlink" Target="https://ref.ly/Exod12:48" TargetMode="External"/><Relationship Id="rId204" Type="http://schemas.openxmlformats.org/officeDocument/2006/relationships/hyperlink" Target="https://ref.ly/Exod12:38" TargetMode="External"/><Relationship Id="rId205" Type="http://schemas.openxmlformats.org/officeDocument/2006/relationships/hyperlink" Target="https://ref.ly/John19:36" TargetMode="External"/><Relationship Id="rId206" Type="http://schemas.openxmlformats.org/officeDocument/2006/relationships/hyperlink" Target="https://ref.ly/Exod13:11-Exod13:16" TargetMode="External"/><Relationship Id="rId207" Type="http://schemas.openxmlformats.org/officeDocument/2006/relationships/hyperlink" Target="https://ref.ly/Lev18:21" TargetMode="External"/><Relationship Id="rId208" Type="http://schemas.openxmlformats.org/officeDocument/2006/relationships/hyperlink" Target="https://ref.ly/Lev20:2" TargetMode="External"/><Relationship Id="rId209" Type="http://schemas.openxmlformats.org/officeDocument/2006/relationships/hyperlink" Target="https://ref.ly/Ezek23:37-Ezek23:39" TargetMode="External"/><Relationship Id="rId210" Type="http://schemas.openxmlformats.org/officeDocument/2006/relationships/hyperlink" Target="https://ref.ly/Exod13:9" TargetMode="External"/><Relationship Id="rId211" Type="http://schemas.openxmlformats.org/officeDocument/2006/relationships/hyperlink" Target="https://ref.ly/Exod13:18" TargetMode="External"/><Relationship Id="rId212" Type="http://schemas.openxmlformats.org/officeDocument/2006/relationships/hyperlink" Target="https://ref.ly/Exod12:51" TargetMode="External"/><Relationship Id="rId213" Type="http://schemas.openxmlformats.org/officeDocument/2006/relationships/hyperlink" Target="https://ref.ly/Exod14:14" TargetMode="External"/><Relationship Id="rId214" Type="http://schemas.openxmlformats.org/officeDocument/2006/relationships/hyperlink" Target="https://ref.ly/Ps106:7-Ps106:12" TargetMode="External"/><Relationship Id="rId215" Type="http://schemas.openxmlformats.org/officeDocument/2006/relationships/hyperlink" Target="https://ref.ly/Isa12:2-Isa12:6" TargetMode="External"/><Relationship Id="rId216" Type="http://schemas.openxmlformats.org/officeDocument/2006/relationships/hyperlink" Target="https://ref.ly/Exod13:20" TargetMode="External"/><Relationship Id="rId217" Type="http://schemas.openxmlformats.org/officeDocument/2006/relationships/hyperlink" Target="https://ref.ly/Exod14:2" TargetMode="External"/><Relationship Id="rId218" Type="http://schemas.openxmlformats.org/officeDocument/2006/relationships/hyperlink" Target="https://ref.ly/Gen50:24-Gen50:25" TargetMode="External"/><Relationship Id="rId219" Type="http://schemas.openxmlformats.org/officeDocument/2006/relationships/hyperlink" Target="https://ref.ly/Exod12:35" TargetMode="External"/><Relationship Id="rId220" Type="http://schemas.openxmlformats.org/officeDocument/2006/relationships/hyperlink" Target="https://ref.ly/Exod12:50" TargetMode="External"/><Relationship Id="rId221" Type="http://schemas.openxmlformats.org/officeDocument/2006/relationships/hyperlink" Target="https://ref.ly/Exod15:24" TargetMode="External"/><Relationship Id="rId222" Type="http://schemas.openxmlformats.org/officeDocument/2006/relationships/hyperlink" Target="https://ref.ly/Exod16:3" TargetMode="External"/><Relationship Id="rId223" Type="http://schemas.openxmlformats.org/officeDocument/2006/relationships/hyperlink" Target="https://ref.ly/Isa42:1-Isa42:4" TargetMode="External"/><Relationship Id="rId224" Type="http://schemas.openxmlformats.org/officeDocument/2006/relationships/hyperlink" Target="https://ref.ly/Matt12:18" TargetMode="External"/><Relationship Id="rId225" Type="http://schemas.openxmlformats.org/officeDocument/2006/relationships/hyperlink" Target="https://ref.ly/Ps95:1-Ps95:3" TargetMode="External"/><Relationship Id="rId226" Type="http://schemas.openxmlformats.org/officeDocument/2006/relationships/hyperlink" Target="https://ref.ly/Ps96:1-Ps96:4" TargetMode="External"/><Relationship Id="rId227" Type="http://schemas.openxmlformats.org/officeDocument/2006/relationships/hyperlink" Target="https://ref.ly/Exod15:1-Exod15:5" TargetMode="External"/><Relationship Id="rId228" Type="http://schemas.openxmlformats.org/officeDocument/2006/relationships/hyperlink" Target="https://ref.ly/Exod15:6-Exod15:12" TargetMode="External"/><Relationship Id="rId229" Type="http://schemas.openxmlformats.org/officeDocument/2006/relationships/hyperlink" Target="https://ref.ly/Exod15:13-Exod15:18" TargetMode="External"/><Relationship Id="rId230" Type="http://schemas.openxmlformats.org/officeDocument/2006/relationships/hyperlink" Target="https://ref.ly/Ps118:14" TargetMode="External"/><Relationship Id="rId231" Type="http://schemas.openxmlformats.org/officeDocument/2006/relationships/hyperlink" Target="https://ref.ly/Isa12:2" TargetMode="External"/><Relationship Id="rId232" Type="http://schemas.openxmlformats.org/officeDocument/2006/relationships/hyperlink" Target="https://ref.ly/Isa59:15-Isa59:19" TargetMode="External"/><Relationship Id="rId233" Type="http://schemas.openxmlformats.org/officeDocument/2006/relationships/hyperlink" Target="https://ref.ly/Isa63:1-Isa63:6" TargetMode="External"/><Relationship Id="rId234" Type="http://schemas.openxmlformats.org/officeDocument/2006/relationships/hyperlink" Target="https://ref.ly/Rev11:17-Rev11:18" TargetMode="External"/><Relationship Id="rId235" Type="http://schemas.openxmlformats.org/officeDocument/2006/relationships/hyperlink" Target="https://ref.ly/Exod15:7" TargetMode="External"/><Relationship Id="rId236" Type="http://schemas.openxmlformats.org/officeDocument/2006/relationships/hyperlink" Target="https://ref.ly/Exod15:9" TargetMode="External"/><Relationship Id="rId237" Type="http://schemas.openxmlformats.org/officeDocument/2006/relationships/hyperlink" Target="https://ref.ly/Exod15:10" TargetMode="External"/><Relationship Id="rId238" Type="http://schemas.openxmlformats.org/officeDocument/2006/relationships/hyperlink" Target="https://ref.ly/Exod14:21" TargetMode="External"/><Relationship Id="rId239" Type="http://schemas.openxmlformats.org/officeDocument/2006/relationships/hyperlink" Target="https://ref.ly/Gen1:2" TargetMode="External"/><Relationship Id="rId240" Type="http://schemas.openxmlformats.org/officeDocument/2006/relationships/hyperlink" Target="https://ref.ly/Ps2:2-Ps2:5" TargetMode="External"/><Relationship Id="rId241" Type="http://schemas.openxmlformats.org/officeDocument/2006/relationships/hyperlink" Target="https://ref.ly/Isa40:15-Isa40:17" TargetMode="External"/><Relationship Id="rId242" Type="http://schemas.openxmlformats.org/officeDocument/2006/relationships/hyperlink" Target="https://ref.ly/Ps136:1-Ps136:26" TargetMode="External"/><Relationship Id="rId243" Type="http://schemas.openxmlformats.org/officeDocument/2006/relationships/hyperlink" Target="https://ref.ly/Exod15:17" TargetMode="External"/><Relationship Id="rId244" Type="http://schemas.openxmlformats.org/officeDocument/2006/relationships/hyperlink" Target="https://ref.ly/Josh2:9-Josh2:11" TargetMode="External"/><Relationship Id="rId245" Type="http://schemas.openxmlformats.org/officeDocument/2006/relationships/hyperlink" Target="https://ref.ly/Exod15:15" TargetMode="External"/><Relationship Id="rId246" Type="http://schemas.openxmlformats.org/officeDocument/2006/relationships/hyperlink" Target="https://ref.ly/Exod15:22" TargetMode="External"/><Relationship Id="rId247" Type="http://schemas.openxmlformats.org/officeDocument/2006/relationships/hyperlink" Target="https://ref.ly/Num14:1-Num14:45" TargetMode="External"/><Relationship Id="rId248" Type="http://schemas.openxmlformats.org/officeDocument/2006/relationships/hyperlink" Target="https://ref.ly/Ps95:7-Ps95:11" TargetMode="External"/><Relationship Id="rId249" Type="http://schemas.openxmlformats.org/officeDocument/2006/relationships/hyperlink" Target="https://ref.ly/Heb3:7-Heb3:11" TargetMode="External"/><Relationship Id="rId250" Type="http://schemas.openxmlformats.org/officeDocument/2006/relationships/hyperlink" Target="https://ref.ly/2Kgs2:19-2Kgs2:22" TargetMode="External"/><Relationship Id="rId251" Type="http://schemas.openxmlformats.org/officeDocument/2006/relationships/hyperlink" Target="https://ref.ly/Exod16:21-Exod16:30" TargetMode="External"/><Relationship Id="rId252" Type="http://schemas.openxmlformats.org/officeDocument/2006/relationships/hyperlink" Target="https://ref.ly/Matt6:11" TargetMode="External"/><Relationship Id="rId253" Type="http://schemas.openxmlformats.org/officeDocument/2006/relationships/hyperlink" Target="https://ref.ly/Exod16:31" TargetMode="External"/><Relationship Id="rId254" Type="http://schemas.openxmlformats.org/officeDocument/2006/relationships/hyperlink" Target="https://ref.ly/John6:32-John6:35" TargetMode="External"/><Relationship Id="rId255" Type="http://schemas.openxmlformats.org/officeDocument/2006/relationships/hyperlink" Target="https://ref.ly/John6:48" TargetMode="External"/><Relationship Id="rId256" Type="http://schemas.openxmlformats.org/officeDocument/2006/relationships/hyperlink" Target="https://ref.ly/John6:51" TargetMode="External"/><Relationship Id="rId257" Type="http://schemas.openxmlformats.org/officeDocument/2006/relationships/hyperlink" Target="https://ref.ly/John6:63" TargetMode="External"/><Relationship Id="rId258" Type="http://schemas.openxmlformats.org/officeDocument/2006/relationships/hyperlink" Target="https://ref.ly/Exod16:23" TargetMode="External"/><Relationship Id="rId259" Type="http://schemas.openxmlformats.org/officeDocument/2006/relationships/hyperlink" Target="https://ref.ly/Exod16:29" TargetMode="External"/><Relationship Id="rId260" Type="http://schemas.openxmlformats.org/officeDocument/2006/relationships/hyperlink" Target="https://ref.ly/Exod16:28" TargetMode="External"/><Relationship Id="rId261" Type="http://schemas.openxmlformats.org/officeDocument/2006/relationships/hyperlink" Target="https://ref.ly/Josh5:10-Josh5:12" TargetMode="External"/><Relationship Id="rId262" Type="http://schemas.openxmlformats.org/officeDocument/2006/relationships/hyperlink" Target="https://ref.ly/Exod17:7" TargetMode="External"/><Relationship Id="rId263" Type="http://schemas.openxmlformats.org/officeDocument/2006/relationships/hyperlink" Target="https://ref.ly/Mark9:24" TargetMode="External"/><Relationship Id="rId264" Type="http://schemas.openxmlformats.org/officeDocument/2006/relationships/hyperlink" Target="https://ref.ly/John6:30" TargetMode="External"/><Relationship Id="rId265" Type="http://schemas.openxmlformats.org/officeDocument/2006/relationships/hyperlink" Target="https://ref.ly/Num20:11" TargetMode="External"/><Relationship Id="rId266" Type="http://schemas.openxmlformats.org/officeDocument/2006/relationships/hyperlink" Target="https://ref.ly/Ps78:15-Ps78:16" TargetMode="External"/><Relationship Id="rId267" Type="http://schemas.openxmlformats.org/officeDocument/2006/relationships/hyperlink" Target="https://ref.ly/Ps105:41" TargetMode="External"/><Relationship Id="rId268" Type="http://schemas.openxmlformats.org/officeDocument/2006/relationships/hyperlink" Target="https://ref.ly/Ps114:8" TargetMode="External"/><Relationship Id="rId269" Type="http://schemas.openxmlformats.org/officeDocument/2006/relationships/hyperlink" Target="https://ref.ly/Isa48:21" TargetMode="External"/><Relationship Id="rId270" Type="http://schemas.openxmlformats.org/officeDocument/2006/relationships/hyperlink" Target="https://ref.ly/Gen36:11-Gen36:12" TargetMode="External"/><Relationship Id="rId271" Type="http://schemas.openxmlformats.org/officeDocument/2006/relationships/hyperlink" Target="https://ref.ly/Exod33:11" TargetMode="External"/><Relationship Id="rId272" Type="http://schemas.openxmlformats.org/officeDocument/2006/relationships/hyperlink" Target="https://ref.ly/Deut31:7-Deut31:8" TargetMode="External"/><Relationship Id="rId273" Type="http://schemas.openxmlformats.org/officeDocument/2006/relationships/hyperlink" Target="https://ref.ly/Num14:42-Num14:45" TargetMode="External"/><Relationship Id="rId274" Type="http://schemas.openxmlformats.org/officeDocument/2006/relationships/hyperlink" Target="https://ref.ly/Josh7:10-Josh7:12" TargetMode="External"/><Relationship Id="rId275" Type="http://schemas.openxmlformats.org/officeDocument/2006/relationships/hyperlink" Target="https://ref.ly/1Sam15:1-1Sam15:35" TargetMode="External"/><Relationship Id="rId276" Type="http://schemas.openxmlformats.org/officeDocument/2006/relationships/hyperlink" Target="https://ref.ly/Isa5:26" TargetMode="External"/><Relationship Id="rId277" Type="http://schemas.openxmlformats.org/officeDocument/2006/relationships/hyperlink" Target="https://ref.ly/Isa11:10" TargetMode="External"/><Relationship Id="rId278" Type="http://schemas.openxmlformats.org/officeDocument/2006/relationships/hyperlink" Target="https://ref.ly/Isa11:12" TargetMode="External"/><Relationship Id="rId279" Type="http://schemas.openxmlformats.org/officeDocument/2006/relationships/hyperlink" Target="https://ref.ly/Exod17:15" TargetMode="External"/><Relationship Id="rId280" Type="http://schemas.openxmlformats.org/officeDocument/2006/relationships/hyperlink" Target="https://ref.ly/Exod18:2-Exod18:6" TargetMode="External"/><Relationship Id="rId281" Type="http://schemas.openxmlformats.org/officeDocument/2006/relationships/hyperlink" Target="https://ref.ly/Exod18:23" TargetMode="External"/><Relationship Id="rId282" Type="http://schemas.openxmlformats.org/officeDocument/2006/relationships/hyperlink" Target="https://ref.ly/Exod18:19-Exod18:20" TargetMode="External"/><Relationship Id="rId283" Type="http://schemas.openxmlformats.org/officeDocument/2006/relationships/hyperlink" Target="https://ref.ly/Exod18:21-Exod18:22" TargetMode="External"/><Relationship Id="rId284" Type="http://schemas.openxmlformats.org/officeDocument/2006/relationships/hyperlink" Target="https://ref.ly/Exod19:4" TargetMode="External"/><Relationship Id="rId285" Type="http://schemas.openxmlformats.org/officeDocument/2006/relationships/hyperlink" Target="https://ref.ly/Exod19:5-Exod19:6" TargetMode="External"/><Relationship Id="rId286" Type="http://schemas.openxmlformats.org/officeDocument/2006/relationships/hyperlink" Target="https://ref.ly/Exod19:8" TargetMode="External"/><Relationship Id="rId287" Type="http://schemas.openxmlformats.org/officeDocument/2006/relationships/hyperlink" Target="https://ref.ly/1Pet2:9-1Pet2:10" TargetMode="External"/><Relationship Id="rId288" Type="http://schemas.openxmlformats.org/officeDocument/2006/relationships/hyperlink" Target="https://ref.ly/Deut4:12" TargetMode="External"/><Relationship Id="rId289" Type="http://schemas.openxmlformats.org/officeDocument/2006/relationships/hyperlink" Target="https://ref.ly/Deut4:33" TargetMode="External"/><Relationship Id="rId290" Type="http://schemas.openxmlformats.org/officeDocument/2006/relationships/hyperlink" Target="https://ref.ly/Exod19:10" TargetMode="External"/><Relationship Id="rId291" Type="http://schemas.openxmlformats.org/officeDocument/2006/relationships/hyperlink" Target="https://ref.ly/Exod19:14" TargetMode="External"/><Relationship Id="rId292" Type="http://schemas.openxmlformats.org/officeDocument/2006/relationships/hyperlink" Target="https://ref.ly/Exod19:12-Exod19:13" TargetMode="External"/><Relationship Id="rId293" Type="http://schemas.openxmlformats.org/officeDocument/2006/relationships/hyperlink" Target="https://ref.ly/Exod19:15" TargetMode="External"/><Relationship Id="rId294" Type="http://schemas.openxmlformats.org/officeDocument/2006/relationships/hyperlink" Target="https://ref.ly/Exod19:23" TargetMode="External"/><Relationship Id="rId295" Type="http://schemas.openxmlformats.org/officeDocument/2006/relationships/hyperlink" Target="https://ref.ly/Heb12:18-Heb12:22" TargetMode="External"/><Relationship Id="rId296" Type="http://schemas.openxmlformats.org/officeDocument/2006/relationships/hyperlink" Target="https://ref.ly/Exod19:16" TargetMode="External"/><Relationship Id="rId297" Type="http://schemas.openxmlformats.org/officeDocument/2006/relationships/hyperlink" Target="https://ref.ly/Exod19:19" TargetMode="External"/><Relationship Id="rId298" Type="http://schemas.openxmlformats.org/officeDocument/2006/relationships/hyperlink" Target="https://ref.ly/Exod34:28" TargetMode="External"/><Relationship Id="rId299" Type="http://schemas.openxmlformats.org/officeDocument/2006/relationships/hyperlink" Target="https://ref.ly/Deut4:13" TargetMode="External"/><Relationship Id="rId300" Type="http://schemas.openxmlformats.org/officeDocument/2006/relationships/hyperlink" Target="https://ref.ly/Deut10:4" TargetMode="External"/><Relationship Id="rId301" Type="http://schemas.openxmlformats.org/officeDocument/2006/relationships/hyperlink" Target="https://ref.ly/Deut5:6-Deut5:21" TargetMode="External"/><Relationship Id="rId302" Type="http://schemas.openxmlformats.org/officeDocument/2006/relationships/hyperlink" Target="https://ref.ly/Exod20:1" TargetMode="External"/><Relationship Id="rId303" Type="http://schemas.openxmlformats.org/officeDocument/2006/relationships/hyperlink" Target="https://ref.ly/Exod20:2" TargetMode="External"/><Relationship Id="rId304" Type="http://schemas.openxmlformats.org/officeDocument/2006/relationships/hyperlink" Target="https://ref.ly/Exod20:3-Exod20:17" TargetMode="External"/><Relationship Id="rId305" Type="http://schemas.openxmlformats.org/officeDocument/2006/relationships/hyperlink" Target="https://ref.ly/Exod21:1-Exod23:33" TargetMode="External"/><Relationship Id="rId306" Type="http://schemas.openxmlformats.org/officeDocument/2006/relationships/hyperlink" Target="https://ref.ly/Exod24:7" TargetMode="External"/><Relationship Id="rId307" Type="http://schemas.openxmlformats.org/officeDocument/2006/relationships/hyperlink" Target="https://ref.ly/Exod25:16" TargetMode="External"/><Relationship Id="rId308" Type="http://schemas.openxmlformats.org/officeDocument/2006/relationships/hyperlink" Target="https://ref.ly/Exod24:4" TargetMode="External"/><Relationship Id="rId309" Type="http://schemas.openxmlformats.org/officeDocument/2006/relationships/hyperlink" Target="https://ref.ly/Exod23:20-Exod23:33" TargetMode="External"/><Relationship Id="rId310" Type="http://schemas.openxmlformats.org/officeDocument/2006/relationships/hyperlink" Target="https://ref.ly/Matt5:1-Matt7:29" TargetMode="External"/><Relationship Id="rId311" Type="http://schemas.openxmlformats.org/officeDocument/2006/relationships/hyperlink" Target="https://ref.ly/Matt5:3-Matt5:12" TargetMode="External"/><Relationship Id="rId312" Type="http://schemas.openxmlformats.org/officeDocument/2006/relationships/hyperlink" Target="https://ref.ly/Deut4:35" TargetMode="External"/><Relationship Id="rId313" Type="http://schemas.openxmlformats.org/officeDocument/2006/relationships/hyperlink" Target="https://ref.ly/Deut6:4" TargetMode="External"/><Relationship Id="rId314" Type="http://schemas.openxmlformats.org/officeDocument/2006/relationships/hyperlink" Target="https://ref.ly/Isa43:10-Isa43:11" TargetMode="External"/><Relationship Id="rId315" Type="http://schemas.openxmlformats.org/officeDocument/2006/relationships/hyperlink" Target="https://ref.ly/Isa45:21-Isa45:22" TargetMode="External"/><Relationship Id="rId316" Type="http://schemas.openxmlformats.org/officeDocument/2006/relationships/hyperlink" Target="https://ref.ly/Exod20:2-Exod20:11" TargetMode="External"/><Relationship Id="rId317" Type="http://schemas.openxmlformats.org/officeDocument/2006/relationships/hyperlink" Target="https://ref.ly/Exod20:12-Exod20:17" TargetMode="External"/><Relationship Id="rId318" Type="http://schemas.openxmlformats.org/officeDocument/2006/relationships/hyperlink" Target="https://ref.ly/Rom1:18-Rom1:25" TargetMode="External"/><Relationship Id="rId319" Type="http://schemas.openxmlformats.org/officeDocument/2006/relationships/hyperlink" Target="https://ref.ly/Josh24:19-Josh24:20" TargetMode="External"/><Relationship Id="rId320" Type="http://schemas.openxmlformats.org/officeDocument/2006/relationships/hyperlink" Target="https://ref.ly/Exod34:6-Exod34:7" TargetMode="External"/><Relationship Id="rId321" Type="http://schemas.openxmlformats.org/officeDocument/2006/relationships/hyperlink" Target="https://ref.ly/Deut7:9" TargetMode="External"/><Relationship Id="rId322" Type="http://schemas.openxmlformats.org/officeDocument/2006/relationships/hyperlink" Target="https://ref.ly/Num20:12" TargetMode="External"/><Relationship Id="rId323" Type="http://schemas.openxmlformats.org/officeDocument/2006/relationships/hyperlink" Target="https://ref.ly/Amos2:7" TargetMode="External"/><Relationship Id="rId324" Type="http://schemas.openxmlformats.org/officeDocument/2006/relationships/hyperlink" Target="https://ref.ly/Matt6:9" TargetMode="External"/><Relationship Id="rId325" Type="http://schemas.openxmlformats.org/officeDocument/2006/relationships/hyperlink" Target="https://ref.ly/Exod20:10" TargetMode="External"/><Relationship Id="rId326" Type="http://schemas.openxmlformats.org/officeDocument/2006/relationships/hyperlink" Target="https://ref.ly/Exod20:9" TargetMode="External"/><Relationship Id="rId327" Type="http://schemas.openxmlformats.org/officeDocument/2006/relationships/hyperlink" Target="https://ref.ly/Exod20:6" TargetMode="External"/><Relationship Id="rId328" Type="http://schemas.openxmlformats.org/officeDocument/2006/relationships/hyperlink" Target="https://ref.ly/Gen2:1-Gen2:3" TargetMode="External"/><Relationship Id="rId329" Type="http://schemas.openxmlformats.org/officeDocument/2006/relationships/hyperlink" Target="https://ref.ly/Matt15:4" TargetMode="External"/><Relationship Id="rId330" Type="http://schemas.openxmlformats.org/officeDocument/2006/relationships/hyperlink" Target="https://ref.ly/Mark7:10" TargetMode="External"/><Relationship Id="rId331" Type="http://schemas.openxmlformats.org/officeDocument/2006/relationships/hyperlink" Target="https://ref.ly/Eph6:1-Eph6:3" TargetMode="External"/><Relationship Id="rId332" Type="http://schemas.openxmlformats.org/officeDocument/2006/relationships/hyperlink" Target="https://ref.ly/Matt19:17-Matt19:19" TargetMode="External"/><Relationship Id="rId333" Type="http://schemas.openxmlformats.org/officeDocument/2006/relationships/hyperlink" Target="https://ref.ly/Matt5:21-Matt5:26" TargetMode="External"/><Relationship Id="rId334" Type="http://schemas.openxmlformats.org/officeDocument/2006/relationships/hyperlink" Target="https://ref.ly/Matt5:27-Matt5:30" TargetMode="External"/><Relationship Id="rId335" Type="http://schemas.openxmlformats.org/officeDocument/2006/relationships/hyperlink" Target="https://ref.ly/Col3:5" TargetMode="External"/><Relationship Id="rId336" Type="http://schemas.openxmlformats.org/officeDocument/2006/relationships/hyperlink" Target="https://ref.ly/Rom7:7" TargetMode="External"/><Relationship Id="rId337" Type="http://schemas.openxmlformats.org/officeDocument/2006/relationships/hyperlink" Target="https://ref.ly/Exod20:20" TargetMode="External"/><Relationship Id="rId338" Type="http://schemas.openxmlformats.org/officeDocument/2006/relationships/hyperlink" Target="https://ref.ly/1Tim2:5" TargetMode="External"/><Relationship Id="rId339" Type="http://schemas.openxmlformats.org/officeDocument/2006/relationships/hyperlink" Target="https://ref.ly/Exod20:18-Exod20:21" TargetMode="External"/><Relationship Id="rId340" Type="http://schemas.openxmlformats.org/officeDocument/2006/relationships/hyperlink" Target="https://ref.ly/Exod20:22-Exod20:26" TargetMode="External"/><Relationship Id="rId341" Type="http://schemas.openxmlformats.org/officeDocument/2006/relationships/hyperlink" Target="https://ref.ly/Exod25:1-Exod30:28" TargetMode="External"/><Relationship Id="rId342" Type="http://schemas.openxmlformats.org/officeDocument/2006/relationships/hyperlink" Target="https://ref.ly/Exod20:22" TargetMode="External"/><Relationship Id="rId343" Type="http://schemas.openxmlformats.org/officeDocument/2006/relationships/hyperlink" Target="https://ref.ly/Exod20:23" TargetMode="External"/><Relationship Id="rId344" Type="http://schemas.openxmlformats.org/officeDocument/2006/relationships/hyperlink" Target="https://ref.ly/Exod20:25" TargetMode="External"/><Relationship Id="rId345" Type="http://schemas.openxmlformats.org/officeDocument/2006/relationships/hyperlink" Target="https://ref.ly/Exod20:24" TargetMode="External"/><Relationship Id="rId346" Type="http://schemas.openxmlformats.org/officeDocument/2006/relationships/hyperlink" Target="https://ref.ly/Exod20:26" TargetMode="External"/><Relationship Id="rId347" Type="http://schemas.openxmlformats.org/officeDocument/2006/relationships/hyperlink" Target="https://ref.ly/Gal3:28" TargetMode="External"/><Relationship Id="rId348" Type="http://schemas.openxmlformats.org/officeDocument/2006/relationships/hyperlink" Target="https://ref.ly/Exod21:1-Exod23:19" TargetMode="External"/><Relationship Id="rId349" Type="http://schemas.openxmlformats.org/officeDocument/2006/relationships/hyperlink" Target="https://ref.ly/Exod21:9" TargetMode="External"/><Relationship Id="rId350" Type="http://schemas.openxmlformats.org/officeDocument/2006/relationships/hyperlink" Target="https://ref.ly/Exod22:16" TargetMode="External"/><Relationship Id="rId351" Type="http://schemas.openxmlformats.org/officeDocument/2006/relationships/hyperlink" Target="https://ref.ly/Gen24:53" TargetMode="External"/><Relationship Id="rId352" Type="http://schemas.openxmlformats.org/officeDocument/2006/relationships/hyperlink" Target="https://ref.ly/Num35:6-Num35:28" TargetMode="External"/><Relationship Id="rId353" Type="http://schemas.openxmlformats.org/officeDocument/2006/relationships/hyperlink" Target="https://ref.ly/1Kgs2:28-1Kgs2:33" TargetMode="External"/><Relationship Id="rId354" Type="http://schemas.openxmlformats.org/officeDocument/2006/relationships/hyperlink" Target="https://ref.ly/Exod20:12" TargetMode="External"/><Relationship Id="rId355" Type="http://schemas.openxmlformats.org/officeDocument/2006/relationships/hyperlink" Target="https://ref.ly/Deut5:16" TargetMode="External"/><Relationship Id="rId356" Type="http://schemas.openxmlformats.org/officeDocument/2006/relationships/hyperlink" Target="https://ref.ly/Deut21:18-Deut21:21" TargetMode="External"/><Relationship Id="rId357" Type="http://schemas.openxmlformats.org/officeDocument/2006/relationships/hyperlink" Target="https://ref.ly/Eph6:1-Eph6:4" TargetMode="External"/><Relationship Id="rId358" Type="http://schemas.openxmlformats.org/officeDocument/2006/relationships/hyperlink" Target="https://ref.ly/Matt5:38-Matt5:39" TargetMode="External"/><Relationship Id="rId359" Type="http://schemas.openxmlformats.org/officeDocument/2006/relationships/hyperlink" Target="https://ref.ly/Exod21:30" TargetMode="External"/><Relationship Id="rId360" Type="http://schemas.openxmlformats.org/officeDocument/2006/relationships/hyperlink" Target="https://ref.ly/Exod22:1" TargetMode="External"/><Relationship Id="rId361" Type="http://schemas.openxmlformats.org/officeDocument/2006/relationships/hyperlink" Target="https://ref.ly/Exod22:4" TargetMode="External"/><Relationship Id="rId362" Type="http://schemas.openxmlformats.org/officeDocument/2006/relationships/hyperlink" Target="https://ref.ly/Exod22:7" TargetMode="External"/><Relationship Id="rId363" Type="http://schemas.openxmlformats.org/officeDocument/2006/relationships/hyperlink" Target="https://ref.ly/Exod22:8" TargetMode="External"/><Relationship Id="rId364" Type="http://schemas.openxmlformats.org/officeDocument/2006/relationships/hyperlink" Target="https://ref.ly/Exod20:3" TargetMode="External"/><Relationship Id="rId365" Type="http://schemas.openxmlformats.org/officeDocument/2006/relationships/hyperlink" Target="https://ref.ly/Exod23:13" TargetMode="External"/><Relationship Id="rId366" Type="http://schemas.openxmlformats.org/officeDocument/2006/relationships/hyperlink" Target="https://ref.ly/Exod23:9" TargetMode="External"/><Relationship Id="rId367" Type="http://schemas.openxmlformats.org/officeDocument/2006/relationships/hyperlink" Target="https://ref.ly/Deut10:18-Deut10:19" TargetMode="External"/><Relationship Id="rId368" Type="http://schemas.openxmlformats.org/officeDocument/2006/relationships/hyperlink" Target="https://ref.ly/Luke6:31" TargetMode="External"/><Relationship Id="rId369" Type="http://schemas.openxmlformats.org/officeDocument/2006/relationships/hyperlink" Target="https://ref.ly/Gen1:27" TargetMode="External"/><Relationship Id="rId370" Type="http://schemas.openxmlformats.org/officeDocument/2006/relationships/hyperlink" Target="https://ref.ly/Jonah4:11" TargetMode="External"/><Relationship Id="rId371" Type="http://schemas.openxmlformats.org/officeDocument/2006/relationships/hyperlink" Target="https://ref.ly/Lev17:10-Lev17:16" TargetMode="External"/><Relationship Id="rId372" Type="http://schemas.openxmlformats.org/officeDocument/2006/relationships/hyperlink" Target="https://ref.ly/Exod23:1" TargetMode="External"/><Relationship Id="rId373" Type="http://schemas.openxmlformats.org/officeDocument/2006/relationships/hyperlink" Target="https://ref.ly/Exod23:2" TargetMode="External"/><Relationship Id="rId374" Type="http://schemas.openxmlformats.org/officeDocument/2006/relationships/hyperlink" Target="https://ref.ly/Exod23:3" TargetMode="External"/><Relationship Id="rId375" Type="http://schemas.openxmlformats.org/officeDocument/2006/relationships/hyperlink" Target="https://ref.ly/Exod23:7-Exod23:8" TargetMode="External"/><Relationship Id="rId376" Type="http://schemas.openxmlformats.org/officeDocument/2006/relationships/hyperlink" Target="https://ref.ly/Exod22:22-Exod22:24" TargetMode="External"/><Relationship Id="rId377" Type="http://schemas.openxmlformats.org/officeDocument/2006/relationships/hyperlink" Target="https://ref.ly/Exod22:27" TargetMode="External"/><Relationship Id="rId378" Type="http://schemas.openxmlformats.org/officeDocument/2006/relationships/hyperlink" Target="https://ref.ly/Exod23:12" TargetMode="External"/><Relationship Id="rId379" Type="http://schemas.openxmlformats.org/officeDocument/2006/relationships/hyperlink" Target="https://ref.ly/Exod23:10-Exod23:11" TargetMode="External"/><Relationship Id="rId380" Type="http://schemas.openxmlformats.org/officeDocument/2006/relationships/hyperlink" Target="https://ref.ly/Exod23:17" TargetMode="External"/><Relationship Id="rId381" Type="http://schemas.openxmlformats.org/officeDocument/2006/relationships/hyperlink" Target="https://ref.ly/2Kgs23:21-2Kgs23:23" TargetMode="External"/><Relationship Id="rId382" Type="http://schemas.openxmlformats.org/officeDocument/2006/relationships/hyperlink" Target="https://ref.ly/Exod13:4-Exod13:5" TargetMode="External"/><Relationship Id="rId383" Type="http://schemas.openxmlformats.org/officeDocument/2006/relationships/hyperlink" Target="https://ref.ly/Lev23:5-Lev23:8" TargetMode="External"/><Relationship Id="rId384" Type="http://schemas.openxmlformats.org/officeDocument/2006/relationships/hyperlink" Target="https://ref.ly/Deut16:1-Deut16:8" TargetMode="External"/><Relationship Id="rId385" Type="http://schemas.openxmlformats.org/officeDocument/2006/relationships/hyperlink" Target="https://ref.ly/Lev23:15-Lev23:21" TargetMode="External"/><Relationship Id="rId386" Type="http://schemas.openxmlformats.org/officeDocument/2006/relationships/hyperlink" Target="https://ref.ly/Deut16:9-Deut16:12" TargetMode="External"/><Relationship Id="rId387" Type="http://schemas.openxmlformats.org/officeDocument/2006/relationships/hyperlink" Target="https://ref.ly/Lev17:11-Lev17:14" TargetMode="External"/><Relationship Id="rId388" Type="http://schemas.openxmlformats.org/officeDocument/2006/relationships/hyperlink" Target="https://ref.ly/Deut12:23" TargetMode="External"/><Relationship Id="rId389" Type="http://schemas.openxmlformats.org/officeDocument/2006/relationships/hyperlink" Target="https://ref.ly/Lev3:3-Lev3:5" TargetMode="External"/><Relationship Id="rId390" Type="http://schemas.openxmlformats.org/officeDocument/2006/relationships/hyperlink" Target="https://ref.ly/Exod3:2" TargetMode="External"/><Relationship Id="rId391" Type="http://schemas.openxmlformats.org/officeDocument/2006/relationships/hyperlink" Target="https://ref.ly/Exod23:22-Exod23:23" TargetMode="External"/><Relationship Id="rId392" Type="http://schemas.openxmlformats.org/officeDocument/2006/relationships/hyperlink" Target="https://ref.ly/Exod23:25-Exod23:26" TargetMode="External"/><Relationship Id="rId393" Type="http://schemas.openxmlformats.org/officeDocument/2006/relationships/hyperlink" Target="https://ref.ly/Exod23:27-Exod23:31" TargetMode="External"/><Relationship Id="rId394" Type="http://schemas.openxmlformats.org/officeDocument/2006/relationships/hyperlink" Target="https://ref.ly/Exod23:21" TargetMode="External"/><Relationship Id="rId395" Type="http://schemas.openxmlformats.org/officeDocument/2006/relationships/hyperlink" Target="https://ref.ly/Exod23:24" TargetMode="External"/><Relationship Id="rId396" Type="http://schemas.openxmlformats.org/officeDocument/2006/relationships/hyperlink" Target="https://ref.ly/Exod23:32-Exod23:33" TargetMode="External"/><Relationship Id="rId397" Type="http://schemas.openxmlformats.org/officeDocument/2006/relationships/hyperlink" Target="https://ref.ly/Gen15:18" TargetMode="External"/><Relationship Id="rId398" Type="http://schemas.openxmlformats.org/officeDocument/2006/relationships/hyperlink" Target="https://ref.ly/Num34:2-Num34:12" TargetMode="External"/><Relationship Id="rId399" Type="http://schemas.openxmlformats.org/officeDocument/2006/relationships/hyperlink" Target="https://ref.ly/Deut11:24" TargetMode="External"/><Relationship Id="rId400" Type="http://schemas.openxmlformats.org/officeDocument/2006/relationships/hyperlink" Target="https://ref.ly/2Chr9:26" TargetMode="External"/><Relationship Id="rId401" Type="http://schemas.openxmlformats.org/officeDocument/2006/relationships/hyperlink" Target="https://ref.ly/Exod24:9-Exod24:11" TargetMode="External"/><Relationship Id="rId402" Type="http://schemas.openxmlformats.org/officeDocument/2006/relationships/hyperlink" Target="https://ref.ly/Exod24:9" TargetMode="External"/><Relationship Id="rId403" Type="http://schemas.openxmlformats.org/officeDocument/2006/relationships/hyperlink" Target="https://ref.ly/Exod24:3" TargetMode="External"/><Relationship Id="rId404" Type="http://schemas.openxmlformats.org/officeDocument/2006/relationships/hyperlink" Target="https://ref.ly/Exod24:6" TargetMode="External"/><Relationship Id="rId405" Type="http://schemas.openxmlformats.org/officeDocument/2006/relationships/hyperlink" Target="https://ref.ly/Exod24:11" TargetMode="External"/><Relationship Id="rId406" Type="http://schemas.openxmlformats.org/officeDocument/2006/relationships/hyperlink" Target="https://ref.ly/Exod24:15-Exod24:18" TargetMode="External"/><Relationship Id="rId407" Type="http://schemas.openxmlformats.org/officeDocument/2006/relationships/hyperlink" Target="https://ref.ly/Gen15:9-Gen15:18" TargetMode="External"/><Relationship Id="rId408" Type="http://schemas.openxmlformats.org/officeDocument/2006/relationships/hyperlink" Target="https://ref.ly/Heb6:13" TargetMode="External"/><Relationship Id="rId409" Type="http://schemas.openxmlformats.org/officeDocument/2006/relationships/hyperlink" Target="https://ref.ly/Matt26:28" TargetMode="External"/><Relationship Id="rId410" Type="http://schemas.openxmlformats.org/officeDocument/2006/relationships/hyperlink" Target="https://ref.ly/Heb9:20" TargetMode="External"/><Relationship Id="rId411" Type="http://schemas.openxmlformats.org/officeDocument/2006/relationships/hyperlink" Target="https://ref.ly/Exod33:20" TargetMode="External"/><Relationship Id="rId412" Type="http://schemas.openxmlformats.org/officeDocument/2006/relationships/hyperlink" Target="https://ref.ly/Isa6:1" TargetMode="External"/><Relationship Id="rId413" Type="http://schemas.openxmlformats.org/officeDocument/2006/relationships/hyperlink" Target="https://ref.ly/Exod25:3-Exod25:7" TargetMode="External"/><Relationship Id="rId414" Type="http://schemas.openxmlformats.org/officeDocument/2006/relationships/hyperlink" Target="https://ref.ly/Exod25:10-Exod25:22" TargetMode="External"/><Relationship Id="rId415" Type="http://schemas.openxmlformats.org/officeDocument/2006/relationships/hyperlink" Target="https://ref.ly/Exod27:9-Exod27:19" TargetMode="External"/><Relationship Id="rId416" Type="http://schemas.openxmlformats.org/officeDocument/2006/relationships/hyperlink" Target="https://ref.ly/Exod30:1-Exod30:10" TargetMode="External"/><Relationship Id="rId417" Type="http://schemas.openxmlformats.org/officeDocument/2006/relationships/hyperlink" Target="https://ref.ly/Exod30:17-Exod30:21" TargetMode="External"/><Relationship Id="rId418" Type="http://schemas.openxmlformats.org/officeDocument/2006/relationships/hyperlink" Target="https://ref.ly/Exod25:1-Exod31:18" TargetMode="External"/><Relationship Id="rId419" Type="http://schemas.openxmlformats.org/officeDocument/2006/relationships/hyperlink" Target="https://ref.ly/Exod32:1-Exod34:35" TargetMode="External"/><Relationship Id="rId420" Type="http://schemas.openxmlformats.org/officeDocument/2006/relationships/hyperlink" Target="https://ref.ly/Exod35:1-Exod40:38" TargetMode="External"/><Relationship Id="rId421" Type="http://schemas.openxmlformats.org/officeDocument/2006/relationships/hyperlink" Target="https://ref.ly/Exod40:1-Exod40:2" TargetMode="External"/><Relationship Id="rId422" Type="http://schemas.openxmlformats.org/officeDocument/2006/relationships/hyperlink" Target="https://ref.ly/Lev25:1" TargetMode="External"/><Relationship Id="rId423" Type="http://schemas.openxmlformats.org/officeDocument/2006/relationships/hyperlink" Target="https://ref.ly/Lev27:34" TargetMode="External"/><Relationship Id="rId424" Type="http://schemas.openxmlformats.org/officeDocument/2006/relationships/hyperlink" Target="https://ref.ly/Num7:1" TargetMode="External"/><Relationship Id="rId425" Type="http://schemas.openxmlformats.org/officeDocument/2006/relationships/hyperlink" Target="https://ref.ly/Exod32:1-Exod32:4" TargetMode="External"/><Relationship Id="rId426" Type="http://schemas.openxmlformats.org/officeDocument/2006/relationships/hyperlink" Target="https://ref.ly/Exod25:22" TargetMode="External"/><Relationship Id="rId427" Type="http://schemas.openxmlformats.org/officeDocument/2006/relationships/hyperlink" Target="https://ref.ly/Exod25:21" TargetMode="External"/><Relationship Id="rId428" Type="http://schemas.openxmlformats.org/officeDocument/2006/relationships/hyperlink" Target="https://ref.ly/2Sam6:6-2Sam6:7" TargetMode="External"/><Relationship Id="rId429" Type="http://schemas.openxmlformats.org/officeDocument/2006/relationships/hyperlink" Target="https://ref.ly/Lev16:14-Lev16:16" TargetMode="External"/><Relationship Id="rId430" Type="http://schemas.openxmlformats.org/officeDocument/2006/relationships/hyperlink" Target="https://ref.ly/Exod25:20" TargetMode="External"/><Relationship Id="rId431" Type="http://schemas.openxmlformats.org/officeDocument/2006/relationships/hyperlink" Target="https://ref.ly/2Chr3:10-2Chr3:13" TargetMode="External"/><Relationship Id="rId432" Type="http://schemas.openxmlformats.org/officeDocument/2006/relationships/hyperlink" Target="https://ref.ly/Exod26:33" TargetMode="External"/><Relationship Id="rId433" Type="http://schemas.openxmlformats.org/officeDocument/2006/relationships/hyperlink" Target="https://ref.ly/Exod26:35" TargetMode="External"/><Relationship Id="rId434" Type="http://schemas.openxmlformats.org/officeDocument/2006/relationships/hyperlink" Target="https://ref.ly/Exod25:30" TargetMode="External"/><Relationship Id="rId435" Type="http://schemas.openxmlformats.org/officeDocument/2006/relationships/hyperlink" Target="https://ref.ly/Exod29:40" TargetMode="External"/><Relationship Id="rId436" Type="http://schemas.openxmlformats.org/officeDocument/2006/relationships/hyperlink" Target="https://ref.ly/Exod25:37" TargetMode="External"/><Relationship Id="rId437" Type="http://schemas.openxmlformats.org/officeDocument/2006/relationships/hyperlink" Target="https://ref.ly/Exod25:33" TargetMode="External"/><Relationship Id="rId438" Type="http://schemas.openxmlformats.org/officeDocument/2006/relationships/hyperlink" Target="https://ref.ly/Exod25:33-Exod25:34" TargetMode="External"/><Relationship Id="rId439" Type="http://schemas.openxmlformats.org/officeDocument/2006/relationships/hyperlink" Target="https://ref.ly/Exod26:16" TargetMode="External"/><Relationship Id="rId440" Type="http://schemas.openxmlformats.org/officeDocument/2006/relationships/hyperlink" Target="https://ref.ly/Exod26:15" TargetMode="External"/><Relationship Id="rId441" Type="http://schemas.openxmlformats.org/officeDocument/2006/relationships/hyperlink" Target="https://ref.ly/Exod26:29" TargetMode="External"/><Relationship Id="rId442" Type="http://schemas.openxmlformats.org/officeDocument/2006/relationships/hyperlink" Target="https://ref.ly/Exod26:26-Exod26:28" TargetMode="External"/><Relationship Id="rId443" Type="http://schemas.openxmlformats.org/officeDocument/2006/relationships/hyperlink" Target="https://ref.ly/Exod26:1-Exod26:6" TargetMode="External"/><Relationship Id="rId444" Type="http://schemas.openxmlformats.org/officeDocument/2006/relationships/hyperlink" Target="https://ref.ly/Exod26:7-Exod26:13" TargetMode="External"/><Relationship Id="rId445" Type="http://schemas.openxmlformats.org/officeDocument/2006/relationships/hyperlink" Target="https://ref.ly/Exod26:14" TargetMode="External"/><Relationship Id="rId446" Type="http://schemas.openxmlformats.org/officeDocument/2006/relationships/hyperlink" Target="https://ref.ly/Exod26:31-Exod26:33" TargetMode="External"/><Relationship Id="rId447" Type="http://schemas.openxmlformats.org/officeDocument/2006/relationships/hyperlink" Target="https://ref.ly/Exod26:5-Exod26:6" TargetMode="External"/><Relationship Id="rId448" Type="http://schemas.openxmlformats.org/officeDocument/2006/relationships/hyperlink" Target="https://ref.ly/Exod26:7" TargetMode="External"/><Relationship Id="rId449" Type="http://schemas.openxmlformats.org/officeDocument/2006/relationships/hyperlink" Target="https://ref.ly/Exod26:27-Exod26:28" TargetMode="External"/><Relationship Id="rId450" Type="http://schemas.openxmlformats.org/officeDocument/2006/relationships/hyperlink" Target="https://ref.ly/Exod27:2-Exod27:3" TargetMode="External"/><Relationship Id="rId451" Type="http://schemas.openxmlformats.org/officeDocument/2006/relationships/hyperlink" Target="https://ref.ly/Exod27:10" TargetMode="External"/><Relationship Id="rId452" Type="http://schemas.openxmlformats.org/officeDocument/2006/relationships/hyperlink" Target="https://ref.ly/Exod27:17" TargetMode="External"/><Relationship Id="rId453" Type="http://schemas.openxmlformats.org/officeDocument/2006/relationships/hyperlink" Target="https://ref.ly/Exod27:19" TargetMode="External"/><Relationship Id="rId454" Type="http://schemas.openxmlformats.org/officeDocument/2006/relationships/hyperlink" Target="https://ref.ly/Exod27:1-Exod27:8" TargetMode="External"/><Relationship Id="rId455" Type="http://schemas.openxmlformats.org/officeDocument/2006/relationships/hyperlink" Target="https://ref.ly/Ps118:27" TargetMode="External"/><Relationship Id="rId456" Type="http://schemas.openxmlformats.org/officeDocument/2006/relationships/hyperlink" Target="https://ref.ly/1Kgs1:50-1Kgs1:51" TargetMode="External"/><Relationship Id="rId457" Type="http://schemas.openxmlformats.org/officeDocument/2006/relationships/hyperlink" Target="https://ref.ly/1Kgs2:28" TargetMode="External"/><Relationship Id="rId458" Type="http://schemas.openxmlformats.org/officeDocument/2006/relationships/hyperlink" Target="https://ref.ly/Exod29:12" TargetMode="External"/><Relationship Id="rId459" Type="http://schemas.openxmlformats.org/officeDocument/2006/relationships/hyperlink" Target="https://ref.ly/Lev4:7" TargetMode="External"/><Relationship Id="rId460" Type="http://schemas.openxmlformats.org/officeDocument/2006/relationships/hyperlink" Target="https://ref.ly/Exod27:1" TargetMode="External"/><Relationship Id="rId461" Type="http://schemas.openxmlformats.org/officeDocument/2006/relationships/hyperlink" Target="https://ref.ly/Exod27:8" TargetMode="External"/><Relationship Id="rId462" Type="http://schemas.openxmlformats.org/officeDocument/2006/relationships/hyperlink" Target="https://ref.ly/Exod26:31" TargetMode="External"/><Relationship Id="rId463" Type="http://schemas.openxmlformats.org/officeDocument/2006/relationships/hyperlink" Target="https://ref.ly/Exod26:36" TargetMode="External"/><Relationship Id="rId464" Type="http://schemas.openxmlformats.org/officeDocument/2006/relationships/hyperlink" Target="https://ref.ly/Exod30:8" TargetMode="External"/><Relationship Id="rId465" Type="http://schemas.openxmlformats.org/officeDocument/2006/relationships/hyperlink" Target="https://ref.ly/Exod27:20-Exod27:21" TargetMode="External"/><Relationship Id="rId466" Type="http://schemas.openxmlformats.org/officeDocument/2006/relationships/hyperlink" Target="https://ref.ly/Exod29:38-Exod29:46" TargetMode="External"/><Relationship Id="rId467" Type="http://schemas.openxmlformats.org/officeDocument/2006/relationships/hyperlink" Target="https://ref.ly/Exod28:1-Exod28:43" TargetMode="External"/><Relationship Id="rId468" Type="http://schemas.openxmlformats.org/officeDocument/2006/relationships/hyperlink" Target="https://ref.ly/Exod29:1-Exod29:37" TargetMode="External"/><Relationship Id="rId469" Type="http://schemas.openxmlformats.org/officeDocument/2006/relationships/hyperlink" Target="https://ref.ly/Exod30:11-Exod30:16" TargetMode="External"/><Relationship Id="rId470" Type="http://schemas.openxmlformats.org/officeDocument/2006/relationships/hyperlink" Target="https://ref.ly/Exod30:22-Exod30:38" TargetMode="External"/><Relationship Id="rId471" Type="http://schemas.openxmlformats.org/officeDocument/2006/relationships/hyperlink" Target="https://ref.ly/Exod33:7-Exod33:11" TargetMode="External"/><Relationship Id="rId472" Type="http://schemas.openxmlformats.org/officeDocument/2006/relationships/hyperlink" Target="https://ref.ly/Exod28:40-Exod28:43" TargetMode="External"/><Relationship Id="rId473" Type="http://schemas.openxmlformats.org/officeDocument/2006/relationships/hyperlink" Target="https://ref.ly/Exod28:3" TargetMode="External"/><Relationship Id="rId474" Type="http://schemas.openxmlformats.org/officeDocument/2006/relationships/hyperlink" Target="https://ref.ly/Heb10:11-Heb10:22" TargetMode="External"/><Relationship Id="rId475" Type="http://schemas.openxmlformats.org/officeDocument/2006/relationships/hyperlink" Target="https://ref.ly/Exod28:7" TargetMode="External"/><Relationship Id="rId476" Type="http://schemas.openxmlformats.org/officeDocument/2006/relationships/hyperlink" Target="https://ref.ly/Exod28:8" TargetMode="External"/><Relationship Id="rId477" Type="http://schemas.openxmlformats.org/officeDocument/2006/relationships/hyperlink" Target="https://ref.ly/Exod28:27-Exod28:28" TargetMode="External"/><Relationship Id="rId478" Type="http://schemas.openxmlformats.org/officeDocument/2006/relationships/hyperlink" Target="https://ref.ly/Judg8:27" TargetMode="External"/><Relationship Id="rId479" Type="http://schemas.openxmlformats.org/officeDocument/2006/relationships/hyperlink" Target="https://ref.ly/Isa9:6" TargetMode="External"/><Relationship Id="rId480" Type="http://schemas.openxmlformats.org/officeDocument/2006/relationships/hyperlink" Target="https://ref.ly/Exod28:17-Exod28:21" TargetMode="External"/><Relationship Id="rId481" Type="http://schemas.openxmlformats.org/officeDocument/2006/relationships/hyperlink" Target="https://ref.ly/Exod28:29" TargetMode="External"/><Relationship Id="rId482" Type="http://schemas.openxmlformats.org/officeDocument/2006/relationships/hyperlink" Target="https://ref.ly/Exod28:30" TargetMode="External"/><Relationship Id="rId483" Type="http://schemas.openxmlformats.org/officeDocument/2006/relationships/hyperlink" Target="https://ref.ly/Num27:21" TargetMode="External"/><Relationship Id="rId484" Type="http://schemas.openxmlformats.org/officeDocument/2006/relationships/hyperlink" Target="https://ref.ly/Deut33:8" TargetMode="External"/><Relationship Id="rId485" Type="http://schemas.openxmlformats.org/officeDocument/2006/relationships/hyperlink" Target="https://ref.ly/1Sam28:6" TargetMode="External"/><Relationship Id="rId486" Type="http://schemas.openxmlformats.org/officeDocument/2006/relationships/hyperlink" Target="https://ref.ly/Ezra2:63" TargetMode="External"/><Relationship Id="rId487" Type="http://schemas.openxmlformats.org/officeDocument/2006/relationships/hyperlink" Target="https://ref.ly/Neh7:65" TargetMode="External"/><Relationship Id="rId488" Type="http://schemas.openxmlformats.org/officeDocument/2006/relationships/hyperlink" Target="https://ref.ly/Lev10:1-Lev10:2" TargetMode="External"/><Relationship Id="rId489" Type="http://schemas.openxmlformats.org/officeDocument/2006/relationships/hyperlink" Target="https://ref.ly/Exod28:35" TargetMode="External"/><Relationship Id="rId490" Type="http://schemas.openxmlformats.org/officeDocument/2006/relationships/hyperlink" Target="https://ref.ly/Luke4:34" TargetMode="External"/><Relationship Id="rId491" Type="http://schemas.openxmlformats.org/officeDocument/2006/relationships/hyperlink" Target="https://ref.ly/Heb9:11-Heb9:15" TargetMode="External"/><Relationship Id="rId492" Type="http://schemas.openxmlformats.org/officeDocument/2006/relationships/hyperlink" Target="https://ref.ly/Eph2:10" TargetMode="External"/><Relationship Id="rId493" Type="http://schemas.openxmlformats.org/officeDocument/2006/relationships/hyperlink" Target="https://ref.ly/Eph4:22" TargetMode="External"/><Relationship Id="rId494" Type="http://schemas.openxmlformats.org/officeDocument/2006/relationships/hyperlink" Target="https://ref.ly/Phil1:27" TargetMode="External"/><Relationship Id="rId495" Type="http://schemas.openxmlformats.org/officeDocument/2006/relationships/hyperlink" Target="https://ref.ly/Exod29:5" TargetMode="External"/><Relationship Id="rId496" Type="http://schemas.openxmlformats.org/officeDocument/2006/relationships/hyperlink" Target="https://ref.ly/Gen17:1" TargetMode="External"/><Relationship Id="rId497" Type="http://schemas.openxmlformats.org/officeDocument/2006/relationships/hyperlink" Target="https://ref.ly/Ps18:30" TargetMode="External"/><Relationship Id="rId498" Type="http://schemas.openxmlformats.org/officeDocument/2006/relationships/hyperlink" Target="https://ref.ly/Ps18:32" TargetMode="External"/><Relationship Id="rId499" Type="http://schemas.openxmlformats.org/officeDocument/2006/relationships/hyperlink" Target="https://ref.ly/Exod29:6" TargetMode="External"/><Relationship Id="rId500" Type="http://schemas.openxmlformats.org/officeDocument/2006/relationships/hyperlink" Target="https://ref.ly/Exod29:21" TargetMode="External"/><Relationship Id="rId501" Type="http://schemas.openxmlformats.org/officeDocument/2006/relationships/hyperlink" Target="https://ref.ly/Exod29:28" TargetMode="External"/><Relationship Id="rId502" Type="http://schemas.openxmlformats.org/officeDocument/2006/relationships/hyperlink" Target="https://ref.ly/Exod29:29" TargetMode="External"/><Relationship Id="rId503" Type="http://schemas.openxmlformats.org/officeDocument/2006/relationships/hyperlink" Target="https://ref.ly/Exod29:34" TargetMode="External"/><Relationship Id="rId504" Type="http://schemas.openxmlformats.org/officeDocument/2006/relationships/hyperlink" Target="https://ref.ly/Exod29:36" TargetMode="External"/><Relationship Id="rId505" Type="http://schemas.openxmlformats.org/officeDocument/2006/relationships/hyperlink" Target="https://ref.ly/Exod29:37" TargetMode="External"/><Relationship Id="rId506" Type="http://schemas.openxmlformats.org/officeDocument/2006/relationships/hyperlink" Target="https://ref.ly/Lev8:1-Lev8:36" TargetMode="External"/><Relationship Id="rId507" Type="http://schemas.openxmlformats.org/officeDocument/2006/relationships/hyperlink" Target="https://ref.ly/Isa61:1" TargetMode="External"/><Relationship Id="rId508" Type="http://schemas.openxmlformats.org/officeDocument/2006/relationships/hyperlink" Target="https://ref.ly/Exod32:1-Exod32:35" TargetMode="External"/><Relationship Id="rId509" Type="http://schemas.openxmlformats.org/officeDocument/2006/relationships/hyperlink" Target="https://ref.ly/Num11:1-Num11:35" TargetMode="External"/><Relationship Id="rId510" Type="http://schemas.openxmlformats.org/officeDocument/2006/relationships/hyperlink" Target="https://ref.ly/1Sam2:12-1Sam2:17" TargetMode="External"/><Relationship Id="rId511" Type="http://schemas.openxmlformats.org/officeDocument/2006/relationships/hyperlink" Target="https://ref.ly/Isa28:7" TargetMode="External"/><Relationship Id="rId512" Type="http://schemas.openxmlformats.org/officeDocument/2006/relationships/hyperlink" Target="https://ref.ly/Ezek8:15-Ezek8:16" TargetMode="External"/><Relationship Id="rId513" Type="http://schemas.openxmlformats.org/officeDocument/2006/relationships/hyperlink" Target="https://ref.ly/Mal2:1-Mal2:9" TargetMode="External"/><Relationship Id="rId514" Type="http://schemas.openxmlformats.org/officeDocument/2006/relationships/hyperlink" Target="https://ref.ly/Heb7:26" TargetMode="External"/><Relationship Id="rId515" Type="http://schemas.openxmlformats.org/officeDocument/2006/relationships/hyperlink" Target="https://ref.ly/Heb9:11" TargetMode="External"/><Relationship Id="rId516" Type="http://schemas.openxmlformats.org/officeDocument/2006/relationships/hyperlink" Target="https://ref.ly/Exod29:10-Exod29:14" TargetMode="External"/><Relationship Id="rId517" Type="http://schemas.openxmlformats.org/officeDocument/2006/relationships/hyperlink" Target="https://ref.ly/Exod29:15-Exod29:18" TargetMode="External"/><Relationship Id="rId518" Type="http://schemas.openxmlformats.org/officeDocument/2006/relationships/hyperlink" Target="https://ref.ly/Exod29:19-Exod29:28" TargetMode="External"/><Relationship Id="rId519" Type="http://schemas.openxmlformats.org/officeDocument/2006/relationships/hyperlink" Target="https://ref.ly/Lev1:1-Lev5:19" TargetMode="External"/><Relationship Id="rId520" Type="http://schemas.openxmlformats.org/officeDocument/2006/relationships/hyperlink" Target="https://ref.ly/Exod29:10" TargetMode="External"/><Relationship Id="rId521" Type="http://schemas.openxmlformats.org/officeDocument/2006/relationships/hyperlink" Target="https://ref.ly/Exod29:15" TargetMode="External"/><Relationship Id="rId522" Type="http://schemas.openxmlformats.org/officeDocument/2006/relationships/hyperlink" Target="https://ref.ly/Exod29:19" TargetMode="External"/><Relationship Id="rId523" Type="http://schemas.openxmlformats.org/officeDocument/2006/relationships/hyperlink" Target="https://ref.ly/Exod29:16" TargetMode="External"/><Relationship Id="rId524" Type="http://schemas.openxmlformats.org/officeDocument/2006/relationships/hyperlink" Target="https://ref.ly/Exod29:20" TargetMode="External"/><Relationship Id="rId525" Type="http://schemas.openxmlformats.org/officeDocument/2006/relationships/hyperlink" Target="https://ref.ly/Lev4:1-Lev4:35" TargetMode="External"/><Relationship Id="rId526" Type="http://schemas.openxmlformats.org/officeDocument/2006/relationships/hyperlink" Target="https://ref.ly/Lev3:1-Lev3:17" TargetMode="External"/><Relationship Id="rId527" Type="http://schemas.openxmlformats.org/officeDocument/2006/relationships/hyperlink" Target="https://ref.ly/Exod29:24-Exod29:26" TargetMode="External"/><Relationship Id="rId528" Type="http://schemas.openxmlformats.org/officeDocument/2006/relationships/hyperlink" Target="https://ref.ly/Exod29:26-Exod29:28" TargetMode="External"/><Relationship Id="rId529" Type="http://schemas.openxmlformats.org/officeDocument/2006/relationships/hyperlink" Target="https://ref.ly/Lev7:11-Lev7:18" TargetMode="External"/><Relationship Id="rId530" Type="http://schemas.openxmlformats.org/officeDocument/2006/relationships/hyperlink" Target="https://ref.ly/Exod29:31-Exod29:34" TargetMode="External"/><Relationship Id="rId531" Type="http://schemas.openxmlformats.org/officeDocument/2006/relationships/hyperlink" Target="https://ref.ly/Exod29:42" TargetMode="External"/><Relationship Id="rId532" Type="http://schemas.openxmlformats.org/officeDocument/2006/relationships/hyperlink" Target="https://ref.ly/Exod29:43" TargetMode="External"/><Relationship Id="rId533" Type="http://schemas.openxmlformats.org/officeDocument/2006/relationships/hyperlink" Target="https://ref.ly/Exod29:45" TargetMode="External"/><Relationship Id="rId534" Type="http://schemas.openxmlformats.org/officeDocument/2006/relationships/hyperlink" Target="https://ref.ly/Exod29:46" TargetMode="External"/><Relationship Id="rId535" Type="http://schemas.openxmlformats.org/officeDocument/2006/relationships/hyperlink" Target="https://ref.ly/Exod25:23-Exod25:40" TargetMode="External"/><Relationship Id="rId536" Type="http://schemas.openxmlformats.org/officeDocument/2006/relationships/hyperlink" Target="https://ref.ly/Exod30:7-Exod30:10" TargetMode="External"/><Relationship Id="rId537" Type="http://schemas.openxmlformats.org/officeDocument/2006/relationships/hyperlink" Target="https://ref.ly/Ps141:2" TargetMode="External"/><Relationship Id="rId538" Type="http://schemas.openxmlformats.org/officeDocument/2006/relationships/hyperlink" Target="https://ref.ly/Luke1:10" TargetMode="External"/><Relationship Id="rId539" Type="http://schemas.openxmlformats.org/officeDocument/2006/relationships/hyperlink" Target="https://ref.ly/Rev5:8" TargetMode="External"/><Relationship Id="rId540" Type="http://schemas.openxmlformats.org/officeDocument/2006/relationships/hyperlink" Target="https://ref.ly/Rev8:3-Rev8:4" TargetMode="External"/><Relationship Id="rId541" Type="http://schemas.openxmlformats.org/officeDocument/2006/relationships/hyperlink" Target="https://ref.ly/2Sam24:1-2Sam24:25" TargetMode="External"/><Relationship Id="rId542" Type="http://schemas.openxmlformats.org/officeDocument/2006/relationships/hyperlink" Target="https://ref.ly/Exod38:25-Exod38:26" TargetMode="External"/><Relationship Id="rId543" Type="http://schemas.openxmlformats.org/officeDocument/2006/relationships/hyperlink" Target="https://ref.ly/Exod30:33" TargetMode="External"/><Relationship Id="rId544" Type="http://schemas.openxmlformats.org/officeDocument/2006/relationships/hyperlink" Target="https://ref.ly/Gen41:38" TargetMode="External"/><Relationship Id="rId545" Type="http://schemas.openxmlformats.org/officeDocument/2006/relationships/hyperlink" Target="https://ref.ly/Num11:17" TargetMode="External"/><Relationship Id="rId546" Type="http://schemas.openxmlformats.org/officeDocument/2006/relationships/hyperlink" Target="https://ref.ly/Judg6:34" TargetMode="External"/><Relationship Id="rId547" Type="http://schemas.openxmlformats.org/officeDocument/2006/relationships/hyperlink" Target="https://ref.ly/Judg14:19" TargetMode="External"/><Relationship Id="rId548" Type="http://schemas.openxmlformats.org/officeDocument/2006/relationships/hyperlink" Target="https://ref.ly/1Sam10:6" TargetMode="External"/><Relationship Id="rId549" Type="http://schemas.openxmlformats.org/officeDocument/2006/relationships/hyperlink" Target="https://ref.ly/1Sam16:13" TargetMode="External"/><Relationship Id="rId550" Type="http://schemas.openxmlformats.org/officeDocument/2006/relationships/hyperlink" Target="https://ref.ly/Joel2:28-Joel2:29" TargetMode="External"/><Relationship Id="rId551" Type="http://schemas.openxmlformats.org/officeDocument/2006/relationships/hyperlink" Target="https://ref.ly/Mic3:8" TargetMode="External"/><Relationship Id="rId552" Type="http://schemas.openxmlformats.org/officeDocument/2006/relationships/hyperlink" Target="https://ref.ly/Exod25:1-Exod40:38" TargetMode="External"/><Relationship Id="rId553" Type="http://schemas.openxmlformats.org/officeDocument/2006/relationships/hyperlink" Target="https://ref.ly/Exod31:13" TargetMode="External"/><Relationship Id="rId554" Type="http://schemas.openxmlformats.org/officeDocument/2006/relationships/hyperlink" Target="https://ref.ly/Exod31:16" TargetMode="External"/><Relationship Id="rId555" Type="http://schemas.openxmlformats.org/officeDocument/2006/relationships/hyperlink" Target="https://ref.ly/Exod31:17" TargetMode="External"/><Relationship Id="rId556" Type="http://schemas.openxmlformats.org/officeDocument/2006/relationships/hyperlink" Target="https://ref.ly/Exod20:8-Exod20:11" TargetMode="External"/><Relationship Id="rId557" Type="http://schemas.openxmlformats.org/officeDocument/2006/relationships/hyperlink" Target="https://ref.ly/Isa58:13-Isa58:14" TargetMode="External"/><Relationship Id="rId558" Type="http://schemas.openxmlformats.org/officeDocument/2006/relationships/hyperlink" Target="https://ref.ly/Jer17:21-Jer17:27" TargetMode="External"/><Relationship Id="rId559" Type="http://schemas.openxmlformats.org/officeDocument/2006/relationships/hyperlink" Target="https://ref.ly/Neh13:15-Neh13:22" TargetMode="External"/><Relationship Id="rId560" Type="http://schemas.openxmlformats.org/officeDocument/2006/relationships/hyperlink" Target="https://ref.ly/Exod31:14" TargetMode="External"/><Relationship Id="rId561" Type="http://schemas.openxmlformats.org/officeDocument/2006/relationships/hyperlink" Target="https://ref.ly/Exod31:15" TargetMode="External"/><Relationship Id="rId562" Type="http://schemas.openxmlformats.org/officeDocument/2006/relationships/hyperlink" Target="https://ref.ly/Num15:32-Num15:36" TargetMode="External"/><Relationship Id="rId563" Type="http://schemas.openxmlformats.org/officeDocument/2006/relationships/hyperlink" Target="https://ref.ly/Acts5:1-Acts5:11" TargetMode="External"/><Relationship Id="rId564" Type="http://schemas.openxmlformats.org/officeDocument/2006/relationships/hyperlink" Target="https://ref.ly/Col2:16-Col2:19" TargetMode="External"/><Relationship Id="rId565" Type="http://schemas.openxmlformats.org/officeDocument/2006/relationships/hyperlink" Target="https://ref.ly/1Sam13:7-1Sam13:13" TargetMode="External"/><Relationship Id="rId566" Type="http://schemas.openxmlformats.org/officeDocument/2006/relationships/hyperlink" Target="https://ref.ly/Isa30:15-Isa30:18" TargetMode="External"/><Relationship Id="rId567" Type="http://schemas.openxmlformats.org/officeDocument/2006/relationships/hyperlink" Target="https://ref.ly/Exod24:18" TargetMode="External"/><Relationship Id="rId568" Type="http://schemas.openxmlformats.org/officeDocument/2006/relationships/hyperlink" Target="https://ref.ly/John15:5" TargetMode="External"/><Relationship Id="rId569" Type="http://schemas.openxmlformats.org/officeDocument/2006/relationships/hyperlink" Target="https://ref.ly/2Cor3:5" TargetMode="External"/><Relationship Id="rId570" Type="http://schemas.openxmlformats.org/officeDocument/2006/relationships/hyperlink" Target="https://ref.ly/Exod25:1-Exod25:9" TargetMode="External"/><Relationship Id="rId571" Type="http://schemas.openxmlformats.org/officeDocument/2006/relationships/hyperlink" Target="https://ref.ly/Exod35:4-Exod36:7" TargetMode="External"/><Relationship Id="rId572" Type="http://schemas.openxmlformats.org/officeDocument/2006/relationships/hyperlink" Target="https://ref.ly/Exod31:1-Exod31:6" TargetMode="External"/><Relationship Id="rId573" Type="http://schemas.openxmlformats.org/officeDocument/2006/relationships/hyperlink" Target="https://ref.ly/Exod36:1-Exod36:2" TargetMode="External"/><Relationship Id="rId574" Type="http://schemas.openxmlformats.org/officeDocument/2006/relationships/hyperlink" Target="https://ref.ly/Exod32:4" TargetMode="External"/><Relationship Id="rId575" Type="http://schemas.openxmlformats.org/officeDocument/2006/relationships/hyperlink" Target="https://ref.ly/Gen26:8" TargetMode="External"/><Relationship Id="rId576" Type="http://schemas.openxmlformats.org/officeDocument/2006/relationships/hyperlink" Target="https://ref.ly/1Cor10:7-1Cor10:8" TargetMode="External"/><Relationship Id="rId577" Type="http://schemas.openxmlformats.org/officeDocument/2006/relationships/hyperlink" Target="https://ref.ly/Exod32:1" TargetMode="External"/><Relationship Id="rId578" Type="http://schemas.openxmlformats.org/officeDocument/2006/relationships/hyperlink" Target="https://ref.ly/Jas1:13-Jas1:14" TargetMode="External"/><Relationship Id="rId579" Type="http://schemas.openxmlformats.org/officeDocument/2006/relationships/hyperlink" Target="https://ref.ly/1Kgs22:19-1Kgs22:23" TargetMode="External"/><Relationship Id="rId580" Type="http://schemas.openxmlformats.org/officeDocument/2006/relationships/hyperlink" Target="https://ref.ly/Exod32:11" TargetMode="External"/><Relationship Id="rId581" Type="http://schemas.openxmlformats.org/officeDocument/2006/relationships/hyperlink" Target="https://ref.ly/Exod32:12" TargetMode="External"/><Relationship Id="rId582" Type="http://schemas.openxmlformats.org/officeDocument/2006/relationships/hyperlink" Target="https://ref.ly/Exod32:13" TargetMode="External"/><Relationship Id="rId583" Type="http://schemas.openxmlformats.org/officeDocument/2006/relationships/hyperlink" Target="https://ref.ly/Exod32:15-Exod32:19" TargetMode="External"/><Relationship Id="rId584" Type="http://schemas.openxmlformats.org/officeDocument/2006/relationships/hyperlink" Target="https://ref.ly/Exod32:20" TargetMode="External"/><Relationship Id="rId585" Type="http://schemas.openxmlformats.org/officeDocument/2006/relationships/hyperlink" Target="https://ref.ly/Exod32:21-Exod32:25" TargetMode="External"/><Relationship Id="rId586" Type="http://schemas.openxmlformats.org/officeDocument/2006/relationships/hyperlink" Target="https://ref.ly/Exod32:26-Exod32:29" TargetMode="External"/><Relationship Id="rId587" Type="http://schemas.openxmlformats.org/officeDocument/2006/relationships/hyperlink" Target="https://ref.ly/Exod34:1" TargetMode="External"/><Relationship Id="rId588" Type="http://schemas.openxmlformats.org/officeDocument/2006/relationships/hyperlink" Target="https://ref.ly/Exod32:24" TargetMode="External"/><Relationship Id="rId589" Type="http://schemas.openxmlformats.org/officeDocument/2006/relationships/hyperlink" Target="https://ref.ly/Exod32:22" TargetMode="External"/><Relationship Id="rId590" Type="http://schemas.openxmlformats.org/officeDocument/2006/relationships/hyperlink" Target="https://ref.ly/Exod32:25" TargetMode="External"/><Relationship Id="rId591" Type="http://schemas.openxmlformats.org/officeDocument/2006/relationships/hyperlink" Target="https://ref.ly/Ezek36:19-Ezek36:20" TargetMode="External"/><Relationship Id="rId592" Type="http://schemas.openxmlformats.org/officeDocument/2006/relationships/hyperlink" Target="https://ref.ly/Exod32:26" TargetMode="External"/><Relationship Id="rId593" Type="http://schemas.openxmlformats.org/officeDocument/2006/relationships/hyperlink" Target="https://ref.ly/Exod32:27" TargetMode="External"/><Relationship Id="rId594" Type="http://schemas.openxmlformats.org/officeDocument/2006/relationships/hyperlink" Target="https://ref.ly/Exod32:28" TargetMode="External"/><Relationship Id="rId595" Type="http://schemas.openxmlformats.org/officeDocument/2006/relationships/hyperlink" Target="https://ref.ly/Exod28:1" TargetMode="External"/><Relationship Id="rId596" Type="http://schemas.openxmlformats.org/officeDocument/2006/relationships/hyperlink" Target="https://ref.ly/Exod3:17" TargetMode="External"/><Relationship Id="rId597" Type="http://schemas.openxmlformats.org/officeDocument/2006/relationships/hyperlink" Target="https://ref.ly/Exod33:1" TargetMode="External"/><Relationship Id="rId598" Type="http://schemas.openxmlformats.org/officeDocument/2006/relationships/hyperlink" Target="https://ref.ly/Exod32:35" TargetMode="External"/><Relationship Id="rId599" Type="http://schemas.openxmlformats.org/officeDocument/2006/relationships/hyperlink" Target="https://ref.ly/Matt13:24-Matt13:30" TargetMode="External"/><Relationship Id="rId600" Type="http://schemas.openxmlformats.org/officeDocument/2006/relationships/hyperlink" Target="https://ref.ly/Exod33:3" TargetMode="External"/><Relationship Id="rId601" Type="http://schemas.openxmlformats.org/officeDocument/2006/relationships/hyperlink" Target="https://ref.ly/Exod33:14-Exod33:17" TargetMode="External"/><Relationship Id="rId602" Type="http://schemas.openxmlformats.org/officeDocument/2006/relationships/hyperlink" Target="https://ref.ly/Exod33:2" TargetMode="External"/><Relationship Id="rId603" Type="http://schemas.openxmlformats.org/officeDocument/2006/relationships/hyperlink" Target="https://ref.ly/Exod23:20-Exod23:23" TargetMode="External"/><Relationship Id="rId604" Type="http://schemas.openxmlformats.org/officeDocument/2006/relationships/hyperlink" Target="https://ref.ly/Exod24:7-Exod24:8" TargetMode="External"/><Relationship Id="rId605" Type="http://schemas.openxmlformats.org/officeDocument/2006/relationships/hyperlink" Target="https://ref.ly/Exod33:4" TargetMode="External"/><Relationship Id="rId606" Type="http://schemas.openxmlformats.org/officeDocument/2006/relationships/hyperlink" Target="https://ref.ly/Num2:1-Num2:31" TargetMode="External"/><Relationship Id="rId607" Type="http://schemas.openxmlformats.org/officeDocument/2006/relationships/hyperlink" Target="https://ref.ly/Exod33:1-Exod33:6" TargetMode="External"/><Relationship Id="rId608" Type="http://schemas.openxmlformats.org/officeDocument/2006/relationships/hyperlink" Target="https://ref.ly/Exod33:12-Exod33:23" TargetMode="External"/><Relationship Id="rId609" Type="http://schemas.openxmlformats.org/officeDocument/2006/relationships/hyperlink" Target="https://ref.ly/Exod17:9-Exod17:13" TargetMode="External"/><Relationship Id="rId610" Type="http://schemas.openxmlformats.org/officeDocument/2006/relationships/hyperlink" Target="https://ref.ly/Exod24:13" TargetMode="External"/><Relationship Id="rId611" Type="http://schemas.openxmlformats.org/officeDocument/2006/relationships/hyperlink" Target="https://ref.ly/1Chr26:1-1Chr26:32" TargetMode="External"/><Relationship Id="rId612" Type="http://schemas.openxmlformats.org/officeDocument/2006/relationships/hyperlink" Target="https://ref.ly/Exod33:14-Exod33:15" TargetMode="External"/><Relationship Id="rId613" Type="http://schemas.openxmlformats.org/officeDocument/2006/relationships/hyperlink" Target="https://ref.ly/Rom9:14-Rom9:16" TargetMode="External"/><Relationship Id="rId614" Type="http://schemas.openxmlformats.org/officeDocument/2006/relationships/hyperlink" Target="https://ref.ly/Exod33:22" TargetMode="External"/><Relationship Id="rId615" Type="http://schemas.openxmlformats.org/officeDocument/2006/relationships/hyperlink" Target="https://ref.ly/Exod19:21-Exod19:25" TargetMode="External"/><Relationship Id="rId616" Type="http://schemas.openxmlformats.org/officeDocument/2006/relationships/hyperlink" Target="https://ref.ly/Exod33:18" TargetMode="External"/><Relationship Id="rId617" Type="http://schemas.openxmlformats.org/officeDocument/2006/relationships/hyperlink" Target="https://ref.ly/Exod34:1-Exod34:9" TargetMode="External"/><Relationship Id="rId618" Type="http://schemas.openxmlformats.org/officeDocument/2006/relationships/hyperlink" Target="https://ref.ly/Exod34:10-Exod34:35" TargetMode="External"/><Relationship Id="rId619" Type="http://schemas.openxmlformats.org/officeDocument/2006/relationships/hyperlink" Target="https://ref.ly/Exod32:1-Exod32:6" TargetMode="External"/><Relationship Id="rId620" Type="http://schemas.openxmlformats.org/officeDocument/2006/relationships/hyperlink" Target="https://ref.ly/Exod33:19" TargetMode="External"/><Relationship Id="rId621" Type="http://schemas.openxmlformats.org/officeDocument/2006/relationships/hyperlink" Target="https://ref.ly/Exod20:5-Exod20:6" TargetMode="External"/><Relationship Id="rId622" Type="http://schemas.openxmlformats.org/officeDocument/2006/relationships/hyperlink" Target="https://ref.ly/Deut7:9-Deut7:11" TargetMode="External"/><Relationship Id="rId623" Type="http://schemas.openxmlformats.org/officeDocument/2006/relationships/hyperlink" Target="https://ref.ly/Exod33:14" TargetMode="External"/><Relationship Id="rId624" Type="http://schemas.openxmlformats.org/officeDocument/2006/relationships/hyperlink" Target="https://ref.ly/Exod33:17" TargetMode="External"/><Relationship Id="rId625" Type="http://schemas.openxmlformats.org/officeDocument/2006/relationships/hyperlink" Target="https://ref.ly/Exod34:11" TargetMode="External"/><Relationship Id="rId626" Type="http://schemas.openxmlformats.org/officeDocument/2006/relationships/hyperlink" Target="https://ref.ly/Exod34:12" TargetMode="External"/><Relationship Id="rId627" Type="http://schemas.openxmlformats.org/officeDocument/2006/relationships/hyperlink" Target="https://ref.ly/Exod34:15-Exod34:16" TargetMode="External"/><Relationship Id="rId628" Type="http://schemas.openxmlformats.org/officeDocument/2006/relationships/hyperlink" Target="https://ref.ly/Judg6:25" TargetMode="External"/><Relationship Id="rId629" Type="http://schemas.openxmlformats.org/officeDocument/2006/relationships/hyperlink" Target="https://ref.ly/1Kgs14:15" TargetMode="External"/><Relationship Id="rId630" Type="http://schemas.openxmlformats.org/officeDocument/2006/relationships/hyperlink" Target="https://ref.ly/2Kgs23:15" TargetMode="External"/><Relationship Id="rId631" Type="http://schemas.openxmlformats.org/officeDocument/2006/relationships/hyperlink" Target="https://ref.ly/Gen24:3" TargetMode="External"/><Relationship Id="rId632" Type="http://schemas.openxmlformats.org/officeDocument/2006/relationships/hyperlink" Target="https://ref.ly/Ezra9:1-Ezra9:2" TargetMode="External"/><Relationship Id="rId633" Type="http://schemas.openxmlformats.org/officeDocument/2006/relationships/hyperlink" Target="https://ref.ly/2Cor6:14-2Cor6:18" TargetMode="External"/><Relationship Id="rId634" Type="http://schemas.openxmlformats.org/officeDocument/2006/relationships/hyperlink" Target="https://ref.ly/Exod23:14-Exod23:17" TargetMode="External"/><Relationship Id="rId635" Type="http://schemas.openxmlformats.org/officeDocument/2006/relationships/hyperlink" Target="https://ref.ly/Exod34:27" TargetMode="External"/><Relationship Id="rId636" Type="http://schemas.openxmlformats.org/officeDocument/2006/relationships/hyperlink" Target="https://ref.ly/Exod34:30" TargetMode="External"/><Relationship Id="rId637" Type="http://schemas.openxmlformats.org/officeDocument/2006/relationships/hyperlink" Target="https://ref.ly/2Cor3:7-2Cor3:18" TargetMode="External"/><Relationship Id="rId638" Type="http://schemas.openxmlformats.org/officeDocument/2006/relationships/hyperlink" Target="https://ref.ly/Exod40:16" TargetMode="External"/><Relationship Id="rId639" Type="http://schemas.openxmlformats.org/officeDocument/2006/relationships/hyperlink" Target="https://ref.ly/Exod40:34-Exod40:38" TargetMode="External"/><Relationship Id="rId640" Type="http://schemas.openxmlformats.org/officeDocument/2006/relationships/hyperlink" Target="https://ref.ly/Exod35:4-Exod35:9" TargetMode="External"/><Relationship Id="rId641" Type="http://schemas.openxmlformats.org/officeDocument/2006/relationships/hyperlink" Target="https://ref.ly/Exod35:21" TargetMode="External"/><Relationship Id="rId642" Type="http://schemas.openxmlformats.org/officeDocument/2006/relationships/hyperlink" Target="https://ref.ly/Exod36:4-Exod36:7" TargetMode="External"/><Relationship Id="rId643" Type="http://schemas.openxmlformats.org/officeDocument/2006/relationships/hyperlink" Target="https://ref.ly/Exod37:1" TargetMode="External"/><Relationship Id="rId644" Type="http://schemas.openxmlformats.org/officeDocument/2006/relationships/hyperlink" Target="https://ref.ly/Exod37:10" TargetMode="External"/><Relationship Id="rId645" Type="http://schemas.openxmlformats.org/officeDocument/2006/relationships/hyperlink" Target="https://ref.ly/Exod37:17" TargetMode="External"/><Relationship Id="rId646" Type="http://schemas.openxmlformats.org/officeDocument/2006/relationships/hyperlink" Target="https://ref.ly/Exod37:25" TargetMode="External"/><Relationship Id="rId647" Type="http://schemas.openxmlformats.org/officeDocument/2006/relationships/hyperlink" Target="https://ref.ly/Exod38:1" TargetMode="External"/><Relationship Id="rId648" Type="http://schemas.openxmlformats.org/officeDocument/2006/relationships/hyperlink" Target="https://ref.ly/Exod38:8" TargetMode="External"/><Relationship Id="rId649" Type="http://schemas.openxmlformats.org/officeDocument/2006/relationships/hyperlink" Target="https://ref.ly/Exod38:9" TargetMode="External"/><Relationship Id="rId650" Type="http://schemas.openxmlformats.org/officeDocument/2006/relationships/hyperlink" Target="https://ref.ly/Exod38:18" TargetMode="External"/><Relationship Id="rId651" Type="http://schemas.openxmlformats.org/officeDocument/2006/relationships/hyperlink" Target="https://ref.ly/Exod38:9-Exod38:20" TargetMode="External"/><Relationship Id="rId652" Type="http://schemas.openxmlformats.org/officeDocument/2006/relationships/hyperlink" Target="https://ref.ly/Exod38:1-Exod38:7" TargetMode="External"/><Relationship Id="rId653" Type="http://schemas.openxmlformats.org/officeDocument/2006/relationships/hyperlink" Target="https://ref.ly/Exod29:38-Exod30:38" TargetMode="External"/><Relationship Id="rId654" Type="http://schemas.openxmlformats.org/officeDocument/2006/relationships/hyperlink" Target="https://ref.ly/Exod12:35-Exod12:36" TargetMode="External"/><Relationship Id="rId655" Type="http://schemas.openxmlformats.org/officeDocument/2006/relationships/hyperlink" Target="https://ref.ly/Exod28:36" TargetMode="External"/><Relationship Id="rId656" Type="http://schemas.openxmlformats.org/officeDocument/2006/relationships/hyperlink" Target="https://ref.ly/Exod39:43" TargetMode="External"/><Relationship Id="rId657" Type="http://schemas.openxmlformats.org/officeDocument/2006/relationships/hyperlink" Target="https://ref.ly/Exod40:1-Exod40:15" TargetMode="External"/><Relationship Id="rId658" Type="http://schemas.openxmlformats.org/officeDocument/2006/relationships/hyperlink" Target="https://ref.ly/Exod40:16-Exod40:33" TargetMode="External"/><Relationship Id="rId659" Type="http://schemas.openxmlformats.org/officeDocument/2006/relationships/hyperlink" Target="https://ref.ly/Exod40:19" TargetMode="External"/><Relationship Id="rId660" Type="http://schemas.openxmlformats.org/officeDocument/2006/relationships/hyperlink" Target="https://ref.ly/Exod40:21" TargetMode="External"/><Relationship Id="rId661" Type="http://schemas.openxmlformats.org/officeDocument/2006/relationships/hyperlink" Target="https://ref.ly/Exod40:23" TargetMode="External"/><Relationship Id="rId662" Type="http://schemas.openxmlformats.org/officeDocument/2006/relationships/hyperlink" Target="https://ref.ly/Exod40:25" TargetMode="External"/><Relationship Id="rId663" Type="http://schemas.openxmlformats.org/officeDocument/2006/relationships/hyperlink" Target="https://ref.ly/Exod40:27" TargetMode="External"/><Relationship Id="rId664" Type="http://schemas.openxmlformats.org/officeDocument/2006/relationships/hyperlink" Target="https://ref.ly/Exod40:29" TargetMode="External"/><Relationship Id="rId665" Type="http://schemas.openxmlformats.org/officeDocument/2006/relationships/hyperlink" Target="https://ref.ly/Exod40:32" TargetMode="External"/><Relationship Id="rId666" Type="http://schemas.openxmlformats.org/officeDocument/2006/relationships/hyperlink" Target="https://ref.ly/Exod32:22-Exod32:24" TargetMode="External"/><Relationship Id="rId667" Type="http://schemas.openxmlformats.org/officeDocument/2006/relationships/hyperlink" Target="https://ref.ly/Exod1:1-Exod1:7" TargetMode="External"/><Relationship Id="rId668"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