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NUM</w:t>
      </w:r>
      <w:r>
        <w:rPr>
          <w:lang w:val="id_ID" w:bidi="id_ID"/>
        </w:rPr>
      </w:r>
    </w:p>
    <w:p>
      <w:pPr/>
      <w:r>
        <w:rPr>
          <w:lang w:val="id_ID" w:bidi="id_ID"/>
        </w:rPr>
      </w:r>
      <w:r>
        <w:rPr>
          <w:i/>
          <w:lang w:val="id_ID" w:bidi="id_ID"/>
        </w:rPr>
        <w:t>Bilangan 1:1, Bilangan 1:1–16, Bilangan 1:1–10.10, Bilangan 1:2–16, Bilangan 1:16, Numbers 1:17–46, Bilangan 1:20–43, Bilangan 1:47–54, Bilangan 1:50, Numbers 1:50–53, Bilangan 2:1–34, Bilangan 2:2, Bilangan 2:3–9, Bilangan 2:10–16, Numbers 2:18–24, Bilangan 2:25–31, Bilangan 2:34, Bilangan 3:1–4, Bilangan 3:1–4.49, Bilangan 3:4, Bilangan 3:5–13, Bilangan 3:10, Bilangan 3:11–13, Bilangan 3:14–39, Bilangan 3:27–32, Bilangan 3:28, Bilangan 3:32, Bilangan 3:38, Bilangan 3:39, Bilangan 3:40–51, Bilangan 4:1, Numbers 4:1–49, Bilangan 4:3, Bilangan 4:4–20, Bilangan 4:15, Bilangan 4:21–28, Bilangan 4:29–33, Bilangan 4:34–49, Bilangan 5:1–4, Bilangan 5:1–31, Bilangan 5:1–10.10, Bilangan 5:2, Bilangan 5:5–10, Bilangan 5:6, Bilangan 5:7, Bilangan 5:8, Bilangan 5:9–10, Numbers 5:11–31, Bilangan 5:14–15, Bilangan 5:17, Bilangan 5:21, Numbers 5:23–24, Bilangan 5:29–31, Bilangan 6:1–21, Bilangan 6:2, Bilangan 6:3–4, Bilangan 6:5, Bilangan 6:6–8, Bilangan 6:9–21, Bilangan 6:22–27, Numbers 6:24, Bilangan 6:24–26, Bilangan 6:25, Bilangan 6:26, Bilangan 6:27, Bilangan 7:1, Bilangan 7:1–89, Bilangan 7:2–9, Bilangan 7:9, Bilangan 7:10–11, Bilangan 7:12–83, Bilangan 7:84–88, Bilangan 7:89, Bilangan 8:1–4, Bilangan 8:5–22, Bilangan 8:7, Bilangan 8:10–11, Bilangan 8:11, Bilangan 8:12–22, Bilangan 8:19, Bilangan 8:23–26, Bilangan 9:1–14, Bilangan 9:2–3, Bilangan 9:4–7, Bilangan 9:8, Bilangan 9:9–14, Bilangan 9:12, Bilangan 9:13, Bilangan 9:14, Bilangan 9:15–23, Bilangan 9:19–23, Bilangan 10:1–10, Bilangan 10:2–4, Bilangan 10:5–8, Bilangan 10:8, Bilangan 10:9–10, Bilangan 10:11–36, Bilangan 10:12, Bilangan 10:13–28, Bilangan 10:29–32, Bilangan 10:33, Bilangan 10:35, Bilangan 10:36, Bilangan 11:1, Bilangan 11:1–35, Bilangan 11:2–3, Bilangan 11:4–6, Bilangan 11:4–15, Bilangan 11:6, Bilangan 11:7–9, Bilangan 11:10–15, Bilangan 11:16–30, Bilangan 11:25, Bilangan 11:28–29, Bilangan 11:31–35, Bilangan 11:34–35, Bilangan 12:1, Bilangan 12:1–2, Bilangan 12:1–16, Bilangan 12:2, Numbers 12:3, Bilangan 12:4–8, Bilangan 12:6–8, Bilangan 12:9–16, Bilangan 12:14, Bilangan 12:16, Bilangan 13:1–16, Bilangan 13:1–14.45, Bilangan 13:17–20, Bilangan 13:20, Bilangan 13:21, Bilangan 13:21–24, Bilangan 13:22, Bilangan 13:25–29, Bilangan 13:26, Bilangan 13:27, Bilangan 13:29, Angka 13:30, Numbers 13:33, Bilangan 14:1–45, Bilangan 14:3–4, Bilangan 14:5, Bilangan 14:6, Bilangan 14:7–9, Bilangan 14:10, Bilangan 14:11, Bilangan 14:12, Bilangan 14:13–25, Bilangan 14:17–18, Bilangan 14:19, Bilangan 14:20–25, Bilangan 14:22, Bilangan 14:23–25, Numbers 14:28, Bilangan 14:34, Bilangan 14:39–45, Bilangan 14:43, Numbers 14:44, Numbers 14:45, Bilangan 15:1–3, Bilangan 15:1–41, Bilangan 15:3, Bilangan 15:12–16, Bilangan 15:17–21, Bilangan 15:22–29, Bilangan 15:30–31, Bilangan 15:32–36, Bilangan 15:34, Bilangan 15:37–41, Bilangan 16:1–17.13, Bilangan 16:3, Bilangan 16:4–7, Bilangan 16:6, Bilangan 16:10, Bilangan 16:13, Bilangan 16:14, Bilangan 16:15, Bilangan 16:16–17, Bilangan 16:18–22, Bilangan 16:19, Bilangan 16:21–26, Bilangan 16:26, Bilangan 16:28–30, Bilangan 16:31–33, Bilangan 16:34–35, Bilangan 16:37, Bilangan 16:38–40, Bilangan 16:41, Bilangan 16:42–48, Bilangan 16:46–50, Bilangan 17:1–5, Bilangan 17:1–13, Bilangan 17:4, Bilangan 17:8, Bilangan 17:9–11, Bilangan 17:12–13, Numbers 18:1–4, Bilangan 18:1–32, Bilangan 18:3–4, Bilangan 18:5, Bilangan 18:5–7, Bilangan 18:6–7, Bilangan 18:7, Bilangan 18:8–14, Bilangan 18:9–11, Bilangan 18:14, Bilangan 18:15–16, Bilangan 18:19, Bilangan 18:20–21, Bilangan 18:23–24, Bilangan 18:25–32, Bilangan 18:31, Bilangan 18:32, Bilangan 19:1–10, Bilangan 19:1–22, Bilangan 19:3–5, Bilangan 19:6, Bilangan 19:7–10, Bilangan 19:9, Bilangan 19:11–19, Numbers 19:13, Bilangan 19:14–16, Bilangan 19:17–22, Bilangan 20:1, Bilangan 20:2, Bilangan 20:2–13, Bilangan 20:3, Bilangan 20:6, Bilangan 20:7–9, Bilangan 20:8–9, Bilangan 20:10–12, Bilangan 20:13, Bilangan 20:14–21, Bilangan 20:14–21.35, Bilangan 20:17, Bilangan 20:18–21, Bilangan 20:22–23, Bilangan 20:24–26, Bilangan 20:27–29, Bilangan 21:1, Bilangan 21:1–22.1, Bilangan 21:2–3, Bilangan 21:4–9, Bilangan 21:6, Bilangan 21:7–9, Bilangan 21:10, Bilangan 21:11–12, Numbers 21:13, Bilangan 21:14–15, Bilangan 21:16–18, Bilangan 21:18–20, Bilangan 21:21–22, Bilangan 21:21–24, Bilangan 21:21–35, Bilangan 21:25, Bilangan 21:26, Bilangan 21:27–30, Bilangan 21:28, Bilangan 21:29, Numbers 21:30, Bilangan 21:33–35, Numbers 21:35, Bilangan 22:1, Bilangan 22:2–3, Bilangan 22:2–24.25, Bilangan 22:4, Bilangan 22:5–6, Bilangan 22:7, Numbers 22:8, Bilangan 22:9–18, Numbers 22:18, Bilangan 22:19–20, Bilangan 22:21–41, Numbers 22:22, Bilangan 22:28–31, Numbers 22:34, Numbers 22:35, Numbers 22:36, Numbers 22:37, Numbers 22:38, Bilangan 22:39–41, Numbers 22:41, Bilangan 23:1, Bilangan 23:1–30, Bilangan 23:7–8, Bilangan 23:7–10, Bilangan 23:13–26, Bilangan 23:18–24, Bilangan 23:19, Bilangan 23:20–21, Bilangan 23:23–24, Bilangan 23:27–24.14, Bilangan 24:1–2, Bilangan 24:3–9, Bilangan 24:5–6, Bilangan 24:6–7, Bilangan 24:7–9, Numbers 24:10, Bilangan 24:14, Bilangan 24:15–25, Bilangan 24:17, Bilangan 24:21–22, Numbers 24:23, Bilangan 24:23–24, Numbers 24:24, Bilangan 24:25, Bilangan 25:1, Bilangan 25:1–18, Bilangan 25:2, Bilangan 25:3, Bilangan 25:4, Bilangan 25:6, Bilangan 25:7–9, Bilangan 25:10–13, Bilangan 25:13, Bilangan 25:16–18, Bilangan 26:1–4, Bilangan 26:1–65, Bilangan 26:8–11, Numbers 26:33, Numbers 26:51, Bilangan 26:52–56, Bilangan 26:57–61, Numbers 26:62, Bilangan 26:63–65, Bilangan 27:1–11, Bilangan 27:2, Bilangan 27:3–4, Bilangan 27:5–11, Bilangan 27:12, Bilangan 27:12–23, Bilangan 27:15–17, Bilangan 27:18–19, Bilangan 27:20–21, Bilangan 28:1–2, Bilangan 28:1–29.40, Bilangan 28:2, Bilangan 28:3–8, Bilangan 28:9–10, Bilangan 28:11–15, Bilangan 28:16–25, Bilangan 28:26–31, Bilangan 29:1–6, Bilangan 29:7, Bilangan 29:7–11, Bilangan 29:12–38, Bilangan 29:39, Bilangan 30:1–2, Bilangan 30:1–16, Bilangan 30:3–5, Bilangan 30:6–8, Bilangan 30:9, Bilangan 30:10–15, Bilangan 31:1–2, Bilangan 31:3–5, Numbers 31:6, Numbers 31:7, Numbers 31:8, Bilangan 31:9–13, Numbers 31:10, Numbers 31:13, Bilangan 31:14–16, Bilangan 31:17–18, Bilangan 31:19–24, Bilangan 31:25–31, Bilangan 31:32–35, Bilangan 31:36–47, Bilangan 31:48–49, Bilangan 31:50–54, Bilangan 32:1, Bilangan 32:1–5, Bilangan 32:3, Bilangan 32:6–15, Bilangan 32:12, Bilangan 32:16–19, Bilangan 32:20–24, Bilangan 32:25–27, Bilangan 32:28–30, Bilangan 32:31–32, Bilangan 32:33–42, Bilangan 32:34–36, Bilangan 32:37–38, Bilangan 32:39–42, Bilangan 33:1–2, Bilangan 33:1–56, Bilangan 33:3, Bilangan 33:4, Bilangan 33:5–15, Bilangan 33:6, Bilangan 33:9, Bilangan 33:14, Bilangan 33:15, Bilangan 33:16–17, Bilangan 33:16–36, Bilangan 33:18–30, Bilangan 33:30–31, Bilangan 33:35, Bilangan 33:36, Bilangan 33:37–49, Bilangan 33:38–39, Bilangan 33:42–49, Bilangan 33:47, Bilangan 33:50–56, Numbers 33:54, Numbers 33:55–56, Bilangan 34:1–29, Bilangan 34:3–5, Bilangan 34:4, Bilangan 34:5, Bilangan 34:6–9, Bilangan 34:11, Bilangan 34:12, Bilangan 34:13–15, Bilangan 34:16–29, Bilangan 34:19–28, Bilangan 35:1–34, Bilangan 35:4–5, Bilangan 35:6–34, Numbers 35:12, Bilangan 35:15, Bilangan 35:15–24, Bilangan 35:19, Bilangan 35:22–23, Bilangan 35:24–25, Bilangan 35:26–29, Numbers 35:30, Bilangan 35:31–32, Bilangan 35:33, Bilangan 35:34, Bilangan 36:1–4, Bilangan 36:1–13, Bilangan 36:5, Bilangan 36:6–9, Bilangan 36:10–12, Bilangan 36:13</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Bilangan 1:1</w:t>
      </w:r>
      <w:r>
        <w:rPr>
          <w:lang w:val="id_ID" w:bidi="id_ID"/>
        </w:rPr>
      </w:r>
    </w:p>
    <w:p>
      <w:pPr/>
      <w:r>
        <w:rPr>
          <w:lang w:val="id_ID" w:bidi="id_ID"/>
        </w:rPr>
      </w:r>
      <w:r>
        <w:rPr>
          <w:lang w:val="id_ID" w:bidi="id_ID"/>
        </w:rPr>
        <w:t xml:space="preserve">Pada tahun-tahun setelah keberangkatan bangsa Israel dari Mesir, Tuhan sering menyampaikan kehendak-Nya kepada bangsa Israel melalui Musa dan memberi mereka kesempatan untuk menyesuaikan diri dengan rencana ilahi-Nya. • Penyingkapan diri Allah sering kali terjadi di Kemah Suci (secara harfiah berarti </w:t>
      </w:r>
      <w:r>
        <w:rPr>
          <w:i/>
          <w:lang w:val="id_ID" w:bidi="id_ID"/>
        </w:rPr>
        <w:t>Kemah</w:t>
      </w:r>
      <w:r>
        <w:rPr>
          <w:lang w:val="id_ID" w:bidi="id_ID"/>
        </w:rPr>
        <w:t xml:space="preserve"> </w:t>
      </w:r>
      <w:r>
        <w:rPr>
          <w:i/>
          <w:lang w:val="id_ID" w:bidi="id_ID"/>
        </w:rPr>
        <w:t>Pertemuan</w:t>
      </w:r>
      <w:r>
        <w:rPr>
          <w:lang w:val="id_ID" w:bidi="id_ID"/>
        </w:rPr>
        <w:t xml:space="preserve">; lihat </w:t>
      </w:r>
      <w:r>
        <w:rPr>
          <w:lang w:val="id_ID" w:bidi="id_ID"/>
        </w:rPr>
        <w:t>catatan studi pada Kel. 27:21</w:t>
      </w:r>
      <w:r>
        <w:rPr>
          <w:lang w:val="id_ID" w:bidi="id_ID"/>
        </w:rPr>
        <w:t>). • Padang gurun Sinai adalah padang gurun yang luas, menakutkan, dan tidak ramah (</w:t>
      </w:r>
      <w:hyperlink r:id="rId13">
        <w:r>
          <w:rPr>
            <w:lang w:val="id_ID" w:bidi="id_ID"/>
          </w:rPr>
          <w:rPr>
            <w:color w:val="0000EE"/>
            <w:u w:val="single"/>
          </w:rPr>
          <w:t>Ul. 1:19</w:t>
        </w:r>
      </w:hyperlink>
      <w:r>
        <w:rPr>
          <w:lang w:val="id_ID" w:bidi="id_ID"/>
        </w:rPr>
        <w:t>). Wilayah yang relatif tidak berpenduduk ini merupakan landasan di mana Allah membentuk Israel ketika tantangan lingkungan di Sinai menguji ketergantungan Israel kepada Tuhan di sepanjang Kitab Bilangan. Sinai mengingatkan para penulis Alkitab di kemudian hari akan Hukum Taurat dan roh pemberontakan Israel (</w:t>
      </w:r>
      <w:hyperlink r:id="rId14">
        <w:r>
          <w:rPr>
            <w:lang w:val="id_ID" w:bidi="id_ID"/>
          </w:rPr>
          <w:rPr>
            <w:color w:val="0000EE"/>
            <w:u w:val="single"/>
          </w:rPr>
          <w:t>Mzm. 106:19</w:t>
        </w:r>
      </w:hyperlink>
      <w:r>
        <w:rPr>
          <w:lang w:val="id_ID" w:bidi="id_ID"/>
        </w:rPr>
        <w:t xml:space="preserve">; </w:t>
      </w:r>
      <w:hyperlink r:id="rId15">
        <w:r>
          <w:rPr>
            <w:lang w:val="id_ID" w:bidi="id_ID"/>
          </w:rPr>
          <w:rPr>
            <w:color w:val="0000EE"/>
            <w:u w:val="single"/>
          </w:rPr>
          <w:t>Ibr. 12:25–26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1:1–16</w:t>
      </w:r>
      <w:r>
        <w:rPr>
          <w:lang w:val="id_ID" w:bidi="id_ID"/>
        </w:rPr>
      </w:r>
    </w:p>
    <w:p>
      <w:pPr/>
      <w:r>
        <w:rPr>
          <w:lang w:val="id_ID" w:bidi="id_ID"/>
        </w:rPr>
      </w:r>
      <w:r>
        <w:rPr>
          <w:lang w:val="id_ID" w:bidi="id_ID"/>
        </w:rPr>
        <w:t>Seorang pemimpin keluarga dari setiap suku (kecuali Lewi) ditunjuk untuk menghitung laki-laki Israel yang sudah cukup umur untuk berperang.</w:t>
      </w:r>
      <w:r>
        <w:rPr>
          <w:lang w:val="id_ID" w:bidi="id_ID"/>
        </w:rPr>
      </w:r>
      <w:r>
        <w:rPr>
          <w:lang w:val="id_ID" w:bidi="id_ID"/>
        </w:rPr>
      </w:r>
    </w:p>
    <w:p>
      <w:pPr/>
      <w:r>
        <w:rPr>
          <w:lang w:val="id_ID" w:bidi="id_ID"/>
        </w:rPr>
      </w:r>
    </w:p>
    <w:p>
      <w:pPr>
        <w:pStyle w:val="Heading2"/>
      </w:pPr>
      <w:r>
        <w:rPr>
          <w:lang w:val="id_ID" w:bidi="id_ID"/>
        </w:rPr>
        <w:t>Bilangan 1:1–10.10</w:t>
      </w:r>
      <w:r>
        <w:rPr>
          <w:lang w:val="id_ID" w:bidi="id_ID"/>
        </w:rPr>
      </w:r>
    </w:p>
    <w:p>
      <w:pPr/>
      <w:r>
        <w:rPr>
          <w:lang w:val="id_ID" w:bidi="id_ID"/>
        </w:rPr>
      </w:r>
      <w:r>
        <w:rPr>
          <w:lang w:val="id_ID" w:bidi="id_ID"/>
        </w:rPr>
        <w:t xml:space="preserve">Bangsa Israel bersiap untuk berangkat ke Tanah Perjanjian dengan mendaftarkan seluruh bala tentara yang memenuhi syarat untuk berpartisipasi dalam penaklukan. Bangsa itu sedang dalam masa transisi dari perbudakan menuju kebangsaan [negara]. </w:t>
      </w:r>
      <w:r>
        <w:rPr>
          <w:lang w:val="id_ID" w:bidi="id_ID"/>
        </w:rPr>
      </w:r>
      <w:r>
        <w:rPr>
          <w:lang w:val="id_ID" w:bidi="id_ID"/>
        </w:rPr>
      </w:r>
    </w:p>
    <w:p>
      <w:pPr/>
      <w:r>
        <w:rPr>
          <w:lang w:val="id_ID" w:bidi="id_ID"/>
        </w:rPr>
      </w:r>
    </w:p>
    <w:p>
      <w:pPr>
        <w:pStyle w:val="Heading2"/>
      </w:pPr>
      <w:r>
        <w:rPr>
          <w:lang w:val="id_ID" w:bidi="id_ID"/>
        </w:rPr>
        <w:t>Bilangan 1:2–16</w:t>
      </w:r>
      <w:r>
        <w:rPr>
          <w:lang w:val="id_ID" w:bidi="id_ID"/>
        </w:rPr>
      </w:r>
    </w:p>
    <w:p>
      <w:pPr/>
      <w:r>
        <w:rPr>
          <w:lang w:val="id_ID" w:bidi="id_ID"/>
        </w:rPr>
      </w:r>
      <w:r>
        <w:rPr>
          <w:lang w:val="id_ID" w:bidi="id_ID"/>
        </w:rPr>
        <w:t xml:space="preserve">laki-laki berusia dua puluh tahun atau lebih tua yang sanggup berperang: Dalam upaya untuk mendaftarkan kaum lelaki Israel yang mencapai usia militer ini, informasi yang dikumpulkan lebih mendalam dibandingkan dengan pendaftaran sebelumnya (bdk. </w:t>
      </w:r>
      <w:hyperlink r:id="rId16">
        <w:r>
          <w:rPr>
            <w:lang w:val="id_ID" w:bidi="id_ID"/>
          </w:rPr>
          <w:rPr>
            <w:color w:val="0000EE"/>
            <w:u w:val="single"/>
          </w:rPr>
          <w:t>Kel. 38:26</w:t>
        </w:r>
      </w:hyperlink>
      <w:r>
        <w:rPr>
          <w:lang w:val="id_ID" w:bidi="id_ID"/>
        </w:rPr>
        <w:t xml:space="preserve">). • suku-suku dan nama-nama para pemimpinnya: Budaya Ibrani bersifat kesukuan, yang dibangun berdasarkan suku dan keluarga besar. Para pemimpin suku dengan mudah diidentifikasi dan muncul lagi sebagai sebuah kelompok dalam </w:t>
      </w:r>
      <w:hyperlink r:id="rId17">
        <w:r>
          <w:rPr>
            <w:lang w:val="id_ID" w:bidi="id_ID"/>
          </w:rPr>
          <w:rPr>
            <w:color w:val="0000EE"/>
            <w:u w:val="single"/>
          </w:rPr>
          <w:t>Bil. 7</w:t>
        </w:r>
      </w:hyperlink>
      <w:r>
        <w:rPr>
          <w:lang w:val="id_ID" w:bidi="id_ID"/>
        </w:rPr>
        <w:t xml:space="preserve">. • Musa dan Harun tidak memasukkan suku Lewi dalam pendaftaran ini, karena suku ini memiliki status khusus dalam masyarakat Israel (bdk. </w:t>
      </w:r>
      <w:hyperlink r:id="rId18">
        <w:r>
          <w:rPr>
            <w:lang w:val="id_ID" w:bidi="id_ID"/>
          </w:rPr>
          <w:rPr>
            <w:color w:val="0000EE"/>
            <w:u w:val="single"/>
          </w:rPr>
          <w:t>Bil. 1:47–53</w:t>
        </w:r>
      </w:hyperlink>
      <w:r>
        <w:rPr>
          <w:lang w:val="id_ID" w:bidi="id_ID"/>
        </w:rPr>
        <w:t xml:space="preserve">; </w:t>
      </w:r>
      <w:hyperlink r:id="rId19">
        <w:r>
          <w:rPr>
            <w:lang w:val="id_ID" w:bidi="id_ID"/>
          </w:rPr>
          <w:rPr>
            <w:color w:val="0000EE"/>
            <w:u w:val="single"/>
          </w:rPr>
          <w:t>26:51–62</w:t>
        </w:r>
      </w:hyperlink>
      <w:r>
        <w:rPr>
          <w:lang w:val="id_ID" w:bidi="id_ID"/>
        </w:rPr>
        <w:t xml:space="preserve">; </w:t>
      </w:r>
      <w:hyperlink r:id="rId20">
        <w:r>
          <w:rPr>
            <w:lang w:val="id_ID" w:bidi="id_ID"/>
          </w:rPr>
          <w:rPr>
            <w:color w:val="0000EE"/>
            <w:u w:val="single"/>
          </w:rPr>
          <w:t>Ul. 18:5</w:t>
        </w:r>
      </w:hyperlink>
      <w:r>
        <w:rPr>
          <w:lang w:val="id_ID" w:bidi="id_ID"/>
        </w:rPr>
        <w:t xml:space="preserve">; </w:t>
      </w:r>
      <w:hyperlink r:id="rId21">
        <w:r>
          <w:rPr>
            <w:lang w:val="id_ID" w:bidi="id_ID"/>
          </w:rPr>
          <w:rPr>
            <w:color w:val="0000EE"/>
            <w:u w:val="single"/>
          </w:rPr>
          <w:t>33:8–11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1:16</w:t>
      </w:r>
      <w:r>
        <w:rPr>
          <w:lang w:val="id_ID" w:bidi="id_ID"/>
        </w:rPr>
      </w:r>
    </w:p>
    <w:p>
      <w:pPr/>
      <w:r>
        <w:rPr>
          <w:lang w:val="id_ID" w:bidi="id_ID"/>
        </w:rPr>
      </w:r>
      <w:r>
        <w:rPr>
          <w:lang w:val="id_ID" w:bidi="id_ID"/>
        </w:rPr>
        <w:t>Para pemimpin suku ini rupanya telah membuktikan diri sebagai sosok-sosok yang bertanggung jawab dan dapat dipercaya dengan memenuhi tugas-tugas penting lainnya.</w:t>
      </w:r>
      <w:r>
        <w:rPr>
          <w:lang w:val="id_ID" w:bidi="id_ID"/>
        </w:rPr>
      </w:r>
      <w:r>
        <w:rPr>
          <w:lang w:val="id_ID" w:bidi="id_ID"/>
        </w:rPr>
      </w:r>
    </w:p>
    <w:p>
      <w:pPr/>
      <w:r>
        <w:rPr>
          <w:lang w:val="id_ID" w:bidi="id_ID"/>
        </w:rPr>
      </w:r>
    </w:p>
    <w:p>
      <w:pPr>
        <w:pStyle w:val="Heading2"/>
      </w:pPr>
      <w:r>
        <w:rPr>
          <w:lang w:val="id_ID" w:bidi="id_ID"/>
        </w:rPr>
        <w:t>Numbers 1:17–46</w:t>
      </w:r>
      <w:r>
        <w:rPr>
          <w:lang w:val="id_ID" w:bidi="id_ID"/>
        </w:rPr>
      </w:r>
    </w:p>
    <w:p>
      <w:pPr/>
      <w:r>
        <w:rPr>
          <w:lang w:val="id_ID" w:bidi="id_ID"/>
        </w:rPr>
      </w:r>
      <w:r>
        <w:rPr>
          <w:lang w:val="id_ID" w:bidi="id_ID"/>
        </w:rPr>
        <w:t xml:space="preserve">Hasil perhitungan menunjukkan jumlah laki-laki yang memenuhi syarat (603.550) seperti yang disebutkan dalam </w:t>
      </w:r>
      <w:hyperlink r:id="rId16">
        <w:r>
          <w:rPr>
            <w:lang w:val="id_ID" w:bidi="id_ID"/>
          </w:rPr>
          <w:rPr>
            <w:color w:val="0000EE"/>
            <w:u w:val="single"/>
          </w:rPr>
          <w:t>Kel. 38:26</w:t>
        </w:r>
      </w:hyperlink>
      <w:r>
        <w:rPr>
          <w:lang w:val="id_ID" w:bidi="id_ID"/>
        </w:rPr>
        <w:t xml:space="preserve">. </w:t>
      </w:r>
      <w:hyperlink r:id="rId22">
        <w:r>
          <w:rPr>
            <w:lang w:val="id_ID" w:bidi="id_ID"/>
          </w:rPr>
          <w:rPr>
            <w:color w:val="0000EE"/>
            <w:u w:val="single"/>
          </w:rPr>
          <w:t>Kel. 12:37</w:t>
        </w:r>
      </w:hyperlink>
      <w:r>
        <w:rPr>
          <w:lang w:val="id_ID" w:bidi="id_ID"/>
        </w:rPr>
        <w:t xml:space="preserve"> dan </w:t>
      </w:r>
      <w:hyperlink r:id="rId23">
        <w:r>
          <w:rPr>
            <w:lang w:val="id_ID" w:bidi="id_ID"/>
          </w:rPr>
          <w:rPr>
            <w:color w:val="0000EE"/>
            <w:u w:val="single"/>
          </w:rPr>
          <w:t>Bil. 11:21</w:t>
        </w:r>
      </w:hyperlink>
      <w:r>
        <w:rPr>
          <w:lang w:val="id_ID" w:bidi="id_ID"/>
        </w:rPr>
        <w:t xml:space="preserve"> memberikan perkiraan jumlah 600.000 laki-laki. Angka-angka ini telah ditafsirkan dengan berbagai cara. Angka-angka ini mungkin mencerminkan ukuran secara harfiah dari pasukan ini (bdk. </w:t>
      </w:r>
      <w:hyperlink r:id="rId24">
        <w:r>
          <w:rPr>
            <w:lang w:val="id_ID" w:bidi="id_ID"/>
          </w:rPr>
          <w:rPr>
            <w:color w:val="0000EE"/>
            <w:u w:val="single"/>
          </w:rPr>
          <w:t>Kel. 1:9–10</w:t>
        </w:r>
      </w:hyperlink>
      <w:r>
        <w:rPr>
          <w:lang w:val="id_ID" w:bidi="id_ID"/>
        </w:rPr>
        <w:t xml:space="preserve">); atau, angka-angka ini mungkin bersifat simbolis, diproyeksikan ke belakang [mundur] dari periode berikutnya, atau hanya kesalahpahaman dalam penerjemahan. Lihat juga </w:t>
      </w:r>
      <w:r>
        <w:rPr>
          <w:lang w:val="id_ID" w:bidi="id_ID"/>
        </w:rPr>
        <w:t>catatan studi pada Kel. 12:37</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1:20–43</w:t>
      </w:r>
      <w:r>
        <w:rPr>
          <w:lang w:val="id_ID" w:bidi="id_ID"/>
        </w:rPr>
      </w:r>
    </w:p>
    <w:p>
      <w:pPr/>
      <w:r>
        <w:rPr>
          <w:lang w:val="id_ID" w:bidi="id_ID"/>
        </w:rPr>
      </w:r>
      <w:r>
        <w:rPr>
          <w:lang w:val="id_ID" w:bidi="id_ID"/>
        </w:rPr>
        <w:t>Dalam daftar kedua mengenai suku-suku ini, Gad ditempatkan bersama Ruben dan Simeon, suku-suku yang berkemah bersama Gad ketika Israel dalam perjalanan.</w:t>
      </w:r>
      <w:r>
        <w:rPr>
          <w:lang w:val="id_ID" w:bidi="id_ID"/>
        </w:rPr>
      </w:r>
      <w:r>
        <w:rPr>
          <w:lang w:val="id_ID" w:bidi="id_ID"/>
        </w:rPr>
      </w:r>
    </w:p>
    <w:p>
      <w:pPr/>
      <w:r>
        <w:rPr>
          <w:lang w:val="id_ID" w:bidi="id_ID"/>
        </w:rPr>
      </w:r>
    </w:p>
    <w:p>
      <w:pPr>
        <w:pStyle w:val="Heading2"/>
      </w:pPr>
      <w:r>
        <w:rPr>
          <w:lang w:val="id_ID" w:bidi="id_ID"/>
        </w:rPr>
        <w:t>Bilangan 1:47–54</w:t>
      </w:r>
      <w:r>
        <w:rPr>
          <w:lang w:val="id_ID" w:bidi="id_ID"/>
        </w:rPr>
      </w:r>
    </w:p>
    <w:p>
      <w:pPr/>
      <w:r>
        <w:rPr>
          <w:lang w:val="id_ID" w:bidi="id_ID"/>
        </w:rPr>
      </w:r>
      <w:r>
        <w:rPr>
          <w:lang w:val="id_ID" w:bidi="id_ID"/>
        </w:rPr>
        <w:t>Suku Lewi tidak ikut bergabung dalam tentara Israel bersama suku-suku lainnya. Bagian Kitab Bilangan ini menjelaskan tentang pengorganisasian suku Lewi untuk melayani di Kemah Suci, yang merupakan tanggung jawab utama mereka.</w:t>
      </w:r>
      <w:r>
        <w:rPr>
          <w:lang w:val="id_ID" w:bidi="id_ID"/>
        </w:rPr>
      </w:r>
      <w:r>
        <w:rPr>
          <w:lang w:val="id_ID" w:bidi="id_ID"/>
        </w:rPr>
      </w:r>
    </w:p>
    <w:p>
      <w:pPr/>
      <w:r>
        <w:rPr>
          <w:lang w:val="id_ID" w:bidi="id_ID"/>
        </w:rPr>
      </w:r>
    </w:p>
    <w:p>
      <w:pPr>
        <w:pStyle w:val="Heading2"/>
      </w:pPr>
      <w:r>
        <w:rPr>
          <w:lang w:val="id_ID" w:bidi="id_ID"/>
        </w:rPr>
        <w:t>Bilangan 1:50</w:t>
      </w:r>
      <w:r>
        <w:rPr>
          <w:lang w:val="id_ID" w:bidi="id_ID"/>
        </w:rPr>
      </w:r>
    </w:p>
    <w:p>
      <w:pPr/>
      <w:r>
        <w:rPr>
          <w:lang w:val="id_ID" w:bidi="id_ID"/>
        </w:rPr>
      </w:r>
      <w:r>
        <w:rPr>
          <w:lang w:val="id_ID" w:bidi="id_ID"/>
        </w:rPr>
        <w:t>Kemah Perjanjian: Tempat kudus yang dapat dipindahkan ini melambangkan kehadiran Tuhan di tengah-tengah umat-Nya dan mewakili hubungan perjanjian Israel dengan-Nya.</w:t>
      </w:r>
      <w:r>
        <w:rPr>
          <w:lang w:val="id_ID" w:bidi="id_ID"/>
        </w:rPr>
      </w:r>
      <w:r>
        <w:rPr>
          <w:lang w:val="id_ID" w:bidi="id_ID"/>
        </w:rPr>
      </w:r>
    </w:p>
    <w:p>
      <w:pPr/>
      <w:r>
        <w:rPr>
          <w:lang w:val="id_ID" w:bidi="id_ID"/>
        </w:rPr>
      </w:r>
    </w:p>
    <w:p>
      <w:pPr>
        <w:pStyle w:val="Heading2"/>
      </w:pPr>
      <w:r>
        <w:rPr>
          <w:lang w:val="id_ID" w:bidi="id_ID"/>
        </w:rPr>
        <w:t>Numbers 1:50–53</w:t>
      </w:r>
      <w:r>
        <w:rPr>
          <w:lang w:val="id_ID" w:bidi="id_ID"/>
        </w:rPr>
      </w:r>
    </w:p>
    <w:p>
      <w:pPr/>
      <w:r>
        <w:rPr>
          <w:lang w:val="id_ID" w:bidi="id_ID"/>
        </w:rPr>
      </w:r>
      <w:r>
        <w:rPr>
          <w:lang w:val="id_ID" w:bidi="id_ID"/>
        </w:rPr>
        <w:t>Suku Lewi mewarisi tanggung jawab untuk mendirikan, membongkar, mengangkut, dan menjaga Kemah Suci. Dengan mencegah orang-orang yang tidak berkepentingan mendekat atau menodainya, mereka melindungi orang Ibrani dari murka Tuhan.</w:t>
      </w:r>
      <w:r>
        <w:rPr>
          <w:lang w:val="id_ID" w:bidi="id_ID"/>
        </w:rPr>
      </w:r>
      <w:r>
        <w:rPr>
          <w:lang w:val="id_ID" w:bidi="id_ID"/>
        </w:rPr>
      </w:r>
    </w:p>
    <w:p>
      <w:pPr/>
      <w:r>
        <w:rPr>
          <w:lang w:val="id_ID" w:bidi="id_ID"/>
        </w:rPr>
      </w:r>
    </w:p>
    <w:p>
      <w:pPr>
        <w:pStyle w:val="Heading2"/>
      </w:pPr>
      <w:r>
        <w:rPr>
          <w:lang w:val="id_ID" w:bidi="id_ID"/>
        </w:rPr>
        <w:t>Bilangan 2:1–34</w:t>
      </w:r>
      <w:r>
        <w:rPr>
          <w:lang w:val="id_ID" w:bidi="id_ID"/>
        </w:rPr>
      </w:r>
    </w:p>
    <w:p>
      <w:pPr/>
      <w:r>
        <w:rPr>
          <w:lang w:val="id_ID" w:bidi="id_ID"/>
        </w:rPr>
      </w:r>
      <w:r>
        <w:rPr>
          <w:lang w:val="id_ID" w:bidi="id_ID"/>
        </w:rPr>
        <w:t>Perkemahan Israel harus diatur berdasarkan pengelompokan suku. Pengaturan ini mungkin mencerminkan pertimbangan mengenai status sosial, kemudahan akses ke air, serta keamanan untuk Kemah Suci, yang mewakili kehadiran Tuhan. Tentara Mesir dari era yang sama berkemah dalam formasi pertahanan yang sama untuk melindungi benda-benda suci yang menyertai kampanye militer mereka.</w:t>
      </w:r>
      <w:r>
        <w:rPr>
          <w:lang w:val="id_ID" w:bidi="id_ID"/>
        </w:rPr>
      </w:r>
      <w:r>
        <w:rPr>
          <w:lang w:val="id_ID" w:bidi="id_ID"/>
        </w:rPr>
      </w:r>
    </w:p>
    <w:p>
      <w:pPr/>
      <w:r>
        <w:rPr>
          <w:lang w:val="id_ID" w:bidi="id_ID"/>
        </w:rPr>
      </w:r>
    </w:p>
    <w:p>
      <w:pPr>
        <w:pStyle w:val="Heading2"/>
      </w:pPr>
      <w:r>
        <w:rPr>
          <w:lang w:val="id_ID" w:bidi="id_ID"/>
        </w:rPr>
        <w:t>Bilangan 2:2</w:t>
      </w:r>
      <w:r>
        <w:rPr>
          <w:lang w:val="id_ID" w:bidi="id_ID"/>
        </w:rPr>
      </w:r>
    </w:p>
    <w:p>
      <w:pPr/>
      <w:r>
        <w:rPr>
          <w:lang w:val="id_ID" w:bidi="id_ID"/>
        </w:rPr>
      </w:r>
      <w:r>
        <w:rPr>
          <w:lang w:val="id_ID" w:bidi="id_ID"/>
        </w:rPr>
        <w:t>Setiap area perkemahan orang Ibrani ditandai dengan panji-panji keluarga, yang mungkin berupa bendera atau pita (</w:t>
      </w:r>
      <w:hyperlink r:id="rId25">
        <w:r>
          <w:rPr>
            <w:lang w:val="id_ID" w:bidi="id_ID"/>
          </w:rPr>
          <w:rPr>
            <w:color w:val="0000EE"/>
            <w:u w:val="single"/>
          </w:rPr>
          <w:t>Bil. 1:52</w:t>
        </w:r>
      </w:hyperlink>
      <w:r>
        <w:rPr>
          <w:lang w:val="id_ID" w:bidi="id_ID"/>
        </w:rPr>
        <w:t xml:space="preserve">). Penggunaan simbol-simbol kesukuan atau bendera-bendera perang ini memiliki analogi dengan kehidupan suku badui modern, di mana pembagian berdasarkan suku, klan, dan keluarga telah lama memegang peranan yang sangat penting dalam struktur sosial mereka [dianggap penting] • Suku-suku berkemah di sekitar tempat kudus pada jarak yang aman (bdk. </w:t>
      </w:r>
      <w:hyperlink r:id="rId26">
        <w:r>
          <w:rPr>
            <w:lang w:val="id_ID" w:bidi="id_ID"/>
          </w:rPr>
          <w:rPr>
            <w:color w:val="0000EE"/>
            <w:u w:val="single"/>
          </w:rPr>
          <w:t>Yos. 3:4</w:t>
        </w:r>
      </w:hyperlink>
      <w:r>
        <w:rPr>
          <w:lang w:val="id_ID" w:bidi="id_ID"/>
        </w:rPr>
        <w:t>), yang menghormati jurang pemisah antara kekudusan Allah dengan suku-suku non-Yahudi.</w:t>
      </w:r>
      <w:r>
        <w:rPr>
          <w:lang w:val="id_ID" w:bidi="id_ID"/>
        </w:rPr>
      </w:r>
      <w:r>
        <w:rPr>
          <w:lang w:val="id_ID" w:bidi="id_ID"/>
        </w:rPr>
      </w:r>
    </w:p>
    <w:p>
      <w:pPr/>
      <w:r>
        <w:rPr>
          <w:lang w:val="id_ID" w:bidi="id_ID"/>
        </w:rPr>
      </w:r>
    </w:p>
    <w:p>
      <w:pPr>
        <w:pStyle w:val="Heading2"/>
      </w:pPr>
      <w:r>
        <w:rPr>
          <w:lang w:val="id_ID" w:bidi="id_ID"/>
        </w:rPr>
        <w:t>Bilangan 2:3–9</w:t>
      </w:r>
      <w:r>
        <w:rPr>
          <w:lang w:val="id_ID" w:bidi="id_ID"/>
        </w:rPr>
      </w:r>
    </w:p>
    <w:p>
      <w:pPr/>
      <w:r>
        <w:rPr>
          <w:lang w:val="id_ID" w:bidi="id_ID"/>
        </w:rPr>
      </w:r>
      <w:r>
        <w:rPr>
          <w:lang w:val="id_ID" w:bidi="id_ID"/>
        </w:rPr>
        <w:t>Suku Yehuda, Isakhar, dan Zebulon berkemah di tempat yang paling terhormat yakni di sisi timur Kemah Suci dan memimpin barisan ketika Israel sedang bergerak. Kelompok suku terbesar ini (186.400 orang) dapat memberikan perlindungan yang memadai untuk tenda suci dan para pelayannya.</w:t>
      </w:r>
      <w:r>
        <w:rPr>
          <w:lang w:val="id_ID" w:bidi="id_ID"/>
        </w:rPr>
      </w:r>
      <w:r>
        <w:rPr>
          <w:lang w:val="id_ID" w:bidi="id_ID"/>
        </w:rPr>
      </w:r>
    </w:p>
    <w:p>
      <w:pPr/>
      <w:r>
        <w:rPr>
          <w:lang w:val="id_ID" w:bidi="id_ID"/>
        </w:rPr>
      </w:r>
    </w:p>
    <w:p>
      <w:pPr>
        <w:pStyle w:val="Heading2"/>
      </w:pPr>
      <w:r>
        <w:rPr>
          <w:lang w:val="id_ID" w:bidi="id_ID"/>
        </w:rPr>
        <w:t>Bilangan 2:10–16</w:t>
      </w:r>
      <w:r>
        <w:rPr>
          <w:lang w:val="id_ID" w:bidi="id_ID"/>
        </w:rPr>
      </w:r>
    </w:p>
    <w:p>
      <w:pPr/>
      <w:r>
        <w:rPr>
          <w:lang w:val="id_ID" w:bidi="id_ID"/>
        </w:rPr>
      </w:r>
      <w:r>
        <w:rPr>
          <w:lang w:val="id_ID" w:bidi="id_ID"/>
        </w:rPr>
        <w:t>Suku Ruben, Simeon, dan Gad berkemah di sebelah selatan. Dengan 151.450 prajurit mereka, mereka menempati posisi kedua dalam barisan pasukan.</w:t>
      </w:r>
      <w:r>
        <w:rPr>
          <w:lang w:val="id_ID" w:bidi="id_ID"/>
        </w:rPr>
      </w:r>
      <w:r>
        <w:rPr>
          <w:lang w:val="id_ID" w:bidi="id_ID"/>
        </w:rPr>
      </w:r>
    </w:p>
    <w:p>
      <w:pPr/>
      <w:r>
        <w:rPr>
          <w:lang w:val="id_ID" w:bidi="id_ID"/>
        </w:rPr>
      </w:r>
    </w:p>
    <w:p>
      <w:pPr>
        <w:pStyle w:val="Heading2"/>
      </w:pPr>
      <w:r>
        <w:rPr>
          <w:lang w:val="id_ID" w:bidi="id_ID"/>
        </w:rPr>
        <w:t>Numbers 2:18–24</w:t>
      </w:r>
      <w:r>
        <w:rPr>
          <w:lang w:val="id_ID" w:bidi="id_ID"/>
        </w:rPr>
      </w:r>
    </w:p>
    <w:p>
      <w:pPr/>
      <w:r>
        <w:rPr>
          <w:lang w:val="id_ID" w:bidi="id_ID"/>
        </w:rPr>
      </w:r>
      <w:r>
        <w:rPr>
          <w:lang w:val="id_ID" w:bidi="id_ID"/>
        </w:rPr>
        <w:t>Suku Efraim, Manasye, dan Benyamin berjalan di belakang Kemah Suci dan suku Lewi.</w:t>
      </w:r>
      <w:r>
        <w:rPr>
          <w:lang w:val="id_ID" w:bidi="id_ID"/>
        </w:rPr>
      </w:r>
      <w:r>
        <w:rPr>
          <w:lang w:val="id_ID" w:bidi="id_ID"/>
        </w:rPr>
      </w:r>
    </w:p>
    <w:p>
      <w:pPr/>
      <w:r>
        <w:rPr>
          <w:lang w:val="id_ID" w:bidi="id_ID"/>
        </w:rPr>
      </w:r>
    </w:p>
    <w:p>
      <w:pPr>
        <w:pStyle w:val="Heading2"/>
      </w:pPr>
      <w:r>
        <w:rPr>
          <w:lang w:val="id_ID" w:bidi="id_ID"/>
        </w:rPr>
        <w:t>Bilangan 2:25–31</w:t>
      </w:r>
      <w:r>
        <w:rPr>
          <w:lang w:val="id_ID" w:bidi="id_ID"/>
        </w:rPr>
      </w:r>
    </w:p>
    <w:p>
      <w:pPr/>
      <w:r>
        <w:rPr>
          <w:lang w:val="id_ID" w:bidi="id_ID"/>
        </w:rPr>
      </w:r>
      <w:r>
        <w:rPr>
          <w:lang w:val="id_ID" w:bidi="id_ID"/>
        </w:rPr>
        <w:t>Suku-suku Dan, Asyer, dan Naftali berada di bagian belakang rombongan .</w:t>
      </w:r>
      <w:r>
        <w:rPr>
          <w:lang w:val="id_ID" w:bidi="id_ID"/>
        </w:rPr>
      </w:r>
      <w:r>
        <w:rPr>
          <w:lang w:val="id_ID" w:bidi="id_ID"/>
        </w:rPr>
      </w:r>
    </w:p>
    <w:p>
      <w:pPr/>
      <w:r>
        <w:rPr>
          <w:lang w:val="id_ID" w:bidi="id_ID"/>
        </w:rPr>
      </w:r>
    </w:p>
    <w:p>
      <w:pPr>
        <w:pStyle w:val="Heading2"/>
      </w:pPr>
      <w:r>
        <w:rPr>
          <w:lang w:val="id_ID" w:bidi="id_ID"/>
        </w:rPr>
        <w:t>Bilangan 2:34</w:t>
      </w:r>
      <w:r>
        <w:rPr>
          <w:lang w:val="id_ID" w:bidi="id_ID"/>
        </w:rPr>
      </w:r>
    </w:p>
    <w:p>
      <w:pPr/>
      <w:r>
        <w:rPr>
          <w:lang w:val="id_ID" w:bidi="id_ID"/>
        </w:rPr>
      </w:r>
      <w:r>
        <w:rPr>
          <w:lang w:val="id_ID" w:bidi="id_ID"/>
        </w:rPr>
        <w:t>Pada mulanya, bangsa Ibrani menunjukkan ketaan mereka kepada Allah dengan berkemah dan bergerak sesuai dengan tata cara yang telah ditetapkan oleh Musa, Namun, semangat ketaatan [yang tampak diawal perjalanan ini] ternyata tidak bertahan lama.</w:t>
      </w:r>
      <w:r>
        <w:rPr>
          <w:lang w:val="id_ID" w:bidi="id_ID"/>
        </w:rPr>
      </w:r>
      <w:r>
        <w:rPr>
          <w:lang w:val="id_ID" w:bidi="id_ID"/>
        </w:rPr>
      </w:r>
    </w:p>
    <w:p>
      <w:pPr/>
      <w:r>
        <w:rPr>
          <w:lang w:val="id_ID" w:bidi="id_ID"/>
        </w:rPr>
      </w:r>
    </w:p>
    <w:p>
      <w:pPr>
        <w:pStyle w:val="Heading2"/>
      </w:pPr>
      <w:r>
        <w:rPr>
          <w:lang w:val="id_ID" w:bidi="id_ID"/>
        </w:rPr>
        <w:t>Bilangan 3:1–4</w:t>
      </w:r>
      <w:r>
        <w:rPr>
          <w:lang w:val="id_ID" w:bidi="id_ID"/>
        </w:rPr>
      </w:r>
    </w:p>
    <w:p>
      <w:pPr/>
      <w:r>
        <w:rPr>
          <w:lang w:val="id_ID" w:bidi="id_ID"/>
        </w:rPr>
      </w:r>
      <w:r>
        <w:rPr>
          <w:lang w:val="id_ID" w:bidi="id_ID"/>
        </w:rPr>
        <w:t>Garis keturunan Harun menyediakan para imam profesional yang memimpin ibadah Israel. Keempat putra Harun adalah fondasi bagi imamat Israel; mereka berdiri di hadirat Allah dan melayani-Nya atas nama umat. Mereka ditunjuk untuk memimpin umat dan melayani Tuhan sebagai pelayan di Kemah Suci dan sebagai penjaga perjanjian Allah dengan umat-Nya.</w:t>
      </w:r>
      <w:r>
        <w:rPr>
          <w:lang w:val="id_ID" w:bidi="id_ID"/>
        </w:rPr>
      </w:r>
      <w:r>
        <w:rPr>
          <w:lang w:val="id_ID" w:bidi="id_ID"/>
        </w:rPr>
      </w:r>
    </w:p>
    <w:p>
      <w:pPr/>
      <w:r>
        <w:rPr>
          <w:lang w:val="id_ID" w:bidi="id_ID"/>
        </w:rPr>
      </w:r>
    </w:p>
    <w:p>
      <w:pPr>
        <w:pStyle w:val="Heading2"/>
      </w:pPr>
      <w:r>
        <w:rPr>
          <w:lang w:val="id_ID" w:bidi="id_ID"/>
        </w:rPr>
        <w:t>Bilangan 3:1–4.49</w:t>
      </w:r>
      <w:r>
        <w:rPr>
          <w:lang w:val="id_ID" w:bidi="id_ID"/>
        </w:rPr>
      </w:r>
    </w:p>
    <w:p>
      <w:pPr/>
      <w:r>
        <w:rPr>
          <w:lang w:val="id_ID" w:bidi="id_ID"/>
        </w:rPr>
      </w:r>
      <w:r>
        <w:rPr>
          <w:lang w:val="id_ID" w:bidi="id_ID"/>
        </w:rPr>
        <w:t>Tugas para imam-imam Israel dan orang-orang Lewi meliputi pengangkutan, perakitan, keamanan, dan pemeliharaan Kemah Suci. Pengaturan fisik suku-suku Israel mencerminkan perhatian terhadap tugas-tugas ini.</w:t>
      </w:r>
      <w:r>
        <w:rPr>
          <w:lang w:val="id_ID" w:bidi="id_ID"/>
        </w:rPr>
      </w:r>
      <w:r>
        <w:rPr>
          <w:lang w:val="id_ID" w:bidi="id_ID"/>
        </w:rPr>
      </w:r>
    </w:p>
    <w:p>
      <w:pPr/>
      <w:r>
        <w:rPr>
          <w:lang w:val="id_ID" w:bidi="id_ID"/>
        </w:rPr>
      </w:r>
    </w:p>
    <w:p>
      <w:pPr>
        <w:pStyle w:val="Heading2"/>
      </w:pPr>
      <w:r>
        <w:rPr>
          <w:lang w:val="id_ID" w:bidi="id_ID"/>
        </w:rPr>
        <w:t>Bilangan 3:4</w:t>
      </w:r>
      <w:r>
        <w:rPr>
          <w:lang w:val="id_ID" w:bidi="id_ID"/>
        </w:rPr>
      </w:r>
    </w:p>
    <w:p>
      <w:pPr/>
      <w:r>
        <w:rPr>
          <w:lang w:val="id_ID" w:bidi="id_ID"/>
        </w:rPr>
      </w:r>
      <w:r>
        <w:rPr>
          <w:lang w:val="id_ID" w:bidi="id_ID"/>
        </w:rPr>
        <w:t xml:space="preserve">Kematian Nadab dan Abihu (lihat </w:t>
      </w:r>
      <w:hyperlink r:id="rId27">
        <w:r>
          <w:rPr>
            <w:lang w:val="id_ID" w:bidi="id_ID"/>
          </w:rPr>
          <w:rPr>
            <w:color w:val="0000EE"/>
            <w:u w:val="single"/>
          </w:rPr>
          <w:t>Im. 10:1–2</w:t>
        </w:r>
      </w:hyperlink>
      <w:r>
        <w:rPr>
          <w:lang w:val="id_ID" w:bidi="id_ID"/>
        </w:rPr>
        <w:t>) secara dramatis menggarisbawahi tentang pentingnya menjaga kekudusan tempat suci dan ketaatan yang mutlak terhadap perintah-perintah Allah (</w:t>
      </w:r>
      <w:hyperlink r:id="rId28">
        <w:r>
          <w:rPr>
            <w:lang w:val="id_ID" w:bidi="id_ID"/>
          </w:rPr>
          <w:rPr>
            <w:color w:val="0000EE"/>
            <w:u w:val="single"/>
          </w:rPr>
          <w:t>Bil. 26:61</w:t>
        </w:r>
      </w:hyperlink>
      <w:r>
        <w:rPr>
          <w:lang w:val="id_ID" w:bidi="id_ID"/>
        </w:rPr>
        <w:t xml:space="preserve">; </w:t>
      </w:r>
      <w:hyperlink r:id="rId29">
        <w:r>
          <w:rPr>
            <w:lang w:val="id_ID" w:bidi="id_ID"/>
          </w:rPr>
          <w:rPr>
            <w:color w:val="0000EE"/>
            <w:u w:val="single"/>
          </w:rPr>
          <w:t>Im. 16:1</w:t>
        </w:r>
      </w:hyperlink>
      <w:r>
        <w:rPr>
          <w:lang w:val="id_ID" w:bidi="id_ID"/>
        </w:rPr>
        <w:t xml:space="preserve">; </w:t>
      </w:r>
      <w:hyperlink r:id="rId30">
        <w:r>
          <w:rPr>
            <w:lang w:val="id_ID" w:bidi="id_ID"/>
          </w:rPr>
          <w:rPr>
            <w:color w:val="0000EE"/>
            <w:u w:val="single"/>
          </w:rPr>
          <w:t>1Taw. 24:2</w:t>
        </w:r>
      </w:hyperlink>
      <w:r>
        <w:rPr>
          <w:lang w:val="id_ID" w:bidi="id_ID"/>
        </w:rPr>
        <w:t xml:space="preserve">; bdk. </w:t>
      </w:r>
      <w:hyperlink r:id="rId31">
        <w:r>
          <w:rPr>
            <w:lang w:val="id_ID" w:bidi="id_ID"/>
          </w:rPr>
          <w:rPr>
            <w:color w:val="0000EE"/>
            <w:u w:val="single"/>
          </w:rPr>
          <w:t>Kis. 5:1–11</w:t>
        </w:r>
      </w:hyperlink>
      <w:r>
        <w:rPr>
          <w:lang w:val="id_ID" w:bidi="id_ID"/>
        </w:rPr>
        <w:t xml:space="preserve">; </w:t>
      </w:r>
      <w:hyperlink r:id="rId32">
        <w:r>
          <w:rPr>
            <w:lang w:val="id_ID" w:bidi="id_ID"/>
          </w:rPr>
          <w:rPr>
            <w:color w:val="0000EE"/>
            <w:u w:val="single"/>
          </w:rPr>
          <w:t>1Kor. 10:6–11</w:t>
        </w:r>
      </w:hyperlink>
      <w:r>
        <w:rPr>
          <w:lang w:val="id_ID" w:bidi="id_ID"/>
        </w:rPr>
        <w:t xml:space="preserve">; </w:t>
      </w:r>
      <w:hyperlink r:id="rId33">
        <w:r>
          <w:rPr>
            <w:lang w:val="id_ID" w:bidi="id_ID"/>
          </w:rPr>
          <w:rPr>
            <w:color w:val="0000EE"/>
            <w:u w:val="single"/>
          </w:rPr>
          <w:t>11:29–30</w:t>
        </w:r>
      </w:hyperlink>
      <w:r>
        <w:rPr>
          <w:lang w:val="id_ID" w:bidi="id_ID"/>
        </w:rPr>
        <w:t>). • Eleazar dan Itamar: Lihat Profil “</w:t>
      </w:r>
      <w:r>
        <w:rPr>
          <w:lang w:val="id_ID" w:bidi="id_ID"/>
        </w:rPr>
        <w:t>Eleazar</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3:5–13</w:t>
      </w:r>
      <w:r>
        <w:rPr>
          <w:lang w:val="id_ID" w:bidi="id_ID"/>
        </w:rPr>
      </w:r>
    </w:p>
    <w:p>
      <w:pPr/>
      <w:r>
        <w:rPr>
          <w:lang w:val="id_ID" w:bidi="id_ID"/>
        </w:rPr>
      </w:r>
      <w:r>
        <w:rPr>
          <w:lang w:val="id_ID" w:bidi="id_ID"/>
        </w:rPr>
        <w:t>Orang-orang Lewi ditunjuk sebagai asisten para imam, yang diwakili oleh Harun. Pelayanan mereka meliputi tugas-tugas suci (</w:t>
      </w:r>
      <w:hyperlink r:id="rId34">
        <w:r>
          <w:rPr>
            <w:lang w:val="id_ID" w:bidi="id_ID"/>
          </w:rPr>
          <w:rPr>
            <w:color w:val="0000EE"/>
            <w:u w:val="single"/>
          </w:rPr>
          <w:t>Bil. 3:7</w:t>
        </w:r>
      </w:hyperlink>
      <w:r>
        <w:rPr>
          <w:lang w:val="id_ID" w:bidi="id_ID"/>
        </w:rPr>
        <w:t>) dalam memelihara Kemah Suci dan perabotan-perabotannya (</w:t>
      </w:r>
      <w:hyperlink r:id="rId35">
        <w:r>
          <w:rPr>
            <w:lang w:val="id_ID" w:bidi="id_ID"/>
          </w:rPr>
          <w:rPr>
            <w:color w:val="0000EE"/>
            <w:u w:val="single"/>
          </w:rPr>
          <w:t>Bil. 3:8</w:t>
        </w:r>
      </w:hyperlink>
      <w:r>
        <w:rPr>
          <w:lang w:val="id_ID" w:bidi="id_ID"/>
        </w:rPr>
        <w:t xml:space="preserve">; yang dijelaskan secara lebih terperinci dalam </w:t>
      </w:r>
      <w:hyperlink r:id="rId36">
        <w:r>
          <w:rPr>
            <w:lang w:val="id_ID" w:bidi="id_ID"/>
          </w:rPr>
          <w:rPr>
            <w:color w:val="0000EE"/>
            <w:u w:val="single"/>
          </w:rPr>
          <w:t>Bil. 4:1–33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3:10</w:t>
      </w:r>
      <w:r>
        <w:rPr>
          <w:lang w:val="id_ID" w:bidi="id_ID"/>
        </w:rPr>
      </w:r>
    </w:p>
    <w:p>
      <w:pPr/>
      <w:r>
        <w:rPr>
          <w:lang w:val="id_ID" w:bidi="id_ID"/>
        </w:rPr>
      </w:r>
      <w:r>
        <w:rPr>
          <w:lang w:val="id_ID" w:bidi="id_ID"/>
        </w:rPr>
        <w:t>Tempat suci tersebut adalah kudus (</w:t>
      </w:r>
      <w:hyperlink r:id="rId37">
        <w:r>
          <w:rPr>
            <w:lang w:val="id_ID" w:bidi="id_ID"/>
          </w:rPr>
          <w:rPr>
            <w:color w:val="0000EE"/>
            <w:u w:val="single"/>
          </w:rPr>
          <w:t>Bil. 1:51</w:t>
        </w:r>
      </w:hyperlink>
      <w:r>
        <w:rPr>
          <w:lang w:val="id_ID" w:bidi="id_ID"/>
        </w:rPr>
        <w:t xml:space="preserve">; </w:t>
      </w:r>
      <w:hyperlink r:id="rId38">
        <w:r>
          <w:rPr>
            <w:lang w:val="id_ID" w:bidi="id_ID"/>
          </w:rPr>
          <w:rPr>
            <w:color w:val="0000EE"/>
            <w:u w:val="single"/>
          </w:rPr>
          <w:t>3:38</w:t>
        </w:r>
      </w:hyperlink>
      <w:r>
        <w:rPr>
          <w:lang w:val="id_ID" w:bidi="id_ID"/>
        </w:rPr>
        <w:t xml:space="preserve">; </w:t>
      </w:r>
      <w:hyperlink r:id="rId39">
        <w:r>
          <w:rPr>
            <w:lang w:val="id_ID" w:bidi="id_ID"/>
          </w:rPr>
          <w:rPr>
            <w:color w:val="0000EE"/>
            <w:u w:val="single"/>
          </w:rPr>
          <w:t>18:7</w:t>
        </w:r>
      </w:hyperlink>
      <w:r>
        <w:rPr>
          <w:lang w:val="id_ID" w:bidi="id_ID"/>
        </w:rPr>
        <w:t xml:space="preserve">); tidak boleh didekati oleh orang yang tidak memenuhi syarat (bdk. </w:t>
      </w:r>
      <w:hyperlink r:id="rId40">
        <w:r>
          <w:rPr>
            <w:lang w:val="id_ID" w:bidi="id_ID"/>
          </w:rPr>
          <w:rPr>
            <w:color w:val="0000EE"/>
            <w:u w:val="single"/>
          </w:rPr>
          <w:t>Bil.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3:11–13</w:t>
      </w:r>
      <w:r>
        <w:rPr>
          <w:lang w:val="id_ID" w:bidi="id_ID"/>
        </w:rPr>
      </w:r>
    </w:p>
    <w:p>
      <w:pPr/>
      <w:r>
        <w:rPr>
          <w:lang w:val="id_ID" w:bidi="id_ID"/>
        </w:rPr>
      </w:r>
      <w:r>
        <w:rPr>
          <w:lang w:val="id_ID" w:bidi="id_ID"/>
        </w:rPr>
        <w:t>Anak-anak sulung … Israel adalah milik Allah, karena mereka telah diluputkan [diselamatkan] ketika anak-anak sulung orang Mesir mati (</w:t>
      </w:r>
      <w:hyperlink r:id="rId41">
        <w:r>
          <w:rPr>
            <w:lang w:val="id_ID" w:bidi="id_ID"/>
          </w:rPr>
          <w:rPr>
            <w:color w:val="0000EE"/>
            <w:u w:val="single"/>
          </w:rPr>
          <w:t xml:space="preserve">Bil. 3:13; </w:t>
        </w:r>
      </w:hyperlink>
      <w:r>
        <w:rPr>
          <w:lang w:val="id_ID" w:bidi="id_ID"/>
        </w:rPr>
        <w:t xml:space="preserve">lihat </w:t>
      </w:r>
      <w:hyperlink r:id="rId42">
        <w:r>
          <w:rPr>
            <w:lang w:val="id_ID" w:bidi="id_ID"/>
          </w:rPr>
          <w:rPr>
            <w:color w:val="0000EE"/>
            <w:u w:val="single"/>
          </w:rPr>
          <w:t>Kel. 11–12</w:t>
        </w:r>
      </w:hyperlink>
      <w:r>
        <w:rPr>
          <w:lang w:val="id_ID" w:bidi="id_ID"/>
        </w:rPr>
        <w:t>). Orang-orang Lewi dipilih . . . untuk menjadi pengganti mereka.</w:t>
      </w:r>
      <w:r>
        <w:rPr>
          <w:lang w:val="id_ID" w:bidi="id_ID"/>
        </w:rPr>
      </w:r>
      <w:r>
        <w:rPr>
          <w:lang w:val="id_ID" w:bidi="id_ID"/>
        </w:rPr>
      </w:r>
    </w:p>
    <w:p>
      <w:pPr/>
      <w:r>
        <w:rPr>
          <w:lang w:val="id_ID" w:bidi="id_ID"/>
        </w:rPr>
      </w:r>
    </w:p>
    <w:p>
      <w:pPr>
        <w:pStyle w:val="Heading2"/>
      </w:pPr>
      <w:r>
        <w:rPr>
          <w:lang w:val="id_ID" w:bidi="id_ID"/>
        </w:rPr>
        <w:t>Bilangan 3:14–39</w:t>
      </w:r>
      <w:r>
        <w:rPr>
          <w:lang w:val="id_ID" w:bidi="id_ID"/>
        </w:rPr>
      </w:r>
    </w:p>
    <w:p>
      <w:pPr/>
      <w:r>
        <w:rPr>
          <w:lang w:val="id_ID" w:bidi="id_ID"/>
        </w:rPr>
      </w:r>
      <w:r>
        <w:rPr>
          <w:lang w:val="id_ID" w:bidi="id_ID"/>
        </w:rPr>
        <w:t xml:space="preserve">Tahap pertama dari dua tahap pendaftaran suku Lewi ini (lihat </w:t>
      </w:r>
      <w:hyperlink r:id="rId43">
        <w:r>
          <w:rPr>
            <w:lang w:val="id_ID" w:bidi="id_ID"/>
          </w:rPr>
          <w:rPr>
            <w:color w:val="0000EE"/>
            <w:u w:val="single"/>
          </w:rPr>
          <w:t>Bil. 4:34–49</w:t>
        </w:r>
      </w:hyperlink>
      <w:r>
        <w:rPr>
          <w:lang w:val="id_ID" w:bidi="id_ID"/>
        </w:rPr>
        <w:t xml:space="preserve"> untuk tahap dua) merangkum tanggung jawab khusus setiap kelompok keluarga (yang dijelaskan secara lebih terperinci dalam </w:t>
      </w:r>
      <w:hyperlink r:id="rId36">
        <w:r>
          <w:rPr>
            <w:lang w:val="id_ID" w:bidi="id_ID"/>
          </w:rPr>
          <w:rPr>
            <w:color w:val="0000EE"/>
            <w:u w:val="single"/>
          </w:rPr>
          <w:t>Bil. 4:1–33</w:t>
        </w:r>
      </w:hyperlink>
      <w:r>
        <w:rPr>
          <w:lang w:val="id_ID" w:bidi="id_ID"/>
        </w:rPr>
        <w:t>). Penghitungan ini tidak berkaitan dengan kewajiban militer, sehingga suku Lewi mendaftarkan orang Lewi laki-laki sejak usia satu bulan (</w:t>
      </w:r>
      <w:hyperlink r:id="rId44">
        <w:r>
          <w:rPr>
            <w:lang w:val="id_ID" w:bidi="id_ID"/>
          </w:rPr>
          <w:rPr>
            <w:color w:val="0000EE"/>
            <w:u w:val="single"/>
          </w:rPr>
          <w:t>Bil. 3:40–41</w:t>
        </w:r>
      </w:hyperlink>
      <w:r>
        <w:rPr>
          <w:lang w:val="id_ID" w:bidi="id_ID"/>
        </w:rPr>
        <w:t>). • Tiga kelompok keluarga adalah keturunan dari Gerson, Kehat, dan Merari, tiga anak laki-laki Lewi. Klan-klan ini (sering disebut suku Gerson, Kehat, dan Merari) kemudian mewarisi “kota-kota perlindungan” (</w:t>
      </w:r>
      <w:hyperlink r:id="rId45">
        <w:r>
          <w:rPr>
            <w:lang w:val="id_ID" w:bidi="id_ID"/>
          </w:rPr>
          <w:rPr>
            <w:color w:val="0000EE"/>
            <w:u w:val="single"/>
          </w:rPr>
          <w:t>Yos. 21</w:t>
        </w:r>
      </w:hyperlink>
      <w:r>
        <w:rPr>
          <w:lang w:val="id_ID" w:bidi="id_ID"/>
        </w:rPr>
        <w:t>) dan mengisi berbagai jabatan penting di Bait Suci Yerusalem (</w:t>
      </w:r>
      <w:hyperlink r:id="rId46">
        <w:r>
          <w:rPr>
            <w:lang w:val="id_ID" w:bidi="id_ID"/>
          </w:rPr>
          <w:rPr>
            <w:color w:val="0000EE"/>
            <w:u w:val="single"/>
          </w:rPr>
          <w:t>2Taw. 29:3–17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3:27–32</w:t>
      </w:r>
      <w:r>
        <w:rPr>
          <w:lang w:val="id_ID" w:bidi="id_ID"/>
        </w:rPr>
      </w:r>
    </w:p>
    <w:p>
      <w:pPr/>
      <w:r>
        <w:rPr>
          <w:lang w:val="id_ID" w:bidi="id_ID"/>
        </w:rPr>
      </w:r>
      <w:r>
        <w:rPr>
          <w:lang w:val="id_ID" w:bidi="id_ID"/>
        </w:rPr>
        <w:t xml:space="preserve">Harun dan Musa, putra-putra Amram, adalah keturunan Kehat (lihat </w:t>
      </w:r>
      <w:hyperlink r:id="rId47">
        <w:r>
          <w:rPr>
            <w:lang w:val="id_ID" w:bidi="id_ID"/>
          </w:rPr>
          <w:rPr>
            <w:color w:val="0000EE"/>
            <w:u w:val="single"/>
          </w:rPr>
          <w:t>Kel. 6:18</w:t>
        </w:r>
      </w:hyperlink>
      <w:r>
        <w:rPr>
          <w:lang w:val="id_ID" w:bidi="id_ID"/>
        </w:rPr>
        <w:t xml:space="preserve">, </w:t>
      </w:r>
      <w:hyperlink r:id="rId48">
        <w:r>
          <w:rPr>
            <w:lang w:val="id_ID" w:bidi="id_ID"/>
          </w:rPr>
          <w:rPr>
            <w:color w:val="0000EE"/>
            <w:u w:val="single"/>
          </w:rPr>
          <w:t>20</w:t>
        </w:r>
      </w:hyperlink>
      <w:r>
        <w:rPr>
          <w:lang w:val="id_ID" w:bidi="id_ID"/>
        </w:rPr>
        <w:t xml:space="preserve">, </w:t>
      </w:r>
      <w:hyperlink r:id="rId49">
        <w:r>
          <w:rPr>
            <w:lang w:val="id_ID" w:bidi="id_ID"/>
          </w:rPr>
          <w:rPr>
            <w:color w:val="0000EE"/>
            <w:u w:val="single"/>
          </w:rPr>
          <w:t>26</w:t>
        </w:r>
      </w:hyperlink>
      <w:r>
        <w:rPr>
          <w:lang w:val="id_ID" w:bidi="id_ID"/>
        </w:rPr>
        <w:t xml:space="preserve">). Karena mereka adalah penjaga tempat kudus (Tempat Mahakudus) dan perabotan-perabotannya yang sangat kudus (dijelaskan dalam </w:t>
      </w:r>
      <w:hyperlink r:id="rId50">
        <w:r>
          <w:rPr>
            <w:lang w:val="id_ID" w:bidi="id_ID"/>
          </w:rPr>
          <w:rPr>
            <w:color w:val="0000EE"/>
            <w:u w:val="single"/>
          </w:rPr>
          <w:t>Bil. 3–4</w:t>
        </w:r>
      </w:hyperlink>
      <w:r>
        <w:rPr>
          <w:lang w:val="id_ID" w:bidi="id_ID"/>
        </w:rPr>
        <w:t>), suku Kehat adalah suku yang paling dihormati di antara ketiga suku lainnya.</w:t>
      </w:r>
      <w:r>
        <w:rPr>
          <w:lang w:val="id_ID" w:bidi="id_ID"/>
        </w:rPr>
      </w:r>
      <w:r>
        <w:rPr>
          <w:lang w:val="id_ID" w:bidi="id_ID"/>
        </w:rPr>
      </w:r>
    </w:p>
    <w:p>
      <w:pPr/>
      <w:r>
        <w:rPr>
          <w:lang w:val="id_ID" w:bidi="id_ID"/>
        </w:rPr>
      </w:r>
    </w:p>
    <w:p>
      <w:pPr>
        <w:pStyle w:val="Heading2"/>
      </w:pPr>
      <w:r>
        <w:rPr>
          <w:lang w:val="id_ID" w:bidi="id_ID"/>
        </w:rPr>
        <w:t>Bilangan 3:28</w:t>
      </w:r>
      <w:r>
        <w:rPr>
          <w:lang w:val="id_ID" w:bidi="id_ID"/>
        </w:rPr>
      </w:r>
    </w:p>
    <w:p>
      <w:pPr/>
      <w:r>
        <w:rPr>
          <w:lang w:val="id_ID" w:bidi="id_ID"/>
        </w:rPr>
      </w:r>
      <w:r>
        <w:rPr>
          <w:lang w:val="id_ID" w:bidi="id_ID"/>
        </w:rPr>
        <w:t xml:space="preserve">8.600: Beberapa naskah Yunani mencatat 8.300. Angka “enam” (Ibrani </w:t>
      </w:r>
      <w:r>
        <w:rPr>
          <w:i/>
          <w:lang w:val="id_ID" w:bidi="id_ID"/>
        </w:rPr>
        <w:t>shsh</w:t>
      </w:r>
      <w:r>
        <w:rPr>
          <w:lang w:val="id_ID" w:bidi="id_ID"/>
        </w:rPr>
        <w:t xml:space="preserve">) pada 8.600 bisa jadi disebabkan oleh kesalahan pembacaan angka “tiga” (Ibrani </w:t>
      </w:r>
      <w:r>
        <w:rPr>
          <w:i/>
          <w:lang w:val="id_ID" w:bidi="id_ID"/>
        </w:rPr>
        <w:t>shlsh</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3:32</w:t>
      </w:r>
      <w:r>
        <w:rPr>
          <w:lang w:val="id_ID" w:bidi="id_ID"/>
        </w:rPr>
      </w:r>
    </w:p>
    <w:p>
      <w:pPr/>
      <w:r>
        <w:rPr>
          <w:lang w:val="id_ID" w:bidi="id_ID"/>
        </w:rPr>
      </w:r>
      <w:r>
        <w:rPr>
          <w:lang w:val="id_ID" w:bidi="id_ID"/>
        </w:rPr>
        <w:t>Eleazar, putra ketiga Harun, memimpin orang Lewi sebagai administrator (mungkin sebagai sekretaris eksekutif), sementara ayahnya mengurusi hal-hal lain; ia memiliki tanggung jawab khusus atas Kemah Suci (</w:t>
      </w:r>
      <w:hyperlink r:id="rId51">
        <w:r>
          <w:rPr>
            <w:lang w:val="id_ID" w:bidi="id_ID"/>
          </w:rPr>
          <w:rPr>
            <w:color w:val="0000EE"/>
            <w:u w:val="single"/>
          </w:rPr>
          <w:t>Bil. 4:16–20</w:t>
        </w:r>
      </w:hyperlink>
      <w:r>
        <w:rPr>
          <w:lang w:val="id_ID" w:bidi="id_ID"/>
        </w:rPr>
        <w:t xml:space="preserve">). Ia memainkan peran penting selama masa pengembaraan Israel di padang gurun dan kemudian menggantikan ayahnya sebagai imam besar (lihat </w:t>
      </w:r>
      <w:hyperlink r:id="rId52">
        <w:r>
          <w:rPr>
            <w:lang w:val="id_ID" w:bidi="id_ID"/>
          </w:rPr>
          <w:rPr>
            <w:color w:val="0000EE"/>
            <w:u w:val="single"/>
          </w:rPr>
          <w:t>Bil. 16:37–39</w:t>
        </w:r>
      </w:hyperlink>
      <w:r>
        <w:rPr>
          <w:lang w:val="id_ID" w:bidi="id_ID"/>
        </w:rPr>
        <w:t xml:space="preserve">; </w:t>
      </w:r>
      <w:hyperlink r:id="rId53">
        <w:r>
          <w:rPr>
            <w:lang w:val="id_ID" w:bidi="id_ID"/>
          </w:rPr>
          <w:rPr>
            <w:color w:val="0000EE"/>
            <w:u w:val="single"/>
          </w:rPr>
          <w:t>19:3–6</w:t>
        </w:r>
      </w:hyperlink>
      <w:r>
        <w:rPr>
          <w:lang w:val="id_ID" w:bidi="id_ID"/>
        </w:rPr>
        <w:t xml:space="preserve">; </w:t>
      </w:r>
      <w:hyperlink r:id="rId54">
        <w:r>
          <w:rPr>
            <w:lang w:val="id_ID" w:bidi="id_ID"/>
          </w:rPr>
          <w:rPr>
            <w:color w:val="0000EE"/>
            <w:u w:val="single"/>
          </w:rPr>
          <w:t>20:25–28</w:t>
        </w:r>
      </w:hyperlink>
      <w:r>
        <w:rPr>
          <w:lang w:val="id_ID" w:bidi="id_ID"/>
        </w:rPr>
        <w:t xml:space="preserve">; </w:t>
      </w:r>
      <w:hyperlink r:id="rId55">
        <w:r>
          <w:rPr>
            <w:lang w:val="id_ID" w:bidi="id_ID"/>
          </w:rPr>
          <w:rPr>
            <w:color w:val="0000EE"/>
            <w:u w:val="single"/>
          </w:rPr>
          <w:t>26:1–3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3:38</w:t>
      </w:r>
      <w:r>
        <w:rPr>
          <w:lang w:val="id_ID" w:bidi="id_ID"/>
        </w:rPr>
      </w:r>
    </w:p>
    <w:p>
      <w:pPr/>
      <w:r>
        <w:rPr>
          <w:lang w:val="id_ID" w:bidi="id_ID"/>
        </w:rPr>
      </w:r>
      <w:r>
        <w:rPr>
          <w:lang w:val="id_ID" w:bidi="id_ID"/>
        </w:rPr>
        <w:t xml:space="preserve">Perkemahan utama di sebelah timur Kemah Suci disediakan untuk . . . Musa, Harun, serta </w:t>
      </w:r>
      <w:r>
        <w:rPr>
          <w:lang w:val="id_ID" w:bidi="id_ID"/>
        </w:rPr>
        <w:t>anak-anaknya</w:t>
      </w:r>
      <w:r>
        <w:rPr>
          <w:lang w:val="id_ID" w:bidi="id_ID"/>
        </w:rPr>
        <w:t xml:space="preserve"> [yang menjadi imam].</w:t>
      </w:r>
      <w:r>
        <w:rPr>
          <w:lang w:val="id_ID" w:bidi="id_ID"/>
        </w:rPr>
      </w:r>
      <w:r>
        <w:rPr>
          <w:lang w:val="id_ID" w:bidi="id_ID"/>
        </w:rPr>
      </w:r>
    </w:p>
    <w:p>
      <w:pPr/>
      <w:r>
        <w:rPr>
          <w:lang w:val="id_ID" w:bidi="id_ID"/>
        </w:rPr>
      </w:r>
    </w:p>
    <w:p>
      <w:pPr>
        <w:pStyle w:val="Heading2"/>
      </w:pPr>
      <w:r>
        <w:rPr>
          <w:lang w:val="id_ID" w:bidi="id_ID"/>
        </w:rPr>
        <w:t>Bilangan 3:39</w:t>
      </w:r>
      <w:r>
        <w:rPr>
          <w:lang w:val="id_ID" w:bidi="id_ID"/>
        </w:rPr>
      </w:r>
    </w:p>
    <w:p>
      <w:pPr/>
      <w:r>
        <w:rPr>
          <w:lang w:val="id_ID" w:bidi="id_ID"/>
        </w:rPr>
      </w:r>
      <w:r>
        <w:rPr>
          <w:lang w:val="id_ID" w:bidi="id_ID"/>
        </w:rPr>
        <w:t>22.000: Angka-angka yang tercantum untuk setiap suku (</w:t>
      </w:r>
      <w:hyperlink r:id="rId56">
        <w:r>
          <w:rPr>
            <w:lang w:val="id_ID" w:bidi="id_ID"/>
          </w:rPr>
          <w:rPr>
            <w:color w:val="0000EE"/>
            <w:u w:val="single"/>
          </w:rPr>
          <w:t>Bil. 3:22</w:t>
        </w:r>
      </w:hyperlink>
      <w:r>
        <w:rPr>
          <w:lang w:val="id_ID" w:bidi="id_ID"/>
        </w:rPr>
        <w:t xml:space="preserve">, </w:t>
      </w:r>
      <w:hyperlink r:id="rId57">
        <w:r>
          <w:rPr>
            <w:lang w:val="id_ID" w:bidi="id_ID"/>
          </w:rPr>
          <w:rPr>
            <w:color w:val="0000EE"/>
            <w:u w:val="single"/>
          </w:rPr>
          <w:t>28</w:t>
        </w:r>
      </w:hyperlink>
      <w:r>
        <w:rPr>
          <w:lang w:val="id_ID" w:bidi="id_ID"/>
        </w:rPr>
        <w:t xml:space="preserve">, </w:t>
      </w:r>
      <w:hyperlink r:id="rId58">
        <w:r>
          <w:rPr>
            <w:lang w:val="id_ID" w:bidi="id_ID"/>
          </w:rPr>
          <w:rPr>
            <w:color w:val="0000EE"/>
            <w:u w:val="single"/>
          </w:rPr>
          <w:t>34</w:t>
        </w:r>
      </w:hyperlink>
      <w:r>
        <w:rPr>
          <w:lang w:val="id_ID" w:bidi="id_ID"/>
        </w:rPr>
        <w:t xml:space="preserve">) berjumlah 22.300. Lihat </w:t>
      </w:r>
      <w:r>
        <w:rPr>
          <w:lang w:val="id_ID" w:bidi="id_ID"/>
        </w:rPr>
        <w:t>catatan studi pada Bil. 3:28</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3:40–51</w:t>
      </w:r>
      <w:r>
        <w:rPr>
          <w:lang w:val="id_ID" w:bidi="id_ID"/>
        </w:rPr>
      </w:r>
    </w:p>
    <w:p>
      <w:pPr/>
      <w:r>
        <w:rPr>
          <w:lang w:val="id_ID" w:bidi="id_ID"/>
        </w:rPr>
      </w:r>
      <w:r>
        <w:rPr>
          <w:lang w:val="id_ID" w:bidi="id_ID"/>
        </w:rPr>
        <w:t xml:space="preserve">Ada 273 anak sulung laki-laki di Israel (di antara suku-suku non-Lewi) yang lebih banyak daripada jumlah laki-laki Lewi (bdk </w:t>
      </w:r>
      <w:hyperlink r:id="rId59">
        <w:r>
          <w:rPr>
            <w:lang w:val="id_ID" w:bidi="id_ID"/>
          </w:rPr>
          <w:rPr>
            <w:color w:val="0000EE"/>
            <w:u w:val="single"/>
          </w:rPr>
          <w:t>Bil. 3:39</w:t>
        </w:r>
      </w:hyperlink>
      <w:r>
        <w:rPr>
          <w:lang w:val="id_ID" w:bidi="id_ID"/>
        </w:rPr>
        <w:t>). Karena orang Lewi berfungsi sebagai pengganti anak sulung Israel (</w:t>
      </w:r>
      <w:hyperlink r:id="rId60">
        <w:r>
          <w:rPr>
            <w:lang w:val="id_ID" w:bidi="id_ID"/>
          </w:rPr>
          <w:rPr>
            <w:color w:val="0000EE"/>
            <w:u w:val="single"/>
          </w:rPr>
          <w:t>Bil. 3:41</w:t>
        </w:r>
      </w:hyperlink>
      <w:r>
        <w:rPr>
          <w:lang w:val="id_ID" w:bidi="id_ID"/>
        </w:rPr>
        <w:t xml:space="preserve">; lihat </w:t>
      </w:r>
      <w:r>
        <w:rPr>
          <w:lang w:val="id_ID" w:bidi="id_ID"/>
        </w:rPr>
        <w:t>catatan studi pada Bil. 3:11–13</w:t>
      </w:r>
      <w:r>
        <w:rPr>
          <w:lang w:val="id_ID" w:bidi="id_ID"/>
        </w:rPr>
        <w:t>), harga penebusan (</w:t>
      </w:r>
      <w:hyperlink r:id="rId61">
        <w:r>
          <w:rPr>
            <w:lang w:val="id_ID" w:bidi="id_ID"/>
          </w:rPr>
          <w:rPr>
            <w:color w:val="0000EE"/>
            <w:u w:val="single"/>
          </w:rPr>
          <w:t>Bil. 3:48</w:t>
        </w:r>
      </w:hyperlink>
      <w:r>
        <w:rPr>
          <w:lang w:val="id_ID" w:bidi="id_ID"/>
        </w:rPr>
        <w:t>) yaitu lima keping perak (</w:t>
      </w:r>
      <w:hyperlink r:id="rId62">
        <w:r>
          <w:rPr>
            <w:lang w:val="id_ID" w:bidi="id_ID"/>
          </w:rPr>
          <w:rPr>
            <w:color w:val="0000EE"/>
            <w:u w:val="single"/>
          </w:rPr>
          <w:t>Bil. 3:47</w:t>
        </w:r>
      </w:hyperlink>
      <w:r>
        <w:rPr>
          <w:lang w:val="id_ID" w:bidi="id_ID"/>
        </w:rPr>
        <w:t>) harus dibayarkan untuk setiap anak sulung tambahan (</w:t>
      </w:r>
      <w:hyperlink r:id="rId63">
        <w:r>
          <w:rPr>
            <w:lang w:val="id_ID" w:bidi="id_ID"/>
          </w:rPr>
          <w:rPr>
            <w:color w:val="0000EE"/>
            <w:u w:val="single"/>
          </w:rPr>
          <w:t>Bil. 3:46</w:t>
        </w:r>
      </w:hyperlink>
      <w:r>
        <w:rPr>
          <w:lang w:val="id_ID" w:bidi="id_ID"/>
        </w:rPr>
        <w:t xml:space="preserve">; lihat juga </w:t>
      </w:r>
      <w:hyperlink r:id="rId64">
        <w:r>
          <w:rPr>
            <w:lang w:val="id_ID" w:bidi="id_ID"/>
          </w:rPr>
          <w:rPr>
            <w:color w:val="0000EE"/>
            <w:u w:val="single"/>
          </w:rPr>
          <w:t>Im. 27:6</w:t>
        </w:r>
      </w:hyperlink>
      <w:r>
        <w:rPr>
          <w:lang w:val="id_ID" w:bidi="id_ID"/>
        </w:rPr>
        <w:t xml:space="preserve">). Tidak jelas siapa yang menanggung biaya ini. Ketentuan untuk kelas khusus pengganti ini menunjukkan peran Kristus sebagai pengganti; melalui kematian-Nya, Kristus membayar harga penebusan bagi seluruh umat manusia (lihat </w:t>
      </w:r>
      <w:hyperlink r:id="rId65">
        <w:r>
          <w:rPr>
            <w:lang w:val="id_ID" w:bidi="id_ID"/>
          </w:rPr>
          <w:rPr>
            <w:color w:val="0000EE"/>
            <w:u w:val="single"/>
          </w:rPr>
          <w:t>Mrk. 10:45</w:t>
        </w:r>
      </w:hyperlink>
      <w:r>
        <w:rPr>
          <w:lang w:val="id_ID" w:bidi="id_ID"/>
        </w:rPr>
        <w:t xml:space="preserve">; </w:t>
      </w:r>
      <w:hyperlink r:id="rId66">
        <w:r>
          <w:rPr>
            <w:lang w:val="id_ID" w:bidi="id_ID"/>
          </w:rPr>
          <w:rPr>
            <w:color w:val="0000EE"/>
            <w:u w:val="single"/>
          </w:rPr>
          <w:t>Gal. 3:13</w:t>
        </w:r>
      </w:hyperlink>
      <w:r>
        <w:rPr>
          <w:lang w:val="id_ID" w:bidi="id_ID"/>
        </w:rPr>
        <w:t xml:space="preserve">; </w:t>
      </w:r>
      <w:hyperlink r:id="rId67">
        <w:r>
          <w:rPr>
            <w:lang w:val="id_ID" w:bidi="id_ID"/>
          </w:rPr>
          <w:rPr>
            <w:color w:val="0000EE"/>
            <w:u w:val="single"/>
          </w:rPr>
          <w:t>Ef. 1:7</w:t>
        </w:r>
      </w:hyperlink>
      <w:r>
        <w:rPr>
          <w:lang w:val="id_ID" w:bidi="id_ID"/>
        </w:rPr>
        <w:t xml:space="preserve">; </w:t>
      </w:r>
      <w:hyperlink r:id="rId68">
        <w:r>
          <w:rPr>
            <w:lang w:val="id_ID" w:bidi="id_ID"/>
          </w:rPr>
          <w:rPr>
            <w:color w:val="0000EE"/>
            <w:u w:val="single"/>
          </w:rPr>
          <w:t>Ibr. 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4:1</w:t>
      </w:r>
      <w:r>
        <w:rPr>
          <w:lang w:val="id_ID" w:bidi="id_ID"/>
        </w:rPr>
      </w:r>
    </w:p>
    <w:p>
      <w:pPr/>
      <w:r>
        <w:rPr>
          <w:lang w:val="id_ID" w:bidi="id_ID"/>
        </w:rPr>
      </w:r>
      <w:r>
        <w:rPr>
          <w:lang w:val="id_ID" w:bidi="id_ID"/>
        </w:rPr>
        <w:t>Musa dan Harun adalah perantara kehendak Allah mengenai perawatan dan pengangkutan Kemah Suci, yang merupakan tugas utama dari tiga keluarga Lewi.</w:t>
      </w:r>
      <w:r>
        <w:rPr>
          <w:lang w:val="id_ID" w:bidi="id_ID"/>
        </w:rPr>
      </w:r>
      <w:r>
        <w:rPr>
          <w:lang w:val="id_ID" w:bidi="id_ID"/>
        </w:rPr>
      </w:r>
    </w:p>
    <w:p>
      <w:pPr/>
      <w:r>
        <w:rPr>
          <w:lang w:val="id_ID" w:bidi="id_ID"/>
        </w:rPr>
      </w:r>
    </w:p>
    <w:p>
      <w:pPr>
        <w:pStyle w:val="Heading2"/>
      </w:pPr>
      <w:r>
        <w:rPr>
          <w:lang w:val="id_ID" w:bidi="id_ID"/>
        </w:rPr>
        <w:t>Numbers 4:1–49</w:t>
      </w:r>
      <w:r>
        <w:rPr>
          <w:lang w:val="id_ID" w:bidi="id_ID"/>
        </w:rPr>
      </w:r>
    </w:p>
    <w:p>
      <w:pPr/>
      <w:r>
        <w:rPr>
          <w:lang w:val="id_ID" w:bidi="id_ID"/>
        </w:rPr>
      </w:r>
      <w:r>
        <w:rPr>
          <w:lang w:val="id_ID" w:bidi="id_ID"/>
        </w:rPr>
        <w:t xml:space="preserve">Bagian ini memperluas pembahasan yang dimulai dalam </w:t>
      </w:r>
      <w:hyperlink r:id="rId69">
        <w:r>
          <w:rPr>
            <w:lang w:val="id_ID" w:bidi="id_ID"/>
          </w:rPr>
          <w:rPr>
            <w:color w:val="0000EE"/>
            <w:u w:val="single"/>
          </w:rPr>
          <w:t>Bil. 3:21–37</w:t>
        </w:r>
      </w:hyperlink>
      <w:r>
        <w:rPr>
          <w:lang w:val="id_ID" w:bidi="id_ID"/>
        </w:rPr>
        <w:t xml:space="preserve"> tentang tugas-tugas ketiga suku Lewi. Orang-orang Lewi—dalam perjalanan dan perkemahan—membawa dan menjaga Kemah Suci dan selalu dikelilingi oleh suku-suku lain sehingga mereka dan barang-barang berharga mereka aman (</w:t>
      </w:r>
      <w:hyperlink r:id="rId70">
        <w:r>
          <w:rPr>
            <w:lang w:val="id_ID" w:bidi="id_ID"/>
          </w:rPr>
          <w:rPr>
            <w:color w:val="0000EE"/>
            <w:u w:val="single"/>
          </w:rPr>
          <w:t>Bil. 2:17</w:t>
        </w:r>
      </w:hyperlink>
      <w:r>
        <w:rPr>
          <w:lang w:val="id_ID" w:bidi="id_ID"/>
        </w:rPr>
        <w:t>). Benda-benda kudus yang berhubungan dengan Allah ditempatkan di tengah-tengah suku-suku, dan peran para imam dan para asisten Lewi adalah untuk menjaga kekudusannya dengan cara memisahkannya [menjaga mereka tetap terpisah]. • Allah, dalam kekudusan-Nya, layak untuk memperhatikan detail-detail kehendak-Nya. Kemah Suci-Nya dan perabotannya adalah kudus, dan suku Lewi bertanggung jawab untuk menjaga perbedaan antara yang kudus dan yang biasa, antara yang tahir dan yang tidak tahir. Hal ini menjelaskan mengapa begitu banyak informasi yang diberikan mengenai tugas ketiga suku Lewi ini.</w:t>
      </w:r>
      <w:r>
        <w:rPr>
          <w:lang w:val="id_ID" w:bidi="id_ID"/>
        </w:rPr>
      </w:r>
      <w:r>
        <w:rPr>
          <w:lang w:val="id_ID" w:bidi="id_ID"/>
        </w:rPr>
      </w:r>
    </w:p>
    <w:p>
      <w:pPr/>
      <w:r>
        <w:rPr>
          <w:lang w:val="id_ID" w:bidi="id_ID"/>
        </w:rPr>
      </w:r>
    </w:p>
    <w:p>
      <w:pPr>
        <w:pStyle w:val="Heading2"/>
      </w:pPr>
      <w:r>
        <w:rPr>
          <w:lang w:val="id_ID" w:bidi="id_ID"/>
        </w:rPr>
        <w:t>Bilangan 4:3</w:t>
      </w:r>
      <w:r>
        <w:rPr>
          <w:lang w:val="id_ID" w:bidi="id_ID"/>
        </w:rPr>
      </w:r>
    </w:p>
    <w:p>
      <w:pPr/>
      <w:r>
        <w:rPr>
          <w:lang w:val="id_ID" w:bidi="id_ID"/>
        </w:rPr>
      </w:r>
      <w:r>
        <w:rPr>
          <w:lang w:val="id_ID" w:bidi="id_ID"/>
        </w:rPr>
        <w:t>Dari 22.000 orang Lewi (</w:t>
      </w:r>
      <w:hyperlink r:id="rId59">
        <w:r>
          <w:rPr>
            <w:lang w:val="id_ID" w:bidi="id_ID"/>
          </w:rPr>
          <w:rPr>
            <w:color w:val="0000EE"/>
            <w:u w:val="single"/>
          </w:rPr>
          <w:t>Bil. 3:39</w:t>
        </w:r>
      </w:hyperlink>
      <w:r>
        <w:rPr>
          <w:lang w:val="id_ID" w:bidi="id_ID"/>
        </w:rPr>
        <w:t xml:space="preserve">), hanya laki-laki yang berusia antara tiga puluh dan lima puluh tahun, mereka yang berada dipuncak kehidupan mereka, yang diizinkan untuk melayani di tempat kudus. Rangkuman dari pendaftaran ini (“penghitungan” lain) ditemukan dalam </w:t>
      </w:r>
      <w:hyperlink r:id="rId43">
        <w:r>
          <w:rPr>
            <w:lang w:val="id_ID" w:bidi="id_ID"/>
          </w:rPr>
          <w:rPr>
            <w:color w:val="0000EE"/>
            <w:u w:val="single"/>
          </w:rPr>
          <w:t>Bil. 4:34–49</w:t>
        </w:r>
      </w:hyperlink>
      <w:r>
        <w:rPr>
          <w:lang w:val="id_ID" w:bidi="id_ID"/>
        </w:rPr>
        <w:t xml:space="preserve"> memberikan jumlah total laki-laki yang memenuhi syarat sebanyak 8.580 orang.</w:t>
      </w:r>
      <w:r>
        <w:rPr>
          <w:lang w:val="id_ID" w:bidi="id_ID"/>
        </w:rPr>
      </w:r>
      <w:r>
        <w:rPr>
          <w:lang w:val="id_ID" w:bidi="id_ID"/>
        </w:rPr>
      </w:r>
    </w:p>
    <w:p>
      <w:pPr/>
      <w:r>
        <w:rPr>
          <w:lang w:val="id_ID" w:bidi="id_ID"/>
        </w:rPr>
      </w:r>
    </w:p>
    <w:p>
      <w:pPr>
        <w:pStyle w:val="Heading2"/>
      </w:pPr>
      <w:r>
        <w:rPr>
          <w:lang w:val="id_ID" w:bidi="id_ID"/>
        </w:rPr>
        <w:t>Bilangan 4:4–20</w:t>
      </w:r>
      <w:r>
        <w:rPr>
          <w:lang w:val="id_ID" w:bidi="id_ID"/>
        </w:rPr>
      </w:r>
    </w:p>
    <w:p>
      <w:pPr/>
      <w:r>
        <w:rPr>
          <w:lang w:val="id_ID" w:bidi="id_ID"/>
        </w:rPr>
      </w:r>
      <w:r>
        <w:rPr>
          <w:lang w:val="id_ID" w:bidi="id_ID"/>
        </w:rPr>
        <w:t xml:space="preserve">Tugas-tugas suku Kehat (lihat </w:t>
      </w:r>
      <w:hyperlink r:id="rId71">
        <w:r>
          <w:rPr>
            <w:lang w:val="id_ID" w:bidi="id_ID"/>
          </w:rPr>
          <w:rPr>
            <w:color w:val="0000EE"/>
            <w:u w:val="single"/>
          </w:rPr>
          <w:t>Bil. 3:27–32</w:t>
        </w:r>
      </w:hyperlink>
      <w:r>
        <w:rPr>
          <w:lang w:val="id_ID" w:bidi="id_ID"/>
        </w:rPr>
        <w:t xml:space="preserve">) dicantumkan di urutan pertama karena mereka melakukan pelayanan khusus yang berhubungan dengan benda-benda yang maha kudus (mungkin karena Harun dan para imam berasal dari suku ini; </w:t>
      </w:r>
      <w:hyperlink r:id="rId72">
        <w:r>
          <w:rPr>
            <w:lang w:val="id_ID" w:bidi="id_ID"/>
          </w:rPr>
          <w:rPr>
            <w:color w:val="0000EE"/>
            <w:u w:val="single"/>
          </w:rPr>
          <w:t>1Taw. 6:2–3</w:t>
        </w:r>
      </w:hyperlink>
      <w:r>
        <w:rPr>
          <w:lang w:val="id_ID" w:bidi="id_ID"/>
        </w:rPr>
        <w:t xml:space="preserve">). Tugas membawa, memasang, dan membongkar penutup dan perabotan kudus ini sangatlah penting. Semua benda yang dipercayakan kepada keturunan Kehat—Tabut Perjanjian, meja roti sajian, kaki dian (Ibrani </w:t>
      </w:r>
      <w:r>
        <w:rPr>
          <w:i/>
          <w:lang w:val="id_ID" w:bidi="id_ID"/>
        </w:rPr>
        <w:t>menorah</w:t>
      </w:r>
      <w:r>
        <w:rPr>
          <w:lang w:val="id_ID" w:bidi="id_ID"/>
        </w:rPr>
        <w:t xml:space="preserve">), mezbah ukupan emas, dan mezbah korban—memiliki nilai yang sangat besar. Benda-benda ini pertama kali dijelaskan dalam </w:t>
      </w:r>
      <w:hyperlink r:id="rId73">
        <w:r>
          <w:rPr>
            <w:lang w:val="id_ID" w:bidi="id_ID"/>
          </w:rPr>
          <w:rPr>
            <w:color w:val="0000EE"/>
            <w:u w:val="single"/>
          </w:rPr>
          <w:t>Kel.25–30</w:t>
        </w:r>
      </w:hyperlink>
      <w:r>
        <w:rPr>
          <w:lang w:val="id_ID" w:bidi="id_ID"/>
        </w:rPr>
        <w:t>, tetapi kitab Bilangan menunjukkan bagaimana benda-benda ini diintegrasikan ke dalam kehidupan orang Ibrani. Orang-orang Kehat membawa benda-benda ini dengan menggunakan kayu pikulan atau rangka, dan mereka tidak boleh menyentuhnya atau masuk ke tempat kudus untuk melihatnya, jika tidak mereka akan dihukum mati.</w:t>
      </w:r>
      <w:r>
        <w:rPr>
          <w:lang w:val="id_ID" w:bidi="id_ID"/>
        </w:rPr>
      </w:r>
      <w:r>
        <w:rPr>
          <w:lang w:val="id_ID" w:bidi="id_ID"/>
        </w:rPr>
      </w:r>
    </w:p>
    <w:p>
      <w:pPr/>
      <w:r>
        <w:rPr>
          <w:lang w:val="id_ID" w:bidi="id_ID"/>
        </w:rPr>
      </w:r>
    </w:p>
    <w:p>
      <w:pPr>
        <w:pStyle w:val="Heading2"/>
      </w:pPr>
      <w:r>
        <w:rPr>
          <w:lang w:val="id_ID" w:bidi="id_ID"/>
        </w:rPr>
        <w:t>Bilangan 4:15</w:t>
      </w:r>
      <w:r>
        <w:rPr>
          <w:lang w:val="id_ID" w:bidi="id_ID"/>
        </w:rPr>
      </w:r>
    </w:p>
    <w:p>
      <w:pPr/>
      <w:r>
        <w:rPr>
          <w:lang w:val="id_ID" w:bidi="id_ID"/>
        </w:rPr>
      </w:r>
      <w:r>
        <w:rPr>
          <w:lang w:val="id_ID" w:bidi="id_ID"/>
        </w:rPr>
        <w:t xml:space="preserve">Harun dan putra-putranya yang masih hidup, Eleazar dan Itamar, harus menutupi tempat kudus dan semua barang-barang kudus sepenuhnya sebelum perkemahan siap untuk dipindahkan, dengan kelompok-kelompok suku non-Lewi berbaris di depan dan di belakang suku Lewi yang membawa Kemah Suci. Keagungan </w:t>
      </w:r>
      <w:r>
        <w:rPr>
          <w:lang w:val="id_ID" w:bidi="id_ID"/>
        </w:rPr>
        <w:t>barang-barang</w:t>
      </w:r>
      <w:r>
        <w:rPr>
          <w:lang w:val="id_ID" w:bidi="id_ID"/>
        </w:rPr>
        <w:t xml:space="preserve"> ini terlihat dari warna-warna simbolis penutupnya, dan kesakralannya mendasari peringatan keras bahwa meskipun suku Kehat adalah yang ditunjuk sebagai pengangkut [menanganinya], mereka tidak boleh menyentuh </w:t>
      </w:r>
      <w:r>
        <w:rPr>
          <w:lang w:val="id_ID" w:bidi="id_ID"/>
        </w:rPr>
        <w:t>barang-barang</w:t>
      </w:r>
      <w:r>
        <w:rPr>
          <w:lang w:val="id_ID" w:bidi="id_ID"/>
        </w:rPr>
        <w:t xml:space="preserve"> kudus tersebut, atau mereka akan mati. Penghormatan seperti itu menandai kekudusan Tuhan Israel. Konsekuensi dari mengabaikan instruksi ini terlihat jelas dalam </w:t>
      </w:r>
      <w:hyperlink r:id="rId74">
        <w:r>
          <w:rPr>
            <w:lang w:val="id_ID" w:bidi="id_ID"/>
          </w:rPr>
          <w:rPr>
            <w:color w:val="0000EE"/>
            <w:u w:val="single"/>
          </w:rPr>
          <w:t>1Sam. 6:19–20</w:t>
        </w:r>
      </w:hyperlink>
      <w:r>
        <w:rPr>
          <w:lang w:val="id_ID" w:bidi="id_ID"/>
        </w:rPr>
        <w:t xml:space="preserve"> dan </w:t>
      </w:r>
      <w:hyperlink r:id="rId75">
        <w:r>
          <w:rPr>
            <w:lang w:val="id_ID" w:bidi="id_ID"/>
          </w:rPr>
          <w:rPr>
            <w:color w:val="0000EE"/>
            <w:u w:val="single"/>
          </w:rPr>
          <w:t>2Sam.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4:21–28</w:t>
      </w:r>
      <w:r>
        <w:rPr>
          <w:lang w:val="id_ID" w:bidi="id_ID"/>
        </w:rPr>
      </w:r>
    </w:p>
    <w:p>
      <w:pPr/>
      <w:r>
        <w:rPr>
          <w:lang w:val="id_ID" w:bidi="id_ID"/>
        </w:rPr>
      </w:r>
      <w:r>
        <w:rPr>
          <w:lang w:val="id_ID" w:bidi="id_ID"/>
        </w:rPr>
        <w:t xml:space="preserve">Orang-orang dari suku Gerson (lihat </w:t>
      </w:r>
      <w:hyperlink r:id="rId76">
        <w:r>
          <w:rPr>
            <w:lang w:val="id_ID" w:bidi="id_ID"/>
          </w:rPr>
          <w:rPr>
            <w:color w:val="0000EE"/>
            <w:u w:val="single"/>
          </w:rPr>
          <w:t>Im. 3:21–26</w:t>
        </w:r>
      </w:hyperlink>
      <w:r>
        <w:rPr>
          <w:lang w:val="id_ID" w:bidi="id_ID"/>
        </w:rPr>
        <w:t>) bertanggung jawab atas pelayanan umum dan pengangkutan barang-barang (</w:t>
      </w:r>
      <w:hyperlink r:id="rId77">
        <w:r>
          <w:rPr>
            <w:lang w:val="id_ID" w:bidi="id_ID"/>
          </w:rPr>
          <w:rPr>
            <w:color w:val="0000EE"/>
            <w:u w:val="single"/>
          </w:rPr>
          <w:t>Bil. 4:24</w:t>
        </w:r>
      </w:hyperlink>
      <w:r>
        <w:rPr>
          <w:lang w:val="id_ID" w:bidi="id_ID"/>
        </w:rPr>
        <w:t>). Hal ini melibatkan penanganan melibatkan tirai, penutup, tali, dan peralatan terkait yang tidak terlalu penting dalam ibadah Israel. Tugas mereka berfokus pada Kemah Suci secara umum, bukan pada benda-benda kudus di dalam tempat kudus yang menjadi tanggung jawab suku Kehat.</w:t>
      </w:r>
      <w:r>
        <w:rPr>
          <w:lang w:val="id_ID" w:bidi="id_ID"/>
        </w:rPr>
      </w:r>
      <w:r>
        <w:rPr>
          <w:lang w:val="id_ID" w:bidi="id_ID"/>
        </w:rPr>
      </w:r>
    </w:p>
    <w:p>
      <w:pPr/>
      <w:r>
        <w:rPr>
          <w:lang w:val="id_ID" w:bidi="id_ID"/>
        </w:rPr>
      </w:r>
    </w:p>
    <w:p>
      <w:pPr>
        <w:pStyle w:val="Heading2"/>
      </w:pPr>
      <w:r>
        <w:rPr>
          <w:lang w:val="id_ID" w:bidi="id_ID"/>
        </w:rPr>
        <w:t>Bilangan 4:29–33</w:t>
      </w:r>
      <w:r>
        <w:rPr>
          <w:lang w:val="id_ID" w:bidi="id_ID"/>
        </w:rPr>
      </w:r>
    </w:p>
    <w:p>
      <w:pPr/>
      <w:r>
        <w:rPr>
          <w:lang w:val="id_ID" w:bidi="id_ID"/>
        </w:rPr>
      </w:r>
      <w:r>
        <w:rPr>
          <w:lang w:val="id_ID" w:bidi="id_ID"/>
        </w:rPr>
        <w:t>Bahkan penugasan kepada suku Merari ini, yang berfokus pada hal-hal yang prioritasnya lebih rendah daripada yang ditangani oleh suku Kehat dan suku Gerson, harus dilakukan dengan cara yang spesifik, dan berbagai muatan ditugaskan kepada setiap orang berdasarkan namanya (</w:t>
      </w:r>
      <w:hyperlink r:id="rId78">
        <w:r>
          <w:rPr>
            <w:lang w:val="id_ID" w:bidi="id_ID"/>
          </w:rPr>
          <w:rPr>
            <w:color w:val="0000EE"/>
            <w:u w:val="single"/>
          </w:rPr>
          <w:t>Bil. 4:32</w:t>
        </w:r>
      </w:hyperlink>
      <w:r>
        <w:rPr>
          <w:lang w:val="id_ID" w:bidi="id_ID"/>
        </w:rPr>
        <w:t xml:space="preserve">; bdk. </w:t>
      </w:r>
      <w:hyperlink r:id="rId79">
        <w:r>
          <w:rPr>
            <w:lang w:val="id_ID" w:bidi="id_ID"/>
          </w:rPr>
          <w:rPr>
            <w:color w:val="0000EE"/>
            <w:u w:val="single"/>
          </w:rPr>
          <w:t>1Kor. 14:40</w:t>
        </w:r>
      </w:hyperlink>
      <w:r>
        <w:rPr>
          <w:lang w:val="id_ID" w:bidi="id_ID"/>
        </w:rPr>
        <w:t>). Walaupun suku Gerson dan Merari tidak memiliki status seperti keluarga Kehat, setiap kelompok berkontribusi dalam proses pemindahan dan pendirian Kemah Suci.</w:t>
      </w:r>
      <w:r>
        <w:rPr>
          <w:lang w:val="id_ID" w:bidi="id_ID"/>
        </w:rPr>
      </w:r>
      <w:r>
        <w:rPr>
          <w:lang w:val="id_ID" w:bidi="id_ID"/>
        </w:rPr>
      </w:r>
    </w:p>
    <w:p>
      <w:pPr/>
      <w:r>
        <w:rPr>
          <w:lang w:val="id_ID" w:bidi="id_ID"/>
        </w:rPr>
      </w:r>
    </w:p>
    <w:p>
      <w:pPr>
        <w:pStyle w:val="Heading2"/>
      </w:pPr>
      <w:r>
        <w:rPr>
          <w:lang w:val="id_ID" w:bidi="id_ID"/>
        </w:rPr>
        <w:t>Bilangan 4:34–49</w:t>
      </w:r>
      <w:r>
        <w:rPr>
          <w:lang w:val="id_ID" w:bidi="id_ID"/>
        </w:rPr>
      </w:r>
    </w:p>
    <w:p>
      <w:pPr/>
      <w:r>
        <w:rPr>
          <w:lang w:val="id_ID" w:bidi="id_ID"/>
        </w:rPr>
      </w:r>
      <w:r>
        <w:rPr>
          <w:lang w:val="id_ID" w:bidi="id_ID"/>
        </w:rPr>
        <w:t>Proses penomoran dan pencatatan nama-nama orang Lewi serta memastikan bahwa setiap orang memahami tugasnya merupakan langkah penting dalam mengatur orang Israel untuk melakukan perjalanan dan berkemah dengan cara yang benar serta menjaga Kemah Suci.</w:t>
      </w:r>
      <w:r>
        <w:rPr>
          <w:lang w:val="id_ID" w:bidi="id_ID"/>
        </w:rPr>
      </w:r>
      <w:r>
        <w:rPr>
          <w:lang w:val="id_ID" w:bidi="id_ID"/>
        </w:rPr>
      </w:r>
    </w:p>
    <w:p>
      <w:pPr/>
      <w:r>
        <w:rPr>
          <w:lang w:val="id_ID" w:bidi="id_ID"/>
        </w:rPr>
      </w:r>
    </w:p>
    <w:p>
      <w:pPr>
        <w:pStyle w:val="Heading2"/>
      </w:pPr>
      <w:r>
        <w:rPr>
          <w:lang w:val="id_ID" w:bidi="id_ID"/>
        </w:rPr>
        <w:t>Bilangan 5:1–4</w:t>
      </w:r>
      <w:r>
        <w:rPr>
          <w:lang w:val="id_ID" w:bidi="id_ID"/>
        </w:rPr>
      </w:r>
    </w:p>
    <w:p>
      <w:pPr/>
      <w:r>
        <w:rPr>
          <w:lang w:val="id_ID" w:bidi="id_ID"/>
        </w:rPr>
      </w:r>
      <w:r>
        <w:rPr>
          <w:lang w:val="id_ID" w:bidi="id_ID"/>
        </w:rPr>
        <w:t xml:space="preserve">Orang-orang Barat modern sulit memahami tentang kebutuhan akan kesucian seremonial atau upacara. Orang Barat memandang penyakit kulit, [keluarnya] cairan tubuh, dan kontak dengan mayat sebagai masalah kesehatan dan kebersihan, tetapi masalah utama dalam Perjanjian Lama adalah menjaga kekudusan Allah dari kenajisan upacara (lihat </w:t>
      </w:r>
      <w:hyperlink r:id="rId80">
        <w:r>
          <w:rPr>
            <w:lang w:val="id_ID" w:bidi="id_ID"/>
          </w:rPr>
          <w:rPr>
            <w:color w:val="0000EE"/>
            <w:u w:val="single"/>
          </w:rPr>
          <w:t>Im. 11–15</w:t>
        </w:r>
      </w:hyperlink>
      <w:r>
        <w:rPr>
          <w:lang w:val="id_ID" w:bidi="id_ID"/>
        </w:rPr>
        <w:t>). Komunitas harus menjaga kekudusan perkemahan sehingga benda-benda atau orang-orang yang najis tidak secara seremonial menajiskan hal-hal yang berhubungan dengan Tuhan (</w:t>
      </w:r>
      <w:hyperlink r:id="rId81">
        <w:r>
          <w:rPr>
            <w:lang w:val="id_ID" w:bidi="id_ID"/>
          </w:rPr>
          <w:rPr>
            <w:color w:val="0000EE"/>
            <w:u w:val="single"/>
          </w:rPr>
          <w:t>Bil. 5:2–3</w:t>
        </w:r>
      </w:hyperlink>
      <w:r>
        <w:rPr>
          <w:lang w:val="id_ID" w:bidi="id_ID"/>
        </w:rPr>
        <w:t>). Umat [komunitas] harus memilih antara memiliki Allah di dalam perkemahan atau membiarkan orang yang najis tetap tinggal di dalam perkemahan, karena keduanya tidak dapat tinggal (</w:t>
      </w:r>
      <w:hyperlink r:id="rId82">
        <w:r>
          <w:rPr>
            <w:lang w:val="id_ID" w:bidi="id_ID"/>
          </w:rPr>
          <w:rPr>
            <w:color w:val="0000EE"/>
            <w:u w:val="single"/>
          </w:rPr>
          <w:t>Bil. 5:3</w:t>
        </w:r>
      </w:hyperlink>
      <w:r>
        <w:rPr>
          <w:lang w:val="id_ID" w:bidi="id_ID"/>
        </w:rPr>
        <w:t xml:space="preserve">). • Pentingnya kekudusan meluas dari kitab Imamat dan Bilangan hingga kitab Wahyu: Segala sesuatu yang najis secara seremonial akan dilarang masuk ke dalam Yerusalem Baru, tempat Allah berdiam (lihat </w:t>
      </w:r>
      <w:r>
        <w:rPr>
          <w:lang w:val="id_ID" w:bidi="id_ID"/>
        </w:rPr>
        <w:t>catatan studi pada Why. 21:27</w:t>
      </w:r>
      <w:r>
        <w:rPr>
          <w:lang w:val="id_ID" w:bidi="id_ID"/>
        </w:rPr>
        <w:t>). Namun, di dalam Perjanjian Baru, kenajisan terbatas pada apa yang secara moral tidak murni (</w:t>
      </w:r>
      <w:hyperlink r:id="rId83">
        <w:r>
          <w:rPr>
            <w:lang w:val="id_ID" w:bidi="id_ID"/>
          </w:rPr>
          <w:rPr>
            <w:color w:val="0000EE"/>
            <w:u w:val="single"/>
          </w:rPr>
          <w:t>Kis. 10:28</w:t>
        </w:r>
      </w:hyperlink>
      <w:r>
        <w:rPr>
          <w:lang w:val="id_ID" w:bidi="id_ID"/>
        </w:rPr>
        <w:t xml:space="preserve">; </w:t>
      </w:r>
      <w:hyperlink r:id="rId84">
        <w:r>
          <w:rPr>
            <w:lang w:val="id_ID" w:bidi="id_ID"/>
          </w:rPr>
          <w:rPr>
            <w:color w:val="0000EE"/>
            <w:u w:val="single"/>
          </w:rPr>
          <w:t>Ef. 5:5</w:t>
        </w:r>
      </w:hyperlink>
      <w:r>
        <w:rPr>
          <w:lang w:val="id_ID" w:bidi="id_ID"/>
        </w:rPr>
        <w:t xml:space="preserve">; </w:t>
      </w:r>
      <w:hyperlink r:id="rId85">
        <w:r>
          <w:rPr>
            <w:lang w:val="id_ID" w:bidi="id_ID"/>
          </w:rPr>
          <w:rPr>
            <w:color w:val="0000EE"/>
            <w:u w:val="single"/>
          </w:rPr>
          <w:t>1Tes. 2:3</w:t>
        </w:r>
      </w:hyperlink>
      <w:r>
        <w:rPr>
          <w:lang w:val="id_ID" w:bidi="id_ID"/>
        </w:rPr>
        <w:t xml:space="preserve">; </w:t>
      </w:r>
      <w:hyperlink r:id="rId86">
        <w:r>
          <w:rPr>
            <w:lang w:val="id_ID" w:bidi="id_ID"/>
          </w:rPr>
          <w:rPr>
            <w:color w:val="0000EE"/>
            <w:u w:val="single"/>
          </w:rPr>
          <w:t>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5:1–31</w:t>
      </w:r>
      <w:r>
        <w:rPr>
          <w:lang w:val="id_ID" w:bidi="id_ID"/>
        </w:rPr>
      </w:r>
    </w:p>
    <w:p>
      <w:pPr/>
      <w:r>
        <w:rPr>
          <w:lang w:val="id_ID" w:bidi="id_ID"/>
        </w:rPr>
      </w:r>
      <w:r>
        <w:rPr>
          <w:lang w:val="id_ID" w:bidi="id_ID"/>
        </w:rPr>
        <w:t>Hukum-hukum ini berkaitan dengan kekudusan, restitusi, dan kesetiaan dalam pernikahan.</w:t>
      </w:r>
      <w:r>
        <w:rPr>
          <w:lang w:val="id_ID" w:bidi="id_ID"/>
        </w:rPr>
      </w:r>
      <w:r>
        <w:rPr>
          <w:lang w:val="id_ID" w:bidi="id_ID"/>
        </w:rPr>
      </w:r>
    </w:p>
    <w:p>
      <w:pPr/>
      <w:r>
        <w:rPr>
          <w:lang w:val="id_ID" w:bidi="id_ID"/>
        </w:rPr>
      </w:r>
    </w:p>
    <w:p>
      <w:pPr>
        <w:pStyle w:val="Heading2"/>
      </w:pPr>
      <w:r>
        <w:rPr>
          <w:lang w:val="id_ID" w:bidi="id_ID"/>
        </w:rPr>
        <w:t>Bilangan 5:1–10.10</w:t>
      </w:r>
      <w:r>
        <w:rPr>
          <w:lang w:val="id_ID" w:bidi="id_ID"/>
        </w:rPr>
      </w:r>
    </w:p>
    <w:p>
      <w:pPr/>
      <w:r>
        <w:rPr>
          <w:lang w:val="id_ID" w:bidi="id_ID"/>
        </w:rPr>
      </w:r>
      <w:r>
        <w:rPr>
          <w:lang w:val="id_ID" w:bidi="id_ID"/>
        </w:rPr>
        <w:t>Ketentuan-ketentuan hukum ini ditetapkan untuk memastikan kekudusan bangsa Israel, keimaman mereka, dan Kemah Suci. Peraturan-peraturan tersebut terus menerus menarik perhatian pada identitas Israel kuno sebagai sebuah [bangsa/negara] teokrasi di mana Musa adalah juru bicara utamanya.</w:t>
      </w:r>
      <w:r>
        <w:rPr>
          <w:lang w:val="id_ID" w:bidi="id_ID"/>
        </w:rPr>
      </w:r>
      <w:r>
        <w:rPr>
          <w:lang w:val="id_ID" w:bidi="id_ID"/>
        </w:rPr>
      </w:r>
    </w:p>
    <w:p>
      <w:pPr/>
      <w:r>
        <w:rPr>
          <w:lang w:val="id_ID" w:bidi="id_ID"/>
        </w:rPr>
      </w:r>
    </w:p>
    <w:p>
      <w:pPr>
        <w:pStyle w:val="Heading2"/>
      </w:pPr>
      <w:r>
        <w:rPr>
          <w:lang w:val="id_ID" w:bidi="id_ID"/>
        </w:rPr>
        <w:t>Bilangan 5:2</w:t>
      </w:r>
      <w:r>
        <w:rPr>
          <w:lang w:val="id_ID" w:bidi="id_ID"/>
        </w:rPr>
      </w:r>
    </w:p>
    <w:p>
      <w:pPr/>
      <w:r>
        <w:rPr>
          <w:lang w:val="id_ID" w:bidi="id_ID"/>
        </w:rPr>
      </w:r>
      <w:r>
        <w:rPr>
          <w:lang w:val="id_ID" w:bidi="id_ID"/>
        </w:rPr>
        <w:t xml:space="preserve">penyakit kulit: Kata Ibrani yang digunakan di sini menggambarkan berbagai penyakit kulit yang dianggap menular (lihat </w:t>
      </w:r>
      <w:hyperlink r:id="rId87">
        <w:r>
          <w:rPr>
            <w:lang w:val="id_ID" w:bidi="id_ID"/>
          </w:rPr>
          <w:rPr>
            <w:color w:val="0000EE"/>
            <w:u w:val="single"/>
          </w:rPr>
          <w:t>Im. 13–14</w:t>
        </w:r>
      </w:hyperlink>
      <w:r>
        <w:rPr>
          <w:lang w:val="id_ID" w:bidi="id_ID"/>
        </w:rPr>
        <w:t>). • Lelehan mengacu pada cairan yang berhubungan dengan organ seksual (</w:t>
      </w:r>
      <w:hyperlink r:id="rId88">
        <w:r>
          <w:rPr>
            <w:lang w:val="id_ID" w:bidi="id_ID"/>
          </w:rPr>
          <w:rPr>
            <w:color w:val="0000EE"/>
            <w:u w:val="single"/>
          </w:rPr>
          <w:t>Im. 15</w:t>
        </w:r>
      </w:hyperlink>
      <w:r>
        <w:rPr>
          <w:lang w:val="id_ID" w:bidi="id_ID"/>
        </w:rPr>
        <w:t xml:space="preserve">; lihat juga </w:t>
      </w:r>
      <w:hyperlink r:id="rId89">
        <w:r>
          <w:rPr>
            <w:lang w:val="id_ID" w:bidi="id_ID"/>
          </w:rPr>
          <w:rPr>
            <w:color w:val="0000EE"/>
            <w:u w:val="single"/>
          </w:rPr>
          <w:t>Luk. 8:43–48</w:t>
        </w:r>
      </w:hyperlink>
      <w:r>
        <w:rPr>
          <w:lang w:val="id_ID" w:bidi="id_ID"/>
        </w:rPr>
        <w:t xml:space="preserve">). • Menyentuh orang yang sudah mati: Lihat </w:t>
      </w:r>
      <w:hyperlink r:id="rId90">
        <w:r>
          <w:rPr>
            <w:lang w:val="id_ID" w:bidi="id_ID"/>
          </w:rPr>
          <w:rPr>
            <w:color w:val="0000EE"/>
            <w:u w:val="single"/>
          </w:rPr>
          <w:t>Bil. 6:6–11</w:t>
        </w:r>
      </w:hyperlink>
      <w:r>
        <w:rPr>
          <w:lang w:val="id_ID" w:bidi="id_ID"/>
        </w:rPr>
        <w:t xml:space="preserve">; </w:t>
      </w:r>
      <w:hyperlink r:id="rId91">
        <w:r>
          <w:rPr>
            <w:lang w:val="id_ID" w:bidi="id_ID"/>
          </w:rPr>
          <w:rPr>
            <w:color w:val="0000EE"/>
            <w:u w:val="single"/>
          </w:rPr>
          <w:t>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5:5–10</w:t>
      </w:r>
      <w:r>
        <w:rPr>
          <w:lang w:val="id_ID" w:bidi="id_ID"/>
        </w:rPr>
      </w:r>
    </w:p>
    <w:p>
      <w:pPr/>
      <w:r>
        <w:rPr>
          <w:lang w:val="id_ID" w:bidi="id_ID"/>
        </w:rPr>
      </w:r>
      <w:r>
        <w:rPr>
          <w:lang w:val="id_ID" w:bidi="id_ID"/>
        </w:rPr>
        <w:t>Pedoman mengenai pengakuan dan ganti rugi atas kesalahan menekankan kepedulian Ibrani yang kuat terhadap moralitas (</w:t>
      </w:r>
      <w:hyperlink r:id="rId92">
        <w:r>
          <w:rPr>
            <w:lang w:val="id_ID" w:bidi="id_ID"/>
          </w:rPr>
          <w:rPr>
            <w:color w:val="0000EE"/>
            <w:u w:val="single"/>
          </w:rPr>
          <w:t>Im.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5:6</w:t>
      </w:r>
      <w:r>
        <w:rPr>
          <w:lang w:val="id_ID" w:bidi="id_ID"/>
        </w:rPr>
      </w:r>
    </w:p>
    <w:p>
      <w:pPr/>
      <w:r>
        <w:rPr>
          <w:lang w:val="id_ID" w:bidi="id_ID"/>
        </w:rPr>
      </w:r>
      <w:r>
        <w:rPr>
          <w:lang w:val="id_ID" w:bidi="id_ID"/>
        </w:rPr>
        <w:t xml:space="preserve">Melakukan kesalahan terhadap sesama manusia lain adalah sama dengan berkhianat—secara harfiah berarti </w:t>
      </w:r>
      <w:r>
        <w:rPr>
          <w:i/>
          <w:lang w:val="id_ID" w:bidi="id_ID"/>
        </w:rPr>
        <w:t>melanggar kesetiaan</w:t>
      </w:r>
      <w:r>
        <w:rPr>
          <w:lang w:val="id_ID" w:bidi="id_ID"/>
        </w:rPr>
        <w:t xml:space="preserve"> kepada Tuhan (bdk. </w:t>
      </w:r>
      <w:hyperlink r:id="rId93">
        <w:r>
          <w:rPr>
            <w:lang w:val="id_ID" w:bidi="id_ID"/>
          </w:rPr>
          <w:rPr>
            <w:color w:val="0000EE"/>
            <w:u w:val="single"/>
          </w:rPr>
          <w:t>Bil. 5:8</w:t>
        </w:r>
      </w:hyperlink>
      <w:r>
        <w:rPr>
          <w:lang w:val="id_ID" w:bidi="id_ID"/>
        </w:rPr>
        <w:t>). Hubungan yang benar dengan Allah menghasilkan hubungan yang benar dengan sesama; hubungan yang salah dengan sesama menunjukkan hubungan yang salah dengan Tuhan.</w:t>
      </w:r>
      <w:r>
        <w:rPr>
          <w:lang w:val="id_ID" w:bidi="id_ID"/>
        </w:rPr>
      </w:r>
      <w:r>
        <w:rPr>
          <w:lang w:val="id_ID" w:bidi="id_ID"/>
        </w:rPr>
      </w:r>
    </w:p>
    <w:p>
      <w:pPr/>
      <w:r>
        <w:rPr>
          <w:lang w:val="id_ID" w:bidi="id_ID"/>
        </w:rPr>
      </w:r>
    </w:p>
    <w:p>
      <w:pPr>
        <w:pStyle w:val="Heading2"/>
      </w:pPr>
      <w:r>
        <w:rPr>
          <w:lang w:val="id_ID" w:bidi="id_ID"/>
        </w:rPr>
        <w:t>Bilangan 5:7</w:t>
      </w:r>
      <w:r>
        <w:rPr>
          <w:lang w:val="id_ID" w:bidi="id_ID"/>
        </w:rPr>
      </w:r>
    </w:p>
    <w:p>
      <w:pPr/>
      <w:r>
        <w:rPr>
          <w:lang w:val="id_ID" w:bidi="id_ID"/>
        </w:rPr>
      </w:r>
      <w:r>
        <w:rPr>
          <w:lang w:val="id_ID" w:bidi="id_ID"/>
        </w:rPr>
        <w:t xml:space="preserve">Ganti rugi dan korban penghapus dosa ini (lihat </w:t>
      </w:r>
      <w:hyperlink r:id="rId94">
        <w:r>
          <w:rPr>
            <w:lang w:val="id_ID" w:bidi="id_ID"/>
          </w:rPr>
          <w:rPr>
            <w:color w:val="0000EE"/>
            <w:u w:val="single"/>
          </w:rPr>
          <w:t>Im. 6–7</w:t>
        </w:r>
      </w:hyperlink>
      <w:r>
        <w:rPr>
          <w:lang w:val="id_ID" w:bidi="id_ID"/>
        </w:rPr>
        <w:t>) yang terkait dengan dosa dimaksudkan untuk menanamkan rasa tanggung jawab individu yang lebih tinggi terhadap kekudusan Allah.</w:t>
      </w:r>
      <w:r>
        <w:rPr>
          <w:lang w:val="id_ID" w:bidi="id_ID"/>
        </w:rPr>
      </w:r>
      <w:r>
        <w:rPr>
          <w:lang w:val="id_ID" w:bidi="id_ID"/>
        </w:rPr>
      </w:r>
    </w:p>
    <w:p>
      <w:pPr/>
      <w:r>
        <w:rPr>
          <w:lang w:val="id_ID" w:bidi="id_ID"/>
        </w:rPr>
      </w:r>
    </w:p>
    <w:p>
      <w:pPr>
        <w:pStyle w:val="Heading2"/>
      </w:pPr>
      <w:r>
        <w:rPr>
          <w:lang w:val="id_ID" w:bidi="id_ID"/>
        </w:rPr>
        <w:t>Bilangan 5:8</w:t>
      </w:r>
      <w:r>
        <w:rPr>
          <w:lang w:val="id_ID" w:bidi="id_ID"/>
        </w:rPr>
      </w:r>
    </w:p>
    <w:p>
      <w:pPr/>
      <w:r>
        <w:rPr>
          <w:lang w:val="id_ID" w:bidi="id_ID"/>
        </w:rPr>
      </w:r>
      <w:r>
        <w:rPr>
          <w:lang w:val="id_ID" w:bidi="id_ID"/>
        </w:rPr>
        <w:t>Karena dosa pada hakikatnya adalah pelanggaran terhadap Allah (</w:t>
      </w:r>
      <w:hyperlink r:id="rId95">
        <w:r>
          <w:rPr>
            <w:lang w:val="id_ID" w:bidi="id_ID"/>
          </w:rPr>
          <w:rPr>
            <w:color w:val="0000EE"/>
            <w:u w:val="single"/>
          </w:rPr>
          <w:t>Bil. 5:6</w:t>
        </w:r>
      </w:hyperlink>
      <w:r>
        <w:rPr>
          <w:lang w:val="id_ID" w:bidi="id_ID"/>
        </w:rPr>
        <w:t xml:space="preserve">; </w:t>
      </w:r>
      <w:hyperlink r:id="rId96">
        <w:r>
          <w:rPr>
            <w:lang w:val="id_ID" w:bidi="id_ID"/>
          </w:rPr>
          <w:rPr>
            <w:color w:val="0000EE"/>
            <w:u w:val="single"/>
          </w:rPr>
          <w:t>Mzm 51:4</w:t>
        </w:r>
      </w:hyperlink>
      <w:r>
        <w:rPr>
          <w:lang w:val="id_ID" w:bidi="id_ID"/>
        </w:rPr>
        <w:t>), pelaku memiliki kewajiban moral untuk membayar ganti rugi kepada Tuhan, yang memberi wewenang kepada manusia yang menjadi korban dari dosa tersebut untuk menerima pembayaran itu; jika tidak ada yang masih hidup, maka Tuhan menerima pembayaran melalui imam. Para pelaku juga harus mempersembahkan korban yang berharga yang memulihkan kemurnian ritual mereka (</w:t>
      </w:r>
      <w:hyperlink r:id="rId97">
        <w:r>
          <w:rPr>
            <w:lang w:val="id_ID" w:bidi="id_ID"/>
          </w:rPr>
          <w:rPr>
            <w:color w:val="0000EE"/>
            <w:u w:val="single"/>
          </w:rPr>
          <w:t>Bil. 5:1–4</w:t>
        </w:r>
      </w:hyperlink>
      <w:r>
        <w:rPr>
          <w:lang w:val="id_ID" w:bidi="id_ID"/>
        </w:rPr>
        <w:t xml:space="preserve">) dan hubungan mereka dengan Allah. • disucikan dan diperdamaikan dengan Tuhan: Lihat </w:t>
      </w:r>
      <w:r>
        <w:rPr>
          <w:lang w:val="id_ID" w:bidi="id_ID"/>
        </w:rPr>
        <w:t>catatan studi pada Im. 1:4</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5:9–10</w:t>
      </w:r>
      <w:r>
        <w:rPr>
          <w:lang w:val="id_ID" w:bidi="id_ID"/>
        </w:rPr>
      </w:r>
    </w:p>
    <w:p>
      <w:pPr/>
      <w:r>
        <w:rPr>
          <w:lang w:val="id_ID" w:bidi="id_ID"/>
        </w:rPr>
      </w:r>
      <w:r>
        <w:rPr>
          <w:lang w:val="id_ID" w:bidi="id_ID"/>
        </w:rPr>
        <w:t xml:space="preserve">Para imam menopang kebutuhan keluarga mereka sebagian dengan menerima bagian dari korban-korban yang dipersembahkan. Dalam beberapa kasus, kelebihan korban dapat dijual untuk menyediakan dana bagi keimaman, untuk memelihara tempat kudus, dan untuk kebutuhan-kebutuhan keagamaan lainnya (bdk. </w:t>
      </w:r>
      <w:hyperlink r:id="rId98">
        <w:r>
          <w:rPr>
            <w:lang w:val="id_ID" w:bidi="id_ID"/>
          </w:rPr>
          <w:rPr>
            <w:color w:val="0000EE"/>
            <w:u w:val="single"/>
          </w:rPr>
          <w:t>1Kor. 8:4–13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5:11–31</w:t>
      </w:r>
      <w:r>
        <w:rPr>
          <w:lang w:val="id_ID" w:bidi="id_ID"/>
        </w:rPr>
      </w:r>
    </w:p>
    <w:p>
      <w:pPr/>
      <w:r>
        <w:rPr>
          <w:lang w:val="id_ID" w:bidi="id_ID"/>
        </w:rPr>
      </w:r>
      <w:r>
        <w:rPr>
          <w:lang w:val="id_ID" w:bidi="id_ID"/>
        </w:rPr>
        <w:t xml:space="preserve">Ujian yang mendetail tentang perzinahan ini, sebuah “ujian melalui penderitaan”, adalah satu-satunya kasus yang ditemukan dalam Perjanjian Lama, meskipun ujian dengan penderitaan adalah prosedur yang umum di Timur Dekat kuno. Allah memiliki kepentingan khusus untuk melindungi pernikahan sebagai fondasi masyarakat Ibrani, dan tujuan dari cobaan ini adalah untuk mendorong kesetiaan dalam pernikahan. Kita tidak dapat menentukan seberapa sering cobaan seperti ini terjadi. Prosedur ini menarik campur tangan Allah sendiri untuk memastikan keadilan dalam kasus-kasus yang tidak memiliki bukti (bdk. </w:t>
      </w:r>
      <w:hyperlink r:id="rId99">
        <w:r>
          <w:rPr>
            <w:lang w:val="id_ID" w:bidi="id_ID"/>
          </w:rPr>
          <w:rPr>
            <w:color w:val="0000EE"/>
            <w:u w:val="single"/>
          </w:rPr>
          <w:t>1Kor.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5:14–15</w:t>
      </w:r>
      <w:r>
        <w:rPr>
          <w:lang w:val="id_ID" w:bidi="id_ID"/>
        </w:rPr>
      </w:r>
    </w:p>
    <w:p>
      <w:pPr/>
      <w:r>
        <w:rPr>
          <w:lang w:val="id_ID" w:bidi="id_ID"/>
        </w:rPr>
      </w:r>
      <w:r>
        <w:rPr>
          <w:lang w:val="id_ID" w:bidi="id_ID"/>
        </w:rPr>
        <w:t>Sang suami menyampaikan kasusnya di hadapan imam, dan “</w:t>
      </w:r>
      <w:r>
        <w:rPr>
          <w:lang w:val="id_ID" w:bidi="id_ID"/>
        </w:rPr>
        <w:t>hukum tentang perkara cemburuan</w:t>
      </w:r>
      <w:r>
        <w:rPr>
          <w:lang w:val="id_ID" w:bidi="id_ID"/>
        </w:rPr>
        <w:t>” (</w:t>
      </w:r>
      <w:hyperlink r:id="rId100">
        <w:r>
          <w:rPr>
            <w:lang w:val="id_ID" w:bidi="id_ID"/>
          </w:rPr>
          <w:rPr>
            <w:color w:val="0000EE"/>
            <w:u w:val="single"/>
          </w:rPr>
          <w:t>Bil. 5:29</w:t>
        </w:r>
      </w:hyperlink>
      <w:r>
        <w:rPr>
          <w:lang w:val="id_ID" w:bidi="id_ID"/>
        </w:rPr>
        <w:t>) membawa kecemburuan dan kecurigaan sang suami ke pengadilan yang lebih tinggi.</w:t>
      </w:r>
      <w:r>
        <w:rPr>
          <w:lang w:val="id_ID" w:bidi="id_ID"/>
        </w:rPr>
      </w:r>
      <w:r>
        <w:rPr>
          <w:lang w:val="id_ID" w:bidi="id_ID"/>
        </w:rPr>
      </w:r>
    </w:p>
    <w:p>
      <w:pPr/>
      <w:r>
        <w:rPr>
          <w:lang w:val="id_ID" w:bidi="id_ID"/>
        </w:rPr>
      </w:r>
    </w:p>
    <w:p>
      <w:pPr>
        <w:pStyle w:val="Heading2"/>
      </w:pPr>
      <w:r>
        <w:rPr>
          <w:lang w:val="id_ID" w:bidi="id_ID"/>
        </w:rPr>
        <w:t>Bilangan 5:17</w:t>
      </w:r>
      <w:r>
        <w:rPr>
          <w:lang w:val="id_ID" w:bidi="id_ID"/>
        </w:rPr>
      </w:r>
    </w:p>
    <w:p>
      <w:pPr/>
      <w:r>
        <w:rPr>
          <w:lang w:val="id_ID" w:bidi="id_ID"/>
        </w:rPr>
      </w:r>
      <w:r>
        <w:rPr>
          <w:lang w:val="id_ID" w:bidi="id_ID"/>
        </w:rPr>
        <w:t>Air kudus dan debu tersebut dianggap sakral karena hubungannya dengan tempat kudus.</w:t>
      </w:r>
      <w:r>
        <w:rPr>
          <w:lang w:val="id_ID" w:bidi="id_ID"/>
        </w:rPr>
      </w:r>
      <w:r>
        <w:rPr>
          <w:lang w:val="id_ID" w:bidi="id_ID"/>
        </w:rPr>
      </w:r>
    </w:p>
    <w:p>
      <w:pPr/>
      <w:r>
        <w:rPr>
          <w:lang w:val="id_ID" w:bidi="id_ID"/>
        </w:rPr>
      </w:r>
    </w:p>
    <w:p>
      <w:pPr>
        <w:pStyle w:val="Heading2"/>
      </w:pPr>
      <w:r>
        <w:rPr>
          <w:lang w:val="id_ID" w:bidi="id_ID"/>
        </w:rPr>
        <w:t>Bilangan 5:21</w:t>
      </w:r>
      <w:r>
        <w:rPr>
          <w:lang w:val="id_ID" w:bidi="id_ID"/>
        </w:rPr>
      </w:r>
    </w:p>
    <w:p>
      <w:pPr/>
      <w:r>
        <w:rPr>
          <w:lang w:val="id_ID" w:bidi="id_ID"/>
        </w:rPr>
      </w:r>
      <w:r>
        <w:rPr>
          <w:lang w:val="id_ID" w:bidi="id_ID"/>
        </w:rPr>
        <w:t>ketika dia membuatmu tidak subur, menyebabkan rahimmu mengerut: Secara harfiah</w:t>
      </w:r>
      <w:r>
        <w:rPr>
          <w:i/>
          <w:lang w:val="id_ID" w:bidi="id_ID"/>
        </w:rPr>
        <w:t>, ketika Ia membuat pahamu menyusut</w:t>
      </w:r>
      <w:r>
        <w:rPr>
          <w:lang w:val="id_ID" w:bidi="id_ID"/>
        </w:rPr>
        <w:t xml:space="preserve">. “Paha” adalah sebuah eufemisme untuk organ reproduksi (bdk. </w:t>
      </w:r>
      <w:hyperlink r:id="rId101">
        <w:r>
          <w:rPr>
            <w:lang w:val="id_ID" w:bidi="id_ID"/>
          </w:rPr>
          <w:rPr>
            <w:color w:val="0000EE"/>
            <w:u w:val="single"/>
          </w:rPr>
          <w:t>Kej 24:2</w:t>
        </w:r>
      </w:hyperlink>
      <w:r>
        <w:rPr>
          <w:lang w:val="id_ID" w:bidi="id_ID"/>
        </w:rPr>
        <w:t xml:space="preserve">; </w:t>
      </w:r>
      <w:hyperlink r:id="rId102">
        <w:r>
          <w:rPr>
            <w:lang w:val="id_ID" w:bidi="id_ID"/>
          </w:rPr>
          <w:rPr>
            <w:color w:val="0000EE"/>
            <w:u w:val="single"/>
          </w:rPr>
          <w:t>47:29</w:t>
        </w:r>
      </w:hyperlink>
      <w:r>
        <w:rPr>
          <w:lang w:val="id_ID" w:bidi="id_ID"/>
        </w:rPr>
        <w:t>); sesuatu akan terjadi dengan kemampuan reproduksinya. Hukumannya sesuai dengan kejahatannya, karena amoralitas seksual mengakibatkan ketidakmampuan untuk memiliki anak.</w:t>
      </w:r>
      <w:r>
        <w:rPr>
          <w:lang w:val="id_ID" w:bidi="id_ID"/>
        </w:rPr>
      </w:r>
      <w:r>
        <w:rPr>
          <w:lang w:val="id_ID" w:bidi="id_ID"/>
        </w:rPr>
      </w:r>
    </w:p>
    <w:p>
      <w:pPr/>
      <w:r>
        <w:rPr>
          <w:lang w:val="id_ID" w:bidi="id_ID"/>
        </w:rPr>
      </w:r>
    </w:p>
    <w:p>
      <w:pPr>
        <w:pStyle w:val="Heading2"/>
      </w:pPr>
      <w:r>
        <w:rPr>
          <w:lang w:val="id_ID" w:bidi="id_ID"/>
        </w:rPr>
        <w:t>Numbers 5:23–24</w:t>
      </w:r>
      <w:r>
        <w:rPr>
          <w:lang w:val="id_ID" w:bidi="id_ID"/>
        </w:rPr>
      </w:r>
    </w:p>
    <w:p>
      <w:pPr/>
      <w:r>
        <w:rPr>
          <w:lang w:val="id_ID" w:bidi="id_ID"/>
        </w:rPr>
      </w:r>
      <w:r>
        <w:rPr>
          <w:lang w:val="id_ID" w:bidi="id_ID"/>
        </w:rPr>
        <w:t xml:space="preserve">Simbolisme meminum perkataan yang mengganggu diulang kembali dalam </w:t>
      </w:r>
      <w:hyperlink r:id="rId103">
        <w:r>
          <w:rPr>
            <w:lang w:val="id_ID" w:bidi="id_ID"/>
          </w:rPr>
          <w:rPr>
            <w:color w:val="0000EE"/>
            <w:u w:val="single"/>
          </w:rPr>
          <w:t>Yeh. 2:8–3:3</w:t>
        </w:r>
      </w:hyperlink>
      <w:r>
        <w:rPr>
          <w:lang w:val="id_ID" w:bidi="id_ID"/>
        </w:rPr>
        <w:t xml:space="preserve"> dan </w:t>
      </w:r>
      <w:hyperlink r:id="rId104">
        <w:r>
          <w:rPr>
            <w:lang w:val="id_ID" w:bidi="id_ID"/>
          </w:rPr>
          <w:rPr>
            <w:color w:val="0000EE"/>
            <w:u w:val="single"/>
          </w:rPr>
          <w:t>Why. 10:8–11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5:29–31</w:t>
      </w:r>
      <w:r>
        <w:rPr>
          <w:lang w:val="id_ID" w:bidi="id_ID"/>
        </w:rPr>
      </w:r>
    </w:p>
    <w:p>
      <w:pPr/>
      <w:r>
        <w:rPr>
          <w:lang w:val="id_ID" w:bidi="id_ID"/>
        </w:rPr>
      </w:r>
      <w:r>
        <w:rPr>
          <w:lang w:val="id_ID" w:bidi="id_ID"/>
        </w:rPr>
        <w:t xml:space="preserve">Karena ujian demi ujian dirangkum dan dibenarkan, jelaslah bahwa pertanyaan seorang suami tentang kesalahan atau ketidakbersalahan istrinya tidak membebaninya dengan rasa bersalah. Kita mungkin akan mempertanyakan standar ganda, tetapi sangat umum bagi hukum kuno untuk menarik perhatian pada kegagalan wanita dalam masalah perzinahan. Namun, sistem hukum Israel menetapkan hukuman bagi kedua belah pihak yang berselingkuh (seperti dalam </w:t>
      </w:r>
      <w:hyperlink r:id="rId105">
        <w:r>
          <w:rPr>
            <w:lang w:val="id_ID" w:bidi="id_ID"/>
          </w:rPr>
          <w:rPr>
            <w:color w:val="0000EE"/>
            <w:u w:val="single"/>
          </w:rPr>
          <w:t>Im. 20:10</w:t>
        </w:r>
      </w:hyperlink>
      <w:r>
        <w:rPr>
          <w:lang w:val="id_ID" w:bidi="id_ID"/>
        </w:rPr>
        <w:t xml:space="preserve">; </w:t>
      </w:r>
      <w:hyperlink r:id="rId106">
        <w:r>
          <w:rPr>
            <w:lang w:val="id_ID" w:bidi="id_ID"/>
          </w:rPr>
          <w:rPr>
            <w:color w:val="0000EE"/>
            <w:u w:val="single"/>
          </w:rPr>
          <w:t>Ul. 22:21–22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6:1–21</w:t>
      </w:r>
      <w:r>
        <w:rPr>
          <w:lang w:val="id_ID" w:bidi="id_ID"/>
        </w:rPr>
      </w:r>
    </w:p>
    <w:p>
      <w:pPr/>
      <w:r>
        <w:rPr>
          <w:lang w:val="id_ID" w:bidi="id_ID"/>
        </w:rPr>
      </w:r>
      <w:r>
        <w:rPr>
          <w:lang w:val="id_ID" w:bidi="id_ID"/>
        </w:rPr>
        <w:t xml:space="preserve">Sumpah Nazir yang bersifat sukarela memungkinkan </w:t>
      </w:r>
      <w:r>
        <w:rPr>
          <w:lang w:val="id_ID" w:bidi="id_ID"/>
        </w:rPr>
        <w:t>laki-laki atau perempuan</w:t>
      </w:r>
      <w:r>
        <w:rPr>
          <w:lang w:val="id_ID" w:bidi="id_ID"/>
        </w:rPr>
        <w:t xml:space="preserve"> untuk memisahkan diri mereka bagi Tuhan. Ada banyak variasi dalam bagaimana gaya hidup Nazir dipraktikkan dalam berbagai periode sejarah Ibrani. Sumpah dianggap sangat serius pada zaman kuno sebagai cara yang efektif untuk mengekspresikan pengabdian atau rasa syukur kepada Allah. Sumpah ini bisa bersifat sementara atau permanen; sumpah ini mencakup menahan diri dari minuman beralkohol, memotong rambut, dan kontak dengan mayat. Pembatasan Nazir memberikan anggota suku-suku non-Israel sebuah cara untuk masuk ke dalam hubungan yang lebih menuntut dan sangat dihormati dengan Allah. Sumpah Nazir mungkin paling dikenal karena Simson (</w:t>
      </w:r>
      <w:hyperlink r:id="rId107">
        <w:r>
          <w:rPr>
            <w:lang w:val="id_ID" w:bidi="id_ID"/>
          </w:rPr>
          <w:rPr>
            <w:color w:val="0000EE"/>
            <w:u w:val="single"/>
          </w:rPr>
          <w:t>Hak. 13–16</w:t>
        </w:r>
      </w:hyperlink>
      <w:r>
        <w:rPr>
          <w:lang w:val="id_ID" w:bidi="id_ID"/>
        </w:rPr>
        <w:t xml:space="preserve">). Lihat juga </w:t>
      </w:r>
      <w:hyperlink r:id="rId108">
        <w:r>
          <w:rPr>
            <w:lang w:val="id_ID" w:bidi="id_ID"/>
          </w:rPr>
          <w:rPr>
            <w:color w:val="0000EE"/>
            <w:u w:val="single"/>
          </w:rPr>
          <w:t>1Sam. 1:11</w:t>
        </w:r>
      </w:hyperlink>
      <w:r>
        <w:rPr>
          <w:lang w:val="id_ID" w:bidi="id_ID"/>
        </w:rPr>
        <w:t xml:space="preserve">; </w:t>
      </w:r>
      <w:hyperlink r:id="rId109">
        <w:r>
          <w:rPr>
            <w:lang w:val="id_ID" w:bidi="id_ID"/>
          </w:rPr>
          <w:rPr>
            <w:color w:val="0000EE"/>
            <w:u w:val="single"/>
          </w:rPr>
          <w:t>Yer. 35</w:t>
        </w:r>
      </w:hyperlink>
      <w:r>
        <w:rPr>
          <w:lang w:val="id_ID" w:bidi="id_ID"/>
        </w:rPr>
        <w:t xml:space="preserve">; </w:t>
      </w:r>
      <w:hyperlink r:id="rId110">
        <w:r>
          <w:rPr>
            <w:lang w:val="id_ID" w:bidi="id_ID"/>
          </w:rPr>
          <w:rPr>
            <w:color w:val="0000EE"/>
            <w:u w:val="single"/>
          </w:rPr>
          <w:t>Kis. 18:8</w:t>
        </w:r>
      </w:hyperlink>
      <w:r>
        <w:rPr>
          <w:lang w:val="id_ID" w:bidi="id_ID"/>
        </w:rPr>
        <w:t xml:space="preserve">; </w:t>
      </w:r>
      <w:hyperlink r:id="rId111">
        <w:r>
          <w:rPr>
            <w:lang w:val="id_ID" w:bidi="id_ID"/>
          </w:rPr>
          <w:rPr>
            <w:color w:val="0000EE"/>
            <w:u w:val="single"/>
          </w:rPr>
          <w:t>21:23–26</w:t>
        </w:r>
      </w:hyperlink>
      <w:r>
        <w:rPr>
          <w:lang w:val="id_ID" w:bidi="id_ID"/>
        </w:rPr>
        <w:t xml:space="preserve">; bdk </w:t>
      </w:r>
      <w:hyperlink r:id="rId112">
        <w:r>
          <w:rPr>
            <w:lang w:val="id_ID" w:bidi="id_ID"/>
          </w:rPr>
          <w:rPr>
            <w:color w:val="0000EE"/>
            <w:u w:val="single"/>
          </w:rPr>
          <w:t>Luk.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6:2</w:t>
      </w:r>
      <w:r>
        <w:rPr>
          <w:lang w:val="id_ID" w:bidi="id_ID"/>
        </w:rPr>
      </w:r>
    </w:p>
    <w:p>
      <w:pPr/>
      <w:r>
        <w:rPr>
          <w:lang w:val="id_ID" w:bidi="id_ID"/>
        </w:rPr>
      </w:r>
      <w:r>
        <w:rPr>
          <w:lang w:val="id_ID" w:bidi="id_ID"/>
        </w:rPr>
        <w:t>Nazir: Istilah Ibrani nazir berasal dari kata kerja yang berarti “memisahkan”.</w:t>
      </w:r>
      <w:r>
        <w:rPr>
          <w:lang w:val="id_ID" w:bidi="id_ID"/>
        </w:rPr>
      </w:r>
      <w:r>
        <w:rPr>
          <w:lang w:val="id_ID" w:bidi="id_ID"/>
        </w:rPr>
      </w:r>
    </w:p>
    <w:p>
      <w:pPr/>
      <w:r>
        <w:rPr>
          <w:lang w:val="id_ID" w:bidi="id_ID"/>
        </w:rPr>
      </w:r>
    </w:p>
    <w:p>
      <w:pPr>
        <w:pStyle w:val="Heading2"/>
      </w:pPr>
      <w:r>
        <w:rPr>
          <w:lang w:val="id_ID" w:bidi="id_ID"/>
        </w:rPr>
        <w:t>Bilangan 6:3–4</w:t>
      </w:r>
      <w:r>
        <w:rPr>
          <w:lang w:val="id_ID" w:bidi="id_ID"/>
        </w:rPr>
      </w:r>
    </w:p>
    <w:p>
      <w:pPr/>
      <w:r>
        <w:rPr>
          <w:lang w:val="id_ID" w:bidi="id_ID"/>
        </w:rPr>
      </w:r>
      <w:r>
        <w:rPr>
          <w:lang w:val="id_ID" w:bidi="id_ID"/>
        </w:rPr>
        <w:t>Hukum Taurat mewajibkan para imam untuk tidak meminum anggur sebelum mereka melayani di Kemah Suci (</w:t>
      </w:r>
      <w:hyperlink r:id="rId113">
        <w:r>
          <w:rPr>
            <w:lang w:val="id_ID" w:bidi="id_ID"/>
          </w:rPr>
          <w:rPr>
            <w:color w:val="0000EE"/>
            <w:u w:val="single"/>
          </w:rPr>
          <w:t>Im. 10:9</w:t>
        </w:r>
      </w:hyperlink>
      <w:r>
        <w:rPr>
          <w:lang w:val="id_ID" w:bidi="id_ID"/>
        </w:rPr>
        <w:t>); sumpah orang Nazir mengizinkan orang non-Yahudi untuk memperluas hukum tersebut untuk mencakup semua tempat, semua waktu, dan apa pun yang berasal dari pohon anggur.</w:t>
      </w:r>
      <w:r>
        <w:rPr>
          <w:lang w:val="id_ID" w:bidi="id_ID"/>
        </w:rPr>
      </w:r>
      <w:r>
        <w:rPr>
          <w:lang w:val="id_ID" w:bidi="id_ID"/>
        </w:rPr>
      </w:r>
    </w:p>
    <w:p>
      <w:pPr/>
      <w:r>
        <w:rPr>
          <w:lang w:val="id_ID" w:bidi="id_ID"/>
        </w:rPr>
      </w:r>
    </w:p>
    <w:p>
      <w:pPr>
        <w:pStyle w:val="Heading2"/>
      </w:pPr>
      <w:r>
        <w:rPr>
          <w:lang w:val="id_ID" w:bidi="id_ID"/>
        </w:rPr>
        <w:t>Bilangan 6:5</w:t>
      </w:r>
      <w:r>
        <w:rPr>
          <w:lang w:val="id_ID" w:bidi="id_ID"/>
        </w:rPr>
      </w:r>
    </w:p>
    <w:p>
      <w:pPr/>
      <w:r>
        <w:rPr>
          <w:lang w:val="id_ID" w:bidi="id_ID"/>
        </w:rPr>
      </w:r>
      <w:r>
        <w:rPr>
          <w:lang w:val="id_ID" w:bidi="id_ID"/>
        </w:rPr>
        <w:t xml:space="preserve">Rambut memiliki makna simbolis yang khusus (bdk. </w:t>
      </w:r>
      <w:hyperlink r:id="rId114">
        <w:r>
          <w:rPr>
            <w:lang w:val="id_ID" w:bidi="id_ID"/>
          </w:rPr>
          <w:rPr>
            <w:color w:val="0000EE"/>
            <w:u w:val="single"/>
          </w:rPr>
          <w:t>Im. 19:27</w:t>
        </w:r>
      </w:hyperlink>
      <w:r>
        <w:rPr>
          <w:lang w:val="id_ID" w:bidi="id_ID"/>
        </w:rPr>
        <w:t>); orang-orang yang religius sering membiarkan rambut mereka tidak dipotong atau mencukur habis rambut mereka (</w:t>
      </w:r>
      <w:hyperlink r:id="rId115">
        <w:r>
          <w:rPr>
            <w:lang w:val="id_ID" w:bidi="id_ID"/>
          </w:rPr>
          <w:rPr>
            <w:color w:val="0000EE"/>
            <w:u w:val="single"/>
          </w:rPr>
          <w:t>Bil. 8:5–7</w:t>
        </w:r>
      </w:hyperlink>
      <w:r>
        <w:rPr>
          <w:lang w:val="id_ID" w:bidi="id_ID"/>
        </w:rPr>
        <w:t>). Orang Israel tidak diharapkan untuk membiarkan rambut mereka tidak dipotong sama sekali, tetapi orang Nazir melakukannya.</w:t>
      </w:r>
      <w:r>
        <w:rPr>
          <w:lang w:val="id_ID" w:bidi="id_ID"/>
        </w:rPr>
      </w:r>
      <w:r>
        <w:rPr>
          <w:lang w:val="id_ID" w:bidi="id_ID"/>
        </w:rPr>
      </w:r>
    </w:p>
    <w:p>
      <w:pPr/>
      <w:r>
        <w:rPr>
          <w:lang w:val="id_ID" w:bidi="id_ID"/>
        </w:rPr>
      </w:r>
    </w:p>
    <w:p>
      <w:pPr>
        <w:pStyle w:val="Heading2"/>
      </w:pPr>
      <w:r>
        <w:rPr>
          <w:lang w:val="id_ID" w:bidi="id_ID"/>
        </w:rPr>
        <w:t>Bilangan 6:6–8</w:t>
      </w:r>
      <w:r>
        <w:rPr>
          <w:lang w:val="id_ID" w:bidi="id_ID"/>
        </w:rPr>
      </w:r>
    </w:p>
    <w:p>
      <w:pPr/>
      <w:r>
        <w:rPr>
          <w:lang w:val="id_ID" w:bidi="id_ID"/>
        </w:rPr>
      </w:r>
      <w:r>
        <w:rPr>
          <w:lang w:val="id_ID" w:bidi="id_ID"/>
        </w:rPr>
        <w:t>Mayat dianggap najis bagi siapa pun yang menyentuhnya (</w:t>
      </w:r>
      <w:hyperlink r:id="rId116">
        <w:r>
          <w:rPr>
            <w:lang w:val="id_ID" w:bidi="id_ID"/>
          </w:rPr>
          <w:rPr>
            <w:color w:val="0000EE"/>
            <w:u w:val="single"/>
          </w:rPr>
          <w:t>Bil. 9:6–10</w:t>
        </w:r>
      </w:hyperlink>
      <w:r>
        <w:rPr>
          <w:lang w:val="id_ID" w:bidi="id_ID"/>
        </w:rPr>
        <w:t>). Para imam hanya diizinkan menyentuh mayat hanya dari kerabat dekat saja (</w:t>
      </w:r>
      <w:hyperlink r:id="rId117">
        <w:r>
          <w:rPr>
            <w:lang w:val="id_ID" w:bidi="id_ID"/>
          </w:rPr>
          <w:rPr>
            <w:color w:val="0000EE"/>
            <w:u w:val="single"/>
          </w:rPr>
          <w:t>Im. 21:1–4</w:t>
        </w:r>
      </w:hyperlink>
      <w:r>
        <w:rPr>
          <w:lang w:val="id_ID" w:bidi="id_ID"/>
        </w:rPr>
        <w:t>), tetapi hal ini bahkan dilarang bagi orang Nazir.</w:t>
      </w:r>
      <w:r>
        <w:rPr>
          <w:lang w:val="id_ID" w:bidi="id_ID"/>
        </w:rPr>
      </w:r>
      <w:r>
        <w:rPr>
          <w:lang w:val="id_ID" w:bidi="id_ID"/>
        </w:rPr>
      </w:r>
    </w:p>
    <w:p>
      <w:pPr/>
      <w:r>
        <w:rPr>
          <w:lang w:val="id_ID" w:bidi="id_ID"/>
        </w:rPr>
      </w:r>
    </w:p>
    <w:p>
      <w:pPr>
        <w:pStyle w:val="Heading2"/>
      </w:pPr>
      <w:r>
        <w:rPr>
          <w:lang w:val="id_ID" w:bidi="id_ID"/>
        </w:rPr>
        <w:t>Bilangan 6:9–21</w:t>
      </w:r>
      <w:r>
        <w:rPr>
          <w:lang w:val="id_ID" w:bidi="id_ID"/>
        </w:rPr>
      </w:r>
    </w:p>
    <w:p>
      <w:pPr/>
      <w:r>
        <w:rPr>
          <w:lang w:val="id_ID" w:bidi="id_ID"/>
        </w:rPr>
      </w:r>
      <w:r>
        <w:rPr>
          <w:lang w:val="id_ID" w:bidi="id_ID"/>
        </w:rPr>
        <w:t>Ketentuan-ketentuan ini dibuat untuk memulihkan kemurnian dalam kasus-kasus yang tidak dapat dihindari saat bersentuhan dengan mayat. Prosedur dan persembahan khusus mengakhiri masa nazar seorang nazir. Sebuah peringatan keras ditambahkan mengenai pemenuhan nazar (</w:t>
      </w:r>
      <w:hyperlink r:id="rId118">
        <w:r>
          <w:rPr>
            <w:lang w:val="id_ID" w:bidi="id_ID"/>
          </w:rPr>
          <w:rPr>
            <w:color w:val="0000EE"/>
            <w:u w:val="single"/>
          </w:rPr>
          <w:t>Bil. 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6:22–27</w:t>
      </w:r>
      <w:r>
        <w:rPr>
          <w:lang w:val="id_ID" w:bidi="id_ID"/>
        </w:rPr>
      </w:r>
    </w:p>
    <w:p>
      <w:pPr/>
      <w:r>
        <w:rPr>
          <w:lang w:val="id_ID" w:bidi="id_ID"/>
        </w:rPr>
      </w:r>
      <w:r>
        <w:rPr>
          <w:lang w:val="id_ID" w:bidi="id_ID"/>
        </w:rPr>
        <w:t xml:space="preserve">Doa berkat imam terkait dengan tema keseluruhan tentang penyembahan dan kemurnian dalam pasal </w:t>
      </w:r>
      <w:hyperlink r:id="rId119">
        <w:r>
          <w:rPr>
            <w:lang w:val="id_ID" w:bidi="id_ID"/>
          </w:rPr>
          <w:rPr>
            <w:color w:val="0000EE"/>
            <w:u w:val="single"/>
          </w:rPr>
          <w:t>5–6</w:t>
        </w:r>
      </w:hyperlink>
      <w:r>
        <w:rPr>
          <w:lang w:val="id_ID" w:bidi="id_ID"/>
        </w:rPr>
        <w:t xml:space="preserve">. Ini adalah doa atas nama umat ketika para imam memohonkan berkat-berkat Allah bagi Israel. Karena imam mewakili Allah, maka doa semacam ini merupakan bagian dari tugas keimaman (bdk. </w:t>
      </w:r>
      <w:hyperlink r:id="rId120">
        <w:r>
          <w:rPr>
            <w:lang w:val="id_ID" w:bidi="id_ID"/>
          </w:rPr>
          <w:rPr>
            <w:color w:val="0000EE"/>
            <w:u w:val="single"/>
          </w:rPr>
          <w:t>Im. 9:23</w:t>
        </w:r>
      </w:hyperlink>
      <w:r>
        <w:rPr>
          <w:lang w:val="id_ID" w:bidi="id_ID"/>
        </w:rPr>
        <w:t xml:space="preserve">; </w:t>
      </w:r>
      <w:hyperlink r:id="rId121">
        <w:r>
          <w:rPr>
            <w:lang w:val="id_ID" w:bidi="id_ID"/>
          </w:rPr>
          <w:rPr>
            <w:color w:val="0000EE"/>
            <w:u w:val="single"/>
          </w:rPr>
          <w:t>Ul. 10:8</w:t>
        </w:r>
      </w:hyperlink>
      <w:r>
        <w:rPr>
          <w:lang w:val="id_ID" w:bidi="id_ID"/>
        </w:rPr>
        <w:t xml:space="preserve">). Doa ini tidak berbeda dengan doa Yesus sebagai Imam Besar dalam </w:t>
      </w:r>
      <w:hyperlink r:id="rId122">
        <w:r>
          <w:rPr>
            <w:lang w:val="id_ID" w:bidi="id_ID"/>
          </w:rPr>
          <w:rPr>
            <w:color w:val="0000EE"/>
            <w:u w:val="single"/>
          </w:rPr>
          <w:t>Yoh.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6:24</w:t>
      </w:r>
      <w:r>
        <w:rPr>
          <w:lang w:val="id_ID" w:bidi="id_ID"/>
        </w:rPr>
      </w:r>
    </w:p>
    <w:p>
      <w:pPr/>
      <w:r>
        <w:rPr>
          <w:lang w:val="id_ID" w:bidi="id_ID"/>
        </w:rPr>
      </w:r>
      <w:r>
        <w:rPr>
          <w:lang w:val="id_ID" w:bidi="id_ID"/>
        </w:rPr>
        <w:t xml:space="preserve">Berkat-berkat yang diminta dalam bagian pertama dari ayat ini meliputi kesehatan, kekayaan, dan kesuburan, sementara perlindungan yang disebutkan dalam bagian kedua diperlukan untuk segala macam bahaya. Permohonan ini digemakan dalam bahasa </w:t>
      </w:r>
      <w:hyperlink r:id="rId123">
        <w:r>
          <w:rPr>
            <w:lang w:val="id_ID" w:bidi="id_ID"/>
          </w:rPr>
          <w:rPr>
            <w:color w:val="0000EE"/>
            <w:u w:val="single"/>
          </w:rPr>
          <w:t>Mzm. 121:3–8</w:t>
        </w:r>
      </w:hyperlink>
      <w:r>
        <w:rPr>
          <w:lang w:val="id_ID" w:bidi="id_ID"/>
        </w:rPr>
        <w:t xml:space="preserve">; </w:t>
      </w:r>
      <w:hyperlink r:id="rId124">
        <w:r>
          <w:rPr>
            <w:lang w:val="id_ID" w:bidi="id_ID"/>
          </w:rPr>
          <w:rPr>
            <w:color w:val="0000EE"/>
            <w:u w:val="single"/>
          </w:rPr>
          <w:t>140:4</w:t>
        </w:r>
      </w:hyperlink>
      <w:r>
        <w:rPr>
          <w:lang w:val="id_ID" w:bidi="id_ID"/>
        </w:rPr>
        <w:t xml:space="preserve">; </w:t>
      </w:r>
      <w:hyperlink r:id="rId125">
        <w:r>
          <w:rPr>
            <w:lang w:val="id_ID" w:bidi="id_ID"/>
          </w:rPr>
          <w:rPr>
            <w:color w:val="0000EE"/>
            <w:u w:val="single"/>
          </w:rPr>
          <w:t>dan Mzm. 141:9</w:t>
        </w:r>
      </w:hyperlink>
      <w:r>
        <w:rPr>
          <w:lang w:val="id_ID" w:bidi="id_ID"/>
        </w:rPr>
        <w:t>. Permohonan yang tulus ini masih menjadi model yang baik untuk doa dan untuk berkat-berkat yang dapat dicari oleh umat Allah bagi seluruh umat manusia. Keseluruhan puisi ini menarik perhatian kepada Tuhan sebagai sumber dari segala sesuatu yang baik.</w:t>
      </w:r>
      <w:r>
        <w:rPr>
          <w:lang w:val="id_ID" w:bidi="id_ID"/>
        </w:rPr>
      </w:r>
      <w:r>
        <w:rPr>
          <w:lang w:val="id_ID" w:bidi="id_ID"/>
        </w:rPr>
      </w:r>
    </w:p>
    <w:p>
      <w:pPr/>
      <w:r>
        <w:rPr>
          <w:lang w:val="id_ID" w:bidi="id_ID"/>
        </w:rPr>
      </w:r>
    </w:p>
    <w:p>
      <w:pPr>
        <w:pStyle w:val="Heading2"/>
      </w:pPr>
      <w:r>
        <w:rPr>
          <w:lang w:val="id_ID" w:bidi="id_ID"/>
        </w:rPr>
        <w:t>Bilangan 6:24–26</w:t>
      </w:r>
      <w:r>
        <w:rPr>
          <w:lang w:val="id_ID" w:bidi="id_ID"/>
        </w:rPr>
      </w:r>
    </w:p>
    <w:p>
      <w:pPr/>
      <w:r>
        <w:rPr>
          <w:lang w:val="id_ID" w:bidi="id_ID"/>
        </w:rPr>
      </w:r>
      <w:hyperlink r:id="rId126">
        <w:r>
          <w:rPr>
            <w:lang w:val="id_ID" w:bidi="id_ID"/>
          </w:rPr>
          <w:rPr>
            <w:color w:val="0000EE"/>
            <w:u w:val="single"/>
          </w:rPr>
          <w:t>Mzm 67:1</w:t>
        </w:r>
      </w:hyperlink>
      <w:r>
        <w:rPr>
          <w:lang w:val="id_ID" w:bidi="id_ID"/>
        </w:rPr>
        <w:t xml:space="preserve"> berisi versi singkat dari berkat ini, seperti yang tertulis pada sebuah lempengan kecil dari perak berbentuk liontin yang digali di Ketef Hinom, sebelah barat daya Kota Tua Yerusalem. Pada liontin perak kedua yang lebih besar dari makam yang sama, doa [berkat] yang lengkap tertulis dalam kata-kata yang hampir sama dengan yang ada di sini. Pada zaman Bait Suci Kedua (dari zaman Ezra hingga zaman Yesus), para imam mengucapkan berkat pada setiap pengorbanan setiap hari atau di akhir kebaktian. Berkat ini masih digunakan dalam liturgi Yahudi dan Kristen hingga saat ini sebagai cara untuk mencari berkat ilahi (seperti dalam </w:t>
      </w:r>
      <w:hyperlink r:id="rId127">
        <w:r>
          <w:rPr>
            <w:lang w:val="id_ID" w:bidi="id_ID"/>
          </w:rPr>
          <w:rPr>
            <w:color w:val="0000EE"/>
            <w:u w:val="single"/>
          </w:rPr>
          <w:t>Bil. 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6:25</w:t>
      </w:r>
      <w:r>
        <w:rPr>
          <w:lang w:val="id_ID" w:bidi="id_ID"/>
        </w:rPr>
      </w:r>
    </w:p>
    <w:p>
      <w:pPr/>
      <w:r>
        <w:rPr>
          <w:lang w:val="id_ID" w:bidi="id_ID"/>
        </w:rPr>
      </w:r>
      <w:r>
        <w:rPr>
          <w:lang w:val="id_ID" w:bidi="id_ID"/>
        </w:rPr>
        <w:t xml:space="preserve">Keinginan untuk mendapatkan senyuman Tuhan sering kali diterjemahkan secara lebih harfiah, </w:t>
      </w:r>
      <w:r>
        <w:rPr>
          <w:i/>
          <w:lang w:val="id_ID" w:bidi="id_ID"/>
        </w:rPr>
        <w:t>semoga Ia membuat wajah-Nya bersinar atas engkau.</w:t>
      </w:r>
      <w:r>
        <w:rPr>
          <w:lang w:val="id_ID" w:bidi="id_ID"/>
        </w:rPr>
        <w:t xml:space="preserve"> • </w:t>
      </w:r>
      <w:r>
        <w:rPr>
          <w:lang w:val="id_ID" w:bidi="id_ID"/>
        </w:rPr>
        <w:t>memberi engkau kasih karunia</w:t>
      </w:r>
      <w:r>
        <w:rPr>
          <w:lang w:val="id_ID" w:bidi="id_ID"/>
        </w:rPr>
        <w:t xml:space="preserve">: Umat Allah membutuhkan kasih karunia dan belas kasihan-Nya di dalam dunia yang penuh dengan bahaya (bdk. </w:t>
      </w:r>
      <w:hyperlink r:id="rId128">
        <w:r>
          <w:rPr>
            <w:lang w:val="id_ID" w:bidi="id_ID"/>
          </w:rPr>
          <w:rPr>
            <w:color w:val="0000EE"/>
            <w:u w:val="single"/>
          </w:rPr>
          <w:t>Mzm. 31:16</w:t>
        </w:r>
      </w:hyperlink>
      <w:r>
        <w:rPr>
          <w:lang w:val="id_ID" w:bidi="id_ID"/>
        </w:rPr>
        <w:t xml:space="preserve">; </w:t>
      </w:r>
      <w:hyperlink r:id="rId126">
        <w:r>
          <w:rPr>
            <w:lang w:val="id_ID" w:bidi="id_ID"/>
          </w:rPr>
          <w:rPr>
            <w:color w:val="0000EE"/>
            <w:u w:val="single"/>
          </w:rPr>
          <w:t>67:1</w:t>
        </w:r>
      </w:hyperlink>
      <w:r>
        <w:rPr>
          <w:lang w:val="id_ID" w:bidi="id_ID"/>
        </w:rPr>
        <w:t xml:space="preserve">; </w:t>
      </w:r>
      <w:hyperlink r:id="rId129">
        <w:r>
          <w:rPr>
            <w:lang w:val="id_ID" w:bidi="id_ID"/>
          </w:rPr>
          <w:rPr>
            <w:color w:val="0000EE"/>
            <w:u w:val="single"/>
          </w:rPr>
          <w:t>80:3</w:t>
        </w:r>
      </w:hyperlink>
      <w:r>
        <w:rPr>
          <w:lang w:val="id_ID" w:bidi="id_ID"/>
        </w:rPr>
        <w:t xml:space="preserve">, </w:t>
      </w:r>
      <w:hyperlink r:id="rId130">
        <w:r>
          <w:rPr>
            <w:lang w:val="id_ID" w:bidi="id_ID"/>
          </w:rPr>
          <w:rPr>
            <w:color w:val="0000EE"/>
            <w:u w:val="single"/>
          </w:rPr>
          <w:t>7</w:t>
        </w:r>
      </w:hyperlink>
      <w:r>
        <w:rPr>
          <w:lang w:val="id_ID" w:bidi="id_ID"/>
        </w:rPr>
        <w:t xml:space="preserve">, </w:t>
      </w:r>
      <w:hyperlink r:id="rId131">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6:26</w:t>
      </w:r>
      <w:r>
        <w:rPr>
          <w:lang w:val="id_ID" w:bidi="id_ID"/>
        </w:rPr>
      </w:r>
    </w:p>
    <w:p>
      <w:pPr/>
      <w:r>
        <w:rPr>
          <w:lang w:val="id_ID" w:bidi="id_ID"/>
        </w:rPr>
      </w:r>
      <w:r>
        <w:rPr>
          <w:lang w:val="id_ID" w:bidi="id_ID"/>
        </w:rPr>
        <w:t xml:space="preserve">Karunia Allah - yang ditunjukkan oleh wajah-Nya, atau raut muka-Nya - mengacu pada persetujuan dan perhatian khusus-Nya (bdk. </w:t>
      </w:r>
      <w:hyperlink r:id="rId132">
        <w:r>
          <w:rPr>
            <w:lang w:val="id_ID" w:bidi="id_ID"/>
          </w:rPr>
          <w:rPr>
            <w:color w:val="0000EE"/>
            <w:u w:val="single"/>
          </w:rPr>
          <w:t>Mzm. 30:7</w:t>
        </w:r>
      </w:hyperlink>
      <w:r>
        <w:rPr>
          <w:lang w:val="id_ID" w:bidi="id_ID"/>
        </w:rPr>
        <w:t xml:space="preserve">). Damai sejahtera Ilahi (Ibrani </w:t>
      </w:r>
      <w:r>
        <w:rPr>
          <w:i/>
          <w:lang w:val="id_ID" w:bidi="id_ID"/>
        </w:rPr>
        <w:t>shalom</w:t>
      </w:r>
      <w:r>
        <w:rPr>
          <w:lang w:val="id_ID" w:bidi="id_ID"/>
        </w:rPr>
        <w:t>) bukan hanya ketiadaan konflik atau kekerasan; damai sejahtera Allah membawa kesejahteraan, kesehatan, dan keutuhan yang sempurna.</w:t>
      </w:r>
      <w:r>
        <w:rPr>
          <w:lang w:val="id_ID" w:bidi="id_ID"/>
        </w:rPr>
      </w:r>
      <w:r>
        <w:rPr>
          <w:lang w:val="id_ID" w:bidi="id_ID"/>
        </w:rPr>
      </w:r>
    </w:p>
    <w:p>
      <w:pPr/>
      <w:r>
        <w:rPr>
          <w:lang w:val="id_ID" w:bidi="id_ID"/>
        </w:rPr>
      </w:r>
    </w:p>
    <w:p>
      <w:pPr>
        <w:pStyle w:val="Heading2"/>
      </w:pPr>
      <w:r>
        <w:rPr>
          <w:lang w:val="id_ID" w:bidi="id_ID"/>
        </w:rPr>
        <w:t>Bilangan 6:27</w:t>
      </w:r>
      <w:r>
        <w:rPr>
          <w:lang w:val="id_ID" w:bidi="id_ID"/>
        </w:rPr>
      </w:r>
    </w:p>
    <w:p>
      <w:pPr/>
      <w:r>
        <w:rPr>
          <w:lang w:val="id_ID" w:bidi="id_ID"/>
        </w:rPr>
      </w:r>
      <w:r>
        <w:rPr>
          <w:lang w:val="id_ID" w:bidi="id_ID"/>
        </w:rPr>
        <w:t xml:space="preserve">Para imam adalah perantara perjanjian Allah dengan Israel, sehingga tugas mereka adalah berdoa bagi umat Allah dan memohon berkat-Nya bagi mereka. Yesus memiliki peran yang serupa dalam hubungannya dengan gereja (lihat </w:t>
      </w:r>
      <w:hyperlink r:id="rId133">
        <w:r>
          <w:rPr>
            <w:lang w:val="id_ID" w:bidi="id_ID"/>
          </w:rPr>
          <w:rPr>
            <w:color w:val="0000EE"/>
            <w:u w:val="single"/>
          </w:rPr>
          <w:t>Rm. 8:34</w:t>
        </w:r>
      </w:hyperlink>
      <w:r>
        <w:rPr>
          <w:lang w:val="id_ID" w:bidi="id_ID"/>
        </w:rPr>
        <w:t xml:space="preserve">; </w:t>
      </w:r>
      <w:hyperlink r:id="rId134">
        <w:r>
          <w:rPr>
            <w:lang w:val="id_ID" w:bidi="id_ID"/>
          </w:rPr>
          <w:rPr>
            <w:color w:val="0000EE"/>
            <w:u w:val="single"/>
          </w:rPr>
          <w:t>Ibr. 2:17–18</w:t>
        </w:r>
      </w:hyperlink>
      <w:r>
        <w:rPr>
          <w:lang w:val="id_ID" w:bidi="id_ID"/>
        </w:rPr>
        <w:t xml:space="preserve">; </w:t>
      </w:r>
      <w:hyperlink r:id="rId135">
        <w:r>
          <w:rPr>
            <w:lang w:val="id_ID" w:bidi="id_ID"/>
          </w:rPr>
          <w:rPr>
            <w:color w:val="0000EE"/>
            <w:u w:val="single"/>
          </w:rPr>
          <w:t>4:14–16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7:1</w:t>
      </w:r>
      <w:r>
        <w:rPr>
          <w:lang w:val="id_ID" w:bidi="id_ID"/>
        </w:rPr>
      </w:r>
    </w:p>
    <w:p>
      <w:pPr/>
      <w:r>
        <w:rPr>
          <w:lang w:val="id_ID" w:bidi="id_ID"/>
        </w:rPr>
      </w:r>
      <w:r>
        <w:rPr>
          <w:lang w:val="id_ID" w:bidi="id_ID"/>
        </w:rPr>
        <w:t>Hari ketika Musa mendirikan Kemah Suci adalah hari pertama di tahun kedua setelah Keluaran (</w:t>
      </w:r>
      <w:hyperlink r:id="rId136">
        <w:r>
          <w:rPr>
            <w:lang w:val="id_ID" w:bidi="id_ID"/>
          </w:rPr>
          <w:rPr>
            <w:color w:val="0000EE"/>
            <w:u w:val="single"/>
          </w:rPr>
          <w:t>Kel. 40:1–2</w:t>
        </w:r>
      </w:hyperlink>
      <w:r>
        <w:rPr>
          <w:lang w:val="id_ID" w:bidi="id_ID"/>
        </w:rPr>
        <w:t xml:space="preserve">). • Setelah Musa selesai mendirikan Kemah Suci, ia mengurapi dan mengkhususkan (atau menguduskan) perabotannya, mezbah, serta segala perkakasnya (bdk. </w:t>
      </w:r>
      <w:hyperlink r:id="rId137">
        <w:r>
          <w:rPr>
            <w:lang w:val="id_ID" w:bidi="id_ID"/>
          </w:rPr>
          <w:rPr>
            <w:color w:val="0000EE"/>
            <w:u w:val="single"/>
          </w:rPr>
          <w:t>Kel. 40:9–10</w:t>
        </w:r>
      </w:hyperlink>
      <w:r>
        <w:rPr>
          <w:lang w:val="id_ID" w:bidi="id_ID"/>
        </w:rPr>
        <w:t xml:space="preserve">; </w:t>
      </w:r>
      <w:hyperlink r:id="rId138">
        <w:r>
          <w:rPr>
            <w:lang w:val="id_ID" w:bidi="id_ID"/>
          </w:rPr>
          <w:rPr>
            <w:color w:val="0000EE"/>
            <w:u w:val="single"/>
          </w:rPr>
          <w:t>Im. 8:10–11</w:t>
        </w:r>
      </w:hyperlink>
      <w:r>
        <w:rPr>
          <w:lang w:val="id_ID" w:bidi="id_ID"/>
        </w:rPr>
        <w:t>). Sebagai tempat utama untuk mempersembahkan korban, mezbah memiliki arti [kepentingan] khusus di antara perabot-perabot kudus lainnya.</w:t>
      </w:r>
      <w:r>
        <w:rPr>
          <w:lang w:val="id_ID" w:bidi="id_ID"/>
        </w:rPr>
      </w:r>
      <w:r>
        <w:rPr>
          <w:lang w:val="id_ID" w:bidi="id_ID"/>
        </w:rPr>
      </w:r>
    </w:p>
    <w:p>
      <w:pPr/>
      <w:r>
        <w:rPr>
          <w:lang w:val="id_ID" w:bidi="id_ID"/>
        </w:rPr>
      </w:r>
    </w:p>
    <w:p>
      <w:pPr>
        <w:pStyle w:val="Heading2"/>
      </w:pPr>
      <w:r>
        <w:rPr>
          <w:lang w:val="id_ID" w:bidi="id_ID"/>
        </w:rPr>
        <w:t>Bilangan 7:1–89</w:t>
      </w:r>
      <w:r>
        <w:rPr>
          <w:lang w:val="id_ID" w:bidi="id_ID"/>
        </w:rPr>
      </w:r>
    </w:p>
    <w:p>
      <w:pPr/>
      <w:r>
        <w:rPr>
          <w:lang w:val="id_ID" w:bidi="id_ID"/>
        </w:rPr>
      </w:r>
      <w:r>
        <w:rPr>
          <w:lang w:val="id_ID" w:bidi="id_ID"/>
        </w:rPr>
        <w:t>Penjelasan secara rinci tentang persembahan yang diberikan oleh kedua belas suku Israel pada saat peresmian Kemah Suci termasuk persembahan khusus yang dibawa selama dua belas hari berturut-turut.</w:t>
      </w:r>
      <w:r>
        <w:rPr>
          <w:lang w:val="id_ID" w:bidi="id_ID"/>
        </w:rPr>
      </w:r>
      <w:r>
        <w:rPr>
          <w:lang w:val="id_ID" w:bidi="id_ID"/>
        </w:rPr>
      </w:r>
    </w:p>
    <w:p>
      <w:pPr/>
      <w:r>
        <w:rPr>
          <w:lang w:val="id_ID" w:bidi="id_ID"/>
        </w:rPr>
      </w:r>
    </w:p>
    <w:p>
      <w:pPr>
        <w:pStyle w:val="Heading2"/>
      </w:pPr>
      <w:r>
        <w:rPr>
          <w:lang w:val="id_ID" w:bidi="id_ID"/>
        </w:rPr>
        <w:t>Bilangan 7:2–9</w:t>
      </w:r>
      <w:r>
        <w:rPr>
          <w:lang w:val="id_ID" w:bidi="id_ID"/>
        </w:rPr>
      </w:r>
    </w:p>
    <w:p>
      <w:pPr/>
      <w:r>
        <w:rPr>
          <w:lang w:val="id_ID" w:bidi="id_ID"/>
        </w:rPr>
      </w:r>
      <w:r>
        <w:rPr>
          <w:lang w:val="id_ID" w:bidi="id_ID"/>
        </w:rPr>
        <w:t xml:space="preserve">Para pemimpin suku yang sama yang membantu dalam pendaftaran pasal </w:t>
      </w:r>
      <w:hyperlink r:id="rId139">
        <w:r>
          <w:rPr>
            <w:lang w:val="id_ID" w:bidi="id_ID"/>
          </w:rPr>
          <w:rPr>
            <w:color w:val="0000EE"/>
            <w:u w:val="single"/>
          </w:rPr>
          <w:t>1</w:t>
        </w:r>
      </w:hyperlink>
      <w:r>
        <w:rPr>
          <w:lang w:val="id_ID" w:bidi="id_ID"/>
        </w:rPr>
        <w:t xml:space="preserve"> ditemukan dalam </w:t>
      </w:r>
      <w:hyperlink r:id="rId140">
        <w:r>
          <w:rPr>
            <w:lang w:val="id_ID" w:bidi="id_ID"/>
          </w:rPr>
          <w:rPr>
            <w:color w:val="0000EE"/>
            <w:u w:val="single"/>
          </w:rPr>
          <w:t>Im. 7:2–3</w:t>
        </w:r>
      </w:hyperlink>
      <w:r>
        <w:rPr>
          <w:lang w:val="id_ID" w:bidi="id_ID"/>
        </w:rPr>
        <w:t xml:space="preserve">. Suku-suku non-Israel memasok suku Gerson dan Merari dengan gerobak dan lembu yang dibutuhkan untuk mengangkut komponen-komponen struktural yang berat dari Kemah Suci dan benda-benda lainnya (bdk. psl. </w:t>
      </w:r>
      <w:hyperlink r:id="rId141">
        <w:r>
          <w:rPr>
            <w:lang w:val="id_ID" w:bidi="id_ID"/>
          </w:rPr>
          <w:rPr>
            <w:color w:val="0000EE"/>
            <w:u w:val="single"/>
          </w:rPr>
          <w:t>4</w:t>
        </w:r>
      </w:hyperlink>
      <w:r>
        <w:rPr>
          <w:lang w:val="id_ID" w:bidi="id_ID"/>
        </w:rPr>
        <w:t>). • Kendaraan dan hewan-hewan tunggangan ini merupakan persembahan pertama dari suku-suku Ibrani (</w:t>
      </w:r>
      <w:hyperlink r:id="rId142">
        <w:r>
          <w:rPr>
            <w:lang w:val="id_ID" w:bidi="id_ID"/>
          </w:rPr>
          <w:rPr>
            <w:color w:val="0000EE"/>
            <w:u w:val="single"/>
          </w:rPr>
          <w:t>Bil. 7:2</w:t>
        </w:r>
      </w:hyperlink>
      <w:r>
        <w:rPr>
          <w:lang w:val="id_ID" w:bidi="id_ID"/>
        </w:rPr>
        <w:t>); persembahan-persembahan ini disertai dengan pemberian khusus yang lebih rumit yang juga dipersembahkan oleh para pemimpin suku (</w:t>
      </w:r>
      <w:hyperlink r:id="rId143">
        <w:r>
          <w:rPr>
            <w:lang w:val="id_ID" w:bidi="id_ID"/>
          </w:rPr>
          <w:rPr>
            <w:color w:val="0000EE"/>
            <w:u w:val="single"/>
          </w:rPr>
          <w:t>Bil. 7:10</w:t>
        </w:r>
      </w:hyperlink>
      <w:r>
        <w:rPr>
          <w:lang w:val="id_ID" w:bidi="id_ID"/>
        </w:rPr>
        <w:t xml:space="preserve">, </w:t>
      </w:r>
      <w:hyperlink r:id="rId144">
        <w:r>
          <w:rPr>
            <w:lang w:val="id_ID" w:bidi="id_ID"/>
          </w:rPr>
          <w:rPr>
            <w:color w:val="0000EE"/>
            <w:u w:val="single"/>
          </w:rPr>
          <w:t>12–83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7:9</w:t>
      </w:r>
      <w:r>
        <w:rPr>
          <w:lang w:val="id_ID" w:bidi="id_ID"/>
        </w:rPr>
      </w:r>
    </w:p>
    <w:p>
      <w:pPr/>
      <w:r>
        <w:rPr>
          <w:lang w:val="id_ID" w:bidi="id_ID"/>
        </w:rPr>
      </w:r>
      <w:r>
        <w:rPr>
          <w:lang w:val="id_ID" w:bidi="id_ID"/>
        </w:rPr>
        <w:t>Sebuah upaya Israel di kemudian hari untuk mengangkut Tabut dengan gerobak, berakhir dengan tragedi (</w:t>
      </w:r>
      <w:hyperlink r:id="rId145">
        <w:r>
          <w:rPr>
            <w:lang w:val="id_ID" w:bidi="id_ID"/>
          </w:rPr>
          <w:rPr>
            <w:color w:val="0000EE"/>
            <w:u w:val="single"/>
          </w:rPr>
          <w:t>1Sam. 6:8</w:t>
        </w:r>
      </w:hyperlink>
      <w:r>
        <w:rPr>
          <w:lang w:val="id_ID" w:bidi="id_ID"/>
        </w:rPr>
        <w:t xml:space="preserve">, </w:t>
      </w:r>
      <w:hyperlink r:id="rId146">
        <w:r>
          <w:rPr>
            <w:lang w:val="id_ID" w:bidi="id_ID"/>
          </w:rPr>
          <w:rPr>
            <w:color w:val="0000EE"/>
            <w:u w:val="single"/>
          </w:rPr>
          <w:t>11</w:t>
        </w:r>
      </w:hyperlink>
      <w:r>
        <w:rPr>
          <w:lang w:val="id_ID" w:bidi="id_ID"/>
        </w:rPr>
        <w:t xml:space="preserve">; </w:t>
      </w:r>
      <w:hyperlink r:id="rId147">
        <w:r>
          <w:rPr>
            <w:lang w:val="id_ID" w:bidi="id_ID"/>
          </w:rPr>
          <w:rPr>
            <w:color w:val="0000EE"/>
            <w:u w:val="single"/>
          </w:rPr>
          <w:t>2Sam. 6:3</w:t>
        </w:r>
      </w:hyperlink>
      <w:r>
        <w:rPr>
          <w:lang w:val="id_ID" w:bidi="id_ID"/>
        </w:rPr>
        <w:t xml:space="preserve">, </w:t>
      </w:r>
      <w:hyperlink r:id="rId75">
        <w:r>
          <w:rPr>
            <w:lang w:val="id_ID" w:bidi="id_ID"/>
          </w:rPr>
          <w:rPr>
            <w:color w:val="0000EE"/>
            <w:u w:val="single"/>
          </w:rPr>
          <w:t>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7:10–11</w:t>
      </w:r>
      <w:r>
        <w:rPr>
          <w:lang w:val="id_ID" w:bidi="id_ID"/>
        </w:rPr>
      </w:r>
    </w:p>
    <w:p>
      <w:pPr/>
      <w:r>
        <w:rPr>
          <w:lang w:val="id_ID" w:bidi="id_ID"/>
        </w:rPr>
      </w:r>
      <w:r>
        <w:rPr>
          <w:lang w:val="id_ID" w:bidi="id_ID"/>
        </w:rPr>
        <w:t xml:space="preserve">Selain gerobak dan lembu, para pemimpin suku juga memberikan persembahan berupa bejana perak dan emas serta persembahan religius lainnya untuk mezbah pada saat mezbah diurapi. Dimulai dari suku Yehuda, para pemimpin suku membawa persembahan-persembahan tersebut ke Kemah Suci selama dua belas hari berturut-turut. Persembahan-persembahan tersebut berasal dari barang-barang yang dikumpulkan dari orang Mesir ketika bangsa Israel meninggalkan Mesir (bdk. </w:t>
      </w:r>
      <w:hyperlink r:id="rId148">
        <w:r>
          <w:rPr>
            <w:lang w:val="id_ID" w:bidi="id_ID"/>
          </w:rPr>
          <w:rPr>
            <w:color w:val="0000EE"/>
            <w:u w:val="single"/>
          </w:rPr>
          <w:t>Kel. 12:35–36</w:t>
        </w:r>
      </w:hyperlink>
      <w:r>
        <w:rPr>
          <w:lang w:val="id_ID" w:bidi="id_ID"/>
        </w:rPr>
        <w:t xml:space="preserve">; </w:t>
      </w:r>
      <w:hyperlink r:id="rId149">
        <w:r>
          <w:rPr>
            <w:lang w:val="id_ID" w:bidi="id_ID"/>
          </w:rPr>
          <w:rPr>
            <w:color w:val="0000EE"/>
            <w:u w:val="single"/>
          </w:rPr>
          <w:t>25:3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7:12–83</w:t>
      </w:r>
      <w:r>
        <w:rPr>
          <w:lang w:val="id_ID" w:bidi="id_ID"/>
        </w:rPr>
      </w:r>
    </w:p>
    <w:p>
      <w:pPr/>
      <w:r>
        <w:rPr>
          <w:lang w:val="id_ID" w:bidi="id_ID"/>
        </w:rPr>
      </w:r>
      <w:r>
        <w:rPr>
          <w:lang w:val="id_ID" w:bidi="id_ID"/>
        </w:rPr>
        <w:t>Satu per satu, para pemimpin suku membawa persembahan dan persembahan khusus mereka hingga seluruh bangsa Ibrani berpartisipasi. Pola berulang dalam mendeskripsikan setiap persembahan suku menekankan sifat komunal dari upacara ini; semua suku berperan dalam menguduskan tempat ibadah mereka. Daftar yang terperinci mungkin mencerminkan pencatatan yang detail dari sebuah arsip atau buku besar. Seperti yang dicatat dalam catatan untuk setiap suku, bejana perak berisi persembahan biji-bijian [gandum], dan bejana emas berisi dupa. Setiap suku juga membawa hewan sebagai korban bakaran, korban penghapus dosa, dan korban keselamatan, seperti yang ditentukan dalam Imamat.</w:t>
      </w:r>
      <w:r>
        <w:rPr>
          <w:lang w:val="id_ID" w:bidi="id_ID"/>
        </w:rPr>
      </w:r>
      <w:r>
        <w:rPr>
          <w:lang w:val="id_ID" w:bidi="id_ID"/>
        </w:rPr>
      </w:r>
    </w:p>
    <w:p>
      <w:pPr/>
      <w:r>
        <w:rPr>
          <w:lang w:val="id_ID" w:bidi="id_ID"/>
        </w:rPr>
      </w:r>
    </w:p>
    <w:p>
      <w:pPr>
        <w:pStyle w:val="Heading2"/>
      </w:pPr>
      <w:r>
        <w:rPr>
          <w:lang w:val="id_ID" w:bidi="id_ID"/>
        </w:rPr>
        <w:t>Bilangan 7:84–88</w:t>
      </w:r>
      <w:r>
        <w:rPr>
          <w:lang w:val="id_ID" w:bidi="id_ID"/>
        </w:rPr>
      </w:r>
    </w:p>
    <w:p>
      <w:pPr/>
      <w:r>
        <w:rPr>
          <w:lang w:val="id_ID" w:bidi="id_ID"/>
        </w:rPr>
      </w:r>
      <w:r>
        <w:rPr>
          <w:lang w:val="id_ID" w:bidi="id_ID"/>
        </w:rPr>
        <w:t>Setelah menjelaskan persembahan-persembahan dari setiap suku, paragraf ini menguraikan bejana-bejana yang mahal ini, persembahan dan kemenyan, serta hewan-hewan yang dikorbankan. Persembahan dan korban yang besar dan mahal ini menarik perhatian kita pada pentingnya mezbah, Kemah Suci, dan Allah yang disembah di sana. Persembahan-persembahan tersebut diwajibkan oleh hukum Taurat; orang Ibrani memberikan persembahan-persembahan khusus tersebut dengan penuh kemurahan hati.</w:t>
      </w:r>
      <w:r>
        <w:rPr>
          <w:lang w:val="id_ID" w:bidi="id_ID"/>
        </w:rPr>
      </w:r>
      <w:r>
        <w:rPr>
          <w:lang w:val="id_ID" w:bidi="id_ID"/>
        </w:rPr>
      </w:r>
    </w:p>
    <w:p>
      <w:pPr/>
      <w:r>
        <w:rPr>
          <w:lang w:val="id_ID" w:bidi="id_ID"/>
        </w:rPr>
      </w:r>
    </w:p>
    <w:p>
      <w:pPr>
        <w:pStyle w:val="Heading2"/>
      </w:pPr>
      <w:r>
        <w:rPr>
          <w:lang w:val="id_ID" w:bidi="id_ID"/>
        </w:rPr>
        <w:t>Bilangan 7:89</w:t>
      </w:r>
      <w:r>
        <w:rPr>
          <w:lang w:val="id_ID" w:bidi="id_ID"/>
        </w:rPr>
      </w:r>
    </w:p>
    <w:p>
      <w:pPr/>
      <w:r>
        <w:rPr>
          <w:lang w:val="id_ID" w:bidi="id_ID"/>
        </w:rPr>
      </w:r>
      <w:r>
        <w:rPr>
          <w:lang w:val="id_ID" w:bidi="id_ID"/>
        </w:rPr>
        <w:t>Setelah Kemah Suci didedikasikan dan dikhususkan sebagai tempat yang kudus, Kemah Suci menjadi pusat pewahyuan ilahi. Di sana Musa berbicara dengan Allah, kehendak Allah dinyatakan, dan hadirat-Nya berdiam diri (</w:t>
      </w:r>
      <w:hyperlink r:id="rId150">
        <w:r>
          <w:rPr>
            <w:lang w:val="id_ID" w:bidi="id_ID"/>
          </w:rPr>
          <w:rPr>
            <w:color w:val="0000EE"/>
            <w:u w:val="single"/>
          </w:rPr>
          <w:t>Im. 16:2</w:t>
        </w:r>
      </w:hyperlink>
      <w:r>
        <w:rPr>
          <w:lang w:val="id_ID" w:bidi="id_ID"/>
        </w:rPr>
        <w:t xml:space="preserve">, </w:t>
      </w:r>
      <w:hyperlink r:id="rId151">
        <w:r>
          <w:rPr>
            <w:lang w:val="id_ID" w:bidi="id_ID"/>
          </w:rPr>
          <w:rPr>
            <w:color w:val="0000EE"/>
            <w:u w:val="single"/>
          </w:rPr>
          <w:t>13–17</w:t>
        </w:r>
      </w:hyperlink>
      <w:r>
        <w:rPr>
          <w:lang w:val="id_ID" w:bidi="id_ID"/>
        </w:rPr>
        <w:t xml:space="preserve">). Komunikasi semacam itu memancar dari Tabut Perjanjian antara dua kerub di atas tutup Tabut, yang juga dikenal sebagai “kursi belas kasihan” [tutup perdamaian] (bdk. </w:t>
      </w:r>
      <w:hyperlink r:id="rId152">
        <w:r>
          <w:rPr>
            <w:lang w:val="id_ID" w:bidi="id_ID"/>
          </w:rPr>
          <w:rPr>
            <w:color w:val="0000EE"/>
            <w:u w:val="single"/>
          </w:rPr>
          <w:t>Kel. 25:17–22</w:t>
        </w:r>
      </w:hyperlink>
      <w:r>
        <w:rPr>
          <w:lang w:val="id_ID" w:bidi="id_ID"/>
        </w:rPr>
        <w:t xml:space="preserve">). • Bagi orang Israel, ini adalah tempat khusus yang terkait dengan penebusan [perdamaian], sebagaimana Salib telah mengambil makna penting dalam iman Kristen (lihat </w:t>
      </w:r>
      <w:hyperlink r:id="rId153">
        <w:r>
          <w:rPr>
            <w:lang w:val="id_ID" w:bidi="id_ID"/>
          </w:rPr>
          <w:rPr>
            <w:color w:val="0000EE"/>
            <w:u w:val="single"/>
          </w:rPr>
          <w:t>Ibr. 9–10</w:t>
        </w:r>
      </w:hyperlink>
      <w:r>
        <w:rPr>
          <w:lang w:val="id_ID" w:bidi="id_ID"/>
        </w:rPr>
        <w:t xml:space="preserve">, terutama </w:t>
      </w:r>
      <w:hyperlink r:id="rId154">
        <w:r>
          <w:rPr>
            <w:lang w:val="id_ID" w:bidi="id_ID"/>
          </w:rPr>
          <w:rPr>
            <w:color w:val="0000EE"/>
            <w:u w:val="single"/>
          </w:rPr>
          <w:t>Ibr 9:5</w:t>
        </w:r>
      </w:hyperlink>
      <w:r>
        <w:rPr>
          <w:lang w:val="id_ID" w:bidi="id_ID"/>
        </w:rPr>
        <w:t xml:space="preserve">). Suara Allah, seperti yang didengar oleh Musa sang perantara, menggenapi pengharapan yang ditetapkan </w:t>
      </w:r>
      <w:hyperlink r:id="rId155">
        <w:r>
          <w:rPr>
            <w:lang w:val="id_ID" w:bidi="id_ID"/>
          </w:rPr>
          <w:rPr>
            <w:color w:val="0000EE"/>
            <w:u w:val="single"/>
          </w:rPr>
          <w:t>Kel. 25:22</w:t>
        </w:r>
      </w:hyperlink>
      <w:r>
        <w:rPr>
          <w:lang w:val="id_ID" w:bidi="id_ID"/>
        </w:rPr>
        <w:t xml:space="preserve"> dan </w:t>
      </w:r>
      <w:hyperlink r:id="rId156">
        <w:r>
          <w:rPr>
            <w:lang w:val="id_ID" w:bidi="id_ID"/>
          </w:rPr>
          <w:rPr>
            <w:color w:val="0000EE"/>
            <w:u w:val="single"/>
          </w:rPr>
          <w:t>Bil. 30:6</w:t>
        </w:r>
      </w:hyperlink>
      <w:r>
        <w:rPr>
          <w:lang w:val="id_ID" w:bidi="id_ID"/>
        </w:rPr>
        <w:t>. Kehadiran Tuhan menjamin kekudusan tempat kudus Israel selama mereka di padang gurun.</w:t>
      </w:r>
      <w:r>
        <w:rPr>
          <w:lang w:val="id_ID" w:bidi="id_ID"/>
        </w:rPr>
      </w:r>
      <w:r>
        <w:rPr>
          <w:lang w:val="id_ID" w:bidi="id_ID"/>
        </w:rPr>
      </w:r>
    </w:p>
    <w:p>
      <w:pPr/>
      <w:r>
        <w:rPr>
          <w:lang w:val="id_ID" w:bidi="id_ID"/>
        </w:rPr>
      </w:r>
    </w:p>
    <w:p>
      <w:pPr>
        <w:pStyle w:val="Heading2"/>
      </w:pPr>
      <w:r>
        <w:rPr>
          <w:lang w:val="id_ID" w:bidi="id_ID"/>
        </w:rPr>
        <w:t>Bilangan 8:1–4</w:t>
      </w:r>
      <w:r>
        <w:rPr>
          <w:lang w:val="id_ID" w:bidi="id_ID"/>
        </w:rPr>
      </w:r>
    </w:p>
    <w:p>
      <w:pPr/>
      <w:r>
        <w:rPr>
          <w:lang w:val="id_ID" w:bidi="id_ID"/>
        </w:rPr>
      </w:r>
      <w:r>
        <w:rPr>
          <w:lang w:val="id_ID" w:bidi="id_ID"/>
        </w:rPr>
        <w:t xml:space="preserve">Disini dipaparkan pedoman yang spesifik mengenai penempatan kandil yang rumit (Ibrani </w:t>
      </w:r>
      <w:r>
        <w:rPr>
          <w:i/>
          <w:lang w:val="id_ID" w:bidi="id_ID"/>
        </w:rPr>
        <w:t>menorah;</w:t>
      </w:r>
      <w:r>
        <w:rPr>
          <w:lang w:val="id_ID" w:bidi="id_ID"/>
        </w:rPr>
        <w:t xml:space="preserve"> lihat </w:t>
      </w:r>
      <w:hyperlink r:id="rId157">
        <w:r>
          <w:rPr>
            <w:lang w:val="id_ID" w:bidi="id_ID"/>
          </w:rPr>
          <w:rPr>
            <w:color w:val="0000EE"/>
            <w:u w:val="single"/>
          </w:rPr>
          <w:t>Kel. 25:31–40</w:t>
        </w:r>
      </w:hyperlink>
      <w:r>
        <w:rPr>
          <w:lang w:val="id_ID" w:bidi="id_ID"/>
        </w:rPr>
        <w:t>) di dalam Kemah Suci. Karena bagian dalam Kemah Suci itu gelap, penerangan yang dihasilkan oleh pohon lampu yang artistik ini memiliki fungsi praktis dalam membantu pelaksanaan ibadah bangsa Israel.</w:t>
      </w:r>
      <w:r>
        <w:rPr>
          <w:lang w:val="id_ID" w:bidi="id_ID"/>
        </w:rPr>
      </w:r>
      <w:r>
        <w:rPr>
          <w:lang w:val="id_ID" w:bidi="id_ID"/>
        </w:rPr>
      </w:r>
    </w:p>
    <w:p>
      <w:pPr/>
      <w:r>
        <w:rPr>
          <w:lang w:val="id_ID" w:bidi="id_ID"/>
        </w:rPr>
      </w:r>
    </w:p>
    <w:p>
      <w:pPr>
        <w:pStyle w:val="Heading2"/>
      </w:pPr>
      <w:r>
        <w:rPr>
          <w:lang w:val="id_ID" w:bidi="id_ID"/>
        </w:rPr>
        <w:t>Bilangan 8:5–22</w:t>
      </w:r>
      <w:r>
        <w:rPr>
          <w:lang w:val="id_ID" w:bidi="id_ID"/>
        </w:rPr>
      </w:r>
    </w:p>
    <w:p>
      <w:pPr/>
      <w:r>
        <w:rPr>
          <w:lang w:val="id_ID" w:bidi="id_ID"/>
        </w:rPr>
      </w:r>
      <w:r>
        <w:rPr>
          <w:lang w:val="id_ID" w:bidi="id_ID"/>
        </w:rPr>
        <w:t>Tuhan menetapkan pengudusan dan pentahiran orang-orang Lewi.</w:t>
      </w:r>
      <w:r>
        <w:rPr>
          <w:lang w:val="id_ID" w:bidi="id_ID"/>
        </w:rPr>
      </w:r>
      <w:r>
        <w:rPr>
          <w:lang w:val="id_ID" w:bidi="id_ID"/>
        </w:rPr>
      </w:r>
    </w:p>
    <w:p>
      <w:pPr/>
      <w:r>
        <w:rPr>
          <w:lang w:val="id_ID" w:bidi="id_ID"/>
        </w:rPr>
      </w:r>
    </w:p>
    <w:p>
      <w:pPr>
        <w:pStyle w:val="Heading2"/>
      </w:pPr>
      <w:r>
        <w:rPr>
          <w:lang w:val="id_ID" w:bidi="id_ID"/>
        </w:rPr>
        <w:t>Bilangan 8:7</w:t>
      </w:r>
      <w:r>
        <w:rPr>
          <w:lang w:val="id_ID" w:bidi="id_ID"/>
        </w:rPr>
      </w:r>
    </w:p>
    <w:p>
      <w:pPr/>
      <w:r>
        <w:rPr>
          <w:lang w:val="id_ID" w:bidi="id_ID"/>
        </w:rPr>
      </w:r>
      <w:r>
        <w:rPr>
          <w:lang w:val="id_ID" w:bidi="id_ID"/>
        </w:rPr>
        <w:t xml:space="preserve">Upacara untuk menyucikan orang Lewi secara seremonial terdiri dari memercikkan air, mencukur semua rambut, dan mengenakan pakaian yang bersih; hal ini mirip dengan upacara penyucian diri dari kekotoran [kenajisan ritual] • </w:t>
      </w:r>
      <w:r>
        <w:rPr>
          <w:lang w:val="id_ID" w:bidi="id_ID"/>
        </w:rPr>
        <w:t>air penghapus dosa</w:t>
      </w:r>
      <w:r>
        <w:rPr>
          <w:lang w:val="id_ID" w:bidi="id_ID"/>
        </w:rPr>
        <w:t xml:space="preserve">: Ungkapan ini hanya muncul di sini. Percikan ini melambangkan pembasuhan dosa dari kehidupan mereka dan dengan demikian mengandung beberapa makna simbolis dari pembasuhan orang Yahudi di kemudian hari dan bahkan baptisan Kristen. Mungkin air ini sama dengan campuran penghapus dosa yang mencakup abu dari lembu [betina] merah yang disebutkan dalam </w:t>
      </w:r>
      <w:hyperlink r:id="rId158">
        <w:r>
          <w:rPr>
            <w:lang w:val="id_ID" w:bidi="id_ID"/>
          </w:rPr>
          <w:rPr>
            <w:color w:val="0000EE"/>
            <w:u w:val="single"/>
          </w:rPr>
          <w:t>Bil. 19:9</w:t>
        </w:r>
      </w:hyperlink>
      <w:r>
        <w:rPr>
          <w:lang w:val="id_ID" w:bidi="id_ID"/>
        </w:rPr>
        <w:t xml:space="preserve"> (lihat </w:t>
      </w:r>
      <w:hyperlink r:id="rId159">
        <w:r>
          <w:rPr>
            <w:lang w:val="id_ID" w:bidi="id_ID"/>
          </w:rPr>
          <w:rPr>
            <w:color w:val="0000EE"/>
            <w:u w:val="single"/>
          </w:rPr>
          <w:t>Ibr. 9:13</w:t>
        </w:r>
      </w:hyperlink>
      <w:r>
        <w:rPr>
          <w:lang w:val="id_ID" w:bidi="id_ID"/>
        </w:rPr>
        <w:t>). • Persyaratan untuk mencukur seluruh tubuh mereka juga merupakan bagian dari proses untuk dinyatakan bersih [tahir] dari kenajisan ritual dari penyakit-penyakit yang menajiskan (</w:t>
      </w:r>
      <w:hyperlink r:id="rId160">
        <w:r>
          <w:rPr>
            <w:lang w:val="id_ID" w:bidi="id_ID"/>
          </w:rPr>
          <w:rPr>
            <w:color w:val="0000EE"/>
            <w:u w:val="single"/>
          </w:rPr>
          <w:t>Im. 14:8</w:t>
        </w:r>
      </w:hyperlink>
      <w:r>
        <w:rPr>
          <w:lang w:val="id_ID" w:bidi="id_ID"/>
        </w:rPr>
        <w:t xml:space="preserve">). • Pembasuhan pakaian menyertai semua proses penyucian dari kenajisan ritual (mis., </w:t>
      </w:r>
      <w:hyperlink r:id="rId161">
        <w:r>
          <w:rPr>
            <w:lang w:val="id_ID" w:bidi="id_ID"/>
          </w:rPr>
          <w:rPr>
            <w:color w:val="0000EE"/>
            <w:u w:val="single"/>
          </w:rPr>
          <w:t>Im. 15:5–27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8:10–11</w:t>
      </w:r>
      <w:r>
        <w:rPr>
          <w:lang w:val="id_ID" w:bidi="id_ID"/>
        </w:rPr>
      </w:r>
    </w:p>
    <w:p>
      <w:pPr/>
      <w:r>
        <w:rPr>
          <w:lang w:val="id_ID" w:bidi="id_ID"/>
        </w:rPr>
      </w:r>
      <w:r>
        <w:rPr>
          <w:lang w:val="id_ID" w:bidi="id_ID"/>
        </w:rPr>
        <w:t>Dengan penumpangan tangan, Israel mengakui status khusus orang Lewi dan mempersembahkan mereka sebagai wakil mereka di hadapan Tuhan (</w:t>
      </w:r>
      <w:hyperlink r:id="rId162">
        <w:r>
          <w:rPr>
            <w:lang w:val="id_ID" w:bidi="id_ID"/>
          </w:rPr>
          <w:rPr>
            <w:color w:val="0000EE"/>
            <w:u w:val="single"/>
          </w:rPr>
          <w:t>Bil. 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8:11</w:t>
      </w:r>
      <w:r>
        <w:rPr>
          <w:lang w:val="id_ID" w:bidi="id_ID"/>
        </w:rPr>
      </w:r>
    </w:p>
    <w:p>
      <w:pPr/>
      <w:r>
        <w:rPr>
          <w:lang w:val="id_ID" w:bidi="id_ID"/>
        </w:rPr>
      </w:r>
      <w:r>
        <w:rPr>
          <w:lang w:val="id_ID" w:bidi="id_ID"/>
        </w:rPr>
        <w:t xml:space="preserve">Rujukan kepada tangan Harun yang terangkat menunjukkan bahwa Israel mempersembahkan orang-orang Lewi kepada Tuhan sebagai “persembahan unjukan” —jenis persembahan yang diangkat kepada Tuhan (bdk. </w:t>
      </w:r>
      <w:hyperlink r:id="rId163">
        <w:r>
          <w:rPr>
            <w:lang w:val="id_ID" w:bidi="id_ID"/>
          </w:rPr>
          <w:rPr>
            <w:color w:val="0000EE"/>
            <w:u w:val="single"/>
          </w:rPr>
          <w:t>Im. 7:30</w:t>
        </w:r>
      </w:hyperlink>
      <w:r>
        <w:rPr>
          <w:lang w:val="id_ID" w:bidi="id_ID"/>
        </w:rPr>
        <w:t xml:space="preserve">). Orang-orang Lewi mendedikasikan diri mereka untuk tugas-tugas yang membuat mereka menjadi “persembahan yang hidup dan kudus” (bdk. </w:t>
      </w:r>
      <w:hyperlink r:id="rId164">
        <w:r>
          <w:rPr>
            <w:lang w:val="id_ID" w:bidi="id_ID"/>
          </w:rPr>
          <w:rPr>
            <w:color w:val="0000EE"/>
            <w:u w:val="single"/>
          </w:rPr>
          <w:t>Rm.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8:12–22</w:t>
      </w:r>
      <w:r>
        <w:rPr>
          <w:lang w:val="id_ID" w:bidi="id_ID"/>
        </w:rPr>
      </w:r>
    </w:p>
    <w:p>
      <w:pPr/>
      <w:r>
        <w:rPr>
          <w:lang w:val="id_ID" w:bidi="id_ID"/>
        </w:rPr>
      </w:r>
      <w:r>
        <w:rPr>
          <w:lang w:val="id_ID" w:bidi="id_ID"/>
        </w:rPr>
        <w:t>Orang-orang Lewi harus mempersembahkan korban yang sesuai sebelum mereka melaksanakan tugas mereka di Kemah Suci (</w:t>
      </w:r>
      <w:hyperlink r:id="rId165">
        <w:r>
          <w:rPr>
            <w:lang w:val="id_ID" w:bidi="id_ID"/>
          </w:rPr>
          <w:rPr>
            <w:color w:val="0000EE"/>
            <w:u w:val="single"/>
          </w:rPr>
          <w:t>Bil. 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8:19</w:t>
      </w:r>
      <w:r>
        <w:rPr>
          <w:lang w:val="id_ID" w:bidi="id_ID"/>
        </w:rPr>
      </w:r>
    </w:p>
    <w:p>
      <w:pPr/>
      <w:r>
        <w:rPr>
          <w:lang w:val="id_ID" w:bidi="id_ID"/>
        </w:rPr>
      </w:r>
      <w:r>
        <w:rPr>
          <w:lang w:val="id_ID" w:bidi="id_ID"/>
        </w:rPr>
        <w:t>Tulah adalah hukuman yang tepat untuk tindakan yang melanggar hukum (</w:t>
      </w:r>
      <w:hyperlink r:id="rId166">
        <w:r>
          <w:rPr>
            <w:lang w:val="id_ID" w:bidi="id_ID"/>
          </w:rPr>
          <w:rPr>
            <w:color w:val="0000EE"/>
            <w:u w:val="single"/>
          </w:rPr>
          <w:t>Bil. 11:33</w:t>
        </w:r>
      </w:hyperlink>
      <w:r>
        <w:rPr>
          <w:lang w:val="id_ID" w:bidi="id_ID"/>
        </w:rPr>
        <w:t xml:space="preserve">; </w:t>
      </w:r>
      <w:hyperlink r:id="rId167">
        <w:r>
          <w:rPr>
            <w:lang w:val="id_ID" w:bidi="id_ID"/>
          </w:rPr>
          <w:rPr>
            <w:color w:val="0000EE"/>
            <w:u w:val="single"/>
          </w:rPr>
          <w:t>14:37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8:23–26</w:t>
      </w:r>
      <w:r>
        <w:rPr>
          <w:lang w:val="id_ID" w:bidi="id_ID"/>
        </w:rPr>
      </w:r>
    </w:p>
    <w:p>
      <w:pPr/>
      <w:r>
        <w:rPr>
          <w:lang w:val="id_ID" w:bidi="id_ID"/>
        </w:rPr>
      </w:r>
      <w:r>
        <w:rPr>
          <w:lang w:val="id_ID" w:bidi="id_ID"/>
        </w:rPr>
        <w:t xml:space="preserve">Pedoman mengenai lamanya pelayanan orang Lewi. • Apabila </w:t>
      </w:r>
      <w:hyperlink r:id="rId168">
        <w:r>
          <w:rPr>
            <w:lang w:val="id_ID" w:bidi="id_ID"/>
          </w:rPr>
          <w:rPr>
            <w:color w:val="0000EE"/>
            <w:u w:val="single"/>
          </w:rPr>
          <w:t>Bil. 4:3</w:t>
        </w:r>
      </w:hyperlink>
      <w:r>
        <w:rPr>
          <w:lang w:val="id_ID" w:bidi="id_ID"/>
        </w:rPr>
        <w:t xml:space="preserve"> menyatakan bahwa pelayanan Kemah Suci mereka dimulai pada usia 30 tahun, </w:t>
      </w:r>
      <w:hyperlink r:id="rId169">
        <w:r>
          <w:rPr>
            <w:lang w:val="id_ID" w:bidi="id_ID"/>
          </w:rPr>
          <w:rPr>
            <w:color w:val="0000EE"/>
            <w:u w:val="single"/>
          </w:rPr>
          <w:t>Bil. 8:24</w:t>
        </w:r>
      </w:hyperlink>
      <w:r>
        <w:rPr>
          <w:lang w:val="id_ID" w:bidi="id_ID"/>
        </w:rPr>
        <w:t xml:space="preserve"> menyebutkan usia 25 tahun. Perbedaan ini mungkin mencerminkan persyaratan usia yang diikuti pada periode yang berbeda ketika jumlah orang Lewi yang tersedia untuk pelayanan bervariasi, atau mereka yang berusia 25–29 tahun mungkin dianggap sebagai pekerja tidak resmi atau magang. • Kedua ayat ini menetapkan usia pensiun pada 50 tahun; orang Lewi yang sudah pensiun dapat melayani Kemah Suci sebagai penjaga (bdk. </w:t>
      </w:r>
      <w:hyperlink r:id="rId170">
        <w:r>
          <w:rPr>
            <w:lang w:val="id_ID" w:bidi="id_ID"/>
          </w:rPr>
          <w:rPr>
            <w:color w:val="0000EE"/>
            <w:u w:val="single"/>
          </w:rPr>
          <w:t>Mzm. 84:10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9:1–14</w:t>
      </w:r>
      <w:r>
        <w:rPr>
          <w:lang w:val="id_ID" w:bidi="id_ID"/>
        </w:rPr>
      </w:r>
    </w:p>
    <w:p>
      <w:pPr/>
      <w:r>
        <w:rPr>
          <w:lang w:val="id_ID" w:bidi="id_ID"/>
        </w:rPr>
      </w:r>
      <w:r>
        <w:rPr>
          <w:lang w:val="id_ID" w:bidi="id_ID"/>
        </w:rPr>
        <w:t>Setahun setelah persitiwa keluarnya bangsa Israel dari Mesir, tibalah waktunya bagi bangsa Israel untuk merayakan Paskah kedua di padang gurun Sinai. Mereka yang tidak dapat merayakannya tepat waktu diberi izin untuk melakukannya sebulan kemudian.</w:t>
      </w:r>
      <w:r>
        <w:rPr>
          <w:lang w:val="id_ID" w:bidi="id_ID"/>
        </w:rPr>
      </w:r>
      <w:r>
        <w:rPr>
          <w:lang w:val="id_ID" w:bidi="id_ID"/>
        </w:rPr>
      </w:r>
    </w:p>
    <w:p>
      <w:pPr/>
      <w:r>
        <w:rPr>
          <w:lang w:val="id_ID" w:bidi="id_ID"/>
        </w:rPr>
      </w:r>
    </w:p>
    <w:p>
      <w:pPr>
        <w:pStyle w:val="Heading2"/>
      </w:pPr>
      <w:r>
        <w:rPr>
          <w:lang w:val="id_ID" w:bidi="id_ID"/>
        </w:rPr>
        <w:t>Bilangan 9:2–3</w:t>
      </w:r>
      <w:r>
        <w:rPr>
          <w:lang w:val="id_ID" w:bidi="id_ID"/>
        </w:rPr>
      </w:r>
    </w:p>
    <w:p>
      <w:pPr/>
      <w:r>
        <w:rPr>
          <w:lang w:val="id_ID" w:bidi="id_ID"/>
        </w:rPr>
      </w:r>
      <w:r>
        <w:rPr>
          <w:lang w:val="id_ID" w:bidi="id_ID"/>
        </w:rPr>
        <w:t xml:space="preserve">Orang Ibrani diperintahkan untuk merayakan Paskah pada waktu yang telah ditentukan (lihat </w:t>
      </w:r>
      <w:hyperlink r:id="rId171">
        <w:r>
          <w:rPr>
            <w:lang w:val="id_ID" w:bidi="id_ID"/>
          </w:rPr>
          <w:rPr>
            <w:color w:val="0000EE"/>
            <w:u w:val="single"/>
          </w:rPr>
          <w:t>Kel. 12:6</w:t>
        </w:r>
      </w:hyperlink>
      <w:r>
        <w:rPr>
          <w:lang w:val="id_ID" w:bidi="id_ID"/>
        </w:rPr>
        <w:t>). • pada waktu senja: Hari dalam perhitungan orang Ibrani dimulai pada saat matahari terbenam.</w:t>
      </w:r>
      <w:r>
        <w:rPr>
          <w:lang w:val="id_ID" w:bidi="id_ID"/>
        </w:rPr>
      </w:r>
      <w:r>
        <w:rPr>
          <w:lang w:val="id_ID" w:bidi="id_ID"/>
        </w:rPr>
      </w:r>
    </w:p>
    <w:p>
      <w:pPr/>
      <w:r>
        <w:rPr>
          <w:lang w:val="id_ID" w:bidi="id_ID"/>
        </w:rPr>
      </w:r>
    </w:p>
    <w:p>
      <w:pPr>
        <w:pStyle w:val="Heading2"/>
      </w:pPr>
      <w:r>
        <w:rPr>
          <w:lang w:val="id_ID" w:bidi="id_ID"/>
        </w:rPr>
        <w:t>Bilangan 9:4–7</w:t>
      </w:r>
      <w:r>
        <w:rPr>
          <w:lang w:val="id_ID" w:bidi="id_ID"/>
        </w:rPr>
      </w:r>
    </w:p>
    <w:p>
      <w:pPr/>
      <w:r>
        <w:rPr>
          <w:lang w:val="id_ID" w:bidi="id_ID"/>
        </w:rPr>
      </w:r>
      <w:r>
        <w:rPr>
          <w:lang w:val="id_ID" w:bidi="id_ID"/>
        </w:rPr>
        <w:t xml:space="preserve">Ketika tiba waktunya untuk merayakan Paskah, beberapa orang tidak dapat merayakannya karena terkena larangan dalam </w:t>
      </w:r>
      <w:hyperlink r:id="rId172">
        <w:r>
          <w:rPr>
            <w:lang w:val="id_ID" w:bidi="id_ID"/>
          </w:rPr>
          <w:rPr>
            <w:color w:val="0000EE"/>
            <w:u w:val="single"/>
          </w:rPr>
          <w:t>Im. 7:20–21</w:t>
        </w:r>
      </w:hyperlink>
      <w:r>
        <w:rPr>
          <w:lang w:val="id_ID" w:bidi="id_ID"/>
        </w:rPr>
        <w:t>. Keberatan mereka muncul dari keinginan untuk mematuhi ketetapan itu dalam keadaan yang tampaknya tidak memungkinkan bagi mereka untuk melakukannya.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9:8</w:t>
      </w:r>
      <w:r>
        <w:rPr>
          <w:lang w:val="id_ID" w:bidi="id_ID"/>
        </w:rPr>
      </w:r>
    </w:p>
    <w:p>
      <w:pPr/>
      <w:r>
        <w:rPr>
          <w:lang w:val="id_ID" w:bidi="id_ID"/>
        </w:rPr>
      </w:r>
      <w:r>
        <w:rPr>
          <w:lang w:val="id_ID" w:bidi="id_ID"/>
        </w:rPr>
        <w:t xml:space="preserve">Musa setuju untuk bertanya kepada Tuhan tentang kasus yang sulit ini (bdk. </w:t>
      </w:r>
      <w:hyperlink r:id="rId173">
        <w:r>
          <w:rPr>
            <w:lang w:val="id_ID" w:bidi="id_ID"/>
          </w:rPr>
          <w:rPr>
            <w:color w:val="0000EE"/>
            <w:u w:val="single"/>
          </w:rPr>
          <w:t>Bil. 7:89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9:9–14</w:t>
      </w:r>
      <w:r>
        <w:rPr>
          <w:lang w:val="id_ID" w:bidi="id_ID"/>
        </w:rPr>
      </w:r>
    </w:p>
    <w:p>
      <w:pPr/>
      <w:r>
        <w:rPr>
          <w:lang w:val="id_ID" w:bidi="id_ID"/>
        </w:rPr>
      </w:r>
      <w:r>
        <w:rPr>
          <w:lang w:val="id_ID" w:bidi="id_ID"/>
        </w:rPr>
        <w:t xml:space="preserve">Tanggapan Allah terhadap kebingungan ini adalah dengan mengizinkan upacara pengganti satu bulan kemudian untuk dua kasus khusus (lihat juga </w:t>
      </w:r>
      <w:hyperlink r:id="rId174">
        <w:r>
          <w:rPr>
            <w:lang w:val="id_ID" w:bidi="id_ID"/>
          </w:rPr>
          <w:rPr>
            <w:color w:val="0000EE"/>
            <w:u w:val="single"/>
          </w:rPr>
          <w:t>2Taw. 30</w:t>
        </w:r>
      </w:hyperlink>
      <w:r>
        <w:rPr>
          <w:lang w:val="id_ID" w:bidi="id_ID"/>
        </w:rPr>
        <w:t>), namun dengan ketentuan ini Dia memperingatkan bahwa orang Israel tidak boleh mengabaikan Paskah dan harus merayakannya sesuai dengan peraturan.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9:12</w:t>
      </w:r>
      <w:r>
        <w:rPr>
          <w:lang w:val="id_ID" w:bidi="id_ID"/>
        </w:rPr>
      </w:r>
    </w:p>
    <w:p>
      <w:pPr/>
      <w:r>
        <w:rPr>
          <w:lang w:val="id_ID" w:bidi="id_ID"/>
        </w:rPr>
      </w:r>
      <w:r>
        <w:rPr>
          <w:lang w:val="id_ID" w:bidi="id_ID"/>
        </w:rPr>
        <w:t xml:space="preserve">Tulang-tulang anak domba Paskah tidak boleh dipatahkan (lihat </w:t>
      </w:r>
      <w:hyperlink r:id="rId175">
        <w:r>
          <w:rPr>
            <w:lang w:val="id_ID" w:bidi="id_ID"/>
          </w:rPr>
          <w:rPr>
            <w:color w:val="0000EE"/>
            <w:u w:val="single"/>
          </w:rPr>
          <w:t>Kel. 12:46</w:t>
        </w:r>
      </w:hyperlink>
      <w:r>
        <w:rPr>
          <w:lang w:val="id_ID" w:bidi="id_ID"/>
        </w:rPr>
        <w:t xml:space="preserve">; </w:t>
      </w:r>
      <w:hyperlink r:id="rId176">
        <w:r>
          <w:rPr>
            <w:lang w:val="id_ID" w:bidi="id_ID"/>
          </w:rPr>
          <w:rPr>
            <w:color w:val="0000EE"/>
            <w:u w:val="single"/>
          </w:rPr>
          <w:t>Mzm. 34:20</w:t>
        </w:r>
      </w:hyperlink>
      <w:r>
        <w:rPr>
          <w:lang w:val="id_ID" w:bidi="id_ID"/>
        </w:rPr>
        <w:t xml:space="preserve">; </w:t>
      </w:r>
      <w:hyperlink r:id="rId177">
        <w:r>
          <w:rPr>
            <w:lang w:val="id_ID" w:bidi="id_ID"/>
          </w:rPr>
          <w:rPr>
            <w:color w:val="0000EE"/>
            <w:u w:val="single"/>
          </w:rPr>
          <w:t>Yoh. 19:32–36</w:t>
        </w:r>
      </w:hyperlink>
      <w:r>
        <w:rPr>
          <w:lang w:val="id_ID" w:bidi="id_ID"/>
        </w:rPr>
        <w:t xml:space="preserve">; bdk. </w:t>
      </w:r>
      <w:hyperlink r:id="rId178">
        <w:r>
          <w:rPr>
            <w:lang w:val="id_ID" w:bidi="id_ID"/>
          </w:rPr>
          <w:rPr>
            <w:color w:val="0000EE"/>
            <w:u w:val="single"/>
          </w:rPr>
          <w:t>Yoh. 1:29</w:t>
        </w:r>
      </w:hyperlink>
      <w:r>
        <w:rPr>
          <w:lang w:val="id_ID" w:bidi="id_ID"/>
        </w:rPr>
        <w:t xml:space="preserve">; </w:t>
      </w:r>
      <w:hyperlink r:id="rId179">
        <w:r>
          <w:rPr>
            <w:lang w:val="id_ID" w:bidi="id_ID"/>
          </w:rPr>
          <w:rPr>
            <w:color w:val="0000EE"/>
            <w:u w:val="single"/>
          </w:rPr>
          <w:t>1Kor. 5:7</w:t>
        </w:r>
      </w:hyperlink>
      <w:r>
        <w:rPr>
          <w:lang w:val="id_ID" w:bidi="id_ID"/>
        </w:rPr>
        <w:t>). Rasul Yohanes mengacu pada ketetapan ini ketika mencatat bahwa kaki Yesus tidak dipatahkan di kayu salib (</w:t>
      </w:r>
      <w:hyperlink r:id="rId180">
        <w:r>
          <w:rPr>
            <w:lang w:val="id_ID" w:bidi="id_ID"/>
          </w:rPr>
          <w:rPr>
            <w:color w:val="0000EE"/>
            <w:u w:val="single"/>
          </w:rPr>
          <w:t>Yoh. 19:36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9:13</w:t>
      </w:r>
      <w:r>
        <w:rPr>
          <w:lang w:val="id_ID" w:bidi="id_ID"/>
        </w:rPr>
      </w:r>
    </w:p>
    <w:p>
      <w:pPr/>
      <w:r>
        <w:rPr>
          <w:lang w:val="id_ID" w:bidi="id_ID"/>
        </w:rPr>
      </w:r>
      <w:r>
        <w:rPr>
          <w:lang w:val="id_ID" w:bidi="id_ID"/>
        </w:rPr>
        <w:t>Jika mereka mengabaikan perayaan Paskah yang diwajibkan, maka mereka harus dilenyapkan dari antara orang-orang sebangsanya. Tidak jelas apakah hal ini merujuk pada hukuman mati atau pembuangan [pengasingan]</w:t>
      </w:r>
      <w:r>
        <w:rPr>
          <w:i/>
          <w:lang w:val="id_ID" w:bidi="id_ID"/>
        </w:rPr>
        <w:t xml:space="preserve"> </w:t>
      </w:r>
      <w:r>
        <w:rPr>
          <w:lang w:val="id_ID" w:bidi="id_ID"/>
        </w:rPr>
        <w:t xml:space="preserve">(lihat </w:t>
      </w:r>
      <w:r>
        <w:rPr>
          <w:lang w:val="id_ID" w:bidi="id_ID"/>
        </w:rPr>
        <w:t>catatan studi pada Im. 7:20–21</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9:14</w:t>
      </w:r>
      <w:r>
        <w:rPr>
          <w:lang w:val="id_ID" w:bidi="id_ID"/>
        </w:rPr>
      </w:r>
    </w:p>
    <w:p>
      <w:pPr/>
      <w:r>
        <w:rPr>
          <w:lang w:val="id_ID" w:bidi="id_ID"/>
        </w:rPr>
      </w:r>
      <w:r>
        <w:rPr>
          <w:lang w:val="id_ID" w:bidi="id_ID"/>
        </w:rPr>
        <w:t>Orang asing yang telah menetap di antara orang Ibrani dan ingin merayakan Paskah dapat melakukannya dengan mengikuti hukum yang sama</w:t>
      </w:r>
      <w:r>
        <w:rPr>
          <w:i/>
          <w:lang w:val="id_ID" w:bidi="id_ID"/>
        </w:rPr>
        <w:t xml:space="preserve">, </w:t>
      </w:r>
      <w:r>
        <w:rPr>
          <w:lang w:val="id_ID" w:bidi="id_ID"/>
        </w:rPr>
        <w:t xml:space="preserve">tetapi sunat diwajibkan bagi para laki-laki yang ingin makan hidangan Paskah (lihat juga </w:t>
      </w:r>
      <w:hyperlink r:id="rId181">
        <w:r>
          <w:rPr>
            <w:lang w:val="id_ID" w:bidi="id_ID"/>
          </w:rPr>
          <w:rPr>
            <w:color w:val="0000EE"/>
            <w:u w:val="single"/>
          </w:rPr>
          <w:t>Kel. 12:48–49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9:15–23</w:t>
      </w:r>
      <w:r>
        <w:rPr>
          <w:lang w:val="id_ID" w:bidi="id_ID"/>
        </w:rPr>
      </w:r>
    </w:p>
    <w:p>
      <w:pPr/>
      <w:r>
        <w:rPr>
          <w:lang w:val="id_ID" w:bidi="id_ID"/>
        </w:rPr>
      </w:r>
      <w:r>
        <w:rPr>
          <w:lang w:val="id_ID" w:bidi="id_ID"/>
        </w:rPr>
        <w:t xml:space="preserve">Perikop ini sejalan dengan </w:t>
      </w:r>
      <w:hyperlink r:id="rId182">
        <w:r>
          <w:rPr>
            <w:lang w:val="id_ID" w:bidi="id_ID"/>
          </w:rPr>
          <w:rPr>
            <w:color w:val="0000EE"/>
            <w:u w:val="single"/>
          </w:rPr>
          <w:t>Kel. 40:17</w:t>
        </w:r>
      </w:hyperlink>
      <w:r>
        <w:rPr>
          <w:lang w:val="id_ID" w:bidi="id_ID"/>
        </w:rPr>
        <w:t xml:space="preserve">, </w:t>
      </w:r>
      <w:hyperlink r:id="rId183">
        <w:r>
          <w:rPr>
            <w:lang w:val="id_ID" w:bidi="id_ID"/>
          </w:rPr>
          <w:rPr>
            <w:color w:val="0000EE"/>
            <w:u w:val="single"/>
          </w:rPr>
          <w:t>34–38</w:t>
        </w:r>
      </w:hyperlink>
      <w:r>
        <w:rPr>
          <w:lang w:val="id_ID" w:bidi="id_ID"/>
        </w:rPr>
        <w:t xml:space="preserve"> dan memberikan rincian tambahan tentang penggunaan tiang awan dan api oleh Allah untuk memimpin umat-Nya (lihat juga </w:t>
      </w:r>
      <w:hyperlink r:id="rId184">
        <w:r>
          <w:rPr>
            <w:lang w:val="id_ID" w:bidi="id_ID"/>
          </w:rPr>
          <w:rPr>
            <w:color w:val="0000EE"/>
            <w:u w:val="single"/>
          </w:rPr>
          <w:t>Kel. 13:21–22</w:t>
        </w:r>
      </w:hyperlink>
      <w:r>
        <w:rPr>
          <w:lang w:val="id_ID" w:bidi="id_ID"/>
        </w:rPr>
        <w:t>). Tuhan dengan setia dan jelas menuntun umat-Nya di padang gurun.</w:t>
      </w:r>
      <w:r>
        <w:rPr>
          <w:lang w:val="id_ID" w:bidi="id_ID"/>
        </w:rPr>
      </w:r>
      <w:r>
        <w:rPr>
          <w:lang w:val="id_ID" w:bidi="id_ID"/>
        </w:rPr>
      </w:r>
    </w:p>
    <w:p>
      <w:pPr/>
      <w:r>
        <w:rPr>
          <w:lang w:val="id_ID" w:bidi="id_ID"/>
        </w:rPr>
      </w:r>
    </w:p>
    <w:p>
      <w:pPr>
        <w:pStyle w:val="Heading2"/>
      </w:pPr>
      <w:r>
        <w:rPr>
          <w:lang w:val="id_ID" w:bidi="id_ID"/>
        </w:rPr>
        <w:t>Bilangan 9:19–23</w:t>
      </w:r>
      <w:r>
        <w:rPr>
          <w:lang w:val="id_ID" w:bidi="id_ID"/>
        </w:rPr>
      </w:r>
    </w:p>
    <w:p>
      <w:pPr/>
      <w:r>
        <w:rPr>
          <w:lang w:val="id_ID" w:bidi="id_ID"/>
        </w:rPr>
      </w:r>
      <w:r>
        <w:rPr>
          <w:lang w:val="id_ID" w:bidi="id_ID"/>
        </w:rPr>
        <w:t>Awan yang berapi, disaksikan bahkan oleh musuh-musuh Israel (</w:t>
      </w:r>
      <w:hyperlink r:id="rId185">
        <w:r>
          <w:rPr>
            <w:lang w:val="id_ID" w:bidi="id_ID"/>
          </w:rPr>
          <w:rPr>
            <w:color w:val="0000EE"/>
            <w:u w:val="single"/>
          </w:rPr>
          <w:t>Bil. 14:14</w:t>
        </w:r>
      </w:hyperlink>
      <w:r>
        <w:rPr>
          <w:lang w:val="id_ID" w:bidi="id_ID"/>
        </w:rPr>
        <w:t>), adalah simbol yang jelas dari kehadiran Allah yang mulia dan sarana yang digunakan-Nya untuk mengarahkan pergerakan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10:1–10</w:t>
      </w:r>
      <w:r>
        <w:rPr>
          <w:lang w:val="id_ID" w:bidi="id_ID"/>
        </w:rPr>
      </w:r>
    </w:p>
    <w:p>
      <w:pPr/>
      <w:r>
        <w:rPr>
          <w:lang w:val="id_ID" w:bidi="id_ID"/>
        </w:rPr>
      </w:r>
      <w:r>
        <w:rPr>
          <w:lang w:val="id_ID" w:bidi="id_ID"/>
        </w:rPr>
        <w:t xml:space="preserve">Israel membutuhkan tanda semboyan yang keras dan jelas sehingga suku-suku dapat menerima petunjuk. Dua nafiri dari perak menjadi sarana yang sederhana dan efektif untuk memberi isyarat kepada semua suku untuk bergerak. • Nafiri ini bukanlah tanduk domba jantan (Ibrani </w:t>
      </w:r>
      <w:r>
        <w:rPr>
          <w:i/>
          <w:lang w:val="id_ID" w:bidi="id_ID"/>
        </w:rPr>
        <w:t>shopar</w:t>
      </w:r>
      <w:r>
        <w:rPr>
          <w:lang w:val="id_ID" w:bidi="id_ID"/>
        </w:rPr>
        <w:t xml:space="preserve">) yang sering disebutkan dalam Perjanjian Lama (mis., </w:t>
      </w:r>
      <w:hyperlink r:id="rId186">
        <w:r>
          <w:rPr>
            <w:lang w:val="id_ID" w:bidi="id_ID"/>
          </w:rPr>
          <w:rPr>
            <w:color w:val="0000EE"/>
            <w:u w:val="single"/>
          </w:rPr>
          <w:t>Yos. 6:4–6</w:t>
        </w:r>
      </w:hyperlink>
      <w:r>
        <w:rPr>
          <w:lang w:val="id_ID" w:bidi="id_ID"/>
        </w:rPr>
        <w:t>); dibuat oleh pengrajin Israel dari perak yang ditempa yang dibawa dari Mesir.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10:2–4</w:t>
      </w:r>
      <w:r>
        <w:rPr>
          <w:lang w:val="id_ID" w:bidi="id_ID"/>
        </w:rPr>
      </w:r>
    </w:p>
    <w:p>
      <w:pPr/>
      <w:r>
        <w:rPr>
          <w:lang w:val="id_ID" w:bidi="id_ID"/>
        </w:rPr>
      </w:r>
      <w:r>
        <w:rPr>
          <w:lang w:val="id_ID" w:bidi="id_ID"/>
        </w:rPr>
        <w:t xml:space="preserve">Kedua nafiri tersebut digunakan untuk menarik perhatian orang-orang untuk pengumuman penting (bdk. </w:t>
      </w:r>
      <w:hyperlink r:id="rId187">
        <w:r>
          <w:rPr>
            <w:lang w:val="id_ID" w:bidi="id_ID"/>
          </w:rPr>
          <w:rPr>
            <w:color w:val="0000EE"/>
            <w:u w:val="single"/>
          </w:rPr>
          <w:t>Why. 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10:5–8</w:t>
      </w:r>
      <w:r>
        <w:rPr>
          <w:lang w:val="id_ID" w:bidi="id_ID"/>
        </w:rPr>
      </w:r>
    </w:p>
    <w:p>
      <w:pPr/>
      <w:r>
        <w:rPr>
          <w:lang w:val="id_ID" w:bidi="id_ID"/>
        </w:rPr>
      </w:r>
      <w:r>
        <w:rPr>
          <w:lang w:val="id_ID" w:bidi="id_ID"/>
        </w:rPr>
        <w:t xml:space="preserve">Ketika tiba waktunya untuk berkemah, suara nafiri melengkapi gerakan tiang awan (bdk. </w:t>
      </w:r>
      <w:hyperlink r:id="rId188">
        <w:r>
          <w:rPr>
            <w:lang w:val="id_ID" w:bidi="id_ID"/>
          </w:rPr>
          <w:rPr>
            <w:color w:val="0000EE"/>
            <w:u w:val="single"/>
          </w:rPr>
          <w:t>Bil. 9:15–22</w:t>
        </w:r>
      </w:hyperlink>
      <w:r>
        <w:rPr>
          <w:lang w:val="id_ID" w:bidi="id_ID"/>
        </w:rPr>
        <w:t xml:space="preserve">) dengan tanda semboyan kapan harus berkemah dan kapan harus melanjutkan perjalanan (lihat pasal </w:t>
      </w:r>
      <w:hyperlink r:id="rId189">
        <w:r>
          <w:rPr>
            <w:lang w:val="id_ID" w:bidi="id_ID"/>
          </w:rPr>
          <w:rPr>
            <w:color w:val="0000EE"/>
            <w:u w:val="single"/>
          </w:rPr>
          <w:t>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10:8</w:t>
      </w:r>
      <w:r>
        <w:rPr>
          <w:lang w:val="id_ID" w:bidi="id_ID"/>
        </w:rPr>
      </w:r>
    </w:p>
    <w:p>
      <w:pPr/>
      <w:r>
        <w:rPr>
          <w:lang w:val="id_ID" w:bidi="id_ID"/>
        </w:rPr>
      </w:r>
      <w:r>
        <w:rPr>
          <w:lang w:val="id_ID" w:bidi="id_ID"/>
        </w:rPr>
        <w:t>Nafiri-nafiri itu harus ditiup oleh anak-anak imam Harun</w:t>
      </w:r>
      <w:r>
        <w:rPr>
          <w:lang w:val="id_ID" w:bidi="id_ID"/>
        </w:rPr>
        <w:t>: Semua penggunaan nafiri ini berkaitan dengan Allah dan pemerintahan-Nya atas Israel, yang keduanya dilayani oleh para imam.</w:t>
      </w:r>
      <w:r>
        <w:rPr>
          <w:lang w:val="id_ID" w:bidi="id_ID"/>
        </w:rPr>
      </w:r>
      <w:r>
        <w:rPr>
          <w:lang w:val="id_ID" w:bidi="id_ID"/>
        </w:rPr>
      </w:r>
    </w:p>
    <w:p>
      <w:pPr/>
      <w:r>
        <w:rPr>
          <w:lang w:val="id_ID" w:bidi="id_ID"/>
        </w:rPr>
      </w:r>
    </w:p>
    <w:p>
      <w:pPr>
        <w:pStyle w:val="Heading2"/>
      </w:pPr>
      <w:r>
        <w:rPr>
          <w:lang w:val="id_ID" w:bidi="id_ID"/>
        </w:rPr>
        <w:t>Bilangan 10:9–10</w:t>
      </w:r>
      <w:r>
        <w:rPr>
          <w:lang w:val="id_ID" w:bidi="id_ID"/>
        </w:rPr>
      </w:r>
    </w:p>
    <w:p>
      <w:pPr/>
      <w:r>
        <w:rPr>
          <w:lang w:val="id_ID" w:bidi="id_ID"/>
        </w:rPr>
      </w:r>
      <w:r>
        <w:rPr>
          <w:lang w:val="id_ID" w:bidi="id_ID"/>
        </w:rPr>
        <w:t>Nafiri-nafiri menandai peristiwa-peristiwa kudus yang mungkin tidak mudah dikenali. Nafiri yang ditiup sebagai panggilan untuk berperang (</w:t>
      </w:r>
      <w:hyperlink r:id="rId190">
        <w:r>
          <w:rPr>
            <w:lang w:val="id_ID" w:bidi="id_ID"/>
          </w:rPr>
          <w:rPr>
            <w:color w:val="0000EE"/>
            <w:u w:val="single"/>
          </w:rPr>
          <w:t>Hos. 5:8</w:t>
        </w:r>
      </w:hyperlink>
      <w:r>
        <w:rPr>
          <w:lang w:val="id_ID" w:bidi="id_ID"/>
        </w:rPr>
        <w:t xml:space="preserve">; </w:t>
      </w:r>
      <w:hyperlink r:id="rId191">
        <w:r>
          <w:rPr>
            <w:lang w:val="id_ID" w:bidi="id_ID"/>
          </w:rPr>
          <w:rPr>
            <w:color w:val="0000EE"/>
            <w:u w:val="single"/>
          </w:rPr>
          <w:t>Yl. 2:1</w:t>
        </w:r>
      </w:hyperlink>
      <w:r>
        <w:rPr>
          <w:lang w:val="id_ID" w:bidi="id_ID"/>
        </w:rPr>
        <w:t>) akan mengingatkan … Tuhan untuk menyelamatkan orang Ibrani dari musuh-musuh mereka.</w:t>
      </w:r>
      <w:r>
        <w:rPr>
          <w:lang w:val="id_ID" w:bidi="id_ID"/>
        </w:rPr>
      </w:r>
      <w:r>
        <w:rPr>
          <w:lang w:val="id_ID" w:bidi="id_ID"/>
        </w:rPr>
      </w:r>
    </w:p>
    <w:p>
      <w:pPr/>
      <w:r>
        <w:rPr>
          <w:lang w:val="id_ID" w:bidi="id_ID"/>
        </w:rPr>
      </w:r>
    </w:p>
    <w:p>
      <w:pPr>
        <w:pStyle w:val="Heading2"/>
      </w:pPr>
      <w:r>
        <w:rPr>
          <w:lang w:val="id_ID" w:bidi="id_ID"/>
        </w:rPr>
        <w:t>Bilangan 10:11–36</w:t>
      </w:r>
      <w:r>
        <w:rPr>
          <w:lang w:val="id_ID" w:bidi="id_ID"/>
        </w:rPr>
      </w:r>
    </w:p>
    <w:p>
      <w:pPr/>
      <w:r>
        <w:rPr>
          <w:lang w:val="id_ID" w:bidi="id_ID"/>
        </w:rPr>
      </w:r>
      <w:r>
        <w:rPr>
          <w:lang w:val="id_ID" w:bidi="id_ID"/>
        </w:rPr>
        <w:t xml:space="preserve">Keberangkatan dari Sinai adalah momen penting dalam sejarah Israel. Sekarang bangsa Israel memiliki hukum Taurat dan akan diuji tentang bagaimana mereka akan menaatinya. Keberangkatan dari Sinai adalah awal dari perjalanan menuju Kanaan, meskipun perjalanan ini menjadi perjalanan yang panjang (bdk. </w:t>
      </w:r>
      <w:hyperlink r:id="rId192">
        <w:r>
          <w:rPr>
            <w:lang w:val="id_ID" w:bidi="id_ID"/>
          </w:rPr>
          <w:rPr>
            <w:color w:val="0000EE"/>
            <w:u w:val="single"/>
          </w:rPr>
          <w:t>Ul. 1:6–8</w:t>
        </w:r>
      </w:hyperlink>
      <w:r>
        <w:rPr>
          <w:lang w:val="id_ID" w:bidi="id_ID"/>
        </w:rPr>
        <w:t xml:space="preserve">, </w:t>
      </w:r>
      <w:hyperlink r:id="rId13">
        <w:r>
          <w:rPr>
            <w:lang w:val="id_ID" w:bidi="id_ID"/>
          </w:rPr>
          <w:rPr>
            <w:color w:val="0000EE"/>
            <w:u w:val="single"/>
          </w:rPr>
          <w:t>19</w:t>
        </w:r>
      </w:hyperlink>
      <w:r>
        <w:rPr>
          <w:lang w:val="id_ID" w:bidi="id_ID"/>
        </w:rPr>
        <w:t>). Perikop ini merangkum prosedur harian dalam perjalanan tersebut.</w:t>
      </w:r>
      <w:r>
        <w:rPr>
          <w:lang w:val="id_ID" w:bidi="id_ID"/>
        </w:rPr>
      </w:r>
      <w:r>
        <w:rPr>
          <w:lang w:val="id_ID" w:bidi="id_ID"/>
        </w:rPr>
      </w:r>
    </w:p>
    <w:p>
      <w:pPr/>
      <w:r>
        <w:rPr>
          <w:lang w:val="id_ID" w:bidi="id_ID"/>
        </w:rPr>
      </w:r>
    </w:p>
    <w:p>
      <w:pPr>
        <w:pStyle w:val="Heading2"/>
      </w:pPr>
      <w:r>
        <w:rPr>
          <w:lang w:val="id_ID" w:bidi="id_ID"/>
        </w:rPr>
        <w:t>Bilangan 10:12</w:t>
      </w:r>
      <w:r>
        <w:rPr>
          <w:lang w:val="id_ID" w:bidi="id_ID"/>
        </w:rPr>
      </w:r>
    </w:p>
    <w:p>
      <w:pPr/>
      <w:r>
        <w:rPr>
          <w:lang w:val="id_ID" w:bidi="id_ID"/>
        </w:rPr>
      </w:r>
      <w:r>
        <w:rPr>
          <w:lang w:val="id_ID" w:bidi="id_ID"/>
        </w:rPr>
        <w:t xml:space="preserve">Bangsa Israel berangkat menuju padang gurun Paran, sebuah daerah tandus atau semi-gersang yang terletak di bagian timur laut Semenanjung Sinai, di sebelah selatan tanah Negeb dan di sebelah barat Laut Mati atau Lembah Arabah (bdk. </w:t>
      </w:r>
      <w:hyperlink r:id="rId193">
        <w:r>
          <w:rPr>
            <w:lang w:val="id_ID" w:bidi="id_ID"/>
          </w:rPr>
          <w:rPr>
            <w:color w:val="0000EE"/>
            <w:u w:val="single"/>
          </w:rPr>
          <w:t>Kej. 21:21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10:13–28</w:t>
      </w:r>
      <w:r>
        <w:rPr>
          <w:lang w:val="id_ID" w:bidi="id_ID"/>
        </w:rPr>
      </w:r>
    </w:p>
    <w:p>
      <w:pPr/>
      <w:r>
        <w:rPr>
          <w:lang w:val="id_ID" w:bidi="id_ID"/>
        </w:rPr>
      </w:r>
      <w:r>
        <w:rPr>
          <w:lang w:val="id_ID" w:bidi="id_ID"/>
        </w:rPr>
        <w:t xml:space="preserve">Urutan keberangkatan dalam bagian ini berbeda dengan </w:t>
      </w:r>
      <w:hyperlink r:id="rId194">
        <w:r>
          <w:rPr>
            <w:lang w:val="id_ID" w:bidi="id_ID"/>
          </w:rPr>
          <w:rPr>
            <w:color w:val="0000EE"/>
            <w:u w:val="single"/>
          </w:rPr>
          <w:t>Bil. 2:3–34</w:t>
        </w:r>
      </w:hyperlink>
      <w:r>
        <w:rPr>
          <w:lang w:val="id_ID" w:bidi="id_ID"/>
        </w:rPr>
        <w:t xml:space="preserve">, yang menetapkan bahwa ketiga kaum Lewi harus mengangkat Kemah Suci dan perabotannya di tengah-tengah laskar, di antara rombongan yang dipimpin oleh Yehuda dan Ruben serta rombongan yang dipimpin oleh Efraim dan Dan. Dalam bagian ini, bani Gerson dan bani Merari membawa bagian-bagian dari struktur Kemah Suci di antara bani Yehuda dan bani Ruben, dan bani Kehat membawa perabot yang paling kudus di antara bani Ruben dan Efraim. Pengaturan yang berguna ini memberikan waktu bagi bani Gerson dan bani Merari untuk mendirikan Kemah Suci sebelum bani Kehat tiba dengan barang-barang kudus. Hal ini juga memberikan perlindungan bagi muatan khusus mereka, dan menyebarkan orang-orang Lewi di tengah-tengah suku-suku, yang mungkin memperbesar pengaruh mereka seperti ragi (bdk. </w:t>
      </w:r>
      <w:hyperlink r:id="rId195">
        <w:r>
          <w:rPr>
            <w:lang w:val="id_ID" w:bidi="id_ID"/>
          </w:rPr>
          <w:rPr>
            <w:color w:val="0000EE"/>
            <w:u w:val="single"/>
          </w:rPr>
          <w:t>Mat. 13:33</w:t>
        </w:r>
      </w:hyperlink>
      <w:r>
        <w:rPr>
          <w:lang w:val="id_ID" w:bidi="id_ID"/>
        </w:rPr>
        <w:t xml:space="preserve">; </w:t>
      </w:r>
      <w:hyperlink r:id="rId196">
        <w:r>
          <w:rPr>
            <w:lang w:val="id_ID" w:bidi="id_ID"/>
          </w:rPr>
          <w:rPr>
            <w:color w:val="0000EE"/>
            <w:u w:val="single"/>
          </w:rPr>
          <w:t>16:6</w:t>
        </w:r>
      </w:hyperlink>
      <w:r>
        <w:rPr>
          <w:lang w:val="id_ID" w:bidi="id_ID"/>
        </w:rPr>
        <w:t xml:space="preserve">, </w:t>
      </w:r>
      <w:hyperlink r:id="rId197">
        <w:r>
          <w:rPr>
            <w:lang w:val="id_ID" w:bidi="id_ID"/>
          </w:rPr>
          <w:rPr>
            <w:color w:val="0000EE"/>
            <w:u w:val="single"/>
          </w:rPr>
          <w:t>11–12</w:t>
        </w:r>
      </w:hyperlink>
      <w:r>
        <w:rPr>
          <w:lang w:val="id_ID" w:bidi="id_ID"/>
        </w:rPr>
        <w:t xml:space="preserve">; </w:t>
      </w:r>
      <w:hyperlink r:id="rId198">
        <w:r>
          <w:rPr>
            <w:lang w:val="id_ID" w:bidi="id_ID"/>
          </w:rPr>
          <w:rPr>
            <w:color w:val="0000EE"/>
            <w:u w:val="single"/>
          </w:rPr>
          <w:t>1Kor. 5:6–7</w:t>
        </w:r>
      </w:hyperlink>
      <w:r>
        <w:rPr>
          <w:lang w:val="id_ID" w:bidi="id_ID"/>
        </w:rPr>
        <w:t>).</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10:29–32</w:t>
      </w:r>
      <w:r>
        <w:rPr>
          <w:lang w:val="id_ID" w:bidi="id_ID"/>
        </w:rPr>
      </w:r>
    </w:p>
    <w:p>
      <w:pPr/>
      <w:r>
        <w:rPr>
          <w:lang w:val="id_ID" w:bidi="id_ID"/>
        </w:rPr>
      </w:r>
      <w:r>
        <w:rPr>
          <w:lang w:val="id_ID" w:bidi="id_ID"/>
        </w:rPr>
        <w:t xml:space="preserve">Setelah perjalanan menuju Paran dimulai, Musa mengambil langkah praktis dengan bertanya kepada saudara iparnya, Hobab (bdk. </w:t>
      </w:r>
      <w:hyperlink r:id="rId199">
        <w:r>
          <w:rPr>
            <w:lang w:val="id_ID" w:bidi="id_ID"/>
          </w:rPr>
          <w:rPr>
            <w:color w:val="0000EE"/>
            <w:u w:val="single"/>
          </w:rPr>
          <w:t>Hak. 4:11</w:t>
        </w:r>
      </w:hyperlink>
      <w:r>
        <w:rPr>
          <w:lang w:val="id_ID" w:bidi="id_ID"/>
        </w:rPr>
        <w:t>), untuk ikut bersama dengan bangsa Israel sebagai penunjuk jalan (secara harfiah</w:t>
      </w:r>
      <w:r>
        <w:rPr>
          <w:i/>
          <w:lang w:val="id_ID" w:bidi="id_ID"/>
        </w:rPr>
        <w:t xml:space="preserve"> menjadi mata bagi Israel</w:t>
      </w:r>
      <w:r>
        <w:rPr>
          <w:lang w:val="id_ID" w:bidi="id_ID"/>
        </w:rPr>
        <w:t>) dan dengan demikian ia pun dapat turut mengambil bagian dalam berkat-berkat yang dijanjikan. Sebagai seorang gembala Midian, Hobab mengetahui jalur-jalur perjalanan serta sumber makanan dan air di daerah Semenanjung Sinai • Rehuel orang Midian: Lihat Profil “</w:t>
      </w:r>
      <w:r>
        <w:rPr>
          <w:lang w:val="id_ID" w:bidi="id_ID"/>
        </w:rPr>
        <w:t>Yitro (Rehuel)</w:t>
      </w:r>
      <w:r>
        <w:rPr>
          <w:lang w:val="id_ID" w:bidi="id_ID"/>
        </w:rPr>
        <w:t xml:space="preserve">”. • negeriku dan kepada sanak saudaraku: Midian kemungkinan terletak di daerah barat laut Arab. </w:t>
      </w:r>
      <w:hyperlink r:id="rId200">
        <w:r>
          <w:rPr>
            <w:lang w:val="id_ID" w:bidi="id_ID"/>
          </w:rPr>
          <w:rPr>
            <w:color w:val="0000EE"/>
            <w:u w:val="single"/>
          </w:rPr>
          <w:t>Hak. 1:16</w:t>
        </w:r>
      </w:hyperlink>
      <w:r>
        <w:rPr>
          <w:lang w:val="id_ID" w:bidi="id_ID"/>
        </w:rPr>
        <w:t xml:space="preserve"> menunjukkan bahwa Hobab menerima ajakan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10:33</w:t>
      </w:r>
      <w:r>
        <w:rPr>
          <w:lang w:val="id_ID" w:bidi="id_ID"/>
        </w:rPr>
      </w:r>
    </w:p>
    <w:p>
      <w:pPr/>
      <w:r>
        <w:rPr>
          <w:lang w:val="id_ID" w:bidi="id_ID"/>
        </w:rPr>
      </w:r>
      <w:r>
        <w:rPr>
          <w:lang w:val="id_ID" w:bidi="id_ID"/>
        </w:rPr>
        <w:t>Gunung Tuhan di sini merujuk pada Gunung Sinai; di tempat lain ungkapan ini merujuk pada Gunung Moria atau Sion di Yerusalem (</w:t>
      </w:r>
      <w:hyperlink r:id="rId201">
        <w:r>
          <w:rPr>
            <w:lang w:val="id_ID" w:bidi="id_ID"/>
          </w:rPr>
          <w:rPr>
            <w:color w:val="0000EE"/>
            <w:u w:val="single"/>
          </w:rPr>
          <w:t>Kej. 22:14</w:t>
        </w:r>
      </w:hyperlink>
      <w:r>
        <w:rPr>
          <w:lang w:val="id_ID" w:bidi="id_ID"/>
        </w:rPr>
        <w:t xml:space="preserve">; </w:t>
      </w:r>
      <w:hyperlink r:id="rId202">
        <w:r>
          <w:rPr>
            <w:lang w:val="id_ID" w:bidi="id_ID"/>
          </w:rPr>
          <w:rPr>
            <w:color w:val="0000EE"/>
            <w:u w:val="single"/>
          </w:rPr>
          <w:t>Mzm. 24:3</w:t>
        </w:r>
      </w:hyperlink>
      <w:r>
        <w:rPr>
          <w:lang w:val="id_ID" w:bidi="id_ID"/>
        </w:rPr>
        <w:t xml:space="preserve">; </w:t>
      </w:r>
      <w:hyperlink r:id="rId203">
        <w:r>
          <w:rPr>
            <w:lang w:val="id_ID" w:bidi="id_ID"/>
          </w:rPr>
          <w:rPr>
            <w:color w:val="0000EE"/>
            <w:u w:val="single"/>
          </w:rPr>
          <w:t>Yes. 2:3</w:t>
        </w:r>
      </w:hyperlink>
      <w:r>
        <w:rPr>
          <w:lang w:val="id_ID" w:bidi="id_ID"/>
        </w:rPr>
        <w:t xml:space="preserve">; </w:t>
      </w:r>
      <w:hyperlink r:id="rId204">
        <w:r>
          <w:rPr>
            <w:lang w:val="id_ID" w:bidi="id_ID"/>
          </w:rPr>
          <w:rPr>
            <w:color w:val="0000EE"/>
            <w:u w:val="single"/>
          </w:rPr>
          <w:t>Za. 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10:35</w:t>
      </w:r>
      <w:r>
        <w:rPr>
          <w:lang w:val="id_ID" w:bidi="id_ID"/>
        </w:rPr>
      </w:r>
    </w:p>
    <w:p>
      <w:pPr/>
      <w:r>
        <w:rPr>
          <w:lang w:val="id_ID" w:bidi="id_ID"/>
        </w:rPr>
      </w:r>
      <w:r>
        <w:rPr>
          <w:lang w:val="id_ID" w:bidi="id_ID"/>
        </w:rPr>
        <w:t xml:space="preserve">Seruan Musa, yang diucapkan ketika Tabut itu berangkat, mengakui Tuhan sebagai pejuang yang akan memberikan Tanah Perjanjian kepada Israel dan memanggil-Nya untuk berperang bagi Israel (bdk. </w:t>
      </w:r>
      <w:hyperlink r:id="rId205">
        <w:r>
          <w:rPr>
            <w:lang w:val="id_ID" w:bidi="id_ID"/>
          </w:rPr>
          <w:rPr>
            <w:color w:val="0000EE"/>
            <w:u w:val="single"/>
          </w:rPr>
          <w:t>Mzm. 68:1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10:36</w:t>
      </w:r>
      <w:r>
        <w:rPr>
          <w:lang w:val="id_ID" w:bidi="id_ID"/>
        </w:rPr>
      </w:r>
    </w:p>
    <w:p>
      <w:pPr/>
      <w:r>
        <w:rPr>
          <w:lang w:val="id_ID" w:bidi="id_ID"/>
        </w:rPr>
      </w:r>
      <w:r>
        <w:rPr>
          <w:lang w:val="id_ID" w:bidi="id_ID"/>
        </w:rPr>
        <w:t>Seruan ini memanggil Tuhan untuk bergabung dengan umat-Nya dan melindungi Israel saat mereka berkemah.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11:1</w:t>
      </w:r>
      <w:r>
        <w:rPr>
          <w:lang w:val="id_ID" w:bidi="id_ID"/>
        </w:rPr>
      </w:r>
    </w:p>
    <w:p>
      <w:pPr/>
      <w:r>
        <w:rPr>
          <w:lang w:val="id_ID" w:bidi="id_ID"/>
        </w:rPr>
      </w:r>
      <w:r>
        <w:rPr>
          <w:lang w:val="id_ID" w:bidi="id_ID"/>
        </w:rPr>
        <w:t xml:space="preserve">Pada suatu kali bangsa itu bersungut-sungut. … bangkitlah murka-Nya: Hubungan antara keluhan Israel dan murka Allah merupakan tema utama dalam kitab Bilangan dan seluruh Perjanjian Lama (mis., </w:t>
      </w:r>
      <w:hyperlink r:id="rId206">
        <w:r>
          <w:rPr>
            <w:lang w:val="id_ID" w:bidi="id_ID"/>
          </w:rPr>
          <w:rPr>
            <w:color w:val="0000EE"/>
            <w:u w:val="single"/>
          </w:rPr>
          <w:t>Ul. 9:22</w:t>
        </w:r>
      </w:hyperlink>
      <w:r>
        <w:rPr>
          <w:lang w:val="id_ID" w:bidi="id_ID"/>
        </w:rPr>
        <w:t xml:space="preserve">; </w:t>
      </w:r>
      <w:hyperlink r:id="rId207">
        <w:r>
          <w:rPr>
            <w:lang w:val="id_ID" w:bidi="id_ID"/>
          </w:rPr>
          <w:rPr>
            <w:color w:val="0000EE"/>
            <w:u w:val="single"/>
          </w:rPr>
          <w:t>Mzm. 78</w:t>
        </w:r>
      </w:hyperlink>
      <w:r>
        <w:rPr>
          <w:lang w:val="id_ID" w:bidi="id_ID"/>
        </w:rPr>
        <w:t xml:space="preserve">). Allah itu kudus dan adil, dan Ia menuntut ketaatan dari umat-Nya. Bersungut-sungut dianggap sebagai penolakan terhadap Dia (bdk. </w:t>
      </w:r>
      <w:hyperlink r:id="rId208">
        <w:r>
          <w:rPr>
            <w:lang w:val="id_ID" w:bidi="id_ID"/>
          </w:rPr>
          <w:rPr>
            <w:color w:val="0000EE"/>
            <w:u w:val="single"/>
          </w:rPr>
          <w:t>Bil. 11:20</w:t>
        </w:r>
      </w:hyperlink>
      <w:r>
        <w:rPr>
          <w:lang w:val="id_ID" w:bidi="id_ID"/>
        </w:rPr>
        <w:t xml:space="preserve">). • </w:t>
      </w:r>
      <w:r>
        <w:rPr>
          <w:lang w:val="id_ID" w:bidi="id_ID"/>
        </w:rPr>
        <w:t>nasib buruk mereka</w:t>
      </w:r>
      <w:r>
        <w:rPr>
          <w:lang w:val="id_ID" w:bidi="id_ID"/>
        </w:rPr>
        <w:t xml:space="preserve">: Gunung Sinai telah menjadi tempat tinggal yang stabil selama satu tahun; namun, perjalanan menuju Paran membuat mereka kepanasan, kehausan, dan kelelahan. • api . . .merajalela di: Bdk. </w:t>
      </w:r>
      <w:hyperlink r:id="rId209">
        <w:r>
          <w:rPr>
            <w:lang w:val="id_ID" w:bidi="id_ID"/>
          </w:rPr>
          <w:rPr>
            <w:color w:val="0000EE"/>
            <w:u w:val="single"/>
          </w:rPr>
          <w:t>Im. 10:2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11:1–35</w:t>
      </w:r>
      <w:r>
        <w:rPr>
          <w:lang w:val="id_ID" w:bidi="id_ID"/>
        </w:rPr>
      </w:r>
    </w:p>
    <w:p>
      <w:pPr/>
      <w:r>
        <w:rPr>
          <w:lang w:val="id_ID" w:bidi="id_ID"/>
        </w:rPr>
      </w:r>
      <w:r>
        <w:rPr>
          <w:lang w:val="id_ID" w:bidi="id_ID"/>
        </w:rPr>
        <w:t>Ini adalah salah satu dari banyak peristiwa di padang gurun ketika Israel tidak taat kepada Tuhan.</w:t>
      </w:r>
      <w:r>
        <w:rPr>
          <w:lang w:val="id_ID" w:bidi="id_ID"/>
        </w:rPr>
      </w:r>
      <w:r>
        <w:rPr>
          <w:lang w:val="id_ID" w:bidi="id_ID"/>
        </w:rPr>
      </w:r>
    </w:p>
    <w:p>
      <w:pPr/>
      <w:r>
        <w:rPr>
          <w:lang w:val="id_ID" w:bidi="id_ID"/>
        </w:rPr>
      </w:r>
    </w:p>
    <w:p>
      <w:pPr>
        <w:pStyle w:val="Heading2"/>
      </w:pPr>
      <w:r>
        <w:rPr>
          <w:lang w:val="id_ID" w:bidi="id_ID"/>
        </w:rPr>
        <w:t>Bilangan 11:2–3</w:t>
      </w:r>
      <w:r>
        <w:rPr>
          <w:lang w:val="id_ID" w:bidi="id_ID"/>
        </w:rPr>
      </w:r>
    </w:p>
    <w:p>
      <w:pPr/>
      <w:r>
        <w:rPr>
          <w:lang w:val="id_ID" w:bidi="id_ID"/>
        </w:rPr>
      </w:r>
      <w:r>
        <w:rPr>
          <w:lang w:val="id_ID" w:bidi="id_ID"/>
        </w:rPr>
        <w:t xml:space="preserve">Umat itu mencari syafaat Musa lagi (bdk. </w:t>
      </w:r>
      <w:hyperlink r:id="rId210">
        <w:r>
          <w:rPr>
            <w:lang w:val="id_ID" w:bidi="id_ID"/>
          </w:rPr>
          <w:rPr>
            <w:color w:val="0000EE"/>
            <w:u w:val="single"/>
          </w:rPr>
          <w:t>Kel. 15:25</w:t>
        </w:r>
      </w:hyperlink>
      <w:r>
        <w:rPr>
          <w:lang w:val="id_ID" w:bidi="id_ID"/>
        </w:rPr>
        <w:t xml:space="preserve">; </w:t>
      </w:r>
      <w:hyperlink r:id="rId211">
        <w:r>
          <w:rPr>
            <w:lang w:val="id_ID" w:bidi="id_ID"/>
          </w:rPr>
          <w:rPr>
            <w:color w:val="0000EE"/>
            <w:u w:val="single"/>
          </w:rPr>
          <w:t>32:11–14</w:t>
        </w:r>
      </w:hyperlink>
      <w:r>
        <w:rPr>
          <w:lang w:val="id_ID" w:bidi="id_ID"/>
        </w:rPr>
        <w:t xml:space="preserve">), yang mengakhiri api penghakiman Allah. • Tabera: Bdk. </w:t>
      </w:r>
      <w:hyperlink r:id="rId212">
        <w:r>
          <w:rPr>
            <w:lang w:val="id_ID" w:bidi="id_ID"/>
          </w:rPr>
          <w:rPr>
            <w:color w:val="0000EE"/>
            <w:u w:val="single"/>
          </w:rPr>
          <w:t>Bil. 11:34–35</w:t>
        </w:r>
      </w:hyperlink>
      <w:r>
        <w:rPr>
          <w:lang w:val="id_ID" w:bidi="id_ID"/>
        </w:rPr>
        <w:t xml:space="preserve">; lihat </w:t>
      </w:r>
      <w:hyperlink r:id="rId206">
        <w:r>
          <w:rPr>
            <w:lang w:val="id_ID" w:bidi="id_ID"/>
          </w:rPr>
          <w:rPr>
            <w:color w:val="0000EE"/>
            <w:u w:val="single"/>
          </w:rPr>
          <w:t>Ul. 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11:4–6</w:t>
      </w:r>
      <w:r>
        <w:rPr>
          <w:lang w:val="id_ID" w:bidi="id_ID"/>
        </w:rPr>
      </w:r>
    </w:p>
    <w:p>
      <w:pPr/>
      <w:r>
        <w:rPr>
          <w:lang w:val="id_ID" w:bidi="id_ID"/>
        </w:rPr>
      </w:r>
      <w:r>
        <w:rPr>
          <w:lang w:val="id_ID" w:bidi="id_ID"/>
        </w:rPr>
        <w:t xml:space="preserve">Siapakah yang akan memberi kita makan daging? Orang Israel memiliki ternak kambing domba dan lembu sapi (mis., </w:t>
      </w:r>
      <w:hyperlink r:id="rId213">
        <w:r>
          <w:rPr>
            <w:lang w:val="id_ID" w:bidi="id_ID"/>
          </w:rPr>
          <w:rPr>
            <w:color w:val="0000EE"/>
            <w:u w:val="single"/>
          </w:rPr>
          <w:t>Bil. 32:1</w:t>
        </w:r>
      </w:hyperlink>
      <w:r>
        <w:rPr>
          <w:lang w:val="id_ID" w:bidi="id_ID"/>
        </w:rPr>
        <w:t xml:space="preserve">; </w:t>
      </w:r>
      <w:hyperlink r:id="rId214">
        <w:r>
          <w:rPr>
            <w:lang w:val="id_ID" w:bidi="id_ID"/>
          </w:rPr>
          <w:rPr>
            <w:color w:val="0000EE"/>
            <w:u w:val="single"/>
          </w:rPr>
          <w:t>Kel. 12:32</w:t>
        </w:r>
      </w:hyperlink>
      <w:r>
        <w:rPr>
          <w:lang w:val="id_ID" w:bidi="id_ID"/>
        </w:rPr>
        <w:t xml:space="preserve">, </w:t>
      </w:r>
      <w:hyperlink r:id="rId215">
        <w:r>
          <w:rPr>
            <w:lang w:val="id_ID" w:bidi="id_ID"/>
          </w:rPr>
          <w:rPr>
            <w:color w:val="0000EE"/>
            <w:u w:val="single"/>
          </w:rPr>
          <w:t>38</w:t>
        </w:r>
      </w:hyperlink>
      <w:r>
        <w:rPr>
          <w:lang w:val="id_ID" w:bidi="id_ID"/>
        </w:rPr>
        <w:t xml:space="preserve">; </w:t>
      </w:r>
      <w:hyperlink r:id="rId216">
        <w:r>
          <w:rPr>
            <w:lang w:val="id_ID" w:bidi="id_ID"/>
          </w:rPr>
          <w:rPr>
            <w:color w:val="0000EE"/>
            <w:u w:val="single"/>
          </w:rPr>
          <w:t>17:3</w:t>
        </w:r>
      </w:hyperlink>
      <w:r>
        <w:rPr>
          <w:lang w:val="id_ID" w:bidi="id_ID"/>
        </w:rPr>
        <w:t xml:space="preserve">; </w:t>
      </w:r>
      <w:hyperlink r:id="rId217">
        <w:r>
          <w:rPr>
            <w:lang w:val="id_ID" w:bidi="id_ID"/>
          </w:rPr>
          <w:rPr>
            <w:color w:val="0000EE"/>
            <w:u w:val="single"/>
          </w:rPr>
          <w:t>34:3</w:t>
        </w:r>
      </w:hyperlink>
      <w:r>
        <w:rPr>
          <w:lang w:val="id_ID" w:bidi="id_ID"/>
        </w:rPr>
        <w:t xml:space="preserve">), tetapi hewan-hewan tersebut lebih berharga karena hasil susu dan manfaat-manfaat lain yang dihasilkan ketika mereka masih hidup, dan hanya disembelih untuk diambil dagingnya dalam keadaan tertentu. Orang Ibrani tidak memiliki cukup daging untuk memberi makan populasi yang begitu besar secara teratur (bdk. </w:t>
      </w:r>
      <w:hyperlink r:id="rId218">
        <w:r>
          <w:rPr>
            <w:lang w:val="id_ID" w:bidi="id_ID"/>
          </w:rPr>
          <w:rPr>
            <w:color w:val="0000EE"/>
            <w:u w:val="single"/>
          </w:rPr>
          <w:t>Bil. 11:21–22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11:4–15</w:t>
      </w:r>
      <w:r>
        <w:rPr>
          <w:lang w:val="id_ID" w:bidi="id_ID"/>
        </w:rPr>
      </w:r>
    </w:p>
    <w:p>
      <w:pPr/>
      <w:r>
        <w:rPr>
          <w:lang w:val="id_ID" w:bidi="id_ID"/>
        </w:rPr>
      </w:r>
      <w:r>
        <w:rPr>
          <w:lang w:val="id_ID" w:bidi="id_ID"/>
        </w:rPr>
        <w:t>Israel belum melepaskan sikap yang menyebabkan penghakiman di Tabera (</w:t>
      </w:r>
      <w:hyperlink r:id="rId219">
        <w:r>
          <w:rPr>
            <w:lang w:val="id_ID" w:bidi="id_ID"/>
          </w:rPr>
          <w:rPr>
            <w:color w:val="0000EE"/>
            <w:u w:val="single"/>
          </w:rPr>
          <w:t>Bil. 11:1–3</w:t>
        </w:r>
      </w:hyperlink>
      <w:r>
        <w:rPr>
          <w:lang w:val="id_ID" w:bidi="id_ID"/>
        </w:rPr>
        <w:t>), maka mereka dengan mudahnya bergabung dengan orang-orang bajingan yang kemasukan nafsu rakus kelezatan makanan Mesir, dan melupakan kesengsaraan akibat perbudakan di sana.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11:6</w:t>
      </w:r>
      <w:r>
        <w:rPr>
          <w:lang w:val="id_ID" w:bidi="id_ID"/>
        </w:rPr>
      </w:r>
    </w:p>
    <w:p>
      <w:pPr/>
      <w:r>
        <w:rPr>
          <w:lang w:val="id_ID" w:bidi="id_ID"/>
        </w:rPr>
      </w:r>
      <w:r>
        <w:rPr>
          <w:lang w:val="id_ID" w:bidi="id_ID"/>
        </w:rPr>
        <w:t>Tuhan sebelumnya telah menyediakan manna dan burung puyuh (</w:t>
      </w:r>
      <w:hyperlink r:id="rId220">
        <w:r>
          <w:rPr>
            <w:lang w:val="id_ID" w:bidi="id_ID"/>
          </w:rPr>
          <w:rPr>
            <w:color w:val="0000EE"/>
            <w:u w:val="single"/>
          </w:rPr>
          <w:t>Kel.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11:7–9</w:t>
      </w:r>
      <w:r>
        <w:rPr>
          <w:lang w:val="id_ID" w:bidi="id_ID"/>
        </w:rPr>
      </w:r>
    </w:p>
    <w:p>
      <w:pPr/>
      <w:r>
        <w:rPr>
          <w:lang w:val="id_ID" w:bidi="id_ID"/>
        </w:rPr>
      </w:r>
      <w:r>
        <w:rPr>
          <w:lang w:val="id_ID" w:bidi="id_ID"/>
        </w:rPr>
        <w:t xml:space="preserve">Manna seringkali dijelaskan sebagai salah satu dari berbagai zat yang dapat dimakan yang terjadi secara alami (tetapi lihat </w:t>
      </w:r>
      <w:hyperlink r:id="rId221">
        <w:r>
          <w:rPr>
            <w:lang w:val="id_ID" w:bidi="id_ID"/>
          </w:rPr>
          <w:rPr>
            <w:color w:val="0000EE"/>
            <w:u w:val="single"/>
          </w:rPr>
          <w:t>Ul. 8:3</w:t>
        </w:r>
      </w:hyperlink>
      <w:r>
        <w:rPr>
          <w:lang w:val="id_ID" w:bidi="id_ID"/>
        </w:rPr>
        <w:t>); meskipun demikian, jumlah dan durasinya sangat ajaib.</w:t>
      </w:r>
      <w:r>
        <w:rPr>
          <w:lang w:val="id_ID" w:bidi="id_ID"/>
        </w:rPr>
      </w:r>
      <w:r>
        <w:rPr>
          <w:lang w:val="id_ID" w:bidi="id_ID"/>
        </w:rPr>
      </w:r>
    </w:p>
    <w:p>
      <w:pPr/>
      <w:r>
        <w:rPr>
          <w:lang w:val="id_ID" w:bidi="id_ID"/>
        </w:rPr>
      </w:r>
    </w:p>
    <w:p>
      <w:pPr>
        <w:pStyle w:val="Heading2"/>
      </w:pPr>
      <w:r>
        <w:rPr>
          <w:lang w:val="id_ID" w:bidi="id_ID"/>
        </w:rPr>
        <w:t>Bilangan 11:10–15</w:t>
      </w:r>
      <w:r>
        <w:rPr>
          <w:lang w:val="id_ID" w:bidi="id_ID"/>
        </w:rPr>
      </w:r>
    </w:p>
    <w:p>
      <w:pPr/>
      <w:r>
        <w:rPr>
          <w:lang w:val="id_ID" w:bidi="id_ID"/>
        </w:rPr>
      </w:r>
      <w:r>
        <w:rPr>
          <w:lang w:val="id_ID" w:bidi="id_ID"/>
        </w:rPr>
        <w:t xml:space="preserve">Keluhan terus menerus dari bangsa Israel membuat Musa yang frustrasi menyampaikan keluhannya kepada Allah. Dengan sindiran yang tajam, Musa mengingatkan Allah bahwa sejak semula ia tidak menginginkan pekerjaan ini (bdk. </w:t>
      </w:r>
      <w:hyperlink r:id="rId222">
        <w:r>
          <w:rPr>
            <w:lang w:val="id_ID" w:bidi="id_ID"/>
          </w:rPr>
          <w:rPr>
            <w:color w:val="0000EE"/>
            <w:u w:val="single"/>
          </w:rPr>
          <w:t>Kel. 4:10</w:t>
        </w:r>
      </w:hyperlink>
      <w:r>
        <w:rPr>
          <w:lang w:val="id_ID" w:bidi="id_ID"/>
        </w:rPr>
        <w:t xml:space="preserve">). Israel menjadi beban yang begitu berat sehingga Musa berharap agar Allah berkenan membunuhnya (bdk. </w:t>
      </w:r>
      <w:hyperlink r:id="rId223">
        <w:r>
          <w:rPr>
            <w:lang w:val="id_ID" w:bidi="id_ID"/>
          </w:rPr>
          <w:rPr>
            <w:color w:val="0000EE"/>
            <w:u w:val="single"/>
          </w:rPr>
          <w:t>Ayb. 6:9</w:t>
        </w:r>
      </w:hyperlink>
      <w:r>
        <w:rPr>
          <w:lang w:val="id_ID" w:bidi="id_ID"/>
        </w:rPr>
        <w:t>). • Keluhan Musa dapat diterima, tidak seperti keluhan bangsa itu, karena ia mencari Tuhan dan bukannya merindukan kesenangan-kesenangan di Mesir.</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11:16–30</w:t>
      </w:r>
      <w:r>
        <w:rPr>
          <w:lang w:val="id_ID" w:bidi="id_ID"/>
        </w:rPr>
      </w:r>
    </w:p>
    <w:p>
      <w:pPr/>
      <w:r>
        <w:rPr>
          <w:lang w:val="id_ID" w:bidi="id_ID"/>
        </w:rPr>
      </w:r>
      <w:r>
        <w:rPr>
          <w:lang w:val="id_ID" w:bidi="id_ID"/>
        </w:rPr>
        <w:t>Ketika Yitro mengusulkan hierarki peradilan (</w:t>
      </w:r>
      <w:hyperlink r:id="rId224">
        <w:r>
          <w:rPr>
            <w:lang w:val="id_ID" w:bidi="id_ID"/>
          </w:rPr>
          <w:rPr>
            <w:color w:val="0000EE"/>
            <w:u w:val="single"/>
          </w:rPr>
          <w:t>Kel. 18:13–26</w:t>
        </w:r>
      </w:hyperlink>
      <w:r>
        <w:rPr>
          <w:lang w:val="id_ID" w:bidi="id_ID"/>
        </w:rPr>
        <w:t>), ia memusatkan perhatiannya pada hal-hal yang bersifat praktis, seperti halnya para pemimpin suku yang membantu Musa dalam pendaftaran (</w:t>
      </w:r>
      <w:hyperlink r:id="rId225">
        <w:r>
          <w:rPr>
            <w:lang w:val="id_ID" w:bidi="id_ID"/>
          </w:rPr>
          <w:rPr>
            <w:color w:val="0000EE"/>
            <w:u w:val="single"/>
          </w:rPr>
          <w:t>Bil. 1:5–15</w:t>
        </w:r>
      </w:hyperlink>
      <w:r>
        <w:rPr>
          <w:lang w:val="id_ID" w:bidi="id_ID"/>
        </w:rPr>
        <w:t xml:space="preserve">). Sebaliknya, kelompok yang terdiri dari tujuh puluh orang tua-tua ini akan memberikan bimbingan rohani kepada bangsa Israel. Mereka membutuhkan bagian dari Roh Allah yang telah ada pada Musa dan menjadikannya sebagai juru bicara khusus Tuhan. Kapasitas mereka sebagai pemimpin bergantung pada kehadiran Roh Allah (bdk. </w:t>
      </w:r>
      <w:hyperlink r:id="rId226">
        <w:r>
          <w:rPr>
            <w:lang w:val="id_ID" w:bidi="id_ID"/>
          </w:rPr>
          <w:rPr>
            <w:color w:val="0000EE"/>
            <w:u w:val="single"/>
          </w:rPr>
          <w:t>1Sam. 10:6</w:t>
        </w:r>
      </w:hyperlink>
      <w:r>
        <w:rPr>
          <w:lang w:val="id_ID" w:bidi="id_ID"/>
        </w:rPr>
        <w:t xml:space="preserve">; </w:t>
      </w:r>
      <w:hyperlink r:id="rId227">
        <w:r>
          <w:rPr>
            <w:lang w:val="id_ID" w:bidi="id_ID"/>
          </w:rPr>
          <w:rPr>
            <w:color w:val="0000EE"/>
            <w:u w:val="single"/>
          </w:rPr>
          <w:t>19:20</w:t>
        </w:r>
      </w:hyperlink>
      <w:r>
        <w:rPr>
          <w:lang w:val="id_ID" w:bidi="id_ID"/>
        </w:rPr>
        <w:t xml:space="preserve">; </w:t>
      </w:r>
      <w:hyperlink r:id="rId228">
        <w:r>
          <w:rPr>
            <w:lang w:val="id_ID" w:bidi="id_ID"/>
          </w:rPr>
          <w:rPr>
            <w:color w:val="0000EE"/>
            <w:u w:val="single"/>
          </w:rPr>
          <w:t>Yl. 2:28</w:t>
        </w:r>
      </w:hyperlink>
      <w:r>
        <w:rPr>
          <w:lang w:val="id_ID" w:bidi="id_ID"/>
        </w:rPr>
        <w:t xml:space="preserve">; </w:t>
      </w:r>
      <w:hyperlink r:id="rId229">
        <w:r>
          <w:rPr>
            <w:lang w:val="id_ID" w:bidi="id_ID"/>
          </w:rPr>
          <w:rPr>
            <w:color w:val="0000EE"/>
            <w:u w:val="single"/>
          </w:rPr>
          <w:t>Kis 2:16–18</w:t>
        </w:r>
      </w:hyperlink>
      <w:r>
        <w:rPr>
          <w:lang w:val="id_ID" w:bidi="id_ID"/>
        </w:rPr>
        <w:t xml:space="preserve">; </w:t>
      </w:r>
      <w:hyperlink r:id="rId230">
        <w:r>
          <w:rPr>
            <w:lang w:val="id_ID" w:bidi="id_ID"/>
          </w:rPr>
          <w:rPr>
            <w:color w:val="0000EE"/>
            <w:u w:val="single"/>
          </w:rPr>
          <w:t>1Kor. 12:10</w:t>
        </w:r>
      </w:hyperlink>
      <w:r>
        <w:rPr>
          <w:lang w:val="id_ID" w:bidi="id_ID"/>
        </w:rPr>
        <w:t xml:space="preserve">; </w:t>
      </w:r>
      <w:hyperlink r:id="rId231">
        <w:r>
          <w:rPr>
            <w:lang w:val="id_ID" w:bidi="id_ID"/>
          </w:rPr>
          <w:rPr>
            <w:color w:val="0000EE"/>
            <w:u w:val="single"/>
          </w:rPr>
          <w:t>2Ptr. 1:20–21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11:25</w:t>
      </w:r>
      <w:r>
        <w:rPr>
          <w:lang w:val="id_ID" w:bidi="id_ID"/>
        </w:rPr>
      </w:r>
    </w:p>
    <w:p>
      <w:pPr/>
      <w:r>
        <w:rPr>
          <w:lang w:val="id_ID" w:bidi="id_ID"/>
        </w:rPr>
      </w:r>
      <w:r>
        <w:rPr>
          <w:lang w:val="id_ID" w:bidi="id_ID"/>
        </w:rPr>
        <w:t xml:space="preserve">Kita tidak diberitahu apa yang terjadi ketika Roh itu turun ke atas mereka dan mereka bernubuat. Apa pun yang terjadi (kemungkinan ucapan-ucapan yang menggembirakan; bdk. </w:t>
      </w:r>
      <w:hyperlink r:id="rId232">
        <w:r>
          <w:rPr>
            <w:lang w:val="id_ID" w:bidi="id_ID"/>
          </w:rPr>
          <w:rPr>
            <w:color w:val="0000EE"/>
            <w:u w:val="single"/>
          </w:rPr>
          <w:t>Kis. 2:4</w:t>
        </w:r>
      </w:hyperlink>
      <w:r>
        <w:rPr>
          <w:lang w:val="id_ID" w:bidi="id_ID"/>
        </w:rPr>
        <w:t xml:space="preserve">; </w:t>
      </w:r>
      <w:hyperlink r:id="rId233">
        <w:r>
          <w:rPr>
            <w:lang w:val="id_ID" w:bidi="id_ID"/>
          </w:rPr>
          <w:rPr>
            <w:color w:val="0000EE"/>
            <w:u w:val="single"/>
          </w:rPr>
          <w:t>1Kor. 14:2</w:t>
        </w:r>
      </w:hyperlink>
      <w:r>
        <w:rPr>
          <w:lang w:val="id_ID" w:bidi="id_ID"/>
        </w:rPr>
        <w:t>), hal itu merupakan kejadian yang unik.</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11:28–29</w:t>
      </w:r>
      <w:r>
        <w:rPr>
          <w:lang w:val="id_ID" w:bidi="id_ID"/>
        </w:rPr>
      </w:r>
    </w:p>
    <w:p>
      <w:pPr/>
      <w:r>
        <w:rPr>
          <w:lang w:val="id_ID" w:bidi="id_ID"/>
        </w:rPr>
      </w:r>
      <w:r>
        <w:rPr>
          <w:lang w:val="id_ID" w:bidi="id_ID"/>
        </w:rPr>
        <w:t>Protes Yosua yang penuh semangat didorong oleh kecemburuannya dalam keinginan yang layak tetapi tidak dewasa untuk melindungi status tuannya. Musa rendah hati (</w:t>
      </w:r>
      <w:hyperlink r:id="rId234">
        <w:r>
          <w:rPr>
            <w:lang w:val="id_ID" w:bidi="id_ID"/>
          </w:rPr>
          <w:rPr>
            <w:color w:val="0000EE"/>
            <w:u w:val="single"/>
          </w:rPr>
          <w:t>Bil. 12:3</w:t>
        </w:r>
      </w:hyperlink>
      <w:r>
        <w:rPr>
          <w:lang w:val="id_ID" w:bidi="id_ID"/>
        </w:rPr>
        <w:t xml:space="preserve">) dan tidak merasa terancam oleh nubuat Eldad dan Medad. Sebaliknya, ia bermurah hati untuk berbagi perhatian dan senang mengetahui bahwa Allah bekerja melalui orang lain dengan cara yang istimewa. Musa memiliki kualitas kepemimpinan yang belum dimiliki oleh Yosua yang lebih muda (bdk. </w:t>
      </w:r>
      <w:hyperlink r:id="rId235">
        <w:r>
          <w:rPr>
            <w:lang w:val="id_ID" w:bidi="id_ID"/>
          </w:rPr>
          <w:rPr>
            <w:color w:val="0000EE"/>
            <w:u w:val="single"/>
          </w:rPr>
          <w:t>Mrk. 9:38–40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11:31–35</w:t>
      </w:r>
      <w:r>
        <w:rPr>
          <w:lang w:val="id_ID" w:bidi="id_ID"/>
        </w:rPr>
      </w:r>
    </w:p>
    <w:p>
      <w:pPr/>
      <w:r>
        <w:rPr>
          <w:lang w:val="id_ID" w:bidi="id_ID"/>
        </w:rPr>
      </w:r>
      <w:r>
        <w:rPr>
          <w:lang w:val="id_ID" w:bidi="id_ID"/>
        </w:rPr>
        <w:t xml:space="preserve">Allah menanggapi keluhan bangsa itu dengan mengirimkan badai burung puyuh dan tulah. Allah telah menyediakan burung puyuh bersama dengan manna dalam </w:t>
      </w:r>
      <w:hyperlink r:id="rId236">
        <w:r>
          <w:rPr>
            <w:lang w:val="id_ID" w:bidi="id_ID"/>
          </w:rPr>
          <w:rPr>
            <w:color w:val="0000EE"/>
            <w:u w:val="single"/>
          </w:rPr>
          <w:t>Kel. 16:13</w:t>
        </w:r>
      </w:hyperlink>
      <w:r>
        <w:rPr>
          <w:lang w:val="id_ID" w:bidi="id_ID"/>
        </w:rPr>
        <w:t>, tetapi dalam bagian ini, burung puyuh menjadi ungkapan hukuman Allah karena diberikan dalam jumlah yang sangat berlimpah hingga membuat mereka muak.</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11:34–35</w:t>
      </w:r>
      <w:r>
        <w:rPr>
          <w:lang w:val="id_ID" w:bidi="id_ID"/>
        </w:rPr>
      </w:r>
    </w:p>
    <w:p>
      <w:pPr/>
      <w:r>
        <w:rPr>
          <w:lang w:val="id_ID" w:bidi="id_ID"/>
        </w:rPr>
      </w:r>
      <w:r>
        <w:rPr>
          <w:lang w:val="id_ID" w:bidi="id_ID"/>
        </w:rPr>
        <w:t xml:space="preserve">Lokasi pasti dari </w:t>
      </w:r>
      <w:r>
        <w:rPr>
          <w:lang w:val="id_ID" w:bidi="id_ID"/>
        </w:rPr>
        <w:t>Kibrot-Taawa</w:t>
      </w:r>
      <w:r>
        <w:rPr>
          <w:lang w:val="id_ID" w:bidi="id_ID"/>
        </w:rPr>
        <w:t xml:space="preserve"> dan Hazerot tidak diketahui.</w:t>
      </w:r>
      <w:r>
        <w:rPr>
          <w:lang w:val="id_ID" w:bidi="id_ID"/>
        </w:rPr>
      </w:r>
      <w:r>
        <w:rPr>
          <w:lang w:val="id_ID" w:bidi="id_ID"/>
        </w:rPr>
      </w:r>
    </w:p>
    <w:p>
      <w:pPr/>
      <w:r>
        <w:rPr>
          <w:lang w:val="id_ID" w:bidi="id_ID"/>
        </w:rPr>
      </w:r>
    </w:p>
    <w:p>
      <w:pPr>
        <w:pStyle w:val="Heading2"/>
      </w:pPr>
      <w:r>
        <w:rPr>
          <w:lang w:val="id_ID" w:bidi="id_ID"/>
        </w:rPr>
        <w:t>Bilangan 12:1</w:t>
      </w:r>
      <w:r>
        <w:rPr>
          <w:lang w:val="id_ID" w:bidi="id_ID"/>
        </w:rPr>
      </w:r>
    </w:p>
    <w:p>
      <w:pPr/>
      <w:r>
        <w:rPr>
          <w:lang w:val="id_ID" w:bidi="id_ID"/>
        </w:rPr>
      </w:r>
      <w:r>
        <w:rPr>
          <w:lang w:val="id_ID" w:bidi="id_ID"/>
        </w:rPr>
        <w:t>Sebagian besar penafsir memahami perempuan Kush yang dimaksud sebagai istri Musa, yaitu Zipora dari Midian (</w:t>
      </w:r>
      <w:hyperlink r:id="rId237">
        <w:r>
          <w:rPr>
            <w:lang w:val="id_ID" w:bidi="id_ID"/>
          </w:rPr>
          <w:rPr>
            <w:color w:val="0000EE"/>
            <w:u w:val="single"/>
          </w:rPr>
          <w:t>Kel. 2:16–22</w:t>
        </w:r>
      </w:hyperlink>
      <w:r>
        <w:rPr>
          <w:lang w:val="id_ID" w:bidi="id_ID"/>
        </w:rPr>
        <w:t>), dengan menafsirkan 'Kush' di sini sebagai merujuk pada Kushan, sebuah wilayah dan bangsa yang terletak dekat dengan Midian (</w:t>
      </w:r>
      <w:hyperlink r:id="rId238">
        <w:r>
          <w:rPr>
            <w:lang w:val="id_ID" w:bidi="id_ID"/>
          </w:rPr>
          <w:rPr>
            <w:color w:val="0000EE"/>
            <w:u w:val="single"/>
          </w:rPr>
          <w:t>Hab. 3:7</w:t>
        </w:r>
      </w:hyperlink>
      <w:r>
        <w:rPr>
          <w:lang w:val="id_ID" w:bidi="id_ID"/>
        </w:rPr>
        <w:t>). Para penafsir lainnya memahami kata 'Kush' dalam arti yang biasa digunakan untuk menyebut wilayah Kusi (di Arabia utara), Etiopia, atau Sudan, dan menganggap bahwa perempuan ini adalah istri yang berbeda. Dalam kedua pandangan tersebut, ada kemungkinan bahwa Miryam dan Harun tidak setuju bahwa Musa menikahi seorang non-Israel atau bahwa mereka cemburu akan pengaruhnya terhadap Musa.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12:1–2</w:t>
      </w:r>
      <w:r>
        <w:rPr>
          <w:lang w:val="id_ID" w:bidi="id_ID"/>
        </w:rPr>
      </w:r>
    </w:p>
    <w:p>
      <w:pPr/>
      <w:r>
        <w:rPr>
          <w:lang w:val="id_ID" w:bidi="id_ID"/>
        </w:rPr>
      </w:r>
      <w:r>
        <w:rPr>
          <w:lang w:val="id_ID" w:bidi="id_ID"/>
        </w:rPr>
        <w:t>Miryam dan Harun mungkin menganggap pernikahan Musa sebagai ancaman terhadap status dan ambisi mereka. Miryam disebut pertama kali, yang menunjukkan bahwa ia yang memulai perseteruan keluarga ini dan dapat menjelaskan mengapa Allah menghukumnya dan bukan Harun (</w:t>
      </w:r>
      <w:hyperlink r:id="rId239">
        <w:r>
          <w:rPr>
            <w:lang w:val="id_ID" w:bidi="id_ID"/>
          </w:rPr>
          <w:rPr>
            <w:color w:val="0000EE"/>
            <w:u w:val="single"/>
          </w:rPr>
          <w:t>Bil. 12:9–10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12:1–16</w:t>
      </w:r>
      <w:r>
        <w:rPr>
          <w:lang w:val="id_ID" w:bidi="id_ID"/>
        </w:rPr>
      </w:r>
    </w:p>
    <w:p>
      <w:pPr/>
      <w:r>
        <w:rPr>
          <w:lang w:val="id_ID" w:bidi="id_ID"/>
        </w:rPr>
      </w:r>
      <w:r>
        <w:rPr>
          <w:lang w:val="id_ID" w:bidi="id_ID"/>
        </w:rPr>
        <w:t>Pemberontakan tidak hanya terbatas pada “orang-orang bajingan” atau pada orang Israel yang bosan dengan manna (</w:t>
      </w:r>
      <w:hyperlink r:id="rId240">
        <w:r>
          <w:rPr>
            <w:lang w:val="id_ID" w:bidi="id_ID"/>
          </w:rPr>
          <w:rPr>
            <w:color w:val="0000EE"/>
            <w:u w:val="single"/>
          </w:rPr>
          <w:t>Bil. 11:4</w:t>
        </w:r>
      </w:hyperlink>
      <w:r>
        <w:rPr>
          <w:lang w:val="id_ID" w:bidi="id_ID"/>
        </w:rPr>
        <w:t>). Saudara laki-laki dan perempuan Musa sendiri, Harun sang imam besar (</w:t>
      </w:r>
      <w:hyperlink r:id="rId241">
        <w:r>
          <w:rPr>
            <w:lang w:val="id_ID" w:bidi="id_ID"/>
          </w:rPr>
          <w:rPr>
            <w:color w:val="0000EE"/>
            <w:u w:val="single"/>
          </w:rPr>
          <w:t>Kel. 29:30</w:t>
        </w:r>
      </w:hyperlink>
      <w:r>
        <w:rPr>
          <w:lang w:val="id_ID" w:bidi="id_ID"/>
        </w:rPr>
        <w:t>) dan Miryam sang nabi perempuan (</w:t>
      </w:r>
      <w:hyperlink r:id="rId242">
        <w:r>
          <w:rPr>
            <w:lang w:val="id_ID" w:bidi="id_ID"/>
          </w:rPr>
          <w:rPr>
            <w:color w:val="0000EE"/>
            <w:u w:val="single"/>
          </w:rPr>
          <w:t>Kel. 15:20</w:t>
        </w:r>
      </w:hyperlink>
      <w:r>
        <w:rPr>
          <w:lang w:val="id_ID" w:bidi="id_ID"/>
        </w:rPr>
        <w:t>), memberontak terhadapnya. Israel berada di titik nadir dalam pemberontakan mereka terhadap Allah (</w:t>
      </w:r>
      <w:hyperlink r:id="rId243">
        <w:r>
          <w:rPr>
            <w:lang w:val="id_ID" w:bidi="id_ID"/>
          </w:rPr>
          <w:rPr>
            <w:color w:val="0000EE"/>
            <w:u w:val="single"/>
          </w:rPr>
          <w:t>Bil. 13:25–14:12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12:2</w:t>
      </w:r>
      <w:r>
        <w:rPr>
          <w:lang w:val="id_ID" w:bidi="id_ID"/>
        </w:rPr>
      </w:r>
    </w:p>
    <w:p>
      <w:pPr/>
      <w:r>
        <w:rPr>
          <w:lang w:val="id_ID" w:bidi="id_ID"/>
        </w:rPr>
      </w:r>
      <w:r>
        <w:rPr>
          <w:lang w:val="id_ID" w:bidi="id_ID"/>
        </w:rPr>
        <w:t xml:space="preserve">Tantangan terhadap otoritas Musa, secara tidak langsung, merupakan penolakan terhadap pilihan Tuhan atas Musa sebagai pemimpin Israel. • Dan kedengaranlah hal itu kepada Tuhan: Ungkapan yang sama dalam </w:t>
      </w:r>
      <w:hyperlink r:id="rId244">
        <w:r>
          <w:rPr>
            <w:lang w:val="id_ID" w:bidi="id_ID"/>
          </w:rPr>
          <w:rPr>
            <w:color w:val="0000EE"/>
            <w:u w:val="single"/>
          </w:rPr>
          <w:t>Bil. 11:1</w:t>
        </w:r>
      </w:hyperlink>
      <w:r>
        <w:rPr>
          <w:lang w:val="id_ID" w:bidi="id_ID"/>
        </w:rPr>
        <w:t xml:space="preserve"> menandakan respons Tuhan.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12:3</w:t>
      </w:r>
      <w:r>
        <w:rPr>
          <w:lang w:val="id_ID" w:bidi="id_ID"/>
        </w:rPr>
      </w:r>
    </w:p>
    <w:p>
      <w:pPr/>
      <w:r>
        <w:rPr>
          <w:lang w:val="id_ID" w:bidi="id_ID"/>
        </w:rPr>
      </w:r>
      <w:r>
        <w:rPr>
          <w:lang w:val="id_ID" w:bidi="id_ID"/>
        </w:rPr>
        <w:t xml:space="preserve">Kerendahan hati Musa yang tak tertandingi menonjolkan karakternya yang saleh (lihat juga </w:t>
      </w:r>
      <w:hyperlink r:id="rId245">
        <w:r>
          <w:rPr>
            <w:lang w:val="id_ID" w:bidi="id_ID"/>
          </w:rPr>
          <w:rPr>
            <w:color w:val="0000EE"/>
            <w:u w:val="single"/>
          </w:rPr>
          <w:t>Ams. 3:34</w:t>
        </w:r>
      </w:hyperlink>
      <w:r>
        <w:rPr>
          <w:lang w:val="id_ID" w:bidi="id_ID"/>
        </w:rPr>
        <w:t xml:space="preserve">; </w:t>
      </w:r>
      <w:hyperlink r:id="rId246">
        <w:r>
          <w:rPr>
            <w:lang w:val="id_ID" w:bidi="id_ID"/>
          </w:rPr>
          <w:rPr>
            <w:color w:val="0000EE"/>
            <w:u w:val="single"/>
          </w:rPr>
          <w:t>Mat. 5:5</w:t>
        </w:r>
      </w:hyperlink>
      <w:r>
        <w:rPr>
          <w:lang w:val="id_ID" w:bidi="id_ID"/>
        </w:rPr>
        <w:t>), sebagai kontras terhadap kecemburuan Miryam dan Harun. • Komentar dalam tanda kurung ini, yang merupakan sebuah pernyataan sederhana tentang kebenaran dari sudut pandang Allah, bisa jadi merupakan kata-kata Musa sendiri atau tambahan dari penyunting [editor] di masa kemudian.</w:t>
      </w:r>
      <w:r>
        <w:rPr>
          <w:lang w:val="id_ID" w:bidi="id_ID"/>
        </w:rPr>
      </w:r>
      <w:r>
        <w:rPr>
          <w:lang w:val="id_ID" w:bidi="id_ID"/>
        </w:rPr>
      </w:r>
    </w:p>
    <w:p>
      <w:pPr/>
      <w:r>
        <w:rPr>
          <w:lang w:val="id_ID" w:bidi="id_ID"/>
        </w:rPr>
      </w:r>
    </w:p>
    <w:p>
      <w:pPr>
        <w:pStyle w:val="Heading2"/>
      </w:pPr>
      <w:r>
        <w:rPr>
          <w:lang w:val="id_ID" w:bidi="id_ID"/>
        </w:rPr>
        <w:t>Bilangan 12:4–8</w:t>
      </w:r>
      <w:r>
        <w:rPr>
          <w:lang w:val="id_ID" w:bidi="id_ID"/>
        </w:rPr>
      </w:r>
    </w:p>
    <w:p>
      <w:pPr/>
      <w:r>
        <w:rPr>
          <w:lang w:val="id_ID" w:bidi="id_ID"/>
        </w:rPr>
      </w:r>
      <w:r>
        <w:rPr>
          <w:lang w:val="id_ID" w:bidi="id_ID"/>
        </w:rPr>
        <w:t>Sebagai tanggapan, Tuhan menegaskan kembali status dan otoritas khusus Musa.</w:t>
      </w:r>
      <w:r>
        <w:rPr>
          <w:lang w:val="id_ID" w:bidi="id_ID"/>
        </w:rPr>
      </w:r>
      <w:r>
        <w:rPr>
          <w:lang w:val="id_ID" w:bidi="id_ID"/>
        </w:rPr>
      </w:r>
    </w:p>
    <w:p>
      <w:pPr/>
      <w:r>
        <w:rPr>
          <w:lang w:val="id_ID" w:bidi="id_ID"/>
        </w:rPr>
      </w:r>
    </w:p>
    <w:p>
      <w:pPr>
        <w:pStyle w:val="Heading2"/>
      </w:pPr>
      <w:r>
        <w:rPr>
          <w:lang w:val="id_ID" w:bidi="id_ID"/>
        </w:rPr>
        <w:t>Bilangan 12:6–8</w:t>
      </w:r>
      <w:r>
        <w:rPr>
          <w:lang w:val="id_ID" w:bidi="id_ID"/>
        </w:rPr>
      </w:r>
    </w:p>
    <w:p>
      <w:pPr/>
      <w:r>
        <w:rPr>
          <w:lang w:val="id_ID" w:bidi="id_ID"/>
        </w:rPr>
      </w:r>
      <w:r>
        <w:rPr>
          <w:lang w:val="id_ID" w:bidi="id_ID"/>
        </w:rPr>
        <w:t xml:space="preserve">Kepercayaan Tuhan kepada Musa menghasilkan suatu hubungan yang intim. Allah berbicara kepada para nabi dalam penglihatan dan mimpi, tetapi Dia berbicara kepada Musa secara langsung (secara harfiah </w:t>
      </w:r>
      <w:r>
        <w:rPr>
          <w:i/>
          <w:lang w:val="id_ID" w:bidi="id_ID"/>
        </w:rPr>
        <w:t>mulut ke mulut</w:t>
      </w:r>
      <w:r>
        <w:rPr>
          <w:lang w:val="id_ID" w:bidi="id_ID"/>
        </w:rPr>
        <w:t xml:space="preserve">; lihat </w:t>
      </w:r>
      <w:hyperlink r:id="rId247">
        <w:r>
          <w:rPr>
            <w:lang w:val="id_ID" w:bidi="id_ID"/>
          </w:rPr>
          <w:rPr>
            <w:color w:val="0000EE"/>
            <w:u w:val="single"/>
          </w:rPr>
          <w:t>Kel. 33:8–11</w:t>
        </w:r>
      </w:hyperlink>
      <w:r>
        <w:rPr>
          <w:lang w:val="id_ID" w:bidi="id_ID"/>
        </w:rPr>
        <w:t xml:space="preserve">, </w:t>
      </w:r>
      <w:hyperlink r:id="rId248">
        <w:r>
          <w:rPr>
            <w:lang w:val="id_ID" w:bidi="id_ID"/>
          </w:rPr>
          <w:rPr>
            <w:color w:val="0000EE"/>
            <w:u w:val="single"/>
          </w:rPr>
          <w:t>18–23</w:t>
        </w:r>
      </w:hyperlink>
      <w:r>
        <w:rPr>
          <w:lang w:val="id_ID" w:bidi="id_ID"/>
        </w:rPr>
        <w:t xml:space="preserve">; </w:t>
      </w:r>
      <w:hyperlink r:id="rId249">
        <w:r>
          <w:rPr>
            <w:lang w:val="id_ID" w:bidi="id_ID"/>
          </w:rPr>
          <w:rPr>
            <w:color w:val="0000EE"/>
            <w:u w:val="single"/>
          </w:rPr>
          <w:t>Ul. 34:10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12:9–16</w:t>
      </w:r>
      <w:r>
        <w:rPr>
          <w:lang w:val="id_ID" w:bidi="id_ID"/>
        </w:rPr>
      </w:r>
    </w:p>
    <w:p>
      <w:pPr/>
      <w:r>
        <w:rPr>
          <w:lang w:val="id_ID" w:bidi="id_ID"/>
        </w:rPr>
      </w:r>
      <w:r>
        <w:rPr>
          <w:lang w:val="id_ID" w:bidi="id_ID"/>
        </w:rPr>
        <w:t xml:space="preserve">Miryam menanggung murka Allah (lihat </w:t>
      </w:r>
      <w:r>
        <w:rPr>
          <w:lang w:val="id_ID" w:bidi="id_ID"/>
        </w:rPr>
        <w:t>catatan studi pada Bil. 12:1–2</w:t>
      </w:r>
      <w:r>
        <w:rPr>
          <w:lang w:val="id_ID" w:bidi="id_ID"/>
        </w:rPr>
        <w:t xml:space="preserve">). Ketika Harun melihat apa yang telah terjadi padanya, ia mengakui kesalahannya dan meminta syafaat Musa (bdk. </w:t>
      </w:r>
      <w:hyperlink r:id="rId250">
        <w:r>
          <w:rPr>
            <w:lang w:val="id_ID" w:bidi="id_ID"/>
          </w:rPr>
          <w:rPr>
            <w:color w:val="0000EE"/>
            <w:u w:val="single"/>
          </w:rPr>
          <w:t>Bil. 11:2</w:t>
        </w:r>
      </w:hyperlink>
      <w:r>
        <w:rPr>
          <w:lang w:val="id_ID" w:bidi="id_ID"/>
        </w:rPr>
        <w:t>). Baik Musa maupun Tuhan menerima pengakuan Harun.</w:t>
      </w:r>
      <w:r>
        <w:rPr>
          <w:lang w:val="id_ID" w:bidi="id_ID"/>
        </w:rPr>
      </w:r>
      <w:r>
        <w:rPr>
          <w:lang w:val="id_ID" w:bidi="id_ID"/>
        </w:rPr>
      </w:r>
    </w:p>
    <w:p>
      <w:pPr/>
      <w:r>
        <w:rPr>
          <w:lang w:val="id_ID" w:bidi="id_ID"/>
        </w:rPr>
      </w:r>
    </w:p>
    <w:p>
      <w:pPr>
        <w:pStyle w:val="Heading2"/>
      </w:pPr>
      <w:r>
        <w:rPr>
          <w:lang w:val="id_ID" w:bidi="id_ID"/>
        </w:rPr>
        <w:t>Bilangan 12:14</w:t>
      </w:r>
      <w:r>
        <w:rPr>
          <w:lang w:val="id_ID" w:bidi="id_ID"/>
        </w:rPr>
      </w:r>
    </w:p>
    <w:p>
      <w:pPr/>
      <w:r>
        <w:rPr>
          <w:lang w:val="id_ID" w:bidi="id_ID"/>
        </w:rPr>
      </w:r>
      <w:r>
        <w:rPr>
          <w:lang w:val="id_ID" w:bidi="id_ID"/>
        </w:rPr>
        <w:t>Miryam diharuskan untuk mengikuti ketentuan biasa untuk pemulihan pentahiran ritual setelah menderita penyakit kulit (</w:t>
      </w:r>
      <w:hyperlink r:id="rId251">
        <w:r>
          <w:rPr>
            <w:lang w:val="id_ID" w:bidi="id_ID"/>
          </w:rPr>
          <w:rPr>
            <w:color w:val="0000EE"/>
            <w:u w:val="single"/>
          </w:rPr>
          <w:t>Bil. 5:2–4</w:t>
        </w:r>
      </w:hyperlink>
      <w:r>
        <w:rPr>
          <w:lang w:val="id_ID" w:bidi="id_ID"/>
        </w:rPr>
        <w:t xml:space="preserve">; </w:t>
      </w:r>
      <w:hyperlink r:id="rId87">
        <w:r>
          <w:rPr>
            <w:lang w:val="id_ID" w:bidi="id_ID"/>
          </w:rPr>
          <w:rPr>
            <w:color w:val="0000EE"/>
            <w:u w:val="single"/>
          </w:rPr>
          <w:t>Im.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12:16</w:t>
      </w:r>
      <w:r>
        <w:rPr>
          <w:lang w:val="id_ID" w:bidi="id_ID"/>
        </w:rPr>
      </w:r>
    </w:p>
    <w:p>
      <w:pPr/>
      <w:r>
        <w:rPr>
          <w:lang w:val="id_ID" w:bidi="id_ID"/>
        </w:rPr>
      </w:r>
      <w:r>
        <w:rPr>
          <w:lang w:val="id_ID" w:bidi="id_ID"/>
        </w:rPr>
        <w:t>Perkemahan di padang gurun Paran terletak di Kadesh-Barnea (</w:t>
      </w:r>
      <w:hyperlink r:id="rId252">
        <w:r>
          <w:rPr>
            <w:lang w:val="id_ID" w:bidi="id_ID"/>
          </w:rPr>
          <w:rPr>
            <w:color w:val="0000EE"/>
            <w:u w:val="single"/>
          </w:rPr>
          <w:t>Bil. 13:26</w:t>
        </w:r>
      </w:hyperlink>
      <w:r>
        <w:rPr>
          <w:lang w:val="id_ID" w:bidi="id_ID"/>
        </w:rPr>
        <w:t xml:space="preserve">; </w:t>
      </w:r>
      <w:hyperlink r:id="rId253">
        <w:r>
          <w:rPr>
            <w:lang w:val="id_ID" w:bidi="id_ID"/>
          </w:rPr>
          <w:rPr>
            <w:color w:val="0000EE"/>
            <w:u w:val="single"/>
          </w:rPr>
          <w:t>Ul. 1:19–22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13:1–16</w:t>
      </w:r>
      <w:r>
        <w:rPr>
          <w:lang w:val="id_ID" w:bidi="id_ID"/>
        </w:rPr>
      </w:r>
    </w:p>
    <w:p>
      <w:pPr/>
      <w:r>
        <w:rPr>
          <w:lang w:val="id_ID" w:bidi="id_ID"/>
        </w:rPr>
      </w:r>
      <w:r>
        <w:rPr>
          <w:lang w:val="id_ID" w:bidi="id_ID"/>
        </w:rPr>
        <w:t xml:space="preserve">Musa memilih seorang pemimpin dari setiap suku untuk mengintai wilayah yang telah dijanjikan Allah untuk diberikan kepada bangsa Ibrani. Suku-suku yang dicatat adalah sama seperti dalam pasal </w:t>
      </w:r>
      <w:hyperlink r:id="rId139">
        <w:r>
          <w:rPr>
            <w:lang w:val="id_ID" w:bidi="id_ID"/>
          </w:rPr>
          <w:rPr>
            <w:color w:val="0000EE"/>
            <w:u w:val="single"/>
          </w:rPr>
          <w:t>1</w:t>
        </w:r>
      </w:hyperlink>
      <w:r>
        <w:rPr>
          <w:lang w:val="id_ID" w:bidi="id_ID"/>
        </w:rPr>
        <w:t>, meskipun urutannya berbeda. Kaleb dan Yosua kemudian terbukti sebagai orang-orang yang beriman (</w:t>
      </w:r>
      <w:hyperlink r:id="rId254">
        <w:r>
          <w:rPr>
            <w:lang w:val="id_ID" w:bidi="id_ID"/>
          </w:rPr>
          <w:rPr>
            <w:color w:val="0000EE"/>
            <w:u w:val="single"/>
          </w:rPr>
          <w:t>Bil. 14:30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13:1–14.45</w:t>
      </w:r>
      <w:r>
        <w:rPr>
          <w:lang w:val="id_ID" w:bidi="id_ID"/>
        </w:rPr>
      </w:r>
    </w:p>
    <w:p>
      <w:pPr/>
      <w:r>
        <w:rPr>
          <w:lang w:val="id_ID" w:bidi="id_ID"/>
        </w:rPr>
      </w:r>
      <w:r>
        <w:rPr>
          <w:lang w:val="id_ID" w:bidi="id_ID"/>
        </w:rPr>
        <w:t>Dua belas pengintai menyelidiki tanah Kanaan yang kaya dan mendapati bahwa tanah itu dijaga oleh musuh-musuh yang tangguh. Ketidaktaatan Israel dalam pasal-pasal sebelumnya menandakan lebih banyak hal yang sama. Bangsa Israel tidak memiliki ketaatan, keberanian, dan iman untuk merebut tanah itu, sehingga Tuhan menetapkan mereka untuk tinggal di padang gurun Sinai selama empat puluh tahun; generasi itu gagal menerima warisan mereka di Tanah Perjanjian.</w:t>
      </w:r>
      <w:r>
        <w:rPr>
          <w:lang w:val="id_ID" w:bidi="id_ID"/>
        </w:rPr>
      </w:r>
      <w:r>
        <w:rPr>
          <w:lang w:val="id_ID" w:bidi="id_ID"/>
        </w:rPr>
      </w:r>
    </w:p>
    <w:p>
      <w:pPr/>
      <w:r>
        <w:rPr>
          <w:lang w:val="id_ID" w:bidi="id_ID"/>
        </w:rPr>
      </w:r>
    </w:p>
    <w:p>
      <w:pPr>
        <w:pStyle w:val="Heading2"/>
      </w:pPr>
      <w:r>
        <w:rPr>
          <w:lang w:val="id_ID" w:bidi="id_ID"/>
        </w:rPr>
        <w:t>Bilangan 13:17–20</w:t>
      </w:r>
      <w:r>
        <w:rPr>
          <w:lang w:val="id_ID" w:bidi="id_ID"/>
        </w:rPr>
      </w:r>
    </w:p>
    <w:p>
      <w:pPr/>
      <w:r>
        <w:rPr>
          <w:lang w:val="id_ID" w:bidi="id_ID"/>
        </w:rPr>
      </w:r>
      <w:r>
        <w:rPr>
          <w:lang w:val="id_ID" w:bidi="id_ID"/>
        </w:rPr>
        <w:t xml:space="preserve">Tujuan militer dari misi pengintaian ini jelas terlihat; para pengintai juga ditugaskan mengumpulkan informasi tentang sumber daya alam dan makanan, yang telah ada dalam benak orang Israel sejak mereka meninggalkan Mesir (bdk </w:t>
      </w:r>
      <w:hyperlink r:id="rId255">
        <w:r>
          <w:rPr>
            <w:lang w:val="id_ID" w:bidi="id_ID"/>
          </w:rPr>
          <w:rPr>
            <w:color w:val="0000EE"/>
            <w:u w:val="single"/>
          </w:rPr>
          <w:t>Bil. 11</w:t>
        </w:r>
      </w:hyperlink>
      <w:r>
        <w:rPr>
          <w:lang w:val="id_ID" w:bidi="id_ID"/>
        </w:rPr>
        <w:t xml:space="preserve">; </w:t>
      </w:r>
      <w:hyperlink r:id="rId220">
        <w:r>
          <w:rPr>
            <w:lang w:val="id_ID" w:bidi="id_ID"/>
          </w:rPr>
          <w:rPr>
            <w:color w:val="0000EE"/>
            <w:u w:val="single"/>
          </w:rPr>
          <w:t>Kel. 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13:20</w:t>
      </w:r>
      <w:r>
        <w:rPr>
          <w:lang w:val="id_ID" w:bidi="id_ID"/>
        </w:rPr>
      </w:r>
    </w:p>
    <w:p>
      <w:pPr/>
      <w:r>
        <w:rPr>
          <w:lang w:val="id_ID" w:bidi="id_ID"/>
        </w:rPr>
      </w:r>
      <w:r>
        <w:rPr>
          <w:lang w:val="id_ID" w:bidi="id_ID"/>
        </w:rPr>
        <w:t xml:space="preserve">Musim </w:t>
      </w:r>
      <w:r>
        <w:rPr>
          <w:lang w:val="id_ID" w:bidi="id_ID"/>
        </w:rPr>
        <w:t>hulu hasil</w:t>
      </w:r>
      <w:r>
        <w:rPr>
          <w:lang w:val="id_ID" w:bidi="id_ID"/>
        </w:rPr>
        <w:t xml:space="preserve"> anggur biasanya terjadi pada akhir Juli atau Agustus.</w:t>
      </w:r>
      <w:r>
        <w:rPr>
          <w:lang w:val="id_ID" w:bidi="id_ID"/>
        </w:rPr>
      </w:r>
      <w:r>
        <w:rPr>
          <w:lang w:val="id_ID" w:bidi="id_ID"/>
        </w:rPr>
      </w:r>
    </w:p>
    <w:p>
      <w:pPr/>
      <w:r>
        <w:rPr>
          <w:lang w:val="id_ID" w:bidi="id_ID"/>
        </w:rPr>
      </w:r>
    </w:p>
    <w:p>
      <w:pPr>
        <w:pStyle w:val="Heading2"/>
      </w:pPr>
      <w:r>
        <w:rPr>
          <w:lang w:val="id_ID" w:bidi="id_ID"/>
        </w:rPr>
        <w:t>Bilangan 13:21</w:t>
      </w:r>
      <w:r>
        <w:rPr>
          <w:lang w:val="id_ID" w:bidi="id_ID"/>
        </w:rPr>
      </w:r>
    </w:p>
    <w:p>
      <w:pPr/>
      <w:r>
        <w:rPr>
          <w:lang w:val="id_ID" w:bidi="id_ID"/>
        </w:rPr>
      </w:r>
      <w:r>
        <w:rPr>
          <w:lang w:val="id_ID" w:bidi="id_ID"/>
        </w:rPr>
        <w:t xml:space="preserve">Jaraknya sekitar 275 mil dari padang gurun Zin, yang terletak kira-kira di antara padang gurun Paran dan perbatasan selatan Kanaan (lihat </w:t>
      </w:r>
      <w:hyperlink r:id="rId256">
        <w:r>
          <w:rPr>
            <w:lang w:val="id_ID" w:bidi="id_ID"/>
          </w:rPr>
          <w:rPr>
            <w:color w:val="0000EE"/>
            <w:u w:val="single"/>
          </w:rPr>
          <w:t>Bil. 34:3–5</w:t>
        </w:r>
      </w:hyperlink>
      <w:r>
        <w:rPr>
          <w:lang w:val="id_ID" w:bidi="id_ID"/>
        </w:rPr>
        <w:t xml:space="preserve">; </w:t>
      </w:r>
      <w:hyperlink r:id="rId257">
        <w:r>
          <w:rPr>
            <w:lang w:val="id_ID" w:bidi="id_ID"/>
          </w:rPr>
          <w:rPr>
            <w:color w:val="0000EE"/>
            <w:u w:val="single"/>
          </w:rPr>
          <w:t>Yos. 15:1–4</w:t>
        </w:r>
      </w:hyperlink>
      <w:r>
        <w:rPr>
          <w:lang w:val="id_ID" w:bidi="id_ID"/>
        </w:rPr>
        <w:t xml:space="preserve">), ke Lebo-Hamat (“pintu masuk ke Hamat”, entah itu jalan masuk ke gunung yang penting atau kota lain di dekat Hamat) di Siria. • Lokasi pasti dari Rehob tidak diketahui, tetapi mungkin sama dengan Bet-Rehob dalam Perjanjian Lama, yang terletak dekat dengan jalur utama menuju Hamat. Dengan demikian, teks ini telah mengidentifikasi perkiraan batas-batas Tanah Perjanjian (lihat </w:t>
      </w:r>
      <w:hyperlink r:id="rId258">
        <w:r>
          <w:rPr>
            <w:lang w:val="id_ID" w:bidi="id_ID"/>
          </w:rPr>
          <w:rPr>
            <w:color w:val="0000EE"/>
            <w:u w:val="single"/>
          </w:rPr>
          <w:t>1Raj. 8:65</w:t>
        </w:r>
      </w:hyperlink>
      <w:r>
        <w:rPr>
          <w:lang w:val="id_ID" w:bidi="id_ID"/>
        </w:rPr>
        <w:t>). Ungkapan “dari Dan sampai Bersyeba” (</w:t>
      </w:r>
      <w:hyperlink r:id="rId259">
        <w:r>
          <w:rPr>
            <w:lang w:val="id_ID" w:bidi="id_ID"/>
          </w:rPr>
          <w:rPr>
            <w:color w:val="0000EE"/>
            <w:u w:val="single"/>
          </w:rPr>
          <w:t>Hak. 20:1</w:t>
        </w:r>
      </w:hyperlink>
      <w:r>
        <w:rPr>
          <w:lang w:val="id_ID" w:bidi="id_ID"/>
        </w:rPr>
        <w:t xml:space="preserve">; </w:t>
      </w:r>
      <w:hyperlink r:id="rId260">
        <w:r>
          <w:rPr>
            <w:lang w:val="id_ID" w:bidi="id_ID"/>
          </w:rPr>
          <w:rPr>
            <w:color w:val="0000EE"/>
            <w:u w:val="single"/>
          </w:rPr>
          <w:t>2Sam. 3:10</w:t>
        </w:r>
      </w:hyperlink>
      <w:r>
        <w:rPr>
          <w:lang w:val="id_ID" w:bidi="id_ID"/>
        </w:rPr>
        <w:t>), yang sering digunakan untuk menunjukkan batas-batas tradisional Israel, merujuk pada wilayah yang jauh lebih kecil daripada wilayah yang dikunjungi oleh para pengintai Israel.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13:21–24</w:t>
      </w:r>
      <w:r>
        <w:rPr>
          <w:lang w:val="id_ID" w:bidi="id_ID"/>
        </w:rPr>
      </w:r>
    </w:p>
    <w:p>
      <w:pPr/>
      <w:r>
        <w:rPr>
          <w:lang w:val="id_ID" w:bidi="id_ID"/>
        </w:rPr>
      </w:r>
      <w:r>
        <w:rPr>
          <w:lang w:val="id_ID" w:bidi="id_ID"/>
        </w:rPr>
        <w:t>Para pengintai menjelajahi tanah itu, yang luar biasa subur, berbeda dengan padang gurun Sinai.</w:t>
      </w:r>
      <w:r>
        <w:rPr>
          <w:lang w:val="id_ID" w:bidi="id_ID"/>
        </w:rPr>
      </w:r>
      <w:r>
        <w:rPr>
          <w:lang w:val="id_ID" w:bidi="id_ID"/>
        </w:rPr>
      </w:r>
    </w:p>
    <w:p>
      <w:pPr/>
      <w:r>
        <w:rPr>
          <w:lang w:val="id_ID" w:bidi="id_ID"/>
        </w:rPr>
      </w:r>
    </w:p>
    <w:p>
      <w:pPr>
        <w:pStyle w:val="Heading2"/>
      </w:pPr>
      <w:r>
        <w:rPr>
          <w:lang w:val="id_ID" w:bidi="id_ID"/>
        </w:rPr>
        <w:t>Bilangan 13:22</w:t>
      </w:r>
      <w:r>
        <w:rPr>
          <w:lang w:val="id_ID" w:bidi="id_ID"/>
        </w:rPr>
      </w:r>
    </w:p>
    <w:p>
      <w:pPr/>
      <w:r>
        <w:rPr>
          <w:lang w:val="id_ID" w:bidi="id_ID"/>
        </w:rPr>
      </w:r>
      <w:r>
        <w:rPr>
          <w:lang w:val="id_ID" w:bidi="id_ID"/>
        </w:rPr>
        <w:t>Para pengintai Israel memasuki daerah pegunungan Kanaan melalui Tanah Negeb, daerah kering di selatan yang berbatasan dengan padang gurun Zin. Di bagian selatan pegunungan tengah Kanaan, mereka tiba di Hebron, tempat nenek moyang Israel tinggal (</w:t>
      </w:r>
      <w:hyperlink r:id="rId261">
        <w:r>
          <w:rPr>
            <w:lang w:val="id_ID" w:bidi="id_ID"/>
          </w:rPr>
          <w:rPr>
            <w:color w:val="0000EE"/>
            <w:u w:val="single"/>
          </w:rPr>
          <w:t>Kej. 13:18</w:t>
        </w:r>
      </w:hyperlink>
      <w:r>
        <w:rPr>
          <w:lang w:val="id_ID" w:bidi="id_ID"/>
        </w:rPr>
        <w:t xml:space="preserve">; </w:t>
      </w:r>
      <w:hyperlink r:id="rId262">
        <w:r>
          <w:rPr>
            <w:lang w:val="id_ID" w:bidi="id_ID"/>
          </w:rPr>
          <w:rPr>
            <w:color w:val="0000EE"/>
            <w:u w:val="single"/>
          </w:rPr>
          <w:t>23:19</w:t>
        </w:r>
      </w:hyperlink>
      <w:r>
        <w:rPr>
          <w:lang w:val="id_ID" w:bidi="id_ID"/>
        </w:rPr>
        <w:t xml:space="preserve">; </w:t>
      </w:r>
      <w:hyperlink r:id="rId263">
        <w:r>
          <w:rPr>
            <w:lang w:val="id_ID" w:bidi="id_ID"/>
          </w:rPr>
          <w:rPr>
            <w:color w:val="0000EE"/>
            <w:u w:val="single"/>
          </w:rPr>
          <w:t>35:27</w:t>
        </w:r>
      </w:hyperlink>
      <w:r>
        <w:rPr>
          <w:lang w:val="id_ID" w:bidi="id_ID"/>
        </w:rPr>
        <w:t xml:space="preserve">; </w:t>
      </w:r>
      <w:hyperlink r:id="rId264">
        <w:r>
          <w:rPr>
            <w:lang w:val="id_ID" w:bidi="id_ID"/>
          </w:rPr>
          <w:rPr>
            <w:color w:val="0000EE"/>
            <w:u w:val="single"/>
          </w:rPr>
          <w:t>37:14</w:t>
        </w:r>
      </w:hyperlink>
      <w:r>
        <w:rPr>
          <w:lang w:val="id_ID" w:bidi="id_ID"/>
        </w:rPr>
        <w:t xml:space="preserve">). • Keturunan Enak terkenal karena ukuran dan kekuatan mereka (mis., </w:t>
      </w:r>
      <w:hyperlink r:id="rId265">
        <w:r>
          <w:rPr>
            <w:lang w:val="id_ID" w:bidi="id_ID"/>
          </w:rPr>
          <w:rPr>
            <w:color w:val="0000EE"/>
            <w:u w:val="single"/>
          </w:rPr>
          <w:t>Ul. 9:2</w:t>
        </w:r>
      </w:hyperlink>
      <w:r>
        <w:rPr>
          <w:lang w:val="id_ID" w:bidi="id_ID"/>
        </w:rPr>
        <w:t xml:space="preserve">). • Soan (yang kemudian disebut Tanis oleh orang Yunani) adalah sebuah kota yang terkenal di delta timur Mesir (lihat juga </w:t>
      </w:r>
      <w:hyperlink r:id="rId266">
        <w:r>
          <w:rPr>
            <w:lang w:val="id_ID" w:bidi="id_ID"/>
          </w:rPr>
          <w:rPr>
            <w:color w:val="0000EE"/>
            <w:u w:val="single"/>
          </w:rPr>
          <w:t>Mzm. 78:12</w:t>
        </w:r>
      </w:hyperlink>
      <w:r>
        <w:rPr>
          <w:lang w:val="id_ID" w:bidi="id_ID"/>
        </w:rPr>
        <w:t xml:space="preserve">, </w:t>
      </w:r>
      <w:hyperlink r:id="rId267">
        <w:r>
          <w:rPr>
            <w:lang w:val="id_ID" w:bidi="id_ID"/>
          </w:rPr>
          <w:rPr>
            <w:color w:val="0000EE"/>
            <w:u w:val="single"/>
          </w:rPr>
          <w:t>43</w:t>
        </w:r>
      </w:hyperlink>
      <w:r>
        <w:rPr>
          <w:lang w:val="id_ID" w:bidi="id_ID"/>
        </w:rPr>
        <w:t xml:space="preserve">; </w:t>
      </w:r>
      <w:hyperlink r:id="rId268">
        <w:r>
          <w:rPr>
            <w:lang w:val="id_ID" w:bidi="id_ID"/>
          </w:rPr>
          <w:rPr>
            <w:color w:val="0000EE"/>
            <w:u w:val="single"/>
          </w:rPr>
          <w:t>Yes. 19:11–13</w:t>
        </w:r>
      </w:hyperlink>
      <w:r>
        <w:rPr>
          <w:lang w:val="id_ID" w:bidi="id_ID"/>
        </w:rPr>
        <w:t xml:space="preserve">; </w:t>
      </w:r>
      <w:hyperlink r:id="rId269">
        <w:r>
          <w:rPr>
            <w:lang w:val="id_ID" w:bidi="id_ID"/>
          </w:rPr>
          <w:rPr>
            <w:color w:val="0000EE"/>
            <w:u w:val="single"/>
          </w:rPr>
          <w:t>30:3–5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13:25–29</w:t>
      </w:r>
      <w:r>
        <w:rPr>
          <w:lang w:val="id_ID" w:bidi="id_ID"/>
        </w:rPr>
      </w:r>
    </w:p>
    <w:p>
      <w:pPr/>
      <w:r>
        <w:rPr>
          <w:lang w:val="id_ID" w:bidi="id_ID"/>
        </w:rPr>
      </w:r>
      <w:r>
        <w:rPr>
          <w:lang w:val="id_ID" w:bidi="id_ID"/>
        </w:rPr>
        <w:t>Para pengintai setuju bahwa tanah itu baik, tetapi sebagian besar meragukan bahwa Israel dapat menaklukkannya. Orang Kanaan yang kuat dan cukup makan telah membangun kota-kota berbenteng untuk melindungi diri mereka sendiri.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13:26</w:t>
      </w:r>
      <w:r>
        <w:rPr>
          <w:lang w:val="id_ID" w:bidi="id_ID"/>
        </w:rPr>
      </w:r>
    </w:p>
    <w:p>
      <w:pPr/>
      <w:r>
        <w:rPr>
          <w:lang w:val="id_ID" w:bidi="id_ID"/>
        </w:rPr>
      </w:r>
      <w:r>
        <w:rPr>
          <w:lang w:val="id_ID" w:bidi="id_ID"/>
        </w:rPr>
        <w:t>Kadesh sering diidentikkan dengan 'Ain el-Qudeirat, mata air di perbatasan utara Sinai dan tepi selatan Kanaan. Tidak ada bukti adanya perkemahan Ibrani di situs ini selama periode peristiwa Keluaran atau pengembaraan di padang gurun, sehingga beberapa ahli berpendapat bahwa Kadesh kuno terletak di tempat lain.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13:27</w:t>
      </w:r>
      <w:r>
        <w:rPr>
          <w:lang w:val="id_ID" w:bidi="id_ID"/>
        </w:rPr>
      </w:r>
    </w:p>
    <w:p>
      <w:pPr/>
      <w:r>
        <w:rPr>
          <w:lang w:val="id_ID" w:bidi="id_ID"/>
        </w:rPr>
      </w:r>
      <w:r>
        <w:rPr>
          <w:lang w:val="id_ID" w:bidi="id_ID"/>
        </w:rPr>
        <w:t xml:space="preserve">Tanah Perjanjian sering digambarkan sebagai tanah yang berlimpah dengan susu dan madu. Susu dan produk olahannya merupakan bagian utama dari makanan pada zaman Alkitab, dan “susu” digunakan dalam bahasa kiasan untuk kelimpahan (lihat </w:t>
      </w:r>
      <w:hyperlink r:id="rId270">
        <w:r>
          <w:rPr>
            <w:lang w:val="id_ID" w:bidi="id_ID"/>
          </w:rPr>
          <w:rPr>
            <w:color w:val="0000EE"/>
            <w:u w:val="single"/>
          </w:rPr>
          <w:t>Ul. 32:14</w:t>
        </w:r>
      </w:hyperlink>
      <w:r>
        <w:rPr>
          <w:lang w:val="id_ID" w:bidi="id_ID"/>
        </w:rPr>
        <w:t xml:space="preserve">; </w:t>
      </w:r>
      <w:hyperlink r:id="rId271">
        <w:r>
          <w:rPr>
            <w:lang w:val="id_ID" w:bidi="id_ID"/>
          </w:rPr>
          <w:rPr>
            <w:color w:val="0000EE"/>
            <w:u w:val="single"/>
          </w:rPr>
          <w:t>Yes. 55:1</w:t>
        </w:r>
      </w:hyperlink>
      <w:r>
        <w:rPr>
          <w:lang w:val="id_ID" w:bidi="id_ID"/>
        </w:rPr>
        <w:t xml:space="preserve">; </w:t>
      </w:r>
      <w:hyperlink r:id="rId272">
        <w:r>
          <w:rPr>
            <w:lang w:val="id_ID" w:bidi="id_ID"/>
          </w:rPr>
          <w:rPr>
            <w:color w:val="0000EE"/>
            <w:u w:val="single"/>
          </w:rPr>
          <w:t>Yl. 3:18</w:t>
        </w:r>
      </w:hyperlink>
      <w:r>
        <w:rPr>
          <w:lang w:val="id_ID" w:bidi="id_ID"/>
        </w:rPr>
        <w:t xml:space="preserve">). Madu memberikan rasa manis (lihat </w:t>
      </w:r>
      <w:hyperlink r:id="rId273">
        <w:r>
          <w:rPr>
            <w:lang w:val="id_ID" w:bidi="id_ID"/>
          </w:rPr>
          <w:rPr>
            <w:color w:val="0000EE"/>
            <w:u w:val="single"/>
          </w:rPr>
          <w:t>Mzm. 19:10</w:t>
        </w:r>
      </w:hyperlink>
      <w:r>
        <w:rPr>
          <w:lang w:val="id_ID" w:bidi="id_ID"/>
        </w:rPr>
        <w:t xml:space="preserve">; </w:t>
      </w:r>
      <w:hyperlink r:id="rId274">
        <w:r>
          <w:rPr>
            <w:lang w:val="id_ID" w:bidi="id_ID"/>
          </w:rPr>
          <w:rPr>
            <w:color w:val="0000EE"/>
            <w:u w:val="single"/>
          </w:rPr>
          <w:t>119:103</w:t>
        </w:r>
      </w:hyperlink>
      <w:r>
        <w:rPr>
          <w:lang w:val="id_ID" w:bidi="id_ID"/>
        </w:rPr>
        <w:t xml:space="preserve">; </w:t>
      </w:r>
      <w:hyperlink r:id="rId275">
        <w:r>
          <w:rPr>
            <w:lang w:val="id_ID" w:bidi="id_ID"/>
          </w:rPr>
          <w:rPr>
            <w:color w:val="0000EE"/>
            <w:u w:val="single"/>
          </w:rPr>
          <w:t>Yeh. 3:3</w:t>
        </w:r>
      </w:hyperlink>
      <w:r>
        <w:rPr>
          <w:lang w:val="id_ID" w:bidi="id_ID"/>
        </w:rPr>
        <w:t xml:space="preserve">; </w:t>
      </w:r>
      <w:hyperlink r:id="rId276">
        <w:r>
          <w:rPr>
            <w:lang w:val="id_ID" w:bidi="id_ID"/>
          </w:rPr>
          <w:rPr>
            <w:color w:val="0000EE"/>
            <w:u w:val="single"/>
          </w:rPr>
          <w:t>Why. 10:9–10</w:t>
        </w:r>
      </w:hyperlink>
      <w:r>
        <w:rPr>
          <w:lang w:val="id_ID" w:bidi="id_ID"/>
        </w:rPr>
        <w:t xml:space="preserve">). Dengan demikian, frasa ini merujuk kepada suatu tempat tujuan yang sangat diinginkan, sebuah negeri dengan makanan dan sumber daya yang berlimpah (bdk. </w:t>
      </w:r>
      <w:hyperlink r:id="rId277">
        <w:r>
          <w:rPr>
            <w:lang w:val="id_ID" w:bidi="id_ID"/>
          </w:rPr>
          <w:rPr>
            <w:color w:val="0000EE"/>
            <w:u w:val="single"/>
          </w:rPr>
          <w:t>Bil. 16:13–14</w:t>
        </w:r>
      </w:hyperlink>
      <w:r>
        <w:rPr>
          <w:lang w:val="id_ID" w:bidi="id_ID"/>
        </w:rPr>
        <w:t xml:space="preserve">; lihat juga </w:t>
      </w:r>
      <w:hyperlink r:id="rId278">
        <w:r>
          <w:rPr>
            <w:lang w:val="id_ID" w:bidi="id_ID"/>
          </w:rPr>
          <w:rPr>
            <w:color w:val="0000EE"/>
            <w:u w:val="single"/>
          </w:rPr>
          <w:t>Kel. 3:8</w:t>
        </w:r>
      </w:hyperlink>
      <w:r>
        <w:rPr>
          <w:lang w:val="id_ID" w:bidi="id_ID"/>
        </w:rPr>
        <w:t xml:space="preserve">; </w:t>
      </w:r>
      <w:hyperlink r:id="rId279">
        <w:r>
          <w:rPr>
            <w:lang w:val="id_ID" w:bidi="id_ID"/>
          </w:rPr>
          <w:rPr>
            <w:color w:val="0000EE"/>
            <w:u w:val="single"/>
          </w:rPr>
          <w:t>Ul. 6:3</w:t>
        </w:r>
      </w:hyperlink>
      <w:r>
        <w:rPr>
          <w:lang w:val="id_ID" w:bidi="id_ID"/>
        </w:rPr>
        <w:t xml:space="preserve">; </w:t>
      </w:r>
      <w:hyperlink r:id="rId280">
        <w:r>
          <w:rPr>
            <w:lang w:val="id_ID" w:bidi="id_ID"/>
          </w:rPr>
          <w:rPr>
            <w:color w:val="0000EE"/>
            <w:u w:val="single"/>
          </w:rPr>
          <w:t>26:15</w:t>
        </w:r>
      </w:hyperlink>
      <w:r>
        <w:rPr>
          <w:lang w:val="id_ID" w:bidi="id_ID"/>
        </w:rPr>
        <w:t xml:space="preserve">; </w:t>
      </w:r>
      <w:hyperlink r:id="rId281">
        <w:r>
          <w:rPr>
            <w:lang w:val="id_ID" w:bidi="id_ID"/>
          </w:rPr>
          <w:rPr>
            <w:color w:val="0000EE"/>
            <w:u w:val="single"/>
          </w:rPr>
          <w:t>Yer. 11:4–5</w:t>
        </w:r>
      </w:hyperlink>
      <w:r>
        <w:rPr>
          <w:lang w:val="id_ID" w:bidi="id_ID"/>
        </w:rPr>
        <w:t xml:space="preserve">; </w:t>
      </w:r>
      <w:hyperlink r:id="rId282">
        <w:r>
          <w:rPr>
            <w:lang w:val="id_ID" w:bidi="id_ID"/>
          </w:rPr>
          <w:rPr>
            <w:color w:val="0000EE"/>
            <w:u w:val="single"/>
          </w:rPr>
          <w:t>Yeh. 20:6</w:t>
        </w:r>
      </w:hyperlink>
      <w:r>
        <w:rPr>
          <w:lang w:val="id_ID" w:bidi="id_ID"/>
        </w:rPr>
        <w:t xml:space="preserve">). Perjanjian Baru menekankan sifat rohani dari janji-janji Allah, yang mengarah kepada warisan yang dijanjikan di sorga (lihat </w:t>
      </w:r>
      <w:hyperlink r:id="rId283">
        <w:r>
          <w:rPr>
            <w:lang w:val="id_ID" w:bidi="id_ID"/>
          </w:rPr>
          <w:rPr>
            <w:color w:val="0000EE"/>
            <w:u w:val="single"/>
          </w:rPr>
          <w:t>Rm. 9:6–8</w:t>
        </w:r>
      </w:hyperlink>
      <w:r>
        <w:rPr>
          <w:lang w:val="id_ID" w:bidi="id_ID"/>
        </w:rPr>
        <w:t xml:space="preserve">; </w:t>
      </w:r>
      <w:hyperlink r:id="rId284">
        <w:r>
          <w:rPr>
            <w:lang w:val="id_ID" w:bidi="id_ID"/>
          </w:rPr>
          <w:rPr>
            <w:color w:val="0000EE"/>
            <w:u w:val="single"/>
          </w:rPr>
          <w:t>Gal. 6:14–16</w:t>
        </w:r>
      </w:hyperlink>
      <w:r>
        <w:rPr>
          <w:lang w:val="id_ID" w:bidi="id_ID"/>
        </w:rPr>
        <w:t xml:space="preserve">; </w:t>
      </w:r>
      <w:hyperlink r:id="rId285">
        <w:r>
          <w:rPr>
            <w:lang w:val="id_ID" w:bidi="id_ID"/>
          </w:rPr>
          <w:rPr>
            <w:color w:val="0000EE"/>
            <w:u w:val="single"/>
          </w:rPr>
          <w:t>Why. 21:1–2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13:29</w:t>
      </w:r>
      <w:r>
        <w:rPr>
          <w:lang w:val="id_ID" w:bidi="id_ID"/>
        </w:rPr>
      </w:r>
    </w:p>
    <w:p>
      <w:pPr/>
      <w:r>
        <w:rPr>
          <w:lang w:val="id_ID" w:bidi="id_ID"/>
        </w:rPr>
      </w:r>
      <w:r>
        <w:rPr>
          <w:lang w:val="id_ID" w:bidi="id_ID"/>
        </w:rPr>
        <w:t xml:space="preserve">Para pengintai itu menjawab pertanyaan dari </w:t>
      </w:r>
      <w:hyperlink r:id="rId286">
        <w:r>
          <w:rPr>
            <w:lang w:val="id_ID" w:bidi="id_ID"/>
          </w:rPr>
          <w:rPr>
            <w:color w:val="0000EE"/>
            <w:u w:val="single"/>
          </w:rPr>
          <w:t>Bil. 13:18</w:t>
        </w:r>
      </w:hyperlink>
      <w:r>
        <w:rPr>
          <w:lang w:val="id_ID" w:bidi="id_ID"/>
        </w:rPr>
        <w:t>. Banyak kelompok etnis yang mendiami tanah Kanaan pada zaman kuno.</w:t>
      </w:r>
    </w:p>
    <w:p>
      <w:pPr/>
      <w:r>
        <w:rPr>
          <w:lang w:val="id_ID" w:bidi="id_ID"/>
        </w:rPr>
      </w:r>
      <w:r>
        <w:rPr>
          <w:lang w:val="id_ID" w:bidi="id_ID"/>
        </w:rPr>
      </w:r>
      <w:r>
        <w:rPr>
          <w:lang w:val="id_ID" w:bidi="id_ID"/>
        </w:rPr>
      </w:r>
    </w:p>
    <w:p>
      <w:pPr/>
      <w:r>
        <w:rPr>
          <w:lang w:val="id_ID" w:bidi="id_ID"/>
        </w:rPr>
      </w:r>
    </w:p>
    <w:p>
      <w:pPr>
        <w:pStyle w:val="Heading2"/>
      </w:pPr>
      <w:r>
        <w:rPr>
          <w:lang w:val="id_ID" w:bidi="id_ID"/>
        </w:rPr>
        <w:t>Angka 13:30</w:t>
      </w:r>
      <w:r>
        <w:rPr>
          <w:lang w:val="id_ID" w:bidi="id_ID"/>
        </w:rPr>
      </w:r>
    </w:p>
    <w:p>
      <w:pPr/>
      <w:r>
        <w:rPr>
          <w:lang w:val="id_ID" w:bidi="id_ID"/>
        </w:rPr>
      </w:r>
      <w:r>
        <w:rPr>
          <w:lang w:val="id_ID" w:bidi="id_ID"/>
        </w:rPr>
        <w:t xml:space="preserve">Kaleb dan Yosua (lihat </w:t>
      </w:r>
      <w:hyperlink r:id="rId287">
        <w:r>
          <w:rPr>
            <w:lang w:val="id_ID" w:bidi="id_ID"/>
          </w:rPr>
          <w:rPr>
            <w:color w:val="0000EE"/>
            <w:u w:val="single"/>
          </w:rPr>
          <w:t>Bil. 14:6</w:t>
        </w:r>
      </w:hyperlink>
      <w:r>
        <w:rPr>
          <w:lang w:val="id_ID" w:bidi="id_ID"/>
        </w:rPr>
        <w:t xml:space="preserve">, </w:t>
      </w:r>
      <w:hyperlink r:id="rId288">
        <w:r>
          <w:rPr>
            <w:lang w:val="id_ID" w:bidi="id_ID"/>
          </w:rPr>
          <w:rPr>
            <w:color w:val="0000EE"/>
            <w:u w:val="single"/>
          </w:rPr>
          <w:t>10</w:t>
        </w:r>
      </w:hyperlink>
      <w:r>
        <w:rPr>
          <w:lang w:val="id_ID" w:bidi="id_ID"/>
        </w:rPr>
        <w:t xml:space="preserve">, </w:t>
      </w:r>
      <w:hyperlink r:id="rId254">
        <w:r>
          <w:rPr>
            <w:lang w:val="id_ID" w:bidi="id_ID"/>
          </w:rPr>
          <w:rPr>
            <w:color w:val="0000EE"/>
            <w:u w:val="single"/>
          </w:rPr>
          <w:t>30</w:t>
        </w:r>
      </w:hyperlink>
      <w:r>
        <w:rPr>
          <w:lang w:val="id_ID" w:bidi="id_ID"/>
        </w:rPr>
        <w:t xml:space="preserve">) lebih optimis dalam menilai negeri itu dibandingkan dengan para pengintai yang lain (bdk. </w:t>
      </w:r>
      <w:hyperlink r:id="rId289">
        <w:r>
          <w:rPr>
            <w:lang w:val="id_ID" w:bidi="id_ID"/>
          </w:rPr>
          <w:rPr>
            <w:color w:val="0000EE"/>
            <w:u w:val="single"/>
          </w:rPr>
          <w:t>Bil. 14:31–33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13:33</w:t>
      </w:r>
      <w:r>
        <w:rPr>
          <w:lang w:val="id_ID" w:bidi="id_ID"/>
        </w:rPr>
      </w:r>
    </w:p>
    <w:p>
      <w:pPr/>
      <w:r>
        <w:rPr>
          <w:lang w:val="id_ID" w:bidi="id_ID"/>
        </w:rPr>
      </w:r>
      <w:r>
        <w:rPr>
          <w:lang w:val="id_ID" w:bidi="id_ID"/>
        </w:rPr>
        <w:t>orang-orang raksasa</w:t>
      </w:r>
      <w:r>
        <w:rPr>
          <w:lang w:val="id_ID" w:bidi="id_ID"/>
        </w:rPr>
        <w:t xml:space="preserve">: Lihat </w:t>
      </w:r>
      <w:r>
        <w:rPr>
          <w:lang w:val="id_ID" w:bidi="id_ID"/>
        </w:rPr>
        <w:t>catatan studi pada Kej 6:4</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14:1–45</w:t>
      </w:r>
      <w:r>
        <w:rPr>
          <w:lang w:val="id_ID" w:bidi="id_ID"/>
        </w:rPr>
      </w:r>
    </w:p>
    <w:p>
      <w:pPr/>
      <w:r>
        <w:rPr>
          <w:lang w:val="id_ID" w:bidi="id_ID"/>
        </w:rPr>
      </w:r>
      <w:r>
        <w:rPr>
          <w:lang w:val="id_ID" w:bidi="id_ID"/>
        </w:rPr>
        <w:t>Kesaksian dari para pengintai yang setia, yakni Yosua dan Kaleb, ditolak, dan pemberontakan menyebar ke seluruh umat. Hanya karena perantaraan Musa, Israel diselamatkan dari kehancuran total. Mereka yang tidak menaati Allah mati selama empat puluh tahun pengembaraan di padang gurun.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14:3–4</w:t>
      </w:r>
      <w:r>
        <w:rPr>
          <w:lang w:val="id_ID" w:bidi="id_ID"/>
        </w:rPr>
      </w:r>
    </w:p>
    <w:p>
      <w:pPr/>
      <w:r>
        <w:rPr>
          <w:lang w:val="id_ID" w:bidi="id_ID"/>
        </w:rPr>
      </w:r>
      <w:r>
        <w:rPr>
          <w:lang w:val="id_ID" w:bidi="id_ID"/>
        </w:rPr>
        <w:t>Ancaman yang mereka keluhkan memang nyata, tetapi orang Israel seharusnya percaya kepada Tuhan. Di kawasan Timur Dekat kuno, perempuan dan anak-anak sering kali diambil sebagai barang rampasan perang. • pulang ke Mesir: Betapa cepatnya orang Israel melupakan perbudakan mereka (</w:t>
      </w:r>
      <w:hyperlink r:id="rId290">
        <w:r>
          <w:rPr>
            <w:lang w:val="id_ID" w:bidi="id_ID"/>
          </w:rPr>
          <w:rPr>
            <w:color w:val="0000EE"/>
            <w:u w:val="single"/>
          </w:rPr>
          <w:t>Kel. 2:23–24</w:t>
        </w:r>
      </w:hyperlink>
      <w:r>
        <w:rPr>
          <w:lang w:val="id_ID" w:bidi="id_ID"/>
        </w:rPr>
        <w:t>) dan kesukaran di padang gurun (</w:t>
      </w:r>
      <w:hyperlink r:id="rId244">
        <w:r>
          <w:rPr>
            <w:lang w:val="id_ID" w:bidi="id_ID"/>
          </w:rPr>
          <w:rPr>
            <w:color w:val="0000EE"/>
            <w:u w:val="single"/>
          </w:rPr>
          <w:t>Bil. 11:1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14:5</w:t>
      </w:r>
      <w:r>
        <w:rPr>
          <w:lang w:val="id_ID" w:bidi="id_ID"/>
        </w:rPr>
      </w:r>
    </w:p>
    <w:p>
      <w:pPr/>
      <w:r>
        <w:rPr>
          <w:lang w:val="id_ID" w:bidi="id_ID"/>
        </w:rPr>
      </w:r>
      <w:r>
        <w:rPr>
          <w:lang w:val="id_ID" w:bidi="id_ID"/>
        </w:rPr>
        <w:t>Musa dan Harun bersujud karena kerendahan hati, ketakutan, kesedihan, dan penderitaan.</w:t>
      </w:r>
      <w:r>
        <w:rPr>
          <w:lang w:val="id_ID" w:bidi="id_ID"/>
        </w:rPr>
      </w:r>
      <w:r>
        <w:rPr>
          <w:lang w:val="id_ID" w:bidi="id_ID"/>
        </w:rPr>
      </w:r>
    </w:p>
    <w:p>
      <w:pPr/>
      <w:r>
        <w:rPr>
          <w:lang w:val="id_ID" w:bidi="id_ID"/>
        </w:rPr>
      </w:r>
    </w:p>
    <w:p>
      <w:pPr>
        <w:pStyle w:val="Heading2"/>
      </w:pPr>
      <w:r>
        <w:rPr>
          <w:lang w:val="id_ID" w:bidi="id_ID"/>
        </w:rPr>
        <w:t>Bilangan 14:6</w:t>
      </w:r>
      <w:r>
        <w:rPr>
          <w:lang w:val="id_ID" w:bidi="id_ID"/>
        </w:rPr>
      </w:r>
    </w:p>
    <w:p>
      <w:pPr/>
      <w:r>
        <w:rPr>
          <w:lang w:val="id_ID" w:bidi="id_ID"/>
        </w:rPr>
      </w:r>
      <w:r>
        <w:rPr>
          <w:lang w:val="id_ID" w:bidi="id_ID"/>
        </w:rPr>
        <w:t>Yosua dan Kaleb bergabung dalam upaya untuk membalikkan pemberontakan dan menghindari murka Allah; mereka mengoyakkan pakaian mereka sebagai tanda dukacita.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14:7–9</w:t>
      </w:r>
      <w:r>
        <w:rPr>
          <w:lang w:val="id_ID" w:bidi="id_ID"/>
        </w:rPr>
      </w:r>
    </w:p>
    <w:p>
      <w:pPr/>
      <w:r>
        <w:rPr>
          <w:lang w:val="id_ID" w:bidi="id_ID"/>
        </w:rPr>
      </w:r>
      <w:r>
        <w:rPr>
          <w:lang w:val="id_ID" w:bidi="id_ID"/>
        </w:rPr>
        <w:t xml:space="preserve">Yosua dan Kaleb memahami bahwa ketakutan Israel dan kritik mereka terhadap Musa dan Harun merupakan suatu pemberontakan terhadap Tuhan, dan mereka tahu apa akibatnya. • Tuhan menyertai kita: Ini adalah sumber kepercayaan mereka (bdk. </w:t>
      </w:r>
      <w:hyperlink r:id="rId291">
        <w:r>
          <w:rPr>
            <w:lang w:val="id_ID" w:bidi="id_ID"/>
          </w:rPr>
          <w:rPr>
            <w:color w:val="0000EE"/>
            <w:u w:val="single"/>
          </w:rPr>
          <w:t>Rm. 8:31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14:10</w:t>
      </w:r>
      <w:r>
        <w:rPr>
          <w:lang w:val="id_ID" w:bidi="id_ID"/>
        </w:rPr>
      </w:r>
    </w:p>
    <w:p>
      <w:pPr/>
      <w:r>
        <w:rPr>
          <w:lang w:val="id_ID" w:bidi="id_ID"/>
        </w:rPr>
      </w:r>
      <w:r>
        <w:rPr>
          <w:lang w:val="id_ID" w:bidi="id_ID"/>
        </w:rPr>
        <w:t xml:space="preserve">Yosua dan Kaleb, dengan dorongan dan ungkapan kepercayaan mereka kepada Allah, membawa [mendatangkan] lebih banyak lagi perlawanan; protes terhadap para pemimpin berubah menjadi ancaman kekerasan terhadap para pengintai yang setia. Namun, semua keberatan orang Israel tiba-tiba berhenti ketika kemuliaan Tuhan (Ibrani </w:t>
      </w:r>
      <w:r>
        <w:rPr>
          <w:i/>
          <w:lang w:val="id_ID" w:bidi="id_ID"/>
        </w:rPr>
        <w:t>kabod;</w:t>
      </w:r>
      <w:r>
        <w:rPr>
          <w:lang w:val="id_ID" w:bidi="id_ID"/>
        </w:rPr>
        <w:t xml:space="preserve"> lihat </w:t>
      </w:r>
      <w:hyperlink r:id="rId292">
        <w:r>
          <w:rPr>
            <w:lang w:val="id_ID" w:bidi="id_ID"/>
          </w:rPr>
          <w:rPr>
            <w:color w:val="0000EE"/>
            <w:u w:val="single"/>
          </w:rPr>
          <w:t>Kel. 24:15–18</w:t>
        </w:r>
      </w:hyperlink>
      <w:r>
        <w:rPr>
          <w:lang w:val="id_ID" w:bidi="id_ID"/>
        </w:rPr>
        <w:t xml:space="preserve">; </w:t>
      </w:r>
      <w:hyperlink r:id="rId293">
        <w:r>
          <w:rPr>
            <w:lang w:val="id_ID" w:bidi="id_ID"/>
          </w:rPr>
          <w:rPr>
            <w:color w:val="0000EE"/>
            <w:u w:val="single"/>
          </w:rPr>
          <w:t>Yeh. 1</w:t>
        </w:r>
      </w:hyperlink>
      <w:r>
        <w:rPr>
          <w:lang w:val="id_ID" w:bidi="id_ID"/>
        </w:rPr>
        <w:t xml:space="preserve">) tampak di Kemah Pertemuan, tempat Tuhan menyatakan firman-Nya.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14:11</w:t>
      </w:r>
      <w:r>
        <w:rPr>
          <w:lang w:val="id_ID" w:bidi="id_ID"/>
        </w:rPr>
      </w:r>
    </w:p>
    <w:p>
      <w:pPr/>
      <w:r>
        <w:rPr>
          <w:lang w:val="id_ID" w:bidi="id_ID"/>
        </w:rPr>
      </w:r>
      <w:r>
        <w:rPr>
          <w:lang w:val="id_ID" w:bidi="id_ID"/>
        </w:rPr>
        <w:t xml:space="preserve">Allah heran bahwa Israel belum juga belajar untuk mempercayai-Nya, meskipun setelah Dia telah melakukan mujizat menyelamatkan mereka dari perbudakan dan menyediakan kebutuhan mereka selama perjalanan di padang gurun (bdk. </w:t>
      </w:r>
      <w:hyperlink r:id="rId294">
        <w:r>
          <w:rPr>
            <w:lang w:val="id_ID" w:bidi="id_ID"/>
          </w:rPr>
          <w:rPr>
            <w:color w:val="0000EE"/>
            <w:u w:val="single"/>
          </w:rPr>
          <w:t>Ul. 4:32–40</w:t>
        </w:r>
      </w:hyperlink>
      <w:r>
        <w:rPr>
          <w:lang w:val="id_ID" w:bidi="id_ID"/>
        </w:rPr>
        <w:t xml:space="preserve">; </w:t>
      </w:r>
      <w:hyperlink r:id="rId295">
        <w:r>
          <w:rPr>
            <w:lang w:val="id_ID" w:bidi="id_ID"/>
          </w:rPr>
          <w:rPr>
            <w:color w:val="0000EE"/>
            <w:u w:val="single"/>
          </w:rPr>
          <w:t>Mat. 11:21</w:t>
        </w:r>
      </w:hyperlink>
      <w:r>
        <w:rPr>
          <w:lang w:val="id_ID" w:bidi="id_ID"/>
        </w:rPr>
        <w:t xml:space="preserve">; </w:t>
      </w:r>
      <w:hyperlink r:id="rId296">
        <w:r>
          <w:rPr>
            <w:lang w:val="id_ID" w:bidi="id_ID"/>
          </w:rPr>
          <w:rPr>
            <w:color w:val="0000EE"/>
            <w:u w:val="single"/>
          </w:rPr>
          <w:t>Luk. 10:13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14:12</w:t>
      </w:r>
      <w:r>
        <w:rPr>
          <w:lang w:val="id_ID" w:bidi="id_ID"/>
        </w:rPr>
      </w:r>
    </w:p>
    <w:p>
      <w:pPr/>
      <w:r>
        <w:rPr>
          <w:lang w:val="id_ID" w:bidi="id_ID"/>
        </w:rPr>
      </w:r>
      <w:r>
        <w:rPr>
          <w:lang w:val="id_ID" w:bidi="id_ID"/>
        </w:rPr>
        <w:t xml:space="preserve">Allah itu sabar, tetapi Ia tidak akan mentolerir pemberontakan yang terang-terangan dari umat-Nya (bdk. </w:t>
      </w:r>
      <w:hyperlink r:id="rId297">
        <w:r>
          <w:rPr>
            <w:lang w:val="id_ID" w:bidi="id_ID"/>
          </w:rPr>
          <w:rPr>
            <w:color w:val="0000EE"/>
            <w:u w:val="single"/>
          </w:rPr>
          <w:t>Kel. 32:7–10</w:t>
        </w:r>
      </w:hyperlink>
      <w:r>
        <w:rPr>
          <w:lang w:val="id_ID" w:bidi="id_ID"/>
        </w:rPr>
        <w:t>). Penulis surat Ibrani merujuk kepada peristiwa ini dalam upayanya untuk menguatkan iman orang-orang Kristen yang goyah dalam mempercayai Kabar Baik (</w:t>
      </w:r>
      <w:hyperlink r:id="rId298">
        <w:r>
          <w:rPr>
            <w:lang w:val="id_ID" w:bidi="id_ID"/>
          </w:rPr>
          <w:rPr>
            <w:color w:val="0000EE"/>
            <w:u w:val="single"/>
          </w:rPr>
          <w:t>Ibr. 3:7–19</w:t>
        </w:r>
      </w:hyperlink>
      <w:r>
        <w:rPr>
          <w:lang w:val="id_ID" w:bidi="id_ID"/>
        </w:rPr>
        <w:t xml:space="preserve">; </w:t>
      </w:r>
      <w:hyperlink r:id="rId299">
        <w:r>
          <w:rPr>
            <w:lang w:val="id_ID" w:bidi="id_ID"/>
          </w:rPr>
          <w:rPr>
            <w:color w:val="0000EE"/>
            <w:u w:val="single"/>
          </w:rPr>
          <w:t>12:3</w:t>
        </w:r>
      </w:hyperlink>
      <w:r>
        <w:rPr>
          <w:lang w:val="id_ID" w:bidi="id_ID"/>
        </w:rPr>
        <w:t xml:space="preserve">, </w:t>
      </w:r>
      <w:hyperlink r:id="rId300">
        <w:r>
          <w:rPr>
            <w:lang w:val="id_ID" w:bidi="id_ID"/>
          </w:rPr>
          <w:rPr>
            <w:color w:val="0000EE"/>
            <w:u w:val="single"/>
          </w:rPr>
          <w:t>25</w:t>
        </w:r>
      </w:hyperlink>
      <w:r>
        <w:rPr>
          <w:lang w:val="id_ID" w:bidi="id_ID"/>
        </w:rPr>
        <w:t xml:space="preserve">; bdk. </w:t>
      </w:r>
      <w:hyperlink r:id="rId301">
        <w:r>
          <w:rPr>
            <w:lang w:val="id_ID" w:bidi="id_ID"/>
          </w:rPr>
          <w:rPr>
            <w:color w:val="0000EE"/>
            <w:u w:val="single"/>
          </w:rPr>
          <w:t>Mzm. 95:8–11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14:13–25</w:t>
      </w:r>
      <w:r>
        <w:rPr>
          <w:lang w:val="id_ID" w:bidi="id_ID"/>
        </w:rPr>
      </w:r>
    </w:p>
    <w:p>
      <w:pPr/>
      <w:r>
        <w:rPr>
          <w:lang w:val="id_ID" w:bidi="id_ID"/>
        </w:rPr>
      </w:r>
      <w:r>
        <w:rPr>
          <w:lang w:val="id_ID" w:bidi="id_ID"/>
        </w:rPr>
        <w:t>Musa bersyafaat atas nama bangsanya, mengingatkan Allah bahwa nama-Nya terikat dengan nasib Israel dan memohon berdasarkan kasih setia-Nya.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14:17–18</w:t>
      </w:r>
      <w:r>
        <w:rPr>
          <w:lang w:val="id_ID" w:bidi="id_ID"/>
        </w:rPr>
      </w:r>
    </w:p>
    <w:p>
      <w:pPr/>
      <w:r>
        <w:rPr>
          <w:lang w:val="id_ID" w:bidi="id_ID"/>
        </w:rPr>
      </w:r>
      <w:r>
        <w:rPr>
          <w:lang w:val="id_ID" w:bidi="id_ID"/>
        </w:rPr>
        <w:t>Musa telah menggunakan argumen yang sama sebelumnya ketika ia meminta pengampunan atas pemberontakan Israel (</w:t>
      </w:r>
      <w:hyperlink r:id="rId302">
        <w:r>
          <w:rPr>
            <w:lang w:val="id_ID" w:bidi="id_ID"/>
          </w:rPr>
          <w:rPr>
            <w:color w:val="0000EE"/>
            <w:u w:val="single"/>
          </w:rPr>
          <w:t>Kel. 32:10–14</w:t>
        </w:r>
      </w:hyperlink>
      <w:r>
        <w:rPr>
          <w:lang w:val="id_ID" w:bidi="id_ID"/>
        </w:rPr>
        <w:t>). Musa tahu bahwa Allah tidak akan membiarkan bangsa Israel tanpa hukuman (</w:t>
      </w:r>
      <w:hyperlink r:id="rId303">
        <w:r>
          <w:rPr>
            <w:lang w:val="id_ID" w:bidi="id_ID"/>
          </w:rPr>
          <w:rPr>
            <w:color w:val="0000EE"/>
            <w:u w:val="single"/>
          </w:rPr>
          <w:t>Ul. 7:9–10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14:19</w:t>
      </w:r>
      <w:r>
        <w:rPr>
          <w:lang w:val="id_ID" w:bidi="id_ID"/>
        </w:rPr>
      </w:r>
    </w:p>
    <w:p>
      <w:pPr/>
      <w:r>
        <w:rPr>
          <w:lang w:val="id_ID" w:bidi="id_ID"/>
        </w:rPr>
      </w:r>
      <w:r>
        <w:rPr>
          <w:lang w:val="id_ID" w:bidi="id_ID"/>
        </w:rPr>
        <w:t xml:space="preserve">Sejarah Israel sejak meninggalkan Mesir adalah serangkaian pelanggaran yang diampuni oleh Tuhan (psl. </w:t>
      </w:r>
      <w:hyperlink r:id="rId304">
        <w:r>
          <w:rPr>
            <w:lang w:val="id_ID" w:bidi="id_ID"/>
          </w:rPr>
          <w:rPr>
            <w:color w:val="0000EE"/>
            <w:u w:val="single"/>
          </w:rPr>
          <w:t>11–12</w:t>
        </w:r>
      </w:hyperlink>
      <w:r>
        <w:rPr>
          <w:lang w:val="id_ID" w:bidi="id_ID"/>
        </w:rPr>
        <w:t xml:space="preserve">; </w:t>
      </w:r>
      <w:hyperlink r:id="rId305">
        <w:r>
          <w:rPr>
            <w:lang w:val="id_ID" w:bidi="id_ID"/>
          </w:rPr>
          <w:rPr>
            <w:color w:val="0000EE"/>
            <w:u w:val="single"/>
          </w:rPr>
          <w:t>Kel. 15:22–27</w:t>
        </w:r>
      </w:hyperlink>
      <w:r>
        <w:rPr>
          <w:lang w:val="id_ID" w:bidi="id_ID"/>
        </w:rPr>
        <w:t xml:space="preserve">; </w:t>
      </w:r>
      <w:hyperlink r:id="rId306">
        <w:r>
          <w:rPr>
            <w:lang w:val="id_ID" w:bidi="id_ID"/>
          </w:rPr>
          <w:rPr>
            <w:color w:val="0000EE"/>
            <w:u w:val="single"/>
          </w:rPr>
          <w:t>17:1–7</w:t>
        </w:r>
      </w:hyperlink>
      <w:r>
        <w:rPr>
          <w:lang w:val="id_ID" w:bidi="id_ID"/>
        </w:rPr>
        <w:t xml:space="preserve">; </w:t>
      </w:r>
      <w:hyperlink r:id="rId307">
        <w:r>
          <w:rPr>
            <w:lang w:val="id_ID" w:bidi="id_ID"/>
          </w:rPr>
          <w:rPr>
            <w:color w:val="0000EE"/>
            <w:u w:val="single"/>
          </w:rPr>
          <w:t>32:1–14</w:t>
        </w:r>
      </w:hyperlink>
      <w:r>
        <w:rPr>
          <w:lang w:val="id_ID" w:bidi="id_ID"/>
        </w:rPr>
        <w:t xml:space="preserve">; </w:t>
      </w:r>
      <w:hyperlink r:id="rId308">
        <w:r>
          <w:rPr>
            <w:lang w:val="id_ID" w:bidi="id_ID"/>
          </w:rPr>
          <w:rPr>
            <w:color w:val="0000EE"/>
            <w:u w:val="single"/>
          </w:rPr>
          <w:t>Im. 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14:20–25</w:t>
      </w:r>
      <w:r>
        <w:rPr>
          <w:lang w:val="id_ID" w:bidi="id_ID"/>
        </w:rPr>
      </w:r>
    </w:p>
    <w:p>
      <w:pPr/>
      <w:r>
        <w:rPr>
          <w:lang w:val="id_ID" w:bidi="id_ID"/>
        </w:rPr>
      </w:r>
      <w:r>
        <w:rPr>
          <w:lang w:val="id_ID" w:bidi="id_ID"/>
        </w:rPr>
        <w:t>Sebagai hasil dari argumen Musa, Tuhan mengampuni pemberontakan Israel dan tidak melenyapkan mereka, tetapi generasi dewasa yang keras kepala tidak akan pernah melihat Tanah Perjanjian.</w:t>
      </w:r>
      <w:r>
        <w:rPr>
          <w:lang w:val="id_ID" w:bidi="id_ID"/>
        </w:rPr>
      </w:r>
      <w:r>
        <w:rPr>
          <w:lang w:val="id_ID" w:bidi="id_ID"/>
        </w:rPr>
      </w:r>
    </w:p>
    <w:p>
      <w:pPr/>
      <w:r>
        <w:rPr>
          <w:lang w:val="id_ID" w:bidi="id_ID"/>
        </w:rPr>
      </w:r>
    </w:p>
    <w:p>
      <w:pPr>
        <w:pStyle w:val="Heading2"/>
      </w:pPr>
      <w:r>
        <w:rPr>
          <w:lang w:val="id_ID" w:bidi="id_ID"/>
        </w:rPr>
        <w:t>Bilangan 14:22</w:t>
      </w:r>
      <w:r>
        <w:rPr>
          <w:lang w:val="id_ID" w:bidi="id_ID"/>
        </w:rPr>
      </w:r>
    </w:p>
    <w:p>
      <w:pPr/>
      <w:r>
        <w:rPr>
          <w:lang w:val="id_ID" w:bidi="id_ID"/>
        </w:rPr>
      </w:r>
      <w:r>
        <w:rPr>
          <w:lang w:val="id_ID" w:bidi="id_ID"/>
        </w:rPr>
        <w:t xml:space="preserve">Kurangnya ketaatan dan iman umat itu merupakan penolakan untuk mendengarkan suara Allah, padahal mereka adalah saksi mata dari kemuliaan Tuhan yang mulia (lihat </w:t>
      </w:r>
      <w:r>
        <w:rPr>
          <w:lang w:val="id_ID" w:bidi="id_ID"/>
        </w:rPr>
        <w:t>catatan studi pada Bil. 14:10</w:t>
      </w:r>
      <w:r>
        <w:rPr>
          <w:lang w:val="id_ID" w:bidi="id_ID"/>
        </w:rPr>
        <w:t>) dan tanda-tanda mujizat-Nya (</w:t>
      </w:r>
      <w:hyperlink r:id="rId309">
        <w:r>
          <w:rPr>
            <w:lang w:val="id_ID" w:bidi="id_ID"/>
          </w:rPr>
          <w:rPr>
            <w:color w:val="0000EE"/>
            <w:u w:val="single"/>
          </w:rPr>
          <w:t>Kel. 4:29–31</w:t>
        </w:r>
      </w:hyperlink>
      <w:r>
        <w:rPr>
          <w:lang w:val="id_ID" w:bidi="id_ID"/>
        </w:rPr>
        <w:t xml:space="preserve">; </w:t>
      </w:r>
      <w:hyperlink r:id="rId310">
        <w:r>
          <w:rPr>
            <w:lang w:val="id_ID" w:bidi="id_ID"/>
          </w:rPr>
          <w:rPr>
            <w:color w:val="0000EE"/>
            <w:u w:val="single"/>
          </w:rPr>
          <w:t>7:1–11:10</w:t>
        </w:r>
      </w:hyperlink>
      <w:r>
        <w:rPr>
          <w:lang w:val="id_ID" w:bidi="id_ID"/>
        </w:rPr>
        <w:t xml:space="preserve">; </w:t>
      </w:r>
      <w:hyperlink r:id="rId311">
        <w:r>
          <w:rPr>
            <w:lang w:val="id_ID" w:bidi="id_ID"/>
          </w:rPr>
          <w:rPr>
            <w:color w:val="0000EE"/>
            <w:u w:val="single"/>
          </w:rPr>
          <w:t>14:15–31</w:t>
        </w:r>
      </w:hyperlink>
      <w:r>
        <w:rPr>
          <w:lang w:val="id_ID" w:bidi="id_ID"/>
        </w:rPr>
        <w:t xml:space="preserve">; </w:t>
      </w:r>
      <w:hyperlink r:id="rId312">
        <w:r>
          <w:rPr>
            <w:lang w:val="id_ID" w:bidi="id_ID"/>
          </w:rPr>
          <w:rPr>
            <w:color w:val="0000EE"/>
            <w:u w:val="single"/>
          </w:rPr>
          <w:t>16:1–17:13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14:23–25</w:t>
      </w:r>
      <w:r>
        <w:rPr>
          <w:lang w:val="id_ID" w:bidi="id_ID"/>
        </w:rPr>
      </w:r>
    </w:p>
    <w:p>
      <w:pPr/>
      <w:r>
        <w:rPr>
          <w:lang w:val="id_ID" w:bidi="id_ID"/>
        </w:rPr>
      </w:r>
      <w:r>
        <w:rPr>
          <w:lang w:val="id_ID" w:bidi="id_ID"/>
        </w:rPr>
        <w:t>Setelah mereka berpaling dari Tanah Perjanjian, bangsa Israel kini diperintahkan untuk berjalan ke arah yang berlawanan. • Laut Teberau dapat merujuk pada perairan di kedua sisi Semenanjung Sinai (Teluk Aqaba atau Teluk Suez).</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14:28</w:t>
      </w:r>
      <w:r>
        <w:rPr>
          <w:lang w:val="id_ID" w:bidi="id_ID"/>
        </w:rPr>
      </w:r>
    </w:p>
    <w:p>
      <w:pPr/>
      <w:r>
        <w:rPr>
          <w:lang w:val="id_ID" w:bidi="id_ID"/>
        </w:rPr>
      </w:r>
      <w:r>
        <w:rPr>
          <w:lang w:val="id_ID" w:bidi="id_ID"/>
        </w:rPr>
        <w:t>Ketidaktaatan Israel justru mendatangkan akibat yang mereka takuti akan terjadi jika mereka taat.</w:t>
      </w:r>
      <w:r>
        <w:rPr>
          <w:lang w:val="id_ID" w:bidi="id_ID"/>
        </w:rPr>
      </w:r>
      <w:r>
        <w:rPr>
          <w:lang w:val="id_ID" w:bidi="id_ID"/>
        </w:rPr>
      </w:r>
    </w:p>
    <w:p>
      <w:pPr/>
      <w:r>
        <w:rPr>
          <w:lang w:val="id_ID" w:bidi="id_ID"/>
        </w:rPr>
      </w:r>
    </w:p>
    <w:p>
      <w:pPr>
        <w:pStyle w:val="Heading2"/>
      </w:pPr>
      <w:r>
        <w:rPr>
          <w:lang w:val="id_ID" w:bidi="id_ID"/>
        </w:rPr>
        <w:t>Bilangan 14:34</w:t>
      </w:r>
      <w:r>
        <w:rPr>
          <w:lang w:val="id_ID" w:bidi="id_ID"/>
        </w:rPr>
      </w:r>
    </w:p>
    <w:p>
      <w:pPr/>
      <w:r>
        <w:rPr>
          <w:lang w:val="id_ID" w:bidi="id_ID"/>
        </w:rPr>
      </w:r>
      <w:r>
        <w:rPr>
          <w:lang w:val="id_ID" w:bidi="id_ID"/>
        </w:rPr>
        <w:t xml:space="preserve">satu hari: Bdk. </w:t>
      </w:r>
      <w:hyperlink r:id="rId313">
        <w:r>
          <w:rPr>
            <w:lang w:val="id_ID" w:bidi="id_ID"/>
          </w:rPr>
          <w:rPr>
            <w:color w:val="0000EE"/>
            <w:u w:val="single"/>
          </w:rPr>
          <w:t>Bil. 13:25</w:t>
        </w:r>
      </w:hyperlink>
      <w:r>
        <w:rPr>
          <w:lang w:val="id_ID" w:bidi="id_ID"/>
        </w:rPr>
        <w:t xml:space="preserve">. • Aku berbalik dari padamu: Bdk. </w:t>
      </w:r>
      <w:hyperlink r:id="rId314">
        <w:r>
          <w:rPr>
            <w:lang w:val="id_ID" w:bidi="id_ID"/>
          </w:rPr>
          <w:rPr>
            <w:color w:val="0000EE"/>
            <w:u w:val="single"/>
          </w:rPr>
          <w:t>Yeh. 5:8</w:t>
        </w:r>
      </w:hyperlink>
      <w:r>
        <w:rPr>
          <w:lang w:val="id_ID" w:bidi="id_ID"/>
        </w:rPr>
        <w:t xml:space="preserve">; </w:t>
      </w:r>
      <w:hyperlink r:id="rId315">
        <w:r>
          <w:rPr>
            <w:lang w:val="id_ID" w:bidi="id_ID"/>
          </w:rPr>
          <w:rPr>
            <w:color w:val="0000EE"/>
            <w:u w:val="single"/>
          </w:rPr>
          <w:t>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14:39–45</w:t>
      </w:r>
      <w:r>
        <w:rPr>
          <w:lang w:val="id_ID" w:bidi="id_ID"/>
        </w:rPr>
      </w:r>
    </w:p>
    <w:p>
      <w:pPr/>
      <w:r>
        <w:rPr>
          <w:lang w:val="id_ID" w:bidi="id_ID"/>
        </w:rPr>
      </w:r>
      <w:r>
        <w:rPr>
          <w:lang w:val="id_ID" w:bidi="id_ID"/>
        </w:rPr>
        <w:t>Ancaman hukuman ilahi atas dosa-dosa mereka membuat bangsa Israel merasa sedih, tetapi hati mereka masih tetap memberontak dan mereka kembali tidak menaati perintah Tuhan (</w:t>
      </w:r>
      <w:hyperlink r:id="rId316">
        <w:r>
          <w:rPr>
            <w:lang w:val="id_ID" w:bidi="id_ID"/>
          </w:rPr>
          <w:rPr>
            <w:color w:val="0000EE"/>
            <w:u w:val="single"/>
          </w:rPr>
          <w:t>Bil. 14:25</w:t>
        </w:r>
      </w:hyperlink>
      <w:r>
        <w:rPr>
          <w:lang w:val="id_ID" w:bidi="id_ID"/>
        </w:rPr>
        <w:t>). Janji penyertaan Allah telah menjadi dasar keyakinan awal Kaleb dan Yosua (</w:t>
      </w:r>
      <w:hyperlink r:id="rId317">
        <w:r>
          <w:rPr>
            <w:lang w:val="id_ID" w:bidi="id_ID"/>
          </w:rPr>
          <w:rPr>
            <w:color w:val="0000EE"/>
            <w:u w:val="single"/>
          </w:rPr>
          <w:t>Bil. 14:9</w:t>
        </w:r>
      </w:hyperlink>
      <w:r>
        <w:rPr>
          <w:lang w:val="id_ID" w:bidi="id_ID"/>
        </w:rPr>
        <w:t>), tetapi Allah tidak akan berperang bersama bangsa Israel sampai semua pemberontak itu mati.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14:43</w:t>
      </w:r>
      <w:r>
        <w:rPr>
          <w:lang w:val="id_ID" w:bidi="id_ID"/>
        </w:rPr>
      </w:r>
    </w:p>
    <w:p>
      <w:pPr/>
      <w:r>
        <w:rPr>
          <w:lang w:val="id_ID" w:bidi="id_ID"/>
        </w:rPr>
      </w:r>
      <w:r>
        <w:rPr>
          <w:lang w:val="id_ID" w:bidi="id_ID"/>
        </w:rPr>
        <w:t>Kamu berbalik membelakangi Tuhan, maka Tuhan tidak akan menyertai kamu: Nubuat Musa merangkum seluruh pasal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14:44</w:t>
      </w:r>
      <w:r>
        <w:rPr>
          <w:lang w:val="id_ID" w:bidi="id_ID"/>
        </w:rPr>
      </w:r>
    </w:p>
    <w:p>
      <w:pPr/>
      <w:r>
        <w:rPr>
          <w:lang w:val="id_ID" w:bidi="id_ID"/>
        </w:rPr>
      </w:r>
      <w:r>
        <w:rPr>
          <w:lang w:val="id_ID" w:bidi="id_ID"/>
        </w:rPr>
        <w:t xml:space="preserve">Tabut melambangkan kehadiran dan berkat Allah (bdk. </w:t>
      </w:r>
      <w:hyperlink r:id="rId318">
        <w:r>
          <w:rPr>
            <w:lang w:val="id_ID" w:bidi="id_ID"/>
          </w:rPr>
          <w:rPr>
            <w:color w:val="0000EE"/>
            <w:u w:val="single"/>
          </w:rPr>
          <w:t>1Sam. 4:1–11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14:45</w:t>
      </w:r>
      <w:r>
        <w:rPr>
          <w:lang w:val="id_ID" w:bidi="id_ID"/>
        </w:rPr>
      </w:r>
    </w:p>
    <w:p>
      <w:pPr/>
      <w:r>
        <w:rPr>
          <w:lang w:val="id_ID" w:bidi="id_ID"/>
        </w:rPr>
      </w:r>
      <w:r>
        <w:rPr>
          <w:lang w:val="id_ID" w:bidi="id_ID"/>
        </w:rPr>
        <w:t>Horma berarti “kehancuran” dalam bahasa Ibrani (lihat</w:t>
      </w:r>
      <w:hyperlink r:id="rId319">
        <w:r>
          <w:rPr>
            <w:lang w:val="id_ID" w:bidi="id_ID"/>
          </w:rPr>
          <w:rPr>
            <w:color w:val="0000EE"/>
            <w:u w:val="single"/>
          </w:rPr>
          <w:t xml:space="preserve"> Bil. 21:1–3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15:1–3</w:t>
      </w:r>
      <w:r>
        <w:rPr>
          <w:lang w:val="id_ID" w:bidi="id_ID"/>
        </w:rPr>
      </w:r>
    </w:p>
    <w:p>
      <w:pPr/>
      <w:r>
        <w:rPr>
          <w:lang w:val="id_ID" w:bidi="id_ID"/>
        </w:rPr>
      </w:r>
      <w:r>
        <w:rPr>
          <w:lang w:val="id_ID" w:bidi="id_ID"/>
        </w:rPr>
        <w:t>Dampak dari petunjuk-petunjuk ini adalah bahwa suatu saat bangsa Israel akan menetap di Tanah Perjanjian (</w:t>
      </w:r>
      <w:hyperlink r:id="rId320">
        <w:r>
          <w:rPr>
            <w:lang w:val="id_ID" w:bidi="id_ID"/>
          </w:rPr>
          <w:rPr>
            <w:color w:val="0000EE"/>
            <w:u w:val="single"/>
          </w:rPr>
          <w:t>Bil. 14:31</w:t>
        </w:r>
      </w:hyperlink>
      <w:r>
        <w:rPr>
          <w:lang w:val="id_ID" w:bidi="id_ID"/>
        </w:rPr>
        <w:t xml:space="preserve">; </w:t>
      </w:r>
      <w:hyperlink r:id="rId321">
        <w:r>
          <w:rPr>
            <w:lang w:val="id_ID" w:bidi="id_ID"/>
          </w:rPr>
          <w:rPr>
            <w:color w:val="0000EE"/>
            <w:u w:val="single"/>
          </w:rPr>
          <w:t>15:18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15:1–41</w:t>
      </w:r>
      <w:r>
        <w:rPr>
          <w:lang w:val="id_ID" w:bidi="id_ID"/>
        </w:rPr>
      </w:r>
    </w:p>
    <w:p>
      <w:pPr/>
      <w:r>
        <w:rPr>
          <w:lang w:val="id_ID" w:bidi="id_ID"/>
        </w:rPr>
      </w:r>
      <w:r>
        <w:rPr>
          <w:lang w:val="id_ID" w:bidi="id_ID"/>
        </w:rPr>
        <w:t xml:space="preserve">Pasal </w:t>
      </w:r>
      <w:hyperlink r:id="rId322">
        <w:r>
          <w:rPr>
            <w:lang w:val="id_ID" w:bidi="id_ID"/>
          </w:rPr>
          <w:rPr>
            <w:color w:val="0000EE"/>
            <w:u w:val="single"/>
          </w:rPr>
          <w:t>1–14</w:t>
        </w:r>
      </w:hyperlink>
      <w:r>
        <w:rPr>
          <w:lang w:val="id_ID" w:bidi="id_ID"/>
        </w:rPr>
        <w:t xml:space="preserve"> terjadi dalam waktu yang relatif singkat, tetapi pasal </w:t>
      </w:r>
      <w:hyperlink r:id="rId323">
        <w:r>
          <w:rPr>
            <w:lang w:val="id_ID" w:bidi="id_ID"/>
          </w:rPr>
          <w:rPr>
            <w:color w:val="0000EE"/>
            <w:u w:val="single"/>
          </w:rPr>
          <w:t>15</w:t>
        </w:r>
      </w:hyperlink>
      <w:r>
        <w:rPr>
          <w:lang w:val="id_ID" w:bidi="id_ID"/>
        </w:rPr>
        <w:t xml:space="preserve"> menggambarkan awal dari periode yang panjang—sebagian besar dari empat puluh tahun di padang gurun—yang hanya sedikit yang diketahui, meskipun ada beberapa referensi tentang peristiwa-peristiwa yang terjadi selama pengembaraan di padang gurun (mis., </w:t>
      </w:r>
      <w:hyperlink r:id="rId324">
        <w:r>
          <w:rPr>
            <w:lang w:val="id_ID" w:bidi="id_ID"/>
          </w:rPr>
          <w:rPr>
            <w:color w:val="0000EE"/>
            <w:u w:val="single"/>
          </w:rPr>
          <w:t>Ul. 8:2–6</w:t>
        </w:r>
      </w:hyperlink>
      <w:r>
        <w:rPr>
          <w:lang w:val="id_ID" w:bidi="id_ID"/>
        </w:rPr>
        <w:t xml:space="preserve">; </w:t>
      </w:r>
      <w:hyperlink r:id="rId325">
        <w:r>
          <w:rPr>
            <w:lang w:val="id_ID" w:bidi="id_ID"/>
          </w:rPr>
          <w:rPr>
            <w:color w:val="0000EE"/>
            <w:u w:val="single"/>
          </w:rPr>
          <w:t>29:5–6</w:t>
        </w:r>
      </w:hyperlink>
      <w:r>
        <w:rPr>
          <w:lang w:val="id_ID" w:bidi="id_ID"/>
        </w:rPr>
        <w:t xml:space="preserve">; </w:t>
      </w:r>
      <w:hyperlink r:id="rId326">
        <w:r>
          <w:rPr>
            <w:lang w:val="id_ID" w:bidi="id_ID"/>
          </w:rPr>
          <w:rPr>
            <w:color w:val="0000EE"/>
            <w:u w:val="single"/>
          </w:rPr>
          <w:t>Yos. 5:4–8</w:t>
        </w:r>
      </w:hyperlink>
      <w:r>
        <w:rPr>
          <w:lang w:val="id_ID" w:bidi="id_ID"/>
        </w:rPr>
        <w:t xml:space="preserve">; </w:t>
      </w:r>
      <w:hyperlink r:id="rId327">
        <w:r>
          <w:rPr>
            <w:lang w:val="id_ID" w:bidi="id_ID"/>
          </w:rPr>
          <w:rPr>
            <w:color w:val="0000EE"/>
            <w:u w:val="single"/>
          </w:rPr>
          <w:t>Yeh. 20:10–26</w:t>
        </w:r>
      </w:hyperlink>
      <w:r>
        <w:rPr>
          <w:lang w:val="id_ID" w:bidi="id_ID"/>
        </w:rPr>
        <w:t xml:space="preserve">; </w:t>
      </w:r>
      <w:hyperlink r:id="rId328">
        <w:r>
          <w:rPr>
            <w:lang w:val="id_ID" w:bidi="id_ID"/>
          </w:rPr>
          <w:rPr>
            <w:color w:val="0000EE"/>
            <w:u w:val="single"/>
          </w:rPr>
          <w:t>Am. 5:25–26</w:t>
        </w:r>
      </w:hyperlink>
      <w:r>
        <w:rPr>
          <w:lang w:val="id_ID" w:bidi="id_ID"/>
        </w:rPr>
        <w:t xml:space="preserve">; </w:t>
      </w:r>
      <w:hyperlink r:id="rId329">
        <w:r>
          <w:rPr>
            <w:lang w:val="id_ID" w:bidi="id_ID"/>
          </w:rPr>
          <w:rPr>
            <w:color w:val="0000EE"/>
            <w:u w:val="single"/>
          </w:rPr>
          <w:t>Kis. 7:42–43</w:t>
        </w:r>
      </w:hyperlink>
      <w:r>
        <w:rPr>
          <w:lang w:val="id_ID" w:bidi="id_ID"/>
        </w:rPr>
        <w:t xml:space="preserve">). Selama periode ini, Musa terus menyampaikan hukum untuk mengatur masyarakat Israel, terutama untuk hari ketika orang-orang yang selamat dari padang gurun akhirnya memasuki Tanah Perjanjian. Pasal ini membahas tiga kategori masalah hukum. Disajikan di tengah-tengah kisah tentang bangsa Israel yang keras kepala dan tidak taat, </w:t>
      </w:r>
      <w:hyperlink r:id="rId323">
        <w:r>
          <w:rPr>
            <w:lang w:val="id_ID" w:bidi="id_ID"/>
          </w:rPr>
          <w:rPr>
            <w:color w:val="0000EE"/>
            <w:u w:val="single"/>
          </w:rPr>
          <w:t>Bil. 15</w:t>
        </w:r>
      </w:hyperlink>
      <w:r>
        <w:rPr>
          <w:lang w:val="id_ID" w:bidi="id_ID"/>
        </w:rPr>
        <w:t xml:space="preserve"> membangkitkan harapan bahwa Tanah Perjanjian masih menanti keturunan Israel.</w:t>
      </w:r>
      <w:r>
        <w:rPr>
          <w:lang w:val="id_ID" w:bidi="id_ID"/>
        </w:rPr>
      </w:r>
      <w:r>
        <w:rPr>
          <w:lang w:val="id_ID" w:bidi="id_ID"/>
        </w:rPr>
      </w:r>
    </w:p>
    <w:p>
      <w:pPr/>
      <w:r>
        <w:rPr>
          <w:lang w:val="id_ID" w:bidi="id_ID"/>
        </w:rPr>
      </w:r>
    </w:p>
    <w:p>
      <w:pPr>
        <w:pStyle w:val="Heading2"/>
      </w:pPr>
      <w:r>
        <w:rPr>
          <w:lang w:val="id_ID" w:bidi="id_ID"/>
        </w:rPr>
        <w:t>Bilangan 15:3</w:t>
      </w:r>
      <w:r>
        <w:rPr>
          <w:lang w:val="id_ID" w:bidi="id_ID"/>
        </w:rPr>
      </w:r>
    </w:p>
    <w:p>
      <w:pPr/>
      <w:r>
        <w:rPr>
          <w:lang w:val="id_ID" w:bidi="id_ID"/>
        </w:rPr>
      </w:r>
      <w:r>
        <w:rPr>
          <w:lang w:val="id_ID" w:bidi="id_ID"/>
        </w:rPr>
        <w:t>korban api-apian … bau yang menyenangkan bagi Tuhan: Allah berkenan dengan penghormatan dan ucapan syukur yang ditunjukkan melalui korban dan persembahan kepada-Nya.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15:12–16</w:t>
      </w:r>
      <w:r>
        <w:rPr>
          <w:lang w:val="id_ID" w:bidi="id_ID"/>
        </w:rPr>
      </w:r>
    </w:p>
    <w:p>
      <w:pPr/>
      <w:r>
        <w:rPr>
          <w:lang w:val="id_ID" w:bidi="id_ID"/>
        </w:rPr>
      </w:r>
      <w:r>
        <w:rPr>
          <w:lang w:val="id_ID" w:bidi="id_ID"/>
        </w:rPr>
        <w:t xml:space="preserve">Semua penduduk negeri itu, orang Israel maupun orang asing, harus memiliki kedudukan yang sama di hadapan Tuhan dalam segala perkara (lihat juga </w:t>
      </w:r>
      <w:hyperlink r:id="rId330">
        <w:r>
          <w:rPr>
            <w:lang w:val="id_ID" w:bidi="id_ID"/>
          </w:rPr>
          <w:rPr>
            <w:color w:val="0000EE"/>
            <w:u w:val="single"/>
          </w:rPr>
          <w:t>Im. 24:22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15:17–21</w:t>
      </w:r>
      <w:r>
        <w:rPr>
          <w:lang w:val="id_ID" w:bidi="id_ID"/>
        </w:rPr>
      </w:r>
    </w:p>
    <w:p>
      <w:pPr/>
      <w:r>
        <w:rPr>
          <w:lang w:val="id_ID" w:bidi="id_ID"/>
        </w:rPr>
      </w:r>
      <w:r>
        <w:rPr>
          <w:lang w:val="id_ID" w:bidi="id_ID"/>
        </w:rPr>
        <w:t>Persembahan-persembahan ini, sebagai tanda syukur kepada Tuhan atas karunia pertanian, diharapkan dimulai setelah orang Ibrani mencapai Tanah Perjanjian dan mulai bercocok tanam.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15:22–29</w:t>
      </w:r>
      <w:r>
        <w:rPr>
          <w:lang w:val="id_ID" w:bidi="id_ID"/>
        </w:rPr>
      </w:r>
    </w:p>
    <w:p>
      <w:pPr/>
      <w:r>
        <w:rPr>
          <w:lang w:val="id_ID" w:bidi="id_ID"/>
        </w:rPr>
      </w:r>
      <w:r>
        <w:rPr>
          <w:lang w:val="id_ID" w:bidi="id_ID"/>
        </w:rPr>
        <w:t>Dosa dengan tidak disengaja diperlakukan secara berbeda dengan dosa yang disengaja (</w:t>
      </w:r>
      <w:hyperlink r:id="rId331">
        <w:r>
          <w:rPr>
            <w:lang w:val="id_ID" w:bidi="id_ID"/>
          </w:rPr>
          <w:rPr>
            <w:color w:val="0000EE"/>
            <w:u w:val="single"/>
          </w:rPr>
          <w:t>Bil. 15:30–31</w:t>
        </w:r>
      </w:hyperlink>
      <w:r>
        <w:rPr>
          <w:lang w:val="id_ID" w:bidi="id_ID"/>
        </w:rPr>
        <w:t xml:space="preserve">), dan tindakan-tindakan umat dibedakan dengan tindakan-tindakan satu orang (lihat juga </w:t>
      </w:r>
      <w:hyperlink r:id="rId332">
        <w:r>
          <w:rPr>
            <w:lang w:val="id_ID" w:bidi="id_ID"/>
          </w:rPr>
          <w:rPr>
            <w:color w:val="0000EE"/>
            <w:u w:val="single"/>
          </w:rPr>
          <w:t>Im. 4–5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15:30–31</w:t>
      </w:r>
      <w:r>
        <w:rPr>
          <w:lang w:val="id_ID" w:bidi="id_ID"/>
        </w:rPr>
      </w:r>
    </w:p>
    <w:p>
      <w:pPr/>
      <w:r>
        <w:rPr>
          <w:lang w:val="id_ID" w:bidi="id_ID"/>
        </w:rPr>
      </w:r>
      <w:r>
        <w:rPr>
          <w:lang w:val="id_ID" w:bidi="id_ID"/>
        </w:rPr>
        <w:t>Walaupun pendamaian dapat dilakukan untuk dosa-dosa yang tidak disengaja atau tidak disadari (</w:t>
      </w:r>
      <w:hyperlink r:id="rId333">
        <w:r>
          <w:rPr>
            <w:lang w:val="id_ID" w:bidi="id_ID"/>
          </w:rPr>
          <w:rPr>
            <w:color w:val="0000EE"/>
            <w:u w:val="single"/>
          </w:rPr>
          <w:t>Bil. 15:22–29</w:t>
        </w:r>
      </w:hyperlink>
      <w:r>
        <w:rPr>
          <w:lang w:val="id_ID" w:bidi="id_ID"/>
        </w:rPr>
        <w:t>), siapa pun yang secara terang-terangan (secara harfiah</w:t>
      </w:r>
      <w:r>
        <w:rPr>
          <w:i/>
          <w:lang w:val="id_ID" w:bidi="id_ID"/>
        </w:rPr>
        <w:t xml:space="preserve"> dengan tangan yang dinaikan; </w:t>
      </w:r>
      <w:r>
        <w:rPr>
          <w:lang w:val="id_ID" w:bidi="id_ID"/>
        </w:rPr>
        <w:t xml:space="preserve">bdk. </w:t>
      </w:r>
      <w:hyperlink r:id="rId334">
        <w:r>
          <w:rPr>
            <w:lang w:val="id_ID" w:bidi="id_ID"/>
          </w:rPr>
          <w:rPr>
            <w:color w:val="0000EE"/>
            <w:u w:val="single"/>
          </w:rPr>
          <w:t xml:space="preserve">Kel. 14:8) </w:t>
        </w:r>
      </w:hyperlink>
      <w:r>
        <w:rPr>
          <w:lang w:val="id_ID" w:bidi="id_ID"/>
        </w:rPr>
        <w:t xml:space="preserve">melanggar kehendak Tuhan dianggap menghujat Tuhan, dan harus menanggung akibatnya (bdk. </w:t>
      </w:r>
      <w:hyperlink r:id="rId335">
        <w:r>
          <w:rPr>
            <w:lang w:val="id_ID" w:bidi="id_ID"/>
          </w:rPr>
          <w:rPr>
            <w:color w:val="0000EE"/>
            <w:u w:val="single"/>
          </w:rPr>
          <w:t>Im. 24:10–16</w:t>
        </w:r>
      </w:hyperlink>
      <w:r>
        <w:rPr>
          <w:lang w:val="id_ID" w:bidi="id_ID"/>
        </w:rPr>
        <w:t xml:space="preserve">; lihat juga </w:t>
      </w:r>
      <w:hyperlink r:id="rId336">
        <w:r>
          <w:rPr>
            <w:lang w:val="id_ID" w:bidi="id_ID"/>
          </w:rPr>
          <w:rPr>
            <w:color w:val="0000EE"/>
            <w:u w:val="single"/>
          </w:rPr>
          <w:t>Ul. 17:2–6</w:t>
        </w:r>
      </w:hyperlink>
      <w:r>
        <w:rPr>
          <w:lang w:val="id_ID" w:bidi="id_ID"/>
        </w:rPr>
        <w:t xml:space="preserve">; </w:t>
      </w:r>
      <w:hyperlink r:id="rId337">
        <w:r>
          <w:rPr>
            <w:lang w:val="id_ID" w:bidi="id_ID"/>
          </w:rPr>
          <w:rPr>
            <w:color w:val="0000EE"/>
            <w:u w:val="single"/>
          </w:rPr>
          <w:t>Ibr. 10:26–31</w:t>
        </w:r>
      </w:hyperlink>
      <w:r>
        <w:rPr>
          <w:lang w:val="id_ID" w:bidi="id_ID"/>
        </w:rPr>
        <w:t xml:space="preserve">). • dilenyapkan dari tengah-tengah bangsanya: Lihat catatan studi pada </w:t>
      </w:r>
      <w:r>
        <w:rPr>
          <w:lang w:val="id_ID" w:bidi="id_ID"/>
        </w:rPr>
        <w:t>Kel. 31:14–15</w:t>
      </w:r>
      <w:r>
        <w:rPr>
          <w:lang w:val="id_ID" w:bidi="id_ID"/>
        </w:rPr>
        <w:t xml:space="preserve">; </w:t>
      </w:r>
      <w:r>
        <w:rPr>
          <w:lang w:val="id_ID" w:bidi="id_ID"/>
        </w:rPr>
        <w:t>Im. 7:20–21</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15:32–36</w:t>
      </w:r>
      <w:r>
        <w:rPr>
          <w:lang w:val="id_ID" w:bidi="id_ID"/>
        </w:rPr>
      </w:r>
    </w:p>
    <w:p>
      <w:pPr/>
      <w:r>
        <w:rPr>
          <w:lang w:val="id_ID" w:bidi="id_ID"/>
        </w:rPr>
      </w:r>
      <w:r>
        <w:rPr>
          <w:lang w:val="id_ID" w:bidi="id_ID"/>
        </w:rPr>
        <w:t xml:space="preserve">Kasus ini menggambarkan </w:t>
      </w:r>
      <w:hyperlink r:id="rId331">
        <w:r>
          <w:rPr>
            <w:lang w:val="id_ID" w:bidi="id_ID"/>
          </w:rPr>
          <w:rPr>
            <w:color w:val="0000EE"/>
            <w:u w:val="single"/>
          </w:rPr>
          <w:t>Bil. 15:30–31</w:t>
        </w:r>
      </w:hyperlink>
      <w:r>
        <w:rPr>
          <w:lang w:val="id_ID" w:bidi="id_ID"/>
        </w:rPr>
        <w:t>. Hari Sabat adalah hari kudus Tuhan, yang tidak boleh diabaikan (</w:t>
      </w:r>
      <w:hyperlink r:id="rId338">
        <w:r>
          <w:rPr>
            <w:lang w:val="id_ID" w:bidi="id_ID"/>
          </w:rPr>
          <w:rPr>
            <w:color w:val="0000EE"/>
            <w:u w:val="single"/>
          </w:rPr>
          <w:t>Kel. 20:8–11</w:t>
        </w:r>
      </w:hyperlink>
      <w:r>
        <w:rPr>
          <w:lang w:val="id_ID" w:bidi="id_ID"/>
        </w:rPr>
        <w:t xml:space="preserve">; </w:t>
      </w:r>
      <w:hyperlink r:id="rId339">
        <w:r>
          <w:rPr>
            <w:lang w:val="id_ID" w:bidi="id_ID"/>
          </w:rPr>
          <w:rPr>
            <w:color w:val="0000EE"/>
            <w:u w:val="single"/>
          </w:rPr>
          <w:t>31:14–15</w:t>
        </w:r>
      </w:hyperlink>
      <w:r>
        <w:rPr>
          <w:lang w:val="id_ID" w:bidi="id_ID"/>
        </w:rPr>
        <w:t xml:space="preserve">; </w:t>
      </w:r>
      <w:hyperlink r:id="rId340">
        <w:r>
          <w:rPr>
            <w:lang w:val="id_ID" w:bidi="id_ID"/>
          </w:rPr>
          <w:rPr>
            <w:color w:val="0000EE"/>
            <w:u w:val="single"/>
          </w:rPr>
          <w:t>35:1–3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15:34</w:t>
      </w:r>
      <w:r>
        <w:rPr>
          <w:lang w:val="id_ID" w:bidi="id_ID"/>
        </w:rPr>
      </w:r>
    </w:p>
    <w:p>
      <w:pPr/>
      <w:r>
        <w:rPr>
          <w:lang w:val="id_ID" w:bidi="id_ID"/>
        </w:rPr>
      </w:r>
      <w:r>
        <w:rPr>
          <w:lang w:val="id_ID" w:bidi="id_ID"/>
        </w:rPr>
        <w:t>Meskipun tidak ada pertanyaan tentang kesalahan orang tersebut, ada kemungkinan bahwa umat tidak yakin bagaimana cara menghukumnya. Hukuman mati adalah hukuman yang tepat, karena pengabaian terhadap hari Sabat menandakan penolakan terhadap perjanjian Allah yang penuh kasih karunia dengan Israel (</w:t>
      </w:r>
      <w:hyperlink r:id="rId341">
        <w:r>
          <w:rPr>
            <w:lang w:val="id_ID" w:bidi="id_ID"/>
          </w:rPr>
          <w:rPr>
            <w:color w:val="0000EE"/>
            <w:u w:val="single"/>
          </w:rPr>
          <w:t>Kel. 31:12–17</w:t>
        </w:r>
      </w:hyperlink>
      <w:r>
        <w:rPr>
          <w:lang w:val="id_ID" w:bidi="id_ID"/>
        </w:rPr>
        <w:t>) dan serupa dengan penistaan (</w:t>
      </w:r>
      <w:hyperlink r:id="rId342">
        <w:r>
          <w:rPr>
            <w:lang w:val="id_ID" w:bidi="id_ID"/>
          </w:rPr>
          <w:rPr>
            <w:color w:val="0000EE"/>
            <w:u w:val="single"/>
          </w:rPr>
          <w:t>Bil. 15:30</w:t>
        </w:r>
      </w:hyperlink>
      <w:r>
        <w:rPr>
          <w:lang w:val="id_ID" w:bidi="id_ID"/>
        </w:rPr>
        <w:t xml:space="preserve">; </w:t>
      </w:r>
      <w:hyperlink r:id="rId335">
        <w:r>
          <w:rPr>
            <w:lang w:val="id_ID" w:bidi="id_ID"/>
          </w:rPr>
          <w:rPr>
            <w:color w:val="0000EE"/>
            <w:u w:val="single"/>
          </w:rPr>
          <w:t>Im. 24:10–16</w:t>
        </w:r>
      </w:hyperlink>
      <w:r>
        <w:rPr>
          <w:lang w:val="id_ID" w:bidi="id_ID"/>
        </w:rPr>
        <w:t xml:space="preserve">; bdk. </w:t>
      </w:r>
      <w:hyperlink r:id="rId343">
        <w:r>
          <w:rPr>
            <w:lang w:val="id_ID" w:bidi="id_ID"/>
          </w:rPr>
          <w:rPr>
            <w:color w:val="0000EE"/>
            <w:u w:val="single"/>
          </w:rPr>
          <w:t>1Tim. 1:20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15:37–41</w:t>
      </w:r>
      <w:r>
        <w:rPr>
          <w:lang w:val="id_ID" w:bidi="id_ID"/>
        </w:rPr>
      </w:r>
    </w:p>
    <w:p>
      <w:pPr/>
      <w:r>
        <w:rPr>
          <w:lang w:val="id_ID" w:bidi="id_ID"/>
        </w:rPr>
      </w:r>
      <w:r>
        <w:rPr>
          <w:lang w:val="id_ID" w:bidi="id_ID"/>
        </w:rPr>
        <w:t xml:space="preserve">Seandainya orang Ibrani mengingat hubungan khusus mereka dengan Tuhan, mereka mungkin dapat menghindari masalah-masalah yang dilaporkan dalam kitab Bilangan. Jumbai-jumbai itu mengingatkan bangsa Israel akan hubungan khusus mereka dengan Allah yang kudus dan tuntutan-tuntutan-Nya. Dia telah menebus umat-Nya dari Mesir, dan sesuai dengan panggilan-Nya untuk menjalin hubungan perjanjian dengan diri-Nya, Dia mengharapkan mereka untuk menaati Taurat (bdk. </w:t>
      </w:r>
      <w:hyperlink r:id="rId344">
        <w:r>
          <w:rPr>
            <w:lang w:val="id_ID" w:bidi="id_ID"/>
          </w:rPr>
          <w:rPr>
            <w:color w:val="0000EE"/>
            <w:u w:val="single"/>
          </w:rPr>
          <w:t>Ul. 6:6–9</w:t>
        </w:r>
      </w:hyperlink>
      <w:r>
        <w:rPr>
          <w:lang w:val="id_ID" w:bidi="id_ID"/>
        </w:rPr>
        <w:t xml:space="preserve">; </w:t>
      </w:r>
      <w:hyperlink r:id="rId345">
        <w:r>
          <w:rPr>
            <w:lang w:val="id_ID" w:bidi="id_ID"/>
          </w:rPr>
          <w:rPr>
            <w:color w:val="0000EE"/>
            <w:u w:val="single"/>
          </w:rPr>
          <w:t>Mat. 9:20</w:t>
        </w:r>
      </w:hyperlink>
      <w:r>
        <w:rPr>
          <w:lang w:val="id_ID" w:bidi="id_ID"/>
        </w:rPr>
        <w:t xml:space="preserve">; </w:t>
      </w:r>
      <w:hyperlink r:id="rId346">
        <w:r>
          <w:rPr>
            <w:lang w:val="id_ID" w:bidi="id_ID"/>
          </w:rPr>
          <w:rPr>
            <w:color w:val="0000EE"/>
            <w:u w:val="single"/>
          </w:rPr>
          <w:t>14:36</w:t>
        </w:r>
      </w:hyperlink>
      <w:r>
        <w:rPr>
          <w:lang w:val="id_ID" w:bidi="id_ID"/>
        </w:rPr>
        <w:t xml:space="preserve">; </w:t>
      </w:r>
      <w:hyperlink r:id="rId347">
        <w:r>
          <w:rPr>
            <w:lang w:val="id_ID" w:bidi="id_ID"/>
          </w:rPr>
          <w:rPr>
            <w:color w:val="0000EE"/>
            <w:u w:val="single"/>
          </w:rPr>
          <w:t>23:5</w:t>
        </w:r>
      </w:hyperlink>
      <w:r>
        <w:rPr>
          <w:lang w:val="id_ID" w:bidi="id_ID"/>
        </w:rPr>
        <w:t>). • Warna ungu kebiru-biruan menandakan kemuliaan dan mencerminkan kekudusan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16:1–17.13</w:t>
      </w:r>
      <w:r>
        <w:rPr>
          <w:lang w:val="id_ID" w:bidi="id_ID"/>
        </w:rPr>
      </w:r>
    </w:p>
    <w:p>
      <w:pPr/>
      <w:r>
        <w:rPr>
          <w:lang w:val="id_ID" w:bidi="id_ID"/>
        </w:rPr>
      </w:r>
      <w:r>
        <w:rPr>
          <w:lang w:val="id_ID" w:bidi="id_ID"/>
        </w:rPr>
        <w:t xml:space="preserve">Pemberontakan lainnya menuntut adanya penegasan yang jelas tentang tugas-tugas para imam dan orang Lewi. Perebutan kekuasaan ini merupakan tantangan yang lebih serius daripada pemberontakan-pemberontakan sebelumnya yang menentang otoritas Allah (psl. </w:t>
      </w:r>
      <w:hyperlink r:id="rId255">
        <w:r>
          <w:rPr>
            <w:lang w:val="id_ID" w:bidi="id_ID"/>
          </w:rPr>
          <w:rPr>
            <w:color w:val="0000EE"/>
            <w:u w:val="single"/>
          </w:rPr>
          <w:t>11</w:t>
        </w:r>
      </w:hyperlink>
      <w:r>
        <w:rPr>
          <w:lang w:val="id_ID" w:bidi="id_ID"/>
        </w:rPr>
        <w:t xml:space="preserve">; </w:t>
      </w:r>
      <w:hyperlink r:id="rId348">
        <w:r>
          <w:rPr>
            <w:lang w:val="id_ID" w:bidi="id_ID"/>
          </w:rPr>
          <w:rPr>
            <w:color w:val="0000EE"/>
            <w:u w:val="single"/>
          </w:rPr>
          <w:t>12:1–15</w:t>
        </w:r>
      </w:hyperlink>
      <w:r>
        <w:rPr>
          <w:lang w:val="id_ID" w:bidi="id_ID"/>
        </w:rPr>
        <w:t xml:space="preserve">; </w:t>
      </w:r>
      <w:hyperlink r:id="rId349">
        <w:r>
          <w:rPr>
            <w:lang w:val="id_ID" w:bidi="id_ID"/>
          </w:rPr>
          <w:rPr>
            <w:color w:val="0000EE"/>
            <w:u w:val="single"/>
          </w:rPr>
          <w:t>14:1–45</w:t>
        </w:r>
      </w:hyperlink>
      <w:r>
        <w:rPr>
          <w:lang w:val="id_ID" w:bidi="id_ID"/>
        </w:rPr>
        <w:t>). Seperti dalam semua peristiwa sejarah ini, para pemberontak mempersoalkan hal-hal yang tampaknya sepele dan meragukan tindakan para pemimpin mereka, namun Musa mengingatkan mereka bahwa mereka sebenarnya sedang memberontak melawan Allah. Sekali lagi, bangsa Israel mengalami akibat yang mematikan dari pemberontakan mereka.</w:t>
      </w:r>
      <w:r>
        <w:rPr>
          <w:lang w:val="id_ID" w:bidi="id_ID"/>
        </w:rPr>
      </w:r>
      <w:r>
        <w:rPr>
          <w:lang w:val="id_ID" w:bidi="id_ID"/>
        </w:rPr>
      </w:r>
    </w:p>
    <w:p>
      <w:pPr/>
      <w:r>
        <w:rPr>
          <w:lang w:val="id_ID" w:bidi="id_ID"/>
        </w:rPr>
      </w:r>
    </w:p>
    <w:p>
      <w:pPr>
        <w:pStyle w:val="Heading2"/>
      </w:pPr>
      <w:r>
        <w:rPr>
          <w:lang w:val="id_ID" w:bidi="id_ID"/>
        </w:rPr>
        <w:t>Bilangan 16:3</w:t>
      </w:r>
      <w:r>
        <w:rPr>
          <w:lang w:val="id_ID" w:bidi="id_ID"/>
        </w:rPr>
      </w:r>
    </w:p>
    <w:p>
      <w:pPr/>
      <w:r>
        <w:rPr>
          <w:lang w:val="id_ID" w:bidi="id_ID"/>
        </w:rPr>
      </w:r>
      <w:r>
        <w:rPr>
          <w:lang w:val="id_ID" w:bidi="id_ID"/>
        </w:rPr>
        <w:t>Para pemberontak itu “cemburu kepada Musa dan iri hati kepada Harun” (</w:t>
      </w:r>
      <w:hyperlink r:id="rId350">
        <w:r>
          <w:rPr>
            <w:lang w:val="id_ID" w:bidi="id_ID"/>
          </w:rPr>
          <w:rPr>
            <w:color w:val="0000EE"/>
            <w:u w:val="single"/>
          </w:rPr>
          <w:t>Mzm. 106:16</w:t>
        </w:r>
      </w:hyperlink>
      <w:r>
        <w:rPr>
          <w:lang w:val="id_ID" w:bidi="id_ID"/>
        </w:rPr>
        <w:t>). Mereka bersikeras bahwa Musa dan Harun telah bertindak terlalu jauh karena semua orang Israel adalah umat pilihan Allah (</w:t>
      </w:r>
      <w:hyperlink r:id="rId351">
        <w:r>
          <w:rPr>
            <w:lang w:val="id_ID" w:bidi="id_ID"/>
          </w:rPr>
          <w:rPr>
            <w:color w:val="0000EE"/>
            <w:u w:val="single"/>
          </w:rPr>
          <w:t>Kel. 19:6</w:t>
        </w:r>
      </w:hyperlink>
      <w:r>
        <w:rPr>
          <w:lang w:val="id_ID" w:bidi="id_ID"/>
        </w:rPr>
        <w:t>). Protes mereka yang bersifat egaliter terhadap otoritas Musa dan Harun mungkin dimaksudkan untuk menggantikan otoritas tersebut dengan otoritas mereka sendiri.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16:4–7</w:t>
      </w:r>
      <w:r>
        <w:rPr>
          <w:lang w:val="id_ID" w:bidi="id_ID"/>
        </w:rPr>
      </w:r>
    </w:p>
    <w:p>
      <w:pPr/>
      <w:r>
        <w:rPr>
          <w:lang w:val="id_ID" w:bidi="id_ID"/>
        </w:rPr>
      </w:r>
      <w:r>
        <w:rPr>
          <w:lang w:val="id_ID" w:bidi="id_ID"/>
        </w:rPr>
        <w:t xml:space="preserve">Musa . . . sujudlah ia untuk bersyafaat (bdk. </w:t>
      </w:r>
      <w:hyperlink r:id="rId352">
        <w:r>
          <w:rPr>
            <w:lang w:val="id_ID" w:bidi="id_ID"/>
          </w:rPr>
          <w:rPr>
            <w:color w:val="0000EE"/>
            <w:u w:val="single"/>
          </w:rPr>
          <w:t>Bil. 14:5</w:t>
        </w:r>
      </w:hyperlink>
      <w:r>
        <w:rPr>
          <w:lang w:val="id_ID" w:bidi="id_ID"/>
        </w:rPr>
        <w:t xml:space="preserve">; </w:t>
      </w:r>
      <w:hyperlink r:id="rId353">
        <w:r>
          <w:rPr>
            <w:lang w:val="id_ID" w:bidi="id_ID"/>
          </w:rPr>
          <w:rPr>
            <w:color w:val="0000EE"/>
            <w:u w:val="single"/>
          </w:rPr>
          <w:t>16:22</w:t>
        </w:r>
      </w:hyperlink>
      <w:r>
        <w:rPr>
          <w:lang w:val="id_ID" w:bidi="id_ID"/>
        </w:rPr>
        <w:t>), lalu menantang Korah dan para pengikutnya untuk menjalani sebuah ujian.</w:t>
      </w:r>
      <w:r>
        <w:rPr>
          <w:lang w:val="id_ID" w:bidi="id_ID"/>
        </w:rPr>
      </w:r>
      <w:r>
        <w:rPr>
          <w:lang w:val="id_ID" w:bidi="id_ID"/>
        </w:rPr>
      </w:r>
    </w:p>
    <w:p>
      <w:pPr/>
      <w:r>
        <w:rPr>
          <w:lang w:val="id_ID" w:bidi="id_ID"/>
        </w:rPr>
      </w:r>
    </w:p>
    <w:p>
      <w:pPr>
        <w:pStyle w:val="Heading2"/>
      </w:pPr>
      <w:r>
        <w:rPr>
          <w:lang w:val="id_ID" w:bidi="id_ID"/>
        </w:rPr>
        <w:t>Bilangan 16:6</w:t>
      </w:r>
      <w:r>
        <w:rPr>
          <w:lang w:val="id_ID" w:bidi="id_ID"/>
        </w:rPr>
      </w:r>
    </w:p>
    <w:p>
      <w:pPr/>
      <w:r>
        <w:rPr>
          <w:lang w:val="id_ID" w:bidi="id_ID"/>
        </w:rPr>
      </w:r>
      <w:r>
        <w:rPr>
          <w:lang w:val="id_ID" w:bidi="id_ID"/>
        </w:rPr>
        <w:t xml:space="preserve">Ambillah perbaraan-perbaraan: Korah dan rombongannya harus bertindak seperti imam dengan membakar ukupan (seperti dalam </w:t>
      </w:r>
      <w:hyperlink r:id="rId354">
        <w:r>
          <w:rPr>
            <w:lang w:val="id_ID" w:bidi="id_ID"/>
          </w:rPr>
          <w:rPr>
            <w:color w:val="0000EE"/>
            <w:u w:val="single"/>
          </w:rPr>
          <w:t>Im. 16:11–13</w:t>
        </w:r>
      </w:hyperlink>
      <w:r>
        <w:rPr>
          <w:lang w:val="id_ID" w:bidi="id_ID"/>
        </w:rPr>
        <w:t>); Allah akan memutuskan siapa yang sah.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16:10</w:t>
      </w:r>
      <w:r>
        <w:rPr>
          <w:lang w:val="id_ID" w:bidi="id_ID"/>
        </w:rPr>
      </w:r>
    </w:p>
    <w:p>
      <w:pPr/>
      <w:r>
        <w:rPr>
          <w:lang w:val="id_ID" w:bidi="id_ID"/>
        </w:rPr>
      </w:r>
      <w:r>
        <w:rPr>
          <w:lang w:val="id_ID" w:bidi="id_ID"/>
        </w:rPr>
        <w:t xml:space="preserve">Pelayanan khusus bani Lewi (yang diperbolehkan mendekat) dijelaskan dalam psl. </w:t>
      </w:r>
      <w:hyperlink r:id="rId50">
        <w:r>
          <w:rPr>
            <w:lang w:val="id_ID" w:bidi="id_ID"/>
          </w:rPr>
          <w:rPr>
            <w:color w:val="0000EE"/>
            <w:u w:val="single"/>
          </w:rPr>
          <w:t>3–4</w:t>
        </w:r>
      </w:hyperlink>
      <w:r>
        <w:rPr>
          <w:lang w:val="id_ID" w:bidi="id_ID"/>
        </w:rPr>
        <w:t>. Keimaman adalah tugas khusus dari keturunan Harun (</w:t>
      </w:r>
      <w:hyperlink r:id="rId355">
        <w:r>
          <w:rPr>
            <w:lang w:val="id_ID" w:bidi="id_ID"/>
          </w:rPr>
          <w:rPr>
            <w:color w:val="0000EE"/>
            <w:u w:val="single"/>
          </w:rPr>
          <w:t>Bil. 3:1–4</w:t>
        </w:r>
      </w:hyperlink>
      <w:r>
        <w:rPr>
          <w:lang w:val="id_ID" w:bidi="id_ID"/>
        </w:rPr>
        <w:t>). Keluhan para pemberontak sebenarnya bukan ditujukan kepada Musa atau Harun, tetapi kepada Tuhan.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16:13</w:t>
      </w:r>
      <w:r>
        <w:rPr>
          <w:lang w:val="id_ID" w:bidi="id_ID"/>
        </w:rPr>
      </w:r>
    </w:p>
    <w:p>
      <w:pPr/>
      <w:r>
        <w:rPr>
          <w:lang w:val="id_ID" w:bidi="id_ID"/>
        </w:rPr>
      </w:r>
      <w:r>
        <w:rPr>
          <w:lang w:val="id_ID" w:bidi="id_ID"/>
        </w:rPr>
        <w:t>suatu negeri yang berlimpah-limpah susu dan madunya</w:t>
      </w:r>
      <w:r>
        <w:rPr>
          <w:lang w:val="id_ID" w:bidi="id_ID"/>
        </w:rPr>
        <w:t>: Rujukan sarkastik terhadap gambaran para pengintai tentang Kanaan ini (</w:t>
      </w:r>
      <w:hyperlink r:id="rId356">
        <w:r>
          <w:rPr>
            <w:lang w:val="id_ID" w:bidi="id_ID"/>
          </w:rPr>
          <w:rPr>
            <w:color w:val="0000EE"/>
            <w:u w:val="single"/>
          </w:rPr>
          <w:t>Bil. 13:27</w:t>
        </w:r>
      </w:hyperlink>
      <w:r>
        <w:rPr>
          <w:lang w:val="id_ID" w:bidi="id_ID"/>
        </w:rPr>
        <w:t xml:space="preserve">) merupakan distorsi yang disengaja terhadap kehidupan di Mesir (lihat </w:t>
      </w:r>
      <w:r>
        <w:rPr>
          <w:lang w:val="id_ID" w:bidi="id_ID"/>
        </w:rPr>
        <w:t>catatan studi pada Bil. 11:4–15</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16:14</w:t>
      </w:r>
      <w:r>
        <w:rPr>
          <w:lang w:val="id_ID" w:bidi="id_ID"/>
        </w:rPr>
      </w:r>
    </w:p>
    <w:p>
      <w:pPr/>
      <w:r>
        <w:rPr>
          <w:lang w:val="id_ID" w:bidi="id_ID"/>
        </w:rPr>
      </w:r>
      <w:r>
        <w:rPr>
          <w:lang w:val="id_ID" w:bidi="id_ID"/>
        </w:rPr>
        <w:t xml:space="preserve">Bangsa Israel sedang bergerak menjauhi tanah air mereka yang baru, justru karena mereka telah memberontak terhadap Musa, yang sebenarnya telah melakukan semua yang dia bisa untuk membawa mereka masuk ke tanah itu (psl. </w:t>
      </w:r>
      <w:hyperlink r:id="rId357">
        <w:r>
          <w:rPr>
            <w:lang w:val="id_ID" w:bidi="id_ID"/>
          </w:rPr>
          <w:rPr>
            <w:color w:val="0000EE"/>
            <w:u w:val="single"/>
          </w:rPr>
          <w:t>13–14</w:t>
        </w:r>
      </w:hyperlink>
      <w:r>
        <w:rPr>
          <w:lang w:val="id_ID" w:bidi="id_ID"/>
        </w:rPr>
        <w:t>). • Masakan engkau dapat mengelabui mata orang-orang ini? Mereka menuduh Musa dan Harun mencoba menyesatkan bangsa Israel (untuk “memperdaya mereka”).</w:t>
      </w:r>
      <w:r>
        <w:rPr>
          <w:lang w:val="id_ID" w:bidi="id_ID"/>
        </w:rPr>
      </w:r>
      <w:r>
        <w:rPr>
          <w:lang w:val="id_ID" w:bidi="id_ID"/>
        </w:rPr>
      </w:r>
    </w:p>
    <w:p>
      <w:pPr/>
      <w:r>
        <w:rPr>
          <w:lang w:val="id_ID" w:bidi="id_ID"/>
        </w:rPr>
      </w:r>
    </w:p>
    <w:p>
      <w:pPr>
        <w:pStyle w:val="Heading2"/>
      </w:pPr>
      <w:r>
        <w:rPr>
          <w:lang w:val="id_ID" w:bidi="id_ID"/>
        </w:rPr>
        <w:t>Bilangan 16:15</w:t>
      </w:r>
      <w:r>
        <w:rPr>
          <w:lang w:val="id_ID" w:bidi="id_ID"/>
        </w:rPr>
      </w:r>
    </w:p>
    <w:p>
      <w:pPr/>
      <w:r>
        <w:rPr>
          <w:lang w:val="id_ID" w:bidi="id_ID"/>
        </w:rPr>
      </w:r>
      <w:r>
        <w:rPr>
          <w:lang w:val="id_ID" w:bidi="id_ID"/>
        </w:rPr>
        <w:t xml:space="preserve">Janganlah perhatikan segala persembahan mereka! </w:t>
      </w:r>
      <w:hyperlink r:id="rId358">
        <w:r>
          <w:rPr>
            <w:lang w:val="id_ID" w:bidi="id_ID"/>
          </w:rPr>
          <w:rPr>
            <w:color w:val="0000EE"/>
            <w:u w:val="single"/>
          </w:rPr>
          <w:t>Mzm. 109:7</w:t>
        </w:r>
      </w:hyperlink>
      <w:r>
        <w:rPr>
          <w:lang w:val="id_ID" w:bidi="id_ID"/>
        </w:rPr>
        <w:t xml:space="preserve">; </w:t>
      </w:r>
      <w:hyperlink r:id="rId359">
        <w:r>
          <w:rPr>
            <w:lang w:val="id_ID" w:bidi="id_ID"/>
          </w:rPr>
          <w:rPr>
            <w:color w:val="0000EE"/>
            <w:u w:val="single"/>
          </w:rPr>
          <w:t>Ams. 28:9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16:16–17</w:t>
      </w:r>
      <w:r>
        <w:rPr>
          <w:lang w:val="id_ID" w:bidi="id_ID"/>
        </w:rPr>
      </w:r>
    </w:p>
    <w:p>
      <w:pPr/>
      <w:r>
        <w:rPr>
          <w:lang w:val="id_ID" w:bidi="id_ID"/>
        </w:rPr>
      </w:r>
      <w:r>
        <w:rPr>
          <w:lang w:val="id_ID" w:bidi="id_ID"/>
        </w:rPr>
        <w:t>Musa memberikan petunjuk terakhir mengenai ujian untuk melihat apakah Tuhan akan menerima apa yang dibawa oleh para pemberontak atau apa yang dipersembahkan oleh Harun.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16:18–22</w:t>
      </w:r>
      <w:r>
        <w:rPr>
          <w:lang w:val="id_ID" w:bidi="id_ID"/>
        </w:rPr>
      </w:r>
    </w:p>
    <w:p>
      <w:pPr/>
      <w:r>
        <w:rPr>
          <w:lang w:val="id_ID" w:bidi="id_ID"/>
        </w:rPr>
      </w:r>
      <w:r>
        <w:rPr>
          <w:lang w:val="id_ID" w:bidi="id_ID"/>
        </w:rPr>
        <w:t>Pada puncak pemberontakan, Tuhan turun tangan untuk menyelamatkan Musa dan Harun, dan mereka menjadi perantara bagi bangsa itu.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16:19</w:t>
      </w:r>
      <w:r>
        <w:rPr>
          <w:lang w:val="id_ID" w:bidi="id_ID"/>
        </w:rPr>
      </w:r>
    </w:p>
    <w:p>
      <w:pPr/>
      <w:r>
        <w:rPr>
          <w:lang w:val="id_ID" w:bidi="id_ID"/>
        </w:rPr>
      </w:r>
      <w:r>
        <w:rPr>
          <w:lang w:val="id_ID" w:bidi="id_ID"/>
        </w:rPr>
        <w:t>Umat . . . berkumpul di pintu masuk Kemah Pertemuan, baik untuk melihat ujian atau untuk menggulingkan Musa dan Harun.</w:t>
      </w:r>
      <w:r>
        <w:rPr>
          <w:lang w:val="id_ID" w:bidi="id_ID"/>
        </w:rPr>
      </w:r>
      <w:r>
        <w:rPr>
          <w:lang w:val="id_ID" w:bidi="id_ID"/>
        </w:rPr>
      </w:r>
    </w:p>
    <w:p>
      <w:pPr/>
      <w:r>
        <w:rPr>
          <w:lang w:val="id_ID" w:bidi="id_ID"/>
        </w:rPr>
      </w:r>
    </w:p>
    <w:p>
      <w:pPr>
        <w:pStyle w:val="Heading2"/>
      </w:pPr>
      <w:r>
        <w:rPr>
          <w:lang w:val="id_ID" w:bidi="id_ID"/>
        </w:rPr>
        <w:t>Bilangan 16:21–26</w:t>
      </w:r>
      <w:r>
        <w:rPr>
          <w:lang w:val="id_ID" w:bidi="id_ID"/>
        </w:rPr>
      </w:r>
    </w:p>
    <w:p>
      <w:pPr/>
      <w:r>
        <w:rPr>
          <w:lang w:val="id_ID" w:bidi="id_ID"/>
        </w:rPr>
      </w:r>
      <w:r>
        <w:rPr>
          <w:lang w:val="id_ID" w:bidi="id_ID"/>
        </w:rPr>
        <w:t xml:space="preserve">Tuhan mengancam akan menghancurkan seluruh umat itu karena dosa yang telah merajalela (bdk. </w:t>
      </w:r>
      <w:hyperlink r:id="rId360">
        <w:r>
          <w:rPr>
            <w:lang w:val="id_ID" w:bidi="id_ID"/>
          </w:rPr>
          <w:rPr>
            <w:color w:val="0000EE"/>
            <w:u w:val="single"/>
          </w:rPr>
          <w:t>Kej. 18:16–33</w:t>
        </w:r>
      </w:hyperlink>
      <w:r>
        <w:rPr>
          <w:lang w:val="id_ID" w:bidi="id_ID"/>
        </w:rPr>
        <w:t>). Musa dan Harun bersyafaat agar penghakiman Tuhan hanya ditujukan kepada mereka yang bersalah dalam pemberontakan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16:26</w:t>
      </w:r>
      <w:r>
        <w:rPr>
          <w:lang w:val="id_ID" w:bidi="id_ID"/>
        </w:rPr>
      </w:r>
    </w:p>
    <w:p>
      <w:pPr/>
      <w:r>
        <w:rPr>
          <w:lang w:val="id_ID" w:bidi="id_ID"/>
        </w:rPr>
      </w:r>
      <w:r>
        <w:rPr>
          <w:lang w:val="id_ID" w:bidi="id_ID"/>
        </w:rPr>
        <w:t>janganlah kamu kena kepada sesuatu apa pun dari kepunyaan mereka</w:t>
      </w:r>
      <w:r>
        <w:rPr>
          <w:lang w:val="id_ID" w:bidi="id_ID"/>
        </w:rPr>
        <w:t xml:space="preserve">: Orang-orang ini dan barang-barang mereka sekarang “dikhususkan untuk dimusnahkan” (lihat </w:t>
      </w:r>
      <w:hyperlink r:id="rId361">
        <w:r>
          <w:rPr>
            <w:lang w:val="id_ID" w:bidi="id_ID"/>
          </w:rPr>
          <w:rPr>
            <w:color w:val="0000EE"/>
            <w:u w:val="single"/>
          </w:rPr>
          <w:t>Im. 27:28–29</w:t>
        </w:r>
      </w:hyperlink>
      <w:r>
        <w:rPr>
          <w:lang w:val="id_ID" w:bidi="id_ID"/>
        </w:rPr>
        <w:t xml:space="preserve">; bdk. </w:t>
      </w:r>
      <w:hyperlink r:id="rId362">
        <w:r>
          <w:rPr>
            <w:lang w:val="id_ID" w:bidi="id_ID"/>
          </w:rPr>
          <w:rPr>
            <w:color w:val="0000EE"/>
            <w:u w:val="single"/>
          </w:rPr>
          <w:t>Ul. 7:26</w:t>
        </w:r>
      </w:hyperlink>
      <w:r>
        <w:rPr>
          <w:lang w:val="id_ID" w:bidi="id_ID"/>
        </w:rPr>
        <w:t xml:space="preserve">; </w:t>
      </w:r>
      <w:hyperlink r:id="rId363">
        <w:r>
          <w:rPr>
            <w:lang w:val="id_ID" w:bidi="id_ID"/>
          </w:rPr>
          <w:rPr>
            <w:color w:val="0000EE"/>
            <w:u w:val="single"/>
          </w:rPr>
          <w:t>13:17</w:t>
        </w:r>
      </w:hyperlink>
      <w:r>
        <w:rPr>
          <w:lang w:val="id_ID" w:bidi="id_ID"/>
        </w:rPr>
        <w:t xml:space="preserve">; </w:t>
      </w:r>
      <w:hyperlink r:id="rId364">
        <w:r>
          <w:rPr>
            <w:lang w:val="id_ID" w:bidi="id_ID"/>
          </w:rPr>
          <w:rPr>
            <w:color w:val="0000EE"/>
            <w:u w:val="single"/>
          </w:rPr>
          <w:t>Yos. 6:18</w:t>
        </w:r>
      </w:hyperlink>
      <w:r>
        <w:rPr>
          <w:lang w:val="id_ID" w:bidi="id_ID"/>
        </w:rPr>
        <w:t xml:space="preserve">; </w:t>
      </w:r>
      <w:hyperlink r:id="rId365">
        <w:r>
          <w:rPr>
            <w:lang w:val="id_ID" w:bidi="id_ID"/>
          </w:rPr>
          <w:rPr>
            <w:color w:val="0000EE"/>
            <w:u w:val="single"/>
          </w:rPr>
          <w:t>7:1–26</w:t>
        </w:r>
      </w:hyperlink>
      <w:r>
        <w:rPr>
          <w:lang w:val="id_ID" w:bidi="id_ID"/>
        </w:rPr>
        <w:t>).</w:t>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16:28–30</w:t>
      </w:r>
      <w:r>
        <w:rPr>
          <w:lang w:val="id_ID" w:bidi="id_ID"/>
        </w:rPr>
      </w:r>
    </w:p>
    <w:p>
      <w:pPr/>
      <w:r>
        <w:rPr>
          <w:lang w:val="id_ID" w:bidi="id_ID"/>
        </w:rPr>
      </w:r>
      <w:r>
        <w:rPr>
          <w:lang w:val="id_ID" w:bidi="id_ID"/>
        </w:rPr>
        <w:t>Musa memiliki iman bahwa Allah akan menegakkan keadilan-Nya sendiri, dan Allah melakukannya (</w:t>
      </w:r>
      <w:hyperlink r:id="rId366">
        <w:r>
          <w:rPr>
            <w:lang w:val="id_ID" w:bidi="id_ID"/>
          </w:rPr>
          <w:rPr>
            <w:color w:val="0000EE"/>
            <w:u w:val="single"/>
          </w:rPr>
          <w:t>Bil. 16:31–35</w:t>
        </w:r>
      </w:hyperlink>
      <w:r>
        <w:rPr>
          <w:lang w:val="id_ID" w:bidi="id_ID"/>
        </w:rPr>
        <w:t xml:space="preserve">; bandingkan </w:t>
      </w:r>
      <w:hyperlink r:id="rId367">
        <w:r>
          <w:rPr>
            <w:lang w:val="id_ID" w:bidi="id_ID"/>
          </w:rPr>
          <w:rPr>
            <w:color w:val="0000EE"/>
            <w:u w:val="single"/>
          </w:rPr>
          <w:t>1Raj. 18:18–40</w:t>
        </w:r>
      </w:hyperlink>
      <w:r>
        <w:rPr>
          <w:lang w:val="id_ID" w:bidi="id_ID"/>
        </w:rPr>
        <w:t xml:space="preserve">). • turun ke dunia orang mati: </w:t>
      </w:r>
      <w:r>
        <w:rPr>
          <w:i/>
          <w:lang w:val="id_ID" w:bidi="id_ID"/>
        </w:rPr>
        <w:t xml:space="preserve">Sheol adalah tempat orang mati (lihat </w:t>
      </w:r>
      <w:hyperlink r:id="rId368">
        <w:r>
          <w:rPr>
            <w:lang w:val="id_ID" w:bidi="id_ID"/>
          </w:rPr>
          <w:rPr>
            <w:color w:val="0000EE"/>
            <w:u w:val="single"/>
          </w:rPr>
          <w:t>1Sam. 2:6</w:t>
        </w:r>
      </w:hyperlink>
      <w:r>
        <w:rPr>
          <w:lang w:val="id_ID" w:bidi="id_ID"/>
        </w:rPr>
        <w:t xml:space="preserve">; </w:t>
      </w:r>
      <w:hyperlink r:id="rId369">
        <w:r>
          <w:rPr>
            <w:lang w:val="id_ID" w:bidi="id_ID"/>
          </w:rPr>
          <w:rPr>
            <w:color w:val="0000EE"/>
            <w:u w:val="single"/>
          </w:rPr>
          <w:t>2Sam. 22:5–6</w:t>
        </w:r>
      </w:hyperlink>
      <w:r>
        <w:rPr>
          <w:lang w:val="id_ID" w:bidi="id_ID"/>
        </w:rPr>
        <w:t xml:space="preserve">; </w:t>
      </w:r>
      <w:hyperlink r:id="rId370">
        <w:r>
          <w:rPr>
            <w:lang w:val="id_ID" w:bidi="id_ID"/>
          </w:rPr>
          <w:rPr>
            <w:color w:val="0000EE"/>
            <w:u w:val="single"/>
          </w:rPr>
          <w:t>Ayb. 3:20–22</w:t>
        </w:r>
      </w:hyperlink>
      <w:r>
        <w:rPr>
          <w:lang w:val="id_ID" w:bidi="id_ID"/>
        </w:rPr>
        <w:t xml:space="preserve">; </w:t>
      </w:r>
      <w:hyperlink r:id="rId371">
        <w:r>
          <w:rPr>
            <w:lang w:val="id_ID" w:bidi="id_ID"/>
          </w:rPr>
          <w:rPr>
            <w:color w:val="0000EE"/>
            <w:u w:val="single"/>
          </w:rPr>
          <w:t>Mzm. 16:10</w:t>
        </w:r>
      </w:hyperlink>
      <w:r>
        <w:rPr>
          <w:lang w:val="id_ID" w:bidi="id_ID"/>
        </w:rPr>
        <w:t xml:space="preserve">; </w:t>
      </w:r>
      <w:hyperlink r:id="rId372">
        <w:r>
          <w:rPr>
            <w:lang w:val="id_ID" w:bidi="id_ID"/>
          </w:rPr>
          <w:rPr>
            <w:color w:val="0000EE"/>
            <w:u w:val="single"/>
          </w:rPr>
          <w:t>Kis. 2:27–33</w:t>
        </w:r>
      </w:hyperlink>
      <w:r>
        <w:rPr>
          <w:lang w:val="id_ID" w:bidi="id_ID"/>
        </w:rPr>
        <w:t xml:space="preserve">; </w:t>
      </w:r>
      <w:hyperlink r:id="rId373">
        <w:r>
          <w:rPr>
            <w:lang w:val="id_ID" w:bidi="id_ID"/>
          </w:rPr>
          <w:rPr>
            <w:color w:val="0000EE"/>
            <w:u w:val="single"/>
          </w:rPr>
          <w:t>1Kor. 15:15</w:t>
        </w:r>
      </w:hyperlink>
      <w:r>
        <w:rPr>
          <w:lang w:val="id_ID" w:bidi="id_ID"/>
        </w:rPr>
        <w:t xml:space="preserve">; </w:t>
      </w:r>
      <w:hyperlink r:id="rId374">
        <w:r>
          <w:rPr>
            <w:lang w:val="id_ID" w:bidi="id_ID"/>
          </w:rPr>
          <w:rPr>
            <w:color w:val="0000EE"/>
            <w:u w:val="single"/>
          </w:rPr>
          <w:t>Why. 20:13–14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16:31–33</w:t>
      </w:r>
      <w:r>
        <w:rPr>
          <w:lang w:val="id_ID" w:bidi="id_ID"/>
        </w:rPr>
      </w:r>
    </w:p>
    <w:p>
      <w:pPr/>
      <w:r>
        <w:rPr>
          <w:lang w:val="id_ID" w:bidi="id_ID"/>
        </w:rPr>
      </w:r>
      <w:r>
        <w:rPr>
          <w:lang w:val="id_ID" w:bidi="id_ID"/>
        </w:rPr>
        <w:t>Anak-anak Korah tidak mati pada masa ini (</w:t>
      </w:r>
      <w:hyperlink r:id="rId375">
        <w:r>
          <w:rPr>
            <w:lang w:val="id_ID" w:bidi="id_ID"/>
          </w:rPr>
          <w:rPr>
            <w:color w:val="0000EE"/>
            <w:u w:val="single"/>
          </w:rPr>
          <w:t>Bil. 26:10–11</w:t>
        </w:r>
      </w:hyperlink>
      <w:r>
        <w:rPr>
          <w:lang w:val="id_ID" w:bidi="id_ID"/>
        </w:rPr>
        <w:t>). Bahkan, keturunannya akhirnya menjadi penunggu-penunggu pintu gerbang dan pemusik di Bait Suci (</w:t>
      </w:r>
      <w:hyperlink r:id="rId376">
        <w:r>
          <w:rPr>
            <w:lang w:val="id_ID" w:bidi="id_ID"/>
          </w:rPr>
          <w:rPr>
            <w:color w:val="0000EE"/>
            <w:u w:val="single"/>
          </w:rPr>
          <w:t>1Taw. 9:19</w:t>
        </w:r>
      </w:hyperlink>
      <w:r>
        <w:rPr>
          <w:lang w:val="id_ID" w:bidi="id_ID"/>
        </w:rPr>
        <w:t xml:space="preserve">, </w:t>
      </w:r>
      <w:hyperlink r:id="rId377">
        <w:r>
          <w:rPr>
            <w:lang w:val="id_ID" w:bidi="id_ID"/>
          </w:rPr>
          <w:rPr>
            <w:color w:val="0000EE"/>
            <w:u w:val="single"/>
          </w:rPr>
          <w:t>31</w:t>
        </w:r>
      </w:hyperlink>
      <w:r>
        <w:rPr>
          <w:lang w:val="id_ID" w:bidi="id_ID"/>
        </w:rPr>
        <w:t xml:space="preserve">; </w:t>
      </w:r>
      <w:hyperlink r:id="rId378">
        <w:r>
          <w:rPr>
            <w:lang w:val="id_ID" w:bidi="id_ID"/>
          </w:rPr>
          <w:rPr>
            <w:color w:val="0000EE"/>
            <w:u w:val="single"/>
          </w:rPr>
          <w:t>26:19</w:t>
        </w:r>
      </w:hyperlink>
      <w:r>
        <w:rPr>
          <w:lang w:val="id_ID" w:bidi="id_ID"/>
        </w:rPr>
        <w:t xml:space="preserve">; </w:t>
      </w:r>
      <w:hyperlink r:id="rId379">
        <w:r>
          <w:rPr>
            <w:lang w:val="id_ID" w:bidi="id_ID"/>
          </w:rPr>
          <w:rPr>
            <w:color w:val="0000EE"/>
            <w:u w:val="single"/>
          </w:rPr>
          <w:t>2Taw. 20:19</w:t>
        </w:r>
      </w:hyperlink>
      <w:r>
        <w:rPr>
          <w:lang w:val="id_ID" w:bidi="id_ID"/>
        </w:rPr>
        <w:t xml:space="preserve">; bdk. dengan judul </w:t>
      </w:r>
      <w:hyperlink r:id="rId380">
        <w:r>
          <w:rPr>
            <w:lang w:val="id_ID" w:bidi="id_ID"/>
          </w:rPr>
          <w:rPr>
            <w:color w:val="0000EE"/>
            <w:u w:val="single"/>
          </w:rPr>
          <w:t>Mzm. 42</w:t>
        </w:r>
      </w:hyperlink>
      <w:r>
        <w:rPr>
          <w:lang w:val="id_ID" w:bidi="id_ID"/>
        </w:rPr>
        <w:t xml:space="preserve">; </w:t>
      </w:r>
      <w:hyperlink r:id="rId381">
        <w:r>
          <w:rPr>
            <w:lang w:val="id_ID" w:bidi="id_ID"/>
          </w:rPr>
          <w:rPr>
            <w:color w:val="0000EE"/>
            <w:u w:val="single"/>
          </w:rPr>
          <w:t>45–49</w:t>
        </w:r>
      </w:hyperlink>
      <w:r>
        <w:rPr>
          <w:lang w:val="id_ID" w:bidi="id_ID"/>
        </w:rPr>
        <w:t xml:space="preserve">; </w:t>
      </w:r>
      <w:hyperlink r:id="rId382">
        <w:r>
          <w:rPr>
            <w:lang w:val="id_ID" w:bidi="id_ID"/>
          </w:rPr>
          <w:rPr>
            <w:color w:val="0000EE"/>
            <w:u w:val="single"/>
          </w:rPr>
          <w:t>84–85</w:t>
        </w:r>
      </w:hyperlink>
      <w:r>
        <w:rPr>
          <w:lang w:val="id_ID" w:bidi="id_ID"/>
        </w:rPr>
        <w:t xml:space="preserve">; </w:t>
      </w:r>
      <w:hyperlink r:id="rId383">
        <w:r>
          <w:rPr>
            <w:lang w:val="id_ID" w:bidi="id_ID"/>
          </w:rPr>
          <w:rPr>
            <w:color w:val="0000EE"/>
            <w:u w:val="single"/>
          </w:rPr>
          <w:t>87–88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16:34–35</w:t>
      </w:r>
      <w:r>
        <w:rPr>
          <w:lang w:val="id_ID" w:bidi="id_ID"/>
        </w:rPr>
      </w:r>
    </w:p>
    <w:p>
      <w:pPr/>
      <w:r>
        <w:rPr>
          <w:lang w:val="id_ID" w:bidi="id_ID"/>
        </w:rPr>
      </w:r>
      <w:r>
        <w:rPr>
          <w:lang w:val="id_ID" w:bidi="id_ID"/>
        </w:rPr>
        <w:t>Ke-250 pemimpin Israel yang berusaha mempersembahkan ukupan mengalami nasib yang sama dengan Nadab dan Abihu (</w:t>
      </w:r>
      <w:hyperlink r:id="rId27">
        <w:r>
          <w:rPr>
            <w:lang w:val="id_ID" w:bidi="id_ID"/>
          </w:rPr>
          <w:rPr>
            <w:color w:val="0000EE"/>
            <w:u w:val="single"/>
          </w:rPr>
          <w:t>Im. 10:1–2</w:t>
        </w:r>
      </w:hyperlink>
      <w:r>
        <w:rPr>
          <w:lang w:val="id_ID" w:bidi="id_ID"/>
        </w:rPr>
        <w:t>) dan seperti mereka yang bersungut-sungut tentang nasib buruk di padang gurun (</w:t>
      </w:r>
      <w:hyperlink r:id="rId244">
        <w:r>
          <w:rPr>
            <w:lang w:val="id_ID" w:bidi="id_ID"/>
          </w:rPr>
          <w:rPr>
            <w:color w:val="0000EE"/>
            <w:u w:val="single"/>
          </w:rPr>
          <w:t>Bil. 11:1</w:t>
        </w:r>
      </w:hyperlink>
      <w:r>
        <w:rPr>
          <w:lang w:val="id_ID" w:bidi="id_ID"/>
        </w:rPr>
        <w:t xml:space="preserve">; bdk. </w:t>
      </w:r>
      <w:hyperlink r:id="rId384">
        <w:r>
          <w:rPr>
            <w:lang w:val="id_ID" w:bidi="id_ID"/>
          </w:rPr>
          <w:rPr>
            <w:color w:val="0000EE"/>
            <w:u w:val="single"/>
          </w:rPr>
          <w:t>2Raj. 1:10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16:37</w:t>
      </w:r>
      <w:r>
        <w:rPr>
          <w:lang w:val="id_ID" w:bidi="id_ID"/>
        </w:rPr>
      </w:r>
    </w:p>
    <w:p>
      <w:pPr/>
      <w:r>
        <w:rPr>
          <w:lang w:val="id_ID" w:bidi="id_ID"/>
        </w:rPr>
      </w:r>
      <w:r>
        <w:rPr>
          <w:lang w:val="id_ID" w:bidi="id_ID"/>
        </w:rPr>
        <w:t xml:space="preserve">Meskipun orang-orang yang memakai perbaraan itu telah berbuat jahat, bejana-bejana itu sendiri kudus dan harus diperlakukan dengan hati-hati dan hormat. Bara api itu juga kudus dan harus dihamburkan jauh-jauh, agar tidak digunakan untuk tujuan lain. </w:t>
      </w:r>
      <w:r>
        <w:rPr>
          <w:lang w:val="id_ID" w:bidi="id_ID"/>
        </w:rPr>
      </w:r>
      <w:r>
        <w:rPr>
          <w:lang w:val="id_ID" w:bidi="id_ID"/>
        </w:rPr>
      </w:r>
    </w:p>
    <w:p>
      <w:pPr/>
      <w:r>
        <w:rPr>
          <w:lang w:val="id_ID" w:bidi="id_ID"/>
        </w:rPr>
      </w:r>
    </w:p>
    <w:p>
      <w:pPr>
        <w:pStyle w:val="Heading2"/>
      </w:pPr>
      <w:r>
        <w:rPr>
          <w:lang w:val="id_ID" w:bidi="id_ID"/>
        </w:rPr>
        <w:t>Bilangan 16:38–40</w:t>
      </w:r>
      <w:r>
        <w:rPr>
          <w:lang w:val="id_ID" w:bidi="id_ID"/>
        </w:rPr>
      </w:r>
    </w:p>
    <w:p>
      <w:pPr/>
      <w:r>
        <w:rPr>
          <w:lang w:val="id_ID" w:bidi="id_ID"/>
        </w:rPr>
      </w:r>
      <w:r>
        <w:rPr>
          <w:lang w:val="id_ID" w:bidi="id_ID"/>
        </w:rPr>
        <w:t>Pelat tembaga yang dibuat oleh Eleazar untuk menutupi mezbah menggantikan atau melengkapi mezbah yang telah dibuat sebelumnya (</w:t>
      </w:r>
      <w:hyperlink r:id="rId385">
        <w:r>
          <w:rPr>
            <w:lang w:val="id_ID" w:bidi="id_ID"/>
          </w:rPr>
          <w:rPr>
            <w:color w:val="0000EE"/>
            <w:u w:val="single"/>
          </w:rPr>
          <w:t>Kel. 38:2</w:t>
        </w:r>
      </w:hyperlink>
      <w:r>
        <w:rPr>
          <w:lang w:val="id_ID" w:bidi="id_ID"/>
        </w:rPr>
        <w:t xml:space="preserve">). Seperti jumbai biru sederhana dalam </w:t>
      </w:r>
      <w:hyperlink r:id="rId386">
        <w:r>
          <w:rPr>
            <w:lang w:val="id_ID" w:bidi="id_ID"/>
          </w:rPr>
          <w:rPr>
            <w:color w:val="0000EE"/>
            <w:u w:val="single"/>
          </w:rPr>
          <w:t>Bil. 15:37–41</w:t>
        </w:r>
      </w:hyperlink>
      <w:r>
        <w:rPr>
          <w:lang w:val="id_ID" w:bidi="id_ID"/>
        </w:rPr>
        <w:t>, itu mengingatkan orang Israel akan kebutuhan mereka untuk menaati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16:41</w:t>
      </w:r>
      <w:r>
        <w:rPr>
          <w:lang w:val="id_ID" w:bidi="id_ID"/>
        </w:rPr>
      </w:r>
    </w:p>
    <w:p>
      <w:pPr/>
      <w:r>
        <w:rPr>
          <w:lang w:val="id_ID" w:bidi="id_ID"/>
        </w:rPr>
      </w:r>
      <w:r>
        <w:rPr>
          <w:lang w:val="id_ID" w:bidi="id_ID"/>
        </w:rPr>
        <w:t>Bangsa Israel masih menunjukkan perilaku yang merusak diri sendiri dan menantang yang sama yang telah menyebabkan semua masalah mereka. Kemudian mereka menyalahkan Musa dan Harun atas apa yang terjadi.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16:42–48</w:t>
      </w:r>
      <w:r>
        <w:rPr>
          <w:lang w:val="id_ID" w:bidi="id_ID"/>
        </w:rPr>
      </w:r>
    </w:p>
    <w:p>
      <w:pPr/>
      <w:r>
        <w:rPr>
          <w:lang w:val="id_ID" w:bidi="id_ID"/>
        </w:rPr>
      </w:r>
      <w:r>
        <w:rPr>
          <w:lang w:val="id_ID" w:bidi="id_ID"/>
        </w:rPr>
        <w:t xml:space="preserve">Sebagai balasannya, kemuliaan Tuhan tampak kembali dan mengancam akan menghancurkan orang Israel (bdk. </w:t>
      </w:r>
      <w:hyperlink r:id="rId387">
        <w:r>
          <w:rPr>
            <w:lang w:val="id_ID" w:bidi="id_ID"/>
          </w:rPr>
          <w:rPr>
            <w:color w:val="0000EE"/>
            <w:u w:val="single"/>
          </w:rPr>
          <w:t>Bil. 16:19–20</w:t>
        </w:r>
      </w:hyperlink>
      <w:r>
        <w:rPr>
          <w:lang w:val="id_ID" w:bidi="id_ID"/>
        </w:rPr>
        <w:t>). Sekali lagi, Musa dan Harun sujud dengan muka sampai ke tanah untuk memohon bagi bangsa itu.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16:46–50</w:t>
      </w:r>
      <w:r>
        <w:rPr>
          <w:lang w:val="id_ID" w:bidi="id_ID"/>
        </w:rPr>
      </w:r>
    </w:p>
    <w:p>
      <w:pPr/>
      <w:r>
        <w:rPr>
          <w:lang w:val="id_ID" w:bidi="id_ID"/>
        </w:rPr>
      </w:r>
      <w:r>
        <w:rPr>
          <w:lang w:val="id_ID" w:bidi="id_ID"/>
        </w:rPr>
        <w:t>Musa dan Harun segera bertindak untuk menyelamatkan bangsa Israel dari murka Allah. Dengan cara yang tidak biasa, Harun membawa perbaraan berisi ukupan di tengah-tengah umat dan dengan demikian menghentikan tulah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17:1–5</w:t>
      </w:r>
      <w:r>
        <w:rPr>
          <w:lang w:val="id_ID" w:bidi="id_ID"/>
        </w:rPr>
      </w:r>
    </w:p>
    <w:p>
      <w:pPr/>
      <w:r>
        <w:rPr>
          <w:lang w:val="id_ID" w:bidi="id_ID"/>
        </w:rPr>
      </w:r>
      <w:r>
        <w:rPr>
          <w:lang w:val="id_ID" w:bidi="id_ID"/>
        </w:rPr>
        <w:t xml:space="preserve">Tongkat gembala adalah benda yang umum dimiliki (bdk. </w:t>
      </w:r>
      <w:hyperlink r:id="rId388">
        <w:r>
          <w:rPr>
            <w:lang w:val="id_ID" w:bidi="id_ID"/>
          </w:rPr>
          <w:rPr>
            <w:color w:val="0000EE"/>
            <w:u w:val="single"/>
          </w:rPr>
          <w:t>Mzm. 23:4</w:t>
        </w:r>
      </w:hyperlink>
      <w:r>
        <w:rPr>
          <w:lang w:val="id_ID" w:bidi="id_ID"/>
        </w:rPr>
        <w:t xml:space="preserve">) dan, seperti halnya tongkat kerajaan, merupakan lambang kekuasaan (bdk. </w:t>
      </w:r>
      <w:hyperlink r:id="rId389">
        <w:r>
          <w:rPr>
            <w:lang w:val="id_ID" w:bidi="id_ID"/>
          </w:rPr>
          <w:rPr>
            <w:color w:val="0000EE"/>
            <w:u w:val="single"/>
          </w:rPr>
          <w:t>Yer. 48:17</w:t>
        </w:r>
      </w:hyperlink>
      <w:r>
        <w:rPr>
          <w:lang w:val="id_ID" w:bidi="id_ID"/>
        </w:rPr>
        <w:t>). Ujian ini sangat tepat karena kata Ibrani yang diterjemahkan sebagai tongkat dan suku adalah homonim; pilihan Tuhan atas suatu tongkat akan menunjukkan pilihan-Nya atas suku tersebut.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17:1–13</w:t>
      </w:r>
      <w:r>
        <w:rPr>
          <w:lang w:val="id_ID" w:bidi="id_ID"/>
        </w:rPr>
      </w:r>
    </w:p>
    <w:p>
      <w:pPr/>
      <w:r>
        <w:rPr>
          <w:lang w:val="id_ID" w:bidi="id_ID"/>
        </w:rPr>
      </w:r>
      <w:r>
        <w:rPr>
          <w:lang w:val="id_ID" w:bidi="id_ID"/>
        </w:rPr>
        <w:t xml:space="preserve">Tuhan menetapkan pencobaan lain untuk menegaskan pelajaran yang telah diajarkan oleh peristiwa-peristiwa dalam pasal </w:t>
      </w:r>
      <w:hyperlink r:id="rId390">
        <w:r>
          <w:rPr>
            <w:lang w:val="id_ID" w:bidi="id_ID"/>
          </w:rPr>
          <w:rPr>
            <w:color w:val="0000EE"/>
            <w:u w:val="single"/>
          </w:rPr>
          <w:t>16</w:t>
        </w:r>
      </w:hyperlink>
      <w:r>
        <w:rPr>
          <w:lang w:val="id_ID" w:bidi="id_ID"/>
        </w:rPr>
        <w:t xml:space="preserve"> dan untuk memperkenalkan petunjuk-petunjuk dalam pasal </w:t>
      </w:r>
      <w:hyperlink r:id="rId391">
        <w:r>
          <w:rPr>
            <w:lang w:val="id_ID" w:bidi="id_ID"/>
          </w:rPr>
          <w:rPr>
            <w:color w:val="0000EE"/>
            <w:u w:val="single"/>
          </w:rPr>
          <w:t>18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17:4</w:t>
      </w:r>
      <w:r>
        <w:rPr>
          <w:lang w:val="id_ID" w:bidi="id_ID"/>
        </w:rPr>
      </w:r>
    </w:p>
    <w:p>
      <w:pPr/>
      <w:r>
        <w:rPr>
          <w:lang w:val="id_ID" w:bidi="id_ID"/>
        </w:rPr>
      </w:r>
      <w:r>
        <w:rPr>
          <w:lang w:val="id_ID" w:bidi="id_ID"/>
        </w:rPr>
        <w:t>Tongkat-tongkat itu berada di hadirat Tuhan (</w:t>
      </w:r>
      <w:hyperlink r:id="rId392">
        <w:r>
          <w:rPr>
            <w:lang w:val="id_ID" w:bidi="id_ID"/>
          </w:rPr>
          <w:rPr>
            <w:color w:val="0000EE"/>
            <w:u w:val="single"/>
          </w:rPr>
          <w:t>Bil. 17:7</w:t>
        </w:r>
      </w:hyperlink>
      <w:r>
        <w:rPr>
          <w:lang w:val="id_ID" w:bidi="id_ID"/>
        </w:rPr>
        <w:t>), sebuah tempat yang aman di mana tidak seorang pun dapat merusaknya.</w:t>
      </w:r>
      <w:r>
        <w:rPr>
          <w:lang w:val="id_ID" w:bidi="id_ID"/>
        </w:rPr>
      </w:r>
      <w:r>
        <w:rPr>
          <w:lang w:val="id_ID" w:bidi="id_ID"/>
        </w:rPr>
      </w:r>
    </w:p>
    <w:p>
      <w:pPr/>
      <w:r>
        <w:rPr>
          <w:lang w:val="id_ID" w:bidi="id_ID"/>
        </w:rPr>
      </w:r>
    </w:p>
    <w:p>
      <w:pPr>
        <w:pStyle w:val="Heading2"/>
      </w:pPr>
      <w:r>
        <w:rPr>
          <w:lang w:val="id_ID" w:bidi="id_ID"/>
        </w:rPr>
        <w:t>Bilangan 17:8</w:t>
      </w:r>
      <w:r>
        <w:rPr>
          <w:lang w:val="id_ID" w:bidi="id_ID"/>
        </w:rPr>
      </w:r>
    </w:p>
    <w:p>
      <w:pPr/>
      <w:r>
        <w:rPr>
          <w:lang w:val="id_ID" w:bidi="id_ID"/>
        </w:rPr>
      </w:r>
      <w:r>
        <w:rPr>
          <w:lang w:val="id_ID" w:bidi="id_ID"/>
        </w:rPr>
        <w:t>Tongkat Harun … berbuahkan buah badam! Ini adalah bukti yang lebih dari cukup bahwa Harun adalah pemimpin yang dipilih Allah dan bahwa orang Lewi memiliki posisi yang istimewa. Kelopak pada kandil di Kemah Suci berupa bunga badam (</w:t>
      </w:r>
      <w:hyperlink r:id="rId393">
        <w:r>
          <w:rPr>
            <w:lang w:val="id_ID" w:bidi="id_ID"/>
          </w:rPr>
          <w:rPr>
            <w:color w:val="0000EE"/>
            <w:u w:val="single"/>
          </w:rPr>
          <w:t>Kel. 25:33–36</w:t>
        </w:r>
      </w:hyperlink>
      <w:r>
        <w:rPr>
          <w:lang w:val="id_ID" w:bidi="id_ID"/>
        </w:rPr>
        <w:t xml:space="preserve">). Kemudian, penglihatan Yeremia tentang dahan pohon badam melambangkan kewaspadaan Tuhan dan niat-Nya untuk melaksanakan rencana-Nya (lihat </w:t>
      </w:r>
      <w:hyperlink r:id="rId394">
        <w:r>
          <w:rPr>
            <w:lang w:val="id_ID" w:bidi="id_ID"/>
          </w:rPr>
          <w:rPr>
            <w:color w:val="0000EE"/>
            <w:u w:val="single"/>
          </w:rPr>
          <w:t>Yer. 1:11–12</w:t>
        </w:r>
      </w:hyperlink>
      <w:r>
        <w:rPr>
          <w:lang w:val="id_ID" w:bidi="id_ID"/>
        </w:rPr>
        <w:t>). • Tidak ada penjelasan alamiah mengenai tunas tongkat Harun. Kayu pohon badam lunak ketika masih hidup dan hanya menjadi cukup keras untuk digunakan sebagai tongkat setelah dipotong dan dibiarkan mengering.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17:9–11</w:t>
      </w:r>
      <w:r>
        <w:rPr>
          <w:lang w:val="id_ID" w:bidi="id_ID"/>
        </w:rPr>
      </w:r>
    </w:p>
    <w:p>
      <w:pPr/>
      <w:r>
        <w:rPr>
          <w:lang w:val="id_ID" w:bidi="id_ID"/>
        </w:rPr>
      </w:r>
      <w:r>
        <w:rPr>
          <w:lang w:val="id_ID" w:bidi="id_ID"/>
        </w:rPr>
        <w:t xml:space="preserve">Setelah setiap pemimpin suku mengambil tongkatnya masing-masing, jelaslah bahwa tongkat Harun layak mendapatkan perlakuan khusus. Tongkat ini dikembalikan untuk disimpan di hadapan Tabut hukum untuk menjadi tanda bagi orang-orang durhaka dan untuk menghalangi orang Israel yang bersungut-sungut terhadap Tuhan dan para pemimpin yang telah ditunjuk-Nya. Tabut itu akhirnya berisi tongkat ini, sebuah buli-buli berisi manna, dan loh-loh batu dari hukum Taurat (bdk. </w:t>
      </w:r>
      <w:hyperlink r:id="rId395">
        <w:r>
          <w:rPr>
            <w:lang w:val="id_ID" w:bidi="id_ID"/>
          </w:rPr>
          <w:rPr>
            <w:color w:val="0000EE"/>
            <w:u w:val="single"/>
          </w:rPr>
          <w:t>Ibr. 9:4</w:t>
        </w:r>
      </w:hyperlink>
      <w:r>
        <w:rPr>
          <w:lang w:val="id_ID" w:bidi="id_ID"/>
        </w:rPr>
        <w:t>) untuk mengingatkan orang Israel akan pengembaraan mereka di padang gurun.</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17:12–13</w:t>
      </w:r>
      <w:r>
        <w:rPr>
          <w:lang w:val="id_ID" w:bidi="id_ID"/>
        </w:rPr>
      </w:r>
    </w:p>
    <w:p>
      <w:pPr/>
      <w:r>
        <w:rPr>
          <w:lang w:val="id_ID" w:bidi="id_ID"/>
        </w:rPr>
      </w:r>
      <w:r>
        <w:rPr>
          <w:lang w:val="id_ID" w:bidi="id_ID"/>
        </w:rPr>
        <w:t>Tuhan dan Kemah Suci-Nya adalah kudus, dan karena kekudusan Allah, tempat kudus-Nya dapat menjadi tempat yang berbahaya bagi mereka yang tidak layak untuk memasukinya. Upaya Musa untuk membuat umat memahami dan menghormati Allah Israel membuahkan hasil.</w:t>
      </w:r>
      <w:r>
        <w:rPr>
          <w:lang w:val="id_ID" w:bidi="id_ID"/>
        </w:rPr>
      </w:r>
      <w:r>
        <w:rPr>
          <w:lang w:val="id_ID" w:bidi="id_ID"/>
        </w:rPr>
      </w:r>
    </w:p>
    <w:p>
      <w:pPr/>
      <w:r>
        <w:rPr>
          <w:lang w:val="id_ID" w:bidi="id_ID"/>
        </w:rPr>
      </w:r>
    </w:p>
    <w:p>
      <w:pPr>
        <w:pStyle w:val="Heading2"/>
      </w:pPr>
      <w:r>
        <w:rPr>
          <w:lang w:val="id_ID" w:bidi="id_ID"/>
        </w:rPr>
        <w:t>Numbers 18:1–4</w:t>
      </w:r>
      <w:r>
        <w:rPr>
          <w:lang w:val="id_ID" w:bidi="id_ID"/>
        </w:rPr>
      </w:r>
    </w:p>
    <w:p>
      <w:pPr/>
      <w:r>
        <w:rPr>
          <w:lang w:val="id_ID" w:bidi="id_ID"/>
        </w:rPr>
      </w:r>
      <w:r>
        <w:rPr>
          <w:lang w:val="id_ID" w:bidi="id_ID"/>
        </w:rPr>
        <w:t>Tuhan memberikan kuasa khusus kepada Harun, anak-anaknya (para imam), dan sanak saudaranya (orang Lewi), yang semuanya bertanggung jawab atas pelanggaran-pelanggaran terhadap tempat kudus. Namun, para imam sendiri bertanggung jawab atas pelanggaran mereka sendiri terhadap petunjuk Allah mengenai pelayanan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18:1–32</w:t>
      </w:r>
      <w:r>
        <w:rPr>
          <w:lang w:val="id_ID" w:bidi="id_ID"/>
        </w:rPr>
      </w:r>
    </w:p>
    <w:p>
      <w:pPr/>
      <w:r>
        <w:rPr>
          <w:lang w:val="id_ID" w:bidi="id_ID"/>
        </w:rPr>
      </w:r>
      <w:r>
        <w:rPr>
          <w:lang w:val="id_ID" w:bidi="id_ID"/>
        </w:rPr>
        <w:t xml:space="preserve">Petunjuk-petunjuk yang diberikan di sini muncul dari kebutuhan yang ditunjukkan dalam pasal </w:t>
      </w:r>
      <w:hyperlink r:id="rId396">
        <w:r>
          <w:rPr>
            <w:lang w:val="id_ID" w:bidi="id_ID"/>
          </w:rPr>
          <w:rPr>
            <w:color w:val="0000EE"/>
            <w:u w:val="single"/>
          </w:rPr>
          <w:t>17</w:t>
        </w:r>
      </w:hyperlink>
      <w:r>
        <w:rPr>
          <w:lang w:val="id_ID" w:bidi="id_ID"/>
        </w:rPr>
        <w:t xml:space="preserve"> akan batas-batas yang jelas antara umat dan para imam serta orang Lewi. Keistimewaan yang diberikan secara khusus kepada orang Lewi disertai pula dengan tanggung jawab yang besar. Salah satu aspek yang sangat penting dari pekerjaan mereka adalah menjaga Kemah Suci dari orang-orang yang tidak berkepentingan (psl. </w:t>
      </w:r>
      <w:hyperlink r:id="rId390">
        <w:r>
          <w:rPr>
            <w:lang w:val="id_ID" w:bidi="id_ID"/>
          </w:rPr>
          <w:rPr>
            <w:color w:val="0000EE"/>
            <w:u w:val="single"/>
          </w:rPr>
          <w:t>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18:3–4</w:t>
      </w:r>
      <w:r>
        <w:rPr>
          <w:lang w:val="id_ID" w:bidi="id_ID"/>
        </w:rPr>
      </w:r>
    </w:p>
    <w:p>
      <w:pPr/>
      <w:r>
        <w:rPr>
          <w:lang w:val="id_ID" w:bidi="id_ID"/>
        </w:rPr>
      </w:r>
      <w:r>
        <w:rPr>
          <w:lang w:val="id_ID" w:bidi="id_ID"/>
        </w:rPr>
        <w:t xml:space="preserve">kewajiban mereka mengenai kemah seluruhnya: Lihat: </w:t>
      </w:r>
      <w:hyperlink r:id="rId18">
        <w:r>
          <w:rPr>
            <w:lang w:val="id_ID" w:bidi="id_ID"/>
          </w:rPr>
          <w:rPr>
            <w:color w:val="0000EE"/>
            <w:u w:val="single"/>
          </w:rPr>
          <w:t>Bil. 1:47–53</w:t>
        </w:r>
      </w:hyperlink>
      <w:r>
        <w:rPr>
          <w:lang w:val="id_ID" w:bidi="id_ID"/>
        </w:rPr>
        <w:t xml:space="preserve">; </w:t>
      </w:r>
      <w:hyperlink r:id="rId397">
        <w:r>
          <w:rPr>
            <w:lang w:val="id_ID" w:bidi="id_ID"/>
          </w:rPr>
          <w:rPr>
            <w:color w:val="0000EE"/>
            <w:u w:val="single"/>
          </w:rPr>
          <w:t>3:5–38</w:t>
        </w:r>
      </w:hyperlink>
      <w:r>
        <w:rPr>
          <w:lang w:val="id_ID" w:bidi="id_ID"/>
        </w:rPr>
        <w:t xml:space="preserve">; </w:t>
      </w:r>
      <w:hyperlink r:id="rId36">
        <w:r>
          <w:rPr>
            <w:lang w:val="id_ID" w:bidi="id_ID"/>
          </w:rPr>
          <w:rPr>
            <w:color w:val="0000EE"/>
            <w:u w:val="single"/>
          </w:rPr>
          <w:t>4:1–33</w:t>
        </w:r>
      </w:hyperlink>
      <w:r>
        <w:rPr>
          <w:lang w:val="id_ID" w:bidi="id_ID"/>
        </w:rPr>
        <w:t>. • janganlah mereka mendekat : Orang-orang Lewi hanya boleh mendekat jika benda-benda kudus itu ditutupi untuk diangkut.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18:5</w:t>
      </w:r>
      <w:r>
        <w:rPr>
          <w:lang w:val="id_ID" w:bidi="id_ID"/>
        </w:rPr>
      </w:r>
    </w:p>
    <w:p>
      <w:pPr/>
      <w:r>
        <w:rPr>
          <w:lang w:val="id_ID" w:bidi="id_ID"/>
        </w:rPr>
      </w:r>
      <w:r>
        <w:rPr>
          <w:lang w:val="id_ID" w:bidi="id_ID"/>
        </w:rPr>
        <w:t xml:space="preserve">Harun dan para imam adalah wakil umat di hadapan Tuhan, sehingga tindakan mereka memiliki akibat bagi seluruh bangsa Israel (bdk. </w:t>
      </w:r>
      <w:hyperlink r:id="rId398">
        <w:r>
          <w:rPr>
            <w:lang w:val="id_ID" w:bidi="id_ID"/>
          </w:rPr>
          <w:rPr>
            <w:color w:val="0000EE"/>
            <w:u w:val="single"/>
          </w:rPr>
          <w:t>Bil. 16:18–21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18:5–7</w:t>
      </w:r>
      <w:r>
        <w:rPr>
          <w:lang w:val="id_ID" w:bidi="id_ID"/>
        </w:rPr>
      </w:r>
    </w:p>
    <w:p>
      <w:pPr/>
      <w:r>
        <w:rPr>
          <w:lang w:val="id_ID" w:bidi="id_ID"/>
        </w:rPr>
      </w:r>
      <w:r>
        <w:rPr>
          <w:lang w:val="id_ID" w:bidi="id_ID"/>
        </w:rPr>
        <w:t xml:space="preserve">Hanya para imam (Harun dan keturunannya) yang dapat melakukan tugas-tugas suci di dalam tempat kudus atau mendekati mezbah, sebuah ruang suci yang layak mendapatkan penghormatan khusus. Hanya imam besar yang dapat melayani di Ruang Mahakudus. Orang-orang Lewi hanya boleh melayani di pelataran, jauh dari mezbah, kecuali ketika tiba waktunya untuk merakit atau membongkar Kemah Suci (pasal </w:t>
      </w:r>
      <w:hyperlink r:id="rId141">
        <w:r>
          <w:rPr>
            <w:lang w:val="id_ID" w:bidi="id_ID"/>
          </w:rPr>
          <w:rPr>
            <w:color w:val="0000EE"/>
            <w:u w:val="single"/>
          </w:rPr>
          <w:t>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18:6–7</w:t>
      </w:r>
      <w:r>
        <w:rPr>
          <w:lang w:val="id_ID" w:bidi="id_ID"/>
        </w:rPr>
      </w:r>
    </w:p>
    <w:p>
      <w:pPr/>
      <w:r>
        <w:rPr>
          <w:lang w:val="id_ID" w:bidi="id_ID"/>
        </w:rPr>
      </w:r>
      <w:r>
        <w:rPr>
          <w:lang w:val="id_ID" w:bidi="id_ID"/>
        </w:rPr>
        <w:t xml:space="preserve">Orang-orang Lewi . . . sebagai pemberian kepadamu: Seperti yang dijelaskan dalam </w:t>
      </w:r>
      <w:hyperlink r:id="rId50">
        <w:r>
          <w:rPr>
            <w:lang w:val="id_ID" w:bidi="id_ID"/>
          </w:rPr>
          <w:rPr>
            <w:color w:val="0000EE"/>
            <w:u w:val="single"/>
          </w:rPr>
          <w:t>Bil. 3–4</w:t>
        </w:r>
      </w:hyperlink>
      <w:r>
        <w:rPr>
          <w:lang w:val="id_ID" w:bidi="id_ID"/>
        </w:rPr>
        <w:t xml:space="preserve">; lihat juga </w:t>
      </w:r>
      <w:hyperlink r:id="rId399">
        <w:r>
          <w:rPr>
            <w:lang w:val="id_ID" w:bidi="id_ID"/>
          </w:rPr>
          <w:rPr>
            <w:color w:val="0000EE"/>
            <w:u w:val="single"/>
          </w:rPr>
          <w:t>Bil. 3:9</w:t>
        </w:r>
      </w:hyperlink>
      <w:r>
        <w:rPr>
          <w:lang w:val="id_ID" w:bidi="id_ID"/>
        </w:rPr>
        <w:t xml:space="preserve">; </w:t>
      </w:r>
      <w:hyperlink r:id="rId162">
        <w:r>
          <w:rPr>
            <w:lang w:val="id_ID" w:bidi="id_ID"/>
          </w:rPr>
          <w:rPr>
            <w:color w:val="0000EE"/>
            <w:u w:val="single"/>
          </w:rPr>
          <w:t>8:16</w:t>
        </w:r>
      </w:hyperlink>
      <w:r>
        <w:rPr>
          <w:lang w:val="id_ID" w:bidi="id_ID"/>
        </w:rPr>
        <w:t xml:space="preserve">, </w:t>
      </w:r>
      <w:hyperlink r:id="rId400">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18:7</w:t>
      </w:r>
      <w:r>
        <w:rPr>
          <w:lang w:val="id_ID" w:bidi="id_ID"/>
        </w:rPr>
      </w:r>
    </w:p>
    <w:p>
      <w:pPr/>
      <w:r>
        <w:rPr>
          <w:lang w:val="id_ID" w:bidi="id_ID"/>
        </w:rPr>
      </w:r>
      <w:r>
        <w:rPr>
          <w:lang w:val="id_ID" w:bidi="id_ID"/>
        </w:rPr>
        <w:t xml:space="preserve">Orang awam … harus dihukum mati: Ayat ini menjadi peringatan bagi seluruh orang Israel di semua tingkatan dalam hirarki suci untuk menghindari area-area yang tidak diperbolehkan. Tempat-tempat suci tertentu terlarang bagi mereka yang tidak memenuhi syarat secara teknis keagamaan. Akses ke area yang paling sakral dibatasi, dikhususkan untuk anggota komunitas agama yang paling suci. Mereka yang melanggar pantangan tersebut berarti melanggar kekudusan Allah dengan mengorbankan nyawa mereka (lihat juga </w:t>
      </w:r>
      <w:hyperlink r:id="rId37">
        <w:r>
          <w:rPr>
            <w:lang w:val="id_ID" w:bidi="id_ID"/>
          </w:rPr>
          <w:rPr>
            <w:color w:val="0000EE"/>
            <w:u w:val="single"/>
          </w:rPr>
          <w:t>Bil. 1:51</w:t>
        </w:r>
      </w:hyperlink>
      <w:r>
        <w:rPr>
          <w:lang w:val="id_ID" w:bidi="id_ID"/>
        </w:rPr>
        <w:t xml:space="preserve">, </w:t>
      </w:r>
      <w:hyperlink r:id="rId401">
        <w:r>
          <w:rPr>
            <w:lang w:val="id_ID" w:bidi="id_ID"/>
          </w:rPr>
          <w:rPr>
            <w:color w:val="0000EE"/>
            <w:u w:val="single"/>
          </w:rPr>
          <w:t>53</w:t>
        </w:r>
      </w:hyperlink>
      <w:r>
        <w:rPr>
          <w:lang w:val="id_ID" w:bidi="id_ID"/>
        </w:rPr>
        <w:t xml:space="preserve">; </w:t>
      </w:r>
      <w:hyperlink r:id="rId402">
        <w:r>
          <w:rPr>
            <w:lang w:val="id_ID" w:bidi="id_ID"/>
          </w:rPr>
          <w:rPr>
            <w:color w:val="0000EE"/>
            <w:u w:val="single"/>
          </w:rPr>
          <w:t>3:10</w:t>
        </w:r>
      </w:hyperlink>
      <w:r>
        <w:rPr>
          <w:lang w:val="id_ID" w:bidi="id_ID"/>
        </w:rPr>
        <w:t xml:space="preserve">, </w:t>
      </w:r>
      <w:hyperlink r:id="rId403">
        <w:r>
          <w:rPr>
            <w:lang w:val="id_ID" w:bidi="id_ID"/>
          </w:rPr>
          <w:rPr>
            <w:color w:val="0000EE"/>
            <w:u w:val="single"/>
          </w:rPr>
          <w:t>29–38</w:t>
        </w:r>
      </w:hyperlink>
      <w:r>
        <w:rPr>
          <w:lang w:val="id_ID" w:bidi="id_ID"/>
        </w:rPr>
        <w:t xml:space="preserve">; </w:t>
      </w:r>
      <w:hyperlink r:id="rId404">
        <w:r>
          <w:rPr>
            <w:lang w:val="id_ID" w:bidi="id_ID"/>
          </w:rPr>
          <w:rPr>
            <w:color w:val="0000EE"/>
            <w:u w:val="single"/>
          </w:rPr>
          <w:t>4:1–20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18:8–14</w:t>
      </w:r>
      <w:r>
        <w:rPr>
          <w:lang w:val="id_ID" w:bidi="id_ID"/>
        </w:rPr>
      </w:r>
    </w:p>
    <w:p>
      <w:pPr/>
      <w:r>
        <w:rPr>
          <w:lang w:val="id_ID" w:bidi="id_ID"/>
        </w:rPr>
      </w:r>
      <w:r>
        <w:rPr>
          <w:lang w:val="id_ID" w:bidi="id_ID"/>
        </w:rPr>
        <w:t xml:space="preserve">Para imam dan orang Lewi harus didukung melalui sistem korban persembahan (lihat, mis., </w:t>
      </w:r>
      <w:hyperlink r:id="rId405">
        <w:r>
          <w:rPr>
            <w:lang w:val="id_ID" w:bidi="id_ID"/>
          </w:rPr>
          <w:rPr>
            <w:color w:val="0000EE"/>
            <w:u w:val="single"/>
          </w:rPr>
          <w:t>Im. 7:28–36</w:t>
        </w:r>
      </w:hyperlink>
      <w:r>
        <w:rPr>
          <w:lang w:val="id_ID" w:bidi="id_ID"/>
        </w:rPr>
        <w:t xml:space="preserve">). Para wakil Allah yang ditunjuk berhak mendapatkan upah atas jerih lelah mereka (bdk. </w:t>
      </w:r>
      <w:hyperlink r:id="rId406">
        <w:r>
          <w:rPr>
            <w:lang w:val="id_ID" w:bidi="id_ID"/>
          </w:rPr>
          <w:rPr>
            <w:color w:val="0000EE"/>
            <w:u w:val="single"/>
          </w:rPr>
          <w:t>Mat. 10:9–10</w:t>
        </w:r>
      </w:hyperlink>
      <w:r>
        <w:rPr>
          <w:lang w:val="id_ID" w:bidi="id_ID"/>
        </w:rPr>
        <w:t xml:space="preserve">; </w:t>
      </w:r>
      <w:hyperlink r:id="rId407">
        <w:r>
          <w:rPr>
            <w:lang w:val="id_ID" w:bidi="id_ID"/>
          </w:rPr>
          <w:rPr>
            <w:color w:val="0000EE"/>
            <w:u w:val="single"/>
          </w:rPr>
          <w:t>1Kor. 9:3–10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18:9–11</w:t>
      </w:r>
      <w:r>
        <w:rPr>
          <w:lang w:val="id_ID" w:bidi="id_ID"/>
        </w:rPr>
      </w:r>
    </w:p>
    <w:p>
      <w:pPr/>
      <w:r>
        <w:rPr>
          <w:lang w:val="id_ID" w:bidi="id_ID"/>
        </w:rPr>
      </w:r>
      <w:r>
        <w:rPr>
          <w:lang w:val="id_ID" w:bidi="id_ID"/>
        </w:rPr>
        <w:t>Persembahan-persembahan yang maha kudus hanya boleh dimakan oleh Harun dan anak-anaknya, para imam yang dikhususkan untuk melayani di hadapan Allah (</w:t>
      </w:r>
      <w:hyperlink r:id="rId408">
        <w:r>
          <w:rPr>
            <w:lang w:val="id_ID" w:bidi="id_ID"/>
          </w:rPr>
          <w:rPr>
            <w:color w:val="0000EE"/>
            <w:u w:val="single"/>
          </w:rPr>
          <w:t>Kel. 28:1</w:t>
        </w:r>
      </w:hyperlink>
      <w:r>
        <w:rPr>
          <w:lang w:val="id_ID" w:bidi="id_ID"/>
        </w:rPr>
        <w:t xml:space="preserve">; </w:t>
      </w:r>
      <w:hyperlink r:id="rId409">
        <w:r>
          <w:rPr>
            <w:lang w:val="id_ID" w:bidi="id_ID"/>
          </w:rPr>
          <w:rPr>
            <w:color w:val="0000EE"/>
            <w:u w:val="single"/>
          </w:rPr>
          <w:t>29:44–46</w:t>
        </w:r>
      </w:hyperlink>
      <w:r>
        <w:rPr>
          <w:lang w:val="id_ID" w:bidi="id_ID"/>
        </w:rPr>
        <w:t>). • Itulah bagian maha kudus yang dipersembahkan kepada Allah, dan para imam harus menghormatinya (</w:t>
      </w:r>
      <w:hyperlink r:id="rId410">
        <w:r>
          <w:rPr>
            <w:lang w:val="id_ID" w:bidi="id_ID"/>
          </w:rPr>
          <w:rPr>
            <w:color w:val="0000EE"/>
            <w:u w:val="single"/>
          </w:rPr>
          <w:t>Bil 18:10</w:t>
        </w:r>
      </w:hyperlink>
      <w:r>
        <w:rPr>
          <w:lang w:val="id_ID" w:bidi="id_ID"/>
        </w:rPr>
        <w:t>). Jenis persembahan lainnya menyediakan makanan untuk para imam dan keluarga mereka (</w:t>
      </w:r>
      <w:hyperlink r:id="rId411">
        <w:r>
          <w:rPr>
            <w:lang w:val="id_ID" w:bidi="id_ID"/>
          </w:rPr>
          <w:rPr>
            <w:color w:val="0000EE"/>
            <w:u w:val="single"/>
          </w:rPr>
          <w:t>Bil.18:11–12</w:t>
        </w:r>
      </w:hyperlink>
      <w:r>
        <w:rPr>
          <w:lang w:val="id_ID" w:bidi="id_ID"/>
        </w:rPr>
        <w:t xml:space="preserve">), tetapi hanya jika mereka dalam keadaan tahir menurut upacara.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18:14</w:t>
      </w:r>
      <w:r>
        <w:rPr>
          <w:lang w:val="id_ID" w:bidi="id_ID"/>
        </w:rPr>
      </w:r>
    </w:p>
    <w:p>
      <w:pPr/>
      <w:r>
        <w:rPr>
          <w:lang w:val="id_ID" w:bidi="id_ID"/>
        </w:rPr>
      </w:r>
      <w:r>
        <w:rPr>
          <w:lang w:val="id_ID" w:bidi="id_ID"/>
        </w:rPr>
        <w:t xml:space="preserve">Persembahan yang dikhususkan bagi Tuhan menjadi milik Harun dan keluarga besarnya. Istilah Ibrani yang digunakan di sini mengacu pada pengudusan sepenuhnya dari benda-benda atau orang-orang kepada Tuhan, baik dengan menghancurkannya atau dengan memberikannya sebagai persembahan (lihat </w:t>
      </w:r>
      <w:hyperlink r:id="rId361">
        <w:r>
          <w:rPr>
            <w:lang w:val="id_ID" w:bidi="id_ID"/>
          </w:rPr>
          <w:rPr>
            <w:color w:val="0000EE"/>
            <w:u w:val="single"/>
          </w:rPr>
          <w:t>Im. 27:28–29</w:t>
        </w:r>
      </w:hyperlink>
      <w:r>
        <w:rPr>
          <w:lang w:val="id_ID" w:bidi="id_ID"/>
        </w:rPr>
        <w:t>); dan makna kedua inilah yang dimaksudkan di sini.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18:15–16</w:t>
      </w:r>
      <w:r>
        <w:rPr>
          <w:lang w:val="id_ID" w:bidi="id_ID"/>
        </w:rPr>
      </w:r>
    </w:p>
    <w:p>
      <w:pPr/>
      <w:r>
        <w:rPr>
          <w:lang w:val="id_ID" w:bidi="id_ID"/>
        </w:rPr>
      </w:r>
      <w:r>
        <w:rPr>
          <w:lang w:val="id_ID" w:bidi="id_ID"/>
        </w:rPr>
        <w:t xml:space="preserve">Tuhan menyediakan bagi para imam Ibrani dan keluarga mereka dari apa yang dikhususkan untuk Tuhan. Para imam menerima bagian dari segala yang terdahulu lahir yang dipersembahkan, termasuk uang tebusan untuk anak-anak sulung Israel. Anak sulung manusia dan anak sulung dari binatang yang najis harus ditebus dengan uang perak, karena keduanya tidak dapat dikorbankan (lihat </w:t>
      </w:r>
      <w:hyperlink r:id="rId41">
        <w:r>
          <w:rPr>
            <w:lang w:val="id_ID" w:bidi="id_ID"/>
          </w:rPr>
          <w:rPr>
            <w:color w:val="0000EE"/>
            <w:u w:val="single"/>
          </w:rPr>
          <w:t>Bil. 3:13</w:t>
        </w:r>
      </w:hyperlink>
      <w:r>
        <w:rPr>
          <w:lang w:val="id_ID" w:bidi="id_ID"/>
        </w:rPr>
        <w:t xml:space="preserve">, </w:t>
      </w:r>
      <w:hyperlink r:id="rId412">
        <w:r>
          <w:rPr>
            <w:lang w:val="id_ID" w:bidi="id_ID"/>
          </w:rPr>
          <w:rPr>
            <w:color w:val="0000EE"/>
            <w:u w:val="single"/>
          </w:rPr>
          <w:t>40–51</w:t>
        </w:r>
      </w:hyperlink>
      <w:r>
        <w:rPr>
          <w:lang w:val="id_ID" w:bidi="id_ID"/>
        </w:rPr>
        <w:t xml:space="preserve">; </w:t>
      </w:r>
      <w:hyperlink r:id="rId413">
        <w:r>
          <w:rPr>
            <w:lang w:val="id_ID" w:bidi="id_ID"/>
          </w:rPr>
          <w:rPr>
            <w:color w:val="0000EE"/>
            <w:u w:val="single"/>
          </w:rPr>
          <w:t>Kel. 13:2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18:19</w:t>
      </w:r>
      <w:r>
        <w:rPr>
          <w:lang w:val="id_ID" w:bidi="id_ID"/>
        </w:rPr>
      </w:r>
    </w:p>
    <w:p>
      <w:pPr/>
      <w:r>
        <w:rPr>
          <w:lang w:val="id_ID" w:bidi="id_ID"/>
        </w:rPr>
      </w:r>
      <w:r>
        <w:rPr>
          <w:lang w:val="id_ID" w:bidi="id_ID"/>
        </w:rPr>
        <w:t>Pengaturan ini adalah bagian dari perjanjian garam untuk selama-lamanya (</w:t>
      </w:r>
      <w:r>
        <w:rPr>
          <w:i/>
          <w:lang w:val="id_ID" w:bidi="id_ID"/>
        </w:rPr>
        <w:t>secara harfiah adalah perjanjian garam</w:t>
      </w:r>
      <w:r>
        <w:rPr>
          <w:lang w:val="id_ID" w:bidi="id_ID"/>
        </w:rPr>
        <w:t xml:space="preserve">; bdk. </w:t>
      </w:r>
      <w:hyperlink r:id="rId414">
        <w:r>
          <w:rPr>
            <w:lang w:val="id_ID" w:bidi="id_ID"/>
          </w:rPr>
          <w:rPr>
            <w:color w:val="0000EE"/>
            <w:u w:val="single"/>
          </w:rPr>
          <w:t>2Taw. 13:5</w:t>
        </w:r>
      </w:hyperlink>
      <w:r>
        <w:rPr>
          <w:lang w:val="id_ID" w:bidi="id_ID"/>
        </w:rPr>
        <w:t>). Perjanjian ini tampaknya dimaksudkan untuk bersifat tetap, karena garam (sebagai pengawet) merupakan lambang ketetapan dan kelanggengan (</w:t>
      </w:r>
      <w:hyperlink r:id="rId415">
        <w:r>
          <w:rPr>
            <w:lang w:val="id_ID" w:bidi="id_ID"/>
          </w:rPr>
          <w:rPr>
            <w:color w:val="0000EE"/>
            <w:u w:val="single"/>
          </w:rPr>
          <w:t>Im. 2:13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18:20–21</w:t>
      </w:r>
      <w:r>
        <w:rPr>
          <w:lang w:val="id_ID" w:bidi="id_ID"/>
        </w:rPr>
      </w:r>
    </w:p>
    <w:p>
      <w:pPr/>
      <w:r>
        <w:rPr>
          <w:lang w:val="id_ID" w:bidi="id_ID"/>
        </w:rPr>
      </w:r>
      <w:r>
        <w:rPr>
          <w:lang w:val="id_ID" w:bidi="id_ID"/>
        </w:rPr>
        <w:t xml:space="preserve">Para imam dan orang Lewi tidak memiliki tanah pusaka suku sendiri, melainkan tersebar di antara suku-suku Israel yang lain (bdk. </w:t>
      </w:r>
      <w:hyperlink r:id="rId416">
        <w:r>
          <w:rPr>
            <w:lang w:val="id_ID" w:bidi="id_ID"/>
          </w:rPr>
          <w:rPr>
            <w:color w:val="0000EE"/>
            <w:u w:val="single"/>
          </w:rPr>
          <w:t>Bil. 35:1–8</w:t>
        </w:r>
      </w:hyperlink>
      <w:r>
        <w:rPr>
          <w:lang w:val="id_ID" w:bidi="id_ID"/>
        </w:rPr>
        <w:t xml:space="preserve">; </w:t>
      </w:r>
      <w:hyperlink r:id="rId417">
        <w:r>
          <w:rPr>
            <w:lang w:val="id_ID" w:bidi="id_ID"/>
          </w:rPr>
          <w:rPr>
            <w:color w:val="0000EE"/>
            <w:u w:val="single"/>
          </w:rPr>
          <w:t>Ul. 12:12</w:t>
        </w:r>
      </w:hyperlink>
      <w:r>
        <w:rPr>
          <w:lang w:val="id_ID" w:bidi="id_ID"/>
        </w:rPr>
        <w:t xml:space="preserve">; </w:t>
      </w:r>
      <w:hyperlink r:id="rId418">
        <w:r>
          <w:rPr>
            <w:lang w:val="id_ID" w:bidi="id_ID"/>
          </w:rPr>
          <w:rPr>
            <w:color w:val="0000EE"/>
            <w:u w:val="single"/>
          </w:rPr>
          <w:t>Yos. 21:1–42</w:t>
        </w:r>
      </w:hyperlink>
      <w:r>
        <w:rPr>
          <w:lang w:val="id_ID" w:bidi="id_ID"/>
        </w:rPr>
        <w:t>). • Akulah bagianmu dan milik pusakamu: Sebagai ganti milik pusaka sendiri, para imam Israel menerima jaminan bahwa Allah sendirilah bagian dan milik pusaka mereka, sementara suku Lewi menerima persembahan persepuluhan sebagai upah atas pelayanan kudus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18:23–24</w:t>
      </w:r>
      <w:r>
        <w:rPr>
          <w:lang w:val="id_ID" w:bidi="id_ID"/>
        </w:rPr>
      </w:r>
    </w:p>
    <w:p>
      <w:pPr/>
      <w:r>
        <w:rPr>
          <w:lang w:val="id_ID" w:bidi="id_ID"/>
        </w:rPr>
      </w:r>
      <w:r>
        <w:rPr>
          <w:lang w:val="id_ID" w:bidi="id_ID"/>
        </w:rPr>
        <w:t xml:space="preserve">Persepuluhan orang Israel adalah sepersepuluh dari hasil penghasilan tahunan mereka (lihat </w:t>
      </w:r>
      <w:hyperlink r:id="rId419">
        <w:r>
          <w:rPr>
            <w:lang w:val="id_ID" w:bidi="id_ID"/>
          </w:rPr>
          <w:rPr>
            <w:color w:val="0000EE"/>
            <w:u w:val="single"/>
          </w:rPr>
          <w:t>Ul. 14:22–29</w:t>
        </w:r>
      </w:hyperlink>
      <w:r>
        <w:rPr>
          <w:lang w:val="id_ID" w:bidi="id_ID"/>
        </w:rPr>
        <w:t xml:space="preserve">; </w:t>
      </w:r>
      <w:hyperlink r:id="rId420">
        <w:r>
          <w:rPr>
            <w:lang w:val="id_ID" w:bidi="id_ID"/>
          </w:rPr>
          <w:rPr>
            <w:color w:val="0000EE"/>
            <w:u w:val="single"/>
          </w:rPr>
          <w:t>26:12</w:t>
        </w:r>
      </w:hyperlink>
      <w:r>
        <w:rPr>
          <w:lang w:val="id_ID" w:bidi="id_ID"/>
        </w:rPr>
        <w:t xml:space="preserve">; </w:t>
      </w:r>
      <w:hyperlink r:id="rId421">
        <w:r>
          <w:rPr>
            <w:lang w:val="id_ID" w:bidi="id_ID"/>
          </w:rPr>
          <w:rPr>
            <w:color w:val="0000EE"/>
            <w:u w:val="single"/>
          </w:rPr>
          <w:t>Neh. 10:35–39</w:t>
        </w:r>
      </w:hyperlink>
      <w:r>
        <w:rPr>
          <w:lang w:val="id_ID" w:bidi="id_ID"/>
        </w:rPr>
        <w:t xml:space="preserve">; </w:t>
      </w:r>
      <w:hyperlink r:id="rId422">
        <w:r>
          <w:rPr>
            <w:lang w:val="id_ID" w:bidi="id_ID"/>
          </w:rPr>
          <w:rPr>
            <w:color w:val="0000EE"/>
            <w:u w:val="single"/>
          </w:rPr>
          <w:t>Mal. 3:8–12</w:t>
        </w:r>
      </w:hyperlink>
      <w:r>
        <w:rPr>
          <w:lang w:val="id_ID" w:bidi="id_ID"/>
        </w:rPr>
        <w:t xml:space="preserve">; </w:t>
      </w:r>
      <w:hyperlink r:id="rId423">
        <w:r>
          <w:rPr>
            <w:lang w:val="id_ID" w:bidi="id_ID"/>
          </w:rPr>
          <w:rPr>
            <w:color w:val="0000EE"/>
            <w:u w:val="single"/>
          </w:rPr>
          <w:t>Mat. 23:23</w:t>
        </w:r>
      </w:hyperlink>
      <w:r>
        <w:rPr>
          <w:lang w:val="id_ID" w:bidi="id_ID"/>
        </w:rPr>
        <w:t xml:space="preserve">; bdk. </w:t>
      </w:r>
      <w:hyperlink r:id="rId424">
        <w:r>
          <w:rPr>
            <w:lang w:val="id_ID" w:bidi="id_ID"/>
          </w:rPr>
          <w:rPr>
            <w:color w:val="0000EE"/>
            <w:u w:val="single"/>
          </w:rPr>
          <w:t>Kej. 14:17–20</w:t>
        </w:r>
      </w:hyperlink>
      <w:r>
        <w:rPr>
          <w:lang w:val="id_ID" w:bidi="id_ID"/>
        </w:rPr>
        <w:t xml:space="preserve">; </w:t>
      </w:r>
      <w:hyperlink r:id="rId425">
        <w:r>
          <w:rPr>
            <w:lang w:val="id_ID" w:bidi="id_ID"/>
          </w:rPr>
          <w:rPr>
            <w:color w:val="0000EE"/>
            <w:u w:val="single"/>
          </w:rPr>
          <w:t>Ibr. 7:5–10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18:25–32</w:t>
      </w:r>
      <w:r>
        <w:rPr>
          <w:lang w:val="id_ID" w:bidi="id_ID"/>
        </w:rPr>
      </w:r>
    </w:p>
    <w:p>
      <w:pPr/>
      <w:r>
        <w:rPr>
          <w:lang w:val="id_ID" w:bidi="id_ID"/>
        </w:rPr>
      </w:r>
      <w:r>
        <w:rPr>
          <w:lang w:val="id_ID" w:bidi="id_ID"/>
        </w:rPr>
        <w:t>Sebagaimana orang Lewi menerima persepuluhan dari hasil milik orang Israel (</w:t>
      </w:r>
      <w:hyperlink r:id="rId426">
        <w:r>
          <w:rPr>
            <w:lang w:val="id_ID" w:bidi="id_ID"/>
          </w:rPr>
          <w:rPr>
            <w:color w:val="0000EE"/>
            <w:u w:val="single"/>
          </w:rPr>
          <w:t>Bil. 18:24</w:t>
        </w:r>
      </w:hyperlink>
      <w:r>
        <w:rPr>
          <w:lang w:val="id_ID" w:bidi="id_ID"/>
        </w:rPr>
        <w:t>), mereka juga diwajibkan untuk memberikan sepersepuluh dari persepuluhan itu kepada para imam sebagai persembahan khusus (</w:t>
      </w:r>
      <w:hyperlink r:id="rId427">
        <w:r>
          <w:rPr>
            <w:lang w:val="id_ID" w:bidi="id_ID"/>
          </w:rPr>
          <w:rPr>
            <w:color w:val="0000EE"/>
            <w:u w:val="single"/>
          </w:rPr>
          <w:t>Bil. 18:27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18:31</w:t>
      </w:r>
      <w:r>
        <w:rPr>
          <w:lang w:val="id_ID" w:bidi="id_ID"/>
        </w:rPr>
      </w:r>
    </w:p>
    <w:p>
      <w:pPr/>
      <w:r>
        <w:rPr>
          <w:lang w:val="id_ID" w:bidi="id_ID"/>
        </w:rPr>
      </w:r>
      <w:r>
        <w:rPr>
          <w:lang w:val="id_ID" w:bidi="id_ID"/>
        </w:rPr>
        <w:t>Setiap makanan yang diterima sebagai persepuluhan boleh dimakan di setiap tempat oleh orang Lewi maupun keluarganya. Makanan tersebut adalah upah (yaitu, gaji) untuk pelayanan di Kemah Pertemuan.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18:32</w:t>
      </w:r>
      <w:r>
        <w:rPr>
          <w:lang w:val="id_ID" w:bidi="id_ID"/>
        </w:rPr>
      </w:r>
    </w:p>
    <w:p>
      <w:pPr/>
      <w:r>
        <w:rPr>
          <w:lang w:val="id_ID" w:bidi="id_ID"/>
        </w:rPr>
      </w:r>
      <w:r>
        <w:rPr>
          <w:lang w:val="id_ID" w:bidi="id_ID"/>
        </w:rPr>
        <w:t>Persepuluhan makanan memiliki asal usul yang kudus sebagai persembahan kudus umat Israel; mereka tidak boleh mengubah pemberian ini menjadi sesuatu yang biasa dengan tidak memberikan persepuluhan kepada para imam.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19:1–10</w:t>
      </w:r>
      <w:r>
        <w:rPr>
          <w:lang w:val="id_ID" w:bidi="id_ID"/>
        </w:rPr>
      </w:r>
    </w:p>
    <w:p>
      <w:pPr/>
      <w:r>
        <w:rPr>
          <w:lang w:val="id_ID" w:bidi="id_ID"/>
        </w:rPr>
      </w:r>
      <w:r>
        <w:rPr>
          <w:lang w:val="id_ID" w:bidi="id_ID"/>
        </w:rPr>
        <w:t>Air untuk upacara pentahiran (</w:t>
      </w:r>
      <w:hyperlink r:id="rId158">
        <w:r>
          <w:rPr>
            <w:lang w:val="id_ID" w:bidi="id_ID"/>
          </w:rPr>
          <w:rPr>
            <w:color w:val="0000EE"/>
            <w:u w:val="single"/>
          </w:rPr>
          <w:t>Bil. 19:9</w:t>
        </w:r>
      </w:hyperlink>
      <w:r>
        <w:rPr>
          <w:lang w:val="id_ID" w:bidi="id_ID"/>
        </w:rPr>
        <w:t xml:space="preserve">), yang dibuat dari abu lembu merah, mungkin sama dengan air pentahiran dalam </w:t>
      </w:r>
      <w:hyperlink r:id="rId428">
        <w:r>
          <w:rPr>
            <w:lang w:val="id_ID" w:bidi="id_ID"/>
          </w:rPr>
          <w:rPr>
            <w:color w:val="0000EE"/>
            <w:u w:val="single"/>
          </w:rPr>
          <w:t>Bil. 8:7</w:t>
        </w:r>
      </w:hyperlink>
      <w:r>
        <w:rPr>
          <w:lang w:val="id_ID" w:bidi="id_ID"/>
        </w:rPr>
        <w:t xml:space="preserve">; lihat juga </w:t>
      </w:r>
      <w:hyperlink r:id="rId429">
        <w:r>
          <w:rPr>
            <w:lang w:val="id_ID" w:bidi="id_ID"/>
          </w:rPr>
          <w:rPr>
            <w:color w:val="0000EE"/>
            <w:u w:val="single"/>
          </w:rPr>
          <w:t>Bil. 31:19–24</w:t>
        </w:r>
      </w:hyperlink>
      <w:r>
        <w:rPr>
          <w:lang w:val="id_ID" w:bidi="id_ID"/>
        </w:rPr>
        <w:t xml:space="preserve">. Upacara ini membutuhkan abu dari seekor lembu merah; warna ini mungkin melambangkan darah (bdk. </w:t>
      </w:r>
      <w:hyperlink r:id="rId430">
        <w:r>
          <w:rPr>
            <w:lang w:val="id_ID" w:bidi="id_ID"/>
          </w:rPr>
          <w:rPr>
            <w:color w:val="0000EE"/>
            <w:u w:val="single"/>
          </w:rPr>
          <w:t>Ibr 9:13–14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19:1–22</w:t>
      </w:r>
      <w:r>
        <w:rPr>
          <w:lang w:val="id_ID" w:bidi="id_ID"/>
        </w:rPr>
      </w:r>
    </w:p>
    <w:p>
      <w:pPr/>
      <w:r>
        <w:rPr>
          <w:lang w:val="id_ID" w:bidi="id_ID"/>
        </w:rPr>
      </w:r>
      <w:r>
        <w:rPr>
          <w:lang w:val="id_ID" w:bidi="id_ID"/>
        </w:rPr>
        <w:t xml:space="preserve">Catatan ini membahas prosedur yang digunakan oleh orang Israel biasa yang dinajiskan karena bersentuhan dengan mayat (lihat </w:t>
      </w:r>
      <w:hyperlink r:id="rId431">
        <w:r>
          <w:rPr>
            <w:lang w:val="id_ID" w:bidi="id_ID"/>
          </w:rPr>
          <w:rPr>
            <w:color w:val="0000EE"/>
            <w:u w:val="single"/>
          </w:rPr>
          <w:t>Bil. 9:4–12</w:t>
        </w:r>
      </w:hyperlink>
      <w:r>
        <w:rPr>
          <w:lang w:val="id_ID" w:bidi="id_ID"/>
        </w:rPr>
        <w:t xml:space="preserve">; </w:t>
      </w:r>
      <w:hyperlink r:id="rId432">
        <w:r>
          <w:rPr>
            <w:lang w:val="id_ID" w:bidi="id_ID"/>
          </w:rPr>
          <w:rPr>
            <w:color w:val="0000EE"/>
            <w:u w:val="single"/>
          </w:rPr>
          <w:t>Im. 17:15</w:t>
        </w:r>
      </w:hyperlink>
      <w:r>
        <w:rPr>
          <w:lang w:val="id_ID" w:bidi="id_ID"/>
        </w:rPr>
        <w:t xml:space="preserve">; </w:t>
      </w:r>
      <w:hyperlink r:id="rId117">
        <w:r>
          <w:rPr>
            <w:lang w:val="id_ID" w:bidi="id_ID"/>
          </w:rPr>
          <w:rPr>
            <w:color w:val="0000EE"/>
            <w:u w:val="single"/>
          </w:rPr>
          <w:t>21:1–4</w:t>
        </w:r>
      </w:hyperlink>
      <w:r>
        <w:rPr>
          <w:lang w:val="id_ID" w:bidi="id_ID"/>
        </w:rPr>
        <w:t xml:space="preserve">, </w:t>
      </w:r>
      <w:hyperlink r:id="rId433">
        <w:r>
          <w:rPr>
            <w:lang w:val="id_ID" w:bidi="id_ID"/>
          </w:rPr>
          <w:rPr>
            <w:color w:val="0000EE"/>
            <w:u w:val="single"/>
          </w:rPr>
          <w:t>11–12</w:t>
        </w:r>
      </w:hyperlink>
      <w:r>
        <w:rPr>
          <w:lang w:val="id_ID" w:bidi="id_ID"/>
        </w:rPr>
        <w:t xml:space="preserve">) untuk mendapatkan kembali kemurnian melalui upacara dan tidak menajiskan Kemah Pertemuan. Kekudusan Allah menuntut agar tempat di mana hadirat-Nya tinggal, dijaga tetap murni dan terpisah dari kenajisan (bdk. </w:t>
      </w:r>
      <w:hyperlink r:id="rId434">
        <w:r>
          <w:rPr>
            <w:lang w:val="id_ID" w:bidi="id_ID"/>
          </w:rPr>
          <w:rPr>
            <w:color w:val="0000EE"/>
            <w:u w:val="single"/>
          </w:rPr>
          <w:t>1Kor. 6:9–11</w:t>
        </w:r>
      </w:hyperlink>
      <w:r>
        <w:rPr>
          <w:lang w:val="id_ID" w:bidi="id_ID"/>
        </w:rPr>
        <w:t xml:space="preserve">, </w:t>
      </w:r>
      <w:hyperlink r:id="rId435">
        <w:r>
          <w:rPr>
            <w:lang w:val="id_ID" w:bidi="id_ID"/>
          </w:rPr>
          <w:rPr>
            <w:color w:val="0000EE"/>
            <w:u w:val="single"/>
          </w:rPr>
          <w:t>18–20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19:3–5</w:t>
      </w:r>
      <w:r>
        <w:rPr>
          <w:lang w:val="id_ID" w:bidi="id_ID"/>
        </w:rPr>
      </w:r>
    </w:p>
    <w:p>
      <w:pPr/>
      <w:r>
        <w:rPr>
          <w:lang w:val="id_ID" w:bidi="id_ID"/>
        </w:rPr>
      </w:r>
      <w:r>
        <w:rPr>
          <w:lang w:val="id_ID" w:bidi="id_ID"/>
        </w:rPr>
        <w:t xml:space="preserve">Kebutuhan untuk menjaga status Harun yang telah dikuduskan (lihat </w:t>
      </w:r>
      <w:hyperlink r:id="rId436">
        <w:r>
          <w:rPr>
            <w:lang w:val="id_ID" w:bidi="id_ID"/>
          </w:rPr>
          <w:rPr>
            <w:color w:val="0000EE"/>
            <w:u w:val="single"/>
          </w:rPr>
          <w:t>Im. 21:10–12</w:t>
        </w:r>
      </w:hyperlink>
      <w:r>
        <w:rPr>
          <w:lang w:val="id_ID" w:bidi="id_ID"/>
        </w:rPr>
        <w:t xml:space="preserve">) mengharuskan Eleazar untuk melakukan persembahan lembu merah, karena hal itu menyebabkan kenajisan ritual. Upacara persembahan lembu merah berbeda dengan upacara persembahan [pengorbanan] biasa (bdk. </w:t>
      </w:r>
      <w:hyperlink r:id="rId437">
        <w:r>
          <w:rPr>
            <w:lang w:val="id_ID" w:bidi="id_ID"/>
          </w:rPr>
          <w:rPr>
            <w:color w:val="0000EE"/>
            <w:u w:val="single"/>
          </w:rPr>
          <w:t>Im. 4:3–12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19:6</w:t>
      </w:r>
      <w:r>
        <w:rPr>
          <w:lang w:val="id_ID" w:bidi="id_ID"/>
        </w:rPr>
      </w:r>
    </w:p>
    <w:p>
      <w:pPr/>
      <w:r>
        <w:rPr>
          <w:lang w:val="id_ID" w:bidi="id_ID"/>
        </w:rPr>
      </w:r>
      <w:r>
        <w:rPr>
          <w:lang w:val="id_ID" w:bidi="id_ID"/>
        </w:rPr>
        <w:t xml:space="preserve">Satu-satunya bagian lain di mana sebatang kayu aras, hisop, dan kain kirmizi muncul bersamaan dalam </w:t>
      </w:r>
      <w:hyperlink r:id="rId438">
        <w:r>
          <w:rPr>
            <w:lang w:val="id_ID" w:bidi="id_ID"/>
          </w:rPr>
          <w:rPr>
            <w:color w:val="0000EE"/>
            <w:u w:val="single"/>
          </w:rPr>
          <w:t>Im. 14</w:t>
        </w:r>
      </w:hyperlink>
      <w:r>
        <w:rPr>
          <w:lang w:val="id_ID" w:bidi="id_ID"/>
        </w:rPr>
        <w:t>, yang menggambarkan upacara lain (juga “di luar perkemahan”) yang menghasilkan upacara pemurnian. Beberapa ahli berpendapat bahwa Eleazar menambahkan kayu aras dan hisop untuk menghasilkan aroma. Hisop sering dikaitkan dengan pemurnian (</w:t>
      </w:r>
      <w:hyperlink r:id="rId439">
        <w:r>
          <w:rPr>
            <w:lang w:val="id_ID" w:bidi="id_ID"/>
          </w:rPr>
          <w:rPr>
            <w:color w:val="0000EE"/>
            <w:u w:val="single"/>
          </w:rPr>
          <w:t>Kel. 12:22</w:t>
        </w:r>
      </w:hyperlink>
      <w:r>
        <w:rPr>
          <w:lang w:val="id_ID" w:bidi="id_ID"/>
        </w:rPr>
        <w:t xml:space="preserve">; </w:t>
      </w:r>
      <w:hyperlink r:id="rId440">
        <w:r>
          <w:rPr>
            <w:lang w:val="id_ID" w:bidi="id_ID"/>
          </w:rPr>
          <w:rPr>
            <w:color w:val="0000EE"/>
            <w:u w:val="single"/>
          </w:rPr>
          <w:t>Mzm. 51:7</w:t>
        </w:r>
      </w:hyperlink>
      <w:r>
        <w:rPr>
          <w:lang w:val="id_ID" w:bidi="id_ID"/>
        </w:rPr>
        <w:t xml:space="preserve">; bdk. </w:t>
      </w:r>
      <w:hyperlink r:id="rId441">
        <w:r>
          <w:rPr>
            <w:lang w:val="id_ID" w:bidi="id_ID"/>
          </w:rPr>
          <w:rPr>
            <w:color w:val="0000EE"/>
            <w:u w:val="single"/>
          </w:rPr>
          <w:t>Ibr. 9:19</w:t>
        </w:r>
      </w:hyperlink>
      <w:r>
        <w:rPr>
          <w:lang w:val="id_ID" w:bidi="id_ID"/>
        </w:rPr>
        <w:t xml:space="preserve">), dan kain kirmizi, seperti lembu merah, kemungkinan melambangkan darah. Secara keseluruhan, kayu aras, hisop, dan kain kirmizi melambangkan pembersihan. </w:t>
      </w:r>
      <w:r>
        <w:rPr>
          <w:lang w:val="id_ID" w:bidi="id_ID"/>
        </w:rPr>
      </w:r>
      <w:r>
        <w:rPr>
          <w:lang w:val="id_ID" w:bidi="id_ID"/>
        </w:rPr>
      </w:r>
    </w:p>
    <w:p>
      <w:pPr/>
      <w:r>
        <w:rPr>
          <w:lang w:val="id_ID" w:bidi="id_ID"/>
        </w:rPr>
      </w:r>
    </w:p>
    <w:p>
      <w:pPr>
        <w:pStyle w:val="Heading2"/>
      </w:pPr>
      <w:r>
        <w:rPr>
          <w:lang w:val="id_ID" w:bidi="id_ID"/>
        </w:rPr>
        <w:t>Bilangan 19:7–10</w:t>
      </w:r>
      <w:r>
        <w:rPr>
          <w:lang w:val="id_ID" w:bidi="id_ID"/>
        </w:rPr>
      </w:r>
    </w:p>
    <w:p>
      <w:pPr/>
      <w:r>
        <w:rPr>
          <w:lang w:val="id_ID" w:bidi="id_ID"/>
        </w:rPr>
      </w:r>
      <w:r>
        <w:rPr>
          <w:lang w:val="id_ID" w:bidi="id_ID"/>
        </w:rPr>
        <w:t xml:space="preserve">Tiga orang dibutuhkan untuk membuat dan mengumpulkan abu lembu itu—yakni Eleazar, orang yang membakar lembu itu, dan orang yang mengumpulkan abunya. Ketiganya menjadi najis secara ritual selama satu hari karena proses ini. Hal ini juga berlaku bagi orang yang menggunakan produk jadinya, yaitu ramuan yang terbuat dari debu abu dan air (bdk. </w:t>
      </w:r>
      <w:hyperlink r:id="rId442">
        <w:r>
          <w:rPr>
            <w:lang w:val="id_ID" w:bidi="id_ID"/>
          </w:rPr>
          <w:rPr>
            <w:color w:val="0000EE"/>
            <w:u w:val="single"/>
          </w:rPr>
          <w:t>Bil.19:21</w:t>
        </w:r>
      </w:hyperlink>
      <w:r>
        <w:rPr>
          <w:lang w:val="id_ID" w:bidi="id_ID"/>
        </w:rPr>
        <w:t>) yang memiliki efek kenajisan yang sama dengan darah yang terkait dengan korban (</w:t>
      </w:r>
      <w:hyperlink r:id="rId443">
        <w:r>
          <w:rPr>
            <w:lang w:val="id_ID" w:bidi="id_ID"/>
          </w:rPr>
          <w:rPr>
            <w:color w:val="0000EE"/>
            <w:u w:val="single"/>
          </w:rPr>
          <w:t>Im. 6:27–28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19:9</w:t>
      </w:r>
      <w:r>
        <w:rPr>
          <w:lang w:val="id_ID" w:bidi="id_ID"/>
        </w:rPr>
      </w:r>
    </w:p>
    <w:p>
      <w:pPr/>
      <w:r>
        <w:rPr>
          <w:lang w:val="id_ID" w:bidi="id_ID"/>
        </w:rPr>
      </w:r>
      <w:r>
        <w:rPr>
          <w:lang w:val="id_ID" w:bidi="id_ID"/>
        </w:rPr>
        <w:t xml:space="preserve">Tujuan dari upacara pembakaran lembu merah adalah untuk menghasilkan abu. Abu ini dikumpulkan dan disimpan </w:t>
      </w:r>
      <w:r>
        <w:rPr>
          <w:lang w:val="id_ID" w:bidi="id_ID"/>
        </w:rPr>
        <w:t xml:space="preserve">pada suatu tempat yang tahir di luar tempat perkemahan </w:t>
      </w:r>
      <w:r>
        <w:rPr>
          <w:lang w:val="id_ID" w:bidi="id_ID"/>
        </w:rPr>
        <w:t>sampai bangsa Israel membutuhkannya membuat air pentahiran untuk menghilangkan kenajisan seperti bersentuhan dengan mayat (</w:t>
      </w:r>
      <w:hyperlink r:id="rId444">
        <w:r>
          <w:rPr>
            <w:lang w:val="id_ID" w:bidi="id_ID"/>
          </w:rPr>
          <w:rPr>
            <w:color w:val="0000EE"/>
            <w:u w:val="single"/>
          </w:rPr>
          <w:t>Bil. 19:11–22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19:11–19</w:t>
      </w:r>
      <w:r>
        <w:rPr>
          <w:lang w:val="id_ID" w:bidi="id_ID"/>
        </w:rPr>
      </w:r>
    </w:p>
    <w:p>
      <w:pPr/>
      <w:r>
        <w:rPr>
          <w:lang w:val="id_ID" w:bidi="id_ID"/>
        </w:rPr>
      </w:r>
      <w:r>
        <w:rPr>
          <w:lang w:val="id_ID" w:bidi="id_ID"/>
        </w:rPr>
        <w:t xml:space="preserve">Bersentuhan dengan mayat manusia menyebabkan kenajisan ritual selama tujuh hari (bdk. </w:t>
      </w:r>
      <w:hyperlink r:id="rId445">
        <w:r>
          <w:rPr>
            <w:lang w:val="id_ID" w:bidi="id_ID"/>
          </w:rPr>
          <w:rPr>
            <w:color w:val="0000EE"/>
            <w:u w:val="single"/>
          </w:rPr>
          <w:t>Im 21:1–3</w:t>
        </w:r>
      </w:hyperlink>
      <w:r>
        <w:rPr>
          <w:lang w:val="id_ID" w:bidi="id_ID"/>
        </w:rPr>
        <w:t>). Solusinya adalah air pentahiran, yang diterapkan pada hari ketiga dan ketujuh.</w:t>
      </w:r>
      <w:r>
        <w:rPr>
          <w:lang w:val="id_ID" w:bidi="id_ID"/>
        </w:rPr>
      </w:r>
      <w:r>
        <w:rPr>
          <w:lang w:val="id_ID" w:bidi="id_ID"/>
        </w:rPr>
      </w:r>
    </w:p>
    <w:p>
      <w:pPr/>
      <w:r>
        <w:rPr>
          <w:lang w:val="id_ID" w:bidi="id_ID"/>
        </w:rPr>
      </w:r>
    </w:p>
    <w:p>
      <w:pPr>
        <w:pStyle w:val="Heading2"/>
      </w:pPr>
      <w:r>
        <w:rPr>
          <w:lang w:val="id_ID" w:bidi="id_ID"/>
        </w:rPr>
        <w:t>Numbers 19:13</w:t>
      </w:r>
      <w:r>
        <w:rPr>
          <w:lang w:val="id_ID" w:bidi="id_ID"/>
        </w:rPr>
      </w:r>
    </w:p>
    <w:p>
      <w:pPr/>
      <w:r>
        <w:rPr>
          <w:lang w:val="id_ID" w:bidi="id_ID"/>
        </w:rPr>
      </w:r>
      <w:r>
        <w:rPr>
          <w:lang w:val="id_ID" w:bidi="id_ID"/>
        </w:rPr>
        <w:t xml:space="preserve">Kenajisan yang disebabkan oleh kontak dengan mayat sangat berbahaya karena orang yang dinajiskan secara seremonial akan menajiskan Kemah Suci Tuhan (bdk. </w:t>
      </w:r>
      <w:hyperlink r:id="rId446">
        <w:r>
          <w:rPr>
            <w:lang w:val="id_ID" w:bidi="id_ID"/>
          </w:rPr>
          <w:rPr>
            <w:color w:val="0000EE"/>
            <w:u w:val="single"/>
          </w:rPr>
          <w:t>Im 15:31</w:t>
        </w:r>
      </w:hyperlink>
      <w:r>
        <w:rPr>
          <w:lang w:val="id_ID" w:bidi="id_ID"/>
        </w:rPr>
        <w:t xml:space="preserve">). Hal ini menjadi alasan untuk dilenyapkan dari Israel (bdk. </w:t>
      </w:r>
      <w:hyperlink r:id="rId447">
        <w:r>
          <w:rPr>
            <w:lang w:val="id_ID" w:bidi="id_ID"/>
          </w:rPr>
          <w:rPr>
            <w:color w:val="0000EE"/>
            <w:u w:val="single"/>
          </w:rPr>
          <w:t>Bil. 9:13</w:t>
        </w:r>
      </w:hyperlink>
      <w:r>
        <w:rPr>
          <w:lang w:val="id_ID" w:bidi="id_ID"/>
        </w:rPr>
        <w:t xml:space="preserve">; </w:t>
      </w:r>
      <w:hyperlink r:id="rId448">
        <w:r>
          <w:rPr>
            <w:lang w:val="id_ID" w:bidi="id_ID"/>
          </w:rPr>
          <w:rPr>
            <w:color w:val="0000EE"/>
            <w:u w:val="single"/>
          </w:rPr>
          <w:t>Kel. 12:15</w:t>
        </w:r>
      </w:hyperlink>
      <w:r>
        <w:rPr>
          <w:lang w:val="id_ID" w:bidi="id_ID"/>
        </w:rPr>
        <w:t xml:space="preserve">; </w:t>
      </w:r>
      <w:hyperlink r:id="rId172">
        <w:r>
          <w:rPr>
            <w:lang w:val="id_ID" w:bidi="id_ID"/>
          </w:rPr>
          <w:rPr>
            <w:color w:val="0000EE"/>
            <w:u w:val="single"/>
          </w:rPr>
          <w:t>Im. 7:20–21</w:t>
        </w:r>
      </w:hyperlink>
      <w:r>
        <w:rPr>
          <w:lang w:val="id_ID" w:bidi="id_ID"/>
        </w:rPr>
        <w:t xml:space="preserve">; </w:t>
      </w:r>
      <w:hyperlink r:id="rId449">
        <w:r>
          <w:rPr>
            <w:lang w:val="id_ID" w:bidi="id_ID"/>
          </w:rPr>
          <w:rPr>
            <w:color w:val="0000EE"/>
            <w:u w:val="single"/>
          </w:rPr>
          <w:t>17:4–14</w:t>
        </w:r>
      </w:hyperlink>
      <w:r>
        <w:rPr>
          <w:lang w:val="id_ID" w:bidi="id_ID"/>
        </w:rPr>
        <w:t xml:space="preserve">; </w:t>
      </w:r>
      <w:hyperlink r:id="rId450">
        <w:r>
          <w:rPr>
            <w:lang w:val="id_ID" w:bidi="id_ID"/>
          </w:rPr>
          <w:rPr>
            <w:color w:val="0000EE"/>
            <w:u w:val="single"/>
          </w:rPr>
          <w:t>20:17–18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19:14–16</w:t>
      </w:r>
      <w:r>
        <w:rPr>
          <w:lang w:val="id_ID" w:bidi="id_ID"/>
        </w:rPr>
      </w:r>
    </w:p>
    <w:p>
      <w:pPr/>
      <w:r>
        <w:rPr>
          <w:lang w:val="id_ID" w:bidi="id_ID"/>
        </w:rPr>
      </w:r>
      <w:r>
        <w:rPr>
          <w:lang w:val="id_ID" w:bidi="id_ID"/>
        </w:rPr>
        <w:t xml:space="preserve">Kenajisan karena orang mati dapat menular kepada barang atau tempat di mana kematian terjadi (lihat </w:t>
      </w:r>
      <w:hyperlink r:id="rId451">
        <w:r>
          <w:rPr>
            <w:lang w:val="id_ID" w:bidi="id_ID"/>
          </w:rPr>
          <w:rPr>
            <w:color w:val="0000EE"/>
            <w:u w:val="single"/>
          </w:rPr>
          <w:t>Im. 15:1–12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19:17–22</w:t>
      </w:r>
      <w:r>
        <w:rPr>
          <w:lang w:val="id_ID" w:bidi="id_ID"/>
        </w:rPr>
      </w:r>
    </w:p>
    <w:p>
      <w:pPr/>
      <w:r>
        <w:rPr>
          <w:lang w:val="id_ID" w:bidi="id_ID"/>
        </w:rPr>
      </w:r>
      <w:r>
        <w:rPr>
          <w:lang w:val="id_ID" w:bidi="id_ID"/>
        </w:rPr>
        <w:t xml:space="preserve">Untuk mentahirkan diri dengan abu lembu, dibuatlah campuran khusus untuk pentahiran dengan mencampurkan abu dari korban penghapus dosa yang dibakar dengan air mengalir (bdk. </w:t>
      </w:r>
      <w:hyperlink r:id="rId452">
        <w:r>
          <w:rPr>
            <w:lang w:val="id_ID" w:bidi="id_ID"/>
          </w:rPr>
          <w:rPr>
            <w:color w:val="0000EE"/>
            <w:u w:val="single"/>
          </w:rPr>
          <w:t>Bil. 5:17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w:t>
      </w:r>
      <w:r>
        <w:rPr>
          <w:lang w:val="id_ID" w:bidi="id_ID"/>
        </w:rPr>
      </w:r>
    </w:p>
    <w:p>
      <w:pPr/>
      <w:r>
        <w:rPr>
          <w:lang w:val="id_ID" w:bidi="id_ID"/>
        </w:rPr>
      </w:r>
      <w:r>
        <w:rPr>
          <w:lang w:val="id_ID" w:bidi="id_ID"/>
        </w:rPr>
        <w:t>Seluruh angkatan itu mengalami nasib yang sama (</w:t>
      </w:r>
      <w:hyperlink r:id="rId453">
        <w:r>
          <w:rPr>
            <w:lang w:val="id_ID" w:bidi="id_ID"/>
          </w:rPr>
          <w:rPr>
            <w:color w:val="0000EE"/>
            <w:u w:val="single"/>
          </w:rPr>
          <w:t>Bil. 14:26–30</w:t>
        </w:r>
      </w:hyperlink>
      <w:r>
        <w:rPr>
          <w:lang w:val="id_ID" w:bidi="id_ID"/>
        </w:rPr>
        <w:t>), termasuk Musa dan Harun (</w:t>
      </w:r>
      <w:hyperlink r:id="rId454">
        <w:r>
          <w:rPr>
            <w:lang w:val="id_ID" w:bidi="id_ID"/>
          </w:rPr>
          <w:rPr>
            <w:color w:val="0000EE"/>
            <w:u w:val="single"/>
          </w:rPr>
          <w:t>Bil. 20:2–13</w:t>
        </w:r>
      </w:hyperlink>
      <w:r>
        <w:rPr>
          <w:lang w:val="id_ID" w:bidi="id_ID"/>
        </w:rPr>
        <w:t xml:space="preserve">, </w:t>
      </w:r>
      <w:hyperlink r:id="rId455">
        <w:r>
          <w:rPr>
            <w:lang w:val="id_ID" w:bidi="id_ID"/>
          </w:rPr>
          <w:rPr>
            <w:color w:val="0000EE"/>
            <w:u w:val="single"/>
          </w:rPr>
          <w:t>22–29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20:2</w:t>
      </w:r>
      <w:r>
        <w:rPr>
          <w:lang w:val="id_ID" w:bidi="id_ID"/>
        </w:rPr>
      </w:r>
    </w:p>
    <w:p>
      <w:pPr/>
      <w:r>
        <w:rPr>
          <w:lang w:val="id_ID" w:bidi="id_ID"/>
        </w:rPr>
      </w:r>
      <w:r>
        <w:rPr>
          <w:lang w:val="id_ID" w:bidi="id_ID"/>
        </w:rPr>
        <w:t>Tidak ada air: Sepanjang sebagian besar waktu dalam setahun, Sinai dan Negeb sangat panas dan kering.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20:2–13</w:t>
      </w:r>
      <w:r>
        <w:rPr>
          <w:lang w:val="id_ID" w:bidi="id_ID"/>
        </w:rPr>
      </w:r>
    </w:p>
    <w:p>
      <w:pPr/>
      <w:r>
        <w:rPr>
          <w:lang w:val="id_ID" w:bidi="id_ID"/>
        </w:rPr>
      </w:r>
      <w:r>
        <w:rPr>
          <w:lang w:val="id_ID" w:bidi="id_ID"/>
        </w:rPr>
        <w:t xml:space="preserve">Ketika umat Israel kembali bersungut-sungut karena kekurangan air dan makanan (bdk. </w:t>
      </w:r>
      <w:hyperlink r:id="rId456">
        <w:r>
          <w:rPr>
            <w:lang w:val="id_ID" w:bidi="id_ID"/>
          </w:rPr>
          <w:rPr>
            <w:color w:val="0000EE"/>
            <w:u w:val="single"/>
          </w:rPr>
          <w:t>Bil. 11:4–35</w:t>
        </w:r>
      </w:hyperlink>
      <w:r>
        <w:rPr>
          <w:lang w:val="id_ID" w:bidi="id_ID"/>
        </w:rPr>
        <w:t xml:space="preserve">; </w:t>
      </w:r>
      <w:hyperlink r:id="rId457">
        <w:r>
          <w:rPr>
            <w:lang w:val="id_ID" w:bidi="id_ID"/>
          </w:rPr>
          <w:rPr>
            <w:color w:val="0000EE"/>
            <w:u w:val="single"/>
          </w:rPr>
          <w:t>21:4–5</w:t>
        </w:r>
      </w:hyperlink>
      <w:r>
        <w:rPr>
          <w:lang w:val="id_ID" w:bidi="id_ID"/>
        </w:rPr>
        <w:t xml:space="preserve">; </w:t>
      </w:r>
      <w:hyperlink r:id="rId458">
        <w:r>
          <w:rPr>
            <w:lang w:val="id_ID" w:bidi="id_ID"/>
          </w:rPr>
          <w:rPr>
            <w:color w:val="0000EE"/>
            <w:u w:val="single"/>
          </w:rPr>
          <w:t>Kel. 15:22–25</w:t>
        </w:r>
      </w:hyperlink>
      <w:r>
        <w:rPr>
          <w:lang w:val="id_ID" w:bidi="id_ID"/>
        </w:rPr>
        <w:t>), Musa dan Harun tidak taat kepada Tuhan, sehingga mereka kehilangan hak untuk masuk ke Tanah Perjanjian.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20:3</w:t>
      </w:r>
      <w:r>
        <w:rPr>
          <w:lang w:val="id_ID" w:bidi="id_ID"/>
        </w:rPr>
      </w:r>
    </w:p>
    <w:p>
      <w:pPr/>
      <w:r>
        <w:rPr>
          <w:lang w:val="id_ID" w:bidi="id_ID"/>
        </w:rPr>
      </w:r>
      <w:r>
        <w:rPr>
          <w:lang w:val="id_ID" w:bidi="id_ID"/>
        </w:rPr>
        <w:t>saudara-saudara kami! Orang Israel mengidentifikasikan diri mereka dengan Nadab dan Abihu (</w:t>
      </w:r>
      <w:hyperlink r:id="rId459">
        <w:r>
          <w:rPr>
            <w:lang w:val="id_ID" w:bidi="id_ID"/>
          </w:rPr>
          <w:rPr>
            <w:color w:val="0000EE"/>
            <w:u w:val="single"/>
          </w:rPr>
          <w:t>Im. 10:1–5</w:t>
        </w:r>
      </w:hyperlink>
      <w:r>
        <w:rPr>
          <w:lang w:val="id_ID" w:bidi="id_ID"/>
        </w:rPr>
        <w:t>), orang-orang rakus yang terbunuh oleh tulah pertama (</w:t>
      </w:r>
      <w:hyperlink r:id="rId166">
        <w:r>
          <w:rPr>
            <w:lang w:val="id_ID" w:bidi="id_ID"/>
          </w:rPr>
          <w:rPr>
            <w:color w:val="0000EE"/>
            <w:u w:val="single"/>
          </w:rPr>
          <w:t>Bil. 11:33</w:t>
        </w:r>
      </w:hyperlink>
      <w:r>
        <w:rPr>
          <w:lang w:val="id_ID" w:bidi="id_ID"/>
        </w:rPr>
        <w:t>), orang-orang yang tidak percaya yang telah mati di padang gurun (</w:t>
      </w:r>
      <w:hyperlink r:id="rId460">
        <w:r>
          <w:rPr>
            <w:lang w:val="id_ID" w:bidi="id_ID"/>
          </w:rPr>
          <w:rPr>
            <w:color w:val="0000EE"/>
            <w:u w:val="single"/>
          </w:rPr>
          <w:t>14:29</w:t>
        </w:r>
      </w:hyperlink>
      <w:r>
        <w:rPr>
          <w:lang w:val="id_ID" w:bidi="id_ID"/>
        </w:rPr>
        <w:t>), sepuluh pengintai yang tidak setia (</w:t>
      </w:r>
      <w:hyperlink r:id="rId461">
        <w:r>
          <w:rPr>
            <w:lang w:val="id_ID" w:bidi="id_ID"/>
          </w:rPr>
          <w:rPr>
            <w:color w:val="0000EE"/>
            <w:u w:val="single"/>
          </w:rPr>
          <w:t>Bil. 14:36–37</w:t>
        </w:r>
      </w:hyperlink>
      <w:r>
        <w:rPr>
          <w:lang w:val="id_ID" w:bidi="id_ID"/>
        </w:rPr>
        <w:t xml:space="preserve">), Korah, Abiram, dan Datan, dua ratus lima puluh pemimpin, serta </w:t>
      </w:r>
      <w:r>
        <w:rPr>
          <w:lang w:val="id_ID" w:bidi="id_ID"/>
        </w:rPr>
        <w:t xml:space="preserve">empat belas ribu tujuh ratus </w:t>
      </w:r>
      <w:r>
        <w:rPr>
          <w:lang w:val="id_ID" w:bidi="id_ID"/>
        </w:rPr>
        <w:t>orang yang mati karena tulah kedua (</w:t>
      </w:r>
      <w:hyperlink r:id="rId462">
        <w:r>
          <w:rPr>
            <w:lang w:val="id_ID" w:bidi="id_ID"/>
          </w:rPr>
          <w:rPr>
            <w:color w:val="0000EE"/>
            <w:u w:val="single"/>
          </w:rPr>
          <w:t>Bil. 16:32</w:t>
        </w:r>
      </w:hyperlink>
      <w:r>
        <w:rPr>
          <w:lang w:val="id_ID" w:bidi="id_ID"/>
        </w:rPr>
        <w:t xml:space="preserve">, </w:t>
      </w:r>
      <w:hyperlink r:id="rId463">
        <w:r>
          <w:rPr>
            <w:lang w:val="id_ID" w:bidi="id_ID"/>
          </w:rPr>
          <w:rPr>
            <w:color w:val="0000EE"/>
            <w:u w:val="single"/>
          </w:rPr>
          <w:t>35</w:t>
        </w:r>
      </w:hyperlink>
      <w:r>
        <w:rPr>
          <w:lang w:val="id_ID" w:bidi="id_ID"/>
        </w:rPr>
        <w:t xml:space="preserve">, </w:t>
      </w:r>
      <w:hyperlink r:id="rId464">
        <w:r>
          <w:rPr>
            <w:lang w:val="id_ID" w:bidi="id_ID"/>
          </w:rPr>
          <w:rPr>
            <w:color w:val="0000EE"/>
            <w:u w:val="single"/>
          </w:rPr>
          <w:t>49</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20:6</w:t>
      </w:r>
      <w:r>
        <w:rPr>
          <w:lang w:val="id_ID" w:bidi="id_ID"/>
        </w:rPr>
      </w:r>
    </w:p>
    <w:p>
      <w:pPr/>
      <w:r>
        <w:rPr>
          <w:lang w:val="id_ID" w:bidi="id_ID"/>
        </w:rPr>
      </w:r>
      <w:r>
        <w:rPr>
          <w:lang w:val="id_ID" w:bidi="id_ID"/>
        </w:rPr>
        <w:t>lalu sujud: Seperti dalam konflik-konflik sebelumnya (</w:t>
      </w:r>
      <w:hyperlink r:id="rId352">
        <w:r>
          <w:rPr>
            <w:lang w:val="id_ID" w:bidi="id_ID"/>
          </w:rPr>
          <w:rPr>
            <w:color w:val="0000EE"/>
            <w:u w:val="single"/>
          </w:rPr>
          <w:t>Bil. 14:5</w:t>
        </w:r>
      </w:hyperlink>
      <w:r>
        <w:rPr>
          <w:lang w:val="id_ID" w:bidi="id_ID"/>
        </w:rPr>
        <w:t xml:space="preserve">, </w:t>
      </w:r>
      <w:hyperlink r:id="rId288">
        <w:r>
          <w:rPr>
            <w:lang w:val="id_ID" w:bidi="id_ID"/>
          </w:rPr>
          <w:rPr>
            <w:color w:val="0000EE"/>
            <w:u w:val="single"/>
          </w:rPr>
          <w:t>10</w:t>
        </w:r>
      </w:hyperlink>
      <w:r>
        <w:rPr>
          <w:lang w:val="id_ID" w:bidi="id_ID"/>
        </w:rPr>
        <w:t xml:space="preserve">; </w:t>
      </w:r>
      <w:hyperlink r:id="rId465">
        <w:r>
          <w:rPr>
            <w:lang w:val="id_ID" w:bidi="id_ID"/>
          </w:rPr>
          <w:rPr>
            <w:color w:val="0000EE"/>
            <w:u w:val="single"/>
          </w:rPr>
          <w:t>16:4</w:t>
        </w:r>
      </w:hyperlink>
      <w:r>
        <w:rPr>
          <w:lang w:val="id_ID" w:bidi="id_ID"/>
        </w:rPr>
        <w:t xml:space="preserve">, </w:t>
      </w:r>
      <w:hyperlink r:id="rId466">
        <w:r>
          <w:rPr>
            <w:lang w:val="id_ID" w:bidi="id_ID"/>
          </w:rPr>
          <w:rPr>
            <w:color w:val="0000EE"/>
            <w:u w:val="single"/>
          </w:rPr>
          <w:t>19</w:t>
        </w:r>
      </w:hyperlink>
      <w:r>
        <w:rPr>
          <w:lang w:val="id_ID" w:bidi="id_ID"/>
        </w:rPr>
        <w:t xml:space="preserve">, </w:t>
      </w:r>
      <w:hyperlink r:id="rId353">
        <w:r>
          <w:rPr>
            <w:lang w:val="id_ID" w:bidi="id_ID"/>
          </w:rPr>
          <w:rPr>
            <w:color w:val="0000EE"/>
            <w:u w:val="single"/>
          </w:rPr>
          <w:t>22</w:t>
        </w:r>
      </w:hyperlink>
      <w:r>
        <w:rPr>
          <w:lang w:val="id_ID" w:bidi="id_ID"/>
        </w:rPr>
        <w:t>), mereka bersujud dan menantikan kehadiran kemuliaan Tuhan untuk menyelesaikan masalah itu.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20:7–9</w:t>
      </w:r>
      <w:r>
        <w:rPr>
          <w:lang w:val="id_ID" w:bidi="id_ID"/>
        </w:rPr>
      </w:r>
    </w:p>
    <w:p>
      <w:pPr/>
      <w:r>
        <w:rPr>
          <w:lang w:val="id_ID" w:bidi="id_ID"/>
        </w:rPr>
      </w:r>
      <w:r>
        <w:rPr>
          <w:lang w:val="id_ID" w:bidi="id_ID"/>
        </w:rPr>
        <w:t>Allah mendengar sungut-sungut orang Israel, menganggapnya sebagai sesuatu yang sah, dan memerintahkan Musa untuk menyelesaikan masalah tersebut.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20:8–9</w:t>
      </w:r>
      <w:r>
        <w:rPr>
          <w:lang w:val="id_ID" w:bidi="id_ID"/>
        </w:rPr>
      </w:r>
    </w:p>
    <w:p>
      <w:pPr/>
      <w:r>
        <w:rPr>
          <w:lang w:val="id_ID" w:bidi="id_ID"/>
        </w:rPr>
      </w:r>
      <w:r>
        <w:rPr>
          <w:lang w:val="id_ID" w:bidi="id_ID"/>
        </w:rPr>
        <w:t xml:space="preserve">Tongkat itu disimpan di depan Tabut Perjanjian untuk menjadi peringatan bagi orang Israel agar tidak lagi bersungut-sungut (bdk. </w:t>
      </w:r>
      <w:hyperlink r:id="rId467">
        <w:r>
          <w:rPr>
            <w:lang w:val="id_ID" w:bidi="id_ID"/>
          </w:rPr>
          <w:rPr>
            <w:color w:val="0000EE"/>
            <w:u w:val="single"/>
          </w:rPr>
          <w:t>Bil. 17:10</w:t>
        </w:r>
      </w:hyperlink>
      <w:r>
        <w:rPr>
          <w:lang w:val="id_ID" w:bidi="id_ID"/>
        </w:rPr>
        <w:t xml:space="preserve">); tongkat itu melambangkan otoritas Allah di tangan Musa dan Harun. Petunjuk-petunjuk yang diberikan Allah kepada para wakil-Nya sangatlah tepat dan harus ditaati dengan cermat (bdk. </w:t>
      </w:r>
      <w:hyperlink r:id="rId468">
        <w:r>
          <w:rPr>
            <w:lang w:val="id_ID" w:bidi="id_ID"/>
          </w:rPr>
          <w:rPr>
            <w:color w:val="0000EE"/>
            <w:u w:val="single"/>
          </w:rPr>
          <w:t>Yak. 3:1</w:t>
        </w:r>
      </w:hyperlink>
      <w:r>
        <w:rPr>
          <w:lang w:val="id_ID" w:bidi="id_ID"/>
        </w:rPr>
        <w:t xml:space="preserve">; lihat juga </w:t>
      </w:r>
      <w:hyperlink r:id="rId469">
        <w:r>
          <w:rPr>
            <w:lang w:val="id_ID" w:bidi="id_ID"/>
          </w:rPr>
          <w:rPr>
            <w:color w:val="0000EE"/>
            <w:u w:val="single"/>
          </w:rPr>
          <w:t>2Tim. 2:24–26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20:10–12</w:t>
      </w:r>
      <w:r>
        <w:rPr>
          <w:lang w:val="id_ID" w:bidi="id_ID"/>
        </w:rPr>
      </w:r>
    </w:p>
    <w:p>
      <w:pPr/>
      <w:r>
        <w:rPr>
          <w:lang w:val="id_ID" w:bidi="id_ID"/>
        </w:rPr>
      </w:r>
      <w:r>
        <w:rPr>
          <w:lang w:val="id_ID" w:bidi="id_ID"/>
        </w:rPr>
        <w:t>Alih-alih menaati perintah Allah dengan penuh hormat, Musa justru menegur umat itu dengan marah (Apakah kami harus mengeluarkan air dari bukit batu ini bagimu?) lalu memukul batu itu dua kali dengan tongkatnya (</w:t>
      </w:r>
      <w:hyperlink r:id="rId470">
        <w:r>
          <w:rPr>
            <w:lang w:val="id_ID" w:bidi="id_ID"/>
          </w:rPr>
          <w:rPr>
            <w:color w:val="0000EE"/>
            <w:u w:val="single"/>
          </w:rPr>
          <w:t>Bil. 20:11</w:t>
        </w:r>
      </w:hyperlink>
      <w:r>
        <w:rPr>
          <w:lang w:val="id_ID" w:bidi="id_ID"/>
        </w:rPr>
        <w:t>). Allah memandang perkataan dan tindakan Musa sebagai pelanggaran iman yang serius; Musa “berkata-kata dengan bodoh” (</w:t>
      </w:r>
      <w:hyperlink r:id="rId471">
        <w:r>
          <w:rPr>
            <w:lang w:val="id_ID" w:bidi="id_ID"/>
          </w:rPr>
          <w:rPr>
            <w:color w:val="0000EE"/>
            <w:u w:val="single"/>
          </w:rPr>
          <w:t>Mzm. 106:32–33</w:t>
        </w:r>
      </w:hyperlink>
      <w:r>
        <w:rPr>
          <w:lang w:val="id_ID" w:bidi="id_ID"/>
        </w:rPr>
        <w:t xml:space="preserve">; bdk. </w:t>
      </w:r>
      <w:hyperlink r:id="rId472">
        <w:r>
          <w:rPr>
            <w:lang w:val="id_ID" w:bidi="id_ID"/>
          </w:rPr>
          <w:rPr>
            <w:color w:val="0000EE"/>
            <w:u w:val="single"/>
          </w:rPr>
          <w:t>Yak. 1:20</w:t>
        </w:r>
      </w:hyperlink>
      <w:r>
        <w:rPr>
          <w:lang w:val="id_ID" w:bidi="id_ID"/>
        </w:rPr>
        <w:t>) dan tidak cukup mempercayai Allah untuk menyatakan kekudusan-Nya. Dengan tidak melakukan tepat seperti yang diperintahkan, Musa menunjukkan kurangnya iman kepada Allah untuk menyediakan bagi umat-Nya. Kurangnya iman ini juga tampak dalam kata-kata Musa kepada orang-orang. Tuhan menuntut ketaatan dan iman; apa pun yang kurang dari itu adalah penghinaan terhadap kekudusan-Nya (</w:t>
      </w:r>
      <w:hyperlink r:id="rId473">
        <w:r>
          <w:rPr>
            <w:lang w:val="id_ID" w:bidi="id_ID"/>
          </w:rPr>
          <w:rPr>
            <w:color w:val="0000EE"/>
            <w:u w:val="single"/>
          </w:rPr>
          <w:t>Bil. 20:24</w:t>
        </w:r>
      </w:hyperlink>
      <w:r>
        <w:rPr>
          <w:lang w:val="id_ID" w:bidi="id_ID"/>
        </w:rPr>
        <w:t xml:space="preserve">; </w:t>
      </w:r>
      <w:hyperlink r:id="rId474">
        <w:r>
          <w:rPr>
            <w:lang w:val="id_ID" w:bidi="id_ID"/>
          </w:rPr>
          <w:rPr>
            <w:color w:val="0000EE"/>
            <w:u w:val="single"/>
          </w:rPr>
          <w:t>27:14</w:t>
        </w:r>
      </w:hyperlink>
      <w:r>
        <w:rPr>
          <w:lang w:val="id_ID" w:bidi="id_ID"/>
        </w:rPr>
        <w:t>). Kurangnya ketaatan dan iman yang serius ini menghasilkan akibat yang sama seperti sebelumnya (</w:t>
      </w:r>
      <w:hyperlink r:id="rId475">
        <w:r>
          <w:rPr>
            <w:lang w:val="id_ID" w:bidi="id_ID"/>
          </w:rPr>
          <w:rPr>
            <w:color w:val="0000EE"/>
            <w:u w:val="single"/>
          </w:rPr>
          <w:t>Bil. 14:20–23</w:t>
        </w:r>
      </w:hyperlink>
      <w:r>
        <w:rPr>
          <w:lang w:val="id_ID" w:bidi="id_ID"/>
        </w:rPr>
        <w:t xml:space="preserve">; lihat juga </w:t>
      </w:r>
      <w:hyperlink r:id="rId476">
        <w:r>
          <w:rPr>
            <w:lang w:val="id_ID" w:bidi="id_ID"/>
          </w:rPr>
          <w:rPr>
            <w:color w:val="0000EE"/>
            <w:u w:val="single"/>
          </w:rPr>
          <w:t>1Kor. 10:4–12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20:13</w:t>
      </w:r>
      <w:r>
        <w:rPr>
          <w:lang w:val="id_ID" w:bidi="id_ID"/>
        </w:rPr>
      </w:r>
    </w:p>
    <w:p>
      <w:pPr/>
      <w:r>
        <w:rPr>
          <w:lang w:val="id_ID" w:bidi="id_ID"/>
        </w:rPr>
      </w:r>
      <w:r>
        <w:rPr>
          <w:lang w:val="id_ID" w:bidi="id_ID"/>
        </w:rPr>
        <w:t>Meriba: Seperti yang mereka lakukan di Rafidim (</w:t>
      </w:r>
      <w:hyperlink r:id="rId306">
        <w:r>
          <w:rPr>
            <w:lang w:val="id_ID" w:bidi="id_ID"/>
          </w:rPr>
          <w:rPr>
            <w:color w:val="0000EE"/>
            <w:u w:val="single"/>
          </w:rPr>
          <w:t>Kel. 17:1–7</w:t>
        </w:r>
      </w:hyperlink>
      <w:r>
        <w:rPr>
          <w:lang w:val="id_ID" w:bidi="id_ID"/>
        </w:rPr>
        <w:t>), orang Israel menciptakan sebuah nama (“bertengkar”) yang lebih mengacu pada peristiwa tersebut daripada lokasi geografis. • Allah menunjukkan kekudusan-Nya melalui hukuman atas dosa Harun dan Musa.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20:14–21</w:t>
      </w:r>
      <w:r>
        <w:rPr>
          <w:lang w:val="id_ID" w:bidi="id_ID"/>
        </w:rPr>
      </w:r>
    </w:p>
    <w:p>
      <w:pPr/>
      <w:r>
        <w:rPr>
          <w:lang w:val="id_ID" w:bidi="id_ID"/>
        </w:rPr>
      </w:r>
      <w:r>
        <w:rPr>
          <w:lang w:val="id_ID" w:bidi="id_ID"/>
        </w:rPr>
        <w:t>Israel tidak berhasil menjalin hubungan damai dengan Edom, yang tampaknya tidak pernah berurusan dengan mereka sejak Esau (Edom) dan Yakub (Israel) menguburkan ayah mereka, Ishak (</w:t>
      </w:r>
      <w:hyperlink r:id="rId477">
        <w:r>
          <w:rPr>
            <w:lang w:val="id_ID" w:bidi="id_ID"/>
          </w:rPr>
          <w:rPr>
            <w:color w:val="0000EE"/>
            <w:u w:val="single"/>
          </w:rPr>
          <w:t>Kej. 35:29</w:t>
        </w:r>
      </w:hyperlink>
      <w:r>
        <w:rPr>
          <w:lang w:val="id_ID" w:bidi="id_ID"/>
        </w:rPr>
        <w:t xml:space="preserve">; </w:t>
      </w:r>
      <w:hyperlink r:id="rId478">
        <w:r>
          <w:rPr>
            <w:lang w:val="id_ID" w:bidi="id_ID"/>
          </w:rPr>
          <w:rPr>
            <w:color w:val="0000EE"/>
            <w:u w:val="single"/>
          </w:rPr>
          <w:t>36:6–8</w:t>
        </w:r>
      </w:hyperlink>
      <w:r>
        <w:rPr>
          <w:lang w:val="id_ID" w:bidi="id_ID"/>
        </w:rPr>
        <w:t xml:space="preserve">; bdk. </w:t>
      </w:r>
      <w:hyperlink r:id="rId479">
        <w:r>
          <w:rPr>
            <w:lang w:val="id_ID" w:bidi="id_ID"/>
          </w:rPr>
          <w:rPr>
            <w:color w:val="0000EE"/>
            <w:u w:val="single"/>
          </w:rPr>
          <w:t>Kej. 32:28</w:t>
        </w:r>
      </w:hyperlink>
      <w:r>
        <w:rPr>
          <w:lang w:val="id_ID" w:bidi="id_ID"/>
        </w:rPr>
        <w:t xml:space="preserve">). Seruan Musa menyerupai surat diplomatik resmi pada masa itu. Sementara hubungan dengan orang Kanaan dan kelompok-kelompok bangsa lainnya ditandai dengan permusuhan, komunikasi dengan Edom berlangsung dengan sopan karena hubungan kekerabatan (bdk. </w:t>
      </w:r>
      <w:hyperlink r:id="rId480">
        <w:r>
          <w:rPr>
            <w:lang w:val="id_ID" w:bidi="id_ID"/>
          </w:rPr>
          <w:rPr>
            <w:color w:val="0000EE"/>
            <w:u w:val="single"/>
          </w:rPr>
          <w:t>Ul. 2:4</w:t>
        </w:r>
      </w:hyperlink>
      <w:r>
        <w:rPr>
          <w:lang w:val="id_ID" w:bidi="id_ID"/>
        </w:rPr>
        <w:t xml:space="preserve">; </w:t>
      </w:r>
      <w:hyperlink r:id="rId481">
        <w:r>
          <w:rPr>
            <w:lang w:val="id_ID" w:bidi="id_ID"/>
          </w:rPr>
          <w:rPr>
            <w:color w:val="0000EE"/>
            <w:u w:val="single"/>
          </w:rPr>
          <w:t>23:7</w:t>
        </w:r>
      </w:hyperlink>
      <w:r>
        <w:rPr>
          <w:lang w:val="id_ID" w:bidi="id_ID"/>
        </w:rPr>
        <w:t>). Namun, hubungan itu tampaknya tidak cukup kuat untuk mengatasi permusuhan lama antara Yakub dan Esau (</w:t>
      </w:r>
      <w:hyperlink r:id="rId482">
        <w:r>
          <w:rPr>
            <w:lang w:val="id_ID" w:bidi="id_ID"/>
          </w:rPr>
          <w:rPr>
            <w:color w:val="0000EE"/>
            <w:u w:val="single"/>
          </w:rPr>
          <w:t>Kej. 27:41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20:14–21.35</w:t>
      </w:r>
      <w:r>
        <w:rPr>
          <w:lang w:val="id_ID" w:bidi="id_ID"/>
        </w:rPr>
      </w:r>
    </w:p>
    <w:p>
      <w:pPr/>
      <w:r>
        <w:rPr>
          <w:lang w:val="id_ID" w:bidi="id_ID"/>
        </w:rPr>
      </w:r>
      <w:r>
        <w:rPr>
          <w:lang w:val="id_ID" w:bidi="id_ID"/>
        </w:rPr>
        <w:t xml:space="preserve">Di sinilah bangsa Israel memulai perjalanan mereka menuju Tanah Perjanjian. Beranjak dari Kadesh, mereka meninggalkan Semenanjung Sinai dan memasuki daerah di sebelah timur Sungai Yordan (Transyordan), mendekati Tanah Perjanjian dari arah timur melalui jalan masuk yang tidak langsung (lihat </w:t>
      </w:r>
      <w:hyperlink r:id="rId316">
        <w:r>
          <w:rPr>
            <w:lang w:val="id_ID" w:bidi="id_ID"/>
          </w:rPr>
          <w:rPr>
            <w:color w:val="0000EE"/>
            <w:u w:val="single"/>
          </w:rPr>
          <w:t>Bil. 14:25</w:t>
        </w:r>
      </w:hyperlink>
      <w:r>
        <w:rPr>
          <w:lang w:val="id_ID" w:bidi="id_ID"/>
        </w:rPr>
        <w:t xml:space="preserve">; bdk. </w:t>
      </w:r>
      <w:hyperlink r:id="rId483">
        <w:r>
          <w:rPr>
            <w:lang w:val="id_ID" w:bidi="id_ID"/>
          </w:rPr>
          <w:rPr>
            <w:color w:val="0000EE"/>
            <w:u w:val="single"/>
          </w:rPr>
          <w:t>Ul. 2:2–6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20:17</w:t>
      </w:r>
      <w:r>
        <w:rPr>
          <w:lang w:val="id_ID" w:bidi="id_ID"/>
        </w:rPr>
      </w:r>
    </w:p>
    <w:p>
      <w:pPr/>
      <w:r>
        <w:rPr>
          <w:lang w:val="id_ID" w:bidi="id_ID"/>
        </w:rPr>
      </w:r>
      <w:r>
        <w:rPr>
          <w:lang w:val="id_ID" w:bidi="id_ID"/>
        </w:rPr>
        <w:t xml:space="preserve">kami tidak akan minum air sumurmu: Edom adalah daerah yang sangat kering; makanan dan air terlalu langka untuk mencukupi jumlah besar para pendatang Ibrani ini. • Jalan besar saja akan kami jalani: “Jalan Besar” (juga </w:t>
      </w:r>
      <w:hyperlink r:id="rId484">
        <w:r>
          <w:rPr>
            <w:lang w:val="id_ID" w:bidi="id_ID"/>
          </w:rPr>
          <w:rPr>
            <w:color w:val="0000EE"/>
            <w:u w:val="single"/>
          </w:rPr>
          <w:t>Bil. 21:22</w:t>
        </w:r>
      </w:hyperlink>
      <w:r>
        <w:rPr>
          <w:lang w:val="id_ID" w:bidi="id_ID"/>
        </w:rPr>
        <w:t>) sangat dikenal dalam Perjanjian Lama, meskipun rute pastinya tidak diketahui dengan jelas. Seperti namanya, rute ini dipertahankan untuk tujuan-tujuan resmi, termasuk pergerakan pasukan dan perdagangan. Di sepanjang jalur ini, para musafir dapat menemukan pemukiman, makanan, dan air di antara Laut Merah dan Damaskus. Jalan ini tetap menjadi rute penting hingga zaman Romawi dan bahkan zaman modern. Jalan kerajaan ini kontras dengan jalur lain yang lebih tandus di sebelah timur, yang dikenal sebagai Jalan Gurun.</w:t>
      </w:r>
      <w:r>
        <w:rPr>
          <w:lang w:val="id_ID" w:bidi="id_ID"/>
        </w:rPr>
      </w:r>
      <w:r>
        <w:rPr>
          <w:lang w:val="id_ID" w:bidi="id_ID"/>
        </w:rPr>
      </w:r>
    </w:p>
    <w:p>
      <w:pPr/>
      <w:r>
        <w:rPr>
          <w:lang w:val="id_ID" w:bidi="id_ID"/>
        </w:rPr>
      </w:r>
    </w:p>
    <w:p>
      <w:pPr>
        <w:pStyle w:val="Heading2"/>
      </w:pPr>
      <w:r>
        <w:rPr>
          <w:lang w:val="id_ID" w:bidi="id_ID"/>
        </w:rPr>
        <w:t>Bilangan 20:18–21</w:t>
      </w:r>
      <w:r>
        <w:rPr>
          <w:lang w:val="id_ID" w:bidi="id_ID"/>
        </w:rPr>
      </w:r>
    </w:p>
    <w:p>
      <w:pPr/>
      <w:r>
        <w:rPr>
          <w:lang w:val="id_ID" w:bidi="id_ID"/>
        </w:rPr>
      </w:r>
      <w:r>
        <w:rPr>
          <w:lang w:val="id_ID" w:bidi="id_ID"/>
        </w:rPr>
        <w:t>Tidak boleh kamu melalui daerah kami</w:t>
      </w:r>
      <w:r>
        <w:rPr>
          <w:lang w:val="id_ID" w:bidi="id_ID"/>
        </w:rPr>
        <w:t>: Sebagaimana nenek moyang mereka, Esau, tidak mempercayai Yakub (</w:t>
      </w:r>
      <w:hyperlink r:id="rId485">
        <w:r>
          <w:rPr>
            <w:lang w:val="id_ID" w:bidi="id_ID"/>
          </w:rPr>
          <w:rPr>
            <w:color w:val="0000EE"/>
            <w:u w:val="single"/>
          </w:rPr>
          <w:t>Kej. 27:36</w:t>
        </w:r>
      </w:hyperlink>
      <w:r>
        <w:rPr>
          <w:lang w:val="id_ID" w:bidi="id_ID"/>
        </w:rPr>
        <w:t xml:space="preserve">), orang Edom juga tidak mempercayai keturunan Yakub. Maka, orang Israel terpaksa berbalik dan mencari jalan lain untuk mendekati Kanaan (bdk. </w:t>
      </w:r>
      <w:hyperlink r:id="rId486">
        <w:r>
          <w:rPr>
            <w:lang w:val="id_ID" w:bidi="id_ID"/>
          </w:rPr>
          <w:rPr>
            <w:color w:val="0000EE"/>
            <w:u w:val="single"/>
          </w:rPr>
          <w:t>Ul. 2:4–6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20:22–23</w:t>
      </w:r>
      <w:r>
        <w:rPr>
          <w:lang w:val="id_ID" w:bidi="id_ID"/>
        </w:rPr>
      </w:r>
    </w:p>
    <w:p>
      <w:pPr/>
      <w:r>
        <w:rPr>
          <w:lang w:val="id_ID" w:bidi="id_ID"/>
        </w:rPr>
      </w:r>
      <w:r>
        <w:rPr>
          <w:lang w:val="id_ID" w:bidi="id_ID"/>
        </w:rPr>
        <w:t>Orang Israel tidak mengikuti rute yang lebih langsung melalui daerah selatan di sebelah timur Sungai Yordan, yaitu wilayah Edom (</w:t>
      </w:r>
      <w:hyperlink r:id="rId487">
        <w:r>
          <w:rPr>
            <w:lang w:val="id_ID" w:bidi="id_ID"/>
          </w:rPr>
          <w:rPr>
            <w:color w:val="0000EE"/>
            <w:u w:val="single"/>
          </w:rPr>
          <w:t>Bil. 20:21</w:t>
        </w:r>
      </w:hyperlink>
      <w:r>
        <w:rPr>
          <w:lang w:val="id_ID" w:bidi="id_ID"/>
        </w:rPr>
        <w:t>). • Setelah mereka berangkat dari Kadesh, orang Ibrani mencapai Gunung Hor, yang terletak di perbatasan tanah Edom. Lokasi yang tepat dari Gunung Hor masih belum diketahui,namun Yosefus (yang menulis pada tahun 70–100 M) mengaitkannya dengan wilayah Petra (di Jebel Haroun, “gunung Harun”).</w:t>
      </w:r>
      <w:r>
        <w:rPr>
          <w:lang w:val="id_ID" w:bidi="id_ID"/>
        </w:rPr>
      </w:r>
      <w:r>
        <w:rPr>
          <w:lang w:val="id_ID" w:bidi="id_ID"/>
        </w:rPr>
      </w:r>
    </w:p>
    <w:p>
      <w:pPr/>
      <w:r>
        <w:rPr>
          <w:lang w:val="id_ID" w:bidi="id_ID"/>
        </w:rPr>
      </w:r>
    </w:p>
    <w:p>
      <w:pPr>
        <w:pStyle w:val="Heading2"/>
      </w:pPr>
      <w:r>
        <w:rPr>
          <w:lang w:val="id_ID" w:bidi="id_ID"/>
        </w:rPr>
        <w:t>Bilangan 20:24–26</w:t>
      </w:r>
      <w:r>
        <w:rPr>
          <w:lang w:val="id_ID" w:bidi="id_ID"/>
        </w:rPr>
      </w:r>
    </w:p>
    <w:p>
      <w:pPr/>
      <w:r>
        <w:rPr>
          <w:lang w:val="id_ID" w:bidi="id_ID"/>
        </w:rPr>
      </w:r>
      <w:r>
        <w:rPr>
          <w:lang w:val="id_ID" w:bidi="id_ID"/>
        </w:rPr>
        <w:t>Keterlibatan Harun dalam pemberontakan angkatan itu mengakibatkan kematiannya di luar Tanah Perjanjian (</w:t>
      </w:r>
      <w:hyperlink r:id="rId488">
        <w:r>
          <w:rPr>
            <w:lang w:val="id_ID" w:bidi="id_ID"/>
          </w:rPr>
          <w:rPr>
            <w:color w:val="0000EE"/>
            <w:u w:val="single"/>
          </w:rPr>
          <w:t>Bil. 20:10–12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20:27–29</w:t>
      </w:r>
      <w:r>
        <w:rPr>
          <w:lang w:val="id_ID" w:bidi="id_ID"/>
        </w:rPr>
      </w:r>
    </w:p>
    <w:p>
      <w:pPr/>
      <w:r>
        <w:rPr>
          <w:lang w:val="id_ID" w:bidi="id_ID"/>
        </w:rPr>
      </w:r>
      <w:r>
        <w:rPr>
          <w:lang w:val="id_ID" w:bidi="id_ID"/>
        </w:rPr>
        <w:t xml:space="preserve">Kuasa keimaman dipindahkan ketika Musa mengenakan pakaian keimaman Harun (bdk. </w:t>
      </w:r>
      <w:hyperlink r:id="rId489">
        <w:r>
          <w:rPr>
            <w:lang w:val="id_ID" w:bidi="id_ID"/>
          </w:rPr>
          <w:rPr>
            <w:color w:val="0000EE"/>
            <w:u w:val="single"/>
          </w:rPr>
          <w:t>Im. 8:7–9</w:t>
        </w:r>
      </w:hyperlink>
      <w:r>
        <w:rPr>
          <w:lang w:val="id_ID" w:bidi="id_ID"/>
        </w:rPr>
        <w:t xml:space="preserve">) kepada Eleazar. Setelah itu, Harun meninggal pada usia 123 tahun, pada tahun keempat puluh setelah bangsa Ibrani meninggalkan Mesir (lihat </w:t>
      </w:r>
      <w:hyperlink r:id="rId490">
        <w:r>
          <w:rPr>
            <w:lang w:val="id_ID" w:bidi="id_ID"/>
          </w:rPr>
          <w:rPr>
            <w:color w:val="0000EE"/>
            <w:u w:val="single"/>
          </w:rPr>
          <w:t>Bil. 33:37–39</w:t>
        </w:r>
      </w:hyperlink>
      <w:r>
        <w:rPr>
          <w:lang w:val="id_ID" w:bidi="id_ID"/>
        </w:rPr>
        <w:t xml:space="preserve">). • </w:t>
      </w:r>
      <w:r>
        <w:rPr>
          <w:lang w:val="id_ID" w:bidi="id_ID"/>
        </w:rPr>
        <w:t>seluruh orang Israel menangisi Harun tiga puluh hari lamanya:</w:t>
      </w:r>
      <w:r>
        <w:rPr>
          <w:lang w:val="id_ID" w:bidi="id_ID"/>
        </w:rPr>
        <w:t xml:space="preserve"> Ini adalah penghormatan yang luar biasa tinggi (lihat juga </w:t>
      </w:r>
      <w:hyperlink r:id="rId491">
        <w:r>
          <w:rPr>
            <w:lang w:val="id_ID" w:bidi="id_ID"/>
          </w:rPr>
          <w:rPr>
            <w:color w:val="0000EE"/>
            <w:u w:val="single"/>
          </w:rPr>
          <w:t>Ul. 34:8</w:t>
        </w:r>
      </w:hyperlink>
      <w:r>
        <w:rPr>
          <w:lang w:val="id_ID" w:bidi="id_ID"/>
        </w:rPr>
        <w:t>), sebab masa perkabungan umum biasanya hanya tujuh hari (</w:t>
      </w:r>
      <w:hyperlink r:id="rId492">
        <w:r>
          <w:rPr>
            <w:lang w:val="id_ID" w:bidi="id_ID"/>
          </w:rPr>
          <w:rPr>
            <w:color w:val="0000EE"/>
            <w:u w:val="single"/>
          </w:rPr>
          <w:t>Kej. 50:10</w:t>
        </w:r>
      </w:hyperlink>
      <w:r>
        <w:rPr>
          <w:lang w:val="id_ID" w:bidi="id_ID"/>
        </w:rPr>
        <w:t xml:space="preserve">; </w:t>
      </w:r>
      <w:hyperlink r:id="rId493">
        <w:r>
          <w:rPr>
            <w:lang w:val="id_ID" w:bidi="id_ID"/>
          </w:rPr>
          <w:rPr>
            <w:color w:val="0000EE"/>
            <w:u w:val="single"/>
          </w:rPr>
          <w:t>1Sam. 31:13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21:1</w:t>
      </w:r>
      <w:r>
        <w:rPr>
          <w:lang w:val="id_ID" w:bidi="id_ID"/>
        </w:rPr>
      </w:r>
    </w:p>
    <w:p>
      <w:pPr/>
      <w:r>
        <w:rPr>
          <w:lang w:val="id_ID" w:bidi="id_ID"/>
        </w:rPr>
      </w:r>
      <w:r>
        <w:rPr>
          <w:lang w:val="id_ID" w:bidi="id_ID"/>
        </w:rPr>
        <w:t xml:space="preserve">Ada kemungkinan bahwa raja Kanaan, Arad, diprovokasi oleh banyak musuh di sebelah selatan wilayahnya (bdk. </w:t>
      </w:r>
      <w:hyperlink r:id="rId494">
        <w:r>
          <w:rPr>
            <w:lang w:val="id_ID" w:bidi="id_ID"/>
          </w:rPr>
          <w:rPr>
            <w:color w:val="0000EE"/>
            <w:u w:val="single"/>
          </w:rPr>
          <w:t>Bil. 14:44–45</w:t>
        </w:r>
      </w:hyperlink>
      <w:r>
        <w:rPr>
          <w:lang w:val="id_ID" w:bidi="id_ID"/>
        </w:rPr>
        <w:t>). • Arad dan Horma (</w:t>
      </w:r>
      <w:hyperlink r:id="rId495">
        <w:r>
          <w:rPr>
            <w:lang w:val="id_ID" w:bidi="id_ID"/>
          </w:rPr>
          <w:rPr>
            <w:color w:val="0000EE"/>
            <w:u w:val="single"/>
          </w:rPr>
          <w:t>Bil. 21:3</w:t>
        </w:r>
      </w:hyperlink>
      <w:r>
        <w:rPr>
          <w:lang w:val="id_ID" w:bidi="id_ID"/>
        </w:rPr>
        <w:t>) berada jauh di sebelah utara Gunung Hor (</w:t>
      </w:r>
      <w:hyperlink r:id="rId455">
        <w:r>
          <w:rPr>
            <w:lang w:val="id_ID" w:bidi="id_ID"/>
          </w:rPr>
          <w:rPr>
            <w:color w:val="0000EE"/>
            <w:u w:val="single"/>
          </w:rPr>
          <w:t>Bil. 20:22–29</w:t>
        </w:r>
      </w:hyperlink>
      <w:r>
        <w:rPr>
          <w:lang w:val="id_ID" w:bidi="id_ID"/>
        </w:rPr>
        <w:t xml:space="preserve">; </w:t>
      </w:r>
      <w:hyperlink r:id="rId496">
        <w:r>
          <w:rPr>
            <w:lang w:val="id_ID" w:bidi="id_ID"/>
          </w:rPr>
          <w:rPr>
            <w:color w:val="0000EE"/>
            <w:u w:val="single"/>
          </w:rPr>
          <w:t>21:4</w:t>
        </w:r>
      </w:hyperlink>
      <w:r>
        <w:rPr>
          <w:lang w:val="id_ID" w:bidi="id_ID"/>
        </w:rPr>
        <w:t xml:space="preserve">; lihat </w:t>
      </w:r>
      <w:r>
        <w:rPr>
          <w:lang w:val="id_ID" w:bidi="id_ID"/>
        </w:rPr>
        <w:t>catatan studi pada Bil. 20:22–23</w:t>
      </w:r>
      <w:r>
        <w:rPr>
          <w:lang w:val="id_ID" w:bidi="id_ID"/>
        </w:rPr>
        <w:t xml:space="preserve">). </w:t>
      </w:r>
      <w:r>
        <w:rPr>
          <w:i/>
          <w:lang w:val="id_ID" w:bidi="id_ID"/>
        </w:rPr>
        <w:t xml:space="preserve">Arad </w:t>
      </w:r>
      <w:r>
        <w:rPr>
          <w:lang w:val="id_ID" w:bidi="id_ID"/>
        </w:rPr>
        <w:t xml:space="preserve">kuno biasanya diidentifikasikan dengan Tell Arad, yang terletak di sebelah barat kota Arad modern di Israel dan sekitar lima puluh mil sebelah utara Kadesh. Sementara penggalian di Tell Arad telah menyingkapkan reruntuhan-reruntuhan penting dari Zaman Perunggu Awal (sekitar 3300–2000 SM) dan Zaman Besi (sekitar 1200–500 SM), tidak ada bukti tentang pendudukan pada masa keluaran dan pengembaraan Israel di padang gurun (Zaman Perunggu Akhir, 1500–1200 SM). Beberapa pendapat menghubungkan Arad kuno dengan situs arkeologi lain di wilayah tersebut. Pendapat lain menyatakan bahwa semua cerita tersebut berasal dari masa yang jauh lebih belakangan dan bahwa tidak ada alasan untuk mengharapkan korelasi antara data yang digali dan tradisi sastra. Ada juga yang berpendapat lainnya mengakui bahwa bukti-bukti yang ada masih terpisah-pisah, tidak cukup untuk menyelesaikan perdebatan ilmiah atau untuk mencapai kesimpulan yang pasti. Permasalahan serupa mengenai lokasi dan data arkeologi juga ditemukan dalam bagian lain dari Perjanjian Lama, dan </w:t>
      </w:r>
      <w:r>
        <w:rPr>
          <w:lang w:val="id_ID" w:bidi="id_ID"/>
        </w:rPr>
        <w:t xml:space="preserve">penyelesaiannya pun kerap tidak pasti. </w:t>
      </w:r>
      <w:r>
        <w:rPr>
          <w:lang w:val="id_ID" w:bidi="id_ID"/>
        </w:rPr>
        <w:t>• Lokasi Atharim sendiri tidak diketahui secara pasti.</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21:1–22.1</w:t>
      </w:r>
      <w:r>
        <w:rPr>
          <w:lang w:val="id_ID" w:bidi="id_ID"/>
        </w:rPr>
      </w:r>
    </w:p>
    <w:p>
      <w:pPr/>
      <w:r>
        <w:rPr>
          <w:lang w:val="id_ID" w:bidi="id_ID"/>
        </w:rPr>
      </w:r>
      <w:r>
        <w:rPr>
          <w:lang w:val="id_ID" w:bidi="id_ID"/>
        </w:rPr>
        <w:t>Dalam perjalanan menuju Tanah Perjanjian, orang Israel berangkat dari Gunung Hor menuju dataran Moab (</w:t>
      </w:r>
      <w:hyperlink r:id="rId497">
        <w:r>
          <w:rPr>
            <w:lang w:val="id_ID" w:bidi="id_ID"/>
          </w:rPr>
          <w:rPr>
            <w:color w:val="0000EE"/>
            <w:u w:val="single"/>
          </w:rPr>
          <w:t>Bil. 22:1</w:t>
        </w:r>
      </w:hyperlink>
      <w:r>
        <w:rPr>
          <w:lang w:val="id_ID" w:bidi="id_ID"/>
        </w:rPr>
        <w:t>). Kisah perjalanan bangsa Israel ini diselingi dengan penekanan kitab ini atas rencana Tuhan yang sabar untuk memimpin Israel masuk ke Kanaan meskipun mereka memiliki banyak kelemahan. • Meskipun arah perjalanan secara umum sudah jelas, namun rute pasti yang diambil oleh orang Ibrani masih belum diketahui. Banyak tempat yang sulit diidentifikasi, dan bukti arkeologis dari beberapa situs tidak sesuai dengan kerangka waktu yang biasanya dikaitkan dengan masa pengembaraan di padang gurun. Penilaian yang jujur terhadap rencana perjalanan di padang gurun masih diliputi oleh ketidakpastian, baik dari segi geografis maupun historis.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21:2–3</w:t>
      </w:r>
      <w:r>
        <w:rPr>
          <w:lang w:val="id_ID" w:bidi="id_ID"/>
        </w:rPr>
      </w:r>
    </w:p>
    <w:p>
      <w:pPr/>
      <w:r>
        <w:rPr>
          <w:lang w:val="id_ID" w:bidi="id_ID"/>
        </w:rPr>
      </w:r>
      <w:r>
        <w:rPr>
          <w:lang w:val="id_ID" w:bidi="id_ID"/>
        </w:rPr>
        <w:t>Tumpas sampai binasa (Ibrani</w:t>
      </w:r>
      <w:r>
        <w:rPr>
          <w:i/>
          <w:lang w:val="id_ID" w:bidi="id_ID"/>
        </w:rPr>
        <w:t xml:space="preserve"> kharam</w:t>
      </w:r>
      <w:r>
        <w:rPr>
          <w:lang w:val="id_ID" w:bidi="id_ID"/>
        </w:rPr>
        <w:t xml:space="preserve">): Israel diperintahkan untuk menumpas habis musuh-musuh mereka beserta seluruh harta milik mereka (lihat </w:t>
      </w:r>
      <w:hyperlink r:id="rId361">
        <w:r>
          <w:rPr>
            <w:lang w:val="id_ID" w:bidi="id_ID"/>
          </w:rPr>
          <w:rPr>
            <w:color w:val="0000EE"/>
            <w:u w:val="single"/>
          </w:rPr>
          <w:t>Im. 27:28–29</w:t>
        </w:r>
      </w:hyperlink>
      <w:r>
        <w:rPr>
          <w:lang w:val="id_ID" w:bidi="id_ID"/>
        </w:rPr>
        <w:t xml:space="preserve">; </w:t>
      </w:r>
      <w:hyperlink r:id="rId498">
        <w:r>
          <w:rPr>
            <w:lang w:val="id_ID" w:bidi="id_ID"/>
          </w:rPr>
          <w:rPr>
            <w:color w:val="0000EE"/>
            <w:u w:val="single"/>
          </w:rPr>
          <w:t>Ul. 7:2</w:t>
        </w:r>
      </w:hyperlink>
      <w:r>
        <w:rPr>
          <w:lang w:val="id_ID" w:bidi="id_ID"/>
        </w:rPr>
        <w:t xml:space="preserve">; </w:t>
      </w:r>
      <w:hyperlink r:id="rId499">
        <w:r>
          <w:rPr>
            <w:lang w:val="id_ID" w:bidi="id_ID"/>
          </w:rPr>
          <w:rPr>
            <w:color w:val="0000EE"/>
            <w:u w:val="single"/>
          </w:rPr>
          <w:t>20:17</w:t>
        </w:r>
      </w:hyperlink>
      <w:r>
        <w:rPr>
          <w:lang w:val="id_ID" w:bidi="id_ID"/>
        </w:rPr>
        <w:t xml:space="preserve">; </w:t>
      </w:r>
      <w:hyperlink r:id="rId500">
        <w:r>
          <w:rPr>
            <w:lang w:val="id_ID" w:bidi="id_ID"/>
          </w:rPr>
          <w:rPr>
            <w:color w:val="0000EE"/>
            <w:u w:val="single"/>
          </w:rPr>
          <w:t>Yos. 6–7</w:t>
        </w:r>
      </w:hyperlink>
      <w:r>
        <w:rPr>
          <w:lang w:val="id_ID" w:bidi="id_ID"/>
        </w:rPr>
        <w:t xml:space="preserve">; </w:t>
      </w:r>
      <w:hyperlink r:id="rId501">
        <w:r>
          <w:rPr>
            <w:lang w:val="id_ID" w:bidi="id_ID"/>
          </w:rPr>
          <w:rPr>
            <w:color w:val="0000EE"/>
            <w:u w:val="single"/>
          </w:rPr>
          <w:t>10:1–11:23</w:t>
        </w:r>
      </w:hyperlink>
      <w:r>
        <w:rPr>
          <w:lang w:val="id_ID" w:bidi="id_ID"/>
        </w:rPr>
        <w:t xml:space="preserve">). • Pertempuran ini mencerminkan permainan kata antara kharam dan Horma (Ibrani </w:t>
      </w:r>
      <w:r>
        <w:rPr>
          <w:i/>
          <w:lang w:val="id_ID" w:bidi="id_ID"/>
        </w:rPr>
        <w:t>khormah,</w:t>
      </w:r>
      <w:r>
        <w:rPr>
          <w:lang w:val="id_ID" w:bidi="id_ID"/>
        </w:rPr>
        <w:t xml:space="preserve"> </w:t>
      </w:r>
      <w:hyperlink r:id="rId495">
        <w:r>
          <w:rPr>
            <w:lang w:val="id_ID" w:bidi="id_ID"/>
          </w:rPr>
          <w:rPr>
            <w:color w:val="0000EE"/>
            <w:u w:val="single"/>
          </w:rPr>
          <w:t>Bil. 21:3</w:t>
        </w:r>
      </w:hyperlink>
      <w:r>
        <w:rPr>
          <w:lang w:val="id_ID" w:bidi="id_ID"/>
        </w:rPr>
        <w:t>). Peristiwa ini menandai titik balik dalam interaksi Israel dengan orang Kanaan, yang tetap menjadi musuh yang tangguh sepanjang masa penaklukan.</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21:4–9</w:t>
      </w:r>
      <w:r>
        <w:rPr>
          <w:lang w:val="id_ID" w:bidi="id_ID"/>
        </w:rPr>
      </w:r>
    </w:p>
    <w:p>
      <w:pPr/>
      <w:r>
        <w:rPr>
          <w:lang w:val="id_ID" w:bidi="id_ID"/>
        </w:rPr>
      </w:r>
      <w:r>
        <w:rPr>
          <w:lang w:val="id_ID" w:bidi="id_ID"/>
        </w:rPr>
        <w:t>“Bernazar kepada Tuhan” dan kemenangan yang diperoleh (</w:t>
      </w:r>
      <w:hyperlink r:id="rId502">
        <w:r>
          <w:rPr>
            <w:lang w:val="id_ID" w:bidi="id_ID"/>
          </w:rPr>
          <w:rPr>
            <w:color w:val="0000EE"/>
            <w:u w:val="single"/>
          </w:rPr>
          <w:t>Bil. 21:2–3</w:t>
        </w:r>
      </w:hyperlink>
      <w:r>
        <w:rPr>
          <w:lang w:val="id_ID" w:bidi="id_ID"/>
        </w:rPr>
        <w:t>) tidak menghilangkan kritik Israel terhadap Allah dan Musa, meskipun perjalanan panjang itu merupakan hukuman atas sungut-sungut yang sama (</w:t>
      </w:r>
      <w:hyperlink r:id="rId503">
        <w:r>
          <w:rPr>
            <w:lang w:val="id_ID" w:bidi="id_ID"/>
          </w:rPr>
          <w:rPr>
            <w:color w:val="0000EE"/>
            <w:u w:val="single"/>
          </w:rPr>
          <w:t>Bil. 14:26–35</w:t>
        </w:r>
      </w:hyperlink>
      <w:r>
        <w:rPr>
          <w:lang w:val="id_ID" w:bidi="id_ID"/>
        </w:rPr>
        <w:t>).</w:t>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21:6</w:t>
      </w:r>
      <w:r>
        <w:rPr>
          <w:lang w:val="id_ID" w:bidi="id_ID"/>
        </w:rPr>
      </w:r>
    </w:p>
    <w:p>
      <w:pPr/>
      <w:r>
        <w:rPr>
          <w:lang w:val="id_ID" w:bidi="id_ID"/>
        </w:rPr>
      </w:r>
      <w:r>
        <w:rPr>
          <w:lang w:val="id_ID" w:bidi="id_ID"/>
        </w:rPr>
        <w:t xml:space="preserve">Seluruh wilayah ini menyediakan (dan masih menyediakan) habitat bagi ular-ular yang sangat berbisa (bdk. </w:t>
      </w:r>
      <w:hyperlink r:id="rId504">
        <w:r>
          <w:rPr>
            <w:lang w:val="id_ID" w:bidi="id_ID"/>
          </w:rPr>
          <w:rPr>
            <w:color w:val="0000EE"/>
            <w:u w:val="single"/>
          </w:rPr>
          <w:t>Yes. 30:6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21:7–9</w:t>
      </w:r>
      <w:r>
        <w:rPr>
          <w:lang w:val="id_ID" w:bidi="id_ID"/>
        </w:rPr>
      </w:r>
    </w:p>
    <w:p>
      <w:pPr/>
      <w:r>
        <w:rPr>
          <w:lang w:val="id_ID" w:bidi="id_ID"/>
        </w:rPr>
      </w:r>
      <w:r>
        <w:rPr>
          <w:lang w:val="id_ID" w:bidi="id_ID"/>
        </w:rPr>
        <w:t>Yesus menyinggung kejadian ini ketika membahas identitas dan misi-Nya (</w:t>
      </w:r>
      <w:hyperlink r:id="rId505">
        <w:r>
          <w:rPr>
            <w:lang w:val="id_ID" w:bidi="id_ID"/>
          </w:rPr>
          <w:rPr>
            <w:color w:val="0000EE"/>
            <w:u w:val="single"/>
          </w:rPr>
          <w:t>Yoh. 3:14–15</w:t>
        </w:r>
      </w:hyperlink>
      <w:r>
        <w:rPr>
          <w:lang w:val="id_ID" w:bidi="id_ID"/>
        </w:rPr>
        <w:t>). • Pada zaman Hizkia (sekitar tahun 700 SM), ular perunggu ini telah menjadi objek penyembahan di Yerusalem (</w:t>
      </w:r>
      <w:hyperlink r:id="rId506">
        <w:r>
          <w:rPr>
            <w:lang w:val="id_ID" w:bidi="id_ID"/>
          </w:rPr>
          <w:rPr>
            <w:color w:val="0000EE"/>
            <w:u w:val="single"/>
          </w:rPr>
          <w:t>2Raj. 18:4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21:10</w:t>
      </w:r>
      <w:r>
        <w:rPr>
          <w:lang w:val="id_ID" w:bidi="id_ID"/>
        </w:rPr>
      </w:r>
    </w:p>
    <w:p>
      <w:pPr/>
      <w:r>
        <w:rPr>
          <w:lang w:val="id_ID" w:bidi="id_ID"/>
        </w:rPr>
      </w:r>
      <w:r>
        <w:rPr>
          <w:lang w:val="id_ID" w:bidi="id_ID"/>
        </w:rPr>
        <w:t>Lokasi Obot tidak diketahui secara pasti.</w:t>
      </w:r>
      <w:r>
        <w:rPr>
          <w:lang w:val="id_ID" w:bidi="id_ID"/>
        </w:rPr>
      </w:r>
      <w:r>
        <w:rPr>
          <w:lang w:val="id_ID" w:bidi="id_ID"/>
        </w:rPr>
      </w:r>
    </w:p>
    <w:p>
      <w:pPr/>
      <w:r>
        <w:rPr>
          <w:lang w:val="id_ID" w:bidi="id_ID"/>
        </w:rPr>
      </w:r>
    </w:p>
    <w:p>
      <w:pPr>
        <w:pStyle w:val="Heading2"/>
      </w:pPr>
      <w:r>
        <w:rPr>
          <w:lang w:val="id_ID" w:bidi="id_ID"/>
        </w:rPr>
        <w:t>Bilangan 21:11–12</w:t>
      </w:r>
      <w:r>
        <w:rPr>
          <w:lang w:val="id_ID" w:bidi="id_ID"/>
        </w:rPr>
      </w:r>
    </w:p>
    <w:p>
      <w:pPr/>
      <w:r>
        <w:rPr>
          <w:lang w:val="id_ID" w:bidi="id_ID"/>
        </w:rPr>
      </w:r>
      <w:r>
        <w:rPr>
          <w:lang w:val="id_ID" w:bidi="id_ID"/>
        </w:rPr>
        <w:t xml:space="preserve">Orang Israel berjalan melalui sisi timur Edom. • Iye-Abarim (“reruntuhan Abarim” atau “reruntuhan daerah di seberang”) mungkin terletak di dekat tepi utara Sungai Zered (bdk. </w:t>
      </w:r>
      <w:hyperlink r:id="rId507">
        <w:r>
          <w:rPr>
            <w:lang w:val="id_ID" w:bidi="id_ID"/>
          </w:rPr>
          <w:rPr>
            <w:color w:val="0000EE"/>
            <w:u w:val="single"/>
          </w:rPr>
          <w:t>Ul. 2:13–14</w:t>
        </w:r>
      </w:hyperlink>
      <w:r>
        <w:rPr>
          <w:lang w:val="id_ID" w:bidi="id_ID"/>
        </w:rPr>
        <w:t>) yang memisahkan Edom kuno dengan Moab (</w:t>
      </w:r>
      <w:hyperlink r:id="rId508">
        <w:r>
          <w:rPr>
            <w:lang w:val="id_ID" w:bidi="id_ID"/>
          </w:rPr>
          <w:rPr>
            <w:color w:val="0000EE"/>
            <w:u w:val="single"/>
          </w:rPr>
          <w:t>Ul. 2:8–25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21:13</w:t>
      </w:r>
      <w:r>
        <w:rPr>
          <w:lang w:val="id_ID" w:bidi="id_ID"/>
        </w:rPr>
      </w:r>
    </w:p>
    <w:p>
      <w:pPr/>
      <w:r>
        <w:rPr>
          <w:lang w:val="id_ID" w:bidi="id_ID"/>
        </w:rPr>
      </w:r>
      <w:r>
        <w:rPr>
          <w:lang w:val="id_ID" w:bidi="id_ID"/>
        </w:rPr>
        <w:t xml:space="preserve">Orang Israel melanjutkan perjalanan ke sebelah timur wilayah Moab yang terletak di antara Sungai Zered di sebelah selatan dan Sungai Arnon di sebelah utara. Seberang Sungai Arnon mungkin berada di sebelah utara dan timur ngarai utama timur-barat Sungai Arnon; “Ngarai Besar” ini adalah garis batas alami yang efektif antara Moab dan wilayah orang Amori di sebelah utara Sungai Arnon (lihat </w:t>
      </w:r>
      <w:hyperlink r:id="rId509">
        <w:r>
          <w:rPr>
            <w:lang w:val="id_ID" w:bidi="id_ID"/>
          </w:rPr>
          <w:rPr>
            <w:color w:val="0000EE"/>
            <w:u w:val="single"/>
          </w:rPr>
          <w:t>Bil. 21:26</w:t>
        </w:r>
      </w:hyperlink>
      <w:r>
        <w:rPr>
          <w:lang w:val="id_ID" w:bidi="id_ID"/>
        </w:rPr>
        <w:t>). • Orang Amori adalah sekelompok orang nomaden yang telah menaklukkan daerah-daerah dari Mesopotamia sampai Kanaan pada Zaman Perunggu Pertengahan (sekitar 2000–1500 SM), termasuk Babilonia (sekitar 1830 SM) dan Assur (sekitar 1750 SM). Orang Amori yang tinggal di daerah pegunungan Kanaan telah membuat para pengintai Israel takut (</w:t>
      </w:r>
      <w:hyperlink r:id="rId510">
        <w:r>
          <w:rPr>
            <w:lang w:val="id_ID" w:bidi="id_ID"/>
          </w:rPr>
          <w:rPr>
            <w:color w:val="0000EE"/>
            <w:u w:val="single"/>
          </w:rPr>
          <w:t>Ul. 1:26–28</w:t>
        </w:r>
      </w:hyperlink>
      <w:r>
        <w:rPr>
          <w:lang w:val="id_ID" w:bidi="id_ID"/>
        </w:rPr>
        <w:t>) dan kemudian menghalangi upaya Israel yang salah arah untuk memasuki Kanaan (</w:t>
      </w:r>
      <w:hyperlink r:id="rId494">
        <w:r>
          <w:rPr>
            <w:lang w:val="id_ID" w:bidi="id_ID"/>
          </w:rPr>
          <w:rPr>
            <w:color w:val="0000EE"/>
            <w:u w:val="single"/>
          </w:rPr>
          <w:t>Bil. 14:44–45</w:t>
        </w:r>
      </w:hyperlink>
      <w:r>
        <w:rPr>
          <w:lang w:val="id_ID" w:bidi="id_ID"/>
        </w:rPr>
        <w:t xml:space="preserve">; lihat </w:t>
      </w:r>
      <w:hyperlink r:id="rId511">
        <w:r>
          <w:rPr>
            <w:lang w:val="id_ID" w:bidi="id_ID"/>
          </w:rPr>
          <w:rPr>
            <w:color w:val="0000EE"/>
            <w:u w:val="single"/>
          </w:rPr>
          <w:t>Ul. 1:42–44</w:t>
        </w:r>
      </w:hyperlink>
      <w:r>
        <w:rPr>
          <w:lang w:val="id_ID" w:bidi="id_ID"/>
        </w:rPr>
        <w:t xml:space="preserve">). Pada saat kedatangan Israel, orang Amori telah menguasai sebagian besar Transyordan (daerah di sebelah timur sungai Yordan); lihat </w:t>
      </w:r>
      <w:r>
        <w:rPr>
          <w:lang w:val="id_ID" w:bidi="id_ID"/>
        </w:rPr>
        <w:t>catatan studi pada Bil. 21:26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21:14–15</w:t>
      </w:r>
      <w:r>
        <w:rPr>
          <w:lang w:val="id_ID" w:bidi="id_ID"/>
        </w:rPr>
      </w:r>
    </w:p>
    <w:p>
      <w:pPr/>
      <w:r>
        <w:rPr>
          <w:lang w:val="id_ID" w:bidi="id_ID"/>
        </w:rPr>
      </w:r>
      <w:r>
        <w:rPr>
          <w:lang w:val="id_ID" w:bidi="id_ID"/>
        </w:rPr>
        <w:t xml:space="preserve">Kitab Peperangan Tuhan, yang serupa dengan </w:t>
      </w:r>
      <w:r>
        <w:rPr>
          <w:i/>
          <w:lang w:val="id_ID" w:bidi="id_ID"/>
        </w:rPr>
        <w:t>Kitab Yashar</w:t>
      </w:r>
      <w:r>
        <w:rPr>
          <w:lang w:val="id_ID" w:bidi="id_ID"/>
        </w:rPr>
        <w:t xml:space="preserve"> (</w:t>
      </w:r>
      <w:hyperlink r:id="rId512">
        <w:r>
          <w:rPr>
            <w:lang w:val="id_ID" w:bidi="id_ID"/>
          </w:rPr>
          <w:rPr>
            <w:color w:val="0000EE"/>
            <w:u w:val="single"/>
          </w:rPr>
          <w:t>Yos. 10:13</w:t>
        </w:r>
      </w:hyperlink>
      <w:r>
        <w:rPr>
          <w:lang w:val="id_ID" w:bidi="id_ID"/>
        </w:rPr>
        <w:t xml:space="preserve">; </w:t>
      </w:r>
      <w:hyperlink r:id="rId513">
        <w:r>
          <w:rPr>
            <w:lang w:val="id_ID" w:bidi="id_ID"/>
          </w:rPr>
          <w:rPr>
            <w:color w:val="0000EE"/>
            <w:u w:val="single"/>
          </w:rPr>
          <w:t>2Sam. 1:18</w:t>
        </w:r>
      </w:hyperlink>
      <w:r>
        <w:rPr>
          <w:lang w:val="id_ID" w:bidi="id_ID"/>
        </w:rPr>
        <w:t xml:space="preserve">), tidak diketahui keberadaannya. • Waheb (sebuah kota) dan Sufa (sebuah wilayah) tidak diketahui. Ar adalah salah satu pemukiman utama orang Moab pada masa itu (bdk. </w:t>
      </w:r>
      <w:hyperlink r:id="rId514">
        <w:r>
          <w:rPr>
            <w:lang w:val="id_ID" w:bidi="id_ID"/>
          </w:rPr>
          <w:rPr>
            <w:color w:val="0000EE"/>
            <w:u w:val="single"/>
          </w:rPr>
          <w:t>21:28</w:t>
        </w:r>
      </w:hyperlink>
      <w:r>
        <w:rPr>
          <w:lang w:val="id_ID" w:bidi="id_ID"/>
        </w:rPr>
        <w:t xml:space="preserve">; </w:t>
      </w:r>
      <w:hyperlink r:id="rId515">
        <w:r>
          <w:rPr>
            <w:lang w:val="id_ID" w:bidi="id_ID"/>
          </w:rPr>
          <w:rPr>
            <w:color w:val="0000EE"/>
            <w:u w:val="single"/>
          </w:rPr>
          <w:t>Ul. 2:18</w:t>
        </w:r>
      </w:hyperlink>
      <w:r>
        <w:rPr>
          <w:lang w:val="id_ID" w:bidi="id_ID"/>
        </w:rPr>
        <w:t xml:space="preserve">; </w:t>
      </w:r>
      <w:hyperlink r:id="rId516">
        <w:r>
          <w:rPr>
            <w:lang w:val="id_ID" w:bidi="id_ID"/>
          </w:rPr>
          <w:rPr>
            <w:color w:val="0000EE"/>
            <w:u w:val="single"/>
          </w:rPr>
          <w:t>Yes. 15:1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21:16–18</w:t>
      </w:r>
      <w:r>
        <w:rPr>
          <w:lang w:val="id_ID" w:bidi="id_ID"/>
        </w:rPr>
      </w:r>
    </w:p>
    <w:p>
      <w:pPr/>
      <w:r>
        <w:rPr>
          <w:lang w:val="id_ID" w:bidi="id_ID"/>
        </w:rPr>
      </w:r>
      <w:r>
        <w:rPr>
          <w:lang w:val="id_ID" w:bidi="id_ID"/>
        </w:rPr>
        <w:t xml:space="preserve">Lokasi Beer tidak diketahui (bdk. </w:t>
      </w:r>
      <w:hyperlink r:id="rId517">
        <w:r>
          <w:rPr>
            <w:lang w:val="id_ID" w:bidi="id_ID"/>
          </w:rPr>
          <w:rPr>
            <w:color w:val="0000EE"/>
            <w:u w:val="single"/>
          </w:rPr>
          <w:t>Yes. 15:8</w:t>
        </w:r>
      </w:hyperlink>
      <w:r>
        <w:rPr>
          <w:lang w:val="id_ID" w:bidi="id_ID"/>
        </w:rPr>
        <w:t>). Petikan nyanyian ini menggambarkan penggalian sumur baru dan mencerminkan sukacita yang terjadi di daerah yang sedang mengalami musim kemarau. Bahwa para pekerja adalah para pangeran dan pemimpin dan alat-alat yang digunakan adalah sekop dan tongkat, mengindikasikan bahwa penggalian sumur tersebut merupakan sebuah upacara yang meriah.</w:t>
      </w:r>
    </w:p>
    <w:p>
      <w:pPr/>
      <w:r>
        <w:rPr>
          <w:lang w:val="id_ID" w:bidi="id_ID"/>
        </w:rPr>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21:18–20</w:t>
      </w:r>
      <w:r>
        <w:rPr>
          <w:lang w:val="id_ID" w:bidi="id_ID"/>
        </w:rPr>
      </w:r>
    </w:p>
    <w:p>
      <w:pPr/>
      <w:r>
        <w:rPr>
          <w:lang w:val="id_ID" w:bidi="id_ID"/>
        </w:rPr>
      </w:r>
      <w:r>
        <w:rPr>
          <w:lang w:val="id_ID" w:bidi="id_ID"/>
        </w:rPr>
        <w:t xml:space="preserve">Setelah melewati wilayah utara Sungai Arnon, orang Ibrani meninggalkan padang gurun di sisi timur Moab dan wilayah Amori yang baru saja ditaklukkan (lihat </w:t>
      </w:r>
      <w:r>
        <w:rPr>
          <w:lang w:val="id_ID" w:bidi="id_ID"/>
        </w:rPr>
        <w:t>catatan studi pada Bil. 21:21–35</w:t>
      </w:r>
      <w:r>
        <w:rPr>
          <w:lang w:val="id_ID" w:bidi="id_ID"/>
        </w:rPr>
        <w:t xml:space="preserve">). Mereka berbelok ke arah barat menuju punggung pegunungan yang membentang dari Lembah Celah Yordan, lalu melakukan perjalanan ke utara menuju Puncak Pisga (lihatjuga </w:t>
      </w:r>
      <w:hyperlink r:id="rId518">
        <w:r>
          <w:rPr>
            <w:lang w:val="id_ID" w:bidi="id_ID"/>
          </w:rPr>
          <w:rPr>
            <w:color w:val="0000EE"/>
            <w:u w:val="single"/>
          </w:rPr>
          <w:t>Bil. 23:14</w:t>
        </w:r>
      </w:hyperlink>
      <w:r>
        <w:rPr>
          <w:lang w:val="id_ID" w:bidi="id_ID"/>
        </w:rPr>
        <w:t xml:space="preserve">; </w:t>
      </w:r>
      <w:hyperlink r:id="rId519">
        <w:r>
          <w:rPr>
            <w:lang w:val="id_ID" w:bidi="id_ID"/>
          </w:rPr>
          <w:rPr>
            <w:color w:val="0000EE"/>
            <w:u w:val="single"/>
          </w:rPr>
          <w:t>Ul. 3:17</w:t>
        </w:r>
      </w:hyperlink>
      <w:r>
        <w:rPr>
          <w:lang w:val="id_ID" w:bidi="id_ID"/>
        </w:rPr>
        <w:t xml:space="preserve">, </w:t>
      </w:r>
      <w:hyperlink r:id="rId520">
        <w:r>
          <w:rPr>
            <w:lang w:val="id_ID" w:bidi="id_ID"/>
          </w:rPr>
          <w:rPr>
            <w:color w:val="0000EE"/>
            <w:u w:val="single"/>
          </w:rPr>
          <w:t>27</w:t>
        </w:r>
      </w:hyperlink>
      <w:r>
        <w:rPr>
          <w:lang w:val="id_ID" w:bidi="id_ID"/>
        </w:rPr>
        <w:t xml:space="preserve">; </w:t>
      </w:r>
      <w:hyperlink r:id="rId521">
        <w:r>
          <w:rPr>
            <w:lang w:val="id_ID" w:bidi="id_ID"/>
          </w:rPr>
          <w:rPr>
            <w:color w:val="0000EE"/>
            <w:u w:val="single"/>
          </w:rPr>
          <w:t>34:1</w:t>
        </w:r>
      </w:hyperlink>
      <w:r>
        <w:rPr>
          <w:lang w:val="id_ID" w:bidi="id_ID"/>
        </w:rPr>
        <w:t xml:space="preserve">, </w:t>
      </w:r>
      <w:hyperlink r:id="rId522">
        <w:r>
          <w:rPr>
            <w:lang w:val="id_ID" w:bidi="id_ID"/>
          </w:rPr>
          <w:rPr>
            <w:color w:val="0000EE"/>
            <w:u w:val="single"/>
          </w:rPr>
          <w:t>5</w:t>
        </w:r>
      </w:hyperlink>
      <w:r>
        <w:rPr>
          <w:lang w:val="id_ID" w:bidi="id_ID"/>
        </w:rPr>
        <w:t>).</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21:21–22</w:t>
      </w:r>
      <w:r>
        <w:rPr>
          <w:lang w:val="id_ID" w:bidi="id_ID"/>
        </w:rPr>
      </w:r>
    </w:p>
    <w:p>
      <w:pPr/>
      <w:r>
        <w:rPr>
          <w:lang w:val="id_ID" w:bidi="id_ID"/>
        </w:rPr>
      </w:r>
      <w:r>
        <w:rPr>
          <w:lang w:val="id_ID" w:bidi="id_ID"/>
        </w:rPr>
        <w:t xml:space="preserve">bdk. </w:t>
      </w:r>
      <w:hyperlink r:id="rId523">
        <w:r>
          <w:rPr>
            <w:lang w:val="id_ID" w:bidi="id_ID"/>
          </w:rPr>
          <w:rPr>
            <w:color w:val="0000EE"/>
            <w:u w:val="single"/>
          </w:rPr>
          <w:t>Bil. 20:14–17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21:21–24</w:t>
      </w:r>
      <w:r>
        <w:rPr>
          <w:lang w:val="id_ID" w:bidi="id_ID"/>
        </w:rPr>
      </w:r>
    </w:p>
    <w:p>
      <w:pPr/>
      <w:r>
        <w:rPr>
          <w:lang w:val="id_ID" w:bidi="id_ID"/>
        </w:rPr>
      </w:r>
      <w:r>
        <w:rPr>
          <w:lang w:val="id_ID" w:bidi="id_ID"/>
        </w:rPr>
        <w:t>Wilayah Raja Sihon diapit oleh Moab dan Amon. Orang Israel tidak boleh menyerang Amon (</w:t>
      </w:r>
      <w:hyperlink r:id="rId524">
        <w:r>
          <w:rPr>
            <w:lang w:val="id_ID" w:bidi="id_ID"/>
          </w:rPr>
          <w:rPr>
            <w:color w:val="0000EE"/>
            <w:u w:val="single"/>
          </w:rPr>
          <w:t>Ul. 2:19</w:t>
        </w:r>
      </w:hyperlink>
      <w:r>
        <w:rPr>
          <w:lang w:val="id_ID" w:bidi="id_ID"/>
        </w:rPr>
        <w:t>), Edom, atau Moab (</w:t>
      </w:r>
      <w:hyperlink r:id="rId525">
        <w:r>
          <w:rPr>
            <w:lang w:val="id_ID" w:bidi="id_ID"/>
          </w:rPr>
          <w:rPr>
            <w:color w:val="0000EE"/>
            <w:u w:val="single"/>
          </w:rPr>
          <w:t>Ul. 2:4–9</w:t>
        </w:r>
      </w:hyperlink>
      <w:r>
        <w:rPr>
          <w:lang w:val="id_ID" w:bidi="id_ID"/>
        </w:rPr>
        <w:t>) karena mereka adalah saudara (</w:t>
      </w:r>
      <w:hyperlink r:id="rId526">
        <w:r>
          <w:rPr>
            <w:lang w:val="id_ID" w:bidi="id_ID"/>
          </w:rPr>
          <w:rPr>
            <w:color w:val="0000EE"/>
            <w:u w:val="single"/>
          </w:rPr>
          <w:t>Kej. 19:30–38</w:t>
        </w:r>
      </w:hyperlink>
      <w:r>
        <w:rPr>
          <w:lang w:val="id_ID" w:bidi="id_ID"/>
        </w:rPr>
        <w:t xml:space="preserve">; </w:t>
      </w:r>
      <w:hyperlink r:id="rId527">
        <w:r>
          <w:rPr>
            <w:lang w:val="id_ID" w:bidi="id_ID"/>
          </w:rPr>
          <w:rPr>
            <w:color w:val="0000EE"/>
            <w:u w:val="single"/>
          </w:rPr>
          <w:t>32:3</w:t>
        </w:r>
      </w:hyperlink>
      <w:r>
        <w:rPr>
          <w:lang w:val="id_ID" w:bidi="id_ID"/>
        </w:rPr>
        <w:t>), tetapi orang Israel harus menyeberangi Transyordania untuk masuk ke Kanaan. Wilayah Sihon adalah jalur alami untuk mereka tempuh.</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Bilangan 21:21–35</w:t>
      </w:r>
      <w:r>
        <w:rPr>
          <w:lang w:val="id_ID" w:bidi="id_ID"/>
        </w:rPr>
      </w:r>
    </w:p>
    <w:p>
      <w:pPr/>
      <w:r>
        <w:rPr>
          <w:lang w:val="id_ID" w:bidi="id_ID"/>
        </w:rPr>
      </w:r>
      <w:r>
        <w:rPr>
          <w:lang w:val="id_ID" w:bidi="id_ID"/>
        </w:rPr>
        <w:t xml:space="preserve">Kemenangan Bangsa Israel atas Raja Sihon dari Hesybon dan Raja Og dari Basan merupakan pratanda penaklukan Ibrani atas Kanaan dan merupakan janji Allah untuk menolong umat-Nya pada saat mereka membutuhkan (bdk. </w:t>
      </w:r>
      <w:hyperlink r:id="rId528">
        <w:r>
          <w:rPr>
            <w:lang w:val="id_ID" w:bidi="id_ID"/>
          </w:rPr>
          <w:rPr>
            <w:color w:val="0000EE"/>
            <w:u w:val="single"/>
          </w:rPr>
          <w:t>Bil. 13:10–12</w:t>
        </w:r>
      </w:hyperlink>
      <w:r>
        <w:rPr>
          <w:lang w:val="id_ID" w:bidi="id_ID"/>
        </w:rPr>
        <w:t xml:space="preserve">; </w:t>
      </w:r>
      <w:hyperlink r:id="rId529">
        <w:r>
          <w:rPr>
            <w:lang w:val="id_ID" w:bidi="id_ID"/>
          </w:rPr>
          <w:rPr>
            <w:color w:val="0000EE"/>
            <w:u w:val="single"/>
          </w:rPr>
          <w:t>Ul. 2:24–3:7</w:t>
        </w:r>
      </w:hyperlink>
      <w:r>
        <w:rPr>
          <w:lang w:val="id_ID" w:bidi="id_ID"/>
        </w:rPr>
        <w:t xml:space="preserve">; </w:t>
      </w:r>
      <w:hyperlink r:id="rId530">
        <w:r>
          <w:rPr>
            <w:lang w:val="id_ID" w:bidi="id_ID"/>
          </w:rPr>
          <w:rPr>
            <w:color w:val="0000EE"/>
            <w:u w:val="single"/>
          </w:rPr>
          <w:t>Yos. 2:10</w:t>
        </w:r>
      </w:hyperlink>
      <w:r>
        <w:rPr>
          <w:lang w:val="id_ID" w:bidi="id_ID"/>
        </w:rPr>
        <w:t xml:space="preserve">; </w:t>
      </w:r>
      <w:hyperlink r:id="rId531">
        <w:r>
          <w:rPr>
            <w:lang w:val="id_ID" w:bidi="id_ID"/>
          </w:rPr>
          <w:rPr>
            <w:color w:val="0000EE"/>
            <w:u w:val="single"/>
          </w:rPr>
          <w:t>9:10</w:t>
        </w:r>
      </w:hyperlink>
      <w:r>
        <w:rPr>
          <w:lang w:val="id_ID" w:bidi="id_ID"/>
        </w:rPr>
        <w:t xml:space="preserve">; </w:t>
      </w:r>
      <w:hyperlink r:id="rId532">
        <w:r>
          <w:rPr>
            <w:lang w:val="id_ID" w:bidi="id_ID"/>
          </w:rPr>
          <w:rPr>
            <w:color w:val="0000EE"/>
            <w:u w:val="single"/>
          </w:rPr>
          <w:t>12:1–6</w:t>
        </w:r>
      </w:hyperlink>
      <w:r>
        <w:rPr>
          <w:lang w:val="id_ID" w:bidi="id_ID"/>
        </w:rPr>
        <w:t xml:space="preserve">; </w:t>
      </w:r>
      <w:hyperlink r:id="rId533">
        <w:r>
          <w:rPr>
            <w:lang w:val="id_ID" w:bidi="id_ID"/>
          </w:rPr>
          <w:rPr>
            <w:color w:val="0000EE"/>
            <w:u w:val="single"/>
          </w:rPr>
          <w:t>Hak. 11:19–22</w:t>
        </w:r>
      </w:hyperlink>
      <w:r>
        <w:rPr>
          <w:lang w:val="id_ID" w:bidi="id_ID"/>
        </w:rPr>
        <w:t xml:space="preserve">; </w:t>
      </w:r>
      <w:hyperlink r:id="rId534">
        <w:r>
          <w:rPr>
            <w:lang w:val="id_ID" w:bidi="id_ID"/>
          </w:rPr>
          <w:rPr>
            <w:color w:val="0000EE"/>
            <w:u w:val="single"/>
          </w:rPr>
          <w:t>Neh. 9:22</w:t>
        </w:r>
      </w:hyperlink>
      <w:r>
        <w:rPr>
          <w:lang w:val="id_ID" w:bidi="id_ID"/>
        </w:rPr>
        <w:t xml:space="preserve">; </w:t>
      </w:r>
      <w:hyperlink r:id="rId535">
        <w:r>
          <w:rPr>
            <w:lang w:val="id_ID" w:bidi="id_ID"/>
          </w:rPr>
          <w:rPr>
            <w:color w:val="0000EE"/>
            <w:u w:val="single"/>
          </w:rPr>
          <w:t>Mzm. 135:10–12</w:t>
        </w:r>
      </w:hyperlink>
      <w:r>
        <w:rPr>
          <w:lang w:val="id_ID" w:bidi="id_ID"/>
        </w:rPr>
        <w:t xml:space="preserve">; </w:t>
      </w:r>
      <w:hyperlink r:id="rId536">
        <w:r>
          <w:rPr>
            <w:lang w:val="id_ID" w:bidi="id_ID"/>
          </w:rPr>
          <w:rPr>
            <w:color w:val="0000EE"/>
            <w:u w:val="single"/>
          </w:rPr>
          <w:t>136:17–22</w:t>
        </w:r>
      </w:hyperlink>
      <w:r>
        <w:rPr>
          <w:lang w:val="id_ID" w:bidi="id_ID"/>
        </w:rPr>
        <w:t xml:space="preserve">; </w:t>
      </w:r>
      <w:hyperlink r:id="rId537">
        <w:r>
          <w:rPr>
            <w:lang w:val="id_ID" w:bidi="id_ID"/>
          </w:rPr>
          <w:rPr>
            <w:color w:val="0000EE"/>
            <w:u w:val="single"/>
          </w:rPr>
          <w:t>Yer. 48:45–46</w:t>
        </w:r>
      </w:hyperlink>
      <w:r>
        <w:rPr>
          <w:lang w:val="id_ID" w:bidi="id_ID"/>
        </w:rPr>
        <w:t xml:space="preserve">). • Karena Israel telah meninggalkan padang gurun (bdk. </w:t>
      </w:r>
      <w:hyperlink r:id="rId538">
        <w:r>
          <w:rPr>
            <w:lang w:val="id_ID" w:bidi="id_ID"/>
          </w:rPr>
          <w:rPr>
            <w:color w:val="0000EE"/>
            <w:u w:val="single"/>
          </w:rPr>
          <w:t>Bil 21:18</w:t>
        </w:r>
      </w:hyperlink>
      <w:r>
        <w:rPr>
          <w:lang w:val="id_ID" w:bidi="id_ID"/>
        </w:rPr>
        <w:t xml:space="preserve">, </w:t>
      </w:r>
      <w:hyperlink r:id="rId539">
        <w:r>
          <w:rPr>
            <w:lang w:val="id_ID" w:bidi="id_ID"/>
          </w:rPr>
          <w:rPr>
            <w:color w:val="0000EE"/>
            <w:u w:val="single"/>
          </w:rPr>
          <w:t>23</w:t>
        </w:r>
      </w:hyperlink>
      <w:r>
        <w:rPr>
          <w:lang w:val="id_ID" w:bidi="id_ID"/>
        </w:rPr>
        <w:t>) sebelum tiba di Pisga (</w:t>
      </w:r>
      <w:hyperlink r:id="rId540">
        <w:r>
          <w:rPr>
            <w:lang w:val="id_ID" w:bidi="id_ID"/>
          </w:rPr>
          <w:rPr>
            <w:color w:val="0000EE"/>
            <w:u w:val="single"/>
          </w:rPr>
          <w:t>Bil. 21:20</w:t>
        </w:r>
      </w:hyperlink>
      <w:r>
        <w:rPr>
          <w:lang w:val="id_ID" w:bidi="id_ID"/>
        </w:rPr>
        <w:t xml:space="preserve">), kisah ini mungkin merupakan sebuah kilas balik dari sesuatu yang terjadi sebelum pergerakan yang dijelaskan dalam </w:t>
      </w:r>
      <w:hyperlink r:id="rId541">
        <w:r>
          <w:rPr>
            <w:lang w:val="id_ID" w:bidi="id_ID"/>
          </w:rPr>
          <w:rPr>
            <w:color w:val="0000EE"/>
            <w:u w:val="single"/>
          </w:rPr>
          <w:t>Bil. 21:18–20</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21:25</w:t>
      </w:r>
      <w:r>
        <w:rPr>
          <w:lang w:val="id_ID" w:bidi="id_ID"/>
        </w:rPr>
      </w:r>
    </w:p>
    <w:p>
      <w:pPr/>
      <w:r>
        <w:rPr>
          <w:lang w:val="id_ID" w:bidi="id_ID"/>
        </w:rPr>
      </w:r>
      <w:r>
        <w:rPr>
          <w:lang w:val="id_ID" w:bidi="id_ID"/>
        </w:rPr>
        <w:t xml:space="preserve">Daerah yang ditaklukkan pada masa ini menjadi rumah bagi suku Ruben, Gad, dan Manasye (bdk. psl. </w:t>
      </w:r>
      <w:hyperlink r:id="rId542">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21:26</w:t>
      </w:r>
      <w:r>
        <w:rPr>
          <w:lang w:val="id_ID" w:bidi="id_ID"/>
        </w:rPr>
      </w:r>
    </w:p>
    <w:p>
      <w:pPr/>
      <w:r>
        <w:rPr>
          <w:lang w:val="id_ID" w:bidi="id_ID"/>
        </w:rPr>
      </w:r>
      <w:r>
        <w:rPr>
          <w:lang w:val="id_ID" w:bidi="id_ID"/>
        </w:rPr>
        <w:t xml:space="preserve">Raja Sihon dari bangsa Amori telah merebut daerah di sebelah utara Sungai Arnon dari bangsa Moab, yang sebelumnya menguasainya. Setelah Israel menduduki wilayah ini selama beberapa ratus tahun, wilayah ini direbut kembali oleh Raja Mesha dari Moab (lihat </w:t>
      </w:r>
      <w:hyperlink r:id="rId543">
        <w:r>
          <w:rPr>
            <w:lang w:val="id_ID" w:bidi="id_ID"/>
          </w:rPr>
          <w:rPr>
            <w:color w:val="0000EE"/>
            <w:u w:val="single"/>
          </w:rPr>
          <w:t>2Raj. 3:4–27</w:t>
        </w:r>
      </w:hyperlink>
      <w:r>
        <w:rPr>
          <w:lang w:val="id_ID" w:bidi="id_ID"/>
        </w:rPr>
        <w:t xml:space="preserve">) melalui sebuah kampanye yang digambarkan secara rinci sekitar tahun 830 SM pada Prasasti Mesha (yang juga dikenal dengan sebutan Batu Moab). • Hesybon biasanya diidentifikasikan dengan Tell-Hesban, yang belum menghasilkan bukti-bukti pendudukan Zaman Perunggu Akhir; lihat </w:t>
      </w:r>
      <w:r>
        <w:rPr>
          <w:lang w:val="id_ID" w:bidi="id_ID"/>
        </w:rPr>
        <w:t>catatan studi pada Bil 21:1</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21:27–30</w:t>
      </w:r>
      <w:r>
        <w:rPr>
          <w:lang w:val="id_ID" w:bidi="id_ID"/>
        </w:rPr>
      </w:r>
    </w:p>
    <w:p>
      <w:pPr/>
      <w:r>
        <w:rPr>
          <w:lang w:val="id_ID" w:bidi="id_ID"/>
        </w:rPr>
      </w:r>
      <w:r>
        <w:rPr>
          <w:lang w:val="id_ID" w:bidi="id_ID"/>
        </w:rPr>
        <w:t xml:space="preserve">Nyanyian kuno ini rupanya adalah sebuah lagu lama orang Amori yang berfokus pada eksploitasi Raja Sihon. Para penafsir lain beranggapan bahwa para penulis nyanyian Israel menciptakannya sebagai lagu ejekan untuk mengejek kekalahan Sihon dan merayakan kemenangan Israel. Alur pemikiran yang logis dari </w:t>
      </w:r>
      <w:hyperlink r:id="rId509">
        <w:r>
          <w:rPr>
            <w:lang w:val="id_ID" w:bidi="id_ID"/>
          </w:rPr>
          <w:rPr>
            <w:color w:val="0000EE"/>
            <w:u w:val="single"/>
          </w:rPr>
          <w:t>Bil. 21:26</w:t>
        </w:r>
      </w:hyperlink>
      <w:r>
        <w:rPr>
          <w:lang w:val="id_ID" w:bidi="id_ID"/>
        </w:rPr>
        <w:t xml:space="preserve"> sampai </w:t>
      </w:r>
      <w:hyperlink r:id="rId544">
        <w:r>
          <w:rPr>
            <w:lang w:val="id_ID" w:bidi="id_ID"/>
          </w:rPr>
          <w:rPr>
            <w:color w:val="0000EE"/>
            <w:u w:val="single"/>
          </w:rPr>
          <w:t>Bil. 21:27</w:t>
        </w:r>
      </w:hyperlink>
      <w:r>
        <w:rPr>
          <w:lang w:val="id_ID" w:bidi="id_ID"/>
        </w:rPr>
        <w:t xml:space="preserve"> akan mendukung penafsiran yang pertama, dengan Israel menggunakan lagu ini untuk merayakan kemenangan mereka: Sihon dan orang Amori telah mengalahkan Moab; sekarang Israel telah mengalahkan mereka! Bdk. </w:t>
      </w:r>
      <w:hyperlink r:id="rId545">
        <w:r>
          <w:rPr>
            <w:lang w:val="id_ID" w:bidi="id_ID"/>
          </w:rPr>
          <w:rPr>
            <w:color w:val="0000EE"/>
            <w:u w:val="single"/>
          </w:rPr>
          <w:t>Hak. 11:12–28</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21:28</w:t>
      </w:r>
      <w:r>
        <w:rPr>
          <w:lang w:val="id_ID" w:bidi="id_ID"/>
        </w:rPr>
      </w:r>
    </w:p>
    <w:p>
      <w:pPr/>
      <w:r>
        <w:rPr>
          <w:lang w:val="id_ID" w:bidi="id_ID"/>
        </w:rPr>
      </w:r>
      <w:r>
        <w:rPr>
          <w:lang w:val="id_ID" w:bidi="id_ID"/>
        </w:rPr>
        <w:t>Raja Sihon telah memusnahkan kota-kota Moab dari pusat operasinya di Hesybon.</w:t>
      </w:r>
      <w:r>
        <w:rPr>
          <w:lang w:val="id_ID" w:bidi="id_ID"/>
        </w:rPr>
      </w:r>
      <w:r>
        <w:rPr>
          <w:lang w:val="id_ID" w:bidi="id_ID"/>
        </w:rPr>
      </w:r>
    </w:p>
    <w:p>
      <w:pPr/>
      <w:r>
        <w:rPr>
          <w:lang w:val="id_ID" w:bidi="id_ID"/>
        </w:rPr>
      </w:r>
    </w:p>
    <w:p>
      <w:pPr>
        <w:pStyle w:val="Heading2"/>
      </w:pPr>
      <w:r>
        <w:rPr>
          <w:lang w:val="id_ID" w:bidi="id_ID"/>
        </w:rPr>
        <w:t>Bilangan 21:29</w:t>
      </w:r>
      <w:r>
        <w:rPr>
          <w:lang w:val="id_ID" w:bidi="id_ID"/>
        </w:rPr>
      </w:r>
    </w:p>
    <w:p>
      <w:pPr/>
      <w:r>
        <w:rPr>
          <w:lang w:val="id_ID" w:bidi="id_ID"/>
        </w:rPr>
      </w:r>
      <w:r>
        <w:rPr>
          <w:lang w:val="id_ID" w:bidi="id_ID"/>
        </w:rPr>
        <w:t>Menurut pandangan pandang kuno, bahkan dewa tertinggi Moab, Kamos, mengalami kekalahan di tangan para penakluk Amori, sementara orang-orang Moab menjadi pengungsi dan tawanan.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21:30</w:t>
      </w:r>
      <w:r>
        <w:rPr>
          <w:lang w:val="id_ID" w:bidi="id_ID"/>
        </w:rPr>
      </w:r>
    </w:p>
    <w:p>
      <w:pPr/>
      <w:r>
        <w:rPr>
          <w:lang w:val="id_ID" w:bidi="id_ID"/>
        </w:rPr>
      </w:r>
      <w:r>
        <w:rPr>
          <w:lang w:val="id_ID" w:bidi="id_ID"/>
        </w:rPr>
        <w:t>Daerah yang digambarkan di sini adalah daerah yang baru saja ditaklukkan oleh Israel (</w:t>
      </w:r>
      <w:hyperlink r:id="rId546">
        <w:r>
          <w:rPr>
            <w:lang w:val="id_ID" w:bidi="id_ID"/>
          </w:rPr>
          <w:rPr>
            <w:color w:val="0000EE"/>
            <w:u w:val="single"/>
          </w:rPr>
          <w:t>Bil. 21:24</w:t>
        </w:r>
      </w:hyperlink>
      <w:r>
        <w:rPr>
          <w:lang w:val="id_ID" w:bidi="id_ID"/>
        </w:rPr>
        <w:t>), sehingga nyanyian yang merayakan Sihon merupakan penghormatan yang tepat untuk kemenangan Israel.</w:t>
      </w:r>
      <w:r>
        <w:rPr>
          <w:lang w:val="id_ID" w:bidi="id_ID"/>
        </w:rPr>
      </w:r>
      <w:r>
        <w:rPr>
          <w:lang w:val="id_ID" w:bidi="id_ID"/>
        </w:rPr>
      </w:r>
    </w:p>
    <w:p>
      <w:pPr/>
      <w:r>
        <w:rPr>
          <w:lang w:val="id_ID" w:bidi="id_ID"/>
        </w:rPr>
      </w:r>
    </w:p>
    <w:p>
      <w:pPr>
        <w:pStyle w:val="Heading2"/>
      </w:pPr>
      <w:r>
        <w:rPr>
          <w:lang w:val="id_ID" w:bidi="id_ID"/>
        </w:rPr>
        <w:t>Bilangan 21:33–35</w:t>
      </w:r>
      <w:r>
        <w:rPr>
          <w:lang w:val="id_ID" w:bidi="id_ID"/>
        </w:rPr>
      </w:r>
    </w:p>
    <w:p>
      <w:pPr/>
      <w:r>
        <w:rPr>
          <w:lang w:val="id_ID" w:bidi="id_ID"/>
        </w:rPr>
      </w:r>
      <w:r>
        <w:rPr>
          <w:lang w:val="id_ID" w:bidi="id_ID"/>
        </w:rPr>
        <w:t xml:space="preserve">Basan kuno terletak di sebelah timur Laut Galilea • Raja Og, seperti Sihon, adalah seorang Amori (lihat </w:t>
      </w:r>
      <w:r>
        <w:rPr>
          <w:lang w:val="id_ID" w:bidi="id_ID"/>
        </w:rPr>
        <w:t>catatan studi pada Bil. 21:13</w:t>
      </w:r>
      <w:r>
        <w:rPr>
          <w:lang w:val="id_ID" w:bidi="id_ID"/>
        </w:rPr>
        <w:t xml:space="preserve">). Catatan singkat tentang kekalahan Israel atas Og ini diperluas dalam </w:t>
      </w:r>
      <w:hyperlink r:id="rId547">
        <w:r>
          <w:rPr>
            <w:lang w:val="id_ID" w:bidi="id_ID"/>
          </w:rPr>
          <w:rPr>
            <w:color w:val="0000EE"/>
            <w:u w:val="single"/>
          </w:rPr>
          <w:t>Ul. 3:1–11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21:35</w:t>
      </w:r>
      <w:r>
        <w:rPr>
          <w:lang w:val="id_ID" w:bidi="id_ID"/>
        </w:rPr>
      </w:r>
    </w:p>
    <w:p>
      <w:pPr/>
      <w:r>
        <w:rPr>
          <w:lang w:val="id_ID" w:bidi="id_ID"/>
        </w:rPr>
      </w:r>
      <w:r>
        <w:rPr>
          <w:lang w:val="id_ID" w:bidi="id_ID"/>
        </w:rPr>
        <w:t xml:space="preserve">Kemudian Israel menduduki tanah mereka: Lihat pasal </w:t>
      </w:r>
      <w:hyperlink r:id="rId542">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22:1</w:t>
      </w:r>
      <w:r>
        <w:rPr>
          <w:lang w:val="id_ID" w:bidi="id_ID"/>
        </w:rPr>
      </w:r>
    </w:p>
    <w:p>
      <w:pPr/>
      <w:r>
        <w:rPr>
          <w:lang w:val="id_ID" w:bidi="id_ID"/>
        </w:rPr>
      </w:r>
      <w:r>
        <w:rPr>
          <w:lang w:val="id_ID" w:bidi="id_ID"/>
        </w:rPr>
        <w:t>Setelah kemenangan mereka atas kerajaan-kerajaan Amori (</w:t>
      </w:r>
      <w:hyperlink r:id="rId548">
        <w:r>
          <w:rPr>
            <w:lang w:val="id_ID" w:bidi="id_ID"/>
          </w:rPr>
          <w:rPr>
            <w:color w:val="0000EE"/>
            <w:u w:val="single"/>
          </w:rPr>
          <w:t>Bil. 21:21–35</w:t>
        </w:r>
      </w:hyperlink>
      <w:r>
        <w:rPr>
          <w:lang w:val="id_ID" w:bidi="id_ID"/>
        </w:rPr>
        <w:t xml:space="preserve"> dan </w:t>
      </w:r>
      <w:r>
        <w:rPr>
          <w:lang w:val="id_ID" w:bidi="id_ID"/>
        </w:rPr>
        <w:t>catatan studi</w:t>
      </w:r>
      <w:r>
        <w:rPr>
          <w:lang w:val="id_ID" w:bidi="id_ID"/>
        </w:rPr>
        <w:t>), bangsa Israel menetap di dataran Moab di sisi timur Lembah Yordan, di sebelah timur laut Laut Mati dan di seberang sungai dari oasis Yerikho. Orang Ibrani berkemah di sana sampai mereka menyeberangi Sungai Yordan untuk memasuki Kanaan (</w:t>
      </w:r>
      <w:hyperlink r:id="rId549">
        <w:r>
          <w:rPr>
            <w:lang w:val="id_ID" w:bidi="id_ID"/>
          </w:rPr>
          <w:rPr>
            <w:color w:val="0000EE"/>
            <w:u w:val="single"/>
          </w:rPr>
          <w:t>Yos. 3:1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22:2–3</w:t>
      </w:r>
      <w:r>
        <w:rPr>
          <w:lang w:val="id_ID" w:bidi="id_ID"/>
        </w:rPr>
      </w:r>
    </w:p>
    <w:p>
      <w:pPr/>
      <w:r>
        <w:rPr>
          <w:lang w:val="id_ID" w:bidi="id_ID"/>
        </w:rPr>
      </w:r>
      <w:r>
        <w:rPr>
          <w:lang w:val="id_ID" w:bidi="id_ID"/>
        </w:rPr>
        <w:t>Balak tidak dikenal di luar peristiwa ini (</w:t>
      </w:r>
      <w:hyperlink r:id="rId550">
        <w:r>
          <w:rPr>
            <w:lang w:val="id_ID" w:bidi="id_ID"/>
          </w:rPr>
          <w:rPr>
            <w:color w:val="0000EE"/>
            <w:u w:val="single"/>
          </w:rPr>
          <w:t>Yos. 24:9</w:t>
        </w:r>
      </w:hyperlink>
      <w:r>
        <w:rPr>
          <w:lang w:val="id_ID" w:bidi="id_ID"/>
        </w:rPr>
        <w:t xml:space="preserve">; </w:t>
      </w:r>
      <w:hyperlink r:id="rId551">
        <w:r>
          <w:rPr>
            <w:lang w:val="id_ID" w:bidi="id_ID"/>
          </w:rPr>
          <w:rPr>
            <w:color w:val="0000EE"/>
            <w:u w:val="single"/>
          </w:rPr>
          <w:t>Hak. 11:25</w:t>
        </w:r>
      </w:hyperlink>
      <w:r>
        <w:rPr>
          <w:lang w:val="id_ID" w:bidi="id_ID"/>
        </w:rPr>
        <w:t xml:space="preserve">; </w:t>
      </w:r>
      <w:hyperlink r:id="rId552">
        <w:r>
          <w:rPr>
            <w:lang w:val="id_ID" w:bidi="id_ID"/>
          </w:rPr>
          <w:rPr>
            <w:color w:val="0000EE"/>
            <w:u w:val="single"/>
          </w:rPr>
          <w:t>Mi. 6:5</w:t>
        </w:r>
      </w:hyperlink>
      <w:r>
        <w:rPr>
          <w:lang w:val="id_ID" w:bidi="id_ID"/>
        </w:rPr>
        <w:t xml:space="preserve">; </w:t>
      </w:r>
      <w:hyperlink r:id="rId553">
        <w:r>
          <w:rPr>
            <w:lang w:val="id_ID" w:bidi="id_ID"/>
          </w:rPr>
          <w:rPr>
            <w:color w:val="0000EE"/>
            <w:u w:val="single"/>
          </w:rPr>
          <w:t>Why. 2:14</w:t>
        </w:r>
      </w:hyperlink>
      <w:r>
        <w:rPr>
          <w:lang w:val="id_ID" w:bidi="id_ID"/>
        </w:rPr>
        <w:t>). Wilayahnya telah direbut oleh Sihon, raja Amori (</w:t>
      </w:r>
      <w:hyperlink r:id="rId509">
        <w:r>
          <w:rPr>
            <w:lang w:val="id_ID" w:bidi="id_ID"/>
          </w:rPr>
          <w:rPr>
            <w:color w:val="0000EE"/>
            <w:u w:val="single"/>
          </w:rPr>
          <w:t>Bil 21:26</w:t>
        </w:r>
      </w:hyperlink>
      <w:r>
        <w:rPr>
          <w:lang w:val="id_ID" w:bidi="id_ID"/>
        </w:rPr>
        <w:t>), yang baru saja dikalahkan oleh Israel (</w:t>
      </w:r>
      <w:hyperlink r:id="rId554">
        <w:r>
          <w:rPr>
            <w:lang w:val="id_ID" w:bidi="id_ID"/>
          </w:rPr>
          <w:rPr>
            <w:color w:val="0000EE"/>
            <w:u w:val="single"/>
          </w:rPr>
          <w:t>Bil. 21:21–31</w:t>
        </w:r>
      </w:hyperlink>
      <w:r>
        <w:rPr>
          <w:lang w:val="id_ID" w:bidi="id_ID"/>
        </w:rPr>
        <w:t>). Balak mungkin membayangkan bahwa kerajaannya yang kecil akan menjadi sasaran berikutnya.</w:t>
      </w:r>
      <w:r>
        <w:rPr>
          <w:lang w:val="id_ID" w:bidi="id_ID"/>
        </w:rPr>
      </w:r>
      <w:r>
        <w:rPr>
          <w:lang w:val="id_ID" w:bidi="id_ID"/>
        </w:rPr>
      </w:r>
    </w:p>
    <w:p>
      <w:pPr/>
      <w:r>
        <w:rPr>
          <w:lang w:val="id_ID" w:bidi="id_ID"/>
        </w:rPr>
      </w:r>
    </w:p>
    <w:p>
      <w:pPr>
        <w:pStyle w:val="Heading2"/>
      </w:pPr>
      <w:r>
        <w:rPr>
          <w:lang w:val="id_ID" w:bidi="id_ID"/>
        </w:rPr>
        <w:t>Bilangan 22:2–24.25</w:t>
      </w:r>
      <w:r>
        <w:rPr>
          <w:lang w:val="id_ID" w:bidi="id_ID"/>
        </w:rPr>
      </w:r>
    </w:p>
    <w:p>
      <w:pPr/>
      <w:r>
        <w:rPr>
          <w:lang w:val="id_ID" w:bidi="id_ID"/>
        </w:rPr>
      </w:r>
      <w:r>
        <w:rPr>
          <w:lang w:val="id_ID" w:bidi="id_ID"/>
        </w:rPr>
        <w:t>Kisah Balak dan Bileam menggambarkan sebuah momen penting dalam sejarah Israel dan mengandung humor, drama, dan wawasan teologis yang mendalam. Kehendak Tuhan pasti tercapai—tidak ada yang dapat menggagalkan rencana-Nya bagi Israel.</w:t>
      </w:r>
      <w:r>
        <w:rPr>
          <w:lang w:val="id_ID" w:bidi="id_ID"/>
        </w:rPr>
      </w:r>
      <w:r>
        <w:rPr>
          <w:lang w:val="id_ID" w:bidi="id_ID"/>
        </w:rPr>
      </w:r>
    </w:p>
    <w:p>
      <w:pPr/>
      <w:r>
        <w:rPr>
          <w:lang w:val="id_ID" w:bidi="id_ID"/>
        </w:rPr>
      </w:r>
    </w:p>
    <w:p>
      <w:pPr>
        <w:pStyle w:val="Heading2"/>
      </w:pPr>
      <w:r>
        <w:rPr>
          <w:lang w:val="id_ID" w:bidi="id_ID"/>
        </w:rPr>
        <w:t>Bilangan 22:4</w:t>
      </w:r>
      <w:r>
        <w:rPr>
          <w:lang w:val="id_ID" w:bidi="id_ID"/>
        </w:rPr>
      </w:r>
    </w:p>
    <w:p>
      <w:pPr/>
      <w:r>
        <w:rPr>
          <w:lang w:val="id_ID" w:bidi="id_ID"/>
        </w:rPr>
      </w:r>
      <w:r>
        <w:rPr>
          <w:lang w:val="id_ID" w:bidi="id_ID"/>
        </w:rPr>
        <w:t>Orang Midian: Bangsa padang gurun ini adalah keturunan Abraham (</w:t>
      </w:r>
      <w:hyperlink r:id="rId555">
        <w:r>
          <w:rPr>
            <w:lang w:val="id_ID" w:bidi="id_ID"/>
          </w:rPr>
          <w:rPr>
            <w:color w:val="0000EE"/>
            <w:u w:val="single"/>
          </w:rPr>
          <w:t>Kej. 25:1–2</w:t>
        </w:r>
      </w:hyperlink>
      <w:r>
        <w:rPr>
          <w:lang w:val="id_ID" w:bidi="id_ID"/>
        </w:rPr>
        <w:t xml:space="preserve">; </w:t>
      </w:r>
      <w:hyperlink r:id="rId556">
        <w:r>
          <w:rPr>
            <w:lang w:val="id_ID" w:bidi="id_ID"/>
          </w:rPr>
          <w:rPr>
            <w:color w:val="0000EE"/>
            <w:u w:val="single"/>
          </w:rPr>
          <w:t>Kel. 2:15–16</w:t>
        </w:r>
      </w:hyperlink>
      <w:r>
        <w:rPr>
          <w:lang w:val="id_ID" w:bidi="id_ID"/>
        </w:rPr>
        <w:t>). Persekutuan mereka dengan Moab adalah awal dari konflik mereka dengan Israel (</w:t>
      </w:r>
      <w:hyperlink r:id="rId557">
        <w:r>
          <w:rPr>
            <w:lang w:val="id_ID" w:bidi="id_ID"/>
          </w:rPr>
          <w:rPr>
            <w:color w:val="0000EE"/>
            <w:u w:val="single"/>
          </w:rPr>
          <w:t>Bil. 22:7</w:t>
        </w:r>
      </w:hyperlink>
      <w:r>
        <w:rPr>
          <w:lang w:val="id_ID" w:bidi="id_ID"/>
        </w:rPr>
        <w:t xml:space="preserve">; lihat </w:t>
      </w:r>
      <w:hyperlink r:id="rId558">
        <w:r>
          <w:rPr>
            <w:lang w:val="id_ID" w:bidi="id_ID"/>
          </w:rPr>
          <w:rPr>
            <w:color w:val="0000EE"/>
            <w:u w:val="single"/>
          </w:rPr>
          <w:t>Bil. 25:6</w:t>
        </w:r>
      </w:hyperlink>
      <w:r>
        <w:rPr>
          <w:lang w:val="id_ID" w:bidi="id_ID"/>
        </w:rPr>
        <w:t xml:space="preserve">, </w:t>
      </w:r>
      <w:hyperlink r:id="rId559">
        <w:r>
          <w:rPr>
            <w:lang w:val="id_ID" w:bidi="id_ID"/>
          </w:rPr>
          <w:rPr>
            <w:color w:val="0000EE"/>
            <w:u w:val="single"/>
          </w:rPr>
          <w:t>14–18</w:t>
        </w:r>
      </w:hyperlink>
      <w:r>
        <w:rPr>
          <w:lang w:val="id_ID" w:bidi="id_ID"/>
        </w:rPr>
        <w:t xml:space="preserve">; </w:t>
      </w:r>
      <w:hyperlink r:id="rId560">
        <w:r>
          <w:rPr>
            <w:lang w:val="id_ID" w:bidi="id_ID"/>
          </w:rPr>
          <w:rPr>
            <w:color w:val="0000EE"/>
            <w:u w:val="single"/>
          </w:rPr>
          <w:t>31:2–10</w:t>
        </w:r>
      </w:hyperlink>
      <w:r>
        <w:rPr>
          <w:lang w:val="id_ID" w:bidi="id_ID"/>
        </w:rPr>
        <w:t xml:space="preserve">; </w:t>
      </w:r>
      <w:hyperlink r:id="rId561">
        <w:r>
          <w:rPr>
            <w:lang w:val="id_ID" w:bidi="id_ID"/>
          </w:rPr>
          <w:rPr>
            <w:color w:val="0000EE"/>
            <w:u w:val="single"/>
          </w:rPr>
          <w:t>Hak. 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22:5–6</w:t>
      </w:r>
      <w:r>
        <w:rPr>
          <w:lang w:val="id_ID" w:bidi="id_ID"/>
        </w:rPr>
      </w:r>
    </w:p>
    <w:p>
      <w:pPr/>
      <w:r>
        <w:rPr>
          <w:lang w:val="id_ID" w:bidi="id_ID"/>
        </w:rPr>
      </w:r>
      <w:r>
        <w:rPr>
          <w:lang w:val="id_ID" w:bidi="id_ID"/>
        </w:rPr>
        <w:t>Bileam adalah seorang ahli agama kafir (</w:t>
      </w:r>
      <w:r>
        <w:rPr>
          <w:i/>
          <w:lang w:val="id_ID" w:bidi="id_ID"/>
        </w:rPr>
        <w:t>peramal</w:t>
      </w:r>
      <w:r>
        <w:rPr>
          <w:lang w:val="id_ID" w:bidi="id_ID"/>
        </w:rPr>
        <w:t>) dari barat laut Mesopotamia (lihat Profil “</w:t>
      </w:r>
      <w:r>
        <w:rPr>
          <w:lang w:val="id_ID" w:bidi="id_ID"/>
        </w:rPr>
        <w:t>Bileam</w:t>
      </w:r>
      <w:r>
        <w:rPr>
          <w:lang w:val="id_ID" w:bidi="id_ID"/>
        </w:rPr>
        <w:t xml:space="preserve">”). Seperti bangsa kuno lainnya, Moab dan Midian percaya bahwa kata-kata yang diucapkan—dalam bentuk berkat atau kutukan—memiliki kekuatan yang dahsyat ketika diucapkan oleh seorang peramal yang terampil. Para anggota dari profesi yang terlatih ini mengaku memiliki kekuatan khusus untuk mempelajari dan memanipulasi kejadian-kejadian di masa depan (lihat </w:t>
      </w:r>
      <w:hyperlink r:id="rId562">
        <w:r>
          <w:rPr>
            <w:lang w:val="id_ID" w:bidi="id_ID"/>
          </w:rPr>
          <w:rPr>
            <w:color w:val="0000EE"/>
            <w:u w:val="single"/>
          </w:rPr>
          <w:t>Ul. 18:14</w:t>
        </w:r>
      </w:hyperlink>
      <w:r>
        <w:rPr>
          <w:lang w:val="id_ID" w:bidi="id_ID"/>
        </w:rPr>
        <w:t xml:space="preserve">; </w:t>
      </w:r>
      <w:hyperlink r:id="rId563">
        <w:r>
          <w:rPr>
            <w:lang w:val="id_ID" w:bidi="id_ID"/>
          </w:rPr>
          <w:rPr>
            <w:color w:val="0000EE"/>
            <w:u w:val="single"/>
          </w:rPr>
          <w:t>1Sam. 6:2</w:t>
        </w:r>
      </w:hyperlink>
      <w:r>
        <w:rPr>
          <w:lang w:val="id_ID" w:bidi="id_ID"/>
        </w:rPr>
        <w:t xml:space="preserve">; </w:t>
      </w:r>
      <w:hyperlink r:id="rId564">
        <w:r>
          <w:rPr>
            <w:lang w:val="id_ID" w:bidi="id_ID"/>
          </w:rPr>
          <w:rPr>
            <w:color w:val="0000EE"/>
            <w:u w:val="single"/>
          </w:rPr>
          <w:t>2Raj. 21:6</w:t>
        </w:r>
      </w:hyperlink>
      <w:r>
        <w:rPr>
          <w:lang w:val="id_ID" w:bidi="id_ID"/>
        </w:rPr>
        <w:t xml:space="preserve">; </w:t>
      </w:r>
      <w:hyperlink r:id="rId565">
        <w:r>
          <w:rPr>
            <w:lang w:val="id_ID" w:bidi="id_ID"/>
          </w:rPr>
          <w:rPr>
            <w:color w:val="0000EE"/>
            <w:u w:val="single"/>
          </w:rPr>
          <w:t>Yes. 44:25</w:t>
        </w:r>
      </w:hyperlink>
      <w:r>
        <w:rPr>
          <w:lang w:val="id_ID" w:bidi="id_ID"/>
        </w:rPr>
        <w:t xml:space="preserve">; </w:t>
      </w:r>
      <w:hyperlink r:id="rId566">
        <w:r>
          <w:rPr>
            <w:lang w:val="id_ID" w:bidi="id_ID"/>
          </w:rPr>
          <w:rPr>
            <w:color w:val="0000EE"/>
            <w:u w:val="single"/>
          </w:rPr>
          <w:t>Dan. 2:1–12</w:t>
        </w:r>
      </w:hyperlink>
      <w:r>
        <w:rPr>
          <w:lang w:val="id_ID" w:bidi="id_ID"/>
        </w:rPr>
        <w:t xml:space="preserve">, </w:t>
      </w:r>
      <w:hyperlink r:id="rId567">
        <w:r>
          <w:rPr>
            <w:lang w:val="id_ID" w:bidi="id_ID"/>
          </w:rPr>
          <w:rPr>
            <w:color w:val="0000EE"/>
            <w:u w:val="single"/>
          </w:rPr>
          <w:t>27–28</w:t>
        </w:r>
      </w:hyperlink>
      <w:r>
        <w:rPr>
          <w:lang w:val="id_ID" w:bidi="id_ID"/>
        </w:rPr>
        <w:t xml:space="preserve">; </w:t>
      </w:r>
      <w:hyperlink r:id="rId568">
        <w:r>
          <w:rPr>
            <w:lang w:val="id_ID" w:bidi="id_ID"/>
          </w:rPr>
          <w:rPr>
            <w:color w:val="0000EE"/>
            <w:u w:val="single"/>
          </w:rPr>
          <w:t>Mi. 5:12</w:t>
        </w:r>
      </w:hyperlink>
      <w:r>
        <w:rPr>
          <w:lang w:val="id_ID" w:bidi="id_ID"/>
        </w:rPr>
        <w:t xml:space="preserve">; </w:t>
      </w:r>
      <w:hyperlink r:id="rId569">
        <w:r>
          <w:rPr>
            <w:lang w:val="id_ID" w:bidi="id_ID"/>
          </w:rPr>
          <w:rPr>
            <w:color w:val="0000EE"/>
            <w:u w:val="single"/>
          </w:rPr>
          <w:t>Za. 10:2</w:t>
        </w:r>
      </w:hyperlink>
      <w:r>
        <w:rPr>
          <w:lang w:val="id_ID" w:bidi="id_ID"/>
        </w:rPr>
        <w:t xml:space="preserve">). Musuh-musuh Israel meminta Bileam untuk mengucapkan kutukan kepada orang Ibrani, karena mereka percaya bahwa kata-kata yang diucapkan seperti itu akan efektif untuk melawan mereka. Tentara-tentara kuno mengucapkan kutukan seperti itu kepada musuh mereka sebelum mereka memasuki pertempuran. Kepercayaan akan kuasa dari kata-kata yang diucapkan merupakan hal yang umum di Israel kuno bahkan ketika tidak dikaitkan dengan ramalan (mis., </w:t>
      </w:r>
      <w:hyperlink r:id="rId570">
        <w:r>
          <w:rPr>
            <w:lang w:val="id_ID" w:bidi="id_ID"/>
          </w:rPr>
          <w:rPr>
            <w:color w:val="0000EE"/>
            <w:u w:val="single"/>
          </w:rPr>
          <w:t>Kej. 27:1–40</w:t>
        </w:r>
      </w:hyperlink>
      <w:r>
        <w:rPr>
          <w:lang w:val="id_ID" w:bidi="id_ID"/>
        </w:rPr>
        <w:t xml:space="preserve">; </w:t>
      </w:r>
      <w:hyperlink r:id="rId571">
        <w:r>
          <w:rPr>
            <w:lang w:val="id_ID" w:bidi="id_ID"/>
          </w:rPr>
          <w:rPr>
            <w:color w:val="0000EE"/>
            <w:u w:val="single"/>
          </w:rPr>
          <w:t>Ul. 27:15–26</w:t>
        </w:r>
      </w:hyperlink>
      <w:r>
        <w:rPr>
          <w:lang w:val="id_ID" w:bidi="id_ID"/>
        </w:rPr>
        <w:t xml:space="preserve">; </w:t>
      </w:r>
      <w:hyperlink r:id="rId572">
        <w:r>
          <w:rPr>
            <w:lang w:val="id_ID" w:bidi="id_ID"/>
          </w:rPr>
          <w:rPr>
            <w:color w:val="0000EE"/>
            <w:u w:val="single"/>
          </w:rPr>
          <w:t>1Sam. 14:24–28</w:t>
        </w:r>
      </w:hyperlink>
      <w:r>
        <w:rPr>
          <w:lang w:val="id_ID" w:bidi="id_ID"/>
        </w:rPr>
        <w:t xml:space="preserve">; bdk. </w:t>
      </w:r>
      <w:hyperlink r:id="rId573">
        <w:r>
          <w:rPr>
            <w:lang w:val="id_ID" w:bidi="id_ID"/>
          </w:rPr>
          <w:rPr>
            <w:color w:val="0000EE"/>
            <w:u w:val="single"/>
          </w:rPr>
          <w:t>Mat. 21:18–22</w:t>
        </w:r>
      </w:hyperlink>
      <w:r>
        <w:rPr>
          <w:lang w:val="id_ID" w:bidi="id_ID"/>
        </w:rPr>
        <w:t>). • Pethor (</w:t>
      </w:r>
      <w:hyperlink r:id="rId574">
        <w:r>
          <w:rPr>
            <w:lang w:val="id_ID" w:bidi="id_ID"/>
          </w:rPr>
          <w:rPr>
            <w:color w:val="0000EE"/>
            <w:u w:val="single"/>
          </w:rPr>
          <w:t>Bil. 22:5</w:t>
        </w:r>
      </w:hyperlink>
      <w:r>
        <w:rPr>
          <w:lang w:val="id_ID" w:bidi="id_ID"/>
        </w:rPr>
        <w:t>) mungkin adalah Pitru kuno, yang terletak di sisi barat Sungai Efrat di sebelah selatan Karkemis, 400 mil dari Moab.</w:t>
      </w:r>
      <w:r>
        <w:rPr>
          <w:lang w:val="id_ID" w:bidi="id_ID"/>
        </w:rPr>
      </w:r>
      <w:r>
        <w:rPr>
          <w:lang w:val="id_ID" w:bidi="id_ID"/>
        </w:rPr>
      </w:r>
    </w:p>
    <w:p>
      <w:pPr/>
      <w:r>
        <w:rPr>
          <w:lang w:val="id_ID" w:bidi="id_ID"/>
        </w:rPr>
      </w:r>
    </w:p>
    <w:p>
      <w:pPr>
        <w:pStyle w:val="Heading2"/>
      </w:pPr>
      <w:r>
        <w:rPr>
          <w:lang w:val="id_ID" w:bidi="id_ID"/>
        </w:rPr>
        <w:t>Bilangan 22:7</w:t>
      </w:r>
      <w:r>
        <w:rPr>
          <w:lang w:val="id_ID" w:bidi="id_ID"/>
        </w:rPr>
      </w:r>
    </w:p>
    <w:p>
      <w:pPr/>
      <w:r>
        <w:rPr>
          <w:lang w:val="id_ID" w:bidi="id_ID"/>
        </w:rPr>
      </w:r>
      <w:r>
        <w:rPr>
          <w:lang w:val="id_ID" w:bidi="id_ID"/>
        </w:rPr>
        <w:t>membawa tangannya upah penenung: Sebagai seorang peramal profesional, Bileam dapat meminta bayaran yang cukup besar untuk jasanya (</w:t>
      </w:r>
      <w:hyperlink r:id="rId557">
        <w:r>
          <w:rPr>
            <w:lang w:val="id_ID" w:bidi="id_ID"/>
          </w:rPr>
          <w:rPr>
            <w:color w:val="0000EE"/>
            <w:u w:val="single"/>
          </w:rPr>
          <w:t>Bil. 22:7</w:t>
        </w:r>
      </w:hyperlink>
      <w:r>
        <w:rPr>
          <w:lang w:val="id_ID" w:bidi="id_ID"/>
        </w:rPr>
        <w:t xml:space="preserve">, </w:t>
      </w:r>
      <w:hyperlink r:id="rId575">
        <w:r>
          <w:rPr>
            <w:lang w:val="id_ID" w:bidi="id_ID"/>
          </w:rPr>
          <w:rPr>
            <w:color w:val="0000EE"/>
            <w:u w:val="single"/>
          </w:rPr>
          <w:t>17–18</w:t>
        </w:r>
      </w:hyperlink>
      <w:r>
        <w:rPr>
          <w:lang w:val="id_ID" w:bidi="id_ID"/>
        </w:rPr>
        <w:t xml:space="preserve">; bdk. </w:t>
      </w:r>
      <w:hyperlink r:id="rId576">
        <w:r>
          <w:rPr>
            <w:lang w:val="id_ID" w:bidi="id_ID"/>
          </w:rPr>
          <w:rPr>
            <w:color w:val="0000EE"/>
            <w:u w:val="single"/>
          </w:rPr>
          <w:t>1Sam. 9:7–8</w:t>
        </w:r>
      </w:hyperlink>
      <w:r>
        <w:rPr>
          <w:lang w:val="id_ID" w:bidi="id_ID"/>
        </w:rPr>
        <w:t xml:space="preserve">; </w:t>
      </w:r>
      <w:hyperlink r:id="rId577">
        <w:r>
          <w:rPr>
            <w:lang w:val="id_ID" w:bidi="id_ID"/>
          </w:rPr>
          <w:rPr>
            <w:color w:val="0000EE"/>
            <w:u w:val="single"/>
          </w:rPr>
          <w:t>2Raj. 8:7–9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22:8</w:t>
      </w:r>
      <w:r>
        <w:rPr>
          <w:lang w:val="id_ID" w:bidi="id_ID"/>
        </w:rPr>
      </w:r>
    </w:p>
    <w:p>
      <w:pPr/>
      <w:r>
        <w:rPr>
          <w:lang w:val="id_ID" w:bidi="id_ID"/>
        </w:rPr>
      </w:r>
      <w:r>
        <w:rPr>
          <w:lang w:val="id_ID" w:bidi="id_ID"/>
        </w:rPr>
        <w:t>Bermalamlah di sini pada malam ini: Bileam berharap untuk menerima pesan dari Allah pada malam hari (</w:t>
      </w:r>
      <w:hyperlink r:id="rId578">
        <w:r>
          <w:rPr>
            <w:lang w:val="id_ID" w:bidi="id_ID"/>
          </w:rPr>
          <w:rPr>
            <w:color w:val="0000EE"/>
            <w:u w:val="single"/>
          </w:rPr>
          <w:t>Bil. 22:9</w:t>
        </w:r>
      </w:hyperlink>
      <w:r>
        <w:rPr>
          <w:lang w:val="id_ID" w:bidi="id_ID"/>
        </w:rPr>
        <w:t xml:space="preserve">, </w:t>
      </w:r>
      <w:hyperlink r:id="rId579">
        <w:r>
          <w:rPr>
            <w:lang w:val="id_ID" w:bidi="id_ID"/>
          </w:rPr>
          <w:rPr>
            <w:color w:val="0000EE"/>
            <w:u w:val="single"/>
          </w:rPr>
          <w:t>19–20</w:t>
        </w:r>
      </w:hyperlink>
      <w:r>
        <w:rPr>
          <w:lang w:val="id_ID" w:bidi="id_ID"/>
        </w:rPr>
        <w:t xml:space="preserve">; bdk. </w:t>
      </w:r>
      <w:hyperlink r:id="rId580">
        <w:r>
          <w:rPr>
            <w:lang w:val="id_ID" w:bidi="id_ID"/>
          </w:rPr>
          <w:rPr>
            <w:color w:val="0000EE"/>
            <w:u w:val="single"/>
          </w:rPr>
          <w:t>Ayb. 4:12–16</w:t>
        </w:r>
      </w:hyperlink>
      <w:r>
        <w:rPr>
          <w:lang w:val="id_ID" w:bidi="id_ID"/>
        </w:rPr>
        <w:t xml:space="preserve">; </w:t>
      </w:r>
      <w:hyperlink r:id="rId581">
        <w:r>
          <w:rPr>
            <w:lang w:val="id_ID" w:bidi="id_ID"/>
          </w:rPr>
          <w:rPr>
            <w:color w:val="0000EE"/>
            <w:u w:val="single"/>
          </w:rPr>
          <w:t>Zech 1:8</w:t>
        </w:r>
      </w:hyperlink>
      <w:r>
        <w:rPr>
          <w:lang w:val="id_ID" w:bidi="id_ID"/>
        </w:rPr>
        <w:t xml:space="preserve">). • Tuhan (Ibrani: </w:t>
      </w:r>
      <w:r>
        <w:rPr>
          <w:i/>
          <w:lang w:val="id_ID" w:bidi="id_ID"/>
        </w:rPr>
        <w:t>Yahweh</w:t>
      </w:r>
      <w:r>
        <w:rPr>
          <w:lang w:val="id_ID" w:bidi="id_ID"/>
        </w:rPr>
        <w:t>): Bileam mengetahui tentang Yahweh, Allah Israel, dan mengharapkan pesan darinya tentang apa yang boleh dan tidak boleh dilakukannya.</w:t>
      </w:r>
      <w:r>
        <w:rPr>
          <w:lang w:val="id_ID" w:bidi="id_ID"/>
        </w:rPr>
      </w:r>
      <w:r>
        <w:rPr>
          <w:lang w:val="id_ID" w:bidi="id_ID"/>
        </w:rPr>
      </w:r>
    </w:p>
    <w:p>
      <w:pPr/>
      <w:r>
        <w:rPr>
          <w:lang w:val="id_ID" w:bidi="id_ID"/>
        </w:rPr>
      </w:r>
    </w:p>
    <w:p>
      <w:pPr>
        <w:pStyle w:val="Heading2"/>
      </w:pPr>
      <w:r>
        <w:rPr>
          <w:lang w:val="id_ID" w:bidi="id_ID"/>
        </w:rPr>
        <w:t>Bilangan 22:9–18</w:t>
      </w:r>
      <w:r>
        <w:rPr>
          <w:lang w:val="id_ID" w:bidi="id_ID"/>
        </w:rPr>
      </w:r>
    </w:p>
    <w:p>
      <w:pPr/>
      <w:r>
        <w:rPr>
          <w:lang w:val="id_ID" w:bidi="id_ID"/>
        </w:rPr>
      </w:r>
      <w:r>
        <w:rPr>
          <w:lang w:val="id_ID" w:bidi="id_ID"/>
        </w:rPr>
        <w:t>Allah melarang Bileam untuk pergi bersama para utusan Balak.</w:t>
      </w:r>
      <w:r>
        <w:rPr>
          <w:lang w:val="id_ID" w:bidi="id_ID"/>
        </w:rPr>
      </w:r>
      <w:r>
        <w:rPr>
          <w:lang w:val="id_ID" w:bidi="id_ID"/>
        </w:rPr>
      </w:r>
    </w:p>
    <w:p>
      <w:pPr/>
      <w:r>
        <w:rPr>
          <w:lang w:val="id_ID" w:bidi="id_ID"/>
        </w:rPr>
      </w:r>
    </w:p>
    <w:p>
      <w:pPr>
        <w:pStyle w:val="Heading2"/>
      </w:pPr>
      <w:r>
        <w:rPr>
          <w:lang w:val="id_ID" w:bidi="id_ID"/>
        </w:rPr>
        <w:t>Numbers 22:18</w:t>
      </w:r>
      <w:r>
        <w:rPr>
          <w:lang w:val="id_ID" w:bidi="id_ID"/>
        </w:rPr>
      </w:r>
    </w:p>
    <w:p>
      <w:pPr/>
      <w:r>
        <w:rPr>
          <w:lang w:val="id_ID" w:bidi="id_ID"/>
        </w:rPr>
      </w:r>
      <w:r>
        <w:rPr>
          <w:lang w:val="id_ID" w:bidi="id_ID"/>
        </w:rPr>
        <w:t>Beberapa orang memahami tanggapan Bileam kepada utusan kedua ini sebagai upayanya untuk mendapatkan tawaran yang lebih menguntungkan, tetapi penolakannya (</w:t>
      </w:r>
      <w:hyperlink r:id="rId582">
        <w:r>
          <w:rPr>
            <w:lang w:val="id_ID" w:bidi="id_ID"/>
          </w:rPr>
          <w:rPr>
            <w:color w:val="0000EE"/>
            <w:u w:val="single"/>
          </w:rPr>
          <w:t>Bil. 24:13</w:t>
        </w:r>
      </w:hyperlink>
      <w:r>
        <w:rPr>
          <w:lang w:val="id_ID" w:bidi="id_ID"/>
        </w:rPr>
        <w:t>) bertentangan dengan pandangan ini. Sebaliknya, Bileam tampaknya bertekad untuk menaati Tuhan dan memanggil-Nya sebagai Allahku.</w:t>
      </w:r>
      <w:r>
        <w:rPr>
          <w:lang w:val="id_ID" w:bidi="id_ID"/>
        </w:rPr>
      </w:r>
      <w:r>
        <w:rPr>
          <w:lang w:val="id_ID" w:bidi="id_ID"/>
        </w:rPr>
      </w:r>
    </w:p>
    <w:p>
      <w:pPr/>
      <w:r>
        <w:rPr>
          <w:lang w:val="id_ID" w:bidi="id_ID"/>
        </w:rPr>
      </w:r>
    </w:p>
    <w:p>
      <w:pPr>
        <w:pStyle w:val="Heading2"/>
      </w:pPr>
      <w:r>
        <w:rPr>
          <w:lang w:val="id_ID" w:bidi="id_ID"/>
        </w:rPr>
        <w:t>Bilangan 22:19–20</w:t>
      </w:r>
      <w:r>
        <w:rPr>
          <w:lang w:val="id_ID" w:bidi="id_ID"/>
        </w:rPr>
      </w:r>
    </w:p>
    <w:p>
      <w:pPr/>
      <w:r>
        <w:rPr>
          <w:lang w:val="id_ID" w:bidi="id_ID"/>
        </w:rPr>
      </w:r>
      <w:r>
        <w:rPr>
          <w:lang w:val="id_ID" w:bidi="id_ID"/>
        </w:rPr>
        <w:t xml:space="preserve">Bileam setuju untuk menanyakan keinginan Tuhan sekali lagi. Allah mengizinkan Bileam untuk menemani para utusan Balak, tetapi memperingatkan Bileam untuk melakukan apa yang diperintahkan Allah (bdk. </w:t>
      </w:r>
      <w:hyperlink r:id="rId583">
        <w:r>
          <w:rPr>
            <w:lang w:val="id_ID" w:bidi="id_ID"/>
          </w:rPr>
          <w:rPr>
            <w:color w:val="0000EE"/>
            <w:u w:val="single"/>
          </w:rPr>
          <w:t>Bil. 22:35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22:21–41</w:t>
      </w:r>
      <w:r>
        <w:rPr>
          <w:lang w:val="id_ID" w:bidi="id_ID"/>
        </w:rPr>
      </w:r>
    </w:p>
    <w:p>
      <w:pPr/>
      <w:r>
        <w:rPr>
          <w:lang w:val="id_ID" w:bidi="id_ID"/>
        </w:rPr>
      </w:r>
      <w:r>
        <w:rPr>
          <w:lang w:val="id_ID" w:bidi="id_ID"/>
        </w:rPr>
        <w:t>Bagian ini secara jelas menyindir sang pelihat profesional, yang wawasan rohaninya dan ketaatannya kepada Allah ternyata tidak sebanding dengan keledainya.</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22:22</w:t>
      </w:r>
      <w:r>
        <w:rPr>
          <w:lang w:val="id_ID" w:bidi="id_ID"/>
        </w:rPr>
      </w:r>
    </w:p>
    <w:p>
      <w:pPr/>
      <w:r>
        <w:rPr>
          <w:lang w:val="id_ID" w:bidi="id_ID"/>
        </w:rPr>
      </w:r>
      <w:r>
        <w:rPr>
          <w:lang w:val="id_ID" w:bidi="id_ID"/>
        </w:rPr>
        <w:t xml:space="preserve">Murka Allah tampaknya membingungkan mengingat izin yang diberikan-Nya kepada Bileam dalam </w:t>
      </w:r>
      <w:hyperlink r:id="rId584">
        <w:r>
          <w:rPr>
            <w:lang w:val="id_ID" w:bidi="id_ID"/>
          </w:rPr>
          <w:rPr>
            <w:color w:val="0000EE"/>
            <w:u w:val="single"/>
          </w:rPr>
          <w:t>Bil. 22:20</w:t>
        </w:r>
      </w:hyperlink>
      <w:r>
        <w:rPr>
          <w:lang w:val="id_ID" w:bidi="id_ID"/>
        </w:rPr>
        <w:t>. Tuhan tahu bahwa niat dan karakter sang pelihat tidak sejujur yang diklaimnya dalam percakapannya dengan para utusan Balak. Tindakan Bileam yang bodoh dengan memukul keledai menunjukkan karakternya yang tidak takut akan Allah (</w:t>
      </w:r>
      <w:hyperlink r:id="rId585">
        <w:r>
          <w:rPr>
            <w:lang w:val="id_ID" w:bidi="id_ID"/>
          </w:rPr>
          <w:rPr>
            <w:color w:val="0000EE"/>
            <w:u w:val="single"/>
          </w:rPr>
          <w:t>Ams .12:10</w:t>
        </w:r>
      </w:hyperlink>
      <w:r>
        <w:rPr>
          <w:lang w:val="id_ID" w:bidi="id_ID"/>
        </w:rPr>
        <w:t xml:space="preserve">; bdk. </w:t>
      </w:r>
      <w:hyperlink r:id="rId586">
        <w:r>
          <w:rPr>
            <w:lang w:val="id_ID" w:bidi="id_ID"/>
          </w:rPr>
          <w:rPr>
            <w:color w:val="0000EE"/>
            <w:u w:val="single"/>
          </w:rPr>
          <w:t>1Sam. 25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22:28–31</w:t>
      </w:r>
      <w:r>
        <w:rPr>
          <w:lang w:val="id_ID" w:bidi="id_ID"/>
        </w:rPr>
      </w:r>
    </w:p>
    <w:p>
      <w:pPr/>
      <w:r>
        <w:rPr>
          <w:lang w:val="id_ID" w:bidi="id_ID"/>
        </w:rPr>
      </w:r>
      <w:r>
        <w:rPr>
          <w:lang w:val="id_ID" w:bidi="id_ID"/>
        </w:rPr>
        <w:t>Satu-satunya peristiwa serupa dalam Kitab Suci tentang hewan yang berbicara adalah ular yang berbicara kepada Hawa (</w:t>
      </w:r>
      <w:hyperlink r:id="rId587">
        <w:r>
          <w:rPr>
            <w:lang w:val="id_ID" w:bidi="id_ID"/>
          </w:rPr>
          <w:rPr>
            <w:color w:val="0000EE"/>
            <w:u w:val="single"/>
          </w:rPr>
          <w:t>Kej. 3:1–5</w:t>
        </w:r>
      </w:hyperlink>
      <w:r>
        <w:rPr>
          <w:lang w:val="id_ID" w:bidi="id_ID"/>
        </w:rPr>
        <w:t>). Allah menggunakan keledai untuk menegur sang pelihat yang bodoh (</w:t>
      </w:r>
      <w:hyperlink r:id="rId588">
        <w:r>
          <w:rPr>
            <w:lang w:val="id_ID" w:bidi="id_ID"/>
          </w:rPr>
          <w:rPr>
            <w:color w:val="0000EE"/>
            <w:u w:val="single"/>
          </w:rPr>
          <w:t>2Ptr. 2:15–16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22:34</w:t>
      </w:r>
      <w:r>
        <w:rPr>
          <w:lang w:val="id_ID" w:bidi="id_ID"/>
        </w:rPr>
      </w:r>
    </w:p>
    <w:p>
      <w:pPr/>
      <w:r>
        <w:rPr>
          <w:lang w:val="id_ID" w:bidi="id_ID"/>
        </w:rPr>
      </w:r>
      <w:r>
        <w:rPr>
          <w:lang w:val="id_ID" w:bidi="id_ID"/>
        </w:rPr>
        <w:t>Aku telah berdosa: Bileam mengakui kesalahannya karena tidak memahami malaikat Tuhan dan niatnya, lalu menawarkan diri untuk kembali.</w:t>
      </w:r>
      <w:r>
        <w:rPr>
          <w:lang w:val="id_ID" w:bidi="id_ID"/>
        </w:rPr>
      </w:r>
      <w:r>
        <w:rPr>
          <w:lang w:val="id_ID" w:bidi="id_ID"/>
        </w:rPr>
      </w:r>
    </w:p>
    <w:p>
      <w:pPr/>
      <w:r>
        <w:rPr>
          <w:lang w:val="id_ID" w:bidi="id_ID"/>
        </w:rPr>
      </w:r>
    </w:p>
    <w:p>
      <w:pPr>
        <w:pStyle w:val="Heading2"/>
      </w:pPr>
      <w:r>
        <w:rPr>
          <w:lang w:val="id_ID" w:bidi="id_ID"/>
        </w:rPr>
        <w:t>Numbers 22:35</w:t>
      </w:r>
      <w:r>
        <w:rPr>
          <w:lang w:val="id_ID" w:bidi="id_ID"/>
        </w:rPr>
      </w:r>
    </w:p>
    <w:p>
      <w:pPr/>
      <w:r>
        <w:rPr>
          <w:lang w:val="id_ID" w:bidi="id_ID"/>
        </w:rPr>
      </w:r>
      <w:r>
        <w:rPr>
          <w:lang w:val="id_ID" w:bidi="id_ID"/>
        </w:rPr>
        <w:t xml:space="preserve">Tuhan memastikan bahwa Bileam hanya akan mengatakan apa yang diperintahkan oleh Allah (bdk. </w:t>
      </w:r>
      <w:hyperlink r:id="rId584">
        <w:r>
          <w:rPr>
            <w:lang w:val="id_ID" w:bidi="id_ID"/>
          </w:rPr>
          <w:rPr>
            <w:color w:val="0000EE"/>
            <w:u w:val="single"/>
          </w:rPr>
          <w:t>Bil. 22:20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22:36</w:t>
      </w:r>
      <w:r>
        <w:rPr>
          <w:lang w:val="id_ID" w:bidi="id_ID"/>
        </w:rPr>
      </w:r>
    </w:p>
    <w:p>
      <w:pPr/>
      <w:r>
        <w:rPr>
          <w:lang w:val="id_ID" w:bidi="id_ID"/>
        </w:rPr>
      </w:r>
      <w:r>
        <w:rPr>
          <w:lang w:val="id_ID" w:bidi="id_ID"/>
        </w:rPr>
        <w:t>Kemungkinan besar tempat pertemuan ini berada di sudut timur laut kerajaan kecil Balak.</w:t>
      </w:r>
      <w:r>
        <w:rPr>
          <w:lang w:val="id_ID" w:bidi="id_ID"/>
        </w:rPr>
      </w:r>
      <w:r>
        <w:rPr>
          <w:lang w:val="id_ID" w:bidi="id_ID"/>
        </w:rPr>
      </w:r>
    </w:p>
    <w:p>
      <w:pPr/>
      <w:r>
        <w:rPr>
          <w:lang w:val="id_ID" w:bidi="id_ID"/>
        </w:rPr>
      </w:r>
    </w:p>
    <w:p>
      <w:pPr>
        <w:pStyle w:val="Heading2"/>
      </w:pPr>
      <w:r>
        <w:rPr>
          <w:lang w:val="id_ID" w:bidi="id_ID"/>
        </w:rPr>
        <w:t>Numbers 22:37</w:t>
      </w:r>
      <w:r>
        <w:rPr>
          <w:lang w:val="id_ID" w:bidi="id_ID"/>
        </w:rPr>
      </w:r>
    </w:p>
    <w:p>
      <w:pPr/>
      <w:r>
        <w:rPr>
          <w:lang w:val="id_ID" w:bidi="id_ID"/>
        </w:rPr>
      </w:r>
      <w:r>
        <w:rPr>
          <w:lang w:val="id_ID" w:bidi="id_ID"/>
        </w:rPr>
        <w:t>Balak mengira Bileam tidak mengerti betapa mendesaknya situasi ini dan betapa besarnya bayaran yang ditawarkan.</w:t>
      </w:r>
      <w:r>
        <w:rPr>
          <w:lang w:val="id_ID" w:bidi="id_ID"/>
        </w:rPr>
      </w:r>
      <w:r>
        <w:rPr>
          <w:lang w:val="id_ID" w:bidi="id_ID"/>
        </w:rPr>
      </w:r>
    </w:p>
    <w:p>
      <w:pPr/>
      <w:r>
        <w:rPr>
          <w:lang w:val="id_ID" w:bidi="id_ID"/>
        </w:rPr>
      </w:r>
    </w:p>
    <w:p>
      <w:pPr>
        <w:pStyle w:val="Heading2"/>
      </w:pPr>
      <w:r>
        <w:rPr>
          <w:lang w:val="id_ID" w:bidi="id_ID"/>
        </w:rPr>
        <w:t>Numbers 22:38</w:t>
      </w:r>
      <w:r>
        <w:rPr>
          <w:lang w:val="id_ID" w:bidi="id_ID"/>
        </w:rPr>
      </w:r>
    </w:p>
    <w:p>
      <w:pPr/>
      <w:r>
        <w:rPr>
          <w:lang w:val="id_ID" w:bidi="id_ID"/>
        </w:rPr>
      </w:r>
      <w:r>
        <w:rPr>
          <w:lang w:val="id_ID" w:bidi="id_ID"/>
        </w:rPr>
        <w:t xml:space="preserve">Jawaban Bileam mencerminkan pelajaran yang telah ia pelajari dari peristiwa dengan keledainya (bdk. </w:t>
      </w:r>
      <w:hyperlink r:id="rId584">
        <w:r>
          <w:rPr>
            <w:lang w:val="id_ID" w:bidi="id_ID"/>
          </w:rPr>
          <w:rPr>
            <w:color w:val="0000EE"/>
            <w:u w:val="single"/>
          </w:rPr>
          <w:t>Bil. 22:20</w:t>
        </w:r>
      </w:hyperlink>
      <w:r>
        <w:rPr>
          <w:lang w:val="id_ID" w:bidi="id_ID"/>
        </w:rPr>
        <w:t xml:space="preserve">, </w:t>
      </w:r>
      <w:hyperlink r:id="rId583">
        <w:r>
          <w:rPr>
            <w:lang w:val="id_ID" w:bidi="id_ID"/>
          </w:rPr>
          <w:rPr>
            <w:color w:val="0000EE"/>
            <w:u w:val="single"/>
          </w:rPr>
          <w:t>35</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22:39–41</w:t>
      </w:r>
      <w:r>
        <w:rPr>
          <w:lang w:val="id_ID" w:bidi="id_ID"/>
        </w:rPr>
      </w:r>
    </w:p>
    <w:p>
      <w:pPr/>
      <w:r>
        <w:rPr>
          <w:lang w:val="id_ID" w:bidi="id_ID"/>
        </w:rPr>
      </w:r>
      <w:r>
        <w:rPr>
          <w:lang w:val="id_ID" w:bidi="id_ID"/>
        </w:rPr>
        <w:t>Balak berusaha untuk mendapatkan kutukan Bileam atas Israel, pertama melalui ritual persembahan dan perjamuan yang akan memanggil para dewa dan Bileam, dan yang kedua dengan membawa Bileam untuk melihat perkemahan orang Israel. • Kiryat-Huzot adalah suatu tempat yang tidak diketahui letaknya.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Numbers 22:41</w:t>
      </w:r>
      <w:r>
        <w:rPr>
          <w:lang w:val="id_ID" w:bidi="id_ID"/>
        </w:rPr>
      </w:r>
    </w:p>
    <w:p>
      <w:pPr/>
      <w:r>
        <w:rPr>
          <w:lang w:val="id_ID" w:bidi="id_ID"/>
        </w:rPr>
      </w:r>
      <w:r>
        <w:rPr>
          <w:lang w:val="id_ID" w:bidi="id_ID"/>
        </w:rPr>
        <w:t xml:space="preserve">Bamot-baal (“bukit-bukit pengorbanan Baal”) terletak di sepanjang punggung bukit yang menghadap ke dataran Moab di sebelah timur laut Laut Mati (bandingkan dengan “Bamot” di (bdk. "Bamot" dalam </w:t>
      </w:r>
      <w:hyperlink r:id="rId589">
        <w:r>
          <w:rPr>
            <w:lang w:val="id_ID" w:bidi="id_ID"/>
          </w:rPr>
          <w:rPr>
            <w:color w:val="0000EE"/>
            <w:u w:val="single"/>
          </w:rPr>
          <w:t>Bil. 21:19</w:t>
        </w:r>
      </w:hyperlink>
      <w:r>
        <w:rPr>
          <w:lang w:val="id_ID" w:bidi="id_ID"/>
        </w:rPr>
        <w:t xml:space="preserve">; </w:t>
      </w:r>
      <w:hyperlink r:id="rId590">
        <w:r>
          <w:rPr>
            <w:lang w:val="id_ID" w:bidi="id_ID"/>
          </w:rPr>
          <w:rPr>
            <w:color w:val="0000EE"/>
            <w:u w:val="single"/>
          </w:rPr>
          <w:t>Yos. 13:17</w:t>
        </w:r>
      </w:hyperlink>
      <w:r>
        <w:rPr>
          <w:lang w:val="id_ID" w:bidi="id_ID"/>
        </w:rPr>
        <w:t xml:space="preserve">). Ini adalah tempat pertama dari tiga tempat yang dibawa oleh raja Moab kepada Bileam agar ia dapat melihat perkemahan Israel yang luas (juga </w:t>
      </w:r>
      <w:hyperlink r:id="rId591">
        <w:r>
          <w:rPr>
            <w:lang w:val="id_ID" w:bidi="id_ID"/>
          </w:rPr>
          <w:rPr>
            <w:color w:val="0000EE"/>
            <w:u w:val="single"/>
          </w:rPr>
          <w:t>Bil. 22:41</w:t>
        </w:r>
      </w:hyperlink>
      <w:r>
        <w:rPr>
          <w:lang w:val="id_ID" w:bidi="id_ID"/>
        </w:rPr>
        <w:t xml:space="preserve">; </w:t>
      </w:r>
      <w:hyperlink r:id="rId518">
        <w:r>
          <w:rPr>
            <w:lang w:val="id_ID" w:bidi="id_ID"/>
          </w:rPr>
          <w:rPr>
            <w:color w:val="0000EE"/>
            <w:u w:val="single"/>
          </w:rPr>
          <w:t>23:14</w:t>
        </w:r>
      </w:hyperlink>
      <w:r>
        <w:rPr>
          <w:lang w:val="id_ID" w:bidi="id_ID"/>
        </w:rPr>
        <w:t xml:space="preserve">, </w:t>
      </w:r>
      <w:hyperlink r:id="rId592">
        <w:r>
          <w:rPr>
            <w:lang w:val="id_ID" w:bidi="id_ID"/>
          </w:rPr>
          <w:rPr>
            <w:color w:val="0000EE"/>
            <w:u w:val="single"/>
          </w:rPr>
          <w:t>28</w:t>
        </w:r>
      </w:hyperlink>
      <w:r>
        <w:rPr>
          <w:lang w:val="id_ID" w:bidi="id_ID"/>
        </w:rPr>
        <w:t>). Dari tempat yang begitu tinggi, ia dapat melihat bangsa Israel (</w:t>
      </w:r>
      <w:hyperlink r:id="rId593">
        <w:r>
          <w:rPr>
            <w:lang w:val="id_ID" w:bidi="id_ID"/>
          </w:rPr>
          <w:rPr>
            <w:color w:val="0000EE"/>
            <w:u w:val="single"/>
          </w:rPr>
          <w:t>Bil.22:11</w:t>
        </w:r>
      </w:hyperlink>
      <w:r>
        <w:rPr>
          <w:lang w:val="id_ID" w:bidi="id_ID"/>
        </w:rPr>
        <w:t>) dan melakukan upacara-upacara yang diharapkan oleh Balak akan mendatangkan kutukan yang dahsyat terhadap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23:1</w:t>
      </w:r>
      <w:r>
        <w:rPr>
          <w:lang w:val="id_ID" w:bidi="id_ID"/>
        </w:rPr>
      </w:r>
    </w:p>
    <w:p>
      <w:pPr/>
      <w:r>
        <w:rPr>
          <w:lang w:val="id_ID" w:bidi="id_ID"/>
        </w:rPr>
      </w:r>
      <w:r>
        <w:rPr>
          <w:lang w:val="id_ID" w:bidi="id_ID"/>
        </w:rPr>
        <w:t xml:space="preserve">Angka tujuh adalah simbol yang sakral (juga </w:t>
      </w:r>
      <w:hyperlink r:id="rId594">
        <w:r>
          <w:rPr>
            <w:lang w:val="id_ID" w:bidi="id_ID"/>
          </w:rPr>
          <w:rPr>
            <w:color w:val="0000EE"/>
            <w:u w:val="single"/>
          </w:rPr>
          <w:t>Bil. 23:4</w:t>
        </w:r>
      </w:hyperlink>
      <w:r>
        <w:rPr>
          <w:lang w:val="id_ID" w:bidi="id_ID"/>
        </w:rPr>
        <w:t xml:space="preserve">, </w:t>
      </w:r>
      <w:hyperlink r:id="rId518">
        <w:r>
          <w:rPr>
            <w:lang w:val="id_ID" w:bidi="id_ID"/>
          </w:rPr>
          <w:rPr>
            <w:color w:val="0000EE"/>
            <w:u w:val="single"/>
          </w:rPr>
          <w:t>14</w:t>
        </w:r>
      </w:hyperlink>
      <w:r>
        <w:rPr>
          <w:lang w:val="id_ID" w:bidi="id_ID"/>
        </w:rPr>
        <w:t xml:space="preserve">, </w:t>
      </w:r>
      <w:hyperlink r:id="rId595">
        <w:r>
          <w:rPr>
            <w:lang w:val="id_ID" w:bidi="id_ID"/>
          </w:rPr>
          <w:rPr>
            <w:color w:val="0000EE"/>
            <w:u w:val="single"/>
          </w:rPr>
          <w:t>29</w:t>
        </w:r>
      </w:hyperlink>
      <w:r>
        <w:rPr>
          <w:lang w:val="id_ID" w:bidi="id_ID"/>
        </w:rPr>
        <w:t xml:space="preserve">; bdk. </w:t>
      </w:r>
      <w:hyperlink r:id="rId596">
        <w:r>
          <w:rPr>
            <w:lang w:val="id_ID" w:bidi="id_ID"/>
          </w:rPr>
          <w:rPr>
            <w:color w:val="0000EE"/>
            <w:u w:val="single"/>
          </w:rPr>
          <w:t>Ayb. 42:8</w:t>
        </w:r>
      </w:hyperlink>
      <w:r>
        <w:rPr>
          <w:lang w:val="id_ID" w:bidi="id_ID"/>
        </w:rPr>
        <w:t>; lihat Catatan Tema “</w:t>
      </w:r>
      <w:r>
        <w:rPr>
          <w:lang w:val="id_ID" w:bidi="id_ID"/>
        </w:rPr>
        <w:t>Angka-angka Simbolis</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23:1–30</w:t>
      </w:r>
      <w:r>
        <w:rPr>
          <w:lang w:val="id_ID" w:bidi="id_ID"/>
        </w:rPr>
      </w:r>
    </w:p>
    <w:p>
      <w:pPr/>
      <w:r>
        <w:rPr>
          <w:lang w:val="id_ID" w:bidi="id_ID"/>
        </w:rPr>
      </w:r>
      <w:r>
        <w:rPr>
          <w:lang w:val="id_ID" w:bidi="id_ID"/>
        </w:rPr>
        <w:t xml:space="preserve">Sebagai seorang peramal [pelihat], Bileam melakukan ritual-ritual untuk menafsirkan pertanda dan memastikan masa depan Israel (bdk. </w:t>
      </w:r>
      <w:hyperlink r:id="rId597">
        <w:r>
          <w:rPr>
            <w:lang w:val="id_ID" w:bidi="id_ID"/>
          </w:rPr>
          <w:rPr>
            <w:color w:val="0000EE"/>
            <w:u w:val="single"/>
          </w:rPr>
          <w:t>Bil. 23:23</w:t>
        </w:r>
      </w:hyperlink>
      <w:r>
        <w:rPr>
          <w:lang w:val="id_ID" w:bidi="id_ID"/>
        </w:rPr>
        <w:t xml:space="preserve">; </w:t>
      </w:r>
      <w:hyperlink r:id="rId598">
        <w:r>
          <w:rPr>
            <w:lang w:val="id_ID" w:bidi="id_ID"/>
          </w:rPr>
          <w:rPr>
            <w:color w:val="0000EE"/>
            <w:u w:val="single"/>
          </w:rPr>
          <w:t>24:1</w:t>
        </w:r>
      </w:hyperlink>
      <w:r>
        <w:rPr>
          <w:lang w:val="id_ID" w:bidi="id_ID"/>
        </w:rPr>
        <w:t xml:space="preserve">). Balak telah memanggilnya untuk mengucapkan ramalan [kutukan], tetapi Allah berulang kali melarangnya untuk melakukannya. • Ada kemungkinan bahwa pengorbanan-pengorbanan ini berhubungan dengan praktik </w:t>
      </w:r>
      <w:r>
        <w:rPr>
          <w:i/>
          <w:lang w:val="id_ID" w:bidi="id_ID"/>
        </w:rPr>
        <w:t>extispicy</w:t>
      </w:r>
      <w:r>
        <w:rPr>
          <w:lang w:val="id_ID" w:bidi="id_ID"/>
        </w:rPr>
        <w:t xml:space="preserve">—pemeriksaan hati binatang atau organ-organ lain untuk mendapatkan pertanda mengenai masa depan. Menurut teks-teks Timur Dekat kuno, bentuk ramalan ini merupakan seni yang dipraktekkan secara luas dan sangat berkembang. Praktik-praktik semacam itu dilarang di Israel (lihat </w:t>
      </w:r>
      <w:hyperlink r:id="rId599">
        <w:r>
          <w:rPr>
            <w:lang w:val="id_ID" w:bidi="id_ID"/>
          </w:rPr>
          <w:rPr>
            <w:color w:val="0000EE"/>
            <w:u w:val="single"/>
          </w:rPr>
          <w:t>Ul. 18:9–14</w:t>
        </w:r>
      </w:hyperlink>
      <w:r>
        <w:rPr>
          <w:lang w:val="id_ID" w:bidi="id_ID"/>
        </w:rPr>
        <w:t xml:space="preserve">; bdk. </w:t>
      </w:r>
      <w:hyperlink r:id="rId600">
        <w:r>
          <w:rPr>
            <w:lang w:val="id_ID" w:bidi="id_ID"/>
          </w:rPr>
          <w:rPr>
            <w:color w:val="0000EE"/>
            <w:u w:val="single"/>
          </w:rPr>
          <w:t>Yeh. 21:21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23:7–8</w:t>
      </w:r>
      <w:r>
        <w:rPr>
          <w:lang w:val="id_ID" w:bidi="id_ID"/>
        </w:rPr>
      </w:r>
    </w:p>
    <w:p>
      <w:pPr/>
      <w:r>
        <w:rPr>
          <w:lang w:val="id_ID" w:bidi="id_ID"/>
        </w:rPr>
      </w:r>
      <w:r>
        <w:rPr>
          <w:lang w:val="id_ID" w:bidi="id_ID"/>
        </w:rPr>
        <w:t xml:space="preserve">Alih-alih mengutuk Israel, sang peramal [pelihat] mencatat suatu hal yang khusus dari mereka (bdk. </w:t>
      </w:r>
      <w:hyperlink r:id="rId601">
        <w:r>
          <w:rPr>
            <w:lang w:val="id_ID" w:bidi="id_ID"/>
          </w:rPr>
          <w:rPr>
            <w:color w:val="0000EE"/>
            <w:u w:val="single"/>
          </w:rPr>
          <w:t>Kel. 19:5–6</w:t>
        </w:r>
      </w:hyperlink>
      <w:r>
        <w:rPr>
          <w:lang w:val="id_ID" w:bidi="id_ID"/>
        </w:rPr>
        <w:t xml:space="preserve">; </w:t>
      </w:r>
      <w:hyperlink r:id="rId602">
        <w:r>
          <w:rPr>
            <w:lang w:val="id_ID" w:bidi="id_ID"/>
          </w:rPr>
          <w:rPr>
            <w:color w:val="0000EE"/>
            <w:u w:val="single"/>
          </w:rPr>
          <w:t>Ul. 7:6–9</w:t>
        </w:r>
      </w:hyperlink>
      <w:r>
        <w:rPr>
          <w:lang w:val="id_ID" w:bidi="id_ID"/>
        </w:rPr>
        <w:t xml:space="preserve">) dan mengamati bahwa berkat Allah telah mengubah bangsa yang rendah menjadi bangsa yang besar (bdk. </w:t>
      </w:r>
      <w:hyperlink r:id="rId603">
        <w:r>
          <w:rPr>
            <w:lang w:val="id_ID" w:bidi="id_ID"/>
          </w:rPr>
          <w:rPr>
            <w:color w:val="0000EE"/>
            <w:u w:val="single"/>
          </w:rPr>
          <w:t>Kej. 12:2–3</w:t>
        </w:r>
      </w:hyperlink>
      <w:r>
        <w:rPr>
          <w:lang w:val="id_ID" w:bidi="id_ID"/>
        </w:rPr>
        <w:t xml:space="preserve">; </w:t>
      </w:r>
      <w:hyperlink r:id="rId604">
        <w:r>
          <w:rPr>
            <w:lang w:val="id_ID" w:bidi="id_ID"/>
          </w:rPr>
          <w:rPr>
            <w:color w:val="0000EE"/>
            <w:u w:val="single"/>
          </w:rPr>
          <w:t>13:16</w:t>
        </w:r>
      </w:hyperlink>
      <w:r>
        <w:rPr>
          <w:lang w:val="id_ID" w:bidi="id_ID"/>
        </w:rPr>
        <w:t xml:space="preserve">; </w:t>
      </w:r>
      <w:hyperlink r:id="rId605">
        <w:r>
          <w:rPr>
            <w:lang w:val="id_ID" w:bidi="id_ID"/>
          </w:rPr>
          <w:rPr>
            <w:color w:val="0000EE"/>
            <w:u w:val="single"/>
          </w:rPr>
          <w:t>28:14</w:t>
        </w:r>
      </w:hyperlink>
      <w:r>
        <w:rPr>
          <w:lang w:val="id_ID" w:bidi="id_ID"/>
        </w:rPr>
        <w:t>). Bileam berharap agar keberuntungan yang sama datang kepadanya (</w:t>
      </w:r>
      <w:hyperlink r:id="rId606">
        <w:r>
          <w:rPr>
            <w:lang w:val="id_ID" w:bidi="id_ID"/>
          </w:rPr>
          <w:rPr>
            <w:color w:val="0000EE"/>
            <w:u w:val="single"/>
          </w:rPr>
          <w:t>Bil. 23:10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23:7–10</w:t>
      </w:r>
      <w:r>
        <w:rPr>
          <w:lang w:val="id_ID" w:bidi="id_ID"/>
        </w:rPr>
      </w:r>
    </w:p>
    <w:p>
      <w:pPr/>
      <w:r>
        <w:rPr>
          <w:lang w:val="id_ID" w:bidi="id_ID"/>
        </w:rPr>
      </w:r>
      <w:r>
        <w:rPr>
          <w:lang w:val="id_ID" w:bidi="id_ID"/>
        </w:rPr>
        <w:t>Dalam nubuat pertamanya dari Allah (</w:t>
      </w:r>
      <w:hyperlink r:id="rId607">
        <w:r>
          <w:rPr>
            <w:lang w:val="id_ID" w:bidi="id_ID"/>
          </w:rPr>
          <w:rPr>
            <w:color w:val="0000EE"/>
            <w:u w:val="single"/>
          </w:rPr>
          <w:t>Bil. 23:5</w:t>
        </w:r>
      </w:hyperlink>
      <w:r>
        <w:rPr>
          <w:lang w:val="id_ID" w:bidi="id_ID"/>
        </w:rPr>
        <w:t xml:space="preserve">, </w:t>
      </w:r>
      <w:hyperlink r:id="rId608">
        <w:r>
          <w:rPr>
            <w:lang w:val="id_ID" w:bidi="id_ID"/>
          </w:rPr>
          <w:rPr>
            <w:color w:val="0000EE"/>
            <w:u w:val="single"/>
          </w:rPr>
          <w:t>16</w:t>
        </w:r>
      </w:hyperlink>
      <w:r>
        <w:rPr>
          <w:lang w:val="id_ID" w:bidi="id_ID"/>
        </w:rPr>
        <w:t xml:space="preserve">), Bileam mengulang kembali keadaan yang membawanya ke Moab, menekankan hubungan khusus Allah dengan Israel, dan menyatakan niatnya untuk melindungi mereka dari bahaya. • Nubuat-nubuat puitis ini menggambarkan paralelisme puisi Ibrani. Baris-baris paralel memperkuat isinya dengan mengulang konsep-konsep penting dalam pola yang sangat terstruktur. • Aram: </w:t>
      </w:r>
      <w:r>
        <w:rPr>
          <w:lang w:val="id_ID" w:bidi="id_ID"/>
        </w:rPr>
        <w:t xml:space="preserve">Aram-Mesopotamia </w:t>
      </w:r>
      <w:r>
        <w:rPr>
          <w:lang w:val="id_ID" w:bidi="id_ID"/>
        </w:rPr>
        <w:t>(</w:t>
      </w:r>
      <w:hyperlink r:id="rId609">
        <w:r>
          <w:rPr>
            <w:lang w:val="id_ID" w:bidi="id_ID"/>
          </w:rPr>
          <w:rPr>
            <w:color w:val="0000EE"/>
            <w:u w:val="single"/>
          </w:rPr>
          <w:t>Kej. 24:10</w:t>
        </w:r>
      </w:hyperlink>
      <w:r>
        <w:rPr>
          <w:lang w:val="id_ID" w:bidi="id_ID"/>
        </w:rPr>
        <w:t>) adalah nama lain dari Mesopotamia Utara, tempat rumah Bileam di Petor berada (</w:t>
      </w:r>
      <w:hyperlink r:id="rId574">
        <w:r>
          <w:rPr>
            <w:lang w:val="id_ID" w:bidi="id_ID"/>
          </w:rPr>
          <w:rPr>
            <w:color w:val="0000EE"/>
            <w:u w:val="single"/>
          </w:rPr>
          <w:t>Bil. 22:5</w:t>
        </w:r>
      </w:hyperlink>
      <w:r>
        <w:rPr>
          <w:lang w:val="id_ID" w:bidi="id_ID"/>
        </w:rPr>
        <w:t>). • Bukit-bukit sebelah timur adalah barisan pegunungan di Siria Utara.</w:t>
      </w:r>
      <w:r>
        <w:rPr>
          <w:lang w:val="id_ID" w:bidi="id_ID"/>
        </w:rPr>
      </w:r>
      <w:r>
        <w:rPr>
          <w:lang w:val="id_ID" w:bidi="id_ID"/>
        </w:rPr>
      </w:r>
    </w:p>
    <w:p>
      <w:pPr/>
      <w:r>
        <w:rPr>
          <w:lang w:val="id_ID" w:bidi="id_ID"/>
        </w:rPr>
      </w:r>
    </w:p>
    <w:p>
      <w:pPr>
        <w:pStyle w:val="Heading2"/>
      </w:pPr>
      <w:r>
        <w:rPr>
          <w:lang w:val="id_ID" w:bidi="id_ID"/>
        </w:rPr>
        <w:t>Bilangan 23:13–26</w:t>
      </w:r>
      <w:r>
        <w:rPr>
          <w:lang w:val="id_ID" w:bidi="id_ID"/>
        </w:rPr>
      </w:r>
    </w:p>
    <w:p>
      <w:pPr/>
      <w:r>
        <w:rPr>
          <w:lang w:val="id_ID" w:bidi="id_ID"/>
        </w:rPr>
      </w:r>
      <w:r>
        <w:rPr>
          <w:lang w:val="id_ID" w:bidi="id_ID"/>
        </w:rPr>
        <w:t>Balak berharap akan mendapatkan hasil yang berbeda jika ia mengubah tempatnya. Lokasi yang tepat dari dataran tinggi Zofim di Puncak Pisga tidak diketahui, meskipun Pisga adalah bagian dari punggung bukit yang menghadap ke dataran Moab (</w:t>
      </w:r>
      <w:hyperlink r:id="rId521">
        <w:r>
          <w:rPr>
            <w:lang w:val="id_ID" w:bidi="id_ID"/>
          </w:rPr>
          <w:rPr>
            <w:color w:val="0000EE"/>
            <w:u w:val="single"/>
          </w:rPr>
          <w:t>Ul. 34:1</w:t>
        </w:r>
      </w:hyperlink>
      <w:r>
        <w:rPr>
          <w:lang w:val="id_ID" w:bidi="id_ID"/>
        </w:rPr>
        <w:t>) di sekitar Bamot-Baal (</w:t>
      </w:r>
      <w:hyperlink r:id="rId591">
        <w:r>
          <w:rPr>
            <w:lang w:val="id_ID" w:bidi="id_ID"/>
          </w:rPr>
          <w:rPr>
            <w:color w:val="0000EE"/>
            <w:u w:val="single"/>
          </w:rPr>
          <w:t>Bil. 22:41</w:t>
        </w:r>
      </w:hyperlink>
      <w:r>
        <w:rPr>
          <w:lang w:val="id_ID" w:bidi="id_ID"/>
        </w:rPr>
        <w:t>) dan Gunung Peor (</w:t>
      </w:r>
      <w:hyperlink r:id="rId592">
        <w:r>
          <w:rPr>
            <w:lang w:val="id_ID" w:bidi="id_ID"/>
          </w:rPr>
          <w:rPr>
            <w:color w:val="0000EE"/>
            <w:u w:val="single"/>
          </w:rPr>
          <w:t>Bil. 23:28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23:18–24</w:t>
      </w:r>
      <w:r>
        <w:rPr>
          <w:lang w:val="id_ID" w:bidi="id_ID"/>
        </w:rPr>
      </w:r>
    </w:p>
    <w:p>
      <w:pPr/>
      <w:r>
        <w:rPr>
          <w:lang w:val="id_ID" w:bidi="id_ID"/>
        </w:rPr>
      </w:r>
      <w:r>
        <w:rPr>
          <w:lang w:val="id_ID" w:bidi="id_ID"/>
        </w:rPr>
        <w:t>Nubuat ini menekankan kesetiaan Allah kepada umat-Nya—Dia akan tetap bersama mereka dan menepati semua janji-Nya.</w:t>
      </w:r>
      <w:r>
        <w:rPr>
          <w:lang w:val="id_ID" w:bidi="id_ID"/>
        </w:rPr>
      </w:r>
      <w:r>
        <w:rPr>
          <w:lang w:val="id_ID" w:bidi="id_ID"/>
        </w:rPr>
      </w:r>
    </w:p>
    <w:p>
      <w:pPr/>
      <w:r>
        <w:rPr>
          <w:lang w:val="id_ID" w:bidi="id_ID"/>
        </w:rPr>
      </w:r>
    </w:p>
    <w:p>
      <w:pPr>
        <w:pStyle w:val="Heading2"/>
      </w:pPr>
      <w:r>
        <w:rPr>
          <w:lang w:val="id_ID" w:bidi="id_ID"/>
        </w:rPr>
        <w:t>Bilangan 23:19</w:t>
      </w:r>
      <w:r>
        <w:rPr>
          <w:lang w:val="id_ID" w:bidi="id_ID"/>
        </w:rPr>
      </w:r>
    </w:p>
    <w:p>
      <w:pPr/>
      <w:r>
        <w:rPr>
          <w:lang w:val="id_ID" w:bidi="id_ID"/>
        </w:rPr>
      </w:r>
      <w:r>
        <w:rPr>
          <w:lang w:val="id_ID" w:bidi="id_ID"/>
        </w:rPr>
        <w:t>Karena karakter Allah yang dapat diandalkan, Bileam tidak dapat melakukan apa pun selain memberkati Israel.</w:t>
      </w:r>
      <w:r>
        <w:rPr>
          <w:lang w:val="id_ID" w:bidi="id_ID"/>
        </w:rPr>
      </w:r>
      <w:r>
        <w:rPr>
          <w:lang w:val="id_ID" w:bidi="id_ID"/>
        </w:rPr>
      </w:r>
    </w:p>
    <w:p>
      <w:pPr/>
      <w:r>
        <w:rPr>
          <w:lang w:val="id_ID" w:bidi="id_ID"/>
        </w:rPr>
      </w:r>
    </w:p>
    <w:p>
      <w:pPr>
        <w:pStyle w:val="Heading2"/>
      </w:pPr>
      <w:r>
        <w:rPr>
          <w:lang w:val="id_ID" w:bidi="id_ID"/>
        </w:rPr>
        <w:t>Bilangan 23:20–21</w:t>
      </w:r>
      <w:r>
        <w:rPr>
          <w:lang w:val="id_ID" w:bidi="id_ID"/>
        </w:rPr>
      </w:r>
    </w:p>
    <w:p>
      <w:pPr/>
      <w:r>
        <w:rPr>
          <w:lang w:val="id_ID" w:bidi="id_ID"/>
        </w:rPr>
      </w:r>
      <w:r>
        <w:rPr>
          <w:lang w:val="id_ID" w:bidi="id_ID"/>
        </w:rPr>
        <w:t>Mengingat bahwa Tuhan tetap setia melaksanakan janji-janji-Nya untuk memberkati umat-Nya (tidak mendatangkan malapetaka atau kesusahan bagi mereka), Bileam tidak berada dalam posisi untuk membalikkan niat Allah. Meskipun Allah menghukum orang Ibrani karena ketidaktaatan mereka, pembelaan-Nya terhadap bangsa Israel terlihat jelas sejak Dia membebaskan mereka dari Mesir.</w:t>
      </w:r>
      <w:r>
        <w:rPr>
          <w:lang w:val="id_ID" w:bidi="id_ID"/>
        </w:rPr>
      </w:r>
      <w:r>
        <w:rPr>
          <w:lang w:val="id_ID" w:bidi="id_ID"/>
        </w:rPr>
      </w:r>
    </w:p>
    <w:p>
      <w:pPr/>
      <w:r>
        <w:rPr>
          <w:lang w:val="id_ID" w:bidi="id_ID"/>
        </w:rPr>
      </w:r>
    </w:p>
    <w:p>
      <w:pPr>
        <w:pStyle w:val="Heading2"/>
      </w:pPr>
      <w:r>
        <w:rPr>
          <w:lang w:val="id_ID" w:bidi="id_ID"/>
        </w:rPr>
        <w:t>Bilangan 23:23–24</w:t>
      </w:r>
      <w:r>
        <w:rPr>
          <w:lang w:val="id_ID" w:bidi="id_ID"/>
        </w:rPr>
      </w:r>
    </w:p>
    <w:p>
      <w:pPr/>
      <w:r>
        <w:rPr>
          <w:lang w:val="id_ID" w:bidi="id_ID"/>
        </w:rPr>
      </w:r>
      <w:r>
        <w:rPr>
          <w:lang w:val="id_ID" w:bidi="id_ID"/>
        </w:rPr>
        <w:t>Tidak ada kutuk yang dapat menimpa Israel karena mereka telah diberkati (</w:t>
      </w:r>
      <w:hyperlink r:id="rId610">
        <w:r>
          <w:rPr>
            <w:lang w:val="id_ID" w:bidi="id_ID"/>
          </w:rPr>
          <w:rPr>
            <w:color w:val="0000EE"/>
            <w:u w:val="single"/>
          </w:rPr>
          <w:t>Bil. 22:12</w:t>
        </w:r>
      </w:hyperlink>
      <w:r>
        <w:rPr>
          <w:lang w:val="id_ID" w:bidi="id_ID"/>
        </w:rPr>
        <w:t xml:space="preserve">; bdk. </w:t>
      </w:r>
      <w:hyperlink r:id="rId603">
        <w:r>
          <w:rPr>
            <w:lang w:val="id_ID" w:bidi="id_ID"/>
          </w:rPr>
          <w:rPr>
            <w:color w:val="0000EE"/>
            <w:u w:val="single"/>
          </w:rPr>
          <w:t>Kej. 12:2–3</w:t>
        </w:r>
      </w:hyperlink>
      <w:r>
        <w:rPr>
          <w:lang w:val="id_ID" w:bidi="id_ID"/>
        </w:rPr>
        <w:t xml:space="preserve">; </w:t>
      </w:r>
      <w:hyperlink r:id="rId611">
        <w:r>
          <w:rPr>
            <w:lang w:val="id_ID" w:bidi="id_ID"/>
          </w:rPr>
          <w:rPr>
            <w:color w:val="0000EE"/>
            <w:u w:val="single"/>
          </w:rPr>
          <w:t>22:17–18</w:t>
        </w:r>
      </w:hyperlink>
      <w:r>
        <w:rPr>
          <w:lang w:val="id_ID" w:bidi="id_ID"/>
        </w:rPr>
        <w:t xml:space="preserve">). Israel aman dari bahaya yang ingin ditimbulkan oleh Moab dan Midian melalui ramalan (bdk. </w:t>
      </w:r>
      <w:hyperlink r:id="rId598">
        <w:r>
          <w:rPr>
            <w:lang w:val="id_ID" w:bidi="id_ID"/>
          </w:rPr>
          <w:rPr>
            <w:color w:val="0000EE"/>
            <w:u w:val="single"/>
          </w:rPr>
          <w:t>Bil 24:1</w:t>
        </w:r>
      </w:hyperlink>
      <w:r>
        <w:rPr>
          <w:lang w:val="id_ID" w:bidi="id_ID"/>
        </w:rPr>
        <w:t xml:space="preserve">); Israel akan menjadi terkenal karena Allah melindungi mereka dari bahaya (lihat </w:t>
      </w:r>
      <w:hyperlink r:id="rId612">
        <w:r>
          <w:rPr>
            <w:lang w:val="id_ID" w:bidi="id_ID"/>
          </w:rPr>
          <w:rPr>
            <w:color w:val="0000EE"/>
            <w:u w:val="single"/>
          </w:rPr>
          <w:t>Yos. 2:9–11</w:t>
        </w:r>
      </w:hyperlink>
      <w:r>
        <w:rPr>
          <w:lang w:val="id_ID" w:bidi="id_ID"/>
        </w:rPr>
        <w:t xml:space="preserve">; bdk. </w:t>
      </w:r>
      <w:hyperlink r:id="rId613">
        <w:r>
          <w:rPr>
            <w:lang w:val="id_ID" w:bidi="id_ID"/>
          </w:rPr>
          <w:rPr>
            <w:color w:val="0000EE"/>
            <w:u w:val="single"/>
          </w:rPr>
          <w:t>Bil. 14:13–19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23:27–24.14</w:t>
      </w:r>
      <w:r>
        <w:rPr>
          <w:lang w:val="id_ID" w:bidi="id_ID"/>
        </w:rPr>
      </w:r>
    </w:p>
    <w:p>
      <w:pPr/>
      <w:r>
        <w:rPr>
          <w:lang w:val="id_ID" w:bidi="id_ID"/>
        </w:rPr>
      </w:r>
      <w:r>
        <w:rPr>
          <w:lang w:val="id_ID" w:bidi="id_ID"/>
        </w:rPr>
        <w:t xml:space="preserve">Karena kecewa dengan berkat Bileam, Balak berharap bahwa perubahan lokasi yang lain akan memberikan hasil yang berbeda. Meskipun lokasi Gunung Peor tidak diketahui, tempat ini mungkin dekat dengan tempat penyembahan Baal di Peor (bdk. </w:t>
      </w:r>
      <w:hyperlink r:id="rId614">
        <w:r>
          <w:rPr>
            <w:lang w:val="id_ID" w:bidi="id_ID"/>
          </w:rPr>
          <w:rPr>
            <w:color w:val="0000EE"/>
            <w:u w:val="single"/>
          </w:rPr>
          <w:t>Bil. 25:3</w:t>
        </w:r>
      </w:hyperlink>
      <w:r>
        <w:rPr>
          <w:lang w:val="id_ID" w:bidi="id_ID"/>
        </w:rPr>
        <w:t xml:space="preserve">, </w:t>
      </w:r>
      <w:hyperlink r:id="rId615">
        <w:r>
          <w:rPr>
            <w:lang w:val="id_ID" w:bidi="id_ID"/>
          </w:rPr>
          <w:rPr>
            <w:color w:val="0000EE"/>
            <w:u w:val="single"/>
          </w:rPr>
          <w:t>5</w:t>
        </w:r>
      </w:hyperlink>
      <w:r>
        <w:rPr>
          <w:lang w:val="id_ID" w:bidi="id_ID"/>
        </w:rPr>
        <w:t xml:space="preserve">) dan Bet-Peor dari </w:t>
      </w:r>
      <w:hyperlink r:id="rId616">
        <w:r>
          <w:rPr>
            <w:lang w:val="id_ID" w:bidi="id_ID"/>
          </w:rPr>
          <w:rPr>
            <w:color w:val="0000EE"/>
            <w:u w:val="single"/>
          </w:rPr>
          <w:t>Ul. 3:29</w:t>
        </w:r>
      </w:hyperlink>
      <w:r>
        <w:rPr>
          <w:lang w:val="id_ID" w:bidi="id_ID"/>
        </w:rPr>
        <w:t xml:space="preserve">; </w:t>
      </w:r>
      <w:hyperlink r:id="rId617">
        <w:r>
          <w:rPr>
            <w:lang w:val="id_ID" w:bidi="id_ID"/>
          </w:rPr>
          <w:rPr>
            <w:color w:val="0000EE"/>
            <w:u w:val="single"/>
          </w:rPr>
          <w:t>34:6</w:t>
        </w:r>
      </w:hyperlink>
      <w:r>
        <w:rPr>
          <w:lang w:val="id_ID" w:bidi="id_ID"/>
        </w:rPr>
        <w:t>, tempat Musa dikuburkan.</w:t>
      </w:r>
      <w:r>
        <w:rPr>
          <w:lang w:val="id_ID" w:bidi="id_ID"/>
        </w:rPr>
      </w:r>
      <w:r>
        <w:rPr>
          <w:lang w:val="id_ID" w:bidi="id_ID"/>
        </w:rPr>
      </w:r>
    </w:p>
    <w:p>
      <w:pPr/>
      <w:r>
        <w:rPr>
          <w:lang w:val="id_ID" w:bidi="id_ID"/>
        </w:rPr>
      </w:r>
    </w:p>
    <w:p>
      <w:pPr>
        <w:pStyle w:val="Heading2"/>
      </w:pPr>
      <w:r>
        <w:rPr>
          <w:lang w:val="id_ID" w:bidi="id_ID"/>
        </w:rPr>
        <w:t>Bilangan 24:1–2</w:t>
      </w:r>
      <w:r>
        <w:rPr>
          <w:lang w:val="id_ID" w:bidi="id_ID"/>
        </w:rPr>
      </w:r>
    </w:p>
    <w:p>
      <w:pPr/>
      <w:r>
        <w:rPr>
          <w:lang w:val="id_ID" w:bidi="id_ID"/>
        </w:rPr>
      </w:r>
      <w:r>
        <w:rPr>
          <w:lang w:val="id_ID" w:bidi="id_ID"/>
        </w:rPr>
        <w:t>Tidak seperti sebelumnya (</w:t>
      </w:r>
      <w:hyperlink r:id="rId618">
        <w:r>
          <w:rPr>
            <w:lang w:val="id_ID" w:bidi="id_ID"/>
          </w:rPr>
          <w:rPr>
            <w:color w:val="0000EE"/>
            <w:u w:val="single"/>
          </w:rPr>
          <w:t>Bil. 23:3</w:t>
        </w:r>
      </w:hyperlink>
      <w:r>
        <w:rPr>
          <w:lang w:val="id_ID" w:bidi="id_ID"/>
        </w:rPr>
        <w:t xml:space="preserve">, </w:t>
      </w:r>
      <w:hyperlink r:id="rId619">
        <w:r>
          <w:rPr>
            <w:lang w:val="id_ID" w:bidi="id_ID"/>
          </w:rPr>
          <w:rPr>
            <w:color w:val="0000EE"/>
            <w:u w:val="single"/>
          </w:rPr>
          <w:t>15</w:t>
        </w:r>
      </w:hyperlink>
      <w:r>
        <w:rPr>
          <w:lang w:val="id_ID" w:bidi="id_ID"/>
        </w:rPr>
        <w:t>), kali ini Bileam tidak menggunakan ramalan. Ia telah mengetahui bahwa ramalan dan pertanda tidak akan membahayakan Israel (</w:t>
      </w:r>
      <w:hyperlink r:id="rId597">
        <w:r>
          <w:rPr>
            <w:lang w:val="id_ID" w:bidi="id_ID"/>
          </w:rPr>
          <w:rPr>
            <w:color w:val="0000EE"/>
            <w:u w:val="single"/>
          </w:rPr>
          <w:t>Bil. 23:23</w:t>
        </w:r>
      </w:hyperlink>
      <w:r>
        <w:rPr>
          <w:lang w:val="id_ID" w:bidi="id_ID"/>
        </w:rPr>
        <w:t>), jadi ia berhenti mencarinya. Sebaliknya, Bileam diilhami secara langsung oleh Roh Allah.</w:t>
      </w:r>
      <w:r>
        <w:rPr>
          <w:lang w:val="id_ID" w:bidi="id_ID"/>
        </w:rPr>
      </w:r>
      <w:r>
        <w:rPr>
          <w:lang w:val="id_ID" w:bidi="id_ID"/>
        </w:rPr>
      </w:r>
    </w:p>
    <w:p>
      <w:pPr/>
      <w:r>
        <w:rPr>
          <w:lang w:val="id_ID" w:bidi="id_ID"/>
        </w:rPr>
      </w:r>
    </w:p>
    <w:p>
      <w:pPr>
        <w:pStyle w:val="Heading2"/>
      </w:pPr>
      <w:r>
        <w:rPr>
          <w:lang w:val="id_ID" w:bidi="id_ID"/>
        </w:rPr>
        <w:t>Bilangan 24:3–9</w:t>
      </w:r>
      <w:r>
        <w:rPr>
          <w:lang w:val="id_ID" w:bidi="id_ID"/>
        </w:rPr>
      </w:r>
    </w:p>
    <w:p>
      <w:pPr/>
      <w:r>
        <w:rPr>
          <w:lang w:val="id_ID" w:bidi="id_ID"/>
        </w:rPr>
      </w:r>
      <w:r>
        <w:rPr>
          <w:lang w:val="id_ID" w:bidi="id_ID"/>
        </w:rPr>
        <w:t>Nubuat ketiga berisi penjelasan lain tentang rencana Allah untuk memberkati Israel.</w:t>
      </w:r>
      <w:r>
        <w:rPr>
          <w:lang w:val="id_ID" w:bidi="id_ID"/>
        </w:rPr>
      </w:r>
      <w:r>
        <w:rPr>
          <w:lang w:val="id_ID" w:bidi="id_ID"/>
        </w:rPr>
      </w:r>
    </w:p>
    <w:p>
      <w:pPr/>
      <w:r>
        <w:rPr>
          <w:lang w:val="id_ID" w:bidi="id_ID"/>
        </w:rPr>
      </w:r>
    </w:p>
    <w:p>
      <w:pPr>
        <w:pStyle w:val="Heading2"/>
      </w:pPr>
      <w:r>
        <w:rPr>
          <w:lang w:val="id_ID" w:bidi="id_ID"/>
        </w:rPr>
        <w:t>Bilangan 24:5–6</w:t>
      </w:r>
      <w:r>
        <w:rPr>
          <w:lang w:val="id_ID" w:bidi="id_ID"/>
        </w:rPr>
      </w:r>
    </w:p>
    <w:p>
      <w:pPr/>
      <w:r>
        <w:rPr>
          <w:lang w:val="id_ID" w:bidi="id_ID"/>
        </w:rPr>
      </w:r>
      <w:r>
        <w:rPr>
          <w:lang w:val="id_ID" w:bidi="id_ID"/>
        </w:rPr>
        <w:t>Kasih Allah kepada umat-Nya tercermin dalam berkat-berkat yang dicurahkan-Nya kepada mereka.</w:t>
      </w:r>
      <w:r>
        <w:rPr>
          <w:lang w:val="id_ID" w:bidi="id_ID"/>
        </w:rPr>
      </w:r>
      <w:r>
        <w:rPr>
          <w:lang w:val="id_ID" w:bidi="id_ID"/>
        </w:rPr>
      </w:r>
    </w:p>
    <w:p>
      <w:pPr/>
      <w:r>
        <w:rPr>
          <w:lang w:val="id_ID" w:bidi="id_ID"/>
        </w:rPr>
      </w:r>
    </w:p>
    <w:p>
      <w:pPr>
        <w:pStyle w:val="Heading2"/>
      </w:pPr>
      <w:r>
        <w:rPr>
          <w:lang w:val="id_ID" w:bidi="id_ID"/>
        </w:rPr>
        <w:t>Bilangan 24:6–7</w:t>
      </w:r>
      <w:r>
        <w:rPr>
          <w:lang w:val="id_ID" w:bidi="id_ID"/>
        </w:rPr>
      </w:r>
    </w:p>
    <w:p>
      <w:pPr/>
      <w:r>
        <w:rPr>
          <w:lang w:val="id_ID" w:bidi="id_ID"/>
        </w:rPr>
      </w:r>
      <w:r>
        <w:rPr>
          <w:lang w:val="id_ID" w:bidi="id_ID"/>
        </w:rPr>
        <w:t>Kemurahan Tuhan ditekankan dengan perbandingan situasi Israel dengan kebun-kebun yang memiliki akses ke air yang berlimpah. Populasi mereka yang terus bertambah telah mencerminkan berkat Allah (</w:t>
      </w:r>
      <w:hyperlink r:id="rId620">
        <w:r>
          <w:rPr>
            <w:lang w:val="id_ID" w:bidi="id_ID"/>
          </w:rPr>
          <w:rPr>
            <w:color w:val="0000EE"/>
            <w:u w:val="single"/>
          </w:rPr>
          <w:t>Bil. 24:7</w:t>
        </w:r>
      </w:hyperlink>
      <w:r>
        <w:rPr>
          <w:lang w:val="id_ID" w:bidi="id_ID"/>
        </w:rPr>
        <w:t xml:space="preserve">), seperti yang disebutkan dalam </w:t>
      </w:r>
      <w:hyperlink r:id="rId606">
        <w:r>
          <w:rPr>
            <w:lang w:val="id_ID" w:bidi="id_ID"/>
          </w:rPr>
          <w:rPr>
            <w:color w:val="0000EE"/>
            <w:u w:val="single"/>
          </w:rPr>
          <w:t>Bil. 23:10</w:t>
        </w:r>
      </w:hyperlink>
      <w:r>
        <w:rPr>
          <w:lang w:val="id_ID" w:bidi="id_ID"/>
        </w:rPr>
        <w:t xml:space="preserve">. Hal ini juga menjadi jelas dalam pendaftaran kedua (psl. </w:t>
      </w:r>
      <w:hyperlink r:id="rId621">
        <w:r>
          <w:rPr>
            <w:lang w:val="id_ID" w:bidi="id_ID"/>
          </w:rPr>
          <w:rPr>
            <w:color w:val="0000EE"/>
            <w:u w:val="single"/>
          </w:rPr>
          <w:t>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24:7–9</w:t>
      </w:r>
      <w:r>
        <w:rPr>
          <w:lang w:val="id_ID" w:bidi="id_ID"/>
        </w:rPr>
      </w:r>
    </w:p>
    <w:p>
      <w:pPr/>
      <w:r>
        <w:rPr>
          <w:lang w:val="id_ID" w:bidi="id_ID"/>
        </w:rPr>
      </w:r>
      <w:r>
        <w:rPr>
          <w:lang w:val="id_ID" w:bidi="id_ID"/>
        </w:rPr>
        <w:t>Berkat Allah akan memampukan bangsa Israel untuk mengalahkan musuh-musuh mereka (lihat</w:t>
      </w:r>
      <w:hyperlink r:id="rId622">
        <w:r>
          <w:rPr>
            <w:lang w:val="id_ID" w:bidi="id_ID"/>
          </w:rPr>
          <w:rPr>
            <w:color w:val="0000EE"/>
            <w:u w:val="single"/>
          </w:rPr>
          <w:t xml:space="preserve"> Bil. 24:15–24</w:t>
        </w:r>
      </w:hyperlink>
      <w:r>
        <w:rPr>
          <w:lang w:val="id_ID" w:bidi="id_ID"/>
        </w:rPr>
        <w:t>). • Agag adalah seorang raja Amalek yang dikalahkan oleh Saul (</w:t>
      </w:r>
      <w:hyperlink r:id="rId623">
        <w:r>
          <w:rPr>
            <w:lang w:val="id_ID" w:bidi="id_ID"/>
          </w:rPr>
          <w:rPr>
            <w:color w:val="0000EE"/>
            <w:u w:val="single"/>
          </w:rPr>
          <w:t>1Sam. 15:7–9</w:t>
        </w:r>
      </w:hyperlink>
      <w:r>
        <w:rPr>
          <w:lang w:val="id_ID" w:bidi="id_ID"/>
        </w:rPr>
        <w:t xml:space="preserve">, </w:t>
      </w:r>
      <w:hyperlink r:id="rId624">
        <w:r>
          <w:rPr>
            <w:lang w:val="id_ID" w:bidi="id_ID"/>
          </w:rPr>
          <w:rPr>
            <w:color w:val="0000EE"/>
            <w:u w:val="single"/>
          </w:rPr>
          <w:t>32–33</w:t>
        </w:r>
      </w:hyperlink>
      <w:r>
        <w:rPr>
          <w:lang w:val="id_ID" w:bidi="id_ID"/>
        </w:rPr>
        <w:t xml:space="preserve">). Orang Amalek, bangsa padang gurun, adalah musuh tradisional orang Ibrani (bdk. </w:t>
      </w:r>
      <w:hyperlink r:id="rId625">
        <w:r>
          <w:rPr>
            <w:lang w:val="id_ID" w:bidi="id_ID"/>
          </w:rPr>
          <w:rPr>
            <w:color w:val="0000EE"/>
            <w:u w:val="single"/>
          </w:rPr>
          <w:t>Bil. 14:45</w:t>
        </w:r>
      </w:hyperlink>
      <w:r>
        <w:rPr>
          <w:lang w:val="id_ID" w:bidi="id_ID"/>
        </w:rPr>
        <w:t xml:space="preserve">; </w:t>
      </w:r>
      <w:hyperlink r:id="rId626">
        <w:r>
          <w:rPr>
            <w:lang w:val="id_ID" w:bidi="id_ID"/>
          </w:rPr>
          <w:rPr>
            <w:color w:val="0000EE"/>
            <w:u w:val="single"/>
          </w:rPr>
          <w:t>Kel. 17:8–16</w:t>
        </w:r>
      </w:hyperlink>
      <w:r>
        <w:rPr>
          <w:lang w:val="id_ID" w:bidi="id_ID"/>
        </w:rPr>
        <w:t xml:space="preserve">), dan kemungkinan besar Agag adalah sebutan tradisional untuk raja mereka. Sejak Allah membawa Israel keluar dari Mesir, Ia berperang atas nama mereka, seperti seorang pejuang dan seperti binatang buas (lembu dan singa; </w:t>
      </w:r>
      <w:hyperlink r:id="rId627">
        <w:r>
          <w:rPr>
            <w:lang w:val="id_ID" w:bidi="id_ID"/>
          </w:rPr>
          <w:rPr>
            <w:color w:val="0000EE"/>
            <w:u w:val="single"/>
          </w:rPr>
          <w:t>Bil 24:8–9</w:t>
        </w:r>
      </w:hyperlink>
      <w:r>
        <w:rPr>
          <w:lang w:val="id_ID" w:bidi="id_ID"/>
        </w:rPr>
        <w:t xml:space="preserve">). • Diberkati … </w:t>
      </w:r>
      <w:r>
        <w:rPr>
          <w:lang w:val="id_ID" w:bidi="id_ID"/>
        </w:rPr>
        <w:t>terkutuklah</w:t>
      </w:r>
      <w:r>
        <w:rPr>
          <w:lang w:val="id_ID" w:bidi="id_ID"/>
        </w:rPr>
        <w:t xml:space="preserve">: Lihat </w:t>
      </w:r>
      <w:hyperlink r:id="rId628">
        <w:r>
          <w:rPr>
            <w:lang w:val="id_ID" w:bidi="id_ID"/>
          </w:rPr>
          <w:rPr>
            <w:color w:val="0000EE"/>
            <w:u w:val="single"/>
          </w:rPr>
          <w:t>Kej. 12:3</w:t>
        </w:r>
      </w:hyperlink>
      <w:r>
        <w:rPr>
          <w:lang w:val="id_ID" w:bidi="id_ID"/>
        </w:rPr>
        <w:t xml:space="preserve">; </w:t>
      </w:r>
      <w:hyperlink r:id="rId629">
        <w:r>
          <w:rPr>
            <w:lang w:val="id_ID" w:bidi="id_ID"/>
          </w:rPr>
          <w:rPr>
            <w:color w:val="0000EE"/>
            <w:u w:val="single"/>
          </w:rPr>
          <w:t>27:29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24:10</w:t>
      </w:r>
      <w:r>
        <w:rPr>
          <w:lang w:val="id_ID" w:bidi="id_ID"/>
        </w:rPr>
      </w:r>
    </w:p>
    <w:p>
      <w:pPr/>
      <w:r>
        <w:rPr>
          <w:lang w:val="id_ID" w:bidi="id_ID"/>
        </w:rPr>
      </w:r>
      <w:r>
        <w:rPr>
          <w:lang w:val="id_ID" w:bidi="id_ID"/>
        </w:rPr>
        <w:t xml:space="preserve">Balak bertepuk tangan [TB: </w:t>
      </w:r>
      <w:r>
        <w:rPr>
          <w:lang w:val="id_ID" w:bidi="id_ID"/>
        </w:rPr>
        <w:t>meremas-remas jarinya]</w:t>
      </w:r>
      <w:r>
        <w:rPr>
          <w:lang w:val="id_ID" w:bidi="id_ID"/>
        </w:rPr>
        <w:t xml:space="preserve"> sebagai tanda celaan (bdk. </w:t>
      </w:r>
      <w:hyperlink r:id="rId630">
        <w:r>
          <w:rPr>
            <w:lang w:val="id_ID" w:bidi="id_ID"/>
          </w:rPr>
          <w:rPr>
            <w:color w:val="0000EE"/>
            <w:u w:val="single"/>
          </w:rPr>
          <w:t>Ayb. 27:23</w:t>
        </w:r>
      </w:hyperlink>
      <w:r>
        <w:rPr>
          <w:lang w:val="id_ID" w:bidi="id_ID"/>
        </w:rPr>
        <w:t xml:space="preserve">; </w:t>
      </w:r>
      <w:hyperlink r:id="rId631">
        <w:r>
          <w:rPr>
            <w:lang w:val="id_ID" w:bidi="id_ID"/>
          </w:rPr>
          <w:rPr>
            <w:color w:val="0000EE"/>
            <w:u w:val="single"/>
          </w:rPr>
          <w:t>Rat.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24:14</w:t>
      </w:r>
      <w:r>
        <w:rPr>
          <w:lang w:val="id_ID" w:bidi="id_ID"/>
        </w:rPr>
      </w:r>
    </w:p>
    <w:p>
      <w:pPr/>
      <w:r>
        <w:rPr>
          <w:lang w:val="id_ID" w:bidi="id_ID"/>
        </w:rPr>
      </w:r>
      <w:r>
        <w:rPr>
          <w:lang w:val="id_ID" w:bidi="id_ID"/>
        </w:rPr>
        <w:t>Marilah kuberitahukan kepadamu apa yang akan dilakukan bangsa itu kepada bangsamu di kemudian hari</w:t>
      </w:r>
      <w:r>
        <w:rPr>
          <w:lang w:val="id_ID" w:bidi="id_ID"/>
        </w:rPr>
        <w:t>: Karena Balak berusaha untuk mengutuk Israel, maka ia dan bangsanya akan dikutuk (</w:t>
      </w:r>
      <w:hyperlink r:id="rId632">
        <w:r>
          <w:rPr>
            <w:lang w:val="id_ID" w:bidi="id_ID"/>
          </w:rPr>
          <w:rPr>
            <w:color w:val="0000EE"/>
            <w:u w:val="single"/>
          </w:rPr>
          <w:t>Bil. 24:9</w:t>
        </w:r>
      </w:hyperlink>
      <w:r>
        <w:rPr>
          <w:lang w:val="id_ID" w:bidi="id_ID"/>
        </w:rPr>
        <w:t>). Kerusakan yang diharapkan Balak akan menimpa Israel akan menimpa Moab.</w:t>
      </w:r>
      <w:r>
        <w:rPr>
          <w:lang w:val="id_ID" w:bidi="id_ID"/>
        </w:rPr>
      </w:r>
      <w:r>
        <w:rPr>
          <w:lang w:val="id_ID" w:bidi="id_ID"/>
        </w:rPr>
      </w:r>
    </w:p>
    <w:p>
      <w:pPr/>
      <w:r>
        <w:rPr>
          <w:lang w:val="id_ID" w:bidi="id_ID"/>
        </w:rPr>
      </w:r>
    </w:p>
    <w:p>
      <w:pPr>
        <w:pStyle w:val="Heading2"/>
      </w:pPr>
      <w:r>
        <w:rPr>
          <w:lang w:val="id_ID" w:bidi="id_ID"/>
        </w:rPr>
        <w:t>Bilangan 24:15–25</w:t>
      </w:r>
      <w:r>
        <w:rPr>
          <w:lang w:val="id_ID" w:bidi="id_ID"/>
        </w:rPr>
      </w:r>
    </w:p>
    <w:p>
      <w:pPr/>
      <w:r>
        <w:rPr>
          <w:lang w:val="id_ID" w:bidi="id_ID"/>
        </w:rPr>
      </w:r>
      <w:r>
        <w:rPr>
          <w:lang w:val="id_ID" w:bidi="id_ID"/>
        </w:rPr>
        <w:t>Nubuatan ini memberikan rincian yang lebih spesifik daripada tiga nubuat sebelumnya. Berdasarkan penglihatan lain dari Yang Mahakuasa (</w:t>
      </w:r>
      <w:hyperlink r:id="rId633">
        <w:r>
          <w:rPr>
            <w:lang w:val="id_ID" w:bidi="id_ID"/>
          </w:rPr>
          <w:rPr>
            <w:color w:val="0000EE"/>
            <w:u w:val="single"/>
          </w:rPr>
          <w:t>Bil. 24:16</w:t>
        </w:r>
      </w:hyperlink>
      <w:r>
        <w:rPr>
          <w:lang w:val="id_ID" w:bidi="id_ID"/>
        </w:rPr>
        <w:t>), nubuat ini mencantumkan beberapa musuh yang akan dikalahkan Israel di masa depan dan menubuatkan kemunculan seorang pemimpin yang luar biasa yang akan memainkan peran penting dalam kemenangan-kemenangan militer ini (</w:t>
      </w:r>
      <w:hyperlink r:id="rId634">
        <w:r>
          <w:rPr>
            <w:lang w:val="id_ID" w:bidi="id_ID"/>
          </w:rPr>
          <w:rPr>
            <w:color w:val="0000EE"/>
            <w:u w:val="single"/>
          </w:rPr>
          <w:t>Bil. 24:17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24:17</w:t>
      </w:r>
      <w:r>
        <w:rPr>
          <w:lang w:val="id_ID" w:bidi="id_ID"/>
        </w:rPr>
      </w:r>
    </w:p>
    <w:p>
      <w:pPr/>
      <w:r>
        <w:rPr>
          <w:lang w:val="id_ID" w:bidi="id_ID"/>
        </w:rPr>
      </w:r>
      <w:r>
        <w:rPr>
          <w:lang w:val="id_ID" w:bidi="id_ID"/>
        </w:rPr>
        <w:t xml:space="preserve">Bintang adalah simbol bagi seorang raja (lihat </w:t>
      </w:r>
      <w:hyperlink r:id="rId635">
        <w:r>
          <w:rPr>
            <w:lang w:val="id_ID" w:bidi="id_ID"/>
          </w:rPr>
          <w:rPr>
            <w:color w:val="0000EE"/>
            <w:u w:val="single"/>
          </w:rPr>
          <w:t>Yes. 14:12</w:t>
        </w:r>
      </w:hyperlink>
      <w:r>
        <w:rPr>
          <w:lang w:val="id_ID" w:bidi="id_ID"/>
        </w:rPr>
        <w:t xml:space="preserve">; </w:t>
      </w:r>
      <w:hyperlink r:id="rId636">
        <w:r>
          <w:rPr>
            <w:lang w:val="id_ID" w:bidi="id_ID"/>
          </w:rPr>
          <w:rPr>
            <w:color w:val="0000EE"/>
            <w:u w:val="single"/>
          </w:rPr>
          <w:t>Mat 2:1–10</w:t>
        </w:r>
      </w:hyperlink>
      <w:r>
        <w:rPr>
          <w:lang w:val="id_ID" w:bidi="id_ID"/>
        </w:rPr>
        <w:t xml:space="preserve">), dan tongkat kerajaan adalah gambaran kekuasaan dan keagungan (bdk. </w:t>
      </w:r>
      <w:hyperlink r:id="rId637">
        <w:r>
          <w:rPr>
            <w:lang w:val="id_ID" w:bidi="id_ID"/>
          </w:rPr>
          <w:rPr>
            <w:color w:val="0000EE"/>
            <w:u w:val="single"/>
          </w:rPr>
          <w:t>Kej. 49:10</w:t>
        </w:r>
      </w:hyperlink>
      <w:r>
        <w:rPr>
          <w:lang w:val="id_ID" w:bidi="id_ID"/>
        </w:rPr>
        <w:t xml:space="preserve">; </w:t>
      </w:r>
      <w:hyperlink r:id="rId638">
        <w:r>
          <w:rPr>
            <w:lang w:val="id_ID" w:bidi="id_ID"/>
          </w:rPr>
          <w:rPr>
            <w:color w:val="0000EE"/>
            <w:u w:val="single"/>
          </w:rPr>
          <w:t>Mzm. 45:6</w:t>
        </w:r>
      </w:hyperlink>
      <w:r>
        <w:rPr>
          <w:lang w:val="id_ID" w:bidi="id_ID"/>
        </w:rPr>
        <w:t xml:space="preserve">). Raja Daud sangat cocok dengan gambaran ini secara historis. Orang Moab, yang kekalahannya disebutkan dalam </w:t>
      </w:r>
      <w:hyperlink r:id="rId634">
        <w:r>
          <w:rPr>
            <w:lang w:val="id_ID" w:bidi="id_ID"/>
          </w:rPr>
          <w:rPr>
            <w:color w:val="0000EE"/>
            <w:u w:val="single"/>
          </w:rPr>
          <w:t>Bil. 24:17</w:t>
        </w:r>
      </w:hyperlink>
      <w:r>
        <w:rPr>
          <w:lang w:val="id_ID" w:bidi="id_ID"/>
        </w:rPr>
        <w:t>, adalah salah satu dari sekian banyak bangsa yang ditaklukkan pada masa pemerintahannya (</w:t>
      </w:r>
      <w:hyperlink r:id="rId639">
        <w:r>
          <w:rPr>
            <w:lang w:val="id_ID" w:bidi="id_ID"/>
          </w:rPr>
          <w:rPr>
            <w:color w:val="0000EE"/>
            <w:u w:val="single"/>
          </w:rPr>
          <w:t>2Sam. 8:2</w:t>
        </w:r>
      </w:hyperlink>
      <w:r>
        <w:rPr>
          <w:lang w:val="id_ID" w:bidi="id_ID"/>
        </w:rPr>
        <w:t xml:space="preserve">), meskipun Moab tetap menjadi musuh Israel yang berbahaya setelah masa Daud (lihat </w:t>
      </w:r>
      <w:hyperlink r:id="rId640">
        <w:r>
          <w:rPr>
            <w:lang w:val="id_ID" w:bidi="id_ID"/>
          </w:rPr>
          <w:rPr>
            <w:color w:val="0000EE"/>
            <w:u w:val="single"/>
          </w:rPr>
          <w:t>2Raj. 3:1–27</w:t>
        </w:r>
      </w:hyperlink>
      <w:r>
        <w:rPr>
          <w:lang w:val="id_ID" w:bidi="id_ID"/>
        </w:rPr>
        <w:t xml:space="preserve">; </w:t>
      </w:r>
      <w:hyperlink r:id="rId641">
        <w:r>
          <w:rPr>
            <w:lang w:val="id_ID" w:bidi="id_ID"/>
          </w:rPr>
          <w:rPr>
            <w:color w:val="0000EE"/>
            <w:u w:val="single"/>
          </w:rPr>
          <w:t>Yes 15–16</w:t>
        </w:r>
      </w:hyperlink>
      <w:r>
        <w:rPr>
          <w:lang w:val="id_ID" w:bidi="id_ID"/>
        </w:rPr>
        <w:t xml:space="preserve">; </w:t>
      </w:r>
      <w:hyperlink r:id="rId642">
        <w:r>
          <w:rPr>
            <w:lang w:val="id_ID" w:bidi="id_ID"/>
          </w:rPr>
          <w:rPr>
            <w:color w:val="0000EE"/>
            <w:u w:val="single"/>
          </w:rPr>
          <w:t>Yer 48</w:t>
        </w:r>
      </w:hyperlink>
      <w:r>
        <w:rPr>
          <w:lang w:val="id_ID" w:bidi="id_ID"/>
        </w:rPr>
        <w:t xml:space="preserve">). Banyak penafsir telah memperluas gambaran ini melampaui Daud. Orang-orang Kristen mengidentifikasikan Yesus dari Nazaret dengan sebuah bintang (lihat </w:t>
      </w:r>
      <w:hyperlink r:id="rId643">
        <w:r>
          <w:rPr>
            <w:lang w:val="id_ID" w:bidi="id_ID"/>
          </w:rPr>
          <w:rPr>
            <w:color w:val="0000EE"/>
            <w:u w:val="single"/>
          </w:rPr>
          <w:t>Mat. 2:2</w:t>
        </w:r>
      </w:hyperlink>
      <w:r>
        <w:rPr>
          <w:lang w:val="id_ID" w:bidi="id_ID"/>
        </w:rPr>
        <w:t xml:space="preserve">; </w:t>
      </w:r>
      <w:hyperlink r:id="rId644">
        <w:r>
          <w:rPr>
            <w:lang w:val="id_ID" w:bidi="id_ID"/>
          </w:rPr>
          <w:rPr>
            <w:color w:val="0000EE"/>
            <w:u w:val="single"/>
          </w:rPr>
          <w:t>2Ptr. 1:19</w:t>
        </w:r>
      </w:hyperlink>
      <w:r>
        <w:rPr>
          <w:lang w:val="id_ID" w:bidi="id_ID"/>
        </w:rPr>
        <w:t xml:space="preserve">; </w:t>
      </w:r>
      <w:hyperlink r:id="rId645">
        <w:r>
          <w:rPr>
            <w:lang w:val="id_ID" w:bidi="id_ID"/>
          </w:rPr>
          <w:rPr>
            <w:color w:val="0000EE"/>
            <w:u w:val="single"/>
          </w:rPr>
          <w:t>Why. 2:28</w:t>
        </w:r>
      </w:hyperlink>
      <w:r>
        <w:rPr>
          <w:lang w:val="id_ID" w:bidi="id_ID"/>
        </w:rPr>
        <w:t xml:space="preserve">; </w:t>
      </w:r>
      <w:hyperlink r:id="rId646">
        <w:r>
          <w:rPr>
            <w:lang w:val="id_ID" w:bidi="id_ID"/>
          </w:rPr>
          <w:rPr>
            <w:color w:val="0000EE"/>
            <w:u w:val="single"/>
          </w:rPr>
          <w:t>22:16</w:t>
        </w:r>
      </w:hyperlink>
      <w:r>
        <w:rPr>
          <w:lang w:val="id_ID" w:bidi="id_ID"/>
        </w:rPr>
        <w:t xml:space="preserve">) dan tongkat kerajaan (bdk. </w:t>
      </w:r>
      <w:hyperlink r:id="rId647">
        <w:r>
          <w:rPr>
            <w:lang w:val="id_ID" w:bidi="id_ID"/>
          </w:rPr>
          <w:rPr>
            <w:color w:val="0000EE"/>
            <w:u w:val="single"/>
          </w:rPr>
          <w:t>Ibr 1:8</w:t>
        </w:r>
      </w:hyperlink>
      <w:r>
        <w:rPr>
          <w:lang w:val="id_ID" w:bidi="id_ID"/>
        </w:rPr>
        <w:t xml:space="preserve">). • Semua anak Set mungkin adalah orang Sutu kuno, meskipun ini mungkin merujuk pada Edom/Seir (juga ditaklukkan oleh Daud; </w:t>
      </w:r>
      <w:hyperlink r:id="rId648">
        <w:r>
          <w:rPr>
            <w:lang w:val="id_ID" w:bidi="id_ID"/>
          </w:rPr>
          <w:rPr>
            <w:color w:val="0000EE"/>
            <w:u w:val="single"/>
          </w:rPr>
          <w:t>Bil. 24:18</w:t>
        </w:r>
      </w:hyperlink>
      <w:r>
        <w:rPr>
          <w:lang w:val="id_ID" w:bidi="id_ID"/>
        </w:rPr>
        <w:t>), Ir (atau Ar) dari Moab (</w:t>
      </w:r>
      <w:hyperlink r:id="rId649">
        <w:r>
          <w:rPr>
            <w:lang w:val="id_ID" w:bidi="id_ID"/>
          </w:rPr>
          <w:rPr>
            <w:color w:val="0000EE"/>
            <w:u w:val="single"/>
          </w:rPr>
          <w:t>Bil. 24:19</w:t>
        </w:r>
      </w:hyperlink>
      <w:r>
        <w:rPr>
          <w:lang w:val="id_ID" w:bidi="id_ID"/>
        </w:rPr>
        <w:t xml:space="preserve">; bdk. </w:t>
      </w:r>
      <w:hyperlink r:id="rId514">
        <w:r>
          <w:rPr>
            <w:lang w:val="id_ID" w:bidi="id_ID"/>
          </w:rPr>
          <w:rPr>
            <w:color w:val="0000EE"/>
            <w:u w:val="single"/>
          </w:rPr>
          <w:t>Bil. 21:28</w:t>
        </w:r>
      </w:hyperlink>
      <w:r>
        <w:rPr>
          <w:lang w:val="id_ID" w:bidi="id_ID"/>
        </w:rPr>
        <w:t>), atau Amalek, salah satu musuh Israel yang paling awal dan paling gigih (</w:t>
      </w:r>
      <w:hyperlink r:id="rId650">
        <w:r>
          <w:rPr>
            <w:lang w:val="id_ID" w:bidi="id_ID"/>
          </w:rPr>
          <w:rPr>
            <w:color w:val="0000EE"/>
            <w:u w:val="single"/>
          </w:rPr>
          <w:t>Bil. 24:20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24:21–22</w:t>
      </w:r>
      <w:r>
        <w:rPr>
          <w:lang w:val="id_ID" w:bidi="id_ID"/>
        </w:rPr>
      </w:r>
    </w:p>
    <w:p>
      <w:pPr/>
      <w:r>
        <w:rPr>
          <w:lang w:val="id_ID" w:bidi="id_ID"/>
        </w:rPr>
      </w:r>
      <w:r>
        <w:rPr>
          <w:lang w:val="id_ID" w:bidi="id_ID"/>
        </w:rPr>
        <w:t>Orang Keni, sebuah bangsa gurun yang mendiami beberapa wilayah yang sama dengan orang Amalek dan Midian, akan dihancurkan oleh Asyur. Musa menikah dengan seorang Keni (</w:t>
      </w:r>
      <w:hyperlink r:id="rId200">
        <w:r>
          <w:rPr>
            <w:lang w:val="id_ID" w:bidi="id_ID"/>
          </w:rPr>
          <w:rPr>
            <w:color w:val="0000EE"/>
            <w:u w:val="single"/>
          </w:rPr>
          <w:t>Hak. 1:16</w:t>
        </w:r>
      </w:hyperlink>
      <w:r>
        <w:rPr>
          <w:lang w:val="id_ID" w:bidi="id_ID"/>
        </w:rPr>
        <w:t xml:space="preserve">; </w:t>
      </w:r>
      <w:hyperlink r:id="rId199">
        <w:r>
          <w:rPr>
            <w:lang w:val="id_ID" w:bidi="id_ID"/>
          </w:rPr>
          <w:rPr>
            <w:color w:val="0000EE"/>
            <w:u w:val="single"/>
          </w:rPr>
          <w:t>4:11</w:t>
        </w:r>
      </w:hyperlink>
      <w:r>
        <w:rPr>
          <w:lang w:val="id_ID" w:bidi="id_ID"/>
        </w:rPr>
        <w:t xml:space="preserve">; bdk. </w:t>
      </w:r>
      <w:hyperlink r:id="rId651">
        <w:r>
          <w:rPr>
            <w:lang w:val="id_ID" w:bidi="id_ID"/>
          </w:rPr>
          <w:rPr>
            <w:color w:val="0000EE"/>
            <w:u w:val="single"/>
          </w:rPr>
          <w:t>Bil. 10:29–32</w:t>
        </w:r>
      </w:hyperlink>
      <w:r>
        <w:rPr>
          <w:lang w:val="id_ID" w:bidi="id_ID"/>
        </w:rPr>
        <w:t xml:space="preserve">), dan orang Keni tetap bersahabat dengan Israel setelah itu (mis., </w:t>
      </w:r>
      <w:hyperlink r:id="rId652">
        <w:r>
          <w:rPr>
            <w:lang w:val="id_ID" w:bidi="id_ID"/>
          </w:rPr>
          <w:rPr>
            <w:color w:val="0000EE"/>
            <w:u w:val="single"/>
          </w:rPr>
          <w:t>1Sam. 15:6</w:t>
        </w:r>
      </w:hyperlink>
      <w:r>
        <w:rPr>
          <w:lang w:val="id_ID" w:bidi="id_ID"/>
        </w:rPr>
        <w:t xml:space="preserve">; </w:t>
      </w:r>
      <w:hyperlink r:id="rId653">
        <w:r>
          <w:rPr>
            <w:lang w:val="id_ID" w:bidi="id_ID"/>
          </w:rPr>
          <w:rPr>
            <w:color w:val="0000EE"/>
            <w:u w:val="single"/>
          </w:rPr>
          <w:t>27:10</w:t>
        </w:r>
      </w:hyperlink>
      <w:r>
        <w:rPr>
          <w:lang w:val="id_ID" w:bidi="id_ID"/>
        </w:rPr>
        <w:t xml:space="preserve">; </w:t>
      </w:r>
      <w:hyperlink r:id="rId654">
        <w:r>
          <w:rPr>
            <w:lang w:val="id_ID" w:bidi="id_ID"/>
          </w:rPr>
          <w:rPr>
            <w:color w:val="0000EE"/>
            <w:u w:val="single"/>
          </w:rPr>
          <w:t>30:27–30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24:23</w:t>
      </w:r>
      <w:r>
        <w:rPr>
          <w:lang w:val="id_ID" w:bidi="id_ID"/>
        </w:rPr>
      </w:r>
    </w:p>
    <w:p>
      <w:pPr/>
      <w:r>
        <w:rPr>
          <w:lang w:val="id_ID" w:bidi="id_ID"/>
        </w:rPr>
      </w:r>
      <w:r>
        <w:rPr>
          <w:lang w:val="id_ID" w:bidi="id_ID"/>
        </w:rPr>
        <w:t xml:space="preserve">Ayat ini, seperti halnya </w:t>
      </w:r>
      <w:hyperlink r:id="rId610">
        <w:r>
          <w:rPr>
            <w:lang w:val="id_ID" w:bidi="id_ID"/>
          </w:rPr>
          <w:rPr>
            <w:color w:val="0000EE"/>
            <w:u w:val="single"/>
          </w:rPr>
          <w:t>Bil. 22:12</w:t>
        </w:r>
      </w:hyperlink>
      <w:r>
        <w:rPr>
          <w:lang w:val="id_ID" w:bidi="id_ID"/>
        </w:rPr>
        <w:t>, merangkum pelajaran dari seluruh kejadian.</w:t>
      </w:r>
      <w:r>
        <w:rPr>
          <w:lang w:val="id_ID" w:bidi="id_ID"/>
        </w:rPr>
      </w:r>
      <w:r>
        <w:rPr>
          <w:lang w:val="id_ID" w:bidi="id_ID"/>
        </w:rPr>
      </w:r>
    </w:p>
    <w:p>
      <w:pPr/>
      <w:r>
        <w:rPr>
          <w:lang w:val="id_ID" w:bidi="id_ID"/>
        </w:rPr>
      </w:r>
    </w:p>
    <w:p>
      <w:pPr>
        <w:pStyle w:val="Heading2"/>
      </w:pPr>
      <w:r>
        <w:rPr>
          <w:lang w:val="id_ID" w:bidi="id_ID"/>
        </w:rPr>
        <w:t>Bilangan 24:23–24</w:t>
      </w:r>
      <w:r>
        <w:rPr>
          <w:lang w:val="id_ID" w:bidi="id_ID"/>
        </w:rPr>
      </w:r>
    </w:p>
    <w:p>
      <w:pPr/>
      <w:r>
        <w:rPr>
          <w:lang w:val="id_ID" w:bidi="id_ID"/>
        </w:rPr>
      </w:r>
      <w:r>
        <w:rPr>
          <w:lang w:val="id_ID" w:bidi="id_ID"/>
        </w:rPr>
        <w:t xml:space="preserve">Nubuatan ini diakhiri dengan sebuah kata tentang kebangkitan dan kejatuhan para penyerbu dari Siprus (Ibrani </w:t>
      </w:r>
      <w:r>
        <w:rPr>
          <w:i/>
          <w:lang w:val="id_ID" w:bidi="id_ID"/>
        </w:rPr>
        <w:t>Kittim</w:t>
      </w:r>
      <w:r>
        <w:rPr>
          <w:lang w:val="id_ID" w:bidi="id_ID"/>
        </w:rPr>
        <w:t xml:space="preserve">; istilah ini mungkin merujuk kepada sejumlah kelompok masyarakat Mediterania; bdk. </w:t>
      </w:r>
      <w:hyperlink r:id="rId655">
        <w:r>
          <w:rPr>
            <w:lang w:val="id_ID" w:bidi="id_ID"/>
          </w:rPr>
          <w:rPr>
            <w:color w:val="0000EE"/>
            <w:u w:val="single"/>
          </w:rPr>
          <w:t>Kej. 10:4</w:t>
        </w:r>
      </w:hyperlink>
      <w:r>
        <w:rPr>
          <w:lang w:val="id_ID" w:bidi="id_ID"/>
        </w:rPr>
        <w:t xml:space="preserve">; </w:t>
      </w:r>
      <w:hyperlink r:id="rId656">
        <w:r>
          <w:rPr>
            <w:lang w:val="id_ID" w:bidi="id_ID"/>
          </w:rPr>
          <w:rPr>
            <w:color w:val="0000EE"/>
            <w:u w:val="single"/>
          </w:rPr>
          <w:t>Yer. 2:10</w:t>
        </w:r>
      </w:hyperlink>
      <w:r>
        <w:rPr>
          <w:lang w:val="id_ID" w:bidi="id_ID"/>
        </w:rPr>
        <w:t xml:space="preserve">; </w:t>
      </w:r>
      <w:hyperlink r:id="rId657">
        <w:r>
          <w:rPr>
            <w:lang w:val="id_ID" w:bidi="id_ID"/>
          </w:rPr>
          <w:rPr>
            <w:color w:val="0000EE"/>
            <w:u w:val="single"/>
          </w:rPr>
          <w:t>Dan. 11:30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24:24</w:t>
      </w:r>
      <w:r>
        <w:rPr>
          <w:lang w:val="id_ID" w:bidi="id_ID"/>
        </w:rPr>
      </w:r>
    </w:p>
    <w:p>
      <w:pPr/>
      <w:r>
        <w:rPr>
          <w:lang w:val="id_ID" w:bidi="id_ID"/>
        </w:rPr>
      </w:r>
      <w:r>
        <w:rPr>
          <w:lang w:val="id_ID" w:bidi="id_ID"/>
        </w:rPr>
        <w:t xml:space="preserve">Heber, yang dieja sama dengan nenek moyang orang Ibrani (bdk. </w:t>
      </w:r>
      <w:hyperlink r:id="rId658">
        <w:r>
          <w:rPr>
            <w:lang w:val="id_ID" w:bidi="id_ID"/>
          </w:rPr>
          <w:rPr>
            <w:color w:val="0000EE"/>
            <w:u w:val="single"/>
          </w:rPr>
          <w:t>Kej. 10:21–25</w:t>
        </w:r>
      </w:hyperlink>
      <w:r>
        <w:rPr>
          <w:lang w:val="id_ID" w:bidi="id_ID"/>
        </w:rPr>
        <w:t xml:space="preserve">; </w:t>
      </w:r>
      <w:hyperlink r:id="rId659">
        <w:r>
          <w:rPr>
            <w:lang w:val="id_ID" w:bidi="id_ID"/>
          </w:rPr>
          <w:rPr>
            <w:color w:val="0000EE"/>
            <w:u w:val="single"/>
          </w:rPr>
          <w:t>11:10–16</w:t>
        </w:r>
      </w:hyperlink>
      <w:r>
        <w:rPr>
          <w:lang w:val="id_ID" w:bidi="id_ID"/>
        </w:rPr>
        <w:t>), kemungkinan menunjuk kepada suatu bangsa di seberang Sungai Efrat, suatu wilayah yang cocok dengan rujukan paralel kepada Asyur (</w:t>
      </w:r>
      <w:hyperlink r:id="rId660">
        <w:r>
          <w:rPr>
            <w:lang w:val="id_ID" w:bidi="id_ID"/>
          </w:rPr>
          <w:rPr>
            <w:color w:val="0000EE"/>
            <w:u w:val="single"/>
          </w:rPr>
          <w:t>Yos. 24:3</w:t>
        </w:r>
      </w:hyperlink>
      <w:r>
        <w:rPr>
          <w:lang w:val="id_ID" w:bidi="id_ID"/>
        </w:rPr>
        <w:t xml:space="preserve">; </w:t>
      </w:r>
      <w:hyperlink r:id="rId661">
        <w:r>
          <w:rPr>
            <w:lang w:val="id_ID" w:bidi="id_ID"/>
          </w:rPr>
          <w:rPr>
            <w:color w:val="0000EE"/>
            <w:u w:val="single"/>
          </w:rPr>
          <w:t>Yes. 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24:25</w:t>
      </w:r>
      <w:r>
        <w:rPr>
          <w:lang w:val="id_ID" w:bidi="id_ID"/>
        </w:rPr>
      </w:r>
    </w:p>
    <w:p>
      <w:pPr/>
      <w:r>
        <w:rPr>
          <w:lang w:val="id_ID" w:bidi="id_ID"/>
        </w:rPr>
      </w:r>
      <w:r>
        <w:rPr>
          <w:lang w:val="id_ID" w:bidi="id_ID"/>
        </w:rPr>
        <w:t>Bileam belum kembali ke Petor (</w:t>
      </w:r>
      <w:hyperlink r:id="rId662">
        <w:r>
          <w:rPr>
            <w:lang w:val="id_ID" w:bidi="id_ID"/>
          </w:rPr>
          <w:rPr>
            <w:color w:val="0000EE"/>
            <w:u w:val="single"/>
          </w:rPr>
          <w:t>Bil.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25:1</w:t>
      </w:r>
      <w:r>
        <w:rPr>
          <w:lang w:val="id_ID" w:bidi="id_ID"/>
        </w:rPr>
      </w:r>
    </w:p>
    <w:p>
      <w:pPr/>
      <w:r>
        <w:rPr>
          <w:lang w:val="id_ID" w:bidi="id_ID"/>
        </w:rPr>
      </w:r>
      <w:r>
        <w:rPr>
          <w:lang w:val="id_ID" w:bidi="id_ID"/>
        </w:rPr>
        <w:t>Hutan Akasia (TB: Sitim): Jenis pohon ini tumbuh subur di daerah gersang. Dari sini, Yosua kemudian mengirim mata-mata ke seberang Sungai Yordan, dan orang Ibrani melancarkan penaklukan mereka (</w:t>
      </w:r>
      <w:hyperlink r:id="rId663">
        <w:r>
          <w:rPr>
            <w:lang w:val="id_ID" w:bidi="id_ID"/>
          </w:rPr>
          <w:rPr>
            <w:color w:val="0000EE"/>
            <w:u w:val="single"/>
          </w:rPr>
          <w:t>Yos. 2:1</w:t>
        </w:r>
      </w:hyperlink>
      <w:r>
        <w:rPr>
          <w:lang w:val="id_ID" w:bidi="id_ID"/>
        </w:rPr>
        <w:t xml:space="preserve">; </w:t>
      </w:r>
      <w:hyperlink r:id="rId549">
        <w:r>
          <w:rPr>
            <w:lang w:val="id_ID" w:bidi="id_ID"/>
          </w:rPr>
          <w:rPr>
            <w:color w:val="0000EE"/>
            <w:u w:val="single"/>
          </w:rPr>
          <w:t>3:1</w:t>
        </w:r>
      </w:hyperlink>
      <w:r>
        <w:rPr>
          <w:lang w:val="id_ID" w:bidi="id_ID"/>
        </w:rPr>
        <w:t>). • Perempuan-perempuan Moab: Orang Moab dan orang Midian berbagi kesalahan dalam episode yang melibatkan Bileam (</w:t>
      </w:r>
      <w:hyperlink r:id="rId664">
        <w:r>
          <w:rPr>
            <w:lang w:val="id_ID" w:bidi="id_ID"/>
          </w:rPr>
          <w:rPr>
            <w:color w:val="0000EE"/>
            <w:u w:val="single"/>
          </w:rPr>
          <w:t>Bil. 22:2–4</w:t>
        </w:r>
      </w:hyperlink>
      <w:r>
        <w:rPr>
          <w:lang w:val="id_ID" w:bidi="id_ID"/>
        </w:rPr>
        <w:t xml:space="preserve">, </w:t>
      </w:r>
      <w:hyperlink r:id="rId557">
        <w:r>
          <w:rPr>
            <w:lang w:val="id_ID" w:bidi="id_ID"/>
          </w:rPr>
          <w:rPr>
            <w:color w:val="0000EE"/>
            <w:u w:val="single"/>
          </w:rPr>
          <w:t>7</w:t>
        </w:r>
      </w:hyperlink>
      <w:r>
        <w:rPr>
          <w:lang w:val="id_ID" w:bidi="id_ID"/>
        </w:rPr>
        <w:t xml:space="preserve">; </w:t>
      </w:r>
      <w:hyperlink r:id="rId662">
        <w:r>
          <w:rPr>
            <w:lang w:val="id_ID" w:bidi="id_ID"/>
          </w:rPr>
          <w:rPr>
            <w:color w:val="0000EE"/>
            <w:u w:val="single"/>
          </w:rPr>
          <w:t>31:8</w:t>
        </w:r>
      </w:hyperlink>
      <w:r>
        <w:rPr>
          <w:lang w:val="id_ID" w:bidi="id_ID"/>
        </w:rPr>
        <w:t xml:space="preserve">, </w:t>
      </w:r>
      <w:hyperlink r:id="rId665">
        <w:r>
          <w:rPr>
            <w:lang w:val="id_ID" w:bidi="id_ID"/>
          </w:rPr>
          <w:rPr>
            <w:color w:val="0000EE"/>
            <w:u w:val="single"/>
          </w:rPr>
          <w:t>15–16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25:1–18</w:t>
      </w:r>
      <w:r>
        <w:rPr>
          <w:lang w:val="id_ID" w:bidi="id_ID"/>
        </w:rPr>
      </w:r>
    </w:p>
    <w:p>
      <w:pPr/>
      <w:r>
        <w:rPr>
          <w:lang w:val="id_ID" w:bidi="id_ID"/>
        </w:rPr>
      </w:r>
      <w:r>
        <w:rPr>
          <w:lang w:val="id_ID" w:bidi="id_ID"/>
        </w:rPr>
        <w:t>Israel berkemah di seberang Sungai Yordan dari Yerikho, hampir menjelang penaklukan, tetapi mereka jatuh ke titik terendah dalam kegagalan moral dan kebangkrutan rohani. Nasihat Bileam mengarah pada amoralitas dan kemurtadan Baal-Peor (</w:t>
      </w:r>
      <w:hyperlink r:id="rId666">
        <w:r>
          <w:rPr>
            <w:lang w:val="id_ID" w:bidi="id_ID"/>
          </w:rPr>
          <w:rPr>
            <w:color w:val="0000EE"/>
            <w:u w:val="single"/>
          </w:rPr>
          <w:t>Bil. 31:16</w:t>
        </w:r>
      </w:hyperlink>
      <w:r>
        <w:rPr>
          <w:lang w:val="id_ID" w:bidi="id_ID"/>
        </w:rPr>
        <w:t>); ia menemukan cara untuk menghancurkan Israel, jika tidak melalui kutukan, maka melalui nafsu dan penyembahan berhala. Godaan yang sama terhadap penyembahan berhala dan amoralitas juga terjadi pada gereja mula-mula (</w:t>
      </w:r>
      <w:hyperlink r:id="rId667">
        <w:r>
          <w:rPr>
            <w:lang w:val="id_ID" w:bidi="id_ID"/>
          </w:rPr>
          <w:rPr>
            <w:color w:val="0000EE"/>
            <w:u w:val="single"/>
          </w:rPr>
          <w:t>1Kor. 10:6</w:t>
        </w:r>
      </w:hyperlink>
      <w:r>
        <w:rPr>
          <w:lang w:val="id_ID" w:bidi="id_ID"/>
        </w:rPr>
        <w:t xml:space="preserve">, </w:t>
      </w:r>
      <w:hyperlink r:id="rId668">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25:2</w:t>
      </w:r>
      <w:r>
        <w:rPr>
          <w:lang w:val="id_ID" w:bidi="id_ID"/>
        </w:rPr>
      </w:r>
    </w:p>
    <w:p>
      <w:pPr/>
      <w:r>
        <w:rPr>
          <w:lang w:val="id_ID" w:bidi="id_ID"/>
        </w:rPr>
      </w:r>
      <w:r>
        <w:rPr>
          <w:lang w:val="id_ID" w:bidi="id_ID"/>
        </w:rPr>
        <w:t xml:space="preserve">Orang Israel berpartisipasi dalam pesta-pesta penyembahan yang berhubungan dengan dewa-dewa Moab (lihat </w:t>
      </w:r>
      <w:hyperlink r:id="rId669">
        <w:r>
          <w:rPr>
            <w:lang w:val="id_ID" w:bidi="id_ID"/>
          </w:rPr>
          <w:rPr>
            <w:color w:val="0000EE"/>
            <w:u w:val="single"/>
          </w:rPr>
          <w:t>Mzm. 106:28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25:3</w:t>
      </w:r>
      <w:r>
        <w:rPr>
          <w:lang w:val="id_ID" w:bidi="id_ID"/>
        </w:rPr>
      </w:r>
    </w:p>
    <w:p>
      <w:pPr/>
      <w:r>
        <w:rPr>
          <w:lang w:val="id_ID" w:bidi="id_ID"/>
        </w:rPr>
      </w:r>
      <w:r>
        <w:rPr>
          <w:lang w:val="id_ID" w:bidi="id_ID"/>
        </w:rPr>
        <w:t>Baal dari Peor mungkin merujuk kepada Kemos (</w:t>
      </w:r>
      <w:hyperlink r:id="rId670">
        <w:r>
          <w:rPr>
            <w:lang w:val="id_ID" w:bidi="id_ID"/>
          </w:rPr>
          <w:rPr>
            <w:color w:val="0000EE"/>
            <w:u w:val="single"/>
          </w:rPr>
          <w:t>Bil. 21:29</w:t>
        </w:r>
      </w:hyperlink>
      <w:r>
        <w:rPr>
          <w:lang w:val="id_ID" w:bidi="id_ID"/>
        </w:rPr>
        <w:t>) dengan nama yang berbeda, tetapi mungkin Baal (“tuan”), dewa Kanaan, termasuk dalam daftar dewa-dewa yang dihormati oleh orang Moab. Banyak nama tempat dibentuk dengan nama dewa ini (mis., Baal-gad, Baal-hermon, Baal-meon, Baal-peor), yang mewakili kuil-kuil untuk manifestasi lokal Baal. Peor adalah sebuah gunung dimana Bileam dapat melihat perkemahan Israel di dataran Moab; gunung dan kuil Bet-Peor yang terkait (</w:t>
      </w:r>
      <w:hyperlink r:id="rId592">
        <w:r>
          <w:rPr>
            <w:lang w:val="id_ID" w:bidi="id_ID"/>
          </w:rPr>
          <w:rPr>
            <w:color w:val="0000EE"/>
            <w:u w:val="single"/>
          </w:rPr>
          <w:t>Bil. 23:28</w:t>
        </w:r>
      </w:hyperlink>
      <w:r>
        <w:rPr>
          <w:lang w:val="id_ID" w:bidi="id_ID"/>
        </w:rPr>
        <w:t xml:space="preserve">; </w:t>
      </w:r>
      <w:hyperlink r:id="rId614">
        <w:r>
          <w:rPr>
            <w:lang w:val="id_ID" w:bidi="id_ID"/>
          </w:rPr>
          <w:rPr>
            <w:color w:val="0000EE"/>
            <w:u w:val="single"/>
          </w:rPr>
          <w:t>25:3</w:t>
        </w:r>
      </w:hyperlink>
      <w:r>
        <w:rPr>
          <w:lang w:val="id_ID" w:bidi="id_ID"/>
        </w:rPr>
        <w:t xml:space="preserve">, </w:t>
      </w:r>
      <w:hyperlink r:id="rId615">
        <w:r>
          <w:rPr>
            <w:lang w:val="id_ID" w:bidi="id_ID"/>
          </w:rPr>
          <w:rPr>
            <w:color w:val="0000EE"/>
            <w:u w:val="single"/>
          </w:rPr>
          <w:t>5</w:t>
        </w:r>
      </w:hyperlink>
      <w:r>
        <w:rPr>
          <w:lang w:val="id_ID" w:bidi="id_ID"/>
        </w:rPr>
        <w:t xml:space="preserve">, </w:t>
      </w:r>
      <w:hyperlink r:id="rId671">
        <w:r>
          <w:rPr>
            <w:lang w:val="id_ID" w:bidi="id_ID"/>
          </w:rPr>
          <w:rPr>
            <w:color w:val="0000EE"/>
            <w:u w:val="single"/>
          </w:rPr>
          <w:t>18</w:t>
        </w:r>
      </w:hyperlink>
      <w:r>
        <w:rPr>
          <w:lang w:val="id_ID" w:bidi="id_ID"/>
        </w:rPr>
        <w:t xml:space="preserve">; </w:t>
      </w:r>
      <w:hyperlink r:id="rId666">
        <w:r>
          <w:rPr>
            <w:lang w:val="id_ID" w:bidi="id_ID"/>
          </w:rPr>
          <w:rPr>
            <w:color w:val="0000EE"/>
            <w:u w:val="single"/>
          </w:rPr>
          <w:t>31:16</w:t>
        </w:r>
      </w:hyperlink>
      <w:r>
        <w:rPr>
          <w:lang w:val="id_ID" w:bidi="id_ID"/>
        </w:rPr>
        <w:t xml:space="preserve">; </w:t>
      </w:r>
      <w:hyperlink r:id="rId616">
        <w:r>
          <w:rPr>
            <w:lang w:val="id_ID" w:bidi="id_ID"/>
          </w:rPr>
          <w:rPr>
            <w:color w:val="0000EE"/>
            <w:u w:val="single"/>
          </w:rPr>
          <w:t>Ul. 3:29</w:t>
        </w:r>
      </w:hyperlink>
      <w:r>
        <w:rPr>
          <w:lang w:val="id_ID" w:bidi="id_ID"/>
        </w:rPr>
        <w:t xml:space="preserve">; </w:t>
      </w:r>
      <w:hyperlink r:id="rId672">
        <w:r>
          <w:rPr>
            <w:lang w:val="id_ID" w:bidi="id_ID"/>
          </w:rPr>
          <w:rPr>
            <w:color w:val="0000EE"/>
            <w:u w:val="single"/>
          </w:rPr>
          <w:t>4:3</w:t>
        </w:r>
      </w:hyperlink>
      <w:r>
        <w:rPr>
          <w:lang w:val="id_ID" w:bidi="id_ID"/>
        </w:rPr>
        <w:t xml:space="preserve">, </w:t>
      </w:r>
      <w:hyperlink r:id="rId673">
        <w:r>
          <w:rPr>
            <w:lang w:val="id_ID" w:bidi="id_ID"/>
          </w:rPr>
          <w:rPr>
            <w:color w:val="0000EE"/>
            <w:u w:val="single"/>
          </w:rPr>
          <w:t>46</w:t>
        </w:r>
      </w:hyperlink>
      <w:r>
        <w:rPr>
          <w:lang w:val="id_ID" w:bidi="id_ID"/>
        </w:rPr>
        <w:t xml:space="preserve">; </w:t>
      </w:r>
      <w:hyperlink r:id="rId617">
        <w:r>
          <w:rPr>
            <w:lang w:val="id_ID" w:bidi="id_ID"/>
          </w:rPr>
          <w:rPr>
            <w:color w:val="0000EE"/>
            <w:u w:val="single"/>
          </w:rPr>
          <w:t>34:6</w:t>
        </w:r>
      </w:hyperlink>
      <w:r>
        <w:rPr>
          <w:lang w:val="id_ID" w:bidi="id_ID"/>
        </w:rPr>
        <w:t xml:space="preserve">; </w:t>
      </w:r>
      <w:hyperlink r:id="rId674">
        <w:r>
          <w:rPr>
            <w:lang w:val="id_ID" w:bidi="id_ID"/>
          </w:rPr>
          <w:rPr>
            <w:color w:val="0000EE"/>
            <w:u w:val="single"/>
          </w:rPr>
          <w:t>Yos. 13:20</w:t>
        </w:r>
      </w:hyperlink>
      <w:r>
        <w:rPr>
          <w:lang w:val="id_ID" w:bidi="id_ID"/>
        </w:rPr>
        <w:t xml:space="preserve">; </w:t>
      </w:r>
      <w:hyperlink r:id="rId675">
        <w:r>
          <w:rPr>
            <w:lang w:val="id_ID" w:bidi="id_ID"/>
          </w:rPr>
          <w:rPr>
            <w:color w:val="0000EE"/>
            <w:u w:val="single"/>
          </w:rPr>
          <w:t>22:17</w:t>
        </w:r>
      </w:hyperlink>
      <w:r>
        <w:rPr>
          <w:lang w:val="id_ID" w:bidi="id_ID"/>
        </w:rPr>
        <w:t>) berada di suatu tempat di sekitar Gunung Nebo. • Penyembahan berhala Israel menyebabkan murka Tuhan berkobar terhadap umat-Nya; ini termasuk tulah (</w:t>
      </w:r>
      <w:hyperlink r:id="rId676">
        <w:r>
          <w:rPr>
            <w:lang w:val="id_ID" w:bidi="id_ID"/>
          </w:rPr>
          <w:rPr>
            <w:color w:val="0000EE"/>
            <w:u w:val="single"/>
          </w:rPr>
          <w:t>Bil. 25:8–9</w:t>
        </w:r>
      </w:hyperlink>
      <w:r>
        <w:rPr>
          <w:lang w:val="id_ID" w:bidi="id_ID"/>
        </w:rPr>
        <w:t xml:space="preserve">; </w:t>
      </w:r>
      <w:hyperlink r:id="rId677">
        <w:r>
          <w:rPr>
            <w:lang w:val="id_ID" w:bidi="id_ID"/>
          </w:rPr>
          <w:rPr>
            <w:color w:val="0000EE"/>
            <w:u w:val="single"/>
          </w:rPr>
          <w:t>26:1</w:t>
        </w:r>
      </w:hyperlink>
      <w:r>
        <w:rPr>
          <w:lang w:val="id_ID" w:bidi="id_ID"/>
        </w:rPr>
        <w:t xml:space="preserve">; bdk. </w:t>
      </w:r>
      <w:hyperlink r:id="rId244">
        <w:r>
          <w:rPr>
            <w:lang w:val="id_ID" w:bidi="id_ID"/>
          </w:rPr>
          <w:rPr>
            <w:color w:val="0000EE"/>
            <w:u w:val="single"/>
          </w:rPr>
          <w:t>Bil. 11:1</w:t>
        </w:r>
      </w:hyperlink>
      <w:r>
        <w:rPr>
          <w:lang w:val="id_ID" w:bidi="id_ID"/>
        </w:rPr>
        <w:t xml:space="preserve">, </w:t>
      </w:r>
      <w:hyperlink r:id="rId678">
        <w:r>
          <w:rPr>
            <w:lang w:val="id_ID" w:bidi="id_ID"/>
          </w:rPr>
          <w:rPr>
            <w:color w:val="0000EE"/>
            <w:u w:val="single"/>
          </w:rPr>
          <w:t>10</w:t>
        </w:r>
      </w:hyperlink>
      <w:r>
        <w:rPr>
          <w:lang w:val="id_ID" w:bidi="id_ID"/>
        </w:rPr>
        <w:t xml:space="preserve">; </w:t>
      </w:r>
      <w:hyperlink r:id="rId679">
        <w:r>
          <w:rPr>
            <w:lang w:val="id_ID" w:bidi="id_ID"/>
          </w:rPr>
          <w:rPr>
            <w:color w:val="0000EE"/>
            <w:u w:val="single"/>
          </w:rPr>
          <w:t>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25:4</w:t>
      </w:r>
      <w:r>
        <w:rPr>
          <w:lang w:val="id_ID" w:bidi="id_ID"/>
        </w:rPr>
      </w:r>
    </w:p>
    <w:p>
      <w:pPr/>
      <w:r>
        <w:rPr>
          <w:lang w:val="id_ID" w:bidi="id_ID"/>
        </w:rPr>
      </w:r>
      <w:r>
        <w:rPr>
          <w:lang w:val="id_ID" w:bidi="id_ID"/>
        </w:rPr>
        <w:t>Seperti yang dilakukan-Nya di Sinai (</w:t>
      </w:r>
      <w:hyperlink r:id="rId680">
        <w:r>
          <w:rPr>
            <w:lang w:val="id_ID" w:bidi="id_ID"/>
          </w:rPr>
          <w:rPr>
            <w:color w:val="0000EE"/>
            <w:u w:val="single"/>
          </w:rPr>
          <w:t>Kel. 32:27–28</w:t>
        </w:r>
      </w:hyperlink>
      <w:r>
        <w:rPr>
          <w:lang w:val="id_ID" w:bidi="id_ID"/>
        </w:rPr>
        <w:t xml:space="preserve">), Tuhan menuntut keadilan yang cepat. • </w:t>
      </w:r>
      <w:r>
        <w:rPr>
          <w:lang w:val="id_ID" w:bidi="id_ID"/>
        </w:rPr>
        <w:t>gantunglah mereka... di tempat terang</w:t>
      </w:r>
      <w:r>
        <w:rPr>
          <w:lang w:val="id_ID" w:bidi="id_ID"/>
        </w:rPr>
        <w:t xml:space="preserve">: Pihak-pihak yang yang bersalah mungkin ditikam dan dijemur [ditinggalkan] di bawah terik matahari (lihat </w:t>
      </w:r>
      <w:hyperlink r:id="rId681">
        <w:r>
          <w:rPr>
            <w:lang w:val="id_ID" w:bidi="id_ID"/>
          </w:rPr>
          <w:rPr>
            <w:color w:val="0000EE"/>
            <w:u w:val="single"/>
          </w:rPr>
          <w:t>2Sam. 21:6</w:t>
        </w:r>
      </w:hyperlink>
      <w:r>
        <w:rPr>
          <w:lang w:val="id_ID" w:bidi="id_ID"/>
        </w:rPr>
        <w:t xml:space="preserve">, </w:t>
      </w:r>
      <w:hyperlink r:id="rId682">
        <w:r>
          <w:rPr>
            <w:lang w:val="id_ID" w:bidi="id_ID"/>
          </w:rPr>
          <w:rPr>
            <w:color w:val="0000EE"/>
            <w:u w:val="single"/>
          </w:rPr>
          <w:t>9</w:t>
        </w:r>
      </w:hyperlink>
      <w:r>
        <w:rPr>
          <w:lang w:val="id_ID" w:bidi="id_ID"/>
        </w:rPr>
        <w:t xml:space="preserve">) sehingga semua orang dapat melihat mereka dan belajar dari kesalahan mereka (bdk. </w:t>
      </w:r>
      <w:hyperlink r:id="rId683">
        <w:r>
          <w:rPr>
            <w:lang w:val="id_ID" w:bidi="id_ID"/>
          </w:rPr>
          <w:rPr>
            <w:color w:val="0000EE"/>
            <w:u w:val="single"/>
          </w:rPr>
          <w:t>2Sam.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25:6</w:t>
      </w:r>
      <w:r>
        <w:rPr>
          <w:lang w:val="id_ID" w:bidi="id_ID"/>
        </w:rPr>
      </w:r>
    </w:p>
    <w:p>
      <w:pPr/>
      <w:r>
        <w:rPr>
          <w:lang w:val="id_ID" w:bidi="id_ID"/>
        </w:rPr>
      </w:r>
      <w:r>
        <w:rPr>
          <w:lang w:val="id_ID" w:bidi="id_ID"/>
        </w:rPr>
        <w:t>Di sini, seorang Israel lainnya menajiskan dirinya dengan seorang perempuan asing; tampaknya baik perempuan Moab maupun perempuan Midian terlibat dalam skandal ini (</w:t>
      </w:r>
      <w:hyperlink r:id="rId684">
        <w:r>
          <w:rPr>
            <w:lang w:val="id_ID" w:bidi="id_ID"/>
          </w:rPr>
          <w:rPr>
            <w:color w:val="0000EE"/>
            <w:u w:val="single"/>
          </w:rPr>
          <w:t>Bil. 25:1–3</w:t>
        </w:r>
      </w:hyperlink>
      <w:r>
        <w:rPr>
          <w:lang w:val="id_ID" w:bidi="id_ID"/>
        </w:rPr>
        <w:t xml:space="preserve">, </w:t>
      </w:r>
      <w:hyperlink r:id="rId685">
        <w:r>
          <w:rPr>
            <w:lang w:val="id_ID" w:bidi="id_ID"/>
          </w:rPr>
          <w:rPr>
            <w:color w:val="0000EE"/>
            <w:u w:val="single"/>
          </w:rPr>
          <w:t>16–18</w:t>
        </w:r>
      </w:hyperlink>
      <w:r>
        <w:rPr>
          <w:lang w:val="id_ID" w:bidi="id_ID"/>
        </w:rPr>
        <w:t xml:space="preserve">; </w:t>
      </w:r>
      <w:hyperlink r:id="rId686">
        <w:r>
          <w:rPr>
            <w:lang w:val="id_ID" w:bidi="id_ID"/>
          </w:rPr>
          <w:rPr>
            <w:color w:val="0000EE"/>
            <w:u w:val="single"/>
          </w:rPr>
          <w:t>31:1–2</w:t>
        </w:r>
      </w:hyperlink>
      <w:r>
        <w:rPr>
          <w:lang w:val="id_ID" w:bidi="id_ID"/>
        </w:rPr>
        <w:t>). Dosa pria itu sangat memalukan, karena ia tampaknya mengabaikan penghakiman dan perkabungan di sekelilingnya. • Beberapa orang berpendapat bahwa kemahnya adalah sebuah tempat suci yang tidak sah yang dikaitkan dengan penyembahan kepada Yahweh, dan bukan hanya tempat tinggal Zimri.</w:t>
      </w:r>
      <w:r>
        <w:rPr>
          <w:lang w:val="id_ID" w:bidi="id_ID"/>
        </w:rPr>
      </w:r>
      <w:r>
        <w:rPr>
          <w:lang w:val="id_ID" w:bidi="id_ID"/>
        </w:rPr>
      </w:r>
    </w:p>
    <w:p>
      <w:pPr/>
      <w:r>
        <w:rPr>
          <w:lang w:val="id_ID" w:bidi="id_ID"/>
        </w:rPr>
      </w:r>
    </w:p>
    <w:p>
      <w:pPr>
        <w:pStyle w:val="Heading2"/>
      </w:pPr>
      <w:r>
        <w:rPr>
          <w:lang w:val="id_ID" w:bidi="id_ID"/>
        </w:rPr>
        <w:t>Bilangan 25:7–9</w:t>
      </w:r>
      <w:r>
        <w:rPr>
          <w:lang w:val="id_ID" w:bidi="id_ID"/>
        </w:rPr>
      </w:r>
    </w:p>
    <w:p>
      <w:pPr/>
      <w:r>
        <w:rPr>
          <w:lang w:val="id_ID" w:bidi="id_ID"/>
        </w:rPr>
      </w:r>
      <w:r>
        <w:rPr>
          <w:lang w:val="id_ID" w:bidi="id_ID"/>
        </w:rPr>
        <w:t>Pinehas, yang bertindak sebagai wakil dari keluarga imam, membunuh Zimri dan Cozbi dengan satu tusukan tombak (</w:t>
      </w:r>
      <w:hyperlink r:id="rId687">
        <w:r>
          <w:rPr>
            <w:lang w:val="id_ID" w:bidi="id_ID"/>
          </w:rPr>
          <w:rPr>
            <w:color w:val="0000EE"/>
            <w:u w:val="single"/>
          </w:rPr>
          <w:t>Bil. 25:7–8</w:t>
        </w:r>
      </w:hyperlink>
      <w:r>
        <w:rPr>
          <w:lang w:val="id_ID" w:bidi="id_ID"/>
        </w:rPr>
        <w:t>), yang mungkin mengindikasikan bahwa mereka melakukan hubungan seksual. Semangat Pinehas menghentikan wabah itu (</w:t>
      </w:r>
      <w:hyperlink r:id="rId684">
        <w:r>
          <w:rPr>
            <w:lang w:val="id_ID" w:bidi="id_ID"/>
          </w:rPr>
          <w:rPr>
            <w:color w:val="0000EE"/>
            <w:u w:val="single"/>
          </w:rPr>
          <w:t>Bil. 25:1–3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25:10–13</w:t>
      </w:r>
      <w:r>
        <w:rPr>
          <w:lang w:val="id_ID" w:bidi="id_ID"/>
        </w:rPr>
      </w:r>
    </w:p>
    <w:p>
      <w:pPr/>
      <w:r>
        <w:rPr>
          <w:lang w:val="id_ID" w:bidi="id_ID"/>
        </w:rPr>
      </w:r>
      <w:r>
        <w:rPr>
          <w:lang w:val="id_ID" w:bidi="id_ID"/>
        </w:rPr>
        <w:t xml:space="preserve">Identitas Israel sebagai umat Tuhan sangat terancam oleh ketidaksetiaan mereka dalam peristiwa ini. Pinehas sama bersemangatnya dengan Allah dalam mengejar kekudusan dan keadilan. Sebagai hasilnya, Pinehas dan keturunannya diberi status khusus; Allah membuat perjanjian damai yang khusus dengan Pinehas, dan orang-orang yang memenuhi syarat di dalam keluarganya mewarisi hak permanen untuk menjadi imam (bdk. </w:t>
      </w:r>
      <w:hyperlink r:id="rId688">
        <w:r>
          <w:rPr>
            <w:lang w:val="id_ID" w:bidi="id_ID"/>
          </w:rPr>
          <w:rPr>
            <w:color w:val="0000EE"/>
            <w:u w:val="single"/>
          </w:rPr>
          <w:t>Mal. 2:5</w:t>
        </w:r>
      </w:hyperlink>
      <w:r>
        <w:rPr>
          <w:lang w:val="id_ID" w:bidi="id_ID"/>
        </w:rPr>
        <w:t xml:space="preserve">). Perjanjian tanpa syarat ini serupa dengan perjanjian yang diberikan kepada Daud (lihat </w:t>
      </w:r>
      <w:hyperlink r:id="rId689">
        <w:r>
          <w:rPr>
            <w:lang w:val="id_ID" w:bidi="id_ID"/>
          </w:rPr>
          <w:rPr>
            <w:color w:val="0000EE"/>
            <w:u w:val="single"/>
          </w:rPr>
          <w:t>Yer. 33:19–22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25:13</w:t>
      </w:r>
      <w:r>
        <w:rPr>
          <w:lang w:val="id_ID" w:bidi="id_ID"/>
        </w:rPr>
      </w:r>
    </w:p>
    <w:p>
      <w:pPr/>
      <w:r>
        <w:rPr>
          <w:lang w:val="id_ID" w:bidi="id_ID"/>
        </w:rPr>
      </w:r>
      <w:r>
        <w:rPr>
          <w:lang w:val="id_ID" w:bidi="id_ID"/>
        </w:rPr>
        <w:t xml:space="preserve">Kematian Zimri dan Kozbi membantu menyucikan Israel dari dosanya; tindakan Pinehas memiliki nilai penebusan (lihat </w:t>
      </w:r>
      <w:r>
        <w:rPr>
          <w:lang w:val="id_ID" w:bidi="id_ID"/>
        </w:rPr>
        <w:t>catatan studi pada Im. 1:4</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25:16–18</w:t>
      </w:r>
      <w:r>
        <w:rPr>
          <w:lang w:val="id_ID" w:bidi="id_ID"/>
        </w:rPr>
      </w:r>
    </w:p>
    <w:p>
      <w:pPr/>
      <w:r>
        <w:rPr>
          <w:lang w:val="id_ID" w:bidi="id_ID"/>
        </w:rPr>
      </w:r>
      <w:r>
        <w:rPr>
          <w:lang w:val="id_ID" w:bidi="id_ID"/>
        </w:rPr>
        <w:t>Lawanlah orang Midian itu, dan tewaskanlah mereka</w:t>
      </w:r>
      <w:r>
        <w:rPr>
          <w:lang w:val="id_ID" w:bidi="id_ID"/>
        </w:rPr>
        <w:t xml:space="preserve">: Perang ini dicatat dalam psl. </w:t>
      </w:r>
      <w:hyperlink r:id="rId690">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26:1–4</w:t>
      </w:r>
      <w:r>
        <w:rPr>
          <w:lang w:val="id_ID" w:bidi="id_ID"/>
        </w:rPr>
      </w:r>
    </w:p>
    <w:p>
      <w:pPr/>
      <w:r>
        <w:rPr>
          <w:lang w:val="id_ID" w:bidi="id_ID"/>
        </w:rPr>
      </w:r>
      <w:r>
        <w:rPr>
          <w:lang w:val="id_ID" w:bidi="id_ID"/>
        </w:rPr>
        <w:t>Seperti pada pendaftaran pertama, Musa dan Eleazar (yang menggantikan Harun) menginstruksikan para pemimpin suku dalam proses pendaftaran [penghitungan].</w:t>
      </w:r>
      <w:r>
        <w:rPr>
          <w:lang w:val="id_ID" w:bidi="id_ID"/>
        </w:rPr>
      </w:r>
      <w:r>
        <w:rPr>
          <w:lang w:val="id_ID" w:bidi="id_ID"/>
        </w:rPr>
      </w:r>
    </w:p>
    <w:p>
      <w:pPr/>
      <w:r>
        <w:rPr>
          <w:lang w:val="id_ID" w:bidi="id_ID"/>
        </w:rPr>
      </w:r>
    </w:p>
    <w:p>
      <w:pPr>
        <w:pStyle w:val="Heading2"/>
      </w:pPr>
      <w:r>
        <w:rPr>
          <w:lang w:val="id_ID" w:bidi="id_ID"/>
        </w:rPr>
        <w:t>Bilangan 26:1–65</w:t>
      </w:r>
      <w:r>
        <w:rPr>
          <w:lang w:val="id_ID" w:bidi="id_ID"/>
        </w:rPr>
      </w:r>
    </w:p>
    <w:p>
      <w:pPr/>
      <w:r>
        <w:rPr>
          <w:lang w:val="id_ID" w:bidi="id_ID"/>
        </w:rPr>
      </w:r>
      <w:r>
        <w:rPr>
          <w:lang w:val="id_ID" w:bidi="id_ID"/>
        </w:rPr>
        <w:t xml:space="preserve">Setelah hampir empat puluh tahun, Israel kembali mendaftarkan [menghitung] orang-orang mereka yang telah mencapai usia militer (bdk. pasal </w:t>
      </w:r>
      <w:hyperlink r:id="rId691">
        <w:r>
          <w:rPr>
            <w:lang w:val="id_ID" w:bidi="id_ID"/>
          </w:rPr>
          <w:rPr>
            <w:color w:val="0000EE"/>
            <w:u w:val="single"/>
          </w:rPr>
          <w:t>1–4</w:t>
        </w:r>
      </w:hyperlink>
      <w:r>
        <w:rPr>
          <w:lang w:val="id_ID" w:bidi="id_ID"/>
        </w:rPr>
        <w:t>) ketika mereka berkemah di dataran Moab, di seberang Yerikho. Keseluruhan populasi hanya berubah sedikit, yaitu 603.550 orang pada pendaftaran pertama dan 601.730 orang pada pendaftaran kedua. Penggantian populasi yang hampir sempurna ini (</w:t>
      </w:r>
      <w:hyperlink r:id="rId692">
        <w:r>
          <w:rPr>
            <w:lang w:val="id_ID" w:bidi="id_ID"/>
          </w:rPr>
          <w:rPr>
            <w:color w:val="0000EE"/>
            <w:u w:val="single"/>
          </w:rPr>
          <w:t>Bil. 26:63–65</w:t>
        </w:r>
      </w:hyperlink>
      <w:r>
        <w:rPr>
          <w:lang w:val="id_ID" w:bidi="id_ID"/>
        </w:rPr>
        <w:t>) menunjukkan bahwa Tuhan setia kepada Israel meskipun mereka berulang kali melakukan pemberontakan.</w:t>
      </w:r>
      <w:r>
        <w:rPr>
          <w:lang w:val="id_ID" w:bidi="id_ID"/>
        </w:rPr>
      </w:r>
      <w:r>
        <w:rPr>
          <w:lang w:val="id_ID" w:bidi="id_ID"/>
        </w:rPr>
      </w:r>
    </w:p>
    <w:p>
      <w:pPr/>
      <w:r>
        <w:rPr>
          <w:lang w:val="id_ID" w:bidi="id_ID"/>
        </w:rPr>
      </w:r>
    </w:p>
    <w:p>
      <w:pPr>
        <w:pStyle w:val="Heading2"/>
      </w:pPr>
      <w:r>
        <w:rPr>
          <w:lang w:val="id_ID" w:bidi="id_ID"/>
        </w:rPr>
        <w:t>Bilangan 26:8–11</w:t>
      </w:r>
      <w:r>
        <w:rPr>
          <w:lang w:val="id_ID" w:bidi="id_ID"/>
        </w:rPr>
      </w:r>
    </w:p>
    <w:p>
      <w:pPr/>
      <w:r>
        <w:rPr>
          <w:lang w:val="id_ID" w:bidi="id_ID"/>
        </w:rPr>
      </w:r>
      <w:r>
        <w:rPr>
          <w:lang w:val="id_ID" w:bidi="id_ID"/>
        </w:rPr>
        <w:t>anak-anak Korah tidaklah mati</w:t>
      </w:r>
      <w:r>
        <w:rPr>
          <w:lang w:val="id_ID" w:bidi="id_ID"/>
        </w:rPr>
        <w:t xml:space="preserve">: Lihat </w:t>
      </w:r>
      <w:r>
        <w:rPr>
          <w:lang w:val="id_ID" w:bidi="id_ID"/>
        </w:rPr>
        <w:t>catatan studi pada Bil. 16:31–33</w:t>
      </w:r>
      <w:r>
        <w:rPr>
          <w:lang w:val="id_ID" w:bidi="id_ID"/>
        </w:rPr>
        <w:t>.</w:t>
      </w:r>
      <w:r>
        <w:rPr>
          <w:lang w:val="id_ID" w:bidi="id_ID"/>
        </w:rPr>
      </w:r>
      <w:r>
        <w:rPr>
          <w:lang w:val="id_ID" w:bidi="id_ID"/>
        </w:rPr>
      </w:r>
    </w:p>
    <w:p>
      <w:pPr/>
      <w:r>
        <w:rPr>
          <w:lang w:val="id_ID" w:bidi="id_ID"/>
        </w:rPr>
      </w:r>
    </w:p>
    <w:p>
      <w:pPr>
        <w:pStyle w:val="Heading2"/>
      </w:pPr>
      <w:r>
        <w:rPr>
          <w:lang w:val="id_ID" w:bidi="id_ID"/>
        </w:rPr>
        <w:t>Numbers 26:33</w:t>
      </w:r>
      <w:r>
        <w:rPr>
          <w:lang w:val="id_ID" w:bidi="id_ID"/>
        </w:rPr>
      </w:r>
    </w:p>
    <w:p>
      <w:pPr/>
      <w:r>
        <w:rPr>
          <w:lang w:val="id_ID" w:bidi="id_ID"/>
        </w:rPr>
      </w:r>
      <w:r>
        <w:rPr>
          <w:lang w:val="id_ID" w:bidi="id_ID"/>
        </w:rPr>
        <w:t xml:space="preserve">Putri-putri Zelafehad memprakarsai reformasi hukum yang penting (lihat </w:t>
      </w:r>
      <w:hyperlink r:id="rId693">
        <w:r>
          <w:rPr>
            <w:lang w:val="id_ID" w:bidi="id_ID"/>
          </w:rPr>
          <w:rPr>
            <w:color w:val="0000EE"/>
            <w:u w:val="single"/>
          </w:rPr>
          <w:t>Bil. 27:1–11</w:t>
        </w:r>
      </w:hyperlink>
      <w:r>
        <w:rPr>
          <w:lang w:val="id_ID" w:bidi="id_ID"/>
        </w:rPr>
        <w:t xml:space="preserve">; </w:t>
      </w:r>
      <w:hyperlink r:id="rId694">
        <w:r>
          <w:rPr>
            <w:lang w:val="id_ID" w:bidi="id_ID"/>
          </w:rPr>
          <w:rPr>
            <w:color w:val="0000EE"/>
            <w:u w:val="single"/>
          </w:rPr>
          <w:t>36:1–12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26:51</w:t>
      </w:r>
      <w:r>
        <w:rPr>
          <w:lang w:val="id_ID" w:bidi="id_ID"/>
        </w:rPr>
      </w:r>
    </w:p>
    <w:p>
      <w:pPr/>
      <w:r>
        <w:rPr>
          <w:lang w:val="id_ID" w:bidi="id_ID"/>
        </w:rPr>
      </w:r>
      <w:r>
        <w:rPr>
          <w:lang w:val="id_ID" w:bidi="id_ID"/>
        </w:rPr>
        <w:t xml:space="preserve">Meskipun ada peperangan, wabah penyakit, dan hukuman, Allah tetap setia kepada Israel. Jumlah prajurit laki-laki telah menyusut sebanyak 1.820 orang dibandingkan dengan pendaftaran pertama (bdk. </w:t>
      </w:r>
      <w:hyperlink r:id="rId695">
        <w:r>
          <w:rPr>
            <w:lang w:val="id_ID" w:bidi="id_ID"/>
          </w:rPr>
          <w:rPr>
            <w:color w:val="0000EE"/>
            <w:u w:val="single"/>
          </w:rPr>
          <w:t>Bil. 2:32</w:t>
        </w:r>
      </w:hyperlink>
      <w:r>
        <w:rPr>
          <w:lang w:val="id_ID" w:bidi="id_ID"/>
        </w:rPr>
        <w:t>), selisih 0,3 persen.</w:t>
      </w:r>
      <w:r>
        <w:rPr>
          <w:lang w:val="id_ID" w:bidi="id_ID"/>
        </w:rPr>
      </w:r>
      <w:r>
        <w:rPr>
          <w:lang w:val="id_ID" w:bidi="id_ID"/>
        </w:rPr>
      </w:r>
    </w:p>
    <w:p>
      <w:pPr/>
      <w:r>
        <w:rPr>
          <w:lang w:val="id_ID" w:bidi="id_ID"/>
        </w:rPr>
      </w:r>
    </w:p>
    <w:p>
      <w:pPr>
        <w:pStyle w:val="Heading2"/>
      </w:pPr>
      <w:r>
        <w:rPr>
          <w:lang w:val="id_ID" w:bidi="id_ID"/>
        </w:rPr>
        <w:t>Bilangan 26:52–56</w:t>
      </w:r>
      <w:r>
        <w:rPr>
          <w:lang w:val="id_ID" w:bidi="id_ID"/>
        </w:rPr>
      </w:r>
    </w:p>
    <w:p>
      <w:pPr/>
      <w:r>
        <w:rPr>
          <w:lang w:val="id_ID" w:bidi="id_ID"/>
        </w:rPr>
      </w:r>
      <w:r>
        <w:rPr>
          <w:lang w:val="id_ID" w:bidi="id_ID"/>
        </w:rPr>
        <w:t xml:space="preserve">Pendaftaran kedua, seperti pendaftaran pertama, adalah pendaftaran militer, tetapi juga menjadi dasar untuk mendistribusikan tanah kepada suku-suku Israel secara proporsional dengan populasi suku-suku tersebut (bdk. </w:t>
      </w:r>
      <w:hyperlink r:id="rId696">
        <w:r>
          <w:rPr>
            <w:lang w:val="id_ID" w:bidi="id_ID"/>
          </w:rPr>
          <w:rPr>
            <w:color w:val="0000EE"/>
            <w:u w:val="single"/>
          </w:rPr>
          <w:t>Yos. 15–19</w:t>
        </w:r>
      </w:hyperlink>
      <w:r>
        <w:rPr>
          <w:lang w:val="id_ID" w:bidi="id_ID"/>
        </w:rPr>
        <w:t xml:space="preserve">). • menetapkan tanah [dengan] </w:t>
      </w:r>
      <w:r>
        <w:rPr>
          <w:lang w:val="id_ID" w:bidi="id_ID"/>
        </w:rPr>
        <w:t>membuang undi</w:t>
      </w:r>
      <w:r>
        <w:rPr>
          <w:lang w:val="id_ID" w:bidi="id_ID"/>
        </w:rPr>
        <w:t xml:space="preserve">: Undian digunakan untuk mencari petunjuk ilahi dan menghindari sikap pilih kasih dalam hal-hal yang penting (mis., </w:t>
      </w:r>
      <w:hyperlink r:id="rId697">
        <w:r>
          <w:rPr>
            <w:lang w:val="id_ID" w:bidi="id_ID"/>
          </w:rPr>
          <w:rPr>
            <w:color w:val="0000EE"/>
            <w:u w:val="single"/>
          </w:rPr>
          <w:t>Bil. 27:21</w:t>
        </w:r>
      </w:hyperlink>
      <w:r>
        <w:rPr>
          <w:lang w:val="id_ID" w:bidi="id_ID"/>
        </w:rPr>
        <w:t xml:space="preserve">; </w:t>
      </w:r>
      <w:hyperlink r:id="rId698">
        <w:r>
          <w:rPr>
            <w:lang w:val="id_ID" w:bidi="id_ID"/>
          </w:rPr>
          <w:rPr>
            <w:color w:val="0000EE"/>
            <w:u w:val="single"/>
          </w:rPr>
          <w:t>1Sam. 10:20</w:t>
        </w:r>
      </w:hyperlink>
      <w:r>
        <w:rPr>
          <w:lang w:val="id_ID" w:bidi="id_ID"/>
        </w:rPr>
        <w:t xml:space="preserve">; </w:t>
      </w:r>
      <w:hyperlink r:id="rId699">
        <w:r>
          <w:rPr>
            <w:lang w:val="id_ID" w:bidi="id_ID"/>
          </w:rPr>
          <w:rPr>
            <w:color w:val="0000EE"/>
            <w:u w:val="single"/>
          </w:rPr>
          <w:t>14:41–42</w:t>
        </w:r>
      </w:hyperlink>
      <w:r>
        <w:rPr>
          <w:lang w:val="id_ID" w:bidi="id_ID"/>
        </w:rPr>
        <w:t xml:space="preserve">; </w:t>
      </w:r>
      <w:hyperlink r:id="rId700">
        <w:r>
          <w:rPr>
            <w:lang w:val="id_ID" w:bidi="id_ID"/>
          </w:rPr>
          <w:rPr>
            <w:color w:val="0000EE"/>
            <w:u w:val="single"/>
          </w:rPr>
          <w:t>Ams. 18:18</w:t>
        </w:r>
      </w:hyperlink>
      <w:r>
        <w:rPr>
          <w:lang w:val="id_ID" w:bidi="id_ID"/>
        </w:rPr>
        <w:t xml:space="preserve">; </w:t>
      </w:r>
      <w:hyperlink r:id="rId701">
        <w:r>
          <w:rPr>
            <w:lang w:val="id_ID" w:bidi="id_ID"/>
          </w:rPr>
          <w:rPr>
            <w:color w:val="0000EE"/>
            <w:u w:val="single"/>
          </w:rPr>
          <w:t>Kis. 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26:57–61</w:t>
      </w:r>
      <w:r>
        <w:rPr>
          <w:lang w:val="id_ID" w:bidi="id_ID"/>
        </w:rPr>
      </w:r>
    </w:p>
    <w:p>
      <w:pPr/>
      <w:r>
        <w:rPr>
          <w:lang w:val="id_ID" w:bidi="id_ID"/>
        </w:rPr>
      </w:r>
      <w:r>
        <w:rPr>
          <w:lang w:val="id_ID" w:bidi="id_ID"/>
        </w:rPr>
        <w:t>Keluarga Kehat mendapat perhatian khusus sebagai klan Harun, Musa, dan Miryam.</w:t>
      </w:r>
      <w:r>
        <w:rPr>
          <w:lang w:val="id_ID" w:bidi="id_ID"/>
        </w:rPr>
      </w:r>
      <w:r>
        <w:rPr>
          <w:lang w:val="id_ID" w:bidi="id_ID"/>
        </w:rPr>
      </w:r>
    </w:p>
    <w:p>
      <w:pPr/>
      <w:r>
        <w:rPr>
          <w:lang w:val="id_ID" w:bidi="id_ID"/>
        </w:rPr>
      </w:r>
    </w:p>
    <w:p>
      <w:pPr>
        <w:pStyle w:val="Heading2"/>
      </w:pPr>
      <w:r>
        <w:rPr>
          <w:lang w:val="id_ID" w:bidi="id_ID"/>
        </w:rPr>
        <w:t>Numbers 26:62</w:t>
      </w:r>
      <w:r>
        <w:rPr>
          <w:lang w:val="id_ID" w:bidi="id_ID"/>
        </w:rPr>
      </w:r>
    </w:p>
    <w:p>
      <w:pPr/>
      <w:r>
        <w:rPr>
          <w:lang w:val="id_ID" w:bidi="id_ID"/>
        </w:rPr>
      </w:r>
      <w:r>
        <w:rPr>
          <w:lang w:val="id_ID" w:bidi="id_ID"/>
        </w:rPr>
        <w:t xml:space="preserve">Orang-orang Lewi diberi nomor secara terpisah (bdk. </w:t>
      </w:r>
      <w:hyperlink r:id="rId702">
        <w:r>
          <w:rPr>
            <w:lang w:val="id_ID" w:bidi="id_ID"/>
          </w:rPr>
          <w:rPr>
            <w:color w:val="0000EE"/>
            <w:u w:val="single"/>
          </w:rPr>
          <w:t>Bil. 1:47–49</w:t>
        </w:r>
      </w:hyperlink>
      <w:r>
        <w:rPr>
          <w:lang w:val="id_ID" w:bidi="id_ID"/>
        </w:rPr>
        <w:t xml:space="preserve">; </w:t>
      </w:r>
      <w:hyperlink r:id="rId703">
        <w:r>
          <w:rPr>
            <w:lang w:val="id_ID" w:bidi="id_ID"/>
          </w:rPr>
          <w:rPr>
            <w:color w:val="0000EE"/>
            <w:u w:val="single"/>
          </w:rPr>
          <w:t>3:14–39</w:t>
        </w:r>
      </w:hyperlink>
      <w:r>
        <w:rPr>
          <w:lang w:val="id_ID" w:bidi="id_ID"/>
        </w:rPr>
        <w:t xml:space="preserve">). • </w:t>
      </w:r>
      <w:r>
        <w:rPr>
          <w:lang w:val="id_ID" w:bidi="id_ID"/>
        </w:rPr>
        <w:t>berumur satu bulan ke atas</w:t>
      </w:r>
      <w:r>
        <w:rPr>
          <w:lang w:val="id_ID" w:bidi="id_ID"/>
        </w:rPr>
        <w:t>: Bdk.</w:t>
      </w:r>
      <w:hyperlink r:id="rId704">
        <w:r>
          <w:rPr>
            <w:lang w:val="id_ID" w:bidi="id_ID"/>
          </w:rPr>
          <w:rPr>
            <w:color w:val="0000EE"/>
            <w:u w:val="single"/>
          </w:rPr>
          <w:t xml:space="preserve"> Bil. 3:15</w:t>
        </w:r>
      </w:hyperlink>
      <w:r>
        <w:rPr>
          <w:lang w:val="id_ID" w:bidi="id_ID"/>
        </w:rPr>
        <w:t xml:space="preserve">. • </w:t>
      </w:r>
      <w:r>
        <w:rPr>
          <w:lang w:val="id_ID" w:bidi="id_ID"/>
        </w:rPr>
        <w:t>mereka tidak diberikan milik pusaka di tengah-tengah orang Israel</w:t>
      </w:r>
      <w:r>
        <w:rPr>
          <w:lang w:val="id_ID" w:bidi="id_ID"/>
        </w:rPr>
        <w:t xml:space="preserve">: Orang Lewi diberi empat puluh delapan kota untuk mereka gunakan, tetapi mereka tidak menerima wilayah yang luas melalui proses yang dijelaskan dalam </w:t>
      </w:r>
      <w:hyperlink r:id="rId705">
        <w:r>
          <w:rPr>
            <w:lang w:val="id_ID" w:bidi="id_ID"/>
          </w:rPr>
          <w:rPr>
            <w:color w:val="0000EE"/>
            <w:u w:val="single"/>
          </w:rPr>
          <w:t>Bil. 26:52–56</w:t>
        </w:r>
      </w:hyperlink>
      <w:r>
        <w:rPr>
          <w:lang w:val="id_ID" w:bidi="id_ID"/>
        </w:rPr>
        <w:t xml:space="preserve"> (</w:t>
      </w:r>
      <w:hyperlink r:id="rId416">
        <w:r>
          <w:rPr>
            <w:lang w:val="id_ID" w:bidi="id_ID"/>
          </w:rPr>
          <w:rPr>
            <w:color w:val="0000EE"/>
            <w:u w:val="single"/>
          </w:rPr>
          <w:t>Bil. 35:1–8</w:t>
        </w:r>
      </w:hyperlink>
      <w:r>
        <w:rPr>
          <w:lang w:val="id_ID" w:bidi="id_ID"/>
        </w:rPr>
        <w:t xml:space="preserve">; bdk. </w:t>
      </w:r>
      <w:hyperlink r:id="rId706">
        <w:r>
          <w:rPr>
            <w:lang w:val="id_ID" w:bidi="id_ID"/>
          </w:rPr>
          <w:rPr>
            <w:color w:val="0000EE"/>
            <w:u w:val="single"/>
          </w:rPr>
          <w:t>Bil. 18:23–24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26:63–65</w:t>
      </w:r>
      <w:r>
        <w:rPr>
          <w:lang w:val="id_ID" w:bidi="id_ID"/>
        </w:rPr>
      </w:r>
    </w:p>
    <w:p>
      <w:pPr/>
      <w:r>
        <w:rPr>
          <w:lang w:val="id_ID" w:bidi="id_ID"/>
        </w:rPr>
      </w:r>
      <w:r>
        <w:rPr>
          <w:lang w:val="id_ID" w:bidi="id_ID"/>
        </w:rPr>
        <w:t>Angka-angka pendaftaran ini mewakili generasi Ibrani yang sama sekali baru, karena semua orang yang keluar dari Mesir meninggal di padang gurun kecuali Kaleb dan Yosua. Yosua mewarisi posisi Musa sebagai pemimpin Israel (</w:t>
      </w:r>
      <w:hyperlink r:id="rId707">
        <w:r>
          <w:rPr>
            <w:lang w:val="id_ID" w:bidi="id_ID"/>
          </w:rPr>
          <w:rPr>
            <w:color w:val="0000EE"/>
            <w:u w:val="single"/>
          </w:rPr>
          <w:t>Bil. 27:12–23</w:t>
        </w:r>
      </w:hyperlink>
      <w:r>
        <w:rPr>
          <w:lang w:val="id_ID" w:bidi="id_ID"/>
        </w:rPr>
        <w:t>; lihat Profil “</w:t>
      </w:r>
      <w:r>
        <w:rPr>
          <w:lang w:val="id_ID" w:bidi="id_ID"/>
        </w:rPr>
        <w:t>Yosua</w:t>
      </w:r>
      <w:r>
        <w:rPr>
          <w:lang w:val="id_ID" w:bidi="id_ID"/>
        </w:rPr>
        <w:t>”), dan Kaleb kemudian memainkan peran penting juga (lihat Profil “</w:t>
      </w:r>
      <w:r>
        <w:rPr>
          <w:lang w:val="id_ID" w:bidi="id_ID"/>
        </w:rPr>
        <w:t>Kaleb</w:t>
      </w:r>
      <w:r>
        <w:rPr>
          <w:lang w:val="id_ID" w:bidi="id_ID"/>
        </w:rPr>
        <w:t xml:space="preserve">”). </w:t>
      </w:r>
      <w:hyperlink r:id="rId621">
        <w:r>
          <w:rPr>
            <w:lang w:val="id_ID" w:bidi="id_ID"/>
          </w:rPr>
          <w:rPr>
            <w:color w:val="0000EE"/>
            <w:u w:val="single"/>
          </w:rPr>
          <w:t>Bilangan 26</w:t>
        </w:r>
      </w:hyperlink>
      <w:r>
        <w:rPr>
          <w:lang w:val="id_ID" w:bidi="id_ID"/>
        </w:rPr>
        <w:t xml:space="preserve"> mendokumentasikan transisi Israel dari generasi yang berada di bawah kutukan Allah (psl .</w:t>
      </w:r>
      <w:hyperlink r:id="rId349">
        <w:r>
          <w:rPr>
            <w:lang w:val="id_ID" w:bidi="id_ID"/>
          </w:rPr>
          <w:rPr>
            <w:color w:val="0000EE"/>
            <w:u w:val="single"/>
          </w:rPr>
          <w:t>14</w:t>
        </w:r>
      </w:hyperlink>
      <w:r>
        <w:rPr>
          <w:lang w:val="id_ID" w:bidi="id_ID"/>
        </w:rPr>
        <w:t>) menjadi bangsa yang memiliki masa depan, seperti yang dinubuatkan dalam empat nubuat Bileam (psl.</w:t>
      </w:r>
      <w:hyperlink r:id="rId708">
        <w:r>
          <w:rPr>
            <w:lang w:val="id_ID" w:bidi="id_ID"/>
          </w:rPr>
          <w:rPr>
            <w:color w:val="0000EE"/>
            <w:u w:val="single"/>
          </w:rPr>
          <w:t xml:space="preserve"> 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27:1–11</w:t>
      </w:r>
      <w:r>
        <w:rPr>
          <w:lang w:val="id_ID" w:bidi="id_ID"/>
        </w:rPr>
      </w:r>
    </w:p>
    <w:p>
      <w:pPr/>
      <w:r>
        <w:rPr>
          <w:lang w:val="id_ID" w:bidi="id_ID"/>
        </w:rPr>
      </w:r>
      <w:r>
        <w:rPr>
          <w:lang w:val="id_ID" w:bidi="id_ID"/>
        </w:rPr>
        <w:t xml:space="preserve">Kurangnya ahli waris laki-laki bagi Zelafehad menciptakan sebuah kesempatan untuk menyempurnakan hukum waris, yang kelak akan disempurnakan lebih jauh lanjut (bdk. </w:t>
      </w:r>
      <w:hyperlink r:id="rId709">
        <w:r>
          <w:rPr>
            <w:lang w:val="id_ID" w:bidi="id_ID"/>
          </w:rPr>
          <w:rPr>
            <w:color w:val="0000EE"/>
            <w:u w:val="single"/>
          </w:rPr>
          <w:t>Bil. 36:1–13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27:2</w:t>
      </w:r>
      <w:r>
        <w:rPr>
          <w:lang w:val="id_ID" w:bidi="id_ID"/>
        </w:rPr>
      </w:r>
    </w:p>
    <w:p>
      <w:pPr/>
      <w:r>
        <w:rPr>
          <w:lang w:val="id_ID" w:bidi="id_ID"/>
        </w:rPr>
      </w:r>
      <w:r>
        <w:rPr>
          <w:lang w:val="id_ID" w:bidi="id_ID"/>
        </w:rPr>
        <w:t xml:space="preserve">Pintu masuk Kemah Suci adalah tempat publik yang paling penting, di mana keputusan-keputusan penting dibuat. Rujukan peristiwa ini dalam </w:t>
      </w:r>
      <w:hyperlink r:id="rId710">
        <w:r>
          <w:rPr>
            <w:lang w:val="id_ID" w:bidi="id_ID"/>
          </w:rPr>
          <w:rPr>
            <w:color w:val="0000EE"/>
            <w:u w:val="single"/>
          </w:rPr>
          <w:t>Yos. 17:4</w:t>
        </w:r>
      </w:hyperlink>
      <w:r>
        <w:rPr>
          <w:lang w:val="id_ID" w:bidi="id_ID"/>
        </w:rPr>
        <w:t xml:space="preserve"> secara khusus menyebutkan Eleazar, Yosua, dan para pemimpin Ibrani, tetapi tidak menyebutkan nama Musa. Para perempuan ini meminta pengecualian terhadap hukum yang berlaku, dan mereka membawa kasus mereka kepada para pemimpin suku tertinggi.</w:t>
      </w:r>
      <w:r>
        <w:rPr>
          <w:lang w:val="id_ID" w:bidi="id_ID"/>
        </w:rPr>
      </w:r>
      <w:r>
        <w:rPr>
          <w:lang w:val="id_ID" w:bidi="id_ID"/>
        </w:rPr>
      </w:r>
    </w:p>
    <w:p>
      <w:pPr/>
      <w:r>
        <w:rPr>
          <w:lang w:val="id_ID" w:bidi="id_ID"/>
        </w:rPr>
      </w:r>
    </w:p>
    <w:p>
      <w:pPr>
        <w:pStyle w:val="Heading2"/>
      </w:pPr>
      <w:r>
        <w:rPr>
          <w:lang w:val="id_ID" w:bidi="id_ID"/>
        </w:rPr>
        <w:t>Bilangan 27:3–4</w:t>
      </w:r>
      <w:r>
        <w:rPr>
          <w:lang w:val="id_ID" w:bidi="id_ID"/>
        </w:rPr>
      </w:r>
    </w:p>
    <w:p>
      <w:pPr/>
      <w:r>
        <w:rPr>
          <w:lang w:val="id_ID" w:bidi="id_ID"/>
        </w:rPr>
      </w:r>
      <w:r>
        <w:rPr>
          <w:lang w:val="id_ID" w:bidi="id_ID"/>
        </w:rPr>
        <w:t>Zelafehad tidak terlibat dalam pemberontakan Korah (</w:t>
      </w:r>
      <w:hyperlink r:id="rId390">
        <w:r>
          <w:rPr>
            <w:lang w:val="id_ID" w:bidi="id_ID"/>
          </w:rPr>
          <w:rPr>
            <w:color w:val="0000EE"/>
            <w:u w:val="single"/>
          </w:rPr>
          <w:t>Bil. 16:1–50</w:t>
        </w:r>
      </w:hyperlink>
      <w:r>
        <w:rPr>
          <w:lang w:val="id_ID" w:bidi="id_ID"/>
        </w:rPr>
        <w:t xml:space="preserve">); jika ia terlibat, maka hak miliknya akan dibatalkan (lihat </w:t>
      </w:r>
      <w:hyperlink r:id="rId342">
        <w:r>
          <w:rPr>
            <w:lang w:val="id_ID" w:bidi="id_ID"/>
          </w:rPr>
          <w:rPr>
            <w:color w:val="0000EE"/>
            <w:u w:val="single"/>
          </w:rPr>
          <w:t>Bil. 15:30</w:t>
        </w:r>
      </w:hyperlink>
      <w:r>
        <w:rPr>
          <w:lang w:val="id_ID" w:bidi="id_ID"/>
        </w:rPr>
        <w:t xml:space="preserve">; bdk. </w:t>
      </w:r>
      <w:hyperlink r:id="rId711">
        <w:r>
          <w:rPr>
            <w:lang w:val="id_ID" w:bidi="id_ID"/>
          </w:rPr>
          <w:rPr>
            <w:color w:val="0000EE"/>
            <w:u w:val="single"/>
          </w:rPr>
          <w:t>1Raj. 21:7–16</w:t>
        </w:r>
      </w:hyperlink>
      <w:r>
        <w:rPr>
          <w:lang w:val="id_ID" w:bidi="id_ID"/>
        </w:rPr>
        <w:t>). Masyarakat Israel bersifat patriaki dan patrilineal, yang menelusuri garis keturunan dan harta benda melalui garis laki-laki. Zelafehad tidak memiliki anak laki-laki, tetapi anak-anak perempuannya ingin agar hak milik keluarganya terus berlanjut. Oleh karena itu, anak-anak perempuan Zelafehad mengajukan permohonan yang masuk akal untuk mendapatkan hak milik yang setara dengan hak milik laki-laki.</w:t>
      </w:r>
      <w:r>
        <w:rPr>
          <w:lang w:val="id_ID" w:bidi="id_ID"/>
        </w:rPr>
      </w:r>
      <w:r>
        <w:rPr>
          <w:lang w:val="id_ID" w:bidi="id_ID"/>
        </w:rPr>
      </w:r>
    </w:p>
    <w:p>
      <w:pPr/>
      <w:r>
        <w:rPr>
          <w:lang w:val="id_ID" w:bidi="id_ID"/>
        </w:rPr>
      </w:r>
    </w:p>
    <w:p>
      <w:pPr>
        <w:pStyle w:val="Heading2"/>
      </w:pPr>
      <w:r>
        <w:rPr>
          <w:lang w:val="id_ID" w:bidi="id_ID"/>
        </w:rPr>
        <w:t>Bilangan 27:5–11</w:t>
      </w:r>
      <w:r>
        <w:rPr>
          <w:lang w:val="id_ID" w:bidi="id_ID"/>
        </w:rPr>
      </w:r>
    </w:p>
    <w:p>
      <w:pPr/>
      <w:r>
        <w:rPr>
          <w:lang w:val="id_ID" w:bidi="id_ID"/>
        </w:rPr>
      </w:r>
      <w:r>
        <w:rPr>
          <w:lang w:val="id_ID" w:bidi="id_ID"/>
        </w:rPr>
        <w:t>Musa membawa kasus mereka ke hadapan Tuhan, yang menerima permohonan para perempuan itu dan menetapkan kasus mereka sebagai sebuah prinsip untuk menjaga harta benda dalam keluarga.</w:t>
      </w:r>
      <w:r>
        <w:rPr>
          <w:lang w:val="id_ID" w:bidi="id_ID"/>
        </w:rPr>
      </w:r>
      <w:r>
        <w:rPr>
          <w:lang w:val="id_ID" w:bidi="id_ID"/>
        </w:rPr>
      </w:r>
    </w:p>
    <w:p>
      <w:pPr/>
      <w:r>
        <w:rPr>
          <w:lang w:val="id_ID" w:bidi="id_ID"/>
        </w:rPr>
      </w:r>
    </w:p>
    <w:p>
      <w:pPr>
        <w:pStyle w:val="Heading2"/>
      </w:pPr>
      <w:r>
        <w:rPr>
          <w:lang w:val="id_ID" w:bidi="id_ID"/>
        </w:rPr>
        <w:t>Bilangan 27:12</w:t>
      </w:r>
      <w:r>
        <w:rPr>
          <w:lang w:val="id_ID" w:bidi="id_ID"/>
        </w:rPr>
      </w:r>
    </w:p>
    <w:p>
      <w:pPr/>
      <w:r>
        <w:rPr>
          <w:lang w:val="id_ID" w:bidi="id_ID"/>
        </w:rPr>
      </w:r>
      <w:r>
        <w:rPr>
          <w:lang w:val="id_ID" w:bidi="id_ID"/>
        </w:rPr>
        <w:t>Gunung-gunung di sebelah timur sungai mungkin termasuk Gunung Nebo (</w:t>
      </w:r>
      <w:hyperlink r:id="rId712">
        <w:r>
          <w:rPr>
            <w:lang w:val="id_ID" w:bidi="id_ID"/>
          </w:rPr>
          <w:rPr>
            <w:color w:val="0000EE"/>
            <w:u w:val="single"/>
          </w:rPr>
          <w:t>Ul. 32:49</w:t>
        </w:r>
      </w:hyperlink>
      <w:r>
        <w:rPr>
          <w:lang w:val="id_ID" w:bidi="id_ID"/>
        </w:rPr>
        <w:t>), tempat Musa melihat Tanah Perjanjian sebelum kematiannya (</w:t>
      </w:r>
      <w:hyperlink r:id="rId521">
        <w:r>
          <w:rPr>
            <w:lang w:val="id_ID" w:bidi="id_ID"/>
          </w:rPr>
          <w:rPr>
            <w:color w:val="0000EE"/>
            <w:u w:val="single"/>
          </w:rPr>
          <w:t>Ul. 34:1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27:12–23</w:t>
      </w:r>
      <w:r>
        <w:rPr>
          <w:lang w:val="id_ID" w:bidi="id_ID"/>
        </w:rPr>
      </w:r>
    </w:p>
    <w:p>
      <w:pPr/>
      <w:r>
        <w:rPr>
          <w:lang w:val="id_ID" w:bidi="id_ID"/>
        </w:rPr>
      </w:r>
      <w:r>
        <w:rPr>
          <w:lang w:val="id_ID" w:bidi="id_ID"/>
        </w:rPr>
        <w:t>Bangsa Israel membutuhkan kepemimpinan ketika mereka memasuki tanah Kanaan. Yosua ditugaskan untuk menggantikan Musa.</w:t>
      </w:r>
      <w:r>
        <w:rPr>
          <w:lang w:val="id_ID" w:bidi="id_ID"/>
        </w:rPr>
      </w:r>
      <w:r>
        <w:rPr>
          <w:lang w:val="id_ID" w:bidi="id_ID"/>
        </w:rPr>
      </w:r>
    </w:p>
    <w:p>
      <w:pPr/>
      <w:r>
        <w:rPr>
          <w:lang w:val="id_ID" w:bidi="id_ID"/>
        </w:rPr>
      </w:r>
    </w:p>
    <w:p>
      <w:pPr>
        <w:pStyle w:val="Heading2"/>
      </w:pPr>
      <w:r>
        <w:rPr>
          <w:lang w:val="id_ID" w:bidi="id_ID"/>
        </w:rPr>
        <w:t>Bilangan 27:15–17</w:t>
      </w:r>
      <w:r>
        <w:rPr>
          <w:lang w:val="id_ID" w:bidi="id_ID"/>
        </w:rPr>
      </w:r>
    </w:p>
    <w:p>
      <w:pPr/>
      <w:r>
        <w:rPr>
          <w:lang w:val="id_ID" w:bidi="id_ID"/>
        </w:rPr>
      </w:r>
      <w:r>
        <w:rPr>
          <w:lang w:val="id_ID" w:bidi="id_ID"/>
        </w:rPr>
        <w:t xml:space="preserve">Israel berada di ambang pertempuran panjang untuk merebut Kanaan; Musa tidak ingin mereka terombang-ambing tanpa pemimpin atau tersesat seperti domba tanpa gembala (bdk. </w:t>
      </w:r>
      <w:hyperlink r:id="rId713">
        <w:r>
          <w:rPr>
            <w:lang w:val="id_ID" w:bidi="id_ID"/>
          </w:rPr>
          <w:rPr>
            <w:color w:val="0000EE"/>
            <w:u w:val="single"/>
          </w:rPr>
          <w:t>1Raj. 22:17</w:t>
        </w:r>
      </w:hyperlink>
      <w:r>
        <w:rPr>
          <w:lang w:val="id_ID" w:bidi="id_ID"/>
        </w:rPr>
        <w:t xml:space="preserve">; </w:t>
      </w:r>
      <w:hyperlink r:id="rId714">
        <w:r>
          <w:rPr>
            <w:lang w:val="id_ID" w:bidi="id_ID"/>
          </w:rPr>
          <w:rPr>
            <w:color w:val="0000EE"/>
            <w:u w:val="single"/>
          </w:rPr>
          <w:t>Yeh. 34:5</w:t>
        </w:r>
      </w:hyperlink>
      <w:r>
        <w:rPr>
          <w:lang w:val="id_ID" w:bidi="id_ID"/>
        </w:rPr>
        <w:t xml:space="preserve">; </w:t>
      </w:r>
      <w:hyperlink r:id="rId715">
        <w:r>
          <w:rPr>
            <w:lang w:val="id_ID" w:bidi="id_ID"/>
          </w:rPr>
          <w:rPr>
            <w:color w:val="0000EE"/>
            <w:u w:val="single"/>
          </w:rPr>
          <w:t>Mat. 9:36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27:18–19</w:t>
      </w:r>
      <w:r>
        <w:rPr>
          <w:lang w:val="id_ID" w:bidi="id_ID"/>
        </w:rPr>
      </w:r>
    </w:p>
    <w:p>
      <w:pPr/>
      <w:r>
        <w:rPr>
          <w:lang w:val="id_ID" w:bidi="id_ID"/>
        </w:rPr>
      </w:r>
      <w:r>
        <w:rPr>
          <w:lang w:val="id_ID" w:bidi="id_ID"/>
        </w:rPr>
        <w:t xml:space="preserve">Yosua memiliki latar belakang yang kuat untuk peran ini (bdk. </w:t>
      </w:r>
      <w:hyperlink r:id="rId626">
        <w:r>
          <w:rPr>
            <w:lang w:val="id_ID" w:bidi="id_ID"/>
          </w:rPr>
          <w:rPr>
            <w:color w:val="0000EE"/>
            <w:u w:val="single"/>
          </w:rPr>
          <w:t>Kel. 17:8–16</w:t>
        </w:r>
      </w:hyperlink>
      <w:r>
        <w:rPr>
          <w:lang w:val="id_ID" w:bidi="id_ID"/>
        </w:rPr>
        <w:t>). Ia telah menjadi asisten Musa untuk waktu yang lama (</w:t>
      </w:r>
      <w:hyperlink r:id="rId716">
        <w:r>
          <w:rPr>
            <w:lang w:val="id_ID" w:bidi="id_ID"/>
          </w:rPr>
          <w:rPr>
            <w:color w:val="0000EE"/>
            <w:u w:val="single"/>
          </w:rPr>
          <w:t>Bil. 11:28</w:t>
        </w:r>
      </w:hyperlink>
      <w:r>
        <w:rPr>
          <w:lang w:val="id_ID" w:bidi="id_ID"/>
        </w:rPr>
        <w:t xml:space="preserve">; bdk. </w:t>
      </w:r>
      <w:hyperlink r:id="rId717">
        <w:r>
          <w:rPr>
            <w:lang w:val="id_ID" w:bidi="id_ID"/>
          </w:rPr>
          <w:rPr>
            <w:color w:val="0000EE"/>
            <w:u w:val="single"/>
          </w:rPr>
          <w:t>Kel .33:11</w:t>
        </w:r>
      </w:hyperlink>
      <w:r>
        <w:rPr>
          <w:lang w:val="id_ID" w:bidi="id_ID"/>
        </w:rPr>
        <w:t>). Ia juga merupakan salah satu mata-mata yang setia (</w:t>
      </w:r>
      <w:hyperlink r:id="rId357">
        <w:r>
          <w:rPr>
            <w:lang w:val="id_ID" w:bidi="id_ID"/>
          </w:rPr>
          <w:rPr>
            <w:color w:val="0000EE"/>
            <w:u w:val="single"/>
          </w:rPr>
          <w:t>Bil. 13–14</w:t>
        </w:r>
      </w:hyperlink>
      <w:r>
        <w:rPr>
          <w:lang w:val="id_ID" w:bidi="id_ID"/>
        </w:rPr>
        <w:t xml:space="preserve">) yang mengenal bangsa Israel dengan baik. Yosua memiliki Roh Kudus dan mengenali kehadiran Allah yang istimewa dalam hidupnya (bdk. </w:t>
      </w:r>
      <w:hyperlink r:id="rId718">
        <w:r>
          <w:rPr>
            <w:lang w:val="id_ID" w:bidi="id_ID"/>
          </w:rPr>
          <w:rPr>
            <w:color w:val="0000EE"/>
            <w:u w:val="single"/>
          </w:rPr>
          <w:t>Bil. 11:25–29</w:t>
        </w:r>
      </w:hyperlink>
      <w:r>
        <w:rPr>
          <w:lang w:val="id_ID" w:bidi="id_ID"/>
        </w:rPr>
        <w:t xml:space="preserve">). Hubungannya dengan Allah juga memberinya hikmat untuk tugas-tugas yang akan datang (mis., </w:t>
      </w:r>
      <w:hyperlink r:id="rId719">
        <w:r>
          <w:rPr>
            <w:lang w:val="id_ID" w:bidi="id_ID"/>
          </w:rPr>
          <w:rPr>
            <w:color w:val="0000EE"/>
            <w:u w:val="single"/>
          </w:rPr>
          <w:t>Ul 34:9</w:t>
        </w:r>
      </w:hyperlink>
      <w:r>
        <w:rPr>
          <w:lang w:val="id_ID" w:bidi="id_ID"/>
        </w:rPr>
        <w:t xml:space="preserve">). • </w:t>
      </w:r>
      <w:r>
        <w:rPr>
          <w:lang w:val="id_ID" w:bidi="id_ID"/>
        </w:rPr>
        <w:t>letakkanlah tanganmu atasnya</w:t>
      </w:r>
      <w:r>
        <w:rPr>
          <w:lang w:val="id_ID" w:bidi="id_ID"/>
        </w:rPr>
        <w:t xml:space="preserve">: Tindakan ini melambangkan pemindahan kekuasaan dari seorang pemimpin senior kepada asistennya (bdk. </w:t>
      </w:r>
      <w:hyperlink r:id="rId720">
        <w:r>
          <w:rPr>
            <w:lang w:val="id_ID" w:bidi="id_ID"/>
          </w:rPr>
          <w:rPr>
            <w:color w:val="0000EE"/>
            <w:u w:val="single"/>
          </w:rPr>
          <w:t>Bil 8:10–14</w:t>
        </w:r>
      </w:hyperlink>
      <w:r>
        <w:rPr>
          <w:lang w:val="id_ID" w:bidi="id_ID"/>
        </w:rPr>
        <w:t>). Musa melakukan hal ini di depan umum sehingga kepemimpinan Yosua tidak dapat diganggu gugat.</w:t>
      </w:r>
      <w:r>
        <w:rPr>
          <w:lang w:val="id_ID" w:bidi="id_ID"/>
        </w:rPr>
      </w:r>
      <w:r>
        <w:rPr>
          <w:lang w:val="id_ID" w:bidi="id_ID"/>
        </w:rPr>
      </w:r>
    </w:p>
    <w:p>
      <w:pPr/>
      <w:r>
        <w:rPr>
          <w:lang w:val="id_ID" w:bidi="id_ID"/>
        </w:rPr>
      </w:r>
    </w:p>
    <w:p>
      <w:pPr>
        <w:pStyle w:val="Heading2"/>
      </w:pPr>
      <w:r>
        <w:rPr>
          <w:lang w:val="id_ID" w:bidi="id_ID"/>
        </w:rPr>
        <w:t>Bilangan 27:20–21</w:t>
      </w:r>
      <w:r>
        <w:rPr>
          <w:lang w:val="id_ID" w:bidi="id_ID"/>
        </w:rPr>
      </w:r>
    </w:p>
    <w:p>
      <w:pPr/>
      <w:r>
        <w:rPr>
          <w:lang w:val="id_ID" w:bidi="id_ID"/>
        </w:rPr>
      </w:r>
      <w:r>
        <w:rPr>
          <w:lang w:val="id_ID" w:bidi="id_ID"/>
        </w:rPr>
        <w:t>Yosua hanya mengambil alih sebagian otoritas Musa. Musa memiliki kontak tatap muka dengan Allah (</w:t>
      </w:r>
      <w:hyperlink r:id="rId721">
        <w:r>
          <w:rPr>
            <w:lang w:val="id_ID" w:bidi="id_ID"/>
          </w:rPr>
          <w:rPr>
            <w:color w:val="0000EE"/>
            <w:u w:val="single"/>
          </w:rPr>
          <w:t>Bil. 12:6–8</w:t>
        </w:r>
      </w:hyperlink>
      <w:r>
        <w:rPr>
          <w:lang w:val="id_ID" w:bidi="id_ID"/>
        </w:rPr>
        <w:t xml:space="preserve">; </w:t>
      </w:r>
      <w:hyperlink r:id="rId722">
        <w:r>
          <w:rPr>
            <w:lang w:val="id_ID" w:bidi="id_ID"/>
          </w:rPr>
          <w:rPr>
            <w:color w:val="0000EE"/>
            <w:u w:val="single"/>
          </w:rPr>
          <w:t>Ul. 34:10–12</w:t>
        </w:r>
      </w:hyperlink>
      <w:r>
        <w:rPr>
          <w:lang w:val="id_ID" w:bidi="id_ID"/>
        </w:rPr>
        <w:t>), tetapi Yosua hanya memiliki akses tidak langsung atas wahyu, karena ia harus berkonsultasi dengan imam Eleazar mengenai hal-hal penting (</w:t>
      </w:r>
      <w:hyperlink r:id="rId697">
        <w:r>
          <w:rPr>
            <w:lang w:val="id_ID" w:bidi="id_ID"/>
          </w:rPr>
          <w:rPr>
            <w:color w:val="0000EE"/>
            <w:u w:val="single"/>
          </w:rPr>
          <w:t>Bil. 27:21</w:t>
        </w:r>
      </w:hyperlink>
      <w:r>
        <w:rPr>
          <w:lang w:val="id_ID" w:bidi="id_ID"/>
        </w:rPr>
        <w:t xml:space="preserve">; bdk. </w:t>
      </w:r>
      <w:hyperlink r:id="rId723">
        <w:r>
          <w:rPr>
            <w:lang w:val="id_ID" w:bidi="id_ID"/>
          </w:rPr>
          <w:rPr>
            <w:color w:val="0000EE"/>
            <w:u w:val="single"/>
          </w:rPr>
          <w:t>Kel. 28:30</w:t>
        </w:r>
      </w:hyperlink>
      <w:r>
        <w:rPr>
          <w:lang w:val="id_ID" w:bidi="id_ID"/>
        </w:rPr>
        <w:t xml:space="preserve">; </w:t>
      </w:r>
      <w:hyperlink r:id="rId724">
        <w:r>
          <w:rPr>
            <w:lang w:val="id_ID" w:bidi="id_ID"/>
          </w:rPr>
          <w:rPr>
            <w:color w:val="0000EE"/>
            <w:u w:val="single"/>
          </w:rPr>
          <w:t>Im. 8:8</w:t>
        </w:r>
      </w:hyperlink>
      <w:r>
        <w:rPr>
          <w:lang w:val="id_ID" w:bidi="id_ID"/>
        </w:rPr>
        <w:t>). Israel akan memisahkan kepemimpinan militer dan rohani di kemudian hari.</w:t>
      </w:r>
      <w:r>
        <w:rPr>
          <w:lang w:val="id_ID" w:bidi="id_ID"/>
        </w:rPr>
      </w:r>
      <w:r>
        <w:rPr>
          <w:lang w:val="id_ID" w:bidi="id_ID"/>
        </w:rPr>
      </w:r>
    </w:p>
    <w:p>
      <w:pPr/>
      <w:r>
        <w:rPr>
          <w:lang w:val="id_ID" w:bidi="id_ID"/>
        </w:rPr>
      </w:r>
    </w:p>
    <w:p>
      <w:pPr>
        <w:pStyle w:val="Heading2"/>
      </w:pPr>
      <w:r>
        <w:rPr>
          <w:lang w:val="id_ID" w:bidi="id_ID"/>
        </w:rPr>
        <w:t>Bilangan 28:1–2</w:t>
      </w:r>
      <w:r>
        <w:rPr>
          <w:lang w:val="id_ID" w:bidi="id_ID"/>
        </w:rPr>
      </w:r>
    </w:p>
    <w:p>
      <w:pPr/>
      <w:r>
        <w:rPr>
          <w:lang w:val="id_ID" w:bidi="id_ID"/>
        </w:rPr>
      </w:r>
      <w:r>
        <w:rPr>
          <w:lang w:val="id_ID" w:bidi="id_ID"/>
        </w:rPr>
        <w:t xml:space="preserve">Tuhan menerima persembahan-persembahan khusus (bdk. </w:t>
      </w:r>
      <w:hyperlink r:id="rId725">
        <w:r>
          <w:rPr>
            <w:lang w:val="id_ID" w:bidi="id_ID"/>
          </w:rPr>
          <w:rPr>
            <w:color w:val="0000EE"/>
            <w:u w:val="single"/>
          </w:rPr>
          <w:t>Bil. 15:3</w:t>
        </w:r>
      </w:hyperlink>
      <w:r>
        <w:rPr>
          <w:lang w:val="id_ID" w:bidi="id_ID"/>
        </w:rPr>
        <w:t xml:space="preserve">) sebagai bau yang harum, sebuah ungkapan kiasan yang menggambarkan penerimaan dan kenikmatan Allah akan persembahan-persembahan tersebut (lihat juga </w:t>
      </w:r>
      <w:hyperlink r:id="rId726">
        <w:r>
          <w:rPr>
            <w:lang w:val="id_ID" w:bidi="id_ID"/>
          </w:rPr>
          <w:rPr>
            <w:color w:val="0000EE"/>
            <w:u w:val="single"/>
          </w:rPr>
          <w:t>Kej. 8:21</w:t>
        </w:r>
      </w:hyperlink>
      <w:r>
        <w:rPr>
          <w:lang w:val="id_ID" w:bidi="id_ID"/>
        </w:rPr>
        <w:t xml:space="preserve">; </w:t>
      </w:r>
      <w:hyperlink r:id="rId727">
        <w:r>
          <w:rPr>
            <w:lang w:val="id_ID" w:bidi="id_ID"/>
          </w:rPr>
          <w:rPr>
            <w:color w:val="0000EE"/>
            <w:u w:val="single"/>
          </w:rPr>
          <w:t>Im. 1:9</w:t>
        </w:r>
      </w:hyperlink>
      <w:r>
        <w:rPr>
          <w:lang w:val="id_ID" w:bidi="id_ID"/>
        </w:rPr>
        <w:t xml:space="preserve">; </w:t>
      </w:r>
      <w:hyperlink r:id="rId728">
        <w:r>
          <w:rPr>
            <w:lang w:val="id_ID" w:bidi="id_ID"/>
          </w:rPr>
          <w:rPr>
            <w:color w:val="0000EE"/>
            <w:u w:val="single"/>
          </w:rPr>
          <w:t>Ef. 5:2</w:t>
        </w:r>
      </w:hyperlink>
      <w:r>
        <w:rPr>
          <w:lang w:val="id_ID" w:bidi="id_ID"/>
        </w:rPr>
        <w:t xml:space="preserve">; </w:t>
      </w:r>
      <w:hyperlink r:id="rId729">
        <w:r>
          <w:rPr>
            <w:lang w:val="id_ID" w:bidi="id_ID"/>
          </w:rPr>
          <w:rPr>
            <w:color w:val="0000EE"/>
            <w:u w:val="single"/>
          </w:rPr>
          <w:t>Flp. 4:18</w:t>
        </w:r>
      </w:hyperlink>
      <w:r>
        <w:rPr>
          <w:lang w:val="id_ID" w:bidi="id_ID"/>
        </w:rPr>
        <w:t xml:space="preserve">). Persembahan-persembahan diberikan pada waktu-waktu yang telah ditentukan menurut petunjuk-petunjuk khusus (lihat </w:t>
      </w:r>
      <w:hyperlink r:id="rId730">
        <w:r>
          <w:rPr>
            <w:lang w:val="id_ID" w:bidi="id_ID"/>
          </w:rPr>
          <w:rPr>
            <w:color w:val="0000EE"/>
            <w:u w:val="single"/>
          </w:rPr>
          <w:t>Bil. 28:3–29:39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28:1–29.40</w:t>
      </w:r>
      <w:r>
        <w:rPr>
          <w:lang w:val="id_ID" w:bidi="id_ID"/>
        </w:rPr>
      </w:r>
    </w:p>
    <w:p>
      <w:pPr/>
      <w:r>
        <w:rPr>
          <w:lang w:val="id_ID" w:bidi="id_ID"/>
        </w:rPr>
      </w:r>
      <w:r>
        <w:rPr>
          <w:lang w:val="id_ID" w:bidi="id_ID"/>
        </w:rPr>
        <w:t>Kedua pasal ini berisi informasi tentang kalender ritual Israel, termasuk daftar persembahan harian, mingguan, dan bulanan yang diwajibkan, serta daftar acara keagamaan tahunan. Dengan demikian, Israel diperintahkan untuk beribadah kepada Allah “dengan sopan dan teratur” (</w:t>
      </w:r>
      <w:hyperlink r:id="rId79">
        <w:r>
          <w:rPr>
            <w:lang w:val="id_ID" w:bidi="id_ID"/>
          </w:rPr>
          <w:rPr>
            <w:color w:val="0000EE"/>
            <w:u w:val="single"/>
          </w:rPr>
          <w:t>1Kor. 14:40</w:t>
        </w:r>
      </w:hyperlink>
      <w:r>
        <w:rPr>
          <w:lang w:val="id_ID" w:bidi="id_ID"/>
        </w:rPr>
        <w:t xml:space="preserve">). Siklus pengorbanan tahunan melibatkan investasi yang luar biasa dalam bentuk hewan, biji-bijian, minyak, dan anggur. Israel menandai hari-hari istimewa ini dengan menghentikan pekerjaan rutin mereka, semacam pengorbanan yang mengakui pentingnya hari-hari kudus ini. Siklus tahunan ini mencakup delapan kesempatan berbeda untuk beribadah, yang semuanya mengingatkan hubungan Israel dengan Tuhan. Setiap acara penyembahan mencakup kombinasi yang berbeda dari korban bakaran, biji-bijian, cairan, dan/atau korban penghapus dosa. • Untuk perincian tentang persembahan biji-bijian dan cairan, lihat </w:t>
      </w:r>
      <w:hyperlink r:id="rId731">
        <w:r>
          <w:rPr>
            <w:lang w:val="id_ID" w:bidi="id_ID"/>
          </w:rPr>
          <w:rPr>
            <w:color w:val="0000EE"/>
            <w:u w:val="single"/>
          </w:rPr>
          <w:t>Bil. 15:1–16</w:t>
        </w:r>
      </w:hyperlink>
      <w:r>
        <w:rPr>
          <w:lang w:val="id_ID" w:bidi="id_ID"/>
        </w:rPr>
        <w:t xml:space="preserve">. Untuk penjelasan tentang berbagai jenis persembahan, lihat </w:t>
      </w:r>
      <w:hyperlink r:id="rId732">
        <w:r>
          <w:rPr>
            <w:lang w:val="id_ID" w:bidi="id_ID"/>
          </w:rPr>
          <w:rPr>
            <w:color w:val="0000EE"/>
            <w:u w:val="single"/>
          </w:rPr>
          <w:t>Im. 1:1–7:38</w:t>
        </w:r>
      </w:hyperlink>
      <w:r>
        <w:rPr>
          <w:lang w:val="id_ID" w:bidi="id_ID"/>
        </w:rPr>
        <w:t xml:space="preserve">. Untuk penjelasan tentang perayaan-perayaan Israel, lihat </w:t>
      </w:r>
      <w:hyperlink r:id="rId733">
        <w:r>
          <w:rPr>
            <w:lang w:val="id_ID" w:bidi="id_ID"/>
          </w:rPr>
          <w:rPr>
            <w:color w:val="0000EE"/>
            <w:u w:val="single"/>
          </w:rPr>
          <w:t>Im. 23:1–44</w:t>
        </w:r>
      </w:hyperlink>
      <w:r>
        <w:rPr>
          <w:lang w:val="id_ID" w:bidi="id_ID"/>
        </w:rPr>
        <w:t xml:space="preserve">. Untuk perspektif Perjanjian Baru tentang sistem pengorbanan Perjanjian Lama, lihat </w:t>
      </w:r>
      <w:hyperlink r:id="rId178">
        <w:r>
          <w:rPr>
            <w:lang w:val="id_ID" w:bidi="id_ID"/>
          </w:rPr>
          <w:rPr>
            <w:color w:val="0000EE"/>
            <w:u w:val="single"/>
          </w:rPr>
          <w:t>Yoh. 1:29</w:t>
        </w:r>
      </w:hyperlink>
      <w:r>
        <w:rPr>
          <w:lang w:val="id_ID" w:bidi="id_ID"/>
        </w:rPr>
        <w:t xml:space="preserve">; </w:t>
      </w:r>
      <w:hyperlink r:id="rId164">
        <w:r>
          <w:rPr>
            <w:lang w:val="id_ID" w:bidi="id_ID"/>
          </w:rPr>
          <w:rPr>
            <w:color w:val="0000EE"/>
            <w:u w:val="single"/>
          </w:rPr>
          <w:t>Rm. 12:1</w:t>
        </w:r>
      </w:hyperlink>
      <w:r>
        <w:rPr>
          <w:lang w:val="id_ID" w:bidi="id_ID"/>
        </w:rPr>
        <w:t xml:space="preserve">; </w:t>
      </w:r>
      <w:hyperlink r:id="rId734">
        <w:r>
          <w:rPr>
            <w:lang w:val="id_ID" w:bidi="id_ID"/>
          </w:rPr>
          <w:rPr>
            <w:color w:val="0000EE"/>
            <w:u w:val="single"/>
          </w:rPr>
          <w:t>Ibr. 9:9–15</w:t>
        </w:r>
      </w:hyperlink>
      <w:r>
        <w:rPr>
          <w:lang w:val="id_ID" w:bidi="id_ID"/>
        </w:rPr>
        <w:t xml:space="preserve">; </w:t>
      </w:r>
      <w:hyperlink r:id="rId735">
        <w:r>
          <w:rPr>
            <w:lang w:val="id_ID" w:bidi="id_ID"/>
          </w:rPr>
          <w:rPr>
            <w:color w:val="0000EE"/>
            <w:u w:val="single"/>
          </w:rPr>
          <w:t>10:1–2</w:t>
        </w:r>
      </w:hyperlink>
      <w:r>
        <w:rPr>
          <w:lang w:val="id_ID" w:bidi="id_ID"/>
        </w:rPr>
        <w:t xml:space="preserve">; </w:t>
      </w:r>
      <w:hyperlink r:id="rId736">
        <w:r>
          <w:rPr>
            <w:lang w:val="id_ID" w:bidi="id_ID"/>
          </w:rPr>
          <w:rPr>
            <w:color w:val="0000EE"/>
            <w:u w:val="single"/>
          </w:rPr>
          <w:t>1Pet. 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28:2</w:t>
      </w:r>
      <w:r>
        <w:rPr>
          <w:lang w:val="id_ID" w:bidi="id_ID"/>
        </w:rPr>
      </w:r>
    </w:p>
    <w:p>
      <w:pPr/>
      <w:r>
        <w:rPr>
          <w:lang w:val="id_ID" w:bidi="id_ID"/>
        </w:rPr>
      </w:r>
      <w:r>
        <w:rPr>
          <w:lang w:val="id_ID" w:bidi="id_ID"/>
        </w:rPr>
        <w:t>sebagai santapan-Ku</w:t>
      </w:r>
      <w:r>
        <w:rPr>
          <w:lang w:val="id_ID" w:bidi="id_ID"/>
        </w:rPr>
        <w:t xml:space="preserve">: Lihat catatan studi pada </w:t>
      </w:r>
      <w:r>
        <w:rPr>
          <w:lang w:val="id_ID" w:bidi="id_ID"/>
        </w:rPr>
        <w:t>Kel. 29:18</w:t>
      </w:r>
      <w:r>
        <w:rPr>
          <w:lang w:val="id_ID" w:bidi="id_ID"/>
        </w:rPr>
        <w:t xml:space="preserve">; </w:t>
      </w:r>
      <w:r>
        <w:rPr>
          <w:lang w:val="id_ID" w:bidi="id_ID"/>
        </w:rPr>
        <w:t>Ul. 8:2</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28:3–8</w:t>
      </w:r>
      <w:r>
        <w:rPr>
          <w:lang w:val="id_ID" w:bidi="id_ID"/>
        </w:rPr>
      </w:r>
    </w:p>
    <w:p>
      <w:pPr/>
      <w:r>
        <w:rPr>
          <w:lang w:val="id_ID" w:bidi="id_ID"/>
        </w:rPr>
      </w:r>
      <w:r>
        <w:rPr>
          <w:lang w:val="id_ID" w:bidi="id_ID"/>
        </w:rPr>
        <w:t xml:space="preserve">Persembahan harian adalah dasar dari sistem pengorbanan. Praktiknya ditetapkan di Gunung Sinai (lihat </w:t>
      </w:r>
      <w:hyperlink r:id="rId737">
        <w:r>
          <w:rPr>
            <w:lang w:val="id_ID" w:bidi="id_ID"/>
          </w:rPr>
          <w:rPr>
            <w:color w:val="0000EE"/>
            <w:u w:val="single"/>
          </w:rPr>
          <w:t>Kel. 29:38–46</w:t>
        </w:r>
      </w:hyperlink>
      <w:r>
        <w:rPr>
          <w:lang w:val="id_ID" w:bidi="id_ID"/>
        </w:rPr>
        <w:t xml:space="preserve">). • </w:t>
      </w:r>
      <w:r>
        <w:rPr>
          <w:lang w:val="id_ID" w:bidi="id_ID"/>
        </w:rPr>
        <w:t>minuman yang memabukkan</w:t>
      </w:r>
      <w:r>
        <w:rPr>
          <w:lang w:val="id_ID" w:bidi="id_ID"/>
        </w:rPr>
        <w:t xml:space="preserve">: Bdk. </w:t>
      </w:r>
      <w:hyperlink r:id="rId738">
        <w:r>
          <w:rPr>
            <w:lang w:val="id_ID" w:bidi="id_ID"/>
          </w:rPr>
          <w:rPr>
            <w:color w:val="0000EE"/>
            <w:u w:val="single"/>
          </w:rPr>
          <w:t>Bil. 6:3</w:t>
        </w:r>
      </w:hyperlink>
      <w:r>
        <w:rPr>
          <w:lang w:val="id_ID" w:bidi="id_ID"/>
        </w:rPr>
        <w:t xml:space="preserve">; </w:t>
      </w:r>
      <w:hyperlink r:id="rId113">
        <w:r>
          <w:rPr>
            <w:lang w:val="id_ID" w:bidi="id_ID"/>
          </w:rPr>
          <w:rPr>
            <w:color w:val="0000EE"/>
            <w:u w:val="single"/>
          </w:rPr>
          <w:t>Im. 10:9</w:t>
        </w:r>
      </w:hyperlink>
      <w:r>
        <w:rPr>
          <w:lang w:val="id_ID" w:bidi="id_ID"/>
        </w:rPr>
        <w:t xml:space="preserve">; </w:t>
      </w:r>
      <w:hyperlink r:id="rId739">
        <w:r>
          <w:rPr>
            <w:lang w:val="id_ID" w:bidi="id_ID"/>
          </w:rPr>
          <w:rPr>
            <w:color w:val="0000EE"/>
            <w:u w:val="single"/>
          </w:rPr>
          <w:t>Ul. 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28:9–10</w:t>
      </w:r>
      <w:r>
        <w:rPr>
          <w:lang w:val="id_ID" w:bidi="id_ID"/>
        </w:rPr>
      </w:r>
    </w:p>
    <w:p>
      <w:pPr/>
      <w:r>
        <w:rPr>
          <w:lang w:val="id_ID" w:bidi="id_ID"/>
        </w:rPr>
      </w:r>
      <w:r>
        <w:rPr>
          <w:lang w:val="id_ID" w:bidi="id_ID"/>
        </w:rPr>
        <w:t xml:space="preserve">Hari-hari khusus membutuhkan persembahan tambahan. Hari Sabat membutuhkan pengorbanan dan di atas persembahan bakaran biasa dan persembahan cairan yang menyertainya. Ayat-ayat lain menyoroti pentingnya hari Sabat (mis., </w:t>
      </w:r>
      <w:hyperlink r:id="rId338">
        <w:r>
          <w:rPr>
            <w:lang w:val="id_ID" w:bidi="id_ID"/>
          </w:rPr>
          <w:rPr>
            <w:color w:val="0000EE"/>
            <w:u w:val="single"/>
          </w:rPr>
          <w:t>Kel. 20:8–11</w:t>
        </w:r>
      </w:hyperlink>
      <w:r>
        <w:rPr>
          <w:lang w:val="id_ID" w:bidi="id_ID"/>
        </w:rPr>
        <w:t xml:space="preserve">; </w:t>
      </w:r>
      <w:hyperlink r:id="rId740">
        <w:r>
          <w:rPr>
            <w:lang w:val="id_ID" w:bidi="id_ID"/>
          </w:rPr>
          <w:rPr>
            <w:color w:val="0000EE"/>
            <w:u w:val="single"/>
          </w:rPr>
          <w:t>Im. 23:3</w:t>
        </w:r>
      </w:hyperlink>
      <w:r>
        <w:rPr>
          <w:lang w:val="id_ID" w:bidi="id_ID"/>
        </w:rPr>
        <w:t xml:space="preserve">; </w:t>
      </w:r>
      <w:hyperlink r:id="rId741">
        <w:r>
          <w:rPr>
            <w:lang w:val="id_ID" w:bidi="id_ID"/>
          </w:rPr>
          <w:rPr>
            <w:color w:val="0000EE"/>
            <w:u w:val="single"/>
          </w:rPr>
          <w:t>Ul. 5:12–15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28:11–15</w:t>
      </w:r>
      <w:r>
        <w:rPr>
          <w:lang w:val="id_ID" w:bidi="id_ID"/>
        </w:rPr>
      </w:r>
    </w:p>
    <w:p>
      <w:pPr/>
      <w:r>
        <w:rPr>
          <w:lang w:val="id_ID" w:bidi="id_ID"/>
        </w:rPr>
      </w:r>
      <w:r>
        <w:rPr>
          <w:lang w:val="id_ID" w:bidi="id_ID"/>
        </w:rPr>
        <w:t>Persembahan pada hari pertama setiap bulan—Bulan Baru—mengharuskan pengorbanan lembu jantan, domba jantan, dan anak domba sebagai korban bakaran, serta seekor kambing jantan sebagai korban penghapus dosa.</w:t>
      </w:r>
      <w:r>
        <w:rPr>
          <w:lang w:val="id_ID" w:bidi="id_ID"/>
        </w:rPr>
      </w:r>
      <w:r>
        <w:rPr>
          <w:lang w:val="id_ID" w:bidi="id_ID"/>
        </w:rPr>
      </w:r>
    </w:p>
    <w:p>
      <w:pPr/>
      <w:r>
        <w:rPr>
          <w:lang w:val="id_ID" w:bidi="id_ID"/>
        </w:rPr>
      </w:r>
    </w:p>
    <w:p>
      <w:pPr>
        <w:pStyle w:val="Heading2"/>
      </w:pPr>
      <w:r>
        <w:rPr>
          <w:lang w:val="id_ID" w:bidi="id_ID"/>
        </w:rPr>
        <w:t>Bilangan 28:16–25</w:t>
      </w:r>
      <w:r>
        <w:rPr>
          <w:lang w:val="id_ID" w:bidi="id_ID"/>
        </w:rPr>
      </w:r>
    </w:p>
    <w:p>
      <w:pPr/>
      <w:r>
        <w:rPr>
          <w:lang w:val="id_ID" w:bidi="id_ID"/>
        </w:rPr>
      </w:r>
      <w:r>
        <w:rPr>
          <w:lang w:val="id_ID" w:bidi="id_ID"/>
        </w:rPr>
        <w:t xml:space="preserve">Paskah, yang diikuti dengan Festival Roti Tidak Beragi, adalah yang pertama dari lima festival tahunan yang besar; yang diadakan pada awal musim semi (Maret~April). Paskah tidak memerlukan pengorbanan di depan umum—itu adalah acara keluarga yang dirayakan di rumah (lihat juga </w:t>
      </w:r>
      <w:hyperlink r:id="rId742">
        <w:r>
          <w:rPr>
            <w:lang w:val="id_ID" w:bidi="id_ID"/>
          </w:rPr>
          <w:rPr>
            <w:color w:val="0000EE"/>
            <w:u w:val="single"/>
          </w:rPr>
          <w:t>Bil. 9:1–4</w:t>
        </w:r>
      </w:hyperlink>
      <w:r>
        <w:rPr>
          <w:lang w:val="id_ID" w:bidi="id_ID"/>
        </w:rPr>
        <w:t xml:space="preserve">; </w:t>
      </w:r>
      <w:hyperlink r:id="rId743">
        <w:r>
          <w:rPr>
            <w:lang w:val="id_ID" w:bidi="id_ID"/>
          </w:rPr>
          <w:rPr>
            <w:color w:val="0000EE"/>
            <w:u w:val="single"/>
          </w:rPr>
          <w:t>Kel. 12:1–13:10</w:t>
        </w:r>
      </w:hyperlink>
      <w:r>
        <w:rPr>
          <w:lang w:val="id_ID" w:bidi="id_ID"/>
        </w:rPr>
        <w:t xml:space="preserve">; </w:t>
      </w:r>
      <w:hyperlink r:id="rId744">
        <w:r>
          <w:rPr>
            <w:lang w:val="id_ID" w:bidi="id_ID"/>
          </w:rPr>
          <w:rPr>
            <w:color w:val="0000EE"/>
            <w:u w:val="single"/>
          </w:rPr>
          <w:t>Im. 23:5–8</w:t>
        </w:r>
      </w:hyperlink>
      <w:r>
        <w:rPr>
          <w:lang w:val="id_ID" w:bidi="id_ID"/>
        </w:rPr>
        <w:t xml:space="preserve">; </w:t>
      </w:r>
      <w:hyperlink r:id="rId745">
        <w:r>
          <w:rPr>
            <w:lang w:val="id_ID" w:bidi="id_ID"/>
          </w:rPr>
          <w:rPr>
            <w:color w:val="0000EE"/>
            <w:u w:val="single"/>
          </w:rPr>
          <w:t>Ul. 16:1–8</w:t>
        </w:r>
      </w:hyperlink>
      <w:r>
        <w:rPr>
          <w:lang w:val="id_ID" w:bidi="id_ID"/>
        </w:rPr>
        <w:t xml:space="preserve">). Perayaan ini memainkan peran khusus dalam latar belakang Perjamuan Terakhir (lihat </w:t>
      </w:r>
      <w:hyperlink r:id="rId746">
        <w:r>
          <w:rPr>
            <w:lang w:val="id_ID" w:bidi="id_ID"/>
          </w:rPr>
          <w:rPr>
            <w:color w:val="0000EE"/>
            <w:u w:val="single"/>
          </w:rPr>
          <w:t>Mat. 26:17–19</w:t>
        </w:r>
      </w:hyperlink>
      <w:r>
        <w:rPr>
          <w:lang w:val="id_ID" w:bidi="id_ID"/>
        </w:rPr>
        <w:t xml:space="preserve">, </w:t>
      </w:r>
      <w:hyperlink r:id="rId747">
        <w:r>
          <w:rPr>
            <w:lang w:val="id_ID" w:bidi="id_ID"/>
          </w:rPr>
          <w:rPr>
            <w:color w:val="0000EE"/>
            <w:u w:val="single"/>
          </w:rPr>
          <w:t>26–27</w:t>
        </w:r>
      </w:hyperlink>
      <w:r>
        <w:rPr>
          <w:lang w:val="id_ID" w:bidi="id_ID"/>
        </w:rPr>
        <w:t xml:space="preserve">; </w:t>
      </w:r>
      <w:hyperlink r:id="rId748">
        <w:r>
          <w:rPr>
            <w:lang w:val="id_ID" w:bidi="id_ID"/>
          </w:rPr>
          <w:rPr>
            <w:color w:val="0000EE"/>
            <w:u w:val="single"/>
          </w:rPr>
          <w:t>Mrk. 14:12</w:t>
        </w:r>
      </w:hyperlink>
      <w:r>
        <w:rPr>
          <w:lang w:val="id_ID" w:bidi="id_ID"/>
        </w:rPr>
        <w:t xml:space="preserve">; </w:t>
      </w:r>
      <w:hyperlink r:id="rId749">
        <w:r>
          <w:rPr>
            <w:lang w:val="id_ID" w:bidi="id_ID"/>
          </w:rPr>
          <w:rPr>
            <w:color w:val="0000EE"/>
            <w:u w:val="single"/>
          </w:rPr>
          <w:t>Yoh. 11:55</w:t>
        </w:r>
      </w:hyperlink>
      <w:r>
        <w:rPr>
          <w:lang w:val="id_ID" w:bidi="id_ID"/>
        </w:rPr>
        <w:t xml:space="preserve">; </w:t>
      </w:r>
      <w:hyperlink r:id="rId750">
        <w:r>
          <w:rPr>
            <w:lang w:val="id_ID" w:bidi="id_ID"/>
          </w:rPr>
          <w:rPr>
            <w:color w:val="0000EE"/>
            <w:u w:val="single"/>
          </w:rPr>
          <w:t>12:1</w:t>
        </w:r>
      </w:hyperlink>
      <w:r>
        <w:rPr>
          <w:lang w:val="id_ID" w:bidi="id_ID"/>
        </w:rPr>
        <w:t xml:space="preserve">; </w:t>
      </w:r>
      <w:hyperlink r:id="rId751">
        <w:r>
          <w:rPr>
            <w:lang w:val="id_ID" w:bidi="id_ID"/>
          </w:rPr>
          <w:rPr>
            <w:color w:val="0000EE"/>
            <w:u w:val="single"/>
          </w:rPr>
          <w:t>13:1</w:t>
        </w:r>
      </w:hyperlink>
      <w:r>
        <w:rPr>
          <w:lang w:val="id_ID" w:bidi="id_ID"/>
        </w:rPr>
        <w:t xml:space="preserve">; </w:t>
      </w:r>
      <w:hyperlink r:id="rId752">
        <w:r>
          <w:rPr>
            <w:lang w:val="id_ID" w:bidi="id_ID"/>
          </w:rPr>
          <w:rPr>
            <w:color w:val="0000EE"/>
            <w:u w:val="single"/>
          </w:rPr>
          <w:t>18:28</w:t>
        </w:r>
      </w:hyperlink>
      <w:r>
        <w:rPr>
          <w:lang w:val="id_ID" w:bidi="id_ID"/>
        </w:rPr>
        <w:t xml:space="preserve">, </w:t>
      </w:r>
      <w:hyperlink r:id="rId753">
        <w:r>
          <w:rPr>
            <w:lang w:val="id_ID" w:bidi="id_ID"/>
          </w:rPr>
          <w:rPr>
            <w:color w:val="0000EE"/>
            <w:u w:val="single"/>
          </w:rPr>
          <w:t>39</w:t>
        </w:r>
      </w:hyperlink>
      <w:r>
        <w:rPr>
          <w:lang w:val="id_ID" w:bidi="id_ID"/>
        </w:rPr>
        <w:t xml:space="preserve">; </w:t>
      </w:r>
      <w:hyperlink r:id="rId754">
        <w:r>
          <w:rPr>
            <w:lang w:val="id_ID" w:bidi="id_ID"/>
          </w:rPr>
          <w:rPr>
            <w:color w:val="0000EE"/>
            <w:u w:val="single"/>
          </w:rPr>
          <w:t>19:14</w:t>
        </w:r>
      </w:hyperlink>
      <w:r>
        <w:rPr>
          <w:lang w:val="id_ID" w:bidi="id_ID"/>
        </w:rPr>
        <w:t xml:space="preserve">, </w:t>
      </w:r>
      <w:hyperlink r:id="rId755">
        <w:r>
          <w:rPr>
            <w:lang w:val="id_ID" w:bidi="id_ID"/>
          </w:rPr>
          <w:rPr>
            <w:color w:val="0000EE"/>
            <w:u w:val="single"/>
          </w:rPr>
          <w:t>31</w:t>
        </w:r>
      </w:hyperlink>
      <w:r>
        <w:rPr>
          <w:lang w:val="id_ID" w:bidi="id_ID"/>
        </w:rPr>
        <w:t xml:space="preserve">; bdk. </w:t>
      </w:r>
      <w:hyperlink r:id="rId179">
        <w:r>
          <w:rPr>
            <w:lang w:val="id_ID" w:bidi="id_ID"/>
          </w:rPr>
          <w:rPr>
            <w:color w:val="0000EE"/>
            <w:u w:val="single"/>
          </w:rPr>
          <w:t>1Kor.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28:26–31</w:t>
      </w:r>
      <w:r>
        <w:rPr>
          <w:lang w:val="id_ID" w:bidi="id_ID"/>
        </w:rPr>
      </w:r>
    </w:p>
    <w:p>
      <w:pPr/>
      <w:r>
        <w:rPr>
          <w:lang w:val="id_ID" w:bidi="id_ID"/>
        </w:rPr>
      </w:r>
      <w:r>
        <w:rPr>
          <w:lang w:val="id_ID" w:bidi="id_ID"/>
        </w:rPr>
        <w:t xml:space="preserve">Hari Raya Panen kemudian disebut sebagai Hari Raya Pentakosta (lihat </w:t>
      </w:r>
      <w:hyperlink r:id="rId756">
        <w:r>
          <w:rPr>
            <w:lang w:val="id_ID" w:bidi="id_ID"/>
          </w:rPr>
          <w:rPr>
            <w:color w:val="0000EE"/>
            <w:u w:val="single"/>
          </w:rPr>
          <w:t>Kis. 2:1</w:t>
        </w:r>
      </w:hyperlink>
      <w:r>
        <w:rPr>
          <w:lang w:val="id_ID" w:bidi="id_ID"/>
        </w:rPr>
        <w:t xml:space="preserve">); lihat juga </w:t>
      </w:r>
      <w:hyperlink r:id="rId757">
        <w:r>
          <w:rPr>
            <w:lang w:val="id_ID" w:bidi="id_ID"/>
          </w:rPr>
          <w:rPr>
            <w:color w:val="0000EE"/>
            <w:u w:val="single"/>
          </w:rPr>
          <w:t>Im. 23:15–22</w:t>
        </w:r>
      </w:hyperlink>
      <w:r>
        <w:rPr>
          <w:lang w:val="id_ID" w:bidi="id_ID"/>
        </w:rPr>
        <w:t xml:space="preserve">. Perayaan ini merayakan berakhirnya panen jelai dan dimulainya panen gandum pada awal musim panas (Mei ~ Juni). Nama Pentakosta dalam bahasa Yunani berarti “hari kelima puluh” </w:t>
      </w:r>
      <w:hyperlink r:id="rId758">
        <w:r>
          <w:rPr>
            <w:lang w:val="id_ID" w:bidi="id_ID"/>
          </w:rPr>
          <w:rPr>
            <w:color w:val="0000EE"/>
            <w:u w:val="single"/>
          </w:rPr>
          <w:t>Kis. 20:16</w:t>
        </w:r>
      </w:hyperlink>
      <w:r>
        <w:rPr>
          <w:lang w:val="id_ID" w:bidi="id_ID"/>
        </w:rPr>
        <w:t xml:space="preserve">; </w:t>
      </w:r>
      <w:hyperlink r:id="rId759">
        <w:r>
          <w:rPr>
            <w:lang w:val="id_ID" w:bidi="id_ID"/>
          </w:rPr>
          <w:rPr>
            <w:color w:val="0000EE"/>
            <w:u w:val="single"/>
          </w:rPr>
          <w:t>1Kor.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29:1–6</w:t>
      </w:r>
      <w:r>
        <w:rPr>
          <w:lang w:val="id_ID" w:bidi="id_ID"/>
        </w:rPr>
      </w:r>
    </w:p>
    <w:p>
      <w:pPr/>
      <w:r>
        <w:rPr>
          <w:lang w:val="id_ID" w:bidi="id_ID"/>
        </w:rPr>
      </w:r>
      <w:r>
        <w:rPr>
          <w:lang w:val="id_ID" w:bidi="id_ID"/>
        </w:rPr>
        <w:t>Hari Peniupan Serunai</w:t>
      </w:r>
      <w:r>
        <w:rPr>
          <w:lang w:val="id_ID" w:bidi="id_ID"/>
        </w:rPr>
        <w:t xml:space="preserve">: Lihat juga </w:t>
      </w:r>
      <w:hyperlink r:id="rId760">
        <w:r>
          <w:rPr>
            <w:lang w:val="id_ID" w:bidi="id_ID"/>
          </w:rPr>
          <w:rPr>
            <w:color w:val="0000EE"/>
            <w:u w:val="single"/>
          </w:rPr>
          <w:t>Im. 23:23–25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29:7</w:t>
      </w:r>
      <w:r>
        <w:rPr>
          <w:lang w:val="id_ID" w:bidi="id_ID"/>
        </w:rPr>
      </w:r>
    </w:p>
    <w:p>
      <w:pPr/>
      <w:r>
        <w:rPr>
          <w:lang w:val="id_ID" w:bidi="id_ID"/>
        </w:rPr>
      </w:r>
      <w:r>
        <w:rPr>
          <w:lang w:val="id_ID" w:bidi="id_ID"/>
        </w:rPr>
        <w:t>Pada hari yang kesepuluh bulan yang ketujuh itu</w:t>
      </w:r>
      <w:r>
        <w:rPr>
          <w:lang w:val="id_ID" w:bidi="id_ID"/>
        </w:rPr>
        <w:t xml:space="preserve">: Hari ini dirayakan sebagai Yom Kippur (dari bahasa Ibrani </w:t>
      </w:r>
      <w:r>
        <w:rPr>
          <w:i/>
          <w:lang w:val="id_ID" w:bidi="id_ID"/>
        </w:rPr>
        <w:t>yom hakkippurim,</w:t>
      </w:r>
      <w:r>
        <w:rPr>
          <w:lang w:val="id_ID" w:bidi="id_ID"/>
        </w:rPr>
        <w:t xml:space="preserve"> </w:t>
      </w:r>
      <w:hyperlink r:id="rId761">
        <w:r>
          <w:rPr>
            <w:lang w:val="id_ID" w:bidi="id_ID"/>
          </w:rPr>
          <w:rPr>
            <w:color w:val="0000EE"/>
            <w:u w:val="single"/>
          </w:rPr>
          <w:t>Im. 23:27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29:7–11</w:t>
      </w:r>
      <w:r>
        <w:rPr>
          <w:lang w:val="id_ID" w:bidi="id_ID"/>
        </w:rPr>
      </w:r>
    </w:p>
    <w:p>
      <w:pPr/>
      <w:r>
        <w:rPr>
          <w:lang w:val="id_ID" w:bidi="id_ID"/>
        </w:rPr>
      </w:r>
      <w:r>
        <w:rPr>
          <w:lang w:val="id_ID" w:bidi="id_ID"/>
        </w:rPr>
        <w:t xml:space="preserve">Hari Pendamaian adalah hari yang khidmat, dan hari untuk berpuasa (lihat juga </w:t>
      </w:r>
      <w:hyperlink r:id="rId762">
        <w:r>
          <w:rPr>
            <w:lang w:val="id_ID" w:bidi="id_ID"/>
          </w:rPr>
          <w:rPr>
            <w:color w:val="0000EE"/>
            <w:u w:val="single"/>
          </w:rPr>
          <w:t>Im. 16</w:t>
        </w:r>
      </w:hyperlink>
      <w:r>
        <w:rPr>
          <w:lang w:val="id_ID" w:bidi="id_ID"/>
        </w:rPr>
        <w:t xml:space="preserve">; </w:t>
      </w:r>
      <w:hyperlink r:id="rId763">
        <w:r>
          <w:rPr>
            <w:lang w:val="id_ID" w:bidi="id_ID"/>
          </w:rPr>
          <w:rPr>
            <w:color w:val="0000EE"/>
            <w:u w:val="single"/>
          </w:rPr>
          <w:t>23:26–32</w:t>
        </w:r>
      </w:hyperlink>
      <w:r>
        <w:rPr>
          <w:lang w:val="id_ID" w:bidi="id_ID"/>
        </w:rPr>
        <w:t xml:space="preserve">; </w:t>
      </w:r>
      <w:hyperlink r:id="rId764">
        <w:r>
          <w:rPr>
            <w:lang w:val="id_ID" w:bidi="id_ID"/>
          </w:rPr>
          <w:rPr>
            <w:color w:val="0000EE"/>
            <w:u w:val="single"/>
          </w:rPr>
          <w:t>Rm. 3:23–25</w:t>
        </w:r>
      </w:hyperlink>
      <w:r>
        <w:rPr>
          <w:lang w:val="id_ID" w:bidi="id_ID"/>
        </w:rPr>
        <w:t xml:space="preserve">; </w:t>
      </w:r>
      <w:hyperlink r:id="rId765">
        <w:r>
          <w:rPr>
            <w:lang w:val="id_ID" w:bidi="id_ID"/>
          </w:rPr>
          <w:rPr>
            <w:color w:val="0000EE"/>
            <w:u w:val="single"/>
          </w:rPr>
          <w:t>Ibr. 9:7–12</w:t>
        </w:r>
      </w:hyperlink>
      <w:r>
        <w:rPr>
          <w:lang w:val="id_ID" w:bidi="id_ID"/>
        </w:rPr>
        <w:t xml:space="preserve">, </w:t>
      </w:r>
      <w:hyperlink r:id="rId766">
        <w:r>
          <w:rPr>
            <w:lang w:val="id_ID" w:bidi="id_ID"/>
          </w:rPr>
          <w:rPr>
            <w:color w:val="0000EE"/>
            <w:u w:val="single"/>
          </w:rPr>
          <w:t>23–28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29:12–38</w:t>
      </w:r>
      <w:r>
        <w:rPr>
          <w:lang w:val="id_ID" w:bidi="id_ID"/>
        </w:rPr>
      </w:r>
    </w:p>
    <w:p>
      <w:pPr/>
      <w:r>
        <w:rPr>
          <w:lang w:val="id_ID" w:bidi="id_ID"/>
        </w:rPr>
      </w:r>
      <w:r>
        <w:rPr>
          <w:lang w:val="id_ID" w:bidi="id_ID"/>
        </w:rPr>
        <w:t>Perayaan bagi Tuhan</w:t>
      </w:r>
      <w:r>
        <w:rPr>
          <w:lang w:val="id_ID" w:bidi="id_ID"/>
        </w:rPr>
        <w:t xml:space="preserve"> dimulai pada hari kelima belas bulan ketujuh. Ini adalah perayaan musim panen yang berlangsung selama delapan hari (</w:t>
      </w:r>
      <w:hyperlink r:id="rId767">
        <w:r>
          <w:rPr>
            <w:lang w:val="id_ID" w:bidi="id_ID"/>
          </w:rPr>
          <w:rPr>
            <w:color w:val="0000EE"/>
            <w:u w:val="single"/>
          </w:rPr>
          <w:t>Bil. 29:12</w:t>
        </w:r>
      </w:hyperlink>
      <w:r>
        <w:rPr>
          <w:lang w:val="id_ID" w:bidi="id_ID"/>
        </w:rPr>
        <w:t xml:space="preserve">, </w:t>
      </w:r>
      <w:hyperlink r:id="rId768">
        <w:r>
          <w:rPr>
            <w:lang w:val="id_ID" w:bidi="id_ID"/>
          </w:rPr>
          <w:rPr>
            <w:color w:val="0000EE"/>
            <w:u w:val="single"/>
          </w:rPr>
          <w:t>35</w:t>
        </w:r>
      </w:hyperlink>
      <w:r>
        <w:rPr>
          <w:lang w:val="id_ID" w:bidi="id_ID"/>
        </w:rPr>
        <w:t xml:space="preserve">; </w:t>
      </w:r>
      <w:hyperlink r:id="rId769">
        <w:r>
          <w:rPr>
            <w:lang w:val="id_ID" w:bidi="id_ID"/>
          </w:rPr>
          <w:rPr>
            <w:color w:val="0000EE"/>
            <w:u w:val="single"/>
          </w:rPr>
          <w:t>Kel. 34:22</w:t>
        </w:r>
      </w:hyperlink>
      <w:r>
        <w:rPr>
          <w:lang w:val="id_ID" w:bidi="id_ID"/>
        </w:rPr>
        <w:t xml:space="preserve">) yang membutuhkan banyak sekali persembahan. Perayaan panen ini adalah kesempatan yang sangat menggembirakan dan waktu untuk mengucap syukur (lihat </w:t>
      </w:r>
      <w:hyperlink r:id="rId770">
        <w:r>
          <w:rPr>
            <w:lang w:val="id_ID" w:bidi="id_ID"/>
          </w:rPr>
          <w:rPr>
            <w:color w:val="0000EE"/>
            <w:u w:val="single"/>
          </w:rPr>
          <w:t>Neh. 8:13–18</w:t>
        </w:r>
      </w:hyperlink>
      <w:r>
        <w:rPr>
          <w:lang w:val="id_ID" w:bidi="id_ID"/>
        </w:rPr>
        <w:t xml:space="preserve">). Kemah-kemah ini juga mengingatkan orang Israel untuk tinggal di tenda-tenda selama masa pengembaraan mereka di padang gurun (lihat juga </w:t>
      </w:r>
      <w:hyperlink r:id="rId771">
        <w:r>
          <w:rPr>
            <w:lang w:val="id_ID" w:bidi="id_ID"/>
          </w:rPr>
          <w:rPr>
            <w:color w:val="0000EE"/>
            <w:u w:val="single"/>
          </w:rPr>
          <w:t>Im. 23:33–43</w:t>
        </w:r>
      </w:hyperlink>
      <w:r>
        <w:rPr>
          <w:lang w:val="id_ID" w:bidi="id_ID"/>
        </w:rPr>
        <w:t xml:space="preserve">; </w:t>
      </w:r>
      <w:hyperlink r:id="rId772">
        <w:r>
          <w:rPr>
            <w:lang w:val="id_ID" w:bidi="id_ID"/>
          </w:rPr>
          <w:rPr>
            <w:color w:val="0000EE"/>
            <w:u w:val="single"/>
          </w:rPr>
          <w:t>1Raj. 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29:39</w:t>
      </w:r>
      <w:r>
        <w:rPr>
          <w:lang w:val="id_ID" w:bidi="id_ID"/>
        </w:rPr>
      </w:r>
    </w:p>
    <w:p>
      <w:pPr/>
      <w:r>
        <w:rPr>
          <w:lang w:val="id_ID" w:bidi="id_ID"/>
        </w:rPr>
      </w:r>
      <w:r>
        <w:rPr>
          <w:lang w:val="id_ID" w:bidi="id_ID"/>
        </w:rPr>
        <w:t xml:space="preserve">Persembahan di muka umum dilengkapi dengan berbagai pemberian perseorangan yang bersifat sukarela (bdk. </w:t>
      </w:r>
      <w:hyperlink r:id="rId773">
        <w:r>
          <w:rPr>
            <w:lang w:val="id_ID" w:bidi="id_ID"/>
          </w:rPr>
          <w:rPr>
            <w:color w:val="0000EE"/>
            <w:u w:val="single"/>
          </w:rPr>
          <w:t>Im. 23:38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30:1–2</w:t>
      </w:r>
      <w:r>
        <w:rPr>
          <w:lang w:val="id_ID" w:bidi="id_ID"/>
        </w:rPr>
      </w:r>
    </w:p>
    <w:p>
      <w:pPr/>
      <w:r>
        <w:rPr>
          <w:lang w:val="id_ID" w:bidi="id_ID"/>
        </w:rPr>
      </w:r>
      <w:r>
        <w:rPr>
          <w:lang w:val="id_ID" w:bidi="id_ID"/>
        </w:rPr>
        <w:t xml:space="preserve">Sumpah termasuk janji untuk memberikan persembahan, seperti sumpah Hana dalam </w:t>
      </w:r>
      <w:hyperlink r:id="rId774">
        <w:r>
          <w:rPr>
            <w:lang w:val="id_ID" w:bidi="id_ID"/>
          </w:rPr>
          <w:rPr>
            <w:color w:val="0000EE"/>
            <w:u w:val="single"/>
          </w:rPr>
          <w:t>1Sam. 1</w:t>
        </w:r>
      </w:hyperlink>
      <w:r>
        <w:rPr>
          <w:lang w:val="id_ID" w:bidi="id_ID"/>
        </w:rPr>
        <w:t xml:space="preserve">. Termasuk juga janji untuk menjauhkan diri dari hal-hal tertentu, seperti nazar orang Nazir dalam </w:t>
      </w:r>
      <w:hyperlink r:id="rId775">
        <w:r>
          <w:rPr>
            <w:lang w:val="id_ID" w:bidi="id_ID"/>
          </w:rPr>
          <w:rPr>
            <w:color w:val="0000EE"/>
            <w:u w:val="single"/>
          </w:rPr>
          <w:t>Bil. 6</w:t>
        </w:r>
      </w:hyperlink>
      <w:r>
        <w:rPr>
          <w:lang w:val="id_ID" w:bidi="id_ID"/>
        </w:rPr>
        <w:t xml:space="preserve">. Yesus menyebutkan ajaran tentang sumpah dalam Khotbah di Bukit dalam </w:t>
      </w:r>
      <w:hyperlink r:id="rId776">
        <w:r>
          <w:rPr>
            <w:lang w:val="id_ID" w:bidi="id_ID"/>
          </w:rPr>
          <w:rPr>
            <w:color w:val="0000EE"/>
            <w:u w:val="single"/>
          </w:rPr>
          <w:t>Mat. 5:33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30:1–16</w:t>
      </w:r>
      <w:r>
        <w:rPr>
          <w:lang w:val="id_ID" w:bidi="id_ID"/>
        </w:rPr>
      </w:r>
    </w:p>
    <w:p>
      <w:pPr/>
      <w:r>
        <w:rPr>
          <w:lang w:val="id_ID" w:bidi="id_ID"/>
        </w:rPr>
      </w:r>
      <w:r>
        <w:rPr>
          <w:lang w:val="id_ID" w:bidi="id_ID"/>
        </w:rPr>
        <w:t>Sumpah adalah cara yang penting untuk mengekspresikan pengabdian atau kesalehan, tetapi kadang-kadang dibuat dengan tergesa-gesa dan sering dilupakan. Janji sukarela biasanya dibuat pada acara-acara keagamaan khusus atau pada masa perang. Mungkin rujukan kepada nazar dan persembahan sukarela (</w:t>
      </w:r>
      <w:hyperlink r:id="rId777">
        <w:r>
          <w:rPr>
            <w:lang w:val="id_ID" w:bidi="id_ID"/>
          </w:rPr>
          <w:rPr>
            <w:color w:val="0000EE"/>
            <w:u w:val="single"/>
          </w:rPr>
          <w:t>Bil. 29:39</w:t>
        </w:r>
      </w:hyperlink>
      <w:r>
        <w:rPr>
          <w:lang w:val="id_ID" w:bidi="id_ID"/>
        </w:rPr>
        <w:t xml:space="preserve">) mendorong pembahasan lebih lanjut di sini (bdk. </w:t>
      </w:r>
      <w:hyperlink r:id="rId725">
        <w:r>
          <w:rPr>
            <w:lang w:val="id_ID" w:bidi="id_ID"/>
          </w:rPr>
          <w:rPr>
            <w:color w:val="0000EE"/>
            <w:u w:val="single"/>
          </w:rPr>
          <w:t>Bil. 15:3</w:t>
        </w:r>
      </w:hyperlink>
      <w:r>
        <w:rPr>
          <w:lang w:val="id_ID" w:bidi="id_ID"/>
        </w:rPr>
        <w:t xml:space="preserve">; lihat juga </w:t>
      </w:r>
      <w:hyperlink r:id="rId778">
        <w:r>
          <w:rPr>
            <w:lang w:val="id_ID" w:bidi="id_ID"/>
          </w:rPr>
          <w:rPr>
            <w:color w:val="0000EE"/>
            <w:u w:val="single"/>
          </w:rPr>
          <w:t>Bil. 6:1–21</w:t>
        </w:r>
      </w:hyperlink>
      <w:r>
        <w:rPr>
          <w:lang w:val="id_ID" w:bidi="id_ID"/>
        </w:rPr>
        <w:t xml:space="preserve">; </w:t>
      </w:r>
      <w:hyperlink r:id="rId779">
        <w:r>
          <w:rPr>
            <w:lang w:val="id_ID" w:bidi="id_ID"/>
          </w:rPr>
          <w:rPr>
            <w:color w:val="0000EE"/>
            <w:u w:val="single"/>
          </w:rPr>
          <w:t>Im. 5:4–5</w:t>
        </w:r>
      </w:hyperlink>
      <w:r>
        <w:rPr>
          <w:lang w:val="id_ID" w:bidi="id_ID"/>
        </w:rPr>
        <w:t xml:space="preserve">; </w:t>
      </w:r>
      <w:hyperlink r:id="rId780">
        <w:r>
          <w:rPr>
            <w:lang w:val="id_ID" w:bidi="id_ID"/>
          </w:rPr>
          <w:rPr>
            <w:color w:val="0000EE"/>
            <w:u w:val="single"/>
          </w:rPr>
          <w:t>27:1–34</w:t>
        </w:r>
      </w:hyperlink>
      <w:r>
        <w:rPr>
          <w:lang w:val="id_ID" w:bidi="id_ID"/>
        </w:rPr>
        <w:t xml:space="preserve">; </w:t>
      </w:r>
      <w:hyperlink r:id="rId781">
        <w:r>
          <w:rPr>
            <w:lang w:val="id_ID" w:bidi="id_ID"/>
          </w:rPr>
          <w:rPr>
            <w:color w:val="0000EE"/>
            <w:u w:val="single"/>
          </w:rPr>
          <w:t>Ul. 23:21–23</w:t>
        </w:r>
      </w:hyperlink>
      <w:r>
        <w:rPr>
          <w:lang w:val="id_ID" w:bidi="id_ID"/>
        </w:rPr>
        <w:t>). Petunjuk-petunjuk ini diterapkan dalam kasus Hana dan Elkana (</w:t>
      </w:r>
      <w:hyperlink r:id="rId774">
        <w:r>
          <w:rPr>
            <w:lang w:val="id_ID" w:bidi="id_ID"/>
          </w:rPr>
          <w:rPr>
            <w:color w:val="0000EE"/>
            <w:u w:val="single"/>
          </w:rPr>
          <w:t>1Sam. 1:1–28</w:t>
        </w:r>
      </w:hyperlink>
      <w:r>
        <w:rPr>
          <w:lang w:val="id_ID" w:bidi="id_ID"/>
        </w:rPr>
        <w:t xml:space="preserve">). Praktik-praktik seperti itu, termasuk berpuasa, terus berlanjut hingga masa Perjanjian Baru (mis., </w:t>
      </w:r>
      <w:hyperlink r:id="rId782">
        <w:r>
          <w:rPr>
            <w:lang w:val="id_ID" w:bidi="id_ID"/>
          </w:rPr>
          <w:rPr>
            <w:color w:val="0000EE"/>
            <w:u w:val="single"/>
          </w:rPr>
          <w:t>Mat. 6:16</w:t>
        </w:r>
      </w:hyperlink>
      <w:r>
        <w:rPr>
          <w:lang w:val="id_ID" w:bidi="id_ID"/>
        </w:rPr>
        <w:t xml:space="preserve">; </w:t>
      </w:r>
      <w:hyperlink r:id="rId783">
        <w:r>
          <w:rPr>
            <w:lang w:val="id_ID" w:bidi="id_ID"/>
          </w:rPr>
          <w:rPr>
            <w:color w:val="0000EE"/>
            <w:u w:val="single"/>
          </w:rPr>
          <w:t>15:3–9</w:t>
        </w:r>
      </w:hyperlink>
      <w:r>
        <w:rPr>
          <w:lang w:val="id_ID" w:bidi="id_ID"/>
        </w:rPr>
        <w:t xml:space="preserve">; </w:t>
      </w:r>
      <w:hyperlink r:id="rId784">
        <w:r>
          <w:rPr>
            <w:lang w:val="id_ID" w:bidi="id_ID"/>
          </w:rPr>
          <w:rPr>
            <w:color w:val="0000EE"/>
            <w:u w:val="single"/>
          </w:rPr>
          <w:t>Kis.18:18</w:t>
        </w:r>
      </w:hyperlink>
      <w:r>
        <w:rPr>
          <w:lang w:val="id_ID" w:bidi="id_ID"/>
        </w:rPr>
        <w:t xml:space="preserve">; </w:t>
      </w:r>
      <w:hyperlink r:id="rId785">
        <w:r>
          <w:rPr>
            <w:lang w:val="id_ID" w:bidi="id_ID"/>
          </w:rPr>
          <w:rPr>
            <w:color w:val="0000EE"/>
            <w:u w:val="single"/>
          </w:rPr>
          <w:t>21:23</w:t>
        </w:r>
      </w:hyperlink>
      <w:r>
        <w:rPr>
          <w:lang w:val="id_ID" w:bidi="id_ID"/>
        </w:rPr>
        <w:t>). Nazar seorang perempuan—muda dan belum menikah atau dewasa dan sudah menikah—harus disetujui oleh laki-laki yang bertanggung jawab yang akan menjadi mitra keuangan dalam nazar tersebut. Tidak seorang pun, baik laki-laki maupun perempuan, muda maupun tua, boleh bernazar kepada Allah dan kemudian mengabaikannya.</w:t>
      </w:r>
      <w:r>
        <w:rPr>
          <w:lang w:val="id_ID" w:bidi="id_ID"/>
        </w:rPr>
      </w:r>
      <w:r>
        <w:rPr>
          <w:lang w:val="id_ID" w:bidi="id_ID"/>
        </w:rPr>
      </w:r>
    </w:p>
    <w:p>
      <w:pPr/>
      <w:r>
        <w:rPr>
          <w:lang w:val="id_ID" w:bidi="id_ID"/>
        </w:rPr>
      </w:r>
    </w:p>
    <w:p>
      <w:pPr>
        <w:pStyle w:val="Heading2"/>
      </w:pPr>
      <w:r>
        <w:rPr>
          <w:lang w:val="id_ID" w:bidi="id_ID"/>
        </w:rPr>
        <w:t>Bilangan 30:3–5</w:t>
      </w:r>
      <w:r>
        <w:rPr>
          <w:lang w:val="id_ID" w:bidi="id_ID"/>
        </w:rPr>
      </w:r>
    </w:p>
    <w:p>
      <w:pPr/>
      <w:r>
        <w:rPr>
          <w:lang w:val="id_ID" w:bidi="id_ID"/>
        </w:rPr>
      </w:r>
      <w:r>
        <w:rPr>
          <w:lang w:val="id_ID" w:bidi="id_ID"/>
        </w:rPr>
        <w:t>Seorang wanita muda berada di bawah otoritas ayahnya, yang bertanggung jawab atas tindakan dan kewajiban keuangannya.</w:t>
      </w:r>
      <w:r>
        <w:rPr>
          <w:lang w:val="id_ID" w:bidi="id_ID"/>
        </w:rPr>
      </w:r>
      <w:r>
        <w:rPr>
          <w:lang w:val="id_ID" w:bidi="id_ID"/>
        </w:rPr>
      </w:r>
    </w:p>
    <w:p>
      <w:pPr/>
      <w:r>
        <w:rPr>
          <w:lang w:val="id_ID" w:bidi="id_ID"/>
        </w:rPr>
      </w:r>
    </w:p>
    <w:p>
      <w:pPr>
        <w:pStyle w:val="Heading2"/>
      </w:pPr>
      <w:r>
        <w:rPr>
          <w:lang w:val="id_ID" w:bidi="id_ID"/>
        </w:rPr>
        <w:t>Bilangan 30:6–8</w:t>
      </w:r>
      <w:r>
        <w:rPr>
          <w:lang w:val="id_ID" w:bidi="id_ID"/>
        </w:rPr>
      </w:r>
    </w:p>
    <w:p>
      <w:pPr/>
      <w:r>
        <w:rPr>
          <w:lang w:val="id_ID" w:bidi="id_ID"/>
        </w:rPr>
      </w:r>
      <w:r>
        <w:rPr>
          <w:lang w:val="id_ID" w:bidi="id_ID"/>
        </w:rPr>
        <w:t>Ketika seorang perempuan Ibrani muda menikah, suaminya mendapatkan otoritas atas dirinya. Dia dapat membatalkan sumpah atau janji yang dibuatnya saat berada di bawah otoritas ayahnya. Hal ini hanya berlaku jika ia membatalkannya segera setelah ia mendengarnya.</w:t>
      </w:r>
      <w:r>
        <w:rPr>
          <w:lang w:val="id_ID" w:bidi="id_ID"/>
        </w:rPr>
      </w:r>
      <w:r>
        <w:rPr>
          <w:lang w:val="id_ID" w:bidi="id_ID"/>
        </w:rPr>
      </w:r>
    </w:p>
    <w:p>
      <w:pPr/>
      <w:r>
        <w:rPr>
          <w:lang w:val="id_ID" w:bidi="id_ID"/>
        </w:rPr>
      </w:r>
    </w:p>
    <w:p>
      <w:pPr>
        <w:pStyle w:val="Heading2"/>
      </w:pPr>
      <w:r>
        <w:rPr>
          <w:lang w:val="id_ID" w:bidi="id_ID"/>
        </w:rPr>
        <w:t>Bilangan 30:9</w:t>
      </w:r>
      <w:r>
        <w:rPr>
          <w:lang w:val="id_ID" w:bidi="id_ID"/>
        </w:rPr>
      </w:r>
    </w:p>
    <w:p>
      <w:pPr/>
      <w:r>
        <w:rPr>
          <w:lang w:val="id_ID" w:bidi="id_ID"/>
        </w:rPr>
      </w:r>
      <w:r>
        <w:rPr>
          <w:lang w:val="id_ID" w:bidi="id_ID"/>
        </w:rPr>
        <w:t>Seorang janda atau perempuan yang bercerai biasanya kembali ke keluarga ayahnya (</w:t>
      </w:r>
      <w:hyperlink r:id="rId786">
        <w:r>
          <w:rPr>
            <w:lang w:val="id_ID" w:bidi="id_ID"/>
          </w:rPr>
          <w:rPr>
            <w:color w:val="0000EE"/>
            <w:u w:val="single"/>
          </w:rPr>
          <w:t>Im. 22:13</w:t>
        </w:r>
      </w:hyperlink>
      <w:r>
        <w:rPr>
          <w:lang w:val="id_ID" w:bidi="id_ID"/>
        </w:rPr>
        <w:t>), tetapi seorang perempuan lajang dewasa yang telah membuat nazar diharuskan untuk memenuhi kewajiban agamanya.</w:t>
      </w:r>
      <w:r>
        <w:rPr>
          <w:lang w:val="id_ID" w:bidi="id_ID"/>
        </w:rPr>
      </w:r>
      <w:r>
        <w:rPr>
          <w:lang w:val="id_ID" w:bidi="id_ID"/>
        </w:rPr>
      </w:r>
    </w:p>
    <w:p>
      <w:pPr/>
      <w:r>
        <w:rPr>
          <w:lang w:val="id_ID" w:bidi="id_ID"/>
        </w:rPr>
      </w:r>
    </w:p>
    <w:p>
      <w:pPr>
        <w:pStyle w:val="Heading2"/>
      </w:pPr>
      <w:r>
        <w:rPr>
          <w:lang w:val="id_ID" w:bidi="id_ID"/>
        </w:rPr>
        <w:t>Bilangan 30:10–15</w:t>
      </w:r>
      <w:r>
        <w:rPr>
          <w:lang w:val="id_ID" w:bidi="id_ID"/>
        </w:rPr>
      </w:r>
    </w:p>
    <w:p>
      <w:pPr/>
      <w:r>
        <w:rPr>
          <w:lang w:val="id_ID" w:bidi="id_ID"/>
        </w:rPr>
      </w:r>
      <w:r>
        <w:rPr>
          <w:lang w:val="id_ID" w:bidi="id_ID"/>
        </w:rPr>
        <w:t xml:space="preserve">Seorang perempuan yang sudah menikah juga membutuhkan persetujuan dari suaminya untuk membuat nazar. Suaminya dapat membatalkan janji agamanya, tetapi ia harus mengambil keputusan ini pada hari ketika ia mendengarnya. Allah tidak menganggap perempuan yang sudah menikah bersalah karena melanggar janji ini jika suaminya membatalkannya dengan cara yang benar (bdk. </w:t>
      </w:r>
      <w:hyperlink r:id="rId787">
        <w:r>
          <w:rPr>
            <w:lang w:val="id_ID" w:bidi="id_ID"/>
          </w:rPr>
          <w:rPr>
            <w:color w:val="0000EE"/>
            <w:u w:val="single"/>
          </w:rPr>
          <w:t>Bil. 30:5</w:t>
        </w:r>
      </w:hyperlink>
      <w:r>
        <w:rPr>
          <w:lang w:val="id_ID" w:bidi="id_ID"/>
        </w:rPr>
        <w:t xml:space="preserve">, </w:t>
      </w:r>
      <w:hyperlink r:id="rId788">
        <w:r>
          <w:rPr>
            <w:lang w:val="id_ID" w:bidi="id_ID"/>
          </w:rPr>
          <w:rPr>
            <w:color w:val="0000EE"/>
            <w:u w:val="single"/>
          </w:rPr>
          <w:t>8</w:t>
        </w:r>
      </w:hyperlink>
      <w:r>
        <w:rPr>
          <w:lang w:val="id_ID" w:bidi="id_ID"/>
        </w:rPr>
        <w:t xml:space="preserve">, </w:t>
      </w:r>
      <w:hyperlink r:id="rId789">
        <w:r>
          <w:rPr>
            <w:lang w:val="id_ID" w:bidi="id_ID"/>
          </w:rPr>
          <w:rPr>
            <w:color w:val="0000EE"/>
            <w:u w:val="single"/>
          </w:rPr>
          <w:t>12</w:t>
        </w:r>
      </w:hyperlink>
      <w:r>
        <w:rPr>
          <w:lang w:val="id_ID" w:bidi="id_ID"/>
        </w:rPr>
        <w:t xml:space="preserve">). Penyangkalan diri yang disebutkan dalam </w:t>
      </w:r>
      <w:hyperlink r:id="rId790">
        <w:r>
          <w:rPr>
            <w:lang w:val="id_ID" w:bidi="id_ID"/>
          </w:rPr>
          <w:rPr>
            <w:color w:val="0000EE"/>
            <w:u w:val="single"/>
          </w:rPr>
          <w:t>Bil. 30:13</w:t>
        </w:r>
      </w:hyperlink>
      <w:r>
        <w:rPr>
          <w:lang w:val="id_ID" w:bidi="id_ID"/>
        </w:rPr>
        <w:t xml:space="preserve"> mungkin merujuk pada puasa. Jika ia tidak mengajukan keberatan, maka diamnya sang suami menyiratkan persetujuan. Ia tidak dapat menunda-nunda keberatannya, atau ia akan menanggung rasa bersalah karena melanggar nazar (bdk. </w:t>
      </w:r>
      <w:hyperlink r:id="rId791">
        <w:r>
          <w:rPr>
            <w:lang w:val="id_ID" w:bidi="id_ID"/>
          </w:rPr>
          <w:rPr>
            <w:color w:val="0000EE"/>
            <w:u w:val="single"/>
          </w:rPr>
          <w:t>Im. 5:4–13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31:1–2</w:t>
      </w:r>
      <w:r>
        <w:rPr>
          <w:lang w:val="id_ID" w:bidi="id_ID"/>
        </w:rPr>
      </w:r>
    </w:p>
    <w:p>
      <w:pPr/>
      <w:r>
        <w:rPr>
          <w:lang w:val="id_ID" w:bidi="id_ID"/>
        </w:rPr>
      </w:r>
      <w:r>
        <w:rPr>
          <w:lang w:val="id_ID" w:bidi="id_ID"/>
        </w:rPr>
        <w:t>Tuhan memerintahkan Musa untuk memimpin bangsa Israel dalam perang pembalasan terhadap bangsa Midian, yang telah bergabung dengan bangsa Moab untuk memimpin bangsa Ibrani ke dalam penyembahan berhala (psl.</w:t>
      </w:r>
      <w:hyperlink r:id="rId792">
        <w:r>
          <w:rPr>
            <w:lang w:val="id_ID" w:bidi="id_ID"/>
          </w:rPr>
          <w:rPr>
            <w:color w:val="0000EE"/>
            <w:u w:val="single"/>
          </w:rPr>
          <w:t xml:space="preserve"> 25</w:t>
        </w:r>
      </w:hyperlink>
      <w:r>
        <w:rPr>
          <w:lang w:val="id_ID" w:bidi="id_ID"/>
        </w:rPr>
        <w:t>). Orang Midian adalah sebuah suku bangsa yang mendiami daerah gersang dan setengah gersang di sebelah selatan dan timur Palestina serta di sebelah timur Sungai Yordan; mereka termasuk di antara “orang-orang dari sebelah timur” (</w:t>
      </w:r>
      <w:hyperlink r:id="rId793">
        <w:r>
          <w:rPr>
            <w:lang w:val="id_ID" w:bidi="id_ID"/>
          </w:rPr>
          <w:rPr>
            <w:color w:val="0000EE"/>
            <w:u w:val="single"/>
          </w:rPr>
          <w:t>Hak. 6:3</w:t>
        </w:r>
      </w:hyperlink>
      <w:r>
        <w:rPr>
          <w:lang w:val="id_ID" w:bidi="id_ID"/>
        </w:rPr>
        <w:t xml:space="preserve">, </w:t>
      </w:r>
      <w:hyperlink r:id="rId794">
        <w:r>
          <w:rPr>
            <w:lang w:val="id_ID" w:bidi="id_ID"/>
          </w:rPr>
          <w:rPr>
            <w:color w:val="0000EE"/>
            <w:u w:val="single"/>
          </w:rPr>
          <w:t>33</w:t>
        </w:r>
      </w:hyperlink>
      <w:r>
        <w:rPr>
          <w:lang w:val="id_ID" w:bidi="id_ID"/>
        </w:rPr>
        <w:t xml:space="preserve">; </w:t>
      </w:r>
      <w:hyperlink r:id="rId795">
        <w:r>
          <w:rPr>
            <w:lang w:val="id_ID" w:bidi="id_ID"/>
          </w:rPr>
          <w:rPr>
            <w:color w:val="0000EE"/>
            <w:u w:val="single"/>
          </w:rPr>
          <w:t>7:12</w:t>
        </w:r>
      </w:hyperlink>
      <w:r>
        <w:rPr>
          <w:lang w:val="id_ID" w:bidi="id_ID"/>
        </w:rPr>
        <w:t xml:space="preserve">). Mereka tinggal di perkemahan atau perkampungan dan terkenal dengan pengetahuan mereka tentang transportasi padang gurun (bdk. </w:t>
      </w:r>
      <w:hyperlink r:id="rId796">
        <w:r>
          <w:rPr>
            <w:lang w:val="id_ID" w:bidi="id_ID"/>
          </w:rPr>
          <w:rPr>
            <w:color w:val="0000EE"/>
            <w:u w:val="single"/>
          </w:rPr>
          <w:t>Kej. 37:28</w:t>
        </w:r>
      </w:hyperlink>
      <w:r>
        <w:rPr>
          <w:lang w:val="id_ID" w:bidi="id_ID"/>
        </w:rPr>
        <w:t xml:space="preserve">, </w:t>
      </w:r>
      <w:hyperlink r:id="rId797">
        <w:r>
          <w:rPr>
            <w:lang w:val="id_ID" w:bidi="id_ID"/>
          </w:rPr>
          <w:rPr>
            <w:color w:val="0000EE"/>
            <w:u w:val="single"/>
          </w:rPr>
          <w:t>36</w:t>
        </w:r>
      </w:hyperlink>
      <w:r>
        <w:rPr>
          <w:lang w:val="id_ID" w:bidi="id_ID"/>
        </w:rPr>
        <w:t xml:space="preserve">; </w:t>
      </w:r>
      <w:hyperlink r:id="rId798">
        <w:r>
          <w:rPr>
            <w:lang w:val="id_ID" w:bidi="id_ID"/>
          </w:rPr>
          <w:rPr>
            <w:color w:val="0000EE"/>
            <w:u w:val="single"/>
          </w:rPr>
          <w:t>Yes. 60:6</w:t>
        </w:r>
      </w:hyperlink>
      <w:r>
        <w:rPr>
          <w:lang w:val="id_ID" w:bidi="id_ID"/>
        </w:rPr>
        <w:t>). Walaupun mereka adalah keturunan Abraham (</w:t>
      </w:r>
      <w:hyperlink r:id="rId555">
        <w:r>
          <w:rPr>
            <w:lang w:val="id_ID" w:bidi="id_ID"/>
          </w:rPr>
          <w:rPr>
            <w:color w:val="0000EE"/>
            <w:u w:val="single"/>
          </w:rPr>
          <w:t>Kej. 25:1–2</w:t>
        </w:r>
      </w:hyperlink>
      <w:r>
        <w:rPr>
          <w:lang w:val="id_ID" w:bidi="id_ID"/>
        </w:rPr>
        <w:t>) dan bersahabat dengan Musa (</w:t>
      </w:r>
      <w:hyperlink r:id="rId799">
        <w:r>
          <w:rPr>
            <w:lang w:val="id_ID" w:bidi="id_ID"/>
          </w:rPr>
          <w:rPr>
            <w:color w:val="0000EE"/>
            <w:u w:val="single"/>
          </w:rPr>
          <w:t>Kel 2:15–3:1</w:t>
        </w:r>
      </w:hyperlink>
      <w:r>
        <w:rPr>
          <w:lang w:val="id_ID" w:bidi="id_ID"/>
        </w:rPr>
        <w:t xml:space="preserve">; bdk. </w:t>
      </w:r>
      <w:hyperlink r:id="rId800">
        <w:r>
          <w:rPr>
            <w:lang w:val="id_ID" w:bidi="id_ID"/>
          </w:rPr>
          <w:rPr>
            <w:color w:val="0000EE"/>
            <w:u w:val="single"/>
          </w:rPr>
          <w:t>Bil. 10:29</w:t>
        </w:r>
      </w:hyperlink>
      <w:r>
        <w:rPr>
          <w:lang w:val="id_ID" w:bidi="id_ID"/>
        </w:rPr>
        <w:t>), para tua-tua Midian bergabung dengan Balak untuk mengupah Bileam agar mengutuk orang Israel (</w:t>
      </w:r>
      <w:hyperlink r:id="rId801">
        <w:r>
          <w:rPr>
            <w:lang w:val="id_ID" w:bidi="id_ID"/>
          </w:rPr>
          <w:rPr>
            <w:color w:val="0000EE"/>
            <w:u w:val="single"/>
          </w:rPr>
          <w:t>Bil. 22:4</w:t>
        </w:r>
      </w:hyperlink>
      <w:r>
        <w:rPr>
          <w:lang w:val="id_ID" w:bidi="id_ID"/>
        </w:rPr>
        <w:t xml:space="preserve">, </w:t>
      </w:r>
      <w:hyperlink r:id="rId557">
        <w:r>
          <w:rPr>
            <w:lang w:val="id_ID" w:bidi="id_ID"/>
          </w:rPr>
          <w:rPr>
            <w:color w:val="0000EE"/>
            <w:u w:val="single"/>
          </w:rPr>
          <w:t>7</w:t>
        </w:r>
      </w:hyperlink>
      <w:r>
        <w:rPr>
          <w:lang w:val="id_ID" w:bidi="id_ID"/>
        </w:rPr>
        <w:t>), yang keberadaannya mengancam bangsa-bangsa Transyordania (daerah di sebelah timur sungai Yordan).</w:t>
      </w:r>
      <w:r>
        <w:rPr>
          <w:lang w:val="id_ID" w:bidi="id_ID"/>
        </w:rPr>
      </w:r>
      <w:r>
        <w:rPr>
          <w:lang w:val="id_ID" w:bidi="id_ID"/>
        </w:rPr>
      </w:r>
    </w:p>
    <w:p>
      <w:pPr/>
      <w:r>
        <w:rPr>
          <w:lang w:val="id_ID" w:bidi="id_ID"/>
        </w:rPr>
      </w:r>
    </w:p>
    <w:p>
      <w:pPr>
        <w:pStyle w:val="Heading2"/>
      </w:pPr>
      <w:r>
        <w:rPr>
          <w:lang w:val="id_ID" w:bidi="id_ID"/>
        </w:rPr>
        <w:t>Bilangan 31:3–5</w:t>
      </w:r>
      <w:r>
        <w:rPr>
          <w:lang w:val="id_ID" w:bidi="id_ID"/>
        </w:rPr>
      </w:r>
    </w:p>
    <w:p>
      <w:pPr/>
      <w:r>
        <w:rPr>
          <w:lang w:val="id_ID" w:bidi="id_ID"/>
        </w:rPr>
      </w:r>
      <w:r>
        <w:rPr>
          <w:lang w:val="id_ID" w:bidi="id_ID"/>
        </w:rPr>
        <w:t>Setiap suku menyumbangkan 1.000 orang untuk pertempuran tersebut, yang memungkinkan mereka semua untuk mendapatkan pengalaman dalam pertempuran dan berbagi dalam kemenangan.</w:t>
      </w:r>
      <w:r>
        <w:rPr>
          <w:lang w:val="id_ID" w:bidi="id_ID"/>
        </w:rPr>
      </w:r>
      <w:r>
        <w:rPr>
          <w:lang w:val="id_ID" w:bidi="id_ID"/>
        </w:rPr>
      </w:r>
    </w:p>
    <w:p>
      <w:pPr/>
      <w:r>
        <w:rPr>
          <w:lang w:val="id_ID" w:bidi="id_ID"/>
        </w:rPr>
      </w:r>
    </w:p>
    <w:p>
      <w:pPr>
        <w:pStyle w:val="Heading2"/>
      </w:pPr>
      <w:r>
        <w:rPr>
          <w:lang w:val="id_ID" w:bidi="id_ID"/>
        </w:rPr>
        <w:t>Numbers 31:6</w:t>
      </w:r>
      <w:r>
        <w:rPr>
          <w:lang w:val="id_ID" w:bidi="id_ID"/>
        </w:rPr>
      </w:r>
    </w:p>
    <w:p>
      <w:pPr/>
      <w:r>
        <w:rPr>
          <w:lang w:val="id_ID" w:bidi="id_ID"/>
        </w:rPr>
      </w:r>
      <w:r>
        <w:rPr>
          <w:lang w:val="id_ID" w:bidi="id_ID"/>
        </w:rPr>
        <w:t xml:space="preserve">Pinehas putra Eleazar (imam besar) memimpin pasukan yang terdiri dari 12.000 orang ini ke medan perang. Kepemimpinannya membantu mendefinisikan keterlibatan ini sebagai “perang suci,” sebuah tindakan balas dendam atas kerugian rohani yang ditimbulkan oleh orang Midian kepada Israel (bdk. </w:t>
      </w:r>
      <w:hyperlink r:id="rId802">
        <w:r>
          <w:rPr>
            <w:lang w:val="id_ID" w:bidi="id_ID"/>
          </w:rPr>
          <w:rPr>
            <w:color w:val="0000EE"/>
            <w:u w:val="single"/>
          </w:rPr>
          <w:t>Bil. 25:6–18</w:t>
        </w:r>
      </w:hyperlink>
      <w:r>
        <w:rPr>
          <w:lang w:val="id_ID" w:bidi="id_ID"/>
        </w:rPr>
        <w:t xml:space="preserve">; </w:t>
      </w:r>
      <w:hyperlink r:id="rId665">
        <w:r>
          <w:rPr>
            <w:lang w:val="id_ID" w:bidi="id_ID"/>
          </w:rPr>
          <w:rPr>
            <w:color w:val="0000EE"/>
            <w:u w:val="single"/>
          </w:rPr>
          <w:t>31:15–16</w:t>
        </w:r>
      </w:hyperlink>
      <w:r>
        <w:rPr>
          <w:lang w:val="id_ID" w:bidi="id_ID"/>
        </w:rPr>
        <w:t>). Semangatnya dalam situasi ini (</w:t>
      </w:r>
      <w:hyperlink r:id="rId803">
        <w:r>
          <w:rPr>
            <w:lang w:val="id_ID" w:bidi="id_ID"/>
          </w:rPr>
          <w:rPr>
            <w:color w:val="0000EE"/>
            <w:u w:val="single"/>
          </w:rPr>
          <w:t>Bil. 25:11</w:t>
        </w:r>
      </w:hyperlink>
      <w:r>
        <w:rPr>
          <w:lang w:val="id_ID" w:bidi="id_ID"/>
        </w:rPr>
        <w:t xml:space="preserve">, </w:t>
      </w:r>
      <w:hyperlink r:id="rId804">
        <w:r>
          <w:rPr>
            <w:lang w:val="id_ID" w:bidi="id_ID"/>
          </w:rPr>
          <w:rPr>
            <w:color w:val="0000EE"/>
            <w:u w:val="single"/>
          </w:rPr>
          <w:t>13</w:t>
        </w:r>
      </w:hyperlink>
      <w:r>
        <w:rPr>
          <w:lang w:val="id_ID" w:bidi="id_ID"/>
        </w:rPr>
        <w:t>) sama dengan apa yang ia tunjukkan dalam kasus Zimri dan Kozbi (</w:t>
      </w:r>
      <w:hyperlink r:id="rId687">
        <w:r>
          <w:rPr>
            <w:lang w:val="id_ID" w:bidi="id_ID"/>
          </w:rPr>
          <w:rPr>
            <w:color w:val="0000EE"/>
            <w:u w:val="single"/>
          </w:rPr>
          <w:t>Bil. 25:7–8</w:t>
        </w:r>
      </w:hyperlink>
      <w:r>
        <w:rPr>
          <w:lang w:val="id_ID" w:bidi="id_ID"/>
        </w:rPr>
        <w:t xml:space="preserve">). • Banyak yang percaya bahwa benda-benda kudus di tempat kudus itu adalah Tabut, yang kadang-kadang dibawa oleh orang Ibrani ke dalam peperangan (mis., </w:t>
      </w:r>
      <w:hyperlink r:id="rId805">
        <w:r>
          <w:rPr>
            <w:lang w:val="id_ID" w:bidi="id_ID"/>
          </w:rPr>
          <w:rPr>
            <w:color w:val="0000EE"/>
            <w:u w:val="single"/>
          </w:rPr>
          <w:t>10:35–36</w:t>
        </w:r>
      </w:hyperlink>
      <w:r>
        <w:rPr>
          <w:lang w:val="id_ID" w:bidi="id_ID"/>
        </w:rPr>
        <w:t xml:space="preserve">; </w:t>
      </w:r>
      <w:hyperlink r:id="rId806">
        <w:r>
          <w:rPr>
            <w:lang w:val="id_ID" w:bidi="id_ID"/>
          </w:rPr>
          <w:rPr>
            <w:color w:val="0000EE"/>
            <w:u w:val="single"/>
          </w:rPr>
          <w:t>Yos. 6:6</w:t>
        </w:r>
      </w:hyperlink>
      <w:r>
        <w:rPr>
          <w:lang w:val="id_ID" w:bidi="id_ID"/>
        </w:rPr>
        <w:t xml:space="preserve">; </w:t>
      </w:r>
      <w:hyperlink r:id="rId807">
        <w:r>
          <w:rPr>
            <w:lang w:val="id_ID" w:bidi="id_ID"/>
          </w:rPr>
          <w:rPr>
            <w:color w:val="0000EE"/>
            <w:u w:val="single"/>
          </w:rPr>
          <w:t>1Sam 4:3–11</w:t>
        </w:r>
      </w:hyperlink>
      <w:r>
        <w:rPr>
          <w:lang w:val="id_ID" w:bidi="id_ID"/>
        </w:rPr>
        <w:t xml:space="preserve">; bdk. </w:t>
      </w:r>
      <w:hyperlink r:id="rId808">
        <w:r>
          <w:rPr>
            <w:lang w:val="id_ID" w:bidi="id_ID"/>
          </w:rPr>
          <w:rPr>
            <w:color w:val="0000EE"/>
            <w:u w:val="single"/>
          </w:rPr>
          <w:t>Bil. 14:44</w:t>
        </w:r>
      </w:hyperlink>
      <w:r>
        <w:rPr>
          <w:lang w:val="id_ID" w:bidi="id_ID"/>
        </w:rPr>
        <w:t>). Ada juga yang berpendapat bahwa benda-benda ini adalah berbagai macam bejana kudus yang berhubungan dengan ritual-ritual Kemah Suci (</w:t>
      </w:r>
      <w:hyperlink r:id="rId809">
        <w:r>
          <w:rPr>
            <w:lang w:val="id_ID" w:bidi="id_ID"/>
          </w:rPr>
          <w:rPr>
            <w:color w:val="0000EE"/>
            <w:u w:val="single"/>
          </w:rPr>
          <w:t>Bil. 3:31</w:t>
        </w:r>
      </w:hyperlink>
      <w:r>
        <w:rPr>
          <w:lang w:val="id_ID" w:bidi="id_ID"/>
        </w:rPr>
        <w:t xml:space="preserve">; </w:t>
      </w:r>
      <w:hyperlink r:id="rId810">
        <w:r>
          <w:rPr>
            <w:lang w:val="id_ID" w:bidi="id_ID"/>
          </w:rPr>
          <w:rPr>
            <w:color w:val="0000EE"/>
            <w:u w:val="single"/>
          </w:rPr>
          <w:t>4:15</w:t>
        </w:r>
      </w:hyperlink>
      <w:r>
        <w:rPr>
          <w:lang w:val="id_ID" w:bidi="id_ID"/>
        </w:rPr>
        <w:t xml:space="preserve">; </w:t>
      </w:r>
      <w:hyperlink r:id="rId811">
        <w:r>
          <w:rPr>
            <w:lang w:val="id_ID" w:bidi="id_ID"/>
          </w:rPr>
          <w:rPr>
            <w:color w:val="0000EE"/>
            <w:u w:val="single"/>
          </w:rPr>
          <w:t>18:3</w:t>
        </w:r>
      </w:hyperlink>
      <w:r>
        <w:rPr>
          <w:lang w:val="id_ID" w:bidi="id_ID"/>
        </w:rPr>
        <w:t xml:space="preserve">; bdk. </w:t>
      </w:r>
      <w:hyperlink r:id="rId812">
        <w:r>
          <w:rPr>
            <w:lang w:val="id_ID" w:bidi="id_ID"/>
          </w:rPr>
          <w:rPr>
            <w:color w:val="0000EE"/>
            <w:u w:val="single"/>
          </w:rPr>
          <w:t>1Raj. 8:4</w:t>
        </w:r>
      </w:hyperlink>
      <w:r>
        <w:rPr>
          <w:lang w:val="id_ID" w:bidi="id_ID"/>
        </w:rPr>
        <w:t xml:space="preserve">; </w:t>
      </w:r>
      <w:hyperlink r:id="rId813">
        <w:r>
          <w:rPr>
            <w:lang w:val="id_ID" w:bidi="id_ID"/>
          </w:rPr>
          <w:rPr>
            <w:color w:val="0000EE"/>
            <w:u w:val="single"/>
          </w:rPr>
          <w:t>1Taw. 9:29</w:t>
        </w:r>
      </w:hyperlink>
      <w:r>
        <w:rPr>
          <w:lang w:val="id_ID" w:bidi="id_ID"/>
        </w:rPr>
        <w:t xml:space="preserve">; </w:t>
      </w:r>
      <w:hyperlink r:id="rId814">
        <w:r>
          <w:rPr>
            <w:lang w:val="id_ID" w:bidi="id_ID"/>
          </w:rPr>
          <w:rPr>
            <w:color w:val="0000EE"/>
            <w:u w:val="single"/>
          </w:rPr>
          <w:t>2Taw. 5:5</w:t>
        </w:r>
      </w:hyperlink>
      <w:r>
        <w:rPr>
          <w:lang w:val="id_ID" w:bidi="id_ID"/>
        </w:rPr>
        <w:t>). Orang Israel mungkin mengambil beberapa atau semua benda-benda kudus ini sebagai lambang-lambang partisipasi Allah dalam perang suci mereka.</w:t>
      </w:r>
      <w:r>
        <w:rPr>
          <w:lang w:val="id_ID" w:bidi="id_ID"/>
        </w:rPr>
      </w:r>
      <w:r>
        <w:rPr>
          <w:lang w:val="id_ID" w:bidi="id_ID"/>
        </w:rPr>
      </w:r>
    </w:p>
    <w:p>
      <w:pPr/>
      <w:r>
        <w:rPr>
          <w:lang w:val="id_ID" w:bidi="id_ID"/>
        </w:rPr>
      </w:r>
    </w:p>
    <w:p>
      <w:pPr>
        <w:pStyle w:val="Heading2"/>
      </w:pPr>
      <w:r>
        <w:rPr>
          <w:lang w:val="id_ID" w:bidi="id_ID"/>
        </w:rPr>
        <w:t>Numbers 31:7</w:t>
      </w:r>
      <w:r>
        <w:rPr>
          <w:lang w:val="id_ID" w:bidi="id_ID"/>
        </w:rPr>
      </w:r>
    </w:p>
    <w:p>
      <w:pPr/>
      <w:r>
        <w:rPr>
          <w:lang w:val="id_ID" w:bidi="id_ID"/>
        </w:rPr>
      </w:r>
      <w:r>
        <w:rPr>
          <w:lang w:val="id_ID" w:bidi="id_ID"/>
        </w:rPr>
        <w:t>Orang Israel membunuh semua orang Midian dalam kelompok-kelompok tertentu yang mereka serang dari perkemahan mereka di dataran Moab (</w:t>
      </w:r>
      <w:hyperlink r:id="rId815">
        <w:r>
          <w:rPr>
            <w:lang w:val="id_ID" w:bidi="id_ID"/>
          </w:rPr>
          <w:rPr>
            <w:color w:val="0000EE"/>
            <w:u w:val="single"/>
          </w:rPr>
          <w:t>Bil. 31:12</w:t>
        </w:r>
      </w:hyperlink>
      <w:r>
        <w:rPr>
          <w:lang w:val="id_ID" w:bidi="id_ID"/>
        </w:rPr>
        <w:t xml:space="preserve">), bukan semua orang yang menjadi bagian dari konfederasi Midian yang lebih besar (lihat </w:t>
      </w:r>
      <w:hyperlink r:id="rId561">
        <w:r>
          <w:rPr>
            <w:lang w:val="id_ID" w:bidi="id_ID"/>
          </w:rPr>
          <w:rPr>
            <w:color w:val="0000EE"/>
            <w:u w:val="single"/>
          </w:rPr>
          <w:t>Hak. 6–8</w:t>
        </w:r>
      </w:hyperlink>
      <w:r>
        <w:rPr>
          <w:lang w:val="id_ID" w:bidi="id_ID"/>
        </w:rPr>
        <w:t xml:space="preserve">). Jumlah hewan dan gadis-gadis yang disebutkan dalam </w:t>
      </w:r>
      <w:hyperlink r:id="rId816">
        <w:r>
          <w:rPr>
            <w:lang w:val="id_ID" w:bidi="id_ID"/>
          </w:rPr>
          <w:rPr>
            <w:color w:val="0000EE"/>
            <w:u w:val="single"/>
          </w:rPr>
          <w:t xml:space="preserve">Bil 31:32–35 </w:t>
        </w:r>
      </w:hyperlink>
      <w:r>
        <w:rPr>
          <w:lang w:val="id_ID" w:bidi="id_ID"/>
        </w:rPr>
        <w:t>mengindikasikan bahwa 12.000 orang Ibrani memerangi kekuatan musuh yang cukup besar.</w:t>
      </w:r>
      <w:r>
        <w:rPr>
          <w:lang w:val="id_ID" w:bidi="id_ID"/>
        </w:rPr>
      </w:r>
      <w:r>
        <w:rPr>
          <w:lang w:val="id_ID" w:bidi="id_ID"/>
        </w:rPr>
      </w:r>
    </w:p>
    <w:p>
      <w:pPr/>
      <w:r>
        <w:rPr>
          <w:lang w:val="id_ID" w:bidi="id_ID"/>
        </w:rPr>
      </w:r>
    </w:p>
    <w:p>
      <w:pPr>
        <w:pStyle w:val="Heading2"/>
      </w:pPr>
      <w:r>
        <w:rPr>
          <w:lang w:val="id_ID" w:bidi="id_ID"/>
        </w:rPr>
        <w:t>Numbers 31:8</w:t>
      </w:r>
      <w:r>
        <w:rPr>
          <w:lang w:val="id_ID" w:bidi="id_ID"/>
        </w:rPr>
      </w:r>
    </w:p>
    <w:p>
      <w:pPr/>
      <w:r>
        <w:rPr>
          <w:lang w:val="id_ID" w:bidi="id_ID"/>
        </w:rPr>
      </w:r>
      <w:r>
        <w:rPr>
          <w:lang w:val="id_ID" w:bidi="id_ID"/>
        </w:rPr>
        <w:t>Bileam bin Beor pantas mati karena nasihatnya “</w:t>
      </w:r>
      <w:r>
        <w:rPr>
          <w:lang w:val="id_ID" w:bidi="id_ID"/>
        </w:rPr>
        <w:t>menjadi sebabnya orang Israel berubah setia terhadap Tuhan dalam hal Peor,</w:t>
      </w:r>
      <w:r>
        <w:rPr>
          <w:lang w:val="id_ID" w:bidi="id_ID"/>
        </w:rPr>
        <w:t>” (</w:t>
      </w:r>
      <w:hyperlink r:id="rId666">
        <w:r>
          <w:rPr>
            <w:lang w:val="id_ID" w:bidi="id_ID"/>
          </w:rPr>
          <w:rPr>
            <w:color w:val="0000EE"/>
            <w:u w:val="single"/>
          </w:rPr>
          <w:t>Bil. 31:16</w:t>
        </w:r>
      </w:hyperlink>
      <w:r>
        <w:rPr>
          <w:lang w:val="id_ID" w:bidi="id_ID"/>
        </w:rPr>
        <w:t xml:space="preserve">). Bileam dihukum karena perbuatan-perbuatannya yang jahat (bdk. </w:t>
      </w:r>
      <w:hyperlink r:id="rId817">
        <w:r>
          <w:rPr>
            <w:lang w:val="id_ID" w:bidi="id_ID"/>
          </w:rPr>
          <w:rPr>
            <w:color w:val="0000EE"/>
            <w:u w:val="single"/>
          </w:rPr>
          <w:t>2Ptr. 2:15</w:t>
        </w:r>
      </w:hyperlink>
      <w:r>
        <w:rPr>
          <w:lang w:val="id_ID" w:bidi="id_ID"/>
        </w:rPr>
        <w:t xml:space="preserve">; </w:t>
      </w:r>
      <w:hyperlink r:id="rId818">
        <w:r>
          <w:rPr>
            <w:lang w:val="id_ID" w:bidi="id_ID"/>
          </w:rPr>
          <w:rPr>
            <w:color w:val="0000EE"/>
            <w:u w:val="single"/>
          </w:rPr>
          <w:t>Yud.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31:9–13</w:t>
      </w:r>
      <w:r>
        <w:rPr>
          <w:lang w:val="id_ID" w:bidi="id_ID"/>
        </w:rPr>
      </w:r>
    </w:p>
    <w:p>
      <w:pPr/>
      <w:r>
        <w:rPr>
          <w:lang w:val="id_ID" w:bidi="id_ID"/>
        </w:rPr>
      </w:r>
      <w:r>
        <w:rPr>
          <w:lang w:val="id_ID" w:bidi="id_ID"/>
        </w:rPr>
        <w:t xml:space="preserve">Setelah pertempuran, orang Ibrani memulai praktik yang kadang-kadang mereka ikuti selama periode penaklukan dan seterusnya (mis., </w:t>
      </w:r>
      <w:hyperlink r:id="rId819">
        <w:r>
          <w:rPr>
            <w:lang w:val="id_ID" w:bidi="id_ID"/>
          </w:rPr>
          <w:rPr>
            <w:color w:val="0000EE"/>
            <w:u w:val="single"/>
          </w:rPr>
          <w:t>Yos. 6</w:t>
        </w:r>
      </w:hyperlink>
      <w:r>
        <w:rPr>
          <w:lang w:val="id_ID" w:bidi="id_ID"/>
        </w:rPr>
        <w:t xml:space="preserve">; </w:t>
      </w:r>
      <w:hyperlink r:id="rId820">
        <w:r>
          <w:rPr>
            <w:lang w:val="id_ID" w:bidi="id_ID"/>
          </w:rPr>
          <w:rPr>
            <w:color w:val="0000EE"/>
            <w:u w:val="single"/>
          </w:rPr>
          <w:t>8</w:t>
        </w:r>
      </w:hyperlink>
      <w:r>
        <w:rPr>
          <w:lang w:val="id_ID" w:bidi="id_ID"/>
        </w:rPr>
        <w:t xml:space="preserve">; </w:t>
      </w:r>
      <w:hyperlink r:id="rId501">
        <w:r>
          <w:rPr>
            <w:lang w:val="id_ID" w:bidi="id_ID"/>
          </w:rPr>
          <w:rPr>
            <w:color w:val="0000EE"/>
            <w:u w:val="single"/>
          </w:rPr>
          <w:t>10–11</w:t>
        </w:r>
      </w:hyperlink>
      <w:r>
        <w:rPr>
          <w:lang w:val="id_ID" w:bidi="id_ID"/>
        </w:rPr>
        <w:t>). Mereka menghancurkan musuh-musuh mereka (kadang-kadang seluruh populasi), membakar kota-kota, dan menyisihkan rampasan perang untuk digunakan sendiri atau dipersembahkan kepada Tuhan.</w:t>
      </w:r>
      <w:r>
        <w:rPr>
          <w:lang w:val="id_ID" w:bidi="id_ID"/>
        </w:rPr>
      </w:r>
      <w:r>
        <w:rPr>
          <w:lang w:val="id_ID" w:bidi="id_ID"/>
        </w:rPr>
      </w:r>
    </w:p>
    <w:p>
      <w:pPr/>
      <w:r>
        <w:rPr>
          <w:lang w:val="id_ID" w:bidi="id_ID"/>
        </w:rPr>
      </w:r>
    </w:p>
    <w:p>
      <w:pPr>
        <w:pStyle w:val="Heading2"/>
      </w:pPr>
      <w:r>
        <w:rPr>
          <w:lang w:val="id_ID" w:bidi="id_ID"/>
        </w:rPr>
        <w:t>Numbers 31:10</w:t>
      </w:r>
      <w:r>
        <w:rPr>
          <w:lang w:val="id_ID" w:bidi="id_ID"/>
        </w:rPr>
      </w:r>
    </w:p>
    <w:p>
      <w:pPr/>
      <w:r>
        <w:rPr>
          <w:lang w:val="id_ID" w:bidi="id_ID"/>
        </w:rPr>
      </w:r>
      <w:r>
        <w:rPr>
          <w:lang w:val="id_ID" w:bidi="id_ID"/>
        </w:rPr>
        <w:t>segala kota kediaman serta segala tempat perkemahan</w:t>
      </w:r>
      <w:r>
        <w:rPr>
          <w:lang w:val="id_ID" w:bidi="id_ID"/>
        </w:rPr>
        <w:t>: Ini adalah pemukiman yang lebih besar dan perkemahan yang lebih kecil yang tidak dibentengi.</w:t>
      </w:r>
      <w:r>
        <w:rPr>
          <w:lang w:val="id_ID" w:bidi="id_ID"/>
        </w:rPr>
      </w:r>
      <w:r>
        <w:rPr>
          <w:lang w:val="id_ID" w:bidi="id_ID"/>
        </w:rPr>
      </w:r>
    </w:p>
    <w:p>
      <w:pPr/>
      <w:r>
        <w:rPr>
          <w:lang w:val="id_ID" w:bidi="id_ID"/>
        </w:rPr>
      </w:r>
    </w:p>
    <w:p>
      <w:pPr>
        <w:pStyle w:val="Heading2"/>
      </w:pPr>
      <w:r>
        <w:rPr>
          <w:lang w:val="id_ID" w:bidi="id_ID"/>
        </w:rPr>
        <w:t>Numbers 31:13</w:t>
      </w:r>
      <w:r>
        <w:rPr>
          <w:lang w:val="id_ID" w:bidi="id_ID"/>
        </w:rPr>
      </w:r>
    </w:p>
    <w:p>
      <w:pPr/>
      <w:r>
        <w:rPr>
          <w:lang w:val="id_ID" w:bidi="id_ID"/>
        </w:rPr>
      </w:r>
      <w:r>
        <w:rPr>
          <w:lang w:val="id_ID" w:bidi="id_ID"/>
        </w:rPr>
        <w:t>ke luar tempat perkemahan</w:t>
      </w:r>
      <w:r>
        <w:rPr>
          <w:i/>
          <w:lang w:val="id_ID" w:bidi="id_ID"/>
        </w:rPr>
        <w:t xml:space="preserve">: </w:t>
      </w:r>
      <w:r>
        <w:rPr>
          <w:lang w:val="id_ID" w:bidi="id_ID"/>
        </w:rPr>
        <w:t>Pasukan yang kembali mungkin melakukan upacara-upacara untuk menyucikan diri mereka secara seremonial. Hal ini dilakukan untuk menghindari najisnya Kemah Pertemuan dan orang-orang yang ada di dalamnya karena bersentuhan dengan mayat (</w:t>
      </w:r>
      <w:hyperlink r:id="rId429">
        <w:r>
          <w:rPr>
            <w:lang w:val="id_ID" w:bidi="id_ID"/>
          </w:rPr>
          <w:rPr>
            <w:color w:val="0000EE"/>
            <w:u w:val="single"/>
          </w:rPr>
          <w:t>Bil. 31:19–24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31:14–16</w:t>
      </w:r>
      <w:r>
        <w:rPr>
          <w:lang w:val="id_ID" w:bidi="id_ID"/>
        </w:rPr>
      </w:r>
    </w:p>
    <w:p>
      <w:pPr/>
      <w:r>
        <w:rPr>
          <w:lang w:val="id_ID" w:bidi="id_ID"/>
        </w:rPr>
      </w:r>
      <w:r>
        <w:rPr>
          <w:lang w:val="id_ID" w:bidi="id_ID"/>
        </w:rPr>
        <w:t>Maka gusarlah Musa</w:t>
      </w:r>
      <w:r>
        <w:rPr>
          <w:lang w:val="id_ID" w:bidi="id_ID"/>
        </w:rPr>
        <w:t>: Allah telah memerintahkan pemusnahan total, tetapi para perempuan Midian yang telah mengikuti nasihat Bileam dan sebagian besar bertanggung jawab atas kemurtadan Baal-Peor secara keliru diberi pengampunan.</w:t>
      </w:r>
      <w:r>
        <w:rPr>
          <w:lang w:val="id_ID" w:bidi="id_ID"/>
        </w:rPr>
      </w:r>
      <w:r>
        <w:rPr>
          <w:lang w:val="id_ID" w:bidi="id_ID"/>
        </w:rPr>
      </w:r>
    </w:p>
    <w:p>
      <w:pPr/>
      <w:r>
        <w:rPr>
          <w:lang w:val="id_ID" w:bidi="id_ID"/>
        </w:rPr>
      </w:r>
    </w:p>
    <w:p>
      <w:pPr>
        <w:pStyle w:val="Heading2"/>
      </w:pPr>
      <w:r>
        <w:rPr>
          <w:lang w:val="id_ID" w:bidi="id_ID"/>
        </w:rPr>
        <w:t>Bilangan 31:17–18</w:t>
      </w:r>
      <w:r>
        <w:rPr>
          <w:lang w:val="id_ID" w:bidi="id_ID"/>
        </w:rPr>
      </w:r>
    </w:p>
    <w:p>
      <w:pPr/>
      <w:r>
        <w:rPr>
          <w:lang w:val="id_ID" w:bidi="id_ID"/>
        </w:rPr>
      </w:r>
      <w:r>
        <w:rPr>
          <w:lang w:val="id_ID" w:bidi="id_ID"/>
        </w:rPr>
        <w:t>Hanya para perempuan muda yang masih perawan yang dibiarkan hidup, karena mereka tidak ikut serta dalam insiden di Baal-peor.</w:t>
      </w:r>
      <w:r>
        <w:rPr>
          <w:lang w:val="id_ID" w:bidi="id_ID"/>
        </w:rPr>
      </w:r>
      <w:r>
        <w:rPr>
          <w:lang w:val="id_ID" w:bidi="id_ID"/>
        </w:rPr>
      </w:r>
    </w:p>
    <w:p>
      <w:pPr/>
      <w:r>
        <w:rPr>
          <w:lang w:val="id_ID" w:bidi="id_ID"/>
        </w:rPr>
      </w:r>
    </w:p>
    <w:p>
      <w:pPr>
        <w:pStyle w:val="Heading2"/>
      </w:pPr>
      <w:r>
        <w:rPr>
          <w:lang w:val="id_ID" w:bidi="id_ID"/>
        </w:rPr>
        <w:t>Bilangan 31:19–24</w:t>
      </w:r>
      <w:r>
        <w:rPr>
          <w:lang w:val="id_ID" w:bidi="id_ID"/>
        </w:rPr>
      </w:r>
    </w:p>
    <w:p>
      <w:pPr/>
      <w:r>
        <w:rPr>
          <w:lang w:val="id_ID" w:bidi="id_ID"/>
        </w:rPr>
      </w:r>
      <w:r>
        <w:rPr>
          <w:lang w:val="id_ID" w:bidi="id_ID"/>
        </w:rPr>
        <w:t xml:space="preserve">Para prajurit Israel yang bersentuhan dengan mayat harus melakukan ritual penyucian yang bersifat rutin namun penting, baik bagi diri mereka sendiri maupun bagi perlengkapan perang mereka (lihat </w:t>
      </w:r>
      <w:hyperlink r:id="rId97">
        <w:r>
          <w:rPr>
            <w:lang w:val="id_ID" w:bidi="id_ID"/>
          </w:rPr>
          <w:rPr>
            <w:color w:val="0000EE"/>
            <w:u w:val="single"/>
          </w:rPr>
          <w:t>Bil. 5:1–4</w:t>
        </w:r>
      </w:hyperlink>
      <w:r>
        <w:rPr>
          <w:lang w:val="id_ID" w:bidi="id_ID"/>
        </w:rPr>
        <w:t xml:space="preserve">; </w:t>
      </w:r>
      <w:hyperlink r:id="rId821">
        <w:r>
          <w:rPr>
            <w:lang w:val="id_ID" w:bidi="id_ID"/>
          </w:rPr>
          <w:rPr>
            <w:color w:val="0000EE"/>
            <w:u w:val="single"/>
          </w:rPr>
          <w:t>19:1–22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31:25–31</w:t>
      </w:r>
      <w:r>
        <w:rPr>
          <w:lang w:val="id_ID" w:bidi="id_ID"/>
        </w:rPr>
      </w:r>
    </w:p>
    <w:p>
      <w:pPr/>
      <w:r>
        <w:rPr>
          <w:lang w:val="id_ID" w:bidi="id_ID"/>
        </w:rPr>
      </w:r>
      <w:r>
        <w:rPr>
          <w:lang w:val="id_ID" w:bidi="id_ID"/>
        </w:rPr>
        <w:t xml:space="preserve">Hasil rampasan dibagi menjadi dua bagian yang sama, setengahnya diberikan kepada mereka yang berperang melawan orang Midian dan setengahnya lagi diberikan kepada orang Israel yang tetap tinggal (bdk. </w:t>
      </w:r>
      <w:hyperlink r:id="rId822">
        <w:r>
          <w:rPr>
            <w:lang w:val="id_ID" w:bidi="id_ID"/>
          </w:rPr>
          <w:rPr>
            <w:color w:val="0000EE"/>
            <w:u w:val="single"/>
          </w:rPr>
          <w:t>1Sam. 30:21–25</w:t>
        </w:r>
      </w:hyperlink>
      <w:r>
        <w:rPr>
          <w:lang w:val="id_ID" w:bidi="id_ID"/>
        </w:rPr>
        <w:t>). Dalam pengertian ini, setiap orang ikut ambil bagian dalam konflik bersenjata, tetapi jumlah prajurit yang lebih sedikit masing-masing menerima bagian yang lebih besar dibandingkan dengan jumlah orang yang jauh lebih banyak yang tetap tinggal.</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31:32–35</w:t>
      </w:r>
      <w:r>
        <w:rPr>
          <w:lang w:val="id_ID" w:bidi="id_ID"/>
        </w:rPr>
      </w:r>
    </w:p>
    <w:p>
      <w:pPr/>
      <w:r>
        <w:rPr>
          <w:lang w:val="id_ID" w:bidi="id_ID"/>
        </w:rPr>
      </w:r>
      <w:r>
        <w:rPr>
          <w:lang w:val="id_ID" w:bidi="id_ID"/>
        </w:rPr>
        <w:t>Jumlah seluruh hewan dan gadis-gadis muda yang tidak dibunuh cukup besar, yang menunjukkan bahwa Israel berperang melawan banyak orang Midian.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31:36–47</w:t>
      </w:r>
      <w:r>
        <w:rPr>
          <w:lang w:val="id_ID" w:bidi="id_ID"/>
        </w:rPr>
      </w:r>
    </w:p>
    <w:p>
      <w:pPr/>
      <w:r>
        <w:rPr>
          <w:lang w:val="id_ID" w:bidi="id_ID"/>
        </w:rPr>
      </w:r>
      <w:r>
        <w:rPr>
          <w:lang w:val="id_ID" w:bidi="id_ID"/>
        </w:rPr>
        <w:t xml:space="preserve">Hasil rampasan dibagikan sesuai dengan prinsip-prinsip yang ditetapkan dalam </w:t>
      </w:r>
      <w:hyperlink r:id="rId823">
        <w:r>
          <w:rPr>
            <w:lang w:val="id_ID" w:bidi="id_ID"/>
          </w:rPr>
          <w:rPr>
            <w:color w:val="0000EE"/>
            <w:u w:val="single"/>
          </w:rPr>
          <w:t>Bil. 31:25–30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31:48–49</w:t>
      </w:r>
      <w:r>
        <w:rPr>
          <w:lang w:val="id_ID" w:bidi="id_ID"/>
        </w:rPr>
      </w:r>
    </w:p>
    <w:p>
      <w:pPr/>
      <w:r>
        <w:rPr>
          <w:lang w:val="id_ID" w:bidi="id_ID"/>
        </w:rPr>
      </w:r>
      <w:r>
        <w:rPr>
          <w:lang w:val="id_ID" w:bidi="id_ID"/>
        </w:rPr>
        <w:t>Meskipun tidak biasa jika tidak ada prajurit dari sebuah pasukan yang terbunuh dalam pertempuran, namun hal itu bukan tidak mungkin. Para penulis klasik juga melaporkan pertempuran-pertempuran di mana hanya sedikit atau bahkan tidak ada tentara Romawi yang terbunuh. Jika orang Israel memiliki keunggulan dalam hal persiapan, kejutan, dan kekuatan yang luar biasa, mereka dapat mengalahkan orang Midian dan tidak kehilangan pasukan, terutama dengan adanya penyertaan Allah.</w:t>
      </w:r>
      <w:r>
        <w:rPr>
          <w:lang w:val="id_ID" w:bidi="id_ID"/>
        </w:rPr>
      </w:r>
      <w:r>
        <w:rPr>
          <w:lang w:val="id_ID" w:bidi="id_ID"/>
        </w:rPr>
      </w:r>
    </w:p>
    <w:p>
      <w:pPr/>
      <w:r>
        <w:rPr>
          <w:lang w:val="id_ID" w:bidi="id_ID"/>
        </w:rPr>
      </w:r>
    </w:p>
    <w:p>
      <w:pPr>
        <w:pStyle w:val="Heading2"/>
      </w:pPr>
      <w:r>
        <w:rPr>
          <w:lang w:val="id_ID" w:bidi="id_ID"/>
        </w:rPr>
        <w:t>Bilangan 31:50–54</w:t>
      </w:r>
      <w:r>
        <w:rPr>
          <w:lang w:val="id_ID" w:bidi="id_ID"/>
        </w:rPr>
      </w:r>
    </w:p>
    <w:p>
      <w:pPr/>
      <w:r>
        <w:rPr>
          <w:lang w:val="id_ID" w:bidi="id_ID"/>
        </w:rPr>
      </w:r>
      <w:r>
        <w:rPr>
          <w:lang w:val="id_ID" w:bidi="id_ID"/>
        </w:rPr>
        <w:t xml:space="preserve">Para panglima dengan senang hati mempersembahkan benda-benda emas sebagai ucapan syukur atas kemenangan besar yang tidak menimbulkan korban jiwa (bdk. </w:t>
      </w:r>
      <w:hyperlink r:id="rId824">
        <w:r>
          <w:rPr>
            <w:lang w:val="id_ID" w:bidi="id_ID"/>
          </w:rPr>
          <w:rPr>
            <w:color w:val="0000EE"/>
            <w:u w:val="single"/>
          </w:rPr>
          <w:t>Kel. 30:12</w:t>
        </w:r>
      </w:hyperlink>
      <w:r>
        <w:rPr>
          <w:lang w:val="id_ID" w:bidi="id_ID"/>
        </w:rPr>
        <w:t xml:space="preserve">). Seni dan sastra kuno menunjukkan bahwa orang Midian dan orang-orang padang pasir lainnya, baik laki-laki maupun perempuan, mengenakan perhiasan emas sebagai perhiasan dan sebagai bentuk kekayaan yang mudah dibawa-bawa (mis., </w:t>
      </w:r>
      <w:hyperlink r:id="rId825">
        <w:r>
          <w:rPr>
            <w:lang w:val="id_ID" w:bidi="id_ID"/>
          </w:rPr>
          <w:rPr>
            <w:color w:val="0000EE"/>
            <w:u w:val="single"/>
          </w:rPr>
          <w:t>Hak. 8:24–26</w:t>
        </w:r>
      </w:hyperlink>
      <w:r>
        <w:rPr>
          <w:lang w:val="id_ID" w:bidi="id_ID"/>
        </w:rPr>
        <w:t xml:space="preserve">). Musa dan Eleazar membawa koleksi besar ini ke Kemah Suci sebagai peringatan akan peristiwa khusus ini (bdk. </w:t>
      </w:r>
      <w:hyperlink r:id="rId826">
        <w:r>
          <w:rPr>
            <w:lang w:val="id_ID" w:bidi="id_ID"/>
          </w:rPr>
          <w:rPr>
            <w:color w:val="0000EE"/>
            <w:u w:val="single"/>
          </w:rPr>
          <w:t>Bil. 16:39–40</w:t>
        </w:r>
      </w:hyperlink>
      <w:r>
        <w:rPr>
          <w:lang w:val="id_ID" w:bidi="id_ID"/>
        </w:rPr>
        <w:t xml:space="preserve">; </w:t>
      </w:r>
      <w:hyperlink r:id="rId827">
        <w:r>
          <w:rPr>
            <w:lang w:val="id_ID" w:bidi="id_ID"/>
          </w:rPr>
          <w:rPr>
            <w:color w:val="0000EE"/>
            <w:u w:val="single"/>
          </w:rPr>
          <w:t>Za.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32:1</w:t>
      </w:r>
      <w:r>
        <w:rPr>
          <w:lang w:val="id_ID" w:bidi="id_ID"/>
        </w:rPr>
      </w:r>
    </w:p>
    <w:p>
      <w:pPr/>
      <w:r>
        <w:rPr>
          <w:lang w:val="id_ID" w:bidi="id_ID"/>
        </w:rPr>
      </w:r>
      <w:r>
        <w:rPr>
          <w:lang w:val="id_ID" w:bidi="id_ID"/>
        </w:rPr>
        <w:t>ternaknya banyak, bahkan sangat banyak sekali</w:t>
      </w:r>
      <w:r>
        <w:rPr>
          <w:lang w:val="id_ID" w:bidi="id_ID"/>
        </w:rPr>
        <w:t xml:space="preserve">: Orang Israel memiliki kawanan ternak dan kawanan domba ketika mereka meninggalkan Mesir (bdk. </w:t>
      </w:r>
      <w:hyperlink r:id="rId215">
        <w:r>
          <w:rPr>
            <w:lang w:val="id_ID" w:bidi="id_ID"/>
          </w:rPr>
          <w:rPr>
            <w:color w:val="0000EE"/>
            <w:u w:val="single"/>
          </w:rPr>
          <w:t>Kel. 12:38</w:t>
        </w:r>
      </w:hyperlink>
      <w:r>
        <w:rPr>
          <w:lang w:val="id_ID" w:bidi="id_ID"/>
        </w:rPr>
        <w:t xml:space="preserve">); mereka mendapatkan lebih banyak lagi hewan sebagai jarahan dalam peperangan melawan Midian (bdk. </w:t>
      </w:r>
      <w:hyperlink r:id="rId828">
        <w:r>
          <w:rPr>
            <w:lang w:val="id_ID" w:bidi="id_ID"/>
          </w:rPr>
          <w:rPr>
            <w:color w:val="0000EE"/>
            <w:u w:val="single"/>
          </w:rPr>
          <w:t>Bil. 31:32–33</w:t>
        </w:r>
      </w:hyperlink>
      <w:r>
        <w:rPr>
          <w:lang w:val="id_ID" w:bidi="id_ID"/>
        </w:rPr>
        <w:t>) dan mungkin juga dalam kemenangan-kemenangan mereka melawan Sihon dan Og (</w:t>
      </w:r>
      <w:hyperlink r:id="rId548">
        <w:r>
          <w:rPr>
            <w:lang w:val="id_ID" w:bidi="id_ID"/>
          </w:rPr>
          <w:rPr>
            <w:color w:val="0000EE"/>
            <w:u w:val="single"/>
          </w:rPr>
          <w:t>Bil. 21:21–35</w:t>
        </w:r>
      </w:hyperlink>
      <w:r>
        <w:rPr>
          <w:lang w:val="id_ID" w:bidi="id_ID"/>
        </w:rPr>
        <w:t xml:space="preserve">). • Gilead dapat merujuk kepada seluruh wilayah utara dataran tinggi di sebelah timur Sungai Yordan (mis., </w:t>
      </w:r>
      <w:hyperlink r:id="rId829">
        <w:r>
          <w:rPr>
            <w:lang w:val="id_ID" w:bidi="id_ID"/>
          </w:rPr>
          <w:rPr>
            <w:color w:val="0000EE"/>
            <w:u w:val="single"/>
          </w:rPr>
          <w:t>Bil. 32:29</w:t>
        </w:r>
      </w:hyperlink>
      <w:r>
        <w:rPr>
          <w:lang w:val="id_ID" w:bidi="id_ID"/>
        </w:rPr>
        <w:t>) atau hanya kepada bagian dari wilayah tersebut di antara Sungai Yabok dan Sungai Arnon.</w:t>
      </w:r>
      <w:r>
        <w:rPr>
          <w:lang w:val="id_ID" w:bidi="id_ID"/>
        </w:rPr>
      </w:r>
      <w:r>
        <w:rPr>
          <w:lang w:val="id_ID" w:bidi="id_ID"/>
        </w:rPr>
      </w:r>
    </w:p>
    <w:p>
      <w:pPr/>
      <w:r>
        <w:rPr>
          <w:lang w:val="id_ID" w:bidi="id_ID"/>
        </w:rPr>
      </w:r>
    </w:p>
    <w:p>
      <w:pPr>
        <w:pStyle w:val="Heading2"/>
      </w:pPr>
      <w:r>
        <w:rPr>
          <w:lang w:val="id_ID" w:bidi="id_ID"/>
        </w:rPr>
        <w:t>Bilangan 32:1–5</w:t>
      </w:r>
      <w:r>
        <w:rPr>
          <w:lang w:val="id_ID" w:bidi="id_ID"/>
        </w:rPr>
      </w:r>
    </w:p>
    <w:p>
      <w:pPr/>
      <w:r>
        <w:rPr>
          <w:lang w:val="id_ID" w:bidi="id_ID"/>
        </w:rPr>
      </w:r>
      <w:r>
        <w:rPr>
          <w:lang w:val="id_ID" w:bidi="id_ID"/>
        </w:rPr>
        <w:t xml:space="preserve">Sejak Israel menduduki bagian tengah wilayah di sebelah timur Sungai Yordan—seperti yang digambarkan dalam psl. </w:t>
      </w:r>
      <w:hyperlink r:id="rId830">
        <w:r>
          <w:rPr>
            <w:lang w:val="id_ID" w:bidi="id_ID"/>
          </w:rPr>
          <w:rPr>
            <w:color w:val="0000EE"/>
            <w:u w:val="single"/>
          </w:rPr>
          <w:t>21</w:t>
        </w:r>
      </w:hyperlink>
      <w:r>
        <w:rPr>
          <w:lang w:val="id_ID" w:bidi="id_ID"/>
        </w:rPr>
        <w:t>—Israel telah mempersiapkan diri untuk menyerbu Kanaan. Pada saat orang Ibrani perlu menjaga persatuan mereka, dua suku meminta untuk menetap di sebelah timur Sungai Yordan.</w:t>
      </w:r>
      <w:r>
        <w:rPr>
          <w:lang w:val="id_ID" w:bidi="id_ID"/>
        </w:rPr>
      </w:r>
      <w:r>
        <w:rPr>
          <w:lang w:val="id_ID" w:bidi="id_ID"/>
        </w:rPr>
      </w:r>
    </w:p>
    <w:p>
      <w:pPr/>
      <w:r>
        <w:rPr>
          <w:lang w:val="id_ID" w:bidi="id_ID"/>
        </w:rPr>
      </w:r>
    </w:p>
    <w:p>
      <w:pPr>
        <w:pStyle w:val="Heading2"/>
      </w:pPr>
      <w:r>
        <w:rPr>
          <w:lang w:val="id_ID" w:bidi="id_ID"/>
        </w:rPr>
        <w:t>Bilangan 32:3</w:t>
      </w:r>
      <w:r>
        <w:rPr>
          <w:lang w:val="id_ID" w:bidi="id_ID"/>
        </w:rPr>
      </w:r>
    </w:p>
    <w:p>
      <w:pPr/>
      <w:r>
        <w:rPr>
          <w:lang w:val="id_ID" w:bidi="id_ID"/>
        </w:rPr>
      </w:r>
      <w:r>
        <w:rPr>
          <w:lang w:val="id_ID" w:bidi="id_ID"/>
        </w:rPr>
        <w:t>Bani Ruben, bani Gad, dan setengah dari suku Manasye menetap di tanah yang baru saja direbut Israel dari Sihon, raja orang Amori, dan Og dari Basan (bdk.</w:t>
      </w:r>
      <w:hyperlink r:id="rId548">
        <w:r>
          <w:rPr>
            <w:lang w:val="id_ID" w:bidi="id_ID"/>
          </w:rPr>
          <w:rPr>
            <w:color w:val="0000EE"/>
            <w:u w:val="single"/>
          </w:rPr>
          <w:t xml:space="preserve"> Bil. 21:21–35</w:t>
        </w:r>
      </w:hyperlink>
      <w:r>
        <w:rPr>
          <w:lang w:val="id_ID" w:bidi="id_ID"/>
        </w:rPr>
        <w:t xml:space="preserve">). • Atarot, Dibon, Yaezer, Nimra, Hesybon, dan Eleale telah dikaitkan dengan situs-situs arkeologi. • Letak Sebam tidak diketahui. • Meskipun letak sebuah kota yang bernama Nebo tidak diketahui, namun kota ini pasti berada di dekat sebuah gunung atau punggungan dengan nama yang sama, yang terletak di sepanjang lereng yang menjulang di ujung utara Laut Mati. • Situs yang bernama Beon hampir pasti adalah tempat yang disebut “Baal-Meon” di </w:t>
      </w:r>
      <w:hyperlink r:id="rId831">
        <w:r>
          <w:rPr>
            <w:lang w:val="id_ID" w:bidi="id_ID"/>
          </w:rPr>
          <w:rPr>
            <w:color w:val="0000EE"/>
            <w:u w:val="single"/>
          </w:rPr>
          <w:t>Bil. 32:38</w:t>
        </w:r>
      </w:hyperlink>
      <w:r>
        <w:rPr>
          <w:lang w:val="id_ID" w:bidi="id_ID"/>
        </w:rPr>
        <w:t>, yang mungkin berhubungan dengan reruntuhan di Ma'in.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32:6–15</w:t>
      </w:r>
      <w:r>
        <w:rPr>
          <w:lang w:val="id_ID" w:bidi="id_ID"/>
        </w:rPr>
      </w:r>
    </w:p>
    <w:p>
      <w:pPr/>
      <w:r>
        <w:rPr>
          <w:lang w:val="id_ID" w:bidi="id_ID"/>
        </w:rPr>
      </w:r>
      <w:r>
        <w:rPr>
          <w:lang w:val="id_ID" w:bidi="id_ID"/>
        </w:rPr>
        <w:t xml:space="preserve">Musa berasumsi bahwa Ruben dan Gad ingin tinggal di sebelah timur Sungai Yordan untuk menghindari bahaya yang menanti suku-suku lain di Kanaan (bdk. pasal </w:t>
      </w:r>
      <w:hyperlink r:id="rId357">
        <w:r>
          <w:rPr>
            <w:lang w:val="id_ID" w:bidi="id_ID"/>
          </w:rPr>
          <w:rPr>
            <w:color w:val="0000EE"/>
            <w:u w:val="single"/>
          </w:rPr>
          <w:t>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32:12</w:t>
      </w:r>
      <w:r>
        <w:rPr>
          <w:lang w:val="id_ID" w:bidi="id_ID"/>
        </w:rPr>
      </w:r>
    </w:p>
    <w:p>
      <w:pPr/>
      <w:r>
        <w:rPr>
          <w:lang w:val="id_ID" w:bidi="id_ID"/>
        </w:rPr>
      </w:r>
      <w:r>
        <w:rPr>
          <w:lang w:val="id_ID" w:bidi="id_ID"/>
        </w:rPr>
        <w:t xml:space="preserve">Kaleb disebut sebagai orang Kenas, keturunan Esau (bdk. </w:t>
      </w:r>
      <w:hyperlink r:id="rId832">
        <w:r>
          <w:rPr>
            <w:lang w:val="id_ID" w:bidi="id_ID"/>
          </w:rPr>
          <w:rPr>
            <w:color w:val="0000EE"/>
            <w:u w:val="single"/>
          </w:rPr>
          <w:t>Kej. 36:10–11</w:t>
        </w:r>
      </w:hyperlink>
      <w:r>
        <w:rPr>
          <w:lang w:val="id_ID" w:bidi="id_ID"/>
        </w:rPr>
        <w:t>). Rupanya Kaleb bukanlah orang Israel asli, melainkan seorang pendatang yang telah menyatu dengan kehidupan dan iman Israel, sehingga ia dipanggil untuk mewakili suku Yehuda ketika dua belas pengintai diutus untuk menyelidiki Tanah Perjanjian (</w:t>
      </w:r>
      <w:hyperlink r:id="rId833">
        <w:r>
          <w:rPr>
            <w:lang w:val="id_ID" w:bidi="id_ID"/>
          </w:rPr>
          <w:rPr>
            <w:color w:val="0000EE"/>
            <w:u w:val="single"/>
          </w:rPr>
          <w:t>Bil. 13:6</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32:16–19</w:t>
      </w:r>
      <w:r>
        <w:rPr>
          <w:lang w:val="id_ID" w:bidi="id_ID"/>
        </w:rPr>
      </w:r>
    </w:p>
    <w:p>
      <w:pPr/>
      <w:r>
        <w:rPr>
          <w:lang w:val="id_ID" w:bidi="id_ID"/>
        </w:rPr>
      </w:r>
      <w:r>
        <w:rPr>
          <w:lang w:val="id_ID" w:bidi="id_ID"/>
        </w:rPr>
        <w:t>Bani Ruben dan bani Gad meyakinkan Musa bahwa mereka tidak akan membuat hati orang Israel tawar dan akan mendukung perang sampai akhir. Namun, karena masih ada bahaya di sebelah timur Sungai Yordan, mereka ingin melindungi ternak dan keluarga mereka.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32:20–24</w:t>
      </w:r>
      <w:r>
        <w:rPr>
          <w:lang w:val="id_ID" w:bidi="id_ID"/>
        </w:rPr>
      </w:r>
    </w:p>
    <w:p>
      <w:pPr/>
      <w:r>
        <w:rPr>
          <w:lang w:val="id_ID" w:bidi="id_ID"/>
        </w:rPr>
      </w:r>
      <w:r>
        <w:rPr>
          <w:lang w:val="id_ID" w:bidi="id_ID"/>
        </w:rPr>
        <w:t>Musa menerima persyaratan yang ditawarkan oleh bani Ruben dan bani Gad. Jika mereka turut maju berperang bersama saudara-saudara mereka melawan orang Kanaan, maka mereka akan memenuhi perjanjian yang telah mereka sepakati dan kemudian dapat kembali ke kediaman mereka di sebelah timur Sungai Yordan (</w:t>
      </w:r>
      <w:hyperlink r:id="rId834">
        <w:r>
          <w:rPr>
            <w:lang w:val="id_ID" w:bidi="id_ID"/>
          </w:rPr>
          <w:rPr>
            <w:color w:val="0000EE"/>
            <w:u w:val="single"/>
          </w:rPr>
          <w:t>Bil. 32:22</w:t>
        </w:r>
      </w:hyperlink>
      <w:r>
        <w:rPr>
          <w:lang w:val="id_ID" w:bidi="id_ID"/>
        </w:rPr>
        <w:t>). Tetapi, jika mereka gagal menepati janji itu, maka hal itu akan menjadi dosa serius terhadap Allah (</w:t>
      </w:r>
      <w:hyperlink r:id="rId835">
        <w:r>
          <w:rPr>
            <w:lang w:val="id_ID" w:bidi="id_ID"/>
          </w:rPr>
          <w:rPr>
            <w:color w:val="0000EE"/>
            <w:u w:val="single"/>
          </w:rPr>
          <w:t>Bil. 32:23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32:25–27</w:t>
      </w:r>
      <w:r>
        <w:rPr>
          <w:lang w:val="id_ID" w:bidi="id_ID"/>
        </w:rPr>
      </w:r>
    </w:p>
    <w:p>
      <w:pPr/>
      <w:r>
        <w:rPr>
          <w:lang w:val="id_ID" w:bidi="id_ID"/>
        </w:rPr>
      </w:r>
      <w:r>
        <w:rPr>
          <w:lang w:val="id_ID" w:bidi="id_ID"/>
        </w:rPr>
        <w:t>Bani Ruben dan bani Gad pada kenyataannya memenuhi perjanjian tersebut (</w:t>
      </w:r>
      <w:hyperlink r:id="rId836">
        <w:r>
          <w:rPr>
            <w:lang w:val="id_ID" w:bidi="id_ID"/>
          </w:rPr>
          <w:rPr>
            <w:color w:val="0000EE"/>
            <w:u w:val="single"/>
          </w:rPr>
          <w:t>Yos. 4:12–13</w:t>
        </w:r>
      </w:hyperlink>
      <w:r>
        <w:rPr>
          <w:lang w:val="id_ID" w:bidi="id_ID"/>
        </w:rPr>
        <w:t xml:space="preserve">; </w:t>
      </w:r>
      <w:hyperlink r:id="rId837">
        <w:r>
          <w:rPr>
            <w:lang w:val="id_ID" w:bidi="id_ID"/>
          </w:rPr>
          <w:rPr>
            <w:color w:val="0000EE"/>
            <w:u w:val="single"/>
          </w:rPr>
          <w:t>22:1–9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32:28–30</w:t>
      </w:r>
      <w:r>
        <w:rPr>
          <w:lang w:val="id_ID" w:bidi="id_ID"/>
        </w:rPr>
      </w:r>
    </w:p>
    <w:p>
      <w:pPr/>
      <w:r>
        <w:rPr>
          <w:lang w:val="id_ID" w:bidi="id_ID"/>
        </w:rPr>
      </w:r>
      <w:r>
        <w:rPr>
          <w:lang w:val="id_ID" w:bidi="id_ID"/>
        </w:rPr>
        <w:t xml:space="preserve">Para pemimpin Israel—Eleazar, Yosua, dan para kepala suku—akan membantu melaksanakan ketentuan yang telah ditetapkan Musa (bdk. </w:t>
      </w:r>
      <w:hyperlink r:id="rId838">
        <w:r>
          <w:rPr>
            <w:lang w:val="id_ID" w:bidi="id_ID"/>
          </w:rPr>
          <w:rPr>
            <w:color w:val="0000EE"/>
            <w:u w:val="single"/>
          </w:rPr>
          <w:t>Yos. 22:1–2</w:t>
        </w:r>
      </w:hyperlink>
      <w:r>
        <w:rPr>
          <w:lang w:val="id_ID" w:bidi="id_ID"/>
        </w:rPr>
        <w:t>) karena kematiannya sudah dekat.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32:31–32</w:t>
      </w:r>
      <w:r>
        <w:rPr>
          <w:lang w:val="id_ID" w:bidi="id_ID"/>
        </w:rPr>
      </w:r>
    </w:p>
    <w:p>
      <w:pPr/>
      <w:r>
        <w:rPr>
          <w:lang w:val="id_ID" w:bidi="id_ID"/>
        </w:rPr>
      </w:r>
      <w:r>
        <w:rPr>
          <w:lang w:val="id_ID" w:bidi="id_ID"/>
        </w:rPr>
        <w:t>Bani Gad dan bani Ruben menegaskan kembali janji mereka di hadapan semua pemimpin Israel.</w:t>
      </w:r>
      <w:r>
        <w:rPr>
          <w:lang w:val="id_ID" w:bidi="id_ID"/>
        </w:rPr>
      </w:r>
      <w:r>
        <w:rPr>
          <w:lang w:val="id_ID" w:bidi="id_ID"/>
        </w:rPr>
      </w:r>
    </w:p>
    <w:p>
      <w:pPr/>
      <w:r>
        <w:rPr>
          <w:lang w:val="id_ID" w:bidi="id_ID"/>
        </w:rPr>
      </w:r>
    </w:p>
    <w:p>
      <w:pPr>
        <w:pStyle w:val="Heading2"/>
      </w:pPr>
      <w:r>
        <w:rPr>
          <w:lang w:val="id_ID" w:bidi="id_ID"/>
        </w:rPr>
        <w:t>Bilangan 32:33–42</w:t>
      </w:r>
      <w:r>
        <w:rPr>
          <w:lang w:val="id_ID" w:bidi="id_ID"/>
        </w:rPr>
      </w:r>
    </w:p>
    <w:p>
      <w:pPr/>
      <w:r>
        <w:rPr>
          <w:lang w:val="id_ID" w:bidi="id_ID"/>
        </w:rPr>
      </w:r>
      <w:r>
        <w:rPr>
          <w:lang w:val="id_ID" w:bidi="id_ID"/>
        </w:rPr>
        <w:t xml:space="preserve">Bani Gad dan bani Ruben, bersama dengan setengah suku Manasye, menetap di sebelah timur Sungai Yordan (mis., </w:t>
      </w:r>
      <w:hyperlink r:id="rId839">
        <w:r>
          <w:rPr>
            <w:lang w:val="id_ID" w:bidi="id_ID"/>
          </w:rPr>
          <w:rPr>
            <w:color w:val="0000EE"/>
            <w:u w:val="single"/>
          </w:rPr>
          <w:t>Ul. 3:12–13</w:t>
        </w:r>
      </w:hyperlink>
      <w:r>
        <w:rPr>
          <w:lang w:val="id_ID" w:bidi="id_ID"/>
        </w:rPr>
        <w:t xml:space="preserve">; </w:t>
      </w:r>
      <w:hyperlink r:id="rId840">
        <w:r>
          <w:rPr>
            <w:lang w:val="id_ID" w:bidi="id_ID"/>
          </w:rPr>
          <w:rPr>
            <w:color w:val="0000EE"/>
            <w:u w:val="single"/>
          </w:rPr>
          <w:t>4:43</w:t>
        </w:r>
      </w:hyperlink>
      <w:r>
        <w:rPr>
          <w:lang w:val="id_ID" w:bidi="id_ID"/>
        </w:rPr>
        <w:t xml:space="preserve">; </w:t>
      </w:r>
      <w:hyperlink r:id="rId841">
        <w:r>
          <w:rPr>
            <w:lang w:val="id_ID" w:bidi="id_ID"/>
          </w:rPr>
          <w:rPr>
            <w:color w:val="0000EE"/>
            <w:u w:val="single"/>
          </w:rPr>
          <w:t>29:7–8</w:t>
        </w:r>
      </w:hyperlink>
      <w:r>
        <w:rPr>
          <w:lang w:val="id_ID" w:bidi="id_ID"/>
        </w:rPr>
        <w:t>). Suku-suku ini menduduki wilayah dan kota-kota yang direbut dari kerajaan Sihon, raja orang Amori, dan kerajaan Og, raja Basan (</w:t>
      </w:r>
      <w:hyperlink r:id="rId842">
        <w:r>
          <w:rPr>
            <w:lang w:val="id_ID" w:bidi="id_ID"/>
          </w:rPr>
          <w:rPr>
            <w:color w:val="0000EE"/>
            <w:u w:val="single"/>
          </w:rPr>
          <w:t>Bil. 32:33</w:t>
        </w:r>
      </w:hyperlink>
      <w:r>
        <w:rPr>
          <w:lang w:val="id_ID" w:bidi="id_ID"/>
        </w:rPr>
        <w:t xml:space="preserve">; lihat </w:t>
      </w:r>
      <w:hyperlink r:id="rId548">
        <w:r>
          <w:rPr>
            <w:lang w:val="id_ID" w:bidi="id_ID"/>
          </w:rPr>
          <w:rPr>
            <w:color w:val="0000EE"/>
            <w:u w:val="single"/>
          </w:rPr>
          <w:t>Bil. 21:21–35</w:t>
        </w:r>
      </w:hyperlink>
      <w:r>
        <w:rPr>
          <w:lang w:val="id_ID" w:bidi="id_ID"/>
        </w:rPr>
        <w:t xml:space="preserve">). • Setengah dari suku Manasye tiba-tiba muncul dalam pembahasan mengenai pembagian wilayah. Sebagian suku Manasye menetap di sebelah timur Sungai Yordan, sementara sebagian lainnya menetap di tanah Kanaan, di sebelah barat Sungai Yordan (bdk. </w:t>
      </w:r>
      <w:hyperlink r:id="rId843">
        <w:r>
          <w:rPr>
            <w:lang w:val="id_ID" w:bidi="id_ID"/>
          </w:rPr>
          <w:rPr>
            <w:color w:val="0000EE"/>
            <w:u w:val="single"/>
          </w:rPr>
          <w:t>Yos 17:1–12</w:t>
        </w:r>
      </w:hyperlink>
      <w:r>
        <w:rPr>
          <w:lang w:val="id_ID" w:bidi="id_ID"/>
        </w:rPr>
        <w:t xml:space="preserve">; </w:t>
      </w:r>
      <w:hyperlink r:id="rId844">
        <w:r>
          <w:rPr>
            <w:lang w:val="id_ID" w:bidi="id_ID"/>
          </w:rPr>
          <w:rPr>
            <w:color w:val="0000EE"/>
            <w:u w:val="single"/>
          </w:rPr>
          <w:t>22:7</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32:34–36</w:t>
      </w:r>
      <w:r>
        <w:rPr>
          <w:lang w:val="id_ID" w:bidi="id_ID"/>
        </w:rPr>
      </w:r>
    </w:p>
    <w:p>
      <w:pPr/>
      <w:r>
        <w:rPr>
          <w:lang w:val="id_ID" w:bidi="id_ID"/>
        </w:rPr>
      </w:r>
      <w:r>
        <w:rPr>
          <w:lang w:val="id_ID" w:bidi="id_ID"/>
        </w:rPr>
        <w:t xml:space="preserve">Lokasi yang tepat Atarot-Sofan, Yogbeha, dan Bet-Haran tidak diketahui. </w:t>
      </w:r>
      <w:r>
        <w:rPr>
          <w:lang w:val="id_ID" w:bidi="id_ID"/>
        </w:rPr>
        <w:t>Aro”er</w:t>
      </w:r>
      <w:r>
        <w:rPr>
          <w:lang w:val="id_ID" w:bidi="id_ID"/>
        </w:rPr>
        <w:t xml:space="preserve"> terletak di tepi utara ngarai Arnon.</w:t>
      </w:r>
    </w:p>
    <w:p>
      <w:pPr/>
      <w:r>
        <w:rPr>
          <w:lang w:val="id_ID" w:bidi="id_ID"/>
        </w:rPr>
      </w:r>
    </w:p>
    <w:p>
      <w:pPr/>
      <w:r>
        <w:rPr>
          <w:lang w:val="id_ID" w:bidi="id_ID"/>
        </w:rPr>
      </w:r>
    </w:p>
    <w:p>
      <w:pPr/>
      <w:r>
        <w:rPr>
          <w:lang w:val="id_ID" w:bidi="id_ID"/>
        </w:rPr>
        <w:br/>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32:37–38</w:t>
      </w:r>
      <w:r>
        <w:rPr>
          <w:lang w:val="id_ID" w:bidi="id_ID"/>
        </w:rPr>
      </w:r>
    </w:p>
    <w:p>
      <w:pPr/>
      <w:r>
        <w:rPr>
          <w:lang w:val="id_ID" w:bidi="id_ID"/>
        </w:rPr>
      </w:r>
      <w:r>
        <w:rPr>
          <w:lang w:val="id_ID" w:bidi="id_ID"/>
        </w:rPr>
        <w:t xml:space="preserve">Jika nama-nama beberapa kota diubah untuk menghindari kaitan dengan dewa-dewa kafir (mis., “Baal,” dewa Kanaan yang terkenal, atau “Nebo,” dewa bangsa Babel; lihat </w:t>
      </w:r>
      <w:hyperlink r:id="rId845">
        <w:r>
          <w:rPr>
            <w:lang w:val="id_ID" w:bidi="id_ID"/>
          </w:rPr>
          <w:rPr>
            <w:color w:val="0000EE"/>
            <w:u w:val="single"/>
          </w:rPr>
          <w:t>Yes. 46:1</w:t>
        </w:r>
      </w:hyperlink>
      <w:r>
        <w:rPr>
          <w:lang w:val="id_ID" w:bidi="id_ID"/>
        </w:rPr>
        <w:t>), maka sebutan-sebutan alternatifnya tidak dicantumkan di sini.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32:39–42</w:t>
      </w:r>
      <w:r>
        <w:rPr>
          <w:lang w:val="id_ID" w:bidi="id_ID"/>
        </w:rPr>
      </w:r>
    </w:p>
    <w:p>
      <w:pPr/>
      <w:r>
        <w:rPr>
          <w:lang w:val="id_ID" w:bidi="id_ID"/>
        </w:rPr>
      </w:r>
      <w:r>
        <w:rPr>
          <w:lang w:val="id_ID" w:bidi="id_ID"/>
        </w:rPr>
        <w:t xml:space="preserve">Tiga suku Manasye berhasil menaklukkan sebagian wilayah Gilead dan Basan (lihat </w:t>
      </w:r>
      <w:hyperlink r:id="rId846">
        <w:r>
          <w:rPr>
            <w:lang w:val="id_ID" w:bidi="id_ID"/>
          </w:rPr>
          <w:rPr>
            <w:color w:val="0000EE"/>
            <w:u w:val="single"/>
          </w:rPr>
          <w:t>Ul. 3:13–15</w:t>
        </w:r>
      </w:hyperlink>
      <w:r>
        <w:rPr>
          <w:lang w:val="id_ID" w:bidi="id_ID"/>
        </w:rPr>
        <w:t xml:space="preserve">; </w:t>
      </w:r>
      <w:hyperlink r:id="rId847">
        <w:r>
          <w:rPr>
            <w:lang w:val="id_ID" w:bidi="id_ID"/>
          </w:rPr>
          <w:rPr>
            <w:color w:val="0000EE"/>
            <w:u w:val="single"/>
          </w:rPr>
          <w:t>Yos. 13:29–31</w:t>
        </w:r>
      </w:hyperlink>
      <w:r>
        <w:rPr>
          <w:lang w:val="id_ID" w:bidi="id_ID"/>
        </w:rPr>
        <w:t xml:space="preserve">). Lokasi Nobah masih belum pasti (bdk. </w:t>
      </w:r>
      <w:hyperlink r:id="rId848">
        <w:r>
          <w:rPr>
            <w:lang w:val="id_ID" w:bidi="id_ID"/>
          </w:rPr>
          <w:rPr>
            <w:color w:val="0000EE"/>
            <w:u w:val="single"/>
          </w:rPr>
          <w:t>Hak. 8:11</w:t>
        </w:r>
      </w:hyperlink>
      <w:r>
        <w:rPr>
          <w:lang w:val="id_ID" w:bidi="id_ID"/>
        </w:rPr>
        <w:t xml:space="preserve">). • </w:t>
      </w:r>
      <w:r>
        <w:rPr>
          <w:lang w:val="id_ID" w:bidi="id_ID"/>
        </w:rPr>
        <w:t>Hawot-Yair</w:t>
      </w:r>
      <w:r>
        <w:rPr>
          <w:lang w:val="id_ID" w:bidi="id_ID"/>
        </w:rPr>
        <w:t xml:space="preserve">: Bahasa Ibrani </w:t>
      </w:r>
      <w:r>
        <w:rPr>
          <w:i/>
          <w:lang w:val="id_ID" w:bidi="id_ID"/>
        </w:rPr>
        <w:t xml:space="preserve">Havvoth-jair </w:t>
      </w:r>
      <w:r>
        <w:rPr>
          <w:lang w:val="id_ID" w:bidi="id_ID"/>
        </w:rPr>
        <w:t xml:space="preserve">(lihat </w:t>
      </w:r>
      <w:hyperlink r:id="rId849">
        <w:r>
          <w:rPr>
            <w:lang w:val="id_ID" w:bidi="id_ID"/>
          </w:rPr>
          <w:rPr>
            <w:color w:val="0000EE"/>
            <w:u w:val="single"/>
          </w:rPr>
          <w:t>Ul. 3:14</w:t>
        </w:r>
      </w:hyperlink>
      <w:r>
        <w:rPr>
          <w:lang w:val="id_ID" w:bidi="id_ID"/>
        </w:rPr>
        <w:t xml:space="preserve">; </w:t>
      </w:r>
      <w:hyperlink r:id="rId850">
        <w:r>
          <w:rPr>
            <w:lang w:val="id_ID" w:bidi="id_ID"/>
          </w:rPr>
          <w:rPr>
            <w:color w:val="0000EE"/>
            <w:u w:val="single"/>
          </w:rPr>
          <w:t>Yos. 13:30</w:t>
        </w:r>
      </w:hyperlink>
      <w:r>
        <w:rPr>
          <w:lang w:val="id_ID" w:bidi="id_ID"/>
        </w:rPr>
        <w:t xml:space="preserve">; </w:t>
      </w:r>
      <w:hyperlink r:id="rId851">
        <w:r>
          <w:rPr>
            <w:lang w:val="id_ID" w:bidi="id_ID"/>
          </w:rPr>
          <w:rPr>
            <w:color w:val="0000EE"/>
            <w:u w:val="single"/>
          </w:rPr>
          <w:t>Hak. 10:4</w:t>
        </w:r>
      </w:hyperlink>
      <w:r>
        <w:rPr>
          <w:lang w:val="id_ID" w:bidi="id_ID"/>
        </w:rPr>
        <w:t xml:space="preserve">; </w:t>
      </w:r>
      <w:hyperlink r:id="rId852">
        <w:r>
          <w:rPr>
            <w:lang w:val="id_ID" w:bidi="id_ID"/>
          </w:rPr>
          <w:rPr>
            <w:color w:val="0000EE"/>
            <w:u w:val="single"/>
          </w:rPr>
          <w:t>1Raj. 4:13</w:t>
        </w:r>
      </w:hyperlink>
      <w:r>
        <w:rPr>
          <w:lang w:val="id_ID" w:bidi="id_ID"/>
        </w:rPr>
        <w:t xml:space="preserve">; </w:t>
      </w:r>
      <w:hyperlink r:id="rId853">
        <w:r>
          <w:rPr>
            <w:lang w:val="id_ID" w:bidi="id_ID"/>
          </w:rPr>
          <w:rPr>
            <w:color w:val="0000EE"/>
            <w:u w:val="single"/>
          </w:rPr>
          <w:t>1Taw. 2:21–23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33:1–2</w:t>
      </w:r>
      <w:r>
        <w:rPr>
          <w:lang w:val="id_ID" w:bidi="id_ID"/>
        </w:rPr>
      </w:r>
    </w:p>
    <w:p>
      <w:pPr/>
      <w:r>
        <w:rPr>
          <w:lang w:val="id_ID" w:bidi="id_ID"/>
        </w:rPr>
      </w:r>
      <w:r>
        <w:rPr>
          <w:lang w:val="id_ID" w:bidi="id_ID"/>
        </w:rPr>
        <w:t xml:space="preserve">Rangkaian perjalanan ini memuat ciri-ciri yang mencerminkan pencatatan yang sangat rinci. Ini adalah satu-satunya bagian dalam kitab Bilangan yang menyatakan bahwa Musa mencatat sejarah perjalanan Israel (bdk. </w:t>
      </w:r>
      <w:hyperlink r:id="rId854">
        <w:r>
          <w:rPr>
            <w:lang w:val="id_ID" w:bidi="id_ID"/>
          </w:rPr>
          <w:rPr>
            <w:color w:val="0000EE"/>
            <w:u w:val="single"/>
          </w:rPr>
          <w:t>Kel. 24:4</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33:1–56</w:t>
      </w:r>
      <w:r>
        <w:rPr>
          <w:lang w:val="id_ID" w:bidi="id_ID"/>
        </w:rPr>
      </w:r>
    </w:p>
    <w:p>
      <w:pPr/>
      <w:r>
        <w:rPr>
          <w:lang w:val="id_ID" w:bidi="id_ID"/>
        </w:rPr>
      </w:r>
      <w:r>
        <w:rPr>
          <w:lang w:val="id_ID" w:bidi="id_ID"/>
        </w:rPr>
        <w:t>Tinjauan menyeluruh terhadap periode pengembaraan padang gurun ini memuat daftar nama-nama tempat yang paling panjang dan terintegrasi dalam Perjanjian Lama, dari keberangkatan Israel dari Mesir (</w:t>
      </w:r>
      <w:hyperlink r:id="rId855">
        <w:r>
          <w:rPr>
            <w:lang w:val="id_ID" w:bidi="id_ID"/>
          </w:rPr>
          <w:rPr>
            <w:color w:val="0000EE"/>
            <w:u w:val="single"/>
          </w:rPr>
          <w:t>Bil. 33:3</w:t>
        </w:r>
      </w:hyperlink>
      <w:r>
        <w:rPr>
          <w:lang w:val="id_ID" w:bidi="id_ID"/>
        </w:rPr>
        <w:t xml:space="preserve">; bdk. </w:t>
      </w:r>
      <w:hyperlink r:id="rId22">
        <w:r>
          <w:rPr>
            <w:lang w:val="id_ID" w:bidi="id_ID"/>
          </w:rPr>
          <w:rPr>
            <w:color w:val="0000EE"/>
            <w:u w:val="single"/>
          </w:rPr>
          <w:t>Kel. 12:37</w:t>
        </w:r>
      </w:hyperlink>
      <w:r>
        <w:rPr>
          <w:lang w:val="id_ID" w:bidi="id_ID"/>
        </w:rPr>
        <w:t>) hingga kedatangan mereka di dataran Moab, di seberang Yerikho (</w:t>
      </w:r>
      <w:hyperlink r:id="rId856">
        <w:r>
          <w:rPr>
            <w:lang w:val="id_ID" w:bidi="id_ID"/>
          </w:rPr>
          <w:rPr>
            <w:color w:val="0000EE"/>
            <w:u w:val="single"/>
          </w:rPr>
          <w:t>Bil. 33:49</w:t>
        </w:r>
      </w:hyperlink>
      <w:r>
        <w:rPr>
          <w:lang w:val="id_ID" w:bidi="id_ID"/>
        </w:rPr>
        <w:t xml:space="preserve">; bdk. </w:t>
      </w:r>
      <w:hyperlink r:id="rId497">
        <w:r>
          <w:rPr>
            <w:lang w:val="id_ID" w:bidi="id_ID"/>
          </w:rPr>
          <w:rPr>
            <w:color w:val="0000EE"/>
            <w:u w:val="single"/>
          </w:rPr>
          <w:t>Bil. 22:1</w:t>
        </w:r>
      </w:hyperlink>
      <w:r>
        <w:rPr>
          <w:lang w:val="id_ID" w:bidi="id_ID"/>
        </w:rPr>
        <w:t>). Empat puluh dua perhentian dalam catatan perjalanan ini mewakili lebih dari sekadar perjalanan geografis; perhentian-perhentian tersebut mengingatkan kita akan ziarah rohani Israel selama empat puluh tahun. Dalam perjalanan mereka antara Rameses di Mesir (</w:t>
      </w:r>
      <w:hyperlink r:id="rId855">
        <w:r>
          <w:rPr>
            <w:lang w:val="id_ID" w:bidi="id_ID"/>
          </w:rPr>
          <w:rPr>
            <w:color w:val="0000EE"/>
            <w:u w:val="single"/>
          </w:rPr>
          <w:t>Bil. 33:3</w:t>
        </w:r>
      </w:hyperlink>
      <w:r>
        <w:rPr>
          <w:lang w:val="id_ID" w:bidi="id_ID"/>
        </w:rPr>
        <w:t xml:space="preserve">) dan </w:t>
      </w:r>
      <w:r>
        <w:rPr>
          <w:lang w:val="id_ID" w:bidi="id_ID"/>
        </w:rPr>
        <w:t>Abel-Sitim</w:t>
      </w:r>
      <w:r>
        <w:rPr>
          <w:lang w:val="id_ID" w:bidi="id_ID"/>
        </w:rPr>
        <w:t xml:space="preserve"> di dataran Moab (</w:t>
      </w:r>
      <w:hyperlink r:id="rId856">
        <w:r>
          <w:rPr>
            <w:lang w:val="id_ID" w:bidi="id_ID"/>
          </w:rPr>
          <w:rPr>
            <w:color w:val="0000EE"/>
            <w:u w:val="single"/>
          </w:rPr>
          <w:t>Bil. 33:49</w:t>
        </w:r>
      </w:hyperlink>
      <w:r>
        <w:rPr>
          <w:lang w:val="id_ID" w:bidi="id_ID"/>
        </w:rPr>
        <w:t>), bangsa Israel akhirnya menjadi bangsa yang dapat menyerbu tanah Kanaan dan mengklaim janji-janji yang telah dibuat oleh Allah kepada Abraham. • Catatan perjalanan ini tidak menyediakan data yang cukup untuk memetakan rute yang akurat dan spesifik. Sebagian besar tempat tidak dapat diidentifikasi secara pasti; banyak situs yang tidak muncul di tempat lain dalam Alkitab Ibrani, dan tidak ada petunjuk yang cukup untuk menunjukkan lokasinya secara tepat. Selain itu, daftar ini bersifat parsial atau selektif, dengan menghilangkan beberapa nama tempat yang disebutkan sebelumnya dalam perjalanan.</w:t>
      </w:r>
      <w:r>
        <w:rPr>
          <w:lang w:val="id_ID" w:bidi="id_ID"/>
        </w:rPr>
      </w:r>
      <w:r>
        <w:rPr>
          <w:lang w:val="id_ID" w:bidi="id_ID"/>
        </w:rPr>
      </w:r>
    </w:p>
    <w:p>
      <w:pPr/>
      <w:r>
        <w:rPr>
          <w:lang w:val="id_ID" w:bidi="id_ID"/>
        </w:rPr>
      </w:r>
    </w:p>
    <w:p>
      <w:pPr>
        <w:pStyle w:val="Heading2"/>
      </w:pPr>
      <w:r>
        <w:rPr>
          <w:lang w:val="id_ID" w:bidi="id_ID"/>
        </w:rPr>
        <w:t>Bilangan 33:3</w:t>
      </w:r>
      <w:r>
        <w:rPr>
          <w:lang w:val="id_ID" w:bidi="id_ID"/>
        </w:rPr>
      </w:r>
    </w:p>
    <w:p>
      <w:pPr/>
      <w:r>
        <w:rPr>
          <w:lang w:val="id_ID" w:bidi="id_ID"/>
        </w:rPr>
      </w:r>
      <w:r>
        <w:rPr>
          <w:lang w:val="id_ID" w:bidi="id_ID"/>
        </w:rPr>
        <w:t>keluar, oleh tangan yang dinaikkan</w:t>
      </w:r>
      <w:r>
        <w:rPr>
          <w:lang w:val="id_ID" w:bidi="id_ID"/>
        </w:rPr>
        <w:t xml:space="preserve">: Lihat </w:t>
      </w:r>
      <w:hyperlink r:id="rId334">
        <w:r>
          <w:rPr>
            <w:lang w:val="id_ID" w:bidi="id_ID"/>
          </w:rPr>
          <w:rPr>
            <w:color w:val="0000EE"/>
            <w:u w:val="single"/>
          </w:rPr>
          <w:t>Kel. 14:8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33:4</w:t>
      </w:r>
      <w:r>
        <w:rPr>
          <w:lang w:val="id_ID" w:bidi="id_ID"/>
        </w:rPr>
      </w:r>
    </w:p>
    <w:p>
      <w:pPr/>
      <w:r>
        <w:rPr>
          <w:lang w:val="id_ID" w:bidi="id_ID"/>
        </w:rPr>
      </w:r>
      <w:r>
        <w:rPr>
          <w:lang w:val="id_ID" w:bidi="id_ID"/>
        </w:rPr>
        <w:t>Tuhan telah menjatuhkan hukuman-hukuman kepada para allah mereka</w:t>
      </w:r>
      <w:r>
        <w:rPr>
          <w:lang w:val="id_ID" w:bidi="id_ID"/>
        </w:rPr>
        <w:t xml:space="preserve">: Lihat </w:t>
      </w:r>
      <w:hyperlink r:id="rId857">
        <w:r>
          <w:rPr>
            <w:lang w:val="id_ID" w:bidi="id_ID"/>
          </w:rPr>
          <w:rPr>
            <w:color w:val="0000EE"/>
            <w:u w:val="single"/>
          </w:rPr>
          <w:t>Kel. 6:6</w:t>
        </w:r>
      </w:hyperlink>
      <w:r>
        <w:rPr>
          <w:lang w:val="id_ID" w:bidi="id_ID"/>
        </w:rPr>
        <w:t xml:space="preserve">; </w:t>
      </w:r>
      <w:hyperlink r:id="rId858">
        <w:r>
          <w:rPr>
            <w:lang w:val="id_ID" w:bidi="id_ID"/>
          </w:rPr>
          <w:rPr>
            <w:color w:val="0000EE"/>
            <w:u w:val="single"/>
          </w:rPr>
          <w:t>12:12</w:t>
        </w:r>
      </w:hyperlink>
      <w:r>
        <w:rPr>
          <w:lang w:val="id_ID" w:bidi="id_ID"/>
        </w:rPr>
        <w:t>. Tinjauan historis ini secara khusus menyoroti peristiwa-peristiwa luar biasa yang memaksa Firaun untuk mengizinkan bangsa Israel keluar dari Mesir.</w:t>
      </w:r>
      <w:r>
        <w:rPr>
          <w:lang w:val="id_ID" w:bidi="id_ID"/>
        </w:rPr>
      </w:r>
      <w:r>
        <w:rPr>
          <w:lang w:val="id_ID" w:bidi="id_ID"/>
        </w:rPr>
      </w:r>
    </w:p>
    <w:p>
      <w:pPr/>
      <w:r>
        <w:rPr>
          <w:lang w:val="id_ID" w:bidi="id_ID"/>
        </w:rPr>
      </w:r>
    </w:p>
    <w:p>
      <w:pPr>
        <w:pStyle w:val="Heading2"/>
      </w:pPr>
      <w:r>
        <w:rPr>
          <w:lang w:val="id_ID" w:bidi="id_ID"/>
        </w:rPr>
        <w:t>Bilangan 33:5–15</w:t>
      </w:r>
      <w:r>
        <w:rPr>
          <w:lang w:val="id_ID" w:bidi="id_ID"/>
        </w:rPr>
      </w:r>
    </w:p>
    <w:p>
      <w:pPr/>
      <w:r>
        <w:rPr>
          <w:lang w:val="id_ID" w:bidi="id_ID"/>
        </w:rPr>
      </w:r>
      <w:r>
        <w:rPr>
          <w:lang w:val="id_ID" w:bidi="id_ID"/>
        </w:rPr>
        <w:t xml:space="preserve">Untuk rencana perjalanan Israel di padang gurun antara Rameses dan gurun Sinai, lihat </w:t>
      </w:r>
      <w:hyperlink r:id="rId859">
        <w:r>
          <w:rPr>
            <w:lang w:val="id_ID" w:bidi="id_ID"/>
          </w:rPr>
          <w:rPr>
            <w:color w:val="0000EE"/>
            <w:u w:val="single"/>
          </w:rPr>
          <w:t>Kel. 13:17–19:1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33:6</w:t>
      </w:r>
      <w:r>
        <w:rPr>
          <w:lang w:val="id_ID" w:bidi="id_ID"/>
        </w:rPr>
      </w:r>
    </w:p>
    <w:p>
      <w:pPr/>
      <w:r>
        <w:rPr>
          <w:lang w:val="id_ID" w:bidi="id_ID"/>
        </w:rPr>
      </w:r>
      <w:r>
        <w:rPr>
          <w:lang w:val="id_ID" w:bidi="id_ID"/>
        </w:rPr>
        <w:t xml:space="preserve">Etam: Lihat </w:t>
      </w:r>
      <w:hyperlink r:id="rId860">
        <w:r>
          <w:rPr>
            <w:lang w:val="id_ID" w:bidi="id_ID"/>
          </w:rPr>
          <w:rPr>
            <w:color w:val="0000EE"/>
            <w:u w:val="single"/>
          </w:rPr>
          <w:t>Kel.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33:9</w:t>
      </w:r>
      <w:r>
        <w:rPr>
          <w:lang w:val="id_ID" w:bidi="id_ID"/>
        </w:rPr>
      </w:r>
    </w:p>
    <w:p>
      <w:pPr/>
      <w:r>
        <w:rPr>
          <w:lang w:val="id_ID" w:bidi="id_ID"/>
        </w:rPr>
      </w:r>
      <w:r>
        <w:rPr>
          <w:lang w:val="id_ID" w:bidi="id_ID"/>
        </w:rPr>
        <w:t>Elim hingga kini tetap sulit diidentifikasi dengan pasti, tetapi kemungkinan merupakan oasis (dengan mata air dan pohon-pohon kurma) di Wadi Gharandel.</w:t>
      </w:r>
      <w:r>
        <w:rPr>
          <w:lang w:val="id_ID" w:bidi="id_ID"/>
        </w:rPr>
      </w:r>
      <w:r>
        <w:rPr>
          <w:lang w:val="id_ID" w:bidi="id_ID"/>
        </w:rPr>
      </w:r>
    </w:p>
    <w:p>
      <w:pPr/>
      <w:r>
        <w:rPr>
          <w:lang w:val="id_ID" w:bidi="id_ID"/>
        </w:rPr>
      </w:r>
    </w:p>
    <w:p>
      <w:pPr>
        <w:pStyle w:val="Heading2"/>
      </w:pPr>
      <w:r>
        <w:rPr>
          <w:lang w:val="id_ID" w:bidi="id_ID"/>
        </w:rPr>
        <w:t>Bilangan 33:14</w:t>
      </w:r>
      <w:r>
        <w:rPr>
          <w:lang w:val="id_ID" w:bidi="id_ID"/>
        </w:rPr>
      </w:r>
    </w:p>
    <w:p>
      <w:pPr/>
      <w:r>
        <w:rPr>
          <w:lang w:val="id_ID" w:bidi="id_ID"/>
        </w:rPr>
      </w:r>
      <w:r>
        <w:rPr>
          <w:lang w:val="id_ID" w:bidi="id_ID"/>
        </w:rPr>
        <w:t xml:space="preserve">Catatan mengenai Rafidim (lihat </w:t>
      </w:r>
      <w:r>
        <w:rPr>
          <w:lang w:val="id_ID" w:bidi="id_ID"/>
        </w:rPr>
        <w:t>catatan studi pada Bil. 20:13</w:t>
      </w:r>
      <w:r>
        <w:rPr>
          <w:lang w:val="id_ID" w:bidi="id_ID"/>
        </w:rPr>
        <w:t>) menyertakan pengingat akan pemberontakan Israel di sana (</w:t>
      </w:r>
      <w:hyperlink r:id="rId306">
        <w:r>
          <w:rPr>
            <w:lang w:val="id_ID" w:bidi="id_ID"/>
          </w:rPr>
          <w:rPr>
            <w:color w:val="0000EE"/>
            <w:u w:val="single"/>
          </w:rPr>
          <w:t>Kel. 17:1–7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33:15</w:t>
      </w:r>
      <w:r>
        <w:rPr>
          <w:lang w:val="id_ID" w:bidi="id_ID"/>
        </w:rPr>
      </w:r>
    </w:p>
    <w:p>
      <w:pPr/>
      <w:r>
        <w:rPr>
          <w:lang w:val="id_ID" w:bidi="id_ID"/>
        </w:rPr>
      </w:r>
      <w:r>
        <w:rPr>
          <w:lang w:val="id_ID" w:bidi="id_ID"/>
        </w:rPr>
        <w:t>Tradisi mengasosiasikan padang gurun Sinai dengan wilayah pegunungan di Semenanjung Sinai selatan dekat Jebel Musa (bahasa Arab untuk “gunung Musa”), meskipun para ahli telah menyarankan lokasi lain.</w:t>
      </w:r>
      <w:r>
        <w:rPr>
          <w:lang w:val="id_ID" w:bidi="id_ID"/>
        </w:rPr>
      </w:r>
      <w:r>
        <w:rPr>
          <w:lang w:val="id_ID" w:bidi="id_ID"/>
        </w:rPr>
      </w:r>
    </w:p>
    <w:p>
      <w:pPr/>
      <w:r>
        <w:rPr>
          <w:lang w:val="id_ID" w:bidi="id_ID"/>
        </w:rPr>
      </w:r>
    </w:p>
    <w:p>
      <w:pPr>
        <w:pStyle w:val="Heading2"/>
      </w:pPr>
      <w:r>
        <w:rPr>
          <w:lang w:val="id_ID" w:bidi="id_ID"/>
        </w:rPr>
        <w:t>Bilangan 33:16–17</w:t>
      </w:r>
      <w:r>
        <w:rPr>
          <w:lang w:val="id_ID" w:bidi="id_ID"/>
        </w:rPr>
      </w:r>
    </w:p>
    <w:p>
      <w:pPr/>
      <w:r>
        <w:rPr>
          <w:lang w:val="id_ID" w:bidi="id_ID"/>
        </w:rPr>
      </w:r>
      <w:r>
        <w:rPr>
          <w:lang w:val="id_ID" w:bidi="id_ID"/>
        </w:rPr>
        <w:t xml:space="preserve">Kibrot-Taawa . . . Hazerot: Lihat </w:t>
      </w:r>
      <w:hyperlink r:id="rId861">
        <w:r>
          <w:rPr>
            <w:lang w:val="id_ID" w:bidi="id_ID"/>
          </w:rPr>
          <w:rPr>
            <w:color w:val="0000EE"/>
            <w:u w:val="single"/>
          </w:rPr>
          <w:t>Bil. 11:34–12:16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33:16–36</w:t>
      </w:r>
      <w:r>
        <w:rPr>
          <w:lang w:val="id_ID" w:bidi="id_ID"/>
        </w:rPr>
      </w:r>
    </w:p>
    <w:p>
      <w:pPr/>
      <w:r>
        <w:rPr>
          <w:lang w:val="id_ID" w:bidi="id_ID"/>
        </w:rPr>
      </w:r>
      <w:r>
        <w:rPr>
          <w:lang w:val="id_ID" w:bidi="id_ID"/>
        </w:rPr>
        <w:t>Perjalanan antara Sinai dan Kadesh. Kemampuan kita untuk menentukan lokasi tempat-tempat yang disebutkan bergantung pada identifikasi Gunung Sinai.</w:t>
      </w:r>
      <w:r>
        <w:rPr>
          <w:lang w:val="id_ID" w:bidi="id_ID"/>
        </w:rPr>
      </w:r>
      <w:r>
        <w:rPr>
          <w:lang w:val="id_ID" w:bidi="id_ID"/>
        </w:rPr>
      </w:r>
    </w:p>
    <w:p>
      <w:pPr/>
      <w:r>
        <w:rPr>
          <w:lang w:val="id_ID" w:bidi="id_ID"/>
        </w:rPr>
      </w:r>
    </w:p>
    <w:p>
      <w:pPr>
        <w:pStyle w:val="Heading2"/>
      </w:pPr>
      <w:r>
        <w:rPr>
          <w:lang w:val="id_ID" w:bidi="id_ID"/>
        </w:rPr>
        <w:t>Bilangan 33:18–30</w:t>
      </w:r>
      <w:r>
        <w:rPr>
          <w:lang w:val="id_ID" w:bidi="id_ID"/>
        </w:rPr>
      </w:r>
    </w:p>
    <w:p>
      <w:pPr/>
      <w:r>
        <w:rPr>
          <w:lang w:val="id_ID" w:bidi="id_ID"/>
        </w:rPr>
      </w:r>
      <w:r>
        <w:rPr>
          <w:lang w:val="id_ID" w:bidi="id_ID"/>
        </w:rPr>
        <w:t>Sebagian besar nama-nama tempat di bagian ini tidak muncul di bagian lain dalam Perjanjian Lama.</w:t>
      </w:r>
      <w:r>
        <w:rPr>
          <w:lang w:val="id_ID" w:bidi="id_ID"/>
        </w:rPr>
      </w:r>
      <w:r>
        <w:rPr>
          <w:lang w:val="id_ID" w:bidi="id_ID"/>
        </w:rPr>
      </w:r>
    </w:p>
    <w:p>
      <w:pPr/>
      <w:r>
        <w:rPr>
          <w:lang w:val="id_ID" w:bidi="id_ID"/>
        </w:rPr>
      </w:r>
    </w:p>
    <w:p>
      <w:pPr>
        <w:pStyle w:val="Heading2"/>
      </w:pPr>
      <w:r>
        <w:rPr>
          <w:lang w:val="id_ID" w:bidi="id_ID"/>
        </w:rPr>
        <w:t>Bilangan 33:30–31</w:t>
      </w:r>
      <w:r>
        <w:rPr>
          <w:lang w:val="id_ID" w:bidi="id_ID"/>
        </w:rPr>
      </w:r>
    </w:p>
    <w:p>
      <w:pPr/>
      <w:r>
        <w:rPr>
          <w:lang w:val="id_ID" w:bidi="id_ID"/>
        </w:rPr>
      </w:r>
      <w:r>
        <w:rPr>
          <w:lang w:val="id_ID" w:bidi="id_ID"/>
        </w:rPr>
        <w:t>Moserot juga disebut “Mosera” (</w:t>
      </w:r>
      <w:hyperlink r:id="rId862">
        <w:r>
          <w:rPr>
            <w:lang w:val="id_ID" w:bidi="id_ID"/>
          </w:rPr>
          <w:rPr>
            <w:color w:val="0000EE"/>
            <w:u w:val="single"/>
          </w:rPr>
          <w:t>Ul. 10:6</w:t>
        </w:r>
      </w:hyperlink>
      <w:r>
        <w:rPr>
          <w:lang w:val="id_ID" w:bidi="id_ID"/>
        </w:rPr>
        <w:t xml:space="preserve">). Di sinilah tempat dimana Harun meninggal dan dikuburkan (bdk. </w:t>
      </w:r>
      <w:hyperlink r:id="rId455">
        <w:r>
          <w:rPr>
            <w:lang w:val="id_ID" w:bidi="id_ID"/>
          </w:rPr>
          <w:rPr>
            <w:color w:val="0000EE"/>
            <w:u w:val="single"/>
          </w:rPr>
          <w:t>Bil. 20:22–29</w:t>
        </w:r>
      </w:hyperlink>
      <w:r>
        <w:rPr>
          <w:lang w:val="id_ID" w:bidi="id_ID"/>
        </w:rPr>
        <w:t xml:space="preserve">; </w:t>
      </w:r>
      <w:hyperlink r:id="rId490">
        <w:r>
          <w:rPr>
            <w:lang w:val="id_ID" w:bidi="id_ID"/>
          </w:rPr>
          <w:rPr>
            <w:color w:val="0000EE"/>
            <w:u w:val="single"/>
          </w:rPr>
          <w:t>33:37–39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33:35</w:t>
      </w:r>
      <w:r>
        <w:rPr>
          <w:lang w:val="id_ID" w:bidi="id_ID"/>
        </w:rPr>
      </w:r>
    </w:p>
    <w:p>
      <w:pPr/>
      <w:r>
        <w:rPr>
          <w:lang w:val="id_ID" w:bidi="id_ID"/>
        </w:rPr>
      </w:r>
      <w:r>
        <w:rPr>
          <w:lang w:val="id_ID" w:bidi="id_ID"/>
        </w:rPr>
        <w:t xml:space="preserve">Ezion-Geber (bdk. </w:t>
      </w:r>
      <w:hyperlink r:id="rId863">
        <w:r>
          <w:rPr>
            <w:lang w:val="id_ID" w:bidi="id_ID"/>
          </w:rPr>
          <w:rPr>
            <w:color w:val="0000EE"/>
            <w:u w:val="single"/>
          </w:rPr>
          <w:t>Ul. 2:8</w:t>
        </w:r>
      </w:hyperlink>
      <w:r>
        <w:rPr>
          <w:lang w:val="id_ID" w:bidi="id_ID"/>
        </w:rPr>
        <w:t>) terletak di dekat ujung utara Teluk Aqaba.</w:t>
      </w:r>
      <w:r>
        <w:rPr>
          <w:lang w:val="id_ID" w:bidi="id_ID"/>
        </w:rPr>
      </w:r>
      <w:r>
        <w:rPr>
          <w:lang w:val="id_ID" w:bidi="id_ID"/>
        </w:rPr>
      </w:r>
    </w:p>
    <w:p>
      <w:pPr/>
      <w:r>
        <w:rPr>
          <w:lang w:val="id_ID" w:bidi="id_ID"/>
        </w:rPr>
      </w:r>
    </w:p>
    <w:p>
      <w:pPr>
        <w:pStyle w:val="Heading2"/>
      </w:pPr>
      <w:r>
        <w:rPr>
          <w:lang w:val="id_ID" w:bidi="id_ID"/>
        </w:rPr>
        <w:t>Bilangan 33:36</w:t>
      </w:r>
      <w:r>
        <w:rPr>
          <w:lang w:val="id_ID" w:bidi="id_ID"/>
        </w:rPr>
      </w:r>
    </w:p>
    <w:p>
      <w:pPr/>
      <w:r>
        <w:rPr>
          <w:lang w:val="id_ID" w:bidi="id_ID"/>
        </w:rPr>
      </w:r>
      <w:r>
        <w:rPr>
          <w:lang w:val="id_ID" w:bidi="id_ID"/>
        </w:rPr>
        <w:t>Orang Israel tinggal di Kadesh (</w:t>
      </w:r>
      <w:hyperlink r:id="rId252">
        <w:r>
          <w:rPr>
            <w:lang w:val="id_ID" w:bidi="id_ID"/>
          </w:rPr>
          <w:rPr>
            <w:color w:val="0000EE"/>
            <w:u w:val="single"/>
          </w:rPr>
          <w:t>Bil. 13:26</w:t>
        </w:r>
      </w:hyperlink>
      <w:r>
        <w:rPr>
          <w:lang w:val="id_ID" w:bidi="id_ID"/>
        </w:rPr>
        <w:t xml:space="preserve">; </w:t>
      </w:r>
      <w:hyperlink r:id="rId474">
        <w:r>
          <w:rPr>
            <w:lang w:val="id_ID" w:bidi="id_ID"/>
          </w:rPr>
          <w:rPr>
            <w:color w:val="0000EE"/>
            <w:u w:val="single"/>
          </w:rPr>
          <w:t>27:14</w:t>
        </w:r>
      </w:hyperlink>
      <w:r>
        <w:rPr>
          <w:lang w:val="id_ID" w:bidi="id_ID"/>
        </w:rPr>
        <w:t xml:space="preserve">; “Kadesh-Barnea,” </w:t>
      </w:r>
      <w:hyperlink r:id="rId864">
        <w:r>
          <w:rPr>
            <w:lang w:val="id_ID" w:bidi="id_ID"/>
          </w:rPr>
          <w:rPr>
            <w:color w:val="0000EE"/>
            <w:u w:val="single"/>
          </w:rPr>
          <w:t>Bil. 32:8</w:t>
        </w:r>
      </w:hyperlink>
      <w:r>
        <w:rPr>
          <w:lang w:val="id_ID" w:bidi="id_ID"/>
        </w:rPr>
        <w:t>) ketika mata-mata itu melaporkan perjalanan mereka melintasi Kanaan.</w:t>
      </w:r>
      <w:r>
        <w:rPr>
          <w:lang w:val="id_ID" w:bidi="id_ID"/>
        </w:rPr>
      </w:r>
      <w:r>
        <w:rPr>
          <w:lang w:val="id_ID" w:bidi="id_ID"/>
        </w:rPr>
      </w:r>
    </w:p>
    <w:p>
      <w:pPr/>
      <w:r>
        <w:rPr>
          <w:lang w:val="id_ID" w:bidi="id_ID"/>
        </w:rPr>
      </w:r>
    </w:p>
    <w:p>
      <w:pPr>
        <w:pStyle w:val="Heading2"/>
      </w:pPr>
      <w:r>
        <w:rPr>
          <w:lang w:val="id_ID" w:bidi="id_ID"/>
        </w:rPr>
        <w:t>Bilangan 33:37–49</w:t>
      </w:r>
      <w:r>
        <w:rPr>
          <w:lang w:val="id_ID" w:bidi="id_ID"/>
        </w:rPr>
      </w:r>
    </w:p>
    <w:p>
      <w:pPr/>
      <w:r>
        <w:rPr>
          <w:lang w:val="id_ID" w:bidi="id_ID"/>
        </w:rPr>
      </w:r>
      <w:r>
        <w:rPr>
          <w:lang w:val="id_ID" w:bidi="id_ID"/>
        </w:rPr>
        <w:t>Israel melakukan perjalanan dari Kadesh menuju dataran Moab.</w:t>
      </w:r>
      <w:r>
        <w:rPr>
          <w:lang w:val="id_ID" w:bidi="id_ID"/>
        </w:rPr>
      </w:r>
      <w:r>
        <w:rPr>
          <w:lang w:val="id_ID" w:bidi="id_ID"/>
        </w:rPr>
      </w:r>
    </w:p>
    <w:p>
      <w:pPr/>
      <w:r>
        <w:rPr>
          <w:lang w:val="id_ID" w:bidi="id_ID"/>
        </w:rPr>
      </w:r>
    </w:p>
    <w:p>
      <w:pPr>
        <w:pStyle w:val="Heading2"/>
      </w:pPr>
      <w:r>
        <w:rPr>
          <w:lang w:val="id_ID" w:bidi="id_ID"/>
        </w:rPr>
        <w:t>Bilangan 33:38–39</w:t>
      </w:r>
      <w:r>
        <w:rPr>
          <w:lang w:val="id_ID" w:bidi="id_ID"/>
        </w:rPr>
      </w:r>
    </w:p>
    <w:p>
      <w:pPr/>
      <w:r>
        <w:rPr>
          <w:lang w:val="id_ID" w:bidi="id_ID"/>
        </w:rPr>
      </w:r>
      <w:r>
        <w:rPr>
          <w:lang w:val="id_ID" w:bidi="id_ID"/>
        </w:rPr>
        <w:t>Rincian mengenai kematian Harun (bdk.</w:t>
      </w:r>
      <w:hyperlink r:id="rId455">
        <w:r>
          <w:rPr>
            <w:lang w:val="id_ID" w:bidi="id_ID"/>
          </w:rPr>
          <w:rPr>
            <w:color w:val="0000EE"/>
            <w:u w:val="single"/>
          </w:rPr>
          <w:t xml:space="preserve"> Bil. 20:22–29</w:t>
        </w:r>
      </w:hyperlink>
      <w:r>
        <w:rPr>
          <w:lang w:val="id_ID" w:bidi="id_ID"/>
        </w:rPr>
        <w:t xml:space="preserve">) dan usianya menunjukkan bahwa ia berusia sekitar tiga tahun lebih tua daripada Musa (bdk. </w:t>
      </w:r>
      <w:hyperlink r:id="rId865">
        <w:r>
          <w:rPr>
            <w:lang w:val="id_ID" w:bidi="id_ID"/>
          </w:rPr>
          <w:rPr>
            <w:color w:val="0000EE"/>
            <w:u w:val="single"/>
          </w:rPr>
          <w:t>Ul. 31:1–2</w:t>
        </w:r>
      </w:hyperlink>
      <w:r>
        <w:rPr>
          <w:lang w:val="id_ID" w:bidi="id_ID"/>
        </w:rPr>
        <w:t xml:space="preserve">; </w:t>
      </w:r>
      <w:hyperlink r:id="rId866">
        <w:r>
          <w:rPr>
            <w:lang w:val="id_ID" w:bidi="id_ID"/>
          </w:rPr>
          <w:rPr>
            <w:color w:val="0000EE"/>
            <w:u w:val="single"/>
          </w:rPr>
          <w:t>34:7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33:42–49</w:t>
      </w:r>
      <w:r>
        <w:rPr>
          <w:lang w:val="id_ID" w:bidi="id_ID"/>
        </w:rPr>
      </w:r>
    </w:p>
    <w:p>
      <w:pPr/>
      <w:r>
        <w:rPr>
          <w:lang w:val="id_ID" w:bidi="id_ID"/>
        </w:rPr>
      </w:r>
      <w:r>
        <w:rPr>
          <w:lang w:val="id_ID" w:bidi="id_ID"/>
        </w:rPr>
        <w:t>Lokasi yang paling memungkinkan untuk sebagian besar tempat ini ditemukan di sebelah timur Sungai Yordan, antara wilayah Arabah bagian selatan dan dataran Moab, yang terletak di seberang Yerikho.</w:t>
      </w:r>
      <w:r>
        <w:rPr>
          <w:lang w:val="id_ID" w:bidi="id_ID"/>
        </w:rPr>
      </w:r>
      <w:r>
        <w:rPr>
          <w:lang w:val="id_ID" w:bidi="id_ID"/>
        </w:rPr>
      </w:r>
    </w:p>
    <w:p>
      <w:pPr/>
      <w:r>
        <w:rPr>
          <w:lang w:val="id_ID" w:bidi="id_ID"/>
        </w:rPr>
      </w:r>
    </w:p>
    <w:p>
      <w:pPr>
        <w:pStyle w:val="Heading2"/>
      </w:pPr>
      <w:r>
        <w:rPr>
          <w:lang w:val="id_ID" w:bidi="id_ID"/>
        </w:rPr>
        <w:t>Bilangan 33:47</w:t>
      </w:r>
      <w:r>
        <w:rPr>
          <w:lang w:val="id_ID" w:bidi="id_ID"/>
        </w:rPr>
      </w:r>
    </w:p>
    <w:p>
      <w:pPr/>
      <w:r>
        <w:rPr>
          <w:lang w:val="id_ID" w:bidi="id_ID"/>
        </w:rPr>
      </w:r>
      <w:r>
        <w:rPr>
          <w:lang w:val="id_ID" w:bidi="id_ID"/>
        </w:rPr>
        <w:t>Almon-Diblataim mungkin adalah tempat yang sama dengan “Bet-Diblataim” (</w:t>
      </w:r>
      <w:hyperlink r:id="rId867">
        <w:r>
          <w:rPr>
            <w:lang w:val="id_ID" w:bidi="id_ID"/>
          </w:rPr>
          <w:rPr>
            <w:color w:val="0000EE"/>
            <w:u w:val="single"/>
          </w:rPr>
          <w:t>Yer. 48:22</w:t>
        </w:r>
      </w:hyperlink>
      <w:r>
        <w:rPr>
          <w:lang w:val="id_ID" w:bidi="id_ID"/>
        </w:rPr>
        <w:t xml:space="preserve">), yang juga disebutkan dalam Prasasti Mesha yang terkenal itu (lihat </w:t>
      </w:r>
      <w:r>
        <w:rPr>
          <w:lang w:val="id_ID" w:bidi="id_ID"/>
        </w:rPr>
        <w:t>catatan studi pada Bil. 21:26</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33:50–56</w:t>
      </w:r>
      <w:r>
        <w:rPr>
          <w:lang w:val="id_ID" w:bidi="id_ID"/>
        </w:rPr>
      </w:r>
    </w:p>
    <w:p>
      <w:pPr/>
      <w:r>
        <w:rPr>
          <w:lang w:val="id_ID" w:bidi="id_ID"/>
        </w:rPr>
      </w:r>
      <w:r>
        <w:rPr>
          <w:lang w:val="id_ID" w:bidi="id_ID"/>
        </w:rPr>
        <w:t>Setelah bangsa Israel mencapai dataran Moab di seberang Yerikho (</w:t>
      </w:r>
      <w:hyperlink r:id="rId497">
        <w:r>
          <w:rPr>
            <w:lang w:val="id_ID" w:bidi="id_ID"/>
          </w:rPr>
          <w:rPr>
            <w:color w:val="0000EE"/>
            <w:u w:val="single"/>
          </w:rPr>
          <w:t>Bil. 22:1</w:t>
        </w:r>
      </w:hyperlink>
      <w:r>
        <w:rPr>
          <w:lang w:val="id_ID" w:bidi="id_ID"/>
        </w:rPr>
        <w:t xml:space="preserve">), mereka berkemah di sana selama sisa waktu yang diceritakan dalam kitab Bilangan (lihat </w:t>
      </w:r>
      <w:hyperlink r:id="rId868">
        <w:r>
          <w:rPr>
            <w:lang w:val="id_ID" w:bidi="id_ID"/>
          </w:rPr>
          <w:rPr>
            <w:color w:val="0000EE"/>
            <w:u w:val="single"/>
          </w:rPr>
          <w:t>Bil. 36:13</w:t>
        </w:r>
      </w:hyperlink>
      <w:r>
        <w:rPr>
          <w:lang w:val="id_ID" w:bidi="id_ID"/>
        </w:rPr>
        <w:t>) dan kitab Ulangan (</w:t>
      </w:r>
      <w:hyperlink r:id="rId491">
        <w:r>
          <w:rPr>
            <w:lang w:val="id_ID" w:bidi="id_ID"/>
          </w:rPr>
          <w:rPr>
            <w:color w:val="0000EE"/>
            <w:u w:val="single"/>
          </w:rPr>
          <w:t>Ul. 34:8</w:t>
        </w:r>
      </w:hyperlink>
      <w:r>
        <w:rPr>
          <w:lang w:val="id_ID" w:bidi="id_ID"/>
        </w:rPr>
        <w:t xml:space="preserve">). Ketika mereka berkemah di sana, Allah memberikan instruksi khusus kepada bangsa Israel untuk berurusan dengan penduduk Kanaan. Tuhan memerintahkan umat-Nya untuk memusnahkan kelompok-kelompok masyarakat yang menduduki Kanaan dan melenyapkan semua sisa-sisa praktik keagamaan mereka (bdk. </w:t>
      </w:r>
      <w:hyperlink r:id="rId869">
        <w:r>
          <w:rPr>
            <w:lang w:val="id_ID" w:bidi="id_ID"/>
          </w:rPr>
          <w:rPr>
            <w:color w:val="0000EE"/>
            <w:u w:val="single"/>
          </w:rPr>
          <w:t>Kel. 23:23–33</w:t>
        </w:r>
      </w:hyperlink>
      <w:r>
        <w:rPr>
          <w:lang w:val="id_ID" w:bidi="id_ID"/>
        </w:rPr>
        <w:t xml:space="preserve">; </w:t>
      </w:r>
      <w:hyperlink r:id="rId870">
        <w:r>
          <w:rPr>
            <w:lang w:val="id_ID" w:bidi="id_ID"/>
          </w:rPr>
          <w:rPr>
            <w:color w:val="0000EE"/>
            <w:u w:val="single"/>
          </w:rPr>
          <w:t>34:11–17</w:t>
        </w:r>
      </w:hyperlink>
      <w:r>
        <w:rPr>
          <w:lang w:val="id_ID" w:bidi="id_ID"/>
        </w:rPr>
        <w:t xml:space="preserve">; </w:t>
      </w:r>
      <w:hyperlink r:id="rId871">
        <w:r>
          <w:rPr>
            <w:lang w:val="id_ID" w:bidi="id_ID"/>
          </w:rPr>
          <w:rPr>
            <w:color w:val="0000EE"/>
            <w:u w:val="single"/>
          </w:rPr>
          <w:t>Ul. 7:1–6</w:t>
        </w:r>
      </w:hyperlink>
      <w:r>
        <w:rPr>
          <w:lang w:val="id_ID" w:bidi="id_ID"/>
        </w:rPr>
        <w:t xml:space="preserve">; </w:t>
      </w:r>
      <w:hyperlink r:id="rId872">
        <w:r>
          <w:rPr>
            <w:lang w:val="id_ID" w:bidi="id_ID"/>
          </w:rPr>
          <w:rPr>
            <w:color w:val="0000EE"/>
            <w:u w:val="single"/>
          </w:rPr>
          <w:t>12:2–4</w:t>
        </w:r>
      </w:hyperlink>
      <w:r>
        <w:rPr>
          <w:lang w:val="id_ID" w:bidi="id_ID"/>
        </w:rPr>
        <w:t xml:space="preserve">; </w:t>
      </w:r>
      <w:hyperlink r:id="rId873">
        <w:r>
          <w:rPr>
            <w:lang w:val="id_ID" w:bidi="id_ID"/>
          </w:rPr>
          <w:rPr>
            <w:color w:val="0000EE"/>
            <w:u w:val="single"/>
          </w:rPr>
          <w:t>Yos. 23:4–8</w:t>
        </w:r>
      </w:hyperlink>
      <w:r>
        <w:rPr>
          <w:lang w:val="id_ID" w:bidi="id_ID"/>
        </w:rPr>
        <w:t xml:space="preserve">). Perintah Musa mencakup penghancuran patung-patung pahatan dan patung-patung tuangan mereka (bdk. </w:t>
      </w:r>
      <w:hyperlink r:id="rId874">
        <w:r>
          <w:rPr>
            <w:lang w:val="id_ID" w:bidi="id_ID"/>
          </w:rPr>
          <w:rPr>
            <w:color w:val="0000EE"/>
            <w:u w:val="single"/>
          </w:rPr>
          <w:t>Im. 26:1</w:t>
        </w:r>
      </w:hyperlink>
      <w:r>
        <w:rPr>
          <w:lang w:val="id_ID" w:bidi="id_ID"/>
        </w:rPr>
        <w:t xml:space="preserve">) dan pembongkaran kuil-kuil penyembahan berhala mereka (lihat </w:t>
      </w:r>
      <w:hyperlink r:id="rId875">
        <w:r>
          <w:rPr>
            <w:lang w:val="id_ID" w:bidi="id_ID"/>
          </w:rPr>
          <w:rPr>
            <w:color w:val="0000EE"/>
            <w:u w:val="single"/>
          </w:rPr>
          <w:t>Ul.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Numbers 33:54</w:t>
      </w:r>
      <w:r>
        <w:rPr>
          <w:lang w:val="id_ID" w:bidi="id_ID"/>
        </w:rPr>
      </w:r>
    </w:p>
    <w:p>
      <w:pPr/>
      <w:r>
        <w:rPr>
          <w:lang w:val="id_ID" w:bidi="id_ID"/>
        </w:rPr>
      </w:r>
      <w:r>
        <w:rPr>
          <w:lang w:val="id_ID" w:bidi="id_ID"/>
        </w:rPr>
        <w:t>membagi negeri itu</w:t>
      </w:r>
      <w:r>
        <w:rPr>
          <w:lang w:val="id_ID" w:bidi="id_ID"/>
        </w:rPr>
        <w:t xml:space="preserve"> … </w:t>
      </w:r>
      <w:r>
        <w:rPr>
          <w:lang w:val="id_ID" w:bidi="id_ID"/>
        </w:rPr>
        <w:t>membuang undi menurut kaummu</w:t>
      </w:r>
      <w:r>
        <w:rPr>
          <w:lang w:val="id_ID" w:bidi="id_ID"/>
        </w:rPr>
        <w:t xml:space="preserve">: Lihat </w:t>
      </w:r>
      <w:hyperlink r:id="rId876">
        <w:r>
          <w:rPr>
            <w:lang w:val="id_ID" w:bidi="id_ID"/>
          </w:rPr>
          <w:rPr>
            <w:color w:val="0000EE"/>
            <w:u w:val="single"/>
          </w:rPr>
          <w:t>Bil. 26:53–56</w:t>
        </w:r>
      </w:hyperlink>
      <w:r>
        <w:rPr>
          <w:lang w:val="id_ID" w:bidi="id_ID"/>
        </w:rPr>
        <w:t xml:space="preserve">. </w:t>
      </w:r>
      <w:hyperlink r:id="rId877">
        <w:r>
          <w:rPr>
            <w:lang w:val="id_ID" w:bidi="id_ID"/>
          </w:rPr>
          <w:rPr>
            <w:color w:val="0000EE"/>
            <w:u w:val="single"/>
          </w:rPr>
          <w:t>Pasal 34</w:t>
        </w:r>
      </w:hyperlink>
      <w:r>
        <w:rPr>
          <w:lang w:val="id_ID" w:bidi="id_ID"/>
        </w:rPr>
        <w:t xml:space="preserve"> menjelaskan batas-batas tanah Kanaan, yang akan segera mereka taklukkan dan bagi-bagikan.</w:t>
      </w:r>
      <w:r>
        <w:rPr>
          <w:lang w:val="id_ID" w:bidi="id_ID"/>
        </w:rPr>
      </w:r>
      <w:r>
        <w:rPr>
          <w:lang w:val="id_ID" w:bidi="id_ID"/>
        </w:rPr>
      </w:r>
    </w:p>
    <w:p>
      <w:pPr/>
      <w:r>
        <w:rPr>
          <w:lang w:val="id_ID" w:bidi="id_ID"/>
        </w:rPr>
      </w:r>
    </w:p>
    <w:p>
      <w:pPr>
        <w:pStyle w:val="Heading2"/>
      </w:pPr>
      <w:r>
        <w:rPr>
          <w:lang w:val="id_ID" w:bidi="id_ID"/>
        </w:rPr>
        <w:t>Numbers 33:55–56</w:t>
      </w:r>
      <w:r>
        <w:rPr>
          <w:lang w:val="id_ID" w:bidi="id_ID"/>
        </w:rPr>
      </w:r>
    </w:p>
    <w:p>
      <w:pPr/>
      <w:r>
        <w:rPr>
          <w:lang w:val="id_ID" w:bidi="id_ID"/>
        </w:rPr>
      </w:r>
      <w:r>
        <w:rPr>
          <w:lang w:val="id_ID" w:bidi="id_ID"/>
        </w:rPr>
        <w:t>Israel gagal melaksanakan perintah Allah (</w:t>
      </w:r>
      <w:hyperlink r:id="rId878">
        <w:r>
          <w:rPr>
            <w:lang w:val="id_ID" w:bidi="id_ID"/>
          </w:rPr>
          <w:rPr>
            <w:color w:val="0000EE"/>
            <w:u w:val="single"/>
          </w:rPr>
          <w:t>Bil. 33:51–53</w:t>
        </w:r>
      </w:hyperlink>
      <w:r>
        <w:rPr>
          <w:lang w:val="id_ID" w:bidi="id_ID"/>
        </w:rPr>
        <w:t xml:space="preserve">) dan menanggung konsekuensi yang telah diperingatkan di sini (lihat </w:t>
      </w:r>
      <w:hyperlink r:id="rId879">
        <w:r>
          <w:rPr>
            <w:lang w:val="id_ID" w:bidi="id_ID"/>
          </w:rPr>
          <w:rPr>
            <w:color w:val="0000EE"/>
            <w:u w:val="single"/>
          </w:rPr>
          <w:t>Hak. 1:1–2:5</w:t>
        </w:r>
      </w:hyperlink>
      <w:r>
        <w:rPr>
          <w:lang w:val="id_ID" w:bidi="id_ID"/>
        </w:rPr>
        <w:t xml:space="preserve">; </w:t>
      </w:r>
      <w:hyperlink r:id="rId880">
        <w:r>
          <w:rPr>
            <w:lang w:val="id_ID" w:bidi="id_ID"/>
          </w:rPr>
          <w:rPr>
            <w:color w:val="0000EE"/>
            <w:u w:val="single"/>
          </w:rPr>
          <w:t>2:11–3:6</w:t>
        </w:r>
      </w:hyperlink>
      <w:r>
        <w:rPr>
          <w:lang w:val="id_ID" w:bidi="id_ID"/>
        </w:rPr>
        <w:t>). Musuh-musuh Israel pada masa hakim-hakim bagaikan serpihan-serpihan dan duri-duri (</w:t>
      </w:r>
      <w:hyperlink r:id="rId881">
        <w:r>
          <w:rPr>
            <w:lang w:val="id_ID" w:bidi="id_ID"/>
          </w:rPr>
          <w:rPr>
            <w:color w:val="0000EE"/>
            <w:u w:val="single"/>
          </w:rPr>
          <w:t>Bil. 33:55</w:t>
        </w:r>
      </w:hyperlink>
      <w:r>
        <w:rPr>
          <w:lang w:val="id_ID" w:bidi="id_ID"/>
        </w:rPr>
        <w:t xml:space="preserve">), yang mengganggu mereka secara militer dan rohani (bdk. </w:t>
      </w:r>
      <w:hyperlink r:id="rId882">
        <w:r>
          <w:rPr>
            <w:lang w:val="id_ID" w:bidi="id_ID"/>
          </w:rPr>
          <w:rPr>
            <w:color w:val="0000EE"/>
            <w:u w:val="single"/>
          </w:rPr>
          <w:t>2Kor. 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34:1–29</w:t>
      </w:r>
      <w:r>
        <w:rPr>
          <w:lang w:val="id_ID" w:bidi="id_ID"/>
        </w:rPr>
      </w:r>
    </w:p>
    <w:p>
      <w:pPr/>
      <w:r>
        <w:rPr>
          <w:lang w:val="id_ID" w:bidi="id_ID"/>
        </w:rPr>
      </w:r>
      <w:hyperlink r:id="rId877">
        <w:r>
          <w:rPr>
            <w:lang w:val="id_ID" w:bidi="id_ID"/>
          </w:rPr>
          <w:rPr>
            <w:color w:val="0000EE"/>
            <w:u w:val="single"/>
          </w:rPr>
          <w:t>Pasal 34</w:t>
        </w:r>
      </w:hyperlink>
      <w:r>
        <w:rPr>
          <w:lang w:val="id_ID" w:bidi="id_ID"/>
        </w:rPr>
        <w:t xml:space="preserve"> menguraikan batas-batas tanah Kanaan, yang akan didiami oleh bangsa Israel sesuai dengan panduan dalam </w:t>
      </w:r>
      <w:hyperlink r:id="rId705">
        <w:r>
          <w:rPr>
            <w:lang w:val="id_ID" w:bidi="id_ID"/>
          </w:rPr>
          <w:rPr>
            <w:color w:val="0000EE"/>
            <w:u w:val="single"/>
          </w:rPr>
          <w:t>Bil. 26:52–56</w:t>
        </w:r>
      </w:hyperlink>
      <w:r>
        <w:rPr>
          <w:lang w:val="id_ID" w:bidi="id_ID"/>
        </w:rPr>
        <w:t>. Sejak panggilan Abraham (</w:t>
      </w:r>
      <w:hyperlink r:id="rId883">
        <w:r>
          <w:rPr>
            <w:lang w:val="id_ID" w:bidi="id_ID"/>
          </w:rPr>
          <w:rPr>
            <w:color w:val="0000EE"/>
            <w:u w:val="single"/>
          </w:rPr>
          <w:t>Kej. 12:1–7</w:t>
        </w:r>
      </w:hyperlink>
      <w:r>
        <w:rPr>
          <w:lang w:val="id_ID" w:bidi="id_ID"/>
        </w:rPr>
        <w:t>), Tanah Kanaan yang Dijanjikan telah menjadi inti dari kisah Perjanjian Lama. Meskipun satu generasi orang Ibrani mati di padang gurun karena mereka menolak untuk mempercayai laporan dari mata-mata yang setia (</w:t>
      </w:r>
      <w:hyperlink r:id="rId884">
        <w:r>
          <w:rPr>
            <w:lang w:val="id_ID" w:bidi="id_ID"/>
          </w:rPr>
          <w:rPr>
            <w:color w:val="0000EE"/>
            <w:u w:val="single"/>
          </w:rPr>
          <w:t>Bil. 13</w:t>
        </w:r>
      </w:hyperlink>
      <w:r>
        <w:rPr>
          <w:lang w:val="id_ID" w:bidi="id_ID"/>
        </w:rPr>
        <w:t>), Allah menegaskan kembali janji-Nya tentang tanah tersebut (</w:t>
      </w:r>
      <w:hyperlink r:id="rId885">
        <w:r>
          <w:rPr>
            <w:lang w:val="id_ID" w:bidi="id_ID"/>
          </w:rPr>
          <w:rPr>
            <w:color w:val="0000EE"/>
            <w:u w:val="single"/>
          </w:rPr>
          <w:t>Bil. 33:53</w:t>
        </w:r>
      </w:hyperlink>
      <w:r>
        <w:rPr>
          <w:lang w:val="id_ID" w:bidi="id_ID"/>
        </w:rPr>
        <w:t xml:space="preserve">). Di sini, Allah meninjau kembali rencana tersebut dan mengidentifikasi batas-batas Tanah Perjanjian dalam bentuk yang ideal (bdk. </w:t>
      </w:r>
      <w:hyperlink r:id="rId886">
        <w:r>
          <w:rPr>
            <w:lang w:val="id_ID" w:bidi="id_ID"/>
          </w:rPr>
          <w:rPr>
            <w:color w:val="0000EE"/>
            <w:u w:val="single"/>
          </w:rPr>
          <w:t>Yos. 13–19</w:t>
        </w:r>
      </w:hyperlink>
      <w:r>
        <w:rPr>
          <w:lang w:val="id_ID" w:bidi="id_ID"/>
        </w:rPr>
        <w:t xml:space="preserve">; </w:t>
      </w:r>
      <w:hyperlink r:id="rId887">
        <w:r>
          <w:rPr>
            <w:lang w:val="id_ID" w:bidi="id_ID"/>
          </w:rPr>
          <w:rPr>
            <w:color w:val="0000EE"/>
            <w:u w:val="single"/>
          </w:rPr>
          <w:t>Yeh. 47–48</w:t>
        </w:r>
      </w:hyperlink>
      <w:r>
        <w:rPr>
          <w:lang w:val="id_ID" w:bidi="id_ID"/>
        </w:rPr>
        <w:t xml:space="preserve">). Israel dalam Perjanjian Lama tidak memiliki wilayah yang persis sama dengan wilayah yang digambarkan di sini (meskipun wilayah tersebut hampir sama pada zaman Daud dan Salomo, mis., </w:t>
      </w:r>
      <w:hyperlink r:id="rId888">
        <w:r>
          <w:rPr>
            <w:lang w:val="id_ID" w:bidi="id_ID"/>
          </w:rPr>
          <w:rPr>
            <w:color w:val="0000EE"/>
            <w:u w:val="single"/>
          </w:rPr>
          <w:t>2Sam. 24:1–9</w:t>
        </w:r>
      </w:hyperlink>
      <w:r>
        <w:rPr>
          <w:lang w:val="id_ID" w:bidi="id_ID"/>
        </w:rPr>
        <w:t>), tetapi batas-batas ini menggambarkan wilayah Kanaan sebagaimana yang secara umum didefinisikan oleh teks-teks Mesir yang berasal dari tahun 1500–1200 SM (periode invasi bangsa Ibrani). Wilayah yang sebenarnya diduduki oleh Israel berubah dari waktu ke waktu.</w:t>
      </w:r>
      <w:r>
        <w:rPr>
          <w:lang w:val="id_ID" w:bidi="id_ID"/>
        </w:rPr>
      </w:r>
      <w:r>
        <w:rPr>
          <w:lang w:val="id_ID" w:bidi="id_ID"/>
        </w:rPr>
      </w:r>
    </w:p>
    <w:p>
      <w:pPr/>
      <w:r>
        <w:rPr>
          <w:lang w:val="id_ID" w:bidi="id_ID"/>
        </w:rPr>
      </w:r>
    </w:p>
    <w:p>
      <w:pPr>
        <w:pStyle w:val="Heading2"/>
      </w:pPr>
      <w:r>
        <w:rPr>
          <w:lang w:val="id_ID" w:bidi="id_ID"/>
        </w:rPr>
        <w:t>Bilangan 34:3–5</w:t>
      </w:r>
      <w:r>
        <w:rPr>
          <w:lang w:val="id_ID" w:bidi="id_ID"/>
        </w:rPr>
      </w:r>
    </w:p>
    <w:p>
      <w:pPr/>
      <w:r>
        <w:rPr>
          <w:lang w:val="id_ID" w:bidi="id_ID"/>
        </w:rPr>
      </w:r>
      <w:r>
        <w:rPr>
          <w:lang w:val="id_ID" w:bidi="id_ID"/>
        </w:rPr>
        <w:t xml:space="preserve">Sebagian dari batas selatan Kanaan sudah dikenal oleh orang Israel dari pengalaman mereka sebelumnya di padang gurun Zin di tepi barat laut Edom (lihat pasal-pasal dalam </w:t>
      </w:r>
      <w:hyperlink r:id="rId357">
        <w:r>
          <w:rPr>
            <w:lang w:val="id_ID" w:bidi="id_ID"/>
          </w:rPr>
          <w:rPr>
            <w:color w:val="0000EE"/>
            <w:u w:val="single"/>
          </w:rPr>
          <w:t>Bil. 13–14</w:t>
        </w:r>
      </w:hyperlink>
      <w:r>
        <w:rPr>
          <w:lang w:val="id_ID" w:bidi="id_ID"/>
        </w:rPr>
        <w:t>). Perbatasan selatan ini membentang dari timur ke barat dalam sebuah busur dari ujung selatan Laut Mati ke Laut Tengah (Mediterania).</w:t>
      </w:r>
      <w:r>
        <w:rPr>
          <w:lang w:val="id_ID" w:bidi="id_ID"/>
        </w:rPr>
      </w:r>
      <w:r>
        <w:rPr>
          <w:lang w:val="id_ID" w:bidi="id_ID"/>
        </w:rPr>
      </w:r>
    </w:p>
    <w:p>
      <w:pPr/>
      <w:r>
        <w:rPr>
          <w:lang w:val="id_ID" w:bidi="id_ID"/>
        </w:rPr>
      </w:r>
    </w:p>
    <w:p>
      <w:pPr>
        <w:pStyle w:val="Heading2"/>
      </w:pPr>
      <w:r>
        <w:rPr>
          <w:lang w:val="id_ID" w:bidi="id_ID"/>
        </w:rPr>
        <w:t>Bilangan 34:4</w:t>
      </w:r>
      <w:r>
        <w:rPr>
          <w:lang w:val="id_ID" w:bidi="id_ID"/>
        </w:rPr>
      </w:r>
    </w:p>
    <w:p>
      <w:pPr/>
      <w:r>
        <w:rPr>
          <w:lang w:val="id_ID" w:bidi="id_ID"/>
        </w:rPr>
      </w:r>
      <w:r>
        <w:rPr>
          <w:lang w:val="id_ID" w:bidi="id_ID"/>
        </w:rPr>
        <w:t>Dari ujung selatan Laut Mati, batas itu membentang melalui celah kalajengking menuju Zin (bdk.</w:t>
      </w:r>
      <w:hyperlink r:id="rId889">
        <w:r>
          <w:rPr>
            <w:lang w:val="id_ID" w:bidi="id_ID"/>
          </w:rPr>
          <w:rPr>
            <w:color w:val="0000EE"/>
            <w:u w:val="single"/>
          </w:rPr>
          <w:t xml:space="preserve"> Bil. 13:21</w:t>
        </w:r>
      </w:hyperlink>
      <w:r>
        <w:rPr>
          <w:lang w:val="id_ID" w:bidi="id_ID"/>
        </w:rPr>
        <w:t xml:space="preserve">). Titik paling selatan adalah Kadesh-Barnea (bdk. </w:t>
      </w:r>
      <w:hyperlink r:id="rId252">
        <w:r>
          <w:rPr>
            <w:lang w:val="id_ID" w:bidi="id_ID"/>
          </w:rPr>
          <w:rPr>
            <w:color w:val="0000EE"/>
            <w:u w:val="single"/>
          </w:rPr>
          <w:t>Bil. 13:26</w:t>
        </w:r>
      </w:hyperlink>
      <w:r>
        <w:rPr>
          <w:lang w:val="id_ID" w:bidi="id_ID"/>
        </w:rPr>
        <w:t>). Lokasi Hazar-Adar dan Azmon tidak diketahui.</w:t>
      </w:r>
      <w:r>
        <w:rPr>
          <w:lang w:val="id_ID" w:bidi="id_ID"/>
        </w:rPr>
      </w:r>
      <w:r>
        <w:rPr>
          <w:lang w:val="id_ID" w:bidi="id_ID"/>
        </w:rPr>
      </w:r>
    </w:p>
    <w:p>
      <w:pPr/>
      <w:r>
        <w:rPr>
          <w:lang w:val="id_ID" w:bidi="id_ID"/>
        </w:rPr>
      </w:r>
    </w:p>
    <w:p>
      <w:pPr>
        <w:pStyle w:val="Heading2"/>
      </w:pPr>
      <w:r>
        <w:rPr>
          <w:lang w:val="id_ID" w:bidi="id_ID"/>
        </w:rPr>
        <w:t>Bilangan 34:5</w:t>
      </w:r>
      <w:r>
        <w:rPr>
          <w:lang w:val="id_ID" w:bidi="id_ID"/>
        </w:rPr>
      </w:r>
    </w:p>
    <w:p>
      <w:pPr/>
      <w:r>
        <w:rPr>
          <w:lang w:val="id_ID" w:bidi="id_ID"/>
        </w:rPr>
      </w:r>
      <w:r>
        <w:rPr>
          <w:lang w:val="id_ID" w:bidi="id_ID"/>
        </w:rPr>
        <w:t xml:space="preserve">Sungai Mesir (jangan disamakan dengan Sungai Nil) menunjuk kepada sungai musiman (wadi) yang memisahkan tanah Kanaan dari Mesir; alirannya menuju ke Laut Tengah (bdk. </w:t>
      </w:r>
      <w:hyperlink r:id="rId258">
        <w:r>
          <w:rPr>
            <w:lang w:val="id_ID" w:bidi="id_ID"/>
          </w:rPr>
          <w:rPr>
            <w:color w:val="0000EE"/>
            <w:u w:val="single"/>
          </w:rPr>
          <w:t>1Raj. 8:65</w:t>
        </w:r>
      </w:hyperlink>
      <w:r>
        <w:rPr>
          <w:lang w:val="id_ID" w:bidi="id_ID"/>
        </w:rPr>
        <w:t>). Pada zaman Perjanjian Lama, Israel hanya memiliki sedikit kendali atas wilayah pesisir selatan ini.</w:t>
      </w:r>
      <w:r>
        <w:rPr>
          <w:lang w:val="id_ID" w:bidi="id_ID"/>
        </w:rPr>
      </w:r>
      <w:r>
        <w:rPr>
          <w:lang w:val="id_ID" w:bidi="id_ID"/>
        </w:rPr>
      </w:r>
    </w:p>
    <w:p>
      <w:pPr/>
      <w:r>
        <w:rPr>
          <w:lang w:val="id_ID" w:bidi="id_ID"/>
        </w:rPr>
      </w:r>
    </w:p>
    <w:p>
      <w:pPr>
        <w:pStyle w:val="Heading2"/>
      </w:pPr>
      <w:r>
        <w:rPr>
          <w:lang w:val="id_ID" w:bidi="id_ID"/>
        </w:rPr>
        <w:t>Bilangan 34:6–9</w:t>
      </w:r>
      <w:r>
        <w:rPr>
          <w:lang w:val="id_ID" w:bidi="id_ID"/>
        </w:rPr>
      </w:r>
    </w:p>
    <w:p>
      <w:pPr/>
      <w:r>
        <w:rPr>
          <w:lang w:val="id_ID" w:bidi="id_ID"/>
        </w:rPr>
      </w:r>
      <w:r>
        <w:rPr>
          <w:lang w:val="id_ID" w:bidi="id_ID"/>
        </w:rPr>
        <w:t>Batas alamiah sebelah barat Kanaan adalah pantai Mediterania (</w:t>
      </w:r>
      <w:hyperlink r:id="rId890">
        <w:r>
          <w:rPr>
            <w:lang w:val="id_ID" w:bidi="id_ID"/>
          </w:rPr>
          <w:rPr>
            <w:color w:val="0000EE"/>
            <w:u w:val="single"/>
          </w:rPr>
          <w:t>Bil. 34:6</w:t>
        </w:r>
      </w:hyperlink>
      <w:r>
        <w:rPr>
          <w:lang w:val="id_ID" w:bidi="id_ID"/>
        </w:rPr>
        <w:t xml:space="preserve">). Batas utara dimulai dari Laut Tengah dan membentang ke arah timur sampai ke Gunung Hor di suatu tempat di pegunungan Libanon (bukan tempat kematian Harun, </w:t>
      </w:r>
      <w:hyperlink r:id="rId455">
        <w:r>
          <w:rPr>
            <w:lang w:val="id_ID" w:bidi="id_ID"/>
          </w:rPr>
          <w:rPr>
            <w:color w:val="0000EE"/>
            <w:u w:val="single"/>
          </w:rPr>
          <w:t>Bil. 10:22–29</w:t>
        </w:r>
      </w:hyperlink>
      <w:r>
        <w:rPr>
          <w:lang w:val="id_ID" w:bidi="id_ID"/>
        </w:rPr>
        <w:t xml:space="preserve">). • Hamat: bdk. </w:t>
      </w:r>
      <w:hyperlink r:id="rId889">
        <w:r>
          <w:rPr>
            <w:lang w:val="id_ID" w:bidi="id_ID"/>
          </w:rPr>
          <w:rPr>
            <w:color w:val="0000EE"/>
            <w:u w:val="single"/>
          </w:rPr>
          <w:t>Bil. 13:21</w:t>
        </w:r>
      </w:hyperlink>
      <w:r>
        <w:rPr>
          <w:lang w:val="id_ID" w:bidi="id_ID"/>
        </w:rPr>
        <w:t xml:space="preserve">; </w:t>
      </w:r>
      <w:hyperlink r:id="rId258">
        <w:r>
          <w:rPr>
            <w:lang w:val="id_ID" w:bidi="id_ID"/>
          </w:rPr>
          <w:rPr>
            <w:color w:val="0000EE"/>
            <w:u w:val="single"/>
          </w:rPr>
          <w:t>1Raj. 8:65</w:t>
        </w:r>
      </w:hyperlink>
      <w:r>
        <w:rPr>
          <w:lang w:val="id_ID" w:bidi="id_ID"/>
        </w:rPr>
        <w:t xml:space="preserve">; </w:t>
      </w:r>
      <w:hyperlink r:id="rId891">
        <w:r>
          <w:rPr>
            <w:lang w:val="id_ID" w:bidi="id_ID"/>
          </w:rPr>
          <w:rPr>
            <w:color w:val="0000EE"/>
            <w:u w:val="single"/>
          </w:rPr>
          <w:t>Am. 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34:11</w:t>
      </w:r>
      <w:r>
        <w:rPr>
          <w:lang w:val="id_ID" w:bidi="id_ID"/>
        </w:rPr>
      </w:r>
    </w:p>
    <w:p>
      <w:pPr/>
      <w:r>
        <w:rPr>
          <w:lang w:val="id_ID" w:bidi="id_ID"/>
        </w:rPr>
      </w:r>
      <w:r>
        <w:rPr>
          <w:lang w:val="id_ID" w:bidi="id_ID"/>
        </w:rPr>
        <w:t>Danau Kineret</w:t>
      </w:r>
      <w:r>
        <w:rPr>
          <w:lang w:val="id_ID" w:bidi="id_ID"/>
        </w:rPr>
        <w:t>: Tepi timurnya (harfiah</w:t>
      </w:r>
      <w:r>
        <w:rPr>
          <w:i/>
          <w:lang w:val="id_ID" w:bidi="id_ID"/>
        </w:rPr>
        <w:t xml:space="preserve"> bahu</w:t>
      </w:r>
      <w:r>
        <w:rPr>
          <w:lang w:val="id_ID" w:bidi="id_ID"/>
        </w:rPr>
        <w:t>) adalah punggung bukit yang menjulang tinggi dari garis pantai timurnya.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Bilangan 34:12</w:t>
      </w:r>
      <w:r>
        <w:rPr>
          <w:lang w:val="id_ID" w:bidi="id_ID"/>
        </w:rPr>
      </w:r>
    </w:p>
    <w:p>
      <w:pPr/>
      <w:r>
        <w:rPr>
          <w:lang w:val="id_ID" w:bidi="id_ID"/>
        </w:rPr>
      </w:r>
      <w:r>
        <w:rPr>
          <w:lang w:val="id_ID" w:bidi="id_ID"/>
        </w:rPr>
        <w:t>Perbatasan timur alami di daerah timur Kanaan mengikuti Sungai Yordan hingga ke Laut Asin (Laut Mati). Sebagai bagian dari Lembah Celah Besar, Sungai Yordan dan Laut Mati merupakan penghalang yang sulit dilewati, meskipun tidak mustahil untuk dilintasi. Batas ini tidak termasuk tanah di sebelah timur Sungai Yordan yang diduduki oleh suku Ruben, Gad, dan setengah suku Manasye. Pemukiman-pemukiman tersebut tidak termasuk dalam wilayah Kanaan secara teknis dan berada di luar Tanah Perjanjian seperti yang ditetapkan pada awalnya.</w:t>
      </w:r>
      <w:r>
        <w:rPr>
          <w:lang w:val="id_ID" w:bidi="id_ID"/>
        </w:rPr>
      </w:r>
      <w:r>
        <w:rPr>
          <w:lang w:val="id_ID" w:bidi="id_ID"/>
        </w:rPr>
      </w:r>
    </w:p>
    <w:p>
      <w:pPr/>
      <w:r>
        <w:rPr>
          <w:lang w:val="id_ID" w:bidi="id_ID"/>
        </w:rPr>
      </w:r>
    </w:p>
    <w:p>
      <w:pPr>
        <w:pStyle w:val="Heading2"/>
      </w:pPr>
      <w:r>
        <w:rPr>
          <w:lang w:val="id_ID" w:bidi="id_ID"/>
        </w:rPr>
        <w:t>Bilangan 34:13–15</w:t>
      </w:r>
      <w:r>
        <w:rPr>
          <w:lang w:val="id_ID" w:bidi="id_ID"/>
        </w:rPr>
      </w:r>
    </w:p>
    <w:p>
      <w:pPr/>
      <w:r>
        <w:rPr>
          <w:lang w:val="id_ID" w:bidi="id_ID"/>
        </w:rPr>
      </w:r>
      <w:r>
        <w:rPr>
          <w:lang w:val="id_ID" w:bidi="id_ID"/>
        </w:rPr>
        <w:t>akan kamu bagi</w:t>
      </w:r>
      <w:r>
        <w:rPr>
          <w:lang w:val="id_ID" w:bidi="id_ID"/>
        </w:rPr>
        <w:t xml:space="preserve"> … dengan </w:t>
      </w:r>
      <w:r>
        <w:rPr>
          <w:lang w:val="id_ID" w:bidi="id_ID"/>
        </w:rPr>
        <w:t>membuang undi</w:t>
      </w:r>
      <w:r>
        <w:rPr>
          <w:lang w:val="id_ID" w:bidi="id_ID"/>
        </w:rPr>
        <w:t>: Bdk.</w:t>
      </w:r>
      <w:hyperlink r:id="rId892">
        <w:r>
          <w:rPr>
            <w:lang w:val="id_ID" w:bidi="id_ID"/>
          </w:rPr>
          <w:rPr>
            <w:color w:val="0000EE"/>
            <w:u w:val="single"/>
          </w:rPr>
          <w:t xml:space="preserve"> Bil. 26:55–56</w:t>
        </w:r>
      </w:hyperlink>
      <w:r>
        <w:rPr>
          <w:lang w:val="id_ID" w:bidi="id_ID"/>
        </w:rPr>
        <w:t xml:space="preserve">. Karena dua setengah suku (Ruben, Gad, dan setengah suku Manasye) telah menetap di Transyordania (bdk. </w:t>
      </w:r>
      <w:hyperlink r:id="rId842">
        <w:r>
          <w:rPr>
            <w:lang w:val="id_ID" w:bidi="id_ID"/>
          </w:rPr>
          <w:rPr>
            <w:color w:val="0000EE"/>
            <w:u w:val="single"/>
          </w:rPr>
          <w:t>Bil. 32:33</w:t>
        </w:r>
      </w:hyperlink>
      <w:r>
        <w:rPr>
          <w:lang w:val="id_ID" w:bidi="id_ID"/>
        </w:rPr>
        <w:t>), Kanaan harus dibagi-bagi di antara sembilan setengah suku yang tersisa.</w:t>
      </w:r>
      <w:r>
        <w:rPr>
          <w:lang w:val="id_ID" w:bidi="id_ID"/>
        </w:rPr>
      </w:r>
      <w:r>
        <w:rPr>
          <w:lang w:val="id_ID" w:bidi="id_ID"/>
        </w:rPr>
      </w:r>
    </w:p>
    <w:p>
      <w:pPr/>
      <w:r>
        <w:rPr>
          <w:lang w:val="id_ID" w:bidi="id_ID"/>
        </w:rPr>
      </w:r>
    </w:p>
    <w:p>
      <w:pPr>
        <w:pStyle w:val="Heading2"/>
      </w:pPr>
      <w:r>
        <w:rPr>
          <w:lang w:val="id_ID" w:bidi="id_ID"/>
        </w:rPr>
        <w:t>Bilangan 34:16–29</w:t>
      </w:r>
      <w:r>
        <w:rPr>
          <w:lang w:val="id_ID" w:bidi="id_ID"/>
        </w:rPr>
      </w:r>
    </w:p>
    <w:p>
      <w:pPr/>
      <w:r>
        <w:rPr>
          <w:lang w:val="id_ID" w:bidi="id_ID"/>
        </w:rPr>
      </w:r>
      <w:r>
        <w:rPr>
          <w:lang w:val="id_ID" w:bidi="id_ID"/>
        </w:rPr>
        <w:t xml:space="preserve">Eleazar (imam besar) dan Yosua (pemimpin politik) akan membagi-bagi tanah di antara suku-suku yang tersisa. Sepuluh pemimpin suku yang akan membantu mereka tercantum dalam </w:t>
      </w:r>
      <w:hyperlink r:id="rId893">
        <w:r>
          <w:rPr>
            <w:lang w:val="id_ID" w:bidi="id_ID"/>
          </w:rPr>
          <w:rPr>
            <w:color w:val="0000EE"/>
            <w:u w:val="single"/>
          </w:rPr>
          <w:t>Bil. 34:19–28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34:19–28</w:t>
      </w:r>
      <w:r>
        <w:rPr>
          <w:lang w:val="id_ID" w:bidi="id_ID"/>
        </w:rPr>
      </w:r>
    </w:p>
    <w:p>
      <w:pPr/>
      <w:r>
        <w:rPr>
          <w:lang w:val="id_ID" w:bidi="id_ID"/>
        </w:rPr>
      </w:r>
      <w:r>
        <w:rPr>
          <w:lang w:val="id_ID" w:bidi="id_ID"/>
        </w:rPr>
        <w:t>Kaleb bin Yefune adalah satu-satunya pemimpin suku yang muncul di tempat lain dalam Bilangan (</w:t>
      </w:r>
      <w:hyperlink r:id="rId833">
        <w:r>
          <w:rPr>
            <w:lang w:val="id_ID" w:bidi="id_ID"/>
          </w:rPr>
          <w:rPr>
            <w:color w:val="0000EE"/>
            <w:u w:val="single"/>
          </w:rPr>
          <w:t>Bil. 13:6</w:t>
        </w:r>
      </w:hyperlink>
      <w:r>
        <w:rPr>
          <w:lang w:val="id_ID" w:bidi="id_ID"/>
        </w:rPr>
        <w:t xml:space="preserve">, </w:t>
      </w:r>
      <w:hyperlink r:id="rId894">
        <w:r>
          <w:rPr>
            <w:lang w:val="id_ID" w:bidi="id_ID"/>
          </w:rPr>
          <w:rPr>
            <w:color w:val="0000EE"/>
            <w:u w:val="single"/>
          </w:rPr>
          <w:t>30</w:t>
        </w:r>
      </w:hyperlink>
      <w:r>
        <w:rPr>
          <w:lang w:val="id_ID" w:bidi="id_ID"/>
        </w:rPr>
        <w:t xml:space="preserve">; </w:t>
      </w:r>
      <w:hyperlink r:id="rId895">
        <w:r>
          <w:rPr>
            <w:lang w:val="id_ID" w:bidi="id_ID"/>
          </w:rPr>
          <w:rPr>
            <w:color w:val="0000EE"/>
            <w:u w:val="single"/>
          </w:rPr>
          <w:t>14:6–38</w:t>
        </w:r>
      </w:hyperlink>
      <w:r>
        <w:rPr>
          <w:lang w:val="id_ID" w:bidi="id_ID"/>
        </w:rPr>
        <w:t>). Hampir semua generasi yang lebih tua telah meninggal selama periode padang gurun (</w:t>
      </w:r>
      <w:hyperlink r:id="rId692">
        <w:r>
          <w:rPr>
            <w:lang w:val="id_ID" w:bidi="id_ID"/>
          </w:rPr>
          <w:rPr>
            <w:color w:val="0000EE"/>
            <w:u w:val="single"/>
          </w:rPr>
          <w:t>Bil. 26:63–65</w:t>
        </w:r>
      </w:hyperlink>
      <w:r>
        <w:rPr>
          <w:lang w:val="id_ID" w:bidi="id_ID"/>
        </w:rPr>
        <w:t>), tetapi dua mata-mata yang setia masih memimpin bangsa mereka.</w:t>
      </w:r>
      <w:r>
        <w:rPr>
          <w:lang w:val="id_ID" w:bidi="id_ID"/>
        </w:rPr>
      </w:r>
      <w:r>
        <w:rPr>
          <w:lang w:val="id_ID" w:bidi="id_ID"/>
        </w:rPr>
      </w:r>
    </w:p>
    <w:p>
      <w:pPr/>
      <w:r>
        <w:rPr>
          <w:lang w:val="id_ID" w:bidi="id_ID"/>
        </w:rPr>
      </w:r>
    </w:p>
    <w:p>
      <w:pPr>
        <w:pStyle w:val="Heading2"/>
      </w:pPr>
      <w:r>
        <w:rPr>
          <w:lang w:val="id_ID" w:bidi="id_ID"/>
        </w:rPr>
        <w:t>Bilangan 35:1–34</w:t>
      </w:r>
      <w:r>
        <w:rPr>
          <w:lang w:val="id_ID" w:bidi="id_ID"/>
        </w:rPr>
      </w:r>
    </w:p>
    <w:p>
      <w:pPr/>
      <w:r>
        <w:rPr>
          <w:lang w:val="id_ID" w:bidi="id_ID"/>
        </w:rPr>
      </w:r>
      <w:r>
        <w:rPr>
          <w:lang w:val="id_ID" w:bidi="id_ID"/>
        </w:rPr>
        <w:t xml:space="preserve">Suku Lewi tidak mendapat wilayah, sehingga pasal </w:t>
      </w:r>
      <w:hyperlink r:id="rId896">
        <w:r>
          <w:rPr>
            <w:lang w:val="id_ID" w:bidi="id_ID"/>
          </w:rPr>
          <w:rPr>
            <w:color w:val="0000EE"/>
            <w:u w:val="single"/>
          </w:rPr>
          <w:t>35</w:t>
        </w:r>
      </w:hyperlink>
      <w:r>
        <w:rPr>
          <w:lang w:val="id_ID" w:bidi="id_ID"/>
        </w:rPr>
        <w:t xml:space="preserve"> menjelaskan jatah 48 kota yang tersebar di antara wilayah suku-suku Israel yang lain (lihat </w:t>
      </w:r>
      <w:hyperlink r:id="rId45">
        <w:r>
          <w:rPr>
            <w:lang w:val="id_ID" w:bidi="id_ID"/>
          </w:rPr>
          <w:rPr>
            <w:color w:val="0000EE"/>
            <w:u w:val="single"/>
          </w:rPr>
          <w:t>Yos. .21</w:t>
        </w:r>
      </w:hyperlink>
      <w:r>
        <w:rPr>
          <w:lang w:val="id_ID" w:bidi="id_ID"/>
        </w:rPr>
        <w:t xml:space="preserve">; lihat juga </w:t>
      </w:r>
      <w:hyperlink r:id="rId897">
        <w:r>
          <w:rPr>
            <w:lang w:val="id_ID" w:bidi="id_ID"/>
          </w:rPr>
          <w:rPr>
            <w:color w:val="0000EE"/>
            <w:u w:val="single"/>
          </w:rPr>
          <w:t>Im. 25:32–34</w:t>
        </w:r>
      </w:hyperlink>
      <w:r>
        <w:rPr>
          <w:lang w:val="id_ID" w:bidi="id_ID"/>
        </w:rPr>
        <w:t xml:space="preserve">; </w:t>
      </w:r>
      <w:hyperlink r:id="rId898">
        <w:r>
          <w:rPr>
            <w:lang w:val="id_ID" w:bidi="id_ID"/>
          </w:rPr>
          <w:rPr>
            <w:color w:val="0000EE"/>
            <w:u w:val="single"/>
          </w:rPr>
          <w:t>1Taw. 13:2</w:t>
        </w:r>
      </w:hyperlink>
      <w:r>
        <w:rPr>
          <w:lang w:val="id_ID" w:bidi="id_ID"/>
        </w:rPr>
        <w:t xml:space="preserve">; </w:t>
      </w:r>
      <w:hyperlink r:id="rId899">
        <w:r>
          <w:rPr>
            <w:lang w:val="id_ID" w:bidi="id_ID"/>
          </w:rPr>
          <w:rPr>
            <w:color w:val="0000EE"/>
            <w:u w:val="single"/>
          </w:rPr>
          <w:t>2Taw. 11:14</w:t>
        </w:r>
      </w:hyperlink>
      <w:r>
        <w:rPr>
          <w:lang w:val="id_ID" w:bidi="id_ID"/>
        </w:rPr>
        <w:t xml:space="preserve">). Sebagaimana suku Lewi telah tinggal di tengah-tengah perkemahan Israel selama masa padang gurun (bdk. </w:t>
      </w:r>
      <w:hyperlink r:id="rId70">
        <w:r>
          <w:rPr>
            <w:lang w:val="id_ID" w:bidi="id_ID"/>
          </w:rPr>
          <w:rPr>
            <w:color w:val="0000EE"/>
            <w:u w:val="single"/>
          </w:rPr>
          <w:t>Bil. 2:17</w:t>
        </w:r>
      </w:hyperlink>
      <w:r>
        <w:rPr>
          <w:lang w:val="id_ID" w:bidi="id_ID"/>
        </w:rPr>
        <w:t xml:space="preserve">), di Tanah Perjanjian mereka harus tinggal di antara suku-suku lain dan memiliki pengaruh di antara mereka (lihat </w:t>
      </w:r>
      <w:hyperlink r:id="rId900">
        <w:r>
          <w:rPr>
            <w:lang w:val="id_ID" w:bidi="id_ID"/>
          </w:rPr>
          <w:rPr>
            <w:color w:val="0000EE"/>
            <w:u w:val="single"/>
          </w:rPr>
          <w:t>Ul. 33:9–10</w:t>
        </w:r>
      </w:hyperlink>
      <w:r>
        <w:rPr>
          <w:lang w:val="id_ID" w:bidi="id_ID"/>
        </w:rPr>
        <w:t xml:space="preserve">; </w:t>
      </w:r>
      <w:hyperlink r:id="rId901">
        <w:r>
          <w:rPr>
            <w:lang w:val="id_ID" w:bidi="id_ID"/>
          </w:rPr>
          <w:rPr>
            <w:color w:val="0000EE"/>
            <w:u w:val="single"/>
          </w:rPr>
          <w:t>2Taw. 17:7–9</w:t>
        </w:r>
      </w:hyperlink>
      <w:r>
        <w:rPr>
          <w:lang w:val="id_ID" w:bidi="id_ID"/>
        </w:rPr>
        <w:t xml:space="preserve">; </w:t>
      </w:r>
      <w:hyperlink r:id="rId902">
        <w:r>
          <w:rPr>
            <w:lang w:val="id_ID" w:bidi="id_ID"/>
          </w:rPr>
          <w:rPr>
            <w:color w:val="0000EE"/>
            <w:u w:val="single"/>
          </w:rPr>
          <w:t>19:8–11</w:t>
        </w:r>
      </w:hyperlink>
      <w:r>
        <w:rPr>
          <w:lang w:val="id_ID" w:bidi="id_ID"/>
        </w:rPr>
        <w:t xml:space="preserve">; </w:t>
      </w:r>
      <w:hyperlink r:id="rId903">
        <w:r>
          <w:rPr>
            <w:lang w:val="id_ID" w:bidi="id_ID"/>
          </w:rPr>
          <w:rPr>
            <w:color w:val="0000EE"/>
            <w:u w:val="single"/>
          </w:rPr>
          <w:t>35:3</w:t>
        </w:r>
      </w:hyperlink>
      <w:r>
        <w:rPr>
          <w:lang w:val="id_ID" w:bidi="id_ID"/>
        </w:rPr>
        <w:t xml:space="preserve">). Kota-kota dan tanah-tanah penggembalaan di sekitarnya bukanlah “tanah air” (bdk. </w:t>
      </w:r>
      <w:hyperlink r:id="rId904">
        <w:r>
          <w:rPr>
            <w:lang w:val="id_ID" w:bidi="id_ID"/>
          </w:rPr>
          <w:rPr>
            <w:color w:val="0000EE"/>
            <w:u w:val="single"/>
          </w:rPr>
          <w:t>Bil. 18:23</w:t>
        </w:r>
      </w:hyperlink>
      <w:r>
        <w:rPr>
          <w:lang w:val="id_ID" w:bidi="id_ID"/>
        </w:rPr>
        <w:t xml:space="preserve">; </w:t>
      </w:r>
      <w:hyperlink r:id="rId905">
        <w:r>
          <w:rPr>
            <w:lang w:val="id_ID" w:bidi="id_ID"/>
          </w:rPr>
          <w:rPr>
            <w:color w:val="0000EE"/>
            <w:u w:val="single"/>
          </w:rPr>
          <w:t>26:62</w:t>
        </w:r>
      </w:hyperlink>
      <w:r>
        <w:rPr>
          <w:lang w:val="id_ID" w:bidi="id_ID"/>
        </w:rPr>
        <w:t>), melainkan hanya sebagian kecil dari wilayah Kanaan yang tersebar di antara suku-suku lain.</w:t>
      </w:r>
      <w:r>
        <w:rPr>
          <w:lang w:val="id_ID" w:bidi="id_ID"/>
        </w:rPr>
      </w:r>
      <w:r>
        <w:rPr>
          <w:lang w:val="id_ID" w:bidi="id_ID"/>
        </w:rPr>
      </w:r>
    </w:p>
    <w:p>
      <w:pPr/>
      <w:r>
        <w:rPr>
          <w:lang w:val="id_ID" w:bidi="id_ID"/>
        </w:rPr>
      </w:r>
    </w:p>
    <w:p>
      <w:pPr>
        <w:pStyle w:val="Heading2"/>
      </w:pPr>
      <w:r>
        <w:rPr>
          <w:lang w:val="id_ID" w:bidi="id_ID"/>
        </w:rPr>
        <w:t>Bilangan 35:4–5</w:t>
      </w:r>
      <w:r>
        <w:rPr>
          <w:lang w:val="id_ID" w:bidi="id_ID"/>
        </w:rPr>
      </w:r>
    </w:p>
    <w:p>
      <w:pPr/>
      <w:r>
        <w:rPr>
          <w:lang w:val="id_ID" w:bidi="id_ID"/>
        </w:rPr>
      </w:r>
      <w:r>
        <w:rPr>
          <w:lang w:val="id_ID" w:bidi="id_ID"/>
        </w:rPr>
        <w:t xml:space="preserve">Para pembaca sejak lama telah berusaha untuk menjelaskan dugaan kontradiksi antara ukuran 1.500 kaki dan 3.000 kaki. Jika orang Ibrani memahami sebuah kota sebagai sebuah titik yang tetap, maka wilayah persegi di sekeliling kota itu akan berukuran 3.000 kaki di setiap sisi. Solusi lainnya adalah dengan melihat perbedaan antara </w:t>
      </w:r>
      <w:r>
        <w:rPr>
          <w:lang w:val="id_ID" w:bidi="id_ID"/>
        </w:rPr>
        <w:t>tanah penggembalaan</w:t>
      </w:r>
      <w:r>
        <w:rPr>
          <w:lang w:val="id_ID" w:bidi="id_ID"/>
        </w:rPr>
        <w:t xml:space="preserve"> (</w:t>
      </w:r>
      <w:hyperlink r:id="rId906">
        <w:r>
          <w:rPr>
            <w:lang w:val="id_ID" w:bidi="id_ID"/>
          </w:rPr>
          <w:rPr>
            <w:color w:val="0000EE"/>
            <w:u w:val="single"/>
          </w:rPr>
          <w:t>Bil. 35:4</w:t>
        </w:r>
      </w:hyperlink>
      <w:r>
        <w:rPr>
          <w:lang w:val="id_ID" w:bidi="id_ID"/>
        </w:rPr>
        <w:t xml:space="preserve">) dan </w:t>
      </w:r>
      <w:r>
        <w:rPr>
          <w:lang w:val="id_ID" w:bidi="id_ID"/>
        </w:rPr>
        <w:t>tanah penggembalaan</w:t>
      </w:r>
      <w:r>
        <w:rPr>
          <w:lang w:val="id_ID" w:bidi="id_ID"/>
        </w:rPr>
        <w:t xml:space="preserve"> yang lebih luas (</w:t>
      </w:r>
      <w:hyperlink r:id="rId907">
        <w:r>
          <w:rPr>
            <w:lang w:val="id_ID" w:bidi="id_ID"/>
          </w:rPr>
          <w:rPr>
            <w:color w:val="0000EE"/>
            <w:u w:val="single"/>
          </w:rPr>
          <w:t>35:5</w:t>
        </w:r>
      </w:hyperlink>
      <w:r>
        <w:rPr>
          <w:lang w:val="id_ID" w:bidi="id_ID"/>
        </w:rPr>
        <w:t>) di sekeliling kota. Berdasarkan teks ini, beberapa penafsir Yahudi membatasi jarak yang boleh ditempuh seseorang pada hari Sabat sejauh 3.000 kaki (2.000 hasta) dari rumah.</w:t>
      </w:r>
      <w:r>
        <w:rPr>
          <w:lang w:val="id_ID" w:bidi="id_ID"/>
        </w:rPr>
      </w:r>
      <w:r>
        <w:rPr>
          <w:lang w:val="id_ID" w:bidi="id_ID"/>
        </w:rPr>
      </w:r>
    </w:p>
    <w:p>
      <w:pPr/>
      <w:r>
        <w:rPr>
          <w:lang w:val="id_ID" w:bidi="id_ID"/>
        </w:rPr>
      </w:r>
    </w:p>
    <w:p>
      <w:pPr>
        <w:pStyle w:val="Heading2"/>
      </w:pPr>
      <w:r>
        <w:rPr>
          <w:lang w:val="id_ID" w:bidi="id_ID"/>
        </w:rPr>
        <w:t>Bilangan 35:6–34</w:t>
      </w:r>
      <w:r>
        <w:rPr>
          <w:lang w:val="id_ID" w:bidi="id_ID"/>
        </w:rPr>
      </w:r>
    </w:p>
    <w:p>
      <w:pPr/>
      <w:r>
        <w:rPr>
          <w:lang w:val="id_ID" w:bidi="id_ID"/>
        </w:rPr>
      </w:r>
      <w:r>
        <w:rPr>
          <w:lang w:val="id_ID" w:bidi="id_ID"/>
        </w:rPr>
        <w:t xml:space="preserve">Enam dari kota-kota suku Lewi memiliki tujuan khusus sebagai kota perlindungan, tempat di mana seseorang yang secara tidak sengaja membunuh orang lain dapat melarikan diri ke tempat yang aman. Lembaga yang tidak biasa ini menggambarkan aspek kemanusiaan dalam hukum Ibrani (lihat juga </w:t>
      </w:r>
      <w:hyperlink r:id="rId908">
        <w:r>
          <w:rPr>
            <w:lang w:val="id_ID" w:bidi="id_ID"/>
          </w:rPr>
          <w:rPr>
            <w:color w:val="0000EE"/>
            <w:u w:val="single"/>
          </w:rPr>
          <w:t>Ul. 4:41–43</w:t>
        </w:r>
      </w:hyperlink>
      <w:r>
        <w:rPr>
          <w:lang w:val="id_ID" w:bidi="id_ID"/>
        </w:rPr>
        <w:t xml:space="preserve">; </w:t>
      </w:r>
      <w:hyperlink r:id="rId909">
        <w:r>
          <w:rPr>
            <w:lang w:val="id_ID" w:bidi="id_ID"/>
          </w:rPr>
          <w:rPr>
            <w:color w:val="0000EE"/>
            <w:u w:val="single"/>
          </w:rPr>
          <w:t>19:1–13</w:t>
        </w:r>
      </w:hyperlink>
      <w:r>
        <w:rPr>
          <w:lang w:val="id_ID" w:bidi="id_ID"/>
        </w:rPr>
        <w:t xml:space="preserve">; </w:t>
      </w:r>
      <w:hyperlink r:id="rId910">
        <w:r>
          <w:rPr>
            <w:lang w:val="id_ID" w:bidi="id_ID"/>
          </w:rPr>
          <w:rPr>
            <w:color w:val="0000EE"/>
            <w:u w:val="single"/>
          </w:rPr>
          <w:t>Yos 20</w:t>
        </w:r>
      </w:hyperlink>
      <w:r>
        <w:rPr>
          <w:lang w:val="id_ID" w:bidi="id_ID"/>
        </w:rPr>
        <w:t xml:space="preserve">). Keenam kota Lewi ini menyediakan tempat yang aman dalam kasus-kasus pembunuhan yang tidak disengaja atau tidak direncanakan (bdk. </w:t>
      </w:r>
      <w:hyperlink r:id="rId911">
        <w:r>
          <w:rPr>
            <w:lang w:val="id_ID" w:bidi="id_ID"/>
          </w:rPr>
          <w:rPr>
            <w:color w:val="0000EE"/>
            <w:u w:val="single"/>
          </w:rPr>
          <w:t>Kel 21:12–14</w:t>
        </w:r>
      </w:hyperlink>
      <w:r>
        <w:rPr>
          <w:lang w:val="id_ID" w:bidi="id_ID"/>
        </w:rPr>
        <w:t xml:space="preserve">). Sama seperti empat puluh delapan kota orang Lewi yang tersebar luas di seluruh wilayah Israel, keenam kota perlindungan ini juga tersebar agar mudah dijangkau (lihat </w:t>
      </w:r>
      <w:hyperlink r:id="rId912">
        <w:r>
          <w:rPr>
            <w:lang w:val="id_ID" w:bidi="id_ID"/>
          </w:rPr>
          <w:rPr>
            <w:color w:val="0000EE"/>
            <w:u w:val="single"/>
          </w:rPr>
          <w:t>Yos. 20:7–8</w:t>
        </w:r>
      </w:hyperlink>
      <w:r>
        <w:rPr>
          <w:lang w:val="id_ID" w:bidi="id_ID"/>
        </w:rPr>
        <w:t xml:space="preserve">). Pemukiman-pemukiman yang ditunjuk ini melengkapi peran mezbah sebagai tempat suaka sementara (mis., </w:t>
      </w:r>
      <w:hyperlink r:id="rId913">
        <w:r>
          <w:rPr>
            <w:lang w:val="id_ID" w:bidi="id_ID"/>
          </w:rPr>
          <w:rPr>
            <w:color w:val="0000EE"/>
            <w:u w:val="single"/>
          </w:rPr>
          <w:t>1Raj 1:50–53</w:t>
        </w:r>
      </w:hyperlink>
      <w:r>
        <w:rPr>
          <w:lang w:val="id_ID" w:bidi="id_ID"/>
        </w:rPr>
        <w:t xml:space="preserve">; </w:t>
      </w:r>
      <w:hyperlink r:id="rId914">
        <w:r>
          <w:rPr>
            <w:lang w:val="id_ID" w:bidi="id_ID"/>
          </w:rPr>
          <w:rPr>
            <w:color w:val="0000EE"/>
            <w:u w:val="single"/>
          </w:rPr>
          <w:t>2:28–34</w:t>
        </w:r>
      </w:hyperlink>
      <w:r>
        <w:rPr>
          <w:lang w:val="id_ID" w:bidi="id_ID"/>
        </w:rPr>
        <w:t xml:space="preserve">; bdk. </w:t>
      </w:r>
      <w:hyperlink r:id="rId915">
        <w:r>
          <w:rPr>
            <w:lang w:val="id_ID" w:bidi="id_ID"/>
          </w:rPr>
          <w:rPr>
            <w:color w:val="0000EE"/>
            <w:u w:val="single"/>
          </w:rPr>
          <w:t>Kel. 21:14</w:t>
        </w:r>
      </w:hyperlink>
      <w:r>
        <w:rPr>
          <w:lang w:val="id_ID" w:bidi="id_ID"/>
        </w:rPr>
        <w:t xml:space="preserve">). Bangsa-bangsa kuno lainnya menyediakan tempat-tempat suaka atau perlindungan khusus, sering kali di mezbah (lihat </w:t>
      </w:r>
      <w:hyperlink r:id="rId911">
        <w:r>
          <w:rPr>
            <w:lang w:val="id_ID" w:bidi="id_ID"/>
          </w:rPr>
          <w:rPr>
            <w:color w:val="0000EE"/>
            <w:u w:val="single"/>
          </w:rPr>
          <w:t>Kel. 21:12–14</w:t>
        </w:r>
      </w:hyperlink>
      <w:r>
        <w:rPr>
          <w:lang w:val="id_ID" w:bidi="id_ID"/>
        </w:rPr>
        <w:t xml:space="preserve">; </w:t>
      </w:r>
      <w:hyperlink r:id="rId914">
        <w:r>
          <w:rPr>
            <w:lang w:val="id_ID" w:bidi="id_ID"/>
          </w:rPr>
          <w:rPr>
            <w:color w:val="0000EE"/>
            <w:u w:val="single"/>
          </w:rPr>
          <w:t>1Raj 2:28–34</w:t>
        </w:r>
      </w:hyperlink>
      <w:r>
        <w:rPr>
          <w:lang w:val="id_ID" w:bidi="id_ID"/>
        </w:rPr>
        <w:t>), tetapi hanya Israel kuno yang membangun seluruh pemukiman sebagai tempat perlindungan, yang mencerminkan suatu minat khusus dalam keadilan sosial.</w:t>
      </w:r>
      <w:r>
        <w:rPr>
          <w:lang w:val="id_ID" w:bidi="id_ID"/>
        </w:rPr>
      </w:r>
      <w:r>
        <w:rPr>
          <w:lang w:val="id_ID" w:bidi="id_ID"/>
        </w:rPr>
      </w:r>
    </w:p>
    <w:p>
      <w:pPr/>
      <w:r>
        <w:rPr>
          <w:lang w:val="id_ID" w:bidi="id_ID"/>
        </w:rPr>
      </w:r>
    </w:p>
    <w:p>
      <w:pPr>
        <w:pStyle w:val="Heading2"/>
      </w:pPr>
      <w:r>
        <w:rPr>
          <w:lang w:val="id_ID" w:bidi="id_ID"/>
        </w:rPr>
        <w:t>Numbers 35:12</w:t>
      </w:r>
      <w:r>
        <w:rPr>
          <w:lang w:val="id_ID" w:bidi="id_ID"/>
        </w:rPr>
      </w:r>
    </w:p>
    <w:p>
      <w:pPr/>
      <w:r>
        <w:rPr>
          <w:lang w:val="id_ID" w:bidi="id_ID"/>
        </w:rPr>
      </w:r>
      <w:r>
        <w:rPr>
          <w:lang w:val="id_ID" w:bidi="id_ID"/>
        </w:rPr>
        <w:t>tempat perlindungan bagimu terhadap penuntut balas</w:t>
      </w:r>
      <w:r>
        <w:rPr>
          <w:lang w:val="id_ID" w:bidi="id_ID"/>
        </w:rPr>
        <w:t xml:space="preserve">: Keadilan ditegakkan melalui pembalasan dendam di tangan </w:t>
      </w:r>
      <w:r>
        <w:rPr>
          <w:lang w:val="id_ID" w:bidi="id_ID"/>
        </w:rPr>
        <w:t>penuntut balas</w:t>
      </w:r>
      <w:r>
        <w:rPr>
          <w:lang w:val="id_ID" w:bidi="id_ID"/>
        </w:rPr>
        <w:t xml:space="preserve"> yang ditunjuk, biasanya seorang kerabat.</w:t>
      </w:r>
      <w:r>
        <w:rPr>
          <w:lang w:val="id_ID" w:bidi="id_ID"/>
        </w:rPr>
      </w:r>
      <w:r>
        <w:rPr>
          <w:lang w:val="id_ID" w:bidi="id_ID"/>
        </w:rPr>
      </w:r>
    </w:p>
    <w:p>
      <w:pPr/>
      <w:r>
        <w:rPr>
          <w:lang w:val="id_ID" w:bidi="id_ID"/>
        </w:rPr>
      </w:r>
    </w:p>
    <w:p>
      <w:pPr>
        <w:pStyle w:val="Heading2"/>
      </w:pPr>
      <w:r>
        <w:rPr>
          <w:lang w:val="id_ID" w:bidi="id_ID"/>
        </w:rPr>
        <w:t>Bilangan 35:15</w:t>
      </w:r>
      <w:r>
        <w:rPr>
          <w:lang w:val="id_ID" w:bidi="id_ID"/>
        </w:rPr>
      </w:r>
    </w:p>
    <w:p>
      <w:pPr/>
      <w:r>
        <w:rPr>
          <w:lang w:val="id_ID" w:bidi="id_ID"/>
        </w:rPr>
      </w:r>
      <w:r>
        <w:rPr>
          <w:lang w:val="id_ID" w:bidi="id_ID"/>
        </w:rPr>
        <w:t>orang Israel dan bagi orang asing dan pendatang di tengah-tengahmu, supaya setiap orang</w:t>
      </w:r>
      <w:r>
        <w:rPr>
          <w:lang w:val="id_ID" w:bidi="id_ID"/>
        </w:rPr>
        <w:t xml:space="preserve">: Hukum yang sama berlaku tanpa pandang bulu bagi semua orang; Israel memiliki satu standar keadilan, bukan dua (satu untuk warga negara dan satu lagi untuk bukan warga negara), seperti yang ada di banyak masyarakat lainnya (lihat juga </w:t>
      </w:r>
      <w:hyperlink r:id="rId916">
        <w:r>
          <w:rPr>
            <w:lang w:val="id_ID" w:bidi="id_ID"/>
          </w:rPr>
          <w:rPr>
            <w:color w:val="0000EE"/>
            <w:u w:val="single"/>
          </w:rPr>
          <w:t>Im. 19:15</w:t>
        </w:r>
      </w:hyperlink>
      <w:r>
        <w:rPr>
          <w:lang w:val="id_ID" w:bidi="id_ID"/>
        </w:rPr>
        <w:t xml:space="preserve">; </w:t>
      </w:r>
      <w:hyperlink r:id="rId917">
        <w:r>
          <w:rPr>
            <w:lang w:val="id_ID" w:bidi="id_ID"/>
          </w:rPr>
          <w:rPr>
            <w:color w:val="0000EE"/>
            <w:u w:val="single"/>
          </w:rPr>
          <w:t>Ul. 1:16–17</w:t>
        </w:r>
      </w:hyperlink>
      <w:r>
        <w:rPr>
          <w:lang w:val="id_ID" w:bidi="id_ID"/>
        </w:rPr>
        <w:t xml:space="preserve">; </w:t>
      </w:r>
      <w:hyperlink r:id="rId918">
        <w:r>
          <w:rPr>
            <w:lang w:val="id_ID" w:bidi="id_ID"/>
          </w:rPr>
          <w:rPr>
            <w:color w:val="0000EE"/>
            <w:u w:val="single"/>
          </w:rPr>
          <w:t>1Tim. 5:21</w:t>
        </w:r>
      </w:hyperlink>
      <w:r>
        <w:rPr>
          <w:lang w:val="id_ID" w:bidi="id_ID"/>
        </w:rPr>
        <w:t xml:space="preserve">; </w:t>
      </w:r>
      <w:hyperlink r:id="rId919">
        <w:r>
          <w:rPr>
            <w:lang w:val="id_ID" w:bidi="id_ID"/>
          </w:rPr>
          <w:rPr>
            <w:color w:val="0000EE"/>
            <w:u w:val="single"/>
          </w:rPr>
          <w:t>Yak.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35:15–24</w:t>
      </w:r>
      <w:r>
        <w:rPr>
          <w:lang w:val="id_ID" w:bidi="id_ID"/>
        </w:rPr>
      </w:r>
    </w:p>
    <w:p>
      <w:pPr/>
      <w:r>
        <w:rPr>
          <w:lang w:val="id_ID" w:bidi="id_ID"/>
        </w:rPr>
      </w:r>
      <w:r>
        <w:rPr>
          <w:lang w:val="id_ID" w:bidi="id_ID"/>
        </w:rPr>
        <w:t>Perjanjian Lama membuat perbedaan yang jelas antara pembunuhan yang disengaja dan pembunuhan yang tidak disengaja (</w:t>
      </w:r>
      <w:hyperlink r:id="rId920">
        <w:r>
          <w:rPr>
            <w:lang w:val="id_ID" w:bidi="id_ID"/>
          </w:rPr>
          <w:rPr>
            <w:color w:val="0000EE"/>
            <w:u w:val="single"/>
          </w:rPr>
          <w:t>Bil. 35:11</w:t>
        </w:r>
      </w:hyperlink>
      <w:r>
        <w:rPr>
          <w:lang w:val="id_ID" w:bidi="id_ID"/>
        </w:rPr>
        <w:t xml:space="preserve">, </w:t>
      </w:r>
      <w:hyperlink r:id="rId921">
        <w:r>
          <w:rPr>
            <w:lang w:val="id_ID" w:bidi="id_ID"/>
          </w:rPr>
          <w:rPr>
            <w:color w:val="0000EE"/>
            <w:u w:val="single"/>
          </w:rPr>
          <w:t>22–23</w:t>
        </w:r>
      </w:hyperlink>
      <w:r>
        <w:rPr>
          <w:lang w:val="id_ID" w:bidi="id_ID"/>
        </w:rPr>
        <w:t xml:space="preserve">; </w:t>
      </w:r>
      <w:hyperlink r:id="rId911">
        <w:r>
          <w:rPr>
            <w:lang w:val="id_ID" w:bidi="id_ID"/>
          </w:rPr>
          <w:rPr>
            <w:color w:val="0000EE"/>
            <w:u w:val="single"/>
          </w:rPr>
          <w:t>Kel. 21:12–14</w:t>
        </w:r>
      </w:hyperlink>
      <w:r>
        <w:rPr>
          <w:lang w:val="id_ID" w:bidi="id_ID"/>
        </w:rPr>
        <w:t xml:space="preserve">; bandingkan </w:t>
      </w:r>
      <w:hyperlink r:id="rId922">
        <w:r>
          <w:rPr>
            <w:lang w:val="id_ID" w:bidi="id_ID"/>
          </w:rPr>
          <w:rPr>
            <w:color w:val="0000EE"/>
            <w:u w:val="single"/>
          </w:rPr>
          <w:t>Bil. 15:22–31</w:t>
        </w:r>
      </w:hyperlink>
      <w:r>
        <w:rPr>
          <w:lang w:val="id_ID" w:bidi="id_ID"/>
        </w:rPr>
        <w:t>). Pembunuhan membutuhkan hukuman mati, tetapi kematian yang tidak disengaja tidak. Kota-kota perlindungan hanya memberikan perlindungan bagi mereka yang membunuh orang lain secara tidak sengaja. • Penggunaan senjata merupakan bukti adanya niat jahat.</w:t>
      </w:r>
      <w:r>
        <w:rPr>
          <w:lang w:val="id_ID" w:bidi="id_ID"/>
        </w:rPr>
      </w:r>
      <w:r>
        <w:rPr>
          <w:lang w:val="id_ID" w:bidi="id_ID"/>
        </w:rPr>
      </w:r>
    </w:p>
    <w:p>
      <w:pPr/>
      <w:r>
        <w:rPr>
          <w:lang w:val="id_ID" w:bidi="id_ID"/>
        </w:rPr>
      </w:r>
    </w:p>
    <w:p>
      <w:pPr>
        <w:pStyle w:val="Heading2"/>
      </w:pPr>
      <w:r>
        <w:rPr>
          <w:lang w:val="id_ID" w:bidi="id_ID"/>
        </w:rPr>
        <w:t>Bilangan 35:19</w:t>
      </w:r>
      <w:r>
        <w:rPr>
          <w:lang w:val="id_ID" w:bidi="id_ID"/>
        </w:rPr>
      </w:r>
    </w:p>
    <w:p>
      <w:pPr/>
      <w:r>
        <w:rPr>
          <w:lang w:val="id_ID" w:bidi="id_ID"/>
        </w:rPr>
      </w:r>
      <w:r>
        <w:rPr>
          <w:lang w:val="id_ID" w:bidi="id_ID"/>
        </w:rPr>
        <w:t>Penuntut darah</w:t>
      </w:r>
      <w:r>
        <w:rPr>
          <w:lang w:val="id_ID" w:bidi="id_ID"/>
        </w:rPr>
        <w:t xml:space="preserve"> adalah kerabat terdekat korban; ia bertanggung jawab untuk menghukum mati si pembunuh, melaksanakan pembalasan yang dituntut oleh keadilan (</w:t>
      </w:r>
      <w:hyperlink r:id="rId923">
        <w:r>
          <w:rPr>
            <w:lang w:val="id_ID" w:bidi="id_ID"/>
          </w:rPr>
          <w:rPr>
            <w:color w:val="0000EE"/>
            <w:u w:val="single"/>
          </w:rPr>
          <w:t>Kej. 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35:22–23</w:t>
      </w:r>
      <w:r>
        <w:rPr>
          <w:lang w:val="id_ID" w:bidi="id_ID"/>
        </w:rPr>
      </w:r>
    </w:p>
    <w:p>
      <w:pPr/>
      <w:r>
        <w:rPr>
          <w:lang w:val="id_ID" w:bidi="id_ID"/>
        </w:rPr>
      </w:r>
      <w:r>
        <w:rPr>
          <w:lang w:val="id_ID" w:bidi="id_ID"/>
        </w:rPr>
        <w:t>Berikut ini adalah beberapa contoh kasus di mana seorang korban meninggal tetapi tidak dibunuh melalui tindakan kekerasan yang disengaja. Kota-kota pengungsian diciptakan sebagai tempat yang aman bagi orang-orang yang bertanggung jawab atas kematian yang tidak disengaja tersebut.</w:t>
      </w:r>
      <w:r>
        <w:rPr>
          <w:lang w:val="id_ID" w:bidi="id_ID"/>
        </w:rPr>
      </w:r>
      <w:r>
        <w:rPr>
          <w:lang w:val="id_ID" w:bidi="id_ID"/>
        </w:rPr>
      </w:r>
    </w:p>
    <w:p>
      <w:pPr/>
      <w:r>
        <w:rPr>
          <w:lang w:val="id_ID" w:bidi="id_ID"/>
        </w:rPr>
      </w:r>
    </w:p>
    <w:p>
      <w:pPr>
        <w:pStyle w:val="Heading2"/>
      </w:pPr>
      <w:r>
        <w:rPr>
          <w:lang w:val="id_ID" w:bidi="id_ID"/>
        </w:rPr>
        <w:t>Bilangan 35:24–25</w:t>
      </w:r>
      <w:r>
        <w:rPr>
          <w:lang w:val="id_ID" w:bidi="id_ID"/>
        </w:rPr>
      </w:r>
    </w:p>
    <w:p>
      <w:pPr/>
      <w:r>
        <w:rPr>
          <w:lang w:val="id_ID" w:bidi="id_ID"/>
        </w:rPr>
      </w:r>
      <w:r>
        <w:rPr>
          <w:lang w:val="id_ID" w:bidi="id_ID"/>
        </w:rPr>
        <w:t xml:space="preserve">Jika si pembunuh dibebaskan dari tuduhan pembunuhan dalam persidangan atau pemeriksaan di hadapan masyarakat (bdk. </w:t>
      </w:r>
      <w:hyperlink r:id="rId924">
        <w:r>
          <w:rPr>
            <w:lang w:val="id_ID" w:bidi="id_ID"/>
          </w:rPr>
          <w:rPr>
            <w:color w:val="0000EE"/>
            <w:u w:val="single"/>
          </w:rPr>
          <w:t>Ul. 19:11–12</w:t>
        </w:r>
      </w:hyperlink>
      <w:r>
        <w:rPr>
          <w:lang w:val="id_ID" w:bidi="id_ID"/>
        </w:rPr>
        <w:t xml:space="preserve">), ia harus tetap tinggal di kota perlindungan tempat ia melarikan diri, dan penuntut darah tidak boleh membalas dendam, karena si pembunuh tidak bersalah atas pembunuhan. • </w:t>
      </w:r>
      <w:r>
        <w:rPr>
          <w:lang w:val="id_ID" w:bidi="id_ID"/>
        </w:rPr>
        <w:t>sampai matinya imam besar</w:t>
      </w:r>
      <w:r>
        <w:rPr>
          <w:lang w:val="id_ID" w:bidi="id_ID"/>
        </w:rPr>
        <w:t>: Kematian imam mungkin menjadi semacam penebusan dosa atas darah yang telah ditumpahkan; meskipun si pembunuh tidak bersalah atas pembunuhan, pertumpahan darah manusia telah mencemari tanah itu (</w:t>
      </w:r>
      <w:hyperlink r:id="rId925">
        <w:r>
          <w:rPr>
            <w:lang w:val="id_ID" w:bidi="id_ID"/>
          </w:rPr>
          <w:rPr>
            <w:color w:val="0000EE"/>
            <w:u w:val="single"/>
          </w:rPr>
          <w:t>Bil. 35:33</w:t>
        </w:r>
      </w:hyperlink>
      <w:r>
        <w:rPr>
          <w:lang w:val="id_ID" w:bidi="id_ID"/>
        </w:rPr>
        <w:t xml:space="preserve">; bdk. </w:t>
      </w:r>
      <w:hyperlink r:id="rId926">
        <w:r>
          <w:rPr>
            <w:lang w:val="id_ID" w:bidi="id_ID"/>
          </w:rPr>
          <w:rPr>
            <w:color w:val="0000EE"/>
            <w:u w:val="single"/>
          </w:rPr>
          <w:t>Kej. 4:10–11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35:26–29</w:t>
      </w:r>
      <w:r>
        <w:rPr>
          <w:lang w:val="id_ID" w:bidi="id_ID"/>
        </w:rPr>
      </w:r>
    </w:p>
    <w:p>
      <w:pPr/>
      <w:r>
        <w:rPr>
          <w:lang w:val="id_ID" w:bidi="id_ID"/>
        </w:rPr>
      </w:r>
      <w:r>
        <w:rPr>
          <w:lang w:val="id_ID" w:bidi="id_ID"/>
        </w:rPr>
        <w:t xml:space="preserve">Pembunuh </w:t>
      </w:r>
      <w:r>
        <w:rPr>
          <w:i/>
          <w:lang w:val="id_ID" w:bidi="id_ID"/>
        </w:rPr>
        <w:t xml:space="preserve">(orang yang membunuh tanpa sengaja) </w:t>
      </w:r>
      <w:r>
        <w:rPr>
          <w:lang w:val="id_ID" w:bidi="id_ID"/>
        </w:rPr>
        <w:t>harus tinggal di sebuah kota khusus (disebut “kota perlindungan”) sebagai konsekuensi atas kematian yang telah ia sebabkan. Dia harus tinggal di kota perlindungan sampai dia atau imam besar meninggal. Setelah kematian imam besar, si pembunuh dapat kembali ke rumahnya, dan penuntut darah tidak lagi berhak menuntut balas.</w:t>
      </w:r>
      <w:r>
        <w:rPr>
          <w:lang w:val="id_ID" w:bidi="id_ID"/>
        </w:rPr>
      </w:r>
      <w:r>
        <w:rPr>
          <w:lang w:val="id_ID" w:bidi="id_ID"/>
        </w:rPr>
      </w:r>
    </w:p>
    <w:p>
      <w:pPr/>
      <w:r>
        <w:rPr>
          <w:lang w:val="id_ID" w:bidi="id_ID"/>
        </w:rPr>
      </w:r>
    </w:p>
    <w:p>
      <w:pPr>
        <w:pStyle w:val="Heading2"/>
      </w:pPr>
      <w:r>
        <w:rPr>
          <w:lang w:val="id_ID" w:bidi="id_ID"/>
        </w:rPr>
        <w:t>Numbers 35:30</w:t>
      </w:r>
      <w:r>
        <w:rPr>
          <w:lang w:val="id_ID" w:bidi="id_ID"/>
        </w:rPr>
      </w:r>
    </w:p>
    <w:p>
      <w:pPr/>
      <w:r>
        <w:rPr>
          <w:lang w:val="id_ID" w:bidi="id_ID"/>
        </w:rPr>
      </w:r>
      <w:r>
        <w:rPr>
          <w:lang w:val="id_ID" w:bidi="id_ID"/>
        </w:rPr>
        <w:t xml:space="preserve">Semua pembunuh pasti dihukum mati, tetapi hukuman mereka membutuhkan standar bukti yang tinggi—kesaksian dari dua orang saksi atau lebih (bdk. </w:t>
      </w:r>
      <w:hyperlink r:id="rId927">
        <w:r>
          <w:rPr>
            <w:lang w:val="id_ID" w:bidi="id_ID"/>
          </w:rPr>
          <w:rPr>
            <w:color w:val="0000EE"/>
            <w:u w:val="single"/>
          </w:rPr>
          <w:t>Ul. 17:6</w:t>
        </w:r>
      </w:hyperlink>
      <w:r>
        <w:rPr>
          <w:lang w:val="id_ID" w:bidi="id_ID"/>
        </w:rPr>
        <w:t xml:space="preserve">; </w:t>
      </w:r>
      <w:hyperlink r:id="rId928">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35:31–32</w:t>
      </w:r>
      <w:r>
        <w:rPr>
          <w:lang w:val="id_ID" w:bidi="id_ID"/>
        </w:rPr>
      </w:r>
    </w:p>
    <w:p>
      <w:pPr/>
      <w:r>
        <w:rPr>
          <w:lang w:val="id_ID" w:bidi="id_ID"/>
        </w:rPr>
      </w:r>
      <w:r>
        <w:rPr>
          <w:lang w:val="id_ID" w:bidi="id_ID"/>
        </w:rPr>
        <w:t xml:space="preserve">Pembayaran uang tebusan (kompensasi uang) untuk membebaskan seorang pembunuh yang telah divonis dari hukuman mati dilarang, karena hukuman mati memang harus dilaksanakan (bdk. </w:t>
      </w:r>
      <w:hyperlink r:id="rId929">
        <w:r>
          <w:rPr>
            <w:lang w:val="id_ID" w:bidi="id_ID"/>
          </w:rPr>
          <w:rPr>
            <w:color w:val="0000EE"/>
            <w:u w:val="single"/>
          </w:rPr>
          <w:t>2Sam. 21:2–9</w:t>
        </w:r>
      </w:hyperlink>
      <w:r>
        <w:rPr>
          <w:lang w:val="id_ID" w:bidi="id_ID"/>
        </w:rPr>
        <w:t>). Demikian juga, orang yang membunuh tanpa sengaja tidak boleh membayar uang tebusan untuk menghindari masa tinggalnya di kota perlindungan.</w:t>
      </w:r>
      <w:r>
        <w:rPr>
          <w:lang w:val="id_ID" w:bidi="id_ID"/>
        </w:rPr>
      </w:r>
      <w:r>
        <w:rPr>
          <w:lang w:val="id_ID" w:bidi="id_ID"/>
        </w:rPr>
      </w:r>
    </w:p>
    <w:p>
      <w:pPr/>
      <w:r>
        <w:rPr>
          <w:lang w:val="id_ID" w:bidi="id_ID"/>
        </w:rPr>
      </w:r>
    </w:p>
    <w:p>
      <w:pPr>
        <w:pStyle w:val="Heading2"/>
      </w:pPr>
      <w:r>
        <w:rPr>
          <w:lang w:val="id_ID" w:bidi="id_ID"/>
        </w:rPr>
        <w:t>Bilangan 35:33</w:t>
      </w:r>
      <w:r>
        <w:rPr>
          <w:lang w:val="id_ID" w:bidi="id_ID"/>
        </w:rPr>
      </w:r>
    </w:p>
    <w:p>
      <w:pPr/>
      <w:r>
        <w:rPr>
          <w:lang w:val="id_ID" w:bidi="id_ID"/>
        </w:rPr>
      </w:r>
      <w:r>
        <w:rPr>
          <w:lang w:val="id_ID" w:bidi="id_ID"/>
        </w:rPr>
        <w:t>sebab darah itulah yang mencemarkan negeri itu</w:t>
      </w:r>
      <w:r>
        <w:rPr>
          <w:lang w:val="id_ID" w:bidi="id_ID"/>
        </w:rPr>
        <w:t>: Jika seorang pembunuh, baik dalam kasus pembunuhan sengaja maupun yang tidak disengaja, tidak dihukum sesuai dengan yang diperintahkan, maka Allah akan menganggap tanah itu cemar, karena penumpahan darah manusia menuntut hukuman mati (</w:t>
      </w:r>
      <w:hyperlink r:id="rId926">
        <w:r>
          <w:rPr>
            <w:lang w:val="id_ID" w:bidi="id_ID"/>
          </w:rPr>
          <w:rPr>
            <w:color w:val="0000EE"/>
            <w:u w:val="single"/>
          </w:rPr>
          <w:t>Kej. 4:10–11</w:t>
        </w:r>
      </w:hyperlink>
      <w:r>
        <w:rPr>
          <w:lang w:val="id_ID" w:bidi="id_ID"/>
        </w:rPr>
        <w:t xml:space="preserve">; </w:t>
      </w:r>
      <w:hyperlink r:id="rId923">
        <w:r>
          <w:rPr>
            <w:lang w:val="id_ID" w:bidi="id_ID"/>
          </w:rPr>
          <w:rPr>
            <w:color w:val="0000EE"/>
            <w:u w:val="single"/>
          </w:rPr>
          <w:t>9:6</w:t>
        </w:r>
      </w:hyperlink>
      <w:r>
        <w:rPr>
          <w:lang w:val="id_ID" w:bidi="id_ID"/>
        </w:rPr>
        <w:t xml:space="preserve">; bandingkan </w:t>
      </w:r>
      <w:hyperlink r:id="rId930">
        <w:r>
          <w:rPr>
            <w:lang w:val="id_ID" w:bidi="id_ID"/>
          </w:rPr>
          <w:rPr>
            <w:color w:val="0000EE"/>
            <w:u w:val="single"/>
          </w:rPr>
          <w:t>Kel. 21:29–30</w:t>
        </w:r>
      </w:hyperlink>
      <w:r>
        <w:rPr>
          <w:lang w:val="id_ID" w:bidi="id_ID"/>
        </w:rPr>
        <w:t xml:space="preserve">; lihat juga </w:t>
      </w:r>
      <w:hyperlink r:id="rId931">
        <w:r>
          <w:rPr>
            <w:lang w:val="id_ID" w:bidi="id_ID"/>
          </w:rPr>
          <w:rPr>
            <w:color w:val="0000EE"/>
            <w:u w:val="single"/>
          </w:rPr>
          <w:t>Im. 18:28</w:t>
        </w:r>
      </w:hyperlink>
      <w:r>
        <w:rPr>
          <w:lang w:val="id_ID" w:bidi="id_ID"/>
        </w:rPr>
        <w:t xml:space="preserve">; </w:t>
      </w:r>
      <w:hyperlink r:id="rId932">
        <w:r>
          <w:rPr>
            <w:lang w:val="id_ID" w:bidi="id_ID"/>
          </w:rPr>
          <w:rPr>
            <w:color w:val="0000EE"/>
            <w:u w:val="single"/>
          </w:rPr>
          <w:t>Yeh. 36:17–18</w:t>
        </w:r>
      </w:hyperlink>
      <w:r>
        <w:rPr>
          <w:lang w:val="id_ID" w:bidi="id_ID"/>
        </w:rPr>
        <w:t xml:space="preserve">; </w:t>
      </w:r>
      <w:hyperlink r:id="rId933">
        <w:r>
          <w:rPr>
            <w:lang w:val="id_ID" w:bidi="id_ID"/>
          </w:rPr>
          <w:rPr>
            <w:color w:val="0000EE"/>
            <w:u w:val="single"/>
          </w:rPr>
          <w:t>Hos. 4:2–3</w:t>
        </w:r>
      </w:hyperlink>
      <w:r>
        <w:rPr>
          <w:lang w:val="id_ID" w:bidi="id_ID"/>
        </w:rPr>
        <w:t>). Dalam peringatan keras tentang kejahatan pembunuhan, seluruh bagian ini menggarisbawahi nilai absolut dari kehidupan manusia (</w:t>
      </w:r>
      <w:hyperlink r:id="rId934">
        <w:r>
          <w:rPr>
            <w:lang w:val="id_ID" w:bidi="id_ID"/>
          </w:rPr>
          <w:rPr>
            <w:color w:val="0000EE"/>
            <w:u w:val="single"/>
          </w:rPr>
          <w:t>Kel. 20:13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35:34</w:t>
      </w:r>
      <w:r>
        <w:rPr>
          <w:lang w:val="id_ID" w:bidi="id_ID"/>
        </w:rPr>
      </w:r>
    </w:p>
    <w:p>
      <w:pPr/>
      <w:r>
        <w:rPr>
          <w:lang w:val="id_ID" w:bidi="id_ID"/>
        </w:rPr>
      </w:r>
      <w:r>
        <w:rPr>
          <w:lang w:val="id_ID" w:bidi="id_ID"/>
        </w:rPr>
        <w:t xml:space="preserve">Tuhan tinggal di tengah-tengah umat Israel bahkan ketika Kemah Suci berdiri di tengah-tengah perkemahan orang Ibrani (lihat psl. </w:t>
      </w:r>
      <w:hyperlink r:id="rId691">
        <w:r>
          <w:rPr>
            <w:lang w:val="id_ID" w:bidi="id_ID"/>
          </w:rPr>
          <w:rPr>
            <w:color w:val="0000EE"/>
            <w:u w:val="single"/>
          </w:rPr>
          <w:t>1–4</w:t>
        </w:r>
      </w:hyperlink>
      <w:r>
        <w:rPr>
          <w:lang w:val="id_ID" w:bidi="id_ID"/>
        </w:rPr>
        <w:t xml:space="preserve">). Ini berarti bahwa mereka tidak boleh menajiskan tanah mereka dengan mengabaikan perintah-perintah Allah atau dengan tidak menegakkan keadilan (bdk. </w:t>
      </w:r>
      <w:hyperlink r:id="rId97">
        <w:r>
          <w:rPr>
            <w:lang w:val="id_ID" w:bidi="id_ID"/>
          </w:rPr>
          <w:rPr>
            <w:color w:val="0000EE"/>
            <w:u w:val="single"/>
          </w:rPr>
          <w:t>Bil. 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Bilangan 36:1–4</w:t>
      </w:r>
      <w:r>
        <w:rPr>
          <w:lang w:val="id_ID" w:bidi="id_ID"/>
        </w:rPr>
      </w:r>
    </w:p>
    <w:p>
      <w:pPr/>
      <w:r>
        <w:rPr>
          <w:lang w:val="id_ID" w:bidi="id_ID"/>
        </w:rPr>
      </w:r>
      <w:r>
        <w:rPr>
          <w:lang w:val="id_ID" w:bidi="id_ID"/>
        </w:rPr>
        <w:t>Perempuan yang mewarisi tanah dapat menikah dengan laki-laki dari suku lain; tanah mereka kemudian akan diambil alih oleh suku leluhur mereka dan dialihkan ke suku suaminya. Tahun Yobel (</w:t>
      </w:r>
      <w:hyperlink r:id="rId935">
        <w:r>
          <w:rPr>
            <w:lang w:val="id_ID" w:bidi="id_ID"/>
          </w:rPr>
          <w:rPr>
            <w:color w:val="0000EE"/>
            <w:u w:val="single"/>
          </w:rPr>
          <w:t>Im. 25:8–55</w:t>
        </w:r>
      </w:hyperlink>
      <w:r>
        <w:rPr>
          <w:lang w:val="id_ID" w:bidi="id_ID"/>
        </w:rPr>
        <w:t>) biasanya menyediakan cara agar tanah dapat kembali ke pemilik asalnya, tetapi ini hanya berlaku untuk tanah yang dijual, bukan untuk tanah yang diperoleh melalui pernikahan.</w:t>
      </w:r>
      <w:r>
        <w:rPr>
          <w:lang w:val="id_ID" w:bidi="id_ID"/>
        </w:rPr>
      </w:r>
      <w:r>
        <w:rPr>
          <w:lang w:val="id_ID" w:bidi="id_ID"/>
        </w:rPr>
      </w:r>
    </w:p>
    <w:p>
      <w:pPr/>
      <w:r>
        <w:rPr>
          <w:lang w:val="id_ID" w:bidi="id_ID"/>
        </w:rPr>
      </w:r>
    </w:p>
    <w:p>
      <w:pPr>
        <w:pStyle w:val="Heading2"/>
      </w:pPr>
      <w:r>
        <w:rPr>
          <w:lang w:val="id_ID" w:bidi="id_ID"/>
        </w:rPr>
        <w:t>Bilangan 36:1–13</w:t>
      </w:r>
      <w:r>
        <w:rPr>
          <w:lang w:val="id_ID" w:bidi="id_ID"/>
        </w:rPr>
      </w:r>
    </w:p>
    <w:p>
      <w:pPr/>
      <w:r>
        <w:rPr>
          <w:lang w:val="id_ID" w:bidi="id_ID"/>
        </w:rPr>
      </w:r>
      <w:r>
        <w:rPr>
          <w:lang w:val="id_ID" w:bidi="id_ID"/>
        </w:rPr>
        <w:t>Kelima anak perempuan Zelafehad telah mengajukan permohonan, dan dikabulkan, untuk mendapatkan hak milik yang adil (</w:t>
      </w:r>
      <w:hyperlink r:id="rId693">
        <w:r>
          <w:rPr>
            <w:lang w:val="id_ID" w:bidi="id_ID"/>
          </w:rPr>
          <w:rPr>
            <w:color w:val="0000EE"/>
            <w:u w:val="single"/>
          </w:rPr>
          <w:t>Bil. 27:1–11</w:t>
        </w:r>
      </w:hyperlink>
      <w:r>
        <w:rPr>
          <w:lang w:val="id_ID" w:bidi="id_ID"/>
        </w:rPr>
        <w:t>). Di sini dibahas konsekuensi dari keputusan tersebut.</w:t>
      </w:r>
      <w:r>
        <w:rPr>
          <w:lang w:val="id_ID" w:bidi="id_ID"/>
        </w:rPr>
      </w:r>
      <w:r>
        <w:rPr>
          <w:lang w:val="id_ID" w:bidi="id_ID"/>
        </w:rPr>
      </w:r>
    </w:p>
    <w:p>
      <w:pPr/>
      <w:r>
        <w:rPr>
          <w:lang w:val="id_ID" w:bidi="id_ID"/>
        </w:rPr>
      </w:r>
    </w:p>
    <w:p>
      <w:pPr>
        <w:pStyle w:val="Heading2"/>
      </w:pPr>
      <w:r>
        <w:rPr>
          <w:lang w:val="id_ID" w:bidi="id_ID"/>
        </w:rPr>
        <w:t>Bilangan 36:5</w:t>
      </w:r>
      <w:r>
        <w:rPr>
          <w:lang w:val="id_ID" w:bidi="id_ID"/>
        </w:rPr>
      </w:r>
    </w:p>
    <w:p>
      <w:pPr/>
      <w:r>
        <w:rPr>
          <w:lang w:val="id_ID" w:bidi="id_ID"/>
        </w:rPr>
      </w:r>
      <w:r>
        <w:rPr>
          <w:lang w:val="id_ID" w:bidi="id_ID"/>
        </w:rPr>
        <w:t>Tuhan dengan segera memberikan keadilan yang dicari oleh orang-orang dari suku Yusuf (yaitu, suku Manasye, anak Yusuf) dalam permohonan mereka.</w:t>
      </w:r>
      <w:r>
        <w:rPr>
          <w:lang w:val="id_ID" w:bidi="id_ID"/>
        </w:rPr>
      </w:r>
      <w:r>
        <w:rPr>
          <w:lang w:val="id_ID" w:bidi="id_ID"/>
        </w:rPr>
      </w:r>
    </w:p>
    <w:p>
      <w:pPr/>
      <w:r>
        <w:rPr>
          <w:lang w:val="id_ID" w:bidi="id_ID"/>
        </w:rPr>
      </w:r>
    </w:p>
    <w:p>
      <w:pPr>
        <w:pStyle w:val="Heading2"/>
      </w:pPr>
      <w:r>
        <w:rPr>
          <w:lang w:val="id_ID" w:bidi="id_ID"/>
        </w:rPr>
        <w:t>Bilangan 36:6–9</w:t>
      </w:r>
      <w:r>
        <w:rPr>
          <w:lang w:val="id_ID" w:bidi="id_ID"/>
        </w:rPr>
      </w:r>
    </w:p>
    <w:p>
      <w:pPr/>
      <w:r>
        <w:rPr>
          <w:lang w:val="id_ID" w:bidi="id_ID"/>
        </w:rPr>
      </w:r>
      <w:r>
        <w:rPr>
          <w:lang w:val="id_ID" w:bidi="id_ID"/>
        </w:rPr>
        <w:t>Ketentuan-ketentuan ini menyelesaikan kebingungan, menjamin stabilitas dan kesinambungan jatah [pembagian] tanah suku.</w:t>
      </w:r>
      <w:r>
        <w:rPr>
          <w:lang w:val="id_ID" w:bidi="id_ID"/>
        </w:rPr>
      </w:r>
      <w:r>
        <w:rPr>
          <w:lang w:val="id_ID" w:bidi="id_ID"/>
        </w:rPr>
      </w:r>
    </w:p>
    <w:p>
      <w:pPr/>
      <w:r>
        <w:rPr>
          <w:lang w:val="id_ID" w:bidi="id_ID"/>
        </w:rPr>
      </w:r>
    </w:p>
    <w:p>
      <w:pPr>
        <w:pStyle w:val="Heading2"/>
      </w:pPr>
      <w:r>
        <w:rPr>
          <w:lang w:val="id_ID" w:bidi="id_ID"/>
        </w:rPr>
        <w:t>Bilangan 36:10–12</w:t>
      </w:r>
      <w:r>
        <w:rPr>
          <w:lang w:val="id_ID" w:bidi="id_ID"/>
        </w:rPr>
      </w:r>
    </w:p>
    <w:p>
      <w:pPr/>
      <w:r>
        <w:rPr>
          <w:lang w:val="id_ID" w:bidi="id_ID"/>
        </w:rPr>
      </w:r>
      <w:r>
        <w:rPr>
          <w:lang w:val="id_ID" w:bidi="id_ID"/>
        </w:rPr>
        <w:t xml:space="preserve">Seperti dengan perintah yang diberikan kepada mereka, kelima anak perempuan Zelafehad semuanya menikah dengan sepupu-sepupu dari pihak ayah mereka, sehingga bagian warisan ayah mereka tetap berada dalam kaum keluarganya. Pernikahan dengan sepupu kandung dapat diterima dalam masyarakat Ibrani kuno (bdk. </w:t>
      </w:r>
      <w:hyperlink r:id="rId936">
        <w:r>
          <w:rPr>
            <w:lang w:val="id_ID" w:bidi="id_ID"/>
          </w:rPr>
          <w:rPr>
            <w:color w:val="0000EE"/>
            <w:u w:val="single"/>
          </w:rPr>
          <w:t>Im. 18</w:t>
        </w:r>
      </w:hyperlink>
      <w:r>
        <w:rPr>
          <w:lang w:val="id_ID" w:bidi="id_ID"/>
        </w:rPr>
        <w:t xml:space="preserve">, </w:t>
      </w:r>
      <w:hyperlink r:id="rId937">
        <w:r>
          <w:rPr>
            <w:lang w:val="id_ID" w:bidi="id_ID"/>
          </w:rPr>
          <w:rPr>
            <w:color w:val="0000EE"/>
            <w:u w:val="single"/>
          </w:rPr>
          <w:t>20</w:t>
        </w:r>
      </w:hyperlink>
      <w:r>
        <w:rPr>
          <w:lang w:val="id_ID" w:bidi="id_ID"/>
        </w:rPr>
        <w:t xml:space="preserve">; lihat juga </w:t>
      </w:r>
      <w:hyperlink r:id="rId938">
        <w:r>
          <w:rPr>
            <w:lang w:val="id_ID" w:bidi="id_ID"/>
          </w:rPr>
          <w:rPr>
            <w:color w:val="0000EE"/>
            <w:u w:val="single"/>
          </w:rPr>
          <w:t>1Taw. 23:22</w:t>
        </w:r>
      </w:hyperlink>
      <w:r>
        <w:rPr>
          <w:lang w:val="id_ID" w:bidi="id_ID"/>
        </w:rPr>
        <w:t>) demikian juga dalam budaya-budaya lain di Timur Dekat.</w:t>
      </w:r>
      <w:r>
        <w:rPr>
          <w:lang w:val="id_ID" w:bidi="id_ID"/>
        </w:rPr>
      </w:r>
      <w:r>
        <w:rPr>
          <w:lang w:val="id_ID" w:bidi="id_ID"/>
        </w:rPr>
      </w:r>
    </w:p>
    <w:p>
      <w:pPr/>
      <w:r>
        <w:rPr>
          <w:lang w:val="id_ID" w:bidi="id_ID"/>
        </w:rPr>
      </w:r>
    </w:p>
    <w:p>
      <w:pPr>
        <w:pStyle w:val="Heading2"/>
      </w:pPr>
      <w:r>
        <w:rPr>
          <w:lang w:val="id_ID" w:bidi="id_ID"/>
        </w:rPr>
        <w:t>Bilangan 36:13</w:t>
      </w:r>
      <w:r>
        <w:rPr>
          <w:lang w:val="id_ID" w:bidi="id_ID"/>
        </w:rPr>
      </w:r>
    </w:p>
    <w:p>
      <w:pPr/>
      <w:r>
        <w:rPr>
          <w:lang w:val="id_ID" w:bidi="id_ID"/>
        </w:rPr>
      </w:r>
      <w:r>
        <w:rPr>
          <w:lang w:val="id_ID" w:bidi="id_ID"/>
        </w:rPr>
        <w:t xml:space="preserve">Perintah dan peraturan dapat mengacu pada pernyataan hukum dari seluruh kitab (bdk. </w:t>
      </w:r>
      <w:hyperlink r:id="rId939">
        <w:r>
          <w:rPr>
            <w:lang w:val="id_ID" w:bidi="id_ID"/>
          </w:rPr>
          <w:rPr>
            <w:color w:val="0000EE"/>
            <w:u w:val="single"/>
          </w:rPr>
          <w:t>Im. 27:34</w:t>
        </w:r>
      </w:hyperlink>
      <w:r>
        <w:rPr>
          <w:lang w:val="id_ID" w:bidi="id_ID"/>
        </w:rPr>
        <w:t>) atau hanya yang diberikan di dataran Moab (</w:t>
      </w:r>
      <w:hyperlink r:id="rId940">
        <w:r>
          <w:rPr>
            <w:lang w:val="id_ID" w:bidi="id_ID"/>
          </w:rPr>
          <w:rPr>
            <w:color w:val="0000EE"/>
            <w:u w:val="single"/>
          </w:rPr>
          <w:t>Bil. 26–36</w:t>
        </w:r>
      </w:hyperlink>
      <w:r>
        <w:rPr>
          <w:lang w:val="id_ID" w:bidi="id_ID"/>
        </w:rPr>
        <w:t>). • Hal terakhir yang perlu dilakukan untuk mempersiapkan bangsa Israel memasuki Kanaan adalah Musa mengingatkan mereka akan sejarah perjalanan mereka dan kewajiban mereka dalam perjanjian—yang menjadi pokok utama kitab Ulangan.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8" TargetMode="External"/><Relationship Id="rId62" Type="http://schemas.openxmlformats.org/officeDocument/2006/relationships/hyperlink" Target="https://ref.ly/Num3:47" TargetMode="External"/><Relationship Id="rId63" Type="http://schemas.openxmlformats.org/officeDocument/2006/relationships/hyperlink" Target="https://ref.ly/Num3:46" TargetMode="External"/><Relationship Id="rId64" Type="http://schemas.openxmlformats.org/officeDocument/2006/relationships/hyperlink" Target="https://ref.ly/Lev27:6" TargetMode="External"/><Relationship Id="rId65" Type="http://schemas.openxmlformats.org/officeDocument/2006/relationships/hyperlink" Target="https://ref.ly/Mark10:45" TargetMode="External"/><Relationship Id="rId66" Type="http://schemas.openxmlformats.org/officeDocument/2006/relationships/hyperlink" Target="https://ref.ly/Gal3:13" TargetMode="External"/><Relationship Id="rId67" Type="http://schemas.openxmlformats.org/officeDocument/2006/relationships/hyperlink" Target="https://ref.ly/Eph1:7" TargetMode="External"/><Relationship Id="rId68" Type="http://schemas.openxmlformats.org/officeDocument/2006/relationships/hyperlink" Target="https://ref.ly/Heb9:15" TargetMode="External"/><Relationship Id="rId69" Type="http://schemas.openxmlformats.org/officeDocument/2006/relationships/hyperlink" Target="https://ref.ly/Num3:21-Num3:37" TargetMode="External"/><Relationship Id="rId70" Type="http://schemas.openxmlformats.org/officeDocument/2006/relationships/hyperlink" Target="https://ref.ly/Num2:17" TargetMode="External"/><Relationship Id="rId71" Type="http://schemas.openxmlformats.org/officeDocument/2006/relationships/hyperlink" Target="https://ref.ly/Num3:27-Num3:32" TargetMode="External"/><Relationship Id="rId72" Type="http://schemas.openxmlformats.org/officeDocument/2006/relationships/hyperlink" Target="https://ref.ly/1Chr6:2-1Chr6:3" TargetMode="External"/><Relationship Id="rId73" Type="http://schemas.openxmlformats.org/officeDocument/2006/relationships/hyperlink" Target="https://ref.ly/Exod25:1-Exod30:38" TargetMode="External"/><Relationship Id="rId74" Type="http://schemas.openxmlformats.org/officeDocument/2006/relationships/hyperlink" Target="https://ref.ly/1Sam6:19-1Sam6:20" TargetMode="External"/><Relationship Id="rId75" Type="http://schemas.openxmlformats.org/officeDocument/2006/relationships/hyperlink" Target="https://ref.ly/2Sam6:6-2Sam6:7" TargetMode="External"/><Relationship Id="rId76" Type="http://schemas.openxmlformats.org/officeDocument/2006/relationships/hyperlink" Target="https://ref.ly/Num3:21-Num3:26" TargetMode="External"/><Relationship Id="rId77" Type="http://schemas.openxmlformats.org/officeDocument/2006/relationships/hyperlink" Target="https://ref.ly/Num4:24" TargetMode="External"/><Relationship Id="rId78" Type="http://schemas.openxmlformats.org/officeDocument/2006/relationships/hyperlink" Target="https://ref.ly/Num4:32" TargetMode="External"/><Relationship Id="rId79" Type="http://schemas.openxmlformats.org/officeDocument/2006/relationships/hyperlink" Target="https://ref.ly/1Cor14:40" TargetMode="External"/><Relationship Id="rId80" Type="http://schemas.openxmlformats.org/officeDocument/2006/relationships/hyperlink" Target="https://ref.ly/Lev11:1-Lev15:33" TargetMode="External"/><Relationship Id="rId81" Type="http://schemas.openxmlformats.org/officeDocument/2006/relationships/hyperlink" Target="https://ref.ly/Num5:2-Num5:3" TargetMode="External"/><Relationship Id="rId82" Type="http://schemas.openxmlformats.org/officeDocument/2006/relationships/hyperlink" Target="https://ref.ly/Num5:3" TargetMode="External"/><Relationship Id="rId83" Type="http://schemas.openxmlformats.org/officeDocument/2006/relationships/hyperlink" Target="https://ref.ly/Acts10:28" TargetMode="External"/><Relationship Id="rId84" Type="http://schemas.openxmlformats.org/officeDocument/2006/relationships/hyperlink" Target="https://ref.ly/Eph5:5" TargetMode="External"/><Relationship Id="rId85" Type="http://schemas.openxmlformats.org/officeDocument/2006/relationships/hyperlink" Target="https://ref.ly/1Thess2:3" TargetMode="External"/><Relationship Id="rId86" Type="http://schemas.openxmlformats.org/officeDocument/2006/relationships/hyperlink" Target="https://ref.ly/1Thess4:7" TargetMode="External"/><Relationship Id="rId87" Type="http://schemas.openxmlformats.org/officeDocument/2006/relationships/hyperlink" Target="https://ref.ly/Lev13:1-Lev14:57" TargetMode="External"/><Relationship Id="rId88" Type="http://schemas.openxmlformats.org/officeDocument/2006/relationships/hyperlink" Target="https://ref.ly/Lev15:1-Lev15:33" TargetMode="External"/><Relationship Id="rId89" Type="http://schemas.openxmlformats.org/officeDocument/2006/relationships/hyperlink" Target="https://ref.ly/Luke8:43-Luke8:48" TargetMode="External"/><Relationship Id="rId90" Type="http://schemas.openxmlformats.org/officeDocument/2006/relationships/hyperlink" Target="https://ref.ly/Num6:6-Num6:11" TargetMode="External"/><Relationship Id="rId91" Type="http://schemas.openxmlformats.org/officeDocument/2006/relationships/hyperlink" Target="https://ref.ly/Num19:11" TargetMode="External"/><Relationship Id="rId92" Type="http://schemas.openxmlformats.org/officeDocument/2006/relationships/hyperlink" Target="https://ref.ly/Lev6:1-Lev6:7" TargetMode="External"/><Relationship Id="rId93" Type="http://schemas.openxmlformats.org/officeDocument/2006/relationships/hyperlink" Target="https://ref.ly/Num5:8" TargetMode="External"/><Relationship Id="rId94" Type="http://schemas.openxmlformats.org/officeDocument/2006/relationships/hyperlink" Target="https://ref.ly/Lev6:1-Lev7:38" TargetMode="External"/><Relationship Id="rId95" Type="http://schemas.openxmlformats.org/officeDocument/2006/relationships/hyperlink" Target="https://ref.ly/Num5:6" TargetMode="External"/><Relationship Id="rId96" Type="http://schemas.openxmlformats.org/officeDocument/2006/relationships/hyperlink" Target="https://ref.ly/Ps51:4" TargetMode="External"/><Relationship Id="rId97" Type="http://schemas.openxmlformats.org/officeDocument/2006/relationships/hyperlink" Target="https://ref.ly/Num5:1-Num5:4" TargetMode="External"/><Relationship Id="rId98" Type="http://schemas.openxmlformats.org/officeDocument/2006/relationships/hyperlink" Target="https://ref.ly/1Cor8:4-1Cor8:13" TargetMode="External"/><Relationship Id="rId99" Type="http://schemas.openxmlformats.org/officeDocument/2006/relationships/hyperlink" Target="https://ref.ly/1Cor5:5" TargetMode="External"/><Relationship Id="rId100" Type="http://schemas.openxmlformats.org/officeDocument/2006/relationships/hyperlink" Target="https://ref.ly/Num5:29" TargetMode="External"/><Relationship Id="rId101" Type="http://schemas.openxmlformats.org/officeDocument/2006/relationships/hyperlink" Target="https://ref.ly/Gen24:2" TargetMode="External"/><Relationship Id="rId102" Type="http://schemas.openxmlformats.org/officeDocument/2006/relationships/hyperlink" Target="https://ref.ly/Gen47:29" TargetMode="External"/><Relationship Id="rId103" Type="http://schemas.openxmlformats.org/officeDocument/2006/relationships/hyperlink" Target="https://ref.ly/Ezek2:8-Ezek3:3" TargetMode="External"/><Relationship Id="rId104" Type="http://schemas.openxmlformats.org/officeDocument/2006/relationships/hyperlink" Target="https://ref.ly/Rev10:8-Rev10:11" TargetMode="External"/><Relationship Id="rId105" Type="http://schemas.openxmlformats.org/officeDocument/2006/relationships/hyperlink" Target="https://ref.ly/Lev20:10" TargetMode="External"/><Relationship Id="rId106" Type="http://schemas.openxmlformats.org/officeDocument/2006/relationships/hyperlink" Target="https://ref.ly/Deut22:21-Deut22:22" TargetMode="External"/><Relationship Id="rId107" Type="http://schemas.openxmlformats.org/officeDocument/2006/relationships/hyperlink" Target="https://ref.ly/Judg13:1-Judg16:31" TargetMode="External"/><Relationship Id="rId108" Type="http://schemas.openxmlformats.org/officeDocument/2006/relationships/hyperlink" Target="https://ref.ly/1Sam1:11" TargetMode="External"/><Relationship Id="rId109" Type="http://schemas.openxmlformats.org/officeDocument/2006/relationships/hyperlink" Target="https://ref.ly/Jer35:1-Jer35:19" TargetMode="External"/><Relationship Id="rId110" Type="http://schemas.openxmlformats.org/officeDocument/2006/relationships/hyperlink" Target="https://ref.ly/Acts18:8" TargetMode="External"/><Relationship Id="rId111" Type="http://schemas.openxmlformats.org/officeDocument/2006/relationships/hyperlink" Target="https://ref.ly/Acts21:23-Acts21:26" TargetMode="External"/><Relationship Id="rId112" Type="http://schemas.openxmlformats.org/officeDocument/2006/relationships/hyperlink" Target="https://ref.ly/Luke1:15" TargetMode="External"/><Relationship Id="rId113" Type="http://schemas.openxmlformats.org/officeDocument/2006/relationships/hyperlink" Target="https://ref.ly/Lev10:9" TargetMode="External"/><Relationship Id="rId114" Type="http://schemas.openxmlformats.org/officeDocument/2006/relationships/hyperlink" Target="https://ref.ly/Lev19:27" TargetMode="External"/><Relationship Id="rId115" Type="http://schemas.openxmlformats.org/officeDocument/2006/relationships/hyperlink" Target="https://ref.ly/Num8:5-Num8:7" TargetMode="External"/><Relationship Id="rId116" Type="http://schemas.openxmlformats.org/officeDocument/2006/relationships/hyperlink" Target="https://ref.ly/Num9:6-Num9:10" TargetMode="External"/><Relationship Id="rId117" Type="http://schemas.openxmlformats.org/officeDocument/2006/relationships/hyperlink" Target="https://ref.ly/Lev21:1-Lev21:4" TargetMode="External"/><Relationship Id="rId118" Type="http://schemas.openxmlformats.org/officeDocument/2006/relationships/hyperlink" Target="https://ref.ly/Num6:21" TargetMode="External"/><Relationship Id="rId119" Type="http://schemas.openxmlformats.org/officeDocument/2006/relationships/hyperlink" Target="https://ref.ly/Num5:1-Num6:27" TargetMode="External"/><Relationship Id="rId120" Type="http://schemas.openxmlformats.org/officeDocument/2006/relationships/hyperlink" Target="https://ref.ly/Lev9:23" TargetMode="External"/><Relationship Id="rId121" Type="http://schemas.openxmlformats.org/officeDocument/2006/relationships/hyperlink" Target="https://ref.ly/Deut10:8" TargetMode="External"/><Relationship Id="rId122" Type="http://schemas.openxmlformats.org/officeDocument/2006/relationships/hyperlink" Target="https://ref.ly/John17:1-John17:26" TargetMode="External"/><Relationship Id="rId123" Type="http://schemas.openxmlformats.org/officeDocument/2006/relationships/hyperlink" Target="https://ref.ly/Ps121:3-Ps121:8" TargetMode="External"/><Relationship Id="rId124" Type="http://schemas.openxmlformats.org/officeDocument/2006/relationships/hyperlink" Target="https://ref.ly/Ps140:4" TargetMode="External"/><Relationship Id="rId125" Type="http://schemas.openxmlformats.org/officeDocument/2006/relationships/hyperlink" Target="https://ref.ly/Ps141:9" TargetMode="External"/><Relationship Id="rId126" Type="http://schemas.openxmlformats.org/officeDocument/2006/relationships/hyperlink" Target="https://ref.ly/Ps67:1" TargetMode="External"/><Relationship Id="rId127" Type="http://schemas.openxmlformats.org/officeDocument/2006/relationships/hyperlink" Target="https://ref.ly/Num6:27" TargetMode="External"/><Relationship Id="rId128" Type="http://schemas.openxmlformats.org/officeDocument/2006/relationships/hyperlink" Target="https://ref.ly/Ps31:16" TargetMode="External"/><Relationship Id="rId129" Type="http://schemas.openxmlformats.org/officeDocument/2006/relationships/hyperlink" Target="https://ref.ly/Ps80:3" TargetMode="External"/><Relationship Id="rId130" Type="http://schemas.openxmlformats.org/officeDocument/2006/relationships/hyperlink" Target="https://ref.ly/Ps80:7" TargetMode="External"/><Relationship Id="rId131" Type="http://schemas.openxmlformats.org/officeDocument/2006/relationships/hyperlink" Target="https://ref.ly/Ps80:19" TargetMode="External"/><Relationship Id="rId132" Type="http://schemas.openxmlformats.org/officeDocument/2006/relationships/hyperlink" Target="https://ref.ly/Ps30:7" TargetMode="External"/><Relationship Id="rId133" Type="http://schemas.openxmlformats.org/officeDocument/2006/relationships/hyperlink" Target="https://ref.ly/Rom8:34" TargetMode="External"/><Relationship Id="rId134" Type="http://schemas.openxmlformats.org/officeDocument/2006/relationships/hyperlink" Target="https://ref.ly/Heb2:17-Heb2:18" TargetMode="External"/><Relationship Id="rId135" Type="http://schemas.openxmlformats.org/officeDocument/2006/relationships/hyperlink" Target="https://ref.ly/Heb4:14-Heb4:16" TargetMode="External"/><Relationship Id="rId136" Type="http://schemas.openxmlformats.org/officeDocument/2006/relationships/hyperlink" Target="https://ref.ly/Exod40:1-Exod40:2" TargetMode="External"/><Relationship Id="rId137" Type="http://schemas.openxmlformats.org/officeDocument/2006/relationships/hyperlink" Target="https://ref.ly/Exod40:9-Exod40:10" TargetMode="External"/><Relationship Id="rId138" Type="http://schemas.openxmlformats.org/officeDocument/2006/relationships/hyperlink" Target="https://ref.ly/Lev8:10-Lev8:11" TargetMode="External"/><Relationship Id="rId139" Type="http://schemas.openxmlformats.org/officeDocument/2006/relationships/hyperlink" Target="https://ref.ly/Num1:1-Num1:54" TargetMode="External"/><Relationship Id="rId140" Type="http://schemas.openxmlformats.org/officeDocument/2006/relationships/hyperlink" Target="https://ref.ly/Num7:2-Num7:3" TargetMode="External"/><Relationship Id="rId141" Type="http://schemas.openxmlformats.org/officeDocument/2006/relationships/hyperlink" Target="https://ref.ly/Num4:1-Num4:49" TargetMode="External"/><Relationship Id="rId142" Type="http://schemas.openxmlformats.org/officeDocument/2006/relationships/hyperlink" Target="https://ref.ly/Num7:2" TargetMode="External"/><Relationship Id="rId143" Type="http://schemas.openxmlformats.org/officeDocument/2006/relationships/hyperlink" Target="https://ref.ly/Num7:10" TargetMode="External"/><Relationship Id="rId144" Type="http://schemas.openxmlformats.org/officeDocument/2006/relationships/hyperlink" Target="https://ref.ly/Num7:12-Num7:83" TargetMode="External"/><Relationship Id="rId145" Type="http://schemas.openxmlformats.org/officeDocument/2006/relationships/hyperlink" Target="https://ref.ly/1Sam6:8" TargetMode="External"/><Relationship Id="rId146" Type="http://schemas.openxmlformats.org/officeDocument/2006/relationships/hyperlink" Target="https://ref.ly/1Sam6:11" TargetMode="External"/><Relationship Id="rId147" Type="http://schemas.openxmlformats.org/officeDocument/2006/relationships/hyperlink" Target="https://ref.ly/2Sam6:3" TargetMode="External"/><Relationship Id="rId148" Type="http://schemas.openxmlformats.org/officeDocument/2006/relationships/hyperlink" Target="https://ref.ly/Exod12:35-Exod12:36" TargetMode="External"/><Relationship Id="rId149" Type="http://schemas.openxmlformats.org/officeDocument/2006/relationships/hyperlink" Target="https://ref.ly/Exod25:3" TargetMode="External"/><Relationship Id="rId150" Type="http://schemas.openxmlformats.org/officeDocument/2006/relationships/hyperlink" Target="https://ref.ly/Lev16:2" TargetMode="External"/><Relationship Id="rId151" Type="http://schemas.openxmlformats.org/officeDocument/2006/relationships/hyperlink" Target="https://ref.ly/Lev16:13-Lev16:17" TargetMode="External"/><Relationship Id="rId152" Type="http://schemas.openxmlformats.org/officeDocument/2006/relationships/hyperlink" Target="https://ref.ly/Exod25:17-Exod25:22" TargetMode="External"/><Relationship Id="rId153" Type="http://schemas.openxmlformats.org/officeDocument/2006/relationships/hyperlink" Target="https://ref.ly/Heb9:1-Heb10:39" TargetMode="External"/><Relationship Id="rId154" Type="http://schemas.openxmlformats.org/officeDocument/2006/relationships/hyperlink" Target="https://ref.ly/Heb9:5" TargetMode="External"/><Relationship Id="rId155" Type="http://schemas.openxmlformats.org/officeDocument/2006/relationships/hyperlink" Target="https://ref.ly/Exod25:22" TargetMode="External"/><Relationship Id="rId156" Type="http://schemas.openxmlformats.org/officeDocument/2006/relationships/hyperlink" Target="https://ref.ly/Num30:6" TargetMode="External"/><Relationship Id="rId157" Type="http://schemas.openxmlformats.org/officeDocument/2006/relationships/hyperlink" Target="https://ref.ly/Exod25:31-Exod25:40" TargetMode="External"/><Relationship Id="rId158" Type="http://schemas.openxmlformats.org/officeDocument/2006/relationships/hyperlink" Target="https://ref.ly/Num19:9" TargetMode="External"/><Relationship Id="rId159" Type="http://schemas.openxmlformats.org/officeDocument/2006/relationships/hyperlink" Target="https://ref.ly/Heb9:13" TargetMode="External"/><Relationship Id="rId160" Type="http://schemas.openxmlformats.org/officeDocument/2006/relationships/hyperlink" Target="https://ref.ly/Lev14:8" TargetMode="External"/><Relationship Id="rId161" Type="http://schemas.openxmlformats.org/officeDocument/2006/relationships/hyperlink" Target="https://ref.ly/Lev15:5-Lev15:27" TargetMode="External"/><Relationship Id="rId162" Type="http://schemas.openxmlformats.org/officeDocument/2006/relationships/hyperlink" Target="https://ref.ly/Num8:16" TargetMode="External"/><Relationship Id="rId163" Type="http://schemas.openxmlformats.org/officeDocument/2006/relationships/hyperlink" Target="https://ref.ly/Lev7:30" TargetMode="External"/><Relationship Id="rId164" Type="http://schemas.openxmlformats.org/officeDocument/2006/relationships/hyperlink" Target="https://ref.ly/Rom12:1" TargetMode="External"/><Relationship Id="rId165" Type="http://schemas.openxmlformats.org/officeDocument/2006/relationships/hyperlink" Target="https://ref.ly/Num8:15" TargetMode="External"/><Relationship Id="rId166" Type="http://schemas.openxmlformats.org/officeDocument/2006/relationships/hyperlink" Target="https://ref.ly/Num11:33" TargetMode="External"/><Relationship Id="rId167" Type="http://schemas.openxmlformats.org/officeDocument/2006/relationships/hyperlink" Target="https://ref.ly/Num14:37" TargetMode="External"/><Relationship Id="rId168" Type="http://schemas.openxmlformats.org/officeDocument/2006/relationships/hyperlink" Target="https://ref.ly/Num4:3" TargetMode="External"/><Relationship Id="rId169" Type="http://schemas.openxmlformats.org/officeDocument/2006/relationships/hyperlink" Target="https://ref.ly/Num8:24" TargetMode="External"/><Relationship Id="rId170" Type="http://schemas.openxmlformats.org/officeDocument/2006/relationships/hyperlink" Target="https://ref.ly/Ps84:10" TargetMode="External"/><Relationship Id="rId171" Type="http://schemas.openxmlformats.org/officeDocument/2006/relationships/hyperlink" Target="https://ref.ly/Exod12:6" TargetMode="External"/><Relationship Id="rId172" Type="http://schemas.openxmlformats.org/officeDocument/2006/relationships/hyperlink" Target="https://ref.ly/Lev7:20-Lev7:21" TargetMode="External"/><Relationship Id="rId173" Type="http://schemas.openxmlformats.org/officeDocument/2006/relationships/hyperlink" Target="https://ref.ly/Num7:89" TargetMode="External"/><Relationship Id="rId174" Type="http://schemas.openxmlformats.org/officeDocument/2006/relationships/hyperlink" Target="https://ref.ly/2Chr30:1-2Chr30:27" TargetMode="External"/><Relationship Id="rId175" Type="http://schemas.openxmlformats.org/officeDocument/2006/relationships/hyperlink" Target="https://ref.ly/Exod12:46" TargetMode="External"/><Relationship Id="rId176" Type="http://schemas.openxmlformats.org/officeDocument/2006/relationships/hyperlink" Target="https://ref.ly/Ps34:20" TargetMode="External"/><Relationship Id="rId177" Type="http://schemas.openxmlformats.org/officeDocument/2006/relationships/hyperlink" Target="https://ref.ly/John19:32-John19:36" TargetMode="External"/><Relationship Id="rId178" Type="http://schemas.openxmlformats.org/officeDocument/2006/relationships/hyperlink" Target="https://ref.ly/John1:29" TargetMode="External"/><Relationship Id="rId179" Type="http://schemas.openxmlformats.org/officeDocument/2006/relationships/hyperlink" Target="https://ref.ly/1Cor5:7" TargetMode="External"/><Relationship Id="rId180" Type="http://schemas.openxmlformats.org/officeDocument/2006/relationships/hyperlink" Target="https://ref.ly/John19:36" TargetMode="External"/><Relationship Id="rId181" Type="http://schemas.openxmlformats.org/officeDocument/2006/relationships/hyperlink" Target="https://ref.ly/Exod12:48-Exod12:49" TargetMode="External"/><Relationship Id="rId182" Type="http://schemas.openxmlformats.org/officeDocument/2006/relationships/hyperlink" Target="https://ref.ly/Exod40:17" TargetMode="External"/><Relationship Id="rId183" Type="http://schemas.openxmlformats.org/officeDocument/2006/relationships/hyperlink" Target="https://ref.ly/Exod40:34-Exod40:38" TargetMode="External"/><Relationship Id="rId184" Type="http://schemas.openxmlformats.org/officeDocument/2006/relationships/hyperlink" Target="https://ref.ly/Exod13:21-Exod13:22" TargetMode="External"/><Relationship Id="rId185" Type="http://schemas.openxmlformats.org/officeDocument/2006/relationships/hyperlink" Target="https://ref.ly/Num14:14" TargetMode="External"/><Relationship Id="rId186" Type="http://schemas.openxmlformats.org/officeDocument/2006/relationships/hyperlink" Target="https://ref.ly/Josh6:4-Josh6:6" TargetMode="External"/><Relationship Id="rId187" Type="http://schemas.openxmlformats.org/officeDocument/2006/relationships/hyperlink" Target="https://ref.ly/Rev8:1-Rev11:19" TargetMode="External"/><Relationship Id="rId188" Type="http://schemas.openxmlformats.org/officeDocument/2006/relationships/hyperlink" Target="https://ref.ly/Num9:15-Num9:22" TargetMode="External"/><Relationship Id="rId189" Type="http://schemas.openxmlformats.org/officeDocument/2006/relationships/hyperlink" Target="https://ref.ly/Num2:1-Num2:34" TargetMode="External"/><Relationship Id="rId190" Type="http://schemas.openxmlformats.org/officeDocument/2006/relationships/hyperlink" Target="https://ref.ly/Hos5:8" TargetMode="External"/><Relationship Id="rId191" Type="http://schemas.openxmlformats.org/officeDocument/2006/relationships/hyperlink" Target="https://ref.ly/Joel2:1" TargetMode="External"/><Relationship Id="rId192" Type="http://schemas.openxmlformats.org/officeDocument/2006/relationships/hyperlink" Target="https://ref.ly/Deut1:6-Deut1:8" TargetMode="External"/><Relationship Id="rId193" Type="http://schemas.openxmlformats.org/officeDocument/2006/relationships/hyperlink" Target="https://ref.ly/Gen21:21" TargetMode="External"/><Relationship Id="rId194" Type="http://schemas.openxmlformats.org/officeDocument/2006/relationships/hyperlink" Target="https://ref.ly/Num2:3-Num2:34" TargetMode="External"/><Relationship Id="rId195" Type="http://schemas.openxmlformats.org/officeDocument/2006/relationships/hyperlink" Target="https://ref.ly/Matt13:33" TargetMode="External"/><Relationship Id="rId196" Type="http://schemas.openxmlformats.org/officeDocument/2006/relationships/hyperlink" Target="https://ref.ly/Matt16:6" TargetMode="External"/><Relationship Id="rId197" Type="http://schemas.openxmlformats.org/officeDocument/2006/relationships/hyperlink" Target="https://ref.ly/Matt16:11-Matt16:12" TargetMode="External"/><Relationship Id="rId198" Type="http://schemas.openxmlformats.org/officeDocument/2006/relationships/hyperlink" Target="https://ref.ly/1Cor5:6-1Cor5:7" TargetMode="External"/><Relationship Id="rId199" Type="http://schemas.openxmlformats.org/officeDocument/2006/relationships/hyperlink" Target="https://ref.ly/Judg4:11" TargetMode="External"/><Relationship Id="rId200" Type="http://schemas.openxmlformats.org/officeDocument/2006/relationships/hyperlink" Target="https://ref.ly/Judg1:16" TargetMode="External"/><Relationship Id="rId201" Type="http://schemas.openxmlformats.org/officeDocument/2006/relationships/hyperlink" Target="https://ref.ly/Gen22:14" TargetMode="External"/><Relationship Id="rId202" Type="http://schemas.openxmlformats.org/officeDocument/2006/relationships/hyperlink" Target="https://ref.ly/Ps24:3" TargetMode="External"/><Relationship Id="rId203" Type="http://schemas.openxmlformats.org/officeDocument/2006/relationships/hyperlink" Target="https://ref.ly/Isa2:3" TargetMode="External"/><Relationship Id="rId204" Type="http://schemas.openxmlformats.org/officeDocument/2006/relationships/hyperlink" Target="https://ref.ly/Zech8:3" TargetMode="External"/><Relationship Id="rId205" Type="http://schemas.openxmlformats.org/officeDocument/2006/relationships/hyperlink" Target="https://ref.ly/Ps68:1" TargetMode="External"/><Relationship Id="rId206" Type="http://schemas.openxmlformats.org/officeDocument/2006/relationships/hyperlink" Target="https://ref.ly/Deut9:22" TargetMode="External"/><Relationship Id="rId207" Type="http://schemas.openxmlformats.org/officeDocument/2006/relationships/hyperlink" Target="https://ref.ly/Ps78:1-Ps78:72" TargetMode="External"/><Relationship Id="rId208" Type="http://schemas.openxmlformats.org/officeDocument/2006/relationships/hyperlink" Target="https://ref.ly/Num11:20" TargetMode="External"/><Relationship Id="rId209" Type="http://schemas.openxmlformats.org/officeDocument/2006/relationships/hyperlink" Target="https://ref.ly/Lev10:2" TargetMode="External"/><Relationship Id="rId210" Type="http://schemas.openxmlformats.org/officeDocument/2006/relationships/hyperlink" Target="https://ref.ly/Exod15:25" TargetMode="External"/><Relationship Id="rId211" Type="http://schemas.openxmlformats.org/officeDocument/2006/relationships/hyperlink" Target="https://ref.ly/Exod32:11-Exod32:14" TargetMode="External"/><Relationship Id="rId212" Type="http://schemas.openxmlformats.org/officeDocument/2006/relationships/hyperlink" Target="https://ref.ly/Num11:34-Num11:35" TargetMode="External"/><Relationship Id="rId213" Type="http://schemas.openxmlformats.org/officeDocument/2006/relationships/hyperlink" Target="https://ref.ly/Num32:1" TargetMode="External"/><Relationship Id="rId214" Type="http://schemas.openxmlformats.org/officeDocument/2006/relationships/hyperlink" Target="https://ref.ly/Exod12:32" TargetMode="External"/><Relationship Id="rId215" Type="http://schemas.openxmlformats.org/officeDocument/2006/relationships/hyperlink" Target="https://ref.ly/Exod12:38" TargetMode="External"/><Relationship Id="rId216" Type="http://schemas.openxmlformats.org/officeDocument/2006/relationships/hyperlink" Target="https://ref.ly/Exod17:3" TargetMode="External"/><Relationship Id="rId217" Type="http://schemas.openxmlformats.org/officeDocument/2006/relationships/hyperlink" Target="https://ref.ly/Exod34:3" TargetMode="External"/><Relationship Id="rId218" Type="http://schemas.openxmlformats.org/officeDocument/2006/relationships/hyperlink" Target="https://ref.ly/Num11:21-Num11:22" TargetMode="External"/><Relationship Id="rId219" Type="http://schemas.openxmlformats.org/officeDocument/2006/relationships/hyperlink" Target="https://ref.ly/Num11:1-Num11:3" TargetMode="External"/><Relationship Id="rId220" Type="http://schemas.openxmlformats.org/officeDocument/2006/relationships/hyperlink" Target="https://ref.ly/Exod16:1-Exod16:36" TargetMode="External"/><Relationship Id="rId221" Type="http://schemas.openxmlformats.org/officeDocument/2006/relationships/hyperlink" Target="https://ref.ly/Deut8:3" TargetMode="External"/><Relationship Id="rId222" Type="http://schemas.openxmlformats.org/officeDocument/2006/relationships/hyperlink" Target="https://ref.ly/Exod4:10" TargetMode="External"/><Relationship Id="rId223" Type="http://schemas.openxmlformats.org/officeDocument/2006/relationships/hyperlink" Target="https://ref.ly/Job6:9" TargetMode="External"/><Relationship Id="rId224" Type="http://schemas.openxmlformats.org/officeDocument/2006/relationships/hyperlink" Target="https://ref.ly/Exod18:13-Exod18:26" TargetMode="External"/><Relationship Id="rId225" Type="http://schemas.openxmlformats.org/officeDocument/2006/relationships/hyperlink" Target="https://ref.ly/Num1:5-Num1:15" TargetMode="External"/><Relationship Id="rId226" Type="http://schemas.openxmlformats.org/officeDocument/2006/relationships/hyperlink" Target="https://ref.ly/1Sam10:6" TargetMode="External"/><Relationship Id="rId227" Type="http://schemas.openxmlformats.org/officeDocument/2006/relationships/hyperlink" Target="https://ref.ly/1Sam19:20" TargetMode="External"/><Relationship Id="rId228" Type="http://schemas.openxmlformats.org/officeDocument/2006/relationships/hyperlink" Target="https://ref.ly/Joel2:28" TargetMode="External"/><Relationship Id="rId229" Type="http://schemas.openxmlformats.org/officeDocument/2006/relationships/hyperlink" Target="https://ref.ly/Acts2:16-Acts2:18" TargetMode="External"/><Relationship Id="rId230" Type="http://schemas.openxmlformats.org/officeDocument/2006/relationships/hyperlink" Target="https://ref.ly/1Cor12:10" TargetMode="External"/><Relationship Id="rId231" Type="http://schemas.openxmlformats.org/officeDocument/2006/relationships/hyperlink" Target="https://ref.ly/2Pet1:20-2Pet1:21" TargetMode="External"/><Relationship Id="rId232" Type="http://schemas.openxmlformats.org/officeDocument/2006/relationships/hyperlink" Target="https://ref.ly/Acts2:4" TargetMode="External"/><Relationship Id="rId233" Type="http://schemas.openxmlformats.org/officeDocument/2006/relationships/hyperlink" Target="https://ref.ly/1Cor14:2" TargetMode="External"/><Relationship Id="rId234" Type="http://schemas.openxmlformats.org/officeDocument/2006/relationships/hyperlink" Target="https://ref.ly/Num12:3" TargetMode="External"/><Relationship Id="rId235" Type="http://schemas.openxmlformats.org/officeDocument/2006/relationships/hyperlink" Target="https://ref.ly/Mark9:38-Mark9:40" TargetMode="External"/><Relationship Id="rId236" Type="http://schemas.openxmlformats.org/officeDocument/2006/relationships/hyperlink" Target="https://ref.ly/Exod16:13" TargetMode="External"/><Relationship Id="rId237" Type="http://schemas.openxmlformats.org/officeDocument/2006/relationships/hyperlink" Target="https://ref.ly/Exod2:16-Exod2:22" TargetMode="External"/><Relationship Id="rId238" Type="http://schemas.openxmlformats.org/officeDocument/2006/relationships/hyperlink" Target="https://ref.ly/Hab3:7" TargetMode="External"/><Relationship Id="rId239" Type="http://schemas.openxmlformats.org/officeDocument/2006/relationships/hyperlink" Target="https://ref.ly/Num12:9-Num12:10" TargetMode="External"/><Relationship Id="rId240" Type="http://schemas.openxmlformats.org/officeDocument/2006/relationships/hyperlink" Target="https://ref.ly/Num11:4" TargetMode="External"/><Relationship Id="rId241" Type="http://schemas.openxmlformats.org/officeDocument/2006/relationships/hyperlink" Target="https://ref.ly/Exod29:30" TargetMode="External"/><Relationship Id="rId242" Type="http://schemas.openxmlformats.org/officeDocument/2006/relationships/hyperlink" Target="https://ref.ly/Exod15:20" TargetMode="External"/><Relationship Id="rId243" Type="http://schemas.openxmlformats.org/officeDocument/2006/relationships/hyperlink" Target="https://ref.ly/Num13:25-Num14:12" TargetMode="External"/><Relationship Id="rId244" Type="http://schemas.openxmlformats.org/officeDocument/2006/relationships/hyperlink" Target="https://ref.ly/Num11:1" TargetMode="External"/><Relationship Id="rId245" Type="http://schemas.openxmlformats.org/officeDocument/2006/relationships/hyperlink" Target="https://ref.ly/Prov3:34" TargetMode="External"/><Relationship Id="rId246" Type="http://schemas.openxmlformats.org/officeDocument/2006/relationships/hyperlink" Target="https://ref.ly/Matt5:5" TargetMode="External"/><Relationship Id="rId247" Type="http://schemas.openxmlformats.org/officeDocument/2006/relationships/hyperlink" Target="https://ref.ly/Exod33:8-Exod33:11" TargetMode="External"/><Relationship Id="rId248" Type="http://schemas.openxmlformats.org/officeDocument/2006/relationships/hyperlink" Target="https://ref.ly/Exod33:18-Exod33:23" TargetMode="External"/><Relationship Id="rId249" Type="http://schemas.openxmlformats.org/officeDocument/2006/relationships/hyperlink" Target="https://ref.ly/Deut34:10" TargetMode="External"/><Relationship Id="rId250" Type="http://schemas.openxmlformats.org/officeDocument/2006/relationships/hyperlink" Target="https://ref.ly/Num11:2" TargetMode="External"/><Relationship Id="rId251" Type="http://schemas.openxmlformats.org/officeDocument/2006/relationships/hyperlink" Target="https://ref.ly/Num5:2-Num5:4" TargetMode="External"/><Relationship Id="rId252" Type="http://schemas.openxmlformats.org/officeDocument/2006/relationships/hyperlink" Target="https://ref.ly/Num13:26" TargetMode="External"/><Relationship Id="rId253" Type="http://schemas.openxmlformats.org/officeDocument/2006/relationships/hyperlink" Target="https://ref.ly/Deut1:19-Deut1:22" TargetMode="External"/><Relationship Id="rId254" Type="http://schemas.openxmlformats.org/officeDocument/2006/relationships/hyperlink" Target="https://ref.ly/Num14:30" TargetMode="External"/><Relationship Id="rId255" Type="http://schemas.openxmlformats.org/officeDocument/2006/relationships/hyperlink" Target="https://ref.ly/Num11:1-Num11:35" TargetMode="External"/><Relationship Id="rId256" Type="http://schemas.openxmlformats.org/officeDocument/2006/relationships/hyperlink" Target="https://ref.ly/Num34:3-Num34:5" TargetMode="External"/><Relationship Id="rId257" Type="http://schemas.openxmlformats.org/officeDocument/2006/relationships/hyperlink" Target="https://ref.ly/Josh15:1-Josh15:4" TargetMode="External"/><Relationship Id="rId258" Type="http://schemas.openxmlformats.org/officeDocument/2006/relationships/hyperlink" Target="https://ref.ly/1Kgs8:65" TargetMode="External"/><Relationship Id="rId259" Type="http://schemas.openxmlformats.org/officeDocument/2006/relationships/hyperlink" Target="https://ref.ly/Judg20:1" TargetMode="External"/><Relationship Id="rId260" Type="http://schemas.openxmlformats.org/officeDocument/2006/relationships/hyperlink" Target="https://ref.ly/2Sam3:10" TargetMode="External"/><Relationship Id="rId261" Type="http://schemas.openxmlformats.org/officeDocument/2006/relationships/hyperlink" Target="https://ref.ly/Gen13:18" TargetMode="External"/><Relationship Id="rId262" Type="http://schemas.openxmlformats.org/officeDocument/2006/relationships/hyperlink" Target="https://ref.ly/Gen23:19" TargetMode="External"/><Relationship Id="rId263" Type="http://schemas.openxmlformats.org/officeDocument/2006/relationships/hyperlink" Target="https://ref.ly/Gen35:27" TargetMode="External"/><Relationship Id="rId264" Type="http://schemas.openxmlformats.org/officeDocument/2006/relationships/hyperlink" Target="https://ref.ly/Gen37:14" TargetMode="External"/><Relationship Id="rId265" Type="http://schemas.openxmlformats.org/officeDocument/2006/relationships/hyperlink" Target="https://ref.ly/Deut9:2" TargetMode="External"/><Relationship Id="rId266" Type="http://schemas.openxmlformats.org/officeDocument/2006/relationships/hyperlink" Target="https://ref.ly/Ps78:12" TargetMode="External"/><Relationship Id="rId267" Type="http://schemas.openxmlformats.org/officeDocument/2006/relationships/hyperlink" Target="https://ref.ly/Ps78:43" TargetMode="External"/><Relationship Id="rId268" Type="http://schemas.openxmlformats.org/officeDocument/2006/relationships/hyperlink" Target="https://ref.ly/Isa19:11-Isa19:13" TargetMode="External"/><Relationship Id="rId269" Type="http://schemas.openxmlformats.org/officeDocument/2006/relationships/hyperlink" Target="https://ref.ly/Isa30:3-Isa30:5" TargetMode="External"/><Relationship Id="rId270" Type="http://schemas.openxmlformats.org/officeDocument/2006/relationships/hyperlink" Target="https://ref.ly/Deut32:14" TargetMode="External"/><Relationship Id="rId271" Type="http://schemas.openxmlformats.org/officeDocument/2006/relationships/hyperlink" Target="https://ref.ly/Isa55:1" TargetMode="External"/><Relationship Id="rId272" Type="http://schemas.openxmlformats.org/officeDocument/2006/relationships/hyperlink" Target="https://ref.ly/Joel3:18" TargetMode="External"/><Relationship Id="rId273" Type="http://schemas.openxmlformats.org/officeDocument/2006/relationships/hyperlink" Target="https://ref.ly/Ps19:10" TargetMode="External"/><Relationship Id="rId274" Type="http://schemas.openxmlformats.org/officeDocument/2006/relationships/hyperlink" Target="https://ref.ly/Ps119:103" TargetMode="External"/><Relationship Id="rId275" Type="http://schemas.openxmlformats.org/officeDocument/2006/relationships/hyperlink" Target="https://ref.ly/Ezek3:3" TargetMode="External"/><Relationship Id="rId276" Type="http://schemas.openxmlformats.org/officeDocument/2006/relationships/hyperlink" Target="https://ref.ly/Rev10:9-Rev10:10" TargetMode="External"/><Relationship Id="rId277" Type="http://schemas.openxmlformats.org/officeDocument/2006/relationships/hyperlink" Target="https://ref.ly/Num16:13-Num16:14" TargetMode="External"/><Relationship Id="rId278" Type="http://schemas.openxmlformats.org/officeDocument/2006/relationships/hyperlink" Target="https://ref.ly/Exod3:8" TargetMode="External"/><Relationship Id="rId279" Type="http://schemas.openxmlformats.org/officeDocument/2006/relationships/hyperlink" Target="https://ref.ly/Deut6:3" TargetMode="External"/><Relationship Id="rId280" Type="http://schemas.openxmlformats.org/officeDocument/2006/relationships/hyperlink" Target="https://ref.ly/Deut26:15" TargetMode="External"/><Relationship Id="rId281" Type="http://schemas.openxmlformats.org/officeDocument/2006/relationships/hyperlink" Target="https://ref.ly/Jer11:4-Jer11:5" TargetMode="External"/><Relationship Id="rId282" Type="http://schemas.openxmlformats.org/officeDocument/2006/relationships/hyperlink" Target="https://ref.ly/Ezek20:6" TargetMode="External"/><Relationship Id="rId283" Type="http://schemas.openxmlformats.org/officeDocument/2006/relationships/hyperlink" Target="https://ref.ly/Rom9:6-Rom9:8" TargetMode="External"/><Relationship Id="rId284" Type="http://schemas.openxmlformats.org/officeDocument/2006/relationships/hyperlink" Target="https://ref.ly/Gal6:14-Gal6:16" TargetMode="External"/><Relationship Id="rId285" Type="http://schemas.openxmlformats.org/officeDocument/2006/relationships/hyperlink" Target="https://ref.ly/Rev21:1-Rev21:2" TargetMode="External"/><Relationship Id="rId286" Type="http://schemas.openxmlformats.org/officeDocument/2006/relationships/hyperlink" Target="https://ref.ly/Num13:18" TargetMode="External"/><Relationship Id="rId287" Type="http://schemas.openxmlformats.org/officeDocument/2006/relationships/hyperlink" Target="https://ref.ly/Num14:6" TargetMode="External"/><Relationship Id="rId288" Type="http://schemas.openxmlformats.org/officeDocument/2006/relationships/hyperlink" Target="https://ref.ly/Num14:10" TargetMode="External"/><Relationship Id="rId289" Type="http://schemas.openxmlformats.org/officeDocument/2006/relationships/hyperlink" Target="https://ref.ly/Num14:31-Num14:33" TargetMode="External"/><Relationship Id="rId290" Type="http://schemas.openxmlformats.org/officeDocument/2006/relationships/hyperlink" Target="https://ref.ly/Exod2:23-Exod2:24" TargetMode="External"/><Relationship Id="rId291" Type="http://schemas.openxmlformats.org/officeDocument/2006/relationships/hyperlink" Target="https://ref.ly/Rom8:31" TargetMode="External"/><Relationship Id="rId292" Type="http://schemas.openxmlformats.org/officeDocument/2006/relationships/hyperlink" Target="https://ref.ly/Exod24:15-Exod24:18" TargetMode="External"/><Relationship Id="rId293" Type="http://schemas.openxmlformats.org/officeDocument/2006/relationships/hyperlink" Target="https://ref.ly/Ezek1:1-Ezek1:28" TargetMode="External"/><Relationship Id="rId294" Type="http://schemas.openxmlformats.org/officeDocument/2006/relationships/hyperlink" Target="https://ref.ly/Deut4:32-Deut4:40" TargetMode="External"/><Relationship Id="rId295" Type="http://schemas.openxmlformats.org/officeDocument/2006/relationships/hyperlink" Target="https://ref.ly/Matt11:21" TargetMode="External"/><Relationship Id="rId296" Type="http://schemas.openxmlformats.org/officeDocument/2006/relationships/hyperlink" Target="https://ref.ly/Luke10:13" TargetMode="External"/><Relationship Id="rId297" Type="http://schemas.openxmlformats.org/officeDocument/2006/relationships/hyperlink" Target="https://ref.ly/Exod32:7-Exod32:10" TargetMode="External"/><Relationship Id="rId298" Type="http://schemas.openxmlformats.org/officeDocument/2006/relationships/hyperlink" Target="https://ref.ly/Heb3:7-Heb3:19" TargetMode="External"/><Relationship Id="rId299" Type="http://schemas.openxmlformats.org/officeDocument/2006/relationships/hyperlink" Target="https://ref.ly/Heb12:3" TargetMode="External"/><Relationship Id="rId300" Type="http://schemas.openxmlformats.org/officeDocument/2006/relationships/hyperlink" Target="https://ref.ly/Heb12:25" TargetMode="External"/><Relationship Id="rId301" Type="http://schemas.openxmlformats.org/officeDocument/2006/relationships/hyperlink" Target="https://ref.ly/Ps95:8-Ps95:11" TargetMode="External"/><Relationship Id="rId302" Type="http://schemas.openxmlformats.org/officeDocument/2006/relationships/hyperlink" Target="https://ref.ly/Exod32:10-Exod32:14" TargetMode="External"/><Relationship Id="rId303" Type="http://schemas.openxmlformats.org/officeDocument/2006/relationships/hyperlink" Target="https://ref.ly/Deut7:9-Deut7:10" TargetMode="External"/><Relationship Id="rId304" Type="http://schemas.openxmlformats.org/officeDocument/2006/relationships/hyperlink" Target="https://ref.ly/Num11:1-Num12:16" TargetMode="External"/><Relationship Id="rId305" Type="http://schemas.openxmlformats.org/officeDocument/2006/relationships/hyperlink" Target="https://ref.ly/Exod15:22-Exod15:27" TargetMode="External"/><Relationship Id="rId306" Type="http://schemas.openxmlformats.org/officeDocument/2006/relationships/hyperlink" Target="https://ref.ly/Exod17:1-Exod17:7" TargetMode="External"/><Relationship Id="rId307" Type="http://schemas.openxmlformats.org/officeDocument/2006/relationships/hyperlink" Target="https://ref.ly/Exod32:1-Exod32:14" TargetMode="External"/><Relationship Id="rId308" Type="http://schemas.openxmlformats.org/officeDocument/2006/relationships/hyperlink" Target="https://ref.ly/Lev10:1-Lev10:20" TargetMode="External"/><Relationship Id="rId309" Type="http://schemas.openxmlformats.org/officeDocument/2006/relationships/hyperlink" Target="https://ref.ly/Exod4:29-Exod4:31" TargetMode="External"/><Relationship Id="rId310" Type="http://schemas.openxmlformats.org/officeDocument/2006/relationships/hyperlink" Target="https://ref.ly/Exod7:1-Exod11:10" TargetMode="External"/><Relationship Id="rId311" Type="http://schemas.openxmlformats.org/officeDocument/2006/relationships/hyperlink" Target="https://ref.ly/Exod14:15-Exod14:31" TargetMode="External"/><Relationship Id="rId312" Type="http://schemas.openxmlformats.org/officeDocument/2006/relationships/hyperlink" Target="https://ref.ly/Exod16:1-Exod17:13" TargetMode="External"/><Relationship Id="rId313" Type="http://schemas.openxmlformats.org/officeDocument/2006/relationships/hyperlink" Target="https://ref.ly/Num13:25" TargetMode="External"/><Relationship Id="rId314" Type="http://schemas.openxmlformats.org/officeDocument/2006/relationships/hyperlink" Target="https://ref.ly/Ezek5:8" TargetMode="External"/><Relationship Id="rId315" Type="http://schemas.openxmlformats.org/officeDocument/2006/relationships/hyperlink" Target="https://ref.ly/Ezek21:3" TargetMode="External"/><Relationship Id="rId316" Type="http://schemas.openxmlformats.org/officeDocument/2006/relationships/hyperlink" Target="https://ref.ly/Num14:25" TargetMode="External"/><Relationship Id="rId317" Type="http://schemas.openxmlformats.org/officeDocument/2006/relationships/hyperlink" Target="https://ref.ly/Num14:9" TargetMode="External"/><Relationship Id="rId318" Type="http://schemas.openxmlformats.org/officeDocument/2006/relationships/hyperlink" Target="https://ref.ly/1Sam4:1-1Sam4:11" TargetMode="External"/><Relationship Id="rId319" Type="http://schemas.openxmlformats.org/officeDocument/2006/relationships/hyperlink" Target="https://ref.ly/Num21:1-Num21:3" TargetMode="External"/><Relationship Id="rId320" Type="http://schemas.openxmlformats.org/officeDocument/2006/relationships/hyperlink" Target="https://ref.ly/Num14:31" TargetMode="External"/><Relationship Id="rId321" Type="http://schemas.openxmlformats.org/officeDocument/2006/relationships/hyperlink" Target="https://ref.ly/Num15:18" TargetMode="External"/><Relationship Id="rId322" Type="http://schemas.openxmlformats.org/officeDocument/2006/relationships/hyperlink" Target="https://ref.ly/Num1:1-Num14:45" TargetMode="External"/><Relationship Id="rId323" Type="http://schemas.openxmlformats.org/officeDocument/2006/relationships/hyperlink" Target="https://ref.ly/Num15:1-Num15:41" TargetMode="External"/><Relationship Id="rId324" Type="http://schemas.openxmlformats.org/officeDocument/2006/relationships/hyperlink" Target="https://ref.ly/Deut8:2-Deut8:6" TargetMode="External"/><Relationship Id="rId325" Type="http://schemas.openxmlformats.org/officeDocument/2006/relationships/hyperlink" Target="https://ref.ly/Deut29:5-Deut29:6" TargetMode="External"/><Relationship Id="rId326" Type="http://schemas.openxmlformats.org/officeDocument/2006/relationships/hyperlink" Target="https://ref.ly/Josh5:4-Josh5:8" TargetMode="External"/><Relationship Id="rId327" Type="http://schemas.openxmlformats.org/officeDocument/2006/relationships/hyperlink" Target="https://ref.ly/Ezek20:10-Ezek20:26" TargetMode="External"/><Relationship Id="rId328" Type="http://schemas.openxmlformats.org/officeDocument/2006/relationships/hyperlink" Target="https://ref.ly/Amos5:25-Amos5:26" TargetMode="External"/><Relationship Id="rId329" Type="http://schemas.openxmlformats.org/officeDocument/2006/relationships/hyperlink" Target="https://ref.ly/Acts7:42-Acts7:43" TargetMode="External"/><Relationship Id="rId330" Type="http://schemas.openxmlformats.org/officeDocument/2006/relationships/hyperlink" Target="https://ref.ly/Lev24:22" TargetMode="External"/><Relationship Id="rId331" Type="http://schemas.openxmlformats.org/officeDocument/2006/relationships/hyperlink" Target="https://ref.ly/Num15:30-Num15:31" TargetMode="External"/><Relationship Id="rId332" Type="http://schemas.openxmlformats.org/officeDocument/2006/relationships/hyperlink" Target="https://ref.ly/Lev4:1-Lev5:19" TargetMode="External"/><Relationship Id="rId333" Type="http://schemas.openxmlformats.org/officeDocument/2006/relationships/hyperlink" Target="https://ref.ly/Num15:22-Num15:29" TargetMode="External"/><Relationship Id="rId334" Type="http://schemas.openxmlformats.org/officeDocument/2006/relationships/hyperlink" Target="https://ref.ly/Exod14:8" TargetMode="External"/><Relationship Id="rId335" Type="http://schemas.openxmlformats.org/officeDocument/2006/relationships/hyperlink" Target="https://ref.ly/Lev24:10-Lev24:16" TargetMode="External"/><Relationship Id="rId336" Type="http://schemas.openxmlformats.org/officeDocument/2006/relationships/hyperlink" Target="https://ref.ly/Deut17:2-Deut17:6" TargetMode="External"/><Relationship Id="rId337" Type="http://schemas.openxmlformats.org/officeDocument/2006/relationships/hyperlink" Target="https://ref.ly/Heb10:26-Heb10:31" TargetMode="External"/><Relationship Id="rId338" Type="http://schemas.openxmlformats.org/officeDocument/2006/relationships/hyperlink" Target="https://ref.ly/Exod20:8-Exod20:11" TargetMode="External"/><Relationship Id="rId339" Type="http://schemas.openxmlformats.org/officeDocument/2006/relationships/hyperlink" Target="https://ref.ly/Exod31:14-Exod31:15" TargetMode="External"/><Relationship Id="rId340" Type="http://schemas.openxmlformats.org/officeDocument/2006/relationships/hyperlink" Target="https://ref.ly/Exod35:1-Exod35:3" TargetMode="External"/><Relationship Id="rId341" Type="http://schemas.openxmlformats.org/officeDocument/2006/relationships/hyperlink" Target="https://ref.ly/Exod31:12-Exod31:17" TargetMode="External"/><Relationship Id="rId342" Type="http://schemas.openxmlformats.org/officeDocument/2006/relationships/hyperlink" Target="https://ref.ly/Num15:30" TargetMode="External"/><Relationship Id="rId343" Type="http://schemas.openxmlformats.org/officeDocument/2006/relationships/hyperlink" Target="https://ref.ly/1Tim1:20" TargetMode="External"/><Relationship Id="rId344" Type="http://schemas.openxmlformats.org/officeDocument/2006/relationships/hyperlink" Target="https://ref.ly/Deut6:6-Deut6:9" TargetMode="External"/><Relationship Id="rId345" Type="http://schemas.openxmlformats.org/officeDocument/2006/relationships/hyperlink" Target="https://ref.ly/Matt9:20" TargetMode="External"/><Relationship Id="rId346" Type="http://schemas.openxmlformats.org/officeDocument/2006/relationships/hyperlink" Target="https://ref.ly/Matt14:36" TargetMode="External"/><Relationship Id="rId347" Type="http://schemas.openxmlformats.org/officeDocument/2006/relationships/hyperlink" Target="https://ref.ly/Matt23:5" TargetMode="External"/><Relationship Id="rId348" Type="http://schemas.openxmlformats.org/officeDocument/2006/relationships/hyperlink" Target="https://ref.ly/Num12:1-Num12:15" TargetMode="External"/><Relationship Id="rId349" Type="http://schemas.openxmlformats.org/officeDocument/2006/relationships/hyperlink" Target="https://ref.ly/Num14:1-Num14:45" TargetMode="External"/><Relationship Id="rId350" Type="http://schemas.openxmlformats.org/officeDocument/2006/relationships/hyperlink" Target="https://ref.ly/Ps106:16" TargetMode="External"/><Relationship Id="rId351" Type="http://schemas.openxmlformats.org/officeDocument/2006/relationships/hyperlink" Target="https://ref.ly/Exod19:6" TargetMode="External"/><Relationship Id="rId352" Type="http://schemas.openxmlformats.org/officeDocument/2006/relationships/hyperlink" Target="https://ref.ly/Num14:5" TargetMode="External"/><Relationship Id="rId353" Type="http://schemas.openxmlformats.org/officeDocument/2006/relationships/hyperlink" Target="https://ref.ly/Num16:22" TargetMode="External"/><Relationship Id="rId354" Type="http://schemas.openxmlformats.org/officeDocument/2006/relationships/hyperlink" Target="https://ref.ly/Lev16:11-Lev16:13" TargetMode="External"/><Relationship Id="rId355" Type="http://schemas.openxmlformats.org/officeDocument/2006/relationships/hyperlink" Target="https://ref.ly/Num3:1-Num3:4" TargetMode="External"/><Relationship Id="rId356" Type="http://schemas.openxmlformats.org/officeDocument/2006/relationships/hyperlink" Target="https://ref.ly/Num13:27" TargetMode="External"/><Relationship Id="rId357" Type="http://schemas.openxmlformats.org/officeDocument/2006/relationships/hyperlink" Target="https://ref.ly/Num13:1-Num14:45" TargetMode="External"/><Relationship Id="rId358" Type="http://schemas.openxmlformats.org/officeDocument/2006/relationships/hyperlink" Target="https://ref.ly/Ps109:7" TargetMode="External"/><Relationship Id="rId359" Type="http://schemas.openxmlformats.org/officeDocument/2006/relationships/hyperlink" Target="https://ref.ly/Prov28:9" TargetMode="External"/><Relationship Id="rId360" Type="http://schemas.openxmlformats.org/officeDocument/2006/relationships/hyperlink" Target="https://ref.ly/Gen18:16-Gen18:33" TargetMode="External"/><Relationship Id="rId361" Type="http://schemas.openxmlformats.org/officeDocument/2006/relationships/hyperlink" Target="https://ref.ly/Lev27:28-Lev27:29" TargetMode="External"/><Relationship Id="rId362" Type="http://schemas.openxmlformats.org/officeDocument/2006/relationships/hyperlink" Target="https://ref.ly/Deut7:26" TargetMode="External"/><Relationship Id="rId363" Type="http://schemas.openxmlformats.org/officeDocument/2006/relationships/hyperlink" Target="https://ref.ly/Deut13:17" TargetMode="External"/><Relationship Id="rId364" Type="http://schemas.openxmlformats.org/officeDocument/2006/relationships/hyperlink" Target="https://ref.ly/Josh6:18" TargetMode="External"/><Relationship Id="rId365" Type="http://schemas.openxmlformats.org/officeDocument/2006/relationships/hyperlink" Target="https://ref.ly/Josh7:1-Josh7:26" TargetMode="External"/><Relationship Id="rId366" Type="http://schemas.openxmlformats.org/officeDocument/2006/relationships/hyperlink" Target="https://ref.ly/Num16:31-Num16:35" TargetMode="External"/><Relationship Id="rId367" Type="http://schemas.openxmlformats.org/officeDocument/2006/relationships/hyperlink" Target="https://ref.ly/1Kgs18:18-1Kgs18:40" TargetMode="External"/><Relationship Id="rId368" Type="http://schemas.openxmlformats.org/officeDocument/2006/relationships/hyperlink" Target="https://ref.ly/1Sam2:6" TargetMode="External"/><Relationship Id="rId369" Type="http://schemas.openxmlformats.org/officeDocument/2006/relationships/hyperlink" Target="https://ref.ly/2Sam22:5-2Sam22:6" TargetMode="External"/><Relationship Id="rId370" Type="http://schemas.openxmlformats.org/officeDocument/2006/relationships/hyperlink" Target="https://ref.ly/Job3:20-Job3:22" TargetMode="External"/><Relationship Id="rId371" Type="http://schemas.openxmlformats.org/officeDocument/2006/relationships/hyperlink" Target="https://ref.ly/Ps16:10" TargetMode="External"/><Relationship Id="rId372" Type="http://schemas.openxmlformats.org/officeDocument/2006/relationships/hyperlink" Target="https://ref.ly/Acts2:27-Acts2:33" TargetMode="External"/><Relationship Id="rId373" Type="http://schemas.openxmlformats.org/officeDocument/2006/relationships/hyperlink" Target="https://ref.ly/1Cor15:15" TargetMode="External"/><Relationship Id="rId374" Type="http://schemas.openxmlformats.org/officeDocument/2006/relationships/hyperlink" Target="https://ref.ly/Rev20:13-Rev20:14" TargetMode="External"/><Relationship Id="rId375" Type="http://schemas.openxmlformats.org/officeDocument/2006/relationships/hyperlink" Target="https://ref.ly/Num26:10-Num26:11" TargetMode="External"/><Relationship Id="rId376" Type="http://schemas.openxmlformats.org/officeDocument/2006/relationships/hyperlink" Target="https://ref.ly/1Chr9:19" TargetMode="External"/><Relationship Id="rId377" Type="http://schemas.openxmlformats.org/officeDocument/2006/relationships/hyperlink" Target="https://ref.ly/1Chr9:31" TargetMode="External"/><Relationship Id="rId378" Type="http://schemas.openxmlformats.org/officeDocument/2006/relationships/hyperlink" Target="https://ref.ly/1Chr26:19" TargetMode="External"/><Relationship Id="rId379" Type="http://schemas.openxmlformats.org/officeDocument/2006/relationships/hyperlink" Target="https://ref.ly/2Chr20:19" TargetMode="External"/><Relationship Id="rId380" Type="http://schemas.openxmlformats.org/officeDocument/2006/relationships/hyperlink" Target="https://ref.ly/Ps42:1-Ps42:11" TargetMode="External"/><Relationship Id="rId381" Type="http://schemas.openxmlformats.org/officeDocument/2006/relationships/hyperlink" Target="https://ref.ly/Ps45:1-Ps49:20" TargetMode="External"/><Relationship Id="rId382" Type="http://schemas.openxmlformats.org/officeDocument/2006/relationships/hyperlink" Target="https://ref.ly/Ps84:1-Ps85:13" TargetMode="External"/><Relationship Id="rId383" Type="http://schemas.openxmlformats.org/officeDocument/2006/relationships/hyperlink" Target="https://ref.ly/Ps87:1-Ps88:18" TargetMode="External"/><Relationship Id="rId384" Type="http://schemas.openxmlformats.org/officeDocument/2006/relationships/hyperlink" Target="https://ref.ly/2Kgs1:10" TargetMode="External"/><Relationship Id="rId385" Type="http://schemas.openxmlformats.org/officeDocument/2006/relationships/hyperlink" Target="https://ref.ly/Exod38:2" TargetMode="External"/><Relationship Id="rId386" Type="http://schemas.openxmlformats.org/officeDocument/2006/relationships/hyperlink" Target="https://ref.ly/Num15:37-Num15:41" TargetMode="External"/><Relationship Id="rId387" Type="http://schemas.openxmlformats.org/officeDocument/2006/relationships/hyperlink" Target="https://ref.ly/Num16:19-Num16:20" TargetMode="External"/><Relationship Id="rId388" Type="http://schemas.openxmlformats.org/officeDocument/2006/relationships/hyperlink" Target="https://ref.ly/Ps23:4" TargetMode="External"/><Relationship Id="rId389" Type="http://schemas.openxmlformats.org/officeDocument/2006/relationships/hyperlink" Target="https://ref.ly/Jer48:17" TargetMode="External"/><Relationship Id="rId390" Type="http://schemas.openxmlformats.org/officeDocument/2006/relationships/hyperlink" Target="https://ref.ly/Num16:1-Num16:50" TargetMode="External"/><Relationship Id="rId391" Type="http://schemas.openxmlformats.org/officeDocument/2006/relationships/hyperlink" Target="https://ref.ly/Num18:1-Num18:32" TargetMode="External"/><Relationship Id="rId392" Type="http://schemas.openxmlformats.org/officeDocument/2006/relationships/hyperlink" Target="https://ref.ly/Num17:7" TargetMode="External"/><Relationship Id="rId393" Type="http://schemas.openxmlformats.org/officeDocument/2006/relationships/hyperlink" Target="https://ref.ly/Exod25:33-Exod25:36" TargetMode="External"/><Relationship Id="rId394" Type="http://schemas.openxmlformats.org/officeDocument/2006/relationships/hyperlink" Target="https://ref.ly/Jer1:11-Jer1:12" TargetMode="External"/><Relationship Id="rId395" Type="http://schemas.openxmlformats.org/officeDocument/2006/relationships/hyperlink" Target="https://ref.ly/Heb9:4" TargetMode="External"/><Relationship Id="rId396" Type="http://schemas.openxmlformats.org/officeDocument/2006/relationships/hyperlink" Target="https://ref.ly/Num17:1-Num17:13" TargetMode="External"/><Relationship Id="rId397" Type="http://schemas.openxmlformats.org/officeDocument/2006/relationships/hyperlink" Target="https://ref.ly/Num3:5-Num3:38" TargetMode="External"/><Relationship Id="rId398" Type="http://schemas.openxmlformats.org/officeDocument/2006/relationships/hyperlink" Target="https://ref.ly/Num16:18-Num16:21" TargetMode="External"/><Relationship Id="rId399" Type="http://schemas.openxmlformats.org/officeDocument/2006/relationships/hyperlink" Target="https://ref.ly/Num3:9" TargetMode="External"/><Relationship Id="rId400" Type="http://schemas.openxmlformats.org/officeDocument/2006/relationships/hyperlink" Target="https://ref.ly/Num8:19" TargetMode="External"/><Relationship Id="rId401" Type="http://schemas.openxmlformats.org/officeDocument/2006/relationships/hyperlink" Target="https://ref.ly/Num1:53" TargetMode="External"/><Relationship Id="rId402" Type="http://schemas.openxmlformats.org/officeDocument/2006/relationships/hyperlink" Target="https://ref.ly/Num3:10" TargetMode="External"/><Relationship Id="rId403" Type="http://schemas.openxmlformats.org/officeDocument/2006/relationships/hyperlink" Target="https://ref.ly/Num3:29-Num3:38" TargetMode="External"/><Relationship Id="rId404" Type="http://schemas.openxmlformats.org/officeDocument/2006/relationships/hyperlink" Target="https://ref.ly/Num4:1-Num4:20" TargetMode="External"/><Relationship Id="rId405" Type="http://schemas.openxmlformats.org/officeDocument/2006/relationships/hyperlink" Target="https://ref.ly/Lev7:28-Lev7:36" TargetMode="External"/><Relationship Id="rId406" Type="http://schemas.openxmlformats.org/officeDocument/2006/relationships/hyperlink" Target="https://ref.ly/Matt10:9-Matt10:10" TargetMode="External"/><Relationship Id="rId407" Type="http://schemas.openxmlformats.org/officeDocument/2006/relationships/hyperlink" Target="https://ref.ly/1Cor9:3-1Cor9:10" TargetMode="External"/><Relationship Id="rId408" Type="http://schemas.openxmlformats.org/officeDocument/2006/relationships/hyperlink" Target="https://ref.ly/Exod28:1" TargetMode="External"/><Relationship Id="rId409" Type="http://schemas.openxmlformats.org/officeDocument/2006/relationships/hyperlink" Target="https://ref.ly/Exod29:44-Exod29:46" TargetMode="External"/><Relationship Id="rId410" Type="http://schemas.openxmlformats.org/officeDocument/2006/relationships/hyperlink" Target="https://ref.ly/Num18:10" TargetMode="External"/><Relationship Id="rId411" Type="http://schemas.openxmlformats.org/officeDocument/2006/relationships/hyperlink" Target="https://ref.ly/Num18:11-Num18:12" TargetMode="External"/><Relationship Id="rId412" Type="http://schemas.openxmlformats.org/officeDocument/2006/relationships/hyperlink" Target="https://ref.ly/Num3:40-Num3:51" TargetMode="External"/><Relationship Id="rId413" Type="http://schemas.openxmlformats.org/officeDocument/2006/relationships/hyperlink" Target="https://ref.ly/Exod13:2" TargetMode="External"/><Relationship Id="rId414" Type="http://schemas.openxmlformats.org/officeDocument/2006/relationships/hyperlink" Target="https://ref.ly/2Chr13:5" TargetMode="External"/><Relationship Id="rId415" Type="http://schemas.openxmlformats.org/officeDocument/2006/relationships/hyperlink" Target="https://ref.ly/Lev2:13" TargetMode="External"/><Relationship Id="rId416" Type="http://schemas.openxmlformats.org/officeDocument/2006/relationships/hyperlink" Target="https://ref.ly/Num35:1-Num35:8" TargetMode="External"/><Relationship Id="rId417" Type="http://schemas.openxmlformats.org/officeDocument/2006/relationships/hyperlink" Target="https://ref.ly/Deut12:12" TargetMode="External"/><Relationship Id="rId418" Type="http://schemas.openxmlformats.org/officeDocument/2006/relationships/hyperlink" Target="https://ref.ly/Josh21:1-Josh21:42" TargetMode="External"/><Relationship Id="rId419" Type="http://schemas.openxmlformats.org/officeDocument/2006/relationships/hyperlink" Target="https://ref.ly/Deut14:22-Deut14:29" TargetMode="External"/><Relationship Id="rId420" Type="http://schemas.openxmlformats.org/officeDocument/2006/relationships/hyperlink" Target="https://ref.ly/Deut26:12" TargetMode="External"/><Relationship Id="rId421" Type="http://schemas.openxmlformats.org/officeDocument/2006/relationships/hyperlink" Target="https://ref.ly/Neh10:35-Neh10:39" TargetMode="External"/><Relationship Id="rId422" Type="http://schemas.openxmlformats.org/officeDocument/2006/relationships/hyperlink" Target="https://ref.ly/Mal3:8-Mal3:12" TargetMode="External"/><Relationship Id="rId423" Type="http://schemas.openxmlformats.org/officeDocument/2006/relationships/hyperlink" Target="https://ref.ly/Matt23:23" TargetMode="External"/><Relationship Id="rId424" Type="http://schemas.openxmlformats.org/officeDocument/2006/relationships/hyperlink" Target="https://ref.ly/Gen14:17-Gen14:20" TargetMode="External"/><Relationship Id="rId425" Type="http://schemas.openxmlformats.org/officeDocument/2006/relationships/hyperlink" Target="https://ref.ly/Heb7:5-Heb7:10" TargetMode="External"/><Relationship Id="rId426" Type="http://schemas.openxmlformats.org/officeDocument/2006/relationships/hyperlink" Target="https://ref.ly/Num18:24" TargetMode="External"/><Relationship Id="rId427" Type="http://schemas.openxmlformats.org/officeDocument/2006/relationships/hyperlink" Target="https://ref.ly/Num18:27" TargetMode="External"/><Relationship Id="rId428" Type="http://schemas.openxmlformats.org/officeDocument/2006/relationships/hyperlink" Target="https://ref.ly/Num8:7" TargetMode="External"/><Relationship Id="rId429" Type="http://schemas.openxmlformats.org/officeDocument/2006/relationships/hyperlink" Target="https://ref.ly/Num31:19-Num31:24" TargetMode="External"/><Relationship Id="rId430" Type="http://schemas.openxmlformats.org/officeDocument/2006/relationships/hyperlink" Target="https://ref.ly/Heb9:13-Heb9:14" TargetMode="External"/><Relationship Id="rId431" Type="http://schemas.openxmlformats.org/officeDocument/2006/relationships/hyperlink" Target="https://ref.ly/Num9:4-Num9:12" TargetMode="External"/><Relationship Id="rId432" Type="http://schemas.openxmlformats.org/officeDocument/2006/relationships/hyperlink" Target="https://ref.ly/Lev17:15" TargetMode="External"/><Relationship Id="rId433" Type="http://schemas.openxmlformats.org/officeDocument/2006/relationships/hyperlink" Target="https://ref.ly/Lev21:11-Lev21:12" TargetMode="External"/><Relationship Id="rId434" Type="http://schemas.openxmlformats.org/officeDocument/2006/relationships/hyperlink" Target="https://ref.ly/1Cor6:9-1Cor6:11" TargetMode="External"/><Relationship Id="rId435" Type="http://schemas.openxmlformats.org/officeDocument/2006/relationships/hyperlink" Target="https://ref.ly/1Cor6:18-1Cor6:20" TargetMode="External"/><Relationship Id="rId436" Type="http://schemas.openxmlformats.org/officeDocument/2006/relationships/hyperlink" Target="https://ref.ly/Lev21:10-Lev21:12" TargetMode="External"/><Relationship Id="rId437" Type="http://schemas.openxmlformats.org/officeDocument/2006/relationships/hyperlink" Target="https://ref.ly/Lev4:3-Lev4:12" TargetMode="External"/><Relationship Id="rId438" Type="http://schemas.openxmlformats.org/officeDocument/2006/relationships/hyperlink" Target="https://ref.ly/Lev14:1-Lev14:57" TargetMode="External"/><Relationship Id="rId439" Type="http://schemas.openxmlformats.org/officeDocument/2006/relationships/hyperlink" Target="https://ref.ly/Exod12:22" TargetMode="External"/><Relationship Id="rId440" Type="http://schemas.openxmlformats.org/officeDocument/2006/relationships/hyperlink" Target="https://ref.ly/Ps51:7" TargetMode="External"/><Relationship Id="rId441" Type="http://schemas.openxmlformats.org/officeDocument/2006/relationships/hyperlink" Target="https://ref.ly/Heb9:19" TargetMode="External"/><Relationship Id="rId442" Type="http://schemas.openxmlformats.org/officeDocument/2006/relationships/hyperlink" Target="https://ref.ly/Num19:21" TargetMode="External"/><Relationship Id="rId443" Type="http://schemas.openxmlformats.org/officeDocument/2006/relationships/hyperlink" Target="https://ref.ly/Lev6:27-Lev6:28" TargetMode="External"/><Relationship Id="rId444" Type="http://schemas.openxmlformats.org/officeDocument/2006/relationships/hyperlink" Target="https://ref.ly/Num19:11-Num19:22" TargetMode="External"/><Relationship Id="rId445" Type="http://schemas.openxmlformats.org/officeDocument/2006/relationships/hyperlink" Target="https://ref.ly/Lev21:1-Lev21:3" TargetMode="External"/><Relationship Id="rId446" Type="http://schemas.openxmlformats.org/officeDocument/2006/relationships/hyperlink" Target="https://ref.ly/Lev15:31" TargetMode="External"/><Relationship Id="rId447" Type="http://schemas.openxmlformats.org/officeDocument/2006/relationships/hyperlink" Target="https://ref.ly/Num9:13" TargetMode="External"/><Relationship Id="rId448" Type="http://schemas.openxmlformats.org/officeDocument/2006/relationships/hyperlink" Target="https://ref.ly/Exod12:15" TargetMode="External"/><Relationship Id="rId449" Type="http://schemas.openxmlformats.org/officeDocument/2006/relationships/hyperlink" Target="https://ref.ly/Lev17:4-Lev17:14" TargetMode="External"/><Relationship Id="rId450" Type="http://schemas.openxmlformats.org/officeDocument/2006/relationships/hyperlink" Target="https://ref.ly/Lev20:17-Lev20:18" TargetMode="External"/><Relationship Id="rId451" Type="http://schemas.openxmlformats.org/officeDocument/2006/relationships/hyperlink" Target="https://ref.ly/Lev15:1-Lev15:12" TargetMode="External"/><Relationship Id="rId452" Type="http://schemas.openxmlformats.org/officeDocument/2006/relationships/hyperlink" Target="https://ref.ly/Num5:17" TargetMode="External"/><Relationship Id="rId453" Type="http://schemas.openxmlformats.org/officeDocument/2006/relationships/hyperlink" Target="https://ref.ly/Num14:26-Num14:30" TargetMode="External"/><Relationship Id="rId454" Type="http://schemas.openxmlformats.org/officeDocument/2006/relationships/hyperlink" Target="https://ref.ly/Num20:2-Num20:13" TargetMode="External"/><Relationship Id="rId455" Type="http://schemas.openxmlformats.org/officeDocument/2006/relationships/hyperlink" Target="https://ref.ly/Num20:22-Num20:29" TargetMode="External"/><Relationship Id="rId456" Type="http://schemas.openxmlformats.org/officeDocument/2006/relationships/hyperlink" Target="https://ref.ly/Num11:4-Num11:35" TargetMode="External"/><Relationship Id="rId457" Type="http://schemas.openxmlformats.org/officeDocument/2006/relationships/hyperlink" Target="https://ref.ly/Num21:4-Num21:5" TargetMode="External"/><Relationship Id="rId458" Type="http://schemas.openxmlformats.org/officeDocument/2006/relationships/hyperlink" Target="https://ref.ly/Exod15:22-Exod15:25" TargetMode="External"/><Relationship Id="rId459" Type="http://schemas.openxmlformats.org/officeDocument/2006/relationships/hyperlink" Target="https://ref.ly/Lev10:1-Lev10:5" TargetMode="External"/><Relationship Id="rId460" Type="http://schemas.openxmlformats.org/officeDocument/2006/relationships/hyperlink" Target="https://ref.ly/Num14:29" TargetMode="External"/><Relationship Id="rId461" Type="http://schemas.openxmlformats.org/officeDocument/2006/relationships/hyperlink" Target="https://ref.ly/Num14:36-Num14:37" TargetMode="External"/><Relationship Id="rId462" Type="http://schemas.openxmlformats.org/officeDocument/2006/relationships/hyperlink" Target="https://ref.ly/Num16:32" TargetMode="External"/><Relationship Id="rId463" Type="http://schemas.openxmlformats.org/officeDocument/2006/relationships/hyperlink" Target="https://ref.ly/Num16:35" TargetMode="External"/><Relationship Id="rId464" Type="http://schemas.openxmlformats.org/officeDocument/2006/relationships/hyperlink" Target="https://ref.ly/Num16:49" TargetMode="External"/><Relationship Id="rId465" Type="http://schemas.openxmlformats.org/officeDocument/2006/relationships/hyperlink" Target="https://ref.ly/Num16:4" TargetMode="External"/><Relationship Id="rId466" Type="http://schemas.openxmlformats.org/officeDocument/2006/relationships/hyperlink" Target="https://ref.ly/Num16:19" TargetMode="External"/><Relationship Id="rId467" Type="http://schemas.openxmlformats.org/officeDocument/2006/relationships/hyperlink" Target="https://ref.ly/Num17:10" TargetMode="External"/><Relationship Id="rId468" Type="http://schemas.openxmlformats.org/officeDocument/2006/relationships/hyperlink" Target="https://ref.ly/Jas3:1" TargetMode="External"/><Relationship Id="rId469" Type="http://schemas.openxmlformats.org/officeDocument/2006/relationships/hyperlink" Target="https://ref.ly/2Tim2:24-2Tim2:26" TargetMode="External"/><Relationship Id="rId470" Type="http://schemas.openxmlformats.org/officeDocument/2006/relationships/hyperlink" Target="https://ref.ly/Num20:11" TargetMode="External"/><Relationship Id="rId471" Type="http://schemas.openxmlformats.org/officeDocument/2006/relationships/hyperlink" Target="https://ref.ly/Ps106:32-Ps106:33" TargetMode="External"/><Relationship Id="rId472" Type="http://schemas.openxmlformats.org/officeDocument/2006/relationships/hyperlink" Target="https://ref.ly/Jas1:20" TargetMode="External"/><Relationship Id="rId473" Type="http://schemas.openxmlformats.org/officeDocument/2006/relationships/hyperlink" Target="https://ref.ly/Num20:24" TargetMode="External"/><Relationship Id="rId474" Type="http://schemas.openxmlformats.org/officeDocument/2006/relationships/hyperlink" Target="https://ref.ly/Num27:14" TargetMode="External"/><Relationship Id="rId475" Type="http://schemas.openxmlformats.org/officeDocument/2006/relationships/hyperlink" Target="https://ref.ly/Num14:20-Num14:23" TargetMode="External"/><Relationship Id="rId476" Type="http://schemas.openxmlformats.org/officeDocument/2006/relationships/hyperlink" Target="https://ref.ly/1Cor10:4-1Cor10:12" TargetMode="External"/><Relationship Id="rId477" Type="http://schemas.openxmlformats.org/officeDocument/2006/relationships/hyperlink" Target="https://ref.ly/Gen35:29" TargetMode="External"/><Relationship Id="rId478" Type="http://schemas.openxmlformats.org/officeDocument/2006/relationships/hyperlink" Target="https://ref.ly/Gen36:6-Gen36:8" TargetMode="External"/><Relationship Id="rId479" Type="http://schemas.openxmlformats.org/officeDocument/2006/relationships/hyperlink" Target="https://ref.ly/Gen32:28" TargetMode="External"/><Relationship Id="rId480" Type="http://schemas.openxmlformats.org/officeDocument/2006/relationships/hyperlink" Target="https://ref.ly/Deut2:4" TargetMode="External"/><Relationship Id="rId481" Type="http://schemas.openxmlformats.org/officeDocument/2006/relationships/hyperlink" Target="https://ref.ly/Deut23:7" TargetMode="External"/><Relationship Id="rId482" Type="http://schemas.openxmlformats.org/officeDocument/2006/relationships/hyperlink" Target="https://ref.ly/Gen27:41" TargetMode="External"/><Relationship Id="rId483" Type="http://schemas.openxmlformats.org/officeDocument/2006/relationships/hyperlink" Target="https://ref.ly/Deut2:2-Deut2:6" TargetMode="External"/><Relationship Id="rId484" Type="http://schemas.openxmlformats.org/officeDocument/2006/relationships/hyperlink" Target="https://ref.ly/Num21:22" TargetMode="External"/><Relationship Id="rId485" Type="http://schemas.openxmlformats.org/officeDocument/2006/relationships/hyperlink" Target="https://ref.ly/Gen27:36" TargetMode="External"/><Relationship Id="rId486" Type="http://schemas.openxmlformats.org/officeDocument/2006/relationships/hyperlink" Target="https://ref.ly/Deut2:4-Deut2:6" TargetMode="External"/><Relationship Id="rId487" Type="http://schemas.openxmlformats.org/officeDocument/2006/relationships/hyperlink" Target="https://ref.ly/Num20:21" TargetMode="External"/><Relationship Id="rId488" Type="http://schemas.openxmlformats.org/officeDocument/2006/relationships/hyperlink" Target="https://ref.ly/Num20:10-Num20:12" TargetMode="External"/><Relationship Id="rId489" Type="http://schemas.openxmlformats.org/officeDocument/2006/relationships/hyperlink" Target="https://ref.ly/Lev8:7-Lev8:9" TargetMode="External"/><Relationship Id="rId490" Type="http://schemas.openxmlformats.org/officeDocument/2006/relationships/hyperlink" Target="https://ref.ly/Num33:37-Num33:39" TargetMode="External"/><Relationship Id="rId491" Type="http://schemas.openxmlformats.org/officeDocument/2006/relationships/hyperlink" Target="https://ref.ly/Deut34:8" TargetMode="External"/><Relationship Id="rId492" Type="http://schemas.openxmlformats.org/officeDocument/2006/relationships/hyperlink" Target="https://ref.ly/Gen50:10" TargetMode="External"/><Relationship Id="rId493" Type="http://schemas.openxmlformats.org/officeDocument/2006/relationships/hyperlink" Target="https://ref.ly/1Sam31:13" TargetMode="External"/><Relationship Id="rId494" Type="http://schemas.openxmlformats.org/officeDocument/2006/relationships/hyperlink" Target="https://ref.ly/Num14:44-Num14:45" TargetMode="External"/><Relationship Id="rId495" Type="http://schemas.openxmlformats.org/officeDocument/2006/relationships/hyperlink" Target="https://ref.ly/Num21:3" TargetMode="External"/><Relationship Id="rId496" Type="http://schemas.openxmlformats.org/officeDocument/2006/relationships/hyperlink" Target="https://ref.ly/Num21:4" TargetMode="External"/><Relationship Id="rId497" Type="http://schemas.openxmlformats.org/officeDocument/2006/relationships/hyperlink" Target="https://ref.ly/Num22:1" TargetMode="External"/><Relationship Id="rId498" Type="http://schemas.openxmlformats.org/officeDocument/2006/relationships/hyperlink" Target="https://ref.ly/Deut7:2" TargetMode="External"/><Relationship Id="rId499" Type="http://schemas.openxmlformats.org/officeDocument/2006/relationships/hyperlink" Target="https://ref.ly/Deut20:17" TargetMode="External"/><Relationship Id="rId500" Type="http://schemas.openxmlformats.org/officeDocument/2006/relationships/hyperlink" Target="https://ref.ly/Josh6:1-Josh7:26" TargetMode="External"/><Relationship Id="rId501" Type="http://schemas.openxmlformats.org/officeDocument/2006/relationships/hyperlink" Target="https://ref.ly/Josh10:1-Josh11:23" TargetMode="External"/><Relationship Id="rId502" Type="http://schemas.openxmlformats.org/officeDocument/2006/relationships/hyperlink" Target="https://ref.ly/Num21:2-Num21:3" TargetMode="External"/><Relationship Id="rId503" Type="http://schemas.openxmlformats.org/officeDocument/2006/relationships/hyperlink" Target="https://ref.ly/Num14:26-Num14:35" TargetMode="External"/><Relationship Id="rId504" Type="http://schemas.openxmlformats.org/officeDocument/2006/relationships/hyperlink" Target="https://ref.ly/Isa30:6" TargetMode="External"/><Relationship Id="rId505" Type="http://schemas.openxmlformats.org/officeDocument/2006/relationships/hyperlink" Target="https://ref.ly/John3:14-John3:15" TargetMode="External"/><Relationship Id="rId506" Type="http://schemas.openxmlformats.org/officeDocument/2006/relationships/hyperlink" Target="https://ref.ly/2Kgs18:4" TargetMode="External"/><Relationship Id="rId507" Type="http://schemas.openxmlformats.org/officeDocument/2006/relationships/hyperlink" Target="https://ref.ly/Deut2:13-Deut2:14" TargetMode="External"/><Relationship Id="rId508" Type="http://schemas.openxmlformats.org/officeDocument/2006/relationships/hyperlink" Target="https://ref.ly/Deut2:8-Deut2:25" TargetMode="External"/><Relationship Id="rId509" Type="http://schemas.openxmlformats.org/officeDocument/2006/relationships/hyperlink" Target="https://ref.ly/Num21:26" TargetMode="External"/><Relationship Id="rId510" Type="http://schemas.openxmlformats.org/officeDocument/2006/relationships/hyperlink" Target="https://ref.ly/Deut1:26-Deut1:28" TargetMode="External"/><Relationship Id="rId511" Type="http://schemas.openxmlformats.org/officeDocument/2006/relationships/hyperlink" Target="https://ref.ly/Deut1:42-Deut1:44" TargetMode="External"/><Relationship Id="rId512" Type="http://schemas.openxmlformats.org/officeDocument/2006/relationships/hyperlink" Target="https://ref.ly/Josh10:13" TargetMode="External"/><Relationship Id="rId513" Type="http://schemas.openxmlformats.org/officeDocument/2006/relationships/hyperlink" Target="https://ref.ly/2Sam1:18" TargetMode="External"/><Relationship Id="rId514" Type="http://schemas.openxmlformats.org/officeDocument/2006/relationships/hyperlink" Target="https://ref.ly/Num21:28" TargetMode="External"/><Relationship Id="rId515" Type="http://schemas.openxmlformats.org/officeDocument/2006/relationships/hyperlink" Target="https://ref.ly/Deut2:18" TargetMode="External"/><Relationship Id="rId516" Type="http://schemas.openxmlformats.org/officeDocument/2006/relationships/hyperlink" Target="https://ref.ly/Isa15:1" TargetMode="External"/><Relationship Id="rId517" Type="http://schemas.openxmlformats.org/officeDocument/2006/relationships/hyperlink" Target="https://ref.ly/Isa15:8" TargetMode="External"/><Relationship Id="rId518" Type="http://schemas.openxmlformats.org/officeDocument/2006/relationships/hyperlink" Target="https://ref.ly/Num23:14" TargetMode="External"/><Relationship Id="rId519" Type="http://schemas.openxmlformats.org/officeDocument/2006/relationships/hyperlink" Target="https://ref.ly/Deut3:17" TargetMode="External"/><Relationship Id="rId520" Type="http://schemas.openxmlformats.org/officeDocument/2006/relationships/hyperlink" Target="https://ref.ly/Deut3:27" TargetMode="External"/><Relationship Id="rId521" Type="http://schemas.openxmlformats.org/officeDocument/2006/relationships/hyperlink" Target="https://ref.ly/Deut34:1" TargetMode="External"/><Relationship Id="rId522" Type="http://schemas.openxmlformats.org/officeDocument/2006/relationships/hyperlink" Target="https://ref.ly/Deut34:5" TargetMode="External"/><Relationship Id="rId523" Type="http://schemas.openxmlformats.org/officeDocument/2006/relationships/hyperlink" Target="https://ref.ly/Num20:14-Num20:17" TargetMode="External"/><Relationship Id="rId524" Type="http://schemas.openxmlformats.org/officeDocument/2006/relationships/hyperlink" Target="https://ref.ly/Deut2:19" TargetMode="External"/><Relationship Id="rId525" Type="http://schemas.openxmlformats.org/officeDocument/2006/relationships/hyperlink" Target="https://ref.ly/Deut2:4-Deut2:9" TargetMode="External"/><Relationship Id="rId526" Type="http://schemas.openxmlformats.org/officeDocument/2006/relationships/hyperlink" Target="https://ref.ly/Gen19:30-Gen19:38" TargetMode="External"/><Relationship Id="rId527" Type="http://schemas.openxmlformats.org/officeDocument/2006/relationships/hyperlink" Target="https://ref.ly/Gen32:3" TargetMode="External"/><Relationship Id="rId528" Type="http://schemas.openxmlformats.org/officeDocument/2006/relationships/hyperlink" Target="https://ref.ly/Num13:10-Num13:12" TargetMode="External"/><Relationship Id="rId529" Type="http://schemas.openxmlformats.org/officeDocument/2006/relationships/hyperlink" Target="https://ref.ly/Deut2:24-Deut3:7" TargetMode="External"/><Relationship Id="rId530" Type="http://schemas.openxmlformats.org/officeDocument/2006/relationships/hyperlink" Target="https://ref.ly/Josh2:10" TargetMode="External"/><Relationship Id="rId531" Type="http://schemas.openxmlformats.org/officeDocument/2006/relationships/hyperlink" Target="https://ref.ly/Josh9:10" TargetMode="External"/><Relationship Id="rId532" Type="http://schemas.openxmlformats.org/officeDocument/2006/relationships/hyperlink" Target="https://ref.ly/Josh12:1-Josh12:6" TargetMode="External"/><Relationship Id="rId533" Type="http://schemas.openxmlformats.org/officeDocument/2006/relationships/hyperlink" Target="https://ref.ly/Judg11:19-Judg11:22" TargetMode="External"/><Relationship Id="rId534" Type="http://schemas.openxmlformats.org/officeDocument/2006/relationships/hyperlink" Target="https://ref.ly/Neh9:22" TargetMode="External"/><Relationship Id="rId535" Type="http://schemas.openxmlformats.org/officeDocument/2006/relationships/hyperlink" Target="https://ref.ly/Ps135:10-Ps135:12" TargetMode="External"/><Relationship Id="rId536" Type="http://schemas.openxmlformats.org/officeDocument/2006/relationships/hyperlink" Target="https://ref.ly/Ps136:17-Ps136:22" TargetMode="External"/><Relationship Id="rId537" Type="http://schemas.openxmlformats.org/officeDocument/2006/relationships/hyperlink" Target="https://ref.ly/Jer48:45-Jer48:46" TargetMode="External"/><Relationship Id="rId538" Type="http://schemas.openxmlformats.org/officeDocument/2006/relationships/hyperlink" Target="https://ref.ly/Num21:18" TargetMode="External"/><Relationship Id="rId539" Type="http://schemas.openxmlformats.org/officeDocument/2006/relationships/hyperlink" Target="https://ref.ly/Num21:23" TargetMode="External"/><Relationship Id="rId540" Type="http://schemas.openxmlformats.org/officeDocument/2006/relationships/hyperlink" Target="https://ref.ly/Num21:20" TargetMode="External"/><Relationship Id="rId541" Type="http://schemas.openxmlformats.org/officeDocument/2006/relationships/hyperlink" Target="https://ref.ly/Num21:18-Num21:20" TargetMode="External"/><Relationship Id="rId542" Type="http://schemas.openxmlformats.org/officeDocument/2006/relationships/hyperlink" Target="https://ref.ly/Num32:1-Num32:42" TargetMode="External"/><Relationship Id="rId543" Type="http://schemas.openxmlformats.org/officeDocument/2006/relationships/hyperlink" Target="https://ref.ly/2Kgs3:4-2Kgs3:27" TargetMode="External"/><Relationship Id="rId544" Type="http://schemas.openxmlformats.org/officeDocument/2006/relationships/hyperlink" Target="https://ref.ly/Num21:27" TargetMode="External"/><Relationship Id="rId545" Type="http://schemas.openxmlformats.org/officeDocument/2006/relationships/hyperlink" Target="https://ref.ly/Judg11:12-Judg11:28" TargetMode="External"/><Relationship Id="rId546" Type="http://schemas.openxmlformats.org/officeDocument/2006/relationships/hyperlink" Target="https://ref.ly/Num21:24" TargetMode="External"/><Relationship Id="rId547" Type="http://schemas.openxmlformats.org/officeDocument/2006/relationships/hyperlink" Target="https://ref.ly/Deut3:1-Deut3:11" TargetMode="External"/><Relationship Id="rId548" Type="http://schemas.openxmlformats.org/officeDocument/2006/relationships/hyperlink" Target="https://ref.ly/Num21:21-Num21:35" TargetMode="External"/><Relationship Id="rId549" Type="http://schemas.openxmlformats.org/officeDocument/2006/relationships/hyperlink" Target="https://ref.ly/Josh3:1" TargetMode="External"/><Relationship Id="rId550" Type="http://schemas.openxmlformats.org/officeDocument/2006/relationships/hyperlink" Target="https://ref.ly/Josh24:9" TargetMode="External"/><Relationship Id="rId551" Type="http://schemas.openxmlformats.org/officeDocument/2006/relationships/hyperlink" Target="https://ref.ly/Judg11:25" TargetMode="External"/><Relationship Id="rId552" Type="http://schemas.openxmlformats.org/officeDocument/2006/relationships/hyperlink" Target="https://ref.ly/Mic6:5" TargetMode="External"/><Relationship Id="rId553" Type="http://schemas.openxmlformats.org/officeDocument/2006/relationships/hyperlink" Target="https://ref.ly/Rev2:14" TargetMode="External"/><Relationship Id="rId554" Type="http://schemas.openxmlformats.org/officeDocument/2006/relationships/hyperlink" Target="https://ref.ly/Num21:21-Num21:31" TargetMode="External"/><Relationship Id="rId555" Type="http://schemas.openxmlformats.org/officeDocument/2006/relationships/hyperlink" Target="https://ref.ly/Gen25:1-Gen25:2" TargetMode="External"/><Relationship Id="rId556" Type="http://schemas.openxmlformats.org/officeDocument/2006/relationships/hyperlink" Target="https://ref.ly/Exod2:15-Exod2:16" TargetMode="External"/><Relationship Id="rId557" Type="http://schemas.openxmlformats.org/officeDocument/2006/relationships/hyperlink" Target="https://ref.ly/Num22:7" TargetMode="External"/><Relationship Id="rId558" Type="http://schemas.openxmlformats.org/officeDocument/2006/relationships/hyperlink" Target="https://ref.ly/Num25:6" TargetMode="External"/><Relationship Id="rId559" Type="http://schemas.openxmlformats.org/officeDocument/2006/relationships/hyperlink" Target="https://ref.ly/Num25:14-Num25:18" TargetMode="External"/><Relationship Id="rId560" Type="http://schemas.openxmlformats.org/officeDocument/2006/relationships/hyperlink" Target="https://ref.ly/Num31:2-Num31:10" TargetMode="External"/><Relationship Id="rId561" Type="http://schemas.openxmlformats.org/officeDocument/2006/relationships/hyperlink" Target="https://ref.ly/Judg6:1-Judg8:35" TargetMode="External"/><Relationship Id="rId562" Type="http://schemas.openxmlformats.org/officeDocument/2006/relationships/hyperlink" Target="https://ref.ly/Deut18:14" TargetMode="External"/><Relationship Id="rId563" Type="http://schemas.openxmlformats.org/officeDocument/2006/relationships/hyperlink" Target="https://ref.ly/1Sam6:2" TargetMode="External"/><Relationship Id="rId564" Type="http://schemas.openxmlformats.org/officeDocument/2006/relationships/hyperlink" Target="https://ref.ly/2Kgs21:6" TargetMode="External"/><Relationship Id="rId565" Type="http://schemas.openxmlformats.org/officeDocument/2006/relationships/hyperlink" Target="https://ref.ly/Isa44:25" TargetMode="External"/><Relationship Id="rId566" Type="http://schemas.openxmlformats.org/officeDocument/2006/relationships/hyperlink" Target="https://ref.ly/Dan2:1-Dan2:12" TargetMode="External"/><Relationship Id="rId567" Type="http://schemas.openxmlformats.org/officeDocument/2006/relationships/hyperlink" Target="https://ref.ly/Dan2:27-Dan2:28" TargetMode="External"/><Relationship Id="rId568" Type="http://schemas.openxmlformats.org/officeDocument/2006/relationships/hyperlink" Target="https://ref.ly/Mic5:12" TargetMode="External"/><Relationship Id="rId569" Type="http://schemas.openxmlformats.org/officeDocument/2006/relationships/hyperlink" Target="https://ref.ly/Zech10:2" TargetMode="External"/><Relationship Id="rId570" Type="http://schemas.openxmlformats.org/officeDocument/2006/relationships/hyperlink" Target="https://ref.ly/Gen27:1-Gen27:40" TargetMode="External"/><Relationship Id="rId571" Type="http://schemas.openxmlformats.org/officeDocument/2006/relationships/hyperlink" Target="https://ref.ly/Deut27:15-Deut27:26" TargetMode="External"/><Relationship Id="rId572" Type="http://schemas.openxmlformats.org/officeDocument/2006/relationships/hyperlink" Target="https://ref.ly/1Sam14:24-1Sam14:28" TargetMode="External"/><Relationship Id="rId573" Type="http://schemas.openxmlformats.org/officeDocument/2006/relationships/hyperlink" Target="https://ref.ly/Matt21:18-Matt21:22" TargetMode="External"/><Relationship Id="rId574" Type="http://schemas.openxmlformats.org/officeDocument/2006/relationships/hyperlink" Target="https://ref.ly/Num22:5" TargetMode="External"/><Relationship Id="rId575" Type="http://schemas.openxmlformats.org/officeDocument/2006/relationships/hyperlink" Target="https://ref.ly/Num22:17-Num22:18" TargetMode="External"/><Relationship Id="rId576" Type="http://schemas.openxmlformats.org/officeDocument/2006/relationships/hyperlink" Target="https://ref.ly/1Sam9:7-1Sam9:8" TargetMode="External"/><Relationship Id="rId577" Type="http://schemas.openxmlformats.org/officeDocument/2006/relationships/hyperlink" Target="https://ref.ly/2Kgs8:7-2Kgs8:9" TargetMode="External"/><Relationship Id="rId578" Type="http://schemas.openxmlformats.org/officeDocument/2006/relationships/hyperlink" Target="https://ref.ly/Num22:9" TargetMode="External"/><Relationship Id="rId579" Type="http://schemas.openxmlformats.org/officeDocument/2006/relationships/hyperlink" Target="https://ref.ly/Num22:19-Num22:20" TargetMode="External"/><Relationship Id="rId580" Type="http://schemas.openxmlformats.org/officeDocument/2006/relationships/hyperlink" Target="https://ref.ly/Job4:12-Job4:16" TargetMode="External"/><Relationship Id="rId581" Type="http://schemas.openxmlformats.org/officeDocument/2006/relationships/hyperlink" Target="https://ref.ly/Zech1:8" TargetMode="External"/><Relationship Id="rId582" Type="http://schemas.openxmlformats.org/officeDocument/2006/relationships/hyperlink" Target="https://ref.ly/Num24:13" TargetMode="External"/><Relationship Id="rId583" Type="http://schemas.openxmlformats.org/officeDocument/2006/relationships/hyperlink" Target="https://ref.ly/Num22:35" TargetMode="External"/><Relationship Id="rId584" Type="http://schemas.openxmlformats.org/officeDocument/2006/relationships/hyperlink" Target="https://ref.ly/Num22:20" TargetMode="External"/><Relationship Id="rId585" Type="http://schemas.openxmlformats.org/officeDocument/2006/relationships/hyperlink" Target="https://ref.ly/Prov12:10" TargetMode="External"/><Relationship Id="rId586" Type="http://schemas.openxmlformats.org/officeDocument/2006/relationships/hyperlink" Target="https://ref.ly/1Sam25:1-1Sam25:44" TargetMode="External"/><Relationship Id="rId587" Type="http://schemas.openxmlformats.org/officeDocument/2006/relationships/hyperlink" Target="https://ref.ly/Gen3:1-Gen3:5" TargetMode="External"/><Relationship Id="rId588" Type="http://schemas.openxmlformats.org/officeDocument/2006/relationships/hyperlink" Target="https://ref.ly/2Pet2:15-2Pet2:16" TargetMode="External"/><Relationship Id="rId589" Type="http://schemas.openxmlformats.org/officeDocument/2006/relationships/hyperlink" Target="https://ref.ly/Num21:19" TargetMode="External"/><Relationship Id="rId590" Type="http://schemas.openxmlformats.org/officeDocument/2006/relationships/hyperlink" Target="https://ref.ly/Josh13:17" TargetMode="External"/><Relationship Id="rId591" Type="http://schemas.openxmlformats.org/officeDocument/2006/relationships/hyperlink" Target="https://ref.ly/Num22:41" TargetMode="External"/><Relationship Id="rId592" Type="http://schemas.openxmlformats.org/officeDocument/2006/relationships/hyperlink" Target="https://ref.ly/Num23:28" TargetMode="External"/><Relationship Id="rId593" Type="http://schemas.openxmlformats.org/officeDocument/2006/relationships/hyperlink" Target="https://ref.ly/Num22:11" TargetMode="External"/><Relationship Id="rId594" Type="http://schemas.openxmlformats.org/officeDocument/2006/relationships/hyperlink" Target="https://ref.ly/Num23:4" TargetMode="External"/><Relationship Id="rId595" Type="http://schemas.openxmlformats.org/officeDocument/2006/relationships/hyperlink" Target="https://ref.ly/Num23:29" TargetMode="External"/><Relationship Id="rId596" Type="http://schemas.openxmlformats.org/officeDocument/2006/relationships/hyperlink" Target="https://ref.ly/Job42:8" TargetMode="External"/><Relationship Id="rId597" Type="http://schemas.openxmlformats.org/officeDocument/2006/relationships/hyperlink" Target="https://ref.ly/Num23:23" TargetMode="External"/><Relationship Id="rId598" Type="http://schemas.openxmlformats.org/officeDocument/2006/relationships/hyperlink" Target="https://ref.ly/Num24:1" TargetMode="External"/><Relationship Id="rId599" Type="http://schemas.openxmlformats.org/officeDocument/2006/relationships/hyperlink" Target="https://ref.ly/Deut18:9-Deut18:14" TargetMode="External"/><Relationship Id="rId600" Type="http://schemas.openxmlformats.org/officeDocument/2006/relationships/hyperlink" Target="https://ref.ly/Ezek21:21" TargetMode="External"/><Relationship Id="rId601" Type="http://schemas.openxmlformats.org/officeDocument/2006/relationships/hyperlink" Target="https://ref.ly/Exod19:5-Exod19:6" TargetMode="External"/><Relationship Id="rId602" Type="http://schemas.openxmlformats.org/officeDocument/2006/relationships/hyperlink" Target="https://ref.ly/Deut7:6-Deut7:9" TargetMode="External"/><Relationship Id="rId603" Type="http://schemas.openxmlformats.org/officeDocument/2006/relationships/hyperlink" Target="https://ref.ly/Gen12:2-Gen12:3" TargetMode="External"/><Relationship Id="rId604" Type="http://schemas.openxmlformats.org/officeDocument/2006/relationships/hyperlink" Target="https://ref.ly/Gen13:16" TargetMode="External"/><Relationship Id="rId605" Type="http://schemas.openxmlformats.org/officeDocument/2006/relationships/hyperlink" Target="https://ref.ly/Gen28:14" TargetMode="External"/><Relationship Id="rId606" Type="http://schemas.openxmlformats.org/officeDocument/2006/relationships/hyperlink" Target="https://ref.ly/Num23:10" TargetMode="External"/><Relationship Id="rId607" Type="http://schemas.openxmlformats.org/officeDocument/2006/relationships/hyperlink" Target="https://ref.ly/Num23:5" TargetMode="External"/><Relationship Id="rId608" Type="http://schemas.openxmlformats.org/officeDocument/2006/relationships/hyperlink" Target="https://ref.ly/Num23:16" TargetMode="External"/><Relationship Id="rId609" Type="http://schemas.openxmlformats.org/officeDocument/2006/relationships/hyperlink" Target="https://ref.ly/Gen24:10" TargetMode="External"/><Relationship Id="rId610" Type="http://schemas.openxmlformats.org/officeDocument/2006/relationships/hyperlink" Target="https://ref.ly/Num22:12" TargetMode="External"/><Relationship Id="rId611" Type="http://schemas.openxmlformats.org/officeDocument/2006/relationships/hyperlink" Target="https://ref.ly/Gen22:17-Gen22:18" TargetMode="External"/><Relationship Id="rId612" Type="http://schemas.openxmlformats.org/officeDocument/2006/relationships/hyperlink" Target="https://ref.ly/Josh2:9-Josh2:11" TargetMode="External"/><Relationship Id="rId613" Type="http://schemas.openxmlformats.org/officeDocument/2006/relationships/hyperlink" Target="https://ref.ly/Num14:13-Num14:19" TargetMode="External"/><Relationship Id="rId614" Type="http://schemas.openxmlformats.org/officeDocument/2006/relationships/hyperlink" Target="https://ref.ly/Num25:3" TargetMode="External"/><Relationship Id="rId615" Type="http://schemas.openxmlformats.org/officeDocument/2006/relationships/hyperlink" Target="https://ref.ly/Num25:5" TargetMode="External"/><Relationship Id="rId616" Type="http://schemas.openxmlformats.org/officeDocument/2006/relationships/hyperlink" Target="https://ref.ly/Deut3:29" TargetMode="External"/><Relationship Id="rId617" Type="http://schemas.openxmlformats.org/officeDocument/2006/relationships/hyperlink" Target="https://ref.ly/Deut34:6" TargetMode="External"/><Relationship Id="rId618" Type="http://schemas.openxmlformats.org/officeDocument/2006/relationships/hyperlink" Target="https://ref.ly/Num23:3" TargetMode="External"/><Relationship Id="rId619" Type="http://schemas.openxmlformats.org/officeDocument/2006/relationships/hyperlink" Target="https://ref.ly/Num23:15" TargetMode="External"/><Relationship Id="rId620" Type="http://schemas.openxmlformats.org/officeDocument/2006/relationships/hyperlink" Target="https://ref.ly/Num24:7" TargetMode="External"/><Relationship Id="rId621" Type="http://schemas.openxmlformats.org/officeDocument/2006/relationships/hyperlink" Target="https://ref.ly/Num26:1-Num26:65" TargetMode="External"/><Relationship Id="rId622" Type="http://schemas.openxmlformats.org/officeDocument/2006/relationships/hyperlink" Target="https://ref.ly/Num24:15-Num24:24" TargetMode="External"/><Relationship Id="rId623" Type="http://schemas.openxmlformats.org/officeDocument/2006/relationships/hyperlink" Target="https://ref.ly/1Sam15:7-1Sam15:9" TargetMode="External"/><Relationship Id="rId624" Type="http://schemas.openxmlformats.org/officeDocument/2006/relationships/hyperlink" Target="https://ref.ly/1Sam15:32-1Sam15:33" TargetMode="External"/><Relationship Id="rId625" Type="http://schemas.openxmlformats.org/officeDocument/2006/relationships/hyperlink" Target="https://ref.ly/Num14:45" TargetMode="External"/><Relationship Id="rId626" Type="http://schemas.openxmlformats.org/officeDocument/2006/relationships/hyperlink" Target="https://ref.ly/Exod17:8-Exod17:16" TargetMode="External"/><Relationship Id="rId627" Type="http://schemas.openxmlformats.org/officeDocument/2006/relationships/hyperlink" Target="https://ref.ly/Num24:8-Num24:9" TargetMode="External"/><Relationship Id="rId628" Type="http://schemas.openxmlformats.org/officeDocument/2006/relationships/hyperlink" Target="https://ref.ly/Gen12:3" TargetMode="External"/><Relationship Id="rId629" Type="http://schemas.openxmlformats.org/officeDocument/2006/relationships/hyperlink" Target="https://ref.ly/Gen27:29" TargetMode="External"/><Relationship Id="rId630" Type="http://schemas.openxmlformats.org/officeDocument/2006/relationships/hyperlink" Target="https://ref.ly/Job27:23" TargetMode="External"/><Relationship Id="rId631" Type="http://schemas.openxmlformats.org/officeDocument/2006/relationships/hyperlink" Target="https://ref.ly/Lam2:15" TargetMode="External"/><Relationship Id="rId632" Type="http://schemas.openxmlformats.org/officeDocument/2006/relationships/hyperlink" Target="https://ref.ly/Num24:9" TargetMode="External"/><Relationship Id="rId633" Type="http://schemas.openxmlformats.org/officeDocument/2006/relationships/hyperlink" Target="https://ref.ly/Num24:16" TargetMode="External"/><Relationship Id="rId634" Type="http://schemas.openxmlformats.org/officeDocument/2006/relationships/hyperlink" Target="https://ref.ly/Num24:17" TargetMode="External"/><Relationship Id="rId635" Type="http://schemas.openxmlformats.org/officeDocument/2006/relationships/hyperlink" Target="https://ref.ly/Isa14:12" TargetMode="External"/><Relationship Id="rId636" Type="http://schemas.openxmlformats.org/officeDocument/2006/relationships/hyperlink" Target="https://ref.ly/Matt2:1-Matt2:10" TargetMode="External"/><Relationship Id="rId637" Type="http://schemas.openxmlformats.org/officeDocument/2006/relationships/hyperlink" Target="https://ref.ly/Gen49:10" TargetMode="External"/><Relationship Id="rId638" Type="http://schemas.openxmlformats.org/officeDocument/2006/relationships/hyperlink" Target="https://ref.ly/Ps45:6" TargetMode="External"/><Relationship Id="rId639" Type="http://schemas.openxmlformats.org/officeDocument/2006/relationships/hyperlink" Target="https://ref.ly/2Sam8:2" TargetMode="External"/><Relationship Id="rId640" Type="http://schemas.openxmlformats.org/officeDocument/2006/relationships/hyperlink" Target="https://ref.ly/2Kgs3:1-2Kgs3:27" TargetMode="External"/><Relationship Id="rId641" Type="http://schemas.openxmlformats.org/officeDocument/2006/relationships/hyperlink" Target="https://ref.ly/Isa15:1-Isa16:14" TargetMode="External"/><Relationship Id="rId642" Type="http://schemas.openxmlformats.org/officeDocument/2006/relationships/hyperlink" Target="https://ref.ly/Jer48:1-Jer48:47" TargetMode="External"/><Relationship Id="rId643" Type="http://schemas.openxmlformats.org/officeDocument/2006/relationships/hyperlink" Target="https://ref.ly/Matt2:2" TargetMode="External"/><Relationship Id="rId644" Type="http://schemas.openxmlformats.org/officeDocument/2006/relationships/hyperlink" Target="https://ref.ly/2Pet1:19" TargetMode="External"/><Relationship Id="rId645" Type="http://schemas.openxmlformats.org/officeDocument/2006/relationships/hyperlink" Target="https://ref.ly/Rev2:28" TargetMode="External"/><Relationship Id="rId646" Type="http://schemas.openxmlformats.org/officeDocument/2006/relationships/hyperlink" Target="https://ref.ly/Rev22:16" TargetMode="External"/><Relationship Id="rId647" Type="http://schemas.openxmlformats.org/officeDocument/2006/relationships/hyperlink" Target="https://ref.ly/Heb1:8" TargetMode="External"/><Relationship Id="rId648" Type="http://schemas.openxmlformats.org/officeDocument/2006/relationships/hyperlink" Target="https://ref.ly/Num24:18" TargetMode="External"/><Relationship Id="rId649" Type="http://schemas.openxmlformats.org/officeDocument/2006/relationships/hyperlink" Target="https://ref.ly/Num24:19" TargetMode="External"/><Relationship Id="rId650" Type="http://schemas.openxmlformats.org/officeDocument/2006/relationships/hyperlink" Target="https://ref.ly/Num24:20" TargetMode="External"/><Relationship Id="rId651" Type="http://schemas.openxmlformats.org/officeDocument/2006/relationships/hyperlink" Target="https://ref.ly/Num10:29-Num10:32" TargetMode="External"/><Relationship Id="rId652" Type="http://schemas.openxmlformats.org/officeDocument/2006/relationships/hyperlink" Target="https://ref.ly/1Sam15:6" TargetMode="External"/><Relationship Id="rId653" Type="http://schemas.openxmlformats.org/officeDocument/2006/relationships/hyperlink" Target="https://ref.ly/1Sam27:10" TargetMode="External"/><Relationship Id="rId654" Type="http://schemas.openxmlformats.org/officeDocument/2006/relationships/hyperlink" Target="https://ref.ly/1Sam30:27-1Sam30:30" TargetMode="External"/><Relationship Id="rId655" Type="http://schemas.openxmlformats.org/officeDocument/2006/relationships/hyperlink" Target="https://ref.ly/Gen10:4" TargetMode="External"/><Relationship Id="rId656" Type="http://schemas.openxmlformats.org/officeDocument/2006/relationships/hyperlink" Target="https://ref.ly/Jer2:10" TargetMode="External"/><Relationship Id="rId657" Type="http://schemas.openxmlformats.org/officeDocument/2006/relationships/hyperlink" Target="https://ref.ly/Dan11:30" TargetMode="External"/><Relationship Id="rId658" Type="http://schemas.openxmlformats.org/officeDocument/2006/relationships/hyperlink" Target="https://ref.ly/Gen10:21-Gen10:25" TargetMode="External"/><Relationship Id="rId659" Type="http://schemas.openxmlformats.org/officeDocument/2006/relationships/hyperlink" Target="https://ref.ly/Gen11:10-Gen11:16" TargetMode="External"/><Relationship Id="rId660" Type="http://schemas.openxmlformats.org/officeDocument/2006/relationships/hyperlink" Target="https://ref.ly/Josh24:3" TargetMode="External"/><Relationship Id="rId661" Type="http://schemas.openxmlformats.org/officeDocument/2006/relationships/hyperlink" Target="https://ref.ly/Isa7:20" TargetMode="External"/><Relationship Id="rId662" Type="http://schemas.openxmlformats.org/officeDocument/2006/relationships/hyperlink" Target="https://ref.ly/Num31:8" TargetMode="External"/><Relationship Id="rId663" Type="http://schemas.openxmlformats.org/officeDocument/2006/relationships/hyperlink" Target="https://ref.ly/Josh2:1" TargetMode="External"/><Relationship Id="rId664" Type="http://schemas.openxmlformats.org/officeDocument/2006/relationships/hyperlink" Target="https://ref.ly/Num22:2-Num22:4" TargetMode="External"/><Relationship Id="rId665" Type="http://schemas.openxmlformats.org/officeDocument/2006/relationships/hyperlink" Target="https://ref.ly/Num31:15-Num31:16" TargetMode="External"/><Relationship Id="rId666" Type="http://schemas.openxmlformats.org/officeDocument/2006/relationships/hyperlink" Target="https://ref.ly/Num31:16" TargetMode="External"/><Relationship Id="rId667" Type="http://schemas.openxmlformats.org/officeDocument/2006/relationships/hyperlink" Target="https://ref.ly/1Cor10:6" TargetMode="External"/><Relationship Id="rId668" Type="http://schemas.openxmlformats.org/officeDocument/2006/relationships/hyperlink" Target="https://ref.ly/1Cor10:11" TargetMode="External"/><Relationship Id="rId669" Type="http://schemas.openxmlformats.org/officeDocument/2006/relationships/hyperlink" Target="https://ref.ly/Ps106:28" TargetMode="External"/><Relationship Id="rId670" Type="http://schemas.openxmlformats.org/officeDocument/2006/relationships/hyperlink" Target="https://ref.ly/Num21:29" TargetMode="External"/><Relationship Id="rId671" Type="http://schemas.openxmlformats.org/officeDocument/2006/relationships/hyperlink" Target="https://ref.ly/Num25:18" TargetMode="External"/><Relationship Id="rId672" Type="http://schemas.openxmlformats.org/officeDocument/2006/relationships/hyperlink" Target="https://ref.ly/Deut4:3" TargetMode="External"/><Relationship Id="rId673" Type="http://schemas.openxmlformats.org/officeDocument/2006/relationships/hyperlink" Target="https://ref.ly/Deut4:46" TargetMode="External"/><Relationship Id="rId674" Type="http://schemas.openxmlformats.org/officeDocument/2006/relationships/hyperlink" Target="https://ref.ly/Josh13:20" TargetMode="External"/><Relationship Id="rId675" Type="http://schemas.openxmlformats.org/officeDocument/2006/relationships/hyperlink" Target="https://ref.ly/Josh22:17" TargetMode="External"/><Relationship Id="rId676" Type="http://schemas.openxmlformats.org/officeDocument/2006/relationships/hyperlink" Target="https://ref.ly/Num25:8-Num25:9" TargetMode="External"/><Relationship Id="rId677" Type="http://schemas.openxmlformats.org/officeDocument/2006/relationships/hyperlink" Target="https://ref.ly/Num26:1" TargetMode="External"/><Relationship Id="rId678" Type="http://schemas.openxmlformats.org/officeDocument/2006/relationships/hyperlink" Target="https://ref.ly/Num11:10" TargetMode="External"/><Relationship Id="rId679" Type="http://schemas.openxmlformats.org/officeDocument/2006/relationships/hyperlink" Target="https://ref.ly/Num12:9" TargetMode="External"/><Relationship Id="rId680" Type="http://schemas.openxmlformats.org/officeDocument/2006/relationships/hyperlink" Target="https://ref.ly/Exod32:27-Exod32:28" TargetMode="External"/><Relationship Id="rId681" Type="http://schemas.openxmlformats.org/officeDocument/2006/relationships/hyperlink" Target="https://ref.ly/2Sam21:6" TargetMode="External"/><Relationship Id="rId682" Type="http://schemas.openxmlformats.org/officeDocument/2006/relationships/hyperlink" Target="https://ref.ly/2Sam21:9" TargetMode="External"/><Relationship Id="rId683" Type="http://schemas.openxmlformats.org/officeDocument/2006/relationships/hyperlink" Target="https://ref.ly/2Sam12:12" TargetMode="External"/><Relationship Id="rId684" Type="http://schemas.openxmlformats.org/officeDocument/2006/relationships/hyperlink" Target="https://ref.ly/Num25:1-Num25:3" TargetMode="External"/><Relationship Id="rId685" Type="http://schemas.openxmlformats.org/officeDocument/2006/relationships/hyperlink" Target="https://ref.ly/Num25:16-Num25:18" TargetMode="External"/><Relationship Id="rId686" Type="http://schemas.openxmlformats.org/officeDocument/2006/relationships/hyperlink" Target="https://ref.ly/Num31:1-Num31:2" TargetMode="External"/><Relationship Id="rId687" Type="http://schemas.openxmlformats.org/officeDocument/2006/relationships/hyperlink" Target="https://ref.ly/Num25:7-Num25:8" TargetMode="External"/><Relationship Id="rId688" Type="http://schemas.openxmlformats.org/officeDocument/2006/relationships/hyperlink" Target="https://ref.ly/Mal2:5" TargetMode="External"/><Relationship Id="rId689" Type="http://schemas.openxmlformats.org/officeDocument/2006/relationships/hyperlink" Target="https://ref.ly/Jer33:19-Jer33:22" TargetMode="External"/><Relationship Id="rId690" Type="http://schemas.openxmlformats.org/officeDocument/2006/relationships/hyperlink" Target="https://ref.ly/Num31:1-Num31:54" TargetMode="External"/><Relationship Id="rId691" Type="http://schemas.openxmlformats.org/officeDocument/2006/relationships/hyperlink" Target="https://ref.ly/Num1:1-Num4:49" TargetMode="External"/><Relationship Id="rId692" Type="http://schemas.openxmlformats.org/officeDocument/2006/relationships/hyperlink" Target="https://ref.ly/Num26:63-Num26:65" TargetMode="External"/><Relationship Id="rId693" Type="http://schemas.openxmlformats.org/officeDocument/2006/relationships/hyperlink" Target="https://ref.ly/Num27:1-Num27:11" TargetMode="External"/><Relationship Id="rId694" Type="http://schemas.openxmlformats.org/officeDocument/2006/relationships/hyperlink" Target="https://ref.ly/Num36:1-Num36:12" TargetMode="External"/><Relationship Id="rId695" Type="http://schemas.openxmlformats.org/officeDocument/2006/relationships/hyperlink" Target="https://ref.ly/Num2:32" TargetMode="External"/><Relationship Id="rId696" Type="http://schemas.openxmlformats.org/officeDocument/2006/relationships/hyperlink" Target="https://ref.ly/Josh15:1-Josh19:51" TargetMode="External"/><Relationship Id="rId697" Type="http://schemas.openxmlformats.org/officeDocument/2006/relationships/hyperlink" Target="https://ref.ly/Num27:21" TargetMode="External"/><Relationship Id="rId698" Type="http://schemas.openxmlformats.org/officeDocument/2006/relationships/hyperlink" Target="https://ref.ly/1Sam10:20" TargetMode="External"/><Relationship Id="rId699" Type="http://schemas.openxmlformats.org/officeDocument/2006/relationships/hyperlink" Target="https://ref.ly/1Sam14:41-1Sam14:42" TargetMode="External"/><Relationship Id="rId700" Type="http://schemas.openxmlformats.org/officeDocument/2006/relationships/hyperlink" Target="https://ref.ly/Prov18:18" TargetMode="External"/><Relationship Id="rId701" Type="http://schemas.openxmlformats.org/officeDocument/2006/relationships/hyperlink" Target="https://ref.ly/Acts1:26" TargetMode="External"/><Relationship Id="rId702" Type="http://schemas.openxmlformats.org/officeDocument/2006/relationships/hyperlink" Target="https://ref.ly/Num1:47-Num1:49" TargetMode="External"/><Relationship Id="rId703" Type="http://schemas.openxmlformats.org/officeDocument/2006/relationships/hyperlink" Target="https://ref.ly/Num3:14-Num3:39" TargetMode="External"/><Relationship Id="rId704" Type="http://schemas.openxmlformats.org/officeDocument/2006/relationships/hyperlink" Target="https://ref.ly/Num3:15" TargetMode="External"/><Relationship Id="rId705" Type="http://schemas.openxmlformats.org/officeDocument/2006/relationships/hyperlink" Target="https://ref.ly/Num26:52-Num26:56" TargetMode="External"/><Relationship Id="rId706" Type="http://schemas.openxmlformats.org/officeDocument/2006/relationships/hyperlink" Target="https://ref.ly/Num18:23-Num18:24" TargetMode="External"/><Relationship Id="rId707" Type="http://schemas.openxmlformats.org/officeDocument/2006/relationships/hyperlink" Target="https://ref.ly/Num27:12-Num27:23" TargetMode="External"/><Relationship Id="rId708" Type="http://schemas.openxmlformats.org/officeDocument/2006/relationships/hyperlink" Target="https://ref.ly/Num23:1-Num24:25" TargetMode="External"/><Relationship Id="rId709" Type="http://schemas.openxmlformats.org/officeDocument/2006/relationships/hyperlink" Target="https://ref.ly/Num36:1-Num36:13" TargetMode="External"/><Relationship Id="rId710" Type="http://schemas.openxmlformats.org/officeDocument/2006/relationships/hyperlink" Target="https://ref.ly/Josh17:4" TargetMode="External"/><Relationship Id="rId711" Type="http://schemas.openxmlformats.org/officeDocument/2006/relationships/hyperlink" Target="https://ref.ly/1Kgs21:7-1Kgs21:16" TargetMode="External"/><Relationship Id="rId712" Type="http://schemas.openxmlformats.org/officeDocument/2006/relationships/hyperlink" Target="https://ref.ly/Deut32:49" TargetMode="External"/><Relationship Id="rId713" Type="http://schemas.openxmlformats.org/officeDocument/2006/relationships/hyperlink" Target="https://ref.ly/1Kgs22:17" TargetMode="External"/><Relationship Id="rId714" Type="http://schemas.openxmlformats.org/officeDocument/2006/relationships/hyperlink" Target="https://ref.ly/Ezek34:5" TargetMode="External"/><Relationship Id="rId715" Type="http://schemas.openxmlformats.org/officeDocument/2006/relationships/hyperlink" Target="https://ref.ly/Matt9:36" TargetMode="External"/><Relationship Id="rId716" Type="http://schemas.openxmlformats.org/officeDocument/2006/relationships/hyperlink" Target="https://ref.ly/Num11:28" TargetMode="External"/><Relationship Id="rId717" Type="http://schemas.openxmlformats.org/officeDocument/2006/relationships/hyperlink" Target="https://ref.ly/Exod33:11" TargetMode="External"/><Relationship Id="rId718" Type="http://schemas.openxmlformats.org/officeDocument/2006/relationships/hyperlink" Target="https://ref.ly/Num11:25-Num11:29" TargetMode="External"/><Relationship Id="rId719" Type="http://schemas.openxmlformats.org/officeDocument/2006/relationships/hyperlink" Target="https://ref.ly/Deut34:9" TargetMode="External"/><Relationship Id="rId720" Type="http://schemas.openxmlformats.org/officeDocument/2006/relationships/hyperlink" Target="https://ref.ly/Num8:10-Num8:14" TargetMode="External"/><Relationship Id="rId721" Type="http://schemas.openxmlformats.org/officeDocument/2006/relationships/hyperlink" Target="https://ref.ly/Num12:6-Num12:8" TargetMode="External"/><Relationship Id="rId722" Type="http://schemas.openxmlformats.org/officeDocument/2006/relationships/hyperlink" Target="https://ref.ly/Deut34:10-Deut34:12" TargetMode="External"/><Relationship Id="rId723" Type="http://schemas.openxmlformats.org/officeDocument/2006/relationships/hyperlink" Target="https://ref.ly/Exod28:30" TargetMode="External"/><Relationship Id="rId724" Type="http://schemas.openxmlformats.org/officeDocument/2006/relationships/hyperlink" Target="https://ref.ly/Lev8:8" TargetMode="External"/><Relationship Id="rId725" Type="http://schemas.openxmlformats.org/officeDocument/2006/relationships/hyperlink" Target="https://ref.ly/Num15:3" TargetMode="External"/><Relationship Id="rId726" Type="http://schemas.openxmlformats.org/officeDocument/2006/relationships/hyperlink" Target="https://ref.ly/Gen8:21" TargetMode="External"/><Relationship Id="rId727" Type="http://schemas.openxmlformats.org/officeDocument/2006/relationships/hyperlink" Target="https://ref.ly/Lev1:9" TargetMode="External"/><Relationship Id="rId728" Type="http://schemas.openxmlformats.org/officeDocument/2006/relationships/hyperlink" Target="https://ref.ly/Eph5:2" TargetMode="External"/><Relationship Id="rId729" Type="http://schemas.openxmlformats.org/officeDocument/2006/relationships/hyperlink" Target="https://ref.ly/Phil4:18" TargetMode="External"/><Relationship Id="rId730" Type="http://schemas.openxmlformats.org/officeDocument/2006/relationships/hyperlink" Target="https://ref.ly/Num28:3-Num29:39" TargetMode="External"/><Relationship Id="rId731" Type="http://schemas.openxmlformats.org/officeDocument/2006/relationships/hyperlink" Target="https://ref.ly/Num15:1-Num15:16" TargetMode="External"/><Relationship Id="rId732" Type="http://schemas.openxmlformats.org/officeDocument/2006/relationships/hyperlink" Target="https://ref.ly/Lev1:1-Lev7:38" TargetMode="External"/><Relationship Id="rId733" Type="http://schemas.openxmlformats.org/officeDocument/2006/relationships/hyperlink" Target="https://ref.ly/Lev23:1-Lev23:44" TargetMode="External"/><Relationship Id="rId734" Type="http://schemas.openxmlformats.org/officeDocument/2006/relationships/hyperlink" Target="https://ref.ly/Heb9:9-Heb9:15" TargetMode="External"/><Relationship Id="rId735" Type="http://schemas.openxmlformats.org/officeDocument/2006/relationships/hyperlink" Target="https://ref.ly/Heb10:1-Heb10:2" TargetMode="External"/><Relationship Id="rId736" Type="http://schemas.openxmlformats.org/officeDocument/2006/relationships/hyperlink" Target="https://ref.ly/1Pet2:5" TargetMode="External"/><Relationship Id="rId737" Type="http://schemas.openxmlformats.org/officeDocument/2006/relationships/hyperlink" Target="https://ref.ly/Exod29:38-Exod29:46" TargetMode="External"/><Relationship Id="rId738" Type="http://schemas.openxmlformats.org/officeDocument/2006/relationships/hyperlink" Target="https://ref.ly/Num6:3" TargetMode="External"/><Relationship Id="rId739" Type="http://schemas.openxmlformats.org/officeDocument/2006/relationships/hyperlink" Target="https://ref.ly/Deut14:26" TargetMode="External"/><Relationship Id="rId740" Type="http://schemas.openxmlformats.org/officeDocument/2006/relationships/hyperlink" Target="https://ref.ly/Lev23:3" TargetMode="External"/><Relationship Id="rId741" Type="http://schemas.openxmlformats.org/officeDocument/2006/relationships/hyperlink" Target="https://ref.ly/Deut5:12-Deut5:15" TargetMode="External"/><Relationship Id="rId742" Type="http://schemas.openxmlformats.org/officeDocument/2006/relationships/hyperlink" Target="https://ref.ly/Num9:1-Num9:4" TargetMode="External"/><Relationship Id="rId743" Type="http://schemas.openxmlformats.org/officeDocument/2006/relationships/hyperlink" Target="https://ref.ly/Exod12:1-Exod13:10" TargetMode="External"/><Relationship Id="rId744" Type="http://schemas.openxmlformats.org/officeDocument/2006/relationships/hyperlink" Target="https://ref.ly/Lev23:5-Lev23:8" TargetMode="External"/><Relationship Id="rId745" Type="http://schemas.openxmlformats.org/officeDocument/2006/relationships/hyperlink" Target="https://ref.ly/Deut16:1-Deut16:8" TargetMode="External"/><Relationship Id="rId746" Type="http://schemas.openxmlformats.org/officeDocument/2006/relationships/hyperlink" Target="https://ref.ly/Matt26:17-Matt26:19" TargetMode="External"/><Relationship Id="rId747" Type="http://schemas.openxmlformats.org/officeDocument/2006/relationships/hyperlink" Target="https://ref.ly/Matt26:26-Matt26:27" TargetMode="External"/><Relationship Id="rId748" Type="http://schemas.openxmlformats.org/officeDocument/2006/relationships/hyperlink" Target="https://ref.ly/Mark14:12" TargetMode="External"/><Relationship Id="rId749" Type="http://schemas.openxmlformats.org/officeDocument/2006/relationships/hyperlink" Target="https://ref.ly/John11:55" TargetMode="External"/><Relationship Id="rId750" Type="http://schemas.openxmlformats.org/officeDocument/2006/relationships/hyperlink" Target="https://ref.ly/John12:1" TargetMode="External"/><Relationship Id="rId751" Type="http://schemas.openxmlformats.org/officeDocument/2006/relationships/hyperlink" Target="https://ref.ly/John13:1" TargetMode="External"/><Relationship Id="rId752" Type="http://schemas.openxmlformats.org/officeDocument/2006/relationships/hyperlink" Target="https://ref.ly/John18:28" TargetMode="External"/><Relationship Id="rId753" Type="http://schemas.openxmlformats.org/officeDocument/2006/relationships/hyperlink" Target="https://ref.ly/John18:39" TargetMode="External"/><Relationship Id="rId754" Type="http://schemas.openxmlformats.org/officeDocument/2006/relationships/hyperlink" Target="https://ref.ly/John19:14" TargetMode="External"/><Relationship Id="rId755" Type="http://schemas.openxmlformats.org/officeDocument/2006/relationships/hyperlink" Target="https://ref.ly/John19:31" TargetMode="External"/><Relationship Id="rId756" Type="http://schemas.openxmlformats.org/officeDocument/2006/relationships/hyperlink" Target="https://ref.ly/Acts2:1" TargetMode="External"/><Relationship Id="rId757" Type="http://schemas.openxmlformats.org/officeDocument/2006/relationships/hyperlink" Target="https://ref.ly/Lev23:15-Lev23:22" TargetMode="External"/><Relationship Id="rId758" Type="http://schemas.openxmlformats.org/officeDocument/2006/relationships/hyperlink" Target="https://ref.ly/Acts20:16" TargetMode="External"/><Relationship Id="rId759" Type="http://schemas.openxmlformats.org/officeDocument/2006/relationships/hyperlink" Target="https://ref.ly/1Cor16:8" TargetMode="External"/><Relationship Id="rId760" Type="http://schemas.openxmlformats.org/officeDocument/2006/relationships/hyperlink" Target="https://ref.ly/Lev23:23-Lev23:25" TargetMode="External"/><Relationship Id="rId761" Type="http://schemas.openxmlformats.org/officeDocument/2006/relationships/hyperlink" Target="https://ref.ly/Lev23:27" TargetMode="External"/><Relationship Id="rId762" Type="http://schemas.openxmlformats.org/officeDocument/2006/relationships/hyperlink" Target="https://ref.ly/Lev16:1-Lev16:34" TargetMode="External"/><Relationship Id="rId763" Type="http://schemas.openxmlformats.org/officeDocument/2006/relationships/hyperlink" Target="https://ref.ly/Lev23:26-Lev23:32" TargetMode="External"/><Relationship Id="rId764" Type="http://schemas.openxmlformats.org/officeDocument/2006/relationships/hyperlink" Target="https://ref.ly/Rom3:23-Rom3:25" TargetMode="External"/><Relationship Id="rId765" Type="http://schemas.openxmlformats.org/officeDocument/2006/relationships/hyperlink" Target="https://ref.ly/Heb9:7-Heb9:12" TargetMode="External"/><Relationship Id="rId766" Type="http://schemas.openxmlformats.org/officeDocument/2006/relationships/hyperlink" Target="https://ref.ly/Heb9:23-Heb9:28" TargetMode="External"/><Relationship Id="rId767" Type="http://schemas.openxmlformats.org/officeDocument/2006/relationships/hyperlink" Target="https://ref.ly/Num29:12" TargetMode="External"/><Relationship Id="rId768" Type="http://schemas.openxmlformats.org/officeDocument/2006/relationships/hyperlink" Target="https://ref.ly/Num29:35" TargetMode="External"/><Relationship Id="rId769" Type="http://schemas.openxmlformats.org/officeDocument/2006/relationships/hyperlink" Target="https://ref.ly/Exod34:22" TargetMode="External"/><Relationship Id="rId770" Type="http://schemas.openxmlformats.org/officeDocument/2006/relationships/hyperlink" Target="https://ref.ly/Neh8:13-Neh8:18" TargetMode="External"/><Relationship Id="rId771" Type="http://schemas.openxmlformats.org/officeDocument/2006/relationships/hyperlink" Target="https://ref.ly/Lev23:33-Lev23:43" TargetMode="External"/><Relationship Id="rId772" Type="http://schemas.openxmlformats.org/officeDocument/2006/relationships/hyperlink" Target="https://ref.ly/1Kgs8:1-1Kgs8:2" TargetMode="External"/><Relationship Id="rId773" Type="http://schemas.openxmlformats.org/officeDocument/2006/relationships/hyperlink" Target="https://ref.ly/Lev23:38" TargetMode="External"/><Relationship Id="rId774" Type="http://schemas.openxmlformats.org/officeDocument/2006/relationships/hyperlink" Target="https://ref.ly/1Sam1:1-1Sam1:28" TargetMode="External"/><Relationship Id="rId775" Type="http://schemas.openxmlformats.org/officeDocument/2006/relationships/hyperlink" Target="https://ref.ly/Num6:1-Num6:27" TargetMode="External"/><Relationship Id="rId776" Type="http://schemas.openxmlformats.org/officeDocument/2006/relationships/hyperlink" Target="https://ref.ly/Matt5:33" TargetMode="External"/><Relationship Id="rId777" Type="http://schemas.openxmlformats.org/officeDocument/2006/relationships/hyperlink" Target="https://ref.ly/Num29:39" TargetMode="External"/><Relationship Id="rId778" Type="http://schemas.openxmlformats.org/officeDocument/2006/relationships/hyperlink" Target="https://ref.ly/Num6:1-Num6:21" TargetMode="External"/><Relationship Id="rId779" Type="http://schemas.openxmlformats.org/officeDocument/2006/relationships/hyperlink" Target="https://ref.ly/Lev5:4-Lev5:5" TargetMode="External"/><Relationship Id="rId780" Type="http://schemas.openxmlformats.org/officeDocument/2006/relationships/hyperlink" Target="https://ref.ly/Lev27:1-Lev27:34" TargetMode="External"/><Relationship Id="rId781" Type="http://schemas.openxmlformats.org/officeDocument/2006/relationships/hyperlink" Target="https://ref.ly/Deut23:21-Deut23:23" TargetMode="External"/><Relationship Id="rId782" Type="http://schemas.openxmlformats.org/officeDocument/2006/relationships/hyperlink" Target="https://ref.ly/Matt6:16" TargetMode="External"/><Relationship Id="rId783" Type="http://schemas.openxmlformats.org/officeDocument/2006/relationships/hyperlink" Target="https://ref.ly/Matt15:3-Matt15:9" TargetMode="External"/><Relationship Id="rId784" Type="http://schemas.openxmlformats.org/officeDocument/2006/relationships/hyperlink" Target="https://ref.ly/Acts18:18" TargetMode="External"/><Relationship Id="rId785" Type="http://schemas.openxmlformats.org/officeDocument/2006/relationships/hyperlink" Target="https://ref.ly/Acts21:23" TargetMode="External"/><Relationship Id="rId786" Type="http://schemas.openxmlformats.org/officeDocument/2006/relationships/hyperlink" Target="https://ref.ly/Lev22:13" TargetMode="External"/><Relationship Id="rId787" Type="http://schemas.openxmlformats.org/officeDocument/2006/relationships/hyperlink" Target="https://ref.ly/Num30:5" TargetMode="External"/><Relationship Id="rId788" Type="http://schemas.openxmlformats.org/officeDocument/2006/relationships/hyperlink" Target="https://ref.ly/Num30:8" TargetMode="External"/><Relationship Id="rId789" Type="http://schemas.openxmlformats.org/officeDocument/2006/relationships/hyperlink" Target="https://ref.ly/Num30:12" TargetMode="External"/><Relationship Id="rId790" Type="http://schemas.openxmlformats.org/officeDocument/2006/relationships/hyperlink" Target="https://ref.ly/Num30:13" TargetMode="External"/><Relationship Id="rId791" Type="http://schemas.openxmlformats.org/officeDocument/2006/relationships/hyperlink" Target="https://ref.ly/Lev5:4-Lev5:13" TargetMode="External"/><Relationship Id="rId792" Type="http://schemas.openxmlformats.org/officeDocument/2006/relationships/hyperlink" Target="https://ref.ly/Num25:1-Num25:18" TargetMode="External"/><Relationship Id="rId793" Type="http://schemas.openxmlformats.org/officeDocument/2006/relationships/hyperlink" Target="https://ref.ly/Judg6:3" TargetMode="External"/><Relationship Id="rId794" Type="http://schemas.openxmlformats.org/officeDocument/2006/relationships/hyperlink" Target="https://ref.ly/Judg6:33" TargetMode="External"/><Relationship Id="rId795" Type="http://schemas.openxmlformats.org/officeDocument/2006/relationships/hyperlink" Target="https://ref.ly/Judg7:12" TargetMode="External"/><Relationship Id="rId796" Type="http://schemas.openxmlformats.org/officeDocument/2006/relationships/hyperlink" Target="https://ref.ly/Gen37:28" TargetMode="External"/><Relationship Id="rId797" Type="http://schemas.openxmlformats.org/officeDocument/2006/relationships/hyperlink" Target="https://ref.ly/Gen37:36" TargetMode="External"/><Relationship Id="rId798" Type="http://schemas.openxmlformats.org/officeDocument/2006/relationships/hyperlink" Target="https://ref.ly/Isa60:6" TargetMode="External"/><Relationship Id="rId799" Type="http://schemas.openxmlformats.org/officeDocument/2006/relationships/hyperlink" Target="https://ref.ly/Exod2:15-Exod3:1" TargetMode="External"/><Relationship Id="rId800" Type="http://schemas.openxmlformats.org/officeDocument/2006/relationships/hyperlink" Target="https://ref.ly/Num10:29" TargetMode="External"/><Relationship Id="rId801" Type="http://schemas.openxmlformats.org/officeDocument/2006/relationships/hyperlink" Target="https://ref.ly/Num22:4" TargetMode="External"/><Relationship Id="rId802" Type="http://schemas.openxmlformats.org/officeDocument/2006/relationships/hyperlink" Target="https://ref.ly/Num25:6-Num25:18" TargetMode="External"/><Relationship Id="rId803" Type="http://schemas.openxmlformats.org/officeDocument/2006/relationships/hyperlink" Target="https://ref.ly/Num25:11" TargetMode="External"/><Relationship Id="rId804" Type="http://schemas.openxmlformats.org/officeDocument/2006/relationships/hyperlink" Target="https://ref.ly/Num25:13" TargetMode="External"/><Relationship Id="rId805" Type="http://schemas.openxmlformats.org/officeDocument/2006/relationships/hyperlink" Target="https://ref.ly/Num10:35-Num10:36" TargetMode="External"/><Relationship Id="rId806" Type="http://schemas.openxmlformats.org/officeDocument/2006/relationships/hyperlink" Target="https://ref.ly/Josh6:6" TargetMode="External"/><Relationship Id="rId807" Type="http://schemas.openxmlformats.org/officeDocument/2006/relationships/hyperlink" Target="https://ref.ly/1Sam4:3-1Sam4:11" TargetMode="External"/><Relationship Id="rId808" Type="http://schemas.openxmlformats.org/officeDocument/2006/relationships/hyperlink" Target="https://ref.ly/Num14:44" TargetMode="External"/><Relationship Id="rId809" Type="http://schemas.openxmlformats.org/officeDocument/2006/relationships/hyperlink" Target="https://ref.ly/Num3:31" TargetMode="External"/><Relationship Id="rId810" Type="http://schemas.openxmlformats.org/officeDocument/2006/relationships/hyperlink" Target="https://ref.ly/Num4:15" TargetMode="External"/><Relationship Id="rId811" Type="http://schemas.openxmlformats.org/officeDocument/2006/relationships/hyperlink" Target="https://ref.ly/Num18:3" TargetMode="External"/><Relationship Id="rId812" Type="http://schemas.openxmlformats.org/officeDocument/2006/relationships/hyperlink" Target="https://ref.ly/1Kgs8:4" TargetMode="External"/><Relationship Id="rId813" Type="http://schemas.openxmlformats.org/officeDocument/2006/relationships/hyperlink" Target="https://ref.ly/1Chr9:29" TargetMode="External"/><Relationship Id="rId814" Type="http://schemas.openxmlformats.org/officeDocument/2006/relationships/hyperlink" Target="https://ref.ly/2Chr5:5" TargetMode="External"/><Relationship Id="rId815" Type="http://schemas.openxmlformats.org/officeDocument/2006/relationships/hyperlink" Target="https://ref.ly/Num31:12" TargetMode="External"/><Relationship Id="rId816" Type="http://schemas.openxmlformats.org/officeDocument/2006/relationships/hyperlink" Target="https://ref.ly/Num31:32-Num31:35" TargetMode="External"/><Relationship Id="rId817" Type="http://schemas.openxmlformats.org/officeDocument/2006/relationships/hyperlink" Target="https://ref.ly/2Pet2:15" TargetMode="External"/><Relationship Id="rId818" Type="http://schemas.openxmlformats.org/officeDocument/2006/relationships/hyperlink" Target="https://ref.ly/Jude1:11" TargetMode="External"/><Relationship Id="rId819" Type="http://schemas.openxmlformats.org/officeDocument/2006/relationships/hyperlink" Target="https://ref.ly/Josh6:1-Josh6:27" TargetMode="External"/><Relationship Id="rId820" Type="http://schemas.openxmlformats.org/officeDocument/2006/relationships/hyperlink" Target="https://ref.ly/Josh8:1-Josh8:35" TargetMode="External"/><Relationship Id="rId821" Type="http://schemas.openxmlformats.org/officeDocument/2006/relationships/hyperlink" Target="https://ref.ly/Num19:1-Num19:22" TargetMode="External"/><Relationship Id="rId822" Type="http://schemas.openxmlformats.org/officeDocument/2006/relationships/hyperlink" Target="https://ref.ly/1Sam30:21-1Sam30:25" TargetMode="External"/><Relationship Id="rId823" Type="http://schemas.openxmlformats.org/officeDocument/2006/relationships/hyperlink" Target="https://ref.ly/Num31:25-Num31:30" TargetMode="External"/><Relationship Id="rId824" Type="http://schemas.openxmlformats.org/officeDocument/2006/relationships/hyperlink" Target="https://ref.ly/Exod30:12" TargetMode="External"/><Relationship Id="rId825" Type="http://schemas.openxmlformats.org/officeDocument/2006/relationships/hyperlink" Target="https://ref.ly/Judg8:24-Judg8:26" TargetMode="External"/><Relationship Id="rId826" Type="http://schemas.openxmlformats.org/officeDocument/2006/relationships/hyperlink" Target="https://ref.ly/Num16:39-Num16:40" TargetMode="External"/><Relationship Id="rId827" Type="http://schemas.openxmlformats.org/officeDocument/2006/relationships/hyperlink" Target="https://ref.ly/Zech6:14" TargetMode="External"/><Relationship Id="rId828" Type="http://schemas.openxmlformats.org/officeDocument/2006/relationships/hyperlink" Target="https://ref.ly/Num31:32-Num31:33" TargetMode="External"/><Relationship Id="rId829" Type="http://schemas.openxmlformats.org/officeDocument/2006/relationships/hyperlink" Target="https://ref.ly/Num32:29" TargetMode="External"/><Relationship Id="rId830" Type="http://schemas.openxmlformats.org/officeDocument/2006/relationships/hyperlink" Target="https://ref.ly/Num21:1-Num21:35" TargetMode="External"/><Relationship Id="rId831" Type="http://schemas.openxmlformats.org/officeDocument/2006/relationships/hyperlink" Target="https://ref.ly/Num32:38" TargetMode="External"/><Relationship Id="rId832" Type="http://schemas.openxmlformats.org/officeDocument/2006/relationships/hyperlink" Target="https://ref.ly/Gen36:10-Gen36:11" TargetMode="External"/><Relationship Id="rId833" Type="http://schemas.openxmlformats.org/officeDocument/2006/relationships/hyperlink" Target="https://ref.ly/Num13:6" TargetMode="External"/><Relationship Id="rId834" Type="http://schemas.openxmlformats.org/officeDocument/2006/relationships/hyperlink" Target="https://ref.ly/Num32:22" TargetMode="External"/><Relationship Id="rId835" Type="http://schemas.openxmlformats.org/officeDocument/2006/relationships/hyperlink" Target="https://ref.ly/Num32:23" TargetMode="External"/><Relationship Id="rId836" Type="http://schemas.openxmlformats.org/officeDocument/2006/relationships/hyperlink" Target="https://ref.ly/Josh4:12-Josh4:13" TargetMode="External"/><Relationship Id="rId837" Type="http://schemas.openxmlformats.org/officeDocument/2006/relationships/hyperlink" Target="https://ref.ly/Josh22:1-Josh22:9" TargetMode="External"/><Relationship Id="rId838" Type="http://schemas.openxmlformats.org/officeDocument/2006/relationships/hyperlink" Target="https://ref.ly/Josh22:1-Josh22:2" TargetMode="External"/><Relationship Id="rId839" Type="http://schemas.openxmlformats.org/officeDocument/2006/relationships/hyperlink" Target="https://ref.ly/Deut3:12-Deut3:13" TargetMode="External"/><Relationship Id="rId840" Type="http://schemas.openxmlformats.org/officeDocument/2006/relationships/hyperlink" Target="https://ref.ly/Deut4:43" TargetMode="External"/><Relationship Id="rId841" Type="http://schemas.openxmlformats.org/officeDocument/2006/relationships/hyperlink" Target="https://ref.ly/Deut29:7-Deut29:8" TargetMode="External"/><Relationship Id="rId842" Type="http://schemas.openxmlformats.org/officeDocument/2006/relationships/hyperlink" Target="https://ref.ly/Num32:33" TargetMode="External"/><Relationship Id="rId843" Type="http://schemas.openxmlformats.org/officeDocument/2006/relationships/hyperlink" Target="https://ref.ly/Josh17:1-Josh17:12" TargetMode="External"/><Relationship Id="rId844" Type="http://schemas.openxmlformats.org/officeDocument/2006/relationships/hyperlink" Target="https://ref.ly/Josh22:7" TargetMode="External"/><Relationship Id="rId845" Type="http://schemas.openxmlformats.org/officeDocument/2006/relationships/hyperlink" Target="https://ref.ly/Isa46:1" TargetMode="External"/><Relationship Id="rId846" Type="http://schemas.openxmlformats.org/officeDocument/2006/relationships/hyperlink" Target="https://ref.ly/Deut3:13-Deut3:15" TargetMode="External"/><Relationship Id="rId847" Type="http://schemas.openxmlformats.org/officeDocument/2006/relationships/hyperlink" Target="https://ref.ly/Josh13:29-Josh13:31" TargetMode="External"/><Relationship Id="rId848" Type="http://schemas.openxmlformats.org/officeDocument/2006/relationships/hyperlink" Target="https://ref.ly/Judg8:11" TargetMode="External"/><Relationship Id="rId849" Type="http://schemas.openxmlformats.org/officeDocument/2006/relationships/hyperlink" Target="https://ref.ly/Deut3:14" TargetMode="External"/><Relationship Id="rId850" Type="http://schemas.openxmlformats.org/officeDocument/2006/relationships/hyperlink" Target="https://ref.ly/Josh13:30" TargetMode="External"/><Relationship Id="rId851" Type="http://schemas.openxmlformats.org/officeDocument/2006/relationships/hyperlink" Target="https://ref.ly/Judg10:4" TargetMode="External"/><Relationship Id="rId852" Type="http://schemas.openxmlformats.org/officeDocument/2006/relationships/hyperlink" Target="https://ref.ly/1Kgs4:13" TargetMode="External"/><Relationship Id="rId853" Type="http://schemas.openxmlformats.org/officeDocument/2006/relationships/hyperlink" Target="https://ref.ly/1Chr2:21-1Chr2:23" TargetMode="External"/><Relationship Id="rId854" Type="http://schemas.openxmlformats.org/officeDocument/2006/relationships/hyperlink" Target="https://ref.ly/Exod24:4" TargetMode="External"/><Relationship Id="rId855" Type="http://schemas.openxmlformats.org/officeDocument/2006/relationships/hyperlink" Target="https://ref.ly/Num33:3" TargetMode="External"/><Relationship Id="rId856" Type="http://schemas.openxmlformats.org/officeDocument/2006/relationships/hyperlink" Target="https://ref.ly/Num33:49" TargetMode="External"/><Relationship Id="rId857" Type="http://schemas.openxmlformats.org/officeDocument/2006/relationships/hyperlink" Target="https://ref.ly/Exod6:6" TargetMode="External"/><Relationship Id="rId858" Type="http://schemas.openxmlformats.org/officeDocument/2006/relationships/hyperlink" Target="https://ref.ly/Exod12:12" TargetMode="External"/><Relationship Id="rId859" Type="http://schemas.openxmlformats.org/officeDocument/2006/relationships/hyperlink" Target="https://ref.ly/Exod13:17-Exod19:1" TargetMode="External"/><Relationship Id="rId860" Type="http://schemas.openxmlformats.org/officeDocument/2006/relationships/hyperlink" Target="https://ref.ly/Exod13:20" TargetMode="External"/><Relationship Id="rId861" Type="http://schemas.openxmlformats.org/officeDocument/2006/relationships/hyperlink" Target="https://ref.ly/Num11:34-Num12:16" TargetMode="External"/><Relationship Id="rId862" Type="http://schemas.openxmlformats.org/officeDocument/2006/relationships/hyperlink" Target="https://ref.ly/Deut10:6" TargetMode="External"/><Relationship Id="rId863" Type="http://schemas.openxmlformats.org/officeDocument/2006/relationships/hyperlink" Target="https://ref.ly/Deut2:8" TargetMode="External"/><Relationship Id="rId864" Type="http://schemas.openxmlformats.org/officeDocument/2006/relationships/hyperlink" Target="https://ref.ly/Num32:8" TargetMode="External"/><Relationship Id="rId865" Type="http://schemas.openxmlformats.org/officeDocument/2006/relationships/hyperlink" Target="https://ref.ly/Deut31:1-Deut31:2" TargetMode="External"/><Relationship Id="rId866" Type="http://schemas.openxmlformats.org/officeDocument/2006/relationships/hyperlink" Target="https://ref.ly/Deut34:7" TargetMode="External"/><Relationship Id="rId867" Type="http://schemas.openxmlformats.org/officeDocument/2006/relationships/hyperlink" Target="https://ref.ly/Jer48:22" TargetMode="External"/><Relationship Id="rId868" Type="http://schemas.openxmlformats.org/officeDocument/2006/relationships/hyperlink" Target="https://ref.ly/Num36:13" TargetMode="External"/><Relationship Id="rId869" Type="http://schemas.openxmlformats.org/officeDocument/2006/relationships/hyperlink" Target="https://ref.ly/Exod23:23-Exod23:33" TargetMode="External"/><Relationship Id="rId870" Type="http://schemas.openxmlformats.org/officeDocument/2006/relationships/hyperlink" Target="https://ref.ly/Exod34:11-Exod34:17" TargetMode="External"/><Relationship Id="rId871" Type="http://schemas.openxmlformats.org/officeDocument/2006/relationships/hyperlink" Target="https://ref.ly/Deut7:1-Deut7:6" TargetMode="External"/><Relationship Id="rId872" Type="http://schemas.openxmlformats.org/officeDocument/2006/relationships/hyperlink" Target="https://ref.ly/Deut12:2-Deut12:4" TargetMode="External"/><Relationship Id="rId873" Type="http://schemas.openxmlformats.org/officeDocument/2006/relationships/hyperlink" Target="https://ref.ly/Josh23:4-Josh23:8" TargetMode="External"/><Relationship Id="rId874" Type="http://schemas.openxmlformats.org/officeDocument/2006/relationships/hyperlink" Target="https://ref.ly/Lev26:1" TargetMode="External"/><Relationship Id="rId875" Type="http://schemas.openxmlformats.org/officeDocument/2006/relationships/hyperlink" Target="https://ref.ly/Deut12:2-Deut12:3" TargetMode="External"/><Relationship Id="rId876" Type="http://schemas.openxmlformats.org/officeDocument/2006/relationships/hyperlink" Target="https://ref.ly/Num26:53-Num26:56" TargetMode="External"/><Relationship Id="rId877" Type="http://schemas.openxmlformats.org/officeDocument/2006/relationships/hyperlink" Target="https://ref.ly/Num34:1-Num34:29" TargetMode="External"/><Relationship Id="rId878" Type="http://schemas.openxmlformats.org/officeDocument/2006/relationships/hyperlink" Target="https://ref.ly/Num33:51-Num33:53" TargetMode="External"/><Relationship Id="rId879" Type="http://schemas.openxmlformats.org/officeDocument/2006/relationships/hyperlink" Target="https://ref.ly/Judg1:1-Judg2:5" TargetMode="External"/><Relationship Id="rId880" Type="http://schemas.openxmlformats.org/officeDocument/2006/relationships/hyperlink" Target="https://ref.ly/Judg2:11-Judg3:6" TargetMode="External"/><Relationship Id="rId881" Type="http://schemas.openxmlformats.org/officeDocument/2006/relationships/hyperlink" Target="https://ref.ly/Num33:55" TargetMode="External"/><Relationship Id="rId882" Type="http://schemas.openxmlformats.org/officeDocument/2006/relationships/hyperlink" Target="https://ref.ly/2Cor12:7" TargetMode="External"/><Relationship Id="rId883" Type="http://schemas.openxmlformats.org/officeDocument/2006/relationships/hyperlink" Target="https://ref.ly/Gen12:1-Gen12:7" TargetMode="External"/><Relationship Id="rId884" Type="http://schemas.openxmlformats.org/officeDocument/2006/relationships/hyperlink" Target="https://ref.ly/Num13:1-Num13:33" TargetMode="External"/><Relationship Id="rId885" Type="http://schemas.openxmlformats.org/officeDocument/2006/relationships/hyperlink" Target="https://ref.ly/Num33:53" TargetMode="External"/><Relationship Id="rId886" Type="http://schemas.openxmlformats.org/officeDocument/2006/relationships/hyperlink" Target="https://ref.ly/Josh13:1-Josh19:51" TargetMode="External"/><Relationship Id="rId887" Type="http://schemas.openxmlformats.org/officeDocument/2006/relationships/hyperlink" Target="https://ref.ly/Ezek47:1-Ezek48:35" TargetMode="External"/><Relationship Id="rId888" Type="http://schemas.openxmlformats.org/officeDocument/2006/relationships/hyperlink" Target="https://ref.ly/2Sam24:1-2Sam24:9" TargetMode="External"/><Relationship Id="rId889" Type="http://schemas.openxmlformats.org/officeDocument/2006/relationships/hyperlink" Target="https://ref.ly/Num13:21" TargetMode="External"/><Relationship Id="rId890" Type="http://schemas.openxmlformats.org/officeDocument/2006/relationships/hyperlink" Target="https://ref.ly/Num34:6" TargetMode="External"/><Relationship Id="rId891" Type="http://schemas.openxmlformats.org/officeDocument/2006/relationships/hyperlink" Target="https://ref.ly/Amos6:14" TargetMode="External"/><Relationship Id="rId892" Type="http://schemas.openxmlformats.org/officeDocument/2006/relationships/hyperlink" Target="https://ref.ly/Num26:55-Num26:56" TargetMode="External"/><Relationship Id="rId893" Type="http://schemas.openxmlformats.org/officeDocument/2006/relationships/hyperlink" Target="https://ref.ly/Num34:19-Num34:28" TargetMode="External"/><Relationship Id="rId894" Type="http://schemas.openxmlformats.org/officeDocument/2006/relationships/hyperlink" Target="https://ref.ly/Num13:30" TargetMode="External"/><Relationship Id="rId895" Type="http://schemas.openxmlformats.org/officeDocument/2006/relationships/hyperlink" Target="https://ref.ly/Num14:6-Num14:38" TargetMode="External"/><Relationship Id="rId896" Type="http://schemas.openxmlformats.org/officeDocument/2006/relationships/hyperlink" Target="https://ref.ly/Num35:1-Num35:34" TargetMode="External"/><Relationship Id="rId897" Type="http://schemas.openxmlformats.org/officeDocument/2006/relationships/hyperlink" Target="https://ref.ly/Lev25:32-Lev25:34" TargetMode="External"/><Relationship Id="rId898" Type="http://schemas.openxmlformats.org/officeDocument/2006/relationships/hyperlink" Target="https://ref.ly/1Chr13:2" TargetMode="External"/><Relationship Id="rId899" Type="http://schemas.openxmlformats.org/officeDocument/2006/relationships/hyperlink" Target="https://ref.ly/2Chr11:14" TargetMode="External"/><Relationship Id="rId900" Type="http://schemas.openxmlformats.org/officeDocument/2006/relationships/hyperlink" Target="https://ref.ly/Deut33:9-Deut33:10" TargetMode="External"/><Relationship Id="rId901" Type="http://schemas.openxmlformats.org/officeDocument/2006/relationships/hyperlink" Target="https://ref.ly/2Chr17:7-2Chr17:9" TargetMode="External"/><Relationship Id="rId902" Type="http://schemas.openxmlformats.org/officeDocument/2006/relationships/hyperlink" Target="https://ref.ly/2Chr19:8-2Chr19:11" TargetMode="External"/><Relationship Id="rId903" Type="http://schemas.openxmlformats.org/officeDocument/2006/relationships/hyperlink" Target="https://ref.ly/2Chr35:3" TargetMode="External"/><Relationship Id="rId904" Type="http://schemas.openxmlformats.org/officeDocument/2006/relationships/hyperlink" Target="https://ref.ly/Num18:23" TargetMode="External"/><Relationship Id="rId905" Type="http://schemas.openxmlformats.org/officeDocument/2006/relationships/hyperlink" Target="https://ref.ly/Num26:62" TargetMode="External"/><Relationship Id="rId906" Type="http://schemas.openxmlformats.org/officeDocument/2006/relationships/hyperlink" Target="https://ref.ly/Num35:4" TargetMode="External"/><Relationship Id="rId907" Type="http://schemas.openxmlformats.org/officeDocument/2006/relationships/hyperlink" Target="https://ref.ly/Num35:5" TargetMode="External"/><Relationship Id="rId908" Type="http://schemas.openxmlformats.org/officeDocument/2006/relationships/hyperlink" Target="https://ref.ly/Deut4:41-Deut4:43" TargetMode="External"/><Relationship Id="rId909" Type="http://schemas.openxmlformats.org/officeDocument/2006/relationships/hyperlink" Target="https://ref.ly/Deut19:1-Deut19:13" TargetMode="External"/><Relationship Id="rId910" Type="http://schemas.openxmlformats.org/officeDocument/2006/relationships/hyperlink" Target="https://ref.ly/Josh20:1-Josh20:9" TargetMode="External"/><Relationship Id="rId911" Type="http://schemas.openxmlformats.org/officeDocument/2006/relationships/hyperlink" Target="https://ref.ly/Exod21:12-Exod21:14" TargetMode="External"/><Relationship Id="rId912" Type="http://schemas.openxmlformats.org/officeDocument/2006/relationships/hyperlink" Target="https://ref.ly/Josh20:7-Josh20:8" TargetMode="External"/><Relationship Id="rId913" Type="http://schemas.openxmlformats.org/officeDocument/2006/relationships/hyperlink" Target="https://ref.ly/1Kgs1:50-1Kgs1:53" TargetMode="External"/><Relationship Id="rId914" Type="http://schemas.openxmlformats.org/officeDocument/2006/relationships/hyperlink" Target="https://ref.ly/1Kgs2:28-1Kgs2:34" TargetMode="External"/><Relationship Id="rId915" Type="http://schemas.openxmlformats.org/officeDocument/2006/relationships/hyperlink" Target="https://ref.ly/Exod21:14" TargetMode="External"/><Relationship Id="rId916" Type="http://schemas.openxmlformats.org/officeDocument/2006/relationships/hyperlink" Target="https://ref.ly/Lev19:15" TargetMode="External"/><Relationship Id="rId917" Type="http://schemas.openxmlformats.org/officeDocument/2006/relationships/hyperlink" Target="https://ref.ly/Deut1:16-Deut1:17" TargetMode="External"/><Relationship Id="rId918" Type="http://schemas.openxmlformats.org/officeDocument/2006/relationships/hyperlink" Target="https://ref.ly/1Tim5:21" TargetMode="External"/><Relationship Id="rId919" Type="http://schemas.openxmlformats.org/officeDocument/2006/relationships/hyperlink" Target="https://ref.ly/Jas2:2-Jas2:4" TargetMode="External"/><Relationship Id="rId920" Type="http://schemas.openxmlformats.org/officeDocument/2006/relationships/hyperlink" Target="https://ref.ly/Num35:11" TargetMode="External"/><Relationship Id="rId921" Type="http://schemas.openxmlformats.org/officeDocument/2006/relationships/hyperlink" Target="https://ref.ly/Num35:22-Num35:23" TargetMode="External"/><Relationship Id="rId922" Type="http://schemas.openxmlformats.org/officeDocument/2006/relationships/hyperlink" Target="https://ref.ly/Num15:22-Num15:31" TargetMode="External"/><Relationship Id="rId923" Type="http://schemas.openxmlformats.org/officeDocument/2006/relationships/hyperlink" Target="https://ref.ly/Gen9:6" TargetMode="External"/><Relationship Id="rId924" Type="http://schemas.openxmlformats.org/officeDocument/2006/relationships/hyperlink" Target="https://ref.ly/Deut19:11-Deut19:12" TargetMode="External"/><Relationship Id="rId925" Type="http://schemas.openxmlformats.org/officeDocument/2006/relationships/hyperlink" Target="https://ref.ly/Num35:33" TargetMode="External"/><Relationship Id="rId926" Type="http://schemas.openxmlformats.org/officeDocument/2006/relationships/hyperlink" Target="https://ref.ly/Gen4:10-Gen4:11" TargetMode="External"/><Relationship Id="rId927" Type="http://schemas.openxmlformats.org/officeDocument/2006/relationships/hyperlink" Target="https://ref.ly/Deut17:6" TargetMode="External"/><Relationship Id="rId928" Type="http://schemas.openxmlformats.org/officeDocument/2006/relationships/hyperlink" Target="https://ref.ly/Deut19:15" TargetMode="External"/><Relationship Id="rId929" Type="http://schemas.openxmlformats.org/officeDocument/2006/relationships/hyperlink" Target="https://ref.ly/2Sam21:2-2Sam21:9" TargetMode="External"/><Relationship Id="rId930" Type="http://schemas.openxmlformats.org/officeDocument/2006/relationships/hyperlink" Target="https://ref.ly/Exod21:29-Exod21:30" TargetMode="External"/><Relationship Id="rId931" Type="http://schemas.openxmlformats.org/officeDocument/2006/relationships/hyperlink" Target="https://ref.ly/Lev18:28" TargetMode="External"/><Relationship Id="rId932" Type="http://schemas.openxmlformats.org/officeDocument/2006/relationships/hyperlink" Target="https://ref.ly/Ezek36:17-Ezek36:18" TargetMode="External"/><Relationship Id="rId933" Type="http://schemas.openxmlformats.org/officeDocument/2006/relationships/hyperlink" Target="https://ref.ly/Hos4:2-Hos4:3" TargetMode="External"/><Relationship Id="rId934" Type="http://schemas.openxmlformats.org/officeDocument/2006/relationships/hyperlink" Target="https://ref.ly/Exod20:13" TargetMode="External"/><Relationship Id="rId935" Type="http://schemas.openxmlformats.org/officeDocument/2006/relationships/hyperlink" Target="https://ref.ly/Lev25:8-Lev25:55" TargetMode="External"/><Relationship Id="rId936" Type="http://schemas.openxmlformats.org/officeDocument/2006/relationships/hyperlink" Target="https://ref.ly/Lev18:1-Lev18:30" TargetMode="External"/><Relationship Id="rId937" Type="http://schemas.openxmlformats.org/officeDocument/2006/relationships/hyperlink" Target="https://ref.ly/Lev20:1-Lev20:27" TargetMode="External"/><Relationship Id="rId938" Type="http://schemas.openxmlformats.org/officeDocument/2006/relationships/hyperlink" Target="https://ref.ly/1Chr23:22" TargetMode="External"/><Relationship Id="rId939" Type="http://schemas.openxmlformats.org/officeDocument/2006/relationships/hyperlink" Target="https://ref.ly/Lev27:34" TargetMode="External"/><Relationship Id="rId940"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