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Ezequiel 1.1, Ezequiel 1.1–3, Ezequiel 1.1–3.27, Ezequiel 1.2, Ezequiel 1.3, Ezequiel 1.4, Ezequiel 1.4–28, Ezequiel 1.5–9, Ezequiel 1.10, Ezequiel 1.11–14, Ezequiel 1.15, Ezequiel 1.16–17, Ezequiel 1.18, Ezequiel 1.19–21, Ezequiel 1.22–25, Ezequiel 1.26–27, Ezequiel 1.28, Ezequiel 2.1–2, Ezequiel 2.1–10, Ezequiel 2.3, Ezequiel 2.4–5, Ezequiel 2.6, Ezequiel 2.7, Ezequiel 2.8, Ezequiel 2.9–3.1, Ezequiel 3.2–3, Ezequiel 3.4–7, Ezequiel 3.8–9, Ezequiel 3.10, Ezequiel 3.11, Ezequiel 3.12, Ezequiel 3.14–15, Ezequiel 3.15, Ezequiel 3.16–19, Ezequiel 3.20–21, Ezequiel 3.22–23, Ezequiel 3.24–25, Ezequiel 3.26–27, Ezequiel 4.1–2, Ezequiel 4.1–7.27, Ezequiel 4.1–24.27, Ezequiel 4.3, Ezequiel 4.4–5, Ezequiel 4.4–8, Ezequiel 4.6, Ezequiel 4.7, Ezequiel 4.9–17, Ezequiel 4.12–13, Ezequiel 4.14–15, Ezequiel 5.1–4, Ezequiel 5.2, Ezequiel 5.3–4, Ezequiel 5.5–6, Ezequiel 5.7–13, Ezequiel 5.10, Ezequiel 6.1–3, Ezequiel 6.1–14, Ezequiel 6.4–7, Ezequiel 6.8–10, Ezequiel 6.11, Ezequiel 6.12, Ezequiel 6.13–14, Ezequiel 7.1–2, Ezequiel 7.1–27, Ezequiel 7.3–4, Ezequiel 7.5–9, Ezequiel 7.10, Ezequiel 7.11, Ezequiel 7.12–13, Ezequiel 7.12–27, Ezequiel 7.14, Ezequiel 7.19, Ezequiel 7.20–22, Ezequiel 7.23–27, Ezequiel 8.1, Ezequiel 8.1–18, Ezequiel 8.1–11.25, Ezequiel 8.2–3, Ezequiel 8.3–6, Ezequiel 8.3–16, Ezequiel 8.7–8, Ezequiel 8.10, Ezequiel 8.11, Ezequiel 8.12–13, Ezequiel 8.14–15, Ezequiel 8.16, Ezequiel 8.17–18, Ezequiel 9.1–2, Ezequiel 9.3, Ezequiel 9.4–6, Ezequiel 9.7, Ezequiel 9.8, Ezequiel 9.9–10, Ezequiel 9.11, Ezequiel 10.1–2, Ezequiel 10.1–22, Ezequiel 10.3–22, Ezequiel 10.12, Ezequiel 10.19–22, Ezequiel 11.1–11, Ezequiel 11.8–10, Ezequiel 11.13, Ezequiel 11.15–16, Ezequiel 11.17, Ezequiel 11.19, Ezequiel 11.20, Ezequiel 11.21, Ezequiel 11.22–23, Ezequiel 12.1–2, Ezequiel 12.1–24.27, Ezequiel 12.5–7, Ezequiel 12.12–13, Ezequiel 12.16, Ezequiel 12.17–20, Ezequiel 12.21–14.11, Ezequiel 12.22, Ezequiel 12.23–25, Ezequiel 12.26–28, Ezequiel 13.1–3, Ezequiel 13.4–5, Ezequiel 13.6–7, Ezequiel 13.8–9, Ezequiel 13.10–16, Ezequiel 13.17–19, Ezequiel 13.20–23, Ezequiel 14.1–3, Ezequiel 14.4–5, Ezequiel 14.6–7, Ezequiel 14.8, Ezequiel 14.9–10, Ezequiel 14.11, Ezequiel 14.12–20, Ezequiel 14.14, Ezequiel 14.21, Ezequiel 14.22–23, Ezequiel 15.1–5, Ezequiel 15.1–24.14, Ezequiel 15.6, Ezequiel 15.7, Ezequiel 15.8, Ezequiel 16.1–3, Ezequiel 16.1–63, Ezequiel 16.4–5, Ezequiel 16.6–7, Ezequiel 16.8, Ezequiel 16.9–10, Ezequiel 16.11–14, Ezequiel 16.15–19, Ezequiel 16.20–22, Ezequiel 16.23–25, Ezequiel 16.26–29, Ezequiel 16.35–38, Ezequiel 16.39–43, Ezequiel 16.44–45, Ezequiel 16.46–50, Ezequiel 16.51–52, Ezequiel 16.53–54, Ezequiel 16.59–63, Ezequiel 17.1–24, Ezequiel 17.3–6, Ezequiel 17.7–9, Ezequiel 17.10, Ezequiel 17.11–18, Ezequiel 17.19–21, Ezequiel 17.22–24, Ezequiel 18.1–2, Ezequiel 18.3–4, Ezequiel 18.5–9, Ezequiel 18.6, Ezequiel 18.7, Ezequiel 18.8, Ezequiel 18.10–13, Ezequiel 18.14–18, Ezequiel 18.21–24, Ezequiel 18.23–24, Ezequiel 18.25–29, Ezequiel 18.30–32, Ezequiel 19.1–14, Ezequiel 19.2–4, Ezequiel 19.5–7, Ezequiel 19.8–9, Ezequiel 19.10, Ezequiel 19.11–12, Ezequiel 19.13–14, Ezequiel 20.1–3, Ezequiel 20.4–26, Ezequiel 20.8–21, Ezequiel 20.23, Ezequiel 20.25–26, Ezequiel 20.26, Ezequiel 20.27–31, Ezequiel 20.32–38, Ezequiel 20.39–44, Ezequiel 20.45–49, Ezequiel 20.46, Ezequiel 20.47, Ezequiel 21.1–32, Ezequiel 21.3–5, Ezequiel 21.6–7, Ezequiel 21.8–11, Ezequiel 21.12, Ezequiel 21.14–17, Ezequiel 21.18–20, Ezequiel 21.21, Ezequiel 21.23–24, Ezequiel 21.25–27, Ezequiel 21.28–29, Ezequiel 21.30–32, Ezequiel 22.1–5, Ezequiel 22.1–31, Ezequiel 22.6–12, Ezequiel 22.7, Ezequiel 22.10, Ezequiel 22.13–16, Ezequiel 22.16, Ezequiel 22.17–22, Ezequiel 22.23–24, Ezequiel 22.25–29, Ezequiel 22.30–31, Ezequiel 23.1–49, Ezequiel 23.2, Ezequiel 23.3, Ezequiel 23.4, Ezequiel 23.5–8, Ezequiel 23.9–10, Ezequiel 23.11–18, Ezequiel 23.19–20, Ezequiel 23.22–24, Ezequiel 23.25–29, Ezequiel 23.31–34, Ezequiel 23.36–43, Ezequiel 23.44–49, Ezequiel 24.1–14, Ezequiel 24.2, Ezequiel 24.3, Ezequiel 24.6–8, Ezequiel 24.9–12, Ezequiel 24.13–14, Ezequiel 24.15–17, Ezequiel 24.20–24, Ezequiel 24.25–27, Ezequiel 25.1–32.32, Ezequiel 25.3–7, Ezequiel 25.8–11, Ezequiel 25.12–14, Ezequiel 25.15–17, Ezequiel 26.1, Ezequiel 26.1–28.19, Ezequiel 26.2, Ezequiel 26.3–6, Ezequiel 26.7–11, Ezequiel 26.12–14, Ezequiel 26.15–16, Ezequiel 26.17–18, Ezequiel 26.19–21, Ezequiel 27.1–36, Ezequiel 27.4–7, Ezequiel 27.7, Ezequiel 27.8–9, Ezequiel 27.8–11, Ezequiel 27.10, Ezequiel 27.11, Ezequiel 27.12, Ezequiel 27.12–25, Ezequiel 27.13–14, Ezequiel 27.15, Ezequiel 27.17, Ezequiel 27.18, Ezequiel 27.19, Ezequiel 27.20–21, Ezequiel 27.22, Ezequiel 27.23, Ezequiel 27.26, Ezequiel 27.36, Ezequiel 28.1–19, Ezequiel 28.3–5, Ezequiel 28.6–7, Ezequiel 28.8, Ezequiel 28.10, Ezequiel 28.12–19, Ezequiel 28.13–14, Ezequiel 28.15–18, Ezequiel 28.18–19, Ezequiel 28.20–24, Ezequiel 28.22–23, Ezequiel 28.25–26, Ezequiel 29.1, Ezequiel 29.1–32.32, Ezequiel 29.3–16, Ezequiel 29.4–5, Ezequiel 29.6–7, Ezequiel 29.8–13, Ezequiel 29.14–16, Ezequiel 29.17–21, Ezequiel 29.18–20, Ezequiel 29.21, Ezequiel 30.1–19, Ezequiel 30.6–7, Ezequiel 30.12, Ezequiel 30.13–14, Ezequiel 30.14, Ezequiel 30.15, Ezequiel 30.17, Ezequiel 30.18, Ezequiel 30.19, Ezequiel 30.20–26a, Ezequiel 30.20–26b, Ezequiel 30.21–23, Ezequiel 30.24–26, Ezequiel 31.1–18, Ezequiel 31.2–4, Ezequiel 31.6, Ezequiel 31.10–11, Ezequiel 31.12–14, Ezequiel 31.15, Ezequiel 31.16–17, Ezequiel 31.18, Ezequiel 32.1, Ezequiel 32.2–3, Ezequiel 32.4–6, Ezequiel 32.7–8, Ezequiel 32.9–10, Ezequiel 32.11–12, Ezequiel 32.14, Ezequiel 32.15–16, Ezequiel 32.17–32, Ezequiel 32.18–20, Ezequiel 32.21–30, Ezequiel 32.31–32, Ezequiel 33.1–48.35, Ezequiel 33.2–4, Ezequiel 33.5–9, Ezequiel 33.10–11, Ezequiel 33.12–16, Ezequiel 33.17–20, Ezequiel 33.21, Ezequiel 33.22, Ezequiel 33.23–26, Ezequiel 33.23–33, Ezequiel 33.27–29, Ezequiel 33.30–33, Ezequiel 34:1–24, Ezequiel 34.1–37.28, Ezequiel 34.2–6, Ezequiel 34.7–11, Ezequiel 34.12–16, Ezequiel 34.17–19, Ezequiel 34.20–22, Ezequiel 34.23–24, Ezequiel 34.25–26, Ezequiel 34.27–31, Ezequiel 35.1–15, Ezequiel 35.5–10, Ezequiel 35.13–15, Ezequiel 36.1–15, Ezequiel 36.2, Ezequiel 36.6–7, Ezequiel 36.8–11, Ezequiel 36.12–13, Ezequiel 36.16–38, Ezequiel 36.17, Ezequiel 36.18, Ezequiel 36.20, Ezequiel 36.21–24, Ezequiel 36.25, Ezequiel 36.26, Ezequiel 36.27–28, Ezequiel 36.29–32, Ezequiel 36.35–38, Ezequiel 37.1–14, Ezequiel 37.2, Ezequiel 37.3, Ezequiel 37.4–6, Ezequiel 37.7–8, Ezequiel 37.9–10, Ezequiel 37.11–14, Ezequiel 37.14, Ezequiel 37.15–28, Ezequiel 37.19, Ezequiel 37.20–25, Ezequiel 37.25–28, Ezequiel 38.1–6, Ezequiel 38.1–39.29, Ezequiel 38.4, Ezequiel 38.8, Ezequiel 38.9, Ezequiel 38.10, Ezequiel 38.13, Ezequiel 38.14–16, Ezequiel 38.17, Ezequiel 38.18–20, Ezequiel 38.21–23, Ezequiel 39.2, Ezequiel 39.3–4, Ezequiel 39.5–6, Ezequiel 39.7–8, Ezequiel 39.9–10, Ezequiel 39.11, Ezequiel 39.12–16, Ezequiel 39.17, Ezequiel 39.18–20, Ezequiel 39.21–24, Ezequiel 39.25–29, Ezequiel 40.1–46.24, Ezequiel 40.1–48.35, Ezequiel 40.2, Ezequiel 40.3, Ezequiel 40.5, Ezequiel 40.5–16, Ezequiel 40.7, Ezequiel 40.16, Ezequiel 40.17–19, Ezequiel 40.20–27, Ezequiel 40.22, Ezequiel 40.28–34, Ezequiel 40.35–37, Ezequiel 40.38–43, Ezequiel 40.43, Ezequiel 40.46, Ezequiel 40.47, Ezequiel 40.48–41.3, Ezequiel 40.49, Ezequiel 41.1–2, Ezequiel 41.3–4, Ezequiel 41.5–26, Ezequiel 41.15–20, Ezequiel 41.22, Ezequiel 42.1, Ezequiel 42.3–12, Ezequiel 42.13–14, Ezequiel 42.16–20, Ezequiel 43.1–4, Ezequiel 43.5–7, Ezequiel 43.7–9, Ezequiel 43.10–11, Ezequiel 43.12, Ezequiel 43.13–16, Ezequiel 43.17, Ezequiel 43.18–21, Ezequiel 43.25, Ezequiel 43.26–27, Ezequiel 44.1–31, Ezequiel 44.2, Ezequiel 44.3, Ezequiel 44.6–8, Ezequiel 44.9, Ezequiel 44.10, Ezequiel 44.12–14, Ezequiel 44.15–16, Ezequiel 44.17–19, Ezequiel 44.20–27, Ezequiel 44.28–30, Ezequiel 44.31, Ezequiel 45.1–8, Ezequiel 45.3–4, Ezequiel 45.5–6, Ezequiel 45.7, Ezequiel 45.8–9, Ezequiel 45.10–12, Ezequiel 45.13–17, Ezequiel 45.21–25, Ezequiel 46.1, Ezequiel 46.1–15, Ezequiel 46.2, Ezequiel 46.3, Ezequiel 46.9–10, Ezequiel 46.12, Ezequiel 46.16–18, Ezequiel 46.19–24, Ezequiel 47.1, Ezequiel 47.1–12, Ezequiel 47.3–5, Ezequiel 47.6–9, Ezequiel 47.10, Ezequiel 47.11, Ezequiel 47.12, Ezequiel 47.13–48.35, Ezequiel 47.15–20, Ezequiel 47.21–23, Ezequiel 48.1–8, Ezequiel 48.9–14, Ezequiel 48.15–20, Ezequiel 48.21–29, Ezequiel 48.30–31, Ezequiel 48.32–34, Ezequiel 48.35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3">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4">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5">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6">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7">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18">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19">
        <w:r>
          <w:rPr>
            <w:lang w:val="pt_PT" w:bidi="pt_PT"/>
          </w:rPr>
          <w:rPr>
            <w:color w:val="0000EE"/>
            <w:u w:val="single"/>
          </w:rPr>
          <w:t>Dn 7.9–10</w:t>
        </w:r>
      </w:hyperlink>
      <w:r>
        <w:rPr>
          <w:lang w:val="pt_PT" w:bidi="pt_PT"/>
        </w:rPr>
        <w:t xml:space="preserve">; </w:t>
      </w:r>
      <w:hyperlink r:id="rId20">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1">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2">
        <w:r>
          <w:rPr>
            <w:lang w:val="pt_PT" w:bidi="pt_PT"/>
          </w:rPr>
          <w:rPr>
            <w:color w:val="0000EE"/>
            <w:u w:val="single"/>
          </w:rPr>
          <w:t>Lv 9.23–24</w:t>
        </w:r>
      </w:hyperlink>
      <w:r>
        <w:rPr>
          <w:lang w:val="pt_PT" w:bidi="pt_PT"/>
        </w:rPr>
        <w:t xml:space="preserve">; </w:t>
      </w:r>
      <w:hyperlink r:id="rId23">
        <w:r>
          <w:rPr>
            <w:lang w:val="pt_PT" w:bidi="pt_PT"/>
          </w:rPr>
          <w:rPr>
            <w:color w:val="0000EE"/>
            <w:u w:val="single"/>
          </w:rPr>
          <w:t>Nm 22.31</w:t>
        </w:r>
      </w:hyperlink>
      <w:r>
        <w:rPr>
          <w:lang w:val="pt_PT" w:bidi="pt_PT"/>
        </w:rPr>
        <w:t xml:space="preserve">; </w:t>
      </w:r>
      <w:hyperlink r:id="rId24">
        <w:r>
          <w:rPr>
            <w:lang w:val="pt_PT" w:bidi="pt_PT"/>
          </w:rPr>
          <w:rPr>
            <w:color w:val="0000EE"/>
            <w:u w:val="single"/>
          </w:rPr>
          <w:t>1Rs 18.38–39</w:t>
        </w:r>
      </w:hyperlink>
      <w:r>
        <w:rPr>
          <w:lang w:val="pt_PT" w:bidi="pt_PT"/>
        </w:rPr>
        <w:t xml:space="preserve">; </w:t>
      </w:r>
      <w:hyperlink r:id="rId25">
        <w:r>
          <w:rPr>
            <w:lang w:val="pt_PT" w:bidi="pt_PT"/>
          </w:rPr>
          <w:rPr>
            <w:color w:val="0000EE"/>
            <w:u w:val="single"/>
          </w:rPr>
          <w:t>1Cr 21.16</w:t>
        </w:r>
      </w:hyperlink>
      <w:r>
        <w:rPr>
          <w:lang w:val="pt_PT" w:bidi="pt_PT"/>
        </w:rPr>
        <w:t xml:space="preserve">; </w:t>
      </w:r>
      <w:hyperlink r:id="rId26">
        <w:r>
          <w:rPr>
            <w:lang w:val="pt_PT" w:bidi="pt_PT"/>
          </w:rPr>
          <w:rPr>
            <w:color w:val="0000EE"/>
            <w:u w:val="single"/>
          </w:rPr>
          <w:t>2Cr 7.1–3</w:t>
        </w:r>
      </w:hyperlink>
      <w:r>
        <w:rPr>
          <w:lang w:val="pt_PT" w:bidi="pt_PT"/>
        </w:rPr>
        <w:t xml:space="preserve">; </w:t>
      </w:r>
      <w:hyperlink r:id="rId27">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28">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29">
        <w:r>
          <w:rPr>
            <w:lang w:val="pt_PT" w:bidi="pt_PT"/>
          </w:rPr>
          <w:rPr>
            <w:color w:val="0000EE"/>
            <w:u w:val="single"/>
          </w:rPr>
          <w:t>Is 6</w:t>
        </w:r>
      </w:hyperlink>
      <w:r>
        <w:rPr>
          <w:lang w:val="pt_PT" w:bidi="pt_PT"/>
        </w:rPr>
        <w:t xml:space="preserve">; </w:t>
      </w:r>
      <w:hyperlink r:id="rId14">
        <w:r>
          <w:rPr>
            <w:lang w:val="pt_PT" w:bidi="pt_PT"/>
          </w:rPr>
          <w:rPr>
            <w:color w:val="0000EE"/>
            <w:u w:val="single"/>
          </w:rPr>
          <w:t>Jr 1.4–19</w:t>
        </w:r>
      </w:hyperlink>
      <w:r>
        <w:rPr>
          <w:lang w:val="pt_PT" w:bidi="pt_PT"/>
        </w:rPr>
        <w:t xml:space="preserve">; </w:t>
      </w:r>
      <w:hyperlink r:id="rId30">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1">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2">
        <w:r>
          <w:rPr>
            <w:lang w:val="pt_PT" w:bidi="pt_PT"/>
          </w:rPr>
          <w:rPr>
            <w:color w:val="0000EE"/>
            <w:u w:val="single"/>
          </w:rPr>
          <w:t>Dn 7.13–14</w:t>
        </w:r>
      </w:hyperlink>
      <w:r>
        <w:rPr>
          <w:lang w:val="pt_PT" w:bidi="pt_PT"/>
        </w:rPr>
        <w:t xml:space="preserve">; </w:t>
      </w:r>
      <w:hyperlink r:id="rId33">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4">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5">
        <w:r>
          <w:rPr>
            <w:lang w:val="pt_PT" w:bidi="pt_PT"/>
          </w:rPr>
          <w:rPr>
            <w:color w:val="0000EE"/>
            <w:u w:val="single"/>
          </w:rPr>
          <w:t>Dt 28.15–68</w:t>
        </w:r>
      </w:hyperlink>
      <w:r>
        <w:rPr>
          <w:lang w:val="pt_PT" w:bidi="pt_PT"/>
        </w:rPr>
        <w:t xml:space="preserve">) a um povo rebelde (cf. </w:t>
      </w:r>
      <w:hyperlink r:id="rId36">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7">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38">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39">
        <w:r>
          <w:rPr>
            <w:lang w:val="pt_PT" w:bidi="pt_PT"/>
          </w:rPr>
          <w:rPr>
            <w:color w:val="0000EE"/>
            <w:u w:val="single"/>
          </w:rPr>
          <w:t>8.3</w:t>
        </w:r>
      </w:hyperlink>
      <w:r>
        <w:rPr>
          <w:lang w:val="pt_PT" w:bidi="pt_PT"/>
        </w:rPr>
        <w:t xml:space="preserve">; </w:t>
      </w:r>
      <w:hyperlink r:id="rId40">
        <w:r>
          <w:rPr>
            <w:lang w:val="pt_PT" w:bidi="pt_PT"/>
          </w:rPr>
          <w:rPr>
            <w:color w:val="0000EE"/>
            <w:u w:val="single"/>
          </w:rPr>
          <w:t>11.1</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40.1–3</w:t>
        </w:r>
      </w:hyperlink>
      <w:r>
        <w:rPr>
          <w:lang w:val="pt_PT" w:bidi="pt_PT"/>
        </w:rPr>
        <w:t xml:space="preserve">; </w:t>
      </w:r>
      <w:hyperlink r:id="rId43">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4">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5">
        <w:r>
          <w:rPr>
            <w:lang w:val="pt_PT" w:bidi="pt_PT"/>
          </w:rPr>
          <w:rPr>
            <w:color w:val="0000EE"/>
            <w:u w:val="single"/>
          </w:rPr>
          <w:t>Is 56.10</w:t>
        </w:r>
      </w:hyperlink>
      <w:r>
        <w:rPr>
          <w:lang w:val="pt_PT" w:bidi="pt_PT"/>
        </w:rPr>
        <w:t xml:space="preserve">; </w:t>
      </w:r>
      <w:hyperlink r:id="rId46">
        <w:r>
          <w:rPr>
            <w:lang w:val="pt_PT" w:bidi="pt_PT"/>
          </w:rPr>
          <w:rPr>
            <w:color w:val="0000EE"/>
            <w:u w:val="single"/>
          </w:rPr>
          <w:t>Jr 6.17</w:t>
        </w:r>
      </w:hyperlink>
      <w:r>
        <w:rPr>
          <w:lang w:val="pt_PT" w:bidi="pt_PT"/>
        </w:rPr>
        <w:t xml:space="preserve">; </w:t>
      </w:r>
      <w:hyperlink r:id="rId47">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48">
        <w:r>
          <w:rPr>
            <w:lang w:val="pt_PT" w:bidi="pt_PT"/>
          </w:rPr>
          <w:rPr>
            <w:color w:val="0000EE"/>
            <w:u w:val="single"/>
          </w:rPr>
          <w:t>Mt 13.3–9</w:t>
        </w:r>
      </w:hyperlink>
      <w:r>
        <w:rPr>
          <w:lang w:val="pt_PT" w:bidi="pt_PT"/>
        </w:rPr>
        <w:t>,</w:t>
      </w:r>
      <w:hyperlink r:id="rId49">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0">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1">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2">
        <w:r>
          <w:rPr>
            <w:lang w:val="pt_PT" w:bidi="pt_PT"/>
          </w:rPr>
          <w:rPr>
            <w:color w:val="0000EE"/>
            <w:u w:val="single"/>
          </w:rPr>
          <w:t>4–5</w:t>
        </w:r>
      </w:hyperlink>
      <w:r>
        <w:rPr>
          <w:lang w:val="pt_PT" w:bidi="pt_PT"/>
        </w:rPr>
        <w:t xml:space="preserve">) e da terra de Judá ao redor (caps. </w:t>
      </w:r>
      <w:hyperlink r:id="rId53">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4">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5">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6">
        <w:r>
          <w:rPr>
            <w:lang w:val="pt_PT" w:bidi="pt_PT"/>
          </w:rPr>
          <w:rPr>
            <w:color w:val="0000EE"/>
            <w:u w:val="single"/>
          </w:rPr>
          <w:t>Nm 14.34</w:t>
        </w:r>
      </w:hyperlink>
      <w:r>
        <w:rPr>
          <w:lang w:val="pt_PT" w:bidi="pt_PT"/>
        </w:rPr>
        <w:t xml:space="preserve">). • Os 430 dias de confinamento de Ezequiel (cf. </w:t>
      </w:r>
      <w:hyperlink r:id="rId57">
        <w:r>
          <w:rPr>
            <w:lang w:val="pt_PT" w:bidi="pt_PT"/>
          </w:rPr>
          <w:rPr>
            <w:color w:val="0000EE"/>
            <w:u w:val="single"/>
          </w:rPr>
          <w:t>Ez 4.5</w:t>
        </w:r>
      </w:hyperlink>
      <w:r>
        <w:rPr>
          <w:lang w:val="pt_PT" w:bidi="pt_PT"/>
        </w:rPr>
        <w:t>) fazem paralelo com os 430 anos que Israel passou no Egito (</w:t>
      </w:r>
      <w:hyperlink r:id="rId58">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59">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0">
        <w:r>
          <w:rPr>
            <w:lang w:val="pt_PT" w:bidi="pt_PT"/>
          </w:rPr>
          <w:rPr>
            <w:color w:val="0000EE"/>
            <w:u w:val="single"/>
          </w:rPr>
          <w:t>4</w:t>
        </w:r>
      </w:hyperlink>
      <w:r>
        <w:rPr>
          <w:lang w:val="pt_PT" w:bidi="pt_PT"/>
        </w:rPr>
        <w:t xml:space="preserve"> (cf. </w:t>
      </w:r>
      <w:hyperlink r:id="rId61">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2">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3">
        <w:r>
          <w:rPr>
            <w:lang w:val="pt_PT" w:bidi="pt_PT"/>
          </w:rPr>
          <w:rPr>
            <w:color w:val="0000EE"/>
            <w:u w:val="single"/>
          </w:rPr>
          <w:t>Lv 26.1–2</w:t>
        </w:r>
      </w:hyperlink>
      <w:r>
        <w:rPr>
          <w:lang w:val="pt_PT" w:bidi="pt_PT"/>
        </w:rPr>
        <w:t>,</w:t>
      </w:r>
      <w:hyperlink r:id="rId64">
        <w:r>
          <w:rPr>
            <w:lang w:val="pt_PT" w:bidi="pt_PT"/>
          </w:rPr>
          <w:rPr>
            <w:color w:val="0000EE"/>
            <w:u w:val="single"/>
          </w:rPr>
          <w:t>14–15</w:t>
        </w:r>
      </w:hyperlink>
      <w:r>
        <w:rPr>
          <w:lang w:val="pt_PT" w:bidi="pt_PT"/>
        </w:rPr>
        <w:t>). Consequentemente, as maldições por desobedecer ao Senhor (</w:t>
      </w:r>
      <w:hyperlink r:id="rId65">
        <w:r>
          <w:rPr>
            <w:lang w:val="pt_PT" w:bidi="pt_PT"/>
          </w:rPr>
          <w:rPr>
            <w:color w:val="0000EE"/>
            <w:u w:val="single"/>
          </w:rPr>
          <w:t>Lv 26.16–43</w:t>
        </w:r>
      </w:hyperlink>
      <w:r>
        <w:rPr>
          <w:lang w:val="pt_PT" w:bidi="pt_PT"/>
        </w:rPr>
        <w:t xml:space="preserve">; </w:t>
      </w:r>
      <w:hyperlink r:id="rId35">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6">
        <w:r>
          <w:rPr>
            <w:lang w:val="pt_PT" w:bidi="pt_PT"/>
          </w:rPr>
          <w:rPr>
            <w:color w:val="0000EE"/>
            <w:u w:val="single"/>
          </w:rPr>
          <w:t>2Rs 6.26–30</w:t>
        </w:r>
      </w:hyperlink>
      <w:r>
        <w:rPr>
          <w:lang w:val="pt_PT" w:bidi="pt_PT"/>
        </w:rPr>
        <w:t xml:space="preserve">), e uma das maldições da desobediência (veja </w:t>
      </w:r>
      <w:hyperlink r:id="rId67">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68">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69">
        <w:r>
          <w:rPr>
            <w:lang w:val="pt_PT" w:bidi="pt_PT"/>
          </w:rPr>
          <w:rPr>
            <w:color w:val="0000EE"/>
            <w:u w:val="single"/>
          </w:rPr>
          <w:t>6.2–10</w:t>
        </w:r>
      </w:hyperlink>
      <w:r>
        <w:rPr>
          <w:lang w:val="pt_PT" w:bidi="pt_PT"/>
        </w:rPr>
        <w:t xml:space="preserve"> e </w:t>
      </w:r>
      <w:hyperlink r:id="rId70">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1">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2">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3">
        <w:r>
          <w:rPr>
            <w:lang w:val="pt_PT" w:bidi="pt_PT"/>
          </w:rPr>
          <w:rPr>
            <w:color w:val="0000EE"/>
            <w:u w:val="single"/>
          </w:rPr>
          <w:t>2Rs 25.6</w:t>
        </w:r>
      </w:hyperlink>
      <w:r>
        <w:rPr>
          <w:lang w:val="pt_PT" w:bidi="pt_PT"/>
        </w:rPr>
        <w:t>,</w:t>
      </w:r>
      <w:hyperlink r:id="rId7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5">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6">
        <w:r>
          <w:rPr>
            <w:lang w:val="pt_PT" w:bidi="pt_PT"/>
          </w:rPr>
          <w:rPr>
            <w:color w:val="0000EE"/>
            <w:u w:val="single"/>
          </w:rPr>
          <w:t>Ezequiel 7</w:t>
        </w:r>
      </w:hyperlink>
      <w:r>
        <w:rPr>
          <w:lang w:val="pt_PT" w:bidi="pt_PT"/>
        </w:rPr>
        <w:t xml:space="preserve"> contém três mensagens de destruição (</w:t>
      </w:r>
      <w:hyperlink r:id="rId77">
        <w:r>
          <w:rPr>
            <w:lang w:val="pt_PT" w:bidi="pt_PT"/>
          </w:rPr>
          <w:rPr>
            <w:color w:val="0000EE"/>
            <w:u w:val="single"/>
          </w:rPr>
          <w:t>7.3–4</w:t>
        </w:r>
      </w:hyperlink>
      <w:r>
        <w:rPr>
          <w:lang w:val="pt_PT" w:bidi="pt_PT"/>
        </w:rPr>
        <w:t>,</w:t>
      </w:r>
      <w:hyperlink r:id="rId78">
        <w:r>
          <w:rPr>
            <w:lang w:val="pt_PT" w:bidi="pt_PT"/>
          </w:rPr>
          <w:rPr>
            <w:color w:val="0000EE"/>
            <w:u w:val="single"/>
          </w:rPr>
          <w:t>5–9</w:t>
        </w:r>
      </w:hyperlink>
      <w:r>
        <w:rPr>
          <w:lang w:val="pt_PT" w:bidi="pt_PT"/>
        </w:rPr>
        <w:t>,</w:t>
      </w:r>
      <w:hyperlink r:id="rId79">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0">
        <w:r>
          <w:rPr>
            <w:lang w:val="pt_PT" w:bidi="pt_PT"/>
          </w:rPr>
          <w:rPr>
            <w:color w:val="0000EE"/>
            <w:u w:val="single"/>
          </w:rPr>
          <w:t>7.4</w:t>
        </w:r>
      </w:hyperlink>
      <w:r>
        <w:rPr>
          <w:lang w:val="pt_PT" w:bidi="pt_PT"/>
        </w:rPr>
        <w:t>. O Senhor, que uma vez se mostrou ao seu povo como “o Senhor que lhes cura” (</w:t>
      </w:r>
      <w:hyperlink r:id="rId81">
        <w:r>
          <w:rPr>
            <w:lang w:val="pt_PT" w:bidi="pt_PT"/>
          </w:rPr>
          <w:rPr>
            <w:color w:val="0000EE"/>
            <w:u w:val="single"/>
          </w:rPr>
          <w:t>Êx 15.26</w:t>
        </w:r>
      </w:hyperlink>
      <w:r>
        <w:rPr>
          <w:lang w:val="pt_PT" w:bidi="pt_PT"/>
        </w:rPr>
        <w:t>), agora havia se tornado “o Senhor que lhes fere”. O dia do Senhor havia chegado (</w:t>
      </w:r>
      <w:hyperlink r:id="rId82">
        <w:r>
          <w:rPr>
            <w:lang w:val="pt_PT" w:bidi="pt_PT"/>
          </w:rPr>
          <w:rPr>
            <w:color w:val="0000EE"/>
            <w:u w:val="single"/>
          </w:rPr>
          <w:t>Jl 1.15</w:t>
        </w:r>
      </w:hyperlink>
      <w:r>
        <w:rPr>
          <w:lang w:val="pt_PT" w:bidi="pt_PT"/>
        </w:rPr>
        <w:t xml:space="preserve">; </w:t>
      </w:r>
      <w:hyperlink r:id="rId83">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4">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5">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6">
        <w:r>
          <w:rPr>
            <w:lang w:val="pt_PT" w:bidi="pt_PT"/>
          </w:rPr>
          <w:rPr>
            <w:color w:val="0000EE"/>
            <w:u w:val="single"/>
          </w:rPr>
          <w:t>7.12–18</w:t>
        </w:r>
      </w:hyperlink>
      <w:r>
        <w:rPr>
          <w:lang w:val="pt_PT" w:bidi="pt_PT"/>
        </w:rPr>
        <w:t xml:space="preserve"> e </w:t>
      </w:r>
      <w:hyperlink r:id="rId87">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88">
        <w:r>
          <w:rPr>
            <w:lang w:val="pt_PT" w:bidi="pt_PT"/>
          </w:rPr>
          <w:rPr>
            <w:color w:val="0000EE"/>
            <w:u w:val="single"/>
          </w:rPr>
          <w:t>Nm 10.9</w:t>
        </w:r>
      </w:hyperlink>
      <w:r>
        <w:rPr>
          <w:lang w:val="pt_PT" w:bidi="pt_PT"/>
        </w:rPr>
        <w:t xml:space="preserve">; </w:t>
      </w:r>
      <w:hyperlink r:id="rId89">
        <w:r>
          <w:rPr>
            <w:lang w:val="pt_PT" w:bidi="pt_PT"/>
          </w:rPr>
          <w:rPr>
            <w:color w:val="0000EE"/>
            <w:u w:val="single"/>
          </w:rPr>
          <w:t>Js 6.4–20</w:t>
        </w:r>
      </w:hyperlink>
      <w:r>
        <w:rPr>
          <w:lang w:val="pt_PT" w:bidi="pt_PT"/>
        </w:rPr>
        <w:t xml:space="preserve">; </w:t>
      </w:r>
      <w:hyperlink r:id="rId90">
        <w:r>
          <w:rPr>
            <w:lang w:val="pt_PT" w:bidi="pt_PT"/>
          </w:rPr>
          <w:rPr>
            <w:color w:val="0000EE"/>
            <w:u w:val="single"/>
          </w:rPr>
          <w:t>Jz 6.34</w:t>
        </w:r>
      </w:hyperlink>
      <w:r>
        <w:rPr>
          <w:lang w:val="pt_PT" w:bidi="pt_PT"/>
        </w:rPr>
        <w:t xml:space="preserve">; </w:t>
      </w:r>
      <w:hyperlink r:id="rId91">
        <w:r>
          <w:rPr>
            <w:lang w:val="pt_PT" w:bidi="pt_PT"/>
          </w:rPr>
          <w:rPr>
            <w:color w:val="0000EE"/>
            <w:u w:val="single"/>
          </w:rPr>
          <w:t>7.16–22</w:t>
        </w:r>
      </w:hyperlink>
      <w:r>
        <w:rPr>
          <w:lang w:val="pt_PT" w:bidi="pt_PT"/>
        </w:rPr>
        <w:t xml:space="preserve">; </w:t>
      </w:r>
      <w:hyperlink r:id="rId92">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3">
        <w:r>
          <w:rPr>
            <w:lang w:val="pt_PT" w:bidi="pt_PT"/>
          </w:rPr>
          <w:rPr>
            <w:color w:val="0000EE"/>
            <w:u w:val="single"/>
          </w:rPr>
          <w:t>Dt 12.5</w:t>
        </w:r>
      </w:hyperlink>
      <w:r>
        <w:rPr>
          <w:lang w:val="pt_PT" w:bidi="pt_PT"/>
        </w:rPr>
        <w:t>,</w:t>
      </w:r>
      <w:hyperlink r:id="rId94">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5">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6">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0">
        <w:r>
          <w:rPr>
            <w:lang w:val="pt_PT" w:bidi="pt_PT"/>
          </w:rPr>
          <w:rPr>
            <w:color w:val="0000EE"/>
            <w:u w:val="single"/>
          </w:rPr>
          <w:t>4</w:t>
        </w:r>
      </w:hyperlink>
      <w:r>
        <w:rPr>
          <w:lang w:val="pt_PT" w:bidi="pt_PT"/>
        </w:rPr>
        <w:t xml:space="preserve">. Os capítulos </w:t>
      </w:r>
      <w:hyperlink r:id="rId97">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6">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98">
        <w:r>
          <w:rPr>
            <w:lang w:val="pt_PT" w:bidi="pt_PT"/>
          </w:rPr>
          <w:rPr>
            <w:color w:val="0000EE"/>
            <w:u w:val="single"/>
          </w:rPr>
          <w:t>14.1</w:t>
        </w:r>
      </w:hyperlink>
      <w:r>
        <w:rPr>
          <w:lang w:val="pt_PT" w:bidi="pt_PT"/>
        </w:rPr>
        <w:t xml:space="preserve">; </w:t>
      </w:r>
      <w:hyperlink r:id="rId99">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5">
        <w:r>
          <w:rPr>
            <w:lang w:val="pt_PT" w:bidi="pt_PT"/>
          </w:rPr>
          <w:rPr>
            <w:color w:val="0000EE"/>
            <w:u w:val="single"/>
          </w:rPr>
          <w:t>8</w:t>
        </w:r>
      </w:hyperlink>
      <w:r>
        <w:rPr>
          <w:lang w:val="pt_PT" w:bidi="pt_PT"/>
        </w:rPr>
        <w:t>), que levou ao seu abandono pelo Senhor e posteriormente à sua destruição (</w:t>
      </w:r>
      <w:hyperlink r:id="rId100">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1">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2">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3">
        <w:r>
          <w:rPr>
            <w:lang w:val="pt_PT" w:bidi="pt_PT"/>
          </w:rPr>
          <w:rPr>
            <w:color w:val="0000EE"/>
            <w:u w:val="single"/>
          </w:rPr>
          <w:t>Êx 24.1–11</w:t>
        </w:r>
      </w:hyperlink>
      <w:r>
        <w:rPr>
          <w:lang w:val="pt_PT" w:bidi="pt_PT"/>
        </w:rPr>
        <w:t>) e receberam o mesmo Espírito que Moisés (</w:t>
      </w:r>
      <w:hyperlink r:id="rId104">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5">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6">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7">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08">
        <w:r>
          <w:rPr>
            <w:lang w:val="pt_PT" w:bidi="pt_PT"/>
          </w:rPr>
          <w:rPr>
            <w:color w:val="0000EE"/>
            <w:u w:val="single"/>
          </w:rPr>
          <w:t>9.2–3</w:t>
        </w:r>
      </w:hyperlink>
      <w:r>
        <w:rPr>
          <w:lang w:val="pt_PT" w:bidi="pt_PT"/>
        </w:rPr>
        <w:t>) reencenou a marcação daqueles mantidos seguros na primeira Páscoa (</w:t>
      </w:r>
      <w:hyperlink r:id="rId109">
        <w:r>
          <w:rPr>
            <w:lang w:val="pt_PT" w:bidi="pt_PT"/>
          </w:rPr>
          <w:rPr>
            <w:color w:val="0000EE"/>
            <w:u w:val="single"/>
          </w:rPr>
          <w:t>Êx 12.7–13</w:t>
        </w:r>
      </w:hyperlink>
      <w:r>
        <w:rPr>
          <w:lang w:val="pt_PT" w:bidi="pt_PT"/>
        </w:rPr>
        <w:t>), os anjos da destruição reencenaram o julgamento abrangente (</w:t>
      </w:r>
      <w:hyperlink r:id="rId110">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1">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2">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3">
        <w:r>
          <w:rPr>
            <w:lang w:val="pt_PT" w:bidi="pt_PT"/>
          </w:rPr>
          <w:rPr>
            <w:color w:val="0000EE"/>
            <w:u w:val="single"/>
          </w:rPr>
          <w:t>9.3–4</w:t>
        </w:r>
      </w:hyperlink>
      <w:r>
        <w:rPr>
          <w:lang w:val="pt_PT" w:bidi="pt_PT"/>
        </w:rPr>
        <w:t>,</w:t>
      </w:r>
      <w:hyperlink r:id="rId1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3">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5">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6">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7">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18">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19">
        <w:r>
          <w:rPr>
            <w:lang w:val="pt_PT" w:bidi="pt_PT"/>
          </w:rPr>
          <w:rPr>
            <w:color w:val="0000EE"/>
            <w:u w:val="single"/>
          </w:rPr>
          <w:t>10.18</w:t>
        </w:r>
      </w:hyperlink>
      <w:r>
        <w:rPr>
          <w:lang w:val="pt_PT" w:bidi="pt_PT"/>
        </w:rPr>
        <w:t>) e moveu-se para o portão leste do pátio (</w:t>
      </w:r>
      <w:hyperlink r:id="rId120">
        <w:r>
          <w:rPr>
            <w:lang w:val="pt_PT" w:bidi="pt_PT"/>
          </w:rPr>
          <w:rPr>
            <w:color w:val="0000EE"/>
            <w:u w:val="single"/>
          </w:rPr>
          <w:t>10.19</w:t>
        </w:r>
      </w:hyperlink>
      <w:r>
        <w:rPr>
          <w:lang w:val="pt_PT" w:bidi="pt_PT"/>
        </w:rPr>
        <w:t>), onde novamente parou. A glória do Senhor mais tarde deixou a cidade completamente (</w:t>
      </w:r>
      <w:hyperlink r:id="rId121">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2">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3">
        <w:r>
          <w:rPr>
            <w:lang w:val="pt_PT" w:bidi="pt_PT"/>
          </w:rPr>
          <w:rPr>
            <w:color w:val="0000EE"/>
            <w:u w:val="single"/>
          </w:rPr>
          <w:t>11.15</w:t>
        </w:r>
      </w:hyperlink>
      <w:r>
        <w:rPr>
          <w:lang w:val="pt_PT" w:bidi="pt_PT"/>
        </w:rPr>
        <w:t>,</w:t>
      </w:r>
      <w:hyperlink r:id="rId124">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5">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6">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7">
        <w:r>
          <w:rPr>
            <w:lang w:val="pt_PT" w:bidi="pt_PT"/>
          </w:rPr>
          <w:rPr>
            <w:color w:val="0000EE"/>
            <w:u w:val="single"/>
          </w:rPr>
          <w:t>Hb 8.8–13</w:t>
        </w:r>
      </w:hyperlink>
      <w:r>
        <w:rPr>
          <w:lang w:val="pt_PT" w:bidi="pt_PT"/>
        </w:rPr>
        <w:t>). Através do derramamento do Espírito no Pentecostes, o povo de Deus tornou-se uma nova criação (</w:t>
      </w:r>
      <w:hyperlink r:id="rId128">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29">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0">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2">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3">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4">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5">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6">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7">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38">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39">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0">
        <w:r>
          <w:rPr>
            <w:lang w:val="pt_PT" w:bidi="pt_PT"/>
          </w:rPr>
          <w:rPr>
            <w:color w:val="0000EE"/>
            <w:u w:val="single"/>
          </w:rPr>
          <w:t>3.17–21</w:t>
        </w:r>
      </w:hyperlink>
      <w:r>
        <w:rPr>
          <w:lang w:val="pt_PT" w:bidi="pt_PT"/>
        </w:rPr>
        <w:t xml:space="preserve">; </w:t>
      </w:r>
      <w:hyperlink r:id="rId141">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2">
        <w:r>
          <w:rPr>
            <w:lang w:val="pt_PT" w:bidi="pt_PT"/>
          </w:rPr>
          <w:rPr>
            <w:color w:val="0000EE"/>
            <w:u w:val="single"/>
          </w:rPr>
          <w:t>8.1</w:t>
        </w:r>
      </w:hyperlink>
      <w:r>
        <w:rPr>
          <w:lang w:val="pt_PT" w:bidi="pt_PT"/>
        </w:rPr>
        <w:t xml:space="preserve">; </w:t>
      </w:r>
      <w:hyperlink r:id="rId99">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3">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4">
        <w:r>
          <w:rPr>
            <w:lang w:val="pt_PT" w:bidi="pt_PT"/>
          </w:rPr>
          <w:rPr>
            <w:color w:val="0000EE"/>
            <w:u w:val="single"/>
          </w:rPr>
          <w:t>Dt 13</w:t>
        </w:r>
      </w:hyperlink>
      <w:r>
        <w:rPr>
          <w:lang w:val="pt_PT" w:bidi="pt_PT"/>
        </w:rPr>
        <w:t xml:space="preserve">; </w:t>
      </w:r>
      <w:hyperlink r:id="rId145">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6">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6">
        <w:r>
          <w:rPr>
            <w:lang w:val="pt_PT" w:bidi="pt_PT"/>
          </w:rPr>
          <w:rPr>
            <w:color w:val="0000EE"/>
            <w:u w:val="single"/>
          </w:rPr>
          <w:t>Lv 26</w:t>
        </w:r>
      </w:hyperlink>
      <w:r>
        <w:rPr>
          <w:lang w:val="pt_PT" w:bidi="pt_PT"/>
        </w:rPr>
        <w:t>: fome (</w:t>
      </w:r>
      <w:hyperlink r:id="rId147">
        <w:r>
          <w:rPr>
            <w:lang w:val="pt_PT" w:bidi="pt_PT"/>
          </w:rPr>
          <w:rPr>
            <w:color w:val="0000EE"/>
            <w:u w:val="single"/>
          </w:rPr>
          <w:t>Ez 14.13–14</w:t>
        </w:r>
      </w:hyperlink>
      <w:r>
        <w:rPr>
          <w:lang w:val="pt_PT" w:bidi="pt_PT"/>
        </w:rPr>
        <w:t xml:space="preserve">; veja </w:t>
      </w:r>
      <w:hyperlink r:id="rId148">
        <w:r>
          <w:rPr>
            <w:lang w:val="pt_PT" w:bidi="pt_PT"/>
          </w:rPr>
          <w:rPr>
            <w:color w:val="0000EE"/>
            <w:u w:val="single"/>
          </w:rPr>
          <w:t>Lv 26.26</w:t>
        </w:r>
      </w:hyperlink>
      <w:r>
        <w:rPr>
          <w:lang w:val="pt_PT" w:bidi="pt_PT"/>
        </w:rPr>
        <w:t>), animais selvagens (</w:t>
      </w:r>
      <w:hyperlink r:id="rId149">
        <w:r>
          <w:rPr>
            <w:lang w:val="pt_PT" w:bidi="pt_PT"/>
          </w:rPr>
          <w:rPr>
            <w:color w:val="0000EE"/>
            <w:u w:val="single"/>
          </w:rPr>
          <w:t>Ez 14.15–16</w:t>
        </w:r>
      </w:hyperlink>
      <w:r>
        <w:rPr>
          <w:lang w:val="pt_PT" w:bidi="pt_PT"/>
        </w:rPr>
        <w:t xml:space="preserve">; veja </w:t>
      </w:r>
      <w:hyperlink r:id="rId150">
        <w:r>
          <w:rPr>
            <w:lang w:val="pt_PT" w:bidi="pt_PT"/>
          </w:rPr>
          <w:rPr>
            <w:color w:val="0000EE"/>
            <w:u w:val="single"/>
          </w:rPr>
          <w:t>Lv 26.22</w:t>
        </w:r>
      </w:hyperlink>
      <w:r>
        <w:rPr>
          <w:lang w:val="pt_PT" w:bidi="pt_PT"/>
        </w:rPr>
        <w:t>), guerra (</w:t>
      </w:r>
      <w:hyperlink r:id="rId151">
        <w:r>
          <w:rPr>
            <w:lang w:val="pt_PT" w:bidi="pt_PT"/>
          </w:rPr>
          <w:rPr>
            <w:color w:val="0000EE"/>
            <w:u w:val="single"/>
          </w:rPr>
          <w:t>Ez 14.17–18</w:t>
        </w:r>
      </w:hyperlink>
      <w:r>
        <w:rPr>
          <w:lang w:val="pt_PT" w:bidi="pt_PT"/>
        </w:rPr>
        <w:t xml:space="preserve">; veja </w:t>
      </w:r>
      <w:hyperlink r:id="rId152">
        <w:r>
          <w:rPr>
            <w:lang w:val="pt_PT" w:bidi="pt_PT"/>
          </w:rPr>
          <w:rPr>
            <w:color w:val="0000EE"/>
            <w:u w:val="single"/>
          </w:rPr>
          <w:t>Lv 26.25</w:t>
        </w:r>
      </w:hyperlink>
      <w:r>
        <w:rPr>
          <w:lang w:val="pt_PT" w:bidi="pt_PT"/>
        </w:rPr>
        <w:t>) e doença (</w:t>
      </w:r>
      <w:hyperlink r:id="rId153">
        <w:r>
          <w:rPr>
            <w:lang w:val="pt_PT" w:bidi="pt_PT"/>
          </w:rPr>
          <w:rPr>
            <w:color w:val="0000EE"/>
            <w:u w:val="single"/>
          </w:rPr>
          <w:t>Ez 14.19–20</w:t>
        </w:r>
      </w:hyperlink>
      <w:r>
        <w:rPr>
          <w:lang w:val="pt_PT" w:bidi="pt_PT"/>
        </w:rPr>
        <w:t xml:space="preserve">; veja </w:t>
      </w:r>
      <w:hyperlink r:id="rId152">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4">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5">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6">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7">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58">
        <w:r>
          <w:rPr>
            <w:lang w:val="pt_PT" w:bidi="pt_PT"/>
          </w:rPr>
          <w:rPr>
            <w:color w:val="0000EE"/>
            <w:u w:val="single"/>
          </w:rPr>
          <w:t>15</w:t>
        </w:r>
      </w:hyperlink>
      <w:r>
        <w:rPr>
          <w:lang w:val="pt_PT" w:bidi="pt_PT"/>
        </w:rPr>
        <w:t xml:space="preserve">); uma esposa infiel (cap. </w:t>
      </w:r>
      <w:hyperlink r:id="rId159">
        <w:r>
          <w:rPr>
            <w:lang w:val="pt_PT" w:bidi="pt_PT"/>
          </w:rPr>
          <w:rPr>
            <w:color w:val="0000EE"/>
            <w:u w:val="single"/>
          </w:rPr>
          <w:t>16</w:t>
        </w:r>
      </w:hyperlink>
      <w:r>
        <w:rPr>
          <w:lang w:val="pt_PT" w:bidi="pt_PT"/>
        </w:rPr>
        <w:t xml:space="preserve">); uma videira e duas águias (cap. </w:t>
      </w:r>
      <w:hyperlink r:id="rId160">
        <w:r>
          <w:rPr>
            <w:lang w:val="pt_PT" w:bidi="pt_PT"/>
          </w:rPr>
          <w:rPr>
            <w:color w:val="0000EE"/>
            <w:u w:val="single"/>
          </w:rPr>
          <w:t>17</w:t>
        </w:r>
      </w:hyperlink>
      <w:r>
        <w:rPr>
          <w:lang w:val="pt_PT" w:bidi="pt_PT"/>
        </w:rPr>
        <w:t xml:space="preserve">); uvas azedas (cap. </w:t>
      </w:r>
      <w:hyperlink r:id="rId161">
        <w:r>
          <w:rPr>
            <w:lang w:val="pt_PT" w:bidi="pt_PT"/>
          </w:rPr>
          <w:rPr>
            <w:color w:val="0000EE"/>
            <w:u w:val="single"/>
          </w:rPr>
          <w:t>18</w:t>
        </w:r>
      </w:hyperlink>
      <w:r>
        <w:rPr>
          <w:lang w:val="pt_PT" w:bidi="pt_PT"/>
        </w:rPr>
        <w:t xml:space="preserve">); uma leoa e seus filhotes (cap. </w:t>
      </w:r>
      <w:hyperlink r:id="rId162">
        <w:r>
          <w:rPr>
            <w:lang w:val="pt_PT" w:bidi="pt_PT"/>
          </w:rPr>
          <w:rPr>
            <w:color w:val="0000EE"/>
            <w:u w:val="single"/>
          </w:rPr>
          <w:t>19</w:t>
        </w:r>
      </w:hyperlink>
      <w:r>
        <w:rPr>
          <w:lang w:val="pt_PT" w:bidi="pt_PT"/>
        </w:rPr>
        <w:t xml:space="preserve">); uma espada (cap. </w:t>
      </w:r>
      <w:hyperlink r:id="rId163">
        <w:r>
          <w:rPr>
            <w:lang w:val="pt_PT" w:bidi="pt_PT"/>
          </w:rPr>
          <w:rPr>
            <w:color w:val="0000EE"/>
            <w:u w:val="single"/>
          </w:rPr>
          <w:t>21</w:t>
        </w:r>
      </w:hyperlink>
      <w:r>
        <w:rPr>
          <w:lang w:val="pt_PT" w:bidi="pt_PT"/>
        </w:rPr>
        <w:t xml:space="preserve">); duas irmãs corrompidas (cap. </w:t>
      </w:r>
      <w:hyperlink r:id="rId164">
        <w:r>
          <w:rPr>
            <w:lang w:val="pt_PT" w:bidi="pt_PT"/>
          </w:rPr>
          <w:rPr>
            <w:color w:val="0000EE"/>
            <w:u w:val="single"/>
          </w:rPr>
          <w:t>23</w:t>
        </w:r>
      </w:hyperlink>
      <w:r>
        <w:rPr>
          <w:lang w:val="pt_PT" w:bidi="pt_PT"/>
        </w:rPr>
        <w:t xml:space="preserve">); e uma panela (cap. </w:t>
      </w:r>
      <w:hyperlink r:id="rId16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6">
        <w:r>
          <w:rPr>
            <w:lang w:val="pt_PT" w:bidi="pt_PT"/>
          </w:rPr>
          <w:rPr>
            <w:color w:val="0000EE"/>
            <w:u w:val="single"/>
          </w:rPr>
          <w:t>Sl 80.8–9</w:t>
        </w:r>
      </w:hyperlink>
      <w:r>
        <w:rPr>
          <w:lang w:val="pt_PT" w:bidi="pt_PT"/>
        </w:rPr>
        <w:t xml:space="preserve">; </w:t>
      </w:r>
      <w:hyperlink r:id="rId167">
        <w:r>
          <w:rPr>
            <w:lang w:val="pt_PT" w:bidi="pt_PT"/>
          </w:rPr>
          <w:rPr>
            <w:color w:val="0000EE"/>
            <w:u w:val="single"/>
          </w:rPr>
          <w:t>Is 5.1–7</w:t>
        </w:r>
      </w:hyperlink>
      <w:r>
        <w:rPr>
          <w:lang w:val="pt_PT" w:bidi="pt_PT"/>
        </w:rPr>
        <w:t xml:space="preserve">; </w:t>
      </w:r>
      <w:hyperlink r:id="rId168">
        <w:r>
          <w:rPr>
            <w:lang w:val="pt_PT" w:bidi="pt_PT"/>
          </w:rPr>
          <w:rPr>
            <w:color w:val="0000EE"/>
            <w:u w:val="single"/>
          </w:rPr>
          <w:t>Jr 2.21</w:t>
        </w:r>
      </w:hyperlink>
      <w:r>
        <w:rPr>
          <w:lang w:val="pt_PT" w:bidi="pt_PT"/>
        </w:rPr>
        <w:t xml:space="preserve">; </w:t>
      </w:r>
      <w:hyperlink r:id="rId169">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0">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1">
        <w:r>
          <w:rPr>
            <w:lang w:val="pt_PT" w:bidi="pt_PT"/>
          </w:rPr>
          <w:rPr>
            <w:color w:val="0000EE"/>
            <w:u w:val="single"/>
          </w:rPr>
          <w:t>6.9</w:t>
        </w:r>
      </w:hyperlink>
      <w:r>
        <w:rPr>
          <w:lang w:val="pt_PT" w:bidi="pt_PT"/>
        </w:rPr>
        <w:t xml:space="preserve">; </w:t>
      </w:r>
      <w:hyperlink r:id="rId172">
        <w:r>
          <w:rPr>
            <w:lang w:val="pt_PT" w:bidi="pt_PT"/>
          </w:rPr>
          <w:rPr>
            <w:color w:val="0000EE"/>
            <w:u w:val="single"/>
          </w:rPr>
          <w:t>16.17</w:t>
        </w:r>
      </w:hyperlink>
      <w:r>
        <w:rPr>
          <w:lang w:val="pt_PT" w:bidi="pt_PT"/>
        </w:rPr>
        <w:t xml:space="preserve">; </w:t>
      </w:r>
      <w:hyperlink r:id="rId173">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59">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4">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5">
        <w:r>
          <w:rPr>
            <w:lang w:val="pt_PT" w:bidi="pt_PT"/>
          </w:rPr>
          <w:rPr>
            <w:color w:val="0000EE"/>
            <w:u w:val="single"/>
          </w:rPr>
          <w:t>1Rs 9.3–4</w:t>
        </w:r>
      </w:hyperlink>
      <w:r>
        <w:rPr>
          <w:lang w:val="pt_PT" w:bidi="pt_PT"/>
        </w:rPr>
        <w:t xml:space="preserve">; </w:t>
      </w:r>
      <w:hyperlink r:id="rId176">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7">
        <w:r>
          <w:rPr>
            <w:lang w:val="pt_PT" w:bidi="pt_PT"/>
          </w:rPr>
          <w:rPr>
            <w:color w:val="0000EE"/>
            <w:u w:val="single"/>
          </w:rPr>
          <w:t>Êx 25.3–5</w:t>
        </w:r>
      </w:hyperlink>
      <w:r>
        <w:rPr>
          <w:lang w:val="pt_PT" w:bidi="pt_PT"/>
        </w:rPr>
        <w:t xml:space="preserve">; </w:t>
      </w:r>
      <w:hyperlink r:id="rId178">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79">
        <w:r>
          <w:rPr>
            <w:lang w:val="pt_PT" w:bidi="pt_PT"/>
          </w:rPr>
          <w:rPr>
            <w:color w:val="0000EE"/>
            <w:u w:val="single"/>
          </w:rPr>
          <w:t>Dt 12.31</w:t>
        </w:r>
      </w:hyperlink>
      <w:r>
        <w:rPr>
          <w:lang w:val="pt_PT" w:bidi="pt_PT"/>
        </w:rPr>
        <w:t xml:space="preserve">; </w:t>
      </w:r>
      <w:hyperlink r:id="rId180">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3">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1">
        <w:r>
          <w:rPr>
            <w:lang w:val="pt_PT" w:bidi="pt_PT"/>
          </w:rPr>
          <w:rPr>
            <w:color w:val="0000EE"/>
            <w:u w:val="single"/>
          </w:rPr>
          <w:t>16.8</w:t>
        </w:r>
      </w:hyperlink>
      <w:r>
        <w:rPr>
          <w:lang w:val="pt_PT" w:bidi="pt_PT"/>
        </w:rPr>
        <w:t xml:space="preserve">; </w:t>
      </w:r>
      <w:hyperlink r:id="rId182">
        <w:r>
          <w:rPr>
            <w:lang w:val="pt_PT" w:bidi="pt_PT"/>
          </w:rPr>
          <w:rPr>
            <w:color w:val="0000EE"/>
            <w:u w:val="single"/>
          </w:rPr>
          <w:t>Os 2.2–3</w:t>
        </w:r>
      </w:hyperlink>
      <w:r>
        <w:rPr>
          <w:lang w:val="pt_PT" w:bidi="pt_PT"/>
        </w:rPr>
        <w:t>). Então o povo a apedrejaria (</w:t>
      </w:r>
      <w:hyperlink r:id="rId183">
        <w:r>
          <w:rPr>
            <w:lang w:val="pt_PT" w:bidi="pt_PT"/>
          </w:rPr>
          <w:rPr>
            <w:color w:val="0000EE"/>
            <w:u w:val="single"/>
          </w:rPr>
          <w:t>Lv 20.10</w:t>
        </w:r>
      </w:hyperlink>
      <w:r>
        <w:rPr>
          <w:lang w:val="pt_PT" w:bidi="pt_PT"/>
        </w:rPr>
        <w:t xml:space="preserve">; </w:t>
      </w:r>
      <w:hyperlink r:id="rId184">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5">
        <w:r>
          <w:rPr>
            <w:lang w:val="pt_PT" w:bidi="pt_PT"/>
          </w:rPr>
          <w:rPr>
            <w:color w:val="0000EE"/>
            <w:u w:val="single"/>
          </w:rPr>
          <w:t>Gn 15.16</w:t>
        </w:r>
      </w:hyperlink>
      <w:r>
        <w:rPr>
          <w:lang w:val="pt_PT" w:bidi="pt_PT"/>
        </w:rPr>
        <w:t>). A cidade pagã de Jerusalém foi conquistada e integrada a Israel na época de Davi (</w:t>
      </w:r>
      <w:hyperlink r:id="rId186">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7">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88">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89">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0">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1">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2">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3">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4">
        <w:r>
          <w:rPr>
            <w:lang w:val="pt_PT" w:bidi="pt_PT"/>
          </w:rPr>
          <w:rPr>
            <w:color w:val="0000EE"/>
            <w:u w:val="single"/>
          </w:rPr>
          <w:t>Ag 2.21–23</w:t>
        </w:r>
      </w:hyperlink>
      <w:r>
        <w:rPr>
          <w:lang w:val="pt_PT" w:bidi="pt_PT"/>
        </w:rPr>
        <w:t xml:space="preserve">; </w:t>
      </w:r>
      <w:hyperlink r:id="rId195">
        <w:r>
          <w:rPr>
            <w:lang w:val="pt_PT" w:bidi="pt_PT"/>
          </w:rPr>
          <w:rPr>
            <w:color w:val="0000EE"/>
            <w:u w:val="single"/>
          </w:rPr>
          <w:t>Mt 1.11–16</w:t>
        </w:r>
      </w:hyperlink>
      <w:r>
        <w:rPr>
          <w:lang w:val="pt_PT" w:bidi="pt_PT"/>
        </w:rPr>
        <w:t xml:space="preserve">; </w:t>
      </w:r>
      <w:hyperlink r:id="rId196">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7">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198">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199">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1">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2">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3">
        <w:r>
          <w:rPr>
            <w:lang w:val="pt_PT" w:bidi="pt_PT"/>
          </w:rPr>
          <w:rPr>
            <w:color w:val="0000EE"/>
            <w:u w:val="single"/>
          </w:rPr>
          <w:t>3.16–19</w:t>
        </w:r>
      </w:hyperlink>
      <w:r>
        <w:rPr>
          <w:lang w:val="pt_PT" w:bidi="pt_PT"/>
        </w:rPr>
        <w:t xml:space="preserve">; </w:t>
      </w:r>
      <w:hyperlink r:id="rId141">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2">
        <w:r>
          <w:rPr>
            <w:lang w:val="pt_PT" w:bidi="pt_PT"/>
          </w:rPr>
          <w:rPr>
            <w:color w:val="0000EE"/>
            <w:u w:val="single"/>
          </w:rPr>
          <w:t>11.19</w:t>
        </w:r>
      </w:hyperlink>
      <w:r>
        <w:rPr>
          <w:lang w:val="pt_PT" w:bidi="pt_PT"/>
        </w:rPr>
        <w:t xml:space="preserve">; </w:t>
      </w:r>
      <w:hyperlink r:id="rId204">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5">
        <w:r>
          <w:rPr>
            <w:lang w:val="pt_PT" w:bidi="pt_PT"/>
          </w:rPr>
          <w:rPr>
            <w:color w:val="0000EE"/>
            <w:u w:val="single"/>
          </w:rPr>
          <w:t>19.2–9</w:t>
        </w:r>
      </w:hyperlink>
      <w:r>
        <w:rPr>
          <w:lang w:val="pt_PT" w:bidi="pt_PT"/>
        </w:rPr>
        <w:t>) e a videira (</w:t>
      </w:r>
      <w:hyperlink r:id="rId206">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7">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08">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2">
        <w:r>
          <w:rPr>
            <w:lang w:val="pt_PT" w:bidi="pt_PT"/>
          </w:rPr>
          <w:rPr>
            <w:color w:val="0000EE"/>
            <w:u w:val="single"/>
          </w:rPr>
          <w:t>8.1</w:t>
        </w:r>
      </w:hyperlink>
      <w:r>
        <w:rPr>
          <w:lang w:val="pt_PT" w:bidi="pt_PT"/>
        </w:rPr>
        <w:t xml:space="preserve">; </w:t>
      </w:r>
      <w:hyperlink r:id="rId98">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09">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0">
        <w:r>
          <w:rPr>
            <w:lang w:val="pt_PT" w:bidi="pt_PT"/>
          </w:rPr>
          <w:rPr>
            <w:color w:val="0000EE"/>
            <w:u w:val="single"/>
          </w:rPr>
          <w:t>20.8</w:t>
        </w:r>
      </w:hyperlink>
      <w:r>
        <w:rPr>
          <w:lang w:val="pt_PT" w:bidi="pt_PT"/>
        </w:rPr>
        <w:t>,</w:t>
      </w:r>
      <w:hyperlink r:id="rId211">
        <w:r>
          <w:rPr>
            <w:lang w:val="pt_PT" w:bidi="pt_PT"/>
          </w:rPr>
          <w:rPr>
            <w:color w:val="0000EE"/>
            <w:u w:val="single"/>
          </w:rPr>
          <w:t>13</w:t>
        </w:r>
      </w:hyperlink>
      <w:r>
        <w:rPr>
          <w:lang w:val="pt_PT" w:bidi="pt_PT"/>
        </w:rPr>
        <w:t>,</w:t>
      </w:r>
      <w:hyperlink r:id="rId212">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3">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4">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5">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6">
        <w:r>
          <w:rPr>
            <w:lang w:val="pt_PT" w:bidi="pt_PT"/>
          </w:rPr>
          <w:rPr>
            <w:color w:val="0000EE"/>
            <w:u w:val="single"/>
          </w:rPr>
          <w:t>40–48</w:t>
        </w:r>
      </w:hyperlink>
      <w:r>
        <w:rPr>
          <w:lang w:val="pt_PT" w:bidi="pt_PT"/>
        </w:rPr>
        <w:t xml:space="preserve">, nos quais a adoração purificada de Deus é restaurada no Templo; cf. </w:t>
      </w:r>
      <w:hyperlink r:id="rId217">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18">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19">
        <w:r>
          <w:rPr>
            <w:lang w:val="pt_PT" w:bidi="pt_PT"/>
          </w:rPr>
          <w:rPr>
            <w:color w:val="0000EE"/>
            <w:u w:val="single"/>
          </w:rPr>
          <w:t>21.3–5</w:t>
        </w:r>
      </w:hyperlink>
      <w:r>
        <w:rPr>
          <w:lang w:val="pt_PT" w:bidi="pt_PT"/>
        </w:rPr>
        <w:t>,</w:t>
      </w:r>
      <w:hyperlink r:id="rId220">
        <w:r>
          <w:rPr>
            <w:lang w:val="pt_PT" w:bidi="pt_PT"/>
          </w:rPr>
          <w:rPr>
            <w:color w:val="0000EE"/>
            <w:u w:val="single"/>
          </w:rPr>
          <w:t>9</w:t>
        </w:r>
      </w:hyperlink>
      <w:r>
        <w:rPr>
          <w:lang w:val="pt_PT" w:bidi="pt_PT"/>
        </w:rPr>
        <w:t>,</w:t>
      </w:r>
      <w:hyperlink r:id="rId221">
        <w:r>
          <w:rPr>
            <w:lang w:val="pt_PT" w:bidi="pt_PT"/>
          </w:rPr>
          <w:rPr>
            <w:color w:val="0000EE"/>
            <w:u w:val="single"/>
          </w:rPr>
          <w:t>11–12</w:t>
        </w:r>
      </w:hyperlink>
      <w:r>
        <w:rPr>
          <w:lang w:val="pt_PT" w:bidi="pt_PT"/>
        </w:rPr>
        <w:t>,</w:t>
      </w:r>
      <w:hyperlink r:id="rId222">
        <w:r>
          <w:rPr>
            <w:lang w:val="pt_PT" w:bidi="pt_PT"/>
          </w:rPr>
          <w:rPr>
            <w:color w:val="0000EE"/>
            <w:u w:val="single"/>
          </w:rPr>
          <w:t>14–16</w:t>
        </w:r>
      </w:hyperlink>
      <w:r>
        <w:rPr>
          <w:lang w:val="pt_PT" w:bidi="pt_PT"/>
        </w:rPr>
        <w:t>,</w:t>
      </w:r>
      <w:hyperlink r:id="rId223">
        <w:r>
          <w:rPr>
            <w:lang w:val="pt_PT" w:bidi="pt_PT"/>
          </w:rPr>
          <w:rPr>
            <w:color w:val="0000EE"/>
            <w:u w:val="single"/>
          </w:rPr>
          <w:t>19</w:t>
        </w:r>
      </w:hyperlink>
      <w:r>
        <w:rPr>
          <w:lang w:val="pt_PT" w:bidi="pt_PT"/>
        </w:rPr>
        <w:t>,</w:t>
      </w:r>
      <w:hyperlink r:id="rId224">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5">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6">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7">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28">
        <w:r>
          <w:rPr>
            <w:lang w:val="pt_PT" w:bidi="pt_PT"/>
          </w:rPr>
          <w:rPr>
            <w:color w:val="0000EE"/>
            <w:u w:val="single"/>
          </w:rPr>
          <w:t>Ez 23.24</w:t>
        </w:r>
      </w:hyperlink>
      <w:r>
        <w:rPr>
          <w:lang w:val="pt_PT" w:bidi="pt_PT"/>
        </w:rPr>
        <w:t xml:space="preserve">). Ezequiel estava provavelmente reformulando o oráculo messiânico tradicional de </w:t>
      </w:r>
      <w:hyperlink r:id="rId227">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29">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0">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1">
        <w:r>
          <w:rPr>
            <w:lang w:val="pt_PT" w:bidi="pt_PT"/>
          </w:rPr>
          <w:rPr>
            <w:color w:val="0000EE"/>
            <w:u w:val="single"/>
          </w:rPr>
          <w:t>Gn 9.5–6</w:t>
        </w:r>
      </w:hyperlink>
      <w:r>
        <w:rPr>
          <w:lang w:val="pt_PT" w:bidi="pt_PT"/>
        </w:rPr>
        <w:t xml:space="preserve">), e de pecados contra Deus, como fazer ídolos (veja </w:t>
      </w:r>
      <w:hyperlink r:id="rId232">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3">
        <w:r>
          <w:rPr>
            <w:lang w:val="pt_PT" w:bidi="pt_PT"/>
          </w:rPr>
          <w:rPr>
            <w:color w:val="0000EE"/>
            <w:u w:val="single"/>
          </w:rPr>
          <w:t>Lv 18–20</w:t>
        </w:r>
      </w:hyperlink>
      <w:r>
        <w:rPr>
          <w:lang w:val="pt_PT" w:bidi="pt_PT"/>
        </w:rPr>
        <w:t xml:space="preserve">; </w:t>
      </w:r>
      <w:hyperlink r:id="rId234">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5">
        <w:r>
          <w:rPr>
            <w:lang w:val="pt_PT" w:bidi="pt_PT"/>
          </w:rPr>
          <w:rPr>
            <w:color w:val="0000EE"/>
            <w:u w:val="single"/>
          </w:rPr>
          <w:t>Dt 8.19–20</w:t>
        </w:r>
      </w:hyperlink>
      <w:r>
        <w:rPr>
          <w:lang w:val="pt_PT" w:bidi="pt_PT"/>
        </w:rPr>
        <w:t xml:space="preserve">; </w:t>
      </w:r>
      <w:hyperlink r:id="rId35">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6">
        <w:r>
          <w:rPr>
            <w:lang w:val="pt_PT" w:bidi="pt_PT"/>
          </w:rPr>
          <w:rPr>
            <w:color w:val="0000EE"/>
            <w:u w:val="single"/>
          </w:rPr>
          <w:t>Êx 22.21</w:t>
        </w:r>
      </w:hyperlink>
      <w:r>
        <w:rPr>
          <w:lang w:val="pt_PT" w:bidi="pt_PT"/>
        </w:rPr>
        <w:t xml:space="preserve">; </w:t>
      </w:r>
      <w:hyperlink r:id="rId237">
        <w:r>
          <w:rPr>
            <w:lang w:val="pt_PT" w:bidi="pt_PT"/>
          </w:rPr>
          <w:rPr>
            <w:color w:val="0000EE"/>
            <w:u w:val="single"/>
          </w:rPr>
          <w:t>23.9</w:t>
        </w:r>
      </w:hyperlink>
      <w:r>
        <w:rPr>
          <w:lang w:val="pt_PT" w:bidi="pt_PT"/>
        </w:rPr>
        <w:t xml:space="preserve">; </w:t>
      </w:r>
      <w:hyperlink r:id="rId238">
        <w:r>
          <w:rPr>
            <w:lang w:val="pt_PT" w:bidi="pt_PT"/>
          </w:rPr>
          <w:rPr>
            <w:color w:val="0000EE"/>
            <w:u w:val="single"/>
          </w:rPr>
          <w:t>Lv 19.33–34</w:t>
        </w:r>
      </w:hyperlink>
      <w:r>
        <w:rPr>
          <w:lang w:val="pt_PT" w:bidi="pt_PT"/>
        </w:rPr>
        <w:t xml:space="preserve">; </w:t>
      </w:r>
      <w:hyperlink r:id="rId239">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0">
        <w:r>
          <w:rPr>
            <w:lang w:val="pt_PT" w:bidi="pt_PT"/>
          </w:rPr>
          <w:rPr>
            <w:color w:val="0000EE"/>
            <w:u w:val="single"/>
          </w:rPr>
          <w:t>Lv 18.7–8</w:t>
        </w:r>
      </w:hyperlink>
      <w:r>
        <w:rPr>
          <w:lang w:val="pt_PT" w:bidi="pt_PT"/>
        </w:rPr>
        <w:t xml:space="preserve">. • obrigam mulheres que estão menstruadas a terem relações com eles: veja </w:t>
      </w:r>
      <w:hyperlink r:id="rId241">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2">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3">
        <w:r>
          <w:rPr>
            <w:lang w:val="pt_PT" w:bidi="pt_PT"/>
          </w:rPr>
          <w:rPr>
            <w:color w:val="0000EE"/>
            <w:u w:val="single"/>
          </w:rPr>
          <w:t>13.5</w:t>
        </w:r>
      </w:hyperlink>
      <w:r>
        <w:rPr>
          <w:lang w:val="pt_PT" w:bidi="pt_PT"/>
        </w:rPr>
        <w:t>), alguém que intercedesse pelo povo, como Moisés fez depois que o povo pecou com o bezerro de ouro (</w:t>
      </w:r>
      <w:hyperlink r:id="rId244">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5">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59">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6">
        <w:r>
          <w:rPr>
            <w:lang w:val="pt_PT" w:bidi="pt_PT"/>
          </w:rPr>
          <w:rPr>
            <w:color w:val="0000EE"/>
            <w:u w:val="single"/>
          </w:rPr>
          <w:t>Is 54.1–8</w:t>
        </w:r>
      </w:hyperlink>
      <w:r>
        <w:rPr>
          <w:lang w:val="pt_PT" w:bidi="pt_PT"/>
        </w:rPr>
        <w:t xml:space="preserve">; </w:t>
      </w:r>
      <w:hyperlink r:id="rId247">
        <w:r>
          <w:rPr>
            <w:lang w:val="pt_PT" w:bidi="pt_PT"/>
          </w:rPr>
          <w:rPr>
            <w:color w:val="0000EE"/>
            <w:u w:val="single"/>
          </w:rPr>
          <w:t>Ef 5.22–33</w:t>
        </w:r>
      </w:hyperlink>
      <w:r>
        <w:rPr>
          <w:lang w:val="pt_PT" w:bidi="pt_PT"/>
        </w:rPr>
        <w:t xml:space="preserve">). O adultério simboliza a infidelidade espiritual de Israel (p. ex., </w:t>
      </w:r>
      <w:hyperlink r:id="rId248">
        <w:r>
          <w:rPr>
            <w:lang w:val="pt_PT" w:bidi="pt_PT"/>
          </w:rPr>
          <w:rPr>
            <w:color w:val="0000EE"/>
            <w:u w:val="single"/>
          </w:rPr>
          <w:t>Os 1–3</w:t>
        </w:r>
      </w:hyperlink>
      <w:r>
        <w:rPr>
          <w:lang w:val="pt_PT" w:bidi="pt_PT"/>
        </w:rPr>
        <w:t>). Deus faz suas alianças apesar do caráter de seu povo, não por causa dele (</w:t>
      </w:r>
      <w:hyperlink r:id="rId249">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0">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1">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2">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3">
        <w:r>
          <w:rPr>
            <w:lang w:val="pt_PT" w:bidi="pt_PT"/>
          </w:rPr>
          <w:rPr>
            <w:color w:val="0000EE"/>
            <w:u w:val="single"/>
          </w:rPr>
          <w:t>Lv 1.4</w:t>
        </w:r>
      </w:hyperlink>
      <w:r>
        <w:rPr>
          <w:lang w:val="pt_PT" w:bidi="pt_PT"/>
        </w:rPr>
        <w:t xml:space="preserve">; </w:t>
      </w:r>
      <w:hyperlink r:id="rId254">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5">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6">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3">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7">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58">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59">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0">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1">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2">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3">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5">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4">
        <w:r>
          <w:rPr>
            <w:lang w:val="pt_PT" w:bidi="pt_PT"/>
          </w:rPr>
          <w:rPr>
            <w:color w:val="0000EE"/>
            <w:u w:val="single"/>
          </w:rPr>
          <w:t>35.5</w:t>
        </w:r>
      </w:hyperlink>
      <w:r>
        <w:rPr>
          <w:lang w:val="pt_PT" w:bidi="pt_PT"/>
        </w:rPr>
        <w:t xml:space="preserve">; </w:t>
      </w:r>
      <w:hyperlink r:id="rId265">
        <w:r>
          <w:rPr>
            <w:lang w:val="pt_PT" w:bidi="pt_PT"/>
          </w:rPr>
          <w:rPr>
            <w:color w:val="0000EE"/>
            <w:u w:val="single"/>
          </w:rPr>
          <w:t>Ob 1</w:t>
        </w:r>
      </w:hyperlink>
      <w:r>
        <w:rPr>
          <w:lang w:val="pt_PT" w:bidi="pt_PT"/>
        </w:rPr>
        <w:t>). • vingança: O povo de Edom abateu fugitivos e entregou sobreviventes em auxílio aos babilônios (</w:t>
      </w:r>
      <w:hyperlink r:id="rId266">
        <w:r>
          <w:rPr>
            <w:lang w:val="pt_PT" w:bidi="pt_PT"/>
          </w:rPr>
          <w:rPr>
            <w:color w:val="0000EE"/>
            <w:u w:val="single"/>
          </w:rPr>
          <w:t>Ob 1.11–14</w:t>
        </w:r>
      </w:hyperlink>
      <w:r>
        <w:rPr>
          <w:lang w:val="pt_PT" w:bidi="pt_PT"/>
        </w:rPr>
        <w:t>). Eles eram oportunistas, resolvendo antigas disputas que remontavam ao conflito entre Jacó e Esaú (</w:t>
      </w:r>
      <w:hyperlink r:id="rId267">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6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69">
        <w:r>
          <w:rPr>
            <w:lang w:val="pt_PT" w:bidi="pt_PT"/>
          </w:rPr>
          <w:rPr>
            <w:color w:val="0000EE"/>
            <w:u w:val="single"/>
          </w:rPr>
          <w:t>26.2–21</w:t>
        </w:r>
      </w:hyperlink>
      <w:r>
        <w:rPr>
          <w:lang w:val="pt_PT" w:bidi="pt_PT"/>
        </w:rPr>
        <w:t xml:space="preserve">; </w:t>
      </w:r>
      <w:hyperlink r:id="rId270">
        <w:r>
          <w:rPr>
            <w:lang w:val="pt_PT" w:bidi="pt_PT"/>
          </w:rPr>
          <w:rPr>
            <w:color w:val="0000EE"/>
            <w:u w:val="single"/>
          </w:rPr>
          <w:t>27.1–36</w:t>
        </w:r>
      </w:hyperlink>
      <w:r>
        <w:rPr>
          <w:lang w:val="pt_PT" w:bidi="pt_PT"/>
        </w:rPr>
        <w:t xml:space="preserve">; </w:t>
      </w:r>
      <w:hyperlink r:id="rId271">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3">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4">
        <w:r>
          <w:rPr>
            <w:lang w:val="pt_PT" w:bidi="pt_PT"/>
          </w:rPr>
          <w:rPr>
            <w:color w:val="0000EE"/>
            <w:u w:val="single"/>
          </w:rPr>
          <w:t>28.16</w:t>
        </w:r>
      </w:hyperlink>
      <w:r>
        <w:rPr>
          <w:lang w:val="pt_PT" w:bidi="pt_PT"/>
        </w:rPr>
        <w:t>,</w:t>
      </w:r>
      <w:hyperlink r:id="rId27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6">
        <w:r>
          <w:rPr>
            <w:lang w:val="pt_PT" w:bidi="pt_PT"/>
          </w:rPr>
          <w:rPr>
            <w:color w:val="0000EE"/>
            <w:u w:val="single"/>
          </w:rPr>
          <w:t>26.1–2</w:t>
        </w:r>
      </w:hyperlink>
      <w:r>
        <w:rPr>
          <w:lang w:val="pt_PT" w:bidi="pt_PT"/>
        </w:rPr>
        <w:t xml:space="preserve">), e pela conclusão comum de que você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78">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79">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0">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1">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2">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3">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4">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5">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5">
        <w:r>
          <w:rPr>
            <w:lang w:val="pt_PT" w:bidi="pt_PT"/>
          </w:rPr>
          <w:rPr>
            <w:color w:val="0000EE"/>
            <w:u w:val="single"/>
          </w:rPr>
          <w:t>1</w:t>
        </w:r>
      </w:hyperlink>
      <w:r>
        <w:rPr>
          <w:lang w:val="pt_PT" w:bidi="pt_PT"/>
        </w:rPr>
        <w:t xml:space="preserve"> e guardavam o jardim em </w:t>
      </w:r>
      <w:hyperlink r:id="rId286">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7">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6">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88">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7">
        <w:r>
          <w:rPr>
            <w:lang w:val="pt_PT" w:bidi="pt_PT"/>
          </w:rPr>
          <w:rPr>
            <w:color w:val="0000EE"/>
            <w:u w:val="single"/>
          </w:rPr>
          <w:t>26.21</w:t>
        </w:r>
      </w:hyperlink>
      <w:r>
        <w:rPr>
          <w:lang w:val="pt_PT" w:bidi="pt_PT"/>
        </w:rPr>
        <w:t xml:space="preserve">; </w:t>
      </w:r>
      <w:hyperlink r:id="rId272">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89">
        <w:r>
          <w:rPr>
            <w:lang w:val="pt_PT" w:bidi="pt_PT"/>
          </w:rPr>
          <w:rPr>
            <w:color w:val="0000EE"/>
            <w:u w:val="single"/>
          </w:rPr>
          <w:t>Mq 4.4</w:t>
        </w:r>
      </w:hyperlink>
      <w:r>
        <w:rPr>
          <w:lang w:val="pt_PT" w:bidi="pt_PT"/>
        </w:rPr>
        <w:t xml:space="preserve">; </w:t>
      </w:r>
      <w:hyperlink r:id="rId290">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1">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2">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3">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4">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5">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6">
        <w:r>
          <w:rPr>
            <w:lang w:val="pt_PT" w:bidi="pt_PT"/>
          </w:rPr>
          <w:rPr>
            <w:color w:val="0000EE"/>
            <w:u w:val="single"/>
          </w:rPr>
          <w:t>Sl 132.17</w:t>
        </w:r>
      </w:hyperlink>
      <w:r>
        <w:rPr>
          <w:lang w:val="pt_PT" w:bidi="pt_PT"/>
        </w:rPr>
        <w:t xml:space="preserve">, onde "poder" representa a mesma palavra hebraica; cp. </w:t>
      </w:r>
      <w:hyperlink r:id="rId297">
        <w:r>
          <w:rPr>
            <w:lang w:val="pt_PT" w:bidi="pt_PT"/>
          </w:rPr>
          <w:rPr>
            <w:color w:val="0000EE"/>
            <w:u w:val="single"/>
          </w:rPr>
          <w:t>Dn 7.7–8</w:t>
        </w:r>
      </w:hyperlink>
      <w:r>
        <w:rPr>
          <w:lang w:val="pt_PT" w:bidi="pt_PT"/>
        </w:rPr>
        <w:t xml:space="preserve">; </w:t>
      </w:r>
      <w:hyperlink r:id="rId298">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299">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0">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1">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2">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3">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4">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5">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6">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7">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08">
        <w:r>
          <w:rPr>
            <w:lang w:val="pt_PT" w:bidi="pt_PT"/>
          </w:rPr>
          <w:rPr>
            <w:color w:val="0000EE"/>
            <w:u w:val="single"/>
          </w:rPr>
          <w:t>Jl 2.30</w:t>
        </w:r>
      </w:hyperlink>
      <w:r>
        <w:rPr>
          <w:lang w:val="pt_PT" w:bidi="pt_PT"/>
        </w:rPr>
        <w:t>). Neste caso, a escuridão também lembraria aos egípcios a praga no Egito na época do Êxodo (</w:t>
      </w:r>
      <w:hyperlink r:id="rId309">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0">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1">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2">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3">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7">
        <w:r>
          <w:rPr>
            <w:lang w:val="pt_PT" w:bidi="pt_PT"/>
          </w:rPr>
          <w:rPr>
            <w:color w:val="0000EE"/>
            <w:u w:val="single"/>
          </w:rPr>
          <w:t>1–24</w:t>
        </w:r>
      </w:hyperlink>
      <w:r>
        <w:rPr>
          <w:lang w:val="pt_PT" w:bidi="pt_PT"/>
        </w:rPr>
        <w:t xml:space="preserve"> e os oráculos contra as nações nos caps. </w:t>
      </w:r>
      <w:hyperlink r:id="rId314">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5">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1">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6">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7">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0">
        <w:r>
          <w:rPr>
            <w:lang w:val="pt_PT" w:bidi="pt_PT"/>
          </w:rPr>
          <w:rPr>
            <w:color w:val="0000EE"/>
            <w:u w:val="single"/>
          </w:rPr>
          <w:t>3.26</w:t>
        </w:r>
      </w:hyperlink>
      <w:r>
        <w:rPr>
          <w:lang w:val="pt_PT" w:bidi="pt_PT"/>
        </w:rPr>
        <w:t xml:space="preserve">; </w:t>
      </w:r>
      <w:hyperlink r:id="rId318">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19">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0">
        <w:r>
          <w:rPr>
            <w:lang w:val="pt_PT" w:bidi="pt_PT"/>
          </w:rPr>
          <w:rPr>
            <w:color w:val="0000EE"/>
            <w:u w:val="single"/>
          </w:rPr>
          <w:t>33.23–29</w:t>
        </w:r>
      </w:hyperlink>
      <w:r>
        <w:rPr>
          <w:lang w:val="pt_PT" w:bidi="pt_PT"/>
        </w:rPr>
        <w:t>) quanto aqueles no exílio (</w:t>
      </w:r>
      <w:hyperlink r:id="rId321">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2">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3">
        <w:r>
          <w:rPr>
            <w:lang w:val="pt_PT" w:bidi="pt_PT"/>
          </w:rPr>
          <w:rPr>
            <w:color w:val="0000EE"/>
            <w:u w:val="single"/>
          </w:rPr>
          <w:t>1Pe 5.2–4</w:t>
        </w:r>
      </w:hyperlink>
      <w:r>
        <w:rPr>
          <w:lang w:val="pt_PT" w:bidi="pt_PT"/>
        </w:rPr>
        <w:t>). Jesus combina perfeitamente firmeza e ternura como o “grande Pastor das ovelhas” (</w:t>
      </w:r>
      <w:hyperlink r:id="rId324">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5">
        <w:r>
          <w:rPr>
            <w:lang w:val="pt_PT" w:bidi="pt_PT"/>
          </w:rPr>
          <w:rPr>
            <w:color w:val="0000EE"/>
            <w:u w:val="single"/>
          </w:rPr>
          <w:t>34</w:t>
        </w:r>
      </w:hyperlink>
      <w:r>
        <w:rPr>
          <w:lang w:val="pt_PT" w:bidi="pt_PT"/>
        </w:rPr>
        <w:t xml:space="preserve">); ele restauraria a fertilidade da terra e assim vindicaria sua própria honra (caps. </w:t>
      </w:r>
      <w:hyperlink r:id="rId326">
        <w:r>
          <w:rPr>
            <w:lang w:val="pt_PT" w:bidi="pt_PT"/>
          </w:rPr>
          <w:rPr>
            <w:color w:val="0000EE"/>
            <w:u w:val="single"/>
          </w:rPr>
          <w:t>35–36</w:t>
        </w:r>
      </w:hyperlink>
      <w:r>
        <w:rPr>
          <w:lang w:val="pt_PT" w:bidi="pt_PT"/>
        </w:rPr>
        <w:t xml:space="preserve">); ele restauraria seu povo à vida e à unidade (cap. </w:t>
      </w:r>
      <w:hyperlink r:id="rId3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28">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29">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0">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1">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2">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3">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4">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5">
        <w:r>
          <w:rPr>
            <w:lang w:val="pt_PT" w:bidi="pt_PT"/>
          </w:rPr>
          <w:rPr>
            <w:color w:val="0000EE"/>
            <w:u w:val="single"/>
          </w:rPr>
          <w:t>36.2</w:t>
        </w:r>
      </w:hyperlink>
      <w:r>
        <w:rPr>
          <w:lang w:val="pt_PT" w:bidi="pt_PT"/>
        </w:rPr>
        <w:t xml:space="preserve">; veja também </w:t>
      </w:r>
      <w:hyperlink r:id="rId336">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7">
        <w:r>
          <w:rPr>
            <w:lang w:val="pt_PT" w:bidi="pt_PT"/>
          </w:rPr>
          <w:rPr>
            <w:color w:val="0000EE"/>
            <w:u w:val="single"/>
          </w:rPr>
          <w:t>Gn 25.19–34</w:t>
        </w:r>
      </w:hyperlink>
      <w:r>
        <w:rPr>
          <w:lang w:val="pt_PT" w:bidi="pt_PT"/>
        </w:rPr>
        <w:t xml:space="preserve">; </w:t>
      </w:r>
      <w:hyperlink r:id="rId338">
        <w:r>
          <w:rPr>
            <w:lang w:val="pt_PT" w:bidi="pt_PT"/>
          </w:rPr>
          <w:rPr>
            <w:color w:val="0000EE"/>
            <w:u w:val="single"/>
          </w:rPr>
          <w:t>27.1–46</w:t>
        </w:r>
      </w:hyperlink>
      <w:r>
        <w:rPr>
          <w:lang w:val="pt_PT" w:bidi="pt_PT"/>
        </w:rPr>
        <w:t xml:space="preserve">; </w:t>
      </w:r>
      <w:hyperlink r:id="rId339">
        <w:r>
          <w:rPr>
            <w:lang w:val="pt_PT" w:bidi="pt_PT"/>
          </w:rPr>
          <w:rPr>
            <w:color w:val="0000EE"/>
            <w:u w:val="single"/>
          </w:rPr>
          <w:t>Nm 20.14–21</w:t>
        </w:r>
      </w:hyperlink>
      <w:r>
        <w:rPr>
          <w:lang w:val="pt_PT" w:bidi="pt_PT"/>
        </w:rPr>
        <w:t xml:space="preserve">; </w:t>
      </w:r>
      <w:hyperlink r:id="rId340">
        <w:r>
          <w:rPr>
            <w:lang w:val="pt_PT" w:bidi="pt_PT"/>
          </w:rPr>
          <w:rPr>
            <w:color w:val="0000EE"/>
            <w:u w:val="single"/>
          </w:rPr>
          <w:t>24.18</w:t>
        </w:r>
      </w:hyperlink>
      <w:r>
        <w:rPr>
          <w:lang w:val="pt_PT" w:bidi="pt_PT"/>
        </w:rPr>
        <w:t xml:space="preserve">; </w:t>
      </w:r>
      <w:hyperlink r:id="rId341">
        <w:r>
          <w:rPr>
            <w:lang w:val="pt_PT" w:bidi="pt_PT"/>
          </w:rPr>
          <w:rPr>
            <w:color w:val="0000EE"/>
            <w:u w:val="single"/>
          </w:rPr>
          <w:t>2Sm 8.13–14</w:t>
        </w:r>
      </w:hyperlink>
      <w:r>
        <w:rPr>
          <w:lang w:val="pt_PT" w:bidi="pt_PT"/>
        </w:rPr>
        <w:t xml:space="preserve">; </w:t>
      </w:r>
      <w:hyperlink r:id="rId342">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3">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4">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5">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6">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7">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48">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49">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2">
        <w:r>
          <w:rPr>
            <w:lang w:val="pt_PT" w:bidi="pt_PT"/>
          </w:rPr>
          <w:rPr>
            <w:color w:val="0000EE"/>
            <w:u w:val="single"/>
          </w:rPr>
          <w:t>11.19</w:t>
        </w:r>
      </w:hyperlink>
      <w:r>
        <w:rPr>
          <w:lang w:val="pt_PT" w:bidi="pt_PT"/>
        </w:rPr>
        <w:t xml:space="preserve">; </w:t>
      </w:r>
      <w:hyperlink r:id="rId350">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1">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2">
        <w:r>
          <w:rPr>
            <w:lang w:val="pt_PT" w:bidi="pt_PT"/>
          </w:rPr>
          <w:rPr>
            <w:color w:val="0000EE"/>
            <w:u w:val="single"/>
          </w:rPr>
          <w:t>Jz 3.10</w:t>
        </w:r>
      </w:hyperlink>
      <w:r>
        <w:rPr>
          <w:lang w:val="pt_PT" w:bidi="pt_PT"/>
        </w:rPr>
        <w:t xml:space="preserve">; </w:t>
      </w:r>
      <w:hyperlink r:id="rId353">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4">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5">
        <w:r>
          <w:rPr>
            <w:lang w:val="pt_PT" w:bidi="pt_PT"/>
          </w:rPr>
          <w:rPr>
            <w:color w:val="0000EE"/>
            <w:u w:val="single"/>
          </w:rPr>
          <w:t>14.3</w:t>
        </w:r>
      </w:hyperlink>
      <w:r>
        <w:rPr>
          <w:lang w:val="pt_PT" w:bidi="pt_PT"/>
        </w:rPr>
        <w:t xml:space="preserve">; </w:t>
      </w:r>
      <w:hyperlink r:id="rId356">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7">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58">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59">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0">
        <w:r>
          <w:rPr>
            <w:lang w:val="pt_PT" w:bidi="pt_PT"/>
          </w:rPr>
          <w:rPr>
            <w:color w:val="0000EE"/>
            <w:u w:val="single"/>
          </w:rPr>
          <w:t>1.28–2.2</w:t>
        </w:r>
      </w:hyperlink>
      <w:r>
        <w:rPr>
          <w:lang w:val="pt_PT" w:bidi="pt_PT"/>
        </w:rPr>
        <w:t xml:space="preserve"> e </w:t>
      </w:r>
      <w:hyperlink r:id="rId361">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2">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2">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7">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3">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4">
        <w:r>
          <w:rPr>
            <w:lang w:val="pt_PT" w:bidi="pt_PT"/>
          </w:rPr>
          <w:rPr>
            <w:color w:val="0000EE"/>
            <w:u w:val="single"/>
          </w:rPr>
          <w:t>Sl 2</w:t>
        </w:r>
      </w:hyperlink>
      <w:r>
        <w:rPr>
          <w:lang w:val="pt_PT" w:bidi="pt_PT"/>
        </w:rPr>
        <w:t xml:space="preserve">, </w:t>
      </w:r>
      <w:hyperlink r:id="rId365">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6">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5">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7">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68">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69">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0">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1">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2">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3">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4">
        <w:r>
          <w:rPr>
            <w:lang w:val="pt_PT" w:bidi="pt_PT"/>
          </w:rPr>
          <w:rPr>
            <w:color w:val="0000EE"/>
            <w:u w:val="single"/>
          </w:rPr>
          <w:t>2Rs 6.1–7.20</w:t>
        </w:r>
      </w:hyperlink>
      <w:r>
        <w:rPr>
          <w:lang w:val="pt_PT" w:bidi="pt_PT"/>
        </w:rPr>
        <w:t xml:space="preserve">; </w:t>
      </w:r>
      <w:hyperlink r:id="rId375">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6">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7">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78">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79">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0">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1">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2">
        <w:r>
          <w:rPr>
            <w:lang w:val="pt_PT" w:bidi="pt_PT"/>
          </w:rPr>
          <w:rPr>
            <w:color w:val="0000EE"/>
            <w:u w:val="single"/>
          </w:rPr>
          <w:t>Êxodo 19–40</w:t>
        </w:r>
      </w:hyperlink>
      <w:r>
        <w:rPr>
          <w:lang w:val="pt_PT" w:bidi="pt_PT"/>
        </w:rPr>
        <w:t>), e ele viu a Terra Prometida, que ele nunca entraria, no Pico de Pisga (</w:t>
      </w:r>
      <w:hyperlink r:id="rId383">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4">
        <w:r>
          <w:rPr>
            <w:lang w:val="pt_PT" w:bidi="pt_PT"/>
          </w:rPr>
          <w:rPr>
            <w:color w:val="0000EE"/>
            <w:u w:val="single"/>
          </w:rPr>
          <w:t>1.7</w:t>
        </w:r>
      </w:hyperlink>
      <w:r>
        <w:rPr>
          <w:lang w:val="pt_PT" w:bidi="pt_PT"/>
        </w:rPr>
        <w:t xml:space="preserve">). Ao contrário do guia de sua visita visionária anterior ao Templo terrestre nos caps. </w:t>
      </w:r>
      <w:hyperlink r:id="rId129">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5">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6">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7">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88">
        <w:r>
          <w:rPr>
            <w:lang w:val="pt_PT" w:bidi="pt_PT"/>
          </w:rPr>
          <w:rPr>
            <w:color w:val="0000EE"/>
            <w:u w:val="single"/>
          </w:rPr>
          <w:t>1Rs 8.27–30</w:t>
        </w:r>
      </w:hyperlink>
      <w:r>
        <w:rPr>
          <w:lang w:val="pt_PT" w:bidi="pt_PT"/>
        </w:rPr>
        <w:t>,</w:t>
      </w:r>
      <w:hyperlink r:id="rId389">
        <w:r>
          <w:rPr>
            <w:lang w:val="pt_PT" w:bidi="pt_PT"/>
          </w:rPr>
          <w:rPr>
            <w:color w:val="0000EE"/>
            <w:u w:val="single"/>
          </w:rPr>
          <w:t>52–53</w:t>
        </w:r>
      </w:hyperlink>
      <w:r>
        <w:rPr>
          <w:lang w:val="pt_PT" w:bidi="pt_PT"/>
        </w:rPr>
        <w:t xml:space="preserve">; </w:t>
      </w:r>
      <w:hyperlink r:id="rId390">
        <w:r>
          <w:rPr>
            <w:lang w:val="pt_PT" w:bidi="pt_PT"/>
          </w:rPr>
          <w:rPr>
            <w:color w:val="0000EE"/>
            <w:u w:val="single"/>
          </w:rPr>
          <w:t>Is 56.6–8</w:t>
        </w:r>
      </w:hyperlink>
      <w:r>
        <w:rPr>
          <w:lang w:val="pt_PT" w:bidi="pt_PT"/>
        </w:rPr>
        <w:t xml:space="preserve">; </w:t>
      </w:r>
      <w:hyperlink r:id="rId391">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2">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3">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4">
        <w:r>
          <w:rPr>
            <w:lang w:val="pt_PT" w:bidi="pt_PT"/>
          </w:rPr>
          <w:rPr>
            <w:color w:val="0000EE"/>
            <w:u w:val="single"/>
          </w:rPr>
          <w:t>Êx 26.1–35</w:t>
        </w:r>
      </w:hyperlink>
      <w:r>
        <w:rPr>
          <w:lang w:val="pt_PT" w:bidi="pt_PT"/>
        </w:rPr>
        <w:t xml:space="preserve">; </w:t>
      </w:r>
      <w:hyperlink r:id="rId395">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6">
        <w:r>
          <w:rPr>
            <w:lang w:val="pt_PT" w:bidi="pt_PT"/>
          </w:rPr>
          <w:rPr>
            <w:color w:val="0000EE"/>
            <w:u w:val="single"/>
          </w:rPr>
          <w:t>41.21</w:t>
        </w:r>
      </w:hyperlink>
      <w:r>
        <w:rPr>
          <w:lang w:val="pt_PT" w:bidi="pt_PT"/>
        </w:rPr>
        <w:t>) de função não especificada, assim como no Templo de Salomão (</w:t>
      </w:r>
      <w:hyperlink r:id="rId397">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398">
        <w:r>
          <w:rPr>
            <w:lang w:val="pt_PT" w:bidi="pt_PT"/>
          </w:rPr>
          <w:rPr>
            <w:color w:val="0000EE"/>
            <w:u w:val="single"/>
          </w:rPr>
          <w:t>40.48</w:t>
        </w:r>
      </w:hyperlink>
      <w:r>
        <w:rPr>
          <w:lang w:val="pt_PT" w:bidi="pt_PT"/>
        </w:rPr>
        <w:t>), e a porta para o santuário tinha 5,33 metros de largura (</w:t>
      </w:r>
      <w:hyperlink r:id="rId399">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0">
        <w:r>
          <w:rPr>
            <w:lang w:val="pt_PT" w:bidi="pt_PT"/>
          </w:rPr>
          <w:rPr>
            <w:color w:val="0000EE"/>
            <w:u w:val="single"/>
          </w:rPr>
          <w:t>1.5–12</w:t>
        </w:r>
      </w:hyperlink>
      <w:r>
        <w:rPr>
          <w:lang w:val="pt_PT" w:bidi="pt_PT"/>
        </w:rPr>
        <w:t xml:space="preserve">; </w:t>
      </w:r>
      <w:hyperlink r:id="rId401">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2">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3">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4">
        <w:r>
          <w:rPr>
            <w:lang w:val="pt_PT" w:bidi="pt_PT"/>
          </w:rPr>
          <w:rPr>
            <w:color w:val="0000EE"/>
            <w:u w:val="single"/>
          </w:rPr>
          <w:t>42.12</w:t>
        </w:r>
      </w:hyperlink>
      <w:r>
        <w:rPr>
          <w:lang w:val="pt_PT" w:bidi="pt_PT"/>
        </w:rPr>
        <w:t>) e sair na parte inferior no pátio externo (</w:t>
      </w:r>
      <w:hyperlink r:id="rId405">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6">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7">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08">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6">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09">
        <w:r>
          <w:rPr>
            <w:lang w:val="pt_PT" w:bidi="pt_PT"/>
          </w:rPr>
          <w:rPr>
            <w:color w:val="0000EE"/>
            <w:u w:val="single"/>
          </w:rPr>
          <w:t>1.24</w:t>
        </w:r>
      </w:hyperlink>
      <w:r>
        <w:rPr>
          <w:lang w:val="pt_PT" w:bidi="pt_PT"/>
        </w:rPr>
        <w:t xml:space="preserve">; </w:t>
      </w:r>
      <w:hyperlink r:id="rId410">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1">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2">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3">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4">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5">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6">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7">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1">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18">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19">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0">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1">
        <w:r>
          <w:rPr>
            <w:lang w:val="pt_PT" w:bidi="pt_PT"/>
          </w:rPr>
          <w:rPr>
            <w:color w:val="0000EE"/>
            <w:u w:val="single"/>
          </w:rPr>
          <w:t>Lv 1.5</w:t>
        </w:r>
      </w:hyperlink>
      <w:r>
        <w:rPr>
          <w:lang w:val="pt_PT" w:bidi="pt_PT"/>
        </w:rPr>
        <w:t>,</w:t>
      </w:r>
      <w:hyperlink r:id="rId422">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3">
        <w:r>
          <w:rPr>
            <w:lang w:val="pt_PT" w:bidi="pt_PT"/>
          </w:rPr>
          <w:rPr>
            <w:color w:val="0000EE"/>
            <w:u w:val="single"/>
          </w:rPr>
          <w:t>Lv 10.1–3</w:t>
        </w:r>
      </w:hyperlink>
      <w:r>
        <w:rPr>
          <w:lang w:val="pt_PT" w:bidi="pt_PT"/>
        </w:rPr>
        <w:t xml:space="preserve">; </w:t>
      </w:r>
      <w:hyperlink r:id="rId424">
        <w:r>
          <w:rPr>
            <w:lang w:val="pt_PT" w:bidi="pt_PT"/>
          </w:rPr>
          <w:rPr>
            <w:color w:val="0000EE"/>
            <w:u w:val="single"/>
          </w:rPr>
          <w:t>1Sm 6.19</w:t>
        </w:r>
      </w:hyperlink>
      <w:r>
        <w:rPr>
          <w:lang w:val="pt_PT" w:bidi="pt_PT"/>
        </w:rPr>
        <w:t xml:space="preserve">; </w:t>
      </w:r>
      <w:hyperlink r:id="rId42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6">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7">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28">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29">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0">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1">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2">
        <w:r>
          <w:rPr>
            <w:lang w:val="pt_PT" w:bidi="pt_PT"/>
          </w:rPr>
          <w:rPr>
            <w:color w:val="0000EE"/>
            <w:u w:val="single"/>
          </w:rPr>
          <w:t>46.12</w:t>
        </w:r>
      </w:hyperlink>
      <w:r>
        <w:rPr>
          <w:lang w:val="pt_PT" w:bidi="pt_PT"/>
        </w:rPr>
        <w:t>). O portão leste entre o pátio externo e o mundo exterior nunca mais deveria ser aberto (</w:t>
      </w:r>
      <w:hyperlink r:id="rId433">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4">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5">
        <w:r>
          <w:rPr>
            <w:lang w:val="pt_PT" w:bidi="pt_PT"/>
          </w:rPr>
          <w:rPr>
            <w:color w:val="0000EE"/>
            <w:u w:val="single"/>
          </w:rPr>
          <w:t>1Rs 7.23</w:t>
        </w:r>
      </w:hyperlink>
      <w:r>
        <w:rPr>
          <w:lang w:val="pt_PT" w:bidi="pt_PT"/>
        </w:rPr>
        <w:t>,</w:t>
      </w:r>
      <w:hyperlink r:id="rId436">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7">
        <w:r>
          <w:rPr>
            <w:lang w:val="pt_PT" w:bidi="pt_PT"/>
          </w:rPr>
          <w:rPr>
            <w:color w:val="0000EE"/>
            <w:u w:val="single"/>
          </w:rPr>
          <w:t>Gn 2.10–14</w:t>
        </w:r>
      </w:hyperlink>
      <w:r>
        <w:rPr>
          <w:lang w:val="pt_PT" w:bidi="pt_PT"/>
        </w:rPr>
        <w:t xml:space="preserve">; </w:t>
      </w:r>
      <w:hyperlink r:id="rId365">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38">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39">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6">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0">
        <w:r>
          <w:rPr>
            <w:lang w:val="pt_PT" w:bidi="pt_PT"/>
          </w:rPr>
          <w:rPr>
            <w:color w:val="0000EE"/>
            <w:u w:val="single"/>
          </w:rPr>
          <w:t>Is 4.2–6</w:t>
        </w:r>
      </w:hyperlink>
      <w:r>
        <w:rPr>
          <w:lang w:val="pt_PT" w:bidi="pt_PT"/>
        </w:rPr>
        <w:t xml:space="preserve">; </w:t>
      </w:r>
      <w:hyperlink r:id="rId441">
        <w:r>
          <w:rPr>
            <w:lang w:val="pt_PT" w:bidi="pt_PT"/>
          </w:rPr>
          <w:rPr>
            <w:color w:val="0000EE"/>
            <w:u w:val="single"/>
          </w:rPr>
          <w:t>Zc 14.20–21</w:t>
        </w:r>
      </w:hyperlink>
      <w:r>
        <w:rPr>
          <w:lang w:val="pt_PT" w:bidi="pt_PT"/>
        </w:rPr>
        <w:t xml:space="preserve">). Assim, a profecia de </w:t>
      </w:r>
      <w:hyperlink r:id="rId442">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