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ناحوم 1: 1</w:t>
      </w:r>
      <w:r>
        <w:rPr>
          <w:rtl/>
          <w:cs/>
          <w:lang w:val="ar_AE" w:bidi="ar_AE"/>
        </w:rPr>
      </w:r>
    </w:p>
    <w:p>
      <w:pPr>
        <w:bidi/>
      </w:pPr>
      <w:r>
        <w:rPr>
          <w:rtl/>
          <w:cs/>
          <w:lang w:val="ar_AE" w:bidi="ar_AE"/>
        </w:rPr>
      </w:r>
      <w:r>
        <w:rPr>
          <w:rtl/>
          <w:cs/>
          <w:lang w:val="ar_AE" w:bidi="ar_AE"/>
        </w:rPr>
        <w:t xml:space="preserve">وَحْيٌ … رُؤْيَا: هذه الافتتاحية، المشابهة لتلك الموجودة في الأسفار النبوية الأخرى (قارن </w:t>
      </w:r>
      <w:r>
        <w:rPr>
          <w:rtl/>
          <w:cs/>
          <w:lang w:val="ar_AE" w:bidi="ar_AE"/>
        </w:rPr>
        <w:t>عوبديا 1:1</w:t>
      </w:r>
      <w:r>
        <w:rPr>
          <w:rtl/>
          <w:cs/>
          <w:lang w:val="ar_AE" w:bidi="ar_AE"/>
        </w:rPr>
        <w:t xml:space="preserve">؛ </w:t>
      </w:r>
      <w:r>
        <w:rPr>
          <w:rtl/>
          <w:cs/>
          <w:lang w:val="ar_AE" w:bidi="ar_AE"/>
        </w:rPr>
        <w:t>حبقوق 1:1</w:t>
      </w:r>
      <w:r>
        <w:rPr>
          <w:rtl/>
          <w:cs/>
          <w:lang w:val="ar_AE" w:bidi="ar_AE"/>
        </w:rPr>
        <w:t xml:space="preserve">؛ </w:t>
      </w:r>
      <w:r>
        <w:rPr>
          <w:rtl/>
          <w:cs/>
          <w:lang w:val="ar_AE" w:bidi="ar_AE"/>
        </w:rPr>
        <w:t>ملاخي 1:1</w:t>
      </w:r>
      <w:r>
        <w:rPr>
          <w:rtl/>
          <w:cs/>
          <w:lang w:val="ar_AE" w:bidi="ar_AE"/>
        </w:rPr>
        <w:t>)، تحدد ناحوم باعتباره نبيًا، نطق برسائل من الله. • أصبحت نينوى عاصمة الإمبراطورية الآشورية في فترة ما بعد 705 قبل الميلاد وظلت كذلك حتى تدميرها في 612 قبل الميلاد. • اسم ناحوم يعني "تعزية" أو "تشجيع". أحد المواضيع المهمة في نبوته هو أن الله سوف يُعزِّي ويشجع شعبه من خلال سقوط نينوى (</w:t>
      </w:r>
      <w:r>
        <w:rPr>
          <w:rtl/>
          <w:cs/>
          <w:lang w:val="ar_AE" w:bidi="ar_AE"/>
        </w:rPr>
        <w:t>ناحوم 1:12–15</w:t>
      </w:r>
      <w:r>
        <w:rPr>
          <w:rtl/>
          <w:cs/>
          <w:lang w:val="ar_AE" w:bidi="ar_AE"/>
        </w:rPr>
        <w:t xml:space="preserve">؛ انظر </w:t>
      </w:r>
      <w:r>
        <w:rPr>
          <w:rtl/>
          <w:cs/>
          <w:lang w:val="ar_AE" w:bidi="ar_AE"/>
        </w:rPr>
        <w:t>إشعياء 40:1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w:t>
      </w:r>
      <w:r>
        <w:rPr>
          <w:rtl/>
          <w:cs/>
          <w:lang w:val="ar_AE" w:bidi="ar_AE"/>
        </w:rPr>
      </w:r>
    </w:p>
    <w:p>
      <w:pPr>
        <w:bidi/>
      </w:pPr>
      <w:r>
        <w:rPr>
          <w:rtl/>
          <w:cs/>
          <w:lang w:val="ar_AE" w:bidi="ar_AE"/>
        </w:rPr>
      </w:r>
      <w:r>
        <w:rPr>
          <w:rtl/>
          <w:cs/>
          <w:lang w:val="ar_AE" w:bidi="ar_AE"/>
        </w:rPr>
        <w:t xml:space="preserve">غَيُورٌ (أو </w:t>
      </w:r>
      <w:r>
        <w:rPr>
          <w:i/>
          <w:rtl/>
          <w:cs/>
          <w:lang w:val="ar_AE" w:bidi="ar_AE"/>
        </w:rPr>
        <w:t>متحمس</w:t>
      </w:r>
      <w:r>
        <w:rPr>
          <w:rtl/>
          <w:cs/>
          <w:lang w:val="ar_AE" w:bidi="ar_AE"/>
        </w:rPr>
        <w:t xml:space="preserve">): يحمي الله بغيرة خير شعبه وبحماس يرغب في إخلاصهم وأمانتهم (انظر </w:t>
      </w:r>
      <w:r>
        <w:rPr>
          <w:rtl/>
          <w:cs/>
          <w:lang w:val="ar_AE" w:bidi="ar_AE"/>
        </w:rPr>
        <w:t>خروج 20:4–5</w:t>
      </w:r>
      <w:r>
        <w:rPr>
          <w:rtl/>
          <w:cs/>
          <w:lang w:val="ar_AE" w:bidi="ar_AE"/>
        </w:rPr>
        <w:t xml:space="preserve">؛ </w:t>
      </w:r>
      <w:r>
        <w:rPr>
          <w:rtl/>
          <w:cs/>
          <w:lang w:val="ar_AE" w:bidi="ar_AE"/>
        </w:rPr>
        <w:t>تثنية 4:23–24</w:t>
      </w:r>
      <w:r>
        <w:rPr>
          <w:rtl/>
          <w:cs/>
          <w:lang w:val="ar_AE" w:bidi="ar_AE"/>
        </w:rPr>
        <w:t xml:space="preserve">؛ </w:t>
      </w:r>
      <w:r>
        <w:rPr>
          <w:rtl/>
          <w:cs/>
          <w:lang w:val="ar_AE" w:bidi="ar_AE"/>
        </w:rPr>
        <w:t>6:4</w:t>
      </w:r>
      <w:r>
        <w:rPr>
          <w:rtl/>
          <w:cs/>
          <w:lang w:val="ar_AE" w:bidi="ar_AE"/>
        </w:rPr>
        <w:t xml:space="preserve">؛ </w:t>
      </w:r>
      <w:r>
        <w:rPr>
          <w:rtl/>
          <w:cs/>
          <w:lang w:val="ar_AE" w:bidi="ar_AE"/>
        </w:rPr>
        <w:t>إرميا 2:1–3:5</w:t>
      </w:r>
      <w:r>
        <w:rPr>
          <w:rtl/>
          <w:cs/>
          <w:lang w:val="ar_AE" w:bidi="ar_AE"/>
        </w:rPr>
        <w:t>). • لا يمكن الخلط بين نقمة الله وغضبه وبين الموقف البشري في "الانتقام". فإن أفعال الله تنبع من قداسته (</w:t>
      </w:r>
      <w:r>
        <w:rPr>
          <w:rtl/>
          <w:cs/>
          <w:lang w:val="ar_AE" w:bidi="ar_AE"/>
        </w:rPr>
        <w:t>إرميا 50:28–29</w:t>
      </w:r>
      <w:r>
        <w:rPr>
          <w:rtl/>
          <w:cs/>
          <w:lang w:val="ar_AE" w:bidi="ar_AE"/>
        </w:rPr>
        <w:t>)، وعدله (</w:t>
      </w:r>
      <w:r>
        <w:rPr>
          <w:rtl/>
          <w:cs/>
          <w:lang w:val="ar_AE" w:bidi="ar_AE"/>
        </w:rPr>
        <w:t>إشعياء 63:1–9</w:t>
      </w:r>
      <w:r>
        <w:rPr>
          <w:rtl/>
          <w:cs/>
          <w:lang w:val="ar_AE" w:bidi="ar_AE"/>
        </w:rPr>
        <w:t>)، وأمانته للعهد مع شعبه (</w:t>
      </w:r>
      <w:r>
        <w:rPr>
          <w:rtl/>
          <w:cs/>
          <w:lang w:val="ar_AE" w:bidi="ar_AE"/>
        </w:rPr>
        <w:t>لاويين 26:23–25</w:t>
      </w:r>
      <w:r>
        <w:rPr>
          <w:rtl/>
          <w:cs/>
          <w:lang w:val="ar_AE" w:bidi="ar_AE"/>
        </w:rPr>
        <w:t xml:space="preserve">؛ </w:t>
      </w:r>
      <w:r>
        <w:rPr>
          <w:rtl/>
          <w:cs/>
          <w:lang w:val="ar_AE" w:bidi="ar_AE"/>
        </w:rPr>
        <w:t>إشعياء 1:24–26</w:t>
      </w:r>
      <w:r>
        <w:rPr>
          <w:rtl/>
          <w:cs/>
          <w:lang w:val="ar_AE" w:bidi="ar_AE"/>
        </w:rPr>
        <w:t>). إن نقمته ليست أبدًا اعتباطية.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2–6</w:t>
      </w:r>
      <w:r>
        <w:rPr>
          <w:rtl/>
          <w:cs/>
          <w:lang w:val="ar_AE" w:bidi="ar_AE"/>
        </w:rPr>
      </w:r>
    </w:p>
    <w:p>
      <w:pPr>
        <w:bidi/>
      </w:pPr>
      <w:r>
        <w:rPr>
          <w:rtl/>
          <w:cs/>
          <w:lang w:val="ar_AE" w:bidi="ar_AE"/>
        </w:rPr>
      </w:r>
      <w:r>
        <w:rPr>
          <w:rtl/>
          <w:cs/>
          <w:lang w:val="ar_AE" w:bidi="ar_AE"/>
        </w:rPr>
        <w:t>المقطع الأول من الترنيمة مستمد من النصوص الكتابية التي تحيي ذكرى خروج إسرائيل من مصر. والرسالة هي أن كل شيء في كل الخليقة يخضع لسلطان الله السيادي، وسيضمن الله معاقبة من يعارضونه.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2–11</w:t>
      </w:r>
      <w:r>
        <w:rPr>
          <w:rtl/>
          <w:cs/>
          <w:lang w:val="ar_AE" w:bidi="ar_AE"/>
        </w:rPr>
      </w:r>
    </w:p>
    <w:p>
      <w:pPr>
        <w:bidi/>
      </w:pPr>
      <w:r>
        <w:rPr>
          <w:rtl/>
          <w:cs/>
          <w:lang w:val="ar_AE" w:bidi="ar_AE"/>
        </w:rPr>
      </w:r>
      <w:r>
        <w:rPr>
          <w:rtl/>
          <w:cs/>
          <w:lang w:val="ar_AE" w:bidi="ar_AE"/>
        </w:rPr>
        <w:t>تتحدث هذه الترنيمة القصيرة المكونة من مقطعين (</w:t>
      </w:r>
      <w:r>
        <w:rPr>
          <w:rtl/>
          <w:cs/>
          <w:lang w:val="ar_AE" w:bidi="ar_AE"/>
        </w:rPr>
        <w:t>1:2–6</w:t>
      </w:r>
      <w:r>
        <w:rPr>
          <w:rtl/>
          <w:cs/>
          <w:lang w:val="ar_AE" w:bidi="ar_AE"/>
        </w:rPr>
        <w:t xml:space="preserve">، </w:t>
      </w:r>
      <w:r>
        <w:rPr>
          <w:rtl/>
          <w:cs/>
          <w:lang w:val="ar_AE" w:bidi="ar_AE"/>
        </w:rPr>
        <w:t>7–11</w:t>
      </w:r>
      <w:r>
        <w:rPr>
          <w:rtl/>
          <w:cs/>
          <w:lang w:val="ar_AE" w:bidi="ar_AE"/>
        </w:rPr>
        <w:t>)، عن قدرة الله السيادية.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3</w:t>
      </w:r>
      <w:r>
        <w:rPr>
          <w:rtl/>
          <w:cs/>
          <w:lang w:val="ar_AE" w:bidi="ar_AE"/>
        </w:rPr>
      </w:r>
    </w:p>
    <w:p>
      <w:pPr>
        <w:bidi/>
      </w:pPr>
      <w:r>
        <w:rPr>
          <w:rtl/>
          <w:cs/>
          <w:lang w:val="ar_AE" w:bidi="ar_AE"/>
        </w:rPr>
      </w:r>
      <w:r>
        <w:rPr>
          <w:rtl/>
          <w:cs/>
          <w:lang w:val="ar_AE" w:bidi="ar_AE"/>
        </w:rPr>
        <w:t>الرَّبُّ بَطِيءُ الْغَضَبِ: صبر الله على العصيان مرتبط بمحبته الأمينة (</w:t>
      </w:r>
      <w:r>
        <w:rPr>
          <w:rtl/>
          <w:cs/>
          <w:lang w:val="ar_AE" w:bidi="ar_AE"/>
        </w:rPr>
        <w:t>خروج 34:6</w:t>
      </w:r>
      <w:r>
        <w:rPr>
          <w:rtl/>
          <w:cs/>
          <w:lang w:val="ar_AE" w:bidi="ar_AE"/>
        </w:rPr>
        <w:t xml:space="preserve">؛ </w:t>
      </w:r>
      <w:r>
        <w:rPr>
          <w:rtl/>
          <w:cs/>
          <w:lang w:val="ar_AE" w:bidi="ar_AE"/>
        </w:rPr>
        <w:t>عدد 14:18</w:t>
      </w:r>
      <w:r>
        <w:rPr>
          <w:rtl/>
          <w:cs/>
          <w:lang w:val="ar_AE" w:bidi="ar_AE"/>
        </w:rPr>
        <w:t xml:space="preserve">؛ </w:t>
      </w:r>
      <w:r>
        <w:rPr>
          <w:rtl/>
          <w:cs/>
          <w:lang w:val="ar_AE" w:bidi="ar_AE"/>
        </w:rPr>
        <w:t>مزمور 103:8</w:t>
      </w:r>
      <w:r>
        <w:rPr>
          <w:rtl/>
          <w:cs/>
          <w:lang w:val="ar_AE" w:bidi="ar_AE"/>
        </w:rPr>
        <w:t xml:space="preserve">؛ </w:t>
      </w:r>
      <w:r>
        <w:rPr>
          <w:rtl/>
          <w:cs/>
          <w:lang w:val="ar_AE" w:bidi="ar_AE"/>
        </w:rPr>
        <w:t>يوئيل 2:13</w:t>
      </w:r>
      <w:r>
        <w:rPr>
          <w:rtl/>
          <w:cs/>
          <w:lang w:val="ar_AE" w:bidi="ar_AE"/>
        </w:rPr>
        <w:t>). وقد خيبت هذه السمة ظن يونان الذي أراد تدمير نينوى فورًا (</w:t>
      </w:r>
      <w:r>
        <w:rPr>
          <w:rtl/>
          <w:cs/>
          <w:lang w:val="ar_AE" w:bidi="ar_AE"/>
        </w:rPr>
        <w:t>يونان 4:2</w:t>
      </w:r>
      <w:r>
        <w:rPr>
          <w:rtl/>
          <w:cs/>
          <w:lang w:val="ar_AE" w:bidi="ar_AE"/>
        </w:rPr>
        <w:t>). ولأن الله صبور، فإنه أحيانًا يؤجل العقاب المستحق للخطاة (</w:t>
      </w:r>
      <w:r>
        <w:rPr>
          <w:rtl/>
          <w:cs/>
          <w:lang w:val="ar_AE" w:bidi="ar_AE"/>
        </w:rPr>
        <w:t>نحميا 9:29–30</w:t>
      </w:r>
      <w:r>
        <w:rPr>
          <w:rtl/>
          <w:cs/>
          <w:lang w:val="ar_AE" w:bidi="ar_AE"/>
        </w:rPr>
        <w:t xml:space="preserve">؛ </w:t>
      </w:r>
      <w:r>
        <w:rPr>
          <w:rtl/>
          <w:cs/>
          <w:lang w:val="ar_AE" w:bidi="ar_AE"/>
        </w:rPr>
        <w:t>رومية 2:4</w:t>
      </w:r>
      <w:r>
        <w:rPr>
          <w:rtl/>
          <w:cs/>
          <w:lang w:val="ar_AE" w:bidi="ar_AE"/>
        </w:rPr>
        <w:t xml:space="preserve">؛ </w:t>
      </w:r>
      <w:r>
        <w:rPr>
          <w:rtl/>
          <w:cs/>
          <w:lang w:val="ar_AE" w:bidi="ar_AE"/>
        </w:rPr>
        <w:t>2 بطرس 3:9</w:t>
      </w:r>
      <w:r>
        <w:rPr>
          <w:rtl/>
          <w:cs/>
          <w:lang w:val="ar_AE" w:bidi="ar_AE"/>
        </w:rPr>
        <w:t>)، ولكن الذين يستمرون في الخطية سيواجهون في النهاية دينونة الله (</w:t>
      </w:r>
      <w:r>
        <w:rPr>
          <w:rtl/>
          <w:cs/>
          <w:lang w:val="ar_AE" w:bidi="ar_AE"/>
        </w:rPr>
        <w:t>خروج 34:7</w:t>
      </w:r>
      <w:r>
        <w:rPr>
          <w:rtl/>
          <w:cs/>
          <w:lang w:val="ar_AE" w:bidi="ar_AE"/>
        </w:rPr>
        <w:t xml:space="preserve">؛ </w:t>
      </w:r>
      <w:r>
        <w:rPr>
          <w:rtl/>
          <w:cs/>
          <w:lang w:val="ar_AE" w:bidi="ar_AE"/>
        </w:rPr>
        <w:t>رومية 14:10</w:t>
      </w:r>
      <w:r>
        <w:rPr>
          <w:rtl/>
          <w:cs/>
          <w:lang w:val="ar_AE" w:bidi="ar_AE"/>
        </w:rPr>
        <w:t xml:space="preserve">؛ </w:t>
      </w:r>
      <w:r>
        <w:rPr>
          <w:rtl/>
          <w:cs/>
          <w:lang w:val="ar_AE" w:bidi="ar_AE"/>
        </w:rPr>
        <w:t>2 كورنثوس 5:10</w:t>
      </w:r>
      <w:r>
        <w:rPr>
          <w:rtl/>
          <w:cs/>
          <w:lang w:val="ar_AE" w:bidi="ar_AE"/>
        </w:rPr>
        <w:t xml:space="preserve">؛ </w:t>
      </w:r>
      <w:r>
        <w:rPr>
          <w:rtl/>
          <w:cs/>
          <w:lang w:val="ar_AE" w:bidi="ar_AE"/>
        </w:rPr>
        <w:t>رؤيا 14:6–7</w:t>
      </w:r>
      <w:r>
        <w:rPr>
          <w:rtl/>
          <w:cs/>
          <w:lang w:val="ar_AE" w:bidi="ar_AE"/>
        </w:rPr>
        <w:t xml:space="preserve">). • الزوبعة … والعاصف: تصف هذه الصور قوة دينونة الله ضد الأشرار (انظر أيضًا </w:t>
      </w:r>
      <w:r>
        <w:rPr>
          <w:rtl/>
          <w:cs/>
          <w:lang w:val="ar_AE" w:bidi="ar_AE"/>
        </w:rPr>
        <w:t>إشعياء 29:6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4</w:t>
      </w:r>
      <w:r>
        <w:rPr>
          <w:rtl/>
          <w:cs/>
          <w:lang w:val="ar_AE" w:bidi="ar_AE"/>
        </w:rPr>
      </w:r>
    </w:p>
    <w:p>
      <w:pPr>
        <w:bidi/>
      </w:pPr>
      <w:r>
        <w:rPr>
          <w:rtl/>
          <w:cs/>
          <w:lang w:val="ar_AE" w:bidi="ar_AE"/>
        </w:rPr>
      </w:r>
      <w:r>
        <w:rPr>
          <w:rtl/>
          <w:cs/>
          <w:lang w:val="ar_AE" w:bidi="ar_AE"/>
        </w:rPr>
        <w:t>مثل السحب (</w:t>
      </w:r>
      <w:r>
        <w:rPr>
          <w:rtl/>
          <w:cs/>
          <w:lang w:val="ar_AE" w:bidi="ar_AE"/>
        </w:rPr>
        <w:t>1:3</w:t>
      </w:r>
      <w:r>
        <w:rPr>
          <w:rtl/>
          <w:cs/>
          <w:lang w:val="ar_AE" w:bidi="ar_AE"/>
        </w:rPr>
        <w:t>) والجبال (</w:t>
      </w:r>
      <w:r>
        <w:rPr>
          <w:rtl/>
          <w:cs/>
          <w:lang w:val="ar_AE" w:bidi="ar_AE"/>
        </w:rPr>
        <w:t>1:5</w:t>
      </w:r>
      <w:r>
        <w:rPr>
          <w:rtl/>
          <w:cs/>
          <w:lang w:val="ar_AE" w:bidi="ar_AE"/>
        </w:rPr>
        <w:t>)، تخضع المحيطات والأنهار لسيطرة الله السيادية. وكثيرًا ما يتذكر أنبياء العهد القديم أفعال الله ضد البحار والأنهار خلال الخروج (</w:t>
      </w:r>
      <w:r>
        <w:rPr>
          <w:rtl/>
          <w:cs/>
          <w:lang w:val="ar_AE" w:bidi="ar_AE"/>
        </w:rPr>
        <w:t>خروج 15:8–10</w:t>
      </w:r>
      <w:r>
        <w:rPr>
          <w:rtl/>
          <w:cs/>
          <w:lang w:val="ar_AE" w:bidi="ar_AE"/>
        </w:rPr>
        <w:t xml:space="preserve">؛ </w:t>
      </w:r>
      <w:r>
        <w:rPr>
          <w:rtl/>
          <w:cs/>
          <w:lang w:val="ar_AE" w:bidi="ar_AE"/>
        </w:rPr>
        <w:t>2 صموئيل 22:16</w:t>
      </w:r>
      <w:r>
        <w:rPr>
          <w:rtl/>
          <w:cs/>
          <w:lang w:val="ar_AE" w:bidi="ar_AE"/>
        </w:rPr>
        <w:t xml:space="preserve">؛ </w:t>
      </w:r>
      <w:r>
        <w:rPr>
          <w:rtl/>
          <w:cs/>
          <w:lang w:val="ar_AE" w:bidi="ar_AE"/>
        </w:rPr>
        <w:t>مزامير 66:6</w:t>
      </w:r>
      <w:r>
        <w:rPr>
          <w:rtl/>
          <w:cs/>
          <w:lang w:val="ar_AE" w:bidi="ar_AE"/>
        </w:rPr>
        <w:t xml:space="preserve">؛ </w:t>
      </w:r>
      <w:r>
        <w:rPr>
          <w:rtl/>
          <w:cs/>
          <w:lang w:val="ar_AE" w:bidi="ar_AE"/>
        </w:rPr>
        <w:t>77:16</w:t>
      </w:r>
      <w:r>
        <w:rPr>
          <w:rtl/>
          <w:cs/>
          <w:lang w:val="ar_AE" w:bidi="ar_AE"/>
        </w:rPr>
        <w:t xml:space="preserve">؛ </w:t>
      </w:r>
      <w:r>
        <w:rPr>
          <w:rtl/>
          <w:cs/>
          <w:lang w:val="ar_AE" w:bidi="ar_AE"/>
        </w:rPr>
        <w:t>حبقوق 3:15</w:t>
      </w:r>
      <w:r>
        <w:rPr>
          <w:rtl/>
          <w:cs/>
          <w:lang w:val="ar_AE" w:bidi="ar_AE"/>
        </w:rPr>
        <w:t xml:space="preserve">). وقد دحضت قدرة الله على المياه أساطير الكنعانيين القدماء، الذين اعتقدوا أن المحيطات والأنهار كانت تحت سيطرة إله البحر، يام. • باشان، الواقعة شرق بحر الجليل، كانت معروفة بمراعيها الغنية، المثالية لتربية الماشية (قارن </w:t>
      </w:r>
      <w:r>
        <w:rPr>
          <w:rtl/>
          <w:cs/>
          <w:lang w:val="ar_AE" w:bidi="ar_AE"/>
        </w:rPr>
        <w:t>ميخا 7:14</w:t>
      </w:r>
      <w:r>
        <w:rPr>
          <w:rtl/>
          <w:cs/>
          <w:lang w:val="ar_AE" w:bidi="ar_AE"/>
        </w:rPr>
        <w:t>). • الكرمل، على ساحل البحر الأبيض المتوسط ​​في وسط كنعان، اشتهر بجماله وخصوبته (</w:t>
      </w:r>
      <w:r>
        <w:rPr>
          <w:rtl/>
          <w:cs/>
          <w:lang w:val="ar_AE" w:bidi="ar_AE"/>
        </w:rPr>
        <w:t>نشيد الأنشاد 7:5</w:t>
      </w:r>
      <w:r>
        <w:rPr>
          <w:rtl/>
          <w:cs/>
          <w:lang w:val="ar_AE" w:bidi="ar_AE"/>
        </w:rPr>
        <w:t xml:space="preserve">؛ </w:t>
      </w:r>
      <w:r>
        <w:rPr>
          <w:rtl/>
          <w:cs/>
          <w:lang w:val="ar_AE" w:bidi="ar_AE"/>
        </w:rPr>
        <w:t>إرميا 50:19</w:t>
      </w:r>
      <w:r>
        <w:rPr>
          <w:rtl/>
          <w:cs/>
          <w:lang w:val="ar_AE" w:bidi="ar_AE"/>
        </w:rPr>
        <w:t>). • كانت لبنان مشهورة بأرزها العظيم (</w:t>
      </w:r>
      <w:r>
        <w:rPr>
          <w:rtl/>
          <w:cs/>
          <w:lang w:val="ar_AE" w:bidi="ar_AE"/>
        </w:rPr>
        <w:t>1 ملوك 5:6–18</w:t>
      </w:r>
      <w:r>
        <w:rPr>
          <w:rtl/>
          <w:cs/>
          <w:lang w:val="ar_AE" w:bidi="ar_AE"/>
        </w:rPr>
        <w:t>). يسرد ناحوم هذه المناطق ليثبت أنه حتى أكثر الأماكن خصوبة وإنتاجية على وجه الأرض لا يمكنها أن تصمد أمام قوة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5</w:t>
      </w:r>
      <w:r>
        <w:rPr>
          <w:rtl/>
          <w:cs/>
          <w:lang w:val="ar_AE" w:bidi="ar_AE"/>
        </w:rPr>
      </w:r>
    </w:p>
    <w:p>
      <w:pPr>
        <w:bidi/>
      </w:pPr>
      <w:r>
        <w:rPr>
          <w:rtl/>
          <w:cs/>
          <w:lang w:val="ar_AE" w:bidi="ar_AE"/>
        </w:rPr>
      </w:r>
      <w:r>
        <w:rPr>
          <w:rtl/>
          <w:cs/>
          <w:lang w:val="ar_AE" w:bidi="ar_AE"/>
        </w:rPr>
        <w:t xml:space="preserve">كثيرًا ما يذكر شِعر العهد القديم اهتزاز الأرض لإحياء ذكرى فترة الخروج (مثلًا، </w:t>
      </w:r>
      <w:r>
        <w:rPr>
          <w:rtl/>
          <w:cs/>
          <w:lang w:val="ar_AE" w:bidi="ar_AE"/>
        </w:rPr>
        <w:t>مزمور 18:7</w:t>
      </w:r>
      <w:r>
        <w:rPr>
          <w:rtl/>
          <w:cs/>
          <w:lang w:val="ar_AE" w:bidi="ar_AE"/>
        </w:rPr>
        <w:t xml:space="preserve">؛ </w:t>
      </w:r>
      <w:r>
        <w:rPr>
          <w:rtl/>
          <w:cs/>
          <w:lang w:val="ar_AE" w:bidi="ar_AE"/>
        </w:rPr>
        <w:t>حبقوق 3:6</w:t>
      </w:r>
      <w:r>
        <w:rPr>
          <w:rtl/>
          <w:cs/>
          <w:lang w:val="ar_AE" w:bidi="ar_AE"/>
        </w:rPr>
        <w:t xml:space="preserve">؛ انظر </w:t>
      </w:r>
      <w:r>
        <w:rPr>
          <w:rtl/>
          <w:cs/>
          <w:lang w:val="ar_AE" w:bidi="ar_AE"/>
        </w:rPr>
        <w:t>خروج 19:18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w:t>
      </w:r>
      <w:r>
        <w:rPr>
          <w:rtl/>
          <w:cs/>
          <w:lang w:val="ar_AE" w:bidi="ar_AE"/>
        </w:rPr>
      </w:r>
    </w:p>
    <w:p>
      <w:pPr>
        <w:bidi/>
      </w:pPr>
      <w:r>
        <w:rPr>
          <w:rtl/>
          <w:cs/>
          <w:lang w:val="ar_AE" w:bidi="ar_AE"/>
        </w:rPr>
      </w:r>
      <w:r>
        <w:rPr>
          <w:rtl/>
          <w:cs/>
          <w:lang w:val="ar_AE" w:bidi="ar_AE"/>
        </w:rPr>
        <w:t xml:space="preserve">تتكرر الكلمة العبرية المترجمة إلى "غضب" في </w:t>
      </w:r>
      <w:r>
        <w:rPr>
          <w:rtl/>
          <w:cs/>
          <w:lang w:val="ar_AE" w:bidi="ar_AE"/>
        </w:rPr>
        <w:t>1:2</w:t>
      </w:r>
      <w:r>
        <w:rPr>
          <w:rtl/>
          <w:cs/>
          <w:lang w:val="ar_AE" w:bidi="ar_AE"/>
        </w:rPr>
        <w:t xml:space="preserve">. وهذا التكرار يُحدد الآيات </w:t>
      </w:r>
      <w:r>
        <w:rPr>
          <w:rtl/>
          <w:cs/>
          <w:lang w:val="ar_AE" w:bidi="ar_AE"/>
        </w:rPr>
        <w:t>1:2–6</w:t>
      </w:r>
      <w:r>
        <w:rPr>
          <w:rtl/>
          <w:cs/>
          <w:lang w:val="ar_AE" w:bidi="ar_AE"/>
        </w:rPr>
        <w:t xml:space="preserve"> باعتبارها وحدة شعرية متكاملة.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7</w:t>
      </w:r>
      <w:r>
        <w:rPr>
          <w:rtl/>
          <w:cs/>
          <w:lang w:val="ar_AE" w:bidi="ar_AE"/>
        </w:rPr>
      </w:r>
    </w:p>
    <w:p>
      <w:pPr>
        <w:bidi/>
      </w:pPr>
      <w:r>
        <w:rPr>
          <w:rtl/>
          <w:cs/>
          <w:lang w:val="ar_AE" w:bidi="ar_AE"/>
        </w:rPr>
      </w:r>
      <w:r>
        <w:rPr>
          <w:rtl/>
          <w:cs/>
          <w:lang w:val="ar_AE" w:bidi="ar_AE"/>
        </w:rPr>
        <w:t>صَالِحٌ هُوَ الرَّبُّ: يتصرف الله بعدل عندما يدين الأشرار، ويمنح ملجأ لأولئك الذين يثقون به. فيقبلهم ويحميهم في وسط تجارب الحياة (</w:t>
      </w:r>
      <w:r>
        <w:rPr>
          <w:rtl/>
          <w:cs/>
          <w:lang w:val="ar_AE" w:bidi="ar_AE"/>
        </w:rPr>
        <w:t>مزمور 18:2</w:t>
      </w:r>
      <w:r>
        <w:rPr>
          <w:rtl/>
          <w:cs/>
          <w:lang w:val="ar_AE" w:bidi="ar_AE"/>
        </w:rPr>
        <w:t xml:space="preserve">؛ </w:t>
      </w:r>
      <w:r>
        <w:rPr>
          <w:rtl/>
          <w:cs/>
          <w:lang w:val="ar_AE" w:bidi="ar_AE"/>
        </w:rPr>
        <w:t>62:5–7</w:t>
      </w:r>
      <w:r>
        <w:rPr>
          <w:rtl/>
          <w:cs/>
          <w:lang w:val="ar_AE" w:bidi="ar_AE"/>
        </w:rPr>
        <w:t>). ويمكن لصلاح الله الغني أن يقود الأفراد إلى التوبة (</w:t>
      </w:r>
      <w:r>
        <w:rPr>
          <w:rtl/>
          <w:cs/>
          <w:lang w:val="ar_AE" w:bidi="ar_AE"/>
        </w:rPr>
        <w:t>رومية 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7–11</w:t>
      </w:r>
      <w:r>
        <w:rPr>
          <w:rtl/>
          <w:cs/>
          <w:lang w:val="ar_AE" w:bidi="ar_AE"/>
        </w:rPr>
      </w:r>
    </w:p>
    <w:p>
      <w:pPr>
        <w:bidi/>
      </w:pPr>
      <w:r>
        <w:rPr>
          <w:rtl/>
          <w:cs/>
          <w:lang w:val="ar_AE" w:bidi="ar_AE"/>
        </w:rPr>
      </w:r>
      <w:r>
        <w:rPr>
          <w:rtl/>
          <w:cs/>
          <w:lang w:val="ar_AE" w:bidi="ar_AE"/>
        </w:rPr>
        <w:t xml:space="preserve">يركز هذا المقطع الثاني (انظر </w:t>
      </w:r>
      <w:r>
        <w:rPr>
          <w:rtl/>
          <w:cs/>
          <w:lang w:val="ar_AE" w:bidi="ar_AE"/>
        </w:rPr>
        <w:t>ملاحظة الدراسة على 1:2–11</w:t>
      </w:r>
      <w:r>
        <w:rPr>
          <w:rtl/>
          <w:cs/>
          <w:lang w:val="ar_AE" w:bidi="ar_AE"/>
        </w:rPr>
        <w:t>) على سيادة الله وبرّه وعدله في التعامل مع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8</w:t>
      </w:r>
      <w:r>
        <w:rPr>
          <w:rtl/>
          <w:cs/>
          <w:lang w:val="ar_AE" w:bidi="ar_AE"/>
        </w:rPr>
      </w:r>
    </w:p>
    <w:p>
      <w:pPr>
        <w:bidi/>
      </w:pPr>
      <w:r>
        <w:rPr>
          <w:rtl/>
          <w:cs/>
          <w:lang w:val="ar_AE" w:bidi="ar_AE"/>
        </w:rPr>
      </w:r>
      <w:r>
        <w:rPr>
          <w:rtl/>
          <w:cs/>
          <w:lang w:val="ar_AE" w:bidi="ar_AE"/>
        </w:rPr>
        <w:t xml:space="preserve">بِطُوفَانٍ عَابِرٍ: استعارة عن طبيعة دينونة الله القوية (انظر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w:t>
      </w:r>
      <w:r>
        <w:rPr>
          <w:rtl/>
          <w:cs/>
          <w:lang w:val="ar_AE" w:bidi="ar_AE"/>
        </w:rPr>
      </w:r>
    </w:p>
    <w:p>
      <w:pPr>
        <w:bidi/>
      </w:pPr>
      <w:r>
        <w:rPr>
          <w:rtl/>
          <w:cs/>
          <w:lang w:val="ar_AE" w:bidi="ar_AE"/>
        </w:rPr>
      </w:r>
      <w:r>
        <w:rPr>
          <w:rtl/>
          <w:cs/>
          <w:lang w:val="ar_AE" w:bidi="ar_AE"/>
        </w:rPr>
        <w:t>مَاذَا تَفْتَكِرُونَ عَلَى الرَّبِّ؟: لا يمكن لأي مخطط أو مؤامرة بشرية ضد الله أن تنجح. إن خطط الإنسان لا قيمة لها إذا كانت لا تتوافق مع خطط الله (</w:t>
      </w:r>
      <w:r>
        <w:rPr>
          <w:rtl/>
          <w:cs/>
          <w:lang w:val="ar_AE" w:bidi="ar_AE"/>
        </w:rPr>
        <w:t>مزمور 2</w:t>
      </w:r>
      <w:r>
        <w:rPr>
          <w:rtl/>
          <w:cs/>
          <w:lang w:val="ar_AE" w:bidi="ar_AE"/>
        </w:rPr>
        <w:t xml:space="preserve">؛ </w:t>
      </w:r>
      <w:r>
        <w:rPr>
          <w:rtl/>
          <w:cs/>
          <w:lang w:val="ar_AE" w:bidi="ar_AE"/>
        </w:rPr>
        <w:t>إشعياء 14:26–27</w:t>
      </w:r>
      <w:r>
        <w:rPr>
          <w:rtl/>
          <w:cs/>
          <w:lang w:val="ar_AE" w:bidi="ar_AE"/>
        </w:rPr>
        <w:t xml:space="preserve">؛ </w:t>
      </w:r>
      <w:r>
        <w:rPr>
          <w:rtl/>
          <w:cs/>
          <w:lang w:val="ar_AE" w:bidi="ar_AE"/>
        </w:rPr>
        <w:t>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w:t>
      </w:r>
      <w:r>
        <w:rPr>
          <w:rtl/>
          <w:cs/>
          <w:lang w:val="ar_AE" w:bidi="ar_AE"/>
        </w:rPr>
      </w:r>
    </w:p>
    <w:p>
      <w:pPr>
        <w:bidi/>
      </w:pPr>
      <w:r>
        <w:rPr>
          <w:rtl/>
          <w:cs/>
          <w:lang w:val="ar_AE" w:bidi="ar_AE"/>
        </w:rPr>
      </w:r>
      <w:r>
        <w:rPr>
          <w:rtl/>
          <w:cs/>
          <w:lang w:val="ar_AE" w:bidi="ar_AE"/>
        </w:rPr>
        <w:t xml:space="preserve">الْمُفْتَكِرُ عَلَى الرَّبِّ شَرًّا هو ملك أشور. لقد تعامل الله أيضًا مع الغطرسة المتعجرفة لملك أشور في زمن حزقيا (حوالي 701 قبل الميلاد؛ انظر </w:t>
      </w:r>
      <w:r>
        <w:rPr>
          <w:rtl/>
          <w:cs/>
          <w:lang w:val="ar_AE" w:bidi="ar_AE"/>
        </w:rPr>
        <w:t>2 ملوك 19:35–36</w:t>
      </w:r>
      <w:r>
        <w:rPr>
          <w:rtl/>
          <w:cs/>
          <w:lang w:val="ar_AE" w:bidi="ar_AE"/>
        </w:rPr>
        <w:t>). الْمُفْتَكِرُ عَلَى الرَّبِّ شَرًّا (</w:t>
      </w:r>
      <w:r>
        <w:rPr>
          <w:i/>
          <w:rtl/>
          <w:cs/>
          <w:lang w:val="ar_AE" w:bidi="ar_AE"/>
        </w:rPr>
        <w:t>المشير الشرير)</w:t>
      </w:r>
      <w:r>
        <w:rPr>
          <w:rtl/>
          <w:cs/>
          <w:lang w:val="ar_AE" w:bidi="ar_AE"/>
        </w:rPr>
        <w:t xml:space="preserve"> لأشور يتناقض مع المسيّا القادم، الملك الذي يُعرف بـ"العجيب المشير" (</w:t>
      </w:r>
      <w:r>
        <w:rPr>
          <w:rtl/>
          <w:cs/>
          <w:lang w:val="ar_AE" w:bidi="ar_AE"/>
        </w:rPr>
        <w:t>إشعياء 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w:t>
      </w:r>
      <w:r>
        <w:rPr>
          <w:rtl/>
          <w:cs/>
          <w:lang w:val="ar_AE" w:bidi="ar_AE"/>
        </w:rPr>
      </w:r>
    </w:p>
    <w:p>
      <w:pPr>
        <w:bidi/>
      </w:pPr>
      <w:r>
        <w:rPr>
          <w:rtl/>
          <w:cs/>
          <w:lang w:val="ar_AE" w:bidi="ar_AE"/>
        </w:rPr>
      </w:r>
      <w:r>
        <w:rPr>
          <w:rtl/>
          <w:cs/>
          <w:lang w:val="ar_AE" w:bidi="ar_AE"/>
        </w:rPr>
        <w:t>كان حلفاء الآشوريين ممالك تابعة أو خاضعة، بما في ذلك مصر التي كانت قوية في السابق. ومن المفارقات أن تحالفًا من الحلفاء السابقين أسقط تدريجيًا الإمبراطورية الآشورية الجديدة العظيمة بين 625 و605 قبل الميلاد. يشير تعبير "يا شعبي" إلى يهوذا، الذين عاقبهم الله سابقًا عندما شنّ الملك الآشوري سنحاريب (704–681 قبل الميلاد) حملة في عام 701 قبل الميلاد على الولايات الغربية في الشرق الأدنى. وبينما فشل سنحاريب في الاستيلاء على أورشليم (</w:t>
      </w:r>
      <w:r>
        <w:rPr>
          <w:rtl/>
          <w:cs/>
          <w:lang w:val="ar_AE" w:bidi="ar_AE"/>
        </w:rPr>
        <w:t>2 ملوك 19:32–36</w:t>
      </w:r>
      <w:r>
        <w:rPr>
          <w:rtl/>
          <w:cs/>
          <w:lang w:val="ar_AE" w:bidi="ar_AE"/>
        </w:rPr>
        <w:t>)، إلا أنه تفاخر في سجلاته بجمع جزية أورشليم وكمية هائلة من الغنائم من ستة وأربعين مدينة في يهوذا. وعلى الرغم من أن يهوذا أصبحت الآن تحت التبعية وواجهت احتمال العدوان الآشوري المستمر، إلا أن أشور لم تهزم المملكة الجنوبية. على أية حال، فإن بابل قد فعلت ذلك في عام 586 قبل الميلاد. فللأسف، لم يستمع لا إسرائيل ولا يهوذا إلى تحذيرات الله المتكررة بأن الفشل في التوبة سيؤدي إلى الدينونة (</w:t>
      </w:r>
      <w:r>
        <w:rPr>
          <w:rtl/>
          <w:cs/>
          <w:lang w:val="ar_AE" w:bidi="ar_AE"/>
        </w:rPr>
        <w:t>هوشع 11:5</w:t>
      </w:r>
      <w:r>
        <w:rPr>
          <w:rtl/>
          <w:cs/>
          <w:lang w:val="ar_AE" w:bidi="ar_AE"/>
        </w:rPr>
        <w:t xml:space="preserve">؛ </w:t>
      </w:r>
      <w:r>
        <w:rPr>
          <w:rtl/>
          <w:cs/>
          <w:lang w:val="ar_AE" w:bidi="ar_AE"/>
        </w:rPr>
        <w:t>يوئيل 2:1–27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14</w:t>
      </w:r>
      <w:r>
        <w:rPr>
          <w:rtl/>
          <w:cs/>
          <w:lang w:val="ar_AE" w:bidi="ar_AE"/>
        </w:rPr>
      </w:r>
    </w:p>
    <w:p>
      <w:pPr>
        <w:bidi/>
      </w:pPr>
      <w:r>
        <w:rPr>
          <w:rtl/>
          <w:cs/>
          <w:lang w:val="ar_AE" w:bidi="ar_AE"/>
        </w:rPr>
      </w:r>
      <w:r>
        <w:rPr>
          <w:rtl/>
          <w:cs/>
          <w:lang w:val="ar_AE" w:bidi="ar_AE"/>
        </w:rPr>
        <w:t>لاَ يُزْرَعُ مِنِ اسْمِكَ فِي مَا بَعْدُ: ستُباد نينوى بالكامل. إن قطع اسم الشخص وتركه بدون ذرية يعني هلاكه تمامًا (</w:t>
      </w:r>
      <w:r>
        <w:rPr>
          <w:rtl/>
          <w:cs/>
          <w:lang w:val="ar_AE" w:bidi="ar_AE"/>
        </w:rPr>
        <w:t>1 صموئيل 24:21</w:t>
      </w:r>
      <w:r>
        <w:rPr>
          <w:rtl/>
          <w:cs/>
          <w:lang w:val="ar_AE" w:bidi="ar_AE"/>
        </w:rPr>
        <w:t xml:space="preserve">؛ </w:t>
      </w:r>
      <w:r>
        <w:rPr>
          <w:rtl/>
          <w:cs/>
          <w:lang w:val="ar_AE" w:bidi="ar_AE"/>
        </w:rPr>
        <w:t>أيّوب 18:17</w:t>
      </w:r>
      <w:r>
        <w:rPr>
          <w:rtl/>
          <w:cs/>
          <w:lang w:val="ar_AE" w:bidi="ar_AE"/>
        </w:rPr>
        <w:t xml:space="preserve">؛ </w:t>
      </w:r>
      <w:r>
        <w:rPr>
          <w:rtl/>
          <w:cs/>
          <w:lang w:val="ar_AE" w:bidi="ar_AE"/>
        </w:rPr>
        <w:t>إشعياء 14:22</w:t>
      </w:r>
      <w:r>
        <w:rPr>
          <w:rtl/>
          <w:cs/>
          <w:lang w:val="ar_AE" w:bidi="ar_AE"/>
        </w:rPr>
        <w:t>). • لم يستطع أي من آلهة أشور المبجلة أن ينقذ نينوى من حكم الله بالموت. • كان الله بالفعل يُعد قبرًا لنينوى ويوجه أعداء أشور لتدمير المدينة. وقد سقطت مدن أشور الفخورة واحدة تلو الأخرى تحت الهجمات المشتركة للكلدانيين والماديين والبربر الهوريين. وسقطت نينوى نفسها في عام 612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w:t>
      </w:r>
      <w:r>
        <w:rPr>
          <w:rtl/>
          <w:cs/>
          <w:lang w:val="ar_AE" w:bidi="ar_AE"/>
        </w:rPr>
      </w:r>
    </w:p>
    <w:p>
      <w:pPr>
        <w:bidi/>
      </w:pPr>
      <w:r>
        <w:rPr>
          <w:rtl/>
          <w:cs/>
          <w:lang w:val="ar_AE" w:bidi="ar_AE"/>
        </w:rPr>
      </w:r>
      <w:r>
        <w:rPr>
          <w:rtl/>
          <w:cs/>
          <w:lang w:val="ar_AE" w:bidi="ar_AE"/>
        </w:rPr>
        <w:t>يُكمل ناحوم نبوته عن تحرير يهوذا من العبودية (</w:t>
      </w:r>
      <w:r>
        <w:rPr>
          <w:rtl/>
          <w:cs/>
          <w:lang w:val="ar_AE" w:bidi="ar_AE"/>
        </w:rPr>
        <w:t>1:13</w:t>
      </w:r>
      <w:r>
        <w:rPr>
          <w:rtl/>
          <w:cs/>
          <w:lang w:val="ar_AE" w:bidi="ar_AE"/>
        </w:rPr>
        <w:t xml:space="preserve">) بنبوة عن وصول رسول يحمل الأخبار السارة عن استعادة السلام (انظر أيضًا </w:t>
      </w:r>
      <w:r>
        <w:rPr>
          <w:rtl/>
          <w:cs/>
          <w:lang w:val="ar_AE" w:bidi="ar_AE"/>
        </w:rPr>
        <w:t>إشعياء 52:7</w:t>
      </w:r>
      <w:r>
        <w:rPr>
          <w:rtl/>
          <w:cs/>
          <w:lang w:val="ar_AE" w:bidi="ar_AE"/>
        </w:rPr>
        <w:t>). وكانت رسالة السلام هي أن قبضة أشور على يهوذا سوف تنكسر، وأن شعب الله سوف يتحرر من أعبائها. حدث هذا خلال حكم يوشيا (640–609 قبل الميلاد)، بعد وفاة الملك الآشوري آشوربانيبال في 626 قبل الميلاد. هذه الرسالة السياسية تقدم لمحة من انتصار الله النهائي على الشر، عندما يتحرر شعبه من عبودية الخطية من خلال عمل المسيح الخلاصي وينال السلام الأبدي (</w:t>
      </w:r>
      <w:r>
        <w:rPr>
          <w:rtl/>
          <w:cs/>
          <w:lang w:val="ar_AE" w:bidi="ar_AE"/>
        </w:rPr>
        <w:t>صفنيا 3:13</w:t>
      </w:r>
      <w:r>
        <w:rPr>
          <w:rtl/>
          <w:cs/>
          <w:lang w:val="ar_AE" w:bidi="ar_AE"/>
        </w:rPr>
        <w:t xml:space="preserve">؛ </w:t>
      </w:r>
      <w:r>
        <w:rPr>
          <w:rtl/>
          <w:cs/>
          <w:lang w:val="ar_AE" w:bidi="ar_AE"/>
        </w:rPr>
        <w:t>لوقا 2:10–14</w:t>
      </w:r>
      <w:r>
        <w:rPr>
          <w:rtl/>
          <w:cs/>
          <w:lang w:val="ar_AE" w:bidi="ar_AE"/>
        </w:rPr>
        <w:t xml:space="preserve">؛ </w:t>
      </w:r>
      <w:r>
        <w:rPr>
          <w:rtl/>
          <w:cs/>
          <w:lang w:val="ar_AE" w:bidi="ar_AE"/>
        </w:rPr>
        <w:t>أعمال 10:34–43</w:t>
      </w:r>
      <w:r>
        <w:rPr>
          <w:rtl/>
          <w:cs/>
          <w:lang w:val="ar_AE" w:bidi="ar_AE"/>
        </w:rPr>
        <w:t xml:space="preserve">؛ </w:t>
      </w:r>
      <w:r>
        <w:rPr>
          <w:rtl/>
          <w:cs/>
          <w:lang w:val="ar_AE" w:bidi="ar_AE"/>
        </w:rPr>
        <w:t>رومية 10:15</w:t>
      </w:r>
      <w:r>
        <w:rPr>
          <w:rtl/>
          <w:cs/>
          <w:lang w:val="ar_AE" w:bidi="ar_AE"/>
        </w:rPr>
        <w:t xml:space="preserve">؛ </w:t>
      </w:r>
      <w:r>
        <w:rPr>
          <w:rtl/>
          <w:cs/>
          <w:lang w:val="ar_AE" w:bidi="ar_AE"/>
        </w:rPr>
        <w:t>أفسس 2:14–18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w:t>
      </w:r>
      <w:r>
        <w:rPr>
          <w:rtl/>
          <w:cs/>
          <w:lang w:val="ar_AE" w:bidi="ar_AE"/>
        </w:rPr>
      </w:r>
    </w:p>
    <w:p>
      <w:pPr>
        <w:bidi/>
      </w:pPr>
      <w:r>
        <w:rPr>
          <w:rtl/>
          <w:cs/>
          <w:lang w:val="ar_AE" w:bidi="ar_AE"/>
        </w:rPr>
      </w:r>
      <w:r>
        <w:rPr>
          <w:rtl/>
          <w:cs/>
          <w:lang w:val="ar_AE" w:bidi="ar_AE"/>
        </w:rPr>
        <w:t>بالرغم من أن المدافعين عن نينوى قد استعدوا بشكل كامل لحماية المدينة بالأسوار … والطرق … والدفاعات والقوات، فإن جهودهم محكوم عليها بالفشل (</w:t>
      </w:r>
      <w:r>
        <w:rPr>
          <w:rtl/>
          <w:cs/>
          <w:lang w:val="ar_AE" w:bidi="ar_AE"/>
        </w:rPr>
        <w:t>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2</w:t>
      </w:r>
      <w:r>
        <w:rPr>
          <w:rtl/>
          <w:cs/>
          <w:lang w:val="ar_AE" w:bidi="ar_AE"/>
        </w:rPr>
      </w:r>
    </w:p>
    <w:p>
      <w:pPr>
        <w:bidi/>
      </w:pPr>
      <w:r>
        <w:rPr>
          <w:rtl/>
          <w:cs/>
          <w:lang w:val="ar_AE" w:bidi="ar_AE"/>
        </w:rPr>
      </w:r>
      <w:r>
        <w:rPr>
          <w:rtl/>
          <w:cs/>
          <w:lang w:val="ar_AE" w:bidi="ar_AE"/>
        </w:rPr>
        <w:t>ترمز الكرمة إلى بركة الله لشعبه (</w:t>
      </w:r>
      <w:r>
        <w:rPr>
          <w:rtl/>
          <w:cs/>
          <w:lang w:val="ar_AE" w:bidi="ar_AE"/>
        </w:rPr>
        <w:t>إشعياء 27:2–6</w:t>
      </w:r>
      <w:r>
        <w:rPr>
          <w:rtl/>
          <w:cs/>
          <w:lang w:val="ar_AE" w:bidi="ar_AE"/>
        </w:rPr>
        <w:t>)، في حين تعكس الكرمة الخربة تأديب الله السابق لهم (</w:t>
      </w:r>
      <w:r>
        <w:rPr>
          <w:rtl/>
          <w:cs/>
          <w:lang w:val="ar_AE" w:bidi="ar_AE"/>
        </w:rPr>
        <w:t>إشعياء 5:1–7</w:t>
      </w:r>
      <w:r>
        <w:rPr>
          <w:rtl/>
          <w:cs/>
          <w:lang w:val="ar_AE" w:bidi="ar_AE"/>
        </w:rPr>
        <w:t>). كان أبناء إسرائيل في حالة حزينة مقارنة بأيام الملكين العظيمين داود وسليمان، لكن الله وعد باستعادة مجد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4</w:t>
      </w:r>
      <w:r>
        <w:rPr>
          <w:rtl/>
          <w:cs/>
          <w:lang w:val="ar_AE" w:bidi="ar_AE"/>
        </w:rPr>
      </w:r>
    </w:p>
    <w:p>
      <w:pPr>
        <w:bidi/>
      </w:pPr>
      <w:r>
        <w:rPr>
          <w:rtl/>
          <w:cs/>
          <w:lang w:val="ar_AE" w:bidi="ar_AE"/>
        </w:rPr>
      </w:r>
      <w:r>
        <w:rPr>
          <w:rtl/>
          <w:cs/>
          <w:lang w:val="ar_AE" w:bidi="ar_AE"/>
        </w:rPr>
        <w:t>كانت العربات الحربية لا يمكن إيقافها تقريبًا في المعركة بفضل قدرتها على المناورة وقوتها.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5</w:t>
      </w:r>
      <w:r>
        <w:rPr>
          <w:rtl/>
          <w:cs/>
          <w:lang w:val="ar_AE" w:bidi="ar_AE"/>
        </w:rPr>
      </w:r>
    </w:p>
    <w:p>
      <w:pPr>
        <w:bidi/>
      </w:pPr>
      <w:r>
        <w:rPr>
          <w:rtl/>
          <w:cs/>
          <w:lang w:val="ar_AE" w:bidi="ar_AE"/>
        </w:rPr>
      </w:r>
      <w:r>
        <w:rPr>
          <w:rtl/>
          <w:cs/>
          <w:lang w:val="ar_AE" w:bidi="ar_AE"/>
        </w:rPr>
        <w:t xml:space="preserve">يتغلب الملك الآشوري على الصدمة الأولية للهجوم على نينوى ويصرخ لضباطه. لقد أُخذ هو والمدينة على حين غرة واسرعوا إلى الأسوار في محاولة لإحباط الحصار. • لإقامة دفاعاتهم (حرفيًا </w:t>
      </w:r>
      <w:r>
        <w:rPr>
          <w:i/>
          <w:rtl/>
          <w:cs/>
          <w:lang w:val="ar_AE" w:bidi="ar_AE"/>
        </w:rPr>
        <w:t>الغطاء مُعد</w:t>
      </w:r>
      <w:r>
        <w:rPr>
          <w:rtl/>
          <w:cs/>
          <w:lang w:val="ar_AE" w:bidi="ar_AE"/>
        </w:rPr>
        <w:t xml:space="preserve">): معنى المصطلح العبري هنا غير مؤكد. ربما يشير </w:t>
      </w:r>
      <w:r>
        <w:rPr>
          <w:i/>
          <w:rtl/>
          <w:cs/>
          <w:lang w:val="ar_AE" w:bidi="ar_AE"/>
        </w:rPr>
        <w:t>الغطاء</w:t>
      </w:r>
      <w:r>
        <w:rPr>
          <w:rtl/>
          <w:cs/>
          <w:lang w:val="ar_AE" w:bidi="ar_AE"/>
        </w:rPr>
        <w:t xml:space="preserve"> إلى شيء استخدمه المهاجمون أو المدافعون لحماية أنفسهم من الأسلحة المقذوفة عبر الهواء. (وَقَدْ أُقِيمَتِ الْمِتْرَسَةُ - بحسب الترجمة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6</w:t>
      </w:r>
      <w:r>
        <w:rPr>
          <w:rtl/>
          <w:cs/>
          <w:lang w:val="ar_AE" w:bidi="ar_AE"/>
        </w:rPr>
      </w:r>
    </w:p>
    <w:p>
      <w:pPr>
        <w:bidi/>
      </w:pPr>
      <w:r>
        <w:rPr>
          <w:rtl/>
          <w:cs/>
          <w:lang w:val="ar_AE" w:bidi="ar_AE"/>
        </w:rPr>
      </w:r>
      <w:r>
        <w:rPr>
          <w:rtl/>
          <w:cs/>
          <w:lang w:val="ar_AE" w:bidi="ar_AE"/>
        </w:rPr>
        <w:t>إن الإسراع للدفاع (</w:t>
      </w:r>
      <w:r>
        <w:rPr>
          <w:rtl/>
          <w:cs/>
          <w:lang w:val="ar_AE" w:bidi="ar_AE"/>
        </w:rPr>
        <w:t>2:5</w:t>
      </w:r>
      <w:r>
        <w:rPr>
          <w:rtl/>
          <w:cs/>
          <w:lang w:val="ar_AE" w:bidi="ar_AE"/>
        </w:rPr>
        <w:t>) يأتي متأخرًا جدًا؛ فقد تم اختراق الدفاعات بالفعل. • كانت نينوى تعتمد على خزان مائي تشكل بواسطة سد مزدوج على نهر الخوصر، وهو رافد لدجلة كان يتدفق عبر المدينة. وتم تعزيز الخزان بواسطة سلسلة من بوابات الفيضانات. ذكر المؤرخ اليوناني ديودوروس أن الأمطار الغزيرة في ذلك الوقت قد ضغطت على نظام النهر في المدينة. ومن خلال إغلاق بوابات الفيضانات أولًا، ثم فتحها، أطلق مهاجمو نينوى المياه المحبوسة ككبش ضارب ضد أسوار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7</w:t>
      </w:r>
      <w:r>
        <w:rPr>
          <w:rtl/>
          <w:cs/>
          <w:lang w:val="ar_AE" w:bidi="ar_AE"/>
        </w:rPr>
      </w:r>
    </w:p>
    <w:p>
      <w:pPr>
        <w:bidi/>
      </w:pPr>
      <w:r>
        <w:rPr>
          <w:rtl/>
          <w:cs/>
          <w:lang w:val="ar_AE" w:bidi="ar_AE"/>
        </w:rPr>
      </w:r>
      <w:r>
        <w:rPr>
          <w:rtl/>
          <w:cs/>
          <w:lang w:val="ar_AE" w:bidi="ar_AE"/>
        </w:rPr>
        <w:t xml:space="preserve">نظرًا لأن سبي نينوى قد تم تحديده من قِبَل الله، فإنه سيحدث بلا شك. • كان ضرب الصدور علامة شائعة على الحداد (انظر، على سبيل المثال، </w:t>
      </w:r>
      <w:r>
        <w:rPr>
          <w:rtl/>
          <w:cs/>
          <w:lang w:val="ar_AE" w:bidi="ar_AE"/>
        </w:rPr>
        <w:t>لوقا 18:13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8</w:t>
      </w:r>
      <w:r>
        <w:rPr>
          <w:rtl/>
          <w:cs/>
          <w:lang w:val="ar_AE" w:bidi="ar_AE"/>
        </w:rPr>
      </w:r>
    </w:p>
    <w:p>
      <w:pPr>
        <w:bidi/>
      </w:pPr>
      <w:r>
        <w:rPr>
          <w:rtl/>
          <w:cs/>
          <w:lang w:val="ar_AE" w:bidi="ar_AE"/>
        </w:rPr>
      </w:r>
      <w:r>
        <w:rPr>
          <w:rtl/>
          <w:cs/>
          <w:lang w:val="ar_AE" w:bidi="ar_AE"/>
        </w:rPr>
        <w:t xml:space="preserve">سوف يهرب الناس بنفس سرعة تدفق المياه من الخزان المثقوب (انظر </w:t>
      </w:r>
      <w:r>
        <w:rPr>
          <w:rtl/>
          <w:cs/>
          <w:lang w:val="ar_AE" w:bidi="ar_AE"/>
        </w:rPr>
        <w:t>ملاحظة الدراسة على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9</w:t>
      </w:r>
      <w:r>
        <w:rPr>
          <w:rtl/>
          <w:cs/>
          <w:lang w:val="ar_AE" w:bidi="ar_AE"/>
        </w:rPr>
      </w:r>
    </w:p>
    <w:p>
      <w:pPr>
        <w:bidi/>
      </w:pPr>
      <w:r>
        <w:rPr>
          <w:rtl/>
          <w:cs/>
          <w:lang w:val="ar_AE" w:bidi="ar_AE"/>
        </w:rPr>
      </w:r>
      <w:r>
        <w:rPr>
          <w:rtl/>
          <w:cs/>
          <w:lang w:val="ar_AE" w:bidi="ar_AE"/>
        </w:rPr>
        <w:t>لقد تدفقت ثروات الأمم الأخرى الهائلة التي لا تحصى على العاصمة الآشورية على شكل تجارة وجزية وغنائم، لكنها اختفت في لحظة. قد ينجح العدوان والشر الوحشي مؤقتًا، ولكن في النهاية سيتم تدميرهما (</w:t>
      </w:r>
      <w:r>
        <w:rPr>
          <w:rtl/>
          <w:cs/>
          <w:lang w:val="ar_AE" w:bidi="ar_AE"/>
        </w:rPr>
        <w:t>أمثال 13:22</w:t>
      </w:r>
      <w:r>
        <w:rPr>
          <w:rtl/>
          <w:cs/>
          <w:lang w:val="ar_AE" w:bidi="ar_AE"/>
        </w:rPr>
        <w:t xml:space="preserve">؛ </w:t>
      </w:r>
      <w:r>
        <w:rPr>
          <w:rtl/>
          <w:cs/>
          <w:lang w:val="ar_AE" w:bidi="ar_AE"/>
        </w:rPr>
        <w:t>عوبديا 1:15</w:t>
      </w:r>
      <w:r>
        <w:rPr>
          <w:rtl/>
          <w:cs/>
          <w:lang w:val="ar_AE" w:bidi="ar_AE"/>
        </w:rPr>
        <w:t xml:space="preserve">؛ </w:t>
      </w:r>
      <w:r>
        <w:rPr>
          <w:rtl/>
          <w:cs/>
          <w:lang w:val="ar_AE" w:bidi="ar_AE"/>
        </w:rPr>
        <w:t>لوقا 12:16–20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10</w:t>
      </w:r>
      <w:r>
        <w:rPr>
          <w:rtl/>
          <w:cs/>
          <w:lang w:val="ar_AE" w:bidi="ar_AE"/>
        </w:rPr>
      </w:r>
    </w:p>
    <w:p>
      <w:pPr>
        <w:bidi/>
      </w:pPr>
      <w:r>
        <w:rPr>
          <w:rtl/>
          <w:cs/>
          <w:lang w:val="ar_AE" w:bidi="ar_AE"/>
        </w:rPr>
      </w:r>
      <w:r>
        <w:rPr>
          <w:rtl/>
          <w:cs/>
          <w:lang w:val="ar_AE" w:bidi="ar_AE"/>
        </w:rPr>
        <w:t>فَرَاغٌ وَخَلاَءٌ وَخَرَابٌ: تحتوي العبارة العبرية هنا على جناس صوتي لإحداث تأثير: بوقاه buqah، أمبوقاه umbuqah، أمبولاقاه umbullaqah. يمكن ترجمة هذا التأثير إلى الإنجليزية إلى "مُدمَرَة، منهوبة، ومُهدَمَة".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11–13</w:t>
      </w:r>
      <w:r>
        <w:rPr>
          <w:rtl/>
          <w:cs/>
          <w:lang w:val="ar_AE" w:bidi="ar_AE"/>
        </w:rPr>
      </w:r>
    </w:p>
    <w:p>
      <w:pPr>
        <w:bidi/>
      </w:pPr>
      <w:r>
        <w:rPr>
          <w:rtl/>
          <w:cs/>
          <w:lang w:val="ar_AE" w:bidi="ar_AE"/>
        </w:rPr>
      </w:r>
      <w:r>
        <w:rPr>
          <w:rtl/>
          <w:cs/>
          <w:lang w:val="ar_AE" w:bidi="ar_AE"/>
        </w:rPr>
        <w:t>بعد وصف سقوط نينوى (</w:t>
      </w:r>
      <w:r>
        <w:rPr>
          <w:rtl/>
          <w:cs/>
          <w:lang w:val="ar_AE" w:bidi="ar_AE"/>
        </w:rPr>
        <w:t>2:1–10</w:t>
      </w:r>
      <w:r>
        <w:rPr>
          <w:rtl/>
          <w:cs/>
          <w:lang w:val="ar_AE" w:bidi="ar_AE"/>
        </w:rPr>
        <w:t xml:space="preserve">)، يقدم ناحوم أول أغنية من ثلاث أغاني تهكمية (انظر أيضًا </w:t>
      </w:r>
      <w:r>
        <w:rPr>
          <w:rtl/>
          <w:cs/>
          <w:lang w:val="ar_AE" w:bidi="ar_AE"/>
        </w:rPr>
        <w:t>3:8–13</w:t>
      </w:r>
      <w:r>
        <w:rPr>
          <w:rtl/>
          <w:cs/>
          <w:lang w:val="ar_AE" w:bidi="ar_AE"/>
        </w:rPr>
        <w:t xml:space="preserve">، </w:t>
      </w:r>
      <w:r>
        <w:rPr>
          <w:rtl/>
          <w:cs/>
          <w:lang w:val="ar_AE" w:bidi="ar_AE"/>
        </w:rPr>
        <w:t>14–19</w:t>
      </w:r>
      <w:r>
        <w:rPr>
          <w:rtl/>
          <w:cs/>
          <w:lang w:val="ar_AE" w:bidi="ar_AE"/>
        </w:rPr>
        <w:t>؛ كان هذا شكلًا شائعًا في الشرق الأدنى القديم). ففي سخرية لاذعة، يشبه نينوى بعرين الأسد. حيث كان الملك سنحاريب وملوك أشور الآخرون قد شبهوا أنفسهم بالأسود</w:t>
      </w:r>
      <w:r>
        <w:rPr>
          <w:i/>
          <w:rtl/>
          <w:cs/>
          <w:lang w:val="ar_AE" w:bidi="ar_AE"/>
        </w:rPr>
        <w:t>،</w:t>
      </w:r>
      <w:r>
        <w:rPr>
          <w:rtl/>
          <w:cs/>
          <w:lang w:val="ar_AE" w:bidi="ar_AE"/>
        </w:rPr>
        <w:t xml:space="preserve"> حتى أنهم زينوا قصورهم بتكوينات فنية للأسود ولأنفسهم في صيد الأسود. ومع ذلك، مع وجود الله كعدو لها، لن تكون نينوى بعد الآن عرينًا لمفترس لا يُقهر.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13</w:t>
      </w:r>
      <w:r>
        <w:rPr>
          <w:rtl/>
          <w:cs/>
          <w:lang w:val="ar_AE" w:bidi="ar_AE"/>
        </w:rPr>
      </w:r>
    </w:p>
    <w:p>
      <w:pPr>
        <w:bidi/>
      </w:pPr>
      <w:r>
        <w:rPr>
          <w:rtl/>
          <w:cs/>
          <w:lang w:val="ar_AE" w:bidi="ar_AE"/>
        </w:rPr>
      </w:r>
      <w:r>
        <w:rPr>
          <w:rtl/>
          <w:cs/>
          <w:lang w:val="ar_AE" w:bidi="ar_AE"/>
        </w:rPr>
        <w:t xml:space="preserve">توجد أمثلة على أصوات رُسل أشور المتفاخرين في </w:t>
      </w:r>
      <w:r>
        <w:rPr>
          <w:rtl/>
          <w:cs/>
          <w:lang w:val="ar_AE" w:bidi="ar_AE"/>
        </w:rPr>
        <w:t>2 ملوك 18:19–19:13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w:t>
      </w:r>
      <w:r>
        <w:rPr>
          <w:rtl/>
          <w:cs/>
          <w:lang w:val="ar_AE" w:bidi="ar_AE"/>
        </w:rPr>
      </w:r>
    </w:p>
    <w:p>
      <w:pPr>
        <w:bidi/>
      </w:pPr>
      <w:r>
        <w:rPr>
          <w:rtl/>
          <w:cs/>
          <w:lang w:val="ar_AE" w:bidi="ar_AE"/>
        </w:rPr>
      </w:r>
      <w:r>
        <w:rPr>
          <w:rtl/>
          <w:cs/>
          <w:lang w:val="ar_AE" w:bidi="ar_AE"/>
        </w:rPr>
        <w:t>مَدِينَة الدِّمَاءِ: إن قسوة الآشوريين المروّعة موثّقة بشكل جيد. وقد تضمنت ممارساتهم قطع أجزاء الجسم الخارجية—مثل الأنوف، والآذان، والأيدي، والأقدام، والقتل عن طريق الخازوق. وكانوا يجمعون الرؤوس المقطوعة أمام بوابات المدن المحاصرة. وقد تُقتلع عيون الضحايا أيضًا وتُسلخ جلودهم عن أجسادهم بينما كانوا لا يزالون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2–3</w:t>
      </w:r>
      <w:r>
        <w:rPr>
          <w:rtl/>
          <w:cs/>
          <w:lang w:val="ar_AE" w:bidi="ar_AE"/>
        </w:rPr>
      </w:r>
    </w:p>
    <w:p>
      <w:pPr>
        <w:bidi/>
      </w:pPr>
      <w:r>
        <w:rPr>
          <w:rtl/>
          <w:cs/>
          <w:lang w:val="ar_AE" w:bidi="ar_AE"/>
        </w:rPr>
      </w:r>
      <w:r>
        <w:rPr>
          <w:rtl/>
          <w:cs/>
          <w:lang w:val="ar_AE" w:bidi="ar_AE"/>
        </w:rPr>
        <w:t>تضفي هذه العبارات القصيرة والمتقطعة طابعًا دراميًا على تأثيرات رؤية وسماع المعركة. • كانت المركبات الآشورية وسائقوها (الفرسان راكبي المركبات) موضع خوف على نطاق واسع.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4</w:t>
      </w:r>
      <w:r>
        <w:rPr>
          <w:rtl/>
          <w:cs/>
          <w:lang w:val="ar_AE" w:bidi="ar_AE"/>
        </w:rPr>
      </w:r>
    </w:p>
    <w:p>
      <w:pPr>
        <w:bidi/>
      </w:pPr>
      <w:r>
        <w:rPr>
          <w:rtl/>
          <w:cs/>
          <w:lang w:val="ar_AE" w:bidi="ar_AE"/>
        </w:rPr>
      </w:r>
      <w:r>
        <w:rPr>
          <w:rtl/>
          <w:cs/>
          <w:lang w:val="ar_AE" w:bidi="ar_AE"/>
        </w:rPr>
        <w:t xml:space="preserve">الزَّانِيَةِ الْحَسَنَةِ الْجَمَالِ صَاحِبَةِ السِّحْرِ: لقد أغرى الآشوريون الأمم الأخرى بالثروة والوعود بالأمان والازدهار، لكنهم بعد ذلك استغلوا هذه الأمم بالقوة العسكرية والاستغلال الاقتصادي. لذلك، كان عقابهم جزاءً عادلًا لأفعالهم (انظر </w:t>
      </w:r>
      <w:r>
        <w:rPr>
          <w:rtl/>
          <w:cs/>
          <w:lang w:val="ar_AE" w:bidi="ar_AE"/>
        </w:rPr>
        <w:t>أمثال 24:12</w:t>
      </w:r>
      <w:r>
        <w:rPr>
          <w:rtl/>
          <w:cs/>
          <w:lang w:val="ar_AE" w:bidi="ar_AE"/>
        </w:rPr>
        <w:t xml:space="preserve">؛ </w:t>
      </w:r>
      <w:r>
        <w:rPr>
          <w:rtl/>
          <w:cs/>
          <w:lang w:val="ar_AE" w:bidi="ar_AE"/>
        </w:rPr>
        <w:t>يوئيل 3:4–8</w:t>
      </w:r>
      <w:r>
        <w:rPr>
          <w:rtl/>
          <w:cs/>
          <w:lang w:val="ar_AE" w:bidi="ar_AE"/>
        </w:rPr>
        <w:t xml:space="preserve">؛ </w:t>
      </w:r>
      <w:r>
        <w:rPr>
          <w:rtl/>
          <w:cs/>
          <w:lang w:val="ar_AE" w:bidi="ar_AE"/>
        </w:rPr>
        <w:t>رؤيا 18:6</w:t>
      </w:r>
      <w:r>
        <w:rPr>
          <w:rtl/>
          <w:cs/>
          <w:lang w:val="ar_AE" w:bidi="ar_AE"/>
        </w:rPr>
        <w:t xml:space="preserve">؛ </w:t>
      </w:r>
      <w:r>
        <w:rPr>
          <w:rtl/>
          <w:cs/>
          <w:lang w:val="ar_AE" w:bidi="ar_AE"/>
        </w:rPr>
        <w:t>20:12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w:t>
      </w:r>
      <w:r>
        <w:rPr>
          <w:rtl/>
          <w:cs/>
          <w:lang w:val="ar_AE" w:bidi="ar_AE"/>
        </w:rPr>
      </w:r>
    </w:p>
    <w:p>
      <w:pPr>
        <w:bidi/>
      </w:pPr>
      <w:r>
        <w:rPr>
          <w:rtl/>
          <w:cs/>
          <w:lang w:val="ar_AE" w:bidi="ar_AE"/>
        </w:rPr>
      </w:r>
      <w:r>
        <w:rPr>
          <w:rtl/>
          <w:cs/>
          <w:lang w:val="ar_AE" w:bidi="ar_AE"/>
        </w:rPr>
        <w:t xml:space="preserve">يقول الله مرتين لنينوى، هأَنَذَا عَلَيْكِ (أيضًا </w:t>
      </w:r>
      <w:r>
        <w:rPr>
          <w:rtl/>
          <w:cs/>
          <w:lang w:val="ar_AE" w:bidi="ar_AE"/>
        </w:rPr>
        <w:t>2:13</w:t>
      </w:r>
      <w:r>
        <w:rPr>
          <w:rtl/>
          <w:cs/>
          <w:lang w:val="ar_AE" w:bidi="ar_AE"/>
        </w:rPr>
        <w:t>). وتُمثِّل دينونة نينوى تذكير تاريخي بأن الرب يمقت الخطية وأنه سيعامل الناس والأمم حسب أعمالهم (</w:t>
      </w:r>
      <w:r>
        <w:rPr>
          <w:rtl/>
          <w:cs/>
          <w:lang w:val="ar_AE" w:bidi="ar_AE"/>
        </w:rPr>
        <w:t>مزمور 9:7–8</w:t>
      </w:r>
      <w:r>
        <w:rPr>
          <w:rtl/>
          <w:cs/>
          <w:lang w:val="ar_AE" w:bidi="ar_AE"/>
        </w:rPr>
        <w:t xml:space="preserve">؛ </w:t>
      </w:r>
      <w:r>
        <w:rPr>
          <w:rtl/>
          <w:cs/>
          <w:lang w:val="ar_AE" w:bidi="ar_AE"/>
        </w:rPr>
        <w:t>62:12</w:t>
      </w:r>
      <w:r>
        <w:rPr>
          <w:rtl/>
          <w:cs/>
          <w:lang w:val="ar_AE" w:bidi="ar_AE"/>
        </w:rPr>
        <w:t xml:space="preserve">؛ </w:t>
      </w:r>
      <w:r>
        <w:rPr>
          <w:rtl/>
          <w:cs/>
          <w:lang w:val="ar_AE" w:bidi="ar_AE"/>
        </w:rPr>
        <w:t>إرميا 46:28</w:t>
      </w:r>
      <w:r>
        <w:rPr>
          <w:rtl/>
          <w:cs/>
          <w:lang w:val="ar_AE" w:bidi="ar_AE"/>
        </w:rPr>
        <w:t xml:space="preserve">؛ </w:t>
      </w:r>
      <w:r>
        <w:rPr>
          <w:rtl/>
          <w:cs/>
          <w:lang w:val="ar_AE" w:bidi="ar_AE"/>
        </w:rPr>
        <w:t>أعمال 17:31</w:t>
      </w:r>
      <w:r>
        <w:rPr>
          <w:rtl/>
          <w:cs/>
          <w:lang w:val="ar_AE" w:bidi="ar_AE"/>
        </w:rPr>
        <w:t>). يومًا ما، سيقع عدل الله في كل أنحاء العالم على أولئك الذين تمردوا عليه (</w:t>
      </w:r>
      <w:r>
        <w:rPr>
          <w:rtl/>
          <w:cs/>
          <w:lang w:val="ar_AE" w:bidi="ar_AE"/>
        </w:rPr>
        <w:t>رؤيا 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8</w:t>
      </w:r>
      <w:r>
        <w:rPr>
          <w:rtl/>
          <w:cs/>
          <w:lang w:val="ar_AE" w:bidi="ar_AE"/>
        </w:rPr>
      </w:r>
    </w:p>
    <w:p>
      <w:pPr>
        <w:bidi/>
      </w:pPr>
      <w:r>
        <w:rPr>
          <w:rtl/>
          <w:cs/>
          <w:lang w:val="ar_AE" w:bidi="ar_AE"/>
        </w:rPr>
      </w:r>
      <w:r>
        <w:rPr>
          <w:rtl/>
          <w:cs/>
          <w:lang w:val="ar_AE" w:bidi="ar_AE"/>
        </w:rPr>
        <w:t>طيبة (الترجمة العربية تذكرها تحت اسم نُوَ أَمُونَ)</w:t>
      </w:r>
      <w:r>
        <w:rPr>
          <w:i/>
          <w:rtl/>
          <w:cs/>
          <w:lang w:val="ar_AE" w:bidi="ar_AE"/>
        </w:rPr>
        <w:t>،</w:t>
      </w:r>
      <w:r>
        <w:rPr>
          <w:rtl/>
          <w:cs/>
          <w:lang w:val="ar_AE" w:bidi="ar_AE"/>
        </w:rPr>
        <w:t xml:space="preserve"> العاصمة التاريخية لمصر، كانت تقع على ضفتي النيل في صعيد مصر. وقد اكتسبت شهرتها العظيمة كمركز سياسي وديني وثقافي لمملكة مصر الجديدة العظيمة (1550–1069 قبل الميلاد). ورغم أنها لم تعد عاصمة مصر في القرن السادس قبل الميلاد، إلا أن المدينة ظلت مزدهرة.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9–10</w:t>
      </w:r>
      <w:r>
        <w:rPr>
          <w:rtl/>
          <w:cs/>
          <w:lang w:val="ar_AE" w:bidi="ar_AE"/>
        </w:rPr>
      </w:r>
    </w:p>
    <w:p>
      <w:pPr>
        <w:bidi/>
      </w:pPr>
      <w:r>
        <w:rPr>
          <w:rtl/>
          <w:cs/>
          <w:lang w:val="ar_AE" w:bidi="ar_AE"/>
        </w:rPr>
      </w:r>
      <w:r>
        <w:rPr>
          <w:rtl/>
          <w:cs/>
          <w:lang w:val="ar_AE" w:bidi="ar_AE"/>
        </w:rPr>
        <w:t>سقطت طيبة (نُوَ أَمُونَ) في أيدي الآشوريين في عهد الملك آشوربانيبال عام 663 ق.م. وقبل انتصار آشوربانيبال، بدا الأمر وكأن طيبة تتمتع بدفاعات لا تُقهر، فضلًا عن المساعدة من كل مصر وحلفائها: كوش</w:t>
      </w:r>
      <w:r>
        <w:rPr>
          <w:i/>
          <w:rtl/>
          <w:cs/>
          <w:lang w:val="ar_AE" w:bidi="ar_AE"/>
        </w:rPr>
        <w:t>،</w:t>
      </w:r>
      <w:r>
        <w:rPr>
          <w:rtl/>
          <w:cs/>
          <w:lang w:val="ar_AE" w:bidi="ar_AE"/>
        </w:rPr>
        <w:t xml:space="preserve"> وفوط (ربما هي الأرض الأسطورية بونت، الواقعة بالقرب مما يُعرف الآن بالساحل الصومالي)، ولوبيم. ومع ذلك، لم يتمكن أي من هؤلاء من حماية طيبة بشكل فعال. • وَأَطْفَالُهَا حُطِّمَتْ فِي رَأْسِ جَمِيعِ الأَزِقَّةِ: كان الغزاة القدماء يمارسون العادة البشعة بإبادة أطفال أعدائهم بهذه الطريقة (</w:t>
      </w:r>
      <w:r>
        <w:rPr>
          <w:rtl/>
          <w:cs/>
          <w:lang w:val="ar_AE" w:bidi="ar_AE"/>
        </w:rPr>
        <w:t>2 ملوك 8:12</w:t>
      </w:r>
      <w:r>
        <w:rPr>
          <w:rtl/>
          <w:cs/>
          <w:lang w:val="ar_AE" w:bidi="ar_AE"/>
        </w:rPr>
        <w:t xml:space="preserve">؛ </w:t>
      </w:r>
      <w:r>
        <w:rPr>
          <w:rtl/>
          <w:cs/>
          <w:lang w:val="ar_AE" w:bidi="ar_AE"/>
        </w:rPr>
        <w:t>مزمور 137:9</w:t>
      </w:r>
      <w:r>
        <w:rPr>
          <w:rtl/>
          <w:cs/>
          <w:lang w:val="ar_AE" w:bidi="ar_AE"/>
        </w:rPr>
        <w:t xml:space="preserve">؛ </w:t>
      </w:r>
      <w:r>
        <w:rPr>
          <w:rtl/>
          <w:cs/>
          <w:lang w:val="ar_AE" w:bidi="ar_AE"/>
        </w:rPr>
        <w:t>إشعياء 13:16</w:t>
      </w:r>
      <w:r>
        <w:rPr>
          <w:rtl/>
          <w:cs/>
          <w:lang w:val="ar_AE" w:bidi="ar_AE"/>
        </w:rPr>
        <w:t xml:space="preserve">، </w:t>
      </w:r>
      <w:r>
        <w:rPr>
          <w:rtl/>
          <w:cs/>
          <w:lang w:val="ar_AE" w:bidi="ar_AE"/>
        </w:rPr>
        <w:t>18</w:t>
      </w:r>
      <w:r>
        <w:rPr>
          <w:rtl/>
          <w:cs/>
          <w:lang w:val="ar_AE" w:bidi="ar_AE"/>
        </w:rPr>
        <w:t xml:space="preserve">). • كان الجنود يلقون القرعة للحصول على غنائم الحرب، بينما كان قادة الشعب المُنهزم مقيدين بالسلاسل (انظر </w:t>
      </w:r>
      <w:r>
        <w:rPr>
          <w:rtl/>
          <w:cs/>
          <w:lang w:val="ar_AE" w:bidi="ar_AE"/>
        </w:rPr>
        <w:t>2 ملوك 25:7</w:t>
      </w:r>
      <w:r>
        <w:rPr>
          <w:rtl/>
          <w:cs/>
          <w:lang w:val="ar_AE" w:bidi="ar_AE"/>
        </w:rPr>
        <w:t xml:space="preserve">؛ </w:t>
      </w:r>
      <w:r>
        <w:rPr>
          <w:rtl/>
          <w:cs/>
          <w:lang w:val="ar_AE" w:bidi="ar_AE"/>
        </w:rPr>
        <w:t>إرميا 40:1</w:t>
      </w:r>
      <w:r>
        <w:rPr>
          <w:rtl/>
          <w:cs/>
          <w:lang w:val="ar_AE" w:bidi="ar_AE"/>
        </w:rPr>
        <w:t xml:space="preserve">، </w:t>
      </w:r>
      <w:r>
        <w:rPr>
          <w:rtl/>
          <w:cs/>
          <w:lang w:val="ar_AE" w:bidi="ar_AE"/>
        </w:rPr>
        <w:t>4</w:t>
      </w:r>
      <w:r>
        <w:rPr>
          <w:rtl/>
          <w:cs/>
          <w:lang w:val="ar_AE" w:bidi="ar_AE"/>
        </w:rPr>
        <w:t xml:space="preserve">؛ </w:t>
      </w:r>
      <w:r>
        <w:rPr>
          <w:rtl/>
          <w:cs/>
          <w:lang w:val="ar_AE" w:bidi="ar_AE"/>
        </w:rPr>
        <w:t>يوئيل 3:3</w:t>
      </w:r>
      <w:r>
        <w:rPr>
          <w:rtl/>
          <w:cs/>
          <w:lang w:val="ar_AE" w:bidi="ar_AE"/>
        </w:rPr>
        <w:t xml:space="preserve">؛ </w:t>
      </w:r>
      <w:r>
        <w:rPr>
          <w:rtl/>
          <w:cs/>
          <w:lang w:val="ar_AE" w:bidi="ar_AE"/>
        </w:rPr>
        <w:t>عوبديا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12</w:t>
      </w:r>
      <w:r>
        <w:rPr>
          <w:rtl/>
          <w:cs/>
          <w:lang w:val="ar_AE" w:bidi="ar_AE"/>
        </w:rPr>
      </w:r>
    </w:p>
    <w:p>
      <w:pPr>
        <w:bidi/>
      </w:pPr>
      <w:r>
        <w:rPr>
          <w:rtl/>
          <w:cs/>
          <w:lang w:val="ar_AE" w:bidi="ar_AE"/>
        </w:rPr>
      </w:r>
      <w:r>
        <w:rPr>
          <w:rtl/>
          <w:cs/>
          <w:lang w:val="ar_AE" w:bidi="ar_AE"/>
        </w:rPr>
        <w:t xml:space="preserve">أَشْجَارُ تِينٍ بِالْبَوَاكِيرِ: قارن بين </w:t>
      </w:r>
      <w:r>
        <w:rPr>
          <w:rtl/>
          <w:cs/>
          <w:lang w:val="ar_AE" w:bidi="ar_AE"/>
        </w:rPr>
        <w:t>عاموس 8:1–2</w:t>
      </w:r>
      <w:r>
        <w:rPr>
          <w:rtl/>
          <w:cs/>
          <w:lang w:val="ar_AE" w:bidi="ar_AE"/>
        </w:rPr>
        <w:t xml:space="preserve">؛ </w:t>
      </w:r>
      <w:r>
        <w:rPr>
          <w:rtl/>
          <w:cs/>
          <w:lang w:val="ar_AE" w:bidi="ar_AE"/>
        </w:rPr>
        <w:t>رؤيا 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14</w:t>
      </w:r>
      <w:r>
        <w:rPr>
          <w:rtl/>
          <w:cs/>
          <w:lang w:val="ar_AE" w:bidi="ar_AE"/>
        </w:rPr>
      </w:r>
    </w:p>
    <w:p>
      <w:pPr>
        <w:bidi/>
      </w:pPr>
      <w:r>
        <w:rPr>
          <w:rtl/>
          <w:cs/>
          <w:lang w:val="ar_AE" w:bidi="ar_AE"/>
        </w:rPr>
      </w:r>
      <w:r>
        <w:rPr>
          <w:rtl/>
          <w:cs/>
          <w:lang w:val="ar_AE" w:bidi="ar_AE"/>
        </w:rPr>
        <w:t xml:space="preserve">اِسْتَقِي … لِلْحِصَارِ … أَصْلِحِي: استخدم ناحوم السخرية للتأكيد على أنه لا يوجد أي قدر من الاستعداد يمكن أن يجعل الآشوريين قادرين على تحمل غضب الله (لاحظ أيضًا النبرة الساخرة في </w:t>
      </w:r>
      <w:r>
        <w:rPr>
          <w:rtl/>
          <w:cs/>
          <w:lang w:val="ar_AE" w:bidi="ar_AE"/>
        </w:rPr>
        <w:t>2:11–13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w:t>
      </w:r>
      <w:r>
        <w:rPr>
          <w:rtl/>
          <w:cs/>
          <w:lang w:val="ar_AE" w:bidi="ar_AE"/>
        </w:rPr>
      </w:r>
    </w:p>
    <w:p>
      <w:pPr>
        <w:bidi/>
      </w:pPr>
      <w:r>
        <w:rPr>
          <w:rtl/>
          <w:cs/>
          <w:lang w:val="ar_AE" w:bidi="ar_AE"/>
        </w:rPr>
      </w:r>
      <w:r>
        <w:rPr>
          <w:rtl/>
          <w:cs/>
          <w:lang w:val="ar_AE" w:bidi="ar_AE"/>
        </w:rPr>
        <w:t xml:space="preserve">غالبًا ما يُستخدم الجراد في العهد القديم كاستعارة للجيوش (انظر </w:t>
      </w:r>
      <w:r>
        <w:rPr>
          <w:rtl/>
          <w:cs/>
          <w:lang w:val="ar_AE" w:bidi="ar_AE"/>
        </w:rPr>
        <w:t>يوئيل 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16</w:t>
      </w:r>
      <w:r>
        <w:rPr>
          <w:rtl/>
          <w:cs/>
          <w:lang w:val="ar_AE" w:bidi="ar_AE"/>
        </w:rPr>
      </w:r>
    </w:p>
    <w:p>
      <w:pPr>
        <w:bidi/>
      </w:pPr>
      <w:r>
        <w:rPr>
          <w:rtl/>
          <w:cs/>
          <w:lang w:val="ar_AE" w:bidi="ar_AE"/>
        </w:rPr>
      </w:r>
      <w:r>
        <w:rPr>
          <w:rtl/>
          <w:cs/>
          <w:lang w:val="ar_AE" w:bidi="ar_AE"/>
        </w:rPr>
        <w:t>انتشر التجار الآشوريون في جميع أنحاء الشرق الأدنى مثل الجراد، مما جعل نينوى تزخر بثروات لا تُحصى. ولكن كما يسعى الجراد فقط لإشباع شهيته التي لا تنتهي ثم يطير بعيدًا، كان التجار يأخذون بضائعهم ويرحلون في أوقات محنة نينوى، تاركين وراءهم سكانًا في احتياج.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w:t>
      </w:r>
      <w:r>
        <w:rPr>
          <w:rtl/>
          <w:cs/>
          <w:lang w:val="ar_AE" w:bidi="ar_AE"/>
        </w:rPr>
      </w:r>
    </w:p>
    <w:p>
      <w:pPr>
        <w:bidi/>
      </w:pPr>
      <w:r>
        <w:rPr>
          <w:rtl/>
          <w:cs/>
          <w:lang w:val="ar_AE" w:bidi="ar_AE"/>
        </w:rPr>
      </w:r>
      <w:r>
        <w:rPr>
          <w:rtl/>
          <w:cs/>
          <w:lang w:val="ar_AE" w:bidi="ar_AE"/>
        </w:rPr>
        <w:t xml:space="preserve">رُعَاتُكَ: مع رحيل القادة، سيتشتت شعب نينوى كالغنم. • اضْطَجَعَتْ (حرفيًا </w:t>
      </w:r>
      <w:r>
        <w:rPr>
          <w:i/>
          <w:rtl/>
          <w:cs/>
          <w:lang w:val="ar_AE" w:bidi="ar_AE"/>
        </w:rPr>
        <w:t>نامت</w:t>
      </w:r>
      <w:r>
        <w:rPr>
          <w:rtl/>
          <w:cs/>
          <w:lang w:val="ar_AE" w:bidi="ar_AE"/>
        </w:rPr>
        <w:t xml:space="preserve">؛ انظر </w:t>
      </w:r>
      <w:r>
        <w:rPr>
          <w:rtl/>
          <w:cs/>
          <w:lang w:val="ar_AE" w:bidi="ar_AE"/>
        </w:rPr>
        <w:t>يوحنّا 11:11–14</w:t>
      </w:r>
      <w:r>
        <w:rPr>
          <w:rtl/>
          <w:cs/>
          <w:lang w:val="ar_AE" w:bidi="ar_AE"/>
        </w:rPr>
        <w:t>): قادة أشور، الذين كانوا نائمين خلال أزمة نينوى، سيرقدون في الموت. وعلى النقيض من ذلك، فإن راعي إسرائيل لا ينعس ولا ينام (</w:t>
      </w:r>
      <w:r>
        <w:rPr>
          <w:rtl/>
          <w:cs/>
          <w:lang w:val="ar_AE" w:bidi="ar_AE"/>
        </w:rPr>
        <w:t>مزمور 121:3</w:t>
      </w:r>
      <w:r>
        <w:rPr>
          <w:rtl/>
          <w:cs/>
          <w:lang w:val="ar_AE" w:bidi="ar_AE"/>
        </w:rPr>
        <w:t>)، وسيجمع خراف إسرائيل الضالة (</w:t>
      </w:r>
      <w:r>
        <w:rPr>
          <w:rtl/>
          <w:cs/>
          <w:lang w:val="ar_AE" w:bidi="ar_AE"/>
        </w:rPr>
        <w:t>إرميا 23:3</w:t>
      </w:r>
      <w:r>
        <w:rPr>
          <w:rtl/>
          <w:cs/>
          <w:lang w:val="ar_AE" w:bidi="ar_AE"/>
        </w:rPr>
        <w:t xml:space="preserve">؛ </w:t>
      </w:r>
      <w:r>
        <w:rPr>
          <w:rtl/>
          <w:cs/>
          <w:lang w:val="ar_AE" w:bidi="ar_AE"/>
        </w:rPr>
        <w:t>حزقيال 36:35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w:t>
      </w:r>
      <w:r>
        <w:rPr>
          <w:rtl/>
          <w:cs/>
          <w:lang w:val="ar_AE" w:bidi="ar_AE"/>
        </w:rPr>
      </w:r>
    </w:p>
    <w:p>
      <w:pPr>
        <w:bidi/>
      </w:pPr>
      <w:r>
        <w:rPr>
          <w:rtl/>
          <w:cs/>
          <w:lang w:val="ar_AE" w:bidi="ar_AE"/>
        </w:rPr>
      </w:r>
      <w:r>
        <w:rPr>
          <w:rtl/>
          <w:cs/>
          <w:lang w:val="ar_AE" w:bidi="ar_AE"/>
        </w:rPr>
        <w:t>لقد استحقت نينوى الدمار بدلًا من الشفاء. ورغم أن الله كان صبورًا على نينوى في أيام يونان (</w:t>
      </w:r>
      <w:r>
        <w:rPr>
          <w:rtl/>
          <w:cs/>
          <w:lang w:val="ar_AE" w:bidi="ar_AE"/>
        </w:rPr>
        <w:t>يونان 3:10</w:t>
      </w:r>
      <w:r>
        <w:rPr>
          <w:rtl/>
          <w:cs/>
          <w:lang w:val="ar_AE" w:bidi="ar_AE"/>
        </w:rPr>
        <w:t xml:space="preserve">)، إلا أن الأشوريين عادوا إلى القسوة وسيحصدون نتائج شرهم (انظر </w:t>
      </w:r>
      <w:r>
        <w:rPr>
          <w:rtl/>
          <w:cs/>
          <w:lang w:val="ar_AE" w:bidi="ar_AE"/>
        </w:rPr>
        <w:t>أمثال 11:16–19</w:t>
      </w:r>
      <w:r>
        <w:rPr>
          <w:rtl/>
          <w:cs/>
          <w:lang w:val="ar_AE" w:bidi="ar_AE"/>
        </w:rPr>
        <w:t xml:space="preserve">؛ </w:t>
      </w:r>
      <w:r>
        <w:rPr>
          <w:rtl/>
          <w:cs/>
          <w:lang w:val="ar_AE" w:bidi="ar_AE"/>
        </w:rPr>
        <w:t>إشعياء 66:5–6</w:t>
      </w:r>
      <w:r>
        <w:rPr>
          <w:rtl/>
          <w:cs/>
          <w:lang w:val="ar_AE" w:bidi="ar_AE"/>
        </w:rPr>
        <w:t xml:space="preserve">؛ </w:t>
      </w:r>
      <w:r>
        <w:rPr>
          <w:rtl/>
          <w:cs/>
          <w:lang w:val="ar_AE" w:bidi="ar_AE"/>
        </w:rPr>
        <w:t>هوشع 8:7</w:t>
      </w:r>
      <w:r>
        <w:rPr>
          <w:rtl/>
          <w:cs/>
          <w:lang w:val="ar_AE" w:bidi="ar_AE"/>
        </w:rPr>
        <w:t>). أولئك الذين عانوا تحت قسوة أشور سيُرحبون بهذه الرسالة بفرح.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