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Chroniques 1.1–4</w:t>
      </w:r>
      <w:r>
        <w:rPr>
          <w:lang w:val="fr_FR" w:bidi="fr_FR"/>
        </w:rPr>
      </w:r>
    </w:p>
    <w:p>
      <w:pPr/>
      <w:r>
        <w:rPr>
          <w:lang w:val="fr_FR" w:bidi="fr_FR"/>
        </w:rPr>
      </w:r>
      <w:r>
        <w:rPr>
          <w:lang w:val="fr_FR" w:bidi="fr_FR"/>
        </w:rPr>
        <w:t xml:space="preserve">Un aperçu des générations entre Adam et les fils de Noé (cf. </w:t>
      </w:r>
      <w:r>
        <w:rPr>
          <w:lang w:val="fr_FR" w:bidi="fr_FR"/>
        </w:rPr>
        <w:t>Gn 5.3–32</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1.1–2.2</w:t>
      </w:r>
      <w:r>
        <w:rPr>
          <w:lang w:val="fr_FR" w:bidi="fr_FR"/>
        </w:rPr>
      </w:r>
    </w:p>
    <w:p>
      <w:pPr/>
      <w:r>
        <w:rPr>
          <w:lang w:val="fr_FR" w:bidi="fr_FR"/>
        </w:rPr>
      </w:r>
      <w:r>
        <w:rPr>
          <w:lang w:val="fr_FR" w:bidi="fr_FR"/>
        </w:rPr>
        <w:t>Le Chroniqueur commence par montrer la place d’Israël parmi les nations, en retraçant leur descendance d’Adam à Jacob, en utilisant des éléments de la Genèse.</w:t>
      </w:r>
      <w:r>
        <w:rPr>
          <w:lang w:val="fr_FR" w:bidi="fr_FR"/>
        </w:rPr>
      </w:r>
      <w:r>
        <w:rPr>
          <w:lang w:val="fr_FR" w:bidi="fr_FR"/>
        </w:rPr>
      </w:r>
    </w:p>
    <w:p>
      <w:pPr/>
      <w:r>
        <w:rPr>
          <w:lang w:val="fr_FR" w:bidi="fr_FR"/>
        </w:rPr>
      </w:r>
    </w:p>
    <w:p>
      <w:pPr>
        <w:pStyle w:val="Heading2"/>
      </w:pPr>
      <w:r>
        <w:rPr>
          <w:lang w:val="fr_FR" w:bidi="fr_FR"/>
        </w:rPr>
        <w:t>1 Chroniques 1.5–23</w:t>
      </w:r>
      <w:r>
        <w:rPr>
          <w:lang w:val="fr_FR" w:bidi="fr_FR"/>
        </w:rPr>
      </w:r>
    </w:p>
    <w:p>
      <w:pPr/>
      <w:r>
        <w:rPr>
          <w:lang w:val="fr_FR" w:bidi="fr_FR"/>
        </w:rPr>
      </w:r>
      <w:r>
        <w:rPr>
          <w:lang w:val="fr_FR" w:bidi="fr_FR"/>
        </w:rPr>
        <w:t xml:space="preserve">Le registre des descendants de Noé établit la place d’Abraham dans l’histoire. Le contexte ethnique des soixante-dix nations du monde fournit le cadre de l’histoire d’Israël (cf. </w:t>
      </w:r>
      <w:r>
        <w:rPr>
          <w:lang w:val="fr_FR" w:bidi="fr_FR"/>
        </w:rPr>
        <w:t>Gn 10</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1.13</w:t>
      </w:r>
      <w:r>
        <w:rPr>
          <w:lang w:val="fr_FR" w:bidi="fr_FR"/>
        </w:rPr>
      </w:r>
    </w:p>
    <w:p>
      <w:pPr/>
      <w:r>
        <w:rPr>
          <w:lang w:val="fr_FR" w:bidi="fr_FR"/>
        </w:rPr>
      </w:r>
      <w:r>
        <w:rPr>
          <w:lang w:val="fr_FR" w:bidi="fr_FR"/>
        </w:rPr>
        <w:t xml:space="preserve">Ancêtre des Hétiens : en hébreu </w:t>
      </w:r>
      <w:r>
        <w:rPr>
          <w:i/>
          <w:lang w:val="fr_FR" w:bidi="fr_FR"/>
        </w:rPr>
        <w:t>ancêtre de Heth.</w:t>
      </w:r>
      <w:r>
        <w:rPr>
          <w:lang w:val="fr_FR" w:bidi="fr_FR"/>
        </w:rPr>
      </w:r>
      <w:r>
        <w:rPr>
          <w:lang w:val="fr_FR" w:bidi="fr_FR"/>
        </w:rPr>
      </w:r>
    </w:p>
    <w:p>
      <w:pPr/>
      <w:r>
        <w:rPr>
          <w:lang w:val="fr_FR" w:bidi="fr_FR"/>
        </w:rPr>
      </w:r>
    </w:p>
    <w:p>
      <w:pPr>
        <w:pStyle w:val="Heading2"/>
      </w:pPr>
      <w:r>
        <w:rPr>
          <w:lang w:val="fr_FR" w:bidi="fr_FR"/>
        </w:rPr>
        <w:t>1 Chroniques 1:24–27</w:t>
      </w:r>
      <w:r>
        <w:rPr>
          <w:lang w:val="fr_FR" w:bidi="fr_FR"/>
        </w:rPr>
      </w:r>
    </w:p>
    <w:p>
      <w:pPr/>
      <w:r>
        <w:rPr>
          <w:lang w:val="fr_FR" w:bidi="fr_FR"/>
        </w:rPr>
      </w:r>
      <w:r>
        <w:rPr>
          <w:lang w:val="fr_FR" w:bidi="fr_FR"/>
        </w:rPr>
        <w:t xml:space="preserve">Le résumé des descendants de Sem se termine avec Abraham (cf. </w:t>
      </w:r>
      <w:r>
        <w:rPr>
          <w:lang w:val="fr_FR" w:bidi="fr_FR"/>
        </w:rPr>
        <w:t>Gn 11.10–26</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1.28–33</w:t>
      </w:r>
      <w:r>
        <w:rPr>
          <w:lang w:val="fr_FR" w:bidi="fr_FR"/>
        </w:rPr>
      </w:r>
    </w:p>
    <w:p>
      <w:pPr/>
      <w:r>
        <w:rPr>
          <w:lang w:val="fr_FR" w:bidi="fr_FR"/>
        </w:rPr>
      </w:r>
      <w:r>
        <w:rPr>
          <w:lang w:val="fr_FR" w:bidi="fr_FR"/>
        </w:rPr>
        <w:t>En utilisant le même schéma que l’auteur de la Genèse, le Chroniqueur retrace séparément les descendants d’Abraham en dehors d’Isaac, en listant les fils d’Ismaël (</w:t>
      </w:r>
      <w:r>
        <w:rPr>
          <w:lang w:val="fr_FR" w:bidi="fr_FR"/>
        </w:rPr>
        <w:t>1.29–31</w:t>
      </w:r>
      <w:r>
        <w:rPr>
          <w:lang w:val="fr_FR" w:bidi="fr_FR"/>
        </w:rPr>
        <w:t xml:space="preserve"> ; cf. </w:t>
      </w:r>
      <w:r>
        <w:rPr>
          <w:lang w:val="fr_FR" w:bidi="fr_FR"/>
        </w:rPr>
        <w:t>Gn 25.12–15</w:t>
      </w:r>
      <w:r>
        <w:rPr>
          <w:lang w:val="fr_FR" w:bidi="fr_FR"/>
        </w:rPr>
        <w:t>) et les fils de Ketura (</w:t>
      </w:r>
      <w:r>
        <w:rPr>
          <w:lang w:val="fr_FR" w:bidi="fr_FR"/>
        </w:rPr>
        <w:t>1Ch 1.32–33</w:t>
      </w:r>
      <w:r>
        <w:rPr>
          <w:lang w:val="fr_FR" w:bidi="fr_FR"/>
        </w:rPr>
        <w:t xml:space="preserve"> ; cf. </w:t>
      </w:r>
      <w:r>
        <w:rPr>
          <w:lang w:val="fr_FR" w:bidi="fr_FR"/>
        </w:rPr>
        <w:t>Gn 25.1–3</w:t>
      </w:r>
      <w:r>
        <w:rPr>
          <w:lang w:val="fr_FR" w:bidi="fr_FR"/>
        </w:rPr>
        <w:t>) avant de lister les descendants de la lignée familiale choisie.</w:t>
      </w:r>
      <w:r>
        <w:rPr>
          <w:lang w:val="fr_FR" w:bidi="fr_FR"/>
        </w:rPr>
      </w:r>
      <w:r>
        <w:rPr>
          <w:lang w:val="fr_FR" w:bidi="fr_FR"/>
        </w:rPr>
      </w:r>
    </w:p>
    <w:p>
      <w:pPr/>
      <w:r>
        <w:rPr>
          <w:lang w:val="fr_FR" w:bidi="fr_FR"/>
        </w:rPr>
      </w:r>
    </w:p>
    <w:p>
      <w:pPr>
        <w:pStyle w:val="Heading2"/>
      </w:pPr>
      <w:r>
        <w:rPr>
          <w:lang w:val="fr_FR" w:bidi="fr_FR"/>
        </w:rPr>
        <w:t>1 Chroniques 1.34–2.2</w:t>
      </w:r>
      <w:r>
        <w:rPr>
          <w:lang w:val="fr_FR" w:bidi="fr_FR"/>
        </w:rPr>
      </w:r>
    </w:p>
    <w:p>
      <w:pPr/>
      <w:r>
        <w:rPr>
          <w:lang w:val="fr_FR" w:bidi="fr_FR"/>
        </w:rPr>
      </w:r>
      <w:r>
        <w:rPr>
          <w:lang w:val="fr_FR" w:bidi="fr_FR"/>
        </w:rPr>
        <w:t>La généalogie d’Isaac commence par les descendants d’Ésaü (</w:t>
      </w:r>
      <w:r>
        <w:rPr>
          <w:lang w:val="fr_FR" w:bidi="fr_FR"/>
        </w:rPr>
        <w:t>1.35–54</w:t>
      </w:r>
      <w:r>
        <w:rPr>
          <w:lang w:val="fr_FR" w:bidi="fr_FR"/>
        </w:rPr>
        <w:t>) et continue avec Israël. L’histoire d’Édom est présentée en trois parties : la descendance d’Ésaü (</w:t>
      </w:r>
      <w:r>
        <w:rPr>
          <w:lang w:val="fr_FR" w:bidi="fr_FR"/>
        </w:rPr>
        <w:t>1.35–37</w:t>
      </w:r>
      <w:r>
        <w:rPr>
          <w:lang w:val="fr_FR" w:bidi="fr_FR"/>
        </w:rPr>
        <w:t>), la descendance de Séir (</w:t>
      </w:r>
      <w:r>
        <w:rPr>
          <w:lang w:val="fr_FR" w:bidi="fr_FR"/>
        </w:rPr>
        <w:t>1.38–42</w:t>
      </w:r>
      <w:r>
        <w:rPr>
          <w:lang w:val="fr_FR" w:bidi="fr_FR"/>
        </w:rPr>
        <w:t>), et les rois qui ont régné dans le pays d’Édom (</w:t>
      </w:r>
      <w:r>
        <w:rPr>
          <w:lang w:val="fr_FR" w:bidi="fr_FR"/>
        </w:rPr>
        <w:t>1.43–54</w:t>
      </w:r>
      <w:r>
        <w:rPr>
          <w:lang w:val="fr_FR" w:bidi="fr_FR"/>
        </w:rPr>
        <w:t xml:space="preserve">). Cette disposition reprend celle du chapitre </w:t>
      </w:r>
      <w:r>
        <w:rPr>
          <w:lang w:val="fr_FR" w:bidi="fr_FR"/>
        </w:rPr>
        <w:t>Gn 36</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1.51–54</w:t>
      </w:r>
      <w:r>
        <w:rPr>
          <w:lang w:val="fr_FR" w:bidi="fr_FR"/>
        </w:rPr>
      </w:r>
    </w:p>
    <w:p>
      <w:pPr/>
      <w:r>
        <w:rPr>
          <w:lang w:val="fr_FR" w:bidi="fr_FR"/>
        </w:rPr>
      </w:r>
      <w:r>
        <w:rPr>
          <w:lang w:val="fr_FR" w:bidi="fr_FR"/>
        </w:rPr>
        <w:t xml:space="preserve">Le Chroniqueur énumère autant de chefs de clan d’Édom que ses propres sources lui permettaient d’énumérer (voir </w:t>
      </w:r>
      <w:r>
        <w:rPr>
          <w:lang w:val="fr_FR" w:bidi="fr_FR"/>
        </w:rPr>
        <w:t>Gn 36.40–43</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2.3</w:t>
      </w:r>
      <w:r>
        <w:rPr>
          <w:lang w:val="fr_FR" w:bidi="fr_FR"/>
        </w:rPr>
      </w:r>
    </w:p>
    <w:p>
      <w:pPr/>
      <w:r>
        <w:rPr>
          <w:lang w:val="fr_FR" w:bidi="fr_FR"/>
        </w:rPr>
      </w:r>
      <w:r>
        <w:rPr>
          <w:lang w:val="fr_FR" w:bidi="fr_FR"/>
        </w:rPr>
        <w:t>Er et Onan</w:t>
      </w:r>
      <w:r>
        <w:rPr>
          <w:i/>
          <w:lang w:val="fr_FR" w:bidi="fr_FR"/>
        </w:rPr>
        <w:t>,</w:t>
      </w:r>
      <w:r>
        <w:rPr>
          <w:lang w:val="fr_FR" w:bidi="fr_FR"/>
        </w:rPr>
        <w:t xml:space="preserve"> les deux premiers fils de Juda, ont été détruits à cause de leur péché (</w:t>
      </w:r>
      <w:r>
        <w:rPr>
          <w:lang w:val="fr_FR" w:bidi="fr_FR"/>
        </w:rPr>
        <w:t>Gn 38.6–10</w:t>
      </w:r>
      <w:r>
        <w:rPr>
          <w:lang w:val="fr_FR" w:bidi="fr_FR"/>
        </w:rPr>
        <w:t>). Les descendants de Shéla sont cités en annexe à la fin des généalogies de Juda (</w:t>
      </w:r>
      <w:r>
        <w:rPr>
          <w:lang w:val="fr_FR" w:bidi="fr_FR"/>
        </w:rPr>
        <w:t>1Ch 4.21–23</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2.3–8</w:t>
      </w:r>
      <w:r>
        <w:rPr>
          <w:lang w:val="fr_FR" w:bidi="fr_FR"/>
        </w:rPr>
      </w:r>
    </w:p>
    <w:p>
      <w:pPr/>
      <w:r>
        <w:rPr>
          <w:lang w:val="fr_FR" w:bidi="fr_FR"/>
        </w:rPr>
      </w:r>
      <w:r>
        <w:rPr>
          <w:lang w:val="fr_FR" w:bidi="fr_FR"/>
        </w:rPr>
        <w:t xml:space="preserve">La généalogie de Juda est aussi complète que possible et se présente comme une lignée secondaire de la lignée principale des ancêtres de David. Cf. </w:t>
      </w:r>
      <w:r>
        <w:rPr>
          <w:lang w:val="fr_FR" w:bidi="fr_FR"/>
        </w:rPr>
        <w:t>Gn 46.12</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2.3–4 .23</w:t>
      </w:r>
      <w:r>
        <w:rPr>
          <w:lang w:val="fr_FR" w:bidi="fr_FR"/>
        </w:rPr>
      </w:r>
    </w:p>
    <w:p>
      <w:pPr/>
      <w:r>
        <w:rPr>
          <w:lang w:val="fr_FR" w:bidi="fr_FR"/>
        </w:rPr>
      </w:r>
      <w:r>
        <w:rPr>
          <w:lang w:val="fr_FR" w:bidi="fr_FR"/>
        </w:rPr>
        <w:t>Bien que les généalogies présentent l’ensemble du peuple d’Israël (</w:t>
      </w:r>
      <w:r>
        <w:rPr>
          <w:lang w:val="fr_FR" w:bidi="fr_FR"/>
        </w:rPr>
        <w:t>2.1–2</w:t>
      </w:r>
      <w:r>
        <w:rPr>
          <w:lang w:val="fr_FR" w:bidi="fr_FR"/>
        </w:rPr>
        <w:t>), les ancêtres de David dans la tribu de Juda sont prioritaires.</w:t>
      </w:r>
      <w:r>
        <w:rPr>
          <w:lang w:val="fr_FR" w:bidi="fr_FR"/>
        </w:rPr>
      </w:r>
      <w:r>
        <w:rPr>
          <w:lang w:val="fr_FR" w:bidi="fr_FR"/>
        </w:rPr>
      </w:r>
    </w:p>
    <w:p>
      <w:pPr/>
      <w:r>
        <w:rPr>
          <w:lang w:val="fr_FR" w:bidi="fr_FR"/>
        </w:rPr>
      </w:r>
    </w:p>
    <w:p>
      <w:pPr>
        <w:pStyle w:val="Heading2"/>
      </w:pPr>
      <w:r>
        <w:rPr>
          <w:lang w:val="fr_FR" w:bidi="fr_FR"/>
        </w:rPr>
        <w:t>1 Chroniques 2.4–5</w:t>
      </w:r>
      <w:r>
        <w:rPr>
          <w:lang w:val="fr_FR" w:bidi="fr_FR"/>
        </w:rPr>
      </w:r>
    </w:p>
    <w:p>
      <w:pPr/>
      <w:r>
        <w:rPr>
          <w:lang w:val="fr_FR" w:bidi="fr_FR"/>
        </w:rPr>
      </w:r>
      <w:r>
        <w:rPr>
          <w:lang w:val="fr_FR" w:bidi="fr_FR"/>
        </w:rPr>
        <w:t>La principale lignée ancestrale de David descend de Pérets</w:t>
      </w:r>
      <w:r>
        <w:rPr>
          <w:i/>
          <w:lang w:val="fr_FR" w:bidi="fr_FR"/>
        </w:rPr>
        <w:t>,</w:t>
      </w:r>
      <w:r>
        <w:rPr>
          <w:lang w:val="fr_FR" w:bidi="fr_FR"/>
        </w:rPr>
        <w:t xml:space="preserve"> l’un des fils de Tamar</w:t>
      </w:r>
      <w:r>
        <w:rPr>
          <w:i/>
          <w:lang w:val="fr_FR" w:bidi="fr_FR"/>
        </w:rPr>
        <w:t>,</w:t>
      </w:r>
      <w:r>
        <w:rPr>
          <w:lang w:val="fr_FR" w:bidi="fr_FR"/>
        </w:rPr>
        <w:t xml:space="preserve"> la belle-fille veuve de Juda. • Hamul, un des fils de Pérets, est complètement ignoré ; le Chroniqueur n’avait peut-être pas d’informations à son sujet.</w:t>
      </w:r>
      <w:r>
        <w:rPr>
          <w:lang w:val="fr_FR" w:bidi="fr_FR"/>
        </w:rPr>
      </w:r>
      <w:r>
        <w:rPr>
          <w:lang w:val="fr_FR" w:bidi="fr_FR"/>
        </w:rPr>
      </w:r>
    </w:p>
    <w:p>
      <w:pPr/>
      <w:r>
        <w:rPr>
          <w:lang w:val="fr_FR" w:bidi="fr_FR"/>
        </w:rPr>
      </w:r>
    </w:p>
    <w:p>
      <w:pPr>
        <w:pStyle w:val="Heading2"/>
      </w:pPr>
      <w:r>
        <w:rPr>
          <w:lang w:val="fr_FR" w:bidi="fr_FR"/>
        </w:rPr>
        <w:t>1 Chroniques 2.6–8</w:t>
      </w:r>
      <w:r>
        <w:rPr>
          <w:lang w:val="fr_FR" w:bidi="fr_FR"/>
        </w:rPr>
      </w:r>
    </w:p>
    <w:p>
      <w:pPr/>
      <w:r>
        <w:rPr>
          <w:lang w:val="fr_FR" w:bidi="fr_FR"/>
        </w:rPr>
      </w:r>
      <w:r>
        <w:rPr>
          <w:lang w:val="fr_FR" w:bidi="fr_FR"/>
        </w:rPr>
        <w:t xml:space="preserve">Pour la généalogie de Zérach, cf. </w:t>
      </w:r>
      <w:r>
        <w:rPr>
          <w:lang w:val="fr_FR" w:bidi="fr_FR"/>
        </w:rPr>
        <w:t>Jos 7.1</w:t>
      </w:r>
      <w:r>
        <w:rPr>
          <w:lang w:val="fr_FR" w:bidi="fr_FR"/>
        </w:rPr>
        <w:t xml:space="preserve">, </w:t>
      </w:r>
      <w:r>
        <w:rPr>
          <w:lang w:val="fr_FR" w:bidi="fr_FR"/>
        </w:rPr>
        <w:t>17</w:t>
      </w:r>
      <w:r>
        <w:rPr>
          <w:lang w:val="fr_FR" w:bidi="fr_FR"/>
        </w:rPr>
        <w:t xml:space="preserve"> ; </w:t>
      </w:r>
      <w:r>
        <w:rPr>
          <w:lang w:val="fr_FR" w:bidi="fr_FR"/>
        </w:rPr>
        <w:t>1R 4.31</w:t>
      </w:r>
      <w:r>
        <w:rPr>
          <w:lang w:val="fr_FR" w:bidi="fr_FR"/>
        </w:rPr>
        <w:t xml:space="preserve"> (Mahol pourrait être un autre nom pour Zérach).</w:t>
      </w:r>
      <w:r>
        <w:rPr>
          <w:lang w:val="fr_FR" w:bidi="fr_FR"/>
        </w:rPr>
      </w:r>
      <w:r>
        <w:rPr>
          <w:lang w:val="fr_FR" w:bidi="fr_FR"/>
        </w:rPr>
      </w:r>
    </w:p>
    <w:p>
      <w:pPr/>
      <w:r>
        <w:rPr>
          <w:lang w:val="fr_FR" w:bidi="fr_FR"/>
        </w:rPr>
      </w:r>
    </w:p>
    <w:p>
      <w:pPr>
        <w:pStyle w:val="Heading2"/>
      </w:pPr>
      <w:r>
        <w:rPr>
          <w:lang w:val="fr_FR" w:bidi="fr_FR"/>
        </w:rPr>
        <w:t>1 Chroniques 2.7</w:t>
      </w:r>
      <w:r>
        <w:rPr>
          <w:lang w:val="fr_FR" w:bidi="fr_FR"/>
        </w:rPr>
      </w:r>
    </w:p>
    <w:p>
      <w:pPr/>
      <w:r>
        <w:rPr>
          <w:lang w:val="fr_FR" w:bidi="fr_FR"/>
        </w:rPr>
      </w:r>
      <w:r>
        <w:rPr>
          <w:lang w:val="fr_FR" w:bidi="fr_FR"/>
        </w:rPr>
        <w:t xml:space="preserve">au sujet des choses dévouées par interdit : voir la note thématique « </w:t>
      </w:r>
      <w:r>
        <w:rPr>
          <w:lang w:val="fr_FR" w:bidi="fr_FR"/>
        </w:rPr>
        <w:t>Destruction complète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Chroniques 2.9</w:t>
      </w:r>
      <w:r>
        <w:rPr>
          <w:lang w:val="fr_FR" w:bidi="fr_FR"/>
        </w:rPr>
      </w:r>
    </w:p>
    <w:p>
      <w:pPr/>
      <w:r>
        <w:rPr>
          <w:lang w:val="fr_FR" w:bidi="fr_FR"/>
        </w:rPr>
      </w:r>
      <w:r>
        <w:rPr>
          <w:lang w:val="fr_FR" w:bidi="fr_FR"/>
        </w:rPr>
        <w:t>Caleb était le descendant immédiat le plus notable de Hetsron ; ainsi, l’auteur liste ses descendants (</w:t>
      </w:r>
      <w:r>
        <w:rPr>
          <w:lang w:val="fr_FR" w:bidi="fr_FR"/>
        </w:rPr>
        <w:t>2.42–55</w:t>
      </w:r>
      <w:r>
        <w:rPr>
          <w:lang w:val="fr_FR" w:bidi="fr_FR"/>
        </w:rPr>
        <w:t xml:space="preserve">). Ce </w:t>
      </w:r>
      <w:r>
        <w:rPr>
          <w:i/>
          <w:lang w:val="fr_FR" w:bidi="fr_FR"/>
        </w:rPr>
        <w:t>Kelubaï</w:t>
      </w:r>
      <w:r>
        <w:rPr>
          <w:lang w:val="fr_FR" w:bidi="fr_FR"/>
        </w:rPr>
        <w:t xml:space="preserve"> n’était apparemment pas le Kelubaï fils de Jephunné, descendant de Kenaz (voir la </w:t>
      </w:r>
      <w:r>
        <w:rPr>
          <w:lang w:val="fr_FR" w:bidi="fr_FR"/>
        </w:rPr>
        <w:t>note d’étude des versets 4.13–15</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2.9–55</w:t>
      </w:r>
      <w:r>
        <w:rPr>
          <w:lang w:val="fr_FR" w:bidi="fr_FR"/>
        </w:rPr>
      </w:r>
    </w:p>
    <w:p>
      <w:pPr/>
      <w:r>
        <w:rPr>
          <w:lang w:val="fr_FR" w:bidi="fr_FR"/>
        </w:rPr>
      </w:r>
      <w:r>
        <w:rPr>
          <w:lang w:val="fr_FR" w:bidi="fr_FR"/>
        </w:rPr>
        <w:t>Les descendants de Hetsron sont listés jusqu’à l’époque de David, en plusieurs sections : la lignée directe de Hetsron à David (</w:t>
      </w:r>
      <w:r>
        <w:rPr>
          <w:lang w:val="fr_FR" w:bidi="fr_FR"/>
        </w:rPr>
        <w:t>2.9–17</w:t>
      </w:r>
      <w:r>
        <w:rPr>
          <w:lang w:val="fr_FR" w:bidi="fr_FR"/>
        </w:rPr>
        <w:t xml:space="preserve"> ; cf. </w:t>
      </w:r>
      <w:r>
        <w:rPr>
          <w:lang w:val="fr_FR" w:bidi="fr_FR"/>
        </w:rPr>
        <w:t>Rt 4.18–22</w:t>
      </w:r>
      <w:r>
        <w:rPr>
          <w:lang w:val="fr_FR" w:bidi="fr_FR"/>
        </w:rPr>
        <w:t>), les autres descendants de Hetsron (</w:t>
      </w:r>
      <w:r>
        <w:rPr>
          <w:lang w:val="fr_FR" w:bidi="fr_FR"/>
        </w:rPr>
        <w:t>1 Ch 2.18–41</w:t>
      </w:r>
      <w:r>
        <w:rPr>
          <w:lang w:val="fr_FR" w:bidi="fr_FR"/>
        </w:rPr>
        <w:t>), puis les descendants du fils de Hetsron, Caleb (</w:t>
      </w:r>
      <w:r>
        <w:rPr>
          <w:lang w:val="fr_FR" w:bidi="fr_FR"/>
        </w:rPr>
        <w:t>2.42–55</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2.10–17</w:t>
      </w:r>
      <w:r>
        <w:rPr>
          <w:lang w:val="fr_FR" w:bidi="fr_FR"/>
        </w:rPr>
      </w:r>
    </w:p>
    <w:p>
      <w:pPr/>
      <w:r>
        <w:rPr>
          <w:lang w:val="fr_FR" w:bidi="fr_FR"/>
        </w:rPr>
      </w:r>
      <w:r>
        <w:rPr>
          <w:lang w:val="fr_FR" w:bidi="fr_FR"/>
        </w:rPr>
        <w:t>Le passage consacré aux descendants de Ram présente une lignée directe de Ram à Isaï, puis liste les enfants d’Isaï.</w:t>
      </w:r>
      <w:r>
        <w:rPr>
          <w:lang w:val="fr_FR" w:bidi="fr_FR"/>
        </w:rPr>
      </w:r>
      <w:r>
        <w:rPr>
          <w:lang w:val="fr_FR" w:bidi="fr_FR"/>
        </w:rPr>
      </w:r>
    </w:p>
    <w:p>
      <w:pPr/>
      <w:r>
        <w:rPr>
          <w:lang w:val="fr_FR" w:bidi="fr_FR"/>
        </w:rPr>
      </w:r>
    </w:p>
    <w:p>
      <w:pPr>
        <w:pStyle w:val="Heading2"/>
      </w:pPr>
      <w:r>
        <w:rPr>
          <w:lang w:val="fr_FR" w:bidi="fr_FR"/>
        </w:rPr>
        <w:t>1 Chroniques 2.14–15</w:t>
      </w:r>
      <w:r>
        <w:rPr>
          <w:lang w:val="fr_FR" w:bidi="fr_FR"/>
        </w:rPr>
      </w:r>
    </w:p>
    <w:p>
      <w:pPr/>
      <w:r>
        <w:rPr>
          <w:lang w:val="fr_FR" w:bidi="fr_FR"/>
        </w:rPr>
      </w:r>
      <w:r>
        <w:rPr>
          <w:lang w:val="fr_FR" w:bidi="fr_FR"/>
        </w:rPr>
        <w:t>Le Chroniqueur liste David comme le septième fils d’Isaï, tandis que Samuel le présente comme le huitième (</w:t>
      </w:r>
      <w:r>
        <w:rPr>
          <w:lang w:val="fr_FR" w:bidi="fr_FR"/>
        </w:rPr>
        <w:t>1S 16.6–13</w:t>
      </w:r>
      <w:r>
        <w:rPr>
          <w:lang w:val="fr_FR" w:bidi="fr_FR"/>
        </w:rPr>
        <w:t xml:space="preserve"> ; </w:t>
      </w:r>
      <w:r>
        <w:rPr>
          <w:lang w:val="fr_FR" w:bidi="fr_FR"/>
        </w:rPr>
        <w:t>17.12</w:t>
      </w:r>
      <w:r>
        <w:rPr>
          <w:lang w:val="fr_FR" w:bidi="fr_FR"/>
        </w:rPr>
        <w:t>). Samuel ne donne pas les noms des quatrième, cinquième ou sixième frères de David (Nethaneel</w:t>
      </w:r>
      <w:r>
        <w:rPr>
          <w:i/>
          <w:lang w:val="fr_FR" w:bidi="fr_FR"/>
        </w:rPr>
        <w:t>,</w:t>
      </w:r>
      <w:r>
        <w:rPr>
          <w:lang w:val="fr_FR" w:bidi="fr_FR"/>
        </w:rPr>
        <w:t xml:space="preserve"> Raddaï</w:t>
      </w:r>
      <w:r>
        <w:rPr>
          <w:i/>
          <w:lang w:val="fr_FR" w:bidi="fr_FR"/>
        </w:rPr>
        <w:t>,</w:t>
      </w:r>
      <w:r>
        <w:rPr>
          <w:lang w:val="fr_FR" w:bidi="fr_FR"/>
        </w:rPr>
        <w:t xml:space="preserve"> et Otsem). Plus tard, le Chroniqueur mentionne un frère nommé Élihu, qui pourrait avoir été un autre fils (voir la </w:t>
      </w:r>
      <w:r>
        <w:rPr>
          <w:lang w:val="fr_FR" w:bidi="fr_FR"/>
        </w:rPr>
        <w:t>note d’étude du verset 1Ch 27.18</w:t>
      </w:r>
      <w:r>
        <w:rPr>
          <w:lang w:val="fr_FR" w:bidi="fr_FR"/>
        </w:rPr>
        <w:t>). Le nombre sept (le nombre « parfait ») symbolise peut-être le fait que David a été choisi par Dieu pour régner.</w:t>
      </w:r>
      <w:r>
        <w:rPr>
          <w:lang w:val="fr_FR" w:bidi="fr_FR"/>
        </w:rPr>
      </w:r>
      <w:r>
        <w:rPr>
          <w:lang w:val="fr_FR" w:bidi="fr_FR"/>
        </w:rPr>
      </w:r>
    </w:p>
    <w:p>
      <w:pPr/>
      <w:r>
        <w:rPr>
          <w:lang w:val="fr_FR" w:bidi="fr_FR"/>
        </w:rPr>
      </w:r>
    </w:p>
    <w:p>
      <w:pPr>
        <w:pStyle w:val="Heading2"/>
      </w:pPr>
      <w:r>
        <w:rPr>
          <w:lang w:val="fr_FR" w:bidi="fr_FR"/>
        </w:rPr>
        <w:t>1 Chroniques 2.20</w:t>
      </w:r>
      <w:r>
        <w:rPr>
          <w:lang w:val="fr_FR" w:bidi="fr_FR"/>
        </w:rPr>
      </w:r>
    </w:p>
    <w:p>
      <w:pPr/>
      <w:r>
        <w:rPr>
          <w:lang w:val="fr_FR" w:bidi="fr_FR"/>
        </w:rPr>
      </w:r>
      <w:r>
        <w:rPr>
          <w:lang w:val="fr_FR" w:bidi="fr_FR"/>
        </w:rPr>
        <w:t>Le Seigneur a choisi Betsaleel</w:t>
      </w:r>
      <w:r>
        <w:rPr>
          <w:i/>
          <w:lang w:val="fr_FR" w:bidi="fr_FR"/>
        </w:rPr>
        <w:t>,</w:t>
      </w:r>
      <w:r>
        <w:rPr>
          <w:lang w:val="fr_FR" w:bidi="fr_FR"/>
        </w:rPr>
        <w:t xml:space="preserve"> un artisan descendant de Hetsron, pour construire le Tabernacle (voir </w:t>
      </w:r>
      <w:r>
        <w:rPr>
          <w:lang w:val="fr_FR" w:bidi="fr_FR"/>
        </w:rPr>
        <w:t>Ex 31.1–2</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2.21–23</w:t>
      </w:r>
      <w:r>
        <w:rPr>
          <w:lang w:val="fr_FR" w:bidi="fr_FR"/>
        </w:rPr>
      </w:r>
    </w:p>
    <w:p>
      <w:pPr/>
      <w:r>
        <w:rPr>
          <w:lang w:val="fr_FR" w:bidi="fr_FR"/>
        </w:rPr>
      </w:r>
      <w:r>
        <w:rPr>
          <w:lang w:val="fr_FR" w:bidi="fr_FR"/>
        </w:rPr>
        <w:t xml:space="preserve">Certains proches de Galaad, cités ailleurs comme membres de la tribu de Manassé (cf. </w:t>
      </w:r>
      <w:r>
        <w:rPr>
          <w:lang w:val="fr_FR" w:bidi="fr_FR"/>
        </w:rPr>
        <w:t>Nb 32.39–42</w:t>
      </w:r>
      <w:r>
        <w:rPr>
          <w:lang w:val="fr_FR" w:bidi="fr_FR"/>
        </w:rPr>
        <w:t>), avaient également un lien avec la tribu de Juda.</w:t>
      </w:r>
      <w:r>
        <w:rPr>
          <w:lang w:val="fr_FR" w:bidi="fr_FR"/>
        </w:rPr>
      </w:r>
      <w:r>
        <w:rPr>
          <w:lang w:val="fr_FR" w:bidi="fr_FR"/>
        </w:rPr>
      </w:r>
    </w:p>
    <w:p>
      <w:pPr/>
      <w:r>
        <w:rPr>
          <w:lang w:val="fr_FR" w:bidi="fr_FR"/>
        </w:rPr>
      </w:r>
    </w:p>
    <w:p>
      <w:pPr>
        <w:pStyle w:val="Heading2"/>
      </w:pPr>
      <w:r>
        <w:rPr>
          <w:lang w:val="fr_FR" w:bidi="fr_FR"/>
        </w:rPr>
        <w:t>1 Chroniques 2.24</w:t>
      </w:r>
      <w:r>
        <w:rPr>
          <w:lang w:val="fr_FR" w:bidi="fr_FR"/>
        </w:rPr>
      </w:r>
    </w:p>
    <w:p>
      <w:pPr/>
      <w:r>
        <w:rPr>
          <w:lang w:val="fr_FR" w:bidi="fr_FR"/>
        </w:rPr>
      </w:r>
      <w:r>
        <w:rPr>
          <w:lang w:val="fr_FR" w:bidi="fr_FR"/>
        </w:rPr>
        <w:t xml:space="preserve">Tekoa était un petit village judéen au sud-est de Bethléem (voir aussi </w:t>
      </w:r>
      <w:r>
        <w:rPr>
          <w:lang w:val="fr_FR" w:bidi="fr_FR"/>
        </w:rPr>
        <w:t>4.5–8</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3.1–9</w:t>
      </w:r>
      <w:r>
        <w:rPr>
          <w:lang w:val="fr_FR" w:bidi="fr_FR"/>
        </w:rPr>
      </w:r>
    </w:p>
    <w:p>
      <w:pPr/>
      <w:r>
        <w:rPr>
          <w:lang w:val="fr_FR" w:bidi="fr_FR"/>
        </w:rPr>
      </w:r>
      <w:r>
        <w:rPr>
          <w:lang w:val="fr_FR" w:bidi="fr_FR"/>
        </w:rPr>
        <w:t>La liste des fils de David repose sur des informations données dans Samuel (</w:t>
      </w:r>
      <w:r>
        <w:rPr>
          <w:lang w:val="fr_FR" w:bidi="fr_FR"/>
        </w:rPr>
        <w:t>2S 3.2–5</w:t>
      </w:r>
      <w:r>
        <w:rPr>
          <w:lang w:val="fr_FR" w:bidi="fr_FR"/>
        </w:rPr>
        <w:t xml:space="preserve"> ; </w:t>
      </w:r>
      <w:r>
        <w:rPr>
          <w:lang w:val="fr_FR" w:bidi="fr_FR"/>
        </w:rPr>
        <w:t>5.14–16</w:t>
      </w:r>
      <w:r>
        <w:rPr>
          <w:lang w:val="fr_FR" w:bidi="fr_FR"/>
        </w:rPr>
        <w:t>) ; la liste est divisée entre les fils nés pendant que David régnait à Hébron et ceux nés à Jérusalem.</w:t>
      </w:r>
      <w:r>
        <w:rPr>
          <w:lang w:val="fr_FR" w:bidi="fr_FR"/>
        </w:rPr>
      </w:r>
      <w:r>
        <w:rPr>
          <w:lang w:val="fr_FR" w:bidi="fr_FR"/>
        </w:rPr>
      </w:r>
    </w:p>
    <w:p>
      <w:pPr/>
      <w:r>
        <w:rPr>
          <w:lang w:val="fr_FR" w:bidi="fr_FR"/>
        </w:rPr>
      </w:r>
    </w:p>
    <w:p>
      <w:pPr>
        <w:pStyle w:val="Heading2"/>
      </w:pPr>
      <w:r>
        <w:rPr>
          <w:lang w:val="fr_FR" w:bidi="fr_FR"/>
        </w:rPr>
        <w:t>1 Chroniques 3.1–24</w:t>
      </w:r>
      <w:r>
        <w:rPr>
          <w:lang w:val="fr_FR" w:bidi="fr_FR"/>
        </w:rPr>
      </w:r>
    </w:p>
    <w:p>
      <w:pPr/>
      <w:r>
        <w:rPr>
          <w:lang w:val="fr_FR" w:bidi="fr_FR"/>
        </w:rPr>
      </w:r>
      <w:r>
        <w:rPr>
          <w:lang w:val="fr_FR" w:bidi="fr_FR"/>
        </w:rPr>
        <w:t>La généalogie de David suit celle de Ram (</w:t>
      </w:r>
      <w:r>
        <w:rPr>
          <w:lang w:val="fr_FR" w:bidi="fr_FR"/>
        </w:rPr>
        <w:t>2.10–17</w:t>
      </w:r>
      <w:r>
        <w:rPr>
          <w:lang w:val="fr_FR" w:bidi="fr_FR"/>
        </w:rPr>
        <w:t>), qui mentionnait David comme le septième fils d’Isaï (</w:t>
      </w:r>
      <w:r>
        <w:rPr>
          <w:lang w:val="fr_FR" w:bidi="fr_FR"/>
        </w:rPr>
        <w:t>2.15</w:t>
      </w:r>
      <w:r>
        <w:rPr>
          <w:lang w:val="fr_FR" w:bidi="fr_FR"/>
        </w:rPr>
        <w:t>). La généalogie de David est divisée en trois sections : les fils de David (</w:t>
      </w:r>
      <w:r>
        <w:rPr>
          <w:lang w:val="fr_FR" w:bidi="fr_FR"/>
        </w:rPr>
        <w:t>3.1–9</w:t>
      </w:r>
      <w:r>
        <w:rPr>
          <w:lang w:val="fr_FR" w:bidi="fr_FR"/>
        </w:rPr>
        <w:t>) ; les rois de Juda jusqu’à Jojakim et Sédécias (</w:t>
      </w:r>
      <w:r>
        <w:rPr>
          <w:lang w:val="fr_FR" w:bidi="fr_FR"/>
        </w:rPr>
        <w:t>3.10–16</w:t>
      </w:r>
      <w:r>
        <w:rPr>
          <w:lang w:val="fr_FR" w:bidi="fr_FR"/>
        </w:rPr>
        <w:t>), qui ont été exilés à Babylone ; et les descendants de Jojakim jusqu’à l’époque du Chroniqueur (</w:t>
      </w:r>
      <w:r>
        <w:rPr>
          <w:lang w:val="fr_FR" w:bidi="fr_FR"/>
        </w:rPr>
        <w:t>3.17–24</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3.10–16</w:t>
      </w:r>
      <w:r>
        <w:rPr>
          <w:lang w:val="fr_FR" w:bidi="fr_FR"/>
        </w:rPr>
      </w:r>
    </w:p>
    <w:p>
      <w:pPr/>
      <w:r>
        <w:rPr>
          <w:lang w:val="fr_FR" w:bidi="fr_FR"/>
        </w:rPr>
      </w:r>
      <w:r>
        <w:rPr>
          <w:lang w:val="fr_FR" w:bidi="fr_FR"/>
        </w:rPr>
        <w:t>Le Chroniqueur liste les rois de Juda de père en fils, de Salomon à l’Exil.</w:t>
      </w:r>
      <w:r>
        <w:rPr>
          <w:lang w:val="fr_FR" w:bidi="fr_FR"/>
        </w:rPr>
      </w:r>
      <w:r>
        <w:rPr>
          <w:lang w:val="fr_FR" w:bidi="fr_FR"/>
        </w:rPr>
      </w:r>
    </w:p>
    <w:p>
      <w:pPr/>
      <w:r>
        <w:rPr>
          <w:lang w:val="fr_FR" w:bidi="fr_FR"/>
        </w:rPr>
      </w:r>
    </w:p>
    <w:p>
      <w:pPr>
        <w:pStyle w:val="Heading2"/>
      </w:pPr>
      <w:r>
        <w:rPr>
          <w:lang w:val="fr_FR" w:bidi="fr_FR"/>
        </w:rPr>
        <w:t>1 Chroniques 3.15</w:t>
      </w:r>
      <w:r>
        <w:rPr>
          <w:lang w:val="fr_FR" w:bidi="fr_FR"/>
        </w:rPr>
      </w:r>
    </w:p>
    <w:p>
      <w:pPr/>
      <w:r>
        <w:rPr>
          <w:lang w:val="fr_FR" w:bidi="fr_FR"/>
        </w:rPr>
      </w:r>
      <w:r>
        <w:rPr>
          <w:lang w:val="fr_FR" w:bidi="fr_FR"/>
        </w:rPr>
        <w:t>Trois des quatre fils de Josias ont régné en tant que rois de Juda.</w:t>
      </w:r>
      <w:r>
        <w:rPr>
          <w:lang w:val="fr_FR" w:bidi="fr_FR"/>
        </w:rPr>
      </w:r>
      <w:r>
        <w:rPr>
          <w:lang w:val="fr_FR" w:bidi="fr_FR"/>
        </w:rPr>
      </w:r>
    </w:p>
    <w:p>
      <w:pPr/>
      <w:r>
        <w:rPr>
          <w:lang w:val="fr_FR" w:bidi="fr_FR"/>
        </w:rPr>
      </w:r>
    </w:p>
    <w:p>
      <w:pPr>
        <w:pStyle w:val="Heading2"/>
      </w:pPr>
      <w:r>
        <w:rPr>
          <w:lang w:val="fr_FR" w:bidi="fr_FR"/>
        </w:rPr>
        <w:t>1 Chroniques 3.16</w:t>
      </w:r>
      <w:r>
        <w:rPr>
          <w:lang w:val="fr_FR" w:bidi="fr_FR"/>
        </w:rPr>
      </w:r>
    </w:p>
    <w:p>
      <w:pPr/>
      <w:r>
        <w:rPr>
          <w:lang w:val="fr_FR" w:bidi="fr_FR"/>
        </w:rPr>
      </w:r>
      <w:r>
        <w:rPr>
          <w:lang w:val="fr_FR" w:bidi="fr_FR"/>
        </w:rPr>
        <w:t>Les successeurs de Jojakim étaient ses fils Jéconias et Sédécias. Vers la toute fin de la monarchie de Juda, la succession des rois ne suivait pas le schéma typique du fils aîné succédant à son père.</w:t>
      </w:r>
      <w:r>
        <w:rPr>
          <w:lang w:val="fr_FR" w:bidi="fr_FR"/>
        </w:rPr>
      </w:r>
      <w:r>
        <w:rPr>
          <w:lang w:val="fr_FR" w:bidi="fr_FR"/>
        </w:rPr>
      </w:r>
    </w:p>
    <w:p>
      <w:pPr/>
      <w:r>
        <w:rPr>
          <w:lang w:val="fr_FR" w:bidi="fr_FR"/>
        </w:rPr>
      </w:r>
    </w:p>
    <w:p>
      <w:pPr>
        <w:pStyle w:val="Heading2"/>
      </w:pPr>
      <w:r>
        <w:rPr>
          <w:lang w:val="fr_FR" w:bidi="fr_FR"/>
        </w:rPr>
        <w:t>1 Chroniques 3.17–23</w:t>
      </w:r>
      <w:r>
        <w:rPr>
          <w:lang w:val="fr_FR" w:bidi="fr_FR"/>
        </w:rPr>
      </w:r>
    </w:p>
    <w:p>
      <w:pPr/>
      <w:r>
        <w:rPr>
          <w:lang w:val="fr_FR" w:bidi="fr_FR"/>
        </w:rPr>
      </w:r>
      <w:r>
        <w:rPr>
          <w:lang w:val="fr_FR" w:bidi="fr_FR"/>
        </w:rPr>
        <w:t>Cette partie de la liste des descendants de David s’étend jusqu’à environ 400 av. J.‑C.</w:t>
      </w:r>
      <w:r>
        <w:rPr>
          <w:lang w:val="fr_FR" w:bidi="fr_FR"/>
        </w:rPr>
      </w:r>
      <w:r>
        <w:rPr>
          <w:lang w:val="fr_FR" w:bidi="fr_FR"/>
        </w:rPr>
      </w:r>
    </w:p>
    <w:p>
      <w:pPr/>
      <w:r>
        <w:rPr>
          <w:lang w:val="fr_FR" w:bidi="fr_FR"/>
        </w:rPr>
      </w:r>
    </w:p>
    <w:p>
      <w:pPr>
        <w:pStyle w:val="Heading2"/>
      </w:pPr>
      <w:r>
        <w:rPr>
          <w:lang w:val="fr_FR" w:bidi="fr_FR"/>
        </w:rPr>
        <w:t>1 Chroniques 3.21</w:t>
      </w:r>
      <w:r>
        <w:rPr>
          <w:lang w:val="fr_FR" w:bidi="fr_FR"/>
        </w:rPr>
      </w:r>
    </w:p>
    <w:p>
      <w:pPr/>
      <w:r>
        <w:rPr>
          <w:lang w:val="fr_FR" w:bidi="fr_FR"/>
        </w:rPr>
      </w:r>
      <w:r>
        <w:rPr>
          <w:lang w:val="fr_FR" w:bidi="fr_FR"/>
        </w:rPr>
        <w:t xml:space="preserve">Fils de Hanania… Schecania (littéralement </w:t>
      </w:r>
      <w:r>
        <w:rPr>
          <w:i/>
          <w:lang w:val="fr_FR" w:bidi="fr_FR"/>
        </w:rPr>
        <w:t>Les fils de Hanania [étaient] Pelathia et Ésaïe, les fils de Rephaja, les fils d’Arnan, les fils d’Abdias, les fils de Schecania</w:t>
      </w:r>
      <w:r>
        <w:rPr>
          <w:lang w:val="fr_FR" w:bidi="fr_FR"/>
        </w:rPr>
        <w:t xml:space="preserve">) : en hébreu, tous les noms sont listés comme « les fils » de Hanania, tous dans une seule génération. Cependant, de nombreux manuscrits et traductions anciens soutiennent l’idée que la liste couvre plusieurs générations en traduisant « fils de » (en hébreu </w:t>
      </w:r>
      <w:r>
        <w:rPr>
          <w:i/>
          <w:lang w:val="fr_FR" w:bidi="fr_FR"/>
        </w:rPr>
        <w:t>beney,</w:t>
      </w:r>
      <w:r>
        <w:rPr>
          <w:lang w:val="fr_FR" w:bidi="fr_FR"/>
        </w:rPr>
        <w:t xml:space="preserve"> quatre fois) par « son fils ». La généalogie présentée ici s’étend sur plusieurs générations depuis l’époque de Zorobabel et de son fils Hanania.</w:t>
      </w:r>
      <w:r>
        <w:rPr>
          <w:lang w:val="fr_FR" w:bidi="fr_FR"/>
        </w:rPr>
      </w:r>
      <w:r>
        <w:rPr>
          <w:lang w:val="fr_FR" w:bidi="fr_FR"/>
        </w:rPr>
      </w:r>
    </w:p>
    <w:p>
      <w:pPr/>
      <w:r>
        <w:rPr>
          <w:lang w:val="fr_FR" w:bidi="fr_FR"/>
        </w:rPr>
      </w:r>
    </w:p>
    <w:p>
      <w:pPr>
        <w:pStyle w:val="Heading2"/>
      </w:pPr>
      <w:r>
        <w:rPr>
          <w:lang w:val="fr_FR" w:bidi="fr_FR"/>
        </w:rPr>
        <w:t>1 Chroniques 4.1–7</w:t>
      </w:r>
      <w:r>
        <w:rPr>
          <w:lang w:val="fr_FR" w:bidi="fr_FR"/>
        </w:rPr>
      </w:r>
    </w:p>
    <w:p>
      <w:pPr/>
      <w:r>
        <w:rPr>
          <w:lang w:val="fr_FR" w:bidi="fr_FR"/>
        </w:rPr>
      </w:r>
      <w:r>
        <w:rPr>
          <w:lang w:val="fr_FR" w:bidi="fr_FR"/>
        </w:rPr>
        <w:t xml:space="preserve">La généalogie de Juda continue, avec des liens remontant aux personnes citées dans les versets </w:t>
      </w:r>
      <w:r>
        <w:rPr>
          <w:lang w:val="fr_FR" w:bidi="fr_FR"/>
        </w:rPr>
        <w:t>2.1–55</w:t>
      </w:r>
      <w:r>
        <w:rPr>
          <w:lang w:val="fr_FR" w:bidi="fr_FR"/>
        </w:rPr>
        <w:t>. Le lien avec Hur</w:t>
      </w:r>
      <w:r>
        <w:rPr>
          <w:i/>
          <w:lang w:val="fr_FR" w:bidi="fr_FR"/>
        </w:rPr>
        <w:t>,</w:t>
      </w:r>
      <w:r>
        <w:rPr>
          <w:lang w:val="fr_FR" w:bidi="fr_FR"/>
        </w:rPr>
        <w:t xml:space="preserve"> l’ancêtre de Bethléhem, est immédiatement prouvée (</w:t>
      </w:r>
      <w:r>
        <w:rPr>
          <w:lang w:val="fr_FR" w:bidi="fr_FR"/>
        </w:rPr>
        <w:t>4.1–4</w:t>
      </w:r>
      <w:r>
        <w:rPr>
          <w:lang w:val="fr_FR" w:bidi="fr_FR"/>
        </w:rPr>
        <w:t xml:space="preserve"> ; voir </w:t>
      </w:r>
      <w:r>
        <w:rPr>
          <w:lang w:val="fr_FR" w:bidi="fr_FR"/>
        </w:rPr>
        <w:t>2.19–20</w:t>
      </w:r>
      <w:r>
        <w:rPr>
          <w:lang w:val="fr_FR" w:bidi="fr_FR"/>
        </w:rPr>
        <w:t xml:space="preserve">, </w:t>
      </w:r>
      <w:r>
        <w:rPr>
          <w:lang w:val="fr_FR" w:bidi="fr_FR"/>
        </w:rPr>
        <w:t>51–55</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4.9–10</w:t>
      </w:r>
      <w:r>
        <w:rPr>
          <w:lang w:val="fr_FR" w:bidi="fr_FR"/>
        </w:rPr>
      </w:r>
    </w:p>
    <w:p>
      <w:pPr/>
      <w:r>
        <w:rPr>
          <w:lang w:val="fr_FR" w:bidi="fr_FR"/>
        </w:rPr>
      </w:r>
      <w:r>
        <w:rPr>
          <w:lang w:val="fr_FR" w:bidi="fr_FR"/>
        </w:rPr>
        <w:t>La section sur Jaebets est indépendante et permet au Chroniqueur d’expliquer l’origine de son nom ; il n’est pas mentionné précédemment, bien que Jaebets soit mentionné comme le nom d’une ville habitée par certains des descendants du fils de Hur, Salma (</w:t>
      </w:r>
      <w:r>
        <w:rPr>
          <w:lang w:val="fr_FR" w:bidi="fr_FR"/>
        </w:rPr>
        <w:t>2.55</w:t>
      </w:r>
      <w:r>
        <w:rPr>
          <w:lang w:val="fr_FR" w:bidi="fr_FR"/>
        </w:rPr>
        <w:t>). Jaebets a apparemment reçu son nom parce qu’il a causé de la douleur à sa mère, accomplissant ainsi la malédiction sur Ève (</w:t>
      </w:r>
      <w:r>
        <w:rPr>
          <w:lang w:val="fr_FR" w:bidi="fr_FR"/>
        </w:rPr>
        <w:t>Gn 3.16</w:t>
      </w:r>
      <w:r>
        <w:rPr>
          <w:lang w:val="fr_FR" w:bidi="fr_FR"/>
        </w:rPr>
        <w:t>). Bien que son nom soit une malédiction, il était plus honorable que tous ses frères</w:t>
      </w:r>
      <w:r>
        <w:rPr>
          <w:i/>
          <w:lang w:val="fr_FR" w:bidi="fr_FR"/>
        </w:rPr>
        <w:t>,</w:t>
      </w:r>
      <w:r>
        <w:rPr>
          <w:lang w:val="fr_FR" w:bidi="fr_FR"/>
        </w:rPr>
        <w:t xml:space="preserve"> et sa prière a changé le cours de sa vie. La prière est poétique ; elle consiste en une demande de bénédiction suivie de requêtes pour la prospérité et la protection contre le mal. Sa dernière demande pourrait signifier « empêche-moi de causer des ennuis et de la douleur ». Dieu a écouté sa prière et a levé sa malédiction.</w:t>
      </w:r>
      <w:r>
        <w:rPr>
          <w:lang w:val="fr_FR" w:bidi="fr_FR"/>
        </w:rPr>
      </w:r>
      <w:r>
        <w:rPr>
          <w:lang w:val="fr_FR" w:bidi="fr_FR"/>
        </w:rPr>
      </w:r>
    </w:p>
    <w:p>
      <w:pPr/>
      <w:r>
        <w:rPr>
          <w:lang w:val="fr_FR" w:bidi="fr_FR"/>
        </w:rPr>
      </w:r>
    </w:p>
    <w:p>
      <w:pPr>
        <w:pStyle w:val="Heading2"/>
      </w:pPr>
      <w:r>
        <w:rPr>
          <w:lang w:val="fr_FR" w:bidi="fr_FR"/>
        </w:rPr>
        <w:t>1 Chroniques 4.9–20</w:t>
      </w:r>
      <w:r>
        <w:rPr>
          <w:lang w:val="fr_FR" w:bidi="fr_FR"/>
        </w:rPr>
      </w:r>
    </w:p>
    <w:p>
      <w:pPr/>
      <w:r>
        <w:rPr>
          <w:lang w:val="fr_FR" w:bidi="fr_FR"/>
        </w:rPr>
      </w:r>
      <w:r>
        <w:rPr>
          <w:lang w:val="fr_FR" w:bidi="fr_FR"/>
        </w:rPr>
        <w:t>Les généalogies précises des autres descendants de Juda sont inconnues : le Chroniqueur semblait avoir des informations incomplètes.</w:t>
      </w:r>
      <w:r>
        <w:rPr>
          <w:lang w:val="fr_FR" w:bidi="fr_FR"/>
        </w:rPr>
      </w:r>
      <w:r>
        <w:rPr>
          <w:lang w:val="fr_FR" w:bidi="fr_FR"/>
        </w:rPr>
      </w:r>
    </w:p>
    <w:p>
      <w:pPr/>
      <w:r>
        <w:rPr>
          <w:lang w:val="fr_FR" w:bidi="fr_FR"/>
        </w:rPr>
      </w:r>
    </w:p>
    <w:p>
      <w:pPr>
        <w:pStyle w:val="Heading2"/>
      </w:pPr>
      <w:r>
        <w:rPr>
          <w:lang w:val="fr_FR" w:bidi="fr_FR"/>
        </w:rPr>
        <w:t>1 Chroniques 4.13–15</w:t>
      </w:r>
      <w:r>
        <w:rPr>
          <w:lang w:val="fr_FR" w:bidi="fr_FR"/>
        </w:rPr>
      </w:r>
    </w:p>
    <w:p>
      <w:pPr/>
      <w:r>
        <w:rPr>
          <w:lang w:val="fr_FR" w:bidi="fr_FR"/>
        </w:rPr>
      </w:r>
      <w:r>
        <w:rPr>
          <w:lang w:val="fr_FR" w:bidi="fr_FR"/>
        </w:rPr>
        <w:t>Le nom de Kenaz apparaît également comme un descendant d’Ésaü par Éliphaz (</w:t>
      </w:r>
      <w:r>
        <w:rPr>
          <w:lang w:val="fr_FR" w:bidi="fr_FR"/>
        </w:rPr>
        <w:t>Gn 36.11</w:t>
      </w:r>
      <w:r>
        <w:rPr>
          <w:lang w:val="fr_FR" w:bidi="fr_FR"/>
        </w:rPr>
        <w:t>) ; ses descendants sont connus sous le nom de Kéniziens. Les Kéniziens vivaient dans le sud du pays et étaient liés à Juda et Édom. Caleb, fils de Jephunné, était un Kénizien (</w:t>
      </w:r>
      <w:r>
        <w:rPr>
          <w:lang w:val="fr_FR" w:bidi="fr_FR"/>
        </w:rPr>
        <w:t>Nb 32.12</w:t>
      </w:r>
      <w:r>
        <w:rPr>
          <w:lang w:val="fr_FR" w:bidi="fr_FR"/>
        </w:rPr>
        <w:t xml:space="preserve"> ; </w:t>
      </w:r>
      <w:r>
        <w:rPr>
          <w:lang w:val="fr_FR" w:bidi="fr_FR"/>
        </w:rPr>
        <w:t>Jos 14.6</w:t>
      </w:r>
      <w:r>
        <w:rPr>
          <w:lang w:val="fr_FR" w:bidi="fr_FR"/>
        </w:rPr>
        <w:t>) et avait un frère nommé Kenaz (</w:t>
      </w:r>
      <w:r>
        <w:rPr>
          <w:lang w:val="fr_FR" w:bidi="fr_FR"/>
        </w:rPr>
        <w:t>Jos 15.17</w:t>
      </w:r>
      <w:r>
        <w:rPr>
          <w:lang w:val="fr_FR" w:bidi="fr_FR"/>
        </w:rPr>
        <w:t>), dont la famille est mentionnée ici.</w:t>
      </w:r>
      <w:r>
        <w:rPr>
          <w:lang w:val="fr_FR" w:bidi="fr_FR"/>
        </w:rPr>
      </w:r>
      <w:r>
        <w:rPr>
          <w:lang w:val="fr_FR" w:bidi="fr_FR"/>
        </w:rPr>
      </w:r>
    </w:p>
    <w:p>
      <w:pPr/>
      <w:r>
        <w:rPr>
          <w:lang w:val="fr_FR" w:bidi="fr_FR"/>
        </w:rPr>
      </w:r>
    </w:p>
    <w:p>
      <w:pPr>
        <w:pStyle w:val="Heading2"/>
      </w:pPr>
      <w:r>
        <w:rPr>
          <w:lang w:val="fr_FR" w:bidi="fr_FR"/>
        </w:rPr>
        <w:t>1 Chroniques 4.18</w:t>
      </w:r>
      <w:r>
        <w:rPr>
          <w:lang w:val="fr_FR" w:bidi="fr_FR"/>
        </w:rPr>
      </w:r>
    </w:p>
    <w:p>
      <w:pPr/>
      <w:r>
        <w:rPr>
          <w:lang w:val="fr_FR" w:bidi="fr_FR"/>
        </w:rPr>
      </w:r>
      <w:r>
        <w:rPr>
          <w:lang w:val="fr_FR" w:bidi="fr_FR"/>
        </w:rPr>
        <w:t>Par l’intermédiaire de Bithia, l’épouse de Méred, une fille de Pharaon, il y avait parmi les descendants de Juda des enfants d’origine égyptienne.</w:t>
      </w:r>
      <w:r>
        <w:rPr>
          <w:lang w:val="fr_FR" w:bidi="fr_FR"/>
        </w:rPr>
      </w:r>
      <w:r>
        <w:rPr>
          <w:lang w:val="fr_FR" w:bidi="fr_FR"/>
        </w:rPr>
      </w:r>
    </w:p>
    <w:p>
      <w:pPr/>
      <w:r>
        <w:rPr>
          <w:lang w:val="fr_FR" w:bidi="fr_FR"/>
        </w:rPr>
      </w:r>
    </w:p>
    <w:p>
      <w:pPr>
        <w:pStyle w:val="Heading2"/>
      </w:pPr>
      <w:r>
        <w:rPr>
          <w:lang w:val="fr_FR" w:bidi="fr_FR"/>
        </w:rPr>
        <w:t>1 Chroniques 4.21–23</w:t>
      </w:r>
      <w:r>
        <w:rPr>
          <w:lang w:val="fr_FR" w:bidi="fr_FR"/>
        </w:rPr>
      </w:r>
    </w:p>
    <w:p>
      <w:pPr/>
      <w:r>
        <w:rPr>
          <w:lang w:val="fr_FR" w:bidi="fr_FR"/>
        </w:rPr>
      </w:r>
      <w:r>
        <w:rPr>
          <w:lang w:val="fr_FR" w:bidi="fr_FR"/>
        </w:rPr>
        <w:t>Après la liste des descendants de Juda par sa femme Tamar (</w:t>
      </w:r>
      <w:r>
        <w:rPr>
          <w:lang w:val="fr_FR" w:bidi="fr_FR"/>
        </w:rPr>
        <w:t>2.4–4.20</w:t>
      </w:r>
      <w:r>
        <w:rPr>
          <w:lang w:val="fr_FR" w:bidi="fr_FR"/>
        </w:rPr>
        <w:t>), l’auteur liste les descendants de Shéla</w:t>
      </w:r>
      <w:r>
        <w:rPr>
          <w:i/>
          <w:lang w:val="fr_FR" w:bidi="fr_FR"/>
        </w:rPr>
        <w:t>,</w:t>
      </w:r>
      <w:r>
        <w:rPr>
          <w:lang w:val="fr_FR" w:bidi="fr_FR"/>
        </w:rPr>
        <w:t xml:space="preserve"> le troisième fils de Juda par Bathshua (voir </w:t>
      </w:r>
      <w:r>
        <w:rPr>
          <w:lang w:val="fr_FR" w:bidi="fr_FR"/>
        </w:rPr>
        <w:t>2.3</w:t>
      </w:r>
      <w:r>
        <w:rPr>
          <w:lang w:val="fr_FR" w:bidi="fr_FR"/>
        </w:rPr>
        <w:t xml:space="preserve"> ; </w:t>
      </w:r>
      <w:r>
        <w:rPr>
          <w:lang w:val="fr_FR" w:bidi="fr_FR"/>
        </w:rPr>
        <w:t>Gn 38.2</w:t>
      </w:r>
      <w:r>
        <w:rPr>
          <w:lang w:val="fr_FR" w:bidi="fr_FR"/>
        </w:rPr>
        <w:t xml:space="preserve">, </w:t>
      </w:r>
      <w:r>
        <w:rPr>
          <w:lang w:val="fr_FR" w:bidi="fr_FR"/>
        </w:rPr>
        <w:t>5</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4.24–43</w:t>
      </w:r>
      <w:r>
        <w:rPr>
          <w:lang w:val="fr_FR" w:bidi="fr_FR"/>
        </w:rPr>
      </w:r>
    </w:p>
    <w:p>
      <w:pPr/>
      <w:r>
        <w:rPr>
          <w:lang w:val="fr_FR" w:bidi="fr_FR"/>
        </w:rPr>
      </w:r>
      <w:r>
        <w:rPr>
          <w:lang w:val="fr_FR" w:bidi="fr_FR"/>
        </w:rPr>
        <w:t>Siméon était le deuxième fils de Jacob ; le territoire de sa tribu se trouvait dans le sud de Juda (</w:t>
      </w:r>
      <w:r>
        <w:rPr>
          <w:lang w:val="fr_FR" w:bidi="fr_FR"/>
        </w:rPr>
        <w:t>Jos 19.1–9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4.24–8.40</w:t>
      </w:r>
      <w:r>
        <w:rPr>
          <w:lang w:val="fr_FR" w:bidi="fr_FR"/>
        </w:rPr>
      </w:r>
    </w:p>
    <w:p>
      <w:pPr/>
      <w:r>
        <w:rPr>
          <w:lang w:val="fr_FR" w:bidi="fr_FR"/>
        </w:rPr>
      </w:r>
      <w:r>
        <w:rPr>
          <w:lang w:val="fr_FR" w:bidi="fr_FR"/>
        </w:rPr>
        <w:t>Après avoir complété la généalogie des descendants de Juda (</w:t>
      </w:r>
      <w:r>
        <w:rPr>
          <w:lang w:val="fr_FR" w:bidi="fr_FR"/>
        </w:rPr>
        <w:t>2.3–4.23</w:t>
      </w:r>
      <w:r>
        <w:rPr>
          <w:lang w:val="fr_FR" w:bidi="fr_FR"/>
        </w:rPr>
        <w:t xml:space="preserve">), le Chroniqueur se tourne vers les archives pour les autres fils d’Israël (cf. </w:t>
      </w:r>
      <w:r>
        <w:rPr>
          <w:lang w:val="fr_FR" w:bidi="fr_FR"/>
        </w:rPr>
        <w:t>2.1–2</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4.34–43</w:t>
      </w:r>
      <w:r>
        <w:rPr>
          <w:lang w:val="fr_FR" w:bidi="fr_FR"/>
        </w:rPr>
      </w:r>
    </w:p>
    <w:p>
      <w:pPr/>
      <w:r>
        <w:rPr>
          <w:lang w:val="fr_FR" w:bidi="fr_FR"/>
        </w:rPr>
      </w:r>
      <w:r>
        <w:rPr>
          <w:lang w:val="fr_FR" w:bidi="fr_FR"/>
        </w:rPr>
        <w:t>La liste des hommes cités comme chefs des clans riches de Siméon (</w:t>
      </w:r>
      <w:r>
        <w:rPr>
          <w:lang w:val="fr_FR" w:bidi="fr_FR"/>
        </w:rPr>
        <w:t>4.34–38</w:t>
      </w:r>
      <w:r>
        <w:rPr>
          <w:lang w:val="fr_FR" w:bidi="fr_FR"/>
        </w:rPr>
        <w:t>) introduit la description de l’expansion géographique de Siméon (</w:t>
      </w:r>
      <w:r>
        <w:rPr>
          <w:lang w:val="fr_FR" w:bidi="fr_FR"/>
        </w:rPr>
        <w:t>4.38–43</w:t>
      </w:r>
      <w:r>
        <w:rPr>
          <w:lang w:val="fr_FR" w:bidi="fr_FR"/>
        </w:rPr>
        <w:t>). L’expansion de la tribu impliquait treize chefs de famille durant les jours d’Ézéchias (fin des années 700 av. J.‑C.) dans la région de Guérar. Cette expansion serait une des étapes de l’action militaire d’Ézéchias contre les territoires philistins (</w:t>
      </w:r>
      <w:r>
        <w:rPr>
          <w:lang w:val="fr_FR" w:bidi="fr_FR"/>
        </w:rPr>
        <w:t>2R 18.8</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4.39</w:t>
      </w:r>
      <w:r>
        <w:rPr>
          <w:lang w:val="fr_FR" w:bidi="fr_FR"/>
        </w:rPr>
      </w:r>
    </w:p>
    <w:p>
      <w:pPr/>
      <w:r>
        <w:rPr>
          <w:lang w:val="fr_FR" w:bidi="fr_FR"/>
        </w:rPr>
      </w:r>
      <w:r>
        <w:rPr>
          <w:lang w:val="fr_FR" w:bidi="fr_FR"/>
        </w:rPr>
        <w:t xml:space="preserve">Guédor : Le territoire exact n’est pas certain, puisque Guédor (comme en hébreu) est un nom commun ; la variante grecque </w:t>
      </w:r>
      <w:r>
        <w:rPr>
          <w:i/>
          <w:lang w:val="fr_FR" w:bidi="fr_FR"/>
        </w:rPr>
        <w:t>Guérar</w:t>
      </w:r>
      <w:r>
        <w:rPr>
          <w:lang w:val="fr_FR" w:bidi="fr_FR"/>
        </w:rPr>
        <w:t xml:space="preserve"> désignerait une ville en Philistie, à l’ouest de Juda (</w:t>
      </w:r>
      <w:r>
        <w:rPr>
          <w:lang w:val="fr_FR" w:bidi="fr_FR"/>
        </w:rPr>
        <w:t>Gn 10.19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4.41</w:t>
      </w:r>
      <w:r>
        <w:rPr>
          <w:lang w:val="fr_FR" w:bidi="fr_FR"/>
        </w:rPr>
      </w:r>
    </w:p>
    <w:p>
      <w:pPr/>
      <w:r>
        <w:rPr>
          <w:lang w:val="fr_FR" w:bidi="fr_FR"/>
        </w:rPr>
      </w:r>
      <w:r>
        <w:rPr>
          <w:lang w:val="fr_FR" w:bidi="fr_FR"/>
        </w:rPr>
        <w:t xml:space="preserve">Complètement détruit : Consulter la note thématique « </w:t>
      </w:r>
      <w:r>
        <w:rPr>
          <w:lang w:val="fr_FR" w:bidi="fr_FR"/>
        </w:rPr>
        <w:t>Destruction complète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Chroniques 5.1–2</w:t>
      </w:r>
      <w:r>
        <w:rPr>
          <w:lang w:val="fr_FR" w:bidi="fr_FR"/>
        </w:rPr>
      </w:r>
    </w:p>
    <w:p>
      <w:pPr/>
      <w:r>
        <w:rPr>
          <w:lang w:val="fr_FR" w:bidi="fr_FR"/>
        </w:rPr>
      </w:r>
      <w:r>
        <w:rPr>
          <w:lang w:val="fr_FR" w:bidi="fr_FR"/>
        </w:rPr>
        <w:t>Bien que Ruben soit le fils aîné d'Israël, il n'a pas reçu son droit d'aînesse parce qu'il a eu des relations sexuelles avec la concubine de son père</w:t>
      </w:r>
      <w:r>
        <w:rPr>
          <w:lang w:val="fr_FR" w:bidi="fr_FR"/>
        </w:rPr>
        <w:t xml:space="preserve"> (</w:t>
      </w:r>
      <w:r>
        <w:rPr>
          <w:lang w:val="fr_FR" w:bidi="fr_FR"/>
        </w:rPr>
        <w:t>Gn 35.22</w:t>
      </w:r>
      <w:r>
        <w:rPr>
          <w:lang w:val="fr_FR" w:bidi="fr_FR"/>
        </w:rPr>
        <w:t xml:space="preserve">). Jacob a transféré ce droit à Joseph </w:t>
      </w:r>
      <w:r>
        <w:rPr>
          <w:lang w:val="fr_FR" w:bidi="fr_FR"/>
        </w:rPr>
        <w:t>lorsqu'il a élevé Ephraïm et Manassé au rang de membres à part entière des tribus</w:t>
      </w:r>
      <w:r>
        <w:rPr>
          <w:lang w:val="fr_FR" w:bidi="fr_FR"/>
        </w:rPr>
        <w:t xml:space="preserve"> (</w:t>
      </w:r>
      <w:r>
        <w:rPr>
          <w:lang w:val="fr_FR" w:bidi="fr_FR"/>
        </w:rPr>
        <w:t>Gn 48.5</w:t>
      </w:r>
      <w:r>
        <w:rPr>
          <w:lang w:val="fr_FR" w:bidi="fr_FR"/>
        </w:rPr>
        <w:t xml:space="preserve">). </w:t>
      </w:r>
      <w:r>
        <w:rPr>
          <w:lang w:val="fr_FR" w:bidi="fr_FR"/>
        </w:rPr>
        <w:t>Joseph a ainsi reçu la double portion qui revient traditionnellement au premier-né</w:t>
      </w:r>
      <w:r>
        <w:rPr>
          <w:lang w:val="fr_FR" w:bidi="fr_FR"/>
        </w:rPr>
        <w:t xml:space="preserve"> (</w:t>
      </w:r>
      <w:r>
        <w:rPr>
          <w:lang w:val="fr_FR" w:bidi="fr_FR"/>
        </w:rPr>
        <w:t>Dt 21.15–17</w:t>
      </w:r>
      <w:r>
        <w:rPr>
          <w:lang w:val="fr_FR" w:bidi="fr_FR"/>
        </w:rPr>
        <w:t>). Comme Jacob l'avait prévu, Juda a surpassé ses frères et est devenu l'ancêtre de la tribu dirigeante (</w:t>
      </w:r>
      <w:r>
        <w:rPr>
          <w:lang w:val="fr_FR" w:bidi="fr_FR"/>
        </w:rPr>
        <w:t>Gn 49.8–10</w:t>
      </w:r>
      <w:r>
        <w:rPr>
          <w:lang w:val="fr_FR" w:bidi="fr_FR"/>
        </w:rPr>
        <w:t>). Cependant, Ruben est toujours mentionné en premier (</w:t>
      </w:r>
      <w:r>
        <w:rPr>
          <w:lang w:val="fr_FR" w:bidi="fr_FR"/>
        </w:rPr>
        <w:t>1Ch 2.1</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5.1–24</w:t>
      </w:r>
      <w:r>
        <w:rPr>
          <w:lang w:val="fr_FR" w:bidi="fr_FR"/>
        </w:rPr>
      </w:r>
    </w:p>
    <w:p>
      <w:pPr/>
      <w:r>
        <w:rPr>
          <w:lang w:val="fr_FR" w:bidi="fr_FR"/>
        </w:rPr>
      </w:r>
      <w:r>
        <w:rPr>
          <w:lang w:val="fr_FR" w:bidi="fr_FR"/>
        </w:rPr>
        <w:t>Le chapitre 5 présente les généalogies pour Ruben (</w:t>
      </w:r>
      <w:r>
        <w:rPr>
          <w:lang w:val="fr_FR" w:bidi="fr_FR"/>
        </w:rPr>
        <w:t>5.1–10</w:t>
      </w:r>
      <w:r>
        <w:rPr>
          <w:lang w:val="fr_FR" w:bidi="fr_FR"/>
        </w:rPr>
        <w:t xml:space="preserve"> ; cf. </w:t>
      </w:r>
      <w:r>
        <w:rPr>
          <w:lang w:val="fr_FR" w:bidi="fr_FR"/>
        </w:rPr>
        <w:t>Gn 46.9</w:t>
      </w:r>
      <w:r>
        <w:rPr>
          <w:lang w:val="fr_FR" w:bidi="fr_FR"/>
        </w:rPr>
        <w:t>), Gad (</w:t>
      </w:r>
      <w:r>
        <w:rPr>
          <w:lang w:val="fr_FR" w:bidi="fr_FR"/>
        </w:rPr>
        <w:t>1 Ch 5.11–17</w:t>
      </w:r>
      <w:r>
        <w:rPr>
          <w:lang w:val="fr_FR" w:bidi="fr_FR"/>
        </w:rPr>
        <w:t>), et Manassé (</w:t>
      </w:r>
      <w:r>
        <w:rPr>
          <w:lang w:val="fr_FR" w:bidi="fr_FR"/>
        </w:rPr>
        <w:t>5.23–24</w:t>
      </w:r>
      <w:r>
        <w:rPr>
          <w:lang w:val="fr_FR" w:bidi="fr_FR"/>
        </w:rPr>
        <w:t>), les tribus d’Israël qui se sont installées en Transjordanie (à l’est du Jourdain).</w:t>
      </w:r>
      <w:r>
        <w:rPr>
          <w:lang w:val="fr_FR" w:bidi="fr_FR"/>
        </w:rPr>
      </w:r>
      <w:r>
        <w:rPr>
          <w:lang w:val="fr_FR" w:bidi="fr_FR"/>
        </w:rPr>
      </w:r>
    </w:p>
    <w:p>
      <w:pPr/>
      <w:r>
        <w:rPr>
          <w:lang w:val="fr_FR" w:bidi="fr_FR"/>
        </w:rPr>
      </w:r>
    </w:p>
    <w:p>
      <w:pPr>
        <w:pStyle w:val="Heading2"/>
      </w:pPr>
      <w:r>
        <w:rPr>
          <w:lang w:val="fr_FR" w:bidi="fr_FR"/>
        </w:rPr>
        <w:t>1 Chroniques 5.3</w:t>
      </w:r>
      <w:r>
        <w:rPr>
          <w:lang w:val="fr_FR" w:bidi="fr_FR"/>
        </w:rPr>
      </w:r>
    </w:p>
    <w:p>
      <w:pPr/>
      <w:r>
        <w:rPr>
          <w:lang w:val="fr_FR" w:bidi="fr_FR"/>
        </w:rPr>
      </w:r>
      <w:r>
        <w:rPr>
          <w:lang w:val="fr_FR" w:bidi="fr_FR"/>
        </w:rPr>
        <w:t xml:space="preserve">Les fils de Ruben sont également mentionnés dans les versets </w:t>
      </w:r>
      <w:r>
        <w:rPr>
          <w:lang w:val="fr_FR" w:bidi="fr_FR"/>
        </w:rPr>
        <w:t>Gn 46.9</w:t>
      </w:r>
      <w:r>
        <w:rPr>
          <w:lang w:val="fr_FR" w:bidi="fr_FR"/>
        </w:rPr>
        <w:t xml:space="preserve"> ; </w:t>
      </w:r>
      <w:r>
        <w:rPr>
          <w:lang w:val="fr_FR" w:bidi="fr_FR"/>
        </w:rPr>
        <w:t>Ex 6.14</w:t>
      </w:r>
      <w:r>
        <w:rPr>
          <w:lang w:val="fr_FR" w:bidi="fr_FR"/>
        </w:rPr>
        <w:t xml:space="preserve"> ; </w:t>
      </w:r>
      <w:r>
        <w:rPr>
          <w:lang w:val="fr_FR" w:bidi="fr_FR"/>
        </w:rPr>
        <w:t>Nb 26.5–6</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5.4–8</w:t>
      </w:r>
      <w:r>
        <w:rPr>
          <w:lang w:val="fr_FR" w:bidi="fr_FR"/>
        </w:rPr>
      </w:r>
    </w:p>
    <w:p>
      <w:pPr/>
      <w:r>
        <w:rPr>
          <w:lang w:val="fr_FR" w:bidi="fr_FR"/>
        </w:rPr>
      </w:r>
      <w:r>
        <w:rPr>
          <w:lang w:val="fr_FR" w:bidi="fr_FR"/>
        </w:rPr>
        <w:t>La relation précise entre les descendants de Joël et le reste de la tribu de Ruben est inconnue.</w:t>
      </w:r>
      <w:r>
        <w:rPr>
          <w:lang w:val="fr_FR" w:bidi="fr_FR"/>
        </w:rPr>
      </w:r>
      <w:r>
        <w:rPr>
          <w:lang w:val="fr_FR" w:bidi="fr_FR"/>
        </w:rPr>
      </w:r>
    </w:p>
    <w:p>
      <w:pPr/>
      <w:r>
        <w:rPr>
          <w:lang w:val="fr_FR" w:bidi="fr_FR"/>
        </w:rPr>
      </w:r>
    </w:p>
    <w:p>
      <w:pPr>
        <w:pStyle w:val="Heading2"/>
      </w:pPr>
      <w:r>
        <w:rPr>
          <w:lang w:val="fr_FR" w:bidi="fr_FR"/>
        </w:rPr>
        <w:t>1 Chroniques 5.6</w:t>
      </w:r>
      <w:r>
        <w:rPr>
          <w:lang w:val="fr_FR" w:bidi="fr_FR"/>
        </w:rPr>
      </w:r>
    </w:p>
    <w:p>
      <w:pPr/>
      <w:r>
        <w:rPr>
          <w:lang w:val="fr_FR" w:bidi="fr_FR"/>
        </w:rPr>
      </w:r>
      <w:r>
        <w:rPr>
          <w:lang w:val="fr_FR" w:bidi="fr_FR"/>
        </w:rPr>
        <w:t xml:space="preserve">Tiglath-Pileser était le roi d’Assyrie (744–727 av. J.‑C.) ; il a attaqué les tribus de Transjordanie pendant le règne du roi Pékach (752–732 av. J.‑C.), et a emmené le peuple en captivité (voir </w:t>
      </w:r>
      <w:r>
        <w:rPr>
          <w:lang w:val="fr_FR" w:bidi="fr_FR"/>
        </w:rPr>
        <w:t>5.25–26</w:t>
      </w:r>
      <w:r>
        <w:rPr>
          <w:lang w:val="fr_FR" w:bidi="fr_FR"/>
        </w:rPr>
        <w:t xml:space="preserve"> ; </w:t>
      </w:r>
      <w:r>
        <w:rPr>
          <w:lang w:val="fr_FR" w:bidi="fr_FR"/>
        </w:rPr>
        <w:t>2R 15.29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5.10</w:t>
      </w:r>
      <w:r>
        <w:rPr>
          <w:lang w:val="fr_FR" w:bidi="fr_FR"/>
        </w:rPr>
      </w:r>
    </w:p>
    <w:p>
      <w:pPr/>
      <w:r>
        <w:rPr>
          <w:lang w:val="fr_FR" w:bidi="fr_FR"/>
        </w:rPr>
      </w:r>
      <w:r>
        <w:rPr>
          <w:lang w:val="fr_FR" w:bidi="fr_FR"/>
        </w:rPr>
        <w:t xml:space="preserve">Les tribus de Transjordanie, y compris les Rubénites, ont étendu leurs campements vers le nord et l’est en relation avec leur conflit avec les Hagaréniens à l’époque de Saül (voir </w:t>
      </w:r>
      <w:r>
        <w:rPr>
          <w:lang w:val="fr_FR" w:bidi="fr_FR"/>
        </w:rPr>
        <w:t>5.18–22</w:t>
      </w:r>
      <w:r>
        <w:rPr>
          <w:lang w:val="fr_FR" w:bidi="fr_FR"/>
        </w:rPr>
        <w:t xml:space="preserve"> ; </w:t>
      </w:r>
      <w:r>
        <w:rPr>
          <w:lang w:val="fr_FR" w:bidi="fr_FR"/>
        </w:rPr>
        <w:t>Ps 83.6</w:t>
      </w:r>
      <w:r>
        <w:rPr>
          <w:lang w:val="fr_FR" w:bidi="fr_FR"/>
        </w:rPr>
        <w:t xml:space="preserve">). Plus tard, les Hagaréniens ont intégré les rangs des hommes de David (voir </w:t>
      </w:r>
      <w:r>
        <w:rPr>
          <w:lang w:val="fr_FR" w:bidi="fr_FR"/>
        </w:rPr>
        <w:t>1Ch 11.38</w:t>
      </w:r>
      <w:r>
        <w:rPr>
          <w:lang w:val="fr_FR" w:bidi="fr_FR"/>
        </w:rPr>
        <w:t xml:space="preserve"> ; </w:t>
      </w:r>
      <w:r>
        <w:rPr>
          <w:lang w:val="fr_FR" w:bidi="fr_FR"/>
        </w:rPr>
        <w:t>27.31</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5.18–22</w:t>
      </w:r>
      <w:r>
        <w:rPr>
          <w:lang w:val="fr_FR" w:bidi="fr_FR"/>
        </w:rPr>
      </w:r>
    </w:p>
    <w:p>
      <w:pPr/>
      <w:r>
        <w:rPr>
          <w:lang w:val="fr_FR" w:bidi="fr_FR"/>
        </w:rPr>
      </w:r>
      <w:r>
        <w:rPr>
          <w:lang w:val="fr_FR" w:bidi="fr_FR"/>
        </w:rPr>
        <w:t xml:space="preserve">Le récit de la guerre contre les Hagaréniens développe les éléments introduits au verset </w:t>
      </w:r>
      <w:r>
        <w:rPr>
          <w:lang w:val="fr_FR" w:bidi="fr_FR"/>
        </w:rPr>
        <w:t>5.10</w:t>
      </w:r>
      <w:r>
        <w:rPr>
          <w:lang w:val="fr_FR" w:bidi="fr_FR"/>
        </w:rPr>
        <w:t>. C’était une lutte entre bergers pour le territoire de pâturage. Les trois tribus y participaient ; le Chroniqueur détaille leur bravoure, leurs qualifications militaires et leurs effectifs. Avec Dieu combattant contre l’ennemi, la victoire a apporté d’énormes butins et la possession totale du territoire.</w:t>
      </w:r>
      <w:r>
        <w:rPr>
          <w:lang w:val="fr_FR" w:bidi="fr_FR"/>
        </w:rPr>
      </w:r>
      <w:r>
        <w:rPr>
          <w:lang w:val="fr_FR" w:bidi="fr_FR"/>
        </w:rPr>
      </w:r>
    </w:p>
    <w:p>
      <w:pPr/>
      <w:r>
        <w:rPr>
          <w:lang w:val="fr_FR" w:bidi="fr_FR"/>
        </w:rPr>
      </w:r>
    </w:p>
    <w:p>
      <w:pPr>
        <w:pStyle w:val="Heading2"/>
      </w:pPr>
      <w:r>
        <w:rPr>
          <w:lang w:val="fr_FR" w:bidi="fr_FR"/>
        </w:rPr>
        <w:t>1 Chroniques 5.25–26</w:t>
      </w:r>
      <w:r>
        <w:rPr>
          <w:lang w:val="fr_FR" w:bidi="fr_FR"/>
        </w:rPr>
      </w:r>
    </w:p>
    <w:p>
      <w:pPr/>
      <w:r>
        <w:rPr>
          <w:lang w:val="fr_FR" w:bidi="fr_FR"/>
        </w:rPr>
      </w:r>
      <w:r>
        <w:rPr>
          <w:lang w:val="fr_FR" w:bidi="fr_FR"/>
        </w:rPr>
        <w:t>Les tribus de Ruben, de Gad et la moitié de la tribu de Manassé sont parties en exil éternel à cause de leur infidélité.</w:t>
      </w:r>
      <w:r>
        <w:rPr>
          <w:lang w:val="fr_FR" w:bidi="fr_FR"/>
        </w:rPr>
      </w:r>
      <w:r>
        <w:rPr>
          <w:lang w:val="fr_FR" w:bidi="fr_FR"/>
        </w:rPr>
      </w:r>
    </w:p>
    <w:p>
      <w:pPr/>
      <w:r>
        <w:rPr>
          <w:lang w:val="fr_FR" w:bidi="fr_FR"/>
        </w:rPr>
      </w:r>
    </w:p>
    <w:p>
      <w:pPr>
        <w:pStyle w:val="Heading2"/>
      </w:pPr>
      <w:r>
        <w:rPr>
          <w:lang w:val="fr_FR" w:bidi="fr_FR"/>
        </w:rPr>
        <w:t>1 Chroniques 6.1</w:t>
      </w:r>
      <w:r>
        <w:rPr>
          <w:lang w:val="fr_FR" w:bidi="fr_FR"/>
        </w:rPr>
      </w:r>
    </w:p>
    <w:p>
      <w:pPr/>
      <w:r>
        <w:rPr>
          <w:lang w:val="fr_FR" w:bidi="fr_FR"/>
        </w:rPr>
      </w:r>
      <w:r>
        <w:rPr>
          <w:lang w:val="fr_FR" w:bidi="fr_FR"/>
        </w:rPr>
        <w:t>Les trois fils de Lévi sont présentés, mais leurs généalogies réelles seront mentionnées plus tard pour continuer avec la liste des grands prêtres.</w:t>
      </w:r>
      <w:r>
        <w:rPr>
          <w:lang w:val="fr_FR" w:bidi="fr_FR"/>
        </w:rPr>
      </w:r>
      <w:r>
        <w:rPr>
          <w:lang w:val="fr_FR" w:bidi="fr_FR"/>
        </w:rPr>
      </w:r>
    </w:p>
    <w:p>
      <w:pPr/>
      <w:r>
        <w:rPr>
          <w:lang w:val="fr_FR" w:bidi="fr_FR"/>
        </w:rPr>
      </w:r>
    </w:p>
    <w:p>
      <w:pPr>
        <w:pStyle w:val="Heading2"/>
      </w:pPr>
      <w:r>
        <w:rPr>
          <w:lang w:val="fr_FR" w:bidi="fr_FR"/>
        </w:rPr>
        <w:t>1 Chroniques 6.1–48</w:t>
      </w:r>
      <w:r>
        <w:rPr>
          <w:lang w:val="fr_FR" w:bidi="fr_FR"/>
        </w:rPr>
      </w:r>
    </w:p>
    <w:p>
      <w:pPr/>
      <w:r>
        <w:rPr>
          <w:lang w:val="fr_FR" w:bidi="fr_FR"/>
        </w:rPr>
      </w:r>
      <w:r>
        <w:rPr>
          <w:lang w:val="fr_FR" w:bidi="fr_FR"/>
        </w:rPr>
        <w:t>Cette section présente les généalogies des trois groupes les plus importants de la tribu de Lévi : les grands prêtres (</w:t>
      </w:r>
      <w:r>
        <w:rPr>
          <w:lang w:val="fr_FR" w:bidi="fr_FR"/>
        </w:rPr>
        <w:t>6.1–15</w:t>
      </w:r>
      <w:r>
        <w:rPr>
          <w:lang w:val="fr_FR" w:bidi="fr_FR"/>
        </w:rPr>
        <w:t>), les trois clans de Lévites (</w:t>
      </w:r>
      <w:r>
        <w:rPr>
          <w:lang w:val="fr_FR" w:bidi="fr_FR"/>
        </w:rPr>
        <w:t>6.16–30</w:t>
      </w:r>
      <w:r>
        <w:rPr>
          <w:lang w:val="fr_FR" w:bidi="fr_FR"/>
        </w:rPr>
        <w:t>) et les chanteurs (</w:t>
      </w:r>
      <w:r>
        <w:rPr>
          <w:lang w:val="fr_FR" w:bidi="fr_FR"/>
        </w:rPr>
        <w:t>6.31–47</w:t>
      </w:r>
      <w:r>
        <w:rPr>
          <w:lang w:val="fr_FR" w:bidi="fr_FR"/>
        </w:rPr>
        <w:t>). Chaque généalogie commence par une introduction, suivie de la liste des noms.</w:t>
      </w:r>
      <w:r>
        <w:rPr>
          <w:lang w:val="fr_FR" w:bidi="fr_FR"/>
        </w:rPr>
      </w:r>
      <w:r>
        <w:rPr>
          <w:lang w:val="fr_FR" w:bidi="fr_FR"/>
        </w:rPr>
      </w:r>
    </w:p>
    <w:p>
      <w:pPr/>
      <w:r>
        <w:rPr>
          <w:lang w:val="fr_FR" w:bidi="fr_FR"/>
        </w:rPr>
      </w:r>
    </w:p>
    <w:p>
      <w:pPr>
        <w:pStyle w:val="Heading2"/>
      </w:pPr>
      <w:r>
        <w:rPr>
          <w:lang w:val="fr_FR" w:bidi="fr_FR"/>
        </w:rPr>
        <w:t>1 Chroniques 6.1–81</w:t>
      </w:r>
      <w:r>
        <w:rPr>
          <w:lang w:val="fr_FR" w:bidi="fr_FR"/>
        </w:rPr>
      </w:r>
    </w:p>
    <w:p>
      <w:pPr/>
      <w:r>
        <w:rPr>
          <w:lang w:val="fr_FR" w:bidi="fr_FR"/>
        </w:rPr>
      </w:r>
      <w:r>
        <w:rPr>
          <w:lang w:val="fr_FR" w:bidi="fr_FR"/>
        </w:rPr>
        <w:t>Par son grand champ d’application et son emplacement au centre des listes généalogiques, cette section confère une signification particulière à la tribu sacerdotale de Lévi.</w:t>
      </w:r>
      <w:r>
        <w:rPr>
          <w:lang w:val="fr_FR" w:bidi="fr_FR"/>
        </w:rPr>
      </w:r>
      <w:r>
        <w:rPr>
          <w:lang w:val="fr_FR" w:bidi="fr_FR"/>
        </w:rPr>
      </w:r>
    </w:p>
    <w:p>
      <w:pPr/>
      <w:r>
        <w:rPr>
          <w:lang w:val="fr_FR" w:bidi="fr_FR"/>
        </w:rPr>
      </w:r>
    </w:p>
    <w:p>
      <w:pPr>
        <w:pStyle w:val="Heading2"/>
      </w:pPr>
      <w:r>
        <w:rPr>
          <w:lang w:val="fr_FR" w:bidi="fr_FR"/>
        </w:rPr>
        <w:t>1 Chroniques 6.2–15</w:t>
      </w:r>
      <w:r>
        <w:rPr>
          <w:lang w:val="fr_FR" w:bidi="fr_FR"/>
        </w:rPr>
      </w:r>
    </w:p>
    <w:p>
      <w:pPr/>
      <w:r>
        <w:rPr>
          <w:lang w:val="fr_FR" w:bidi="fr_FR"/>
        </w:rPr>
      </w:r>
      <w:r>
        <w:rPr>
          <w:lang w:val="fr_FR" w:bidi="fr_FR"/>
        </w:rPr>
        <w:t xml:space="preserve">Après l’Exil, la communauté de Judée, pour laquelle les Chroniques ont été écrites, devait établir sans équivoque l’ascendance légitime des prêtres. Cette généalogie de Kehath établissait une continuité entre les ancêtres connus du Pentateuque et les grands prêtres ultérieurs jusqu’à l’exil de Juda en 586 av. J.‑C. ; d’autres archives reliaient les prêtres après l’Exil à cette lignée (voir </w:t>
      </w:r>
      <w:r>
        <w:rPr>
          <w:lang w:val="fr_FR" w:bidi="fr_FR"/>
        </w:rPr>
        <w:t>Esd 3.2</w:t>
      </w:r>
      <w:r>
        <w:rPr>
          <w:lang w:val="fr_FR" w:bidi="fr_FR"/>
        </w:rPr>
        <w:t xml:space="preserve"> ; </w:t>
      </w:r>
      <w:r>
        <w:rPr>
          <w:lang w:val="fr_FR" w:bidi="fr_FR"/>
        </w:rPr>
        <w:t>7.1–6</w:t>
      </w:r>
      <w:r>
        <w:rPr>
          <w:lang w:val="fr_FR" w:bidi="fr_FR"/>
        </w:rPr>
        <w:t xml:space="preserve"> ; </w:t>
      </w:r>
      <w:r>
        <w:rPr>
          <w:lang w:val="fr_FR" w:bidi="fr_FR"/>
        </w:rPr>
        <w:t>Ag 1.1</w:t>
      </w:r>
      <w:r>
        <w:rPr>
          <w:lang w:val="fr_FR" w:bidi="fr_FR"/>
        </w:rPr>
        <w:t>). Tous ceux qui ont servi comme grands prêtres n’étaient pas inclus dans cette liste.</w:t>
      </w:r>
      <w:r>
        <w:rPr>
          <w:lang w:val="fr_FR" w:bidi="fr_FR"/>
        </w:rPr>
      </w:r>
      <w:r>
        <w:rPr>
          <w:lang w:val="fr_FR" w:bidi="fr_FR"/>
        </w:rPr>
      </w:r>
    </w:p>
    <w:p>
      <w:pPr/>
      <w:r>
        <w:rPr>
          <w:lang w:val="fr_FR" w:bidi="fr_FR"/>
        </w:rPr>
      </w:r>
    </w:p>
    <w:p>
      <w:pPr>
        <w:pStyle w:val="Heading2"/>
      </w:pPr>
      <w:r>
        <w:rPr>
          <w:lang w:val="fr_FR" w:bidi="fr_FR"/>
        </w:rPr>
        <w:t>1 Chroniques 6.10</w:t>
      </w:r>
      <w:r>
        <w:rPr>
          <w:lang w:val="fr_FR" w:bidi="fr_FR"/>
        </w:rPr>
      </w:r>
    </w:p>
    <w:p>
      <w:pPr/>
      <w:r>
        <w:rPr>
          <w:lang w:val="fr_FR" w:bidi="fr_FR"/>
        </w:rPr>
      </w:r>
      <w:r>
        <w:rPr>
          <w:lang w:val="fr_FR" w:bidi="fr_FR"/>
        </w:rPr>
        <w:t xml:space="preserve">La plupart des spécialistes de l'Ancien Testament s'accordent à dire que le terme </w:t>
      </w:r>
      <w:r>
        <w:rPr>
          <w:i/>
          <w:lang w:val="fr_FR" w:bidi="fr_FR"/>
        </w:rPr>
        <w:t>sacerdoce</w:t>
      </w:r>
      <w:r>
        <w:rPr>
          <w:lang w:val="fr_FR" w:bidi="fr_FR"/>
        </w:rPr>
        <w:t xml:space="preserve"> au Temple construit par Salomon à Jérusalem appartient au verset </w:t>
      </w:r>
      <w:r>
        <w:rPr>
          <w:lang w:val="fr_FR" w:bidi="fr_FR"/>
        </w:rPr>
        <w:t>6.9</w:t>
      </w:r>
      <w:r>
        <w:rPr>
          <w:lang w:val="fr_FR" w:bidi="fr_FR"/>
        </w:rPr>
        <w:t xml:space="preserve"> (liée au premier Azaria), mais que l'ordre des versets a changé suite à une erreur de copiste. Corriger cette information place 12 générations entre Aaron et la construction du Temple, ce qui correspond à la date inscrite au verset </w:t>
      </w:r>
      <w:r>
        <w:rPr>
          <w:lang w:val="fr_FR" w:bidi="fr_FR"/>
        </w:rPr>
        <w:t>1R 6.1</w:t>
      </w:r>
      <w:r>
        <w:rPr>
          <w:lang w:val="fr_FR" w:bidi="fr_FR"/>
        </w:rPr>
        <w:t xml:space="preserve"> (480 ans équivalent à 12 générations de 40 ans chacune en typologie numérique). La correction place aussi 12 générations entre la construction du Temple sous Azaria et la reconstruction du Temple sous Josué (</w:t>
      </w:r>
      <w:r>
        <w:rPr>
          <w:lang w:val="fr_FR" w:bidi="fr_FR"/>
        </w:rPr>
        <w:t>Esd 3.2</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6.16–30</w:t>
      </w:r>
      <w:r>
        <w:rPr>
          <w:lang w:val="fr_FR" w:bidi="fr_FR"/>
        </w:rPr>
      </w:r>
    </w:p>
    <w:p>
      <w:pPr/>
      <w:r>
        <w:rPr>
          <w:lang w:val="fr_FR" w:bidi="fr_FR"/>
        </w:rPr>
      </w:r>
      <w:r>
        <w:rPr>
          <w:lang w:val="fr_FR" w:bidi="fr_FR"/>
        </w:rPr>
        <w:t>La deuxième introduction des Lévites (</w:t>
      </w:r>
      <w:r>
        <w:rPr>
          <w:lang w:val="fr_FR" w:bidi="fr_FR"/>
        </w:rPr>
        <w:t>6.16–19a</w:t>
      </w:r>
      <w:r>
        <w:rPr>
          <w:lang w:val="fr_FR" w:bidi="fr_FR"/>
        </w:rPr>
        <w:t>) présente les chefs de toutes les familles lévitiques (</w:t>
      </w:r>
      <w:r>
        <w:rPr>
          <w:lang w:val="fr_FR" w:bidi="fr_FR"/>
        </w:rPr>
        <w:t>6.19b-30</w:t>
      </w:r>
      <w:r>
        <w:rPr>
          <w:lang w:val="fr_FR" w:bidi="fr_FR"/>
        </w:rPr>
        <w:t>). La liste contient les lignées de Guerschom (</w:t>
      </w:r>
      <w:r>
        <w:rPr>
          <w:lang w:val="fr_FR" w:bidi="fr_FR"/>
        </w:rPr>
        <w:t>6.20–21</w:t>
      </w:r>
      <w:r>
        <w:rPr>
          <w:lang w:val="fr_FR" w:bidi="fr_FR"/>
        </w:rPr>
        <w:t>), Kehath (</w:t>
      </w:r>
      <w:r>
        <w:rPr>
          <w:lang w:val="fr_FR" w:bidi="fr_FR"/>
        </w:rPr>
        <w:t>6.22–24</w:t>
      </w:r>
      <w:r>
        <w:rPr>
          <w:lang w:val="fr_FR" w:bidi="fr_FR"/>
        </w:rPr>
        <w:t>), et Merari (</w:t>
      </w:r>
      <w:r>
        <w:rPr>
          <w:lang w:val="fr_FR" w:bidi="fr_FR"/>
        </w:rPr>
        <w:t>6.29–30</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6.27</w:t>
      </w:r>
      <w:r>
        <w:rPr>
          <w:lang w:val="fr_FR" w:bidi="fr_FR"/>
        </w:rPr>
      </w:r>
    </w:p>
    <w:p>
      <w:pPr/>
      <w:r>
        <w:rPr>
          <w:lang w:val="fr_FR" w:bidi="fr_FR"/>
        </w:rPr>
      </w:r>
      <w:r>
        <w:rPr>
          <w:lang w:val="fr_FR" w:bidi="fr_FR"/>
        </w:rPr>
        <w:t>Quand il servait sous Éli, Samuel assumait une fonction lévitique (</w:t>
      </w:r>
      <w:r>
        <w:rPr>
          <w:lang w:val="fr_FR" w:bidi="fr_FR"/>
        </w:rPr>
        <w:t>1S 3.1</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6.31–47</w:t>
      </w:r>
      <w:r>
        <w:rPr>
          <w:lang w:val="fr_FR" w:bidi="fr_FR"/>
        </w:rPr>
      </w:r>
    </w:p>
    <w:p>
      <w:pPr/>
      <w:r>
        <w:rPr>
          <w:lang w:val="fr_FR" w:bidi="fr_FR"/>
        </w:rPr>
      </w:r>
      <w:r>
        <w:rPr>
          <w:lang w:val="fr_FR" w:bidi="fr_FR"/>
        </w:rPr>
        <w:t>Cette généalogie nomme les chanteurs principaux de Kehath (</w:t>
      </w:r>
      <w:r>
        <w:rPr>
          <w:lang w:val="fr_FR" w:bidi="fr_FR"/>
        </w:rPr>
        <w:t>6.33</w:t>
      </w:r>
      <w:r>
        <w:rPr>
          <w:lang w:val="fr_FR" w:bidi="fr_FR"/>
        </w:rPr>
        <w:t>), Guerschom (</w:t>
      </w:r>
      <w:r>
        <w:rPr>
          <w:lang w:val="fr_FR" w:bidi="fr_FR"/>
        </w:rPr>
        <w:t>6.39</w:t>
      </w:r>
      <w:r>
        <w:rPr>
          <w:lang w:val="fr_FR" w:bidi="fr_FR"/>
        </w:rPr>
        <w:t>), et Merari (</w:t>
      </w:r>
      <w:r>
        <w:rPr>
          <w:lang w:val="fr_FR" w:bidi="fr_FR"/>
        </w:rPr>
        <w:t>6.44</w:t>
      </w:r>
      <w:r>
        <w:rPr>
          <w:lang w:val="fr_FR" w:bidi="fr_FR"/>
        </w:rPr>
        <w:t>), les principales familles lévitiques.</w:t>
      </w:r>
      <w:r>
        <w:rPr>
          <w:lang w:val="fr_FR" w:bidi="fr_FR"/>
        </w:rPr>
      </w:r>
      <w:r>
        <w:rPr>
          <w:lang w:val="fr_FR" w:bidi="fr_FR"/>
        </w:rPr>
      </w:r>
    </w:p>
    <w:p>
      <w:pPr/>
      <w:r>
        <w:rPr>
          <w:lang w:val="fr_FR" w:bidi="fr_FR"/>
        </w:rPr>
      </w:r>
    </w:p>
    <w:p>
      <w:pPr>
        <w:pStyle w:val="Heading2"/>
      </w:pPr>
      <w:r>
        <w:rPr>
          <w:lang w:val="fr_FR" w:bidi="fr_FR"/>
        </w:rPr>
        <w:t>1 Chroniques 6.33</w:t>
      </w:r>
      <w:r>
        <w:rPr>
          <w:lang w:val="fr_FR" w:bidi="fr_FR"/>
        </w:rPr>
      </w:r>
    </w:p>
    <w:p>
      <w:pPr/>
      <w:r>
        <w:rPr>
          <w:lang w:val="fr_FR" w:bidi="fr_FR"/>
        </w:rPr>
      </w:r>
      <w:r>
        <w:rPr>
          <w:lang w:val="fr_FR" w:bidi="fr_FR"/>
        </w:rPr>
        <w:t xml:space="preserve">Héman occupait la position de chef parmi les chanteurs de David (voir </w:t>
      </w:r>
      <w:r>
        <w:rPr>
          <w:lang w:val="fr_FR" w:bidi="fr_FR"/>
        </w:rPr>
        <w:t>Ps 88</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6.39</w:t>
      </w:r>
      <w:r>
        <w:rPr>
          <w:lang w:val="fr_FR" w:bidi="fr_FR"/>
        </w:rPr>
      </w:r>
    </w:p>
    <w:p>
      <w:pPr/>
      <w:r>
        <w:rPr>
          <w:lang w:val="fr_FR" w:bidi="fr_FR"/>
        </w:rPr>
      </w:r>
      <w:r>
        <w:rPr>
          <w:lang w:val="fr_FR" w:bidi="fr_FR"/>
        </w:rPr>
        <w:t>Asaph a écrit plusieurs psaumes (</w:t>
      </w:r>
      <w:r>
        <w:rPr>
          <w:lang w:val="fr_FR" w:bidi="fr_FR"/>
        </w:rPr>
        <w:t xml:space="preserve">Ps 50 </w:t>
      </w:r>
      <w:r>
        <w:rPr>
          <w:lang w:val="fr_FR" w:bidi="fr_FR"/>
        </w:rPr>
        <w:t xml:space="preserve">; </w:t>
      </w:r>
      <w:r>
        <w:rPr>
          <w:lang w:val="fr_FR" w:bidi="fr_FR"/>
        </w:rPr>
        <w:t>73–83</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6.49</w:t>
      </w:r>
      <w:r>
        <w:rPr>
          <w:lang w:val="fr_FR" w:bidi="fr_FR"/>
        </w:rPr>
      </w:r>
    </w:p>
    <w:p>
      <w:pPr/>
      <w:r>
        <w:rPr>
          <w:lang w:val="fr_FR" w:bidi="fr_FR"/>
        </w:rPr>
      </w:r>
      <w:r>
        <w:rPr>
          <w:lang w:val="fr_FR" w:bidi="fr_FR"/>
        </w:rPr>
        <w:t>Cette explication des prérogatives des prêtres introduit la liste suivante.</w:t>
      </w:r>
      <w:r>
        <w:rPr>
          <w:lang w:val="fr_FR" w:bidi="fr_FR"/>
        </w:rPr>
      </w:r>
      <w:r>
        <w:rPr>
          <w:lang w:val="fr_FR" w:bidi="fr_FR"/>
        </w:rPr>
      </w:r>
    </w:p>
    <w:p>
      <w:pPr/>
      <w:r>
        <w:rPr>
          <w:lang w:val="fr_FR" w:bidi="fr_FR"/>
        </w:rPr>
      </w:r>
    </w:p>
    <w:p>
      <w:pPr>
        <w:pStyle w:val="Heading2"/>
      </w:pPr>
      <w:r>
        <w:rPr>
          <w:lang w:val="fr_FR" w:bidi="fr_FR"/>
        </w:rPr>
        <w:t>1 Chroniques 6.50–53</w:t>
      </w:r>
      <w:r>
        <w:rPr>
          <w:lang w:val="fr_FR" w:bidi="fr_FR"/>
        </w:rPr>
      </w:r>
    </w:p>
    <w:p>
      <w:pPr/>
      <w:r>
        <w:rPr>
          <w:lang w:val="fr_FR" w:bidi="fr_FR"/>
        </w:rPr>
      </w:r>
      <w:r>
        <w:rPr>
          <w:lang w:val="fr_FR" w:bidi="fr_FR"/>
        </w:rPr>
        <w:t>La liste des prêtres d’Aaron à Achimaats présente une introduction à la liste territoriale (</w:t>
      </w:r>
      <w:r>
        <w:rPr>
          <w:lang w:val="fr_FR" w:bidi="fr_FR"/>
        </w:rPr>
        <w:t>6.54–81</w:t>
      </w:r>
      <w:r>
        <w:rPr>
          <w:lang w:val="fr_FR" w:bidi="fr_FR"/>
        </w:rPr>
        <w:t>). La liste s’étend jusqu’à l’époque de David, lorsque Achimaats a servi (</w:t>
      </w:r>
      <w:r>
        <w:rPr>
          <w:lang w:val="fr_FR" w:bidi="fr_FR"/>
        </w:rPr>
        <w:t>2S 15.36</w:t>
      </w:r>
      <w:r>
        <w:rPr>
          <w:lang w:val="fr_FR" w:bidi="fr_FR"/>
        </w:rPr>
        <w:t xml:space="preserve"> ; </w:t>
      </w:r>
      <w:r>
        <w:rPr>
          <w:lang w:val="fr_FR" w:bidi="fr_FR"/>
        </w:rPr>
        <w:t>17.17–29</w:t>
      </w:r>
      <w:r>
        <w:rPr>
          <w:lang w:val="fr_FR" w:bidi="fr_FR"/>
        </w:rPr>
        <w:t xml:space="preserve"> ; </w:t>
      </w:r>
      <w:r>
        <w:rPr>
          <w:lang w:val="fr_FR" w:bidi="fr_FR"/>
        </w:rPr>
        <w:t>18.19–29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6.54–81</w:t>
      </w:r>
      <w:r>
        <w:rPr>
          <w:lang w:val="fr_FR" w:bidi="fr_FR"/>
        </w:rPr>
      </w:r>
    </w:p>
    <w:p>
      <w:pPr/>
      <w:r>
        <w:rPr>
          <w:lang w:val="fr_FR" w:bidi="fr_FR"/>
        </w:rPr>
      </w:r>
      <w:r>
        <w:rPr>
          <w:lang w:val="fr_FR" w:bidi="fr_FR"/>
        </w:rPr>
        <w:t xml:space="preserve">La liste des villes lévitiques est dérivée du chapitre </w:t>
      </w:r>
      <w:r>
        <w:rPr>
          <w:lang w:val="fr_FR" w:bidi="fr_FR"/>
        </w:rPr>
        <w:t>Jos 21</w:t>
      </w:r>
      <w:r>
        <w:rPr>
          <w:lang w:val="fr_FR" w:bidi="fr_FR"/>
        </w:rPr>
        <w:t>, et suit une logique géographique, avec des familles regroupées dans des districts géographiques définis. Pour montrer l’unité et la complétude d’Israël, la liste territoriale présente les Lévites comme installés dans le pays au même titre que les autres tribus.</w:t>
      </w:r>
      <w:r>
        <w:rPr>
          <w:lang w:val="fr_FR" w:bidi="fr_FR"/>
        </w:rPr>
      </w:r>
      <w:r>
        <w:rPr>
          <w:lang w:val="fr_FR" w:bidi="fr_FR"/>
        </w:rPr>
      </w:r>
    </w:p>
    <w:p>
      <w:pPr/>
      <w:r>
        <w:rPr>
          <w:lang w:val="fr_FR" w:bidi="fr_FR"/>
        </w:rPr>
      </w:r>
    </w:p>
    <w:p>
      <w:pPr>
        <w:pStyle w:val="Heading2"/>
      </w:pPr>
      <w:r>
        <w:rPr>
          <w:lang w:val="fr_FR" w:bidi="fr_FR"/>
        </w:rPr>
        <w:t>1 Chroniques 7.1–40</w:t>
      </w:r>
      <w:r>
        <w:rPr>
          <w:lang w:val="fr_FR" w:bidi="fr_FR"/>
        </w:rPr>
      </w:r>
    </w:p>
    <w:p>
      <w:pPr/>
      <w:r>
        <w:rPr>
          <w:lang w:val="fr_FR" w:bidi="fr_FR"/>
        </w:rPr>
      </w:r>
      <w:r>
        <w:rPr>
          <w:lang w:val="fr_FR" w:bidi="fr_FR"/>
        </w:rPr>
        <w:t>Dans ce chapitre, les généalogies des autres tribus d’Israël sont présentées. • Les sections portant sur les tribus d’Issacar</w:t>
      </w:r>
      <w:r>
        <w:rPr>
          <w:i/>
          <w:lang w:val="fr_FR" w:bidi="fr_FR"/>
        </w:rPr>
        <w:t>,</w:t>
      </w:r>
      <w:r>
        <w:rPr>
          <w:lang w:val="fr_FR" w:bidi="fr_FR"/>
        </w:rPr>
        <w:t xml:space="preserve"> Benjamin</w:t>
      </w:r>
      <w:r>
        <w:rPr>
          <w:i/>
          <w:lang w:val="fr_FR" w:bidi="fr_FR"/>
        </w:rPr>
        <w:t>,</w:t>
      </w:r>
      <w:r>
        <w:rPr>
          <w:lang w:val="fr_FR" w:bidi="fr_FR"/>
        </w:rPr>
        <w:t xml:space="preserve"> et Aser peuvent avoir été dérivées d’un recensement militaire ; les listes sont de longueur presque égale, mettent l’accent sur la terminologie militaire, enregistrent les maisons du père et ne donnent aucune information sur l’emplacement des campements. • Les tribus de Zabulon et Dan sont entièrement omises, et celle Nephthali est très brièvement présentée.</w:t>
      </w:r>
      <w:r>
        <w:rPr>
          <w:lang w:val="fr_FR" w:bidi="fr_FR"/>
        </w:rPr>
      </w:r>
      <w:r>
        <w:rPr>
          <w:lang w:val="fr_FR" w:bidi="fr_FR"/>
        </w:rPr>
      </w:r>
    </w:p>
    <w:p>
      <w:pPr/>
      <w:r>
        <w:rPr>
          <w:lang w:val="fr_FR" w:bidi="fr_FR"/>
        </w:rPr>
      </w:r>
    </w:p>
    <w:p>
      <w:pPr>
        <w:pStyle w:val="Heading2"/>
      </w:pPr>
      <w:r>
        <w:rPr>
          <w:lang w:val="fr_FR" w:bidi="fr_FR"/>
        </w:rPr>
        <w:t>1 Chroniques 7.12</w:t>
      </w:r>
      <w:r>
        <w:rPr>
          <w:lang w:val="fr_FR" w:bidi="fr_FR"/>
        </w:rPr>
      </w:r>
    </w:p>
    <w:p>
      <w:pPr/>
      <w:r>
        <w:rPr>
          <w:lang w:val="fr_FR" w:bidi="fr_FR"/>
        </w:rPr>
      </w:r>
      <w:r>
        <w:rPr>
          <w:lang w:val="fr_FR" w:bidi="fr_FR"/>
        </w:rPr>
        <w:t>Le texte hébreu de ce verset semble avoir été altéré (quelque chose a apparemment été perdu lors de la copie par les scribes) car aucune introduction n’est donnée ni pour Ir ni pour Huschim. Les noms Schuppim et Huppim apparaissent dans la tribu de Benjamin (</w:t>
      </w:r>
      <w:r>
        <w:rPr>
          <w:lang w:val="fr_FR" w:bidi="fr_FR"/>
        </w:rPr>
        <w:t>8.8</w:t>
      </w:r>
      <w:r>
        <w:rPr>
          <w:lang w:val="fr_FR" w:bidi="fr_FR"/>
        </w:rPr>
        <w:t xml:space="preserve">, </w:t>
      </w:r>
      <w:r>
        <w:rPr>
          <w:lang w:val="fr_FR" w:bidi="fr_FR"/>
        </w:rPr>
        <w:t>11</w:t>
      </w:r>
      <w:r>
        <w:rPr>
          <w:lang w:val="fr_FR" w:bidi="fr_FR"/>
        </w:rPr>
        <w:t xml:space="preserve"> ; </w:t>
      </w:r>
      <w:r>
        <w:rPr>
          <w:lang w:val="fr_FR" w:bidi="fr_FR"/>
        </w:rPr>
        <w:t>Gn 46.21</w:t>
      </w:r>
      <w:r>
        <w:rPr>
          <w:lang w:val="fr_FR" w:bidi="fr_FR"/>
        </w:rPr>
        <w:t xml:space="preserve"> ; </w:t>
      </w:r>
      <w:r>
        <w:rPr>
          <w:lang w:val="fr_FR" w:bidi="fr_FR"/>
        </w:rPr>
        <w:t>Nb 26.39</w:t>
      </w:r>
      <w:r>
        <w:rPr>
          <w:lang w:val="fr_FR" w:bidi="fr_FR"/>
        </w:rPr>
        <w:t xml:space="preserve">). Si le texte hébreu a effectivement disparu partiellement, Huschim pourrait être un descendant de Dan (cf. </w:t>
      </w:r>
      <w:r>
        <w:rPr>
          <w:lang w:val="fr_FR" w:bidi="fr_FR"/>
        </w:rPr>
        <w:t>Gn 46.23</w:t>
      </w:r>
      <w:r>
        <w:rPr>
          <w:lang w:val="fr_FR" w:bidi="fr_FR"/>
        </w:rPr>
        <w:t xml:space="preserve"> ; </w:t>
      </w:r>
      <w:r>
        <w:rPr>
          <w:lang w:val="fr_FR" w:bidi="fr_FR"/>
        </w:rPr>
        <w:t>Nb 26.42</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7.13</w:t>
      </w:r>
      <w:r>
        <w:rPr>
          <w:lang w:val="fr_FR" w:bidi="fr_FR"/>
        </w:rPr>
      </w:r>
    </w:p>
    <w:p>
      <w:pPr/>
      <w:r>
        <w:rPr>
          <w:lang w:val="fr_FR" w:bidi="fr_FR"/>
        </w:rPr>
      </w:r>
      <w:r>
        <w:rPr>
          <w:lang w:val="fr_FR" w:bidi="fr_FR"/>
        </w:rPr>
        <w:t xml:space="preserve">Contrairement à d’autres généalogies, cette liste abrupte des fils de Nephthali inclut seulement la première génération (cf. </w:t>
      </w:r>
      <w:r>
        <w:rPr>
          <w:lang w:val="fr_FR" w:bidi="fr_FR"/>
        </w:rPr>
        <w:t>Gn 46.24</w:t>
      </w:r>
      <w:r>
        <w:rPr>
          <w:lang w:val="fr_FR" w:bidi="fr_FR"/>
        </w:rPr>
        <w:t xml:space="preserve"> ; </w:t>
      </w:r>
      <w:r>
        <w:rPr>
          <w:lang w:val="fr_FR" w:bidi="fr_FR"/>
        </w:rPr>
        <w:t>Nb 26.48–50</w:t>
      </w:r>
      <w:r>
        <w:rPr>
          <w:lang w:val="fr_FR" w:bidi="fr_FR"/>
        </w:rPr>
        <w:t>). Le manuscrit des Chroniques peut avoir été partiellement endommagé au début de la copie par les scribes, ce qui expliquerait également l’omission de Dan et Zabulon. Il est aussi possible que les archives pour Zabulon, Dan et Nephthali aient été perdues lorsque Teglath-Phalasar a attaqué et exilé ces tribus pendant le règne de Pékach (</w:t>
      </w:r>
      <w:r>
        <w:rPr>
          <w:lang w:val="fr_FR" w:bidi="fr_FR"/>
        </w:rPr>
        <w:t>2R 15.29</w:t>
      </w:r>
      <w:r>
        <w:rPr>
          <w:lang w:val="fr_FR" w:bidi="fr_FR"/>
        </w:rPr>
        <w:t>) ; dans ce cas, le Chroniqueur n’avait pas de documents disponibles à inclure.</w:t>
      </w:r>
      <w:r>
        <w:rPr>
          <w:lang w:val="fr_FR" w:bidi="fr_FR"/>
        </w:rPr>
      </w:r>
      <w:r>
        <w:rPr>
          <w:lang w:val="fr_FR" w:bidi="fr_FR"/>
        </w:rPr>
      </w:r>
    </w:p>
    <w:p>
      <w:pPr/>
      <w:r>
        <w:rPr>
          <w:lang w:val="fr_FR" w:bidi="fr_FR"/>
        </w:rPr>
      </w:r>
    </w:p>
    <w:p>
      <w:pPr>
        <w:pStyle w:val="Heading2"/>
      </w:pPr>
      <w:r>
        <w:rPr>
          <w:lang w:val="fr_FR" w:bidi="fr_FR"/>
        </w:rPr>
        <w:t>1 Chroniques 7.14–19</w:t>
      </w:r>
      <w:r>
        <w:rPr>
          <w:lang w:val="fr_FR" w:bidi="fr_FR"/>
        </w:rPr>
      </w:r>
    </w:p>
    <w:p>
      <w:pPr/>
      <w:r>
        <w:rPr>
          <w:lang w:val="fr_FR" w:bidi="fr_FR"/>
        </w:rPr>
      </w:r>
      <w:r>
        <w:rPr>
          <w:lang w:val="fr_FR" w:bidi="fr_FR"/>
        </w:rPr>
        <w:t>Plusieurs difficultés dans ces versets semblent indiquer que le texte hébreu a été endommagé : (1) Maaca est mentionnée comme la sœur de Makir ainsi que comme sa femme (</w:t>
      </w:r>
      <w:r>
        <w:rPr>
          <w:lang w:val="fr_FR" w:bidi="fr_FR"/>
        </w:rPr>
        <w:t>7.15–16</w:t>
      </w:r>
      <w:r>
        <w:rPr>
          <w:lang w:val="fr_FR" w:bidi="fr_FR"/>
        </w:rPr>
        <w:t>) ; (2) Huppim et Schuppim ont été mentionnés plus tôt avec Benjamin (</w:t>
      </w:r>
      <w:r>
        <w:rPr>
          <w:lang w:val="fr_FR" w:bidi="fr_FR"/>
        </w:rPr>
        <w:t>7.12</w:t>
      </w:r>
      <w:r>
        <w:rPr>
          <w:lang w:val="fr_FR" w:bidi="fr_FR"/>
        </w:rPr>
        <w:t>), pas avec Manassé ; (3) ceux considérés comme Galaadites (</w:t>
      </w:r>
      <w:r>
        <w:rPr>
          <w:lang w:val="fr_FR" w:bidi="fr_FR"/>
        </w:rPr>
        <w:t>7.16–17</w:t>
      </w:r>
      <w:r>
        <w:rPr>
          <w:lang w:val="fr_FR" w:bidi="fr_FR"/>
        </w:rPr>
        <w:t xml:space="preserve">) sont plutôt liés de manière ambiguë à Galaad, dont les descendants directs ne sont pas mentionnés (cf. </w:t>
      </w:r>
      <w:r>
        <w:rPr>
          <w:lang w:val="fr_FR" w:bidi="fr_FR"/>
        </w:rPr>
        <w:t>Nb 26.30–33</w:t>
      </w:r>
      <w:r>
        <w:rPr>
          <w:lang w:val="fr_FR" w:bidi="fr_FR"/>
        </w:rPr>
        <w:t>) ; (4) les fils de Schemida ne sont pas reliés à la généalogie (</w:t>
      </w:r>
      <w:r>
        <w:rPr>
          <w:lang w:val="fr_FR" w:bidi="fr_FR"/>
        </w:rPr>
        <w:t>1Ch 7.19</w:t>
      </w:r>
      <w:r>
        <w:rPr>
          <w:lang w:val="fr_FR" w:bidi="fr_FR"/>
        </w:rPr>
        <w:t>) ; Schemida était l’un des descendants de Galaad (</w:t>
      </w:r>
      <w:r>
        <w:rPr>
          <w:lang w:val="fr_FR" w:bidi="fr_FR"/>
        </w:rPr>
        <w:t>Nb 26.32</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7.20–27</w:t>
      </w:r>
      <w:r>
        <w:rPr>
          <w:lang w:val="fr_FR" w:bidi="fr_FR"/>
        </w:rPr>
      </w:r>
    </w:p>
    <w:p>
      <w:pPr/>
      <w:r>
        <w:rPr>
          <w:lang w:val="fr_FR" w:bidi="fr_FR"/>
        </w:rPr>
      </w:r>
      <w:r>
        <w:rPr>
          <w:lang w:val="fr_FR" w:bidi="fr_FR"/>
        </w:rPr>
        <w:t>La généalogie des descendants d’Éphraïm inclut une histoire illustrant les circonstances de l’installation de la tribu en Canaan (</w:t>
      </w:r>
      <w:r>
        <w:rPr>
          <w:lang w:val="fr_FR" w:bidi="fr_FR"/>
        </w:rPr>
        <w:t>7.21–24</w:t>
      </w:r>
      <w:r>
        <w:rPr>
          <w:lang w:val="fr_FR" w:bidi="fr_FR"/>
        </w:rPr>
        <w:t>). La généalogie se termine avec Josué, fils de Nun</w:t>
      </w:r>
      <w:r>
        <w:rPr>
          <w:i/>
          <w:lang w:val="fr_FR" w:bidi="fr_FR"/>
        </w:rPr>
        <w:t>,</w:t>
      </w:r>
      <w:r>
        <w:rPr>
          <w:lang w:val="fr_FR" w:bidi="fr_FR"/>
        </w:rPr>
        <w:t xml:space="preserve"> qui a conduit Israël dans la Terre Promise.</w:t>
      </w:r>
      <w:r>
        <w:rPr>
          <w:lang w:val="fr_FR" w:bidi="fr_FR"/>
        </w:rPr>
      </w:r>
      <w:r>
        <w:rPr>
          <w:lang w:val="fr_FR" w:bidi="fr_FR"/>
        </w:rPr>
      </w:r>
    </w:p>
    <w:p>
      <w:pPr/>
      <w:r>
        <w:rPr>
          <w:lang w:val="fr_FR" w:bidi="fr_FR"/>
        </w:rPr>
      </w:r>
    </w:p>
    <w:p>
      <w:pPr>
        <w:pStyle w:val="Heading2"/>
      </w:pPr>
      <w:r>
        <w:rPr>
          <w:lang w:val="fr_FR" w:bidi="fr_FR"/>
        </w:rPr>
        <w:t>1 Chroniques 7.22</w:t>
      </w:r>
      <w:r>
        <w:rPr>
          <w:lang w:val="fr_FR" w:bidi="fr_FR"/>
        </w:rPr>
      </w:r>
    </w:p>
    <w:p>
      <w:pPr/>
      <w:r>
        <w:rPr>
          <w:lang w:val="fr_FR" w:bidi="fr_FR"/>
        </w:rPr>
      </w:r>
      <w:r>
        <w:rPr>
          <w:lang w:val="fr_FR" w:bidi="fr_FR"/>
        </w:rPr>
        <w:t>Le père d’Ézer et d’Élead est mentionné comme étant Éphraïm</w:t>
      </w:r>
      <w:r>
        <w:rPr>
          <w:i/>
          <w:lang w:val="fr_FR" w:bidi="fr_FR"/>
        </w:rPr>
        <w:t>,</w:t>
      </w:r>
      <w:r>
        <w:rPr>
          <w:lang w:val="fr_FR" w:bidi="fr_FR"/>
        </w:rPr>
        <w:t xml:space="preserve"> mais Éphraïm, le fils de Joseph, n’aurait pas pu s’installer en Canaan après l’Exode. La solution traditionnelle consistait à imaginer un exode précoce pour la famille d’Éphraïm. Une autre possibilité est que le nom </w:t>
      </w:r>
      <w:r>
        <w:rPr>
          <w:i/>
          <w:lang w:val="fr_FR" w:bidi="fr_FR"/>
        </w:rPr>
        <w:t>Éphraïm</w:t>
      </w:r>
      <w:r>
        <w:rPr>
          <w:lang w:val="fr_FR" w:bidi="fr_FR"/>
        </w:rPr>
        <w:t xml:space="preserve"> soit une erreur de scribe ou que </w:t>
      </w:r>
      <w:r>
        <w:rPr>
          <w:i/>
          <w:lang w:val="fr_FR" w:bidi="fr_FR"/>
        </w:rPr>
        <w:t>Éphraïm</w:t>
      </w:r>
      <w:r>
        <w:rPr>
          <w:lang w:val="fr_FR" w:bidi="fr_FR"/>
        </w:rPr>
        <w:t xml:space="preserve"> désigne la tribu plutôt que le fils de Joseph portant ce nom.</w:t>
      </w:r>
      <w:r>
        <w:rPr>
          <w:lang w:val="fr_FR" w:bidi="fr_FR"/>
        </w:rPr>
      </w:r>
      <w:r>
        <w:rPr>
          <w:lang w:val="fr_FR" w:bidi="fr_FR"/>
        </w:rPr>
      </w:r>
    </w:p>
    <w:p>
      <w:pPr/>
      <w:r>
        <w:rPr>
          <w:lang w:val="fr_FR" w:bidi="fr_FR"/>
        </w:rPr>
      </w:r>
    </w:p>
    <w:p>
      <w:pPr>
        <w:pStyle w:val="Heading2"/>
      </w:pPr>
      <w:r>
        <w:rPr>
          <w:lang w:val="fr_FR" w:bidi="fr_FR"/>
        </w:rPr>
        <w:t>1 Chroniques 8.1–40</w:t>
      </w:r>
      <w:r>
        <w:rPr>
          <w:lang w:val="fr_FR" w:bidi="fr_FR"/>
        </w:rPr>
      </w:r>
    </w:p>
    <w:p>
      <w:pPr/>
      <w:r>
        <w:rPr>
          <w:lang w:val="fr_FR" w:bidi="fr_FR"/>
        </w:rPr>
      </w:r>
      <w:r>
        <w:rPr>
          <w:lang w:val="fr_FR" w:bidi="fr_FR"/>
        </w:rPr>
        <w:t>La généalogie des descendants de Benjamin clôt les généalogies. Le récit commence avec Juda, la tribu de David, et se termine avec Benjamin, la tribu de Saül.</w:t>
      </w:r>
      <w:r>
        <w:rPr>
          <w:lang w:val="fr_FR" w:bidi="fr_FR"/>
        </w:rPr>
      </w:r>
      <w:r>
        <w:rPr>
          <w:lang w:val="fr_FR" w:bidi="fr_FR"/>
        </w:rPr>
      </w:r>
    </w:p>
    <w:p>
      <w:pPr/>
      <w:r>
        <w:rPr>
          <w:lang w:val="fr_FR" w:bidi="fr_FR"/>
        </w:rPr>
      </w:r>
    </w:p>
    <w:p>
      <w:pPr>
        <w:pStyle w:val="Heading2"/>
      </w:pPr>
      <w:r>
        <w:rPr>
          <w:lang w:val="fr_FR" w:bidi="fr_FR"/>
        </w:rPr>
        <w:t>1 Chroniques 8.3</w:t>
      </w:r>
      <w:r>
        <w:rPr>
          <w:lang w:val="fr_FR" w:bidi="fr_FR"/>
        </w:rPr>
      </w:r>
    </w:p>
    <w:p>
      <w:pPr/>
      <w:r>
        <w:rPr>
          <w:lang w:val="fr_FR" w:bidi="fr_FR"/>
        </w:rPr>
      </w:r>
      <w:r>
        <w:rPr>
          <w:lang w:val="fr_FR" w:bidi="fr_FR"/>
        </w:rPr>
        <w:t xml:space="preserve">Guéra, Abihud : Selon la traduction, Béla avait deux fils nommés </w:t>
      </w:r>
      <w:r>
        <w:rPr>
          <w:i/>
          <w:lang w:val="fr_FR" w:bidi="fr_FR"/>
        </w:rPr>
        <w:t>Guéra</w:t>
      </w:r>
      <w:r>
        <w:rPr>
          <w:lang w:val="fr_FR" w:bidi="fr_FR"/>
        </w:rPr>
        <w:t xml:space="preserve"> (</w:t>
      </w:r>
      <w:r>
        <w:rPr>
          <w:lang w:val="fr_FR" w:bidi="fr_FR"/>
        </w:rPr>
        <w:t>8.3</w:t>
      </w:r>
      <w:r>
        <w:rPr>
          <w:lang w:val="fr_FR" w:bidi="fr_FR"/>
        </w:rPr>
        <w:t xml:space="preserve">, </w:t>
      </w:r>
      <w:r>
        <w:rPr>
          <w:lang w:val="fr_FR" w:bidi="fr_FR"/>
        </w:rPr>
        <w:t>5</w:t>
      </w:r>
      <w:r>
        <w:rPr>
          <w:lang w:val="fr_FR" w:bidi="fr_FR"/>
        </w:rPr>
        <w:t>), une situation inhabituelle. Si l’interprétation suggérée dans la note NLT est correcte, le second Guéra était le fils du premier Guéra.</w:t>
      </w:r>
      <w:r>
        <w:rPr>
          <w:lang w:val="fr_FR" w:bidi="fr_FR"/>
        </w:rPr>
      </w:r>
      <w:r>
        <w:rPr>
          <w:lang w:val="fr_FR" w:bidi="fr_FR"/>
        </w:rPr>
      </w:r>
    </w:p>
    <w:p>
      <w:pPr/>
      <w:r>
        <w:rPr>
          <w:lang w:val="fr_FR" w:bidi="fr_FR"/>
        </w:rPr>
      </w:r>
    </w:p>
    <w:p>
      <w:pPr>
        <w:pStyle w:val="Heading2"/>
      </w:pPr>
      <w:r>
        <w:rPr>
          <w:lang w:val="fr_FR" w:bidi="fr_FR"/>
        </w:rPr>
        <w:t>1 Chroniques 8.6–28</w:t>
      </w:r>
      <w:r>
        <w:rPr>
          <w:lang w:val="fr_FR" w:bidi="fr_FR"/>
        </w:rPr>
      </w:r>
    </w:p>
    <w:p>
      <w:pPr/>
      <w:r>
        <w:rPr>
          <w:lang w:val="fr_FR" w:bidi="fr_FR"/>
        </w:rPr>
      </w:r>
      <w:r>
        <w:rPr>
          <w:lang w:val="fr_FR" w:bidi="fr_FR"/>
        </w:rPr>
        <w:t>Cette liste présente la milice des clans d’Échud (</w:t>
      </w:r>
      <w:r>
        <w:rPr>
          <w:lang w:val="fr_FR" w:bidi="fr_FR"/>
        </w:rPr>
        <w:t>8.6–7</w:t>
      </w:r>
      <w:r>
        <w:rPr>
          <w:lang w:val="fr_FR" w:bidi="fr_FR"/>
        </w:rPr>
        <w:t>) et de Schacharaïm (</w:t>
      </w:r>
      <w:r>
        <w:rPr>
          <w:lang w:val="fr_FR" w:bidi="fr_FR"/>
        </w:rPr>
        <w:t>8.8–28</w:t>
      </w:r>
      <w:r>
        <w:rPr>
          <w:lang w:val="fr_FR" w:bidi="fr_FR"/>
        </w:rPr>
        <w:t>), qui vivaient près de Jérusalem.</w:t>
      </w:r>
      <w:r>
        <w:rPr>
          <w:lang w:val="fr_FR" w:bidi="fr_FR"/>
        </w:rPr>
      </w:r>
      <w:r>
        <w:rPr>
          <w:lang w:val="fr_FR" w:bidi="fr_FR"/>
        </w:rPr>
      </w:r>
    </w:p>
    <w:p>
      <w:pPr/>
      <w:r>
        <w:rPr>
          <w:lang w:val="fr_FR" w:bidi="fr_FR"/>
        </w:rPr>
      </w:r>
    </w:p>
    <w:p>
      <w:pPr>
        <w:pStyle w:val="Heading2"/>
      </w:pPr>
      <w:r>
        <w:rPr>
          <w:lang w:val="fr_FR" w:bidi="fr_FR"/>
        </w:rPr>
        <w:t>1 Chroniques 8.7</w:t>
      </w:r>
      <w:r>
        <w:rPr>
          <w:lang w:val="fr_FR" w:bidi="fr_FR"/>
        </w:rPr>
      </w:r>
    </w:p>
    <w:p>
      <w:pPr/>
      <w:r>
        <w:rPr>
          <w:lang w:val="fr_FR" w:bidi="fr_FR"/>
        </w:rPr>
      </w:r>
      <w:r>
        <w:rPr>
          <w:lang w:val="fr_FR" w:bidi="fr_FR"/>
        </w:rPr>
        <w:t>Cet exil est inconnu ; il peut s’agir d’une émigration volontaire du territoire de Benjamin, peut-être pendant la période des Juges.</w:t>
      </w:r>
      <w:r>
        <w:rPr>
          <w:lang w:val="fr_FR" w:bidi="fr_FR"/>
        </w:rPr>
      </w:r>
      <w:r>
        <w:rPr>
          <w:lang w:val="fr_FR" w:bidi="fr_FR"/>
        </w:rPr>
      </w:r>
    </w:p>
    <w:p>
      <w:pPr/>
      <w:r>
        <w:rPr>
          <w:lang w:val="fr_FR" w:bidi="fr_FR"/>
        </w:rPr>
      </w:r>
    </w:p>
    <w:p>
      <w:pPr>
        <w:pStyle w:val="Heading2"/>
      </w:pPr>
      <w:r>
        <w:rPr>
          <w:lang w:val="fr_FR" w:bidi="fr_FR"/>
        </w:rPr>
        <w:t>1 Chroniques 8.29–32</w:t>
      </w:r>
      <w:r>
        <w:rPr>
          <w:lang w:val="fr_FR" w:bidi="fr_FR"/>
        </w:rPr>
      </w:r>
    </w:p>
    <w:p>
      <w:pPr/>
      <w:r>
        <w:rPr>
          <w:lang w:val="fr_FR" w:bidi="fr_FR"/>
        </w:rPr>
      </w:r>
      <w:r>
        <w:rPr>
          <w:lang w:val="fr_FR" w:bidi="fr_FR"/>
        </w:rPr>
        <w:t>Cette liste présente la milice qui résidait à Gabaon, bien que certains d’entre eux aient déménagé à Jérusalem.</w:t>
      </w:r>
      <w:r>
        <w:rPr>
          <w:lang w:val="fr_FR" w:bidi="fr_FR"/>
        </w:rPr>
      </w:r>
      <w:r>
        <w:rPr>
          <w:lang w:val="fr_FR" w:bidi="fr_FR"/>
        </w:rPr>
      </w:r>
    </w:p>
    <w:p>
      <w:pPr/>
      <w:r>
        <w:rPr>
          <w:lang w:val="fr_FR" w:bidi="fr_FR"/>
        </w:rPr>
      </w:r>
    </w:p>
    <w:p>
      <w:pPr>
        <w:pStyle w:val="Heading2"/>
      </w:pPr>
      <w:r>
        <w:rPr>
          <w:lang w:val="fr_FR" w:bidi="fr_FR"/>
        </w:rPr>
        <w:t>1 Chroniques 8.33–40</w:t>
      </w:r>
      <w:r>
        <w:rPr>
          <w:lang w:val="fr_FR" w:bidi="fr_FR"/>
        </w:rPr>
      </w:r>
    </w:p>
    <w:p>
      <w:pPr/>
      <w:r>
        <w:rPr>
          <w:lang w:val="fr_FR" w:bidi="fr_FR"/>
        </w:rPr>
      </w:r>
      <w:r>
        <w:rPr>
          <w:lang w:val="fr_FR" w:bidi="fr_FR"/>
        </w:rPr>
        <w:t xml:space="preserve">Le Chroniqueur conclut son récit de l’histoire de Benjamin avec la généalogie de Saül, en commençant deux générations avant Saül, en poursuivant avec Merib-Baal (= Mephiboscheth ; voir la </w:t>
      </w:r>
      <w:r>
        <w:rPr>
          <w:lang w:val="fr_FR" w:bidi="fr_FR"/>
        </w:rPr>
        <w:t>note d’étude du verset 2S 4.4</w:t>
      </w:r>
      <w:r>
        <w:rPr>
          <w:lang w:val="fr_FR" w:bidi="fr_FR"/>
        </w:rPr>
        <w:t>), jusqu’aux familles d’Atsel et d’Éschek (</w:t>
      </w:r>
      <w:r>
        <w:rPr>
          <w:lang w:val="fr_FR" w:bidi="fr_FR"/>
        </w:rPr>
        <w:t>1Ch 8.38–40</w:t>
      </w:r>
      <w:r>
        <w:rPr>
          <w:lang w:val="fr_FR" w:bidi="fr_FR"/>
        </w:rPr>
        <w:t>). Micah (</w:t>
      </w:r>
      <w:r>
        <w:rPr>
          <w:lang w:val="fr_FR" w:bidi="fr_FR"/>
        </w:rPr>
        <w:t>8.35</w:t>
      </w:r>
      <w:r>
        <w:rPr>
          <w:lang w:val="fr_FR" w:bidi="fr_FR"/>
        </w:rPr>
        <w:t>) a vécu à l’époque de Salomon, et Ulam (</w:t>
      </w:r>
      <w:r>
        <w:rPr>
          <w:lang w:val="fr_FR" w:bidi="fr_FR"/>
        </w:rPr>
        <w:t>8.39</w:t>
      </w:r>
      <w:r>
        <w:rPr>
          <w:lang w:val="fr_FR" w:bidi="fr_FR"/>
        </w:rPr>
        <w:t>) a vécu vers la fin du royaume de Juda avant la destruction de Jérusalem. Ainsi, Saül est relié à sa plus grande histoire tribale et à un noble héritage qui s’est poursuivi tout au long de la période du royaume.</w:t>
      </w:r>
      <w:r>
        <w:rPr>
          <w:lang w:val="fr_FR" w:bidi="fr_FR"/>
        </w:rPr>
      </w:r>
      <w:r>
        <w:rPr>
          <w:lang w:val="fr_FR" w:bidi="fr_FR"/>
        </w:rPr>
      </w:r>
    </w:p>
    <w:p>
      <w:pPr/>
      <w:r>
        <w:rPr>
          <w:lang w:val="fr_FR" w:bidi="fr_FR"/>
        </w:rPr>
      </w:r>
    </w:p>
    <w:p>
      <w:pPr>
        <w:pStyle w:val="Heading2"/>
      </w:pPr>
      <w:r>
        <w:rPr>
          <w:lang w:val="fr_FR" w:bidi="fr_FR"/>
        </w:rPr>
        <w:t>1 Chroniques 9.1</w:t>
      </w:r>
      <w:r>
        <w:rPr>
          <w:lang w:val="fr_FR" w:bidi="fr_FR"/>
        </w:rPr>
      </w:r>
    </w:p>
    <w:p>
      <w:pPr/>
      <w:r>
        <w:rPr>
          <w:lang w:val="fr_FR" w:bidi="fr_FR"/>
        </w:rPr>
      </w:r>
      <w:r>
        <w:rPr>
          <w:lang w:val="fr_FR" w:bidi="fr_FR"/>
        </w:rPr>
        <w:t xml:space="preserve">La déclaration selon laquelle tout Israël était inscrit dans les registres généalogiques révèle le cœur de la pensée du Chroniqueur, à savoir que </w:t>
      </w:r>
      <w:r>
        <w:rPr>
          <w:i/>
          <w:lang w:val="fr_FR" w:bidi="fr_FR"/>
        </w:rPr>
        <w:t>tout Israël</w:t>
      </w:r>
      <w:r>
        <w:rPr>
          <w:lang w:val="fr_FR" w:bidi="fr_FR"/>
        </w:rPr>
        <w:t xml:space="preserve"> était représenté par la communauté de Judée à l’époque du Chroniqueur, qui avait une continuité avec le passé d’Israël. • Le Livre des Rois d’Israël est un document source que les auteurs des livres des Rois et des Chroniques ont utilisé mais qui a maintenant été perdu (voir aussi la </w:t>
      </w:r>
      <w:r>
        <w:rPr>
          <w:lang w:val="fr_FR" w:bidi="fr_FR"/>
        </w:rPr>
        <w:t>note d’étude des versets 1R 14.19–20</w:t>
      </w:r>
      <w:r>
        <w:rPr>
          <w:lang w:val="fr_FR" w:bidi="fr_FR"/>
        </w:rPr>
        <w:t>). • La tribu de Juda a été exilé pour infidélité, comme les autres tribus avant elle (</w:t>
      </w:r>
      <w:r>
        <w:rPr>
          <w:lang w:val="fr_FR" w:bidi="fr_FR"/>
        </w:rPr>
        <w:t xml:space="preserve">1Ch 5.25–26 </w:t>
      </w:r>
      <w:r>
        <w:rPr>
          <w:lang w:val="fr_FR" w:bidi="fr_FR"/>
        </w:rPr>
        <w:t xml:space="preserve">; </w:t>
      </w:r>
      <w:r>
        <w:rPr>
          <w:lang w:val="fr_FR" w:bidi="fr_FR"/>
        </w:rPr>
        <w:t xml:space="preserve">6.15 </w:t>
      </w:r>
      <w:r>
        <w:rPr>
          <w:lang w:val="fr_FR" w:bidi="fr_FR"/>
        </w:rPr>
        <w:t xml:space="preserve">; voir </w:t>
      </w:r>
      <w:r>
        <w:rPr>
          <w:lang w:val="fr_FR" w:bidi="fr_FR"/>
        </w:rPr>
        <w:t>2Ch 36.20–21</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9.1–34</w:t>
      </w:r>
      <w:r>
        <w:rPr>
          <w:lang w:val="fr_FR" w:bidi="fr_FR"/>
        </w:rPr>
      </w:r>
    </w:p>
    <w:p>
      <w:pPr/>
      <w:r>
        <w:rPr>
          <w:lang w:val="fr_FR" w:bidi="fr_FR"/>
        </w:rPr>
      </w:r>
      <w:r>
        <w:rPr>
          <w:lang w:val="fr_FR" w:bidi="fr_FR"/>
        </w:rPr>
        <w:t>Le Chroniqueur montre comment les personnes et les institutions revenues de l’Exil étaient liées au passé. Les Lévites et les prêtres occupent une place proéminente dans l’histoire d’Israël, exprimant le point de vue du Chroniqueur selon lequel ils étaient essentiels dans l’organisation de la nation. Ils étaient essentiels au fonctionnement et au succès d’Israël en tant que nation où Dieu était le Roi. Le Chroniqueur s’est appuyé sur les archives des temps anciens, remontant jusqu’à Moïse et David (</w:t>
      </w:r>
      <w:r>
        <w:rPr>
          <w:lang w:val="fr_FR" w:bidi="fr_FR"/>
        </w:rPr>
        <w:t>9.19–22</w:t>
      </w:r>
      <w:r>
        <w:rPr>
          <w:lang w:val="fr_FR" w:bidi="fr_FR"/>
        </w:rPr>
        <w:t>), pour décrire la patrie et le rang de chaque groupe.</w:t>
      </w:r>
      <w:r>
        <w:rPr>
          <w:lang w:val="fr_FR" w:bidi="fr_FR"/>
        </w:rPr>
      </w:r>
      <w:r>
        <w:rPr>
          <w:lang w:val="fr_FR" w:bidi="fr_FR"/>
        </w:rPr>
      </w:r>
    </w:p>
    <w:p>
      <w:pPr/>
      <w:r>
        <w:rPr>
          <w:lang w:val="fr_FR" w:bidi="fr_FR"/>
        </w:rPr>
      </w:r>
    </w:p>
    <w:p>
      <w:pPr>
        <w:pStyle w:val="Heading2"/>
      </w:pPr>
      <w:r>
        <w:rPr>
          <w:lang w:val="fr_FR" w:bidi="fr_FR"/>
        </w:rPr>
        <w:t>1 Chroniques 9.3–9</w:t>
      </w:r>
      <w:r>
        <w:rPr>
          <w:lang w:val="fr_FR" w:bidi="fr_FR"/>
        </w:rPr>
      </w:r>
    </w:p>
    <w:p>
      <w:pPr/>
      <w:r>
        <w:rPr>
          <w:lang w:val="fr_FR" w:bidi="fr_FR"/>
        </w:rPr>
      </w:r>
      <w:r>
        <w:rPr>
          <w:lang w:val="fr_FR" w:bidi="fr_FR"/>
        </w:rPr>
        <w:t>À Jérusalem habitaient : Jérusalem avait toujours été au centre de tout Israël, et des gens de toutes les tribus y vivaient, tant avant qu’après l’Exil. Cette déclaration affirme l’inclusion de certains membres des tribus du nord parmi ceux qui sont revenus de l’exil.</w:t>
      </w:r>
      <w:r>
        <w:rPr>
          <w:lang w:val="fr_FR" w:bidi="fr_FR"/>
        </w:rPr>
      </w:r>
      <w:r>
        <w:rPr>
          <w:lang w:val="fr_FR" w:bidi="fr_FR"/>
        </w:rPr>
      </w:r>
    </w:p>
    <w:p>
      <w:pPr/>
      <w:r>
        <w:rPr>
          <w:lang w:val="fr_FR" w:bidi="fr_FR"/>
        </w:rPr>
      </w:r>
    </w:p>
    <w:p>
      <w:pPr>
        <w:pStyle w:val="Heading2"/>
      </w:pPr>
      <w:r>
        <w:rPr>
          <w:lang w:val="fr_FR" w:bidi="fr_FR"/>
        </w:rPr>
        <w:t>1 Chroniques 9.21</w:t>
      </w:r>
      <w:r>
        <w:rPr>
          <w:lang w:val="fr_FR" w:bidi="fr_FR"/>
        </w:rPr>
      </w:r>
    </w:p>
    <w:p>
      <w:pPr/>
      <w:r>
        <w:rPr>
          <w:lang w:val="fr_FR" w:bidi="fr_FR"/>
        </w:rPr>
      </w:r>
      <w:r>
        <w:rPr>
          <w:lang w:val="fr_FR" w:bidi="fr_FR"/>
        </w:rPr>
        <w:t xml:space="preserve">tente d’assignation : Voir la </w:t>
      </w:r>
      <w:r>
        <w:rPr>
          <w:lang w:val="fr_FR" w:bidi="fr_FR"/>
        </w:rPr>
        <w:t>note d’étude du verset Ex 27.21</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9.28–32</w:t>
      </w:r>
      <w:r>
        <w:rPr>
          <w:lang w:val="fr_FR" w:bidi="fr_FR"/>
        </w:rPr>
      </w:r>
    </w:p>
    <w:p>
      <w:pPr/>
      <w:r>
        <w:rPr>
          <w:lang w:val="fr_FR" w:bidi="fr_FR"/>
        </w:rPr>
      </w:r>
      <w:r>
        <w:rPr>
          <w:lang w:val="fr_FR" w:bidi="fr_FR"/>
        </w:rPr>
        <w:t xml:space="preserve">des ustensiles du service : Voir </w:t>
      </w:r>
      <w:r>
        <w:rPr>
          <w:lang w:val="fr_FR" w:bidi="fr_FR"/>
        </w:rPr>
        <w:t>Ex 25.8–30.38</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9.30</w:t>
      </w:r>
      <w:r>
        <w:rPr>
          <w:lang w:val="fr_FR" w:bidi="fr_FR"/>
        </w:rPr>
      </w:r>
    </w:p>
    <w:p>
      <w:pPr/>
      <w:r>
        <w:rPr>
          <w:lang w:val="fr_FR" w:bidi="fr_FR"/>
        </w:rPr>
      </w:r>
      <w:r>
        <w:rPr>
          <w:lang w:val="fr_FR" w:bidi="fr_FR"/>
        </w:rPr>
        <w:t>Les fils de sacrificateurs mélangeaient les épices pour les utiliser dans le Tabernacle et le Temple, et ce mélange ne pouvait être utilisé à des fins profanes (</w:t>
      </w:r>
      <w:r>
        <w:rPr>
          <w:lang w:val="fr_FR" w:bidi="fr_FR"/>
        </w:rPr>
        <w:t>Ex 30.34–38</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9.32</w:t>
      </w:r>
      <w:r>
        <w:rPr>
          <w:lang w:val="fr_FR" w:bidi="fr_FR"/>
        </w:rPr>
      </w:r>
    </w:p>
    <w:p>
      <w:pPr/>
      <w:r>
        <w:rPr>
          <w:lang w:val="fr_FR" w:bidi="fr_FR"/>
        </w:rPr>
      </w:r>
      <w:r>
        <w:rPr>
          <w:lang w:val="fr_FR" w:bidi="fr_FR"/>
        </w:rPr>
        <w:t xml:space="preserve">préparer pour chaque sabbat les pains de proposition : Voir </w:t>
      </w:r>
      <w:r>
        <w:rPr>
          <w:lang w:val="fr_FR" w:bidi="fr_FR"/>
        </w:rPr>
        <w:t>Ex 25.23–30</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9.34</w:t>
      </w:r>
      <w:r>
        <w:rPr>
          <w:lang w:val="fr_FR" w:bidi="fr_FR"/>
        </w:rPr>
      </w:r>
    </w:p>
    <w:p>
      <w:pPr/>
      <w:r>
        <w:rPr>
          <w:lang w:val="fr_FR" w:bidi="fr_FR"/>
        </w:rPr>
      </w:r>
      <w:r>
        <w:rPr>
          <w:lang w:val="fr_FR" w:bidi="fr_FR"/>
        </w:rPr>
        <w:t>La mention de Jérusalem ramène les lecteurs au début (</w:t>
      </w:r>
      <w:r>
        <w:rPr>
          <w:lang w:val="fr_FR" w:bidi="fr_FR"/>
        </w:rPr>
        <w:t>9.3</w:t>
      </w:r>
      <w:r>
        <w:rPr>
          <w:lang w:val="fr_FR" w:bidi="fr_FR"/>
        </w:rPr>
        <w:t>) et définit tout Israël à travers ses représentants vivant dans cette ville. • En détaillant les responsabilités des prêtres et des Lévites, le Chroniqueur se concentrait principalement sur les chefs des familles lévitiques (</w:t>
      </w:r>
      <w:r>
        <w:rPr>
          <w:lang w:val="fr_FR" w:bidi="fr_FR"/>
        </w:rPr>
        <w:t>9.10–33</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9.35–44</w:t>
      </w:r>
      <w:r>
        <w:rPr>
          <w:lang w:val="fr_FR" w:bidi="fr_FR"/>
        </w:rPr>
      </w:r>
    </w:p>
    <w:p>
      <w:pPr/>
      <w:r>
        <w:rPr>
          <w:lang w:val="fr_FR" w:bidi="fr_FR"/>
        </w:rPr>
      </w:r>
      <w:r>
        <w:rPr>
          <w:lang w:val="fr_FR" w:bidi="fr_FR"/>
        </w:rPr>
        <w:t>La place de la famille de Saül dans le royaume a déjà été établie (</w:t>
      </w:r>
      <w:r>
        <w:rPr>
          <w:lang w:val="fr_FR" w:bidi="fr_FR"/>
        </w:rPr>
        <w:t>8.29–40</w:t>
      </w:r>
      <w:r>
        <w:rPr>
          <w:lang w:val="fr_FR" w:bidi="fr_FR"/>
        </w:rPr>
        <w:t xml:space="preserve">) ; la répétition de cette information permet une transition des généalogies aux récits, en commençant par l’histoire de la mort de Saül (ch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10.1–14</w:t>
      </w:r>
      <w:r>
        <w:rPr>
          <w:lang w:val="fr_FR" w:bidi="fr_FR"/>
        </w:rPr>
      </w:r>
    </w:p>
    <w:p>
      <w:pPr/>
      <w:r>
        <w:rPr>
          <w:lang w:val="fr_FR" w:bidi="fr_FR"/>
        </w:rPr>
      </w:r>
      <w:r>
        <w:rPr>
          <w:lang w:val="fr_FR" w:bidi="fr_FR"/>
        </w:rPr>
        <w:t>Le récit d’Israël en tant que royaume commence avec la mort de Saül, qui n’a pas réussi à accomplir les desseins de Dieu pour lui-même en tant que roi et pour Israël en tant que nation. La mort de Saül ouvre la voie à David, que le Chroniqueur considérait comme le premier véritable roi d’Israël.</w:t>
      </w:r>
      <w:r>
        <w:rPr>
          <w:lang w:val="fr_FR" w:bidi="fr_FR"/>
        </w:rPr>
      </w:r>
      <w:r>
        <w:rPr>
          <w:lang w:val="fr_FR" w:bidi="fr_FR"/>
        </w:rPr>
      </w:r>
    </w:p>
    <w:p>
      <w:pPr/>
      <w:r>
        <w:rPr>
          <w:lang w:val="fr_FR" w:bidi="fr_FR"/>
        </w:rPr>
      </w:r>
    </w:p>
    <w:p>
      <w:pPr>
        <w:pStyle w:val="Heading2"/>
      </w:pPr>
      <w:r>
        <w:rPr>
          <w:lang w:val="fr_FR" w:bidi="fr_FR"/>
        </w:rPr>
        <w:t>1 Chroniques 10.6–12</w:t>
      </w:r>
      <w:r>
        <w:rPr>
          <w:lang w:val="fr_FR" w:bidi="fr_FR"/>
        </w:rPr>
      </w:r>
    </w:p>
    <w:p>
      <w:pPr/>
      <w:r>
        <w:rPr>
          <w:lang w:val="fr_FR" w:bidi="fr_FR"/>
        </w:rPr>
      </w:r>
      <w:r>
        <w:rPr>
          <w:lang w:val="fr_FR" w:bidi="fr_FR"/>
        </w:rPr>
        <w:t xml:space="preserve">Ainsi périrent Saül et ses trois fils, et toute sa maison périt en même temps : le chroniqueur ne mentionne pas le porteur d’armes de Saül ni le reste de ses troupes (voir </w:t>
      </w:r>
      <w:r>
        <w:rPr>
          <w:lang w:val="fr_FR" w:bidi="fr_FR"/>
        </w:rPr>
        <w:t>1S 31.6</w:t>
      </w:r>
      <w:r>
        <w:rPr>
          <w:lang w:val="fr_FR" w:bidi="fr_FR"/>
        </w:rPr>
        <w:t>), mettant en avant l’action de Dieu qui soustrait Saül et le remplace par David (</w:t>
      </w:r>
      <w:r>
        <w:rPr>
          <w:lang w:val="fr_FR" w:bidi="fr_FR"/>
        </w:rPr>
        <w:t>1Ch 10.14</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11.1–3</w:t>
      </w:r>
      <w:r>
        <w:rPr>
          <w:lang w:val="fr_FR" w:bidi="fr_FR"/>
        </w:rPr>
      </w:r>
    </w:p>
    <w:p>
      <w:pPr/>
      <w:r>
        <w:rPr>
          <w:lang w:val="fr_FR" w:bidi="fr_FR"/>
        </w:rPr>
      </w:r>
      <w:r>
        <w:rPr>
          <w:lang w:val="fr_FR" w:bidi="fr_FR"/>
        </w:rPr>
        <w:t>David devint d’abord roi de Juda à Hébron et y régna pendant 7 ans et demi (</w:t>
      </w:r>
      <w:r>
        <w:rPr>
          <w:lang w:val="fr_FR" w:bidi="fr_FR"/>
        </w:rPr>
        <w:t>3.4</w:t>
      </w:r>
      <w:r>
        <w:rPr>
          <w:lang w:val="fr_FR" w:bidi="fr_FR"/>
        </w:rPr>
        <w:t xml:space="preserve"> ; </w:t>
      </w:r>
      <w:r>
        <w:rPr>
          <w:lang w:val="fr_FR" w:bidi="fr_FR"/>
        </w:rPr>
        <w:t>2S 5.5</w:t>
      </w:r>
      <w:r>
        <w:rPr>
          <w:lang w:val="fr_FR" w:bidi="fr_FR"/>
        </w:rPr>
        <w:t xml:space="preserve">). Le Chroniqueur omet le récit de cette période (voir </w:t>
      </w:r>
      <w:r>
        <w:rPr>
          <w:lang w:val="fr_FR" w:bidi="fr_FR"/>
        </w:rPr>
        <w:t>2S 2–4</w:t>
      </w:r>
      <w:r>
        <w:rPr>
          <w:lang w:val="fr_FR" w:bidi="fr_FR"/>
        </w:rPr>
        <w:t xml:space="preserve">) et se concentre sur le règne de David sur l’ensemble de la nation pendant 33 ans et demi, en commençant par son alliance avec tous les anciens d’Israël à Hébron (voir </w:t>
      </w:r>
      <w:r>
        <w:rPr>
          <w:lang w:val="fr_FR" w:bidi="fr_FR"/>
        </w:rPr>
        <w:t>2S 5.1–5</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11.4–9</w:t>
      </w:r>
      <w:r>
        <w:rPr>
          <w:lang w:val="fr_FR" w:bidi="fr_FR"/>
        </w:rPr>
      </w:r>
    </w:p>
    <w:p>
      <w:pPr/>
      <w:r>
        <w:rPr>
          <w:lang w:val="fr_FR" w:bidi="fr_FR"/>
        </w:rPr>
      </w:r>
      <w:r>
        <w:rPr>
          <w:lang w:val="fr_FR" w:bidi="fr_FR"/>
        </w:rPr>
        <w:t>La conquête et la reconstruction de Jérusalem par David ont établi cette ville comme la capitale de son règne sur tout Israël.</w:t>
      </w:r>
      <w:r>
        <w:rPr>
          <w:lang w:val="fr_FR" w:bidi="fr_FR"/>
        </w:rPr>
      </w:r>
      <w:r>
        <w:rPr>
          <w:lang w:val="fr_FR" w:bidi="fr_FR"/>
        </w:rPr>
      </w:r>
    </w:p>
    <w:p>
      <w:pPr/>
      <w:r>
        <w:rPr>
          <w:lang w:val="fr_FR" w:bidi="fr_FR"/>
        </w:rPr>
      </w:r>
    </w:p>
    <w:p>
      <w:pPr>
        <w:pStyle w:val="Heading2"/>
      </w:pPr>
      <w:r>
        <w:rPr>
          <w:lang w:val="fr_FR" w:bidi="fr_FR"/>
        </w:rPr>
        <w:t>1 Chroniques 11.10</w:t>
      </w:r>
      <w:r>
        <w:rPr>
          <w:lang w:val="fr_FR" w:bidi="fr_FR"/>
        </w:rPr>
      </w:r>
    </w:p>
    <w:p>
      <w:pPr/>
      <w:r>
        <w:rPr>
          <w:lang w:val="fr_FR" w:bidi="fr_FR"/>
        </w:rPr>
      </w:r>
      <w:r>
        <w:rPr>
          <w:lang w:val="fr_FR" w:bidi="fr_FR"/>
        </w:rPr>
        <w:t xml:space="preserve">Tout comme le Seigneur l’avait promis, la royauté de David était le choix de Dieu, non celui de David ou du peuple (cf. </w:t>
      </w:r>
      <w:r>
        <w:rPr>
          <w:lang w:val="fr_FR" w:bidi="fr_FR"/>
        </w:rPr>
        <w:t>11.3</w:t>
      </w:r>
      <w:r>
        <w:rPr>
          <w:lang w:val="fr_FR" w:bidi="fr_FR"/>
        </w:rPr>
        <w:t xml:space="preserve"> ; </w:t>
      </w:r>
      <w:r>
        <w:rPr>
          <w:lang w:val="fr_FR" w:bidi="fr_FR"/>
        </w:rPr>
        <w:t>1S 16.11–14</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11.10–47</w:t>
      </w:r>
      <w:r>
        <w:rPr>
          <w:lang w:val="fr_FR" w:bidi="fr_FR"/>
        </w:rPr>
      </w:r>
    </w:p>
    <w:p>
      <w:pPr/>
      <w:r>
        <w:rPr>
          <w:lang w:val="fr_FR" w:bidi="fr_FR"/>
        </w:rPr>
      </w:r>
      <w:r>
        <w:rPr>
          <w:lang w:val="fr_FR" w:bidi="fr_FR"/>
        </w:rPr>
        <w:t xml:space="preserve">Ce récit des puissants guerriers de David montre que celui-ci bénéficiait du soutien des meilleurs et des plus courageux hommes d’Israël, ainsi que de celui de tout Israël (cf. </w:t>
      </w:r>
      <w:r>
        <w:rPr>
          <w:lang w:val="fr_FR" w:bidi="fr_FR"/>
        </w:rPr>
        <w:t>2S 23.8–39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11.41–47</w:t>
      </w:r>
      <w:r>
        <w:rPr>
          <w:lang w:val="fr_FR" w:bidi="fr_FR"/>
        </w:rPr>
      </w:r>
    </w:p>
    <w:p>
      <w:pPr/>
      <w:r>
        <w:rPr>
          <w:lang w:val="fr_FR" w:bidi="fr_FR"/>
        </w:rPr>
      </w:r>
      <w:r>
        <w:rPr>
          <w:lang w:val="fr_FR" w:bidi="fr_FR"/>
        </w:rPr>
        <w:t xml:space="preserve">Zabad… Jaasiel-Metsobaja : ces guerriers, non mentionnés dans le passage parallèle au verset </w:t>
      </w:r>
      <w:r>
        <w:rPr>
          <w:lang w:val="fr_FR" w:bidi="fr_FR"/>
        </w:rPr>
        <w:t>2S 23</w:t>
      </w:r>
      <w:r>
        <w:rPr>
          <w:lang w:val="fr_FR" w:bidi="fr_FR"/>
        </w:rPr>
        <w:t>, venaient de régions à l’est du Jourdain. David bénéficiait d’un large soutien parmi toutes les tribus d’Israël ainsi qu’auprès des étrangers.</w:t>
      </w:r>
      <w:r>
        <w:rPr>
          <w:lang w:val="fr_FR" w:bidi="fr_FR"/>
        </w:rPr>
      </w:r>
      <w:r>
        <w:rPr>
          <w:lang w:val="fr_FR" w:bidi="fr_FR"/>
        </w:rPr>
      </w:r>
    </w:p>
    <w:p>
      <w:pPr/>
      <w:r>
        <w:rPr>
          <w:lang w:val="fr_FR" w:bidi="fr_FR"/>
        </w:rPr>
      </w:r>
    </w:p>
    <w:p>
      <w:pPr>
        <w:pStyle w:val="Heading2"/>
      </w:pPr>
      <w:r>
        <w:rPr>
          <w:lang w:val="fr_FR" w:bidi="fr_FR"/>
        </w:rPr>
        <w:t>1 Chroniques 12.1–22</w:t>
      </w:r>
      <w:r>
        <w:rPr>
          <w:lang w:val="fr_FR" w:bidi="fr_FR"/>
        </w:rPr>
      </w:r>
    </w:p>
    <w:p>
      <w:pPr/>
      <w:r>
        <w:rPr>
          <w:lang w:val="fr_FR" w:bidi="fr_FR"/>
        </w:rPr>
      </w:r>
      <w:r>
        <w:rPr>
          <w:lang w:val="fr_FR" w:bidi="fr_FR"/>
        </w:rPr>
        <w:t>Le soutien pour faire de David un roi n’a pas commencé avec la disparition de Saül. Lorsque Saül était roi et que David était un fugitif, des guerriers sont allés vers David et ont finalement formé un vaste camp de diverses tribus, représentant tout Israël. Même des parents de Saül ont déserté pour rejoindre David et l’ont soutenu en tant que roi (</w:t>
      </w:r>
      <w:r>
        <w:rPr>
          <w:lang w:val="fr_FR" w:bidi="fr_FR"/>
        </w:rPr>
        <w:t>12.2</w:t>
      </w:r>
      <w:r>
        <w:rPr>
          <w:lang w:val="fr_FR" w:bidi="fr_FR"/>
        </w:rPr>
        <w:t>). Bien sûr, David était prudent avec ces déserteurs (</w:t>
      </w:r>
      <w:r>
        <w:rPr>
          <w:lang w:val="fr_FR" w:bidi="fr_FR"/>
        </w:rPr>
        <w:t>12.17</w:t>
      </w:r>
      <w:r>
        <w:rPr>
          <w:lang w:val="fr_FR" w:bidi="fr_FR"/>
        </w:rPr>
        <w:t>), s’assurant qu’ils ne le trahiraient pour Saül. Avant la véritable onction de David à Hébron, la volonté du peuple reflétait la volonté de Dieu que David devienne roi.</w:t>
      </w:r>
      <w:r>
        <w:rPr>
          <w:lang w:val="fr_FR" w:bidi="fr_FR"/>
        </w:rPr>
      </w:r>
      <w:r>
        <w:rPr>
          <w:lang w:val="fr_FR" w:bidi="fr_FR"/>
        </w:rPr>
      </w:r>
    </w:p>
    <w:p>
      <w:pPr/>
      <w:r>
        <w:rPr>
          <w:lang w:val="fr_FR" w:bidi="fr_FR"/>
        </w:rPr>
      </w:r>
    </w:p>
    <w:p>
      <w:pPr>
        <w:pStyle w:val="Heading2"/>
      </w:pPr>
      <w:r>
        <w:rPr>
          <w:lang w:val="fr_FR" w:bidi="fr_FR"/>
        </w:rPr>
        <w:t>1 Chroniques 12.23–40</w:t>
      </w:r>
      <w:r>
        <w:rPr>
          <w:lang w:val="fr_FR" w:bidi="fr_FR"/>
        </w:rPr>
      </w:r>
    </w:p>
    <w:p>
      <w:pPr/>
      <w:r>
        <w:rPr>
          <w:lang w:val="fr_FR" w:bidi="fr_FR"/>
        </w:rPr>
      </w:r>
      <w:r>
        <w:rPr>
          <w:lang w:val="fr_FR" w:bidi="fr_FR"/>
        </w:rPr>
        <w:t>La succession d’un roi était souvent une question contentieuse, en particulier lorsque le nouveau roi représentait une lignée familiale différente. Le rassemblement des douze tribus à Hébron, y compris certains des parents de Saül (</w:t>
      </w:r>
      <w:r>
        <w:rPr>
          <w:lang w:val="fr_FR" w:bidi="fr_FR"/>
        </w:rPr>
        <w:t>12.29</w:t>
      </w:r>
      <w:r>
        <w:rPr>
          <w:lang w:val="fr_FR" w:bidi="fr_FR"/>
        </w:rPr>
        <w:t>), pour confirmer le règne de David montrait que l’animosité de la guerre entre différentes tribus après la mort de Saül avait été surmontée (</w:t>
      </w:r>
      <w:r>
        <w:rPr>
          <w:lang w:val="fr_FR" w:bidi="fr_FR"/>
        </w:rPr>
        <w:t>12.23–37</w:t>
      </w:r>
      <w:r>
        <w:rPr>
          <w:lang w:val="fr_FR" w:bidi="fr_FR"/>
        </w:rPr>
        <w:t>). Le Chroniqueur souligne l’unité parmi les tribus avec la déclaration qu’elles avaient toutes, sans réserve, le seul but de faire de David le roi sur tout Israël (</w:t>
      </w:r>
      <w:r>
        <w:rPr>
          <w:lang w:val="fr_FR" w:bidi="fr_FR"/>
        </w:rPr>
        <w:t>12.38</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13.1–17.27</w:t>
      </w:r>
      <w:r>
        <w:rPr>
          <w:lang w:val="fr_FR" w:bidi="fr_FR"/>
        </w:rPr>
      </w:r>
    </w:p>
    <w:p>
      <w:pPr/>
      <w:r>
        <w:rPr>
          <w:lang w:val="fr_FR" w:bidi="fr_FR"/>
        </w:rPr>
      </w:r>
      <w:r>
        <w:rPr>
          <w:lang w:val="fr_FR" w:bidi="fr_FR"/>
        </w:rPr>
        <w:t>Ces chapitres relatent la transformation de Jérusalem en centre politique et religieux d’Israël, en commençant par la tentative désastreuse de David de transférer l’Arche de Dieu de Kirjath-Jearim à Jérusalem (</w:t>
      </w:r>
      <w:r>
        <w:rPr>
          <w:lang w:val="fr_FR" w:bidi="fr_FR"/>
        </w:rPr>
        <w:t>13.1–14</w:t>
      </w:r>
      <w:r>
        <w:rPr>
          <w:lang w:val="fr_FR" w:bidi="fr_FR"/>
        </w:rPr>
        <w:t xml:space="preserve"> ; cf. </w:t>
      </w:r>
      <w:r>
        <w:rPr>
          <w:lang w:val="fr_FR" w:bidi="fr_FR"/>
        </w:rPr>
        <w:t>2S 6.2–11</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13.9–11</w:t>
      </w:r>
      <w:r>
        <w:rPr>
          <w:lang w:val="fr_FR" w:bidi="fr_FR"/>
        </w:rPr>
      </w:r>
    </w:p>
    <w:p>
      <w:pPr/>
      <w:r>
        <w:rPr>
          <w:lang w:val="fr_FR" w:bidi="fr_FR"/>
        </w:rPr>
      </w:r>
      <w:r>
        <w:rPr>
          <w:lang w:val="fr_FR" w:bidi="fr_FR"/>
        </w:rPr>
        <w:t>Avec la mort d’Uzza</w:t>
      </w:r>
      <w:r>
        <w:rPr>
          <w:i/>
          <w:lang w:val="fr_FR" w:bidi="fr_FR"/>
        </w:rPr>
        <w:t>,</w:t>
      </w:r>
      <w:r>
        <w:rPr>
          <w:lang w:val="fr_FR" w:bidi="fr_FR"/>
        </w:rPr>
        <w:t xml:space="preserve"> la célébration d’Israël s’est brusquement transformée en chagrin. Toucher l’Arche entraînait la mort car sa sainteté était violée (voir </w:t>
      </w:r>
      <w:r>
        <w:rPr>
          <w:lang w:val="fr_FR" w:bidi="fr_FR"/>
        </w:rPr>
        <w:t>15.13</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13.12</w:t>
      </w:r>
      <w:r>
        <w:rPr>
          <w:lang w:val="fr_FR" w:bidi="fr_FR"/>
        </w:rPr>
      </w:r>
    </w:p>
    <w:p>
      <w:pPr/>
      <w:r>
        <w:rPr>
          <w:lang w:val="fr_FR" w:bidi="fr_FR"/>
        </w:rPr>
      </w:r>
      <w:r>
        <w:rPr>
          <w:lang w:val="fr_FR" w:bidi="fr_FR"/>
        </w:rPr>
        <w:t>La réaction de David à la mort d’Uzza serait une expression de son propre sentiment d’être incapable d’amener l’Arche à Jérusalem.</w:t>
      </w:r>
      <w:r>
        <w:rPr>
          <w:lang w:val="fr_FR" w:bidi="fr_FR"/>
        </w:rPr>
      </w:r>
      <w:r>
        <w:rPr>
          <w:lang w:val="fr_FR" w:bidi="fr_FR"/>
        </w:rPr>
      </w:r>
    </w:p>
    <w:p>
      <w:pPr/>
      <w:r>
        <w:rPr>
          <w:lang w:val="fr_FR" w:bidi="fr_FR"/>
        </w:rPr>
      </w:r>
    </w:p>
    <w:p>
      <w:pPr>
        <w:pStyle w:val="Heading2"/>
      </w:pPr>
      <w:r>
        <w:rPr>
          <w:lang w:val="fr_FR" w:bidi="fr_FR"/>
        </w:rPr>
        <w:t>1 Chroniques 14.1–2</w:t>
      </w:r>
      <w:r>
        <w:rPr>
          <w:lang w:val="fr_FR" w:bidi="fr_FR"/>
        </w:rPr>
      </w:r>
    </w:p>
    <w:p>
      <w:pPr/>
      <w:r>
        <w:rPr>
          <w:lang w:val="fr_FR" w:bidi="fr_FR"/>
        </w:rPr>
      </w:r>
      <w:r>
        <w:rPr>
          <w:lang w:val="fr_FR" w:bidi="fr_FR"/>
        </w:rPr>
        <w:t>La générosité de Hiram était une preuve supplémentaire de l’objectif de Dieu en faisant de David un roi.</w:t>
      </w:r>
      <w:r>
        <w:rPr>
          <w:lang w:val="fr_FR" w:bidi="fr_FR"/>
        </w:rPr>
      </w:r>
      <w:r>
        <w:rPr>
          <w:lang w:val="fr_FR" w:bidi="fr_FR"/>
        </w:rPr>
      </w:r>
    </w:p>
    <w:p>
      <w:pPr/>
      <w:r>
        <w:rPr>
          <w:lang w:val="fr_FR" w:bidi="fr_FR"/>
        </w:rPr>
      </w:r>
    </w:p>
    <w:p>
      <w:pPr>
        <w:pStyle w:val="Heading2"/>
      </w:pPr>
      <w:r>
        <w:rPr>
          <w:lang w:val="fr_FR" w:bidi="fr_FR"/>
        </w:rPr>
        <w:t>1 Chroniques 14.1–7</w:t>
      </w:r>
      <w:r>
        <w:rPr>
          <w:lang w:val="fr_FR" w:bidi="fr_FR"/>
        </w:rPr>
      </w:r>
    </w:p>
    <w:p>
      <w:pPr/>
      <w:r>
        <w:rPr>
          <w:lang w:val="fr_FR" w:bidi="fr_FR"/>
        </w:rPr>
      </w:r>
      <w:r>
        <w:rPr>
          <w:lang w:val="fr_FR" w:bidi="fr_FR"/>
        </w:rPr>
        <w:t>Même si l’Arche n’était pas présente à Jérusalem (</w:t>
      </w:r>
      <w:r>
        <w:rPr>
          <w:lang w:val="fr_FR" w:bidi="fr_FR"/>
        </w:rPr>
        <w:t>13.1–14</w:t>
      </w:r>
      <w:r>
        <w:rPr>
          <w:lang w:val="fr_FR" w:bidi="fr_FR"/>
        </w:rPr>
        <w:t>), Dieu bénissait le palais de David, ses enfants et sa conquête des Philistins. La bénédiction de Dieu ne dépendait pas de la présence de l’Arche. Ces bénédictions encouragèrent finalement David à réaliser son plan initial de ramener l’Arche à Jérusalem (</w:t>
      </w:r>
      <w:r>
        <w:rPr>
          <w:lang w:val="fr_FR" w:bidi="fr_FR"/>
        </w:rPr>
        <w:t>15.1–29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14.8–17</w:t>
      </w:r>
      <w:r>
        <w:rPr>
          <w:lang w:val="fr_FR" w:bidi="fr_FR"/>
        </w:rPr>
      </w:r>
    </w:p>
    <w:p>
      <w:pPr/>
      <w:r>
        <w:rPr>
          <w:lang w:val="fr_FR" w:bidi="fr_FR"/>
        </w:rPr>
      </w:r>
      <w:r>
        <w:rPr>
          <w:lang w:val="fr_FR" w:bidi="fr_FR"/>
        </w:rPr>
        <w:t xml:space="preserve">La nouvelle du règne de David sur tout Israël a déclenché l’attaque des Philistins ; ils ne pouvaient plus le considérer comme subordonné à leur patronage, comme ils l’avaient fait lorsqu’il ne gouvernait que Juda. Ils ont attaqué par la vallée au sud-ouest de Jérusalem (voir </w:t>
      </w:r>
      <w:r>
        <w:rPr>
          <w:lang w:val="fr_FR" w:bidi="fr_FR"/>
        </w:rPr>
        <w:t>Jos 15.8</w:t>
      </w:r>
      <w:r>
        <w:rPr>
          <w:lang w:val="fr_FR" w:bidi="fr_FR"/>
        </w:rPr>
        <w:t>). David a consulté le Seigneur avant la bataille, un contraste direct avec Saül qui avait consulté un médium pour chercher de l’aide contre les Philistins (</w:t>
      </w:r>
      <w:r>
        <w:rPr>
          <w:lang w:val="fr_FR" w:bidi="fr_FR"/>
        </w:rPr>
        <w:t>1Ch 10.13</w:t>
      </w:r>
      <w:r>
        <w:rPr>
          <w:lang w:val="fr_FR" w:bidi="fr_FR"/>
        </w:rPr>
        <w:t xml:space="preserve"> ; voir </w:t>
      </w:r>
      <w:r>
        <w:rPr>
          <w:lang w:val="fr_FR" w:bidi="fr_FR"/>
        </w:rPr>
        <w:t>1S 28</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14.12</w:t>
      </w:r>
      <w:r>
        <w:rPr>
          <w:lang w:val="fr_FR" w:bidi="fr_FR"/>
        </w:rPr>
      </w:r>
    </w:p>
    <w:p>
      <w:pPr/>
      <w:r>
        <w:rPr>
          <w:lang w:val="fr_FR" w:bidi="fr_FR"/>
        </w:rPr>
      </w:r>
      <w:r>
        <w:rPr>
          <w:lang w:val="fr_FR" w:bidi="fr_FR"/>
        </w:rPr>
        <w:t>Les ordres de David de brûler les idoles philistines étaient conformes aux instructions de Dieu (</w:t>
      </w:r>
      <w:r>
        <w:rPr>
          <w:lang w:val="fr_FR" w:bidi="fr_FR"/>
        </w:rPr>
        <w:t>Dt 7.5</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15.1–3</w:t>
      </w:r>
      <w:r>
        <w:rPr>
          <w:lang w:val="fr_FR" w:bidi="fr_FR"/>
        </w:rPr>
      </w:r>
    </w:p>
    <w:p>
      <w:pPr/>
      <w:r>
        <w:rPr>
          <w:lang w:val="fr_FR" w:bidi="fr_FR"/>
        </w:rPr>
      </w:r>
      <w:r>
        <w:rPr>
          <w:lang w:val="fr_FR" w:bidi="fr_FR"/>
        </w:rPr>
        <w:t>La première tentative pour amener l'Arche à Jérusalem (</w:t>
      </w:r>
      <w:r>
        <w:rPr>
          <w:lang w:val="fr_FR" w:bidi="fr_FR"/>
        </w:rPr>
        <w:t>13.1–14</w:t>
      </w:r>
      <w:r>
        <w:rPr>
          <w:lang w:val="fr_FR" w:bidi="fr_FR"/>
        </w:rPr>
        <w:t xml:space="preserve">) a échoué en raison d'une procédure incorrecte (voir </w:t>
      </w:r>
      <w:r>
        <w:rPr>
          <w:lang w:val="fr_FR" w:bidi="fr_FR"/>
        </w:rPr>
        <w:t>15.13</w:t>
      </w:r>
      <w:r>
        <w:rPr>
          <w:lang w:val="fr_FR" w:bidi="fr_FR"/>
        </w:rPr>
        <w:t>). Cette fois, David a préparé un lieu pour l'Arche à Jérusalem et a organisé les Lévites pour porter l'Arche, car c'était leur responsabilité (</w:t>
      </w:r>
      <w:r>
        <w:rPr>
          <w:lang w:val="fr_FR" w:bidi="fr_FR"/>
        </w:rPr>
        <w:t xml:space="preserve">Dt 10.8 </w:t>
      </w:r>
      <w:r>
        <w:rPr>
          <w:lang w:val="fr_FR" w:bidi="fr_FR"/>
        </w:rPr>
        <w:t xml:space="preserve">; </w:t>
      </w:r>
      <w:r>
        <w:rPr>
          <w:lang w:val="fr_FR" w:bidi="fr_FR"/>
        </w:rPr>
        <w:t>18.5</w:t>
      </w:r>
      <w:r>
        <w:rPr>
          <w:lang w:val="fr_FR" w:bidi="fr_FR"/>
        </w:rPr>
        <w:t xml:space="preserve">). La tente spéciale que David a préparée pour l'Arche n'était pas le Tabernacle, qui était situé à Gabaon à l'époque (voir </w:t>
      </w:r>
      <w:r>
        <w:rPr>
          <w:lang w:val="fr_FR" w:bidi="fr_FR"/>
        </w:rPr>
        <w:t xml:space="preserve">1Ch 16.39 </w:t>
      </w:r>
      <w:r>
        <w:rPr>
          <w:lang w:val="fr_FR" w:bidi="fr_FR"/>
        </w:rPr>
        <w:t xml:space="preserve">; </w:t>
      </w:r>
      <w:r>
        <w:rPr>
          <w:lang w:val="fr_FR" w:bidi="fr_FR"/>
        </w:rPr>
        <w:t>21.29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15.1–29</w:t>
      </w:r>
      <w:r>
        <w:rPr>
          <w:lang w:val="fr_FR" w:bidi="fr_FR"/>
        </w:rPr>
      </w:r>
    </w:p>
    <w:p>
      <w:pPr/>
      <w:r>
        <w:rPr>
          <w:lang w:val="fr_FR" w:bidi="fr_FR"/>
        </w:rPr>
      </w:r>
      <w:r>
        <w:rPr>
          <w:lang w:val="fr_FR" w:bidi="fr_FR"/>
        </w:rPr>
        <w:t>Encore une fois, David a entrepris d’apporter l’Arche de Dieu à Jérusalem. Cette fois, il a pris des précautions minutieuses pour s’assurer que le transfert soit un succès.</w:t>
      </w:r>
      <w:r>
        <w:rPr>
          <w:lang w:val="fr_FR" w:bidi="fr_FR"/>
        </w:rPr>
      </w:r>
      <w:r>
        <w:rPr>
          <w:lang w:val="fr_FR" w:bidi="fr_FR"/>
        </w:rPr>
      </w:r>
    </w:p>
    <w:p>
      <w:pPr/>
      <w:r>
        <w:rPr>
          <w:lang w:val="fr_FR" w:bidi="fr_FR"/>
        </w:rPr>
      </w:r>
    </w:p>
    <w:p>
      <w:pPr>
        <w:pStyle w:val="Heading2"/>
      </w:pPr>
      <w:r>
        <w:rPr>
          <w:lang w:val="fr_FR" w:bidi="fr_FR"/>
        </w:rPr>
        <w:t>1 Chroniques 15.13</w:t>
      </w:r>
      <w:r>
        <w:rPr>
          <w:lang w:val="fr_FR" w:bidi="fr_FR"/>
        </w:rPr>
      </w:r>
    </w:p>
    <w:p>
      <w:pPr/>
      <w:r>
        <w:rPr>
          <w:lang w:val="fr_FR" w:bidi="fr_FR"/>
        </w:rPr>
      </w:r>
      <w:r>
        <w:rPr>
          <w:lang w:val="fr_FR" w:bidi="fr_FR"/>
        </w:rPr>
        <w:t xml:space="preserve">Voir </w:t>
      </w:r>
      <w:r>
        <w:rPr>
          <w:lang w:val="fr_FR" w:bidi="fr_FR"/>
        </w:rPr>
        <w:t>13.1–10</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15.16–18</w:t>
      </w:r>
      <w:r>
        <w:rPr>
          <w:lang w:val="fr_FR" w:bidi="fr_FR"/>
        </w:rPr>
      </w:r>
    </w:p>
    <w:p>
      <w:pPr/>
      <w:r>
        <w:rPr>
          <w:lang w:val="fr_FR" w:bidi="fr_FR"/>
        </w:rPr>
      </w:r>
      <w:r>
        <w:rPr>
          <w:lang w:val="fr_FR" w:bidi="fr_FR"/>
        </w:rPr>
        <w:t xml:space="preserve">Voici la première des trois listes de musiciens lévitiques (voir </w:t>
      </w:r>
      <w:r>
        <w:rPr>
          <w:lang w:val="fr_FR" w:bidi="fr_FR"/>
        </w:rPr>
        <w:t>15.19–22</w:t>
      </w:r>
      <w:r>
        <w:rPr>
          <w:lang w:val="fr_FR" w:bidi="fr_FR"/>
        </w:rPr>
        <w:t xml:space="preserve"> ; </w:t>
      </w:r>
      <w:r>
        <w:rPr>
          <w:lang w:val="fr_FR" w:bidi="fr_FR"/>
        </w:rPr>
        <w:t>16.4–6</w:t>
      </w:r>
      <w:r>
        <w:rPr>
          <w:lang w:val="fr_FR" w:bidi="fr_FR"/>
        </w:rPr>
        <w:t>). Cette liste donne les noms des trois chefs (Héman</w:t>
      </w:r>
      <w:r>
        <w:rPr>
          <w:i/>
          <w:lang w:val="fr_FR" w:bidi="fr_FR"/>
        </w:rPr>
        <w:t>,</w:t>
      </w:r>
      <w:r>
        <w:rPr>
          <w:lang w:val="fr_FR" w:bidi="fr_FR"/>
        </w:rPr>
        <w:t xml:space="preserve"> Asaph</w:t>
      </w:r>
      <w:r>
        <w:rPr>
          <w:i/>
          <w:lang w:val="fr_FR" w:bidi="fr_FR"/>
        </w:rPr>
        <w:t>,</w:t>
      </w:r>
      <w:r>
        <w:rPr>
          <w:lang w:val="fr_FR" w:bidi="fr_FR"/>
        </w:rPr>
        <w:t xml:space="preserve"> et Éthan</w:t>
      </w:r>
      <w:r>
        <w:rPr>
          <w:i/>
          <w:lang w:val="fr_FR" w:bidi="fr_FR"/>
        </w:rPr>
        <w:t xml:space="preserve"> ;</w:t>
      </w:r>
      <w:r>
        <w:rPr>
          <w:lang w:val="fr_FR" w:bidi="fr_FR"/>
        </w:rPr>
        <w:t xml:space="preserve"> voir </w:t>
      </w:r>
      <w:r>
        <w:rPr>
          <w:lang w:val="fr_FR" w:bidi="fr_FR"/>
        </w:rPr>
        <w:t>6.33–47</w:t>
      </w:r>
      <w:r>
        <w:rPr>
          <w:lang w:val="fr_FR" w:bidi="fr_FR"/>
        </w:rPr>
        <w:t>) ainsi que leurs assistants.</w:t>
      </w:r>
      <w:r>
        <w:rPr>
          <w:lang w:val="fr_FR" w:bidi="fr_FR"/>
        </w:rPr>
      </w:r>
      <w:r>
        <w:rPr>
          <w:lang w:val="fr_FR" w:bidi="fr_FR"/>
        </w:rPr>
      </w:r>
    </w:p>
    <w:p>
      <w:pPr/>
      <w:r>
        <w:rPr>
          <w:lang w:val="fr_FR" w:bidi="fr_FR"/>
        </w:rPr>
      </w:r>
    </w:p>
    <w:p>
      <w:pPr>
        <w:pStyle w:val="Heading2"/>
      </w:pPr>
      <w:r>
        <w:rPr>
          <w:lang w:val="fr_FR" w:bidi="fr_FR"/>
        </w:rPr>
        <w:t>1 Chroniques 15.19–22</w:t>
      </w:r>
      <w:r>
        <w:rPr>
          <w:lang w:val="fr_FR" w:bidi="fr_FR"/>
        </w:rPr>
      </w:r>
    </w:p>
    <w:p>
      <w:pPr/>
      <w:r>
        <w:rPr>
          <w:lang w:val="fr_FR" w:bidi="fr_FR"/>
        </w:rPr>
      </w:r>
      <w:r>
        <w:rPr>
          <w:lang w:val="fr_FR" w:bidi="fr_FR"/>
        </w:rPr>
        <w:t>La deuxième liste de musiciens lévitiques se concentrait sur leurs spécialités musicales plutôt que sur leur statut.</w:t>
      </w:r>
      <w:r>
        <w:rPr>
          <w:lang w:val="fr_FR" w:bidi="fr_FR"/>
        </w:rPr>
      </w:r>
      <w:r>
        <w:rPr>
          <w:lang w:val="fr_FR" w:bidi="fr_FR"/>
        </w:rPr>
      </w:r>
    </w:p>
    <w:p>
      <w:pPr/>
      <w:r>
        <w:rPr>
          <w:lang w:val="fr_FR" w:bidi="fr_FR"/>
        </w:rPr>
      </w:r>
    </w:p>
    <w:p>
      <w:pPr>
        <w:pStyle w:val="Heading2"/>
      </w:pPr>
      <w:r>
        <w:rPr>
          <w:lang w:val="fr_FR" w:bidi="fr_FR"/>
        </w:rPr>
        <w:t>1 Chroniques 15.20</w:t>
      </w:r>
      <w:r>
        <w:rPr>
          <w:lang w:val="fr_FR" w:bidi="fr_FR"/>
        </w:rPr>
      </w:r>
    </w:p>
    <w:p>
      <w:pPr/>
      <w:r>
        <w:rPr>
          <w:lang w:val="fr_FR" w:bidi="fr_FR"/>
        </w:rPr>
      </w:r>
      <w:r>
        <w:rPr>
          <w:lang w:val="fr_FR" w:bidi="fr_FR"/>
        </w:rPr>
        <w:t xml:space="preserve">luths : Le texte hébreu ajoute </w:t>
      </w:r>
      <w:r>
        <w:rPr>
          <w:i/>
          <w:lang w:val="fr_FR" w:bidi="fr_FR"/>
        </w:rPr>
        <w:t>sur alamoth.</w:t>
      </w:r>
      <w:r>
        <w:rPr>
          <w:lang w:val="fr_FR" w:bidi="fr_FR"/>
        </w:rPr>
        <w:t xml:space="preserve"> </w:t>
      </w:r>
      <w:r>
        <w:rPr>
          <w:i/>
          <w:lang w:val="fr_FR" w:bidi="fr_FR"/>
        </w:rPr>
        <w:t>Alamoth</w:t>
      </w:r>
      <w:r>
        <w:rPr>
          <w:lang w:val="fr_FR" w:bidi="fr_FR"/>
        </w:rPr>
        <w:t xml:space="preserve"> est probablement une mélodie, censée être chantée dans la gamme soprano (liée à l’hébreu « almah », « jeune femme »).</w:t>
      </w:r>
      <w:r>
        <w:rPr>
          <w:lang w:val="fr_FR" w:bidi="fr_FR"/>
        </w:rPr>
      </w:r>
      <w:r>
        <w:rPr>
          <w:lang w:val="fr_FR" w:bidi="fr_FR"/>
        </w:rPr>
      </w:r>
    </w:p>
    <w:p>
      <w:pPr/>
      <w:r>
        <w:rPr>
          <w:lang w:val="fr_FR" w:bidi="fr_FR"/>
        </w:rPr>
      </w:r>
    </w:p>
    <w:p>
      <w:pPr>
        <w:pStyle w:val="Heading2"/>
      </w:pPr>
      <w:r>
        <w:rPr>
          <w:lang w:val="fr_FR" w:bidi="fr_FR"/>
        </w:rPr>
        <w:t>1 Chroniques 15.21</w:t>
      </w:r>
      <w:r>
        <w:rPr>
          <w:lang w:val="fr_FR" w:bidi="fr_FR"/>
        </w:rPr>
      </w:r>
    </w:p>
    <w:p>
      <w:pPr/>
      <w:r>
        <w:rPr>
          <w:lang w:val="fr_FR" w:bidi="fr_FR"/>
        </w:rPr>
      </w:r>
      <w:r>
        <w:rPr>
          <w:lang w:val="fr_FR" w:bidi="fr_FR"/>
        </w:rPr>
        <w:t xml:space="preserve">harpes (ou lyres, cithares) : Le texte hébreu ajoute « sur schéminith ». L'interprétation du terme </w:t>
      </w:r>
      <w:r>
        <w:rPr>
          <w:i/>
          <w:lang w:val="fr_FR" w:bidi="fr_FR"/>
        </w:rPr>
        <w:t>schéminith</w:t>
      </w:r>
      <w:r>
        <w:rPr>
          <w:lang w:val="fr_FR" w:bidi="fr_FR"/>
        </w:rPr>
        <w:t xml:space="preserve"> est incertaine, et il est traduit différemment d'une version française à l'autre. Certaines versions préfèrent ne pas le traduire (voir par exemple Bible annotée, Nouvelle Bible Segond, Bible juive complète). Certaines versions traduisent « à huit cordes » : par exemple LSG, Ostervald, Segond 21, Semeur. D'autres comprennent cette expression comme désignant une « octave » : par exemple « lyres à l'octove » (Traduction œcuménique), « cithares à l'octave » (Traduction officielle liturgique). Cela suggère peut-être une gamme vocale plus basse, voir par exemple : « octave de basse » (Perret-Gentil et Rilliet), « notes graves » (Français courant, Nouvelle français courant, Parole de vie).</w:t>
      </w:r>
      <w:r>
        <w:rPr>
          <w:lang w:val="fr_FR" w:bidi="fr_FR"/>
        </w:rPr>
      </w:r>
      <w:r>
        <w:rPr>
          <w:lang w:val="fr_FR" w:bidi="fr_FR"/>
        </w:rPr>
      </w:r>
    </w:p>
    <w:p>
      <w:pPr/>
      <w:r>
        <w:rPr>
          <w:lang w:val="fr_FR" w:bidi="fr_FR"/>
        </w:rPr>
      </w:r>
    </w:p>
    <w:p>
      <w:pPr>
        <w:pStyle w:val="Heading2"/>
      </w:pPr>
      <w:r>
        <w:rPr>
          <w:lang w:val="fr_FR" w:bidi="fr_FR"/>
        </w:rPr>
        <w:t>1 Chroniques 15.29</w:t>
      </w:r>
      <w:r>
        <w:rPr>
          <w:lang w:val="fr_FR" w:bidi="fr_FR"/>
        </w:rPr>
      </w:r>
    </w:p>
    <w:p>
      <w:pPr/>
      <w:r>
        <w:rPr>
          <w:lang w:val="fr_FR" w:bidi="fr_FR"/>
        </w:rPr>
      </w:r>
      <w:r>
        <w:rPr>
          <w:lang w:val="fr_FR" w:bidi="fr_FR"/>
        </w:rPr>
        <w:t xml:space="preserve">Le mépris de Mical (cf. </w:t>
      </w:r>
      <w:r>
        <w:rPr>
          <w:lang w:val="fr_FR" w:bidi="fr_FR"/>
        </w:rPr>
        <w:t>2S 6.16–23</w:t>
      </w:r>
      <w:r>
        <w:rPr>
          <w:lang w:val="fr_FR" w:bidi="fr_FR"/>
        </w:rPr>
        <w:t>) envers David contraste fortement avec la bénédiction de Dieu sur la célébration (</w:t>
      </w:r>
      <w:r>
        <w:rPr>
          <w:lang w:val="fr_FR" w:bidi="fr_FR"/>
        </w:rPr>
        <w:t>1Ch 15.26</w:t>
      </w:r>
      <w:r>
        <w:rPr>
          <w:lang w:val="fr_FR" w:bidi="fr_FR"/>
        </w:rPr>
        <w:t xml:space="preserve">) ; sa description en tant que fille de Saül implique que son attitude reflétait le mépris de son père pour le Seigneur (voir </w:t>
      </w:r>
      <w:r>
        <w:rPr>
          <w:lang w:val="fr_FR" w:bidi="fr_FR"/>
        </w:rPr>
        <w:t>1S 10.10–12</w:t>
      </w:r>
      <w:r>
        <w:rPr>
          <w:lang w:val="fr_FR" w:bidi="fr_FR"/>
        </w:rPr>
        <w:t xml:space="preserve"> ; </w:t>
      </w:r>
      <w:r>
        <w:rPr>
          <w:lang w:val="fr_FR" w:bidi="fr_FR"/>
        </w:rPr>
        <w:t>13.7–14</w:t>
      </w:r>
      <w:r>
        <w:rPr>
          <w:lang w:val="fr_FR" w:bidi="fr_FR"/>
        </w:rPr>
        <w:t xml:space="preserve"> ; </w:t>
      </w:r>
      <w:r>
        <w:rPr>
          <w:lang w:val="fr_FR" w:bidi="fr_FR"/>
        </w:rPr>
        <w:t>15.10–23</w:t>
      </w:r>
      <w:r>
        <w:rPr>
          <w:lang w:val="fr_FR" w:bidi="fr_FR"/>
        </w:rPr>
        <w:t xml:space="preserve"> ; </w:t>
      </w:r>
      <w:r>
        <w:rPr>
          <w:lang w:val="fr_FR" w:bidi="fr_FR"/>
        </w:rPr>
        <w:t>28.1–25</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16.1–43</w:t>
      </w:r>
      <w:r>
        <w:rPr>
          <w:lang w:val="fr_FR" w:bidi="fr_FR"/>
        </w:rPr>
      </w:r>
    </w:p>
    <w:p>
      <w:pPr/>
      <w:r>
        <w:rPr>
          <w:lang w:val="fr_FR" w:bidi="fr_FR"/>
        </w:rPr>
      </w:r>
      <w:r>
        <w:rPr>
          <w:lang w:val="fr_FR" w:bidi="fr_FR"/>
        </w:rPr>
        <w:t>Le transfert de l’Arche (</w:t>
      </w:r>
      <w:r>
        <w:rPr>
          <w:lang w:val="fr_FR" w:bidi="fr_FR"/>
        </w:rPr>
        <w:t>16.1–3</w:t>
      </w:r>
      <w:r>
        <w:rPr>
          <w:lang w:val="fr_FR" w:bidi="fr_FR"/>
        </w:rPr>
        <w:t>) et la conclusion de l’événement (</w:t>
      </w:r>
      <w:r>
        <w:rPr>
          <w:lang w:val="fr_FR" w:bidi="fr_FR"/>
        </w:rPr>
        <w:t>16.43</w:t>
      </w:r>
      <w:r>
        <w:rPr>
          <w:lang w:val="fr_FR" w:bidi="fr_FR"/>
        </w:rPr>
        <w:t xml:space="preserve">) sont rapportés exactement comme dans le deuxième livre de Samuel (voir </w:t>
      </w:r>
      <w:r>
        <w:rPr>
          <w:lang w:val="fr_FR" w:bidi="fr_FR"/>
        </w:rPr>
        <w:t>2S 6.17–20</w:t>
      </w:r>
      <w:r>
        <w:rPr>
          <w:lang w:val="fr_FR" w:bidi="fr_FR"/>
        </w:rPr>
        <w:t>). Cependant, ici le Chroniqueur développe les célébrations qui ont accompagné l’événement et les dispositions permanentes pour le culte (</w:t>
      </w:r>
      <w:r>
        <w:rPr>
          <w:lang w:val="fr_FR" w:bidi="fr_FR"/>
        </w:rPr>
        <w:t>1Ch 16.4–42</w:t>
      </w:r>
      <w:r>
        <w:rPr>
          <w:lang w:val="fr_FR" w:bidi="fr_FR"/>
        </w:rPr>
        <w:t>). Le psaume de célébration de David est le point central du récit.</w:t>
      </w:r>
      <w:r>
        <w:rPr>
          <w:lang w:val="fr_FR" w:bidi="fr_FR"/>
        </w:rPr>
      </w:r>
      <w:r>
        <w:rPr>
          <w:lang w:val="fr_FR" w:bidi="fr_FR"/>
        </w:rPr>
      </w:r>
    </w:p>
    <w:p>
      <w:pPr/>
      <w:r>
        <w:rPr>
          <w:lang w:val="fr_FR" w:bidi="fr_FR"/>
        </w:rPr>
      </w:r>
    </w:p>
    <w:p>
      <w:pPr>
        <w:pStyle w:val="Heading2"/>
      </w:pPr>
      <w:r>
        <w:rPr>
          <w:lang w:val="fr_FR" w:bidi="fr_FR"/>
        </w:rPr>
        <w:t>1 Chroniques 16.7–36</w:t>
      </w:r>
      <w:r>
        <w:rPr>
          <w:lang w:val="fr_FR" w:bidi="fr_FR"/>
        </w:rPr>
      </w:r>
    </w:p>
    <w:p>
      <w:pPr/>
      <w:r>
        <w:rPr>
          <w:lang w:val="fr_FR" w:bidi="fr_FR"/>
        </w:rPr>
      </w:r>
      <w:r>
        <w:rPr>
          <w:lang w:val="fr_FR" w:bidi="fr_FR"/>
        </w:rPr>
        <w:t xml:space="preserve">Le chant d’action de grâce de David est un composé de trois psaumes : les versets </w:t>
      </w:r>
      <w:r>
        <w:rPr>
          <w:lang w:val="fr_FR" w:bidi="fr_FR"/>
        </w:rPr>
        <w:t>16.8–22</w:t>
      </w:r>
      <w:r>
        <w:rPr>
          <w:lang w:val="fr_FR" w:bidi="fr_FR"/>
        </w:rPr>
        <w:t xml:space="preserve"> s’inspirent des versets </w:t>
      </w:r>
      <w:r>
        <w:rPr>
          <w:lang w:val="fr_FR" w:bidi="fr_FR"/>
        </w:rPr>
        <w:t>Ps 105.1–15</w:t>
      </w:r>
      <w:r>
        <w:rPr>
          <w:lang w:val="fr_FR" w:bidi="fr_FR"/>
        </w:rPr>
        <w:t xml:space="preserve"> ; les versets </w:t>
      </w:r>
      <w:r>
        <w:rPr>
          <w:lang w:val="fr_FR" w:bidi="fr_FR"/>
        </w:rPr>
        <w:t>1Ch 16.23–33</w:t>
      </w:r>
      <w:r>
        <w:rPr>
          <w:lang w:val="fr_FR" w:bidi="fr_FR"/>
        </w:rPr>
        <w:t xml:space="preserve"> du chapitre </w:t>
      </w:r>
      <w:r>
        <w:rPr>
          <w:lang w:val="fr_FR" w:bidi="fr_FR"/>
        </w:rPr>
        <w:t>Ps 96</w:t>
      </w:r>
      <w:r>
        <w:rPr>
          <w:lang w:val="fr_FR" w:bidi="fr_FR"/>
        </w:rPr>
        <w:t xml:space="preserve"> ; et les versets </w:t>
      </w:r>
      <w:r>
        <w:rPr>
          <w:lang w:val="fr_FR" w:bidi="fr_FR"/>
        </w:rPr>
        <w:t>1Ch 16.34–38</w:t>
      </w:r>
      <w:r>
        <w:rPr>
          <w:lang w:val="fr_FR" w:bidi="fr_FR"/>
        </w:rPr>
        <w:t xml:space="preserve"> des versets </w:t>
      </w:r>
      <w:r>
        <w:rPr>
          <w:lang w:val="fr_FR" w:bidi="fr_FR"/>
        </w:rPr>
        <w:t>Ps 106.1</w:t>
      </w:r>
      <w:r>
        <w:rPr>
          <w:lang w:val="fr_FR" w:bidi="fr_FR"/>
        </w:rPr>
        <w:t xml:space="preserve">, </w:t>
      </w:r>
      <w:r>
        <w:rPr>
          <w:lang w:val="fr_FR" w:bidi="fr_FR"/>
        </w:rPr>
        <w:t>47–48</w:t>
      </w:r>
      <w:r>
        <w:rPr>
          <w:lang w:val="fr_FR" w:bidi="fr_FR"/>
        </w:rPr>
        <w:t>. Le compositeur a apporté plusieurs ajustements aux sources pour s’adapter aux circonstances. Le Temple n’existait pas lorsque l’Arche a été apportée à Jérusalem, donc le Chroniqueur dit que la force et la joie remplissent sa demeure (</w:t>
      </w:r>
      <w:r>
        <w:rPr>
          <w:lang w:val="fr_FR" w:bidi="fr_FR"/>
        </w:rPr>
        <w:t>1Ch 16.27</w:t>
      </w:r>
      <w:r>
        <w:rPr>
          <w:lang w:val="fr_FR" w:bidi="fr_FR"/>
        </w:rPr>
        <w:t>) au lieu de « son sanctuaire » (</w:t>
      </w:r>
      <w:r>
        <w:rPr>
          <w:lang w:val="fr_FR" w:bidi="fr_FR"/>
        </w:rPr>
        <w:t>Ps 96.6</w:t>
      </w:r>
      <w:r>
        <w:rPr>
          <w:lang w:val="fr_FR" w:bidi="fr_FR"/>
        </w:rPr>
        <w:t>) et exige que l’adorateur vienne en sa présence (</w:t>
      </w:r>
      <w:r>
        <w:rPr>
          <w:lang w:val="fr_FR" w:bidi="fr_FR"/>
        </w:rPr>
        <w:t>1Ch 16.29</w:t>
      </w:r>
      <w:r>
        <w:rPr>
          <w:lang w:val="fr_FR" w:bidi="fr_FR"/>
        </w:rPr>
        <w:t>) au lieu de « dans ses parvis » (</w:t>
      </w:r>
      <w:r>
        <w:rPr>
          <w:lang w:val="fr_FR" w:bidi="fr_FR"/>
        </w:rPr>
        <w:t>Ps 96.8</w:t>
      </w:r>
      <w:r>
        <w:rPr>
          <w:lang w:val="fr_FR" w:bidi="fr_FR"/>
        </w:rPr>
        <w:t>). Le nom « Abraham » (</w:t>
      </w:r>
      <w:r>
        <w:rPr>
          <w:lang w:val="fr_FR" w:bidi="fr_FR"/>
        </w:rPr>
        <w:t>Ps 105.9</w:t>
      </w:r>
      <w:r>
        <w:rPr>
          <w:lang w:val="fr_FR" w:bidi="fr_FR"/>
        </w:rPr>
        <w:t>) est également changé en Israël (</w:t>
      </w:r>
      <w:r>
        <w:rPr>
          <w:lang w:val="fr_FR" w:bidi="fr_FR"/>
        </w:rPr>
        <w:t>1Ch 16.13</w:t>
      </w:r>
      <w:r>
        <w:rPr>
          <w:lang w:val="fr_FR" w:bidi="fr_FR"/>
        </w:rPr>
        <w:t>) pour se concentrer spécifiquement sur la nation en tant qu’accomplissement des promesses faites à Abraham. L’hymne ne mentionne pas le jugement de la terre (</w:t>
      </w:r>
      <w:r>
        <w:rPr>
          <w:lang w:val="fr_FR" w:bidi="fr_FR"/>
        </w:rPr>
        <w:t>Ps 96.10</w:t>
      </w:r>
      <w:r>
        <w:rPr>
          <w:lang w:val="fr_FR" w:bidi="fr_FR"/>
        </w:rPr>
        <w:t xml:space="preserve">, </w:t>
      </w:r>
      <w:r>
        <w:rPr>
          <w:lang w:val="fr_FR" w:bidi="fr_FR"/>
        </w:rPr>
        <w:t xml:space="preserve">13 </w:t>
      </w:r>
      <w:r>
        <w:rPr>
          <w:lang w:val="fr_FR" w:bidi="fr_FR"/>
        </w:rPr>
        <w:t xml:space="preserve">; cf. </w:t>
      </w:r>
      <w:r>
        <w:rPr>
          <w:lang w:val="fr_FR" w:bidi="fr_FR"/>
        </w:rPr>
        <w:t>1Ch 16.30</w:t>
      </w:r>
      <w:r>
        <w:rPr>
          <w:lang w:val="fr_FR" w:bidi="fr_FR"/>
        </w:rPr>
        <w:t xml:space="preserve">, </w:t>
      </w:r>
      <w:r>
        <w:rPr>
          <w:lang w:val="fr_FR" w:bidi="fr_FR"/>
        </w:rPr>
        <w:t>33</w:t>
      </w:r>
      <w:r>
        <w:rPr>
          <w:lang w:val="fr_FR" w:bidi="fr_FR"/>
        </w:rPr>
        <w:t>) car cette information n’était pas pertinente pour la dédicace de l’Arche.</w:t>
      </w:r>
      <w:r>
        <w:rPr>
          <w:lang w:val="fr_FR" w:bidi="fr_FR"/>
        </w:rPr>
      </w:r>
      <w:r>
        <w:rPr>
          <w:lang w:val="fr_FR" w:bidi="fr_FR"/>
        </w:rPr>
      </w:r>
    </w:p>
    <w:p>
      <w:pPr/>
      <w:r>
        <w:rPr>
          <w:lang w:val="fr_FR" w:bidi="fr_FR"/>
        </w:rPr>
      </w:r>
    </w:p>
    <w:p>
      <w:pPr>
        <w:pStyle w:val="Heading2"/>
      </w:pPr>
      <w:r>
        <w:rPr>
          <w:lang w:val="fr_FR" w:bidi="fr_FR"/>
        </w:rPr>
        <w:t>1 Chroniques 16.39</w:t>
      </w:r>
      <w:r>
        <w:rPr>
          <w:lang w:val="fr_FR" w:bidi="fr_FR"/>
        </w:rPr>
      </w:r>
    </w:p>
    <w:p>
      <w:pPr/>
      <w:r>
        <w:rPr>
          <w:lang w:val="fr_FR" w:bidi="fr_FR"/>
        </w:rPr>
      </w:r>
      <w:r>
        <w:rPr>
          <w:lang w:val="fr_FR" w:bidi="fr_FR"/>
        </w:rPr>
        <w:t xml:space="preserve">Gabaon a servi de haut lieu de culte jusqu’à la fin de la construction du Temple à Jérusalem (voir </w:t>
      </w:r>
      <w:r>
        <w:rPr>
          <w:lang w:val="fr_FR" w:bidi="fr_FR"/>
        </w:rPr>
        <w:t>21.29</w:t>
      </w:r>
      <w:r>
        <w:rPr>
          <w:lang w:val="fr_FR" w:bidi="fr_FR"/>
        </w:rPr>
        <w:t xml:space="preserve"> ; </w:t>
      </w:r>
      <w:r>
        <w:rPr>
          <w:lang w:val="fr_FR" w:bidi="fr_FR"/>
        </w:rPr>
        <w:t>2Ch 1.3</w:t>
      </w:r>
      <w:r>
        <w:rPr>
          <w:lang w:val="fr_FR" w:bidi="fr_FR"/>
        </w:rPr>
        <w:t>). Le personnel du Tabernacle a dû être réorganisé, car certains des Lévites ont été envoyés définitivement à Jérusalem.</w:t>
      </w:r>
      <w:r>
        <w:rPr>
          <w:lang w:val="fr_FR" w:bidi="fr_FR"/>
        </w:rPr>
      </w:r>
      <w:r>
        <w:rPr>
          <w:lang w:val="fr_FR" w:bidi="fr_FR"/>
        </w:rPr>
      </w:r>
    </w:p>
    <w:p>
      <w:pPr/>
      <w:r>
        <w:rPr>
          <w:lang w:val="fr_FR" w:bidi="fr_FR"/>
        </w:rPr>
      </w:r>
    </w:p>
    <w:p>
      <w:pPr>
        <w:pStyle w:val="Heading2"/>
      </w:pPr>
      <w:r>
        <w:rPr>
          <w:lang w:val="fr_FR" w:bidi="fr_FR"/>
        </w:rPr>
        <w:t>1 Chroniques 17.1–15</w:t>
      </w:r>
      <w:r>
        <w:rPr>
          <w:lang w:val="fr_FR" w:bidi="fr_FR"/>
        </w:rPr>
      </w:r>
    </w:p>
    <w:p>
      <w:pPr/>
      <w:r>
        <w:rPr>
          <w:lang w:val="fr_FR" w:bidi="fr_FR"/>
        </w:rPr>
      </w:r>
      <w:r>
        <w:rPr>
          <w:lang w:val="fr_FR" w:bidi="fr_FR"/>
        </w:rPr>
        <w:t xml:space="preserve">David voulait construire une maison pour l’Arche qui égalerait son propre palais, mais le Seigneur désigna l’héritier de David, Salomon (ch </w:t>
      </w:r>
      <w:r>
        <w:rPr>
          <w:lang w:val="fr_FR" w:bidi="fr_FR"/>
        </w:rPr>
        <w:t>22</w:t>
      </w:r>
      <w:r>
        <w:rPr>
          <w:lang w:val="fr_FR" w:bidi="fr_FR"/>
        </w:rPr>
        <w:t>), pour construire le Temple. Jérusalem devait être le seul lieu de culte pour tout Israël.</w:t>
      </w:r>
      <w:r>
        <w:rPr>
          <w:lang w:val="fr_FR" w:bidi="fr_FR"/>
        </w:rPr>
      </w:r>
      <w:r>
        <w:rPr>
          <w:lang w:val="fr_FR" w:bidi="fr_FR"/>
        </w:rPr>
      </w:r>
    </w:p>
    <w:p>
      <w:pPr/>
      <w:r>
        <w:rPr>
          <w:lang w:val="fr_FR" w:bidi="fr_FR"/>
        </w:rPr>
      </w:r>
    </w:p>
    <w:p>
      <w:pPr>
        <w:pStyle w:val="Heading2"/>
      </w:pPr>
      <w:r>
        <w:rPr>
          <w:lang w:val="fr_FR" w:bidi="fr_FR"/>
        </w:rPr>
        <w:t>1 Chroniques 17.1–27</w:t>
      </w:r>
      <w:r>
        <w:rPr>
          <w:lang w:val="fr_FR" w:bidi="fr_FR"/>
        </w:rPr>
      </w:r>
    </w:p>
    <w:p>
      <w:pPr/>
      <w:r>
        <w:rPr>
          <w:lang w:val="fr_FR" w:bidi="fr_FR"/>
        </w:rPr>
      </w:r>
      <w:r>
        <w:rPr>
          <w:lang w:val="fr_FR" w:bidi="fr_FR"/>
        </w:rPr>
        <w:t>La section plus longue (</w:t>
      </w:r>
      <w:r>
        <w:rPr>
          <w:lang w:val="fr_FR" w:bidi="fr_FR"/>
        </w:rPr>
        <w:t>13.1–17.27</w:t>
      </w:r>
      <w:r>
        <w:rPr>
          <w:lang w:val="fr_FR" w:bidi="fr_FR"/>
        </w:rPr>
        <w:t>) se termine par la prophétie de Nathan concernant David et la prière de remerciement de David.</w:t>
      </w:r>
      <w:r>
        <w:rPr>
          <w:lang w:val="fr_FR" w:bidi="fr_FR"/>
        </w:rPr>
      </w:r>
      <w:r>
        <w:rPr>
          <w:lang w:val="fr_FR" w:bidi="fr_FR"/>
        </w:rPr>
      </w:r>
    </w:p>
    <w:p>
      <w:pPr/>
      <w:r>
        <w:rPr>
          <w:lang w:val="fr_FR" w:bidi="fr_FR"/>
        </w:rPr>
      </w:r>
    </w:p>
    <w:p>
      <w:pPr>
        <w:pStyle w:val="Heading2"/>
      </w:pPr>
      <w:r>
        <w:rPr>
          <w:lang w:val="fr_FR" w:bidi="fr_FR"/>
        </w:rPr>
        <w:t>1 Chroniques 17.10–14</w:t>
      </w:r>
      <w:r>
        <w:rPr>
          <w:lang w:val="fr_FR" w:bidi="fr_FR"/>
        </w:rPr>
      </w:r>
    </w:p>
    <w:p>
      <w:pPr/>
      <w:r>
        <w:rPr>
          <w:lang w:val="fr_FR" w:bidi="fr_FR"/>
        </w:rPr>
      </w:r>
      <w:r>
        <w:rPr>
          <w:lang w:val="fr_FR" w:bidi="fr_FR"/>
        </w:rPr>
        <w:t xml:space="preserve">David avait décidé de construire une maison pour le Seigneur : le Temple. À la place, le Seigneur construirait une maison pour David : une dynastie de rois. Établir la </w:t>
      </w:r>
      <w:r>
        <w:rPr>
          <w:i/>
          <w:lang w:val="fr_FR" w:bidi="fr_FR"/>
        </w:rPr>
        <w:t>dynastie</w:t>
      </w:r>
      <w:r>
        <w:rPr>
          <w:lang w:val="fr_FR" w:bidi="fr_FR"/>
        </w:rPr>
        <w:t xml:space="preserve"> éternelle de David était l’élément central du plan de Dieu pour instaurer son règne sur terre.</w:t>
      </w:r>
      <w:r>
        <w:rPr>
          <w:lang w:val="fr_FR" w:bidi="fr_FR"/>
        </w:rPr>
      </w:r>
      <w:r>
        <w:rPr>
          <w:lang w:val="fr_FR" w:bidi="fr_FR"/>
        </w:rPr>
      </w:r>
    </w:p>
    <w:p>
      <w:pPr/>
      <w:r>
        <w:rPr>
          <w:lang w:val="fr_FR" w:bidi="fr_FR"/>
        </w:rPr>
      </w:r>
    </w:p>
    <w:p>
      <w:pPr>
        <w:pStyle w:val="Heading2"/>
      </w:pPr>
      <w:r>
        <w:rPr>
          <w:lang w:val="fr_FR" w:bidi="fr_FR"/>
        </w:rPr>
        <w:t>1 Chroniques 17.12</w:t>
      </w:r>
      <w:r>
        <w:rPr>
          <w:lang w:val="fr_FR" w:bidi="fr_FR"/>
        </w:rPr>
      </w:r>
    </w:p>
    <w:p>
      <w:pPr/>
      <w:r>
        <w:rPr>
          <w:lang w:val="fr_FR" w:bidi="fr_FR"/>
        </w:rPr>
      </w:r>
      <w:r>
        <w:rPr>
          <w:lang w:val="fr_FR" w:bidi="fr_FR"/>
        </w:rPr>
        <w:t>La construction du Temple était un aspect central du royaume de Dieu sur terre. Salomon a ensuite construit le Temple (</w:t>
      </w:r>
      <w:r>
        <w:rPr>
          <w:lang w:val="fr_FR" w:bidi="fr_FR"/>
        </w:rPr>
        <w:t>2Ch 2–7</w:t>
      </w:r>
      <w:r>
        <w:rPr>
          <w:lang w:val="fr_FR" w:bidi="fr_FR"/>
        </w:rPr>
        <w:t>) et a accompli cette promesse.</w:t>
      </w:r>
      <w:r>
        <w:rPr>
          <w:lang w:val="fr_FR" w:bidi="fr_FR"/>
        </w:rPr>
      </w:r>
      <w:r>
        <w:rPr>
          <w:lang w:val="fr_FR" w:bidi="fr_FR"/>
        </w:rPr>
      </w:r>
    </w:p>
    <w:p>
      <w:pPr/>
      <w:r>
        <w:rPr>
          <w:lang w:val="fr_FR" w:bidi="fr_FR"/>
        </w:rPr>
      </w:r>
    </w:p>
    <w:p>
      <w:pPr>
        <w:pStyle w:val="Heading2"/>
      </w:pPr>
      <w:r>
        <w:rPr>
          <w:lang w:val="fr_FR" w:bidi="fr_FR"/>
        </w:rPr>
        <w:t>1 Chroniques 17:13</w:t>
      </w:r>
      <w:r>
        <w:rPr>
          <w:lang w:val="fr_FR" w:bidi="fr_FR"/>
        </w:rPr>
      </w:r>
    </w:p>
    <w:p>
      <w:pPr/>
      <w:r>
        <w:rPr>
          <w:lang w:val="fr_FR" w:bidi="fr_FR"/>
        </w:rPr>
      </w:r>
      <w:r>
        <w:rPr>
          <w:lang w:val="fr_FR" w:bidi="fr_FR"/>
        </w:rPr>
        <w:t xml:space="preserve">Le Chroniqueur a fait cette déclaration à propos de Salomon en particulier (voir </w:t>
      </w:r>
      <w:r>
        <w:rPr>
          <w:lang w:val="fr_FR" w:bidi="fr_FR"/>
        </w:rPr>
        <w:t>22.9</w:t>
      </w:r>
      <w:r>
        <w:rPr>
          <w:lang w:val="fr_FR" w:bidi="fr_FR"/>
        </w:rPr>
        <w:t xml:space="preserve"> ; </w:t>
      </w:r>
      <w:r>
        <w:rPr>
          <w:lang w:val="fr_FR" w:bidi="fr_FR"/>
        </w:rPr>
        <w:t>28.5–6</w:t>
      </w:r>
      <w:r>
        <w:rPr>
          <w:lang w:val="fr_FR" w:bidi="fr_FR"/>
        </w:rPr>
        <w:t xml:space="preserve"> ; cf. </w:t>
      </w:r>
      <w:r>
        <w:rPr>
          <w:lang w:val="fr_FR" w:bidi="fr_FR"/>
        </w:rPr>
        <w:t>2S 7.14</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17.14</w:t>
      </w:r>
      <w:r>
        <w:rPr>
          <w:lang w:val="fr_FR" w:bidi="fr_FR"/>
        </w:rPr>
      </w:r>
    </w:p>
    <w:p>
      <w:pPr/>
      <w:r>
        <w:rPr>
          <w:lang w:val="fr_FR" w:bidi="fr_FR"/>
        </w:rPr>
      </w:r>
      <w:r>
        <w:rPr>
          <w:lang w:val="fr_FR" w:bidi="fr_FR"/>
        </w:rPr>
        <w:t xml:space="preserve">Dans ce parallèle au verset </w:t>
      </w:r>
      <w:r>
        <w:rPr>
          <w:lang w:val="fr_FR" w:bidi="fr_FR"/>
        </w:rPr>
        <w:t>2S 7.16</w:t>
      </w:r>
      <w:r>
        <w:rPr>
          <w:lang w:val="fr_FR" w:bidi="fr_FR"/>
        </w:rPr>
        <w:t>, Dieu promet d’établir la maison, le royaume et le trône de David, tandis qu’ici c’est celui de Salomon. Alors que les livres de Samuel et des Rois présentent David comme le roi idéal d’Israël, le Chroniqueur considère Salomon comme l’égal de David. David a fait toutes les préparations pour la construction du Temple, mais Dieu a désigné Salomon comme le constructeur du Temple. La promesse à Israël a été assurée sous les règnes combinés de David et de Salomon.</w:t>
      </w:r>
      <w:r>
        <w:rPr>
          <w:lang w:val="fr_FR" w:bidi="fr_FR"/>
        </w:rPr>
      </w:r>
      <w:r>
        <w:rPr>
          <w:lang w:val="fr_FR" w:bidi="fr_FR"/>
        </w:rPr>
      </w:r>
    </w:p>
    <w:p>
      <w:pPr/>
      <w:r>
        <w:rPr>
          <w:lang w:val="fr_FR" w:bidi="fr_FR"/>
        </w:rPr>
      </w:r>
    </w:p>
    <w:p>
      <w:pPr>
        <w:pStyle w:val="Heading2"/>
      </w:pPr>
      <w:r>
        <w:rPr>
          <w:lang w:val="fr_FR" w:bidi="fr_FR"/>
        </w:rPr>
        <w:t>1 Chroniques 18.1</w:t>
      </w:r>
      <w:r>
        <w:rPr>
          <w:lang w:val="fr_FR" w:bidi="fr_FR"/>
        </w:rPr>
      </w:r>
    </w:p>
    <w:p>
      <w:pPr/>
      <w:r>
        <w:rPr>
          <w:lang w:val="fr_FR" w:bidi="fr_FR"/>
        </w:rPr>
      </w:r>
      <w:r>
        <w:rPr>
          <w:lang w:val="fr_FR" w:bidi="fr_FR"/>
        </w:rPr>
        <w:t xml:space="preserve">Les Philistins représentaient une menace constante pour le royaume de David (voir les notes d’étude des versets </w:t>
      </w:r>
      <w:r>
        <w:rPr>
          <w:lang w:val="fr_FR" w:bidi="fr_FR"/>
        </w:rPr>
        <w:t>Jos 13.2</w:t>
      </w:r>
      <w:r>
        <w:rPr>
          <w:lang w:val="fr_FR" w:bidi="fr_FR"/>
        </w:rPr>
        <w:t xml:space="preserve"> ; </w:t>
      </w:r>
      <w:r>
        <w:rPr>
          <w:lang w:val="fr_FR" w:bidi="fr_FR"/>
        </w:rPr>
        <w:t>19.43</w:t>
      </w:r>
      <w:r>
        <w:rPr>
          <w:lang w:val="fr_FR" w:bidi="fr_FR"/>
        </w:rPr>
        <w:t xml:space="preserve"> ; </w:t>
      </w:r>
      <w:r>
        <w:rPr>
          <w:lang w:val="fr_FR" w:bidi="fr_FR"/>
        </w:rPr>
        <w:t>Jg 3.3</w:t>
      </w:r>
      <w:r>
        <w:rPr>
          <w:lang w:val="fr_FR" w:bidi="fr_FR"/>
        </w:rPr>
        <w:t>). Ils restaient enracinés dans leurs établissements côtiers ; bien que David ait conquis Gath et ses villes environnantes</w:t>
      </w:r>
      <w:r>
        <w:rPr>
          <w:i/>
          <w:lang w:val="fr_FR" w:bidi="fr_FR"/>
        </w:rPr>
        <w:t>,</w:t>
      </w:r>
      <w:r>
        <w:rPr>
          <w:lang w:val="fr_FR" w:bidi="fr_FR"/>
        </w:rPr>
        <w:t xml:space="preserve"> un roi philistin est resté à Gath à la fin du règne de David (</w:t>
      </w:r>
      <w:r>
        <w:rPr>
          <w:lang w:val="fr_FR" w:bidi="fr_FR"/>
        </w:rPr>
        <w:t>1R 2.39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18.1–17</w:t>
      </w:r>
      <w:r>
        <w:rPr>
          <w:lang w:val="fr_FR" w:bidi="fr_FR"/>
        </w:rPr>
      </w:r>
    </w:p>
    <w:p>
      <w:pPr/>
      <w:r>
        <w:rPr>
          <w:lang w:val="fr_FR" w:bidi="fr_FR"/>
        </w:rPr>
      </w:r>
      <w:r>
        <w:rPr>
          <w:lang w:val="fr_FR" w:bidi="fr_FR"/>
        </w:rPr>
        <w:t>Ces archives de guerre racontent l’histoire du royaume en expansion de David, qui conquiert les Philistins (</w:t>
      </w:r>
      <w:r>
        <w:rPr>
          <w:lang w:val="fr_FR" w:bidi="fr_FR"/>
        </w:rPr>
        <w:t>18.1</w:t>
      </w:r>
      <w:r>
        <w:rPr>
          <w:lang w:val="fr_FR" w:bidi="fr_FR"/>
        </w:rPr>
        <w:t>), Moab (</w:t>
      </w:r>
      <w:r>
        <w:rPr>
          <w:lang w:val="fr_FR" w:bidi="fr_FR"/>
        </w:rPr>
        <w:t>18.2</w:t>
      </w:r>
      <w:r>
        <w:rPr>
          <w:lang w:val="fr_FR" w:bidi="fr_FR"/>
        </w:rPr>
        <w:t>), Tsoba (</w:t>
      </w:r>
      <w:r>
        <w:rPr>
          <w:lang w:val="fr_FR" w:bidi="fr_FR"/>
        </w:rPr>
        <w:t>18.3–4</w:t>
      </w:r>
      <w:r>
        <w:rPr>
          <w:lang w:val="fr_FR" w:bidi="fr_FR"/>
        </w:rPr>
        <w:t>), Damas (</w:t>
      </w:r>
      <w:r>
        <w:rPr>
          <w:lang w:val="fr_FR" w:bidi="fr_FR"/>
        </w:rPr>
        <w:t>18.5–6</w:t>
      </w:r>
      <w:r>
        <w:rPr>
          <w:lang w:val="fr_FR" w:bidi="fr_FR"/>
        </w:rPr>
        <w:t>) et Édom (</w:t>
      </w:r>
      <w:r>
        <w:rPr>
          <w:lang w:val="fr_FR" w:bidi="fr_FR"/>
        </w:rPr>
        <w:t>18.12–13</w:t>
      </w:r>
      <w:r>
        <w:rPr>
          <w:lang w:val="fr_FR" w:bidi="fr_FR"/>
        </w:rPr>
        <w:t>). Elles incluent des documents sur les relations internationales de David, les butins et les tributs (</w:t>
      </w:r>
      <w:r>
        <w:rPr>
          <w:lang w:val="fr_FR" w:bidi="fr_FR"/>
        </w:rPr>
        <w:t>18.7–11</w:t>
      </w:r>
      <w:r>
        <w:rPr>
          <w:lang w:val="fr_FR" w:bidi="fr_FR"/>
        </w:rPr>
        <w:t>). Un thème récurrent est que le Seigneur rendait David victorieux partout où il allait (</w:t>
      </w:r>
      <w:r>
        <w:rPr>
          <w:lang w:val="fr_FR" w:bidi="fr_FR"/>
        </w:rPr>
        <w:t>18.6</w:t>
      </w:r>
      <w:r>
        <w:rPr>
          <w:lang w:val="fr_FR" w:bidi="fr_FR"/>
        </w:rPr>
        <w:t xml:space="preserve">,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18.1–20.8</w:t>
      </w:r>
      <w:r>
        <w:rPr>
          <w:lang w:val="fr_FR" w:bidi="fr_FR"/>
        </w:rPr>
      </w:r>
    </w:p>
    <w:p>
      <w:pPr/>
      <w:r>
        <w:rPr>
          <w:lang w:val="fr_FR" w:bidi="fr_FR"/>
        </w:rPr>
      </w:r>
      <w:r>
        <w:rPr>
          <w:lang w:val="fr_FR" w:bidi="fr_FR"/>
        </w:rPr>
        <w:t>Cette section raconte les guerres et les exploits militaires de David, le présentant comme le grand guerrier de l’histoire d’Israël. Ce récit relate les aspects publics et politiques des ennemis de David, mais traite très peu de leurs affaires privées. • Trois sections distinctes reflètent les récits dans Samuel : (1) les batailles lors de l’expansion du royaume (</w:t>
      </w:r>
      <w:r>
        <w:rPr>
          <w:lang w:val="fr_FR" w:bidi="fr_FR"/>
        </w:rPr>
        <w:t xml:space="preserve">18.1–17 </w:t>
      </w:r>
      <w:r>
        <w:rPr>
          <w:lang w:val="fr_FR" w:bidi="fr_FR"/>
        </w:rPr>
        <w:t xml:space="preserve">; voir </w:t>
      </w:r>
      <w:r>
        <w:rPr>
          <w:lang w:val="fr_FR" w:bidi="fr_FR"/>
        </w:rPr>
        <w:t>2S 8.1–16</w:t>
      </w:r>
      <w:r>
        <w:rPr>
          <w:lang w:val="fr_FR" w:bidi="fr_FR"/>
        </w:rPr>
        <w:t>) ; (2) la bataille contre les Ammonites (</w:t>
      </w:r>
      <w:r>
        <w:rPr>
          <w:lang w:val="fr_FR" w:bidi="fr_FR"/>
        </w:rPr>
        <w:t xml:space="preserve">1Ch 19.1–20.3 </w:t>
      </w:r>
      <w:r>
        <w:rPr>
          <w:lang w:val="fr_FR" w:bidi="fr_FR"/>
        </w:rPr>
        <w:t xml:space="preserve">; voir </w:t>
      </w:r>
      <w:r>
        <w:rPr>
          <w:lang w:val="fr_FR" w:bidi="fr_FR"/>
        </w:rPr>
        <w:t xml:space="preserve">2S 10.1–11.1 </w:t>
      </w:r>
      <w:r>
        <w:rPr>
          <w:lang w:val="fr_FR" w:bidi="fr_FR"/>
        </w:rPr>
        <w:t xml:space="preserve">; </w:t>
      </w:r>
      <w:r>
        <w:rPr>
          <w:lang w:val="fr_FR" w:bidi="fr_FR"/>
        </w:rPr>
        <w:t>12.30–31</w:t>
      </w:r>
      <w:r>
        <w:rPr>
          <w:lang w:val="fr_FR" w:bidi="fr_FR"/>
        </w:rPr>
        <w:t>) ; et (3) les exploits des vaillants hommes de David (</w:t>
      </w:r>
      <w:r>
        <w:rPr>
          <w:lang w:val="fr_FR" w:bidi="fr_FR"/>
        </w:rPr>
        <w:t xml:space="preserve">1Ch 20.4–8 </w:t>
      </w:r>
      <w:r>
        <w:rPr>
          <w:lang w:val="fr_FR" w:bidi="fr_FR"/>
        </w:rPr>
        <w:t xml:space="preserve">; voir </w:t>
      </w:r>
      <w:r>
        <w:rPr>
          <w:lang w:val="fr_FR" w:bidi="fr_FR"/>
        </w:rPr>
        <w:t>2S 21.18–22</w:t>
      </w:r>
      <w:r>
        <w:rPr>
          <w:lang w:val="fr_FR" w:bidi="fr_FR"/>
        </w:rPr>
        <w:t>). Chaque section commence par une transition chronologique (après cela) qui relie vaguement ces événements (</w:t>
      </w:r>
      <w:r>
        <w:rPr>
          <w:lang w:val="fr_FR" w:bidi="fr_FR"/>
        </w:rPr>
        <w:t xml:space="preserve">1Ch 18.1 </w:t>
      </w:r>
      <w:r>
        <w:rPr>
          <w:lang w:val="fr_FR" w:bidi="fr_FR"/>
        </w:rPr>
        <w:t xml:space="preserve">; </w:t>
      </w:r>
      <w:r>
        <w:rPr>
          <w:lang w:val="fr_FR" w:bidi="fr_FR"/>
        </w:rPr>
        <w:t xml:space="preserve">19.1 </w:t>
      </w:r>
      <w:r>
        <w:rPr>
          <w:lang w:val="fr_FR" w:bidi="fr_FR"/>
        </w:rPr>
        <w:t xml:space="preserve">; </w:t>
      </w:r>
      <w:r>
        <w:rPr>
          <w:lang w:val="fr_FR" w:bidi="fr_FR"/>
        </w:rPr>
        <w:t>20.4</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18.2–13</w:t>
      </w:r>
      <w:r>
        <w:rPr>
          <w:lang w:val="fr_FR" w:bidi="fr_FR"/>
        </w:rPr>
      </w:r>
    </w:p>
    <w:p>
      <w:pPr/>
      <w:r>
        <w:rPr>
          <w:lang w:val="fr_FR" w:bidi="fr_FR"/>
        </w:rPr>
      </w:r>
      <w:r>
        <w:rPr>
          <w:lang w:val="fr_FR" w:bidi="fr_FR"/>
        </w:rPr>
        <w:t>Les conquêtes de David à l’est du Jourdain se sont déroulées par étapes. La conquête de Moab au sud a donné à David un contrôle ferme sur le plateau au nord de la rivière Arnon. La victoire de David sur l’alliance araméenne sous Hadarézer l’a amené à s’allier avec le roi Thohu de Hamath</w:t>
      </w:r>
      <w:r>
        <w:rPr>
          <w:i/>
          <w:lang w:val="fr_FR" w:bidi="fr_FR"/>
        </w:rPr>
        <w:t>,</w:t>
      </w:r>
      <w:r>
        <w:rPr>
          <w:lang w:val="fr_FR" w:bidi="fr_FR"/>
        </w:rPr>
        <w:t xml:space="preserve"> un ennemi juré de Hadarézer (</w:t>
      </w:r>
      <w:r>
        <w:rPr>
          <w:lang w:val="fr_FR" w:bidi="fr_FR"/>
        </w:rPr>
        <w:t>18.9–11</w:t>
      </w:r>
      <w:r>
        <w:rPr>
          <w:lang w:val="fr_FR" w:bidi="fr_FR"/>
        </w:rPr>
        <w:t>). Avec la défaite d’Ammon et des Araméens à l’est du Jourdain, David a étendu son contrôle sur les étendues méridionales d’Édom et a obtenu l’accès à un port maritime au sud (</w:t>
      </w:r>
      <w:r>
        <w:rPr>
          <w:lang w:val="fr_FR" w:bidi="fr_FR"/>
        </w:rPr>
        <w:t>18.12–13</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18.14–17</w:t>
      </w:r>
      <w:r>
        <w:rPr>
          <w:lang w:val="fr_FR" w:bidi="fr_FR"/>
        </w:rPr>
      </w:r>
    </w:p>
    <w:p>
      <w:pPr/>
      <w:r>
        <w:rPr>
          <w:lang w:val="fr_FR" w:bidi="fr_FR"/>
        </w:rPr>
      </w:r>
      <w:r>
        <w:rPr>
          <w:lang w:val="fr_FR" w:bidi="fr_FR"/>
        </w:rPr>
        <w:t>La liste des fonctionnaires de David démontre la grandeur de son règne sur tout Israël.</w:t>
      </w:r>
      <w:r>
        <w:rPr>
          <w:lang w:val="fr_FR" w:bidi="fr_FR"/>
        </w:rPr>
      </w:r>
      <w:r>
        <w:rPr>
          <w:lang w:val="fr_FR" w:bidi="fr_FR"/>
        </w:rPr>
      </w:r>
    </w:p>
    <w:p>
      <w:pPr/>
      <w:r>
        <w:rPr>
          <w:lang w:val="fr_FR" w:bidi="fr_FR"/>
        </w:rPr>
      </w:r>
    </w:p>
    <w:p>
      <w:pPr>
        <w:pStyle w:val="Heading2"/>
      </w:pPr>
      <w:r>
        <w:rPr>
          <w:lang w:val="fr_FR" w:bidi="fr_FR"/>
        </w:rPr>
        <w:t>1 Chroniques 19.1–7</w:t>
      </w:r>
      <w:r>
        <w:rPr>
          <w:lang w:val="fr_FR" w:bidi="fr_FR"/>
        </w:rPr>
      </w:r>
    </w:p>
    <w:p>
      <w:pPr/>
      <w:r>
        <w:rPr>
          <w:lang w:val="fr_FR" w:bidi="fr_FR"/>
        </w:rPr>
      </w:r>
      <w:r>
        <w:rPr>
          <w:lang w:val="fr_FR" w:bidi="fr_FR"/>
        </w:rPr>
        <w:t>Le nouveau souverain ammonite, Hanun, a pris ombrage de la présence d'Israël si proche de sa nation. Les Ammonites ont engagé des armées araméennes du nord, et ces forces combinées se sont rassemblées à Médeba pour défier le contrôle de David sur le plateau de Moab.</w:t>
      </w:r>
      <w:r>
        <w:rPr>
          <w:lang w:val="fr_FR" w:bidi="fr_FR"/>
        </w:rPr>
      </w:r>
      <w:r>
        <w:rPr>
          <w:lang w:val="fr_FR" w:bidi="fr_FR"/>
        </w:rPr>
      </w:r>
    </w:p>
    <w:p>
      <w:pPr/>
      <w:r>
        <w:rPr>
          <w:lang w:val="fr_FR" w:bidi="fr_FR"/>
        </w:rPr>
      </w:r>
    </w:p>
    <w:p>
      <w:pPr>
        <w:pStyle w:val="Heading2"/>
      </w:pPr>
      <w:r>
        <w:rPr>
          <w:lang w:val="fr_FR" w:bidi="fr_FR"/>
        </w:rPr>
        <w:t>1 Chroniques 19.9–13</w:t>
      </w:r>
      <w:r>
        <w:rPr>
          <w:lang w:val="fr_FR" w:bidi="fr_FR"/>
        </w:rPr>
      </w:r>
    </w:p>
    <w:p>
      <w:pPr/>
      <w:r>
        <w:rPr>
          <w:lang w:val="fr_FR" w:bidi="fr_FR"/>
        </w:rPr>
      </w:r>
      <w:r>
        <w:rPr>
          <w:lang w:val="fr_FR" w:bidi="fr_FR"/>
        </w:rPr>
        <w:t>Les armées ennemies ont tracé leurs lignes de bataille de manière stratégique : les Ammonites se sont placés de façon à ce que la ville de Médeba puisse servir de refuge, tandis que les Israélites devaient également faire face à une deuxième offensive des Araméens. Joab a divisé ses forces pour combattre sur les deux fronts à partir d’un point de ralliement central.</w:t>
      </w:r>
      <w:r>
        <w:rPr>
          <w:lang w:val="fr_FR" w:bidi="fr_FR"/>
        </w:rPr>
      </w:r>
      <w:r>
        <w:rPr>
          <w:lang w:val="fr_FR" w:bidi="fr_FR"/>
        </w:rPr>
      </w:r>
    </w:p>
    <w:p>
      <w:pPr/>
      <w:r>
        <w:rPr>
          <w:lang w:val="fr_FR" w:bidi="fr_FR"/>
        </w:rPr>
      </w:r>
    </w:p>
    <w:p>
      <w:pPr>
        <w:pStyle w:val="Heading2"/>
      </w:pPr>
      <w:r>
        <w:rPr>
          <w:lang w:val="fr_FR" w:bidi="fr_FR"/>
        </w:rPr>
        <w:t>1 Chroniques 19.13</w:t>
      </w:r>
      <w:r>
        <w:rPr>
          <w:lang w:val="fr_FR" w:bidi="fr_FR"/>
        </w:rPr>
      </w:r>
    </w:p>
    <w:p>
      <w:pPr/>
      <w:r>
        <w:rPr>
          <w:lang w:val="fr_FR" w:bidi="fr_FR"/>
        </w:rPr>
      </w:r>
      <w:r>
        <w:rPr>
          <w:lang w:val="fr_FR" w:bidi="fr_FR"/>
        </w:rPr>
        <w:t xml:space="preserve">Joab savait que la bataille n’était pas menée pour gagner plus de territoire, mais pour défendre le peuple et les villes d’Israël contre l’invasion (cf. </w:t>
      </w:r>
      <w:r>
        <w:rPr>
          <w:lang w:val="fr_FR" w:bidi="fr_FR"/>
        </w:rPr>
        <w:t>19.8</w:t>
      </w:r>
      <w:r>
        <w:rPr>
          <w:lang w:val="fr_FR" w:bidi="fr_FR"/>
        </w:rPr>
        <w:t>). • Joab plaçait sa confiance en Dieu, sachant que le résultat dépendait de la providence du Seigneur.</w:t>
      </w:r>
      <w:r>
        <w:rPr>
          <w:lang w:val="fr_FR" w:bidi="fr_FR"/>
        </w:rPr>
      </w:r>
      <w:r>
        <w:rPr>
          <w:lang w:val="fr_FR" w:bidi="fr_FR"/>
        </w:rPr>
      </w:r>
    </w:p>
    <w:p>
      <w:pPr/>
      <w:r>
        <w:rPr>
          <w:lang w:val="fr_FR" w:bidi="fr_FR"/>
        </w:rPr>
      </w:r>
    </w:p>
    <w:p>
      <w:pPr>
        <w:pStyle w:val="Heading2"/>
      </w:pPr>
      <w:r>
        <w:rPr>
          <w:lang w:val="fr_FR" w:bidi="fr_FR"/>
        </w:rPr>
        <w:t>1 Chroniques 19.16–19</w:t>
      </w:r>
      <w:r>
        <w:rPr>
          <w:lang w:val="fr_FR" w:bidi="fr_FR"/>
        </w:rPr>
      </w:r>
    </w:p>
    <w:p>
      <w:pPr/>
      <w:r>
        <w:rPr>
          <w:lang w:val="fr_FR" w:bidi="fr_FR"/>
        </w:rPr>
      </w:r>
      <w:r>
        <w:rPr>
          <w:lang w:val="fr_FR" w:bidi="fr_FR"/>
        </w:rPr>
        <w:t>Dans la bataille contre les Araméens</w:t>
      </w:r>
      <w:r>
        <w:rPr>
          <w:i/>
          <w:lang w:val="fr_FR" w:bidi="fr_FR"/>
        </w:rPr>
        <w:t>,</w:t>
      </w:r>
      <w:r>
        <w:rPr>
          <w:lang w:val="fr_FR" w:bidi="fr_FR"/>
        </w:rPr>
        <w:t xml:space="preserve"> David a atteint trois objectifs : il a défié la suprématie de Hadarézer, semé la confusion dans l’alliance des Araméens et empêché toute future alliance possible entre les Araméens et les Ammonites.</w:t>
      </w:r>
      <w:r>
        <w:rPr>
          <w:lang w:val="fr_FR" w:bidi="fr_FR"/>
        </w:rPr>
      </w:r>
      <w:r>
        <w:rPr>
          <w:lang w:val="fr_FR" w:bidi="fr_FR"/>
        </w:rPr>
      </w:r>
    </w:p>
    <w:p>
      <w:pPr/>
      <w:r>
        <w:rPr>
          <w:lang w:val="fr_FR" w:bidi="fr_FR"/>
        </w:rPr>
      </w:r>
    </w:p>
    <w:p>
      <w:pPr>
        <w:pStyle w:val="Heading2"/>
      </w:pPr>
      <w:r>
        <w:rPr>
          <w:lang w:val="fr_FR" w:bidi="fr_FR"/>
        </w:rPr>
        <w:t>1 Chroniques 20.1–3</w:t>
      </w:r>
      <w:r>
        <w:rPr>
          <w:lang w:val="fr_FR" w:bidi="fr_FR"/>
        </w:rPr>
      </w:r>
    </w:p>
    <w:p>
      <w:pPr/>
      <w:r>
        <w:rPr>
          <w:lang w:val="fr_FR" w:bidi="fr_FR"/>
        </w:rPr>
      </w:r>
      <w:r>
        <w:rPr>
          <w:lang w:val="fr_FR" w:bidi="fr_FR"/>
        </w:rPr>
        <w:t>Cette guerre contre les Ammonites se plaçait dans le contexte du péché de David avec Bath-Schéba (</w:t>
      </w:r>
      <w:r>
        <w:rPr>
          <w:lang w:val="fr_FR" w:bidi="fr_FR"/>
        </w:rPr>
        <w:t>2S 11.2–12.25</w:t>
      </w:r>
      <w:r>
        <w:rPr>
          <w:lang w:val="fr_FR" w:bidi="fr_FR"/>
        </w:rPr>
        <w:t>), que le Chroniqueur omet.</w:t>
      </w:r>
      <w:r>
        <w:rPr>
          <w:lang w:val="fr_FR" w:bidi="fr_FR"/>
        </w:rPr>
      </w:r>
      <w:r>
        <w:rPr>
          <w:lang w:val="fr_FR" w:bidi="fr_FR"/>
        </w:rPr>
      </w:r>
    </w:p>
    <w:p>
      <w:pPr/>
      <w:r>
        <w:rPr>
          <w:lang w:val="fr_FR" w:bidi="fr_FR"/>
        </w:rPr>
      </w:r>
    </w:p>
    <w:p>
      <w:pPr>
        <w:pStyle w:val="Heading2"/>
      </w:pPr>
      <w:r>
        <w:rPr>
          <w:lang w:val="fr_FR" w:bidi="fr_FR"/>
        </w:rPr>
        <w:t>1 Chroniques 21.1</w:t>
      </w:r>
      <w:r>
        <w:rPr>
          <w:lang w:val="fr_FR" w:bidi="fr_FR"/>
        </w:rPr>
      </w:r>
    </w:p>
    <w:p>
      <w:pPr/>
      <w:r>
        <w:rPr>
          <w:lang w:val="fr_FR" w:bidi="fr_FR"/>
        </w:rPr>
      </w:r>
      <w:r>
        <w:rPr>
          <w:lang w:val="fr_FR" w:bidi="fr_FR"/>
        </w:rPr>
        <w:t xml:space="preserve">Satan (ou </w:t>
      </w:r>
      <w:r>
        <w:rPr>
          <w:i/>
          <w:lang w:val="fr_FR" w:bidi="fr_FR"/>
        </w:rPr>
        <w:t>l’adversaire</w:t>
      </w:r>
      <w:r>
        <w:rPr>
          <w:lang w:val="fr_FR" w:bidi="fr_FR"/>
        </w:rPr>
        <w:t xml:space="preserve">) a incité David à faire un recensement de ses forces militaires (cf. </w:t>
      </w:r>
      <w:r>
        <w:rPr>
          <w:lang w:val="fr_FR" w:bidi="fr_FR"/>
        </w:rPr>
        <w:t>2S 24.1</w:t>
      </w:r>
      <w:r>
        <w:rPr>
          <w:lang w:val="fr_FR" w:bidi="fr_FR"/>
        </w:rPr>
        <w:t xml:space="preserve">). Le Chroniqueur semble interpréter le récit de Samuel à la lumière de sa théologie de Satan en tant qu’adversaire de Dieu et de l’humanité. Comme Dieu permet à Satan d’agir dans le monde, Satan accomplit involontairement les desseins de Dieu (cf. </w:t>
      </w:r>
      <w:r>
        <w:rPr>
          <w:lang w:val="fr_FR" w:bidi="fr_FR"/>
        </w:rPr>
        <w:t xml:space="preserve">2Ch 18.3–34 </w:t>
      </w:r>
      <w:r>
        <w:rPr>
          <w:lang w:val="fr_FR" w:bidi="fr_FR"/>
        </w:rPr>
        <w:t xml:space="preserve">; </w:t>
      </w:r>
      <w:r>
        <w:rPr>
          <w:lang w:val="fr_FR" w:bidi="fr_FR"/>
        </w:rPr>
        <w:t xml:space="preserve">Jb 1.6–2.7 </w:t>
      </w:r>
      <w:r>
        <w:rPr>
          <w:lang w:val="fr_FR" w:bidi="fr_FR"/>
        </w:rPr>
        <w:t xml:space="preserve">; </w:t>
      </w:r>
      <w:r>
        <w:rPr>
          <w:lang w:val="fr_FR" w:bidi="fr_FR"/>
        </w:rPr>
        <w:t xml:space="preserve">Za 3.1–2 </w:t>
      </w:r>
      <w:r>
        <w:rPr>
          <w:lang w:val="fr_FR" w:bidi="fr_FR"/>
        </w:rPr>
        <w:t xml:space="preserve">; </w:t>
      </w:r>
      <w:r>
        <w:rPr>
          <w:lang w:val="fr_FR" w:bidi="fr_FR"/>
        </w:rPr>
        <w:t xml:space="preserve">Mt 4.1–11 </w:t>
      </w:r>
      <w:r>
        <w:rPr>
          <w:lang w:val="fr_FR" w:bidi="fr_FR"/>
        </w:rPr>
        <w:t xml:space="preserve">; </w:t>
      </w:r>
      <w:r>
        <w:rPr>
          <w:lang w:val="fr_FR" w:bidi="fr_FR"/>
        </w:rPr>
        <w:t xml:space="preserve">Jn 13.27 </w:t>
      </w:r>
      <w:r>
        <w:rPr>
          <w:lang w:val="fr_FR" w:bidi="fr_FR"/>
        </w:rPr>
        <w:t xml:space="preserve">; </w:t>
      </w:r>
      <w:r>
        <w:rPr>
          <w:lang w:val="fr_FR" w:bidi="fr_FR"/>
        </w:rPr>
        <w:t xml:space="preserve">1Co 5.5 </w:t>
      </w:r>
      <w:r>
        <w:rPr>
          <w:lang w:val="fr_FR" w:bidi="fr_FR"/>
        </w:rPr>
        <w:t xml:space="preserve">; </w:t>
      </w:r>
      <w:r>
        <w:rPr>
          <w:lang w:val="fr_FR" w:bidi="fr_FR"/>
        </w:rPr>
        <w:t xml:space="preserve">2Co 12.7 </w:t>
      </w:r>
      <w:r>
        <w:rPr>
          <w:lang w:val="fr_FR" w:bidi="fr_FR"/>
        </w:rPr>
        <w:t xml:space="preserve">; </w:t>
      </w:r>
      <w:r>
        <w:rPr>
          <w:lang w:val="fr_FR" w:bidi="fr_FR"/>
        </w:rPr>
        <w:t xml:space="preserve">1Tm 1.20 </w:t>
      </w:r>
      <w:r>
        <w:rPr>
          <w:lang w:val="fr_FR" w:bidi="fr_FR"/>
        </w:rPr>
        <w:t xml:space="preserve">; </w:t>
      </w:r>
      <w:r>
        <w:rPr>
          <w:lang w:val="fr_FR" w:bidi="fr_FR"/>
        </w:rPr>
        <w:t>Ap 20.3</w:t>
      </w:r>
      <w:r>
        <w:rPr>
          <w:lang w:val="fr_FR" w:bidi="fr_FR"/>
        </w:rPr>
        <w:t xml:space="preserve">, </w:t>
      </w:r>
      <w:r>
        <w:rPr>
          <w:lang w:val="fr_FR" w:bidi="fr_FR"/>
        </w:rPr>
        <w:t>7–9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21.1–22.1</w:t>
      </w:r>
      <w:r>
        <w:rPr>
          <w:lang w:val="fr_FR" w:bidi="fr_FR"/>
        </w:rPr>
      </w:r>
    </w:p>
    <w:p>
      <w:pPr/>
      <w:r>
        <w:rPr>
          <w:lang w:val="fr_FR" w:bidi="fr_FR"/>
        </w:rPr>
      </w:r>
      <w:r>
        <w:rPr>
          <w:lang w:val="fr_FR" w:bidi="fr_FR"/>
        </w:rPr>
        <w:t xml:space="preserve">Ce récit du recensement est très similaire à celui du verset </w:t>
      </w:r>
      <w:r>
        <w:rPr>
          <w:lang w:val="fr_FR" w:bidi="fr_FR"/>
        </w:rPr>
        <w:t>2S 24.1–25</w:t>
      </w:r>
      <w:r>
        <w:rPr>
          <w:lang w:val="fr_FR" w:bidi="fr_FR"/>
        </w:rPr>
        <w:t>, mais a un objectif entièrement différent. Le récit du Chroniqueur présente le contexte pour la dédicace de l’autel et les préparatifs pour la construction du Temple (</w:t>
      </w:r>
      <w:r>
        <w:rPr>
          <w:lang w:val="fr_FR" w:bidi="fr_FR"/>
        </w:rPr>
        <w:t>1Ch 22</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21.7</w:t>
      </w:r>
      <w:r>
        <w:rPr>
          <w:lang w:val="fr_FR" w:bidi="fr_FR"/>
        </w:rPr>
      </w:r>
    </w:p>
    <w:p>
      <w:pPr/>
      <w:r>
        <w:rPr>
          <w:lang w:val="fr_FR" w:bidi="fr_FR"/>
        </w:rPr>
      </w:r>
      <w:r>
        <w:rPr>
          <w:lang w:val="fr_FR" w:bidi="fr_FR"/>
        </w:rPr>
        <w:t xml:space="preserve">La </w:t>
      </w:r>
      <w:r>
        <w:rPr>
          <w:lang w:val="fr_FR" w:bidi="fr_FR"/>
        </w:rPr>
        <w:t>note d'étude du verset 2S 24.1</w:t>
      </w:r>
      <w:r>
        <w:rPr>
          <w:lang w:val="fr_FR" w:bidi="fr_FR"/>
        </w:rPr>
        <w:t xml:space="preserve"> expose les raisons possibles du mécontentement de Dieu au sujet du recensement.</w:t>
      </w:r>
      <w:r>
        <w:rPr>
          <w:lang w:val="fr_FR" w:bidi="fr_FR"/>
        </w:rPr>
      </w:r>
      <w:r>
        <w:rPr>
          <w:lang w:val="fr_FR" w:bidi="fr_FR"/>
        </w:rPr>
      </w:r>
    </w:p>
    <w:p>
      <w:pPr/>
      <w:r>
        <w:rPr>
          <w:lang w:val="fr_FR" w:bidi="fr_FR"/>
        </w:rPr>
      </w:r>
    </w:p>
    <w:p>
      <w:pPr>
        <w:pStyle w:val="Heading2"/>
      </w:pPr>
      <w:r>
        <w:rPr>
          <w:lang w:val="fr_FR" w:bidi="fr_FR"/>
        </w:rPr>
        <w:t>1 Chroniques 21.9</w:t>
      </w:r>
      <w:r>
        <w:rPr>
          <w:lang w:val="fr_FR" w:bidi="fr_FR"/>
        </w:rPr>
      </w:r>
    </w:p>
    <w:p>
      <w:pPr/>
      <w:r>
        <w:rPr>
          <w:lang w:val="fr_FR" w:bidi="fr_FR"/>
        </w:rPr>
      </w:r>
      <w:r>
        <w:rPr>
          <w:lang w:val="fr_FR" w:bidi="fr_FR"/>
        </w:rPr>
        <w:t>Gad est mentionné plus tard comme ayant rassemblé dans une liste des « événements du règne du roi David » (</w:t>
      </w:r>
      <w:r>
        <w:rPr>
          <w:lang w:val="fr_FR" w:bidi="fr_FR"/>
        </w:rPr>
        <w:t>29.29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21.16–17</w:t>
      </w:r>
      <w:r>
        <w:rPr>
          <w:lang w:val="fr_FR" w:bidi="fr_FR"/>
        </w:rPr>
      </w:r>
    </w:p>
    <w:p>
      <w:pPr/>
      <w:r>
        <w:rPr>
          <w:lang w:val="fr_FR" w:bidi="fr_FR"/>
        </w:rPr>
      </w:r>
      <w:r>
        <w:rPr>
          <w:lang w:val="fr_FR" w:bidi="fr_FR"/>
        </w:rPr>
        <w:t>Ces versets offrent une description plus détaillée de l’ange et de la réponse de David que le texte parallèle (</w:t>
      </w:r>
      <w:r>
        <w:rPr>
          <w:lang w:val="fr_FR" w:bidi="fr_FR"/>
        </w:rPr>
        <w:t>2S 24.17</w:t>
      </w:r>
      <w:r>
        <w:rPr>
          <w:lang w:val="fr_FR" w:bidi="fr_FR"/>
        </w:rPr>
        <w:t>). La vue de l’ange accomplissant sa mission a inspiré David à plaider en faveur du peuple.</w:t>
      </w:r>
      <w:r>
        <w:rPr>
          <w:lang w:val="fr_FR" w:bidi="fr_FR"/>
        </w:rPr>
      </w:r>
      <w:r>
        <w:rPr>
          <w:lang w:val="fr_FR" w:bidi="fr_FR"/>
        </w:rPr>
      </w:r>
    </w:p>
    <w:p>
      <w:pPr/>
      <w:r>
        <w:rPr>
          <w:lang w:val="fr_FR" w:bidi="fr_FR"/>
        </w:rPr>
      </w:r>
    </w:p>
    <w:p>
      <w:pPr>
        <w:pStyle w:val="Heading2"/>
      </w:pPr>
      <w:r>
        <w:rPr>
          <w:lang w:val="fr_FR" w:bidi="fr_FR"/>
        </w:rPr>
        <w:t>1 Chroniques 21.26–22.1</w:t>
      </w:r>
      <w:r>
        <w:rPr>
          <w:lang w:val="fr_FR" w:bidi="fr_FR"/>
        </w:rPr>
      </w:r>
    </w:p>
    <w:p>
      <w:pPr/>
      <w:r>
        <w:rPr>
          <w:lang w:val="fr_FR" w:bidi="fr_FR"/>
        </w:rPr>
      </w:r>
      <w:r>
        <w:rPr>
          <w:lang w:val="fr_FR" w:bidi="fr_FR"/>
        </w:rPr>
        <w:t>Le recensement et la peste ont conduit à la dédicace de l’aire de battage d’Ornan comme site pour le nouveau sanctuaire. Selon la tradition, des offrandes auraient été faites à Gabaon</w:t>
      </w:r>
      <w:r>
        <w:rPr>
          <w:i/>
          <w:lang w:val="fr_FR" w:bidi="fr_FR"/>
        </w:rPr>
        <w:t>,</w:t>
      </w:r>
      <w:r>
        <w:rPr>
          <w:lang w:val="fr_FR" w:bidi="fr_FR"/>
        </w:rPr>
        <w:t xml:space="preserve"> où se trouvait le Tabernacle (voir </w:t>
      </w:r>
      <w:r>
        <w:rPr>
          <w:lang w:val="fr_FR" w:bidi="fr_FR"/>
        </w:rPr>
        <w:t xml:space="preserve">16.39 </w:t>
      </w:r>
      <w:r>
        <w:rPr>
          <w:lang w:val="fr_FR" w:bidi="fr_FR"/>
        </w:rPr>
        <w:t xml:space="preserve">; </w:t>
      </w:r>
      <w:r>
        <w:rPr>
          <w:lang w:val="fr_FR" w:bidi="fr_FR"/>
        </w:rPr>
        <w:t xml:space="preserve">21.29 </w:t>
      </w:r>
      <w:r>
        <w:rPr>
          <w:lang w:val="fr_FR" w:bidi="fr_FR"/>
        </w:rPr>
        <w:t xml:space="preserve">; </w:t>
      </w:r>
      <w:r>
        <w:rPr>
          <w:lang w:val="fr_FR" w:bidi="fr_FR"/>
        </w:rPr>
        <w:t>2Ch 1.3</w:t>
      </w:r>
      <w:r>
        <w:rPr>
          <w:lang w:val="fr_FR" w:bidi="fr_FR"/>
        </w:rPr>
        <w:t>). L’arrêt de la peste à l’</w:t>
      </w:r>
      <w:r>
        <w:rPr>
          <w:i/>
          <w:lang w:val="fr_FR" w:bidi="fr_FR"/>
        </w:rPr>
        <w:t>aire de battage</w:t>
      </w:r>
      <w:r>
        <w:rPr>
          <w:lang w:val="fr_FR" w:bidi="fr_FR"/>
        </w:rPr>
        <w:t xml:space="preserve"> a permis à David d’y faire des offrandes conformément à la parole qu’il avait reçue par Gad le voyant (</w:t>
      </w:r>
      <w:r>
        <w:rPr>
          <w:lang w:val="fr_FR" w:bidi="fr_FR"/>
        </w:rPr>
        <w:t>1Ch 21.18</w:t>
      </w:r>
      <w:r>
        <w:rPr>
          <w:lang w:val="fr_FR" w:bidi="fr_FR"/>
        </w:rPr>
        <w:t>). David a ensuite désigné le nouvel emplacement pour le futur Temple du Seigneur Dieu.</w:t>
      </w:r>
      <w:r>
        <w:rPr>
          <w:lang w:val="fr_FR" w:bidi="fr_FR"/>
        </w:rPr>
      </w:r>
      <w:r>
        <w:rPr>
          <w:lang w:val="fr_FR" w:bidi="fr_FR"/>
        </w:rPr>
      </w:r>
    </w:p>
    <w:p>
      <w:pPr/>
      <w:r>
        <w:rPr>
          <w:lang w:val="fr_FR" w:bidi="fr_FR"/>
        </w:rPr>
      </w:r>
    </w:p>
    <w:p>
      <w:pPr>
        <w:pStyle w:val="Heading2"/>
      </w:pPr>
      <w:r>
        <w:rPr>
          <w:lang w:val="fr_FR" w:bidi="fr_FR"/>
        </w:rPr>
        <w:t>1 Chroniques 22.2–19</w:t>
      </w:r>
      <w:r>
        <w:rPr>
          <w:lang w:val="fr_FR" w:bidi="fr_FR"/>
        </w:rPr>
      </w:r>
    </w:p>
    <w:p>
      <w:pPr/>
      <w:r>
        <w:rPr>
          <w:lang w:val="fr_FR" w:bidi="fr_FR"/>
        </w:rPr>
      </w:r>
      <w:r>
        <w:rPr>
          <w:lang w:val="fr_FR" w:bidi="fr_FR"/>
        </w:rPr>
        <w:t>Dieu avait promis à David que son royaume serait permanent et que son fils construirait un temple pour le Seigneur (</w:t>
      </w:r>
      <w:r>
        <w:rPr>
          <w:lang w:val="fr_FR" w:bidi="fr_FR"/>
        </w:rPr>
        <w:t>17.11–12</w:t>
      </w:r>
      <w:r>
        <w:rPr>
          <w:lang w:val="fr_FR" w:bidi="fr_FR"/>
        </w:rPr>
        <w:t>). Maintenant que le site avait été choisi (</w:t>
      </w:r>
      <w:r>
        <w:rPr>
          <w:lang w:val="fr_FR" w:bidi="fr_FR"/>
        </w:rPr>
        <w:t>21.18–22.1</w:t>
      </w:r>
      <w:r>
        <w:rPr>
          <w:lang w:val="fr_FR" w:bidi="fr_FR"/>
        </w:rPr>
        <w:t>), David préparait la construction du Temple de Dieu. Il rassembla les matériaux (</w:t>
      </w:r>
      <w:r>
        <w:rPr>
          <w:lang w:val="fr_FR" w:bidi="fr_FR"/>
        </w:rPr>
        <w:t>22.2–5</w:t>
      </w:r>
      <w:r>
        <w:rPr>
          <w:lang w:val="fr_FR" w:bidi="fr_FR"/>
        </w:rPr>
        <w:t>), et il chargeait à la fois Salomon (</w:t>
      </w:r>
      <w:r>
        <w:rPr>
          <w:lang w:val="fr_FR" w:bidi="fr_FR"/>
        </w:rPr>
        <w:t>22.6–16</w:t>
      </w:r>
      <w:r>
        <w:rPr>
          <w:lang w:val="fr_FR" w:bidi="fr_FR"/>
        </w:rPr>
        <w:t>) et les chefs d’Israël (</w:t>
      </w:r>
      <w:r>
        <w:rPr>
          <w:lang w:val="fr_FR" w:bidi="fr_FR"/>
        </w:rPr>
        <w:t>22.17–19</w:t>
      </w:r>
      <w:r>
        <w:rPr>
          <w:lang w:val="fr_FR" w:bidi="fr_FR"/>
        </w:rPr>
        <w:t>) de la tâche de construire le Temple après sa mort.</w:t>
      </w:r>
      <w:r>
        <w:rPr>
          <w:lang w:val="fr_FR" w:bidi="fr_FR"/>
        </w:rPr>
      </w:r>
      <w:r>
        <w:rPr>
          <w:lang w:val="fr_FR" w:bidi="fr_FR"/>
        </w:rPr>
      </w:r>
    </w:p>
    <w:p>
      <w:pPr/>
      <w:r>
        <w:rPr>
          <w:lang w:val="fr_FR" w:bidi="fr_FR"/>
        </w:rPr>
      </w:r>
    </w:p>
    <w:p>
      <w:pPr>
        <w:pStyle w:val="Heading2"/>
      </w:pPr>
      <w:r>
        <w:rPr>
          <w:lang w:val="fr_FR" w:bidi="fr_FR"/>
        </w:rPr>
        <w:t>1 Chroniques 22.5</w:t>
      </w:r>
      <w:r>
        <w:rPr>
          <w:lang w:val="fr_FR" w:bidi="fr_FR"/>
        </w:rPr>
      </w:r>
    </w:p>
    <w:p>
      <w:pPr/>
      <w:r>
        <w:rPr>
          <w:lang w:val="fr_FR" w:bidi="fr_FR"/>
        </w:rPr>
      </w:r>
      <w:r>
        <w:rPr>
          <w:lang w:val="fr_FR" w:bidi="fr_FR"/>
        </w:rPr>
        <w:t xml:space="preserve">Bien que Salomon fût jeune et inexpérimenté (voir aussi </w:t>
      </w:r>
      <w:r>
        <w:rPr>
          <w:lang w:val="fr_FR" w:bidi="fr_FR"/>
        </w:rPr>
        <w:t xml:space="preserve">29.1 </w:t>
      </w:r>
      <w:r>
        <w:rPr>
          <w:lang w:val="fr_FR" w:bidi="fr_FR"/>
        </w:rPr>
        <w:t xml:space="preserve">; comparer </w:t>
      </w:r>
      <w:r>
        <w:rPr>
          <w:lang w:val="fr_FR" w:bidi="fr_FR"/>
        </w:rPr>
        <w:t xml:space="preserve">1R 3.7 </w:t>
      </w:r>
      <w:r>
        <w:rPr>
          <w:lang w:val="fr_FR" w:bidi="fr_FR"/>
        </w:rPr>
        <w:t xml:space="preserve">; </w:t>
      </w:r>
      <w:r>
        <w:rPr>
          <w:lang w:val="fr_FR" w:bidi="fr_FR"/>
        </w:rPr>
        <w:t>2Ch 13.7</w:t>
      </w:r>
      <w:r>
        <w:rPr>
          <w:lang w:val="fr_FR" w:bidi="fr_FR"/>
        </w:rPr>
        <w:t>), David avait la sagesse et l’habileté de préparer la construction du Temple, ainsi que de le concevoir (</w:t>
      </w:r>
      <w:r>
        <w:rPr>
          <w:lang w:val="fr_FR" w:bidi="fr_FR"/>
        </w:rPr>
        <w:t>1Ch 28.11–12</w:t>
      </w:r>
      <w:r>
        <w:rPr>
          <w:lang w:val="fr_FR" w:bidi="fr_FR"/>
        </w:rPr>
        <w:t xml:space="preserve">). Plus tard, Dieu a donné à Salomon la sagesse dont il avait besoin pour construire le Temple et bien gouverner (voir </w:t>
      </w:r>
      <w:r>
        <w:rPr>
          <w:lang w:val="fr_FR" w:bidi="fr_FR"/>
        </w:rPr>
        <w:t>2Ch 1.7–12</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22.8</w:t>
      </w:r>
      <w:r>
        <w:rPr>
          <w:lang w:val="fr_FR" w:bidi="fr_FR"/>
        </w:rPr>
      </w:r>
    </w:p>
    <w:p>
      <w:pPr/>
      <w:r>
        <w:rPr>
          <w:lang w:val="fr_FR" w:bidi="fr_FR"/>
        </w:rPr>
      </w:r>
      <w:r>
        <w:rPr>
          <w:lang w:val="fr_FR" w:bidi="fr_FR"/>
        </w:rPr>
        <w:t xml:space="preserve">Dieu n’a pas permis à David de construire le Temple parce qu’il avait versé beaucoup de sang (cf. </w:t>
      </w:r>
      <w:r>
        <w:rPr>
          <w:lang w:val="fr_FR" w:bidi="fr_FR"/>
        </w:rPr>
        <w:t>1R 5.3–4</w:t>
      </w:r>
      <w:r>
        <w:rPr>
          <w:lang w:val="fr_FR" w:bidi="fr_FR"/>
        </w:rPr>
        <w:t xml:space="preserve">). Les guerres de David n’étaient pas immorales, et Dieu les avait bénies et soutenues. Cependant, David avait été entaché d’une sorte d’impureté cérémonielle à cause du sang qu’il avait versé et des morts qu’il avait causées au combat (voir </w:t>
      </w:r>
      <w:r>
        <w:rPr>
          <w:lang w:val="fr_FR" w:bidi="fr_FR"/>
        </w:rPr>
        <w:t>1Ch 28.3</w:t>
      </w:r>
      <w:r>
        <w:rPr>
          <w:lang w:val="fr_FR" w:bidi="fr_FR"/>
        </w:rPr>
        <w:t xml:space="preserve"> ; cf. </w:t>
      </w:r>
      <w:r>
        <w:rPr>
          <w:lang w:val="fr_FR" w:bidi="fr_FR"/>
        </w:rPr>
        <w:t>Gn 4.10–12</w:t>
      </w:r>
      <w:r>
        <w:rPr>
          <w:lang w:val="fr_FR" w:bidi="fr_FR"/>
        </w:rPr>
        <w:t xml:space="preserve"> ; </w:t>
      </w:r>
      <w:r>
        <w:rPr>
          <w:lang w:val="fr_FR" w:bidi="fr_FR"/>
        </w:rPr>
        <w:t>Lv 17.3–4</w:t>
      </w:r>
      <w:r>
        <w:rPr>
          <w:lang w:val="fr_FR" w:bidi="fr_FR"/>
        </w:rPr>
        <w:t xml:space="preserve"> ; </w:t>
      </w:r>
      <w:r>
        <w:rPr>
          <w:lang w:val="fr_FR" w:bidi="fr_FR"/>
        </w:rPr>
        <w:t>Dt 21.1–9</w:t>
      </w:r>
      <w:r>
        <w:rPr>
          <w:lang w:val="fr_FR" w:bidi="fr_FR"/>
        </w:rPr>
        <w:t xml:space="preserve"> ; </w:t>
      </w:r>
      <w:r>
        <w:rPr>
          <w:lang w:val="fr_FR" w:bidi="fr_FR"/>
        </w:rPr>
        <w:t>Mt 27.24–25</w:t>
      </w:r>
      <w:r>
        <w:rPr>
          <w:lang w:val="fr_FR" w:bidi="fr_FR"/>
        </w:rPr>
        <w:t>). Par conséquent, il ne pouvait pas construire un sanctuaire sacré pour le Seigneur.</w:t>
      </w:r>
      <w:r>
        <w:rPr>
          <w:lang w:val="fr_FR" w:bidi="fr_FR"/>
        </w:rPr>
      </w:r>
      <w:r>
        <w:rPr>
          <w:lang w:val="fr_FR" w:bidi="fr_FR"/>
        </w:rPr>
      </w:r>
    </w:p>
    <w:p>
      <w:pPr/>
      <w:r>
        <w:rPr>
          <w:lang w:val="fr_FR" w:bidi="fr_FR"/>
        </w:rPr>
      </w:r>
    </w:p>
    <w:p>
      <w:pPr>
        <w:pStyle w:val="Heading2"/>
      </w:pPr>
      <w:r>
        <w:rPr>
          <w:lang w:val="fr_FR" w:bidi="fr_FR"/>
        </w:rPr>
        <w:t>1 Chroniques 22.9–10</w:t>
      </w:r>
      <w:r>
        <w:rPr>
          <w:lang w:val="fr_FR" w:bidi="fr_FR"/>
        </w:rPr>
      </w:r>
    </w:p>
    <w:p>
      <w:pPr/>
      <w:r>
        <w:rPr>
          <w:lang w:val="fr_FR" w:bidi="fr_FR"/>
        </w:rPr>
      </w:r>
      <w:r>
        <w:rPr>
          <w:lang w:val="fr_FR" w:bidi="fr_FR"/>
        </w:rPr>
        <w:t xml:space="preserve">Salomon était un homme de paix, qui n’avait ni participé à la guerre, ni versé de sang au combat. Le Temple a été construit pendant son règne paisible (voir </w:t>
      </w:r>
      <w:r>
        <w:rPr>
          <w:lang w:val="fr_FR" w:bidi="fr_FR"/>
        </w:rPr>
        <w:t>2Ch 2–7</w:t>
      </w:r>
      <w:r>
        <w:rPr>
          <w:lang w:val="fr_FR" w:bidi="fr_FR"/>
        </w:rPr>
        <w:t xml:space="preserve">). • L’hébreu utilise délibérément deux mots différents pour décrire les conditions pendant le règne de Salomon : paix (en hébreu </w:t>
      </w:r>
      <w:r>
        <w:rPr>
          <w:i/>
          <w:lang w:val="fr_FR" w:bidi="fr_FR"/>
        </w:rPr>
        <w:t>shalom</w:t>
      </w:r>
      <w:r>
        <w:rPr>
          <w:lang w:val="fr_FR" w:bidi="fr_FR"/>
        </w:rPr>
        <w:t xml:space="preserve">, lié au nom de Salomon) et tranquillité (en hébreu </w:t>
      </w:r>
      <w:r>
        <w:rPr>
          <w:i/>
          <w:lang w:val="fr_FR" w:bidi="fr_FR"/>
        </w:rPr>
        <w:t>menukhah</w:t>
      </w:r>
      <w:r>
        <w:rPr>
          <w:lang w:val="fr_FR" w:bidi="fr_FR"/>
        </w:rPr>
        <w:t>, lié à l’idée de rédemption).</w:t>
      </w:r>
      <w:r>
        <w:rPr>
          <w:lang w:val="fr_FR" w:bidi="fr_FR"/>
        </w:rPr>
      </w:r>
      <w:r>
        <w:rPr>
          <w:lang w:val="fr_FR" w:bidi="fr_FR"/>
        </w:rPr>
      </w:r>
    </w:p>
    <w:p>
      <w:pPr/>
      <w:r>
        <w:rPr>
          <w:lang w:val="fr_FR" w:bidi="fr_FR"/>
        </w:rPr>
      </w:r>
    </w:p>
    <w:p>
      <w:pPr>
        <w:pStyle w:val="Heading2"/>
      </w:pPr>
      <w:r>
        <w:rPr>
          <w:lang w:val="fr_FR" w:bidi="fr_FR"/>
        </w:rPr>
        <w:t>1 Chroniques 23.1–2</w:t>
      </w:r>
      <w:r>
        <w:rPr>
          <w:lang w:val="fr_FR" w:bidi="fr_FR"/>
        </w:rPr>
      </w:r>
    </w:p>
    <w:p>
      <w:pPr/>
      <w:r>
        <w:rPr>
          <w:lang w:val="fr_FR" w:bidi="fr_FR"/>
        </w:rPr>
      </w:r>
      <w:r>
        <w:rPr>
          <w:lang w:val="fr_FR" w:bidi="fr_FR"/>
        </w:rPr>
        <w:t xml:space="preserve">Lorsque David a nommé son fils Salomon comme roi d’Israël (cf. </w:t>
      </w:r>
      <w:r>
        <w:rPr>
          <w:lang w:val="fr_FR" w:bidi="fr_FR"/>
        </w:rPr>
        <w:t>1R 1</w:t>
      </w:r>
      <w:r>
        <w:rPr>
          <w:lang w:val="fr_FR" w:bidi="fr_FR"/>
        </w:rPr>
        <w:t xml:space="preserve">), il a décrit la structure organisationnelle du royaume et a pris toutes les dispositions nécessaires pour le fonctionnement du Temple. • Le récit du couronnement de Salomon se poursuit dans les chapitres </w:t>
      </w:r>
      <w:r>
        <w:rPr>
          <w:lang w:val="fr_FR" w:bidi="fr_FR"/>
        </w:rPr>
        <w:t>1Ch 28–29</w:t>
      </w:r>
      <w:r>
        <w:rPr>
          <w:lang w:val="fr_FR" w:bidi="fr_FR"/>
        </w:rPr>
        <w:t xml:space="preserve"> ; les chapitres intermédiaires (</w:t>
      </w:r>
      <w:r>
        <w:rPr>
          <w:lang w:val="fr_FR" w:bidi="fr_FR"/>
        </w:rPr>
        <w:t>23.3–27.24</w:t>
      </w:r>
      <w:r>
        <w:rPr>
          <w:lang w:val="fr_FR" w:bidi="fr_FR"/>
        </w:rPr>
        <w:t>) détaillent l’organisation du royaume.</w:t>
      </w:r>
      <w:r>
        <w:rPr>
          <w:lang w:val="fr_FR" w:bidi="fr_FR"/>
        </w:rPr>
      </w:r>
      <w:r>
        <w:rPr>
          <w:lang w:val="fr_FR" w:bidi="fr_FR"/>
        </w:rPr>
      </w:r>
    </w:p>
    <w:p>
      <w:pPr/>
      <w:r>
        <w:rPr>
          <w:lang w:val="fr_FR" w:bidi="fr_FR"/>
        </w:rPr>
      </w:r>
    </w:p>
    <w:p>
      <w:pPr>
        <w:pStyle w:val="Heading2"/>
      </w:pPr>
      <w:r>
        <w:rPr>
          <w:lang w:val="fr_FR" w:bidi="fr_FR"/>
        </w:rPr>
        <w:t>1 Chroniques 23.3–5</w:t>
      </w:r>
      <w:r>
        <w:rPr>
          <w:lang w:val="fr_FR" w:bidi="fr_FR"/>
        </w:rPr>
      </w:r>
    </w:p>
    <w:p>
      <w:pPr/>
      <w:r>
        <w:rPr>
          <w:lang w:val="fr_FR" w:bidi="fr_FR"/>
        </w:rPr>
      </w:r>
      <w:r>
        <w:rPr>
          <w:lang w:val="fr_FR" w:bidi="fr_FR"/>
        </w:rPr>
        <w:t>Les Lévites sont recensés selon leurs rôles plutôt que selon leurs familles.</w:t>
      </w:r>
      <w:r>
        <w:rPr>
          <w:lang w:val="fr_FR" w:bidi="fr_FR"/>
        </w:rPr>
      </w:r>
      <w:r>
        <w:rPr>
          <w:lang w:val="fr_FR" w:bidi="fr_FR"/>
        </w:rPr>
      </w:r>
    </w:p>
    <w:p>
      <w:pPr/>
      <w:r>
        <w:rPr>
          <w:lang w:val="fr_FR" w:bidi="fr_FR"/>
        </w:rPr>
      </w:r>
    </w:p>
    <w:p>
      <w:pPr>
        <w:pStyle w:val="Heading2"/>
      </w:pPr>
      <w:r>
        <w:rPr>
          <w:lang w:val="fr_FR" w:bidi="fr_FR"/>
        </w:rPr>
        <w:t>1 Chroniques 23.6–23</w:t>
      </w:r>
      <w:r>
        <w:rPr>
          <w:lang w:val="fr_FR" w:bidi="fr_FR"/>
        </w:rPr>
      </w:r>
    </w:p>
    <w:p>
      <w:pPr/>
      <w:r>
        <w:rPr>
          <w:lang w:val="fr_FR" w:bidi="fr_FR"/>
        </w:rPr>
      </w:r>
      <w:r>
        <w:rPr>
          <w:lang w:val="fr_FR" w:bidi="fr_FR"/>
        </w:rPr>
        <w:t xml:space="preserve">David a réparti les Lévites en divisions selon leurs familles ancestrales. Le nombre de clercs disponibles dépassait largement les besoins d’un seul Temple ; les répartitions offraient un mécanisme de partage du temps nécessaire qui permettait à tous les prêtres et Lévites de servir périodiquement dans le Temple (cf. </w:t>
      </w:r>
      <w:r>
        <w:rPr>
          <w:lang w:val="fr_FR" w:bidi="fr_FR"/>
        </w:rPr>
        <w:t>Lc 1.5</w:t>
      </w:r>
      <w:r>
        <w:rPr>
          <w:lang w:val="fr_FR" w:bidi="fr_FR"/>
        </w:rPr>
        <w:t xml:space="preserve">, </w:t>
      </w:r>
      <w:r>
        <w:rPr>
          <w:lang w:val="fr_FR" w:bidi="fr_FR"/>
        </w:rPr>
        <w:t>8</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23.24–27</w:t>
      </w:r>
      <w:r>
        <w:rPr>
          <w:lang w:val="fr_FR" w:bidi="fr_FR"/>
        </w:rPr>
      </w:r>
    </w:p>
    <w:p>
      <w:pPr/>
      <w:r>
        <w:rPr>
          <w:lang w:val="fr_FR" w:bidi="fr_FR"/>
        </w:rPr>
      </w:r>
      <w:r>
        <w:rPr>
          <w:lang w:val="fr_FR" w:bidi="fr_FR"/>
        </w:rPr>
        <w:t xml:space="preserve">Dans le recensement du verset </w:t>
      </w:r>
      <w:r>
        <w:rPr>
          <w:lang w:val="fr_FR" w:bidi="fr_FR"/>
        </w:rPr>
        <w:t>23.3</w:t>
      </w:r>
      <w:r>
        <w:rPr>
          <w:lang w:val="fr_FR" w:bidi="fr_FR"/>
        </w:rPr>
        <w:t xml:space="preserve">, les individus étaient comptés à l’âge de trente ans, mais l’enregistrement réel des divisions incluait ceux âgés de vingt ans ou plus (cf. </w:t>
      </w:r>
      <w:r>
        <w:rPr>
          <w:lang w:val="fr_FR" w:bidi="fr_FR"/>
        </w:rPr>
        <w:t>Nb 1.3</w:t>
      </w:r>
      <w:r>
        <w:rPr>
          <w:lang w:val="fr_FR" w:bidi="fr_FR"/>
        </w:rPr>
        <w:t>). L’âge d’entrée dans le service lévitique semblait varier au fil du temps selon les besoins.</w:t>
      </w:r>
      <w:r>
        <w:rPr>
          <w:lang w:val="fr_FR" w:bidi="fr_FR"/>
        </w:rPr>
      </w:r>
      <w:r>
        <w:rPr>
          <w:lang w:val="fr_FR" w:bidi="fr_FR"/>
        </w:rPr>
      </w:r>
    </w:p>
    <w:p>
      <w:pPr/>
      <w:r>
        <w:rPr>
          <w:lang w:val="fr_FR" w:bidi="fr_FR"/>
        </w:rPr>
      </w:r>
    </w:p>
    <w:p>
      <w:pPr>
        <w:pStyle w:val="Heading2"/>
      </w:pPr>
      <w:r>
        <w:rPr>
          <w:lang w:val="fr_FR" w:bidi="fr_FR"/>
        </w:rPr>
        <w:t>1 Chroniques 23.28–32</w:t>
      </w:r>
      <w:r>
        <w:rPr>
          <w:lang w:val="fr_FR" w:bidi="fr_FR"/>
        </w:rPr>
      </w:r>
    </w:p>
    <w:p>
      <w:pPr/>
      <w:r>
        <w:rPr>
          <w:lang w:val="fr_FR" w:bidi="fr_FR"/>
        </w:rPr>
      </w:r>
      <w:r>
        <w:rPr>
          <w:lang w:val="fr_FR" w:bidi="fr_FR"/>
        </w:rPr>
        <w:t>Le travail des Lévites consistait à assister les prêtres, ce qu’ils accomplissaient de diverses manières : entretenir le Temple, disposer le pain sacré et d’autres offrandes, chanter et aider les prêtres avec les sacrifices. Ces tâches étaient attribuées à différents groupes familiaux de Lévites (</w:t>
      </w:r>
      <w:r>
        <w:rPr>
          <w:lang w:val="fr_FR" w:bidi="fr_FR"/>
        </w:rPr>
        <w:t>23.4–6</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24.1–2</w:t>
      </w:r>
      <w:r>
        <w:rPr>
          <w:lang w:val="fr_FR" w:bidi="fr_FR"/>
        </w:rPr>
      </w:r>
    </w:p>
    <w:p>
      <w:pPr/>
      <w:r>
        <w:rPr>
          <w:lang w:val="fr_FR" w:bidi="fr_FR"/>
        </w:rPr>
      </w:r>
      <w:r>
        <w:rPr>
          <w:lang w:val="fr_FR" w:bidi="fr_FR"/>
        </w:rPr>
        <w:t>L’organisation des prêtres en groupes pour le service a commencé avec les fils d’Aaron, Éléazar et Ithamar : tous les prêtres d’Israël descendaient de ces deux hommes.</w:t>
      </w:r>
      <w:r>
        <w:rPr>
          <w:lang w:val="fr_FR" w:bidi="fr_FR"/>
        </w:rPr>
      </w:r>
      <w:r>
        <w:rPr>
          <w:lang w:val="fr_FR" w:bidi="fr_FR"/>
        </w:rPr>
      </w:r>
    </w:p>
    <w:p>
      <w:pPr/>
      <w:r>
        <w:rPr>
          <w:lang w:val="fr_FR" w:bidi="fr_FR"/>
        </w:rPr>
      </w:r>
    </w:p>
    <w:p>
      <w:pPr>
        <w:pStyle w:val="Heading2"/>
      </w:pPr>
      <w:r>
        <w:rPr>
          <w:lang w:val="fr_FR" w:bidi="fr_FR"/>
        </w:rPr>
        <w:t>1 Chroniques 24.1–19</w:t>
      </w:r>
      <w:r>
        <w:rPr>
          <w:lang w:val="fr_FR" w:bidi="fr_FR"/>
        </w:rPr>
      </w:r>
    </w:p>
    <w:p>
      <w:pPr/>
      <w:r>
        <w:rPr>
          <w:lang w:val="fr_FR" w:bidi="fr_FR"/>
        </w:rPr>
      </w:r>
      <w:r>
        <w:rPr>
          <w:lang w:val="fr_FR" w:bidi="fr_FR"/>
        </w:rPr>
        <w:t xml:space="preserve">Les informations sur les fonctions des prêtres incluent seulement leur organisation en ordres et l’attribution de leurs responsabilités par tirage au sort. Le Chroniqueur n’explique pas leurs devoirs car ils étaient depuis longtemps solidement établis (voir </w:t>
      </w:r>
      <w:r>
        <w:rPr>
          <w:lang w:val="fr_FR" w:bidi="fr_FR"/>
        </w:rPr>
        <w:t>Ex 28.1–5</w:t>
      </w:r>
      <w:r>
        <w:rPr>
          <w:lang w:val="fr_FR" w:bidi="fr_FR"/>
        </w:rPr>
        <w:t xml:space="preserve"> ; </w:t>
      </w:r>
      <w:r>
        <w:rPr>
          <w:lang w:val="fr_FR" w:bidi="fr_FR"/>
        </w:rPr>
        <w:t>Lv 1–7</w:t>
      </w:r>
      <w:r>
        <w:rPr>
          <w:lang w:val="fr_FR" w:bidi="fr_FR"/>
        </w:rPr>
        <w:t xml:space="preserve"> ; </w:t>
      </w:r>
      <w:r>
        <w:rPr>
          <w:lang w:val="fr_FR" w:bidi="fr_FR"/>
        </w:rPr>
        <w:t>Nb 6.22–27</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24.3–6</w:t>
      </w:r>
      <w:r>
        <w:rPr>
          <w:lang w:val="fr_FR" w:bidi="fr_FR"/>
        </w:rPr>
      </w:r>
    </w:p>
    <w:p>
      <w:pPr/>
      <w:r>
        <w:rPr>
          <w:lang w:val="fr_FR" w:bidi="fr_FR"/>
        </w:rPr>
      </w:r>
      <w:r>
        <w:rPr>
          <w:lang w:val="fr_FR" w:bidi="fr_FR"/>
        </w:rPr>
        <w:t xml:space="preserve">Tsadok et Achimélec étaient les chefs des deux familles de prêtres à l’époque de David (voir </w:t>
      </w:r>
      <w:r>
        <w:rPr>
          <w:lang w:val="fr_FR" w:bidi="fr_FR"/>
        </w:rPr>
        <w:t>6.8</w:t>
      </w:r>
      <w:r>
        <w:rPr>
          <w:lang w:val="fr_FR" w:bidi="fr_FR"/>
        </w:rPr>
        <w:t xml:space="preserve"> ; </w:t>
      </w:r>
      <w:r>
        <w:rPr>
          <w:lang w:val="fr_FR" w:bidi="fr_FR"/>
        </w:rPr>
        <w:t>18.16</w:t>
      </w:r>
      <w:r>
        <w:rPr>
          <w:lang w:val="fr_FR" w:bidi="fr_FR"/>
        </w:rPr>
        <w:t xml:space="preserve"> ; </w:t>
      </w:r>
      <w:r>
        <w:rPr>
          <w:lang w:val="fr_FR" w:bidi="fr_FR"/>
        </w:rPr>
        <w:t>2S 8.17</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24.7–18</w:t>
      </w:r>
      <w:r>
        <w:rPr>
          <w:lang w:val="fr_FR" w:bidi="fr_FR"/>
        </w:rPr>
      </w:r>
    </w:p>
    <w:p>
      <w:pPr/>
      <w:r>
        <w:rPr>
          <w:lang w:val="fr_FR" w:bidi="fr_FR"/>
        </w:rPr>
      </w:r>
      <w:r>
        <w:rPr>
          <w:lang w:val="fr_FR" w:bidi="fr_FR"/>
        </w:rPr>
        <w:t>Les vingt-quatre groupes établis pour les prêtres n’ont pas changé pendant de nombreuses générations ; l’ordre d’Abija (</w:t>
      </w:r>
      <w:r>
        <w:rPr>
          <w:lang w:val="fr_FR" w:bidi="fr_FR"/>
        </w:rPr>
        <w:t>24.10</w:t>
      </w:r>
      <w:r>
        <w:rPr>
          <w:lang w:val="fr_FR" w:bidi="fr_FR"/>
        </w:rPr>
        <w:t xml:space="preserve">) est spécifiquement mentionné au verset </w:t>
      </w:r>
      <w:r>
        <w:rPr>
          <w:lang w:val="fr_FR" w:bidi="fr_FR"/>
        </w:rPr>
        <w:t>Lc 1.5</w:t>
      </w:r>
      <w:r>
        <w:rPr>
          <w:lang w:val="fr_FR" w:bidi="fr_FR"/>
        </w:rPr>
        <w:t xml:space="preserve">, </w:t>
      </w:r>
      <w:r>
        <w:rPr>
          <w:lang w:val="fr_FR" w:bidi="fr_FR"/>
        </w:rPr>
        <w:t>8</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24.20–31</w:t>
      </w:r>
      <w:r>
        <w:rPr>
          <w:lang w:val="fr_FR" w:bidi="fr_FR"/>
        </w:rPr>
      </w:r>
    </w:p>
    <w:p>
      <w:pPr/>
      <w:r>
        <w:rPr>
          <w:lang w:val="fr_FR" w:bidi="fr_FR"/>
        </w:rPr>
      </w:r>
      <w:r>
        <w:rPr>
          <w:lang w:val="fr_FR" w:bidi="fr_FR"/>
        </w:rPr>
        <w:t xml:space="preserve">Les autres chefs de famille peuvent renvoyer er à tous les membres de la tribu qui n’étaient pas prêtres mais qui avaient déjà été recensés (voir </w:t>
      </w:r>
      <w:r>
        <w:rPr>
          <w:lang w:val="fr_FR" w:bidi="fr_FR"/>
        </w:rPr>
        <w:t>23.6–23</w:t>
      </w:r>
      <w:r>
        <w:rPr>
          <w:lang w:val="fr_FR" w:bidi="fr_FR"/>
        </w:rPr>
        <w:t>), ou aux Lévites non mentionnés auparavant. Cependant, la plupart des familles étaient déjà incluses dans la liste précédente. Par conséquent, cette liste semble être indépendante et compléter le registre précédent des Lévites, peut-être en mettant à jour la liste antérieure à une date ultérieure.</w:t>
      </w:r>
      <w:r>
        <w:rPr>
          <w:lang w:val="fr_FR" w:bidi="fr_FR"/>
        </w:rPr>
      </w:r>
      <w:r>
        <w:rPr>
          <w:lang w:val="fr_FR" w:bidi="fr_FR"/>
        </w:rPr>
      </w:r>
    </w:p>
    <w:p>
      <w:pPr/>
      <w:r>
        <w:rPr>
          <w:lang w:val="fr_FR" w:bidi="fr_FR"/>
        </w:rPr>
      </w:r>
    </w:p>
    <w:p>
      <w:pPr>
        <w:pStyle w:val="Heading2"/>
      </w:pPr>
      <w:r>
        <w:rPr>
          <w:lang w:val="fr_FR" w:bidi="fr_FR"/>
        </w:rPr>
        <w:t>1 Chroniques 24.31</w:t>
      </w:r>
      <w:r>
        <w:rPr>
          <w:lang w:val="fr_FR" w:bidi="fr_FR"/>
        </w:rPr>
      </w:r>
    </w:p>
    <w:p>
      <w:pPr/>
      <w:r>
        <w:rPr>
          <w:lang w:val="fr_FR" w:bidi="fr_FR"/>
        </w:rPr>
      </w:r>
      <w:r>
        <w:rPr>
          <w:lang w:val="fr_FR" w:bidi="fr_FR"/>
        </w:rPr>
        <w:t>Les Lévites étaient organisés selon les mêmes principes que les prêtres (</w:t>
      </w:r>
      <w:r>
        <w:rPr>
          <w:lang w:val="fr_FR" w:bidi="fr_FR"/>
        </w:rPr>
        <w:t>24.5–6</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25.1</w:t>
      </w:r>
      <w:r>
        <w:rPr>
          <w:lang w:val="fr_FR" w:bidi="fr_FR"/>
        </w:rPr>
      </w:r>
    </w:p>
    <w:p>
      <w:pPr/>
      <w:r>
        <w:rPr>
          <w:lang w:val="fr_FR" w:bidi="fr_FR"/>
        </w:rPr>
      </w:r>
      <w:r>
        <w:rPr>
          <w:lang w:val="fr_FR" w:bidi="fr_FR"/>
        </w:rPr>
        <w:t xml:space="preserve">Asaph : Voir </w:t>
      </w:r>
      <w:r>
        <w:rPr>
          <w:lang w:val="fr_FR" w:bidi="fr_FR"/>
        </w:rPr>
        <w:t>6.39–40</w:t>
      </w:r>
      <w:r>
        <w:rPr>
          <w:lang w:val="fr_FR" w:bidi="fr_FR"/>
        </w:rPr>
        <w:t xml:space="preserve"> ; </w:t>
      </w:r>
      <w:r>
        <w:rPr>
          <w:lang w:val="fr_FR" w:bidi="fr_FR"/>
        </w:rPr>
        <w:t>15.17–19</w:t>
      </w:r>
      <w:r>
        <w:rPr>
          <w:lang w:val="fr_FR" w:bidi="fr_FR"/>
        </w:rPr>
        <w:t xml:space="preserve"> ; </w:t>
      </w:r>
      <w:r>
        <w:rPr>
          <w:lang w:val="fr_FR" w:bidi="fr_FR"/>
        </w:rPr>
        <w:t>16.5</w:t>
      </w:r>
      <w:r>
        <w:rPr>
          <w:lang w:val="fr_FR" w:bidi="fr_FR"/>
        </w:rPr>
        <w:t xml:space="preserve"> ; </w:t>
      </w:r>
      <w:r>
        <w:rPr>
          <w:lang w:val="fr_FR" w:bidi="fr_FR"/>
        </w:rPr>
        <w:t>2 Ch 29.30</w:t>
      </w:r>
      <w:r>
        <w:rPr>
          <w:lang w:val="fr_FR" w:bidi="fr_FR"/>
        </w:rPr>
        <w:t xml:space="preserve"> ; </w:t>
      </w:r>
      <w:r>
        <w:rPr>
          <w:lang w:val="fr_FR" w:bidi="fr_FR"/>
        </w:rPr>
        <w:t>Esd 2.40–41</w:t>
      </w:r>
      <w:r>
        <w:rPr>
          <w:lang w:val="fr_FR" w:bidi="fr_FR"/>
        </w:rPr>
        <w:t xml:space="preserve"> ; </w:t>
      </w:r>
      <w:r>
        <w:rPr>
          <w:lang w:val="fr_FR" w:bidi="fr_FR"/>
        </w:rPr>
        <w:t xml:space="preserve">Ps 50 </w:t>
      </w:r>
      <w:r>
        <w:rPr>
          <w:lang w:val="fr_FR" w:bidi="fr_FR"/>
        </w:rPr>
        <w:t xml:space="preserve">; </w:t>
      </w:r>
      <w:r>
        <w:rPr>
          <w:lang w:val="fr_FR" w:bidi="fr_FR"/>
        </w:rPr>
        <w:t>73</w:t>
      </w:r>
      <w:r>
        <w:rPr>
          <w:lang w:val="fr_FR" w:bidi="fr_FR"/>
        </w:rPr>
        <w:t xml:space="preserve">–-83. • Héman : Voir </w:t>
      </w:r>
      <w:r>
        <w:rPr>
          <w:lang w:val="fr_FR" w:bidi="fr_FR"/>
        </w:rPr>
        <w:t>1Ch 6.33–38</w:t>
      </w:r>
      <w:r>
        <w:rPr>
          <w:lang w:val="fr_FR" w:bidi="fr_FR"/>
        </w:rPr>
        <w:t xml:space="preserve"> ; </w:t>
      </w:r>
      <w:r>
        <w:rPr>
          <w:lang w:val="fr_FR" w:bidi="fr_FR"/>
        </w:rPr>
        <w:t>Ps 88</w:t>
      </w:r>
      <w:r>
        <w:rPr>
          <w:lang w:val="fr_FR" w:bidi="fr_FR"/>
        </w:rPr>
        <w:t xml:space="preserve">. • Jeduthun : Voir </w:t>
      </w:r>
      <w:r>
        <w:rPr>
          <w:lang w:val="fr_FR" w:bidi="fr_FR"/>
        </w:rPr>
        <w:t>1Ch 16.41–42</w:t>
      </w:r>
      <w:r>
        <w:rPr>
          <w:lang w:val="fr_FR" w:bidi="fr_FR"/>
        </w:rPr>
        <w:t xml:space="preserve"> ; </w:t>
      </w:r>
      <w:r>
        <w:rPr>
          <w:lang w:val="fr_FR" w:bidi="fr_FR"/>
        </w:rPr>
        <w:t>2Ch 5.12</w:t>
      </w:r>
      <w:r>
        <w:rPr>
          <w:lang w:val="fr_FR" w:bidi="fr_FR"/>
        </w:rPr>
        <w:t xml:space="preserve"> ; </w:t>
      </w:r>
      <w:r>
        <w:rPr>
          <w:lang w:val="fr_FR" w:bidi="fr_FR"/>
        </w:rPr>
        <w:t>35.15</w:t>
      </w:r>
      <w:r>
        <w:rPr>
          <w:lang w:val="fr_FR" w:bidi="fr_FR"/>
        </w:rPr>
        <w:t xml:space="preserve"> ; </w:t>
      </w:r>
      <w:r>
        <w:rPr>
          <w:lang w:val="fr_FR" w:bidi="fr_FR"/>
        </w:rPr>
        <w:t>Ps 39</w:t>
      </w:r>
      <w:r>
        <w:rPr>
          <w:lang w:val="fr_FR" w:bidi="fr_FR"/>
        </w:rPr>
        <w:t xml:space="preserve">, </w:t>
      </w:r>
      <w:r>
        <w:rPr>
          <w:lang w:val="fr_FR" w:bidi="fr_FR"/>
        </w:rPr>
        <w:t>62</w:t>
      </w:r>
      <w:r>
        <w:rPr>
          <w:lang w:val="fr_FR" w:bidi="fr_FR"/>
        </w:rPr>
        <w:t xml:space="preserve">, </w:t>
      </w:r>
      <w:r>
        <w:rPr>
          <w:lang w:val="fr_FR" w:bidi="fr_FR"/>
        </w:rPr>
        <w:t>77</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25.1–7</w:t>
      </w:r>
      <w:r>
        <w:rPr>
          <w:lang w:val="fr_FR" w:bidi="fr_FR"/>
        </w:rPr>
      </w:r>
    </w:p>
    <w:p>
      <w:pPr/>
      <w:r>
        <w:rPr>
          <w:lang w:val="fr_FR" w:bidi="fr_FR"/>
        </w:rPr>
      </w:r>
      <w:r>
        <w:rPr>
          <w:lang w:val="fr_FR" w:bidi="fr_FR"/>
        </w:rPr>
        <w:t>Les musiciens qui ont servi à l’époque du roi David sont recensés selon leur appartenance aux familles d’Asaph, de Héman et de Jeduthun.</w:t>
      </w:r>
      <w:r>
        <w:rPr>
          <w:lang w:val="fr_FR" w:bidi="fr_FR"/>
        </w:rPr>
      </w:r>
      <w:r>
        <w:rPr>
          <w:lang w:val="fr_FR" w:bidi="fr_FR"/>
        </w:rPr>
      </w:r>
    </w:p>
    <w:p>
      <w:pPr/>
      <w:r>
        <w:rPr>
          <w:lang w:val="fr_FR" w:bidi="fr_FR"/>
        </w:rPr>
      </w:r>
    </w:p>
    <w:p>
      <w:pPr>
        <w:pStyle w:val="Heading2"/>
      </w:pPr>
      <w:r>
        <w:rPr>
          <w:lang w:val="fr_FR" w:bidi="fr_FR"/>
        </w:rPr>
        <w:t>1 Chroniques 25.2–3</w:t>
      </w:r>
      <w:r>
        <w:rPr>
          <w:lang w:val="fr_FR" w:bidi="fr_FR"/>
        </w:rPr>
      </w:r>
    </w:p>
    <w:p>
      <w:pPr/>
      <w:r>
        <w:rPr>
          <w:lang w:val="fr_FR" w:bidi="fr_FR"/>
        </w:rPr>
      </w:r>
      <w:r>
        <w:rPr>
          <w:lang w:val="fr_FR" w:bidi="fr_FR"/>
        </w:rPr>
        <w:t>Asaph et Jeduthun ont proclamé les messages de Dieu, ce qui signifie qu’ils étaient prophètes ainsi que musiciens.</w:t>
      </w:r>
      <w:r>
        <w:rPr>
          <w:lang w:val="fr_FR" w:bidi="fr_FR"/>
        </w:rPr>
      </w:r>
      <w:r>
        <w:rPr>
          <w:lang w:val="fr_FR" w:bidi="fr_FR"/>
        </w:rPr>
      </w:r>
    </w:p>
    <w:p>
      <w:pPr/>
      <w:r>
        <w:rPr>
          <w:lang w:val="fr_FR" w:bidi="fr_FR"/>
        </w:rPr>
      </w:r>
    </w:p>
    <w:p>
      <w:pPr>
        <w:pStyle w:val="Heading2"/>
      </w:pPr>
      <w:r>
        <w:rPr>
          <w:lang w:val="fr_FR" w:bidi="fr_FR"/>
        </w:rPr>
        <w:t>1 Chroniques 25.8</w:t>
      </w:r>
      <w:r>
        <w:rPr>
          <w:lang w:val="fr_FR" w:bidi="fr_FR"/>
        </w:rPr>
      </w:r>
    </w:p>
    <w:p>
      <w:pPr/>
      <w:r>
        <w:rPr>
          <w:lang w:val="fr_FR" w:bidi="fr_FR"/>
        </w:rPr>
      </w:r>
      <w:r>
        <w:rPr>
          <w:lang w:val="fr_FR" w:bidi="fr_FR"/>
        </w:rPr>
        <w:t xml:space="preserve">Comme pour les prêtres, l’ordre des musiciens par familles était décidé par tirage au sort sacré pour écarter toute préférence (voir </w:t>
      </w:r>
      <w:r>
        <w:rPr>
          <w:lang w:val="fr_FR" w:bidi="fr_FR"/>
        </w:rPr>
        <w:t>24.5</w:t>
      </w:r>
      <w:r>
        <w:rPr>
          <w:lang w:val="fr_FR" w:bidi="fr_FR"/>
        </w:rPr>
        <w:t xml:space="preserv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26.1</w:t>
      </w:r>
      <w:r>
        <w:rPr>
          <w:lang w:val="fr_FR" w:bidi="fr_FR"/>
        </w:rPr>
      </w:r>
    </w:p>
    <w:p>
      <w:pPr/>
      <w:r>
        <w:rPr>
          <w:lang w:val="fr_FR" w:bidi="fr_FR"/>
        </w:rPr>
      </w:r>
      <w:r>
        <w:rPr>
          <w:lang w:val="fr_FR" w:bidi="fr_FR"/>
        </w:rPr>
        <w:t xml:space="preserve">Le premier ancêtre des portiers était Meschélémia (appelé « Schallum » au verset </w:t>
      </w:r>
      <w:r>
        <w:rPr>
          <w:lang w:val="fr_FR" w:bidi="fr_FR"/>
        </w:rPr>
        <w:t>Esd 2.42</w:t>
      </w:r>
      <w:r>
        <w:rPr>
          <w:lang w:val="fr_FR" w:bidi="fr_FR"/>
        </w:rPr>
        <w:t xml:space="preserve"> ; « Meschullam » au verset </w:t>
      </w:r>
      <w:r>
        <w:rPr>
          <w:lang w:val="fr_FR" w:bidi="fr_FR"/>
        </w:rPr>
        <w:t>Né 12.25</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26.5</w:t>
      </w:r>
      <w:r>
        <w:rPr>
          <w:lang w:val="fr_FR" w:bidi="fr_FR"/>
        </w:rPr>
      </w:r>
    </w:p>
    <w:p>
      <w:pPr/>
      <w:r>
        <w:rPr>
          <w:lang w:val="fr_FR" w:bidi="fr_FR"/>
        </w:rPr>
      </w:r>
      <w:r>
        <w:rPr>
          <w:lang w:val="fr_FR" w:bidi="fr_FR"/>
        </w:rPr>
        <w:t>Dieu avait richement béni Obed-Édom</w:t>
      </w:r>
      <w:r>
        <w:rPr>
          <w:i/>
          <w:lang w:val="fr_FR" w:bidi="fr_FR"/>
        </w:rPr>
        <w:t>,</w:t>
      </w:r>
      <w:r>
        <w:rPr>
          <w:lang w:val="fr_FR" w:bidi="fr_FR"/>
        </w:rPr>
        <w:t xml:space="preserve"> qui avait temporairement abrité l’Arche (</w:t>
      </w:r>
      <w:r>
        <w:rPr>
          <w:lang w:val="fr_FR" w:bidi="fr_FR"/>
        </w:rPr>
        <w:t>13.13–14</w:t>
      </w:r>
      <w:r>
        <w:rPr>
          <w:lang w:val="fr_FR" w:bidi="fr_FR"/>
        </w:rPr>
        <w:t>), en lui donnant de nombreux descendants (</w:t>
      </w:r>
      <w:r>
        <w:rPr>
          <w:lang w:val="fr_FR" w:bidi="fr_FR"/>
        </w:rPr>
        <w:t>26.8</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26.20–32</w:t>
      </w:r>
      <w:r>
        <w:rPr>
          <w:lang w:val="fr_FR" w:bidi="fr_FR"/>
        </w:rPr>
      </w:r>
    </w:p>
    <w:p>
      <w:pPr/>
      <w:r>
        <w:rPr>
          <w:lang w:val="fr_FR" w:bidi="fr_FR"/>
        </w:rPr>
      </w:r>
      <w:r>
        <w:rPr>
          <w:lang w:val="fr_FR" w:bidi="fr_FR"/>
        </w:rPr>
        <w:t>En préparation de la succession de Salomon au trône, David a nommé ces fonctionnaires dans le cadre de son organisation complète des ordres lévitiques à la fin de son règne. Les officiers comprenaient des trésoriers, des administrateurs et des juges qui faisaient partie de la bureaucratie politique.</w:t>
      </w:r>
      <w:r>
        <w:rPr>
          <w:lang w:val="fr_FR" w:bidi="fr_FR"/>
        </w:rPr>
      </w:r>
      <w:r>
        <w:rPr>
          <w:lang w:val="fr_FR" w:bidi="fr_FR"/>
        </w:rPr>
      </w:r>
    </w:p>
    <w:p>
      <w:pPr/>
      <w:r>
        <w:rPr>
          <w:lang w:val="fr_FR" w:bidi="fr_FR"/>
        </w:rPr>
      </w:r>
    </w:p>
    <w:p>
      <w:pPr>
        <w:pStyle w:val="Heading2"/>
      </w:pPr>
      <w:r>
        <w:rPr>
          <w:lang w:val="fr_FR" w:bidi="fr_FR"/>
        </w:rPr>
        <w:t>1 Chroniques 26.21–28</w:t>
      </w:r>
      <w:r>
        <w:rPr>
          <w:lang w:val="fr_FR" w:bidi="fr_FR"/>
        </w:rPr>
      </w:r>
    </w:p>
    <w:p>
      <w:pPr/>
      <w:r>
        <w:rPr>
          <w:lang w:val="fr_FR" w:bidi="fr_FR"/>
        </w:rPr>
      </w:r>
      <w:r>
        <w:rPr>
          <w:lang w:val="fr_FR" w:bidi="fr_FR"/>
        </w:rPr>
        <w:t xml:space="preserve">Les Lévites étaient responsables des trésors et des biens du Seigneur (voir </w:t>
      </w:r>
      <w:r>
        <w:rPr>
          <w:lang w:val="fr_FR" w:bidi="fr_FR"/>
        </w:rPr>
        <w:t>2Ch 24.11</w:t>
      </w:r>
      <w:r>
        <w:rPr>
          <w:lang w:val="fr_FR" w:bidi="fr_FR"/>
        </w:rPr>
        <w:t xml:space="preserve"> ; </w:t>
      </w:r>
      <w:r>
        <w:rPr>
          <w:lang w:val="fr_FR" w:bidi="fr_FR"/>
        </w:rPr>
        <w:t>31.12</w:t>
      </w:r>
      <w:r>
        <w:rPr>
          <w:lang w:val="fr_FR" w:bidi="fr_FR"/>
        </w:rPr>
        <w:t>). Certains butins de guerre étaient toujours consacrés à Dieu (</w:t>
      </w:r>
      <w:r>
        <w:rPr>
          <w:lang w:val="fr_FR" w:bidi="fr_FR"/>
        </w:rPr>
        <w:t>1Ch 26.26–28</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26.31</w:t>
      </w:r>
      <w:r>
        <w:rPr>
          <w:lang w:val="fr_FR" w:bidi="fr_FR"/>
        </w:rPr>
      </w:r>
    </w:p>
    <w:p>
      <w:pPr/>
      <w:r>
        <w:rPr>
          <w:lang w:val="fr_FR" w:bidi="fr_FR"/>
        </w:rPr>
      </w:r>
      <w:r>
        <w:rPr>
          <w:lang w:val="fr_FR" w:bidi="fr_FR"/>
        </w:rPr>
        <w:t>Jaezer était une ville lévitique (</w:t>
      </w:r>
      <w:r>
        <w:rPr>
          <w:lang w:val="fr_FR" w:bidi="fr_FR"/>
        </w:rPr>
        <w:t>Jos 21.39</w:t>
      </w:r>
      <w:r>
        <w:rPr>
          <w:lang w:val="fr_FR" w:bidi="fr_FR"/>
        </w:rPr>
        <w:t>) qui est devenue un centre administratif pendant la monarchie. David et ses descendants pouvaient compter sur la loyauté des Lévites d’Hébron (</w:t>
      </w:r>
      <w:r>
        <w:rPr>
          <w:lang w:val="fr_FR" w:bidi="fr_FR"/>
        </w:rPr>
        <w:t>1S 30.27–31</w:t>
      </w:r>
      <w:r>
        <w:rPr>
          <w:lang w:val="fr_FR" w:bidi="fr_FR"/>
        </w:rPr>
        <w:t xml:space="preserve"> ; </w:t>
      </w:r>
      <w:r>
        <w:rPr>
          <w:lang w:val="fr_FR" w:bidi="fr_FR"/>
        </w:rPr>
        <w:t>2S 2.1–11</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27.1–15</w:t>
      </w:r>
      <w:r>
        <w:rPr>
          <w:lang w:val="fr_FR" w:bidi="fr_FR"/>
        </w:rPr>
      </w:r>
    </w:p>
    <w:p>
      <w:pPr/>
      <w:r>
        <w:rPr>
          <w:lang w:val="fr_FR" w:bidi="fr_FR"/>
        </w:rPr>
      </w:r>
      <w:r>
        <w:rPr>
          <w:lang w:val="fr_FR" w:bidi="fr_FR"/>
        </w:rPr>
        <w:t>L'armée de réserve de David était organisée en douze divisions, chacune en service actif un mois par an. Leurs devoirs incluaient probablement la protection des frontières, le maintien de l'ordre dans les territoires conquis, la garde des forteresses et l'entretien de l'équipement militaire (chevaux et chars). Les divisions n'étaient pas liées à la structure tribale d'Israël ; chaque division comprenait des individus de diverses tribus, indiquant l'intégration du royaume.</w:t>
      </w:r>
      <w:r>
        <w:rPr>
          <w:lang w:val="fr_FR" w:bidi="fr_FR"/>
        </w:rPr>
      </w:r>
      <w:r>
        <w:rPr>
          <w:lang w:val="fr_FR" w:bidi="fr_FR"/>
        </w:rPr>
      </w:r>
    </w:p>
    <w:p>
      <w:pPr/>
      <w:r>
        <w:rPr>
          <w:lang w:val="fr_FR" w:bidi="fr_FR"/>
        </w:rPr>
      </w:r>
    </w:p>
    <w:p>
      <w:pPr>
        <w:pStyle w:val="Heading2"/>
      </w:pPr>
      <w:r>
        <w:rPr>
          <w:lang w:val="fr_FR" w:bidi="fr_FR"/>
        </w:rPr>
        <w:t>1 Chroniques 27.16–22</w:t>
      </w:r>
      <w:r>
        <w:rPr>
          <w:lang w:val="fr_FR" w:bidi="fr_FR"/>
        </w:rPr>
      </w:r>
    </w:p>
    <w:p>
      <w:pPr/>
      <w:r>
        <w:rPr>
          <w:lang w:val="fr_FR" w:bidi="fr_FR"/>
        </w:rPr>
      </w:r>
      <w:r>
        <w:rPr>
          <w:lang w:val="fr_FR" w:bidi="fr_FR"/>
        </w:rPr>
        <w:t xml:space="preserve">L’ordre des tribus suit approximativement celui des versets </w:t>
      </w:r>
      <w:r>
        <w:rPr>
          <w:lang w:val="fr_FR" w:bidi="fr_FR"/>
        </w:rPr>
        <w:t>Nb 1.5–15</w:t>
      </w:r>
      <w:r>
        <w:rPr>
          <w:lang w:val="fr_FR" w:bidi="fr_FR"/>
        </w:rPr>
        <w:t xml:space="preserve"> : les six fils de Léa, les deux fils de Rachel (la « tribu » de Joseph = Éphraïm et Manassé, suivis de Benjamin), suivis par les deux fils de Bilha (Dan et Nephthali). Les changements par rapport à l’ordre de cette liste sont que Nephthali est transféré à son emplacement géographique à côté de Zabulon, et la tribu de Lévi est insérée à la position de l’ordre de naissance de Lévi, avec la famille d’Aaron (les prêtres) listée séparément. Les deux fils de Zilpa (Gad et Aser) sontbsents de cette liste.</w:t>
      </w:r>
      <w:r>
        <w:rPr>
          <w:lang w:val="fr_FR" w:bidi="fr_FR"/>
        </w:rPr>
      </w:r>
      <w:r>
        <w:rPr>
          <w:lang w:val="fr_FR" w:bidi="fr_FR"/>
        </w:rPr>
      </w:r>
    </w:p>
    <w:p>
      <w:pPr/>
      <w:r>
        <w:rPr>
          <w:lang w:val="fr_FR" w:bidi="fr_FR"/>
        </w:rPr>
      </w:r>
    </w:p>
    <w:p>
      <w:pPr>
        <w:pStyle w:val="Heading2"/>
      </w:pPr>
      <w:r>
        <w:rPr>
          <w:lang w:val="fr_FR" w:bidi="fr_FR"/>
        </w:rPr>
        <w:t>1 Chroniques 27.18</w:t>
      </w:r>
      <w:r>
        <w:rPr>
          <w:lang w:val="fr_FR" w:bidi="fr_FR"/>
        </w:rPr>
      </w:r>
    </w:p>
    <w:p>
      <w:pPr/>
      <w:r>
        <w:rPr>
          <w:lang w:val="fr_FR" w:bidi="fr_FR"/>
        </w:rPr>
      </w:r>
      <w:r>
        <w:rPr>
          <w:lang w:val="fr_FR" w:bidi="fr_FR"/>
        </w:rPr>
        <w:t xml:space="preserve">Le nom Élihu peut désigner </w:t>
      </w:r>
      <w:r>
        <w:rPr>
          <w:i/>
          <w:lang w:val="fr_FR" w:bidi="fr_FR"/>
        </w:rPr>
        <w:t>Éliab</w:t>
      </w:r>
      <w:r>
        <w:rPr>
          <w:lang w:val="fr_FR" w:bidi="fr_FR"/>
        </w:rPr>
        <w:t xml:space="preserve"> (</w:t>
      </w:r>
      <w:r>
        <w:rPr>
          <w:lang w:val="fr_FR" w:bidi="fr_FR"/>
        </w:rPr>
        <w:t>2.13</w:t>
      </w:r>
      <w:r>
        <w:rPr>
          <w:lang w:val="fr_FR" w:bidi="fr_FR"/>
        </w:rPr>
        <w:t>), ou il peut s’agir d’un autre frère de David.</w:t>
      </w:r>
      <w:r>
        <w:rPr>
          <w:lang w:val="fr_FR" w:bidi="fr_FR"/>
        </w:rPr>
      </w:r>
      <w:r>
        <w:rPr>
          <w:lang w:val="fr_FR" w:bidi="fr_FR"/>
        </w:rPr>
      </w:r>
    </w:p>
    <w:p>
      <w:pPr/>
      <w:r>
        <w:rPr>
          <w:lang w:val="fr_FR" w:bidi="fr_FR"/>
        </w:rPr>
      </w:r>
    </w:p>
    <w:p>
      <w:pPr>
        <w:pStyle w:val="Heading2"/>
      </w:pPr>
      <w:r>
        <w:rPr>
          <w:lang w:val="fr_FR" w:bidi="fr_FR"/>
        </w:rPr>
        <w:t>1 Chroniques 27.25–31</w:t>
      </w:r>
      <w:r>
        <w:rPr>
          <w:lang w:val="fr_FR" w:bidi="fr_FR"/>
        </w:rPr>
      </w:r>
    </w:p>
    <w:p>
      <w:pPr/>
      <w:r>
        <w:rPr>
          <w:lang w:val="fr_FR" w:bidi="fr_FR"/>
        </w:rPr>
      </w:r>
      <w:r>
        <w:rPr>
          <w:lang w:val="fr_FR" w:bidi="fr_FR"/>
        </w:rPr>
        <w:t>Les anciens rois, y compris David, ont acquis beaucoup de propriétés pour eux-mêmes. Cette liste recense divers aspects du domaine de David, y compris des entrepôts à Jérusalem et dans les provinces, des propriétés utilisées à des fins agricoles et divers types de bétail.</w:t>
      </w:r>
      <w:r>
        <w:rPr>
          <w:lang w:val="fr_FR" w:bidi="fr_FR"/>
        </w:rPr>
      </w:r>
      <w:r>
        <w:rPr>
          <w:lang w:val="fr_FR" w:bidi="fr_FR"/>
        </w:rPr>
      </w:r>
    </w:p>
    <w:p>
      <w:pPr/>
      <w:r>
        <w:rPr>
          <w:lang w:val="fr_FR" w:bidi="fr_FR"/>
        </w:rPr>
      </w:r>
    </w:p>
    <w:p>
      <w:pPr>
        <w:pStyle w:val="Heading2"/>
      </w:pPr>
      <w:r>
        <w:rPr>
          <w:lang w:val="fr_FR" w:bidi="fr_FR"/>
        </w:rPr>
        <w:t>1 Chroniques 27.32–34</w:t>
      </w:r>
      <w:r>
        <w:rPr>
          <w:lang w:val="fr_FR" w:bidi="fr_FR"/>
        </w:rPr>
      </w:r>
    </w:p>
    <w:p>
      <w:pPr/>
      <w:r>
        <w:rPr>
          <w:lang w:val="fr_FR" w:bidi="fr_FR"/>
        </w:rPr>
      </w:r>
      <w:r>
        <w:rPr>
          <w:lang w:val="fr_FR" w:bidi="fr_FR"/>
        </w:rPr>
        <w:t>La liste des fonctionnaires de David se termine par une liste de personnes influentes dans l’entourage immédiat du roi. • Un conseiller avisé du roi était probablement un confident intime.</w:t>
      </w:r>
      <w:r>
        <w:rPr>
          <w:lang w:val="fr_FR" w:bidi="fr_FR"/>
        </w:rPr>
      </w:r>
      <w:r>
        <w:rPr>
          <w:lang w:val="fr_FR" w:bidi="fr_FR"/>
        </w:rPr>
      </w:r>
    </w:p>
    <w:p>
      <w:pPr/>
      <w:r>
        <w:rPr>
          <w:lang w:val="fr_FR" w:bidi="fr_FR"/>
        </w:rPr>
      </w:r>
    </w:p>
    <w:p>
      <w:pPr>
        <w:pStyle w:val="Heading2"/>
      </w:pPr>
      <w:r>
        <w:rPr>
          <w:lang w:val="fr_FR" w:bidi="fr_FR"/>
        </w:rPr>
        <w:t>1 Chroniques 28.1</w:t>
      </w:r>
      <w:r>
        <w:rPr>
          <w:lang w:val="fr_FR" w:bidi="fr_FR"/>
        </w:rPr>
      </w:r>
    </w:p>
    <w:p>
      <w:pPr/>
      <w:r>
        <w:rPr>
          <w:lang w:val="fr_FR" w:bidi="fr_FR"/>
        </w:rPr>
      </w:r>
      <w:r>
        <w:rPr>
          <w:lang w:val="fr_FR" w:bidi="fr_FR"/>
        </w:rPr>
        <w:t>Cette assemblée de tous les responsables d’Israël inclut toutes les personnes dont les noms ont été mentionnés dans les chapitres précédents.</w:t>
      </w:r>
      <w:r>
        <w:rPr>
          <w:lang w:val="fr_FR" w:bidi="fr_FR"/>
        </w:rPr>
      </w:r>
      <w:r>
        <w:rPr>
          <w:lang w:val="fr_FR" w:bidi="fr_FR"/>
        </w:rPr>
      </w:r>
    </w:p>
    <w:p>
      <w:pPr/>
      <w:r>
        <w:rPr>
          <w:lang w:val="fr_FR" w:bidi="fr_FR"/>
        </w:rPr>
      </w:r>
    </w:p>
    <w:p>
      <w:pPr>
        <w:pStyle w:val="Heading2"/>
      </w:pPr>
      <w:r>
        <w:rPr>
          <w:lang w:val="fr_FR" w:bidi="fr_FR"/>
        </w:rPr>
        <w:t>1 Chroniques 28.1–29.25</w:t>
      </w:r>
      <w:r>
        <w:rPr>
          <w:lang w:val="fr_FR" w:bidi="fr_FR"/>
        </w:rPr>
      </w:r>
    </w:p>
    <w:p>
      <w:pPr/>
      <w:r>
        <w:rPr>
          <w:lang w:val="fr_FR" w:bidi="fr_FR"/>
        </w:rPr>
      </w:r>
      <w:r>
        <w:rPr>
          <w:lang w:val="fr_FR" w:bidi="fr_FR"/>
        </w:rPr>
        <w:t xml:space="preserve">Ici, le récit du couronnement de Salomon continue à partir des versets </w:t>
      </w:r>
      <w:r>
        <w:rPr>
          <w:lang w:val="fr_FR" w:bidi="fr_FR"/>
        </w:rPr>
        <w:t>23.1–2</w:t>
      </w:r>
      <w:r>
        <w:rPr>
          <w:lang w:val="fr_FR" w:bidi="fr_FR"/>
        </w:rPr>
        <w:t xml:space="preserve">. David est présenté au sommet de sa force alors qu’il transfère l’autorité à Salomon (cf. </w:t>
      </w:r>
      <w:r>
        <w:rPr>
          <w:lang w:val="fr_FR" w:bidi="fr_FR"/>
        </w:rPr>
        <w:t>1R 1.1–2.9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28.2</w:t>
      </w:r>
      <w:r>
        <w:rPr>
          <w:lang w:val="fr_FR" w:bidi="fr_FR"/>
        </w:rPr>
      </w:r>
    </w:p>
    <w:p>
      <w:pPr/>
      <w:r>
        <w:rPr>
          <w:lang w:val="fr_FR" w:bidi="fr_FR"/>
        </w:rPr>
      </w:r>
      <w:r>
        <w:rPr>
          <w:lang w:val="fr_FR" w:bidi="fr_FR"/>
        </w:rPr>
        <w:t xml:space="preserve">David a décrit le Temple comme un lieu où l’arche de l’alliance du Seigneur pouvait se reposer. Le terme « repos » décrit la conquête du pays et l’établissement de la paix (par exemple, </w:t>
      </w:r>
      <w:r>
        <w:rPr>
          <w:lang w:val="fr_FR" w:bidi="fr_FR"/>
        </w:rPr>
        <w:t>Dt 12.9</w:t>
      </w:r>
      <w:r>
        <w:rPr>
          <w:lang w:val="fr_FR" w:bidi="fr_FR"/>
        </w:rPr>
        <w:t>). Dans le désert, l’Arche se reposait à la fin de la bataille (</w:t>
      </w:r>
      <w:r>
        <w:rPr>
          <w:lang w:val="fr_FR" w:bidi="fr_FR"/>
        </w:rPr>
        <w:t>Nb 10.35–36</w:t>
      </w:r>
      <w:r>
        <w:rPr>
          <w:lang w:val="fr_FR" w:bidi="fr_FR"/>
        </w:rPr>
        <w:t>). Lorsque David a amené l’Arche à Jérusalem, le « repos » de l’Arche est devenu permanent, comme David l’a exprimé dans un psaume de louange : « Lève-toi, ô Seigneur, et entre dans ton lieu de repos, avec l’Arche, le symbole de ta puissance » (</w:t>
      </w:r>
      <w:r>
        <w:rPr>
          <w:lang w:val="fr_FR" w:bidi="fr_FR"/>
        </w:rPr>
        <w:t>Ps 132.8</w:t>
      </w:r>
      <w:r>
        <w:rPr>
          <w:lang w:val="fr_FR" w:bidi="fr_FR"/>
        </w:rPr>
        <w:t>). Dieu avait choisi la montagne de Sion comme son lieu de repos.</w:t>
      </w:r>
      <w:r>
        <w:rPr>
          <w:lang w:val="fr_FR" w:bidi="fr_FR"/>
        </w:rPr>
      </w:r>
      <w:r>
        <w:rPr>
          <w:lang w:val="fr_FR" w:bidi="fr_FR"/>
        </w:rPr>
      </w:r>
    </w:p>
    <w:p>
      <w:pPr/>
      <w:r>
        <w:rPr>
          <w:lang w:val="fr_FR" w:bidi="fr_FR"/>
        </w:rPr>
      </w:r>
    </w:p>
    <w:p>
      <w:pPr>
        <w:pStyle w:val="Heading2"/>
      </w:pPr>
      <w:r>
        <w:rPr>
          <w:lang w:val="fr_FR" w:bidi="fr_FR"/>
        </w:rPr>
        <w:t>1 Chroniques 28.2–10</w:t>
      </w:r>
      <w:r>
        <w:rPr>
          <w:lang w:val="fr_FR" w:bidi="fr_FR"/>
        </w:rPr>
      </w:r>
    </w:p>
    <w:p>
      <w:pPr/>
      <w:r>
        <w:rPr>
          <w:lang w:val="fr_FR" w:bidi="fr_FR"/>
        </w:rPr>
      </w:r>
      <w:r>
        <w:rPr>
          <w:lang w:val="fr_FR" w:bidi="fr_FR"/>
        </w:rPr>
        <w:t>Le récit du premier discours de David comprend un message adressé à son peuple (</w:t>
      </w:r>
      <w:r>
        <w:rPr>
          <w:lang w:val="fr_FR" w:bidi="fr_FR"/>
        </w:rPr>
        <w:t>28.2–8</w:t>
      </w:r>
      <w:r>
        <w:rPr>
          <w:lang w:val="fr_FR" w:bidi="fr_FR"/>
        </w:rPr>
        <w:t>) et un message à Salomon (</w:t>
      </w:r>
      <w:r>
        <w:rPr>
          <w:lang w:val="fr_FR" w:bidi="fr_FR"/>
        </w:rPr>
        <w:t>28.9–10</w:t>
      </w:r>
      <w:r>
        <w:rPr>
          <w:lang w:val="fr_FR" w:bidi="fr_FR"/>
        </w:rPr>
        <w:t>). L’objectif principal de l’adresse est le souhait de David que Salomon construise un Temple. De plus, David a abordé deux autres thèmes importants : la sélection de Salomon par Dieu et l’obligation du peuple de respecter les commandements de Dieu.</w:t>
      </w:r>
      <w:r>
        <w:rPr>
          <w:lang w:val="fr_FR" w:bidi="fr_FR"/>
        </w:rPr>
      </w:r>
      <w:r>
        <w:rPr>
          <w:lang w:val="fr_FR" w:bidi="fr_FR"/>
        </w:rPr>
      </w:r>
    </w:p>
    <w:p>
      <w:pPr/>
      <w:r>
        <w:rPr>
          <w:lang w:val="fr_FR" w:bidi="fr_FR"/>
        </w:rPr>
      </w:r>
    </w:p>
    <w:p>
      <w:pPr>
        <w:pStyle w:val="Heading2"/>
      </w:pPr>
      <w:r>
        <w:rPr>
          <w:lang w:val="fr_FR" w:bidi="fr_FR"/>
        </w:rPr>
        <w:t>1 Chroniques 28.4–6</w:t>
      </w:r>
      <w:r>
        <w:rPr>
          <w:lang w:val="fr_FR" w:bidi="fr_FR"/>
        </w:rPr>
      </w:r>
    </w:p>
    <w:p>
      <w:pPr/>
      <w:r>
        <w:rPr>
          <w:lang w:val="fr_FR" w:bidi="fr_FR"/>
        </w:rPr>
      </w:r>
      <w:r>
        <w:rPr>
          <w:lang w:val="fr_FR" w:bidi="fr_FR"/>
        </w:rPr>
        <w:t>L’Éternel… m’a choisi… pour que je fusse roi d’Israël à toujours : le choix de Dieu qui s’est porté sur David a en fait commencé avec Juda (</w:t>
      </w:r>
      <w:r>
        <w:rPr>
          <w:lang w:val="fr_FR" w:bidi="fr_FR"/>
        </w:rPr>
        <w:t>Gn 49.8–12</w:t>
      </w:r>
      <w:r>
        <w:rPr>
          <w:lang w:val="fr_FR" w:bidi="fr_FR"/>
        </w:rPr>
        <w:t>), a culminé avec David (</w:t>
      </w:r>
      <w:r>
        <w:rPr>
          <w:lang w:val="fr_FR" w:bidi="fr_FR"/>
        </w:rPr>
        <w:t>1S 16.1–13</w:t>
      </w:r>
      <w:r>
        <w:rPr>
          <w:lang w:val="fr_FR" w:bidi="fr_FR"/>
        </w:rPr>
        <w:t>), et s’est poursuivi avec Salomon (</w:t>
      </w:r>
      <w:r>
        <w:rPr>
          <w:lang w:val="fr_FR" w:bidi="fr_FR"/>
        </w:rPr>
        <w:t>1Ch 28.5–6</w:t>
      </w:r>
      <w:r>
        <w:rPr>
          <w:lang w:val="fr_FR" w:bidi="fr_FR"/>
        </w:rPr>
        <w:t xml:space="preserve">, </w:t>
      </w:r>
      <w:r>
        <w:rPr>
          <w:lang w:val="fr_FR" w:bidi="fr_FR"/>
        </w:rPr>
        <w:t>10</w:t>
      </w:r>
      <w:r>
        <w:rPr>
          <w:lang w:val="fr_FR" w:bidi="fr_FR"/>
        </w:rPr>
        <w:t>). Tous les rois suivants ont régné en vertu de la promesse de Dieu à David.</w:t>
      </w:r>
      <w:r>
        <w:rPr>
          <w:lang w:val="fr_FR" w:bidi="fr_FR"/>
        </w:rPr>
      </w:r>
      <w:r>
        <w:rPr>
          <w:lang w:val="fr_FR" w:bidi="fr_FR"/>
        </w:rPr>
      </w:r>
    </w:p>
    <w:p>
      <w:pPr/>
      <w:r>
        <w:rPr>
          <w:lang w:val="fr_FR" w:bidi="fr_FR"/>
        </w:rPr>
      </w:r>
    </w:p>
    <w:p>
      <w:pPr>
        <w:pStyle w:val="Heading2"/>
      </w:pPr>
      <w:r>
        <w:rPr>
          <w:lang w:val="fr_FR" w:bidi="fr_FR"/>
        </w:rPr>
        <w:t>1 Chroniques 28.9–10</w:t>
      </w:r>
      <w:r>
        <w:rPr>
          <w:lang w:val="fr_FR" w:bidi="fr_FR"/>
        </w:rPr>
      </w:r>
    </w:p>
    <w:p>
      <w:pPr/>
      <w:r>
        <w:rPr>
          <w:lang w:val="fr_FR" w:bidi="fr_FR"/>
        </w:rPr>
      </w:r>
      <w:r>
        <w:rPr>
          <w:lang w:val="fr_FR" w:bidi="fr_FR"/>
        </w:rPr>
        <w:t>Le message de David à Salomon ne soulignait pas les privilèges d’être choisi comme roi, mais mettait l’accent sur les responsabilités liées à l’accès au trône. L’obligation principale était de chercher le Seigneur, de l’adorer et de le servir. Le Seigneur exigeait également une détermination sans faille pour construire le sanctuaire du Temple.</w:t>
      </w:r>
      <w:r>
        <w:rPr>
          <w:lang w:val="fr_FR" w:bidi="fr_FR"/>
        </w:rPr>
      </w:r>
      <w:r>
        <w:rPr>
          <w:lang w:val="fr_FR" w:bidi="fr_FR"/>
        </w:rPr>
      </w:r>
    </w:p>
    <w:p>
      <w:pPr/>
      <w:r>
        <w:rPr>
          <w:lang w:val="fr_FR" w:bidi="fr_FR"/>
        </w:rPr>
      </w:r>
    </w:p>
    <w:p>
      <w:pPr>
        <w:pStyle w:val="Heading2"/>
      </w:pPr>
      <w:r>
        <w:rPr>
          <w:lang w:val="fr_FR" w:bidi="fr_FR"/>
        </w:rPr>
        <w:t>1 Chroniques 28.11–21</w:t>
      </w:r>
      <w:r>
        <w:rPr>
          <w:lang w:val="fr_FR" w:bidi="fr_FR"/>
        </w:rPr>
      </w:r>
    </w:p>
    <w:p>
      <w:pPr/>
      <w:r>
        <w:rPr>
          <w:lang w:val="fr_FR" w:bidi="fr_FR"/>
        </w:rPr>
      </w:r>
      <w:r>
        <w:rPr>
          <w:lang w:val="fr_FR" w:bidi="fr_FR"/>
        </w:rPr>
        <w:t>Dieu a donné à David les plans réels du Temple par inspiration divine (</w:t>
      </w:r>
      <w:r>
        <w:rPr>
          <w:lang w:val="fr_FR" w:bidi="fr_FR"/>
        </w:rPr>
        <w:t>28.19</w:t>
      </w:r>
      <w:r>
        <w:rPr>
          <w:lang w:val="fr_FR" w:bidi="fr_FR"/>
        </w:rPr>
        <w:t>). À d’autres occasions, Dieu a également donné des plans pour le Tabernacle dans le désert (</w:t>
      </w:r>
      <w:r>
        <w:rPr>
          <w:lang w:val="fr_FR" w:bidi="fr_FR"/>
        </w:rPr>
        <w:t>Ex 25.9</w:t>
      </w:r>
      <w:r>
        <w:rPr>
          <w:lang w:val="fr_FR" w:bidi="fr_FR"/>
        </w:rPr>
        <w:t>) et pour le futur Temple d’Ézéchiel (</w:t>
      </w:r>
      <w:r>
        <w:rPr>
          <w:lang w:val="fr_FR" w:bidi="fr_FR"/>
        </w:rPr>
        <w:t>Ez 40.4</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28.14–18</w:t>
      </w:r>
      <w:r>
        <w:rPr>
          <w:lang w:val="fr_FR" w:bidi="fr_FR"/>
        </w:rPr>
      </w:r>
    </w:p>
    <w:p>
      <w:pPr/>
      <w:r>
        <w:rPr>
          <w:lang w:val="fr_FR" w:bidi="fr_FR"/>
        </w:rPr>
      </w:r>
      <w:r>
        <w:rPr>
          <w:lang w:val="fr_FR" w:bidi="fr_FR"/>
        </w:rPr>
        <w:t>Cette liste d’ustensiles légitimait chaque objet dans le Temple en précisant ce que Dieu avait communiqué à leur sujet par l’intermédiaire de David.</w:t>
      </w:r>
      <w:r>
        <w:rPr>
          <w:lang w:val="fr_FR" w:bidi="fr_FR"/>
        </w:rPr>
      </w:r>
      <w:r>
        <w:rPr>
          <w:lang w:val="fr_FR" w:bidi="fr_FR"/>
        </w:rPr>
      </w:r>
    </w:p>
    <w:p>
      <w:pPr/>
      <w:r>
        <w:rPr>
          <w:lang w:val="fr_FR" w:bidi="fr_FR"/>
        </w:rPr>
      </w:r>
    </w:p>
    <w:p>
      <w:pPr>
        <w:pStyle w:val="Heading2"/>
      </w:pPr>
      <w:r>
        <w:rPr>
          <w:lang w:val="fr_FR" w:bidi="fr_FR"/>
        </w:rPr>
        <w:t>1 Chroniques 28.18</w:t>
      </w:r>
      <w:r>
        <w:rPr>
          <w:lang w:val="fr_FR" w:bidi="fr_FR"/>
        </w:rPr>
      </w:r>
    </w:p>
    <w:p>
      <w:pPr/>
      <w:r>
        <w:rPr>
          <w:lang w:val="fr_FR" w:bidi="fr_FR"/>
        </w:rPr>
      </w:r>
      <w:r>
        <w:rPr>
          <w:lang w:val="fr_FR" w:bidi="fr_FR"/>
        </w:rPr>
        <w:t xml:space="preserve">le modèle du char, des chérubins d’or : les </w:t>
      </w:r>
      <w:r>
        <w:rPr>
          <w:i/>
          <w:lang w:val="fr_FR" w:bidi="fr_FR"/>
        </w:rPr>
        <w:t>chérubins</w:t>
      </w:r>
      <w:r>
        <w:rPr>
          <w:lang w:val="fr_FR" w:bidi="fr_FR"/>
        </w:rPr>
        <w:t xml:space="preserve"> étaient diverses images de créatures composites qui étaient liées aux trônes et aux palais. Les anciens rois s’asseyaient sur des trônes de chérubins. Dans la salle du trône de Dieu (le Lieu Très Saint du sanctuaire d’Israël), les </w:t>
      </w:r>
      <w:r>
        <w:rPr>
          <w:i/>
          <w:lang w:val="fr_FR" w:bidi="fr_FR"/>
        </w:rPr>
        <w:t>chérubins</w:t>
      </w:r>
      <w:r>
        <w:rPr>
          <w:lang w:val="fr_FR" w:bidi="fr_FR"/>
        </w:rPr>
        <w:t xml:space="preserve"> au sommet de l’Arche de l’Alliance remplissaient une fonction similaire (voir </w:t>
      </w:r>
      <w:r>
        <w:rPr>
          <w:lang w:val="fr_FR" w:bidi="fr_FR"/>
        </w:rPr>
        <w:t>Ex 25.18–22</w:t>
      </w:r>
      <w:r>
        <w:rPr>
          <w:lang w:val="fr_FR" w:bidi="fr_FR"/>
        </w:rPr>
        <w:t xml:space="preserve"> ; </w:t>
      </w:r>
      <w:r>
        <w:rPr>
          <w:lang w:val="fr_FR" w:bidi="fr_FR"/>
        </w:rPr>
        <w:t>2S 6.2</w:t>
      </w:r>
      <w:r>
        <w:rPr>
          <w:lang w:val="fr_FR" w:bidi="fr_FR"/>
        </w:rPr>
        <w:t xml:space="preserve"> ; </w:t>
      </w:r>
      <w:r>
        <w:rPr>
          <w:lang w:val="fr_FR" w:bidi="fr_FR"/>
        </w:rPr>
        <w:t xml:space="preserve">Ps 99.1 </w:t>
      </w:r>
      <w:r>
        <w:rPr>
          <w:lang w:val="fr_FR" w:bidi="fr_FR"/>
        </w:rPr>
        <w:t xml:space="preserve">; cf. </w:t>
      </w:r>
      <w:r>
        <w:rPr>
          <w:lang w:val="fr_FR" w:bidi="fr_FR"/>
        </w:rPr>
        <w:t>Ez 10</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29.1–9</w:t>
      </w:r>
      <w:r>
        <w:rPr>
          <w:lang w:val="fr_FR" w:bidi="fr_FR"/>
        </w:rPr>
      </w:r>
    </w:p>
    <w:p>
      <w:pPr/>
      <w:r>
        <w:rPr>
          <w:lang w:val="fr_FR" w:bidi="fr_FR"/>
        </w:rPr>
      </w:r>
      <w:r>
        <w:rPr>
          <w:lang w:val="fr_FR" w:bidi="fr_FR"/>
        </w:rPr>
        <w:t>David persuada l’assemblée des chefs d’Israël (</w:t>
      </w:r>
      <w:r>
        <w:rPr>
          <w:lang w:val="fr_FR" w:bidi="fr_FR"/>
        </w:rPr>
        <w:t>28.1</w:t>
      </w:r>
      <w:r>
        <w:rPr>
          <w:lang w:val="fr_FR" w:bidi="fr_FR"/>
        </w:rPr>
        <w:t xml:space="preserve">) d’offrir des dons au Seigneur pour le Temple. Le don généreux de David servit d’exemple pour les montants que les chefs devaient envisager. Le Chroniqueur souligne que la lourde dépense de la construction du Temple n’a pas été supportée par Salomon seul ; Salomon ajouta aux contributions de David et des chefs d’Israël (voir </w:t>
      </w:r>
      <w:r>
        <w:rPr>
          <w:lang w:val="fr_FR" w:bidi="fr_FR"/>
        </w:rPr>
        <w:t>22.14</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29.6</w:t>
      </w:r>
      <w:r>
        <w:rPr>
          <w:lang w:val="fr_FR" w:bidi="fr_FR"/>
        </w:rPr>
      </w:r>
    </w:p>
    <w:p>
      <w:pPr/>
      <w:r>
        <w:rPr>
          <w:lang w:val="fr_FR" w:bidi="fr_FR"/>
        </w:rPr>
      </w:r>
      <w:r>
        <w:rPr>
          <w:lang w:val="fr_FR" w:bidi="fr_FR"/>
        </w:rPr>
        <w:t>Les chefs d’Israël ont donné volontiers, comme pour le Tabernacle (</w:t>
      </w:r>
      <w:r>
        <w:rPr>
          <w:lang w:val="fr_FR" w:bidi="fr_FR"/>
        </w:rPr>
        <w:t>Ex 25.1–7</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29.7</w:t>
      </w:r>
      <w:r>
        <w:rPr>
          <w:lang w:val="fr_FR" w:bidi="fr_FR"/>
        </w:rPr>
      </w:r>
    </w:p>
    <w:p>
      <w:pPr/>
      <w:r>
        <w:rPr>
          <w:lang w:val="fr_FR" w:bidi="fr_FR"/>
        </w:rPr>
      </w:r>
      <w:r>
        <w:rPr>
          <w:lang w:val="fr_FR" w:bidi="fr_FR"/>
        </w:rPr>
        <w:t xml:space="preserve">dix mille dariques : Les </w:t>
      </w:r>
      <w:r>
        <w:rPr>
          <w:i/>
          <w:lang w:val="fr_FR" w:bidi="fr_FR"/>
        </w:rPr>
        <w:t>dariques</w:t>
      </w:r>
      <w:r>
        <w:rPr>
          <w:lang w:val="fr_FR" w:bidi="fr_FR"/>
        </w:rPr>
        <w:t xml:space="preserve"> persans ont été frappés pour la première fois sous le règne de Darius I</w:t>
      </w:r>
      <w:r>
        <w:rPr>
          <w:vertAlign w:val="superscript"/>
          <w:lang w:val="fr_FR" w:bidi="fr_FR"/>
        </w:rPr>
        <w:t>er</w:t>
      </w:r>
      <w:r>
        <w:rPr>
          <w:lang w:val="fr_FR" w:bidi="fr_FR"/>
        </w:rPr>
        <w:t xml:space="preserve"> de Perse (522–486 av. J.‑C.). En décrivant les offrandes du Temple présentées à l’époque de Salomon, le Chroniqueur a converti les informations de ses sources en équivalents de son propre temps, tout comme la NLT convertit les poids et mesures hébraïques en équivalents modernes.</w:t>
      </w:r>
      <w:r>
        <w:rPr>
          <w:lang w:val="fr_FR" w:bidi="fr_FR"/>
        </w:rPr>
      </w:r>
      <w:r>
        <w:rPr>
          <w:lang w:val="fr_FR" w:bidi="fr_FR"/>
        </w:rPr>
      </w:r>
    </w:p>
    <w:p>
      <w:pPr/>
      <w:r>
        <w:rPr>
          <w:lang w:val="fr_FR" w:bidi="fr_FR"/>
        </w:rPr>
      </w:r>
    </w:p>
    <w:p>
      <w:pPr>
        <w:pStyle w:val="Heading2"/>
      </w:pPr>
      <w:r>
        <w:rPr>
          <w:lang w:val="fr_FR" w:bidi="fr_FR"/>
        </w:rPr>
        <w:t>1 Chroniques 29.10–19</w:t>
      </w:r>
      <w:r>
        <w:rPr>
          <w:lang w:val="fr_FR" w:bidi="fr_FR"/>
        </w:rPr>
      </w:r>
    </w:p>
    <w:p>
      <w:pPr/>
      <w:r>
        <w:rPr>
          <w:lang w:val="fr_FR" w:bidi="fr_FR"/>
        </w:rPr>
      </w:r>
      <w:r>
        <w:rPr>
          <w:lang w:val="fr_FR" w:bidi="fr_FR"/>
        </w:rPr>
        <w:t>La prière de louange de David a conclu ses discours lors du couronnement de Salomon. La prière exalte la puissance de Dieu et la gloire de son royaume, et elle sert à dédier les offrandes données pour la construction du Temple. La prière est composée de trois parties : la doxologie (</w:t>
      </w:r>
      <w:r>
        <w:rPr>
          <w:lang w:val="fr_FR" w:bidi="fr_FR"/>
        </w:rPr>
        <w:t>29.10b-13</w:t>
      </w:r>
      <w:r>
        <w:rPr>
          <w:lang w:val="fr_FR" w:bidi="fr_FR"/>
        </w:rPr>
        <w:t>), la présentation et la dédicace des offrandes (</w:t>
      </w:r>
      <w:r>
        <w:rPr>
          <w:lang w:val="fr_FR" w:bidi="fr_FR"/>
        </w:rPr>
        <w:t>29.14–17</w:t>
      </w:r>
      <w:r>
        <w:rPr>
          <w:lang w:val="fr_FR" w:bidi="fr_FR"/>
        </w:rPr>
        <w:t>), et la pétition (</w:t>
      </w:r>
      <w:r>
        <w:rPr>
          <w:lang w:val="fr_FR" w:bidi="fr_FR"/>
        </w:rPr>
        <w:t>29.18–19</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29.18–19</w:t>
      </w:r>
      <w:r>
        <w:rPr>
          <w:lang w:val="fr_FR" w:bidi="fr_FR"/>
        </w:rPr>
      </w:r>
    </w:p>
    <w:p>
      <w:pPr/>
      <w:r>
        <w:rPr>
          <w:lang w:val="fr_FR" w:bidi="fr_FR"/>
        </w:rPr>
      </w:r>
      <w:r>
        <w:rPr>
          <w:lang w:val="fr_FR" w:bidi="fr_FR"/>
        </w:rPr>
        <w:t>David n’a demandé à Dieu ni d’accorder le pouvoir, la victoire ou les richesses, ni d’établir le royaume de Salomon. À la place, il a demandé à Dieu de faire en sorte que le peuple d’Israël, et Salomon en particulier, veuille toujours obéir au Seigneur. Acquérir ce type d’attitude de cœur est un don du Seigneur ; le succès et la prospérité sont secondaires.</w:t>
      </w:r>
      <w:r>
        <w:rPr>
          <w:lang w:val="fr_FR" w:bidi="fr_FR"/>
        </w:rPr>
      </w:r>
      <w:r>
        <w:rPr>
          <w:lang w:val="fr_FR" w:bidi="fr_FR"/>
        </w:rPr>
      </w:r>
    </w:p>
    <w:p>
      <w:pPr/>
      <w:r>
        <w:rPr>
          <w:lang w:val="fr_FR" w:bidi="fr_FR"/>
        </w:rPr>
      </w:r>
    </w:p>
    <w:p>
      <w:pPr>
        <w:pStyle w:val="Heading2"/>
      </w:pPr>
      <w:r>
        <w:rPr>
          <w:lang w:val="fr_FR" w:bidi="fr_FR"/>
        </w:rPr>
        <w:t>1 Chroniques 29.21–25</w:t>
      </w:r>
      <w:r>
        <w:rPr>
          <w:lang w:val="fr_FR" w:bidi="fr_FR"/>
        </w:rPr>
      </w:r>
    </w:p>
    <w:p>
      <w:pPr/>
      <w:r>
        <w:rPr>
          <w:lang w:val="fr_FR" w:bidi="fr_FR"/>
        </w:rPr>
      </w:r>
      <w:r>
        <w:rPr>
          <w:lang w:val="fr_FR" w:bidi="fr_FR"/>
        </w:rPr>
        <w:t xml:space="preserve">Des sacrifices ont suivi les discours et les prières lors du couronnement de Salomon. Salomon et Tsadok ont été oints, et Salomon est monté sur le trône. Tsadok ne commençait pas son rôle sacerdotal, mais était consacré à servir dans le Temple lui-même. (Les descendants de Tsadok sont mentionnés aux versets </w:t>
      </w:r>
      <w:r>
        <w:rPr>
          <w:lang w:val="fr_FR" w:bidi="fr_FR"/>
        </w:rPr>
        <w:t>Ez 40.46</w:t>
      </w:r>
      <w:r>
        <w:rPr>
          <w:lang w:val="fr_FR" w:bidi="fr_FR"/>
        </w:rPr>
        <w:t xml:space="preserve"> ; </w:t>
      </w:r>
      <w:r>
        <w:rPr>
          <w:lang w:val="fr_FR" w:bidi="fr_FR"/>
        </w:rPr>
        <w:t>43.19</w:t>
      </w:r>
      <w:r>
        <w:rPr>
          <w:lang w:val="fr_FR" w:bidi="fr_FR"/>
        </w:rPr>
        <w:t xml:space="preserve"> ; </w:t>
      </w:r>
      <w:r>
        <w:rPr>
          <w:lang w:val="fr_FR" w:bidi="fr_FR"/>
        </w:rPr>
        <w:t>44.15</w:t>
      </w:r>
      <w:r>
        <w:rPr>
          <w:lang w:val="fr_FR" w:bidi="fr_FR"/>
        </w:rPr>
        <w:t xml:space="preserve"> ; </w:t>
      </w:r>
      <w:r>
        <w:rPr>
          <w:lang w:val="fr_FR" w:bidi="fr_FR"/>
        </w:rPr>
        <w:t>48.11</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29.26–30</w:t>
      </w:r>
      <w:r>
        <w:rPr>
          <w:lang w:val="fr_FR" w:bidi="fr_FR"/>
        </w:rPr>
      </w:r>
    </w:p>
    <w:p>
      <w:pPr/>
      <w:r>
        <w:rPr>
          <w:lang w:val="fr_FR" w:bidi="fr_FR"/>
        </w:rPr>
      </w:r>
      <w:r>
        <w:rPr>
          <w:lang w:val="fr_FR" w:bidi="fr_FR"/>
        </w:rPr>
        <w:t xml:space="preserve">Le Chroniqueur conclut son récit du règne de David par un résumé stylisé, dont la forme ressemble aux textes employés pour tous les rois d’Israël et de Juda (par exemple, </w:t>
      </w:r>
      <w:r>
        <w:rPr>
          <w:lang w:val="fr_FR" w:bidi="fr_FR"/>
        </w:rPr>
        <w:t>1R 22.41–50</w:t>
      </w:r>
      <w:r>
        <w:rPr>
          <w:lang w:val="fr_FR" w:bidi="fr_FR"/>
        </w:rPr>
        <w:t>). Comme Abraham (</w:t>
      </w:r>
      <w:r>
        <w:rPr>
          <w:lang w:val="fr_FR" w:bidi="fr_FR"/>
        </w:rPr>
        <w:t>Gn 25.8</w:t>
      </w:r>
      <w:r>
        <w:rPr>
          <w:lang w:val="fr_FR" w:bidi="fr_FR"/>
        </w:rPr>
        <w:t>) et Isaac (</w:t>
      </w:r>
      <w:r>
        <w:rPr>
          <w:lang w:val="fr_FR" w:bidi="fr_FR"/>
        </w:rPr>
        <w:t>Gn 35.29</w:t>
      </w:r>
      <w:r>
        <w:rPr>
          <w:lang w:val="fr_FR" w:bidi="fr_FR"/>
        </w:rPr>
        <w:t>), David mourut à un âge avancé avec richesse et honneur.</w:t>
      </w:r>
      <w:r>
        <w:rPr>
          <w:lang w:val="fr_FR" w:bidi="fr_FR"/>
        </w:rPr>
      </w:r>
      <w:r>
        <w:rPr>
          <w:lang w:val="fr_FR" w:bidi="fr_FR"/>
        </w:rPr>
      </w:r>
    </w:p>
    <w:p>
      <w:pPr/>
      <w:r>
        <w:rPr>
          <w:lang w:val="fr_FR" w:bidi="fr_FR"/>
        </w:rPr>
      </w:r>
    </w:p>
    <w:p>
      <w:pPr>
        <w:pStyle w:val="Heading2"/>
      </w:pPr>
      <w:r>
        <w:rPr>
          <w:lang w:val="fr_FR" w:bidi="fr_FR"/>
        </w:rPr>
        <w:t>1 Chroniques 29.29</w:t>
      </w:r>
      <w:r>
        <w:rPr>
          <w:lang w:val="fr_FR" w:bidi="fr_FR"/>
        </w:rPr>
      </w:r>
    </w:p>
    <w:p>
      <w:pPr/>
      <w:r>
        <w:rPr>
          <w:lang w:val="fr_FR" w:bidi="fr_FR"/>
        </w:rPr>
      </w:r>
      <w:r>
        <w:rPr>
          <w:lang w:val="fr_FR" w:bidi="fr_FR"/>
        </w:rPr>
        <w:t>Les sources utilisées pour les chroniques du règne de David sont associées à trois prophètes, nommés dans l'ordre où ils apparaissent dans les Chroniques : Samuel (</w:t>
      </w:r>
      <w:r>
        <w:rPr>
          <w:lang w:val="fr_FR" w:bidi="fr_FR"/>
        </w:rPr>
        <w:t>11.3</w:t>
      </w:r>
      <w:r>
        <w:rPr>
          <w:lang w:val="fr_FR" w:bidi="fr_FR"/>
        </w:rPr>
        <w:t>), Nathan (</w:t>
      </w:r>
      <w:r>
        <w:rPr>
          <w:lang w:val="fr_FR" w:bidi="fr_FR"/>
        </w:rPr>
        <w:t>17.1–27</w:t>
      </w:r>
      <w:r>
        <w:rPr>
          <w:lang w:val="fr_FR" w:bidi="fr_FR"/>
        </w:rPr>
        <w:t>) et Gad (</w:t>
      </w:r>
      <w:r>
        <w:rPr>
          <w:lang w:val="fr_FR" w:bidi="fr_FR"/>
        </w:rPr>
        <w:t>21.9</w:t>
      </w:r>
      <w:r>
        <w:rPr>
          <w:lang w:val="fr_FR" w:bidi="fr_FR"/>
        </w:rPr>
        <w:t xml:space="preserve">). Le Chroniqueur avait accès à diverses sources en plus des livres de Samuel et des Rois (voir la </w:t>
      </w:r>
      <w:r>
        <w:rPr>
          <w:lang w:val="fr_FR" w:bidi="fr_FR"/>
        </w:rPr>
        <w:t>note d’étude du verset 9.1</w:t>
      </w:r>
      <w:r>
        <w:rPr>
          <w:lang w:val="fr_FR" w:bidi="fr_FR"/>
        </w:rPr>
        <w:t xml:space="preserve"> ; voir aussi </w:t>
      </w:r>
      <w:r>
        <w:rPr>
          <w:lang w:val="fr_FR" w:bidi="fr_FR"/>
        </w:rPr>
        <w:t>1R 11.41–43</w:t>
      </w:r>
      <w:r>
        <w:rPr>
          <w:lang w:val="fr_FR" w:bidi="fr_FR"/>
        </w:rPr>
        <w:t xml:space="preserve"> ; </w:t>
      </w:r>
      <w:r>
        <w:rPr>
          <w:lang w:val="fr_FR" w:bidi="fr_FR"/>
        </w:rPr>
        <w:t>14.19–20</w:t>
      </w:r>
      <w:r>
        <w:rPr>
          <w:lang w:val="fr_FR" w:bidi="fr_FR"/>
        </w:rPr>
        <w:t xml:space="preserve">, </w:t>
      </w:r>
      <w:r>
        <w:rPr>
          <w:lang w:val="fr_FR" w:bidi="fr_FR"/>
        </w:rPr>
        <w:t>29–31</w:t>
      </w:r>
      <w:r>
        <w:rPr>
          <w:lang w:val="fr_FR" w:bidi="fr_FR"/>
        </w:rPr>
        <w:t>).</w:t>
      </w:r>
      <w:r>
        <w:rPr>
          <w:lang w:val="fr_FR" w:bidi="fr_FR"/>
        </w:rPr>
      </w:r>
      <w:r>
        <w:rPr>
          <w:lang w:val="fr_FR" w:bidi="fr_FR"/>
        </w:rPr>
      </w:r>
    </w:p>
    <w:p>
      <w:pPr/>
      <w:r>
        <w:rPr>
          <w:lang w:val="fr_FR" w:bidi="fr_FR"/>
        </w:rPr>
      </w:r>
    </w:p>
    <w:p>
      <w:pPr>
        <w:pStyle w:val="Heading2"/>
      </w:pPr>
      <w:r>
        <w:rPr>
          <w:lang w:val="fr_FR" w:bidi="fr_FR"/>
        </w:rPr>
        <w:t>1 Chroniques 29.30</w:t>
      </w:r>
      <w:r>
        <w:rPr>
          <w:lang w:val="fr_FR" w:bidi="fr_FR"/>
        </w:rPr>
      </w:r>
    </w:p>
    <w:p>
      <w:pPr/>
      <w:r>
        <w:rPr>
          <w:lang w:val="fr_FR" w:bidi="fr_FR"/>
        </w:rPr>
      </w:r>
      <w:r>
        <w:rPr>
          <w:lang w:val="fr_FR" w:bidi="fr_FR"/>
        </w:rPr>
        <w:t>Le verset de conclusion loue David en le plaçant au centre des événements de son époque.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