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Timothée 1.1</w:t>
      </w:r>
      <w:r>
        <w:rPr>
          <w:lang w:val="fr_FR" w:bidi="fr_FR"/>
        </w:rPr>
      </w:r>
    </w:p>
    <w:p>
      <w:pPr/>
      <w:r>
        <w:rPr>
          <w:lang w:val="fr_FR" w:bidi="fr_FR"/>
        </w:rPr>
      </w:r>
      <w:r>
        <w:rPr>
          <w:lang w:val="fr_FR" w:bidi="fr_FR"/>
        </w:rPr>
        <w:t>notre Sauveur : ici employé pour désigner Dieu, ce terme s’applique également à Jésus-Christ (</w:t>
      </w:r>
      <w:r>
        <w:rPr>
          <w:lang w:val="fr_FR" w:bidi="fr_FR"/>
        </w:rPr>
        <w:t>1.15</w:t>
      </w:r>
      <w:r>
        <w:rPr>
          <w:lang w:val="fr_FR" w:bidi="fr_FR"/>
        </w:rPr>
        <w:t xml:space="preserve"> ; </w:t>
      </w:r>
      <w:r>
        <w:rPr>
          <w:lang w:val="fr_FR" w:bidi="fr_FR"/>
        </w:rPr>
        <w:t>2.3–4</w:t>
      </w:r>
      <w:r>
        <w:rPr>
          <w:lang w:val="fr_FR" w:bidi="fr_FR"/>
        </w:rPr>
        <w:t xml:space="preserve"> ; voir </w:t>
      </w:r>
      <w:r>
        <w:rPr>
          <w:lang w:val="fr_FR" w:bidi="fr_FR"/>
        </w:rPr>
        <w:t>2Tm 1.9–10</w:t>
      </w:r>
      <w:r>
        <w:rPr>
          <w:lang w:val="fr_FR" w:bidi="fr_FR"/>
        </w:rPr>
        <w:t xml:space="preserve"> ; </w:t>
      </w:r>
      <w:r>
        <w:rPr>
          <w:lang w:val="fr_FR" w:bidi="fr_FR"/>
        </w:rPr>
        <w:t>Ti 1.3–4</w:t>
      </w:r>
      <w:r>
        <w:rPr>
          <w:lang w:val="fr_FR" w:bidi="fr_FR"/>
        </w:rPr>
        <w:t xml:space="preserve"> ; </w:t>
      </w:r>
      <w:r>
        <w:rPr>
          <w:lang w:val="fr_FR" w:bidi="fr_FR"/>
        </w:rPr>
        <w:t>2.10</w:t>
      </w:r>
      <w:r>
        <w:rPr>
          <w:lang w:val="fr_FR" w:bidi="fr_FR"/>
        </w:rPr>
        <w:t xml:space="preserve">, </w:t>
      </w:r>
      <w:r>
        <w:rPr>
          <w:lang w:val="fr_FR" w:bidi="fr_FR"/>
        </w:rPr>
        <w:t>13</w:t>
      </w:r>
      <w:r>
        <w:rPr>
          <w:lang w:val="fr_FR" w:bidi="fr_FR"/>
        </w:rPr>
        <w:t>). • L’espérance repose sur Dieu, par opposition à d’autres choses telles que la richesse (</w:t>
      </w:r>
      <w:r>
        <w:rPr>
          <w:lang w:val="fr_FR" w:bidi="fr_FR"/>
        </w:rPr>
        <w:t>1Tm 4.10</w:t>
      </w:r>
      <w:r>
        <w:rPr>
          <w:lang w:val="fr_FR" w:bidi="fr_FR"/>
        </w:rPr>
        <w:t xml:space="preserve"> ; </w:t>
      </w:r>
      <w:r>
        <w:rPr>
          <w:lang w:val="fr_FR" w:bidi="fr_FR"/>
        </w:rPr>
        <w:t>5.5</w:t>
      </w:r>
      <w:r>
        <w:rPr>
          <w:lang w:val="fr_FR" w:bidi="fr_FR"/>
        </w:rPr>
        <w:t xml:space="preserve"> ; </w:t>
      </w:r>
      <w:r>
        <w:rPr>
          <w:lang w:val="fr_FR" w:bidi="fr_FR"/>
        </w:rPr>
        <w:t>6.17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1.1–2</w:t>
      </w:r>
      <w:r>
        <w:rPr>
          <w:lang w:val="fr_FR" w:bidi="fr_FR"/>
        </w:rPr>
      </w:r>
    </w:p>
    <w:p>
      <w:pPr/>
      <w:r>
        <w:rPr>
          <w:lang w:val="fr_FR" w:bidi="fr_FR"/>
        </w:rPr>
      </w:r>
      <w:r>
        <w:rPr>
          <w:lang w:val="fr_FR" w:bidi="fr_FR"/>
        </w:rPr>
        <w:t xml:space="preserve">Cette introduction reprend les éléments classiques d’une lettre : un expéditeur, un destinataire et une salutation. Toutefois, des ajouts au modèle standard renforcent l’autorité du message de Paul (voir aussi </w:t>
      </w:r>
      <w:r>
        <w:rPr>
          <w:lang w:val="fr_FR" w:bidi="fr_FR"/>
        </w:rPr>
        <w:t>Rm 1.1–7</w:t>
      </w:r>
      <w:r>
        <w:rPr>
          <w:lang w:val="fr_FR" w:bidi="fr_FR"/>
        </w:rPr>
        <w:t xml:space="preserve"> ; </w:t>
      </w:r>
      <w:r>
        <w:rPr>
          <w:lang w:val="fr_FR" w:bidi="fr_FR"/>
        </w:rPr>
        <w:t>1Co 1.1–3</w:t>
      </w:r>
      <w:r>
        <w:rPr>
          <w:lang w:val="fr_FR" w:bidi="fr_FR"/>
        </w:rPr>
        <w:t xml:space="preserve"> ; </w:t>
      </w:r>
      <w:r>
        <w:rPr>
          <w:lang w:val="fr_FR" w:bidi="fr_FR"/>
        </w:rPr>
        <w:t>Ga 1.1–5</w:t>
      </w:r>
      <w:r>
        <w:rPr>
          <w:lang w:val="fr_FR" w:bidi="fr_FR"/>
        </w:rPr>
        <w:t xml:space="preserve"> ; </w:t>
      </w:r>
      <w:r>
        <w:rPr>
          <w:lang w:val="fr_FR" w:bidi="fr_FR"/>
        </w:rPr>
        <w:t>Ti 1.1–4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1.2</w:t>
      </w:r>
      <w:r>
        <w:rPr>
          <w:lang w:val="fr_FR" w:bidi="fr_FR"/>
        </w:rPr>
      </w:r>
    </w:p>
    <w:p>
      <w:pPr/>
      <w:r>
        <w:rPr>
          <w:lang w:val="fr_FR" w:bidi="fr_FR"/>
        </w:rPr>
      </w:r>
      <w:r>
        <w:rPr>
          <w:lang w:val="fr_FR" w:bidi="fr_FR"/>
        </w:rPr>
        <w:t xml:space="preserve">Timothée se trouvait alors à Éphèse en tant que délégué de Paul (voir Introduction au livre de 1 Timothée, « Contexte »). • Bien que Paul le considère comme son véritable fils dans la foi (voir </w:t>
      </w:r>
      <w:r>
        <w:rPr>
          <w:lang w:val="fr_FR" w:bidi="fr_FR"/>
        </w:rPr>
        <w:t>Ph 2.20</w:t>
      </w:r>
      <w:r>
        <w:rPr>
          <w:lang w:val="fr_FR" w:bidi="fr_FR"/>
        </w:rPr>
        <w:t xml:space="preserve"> ; cf. </w:t>
      </w:r>
      <w:r>
        <w:rPr>
          <w:lang w:val="fr_FR" w:bidi="fr_FR"/>
        </w:rPr>
        <w:t>Ti 1.4</w:t>
      </w:r>
      <w:r>
        <w:rPr>
          <w:lang w:val="fr_FR" w:bidi="fr_FR"/>
        </w:rPr>
        <w:t xml:space="preserve">), Timothée n'était probablement pas un converti direct de l'apôtre (voir </w:t>
      </w:r>
      <w:r>
        <w:rPr>
          <w:lang w:val="fr_FR" w:bidi="fr_FR"/>
        </w:rPr>
        <w:t>Ac 16.1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1.3</w:t>
      </w:r>
      <w:r>
        <w:rPr>
          <w:lang w:val="fr_FR" w:bidi="fr_FR"/>
        </w:rPr>
      </w:r>
    </w:p>
    <w:p>
      <w:pPr/>
      <w:r>
        <w:rPr>
          <w:lang w:val="fr_FR" w:bidi="fr_FR"/>
        </w:rPr>
      </w:r>
      <w:r>
        <w:rPr>
          <w:lang w:val="fr_FR" w:bidi="fr_FR"/>
        </w:rPr>
        <w:t>recommander à certaines personnes de ne pas enseigner</w:t>
      </w:r>
      <w:r>
        <w:rPr>
          <w:lang w:val="fr_FR" w:bidi="fr_FR"/>
        </w:rPr>
        <w:t xml:space="preserve"> </w:t>
      </w:r>
      <w:r>
        <w:rPr>
          <w:lang w:val="fr_FR" w:bidi="fr_FR"/>
        </w:rPr>
        <w:t xml:space="preserve">d’autres doctrines </w:t>
      </w:r>
      <w:r>
        <w:rPr>
          <w:lang w:val="fr_FR" w:bidi="fr_FR"/>
        </w:rPr>
        <w:t>: comme Paul l'avait déjà annoncé (</w:t>
      </w:r>
      <w:r>
        <w:rPr>
          <w:lang w:val="fr_FR" w:bidi="fr_FR"/>
        </w:rPr>
        <w:t>Ac 20.29–31</w:t>
      </w:r>
      <w:r>
        <w:rPr>
          <w:lang w:val="fr_FR" w:bidi="fr_FR"/>
        </w:rPr>
        <w:t>), des faux enseignants avaient infiltré l'église d'Éphèse. Cette lettre visait à aider Timothée à faire face à cette situation.</w:t>
      </w:r>
      <w:r>
        <w:rPr>
          <w:lang w:val="fr_FR" w:bidi="fr_FR"/>
        </w:rPr>
      </w:r>
      <w:r>
        <w:rPr>
          <w:lang w:val="fr_FR" w:bidi="fr_FR"/>
        </w:rPr>
      </w:r>
    </w:p>
    <w:p>
      <w:pPr/>
      <w:r>
        <w:rPr>
          <w:lang w:val="fr_FR" w:bidi="fr_FR"/>
        </w:rPr>
      </w:r>
    </w:p>
    <w:p>
      <w:pPr>
        <w:pStyle w:val="Heading2"/>
      </w:pPr>
      <w:r>
        <w:rPr>
          <w:lang w:val="fr_FR" w:bidi="fr_FR"/>
        </w:rPr>
        <w:t>1 Timothée 1.3–11</w:t>
      </w:r>
      <w:r>
        <w:rPr>
          <w:lang w:val="fr_FR" w:bidi="fr_FR"/>
        </w:rPr>
      </w:r>
    </w:p>
    <w:p>
      <w:pPr/>
      <w:r>
        <w:rPr>
          <w:lang w:val="fr_FR" w:bidi="fr_FR"/>
        </w:rPr>
      </w:r>
      <w:r>
        <w:rPr>
          <w:lang w:val="fr_FR" w:bidi="fr_FR"/>
        </w:rPr>
        <w:t>Les salutations de Paul sont habituellement suivies d'une action de grâce ou d'une bénédiction adressée à Dieu, une pratique courante dans les lettres gréco-romaines. Toutefois, dans 1 Timothée et Tite, cette étape est probablement omise en raison du caractère officiel de ces lettres, qui confèrent une autorité à un délégué (voir Introduction au livre de 1 Timothée, « Genre Littéraire »). Au lieu de cela, Paul commence directement par sa préoccupation principale, qui consiste à faire taire les faux enseignants.</w:t>
      </w:r>
      <w:r>
        <w:rPr>
          <w:lang w:val="fr_FR" w:bidi="fr_FR"/>
        </w:rPr>
      </w:r>
      <w:r>
        <w:rPr>
          <w:lang w:val="fr_FR" w:bidi="fr_FR"/>
        </w:rPr>
      </w:r>
    </w:p>
    <w:p>
      <w:pPr/>
      <w:r>
        <w:rPr>
          <w:lang w:val="fr_FR" w:bidi="fr_FR"/>
        </w:rPr>
      </w:r>
    </w:p>
    <w:p>
      <w:pPr>
        <w:pStyle w:val="Heading2"/>
      </w:pPr>
      <w:r>
        <w:rPr>
          <w:lang w:val="fr_FR" w:bidi="fr_FR"/>
        </w:rPr>
        <w:t>1 Timothée 1.4</w:t>
      </w:r>
      <w:r>
        <w:rPr>
          <w:lang w:val="fr_FR" w:bidi="fr_FR"/>
        </w:rPr>
      </w:r>
    </w:p>
    <w:p>
      <w:pPr/>
      <w:r>
        <w:rPr>
          <w:lang w:val="fr_FR" w:bidi="fr_FR"/>
        </w:rPr>
      </w:r>
      <w:r>
        <w:rPr>
          <w:lang w:val="fr_FR" w:bidi="fr_FR"/>
        </w:rPr>
        <w:t xml:space="preserve">s’attacher à des fables et à des généalogies sans fin, qui produisent des discussions </w:t>
      </w:r>
      <w:r>
        <w:rPr>
          <w:lang w:val="fr_FR" w:bidi="fr_FR"/>
        </w:rPr>
        <w:t>: Paul pourrait soit rejeter leur enseignement comme insignifiant, soit dénoncer le caractère fantaisiste de leurs interprétations (</w:t>
      </w:r>
      <w:r>
        <w:rPr>
          <w:lang w:val="fr_FR" w:bidi="fr_FR"/>
        </w:rPr>
        <w:t>1.7</w:t>
      </w:r>
      <w:r>
        <w:rPr>
          <w:lang w:val="fr_FR" w:bidi="fr_FR"/>
        </w:rPr>
        <w:t xml:space="preserve"> ; voir aussi </w:t>
      </w:r>
      <w:r>
        <w:rPr>
          <w:lang w:val="fr_FR" w:bidi="fr_FR"/>
        </w:rPr>
        <w:t>2Tm 4.3–4</w:t>
      </w:r>
      <w:r>
        <w:rPr>
          <w:lang w:val="fr_FR" w:bidi="fr_FR"/>
        </w:rPr>
        <w:t xml:space="preserve"> ; </w:t>
      </w:r>
      <w:r>
        <w:rPr>
          <w:lang w:val="fr_FR" w:bidi="fr_FR"/>
        </w:rPr>
        <w:t>Ti 1.14</w:t>
      </w:r>
      <w:r>
        <w:rPr>
          <w:lang w:val="fr_FR" w:bidi="fr_FR"/>
        </w:rPr>
        <w:t xml:space="preserve"> ; </w:t>
      </w:r>
      <w:r>
        <w:rPr>
          <w:lang w:val="fr_FR" w:bidi="fr_FR"/>
        </w:rPr>
        <w:t>3.9</w:t>
      </w:r>
      <w:r>
        <w:rPr>
          <w:lang w:val="fr_FR" w:bidi="fr_FR"/>
        </w:rPr>
        <w:t xml:space="preserve"> ; </w:t>
      </w:r>
      <w:r>
        <w:rPr>
          <w:lang w:val="fr_FR" w:bidi="fr_FR"/>
        </w:rPr>
        <w:t>2P 1.16</w:t>
      </w:r>
      <w:r>
        <w:rPr>
          <w:lang w:val="fr_FR" w:bidi="fr_FR"/>
        </w:rPr>
        <w:t>) et leur justification d'un comportement immoral (</w:t>
      </w:r>
      <w:r>
        <w:rPr>
          <w:lang w:val="fr_FR" w:bidi="fr_FR"/>
        </w:rPr>
        <w:t>1Tm 1.8–11</w:t>
      </w:r>
      <w:r>
        <w:rPr>
          <w:lang w:val="fr_FR" w:bidi="fr_FR"/>
        </w:rPr>
        <w:t xml:space="preserve"> ; </w:t>
      </w:r>
      <w:r>
        <w:rPr>
          <w:lang w:val="fr_FR" w:bidi="fr_FR"/>
        </w:rPr>
        <w:t>4.1–2</w:t>
      </w:r>
      <w:r>
        <w:rPr>
          <w:lang w:val="fr_FR" w:bidi="fr_FR"/>
        </w:rPr>
        <w:t xml:space="preserve">, </w:t>
      </w:r>
      <w:r>
        <w:rPr>
          <w:lang w:val="fr_FR" w:bidi="fr_FR"/>
        </w:rPr>
        <w:t>7</w:t>
      </w:r>
      <w:r>
        <w:rPr>
          <w:lang w:val="fr_FR" w:bidi="fr_FR"/>
        </w:rPr>
        <w:t xml:space="preserve"> ; voir aussi </w:t>
      </w:r>
      <w:r>
        <w:rPr>
          <w:lang w:val="fr_FR" w:bidi="fr_FR"/>
        </w:rPr>
        <w:t>Ti 1.15–16</w:t>
      </w:r>
      <w:r>
        <w:rPr>
          <w:lang w:val="fr_FR" w:bidi="fr_FR"/>
        </w:rPr>
        <w:t xml:space="preserve">). • </w:t>
      </w:r>
      <w:r>
        <w:rPr>
          <w:lang w:val="fr_FR" w:bidi="fr_FR"/>
        </w:rPr>
        <w:t>généalogies sans fin</w:t>
      </w:r>
      <w:r>
        <w:rPr>
          <w:lang w:val="fr_FR" w:bidi="fr_FR"/>
        </w:rPr>
        <w:t xml:space="preserve"> : Dans le judaïsme, la généalogie établissait le statut spirituel d’une personne. Les faux enseignants étaient peut-être très préoccupés par ces questions de lignées. Ils s'intéressaient probablement aussi aux généalogies de l'Ancien Testament (</w:t>
      </w:r>
      <w:r>
        <w:rPr>
          <w:lang w:val="fr_FR" w:bidi="fr_FR"/>
        </w:rPr>
        <w:t>Gn 2–4</w:t>
      </w:r>
      <w:r>
        <w:rPr>
          <w:lang w:val="fr_FR" w:bidi="fr_FR"/>
        </w:rPr>
        <w:t xml:space="preserve"> ; </w:t>
      </w:r>
      <w:r>
        <w:rPr>
          <w:lang w:val="fr_FR" w:bidi="fr_FR"/>
        </w:rPr>
        <w:t>5.1–32</w:t>
      </w:r>
      <w:r>
        <w:rPr>
          <w:lang w:val="fr_FR" w:bidi="fr_FR"/>
        </w:rPr>
        <w:t xml:space="preserve">) pour en tirer des interprétations fantaisistes sur la loi. • </w:t>
      </w:r>
      <w:r>
        <w:rPr>
          <w:lang w:val="fr_FR" w:bidi="fr_FR"/>
        </w:rPr>
        <w:t>plutôt qu’elles n’avancent l’œuvre de Dieu dans la foi</w:t>
      </w:r>
      <w:r>
        <w:rPr>
          <w:lang w:val="fr_FR" w:bidi="fr_FR"/>
        </w:rPr>
        <w:t xml:space="preserve"> (littéralement </w:t>
      </w:r>
      <w:r>
        <w:rPr>
          <w:i/>
          <w:lang w:val="fr_FR" w:bidi="fr_FR"/>
        </w:rPr>
        <w:t>plutôt qu'une intendance de Dieu dans la foi</w:t>
      </w:r>
      <w:r>
        <w:rPr>
          <w:lang w:val="fr_FR" w:bidi="fr_FR"/>
        </w:rPr>
        <w:t xml:space="preserve">) : Le terme grec signifie littéralement « intendance », et désigne la gestion d'un foyer (voir </w:t>
      </w:r>
      <w:r>
        <w:rPr>
          <w:lang w:val="fr_FR" w:bidi="fr_FR"/>
        </w:rPr>
        <w:t>1Tm 3.15</w:t>
      </w:r>
      <w:r>
        <w:rPr>
          <w:lang w:val="fr_FR" w:bidi="fr_FR"/>
        </w:rPr>
        <w:t>). Cette phrase peut être traduite de différentes manières, notamment pour désigner la fidélité dans la direction de la maison de Dieu ou de son peuple.</w:t>
      </w:r>
      <w:r>
        <w:rPr>
          <w:lang w:val="fr_FR" w:bidi="fr_FR"/>
        </w:rPr>
      </w:r>
      <w:r>
        <w:rPr>
          <w:lang w:val="fr_FR" w:bidi="fr_FR"/>
        </w:rPr>
      </w:r>
    </w:p>
    <w:p>
      <w:pPr/>
      <w:r>
        <w:rPr>
          <w:lang w:val="fr_FR" w:bidi="fr_FR"/>
        </w:rPr>
      </w:r>
    </w:p>
    <w:p>
      <w:pPr>
        <w:pStyle w:val="Heading2"/>
      </w:pPr>
      <w:r>
        <w:rPr>
          <w:lang w:val="fr_FR" w:bidi="fr_FR"/>
        </w:rPr>
        <w:t>1 Timothée 1.5</w:t>
      </w:r>
      <w:r>
        <w:rPr>
          <w:lang w:val="fr_FR" w:bidi="fr_FR"/>
        </w:rPr>
      </w:r>
    </w:p>
    <w:p>
      <w:pPr/>
      <w:r>
        <w:rPr>
          <w:lang w:val="fr_FR" w:bidi="fr_FR"/>
        </w:rPr>
      </w:r>
      <w:r>
        <w:rPr>
          <w:lang w:val="fr_FR" w:bidi="fr_FR"/>
        </w:rPr>
        <w:t>L</w:t>
      </w:r>
      <w:r>
        <w:rPr>
          <w:lang w:val="fr_FR" w:bidi="fr_FR"/>
        </w:rPr>
        <w:t>e but du commandement</w:t>
      </w:r>
      <w:r>
        <w:rPr>
          <w:lang w:val="fr_FR" w:bidi="fr_FR"/>
        </w:rPr>
        <w:t xml:space="preserve"> : Paul cherche à encourager une piété véritable qui découle d’une foi sincère et d’un cœur renouvelé (voir </w:t>
      </w:r>
      <w:r>
        <w:rPr>
          <w:lang w:val="fr_FR" w:bidi="fr_FR"/>
        </w:rPr>
        <w:t>Tt 3.5</w:t>
      </w:r>
      <w:r>
        <w:rPr>
          <w:lang w:val="fr_FR" w:bidi="fr_FR"/>
        </w:rPr>
        <w:t xml:space="preserve"> ; voir aussi </w:t>
      </w:r>
      <w:r>
        <w:rPr>
          <w:lang w:val="fr_FR" w:bidi="fr_FR"/>
        </w:rPr>
        <w:t>1Co 13.1–13</w:t>
      </w:r>
      <w:r>
        <w:rPr>
          <w:lang w:val="fr_FR" w:bidi="fr_FR"/>
        </w:rPr>
        <w:t xml:space="preserve"> ; </w:t>
      </w:r>
      <w:r>
        <w:rPr>
          <w:lang w:val="fr_FR" w:bidi="fr_FR"/>
        </w:rPr>
        <w:t>Col 3.14</w:t>
      </w:r>
      <w:r>
        <w:rPr>
          <w:lang w:val="fr_FR" w:bidi="fr_FR"/>
        </w:rPr>
        <w:t xml:space="preserve">). • Dans 1 Timothée et Tite, toutes les allusions à une conscience claire sont mis en contraste avec celles des faux enseignants, dont la conscience est corrompue (par ex., </w:t>
      </w:r>
      <w:r>
        <w:rPr>
          <w:lang w:val="fr_FR" w:bidi="fr_FR"/>
        </w:rPr>
        <w:t>1Tm 1.19</w:t>
      </w:r>
      <w:r>
        <w:rPr>
          <w:lang w:val="fr_FR" w:bidi="fr_FR"/>
        </w:rPr>
        <w:t xml:space="preserve"> ; </w:t>
      </w:r>
      <w:r>
        <w:rPr>
          <w:lang w:val="fr_FR" w:bidi="fr_FR"/>
        </w:rPr>
        <w:t>4.2</w:t>
      </w:r>
      <w:r>
        <w:rPr>
          <w:lang w:val="fr_FR" w:bidi="fr_FR"/>
        </w:rPr>
        <w:t xml:space="preserve"> ; </w:t>
      </w:r>
      <w:r>
        <w:rPr>
          <w:lang w:val="fr_FR" w:bidi="fr_FR"/>
        </w:rPr>
        <w:t>Tt 1.15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1.6</w:t>
      </w:r>
      <w:r>
        <w:rPr>
          <w:lang w:val="fr_FR" w:bidi="fr_FR"/>
        </w:rPr>
      </w:r>
    </w:p>
    <w:p>
      <w:pPr/>
      <w:r>
        <w:rPr>
          <w:lang w:val="fr_FR" w:bidi="fr_FR"/>
        </w:rPr>
      </w:r>
      <w:r>
        <w:rPr>
          <w:lang w:val="fr_FR" w:bidi="fr_FR"/>
        </w:rPr>
        <w:t xml:space="preserve">Quelques-uns : Cette expression est </w:t>
      </w:r>
      <w:r>
        <w:rPr>
          <w:lang w:val="fr_FR" w:bidi="fr_FR"/>
        </w:rPr>
        <w:t xml:space="preserve">probablement une dévalorisation. Elle relègue les faux enseignants dans une catégorie plus globale d’opposants à l’Évangile (cf. </w:t>
      </w:r>
      <w:r>
        <w:rPr>
          <w:lang w:val="fr_FR" w:bidi="fr_FR"/>
        </w:rPr>
        <w:t>Rm 3.8</w:t>
      </w:r>
      <w:r>
        <w:rPr>
          <w:lang w:val="fr_FR" w:bidi="fr_FR"/>
        </w:rPr>
        <w:t xml:space="preserve"> ; </w:t>
      </w:r>
      <w:r>
        <w:rPr>
          <w:lang w:val="fr_FR" w:bidi="fr_FR"/>
        </w:rPr>
        <w:t>1Co 4.18</w:t>
      </w:r>
      <w:r>
        <w:rPr>
          <w:lang w:val="fr_FR" w:bidi="fr_FR"/>
        </w:rPr>
        <w:t xml:space="preserve"> ; </w:t>
      </w:r>
      <w:r>
        <w:rPr>
          <w:lang w:val="fr_FR" w:bidi="fr_FR"/>
        </w:rPr>
        <w:t>2Co 3.1</w:t>
      </w:r>
      <w:r>
        <w:rPr>
          <w:lang w:val="fr_FR" w:bidi="fr_FR"/>
        </w:rPr>
        <w:t xml:space="preserve"> ; </w:t>
      </w:r>
      <w:r>
        <w:rPr>
          <w:lang w:val="fr_FR" w:bidi="fr_FR"/>
        </w:rPr>
        <w:t>Ga 1.7</w:t>
      </w:r>
      <w:r>
        <w:rPr>
          <w:lang w:val="fr_FR" w:bidi="fr_FR"/>
        </w:rPr>
        <w:t>). • Ils étaient des croyants professant la foi, mais ils avaient perdu de vue le véritable message de la Bonne Nouvelle et s’en étaient détournés.</w:t>
      </w:r>
      <w:r>
        <w:rPr>
          <w:lang w:val="fr_FR" w:bidi="fr_FR"/>
        </w:rPr>
      </w:r>
      <w:r>
        <w:rPr>
          <w:lang w:val="fr_FR" w:bidi="fr_FR"/>
        </w:rPr>
      </w:r>
    </w:p>
    <w:p>
      <w:pPr/>
      <w:r>
        <w:rPr>
          <w:lang w:val="fr_FR" w:bidi="fr_FR"/>
        </w:rPr>
      </w:r>
    </w:p>
    <w:p>
      <w:pPr>
        <w:pStyle w:val="Heading2"/>
      </w:pPr>
      <w:r>
        <w:rPr>
          <w:lang w:val="fr_FR" w:bidi="fr_FR"/>
        </w:rPr>
        <w:t>1 Timothée 1.6–11</w:t>
      </w:r>
      <w:r>
        <w:rPr>
          <w:lang w:val="fr_FR" w:bidi="fr_FR"/>
        </w:rPr>
      </w:r>
    </w:p>
    <w:p>
      <w:pPr/>
      <w:r>
        <w:rPr>
          <w:lang w:val="fr_FR" w:bidi="fr_FR"/>
        </w:rPr>
      </w:r>
      <w:r>
        <w:rPr>
          <w:lang w:val="fr_FR" w:bidi="fr_FR"/>
        </w:rPr>
        <w:t>Paul approfondit à présent son argumentation contre les faux enseignants, en retournant contre eux leur propre sujet de prédilection.</w:t>
      </w:r>
      <w:r>
        <w:rPr>
          <w:lang w:val="fr_FR" w:bidi="fr_FR"/>
        </w:rPr>
      </w:r>
      <w:r>
        <w:rPr>
          <w:lang w:val="fr_FR" w:bidi="fr_FR"/>
        </w:rPr>
      </w:r>
    </w:p>
    <w:p>
      <w:pPr/>
      <w:r>
        <w:rPr>
          <w:lang w:val="fr_FR" w:bidi="fr_FR"/>
        </w:rPr>
      </w:r>
    </w:p>
    <w:p>
      <w:pPr>
        <w:pStyle w:val="Heading2"/>
      </w:pPr>
      <w:r>
        <w:rPr>
          <w:lang w:val="fr_FR" w:bidi="fr_FR"/>
        </w:rPr>
        <w:t>1 Timothée 1.7</w:t>
      </w:r>
      <w:r>
        <w:rPr>
          <w:lang w:val="fr_FR" w:bidi="fr_FR"/>
        </w:rPr>
      </w:r>
    </w:p>
    <w:p>
      <w:pPr/>
      <w:r>
        <w:rPr>
          <w:lang w:val="fr_FR" w:bidi="fr_FR"/>
        </w:rPr>
      </w:r>
      <w:r>
        <w:rPr>
          <w:lang w:val="fr_FR" w:bidi="fr_FR"/>
        </w:rPr>
        <w:t xml:space="preserve">Leur désir de devenir des enseignants de la loi de Moïse était empreint d'ironie : leur interprétation de la loi était erronée au regard de la Bonne Nouvelle, et ils ne la comprenaient ni ne l'appliquaient correctement (voir </w:t>
      </w:r>
      <w:r>
        <w:rPr>
          <w:lang w:val="fr_FR" w:bidi="fr_FR"/>
        </w:rPr>
        <w:t>1.8–11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1.9</w:t>
      </w:r>
      <w:r>
        <w:rPr>
          <w:lang w:val="fr_FR" w:bidi="fr_FR"/>
        </w:rPr>
      </w:r>
    </w:p>
    <w:p>
      <w:pPr/>
      <w:r>
        <w:rPr>
          <w:lang w:val="fr_FR" w:bidi="fr_FR"/>
        </w:rPr>
      </w:r>
      <w:r>
        <w:rPr>
          <w:lang w:val="fr_FR" w:bidi="fr_FR"/>
        </w:rPr>
        <w:t xml:space="preserve">la loi n’est pas faite pour le juste </w:t>
      </w:r>
      <w:r>
        <w:rPr>
          <w:lang w:val="fr_FR" w:bidi="fr_FR"/>
        </w:rPr>
        <w:t xml:space="preserve">: en principe, une personne juste n’a pas besoin de loi. Pour les chrétiens, une vie conforme à la justice découle de la foi, indépendamment de la loi (voir </w:t>
      </w:r>
      <w:r>
        <w:rPr>
          <w:lang w:val="fr_FR" w:bidi="fr_FR"/>
        </w:rPr>
        <w:t>Ga 5.16–26</w:t>
      </w:r>
      <w:r>
        <w:rPr>
          <w:lang w:val="fr_FR" w:bidi="fr_FR"/>
        </w:rPr>
        <w:t xml:space="preserve"> ; </w:t>
      </w:r>
      <w:r>
        <w:rPr>
          <w:lang w:val="fr_FR" w:bidi="fr_FR"/>
        </w:rPr>
        <w:t>Ep 2.11–14</w:t>
      </w:r>
      <w:r>
        <w:rPr>
          <w:lang w:val="fr_FR" w:bidi="fr_FR"/>
        </w:rPr>
        <w:t xml:space="preserve"> ; </w:t>
      </w:r>
      <w:r>
        <w:rPr>
          <w:lang w:val="fr_FR" w:bidi="fr_FR"/>
        </w:rPr>
        <w:t>Ti 2.11–14</w:t>
      </w:r>
      <w:r>
        <w:rPr>
          <w:lang w:val="fr_FR" w:bidi="fr_FR"/>
        </w:rPr>
        <w:t xml:space="preserve"> ; cf. </w:t>
      </w:r>
      <w:r>
        <w:rPr>
          <w:lang w:val="fr_FR" w:bidi="fr_FR"/>
        </w:rPr>
        <w:t>Rm 8.1–17</w:t>
      </w:r>
      <w:r>
        <w:rPr>
          <w:lang w:val="fr_FR" w:bidi="fr_FR"/>
        </w:rPr>
        <w:t xml:space="preserve"> ; </w:t>
      </w:r>
      <w:r>
        <w:rPr>
          <w:lang w:val="fr_FR" w:bidi="fr_FR"/>
        </w:rPr>
        <w:t>Jc 2.14–16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1.10</w:t>
      </w:r>
      <w:r>
        <w:rPr>
          <w:lang w:val="fr_FR" w:bidi="fr_FR"/>
        </w:rPr>
      </w:r>
    </w:p>
    <w:p>
      <w:pPr/>
      <w:r>
        <w:rPr>
          <w:lang w:val="fr_FR" w:bidi="fr_FR"/>
        </w:rPr>
      </w:r>
      <w:r>
        <w:rPr>
          <w:lang w:val="fr_FR" w:bidi="fr_FR"/>
        </w:rPr>
        <w:t xml:space="preserve">Cette liste met en lumière les dérives ultimes des faux enseignants, leur état spirituel sous-jacent et la supériorité de la justice révélée par la Bonne Nouvelle (voir </w:t>
      </w:r>
      <w:r>
        <w:rPr>
          <w:lang w:val="fr_FR" w:bidi="fr_FR"/>
        </w:rPr>
        <w:t>Mt 5.20</w:t>
      </w:r>
      <w:r>
        <w:rPr>
          <w:lang w:val="fr_FR" w:bidi="fr_FR"/>
        </w:rPr>
        <w:t xml:space="preserve"> ; </w:t>
      </w:r>
      <w:r>
        <w:rPr>
          <w:lang w:val="fr_FR" w:bidi="fr_FR"/>
        </w:rPr>
        <w:t>Ga 5.22–23</w:t>
      </w:r>
      <w:r>
        <w:rPr>
          <w:lang w:val="fr_FR" w:bidi="fr_FR"/>
        </w:rPr>
        <w:t xml:space="preserve">). • </w:t>
      </w:r>
      <w:r>
        <w:rPr>
          <w:lang w:val="fr_FR" w:bidi="fr_FR"/>
        </w:rPr>
        <w:t xml:space="preserve">contraire à la saine </w:t>
      </w:r>
      <w:r>
        <w:rPr>
          <w:lang w:val="fr_FR" w:bidi="fr_FR"/>
        </w:rPr>
        <w:t xml:space="preserve">(ou </w:t>
      </w:r>
      <w:r>
        <w:rPr>
          <w:i/>
          <w:lang w:val="fr_FR" w:bidi="fr_FR"/>
        </w:rPr>
        <w:t>solide</w:t>
      </w:r>
      <w:r>
        <w:rPr>
          <w:lang w:val="fr_FR" w:bidi="fr_FR"/>
        </w:rPr>
        <w:t>)</w:t>
      </w:r>
      <w:r>
        <w:rPr>
          <w:i/>
          <w:lang w:val="fr_FR" w:bidi="fr_FR"/>
        </w:rPr>
        <w:t xml:space="preserve"> doctrine</w:t>
      </w:r>
      <w:r>
        <w:rPr>
          <w:lang w:val="fr_FR" w:bidi="fr_FR"/>
        </w:rPr>
        <w:t xml:space="preserve"> : voir aussi </w:t>
      </w:r>
      <w:r>
        <w:rPr>
          <w:lang w:val="fr_FR" w:bidi="fr_FR"/>
        </w:rPr>
        <w:t>1Tm 6.3–4</w:t>
      </w:r>
      <w:r>
        <w:rPr>
          <w:lang w:val="fr_FR" w:bidi="fr_FR"/>
        </w:rPr>
        <w:t xml:space="preserve"> ; </w:t>
      </w:r>
      <w:r>
        <w:rPr>
          <w:lang w:val="fr_FR" w:bidi="fr_FR"/>
        </w:rPr>
        <w:t>2Tm 1.13</w:t>
      </w:r>
      <w:r>
        <w:rPr>
          <w:lang w:val="fr_FR" w:bidi="fr_FR"/>
        </w:rPr>
        <w:t xml:space="preserve"> ; </w:t>
      </w:r>
      <w:r>
        <w:rPr>
          <w:lang w:val="fr_FR" w:bidi="fr_FR"/>
        </w:rPr>
        <w:t>4.3</w:t>
      </w:r>
      <w:r>
        <w:rPr>
          <w:lang w:val="fr_FR" w:bidi="fr_FR"/>
        </w:rPr>
        <w:t xml:space="preserve"> ; </w:t>
      </w:r>
      <w:r>
        <w:rPr>
          <w:lang w:val="fr_FR" w:bidi="fr_FR"/>
        </w:rPr>
        <w:t>Ti 1.9</w:t>
      </w:r>
      <w:r>
        <w:rPr>
          <w:lang w:val="fr_FR" w:bidi="fr_FR"/>
        </w:rPr>
        <w:t xml:space="preserve">, </w:t>
      </w:r>
      <w:r>
        <w:rPr>
          <w:lang w:val="fr_FR" w:bidi="fr_FR"/>
        </w:rPr>
        <w:t>13</w:t>
      </w:r>
      <w:r>
        <w:rPr>
          <w:lang w:val="fr_FR" w:bidi="fr_FR"/>
        </w:rPr>
        <w:t xml:space="preserve"> ; </w:t>
      </w:r>
      <w:r>
        <w:rPr>
          <w:lang w:val="fr_FR" w:bidi="fr_FR"/>
        </w:rPr>
        <w:t>2.1</w:t>
      </w:r>
      <w:r>
        <w:rPr>
          <w:lang w:val="fr_FR" w:bidi="fr_FR"/>
        </w:rPr>
        <w:t xml:space="preserve">, </w:t>
      </w:r>
      <w:r>
        <w:rPr>
          <w:lang w:val="fr_FR" w:bidi="fr_FR"/>
        </w:rPr>
        <w:t>8</w:t>
      </w:r>
      <w:r>
        <w:rPr>
          <w:lang w:val="fr_FR" w:bidi="fr_FR"/>
        </w:rPr>
        <w:t xml:space="preserve">. Cet ajout à la liste constitue à la fois une conclusion générale et une affirmation forte. Désormais, la justice est définie plus parfaitement par la Bonne Nouvelle de l'Évangile que par la loi, bien que cette dernière continue de s’appliquer à tout ce qui s’y oppose. Ainsi, l’attachement des faux enseignants à la loi met en évidence leur éloignement du véritable enseignement transmis par Paul. </w:t>
      </w:r>
      <w:r>
        <w:rPr>
          <w:lang w:val="fr_FR" w:bidi="fr_FR"/>
        </w:rPr>
      </w:r>
      <w:r>
        <w:rPr>
          <w:lang w:val="fr_FR" w:bidi="fr_FR"/>
        </w:rPr>
      </w:r>
    </w:p>
    <w:p>
      <w:pPr/>
      <w:r>
        <w:rPr>
          <w:lang w:val="fr_FR" w:bidi="fr_FR"/>
        </w:rPr>
      </w:r>
    </w:p>
    <w:p>
      <w:pPr>
        <w:pStyle w:val="Heading2"/>
      </w:pPr>
      <w:r>
        <w:rPr>
          <w:lang w:val="fr_FR" w:bidi="fr_FR"/>
        </w:rPr>
        <w:t>1 Timothée 1.11</w:t>
      </w:r>
      <w:r>
        <w:rPr>
          <w:lang w:val="fr_FR" w:bidi="fr_FR"/>
        </w:rPr>
      </w:r>
    </w:p>
    <w:p>
      <w:pPr/>
      <w:r>
        <w:rPr>
          <w:lang w:val="fr_FR" w:bidi="fr_FR"/>
        </w:rPr>
      </w:r>
      <w:r>
        <w:rPr>
          <w:lang w:val="fr_FR" w:bidi="fr_FR"/>
        </w:rPr>
        <w:t>Ti 2.11–14</w:t>
      </w:r>
      <w:r>
        <w:rPr>
          <w:lang w:val="fr_FR" w:bidi="fr_FR"/>
        </w:rPr>
        <w:t xml:space="preserve"> présente une version plus développée de l’idée que Paul exprime ici.</w:t>
      </w:r>
      <w:r>
        <w:rPr>
          <w:lang w:val="fr_FR" w:bidi="fr_FR"/>
        </w:rPr>
      </w:r>
      <w:r>
        <w:rPr>
          <w:lang w:val="fr_FR" w:bidi="fr_FR"/>
        </w:rPr>
      </w:r>
    </w:p>
    <w:p>
      <w:pPr/>
      <w:r>
        <w:rPr>
          <w:lang w:val="fr_FR" w:bidi="fr_FR"/>
        </w:rPr>
      </w:r>
    </w:p>
    <w:p>
      <w:pPr>
        <w:pStyle w:val="Heading2"/>
      </w:pPr>
      <w:r>
        <w:rPr>
          <w:lang w:val="fr_FR" w:bidi="fr_FR"/>
        </w:rPr>
        <w:t>1 Timothée 1.12–17</w:t>
      </w:r>
      <w:r>
        <w:rPr>
          <w:lang w:val="fr_FR" w:bidi="fr_FR"/>
        </w:rPr>
      </w:r>
    </w:p>
    <w:p>
      <w:pPr/>
      <w:r>
        <w:rPr>
          <w:lang w:val="fr_FR" w:bidi="fr_FR"/>
        </w:rPr>
      </w:r>
      <w:r>
        <w:rPr>
          <w:lang w:val="fr_FR" w:bidi="fr_FR"/>
        </w:rPr>
        <w:t>Cette expression de gratitude constitue une parenthèse dans l’exhortation de Paul à Timothée (</w:t>
      </w:r>
      <w:r>
        <w:rPr>
          <w:lang w:val="fr_FR" w:bidi="fr_FR"/>
        </w:rPr>
        <w:t>1.3–11</w:t>
      </w:r>
      <w:r>
        <w:rPr>
          <w:lang w:val="fr_FR" w:bidi="fr_FR"/>
        </w:rPr>
        <w:t xml:space="preserve">, </w:t>
      </w:r>
      <w:r>
        <w:rPr>
          <w:lang w:val="fr_FR" w:bidi="fr_FR"/>
        </w:rPr>
        <w:t>18–20</w:t>
      </w:r>
      <w:r>
        <w:rPr>
          <w:lang w:val="fr_FR" w:bidi="fr_FR"/>
        </w:rPr>
        <w:t>). Déclenchée par la mention du rôle de Paul (</w:t>
      </w:r>
      <w:r>
        <w:rPr>
          <w:lang w:val="fr_FR" w:bidi="fr_FR"/>
        </w:rPr>
        <w:t>1.11</w:t>
      </w:r>
      <w:r>
        <w:rPr>
          <w:lang w:val="fr_FR" w:bidi="fr_FR"/>
        </w:rPr>
        <w:t xml:space="preserve">), elle met en lumière l’origine de sa reconnaissance et sert de modèle à ses lecteurs. En évoquant son propre ministère, Paul attribue toute la gloire à Dieu et souligne qu’il accomplit son œuvre (voir aussi </w:t>
      </w:r>
      <w:r>
        <w:rPr>
          <w:lang w:val="fr_FR" w:bidi="fr_FR"/>
        </w:rPr>
        <w:t xml:space="preserve">2Co 1.21–22 </w:t>
      </w:r>
      <w:r>
        <w:rPr>
          <w:lang w:val="fr_FR" w:bidi="fr_FR"/>
        </w:rPr>
        <w:t xml:space="preserve">; </w:t>
      </w:r>
      <w:r>
        <w:rPr>
          <w:lang w:val="fr_FR" w:bidi="fr_FR"/>
        </w:rPr>
        <w:t xml:space="preserve">2.14–17 </w:t>
      </w:r>
      <w:r>
        <w:rPr>
          <w:lang w:val="fr_FR" w:bidi="fr_FR"/>
        </w:rPr>
        <w:t xml:space="preserve">; </w:t>
      </w:r>
      <w:r>
        <w:rPr>
          <w:lang w:val="fr_FR" w:bidi="fr_FR"/>
        </w:rPr>
        <w:t xml:space="preserve">3.4–6 </w:t>
      </w:r>
      <w:r>
        <w:rPr>
          <w:lang w:val="fr_FR" w:bidi="fr_FR"/>
        </w:rPr>
        <w:t xml:space="preserve">; </w:t>
      </w:r>
      <w:r>
        <w:rPr>
          <w:lang w:val="fr_FR" w:bidi="fr_FR"/>
        </w:rPr>
        <w:t xml:space="preserve">4.7 </w:t>
      </w:r>
      <w:r>
        <w:rPr>
          <w:lang w:val="fr_FR" w:bidi="fr_FR"/>
        </w:rPr>
        <w:t xml:space="preserve">; </w:t>
      </w:r>
      <w:r>
        <w:rPr>
          <w:lang w:val="fr_FR" w:bidi="fr_FR"/>
        </w:rPr>
        <w:t>12.9–10</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1.15</w:t>
      </w:r>
      <w:r>
        <w:rPr>
          <w:lang w:val="fr_FR" w:bidi="fr_FR"/>
        </w:rPr>
      </w:r>
    </w:p>
    <w:p>
      <w:pPr/>
      <w:r>
        <w:rPr>
          <w:lang w:val="fr_FR" w:bidi="fr_FR"/>
        </w:rPr>
      </w:r>
      <w:r>
        <w:rPr>
          <w:lang w:val="fr_FR" w:bidi="fr_FR"/>
        </w:rPr>
        <w:t>C’est une parole certaine et entièrement digne d’être reçue</w:t>
      </w:r>
      <w:r>
        <w:rPr>
          <w:lang w:val="fr_FR" w:bidi="fr_FR"/>
        </w:rPr>
        <w:t xml:space="preserve"> : Cette expression apparaît seulement dans les lettres à Timothée et à Tite (</w:t>
      </w:r>
      <w:r>
        <w:rPr>
          <w:lang w:val="fr_FR" w:bidi="fr_FR"/>
        </w:rPr>
        <w:t>1Tm 3.1</w:t>
      </w:r>
      <w:r>
        <w:rPr>
          <w:lang w:val="fr_FR" w:bidi="fr_FR"/>
        </w:rPr>
        <w:t xml:space="preserve"> ; </w:t>
      </w:r>
      <w:r>
        <w:rPr>
          <w:lang w:val="fr_FR" w:bidi="fr_FR"/>
        </w:rPr>
        <w:t>4.8–9</w:t>
      </w:r>
      <w:r>
        <w:rPr>
          <w:lang w:val="fr_FR" w:bidi="fr_FR"/>
        </w:rPr>
        <w:t xml:space="preserve"> ; </w:t>
      </w:r>
      <w:r>
        <w:rPr>
          <w:lang w:val="fr_FR" w:bidi="fr_FR"/>
        </w:rPr>
        <w:t>2Tm 2.11–13</w:t>
      </w:r>
      <w:r>
        <w:rPr>
          <w:lang w:val="fr_FR" w:bidi="fr_FR"/>
        </w:rPr>
        <w:t xml:space="preserve"> ; </w:t>
      </w:r>
      <w:r>
        <w:rPr>
          <w:lang w:val="fr_FR" w:bidi="fr_FR"/>
        </w:rPr>
        <w:t>Ti 3.4–8</w:t>
      </w:r>
      <w:r>
        <w:rPr>
          <w:lang w:val="fr_FR" w:bidi="fr_FR"/>
        </w:rPr>
        <w:t>). Il s’agit probablement de citations issues de la tradition chrétienne, que Paul adapte au contexte présent. Ici, en plus de souligner la miséricorde dont il a bénéficié, cette parole sert aussi à corriger les faux enseignants. L'accent est mis sur l'entrée du Christ dans l'histoire pour sauver les pécheurs, une vérité que les faux enseignants négligeaient en privilégiant la loi (</w:t>
      </w:r>
      <w:r>
        <w:rPr>
          <w:lang w:val="fr_FR" w:bidi="fr_FR"/>
        </w:rPr>
        <w:t>1Tm 1.7</w:t>
      </w:r>
      <w:r>
        <w:rPr>
          <w:lang w:val="fr_FR" w:bidi="fr_FR"/>
        </w:rPr>
        <w:t>), une prétendue connaissance spéciale (</w:t>
      </w:r>
      <w:r>
        <w:rPr>
          <w:lang w:val="fr_FR" w:bidi="fr_FR"/>
        </w:rPr>
        <w:t>6.20</w:t>
      </w:r>
      <w:r>
        <w:rPr>
          <w:lang w:val="fr_FR" w:bidi="fr_FR"/>
        </w:rPr>
        <w:t xml:space="preserve"> ; cf. </w:t>
      </w:r>
      <w:r>
        <w:rPr>
          <w:lang w:val="fr_FR" w:bidi="fr_FR"/>
        </w:rPr>
        <w:t>Ti 1.16</w:t>
      </w:r>
      <w:r>
        <w:rPr>
          <w:lang w:val="fr_FR" w:bidi="fr_FR"/>
        </w:rPr>
        <w:t xml:space="preserve">), et des prescriptions comme celles mentionnées en </w:t>
      </w:r>
      <w:r>
        <w:rPr>
          <w:lang w:val="fr_FR" w:bidi="fr_FR"/>
        </w:rPr>
        <w:t>1Tm 4.3</w:t>
      </w:r>
      <w:r>
        <w:rPr>
          <w:lang w:val="fr_FR" w:bidi="fr_FR"/>
        </w:rPr>
        <w:t xml:space="preserve"> (cf. </w:t>
      </w:r>
      <w:r>
        <w:rPr>
          <w:lang w:val="fr_FR" w:bidi="fr_FR"/>
        </w:rPr>
        <w:t>Col 2.16–23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1.18</w:t>
      </w:r>
      <w:r>
        <w:rPr>
          <w:lang w:val="fr_FR" w:bidi="fr_FR"/>
        </w:rPr>
      </w:r>
    </w:p>
    <w:p>
      <w:pPr/>
      <w:r>
        <w:rPr>
          <w:lang w:val="fr_FR" w:bidi="fr_FR"/>
        </w:rPr>
      </w:r>
      <w:r>
        <w:rPr>
          <w:lang w:val="fr_FR" w:bidi="fr_FR"/>
        </w:rPr>
        <w:t xml:space="preserve">les prophéties faites précédemment à ton sujet </w:t>
      </w:r>
      <w:r>
        <w:rPr>
          <w:lang w:val="fr_FR" w:bidi="fr_FR"/>
        </w:rPr>
        <w:t xml:space="preserve">: Cela s'est sûrement produit lorsque Timothée a été consacré à son ministère (voir </w:t>
      </w:r>
      <w:r>
        <w:rPr>
          <w:lang w:val="fr_FR" w:bidi="fr_FR"/>
        </w:rPr>
        <w:t>4.14</w:t>
      </w:r>
      <w:r>
        <w:rPr>
          <w:lang w:val="fr_FR" w:bidi="fr_FR"/>
        </w:rPr>
        <w:t xml:space="preserve"> ; </w:t>
      </w:r>
      <w:r>
        <w:rPr>
          <w:lang w:val="fr_FR" w:bidi="fr_FR"/>
        </w:rPr>
        <w:t>2Tm 1.6</w:t>
      </w:r>
      <w:r>
        <w:rPr>
          <w:lang w:val="fr_FR" w:bidi="fr_FR"/>
        </w:rPr>
        <w:t xml:space="preserve"> ; cf. </w:t>
      </w:r>
      <w:r>
        <w:rPr>
          <w:lang w:val="fr_FR" w:bidi="fr_FR"/>
        </w:rPr>
        <w:t>Ac 13.2–3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1.18–20</w:t>
      </w:r>
      <w:r>
        <w:rPr>
          <w:lang w:val="fr_FR" w:bidi="fr_FR"/>
        </w:rPr>
      </w:r>
    </w:p>
    <w:p>
      <w:pPr/>
      <w:r>
        <w:rPr>
          <w:lang w:val="fr_FR" w:bidi="fr_FR"/>
        </w:rPr>
      </w:r>
      <w:r>
        <w:rPr>
          <w:lang w:val="fr_FR" w:bidi="fr_FR"/>
        </w:rPr>
        <w:t>Paul poursuit son exhortation à Timothée (</w:t>
      </w:r>
      <w:r>
        <w:rPr>
          <w:lang w:val="fr_FR" w:bidi="fr_FR"/>
        </w:rPr>
        <w:t>1.3–11</w:t>
      </w:r>
      <w:r>
        <w:rPr>
          <w:lang w:val="fr_FR" w:bidi="fr_FR"/>
        </w:rPr>
        <w:t>), l’encourageant à s’appuyer sur les ressources spirituelles disponibles, à demeurer fidèle et à tirer des leçons de deux mauvais exemples. L’église, qui fait partie des destinataires de cette lettre (voir Introduction au livre de 1 Timothée, « Genre littéraire ») doit s’attendre à ce que le délégué de Paul remplisse ces responsabilités.</w:t>
      </w:r>
      <w:r>
        <w:rPr>
          <w:lang w:val="fr_FR" w:bidi="fr_FR"/>
        </w:rPr>
      </w:r>
      <w:r>
        <w:rPr>
          <w:lang w:val="fr_FR" w:bidi="fr_FR"/>
        </w:rPr>
      </w:r>
    </w:p>
    <w:p>
      <w:pPr/>
      <w:r>
        <w:rPr>
          <w:lang w:val="fr_FR" w:bidi="fr_FR"/>
        </w:rPr>
      </w:r>
    </w:p>
    <w:p>
      <w:pPr>
        <w:pStyle w:val="Heading2"/>
      </w:pPr>
      <w:r>
        <w:rPr>
          <w:lang w:val="fr_FR" w:bidi="fr_FR"/>
        </w:rPr>
        <w:t>1 Timothée 1.19</w:t>
      </w:r>
      <w:r>
        <w:rPr>
          <w:lang w:val="fr_FR" w:bidi="fr_FR"/>
        </w:rPr>
      </w:r>
    </w:p>
    <w:p>
      <w:pPr/>
      <w:r>
        <w:rPr>
          <w:lang w:val="fr_FR" w:bidi="fr_FR"/>
        </w:rPr>
      </w:r>
      <w:r>
        <w:rPr>
          <w:lang w:val="fr_FR" w:bidi="fr_FR"/>
        </w:rPr>
        <w:t xml:space="preserve">Voir aussi </w:t>
      </w:r>
      <w:r>
        <w:rPr>
          <w:lang w:val="fr_FR" w:bidi="fr_FR"/>
        </w:rPr>
        <w:t>1.5–6</w:t>
      </w:r>
      <w:r>
        <w:rPr>
          <w:lang w:val="fr_FR" w:bidi="fr_FR"/>
        </w:rPr>
        <w:t xml:space="preserve"> ; </w:t>
      </w:r>
      <w:r>
        <w:rPr>
          <w:lang w:val="fr_FR" w:bidi="fr_FR"/>
        </w:rPr>
        <w:t>6.20–21</w:t>
      </w:r>
      <w:r>
        <w:rPr>
          <w:lang w:val="fr_FR" w:bidi="fr_FR"/>
        </w:rPr>
        <w:t xml:space="preserve"> ; </w:t>
      </w:r>
      <w:r>
        <w:rPr>
          <w:lang w:val="fr_FR" w:bidi="fr_FR"/>
        </w:rPr>
        <w:t>2Tm 2.15–18</w:t>
      </w:r>
      <w:r>
        <w:rPr>
          <w:lang w:val="fr_FR" w:bidi="fr_FR"/>
        </w:rPr>
        <w:t xml:space="preserve">. La conscience est vue comme une sorte de gyroscope : maintenir une bonne (ou </w:t>
      </w:r>
      <w:r>
        <w:rPr>
          <w:i/>
          <w:lang w:val="fr_FR" w:bidi="fr_FR"/>
        </w:rPr>
        <w:t>pure</w:t>
      </w:r>
      <w:r>
        <w:rPr>
          <w:lang w:val="fr_FR" w:bidi="fr_FR"/>
        </w:rPr>
        <w:t xml:space="preserve">) conscience signifie veiller à ce qu’elle ne soit pas altérée ou détruite (voir </w:t>
      </w:r>
      <w:r>
        <w:rPr>
          <w:lang w:val="fr_FR" w:bidi="fr_FR"/>
        </w:rPr>
        <w:t>note d'étude sur 1Tm 4.2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1.20</w:t>
      </w:r>
      <w:r>
        <w:rPr>
          <w:lang w:val="fr_FR" w:bidi="fr_FR"/>
        </w:rPr>
      </w:r>
    </w:p>
    <w:p>
      <w:pPr/>
      <w:r>
        <w:rPr>
          <w:lang w:val="fr_FR" w:bidi="fr_FR"/>
        </w:rPr>
      </w:r>
      <w:r>
        <w:rPr>
          <w:lang w:val="fr_FR" w:bidi="fr_FR"/>
        </w:rPr>
        <w:t xml:space="preserve">Hyménée et Alexandre étaient peut-être des anciens de l'église d'Éphèse (voir aussi </w:t>
      </w:r>
      <w:r>
        <w:rPr>
          <w:lang w:val="fr_FR" w:bidi="fr_FR"/>
        </w:rPr>
        <w:t>2Tm 2.17</w:t>
      </w:r>
      <w:r>
        <w:rPr>
          <w:lang w:val="fr_FR" w:bidi="fr_FR"/>
        </w:rPr>
        <w:t xml:space="preserve">; </w:t>
      </w:r>
      <w:r>
        <w:rPr>
          <w:lang w:val="fr_FR" w:bidi="fr_FR"/>
        </w:rPr>
        <w:t xml:space="preserve">4.14 </w:t>
      </w:r>
      <w:r>
        <w:rPr>
          <w:lang w:val="fr_FR" w:bidi="fr_FR"/>
        </w:rPr>
        <w:t xml:space="preserve">; cf. </w:t>
      </w:r>
      <w:r>
        <w:rPr>
          <w:lang w:val="fr_FR" w:bidi="fr_FR"/>
        </w:rPr>
        <w:t xml:space="preserve">Ac 19.33 </w:t>
      </w:r>
      <w:r>
        <w:rPr>
          <w:lang w:val="fr_FR" w:bidi="fr_FR"/>
        </w:rPr>
        <w:t xml:space="preserve">; </w:t>
      </w:r>
      <w:r>
        <w:rPr>
          <w:lang w:val="fr_FR" w:bidi="fr_FR"/>
        </w:rPr>
        <w:t>20.29–31</w:t>
      </w:r>
      <w:r>
        <w:rPr>
          <w:lang w:val="fr_FR" w:bidi="fr_FR"/>
        </w:rPr>
        <w:t xml:space="preserve">). • Paul les a livrés à Satan en les excluant de l’église, une entité qui est sous la supervision de l’Esprit (voir aussi </w:t>
      </w:r>
      <w:r>
        <w:rPr>
          <w:lang w:val="fr_FR" w:bidi="fr_FR"/>
        </w:rPr>
        <w:t xml:space="preserve">2Tm 2.25–26 </w:t>
      </w:r>
      <w:r>
        <w:rPr>
          <w:lang w:val="fr_FR" w:bidi="fr_FR"/>
        </w:rPr>
        <w:t xml:space="preserve">; </w:t>
      </w:r>
      <w:r>
        <w:rPr>
          <w:lang w:val="fr_FR" w:bidi="fr_FR"/>
        </w:rPr>
        <w:t xml:space="preserve">Jb 2.6 </w:t>
      </w:r>
      <w:r>
        <w:rPr>
          <w:lang w:val="fr_FR" w:bidi="fr_FR"/>
        </w:rPr>
        <w:t xml:space="preserve">; </w:t>
      </w:r>
      <w:r>
        <w:rPr>
          <w:lang w:val="fr_FR" w:bidi="fr_FR"/>
        </w:rPr>
        <w:t xml:space="preserve">Mt 18.17–20 </w:t>
      </w:r>
      <w:r>
        <w:rPr>
          <w:lang w:val="fr_FR" w:bidi="fr_FR"/>
        </w:rPr>
        <w:t xml:space="preserve">; </w:t>
      </w:r>
      <w:r>
        <w:rPr>
          <w:lang w:val="fr_FR" w:bidi="fr_FR"/>
        </w:rPr>
        <w:t xml:space="preserve">1Co 5.2–5 </w:t>
      </w:r>
      <w:r>
        <w:rPr>
          <w:lang w:val="fr_FR" w:bidi="fr_FR"/>
        </w:rPr>
        <w:t xml:space="preserve">; </w:t>
      </w:r>
      <w:r>
        <w:rPr>
          <w:lang w:val="fr_FR" w:bidi="fr_FR"/>
        </w:rPr>
        <w:t>2Co 2.5–11</w:t>
      </w:r>
      <w:r>
        <w:rPr>
          <w:lang w:val="fr_FR" w:bidi="fr_FR"/>
        </w:rPr>
        <w:t xml:space="preserve">). • </w:t>
      </w:r>
      <w:r>
        <w:rPr>
          <w:lang w:val="fr_FR" w:bidi="fr_FR"/>
        </w:rPr>
        <w:t>à ne pas blasphémer</w:t>
      </w:r>
      <w:r>
        <w:rPr>
          <w:lang w:val="fr_FR" w:bidi="fr_FR"/>
        </w:rPr>
        <w:t xml:space="preserve"> : Ils ont attaqué et dénaturé la véritable Bonne Nouvelle, et ainsi offensé Dieu lui-même (voir </w:t>
      </w:r>
      <w:r>
        <w:rPr>
          <w:lang w:val="fr_FR" w:bidi="fr_FR"/>
        </w:rPr>
        <w:t xml:space="preserve">1Tm 1.13 </w:t>
      </w:r>
      <w:r>
        <w:rPr>
          <w:lang w:val="fr_FR" w:bidi="fr_FR"/>
        </w:rPr>
        <w:t xml:space="preserve">; cf. </w:t>
      </w:r>
      <w:r>
        <w:rPr>
          <w:lang w:val="fr_FR" w:bidi="fr_FR"/>
        </w:rPr>
        <w:t xml:space="preserve">6.1 </w:t>
      </w:r>
      <w:r>
        <w:rPr>
          <w:lang w:val="fr_FR" w:bidi="fr_FR"/>
        </w:rPr>
        <w:t xml:space="preserve">; </w:t>
      </w:r>
      <w:r>
        <w:rPr>
          <w:lang w:val="fr_FR" w:bidi="fr_FR"/>
        </w:rPr>
        <w:t xml:space="preserve">Ti 2.5 </w:t>
      </w:r>
      <w:r>
        <w:rPr>
          <w:lang w:val="fr_FR" w:bidi="fr_FR"/>
        </w:rPr>
        <w:t xml:space="preserve">; </w:t>
      </w:r>
      <w:r>
        <w:rPr>
          <w:lang w:val="fr_FR" w:bidi="fr_FR"/>
        </w:rPr>
        <w:t>2P 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w:t>
      </w:r>
      <w:r>
        <w:rPr>
          <w:lang w:val="fr_FR" w:bidi="fr_FR"/>
        </w:rPr>
      </w:r>
    </w:p>
    <w:p>
      <w:pPr/>
      <w:r>
        <w:rPr>
          <w:lang w:val="fr_FR" w:bidi="fr_FR"/>
        </w:rPr>
      </w:r>
      <w:r>
        <w:rPr>
          <w:lang w:val="fr_FR" w:bidi="fr_FR"/>
        </w:rPr>
        <w:t>tous les hommes : Les prières des faux enseignants et de leurs disciples ne reflétaient pas la volonté de Dieu, qui veut sauver des personnes de toutes origines (</w:t>
      </w:r>
      <w:r>
        <w:rPr>
          <w:lang w:val="fr_FR" w:bidi="fr_FR"/>
        </w:rPr>
        <w:t>2.3–4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2.1–7</w:t>
      </w:r>
      <w:r>
        <w:rPr>
          <w:lang w:val="fr_FR" w:bidi="fr_FR"/>
        </w:rPr>
      </w:r>
    </w:p>
    <w:p>
      <w:pPr/>
      <w:r>
        <w:rPr>
          <w:lang w:val="fr_FR" w:bidi="fr_FR"/>
        </w:rPr>
      </w:r>
      <w:r>
        <w:rPr>
          <w:lang w:val="fr_FR" w:bidi="fr_FR"/>
        </w:rPr>
        <w:t xml:space="preserve">La prière se concentre ici sur la mission de l'Église, ce qui laisse entendre que les faux enseignants avaient terni l'image de l'Église dans la société (cf. </w:t>
      </w:r>
      <w:r>
        <w:rPr>
          <w:lang w:val="fr_FR" w:bidi="fr_FR"/>
        </w:rPr>
        <w:t>3.6–7</w:t>
      </w:r>
      <w:r>
        <w:rPr>
          <w:lang w:val="fr_FR" w:bidi="fr_FR"/>
        </w:rPr>
        <w:t xml:space="preserve"> ; </w:t>
      </w:r>
      <w:r>
        <w:rPr>
          <w:lang w:val="fr_FR" w:bidi="fr_FR"/>
        </w:rPr>
        <w:t>6.1</w:t>
      </w:r>
      <w:r>
        <w:rPr>
          <w:lang w:val="fr_FR" w:bidi="fr_FR"/>
        </w:rPr>
        <w:t xml:space="preserve"> ; </w:t>
      </w:r>
      <w:r>
        <w:rPr>
          <w:lang w:val="fr_FR" w:bidi="fr_FR"/>
        </w:rPr>
        <w:t>Tt 2.5</w:t>
      </w:r>
      <w:r>
        <w:rPr>
          <w:lang w:val="fr_FR" w:bidi="fr_FR"/>
        </w:rPr>
        <w:t>), et entravé son action auprès des païens.</w:t>
      </w:r>
      <w:r>
        <w:rPr>
          <w:lang w:val="fr_FR" w:bidi="fr_FR"/>
        </w:rPr>
      </w:r>
      <w:r>
        <w:rPr>
          <w:lang w:val="fr_FR" w:bidi="fr_FR"/>
        </w:rPr>
      </w:r>
    </w:p>
    <w:p>
      <w:pPr/>
      <w:r>
        <w:rPr>
          <w:lang w:val="fr_FR" w:bidi="fr_FR"/>
        </w:rPr>
      </w:r>
    </w:p>
    <w:p>
      <w:pPr>
        <w:pStyle w:val="Heading2"/>
      </w:pPr>
      <w:r>
        <w:rPr>
          <w:lang w:val="fr_FR" w:bidi="fr_FR"/>
        </w:rPr>
        <w:t>1 Timothée 2.1–15</w:t>
      </w:r>
      <w:r>
        <w:rPr>
          <w:lang w:val="fr_FR" w:bidi="fr_FR"/>
        </w:rPr>
      </w:r>
    </w:p>
    <w:p>
      <w:pPr/>
      <w:r>
        <w:rPr>
          <w:lang w:val="fr_FR" w:bidi="fr_FR"/>
        </w:rPr>
      </w:r>
      <w:r>
        <w:rPr>
          <w:lang w:val="fr_FR" w:bidi="fr_FR"/>
        </w:rPr>
        <w:t>Cette section traite d'abord de la prière (</w:t>
      </w:r>
      <w:r>
        <w:rPr>
          <w:lang w:val="fr_FR" w:bidi="fr_FR"/>
        </w:rPr>
        <w:t>2.1–7</w:t>
      </w:r>
      <w:r>
        <w:rPr>
          <w:lang w:val="fr_FR" w:bidi="fr_FR"/>
        </w:rPr>
        <w:t>), puis du comportement attendu des hommes et des femmes (</w:t>
      </w:r>
      <w:r>
        <w:rPr>
          <w:lang w:val="fr_FR" w:bidi="fr_FR"/>
        </w:rPr>
        <w:t>2.8–10</w:t>
      </w:r>
      <w:r>
        <w:rPr>
          <w:lang w:val="fr_FR" w:bidi="fr_FR"/>
        </w:rPr>
        <w:t>), avant de conclure sur la question des femmes et de l’enseignement (</w:t>
      </w:r>
      <w:r>
        <w:rPr>
          <w:lang w:val="fr_FR" w:bidi="fr_FR"/>
        </w:rPr>
        <w:t>2.11–15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2.1–3.13</w:t>
      </w:r>
      <w:r>
        <w:rPr>
          <w:lang w:val="fr_FR" w:bidi="fr_FR"/>
        </w:rPr>
      </w:r>
    </w:p>
    <w:p>
      <w:pPr/>
      <w:r>
        <w:rPr>
          <w:lang w:val="fr_FR" w:bidi="fr_FR"/>
        </w:rPr>
      </w:r>
      <w:r>
        <w:rPr>
          <w:lang w:val="fr_FR" w:bidi="fr_FR"/>
        </w:rPr>
        <w:t>Paul traite des aspects de la conduite dans la maison de Dieu qui ont été affectés par les faux enseignants (</w:t>
      </w:r>
      <w:r>
        <w:rPr>
          <w:lang w:val="fr_FR" w:bidi="fr_FR"/>
        </w:rPr>
        <w:t>3.15</w:t>
      </w:r>
      <w:r>
        <w:rPr>
          <w:lang w:val="fr_FR" w:bidi="fr_FR"/>
        </w:rPr>
        <w:t>). La corruption s'était infiltrée dans la vie communautaire, touchant le culte, les rôles des hommes et des femmes (</w:t>
      </w:r>
      <w:r>
        <w:rPr>
          <w:lang w:val="fr_FR" w:bidi="fr_FR"/>
        </w:rPr>
        <w:t>2.1–15</w:t>
      </w:r>
      <w:r>
        <w:rPr>
          <w:lang w:val="fr_FR" w:bidi="fr_FR"/>
        </w:rPr>
        <w:t>) ainsi que le leadership (</w:t>
      </w:r>
      <w:r>
        <w:rPr>
          <w:lang w:val="fr_FR" w:bidi="fr_FR"/>
        </w:rPr>
        <w:t>3.1–13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2.2</w:t>
      </w:r>
      <w:r>
        <w:rPr>
          <w:lang w:val="fr_FR" w:bidi="fr_FR"/>
        </w:rPr>
      </w:r>
    </w:p>
    <w:p>
      <w:pPr/>
      <w:r>
        <w:rPr>
          <w:lang w:val="fr_FR" w:bidi="fr_FR"/>
        </w:rPr>
      </w:r>
      <w:r>
        <w:rPr>
          <w:lang w:val="fr_FR" w:bidi="fr_FR"/>
        </w:rPr>
        <w:t xml:space="preserve">tous ceux qui sont élevés en dignité </w:t>
      </w:r>
      <w:r>
        <w:rPr>
          <w:lang w:val="fr_FR" w:bidi="fr_FR"/>
        </w:rPr>
        <w:t xml:space="preserve">: Il s'agit de ceux qui avaient le pouvoir soit de persécuter, soit de protéger l'Église (voir aussi </w:t>
      </w:r>
      <w:r>
        <w:rPr>
          <w:lang w:val="fr_FR" w:bidi="fr_FR"/>
        </w:rPr>
        <w:t>Rm 13.1–7</w:t>
      </w:r>
      <w:r>
        <w:rPr>
          <w:lang w:val="fr_FR" w:bidi="fr_FR"/>
        </w:rPr>
        <w:t xml:space="preserve"> ; </w:t>
      </w:r>
      <w:r>
        <w:rPr>
          <w:lang w:val="fr_FR" w:bidi="fr_FR"/>
        </w:rPr>
        <w:t>1P 2.13–17</w:t>
      </w:r>
      <w:r>
        <w:rPr>
          <w:lang w:val="fr_FR" w:bidi="fr_FR"/>
        </w:rPr>
        <w:t>). • n</w:t>
      </w:r>
      <w:r>
        <w:rPr>
          <w:lang w:val="fr_FR" w:bidi="fr_FR"/>
        </w:rPr>
        <w:t>ous menions une vie paisible et tranquille</w:t>
      </w:r>
      <w:r>
        <w:rPr>
          <w:lang w:val="fr_FR" w:bidi="fr_FR"/>
        </w:rPr>
        <w:t xml:space="preserve"> : L'objectif n'était pas que les chrétiens se fondent dans la société et passent inaperçus, mais qu'ils reflètent la beauté de la Bonne Nouvelle et facilitent la mission de l'Église en évitant des complications inutiles (cf. </w:t>
      </w:r>
      <w:r>
        <w:rPr>
          <w:lang w:val="fr_FR" w:bidi="fr_FR"/>
        </w:rPr>
        <w:t>2Tm 3.12</w:t>
      </w:r>
      <w:r>
        <w:rPr>
          <w:lang w:val="fr_FR" w:bidi="fr_FR"/>
        </w:rPr>
        <w:t xml:space="preserve"> ; </w:t>
      </w:r>
      <w:r>
        <w:rPr>
          <w:lang w:val="fr_FR" w:bidi="fr_FR"/>
        </w:rPr>
        <w:t>1P 3.13–17</w:t>
      </w:r>
      <w:r>
        <w:rPr>
          <w:lang w:val="fr_FR" w:bidi="fr_FR"/>
        </w:rPr>
        <w:t xml:space="preserve">). • Le terme « piété » et ses dérivés (voir </w:t>
      </w:r>
      <w:r>
        <w:rPr>
          <w:lang w:val="fr_FR" w:bidi="fr_FR"/>
        </w:rPr>
        <w:t>1Tm 3.16</w:t>
      </w:r>
      <w:r>
        <w:rPr>
          <w:lang w:val="fr_FR" w:bidi="fr_FR"/>
        </w:rPr>
        <w:t xml:space="preserve"> ; </w:t>
      </w:r>
      <w:r>
        <w:rPr>
          <w:lang w:val="fr_FR" w:bidi="fr_FR"/>
        </w:rPr>
        <w:t>4.7–8</w:t>
      </w:r>
      <w:r>
        <w:rPr>
          <w:lang w:val="fr_FR" w:bidi="fr_FR"/>
        </w:rPr>
        <w:t xml:space="preserve"> ; </w:t>
      </w:r>
      <w:r>
        <w:rPr>
          <w:lang w:val="fr_FR" w:bidi="fr_FR"/>
        </w:rPr>
        <w:t>5.4</w:t>
      </w:r>
      <w:r>
        <w:rPr>
          <w:lang w:val="fr_FR" w:bidi="fr_FR"/>
        </w:rPr>
        <w:t xml:space="preserve"> ; </w:t>
      </w:r>
      <w:r>
        <w:rPr>
          <w:lang w:val="fr_FR" w:bidi="fr_FR"/>
        </w:rPr>
        <w:t>6.3</w:t>
      </w:r>
      <w:r>
        <w:rPr>
          <w:lang w:val="fr_FR" w:bidi="fr_FR"/>
        </w:rPr>
        <w:t xml:space="preserve">, </w:t>
      </w:r>
      <w:r>
        <w:rPr>
          <w:lang w:val="fr_FR" w:bidi="fr_FR"/>
        </w:rPr>
        <w:t>5–6</w:t>
      </w:r>
      <w:r>
        <w:rPr>
          <w:lang w:val="fr_FR" w:bidi="fr_FR"/>
        </w:rPr>
        <w:t xml:space="preserve">, </w:t>
      </w:r>
      <w:r>
        <w:rPr>
          <w:lang w:val="fr_FR" w:bidi="fr_FR"/>
        </w:rPr>
        <w:t>11</w:t>
      </w:r>
      <w:r>
        <w:rPr>
          <w:lang w:val="fr_FR" w:bidi="fr_FR"/>
        </w:rPr>
        <w:t>) englobent les croyances, attitudes et comportements conformes à une juste connaissance de Dieu, à l'obéissance et à un culte authentique.</w:t>
      </w:r>
      <w:r>
        <w:rPr>
          <w:lang w:val="fr_FR" w:bidi="fr_FR"/>
        </w:rPr>
      </w:r>
      <w:r>
        <w:rPr>
          <w:lang w:val="fr_FR" w:bidi="fr_FR"/>
        </w:rPr>
      </w:r>
    </w:p>
    <w:p>
      <w:pPr/>
      <w:r>
        <w:rPr>
          <w:lang w:val="fr_FR" w:bidi="fr_FR"/>
        </w:rPr>
      </w:r>
    </w:p>
    <w:p>
      <w:pPr>
        <w:pStyle w:val="Heading2"/>
      </w:pPr>
      <w:r>
        <w:rPr>
          <w:lang w:val="fr_FR" w:bidi="fr_FR"/>
        </w:rPr>
        <w:t>1 Timothée 2.5</w:t>
      </w:r>
      <w:r>
        <w:rPr>
          <w:lang w:val="fr_FR" w:bidi="fr_FR"/>
        </w:rPr>
      </w:r>
    </w:p>
    <w:p>
      <w:pPr/>
      <w:r>
        <w:rPr>
          <w:lang w:val="fr_FR" w:bidi="fr_FR"/>
        </w:rPr>
      </w:r>
      <w:r>
        <w:rPr>
          <w:lang w:val="fr_FR" w:bidi="fr_FR"/>
        </w:rPr>
        <w:t>Il n’y a qu’un seul Dieu, ce qui implique une mission universelle englobant tous les peuples (</w:t>
      </w:r>
      <w:r>
        <w:rPr>
          <w:lang w:val="fr_FR" w:bidi="fr_FR"/>
        </w:rPr>
        <w:t>Rm 3.29–30</w:t>
      </w:r>
      <w:r>
        <w:rPr>
          <w:lang w:val="fr_FR" w:bidi="fr_FR"/>
        </w:rPr>
        <w:t xml:space="preserve"> ; </w:t>
      </w:r>
      <w:r>
        <w:rPr>
          <w:lang w:val="fr_FR" w:bidi="fr_FR"/>
        </w:rPr>
        <w:t>Ga 3.26–29</w:t>
      </w:r>
      <w:r>
        <w:rPr>
          <w:lang w:val="fr_FR" w:bidi="fr_FR"/>
        </w:rPr>
        <w:t>). L’expression « un seul Dieu » renvoie à une affirmation essentielle de la foi chrétienne, analogue aux affirmations fondamentales de la foi juive (</w:t>
      </w:r>
      <w:r>
        <w:rPr>
          <w:lang w:val="fr_FR" w:bidi="fr_FR"/>
        </w:rPr>
        <w:t>Dt 6.4</w:t>
      </w:r>
      <w:r>
        <w:rPr>
          <w:lang w:val="fr_FR" w:bidi="fr_FR"/>
        </w:rPr>
        <w:t xml:space="preserve">). • Il n’y a qu’un seul médiateur de l'alliance entre Dieu et les hommes, Jésus-Christ, pleinement humain et pleinement divin, seul capable de réconcilier Dieu et l’humanité (voir </w:t>
      </w:r>
      <w:r>
        <w:rPr>
          <w:lang w:val="fr_FR" w:bidi="fr_FR"/>
        </w:rPr>
        <w:t>1Co 8.6</w:t>
      </w:r>
      <w:r>
        <w:rPr>
          <w:lang w:val="fr_FR" w:bidi="fr_FR"/>
        </w:rPr>
        <w:t xml:space="preserve"> ; </w:t>
      </w:r>
      <w:r>
        <w:rPr>
          <w:lang w:val="fr_FR" w:bidi="fr_FR"/>
        </w:rPr>
        <w:t>Ep 4.5–6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2.5–6</w:t>
      </w:r>
      <w:r>
        <w:rPr>
          <w:lang w:val="fr_FR" w:bidi="fr_FR"/>
        </w:rPr>
      </w:r>
    </w:p>
    <w:p>
      <w:pPr/>
      <w:r>
        <w:rPr>
          <w:lang w:val="fr_FR" w:bidi="fr_FR"/>
        </w:rPr>
      </w:r>
      <w:r>
        <w:rPr>
          <w:lang w:val="fr_FR" w:bidi="fr_FR"/>
        </w:rPr>
        <w:t xml:space="preserve">Des formulations doctrinales concises, comme celle-ci, apparaissent régulièrement dans les lettres à Timothée et à Tite (voir aussi </w:t>
      </w:r>
      <w:r>
        <w:rPr>
          <w:lang w:val="fr_FR" w:bidi="fr_FR"/>
        </w:rPr>
        <w:t xml:space="preserve">1Tm 3.16 </w:t>
      </w:r>
      <w:r>
        <w:rPr>
          <w:lang w:val="fr_FR" w:bidi="fr_FR"/>
        </w:rPr>
        <w:t xml:space="preserve">; </w:t>
      </w:r>
      <w:r>
        <w:rPr>
          <w:lang w:val="fr_FR" w:bidi="fr_FR"/>
        </w:rPr>
        <w:t xml:space="preserve">2Tm 1.9–10 </w:t>
      </w:r>
      <w:r>
        <w:rPr>
          <w:lang w:val="fr_FR" w:bidi="fr_FR"/>
        </w:rPr>
        <w:t xml:space="preserve">; </w:t>
      </w:r>
      <w:r>
        <w:rPr>
          <w:lang w:val="fr_FR" w:bidi="fr_FR"/>
        </w:rPr>
        <w:t>2.8</w:t>
      </w:r>
      <w:r>
        <w:rPr>
          <w:lang w:val="fr_FR" w:bidi="fr_FR"/>
        </w:rPr>
        <w:t xml:space="preserve">, </w:t>
      </w:r>
      <w:r>
        <w:rPr>
          <w:lang w:val="fr_FR" w:bidi="fr_FR"/>
        </w:rPr>
        <w:t xml:space="preserve">11–13 </w:t>
      </w:r>
      <w:r>
        <w:rPr>
          <w:lang w:val="fr_FR" w:bidi="fr_FR"/>
        </w:rPr>
        <w:t xml:space="preserve">; </w:t>
      </w:r>
      <w:r>
        <w:rPr>
          <w:lang w:val="fr_FR" w:bidi="fr_FR"/>
        </w:rPr>
        <w:t>Ti 3.4–7</w:t>
      </w:r>
      <w:r>
        <w:rPr>
          <w:lang w:val="fr_FR" w:bidi="fr_FR"/>
        </w:rPr>
        <w:t>). Elles pourraient être des extraits adaptés de confessions de foi, d’hymnes ou de prières connues des églises. Ces affirmations doctrinales répondent probablement aux déviations des faux enseignants, dont l'enseignement semblait affaiblir l'universalité de la Bonne Nouvelle et entraver la mission auprès des païens. Leur compréhension de Jésus et de son œuvre de salut était également déficiente.</w:t>
      </w:r>
      <w:r>
        <w:rPr>
          <w:lang w:val="fr_FR" w:bidi="fr_FR"/>
        </w:rPr>
      </w:r>
      <w:r>
        <w:rPr>
          <w:lang w:val="fr_FR" w:bidi="fr_FR"/>
        </w:rPr>
      </w:r>
    </w:p>
    <w:p>
      <w:pPr/>
      <w:r>
        <w:rPr>
          <w:lang w:val="fr_FR" w:bidi="fr_FR"/>
        </w:rPr>
      </w:r>
    </w:p>
    <w:p>
      <w:pPr>
        <w:pStyle w:val="Heading2"/>
      </w:pPr>
      <w:r>
        <w:rPr>
          <w:lang w:val="fr_FR" w:bidi="fr_FR"/>
        </w:rPr>
        <w:t>1 Timothée 2.8</w:t>
      </w:r>
      <w:r>
        <w:rPr>
          <w:lang w:val="fr_FR" w:bidi="fr_FR"/>
        </w:rPr>
      </w:r>
    </w:p>
    <w:p>
      <w:pPr/>
      <w:r>
        <w:rPr>
          <w:lang w:val="fr_FR" w:bidi="fr_FR"/>
        </w:rPr>
      </w:r>
      <w:r>
        <w:rPr>
          <w:lang w:val="fr_FR" w:bidi="fr_FR"/>
        </w:rPr>
        <w:t xml:space="preserve">La prière authentique s'était manifestement détériorée parmi les Éphésiens en raison de l'influence des faux enseignants (voir </w:t>
      </w:r>
      <w:r>
        <w:rPr>
          <w:lang w:val="fr_FR" w:bidi="fr_FR"/>
        </w:rPr>
        <w:t>1Tm 6.4–5</w:t>
      </w:r>
      <w:r>
        <w:rPr>
          <w:lang w:val="fr_FR" w:bidi="fr_FR"/>
        </w:rPr>
        <w:t xml:space="preserve"> ; </w:t>
      </w:r>
      <w:r>
        <w:rPr>
          <w:lang w:val="fr_FR" w:bidi="fr_FR"/>
        </w:rPr>
        <w:t>1.4</w:t>
      </w:r>
      <w:r>
        <w:rPr>
          <w:lang w:val="fr_FR" w:bidi="fr_FR"/>
        </w:rPr>
        <w:t xml:space="preserve"> ; cf. </w:t>
      </w:r>
      <w:r>
        <w:rPr>
          <w:lang w:val="fr_FR" w:bidi="fr_FR"/>
        </w:rPr>
        <w:t>2Tm 3.1–5</w:t>
      </w:r>
      <w:r>
        <w:rPr>
          <w:lang w:val="fr_FR" w:bidi="fr_FR"/>
        </w:rPr>
        <w:t xml:space="preserve"> ; </w:t>
      </w:r>
      <w:r>
        <w:rPr>
          <w:lang w:val="fr_FR" w:bidi="fr_FR"/>
        </w:rPr>
        <w:t>Ti 3.9–11</w:t>
      </w:r>
      <w:r>
        <w:rPr>
          <w:lang w:val="fr_FR" w:bidi="fr_FR"/>
        </w:rPr>
        <w:t xml:space="preserve">). • </w:t>
      </w:r>
      <w:r>
        <w:rPr>
          <w:lang w:val="fr_FR" w:bidi="fr_FR"/>
        </w:rPr>
        <w:t xml:space="preserve">élevant des mains pures </w:t>
      </w:r>
      <w:r>
        <w:rPr>
          <w:lang w:val="fr_FR" w:bidi="fr_FR"/>
        </w:rPr>
        <w:t xml:space="preserve">: cf. </w:t>
      </w:r>
      <w:r>
        <w:rPr>
          <w:lang w:val="fr_FR" w:bidi="fr_FR"/>
        </w:rPr>
        <w:t>Es 1.15–17</w:t>
      </w:r>
      <w:r>
        <w:rPr>
          <w:lang w:val="fr_FR" w:bidi="fr_FR"/>
        </w:rPr>
        <w:t xml:space="preserve">. Une posture ancienne de louange et de supplication (voir </w:t>
      </w:r>
      <w:r>
        <w:rPr>
          <w:lang w:val="fr_FR" w:bidi="fr_FR"/>
        </w:rPr>
        <w:t>Ex 9.29</w:t>
      </w:r>
      <w:r>
        <w:rPr>
          <w:lang w:val="fr_FR" w:bidi="fr_FR"/>
        </w:rPr>
        <w:t xml:space="preserve"> ; </w:t>
      </w:r>
      <w:r>
        <w:rPr>
          <w:lang w:val="fr_FR" w:bidi="fr_FR"/>
        </w:rPr>
        <w:t>1R 8.22</w:t>
      </w:r>
      <w:r>
        <w:rPr>
          <w:lang w:val="fr_FR" w:bidi="fr_FR"/>
        </w:rPr>
        <w:t xml:space="preserve">, </w:t>
      </w:r>
      <w:r>
        <w:rPr>
          <w:lang w:val="fr_FR" w:bidi="fr_FR"/>
        </w:rPr>
        <w:t>54</w:t>
      </w:r>
      <w:r>
        <w:rPr>
          <w:lang w:val="fr_FR" w:bidi="fr_FR"/>
        </w:rPr>
        <w:t xml:space="preserve"> ; </w:t>
      </w:r>
      <w:r>
        <w:rPr>
          <w:lang w:val="fr_FR" w:bidi="fr_FR"/>
        </w:rPr>
        <w:t>Né 8.6</w:t>
      </w:r>
      <w:r>
        <w:rPr>
          <w:lang w:val="fr_FR" w:bidi="fr_FR"/>
        </w:rPr>
        <w:t xml:space="preserve"> ; </w:t>
      </w:r>
      <w:r>
        <w:rPr>
          <w:lang w:val="fr_FR" w:bidi="fr_FR"/>
        </w:rPr>
        <w:t>Ps 28.2</w:t>
      </w:r>
      <w:r>
        <w:rPr>
          <w:lang w:val="fr_FR" w:bidi="fr_FR"/>
        </w:rPr>
        <w:t xml:space="preserve"> ; </w:t>
      </w:r>
      <w:r>
        <w:rPr>
          <w:lang w:val="fr_FR" w:bidi="fr_FR"/>
        </w:rPr>
        <w:t>Lc 24.50</w:t>
      </w:r>
      <w:r>
        <w:rPr>
          <w:lang w:val="fr_FR" w:bidi="fr_FR"/>
        </w:rPr>
        <w:t xml:space="preserve">). • </w:t>
      </w:r>
      <w:r>
        <w:rPr>
          <w:lang w:val="fr_FR" w:bidi="fr_FR"/>
        </w:rPr>
        <w:t>sans colère ni mauvaises pensées</w:t>
      </w:r>
      <w:r>
        <w:rPr>
          <w:lang w:val="fr_FR" w:bidi="fr_FR"/>
        </w:rPr>
        <w:t xml:space="preserve"> : cf. </w:t>
      </w:r>
      <w:r>
        <w:rPr>
          <w:lang w:val="fr_FR" w:bidi="fr_FR"/>
        </w:rPr>
        <w:t>Jc 3.8–12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2.9–10</w:t>
      </w:r>
      <w:r>
        <w:rPr>
          <w:lang w:val="fr_FR" w:bidi="fr_FR"/>
        </w:rPr>
      </w:r>
    </w:p>
    <w:p>
      <w:pPr/>
      <w:r>
        <w:rPr>
          <w:lang w:val="fr_FR" w:bidi="fr_FR"/>
        </w:rPr>
      </w:r>
      <w:r>
        <w:rPr>
          <w:lang w:val="fr_FR" w:bidi="fr_FR"/>
        </w:rPr>
        <w:t xml:space="preserve">Le sujet est toujours la prière communautaire. • </w:t>
      </w:r>
      <w:r>
        <w:rPr>
          <w:lang w:val="fr_FR" w:bidi="fr_FR"/>
        </w:rPr>
        <w:t>vêtues d’une manière décente, avec pudeur et modestie</w:t>
      </w:r>
      <w:r>
        <w:rPr>
          <w:lang w:val="fr_FR" w:bidi="fr_FR"/>
        </w:rPr>
        <w:t xml:space="preserve"> : les femmes chrétiennes doivent louer Dieu plutôt que chercher à être louées par les autres personnes (cf. </w:t>
      </w:r>
      <w:r>
        <w:rPr>
          <w:lang w:val="fr_FR" w:bidi="fr_FR"/>
        </w:rPr>
        <w:t>1P 3.3–5</w:t>
      </w:r>
      <w:r>
        <w:rPr>
          <w:lang w:val="fr_FR" w:bidi="fr_FR"/>
        </w:rPr>
        <w:t xml:space="preserve">). Elles doivent se consacrer aux bonnes actions plutôt que de se concentrer sur l'amélioration de leur apparence ou sur le fait d'être séduisantes. Les bijoux et les vêtements coûteux supposent de la richesse (voir </w:t>
      </w:r>
      <w:r>
        <w:rPr>
          <w:lang w:val="fr_FR" w:bidi="fr_FR"/>
        </w:rPr>
        <w:t>1Tm 6.5–10</w:t>
      </w:r>
      <w:r>
        <w:rPr>
          <w:lang w:val="fr_FR" w:bidi="fr_FR"/>
        </w:rPr>
        <w:t xml:space="preserve">, </w:t>
      </w:r>
      <w:r>
        <w:rPr>
          <w:lang w:val="fr_FR" w:bidi="fr_FR"/>
        </w:rPr>
        <w:t>17–19</w:t>
      </w:r>
      <w:r>
        <w:rPr>
          <w:lang w:val="fr_FR" w:bidi="fr_FR"/>
        </w:rPr>
        <w:t>), ce qui a pu jouer un rôle dans les luttes de pouvoir que Timothée devait combattre (</w:t>
      </w:r>
      <w:r>
        <w:rPr>
          <w:lang w:val="fr_FR" w:bidi="fr_FR"/>
        </w:rPr>
        <w:t>2.11–15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2.11–15</w:t>
      </w:r>
      <w:r>
        <w:rPr>
          <w:lang w:val="fr_FR" w:bidi="fr_FR"/>
        </w:rPr>
      </w:r>
    </w:p>
    <w:p>
      <w:pPr/>
      <w:r>
        <w:rPr>
          <w:lang w:val="fr_FR" w:bidi="fr_FR"/>
        </w:rPr>
      </w:r>
      <w:r>
        <w:rPr>
          <w:lang w:val="fr_FR" w:bidi="fr_FR"/>
        </w:rPr>
        <w:t xml:space="preserve">Paul continue de parler des femmes dans l'assemblée, cette fois concernant leur rôle dans l'enseignement public (cf. </w:t>
      </w:r>
      <w:r>
        <w:rPr>
          <w:lang w:val="fr_FR" w:bidi="fr_FR"/>
        </w:rPr>
        <w:t>1Co 11.2–16</w:t>
      </w:r>
      <w:r>
        <w:rPr>
          <w:lang w:val="fr_FR" w:bidi="fr_FR"/>
        </w:rPr>
        <w:t xml:space="preserve"> ; </w:t>
      </w:r>
      <w:r>
        <w:rPr>
          <w:lang w:val="fr_FR" w:bidi="fr_FR"/>
        </w:rPr>
        <w:t>14.33–36</w:t>
      </w:r>
      <w:r>
        <w:rPr>
          <w:lang w:val="fr_FR" w:bidi="fr_FR"/>
        </w:rPr>
        <w:t xml:space="preserve"> ; </w:t>
      </w:r>
      <w:r>
        <w:rPr>
          <w:lang w:val="fr_FR" w:bidi="fr_FR"/>
        </w:rPr>
        <w:t>2Co 11.3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2.12</w:t>
      </w:r>
      <w:r>
        <w:rPr>
          <w:lang w:val="fr_FR" w:bidi="fr_FR"/>
        </w:rPr>
      </w:r>
    </w:p>
    <w:p>
      <w:pPr/>
      <w:r>
        <w:rPr>
          <w:lang w:val="fr_FR" w:bidi="fr_FR"/>
        </w:rPr>
      </w:r>
      <w:r>
        <w:rPr>
          <w:lang w:val="fr_FR" w:bidi="fr_FR"/>
        </w:rPr>
        <w:t xml:space="preserve">d’enseigner, ni de prendre de l’autorité sur l’homme </w:t>
      </w:r>
      <w:r>
        <w:rPr>
          <w:lang w:val="fr_FR" w:bidi="fr_FR"/>
        </w:rPr>
        <w:t>: La relation entre l'enseignement et l'autorité dépend de la manière dont ces deux notions sont interprétées. Les femmes enseignaient bel et bien (</w:t>
      </w:r>
      <w:r>
        <w:rPr>
          <w:lang w:val="fr_FR" w:bidi="fr_FR"/>
        </w:rPr>
        <w:t>Ti 2.3–5</w:t>
      </w:r>
      <w:r>
        <w:rPr>
          <w:lang w:val="fr_FR" w:bidi="fr_FR"/>
        </w:rPr>
        <w:t xml:space="preserve">), mais le Nouveau Testament ne mentionne ni exemple clair ni approbation explicite de femmes enseignant aux hommes lors des assemblées d'église (cf. </w:t>
      </w:r>
      <w:r>
        <w:rPr>
          <w:lang w:val="fr_FR" w:bidi="fr_FR"/>
        </w:rPr>
        <w:t>Ac 18.26</w:t>
      </w:r>
      <w:r>
        <w:rPr>
          <w:lang w:val="fr_FR" w:bidi="fr_FR"/>
        </w:rPr>
        <w:t xml:space="preserve"> ; </w:t>
      </w:r>
      <w:r>
        <w:rPr>
          <w:lang w:val="fr_FR" w:bidi="fr_FR"/>
        </w:rPr>
        <w:t>1Co 14.34–35</w:t>
      </w:r>
      <w:r>
        <w:rPr>
          <w:lang w:val="fr_FR" w:bidi="fr_FR"/>
        </w:rPr>
        <w:t xml:space="preserve"> ; </w:t>
      </w:r>
      <w:r>
        <w:rPr>
          <w:lang w:val="fr_FR" w:bidi="fr_FR"/>
        </w:rPr>
        <w:t>Ph 4.3</w:t>
      </w:r>
      <w:r>
        <w:rPr>
          <w:lang w:val="fr_FR" w:bidi="fr_FR"/>
        </w:rPr>
        <w:t>). Si l'on sait que cela se produisait dans certaines communautés, c'est uniquement grâce aux réponses correctives de Paul. Par ailleurs, les femmes prophétisaient (</w:t>
      </w:r>
      <w:r>
        <w:rPr>
          <w:lang w:val="fr_FR" w:bidi="fr_FR"/>
        </w:rPr>
        <w:t>Ac 2.17–18</w:t>
      </w:r>
      <w:r>
        <w:rPr>
          <w:lang w:val="fr_FR" w:bidi="fr_FR"/>
        </w:rPr>
        <w:t xml:space="preserve"> ; </w:t>
      </w:r>
      <w:r>
        <w:rPr>
          <w:lang w:val="fr_FR" w:bidi="fr_FR"/>
        </w:rPr>
        <w:t>21.9</w:t>
      </w:r>
      <w:r>
        <w:rPr>
          <w:lang w:val="fr_FR" w:bidi="fr_FR"/>
        </w:rPr>
        <w:t xml:space="preserve"> ; </w:t>
      </w:r>
      <w:r>
        <w:rPr>
          <w:lang w:val="fr_FR" w:bidi="fr_FR"/>
        </w:rPr>
        <w:t>1Co 11.5</w:t>
      </w:r>
      <w:r>
        <w:rPr>
          <w:lang w:val="fr_FR" w:bidi="fr_FR"/>
        </w:rPr>
        <w:t>), mais il est possible que certaines prophéties n’aient pas été perçues comme un enseignement revêtant une autorité doctrinale (</w:t>
      </w:r>
      <w:r>
        <w:rPr>
          <w:lang w:val="fr_FR" w:bidi="fr_FR"/>
        </w:rPr>
        <w:t>Ac 11.28</w:t>
      </w:r>
      <w:r>
        <w:rPr>
          <w:lang w:val="fr_FR" w:bidi="fr_FR"/>
        </w:rPr>
        <w:t xml:space="preserve"> ; </w:t>
      </w:r>
      <w:r>
        <w:rPr>
          <w:lang w:val="fr_FR" w:bidi="fr_FR"/>
        </w:rPr>
        <w:t>21.10–11</w:t>
      </w:r>
      <w:r>
        <w:rPr>
          <w:lang w:val="fr_FR" w:bidi="fr_FR"/>
        </w:rPr>
        <w:t xml:space="preserve"> ; </w:t>
      </w:r>
      <w:r>
        <w:rPr>
          <w:lang w:val="fr_FR" w:bidi="fr_FR"/>
        </w:rPr>
        <w:t>1Co 14.29</w:t>
      </w:r>
      <w:r>
        <w:rPr>
          <w:lang w:val="fr_FR" w:bidi="fr_FR"/>
        </w:rPr>
        <w:t xml:space="preserve">). • </w:t>
      </w:r>
      <w:r>
        <w:rPr>
          <w:lang w:val="fr_FR" w:bidi="fr_FR"/>
        </w:rPr>
        <w:t>prendre de l’autorité sur l’homme</w:t>
      </w:r>
      <w:r>
        <w:rPr>
          <w:lang w:val="fr_FR" w:bidi="fr_FR"/>
        </w:rPr>
        <w:t xml:space="preserve"> (ou </w:t>
      </w:r>
      <w:r>
        <w:rPr>
          <w:i/>
          <w:lang w:val="fr_FR" w:bidi="fr_FR"/>
        </w:rPr>
        <w:t>usurper leur autorité</w:t>
      </w:r>
      <w:r>
        <w:rPr>
          <w:lang w:val="fr_FR" w:bidi="fr_FR"/>
        </w:rPr>
        <w:t>) : Cette expression peut aussi bien exprimer une attitude dominatrice qu'un simple exercice de l'autorité.</w:t>
      </w:r>
      <w:r>
        <w:rPr>
          <w:lang w:val="fr_FR" w:bidi="fr_FR"/>
        </w:rPr>
      </w:r>
      <w:r>
        <w:rPr>
          <w:lang w:val="fr_FR" w:bidi="fr_FR"/>
        </w:rPr>
      </w:r>
    </w:p>
    <w:p>
      <w:pPr/>
      <w:r>
        <w:rPr>
          <w:lang w:val="fr_FR" w:bidi="fr_FR"/>
        </w:rPr>
      </w:r>
    </w:p>
    <w:p>
      <w:pPr>
        <w:pStyle w:val="Heading2"/>
      </w:pPr>
      <w:r>
        <w:rPr>
          <w:lang w:val="fr_FR" w:bidi="fr_FR"/>
        </w:rPr>
        <w:t>1 Timothée 2.13</w:t>
      </w:r>
      <w:r>
        <w:rPr>
          <w:lang w:val="fr_FR" w:bidi="fr_FR"/>
        </w:rPr>
      </w:r>
    </w:p>
    <w:p>
      <w:pPr/>
      <w:r>
        <w:rPr>
          <w:lang w:val="fr_FR" w:bidi="fr_FR"/>
        </w:rPr>
      </w:r>
      <w:r>
        <w:rPr>
          <w:lang w:val="fr_FR" w:bidi="fr_FR"/>
        </w:rPr>
        <w:t>L'interprétation la plus courante de ce verset est que Paul établit un lien entre les rôles sociaux et l’ordre de la création, l’homme ayant été formé en premier (</w:t>
      </w:r>
      <w:r>
        <w:rPr>
          <w:lang w:val="fr_FR" w:bidi="fr_FR"/>
        </w:rPr>
        <w:t>Gn 2.7</w:t>
      </w:r>
      <w:r>
        <w:rPr>
          <w:lang w:val="fr_FR" w:bidi="fr_FR"/>
        </w:rPr>
        <w:t xml:space="preserve">, </w:t>
      </w:r>
      <w:r>
        <w:rPr>
          <w:lang w:val="fr_FR" w:bidi="fr_FR"/>
        </w:rPr>
        <w:t>22</w:t>
      </w:r>
      <w:r>
        <w:rPr>
          <w:lang w:val="fr_FR" w:bidi="fr_FR"/>
        </w:rPr>
        <w:t xml:space="preserve"> ; </w:t>
      </w:r>
      <w:r>
        <w:rPr>
          <w:lang w:val="fr_FR" w:bidi="fr_FR"/>
        </w:rPr>
        <w:t>1Co 11.8–12</w:t>
      </w:r>
      <w:r>
        <w:rPr>
          <w:lang w:val="fr_FR" w:bidi="fr_FR"/>
        </w:rPr>
        <w:t xml:space="preserve">). La logique de Paul a souvent été rapprochée de la primauté accordée à l’aîné dans l’Ancien Testament. Toutefois, cette règle du premier-né connaît plusieurs exceptions dans les Écritures (voir </w:t>
      </w:r>
      <w:r>
        <w:rPr>
          <w:lang w:val="fr_FR" w:bidi="fr_FR"/>
        </w:rPr>
        <w:t>Gn 27–28</w:t>
      </w:r>
      <w:r>
        <w:rPr>
          <w:lang w:val="fr_FR" w:bidi="fr_FR"/>
        </w:rPr>
        <w:t>). Si le Nouveau Testament maintient une distinction entre les genres, il affirme également une égalité fondamentale en Christ (</w:t>
      </w:r>
      <w:r>
        <w:rPr>
          <w:lang w:val="fr_FR" w:bidi="fr_FR"/>
        </w:rPr>
        <w:t>Ga 3.28</w:t>
      </w:r>
      <w:r>
        <w:rPr>
          <w:lang w:val="fr_FR" w:bidi="fr_FR"/>
        </w:rPr>
        <w:t xml:space="preserve"> ; voir aussi </w:t>
      </w:r>
      <w:r>
        <w:rPr>
          <w:lang w:val="fr_FR" w:bidi="fr_FR"/>
        </w:rPr>
        <w:t>1Co 11.11–12</w:t>
      </w:r>
      <w:r>
        <w:rPr>
          <w:lang w:val="fr_FR" w:bidi="fr_FR"/>
        </w:rPr>
        <w:t xml:space="preserve"> ; </w:t>
      </w:r>
      <w:r>
        <w:rPr>
          <w:lang w:val="fr_FR" w:bidi="fr_FR"/>
        </w:rPr>
        <w:t>12.13</w:t>
      </w:r>
      <w:r>
        <w:rPr>
          <w:lang w:val="fr_FR" w:bidi="fr_FR"/>
        </w:rPr>
        <w:t xml:space="preserve"> ; </w:t>
      </w:r>
      <w:r>
        <w:rPr>
          <w:lang w:val="fr_FR" w:bidi="fr_FR"/>
        </w:rPr>
        <w:t>Ep 5.21</w:t>
      </w:r>
      <w:r>
        <w:rPr>
          <w:lang w:val="fr_FR" w:bidi="fr_FR"/>
        </w:rPr>
        <w:t xml:space="preserve"> ; </w:t>
      </w:r>
      <w:r>
        <w:rPr>
          <w:lang w:val="fr_FR" w:bidi="fr_FR"/>
        </w:rPr>
        <w:t>Col 3.11</w:t>
      </w:r>
      <w:r>
        <w:rPr>
          <w:lang w:val="fr_FR" w:bidi="fr_FR"/>
        </w:rPr>
        <w:t>). • Par ailleurs, il est possible que certains faux enseignants aient inversé les rôles de chaque genre en Christ par rapport aux normes culturelles de l’époque, accordant aux femmes une position d’autorité jugée contestable. L’allusion de Paul viserait alors à réfuter cette idée et à rétablir un équilibre.</w:t>
      </w:r>
      <w:r>
        <w:rPr>
          <w:lang w:val="fr_FR" w:bidi="fr_FR"/>
        </w:rPr>
      </w:r>
      <w:r>
        <w:rPr>
          <w:lang w:val="fr_FR" w:bidi="fr_FR"/>
        </w:rPr>
      </w:r>
    </w:p>
    <w:p>
      <w:pPr/>
      <w:r>
        <w:rPr>
          <w:lang w:val="fr_FR" w:bidi="fr_FR"/>
        </w:rPr>
      </w:r>
    </w:p>
    <w:p>
      <w:pPr>
        <w:pStyle w:val="Heading2"/>
      </w:pPr>
      <w:r>
        <w:rPr>
          <w:lang w:val="fr_FR" w:bidi="fr_FR"/>
        </w:rPr>
        <w:t>1 Timothée 2.15</w:t>
      </w:r>
      <w:r>
        <w:rPr>
          <w:lang w:val="fr_FR" w:bidi="fr_FR"/>
        </w:rPr>
      </w:r>
    </w:p>
    <w:p>
      <w:pPr/>
      <w:r>
        <w:rPr>
          <w:lang w:val="fr_FR" w:bidi="fr_FR"/>
        </w:rPr>
      </w:r>
      <w:r>
        <w:rPr>
          <w:lang w:val="fr_FR" w:bidi="fr_FR"/>
        </w:rPr>
        <w:t>Elle sera néanmoins sauvée en devenant mère</w:t>
      </w:r>
      <w:r>
        <w:rPr>
          <w:lang w:val="fr_FR" w:bidi="fr_FR"/>
        </w:rPr>
        <w:t xml:space="preserve"> (ou </w:t>
      </w:r>
      <w:r>
        <w:rPr>
          <w:i/>
          <w:lang w:val="fr_FR" w:bidi="fr_FR"/>
        </w:rPr>
        <w:t>sera sauvée en acceptant leur rôle de mères,</w:t>
      </w:r>
      <w:r>
        <w:rPr>
          <w:lang w:val="fr_FR" w:bidi="fr_FR"/>
        </w:rPr>
        <w:t xml:space="preserve"> ou </w:t>
      </w:r>
      <w:r>
        <w:rPr>
          <w:i/>
          <w:lang w:val="fr_FR" w:bidi="fr_FR"/>
        </w:rPr>
        <w:t>sera sauvée par la naissance de l'Enfant</w:t>
      </w:r>
      <w:r>
        <w:rPr>
          <w:lang w:val="fr_FR" w:bidi="fr_FR"/>
        </w:rPr>
        <w:t xml:space="preserve">) : L’explication la plus plausible de cette affirmation est que les faux enseignants avaient semé le trouble au sein des foyers (voir Introduction au livre de 1 Timothée, « Contexte »). Paul exhorte donc ces femmes à retrouver des relations équilibrées au sein de leur famille, en accord avec la vérité de l’Évangile (voir </w:t>
      </w:r>
      <w:r>
        <w:rPr>
          <w:lang w:val="fr_FR" w:bidi="fr_FR"/>
        </w:rPr>
        <w:t xml:space="preserve">1.4–5 </w:t>
      </w:r>
      <w:r>
        <w:rPr>
          <w:lang w:val="fr_FR" w:bidi="fr_FR"/>
        </w:rPr>
        <w:t xml:space="preserve">; </w:t>
      </w:r>
      <w:r>
        <w:rPr>
          <w:lang w:val="fr_FR" w:bidi="fr_FR"/>
        </w:rPr>
        <w:t>4.1–5</w:t>
      </w:r>
      <w:r>
        <w:rPr>
          <w:lang w:val="fr_FR" w:bidi="fr_FR"/>
        </w:rPr>
        <w:t xml:space="preserve">). En agissant ainsi, elles accéderaient au salut dans son sens ultime (voir </w:t>
      </w:r>
      <w:r>
        <w:rPr>
          <w:lang w:val="fr_FR" w:bidi="fr_FR"/>
        </w:rPr>
        <w:t xml:space="preserve">4.16 </w:t>
      </w:r>
      <w:r>
        <w:rPr>
          <w:lang w:val="fr_FR" w:bidi="fr_FR"/>
        </w:rPr>
        <w:t xml:space="preserve">; cf. </w:t>
      </w:r>
      <w:r>
        <w:rPr>
          <w:lang w:val="fr_FR" w:bidi="fr_FR"/>
        </w:rPr>
        <w:t>3.13</w:t>
      </w:r>
      <w:r>
        <w:rPr>
          <w:lang w:val="fr_FR" w:bidi="fr_FR"/>
        </w:rPr>
        <w:t xml:space="preserve">). Ce verset pourrait également renvoyer à </w:t>
      </w:r>
      <w:r>
        <w:rPr>
          <w:lang w:val="fr_FR" w:bidi="fr_FR"/>
        </w:rPr>
        <w:t>Gn 3.15–16</w:t>
      </w:r>
      <w:r>
        <w:rPr>
          <w:lang w:val="fr_FR" w:bidi="fr_FR"/>
        </w:rPr>
        <w:t>, suggérant une inversion de la malédiction, soit à travers l’expérience de l’accouchement, soit par la venue du Messie.</w:t>
      </w:r>
      <w:r>
        <w:rPr>
          <w:lang w:val="fr_FR" w:bidi="fr_FR"/>
        </w:rPr>
      </w:r>
      <w:r>
        <w:rPr>
          <w:lang w:val="fr_FR" w:bidi="fr_FR"/>
        </w:rPr>
      </w:r>
    </w:p>
    <w:p>
      <w:pPr/>
      <w:r>
        <w:rPr>
          <w:lang w:val="fr_FR" w:bidi="fr_FR"/>
        </w:rPr>
      </w:r>
    </w:p>
    <w:p>
      <w:pPr>
        <w:pStyle w:val="Heading2"/>
      </w:pPr>
      <w:r>
        <w:rPr>
          <w:lang w:val="fr_FR" w:bidi="fr_FR"/>
        </w:rPr>
        <w:t>1 Timothée 3.1</w:t>
      </w:r>
      <w:r>
        <w:rPr>
          <w:lang w:val="fr_FR" w:bidi="fr_FR"/>
        </w:rPr>
      </w:r>
    </w:p>
    <w:p>
      <w:pPr/>
      <w:r>
        <w:rPr>
          <w:lang w:val="fr_FR" w:bidi="fr_FR"/>
        </w:rPr>
      </w:r>
      <w:r>
        <w:rPr>
          <w:lang w:val="fr_FR" w:bidi="fr_FR"/>
        </w:rPr>
        <w:t>Cette parole est certaine</w:t>
      </w:r>
      <w:r>
        <w:rPr>
          <w:lang w:val="fr_FR" w:bidi="fr_FR"/>
        </w:rPr>
        <w:t xml:space="preserve"> : voir </w:t>
      </w:r>
      <w:r>
        <w:rPr>
          <w:lang w:val="fr_FR" w:bidi="fr_FR"/>
        </w:rPr>
        <w:t>la note d'étude sur 1.15</w:t>
      </w:r>
      <w:r>
        <w:rPr>
          <w:lang w:val="fr_FR" w:bidi="fr_FR"/>
        </w:rPr>
        <w:t xml:space="preserve">. • </w:t>
      </w:r>
      <w:r>
        <w:rPr>
          <w:lang w:val="fr_FR" w:bidi="fr_FR"/>
        </w:rPr>
        <w:t>à la charge d’évêque</w:t>
      </w:r>
      <w:r>
        <w:rPr>
          <w:lang w:val="fr_FR" w:bidi="fr_FR"/>
        </w:rPr>
        <w:t xml:space="preserve"> : Cette traduction repose sur l'idée que les termes « surveillant » et « évêque » (voir </w:t>
      </w:r>
      <w:r>
        <w:rPr>
          <w:lang w:val="fr_FR" w:bidi="fr_FR"/>
        </w:rPr>
        <w:t>la note d'étude sur 5.17–18</w:t>
      </w:r>
      <w:r>
        <w:rPr>
          <w:lang w:val="fr_FR" w:bidi="fr_FR"/>
        </w:rPr>
        <w:t xml:space="preserve">) renvoient à la même fonction (voir </w:t>
      </w:r>
      <w:r>
        <w:rPr>
          <w:lang w:val="fr_FR" w:bidi="fr_FR"/>
        </w:rPr>
        <w:t>Ti 1.5–7</w:t>
      </w:r>
      <w:r>
        <w:rPr>
          <w:lang w:val="fr_FR" w:bidi="fr_FR"/>
        </w:rPr>
        <w:t xml:space="preserve">). Dans le contexte gréco-romain, un </w:t>
      </w:r>
      <w:r>
        <w:rPr>
          <w:i/>
          <w:lang w:val="fr_FR" w:bidi="fr_FR"/>
        </w:rPr>
        <w:t>surveillant</w:t>
      </w:r>
      <w:r>
        <w:rPr>
          <w:lang w:val="fr_FR" w:bidi="fr_FR"/>
        </w:rPr>
        <w:t xml:space="preserve"> désignait un superviseur aux responsabilités religieuses, civiques ou militaires.</w:t>
      </w:r>
      <w:r>
        <w:rPr>
          <w:lang w:val="fr_FR" w:bidi="fr_FR"/>
        </w:rPr>
      </w:r>
      <w:r>
        <w:rPr>
          <w:lang w:val="fr_FR" w:bidi="fr_FR"/>
        </w:rPr>
      </w:r>
    </w:p>
    <w:p>
      <w:pPr/>
      <w:r>
        <w:rPr>
          <w:lang w:val="fr_FR" w:bidi="fr_FR"/>
        </w:rPr>
      </w:r>
    </w:p>
    <w:p>
      <w:pPr>
        <w:pStyle w:val="Heading2"/>
      </w:pPr>
      <w:r>
        <w:rPr>
          <w:lang w:val="fr_FR" w:bidi="fr_FR"/>
        </w:rPr>
        <w:t>1 Timothée 3.1–13</w:t>
      </w:r>
      <w:r>
        <w:rPr>
          <w:lang w:val="fr_FR" w:bidi="fr_FR"/>
        </w:rPr>
      </w:r>
    </w:p>
    <w:p>
      <w:pPr/>
      <w:r>
        <w:rPr>
          <w:lang w:val="fr_FR" w:bidi="fr_FR"/>
        </w:rPr>
      </w:r>
      <w:r>
        <w:rPr>
          <w:lang w:val="fr_FR" w:bidi="fr_FR"/>
        </w:rPr>
        <w:t>Ce passage traite de la gouvernance de l’Église, abordant d’abord le rôle des anciens (</w:t>
      </w:r>
      <w:r>
        <w:rPr>
          <w:lang w:val="fr_FR" w:bidi="fr_FR"/>
        </w:rPr>
        <w:t>3.1–7</w:t>
      </w:r>
      <w:r>
        <w:rPr>
          <w:lang w:val="fr_FR" w:bidi="fr_FR"/>
        </w:rPr>
        <w:t>) puis celui des diacres (</w:t>
      </w:r>
      <w:r>
        <w:rPr>
          <w:lang w:val="fr_FR" w:bidi="fr_FR"/>
        </w:rPr>
        <w:t>3.8–13</w:t>
      </w:r>
      <w:r>
        <w:rPr>
          <w:lang w:val="fr_FR" w:bidi="fr_FR"/>
        </w:rPr>
        <w:t xml:space="preserve">). Le rôle de Timothée dans la nomination à ces fonctions semble moins défini que celui de Tite (voir </w:t>
      </w:r>
      <w:r>
        <w:rPr>
          <w:lang w:val="fr_FR" w:bidi="fr_FR"/>
        </w:rPr>
        <w:t>5.17–22</w:t>
      </w:r>
      <w:r>
        <w:rPr>
          <w:lang w:val="fr_FR" w:bidi="fr_FR"/>
        </w:rPr>
        <w:t xml:space="preserve"> ; </w:t>
      </w:r>
      <w:r>
        <w:rPr>
          <w:lang w:val="fr_FR" w:bidi="fr_FR"/>
        </w:rPr>
        <w:t>Ti 1.5</w:t>
      </w:r>
      <w:r>
        <w:rPr>
          <w:lang w:val="fr_FR" w:bidi="fr_FR"/>
        </w:rPr>
        <w:t xml:space="preserve">), peut-être parce que l’église d’Éphèse était plus établie et donc mieux préparée à gérer ce processus elle-même (cf. </w:t>
      </w:r>
      <w:r>
        <w:rPr>
          <w:lang w:val="fr_FR" w:bidi="fr_FR"/>
        </w:rPr>
        <w:t>Ac 6.2–6</w:t>
      </w:r>
      <w:r>
        <w:rPr>
          <w:lang w:val="fr_FR" w:bidi="fr_FR"/>
        </w:rPr>
        <w:t>). Les critères mentionnés ici portent davantage sur le caractère que sur les tâches à accomplir, et répondent en partie aux doctrines des faux enseignants de cette église. En lisant cette lettre publiquement dans les églises, ces critères devenaient une référence partagée, exposant ainsi l’inaptitude des faux enseignants à exercer une quelconque autorité.</w:t>
      </w:r>
      <w:r>
        <w:rPr>
          <w:lang w:val="fr_FR" w:bidi="fr_FR"/>
        </w:rPr>
      </w:r>
      <w:r>
        <w:rPr>
          <w:lang w:val="fr_FR" w:bidi="fr_FR"/>
        </w:rPr>
      </w:r>
    </w:p>
    <w:p>
      <w:pPr/>
      <w:r>
        <w:rPr>
          <w:lang w:val="fr_FR" w:bidi="fr_FR"/>
        </w:rPr>
      </w:r>
    </w:p>
    <w:p>
      <w:pPr>
        <w:pStyle w:val="Heading2"/>
      </w:pPr>
      <w:r>
        <w:rPr>
          <w:lang w:val="fr_FR" w:bidi="fr_FR"/>
        </w:rPr>
        <w:t>1 Timothée 3.2</w:t>
      </w:r>
      <w:r>
        <w:rPr>
          <w:lang w:val="fr_FR" w:bidi="fr_FR"/>
        </w:rPr>
      </w:r>
    </w:p>
    <w:p>
      <w:pPr/>
      <w:r>
        <w:rPr>
          <w:lang w:val="fr_FR" w:bidi="fr_FR"/>
        </w:rPr>
      </w:r>
      <w:r>
        <w:rPr>
          <w:lang w:val="fr_FR" w:bidi="fr_FR"/>
        </w:rPr>
        <w:t>soit irréprochable</w:t>
      </w:r>
      <w:r>
        <w:rPr>
          <w:lang w:val="fr_FR" w:bidi="fr_FR"/>
        </w:rPr>
        <w:t xml:space="preserve"> : C'est la qualité fondamentale requise pour un responsable de communauté et un représentant public (voir </w:t>
      </w:r>
      <w:r>
        <w:rPr>
          <w:lang w:val="fr_FR" w:bidi="fr_FR"/>
        </w:rPr>
        <w:t>3.7</w:t>
      </w:r>
      <w:r>
        <w:rPr>
          <w:lang w:val="fr_FR" w:bidi="fr_FR"/>
        </w:rPr>
        <w:t xml:space="preserve">, </w:t>
      </w:r>
      <w:r>
        <w:rPr>
          <w:lang w:val="fr_FR" w:bidi="fr_FR"/>
        </w:rPr>
        <w:t>10</w:t>
      </w:r>
      <w:r>
        <w:rPr>
          <w:lang w:val="fr_FR" w:bidi="fr_FR"/>
        </w:rPr>
        <w:t xml:space="preserve"> ; </w:t>
      </w:r>
      <w:r>
        <w:rPr>
          <w:lang w:val="fr_FR" w:bidi="fr_FR"/>
        </w:rPr>
        <w:t>5.7</w:t>
      </w:r>
      <w:r>
        <w:rPr>
          <w:lang w:val="fr_FR" w:bidi="fr_FR"/>
        </w:rPr>
        <w:t xml:space="preserve"> ; </w:t>
      </w:r>
      <w:r>
        <w:rPr>
          <w:lang w:val="fr_FR" w:bidi="fr_FR"/>
        </w:rPr>
        <w:t>6.14</w:t>
      </w:r>
      <w:r>
        <w:rPr>
          <w:lang w:val="fr_FR" w:bidi="fr_FR"/>
        </w:rPr>
        <w:t xml:space="preserve"> ; </w:t>
      </w:r>
      <w:r>
        <w:rPr>
          <w:lang w:val="fr_FR" w:bidi="fr_FR"/>
        </w:rPr>
        <w:t>Ti 1.6–7</w:t>
      </w:r>
      <w:r>
        <w:rPr>
          <w:lang w:val="fr_FR" w:bidi="fr_FR"/>
        </w:rPr>
        <w:t xml:space="preserve"> ; </w:t>
      </w:r>
      <w:r>
        <w:rPr>
          <w:lang w:val="fr_FR" w:bidi="fr_FR"/>
        </w:rPr>
        <w:t>2.8</w:t>
      </w:r>
      <w:r>
        <w:rPr>
          <w:lang w:val="fr_FR" w:bidi="fr_FR"/>
        </w:rPr>
        <w:t xml:space="preserve">). • </w:t>
      </w:r>
      <w:r>
        <w:rPr>
          <w:lang w:val="fr_FR" w:bidi="fr_FR"/>
        </w:rPr>
        <w:t>mari d’une seule femm</w:t>
      </w:r>
      <w:r>
        <w:rPr>
          <w:lang w:val="fr_FR" w:bidi="fr_FR"/>
        </w:rPr>
        <w:t xml:space="preserve">e (ou </w:t>
      </w:r>
      <w:r>
        <w:rPr>
          <w:i/>
          <w:lang w:val="fr_FR" w:bidi="fr_FR"/>
        </w:rPr>
        <w:t xml:space="preserve">ne doit être marié qu'une seule fois </w:t>
      </w:r>
      <w:r>
        <w:rPr>
          <w:lang w:val="fr_FR" w:bidi="fr_FR"/>
        </w:rPr>
        <w:t xml:space="preserve"> ; également dans </w:t>
      </w:r>
      <w:r>
        <w:rPr>
          <w:lang w:val="fr_FR" w:bidi="fr_FR"/>
        </w:rPr>
        <w:t>1Tm 3.12</w:t>
      </w:r>
      <w:r>
        <w:rPr>
          <w:lang w:val="fr_FR" w:bidi="fr_FR"/>
        </w:rPr>
        <w:t xml:space="preserve">) : Cette exigence suppose, sans l’imposer, que le dirigeant soit marié. Elle met surtout l’accent sur la pureté et la fidélité conjugale, des valeurs qui ne pouvaient être tenues pour acquises dans la culture environnante. Elle ne semble pas interdire un remariage après le décès d'un conjoint (voir </w:t>
      </w:r>
      <w:r>
        <w:rPr>
          <w:lang w:val="fr_FR" w:bidi="fr_FR"/>
        </w:rPr>
        <w:t>5.9</w:t>
      </w:r>
      <w:r>
        <w:rPr>
          <w:lang w:val="fr_FR" w:bidi="fr_FR"/>
        </w:rPr>
        <w:t xml:space="preserve">), ni viser spécifiquement la question de la polygamie (voir aussi </w:t>
      </w:r>
      <w:r>
        <w:rPr>
          <w:lang w:val="fr_FR" w:bidi="fr_FR"/>
        </w:rPr>
        <w:t>3.12</w:t>
      </w:r>
      <w:r>
        <w:rPr>
          <w:lang w:val="fr_FR" w:bidi="fr_FR"/>
        </w:rPr>
        <w:t xml:space="preserve"> ; </w:t>
      </w:r>
      <w:r>
        <w:rPr>
          <w:lang w:val="fr_FR" w:bidi="fr_FR"/>
        </w:rPr>
        <w:t>Ti 1.6</w:t>
      </w:r>
      <w:r>
        <w:rPr>
          <w:lang w:val="fr_FR" w:bidi="fr_FR"/>
        </w:rPr>
        <w:t xml:space="preserve"> ; cf. </w:t>
      </w:r>
      <w:r>
        <w:rPr>
          <w:lang w:val="fr_FR" w:bidi="fr_FR"/>
        </w:rPr>
        <w:t>1Tm 5.9</w:t>
      </w:r>
      <w:r>
        <w:rPr>
          <w:lang w:val="fr_FR" w:bidi="fr_FR"/>
        </w:rPr>
        <w:t xml:space="preserve">). • </w:t>
      </w:r>
      <w:r>
        <w:rPr>
          <w:lang w:val="fr_FR" w:bidi="fr_FR"/>
        </w:rPr>
        <w:t>hospitalier</w:t>
      </w:r>
      <w:r>
        <w:rPr>
          <w:lang w:val="fr_FR" w:bidi="fr_FR"/>
        </w:rPr>
        <w:t xml:space="preserve"> : L’hospitalité était une vertu hautement valorisée et un devoir essentiel dans le monde antique. Un chrétien en voyage recherchait naturellement l’accueil d’autres croyants (voir </w:t>
      </w:r>
      <w:r>
        <w:rPr>
          <w:lang w:val="fr_FR" w:bidi="fr_FR"/>
        </w:rPr>
        <w:t>2Jn 1.10–11</w:t>
      </w:r>
      <w:r>
        <w:rPr>
          <w:lang w:val="fr_FR" w:bidi="fr_FR"/>
        </w:rPr>
        <w:t xml:space="preserve"> ; </w:t>
      </w:r>
      <w:r>
        <w:rPr>
          <w:lang w:val="fr_FR" w:bidi="fr_FR"/>
        </w:rPr>
        <w:t>3Jn</w:t>
      </w:r>
      <w:r>
        <w:rPr>
          <w:lang w:val="fr_FR" w:bidi="fr_FR"/>
        </w:rPr>
        <w:t xml:space="preserve">). De plus, les églises du premier siècle se réunissaient souvent dans des maisons privées (voir </w:t>
      </w:r>
      <w:r>
        <w:rPr>
          <w:lang w:val="fr_FR" w:bidi="fr_FR"/>
        </w:rPr>
        <w:t>Col 4.15</w:t>
      </w:r>
      <w:r>
        <w:rPr>
          <w:lang w:val="fr_FR" w:bidi="fr_FR"/>
        </w:rPr>
        <w:t xml:space="preserve"> ; </w:t>
      </w:r>
      <w:r>
        <w:rPr>
          <w:lang w:val="fr_FR" w:bidi="fr_FR"/>
        </w:rPr>
        <w:t>Phm 1.2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3.4–5</w:t>
      </w:r>
      <w:r>
        <w:rPr>
          <w:lang w:val="fr_FR" w:bidi="fr_FR"/>
        </w:rPr>
      </w:r>
    </w:p>
    <w:p>
      <w:pPr/>
      <w:r>
        <w:rPr>
          <w:lang w:val="fr_FR" w:bidi="fr_FR"/>
        </w:rPr>
      </w:r>
      <w:r>
        <w:rPr>
          <w:lang w:val="fr_FR" w:bidi="fr_FR"/>
        </w:rPr>
        <w:t>L'Église, en tant que maison de Dieu (</w:t>
      </w:r>
      <w:r>
        <w:rPr>
          <w:lang w:val="fr_FR" w:bidi="fr_FR"/>
        </w:rPr>
        <w:t>3.15</w:t>
      </w:r>
      <w:r>
        <w:rPr>
          <w:lang w:val="fr_FR" w:bidi="fr_FR"/>
        </w:rPr>
        <w:t xml:space="preserve">), recoupe le foyer familial. La capacité d’un dirigeant à bien gérer son propre foyer témoignait ainsi de son aptitude à diriger l’Église (voir aussi </w:t>
      </w:r>
      <w:r>
        <w:rPr>
          <w:lang w:val="fr_FR" w:bidi="fr_FR"/>
        </w:rPr>
        <w:t xml:space="preserve">3.12 </w:t>
      </w:r>
      <w:r>
        <w:rPr>
          <w:lang w:val="fr_FR" w:bidi="fr_FR"/>
        </w:rPr>
        <w:t xml:space="preserve">; </w:t>
      </w:r>
      <w:r>
        <w:rPr>
          <w:lang w:val="fr_FR" w:bidi="fr_FR"/>
        </w:rPr>
        <w:t xml:space="preserve">5.17 </w:t>
      </w:r>
      <w:r>
        <w:rPr>
          <w:lang w:val="fr_FR" w:bidi="fr_FR"/>
        </w:rPr>
        <w:t xml:space="preserve">; </w:t>
      </w:r>
      <w:r>
        <w:rPr>
          <w:lang w:val="fr_FR" w:bidi="fr_FR"/>
        </w:rPr>
        <w:t xml:space="preserve">Rm 12.8 </w:t>
      </w:r>
      <w:r>
        <w:rPr>
          <w:lang w:val="fr_FR" w:bidi="fr_FR"/>
        </w:rPr>
        <w:t xml:space="preserve">; </w:t>
      </w:r>
      <w:r>
        <w:rPr>
          <w:lang w:val="fr_FR" w:bidi="fr_FR"/>
        </w:rPr>
        <w:t>1Th 5.12</w:t>
      </w:r>
      <w:r>
        <w:rPr>
          <w:lang w:val="fr_FR" w:bidi="fr_FR"/>
        </w:rPr>
        <w:t>). • Dans le monde gréco-romain, le foyer reposait sur des liens familiaux fondés sur des responsabilités mutuelles, des rôles définis et une gestion rigoureuse. Il regroupait non seulement les membres d’une même famille et vivant sous le même toit, mais aussi d’autres personnes à charge, comme les serviteurs du foyer.</w:t>
      </w:r>
      <w:r>
        <w:rPr>
          <w:lang w:val="fr_FR" w:bidi="fr_FR"/>
        </w:rPr>
      </w:r>
      <w:r>
        <w:rPr>
          <w:lang w:val="fr_FR" w:bidi="fr_FR"/>
        </w:rPr>
      </w:r>
    </w:p>
    <w:p>
      <w:pPr/>
      <w:r>
        <w:rPr>
          <w:lang w:val="fr_FR" w:bidi="fr_FR"/>
        </w:rPr>
      </w:r>
    </w:p>
    <w:p>
      <w:pPr>
        <w:pStyle w:val="Heading2"/>
      </w:pPr>
      <w:r>
        <w:rPr>
          <w:lang w:val="fr_FR" w:bidi="fr_FR"/>
        </w:rPr>
        <w:t>1 Timothée 3.7</w:t>
      </w:r>
      <w:r>
        <w:rPr>
          <w:lang w:val="fr_FR" w:bidi="fr_FR"/>
        </w:rPr>
      </w:r>
    </w:p>
    <w:p>
      <w:pPr/>
      <w:r>
        <w:rPr>
          <w:lang w:val="fr_FR" w:bidi="fr_FR"/>
        </w:rPr>
      </w:r>
      <w:r>
        <w:rPr>
          <w:lang w:val="fr_FR" w:bidi="fr_FR"/>
        </w:rPr>
        <w:t xml:space="preserve">Paul exhortait les chrétiens à mener une vie honorable, digne de respect, même aux yeux de ceux qui n’appartenaient pas à l’Église (voir aussi </w:t>
      </w:r>
      <w:r>
        <w:rPr>
          <w:lang w:val="fr_FR" w:bidi="fr_FR"/>
        </w:rPr>
        <w:t xml:space="preserve">6.1 </w:t>
      </w:r>
      <w:r>
        <w:rPr>
          <w:lang w:val="fr_FR" w:bidi="fr_FR"/>
        </w:rPr>
        <w:t xml:space="preserve">; </w:t>
      </w:r>
      <w:r>
        <w:rPr>
          <w:lang w:val="fr_FR" w:bidi="fr_FR"/>
        </w:rPr>
        <w:t>Ti 2.5–10</w:t>
      </w:r>
      <w:r>
        <w:rPr>
          <w:lang w:val="fr_FR" w:bidi="fr_FR"/>
        </w:rPr>
        <w:t xml:space="preserve">). • « Les pièges » évoqués ici pourraient faire allusion aux stratagèmes des faux enseignants (voir </w:t>
      </w:r>
      <w:r>
        <w:rPr>
          <w:lang w:val="fr_FR" w:bidi="fr_FR"/>
        </w:rPr>
        <w:t xml:space="preserve">1Tm 1.20 </w:t>
      </w:r>
      <w:r>
        <w:rPr>
          <w:lang w:val="fr_FR" w:bidi="fr_FR"/>
        </w:rPr>
        <w:t xml:space="preserve">; </w:t>
      </w:r>
      <w:r>
        <w:rPr>
          <w:lang w:val="fr_FR" w:bidi="fr_FR"/>
        </w:rPr>
        <w:t xml:space="preserve">5.14–15 </w:t>
      </w:r>
      <w:r>
        <w:rPr>
          <w:lang w:val="fr_FR" w:bidi="fr_FR"/>
        </w:rPr>
        <w:t xml:space="preserve">; </w:t>
      </w:r>
      <w:r>
        <w:rPr>
          <w:lang w:val="fr_FR" w:bidi="fr_FR"/>
        </w:rPr>
        <w:t xml:space="preserve">6.9 </w:t>
      </w:r>
      <w:r>
        <w:rPr>
          <w:lang w:val="fr_FR" w:bidi="fr_FR"/>
        </w:rPr>
        <w:t xml:space="preserve">; </w:t>
      </w:r>
      <w:r>
        <w:rPr>
          <w:lang w:val="fr_FR" w:bidi="fr_FR"/>
        </w:rPr>
        <w:t>2Tm 2.26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3.8</w:t>
      </w:r>
      <w:r>
        <w:rPr>
          <w:lang w:val="fr_FR" w:bidi="fr_FR"/>
        </w:rPr>
      </w:r>
    </w:p>
    <w:p>
      <w:pPr/>
      <w:r>
        <w:rPr>
          <w:lang w:val="fr_FR" w:bidi="fr_FR"/>
        </w:rPr>
      </w:r>
      <w:r>
        <w:rPr>
          <w:lang w:val="fr_FR" w:bidi="fr_FR"/>
        </w:rPr>
        <w:t>éloignés de la duplicité</w:t>
      </w:r>
      <w:r>
        <w:rPr>
          <w:lang w:val="fr_FR" w:bidi="fr_FR"/>
        </w:rPr>
        <w:t xml:space="preserve"> (</w:t>
      </w:r>
      <w:r>
        <w:rPr>
          <w:lang w:val="fr_FR" w:bidi="fr_FR"/>
        </w:rPr>
        <w:t>3.3</w:t>
      </w:r>
      <w:r>
        <w:rPr>
          <w:lang w:val="fr_FR" w:bidi="fr_FR"/>
        </w:rPr>
        <w:t>) : La cupidité est une attitude indigne et contraire à l’éthique chrétienne (</w:t>
      </w:r>
      <w:r>
        <w:rPr>
          <w:lang w:val="fr_FR" w:bidi="fr_FR"/>
        </w:rPr>
        <w:t>6.6–10</w:t>
      </w:r>
      <w:r>
        <w:rPr>
          <w:lang w:val="fr_FR" w:bidi="fr_FR"/>
        </w:rPr>
        <w:t xml:space="preserve">, </w:t>
      </w:r>
      <w:r>
        <w:rPr>
          <w:lang w:val="fr_FR" w:bidi="fr_FR"/>
        </w:rPr>
        <w:t>17–19</w:t>
      </w:r>
      <w:r>
        <w:rPr>
          <w:lang w:val="fr_FR" w:bidi="fr_FR"/>
        </w:rPr>
        <w:t xml:space="preserve"> ; </w:t>
      </w:r>
      <w:r>
        <w:rPr>
          <w:lang w:val="fr_FR" w:bidi="fr_FR"/>
        </w:rPr>
        <w:t>Ep 5.3</w:t>
      </w:r>
      <w:r>
        <w:rPr>
          <w:lang w:val="fr_FR" w:bidi="fr_FR"/>
        </w:rPr>
        <w:t xml:space="preserve"> ; </w:t>
      </w:r>
      <w:r>
        <w:rPr>
          <w:lang w:val="fr_FR" w:bidi="fr_FR"/>
        </w:rPr>
        <w:t>Col 3.5</w:t>
      </w:r>
      <w:r>
        <w:rPr>
          <w:lang w:val="fr_FR" w:bidi="fr_FR"/>
        </w:rPr>
        <w:t>), surtout pour ceux qui ont un rôle de dirigeant dans l'Église (</w:t>
      </w:r>
      <w:r>
        <w:rPr>
          <w:lang w:val="fr_FR" w:bidi="fr_FR"/>
        </w:rPr>
        <w:t>1Tm 3.9</w:t>
      </w:r>
      <w:r>
        <w:rPr>
          <w:lang w:val="fr_FR" w:bidi="fr_FR"/>
        </w:rPr>
        <w:t xml:space="preserve"> ; voir </w:t>
      </w:r>
      <w:r>
        <w:rPr>
          <w:lang w:val="fr_FR" w:bidi="fr_FR"/>
        </w:rPr>
        <w:t>Ti 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3.8–13</w:t>
      </w:r>
      <w:r>
        <w:rPr>
          <w:lang w:val="fr_FR" w:bidi="fr_FR"/>
        </w:rPr>
      </w:r>
    </w:p>
    <w:p>
      <w:pPr/>
      <w:r>
        <w:rPr>
          <w:lang w:val="fr_FR" w:bidi="fr_FR"/>
        </w:rPr>
      </w:r>
      <w:r>
        <w:rPr>
          <w:lang w:val="fr_FR" w:bidi="fr_FR"/>
        </w:rPr>
        <w:t xml:space="preserve">Le terme grec traduit par diacre (« serviteur, assistant, agent ») et ses dérivés (« service, servir ») désigne généralement toute forme de service (par ex., </w:t>
      </w:r>
      <w:r>
        <w:rPr>
          <w:lang w:val="fr_FR" w:bidi="fr_FR"/>
        </w:rPr>
        <w:t>4.6</w:t>
      </w:r>
      <w:r>
        <w:rPr>
          <w:lang w:val="fr_FR" w:bidi="fr_FR"/>
        </w:rPr>
        <w:t xml:space="preserve"> ; </w:t>
      </w:r>
      <w:r>
        <w:rPr>
          <w:lang w:val="fr_FR" w:bidi="fr_FR"/>
        </w:rPr>
        <w:t>Mt 22.13</w:t>
      </w:r>
      <w:r>
        <w:rPr>
          <w:lang w:val="fr_FR" w:bidi="fr_FR"/>
        </w:rPr>
        <w:t xml:space="preserve"> ; </w:t>
      </w:r>
      <w:r>
        <w:rPr>
          <w:lang w:val="fr_FR" w:bidi="fr_FR"/>
        </w:rPr>
        <w:t>Jn 2.5</w:t>
      </w:r>
      <w:r>
        <w:rPr>
          <w:lang w:val="fr_FR" w:bidi="fr_FR"/>
        </w:rPr>
        <w:t xml:space="preserve"> ; </w:t>
      </w:r>
      <w:r>
        <w:rPr>
          <w:lang w:val="fr_FR" w:bidi="fr_FR"/>
        </w:rPr>
        <w:t>12.26</w:t>
      </w:r>
      <w:r>
        <w:rPr>
          <w:lang w:val="fr_FR" w:bidi="fr_FR"/>
        </w:rPr>
        <w:t xml:space="preserve"> ; </w:t>
      </w:r>
      <w:r>
        <w:rPr>
          <w:lang w:val="fr_FR" w:bidi="fr_FR"/>
        </w:rPr>
        <w:t>Rm 13.4</w:t>
      </w:r>
      <w:r>
        <w:rPr>
          <w:lang w:val="fr_FR" w:bidi="fr_FR"/>
        </w:rPr>
        <w:t xml:space="preserve"> ; </w:t>
      </w:r>
      <w:r>
        <w:rPr>
          <w:lang w:val="fr_FR" w:bidi="fr_FR"/>
        </w:rPr>
        <w:t>1Co 3.5</w:t>
      </w:r>
      <w:r>
        <w:rPr>
          <w:lang w:val="fr_FR" w:bidi="fr_FR"/>
        </w:rPr>
        <w:t xml:space="preserve">). En tant que titre pour désigner une fonction spécifique dans l'Église, il apparaît seulement en </w:t>
      </w:r>
      <w:r>
        <w:rPr>
          <w:lang w:val="fr_FR" w:bidi="fr_FR"/>
        </w:rPr>
        <w:t>1Tm 3.8–13</w:t>
      </w:r>
      <w:r>
        <w:rPr>
          <w:lang w:val="fr_FR" w:bidi="fr_FR"/>
        </w:rPr>
        <w:t xml:space="preserve"> ; </w:t>
      </w:r>
      <w:r>
        <w:rPr>
          <w:lang w:val="fr_FR" w:bidi="fr_FR"/>
        </w:rPr>
        <w:t>Ph 1.1</w:t>
      </w:r>
      <w:r>
        <w:rPr>
          <w:lang w:val="fr_FR" w:bidi="fr_FR"/>
        </w:rPr>
        <w:t xml:space="preserve"> ; et (peut-être) </w:t>
      </w:r>
      <w:r>
        <w:rPr>
          <w:lang w:val="fr_FR" w:bidi="fr_FR"/>
        </w:rPr>
        <w:t>Rm 16.1</w:t>
      </w:r>
      <w:r>
        <w:rPr>
          <w:lang w:val="fr_FR" w:bidi="fr_FR"/>
        </w:rPr>
        <w:t xml:space="preserve">. Ce passage met l'accent sur le caractère des diacres plutôt que sur leurs responsabilités précises (voir aussi </w:t>
      </w:r>
      <w:r>
        <w:rPr>
          <w:lang w:val="fr_FR" w:bidi="fr_FR"/>
        </w:rPr>
        <w:t>note d'étude sur Ac 6.2–6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3.11</w:t>
      </w:r>
      <w:r>
        <w:rPr>
          <w:lang w:val="fr_FR" w:bidi="fr_FR"/>
        </w:rPr>
      </w:r>
    </w:p>
    <w:p>
      <w:pPr/>
      <w:r>
        <w:rPr>
          <w:lang w:val="fr_FR" w:bidi="fr_FR"/>
        </w:rPr>
      </w:r>
      <w:r>
        <w:rPr>
          <w:lang w:val="fr_FR" w:bidi="fr_FR"/>
        </w:rPr>
        <w:t>Les femmes</w:t>
      </w:r>
      <w:r>
        <w:rPr>
          <w:lang w:val="fr_FR" w:bidi="fr_FR"/>
        </w:rPr>
        <w:t xml:space="preserve"> (ou </w:t>
      </w:r>
      <w:r>
        <w:rPr>
          <w:i/>
          <w:lang w:val="fr_FR" w:bidi="fr_FR"/>
        </w:rPr>
        <w:t xml:space="preserve">les épouses des diacres </w:t>
      </w:r>
      <w:r>
        <w:rPr>
          <w:lang w:val="fr_FR" w:bidi="fr_FR"/>
        </w:rPr>
        <w:t xml:space="preserve">ou </w:t>
      </w:r>
      <w:r>
        <w:rPr>
          <w:i/>
          <w:lang w:val="fr_FR" w:bidi="fr_FR"/>
        </w:rPr>
        <w:t>les femmes diacres</w:t>
      </w:r>
      <w:r>
        <w:rPr>
          <w:lang w:val="fr_FR" w:bidi="fr_FR"/>
        </w:rPr>
        <w:t xml:space="preserve">) : Le mot grec peut être traduit par </w:t>
      </w:r>
      <w:r>
        <w:rPr>
          <w:i/>
          <w:lang w:val="fr_FR" w:bidi="fr_FR"/>
        </w:rPr>
        <w:t>femmes</w:t>
      </w:r>
      <w:r>
        <w:rPr>
          <w:lang w:val="fr_FR" w:bidi="fr_FR"/>
        </w:rPr>
        <w:t xml:space="preserve"> ou </w:t>
      </w:r>
      <w:r>
        <w:rPr>
          <w:i/>
          <w:lang w:val="fr_FR" w:bidi="fr_FR"/>
        </w:rPr>
        <w:t>épouses</w:t>
      </w:r>
      <w:r>
        <w:rPr>
          <w:lang w:val="fr_FR" w:bidi="fr_FR"/>
        </w:rPr>
        <w:t xml:space="preserve">. L’interprétation en faveur de </w:t>
      </w:r>
      <w:r>
        <w:rPr>
          <w:i/>
          <w:lang w:val="fr_FR" w:bidi="fr_FR"/>
        </w:rPr>
        <w:t>leurs épouses</w:t>
      </w:r>
      <w:r>
        <w:rPr>
          <w:lang w:val="fr_FR" w:bidi="fr_FR"/>
        </w:rPr>
        <w:t xml:space="preserve"> s’appuie sur le fait que </w:t>
      </w:r>
      <w:r>
        <w:rPr>
          <w:lang w:val="fr_FR" w:bidi="fr_FR"/>
        </w:rPr>
        <w:t>3.8–13</w:t>
      </w:r>
      <w:r>
        <w:rPr>
          <w:lang w:val="fr_FR" w:bidi="fr_FR"/>
        </w:rPr>
        <w:t xml:space="preserve"> traite principalement des diacres masculins, et introduire soudainement les </w:t>
      </w:r>
      <w:r>
        <w:rPr>
          <w:i/>
          <w:lang w:val="fr_FR" w:bidi="fr_FR"/>
        </w:rPr>
        <w:t>femmes diacres</w:t>
      </w:r>
      <w:r>
        <w:rPr>
          <w:lang w:val="fr_FR" w:bidi="fr_FR"/>
        </w:rPr>
        <w:t xml:space="preserve"> semble rompre la continuité du passage. Cependant, il existe des indices suggérant l’existence de femmes diacres dans l’Église primitive (voir </w:t>
      </w:r>
      <w:r>
        <w:rPr>
          <w:lang w:val="fr_FR" w:bidi="fr_FR"/>
        </w:rPr>
        <w:t>Rm 16.1</w:t>
      </w:r>
      <w:r>
        <w:rPr>
          <w:lang w:val="fr_FR" w:bidi="fr_FR"/>
        </w:rPr>
        <w:t xml:space="preserve">). Si tel est le cas, ce verset pourrait alors établir un parallèle avec </w:t>
      </w:r>
      <w:r>
        <w:rPr>
          <w:lang w:val="fr_FR" w:bidi="fr_FR"/>
        </w:rPr>
        <w:t>1Tm 3.8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3.14–4.16</w:t>
      </w:r>
      <w:r>
        <w:rPr>
          <w:lang w:val="fr_FR" w:bidi="fr_FR"/>
        </w:rPr>
      </w:r>
    </w:p>
    <w:p>
      <w:pPr/>
      <w:r>
        <w:rPr>
          <w:lang w:val="fr_FR" w:bidi="fr_FR"/>
        </w:rPr>
      </w:r>
      <w:r>
        <w:rPr>
          <w:lang w:val="fr_FR" w:bidi="fr_FR"/>
        </w:rPr>
        <w:t>Cette section précise comment Timothée doit organiser son ministère en attendant l’arrivée de Paul (</w:t>
      </w:r>
      <w:r>
        <w:rPr>
          <w:lang w:val="fr_FR" w:bidi="fr_FR"/>
        </w:rPr>
        <w:t>3.14–15</w:t>
      </w:r>
      <w:r>
        <w:rPr>
          <w:lang w:val="fr_FR" w:bidi="fr_FR"/>
        </w:rPr>
        <w:t xml:space="preserve"> ;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3.15</w:t>
      </w:r>
      <w:r>
        <w:rPr>
          <w:lang w:val="fr_FR" w:bidi="fr_FR"/>
        </w:rPr>
      </w:r>
    </w:p>
    <w:p>
      <w:pPr/>
      <w:r>
        <w:rPr>
          <w:lang w:val="fr_FR" w:bidi="fr_FR"/>
        </w:rPr>
      </w:r>
      <w:r>
        <w:rPr>
          <w:lang w:val="fr_FR" w:bidi="fr_FR"/>
        </w:rPr>
        <w:t xml:space="preserve">la </w:t>
      </w:r>
      <w:r>
        <w:rPr>
          <w:lang w:val="fr_FR" w:bidi="fr_FR"/>
        </w:rPr>
        <w:t xml:space="preserve">maison de Dieu </w:t>
      </w:r>
      <w:r>
        <w:rPr>
          <w:lang w:val="fr_FR" w:bidi="fr_FR"/>
        </w:rPr>
        <w:t>: Les premières églises étaient des églises de maison (</w:t>
      </w:r>
      <w:r>
        <w:rPr>
          <w:lang w:val="fr_FR" w:bidi="fr_FR"/>
        </w:rPr>
        <w:t>Rm 16.5</w:t>
      </w:r>
      <w:r>
        <w:rPr>
          <w:lang w:val="fr_FR" w:bidi="fr_FR"/>
        </w:rPr>
        <w:t xml:space="preserve"> ; </w:t>
      </w:r>
      <w:r>
        <w:rPr>
          <w:lang w:val="fr_FR" w:bidi="fr_FR"/>
        </w:rPr>
        <w:t>1Co 16.19</w:t>
      </w:r>
      <w:r>
        <w:rPr>
          <w:lang w:val="fr_FR" w:bidi="fr_FR"/>
        </w:rPr>
        <w:t xml:space="preserve"> ; </w:t>
      </w:r>
      <w:r>
        <w:rPr>
          <w:lang w:val="fr_FR" w:bidi="fr_FR"/>
        </w:rPr>
        <w:t>Col 4.15</w:t>
      </w:r>
      <w:r>
        <w:rPr>
          <w:lang w:val="fr_FR" w:bidi="fr_FR"/>
        </w:rPr>
        <w:t xml:space="preserve"> ; </w:t>
      </w:r>
      <w:r>
        <w:rPr>
          <w:lang w:val="fr_FR" w:bidi="fr_FR"/>
        </w:rPr>
        <w:t>Phm 1.2</w:t>
      </w:r>
      <w:r>
        <w:rPr>
          <w:lang w:val="fr_FR" w:bidi="fr_FR"/>
        </w:rPr>
        <w:t xml:space="preserve">) qui adoptaient les codes de conduite des maisons gréco-romaines (voir </w:t>
      </w:r>
      <w:r>
        <w:rPr>
          <w:lang w:val="fr_FR" w:bidi="fr_FR"/>
        </w:rPr>
        <w:t>note d'étude sur 1Tm 3.4–5</w:t>
      </w:r>
      <w:r>
        <w:rPr>
          <w:lang w:val="fr_FR" w:bidi="fr_FR"/>
        </w:rPr>
        <w:t xml:space="preserve">). Toute transgression de ces normes risquait d’entacher la réputation du foyer et de son chef. Il en est de même pour l'Église (cf. </w:t>
      </w:r>
      <w:r>
        <w:rPr>
          <w:lang w:val="fr_FR" w:bidi="fr_FR"/>
        </w:rPr>
        <w:t>Ep 2.19–22</w:t>
      </w:r>
      <w:r>
        <w:rPr>
          <w:lang w:val="fr_FR" w:bidi="fr_FR"/>
        </w:rPr>
        <w:t xml:space="preserve"> ; </w:t>
      </w:r>
      <w:r>
        <w:rPr>
          <w:lang w:val="fr_FR" w:bidi="fr_FR"/>
        </w:rPr>
        <w:t>Hé 3.6</w:t>
      </w:r>
      <w:r>
        <w:rPr>
          <w:lang w:val="fr_FR" w:bidi="fr_FR"/>
        </w:rPr>
        <w:t xml:space="preserve"> ; </w:t>
      </w:r>
      <w:r>
        <w:rPr>
          <w:lang w:val="fr_FR" w:bidi="fr_FR"/>
        </w:rPr>
        <w:t>10.21</w:t>
      </w:r>
      <w:r>
        <w:rPr>
          <w:lang w:val="fr_FR" w:bidi="fr_FR"/>
        </w:rPr>
        <w:t xml:space="preserve"> ; </w:t>
      </w:r>
      <w:r>
        <w:rPr>
          <w:lang w:val="fr_FR" w:bidi="fr_FR"/>
        </w:rPr>
        <w:t>1P 4.17</w:t>
      </w:r>
      <w:r>
        <w:rPr>
          <w:lang w:val="fr_FR" w:bidi="fr_FR"/>
        </w:rPr>
        <w:t xml:space="preserve">). • </w:t>
      </w:r>
      <w:r>
        <w:rPr>
          <w:lang w:val="fr_FR" w:bidi="fr_FR"/>
        </w:rPr>
        <w:t>l’Église du Dieu vivant, la colonne et l’appui de la vérité</w:t>
      </w:r>
      <w:r>
        <w:rPr>
          <w:lang w:val="fr_FR" w:bidi="fr_FR"/>
        </w:rPr>
        <w:t xml:space="preserve"> : Cette idée peut anticiper et annoncer la transition entre l’ère apostolique et la période suivant la disparition des apôtres (cf. </w:t>
      </w:r>
      <w:r>
        <w:rPr>
          <w:lang w:val="fr_FR" w:bidi="fr_FR"/>
        </w:rPr>
        <w:t>Ga 2.9</w:t>
      </w:r>
      <w:r>
        <w:rPr>
          <w:lang w:val="fr_FR" w:bidi="fr_FR"/>
        </w:rPr>
        <w:t xml:space="preserve"> ; </w:t>
      </w:r>
      <w:r>
        <w:rPr>
          <w:lang w:val="fr_FR" w:bidi="fr_FR"/>
        </w:rPr>
        <w:t>Ap 3.12</w:t>
      </w:r>
      <w:r>
        <w:rPr>
          <w:lang w:val="fr_FR" w:bidi="fr_FR"/>
        </w:rPr>
        <w:t xml:space="preserve">). Plutôt que de se limiter à une posture défensive, l’Église est appelée à agir activement pour affermir et diffuser la vérité dans le monde (cf. </w:t>
      </w:r>
      <w:r>
        <w:rPr>
          <w:lang w:val="fr_FR" w:bidi="fr_FR"/>
        </w:rPr>
        <w:t>2Co 10.3–6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3.16</w:t>
      </w:r>
      <w:r>
        <w:rPr>
          <w:lang w:val="fr_FR" w:bidi="fr_FR"/>
        </w:rPr>
      </w:r>
    </w:p>
    <w:p>
      <w:pPr/>
      <w:r>
        <w:rPr>
          <w:lang w:val="fr_FR" w:bidi="fr_FR"/>
        </w:rPr>
      </w:r>
      <w:r>
        <w:rPr>
          <w:lang w:val="fr_FR" w:bidi="fr_FR"/>
        </w:rPr>
        <w:t>Ce verset contient un hymne ou un credo primitif, témoignant de la profondeur théologique du culte chrétien des premiers temps. • Jésus-Christ est la seule source de piété. • justifié par l'Esprit : la résurrection du Christ (</w:t>
      </w:r>
      <w:r>
        <w:rPr>
          <w:lang w:val="fr_FR" w:bidi="fr_FR"/>
        </w:rPr>
        <w:t>Rm 1.4</w:t>
      </w:r>
      <w:r>
        <w:rPr>
          <w:lang w:val="fr_FR" w:bidi="fr_FR"/>
        </w:rPr>
        <w:t xml:space="preserve">) vient confirmer son enseignement et dissiper l’apparente faiblesse de sa vie et de sa mort en tant qu'humain. • </w:t>
      </w:r>
      <w:r>
        <w:rPr>
          <w:lang w:val="fr_FR" w:bidi="fr_FR"/>
        </w:rPr>
        <w:t>vu des anges</w:t>
      </w:r>
      <w:r>
        <w:rPr>
          <w:lang w:val="fr_FR" w:bidi="fr_FR"/>
        </w:rPr>
        <w:t xml:space="preserve"> : cette mention souligne la souveraineté de Jésus dans le royaume céleste (voir aussi </w:t>
      </w:r>
      <w:r>
        <w:rPr>
          <w:lang w:val="fr_FR" w:bidi="fr_FR"/>
        </w:rPr>
        <w:t xml:space="preserve">Ep 1.21 </w:t>
      </w:r>
      <w:r>
        <w:rPr>
          <w:lang w:val="fr_FR" w:bidi="fr_FR"/>
        </w:rPr>
        <w:t xml:space="preserve">; </w:t>
      </w:r>
      <w:r>
        <w:rPr>
          <w:lang w:val="fr_FR" w:bidi="fr_FR"/>
        </w:rPr>
        <w:t xml:space="preserve">Ph 2.9–11 </w:t>
      </w:r>
      <w:r>
        <w:rPr>
          <w:lang w:val="fr_FR" w:bidi="fr_FR"/>
        </w:rPr>
        <w:t xml:space="preserve">; </w:t>
      </w:r>
      <w:r>
        <w:rPr>
          <w:lang w:val="fr_FR" w:bidi="fr_FR"/>
        </w:rPr>
        <w:t xml:space="preserve">Hé 1.3–4 </w:t>
      </w:r>
      <w:r>
        <w:rPr>
          <w:lang w:val="fr_FR" w:bidi="fr_FR"/>
        </w:rPr>
        <w:t xml:space="preserve">; </w:t>
      </w:r>
      <w:r>
        <w:rPr>
          <w:lang w:val="fr_FR" w:bidi="fr_FR"/>
        </w:rPr>
        <w:t xml:space="preserve">1P 3.22 </w:t>
      </w:r>
      <w:r>
        <w:rPr>
          <w:lang w:val="fr_FR" w:bidi="fr_FR"/>
        </w:rPr>
        <w:t xml:space="preserve">; </w:t>
      </w:r>
      <w:r>
        <w:rPr>
          <w:lang w:val="fr_FR" w:bidi="fr_FR"/>
        </w:rPr>
        <w:t>Ap 5.8–14</w:t>
      </w:r>
      <w:r>
        <w:rPr>
          <w:lang w:val="fr_FR" w:bidi="fr_FR"/>
        </w:rPr>
        <w:t xml:space="preserve">). • </w:t>
      </w:r>
      <w:r>
        <w:rPr>
          <w:lang w:val="fr_FR" w:bidi="fr_FR"/>
        </w:rPr>
        <w:t>prêché aux Gentils</w:t>
      </w:r>
      <w:r>
        <w:rPr>
          <w:lang w:val="fr_FR" w:bidi="fr_FR"/>
        </w:rPr>
        <w:t xml:space="preserve"> : son salut et son règne sont destinés à l’ensemble de l’humanité (cf. </w:t>
      </w:r>
      <w:r>
        <w:rPr>
          <w:lang w:val="fr_FR" w:bidi="fr_FR"/>
        </w:rPr>
        <w:t>1Tm 2.1–7</w:t>
      </w:r>
      <w:r>
        <w:rPr>
          <w:lang w:val="fr_FR" w:bidi="fr_FR"/>
        </w:rPr>
        <w:t>). • cru dans le monde : La mission d’évangélisation porte ses fruits, bien que l’adhésion universelle ne soit pas garantie. • Le Christ est monté au ciel (</w:t>
      </w:r>
      <w:r>
        <w:rPr>
          <w:lang w:val="fr_FR" w:bidi="fr_FR"/>
        </w:rPr>
        <w:t xml:space="preserve">Lc 24.51 </w:t>
      </w:r>
      <w:r>
        <w:rPr>
          <w:lang w:val="fr_FR" w:bidi="fr_FR"/>
        </w:rPr>
        <w:t xml:space="preserve">; </w:t>
      </w:r>
      <w:r>
        <w:rPr>
          <w:lang w:val="fr_FR" w:bidi="fr_FR"/>
        </w:rPr>
        <w:t>Ac 1.2</w:t>
      </w:r>
      <w:r>
        <w:rPr>
          <w:lang w:val="fr_FR" w:bidi="fr_FR"/>
        </w:rPr>
        <w:t xml:space="preserve">, </w:t>
      </w:r>
      <w:r>
        <w:rPr>
          <w:lang w:val="fr_FR" w:bidi="fr_FR"/>
        </w:rPr>
        <w:t>11</w:t>
      </w:r>
      <w:r>
        <w:rPr>
          <w:lang w:val="fr_FR" w:bidi="fr_FR"/>
        </w:rPr>
        <w:t xml:space="preserve">, </w:t>
      </w:r>
      <w:r>
        <w:rPr>
          <w:lang w:val="fr_FR" w:bidi="fr_FR"/>
        </w:rPr>
        <w:t>22</w:t>
      </w:r>
      <w:r>
        <w:rPr>
          <w:lang w:val="fr_FR" w:bidi="fr_FR"/>
        </w:rPr>
        <w:t xml:space="preserve">) et a été élevé dans la gloire (cf. </w:t>
      </w:r>
      <w:r>
        <w:rPr>
          <w:lang w:val="fr_FR" w:bidi="fr_FR"/>
        </w:rPr>
        <w:t>Ac 7.55–56</w:t>
      </w:r>
      <w:r>
        <w:rPr>
          <w:lang w:val="fr_FR" w:bidi="fr_FR"/>
        </w:rPr>
        <w:t>). L'œuvre salvatrice du Christ est couronnée de succès dans le monde et de gloire au ciel.</w:t>
      </w:r>
      <w:r>
        <w:rPr>
          <w:lang w:val="fr_FR" w:bidi="fr_FR"/>
        </w:rPr>
      </w:r>
      <w:r>
        <w:rPr>
          <w:lang w:val="fr_FR" w:bidi="fr_FR"/>
        </w:rPr>
      </w:r>
    </w:p>
    <w:p>
      <w:pPr/>
      <w:r>
        <w:rPr>
          <w:lang w:val="fr_FR" w:bidi="fr_FR"/>
        </w:rPr>
      </w:r>
    </w:p>
    <w:p>
      <w:pPr>
        <w:pStyle w:val="Heading2"/>
      </w:pPr>
      <w:r>
        <w:rPr>
          <w:lang w:val="fr_FR" w:bidi="fr_FR"/>
        </w:rPr>
        <w:t>1 Timothée 4.1</w:t>
      </w:r>
      <w:r>
        <w:rPr>
          <w:lang w:val="fr_FR" w:bidi="fr_FR"/>
        </w:rPr>
      </w:r>
    </w:p>
    <w:p>
      <w:pPr/>
      <w:r>
        <w:rPr>
          <w:lang w:val="fr_FR" w:bidi="fr_FR"/>
        </w:rPr>
      </w:r>
      <w:r>
        <w:rPr>
          <w:lang w:val="fr_FR" w:bidi="fr_FR"/>
        </w:rPr>
        <w:t xml:space="preserve">La première église vivait avec la conviction d’être déjà entrée dans les derniers temps (voir </w:t>
      </w:r>
      <w:r>
        <w:rPr>
          <w:lang w:val="fr_FR" w:bidi="fr_FR"/>
        </w:rPr>
        <w:t>Ac 2.16–17</w:t>
      </w:r>
      <w:r>
        <w:rPr>
          <w:lang w:val="fr_FR" w:bidi="fr_FR"/>
        </w:rPr>
        <w:t xml:space="preserve"> ; </w:t>
      </w:r>
      <w:r>
        <w:rPr>
          <w:lang w:val="fr_FR" w:bidi="fr_FR"/>
        </w:rPr>
        <w:t>Hé 1.2</w:t>
      </w:r>
      <w:r>
        <w:rPr>
          <w:lang w:val="fr_FR" w:bidi="fr_FR"/>
        </w:rPr>
        <w:t xml:space="preserve"> ; cf. </w:t>
      </w:r>
      <w:r>
        <w:rPr>
          <w:lang w:val="fr_FR" w:bidi="fr_FR"/>
        </w:rPr>
        <w:t>2Th 2.7</w:t>
      </w:r>
      <w:r>
        <w:rPr>
          <w:lang w:val="fr_FR" w:bidi="fr_FR"/>
        </w:rPr>
        <w:t xml:space="preserve"> ; </w:t>
      </w:r>
      <w:r>
        <w:rPr>
          <w:lang w:val="fr_FR" w:bidi="fr_FR"/>
        </w:rPr>
        <w:t>1Jn 2.18–23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4.1–5</w:t>
      </w:r>
      <w:r>
        <w:rPr>
          <w:lang w:val="fr_FR" w:bidi="fr_FR"/>
        </w:rPr>
      </w:r>
    </w:p>
    <w:p>
      <w:pPr/>
      <w:r>
        <w:rPr>
          <w:lang w:val="fr_FR" w:bidi="fr_FR"/>
        </w:rPr>
      </w:r>
      <w:r>
        <w:rPr>
          <w:lang w:val="fr_FR" w:bidi="fr_FR"/>
        </w:rPr>
        <w:t>L'enseignement solide de Paul (</w:t>
      </w:r>
      <w:r>
        <w:rPr>
          <w:lang w:val="fr_FR" w:bidi="fr_FR"/>
        </w:rPr>
        <w:t>3.16</w:t>
      </w:r>
      <w:r>
        <w:rPr>
          <w:lang w:val="fr_FR" w:bidi="fr_FR"/>
        </w:rPr>
        <w:t>) contraste avec les faux enseignements qu'il dénonce.</w:t>
      </w:r>
      <w:r>
        <w:rPr>
          <w:lang w:val="fr_FR" w:bidi="fr_FR"/>
        </w:rPr>
      </w:r>
      <w:r>
        <w:rPr>
          <w:lang w:val="fr_FR" w:bidi="fr_FR"/>
        </w:rPr>
      </w:r>
    </w:p>
    <w:p>
      <w:pPr/>
      <w:r>
        <w:rPr>
          <w:lang w:val="fr_FR" w:bidi="fr_FR"/>
        </w:rPr>
      </w:r>
    </w:p>
    <w:p>
      <w:pPr>
        <w:pStyle w:val="Heading2"/>
      </w:pPr>
      <w:r>
        <w:rPr>
          <w:lang w:val="fr_FR" w:bidi="fr_FR"/>
        </w:rPr>
        <w:t>1 Timothée 4.2</w:t>
      </w:r>
      <w:r>
        <w:rPr>
          <w:lang w:val="fr_FR" w:bidi="fr_FR"/>
        </w:rPr>
      </w:r>
    </w:p>
    <w:p>
      <w:pPr/>
      <w:r>
        <w:rPr>
          <w:lang w:val="fr_FR" w:bidi="fr_FR"/>
        </w:rPr>
      </w:r>
      <w:r>
        <w:rPr>
          <w:lang w:val="fr_FR" w:bidi="fr_FR"/>
        </w:rPr>
        <w:t xml:space="preserve">Les consciences qui sont mortes ne fonctionnent plus ou fonctionnent de manière perverse, rendant des jugements qui s'opposent à la vérité de l'Évangile (voir aussi </w:t>
      </w:r>
      <w:r>
        <w:rPr>
          <w:lang w:val="fr_FR" w:bidi="fr_FR"/>
        </w:rPr>
        <w:t>Ti 1.15</w:t>
      </w:r>
      <w:r>
        <w:rPr>
          <w:lang w:val="fr_FR" w:bidi="fr_FR"/>
        </w:rPr>
        <w:t xml:space="preserve"> ; </w:t>
      </w:r>
      <w:r>
        <w:rPr>
          <w:lang w:val="fr_FR" w:bidi="fr_FR"/>
        </w:rPr>
        <w:t>Rm 1.28–32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4.6</w:t>
      </w:r>
      <w:r>
        <w:rPr>
          <w:lang w:val="fr_FR" w:bidi="fr_FR"/>
        </w:rPr>
      </w:r>
    </w:p>
    <w:p>
      <w:pPr/>
      <w:r>
        <w:rPr>
          <w:lang w:val="fr_FR" w:bidi="fr_FR"/>
        </w:rPr>
      </w:r>
      <w:r>
        <w:rPr>
          <w:lang w:val="fr_FR" w:bidi="fr_FR"/>
        </w:rPr>
        <w:t>aux frères</w:t>
      </w:r>
      <w:r>
        <w:rPr>
          <w:lang w:val="fr_FR" w:bidi="fr_FR"/>
        </w:rPr>
        <w:t xml:space="preserve"> : Le terme grec </w:t>
      </w:r>
      <w:r>
        <w:rPr>
          <w:i/>
          <w:lang w:val="fr_FR" w:bidi="fr_FR"/>
        </w:rPr>
        <w:t>adelphoi</w:t>
      </w:r>
      <w:r>
        <w:rPr>
          <w:lang w:val="fr_FR" w:bidi="fr_FR"/>
        </w:rPr>
        <w:t xml:space="preserve"> est un terme générique désignant les membres d’une même famille, hommes et femmes. • La formation d’un serviteur digne repose sur un ensemble de comportements, modelés par Paul et fondés sur une saine doctrine. Un bon enseignement unit parole et action, croyance et conduite (cf. </w:t>
      </w:r>
      <w:r>
        <w:rPr>
          <w:lang w:val="fr_FR" w:bidi="fr_FR"/>
        </w:rPr>
        <w:t>3.10</w:t>
      </w:r>
      <w:r>
        <w:rPr>
          <w:lang w:val="fr_FR" w:bidi="fr_FR"/>
        </w:rPr>
        <w:t xml:space="preserve">, </w:t>
      </w:r>
      <w:r>
        <w:rPr>
          <w:lang w:val="fr_FR" w:bidi="fr_FR"/>
        </w:rPr>
        <w:t>14–15</w:t>
      </w:r>
      <w:r>
        <w:rPr>
          <w:lang w:val="fr_FR" w:bidi="fr_FR"/>
        </w:rPr>
        <w:t xml:space="preserve"> ; </w:t>
      </w:r>
      <w:r>
        <w:rPr>
          <w:lang w:val="fr_FR" w:bidi="fr_FR"/>
        </w:rPr>
        <w:t>Ph 4.9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4.6–16</w:t>
      </w:r>
      <w:r>
        <w:rPr>
          <w:lang w:val="fr_FR" w:bidi="fr_FR"/>
        </w:rPr>
      </w:r>
    </w:p>
    <w:p>
      <w:pPr/>
      <w:r>
        <w:rPr>
          <w:lang w:val="fr_FR" w:bidi="fr_FR"/>
        </w:rPr>
      </w:r>
      <w:r>
        <w:rPr>
          <w:lang w:val="fr_FR" w:bidi="fr_FR"/>
        </w:rPr>
        <w:t xml:space="preserve">Timothée doit répondre aux faux enseignants (cf. </w:t>
      </w:r>
      <w:r>
        <w:rPr>
          <w:lang w:val="fr_FR" w:bidi="fr_FR"/>
        </w:rPr>
        <w:t>2Tm 3.1–4.5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4.8–9</w:t>
      </w:r>
      <w:r>
        <w:rPr>
          <w:lang w:val="fr_FR" w:bidi="fr_FR"/>
        </w:rPr>
      </w:r>
    </w:p>
    <w:p>
      <w:pPr/>
      <w:r>
        <w:rPr>
          <w:lang w:val="fr_FR" w:bidi="fr_FR"/>
        </w:rPr>
      </w:r>
      <w:r>
        <w:rPr>
          <w:lang w:val="fr_FR" w:bidi="fr_FR"/>
        </w:rPr>
        <w:t>Exerce-toi à la piété; car l’exercice corporel</w:t>
      </w:r>
      <w:r>
        <w:rPr>
          <w:lang w:val="fr_FR" w:bidi="fr_FR"/>
        </w:rPr>
        <w:t xml:space="preserve"> : Cf. </w:t>
      </w:r>
      <w:r>
        <w:rPr>
          <w:lang w:val="fr_FR" w:bidi="fr_FR"/>
        </w:rPr>
        <w:t>1Co 9.24–27</w:t>
      </w:r>
      <w:r>
        <w:rPr>
          <w:lang w:val="fr_FR" w:bidi="fr_FR"/>
        </w:rPr>
        <w:t xml:space="preserve"> ; </w:t>
      </w:r>
      <w:r>
        <w:rPr>
          <w:lang w:val="fr_FR" w:bidi="fr_FR"/>
        </w:rPr>
        <w:t>Col 2.23</w:t>
      </w:r>
      <w:r>
        <w:rPr>
          <w:lang w:val="fr_FR" w:bidi="fr_FR"/>
        </w:rPr>
        <w:t xml:space="preserve">. • </w:t>
      </w:r>
      <w:r>
        <w:rPr>
          <w:lang w:val="fr_FR" w:bidi="fr_FR"/>
        </w:rPr>
        <w:t>promesse de la vie présente et de celle qui est à veni</w:t>
      </w:r>
      <w:r>
        <w:rPr>
          <w:lang w:val="fr_FR" w:bidi="fr_FR"/>
        </w:rPr>
        <w:t xml:space="preserve">r : Cf. </w:t>
      </w:r>
      <w:r>
        <w:rPr>
          <w:lang w:val="fr_FR" w:bidi="fr_FR"/>
        </w:rPr>
        <w:t>1Tm 4.16</w:t>
      </w:r>
      <w:r>
        <w:rPr>
          <w:lang w:val="fr_FR" w:bidi="fr_FR"/>
        </w:rPr>
        <w:t xml:space="preserve"> ; </w:t>
      </w:r>
      <w:r>
        <w:rPr>
          <w:lang w:val="fr_FR" w:bidi="fr_FR"/>
        </w:rPr>
        <w:t>6.6–8</w:t>
      </w:r>
      <w:r>
        <w:rPr>
          <w:lang w:val="fr_FR" w:bidi="fr_FR"/>
        </w:rPr>
        <w:t xml:space="preserve"> ; </w:t>
      </w:r>
      <w:r>
        <w:rPr>
          <w:lang w:val="fr_FR" w:bidi="fr_FR"/>
        </w:rPr>
        <w:t>Mc 10.29–30</w:t>
      </w:r>
      <w:r>
        <w:rPr>
          <w:lang w:val="fr_FR" w:bidi="fr_FR"/>
        </w:rPr>
        <w:t xml:space="preserve"> ; </w:t>
      </w:r>
      <w:r>
        <w:rPr>
          <w:lang w:val="fr_FR" w:bidi="fr_FR"/>
        </w:rPr>
        <w:t>Ep 6.2–3</w:t>
      </w:r>
      <w:r>
        <w:rPr>
          <w:lang w:val="fr_FR" w:bidi="fr_FR"/>
        </w:rPr>
        <w:t xml:space="preserve">. • </w:t>
      </w:r>
      <w:r>
        <w:rPr>
          <w:lang w:val="fr_FR" w:bidi="fr_FR"/>
        </w:rPr>
        <w:t>parole certaine et entièrement digne d’être reçue</w:t>
      </w:r>
      <w:r>
        <w:rPr>
          <w:lang w:val="fr_FR" w:bidi="fr_FR"/>
        </w:rPr>
        <w:t xml:space="preserve"> : voir </w:t>
      </w:r>
      <w:r>
        <w:rPr>
          <w:lang w:val="fr_FR" w:bidi="fr_FR"/>
        </w:rPr>
        <w:t>note d'étude sur 1Tm 1.15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4.12</w:t>
      </w:r>
      <w:r>
        <w:rPr>
          <w:lang w:val="fr_FR" w:bidi="fr_FR"/>
        </w:rPr>
      </w:r>
    </w:p>
    <w:p>
      <w:pPr/>
      <w:r>
        <w:rPr>
          <w:lang w:val="fr_FR" w:bidi="fr_FR"/>
        </w:rPr>
      </w:r>
      <w:r>
        <w:rPr>
          <w:lang w:val="fr_FR" w:bidi="fr_FR"/>
        </w:rPr>
        <w:t xml:space="preserve">mais sois un modèle </w:t>
      </w:r>
      <w:r>
        <w:rPr>
          <w:lang w:val="fr_FR" w:bidi="fr_FR"/>
        </w:rPr>
        <w:t xml:space="preserve">: Seuls ceux dont la vie est véritablement transformée par la Bonne Nouvelle peuvent l’enseigner avec intégrité (cf. </w:t>
      </w:r>
      <w:r>
        <w:rPr>
          <w:lang w:val="fr_FR" w:bidi="fr_FR"/>
        </w:rPr>
        <w:t>2Tm 3.10–11</w:t>
      </w:r>
      <w:r>
        <w:rPr>
          <w:lang w:val="fr_FR" w:bidi="fr_FR"/>
        </w:rPr>
        <w:t xml:space="preserve"> ; </w:t>
      </w:r>
      <w:r>
        <w:rPr>
          <w:lang w:val="fr_FR" w:bidi="fr_FR"/>
        </w:rPr>
        <w:t>Ti 2.7</w:t>
      </w:r>
      <w:r>
        <w:rPr>
          <w:lang w:val="fr_FR" w:bidi="fr_FR"/>
        </w:rPr>
        <w:t xml:space="preserve"> ; </w:t>
      </w:r>
      <w:r>
        <w:rPr>
          <w:lang w:val="fr_FR" w:bidi="fr_FR"/>
        </w:rPr>
        <w:t>Hé 13.7</w:t>
      </w:r>
      <w:r>
        <w:rPr>
          <w:lang w:val="fr_FR" w:bidi="fr_FR"/>
        </w:rPr>
        <w:t>). Les faux enseignants, quant à eux, ne remplissaient pas cette exigence.</w:t>
      </w:r>
      <w:r>
        <w:rPr>
          <w:lang w:val="fr_FR" w:bidi="fr_FR"/>
        </w:rPr>
      </w:r>
      <w:r>
        <w:rPr>
          <w:lang w:val="fr_FR" w:bidi="fr_FR"/>
        </w:rPr>
      </w:r>
    </w:p>
    <w:p>
      <w:pPr/>
      <w:r>
        <w:rPr>
          <w:lang w:val="fr_FR" w:bidi="fr_FR"/>
        </w:rPr>
      </w:r>
    </w:p>
    <w:p>
      <w:pPr>
        <w:pStyle w:val="Heading2"/>
      </w:pPr>
      <w:r>
        <w:rPr>
          <w:lang w:val="fr_FR" w:bidi="fr_FR"/>
        </w:rPr>
        <w:t>1 Timothée 4.14</w:t>
      </w:r>
      <w:r>
        <w:rPr>
          <w:lang w:val="fr_FR" w:bidi="fr_FR"/>
        </w:rPr>
      </w:r>
    </w:p>
    <w:p>
      <w:pPr/>
      <w:r>
        <w:rPr>
          <w:lang w:val="fr_FR" w:bidi="fr_FR"/>
        </w:rPr>
      </w:r>
      <w:r>
        <w:rPr>
          <w:lang w:val="fr_FR" w:bidi="fr_FR"/>
        </w:rPr>
        <w:t xml:space="preserve">avec l’imposition des mains </w:t>
      </w:r>
      <w:r>
        <w:rPr>
          <w:lang w:val="fr_FR" w:bidi="fr_FR"/>
        </w:rPr>
        <w:t xml:space="preserve">: Ce geste symbolisait la reconnaissance, l’autorisation et la bénédiction (voir </w:t>
      </w:r>
      <w:r>
        <w:rPr>
          <w:lang w:val="fr_FR" w:bidi="fr_FR"/>
        </w:rPr>
        <w:t>Ac 13.1–3</w:t>
      </w:r>
      <w:r>
        <w:rPr>
          <w:lang w:val="fr_FR" w:bidi="fr_FR"/>
        </w:rPr>
        <w:t xml:space="preserve"> ; </w:t>
      </w:r>
      <w:r>
        <w:rPr>
          <w:lang w:val="fr_FR" w:bidi="fr_FR"/>
        </w:rPr>
        <w:t>6.6</w:t>
      </w:r>
      <w:r>
        <w:rPr>
          <w:lang w:val="fr_FR" w:bidi="fr_FR"/>
        </w:rPr>
        <w:t xml:space="preserve">). Il s’agissait probablement du même événement mentionné en </w:t>
      </w:r>
      <w:r>
        <w:rPr>
          <w:lang w:val="fr_FR" w:bidi="fr_FR"/>
        </w:rPr>
        <w:t>2Tm 1.6–7</w:t>
      </w:r>
      <w:r>
        <w:rPr>
          <w:lang w:val="fr_FR" w:bidi="fr_FR"/>
        </w:rPr>
        <w:t xml:space="preserve"> (voir </w:t>
      </w:r>
      <w:r>
        <w:rPr>
          <w:lang w:val="fr_FR" w:bidi="fr_FR"/>
        </w:rPr>
        <w:t>1Tm 1.18</w:t>
      </w:r>
      <w:r>
        <w:rPr>
          <w:lang w:val="fr_FR" w:bidi="fr_FR"/>
        </w:rPr>
        <w:t xml:space="preserve"> ; cf. </w:t>
      </w:r>
      <w:r>
        <w:rPr>
          <w:lang w:val="fr_FR" w:bidi="fr_FR"/>
        </w:rPr>
        <w:t>Rm 12.6–8</w:t>
      </w:r>
      <w:r>
        <w:rPr>
          <w:lang w:val="fr_FR" w:bidi="fr_FR"/>
        </w:rPr>
        <w:t xml:space="preserve"> ; </w:t>
      </w:r>
      <w:r>
        <w:rPr>
          <w:lang w:val="fr_FR" w:bidi="fr_FR"/>
        </w:rPr>
        <w:t>1Co 12.7–11</w:t>
      </w:r>
      <w:r>
        <w:rPr>
          <w:lang w:val="fr_FR" w:bidi="fr_FR"/>
        </w:rPr>
        <w:t xml:space="preserve"> ; </w:t>
      </w:r>
      <w:r>
        <w:rPr>
          <w:lang w:val="fr_FR" w:bidi="fr_FR"/>
        </w:rPr>
        <w:t>Ep 4.7–13</w:t>
      </w:r>
      <w:r>
        <w:rPr>
          <w:lang w:val="fr_FR" w:bidi="fr_FR"/>
        </w:rPr>
        <w:t>). Le ministère de Paul et de ses délégués s’exerçait sous l’autorité de l’Église.</w:t>
      </w:r>
      <w:r>
        <w:rPr>
          <w:lang w:val="fr_FR" w:bidi="fr_FR"/>
        </w:rPr>
      </w:r>
      <w:r>
        <w:rPr>
          <w:lang w:val="fr_FR" w:bidi="fr_FR"/>
        </w:rPr>
      </w:r>
    </w:p>
    <w:p>
      <w:pPr/>
      <w:r>
        <w:rPr>
          <w:lang w:val="fr_FR" w:bidi="fr_FR"/>
        </w:rPr>
      </w:r>
    </w:p>
    <w:p>
      <w:pPr>
        <w:pStyle w:val="Heading2"/>
      </w:pPr>
      <w:r>
        <w:rPr>
          <w:lang w:val="fr_FR" w:bidi="fr_FR"/>
        </w:rPr>
        <w:t>1 Timothée 5.1–6.2</w:t>
      </w:r>
      <w:r>
        <w:rPr>
          <w:lang w:val="fr_FR" w:bidi="fr_FR"/>
        </w:rPr>
      </w:r>
    </w:p>
    <w:p>
      <w:pPr/>
      <w:r>
        <w:rPr>
          <w:lang w:val="fr_FR" w:bidi="fr_FR"/>
        </w:rPr>
      </w:r>
      <w:r>
        <w:rPr>
          <w:lang w:val="fr_FR" w:bidi="fr_FR"/>
        </w:rPr>
        <w:t xml:space="preserve">La conduite exemplaire dans la maison de Dieu (voir </w:t>
      </w:r>
      <w:r>
        <w:rPr>
          <w:lang w:val="fr_FR" w:bidi="fr_FR"/>
        </w:rPr>
        <w:t>3.15</w:t>
      </w:r>
      <w:r>
        <w:rPr>
          <w:lang w:val="fr_FR" w:bidi="fr_FR"/>
        </w:rPr>
        <w:t>) s’applique à tous : anciens et jeunes (</w:t>
      </w:r>
      <w:r>
        <w:rPr>
          <w:lang w:val="fr_FR" w:bidi="fr_FR"/>
        </w:rPr>
        <w:t>5.1–2</w:t>
      </w:r>
      <w:r>
        <w:rPr>
          <w:lang w:val="fr_FR" w:bidi="fr_FR"/>
        </w:rPr>
        <w:t>), les veuves (</w:t>
      </w:r>
      <w:r>
        <w:rPr>
          <w:lang w:val="fr_FR" w:bidi="fr_FR"/>
        </w:rPr>
        <w:t>5.3–16</w:t>
      </w:r>
      <w:r>
        <w:rPr>
          <w:lang w:val="fr_FR" w:bidi="fr_FR"/>
        </w:rPr>
        <w:t>), les anciens (</w:t>
      </w:r>
      <w:r>
        <w:rPr>
          <w:lang w:val="fr_FR" w:bidi="fr_FR"/>
        </w:rPr>
        <w:t>5.17–25</w:t>
      </w:r>
      <w:r>
        <w:rPr>
          <w:lang w:val="fr_FR" w:bidi="fr_FR"/>
        </w:rPr>
        <w:t>), et les esclaves (</w:t>
      </w:r>
      <w:r>
        <w:rPr>
          <w:lang w:val="fr_FR" w:bidi="fr_FR"/>
        </w:rPr>
        <w:t>6.1–2a</w:t>
      </w:r>
      <w:r>
        <w:rPr>
          <w:lang w:val="fr_FR" w:bidi="fr_FR"/>
        </w:rPr>
        <w:t>). Le respect mutuel au sein de la communauté chrétienne dépasse les distinctions sociales.</w:t>
      </w:r>
      <w:r>
        <w:rPr>
          <w:lang w:val="fr_FR" w:bidi="fr_FR"/>
        </w:rPr>
      </w:r>
      <w:r>
        <w:rPr>
          <w:lang w:val="fr_FR" w:bidi="fr_FR"/>
        </w:rPr>
      </w:r>
    </w:p>
    <w:p>
      <w:pPr/>
      <w:r>
        <w:rPr>
          <w:lang w:val="fr_FR" w:bidi="fr_FR"/>
        </w:rPr>
      </w:r>
    </w:p>
    <w:p>
      <w:pPr>
        <w:pStyle w:val="Heading2"/>
      </w:pPr>
      <w:r>
        <w:rPr>
          <w:lang w:val="fr_FR" w:bidi="fr_FR"/>
        </w:rPr>
        <w:t>1 Timothée 5.3–16</w:t>
      </w:r>
      <w:r>
        <w:rPr>
          <w:lang w:val="fr_FR" w:bidi="fr_FR"/>
        </w:rPr>
      </w:r>
    </w:p>
    <w:p>
      <w:pPr/>
      <w:r>
        <w:rPr>
          <w:lang w:val="fr_FR" w:bidi="fr_FR"/>
        </w:rPr>
      </w:r>
      <w:r>
        <w:rPr>
          <w:lang w:val="fr_FR" w:bidi="fr_FR"/>
        </w:rPr>
        <w:t xml:space="preserve">Une veuve sans ressources ni famille se retrouvait démunie dans une société qui ne pourvoyait pas à ses besoins. La communauté chrétienne avait donc la responsabilité de prendre soin de ces femmes parmi ses membres (voir </w:t>
      </w:r>
      <w:r>
        <w:rPr>
          <w:lang w:val="fr_FR" w:bidi="fr_FR"/>
        </w:rPr>
        <w:t>Dt 10.17–19</w:t>
      </w:r>
      <w:r>
        <w:rPr>
          <w:lang w:val="fr_FR" w:bidi="fr_FR"/>
        </w:rPr>
        <w:t xml:space="preserve"> ; </w:t>
      </w:r>
      <w:r>
        <w:rPr>
          <w:lang w:val="fr_FR" w:bidi="fr_FR"/>
        </w:rPr>
        <w:t>Es 1.17</w:t>
      </w:r>
      <w:r>
        <w:rPr>
          <w:lang w:val="fr_FR" w:bidi="fr_FR"/>
        </w:rPr>
        <w:t xml:space="preserve"> ; cf. </w:t>
      </w:r>
      <w:r>
        <w:rPr>
          <w:lang w:val="fr_FR" w:bidi="fr_FR"/>
        </w:rPr>
        <w:t>Ac 6.1–6</w:t>
      </w:r>
      <w:r>
        <w:rPr>
          <w:lang w:val="fr_FR" w:bidi="fr_FR"/>
        </w:rPr>
        <w:t xml:space="preserve"> ; </w:t>
      </w:r>
      <w:r>
        <w:rPr>
          <w:lang w:val="fr_FR" w:bidi="fr_FR"/>
        </w:rPr>
        <w:t>Jc 1.27</w:t>
      </w:r>
      <w:r>
        <w:rPr>
          <w:lang w:val="fr_FR" w:bidi="fr_FR"/>
        </w:rPr>
        <w:t>). Certains ont suggéré que ce passage faisait allusion à un ordre religieux de veuves dans l’église d’Éphèse au premier siècle, mais il n’existe aucune preuve concluante d’une telle institution, seulement l’existence d’un ministère dédié aux membres nécessiteux de la communauté.</w:t>
      </w:r>
      <w:r>
        <w:rPr>
          <w:lang w:val="fr_FR" w:bidi="fr_FR"/>
        </w:rPr>
      </w:r>
      <w:r>
        <w:rPr>
          <w:lang w:val="fr_FR" w:bidi="fr_FR"/>
        </w:rPr>
      </w:r>
    </w:p>
    <w:p>
      <w:pPr/>
      <w:r>
        <w:rPr>
          <w:lang w:val="fr_FR" w:bidi="fr_FR"/>
        </w:rPr>
      </w:r>
    </w:p>
    <w:p>
      <w:pPr>
        <w:pStyle w:val="Heading2"/>
      </w:pPr>
      <w:r>
        <w:rPr>
          <w:lang w:val="fr_FR" w:bidi="fr_FR"/>
        </w:rPr>
        <w:t>1 Timothée 5.5</w:t>
      </w:r>
      <w:r>
        <w:rPr>
          <w:lang w:val="fr_FR" w:bidi="fr_FR"/>
        </w:rPr>
      </w:r>
    </w:p>
    <w:p>
      <w:pPr/>
      <w:r>
        <w:rPr>
          <w:lang w:val="fr_FR" w:bidi="fr_FR"/>
        </w:rPr>
      </w:r>
      <w:r>
        <w:rPr>
          <w:lang w:val="fr_FR" w:bidi="fr_FR"/>
        </w:rPr>
        <w:t>Le seul recours pour une veuve isolée était d'espérer en Dieu (</w:t>
      </w:r>
      <w:r>
        <w:rPr>
          <w:lang w:val="fr_FR" w:bidi="fr_FR"/>
        </w:rPr>
        <w:t>Ps 68.5</w:t>
      </w:r>
      <w:r>
        <w:rPr>
          <w:lang w:val="fr_FR" w:bidi="fr_FR"/>
        </w:rPr>
        <w:t xml:space="preserve"> ; </w:t>
      </w:r>
      <w:r>
        <w:rPr>
          <w:lang w:val="fr_FR" w:bidi="fr_FR"/>
        </w:rPr>
        <w:t>146.9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5.6</w:t>
      </w:r>
      <w:r>
        <w:rPr>
          <w:lang w:val="fr_FR" w:bidi="fr_FR"/>
        </w:rPr>
      </w:r>
    </w:p>
    <w:p>
      <w:pPr/>
      <w:r>
        <w:rPr>
          <w:lang w:val="fr_FR" w:bidi="fr_FR"/>
        </w:rPr>
      </w:r>
      <w:r>
        <w:rPr>
          <w:lang w:val="fr_FR" w:bidi="fr_FR"/>
        </w:rPr>
        <w:t xml:space="preserve">Certaines veuves de la ville d'Éphèse menaient une vie centrée sur le plaisir, davantage préoccupées par ce qu'elles pouvaient recevoir que par ce qu'elles pouvaient offrir (voir aussi </w:t>
      </w:r>
      <w:r>
        <w:rPr>
          <w:lang w:val="fr_FR" w:bidi="fr_FR"/>
        </w:rPr>
        <w:t>6.17–19</w:t>
      </w:r>
      <w:r>
        <w:rPr>
          <w:lang w:val="fr_FR" w:bidi="fr_FR"/>
        </w:rPr>
        <w:t xml:space="preserve"> ; </w:t>
      </w:r>
      <w:r>
        <w:rPr>
          <w:lang w:val="fr_FR" w:bidi="fr_FR"/>
        </w:rPr>
        <w:t>Jc 5.5</w:t>
      </w:r>
      <w:r>
        <w:rPr>
          <w:lang w:val="fr_FR" w:bidi="fr_FR"/>
        </w:rPr>
        <w:t>). Elles n'avaient donc pas besoin de soutien.</w:t>
      </w:r>
      <w:r>
        <w:rPr>
          <w:lang w:val="fr_FR" w:bidi="fr_FR"/>
        </w:rPr>
      </w:r>
      <w:r>
        <w:rPr>
          <w:lang w:val="fr_FR" w:bidi="fr_FR"/>
        </w:rPr>
      </w:r>
    </w:p>
    <w:p>
      <w:pPr/>
      <w:r>
        <w:rPr>
          <w:lang w:val="fr_FR" w:bidi="fr_FR"/>
        </w:rPr>
      </w:r>
    </w:p>
    <w:p>
      <w:pPr>
        <w:pStyle w:val="Heading2"/>
      </w:pPr>
      <w:r>
        <w:rPr>
          <w:lang w:val="fr_FR" w:bidi="fr_FR"/>
        </w:rPr>
        <w:t>1 Timothée 5.8</w:t>
      </w:r>
      <w:r>
        <w:rPr>
          <w:lang w:val="fr_FR" w:bidi="fr_FR"/>
        </w:rPr>
      </w:r>
    </w:p>
    <w:p>
      <w:pPr/>
      <w:r>
        <w:rPr>
          <w:lang w:val="fr_FR" w:bidi="fr_FR"/>
        </w:rPr>
      </w:r>
      <w:r>
        <w:rPr>
          <w:lang w:val="fr_FR" w:bidi="fr_FR"/>
        </w:rPr>
        <w:t xml:space="preserve">La foi ne se limite pas à une simple conviction intellectuelle, mais elle est une manière de vivre à part entière (voir </w:t>
      </w:r>
      <w:r>
        <w:rPr>
          <w:lang w:val="fr_FR" w:bidi="fr_FR"/>
        </w:rPr>
        <w:t>Jc 2.14–26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5.9</w:t>
      </w:r>
      <w:r>
        <w:rPr>
          <w:lang w:val="fr_FR" w:bidi="fr_FR"/>
        </w:rPr>
      </w:r>
    </w:p>
    <w:p>
      <w:pPr/>
      <w:r>
        <w:rPr>
          <w:lang w:val="fr_FR" w:bidi="fr_FR"/>
        </w:rPr>
      </w:r>
      <w:r>
        <w:rPr>
          <w:lang w:val="fr_FR" w:bidi="fr_FR"/>
        </w:rPr>
        <w:t>pas moins de soixante ans :</w:t>
      </w:r>
      <w:r>
        <w:rPr>
          <w:lang w:val="fr_FR" w:bidi="fr_FR"/>
        </w:rPr>
        <w:t xml:space="preserve"> Les jeunes veuves nécessitaient une approche différente (</w:t>
      </w:r>
      <w:r>
        <w:rPr>
          <w:lang w:val="fr_FR" w:bidi="fr_FR"/>
        </w:rPr>
        <w:t>5.11–15</w:t>
      </w:r>
      <w:r>
        <w:rPr>
          <w:lang w:val="fr_FR" w:bidi="fr_FR"/>
        </w:rPr>
        <w:t xml:space="preserve">). Traditionnellement, la distinction entre jeunes et vieux se faisait autour de quarante ans, tandis que les anciens étaient généralement âgés de plus de cinquante ans (voir </w:t>
      </w:r>
      <w:r>
        <w:rPr>
          <w:lang w:val="fr_FR" w:bidi="fr_FR"/>
        </w:rPr>
        <w:t>Ti 2.2</w:t>
      </w:r>
      <w:r>
        <w:rPr>
          <w:lang w:val="fr_FR" w:bidi="fr_FR"/>
        </w:rPr>
        <w:t xml:space="preserve">). • </w:t>
      </w:r>
      <w:r>
        <w:rPr>
          <w:lang w:val="fr_FR" w:bidi="fr_FR"/>
        </w:rPr>
        <w:t>ait été femme d’un seul mari</w:t>
      </w:r>
      <w:r>
        <w:rPr>
          <w:lang w:val="fr_FR" w:bidi="fr_FR"/>
        </w:rPr>
        <w:t xml:space="preserve"> : La grammaire est identique dans </w:t>
      </w:r>
      <w:r>
        <w:rPr>
          <w:lang w:val="fr_FR" w:bidi="fr_FR"/>
        </w:rPr>
        <w:t>1Tm 3.2</w:t>
      </w:r>
      <w:r>
        <w:rPr>
          <w:lang w:val="fr_FR" w:bidi="fr_FR"/>
        </w:rPr>
        <w:t xml:space="preserve">, </w:t>
      </w:r>
      <w:r>
        <w:rPr>
          <w:lang w:val="fr_FR" w:bidi="fr_FR"/>
        </w:rPr>
        <w:t>12</w:t>
      </w:r>
      <w:r>
        <w:rPr>
          <w:lang w:val="fr_FR" w:bidi="fr_FR"/>
        </w:rPr>
        <w:t xml:space="preserve"> ; </w:t>
      </w:r>
      <w:r>
        <w:rPr>
          <w:lang w:val="fr_FR" w:bidi="fr_FR"/>
        </w:rPr>
        <w:t>Ti 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5.10</w:t>
      </w:r>
      <w:r>
        <w:rPr>
          <w:lang w:val="fr_FR" w:bidi="fr_FR"/>
        </w:rPr>
      </w:r>
    </w:p>
    <w:p>
      <w:pPr/>
      <w:r>
        <w:rPr>
          <w:lang w:val="fr_FR" w:bidi="fr_FR"/>
        </w:rPr>
      </w:r>
      <w:r>
        <w:rPr>
          <w:lang w:val="fr_FR" w:bidi="fr_FR"/>
        </w:rPr>
        <w:t>lavé les pieds des saints</w:t>
      </w:r>
      <w:r>
        <w:rPr>
          <w:lang w:val="fr_FR" w:bidi="fr_FR"/>
        </w:rPr>
        <w:t xml:space="preserve"> : Cf. </w:t>
      </w:r>
      <w:r>
        <w:rPr>
          <w:lang w:val="fr_FR" w:bidi="fr_FR"/>
        </w:rPr>
        <w:t>Gn 18.4</w:t>
      </w:r>
      <w:r>
        <w:rPr>
          <w:lang w:val="fr_FR" w:bidi="fr_FR"/>
        </w:rPr>
        <w:t xml:space="preserve"> ; </w:t>
      </w:r>
      <w:r>
        <w:rPr>
          <w:lang w:val="fr_FR" w:bidi="fr_FR"/>
        </w:rPr>
        <w:t>Lc 7.44</w:t>
      </w:r>
      <w:r>
        <w:rPr>
          <w:lang w:val="fr_FR" w:bidi="fr_FR"/>
        </w:rPr>
        <w:t xml:space="preserve"> ; </w:t>
      </w:r>
      <w:r>
        <w:rPr>
          <w:lang w:val="fr_FR" w:bidi="fr_FR"/>
        </w:rPr>
        <w:t>Jn 13.1–17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5.11–12</w:t>
      </w:r>
      <w:r>
        <w:rPr>
          <w:lang w:val="fr_FR" w:bidi="fr_FR"/>
        </w:rPr>
      </w:r>
    </w:p>
    <w:p>
      <w:pPr/>
      <w:r>
        <w:rPr>
          <w:lang w:val="fr_FR" w:bidi="fr_FR"/>
        </w:rPr>
      </w:r>
      <w:r>
        <w:rPr>
          <w:lang w:val="fr_FR" w:bidi="fr_FR"/>
        </w:rPr>
        <w:t xml:space="preserve">Si Paul s'inquiétait du remariage avec des non-croyants (cf. </w:t>
      </w:r>
      <w:r>
        <w:rPr>
          <w:lang w:val="fr_FR" w:bidi="fr_FR"/>
        </w:rPr>
        <w:t>5.14</w:t>
      </w:r>
      <w:r>
        <w:rPr>
          <w:lang w:val="fr_FR" w:bidi="fr_FR"/>
        </w:rPr>
        <w:t xml:space="preserve">), le « </w:t>
      </w:r>
      <w:r>
        <w:rPr>
          <w:lang w:val="fr_FR" w:bidi="fr_FR"/>
        </w:rPr>
        <w:t>premier engagement</w:t>
      </w:r>
      <w:r>
        <w:rPr>
          <w:lang w:val="fr_FR" w:bidi="fr_FR"/>
        </w:rPr>
        <w:t xml:space="preserve"> » pourrait désigner leur engagement chrétien, qu'elles renieraient en contractant un mariage païen. Un tel mariage les aurait probablement éloignés du Christ. Il est également possible que Paul et l’église reconnaissaient une forme de « veuvage sacré » (voir </w:t>
      </w:r>
      <w:r>
        <w:rPr>
          <w:lang w:val="fr_FR" w:bidi="fr_FR"/>
        </w:rPr>
        <w:t>5.5</w:t>
      </w:r>
      <w:r>
        <w:rPr>
          <w:lang w:val="fr_FR" w:bidi="fr_FR"/>
        </w:rPr>
        <w:t xml:space="preserve"> ; cf. </w:t>
      </w:r>
      <w:r>
        <w:rPr>
          <w:lang w:val="fr_FR" w:bidi="fr_FR"/>
        </w:rPr>
        <w:t>Ac 9.36–37</w:t>
      </w:r>
      <w:r>
        <w:rPr>
          <w:lang w:val="fr_FR" w:bidi="fr_FR"/>
        </w:rPr>
        <w:t xml:space="preserve">), un état marqué par un vœu que Paul qualifierait ici de « </w:t>
      </w:r>
      <w:r>
        <w:rPr>
          <w:lang w:val="fr_FR" w:bidi="fr_FR"/>
        </w:rPr>
        <w:t>premier engagement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5.11–15</w:t>
      </w:r>
      <w:r>
        <w:rPr>
          <w:lang w:val="fr_FR" w:bidi="fr_FR"/>
        </w:rPr>
      </w:r>
    </w:p>
    <w:p>
      <w:pPr/>
      <w:r>
        <w:rPr>
          <w:lang w:val="fr_FR" w:bidi="fr_FR"/>
        </w:rPr>
      </w:r>
      <w:r>
        <w:rPr>
          <w:lang w:val="fr_FR" w:bidi="fr_FR"/>
        </w:rPr>
        <w:t>Les jeunes veuves encore en âge d'avoir des enfants nécessitaient une approche différente. Paul craignait qu’elles ne soient influencées par les faux enseignants et détournées de la foi.</w:t>
      </w:r>
      <w:r>
        <w:rPr>
          <w:lang w:val="fr_FR" w:bidi="fr_FR"/>
        </w:rPr>
      </w:r>
      <w:r>
        <w:rPr>
          <w:lang w:val="fr_FR" w:bidi="fr_FR"/>
        </w:rPr>
      </w:r>
    </w:p>
    <w:p>
      <w:pPr/>
      <w:r>
        <w:rPr>
          <w:lang w:val="fr_FR" w:bidi="fr_FR"/>
        </w:rPr>
      </w:r>
    </w:p>
    <w:p>
      <w:pPr>
        <w:pStyle w:val="Heading2"/>
      </w:pPr>
      <w:r>
        <w:rPr>
          <w:lang w:val="fr_FR" w:bidi="fr_FR"/>
        </w:rPr>
        <w:t>1 Timothée 5.13</w:t>
      </w:r>
      <w:r>
        <w:rPr>
          <w:lang w:val="fr_FR" w:bidi="fr_FR"/>
        </w:rPr>
      </w:r>
    </w:p>
    <w:p>
      <w:pPr/>
      <w:r>
        <w:rPr>
          <w:lang w:val="fr_FR" w:bidi="fr_FR"/>
        </w:rPr>
      </w:r>
      <w:r>
        <w:rPr>
          <w:lang w:val="fr_FR" w:bidi="fr_FR"/>
        </w:rPr>
        <w:t xml:space="preserve">Ceux qui dépendent entièrement du soutien de l'église consacrent trop rarement leur vie à une piété exemplaire (cf. </w:t>
      </w:r>
      <w:r>
        <w:rPr>
          <w:lang w:val="fr_FR" w:bidi="fr_FR"/>
        </w:rPr>
        <w:t>2.9–10</w:t>
      </w:r>
      <w:r>
        <w:rPr>
          <w:lang w:val="fr_FR" w:bidi="fr_FR"/>
        </w:rPr>
        <w:t xml:space="preserve"> ; </w:t>
      </w:r>
      <w:r>
        <w:rPr>
          <w:lang w:val="fr_FR" w:bidi="fr_FR"/>
        </w:rPr>
        <w:t>5.10</w:t>
      </w:r>
      <w:r>
        <w:rPr>
          <w:lang w:val="fr_FR" w:bidi="fr_FR"/>
        </w:rPr>
        <w:t xml:space="preserve">). Profiter du soutien de l'église ne les aide pas et n'avance pas la cause de la Bonne Nouvelle (cf. </w:t>
      </w:r>
      <w:r>
        <w:rPr>
          <w:lang w:val="fr_FR" w:bidi="fr_FR"/>
        </w:rPr>
        <w:t>5.14</w:t>
      </w:r>
      <w:r>
        <w:rPr>
          <w:lang w:val="fr_FR" w:bidi="fr_FR"/>
        </w:rPr>
        <w:t xml:space="preserve">). • </w:t>
      </w:r>
      <w:r>
        <w:rPr>
          <w:lang w:val="fr_FR" w:bidi="fr_FR"/>
        </w:rPr>
        <w:t>disant ce qu’il ne faut pas dire</w:t>
      </w:r>
      <w:r>
        <w:rPr>
          <w:lang w:val="fr_FR" w:bidi="fr_FR"/>
        </w:rPr>
        <w:t xml:space="preserve"> : Cette expression suggère une implication dans la propagation de faux enseignements (</w:t>
      </w:r>
      <w:r>
        <w:rPr>
          <w:lang w:val="fr_FR" w:bidi="fr_FR"/>
        </w:rPr>
        <w:t>5.15</w:t>
      </w:r>
      <w:r>
        <w:rPr>
          <w:lang w:val="fr_FR" w:bidi="fr_FR"/>
        </w:rPr>
        <w:t xml:space="preserve"> ; cf. </w:t>
      </w:r>
      <w:r>
        <w:rPr>
          <w:lang w:val="fr_FR" w:bidi="fr_FR"/>
        </w:rPr>
        <w:t>2Th 3.11–13</w:t>
      </w:r>
      <w:r>
        <w:rPr>
          <w:lang w:val="fr_FR" w:bidi="fr_FR"/>
        </w:rPr>
        <w:t xml:space="preserve"> ; </w:t>
      </w:r>
      <w:r>
        <w:rPr>
          <w:lang w:val="fr_FR" w:bidi="fr_FR"/>
        </w:rPr>
        <w:t>Ti 1.11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5.14</w:t>
      </w:r>
      <w:r>
        <w:rPr>
          <w:lang w:val="fr_FR" w:bidi="fr_FR"/>
        </w:rPr>
      </w:r>
    </w:p>
    <w:p>
      <w:pPr/>
      <w:r>
        <w:rPr>
          <w:lang w:val="fr_FR" w:bidi="fr_FR"/>
        </w:rPr>
      </w:r>
      <w:r>
        <w:rPr>
          <w:lang w:val="fr_FR" w:bidi="fr_FR"/>
        </w:rPr>
        <w:t>Paul encourage les jeunes veuves à se remarier et à épouser des croyants (</w:t>
      </w:r>
      <w:r>
        <w:rPr>
          <w:lang w:val="fr_FR" w:bidi="fr_FR"/>
        </w:rPr>
        <w:t>5.11–12</w:t>
      </w:r>
      <w:r>
        <w:rPr>
          <w:lang w:val="fr_FR" w:bidi="fr_FR"/>
        </w:rPr>
        <w:t xml:space="preserve"> ; cf. </w:t>
      </w:r>
      <w:r>
        <w:rPr>
          <w:lang w:val="fr_FR" w:bidi="fr_FR"/>
        </w:rPr>
        <w:t>2.15</w:t>
      </w:r>
      <w:r>
        <w:rPr>
          <w:lang w:val="fr_FR" w:bidi="fr_FR"/>
        </w:rPr>
        <w:t xml:space="preserve">). • </w:t>
      </w:r>
      <w:r>
        <w:rPr>
          <w:lang w:val="fr_FR" w:bidi="fr_FR"/>
        </w:rPr>
        <w:t>ne donnent à l’adversaire aucune occasion de médire</w:t>
      </w:r>
      <w:r>
        <w:rPr>
          <w:lang w:val="fr_FR" w:bidi="fr_FR"/>
        </w:rPr>
        <w:t xml:space="preserve"> : Leur comportement risquait de porter atteinte à leur témoignage en faveur de la Bonne Nouvelle (voir </w:t>
      </w:r>
      <w:r>
        <w:rPr>
          <w:lang w:val="fr_FR" w:bidi="fr_FR"/>
        </w:rPr>
        <w:t>1Th 4.11–12</w:t>
      </w:r>
      <w:r>
        <w:rPr>
          <w:lang w:val="fr_FR" w:bidi="fr_FR"/>
        </w:rPr>
        <w:t xml:space="preserve"> ; </w:t>
      </w:r>
      <w:r>
        <w:rPr>
          <w:lang w:val="fr_FR" w:bidi="fr_FR"/>
        </w:rPr>
        <w:t>Ti 2.8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5.15</w:t>
      </w:r>
      <w:r>
        <w:rPr>
          <w:lang w:val="fr_FR" w:bidi="fr_FR"/>
        </w:rPr>
      </w:r>
    </w:p>
    <w:p>
      <w:pPr/>
      <w:r>
        <w:rPr>
          <w:lang w:val="fr_FR" w:bidi="fr_FR"/>
        </w:rPr>
      </w:r>
      <w:r>
        <w:rPr>
          <w:lang w:val="fr_FR" w:bidi="fr_FR"/>
        </w:rPr>
        <w:t>se sont détournées pour suivre Satan</w:t>
      </w:r>
      <w:r>
        <w:rPr>
          <w:lang w:val="fr_FR" w:bidi="fr_FR"/>
        </w:rPr>
        <w:t xml:space="preserve"> : Ils avaient abandonné la foi, renonçant à Christ, probablement sous l'influence des faux enseignants (</w:t>
      </w:r>
      <w:r>
        <w:rPr>
          <w:lang w:val="fr_FR" w:bidi="fr_FR"/>
        </w:rPr>
        <w:t>1.6–7</w:t>
      </w:r>
      <w:r>
        <w:rPr>
          <w:lang w:val="fr_FR" w:bidi="fr_FR"/>
        </w:rPr>
        <w:t xml:space="preserve"> ; cf. </w:t>
      </w:r>
      <w:r>
        <w:rPr>
          <w:lang w:val="fr_FR" w:bidi="fr_FR"/>
        </w:rPr>
        <w:t>3.6–7</w:t>
      </w:r>
      <w:r>
        <w:rPr>
          <w:lang w:val="fr_FR" w:bidi="fr_FR"/>
        </w:rPr>
        <w:t xml:space="preserve"> ; </w:t>
      </w:r>
      <w:r>
        <w:rPr>
          <w:lang w:val="fr_FR" w:bidi="fr_FR"/>
        </w:rPr>
        <w:t>Hé 2.1</w:t>
      </w:r>
      <w:r>
        <w:rPr>
          <w:lang w:val="fr_FR" w:bidi="fr_FR"/>
        </w:rPr>
        <w:t>) et en raison de leur propre indulgence (</w:t>
      </w:r>
      <w:r>
        <w:rPr>
          <w:lang w:val="fr_FR" w:bidi="fr_FR"/>
        </w:rPr>
        <w:t>1Tm 5.6</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5.16</w:t>
      </w:r>
      <w:r>
        <w:rPr>
          <w:lang w:val="fr_FR" w:bidi="fr_FR"/>
        </w:rPr>
      </w:r>
    </w:p>
    <w:p>
      <w:pPr/>
      <w:r>
        <w:rPr>
          <w:lang w:val="fr_FR" w:bidi="fr_FR"/>
        </w:rPr>
      </w:r>
      <w:r>
        <w:rPr>
          <w:lang w:val="fr_FR" w:bidi="fr_FR"/>
        </w:rPr>
        <w:t xml:space="preserve">Les foyers chrétiens conservent leur rôle et leur identité propre au sein de la communauté ecclésiale (cf. </w:t>
      </w:r>
      <w:r>
        <w:rPr>
          <w:lang w:val="fr_FR" w:bidi="fr_FR"/>
        </w:rPr>
        <w:t>2.15</w:t>
      </w:r>
      <w:r>
        <w:rPr>
          <w:lang w:val="fr_FR" w:bidi="fr_FR"/>
        </w:rPr>
        <w:t xml:space="preserve"> ; </w:t>
      </w:r>
      <w:r>
        <w:rPr>
          <w:lang w:val="fr_FR" w:bidi="fr_FR"/>
        </w:rPr>
        <w:t>3.15</w:t>
      </w:r>
      <w:r>
        <w:rPr>
          <w:lang w:val="fr_FR" w:bidi="fr_FR"/>
        </w:rPr>
        <w:t xml:space="preserve">). Ils n’ont pas été absorbés et éclipsés par l’Église, bien que la maison de Dieu demeure centrale pour l’identité de la communauté des croyants (voir </w:t>
      </w:r>
      <w:r>
        <w:rPr>
          <w:lang w:val="fr_FR" w:bidi="fr_FR"/>
        </w:rPr>
        <w:t>Mc 3.31–35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5.17–18</w:t>
      </w:r>
      <w:r>
        <w:rPr>
          <w:lang w:val="fr_FR" w:bidi="fr_FR"/>
        </w:rPr>
      </w:r>
    </w:p>
    <w:p>
      <w:pPr/>
      <w:r>
        <w:rPr>
          <w:lang w:val="fr_FR" w:bidi="fr_FR"/>
        </w:rPr>
      </w:r>
      <w:r>
        <w:rPr>
          <w:lang w:val="fr_FR" w:bidi="fr_FR"/>
        </w:rPr>
        <w:t>soient jugés dignes d’un double honneur</w:t>
      </w:r>
      <w:r>
        <w:rPr>
          <w:lang w:val="fr_FR" w:bidi="fr_FR"/>
        </w:rPr>
        <w:t xml:space="preserve"> : Cf. </w:t>
      </w:r>
      <w:r>
        <w:rPr>
          <w:lang w:val="fr_FR" w:bidi="fr_FR"/>
        </w:rPr>
        <w:t>Ga 6.6</w:t>
      </w:r>
      <w:r>
        <w:rPr>
          <w:lang w:val="fr_FR" w:bidi="fr_FR"/>
        </w:rPr>
        <w:t>. Il n’existe aucune preuve d’un clergé rémunéré à cette époque, et le terme utilisé ici ne désigne pas un salaire continu et régulier, bien qu’il implique plus qu’un simple respect. Les citations des Écritures (</w:t>
      </w:r>
      <w:r>
        <w:rPr>
          <w:lang w:val="fr_FR" w:bidi="fr_FR"/>
        </w:rPr>
        <w:t>Dt 25.4</w:t>
      </w:r>
      <w:r>
        <w:rPr>
          <w:lang w:val="fr_FR" w:bidi="fr_FR"/>
        </w:rPr>
        <w:t xml:space="preserve"> ; </w:t>
      </w:r>
      <w:r>
        <w:rPr>
          <w:lang w:val="fr_FR" w:bidi="fr_FR"/>
        </w:rPr>
        <w:t>Lc 10.7</w:t>
      </w:r>
      <w:r>
        <w:rPr>
          <w:lang w:val="fr_FR" w:bidi="fr_FR"/>
        </w:rPr>
        <w:t>) suggèrent une forme de soutien matériel ou financier.</w:t>
      </w:r>
      <w:r>
        <w:rPr>
          <w:lang w:val="fr_FR" w:bidi="fr_FR"/>
        </w:rPr>
      </w:r>
      <w:r>
        <w:rPr>
          <w:lang w:val="fr_FR" w:bidi="fr_FR"/>
        </w:rPr>
      </w:r>
    </w:p>
    <w:p>
      <w:pPr/>
      <w:r>
        <w:rPr>
          <w:lang w:val="fr_FR" w:bidi="fr_FR"/>
        </w:rPr>
      </w:r>
    </w:p>
    <w:p>
      <w:pPr>
        <w:pStyle w:val="Heading2"/>
      </w:pPr>
      <w:r>
        <w:rPr>
          <w:lang w:val="fr_FR" w:bidi="fr_FR"/>
        </w:rPr>
        <w:t>1 Timothée 5.17–25</w:t>
      </w:r>
      <w:r>
        <w:rPr>
          <w:lang w:val="fr_FR" w:bidi="fr_FR"/>
        </w:rPr>
      </w:r>
    </w:p>
    <w:p>
      <w:pPr/>
      <w:r>
        <w:rPr>
          <w:lang w:val="fr_FR" w:bidi="fr_FR"/>
        </w:rPr>
      </w:r>
      <w:r>
        <w:rPr>
          <w:lang w:val="fr_FR" w:bidi="fr_FR"/>
        </w:rPr>
        <w:t xml:space="preserve">anciens : Comme dans le judaïsme, les leaders de la communauté (voir aussi </w:t>
      </w:r>
      <w:r>
        <w:rPr>
          <w:lang w:val="fr_FR" w:bidi="fr_FR"/>
        </w:rPr>
        <w:t>3.1–7</w:t>
      </w:r>
      <w:r>
        <w:rPr>
          <w:lang w:val="fr_FR" w:bidi="fr_FR"/>
        </w:rPr>
        <w:t xml:space="preserve"> ; </w:t>
      </w:r>
      <w:r>
        <w:rPr>
          <w:lang w:val="fr_FR" w:bidi="fr_FR"/>
        </w:rPr>
        <w:t>Ti 1.5–9</w:t>
      </w:r>
      <w:r>
        <w:rPr>
          <w:lang w:val="fr_FR" w:bidi="fr_FR"/>
        </w:rPr>
        <w:t xml:space="preserve">) étaient généralement des hommes plus âgés jouant un rôle de direction dans la communauté élargie. Les lettres à Timothée et à Tite reconnaissent une fonction spécifique d’anciens, comme ici (voir aussi </w:t>
      </w:r>
      <w:r>
        <w:rPr>
          <w:lang w:val="fr_FR" w:bidi="fr_FR"/>
        </w:rPr>
        <w:t>1Tm 4.14</w:t>
      </w:r>
      <w:r>
        <w:rPr>
          <w:lang w:val="fr_FR" w:bidi="fr_FR"/>
        </w:rPr>
        <w:t xml:space="preserve"> ; </w:t>
      </w:r>
      <w:r>
        <w:rPr>
          <w:lang w:val="fr_FR" w:bidi="fr_FR"/>
        </w:rPr>
        <w:t>Ti 1.5</w:t>
      </w:r>
      <w:r>
        <w:rPr>
          <w:lang w:val="fr_FR" w:bidi="fr_FR"/>
        </w:rPr>
        <w:t xml:space="preserve">), mais le terme peut aussi désigner plus largement les hommes âgés au sein de la communauté (comme dans </w:t>
      </w:r>
      <w:r>
        <w:rPr>
          <w:lang w:val="fr_FR" w:bidi="fr_FR"/>
        </w:rPr>
        <w:t>1Tm 5.1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5.19–21</w:t>
      </w:r>
      <w:r>
        <w:rPr>
          <w:lang w:val="fr_FR" w:bidi="fr_FR"/>
        </w:rPr>
      </w:r>
    </w:p>
    <w:p>
      <w:pPr/>
      <w:r>
        <w:rPr>
          <w:lang w:val="fr_FR" w:bidi="fr_FR"/>
        </w:rPr>
      </w:r>
      <w:r>
        <w:rPr>
          <w:lang w:val="fr_FR" w:bidi="fr_FR"/>
        </w:rPr>
        <w:t xml:space="preserve">Le climat instauré par les faux enseignants a peut-être favorisé la diffusion d’accusations infondées contre les dirigeants de la communauté. Ce passage suit le modèle de </w:t>
      </w:r>
      <w:r>
        <w:rPr>
          <w:lang w:val="fr_FR" w:bidi="fr_FR"/>
        </w:rPr>
        <w:t>Dt 19.15–21</w:t>
      </w:r>
      <w:r>
        <w:rPr>
          <w:lang w:val="fr_FR" w:bidi="fr_FR"/>
        </w:rPr>
        <w:t xml:space="preserve">. • deux ou trois témoins : Voir </w:t>
      </w:r>
      <w:r>
        <w:rPr>
          <w:lang w:val="fr_FR" w:bidi="fr_FR"/>
        </w:rPr>
        <w:t>Dt 17.6</w:t>
      </w:r>
      <w:r>
        <w:rPr>
          <w:lang w:val="fr_FR" w:bidi="fr_FR"/>
        </w:rPr>
        <w:t xml:space="preserve"> ; </w:t>
      </w:r>
      <w:r>
        <w:rPr>
          <w:lang w:val="fr_FR" w:bidi="fr_FR"/>
        </w:rPr>
        <w:t>19.15</w:t>
      </w:r>
      <w:r>
        <w:rPr>
          <w:lang w:val="fr_FR" w:bidi="fr_FR"/>
        </w:rPr>
        <w:t xml:space="preserve"> ; </w:t>
      </w:r>
      <w:r>
        <w:rPr>
          <w:lang w:val="fr_FR" w:bidi="fr_FR"/>
        </w:rPr>
        <w:t>Mt 18.16</w:t>
      </w:r>
      <w:r>
        <w:rPr>
          <w:lang w:val="fr_FR" w:bidi="fr_FR"/>
        </w:rPr>
        <w:t xml:space="preserve"> ; </w:t>
      </w:r>
      <w:r>
        <w:rPr>
          <w:lang w:val="fr_FR" w:bidi="fr_FR"/>
        </w:rPr>
        <w:t>2Co 13.1</w:t>
      </w:r>
      <w:r>
        <w:rPr>
          <w:lang w:val="fr_FR" w:bidi="fr_FR"/>
        </w:rPr>
        <w:t xml:space="preserve"> ; </w:t>
      </w:r>
      <w:r>
        <w:rPr>
          <w:lang w:val="fr_FR" w:bidi="fr_FR"/>
        </w:rPr>
        <w:t>Hé 10.28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5.20</w:t>
      </w:r>
      <w:r>
        <w:rPr>
          <w:lang w:val="fr_FR" w:bidi="fr_FR"/>
        </w:rPr>
      </w:r>
    </w:p>
    <w:p>
      <w:pPr/>
      <w:r>
        <w:rPr>
          <w:lang w:val="fr_FR" w:bidi="fr_FR"/>
        </w:rPr>
      </w:r>
      <w:r>
        <w:rPr>
          <w:lang w:val="fr_FR" w:bidi="fr_FR"/>
        </w:rPr>
        <w:t>Ceux qui pèchent : Ce terme peut désigner celui qui est (à juste titre) accusé, ou alors celui qui porte une accusation mensongère (</w:t>
      </w:r>
      <w:r>
        <w:rPr>
          <w:lang w:val="fr_FR" w:bidi="fr_FR"/>
        </w:rPr>
        <w:t>Dt 19.16–19</w:t>
      </w:r>
      <w:r>
        <w:rPr>
          <w:lang w:val="fr_FR" w:bidi="fr_FR"/>
        </w:rPr>
        <w:t xml:space="preserve">). • « les autres » sont soit les autres anciens, soit le reste de l'église (cf. </w:t>
      </w:r>
      <w:r>
        <w:rPr>
          <w:lang w:val="fr_FR" w:bidi="fr_FR"/>
        </w:rPr>
        <w:t>Dt 19.20</w:t>
      </w:r>
      <w:r>
        <w:rPr>
          <w:lang w:val="fr_FR" w:bidi="fr_FR"/>
        </w:rPr>
        <w:t xml:space="preserve"> ; </w:t>
      </w:r>
      <w:r>
        <w:rPr>
          <w:lang w:val="fr_FR" w:bidi="fr_FR"/>
        </w:rPr>
        <w:t>Ac 5.1–11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5.21</w:t>
      </w:r>
      <w:r>
        <w:rPr>
          <w:lang w:val="fr_FR" w:bidi="fr_FR"/>
        </w:rPr>
      </w:r>
    </w:p>
    <w:p>
      <w:pPr/>
      <w:r>
        <w:rPr>
          <w:lang w:val="fr_FR" w:bidi="fr_FR"/>
        </w:rPr>
      </w:r>
      <w:r>
        <w:rPr>
          <w:lang w:val="fr_FR" w:bidi="fr_FR"/>
        </w:rPr>
        <w:t>Dieu, Jésus-Christ et les anges constituent trois témoins (</w:t>
      </w:r>
      <w:r>
        <w:rPr>
          <w:lang w:val="fr_FR" w:bidi="fr_FR"/>
        </w:rPr>
        <w:t>5.19</w:t>
      </w:r>
      <w:r>
        <w:rPr>
          <w:lang w:val="fr_FR" w:bidi="fr_FR"/>
        </w:rPr>
        <w:t>). Ils confirment la gravité des accusations portées contre les dirigeants qui pèchent (</w:t>
      </w:r>
      <w:r>
        <w:rPr>
          <w:lang w:val="fr_FR" w:bidi="fr_FR"/>
        </w:rPr>
        <w:t>5.20</w:t>
      </w:r>
      <w:r>
        <w:rPr>
          <w:lang w:val="fr_FR" w:bidi="fr_FR"/>
        </w:rPr>
        <w:t>). • Les anges sont associés au jugement de Dieu (</w:t>
      </w:r>
      <w:r>
        <w:rPr>
          <w:lang w:val="fr_FR" w:bidi="fr_FR"/>
        </w:rPr>
        <w:t>Dn 7.9–10</w:t>
      </w:r>
      <w:r>
        <w:rPr>
          <w:lang w:val="fr_FR" w:bidi="fr_FR"/>
        </w:rPr>
        <w:t xml:space="preserve"> ; </w:t>
      </w:r>
      <w:r>
        <w:rPr>
          <w:lang w:val="fr_FR" w:bidi="fr_FR"/>
        </w:rPr>
        <w:t>Mt 13.49</w:t>
      </w:r>
      <w:r>
        <w:rPr>
          <w:lang w:val="fr_FR" w:bidi="fr_FR"/>
        </w:rPr>
        <w:t xml:space="preserve"> ; </w:t>
      </w:r>
      <w:r>
        <w:rPr>
          <w:lang w:val="fr_FR" w:bidi="fr_FR"/>
        </w:rPr>
        <w:t>25.31</w:t>
      </w:r>
      <w:r>
        <w:rPr>
          <w:lang w:val="fr_FR" w:bidi="fr_FR"/>
        </w:rPr>
        <w:t xml:space="preserve">, </w:t>
      </w:r>
      <w:r>
        <w:rPr>
          <w:lang w:val="fr_FR" w:bidi="fr_FR"/>
        </w:rPr>
        <w:t>41</w:t>
      </w:r>
      <w:r>
        <w:rPr>
          <w:lang w:val="fr_FR" w:bidi="fr_FR"/>
        </w:rPr>
        <w:t xml:space="preserve"> ; </w:t>
      </w:r>
      <w:r>
        <w:rPr>
          <w:lang w:val="fr_FR" w:bidi="fr_FR"/>
        </w:rPr>
        <w:t>Lc 9.26</w:t>
      </w:r>
      <w:r>
        <w:rPr>
          <w:lang w:val="fr_FR" w:bidi="fr_FR"/>
        </w:rPr>
        <w:t xml:space="preserve"> ; </w:t>
      </w:r>
      <w:r>
        <w:rPr>
          <w:lang w:val="fr_FR" w:bidi="fr_FR"/>
        </w:rPr>
        <w:t>2Th 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5.22</w:t>
      </w:r>
      <w:r>
        <w:rPr>
          <w:lang w:val="fr_FR" w:bidi="fr_FR"/>
        </w:rPr>
      </w:r>
    </w:p>
    <w:p>
      <w:pPr/>
      <w:r>
        <w:rPr>
          <w:lang w:val="fr_FR" w:bidi="fr_FR"/>
        </w:rPr>
      </w:r>
      <w:r>
        <w:rPr>
          <w:lang w:val="fr_FR" w:bidi="fr_FR"/>
        </w:rPr>
        <w:t>ne participe pas aux péchés d’autrui</w:t>
      </w:r>
      <w:r>
        <w:rPr>
          <w:lang w:val="fr_FR" w:bidi="fr_FR"/>
        </w:rPr>
        <w:t xml:space="preserve"> : Ceux qui confient une responsabilité à un ancien partagent une part de responsabilité dans sa conduite.</w:t>
      </w:r>
      <w:r>
        <w:rPr>
          <w:lang w:val="fr_FR" w:bidi="fr_FR"/>
        </w:rPr>
      </w:r>
      <w:r>
        <w:rPr>
          <w:lang w:val="fr_FR" w:bidi="fr_FR"/>
        </w:rPr>
      </w:r>
    </w:p>
    <w:p>
      <w:pPr/>
      <w:r>
        <w:rPr>
          <w:lang w:val="fr_FR" w:bidi="fr_FR"/>
        </w:rPr>
      </w:r>
    </w:p>
    <w:p>
      <w:pPr>
        <w:pStyle w:val="Heading2"/>
      </w:pPr>
      <w:r>
        <w:rPr>
          <w:lang w:val="fr_FR" w:bidi="fr_FR"/>
        </w:rPr>
        <w:t>1 Timothée 5.23</w:t>
      </w:r>
      <w:r>
        <w:rPr>
          <w:lang w:val="fr_FR" w:bidi="fr_FR"/>
        </w:rPr>
      </w:r>
    </w:p>
    <w:p>
      <w:pPr/>
      <w:r>
        <w:rPr>
          <w:lang w:val="fr_FR" w:bidi="fr_FR"/>
        </w:rPr>
      </w:r>
      <w:r>
        <w:rPr>
          <w:lang w:val="fr_FR" w:bidi="fr_FR"/>
        </w:rPr>
        <w:t>Il est possible que la préoccupation pour la pureté (</w:t>
      </w:r>
      <w:r>
        <w:rPr>
          <w:lang w:val="fr_FR" w:bidi="fr_FR"/>
        </w:rPr>
        <w:t>5.22</w:t>
      </w:r>
      <w:r>
        <w:rPr>
          <w:lang w:val="fr_FR" w:bidi="fr_FR"/>
        </w:rPr>
        <w:t xml:space="preserve">) ait été poussée trop loin en ce qui concerne la consommation de vin (voir </w:t>
      </w:r>
      <w:r>
        <w:rPr>
          <w:lang w:val="fr_FR" w:bidi="fr_FR"/>
        </w:rPr>
        <w:t xml:space="preserve">3.3 </w:t>
      </w:r>
      <w:r>
        <w:rPr>
          <w:lang w:val="fr_FR" w:bidi="fr_FR"/>
        </w:rPr>
        <w:t xml:space="preserve">; </w:t>
      </w:r>
      <w:r>
        <w:rPr>
          <w:lang w:val="fr_FR" w:bidi="fr_FR"/>
        </w:rPr>
        <w:t>Nb 6.1–21</w:t>
      </w:r>
      <w:r>
        <w:rPr>
          <w:lang w:val="fr_FR" w:bidi="fr_FR"/>
        </w:rPr>
        <w:t>) ou certaines restrictions alimentaires (</w:t>
      </w:r>
      <w:r>
        <w:rPr>
          <w:lang w:val="fr_FR" w:bidi="fr_FR"/>
        </w:rPr>
        <w:t>1Co 10.21</w:t>
      </w:r>
      <w:r>
        <w:rPr>
          <w:lang w:val="fr_FR" w:bidi="fr_FR"/>
        </w:rPr>
        <w:t>). Le vin pouvait être recommandé à des fins thérapeutiques.</w:t>
      </w:r>
      <w:r>
        <w:rPr>
          <w:lang w:val="fr_FR" w:bidi="fr_FR"/>
        </w:rPr>
      </w:r>
      <w:r>
        <w:rPr>
          <w:lang w:val="fr_FR" w:bidi="fr_FR"/>
        </w:rPr>
      </w:r>
    </w:p>
    <w:p>
      <w:pPr/>
      <w:r>
        <w:rPr>
          <w:lang w:val="fr_FR" w:bidi="fr_FR"/>
        </w:rPr>
      </w:r>
    </w:p>
    <w:p>
      <w:pPr>
        <w:pStyle w:val="Heading2"/>
      </w:pPr>
      <w:r>
        <w:rPr>
          <w:lang w:val="fr_FR" w:bidi="fr_FR"/>
        </w:rPr>
        <w:t>1 Timothée 5.24–25</w:t>
      </w:r>
      <w:r>
        <w:rPr>
          <w:lang w:val="fr_FR" w:bidi="fr_FR"/>
        </w:rPr>
      </w:r>
    </w:p>
    <w:p>
      <w:pPr/>
      <w:r>
        <w:rPr>
          <w:lang w:val="fr_FR" w:bidi="fr_FR"/>
        </w:rPr>
      </w:r>
      <w:r>
        <w:rPr>
          <w:lang w:val="fr_FR" w:bidi="fr_FR"/>
        </w:rPr>
        <w:t xml:space="preserve">Ces deux déclarations proverbiales résument </w:t>
      </w:r>
      <w:r>
        <w:rPr>
          <w:lang w:val="fr_FR" w:bidi="fr_FR"/>
        </w:rPr>
        <w:t>5.17–23</w:t>
      </w:r>
      <w:r>
        <w:rPr>
          <w:lang w:val="fr_FR" w:bidi="fr_FR"/>
        </w:rPr>
        <w:t xml:space="preserve"> et indiquent le jugement de Dieu.</w:t>
      </w:r>
      <w:r>
        <w:rPr>
          <w:lang w:val="fr_FR" w:bidi="fr_FR"/>
        </w:rPr>
      </w:r>
      <w:r>
        <w:rPr>
          <w:lang w:val="fr_FR" w:bidi="fr_FR"/>
        </w:rPr>
      </w:r>
    </w:p>
    <w:p>
      <w:pPr/>
      <w:r>
        <w:rPr>
          <w:lang w:val="fr_FR" w:bidi="fr_FR"/>
        </w:rPr>
      </w:r>
    </w:p>
    <w:p>
      <w:pPr>
        <w:pStyle w:val="Heading2"/>
      </w:pPr>
      <w:r>
        <w:rPr>
          <w:lang w:val="fr_FR" w:bidi="fr_FR"/>
        </w:rPr>
        <w:t>1 Timothée 6.1</w:t>
      </w:r>
      <w:r>
        <w:rPr>
          <w:lang w:val="fr_FR" w:bidi="fr_FR"/>
        </w:rPr>
      </w:r>
    </w:p>
    <w:p>
      <w:pPr/>
      <w:r>
        <w:rPr>
          <w:lang w:val="fr_FR" w:bidi="fr_FR"/>
        </w:rPr>
      </w:r>
      <w:r>
        <w:rPr>
          <w:lang w:val="fr_FR" w:bidi="fr_FR"/>
        </w:rPr>
        <w:t xml:space="preserve">Les maîtres, qu’ils soient incroyants ou croyants, doivent être traités avec respect, afin que le nom de Dieu soit honoré et non discrédité (voir </w:t>
      </w:r>
      <w:r>
        <w:rPr>
          <w:lang w:val="fr_FR" w:bidi="fr_FR"/>
        </w:rPr>
        <w:t>note d'étude sur 5.1–6.2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6.2–10</w:t>
      </w:r>
      <w:r>
        <w:rPr>
          <w:lang w:val="fr_FR" w:bidi="fr_FR"/>
        </w:rPr>
      </w:r>
    </w:p>
    <w:p>
      <w:pPr/>
      <w:r>
        <w:rPr>
          <w:lang w:val="fr_FR" w:bidi="fr_FR"/>
        </w:rPr>
      </w:r>
      <w:r>
        <w:rPr>
          <w:lang w:val="fr_FR" w:bidi="fr_FR"/>
        </w:rPr>
        <w:t>Ce passage met en lumière l’avidité des faux enseignants, motivés par la recherche de richesses matérielles.</w:t>
      </w:r>
      <w:r>
        <w:rPr>
          <w:lang w:val="fr_FR" w:bidi="fr_FR"/>
        </w:rPr>
      </w:r>
      <w:r>
        <w:rPr>
          <w:lang w:val="fr_FR" w:bidi="fr_FR"/>
        </w:rPr>
      </w:r>
    </w:p>
    <w:p>
      <w:pPr/>
      <w:r>
        <w:rPr>
          <w:lang w:val="fr_FR" w:bidi="fr_FR"/>
        </w:rPr>
      </w:r>
    </w:p>
    <w:p>
      <w:pPr>
        <w:pStyle w:val="Heading2"/>
      </w:pPr>
      <w:r>
        <w:rPr>
          <w:lang w:val="fr_FR" w:bidi="fr_FR"/>
        </w:rPr>
        <w:t>1 Timothée 6.2–21</w:t>
      </w:r>
      <w:r>
        <w:rPr>
          <w:lang w:val="fr_FR" w:bidi="fr_FR"/>
        </w:rPr>
      </w:r>
    </w:p>
    <w:p>
      <w:pPr/>
      <w:r>
        <w:rPr>
          <w:lang w:val="fr_FR" w:bidi="fr_FR"/>
        </w:rPr>
      </w:r>
      <w:r>
        <w:rPr>
          <w:lang w:val="fr_FR" w:bidi="fr_FR"/>
        </w:rPr>
        <w:t xml:space="preserve">La dernière section principale de la lettre rappelle à Timothée l'importance de s'opposer aux faux enseignants. Sa structure fait écho à celle de </w:t>
      </w:r>
      <w:r>
        <w:rPr>
          <w:lang w:val="fr_FR" w:bidi="fr_FR"/>
        </w:rPr>
        <w:t>1.3–20</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6.4</w:t>
      </w:r>
      <w:r>
        <w:rPr>
          <w:lang w:val="fr_FR" w:bidi="fr_FR"/>
        </w:rPr>
      </w:r>
    </w:p>
    <w:p>
      <w:pPr/>
      <w:r>
        <w:rPr>
          <w:lang w:val="fr_FR" w:bidi="fr_FR"/>
        </w:rPr>
      </w:r>
      <w:r>
        <w:rPr>
          <w:lang w:val="fr_FR" w:bidi="fr_FR"/>
        </w:rPr>
        <w:t>et des disputes de mots</w:t>
      </w:r>
      <w:r>
        <w:rPr>
          <w:lang w:val="fr_FR" w:bidi="fr_FR"/>
        </w:rPr>
        <w:t xml:space="preserve"> : C'est le même problème que dans </w:t>
      </w:r>
      <w:r>
        <w:rPr>
          <w:lang w:val="fr_FR" w:bidi="fr_FR"/>
        </w:rPr>
        <w:t>1.4</w:t>
      </w:r>
      <w:r>
        <w:rPr>
          <w:lang w:val="fr_FR" w:bidi="fr_FR"/>
        </w:rPr>
        <w:t xml:space="preserve"> (voir aussi </w:t>
      </w:r>
      <w:r>
        <w:rPr>
          <w:lang w:val="fr_FR" w:bidi="fr_FR"/>
        </w:rPr>
        <w:t>2Tm 2.23–24</w:t>
      </w:r>
      <w:r>
        <w:rPr>
          <w:lang w:val="fr_FR" w:bidi="fr_FR"/>
        </w:rPr>
        <w:t xml:space="preserve"> ; </w:t>
      </w:r>
      <w:r>
        <w:rPr>
          <w:lang w:val="fr_FR" w:bidi="fr_FR"/>
        </w:rPr>
        <w:t>Ti 3.9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6.5</w:t>
      </w:r>
      <w:r>
        <w:rPr>
          <w:lang w:val="fr_FR" w:bidi="fr_FR"/>
        </w:rPr>
      </w:r>
    </w:p>
    <w:p>
      <w:pPr/>
      <w:r>
        <w:rPr>
          <w:lang w:val="fr_FR" w:bidi="fr_FR"/>
        </w:rPr>
      </w:r>
      <w:r>
        <w:rPr>
          <w:lang w:val="fr_FR" w:bidi="fr_FR"/>
        </w:rPr>
        <w:t>privés de la vérité</w:t>
      </w:r>
      <w:r>
        <w:rPr>
          <w:lang w:val="fr_FR" w:bidi="fr_FR"/>
        </w:rPr>
        <w:t xml:space="preserve"> : Littéralement </w:t>
      </w:r>
      <w:r>
        <w:rPr>
          <w:i/>
          <w:lang w:val="fr_FR" w:bidi="fr_FR"/>
        </w:rPr>
        <w:t>ayant été dépouillés de la vérité ;</w:t>
      </w:r>
      <w:r>
        <w:rPr>
          <w:lang w:val="fr_FR" w:bidi="fr_FR"/>
        </w:rPr>
        <w:t xml:space="preserve"> voir </w:t>
      </w:r>
      <w:r>
        <w:rPr>
          <w:lang w:val="fr_FR" w:bidi="fr_FR"/>
        </w:rPr>
        <w:t>2Tm 2.18</w:t>
      </w:r>
      <w:r>
        <w:rPr>
          <w:lang w:val="fr_FR" w:bidi="fr_FR"/>
        </w:rPr>
        <w:t xml:space="preserve"> ; </w:t>
      </w:r>
      <w:r>
        <w:rPr>
          <w:lang w:val="fr_FR" w:bidi="fr_FR"/>
        </w:rPr>
        <w:t>3.7</w:t>
      </w:r>
      <w:r>
        <w:rPr>
          <w:lang w:val="fr_FR" w:bidi="fr_FR"/>
        </w:rPr>
        <w:t xml:space="preserve">, </w:t>
      </w:r>
      <w:r>
        <w:rPr>
          <w:lang w:val="fr_FR" w:bidi="fr_FR"/>
        </w:rPr>
        <w:t>8</w:t>
      </w:r>
      <w:r>
        <w:rPr>
          <w:lang w:val="fr_FR" w:bidi="fr_FR"/>
        </w:rPr>
        <w:t xml:space="preserve"> ; </w:t>
      </w:r>
      <w:r>
        <w:rPr>
          <w:lang w:val="fr_FR" w:bidi="fr_FR"/>
        </w:rPr>
        <w:t>4.4</w:t>
      </w:r>
      <w:r>
        <w:rPr>
          <w:lang w:val="fr_FR" w:bidi="fr_FR"/>
        </w:rPr>
        <w:t xml:space="preserve"> ; </w:t>
      </w:r>
      <w:r>
        <w:rPr>
          <w:lang w:val="fr_FR" w:bidi="fr_FR"/>
        </w:rPr>
        <w:t>Ti 1.14</w:t>
      </w:r>
      <w:r>
        <w:rPr>
          <w:lang w:val="fr_FR" w:bidi="fr_FR"/>
        </w:rPr>
        <w:t xml:space="preserve">. • Une apparence de piété n'est pour eux qu’un moyen de s’enrichir (voir </w:t>
      </w:r>
      <w:r>
        <w:rPr>
          <w:lang w:val="fr_FR" w:bidi="fr_FR"/>
        </w:rPr>
        <w:t>1Tm 2.2</w:t>
      </w:r>
      <w:r>
        <w:rPr>
          <w:lang w:val="fr_FR" w:bidi="fr_FR"/>
        </w:rPr>
        <w:t xml:space="preserve"> ; </w:t>
      </w:r>
      <w:r>
        <w:rPr>
          <w:lang w:val="fr_FR" w:bidi="fr_FR"/>
        </w:rPr>
        <w:t>3.8</w:t>
      </w:r>
      <w:r>
        <w:rPr>
          <w:lang w:val="fr_FR" w:bidi="fr_FR"/>
        </w:rPr>
        <w:t xml:space="preserve"> ; </w:t>
      </w:r>
      <w:r>
        <w:rPr>
          <w:lang w:val="fr_FR" w:bidi="fr_FR"/>
        </w:rPr>
        <w:t>4.8</w:t>
      </w:r>
      <w:r>
        <w:rPr>
          <w:lang w:val="fr_FR" w:bidi="fr_FR"/>
        </w:rPr>
        <w:t xml:space="preserve"> ; </w:t>
      </w:r>
      <w:r>
        <w:rPr>
          <w:lang w:val="fr_FR" w:bidi="fr_FR"/>
        </w:rPr>
        <w:t>6.3</w:t>
      </w:r>
      <w:r>
        <w:rPr>
          <w:lang w:val="fr_FR" w:bidi="fr_FR"/>
        </w:rPr>
        <w:t xml:space="preserve"> ; voir aussi </w:t>
      </w:r>
      <w:r>
        <w:rPr>
          <w:lang w:val="fr_FR" w:bidi="fr_FR"/>
        </w:rPr>
        <w:t>2Tm 3.2</w:t>
      </w:r>
      <w:r>
        <w:rPr>
          <w:lang w:val="fr_FR" w:bidi="fr_FR"/>
        </w:rPr>
        <w:t xml:space="preserve"> ; </w:t>
      </w:r>
      <w:r>
        <w:rPr>
          <w:lang w:val="fr_FR" w:bidi="fr_FR"/>
        </w:rPr>
        <w:t>Ac 8.9–25</w:t>
      </w:r>
      <w:r>
        <w:rPr>
          <w:lang w:val="fr_FR" w:bidi="fr_FR"/>
        </w:rPr>
        <w:t>) : La manière dont ces faux enseignants espéraient en tirer profit n'est pas clair, mais dans la société de l’époque, de nombreux enseignants itinérants exerçaient contre rémunération. Les abus étaient fréquents et une telle manière d'agir pouvait être perçue comme une quête de gain et de gloire. Peut-être que les faux enseignants que l'on rencontre dans 1 Timothée introduisaient cette pratique dans l’Église ou prônaient une forme d’évangile de la prospérité. Leur influence semble avoir touché les croyants riches (</w:t>
      </w:r>
      <w:r>
        <w:rPr>
          <w:lang w:val="fr_FR" w:bidi="fr_FR"/>
        </w:rPr>
        <w:t>1Tm 6.17–19</w:t>
      </w:r>
      <w:r>
        <w:rPr>
          <w:lang w:val="fr_FR" w:bidi="fr_FR"/>
        </w:rPr>
        <w:t>), et peut-être particulièrement les femmes (</w:t>
      </w:r>
      <w:r>
        <w:rPr>
          <w:lang w:val="fr_FR" w:bidi="fr_FR"/>
        </w:rPr>
        <w:t>2.9</w:t>
      </w:r>
      <w:r>
        <w:rPr>
          <w:lang w:val="fr_FR" w:bidi="fr_FR"/>
        </w:rPr>
        <w:t xml:space="preserve"> ; </w:t>
      </w:r>
      <w:r>
        <w:rPr>
          <w:lang w:val="fr_FR" w:bidi="fr_FR"/>
        </w:rPr>
        <w:t>5.6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6.6</w:t>
      </w:r>
      <w:r>
        <w:rPr>
          <w:lang w:val="fr_FR" w:bidi="fr_FR"/>
        </w:rPr>
      </w:r>
    </w:p>
    <w:p>
      <w:pPr/>
      <w:r>
        <w:rPr>
          <w:lang w:val="fr_FR" w:bidi="fr_FR"/>
        </w:rPr>
      </w:r>
      <w:r>
        <w:rPr>
          <w:lang w:val="fr_FR" w:bidi="fr_FR"/>
        </w:rPr>
        <w:t>avec le contentement</w:t>
      </w:r>
      <w:r>
        <w:rPr>
          <w:lang w:val="fr_FR" w:bidi="fr_FR"/>
        </w:rPr>
        <w:t xml:space="preserve"> : Il ne s'agit pas simplement d'une attitude philosophique, mais d'une confiance profonde en la suffisance du Christ (voir </w:t>
      </w:r>
      <w:r>
        <w:rPr>
          <w:lang w:val="fr_FR" w:bidi="fr_FR"/>
        </w:rPr>
        <w:t>4.8</w:t>
      </w:r>
      <w:r>
        <w:rPr>
          <w:lang w:val="fr_FR" w:bidi="fr_FR"/>
        </w:rPr>
        <w:t xml:space="preserve"> ; </w:t>
      </w:r>
      <w:r>
        <w:rPr>
          <w:lang w:val="fr_FR" w:bidi="fr_FR"/>
        </w:rPr>
        <w:t>2Co 9.8</w:t>
      </w:r>
      <w:r>
        <w:rPr>
          <w:lang w:val="fr_FR" w:bidi="fr_FR"/>
        </w:rPr>
        <w:t xml:space="preserve"> ; </w:t>
      </w:r>
      <w:r>
        <w:rPr>
          <w:lang w:val="fr_FR" w:bidi="fr_FR"/>
        </w:rPr>
        <w:t>12.7–10</w:t>
      </w:r>
      <w:r>
        <w:rPr>
          <w:lang w:val="fr_FR" w:bidi="fr_FR"/>
        </w:rPr>
        <w:t xml:space="preserve"> ; </w:t>
      </w:r>
      <w:r>
        <w:rPr>
          <w:lang w:val="fr_FR" w:bidi="fr_FR"/>
        </w:rPr>
        <w:t>Ph 4.10–13</w:t>
      </w:r>
      <w:r>
        <w:rPr>
          <w:lang w:val="fr_FR" w:bidi="fr_FR"/>
        </w:rPr>
        <w:t xml:space="preserve"> ; </w:t>
      </w:r>
      <w:r>
        <w:rPr>
          <w:lang w:val="fr_FR" w:bidi="fr_FR"/>
        </w:rPr>
        <w:t>Hé 13.5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6.11–16</w:t>
      </w:r>
      <w:r>
        <w:rPr>
          <w:lang w:val="fr_FR" w:bidi="fr_FR"/>
        </w:rPr>
      </w:r>
    </w:p>
    <w:p>
      <w:pPr/>
      <w:r>
        <w:rPr>
          <w:lang w:val="fr_FR" w:bidi="fr_FR"/>
        </w:rPr>
      </w:r>
      <w:r>
        <w:rPr>
          <w:lang w:val="fr_FR" w:bidi="fr_FR"/>
        </w:rPr>
        <w:t xml:space="preserve">Paul vient de développer son propos sur les </w:t>
      </w:r>
      <w:r>
        <w:rPr>
          <w:lang w:val="fr_FR" w:bidi="fr_FR"/>
        </w:rPr>
        <w:t>malheurs qui proviennent de l’amour de l’argent. Il</w:t>
      </w:r>
      <w:r>
        <w:rPr>
          <w:b/>
          <w:lang w:val="fr_FR" w:bidi="fr_FR"/>
        </w:rPr>
        <w:t xml:space="preserve"> </w:t>
      </w:r>
      <w:r>
        <w:rPr>
          <w:lang w:val="fr_FR" w:bidi="fr_FR"/>
        </w:rPr>
        <w:t>exhorte maintenant Timothée à mener une vie irréprochable, en fuyant tout désir de richesse.</w:t>
      </w:r>
      <w:r>
        <w:rPr>
          <w:lang w:val="fr_FR" w:bidi="fr_FR"/>
        </w:rPr>
      </w:r>
      <w:r>
        <w:rPr>
          <w:lang w:val="fr_FR" w:bidi="fr_FR"/>
        </w:rPr>
      </w:r>
    </w:p>
    <w:p>
      <w:pPr/>
      <w:r>
        <w:rPr>
          <w:lang w:val="fr_FR" w:bidi="fr_FR"/>
        </w:rPr>
      </w:r>
    </w:p>
    <w:p>
      <w:pPr>
        <w:pStyle w:val="Heading2"/>
      </w:pPr>
      <w:r>
        <w:rPr>
          <w:lang w:val="fr_FR" w:bidi="fr_FR"/>
        </w:rPr>
        <w:t>1 Timothée 6.12</w:t>
      </w:r>
      <w:r>
        <w:rPr>
          <w:lang w:val="fr_FR" w:bidi="fr_FR"/>
        </w:rPr>
      </w:r>
    </w:p>
    <w:p>
      <w:pPr/>
      <w:r>
        <w:rPr>
          <w:lang w:val="fr_FR" w:bidi="fr_FR"/>
        </w:rPr>
      </w:r>
      <w:r>
        <w:rPr>
          <w:lang w:val="fr_FR" w:bidi="fr_FR"/>
        </w:rPr>
        <w:t xml:space="preserve">La promesse de la vie éternelle modère l'attrait pour les richesses (voir </w:t>
      </w:r>
      <w:r>
        <w:rPr>
          <w:lang w:val="fr_FR" w:bidi="fr_FR"/>
        </w:rPr>
        <w:t>6.19</w:t>
      </w:r>
      <w:r>
        <w:rPr>
          <w:lang w:val="fr_FR" w:bidi="fr_FR"/>
        </w:rPr>
        <w:t>). • Paul fait probablement référence au moment où Timothée a déclaré sa foi par son baptême.</w:t>
      </w:r>
      <w:r>
        <w:rPr>
          <w:lang w:val="fr_FR" w:bidi="fr_FR"/>
        </w:rPr>
      </w:r>
      <w:r>
        <w:rPr>
          <w:lang w:val="fr_FR" w:bidi="fr_FR"/>
        </w:rPr>
      </w:r>
    </w:p>
    <w:p>
      <w:pPr/>
      <w:r>
        <w:rPr>
          <w:lang w:val="fr_FR" w:bidi="fr_FR"/>
        </w:rPr>
      </w:r>
    </w:p>
    <w:p>
      <w:pPr>
        <w:pStyle w:val="Heading2"/>
      </w:pPr>
      <w:r>
        <w:rPr>
          <w:lang w:val="fr_FR" w:bidi="fr_FR"/>
        </w:rPr>
        <w:t>1 Timothée 6.13</w:t>
      </w:r>
      <w:r>
        <w:rPr>
          <w:lang w:val="fr_FR" w:bidi="fr_FR"/>
        </w:rPr>
      </w:r>
    </w:p>
    <w:p>
      <w:pPr/>
      <w:r>
        <w:rPr>
          <w:lang w:val="fr_FR" w:bidi="fr_FR"/>
        </w:rPr>
      </w:r>
      <w:r>
        <w:rPr>
          <w:lang w:val="fr_FR" w:bidi="fr_FR"/>
        </w:rPr>
        <w:t xml:space="preserve">Paul met l'accent sur la nature historique de l'œuvre médiatrice du Christ (voir </w:t>
      </w:r>
      <w:r>
        <w:rPr>
          <w:lang w:val="fr_FR" w:bidi="fr_FR"/>
        </w:rPr>
        <w:t>2.5–6</w:t>
      </w:r>
      <w:r>
        <w:rPr>
          <w:lang w:val="fr_FR" w:bidi="fr_FR"/>
        </w:rPr>
        <w:t>). Le témoignage que Jésus a rendu lors de son procès devant Ponce Pilate (</w:t>
      </w:r>
      <w:r>
        <w:rPr>
          <w:lang w:val="fr_FR" w:bidi="fr_FR"/>
        </w:rPr>
        <w:t xml:space="preserve">Mt 27.11–14 </w:t>
      </w:r>
      <w:r>
        <w:rPr>
          <w:lang w:val="fr_FR" w:bidi="fr_FR"/>
        </w:rPr>
        <w:t xml:space="preserve">; </w:t>
      </w:r>
      <w:r>
        <w:rPr>
          <w:lang w:val="fr_FR" w:bidi="fr_FR"/>
        </w:rPr>
        <w:t xml:space="preserve">Lc 23.1–4 </w:t>
      </w:r>
      <w:r>
        <w:rPr>
          <w:lang w:val="fr_FR" w:bidi="fr_FR"/>
        </w:rPr>
        <w:t xml:space="preserve">; </w:t>
      </w:r>
      <w:r>
        <w:rPr>
          <w:lang w:val="fr_FR" w:bidi="fr_FR"/>
        </w:rPr>
        <w:t xml:space="preserve">Jn 18.33–38 </w:t>
      </w:r>
      <w:r>
        <w:rPr>
          <w:lang w:val="fr_FR" w:bidi="fr_FR"/>
        </w:rPr>
        <w:t xml:space="preserve">; </w:t>
      </w:r>
      <w:r>
        <w:rPr>
          <w:lang w:val="fr_FR" w:bidi="fr_FR"/>
        </w:rPr>
        <w:t>19.9–11</w:t>
      </w:r>
      <w:r>
        <w:rPr>
          <w:lang w:val="fr_FR" w:bidi="fr_FR"/>
        </w:rPr>
        <w:t>) doit être un exemple pour Timothée, afin de l'inciter à rester ferme sous la pression.</w:t>
      </w:r>
      <w:r>
        <w:rPr>
          <w:lang w:val="fr_FR" w:bidi="fr_FR"/>
        </w:rPr>
      </w:r>
      <w:r>
        <w:rPr>
          <w:lang w:val="fr_FR" w:bidi="fr_FR"/>
        </w:rPr>
      </w:r>
    </w:p>
    <w:p>
      <w:pPr/>
      <w:r>
        <w:rPr>
          <w:lang w:val="fr_FR" w:bidi="fr_FR"/>
        </w:rPr>
      </w:r>
    </w:p>
    <w:p>
      <w:pPr>
        <w:pStyle w:val="Heading2"/>
      </w:pPr>
      <w:r>
        <w:rPr>
          <w:lang w:val="fr_FR" w:bidi="fr_FR"/>
        </w:rPr>
        <w:t>1 Timothée 6.14</w:t>
      </w:r>
      <w:r>
        <w:rPr>
          <w:lang w:val="fr_FR" w:bidi="fr_FR"/>
        </w:rPr>
      </w:r>
    </w:p>
    <w:p>
      <w:pPr/>
      <w:r>
        <w:rPr>
          <w:lang w:val="fr_FR" w:bidi="fr_FR"/>
        </w:rPr>
      </w:r>
      <w:r>
        <w:rPr>
          <w:lang w:val="fr_FR" w:bidi="fr_FR"/>
        </w:rPr>
        <w:t>Les venues du Christ, à la fois passée (</w:t>
      </w:r>
      <w:r>
        <w:rPr>
          <w:lang w:val="fr_FR" w:bidi="fr_FR"/>
        </w:rPr>
        <w:t xml:space="preserve">2Tm 1.10 </w:t>
      </w:r>
      <w:r>
        <w:rPr>
          <w:lang w:val="fr_FR" w:bidi="fr_FR"/>
        </w:rPr>
        <w:t xml:space="preserve">; </w:t>
      </w:r>
      <w:r>
        <w:rPr>
          <w:lang w:val="fr_FR" w:bidi="fr_FR"/>
        </w:rPr>
        <w:t>Ti 2.11</w:t>
      </w:r>
      <w:r>
        <w:rPr>
          <w:lang w:val="fr_FR" w:bidi="fr_FR"/>
        </w:rPr>
        <w:t>) et future (</w:t>
      </w:r>
      <w:r>
        <w:rPr>
          <w:lang w:val="fr_FR" w:bidi="fr_FR"/>
        </w:rPr>
        <w:t>2Tm 4.1</w:t>
      </w:r>
      <w:r>
        <w:rPr>
          <w:lang w:val="fr_FR" w:bidi="fr_FR"/>
        </w:rPr>
        <w:t>,</w:t>
      </w:r>
      <w:r>
        <w:rPr>
          <w:lang w:val="fr_FR" w:bidi="fr_FR"/>
        </w:rPr>
        <w:t xml:space="preserve">8 </w:t>
      </w:r>
      <w:r>
        <w:rPr>
          <w:lang w:val="fr_FR" w:bidi="fr_FR"/>
        </w:rPr>
        <w:t xml:space="preserve">; </w:t>
      </w:r>
      <w:r>
        <w:rPr>
          <w:lang w:val="fr_FR" w:bidi="fr_FR"/>
        </w:rPr>
        <w:t>Ti 2.13</w:t>
      </w:r>
      <w:r>
        <w:rPr>
          <w:lang w:val="fr_FR" w:bidi="fr_FR"/>
        </w:rPr>
        <w:t xml:space="preserve">), sont décrites dans les lettres à Timothée et à Tite comme des "épiphanies" ou des "apparitions". Une </w:t>
      </w:r>
      <w:r>
        <w:rPr>
          <w:i/>
          <w:lang w:val="fr_FR" w:bidi="fr_FR"/>
        </w:rPr>
        <w:t>épiphanie</w:t>
      </w:r>
      <w:r>
        <w:rPr>
          <w:lang w:val="fr_FR" w:bidi="fr_FR"/>
        </w:rPr>
        <w:t xml:space="preserve"> ou </w:t>
      </w:r>
      <w:r>
        <w:rPr>
          <w:i/>
          <w:lang w:val="fr_FR" w:bidi="fr_FR"/>
        </w:rPr>
        <w:t>apparition</w:t>
      </w:r>
      <w:r>
        <w:rPr>
          <w:lang w:val="fr_FR" w:bidi="fr_FR"/>
        </w:rPr>
        <w:t xml:space="preserve"> désigne une intervention divine à un moment particulier de l'histoire. Le temps de l'église commence lors de la première venue du Christ, et se terminera lors de sa seconde venue. La première apparition du Christ a apporté le salut, rendant possible une nouvelle vie ; sa future apparition accomplira le salut final. Bien que le temps présent soit mauvais (voir </w:t>
      </w:r>
      <w:r>
        <w:rPr>
          <w:lang w:val="fr_FR" w:bidi="fr_FR"/>
        </w:rPr>
        <w:t xml:space="preserve">1Tm 4.1–3 </w:t>
      </w:r>
      <w:r>
        <w:rPr>
          <w:lang w:val="fr_FR" w:bidi="fr_FR"/>
        </w:rPr>
        <w:t xml:space="preserve">; </w:t>
      </w:r>
      <w:r>
        <w:rPr>
          <w:lang w:val="fr_FR" w:bidi="fr_FR"/>
        </w:rPr>
        <w:t>2Tm 3.1–9</w:t>
      </w:r>
      <w:r>
        <w:rPr>
          <w:lang w:val="fr_FR" w:bidi="fr_FR"/>
        </w:rPr>
        <w:t>), nous avons pour responsabilité de vivre une vie pieuse dans le temps présent, en attendant la seconde apparition de Jésus-Christ. En revanche, les faux docteurs du premier siècle incitaient à des comportements dévergondés, car ils supposaient que la résurrection avait déjà eu lieu (</w:t>
      </w:r>
      <w:r>
        <w:rPr>
          <w:lang w:val="fr_FR" w:bidi="fr_FR"/>
        </w:rPr>
        <w:t>2Tm 2.18</w:t>
      </w:r>
      <w:r>
        <w:rPr>
          <w:lang w:val="fr_FR" w:bidi="fr_FR"/>
        </w:rPr>
        <w:t>). En réponse, Paul précise que le temps du salut a bien commencé, mais qu'il n'est pas encore complet. La conduite de la maison de Dieu exige de vivre de manière responsable à la lumière de l'œuvre salvatrice passée, présente et future du Christ (</w:t>
      </w:r>
      <w:r>
        <w:rPr>
          <w:lang w:val="fr_FR" w:bidi="fr_FR"/>
        </w:rPr>
        <w:t xml:space="preserve">1Tm 3.15–16 </w:t>
      </w:r>
      <w:r>
        <w:rPr>
          <w:lang w:val="fr_FR" w:bidi="fr_FR"/>
        </w:rPr>
        <w:t xml:space="preserve">; </w:t>
      </w:r>
      <w:r>
        <w:rPr>
          <w:lang w:val="fr_FR" w:bidi="fr_FR"/>
        </w:rPr>
        <w:t>Ti 2.11–14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6.15–16</w:t>
      </w:r>
      <w:r>
        <w:rPr>
          <w:lang w:val="fr_FR" w:bidi="fr_FR"/>
        </w:rPr>
      </w:r>
    </w:p>
    <w:p>
      <w:pPr/>
      <w:r>
        <w:rPr>
          <w:lang w:val="fr_FR" w:bidi="fr_FR"/>
        </w:rPr>
      </w:r>
      <w:r>
        <w:rPr>
          <w:lang w:val="fr_FR" w:bidi="fr_FR"/>
        </w:rPr>
        <w:t xml:space="preserve">Au moment opportun (voir </w:t>
      </w:r>
      <w:r>
        <w:rPr>
          <w:lang w:val="fr_FR" w:bidi="fr_FR"/>
        </w:rPr>
        <w:t>2.6</w:t>
      </w:r>
      <w:r>
        <w:rPr>
          <w:lang w:val="fr_FR" w:bidi="fr_FR"/>
        </w:rPr>
        <w:t>), le salut promis avant la fondation du monde (</w:t>
      </w:r>
      <w:r>
        <w:rPr>
          <w:lang w:val="fr_FR" w:bidi="fr_FR"/>
        </w:rPr>
        <w:t>2Tm 1.9</w:t>
      </w:r>
      <w:r>
        <w:rPr>
          <w:lang w:val="fr_FR" w:bidi="fr_FR"/>
        </w:rPr>
        <w:t>) et qui s'est accompli lors de la première apparition de Jésus (</w:t>
      </w:r>
      <w:r>
        <w:rPr>
          <w:lang w:val="fr_FR" w:bidi="fr_FR"/>
        </w:rPr>
        <w:t xml:space="preserve">1 Tm 2.6 </w:t>
      </w:r>
      <w:r>
        <w:rPr>
          <w:lang w:val="fr_FR" w:bidi="fr_FR"/>
        </w:rPr>
        <w:t xml:space="preserve">; </w:t>
      </w:r>
      <w:r>
        <w:rPr>
          <w:lang w:val="fr_FR" w:bidi="fr_FR"/>
        </w:rPr>
        <w:t>Ti 1.3</w:t>
      </w:r>
      <w:r>
        <w:rPr>
          <w:lang w:val="fr_FR" w:bidi="fr_FR"/>
        </w:rPr>
        <w:t>), sera pleinement manifesté (</w:t>
      </w:r>
      <w:r>
        <w:rPr>
          <w:lang w:val="fr_FR" w:bidi="fr_FR"/>
        </w:rPr>
        <w:t>Ti 1.2</w:t>
      </w:r>
      <w:r>
        <w:rPr>
          <w:lang w:val="fr_FR" w:bidi="fr_FR"/>
        </w:rPr>
        <w:t xml:space="preserve">). Au sein des desseins souverains et éternels de Dieu se trouve l'œuvre salvatrice du Christ. Cette pensée conduit naturellement à l'adoration de Dieu notre Sauveur (voir </w:t>
      </w:r>
      <w:r>
        <w:rPr>
          <w:lang w:val="fr_FR" w:bidi="fr_FR"/>
        </w:rPr>
        <w:t>1Tm 1.17</w:t>
      </w:r>
      <w:r>
        <w:rPr>
          <w:lang w:val="fr_FR" w:bidi="fr_FR"/>
        </w:rPr>
        <w:t xml:space="preserve">). • Cette section était peut-être citée lors de confessions baptismales (voir </w:t>
      </w:r>
      <w:r>
        <w:rPr>
          <w:lang w:val="fr_FR" w:bidi="fr_FR"/>
        </w:rPr>
        <w:t>note d'étude sur 6.12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6.17–18</w:t>
      </w:r>
      <w:r>
        <w:rPr>
          <w:lang w:val="fr_FR" w:bidi="fr_FR"/>
        </w:rPr>
      </w:r>
    </w:p>
    <w:p>
      <w:pPr/>
      <w:r>
        <w:rPr>
          <w:lang w:val="fr_FR" w:bidi="fr_FR"/>
        </w:rPr>
      </w:r>
      <w:r>
        <w:rPr>
          <w:lang w:val="fr_FR" w:bidi="fr_FR"/>
        </w:rPr>
        <w:t>pour que nous en jouissions</w:t>
      </w:r>
      <w:r>
        <w:rPr>
          <w:lang w:val="fr_FR" w:bidi="fr_FR"/>
        </w:rPr>
        <w:t xml:space="preserve"> : L'espérance chrétienne n'encourage ni l'ascétisme ni le collectivisme absolu, mais une gestion sage et responsable des ressources (</w:t>
      </w:r>
      <w:r>
        <w:rPr>
          <w:lang w:val="fr_FR" w:bidi="fr_FR"/>
        </w:rPr>
        <w:t xml:space="preserve">Gn 1.28–30 </w:t>
      </w:r>
      <w:r>
        <w:rPr>
          <w:lang w:val="fr_FR" w:bidi="fr_FR"/>
        </w:rPr>
        <w:t xml:space="preserve">; </w:t>
      </w:r>
      <w:r>
        <w:rPr>
          <w:lang w:val="fr_FR" w:bidi="fr_FR"/>
        </w:rPr>
        <w:t>2.15</w:t>
      </w:r>
      <w:r>
        <w:rPr>
          <w:lang w:val="fr_FR" w:bidi="fr_FR"/>
        </w:rPr>
        <w:t xml:space="preserve">). Celles-ci sont données pour notre plaisir (voir </w:t>
      </w:r>
      <w:r>
        <w:rPr>
          <w:lang w:val="fr_FR" w:bidi="fr_FR"/>
        </w:rPr>
        <w:t xml:space="preserve">1Tm 4.3–5 </w:t>
      </w:r>
      <w:r>
        <w:rPr>
          <w:lang w:val="fr_FR" w:bidi="fr_FR"/>
        </w:rPr>
        <w:t xml:space="preserve">; </w:t>
      </w:r>
      <w:r>
        <w:rPr>
          <w:lang w:val="fr_FR" w:bidi="fr_FR"/>
        </w:rPr>
        <w:t xml:space="preserve">Ps 145.16 </w:t>
      </w:r>
      <w:r>
        <w:rPr>
          <w:lang w:val="fr_FR" w:bidi="fr_FR"/>
        </w:rPr>
        <w:t xml:space="preserve">; </w:t>
      </w:r>
      <w:r>
        <w:rPr>
          <w:lang w:val="fr_FR" w:bidi="fr_FR"/>
        </w:rPr>
        <w:t>Ac 14.17</w:t>
      </w:r>
      <w:r>
        <w:rPr>
          <w:lang w:val="fr_FR" w:bidi="fr_FR"/>
        </w:rPr>
        <w:t xml:space="preserve">) et doivent aussi être partagées dans l'amour du Christ (voir </w:t>
      </w:r>
      <w:r>
        <w:rPr>
          <w:lang w:val="fr_FR" w:bidi="fr_FR"/>
        </w:rPr>
        <w:t xml:space="preserve">Lc 12.16–34 </w:t>
      </w:r>
      <w:r>
        <w:rPr>
          <w:lang w:val="fr_FR" w:bidi="fr_FR"/>
        </w:rPr>
        <w:t xml:space="preserve">; </w:t>
      </w:r>
      <w:r>
        <w:rPr>
          <w:lang w:val="fr_FR" w:bidi="fr_FR"/>
        </w:rPr>
        <w:t>2Co 8.1–9.15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6.17–19</w:t>
      </w:r>
      <w:r>
        <w:rPr>
          <w:lang w:val="fr_FR" w:bidi="fr_FR"/>
        </w:rPr>
      </w:r>
    </w:p>
    <w:p>
      <w:pPr/>
      <w:r>
        <w:rPr>
          <w:lang w:val="fr_FR" w:bidi="fr_FR"/>
        </w:rPr>
      </w:r>
      <w:r>
        <w:rPr>
          <w:lang w:val="fr_FR" w:bidi="fr_FR"/>
        </w:rPr>
        <w:t xml:space="preserve">À la lumière de </w:t>
      </w:r>
      <w:r>
        <w:rPr>
          <w:lang w:val="fr_FR" w:bidi="fr_FR"/>
        </w:rPr>
        <w:t>6.11–16</w:t>
      </w:r>
      <w:r>
        <w:rPr>
          <w:lang w:val="fr_FR" w:bidi="fr_FR"/>
        </w:rPr>
        <w:t>, il est insensé de s'attacher aux richesses passagères de ce monde (</w:t>
      </w:r>
      <w:r>
        <w:rPr>
          <w:lang w:val="fr_FR" w:bidi="fr_FR"/>
        </w:rPr>
        <w:t>Jc 5.3</w:t>
      </w:r>
      <w:r>
        <w:rPr>
          <w:lang w:val="fr_FR" w:bidi="fr_FR"/>
        </w:rPr>
        <w:t xml:space="preserve">). Il vaut bien mieux amasser des trésors pour l'éternité en plaçant sa confiance en Dieu, en étant riche en bonnes œuvres et généreux dans l'amour pour autrui (voir </w:t>
      </w:r>
      <w:r>
        <w:rPr>
          <w:lang w:val="fr_FR" w:bidi="fr_FR"/>
        </w:rPr>
        <w:t>1Tm 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6.20</w:t>
      </w:r>
      <w:r>
        <w:rPr>
          <w:lang w:val="fr_FR" w:bidi="fr_FR"/>
        </w:rPr>
      </w:r>
    </w:p>
    <w:p>
      <w:pPr/>
      <w:r>
        <w:rPr>
          <w:lang w:val="fr_FR" w:bidi="fr_FR"/>
        </w:rPr>
      </w:r>
      <w:r>
        <w:rPr>
          <w:lang w:val="fr_FR" w:bidi="fr_FR"/>
        </w:rPr>
        <w:t xml:space="preserve">garde le dépôt </w:t>
      </w:r>
      <w:r>
        <w:rPr>
          <w:lang w:val="fr_FR" w:bidi="fr_FR"/>
        </w:rPr>
        <w:t>: La Bonne Nouvelle est un dépôt confié à l'Église et à ses dirigeants pour être préservée avec fidélité (</w:t>
      </w:r>
      <w:r>
        <w:rPr>
          <w:lang w:val="fr_FR" w:bidi="fr_FR"/>
        </w:rPr>
        <w:t>1.15</w:t>
      </w:r>
      <w:r>
        <w:rPr>
          <w:lang w:val="fr_FR" w:bidi="fr_FR"/>
        </w:rPr>
        <w:t xml:space="preserve"> ; </w:t>
      </w:r>
      <w:r>
        <w:rPr>
          <w:lang w:val="fr_FR" w:bidi="fr_FR"/>
        </w:rPr>
        <w:t>2.5–6</w:t>
      </w:r>
      <w:r>
        <w:rPr>
          <w:lang w:val="fr_FR" w:bidi="fr_FR"/>
        </w:rPr>
        <w:t xml:space="preserve"> ; </w:t>
      </w:r>
      <w:r>
        <w:rPr>
          <w:lang w:val="fr_FR" w:bidi="fr_FR"/>
        </w:rPr>
        <w:t>3.16</w:t>
      </w:r>
      <w:r>
        <w:rPr>
          <w:lang w:val="fr_FR" w:bidi="fr_FR"/>
        </w:rPr>
        <w:t>). Elle ne se réduit pas à un simple message, mais façonne toute une manière de vivre (</w:t>
      </w:r>
      <w:r>
        <w:rPr>
          <w:lang w:val="fr_FR" w:bidi="fr_FR"/>
        </w:rPr>
        <w:t>2Tm 1.13–14</w:t>
      </w:r>
      <w:r>
        <w:rPr>
          <w:lang w:val="fr_FR" w:bidi="fr_FR"/>
        </w:rPr>
        <w:t xml:space="preserve"> ; </w:t>
      </w:r>
      <w:r>
        <w:rPr>
          <w:lang w:val="fr_FR" w:bidi="fr_FR"/>
        </w:rPr>
        <w:t>3.10–11</w:t>
      </w:r>
      <w:r>
        <w:rPr>
          <w:lang w:val="fr_FR" w:bidi="fr_FR"/>
        </w:rPr>
        <w:t>). Face aux troubles et aux contrefaçons qui menacent l'Église, elle est un ancrage qui la stabilise et la purifie (</w:t>
      </w:r>
      <w:r>
        <w:rPr>
          <w:lang w:val="fr_FR" w:bidi="fr_FR"/>
        </w:rPr>
        <w:t>2Tm 3.1</w:t>
      </w:r>
      <w:r>
        <w:rPr>
          <w:lang w:val="fr_FR" w:bidi="fr_FR"/>
        </w:rPr>
        <w:t xml:space="preserve">). Ce dépôt appartient à la « tradition » de l'Église (voir </w:t>
      </w:r>
      <w:r>
        <w:rPr>
          <w:lang w:val="fr_FR" w:bidi="fr_FR"/>
        </w:rPr>
        <w:t>2Tm 2.2</w:t>
      </w:r>
      <w:r>
        <w:rPr>
          <w:lang w:val="fr_FR" w:bidi="fr_FR"/>
        </w:rPr>
        <w:t xml:space="preserve"> ; </w:t>
      </w:r>
      <w:r>
        <w:rPr>
          <w:lang w:val="fr_FR" w:bidi="fr_FR"/>
        </w:rPr>
        <w:t>1Co 11.23–25</w:t>
      </w:r>
      <w:r>
        <w:rPr>
          <w:lang w:val="fr_FR" w:bidi="fr_FR"/>
        </w:rPr>
        <w:t xml:space="preserve"> ; </w:t>
      </w:r>
      <w:r>
        <w:rPr>
          <w:lang w:val="fr_FR" w:bidi="fr_FR"/>
        </w:rPr>
        <w:t>15.1–8</w:t>
      </w:r>
      <w:r>
        <w:rPr>
          <w:lang w:val="fr_FR" w:bidi="fr_FR"/>
        </w:rPr>
        <w:t xml:space="preserve"> ; </w:t>
      </w:r>
      <w:r>
        <w:rPr>
          <w:lang w:val="fr_FR" w:bidi="fr_FR"/>
        </w:rPr>
        <w:t>2 Th 2.15</w:t>
      </w:r>
      <w:r>
        <w:rPr>
          <w:lang w:val="fr_FR" w:bidi="fr_FR"/>
        </w:rPr>
        <w:t xml:space="preserve"> ; </w:t>
      </w:r>
      <w:r>
        <w:rPr>
          <w:lang w:val="fr_FR" w:bidi="fr_FR"/>
        </w:rPr>
        <w:t>3.6</w:t>
      </w:r>
      <w:r>
        <w:rPr>
          <w:lang w:val="fr_FR" w:bidi="fr_FR"/>
        </w:rPr>
        <w:t xml:space="preserve">), et elle exige une interprétation à la fois fidèle et créative pour répondre aux défis de chaque époque (voir </w:t>
      </w:r>
      <w:r>
        <w:rPr>
          <w:lang w:val="fr_FR" w:bidi="fr_FR"/>
        </w:rPr>
        <w:t>2Tm 1.12–14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6.20–21</w:t>
      </w:r>
      <w:r>
        <w:rPr>
          <w:lang w:val="fr_FR" w:bidi="fr_FR"/>
        </w:rPr>
      </w:r>
    </w:p>
    <w:p>
      <w:pPr/>
      <w:r>
        <w:rPr>
          <w:lang w:val="fr_FR" w:bidi="fr_FR"/>
        </w:rPr>
      </w:r>
      <w:r>
        <w:rPr>
          <w:lang w:val="fr_FR" w:bidi="fr_FR"/>
        </w:rPr>
        <w:t xml:space="preserve">Cette exhortation, à la fois brève et percutante, résume la mission de Timothée et souligne l'importance cruciale de sa tâche à Éphèse (cf. </w:t>
      </w:r>
      <w:r>
        <w:rPr>
          <w:lang w:val="fr_FR" w:bidi="fr_FR"/>
        </w:rPr>
        <w:t>1.18–20</w:t>
      </w:r>
      <w:r>
        <w:rPr>
          <w:lang w:val="fr_FR" w:bidi="fr_FR"/>
        </w:rPr>
        <w:t xml:space="preserve"> ; </w:t>
      </w:r>
      <w:r>
        <w:rPr>
          <w:lang w:val="fr_FR" w:bidi="fr_FR"/>
        </w:rPr>
        <w:t>2Tm 1.13–14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6.21</w:t>
      </w:r>
      <w:r>
        <w:rPr>
          <w:lang w:val="fr_FR" w:bidi="fr_FR"/>
        </w:rPr>
      </w:r>
    </w:p>
    <w:p>
      <w:pPr/>
      <w:r>
        <w:rPr>
          <w:lang w:val="fr_FR" w:bidi="fr_FR"/>
        </w:rPr>
      </w:r>
      <w:r>
        <w:rPr>
          <w:lang w:val="fr_FR" w:bidi="fr_FR"/>
        </w:rPr>
        <w:t xml:space="preserve">La lettre s'achève brusquement, sans qu'il soit jugé nécessaire d'inclure des directives supplémentaires concernant la mission (cf. </w:t>
      </w:r>
      <w:r>
        <w:rPr>
          <w:lang w:val="fr_FR" w:bidi="fr_FR"/>
        </w:rPr>
        <w:t>Ti 3.12–14</w:t>
      </w:r>
      <w:r>
        <w:rPr>
          <w:lang w:val="fr_FR" w:bidi="fr_FR"/>
        </w:rPr>
        <w:t xml:space="preserve">). De même, les salutations semblent avoir été jugées superflues ou inappropriées (cf. </w:t>
      </w:r>
      <w:r>
        <w:rPr>
          <w:lang w:val="fr_FR" w:bidi="fr_FR"/>
        </w:rPr>
        <w:t>Ti 3.15</w:t>
      </w:r>
      <w:r>
        <w:rPr>
          <w:lang w:val="fr_FR" w:bidi="fr_FR"/>
        </w:rPr>
        <w:t xml:space="preserve"> ; </w:t>
      </w:r>
      <w:r>
        <w:rPr>
          <w:lang w:val="fr_FR" w:bidi="fr_FR"/>
        </w:rPr>
        <w:t>Rm 16.3–16</w:t>
      </w:r>
      <w:r>
        <w:rPr>
          <w:lang w:val="fr_FR" w:bidi="fr_FR"/>
        </w:rPr>
        <w:t>). • vous : Bien que la lettre ait été adressée à Timothée, elle était destinée à être lue devant toute l'église (voir Introduction au livre de 1 Timothée, « Genre Littéraire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