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2KI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Raja-raja 1:1</w:t>
      </w:r>
      <w:r>
        <w:rPr>
          <w:lang w:val="id_ID" w:bidi="id_ID"/>
        </w:rPr>
      </w:r>
    </w:p>
    <w:p>
      <w:pPr/>
      <w:r>
        <w:rPr>
          <w:lang w:val="id_ID" w:bidi="id_ID"/>
        </w:rPr>
      </w:r>
      <w:r>
        <w:rPr>
          <w:lang w:val="id_ID" w:bidi="id_ID"/>
        </w:rPr>
        <w:t xml:space="preserve">Kematian Ahab membuat bangsa Moab menjadi lebih leluasa dalam menyatakan kemerdekaan mereka dari penguasaan bangsa Israel (lihat </w:t>
      </w:r>
      <w:r>
        <w:rPr>
          <w:lang w:val="id_ID" w:bidi="id_ID"/>
        </w:rPr>
        <w:t>2Raj. 3</w:t>
      </w:r>
      <w:r>
        <w:rPr>
          <w:lang w:val="id_ID" w:bidi="id_ID"/>
        </w:rPr>
        <w:t>:4–5</w:t>
      </w:r>
      <w:r>
        <w:rPr>
          <w:lang w:val="id_ID" w:bidi="id_ID"/>
        </w:rPr>
        <w:t>). Bagian dari sejarah ini dicatat sebelum memasuki kisah-kisah selanjutnya yang menceritakan masalah-masalah yang akan dihadapi oleh bangsa Israel setelah masa kepemimpinan Ahazia yang singkat (</w:t>
      </w:r>
      <w:r>
        <w:rPr>
          <w:lang w:val="id_ID" w:bidi="id_ID"/>
        </w:rPr>
        <w:t>lihat</w:t>
      </w:r>
      <w:r>
        <w:rPr>
          <w:lang w:val="id_ID" w:bidi="id_ID"/>
        </w:rPr>
        <w:t xml:space="preserve"> </w:t>
      </w:r>
      <w:r>
        <w:rPr>
          <w:lang w:val="id_ID" w:bidi="id_ID"/>
        </w:rPr>
        <w:t>1Raj. 22:51</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1:2</w:t>
      </w:r>
      <w:r>
        <w:rPr>
          <w:lang w:val="id_ID" w:bidi="id_ID"/>
        </w:rPr>
      </w:r>
    </w:p>
    <w:p>
      <w:pPr/>
      <w:r>
        <w:rPr>
          <w:lang w:val="id_ID" w:bidi="id_ID"/>
        </w:rPr>
      </w:r>
      <w:r>
        <w:rPr>
          <w:lang w:val="id_ID" w:bidi="id_ID"/>
        </w:rPr>
        <w:t xml:space="preserve">Sebuah kamar atas atau balkon yang ditutupi kisi-kisi merupakan hal yang wajar di kala itu; fungsinya untuk memungkinkan adanya aliran udara bebas sekaligus menjaga priasi, tetapi </w:t>
      </w:r>
      <w:r>
        <w:rPr>
          <w:i/>
          <w:lang w:val="id_ID" w:bidi="id_ID"/>
        </w:rPr>
        <w:t>kisi-kisi</w:t>
      </w:r>
      <w:r>
        <w:rPr>
          <w:lang w:val="id_ID" w:bidi="id_ID"/>
        </w:rPr>
        <w:t xml:space="preserve"> gampang untuk dirusak. • Baal-zebub (</w:t>
      </w:r>
      <w:r>
        <w:rPr>
          <w:i/>
          <w:lang w:val="id_ID" w:bidi="id_ID"/>
        </w:rPr>
        <w:t>dewa lalat</w:t>
      </w:r>
      <w:r>
        <w:rPr>
          <w:lang w:val="id_ID" w:bidi="id_ID"/>
        </w:rPr>
        <w:t>) mungkin merupakan ejekan untuk dewa Kanaan bernama Baal-zebul (</w:t>
      </w:r>
      <w:r>
        <w:rPr>
          <w:i/>
          <w:lang w:val="id_ID" w:bidi="id_ID"/>
        </w:rPr>
        <w:t>Baal adalah pangeran</w:t>
      </w:r>
      <w:r>
        <w:rPr>
          <w:lang w:val="id_ID" w:bidi="id_ID"/>
        </w:rPr>
        <w:t xml:space="preserve">). Nama dewa ini kemudian digunakan untuk Setan (lihat </w:t>
      </w:r>
      <w:r>
        <w:rPr>
          <w:lang w:val="id_ID" w:bidi="id_ID"/>
        </w:rPr>
        <w:t>catatan studi pada Mat. 10:25</w:t>
      </w:r>
      <w:r>
        <w:rPr>
          <w:lang w:val="id_ID" w:bidi="id_ID"/>
        </w:rPr>
        <w:t xml:space="preserve">). Ahazia mengikuti ayahnya, Ahab, dalam menyembah Baal.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1:3–4</w:t>
      </w:r>
      <w:r>
        <w:rPr>
          <w:lang w:val="id_ID" w:bidi="id_ID"/>
        </w:rPr>
      </w:r>
    </w:p>
    <w:p>
      <w:pPr/>
      <w:r>
        <w:rPr>
          <w:lang w:val="id_ID" w:bidi="id_ID"/>
        </w:rPr>
      </w:r>
      <w:r>
        <w:rPr>
          <w:lang w:val="id_ID" w:bidi="id_ID"/>
        </w:rPr>
        <w:t xml:space="preserve">Malaikat Tuhan tampaknya bukanlah kristofani dalam kitab Raja-Raja, seperti dalam teks Perjanjian Lama lainnya (mis., </w:t>
      </w:r>
      <w:r>
        <w:rPr>
          <w:lang w:val="id_ID" w:bidi="id_ID"/>
        </w:rPr>
        <w:t>Hak. 6:11–18</w:t>
      </w:r>
      <w:r>
        <w:rPr>
          <w:lang w:val="id_ID" w:bidi="id_ID"/>
        </w:rPr>
        <w:t xml:space="preserve">). • Elia, yang sebelumnya telah menegur ayah Ahazia, Ahab, dengan membawa pesan ganda untuk raja: kecaman karena gagal mengakui bahwa Tuhan adalah Yahweh, bukan Baal (lihat </w:t>
      </w:r>
      <w:r>
        <w:rPr>
          <w:lang w:val="id_ID" w:bidi="id_ID"/>
        </w:rPr>
        <w:t>1Raj. 18:16–18</w:t>
      </w:r>
      <w:r>
        <w:rPr>
          <w:lang w:val="id_ID" w:bidi="id_ID"/>
        </w:rPr>
        <w:t xml:space="preserve">), dan juga pengumuman akan datangnya malapetaka (lihat </w:t>
      </w:r>
      <w:r>
        <w:rPr>
          <w:lang w:val="id_ID" w:bidi="id_ID"/>
        </w:rPr>
        <w:t>1Raj. 21:17–24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1:9–10</w:t>
      </w:r>
      <w:r>
        <w:rPr>
          <w:lang w:val="id_ID" w:bidi="id_ID"/>
        </w:rPr>
      </w:r>
    </w:p>
    <w:p>
      <w:pPr/>
      <w:r>
        <w:rPr>
          <w:lang w:val="id_ID" w:bidi="id_ID"/>
        </w:rPr>
      </w:r>
      <w:r>
        <w:rPr>
          <w:lang w:val="id_ID" w:bidi="id_ID"/>
        </w:rPr>
        <w:t>Perkataan arogan dari seorang perwira mengandung kontradiksi, yang disinggung oleh Elia: Jika Elia adalah seorang hamba Tuhan (yaitu, nabi Allah), maka otoritasnya berasal dari Allah dan mengabaikannya berarti mengundang bahaya (</w:t>
      </w:r>
      <w:r>
        <w:rPr>
          <w:lang w:val="id_ID" w:bidi="id_ID"/>
        </w:rPr>
        <w:t>Ul. 18:15–19</w:t>
      </w:r>
      <w:r>
        <w:rPr>
          <w:lang w:val="id_ID" w:bidi="id_ID"/>
        </w:rPr>
        <w:t xml:space="preserve">). • Dalam Kitab Suci, api sering melambangkan kehadiran Allah (lihat </w:t>
      </w:r>
      <w:r>
        <w:rPr>
          <w:lang w:val="id_ID" w:bidi="id_ID"/>
        </w:rPr>
        <w:t>Kel. 3:1–6</w:t>
      </w:r>
      <w:r>
        <w:rPr>
          <w:lang w:val="id_ID" w:bidi="id_ID"/>
        </w:rPr>
        <w:t xml:space="preserve">; </w:t>
      </w:r>
      <w:r>
        <w:rPr>
          <w:lang w:val="id_ID" w:bidi="id_ID"/>
        </w:rPr>
        <w:t>Kel. 19:18</w:t>
      </w:r>
      <w:r>
        <w:rPr>
          <w:lang w:val="id_ID" w:bidi="id_ID"/>
        </w:rPr>
        <w:t xml:space="preserve">; bdk. </w:t>
      </w:r>
      <w:r>
        <w:rPr>
          <w:lang w:val="id_ID" w:bidi="id_ID"/>
        </w:rPr>
        <w:t>1Raj. 18:38</w:t>
      </w:r>
      <w:r>
        <w:rPr>
          <w:lang w:val="id_ID" w:bidi="id_ID"/>
        </w:rPr>
        <w:t>). • Lima puluh orang anak buah adalah metode pengelompokan yang umum digunakan (</w:t>
      </w:r>
      <w:r>
        <w:rPr>
          <w:lang w:val="id_ID" w:bidi="id_ID"/>
        </w:rPr>
        <w:t>1Raj. 18:4</w:t>
      </w:r>
      <w:r>
        <w:rPr>
          <w:lang w:val="id_ID" w:bidi="id_ID"/>
        </w:rPr>
        <w:t>); hal ini menunjukkan pembagian dalam organisasi militer Israel.</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1:11–13</w:t>
      </w:r>
      <w:r>
        <w:rPr>
          <w:lang w:val="id_ID" w:bidi="id_ID"/>
        </w:rPr>
      </w:r>
    </w:p>
    <w:p>
      <w:pPr/>
      <w:r>
        <w:rPr>
          <w:lang w:val="id_ID" w:bidi="id_ID"/>
        </w:rPr>
      </w:r>
      <w:r>
        <w:rPr>
          <w:lang w:val="id_ID" w:bidi="id_ID"/>
        </w:rPr>
        <w:t>Laporan tentang insiden yang terjadi pada rombongan sebelumnya tampaknya telah sampai kepada raja.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1:13–14</w:t>
      </w:r>
      <w:r>
        <w:rPr>
          <w:lang w:val="id_ID" w:bidi="id_ID"/>
        </w:rPr>
      </w:r>
    </w:p>
    <w:p>
      <w:pPr/>
      <w:r>
        <w:rPr>
          <w:lang w:val="id_ID" w:bidi="id_ID"/>
        </w:rPr>
      </w:r>
      <w:r>
        <w:rPr>
          <w:lang w:val="id_ID" w:bidi="id_ID"/>
        </w:rPr>
        <w:t>Berbeda dengan dua perwira pertama, komandan ketiga memohon belas kasihan di hadapan Elia dan di hadapan Tuhan.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1:15</w:t>
      </w:r>
      <w:r>
        <w:rPr>
          <w:lang w:val="id_ID" w:bidi="id_ID"/>
        </w:rPr>
      </w:r>
    </w:p>
    <w:p>
      <w:pPr/>
      <w:r>
        <w:rPr>
          <w:lang w:val="id_ID" w:bidi="id_ID"/>
        </w:rPr>
      </w:r>
      <w:r>
        <w:rPr>
          <w:lang w:val="id_ID" w:bidi="id_ID"/>
        </w:rPr>
        <w:t>Ketika malaikat Tuhan (</w:t>
      </w:r>
      <w:r>
        <w:rPr>
          <w:lang w:val="id_ID" w:bidi="id_ID"/>
        </w:rPr>
        <w:t>2Raj. 1:3</w:t>
      </w:r>
      <w:r>
        <w:rPr>
          <w:lang w:val="id_ID" w:bidi="id_ID"/>
        </w:rPr>
        <w:t>) memberi instruksi kepada Elia, ia menanggapinya dengan taat dan setia.</w:t>
      </w:r>
      <w:r>
        <w:rPr>
          <w:lang w:val="id_ID" w:bidi="id_ID"/>
        </w:rPr>
      </w:r>
      <w:r>
        <w:rPr>
          <w:lang w:val="id_ID" w:bidi="id_ID"/>
        </w:rPr>
      </w:r>
    </w:p>
    <w:p>
      <w:pPr/>
      <w:r>
        <w:rPr>
          <w:lang w:val="id_ID" w:bidi="id_ID"/>
        </w:rPr>
      </w:r>
    </w:p>
    <w:p>
      <w:pPr>
        <w:pStyle w:val="Heading2"/>
      </w:pPr>
      <w:r>
        <w:rPr>
          <w:lang w:val="id_ID" w:bidi="id_ID"/>
        </w:rPr>
        <w:t>2 Raja-raja 1:16</w:t>
      </w:r>
      <w:r>
        <w:rPr>
          <w:lang w:val="id_ID" w:bidi="id_ID"/>
        </w:rPr>
      </w:r>
    </w:p>
    <w:p>
      <w:pPr/>
      <w:r>
        <w:rPr>
          <w:lang w:val="id_ID" w:bidi="id_ID"/>
        </w:rPr>
      </w:r>
      <w:r>
        <w:rPr>
          <w:lang w:val="id_ID" w:bidi="id_ID"/>
        </w:rPr>
        <w:t xml:space="preserve">Apakah tidak ada Allah di Israel? Pesan Allah kepada Ahazia tetap tidak berubah (bdk. </w:t>
      </w:r>
      <w:r>
        <w:rPr>
          <w:lang w:val="id_ID" w:bidi="id_ID"/>
        </w:rPr>
        <w:t>2Raj. 1:3–4</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1:17</w:t>
      </w:r>
      <w:r>
        <w:rPr>
          <w:lang w:val="id_ID" w:bidi="id_ID"/>
        </w:rPr>
      </w:r>
    </w:p>
    <w:p>
      <w:pPr/>
      <w:r>
        <w:rPr>
          <w:lang w:val="id_ID" w:bidi="id_ID"/>
        </w:rPr>
      </w:r>
      <w:r>
        <w:rPr>
          <w:lang w:val="id_ID" w:bidi="id_ID"/>
        </w:rPr>
        <w:t>Tahun kedua pemerintahan Yoram adalah tahun 852 SM, ketika itu Yoram masih memerintah bersama ayahnya, Yosafat (853–848 SM).</w:t>
      </w:r>
      <w:r>
        <w:rPr>
          <w:lang w:val="id_ID" w:bidi="id_ID"/>
        </w:rPr>
      </w:r>
      <w:r>
        <w:rPr>
          <w:lang w:val="id_ID" w:bidi="id_ID"/>
        </w:rPr>
      </w:r>
    </w:p>
    <w:p>
      <w:pPr/>
      <w:r>
        <w:rPr>
          <w:lang w:val="id_ID" w:bidi="id_ID"/>
        </w:rPr>
      </w:r>
    </w:p>
    <w:p>
      <w:pPr>
        <w:pStyle w:val="Heading2"/>
      </w:pPr>
      <w:r>
        <w:rPr>
          <w:lang w:val="id_ID" w:bidi="id_ID"/>
        </w:rPr>
        <w:t>2 Raja-Raja 2:1–18</w:t>
      </w:r>
      <w:r>
        <w:rPr>
          <w:lang w:val="id_ID" w:bidi="id_ID"/>
        </w:rPr>
      </w:r>
    </w:p>
    <w:p>
      <w:pPr/>
      <w:r>
        <w:rPr>
          <w:lang w:val="id_ID" w:bidi="id_ID"/>
        </w:rPr>
      </w:r>
      <w:r>
        <w:rPr>
          <w:lang w:val="id_ID" w:bidi="id_ID"/>
        </w:rPr>
        <w:t>Elia diangkat ke surga dan jubah kenabian berpindah ke Elisa.</w:t>
      </w:r>
      <w:r>
        <w:rPr>
          <w:lang w:val="id_ID" w:bidi="id_ID"/>
        </w:rPr>
      </w:r>
      <w:r>
        <w:rPr>
          <w:lang w:val="id_ID" w:bidi="id_ID"/>
        </w:rPr>
      </w:r>
    </w:p>
    <w:p>
      <w:pPr/>
      <w:r>
        <w:rPr>
          <w:lang w:val="id_ID" w:bidi="id_ID"/>
        </w:rPr>
      </w:r>
    </w:p>
    <w:p>
      <w:pPr>
        <w:pStyle w:val="Heading2"/>
      </w:pPr>
      <w:r>
        <w:rPr>
          <w:lang w:val="id_ID" w:bidi="id_ID"/>
        </w:rPr>
        <w:t>2 Kings 2:2–6</w:t>
      </w:r>
      <w:r>
        <w:rPr>
          <w:lang w:val="id_ID" w:bidi="id_ID"/>
        </w:rPr>
      </w:r>
    </w:p>
    <w:p>
      <w:pPr/>
      <w:r>
        <w:rPr>
          <w:lang w:val="id_ID" w:bidi="id_ID"/>
        </w:rPr>
      </w:r>
      <w:r>
        <w:rPr>
          <w:lang w:val="id_ID" w:bidi="id_ID"/>
        </w:rPr>
        <w:t>Baiklah tinggal di sini: Tiga kali, Elia mendesak Elisa untuk tinggal sementara dia melanjutkan perjalanan seorang diri. Setiap kali, Elisa menolak dengan sumpah yang teguh, bertekad untuk tetap bersama tuannya sampai akhir.</w:t>
      </w:r>
      <w:r>
        <w:rPr>
          <w:lang w:val="id_ID" w:bidi="id_ID"/>
        </w:rPr>
      </w:r>
      <w:r>
        <w:rPr>
          <w:lang w:val="id_ID" w:bidi="id_ID"/>
        </w:rPr>
      </w:r>
    </w:p>
    <w:p>
      <w:pPr/>
      <w:r>
        <w:rPr>
          <w:lang w:val="id_ID" w:bidi="id_ID"/>
        </w:rPr>
      </w:r>
    </w:p>
    <w:p>
      <w:pPr>
        <w:pStyle w:val="Heading2"/>
      </w:pPr>
      <w:r>
        <w:rPr>
          <w:lang w:val="id_ID" w:bidi="id_ID"/>
        </w:rPr>
        <w:t>2 Raja-raja 2:8</w:t>
      </w:r>
      <w:r>
        <w:rPr>
          <w:lang w:val="id_ID" w:bidi="id_ID"/>
        </w:rPr>
      </w:r>
    </w:p>
    <w:p>
      <w:pPr/>
      <w:r>
        <w:rPr>
          <w:lang w:val="id_ID" w:bidi="id_ID"/>
        </w:rPr>
      </w:r>
      <w:r>
        <w:rPr>
          <w:lang w:val="id_ID" w:bidi="id_ID"/>
        </w:rPr>
        <w:t xml:space="preserve">Elia melipat jubahnya dan memukulkannya ke atas air: Tindakan simbolis seperti itu secara visual mewakili kuasa Allah (lihat </w:t>
      </w:r>
      <w:r>
        <w:rPr>
          <w:lang w:val="id_ID" w:bidi="id_ID"/>
        </w:rPr>
        <w:t>Kel. 14:16</w:t>
      </w:r>
      <w:r>
        <w:rPr>
          <w:lang w:val="id_ID" w:bidi="id_ID"/>
        </w:rPr>
        <w:t xml:space="preserve">, </w:t>
      </w:r>
      <w:r>
        <w:rPr>
          <w:lang w:val="id_ID" w:bidi="id_ID"/>
        </w:rPr>
        <w:t>21</w:t>
      </w:r>
      <w:r>
        <w:rPr>
          <w:lang w:val="id_ID" w:bidi="id_ID"/>
        </w:rPr>
        <w:t xml:space="preserve">, </w:t>
      </w:r>
      <w:r>
        <w:rPr>
          <w:lang w:val="id_ID" w:bidi="id_ID"/>
        </w:rPr>
        <w:t>26–27</w:t>
      </w:r>
      <w:r>
        <w:rPr>
          <w:lang w:val="id_ID" w:bidi="id_ID"/>
        </w:rPr>
        <w:t xml:space="preserve">; </w:t>
      </w:r>
      <w:r>
        <w:rPr>
          <w:lang w:val="id_ID" w:bidi="id_ID"/>
        </w:rPr>
        <w:t>Kel. 17:8–13</w:t>
      </w:r>
      <w:r>
        <w:rPr>
          <w:lang w:val="id_ID" w:bidi="id_ID"/>
        </w:rPr>
        <w:t xml:space="preserve">; </w:t>
      </w:r>
      <w:r>
        <w:rPr>
          <w:lang w:val="id_ID" w:bidi="id_ID"/>
        </w:rPr>
        <w:t>1Raj. 11:30–31</w:t>
      </w:r>
      <w:r>
        <w:rPr>
          <w:lang w:val="id_ID" w:bidi="id_ID"/>
        </w:rPr>
        <w:t xml:space="preserve">; </w:t>
      </w:r>
      <w:r>
        <w:rPr>
          <w:lang w:val="id_ID" w:bidi="id_ID"/>
        </w:rPr>
        <w:t>Yeh. 4</w:t>
      </w:r>
      <w:r>
        <w:rPr>
          <w:lang w:val="id_ID" w:bidi="id_ID"/>
        </w:rPr>
        <w:t xml:space="preserve">; </w:t>
      </w:r>
      <w:r>
        <w:rPr>
          <w:lang w:val="id_ID" w:bidi="id_ID"/>
        </w:rPr>
        <w:t>5:1–4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2:9–10</w:t>
      </w:r>
      <w:r>
        <w:rPr>
          <w:lang w:val="id_ID" w:bidi="id_ID"/>
        </w:rPr>
      </w:r>
    </w:p>
    <w:p>
      <w:pPr/>
      <w:r>
        <w:rPr>
          <w:lang w:val="id_ID" w:bidi="id_ID"/>
        </w:rPr>
      </w:r>
      <w:r>
        <w:rPr>
          <w:lang w:val="id_ID" w:bidi="id_ID"/>
        </w:rPr>
        <w:t>Anak laki-laki sulung, sebagai ahli waris utama, mewarisi dua bagian dari harta ayahnya (</w:t>
      </w:r>
      <w:r>
        <w:rPr>
          <w:lang w:val="id_ID" w:bidi="id_ID"/>
        </w:rPr>
        <w:t>Ul. 21:17</w:t>
      </w:r>
      <w:r>
        <w:rPr>
          <w:lang w:val="id_ID" w:bidi="id_ID"/>
        </w:rPr>
        <w:t xml:space="preserve">); Elisa meminta agar kemampuan dan hak istimewa rohani yang diberikan Allah kepada Elia dapat terus hidup melalui dirinya.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2:11</w:t>
      </w:r>
      <w:r>
        <w:rPr>
          <w:lang w:val="id_ID" w:bidi="id_ID"/>
        </w:rPr>
      </w:r>
    </w:p>
    <w:p>
      <w:pPr/>
      <w:r>
        <w:rPr>
          <w:lang w:val="id_ID" w:bidi="id_ID"/>
        </w:rPr>
      </w:r>
      <w:r>
        <w:rPr>
          <w:lang w:val="id_ID" w:bidi="id_ID"/>
        </w:rPr>
        <w:t xml:space="preserve">Kereta berapi . . . kuda berapi . . . angin badai: Melambangkan kehadiran Allah dalam kuasa yang sangat besar (bdk. </w:t>
      </w:r>
      <w:r>
        <w:rPr>
          <w:lang w:val="id_ID" w:bidi="id_ID"/>
        </w:rPr>
        <w:t>Yes. 66:15</w:t>
      </w:r>
      <w:r>
        <w:rPr>
          <w:lang w:val="id_ID" w:bidi="id_ID"/>
        </w:rPr>
        <w:t>). • Elia diangkat ke surga hidup-hidup, seperti Henokh (</w:t>
      </w:r>
      <w:r>
        <w:rPr>
          <w:lang w:val="id_ID" w:bidi="id_ID"/>
        </w:rPr>
        <w:t>Kej. 5:24</w:t>
      </w:r>
      <w:r>
        <w:rPr>
          <w:lang w:val="id_ID" w:bidi="id_ID"/>
        </w:rPr>
        <w:t xml:space="preserve">). Beberapa orang mempercayai bahwa Henokh dan Elia akan muncul kembali pada akhir zaman (lihat </w:t>
      </w:r>
      <w:r>
        <w:rPr>
          <w:lang w:val="id_ID" w:bidi="id_ID"/>
        </w:rPr>
        <w:t>catatan studi pada Why. 11:1–13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2:12</w:t>
      </w:r>
      <w:r>
        <w:rPr>
          <w:lang w:val="id_ID" w:bidi="id_ID"/>
        </w:rPr>
      </w:r>
    </w:p>
    <w:p>
      <w:pPr/>
      <w:r>
        <w:rPr>
          <w:lang w:val="id_ID" w:bidi="id_ID"/>
        </w:rPr>
      </w:r>
      <w:r>
        <w:rPr>
          <w:lang w:val="id_ID" w:bidi="id_ID"/>
        </w:rPr>
        <w:t xml:space="preserve">Elia adalah bapa rohani dan mentor pribadi Elisa. Bdk. penghormatan yang diberikan kepadanya saat kematiannya, </w:t>
      </w:r>
      <w:r>
        <w:rPr>
          <w:lang w:val="id_ID" w:bidi="id_ID"/>
        </w:rPr>
        <w:t>2Raj. 13:14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2:13–15</w:t>
      </w:r>
      <w:r>
        <w:rPr>
          <w:lang w:val="id_ID" w:bidi="id_ID"/>
        </w:rPr>
      </w:r>
    </w:p>
    <w:p>
      <w:pPr/>
      <w:r>
        <w:rPr>
          <w:lang w:val="id_ID" w:bidi="id_ID"/>
        </w:rPr>
      </w:r>
      <w:r>
        <w:rPr>
          <w:lang w:val="id_ID" w:bidi="id_ID"/>
        </w:rPr>
        <w:t xml:space="preserve">Elisa mengambil jubah Elia dan berhasil membelah Sungai Yordan. Elisa memang penerus Elia, seperti yang diakui oleh nabi-nabi yang lain.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2:16–18</w:t>
      </w:r>
      <w:r>
        <w:rPr>
          <w:lang w:val="id_ID" w:bidi="id_ID"/>
        </w:rPr>
      </w:r>
    </w:p>
    <w:p>
      <w:pPr/>
      <w:r>
        <w:rPr>
          <w:lang w:val="id_ID" w:bidi="id_ID"/>
        </w:rPr>
      </w:r>
      <w:r>
        <w:rPr>
          <w:lang w:val="id_ID" w:bidi="id_ID"/>
        </w:rPr>
        <w:t xml:space="preserve">Para nabi mencari-cari di padang gurun, mungkin untuk memastikan bahwa Elia tidak menghilang hanya untuk sementara saja (bdk. </w:t>
      </w:r>
      <w:r>
        <w:rPr>
          <w:lang w:val="id_ID" w:bidi="id_ID"/>
        </w:rPr>
        <w:t>1Raj. 18:12</w:t>
      </w:r>
      <w:r>
        <w:rPr>
          <w:lang w:val="id_ID" w:bidi="id_ID"/>
        </w:rPr>
        <w:t xml:space="preserve">). Elisa sudah tahu bahwa pencarian itu sia-sia.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2:20–22</w:t>
      </w:r>
      <w:r>
        <w:rPr>
          <w:lang w:val="id_ID" w:bidi="id_ID"/>
        </w:rPr>
      </w:r>
    </w:p>
    <w:p>
      <w:pPr/>
      <w:r>
        <w:rPr>
          <w:lang w:val="id_ID" w:bidi="id_ID"/>
        </w:rPr>
      </w:r>
      <w:r>
        <w:rPr>
          <w:lang w:val="id_ID" w:bidi="id_ID"/>
        </w:rPr>
        <w:t>Elisa menggunakan pinggan baru (</w:t>
      </w:r>
      <w:r>
        <w:rPr>
          <w:lang w:val="id_ID" w:bidi="id_ID"/>
        </w:rPr>
        <w:t>Ul. 21:3</w:t>
      </w:r>
      <w:r>
        <w:rPr>
          <w:lang w:val="id_ID" w:bidi="id_ID"/>
        </w:rPr>
        <w:t>) yang diisi garam (</w:t>
      </w:r>
      <w:r>
        <w:rPr>
          <w:lang w:val="id_ID" w:bidi="id_ID"/>
        </w:rPr>
        <w:t>Im. 2:13</w:t>
      </w:r>
      <w:r>
        <w:rPr>
          <w:lang w:val="id_ID" w:bidi="id_ID"/>
        </w:rPr>
        <w:t xml:space="preserve">; </w:t>
      </w:r>
      <w:r>
        <w:rPr>
          <w:lang w:val="id_ID" w:bidi="id_ID"/>
        </w:rPr>
        <w:t>Yeh. 43:24</w:t>
      </w:r>
      <w:r>
        <w:rPr>
          <w:lang w:val="id_ID" w:bidi="id_ID"/>
        </w:rPr>
        <w:t xml:space="preserve">) sebagai wujud permohonan kepada Allah untuk menyucikan orang-orang dan lingkungan di situ. Elisa menjelaskan bahwa Tuhan, bukan dia atau </w:t>
      </w:r>
      <w:r>
        <w:rPr>
          <w:i/>
          <w:lang w:val="id_ID" w:bidi="id_ID"/>
        </w:rPr>
        <w:t>garam,</w:t>
      </w:r>
      <w:r>
        <w:rPr>
          <w:lang w:val="id_ID" w:bidi="id_ID"/>
        </w:rPr>
        <w:t xml:space="preserve"> yang telah menyehatkan air ini.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2:23</w:t>
      </w:r>
      <w:r>
        <w:rPr>
          <w:lang w:val="id_ID" w:bidi="id_ID"/>
        </w:rPr>
      </w:r>
    </w:p>
    <w:p>
      <w:pPr/>
      <w:r>
        <w:rPr>
          <w:lang w:val="id_ID" w:bidi="id_ID"/>
        </w:rPr>
      </w:r>
      <w:r>
        <w:rPr>
          <w:lang w:val="id_ID" w:bidi="id_ID"/>
        </w:rPr>
        <w:t>Gerombolan anak-anak itu bisa saja adalah orang dewasa muda; istilah Ibrani memiliki berbagai makna, kadang digunakan untuk orang dewasa muda yang masih belum terampil dalam profesinya, seperti ketika Salomo memohon hikmat kepada Tuhan karena dia masih muda dan belum berpengalaman (</w:t>
      </w:r>
      <w:r>
        <w:rPr>
          <w:lang w:val="id_ID" w:bidi="id_ID"/>
        </w:rPr>
        <w:t>1Raj. 3:7</w:t>
      </w:r>
      <w:r>
        <w:rPr>
          <w:lang w:val="id_ID" w:bidi="id_ID"/>
        </w:rPr>
        <w:t>). Mata-mata Yosua di Yerikho disebut dengan istilah yang sama (</w:t>
      </w:r>
      <w:r>
        <w:rPr>
          <w:lang w:val="id_ID" w:bidi="id_ID"/>
        </w:rPr>
        <w:t>Yos. 6:22–23</w:t>
      </w:r>
      <w:r>
        <w:rPr>
          <w:lang w:val="id_ID" w:bidi="id_ID"/>
        </w:rPr>
        <w:t xml:space="preserve">). • Menyebut seseorang botak adalah tidak sopan. Para pemuda itu menyuruh Elisa pergi (harfiah = </w:t>
      </w:r>
      <w:r>
        <w:rPr>
          <w:i/>
          <w:lang w:val="id_ID" w:bidi="id_ID"/>
        </w:rPr>
        <w:t>naiklah</w:t>
      </w:r>
      <w:r>
        <w:rPr>
          <w:lang w:val="id_ID" w:bidi="id_ID"/>
        </w:rPr>
        <w:t xml:space="preserve">), mengejek posisi Elisa yang diberikan oleh Allah sebagai penerus Elia. </w:t>
      </w:r>
    </w:p>
    <w:p>
      <w:pPr/>
      <w:r>
        <w:rPr>
          <w:lang w:val="id_ID" w:bidi="id_ID"/>
        </w:rPr>
      </w:r>
    </w:p>
    <w:p>
      <w:pPr/>
      <w:r>
        <w:rPr>
          <w:lang w:val="id_ID" w:bidi="id_ID"/>
        </w:rPr>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3:2</w:t>
      </w:r>
      <w:r>
        <w:rPr>
          <w:lang w:val="id_ID" w:bidi="id_ID"/>
        </w:rPr>
      </w:r>
    </w:p>
    <w:p>
      <w:pPr/>
      <w:r>
        <w:rPr>
          <w:lang w:val="id_ID" w:bidi="id_ID"/>
        </w:rPr>
      </w:r>
      <w:r>
        <w:rPr>
          <w:lang w:val="id_ID" w:bidi="id_ID"/>
        </w:rPr>
        <w:t xml:space="preserve">Ahab tampaknya mendirikan tugu suci (atau </w:t>
      </w:r>
      <w:r>
        <w:rPr>
          <w:i/>
          <w:lang w:val="id_ID" w:bidi="id_ID"/>
        </w:rPr>
        <w:t>stela</w:t>
      </w:r>
      <w:r>
        <w:rPr>
          <w:lang w:val="id_ID" w:bidi="id_ID"/>
        </w:rPr>
        <w:t xml:space="preserve">) bagi Baal saat memulai penyembahan kepada Baal (lihat </w:t>
      </w:r>
      <w:r>
        <w:rPr>
          <w:lang w:val="id_ID" w:bidi="id_ID"/>
        </w:rPr>
        <w:t>1Raj. 16:32–33</w:t>
      </w:r>
      <w:r>
        <w:rPr>
          <w:lang w:val="id_ID" w:bidi="id_ID"/>
        </w:rPr>
        <w:t>). Batu-batu serupa juga didirikan untuk berhala-berhala di Yehuda (</w:t>
      </w:r>
      <w:r>
        <w:rPr>
          <w:lang w:val="id_ID" w:bidi="id_ID"/>
        </w:rPr>
        <w:t>1Raj. 14:23</w:t>
      </w:r>
      <w:r>
        <w:rPr>
          <w:lang w:val="id_ID" w:bidi="id_ID"/>
        </w:rPr>
        <w:t>); pilar-pilar tersebut kemudian diberantas oleh Yehu (</w:t>
      </w:r>
      <w:r>
        <w:rPr>
          <w:lang w:val="id_ID" w:bidi="id_ID"/>
        </w:rPr>
        <w:t>2Raj. 10:26–27</w:t>
      </w:r>
      <w:r>
        <w:rPr>
          <w:lang w:val="id_ID" w:bidi="id_ID"/>
        </w:rPr>
        <w:t>) dan Yosia (</w:t>
      </w:r>
      <w:r>
        <w:rPr>
          <w:lang w:val="id_ID" w:bidi="id_ID"/>
        </w:rPr>
        <w:t>2Raj. 23:13–15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3:4–5</w:t>
      </w:r>
      <w:r>
        <w:rPr>
          <w:lang w:val="id_ID" w:bidi="id_ID"/>
        </w:rPr>
      </w:r>
    </w:p>
    <w:p>
      <w:pPr/>
      <w:r>
        <w:rPr>
          <w:lang w:val="id_ID" w:bidi="id_ID"/>
        </w:rPr>
      </w:r>
      <w:r>
        <w:rPr>
          <w:lang w:val="id_ID" w:bidi="id_ID"/>
        </w:rPr>
        <w:t xml:space="preserve">Pemberontakan Moab (lihat </w:t>
      </w:r>
      <w:r>
        <w:rPr>
          <w:lang w:val="id_ID" w:bidi="id_ID"/>
        </w:rPr>
        <w:t>2Raj. 1:1</w:t>
      </w:r>
      <w:r>
        <w:rPr>
          <w:lang w:val="id_ID" w:bidi="id_ID"/>
        </w:rPr>
        <w:t>) diawali dengan adanya penahanan upeti tahunan. Batu Moab (</w:t>
      </w:r>
      <w:r>
        <w:rPr>
          <w:i/>
          <w:lang w:val="id_ID" w:bidi="id_ID"/>
        </w:rPr>
        <w:t>Mesha Stela</w:t>
      </w:r>
      <w:r>
        <w:rPr>
          <w:lang w:val="id_ID" w:bidi="id_ID"/>
        </w:rPr>
        <w:t xml:space="preserve">) mencatat rincian dominasi Israel atas Moab utara pada masa Omri dan Ahab, sebuah penundukan diri yang berlanjut hingga masa pemerintahan Ahazia dan Yoram.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3:4–27</w:t>
      </w:r>
      <w:r>
        <w:rPr>
          <w:lang w:val="id_ID" w:bidi="id_ID"/>
        </w:rPr>
      </w:r>
    </w:p>
    <w:p>
      <w:pPr/>
      <w:r>
        <w:rPr>
          <w:lang w:val="id_ID" w:bidi="id_ID"/>
        </w:rPr>
      </w:r>
      <w:r>
        <w:rPr>
          <w:lang w:val="id_ID" w:bidi="id_ID"/>
        </w:rPr>
        <w:t xml:space="preserve">Perang gabungan Israel dan Yehuda melawan Moab adalah keadaan di mana salah satu mujizat Elisa terjadi.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3:6–7</w:t>
      </w:r>
      <w:r>
        <w:rPr>
          <w:lang w:val="id_ID" w:bidi="id_ID"/>
        </w:rPr>
      </w:r>
    </w:p>
    <w:p>
      <w:pPr/>
      <w:r>
        <w:rPr>
          <w:lang w:val="id_ID" w:bidi="id_ID"/>
        </w:rPr>
      </w:r>
      <w:r>
        <w:rPr>
          <w:lang w:val="id_ID" w:bidi="id_ID"/>
        </w:rPr>
        <w:t>Sikap siap siaga Yosafat terhadap permintaan Yoram adalah memperlihatkan partisipasinya dalam usaha untuk menguasai raja-raja utara (</w:t>
      </w:r>
      <w:r>
        <w:rPr>
          <w:lang w:val="id_ID" w:bidi="id_ID"/>
        </w:rPr>
        <w:t>1Raj. 22:4</w:t>
      </w:r>
      <w:r>
        <w:rPr>
          <w:lang w:val="id_ID" w:bidi="id_ID"/>
        </w:rPr>
        <w:t xml:space="preserve">; </w:t>
      </w:r>
      <w:r>
        <w:rPr>
          <w:lang w:val="id_ID" w:bidi="id_ID"/>
        </w:rPr>
        <w:t>2Taw. 20:35–37</w:t>
      </w:r>
      <w:r>
        <w:rPr>
          <w:lang w:val="id_ID" w:bidi="id_ID"/>
        </w:rPr>
        <w:t>). Pernikahan putra Yosafat yang bernama Yehoram, dengan putri Ahab, Atalya (</w:t>
      </w:r>
      <w:r>
        <w:rPr>
          <w:lang w:val="id_ID" w:bidi="id_ID"/>
        </w:rPr>
        <w:t>2Taw. 18:1</w:t>
      </w:r>
      <w:r>
        <w:rPr>
          <w:lang w:val="id_ID" w:bidi="id_ID"/>
        </w:rPr>
        <w:t xml:space="preserve">; </w:t>
      </w:r>
      <w:r>
        <w:rPr>
          <w:lang w:val="id_ID" w:bidi="id_ID"/>
        </w:rPr>
        <w:t>21:6</w:t>
      </w:r>
      <w:r>
        <w:rPr>
          <w:lang w:val="id_ID" w:bidi="id_ID"/>
        </w:rPr>
        <w:t xml:space="preserve">) memperparah keterlibatan Yosafat dengan Israel.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3:8–9</w:t>
      </w:r>
      <w:r>
        <w:rPr>
          <w:lang w:val="id_ID" w:bidi="id_ID"/>
        </w:rPr>
      </w:r>
    </w:p>
    <w:p>
      <w:pPr/>
      <w:r>
        <w:rPr>
          <w:lang w:val="id_ID" w:bidi="id_ID"/>
        </w:rPr>
      </w:r>
      <w:r>
        <w:rPr>
          <w:lang w:val="id_ID" w:bidi="id_ID"/>
        </w:rPr>
        <w:t>Raja Edom bergabung dengan mereka: Edom tampaknya merupakan kerajaan di bawah kekuasaan Yehuda pada saat itu. Kemudian, pada masa anak Yosafat, Yoram, Edom berhasil memberontak melawan Yehuda (</w:t>
      </w:r>
      <w:r>
        <w:rPr>
          <w:lang w:val="id_ID" w:bidi="id_ID"/>
        </w:rPr>
        <w:t>2Raj. 8:20–22</w:t>
      </w:r>
      <w:r>
        <w:rPr>
          <w:lang w:val="id_ID" w:bidi="id_ID"/>
        </w:rPr>
        <w:t>). Rute selatan melalui Edom menghindari benteng Moab yang kuat, tetapi berbahaya karena langkanya ketersediaan air.</w:t>
      </w:r>
      <w:r>
        <w:rPr>
          <w:lang w:val="id_ID" w:bidi="id_ID"/>
        </w:rPr>
      </w:r>
      <w:r>
        <w:rPr>
          <w:lang w:val="id_ID" w:bidi="id_ID"/>
        </w:rPr>
      </w:r>
    </w:p>
    <w:p>
      <w:pPr/>
      <w:r>
        <w:rPr>
          <w:lang w:val="id_ID" w:bidi="id_ID"/>
        </w:rPr>
      </w:r>
    </w:p>
    <w:p>
      <w:pPr>
        <w:pStyle w:val="Heading2"/>
      </w:pPr>
      <w:r>
        <w:rPr>
          <w:lang w:val="id_ID" w:bidi="id_ID"/>
        </w:rPr>
        <w:t>2 Raja-raja 3:11–12</w:t>
      </w:r>
      <w:r>
        <w:rPr>
          <w:lang w:val="id_ID" w:bidi="id_ID"/>
        </w:rPr>
      </w:r>
    </w:p>
    <w:p>
      <w:pPr/>
      <w:r>
        <w:rPr>
          <w:lang w:val="id_ID" w:bidi="id_ID"/>
        </w:rPr>
      </w:r>
      <w:r>
        <w:rPr>
          <w:lang w:val="id_ID" w:bidi="id_ID"/>
        </w:rPr>
        <w:t xml:space="preserve">Tidak adakah di sini seorang nabi Tuhan? Peramal atau nabi sering bepergian dengan tentara untuk mencari kehendak ilahi. Yosafat sekali lagi menginginkan ramalan dari nabi yang sesungguhnya untuk mengetahui maksd Tuhan dalam pertempuran (bdk. </w:t>
      </w:r>
      <w:r>
        <w:rPr>
          <w:lang w:val="id_ID" w:bidi="id_ID"/>
        </w:rPr>
        <w:t>1Raj. 22:7</w:t>
      </w:r>
      <w:r>
        <w:rPr>
          <w:lang w:val="id_ID" w:bidi="id_ID"/>
        </w:rPr>
        <w:t xml:space="preserve">). Namun, kali ini dia menunggu sampai operasi militer dimulai sebelum bertanya kepada Tuhan.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3:13–14</w:t>
      </w:r>
      <w:r>
        <w:rPr>
          <w:lang w:val="id_ID" w:bidi="id_ID"/>
        </w:rPr>
      </w:r>
    </w:p>
    <w:p>
      <w:pPr/>
      <w:r>
        <w:rPr>
          <w:lang w:val="id_ID" w:bidi="id_ID"/>
        </w:rPr>
      </w:r>
      <w:r>
        <w:rPr>
          <w:lang w:val="id_ID" w:bidi="id_ID"/>
        </w:rPr>
        <w:t>Elisa ikut serta karena kehadiran Yosafat, meskipun hal itu berarti bahwa ia harus berurusan juga dengan Yoram yang adalah seorang penyembah berhala.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3:15</w:t>
      </w:r>
      <w:r>
        <w:rPr>
          <w:lang w:val="id_ID" w:bidi="id_ID"/>
        </w:rPr>
      </w:r>
    </w:p>
    <w:p>
      <w:pPr/>
      <w:r>
        <w:rPr>
          <w:lang w:val="id_ID" w:bidi="id_ID"/>
        </w:rPr>
      </w:r>
      <w:r>
        <w:rPr>
          <w:lang w:val="id_ID" w:bidi="id_ID"/>
        </w:rPr>
        <w:t>jemputlah bagiku seorang pemetik kecapi</w:t>
      </w:r>
      <w:r>
        <w:rPr>
          <w:lang w:val="id_ID" w:bidi="id_ID"/>
        </w:rPr>
        <w:t xml:space="preserve">: Musik berperan untuk mendorong roh kenabian (bdk. </w:t>
      </w:r>
      <w:r>
        <w:rPr>
          <w:lang w:val="id_ID" w:bidi="id_ID"/>
        </w:rPr>
        <w:t>Mzm. 49:4</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3:18–20</w:t>
      </w:r>
      <w:r>
        <w:rPr>
          <w:lang w:val="id_ID" w:bidi="id_ID"/>
        </w:rPr>
      </w:r>
    </w:p>
    <w:p>
      <w:pPr/>
      <w:r>
        <w:rPr>
          <w:lang w:val="id_ID" w:bidi="id_ID"/>
        </w:rPr>
      </w:r>
      <w:r>
        <w:rPr>
          <w:lang w:val="id_ID" w:bidi="id_ID"/>
        </w:rPr>
        <w:t xml:space="preserve">Segala mata air—hal sepele bagi Tuhan—adalah pertanda bahwa Allah memungkinkan sekutu itu untuk mengalahkan tentara Moab.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3:24–25</w:t>
      </w:r>
      <w:r>
        <w:rPr>
          <w:lang w:val="id_ID" w:bidi="id_ID"/>
        </w:rPr>
      </w:r>
    </w:p>
    <w:p>
      <w:pPr/>
      <w:r>
        <w:rPr>
          <w:lang w:val="id_ID" w:bidi="id_ID"/>
        </w:rPr>
      </w:r>
      <w:r>
        <w:rPr>
          <w:lang w:val="id_ID" w:bidi="id_ID"/>
        </w:rPr>
        <w:t xml:space="preserve">Orang Israel … meruntuhkan kota-kota. Nubuat Elisa tergenapi, meskipun Kir-Hareset lolos dari kehancuran total.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3:26</w:t>
      </w:r>
      <w:r>
        <w:rPr>
          <w:lang w:val="id_ID" w:bidi="id_ID"/>
        </w:rPr>
      </w:r>
    </w:p>
    <w:p>
      <w:pPr/>
      <w:r>
        <w:rPr>
          <w:lang w:val="id_ID" w:bidi="id_ID"/>
        </w:rPr>
      </w:r>
      <w:r>
        <w:rPr>
          <w:lang w:val="id_ID" w:bidi="id_ID"/>
        </w:rPr>
        <w:t xml:space="preserve">Ada kemungkinan alasan raja Moab berupaya menerobos garis pertahanan musuh adalah untuk membalas dendam terhadap raja Edom atau untuk melarikan diri karena dianggap lemah dalam garis pertahanan sekutu.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3:27</w:t>
      </w:r>
      <w:r>
        <w:rPr>
          <w:lang w:val="id_ID" w:bidi="id_ID"/>
        </w:rPr>
      </w:r>
    </w:p>
    <w:p>
      <w:pPr/>
      <w:r>
        <w:rPr>
          <w:lang w:val="id_ID" w:bidi="id_ID"/>
        </w:rPr>
      </w:r>
      <w:r>
        <w:rPr>
          <w:lang w:val="id_ID" w:bidi="id_ID"/>
        </w:rPr>
        <w:t xml:space="preserve">Tetapi kegusaran besar menimpa orang Israel: Frasa Ibrani yang diterjemahkan </w:t>
      </w:r>
      <w:r>
        <w:rPr>
          <w:i/>
          <w:lang w:val="id_ID" w:bidi="id_ID"/>
        </w:rPr>
        <w:t>kegusaran besar</w:t>
      </w:r>
      <w:r>
        <w:rPr>
          <w:lang w:val="id_ID" w:bidi="id_ID"/>
        </w:rPr>
        <w:t xml:space="preserve"> muncul di bagian lain untuk menggambarkan murka Tuhan terhadap Israel karena pelanggaran terhadap perjanjian (</w:t>
      </w:r>
      <w:r>
        <w:rPr>
          <w:lang w:val="id_ID" w:bidi="id_ID"/>
        </w:rPr>
        <w:t>Yer. 21:5</w:t>
      </w:r>
      <w:r>
        <w:rPr>
          <w:lang w:val="id_ID" w:bidi="id_ID"/>
        </w:rPr>
        <w:t xml:space="preserve">; </w:t>
      </w:r>
      <w:r>
        <w:rPr>
          <w:lang w:val="id_ID" w:bidi="id_ID"/>
        </w:rPr>
        <w:t>Yer. 32:37</w:t>
      </w:r>
      <w:r>
        <w:rPr>
          <w:lang w:val="id_ID" w:bidi="id_ID"/>
        </w:rPr>
        <w:t xml:space="preserve">; </w:t>
      </w:r>
      <w:r>
        <w:rPr>
          <w:lang w:val="id_ID" w:bidi="id_ID"/>
        </w:rPr>
        <w:t>Za. 7:12</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4:1</w:t>
      </w:r>
      <w:r>
        <w:rPr>
          <w:lang w:val="id_ID" w:bidi="id_ID"/>
        </w:rPr>
      </w:r>
    </w:p>
    <w:p>
      <w:pPr/>
      <w:r>
        <w:rPr>
          <w:lang w:val="id_ID" w:bidi="id_ID"/>
        </w:rPr>
      </w:r>
      <w:r>
        <w:rPr>
          <w:lang w:val="id_ID" w:bidi="id_ID"/>
        </w:rPr>
        <w:t>Suami janda itu pernah menjadi salah seorang anggota di kalangan para nabi … yang melayani Elisa (</w:t>
      </w:r>
      <w:r>
        <w:rPr>
          <w:lang w:val="id_ID" w:bidi="id_ID"/>
        </w:rPr>
        <w:t>2Raj. 2:3–18</w:t>
      </w:r>
      <w:r>
        <w:rPr>
          <w:lang w:val="id_ID" w:bidi="id_ID"/>
        </w:rPr>
        <w:t>). • mengambil kedua anakku menjadi budaknya: Hukum Musa mengizinkan seorang yang memberi pinjaman menempatkan seorang yang berhutang dan anak-anaknya ke dalam perbudakan untuk melunasi hutang (</w:t>
      </w:r>
      <w:r>
        <w:rPr>
          <w:lang w:val="id_ID" w:bidi="id_ID"/>
        </w:rPr>
        <w:t>Kel. 21:2–4</w:t>
      </w:r>
      <w:r>
        <w:rPr>
          <w:lang w:val="id_ID" w:bidi="id_ID"/>
        </w:rPr>
        <w:t xml:space="preserve">; </w:t>
      </w:r>
      <w:r>
        <w:rPr>
          <w:lang w:val="id_ID" w:bidi="id_ID"/>
        </w:rPr>
        <w:t>Im. 25:10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4:4</w:t>
      </w:r>
      <w:r>
        <w:rPr>
          <w:lang w:val="id_ID" w:bidi="id_ID"/>
        </w:rPr>
      </w:r>
    </w:p>
    <w:p>
      <w:pPr/>
      <w:r>
        <w:rPr>
          <w:lang w:val="id_ID" w:bidi="id_ID"/>
        </w:rPr>
      </w:r>
      <w:r>
        <w:rPr>
          <w:lang w:val="id_ID" w:bidi="id_ID"/>
        </w:rPr>
        <w:t xml:space="preserve">tutuplah pintu: Elisa sedang memenuhi kebutuhan pribadi; mujizat itu bukan untuk dipertontonkan pada publik. • Minyak zaitun, bahan pokok yang penting, memiliki nilai komersial (lihat </w:t>
      </w:r>
      <w:r>
        <w:rPr>
          <w:lang w:val="id_ID" w:bidi="id_ID"/>
        </w:rPr>
        <w:t>1Raj. 5:11</w:t>
      </w:r>
      <w:r>
        <w:rPr>
          <w:lang w:val="id_ID" w:bidi="id_ID"/>
        </w:rPr>
        <w:t xml:space="preserve">; </w:t>
      </w:r>
      <w:r>
        <w:rPr>
          <w:lang w:val="id_ID" w:bidi="id_ID"/>
        </w:rPr>
        <w:t>2Taw. 11:11</w:t>
      </w:r>
      <w:r>
        <w:rPr>
          <w:lang w:val="id_ID" w:bidi="id_ID"/>
        </w:rPr>
        <w:t xml:space="preserve">; </w:t>
      </w:r>
      <w:r>
        <w:rPr>
          <w:lang w:val="id_ID" w:bidi="id_ID"/>
        </w:rPr>
        <w:t>Hos. 12:1</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4:5–6</w:t>
      </w:r>
      <w:r>
        <w:rPr>
          <w:lang w:val="id_ID" w:bidi="id_ID"/>
        </w:rPr>
      </w:r>
    </w:p>
    <w:p>
      <w:pPr/>
      <w:r>
        <w:rPr>
          <w:lang w:val="id_ID" w:bidi="id_ID"/>
        </w:rPr>
      </w:r>
      <w:r>
        <w:rPr>
          <w:lang w:val="id_ID" w:bidi="id_ID"/>
        </w:rPr>
        <w:t xml:space="preserve">Elisa tidak hadir selama mujizat berlangsung, sehingga wanita itu dan putranya dapat menyadari bahwa penyediaan itu terjadi semata-mata oleh karena kuasa Tuhan.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4:8–37</w:t>
      </w:r>
      <w:r>
        <w:rPr>
          <w:lang w:val="id_ID" w:bidi="id_ID"/>
        </w:rPr>
      </w:r>
    </w:p>
    <w:p>
      <w:pPr/>
      <w:r>
        <w:rPr>
          <w:lang w:val="id_ID" w:bidi="id_ID"/>
        </w:rPr>
      </w:r>
      <w:r>
        <w:rPr>
          <w:lang w:val="id_ID" w:bidi="id_ID"/>
        </w:rPr>
        <w:t>Interaksi Elisa dengan perempuan dari Sunem disajikan dalam dua bagian yang paralel (</w:t>
      </w:r>
      <w:r>
        <w:rPr>
          <w:lang w:val="id_ID" w:bidi="id_ID"/>
        </w:rPr>
        <w:t>2Raj. 4:8–20</w:t>
      </w:r>
      <w:r>
        <w:rPr>
          <w:lang w:val="id_ID" w:bidi="id_ID"/>
        </w:rPr>
        <w:t xml:space="preserve">, </w:t>
      </w:r>
      <w:r>
        <w:rPr>
          <w:lang w:val="id_ID" w:bidi="id_ID"/>
        </w:rPr>
        <w:t>21–37</w:t>
      </w:r>
      <w:r>
        <w:rPr>
          <w:lang w:val="id_ID" w:bidi="id_ID"/>
        </w:rPr>
        <w:t>). Sunem adalah kota di perbatasan tanah bagian suku Isakhar (</w:t>
      </w:r>
      <w:r>
        <w:rPr>
          <w:lang w:val="id_ID" w:bidi="id_ID"/>
        </w:rPr>
        <w:t>Yos. 19:18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4:9–10</w:t>
      </w:r>
      <w:r>
        <w:rPr>
          <w:lang w:val="id_ID" w:bidi="id_ID"/>
        </w:rPr>
      </w:r>
    </w:p>
    <w:p>
      <w:pPr/>
      <w:r>
        <w:rPr>
          <w:lang w:val="id_ID" w:bidi="id_ID"/>
        </w:rPr>
      </w:r>
      <w:r>
        <w:rPr>
          <w:lang w:val="id_ID" w:bidi="id_ID"/>
        </w:rPr>
        <w:t xml:space="preserve">Karena perempuan Sunem ini menyadari bahwa Elisa benar-benar seorang nabi—seorang abdi Allah yang kudus—ia ingin memberikan keramahtamahan selama perjalanan seperi biasanya (lihat </w:t>
      </w:r>
      <w:r>
        <w:rPr>
          <w:lang w:val="id_ID" w:bidi="id_ID"/>
        </w:rPr>
        <w:t>Yes. 58:7</w:t>
      </w:r>
      <w:r>
        <w:rPr>
          <w:lang w:val="id_ID" w:bidi="id_ID"/>
        </w:rPr>
        <w:t xml:space="preserve">; </w:t>
      </w:r>
      <w:r>
        <w:rPr>
          <w:lang w:val="id_ID" w:bidi="id_ID"/>
        </w:rPr>
        <w:t>Ibr. 13:2</w:t>
      </w:r>
      <w:r>
        <w:rPr>
          <w:lang w:val="id_ID" w:bidi="id_ID"/>
        </w:rPr>
        <w:t xml:space="preserve">; </w:t>
      </w:r>
      <w:r>
        <w:rPr>
          <w:lang w:val="id_ID" w:bidi="id_ID"/>
        </w:rPr>
        <w:t>3Yoh. 1:5</w:t>
      </w:r>
      <w:r>
        <w:rPr>
          <w:lang w:val="id_ID" w:bidi="id_ID"/>
        </w:rPr>
        <w:t xml:space="preserve">). • Sebuah kamar atas yang kecil, dicapai melalui tangga luar, memastikan privasi baik bagi Elisa maupun tuan rumahnya. </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4:11–14</w:t>
      </w:r>
      <w:r>
        <w:rPr>
          <w:lang w:val="id_ID" w:bidi="id_ID"/>
        </w:rPr>
      </w:r>
    </w:p>
    <w:p>
      <w:pPr/>
      <w:r>
        <w:rPr>
          <w:lang w:val="id_ID" w:bidi="id_ID"/>
        </w:rPr>
      </w:r>
      <w:r>
        <w:rPr>
          <w:lang w:val="id_ID" w:bidi="id_ID"/>
        </w:rPr>
        <w:t>Elisa ingin membalas budi kepada tuan rumahnya. • Gehazi, bujangnya: Gehazi melayani sebagai murid, seperti Elisa melayani bersama Elia (</w:t>
      </w:r>
      <w:r>
        <w:rPr>
          <w:lang w:val="id_ID" w:bidi="id_ID"/>
        </w:rPr>
        <w:t>1Raj. 19:21</w:t>
      </w:r>
      <w:r>
        <w:rPr>
          <w:lang w:val="id_ID" w:bidi="id_ID"/>
        </w:rPr>
        <w:t xml:space="preserve">). Tidaklah aneh bagi seorang nabi untuk berdiskusi dengan pembantunya.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4:15–16</w:t>
      </w:r>
      <w:r>
        <w:rPr>
          <w:lang w:val="id_ID" w:bidi="id_ID"/>
        </w:rPr>
      </w:r>
    </w:p>
    <w:p>
      <w:pPr/>
      <w:r>
        <w:rPr>
          <w:lang w:val="id_ID" w:bidi="id_ID"/>
        </w:rPr>
      </w:r>
      <w:r>
        <w:rPr>
          <w:lang w:val="id_ID" w:bidi="id_ID"/>
        </w:rPr>
        <w:t xml:space="preserve">Bdk. janji dan tanggapan serupa dalam </w:t>
      </w:r>
      <w:r>
        <w:rPr>
          <w:lang w:val="id_ID" w:bidi="id_ID"/>
        </w:rPr>
        <w:t>Kej. 18:9–15</w:t>
      </w:r>
      <w:r>
        <w:rPr>
          <w:lang w:val="id_ID" w:bidi="id_ID"/>
        </w:rPr>
        <w:t xml:space="preserve">; </w:t>
      </w:r>
      <w:r>
        <w:rPr>
          <w:lang w:val="id_ID" w:bidi="id_ID"/>
        </w:rPr>
        <w:t>Luk. 1:6–20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4:18–20</w:t>
      </w:r>
      <w:r>
        <w:rPr>
          <w:lang w:val="id_ID" w:bidi="id_ID"/>
        </w:rPr>
      </w:r>
    </w:p>
    <w:p>
      <w:pPr/>
      <w:r>
        <w:rPr>
          <w:lang w:val="id_ID" w:bidi="id_ID"/>
        </w:rPr>
      </w:r>
      <w:r>
        <w:rPr>
          <w:lang w:val="id_ID" w:bidi="id_ID"/>
        </w:rPr>
        <w:t xml:space="preserve">"Aduh kepalaku, kepalaku!" Anak laki-laki itu mungkin menderita aneurisma otak. Iman dan karakter wanita itu diuji dengan kematian mendadak putranya di pangkuannya.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4:21</w:t>
      </w:r>
      <w:r>
        <w:rPr>
          <w:lang w:val="id_ID" w:bidi="id_ID"/>
        </w:rPr>
      </w:r>
    </w:p>
    <w:p>
      <w:pPr/>
      <w:r>
        <w:rPr>
          <w:lang w:val="id_ID" w:bidi="id_ID"/>
        </w:rPr>
      </w:r>
      <w:r>
        <w:rPr>
          <w:lang w:val="id_ID" w:bidi="id_ID"/>
        </w:rPr>
        <w:t>dibaringkannyalah dia di atas tempat tidur abdi Allah itu</w:t>
      </w:r>
      <w:r>
        <w:rPr>
          <w:lang w:val="id_ID" w:bidi="id_ID"/>
        </w:rPr>
        <w:t xml:space="preserve">: Tindakan wanita itu merahasiakan kematian putranya dari orang lain dan di saat yang bersamaan menunjukkan keyakinannya pada kemampuan Elisa untuk melakukan mujizat.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4:24–26</w:t>
      </w:r>
      <w:r>
        <w:rPr>
          <w:lang w:val="id_ID" w:bidi="id_ID"/>
        </w:rPr>
      </w:r>
    </w:p>
    <w:p>
      <w:pPr/>
      <w:r>
        <w:rPr>
          <w:lang w:val="id_ID" w:bidi="id_ID"/>
        </w:rPr>
      </w:r>
      <w:r>
        <w:rPr>
          <w:lang w:val="id_ID" w:bidi="id_ID"/>
        </w:rPr>
        <w:t xml:space="preserve">Gunung Karmel terletak sekitar dua puluh mil barat laut Sunem. Lamanya perjalanan dan ketergesaan wanita itu membangkitkan kecurigaan Elisa bahwa ada tragedi yang berkaitan dengan anaknya. • Jawab perempuan itu: "Selamat!": Wanita itu mengabaikan pertanyaan Gehazi; ia bertekad untuk tidak berurusan dengan siapapun kecuali Elisa.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4:27</w:t>
      </w:r>
      <w:r>
        <w:rPr>
          <w:lang w:val="id_ID" w:bidi="id_ID"/>
        </w:rPr>
      </w:r>
    </w:p>
    <w:p>
      <w:pPr/>
      <w:r>
        <w:rPr>
          <w:lang w:val="id_ID" w:bidi="id_ID"/>
        </w:rPr>
      </w:r>
      <w:r>
        <w:rPr>
          <w:lang w:val="id_ID" w:bidi="id_ID"/>
        </w:rPr>
        <w:t xml:space="preserve">dipegangnyalah kaki abdi Allah itu: Dengan tanda penghormatan dan permohonan yang mendalam, wanita itu mencurahkan isi hatinya kepada Elisa (lihat </w:t>
      </w:r>
      <w:r>
        <w:rPr>
          <w:lang w:val="id_ID" w:bidi="id_ID"/>
        </w:rPr>
        <w:t>Mat. 28:9</w:t>
      </w:r>
      <w:r>
        <w:rPr>
          <w:lang w:val="id_ID" w:bidi="id_ID"/>
        </w:rPr>
        <w:t xml:space="preserve">; </w:t>
      </w:r>
      <w:r>
        <w:rPr>
          <w:lang w:val="id_ID" w:bidi="id_ID"/>
        </w:rPr>
        <w:t>Luk. 8:41</w:t>
      </w:r>
      <w:r>
        <w:rPr>
          <w:lang w:val="id_ID" w:bidi="id_ID"/>
        </w:rPr>
        <w:t xml:space="preserve">, </w:t>
      </w:r>
      <w:r>
        <w:rPr>
          <w:lang w:val="id_ID" w:bidi="id_ID"/>
        </w:rPr>
        <w:t>47</w:t>
      </w:r>
      <w:r>
        <w:rPr>
          <w:lang w:val="id_ID" w:bidi="id_ID"/>
        </w:rPr>
        <w:t xml:space="preserve">; </w:t>
      </w:r>
      <w:r>
        <w:rPr>
          <w:lang w:val="id_ID" w:bidi="id_ID"/>
        </w:rPr>
        <w:t>Luk. 17:16</w:t>
      </w:r>
      <w:r>
        <w:rPr>
          <w:lang w:val="id_ID" w:bidi="id_ID"/>
        </w:rPr>
        <w:t xml:space="preserve">; </w:t>
      </w:r>
      <w:r>
        <w:rPr>
          <w:lang w:val="id_ID" w:bidi="id_ID"/>
        </w:rPr>
        <w:t>Why. 1:17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4:28</w:t>
      </w:r>
      <w:r>
        <w:rPr>
          <w:lang w:val="id_ID" w:bidi="id_ID"/>
        </w:rPr>
      </w:r>
    </w:p>
    <w:p>
      <w:pPr/>
      <w:r>
        <w:rPr>
          <w:lang w:val="id_ID" w:bidi="id_ID"/>
        </w:rPr>
      </w:r>
      <w:r>
        <w:rPr>
          <w:lang w:val="id_ID" w:bidi="id_ID"/>
        </w:rPr>
        <w:t xml:space="preserve">Kehilangan putranya menghapus semua kegembiraan yang dia rasakan saat kelahiran putranya yang dijanjikan dan tampaknya membuat seolah-olah kelahiran itu sebuah penipuan yang kejam.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4:29</w:t>
      </w:r>
      <w:r>
        <w:rPr>
          <w:lang w:val="id_ID" w:bidi="id_ID"/>
        </w:rPr>
      </w:r>
    </w:p>
    <w:p>
      <w:pPr/>
      <w:r>
        <w:rPr>
          <w:lang w:val="id_ID" w:bidi="id_ID"/>
        </w:rPr>
      </w:r>
      <w:r>
        <w:rPr>
          <w:lang w:val="id_ID" w:bidi="id_ID"/>
        </w:rPr>
        <w:t>Elisa menginstruksikan Gehazi untuk tidak berbicara dengan siapa pun sepanjang jalan, menunjukkan keseriusan dan urgensi dari misi tersebut. Yesus memberikan instruksi serupa ketika Dia mengutus tujuh puluh dua murid (</w:t>
      </w:r>
      <w:r>
        <w:rPr>
          <w:lang w:val="id_ID" w:bidi="id_ID"/>
        </w:rPr>
        <w:t>Luk. 10:4</w:t>
      </w:r>
      <w:r>
        <w:rPr>
          <w:lang w:val="id_ID" w:bidi="id_ID"/>
        </w:rPr>
        <w:t xml:space="preserve">). • Meletakkan tongkat Elisa di wajah anak itu menandakan maksud nabi untuk mengidentifikasi diri dengan anak itu dan mengklaim kuasa Allah.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4:31</w:t>
      </w:r>
      <w:r>
        <w:rPr>
          <w:lang w:val="id_ID" w:bidi="id_ID"/>
        </w:rPr>
      </w:r>
    </w:p>
    <w:p>
      <w:pPr/>
      <w:r>
        <w:rPr>
          <w:lang w:val="id_ID" w:bidi="id_ID"/>
        </w:rPr>
      </w:r>
      <w:r>
        <w:rPr>
          <w:lang w:val="id_ID" w:bidi="id_ID"/>
        </w:rPr>
        <w:t>tidak ada tanda hidup: Tongkat Elisa tidak memiliki kekuatan magis; hanya Allah sang pencipta kehidupan (</w:t>
      </w:r>
      <w:r>
        <w:rPr>
          <w:lang w:val="id_ID" w:bidi="id_ID"/>
        </w:rPr>
        <w:t>Kisah 17:25–28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4:33</w:t>
      </w:r>
      <w:r>
        <w:rPr>
          <w:lang w:val="id_ID" w:bidi="id_ID"/>
        </w:rPr>
      </w:r>
    </w:p>
    <w:p>
      <w:pPr/>
      <w:r>
        <w:rPr>
          <w:lang w:val="id_ID" w:bidi="id_ID"/>
        </w:rPr>
      </w:r>
      <w:r>
        <w:rPr>
          <w:lang w:val="id_ID" w:bidi="id_ID"/>
        </w:rPr>
        <w:t>ditutupnyalah pintu: Elisa mengikuti prosedur yang sama yang dia sarankan kepada janda sebelumnya (</w:t>
      </w:r>
      <w:r>
        <w:rPr>
          <w:lang w:val="id_ID" w:bidi="id_ID"/>
        </w:rPr>
        <w:t>2Raj. 4:4</w:t>
      </w:r>
      <w:r>
        <w:rPr>
          <w:lang w:val="id_ID" w:bidi="id_ID"/>
        </w:rPr>
        <w:t>). Jika Allah akan melakukan mujizat, hal itu bukan untuk pertunjukan publik. Hanya sang ibu yang mengetahui kematian anak laki-lakinya dan hanya dia yang perlu mengetahui upaya Elisa dalam memohon kepada Allah untuk kehidupan anak laki-lakinya.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4:34–35</w:t>
      </w:r>
      <w:r>
        <w:rPr>
          <w:lang w:val="id_ID" w:bidi="id_ID"/>
        </w:rPr>
      </w:r>
    </w:p>
    <w:p>
      <w:pPr/>
      <w:r>
        <w:rPr>
          <w:lang w:val="id_ID" w:bidi="id_ID"/>
        </w:rPr>
      </w:r>
      <w:r>
        <w:rPr>
          <w:lang w:val="id_ID" w:bidi="id_ID"/>
        </w:rPr>
        <w:t>membaringkan dirinya di atas anak itu</w:t>
      </w:r>
      <w:r>
        <w:rPr>
          <w:lang w:val="id_ID" w:bidi="id_ID"/>
        </w:rPr>
        <w:t>: Tindakan dan iman Elisa kepada Tuhan serupa dengan tindakan Elia (</w:t>
      </w:r>
      <w:r>
        <w:rPr>
          <w:lang w:val="id_ID" w:bidi="id_ID"/>
        </w:rPr>
        <w:t>1Raj. 17:17–24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4:36–37</w:t>
      </w:r>
      <w:r>
        <w:rPr>
          <w:lang w:val="id_ID" w:bidi="id_ID"/>
        </w:rPr>
      </w:r>
    </w:p>
    <w:p>
      <w:pPr/>
      <w:r>
        <w:rPr>
          <w:lang w:val="id_ID" w:bidi="id_ID"/>
        </w:rPr>
      </w:r>
      <w:r>
        <w:rPr>
          <w:lang w:val="id_ID" w:bidi="id_ID"/>
        </w:rPr>
        <w:t>Sekali lagi, Gehazi memanggil wanita itu (</w:t>
      </w:r>
      <w:r>
        <w:rPr>
          <w:lang w:val="id_ID" w:bidi="id_ID"/>
        </w:rPr>
        <w:t>2Raj. 4:12</w:t>
      </w:r>
      <w:r>
        <w:rPr>
          <w:lang w:val="id_ID" w:bidi="id_ID"/>
        </w:rPr>
        <w:t xml:space="preserve">, </w:t>
      </w:r>
      <w:r>
        <w:rPr>
          <w:lang w:val="id_ID" w:bidi="id_ID"/>
        </w:rPr>
        <w:t>15</w:t>
      </w:r>
      <w:r>
        <w:rPr>
          <w:lang w:val="id_ID" w:bidi="id_ID"/>
        </w:rPr>
        <w:t>), dan sekali lagi, ia tersungkur di kaki Elisa (</w:t>
      </w:r>
      <w:r>
        <w:rPr>
          <w:lang w:val="id_ID" w:bidi="id_ID"/>
        </w:rPr>
        <w:t>2Raj. 4:27</w:t>
      </w:r>
      <w:r>
        <w:rPr>
          <w:lang w:val="id_ID" w:bidi="id_ID"/>
        </w:rPr>
        <w:t xml:space="preserve">), kali ini dipenuhi rasa syukur dan bukan kesedihan.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4:38</w:t>
      </w:r>
      <w:r>
        <w:rPr>
          <w:lang w:val="id_ID" w:bidi="id_ID"/>
        </w:rPr>
      </w:r>
    </w:p>
    <w:p>
      <w:pPr/>
      <w:r>
        <w:rPr>
          <w:lang w:val="id_ID" w:bidi="id_ID"/>
        </w:rPr>
      </w:r>
      <w:r>
        <w:rPr>
          <w:lang w:val="id_ID" w:bidi="id_ID"/>
        </w:rPr>
        <w:t>Seperti Betel (</w:t>
      </w:r>
      <w:r>
        <w:rPr>
          <w:lang w:val="id_ID" w:bidi="id_ID"/>
        </w:rPr>
        <w:t>2Raj. 2:3</w:t>
      </w:r>
      <w:r>
        <w:rPr>
          <w:lang w:val="id_ID" w:bidi="id_ID"/>
        </w:rPr>
        <w:t>) dan Yerikho (</w:t>
      </w:r>
      <w:r>
        <w:rPr>
          <w:lang w:val="id_ID" w:bidi="id_ID"/>
        </w:rPr>
        <w:t>2Raj. 2:5</w:t>
      </w:r>
      <w:r>
        <w:rPr>
          <w:lang w:val="id_ID" w:bidi="id_ID"/>
        </w:rPr>
        <w:t xml:space="preserve">, </w:t>
      </w:r>
      <w:r>
        <w:rPr>
          <w:lang w:val="id_ID" w:bidi="id_ID"/>
        </w:rPr>
        <w:t>15</w:t>
      </w:r>
      <w:r>
        <w:rPr>
          <w:lang w:val="id_ID" w:bidi="id_ID"/>
        </w:rPr>
        <w:t>), Gilgal adalah pusat bagi sekelompok nabi (</w:t>
      </w:r>
      <w:r>
        <w:rPr>
          <w:lang w:val="id_ID" w:bidi="id_ID"/>
        </w:rPr>
        <w:t>2Raj. 2:1</w:t>
      </w:r>
      <w:r>
        <w:rPr>
          <w:lang w:val="id_ID" w:bidi="id_ID"/>
        </w:rPr>
        <w:t xml:space="preserve">). Elisa adalah pemimpin kelompok-kelompok ini, dan dengan demikian duduk di kepala meja saat makan bersama.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4:39–41</w:t>
      </w:r>
      <w:r>
        <w:rPr>
          <w:lang w:val="id_ID" w:bidi="id_ID"/>
        </w:rPr>
      </w:r>
    </w:p>
    <w:p>
      <w:pPr/>
      <w:r>
        <w:rPr>
          <w:lang w:val="id_ID" w:bidi="id_ID"/>
        </w:rPr>
      </w:r>
      <w:r>
        <w:rPr>
          <w:lang w:val="id_ID" w:bidi="id_ID"/>
        </w:rPr>
        <w:t xml:space="preserve">Orang-orang itu segera menyadari bahwa labu liar milik pemuda itu beracun; mereka tidak ingin diracuni atau membuang-buang sup selama kelaparan, maka mereka meminta bantuan Elisa. Tepung itu adalah simbol nyata dari penyediaan makanan secara ajaib oleh Allah.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4:42–44</w:t>
      </w:r>
      <w:r>
        <w:rPr>
          <w:lang w:val="id_ID" w:bidi="id_ID"/>
        </w:rPr>
      </w:r>
    </w:p>
    <w:p>
      <w:pPr/>
      <w:r>
        <w:rPr>
          <w:lang w:val="id_ID" w:bidi="id_ID"/>
        </w:rPr>
      </w:r>
      <w:r>
        <w:rPr>
          <w:lang w:val="id_ID" w:bidi="id_ID"/>
        </w:rPr>
        <w:t>roti hulu hasil . . . roti jelai . . . gandum baru: Persembahan ini mirip dengan hasil panen pertama yang biasanya dipersembahkan kepada Allah (</w:t>
      </w:r>
      <w:r>
        <w:rPr>
          <w:lang w:val="id_ID" w:bidi="id_ID"/>
        </w:rPr>
        <w:t>Im. 23:20</w:t>
      </w:r>
      <w:r>
        <w:rPr>
          <w:lang w:val="id_ID" w:bidi="id_ID"/>
        </w:rPr>
        <w:t>) dan kepada para imam (</w:t>
      </w:r>
      <w:r>
        <w:rPr>
          <w:lang w:val="id_ID" w:bidi="id_ID"/>
        </w:rPr>
        <w:t>Ul. 18:4–5</w:t>
      </w:r>
      <w:r>
        <w:rPr>
          <w:lang w:val="id_ID" w:bidi="id_ID"/>
        </w:rPr>
        <w:t>) sebagai bagian mereka. Karena kelaparan, Elisa membagikan persembahan tersebut kepada seluruh rakyat. • Elisa memberi makan seratus orang dengan sekarung gandum baru dan dua puluh roti jelai yang merupakan pertanda akan pelayanan mukjizat Yesus nantinya (</w:t>
      </w:r>
      <w:r>
        <w:rPr>
          <w:lang w:val="id_ID" w:bidi="id_ID"/>
        </w:rPr>
        <w:t>Mat. 14:15–21</w:t>
      </w:r>
      <w:r>
        <w:rPr>
          <w:lang w:val="id_ID" w:bidi="id_ID"/>
        </w:rPr>
        <w:t xml:space="preserve">; </w:t>
      </w:r>
      <w:r>
        <w:rPr>
          <w:lang w:val="id_ID" w:bidi="id_ID"/>
        </w:rPr>
        <w:t>15:32–38</w:t>
      </w:r>
      <w:r>
        <w:rPr>
          <w:lang w:val="id_ID" w:bidi="id_ID"/>
        </w:rPr>
        <w:t>). Tidak ada yang mustahil bagi Allah (</w:t>
      </w:r>
      <w:r>
        <w:rPr>
          <w:lang w:val="id_ID" w:bidi="id_ID"/>
        </w:rPr>
        <w:t>Mat. 19:26</w:t>
      </w:r>
      <w:r>
        <w:rPr>
          <w:lang w:val="id_ID" w:bidi="id_ID"/>
        </w:rPr>
        <w:t xml:space="preserve">; </w:t>
      </w:r>
      <w:r>
        <w:rPr>
          <w:lang w:val="id_ID" w:bidi="id_ID"/>
        </w:rPr>
        <w:t>Luk. 1:37</w:t>
      </w:r>
      <w:r>
        <w:rPr>
          <w:lang w:val="id_ID" w:bidi="id_ID"/>
        </w:rPr>
        <w:t xml:space="preserve">; </w:t>
      </w:r>
      <w:r>
        <w:rPr>
          <w:lang w:val="id_ID" w:bidi="id_ID"/>
        </w:rPr>
        <w:t>18:27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5:1</w:t>
      </w:r>
      <w:r>
        <w:rPr>
          <w:lang w:val="id_ID" w:bidi="id_ID"/>
        </w:rPr>
      </w:r>
    </w:p>
    <w:p>
      <w:pPr/>
      <w:r>
        <w:rPr>
          <w:lang w:val="id_ID" w:bidi="id_ID"/>
        </w:rPr>
      </w:r>
      <w:r>
        <w:rPr>
          <w:lang w:val="id_ID" w:bidi="id_ID"/>
        </w:rPr>
        <w:t>Raja Aram kemungkinan besar adalah Benhadad II (860–843 SM). • Tuhan telah memberikan kemenangan besar kepada Aram: Tuhan berdaulat atas semua bangsa (</w:t>
      </w:r>
      <w:r>
        <w:rPr>
          <w:lang w:val="id_ID" w:bidi="id_ID"/>
        </w:rPr>
        <w:t>Mzm. 47:8</w:t>
      </w:r>
      <w:r>
        <w:rPr>
          <w:lang w:val="id_ID" w:bidi="id_ID"/>
        </w:rPr>
        <w:t xml:space="preserve">; </w:t>
      </w:r>
      <w:r>
        <w:rPr>
          <w:lang w:val="id_ID" w:bidi="id_ID"/>
        </w:rPr>
        <w:t>99:1–2</w:t>
      </w:r>
      <w:r>
        <w:rPr>
          <w:lang w:val="id_ID" w:bidi="id_ID"/>
        </w:rPr>
        <w:t xml:space="preserve">; </w:t>
      </w:r>
      <w:r>
        <w:rPr>
          <w:lang w:val="id_ID" w:bidi="id_ID"/>
        </w:rPr>
        <w:t>Rm. 13:1</w:t>
      </w:r>
      <w:r>
        <w:rPr>
          <w:lang w:val="id_ID" w:bidi="id_ID"/>
        </w:rPr>
        <w:t>). • sakit kusta: Naaman yang bebas berbaur di masyarakat dan kebebasan sosial Gehazi di kemudian hari (</w:t>
      </w:r>
      <w:r>
        <w:rPr>
          <w:lang w:val="id_ID" w:bidi="id_ID"/>
        </w:rPr>
        <w:t>2Raj. 8:4–5</w:t>
      </w:r>
      <w:r>
        <w:rPr>
          <w:lang w:val="id_ID" w:bidi="id_ID"/>
        </w:rPr>
        <w:t xml:space="preserve">) menunjukkan bahwa masalahnya bukan penyakit Hansen melainkan penyakit kulit lainnya yang tidak dapat disembuhkan (lihat </w:t>
      </w:r>
      <w:r>
        <w:rPr>
          <w:lang w:val="id_ID" w:bidi="id_ID"/>
        </w:rPr>
        <w:t>Im. 13:10–11</w:t>
      </w:r>
      <w:r>
        <w:rPr>
          <w:lang w:val="id_ID" w:bidi="id_ID"/>
        </w:rPr>
        <w:t xml:space="preserve">, </w:t>
      </w:r>
      <w:r>
        <w:rPr>
          <w:lang w:val="id_ID" w:bidi="id_ID"/>
        </w:rPr>
        <w:t>45–46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5:2–3</w:t>
      </w:r>
      <w:r>
        <w:rPr>
          <w:lang w:val="id_ID" w:bidi="id_ID"/>
        </w:rPr>
      </w:r>
    </w:p>
    <w:p>
      <w:pPr/>
      <w:r>
        <w:rPr>
          <w:lang w:val="id_ID" w:bidi="id_ID"/>
        </w:rPr>
      </w:r>
      <w:r>
        <w:rPr>
          <w:lang w:val="id_ID" w:bidi="id_ID"/>
        </w:rPr>
        <w:t xml:space="preserve">Selama pemerintahan Yoram, ketegangan dalam hubungan antara Israel dan Aram menimbulkan serangan oleh perampok Aram ke kerajaan utara (lihat </w:t>
      </w:r>
      <w:r>
        <w:rPr>
          <w:lang w:val="id_ID" w:bidi="id_ID"/>
        </w:rPr>
        <w:t>2Raj. 6:8</w:t>
      </w:r>
      <w:r>
        <w:rPr>
          <w:lang w:val="id_ID" w:bidi="id_ID"/>
        </w:rPr>
        <w:t xml:space="preserve">, </w:t>
      </w:r>
      <w:r>
        <w:rPr>
          <w:lang w:val="id_ID" w:bidi="id_ID"/>
        </w:rPr>
        <w:t>24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5:5–6</w:t>
      </w:r>
      <w:r>
        <w:rPr>
          <w:lang w:val="id_ID" w:bidi="id_ID"/>
        </w:rPr>
      </w:r>
    </w:p>
    <w:p>
      <w:pPr/>
      <w:r>
        <w:rPr>
          <w:lang w:val="id_ID" w:bidi="id_ID"/>
        </w:rPr>
      </w:r>
      <w:r>
        <w:rPr>
          <w:lang w:val="id_ID" w:bidi="id_ID"/>
        </w:rPr>
        <w:t>Hadiah-hadiah mewah beserta surat pengantar kerajaan yang merupakan praktik-praktik umum di Timur Dekat kuno, menekankan kekayaan Naaman, nilainya bagi raja Aram, dan reputasi Elisa. Tidak seperti Ahazia, yang mengirim utusannya langsung ke kuil Baal-Zebub di Filistia (</w:t>
      </w:r>
      <w:r>
        <w:rPr>
          <w:lang w:val="id_ID" w:bidi="id_ID"/>
        </w:rPr>
        <w:t>2Raj. 1:2</w:t>
      </w:r>
      <w:r>
        <w:rPr>
          <w:lang w:val="id_ID" w:bidi="id_ID"/>
        </w:rPr>
        <w:t xml:space="preserve">), raja Aram mengikuti protokol diplomatik dengan mengirim Naaman terlebih dahulu kepada Raja Yoram.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5:7</w:t>
      </w:r>
      <w:r>
        <w:rPr>
          <w:lang w:val="id_ID" w:bidi="id_ID"/>
        </w:rPr>
      </w:r>
    </w:p>
    <w:p>
      <w:pPr/>
      <w:r>
        <w:rPr>
          <w:lang w:val="id_ID" w:bidi="id_ID"/>
        </w:rPr>
      </w:r>
      <w:r>
        <w:rPr>
          <w:lang w:val="id_ID" w:bidi="id_ID"/>
        </w:rPr>
        <w:t>dikoyakkanlah pakaiannya: Tindakan ini sering kali merupakan tanda kegelisahan yang hebat (</w:t>
      </w:r>
      <w:r>
        <w:rPr>
          <w:lang w:val="id_ID" w:bidi="id_ID"/>
        </w:rPr>
        <w:t>2Raj. 11:4</w:t>
      </w:r>
      <w:r>
        <w:rPr>
          <w:lang w:val="id_ID" w:bidi="id_ID"/>
        </w:rPr>
        <w:t>), kesedihan (</w:t>
      </w:r>
      <w:r>
        <w:rPr>
          <w:lang w:val="id_ID" w:bidi="id_ID"/>
        </w:rPr>
        <w:t>Kej. 37:34</w:t>
      </w:r>
      <w:r>
        <w:rPr>
          <w:lang w:val="id_ID" w:bidi="id_ID"/>
        </w:rPr>
        <w:t xml:space="preserve">; </w:t>
      </w:r>
      <w:r>
        <w:rPr>
          <w:lang w:val="id_ID" w:bidi="id_ID"/>
        </w:rPr>
        <w:t>2Sam. 13:31</w:t>
      </w:r>
      <w:r>
        <w:rPr>
          <w:lang w:val="id_ID" w:bidi="id_ID"/>
        </w:rPr>
        <w:t>), atau duka cita (</w:t>
      </w:r>
      <w:r>
        <w:rPr>
          <w:lang w:val="id_ID" w:bidi="id_ID"/>
        </w:rPr>
        <w:t>2Raj. 6:30</w:t>
      </w:r>
      <w:r>
        <w:rPr>
          <w:lang w:val="id_ID" w:bidi="id_ID"/>
        </w:rPr>
        <w:t xml:space="preserve">; </w:t>
      </w:r>
      <w:r>
        <w:rPr>
          <w:lang w:val="id_ID" w:bidi="id_ID"/>
        </w:rPr>
        <w:t>Ayb. 1:20</w:t>
      </w:r>
      <w:r>
        <w:rPr>
          <w:lang w:val="id_ID" w:bidi="id_ID"/>
        </w:rPr>
        <w:t xml:space="preserve">; </w:t>
      </w:r>
      <w:r>
        <w:rPr>
          <w:lang w:val="id_ID" w:bidi="id_ID"/>
        </w:rPr>
        <w:t>2:12</w:t>
      </w:r>
      <w:r>
        <w:rPr>
          <w:lang w:val="id_ID" w:bidi="id_ID"/>
        </w:rPr>
        <w:t>). Karena ketidakpercayaan dan permusuhan yang berkepanjangan antara orang Aram dan orang Israel, Yoram berasumsi bahwa raja Aram sedang mencoba memulai perlawanan, seperti yang pernah terjadi pada masa ayahnya Ahab (</w:t>
      </w:r>
      <w:r>
        <w:rPr>
          <w:lang w:val="id_ID" w:bidi="id_ID"/>
        </w:rPr>
        <w:t>1Raj. 20:1–12</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5:8</w:t>
      </w:r>
      <w:r>
        <w:rPr>
          <w:lang w:val="id_ID" w:bidi="id_ID"/>
        </w:rPr>
      </w:r>
    </w:p>
    <w:p>
      <w:pPr/>
      <w:r>
        <w:rPr>
          <w:lang w:val="id_ID" w:bidi="id_ID"/>
        </w:rPr>
      </w:r>
      <w:r>
        <w:rPr>
          <w:lang w:val="id_ID" w:bidi="id_ID"/>
        </w:rPr>
        <w:t>Elisa tidak menghormati Raja Yoram (</w:t>
      </w:r>
      <w:r>
        <w:rPr>
          <w:lang w:val="id_ID" w:bidi="id_ID"/>
        </w:rPr>
        <w:t>2Raj. 3:14</w:t>
      </w:r>
      <w:r>
        <w:rPr>
          <w:lang w:val="id_ID" w:bidi="id_ID"/>
        </w:rPr>
        <w:t xml:space="preserve">), tetapi ia mengirim pesan itu karena ada kesempatan untuk memberikan kesaksian tentang kuasa Tuhan.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5:9–12</w:t>
      </w:r>
      <w:r>
        <w:rPr>
          <w:lang w:val="id_ID" w:bidi="id_ID"/>
        </w:rPr>
      </w:r>
    </w:p>
    <w:p>
      <w:pPr/>
      <w:r>
        <w:rPr>
          <w:lang w:val="id_ID" w:bidi="id_ID"/>
        </w:rPr>
      </w:r>
      <w:r>
        <w:rPr>
          <w:lang w:val="id_ID" w:bidi="id_ID"/>
        </w:rPr>
        <w:t>Bukannya menerima Naaman yang datang untuk membeli kesembuhannya, Elisa membiarkannya berdiri di pintu dan berkomunikasi dengannya melalui seorang perantara. Naaman mengharapkan perlakuan istimewa yang sesuai dengan posisinya dan kecewa baik karena Elisa tidak menerimanya maupun karena instruksinya untuk mandi tujuh kali di Sungai Yordan</w:t>
      </w:r>
      <w:r>
        <w:rPr>
          <w:i/>
          <w:lang w:val="id_ID" w:bidi="id_ID"/>
        </w:rPr>
        <w:t>,</w:t>
      </w:r>
      <w:r>
        <w:rPr>
          <w:lang w:val="id_ID" w:bidi="id_ID"/>
        </w:rPr>
        <w:t xml:space="preserve"> yang dianggapnya lebih rendah kelasnya daripada sungai-sungai lain di Aram. Mandi di Yordan akan menjadi pengingat bahwa hanya Yahweh, Allah Israel, yang bisa menyembuhkan Naaman.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5:13–14</w:t>
      </w:r>
      <w:r>
        <w:rPr>
          <w:lang w:val="id_ID" w:bidi="id_ID"/>
        </w:rPr>
      </w:r>
    </w:p>
    <w:p>
      <w:pPr/>
      <w:r>
        <w:rPr>
          <w:lang w:val="id_ID" w:bidi="id_ID"/>
        </w:rPr>
      </w:r>
      <w:r>
        <w:rPr>
          <w:lang w:val="id_ID" w:bidi="id_ID"/>
        </w:rPr>
        <w:t>Naaman menelan keangkuhannya. Ia melakukan seperti yang diperintahkan oleh abdi Allah dan mengalami kuasa penyembuhan Allah. Ketaatan kepada Allah membawa berkat dan pentahiran dari Allah (</w:t>
      </w:r>
      <w:r>
        <w:rPr>
          <w:lang w:val="id_ID" w:bidi="id_ID"/>
        </w:rPr>
        <w:t>Mzm. 119:9–11</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5:15–16</w:t>
      </w:r>
      <w:r>
        <w:rPr>
          <w:lang w:val="id_ID" w:bidi="id_ID"/>
        </w:rPr>
      </w:r>
    </w:p>
    <w:p>
      <w:pPr/>
      <w:r>
        <w:rPr>
          <w:lang w:val="id_ID" w:bidi="id_ID"/>
        </w:rPr>
      </w:r>
      <w:r>
        <w:rPr>
          <w:lang w:val="id_ID" w:bidi="id_ID"/>
        </w:rPr>
        <w:t>Tidak ada Allah . . . kecuali di Israel: Penyembuhan fisik Naaman menuntun pada pertobatan rohani. Seperti penderita kusta Samaria yang disembuhkan oleh Yesus, Naaman kembali untuk berterima kasih kepada penolongnya (</w:t>
      </w:r>
      <w:r>
        <w:rPr>
          <w:lang w:val="id_ID" w:bidi="id_ID"/>
        </w:rPr>
        <w:t>Luk. 17:15–16</w:t>
      </w:r>
      <w:r>
        <w:rPr>
          <w:lang w:val="id_ID" w:bidi="id_ID"/>
        </w:rPr>
        <w:t>). • Naaman menawarkan hadiah sebagai tanda terima kasih, tetapi Elisa menolak; kasih karunia dan berkat Allah tidak dapat dibeli dengan uang, hadiah, atau bantuan (</w:t>
      </w:r>
      <w:r>
        <w:rPr>
          <w:lang w:val="id_ID" w:bidi="id_ID"/>
        </w:rPr>
        <w:t>Yes. 55:1–5</w:t>
      </w:r>
      <w:r>
        <w:rPr>
          <w:lang w:val="id_ID" w:bidi="id_ID"/>
        </w:rPr>
        <w:t xml:space="preserve">; </w:t>
      </w:r>
      <w:r>
        <w:rPr>
          <w:lang w:val="id_ID" w:bidi="id_ID"/>
        </w:rPr>
        <w:t>Rm. 2:4</w:t>
      </w:r>
      <w:r>
        <w:rPr>
          <w:lang w:val="id_ID" w:bidi="id_ID"/>
        </w:rPr>
        <w:t xml:space="preserve">; </w:t>
      </w:r>
      <w:r>
        <w:rPr>
          <w:lang w:val="id_ID" w:bidi="id_ID"/>
        </w:rPr>
        <w:t>1Kor. 2:12</w:t>
      </w:r>
      <w:r>
        <w:rPr>
          <w:lang w:val="id_ID" w:bidi="id_ID"/>
        </w:rPr>
        <w:t xml:space="preserve">; </w:t>
      </w:r>
      <w:r>
        <w:rPr>
          <w:lang w:val="id_ID" w:bidi="id_ID"/>
        </w:rPr>
        <w:t>Ef. 4:8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5:17</w:t>
      </w:r>
      <w:r>
        <w:rPr>
          <w:lang w:val="id_ID" w:bidi="id_ID"/>
        </w:rPr>
      </w:r>
    </w:p>
    <w:p>
      <w:pPr/>
      <w:r>
        <w:rPr>
          <w:lang w:val="id_ID" w:bidi="id_ID"/>
        </w:rPr>
      </w:r>
      <w:r>
        <w:rPr>
          <w:lang w:val="id_ID" w:bidi="id_ID"/>
        </w:rPr>
        <w:t xml:space="preserve">tanah sebanyak muatan sepasang bagal: Kebiasaan di Timur Dekat Kuno adalah mengidentifikasi suatu ilah suatu bangsa dengan tanah di negeri tempat dewa itu disembah; Naaman tampaknya percaya bahwa ia membutuhkan tanah Israel untuk membangun mezbah agar dapat menyembah Allah Israel dengan sepatutnya.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5:18</w:t>
      </w:r>
      <w:r>
        <w:rPr>
          <w:lang w:val="id_ID" w:bidi="id_ID"/>
        </w:rPr>
      </w:r>
    </w:p>
    <w:p>
      <w:pPr/>
      <w:r>
        <w:rPr>
          <w:lang w:val="id_ID" w:bidi="id_ID"/>
        </w:rPr>
      </w:r>
      <w:r>
        <w:rPr>
          <w:lang w:val="id_ID" w:bidi="id_ID"/>
        </w:rPr>
        <w:t>Nama Rimmon terdapat dalam nama Tabrimmon (</w:t>
      </w:r>
      <w:r>
        <w:rPr>
          <w:lang w:val="id_ID" w:bidi="id_ID"/>
        </w:rPr>
        <w:t>1Raj. 15:18</w:t>
      </w:r>
      <w:r>
        <w:rPr>
          <w:lang w:val="id_ID" w:bidi="id_ID"/>
        </w:rPr>
        <w:t>), ayah dari Benhadad I. Dalam bahasa Aram, nama dewa tersebut sebenarnya adalah Ramman (</w:t>
      </w:r>
      <w:r>
        <w:rPr>
          <w:i/>
          <w:lang w:val="id_ID" w:bidi="id_ID"/>
        </w:rPr>
        <w:t>sang petir</w:t>
      </w:r>
      <w:r>
        <w:rPr>
          <w:lang w:val="id_ID" w:bidi="id_ID"/>
        </w:rPr>
        <w:t xml:space="preserve">), dewa badai yang disebutkan dalam prasasti Asyur. Ejaan </w:t>
      </w:r>
      <w:r>
        <w:rPr>
          <w:i/>
          <w:lang w:val="id_ID" w:bidi="id_ID"/>
        </w:rPr>
        <w:t>Rimmon</w:t>
      </w:r>
      <w:r>
        <w:rPr>
          <w:lang w:val="id_ID" w:bidi="id_ID"/>
        </w:rPr>
        <w:t xml:space="preserve"> (yang berarti </w:t>
      </w:r>
      <w:r>
        <w:rPr>
          <w:i/>
          <w:lang w:val="id_ID" w:bidi="id_ID"/>
        </w:rPr>
        <w:t>delima</w:t>
      </w:r>
      <w:r>
        <w:rPr>
          <w:lang w:val="id_ID" w:bidi="id_ID"/>
        </w:rPr>
        <w:t xml:space="preserve">) mungkin mencerminkan permainan kata yang disengaja untuk merendahkan dewa tersebut.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5:22–23</w:t>
      </w:r>
      <w:r>
        <w:rPr>
          <w:lang w:val="id_ID" w:bidi="id_ID"/>
        </w:rPr>
      </w:r>
    </w:p>
    <w:p>
      <w:pPr/>
      <w:r>
        <w:rPr>
          <w:lang w:val="id_ID" w:bidi="id_ID"/>
        </w:rPr>
      </w:r>
      <w:r>
        <w:rPr>
          <w:lang w:val="id_ID" w:bidi="id_ID"/>
        </w:rPr>
        <w:t>Naaman percaya bahwa cerita Gehazi yang dibuat-buat adalah asli dan dengan senang hati ia membalas budi kepada Elisa.</w:t>
      </w:r>
      <w:r>
        <w:rPr>
          <w:lang w:val="id_ID" w:bidi="id_ID"/>
        </w:rPr>
      </w:r>
      <w:r>
        <w:rPr>
          <w:lang w:val="id_ID" w:bidi="id_ID"/>
        </w:rPr>
      </w:r>
    </w:p>
    <w:p>
      <w:pPr/>
      <w:r>
        <w:rPr>
          <w:lang w:val="id_ID" w:bidi="id_ID"/>
        </w:rPr>
      </w:r>
    </w:p>
    <w:p>
      <w:pPr>
        <w:pStyle w:val="Heading2"/>
      </w:pPr>
      <w:r>
        <w:rPr>
          <w:lang w:val="id_ID" w:bidi="id_ID"/>
        </w:rPr>
        <w:t>2 Raja-raja 5:24</w:t>
      </w:r>
      <w:r>
        <w:rPr>
          <w:lang w:val="id_ID" w:bidi="id_ID"/>
        </w:rPr>
      </w:r>
    </w:p>
    <w:p>
      <w:pPr/>
      <w:r>
        <w:rPr>
          <w:lang w:val="id_ID" w:bidi="id_ID"/>
        </w:rPr>
      </w:r>
      <w:r>
        <w:rPr>
          <w:lang w:val="id_ID" w:bidi="id_ID"/>
        </w:rPr>
        <w:t xml:space="preserve">benteng (versi TB: bukit): Kata Ibraninya berarti </w:t>
      </w:r>
      <w:r>
        <w:rPr>
          <w:i/>
          <w:lang w:val="id_ID" w:bidi="id_ID"/>
        </w:rPr>
        <w:t>bukit</w:t>
      </w:r>
      <w:r>
        <w:rPr>
          <w:lang w:val="id_ID" w:bidi="id_ID"/>
        </w:rPr>
        <w:t xml:space="preserve"> atau </w:t>
      </w:r>
      <w:r>
        <w:rPr>
          <w:i/>
          <w:lang w:val="id_ID" w:bidi="id_ID"/>
        </w:rPr>
        <w:t>titik tinggi di sebuah kota.</w:t>
      </w:r>
      <w:r>
        <w:rPr>
          <w:lang w:val="id_ID" w:bidi="id_ID"/>
        </w:rPr>
        <w:t xml:space="preserve"> Benteng-benteng sering didirikan di tempat-tempat seperti itu (</w:t>
      </w:r>
      <w:r>
        <w:rPr>
          <w:lang w:val="id_ID" w:bidi="id_ID"/>
        </w:rPr>
        <w:t>2Taw. 27:3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5:25–27</w:t>
      </w:r>
      <w:r>
        <w:rPr>
          <w:lang w:val="id_ID" w:bidi="id_ID"/>
        </w:rPr>
      </w:r>
    </w:p>
    <w:p>
      <w:pPr/>
      <w:r>
        <w:rPr>
          <w:lang w:val="id_ID" w:bidi="id_ID"/>
        </w:rPr>
      </w:r>
      <w:r>
        <w:rPr>
          <w:lang w:val="id_ID" w:bidi="id_ID"/>
        </w:rPr>
        <w:t>Gehazi tidak bisa menyembunyikan perbuatannya dari Elisa. Penipuan dan penyalahgunaan posisi istimewa yang dilakukan Gehazi dikecam oleh Elisa sehingga mengakibatkan ia kehilangan statusnya sebagai bujang Elisa. Namun, itu juga mendatangkan hukuman kusta Naaman padanya</w:t>
      </w:r>
      <w:r>
        <w:rPr>
          <w:i/>
          <w:lang w:val="id_ID" w:bidi="id_ID"/>
        </w:rPr>
        <w:t>,</w:t>
      </w:r>
      <w:r>
        <w:rPr>
          <w:lang w:val="id_ID" w:bidi="id_ID"/>
        </w:rPr>
        <w:t xml:space="preserve"> menandakan bahwa Gehazi telah juga bertukar tempat secara rohani dengan Naaman.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6:1–2</w:t>
      </w:r>
      <w:r>
        <w:rPr>
          <w:lang w:val="id_ID" w:bidi="id_ID"/>
        </w:rPr>
      </w:r>
    </w:p>
    <w:p>
      <w:pPr/>
      <w:r>
        <w:rPr>
          <w:lang w:val="id_ID" w:bidi="id_ID"/>
        </w:rPr>
      </w:r>
      <w:r>
        <w:rPr>
          <w:lang w:val="id_ID" w:bidi="id_ID"/>
        </w:rPr>
        <w:t xml:space="preserve">satu balok … tempat tinggal untuk kami: Daerah hutan di Lembah Yordan dekat Yerikho dan Gilgal (lihat </w:t>
      </w:r>
      <w:r>
        <w:rPr>
          <w:lang w:val="id_ID" w:bidi="id_ID"/>
        </w:rPr>
        <w:t>2Raj. 2:1</w:t>
      </w:r>
      <w:r>
        <w:rPr>
          <w:lang w:val="id_ID" w:bidi="id_ID"/>
        </w:rPr>
        <w:t xml:space="preserve">, </w:t>
      </w:r>
      <w:r>
        <w:rPr>
          <w:lang w:val="id_ID" w:bidi="id_ID"/>
        </w:rPr>
        <w:t>4</w:t>
      </w:r>
      <w:r>
        <w:rPr>
          <w:lang w:val="id_ID" w:bidi="id_ID"/>
        </w:rPr>
        <w:t xml:space="preserve">) menyediakan beberapa jenis kayu untuk bangunan.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6:5</w:t>
      </w:r>
      <w:r>
        <w:rPr>
          <w:lang w:val="id_ID" w:bidi="id_ID"/>
        </w:rPr>
      </w:r>
    </w:p>
    <w:p>
      <w:pPr/>
      <w:r>
        <w:rPr>
          <w:lang w:val="id_ID" w:bidi="id_ID"/>
        </w:rPr>
      </w:r>
      <w:r>
        <w:rPr>
          <w:lang w:val="id_ID" w:bidi="id_ID"/>
        </w:rPr>
        <w:t>Teks Ibrani menunjukkan bahwa mata kapak terbuat dari besi, cukup berharga pada zaman itu ketika hanya sedikit peralatan besi yang tersedia. Karena itu benda pinjaman</w:t>
      </w:r>
      <w:r>
        <w:rPr>
          <w:i/>
          <w:lang w:val="id_ID" w:bidi="id_ID"/>
        </w:rPr>
        <w:t>,</w:t>
      </w:r>
      <w:r>
        <w:rPr>
          <w:lang w:val="id_ID" w:bidi="id_ID"/>
        </w:rPr>
        <w:t xml:space="preserve"> kerugiannya lebih terasa.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6:8–10</w:t>
      </w:r>
      <w:r>
        <w:rPr>
          <w:lang w:val="id_ID" w:bidi="id_ID"/>
        </w:rPr>
      </w:r>
    </w:p>
    <w:p>
      <w:pPr/>
      <w:r>
        <w:rPr>
          <w:lang w:val="id_ID" w:bidi="id_ID"/>
        </w:rPr>
      </w:r>
      <w:r>
        <w:rPr>
          <w:lang w:val="id_ID" w:bidi="id_ID"/>
        </w:rPr>
        <w:t>Kemampuan Elisa untuk mengetahui strategi penyerangan raja Aram memungkinkannya memperingatkan bahaya kepada Yoram. Tampaknya, penyembuhan Naaman (</w:t>
      </w:r>
      <w:r>
        <w:rPr>
          <w:lang w:val="id_ID" w:bidi="id_ID"/>
        </w:rPr>
        <w:t>2Raj. 5:1–19</w:t>
      </w:r>
      <w:r>
        <w:rPr>
          <w:lang w:val="id_ID" w:bidi="id_ID"/>
        </w:rPr>
        <w:t xml:space="preserve">) telah memperbaiki hubungan antara Elisa dan Yoram (lihat </w:t>
      </w:r>
      <w:r>
        <w:rPr>
          <w:lang w:val="id_ID" w:bidi="id_ID"/>
        </w:rPr>
        <w:t>2Raj. 3:13–14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6:11–14</w:t>
      </w:r>
      <w:r>
        <w:rPr>
          <w:lang w:val="id_ID" w:bidi="id_ID"/>
        </w:rPr>
      </w:r>
    </w:p>
    <w:p>
      <w:pPr/>
      <w:r>
        <w:rPr>
          <w:lang w:val="id_ID" w:bidi="id_ID"/>
        </w:rPr>
      </w:r>
      <w:r>
        <w:rPr>
          <w:lang w:val="id_ID" w:bidi="id_ID"/>
        </w:rPr>
        <w:t xml:space="preserve">Ketika raja Aram mengetahui bahwa Elisa memiliki kemampuan untuk memberikan peringatan dini kepada raja Israel, ia memerintahkan orang-orangnya untuk menangkap nabi tersebut. • Dotan terletak sekitar sepuluh mil di utara Samaria. Penggalian arkeologi telah mengkonfirmasi keberadaan kota tersebut pada periode ini.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6:15</w:t>
      </w:r>
      <w:r>
        <w:rPr>
          <w:lang w:val="id_ID" w:bidi="id_ID"/>
        </w:rPr>
      </w:r>
    </w:p>
    <w:p>
      <w:pPr/>
      <w:r>
        <w:rPr>
          <w:lang w:val="id_ID" w:bidi="id_ID"/>
        </w:rPr>
      </w:r>
      <w:r>
        <w:rPr>
          <w:lang w:val="id_ID" w:bidi="id_ID"/>
        </w:rPr>
        <w:t>Identitas pelayan Elisa yang ketakutan tidak diketahui. Dia tampaknya adalah pengganti Gehazi (</w:t>
      </w:r>
      <w:r>
        <w:rPr>
          <w:lang w:val="id_ID" w:bidi="id_ID"/>
        </w:rPr>
        <w:t>2Raj. 5:27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6:16–17</w:t>
      </w:r>
      <w:r>
        <w:rPr>
          <w:lang w:val="id_ID" w:bidi="id_ID"/>
        </w:rPr>
      </w:r>
    </w:p>
    <w:p>
      <w:pPr/>
      <w:r>
        <w:rPr>
          <w:lang w:val="id_ID" w:bidi="id_ID"/>
        </w:rPr>
      </w:r>
      <w:r>
        <w:rPr>
          <w:lang w:val="id_ID" w:bidi="id_ID"/>
        </w:rPr>
        <w:t>Elisa meminta Tuhan untuk membuka mata pemuda itu, memperlihatkan kekuatan malaikat yang melindungi kota. Malaikat secara aktif berurusan dengan dunia (</w:t>
      </w:r>
      <w:r>
        <w:rPr>
          <w:lang w:val="id_ID" w:bidi="id_ID"/>
        </w:rPr>
        <w:t>Mzm. 34:7</w:t>
      </w:r>
      <w:r>
        <w:rPr>
          <w:lang w:val="id_ID" w:bidi="id_ID"/>
        </w:rPr>
        <w:t xml:space="preserve">; </w:t>
      </w:r>
      <w:r>
        <w:rPr>
          <w:lang w:val="id_ID" w:bidi="id_ID"/>
        </w:rPr>
        <w:t>Dan. 10:20–11:1</w:t>
      </w:r>
      <w:r>
        <w:rPr>
          <w:lang w:val="id_ID" w:bidi="id_ID"/>
        </w:rPr>
        <w:t xml:space="preserve">; </w:t>
      </w:r>
      <w:r>
        <w:rPr>
          <w:lang w:val="id_ID" w:bidi="id_ID"/>
        </w:rPr>
        <w:t>Ibr. 1:7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6:21</w:t>
      </w:r>
      <w:r>
        <w:rPr>
          <w:lang w:val="id_ID" w:bidi="id_ID"/>
        </w:rPr>
      </w:r>
    </w:p>
    <w:p>
      <w:pPr/>
      <w:r>
        <w:rPr>
          <w:lang w:val="id_ID" w:bidi="id_ID"/>
        </w:rPr>
      </w:r>
      <w:r>
        <w:rPr>
          <w:lang w:val="id_ID" w:bidi="id_ID"/>
        </w:rPr>
        <w:t>Bapak: Elisa telah menggunakan istilah penghormatan ini ketika berbicara kepada Elia (</w:t>
      </w:r>
      <w:r>
        <w:rPr>
          <w:lang w:val="id_ID" w:bidi="id_ID"/>
        </w:rPr>
        <w:t>2Raj. 2:12</w:t>
      </w:r>
      <w:r>
        <w:rPr>
          <w:lang w:val="id_ID" w:bidi="id_ID"/>
        </w:rPr>
        <w:t>), seperti yang dilakukan oleh pelayan Naaman ketika berbicara kepada tuannya (</w:t>
      </w:r>
      <w:r>
        <w:rPr>
          <w:lang w:val="id_ID" w:bidi="id_ID"/>
        </w:rPr>
        <w:t>2Raj. 5:13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6:23</w:t>
      </w:r>
      <w:r>
        <w:rPr>
          <w:lang w:val="id_ID" w:bidi="id_ID"/>
        </w:rPr>
      </w:r>
    </w:p>
    <w:p>
      <w:pPr/>
      <w:r>
        <w:rPr>
          <w:lang w:val="id_ID" w:bidi="id_ID"/>
        </w:rPr>
      </w:r>
      <w:r>
        <w:rPr>
          <w:lang w:val="id_ID" w:bidi="id_ID"/>
        </w:rPr>
        <w:t xml:space="preserve">jamuan yang besar: Perlakuan baik orang Israel membuat orang Aram tidak lagi menyerang Israel. Namun, penangguhan permusuhan itu berlangsung hanya untuk sementara waktu.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6:24–25</w:t>
      </w:r>
      <w:r>
        <w:rPr>
          <w:lang w:val="id_ID" w:bidi="id_ID"/>
        </w:rPr>
      </w:r>
    </w:p>
    <w:p>
      <w:pPr/>
      <w:r>
        <w:rPr>
          <w:lang w:val="id_ID" w:bidi="id_ID"/>
        </w:rPr>
      </w:r>
      <w:r>
        <w:rPr>
          <w:lang w:val="id_ID" w:bidi="id_ID"/>
        </w:rPr>
        <w:t>Kelaparan yang terjadi begitu parah sehingga hal-hal yang biasanya najis tidak hanya dimakan tetapi juga dijual dengan harga yang sangat tinggi. Daging keledai, misalnya, dilarang oleh hukum mengenai makanan yang haram (</w:t>
      </w:r>
      <w:r>
        <w:rPr>
          <w:lang w:val="id_ID" w:bidi="id_ID"/>
        </w:rPr>
        <w:t>Im. 11:1–7</w:t>
      </w:r>
      <w:r>
        <w:rPr>
          <w:lang w:val="id_ID" w:bidi="id_ID"/>
        </w:rPr>
        <w:t>). Kotoran (tahi) merpati mungkin merupakan jenis sayuran liar, tetapi konsumsi kotoran dikenal dari sumber lain yang menggambarkan kondisi pengepungan (</w:t>
      </w:r>
      <w:r>
        <w:rPr>
          <w:lang w:val="id_ID" w:bidi="id_ID"/>
        </w:rPr>
        <w:t>Yes. 36:12</w:t>
      </w:r>
      <w:r>
        <w:rPr>
          <w:lang w:val="id_ID" w:bidi="id_ID"/>
        </w:rPr>
        <w:t xml:space="preserve">). </w:t>
      </w:r>
      <w:r>
        <w:rPr>
          <w:i/>
          <w:lang w:val="id_ID" w:bidi="id_ID"/>
        </w:rPr>
        <w:t>Kotoran (tahi) merpati</w:t>
      </w:r>
      <w:r>
        <w:rPr>
          <w:lang w:val="id_ID" w:bidi="id_ID"/>
        </w:rPr>
        <w:t xml:space="preserve"> mungkin juga digunakan sebagai bahan bakar.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6:26–29</w:t>
      </w:r>
      <w:r>
        <w:rPr>
          <w:lang w:val="id_ID" w:bidi="id_ID"/>
        </w:rPr>
      </w:r>
    </w:p>
    <w:p>
      <w:pPr/>
      <w:r>
        <w:rPr>
          <w:lang w:val="id_ID" w:bidi="id_ID"/>
        </w:rPr>
      </w:r>
      <w:r>
        <w:rPr>
          <w:lang w:val="id_ID" w:bidi="id_ID"/>
        </w:rPr>
        <w:t>Kanibalisme dalam kondisi parah adalah bagian dari kutukan Allah bagi ketidaksetiaan dan ketidaktaatan (</w:t>
      </w:r>
      <w:r>
        <w:rPr>
          <w:lang w:val="id_ID" w:bidi="id_ID"/>
        </w:rPr>
        <w:t>Ul. 28:53</w:t>
      </w:r>
      <w:r>
        <w:rPr>
          <w:lang w:val="id_ID" w:bidi="id_ID"/>
        </w:rPr>
        <w:t xml:space="preserve">, </w:t>
      </w:r>
      <w:r>
        <w:rPr>
          <w:lang w:val="id_ID" w:bidi="id_ID"/>
        </w:rPr>
        <w:t>57</w:t>
      </w:r>
      <w:r>
        <w:rPr>
          <w:lang w:val="id_ID" w:bidi="id_ID"/>
        </w:rPr>
        <w:t>). Ini juga terjadi selama pengepungan yang menyebabkan jatuhnya Yerusalem (</w:t>
      </w:r>
      <w:r>
        <w:rPr>
          <w:lang w:val="id_ID" w:bidi="id_ID"/>
        </w:rPr>
        <w:t>Rat. 4:9–10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6:30</w:t>
      </w:r>
      <w:r>
        <w:rPr>
          <w:lang w:val="id_ID" w:bidi="id_ID"/>
        </w:rPr>
      </w:r>
    </w:p>
    <w:p>
      <w:pPr/>
      <w:r>
        <w:rPr>
          <w:lang w:val="id_ID" w:bidi="id_ID"/>
        </w:rPr>
      </w:r>
      <w:r>
        <w:rPr>
          <w:lang w:val="id_ID" w:bidi="id_ID"/>
        </w:rPr>
        <w:t xml:space="preserve">Ketika Yoram mengetahui tentang kanibalisme di kota, ia merobek pakaiannya dalam keputusasaan. • </w:t>
      </w:r>
      <w:r>
        <w:rPr>
          <w:lang w:val="id_ID" w:bidi="id_ID"/>
        </w:rPr>
        <w:t>memakai kain kabung pada kulit tubuhnya</w:t>
      </w:r>
      <w:r>
        <w:rPr>
          <w:lang w:val="id_ID" w:bidi="id_ID"/>
        </w:rPr>
        <w:t xml:space="preserve">: Melakukan ini merupakan tanda perkabungan.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6:31</w:t>
      </w:r>
      <w:r>
        <w:rPr>
          <w:lang w:val="id_ID" w:bidi="id_ID"/>
        </w:rPr>
      </w:r>
    </w:p>
    <w:p>
      <w:pPr/>
      <w:r>
        <w:rPr>
          <w:lang w:val="id_ID" w:bidi="id_ID"/>
        </w:rPr>
      </w:r>
      <w:r>
        <w:rPr>
          <w:lang w:val="id_ID" w:bidi="id_ID"/>
        </w:rPr>
        <w:t xml:space="preserve"> … jika masih tinggal kepala Elisa bin Safat di atas tubuhnya</w:t>
      </w:r>
      <w:r>
        <w:rPr>
          <w:lang w:val="id_ID" w:bidi="id_ID"/>
        </w:rPr>
        <w:t>: Pemenggalan kepala musuh sering terjadi (</w:t>
      </w:r>
      <w:r>
        <w:rPr>
          <w:lang w:val="id_ID" w:bidi="id_ID"/>
        </w:rPr>
        <w:t>2Raj. 10:6–8</w:t>
      </w:r>
      <w:r>
        <w:rPr>
          <w:lang w:val="id_ID" w:bidi="id_ID"/>
        </w:rPr>
        <w:t xml:space="preserve">; </w:t>
      </w:r>
      <w:r>
        <w:rPr>
          <w:lang w:val="id_ID" w:bidi="id_ID"/>
        </w:rPr>
        <w:t>1Sam. 17:51</w:t>
      </w:r>
      <w:r>
        <w:rPr>
          <w:lang w:val="id_ID" w:bidi="id_ID"/>
        </w:rPr>
        <w:t xml:space="preserve">; </w:t>
      </w:r>
      <w:r>
        <w:rPr>
          <w:lang w:val="id_ID" w:bidi="id_ID"/>
        </w:rPr>
        <w:t>31:9</w:t>
      </w:r>
      <w:r>
        <w:rPr>
          <w:lang w:val="id_ID" w:bidi="id_ID"/>
        </w:rPr>
        <w:t xml:space="preserve">; </w:t>
      </w:r>
      <w:r>
        <w:rPr>
          <w:lang w:val="id_ID" w:bidi="id_ID"/>
        </w:rPr>
        <w:t>2Sam. 4:7–8</w:t>
      </w:r>
      <w:r>
        <w:rPr>
          <w:lang w:val="id_ID" w:bidi="id_ID"/>
        </w:rPr>
        <w:t xml:space="preserve">, </w:t>
      </w:r>
      <w:r>
        <w:rPr>
          <w:lang w:val="id_ID" w:bidi="id_ID"/>
        </w:rPr>
        <w:t>12</w:t>
      </w:r>
      <w:r>
        <w:rPr>
          <w:lang w:val="id_ID" w:bidi="id_ID"/>
        </w:rPr>
        <w:t xml:space="preserve">; </w:t>
      </w:r>
      <w:r>
        <w:rPr>
          <w:lang w:val="id_ID" w:bidi="id_ID"/>
        </w:rPr>
        <w:t>20:22</w:t>
      </w:r>
      <w:r>
        <w:rPr>
          <w:lang w:val="id_ID" w:bidi="id_ID"/>
        </w:rPr>
        <w:t xml:space="preserve">; </w:t>
      </w:r>
      <w:r>
        <w:rPr>
          <w:lang w:val="id_ID" w:bidi="id_ID"/>
        </w:rPr>
        <w:t>Mat. 14:11</w:t>
      </w:r>
      <w:r>
        <w:rPr>
          <w:lang w:val="id_ID" w:bidi="id_ID"/>
        </w:rPr>
        <w:t>) di Timur Dekat kuno. Yoram beralasan bahwa situasi yang terjadi berasal dari tindakan yang Elisa sebelumnya menyelamatkan pasukan Benhadad (</w:t>
      </w:r>
      <w:r>
        <w:rPr>
          <w:lang w:val="id_ID" w:bidi="id_ID"/>
        </w:rPr>
        <w:t>2Raj. 6:22–23</w:t>
      </w:r>
      <w:r>
        <w:rPr>
          <w:lang w:val="id_ID" w:bidi="id_ID"/>
        </w:rPr>
        <w:t>). Selain itu, Benhadad telah mengejar Elisa (</w:t>
      </w:r>
      <w:r>
        <w:rPr>
          <w:lang w:val="id_ID" w:bidi="id_ID"/>
        </w:rPr>
        <w:t>2Raj. 6:13</w:t>
      </w:r>
      <w:r>
        <w:rPr>
          <w:lang w:val="id_ID" w:bidi="id_ID"/>
        </w:rPr>
        <w:t xml:space="preserve">), sehingga kehadiran nabi membahayakan seluruh kota.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6:32</w:t>
      </w:r>
      <w:r>
        <w:rPr>
          <w:lang w:val="id_ID" w:bidi="id_ID"/>
        </w:rPr>
      </w:r>
    </w:p>
    <w:p>
      <w:pPr/>
      <w:r>
        <w:rPr>
          <w:lang w:val="id_ID" w:bidi="id_ID"/>
        </w:rPr>
      </w:r>
      <w:r>
        <w:rPr>
          <w:lang w:val="id_ID" w:bidi="id_ID"/>
        </w:rPr>
        <w:t xml:space="preserve">Elisa menyadari bahwa Yoram mengirim seorang utusan untuk membunuhnya dan bahwa raja berada tidak jauh di belakang.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6:33</w:t>
      </w:r>
      <w:r>
        <w:rPr>
          <w:lang w:val="id_ID" w:bidi="id_ID"/>
        </w:rPr>
      </w:r>
    </w:p>
    <w:p>
      <w:pPr/>
      <w:r>
        <w:rPr>
          <w:lang w:val="id_ID" w:bidi="id_ID"/>
        </w:rPr>
      </w:r>
      <w:r>
        <w:rPr>
          <w:lang w:val="id_ID" w:bidi="id_ID"/>
        </w:rPr>
        <w:t xml:space="preserve">Berkatalah raja kepadanya: Secara harfiah = </w:t>
      </w:r>
      <w:r>
        <w:rPr>
          <w:i/>
          <w:lang w:val="id_ID" w:bidi="id_ID"/>
        </w:rPr>
        <w:t xml:space="preserve">Dan dia berkata. </w:t>
      </w:r>
      <w:r>
        <w:rPr>
          <w:lang w:val="id_ID" w:bidi="id_ID"/>
        </w:rPr>
        <w:t>Utusan mungkin telah menyampaikan pesan raja secara kata per kata. • Karena penderitaan akibat adanya pengepungan tampaknya berasal dari Tuhan</w:t>
      </w:r>
      <w:r>
        <w:rPr>
          <w:i/>
          <w:lang w:val="id_ID" w:bidi="id_ID"/>
        </w:rPr>
        <w:t>,</w:t>
      </w:r>
      <w:r>
        <w:rPr>
          <w:lang w:val="id_ID" w:bidi="id_ID"/>
        </w:rPr>
        <w:t xml:space="preserve"> Yoram merasa bahwa berdoa lebih banyak meminta penyelamatan tidak ada gunanya.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7:1</w:t>
      </w:r>
      <w:r>
        <w:rPr>
          <w:lang w:val="id_ID" w:bidi="id_ID"/>
        </w:rPr>
      </w:r>
    </w:p>
    <w:p>
      <w:pPr/>
      <w:r>
        <w:rPr>
          <w:lang w:val="id_ID" w:bidi="id_ID"/>
        </w:rPr>
      </w:r>
      <w:r>
        <w:rPr>
          <w:lang w:val="id_ID" w:bidi="id_ID"/>
        </w:rPr>
        <w:t xml:space="preserve">Beginilah firman TUHAN: Terlepas dari pesimisme dan kebencian Yoram, Elisa membawa sebuah pesan pengharapan. Akan ada perubahan total besok hari terhadap situasi yang terjadi, dengan produk-produk yang baik yang akan tersedia lagi. • dua sukat jelai . . . berharga sesyikal: Bdk. dengan harga di </w:t>
      </w:r>
      <w:r>
        <w:rPr>
          <w:lang w:val="id_ID" w:bidi="id_ID"/>
        </w:rPr>
        <w:t>2Raj. 6:25</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7:2</w:t>
      </w:r>
      <w:r>
        <w:rPr>
          <w:lang w:val="id_ID" w:bidi="id_ID"/>
        </w:rPr>
      </w:r>
    </w:p>
    <w:p>
      <w:pPr/>
      <w:r>
        <w:rPr>
          <w:lang w:val="id_ID" w:bidi="id_ID"/>
        </w:rPr>
      </w:r>
      <w:r>
        <w:rPr>
          <w:lang w:val="id_ID" w:bidi="id_ID"/>
        </w:rPr>
        <w:t xml:space="preserve">Ketidakpercayaan dari perwira Yoram akan membuatnya melewatkan berkat-berkat dari Allah.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7:3</w:t>
      </w:r>
      <w:r>
        <w:rPr>
          <w:lang w:val="id_ID" w:bidi="id_ID"/>
        </w:rPr>
      </w:r>
    </w:p>
    <w:p>
      <w:pPr/>
      <w:r>
        <w:rPr>
          <w:lang w:val="id_ID" w:bidi="id_ID"/>
        </w:rPr>
      </w:r>
      <w:r>
        <w:rPr>
          <w:lang w:val="id_ID" w:bidi="id_ID"/>
        </w:rPr>
        <w:t>Keempat orang kusta ini adalah orang terkucil karena kondisi mereka dan tetap berada di luar gerbang kota (</w:t>
      </w:r>
      <w:r>
        <w:rPr>
          <w:lang w:val="id_ID" w:bidi="id_ID"/>
        </w:rPr>
        <w:t>Im. 13:45–46</w:t>
      </w:r>
      <w:r>
        <w:rPr>
          <w:lang w:val="id_ID" w:bidi="id_ID"/>
        </w:rPr>
        <w:t xml:space="preserve">; lihat </w:t>
      </w:r>
      <w:r>
        <w:rPr>
          <w:lang w:val="id_ID" w:bidi="id_ID"/>
        </w:rPr>
        <w:t>Luk. 17:11–13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7:5–7</w:t>
      </w:r>
      <w:r>
        <w:rPr>
          <w:lang w:val="id_ID" w:bidi="id_ID"/>
        </w:rPr>
      </w:r>
    </w:p>
    <w:p>
      <w:pPr/>
      <w:r>
        <w:rPr>
          <w:lang w:val="id_ID" w:bidi="id_ID"/>
        </w:rPr>
      </w:r>
      <w:r>
        <w:rPr>
          <w:lang w:val="id_ID" w:bidi="id_ID"/>
        </w:rPr>
        <w:t xml:space="preserve">Bangsa Het telah menetap di daerah-daerah di sebelah utara Aram dan sering berkonflik dengan orang-orang Aram.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7:8–9</w:t>
      </w:r>
      <w:r>
        <w:rPr>
          <w:lang w:val="id_ID" w:bidi="id_ID"/>
        </w:rPr>
      </w:r>
    </w:p>
    <w:p>
      <w:pPr/>
      <w:r>
        <w:rPr>
          <w:lang w:val="id_ID" w:bidi="id_ID"/>
        </w:rPr>
      </w:r>
      <w:r>
        <w:rPr>
          <w:lang w:val="id_ID" w:bidi="id_ID"/>
        </w:rPr>
        <w:t xml:space="preserve">Orang-orang tersebut menyadari bahwa mereka perlu berbagi keberuntungan mereka dengan orang-orang di Samaria.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7:10–12</w:t>
      </w:r>
      <w:r>
        <w:rPr>
          <w:lang w:val="id_ID" w:bidi="id_ID"/>
        </w:rPr>
      </w:r>
    </w:p>
    <w:p>
      <w:pPr/>
      <w:r>
        <w:rPr>
          <w:lang w:val="id_ID" w:bidi="id_ID"/>
        </w:rPr>
      </w:r>
      <w:r>
        <w:rPr>
          <w:lang w:val="id_ID" w:bidi="id_ID"/>
        </w:rPr>
        <w:t>Yoram curiga bahwa orang Aram telah memasang jebakan, mungkin berusaha memancing orang Israel ke dalam penyergapan. Yosua pernah menggunakan taktik pertempuran serupa dalam merebut kota Ai (</w:t>
      </w:r>
      <w:r>
        <w:rPr>
          <w:lang w:val="id_ID" w:bidi="id_ID"/>
        </w:rPr>
        <w:t>Yos. 8:3–23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7:13–17</w:t>
      </w:r>
      <w:r>
        <w:rPr>
          <w:lang w:val="id_ID" w:bidi="id_ID"/>
        </w:rPr>
      </w:r>
    </w:p>
    <w:p>
      <w:pPr/>
      <w:r>
        <w:rPr>
          <w:lang w:val="id_ID" w:bidi="id_ID"/>
        </w:rPr>
      </w:r>
      <w:r>
        <w:rPr>
          <w:lang w:val="id_ID" w:bidi="id_ID"/>
        </w:rPr>
        <w:t xml:space="preserve">Jejak barang-barang yang ditinggalkan membuktikan terburu-burunya orang Aram ketika melarikan diri, dan orang Israel menjarah perkemahan Aram. Sesuai dengan nubuat Elisa, persediaan makanan sekarang tersedia dengan mudah, dan bawahan Yoram yang sebelumnya meragukan hal itu akhirnya terjatuh dan terinjak sampai mati.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7:18–20</w:t>
      </w:r>
      <w:r>
        <w:rPr>
          <w:lang w:val="id_ID" w:bidi="id_ID"/>
        </w:rPr>
      </w:r>
    </w:p>
    <w:p>
      <w:pPr/>
      <w:r>
        <w:rPr>
          <w:lang w:val="id_ID" w:bidi="id_ID"/>
        </w:rPr>
      </w:r>
      <w:r>
        <w:rPr>
          <w:lang w:val="id_ID" w:bidi="id_ID"/>
        </w:rPr>
        <w:t xml:space="preserve">Pengulangan percakapan Elisa sebelumnya dengan bawahan Yoram menekankan ketepatan nubuat tersebut.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8:3</w:t>
      </w:r>
      <w:r>
        <w:rPr>
          <w:lang w:val="id_ID" w:bidi="id_ID"/>
        </w:rPr>
      </w:r>
    </w:p>
    <w:p>
      <w:pPr/>
      <w:r>
        <w:rPr>
          <w:lang w:val="id_ID" w:bidi="id_ID"/>
        </w:rPr>
      </w:r>
      <w:r>
        <w:rPr>
          <w:lang w:val="id_ID" w:bidi="id_ID"/>
        </w:rPr>
        <w:t xml:space="preserve">mengadukan perihal rumahnya dan ladangnya: Propertinya mungkin telah ditahan atau disita.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8:4–5</w:t>
      </w:r>
      <w:r>
        <w:rPr>
          <w:lang w:val="id_ID" w:bidi="id_ID"/>
        </w:rPr>
      </w:r>
    </w:p>
    <w:p>
      <w:pPr/>
      <w:r>
        <w:rPr>
          <w:lang w:val="id_ID" w:bidi="id_ID"/>
        </w:rPr>
      </w:r>
      <w:r>
        <w:rPr>
          <w:lang w:val="id_ID" w:bidi="id_ID"/>
        </w:rPr>
        <w:t>Gehazi</w:t>
      </w:r>
      <w:r>
        <w:rPr>
          <w:i/>
          <w:lang w:val="id_ID" w:bidi="id_ID"/>
        </w:rPr>
        <w:t>,</w:t>
      </w:r>
      <w:r>
        <w:rPr>
          <w:lang w:val="id_ID" w:bidi="id_ID"/>
        </w:rPr>
        <w:t xml:space="preserve"> yang dulunya adalah bujang Elisa</w:t>
      </w:r>
      <w:r>
        <w:rPr>
          <w:i/>
          <w:lang w:val="id_ID" w:bidi="id_ID"/>
        </w:rPr>
        <w:t>,</w:t>
      </w:r>
      <w:r>
        <w:rPr>
          <w:lang w:val="id_ID" w:bidi="id_ID"/>
        </w:rPr>
        <w:t xml:space="preserve"> telah mendapatkan kedudukan sosial yang cukup untuk melayani raja. Meskipun Yoram sering menjadi musuh Elisa, tampaknya ia juga ingin tahu lebih banyak tentang hal-hal hebat yang telah dilakukan Elisa.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8:6</w:t>
      </w:r>
      <w:r>
        <w:rPr>
          <w:lang w:val="id_ID" w:bidi="id_ID"/>
        </w:rPr>
      </w:r>
    </w:p>
    <w:p>
      <w:pPr/>
      <w:r>
        <w:rPr>
          <w:lang w:val="id_ID" w:bidi="id_ID"/>
        </w:rPr>
      </w:r>
      <w:r>
        <w:rPr>
          <w:lang w:val="id_ID" w:bidi="id_ID"/>
        </w:rPr>
        <w:t>Pulangkanlah segala miliknya: Perempuan itu tidak hanya mendapatkan tanahnya kembali tetapi Yoram memastikan bahwa ia menerima semua pendapatan dari penjualan hasil panen yang telah dipanen selama dia tidak ada. Yoram, yang kadang-kadang menunjukkan karakteristik yang kurang mulia (</w:t>
      </w:r>
      <w:r>
        <w:rPr>
          <w:lang w:val="id_ID" w:bidi="id_ID"/>
        </w:rPr>
        <w:t>2Raj. 3:13–14</w:t>
      </w:r>
      <w:r>
        <w:rPr>
          <w:lang w:val="id_ID" w:bidi="id_ID"/>
        </w:rPr>
        <w:t xml:space="preserve">; </w:t>
      </w:r>
      <w:r>
        <w:rPr>
          <w:lang w:val="id_ID" w:bidi="id_ID"/>
        </w:rPr>
        <w:t>6:31–33</w:t>
      </w:r>
      <w:r>
        <w:rPr>
          <w:lang w:val="id_ID" w:bidi="id_ID"/>
        </w:rPr>
        <w:t>), pada kesempatan ini menunjukkan standar etika yang lebih tinggi dibandingkan ayahnya Ahab dalam perkara kebun anggur Nabot (</w:t>
      </w:r>
      <w:r>
        <w:rPr>
          <w:lang w:val="id_ID" w:bidi="id_ID"/>
        </w:rPr>
        <w:t>1Raj. 21:1–16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8:7</w:t>
      </w:r>
      <w:r>
        <w:rPr>
          <w:lang w:val="id_ID" w:bidi="id_ID"/>
        </w:rPr>
      </w:r>
    </w:p>
    <w:p>
      <w:pPr/>
      <w:r>
        <w:rPr>
          <w:lang w:val="id_ID" w:bidi="id_ID"/>
        </w:rPr>
      </w:r>
      <w:r>
        <w:rPr>
          <w:lang w:val="id_ID" w:bidi="id_ID"/>
        </w:rPr>
        <w:t>Kebebasan Elisa berkunjung ke Damsyik menunjukkan rasa hormat yang besar, bahkan dari musuh-musuh Israel terhadapnya. Kunjungan tersebut memenuhi tugas yang awalnya diberikan kepada Elia (</w:t>
      </w:r>
      <w:r>
        <w:rPr>
          <w:lang w:val="id_ID" w:bidi="id_ID"/>
        </w:rPr>
        <w:t>1Raj. 19:15</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8:8</w:t>
      </w:r>
      <w:r>
        <w:rPr>
          <w:lang w:val="id_ID" w:bidi="id_ID"/>
        </w:rPr>
      </w:r>
    </w:p>
    <w:p>
      <w:pPr/>
      <w:r>
        <w:rPr>
          <w:lang w:val="id_ID" w:bidi="id_ID"/>
        </w:rPr>
      </w:r>
      <w:r>
        <w:rPr>
          <w:lang w:val="id_ID" w:bidi="id_ID"/>
        </w:rPr>
        <w:t xml:space="preserve">Sembuhkah aku dari penyakit ini? Bdk. </w:t>
      </w:r>
      <w:r>
        <w:rPr>
          <w:lang w:val="id_ID" w:bidi="id_ID"/>
        </w:rPr>
        <w:t>2Raj. 1:2</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8:9</w:t>
      </w:r>
      <w:r>
        <w:rPr>
          <w:lang w:val="id_ID" w:bidi="id_ID"/>
        </w:rPr>
      </w:r>
    </w:p>
    <w:p>
      <w:pPr/>
      <w:r>
        <w:rPr>
          <w:lang w:val="id_ID" w:bidi="id_ID"/>
        </w:rPr>
      </w:r>
      <w:r>
        <w:rPr>
          <w:lang w:val="id_ID" w:bidi="id_ID"/>
        </w:rPr>
        <w:t xml:space="preserve">segala barang-barang yang indah dari Damsyik, sebanyak muatan empat puluh ekor unta: Meskipun hadiah bukanlah hal yang aneh jika ditanyakan kepada seorang nabi (lihat </w:t>
      </w:r>
      <w:r>
        <w:rPr>
          <w:lang w:val="id_ID" w:bidi="id_ID"/>
        </w:rPr>
        <w:t>1Sam. 9:6–8</w:t>
      </w:r>
      <w:r>
        <w:rPr>
          <w:lang w:val="id_ID" w:bidi="id_ID"/>
        </w:rPr>
        <w:t xml:space="preserve">), hadiah Benhadad sangat mewah, menunjukkan kekayaannya dan seberapa besar dia menghargai Elisa.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8:10</w:t>
      </w:r>
      <w:r>
        <w:rPr>
          <w:lang w:val="id_ID" w:bidi="id_ID"/>
        </w:rPr>
      </w:r>
    </w:p>
    <w:p>
      <w:pPr/>
      <w:r>
        <w:rPr>
          <w:lang w:val="id_ID" w:bidi="id_ID"/>
        </w:rPr>
      </w:r>
      <w:r>
        <w:rPr>
          <w:lang w:val="id_ID" w:bidi="id_ID"/>
        </w:rPr>
        <w:t xml:space="preserve">Elisa memberi instruksi kepada Hazael untuk memberi tahu raja bahwa dia pasti akan sembuh karena penyakitnya tidak membahayakan nyawa. Namun, Elisa tahu bahwa Benhadad pasti mati.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8:11</w:t>
      </w:r>
      <w:r>
        <w:rPr>
          <w:lang w:val="id_ID" w:bidi="id_ID"/>
        </w:rPr>
      </w:r>
    </w:p>
    <w:p>
      <w:pPr/>
      <w:r>
        <w:rPr>
          <w:lang w:val="id_ID" w:bidi="id_ID"/>
        </w:rPr>
      </w:r>
      <w:r>
        <w:rPr>
          <w:lang w:val="id_ID" w:bidi="id_ID"/>
        </w:rPr>
        <w:t>Elisa mulai menangis karena ia melihat kekejaman yang akan dilakukan Hazael terhadap umat Allah ketika dia menjadi raja (</w:t>
      </w:r>
      <w:r>
        <w:rPr>
          <w:lang w:val="id_ID" w:bidi="id_ID"/>
        </w:rPr>
        <w:t>2Raj. 8:28</w:t>
      </w:r>
      <w:r>
        <w:rPr>
          <w:lang w:val="id_ID" w:bidi="id_ID"/>
        </w:rPr>
        <w:t xml:space="preserve">; </w:t>
      </w:r>
      <w:r>
        <w:rPr>
          <w:lang w:val="id_ID" w:bidi="id_ID"/>
        </w:rPr>
        <w:t>9:14–15</w:t>
      </w:r>
      <w:r>
        <w:rPr>
          <w:lang w:val="id_ID" w:bidi="id_ID"/>
        </w:rPr>
        <w:t xml:space="preserve">; </w:t>
      </w:r>
      <w:r>
        <w:rPr>
          <w:lang w:val="id_ID" w:bidi="id_ID"/>
        </w:rPr>
        <w:t>10:32–33</w:t>
      </w:r>
      <w:r>
        <w:rPr>
          <w:lang w:val="id_ID" w:bidi="id_ID"/>
        </w:rPr>
        <w:t xml:space="preserve">; </w:t>
      </w:r>
      <w:r>
        <w:rPr>
          <w:lang w:val="id_ID" w:bidi="id_ID"/>
        </w:rPr>
        <w:t>12:17–18</w:t>
      </w:r>
      <w:r>
        <w:rPr>
          <w:lang w:val="id_ID" w:bidi="id_ID"/>
        </w:rPr>
        <w:t xml:space="preserve">; </w:t>
      </w:r>
      <w:r>
        <w:rPr>
          <w:lang w:val="id_ID" w:bidi="id_ID"/>
        </w:rPr>
        <w:t>13:3</w:t>
      </w:r>
      <w:r>
        <w:rPr>
          <w:lang w:val="id_ID" w:bidi="id_ID"/>
        </w:rPr>
        <w:t xml:space="preserve">, </w:t>
      </w:r>
      <w:r>
        <w:rPr>
          <w:lang w:val="id_ID" w:bidi="id_ID"/>
        </w:rPr>
        <w:t>22</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8:13</w:t>
      </w:r>
      <w:r>
        <w:rPr>
          <w:lang w:val="id_ID" w:bidi="id_ID"/>
        </w:rPr>
      </w:r>
    </w:p>
    <w:p>
      <w:pPr/>
      <w:r>
        <w:rPr>
          <w:lang w:val="id_ID" w:bidi="id_ID"/>
        </w:rPr>
      </w:r>
      <w:r>
        <w:rPr>
          <w:lang w:val="id_ID" w:bidi="id_ID"/>
        </w:rPr>
        <w:t xml:space="preserve">Tetapi apakah hambamu ini, yang tidak lain dari anjing saja, sehingga ia dapat melakukan hal sehebat itu?: Secara harfiah </w:t>
      </w:r>
      <w:r>
        <w:rPr>
          <w:i/>
          <w:lang w:val="id_ID" w:bidi="id_ID"/>
        </w:rPr>
        <w:t>seekor anjing.</w:t>
      </w:r>
      <w:r>
        <w:rPr>
          <w:lang w:val="id_ID" w:bidi="id_ID"/>
        </w:rPr>
        <w:t xml:space="preserve"> Sebagai hewan yang memakan dari sisa-sisa, anjing dianggap rendah di Timur Dekat kuno. Raja Salmaneser III dari Asyur mencatat dalam catatan sejarahnya, "Hazael, anak dari seorang yang tidak berarti, merebut takhta."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8:15</w:t>
      </w:r>
      <w:r>
        <w:rPr>
          <w:lang w:val="id_ID" w:bidi="id_ID"/>
        </w:rPr>
      </w:r>
    </w:p>
    <w:p>
      <w:pPr/>
      <w:r>
        <w:rPr>
          <w:lang w:val="id_ID" w:bidi="id_ID"/>
        </w:rPr>
      </w:r>
      <w:r>
        <w:rPr>
          <w:lang w:val="id_ID" w:bidi="id_ID"/>
        </w:rPr>
        <w:t xml:space="preserve">Hazael menjadi raja menggantikan dia: Meskipun Hazael dengan patuh menyampaikan jawaban Elisa kepada Benhadad, keesokan harinya ia mempercepat pemenuhan nubuatan Elisa dengan membunuh raja dan mengambil takhta untuk dirinya sendiri. Mungkin Hazael secara salah beralasan bahwa ramalan itu memberinya mandat ilahi.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8:16</w:t>
      </w:r>
      <w:r>
        <w:rPr>
          <w:lang w:val="id_ID" w:bidi="id_ID"/>
        </w:rPr>
      </w:r>
    </w:p>
    <w:p>
      <w:pPr/>
      <w:r>
        <w:rPr>
          <w:lang w:val="id_ID" w:bidi="id_ID"/>
        </w:rPr>
      </w:r>
      <w:r>
        <w:rPr>
          <w:lang w:val="id_ID" w:bidi="id_ID"/>
        </w:rPr>
        <w:t xml:space="preserve">Yoram memimpin secara bersamaan dengan ayahnya, Yosafat, selama lima tahun sebelum menjadi raja Yehuda sendiri pada tahun kelima pemerintahan Yoram (848 SM).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8:17</w:t>
      </w:r>
      <w:r>
        <w:rPr>
          <w:lang w:val="id_ID" w:bidi="id_ID"/>
        </w:rPr>
      </w:r>
    </w:p>
    <w:p>
      <w:pPr/>
      <w:r>
        <w:rPr>
          <w:lang w:val="id_ID" w:bidi="id_ID"/>
        </w:rPr>
      </w:r>
      <w:r>
        <w:rPr>
          <w:lang w:val="id_ID" w:bidi="id_ID"/>
        </w:rPr>
        <w:t>Yoram memerintah sejak 853 hingga 841 SM, termasuk lima tahun pemerintahan bersama dengan ayahnya, Yosafat.</w:t>
      </w:r>
      <w:r>
        <w:rPr>
          <w:lang w:val="id_ID" w:bidi="id_ID"/>
        </w:rPr>
      </w:r>
      <w:r>
        <w:rPr>
          <w:lang w:val="id_ID" w:bidi="id_ID"/>
        </w:rPr>
      </w:r>
    </w:p>
    <w:p>
      <w:pPr/>
      <w:r>
        <w:rPr>
          <w:lang w:val="id_ID" w:bidi="id_ID"/>
        </w:rPr>
      </w:r>
    </w:p>
    <w:p>
      <w:pPr>
        <w:pStyle w:val="Heading2"/>
      </w:pPr>
      <w:r>
        <w:rPr>
          <w:lang w:val="id_ID" w:bidi="id_ID"/>
        </w:rPr>
        <w:t>2 Raja-raja 8:18</w:t>
      </w:r>
      <w:r>
        <w:rPr>
          <w:lang w:val="id_ID" w:bidi="id_ID"/>
        </w:rPr>
      </w:r>
    </w:p>
    <w:p>
      <w:pPr/>
      <w:r>
        <w:rPr>
          <w:lang w:val="id_ID" w:bidi="id_ID"/>
        </w:rPr>
      </w:r>
      <w:r>
        <w:rPr>
          <w:lang w:val="id_ID" w:bidi="id_ID"/>
        </w:rPr>
        <w:t xml:space="preserve">jahat di mata TUHAN: Tidak hanya menikahi Atalya, putri Ahab, Yoram juga mengikuti contoh raja-raja Israel dalam menyembah berhala. Sejumlah pihak menafsirkan bahwa </w:t>
      </w:r>
      <w:r>
        <w:rPr>
          <w:lang w:val="id_ID" w:bidi="id_ID"/>
        </w:rPr>
        <w:t>Mzm. 45</w:t>
      </w:r>
      <w:r>
        <w:rPr>
          <w:lang w:val="id_ID" w:bidi="id_ID"/>
        </w:rPr>
        <w:t xml:space="preserve"> digubah untuk menghormati pernikahan antara Yoram dan Atalya, yang menyatukan kerajaan Yehuda dan Israel (lihat </w:t>
      </w:r>
      <w:r>
        <w:rPr>
          <w:lang w:val="id_ID" w:bidi="id_ID"/>
        </w:rPr>
        <w:t>Mzm. 45:12</w:t>
      </w:r>
      <w:r>
        <w:rPr>
          <w:lang w:val="id_ID" w:bidi="id_ID"/>
        </w:rPr>
        <w:t>; Atalya adalah anak Izebel, putri Tirus). Meskipun pernikahan itu menciptakan keharmonisan sementara antar kerajaan, hal itu membawa dampak spiritual yang buruk. Di bawah pengaruh Atalya, Yoram mengadakan berbagai bentuk ibadah palsu (</w:t>
      </w:r>
      <w:r>
        <w:rPr>
          <w:lang w:val="id_ID" w:bidi="id_ID"/>
        </w:rPr>
        <w:t>2Taw. 21:11</w:t>
      </w:r>
      <w:r>
        <w:rPr>
          <w:lang w:val="id_ID" w:bidi="id_ID"/>
        </w:rPr>
        <w:t>), termasuk penyembahan kepada Baal (</w:t>
      </w:r>
      <w:r>
        <w:rPr>
          <w:lang w:val="id_ID" w:bidi="id_ID"/>
        </w:rPr>
        <w:t>2Raj. 11:17–18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8:19</w:t>
      </w:r>
      <w:r>
        <w:rPr>
          <w:lang w:val="id_ID" w:bidi="id_ID"/>
        </w:rPr>
      </w:r>
    </w:p>
    <w:p>
      <w:pPr/>
      <w:r>
        <w:rPr>
          <w:lang w:val="id_ID" w:bidi="id_ID"/>
        </w:rPr>
      </w:r>
      <w:r>
        <w:rPr>
          <w:lang w:val="id_ID" w:bidi="id_ID"/>
        </w:rPr>
        <w:t>Terlepas dari kejahatan Yoram, Allah tidak menghancurkan Yehuda tetapi menghormati perjanjian-Nya dengan Daud (</w:t>
      </w:r>
      <w:r>
        <w:rPr>
          <w:lang w:val="id_ID" w:bidi="id_ID"/>
        </w:rPr>
        <w:t>2Sam. 7:11–16</w:t>
      </w:r>
      <w:r>
        <w:rPr>
          <w:lang w:val="id_ID" w:bidi="id_ID"/>
        </w:rPr>
        <w:t>). • Tuhan telah berjanji untuk menjaga keturunan Daud tetap di atas takhta Yehuda bagaikan pelita yang bersinar … terang kasih karunia Allah (</w:t>
      </w:r>
      <w:r>
        <w:rPr>
          <w:lang w:val="id_ID" w:bidi="id_ID"/>
        </w:rPr>
        <w:t>1Raj. 11:36</w:t>
      </w:r>
      <w:r>
        <w:rPr>
          <w:lang w:val="id_ID" w:bidi="id_ID"/>
        </w:rPr>
        <w:t>). Janji-janji Allah kepada Daud pada akhirnya menemukan pemenuhannya dalam Yesus (</w:t>
      </w:r>
      <w:r>
        <w:rPr>
          <w:lang w:val="id_ID" w:bidi="id_ID"/>
        </w:rPr>
        <w:t>Yeh. 34:23–31</w:t>
      </w:r>
      <w:r>
        <w:rPr>
          <w:lang w:val="id_ID" w:bidi="id_ID"/>
        </w:rPr>
        <w:t>), yang adalah terang dunia (</w:t>
      </w:r>
      <w:r>
        <w:rPr>
          <w:lang w:val="id_ID" w:bidi="id_ID"/>
        </w:rPr>
        <w:t>Yoh. 4:1–5</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8:22</w:t>
      </w:r>
      <w:r>
        <w:rPr>
          <w:lang w:val="id_ID" w:bidi="id_ID"/>
        </w:rPr>
      </w:r>
    </w:p>
    <w:p>
      <w:pPr/>
      <w:r>
        <w:rPr>
          <w:lang w:val="id_ID" w:bidi="id_ID"/>
        </w:rPr>
      </w:r>
      <w:r>
        <w:rPr>
          <w:lang w:val="id_ID" w:bidi="id_ID"/>
        </w:rPr>
        <w:t>Kota Libna terletak di barat daya Yehuda, tidak jauh dari perbatasan Filistin. Orang Filistin dan Arab juga melancarkan serangan terhadap Yerusalem selama pemerintahan Yoram; semua anak Yoram kecuali Ahazia terbunuh (</w:t>
      </w:r>
      <w:r>
        <w:rPr>
          <w:lang w:val="id_ID" w:bidi="id_ID"/>
        </w:rPr>
        <w:t>2Taw. 21:16–17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8:24</w:t>
      </w:r>
      <w:r>
        <w:rPr>
          <w:lang w:val="id_ID" w:bidi="id_ID"/>
        </w:rPr>
      </w:r>
    </w:p>
    <w:p>
      <w:pPr/>
      <w:r>
        <w:rPr>
          <w:lang w:val="id_ID" w:bidi="id_ID"/>
        </w:rPr>
      </w:r>
      <w:r>
        <w:rPr>
          <w:lang w:val="id_ID" w:bidi="id_ID"/>
        </w:rPr>
        <w:t>Yoram meninggal karena penyakit usus yang menyakitkan dan tidak dimakamkan di makam kerajaan (</w:t>
      </w:r>
      <w:r>
        <w:rPr>
          <w:lang w:val="id_ID" w:bidi="id_ID"/>
        </w:rPr>
        <w:t>2Taw. 21:18–20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8:25</w:t>
      </w:r>
      <w:r>
        <w:rPr>
          <w:lang w:val="id_ID" w:bidi="id_ID"/>
        </w:rPr>
      </w:r>
    </w:p>
    <w:p>
      <w:pPr/>
      <w:r>
        <w:rPr>
          <w:lang w:val="id_ID" w:bidi="id_ID"/>
        </w:rPr>
      </w:r>
      <w:r>
        <w:rPr>
          <w:lang w:val="id_ID" w:bidi="id_ID"/>
        </w:rPr>
        <w:t>tahun kedua belas zaman Yoram: Tahun naiknya Ahazia ke takhta Yehuda (841 SM) adalah tahun penting dalam sejarah Timur Dekat kuno. Sebelum tahun itu berakhir, baik Yoram maupun Ahazia telah mati, Hazael dikukuhkan sebagai raja Damsyik, dan Salmaneser III dari Asyur mendominasi wilayah tersebut.</w:t>
      </w:r>
      <w:r>
        <w:rPr>
          <w:lang w:val="id_ID" w:bidi="id_ID"/>
        </w:rPr>
      </w:r>
      <w:r>
        <w:rPr>
          <w:lang w:val="id_ID" w:bidi="id_ID"/>
        </w:rPr>
      </w:r>
    </w:p>
    <w:p>
      <w:pPr/>
      <w:r>
        <w:rPr>
          <w:lang w:val="id_ID" w:bidi="id_ID"/>
        </w:rPr>
      </w:r>
    </w:p>
    <w:p>
      <w:pPr>
        <w:pStyle w:val="Heading2"/>
      </w:pPr>
      <w:r>
        <w:rPr>
          <w:lang w:val="id_ID" w:bidi="id_ID"/>
        </w:rPr>
        <w:t>2 Raja-raja 8:28–29</w:t>
      </w:r>
      <w:r>
        <w:rPr>
          <w:lang w:val="id_ID" w:bidi="id_ID"/>
        </w:rPr>
      </w:r>
    </w:p>
    <w:p>
      <w:pPr/>
      <w:r>
        <w:rPr>
          <w:lang w:val="id_ID" w:bidi="id_ID"/>
        </w:rPr>
      </w:r>
      <w:r>
        <w:rPr>
          <w:lang w:val="id_ID" w:bidi="id_ID"/>
        </w:rPr>
        <w:t xml:space="preserve">Dan terjadi lagi, seorang raja Yehuda bergabung dengan raja Israel dalam pertempuran melawan orang Aram di Ramot-Gilead (lihat </w:t>
      </w:r>
      <w:r>
        <w:rPr>
          <w:lang w:val="id_ID" w:bidi="id_ID"/>
        </w:rPr>
        <w:t>1Raj. 22:1–40</w:t>
      </w:r>
      <w:r>
        <w:rPr>
          <w:lang w:val="id_ID" w:bidi="id_ID"/>
        </w:rPr>
        <w:t>). • Yizreel dijadikan sebagai ibu kota kedua bagi Israel selama pemerintahan Ahab (</w:t>
      </w:r>
      <w:r>
        <w:rPr>
          <w:lang w:val="id_ID" w:bidi="id_ID"/>
        </w:rPr>
        <w:t>1Raj. 21:1</w:t>
      </w:r>
      <w:r>
        <w:rPr>
          <w:lang w:val="id_ID" w:bidi="id_ID"/>
        </w:rPr>
        <w:t>); dia mundur ke sana setelah menyaksikan pertarungan Elia dengan para nabi Baal di Gunung Karmel (</w:t>
      </w:r>
      <w:r>
        <w:rPr>
          <w:lang w:val="id_ID" w:bidi="id_ID"/>
        </w:rPr>
        <w:t>1Raj. 18:46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9:1–3</w:t>
      </w:r>
      <w:r>
        <w:rPr>
          <w:lang w:val="id_ID" w:bidi="id_ID"/>
        </w:rPr>
      </w:r>
    </w:p>
    <w:p>
      <w:pPr/>
      <w:r>
        <w:rPr>
          <w:lang w:val="id_ID" w:bidi="id_ID"/>
        </w:rPr>
      </w:r>
      <w:r>
        <w:rPr>
          <w:lang w:val="id_ID" w:bidi="id_ID"/>
        </w:rPr>
        <w:t>Meskipun Yehu menerima dukungan kenabian atas kedudukannya sebagai raja, pengurapannya tidak berarti persetujuan atas semua tindakannya selanjutnya. Meskipun demikian, pengurapan itu membawa perintah ilahi untuk menghabisi keluarga Ahab sebagai hukuman atas kejahatan dan penyembahan berhala yang dia lakukan (</w:t>
      </w:r>
      <w:r>
        <w:rPr>
          <w:lang w:val="id_ID" w:bidi="id_ID"/>
        </w:rPr>
        <w:t>2Raj. 9:8–10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9:1–37</w:t>
      </w:r>
      <w:r>
        <w:rPr>
          <w:lang w:val="id_ID" w:bidi="id_ID"/>
        </w:rPr>
      </w:r>
    </w:p>
    <w:p>
      <w:pPr/>
      <w:r>
        <w:rPr>
          <w:lang w:val="id_ID" w:bidi="id_ID"/>
        </w:rPr>
      </w:r>
      <w:r>
        <w:rPr>
          <w:lang w:val="id_ID" w:bidi="id_ID"/>
        </w:rPr>
        <w:t>Penulis merangkum kudeta Yehu yang mendirikan dinasti keempat di Israel dalam empat fase: (1) Elisa mengutus seorang anggota kelompok nabi ke perkemahan tentara di Ramot-Gilead untuk mengurapi Yehu sebagai raja Israel berikutnya (</w:t>
      </w:r>
      <w:r>
        <w:rPr>
          <w:lang w:val="id_ID" w:bidi="id_ID"/>
        </w:rPr>
        <w:t>2Raj. 9:1–10</w:t>
      </w:r>
      <w:r>
        <w:rPr>
          <w:lang w:val="id_ID" w:bidi="id_ID"/>
        </w:rPr>
        <w:t>); (2) Orang-orang Yehu mengetahui kunjungan nabi kepada panglima mereka dan memproklamirkan Yehu sebagai raja (</w:t>
      </w:r>
      <w:r>
        <w:rPr>
          <w:lang w:val="id_ID" w:bidi="id_ID"/>
        </w:rPr>
        <w:t>2Raj. 9:11–15</w:t>
      </w:r>
      <w:r>
        <w:rPr>
          <w:lang w:val="id_ID" w:bidi="id_ID"/>
        </w:rPr>
        <w:t>); (3) Baik Yoram maupun Raja Ahazia dari Yehuda dibunuh (</w:t>
      </w:r>
      <w:r>
        <w:rPr>
          <w:lang w:val="id_ID" w:bidi="id_ID"/>
        </w:rPr>
        <w:t>2Raj. 9:16–29</w:t>
      </w:r>
      <w:r>
        <w:rPr>
          <w:lang w:val="id_ID" w:bidi="id_ID"/>
        </w:rPr>
        <w:t>); dan (4) Izebel dibunuh (</w:t>
      </w:r>
      <w:r>
        <w:rPr>
          <w:lang w:val="id_ID" w:bidi="id_ID"/>
        </w:rPr>
        <w:t>2Raj. 9:30–37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9:2</w:t>
      </w:r>
      <w:r>
        <w:rPr>
          <w:lang w:val="id_ID" w:bidi="id_ID"/>
        </w:rPr>
      </w:r>
    </w:p>
    <w:p>
      <w:pPr/>
      <w:r>
        <w:rPr>
          <w:lang w:val="id_ID" w:bidi="id_ID"/>
        </w:rPr>
      </w:r>
      <w:r>
        <w:rPr>
          <w:lang w:val="id_ID" w:bidi="id_ID"/>
        </w:rPr>
        <w:t>Yosafat yang disebutkan di sini berbeda dengan raja Yehuda sebelumnya, yang adalah anak Raja Asa.</w:t>
      </w:r>
      <w:r>
        <w:rPr>
          <w:lang w:val="id_ID" w:bidi="id_ID"/>
        </w:rPr>
      </w:r>
      <w:r>
        <w:rPr>
          <w:lang w:val="id_ID" w:bidi="id_ID"/>
        </w:rPr>
      </w:r>
    </w:p>
    <w:p>
      <w:pPr/>
      <w:r>
        <w:rPr>
          <w:lang w:val="id_ID" w:bidi="id_ID"/>
        </w:rPr>
      </w:r>
    </w:p>
    <w:p>
      <w:pPr>
        <w:pStyle w:val="Heading2"/>
      </w:pPr>
      <w:r>
        <w:rPr>
          <w:lang w:val="id_ID" w:bidi="id_ID"/>
        </w:rPr>
        <w:t>2 Raja-Raja 9:4–10</w:t>
      </w:r>
      <w:r>
        <w:rPr>
          <w:lang w:val="id_ID" w:bidi="id_ID"/>
        </w:rPr>
      </w:r>
    </w:p>
    <w:p>
      <w:pPr/>
      <w:r>
        <w:rPr>
          <w:lang w:val="id_ID" w:bidi="id_ID"/>
        </w:rPr>
      </w:r>
      <w:r>
        <w:rPr>
          <w:lang w:val="id_ID" w:bidi="id_ID"/>
        </w:rPr>
        <w:t xml:space="preserve">Sewaktu nabi muda ini melaksanakan tugasnya, ia memberikan rincian bagi Yehu tentang cara melaksanakan hukuman ilahi terhadap keluarga Ahab (lihat </w:t>
      </w:r>
      <w:r>
        <w:rPr>
          <w:lang w:val="id_ID" w:bidi="id_ID"/>
        </w:rPr>
        <w:t>1Raj. 21:20–24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9:11</w:t>
      </w:r>
      <w:r>
        <w:rPr>
          <w:lang w:val="id_ID" w:bidi="id_ID"/>
        </w:rPr>
      </w:r>
    </w:p>
    <w:p>
      <w:pPr/>
      <w:r>
        <w:rPr>
          <w:lang w:val="id_ID" w:bidi="id_ID"/>
        </w:rPr>
      </w:r>
      <w:r>
        <w:rPr>
          <w:lang w:val="id_ID" w:bidi="id_ID"/>
        </w:rPr>
        <w:t xml:space="preserve">orang gila: Hamba Allah yang setia sering dianggap gila oleh orang lain (lihat </w:t>
      </w:r>
      <w:r>
        <w:rPr>
          <w:lang w:val="id_ID" w:bidi="id_ID"/>
        </w:rPr>
        <w:t>Yer. 29:26</w:t>
      </w:r>
      <w:r>
        <w:rPr>
          <w:lang w:val="id_ID" w:bidi="id_ID"/>
        </w:rPr>
        <w:t xml:space="preserve">; </w:t>
      </w:r>
      <w:r>
        <w:rPr>
          <w:lang w:val="id_ID" w:bidi="id_ID"/>
        </w:rPr>
        <w:t>Hos. 9:7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9:13</w:t>
      </w:r>
      <w:r>
        <w:rPr>
          <w:lang w:val="id_ID" w:bidi="id_ID"/>
        </w:rPr>
      </w:r>
    </w:p>
    <w:p>
      <w:pPr/>
      <w:r>
        <w:rPr>
          <w:lang w:val="id_ID" w:bidi="id_ID"/>
        </w:rPr>
      </w:r>
      <w:r>
        <w:rPr>
          <w:lang w:val="id_ID" w:bidi="id_ID"/>
        </w:rPr>
        <w:t xml:space="preserve">Pijakan tangga di rumah itu berfungsi sebagai takhta dan jubah para prajurit sebagai karpet. Menebarkan pakaian seperti ini adalah tanda penghormatan (lihat </w:t>
      </w:r>
      <w:r>
        <w:rPr>
          <w:lang w:val="id_ID" w:bidi="id_ID"/>
        </w:rPr>
        <w:t>Mat. 21:8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9:14–15</w:t>
      </w:r>
      <w:r>
        <w:rPr>
          <w:lang w:val="id_ID" w:bidi="id_ID"/>
        </w:rPr>
      </w:r>
    </w:p>
    <w:p>
      <w:pPr/>
      <w:r>
        <w:rPr>
          <w:lang w:val="id_ID" w:bidi="id_ID"/>
        </w:rPr>
      </w:r>
      <w:r>
        <w:rPr>
          <w:lang w:val="id_ID" w:bidi="id_ID"/>
        </w:rPr>
        <w:t xml:space="preserve">mengadakan persepakatan: Karena Yizreel, tempat Yoram memulihkan diri dari lukanya, berjarak sekitar empat puluh lima mil, kudeta Yehu perlu dilakukan dengan cepat dan diam-diam.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9:16</w:t>
      </w:r>
      <w:r>
        <w:rPr>
          <w:lang w:val="id_ID" w:bidi="id_ID"/>
        </w:rPr>
      </w:r>
    </w:p>
    <w:p>
      <w:pPr/>
      <w:r>
        <w:rPr>
          <w:lang w:val="id_ID" w:bidi="id_ID"/>
        </w:rPr>
      </w:r>
      <w:r>
        <w:rPr>
          <w:lang w:val="id_ID" w:bidi="id_ID"/>
        </w:rPr>
        <w:t>Ketika Yehu menerima penghormatan dari para pengikutnya sebagai raja mereka, Yoram dan Ahazia masih berada di Yizreel (</w:t>
      </w:r>
      <w:r>
        <w:rPr>
          <w:lang w:val="id_ID" w:bidi="id_ID"/>
        </w:rPr>
        <w:t>2Raj. 8:28–29</w:t>
      </w:r>
      <w:r>
        <w:rPr>
          <w:lang w:val="id_ID" w:bidi="id_ID"/>
        </w:rPr>
        <w:t xml:space="preserve">; </w:t>
      </w:r>
      <w:r>
        <w:rPr>
          <w:lang w:val="id_ID" w:bidi="id_ID"/>
        </w:rPr>
        <w:t>9:14–15</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9:21</w:t>
      </w:r>
      <w:r>
        <w:rPr>
          <w:lang w:val="id_ID" w:bidi="id_ID"/>
        </w:rPr>
      </w:r>
    </w:p>
    <w:p>
      <w:pPr/>
      <w:r>
        <w:rPr>
          <w:lang w:val="id_ID" w:bidi="id_ID"/>
        </w:rPr>
      </w:r>
      <w:r>
        <w:rPr>
          <w:lang w:val="id_ID" w:bidi="id_ID"/>
        </w:rPr>
        <w:t>di kebun Nabot: Kepemilikan tanah yang diambil Ahab dari Nabot menjadi lokasi kehancuran garis keturunan Ahab, memenuhi nubuat Elia (</w:t>
      </w:r>
      <w:r>
        <w:rPr>
          <w:lang w:val="id_ID" w:bidi="id_ID"/>
        </w:rPr>
        <w:t>1Raj. 21:19–24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9:22–24</w:t>
      </w:r>
      <w:r>
        <w:rPr>
          <w:lang w:val="id_ID" w:bidi="id_ID"/>
        </w:rPr>
      </w:r>
    </w:p>
    <w:p>
      <w:pPr/>
      <w:r>
        <w:rPr>
          <w:lang w:val="id_ID" w:bidi="id_ID"/>
        </w:rPr>
      </w:r>
      <w:r>
        <w:rPr>
          <w:lang w:val="id_ID" w:bidi="id_ID"/>
        </w:rPr>
        <w:t>Tuduhan terhadap Yoram mencerminkan tuduhan terhadap ayahnya Ahab dan ibunya Izebel (</w:t>
      </w:r>
      <w:r>
        <w:rPr>
          <w:lang w:val="id_ID" w:bidi="id_ID"/>
        </w:rPr>
        <w:t>1Raj. 16:30–33</w:t>
      </w:r>
      <w:r>
        <w:rPr>
          <w:lang w:val="id_ID" w:bidi="id_ID"/>
        </w:rPr>
        <w:t xml:space="preserve">; </w:t>
      </w:r>
      <w:r>
        <w:rPr>
          <w:lang w:val="id_ID" w:bidi="id_ID"/>
        </w:rPr>
        <w:t>21:25–26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9:27–28</w:t>
      </w:r>
      <w:r>
        <w:rPr>
          <w:lang w:val="id_ID" w:bidi="id_ID"/>
        </w:rPr>
      </w:r>
    </w:p>
    <w:p>
      <w:pPr/>
      <w:r>
        <w:rPr>
          <w:lang w:val="id_ID" w:bidi="id_ID"/>
        </w:rPr>
      </w:r>
      <w:r>
        <w:rPr>
          <w:lang w:val="id_ID" w:bidi="id_ID"/>
        </w:rPr>
        <w:t>Jalan menuju Bet-Hagan mengarah ke selatan di sepanjang tepi timur Lembah Yizreel, melewati Ibleam dan menuju Samaria. • Megido … dan mati di sana: Raja Ahazia melarikan diri ke Samaria, di mana dia ditangkap dan dibawa kepada Yehu (</w:t>
      </w:r>
      <w:r>
        <w:rPr>
          <w:lang w:val="id_ID" w:bidi="id_ID"/>
        </w:rPr>
        <w:t>2Taw. 22:8–9</w:t>
      </w:r>
      <w:r>
        <w:rPr>
          <w:lang w:val="id_ID" w:bidi="id_ID"/>
        </w:rPr>
        <w:t xml:space="preserve">). Catatan dalam Kitab Tawarikh dan Raja-raja barangkali digabungkan untuk menunjukkan bahwa meskipun Ahazia terluka di Gur, dia berhasil melanjutkan perjalanan ke </w:t>
      </w:r>
      <w:r>
        <w:rPr>
          <w:i/>
          <w:lang w:val="id_ID" w:bidi="id_ID"/>
        </w:rPr>
        <w:t>Samaria.</w:t>
      </w:r>
      <w:r>
        <w:rPr>
          <w:lang w:val="id_ID" w:bidi="id_ID"/>
        </w:rPr>
        <w:t xml:space="preserve"> Kemudian, orang-orang Yehu menangkapnya dan membawanya kepada Yehu, di mana dia dihukum mati. Karena penulis Kitab Tawarikh mengaitkan penangkapan Ahazia dengan pembunuhan terhadap keturunan Ahab oleh Yehu dan beberapa kerabat </w:t>
      </w:r>
      <w:r>
        <w:rPr>
          <w:i/>
          <w:lang w:val="id_ID" w:bidi="id_ID"/>
        </w:rPr>
        <w:t>Ahazia</w:t>
      </w:r>
      <w:r>
        <w:rPr>
          <w:lang w:val="id_ID" w:bidi="id_ID"/>
        </w:rPr>
        <w:t xml:space="preserve"> (lihat </w:t>
      </w:r>
      <w:r>
        <w:rPr>
          <w:lang w:val="id_ID" w:bidi="id_ID"/>
        </w:rPr>
        <w:t>2Raj. 10:1–17</w:t>
      </w:r>
      <w:r>
        <w:rPr>
          <w:lang w:val="id_ID" w:bidi="id_ID"/>
        </w:rPr>
        <w:t xml:space="preserve">), tampaknya Ahazia menghindari mereka yang mengejarnya untuk sementara waktu. Catatan di sini sangat dipadatkan, dengan penulis mencatat kematian dan penguburan Ahazia sebelum menceritakan peristiwa lebih lanjut.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9:30</w:t>
      </w:r>
      <w:r>
        <w:rPr>
          <w:lang w:val="id_ID" w:bidi="id_ID"/>
        </w:rPr>
      </w:r>
    </w:p>
    <w:p>
      <w:pPr/>
      <w:r>
        <w:rPr>
          <w:lang w:val="id_ID" w:bidi="id_ID"/>
        </w:rPr>
      </w:r>
      <w:r>
        <w:rPr>
          <w:lang w:val="id_ID" w:bidi="id_ID"/>
        </w:rPr>
        <w:t xml:space="preserve">Sang narator kembali kepada peristiwa di Yizreel. Sikap Izebel yang keras mengawali kedatangan Yehu dan kematiannya yang akan terjadi dengan mempercantik diri, tetap sombong sampai akhir.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9:31</w:t>
      </w:r>
      <w:r>
        <w:rPr>
          <w:lang w:val="id_ID" w:bidi="id_ID"/>
        </w:rPr>
      </w:r>
    </w:p>
    <w:p>
      <w:pPr/>
      <w:r>
        <w:rPr>
          <w:lang w:val="id_ID" w:bidi="id_ID"/>
        </w:rPr>
      </w:r>
      <w:r>
        <w:rPr>
          <w:lang w:val="id_ID" w:bidi="id_ID"/>
        </w:rPr>
        <w:t>Izebel menuding Yehu sebagai versi lain dari seorang Zimri, kemungkinan sekedar mengingatkan bahwa pengejaran kuasa oleh Zimri tidak bertahan lama (</w:t>
      </w:r>
      <w:r>
        <w:rPr>
          <w:lang w:val="id_ID" w:bidi="id_ID"/>
        </w:rPr>
        <w:t>1Raj. 16:15–19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9:32–33</w:t>
      </w:r>
      <w:r>
        <w:rPr>
          <w:lang w:val="id_ID" w:bidi="id_ID"/>
        </w:rPr>
      </w:r>
    </w:p>
    <w:p>
      <w:pPr/>
      <w:r>
        <w:rPr>
          <w:lang w:val="id_ID" w:bidi="id_ID"/>
        </w:rPr>
      </w:r>
      <w:r>
        <w:rPr>
          <w:lang w:val="id_ID" w:bidi="id_ID"/>
        </w:rPr>
        <w:t xml:space="preserve">Yehu menunjukkan kebengisannya ketika dia menginjak-injak tubuh Izebel di bawah kuku kudanya. • Kata Ibrani yang diterjemahkan sebagai sida-sida dapat merujuk pada pria yang dikebiri, tetapi juga dapat merujuk pada pegawai istana.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9:34</w:t>
      </w:r>
      <w:r>
        <w:rPr>
          <w:lang w:val="id_ID" w:bidi="id_ID"/>
        </w:rPr>
      </w:r>
    </w:p>
    <w:p>
      <w:pPr/>
      <w:r>
        <w:rPr>
          <w:lang w:val="id_ID" w:bidi="id_ID"/>
        </w:rPr>
      </w:r>
      <w:r>
        <w:rPr>
          <w:lang w:val="id_ID" w:bidi="id_ID"/>
        </w:rPr>
        <w:t xml:space="preserve">Yehu masuk ke istana untuk makan, sebuah taktik untuk secara diam-diam mendeklarasi pengambilalihan takhta olehnya.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9:34–37</w:t>
      </w:r>
      <w:r>
        <w:rPr>
          <w:lang w:val="id_ID" w:bidi="id_ID"/>
        </w:rPr>
      </w:r>
    </w:p>
    <w:p>
      <w:pPr/>
      <w:r>
        <w:rPr>
          <w:lang w:val="id_ID" w:bidi="id_ID"/>
        </w:rPr>
      </w:r>
      <w:r>
        <w:rPr>
          <w:lang w:val="id_ID" w:bidi="id_ID"/>
        </w:rPr>
        <w:t>Adegan yang menggambarkan akhir Izebel menunjukkan nubuat Elia terhadap keluarga Ahab pada akhirnya tuntas menjadi kenyataan (</w:t>
      </w:r>
      <w:r>
        <w:rPr>
          <w:lang w:val="id_ID" w:bidi="id_ID"/>
        </w:rPr>
        <w:t>1Raj. 21:21–24</w:t>
      </w:r>
      <w:r>
        <w:rPr>
          <w:lang w:val="id_ID" w:bidi="id_ID"/>
        </w:rPr>
        <w:t xml:space="preserve">; </w:t>
      </w:r>
      <w:r>
        <w:rPr>
          <w:lang w:val="id_ID" w:bidi="id_ID"/>
        </w:rPr>
        <w:t>22:34–38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10:1</w:t>
      </w:r>
      <w:r>
        <w:rPr>
          <w:lang w:val="id_ID" w:bidi="id_ID"/>
        </w:rPr>
      </w:r>
    </w:p>
    <w:p>
      <w:pPr/>
      <w:r>
        <w:rPr>
          <w:lang w:val="id_ID" w:bidi="id_ID"/>
        </w:rPr>
      </w:r>
      <w:r>
        <w:rPr>
          <w:lang w:val="id_ID" w:bidi="id_ID"/>
        </w:rPr>
        <w:t>Anak-anak laki-laki Ahab (bisa juga termasuk cucu-cucunya yang laki-laki) mungkin bersama Yoram di Yizreel sementara saat dia masih dalam masa pemulihan dari luka-lukanya (</w:t>
      </w:r>
      <w:r>
        <w:rPr>
          <w:lang w:val="id_ID" w:bidi="id_ID"/>
        </w:rPr>
        <w:t>2Raj. 8:29</w:t>
      </w:r>
      <w:r>
        <w:rPr>
          <w:lang w:val="id_ID" w:bidi="id_ID"/>
        </w:rPr>
        <w:t xml:space="preserve">) tetapi telah melarikan diri ke Samaria untuk menghindari pemberantasan yang dilakukan Yehu.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10:1–27</w:t>
      </w:r>
      <w:r>
        <w:rPr>
          <w:lang w:val="id_ID" w:bidi="id_ID"/>
        </w:rPr>
      </w:r>
    </w:p>
    <w:p>
      <w:pPr/>
      <w:r>
        <w:rPr>
          <w:lang w:val="id_ID" w:bidi="id_ID"/>
        </w:rPr>
      </w:r>
      <w:r>
        <w:rPr>
          <w:lang w:val="id_ID" w:bidi="id_ID"/>
        </w:rPr>
        <w:t>Penulis berfokus pada dua peristiwa penting dari pemerintahan Yehu: pembunuhan yang ia lakukan terhadap semua yang mungkin mengklaim takhta Yoram (</w:t>
      </w:r>
      <w:r>
        <w:rPr>
          <w:lang w:val="id_ID" w:bidi="id_ID"/>
        </w:rPr>
        <w:t>2Raj. 10:1–17</w:t>
      </w:r>
      <w:r>
        <w:rPr>
          <w:lang w:val="id_ID" w:bidi="id_ID"/>
        </w:rPr>
        <w:t>), dan eksekusinya terhadap para imam Baal (</w:t>
      </w:r>
      <w:r>
        <w:rPr>
          <w:lang w:val="id_ID" w:bidi="id_ID"/>
        </w:rPr>
        <w:t>2Raj. 10:18–27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10:2–5</w:t>
      </w:r>
      <w:r>
        <w:rPr>
          <w:lang w:val="id_ID" w:bidi="id_ID"/>
        </w:rPr>
      </w:r>
    </w:p>
    <w:p>
      <w:pPr/>
      <w:r>
        <w:rPr>
          <w:lang w:val="id_ID" w:bidi="id_ID"/>
        </w:rPr>
      </w:r>
      <w:r>
        <w:rPr>
          <w:lang w:val="id_ID" w:bidi="id_ID"/>
        </w:rPr>
        <w:t xml:space="preserve">Pesan Yehu yang menunjukkan kapasitas militer kota untuk melindungi anggota yang masih hidup dari dinasti Ahab sebenarnya adalah sebuah deklarasi perang, dan para pemimpin Samaria memahaminya seperti demikian. Yehu memimpin angkatan bersenjata utama Israel, dan di Yizreel dia sudah menunjukkan kekuatan militer dan kekejamannya. Para pemimpin itu lumpuh ketakutan dan setuju untuk melakukan apa pun yang Yehu perintahkan kepada mereka.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10:6–7</w:t>
      </w:r>
      <w:r>
        <w:rPr>
          <w:lang w:val="id_ID" w:bidi="id_ID"/>
        </w:rPr>
      </w:r>
    </w:p>
    <w:p>
      <w:pPr/>
      <w:r>
        <w:rPr>
          <w:lang w:val="id_ID" w:bidi="id_ID"/>
        </w:rPr>
      </w:r>
      <w:r>
        <w:rPr>
          <w:lang w:val="id_ID" w:bidi="id_ID"/>
        </w:rPr>
        <w:t>Pemenggalan kepala musuh adalah praktik umum di Timur Dekat kuno (</w:t>
      </w:r>
      <w:r>
        <w:rPr>
          <w:lang w:val="id_ID" w:bidi="id_ID"/>
        </w:rPr>
        <w:t>2Raj. 6:31–32</w:t>
      </w:r>
      <w:r>
        <w:rPr>
          <w:lang w:val="id_ID" w:bidi="id_ID"/>
        </w:rPr>
        <w:t xml:space="preserve">; </w:t>
      </w:r>
      <w:r>
        <w:rPr>
          <w:lang w:val="id_ID" w:bidi="id_ID"/>
        </w:rPr>
        <w:t>1Sam. 17:46</w:t>
      </w:r>
      <w:r>
        <w:rPr>
          <w:lang w:val="id_ID" w:bidi="id_ID"/>
        </w:rPr>
        <w:t xml:space="preserve">, </w:t>
      </w:r>
      <w:r>
        <w:rPr>
          <w:lang w:val="id_ID" w:bidi="id_ID"/>
        </w:rPr>
        <w:t>51</w:t>
      </w:r>
      <w:r>
        <w:rPr>
          <w:lang w:val="id_ID" w:bidi="id_ID"/>
        </w:rPr>
        <w:t xml:space="preserve">; bdk. </w:t>
      </w:r>
      <w:r>
        <w:rPr>
          <w:lang w:val="id_ID" w:bidi="id_ID"/>
        </w:rPr>
        <w:t>Mat. 14:11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10:9–10</w:t>
      </w:r>
      <w:r>
        <w:rPr>
          <w:lang w:val="id_ID" w:bidi="id_ID"/>
        </w:rPr>
      </w:r>
    </w:p>
    <w:p>
      <w:pPr/>
      <w:r>
        <w:rPr>
          <w:lang w:val="id_ID" w:bidi="id_ID"/>
        </w:rPr>
      </w:r>
      <w:r>
        <w:rPr>
          <w:lang w:val="id_ID" w:bidi="id_ID"/>
        </w:rPr>
        <w:t>Tetapi semua orang ini, siapakah yang membunuh mereka? Yehu mengklaim bahwa kematian yang mengerikan itu adalah kehendak Tuhan yang telah disampaikan melalui Elia (</w:t>
      </w:r>
      <w:r>
        <w:rPr>
          <w:lang w:val="id_ID" w:bidi="id_ID"/>
        </w:rPr>
        <w:t>1Raj. 19:16–17</w:t>
      </w:r>
      <w:r>
        <w:rPr>
          <w:lang w:val="id_ID" w:bidi="id_ID"/>
        </w:rPr>
        <w:t xml:space="preserve">; </w:t>
      </w:r>
      <w:r>
        <w:rPr>
          <w:lang w:val="id_ID" w:bidi="id_ID"/>
        </w:rPr>
        <w:t>21:21–24</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10:11</w:t>
      </w:r>
      <w:r>
        <w:rPr>
          <w:lang w:val="id_ID" w:bidi="id_ID"/>
        </w:rPr>
      </w:r>
    </w:p>
    <w:p>
      <w:pPr/>
      <w:r>
        <w:rPr>
          <w:lang w:val="id_ID" w:bidi="id_ID"/>
        </w:rPr>
      </w:r>
      <w:r>
        <w:rPr>
          <w:lang w:val="id_ID" w:bidi="id_ID"/>
        </w:rPr>
        <w:t>Yehu juga membunuh semua kerabat dan rekan Ahab yang masih hidup tanpa ada yang selamat</w:t>
      </w:r>
      <w:r>
        <w:rPr>
          <w:i/>
          <w:lang w:val="id_ID" w:bidi="id_ID"/>
        </w:rPr>
        <w:t>,</w:t>
      </w:r>
      <w:r>
        <w:rPr>
          <w:lang w:val="id_ID" w:bidi="id_ID"/>
        </w:rPr>
        <w:t xml:space="preserve"> melebihi tugas ilahinya dan mengejar ambisi pribadi untuk kekuasaan dengan segala cara. Tuhan mengecam tindakannya yang berlebihan itu melalui nabi Hosea (</w:t>
      </w:r>
      <w:r>
        <w:rPr>
          <w:lang w:val="id_ID" w:bidi="id_ID"/>
        </w:rPr>
        <w:t>Hos. 1:4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10:12–14</w:t>
      </w:r>
      <w:r>
        <w:rPr>
          <w:lang w:val="id_ID" w:bidi="id_ID"/>
        </w:rPr>
      </w:r>
    </w:p>
    <w:p>
      <w:pPr/>
      <w:r>
        <w:rPr>
          <w:lang w:val="id_ID" w:bidi="id_ID"/>
        </w:rPr>
      </w:r>
      <w:r>
        <w:rPr>
          <w:lang w:val="id_ID" w:bidi="id_ID"/>
        </w:rPr>
        <w:t xml:space="preserve">Lokasi tepatnya Bet-Eked tidak diketahui secara pasti, tetapi berada di wilayah Jenin. • Jawaban kerabat Ahazia kepada Yehu menentukan nasib mereka. Yehu tampaknya beralasan bahwa hubungan mereka dengan Ahazia, yang dengan demikian berarti ada hubungan jauh dengan keluarga Ahab melalui putrinya Atalya, bisa memberi mereka klaim atas takhta Israel. Dalam putaran eksekusi kedua ini, Yehu sekali lagi melampaui tugasnya dalam mengakhiri dinasti Ahab.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10:15</w:t>
      </w:r>
      <w:r>
        <w:rPr>
          <w:lang w:val="id_ID" w:bidi="id_ID"/>
        </w:rPr>
      </w:r>
    </w:p>
    <w:p>
      <w:pPr/>
      <w:r>
        <w:rPr>
          <w:lang w:val="id_ID" w:bidi="id_ID"/>
        </w:rPr>
      </w:r>
      <w:r>
        <w:rPr>
          <w:lang w:val="id_ID" w:bidi="id_ID"/>
        </w:rPr>
        <w:t>Yeremia menggambarkan Yonadab sebagai kepala kelompok pengembara gurun yang menghabiskan hidup mereka dalam protes terhadap kemerosotan agama di tengah masyarakat (</w:t>
      </w:r>
      <w:r>
        <w:rPr>
          <w:lang w:val="id_ID" w:bidi="id_ID"/>
        </w:rPr>
        <w:t>Yer. 35</w:t>
      </w:r>
      <w:r>
        <w:rPr>
          <w:lang w:val="id_ID" w:bidi="id_ID"/>
        </w:rPr>
        <w:t>). Rekhab adalah seorang Keni (</w:t>
      </w:r>
      <w:r>
        <w:rPr>
          <w:lang w:val="id_ID" w:bidi="id_ID"/>
        </w:rPr>
        <w:t>1Taw. 2:55</w:t>
      </w:r>
      <w:r>
        <w:rPr>
          <w:lang w:val="id_ID" w:bidi="id_ID"/>
        </w:rPr>
        <w:t>). Sementara orang-orang Keni nomaden terkonsentrasi di Yudea bagian selatan, beberapa tinggal di Galilea (</w:t>
      </w:r>
      <w:r>
        <w:rPr>
          <w:lang w:val="id_ID" w:bidi="id_ID"/>
        </w:rPr>
        <w:t>Hak. 4:17</w:t>
      </w:r>
      <w:r>
        <w:rPr>
          <w:lang w:val="id_ID" w:bidi="id_ID"/>
        </w:rPr>
        <w:t xml:space="preserve">; </w:t>
      </w:r>
      <w:r>
        <w:rPr>
          <w:lang w:val="id_ID" w:bidi="id_ID"/>
        </w:rPr>
        <w:t>5:24</w:t>
      </w:r>
      <w:r>
        <w:rPr>
          <w:lang w:val="id_ID" w:bidi="id_ID"/>
        </w:rPr>
        <w:t xml:space="preserve">). Penentangan mereka terhadap kemurtadan istana mungkin telah membuat mereka menyambut Yehu sebagai penyelamat dan pembuat perubahan.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10:18–19</w:t>
      </w:r>
      <w:r>
        <w:rPr>
          <w:lang w:val="id_ID" w:bidi="id_ID"/>
        </w:rPr>
      </w:r>
    </w:p>
    <w:p>
      <w:pPr/>
      <w:r>
        <w:rPr>
          <w:lang w:val="id_ID" w:bidi="id_ID"/>
        </w:rPr>
      </w:r>
      <w:r>
        <w:rPr>
          <w:lang w:val="id_ID" w:bidi="id_ID"/>
        </w:rPr>
        <w:t>Yehu dengan licik mempermainkan rakyat, berjanji untuk melanjutkan dan mempromosikan penyembahan kepada Baal.</w:t>
      </w:r>
      <w:r>
        <w:rPr>
          <w:lang w:val="id_ID" w:bidi="id_ID"/>
        </w:rPr>
      </w:r>
      <w:r>
        <w:rPr>
          <w:lang w:val="id_ID" w:bidi="id_ID"/>
        </w:rPr>
      </w:r>
    </w:p>
    <w:p>
      <w:pPr/>
      <w:r>
        <w:rPr>
          <w:lang w:val="id_ID" w:bidi="id_ID"/>
        </w:rPr>
      </w:r>
    </w:p>
    <w:p>
      <w:pPr>
        <w:pStyle w:val="Heading2"/>
      </w:pPr>
      <w:r>
        <w:rPr>
          <w:lang w:val="id_ID" w:bidi="id_ID"/>
        </w:rPr>
        <w:t>2 Raja-raja 10:18–27</w:t>
      </w:r>
      <w:r>
        <w:rPr>
          <w:lang w:val="id_ID" w:bidi="id_ID"/>
        </w:rPr>
      </w:r>
    </w:p>
    <w:p>
      <w:pPr/>
      <w:r>
        <w:rPr>
          <w:lang w:val="id_ID" w:bidi="id_ID"/>
        </w:rPr>
      </w:r>
      <w:r>
        <w:rPr>
          <w:lang w:val="id_ID" w:bidi="id_ID"/>
        </w:rPr>
        <w:t xml:space="preserve">Dengan mengeksekusi imam-imam Baal, Yehu bermaksud untuk menghapus praktik agama yang terkait dengan keluarga Ahab, sehingga menghancurkan keterikatan sentimental antara rakyat dengan dinasti sebelumnya.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10:25–26</w:t>
      </w:r>
      <w:r>
        <w:rPr>
          <w:lang w:val="id_ID" w:bidi="id_ID"/>
        </w:rPr>
      </w:r>
    </w:p>
    <w:p>
      <w:pPr/>
      <w:r>
        <w:rPr>
          <w:lang w:val="id_ID" w:bidi="id_ID"/>
        </w:rPr>
      </w:r>
      <w:r>
        <w:rPr>
          <w:lang w:val="id_ID" w:bidi="id_ID"/>
        </w:rPr>
        <w:t>gedung rumah Baal . . . tiang berhala rumah Baal: Pada kuil-kuil orang Kanaan terdapat tempat yang tersembunyi di dinding yang menyimpan gambar batu suci. Kuil Baal di Samaria memiliki altar suci untuk Baal dan tiang Asyera yang dihancurkan oleh anak buah Yehu. Pembersihan penyembahan Baal oleh Yosia di Yehuda kemudian juga melibatkan pembakaran dan penghancuran tiang Asyera di Bait Suci di Yerusalem (</w:t>
      </w:r>
      <w:r>
        <w:rPr>
          <w:lang w:val="id_ID" w:bidi="id_ID"/>
        </w:rPr>
        <w:t>2Raj. 23:6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10:27</w:t>
      </w:r>
      <w:r>
        <w:rPr>
          <w:lang w:val="id_ID" w:bidi="id_ID"/>
        </w:rPr>
      </w:r>
    </w:p>
    <w:p>
      <w:pPr/>
      <w:r>
        <w:rPr>
          <w:lang w:val="id_ID" w:bidi="id_ID"/>
        </w:rPr>
      </w:r>
      <w:r>
        <w:rPr>
          <w:lang w:val="id_ID" w:bidi="id_ID"/>
        </w:rPr>
        <w:t>Mereka merobohkan tugu berhala Baal itu, merobohkan juga rumah Baal, dan membuatnya menjadi jamban dan hal itu membuatnya najis, tidak layak untuk upacara keagamaan di kemudian hari.</w:t>
      </w:r>
      <w:r>
        <w:rPr>
          <w:lang w:val="id_ID" w:bidi="id_ID"/>
        </w:rPr>
      </w:r>
      <w:r>
        <w:rPr>
          <w:lang w:val="id_ID" w:bidi="id_ID"/>
        </w:rPr>
      </w:r>
    </w:p>
    <w:p>
      <w:pPr/>
      <w:r>
        <w:rPr>
          <w:lang w:val="id_ID" w:bidi="id_ID"/>
        </w:rPr>
      </w:r>
    </w:p>
    <w:p>
      <w:pPr>
        <w:pStyle w:val="Heading2"/>
      </w:pPr>
      <w:r>
        <w:rPr>
          <w:lang w:val="id_ID" w:bidi="id_ID"/>
        </w:rPr>
        <w:t>2 Raja-raja 10:28–29</w:t>
      </w:r>
      <w:r>
        <w:rPr>
          <w:lang w:val="id_ID" w:bidi="id_ID"/>
        </w:rPr>
      </w:r>
    </w:p>
    <w:p>
      <w:pPr/>
      <w:r>
        <w:rPr>
          <w:lang w:val="id_ID" w:bidi="id_ID"/>
        </w:rPr>
      </w:r>
      <w:r>
        <w:rPr>
          <w:lang w:val="id_ID" w:bidi="id_ID"/>
        </w:rPr>
        <w:t>Meski sudah menghapuskan penyembahan kepada Baal dari Israel, Yehu mempertahankan penyembahan anak lembu emas di Betel dan Dan</w:t>
      </w:r>
      <w:r>
        <w:rPr>
          <w:i/>
          <w:lang w:val="id_ID" w:bidi="id_ID"/>
        </w:rPr>
        <w:t>,</w:t>
      </w:r>
      <w:r>
        <w:rPr>
          <w:lang w:val="id_ID" w:bidi="id_ID"/>
        </w:rPr>
        <w:t xml:space="preserve"> yang melanjutkan institusi keagamaan bangsanya yang dipelopori oleh Yerobeam I (</w:t>
      </w:r>
      <w:r>
        <w:rPr>
          <w:lang w:val="id_ID" w:bidi="id_ID"/>
        </w:rPr>
        <w:t>1Raj. 12:28–30</w:t>
      </w:r>
      <w:r>
        <w:rPr>
          <w:lang w:val="id_ID" w:bidi="id_ID"/>
        </w:rPr>
        <w:t>). Hal ini suatu hari nanti akan menyebabkan jatuhnya kerajaan utara (</w:t>
      </w:r>
      <w:r>
        <w:rPr>
          <w:lang w:val="id_ID" w:bidi="id_ID"/>
        </w:rPr>
        <w:t>2Raj. 17:21–23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10:30</w:t>
      </w:r>
      <w:r>
        <w:rPr>
          <w:lang w:val="id_ID" w:bidi="id_ID"/>
        </w:rPr>
      </w:r>
    </w:p>
    <w:p>
      <w:pPr/>
      <w:r>
        <w:rPr>
          <w:lang w:val="id_ID" w:bidi="id_ID"/>
        </w:rPr>
      </w:r>
      <w:r>
        <w:rPr>
          <w:lang w:val="id_ID" w:bidi="id_ID"/>
        </w:rPr>
        <w:t xml:space="preserve">Allah memenuhi janji-Nya perihal garis keturunan kerajaan hingga generasi keempat; empat generasi keturunan Yehu memerintah sebagai raja Israel (Yoahas, Yoas, Yerobeam II, dan Zakharia).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10:31–33</w:t>
      </w:r>
      <w:r>
        <w:rPr>
          <w:lang w:val="id_ID" w:bidi="id_ID"/>
        </w:rPr>
      </w:r>
    </w:p>
    <w:p>
      <w:pPr/>
      <w:r>
        <w:rPr>
          <w:lang w:val="id_ID" w:bidi="id_ID"/>
        </w:rPr>
      </w:r>
      <w:r>
        <w:rPr>
          <w:lang w:val="id_ID" w:bidi="id_ID"/>
        </w:rPr>
        <w:t>Menanggapi ketidaksetiaan Yehu, Tuhan mulai mengurangi ukuran wilayah Israel, yang merupakan salah satu kutukan atas ketidaksetiaan rohani terhadap perjanjian (</w:t>
      </w:r>
      <w:r>
        <w:rPr>
          <w:lang w:val="id_ID" w:bidi="id_ID"/>
        </w:rPr>
        <w:t>Ul. 28:25</w:t>
      </w:r>
      <w:r>
        <w:rPr>
          <w:lang w:val="id_ID" w:bidi="id_ID"/>
        </w:rPr>
        <w:t>). • Raja Aram, Hazael, bergerak ke selatan, menaklukkan daerah-daerah di timur Sungai Yordan di utara perbatasan Moab. Orang Aram terus memberikan tekanan terhadap Israel sepanjang pemerintahan Yehu bahkan terus sampai kepada pemerintahan putranya, Yoas (</w:t>
      </w:r>
      <w:r>
        <w:rPr>
          <w:lang w:val="id_ID" w:bidi="id_ID"/>
        </w:rPr>
        <w:t>2Raj. 12:17–18</w:t>
      </w:r>
      <w:r>
        <w:rPr>
          <w:lang w:val="id_ID" w:bidi="id_ID"/>
        </w:rPr>
        <w:t xml:space="preserve">; </w:t>
      </w:r>
      <w:r>
        <w:rPr>
          <w:lang w:val="id_ID" w:bidi="id_ID"/>
        </w:rPr>
        <w:t>2Raj. 13:3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11:1–16</w:t>
      </w:r>
      <w:r>
        <w:rPr>
          <w:lang w:val="id_ID" w:bidi="id_ID"/>
        </w:rPr>
      </w:r>
    </w:p>
    <w:p>
      <w:pPr/>
      <w:r>
        <w:rPr>
          <w:lang w:val="id_ID" w:bidi="id_ID"/>
        </w:rPr>
      </w:r>
      <w:r>
        <w:rPr>
          <w:lang w:val="id_ID" w:bidi="id_ID"/>
        </w:rPr>
        <w:t>Atalya, ibu Raja Ahazia dari Yehuda</w:t>
      </w:r>
      <w:r>
        <w:rPr>
          <w:i/>
          <w:lang w:val="id_ID" w:bidi="id_ID"/>
        </w:rPr>
        <w:t>,</w:t>
      </w:r>
      <w:r>
        <w:rPr>
          <w:lang w:val="id_ID" w:bidi="id_ID"/>
        </w:rPr>
        <w:t xml:space="preserve"> adalah anak perempuan Ahab dan Izebel serta istri Raja Yoram dari Yehuda (</w:t>
      </w:r>
      <w:r>
        <w:rPr>
          <w:lang w:val="id_ID" w:bidi="id_ID"/>
        </w:rPr>
        <w:t>2Raj. 8:18</w:t>
      </w:r>
      <w:r>
        <w:rPr>
          <w:lang w:val="id_ID" w:bidi="id_ID"/>
        </w:rPr>
        <w:t xml:space="preserve">, </w:t>
      </w:r>
      <w:r>
        <w:rPr>
          <w:lang w:val="id_ID" w:bidi="id_ID"/>
        </w:rPr>
        <w:t>26</w:t>
      </w:r>
      <w:r>
        <w:rPr>
          <w:lang w:val="id_ID" w:bidi="id_ID"/>
        </w:rPr>
        <w:t>). Sebagai ibu suri, ia memiliki pengaruh yang kuat. Sayangnya, pengaruh itu digunakan untuk hal yang jahat (</w:t>
      </w:r>
      <w:r>
        <w:rPr>
          <w:lang w:val="id_ID" w:bidi="id_ID"/>
        </w:rPr>
        <w:t>2Raj. 8:18</w:t>
      </w:r>
      <w:r>
        <w:rPr>
          <w:lang w:val="id_ID" w:bidi="id_ID"/>
        </w:rPr>
        <w:t xml:space="preserve">, </w:t>
      </w:r>
      <w:r>
        <w:rPr>
          <w:lang w:val="id_ID" w:bidi="id_ID"/>
        </w:rPr>
        <w:t>27</w:t>
      </w:r>
      <w:r>
        <w:rPr>
          <w:lang w:val="id_ID" w:bidi="id_ID"/>
        </w:rPr>
        <w:t xml:space="preserve">; </w:t>
      </w:r>
      <w:r>
        <w:rPr>
          <w:lang w:val="id_ID" w:bidi="id_ID"/>
        </w:rPr>
        <w:t>2Taw. 22:3–4</w:t>
      </w:r>
      <w:r>
        <w:rPr>
          <w:lang w:val="id_ID" w:bidi="id_ID"/>
        </w:rPr>
        <w:t xml:space="preserve">) salah satunya rencana untuk menghancurkan sisa keluarga kerajaan (lht. </w:t>
      </w:r>
      <w:r>
        <w:rPr>
          <w:lang w:val="id_ID" w:bidi="id_ID"/>
        </w:rPr>
        <w:t>2Taw. 22:10</w:t>
      </w:r>
      <w:r>
        <w:rPr>
          <w:lang w:val="id_ID" w:bidi="id_ID"/>
        </w:rPr>
        <w:t xml:space="preserve">). Kehancuran keluarga Ahab di Samaria sudah selesai, tetapi Atalya merebut kekuasaan di Yehuda dalam pembantaian yang serupa dengan pembantaian Yehu terhadap keluarganya di Samaria.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11:2</w:t>
      </w:r>
      <w:r>
        <w:rPr>
          <w:lang w:val="id_ID" w:bidi="id_ID"/>
        </w:rPr>
      </w:r>
    </w:p>
    <w:p>
      <w:pPr/>
      <w:r>
        <w:rPr>
          <w:lang w:val="id_ID" w:bidi="id_ID"/>
        </w:rPr>
      </w:r>
      <w:r>
        <w:rPr>
          <w:lang w:val="id_ID" w:bidi="id_ID"/>
        </w:rPr>
        <w:t xml:space="preserve">Yoseba mungkin lahir dari Yoram oleh istri selain Atalya dan karena itu ia adalah saudara tiri Ahazia (bdk. Josephus, </w:t>
      </w:r>
      <w:r>
        <w:rPr>
          <w:i/>
          <w:lang w:val="id_ID" w:bidi="id_ID"/>
        </w:rPr>
        <w:t>Antiquities</w:t>
      </w:r>
      <w:r>
        <w:rPr>
          <w:lang w:val="id_ID" w:bidi="id_ID"/>
        </w:rPr>
        <w:t xml:space="preserve"> 9.7.1). • Bayi Yoas lahir dari Zibiah dari Bersyeba (</w:t>
      </w:r>
      <w:r>
        <w:rPr>
          <w:lang w:val="id_ID" w:bidi="id_ID"/>
        </w:rPr>
        <w:t>2Taw. 24:1</w:t>
      </w:r>
      <w:r>
        <w:rPr>
          <w:lang w:val="id_ID" w:bidi="id_ID"/>
        </w:rPr>
        <w:t xml:space="preserve">), mungkin istri kedua Ahazia. Kelahiran bayi itu mungkin karena hal itu tidak diketahui oleh Atalya.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11:3</w:t>
      </w:r>
      <w:r>
        <w:rPr>
          <w:lang w:val="id_ID" w:bidi="id_ID"/>
        </w:rPr>
      </w:r>
    </w:p>
    <w:p>
      <w:pPr/>
      <w:r>
        <w:rPr>
          <w:lang w:val="id_ID" w:bidi="id_ID"/>
        </w:rPr>
      </w:r>
      <w:r>
        <w:rPr>
          <w:lang w:val="id_ID" w:bidi="id_ID"/>
        </w:rPr>
        <w:t>Penyembunyian Yoas oleh Yoseba selama enam tahun dapat dihukum mati jika diketahui. Atalya memerintah atas negeri itu dari tahun 841 hingga 835 SM.</w:t>
      </w:r>
      <w:r>
        <w:rPr>
          <w:lang w:val="id_ID" w:bidi="id_ID"/>
        </w:rPr>
      </w:r>
      <w:r>
        <w:rPr>
          <w:lang w:val="id_ID" w:bidi="id_ID"/>
        </w:rPr>
      </w:r>
    </w:p>
    <w:p>
      <w:pPr/>
      <w:r>
        <w:rPr>
          <w:lang w:val="id_ID" w:bidi="id_ID"/>
        </w:rPr>
      </w:r>
    </w:p>
    <w:p>
      <w:pPr>
        <w:pStyle w:val="Heading2"/>
      </w:pPr>
      <w:r>
        <w:rPr>
          <w:lang w:val="id_ID" w:bidi="id_ID"/>
        </w:rPr>
        <w:t>2 Raja-raja 11:4</w:t>
      </w:r>
      <w:r>
        <w:rPr>
          <w:lang w:val="id_ID" w:bidi="id_ID"/>
        </w:rPr>
      </w:r>
    </w:p>
    <w:p>
      <w:pPr/>
      <w:r>
        <w:rPr>
          <w:lang w:val="id_ID" w:bidi="id_ID"/>
        </w:rPr>
      </w:r>
      <w:r>
        <w:rPr>
          <w:lang w:val="id_ID" w:bidi="id_ID"/>
        </w:rPr>
        <w:t>Yoyada tahu bahwa apa yang dia lakukan adalah sebuah pengkhianatan (</w:t>
      </w:r>
      <w:r>
        <w:rPr>
          <w:lang w:val="id_ID" w:bidi="id_ID"/>
        </w:rPr>
        <w:t>2Raj. 11:14</w:t>
      </w:r>
      <w:r>
        <w:rPr>
          <w:lang w:val="id_ID" w:bidi="id_ID"/>
        </w:rPr>
        <w:t>), dan ia tidak yakin bahwa ia bisa mempercayai orang-orang yang ia rekrut sebagai rekan konspiratornya, oleh karenanya, ia membuat mereka bersumpah setia sebelum ia mengungkapkan kepada mereka keberadaan ahli waris sah takhta Yehuda. Orang-orang ini pergi ke kota-kota Yehuda dan membawa orang-orang Lewi dan kepala keluarga ke Bait Suci di Yerusalem, di mana mereka membuat perjanjian dengan Yoas (</w:t>
      </w:r>
      <w:r>
        <w:rPr>
          <w:lang w:val="id_ID" w:bidi="id_ID"/>
        </w:rPr>
        <w:t>2Taw. 23:3</w:t>
      </w:r>
      <w:r>
        <w:rPr>
          <w:lang w:val="id_ID" w:bidi="id_ID"/>
        </w:rPr>
        <w:t>). • Tentara bayaran dari orang Kari</w:t>
      </w:r>
      <w:r>
        <w:rPr>
          <w:i/>
          <w:lang w:val="id_ID" w:bidi="id_ID"/>
        </w:rPr>
        <w:t>,</w:t>
      </w:r>
      <w:r>
        <w:rPr>
          <w:lang w:val="id_ID" w:bidi="id_ID"/>
        </w:rPr>
        <w:t xml:space="preserve"> dari Aegea, bertugas sebagai pengawal raja (</w:t>
      </w:r>
      <w:r>
        <w:rPr>
          <w:lang w:val="id_ID" w:bidi="id_ID"/>
        </w:rPr>
        <w:t>2Sam. 20:23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11:5–8</w:t>
      </w:r>
      <w:r>
        <w:rPr>
          <w:lang w:val="id_ID" w:bidi="id_ID"/>
        </w:rPr>
      </w:r>
    </w:p>
    <w:p>
      <w:pPr/>
      <w:r>
        <w:rPr>
          <w:lang w:val="id_ID" w:bidi="id_ID"/>
        </w:rPr>
      </w:r>
      <w:r>
        <w:rPr>
          <w:lang w:val="id_ID" w:bidi="id_ID"/>
        </w:rPr>
        <w:t>Yoyada membagi para pengawal kerajaan menjadi unit-unit yang berbeda: beberapa untuk menjaga raja muda; yang lain untuk mengambil posisi di istana</w:t>
      </w:r>
      <w:r>
        <w:rPr>
          <w:i/>
          <w:lang w:val="id_ID" w:bidi="id_ID"/>
        </w:rPr>
        <w:t>,</w:t>
      </w:r>
      <w:r>
        <w:rPr>
          <w:lang w:val="id_ID" w:bidi="id_ID"/>
        </w:rPr>
        <w:t xml:space="preserve"> Gerbang Sur (atau Gerbang Fondasi, </w:t>
      </w:r>
      <w:r>
        <w:rPr>
          <w:lang w:val="id_ID" w:bidi="id_ID"/>
        </w:rPr>
        <w:t>2Taw. 23:5</w:t>
      </w:r>
      <w:r>
        <w:rPr>
          <w:lang w:val="id_ID" w:bidi="id_ID"/>
        </w:rPr>
        <w:t xml:space="preserve">), dan posisi di belakang penjaga istana; dan yang lainnya untuk berjaga . . . di Bait Tuhan. Segala upaya dilakukan untuk mengamankan raja dan tempat untuk mengurapinya.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11:11–12</w:t>
      </w:r>
      <w:r>
        <w:rPr>
          <w:lang w:val="id_ID" w:bidi="id_ID"/>
        </w:rPr>
      </w:r>
    </w:p>
    <w:p>
      <w:pPr/>
      <w:r>
        <w:rPr>
          <w:lang w:val="id_ID" w:bidi="id_ID"/>
        </w:rPr>
      </w:r>
      <w:r>
        <w:rPr>
          <w:lang w:val="id_ID" w:bidi="id_ID"/>
        </w:rPr>
        <w:t>Dengan semua penjaga istana di tempat dan persenjataan mereka pun sudah siap</w:t>
      </w:r>
      <w:r>
        <w:rPr>
          <w:i/>
          <w:lang w:val="id_ID" w:bidi="id_ID"/>
        </w:rPr>
        <w:t>, . . .</w:t>
      </w:r>
      <w:r>
        <w:rPr>
          <w:lang w:val="id_ID" w:bidi="id_ID"/>
        </w:rPr>
        <w:t xml:space="preserve"> Yoyada membawa keluar Yoas di hadapan rakyat dan memahkotainya sebagai raja. Ia juga memberinya salinan hukum-hukum Allah. Raja harus menerima salinan hukum dan membuat salinan untuk dirinya sendiri dan “membacanya setiap hari selama dia hidup” (</w:t>
      </w:r>
      <w:r>
        <w:rPr>
          <w:lang w:val="id_ID" w:bidi="id_ID"/>
        </w:rPr>
        <w:t>Ul. 17:18–19</w:t>
      </w:r>
      <w:r>
        <w:rPr>
          <w:lang w:val="id_ID" w:bidi="id_ID"/>
        </w:rPr>
        <w:t xml:space="preserve">). Yoyada memperlihatkan perbedaan nyata yang kuat dengan pemerintahan kafir Atalya.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11:13–14</w:t>
      </w:r>
      <w:r>
        <w:rPr>
          <w:lang w:val="id_ID" w:bidi="id_ID"/>
        </w:rPr>
      </w:r>
    </w:p>
    <w:p>
      <w:pPr/>
      <w:r>
        <w:rPr>
          <w:lang w:val="id_ID" w:bidi="id_ID"/>
        </w:rPr>
      </w:r>
      <w:r>
        <w:rPr>
          <w:lang w:val="id_ID" w:bidi="id_ID"/>
        </w:rPr>
        <w:t>Tiang tersebut mungkin salah satu dari dua tiang yang didirikan oleh Salomo di pintu masuk Bait Suci (</w:t>
      </w:r>
      <w:r>
        <w:rPr>
          <w:lang w:val="id_ID" w:bidi="id_ID"/>
        </w:rPr>
        <w:t>1Raj. 7:15–22</w:t>
      </w:r>
      <w:r>
        <w:rPr>
          <w:lang w:val="id_ID" w:bidi="id_ID"/>
        </w:rPr>
        <w:t xml:space="preserve">; </w:t>
      </w:r>
      <w:r>
        <w:rPr>
          <w:lang w:val="id_ID" w:bidi="id_ID"/>
        </w:rPr>
        <w:t>2Taw. 23:13</w:t>
      </w:r>
      <w:r>
        <w:rPr>
          <w:lang w:val="id_ID" w:bidi="id_ID"/>
        </w:rPr>
        <w:t>), atau istilah Ibraninya bisa berarti sebuah mimbar yang ditinggikan yang dipasang untuk kesempatan tersebut sehingga raja baru bisa dilihat oleh semua orang. • Teriakan pengkhianatan Atalya sangat ironis, mengingat pembunuhan pengkhianatannya sendiri demi merebut takhta (</w:t>
      </w:r>
      <w:r>
        <w:rPr>
          <w:lang w:val="id_ID" w:bidi="id_ID"/>
        </w:rPr>
        <w:t>2Raj. 11:1</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11:16</w:t>
      </w:r>
      <w:r>
        <w:rPr>
          <w:lang w:val="id_ID" w:bidi="id_ID"/>
        </w:rPr>
      </w:r>
    </w:p>
    <w:p>
      <w:pPr/>
      <w:r>
        <w:rPr>
          <w:lang w:val="id_ID" w:bidi="id_ID"/>
        </w:rPr>
      </w:r>
      <w:r>
        <w:rPr>
          <w:lang w:val="id_ID" w:bidi="id_ID"/>
        </w:rPr>
        <w:t>Kematian Atalya di gerbang tempat kuda memasuki halaman istana mengingatkan pada kematian ibunya, Izebel, yang diinjak-injak kuda Yehu (</w:t>
      </w:r>
      <w:r>
        <w:rPr>
          <w:lang w:val="id_ID" w:bidi="id_ID"/>
        </w:rPr>
        <w:t>2Raj. 9:33</w:t>
      </w:r>
      <w:r>
        <w:rPr>
          <w:lang w:val="id_ID" w:bidi="id_ID"/>
        </w:rPr>
        <w:t xml:space="preserve">). </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11:17</w:t>
      </w:r>
      <w:r>
        <w:rPr>
          <w:lang w:val="id_ID" w:bidi="id_ID"/>
        </w:rPr>
      </w:r>
    </w:p>
    <w:p>
      <w:pPr/>
      <w:r>
        <w:rPr>
          <w:lang w:val="id_ID" w:bidi="id_ID"/>
        </w:rPr>
      </w:r>
      <w:r>
        <w:rPr>
          <w:lang w:val="id_ID" w:bidi="id_ID"/>
        </w:rPr>
        <w:t>Pembaruan perjanjian sangat penting dilakukan, terutama setelah bertahun-tahun dikuasai oleh pemerintahan yang menyembah berhala. Kesetiaan terhadap</w:t>
      </w:r>
      <w:r>
        <w:rPr>
          <w:i/>
          <w:lang w:val="id_ID" w:bidi="id_ID"/>
        </w:rPr>
        <w:t xml:space="preserve"> perjanjian</w:t>
      </w:r>
      <w:r>
        <w:rPr>
          <w:lang w:val="id_ID" w:bidi="id_ID"/>
        </w:rPr>
        <w:t xml:space="preserve"> yang disertai dengan pembaruan berkala diamanatkan dalam hukum (</w:t>
      </w:r>
      <w:r>
        <w:rPr>
          <w:lang w:val="id_ID" w:bidi="id_ID"/>
        </w:rPr>
        <w:t>Ul. 31:9–13</w:t>
      </w:r>
      <w:r>
        <w:rPr>
          <w:lang w:val="id_ID" w:bidi="id_ID"/>
        </w:rPr>
        <w:t xml:space="preserve">), dan Israel menaatinya pada titik-titik penting dalam sejarahnya (lihat </w:t>
      </w:r>
      <w:r>
        <w:rPr>
          <w:lang w:val="id_ID" w:bidi="id_ID"/>
        </w:rPr>
        <w:t>2Raj. 23:1–3</w:t>
      </w:r>
      <w:r>
        <w:rPr>
          <w:lang w:val="id_ID" w:bidi="id_ID"/>
        </w:rPr>
        <w:t xml:space="preserve">; </w:t>
      </w:r>
      <w:r>
        <w:rPr>
          <w:lang w:val="id_ID" w:bidi="id_ID"/>
        </w:rPr>
        <w:t>Yos. 24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11:18</w:t>
      </w:r>
      <w:r>
        <w:rPr>
          <w:lang w:val="id_ID" w:bidi="id_ID"/>
        </w:rPr>
      </w:r>
    </w:p>
    <w:p>
      <w:pPr/>
      <w:r>
        <w:rPr>
          <w:lang w:val="id_ID" w:bidi="id_ID"/>
        </w:rPr>
      </w:r>
      <w:r>
        <w:rPr>
          <w:lang w:val="id_ID" w:bidi="id_ID"/>
        </w:rPr>
        <w:t>Kuil Baal kemungkinan adalah kuil yang ditemukan di Ramat Rahel sekitar tiga mil selatan Yerusalem. Sebagaimana Yehu menghancurkan penyembahan Baal di kerajaan utara (</w:t>
      </w:r>
      <w:r>
        <w:rPr>
          <w:lang w:val="id_ID" w:bidi="id_ID"/>
        </w:rPr>
        <w:t>2Raj. 10:18–27</w:t>
      </w:r>
      <w:r>
        <w:rPr>
          <w:lang w:val="id_ID" w:bidi="id_ID"/>
        </w:rPr>
        <w:t xml:space="preserve">) sehingga orang-orang Yehuda merobohkan … kuil berhala ini dan mengeksekusi imamnya. •Yoyada … mengangkat penjaga-penjaga di Bait Allah sebagai tindakan pencegahan terhadap pembalasan lebih lanjut oleh mereka yang setia kepada Atalya dan agamanya yang sesat. </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11:19–20</w:t>
      </w:r>
      <w:r>
        <w:rPr>
          <w:lang w:val="id_ID" w:bidi="id_ID"/>
        </w:rPr>
      </w:r>
    </w:p>
    <w:p>
      <w:pPr/>
      <w:r>
        <w:rPr>
          <w:lang w:val="id_ID" w:bidi="id_ID"/>
        </w:rPr>
      </w:r>
      <w:r>
        <w:rPr>
          <w:lang w:val="id_ID" w:bidi="id_ID"/>
        </w:rPr>
        <w:t>Dan amanlah kota itu—ciri sebuah kerajaan di mana Allah dan hukum-Nya dihormati (</w:t>
      </w:r>
      <w:r>
        <w:rPr>
          <w:lang w:val="id_ID" w:bidi="id_ID"/>
        </w:rPr>
        <w:t>Yes. 35:10</w:t>
      </w:r>
      <w:r>
        <w:rPr>
          <w:lang w:val="id_ID" w:bidi="id_ID"/>
        </w:rPr>
        <w:t xml:space="preserve">; </w:t>
      </w:r>
      <w:r>
        <w:rPr>
          <w:lang w:val="id_ID" w:bidi="id_ID"/>
        </w:rPr>
        <w:t>Yes. 65:18–24</w:t>
      </w:r>
      <w:r>
        <w:rPr>
          <w:lang w:val="id_ID" w:bidi="id_ID"/>
        </w:rPr>
        <w:t xml:space="preserve">; </w:t>
      </w:r>
      <w:r>
        <w:rPr>
          <w:lang w:val="id_ID" w:bidi="id_ID"/>
        </w:rPr>
        <w:t>Yer. 33:6–16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11:21–12.21</w:t>
      </w:r>
      <w:r>
        <w:rPr>
          <w:lang w:val="id_ID" w:bidi="id_ID"/>
        </w:rPr>
      </w:r>
    </w:p>
    <w:p>
      <w:pPr/>
      <w:r>
        <w:rPr>
          <w:lang w:val="id_ID" w:bidi="id_ID"/>
        </w:rPr>
      </w:r>
      <w:r>
        <w:rPr>
          <w:lang w:val="id_ID" w:bidi="id_ID"/>
        </w:rPr>
        <w:t>Pemerintahan Yoas dicatat dalam susunan yang baku: naik takhta (</w:t>
      </w:r>
      <w:r>
        <w:rPr>
          <w:lang w:val="id_ID" w:bidi="id_ID"/>
        </w:rPr>
        <w:t>2Raj. 11:21–12:3</w:t>
      </w:r>
      <w:r>
        <w:rPr>
          <w:lang w:val="id_ID" w:bidi="id_ID"/>
        </w:rPr>
        <w:t>), kegiatan kerajaan (</w:t>
      </w:r>
      <w:r>
        <w:rPr>
          <w:lang w:val="id_ID" w:bidi="id_ID"/>
        </w:rPr>
        <w:t>2Raj. 12:4–18</w:t>
      </w:r>
      <w:r>
        <w:rPr>
          <w:lang w:val="id_ID" w:bidi="id_ID"/>
        </w:rPr>
        <w:t>), dan pemberitahuan penutup (</w:t>
      </w:r>
      <w:r>
        <w:rPr>
          <w:lang w:val="id_ID" w:bidi="id_ID"/>
        </w:rPr>
        <w:t>2Raj. 12:19–21</w:t>
      </w:r>
      <w:r>
        <w:rPr>
          <w:lang w:val="id_ID" w:bidi="id_ID"/>
        </w:rPr>
        <w:t>). Fokus khusus diletakan pada upaya Yoas untuk memperbaiki Bait Suci (</w:t>
      </w:r>
      <w:r>
        <w:rPr>
          <w:lang w:val="id_ID" w:bidi="id_ID"/>
        </w:rPr>
        <w:t>2Raj. 12:4–16</w:t>
      </w:r>
      <w:r>
        <w:rPr>
          <w:lang w:val="id_ID" w:bidi="id_ID"/>
        </w:rPr>
        <w:t>) dan kemudian pengambilan harta Bait Suci ketika menghadapi invasi Aram (</w:t>
      </w:r>
      <w:r>
        <w:rPr>
          <w:lang w:val="id_ID" w:bidi="id_ID"/>
        </w:rPr>
        <w:t>2Raj. 12:17–18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12:1</w:t>
      </w:r>
      <w:r>
        <w:rPr>
          <w:lang w:val="id_ID" w:bidi="id_ID"/>
        </w:rPr>
      </w:r>
    </w:p>
    <w:p>
      <w:pPr/>
      <w:r>
        <w:rPr>
          <w:lang w:val="id_ID" w:bidi="id_ID"/>
        </w:rPr>
      </w:r>
      <w:r>
        <w:rPr>
          <w:lang w:val="id_ID" w:bidi="id_ID"/>
        </w:rPr>
        <w:t>Yoas memerintah sejak 835 hingga 796 SM.</w:t>
      </w:r>
      <w:r>
        <w:rPr>
          <w:lang w:val="id_ID" w:bidi="id_ID"/>
        </w:rPr>
      </w:r>
      <w:r>
        <w:rPr>
          <w:lang w:val="id_ID" w:bidi="id_ID"/>
        </w:rPr>
      </w:r>
    </w:p>
    <w:p>
      <w:pPr/>
      <w:r>
        <w:rPr>
          <w:lang w:val="id_ID" w:bidi="id_ID"/>
        </w:rPr>
      </w:r>
    </w:p>
    <w:p>
      <w:pPr>
        <w:pStyle w:val="Heading2"/>
      </w:pPr>
      <w:r>
        <w:rPr>
          <w:lang w:val="id_ID" w:bidi="id_ID"/>
        </w:rPr>
        <w:t>2 Raja-raja 12:2–3</w:t>
      </w:r>
      <w:r>
        <w:rPr>
          <w:lang w:val="id_ID" w:bidi="id_ID"/>
        </w:rPr>
      </w:r>
    </w:p>
    <w:p>
      <w:pPr/>
      <w:r>
        <w:rPr>
          <w:lang w:val="id_ID" w:bidi="id_ID"/>
        </w:rPr>
      </w:r>
      <w:r>
        <w:rPr>
          <w:lang w:val="id_ID" w:bidi="id_ID"/>
        </w:rPr>
        <w:t>Hutang budi Yoas kepada Yoyada</w:t>
      </w:r>
      <w:r>
        <w:rPr>
          <w:i/>
          <w:lang w:val="id_ID" w:bidi="id_ID"/>
        </w:rPr>
        <w:t>,</w:t>
      </w:r>
      <w:r>
        <w:rPr>
          <w:lang w:val="id_ID" w:bidi="id_ID"/>
        </w:rPr>
        <w:t xml:space="preserve"> imam yang mengajar dia</w:t>
      </w:r>
      <w:r>
        <w:rPr>
          <w:i/>
          <w:lang w:val="id_ID" w:bidi="id_ID"/>
        </w:rPr>
        <w:t>,</w:t>
      </w:r>
      <w:r>
        <w:rPr>
          <w:lang w:val="id_ID" w:bidi="id_ID"/>
        </w:rPr>
        <w:t xml:space="preserve"> membuatnya setia kepada Tuhan selama Yoyada masih hidup. Namun, setelah kematian Yoyada, pemimpin yang tidak beriman mempengaruhi Yoas untuk meninggalkan Tuhan dan mengikuti praktik-praktik orang Kanaan (lihat </w:t>
      </w:r>
      <w:r>
        <w:rPr>
          <w:lang w:val="id_ID" w:bidi="id_ID"/>
        </w:rPr>
        <w:t>2Taw. 24:17–22</w:t>
      </w:r>
      <w:r>
        <w:rPr>
          <w:lang w:val="id_ID" w:bidi="id_ID"/>
        </w:rPr>
        <w:t>). • Kegagalan Yoas untuk menghancurkan tempat-tempat pemujaan berhala kemudian menjadi cikal-bakal kompromi spiritualnya. Toleransi kerajaan terhadap tempat-tempat pemujaan semacam itu di Yehuda sebelumnya telah membangkitkan kemarahan Allah (</w:t>
      </w:r>
      <w:r>
        <w:rPr>
          <w:lang w:val="id_ID" w:bidi="id_ID"/>
        </w:rPr>
        <w:t>1Raj. 14:23–26</w:t>
      </w:r>
      <w:r>
        <w:rPr>
          <w:lang w:val="id_ID" w:bidi="id_ID"/>
        </w:rPr>
        <w:t>) dan akan terjadi lagi pada zaman Yoas (</w:t>
      </w:r>
      <w:r>
        <w:rPr>
          <w:lang w:val="id_ID" w:bidi="id_ID"/>
        </w:rPr>
        <w:t>2Taw. 24:23–24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12:4–8</w:t>
      </w:r>
      <w:r>
        <w:rPr>
          <w:lang w:val="id_ID" w:bidi="id_ID"/>
        </w:rPr>
      </w:r>
    </w:p>
    <w:p>
      <w:pPr/>
      <w:r>
        <w:rPr>
          <w:lang w:val="id_ID" w:bidi="id_ID"/>
        </w:rPr>
      </w:r>
      <w:r>
        <w:rPr>
          <w:lang w:val="id_ID" w:bidi="id_ID"/>
        </w:rPr>
        <w:t>Yoas memerintahkan pengumpulan dana dari kota-kota Yehuda (</w:t>
      </w:r>
      <w:r>
        <w:rPr>
          <w:lang w:val="id_ID" w:bidi="id_ID"/>
        </w:rPr>
        <w:t>2Taw. 24:5</w:t>
      </w:r>
      <w:r>
        <w:rPr>
          <w:lang w:val="id_ID" w:bidi="id_ID"/>
        </w:rPr>
        <w:t>) untuk perbaikan . . . yang dibutuhkan di Bait Suci. Uang tersebut berasal dari pungutan khusus kaum Lewi, pajak sensus (</w:t>
      </w:r>
      <w:r>
        <w:rPr>
          <w:lang w:val="id_ID" w:bidi="id_ID"/>
        </w:rPr>
        <w:t>2Taw. 24:9</w:t>
      </w:r>
      <w:r>
        <w:rPr>
          <w:lang w:val="id_ID" w:bidi="id_ID"/>
        </w:rPr>
        <w:t xml:space="preserve">), dan persembahan sukarela. Setelah beberapa waktu, para imam masih belum memperbaiki Bait Suci. Maka Yoas mengambil kendali pribadi atas proyek tersebut dan menempatkan orang lain yang bertanggung jawab atas perbaikan (lihat juga </w:t>
      </w:r>
      <w:r>
        <w:rPr>
          <w:lang w:val="id_ID" w:bidi="id_ID"/>
        </w:rPr>
        <w:t>catatan studi pada 2Taw. 24:4–8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12:9–11</w:t>
      </w:r>
      <w:r>
        <w:rPr>
          <w:lang w:val="id_ID" w:bidi="id_ID"/>
        </w:rPr>
      </w:r>
    </w:p>
    <w:p>
      <w:pPr/>
      <w:r>
        <w:rPr>
          <w:lang w:val="id_ID" w:bidi="id_ID"/>
        </w:rPr>
      </w:r>
      <w:r>
        <w:rPr>
          <w:lang w:val="id_ID" w:bidi="id_ID"/>
        </w:rPr>
        <w:t>Solusi Yoas untuk mengamankan dan mendistribusikan uang untuk perbaikan Bait Suci termasuk menempatkan peti besar di tempat yang mudah diakses untuk menerima kontribusi dari masyarakat. Ketika Yoas memberi tahu orang-orang tentang kebutuhan pajak dan sumbangan sukarela untuk menyelesaikan perbaikan, mereka “dengan senang hati membawa uang mereka dan mengisi peti dengan itu” (</w:t>
      </w:r>
      <w:r>
        <w:rPr>
          <w:lang w:val="id_ID" w:bidi="id_ID"/>
        </w:rPr>
        <w:t>2Taw. 24:9–10</w:t>
      </w:r>
      <w:r>
        <w:rPr>
          <w:lang w:val="id_ID" w:bidi="id_ID"/>
        </w:rPr>
        <w:t xml:space="preserve">). Dengan dana yang cukup di tangan, uang tersebut diberikan kepada pengawas konstruksi dan perbaikan serta pemulihan Bait Suci dimulai.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12:17</w:t>
      </w:r>
      <w:r>
        <w:rPr>
          <w:lang w:val="id_ID" w:bidi="id_ID"/>
        </w:rPr>
      </w:r>
    </w:p>
    <w:p>
      <w:pPr/>
      <w:r>
        <w:rPr>
          <w:lang w:val="id_ID" w:bidi="id_ID"/>
        </w:rPr>
      </w:r>
      <w:r>
        <w:rPr>
          <w:lang w:val="id_ID" w:bidi="id_ID"/>
        </w:rPr>
        <w:t>Hazael</w:t>
      </w:r>
      <w:r>
        <w:rPr>
          <w:i/>
          <w:lang w:val="id_ID" w:bidi="id_ID"/>
        </w:rPr>
        <w:t>,</w:t>
      </w:r>
      <w:r>
        <w:rPr>
          <w:lang w:val="id_ID" w:bidi="id_ID"/>
        </w:rPr>
        <w:t xml:space="preserve"> seorang penindas abadi umat Allah (</w:t>
      </w:r>
      <w:r>
        <w:rPr>
          <w:lang w:val="id_ID" w:bidi="id_ID"/>
        </w:rPr>
        <w:t>2Raj. 8:28</w:t>
      </w:r>
      <w:r>
        <w:rPr>
          <w:lang w:val="id_ID" w:bidi="id_ID"/>
        </w:rPr>
        <w:t xml:space="preserve">; </w:t>
      </w:r>
      <w:r>
        <w:rPr>
          <w:lang w:val="id_ID" w:bidi="id_ID"/>
        </w:rPr>
        <w:t>9:14–15</w:t>
      </w:r>
      <w:r>
        <w:rPr>
          <w:lang w:val="id_ID" w:bidi="id_ID"/>
        </w:rPr>
        <w:t xml:space="preserve">; </w:t>
      </w:r>
      <w:r>
        <w:rPr>
          <w:lang w:val="id_ID" w:bidi="id_ID"/>
        </w:rPr>
        <w:t>10:32–33</w:t>
      </w:r>
      <w:r>
        <w:rPr>
          <w:lang w:val="id_ID" w:bidi="id_ID"/>
        </w:rPr>
        <w:t xml:space="preserve">; </w:t>
      </w:r>
      <w:r>
        <w:rPr>
          <w:lang w:val="id_ID" w:bidi="id_ID"/>
        </w:rPr>
        <w:t>13:3</w:t>
      </w:r>
      <w:r>
        <w:rPr>
          <w:lang w:val="id_ID" w:bidi="id_ID"/>
        </w:rPr>
        <w:t>), telah membunuh raja Aram, Benhadad II, dan merebut takhtanya (</w:t>
      </w:r>
      <w:r>
        <w:rPr>
          <w:lang w:val="id_ID" w:bidi="id_ID"/>
        </w:rPr>
        <w:t>2Raj. 8:15</w:t>
      </w:r>
      <w:r>
        <w:rPr>
          <w:lang w:val="id_ID" w:bidi="id_ID"/>
        </w:rPr>
        <w:t>). Kampanye Hazael melawan Israel dan Yehuda mungkin terjadi setelah kematian raja Asyur Shamshi-adad V pada 811 SM dan sebelum Adad-nirari III (810–783 SM) meluncurkan serangkaian kampanye pada 805 SM, yang mengarah pada penguasaan Damsyik pada 802 SM. Bebas dari ketidakadilan dan kekerasan Asyur, Hazael bisa meluncurkan operasi militer ke selatan. • Entah Gat adalah kota terkenal orang Filistin (</w:t>
      </w:r>
      <w:r>
        <w:rPr>
          <w:lang w:val="id_ID" w:bidi="id_ID"/>
        </w:rPr>
        <w:t>1Sam. 5:8</w:t>
      </w:r>
      <w:r>
        <w:rPr>
          <w:lang w:val="id_ID" w:bidi="id_ID"/>
        </w:rPr>
        <w:t xml:space="preserve">; </w:t>
      </w:r>
      <w:r>
        <w:rPr>
          <w:lang w:val="id_ID" w:bidi="id_ID"/>
        </w:rPr>
        <w:t>6:17</w:t>
      </w:r>
      <w:r>
        <w:rPr>
          <w:lang w:val="id_ID" w:bidi="id_ID"/>
        </w:rPr>
        <w:t>) atau kota Ibrani yang dikenal sebagai Gitaim (</w:t>
      </w:r>
      <w:r>
        <w:rPr>
          <w:lang w:val="id_ID" w:bidi="id_ID"/>
        </w:rPr>
        <w:t>2Sam. 4:3</w:t>
      </w:r>
      <w:r>
        <w:rPr>
          <w:lang w:val="id_ID" w:bidi="id_ID"/>
        </w:rPr>
        <w:t xml:space="preserve">; </w:t>
      </w:r>
      <w:r>
        <w:rPr>
          <w:lang w:val="id_ID" w:bidi="id_ID"/>
        </w:rPr>
        <w:t>Neh. 11:33</w:t>
      </w:r>
      <w:r>
        <w:rPr>
          <w:lang w:val="id_ID" w:bidi="id_ID"/>
        </w:rPr>
        <w:t xml:space="preserve">), hal itu masih diperdebatkan.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12:18</w:t>
      </w:r>
      <w:r>
        <w:rPr>
          <w:lang w:val="id_ID" w:bidi="id_ID"/>
        </w:rPr>
      </w:r>
    </w:p>
    <w:p>
      <w:pPr/>
      <w:r>
        <w:rPr>
          <w:lang w:val="id_ID" w:bidi="id_ID"/>
        </w:rPr>
      </w:r>
      <w:r>
        <w:rPr>
          <w:lang w:val="id_ID" w:bidi="id_ID"/>
        </w:rPr>
        <w:t>Segala emas yang terdapat dalam perbendaharaan rumah TUHAN: Harta itu sebelumnya dipersembahkan ke Bait Suci oleh Salomo dan Asa (</w:t>
      </w:r>
      <w:r>
        <w:rPr>
          <w:lang w:val="id_ID" w:bidi="id_ID"/>
        </w:rPr>
        <w:t>1Raj. 7:51</w:t>
      </w:r>
      <w:r>
        <w:rPr>
          <w:lang w:val="id_ID" w:bidi="id_ID"/>
        </w:rPr>
        <w:t xml:space="preserve">; </w:t>
      </w:r>
      <w:r>
        <w:rPr>
          <w:lang w:val="id_ID" w:bidi="id_ID"/>
        </w:rPr>
        <w:t>15:15</w:t>
      </w:r>
      <w:r>
        <w:rPr>
          <w:lang w:val="id_ID" w:bidi="id_ID"/>
        </w:rPr>
        <w:t>). • Hazael telah memulai serangan terhadap Yerusalem, dan Yoas terluka selama pertempuran (</w:t>
      </w:r>
      <w:r>
        <w:rPr>
          <w:lang w:val="id_ID" w:bidi="id_ID"/>
        </w:rPr>
        <w:t>2Taw 24:25</w:t>
      </w:r>
      <w:r>
        <w:rPr>
          <w:lang w:val="id_ID" w:bidi="id_ID"/>
        </w:rPr>
        <w:t xml:space="preserve">). Membayar upeti kepada Hazael mungkin telah mencegah kehancuran lebih lanjut di kota.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12:20</w:t>
      </w:r>
      <w:r>
        <w:rPr>
          <w:lang w:val="id_ID" w:bidi="id_ID"/>
        </w:rPr>
      </w:r>
    </w:p>
    <w:p>
      <w:pPr/>
      <w:r>
        <w:rPr>
          <w:lang w:val="id_ID" w:bidi="id_ID"/>
        </w:rPr>
      </w:r>
      <w:r>
        <w:rPr>
          <w:lang w:val="id_ID" w:bidi="id_ID"/>
        </w:rPr>
        <w:t>Di rumah Milo: Distrik ini terletak di punggung bukit timur Yerusalem di daerah yang dikenal sebagai Kota Daud, di mana Salomo membangun serangkaian teras penopang (</w:t>
      </w:r>
      <w:r>
        <w:rPr>
          <w:lang w:val="id_ID" w:bidi="id_ID"/>
        </w:rPr>
        <w:t>1Raj. 9:15</w:t>
      </w:r>
      <w:r>
        <w:rPr>
          <w:lang w:val="id_ID" w:bidi="id_ID"/>
        </w:rPr>
        <w:t xml:space="preserve">). • Jalan ke Sila tidak diketahui.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12:20–21</w:t>
      </w:r>
      <w:r>
        <w:rPr>
          <w:lang w:val="id_ID" w:bidi="id_ID"/>
        </w:rPr>
      </w:r>
    </w:p>
    <w:p>
      <w:pPr/>
      <w:r>
        <w:rPr>
          <w:lang w:val="id_ID" w:bidi="id_ID"/>
        </w:rPr>
      </w:r>
      <w:r>
        <w:rPr>
          <w:lang w:val="id_ID" w:bidi="id_ID"/>
        </w:rPr>
        <w:t>Pembunuhan raja pada tahun 796 SM oleh beberapa perwiranya sendiri adalah wujud pembalasan atas pembunuhan anak Yoyada, Zakharia (</w:t>
      </w:r>
      <w:r>
        <w:rPr>
          <w:lang w:val="id_ID" w:bidi="id_ID"/>
        </w:rPr>
        <w:t>2Taw. 24:21–22</w:t>
      </w:r>
      <w:r>
        <w:rPr>
          <w:lang w:val="id_ID" w:bidi="id_ID"/>
        </w:rPr>
        <w:t xml:space="preserve">, </w:t>
      </w:r>
      <w:r>
        <w:rPr>
          <w:lang w:val="id_ID" w:bidi="id_ID"/>
        </w:rPr>
        <w:t>25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13:1–2</w:t>
      </w:r>
      <w:r>
        <w:rPr>
          <w:lang w:val="id_ID" w:bidi="id_ID"/>
        </w:rPr>
      </w:r>
    </w:p>
    <w:p>
      <w:pPr/>
      <w:r>
        <w:rPr>
          <w:lang w:val="id_ID" w:bidi="id_ID"/>
        </w:rPr>
      </w:r>
      <w:r>
        <w:rPr>
          <w:lang w:val="id_ID" w:bidi="id_ID"/>
        </w:rPr>
        <w:t>Yoahas (814–798 SM) memulai pemerintahannya di Israel pada tahun yang sama ketika Raja Yoas dari Yehuda memulai perbaikan Bait Suci (</w:t>
      </w:r>
      <w:r>
        <w:rPr>
          <w:lang w:val="id_ID" w:bidi="id_ID"/>
        </w:rPr>
        <w:t>2Raj. 12:6</w:t>
      </w:r>
      <w:r>
        <w:rPr>
          <w:lang w:val="id_ID" w:bidi="id_ID"/>
        </w:rPr>
        <w:t>). Karena Yoahas melanjutkan institusi keagamaan yang didirikan oleh Yerobeam I (</w:t>
      </w:r>
      <w:r>
        <w:rPr>
          <w:lang w:val="id_ID" w:bidi="id_ID"/>
        </w:rPr>
        <w:t>1Raj. 12:26–33</w:t>
      </w:r>
      <w:r>
        <w:rPr>
          <w:lang w:val="id_ID" w:bidi="id_ID"/>
        </w:rPr>
        <w:t xml:space="preserve">), penilaian terhadap kerohaniannya adalah negatif.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13:3</w:t>
      </w:r>
      <w:r>
        <w:rPr>
          <w:lang w:val="id_ID" w:bidi="id_ID"/>
        </w:rPr>
      </w:r>
    </w:p>
    <w:p>
      <w:pPr/>
      <w:r>
        <w:rPr>
          <w:lang w:val="id_ID" w:bidi="id_ID"/>
        </w:rPr>
      </w:r>
      <w:r>
        <w:rPr>
          <w:lang w:val="id_ID" w:bidi="id_ID"/>
        </w:rPr>
        <w:t>Hazael</w:t>
      </w:r>
      <w:r>
        <w:rPr>
          <w:i/>
          <w:lang w:val="id_ID" w:bidi="id_ID"/>
        </w:rPr>
        <w:t>,</w:t>
      </w:r>
      <w:r>
        <w:rPr>
          <w:lang w:val="id_ID" w:bidi="id_ID"/>
        </w:rPr>
        <w:t xml:space="preserve"> yang telah merebut takhta Aram di Damsyik dengan membunuh pendahulunya Benhadad II (</w:t>
      </w:r>
      <w:r>
        <w:rPr>
          <w:lang w:val="id_ID" w:bidi="id_ID"/>
        </w:rPr>
        <w:t>2Raj. 8:15</w:t>
      </w:r>
      <w:r>
        <w:rPr>
          <w:lang w:val="id_ID" w:bidi="id_ID"/>
        </w:rPr>
        <w:t xml:space="preserve">), melanjutkan penindasan terhadap kerajaan utara. • Benhadad tampaknya menjabat sebagai komandan dalam pasukan Hazael sampai ia menggantikan ayahnya sebagai raja pada tahun 802 SM.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13:4–5</w:t>
      </w:r>
      <w:r>
        <w:rPr>
          <w:lang w:val="id_ID" w:bidi="id_ID"/>
        </w:rPr>
      </w:r>
    </w:p>
    <w:p>
      <w:pPr/>
      <w:r>
        <w:rPr>
          <w:lang w:val="id_ID" w:bidi="id_ID"/>
        </w:rPr>
      </w:r>
      <w:r>
        <w:rPr>
          <w:lang w:val="id_ID" w:bidi="id_ID"/>
        </w:rPr>
        <w:t xml:space="preserve">Yoahas memohon belas kasihan TUHAN … TUHAN mendengar: Meskipun kondisi spiritual Yoahas buruk, Allah dengan murah hati menjawab doanya. Tuhan dengan murah hati menjawab doa tulus dari umat-Nya (lht. juga </w:t>
      </w:r>
      <w:r>
        <w:rPr>
          <w:lang w:val="id_ID" w:bidi="id_ID"/>
        </w:rPr>
        <w:t>2Raj. 4:32–35</w:t>
      </w:r>
      <w:r>
        <w:rPr>
          <w:lang w:val="id_ID" w:bidi="id_ID"/>
        </w:rPr>
        <w:t xml:space="preserve">; </w:t>
      </w:r>
      <w:r>
        <w:rPr>
          <w:lang w:val="id_ID" w:bidi="id_ID"/>
        </w:rPr>
        <w:t>6:17–20</w:t>
      </w:r>
      <w:r>
        <w:rPr>
          <w:lang w:val="id_ID" w:bidi="id_ID"/>
        </w:rPr>
        <w:t xml:space="preserve">; </w:t>
      </w:r>
      <w:r>
        <w:rPr>
          <w:lang w:val="id_ID" w:bidi="id_ID"/>
        </w:rPr>
        <w:t>19:14–28</w:t>
      </w:r>
      <w:r>
        <w:rPr>
          <w:lang w:val="id_ID" w:bidi="id_ID"/>
        </w:rPr>
        <w:t xml:space="preserve">; </w:t>
      </w:r>
      <w:r>
        <w:rPr>
          <w:lang w:val="id_ID" w:bidi="id_ID"/>
        </w:rPr>
        <w:t>20:2–6</w:t>
      </w:r>
      <w:r>
        <w:rPr>
          <w:lang w:val="id_ID" w:bidi="id_ID"/>
        </w:rPr>
        <w:t xml:space="preserve">; </w:t>
      </w:r>
      <w:r>
        <w:rPr>
          <w:lang w:val="id_ID" w:bidi="id_ID"/>
        </w:rPr>
        <w:t>1Raj. 3:8–14</w:t>
      </w:r>
      <w:r>
        <w:rPr>
          <w:lang w:val="id_ID" w:bidi="id_ID"/>
        </w:rPr>
        <w:t xml:space="preserve">; </w:t>
      </w:r>
      <w:r>
        <w:rPr>
          <w:lang w:val="id_ID" w:bidi="id_ID"/>
        </w:rPr>
        <w:t>13:4–6</w:t>
      </w:r>
      <w:r>
        <w:rPr>
          <w:lang w:val="id_ID" w:bidi="id_ID"/>
        </w:rPr>
        <w:t xml:space="preserve">; </w:t>
      </w:r>
      <w:r>
        <w:rPr>
          <w:lang w:val="id_ID" w:bidi="id_ID"/>
        </w:rPr>
        <w:t>17:21–23</w:t>
      </w:r>
      <w:r>
        <w:rPr>
          <w:lang w:val="id_ID" w:bidi="id_ID"/>
        </w:rPr>
        <w:t xml:space="preserve">; </w:t>
      </w:r>
      <w:r>
        <w:rPr>
          <w:lang w:val="id_ID" w:bidi="id_ID"/>
        </w:rPr>
        <w:t>18:36–39</w:t>
      </w:r>
      <w:r>
        <w:rPr>
          <w:lang w:val="id_ID" w:bidi="id_ID"/>
        </w:rPr>
        <w:t xml:space="preserve">; </w:t>
      </w:r>
      <w:r>
        <w:rPr>
          <w:lang w:val="id_ID" w:bidi="id_ID"/>
        </w:rPr>
        <w:t>Mzm. 34:4–7</w:t>
      </w:r>
      <w:r>
        <w:rPr>
          <w:lang w:val="id_ID" w:bidi="id_ID"/>
        </w:rPr>
        <w:t xml:space="preserve">; </w:t>
      </w:r>
      <w:r>
        <w:rPr>
          <w:lang w:val="id_ID" w:bidi="id_ID"/>
        </w:rPr>
        <w:t>Yak. 5:16</w:t>
      </w:r>
      <w:r>
        <w:rPr>
          <w:lang w:val="id_ID" w:bidi="id_ID"/>
        </w:rPr>
        <w:t xml:space="preserve">). • memberikan kepada orang Israel seorang penolong (bdk. </w:t>
      </w:r>
      <w:r>
        <w:rPr>
          <w:lang w:val="id_ID" w:bidi="id_ID"/>
        </w:rPr>
        <w:t>Hak. 3:9</w:t>
      </w:r>
      <w:r>
        <w:rPr>
          <w:lang w:val="id_ID" w:bidi="id_ID"/>
        </w:rPr>
        <w:t xml:space="preserve">, </w:t>
      </w:r>
      <w:r>
        <w:rPr>
          <w:lang w:val="id_ID" w:bidi="id_ID"/>
        </w:rPr>
        <w:t>15</w:t>
      </w:r>
      <w:r>
        <w:rPr>
          <w:lang w:val="id_ID" w:bidi="id_ID"/>
        </w:rPr>
        <w:t>): Para ahli telah mengusulkan banyak kemungkinan tokoh yang menyelamatkan Israel, yang paling mungkin adalah Raja Adad-nirari III dari Asyur, di mana serangannya ke barat menghasilkan dikuasainya Damsyik pada tahun 802 SM.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13:6</w:t>
      </w:r>
      <w:r>
        <w:rPr>
          <w:lang w:val="id_ID" w:bidi="id_ID"/>
        </w:rPr>
      </w:r>
    </w:p>
    <w:p>
      <w:pPr/>
      <w:r>
        <w:rPr>
          <w:lang w:val="id_ID" w:bidi="id_ID"/>
        </w:rPr>
      </w:r>
      <w:r>
        <w:rPr>
          <w:lang w:val="id_ID" w:bidi="id_ID"/>
        </w:rPr>
        <w:t>Meski telah diselamatkan oleh Allah, Israel terus berdosa, yang pada akhirnya mengakibatkan jatuhnya kerajaan utara (</w:t>
      </w:r>
      <w:r>
        <w:rPr>
          <w:lang w:val="id_ID" w:bidi="id_ID"/>
        </w:rPr>
        <w:t>2Raj. 17:21–23</w:t>
      </w:r>
      <w:r>
        <w:rPr>
          <w:lang w:val="id_ID" w:bidi="id_ID"/>
        </w:rPr>
        <w:t xml:space="preserve">; </w:t>
      </w:r>
      <w:r>
        <w:rPr>
          <w:lang w:val="id_ID" w:bidi="id_ID"/>
        </w:rPr>
        <w:t>1Raj. 14:15–16</w:t>
      </w:r>
      <w:r>
        <w:rPr>
          <w:lang w:val="id_ID" w:bidi="id_ID"/>
        </w:rPr>
        <w:t xml:space="preserve">). • Patung Asyera ini (simbol kesuburan Kanaan yang didirikan oleh Ahab, </w:t>
      </w:r>
      <w:r>
        <w:rPr>
          <w:lang w:val="id_ID" w:bidi="id_ID"/>
        </w:rPr>
        <w:t>1Raj. 16:33</w:t>
      </w:r>
      <w:r>
        <w:rPr>
          <w:lang w:val="id_ID" w:bidi="id_ID"/>
        </w:rPr>
        <w:t>) tampaknya telah diselamatkan ketika terjadi pembersihan terhadap penyembahan Baal yang dilakukan oleh Yehu (</w:t>
      </w:r>
      <w:r>
        <w:rPr>
          <w:lang w:val="id_ID" w:bidi="id_ID"/>
        </w:rPr>
        <w:t>2Raj. 10:26–29</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13:7</w:t>
      </w:r>
      <w:r>
        <w:rPr>
          <w:lang w:val="id_ID" w:bidi="id_ID"/>
        </w:rPr>
      </w:r>
    </w:p>
    <w:p>
      <w:pPr/>
      <w:r>
        <w:rPr>
          <w:lang w:val="id_ID" w:bidi="id_ID"/>
        </w:rPr>
      </w:r>
      <w:r>
        <w:rPr>
          <w:lang w:val="id_ID" w:bidi="id_ID"/>
        </w:rPr>
        <w:t>Tahun-tahun penindasan Aram berdampak pada pengurangan jumlah tentara Israel. Hanya Allah yang bisa menyelamatkan Israel dari kehancuran total (</w:t>
      </w:r>
      <w:r>
        <w:rPr>
          <w:lang w:val="id_ID" w:bidi="id_ID"/>
        </w:rPr>
        <w:t>2Raj. 13:4–5</w:t>
      </w:r>
      <w:r>
        <w:rPr>
          <w:lang w:val="id_ID" w:bidi="id_ID"/>
        </w:rPr>
        <w:t>). Pada akhirnya, hanya Allah yang bisa menyelamatkan umat manusia yang tak berdaya dan tersesat (</w:t>
      </w:r>
      <w:r>
        <w:rPr>
          <w:lang w:val="id_ID" w:bidi="id_ID"/>
        </w:rPr>
        <w:t>Mzm. 35:10</w:t>
      </w:r>
      <w:r>
        <w:rPr>
          <w:lang w:val="id_ID" w:bidi="id_ID"/>
        </w:rPr>
        <w:t xml:space="preserve">; </w:t>
      </w:r>
      <w:r>
        <w:rPr>
          <w:lang w:val="id_ID" w:bidi="id_ID"/>
        </w:rPr>
        <w:t>Rm. 5:6–8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13:10–13</w:t>
      </w:r>
      <w:r>
        <w:rPr>
          <w:lang w:val="id_ID" w:bidi="id_ID"/>
        </w:rPr>
      </w:r>
    </w:p>
    <w:p>
      <w:pPr/>
      <w:r>
        <w:rPr>
          <w:lang w:val="id_ID" w:bidi="id_ID"/>
        </w:rPr>
      </w:r>
      <w:r>
        <w:rPr>
          <w:lang w:val="id_ID" w:bidi="id_ID"/>
        </w:rPr>
        <w:t>Narator secara tidak biasa menggabungkan pernyataan tentang kenaikan takhta Yoahas dengan kata-kata penutup yang biasa dipakai untuk masa pemerintahannya. Pengaturan ini memungkinkan dia untuk memusatkan perhatian pada beberapa hal detil terakhir tentang Elisa (</w:t>
      </w:r>
      <w:r>
        <w:rPr>
          <w:lang w:val="id_ID" w:bidi="id_ID"/>
        </w:rPr>
        <w:t>2Raj. 13:14–21</w:t>
      </w:r>
      <w:r>
        <w:rPr>
          <w:lang w:val="id_ID" w:bidi="id_ID"/>
        </w:rPr>
        <w:t>) dan masalah Israel yang terus berlanjut dengan Aram (</w:t>
      </w:r>
      <w:r>
        <w:rPr>
          <w:lang w:val="id_ID" w:bidi="id_ID"/>
        </w:rPr>
        <w:t>2Raj. 13:22–25</w:t>
      </w:r>
      <w:r>
        <w:rPr>
          <w:lang w:val="id_ID" w:bidi="id_ID"/>
        </w:rPr>
        <w:t xml:space="preserve">) sebelum kembali ke perang Yoahas dengan Raja Amazia dari Yehuda di </w:t>
      </w:r>
      <w:r>
        <w:rPr>
          <w:lang w:val="id_ID" w:bidi="id_ID"/>
        </w:rPr>
        <w:t>2Raj. 14:8–14</w:t>
      </w:r>
      <w:r>
        <w:rPr>
          <w:lang w:val="id_ID" w:bidi="id_ID"/>
        </w:rPr>
        <w:t xml:space="preserve">. • Kitab Sejarah Raja-Raja Israel: Lihat </w:t>
      </w:r>
      <w:r>
        <w:rPr>
          <w:lang w:val="id_ID" w:bidi="id_ID"/>
        </w:rPr>
        <w:t>catatan studi pada 1Raj. 14:19–20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13:14</w:t>
      </w:r>
      <w:r>
        <w:rPr>
          <w:lang w:val="id_ID" w:bidi="id_ID"/>
        </w:rPr>
      </w:r>
    </w:p>
    <w:p>
      <w:pPr/>
      <w:r>
        <w:rPr>
          <w:lang w:val="id_ID" w:bidi="id_ID"/>
        </w:rPr>
      </w:r>
      <w:r>
        <w:rPr>
          <w:lang w:val="id_ID" w:bidi="id_ID"/>
        </w:rPr>
        <w:t>Yoas menangis oleh karena Elisa, menunjukkan bahwa secercah kesadaran rohani masih ada di dalam dirinya. • kereta Israel dan orang-orangnya yang berkuda: penghormatan Yoas kepada Elisa mengingatkan pada kata-kata Elisa saat kepergian Elia (</w:t>
      </w:r>
      <w:r>
        <w:rPr>
          <w:lang w:val="id_ID" w:bidi="id_ID"/>
        </w:rPr>
        <w:t>2Raj. 2:12</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13:15–17</w:t>
      </w:r>
      <w:r>
        <w:rPr>
          <w:lang w:val="id_ID" w:bidi="id_ID"/>
        </w:rPr>
      </w:r>
    </w:p>
    <w:p>
      <w:pPr/>
      <w:r>
        <w:rPr>
          <w:lang w:val="id_ID" w:bidi="id_ID"/>
        </w:rPr>
      </w:r>
      <w:r>
        <w:rPr>
          <w:lang w:val="id_ID" w:bidi="id_ID"/>
        </w:rPr>
        <w:t>Elisa menaruh tangannya di atas tangan raja</w:t>
      </w:r>
      <w:r>
        <w:rPr>
          <w:lang w:val="id_ID" w:bidi="id_ID"/>
        </w:rPr>
        <w:t>: Tindakan ini menyampaikan pemberdayaan spiritual untuk pertempuran yang akan datang dengan orang Aram di Afek. • Afek terletak di sebelah timur Laut Galilea (</w:t>
      </w:r>
      <w:r>
        <w:rPr>
          <w:lang w:val="id_ID" w:bidi="id_ID"/>
        </w:rPr>
        <w:t>1Raj. 20:26</w:t>
      </w:r>
      <w:r>
        <w:rPr>
          <w:lang w:val="id_ID" w:bidi="id_ID"/>
        </w:rPr>
        <w:t xml:space="preserve">), sehingga jendela timur menghadap ke tempat di mana pertempuran akan terjadi.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13:18–19</w:t>
      </w:r>
      <w:r>
        <w:rPr>
          <w:lang w:val="id_ID" w:bidi="id_ID"/>
        </w:rPr>
      </w:r>
    </w:p>
    <w:p>
      <w:pPr/>
      <w:r>
        <w:rPr>
          <w:lang w:val="id_ID" w:bidi="id_ID"/>
        </w:rPr>
      </w:r>
      <w:r>
        <w:rPr>
          <w:lang w:val="id_ID" w:bidi="id_ID"/>
        </w:rPr>
        <w:t>Yoas gagal bertindak berdasarkan pengetahuannya bahwa panah-panah itu menandakan kemenangan atas Aram (</w:t>
      </w:r>
      <w:r>
        <w:rPr>
          <w:lang w:val="id_ID" w:bidi="id_ID"/>
        </w:rPr>
        <w:t>2Raj. 13:17</w:t>
      </w:r>
      <w:r>
        <w:rPr>
          <w:lang w:val="id_ID" w:bidi="id_ID"/>
        </w:rPr>
        <w:t>). Dengan memukul tanah hanya tiga kali</w:t>
      </w:r>
      <w:r>
        <w:rPr>
          <w:i/>
          <w:lang w:val="id_ID" w:bidi="id_ID"/>
        </w:rPr>
        <w:t>,</w:t>
      </w:r>
      <w:r>
        <w:rPr>
          <w:lang w:val="id_ID" w:bidi="id_ID"/>
        </w:rPr>
        <w:t xml:space="preserve"> dia tanpa sadar membatasi kesuksesannya sendiri melawan orang Aram; kemenangan akhir baru datang kemudian pada masa anaknya Yerobeam II (</w:t>
      </w:r>
      <w:r>
        <w:rPr>
          <w:lang w:val="id_ID" w:bidi="id_ID"/>
        </w:rPr>
        <w:t>2Raj. 14:25–28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13:20–21</w:t>
      </w:r>
      <w:r>
        <w:rPr>
          <w:lang w:val="id_ID" w:bidi="id_ID"/>
        </w:rPr>
      </w:r>
    </w:p>
    <w:p>
      <w:pPr/>
      <w:r>
        <w:rPr>
          <w:lang w:val="id_ID" w:bidi="id_ID"/>
        </w:rPr>
      </w:r>
      <w:r>
        <w:rPr>
          <w:lang w:val="id_ID" w:bidi="id_ID"/>
        </w:rPr>
        <w:t>Kematian Elisa memberikan kesempatan untuk menceritakan satu kisah terakhir tentang sang nabi • Gerombolan Moab tampaknya mengatur serangan mereka ke Israel bertepatan dengan awal musim panen dan menjelang musim panas. • Orang mati itu hidup kembali saat tubuhnya menyentuh tulang-tulang Elisa</w:t>
      </w:r>
      <w:r>
        <w:rPr>
          <w:i/>
          <w:lang w:val="id_ID" w:bidi="id_ID"/>
        </w:rPr>
        <w:t>,</w:t>
      </w:r>
      <w:r>
        <w:rPr>
          <w:lang w:val="id_ID" w:bidi="id_ID"/>
        </w:rPr>
        <w:t xml:space="preserve"> sebuah tanda bahwa nubuat Elisa akan menjadi kenyataan. Israel yang lemah (</w:t>
      </w:r>
      <w:r>
        <w:rPr>
          <w:lang w:val="id_ID" w:bidi="id_ID"/>
        </w:rPr>
        <w:t>2Raj. 13:7</w:t>
      </w:r>
      <w:r>
        <w:rPr>
          <w:lang w:val="id_ID" w:bidi="id_ID"/>
        </w:rPr>
        <w:t>) akan hidup kembali dan mengusir para penyerbu dari Aram (</w:t>
      </w:r>
      <w:r>
        <w:rPr>
          <w:lang w:val="id_ID" w:bidi="id_ID"/>
        </w:rPr>
        <w:t>2Raj. 13:25</w:t>
      </w:r>
      <w:r>
        <w:rPr>
          <w:lang w:val="id_ID" w:bidi="id_ID"/>
        </w:rPr>
        <w:t xml:space="preserve">; </w:t>
      </w:r>
      <w:r>
        <w:rPr>
          <w:lang w:val="id_ID" w:bidi="id_ID"/>
        </w:rPr>
        <w:t>14:25</w:t>
      </w:r>
      <w:r>
        <w:rPr>
          <w:lang w:val="id_ID" w:bidi="id_ID"/>
        </w:rPr>
        <w:t xml:space="preserve">; bdk. </w:t>
      </w:r>
      <w:r>
        <w:rPr>
          <w:lang w:val="id_ID" w:bidi="id_ID"/>
        </w:rPr>
        <w:t>Yeh. 37:1–14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13:23</w:t>
      </w:r>
      <w:r>
        <w:rPr>
          <w:lang w:val="id_ID" w:bidi="id_ID"/>
        </w:rPr>
      </w:r>
    </w:p>
    <w:p>
      <w:pPr/>
      <w:r>
        <w:rPr>
          <w:lang w:val="id_ID" w:bidi="id_ID"/>
        </w:rPr>
      </w:r>
      <w:r>
        <w:rPr>
          <w:lang w:val="id_ID" w:bidi="id_ID"/>
        </w:rPr>
        <w:t>Meski Israel terus menerus berlaku tidak setia, Allah tetap setia pada perjanjian-Nya dengan Abraham (</w:t>
      </w:r>
      <w:r>
        <w:rPr>
          <w:lang w:val="id_ID" w:bidi="id_ID"/>
        </w:rPr>
        <w:t>Kej. 12:1–3</w:t>
      </w:r>
      <w:r>
        <w:rPr>
          <w:lang w:val="id_ID" w:bidi="id_ID"/>
        </w:rPr>
        <w:t xml:space="preserve">; </w:t>
      </w:r>
      <w:r>
        <w:rPr>
          <w:lang w:val="id_ID" w:bidi="id_ID"/>
        </w:rPr>
        <w:t>13:15–17</w:t>
      </w:r>
      <w:r>
        <w:rPr>
          <w:lang w:val="id_ID" w:bidi="id_ID"/>
        </w:rPr>
        <w:t xml:space="preserve">; </w:t>
      </w:r>
      <w:r>
        <w:rPr>
          <w:lang w:val="id_ID" w:bidi="id_ID"/>
        </w:rPr>
        <w:t>15:18–20</w:t>
      </w:r>
      <w:r>
        <w:rPr>
          <w:lang w:val="id_ID" w:bidi="id_ID"/>
        </w:rPr>
        <w:t xml:space="preserve">; </w:t>
      </w:r>
      <w:r>
        <w:rPr>
          <w:lang w:val="id_ID" w:bidi="id_ID"/>
        </w:rPr>
        <w:t>17:6–8</w:t>
      </w:r>
      <w:r>
        <w:rPr>
          <w:lang w:val="id_ID" w:bidi="id_ID"/>
        </w:rPr>
        <w:t>). Dengan mencantumkan Abraham, Ishak, dan Yakub</w:t>
      </w:r>
      <w:r>
        <w:rPr>
          <w:i/>
          <w:lang w:val="id_ID" w:bidi="id_ID"/>
        </w:rPr>
        <w:t>,</w:t>
      </w:r>
      <w:r>
        <w:rPr>
          <w:lang w:val="id_ID" w:bidi="id_ID"/>
        </w:rPr>
        <w:t xml:space="preserve"> penulis menekankan identitas rohani Israel dengan Tuhan dan kepemilikan-Nya atas tanah perjanjian (lihat </w:t>
      </w:r>
      <w:r>
        <w:rPr>
          <w:lang w:val="id_ID" w:bidi="id_ID"/>
        </w:rPr>
        <w:t>Kej. 50:24</w:t>
      </w:r>
      <w:r>
        <w:rPr>
          <w:lang w:val="id_ID" w:bidi="id_ID"/>
        </w:rPr>
        <w:t xml:space="preserve">; </w:t>
      </w:r>
      <w:r>
        <w:rPr>
          <w:lang w:val="id_ID" w:bidi="id_ID"/>
        </w:rPr>
        <w:t>Kel. 3:6</w:t>
      </w:r>
      <w:r>
        <w:rPr>
          <w:lang w:val="id_ID" w:bidi="id_ID"/>
        </w:rPr>
        <w:t xml:space="preserve">, </w:t>
      </w:r>
      <w:r>
        <w:rPr>
          <w:lang w:val="id_ID" w:bidi="id_ID"/>
        </w:rPr>
        <w:t>15–16</w:t>
      </w:r>
      <w:r>
        <w:rPr>
          <w:lang w:val="id_ID" w:bidi="id_ID"/>
        </w:rPr>
        <w:t xml:space="preserve">; </w:t>
      </w:r>
      <w:r>
        <w:rPr>
          <w:lang w:val="id_ID" w:bidi="id_ID"/>
        </w:rPr>
        <w:t>6:3</w:t>
      </w:r>
      <w:r>
        <w:rPr>
          <w:lang w:val="id_ID" w:bidi="id_ID"/>
        </w:rPr>
        <w:t xml:space="preserve">, </w:t>
      </w:r>
      <w:r>
        <w:rPr>
          <w:lang w:val="id_ID" w:bidi="id_ID"/>
        </w:rPr>
        <w:t>6–8</w:t>
      </w:r>
      <w:r>
        <w:rPr>
          <w:lang w:val="id_ID" w:bidi="id_ID"/>
        </w:rPr>
        <w:t xml:space="preserve">; </w:t>
      </w:r>
      <w:r>
        <w:rPr>
          <w:lang w:val="id_ID" w:bidi="id_ID"/>
        </w:rPr>
        <w:t>Ul. 6:10</w:t>
      </w:r>
      <w:r>
        <w:rPr>
          <w:lang w:val="id_ID" w:bidi="id_ID"/>
        </w:rPr>
        <w:t xml:space="preserve">; </w:t>
      </w:r>
      <w:r>
        <w:rPr>
          <w:lang w:val="id_ID" w:bidi="id_ID"/>
        </w:rPr>
        <w:t>9:5</w:t>
      </w:r>
      <w:r>
        <w:rPr>
          <w:lang w:val="id_ID" w:bidi="id_ID"/>
        </w:rPr>
        <w:t xml:space="preserve">; </w:t>
      </w:r>
      <w:r>
        <w:rPr>
          <w:lang w:val="id_ID" w:bidi="id_ID"/>
        </w:rPr>
        <w:t>34:4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13:24–25</w:t>
      </w:r>
      <w:r>
        <w:rPr>
          <w:lang w:val="id_ID" w:bidi="id_ID"/>
        </w:rPr>
      </w:r>
    </w:p>
    <w:p>
      <w:pPr/>
      <w:r>
        <w:rPr>
          <w:lang w:val="id_ID" w:bidi="id_ID"/>
        </w:rPr>
      </w:r>
      <w:r>
        <w:rPr>
          <w:lang w:val="id_ID" w:bidi="id_ID"/>
        </w:rPr>
        <w:t>Benhadad putra Hazael naik takhta kerajaan Aram di Damsyik pada 802 SM, ia memerintah selama dua puluh dua tahun di kerajaan yang sedang mengalami kemunduran. • Adad-nirari III dari Asyur menimbulkan kerugian besar terhadap orang Aram (805–802 SM), memungkinkan Raja Yoas dari Israel untuk lebih lanjut menghancurkan musuh ini. Memenuhi nubuatan Elisa, Israel mengalahkan Benhadad pada tiga kesempatan dan dengan demikian mengembalikan kota-kota Israel. Keberhasilan Yoas yang terbatas memberikan landasan bagi kemenangan penuh Yerobeam II atas orang Aram (</w:t>
      </w:r>
      <w:r>
        <w:rPr>
          <w:lang w:val="id_ID" w:bidi="id_ID"/>
        </w:rPr>
        <w:t>2Raj. 14:25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14:1–2</w:t>
      </w:r>
      <w:r>
        <w:rPr>
          <w:lang w:val="id_ID" w:bidi="id_ID"/>
        </w:rPr>
      </w:r>
    </w:p>
    <w:p>
      <w:pPr/>
      <w:r>
        <w:rPr>
          <w:lang w:val="id_ID" w:bidi="id_ID"/>
        </w:rPr>
      </w:r>
      <w:r>
        <w:rPr>
          <w:lang w:val="id_ID" w:bidi="id_ID"/>
        </w:rPr>
        <w:t>Dua puluh sembilan tahun pemerintahan Amazia (796–767 SM) meliputi masa pemerintahan bersama yang lama dengan putranya Uzia (dari tahun 792 SM).</w:t>
      </w:r>
      <w:r>
        <w:rPr>
          <w:lang w:val="id_ID" w:bidi="id_ID"/>
        </w:rPr>
      </w:r>
      <w:r>
        <w:rPr>
          <w:lang w:val="id_ID" w:bidi="id_ID"/>
        </w:rPr>
      </w:r>
    </w:p>
    <w:p>
      <w:pPr/>
      <w:r>
        <w:rPr>
          <w:lang w:val="id_ID" w:bidi="id_ID"/>
        </w:rPr>
      </w:r>
    </w:p>
    <w:p>
      <w:pPr>
        <w:pStyle w:val="Heading2"/>
      </w:pPr>
      <w:r>
        <w:rPr>
          <w:lang w:val="id_ID" w:bidi="id_ID"/>
        </w:rPr>
        <w:t>2 Raja-raja 14:3–4</w:t>
      </w:r>
      <w:r>
        <w:rPr>
          <w:lang w:val="id_ID" w:bidi="id_ID"/>
        </w:rPr>
      </w:r>
    </w:p>
    <w:p>
      <w:pPr/>
      <w:r>
        <w:rPr>
          <w:lang w:val="id_ID" w:bidi="id_ID"/>
        </w:rPr>
      </w:r>
      <w:r>
        <w:rPr>
          <w:lang w:val="id_ID" w:bidi="id_ID"/>
        </w:rPr>
        <w:t>Meskipun kesadaran rohani Amazia cukup baik, dia tidak melayani Tuhan dengan sepenuh hati seperti leluhurnya, Daud (</w:t>
      </w:r>
      <w:r>
        <w:rPr>
          <w:lang w:val="id_ID" w:bidi="id_ID"/>
        </w:rPr>
        <w:t>2Taw. 25:2</w:t>
      </w:r>
      <w:r>
        <w:rPr>
          <w:lang w:val="id_ID" w:bidi="id_ID"/>
        </w:rPr>
        <w:t>). Daud selalu menjadi standar rohani untuk menilai raja-raja Yehuda (</w:t>
      </w:r>
      <w:r>
        <w:rPr>
          <w:lang w:val="id_ID" w:bidi="id_ID"/>
        </w:rPr>
        <w:t>2Raj. 16:2</w:t>
      </w:r>
      <w:r>
        <w:rPr>
          <w:lang w:val="id_ID" w:bidi="id_ID"/>
        </w:rPr>
        <w:t xml:space="preserve">; </w:t>
      </w:r>
      <w:r>
        <w:rPr>
          <w:lang w:val="id_ID" w:bidi="id_ID"/>
        </w:rPr>
        <w:t>18:3</w:t>
      </w:r>
      <w:r>
        <w:rPr>
          <w:lang w:val="id_ID" w:bidi="id_ID"/>
        </w:rPr>
        <w:t xml:space="preserve">; </w:t>
      </w:r>
      <w:r>
        <w:rPr>
          <w:lang w:val="id_ID" w:bidi="id_ID"/>
        </w:rPr>
        <w:t>1Raj. 15:5</w:t>
      </w:r>
      <w:r>
        <w:rPr>
          <w:lang w:val="id_ID" w:bidi="id_ID"/>
        </w:rPr>
        <w:t xml:space="preserve">, </w:t>
      </w:r>
      <w:r>
        <w:rPr>
          <w:lang w:val="id_ID" w:bidi="id_ID"/>
        </w:rPr>
        <w:t>11</w:t>
      </w:r>
      <w:r>
        <w:rPr>
          <w:lang w:val="id_ID" w:bidi="id_ID"/>
        </w:rPr>
        <w:t>). Toleransi terhadap kuil-kuil berhala yang sudah lama berdiri tetap menjadi batu sandungan bagi Yehuda (</w:t>
      </w:r>
      <w:r>
        <w:rPr>
          <w:lang w:val="id_ID" w:bidi="id_ID"/>
        </w:rPr>
        <w:t>2Raj. 12:3</w:t>
      </w:r>
      <w:r>
        <w:rPr>
          <w:lang w:val="id_ID" w:bidi="id_ID"/>
        </w:rPr>
        <w:t xml:space="preserve">; </w:t>
      </w:r>
      <w:r>
        <w:rPr>
          <w:lang w:val="id_ID" w:bidi="id_ID"/>
        </w:rPr>
        <w:t>1Raj. 14:23</w:t>
      </w:r>
      <w:r>
        <w:rPr>
          <w:lang w:val="id_ID" w:bidi="id_ID"/>
        </w:rPr>
        <w:t xml:space="preserve">; </w:t>
      </w:r>
      <w:r>
        <w:rPr>
          <w:lang w:val="id_ID" w:bidi="id_ID"/>
        </w:rPr>
        <w:t>15:14</w:t>
      </w:r>
      <w:r>
        <w:rPr>
          <w:lang w:val="id_ID" w:bidi="id_ID"/>
        </w:rPr>
        <w:t xml:space="preserve">; </w:t>
      </w:r>
      <w:r>
        <w:rPr>
          <w:lang w:val="id_ID" w:bidi="id_ID"/>
        </w:rPr>
        <w:t>22:43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14:5–6</w:t>
      </w:r>
      <w:r>
        <w:rPr>
          <w:lang w:val="id_ID" w:bidi="id_ID"/>
        </w:rPr>
      </w:r>
    </w:p>
    <w:p>
      <w:pPr/>
      <w:r>
        <w:rPr>
          <w:lang w:val="id_ID" w:bidi="id_ID"/>
        </w:rPr>
      </w:r>
      <w:r>
        <w:rPr>
          <w:lang w:val="id_ID" w:bidi="id_ID"/>
        </w:rPr>
        <w:t>Ketika Amazia menghukum mati para pembunuh ayahnya, ia mengikuti standar hukum "</w:t>
      </w:r>
      <w:r>
        <w:rPr>
          <w:lang w:val="id_ID" w:bidi="id_ID"/>
        </w:rPr>
        <w:t>Janganlah ayah … dosanya sendiri</w:t>
      </w:r>
      <w:r>
        <w:rPr>
          <w:lang w:val="id_ID" w:bidi="id_ID"/>
        </w:rPr>
        <w:t>" (</w:t>
      </w:r>
      <w:r>
        <w:rPr>
          <w:lang w:val="id_ID" w:bidi="id_ID"/>
        </w:rPr>
        <w:t>Ul. 24:16</w:t>
      </w:r>
      <w:r>
        <w:rPr>
          <w:lang w:val="id_ID" w:bidi="id_ID"/>
        </w:rPr>
        <w:t xml:space="preserve">; lihat juga </w:t>
      </w:r>
      <w:r>
        <w:rPr>
          <w:lang w:val="id_ID" w:bidi="id_ID"/>
        </w:rPr>
        <w:t>2Taw. 25:4</w:t>
      </w:r>
      <w:r>
        <w:rPr>
          <w:lang w:val="id_ID" w:bidi="id_ID"/>
        </w:rPr>
        <w:t xml:space="preserve">) dan tidak membunuh anak-anak mereka.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14:7</w:t>
      </w:r>
      <w:r>
        <w:rPr>
          <w:lang w:val="id_ID" w:bidi="id_ID"/>
        </w:rPr>
      </w:r>
    </w:p>
    <w:p>
      <w:pPr/>
      <w:r>
        <w:rPr>
          <w:lang w:val="id_ID" w:bidi="id_ID"/>
        </w:rPr>
      </w:r>
      <w:r>
        <w:rPr>
          <w:lang w:val="id_ID" w:bidi="id_ID"/>
        </w:rPr>
        <w:t xml:space="preserve">10.000 orang Edom: Kemenangan Amazia, yang hanya disebutkan secara singkat di sini, dibahas secara rinci di </w:t>
      </w:r>
      <w:r>
        <w:rPr>
          <w:lang w:val="id_ID" w:bidi="id_ID"/>
        </w:rPr>
        <w:t>2Taw. 25:5–15</w:t>
      </w:r>
      <w:r>
        <w:rPr>
          <w:lang w:val="id_ID" w:bidi="id_ID"/>
        </w:rPr>
        <w:t xml:space="preserve">. Meskipun memberikan kemenangan ini kepada Amazia, Allah menegurnya karena menyewa tentara bayaran Israel dan membawa pulang berhala-berhala Edom serta menyembah mereka. • Lembah Asin terletak sekitar tiga mil di selatan Laut Mati. • Sela secara tradisional diidentifikasi sebagai situs di bebatuan dan tebing dekat Petra di Yordania modern. Penaklukan lokasi yang sangat sulit dipertahankan ini menunjukkan bahwa kemenangan Amazia adalah pemberian dari Allah.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14:8</w:t>
      </w:r>
      <w:r>
        <w:rPr>
          <w:lang w:val="id_ID" w:bidi="id_ID"/>
        </w:rPr>
      </w:r>
    </w:p>
    <w:p>
      <w:pPr/>
      <w:r>
        <w:rPr>
          <w:lang w:val="id_ID" w:bidi="id_ID"/>
        </w:rPr>
      </w:r>
      <w:r>
        <w:rPr>
          <w:lang w:val="id_ID" w:bidi="id_ID"/>
        </w:rPr>
        <w:t xml:space="preserve">Tantangan Amazia kepada Raja Israel Yoas mungkin dipicu oleh pikiran balas dendam (lihat </w:t>
      </w:r>
      <w:r>
        <w:rPr>
          <w:lang w:val="id_ID" w:bidi="id_ID"/>
        </w:rPr>
        <w:t>2Taw. 25:13</w:t>
      </w:r>
      <w:r>
        <w:rPr>
          <w:lang w:val="id_ID" w:bidi="id_ID"/>
        </w:rPr>
        <w:t xml:space="preserve">). Mungkin juga Amazia menjadi terlalu percaya diri dan sombong karena kemenangannya atas Edom yang baru terjadi.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14:9–10</w:t>
      </w:r>
      <w:r>
        <w:rPr>
          <w:lang w:val="id_ID" w:bidi="id_ID"/>
        </w:rPr>
      </w:r>
    </w:p>
    <w:p>
      <w:pPr/>
      <w:r>
        <w:rPr>
          <w:lang w:val="id_ID" w:bidi="id_ID"/>
        </w:rPr>
      </w:r>
      <w:r>
        <w:rPr>
          <w:lang w:val="id_ID" w:bidi="id_ID"/>
        </w:rPr>
        <w:t xml:space="preserve">Yoas membalas dengan perumpamaan (lihat </w:t>
      </w:r>
      <w:r>
        <w:rPr>
          <w:lang w:val="id_ID" w:bidi="id_ID"/>
        </w:rPr>
        <w:t>Hak. 9:7–15</w:t>
      </w:r>
      <w:r>
        <w:rPr>
          <w:lang w:val="id_ID" w:bidi="id_ID"/>
        </w:rPr>
        <w:t xml:space="preserve">). Pada dasarnya, Amazia memiliki peluang yang sama untuk mengalahkan Israel dalam perang seperti rumput duri yang mencoba membuat tuntutan terhadap pohon aras yang perkasa. Amazia dan Yehuda akan dikalahkan semudah menginjak-injak rumput duri yang angkuh itu sampai hancur.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14:11–12</w:t>
      </w:r>
      <w:r>
        <w:rPr>
          <w:lang w:val="id_ID" w:bidi="id_ID"/>
        </w:rPr>
      </w:r>
    </w:p>
    <w:p>
      <w:pPr/>
      <w:r>
        <w:rPr>
          <w:lang w:val="id_ID" w:bidi="id_ID"/>
        </w:rPr>
      </w:r>
      <w:r>
        <w:rPr>
          <w:lang w:val="id_ID" w:bidi="id_ID"/>
        </w:rPr>
        <w:t>Bet-Semes</w:t>
      </w:r>
      <w:r>
        <w:rPr>
          <w:i/>
          <w:lang w:val="id_ID" w:bidi="id_ID"/>
        </w:rPr>
        <w:t>,</w:t>
      </w:r>
      <w:r>
        <w:rPr>
          <w:lang w:val="id_ID" w:bidi="id_ID"/>
        </w:rPr>
        <w:t xml:space="preserve"> sebuah kota benteng yang terletak lima belas mil di sebelah barat Yerusalem adalah tempat alami untuk pertempuran antara Israel dan Yehuda. Sejarah kota ini dimulai sejak Yehuda mendudukinya setelah orang-orang Dan berpindah ke utara (</w:t>
      </w:r>
      <w:r>
        <w:rPr>
          <w:lang w:val="id_ID" w:bidi="id_ID"/>
        </w:rPr>
        <w:t>Yos. 21:16</w:t>
      </w:r>
      <w:r>
        <w:rPr>
          <w:lang w:val="id_ID" w:bidi="id_ID"/>
        </w:rPr>
        <w:t xml:space="preserve">; lihat juga </w:t>
      </w:r>
      <w:r>
        <w:rPr>
          <w:lang w:val="id_ID" w:bidi="id_ID"/>
        </w:rPr>
        <w:t>1Sam. 6:1–14</w:t>
      </w:r>
      <w:r>
        <w:rPr>
          <w:lang w:val="id_ID" w:bidi="id_ID"/>
        </w:rPr>
        <w:t xml:space="preserve">; </w:t>
      </w:r>
      <w:r>
        <w:rPr>
          <w:lang w:val="id_ID" w:bidi="id_ID"/>
        </w:rPr>
        <w:t>2Taw. 28:18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14:13–14</w:t>
      </w:r>
      <w:r>
        <w:rPr>
          <w:lang w:val="id_ID" w:bidi="id_ID"/>
        </w:rPr>
      </w:r>
    </w:p>
    <w:p>
      <w:pPr/>
      <w:r>
        <w:rPr>
          <w:lang w:val="id_ID" w:bidi="id_ID"/>
        </w:rPr>
      </w:r>
      <w:r>
        <w:rPr>
          <w:lang w:val="id_ID" w:bidi="id_ID"/>
        </w:rPr>
        <w:t xml:space="preserve">Penghancuran besar-besaran tembok Yerusalem dan penjarahan menyeluruh atas kota itu menunjukkan kemenangan besar Yoas. Membawa harta karun dari Bait Suci dan istana serta menangkap sandera sering dicatat dalam catatan raja-raja Asyur yang menang. Lihat juga </w:t>
      </w:r>
      <w:r>
        <w:rPr>
          <w:lang w:val="id_ID" w:bidi="id_ID"/>
        </w:rPr>
        <w:t>2Raj. 12:17–18</w:t>
      </w:r>
      <w:r>
        <w:rPr>
          <w:lang w:val="id_ID" w:bidi="id_ID"/>
        </w:rPr>
        <w:t xml:space="preserve">; </w:t>
      </w:r>
      <w:r>
        <w:rPr>
          <w:lang w:val="id_ID" w:bidi="id_ID"/>
        </w:rPr>
        <w:t>18:13–15</w:t>
      </w:r>
      <w:r>
        <w:rPr>
          <w:lang w:val="id_ID" w:bidi="id_ID"/>
        </w:rPr>
        <w:t xml:space="preserve">; </w:t>
      </w:r>
      <w:r>
        <w:rPr>
          <w:lang w:val="id_ID" w:bidi="id_ID"/>
        </w:rPr>
        <w:t>24:13–14</w:t>
      </w:r>
      <w:r>
        <w:rPr>
          <w:lang w:val="id_ID" w:bidi="id_ID"/>
        </w:rPr>
        <w:t xml:space="preserve">; </w:t>
      </w:r>
      <w:r>
        <w:rPr>
          <w:lang w:val="id_ID" w:bidi="id_ID"/>
        </w:rPr>
        <w:t>25:8–21</w:t>
      </w:r>
      <w:r>
        <w:rPr>
          <w:lang w:val="id_ID" w:bidi="id_ID"/>
        </w:rPr>
        <w:t xml:space="preserve">; </w:t>
      </w:r>
      <w:r>
        <w:rPr>
          <w:lang w:val="id_ID" w:bidi="id_ID"/>
        </w:rPr>
        <w:t>1Raj. 14:25–26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14:17–18</w:t>
      </w:r>
      <w:r>
        <w:rPr>
          <w:lang w:val="id_ID" w:bidi="id_ID"/>
        </w:rPr>
      </w:r>
    </w:p>
    <w:p>
      <w:pPr/>
      <w:r>
        <w:rPr>
          <w:lang w:val="id_ID" w:bidi="id_ID"/>
        </w:rPr>
      </w:r>
      <w:r>
        <w:rPr>
          <w:lang w:val="id_ID" w:bidi="id_ID"/>
        </w:rPr>
        <w:t xml:space="preserve">Ada yang berpendapat bahwa Yoas membawa Amazia kembali ke Samaria di mana ia tetap menjadi tawanan sampai Yoas menginggal dunia. Setelah dibebaskan, Amazia memerintah bersama dengan putranya Uzia selama lima belas tahun. • Kitab Sejarah Raja-Raja Yehuda: Lihat </w:t>
      </w:r>
      <w:r>
        <w:rPr>
          <w:lang w:val="id_ID" w:bidi="id_ID"/>
        </w:rPr>
        <w:t>catatan studi pada 1Raj. 14:29–31</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14:19–20</w:t>
      </w:r>
      <w:r>
        <w:rPr>
          <w:lang w:val="id_ID" w:bidi="id_ID"/>
        </w:rPr>
      </w:r>
    </w:p>
    <w:p>
      <w:pPr/>
      <w:r>
        <w:rPr>
          <w:lang w:val="id_ID" w:bidi="id_ID"/>
        </w:rPr>
      </w:r>
      <w:r>
        <w:rPr>
          <w:lang w:val="id_ID" w:bidi="id_ID"/>
        </w:rPr>
        <w:t>Seperti ayahnya Yoas (</w:t>
      </w:r>
      <w:r>
        <w:rPr>
          <w:lang w:val="id_ID" w:bidi="id_ID"/>
        </w:rPr>
        <w:t>2Raj. 12:20–21</w:t>
      </w:r>
      <w:r>
        <w:rPr>
          <w:lang w:val="id_ID" w:bidi="id_ID"/>
        </w:rPr>
        <w:t>), Amazia dibunuh oleh pembunuh bayaran. Penulis Kitab Tawarikh menyalahkan ketidaksetiaannya secara rohani atas konspirasi melawan dirinya (</w:t>
      </w:r>
      <w:r>
        <w:rPr>
          <w:lang w:val="id_ID" w:bidi="id_ID"/>
        </w:rPr>
        <w:t>2Taw. 25:27</w:t>
      </w:r>
      <w:r>
        <w:rPr>
          <w:lang w:val="id_ID" w:bidi="id_ID"/>
        </w:rPr>
        <w:t>). • Lakhis</w:t>
      </w:r>
      <w:r>
        <w:rPr>
          <w:i/>
          <w:lang w:val="id_ID" w:bidi="id_ID"/>
        </w:rPr>
        <w:t>,</w:t>
      </w:r>
      <w:r>
        <w:rPr>
          <w:lang w:val="id_ID" w:bidi="id_ID"/>
        </w:rPr>
        <w:t xml:space="preserve"> di barat daya Yerusalem, adalah tempat kemenangan penting oleh Raja Sanherib dari Asyur selama invasinya ke Yehuda pada tahun 701 SM (</w:t>
      </w:r>
      <w:r>
        <w:rPr>
          <w:lang w:val="id_ID" w:bidi="id_ID"/>
        </w:rPr>
        <w:t>2Raj. 18:14</w:t>
      </w:r>
      <w:r>
        <w:rPr>
          <w:lang w:val="id_ID" w:bidi="id_ID"/>
        </w:rPr>
        <w:t>). Kota ini juga direbut dalam serangan Nebukadnezar II terhadap Yerusalem pada tahun 588 SM (</w:t>
      </w:r>
      <w:r>
        <w:rPr>
          <w:lang w:val="id_ID" w:bidi="id_ID"/>
        </w:rPr>
        <w:t>Yer. 34:7</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14:21</w:t>
      </w:r>
      <w:r>
        <w:rPr>
          <w:lang w:val="id_ID" w:bidi="id_ID"/>
        </w:rPr>
      </w:r>
    </w:p>
    <w:p>
      <w:pPr/>
      <w:r>
        <w:rPr>
          <w:lang w:val="id_ID" w:bidi="id_ID"/>
        </w:rPr>
      </w:r>
      <w:r>
        <w:rPr>
          <w:lang w:val="id_ID" w:bidi="id_ID"/>
        </w:rPr>
        <w:t xml:space="preserve">Pemerintahan Uzia berlangsung selama lima puluh dua tahun, berakhir pada 740 SM; dia berusia enam belas tahun ketika menjadi rekan pemimpin dengan ayahnya pada tahun 792 SM. Tampaknya baik Yoas maupun Amazia menjadikan putra-putra mereka sebagai rekan pemimpin sebelum pergi berperang, untuk memastikan suksesi pemerintahan yang lancar.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14:22</w:t>
      </w:r>
      <w:r>
        <w:rPr>
          <w:lang w:val="id_ID" w:bidi="id_ID"/>
        </w:rPr>
      </w:r>
    </w:p>
    <w:p>
      <w:pPr/>
      <w:r>
        <w:rPr>
          <w:lang w:val="id_ID" w:bidi="id_ID"/>
        </w:rPr>
      </w:r>
      <w:r>
        <w:rPr>
          <w:lang w:val="id_ID" w:bidi="id_ID"/>
        </w:rPr>
        <w:t>Elat</w:t>
      </w:r>
      <w:r>
        <w:rPr>
          <w:i/>
          <w:lang w:val="id_ID" w:bidi="id_ID"/>
        </w:rPr>
        <w:t>,</w:t>
      </w:r>
      <w:r>
        <w:rPr>
          <w:lang w:val="id_ID" w:bidi="id_ID"/>
        </w:rPr>
        <w:t xml:space="preserve"> dibangun oleh Salomo (</w:t>
      </w:r>
      <w:r>
        <w:rPr>
          <w:lang w:val="id_ID" w:bidi="id_ID"/>
        </w:rPr>
        <w:t>2Taw. 8:17</w:t>
      </w:r>
      <w:r>
        <w:rPr>
          <w:lang w:val="id_ID" w:bidi="id_ID"/>
        </w:rPr>
        <w:t xml:space="preserve">) di Teluk Aqaba, menyediakan gerbang komersial penting ke Laut Merah.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14:23</w:t>
      </w:r>
      <w:r>
        <w:rPr>
          <w:lang w:val="id_ID" w:bidi="id_ID"/>
        </w:rPr>
      </w:r>
    </w:p>
    <w:p>
      <w:pPr/>
      <w:r>
        <w:rPr>
          <w:lang w:val="id_ID" w:bidi="id_ID"/>
        </w:rPr>
      </w:r>
      <w:r>
        <w:rPr>
          <w:lang w:val="id_ID" w:bidi="id_ID"/>
        </w:rPr>
        <w:t xml:space="preserve">Tahun kelima belas pemerintahan Raja Amazia di Yehuda menandai awal pemerintahan independen Yerobeam II (782 SM). Pemerintahannya selama empat puluh satu tahun mencakup pemerintahan sebelumnya bersama dengan ayahnya (793–782 SM).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14:24</w:t>
      </w:r>
      <w:r>
        <w:rPr>
          <w:lang w:val="id_ID" w:bidi="id_ID"/>
        </w:rPr>
      </w:r>
    </w:p>
    <w:p>
      <w:pPr/>
      <w:r>
        <w:rPr>
          <w:lang w:val="id_ID" w:bidi="id_ID"/>
        </w:rPr>
      </w:r>
      <w:r>
        <w:rPr>
          <w:lang w:val="id_ID" w:bidi="id_ID"/>
        </w:rPr>
        <w:t>Yerobeam II melanjutkan agama murtad yang didirikan oleh Yerobeam I (</w:t>
      </w:r>
      <w:r>
        <w:rPr>
          <w:lang w:val="id_ID" w:bidi="id_ID"/>
        </w:rPr>
        <w:t>1Raj. 12:28–33</w:t>
      </w:r>
      <w:r>
        <w:rPr>
          <w:lang w:val="id_ID" w:bidi="id_ID"/>
        </w:rPr>
        <w:t>) yang menyebabkan kehancuran Israel (</w:t>
      </w:r>
      <w:r>
        <w:rPr>
          <w:lang w:val="id_ID" w:bidi="id_ID"/>
        </w:rPr>
        <w:t>2Raj. 17:21–23</w:t>
      </w:r>
      <w:r>
        <w:rPr>
          <w:lang w:val="id_ID" w:bidi="id_ID"/>
        </w:rPr>
        <w:t xml:space="preserve">; </w:t>
      </w:r>
      <w:r>
        <w:rPr>
          <w:lang w:val="id_ID" w:bidi="id_ID"/>
        </w:rPr>
        <w:t>1Raj. 14:16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14:25</w:t>
      </w:r>
      <w:r>
        <w:rPr>
          <w:lang w:val="id_ID" w:bidi="id_ID"/>
        </w:rPr>
      </w:r>
    </w:p>
    <w:p>
      <w:pPr/>
      <w:r>
        <w:rPr>
          <w:lang w:val="id_ID" w:bidi="id_ID"/>
        </w:rPr>
      </w:r>
      <w:r>
        <w:rPr>
          <w:lang w:val="id_ID" w:bidi="id_ID"/>
        </w:rPr>
        <w:t xml:space="preserve">Israel dan Yehuda tampaknya hidup harmonis pada masa ini sehingga keduanya makmur dan memulihkan hampir semua wilayah yang dipegang oleh Salomo (lihat </w:t>
      </w:r>
      <w:r>
        <w:rPr>
          <w:lang w:val="id_ID" w:bidi="id_ID"/>
        </w:rPr>
        <w:t>2Taw. 26:6–15</w:t>
      </w:r>
      <w:r>
        <w:rPr>
          <w:lang w:val="id_ID" w:bidi="id_ID"/>
        </w:rPr>
        <w:t>). • Hamat/Lebo-hamat</w:t>
      </w:r>
      <w:r>
        <w:rPr>
          <w:i/>
          <w:lang w:val="id_ID" w:bidi="id_ID"/>
        </w:rPr>
        <w:t>,</w:t>
      </w:r>
      <w:r>
        <w:rPr>
          <w:lang w:val="id_ID" w:bidi="id_ID"/>
        </w:rPr>
        <w:t xml:space="preserve"> dikenal dari prasasti Mesir dan Asyur, terletak sekitar empat puluh lima mil di utara Damaskus di Lembah Beqa‘. Luasnya penaklukan Yerobeam menunjukkan kekuatan militer kerajaan utara. Kemenangan Israel melawan orang Aram dimungkinkan karena Aram telah dilemahkan oleh penaklukan sebelumnya dari Adad-nirari III dari Asyur. • Yunus adalah nabi terkenal yang mengumumkan kehancuran Niniwe tetapi kecewa ketika Allah menyelamatkan orang-orang di kota itu yang bertobat (</w:t>
      </w:r>
      <w:r>
        <w:rPr>
          <w:lang w:val="id_ID" w:bidi="id_ID"/>
        </w:rPr>
        <w:t>Yun. 3:3–4:3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14:26–28</w:t>
      </w:r>
      <w:r>
        <w:rPr>
          <w:lang w:val="id_ID" w:bidi="id_ID"/>
        </w:rPr>
      </w:r>
    </w:p>
    <w:p>
      <w:pPr/>
      <w:r>
        <w:rPr>
          <w:lang w:val="id_ID" w:bidi="id_ID"/>
        </w:rPr>
      </w:r>
      <w:r>
        <w:rPr>
          <w:lang w:val="id_ID" w:bidi="id_ID"/>
        </w:rPr>
        <w:t>TUHAN . . . dengan perantaraan Yerobeam bin Yoas: Allah melihat ketidakberdayaan umat-Nya dan tetap setia pada perjanjian yang dibuat dengan para leluhur Israel (</w:t>
      </w:r>
      <w:r>
        <w:rPr>
          <w:lang w:val="id_ID" w:bidi="id_ID"/>
        </w:rPr>
        <w:t>2Raj. 13:23</w:t>
      </w:r>
      <w:r>
        <w:rPr>
          <w:lang w:val="id_ID" w:bidi="id_ID"/>
        </w:rPr>
        <w:t xml:space="preserve">). • segala yang dilakukannya: Narator mengisyaratkan sejauh mana kekuatan dan kemakmuran yang diberikan Allah kepada Yerobeam. Ostraka (lempengan tanah liat sebagai media tulis) dari Samaria juga menunjukkan kemakmuran di era tersebut. Nubuat Hosea dan Amos menunjukkan bahwa sekalipun ada kemakmuran selama pemerintahan Yerobeam, orang Israel menolak untuk berbalik kepada Tuhan.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15:1–3</w:t>
      </w:r>
      <w:r>
        <w:rPr>
          <w:lang w:val="id_ID" w:bidi="id_ID"/>
        </w:rPr>
      </w:r>
    </w:p>
    <w:p>
      <w:pPr/>
      <w:r>
        <w:rPr>
          <w:lang w:val="id_ID" w:bidi="id_ID"/>
        </w:rPr>
      </w:r>
      <w:r>
        <w:rPr>
          <w:lang w:val="id_ID" w:bidi="id_ID"/>
        </w:rPr>
        <w:t xml:space="preserve">Nama Uzia (disebut juga Azarya) berarti </w:t>
      </w:r>
      <w:r>
        <w:rPr>
          <w:i/>
          <w:lang w:val="id_ID" w:bidi="id_ID"/>
        </w:rPr>
        <w:t>Yahweh adalah kekuatanku.</w:t>
      </w:r>
      <w:r>
        <w:rPr>
          <w:lang w:val="id_ID" w:bidi="id_ID"/>
        </w:rPr>
        <w:t xml:space="preserve"> • lima puluh dua tahun: Lamanya pemerintahan Uzia (792–740 SM) mencerminkan kondisi yang berubah pada awal 700-an SM. Asyur sedang mengalami kemunduran dan hubungan antara Israel dan Yehuda bersahabat. Keyakinan spiritual Uzia mendatangkan berkat Allah sehingga Yehuda menikmati kemakmuran terbesarnya sejak zaman Salomo (</w:t>
      </w:r>
      <w:r>
        <w:rPr>
          <w:lang w:val="id_ID" w:bidi="id_ID"/>
        </w:rPr>
        <w:t>2Taw. 26:9–10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15:4</w:t>
      </w:r>
      <w:r>
        <w:rPr>
          <w:lang w:val="id_ID" w:bidi="id_ID"/>
        </w:rPr>
      </w:r>
    </w:p>
    <w:p>
      <w:pPr/>
      <w:r>
        <w:rPr>
          <w:lang w:val="id_ID" w:bidi="id_ID"/>
        </w:rPr>
      </w:r>
      <w:r>
        <w:rPr>
          <w:lang w:val="id_ID" w:bidi="id_ID"/>
        </w:rPr>
        <w:t>Meski pemahaman rohaninya baik, Uzia (Azarya) terus mengizinkan penyembahan di bukit-bukit pengorbanan (</w:t>
      </w:r>
      <w:r>
        <w:rPr>
          <w:lang w:val="id_ID" w:bidi="id_ID"/>
        </w:rPr>
        <w:t>2Raj. 14:4</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15:5</w:t>
      </w:r>
      <w:r>
        <w:rPr>
          <w:lang w:val="id_ID" w:bidi="id_ID"/>
        </w:rPr>
      </w:r>
    </w:p>
    <w:p>
      <w:pPr/>
      <w:r>
        <w:rPr>
          <w:lang w:val="id_ID" w:bidi="id_ID"/>
        </w:rPr>
      </w:r>
      <w:r>
        <w:rPr>
          <w:lang w:val="id_ID" w:bidi="id_ID"/>
        </w:rPr>
        <w:t>Karena Uzia (Azarya) merebut hak-hak para imam (</w:t>
      </w:r>
      <w:r>
        <w:rPr>
          <w:lang w:val="id_ID" w:bidi="id_ID"/>
        </w:rPr>
        <w:t>2Taw. 26:16–21</w:t>
      </w:r>
      <w:r>
        <w:rPr>
          <w:lang w:val="id_ID" w:bidi="id_ID"/>
        </w:rPr>
        <w:t xml:space="preserve">), Tuhan menghukum raja dengan penyakit kusta. Putranya, Yotam, menjadi rekan pemimpin (sekitar 750 SM). Meskipun keterasingan Uzia (Azarya) menghalanginya dari tugas-tugas publik, dia masih tetap bisa menjalankan kekuasaan politiknya. Raja Tiglat-Pileser III dari Asyur (744–727 SM), sehubungan dengan kampanye militernya yang pertama di barat (744–743 SM), menyebut seorang lawan bernama Azariau yang oleh banyak pakar dipahami sebagai Uzia (Azarya).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15:8–12</w:t>
      </w:r>
      <w:r>
        <w:rPr>
          <w:lang w:val="id_ID" w:bidi="id_ID"/>
        </w:rPr>
      </w:r>
    </w:p>
    <w:p>
      <w:pPr/>
      <w:r>
        <w:rPr>
          <w:lang w:val="id_ID" w:bidi="id_ID"/>
        </w:rPr>
      </w:r>
      <w:r>
        <w:rPr>
          <w:lang w:val="id_ID" w:bidi="id_ID"/>
        </w:rPr>
        <w:t>Putra dari Yerobeam II, Zakharia, jauh lebih tidak cakap dibandingkan ayahnya. Zakharia melanjutkan dosa-dosa yang dipelopori Yerobeam [I] sehingga Israel melakukannya. Allah telah menjanjikan kepada Yehu garis keturunan sebagai raja hingga generasi keempat (</w:t>
      </w:r>
      <w:r>
        <w:rPr>
          <w:lang w:val="id_ID" w:bidi="id_ID"/>
        </w:rPr>
        <w:t>2Raj. 10:30</w:t>
      </w:r>
      <w:r>
        <w:rPr>
          <w:lang w:val="id_ID" w:bidi="id_ID"/>
        </w:rPr>
        <w:t xml:space="preserve">); pemerintahan enam bulan Zakharia memenuhi janji itu.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15:13</w:t>
      </w:r>
      <w:r>
        <w:rPr>
          <w:lang w:val="id_ID" w:bidi="id_ID"/>
        </w:rPr>
      </w:r>
    </w:p>
    <w:p>
      <w:pPr/>
      <w:r>
        <w:rPr>
          <w:lang w:val="id_ID" w:bidi="id_ID"/>
        </w:rPr>
      </w:r>
      <w:r>
        <w:rPr>
          <w:lang w:val="id_ID" w:bidi="id_ID"/>
        </w:rPr>
        <w:t>Yabes yang terletak di timur Yordan di utara Gilead, kemungkinan adalah kampung halaman Salum</w:t>
      </w:r>
      <w:r>
        <w:rPr>
          <w:i/>
          <w:lang w:val="id_ID" w:bidi="id_ID"/>
        </w:rPr>
        <w:t>,</w:t>
      </w:r>
      <w:r>
        <w:rPr>
          <w:lang w:val="id_ID" w:bidi="id_ID"/>
        </w:rPr>
        <w:t xml:space="preserve"> yang masa pemerintahannya bahkan lebih singkat daripada Zakharia. Salum dibunuh, seperti yang dia lakukan kepada Zakharia (</w:t>
      </w:r>
      <w:r>
        <w:rPr>
          <w:lang w:val="id_ID" w:bidi="id_ID"/>
        </w:rPr>
        <w:t>2Raj. 15:10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15:14</w:t>
      </w:r>
      <w:r>
        <w:rPr>
          <w:lang w:val="id_ID" w:bidi="id_ID"/>
        </w:rPr>
      </w:r>
    </w:p>
    <w:p>
      <w:pPr/>
      <w:r>
        <w:rPr>
          <w:lang w:val="id_ID" w:bidi="id_ID"/>
        </w:rPr>
      </w:r>
      <w:r>
        <w:rPr>
          <w:lang w:val="id_ID" w:bidi="id_ID"/>
        </w:rPr>
        <w:t>Tirza telah menjadi ibu kota kerajaan utara selama dua dinasti pertama Israel (</w:t>
      </w:r>
      <w:r>
        <w:rPr>
          <w:lang w:val="id_ID" w:bidi="id_ID"/>
        </w:rPr>
        <w:t>1Raj. 14:17</w:t>
      </w:r>
      <w:r>
        <w:rPr>
          <w:lang w:val="id_ID" w:bidi="id_ID"/>
        </w:rPr>
        <w:t xml:space="preserve">; </w:t>
      </w:r>
      <w:r>
        <w:rPr>
          <w:lang w:val="id_ID" w:bidi="id_ID"/>
        </w:rPr>
        <w:t>15:21</w:t>
      </w:r>
      <w:r>
        <w:rPr>
          <w:lang w:val="id_ID" w:bidi="id_ID"/>
        </w:rPr>
        <w:t xml:space="preserve">, </w:t>
      </w:r>
      <w:r>
        <w:rPr>
          <w:lang w:val="id_ID" w:bidi="id_ID"/>
        </w:rPr>
        <w:t>33</w:t>
      </w:r>
      <w:r>
        <w:rPr>
          <w:lang w:val="id_ID" w:bidi="id_ID"/>
        </w:rPr>
        <w:t xml:space="preserve">; </w:t>
      </w:r>
      <w:r>
        <w:rPr>
          <w:lang w:val="id_ID" w:bidi="id_ID"/>
        </w:rPr>
        <w:t>16:8</w:t>
      </w:r>
      <w:r>
        <w:rPr>
          <w:lang w:val="id_ID" w:bidi="id_ID"/>
        </w:rPr>
        <w:t xml:space="preserve">). • Menahem adalah seorang panglima tentara.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15:16</w:t>
      </w:r>
      <w:r>
        <w:rPr>
          <w:lang w:val="id_ID" w:bidi="id_ID"/>
        </w:rPr>
      </w:r>
    </w:p>
    <w:p>
      <w:pPr/>
      <w:r>
        <w:rPr>
          <w:lang w:val="id_ID" w:bidi="id_ID"/>
        </w:rPr>
      </w:r>
      <w:r>
        <w:rPr>
          <w:lang w:val="id_ID" w:bidi="id_ID"/>
        </w:rPr>
        <w:t>Di Tirza, Menahem mendengar tentang pembunuhan Raja Zakharia oleh Salum. Menahem mengumpulkan pasukannya dan bergerak melawan Samaria. • dibelahnya semua perempuannya yang mengandung: Praktik perang yang mengerikan ini, dicatat dalam dokumen Asyur dan Babilonia, juga dilakukan oleh Raja Hazael dari Aram (</w:t>
      </w:r>
      <w:r>
        <w:rPr>
          <w:lang w:val="id_ID" w:bidi="id_ID"/>
        </w:rPr>
        <w:t>2Raj. 8:12</w:t>
      </w:r>
      <w:r>
        <w:rPr>
          <w:lang w:val="id_ID" w:bidi="id_ID"/>
        </w:rPr>
        <w:t xml:space="preserve">). Lihat juga </w:t>
      </w:r>
      <w:r>
        <w:rPr>
          <w:lang w:val="id_ID" w:bidi="id_ID"/>
        </w:rPr>
        <w:t>Hos. 10:14</w:t>
      </w:r>
      <w:r>
        <w:rPr>
          <w:lang w:val="id_ID" w:bidi="id_ID"/>
        </w:rPr>
        <w:t xml:space="preserve">; </w:t>
      </w:r>
      <w:r>
        <w:rPr>
          <w:lang w:val="id_ID" w:bidi="id_ID"/>
        </w:rPr>
        <w:t>13:16</w:t>
      </w:r>
      <w:r>
        <w:rPr>
          <w:lang w:val="id_ID" w:bidi="id_ID"/>
        </w:rPr>
        <w:t xml:space="preserve">; </w:t>
      </w:r>
      <w:r>
        <w:rPr>
          <w:lang w:val="id_ID" w:bidi="id_ID"/>
        </w:rPr>
        <w:t>Am. 1:13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15:19–20</w:t>
      </w:r>
      <w:r>
        <w:rPr>
          <w:lang w:val="id_ID" w:bidi="id_ID"/>
        </w:rPr>
      </w:r>
    </w:p>
    <w:p>
      <w:pPr/>
      <w:r>
        <w:rPr>
          <w:lang w:val="id_ID" w:bidi="id_ID"/>
        </w:rPr>
      </w:r>
      <w:r>
        <w:rPr>
          <w:lang w:val="id_ID" w:bidi="id_ID"/>
        </w:rPr>
        <w:t xml:space="preserve">Tiglat-pileser: NLT menggunakan nama Asyur (lihat </w:t>
      </w:r>
      <w:r>
        <w:rPr>
          <w:lang w:val="id_ID" w:bidi="id_ID"/>
        </w:rPr>
        <w:t>2Raj. 15:29</w:t>
      </w:r>
      <w:r>
        <w:rPr>
          <w:lang w:val="id_ID" w:bidi="id_ID"/>
        </w:rPr>
        <w:t xml:space="preserve">; </w:t>
      </w:r>
      <w:r>
        <w:rPr>
          <w:lang w:val="id_ID" w:bidi="id_ID"/>
        </w:rPr>
        <w:t>16:6</w:t>
      </w:r>
      <w:r>
        <w:rPr>
          <w:lang w:val="id_ID" w:bidi="id_ID"/>
        </w:rPr>
        <w:t xml:space="preserve">) daripada bentuk Ibrani, </w:t>
      </w:r>
      <w:r>
        <w:rPr>
          <w:i/>
          <w:lang w:val="id_ID" w:bidi="id_ID"/>
        </w:rPr>
        <w:t>Pul</w:t>
      </w:r>
      <w:r>
        <w:rPr>
          <w:lang w:val="id_ID" w:bidi="id_ID"/>
        </w:rPr>
        <w:t xml:space="preserve">, yang diambil dari bahasa Babilonia. Tiglat-pileser III merebut takhta Asyur pada 744 SM dan menjalankan kepemimpinan yang cakap hingga kematiannya pada 727 SM. • Ketika Tiglat-pileser melancarkan serbuan di barat untuk merebut kembali wilayah yang dikuasai oleh Aram, Menahem membayar kepadanya upeti besar seberat tiga puluh tujuh ton perak untuk mencegahnya menyerbu Israel. • Meskipun nama Menahem berarti </w:t>
      </w:r>
      <w:r>
        <w:rPr>
          <w:i/>
          <w:lang w:val="id_ID" w:bidi="id_ID"/>
        </w:rPr>
        <w:t>penghiburan,</w:t>
      </w:r>
      <w:r>
        <w:rPr>
          <w:lang w:val="id_ID" w:bidi="id_ID"/>
        </w:rPr>
        <w:t xml:space="preserve"> kondisi yang tidak stabil di kerajaan utara memberikan sedikit penghiburan bagi umat Tuhan selama pemerintahannya (752–742 SM). </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15:23–25</w:t>
      </w:r>
      <w:r>
        <w:rPr>
          <w:lang w:val="id_ID" w:bidi="id_ID"/>
        </w:rPr>
      </w:r>
    </w:p>
    <w:p>
      <w:pPr/>
      <w:r>
        <w:rPr>
          <w:lang w:val="id_ID" w:bidi="id_ID"/>
        </w:rPr>
      </w:r>
      <w:r>
        <w:rPr>
          <w:lang w:val="id_ID" w:bidi="id_ID"/>
        </w:rPr>
        <w:t>Putra Menahem, Pekahya, memerintah hanya dua tahun sebelum Pekah bersekongkol untuk membunuhnya. Pekahya melanjutkan dosa-dosa yang terkait dengan kebijakan agama yang diprakarsai oleh Yerobeam I (</w:t>
      </w:r>
      <w:r>
        <w:rPr>
          <w:lang w:val="id_ID" w:bidi="id_ID"/>
        </w:rPr>
        <w:t>1Raj. 12:26–33</w:t>
      </w:r>
      <w:r>
        <w:rPr>
          <w:lang w:val="id_ID" w:bidi="id_ID"/>
        </w:rPr>
        <w:t>). Pekah</w:t>
      </w:r>
      <w:r>
        <w:rPr>
          <w:i/>
          <w:lang w:val="id_ID" w:bidi="id_ID"/>
        </w:rPr>
        <w:t>,</w:t>
      </w:r>
      <w:r>
        <w:rPr>
          <w:lang w:val="id_ID" w:bidi="id_ID"/>
        </w:rPr>
        <w:t xml:space="preserve"> seorang komandan tentara, tampaknya telah menjadi saingan perebutan takhta selama beberapa waktu.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15:27</w:t>
      </w:r>
      <w:r>
        <w:rPr>
          <w:lang w:val="id_ID" w:bidi="id_ID"/>
        </w:rPr>
      </w:r>
    </w:p>
    <w:p>
      <w:pPr/>
      <w:r>
        <w:rPr>
          <w:lang w:val="id_ID" w:bidi="id_ID"/>
        </w:rPr>
      </w:r>
      <w:r>
        <w:rPr>
          <w:lang w:val="id_ID" w:bidi="id_ID"/>
        </w:rPr>
        <w:t xml:space="preserve">tahun kelima puluh dua zaman Azarya (Raja Uzia): Waktu naik takhtanya Pekah adalah tahun terakhir pemerintahan Uzia (740 SM). Karena hubungan yang terjalin antara Tiglat-pileser dan Menahem, Pekah membatasi pengaruhnya di Gilead selama pemerintahan Menahem (752–742 SM). Dengan kematian Menahem, Pekahya menjadikan Pekah sebagai komandan tentara. Ini memberikan Pekah basis dukungan yang lebih luas dan memberinya kesempatan untuk merebut takhta Israel pada tahun 740 SM.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15:29–30</w:t>
      </w:r>
      <w:r>
        <w:rPr>
          <w:lang w:val="id_ID" w:bidi="id_ID"/>
        </w:rPr>
      </w:r>
    </w:p>
    <w:p>
      <w:pPr/>
      <w:r>
        <w:rPr>
          <w:lang w:val="id_ID" w:bidi="id_ID"/>
        </w:rPr>
      </w:r>
      <w:r>
        <w:rPr>
          <w:lang w:val="id_ID" w:bidi="id_ID"/>
        </w:rPr>
        <w:t xml:space="preserve">Dengan operasi militernya yang kedua ke barat (734–732 SM), Tiglat-Pileser . . . menyerang Israel lagi. Pekah telah bersekutu dengan Raja Rezin dari Aram dalam koalisi anti-Asyur yang tidak matang (lihat </w:t>
      </w:r>
      <w:r>
        <w:rPr>
          <w:lang w:val="id_ID" w:bidi="id_ID"/>
        </w:rPr>
        <w:t>Yes. 9:1</w:t>
      </w:r>
      <w:r>
        <w:rPr>
          <w:lang w:val="id_ID" w:bidi="id_ID"/>
        </w:rPr>
        <w:t>). Akibat invasi ini, Tiglat-Pileser menangkap dan menaklukkan sebagian besar wilayah utara dan timur Israel. • Gagalnya kebijakan politik Pekah menyebabkan pertikaian di Israel yang mengarah pada pembunuhannya oleh Hosea, yang tindakannya mungkin dimaksudkan untuk menenangkan raja Asyur dan mempertahankan kerajaan utara. Dalam catatannya, Tiglat-Pileser mengklaim bahwa dia menempatkan Hosea di atas takhta dan menerima upeti besar darinya. • Tahun kedua puluh zaman Yotam</w:t>
      </w:r>
      <w:r>
        <w:rPr>
          <w:i/>
          <w:lang w:val="id_ID" w:bidi="id_ID"/>
        </w:rPr>
        <w:t>,</w:t>
      </w:r>
      <w:r>
        <w:rPr>
          <w:lang w:val="id_ID" w:bidi="id_ID"/>
        </w:rPr>
        <w:t xml:space="preserve"> dihitung dari awal pemerintahan bersama dengan ayahnya Uzia di Yehuda, adalah 732 SM, yang merupakan tahun kematiannya. </w:t>
      </w:r>
      <w:r>
        <w:rPr>
          <w:lang w:val="id_ID" w:bidi="id_ID"/>
        </w:rPr>
      </w:r>
      <w:r>
        <w:rPr>
          <w:lang w:val="id_ID" w:bidi="id_ID"/>
        </w:rPr>
      </w:r>
    </w:p>
    <w:p>
      <w:pPr/>
      <w:r>
        <w:rPr>
          <w:lang w:val="id_ID" w:bidi="id_ID"/>
        </w:rPr>
      </w:r>
    </w:p>
    <w:p>
      <w:pPr>
        <w:pStyle w:val="Heading2"/>
      </w:pPr>
      <w:r>
        <w:rPr>
          <w:lang w:val="id_ID" w:bidi="id_ID"/>
        </w:rPr>
        <w:t>2 Raja-raja 15:32–33</w:t>
      </w:r>
      <w:r>
        <w:rPr>
          <w:lang w:val="id_ID" w:bidi="id_ID"/>
        </w:rPr>
      </w:r>
    </w:p>
    <w:p>
      <w:pPr/>
      <w:r>
        <w:rPr>
          <w:lang w:val="id_ID" w:bidi="id_ID"/>
        </w:rPr>
      </w:r>
      <w:r>
        <w:rPr>
          <w:lang w:val="id_ID" w:bidi="id_ID"/>
        </w:rPr>
        <w:t xml:space="preserve">Tahun kedua pemerintahan Raja Pekah menandakan tahun pertama pemerintahan mandiri Yotam sepenuhnya; dia menjadi rekan pemimpin dengan ayahnya pada dekade sebelumnya. • enam belas tahun: Dari awal masa rekan pemerintahannya dengan ayahnya Uzia (750 SM) hingga anaknya Ahas menjadi penguasa utama Yehuda (735 SM).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15:34–35</w:t>
      </w:r>
      <w:r>
        <w:rPr>
          <w:lang w:val="id_ID" w:bidi="id_ID"/>
        </w:rPr>
      </w:r>
    </w:p>
    <w:p>
      <w:pPr/>
      <w:r>
        <w:rPr>
          <w:lang w:val="id_ID" w:bidi="id_ID"/>
        </w:rPr>
      </w:r>
      <w:r>
        <w:rPr>
          <w:lang w:val="id_ID" w:bidi="id_ID"/>
        </w:rPr>
        <w:t>Walaupun Yotam melakukan apa yang berkenan di mata Tuhan</w:t>
      </w:r>
      <w:r>
        <w:rPr>
          <w:i/>
          <w:lang w:val="id_ID" w:bidi="id_ID"/>
        </w:rPr>
        <w:t>,</w:t>
      </w:r>
      <w:r>
        <w:rPr>
          <w:lang w:val="id_ID" w:bidi="id_ID"/>
        </w:rPr>
        <w:t xml:space="preserve"> dia membiarkan penyembahan di bukit-bukit pengorbanan berlanjut. • mendirikan Pintu Gerbang Tinggi di rumah TUHAN: Kemakmuran masa pemerintahan Uzia berlanjut selama masa pemerintahan putranya, Yotam. Yotam membangun tembok Yerusalem di bukit Ofel dan melakukan konstruksi di banyak situs Yudea (</w:t>
      </w:r>
      <w:r>
        <w:rPr>
          <w:lang w:val="id_ID" w:bidi="id_ID"/>
        </w:rPr>
        <w:t>2Taw. 27:3–4</w:t>
      </w:r>
      <w:r>
        <w:rPr>
          <w:lang w:val="id_ID" w:bidi="id_ID"/>
        </w:rPr>
        <w:t>). Dia juga menaklukkan orang Amon yang memberontak (</w:t>
      </w:r>
      <w:r>
        <w:rPr>
          <w:lang w:val="id_ID" w:bidi="id_ID"/>
        </w:rPr>
        <w:t>2Taw. 27:5</w:t>
      </w:r>
      <w:r>
        <w:rPr>
          <w:lang w:val="id_ID" w:bidi="id_ID"/>
        </w:rPr>
        <w:t>), yang telah dipaksa Uzia untuk tunduk (</w:t>
      </w:r>
      <w:r>
        <w:rPr>
          <w:lang w:val="id_ID" w:bidi="id_ID"/>
        </w:rPr>
        <w:t>2Taw. 26:8</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15:37</w:t>
      </w:r>
      <w:r>
        <w:rPr>
          <w:lang w:val="id_ID" w:bidi="id_ID"/>
        </w:rPr>
      </w:r>
    </w:p>
    <w:p>
      <w:pPr/>
      <w:r>
        <w:rPr>
          <w:lang w:val="id_ID" w:bidi="id_ID"/>
        </w:rPr>
      </w:r>
      <w:r>
        <w:rPr>
          <w:lang w:val="id_ID" w:bidi="id_ID"/>
        </w:rPr>
        <w:t xml:space="preserve">Rezin . . . Pekah: Lihat </w:t>
      </w:r>
      <w:r>
        <w:rPr>
          <w:lang w:val="id_ID" w:bidi="id_ID"/>
        </w:rPr>
        <w:t>2Raj. 16:5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16:1–2</w:t>
      </w:r>
      <w:r>
        <w:rPr>
          <w:lang w:val="id_ID" w:bidi="id_ID"/>
        </w:rPr>
      </w:r>
    </w:p>
    <w:p>
      <w:pPr/>
      <w:r>
        <w:rPr>
          <w:lang w:val="id_ID" w:bidi="id_ID"/>
        </w:rPr>
      </w:r>
      <w:r>
        <w:rPr>
          <w:lang w:val="id_ID" w:bidi="id_ID"/>
        </w:rPr>
        <w:t xml:space="preserve">Tahun ketujuh belas pemerintahan Raja Pekah ialah 735 SM. Pada waktu itu Ahas mulai memerintah: Ia telah menjadi rekan pemimpin selama sebelas tahun, tetapi sekarang dia secara resmi naik takhta. Ini menandai transisi dari subordinasi kepada ayahnya, Yotam (743–735 SM) ke posisi memerintah menggantikan ayahnya (735–732 SM). Ahas diduga mengadakan upacara kenaikan takhta resminya setelah kematian ayahnya pada 732 SM, sehingga penulis kitab Raja-Raja menghitung pemerintahan Ahas selama enam belas tahun sejak 731 SM, tahun setelah ayahnya meninggal hingga 715 SM. Lihat juga </w:t>
      </w:r>
      <w:r>
        <w:rPr>
          <w:lang w:val="id_ID" w:bidi="id_ID"/>
        </w:rPr>
        <w:t>catatan studi pada 2Raj. 17:1</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16:2–3</w:t>
      </w:r>
      <w:r>
        <w:rPr>
          <w:lang w:val="id_ID" w:bidi="id_ID"/>
        </w:rPr>
      </w:r>
    </w:p>
    <w:p>
      <w:pPr/>
      <w:r>
        <w:rPr>
          <w:lang w:val="id_ID" w:bidi="id_ID"/>
        </w:rPr>
      </w:r>
      <w:r>
        <w:rPr>
          <w:lang w:val="id_ID" w:bidi="id_ID"/>
        </w:rPr>
        <w:t>Sekali lagi, leluhurnya, yaitu Daud, dijadikan sebagai standar untuk mengukur karakter spiritual raja-raja Yehuda (</w:t>
      </w:r>
      <w:r>
        <w:rPr>
          <w:lang w:val="id_ID" w:bidi="id_ID"/>
        </w:rPr>
        <w:t>2Raj. 14:3</w:t>
      </w:r>
      <w:r>
        <w:rPr>
          <w:lang w:val="id_ID" w:bidi="id_ID"/>
        </w:rPr>
        <w:t xml:space="preserve">; </w:t>
      </w:r>
      <w:r>
        <w:rPr>
          <w:lang w:val="id_ID" w:bidi="id_ID"/>
        </w:rPr>
        <w:t>1Raj. 15:3</w:t>
      </w:r>
      <w:r>
        <w:rPr>
          <w:lang w:val="id_ID" w:bidi="id_ID"/>
        </w:rPr>
        <w:t xml:space="preserve">, </w:t>
      </w:r>
      <w:r>
        <w:rPr>
          <w:lang w:val="id_ID" w:bidi="id_ID"/>
        </w:rPr>
        <w:t>11</w:t>
      </w:r>
      <w:r>
        <w:rPr>
          <w:lang w:val="id_ID" w:bidi="id_ID"/>
        </w:rPr>
        <w:t xml:space="preserve">). • menurut kelakuan raja-raja Israel: Ahas adalah salah satu raja Yehuda yang paling jahat. Dia terlibat dalam agama murtad Israel dan praktik penyembahan berhala bangsa lain hingga mengorbankan anaknya sendiri dalam api (lihat </w:t>
      </w:r>
      <w:r>
        <w:rPr>
          <w:lang w:val="id_ID" w:bidi="id_ID"/>
        </w:rPr>
        <w:t>Yer. 19:5</w:t>
      </w:r>
      <w:r>
        <w:rPr>
          <w:lang w:val="id_ID" w:bidi="id_ID"/>
        </w:rPr>
        <w:t xml:space="preserve">; </w:t>
      </w:r>
      <w:r>
        <w:rPr>
          <w:lang w:val="id_ID" w:bidi="id_ID"/>
        </w:rPr>
        <w:t>32:35</w:t>
      </w:r>
      <w:r>
        <w:rPr>
          <w:lang w:val="id_ID" w:bidi="id_ID"/>
        </w:rPr>
        <w:t>). Meskipun peraturan Lewi melarang pengorbanan seperti itu sebagai kekejian yang menjijikkan bagi Tuhan (</w:t>
      </w:r>
      <w:r>
        <w:rPr>
          <w:lang w:val="id_ID" w:bidi="id_ID"/>
        </w:rPr>
        <w:t>Im. 18:10</w:t>
      </w:r>
      <w:r>
        <w:rPr>
          <w:lang w:val="id_ID" w:bidi="id_ID"/>
        </w:rPr>
        <w:t xml:space="preserve">; </w:t>
      </w:r>
      <w:r>
        <w:rPr>
          <w:lang w:val="id_ID" w:bidi="id_ID"/>
        </w:rPr>
        <w:t>20:1–5</w:t>
      </w:r>
      <w:r>
        <w:rPr>
          <w:lang w:val="id_ID" w:bidi="id_ID"/>
        </w:rPr>
        <w:t>), praktik itu diulangi di antara umat Allah (</w:t>
      </w:r>
      <w:r>
        <w:rPr>
          <w:lang w:val="id_ID" w:bidi="id_ID"/>
        </w:rPr>
        <w:t>Yes. 30:33</w:t>
      </w:r>
      <w:r>
        <w:rPr>
          <w:lang w:val="id_ID" w:bidi="id_ID"/>
        </w:rPr>
        <w:t xml:space="preserve">; </w:t>
      </w:r>
      <w:r>
        <w:rPr>
          <w:lang w:val="id_ID" w:bidi="id_ID"/>
        </w:rPr>
        <w:t>Yer. 7:31</w:t>
      </w:r>
      <w:r>
        <w:rPr>
          <w:lang w:val="id_ID" w:bidi="id_ID"/>
        </w:rPr>
        <w:t>) hingga reformasi yang dilakukan oleh Yosia (</w:t>
      </w:r>
      <w:r>
        <w:rPr>
          <w:lang w:val="id_ID" w:bidi="id_ID"/>
        </w:rPr>
        <w:t>2Raj. 23:10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16:5–6</w:t>
      </w:r>
      <w:r>
        <w:rPr>
          <w:lang w:val="id_ID" w:bidi="id_ID"/>
        </w:rPr>
      </w:r>
    </w:p>
    <w:p>
      <w:pPr/>
      <w:r>
        <w:rPr>
          <w:lang w:val="id_ID" w:bidi="id_ID"/>
        </w:rPr>
      </w:r>
      <w:r>
        <w:rPr>
          <w:lang w:val="id_ID" w:bidi="id_ID"/>
        </w:rPr>
        <w:t>Rezin . . . Pekah: Aliansi antara raja-raja Aram dan Israel ini dimaksudkan untuk membebaskan wilayah tersebut dari dominasi Asyur di bawah Tiglat-Pileser III (</w:t>
      </w:r>
      <w:r>
        <w:rPr>
          <w:lang w:val="id_ID" w:bidi="id_ID"/>
        </w:rPr>
        <w:t>2Raj. 15:29–30</w:t>
      </w:r>
      <w:r>
        <w:rPr>
          <w:lang w:val="id_ID" w:bidi="id_ID"/>
        </w:rPr>
        <w:t xml:space="preserve">; </w:t>
      </w:r>
      <w:r>
        <w:rPr>
          <w:lang w:val="id_ID" w:bidi="id_ID"/>
        </w:rPr>
        <w:t>Yes. 9:1</w:t>
      </w:r>
      <w:r>
        <w:rPr>
          <w:lang w:val="id_ID" w:bidi="id_ID"/>
        </w:rPr>
        <w:t>). Serangan terhadap Yehuda mungkin terjadi untuk memaksa Yehuda bergabung dalam aliansi atau menggantikan raja Yehuda dengan pilihan mereka sendiri (</w:t>
      </w:r>
      <w:r>
        <w:rPr>
          <w:lang w:val="id_ID" w:bidi="id_ID"/>
        </w:rPr>
        <w:t>Yes. 7:3–6</w:t>
      </w:r>
      <w:r>
        <w:rPr>
          <w:lang w:val="id_ID" w:bidi="id_ID"/>
        </w:rPr>
        <w:t>). Alhasil, rakyat Yehuda ditawan dan dibunuh secara leluasa (</w:t>
      </w:r>
      <w:r>
        <w:rPr>
          <w:lang w:val="id_ID" w:bidi="id_ID"/>
        </w:rPr>
        <w:t>2Taw. 28:5–15</w:t>
      </w:r>
      <w:r>
        <w:rPr>
          <w:lang w:val="id_ID" w:bidi="id_ID"/>
        </w:rPr>
        <w:t>). Yesaya melaporkan bahwa Rezin dan Pekah bermaksud menempatkan raja baru di takhta Yehuda (</w:t>
      </w:r>
      <w:r>
        <w:rPr>
          <w:lang w:val="id_ID" w:bidi="id_ID"/>
        </w:rPr>
        <w:t>Yes. 7:3–6</w:t>
      </w:r>
      <w:r>
        <w:rPr>
          <w:lang w:val="id_ID" w:bidi="id_ID"/>
        </w:rPr>
        <w:t>). Yehuda juga mengalami serangan lebih lanjut oleh orang Edom dan Filistin (</w:t>
      </w:r>
      <w:r>
        <w:rPr>
          <w:lang w:val="id_ID" w:bidi="id_ID"/>
        </w:rPr>
        <w:t>2Taw 28:17–18</w:t>
      </w:r>
      <w:r>
        <w:rPr>
          <w:lang w:val="id_ID" w:bidi="id_ID"/>
        </w:rPr>
        <w:t>). Semua ini adalah kehendak Allah karena praktik spiritual Ahas yang menjijikkan, yang menyebabkan dosa besar di antara rakyat Yehuda (</w:t>
      </w:r>
      <w:r>
        <w:rPr>
          <w:lang w:val="id_ID" w:bidi="id_ID"/>
        </w:rPr>
        <w:t>2Taw. 28:5</w:t>
      </w:r>
      <w:r>
        <w:rPr>
          <w:lang w:val="id_ID" w:bidi="id_ID"/>
        </w:rPr>
        <w:t xml:space="preserve">, </w:t>
      </w:r>
      <w:r>
        <w:rPr>
          <w:lang w:val="id_ID" w:bidi="id_ID"/>
        </w:rPr>
        <w:t>19</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16:6</w:t>
      </w:r>
      <w:r>
        <w:rPr>
          <w:lang w:val="id_ID" w:bidi="id_ID"/>
        </w:rPr>
      </w:r>
    </w:p>
    <w:p>
      <w:pPr/>
      <w:r>
        <w:rPr>
          <w:lang w:val="id_ID" w:bidi="id_ID"/>
        </w:rPr>
      </w:r>
      <w:r>
        <w:rPr>
          <w:lang w:val="id_ID" w:bidi="id_ID"/>
        </w:rPr>
        <w:t xml:space="preserve">Para penerjemah NLT memilih untuk mengikuti teks dari beberapa terjemahan kuno, karena kota Elat terletak jauh di selatan, lebih dekat ke Edom daripada ke Aram.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16:7–9</w:t>
      </w:r>
      <w:r>
        <w:rPr>
          <w:lang w:val="id_ID" w:bidi="id_ID"/>
        </w:rPr>
      </w:r>
    </w:p>
    <w:p>
      <w:pPr/>
      <w:r>
        <w:rPr>
          <w:lang w:val="id_ID" w:bidi="id_ID"/>
        </w:rPr>
      </w:r>
      <w:r>
        <w:rPr>
          <w:lang w:val="id_ID" w:bidi="id_ID"/>
        </w:rPr>
        <w:t>Bukannya mempercayai pemeliharaan Tuhan (</w:t>
      </w:r>
      <w:r>
        <w:rPr>
          <w:lang w:val="id_ID" w:bidi="id_ID"/>
        </w:rPr>
        <w:t>Yes 7:7–16</w:t>
      </w:r>
      <w:r>
        <w:rPr>
          <w:lang w:val="id_ID" w:bidi="id_ID"/>
        </w:rPr>
        <w:t>), Ahas meminta Tiglat-Pileser III dari Asyur untuk menyelamatkan dia dari musuh-musuhnya. Tiglat-Pileser berhasil, yang mana kemenangannya menyebabkan kematian Rezin, penangkapan Damsyik, dan deportasi warganya (732 SM). Ini juga berkontribusi pada penggulingan Pekah sebagai raja Israel pada tahun yang sama (</w:t>
      </w:r>
      <w:r>
        <w:rPr>
          <w:lang w:val="id_ID" w:bidi="id_ID"/>
        </w:rPr>
        <w:t>2Raj. 15:29–30</w:t>
      </w:r>
      <w:r>
        <w:rPr>
          <w:lang w:val="id_ID" w:bidi="id_ID"/>
        </w:rPr>
        <w:t xml:space="preserve">). Namun, biaya penyelamatan itu sangat besar; Ahas membayar upeti besar kepada Tiglat-Pileser, dan intervensi Asyur menurunkan Yehuda menjadi status bawahan.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16:9</w:t>
      </w:r>
      <w:r>
        <w:rPr>
          <w:lang w:val="id_ID" w:bidi="id_ID"/>
        </w:rPr>
      </w:r>
    </w:p>
    <w:p>
      <w:pPr/>
      <w:r>
        <w:rPr>
          <w:lang w:val="id_ID" w:bidi="id_ID"/>
        </w:rPr>
      </w:r>
      <w:r>
        <w:rPr>
          <w:lang w:val="id_ID" w:bidi="id_ID"/>
        </w:rPr>
        <w:t>Lokasi Kir tidak diketahui; itu adalah tempat asal orang Aram (</w:t>
      </w:r>
      <w:r>
        <w:rPr>
          <w:lang w:val="id_ID" w:bidi="id_ID"/>
        </w:rPr>
        <w:t>Amos 9:7</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16:10–11</w:t>
      </w:r>
      <w:r>
        <w:rPr>
          <w:lang w:val="id_ID" w:bidi="id_ID"/>
        </w:rPr>
      </w:r>
    </w:p>
    <w:p>
      <w:pPr/>
      <w:r>
        <w:rPr>
          <w:lang w:val="id_ID" w:bidi="id_ID"/>
        </w:rPr>
      </w:r>
      <w:r>
        <w:rPr>
          <w:lang w:val="id_ID" w:bidi="id_ID"/>
        </w:rPr>
        <w:t>Ahas secara khusus meniru altar orang Aram dan membuat salinannya untuk meniru penyembahan kafir mereka.</w:t>
      </w:r>
      <w:r>
        <w:rPr>
          <w:lang w:val="id_ID" w:bidi="id_ID"/>
        </w:rPr>
      </w:r>
      <w:r>
        <w:rPr>
          <w:lang w:val="id_ID" w:bidi="id_ID"/>
        </w:rPr>
      </w:r>
    </w:p>
    <w:p>
      <w:pPr/>
      <w:r>
        <w:rPr>
          <w:lang w:val="id_ID" w:bidi="id_ID"/>
        </w:rPr>
      </w:r>
    </w:p>
    <w:p>
      <w:pPr>
        <w:pStyle w:val="Heading2"/>
      </w:pPr>
      <w:r>
        <w:rPr>
          <w:lang w:val="id_ID" w:bidi="id_ID"/>
        </w:rPr>
        <w:t>2 Raja-raja 16:12–13</w:t>
      </w:r>
      <w:r>
        <w:rPr>
          <w:lang w:val="id_ID" w:bidi="id_ID"/>
        </w:rPr>
      </w:r>
    </w:p>
    <w:p>
      <w:pPr/>
      <w:r>
        <w:rPr>
          <w:lang w:val="id_ID" w:bidi="id_ID"/>
        </w:rPr>
      </w:r>
      <w:r>
        <w:rPr>
          <w:lang w:val="id_ID" w:bidi="id_ID"/>
        </w:rPr>
        <w:t xml:space="preserve">Raja memulai mezbah yang baru dengan membuat persembahan di atasnya sesuai tradisi (lihat </w:t>
      </w:r>
      <w:r>
        <w:rPr>
          <w:lang w:val="id_ID" w:bidi="id_ID"/>
        </w:rPr>
        <w:t>Im. 1–3</w:t>
      </w:r>
      <w:r>
        <w:rPr>
          <w:lang w:val="id_ID" w:bidi="id_ID"/>
        </w:rPr>
        <w:t xml:space="preserve">; </w:t>
      </w:r>
      <w:r>
        <w:rPr>
          <w:lang w:val="id_ID" w:bidi="id_ID"/>
        </w:rPr>
        <w:t>Bil. 15:1–10</w:t>
      </w:r>
      <w:r>
        <w:rPr>
          <w:lang w:val="id_ID" w:bidi="id_ID"/>
        </w:rPr>
        <w:t xml:space="preserve">; </w:t>
      </w:r>
      <w:r>
        <w:rPr>
          <w:lang w:val="id_ID" w:bidi="id_ID"/>
        </w:rPr>
        <w:t>28:9–15</w:t>
      </w:r>
      <w:r>
        <w:rPr>
          <w:lang w:val="id_ID" w:bidi="id_ID"/>
        </w:rPr>
        <w:t xml:space="preserve">, </w:t>
      </w:r>
      <w:r>
        <w:rPr>
          <w:lang w:val="id_ID" w:bidi="id_ID"/>
        </w:rPr>
        <w:t>24</w:t>
      </w:r>
      <w:r>
        <w:rPr>
          <w:lang w:val="id_ID" w:bidi="id_ID"/>
        </w:rPr>
        <w:t xml:space="preserve">, </w:t>
      </w:r>
      <w:r>
        <w:rPr>
          <w:lang w:val="id_ID" w:bidi="id_ID"/>
        </w:rPr>
        <w:t>31</w:t>
      </w:r>
      <w:r>
        <w:rPr>
          <w:lang w:val="id_ID" w:bidi="id_ID"/>
        </w:rPr>
        <w:t xml:space="preserve">; </w:t>
      </w:r>
      <w:r>
        <w:rPr>
          <w:lang w:val="id_ID" w:bidi="id_ID"/>
        </w:rPr>
        <w:t>2Raj. 6:8–23</w:t>
      </w:r>
      <w:r>
        <w:rPr>
          <w:lang w:val="id_ID" w:bidi="id_ID"/>
        </w:rPr>
        <w:t xml:space="preserve">; </w:t>
      </w:r>
      <w:r>
        <w:rPr>
          <w:lang w:val="id_ID" w:bidi="id_ID"/>
        </w:rPr>
        <w:t>7:11–20</w:t>
      </w:r>
      <w:r>
        <w:rPr>
          <w:lang w:val="id_ID" w:bidi="id_ID"/>
        </w:rPr>
        <w:t>). Sayangnya, persembahan seperti itu di atas mezbah kepada berhala oleh seorang pemimpin yang tidak memiliki karakter spiritual merupakan ejekan terhadap makna spiritual mereka yang mendalam.</w:t>
      </w:r>
      <w:r>
        <w:rPr>
          <w:lang w:val="id_ID" w:bidi="id_ID"/>
        </w:rPr>
      </w:r>
      <w:r>
        <w:rPr>
          <w:lang w:val="id_ID" w:bidi="id_ID"/>
        </w:rPr>
      </w:r>
    </w:p>
    <w:p>
      <w:pPr/>
      <w:r>
        <w:rPr>
          <w:lang w:val="id_ID" w:bidi="id_ID"/>
        </w:rPr>
      </w:r>
    </w:p>
    <w:p>
      <w:pPr>
        <w:pStyle w:val="Heading2"/>
      </w:pPr>
      <w:r>
        <w:rPr>
          <w:lang w:val="id_ID" w:bidi="id_ID"/>
        </w:rPr>
        <w:t>2 Raja-raja 16:14</w:t>
      </w:r>
      <w:r>
        <w:rPr>
          <w:lang w:val="id_ID" w:bidi="id_ID"/>
        </w:rPr>
      </w:r>
    </w:p>
    <w:p>
      <w:pPr/>
      <w:r>
        <w:rPr>
          <w:lang w:val="id_ID" w:bidi="id_ID"/>
        </w:rPr>
      </w:r>
      <w:r>
        <w:rPr>
          <w:lang w:val="id_ID" w:bidi="id_ID"/>
        </w:rPr>
        <w:t xml:space="preserve">Salomo awalnya menempatkan mezbah perunggu di depan Bait Suci (lihat </w:t>
      </w:r>
      <w:r>
        <w:rPr>
          <w:lang w:val="id_ID" w:bidi="id_ID"/>
        </w:rPr>
        <w:t>Kel. 40:6</w:t>
      </w:r>
      <w:r>
        <w:rPr>
          <w:lang w:val="id_ID" w:bidi="id_ID"/>
        </w:rPr>
        <w:t xml:space="preserve">; </w:t>
      </w:r>
      <w:r>
        <w:rPr>
          <w:lang w:val="id_ID" w:bidi="id_ID"/>
        </w:rPr>
        <w:t>2Taw. 4:1</w:t>
      </w:r>
      <w:r>
        <w:rPr>
          <w:lang w:val="id_ID" w:bidi="id_ID"/>
        </w:rPr>
        <w:t xml:space="preserve">; </w:t>
      </w:r>
      <w:r>
        <w:rPr>
          <w:lang w:val="id_ID" w:bidi="id_ID"/>
        </w:rPr>
        <w:t>7:7–10</w:t>
      </w:r>
      <w:r>
        <w:rPr>
          <w:lang w:val="id_ID" w:bidi="id_ID"/>
        </w:rPr>
        <w:t xml:space="preserve">). Mula-mula Ahas menempatkan mezbah barunya sehingga para penyembah bisa datang ke sana sebelum datang ke mezbah perunggu. Kemudian Ahas menempatkan mezbah perunggu di sisi utara mezbah baru, sepenuhnya menggantikan mezbah perunggu sebagai pusat aktivitas pengorbanan.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16:15–16</w:t>
      </w:r>
      <w:r>
        <w:rPr>
          <w:lang w:val="id_ID" w:bidi="id_ID"/>
        </w:rPr>
      </w:r>
    </w:p>
    <w:p>
      <w:pPr/>
      <w:r>
        <w:rPr>
          <w:lang w:val="id_ID" w:bidi="id_ID"/>
        </w:rPr>
      </w:r>
      <w:r>
        <w:rPr>
          <w:lang w:val="id_ID" w:bidi="id_ID"/>
        </w:rPr>
        <w:t>Ahas memerintahkan agar korban harian (</w:t>
      </w:r>
      <w:r>
        <w:rPr>
          <w:lang w:val="id_ID" w:bidi="id_ID"/>
        </w:rPr>
        <w:t>Bil. 28:1–8</w:t>
      </w:r>
      <w:r>
        <w:rPr>
          <w:lang w:val="id_ID" w:bidi="id_ID"/>
        </w:rPr>
        <w:t xml:space="preserve">) serta persembahan individu dari raja dan rakyat dilakukan di altar yang baru. Ahas kemudian membatasi altar perunggu untuk penggunaan pribadinya (harfiah= </w:t>
      </w:r>
      <w:r>
        <w:rPr>
          <w:i/>
          <w:lang w:val="id_ID" w:bidi="id_ID"/>
        </w:rPr>
        <w:t>untuk mencari/menyelidiki</w:t>
      </w:r>
      <w:r>
        <w:rPr>
          <w:lang w:val="id_ID" w:bidi="id_ID"/>
        </w:rPr>
        <w:t>), barangkali untuk menggunakannya sebagai sarana ramalan berhala. Perintah ini menunjukkan sikap kurang ajar yang kejam terhadap Tuhan dan penyembahan-Nya. Uria sang imam lebih memilih mematuhi tuntutan Ahas (</w:t>
      </w:r>
      <w:r>
        <w:rPr>
          <w:lang w:val="id_ID" w:bidi="id_ID"/>
        </w:rPr>
        <w:t>2Raj. 16:10–11</w:t>
      </w:r>
      <w:r>
        <w:rPr>
          <w:lang w:val="id_ID" w:bidi="id_ID"/>
        </w:rPr>
        <w:t xml:space="preserve">, </w:t>
      </w:r>
      <w:r>
        <w:rPr>
          <w:lang w:val="id_ID" w:bidi="id_ID"/>
        </w:rPr>
        <w:t>16</w:t>
      </w:r>
      <w:r>
        <w:rPr>
          <w:lang w:val="id_ID" w:bidi="id_ID"/>
        </w:rPr>
        <w:t xml:space="preserve">) daripada menentang raja.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16:17–18</w:t>
      </w:r>
      <w:r>
        <w:rPr>
          <w:lang w:val="id_ID" w:bidi="id_ID"/>
        </w:rPr>
      </w:r>
    </w:p>
    <w:p>
      <w:pPr/>
      <w:r>
        <w:rPr>
          <w:lang w:val="id_ID" w:bidi="id_ID"/>
        </w:rPr>
      </w:r>
      <w:r>
        <w:rPr>
          <w:lang w:val="id_ID" w:bidi="id_ID"/>
        </w:rPr>
        <w:t xml:space="preserve">Karena panel samping dan cekungan dari penampungan air dan Laut terbuat dari perunggu (lihat </w:t>
      </w:r>
      <w:r>
        <w:rPr>
          <w:lang w:val="id_ID" w:bidi="id_ID"/>
        </w:rPr>
        <w:t>1Raj. 7:25–40</w:t>
      </w:r>
      <w:r>
        <w:rPr>
          <w:lang w:val="id_ID" w:bidi="id_ID"/>
        </w:rPr>
        <w:t>), Ahas mungkin menggunakannya untuk membayar upeti atau untuk proyek lainnya. • Sebagai penghormatan: Tampaknya atas permintaan raja Asyur</w:t>
      </w:r>
      <w:r>
        <w:rPr>
          <w:i/>
          <w:lang w:val="id_ID" w:bidi="id_ID"/>
        </w:rPr>
        <w:t>,</w:t>
      </w:r>
      <w:r>
        <w:rPr>
          <w:lang w:val="id_ID" w:bidi="id_ID"/>
        </w:rPr>
        <w:t xml:space="preserve"> Ahas menghapus kanopi yang mengarah ke halaman dalam serta pintu masuk pribadi raja ke Bait Suci. Yehuda membayar harga mahal dengan kehilangan kebebasannya karena kepercayaan Ahas pada intervensi militer raja Asyur bagi mereka (</w:t>
      </w:r>
      <w:r>
        <w:rPr>
          <w:lang w:val="id_ID" w:bidi="id_ID"/>
        </w:rPr>
        <w:t>2Raj. 16:7–8</w:t>
      </w:r>
      <w:r>
        <w:rPr>
          <w:lang w:val="id_ID" w:bidi="id_ID"/>
        </w:rPr>
        <w:t xml:space="preserve">, </w:t>
      </w:r>
      <w:r>
        <w:rPr>
          <w:lang w:val="id_ID" w:bidi="id_ID"/>
        </w:rPr>
        <w:t>10</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16:19</w:t>
      </w:r>
      <w:r>
        <w:rPr>
          <w:lang w:val="id_ID" w:bidi="id_ID"/>
        </w:rPr>
      </w:r>
    </w:p>
    <w:p>
      <w:pPr/>
      <w:r>
        <w:rPr>
          <w:lang w:val="id_ID" w:bidi="id_ID"/>
        </w:rPr>
      </w:r>
      <w:r>
        <w:rPr>
          <w:lang w:val="id_ID" w:bidi="id_ID"/>
        </w:rPr>
        <w:t>Selebihnya dari riwayat Ahas: Dalam penolakan lebih lanjut terhadap Tuhan, Ahas mengeluarkan perkakas-perkakas dari Bait Suci "dan menghancurkannya" (</w:t>
      </w:r>
      <w:r>
        <w:rPr>
          <w:lang w:val="id_ID" w:bidi="id_ID"/>
        </w:rPr>
        <w:t>2Taw. 28:24</w:t>
      </w:r>
      <w:r>
        <w:rPr>
          <w:lang w:val="id_ID" w:bidi="id_ID"/>
        </w:rPr>
        <w:t>). Dia kemudian menutup Bait Suci dan menghentikan kebaktian di sana, sebaliknya mengedepankan penyembahan berhala di seluruh negeri (</w:t>
      </w:r>
      <w:r>
        <w:rPr>
          <w:lang w:val="id_ID" w:bidi="id_ID"/>
        </w:rPr>
        <w:t>2Taw. 28:25</w:t>
      </w:r>
      <w:r>
        <w:rPr>
          <w:lang w:val="id_ID" w:bidi="id_ID"/>
        </w:rPr>
        <w:t xml:space="preserve">; </w:t>
      </w:r>
      <w:r>
        <w:rPr>
          <w:lang w:val="id_ID" w:bidi="id_ID"/>
        </w:rPr>
        <w:t>29:7</w:t>
      </w:r>
      <w:r>
        <w:rPr>
          <w:lang w:val="id_ID" w:bidi="id_ID"/>
        </w:rPr>
        <w:t xml:space="preserve">). Dalam mengubah keseluruhan ibadah Yehuda, kemurtadannya mirip dengan Yerobeam I (bdk. </w:t>
      </w:r>
      <w:r>
        <w:rPr>
          <w:lang w:val="id_ID" w:bidi="id_ID"/>
        </w:rPr>
        <w:t>2Raj. 3:3</w:t>
      </w:r>
      <w:r>
        <w:rPr>
          <w:lang w:val="id_ID" w:bidi="id_ID"/>
        </w:rPr>
        <w:t xml:space="preserve">; </w:t>
      </w:r>
      <w:r>
        <w:rPr>
          <w:lang w:val="id_ID" w:bidi="id_ID"/>
        </w:rPr>
        <w:t>13:2</w:t>
      </w:r>
      <w:r>
        <w:rPr>
          <w:lang w:val="id_ID" w:bidi="id_ID"/>
        </w:rPr>
        <w:t xml:space="preserve">; </w:t>
      </w:r>
      <w:r>
        <w:rPr>
          <w:lang w:val="id_ID" w:bidi="id_ID"/>
        </w:rPr>
        <w:t>16:2–4</w:t>
      </w:r>
      <w:r>
        <w:rPr>
          <w:lang w:val="id_ID" w:bidi="id_ID"/>
        </w:rPr>
        <w:t xml:space="preserve">; </w:t>
      </w:r>
      <w:r>
        <w:rPr>
          <w:lang w:val="id_ID" w:bidi="id_ID"/>
        </w:rPr>
        <w:t>17:21</w:t>
      </w:r>
      <w:r>
        <w:rPr>
          <w:lang w:val="id_ID" w:bidi="id_ID"/>
        </w:rPr>
        <w:t xml:space="preserve">; </w:t>
      </w:r>
      <w:r>
        <w:rPr>
          <w:lang w:val="id_ID" w:bidi="id_ID"/>
        </w:rPr>
        <w:t>1Raj. 12:25–33</w:t>
      </w:r>
      <w:r>
        <w:rPr>
          <w:lang w:val="id_ID" w:bidi="id_ID"/>
        </w:rPr>
        <w:t xml:space="preserve">; </w:t>
      </w:r>
      <w:r>
        <w:rPr>
          <w:lang w:val="id_ID" w:bidi="id_ID"/>
        </w:rPr>
        <w:t>16:26</w:t>
      </w:r>
      <w:r>
        <w:rPr>
          <w:lang w:val="id_ID" w:bidi="id_ID"/>
        </w:rPr>
        <w:t xml:space="preserve">; </w:t>
      </w:r>
      <w:r>
        <w:rPr>
          <w:lang w:val="id_ID" w:bidi="id_ID"/>
        </w:rPr>
        <w:t>22:52</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17:1</w:t>
      </w:r>
      <w:r>
        <w:rPr>
          <w:lang w:val="id_ID" w:bidi="id_ID"/>
        </w:rPr>
      </w:r>
    </w:p>
    <w:p>
      <w:pPr/>
      <w:r>
        <w:rPr>
          <w:lang w:val="id_ID" w:bidi="id_ID"/>
        </w:rPr>
      </w:r>
      <w:r>
        <w:rPr>
          <w:lang w:val="id_ID" w:bidi="id_ID"/>
        </w:rPr>
        <w:t>Hosea … mulai memerintah atas Israel pada 732 SM. • Masa pemerintahan Hosea tercatat dimulai pada "tahun kedua puluh Yotam" (</w:t>
      </w:r>
      <w:r>
        <w:rPr>
          <w:lang w:val="id_ID" w:bidi="id_ID"/>
        </w:rPr>
        <w:t>2Raj.15:30</w:t>
      </w:r>
      <w:r>
        <w:rPr>
          <w:lang w:val="id_ID" w:bidi="id_ID"/>
        </w:rPr>
        <w:t>) dan pada tahun kedua belas pemerintahan Raja Ahas di Yehuda. Ahas tampaknya memerintah bersama Yotam sejak sekitar 743 SM, ketika dia berusia dua belas tahun, tetapi tahun-tahun resmi pemerintahan Ahas dihitung sejak 731 SM (</w:t>
      </w:r>
      <w:r>
        <w:rPr>
          <w:lang w:val="id_ID" w:bidi="id_ID"/>
        </w:rPr>
        <w:t>2 Raj. 16:2</w:t>
      </w:r>
      <w:r>
        <w:rPr>
          <w:lang w:val="id_ID" w:bidi="id_ID"/>
        </w:rPr>
        <w:t xml:space="preserve">). Dengan demikian, referensi ke masa pemerintahan Ahas adalah selaras.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17:1–23</w:t>
      </w:r>
      <w:r>
        <w:rPr>
          <w:lang w:val="id_ID" w:bidi="id_ID"/>
        </w:rPr>
      </w:r>
    </w:p>
    <w:p>
      <w:pPr/>
      <w:r>
        <w:rPr>
          <w:lang w:val="id_ID" w:bidi="id_ID"/>
        </w:rPr>
      </w:r>
      <w:r>
        <w:rPr>
          <w:lang w:val="id_ID" w:bidi="id_ID"/>
        </w:rPr>
        <w:t>Laporan mengenai kejatuhan kerajaan utara terbagi dalam dua bagian utama: (1) peristiwa pada masa pemerintahan raja terakhir Israel, Hosea, dan situasi yang menyebabkan penangkapan Samaria dan deportasi warga Israel (</w:t>
      </w:r>
      <w:r>
        <w:rPr>
          <w:lang w:val="id_ID" w:bidi="id_ID"/>
        </w:rPr>
        <w:t>2Raj. 17:1–6</w:t>
      </w:r>
      <w:r>
        <w:rPr>
          <w:lang w:val="id_ID" w:bidi="id_ID"/>
        </w:rPr>
        <w:t>); (2) alasan runtuhnya Israel dan penaklukan oleh Asyur—banyaknya dosa Israel (</w:t>
      </w:r>
      <w:r>
        <w:rPr>
          <w:lang w:val="id_ID" w:bidi="id_ID"/>
        </w:rPr>
        <w:t>2Raj. 17:7–17</w:t>
      </w:r>
      <w:r>
        <w:rPr>
          <w:lang w:val="id_ID" w:bidi="id_ID"/>
        </w:rPr>
        <w:t>) yang menyebabkan hukuman Allah (</w:t>
      </w:r>
      <w:r>
        <w:rPr>
          <w:lang w:val="id_ID" w:bidi="id_ID"/>
        </w:rPr>
        <w:t>2Raj. 17:18–20</w:t>
      </w:r>
      <w:r>
        <w:rPr>
          <w:lang w:val="id_ID" w:bidi="id_ID"/>
        </w:rPr>
        <w:t>) dan dosa besar Yerobeam I, yang meletakkan dasar bagi kemurtadan besar Israel (</w:t>
      </w:r>
      <w:r>
        <w:rPr>
          <w:lang w:val="id_ID" w:bidi="id_ID"/>
        </w:rPr>
        <w:t>2Raj. 17:21–23</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17:2</w:t>
      </w:r>
      <w:r>
        <w:rPr>
          <w:lang w:val="id_ID" w:bidi="id_ID"/>
        </w:rPr>
      </w:r>
    </w:p>
    <w:p>
      <w:pPr/>
      <w:r>
        <w:rPr>
          <w:lang w:val="id_ID" w:bidi="id_ID"/>
        </w:rPr>
      </w:r>
      <w:r>
        <w:rPr>
          <w:lang w:val="id_ID" w:bidi="id_ID"/>
        </w:rPr>
        <w:t xml:space="preserve">Perbuatan jahat Hosea tidak seburuk leluhurnya, meskipun tidak dijelaskan secara rinci apa maksudnya. </w:t>
      </w:r>
      <w:r>
        <w:rPr>
          <w:lang w:val="id_ID" w:bidi="id_ID"/>
        </w:rPr>
      </w:r>
      <w:r>
        <w:rPr>
          <w:lang w:val="id_ID" w:bidi="id_ID"/>
        </w:rPr>
      </w:r>
    </w:p>
    <w:p>
      <w:pPr/>
      <w:r>
        <w:rPr>
          <w:lang w:val="id_ID" w:bidi="id_ID"/>
        </w:rPr>
      </w:r>
    </w:p>
    <w:p>
      <w:pPr>
        <w:pStyle w:val="Heading2"/>
      </w:pPr>
      <w:r>
        <w:rPr>
          <w:lang w:val="id_ID" w:bidi="id_ID"/>
        </w:rPr>
        <w:t>2 Raja-raja 17:3–4</w:t>
      </w:r>
      <w:r>
        <w:rPr>
          <w:lang w:val="id_ID" w:bidi="id_ID"/>
        </w:rPr>
      </w:r>
    </w:p>
    <w:p>
      <w:pPr/>
      <w:r>
        <w:rPr>
          <w:lang w:val="id_ID" w:bidi="id_ID"/>
        </w:rPr>
      </w:r>
      <w:r>
        <w:rPr>
          <w:lang w:val="id_ID" w:bidi="id_ID"/>
        </w:rPr>
        <w:t xml:space="preserve">Raja Salmaneser V menggantikan ayahnya Tiglat-pileser III pada tahun 726 SM. Hosea mungkin beranggapan bahwa perubahan kepemimpinan ini akan memungkinkan Israel untuk menjadi independen dari kekuasaan Asyur. Namun, penolakannya membayar upeti tahunan hanya mengundang pembalasan Salmaneser. • dengan meminta bantuan Raja So dari Mesir: Beberapa ahli memahami nama </w:t>
      </w:r>
      <w:r>
        <w:rPr>
          <w:i/>
          <w:lang w:val="id_ID" w:bidi="id_ID"/>
        </w:rPr>
        <w:t>So</w:t>
      </w:r>
      <w:r>
        <w:rPr>
          <w:lang w:val="id_ID" w:bidi="id_ID"/>
        </w:rPr>
        <w:t xml:space="preserve"> sebagai singkatan dari Firaun Osorkon IV (730–715 SM). Yang lain menyamakan </w:t>
      </w:r>
      <w:r>
        <w:rPr>
          <w:i/>
          <w:lang w:val="id_ID" w:bidi="id_ID"/>
        </w:rPr>
        <w:t>So</w:t>
      </w:r>
      <w:r>
        <w:rPr>
          <w:lang w:val="id_ID" w:bidi="id_ID"/>
        </w:rPr>
        <w:t xml:space="preserve"> dengan Firaun Piankhy (747–716 SM), melihat nama Alkitab </w:t>
      </w:r>
      <w:r>
        <w:rPr>
          <w:i/>
          <w:lang w:val="id_ID" w:bidi="id_ID"/>
        </w:rPr>
        <w:t>So</w:t>
      </w:r>
      <w:r>
        <w:rPr>
          <w:lang w:val="id_ID" w:bidi="id_ID"/>
        </w:rPr>
        <w:t xml:space="preserve"> sebagai terjemahan Ibrani dari salah satu nama dalam gelar Piankhy. Yang lain lagi menyarankan bahwa </w:t>
      </w:r>
      <w:r>
        <w:rPr>
          <w:i/>
          <w:lang w:val="id_ID" w:bidi="id_ID"/>
        </w:rPr>
        <w:t>So</w:t>
      </w:r>
      <w:r>
        <w:rPr>
          <w:lang w:val="id_ID" w:bidi="id_ID"/>
        </w:rPr>
        <w:t xml:space="preserve"> merujuk pada kota </w:t>
      </w:r>
      <w:r>
        <w:rPr>
          <w:i/>
          <w:lang w:val="id_ID" w:bidi="id_ID"/>
        </w:rPr>
        <w:t>Sais,</w:t>
      </w:r>
      <w:r>
        <w:rPr>
          <w:lang w:val="id_ID" w:bidi="id_ID"/>
        </w:rPr>
        <w:t xml:space="preserve"> ibu kota Firaun Tefnakht (727–720 SM). Siapa pun identitas raja ini, jelas bahwa harapan Hosea meminta bantuan dari Mesir adalah salah.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17:5–6</w:t>
      </w:r>
      <w:r>
        <w:rPr>
          <w:lang w:val="id_ID" w:bidi="id_ID"/>
        </w:rPr>
      </w:r>
    </w:p>
    <w:p>
      <w:pPr/>
      <w:r>
        <w:rPr>
          <w:lang w:val="id_ID" w:bidi="id_ID"/>
        </w:rPr>
      </w:r>
      <w:r>
        <w:rPr>
          <w:lang w:val="id_ID" w:bidi="id_ID"/>
        </w:rPr>
        <w:t xml:space="preserve">raja Asyur: Meskipun sumber-sumber mengidentifikasi penakluk Samaria sebagai Salmaneser V dari Asyur (726–722 SM), Sargon II (yang memerintah Asyur 721–705 SM) mengklaim bahwa ia yang merebut kota tersebut. Barangkali Sargon adalah panglima di lapangan ketika Samaria jatuh dan kemudian menjadi raja ketika Salmaneser meninggal selama tahun pengepungan. • </w:t>
      </w:r>
      <w:r>
        <w:rPr>
          <w:lang w:val="id_ID" w:bidi="id_ID"/>
        </w:rPr>
        <w:t>menjelajah seluruh negeri itu</w:t>
      </w:r>
      <w:r>
        <w:rPr>
          <w:lang w:val="id_ID" w:bidi="id_ID"/>
        </w:rPr>
        <w:t xml:space="preserve">: Strategi militer Asyur adalah menghancurkan wilayah di sekitar kota utama musuh sebelum melancarkan serangan terakhir. • </w:t>
      </w:r>
      <w:r>
        <w:rPr>
          <w:lang w:val="id_ID" w:bidi="id_ID"/>
        </w:rPr>
        <w:t>Tahun kesembilan zaman Hosea</w:t>
      </w:r>
      <w:r>
        <w:rPr>
          <w:lang w:val="id_ID" w:bidi="id_ID"/>
        </w:rPr>
        <w:t xml:space="preserve"> adalah 722 SM. • </w:t>
      </w:r>
      <w:r>
        <w:rPr>
          <w:lang w:val="id_ID" w:bidi="id_ID"/>
        </w:rPr>
        <w:t>orang-orang Israel</w:t>
      </w:r>
      <w:r>
        <w:rPr>
          <w:lang w:val="id_ID" w:bidi="id_ID"/>
        </w:rPr>
        <w:t xml:space="preserve"> … </w:t>
      </w:r>
      <w:r>
        <w:rPr>
          <w:lang w:val="id_ID" w:bidi="id_ID"/>
        </w:rPr>
        <w:t>ke dalam pembuangan</w:t>
      </w:r>
      <w:r>
        <w:rPr>
          <w:lang w:val="id_ID" w:bidi="id_ID"/>
        </w:rPr>
        <w:t>: Orang Asyur mempraktikkan deportasi untuk meredakan pemberontakan yang mungkin terjadi di masa depan. Sargon juga membawa orang lain ke Israel untuk membentuk populasi campuran (</w:t>
      </w:r>
      <w:r>
        <w:rPr>
          <w:lang w:val="id_ID" w:bidi="id_ID"/>
        </w:rPr>
        <w:t>2Raj. 17:24–25</w:t>
      </w:r>
      <w:r>
        <w:rPr>
          <w:lang w:val="id_ID" w:bidi="id_ID"/>
        </w:rPr>
        <w:t>). • Halah terletak di timur laut Niniwe di Asyur. • Sungai Habor adalah anak sungai dari Sungai Efrat di barat laut Asyur. • Gozan terletak di Sungai Habor di timur laut Haran (</w:t>
      </w:r>
      <w:r>
        <w:rPr>
          <w:lang w:val="id_ID" w:bidi="id_ID"/>
        </w:rPr>
        <w:t>Kej. 12:4</w:t>
      </w:r>
      <w:r>
        <w:rPr>
          <w:lang w:val="id_ID" w:bidi="id_ID"/>
        </w:rPr>
        <w:t xml:space="preserve">). Dokumen Asyur dari daerah tersebut mencantumkan nama-nama dari individu yang jelas-jelas adalah orang-orang Israel, mungkin mencerminkan deportasi orang-orang Samaria.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17:7</w:t>
      </w:r>
      <w:r>
        <w:rPr>
          <w:lang w:val="id_ID" w:bidi="id_ID"/>
        </w:rPr>
      </w:r>
    </w:p>
    <w:p>
      <w:pPr/>
      <w:r>
        <w:rPr>
          <w:lang w:val="id_ID" w:bidi="id_ID"/>
        </w:rPr>
      </w:r>
      <w:r>
        <w:rPr>
          <w:lang w:val="id_ID" w:bidi="id_ID"/>
        </w:rPr>
        <w:t>berdosa terhadap TUHAN, Allah mereka … yang telah menuntun mereka … dari Mesir: Kehancuran Israel disebabkan oleh dosa ketidaksetiaan yang mereka lakukan terus menerus. Bukannya tetap setia kepada Penebus mereka, orang Israel menyembah ilah-ilah lain. • Penebusan Israel dari Mesir adalah tema yang diulang sepanjang Perjanjian Lama, muncul dalam Kitab Puisi (</w:t>
      </w:r>
      <w:r>
        <w:rPr>
          <w:lang w:val="id_ID" w:bidi="id_ID"/>
        </w:rPr>
        <w:t>Kel. 15:1–18</w:t>
      </w:r>
      <w:r>
        <w:rPr>
          <w:lang w:val="id_ID" w:bidi="id_ID"/>
        </w:rPr>
        <w:t xml:space="preserve">; </w:t>
      </w:r>
      <w:r>
        <w:rPr>
          <w:lang w:val="id_ID" w:bidi="id_ID"/>
        </w:rPr>
        <w:t>Mzm. 77:13–20</w:t>
      </w:r>
      <w:r>
        <w:rPr>
          <w:lang w:val="id_ID" w:bidi="id_ID"/>
        </w:rPr>
        <w:t xml:space="preserve">; </w:t>
      </w:r>
      <w:r>
        <w:rPr>
          <w:lang w:val="id_ID" w:bidi="id_ID"/>
        </w:rPr>
        <w:t>105:26–45</w:t>
      </w:r>
      <w:r>
        <w:rPr>
          <w:lang w:val="id_ID" w:bidi="id_ID"/>
        </w:rPr>
        <w:t xml:space="preserve">; </w:t>
      </w:r>
      <w:r>
        <w:rPr>
          <w:lang w:val="id_ID" w:bidi="id_ID"/>
        </w:rPr>
        <w:t>106:7–12</w:t>
      </w:r>
      <w:r>
        <w:rPr>
          <w:lang w:val="id_ID" w:bidi="id_ID"/>
        </w:rPr>
        <w:t xml:space="preserve">; </w:t>
      </w:r>
      <w:r>
        <w:rPr>
          <w:lang w:val="id_ID" w:bidi="id_ID"/>
        </w:rPr>
        <w:t>114:1–8</w:t>
      </w:r>
      <w:r>
        <w:rPr>
          <w:lang w:val="id_ID" w:bidi="id_ID"/>
        </w:rPr>
        <w:t xml:space="preserve">; </w:t>
      </w:r>
      <w:r>
        <w:rPr>
          <w:lang w:val="id_ID" w:bidi="id_ID"/>
        </w:rPr>
        <w:t>Hab. 3:3–15</w:t>
      </w:r>
      <w:r>
        <w:rPr>
          <w:lang w:val="id_ID" w:bidi="id_ID"/>
        </w:rPr>
        <w:t>), Kitab Nabi-Nabi (</w:t>
      </w:r>
      <w:r>
        <w:rPr>
          <w:lang w:val="id_ID" w:bidi="id_ID"/>
        </w:rPr>
        <w:t>Yes. 63:11–14</w:t>
      </w:r>
      <w:r>
        <w:rPr>
          <w:lang w:val="id_ID" w:bidi="id_ID"/>
        </w:rPr>
        <w:t xml:space="preserve">; </w:t>
      </w:r>
      <w:r>
        <w:rPr>
          <w:lang w:val="id_ID" w:bidi="id_ID"/>
        </w:rPr>
        <w:t>Yer. 2:1–8</w:t>
      </w:r>
      <w:r>
        <w:rPr>
          <w:lang w:val="id_ID" w:bidi="id_ID"/>
        </w:rPr>
        <w:t xml:space="preserve">; </w:t>
      </w:r>
      <w:r>
        <w:rPr>
          <w:lang w:val="id_ID" w:bidi="id_ID"/>
        </w:rPr>
        <w:t>32:21–23</w:t>
      </w:r>
      <w:r>
        <w:rPr>
          <w:lang w:val="id_ID" w:bidi="id_ID"/>
        </w:rPr>
        <w:t xml:space="preserve">; </w:t>
      </w:r>
      <w:r>
        <w:rPr>
          <w:lang w:val="id_ID" w:bidi="id_ID"/>
        </w:rPr>
        <w:t>Yeh. 20:10–12</w:t>
      </w:r>
      <w:r>
        <w:rPr>
          <w:lang w:val="id_ID" w:bidi="id_ID"/>
        </w:rPr>
        <w:t xml:space="preserve">; </w:t>
      </w:r>
      <w:r>
        <w:rPr>
          <w:lang w:val="id_ID" w:bidi="id_ID"/>
        </w:rPr>
        <w:t>Mi. 6:4</w:t>
      </w:r>
      <w:r>
        <w:rPr>
          <w:lang w:val="id_ID" w:bidi="id_ID"/>
        </w:rPr>
        <w:t>), dan Kitab Sejarah (</w:t>
      </w:r>
      <w:r>
        <w:rPr>
          <w:lang w:val="id_ID" w:bidi="id_ID"/>
        </w:rPr>
        <w:t>Yos 3:5</w:t>
      </w:r>
      <w:r>
        <w:rPr>
          <w:lang w:val="id_ID" w:bidi="id_ID"/>
        </w:rPr>
        <w:t xml:space="preserve">; </w:t>
      </w:r>
      <w:r>
        <w:rPr>
          <w:lang w:val="id_ID" w:bidi="id_ID"/>
        </w:rPr>
        <w:t>4:14</w:t>
      </w:r>
      <w:r>
        <w:rPr>
          <w:lang w:val="id_ID" w:bidi="id_ID"/>
        </w:rPr>
        <w:t xml:space="preserve">, </w:t>
      </w:r>
      <w:r>
        <w:rPr>
          <w:lang w:val="id_ID" w:bidi="id_ID"/>
        </w:rPr>
        <w:t>18–24</w:t>
      </w:r>
      <w:r>
        <w:rPr>
          <w:lang w:val="id_ID" w:bidi="id_ID"/>
        </w:rPr>
        <w:t xml:space="preserve">; </w:t>
      </w:r>
      <w:r>
        <w:rPr>
          <w:lang w:val="id_ID" w:bidi="id_ID"/>
        </w:rPr>
        <w:t>1Sam. 12:6</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Raja-raja 17:8–13</w:t>
      </w:r>
      <w:r>
        <w:rPr>
          <w:lang w:val="id_ID" w:bidi="id_ID"/>
        </w:rPr>
      </w:r>
    </w:p>
    <w:p>
      <w:pPr/>
      <w:r>
        <w:rPr>
          <w:lang w:val="id_ID" w:bidi="id_ID"/>
        </w:rPr>
      </w:r>
      <w:r>
        <w:rPr>
          <w:lang w:val="id_ID" w:bidi="id_ID"/>
        </w:rPr>
        <w:t>Kumpulan dosa Israel mencakup banyak ritual dan praktik penyembahan berhala. Baik dilakukan secara terbuka maupun diam-diam</w:t>
      </w:r>
      <w:r>
        <w:rPr>
          <w:i/>
          <w:lang w:val="id_ID" w:bidi="id_ID"/>
        </w:rPr>
        <w:t>,</w:t>
      </w:r>
      <w:r>
        <w:rPr>
          <w:lang w:val="id_ID" w:bidi="id_ID"/>
        </w:rPr>
        <w:t xml:space="preserve"> Allah mengetahui semuanya. Banyak yang bahkan diprakarsai oleh raja-raja Israel yang membangun bukit pengorbanan</w:t>
      </w:r>
      <w:r>
        <w:rPr>
          <w:i/>
          <w:lang w:val="id_ID" w:bidi="id_ID"/>
        </w:rPr>
        <w:t>,</w:t>
      </w:r>
      <w:r>
        <w:rPr>
          <w:lang w:val="id_ID" w:bidi="id_ID"/>
        </w:rPr>
        <w:t xml:space="preserve"> tugu berhala</w:t>
      </w:r>
      <w:r>
        <w:rPr>
          <w:i/>
          <w:lang w:val="id_ID" w:bidi="id_ID"/>
        </w:rPr>
        <w:t>,</w:t>
      </w:r>
      <w:r>
        <w:rPr>
          <w:lang w:val="id_ID" w:bidi="id_ID"/>
        </w:rPr>
        <w:t xml:space="preserve"> dan tiang-tiang berhala serta meniru pengorbanan dan penyembahan berhala (</w:t>
      </w:r>
      <w:r>
        <w:rPr>
          <w:lang w:val="id_ID" w:bidi="id_ID"/>
        </w:rPr>
        <w:t>2Raj. 10:29</w:t>
      </w:r>
      <w:r>
        <w:rPr>
          <w:lang w:val="id_ID" w:bidi="id_ID"/>
        </w:rPr>
        <w:t xml:space="preserve">; </w:t>
      </w:r>
      <w:r>
        <w:rPr>
          <w:lang w:val="id_ID" w:bidi="id_ID"/>
        </w:rPr>
        <w:t>15:18</w:t>
      </w:r>
      <w:r>
        <w:rPr>
          <w:lang w:val="id_ID" w:bidi="id_ID"/>
        </w:rPr>
        <w:t xml:space="preserve">, </w:t>
      </w:r>
      <w:r>
        <w:rPr>
          <w:lang w:val="id_ID" w:bidi="id_ID"/>
        </w:rPr>
        <w:t>28</w:t>
      </w:r>
      <w:r>
        <w:rPr>
          <w:lang w:val="id_ID" w:bidi="id_ID"/>
        </w:rPr>
        <w:t xml:space="preserve">; </w:t>
      </w:r>
      <w:r>
        <w:rPr>
          <w:lang w:val="id_ID" w:bidi="id_ID"/>
        </w:rPr>
        <w:t>1Raj. 12:28–33</w:t>
      </w:r>
      <w:r>
        <w:rPr>
          <w:lang w:val="id_ID" w:bidi="id_ID"/>
        </w:rPr>
        <w:t xml:space="preserve">; </w:t>
      </w:r>
      <w:r>
        <w:rPr>
          <w:lang w:val="id_ID" w:bidi="id_ID"/>
        </w:rPr>
        <w:t>15:34</w:t>
      </w:r>
      <w:r>
        <w:rPr>
          <w:lang w:val="id_ID" w:bidi="id_ID"/>
        </w:rPr>
        <w:t xml:space="preserve">; </w:t>
      </w:r>
      <w:r>
        <w:rPr>
          <w:lang w:val="id_ID" w:bidi="id_ID"/>
        </w:rPr>
        <w:t>16:30–33</w:t>
      </w:r>
      <w:r>
        <w:rPr>
          <w:lang w:val="id_ID" w:bidi="id_ID"/>
        </w:rPr>
        <w:t>). Semua lapisan masyarakat Israel, baik bangsawan maupun rakyat biasa, terus melakukan dosa-dosa tersebut meskipun telah dikecam dan diperingatkan oleh nabi-nabi Allah</w:t>
      </w:r>
      <w:r>
        <w:rPr>
          <w:i/>
          <w:lang w:val="id_ID" w:bidi="id_ID"/>
        </w:rPr>
        <w:t>,</w:t>
      </w:r>
      <w:r>
        <w:rPr>
          <w:lang w:val="id_ID" w:bidi="id_ID"/>
        </w:rPr>
        <w:t xml:space="preserve"> termasuk yang dimuat dalam tulisan-tulisan Yesaya, Hosea, Amos, dan Mikha.</w:t>
      </w:r>
      <w:r>
        <w:rPr>
          <w:lang w:val="id_ID" w:bidi="id_ID"/>
        </w:rPr>
      </w:r>
      <w:r>
        <w:rPr>
          <w:lang w:val="id_ID" w:bidi="id_ID"/>
        </w:rPr>
      </w:r>
    </w:p>
    <w:p>
      <w:pPr/>
      <w:r>
        <w:rPr>
          <w:lang w:val="id_ID" w:bidi="id_ID"/>
        </w:rPr>
      </w:r>
    </w:p>
    <w:p>
      <w:pPr>
        <w:pStyle w:val="Heading2"/>
      </w:pPr>
      <w:r>
        <w:rPr>
          <w:lang w:val="id_ID" w:bidi="id_ID"/>
        </w:rPr>
        <w:t>2 Raja-raja 17:11</w:t>
      </w:r>
      <w:r>
        <w:rPr>
          <w:lang w:val="id_ID" w:bidi="id_ID"/>
        </w:rPr>
      </w:r>
    </w:p>
    <w:p>
      <w:pPr/>
      <w:r>
        <w:rPr>
          <w:lang w:val="id_ID" w:bidi="id_ID"/>
        </w:rPr>
      </w:r>
      <w:r>
        <w:rPr>
          <w:lang w:val="id_ID" w:bidi="id_ID"/>
        </w:rPr>
        <w:t xml:space="preserve">menimbulkan sakit hati Tuhan: Ketika Allah menjadi marah, bukan berarti Dia adalah sosok pendendam atau pemarah. Kejahatan manusialah yang membuat-Nya marah dengan memberontak melawan Allah dan berbuat jahat terhadap satu sama lain. Allah menanggapi kejahatan manusia dengan keadilan-Nya dalam menangani dosa dan kejahatan (lihat juga </w:t>
      </w:r>
      <w:r>
        <w:rPr>
          <w:lang w:val="id_ID" w:bidi="id_ID"/>
        </w:rPr>
        <w:t>2Raj. 13:3</w:t>
      </w:r>
      <w:r>
        <w:rPr>
          <w:lang w:val="id_ID" w:bidi="id_ID"/>
        </w:rPr>
        <w:t>;</w:t>
      </w:r>
      <w:r>
        <w:rPr>
          <w:lang w:val="id_ID" w:bidi="id_ID"/>
        </w:rPr>
        <w:t xml:space="preserve"> 17:17–18</w:t>
      </w:r>
      <w:r>
        <w:rPr>
          <w:lang w:val="id_ID" w:bidi="id_ID"/>
        </w:rPr>
        <w:t xml:space="preserve">; </w:t>
      </w:r>
      <w:r>
        <w:rPr>
          <w:lang w:val="id_ID" w:bidi="id_ID"/>
        </w:rPr>
        <w:t>21:6</w:t>
      </w:r>
      <w:r>
        <w:rPr>
          <w:lang w:val="id_ID" w:bidi="id_ID"/>
        </w:rPr>
        <w:t xml:space="preserve">; </w:t>
      </w:r>
      <w:r>
        <w:rPr>
          <w:lang w:val="id_ID" w:bidi="id_ID"/>
        </w:rPr>
        <w:t>22:13</w:t>
      </w:r>
      <w:r>
        <w:rPr>
          <w:lang w:val="id_ID" w:bidi="id_ID"/>
        </w:rPr>
        <w:t xml:space="preserve">, </w:t>
      </w:r>
      <w:r>
        <w:rPr>
          <w:lang w:val="id_ID" w:bidi="id_ID"/>
        </w:rPr>
        <w:t>17</w:t>
      </w:r>
      <w:r>
        <w:rPr>
          <w:lang w:val="id_ID" w:bidi="id_ID"/>
        </w:rPr>
        <w:t xml:space="preserve">; </w:t>
      </w:r>
      <w:r>
        <w:rPr>
          <w:lang w:val="id_ID" w:bidi="id_ID"/>
        </w:rPr>
        <w:t>23:26–27</w:t>
      </w:r>
      <w:r>
        <w:rPr>
          <w:lang w:val="id_ID" w:bidi="id_ID"/>
        </w:rPr>
        <w:t xml:space="preserve">; </w:t>
      </w:r>
      <w:r>
        <w:rPr>
          <w:lang w:val="id_ID" w:bidi="id_ID"/>
        </w:rPr>
        <w:t>24:20</w:t>
      </w:r>
      <w:r>
        <w:rPr>
          <w:lang w:val="id_ID" w:bidi="id_ID"/>
        </w:rPr>
        <w:t xml:space="preserve">; </w:t>
      </w:r>
      <w:r>
        <w:rPr>
          <w:lang w:val="id_ID" w:bidi="id_ID"/>
        </w:rPr>
        <w:t>Rm. 3:23</w:t>
      </w:r>
      <w:r>
        <w:rPr>
          <w:lang w:val="id_ID" w:bidi="id_ID"/>
        </w:rPr>
        <w:t>;</w:t>
      </w:r>
      <w:r>
        <w:rPr>
          <w:lang w:val="id_ID" w:bidi="id_ID"/>
        </w:rPr>
        <w:t xml:space="preserve"> 6:23</w:t>
      </w:r>
      <w:r>
        <w:rPr>
          <w:lang w:val="id_ID" w:bidi="id_ID"/>
        </w:rPr>
        <w:t xml:space="preserve">; </w:t>
      </w:r>
      <w:r>
        <w:rPr>
          <w:lang w:val="id_ID" w:bidi="id_ID"/>
        </w:rPr>
        <w:t>14:10</w:t>
      </w:r>
      <w:r>
        <w:rPr>
          <w:lang w:val="id_ID" w:bidi="id_ID"/>
        </w:rPr>
        <w:t xml:space="preserve">; </w:t>
      </w:r>
      <w:r>
        <w:rPr>
          <w:lang w:val="id_ID" w:bidi="id_ID"/>
        </w:rPr>
        <w:t>2Kor. 5:10</w:t>
      </w:r>
      <w:r>
        <w:rPr>
          <w:lang w:val="id_ID" w:bidi="id_ID"/>
        </w:rPr>
        <w:t xml:space="preserve">; </w:t>
      </w:r>
      <w:r>
        <w:rPr>
          <w:lang w:val="id_ID" w:bidi="id_ID"/>
        </w:rPr>
        <w:t>Kol. 3:6</w:t>
      </w:r>
      <w:r>
        <w:rPr>
          <w:lang w:val="id_ID" w:bidi="id_ID"/>
        </w:rPr>
        <w:t xml:space="preserve">; </w:t>
      </w:r>
      <w:r>
        <w:rPr>
          <w:lang w:val="id_ID" w:bidi="id_ID"/>
        </w:rPr>
        <w:t>1Yoh. 1:8–10</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17:14–15</w:t>
      </w:r>
      <w:r>
        <w:rPr>
          <w:lang w:val="id_ID" w:bidi="id_ID"/>
        </w:rPr>
      </w:r>
    </w:p>
    <w:p>
      <w:pPr/>
      <w:r>
        <w:rPr>
          <w:lang w:val="id_ID" w:bidi="id_ID"/>
        </w:rPr>
      </w:r>
      <w:r>
        <w:rPr>
          <w:lang w:val="id_ID" w:bidi="id_ID"/>
        </w:rPr>
        <w:t>Seperti halnya nenek moyang mereka (</w:t>
      </w:r>
      <w:r>
        <w:rPr>
          <w:lang w:val="id_ID" w:bidi="id_ID"/>
        </w:rPr>
        <w:t>Ul. 10:16</w:t>
      </w:r>
      <w:r>
        <w:rPr>
          <w:lang w:val="id_ID" w:bidi="id_ID"/>
        </w:rPr>
        <w:t xml:space="preserve">; </w:t>
      </w:r>
      <w:r>
        <w:rPr>
          <w:lang w:val="id_ID" w:bidi="id_ID"/>
        </w:rPr>
        <w:t>1Sam. 12:6–9</w:t>
      </w:r>
      <w:r>
        <w:rPr>
          <w:lang w:val="id_ID" w:bidi="id_ID"/>
        </w:rPr>
        <w:t xml:space="preserve">; </w:t>
      </w:r>
      <w:r>
        <w:rPr>
          <w:lang w:val="id_ID" w:bidi="id_ID"/>
        </w:rPr>
        <w:t>Mzm. 106:28</w:t>
      </w:r>
      <w:r>
        <w:rPr>
          <w:lang w:val="id_ID" w:bidi="id_ID"/>
        </w:rPr>
        <w:t>), orang Israel lagi-lagi berlagak tidak setia kepada Tuhan (</w:t>
      </w:r>
      <w:r>
        <w:rPr>
          <w:lang w:val="id_ID" w:bidi="id_ID"/>
        </w:rPr>
        <w:t>Yes. 65:6–7</w:t>
      </w:r>
      <w:r>
        <w:rPr>
          <w:lang w:val="id_ID" w:bidi="id_ID"/>
        </w:rPr>
        <w:t xml:space="preserve">; </w:t>
      </w:r>
      <w:r>
        <w:rPr>
          <w:lang w:val="id_ID" w:bidi="id_ID"/>
        </w:rPr>
        <w:t>Am. 2:4</w:t>
      </w:r>
      <w:r>
        <w:rPr>
          <w:lang w:val="id_ID" w:bidi="id_ID"/>
        </w:rPr>
        <w:t xml:space="preserve">; lihat </w:t>
      </w:r>
      <w:r>
        <w:rPr>
          <w:lang w:val="id_ID" w:bidi="id_ID"/>
        </w:rPr>
        <w:t>Kisah 7:51–53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17:16–17</w:t>
      </w:r>
      <w:r>
        <w:rPr>
          <w:lang w:val="id_ID" w:bidi="id_ID"/>
        </w:rPr>
      </w:r>
    </w:p>
    <w:p>
      <w:pPr/>
      <w:r>
        <w:rPr>
          <w:lang w:val="id_ID" w:bidi="id_ID"/>
        </w:rPr>
      </w:r>
      <w:r>
        <w:rPr>
          <w:lang w:val="id_ID" w:bidi="id_ID"/>
        </w:rPr>
        <w:t>segala perintah Tuhan: Narator mencantumkan contoh ketidaktaatan Israel secara spesifik: dua anak lembu jantan yang terbuat dari emas yang didirikan di Dan dan Betel (</w:t>
      </w:r>
      <w:r>
        <w:rPr>
          <w:lang w:val="id_ID" w:bidi="id_ID"/>
        </w:rPr>
        <w:t>1Raj. 12:28–30</w:t>
      </w:r>
      <w:r>
        <w:rPr>
          <w:lang w:val="id_ID" w:bidi="id_ID"/>
        </w:rPr>
        <w:t>), simbol kesuburan Kanaan yang dikenal sebagai tiang-tiang berhala (</w:t>
      </w:r>
      <w:r>
        <w:rPr>
          <w:lang w:val="id_ID" w:bidi="id_ID"/>
        </w:rPr>
        <w:t>2Raj. 13:6</w:t>
      </w:r>
      <w:r>
        <w:rPr>
          <w:lang w:val="id_ID" w:bidi="id_ID"/>
        </w:rPr>
        <w:t xml:space="preserve">; </w:t>
      </w:r>
      <w:r>
        <w:rPr>
          <w:lang w:val="id_ID" w:bidi="id_ID"/>
        </w:rPr>
        <w:t>17:10</w:t>
      </w:r>
      <w:r>
        <w:rPr>
          <w:lang w:val="id_ID" w:bidi="id_ID"/>
        </w:rPr>
        <w:t xml:space="preserve">; </w:t>
      </w:r>
      <w:r>
        <w:rPr>
          <w:lang w:val="id_ID" w:bidi="id_ID"/>
        </w:rPr>
        <w:t>1Raj. 14:23</w:t>
      </w:r>
      <w:r>
        <w:rPr>
          <w:lang w:val="id_ID" w:bidi="id_ID"/>
        </w:rPr>
        <w:t xml:space="preserve">; </w:t>
      </w:r>
      <w:r>
        <w:rPr>
          <w:lang w:val="id_ID" w:bidi="id_ID"/>
        </w:rPr>
        <w:t>16:33</w:t>
      </w:r>
      <w:r>
        <w:rPr>
          <w:lang w:val="id_ID" w:bidi="id_ID"/>
        </w:rPr>
        <w:t xml:space="preserve">; </w:t>
      </w:r>
      <w:r>
        <w:rPr>
          <w:lang w:val="id_ID" w:bidi="id_ID"/>
        </w:rPr>
        <w:t>Mi. 5:14</w:t>
      </w:r>
      <w:r>
        <w:rPr>
          <w:lang w:val="id_ID" w:bidi="id_ID"/>
        </w:rPr>
        <w:t>), penyembahan Baal yang terus-menerus (</w:t>
      </w:r>
      <w:r>
        <w:rPr>
          <w:lang w:val="id_ID" w:bidi="id_ID"/>
        </w:rPr>
        <w:t>1Raj. 16:31–33</w:t>
      </w:r>
      <w:r>
        <w:rPr>
          <w:lang w:val="id_ID" w:bidi="id_ID"/>
        </w:rPr>
        <w:t xml:space="preserve">; </w:t>
      </w:r>
      <w:r>
        <w:rPr>
          <w:lang w:val="id_ID" w:bidi="id_ID"/>
        </w:rPr>
        <w:t>Hos. 2:13</w:t>
      </w:r>
      <w:r>
        <w:rPr>
          <w:lang w:val="id_ID" w:bidi="id_ID"/>
        </w:rPr>
        <w:t xml:space="preserve">; </w:t>
      </w:r>
      <w:r>
        <w:rPr>
          <w:lang w:val="id_ID" w:bidi="id_ID"/>
        </w:rPr>
        <w:t>13:1</w:t>
      </w:r>
      <w:r>
        <w:rPr>
          <w:lang w:val="id_ID" w:bidi="id_ID"/>
        </w:rPr>
        <w:t>), dan ritual Molokh yang menjijikkan (</w:t>
      </w:r>
      <w:r>
        <w:rPr>
          <w:lang w:val="id_ID" w:bidi="id_ID"/>
        </w:rPr>
        <w:t>2Raj. 16:3</w:t>
      </w:r>
      <w:r>
        <w:rPr>
          <w:lang w:val="id_ID" w:bidi="id_ID"/>
        </w:rPr>
        <w:t xml:space="preserve">; </w:t>
      </w:r>
      <w:r>
        <w:rPr>
          <w:lang w:val="id_ID" w:bidi="id_ID"/>
        </w:rPr>
        <w:t>Mzm. 106:37</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17:18–20</w:t>
      </w:r>
      <w:r>
        <w:rPr>
          <w:lang w:val="id_ID" w:bidi="id_ID"/>
        </w:rPr>
      </w:r>
    </w:p>
    <w:p>
      <w:pPr/>
      <w:r>
        <w:rPr>
          <w:lang w:val="id_ID" w:bidi="id_ID"/>
        </w:rPr>
      </w:r>
      <w:r>
        <w:rPr>
          <w:lang w:val="id_ID" w:bidi="id_ID"/>
        </w:rPr>
        <w:t>Tuhan sangat murka: Murka Tuhan adalah tanggapan-Nya yang adil terhadap kejahatan yang menuntut keadilan-Nya. • juga Yehuda tidak berpegang pada perintah TUHAN, Allah mereka: Pernyataan ini memberi petunjuk jatuhnya kerajaan selatan di masa mendatang (</w:t>
      </w:r>
      <w:r>
        <w:rPr>
          <w:lang w:val="id_ID" w:bidi="id_ID"/>
        </w:rPr>
        <w:t>2Raj. 25:1–21</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17:21–23</w:t>
      </w:r>
      <w:r>
        <w:rPr>
          <w:lang w:val="id_ID" w:bidi="id_ID"/>
        </w:rPr>
      </w:r>
    </w:p>
    <w:p>
      <w:pPr/>
      <w:r>
        <w:rPr>
          <w:lang w:val="id_ID" w:bidi="id_ID"/>
        </w:rPr>
      </w:r>
      <w:r>
        <w:rPr>
          <w:lang w:val="id_ID" w:bidi="id_ID"/>
        </w:rPr>
        <w:t>Seluruh kejahatan dan ketidaktaatan Israel berhubungan dengan dengan dosa-dosa Yerobeam I (</w:t>
      </w:r>
      <w:r>
        <w:rPr>
          <w:lang w:val="id_ID" w:bidi="id_ID"/>
        </w:rPr>
        <w:t>1Raj. 12:26–33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17:24</w:t>
      </w:r>
      <w:r>
        <w:rPr>
          <w:lang w:val="id_ID" w:bidi="id_ID"/>
        </w:rPr>
      </w:r>
    </w:p>
    <w:p>
      <w:pPr/>
      <w:r>
        <w:rPr>
          <w:lang w:val="id_ID" w:bidi="id_ID"/>
        </w:rPr>
      </w:r>
      <w:r>
        <w:rPr>
          <w:lang w:val="id_ID" w:bidi="id_ID"/>
        </w:rPr>
        <w:t>Ketika bangsa Israel diasingkan ke tempat lain yang dikuasai oleh Asyur (</w:t>
      </w:r>
      <w:r>
        <w:rPr>
          <w:lang w:val="id_ID" w:bidi="id_ID"/>
        </w:rPr>
        <w:t>2Raj. 17:6</w:t>
      </w:r>
      <w:r>
        <w:rPr>
          <w:lang w:val="id_ID" w:bidi="id_ID"/>
        </w:rPr>
        <w:t>), selain mereka, beberapa bangsa lain ditempatkan di wilayah Israel. Dengan mencampurkan berbagai bangsa, orang Asyur berharap dapat mengendalikan populasi yang dihasilkan dengan lebih baik dan mengalihkan kesetiaan mereka kepada Asyur. • Samaria menjadi nama resmi provinsi baru Asyur.</w:t>
      </w:r>
      <w:r>
        <w:rPr>
          <w:lang w:val="id_ID" w:bidi="id_ID"/>
        </w:rPr>
      </w:r>
      <w:r>
        <w:rPr>
          <w:lang w:val="id_ID" w:bidi="id_ID"/>
        </w:rPr>
      </w:r>
    </w:p>
    <w:p>
      <w:pPr/>
      <w:r>
        <w:rPr>
          <w:lang w:val="id_ID" w:bidi="id_ID"/>
        </w:rPr>
      </w:r>
    </w:p>
    <w:p>
      <w:pPr>
        <w:pStyle w:val="Heading2"/>
      </w:pPr>
      <w:r>
        <w:rPr>
          <w:lang w:val="id_ID" w:bidi="id_ID"/>
        </w:rPr>
        <w:t>2 Raja-raja 17:24–41</w:t>
      </w:r>
      <w:r>
        <w:rPr>
          <w:lang w:val="id_ID" w:bidi="id_ID"/>
        </w:rPr>
      </w:r>
    </w:p>
    <w:p>
      <w:pPr/>
      <w:r>
        <w:rPr>
          <w:lang w:val="id_ID" w:bidi="id_ID"/>
        </w:rPr>
      </w:r>
      <w:r>
        <w:rPr>
          <w:lang w:val="id_ID" w:bidi="id_ID"/>
        </w:rPr>
        <w:t>Penulis menambahkan informasi tentang peristiwa-peristiwa selanjutnya di Israel, termasuk repopulasi negeri itu dengan memasukkan orang asing dan penyembahan sinkretis yang berkembang di antara rakyat yang sudah bercampur aduk itu.</w:t>
      </w:r>
      <w:r>
        <w:rPr>
          <w:lang w:val="id_ID" w:bidi="id_ID"/>
        </w:rPr>
      </w:r>
      <w:r>
        <w:rPr>
          <w:lang w:val="id_ID" w:bidi="id_ID"/>
        </w:rPr>
      </w:r>
    </w:p>
    <w:p>
      <w:pPr/>
      <w:r>
        <w:rPr>
          <w:lang w:val="id_ID" w:bidi="id_ID"/>
        </w:rPr>
      </w:r>
    </w:p>
    <w:p>
      <w:pPr>
        <w:pStyle w:val="Heading2"/>
      </w:pPr>
      <w:r>
        <w:rPr>
          <w:lang w:val="id_ID" w:bidi="id_ID"/>
        </w:rPr>
        <w:t>2 Raja-raja 17:26–31</w:t>
      </w:r>
      <w:r>
        <w:rPr>
          <w:lang w:val="id_ID" w:bidi="id_ID"/>
        </w:rPr>
      </w:r>
    </w:p>
    <w:p>
      <w:pPr/>
      <w:r>
        <w:rPr>
          <w:lang w:val="id_ID" w:bidi="id_ID"/>
        </w:rPr>
      </w:r>
      <w:r>
        <w:rPr>
          <w:lang w:val="id_ID" w:bidi="id_ID"/>
        </w:rPr>
        <w:t>Raja Asyur adalah Sargon II (721–705 SM). • Allah negeri itu … melepaskan singa-singa ke antara mereka: Keyakinan agama di Timur Dekat kuno menyatakan bahwa ketenangan dan kesuksesan suatu negeri sangat terkait dengan allahnya dan ritual yang berhubungan dengan penyembahannya. • Salah seorang imam, … kembali ke Betel</w:t>
      </w:r>
      <w:r>
        <w:rPr>
          <w:i/>
          <w:lang w:val="id_ID" w:bidi="id_ID"/>
        </w:rPr>
        <w:t>,</w:t>
      </w:r>
      <w:r>
        <w:rPr>
          <w:lang w:val="id_ID" w:bidi="id_ID"/>
        </w:rPr>
        <w:t xml:space="preserve"> meskipun pengajarannya tentang cara menyembah Tuhan pasti sudah dipengaruhi oleh agama Yerobeam I dan bercampur dengan penyembahan berhala. • Orang asing juga terus menyembah allah mereka sendiri. Mereka hanya menambahkan penyembahan kepada Allah Israel ke dalam penyembahan dewa mereka sendiri. Sebagian besar ilah-ilah palsu yang disebutkan di sini tidak dikenal. Nama mereka mungkin telah diubah oleh juru tulis Yahudi. • Nergal adalah dewa dunia bawah kepercayaan Mesopotamia. Nibhas dan Tartak mungkin adalah dewa Elam.</w:t>
      </w:r>
      <w:r>
        <w:rPr>
          <w:lang w:val="id_ID" w:bidi="id_ID"/>
        </w:rPr>
      </w:r>
      <w:r>
        <w:rPr>
          <w:lang w:val="id_ID" w:bidi="id_ID"/>
        </w:rPr>
      </w:r>
    </w:p>
    <w:p>
      <w:pPr/>
      <w:r>
        <w:rPr>
          <w:lang w:val="id_ID" w:bidi="id_ID"/>
        </w:rPr>
      </w:r>
    </w:p>
    <w:p>
      <w:pPr>
        <w:pStyle w:val="Heading2"/>
      </w:pPr>
      <w:r>
        <w:rPr>
          <w:lang w:val="id_ID" w:bidi="id_ID"/>
        </w:rPr>
        <w:t>2 Raja-raja 17:32–34</w:t>
      </w:r>
      <w:r>
        <w:rPr>
          <w:lang w:val="id_ID" w:bidi="id_ID"/>
        </w:rPr>
      </w:r>
    </w:p>
    <w:p>
      <w:pPr/>
      <w:r>
        <w:rPr>
          <w:lang w:val="id_ID" w:bidi="id_ID"/>
        </w:rPr>
      </w:r>
      <w:r>
        <w:rPr>
          <w:lang w:val="id_ID" w:bidi="id_ID"/>
        </w:rPr>
        <w:t>berbakti kepada TUHAN, tetapi … mereka beribadah kepada allah mereka: iman orang Ibrani, yang sudah bercampur dengan agama Yerobeam I, sekarang bercampur dengan banyak adat keagamaan asing yang berbeda. Penyembahan sejati kepada Tuhan hampir hilang. Hanya segelintir orang Israel yang setia yang tersisa untuk menanggapi undangan Hizkia kemudian untuk datang ke Yehuda merayakan Paskah (</w:t>
      </w:r>
      <w:r>
        <w:rPr>
          <w:lang w:val="id_ID" w:bidi="id_ID"/>
        </w:rPr>
        <w:t>2Taw. 30:10–19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17:35–39</w:t>
      </w:r>
      <w:r>
        <w:rPr>
          <w:lang w:val="id_ID" w:bidi="id_ID"/>
        </w:rPr>
      </w:r>
    </w:p>
    <w:p>
      <w:pPr/>
      <w:r>
        <w:rPr>
          <w:lang w:val="id_ID" w:bidi="id_ID"/>
        </w:rPr>
      </w:r>
      <w:r>
        <w:rPr>
          <w:lang w:val="id_ID" w:bidi="id_ID"/>
        </w:rPr>
        <w:t>Menurut perjanjian Israel dengan Tuhan (</w:t>
      </w:r>
      <w:r>
        <w:rPr>
          <w:lang w:val="id_ID" w:bidi="id_ID"/>
        </w:rPr>
        <w:t>Kel. 20:5</w:t>
      </w:r>
      <w:r>
        <w:rPr>
          <w:lang w:val="id_ID" w:bidi="id_ID"/>
        </w:rPr>
        <w:t xml:space="preserve">; </w:t>
      </w:r>
      <w:r>
        <w:rPr>
          <w:lang w:val="id_ID" w:bidi="id_ID"/>
        </w:rPr>
        <w:t>Ul. 6:4–15</w:t>
      </w:r>
      <w:r>
        <w:rPr>
          <w:lang w:val="id_ID" w:bidi="id_ID"/>
        </w:rPr>
        <w:t>), Israel harus menyembah hanya kepada Tuhan. Hanya Dia yang bisa memberikan penebusan sejati dan menyelamatkan mereka dari semua musuh.</w:t>
      </w:r>
      <w:r>
        <w:rPr>
          <w:lang w:val="id_ID" w:bidi="id_ID"/>
        </w:rPr>
      </w:r>
      <w:r>
        <w:rPr>
          <w:lang w:val="id_ID" w:bidi="id_ID"/>
        </w:rPr>
      </w:r>
    </w:p>
    <w:p>
      <w:pPr/>
      <w:r>
        <w:rPr>
          <w:lang w:val="id_ID" w:bidi="id_ID"/>
        </w:rPr>
      </w:r>
    </w:p>
    <w:p>
      <w:pPr>
        <w:pStyle w:val="Heading2"/>
      </w:pPr>
      <w:r>
        <w:rPr>
          <w:lang w:val="id_ID" w:bidi="id_ID"/>
        </w:rPr>
        <w:t>2 Raja-raja 17:40–41</w:t>
      </w:r>
      <w:r>
        <w:rPr>
          <w:lang w:val="id_ID" w:bidi="id_ID"/>
        </w:rPr>
      </w:r>
    </w:p>
    <w:p>
      <w:pPr/>
      <w:r>
        <w:rPr>
          <w:lang w:val="id_ID" w:bidi="id_ID"/>
        </w:rPr>
      </w:r>
      <w:r>
        <w:rPr>
          <w:lang w:val="id_ID" w:bidi="id_ID"/>
        </w:rPr>
        <w:t xml:space="preserve">berbakti kepada TUHAN … tetapi … mereka beribadah juga kepada patung-patung mereka: Agama Samaria yang direkonstruksi sangat sinkretis (kombinasi eklektik dari agama-agama), mungkin menjelaskan mengapa orang Samaria kemudian dipandang dengan kecurigaan dan penghinaan (lihat </w:t>
      </w:r>
      <w:r>
        <w:rPr>
          <w:lang w:val="id_ID" w:bidi="id_ID"/>
        </w:rPr>
        <w:t>Neh. 4:1–2</w:t>
      </w:r>
      <w:r>
        <w:rPr>
          <w:lang w:val="id_ID" w:bidi="id_ID"/>
        </w:rPr>
        <w:t xml:space="preserve">; </w:t>
      </w:r>
      <w:r>
        <w:rPr>
          <w:lang w:val="id_ID" w:bidi="id_ID"/>
        </w:rPr>
        <w:t>Neh. 10:28–31</w:t>
      </w:r>
      <w:r>
        <w:rPr>
          <w:lang w:val="id_ID" w:bidi="id_ID"/>
        </w:rPr>
        <w:t xml:space="preserve">; </w:t>
      </w:r>
      <w:r>
        <w:rPr>
          <w:lang w:val="id_ID" w:bidi="id_ID"/>
        </w:rPr>
        <w:t>Yoh 4:7–9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18:1–2</w:t>
      </w:r>
      <w:r>
        <w:rPr>
          <w:lang w:val="id_ID" w:bidi="id_ID"/>
        </w:rPr>
      </w:r>
    </w:p>
    <w:p>
      <w:pPr/>
      <w:r>
        <w:rPr>
          <w:lang w:val="id_ID" w:bidi="id_ID"/>
        </w:rPr>
      </w:r>
      <w:r>
        <w:rPr>
          <w:lang w:val="id_ID" w:bidi="id_ID"/>
        </w:rPr>
        <w:t>tahun ketiga zaman Hosea bin Ela, raja Israel: Tanggal yang diberikan untuk kenaikan takhta Hizkia merujuk pada pemerintahan bersama dengan ayahnya, Ahas. Karena Hosea mulai memerintah pada 732 SM, Hizkia mulai memerintah sekitar 728 SM, ketika dia berusia dua belas tahun. Ketika Ahas meninggal pada 715 SM, Hizkia mulai memerintah sendiri pada usia dua puluh lima tahun. Ini menandai awal pemerintahannya selama dua puluh sembilan tahun (715–686 SM).</w:t>
      </w:r>
      <w:r>
        <w:rPr>
          <w:lang w:val="id_ID" w:bidi="id_ID"/>
        </w:rPr>
      </w:r>
      <w:r>
        <w:rPr>
          <w:lang w:val="id_ID" w:bidi="id_ID"/>
        </w:rPr>
      </w:r>
    </w:p>
    <w:p>
      <w:pPr/>
      <w:r>
        <w:rPr>
          <w:lang w:val="id_ID" w:bidi="id_ID"/>
        </w:rPr>
      </w:r>
    </w:p>
    <w:p>
      <w:pPr>
        <w:pStyle w:val="Heading2"/>
      </w:pPr>
      <w:r>
        <w:rPr>
          <w:lang w:val="id_ID" w:bidi="id_ID"/>
        </w:rPr>
        <w:t>2 Raja-raja 18:1–12</w:t>
      </w:r>
      <w:r>
        <w:rPr>
          <w:lang w:val="id_ID" w:bidi="id_ID"/>
        </w:rPr>
      </w:r>
    </w:p>
    <w:p>
      <w:pPr/>
      <w:r>
        <w:rPr>
          <w:lang w:val="id_ID" w:bidi="id_ID"/>
        </w:rPr>
      </w:r>
      <w:r>
        <w:rPr>
          <w:lang w:val="id_ID" w:bidi="id_ID"/>
        </w:rPr>
        <w:t>Pernyataan mengenai naiknya Hizkia ke pemerintahan (</w:t>
      </w:r>
      <w:r>
        <w:rPr>
          <w:lang w:val="id_ID" w:bidi="id_ID"/>
        </w:rPr>
        <w:t>2Raj. 18:1–2</w:t>
      </w:r>
      <w:r>
        <w:rPr>
          <w:lang w:val="id_ID" w:bidi="id_ID"/>
        </w:rPr>
        <w:t>) disertai dengan evaluasi panjang tentang komitmen spiritual Hizkia (</w:t>
      </w:r>
      <w:r>
        <w:rPr>
          <w:lang w:val="id_ID" w:bidi="id_ID"/>
        </w:rPr>
        <w:t>2Raj. 18:3–7a</w:t>
      </w:r>
      <w:r>
        <w:rPr>
          <w:lang w:val="id_ID" w:bidi="id_ID"/>
        </w:rPr>
        <w:t>), serta diikuti oleh rincian latar belakang situasi politik pada masanya (</w:t>
      </w:r>
      <w:r>
        <w:rPr>
          <w:lang w:val="id_ID" w:bidi="id_ID"/>
        </w:rPr>
        <w:t>2Raj. 18:7b-12</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18:3–4</w:t>
      </w:r>
      <w:r>
        <w:rPr>
          <w:lang w:val="id_ID" w:bidi="id_ID"/>
        </w:rPr>
      </w:r>
    </w:p>
    <w:p>
      <w:pPr/>
      <w:r>
        <w:rPr>
          <w:lang w:val="id_ID" w:bidi="id_ID"/>
        </w:rPr>
      </w:r>
      <w:r>
        <w:rPr>
          <w:lang w:val="id_ID" w:bidi="id_ID"/>
        </w:rPr>
        <w:t>Tidak seperti Ahas (</w:t>
      </w:r>
      <w:r>
        <w:rPr>
          <w:lang w:val="id_ID" w:bidi="id_ID"/>
        </w:rPr>
        <w:t>2Raj. 16:2</w:t>
      </w:r>
      <w:r>
        <w:rPr>
          <w:lang w:val="id_ID" w:bidi="id_ID"/>
        </w:rPr>
        <w:t xml:space="preserve">), disebutkan bahwa Hizkia melakukan apa yang benar seperti Daud. Hizkia menghancurkan benda-benda penyembahan berhala, termasuk bukit-bukit pengorbanan … tugu-tugu berhala, dan … tiang-tiang berhala (lihat </w:t>
      </w:r>
      <w:r>
        <w:rPr>
          <w:lang w:val="id_ID" w:bidi="id_ID"/>
        </w:rPr>
        <w:t>2Raj. 16:3–10</w:t>
      </w:r>
      <w:r>
        <w:rPr>
          <w:lang w:val="id_ID" w:bidi="id_ID"/>
        </w:rPr>
        <w:t xml:space="preserve">; </w:t>
      </w:r>
      <w:r>
        <w:rPr>
          <w:lang w:val="id_ID" w:bidi="id_ID"/>
        </w:rPr>
        <w:t>2Raj. 17:9–11</w:t>
      </w:r>
      <w:r>
        <w:rPr>
          <w:lang w:val="id_ID" w:bidi="id_ID"/>
        </w:rPr>
        <w:t xml:space="preserve">, </w:t>
      </w:r>
      <w:r>
        <w:rPr>
          <w:lang w:val="id_ID" w:bidi="id_ID"/>
        </w:rPr>
        <w:t>19</w:t>
      </w:r>
      <w:r>
        <w:rPr>
          <w:lang w:val="id_ID" w:bidi="id_ID"/>
        </w:rPr>
        <w:t>). • Tampaknya ular tembaga yang digunakan oleh Musa (</w:t>
      </w:r>
      <w:r>
        <w:rPr>
          <w:lang w:val="id_ID" w:bidi="id_ID"/>
        </w:rPr>
        <w:t>Bil. 21</w:t>
      </w:r>
      <w:r>
        <w:rPr>
          <w:lang w:val="id_ID" w:bidi="id_ID"/>
        </w:rPr>
        <w:t>) telah menjadi objek penyembahan yang salah.</w:t>
      </w:r>
      <w:r>
        <w:rPr>
          <w:lang w:val="id_ID" w:bidi="id_ID"/>
        </w:rPr>
      </w:r>
      <w:r>
        <w:rPr>
          <w:lang w:val="id_ID" w:bidi="id_ID"/>
        </w:rPr>
      </w:r>
    </w:p>
    <w:p>
      <w:pPr/>
      <w:r>
        <w:rPr>
          <w:lang w:val="id_ID" w:bidi="id_ID"/>
        </w:rPr>
      </w:r>
    </w:p>
    <w:p>
      <w:pPr>
        <w:pStyle w:val="Heading2"/>
      </w:pPr>
      <w:r>
        <w:rPr>
          <w:lang w:val="id_ID" w:bidi="id_ID"/>
        </w:rPr>
        <w:t>2 Raja-raja 18:5–6</w:t>
      </w:r>
      <w:r>
        <w:rPr>
          <w:lang w:val="id_ID" w:bidi="id_ID"/>
        </w:rPr>
      </w:r>
    </w:p>
    <w:p>
      <w:pPr/>
      <w:r>
        <w:rPr>
          <w:lang w:val="id_ID" w:bidi="id_ID"/>
        </w:rPr>
      </w:r>
      <w:r>
        <w:rPr>
          <w:lang w:val="id_ID" w:bidi="id_ID"/>
        </w:rPr>
        <w:t>Hizkia percaya kepada Tuhan: Dia tidak ada bandingannya di antara semua raja Yehuda. Nantinya, ada Yosia yang tidak ada tandingannya dalam menegakkan hukum Musa (</w:t>
      </w:r>
      <w:r>
        <w:rPr>
          <w:lang w:val="id_ID" w:bidi="id_ID"/>
        </w:rPr>
        <w:t>2Raj. 23:25</w:t>
      </w:r>
      <w:r>
        <w:rPr>
          <w:lang w:val="id_ID" w:bidi="id_ID"/>
        </w:rPr>
        <w:t>). Kedua raja ini adalah teladan kesalehan di masa-masa merosotnya kerohanian.</w:t>
      </w:r>
      <w:r>
        <w:rPr>
          <w:lang w:val="id_ID" w:bidi="id_ID"/>
        </w:rPr>
      </w:r>
      <w:r>
        <w:rPr>
          <w:lang w:val="id_ID" w:bidi="id_ID"/>
        </w:rPr>
      </w:r>
    </w:p>
    <w:p>
      <w:pPr/>
      <w:r>
        <w:rPr>
          <w:lang w:val="id_ID" w:bidi="id_ID"/>
        </w:rPr>
      </w:r>
    </w:p>
    <w:p>
      <w:pPr>
        <w:pStyle w:val="Heading2"/>
      </w:pPr>
      <w:r>
        <w:rPr>
          <w:lang w:val="id_ID" w:bidi="id_ID"/>
        </w:rPr>
        <w:t>2 Raja-raja 18:7–8</w:t>
      </w:r>
      <w:r>
        <w:rPr>
          <w:lang w:val="id_ID" w:bidi="id_ID"/>
        </w:rPr>
      </w:r>
    </w:p>
    <w:p>
      <w:pPr/>
      <w:r>
        <w:rPr>
          <w:lang w:val="id_ID" w:bidi="id_ID"/>
        </w:rPr>
      </w:r>
      <w:r>
        <w:rPr>
          <w:lang w:val="id_ID" w:bidi="id_ID"/>
        </w:rPr>
        <w:t>Karena komitmen rohani Hizkia yang tiada bandingannya, Allah memberkatinya dan dia berhasil dalam segala hal yang dilakukannya. Hizkia memulai serangkaian reformasi, termasuk pembersihan, perbaikan, dan pembaharuan Bait Suci (</w:t>
      </w:r>
      <w:r>
        <w:rPr>
          <w:lang w:val="id_ID" w:bidi="id_ID"/>
        </w:rPr>
        <w:t>2Taw. 29:3–36</w:t>
      </w:r>
      <w:r>
        <w:rPr>
          <w:lang w:val="id_ID" w:bidi="id_ID"/>
        </w:rPr>
        <w:t>); perayaan Paskah (</w:t>
      </w:r>
      <w:r>
        <w:rPr>
          <w:lang w:val="id_ID" w:bidi="id_ID"/>
        </w:rPr>
        <w:t>2Taw. 30</w:t>
      </w:r>
      <w:r>
        <w:rPr>
          <w:lang w:val="id_ID" w:bidi="id_ID"/>
        </w:rPr>
        <w:t>); dan pembentukan kembali ibadah penting di Yehuda (</w:t>
      </w:r>
      <w:r>
        <w:rPr>
          <w:lang w:val="id_ID" w:bidi="id_ID"/>
        </w:rPr>
        <w:t>2Taw. 31:1–19</w:t>
      </w:r>
      <w:r>
        <w:rPr>
          <w:lang w:val="id_ID" w:bidi="id_ID"/>
        </w:rPr>
        <w:t>). • Dia memberontak melawan raja Asyur: Di Timur Dekat kuno, pemberontakan dan penahanan upeti biasanya terjadi dengan pergantian pemerintahan; Raja Sanherib dari Asyur menggantikan Sargon II pada 704 SM. Kesibukan Asyur dengan urusan di Mesopotamia selatan pada saat itu mungkin telah memberanikan Hizkia. Tanggapan Asyur adalah menyerang Yehuda pada 701 SM (</w:t>
      </w:r>
      <w:r>
        <w:rPr>
          <w:lang w:val="id_ID" w:bidi="id_ID"/>
        </w:rPr>
        <w:t>2Raj. 18:13–19:36</w:t>
      </w:r>
      <w:r>
        <w:rPr>
          <w:lang w:val="id_ID" w:bidi="id_ID"/>
        </w:rPr>
        <w:t>). • Dia juga menaklukkan orang Filistin</w:t>
      </w:r>
      <w:r>
        <w:rPr>
          <w:i/>
          <w:lang w:val="id_ID" w:bidi="id_ID"/>
        </w:rPr>
        <w:t>,</w:t>
      </w:r>
      <w:r>
        <w:rPr>
          <w:lang w:val="id_ID" w:bidi="id_ID"/>
        </w:rPr>
        <w:t xml:space="preserve"> yang telah menjadi ancaman selama pemerintahan Ahas (</w:t>
      </w:r>
      <w:r>
        <w:rPr>
          <w:lang w:val="id_ID" w:bidi="id_ID"/>
        </w:rPr>
        <w:t>2Taw. 28:18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18:9–12</w:t>
      </w:r>
      <w:r>
        <w:rPr>
          <w:lang w:val="id_ID" w:bidi="id_ID"/>
        </w:rPr>
      </w:r>
    </w:p>
    <w:p>
      <w:pPr/>
      <w:r>
        <w:rPr>
          <w:lang w:val="id_ID" w:bidi="id_ID"/>
        </w:rPr>
      </w:r>
      <w:r>
        <w:rPr>
          <w:lang w:val="id_ID" w:bidi="id_ID"/>
        </w:rPr>
        <w:t>Narator memperkenalkan kejatuhan Samaria sebagai pengingat bahwa Asyur adalah kekuatan dominan pada era tersebut dan bahwa Samaria jatuh karena kemurtadan Hosea, sehingga mempersiapkan panggung untuk kisah demonstrasi rohani Hizkia dan cara Allah berurusan dengannya (</w:t>
      </w:r>
      <w:r>
        <w:rPr>
          <w:lang w:val="id_ID" w:bidi="id_ID"/>
        </w:rPr>
        <w:t>2Raj. 18:19–19:19</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18:13</w:t>
      </w:r>
      <w:r>
        <w:rPr>
          <w:lang w:val="id_ID" w:bidi="id_ID"/>
        </w:rPr>
      </w:r>
    </w:p>
    <w:p>
      <w:pPr/>
      <w:r>
        <w:rPr>
          <w:lang w:val="id_ID" w:bidi="id_ID"/>
        </w:rPr>
      </w:r>
      <w:r>
        <w:rPr>
          <w:lang w:val="id_ID" w:bidi="id_ID"/>
        </w:rPr>
        <w:t>Catatan Raja Sanherib dari Asyur menggambarkan invasi ini selama kampanye militer ketiganya. Dia maju dengan cepat menyusuri pantai Mediterania melalui kota-kota Fenisia dan ke wilayah Filistin, lalu berbelok ke pedalaman.</w:t>
      </w:r>
      <w:r>
        <w:rPr>
          <w:lang w:val="id_ID" w:bidi="id_ID"/>
        </w:rPr>
      </w:r>
      <w:r>
        <w:rPr>
          <w:lang w:val="id_ID" w:bidi="id_ID"/>
        </w:rPr>
      </w:r>
    </w:p>
    <w:p>
      <w:pPr/>
      <w:r>
        <w:rPr>
          <w:lang w:val="id_ID" w:bidi="id_ID"/>
        </w:rPr>
      </w:r>
    </w:p>
    <w:p>
      <w:pPr>
        <w:pStyle w:val="Heading2"/>
      </w:pPr>
      <w:r>
        <w:rPr>
          <w:lang w:val="id_ID" w:bidi="id_ID"/>
        </w:rPr>
        <w:t>2 Raja-raja 18:14</w:t>
      </w:r>
      <w:r>
        <w:rPr>
          <w:lang w:val="id_ID" w:bidi="id_ID"/>
        </w:rPr>
      </w:r>
    </w:p>
    <w:p>
      <w:pPr/>
      <w:r>
        <w:rPr>
          <w:lang w:val="id_ID" w:bidi="id_ID"/>
        </w:rPr>
      </w:r>
      <w:r>
        <w:rPr>
          <w:lang w:val="id_ID" w:bidi="id_ID"/>
        </w:rPr>
        <w:t>Lakhis terletak di barat daya Yerusalem, tidak jauh dari perbatasan Filistin. • Aku telah berbuat dosa: Pesan Hizkia kepada Sanherib menggunakan bahasa diplomatik yang dipilih dengan baik. • Sanherib mengklaim bahwa selain tiga ratus talenta perak dan tiga puluh talenta emas, dia menerima banyak permata dan harta karun dari Hizkia serta putri Hizkia sendiri, wanita dari segenap selirnya, serta para penyanyi pria dan wanita.</w:t>
      </w:r>
      <w:r>
        <w:rPr>
          <w:lang w:val="id_ID" w:bidi="id_ID"/>
        </w:rPr>
      </w:r>
      <w:r>
        <w:rPr>
          <w:lang w:val="id_ID" w:bidi="id_ID"/>
        </w:rPr>
      </w:r>
    </w:p>
    <w:p>
      <w:pPr/>
      <w:r>
        <w:rPr>
          <w:lang w:val="id_ID" w:bidi="id_ID"/>
        </w:rPr>
      </w:r>
    </w:p>
    <w:p>
      <w:pPr>
        <w:pStyle w:val="Heading2"/>
      </w:pPr>
      <w:r>
        <w:rPr>
          <w:lang w:val="id_ID" w:bidi="id_ID"/>
        </w:rPr>
        <w:t>2 Raja-raja 18:15–16</w:t>
      </w:r>
      <w:r>
        <w:rPr>
          <w:lang w:val="id_ID" w:bidi="id_ID"/>
        </w:rPr>
      </w:r>
    </w:p>
    <w:p>
      <w:pPr/>
      <w:r>
        <w:rPr>
          <w:lang w:val="id_ID" w:bidi="id_ID"/>
        </w:rPr>
      </w:r>
      <w:r>
        <w:rPr>
          <w:lang w:val="id_ID" w:bidi="id_ID"/>
        </w:rPr>
        <w:t xml:space="preserve">Hizkia membayar harga yang mahal karena menolak membayar upeti kepada raja Asyur. Maka dari itu, untuk memenuhi tuntutan Sanherib, dia mengosongkan perak dan emas dari Bait Suci dan perbendaharaan istana (bdk. </w:t>
      </w:r>
      <w:r>
        <w:rPr>
          <w:lang w:val="id_ID" w:bidi="id_ID"/>
        </w:rPr>
        <w:t>2Taw. 16:1–9</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18:17</w:t>
      </w:r>
      <w:r>
        <w:rPr>
          <w:lang w:val="id_ID" w:bidi="id_ID"/>
        </w:rPr>
      </w:r>
    </w:p>
    <w:p>
      <w:pPr/>
      <w:r>
        <w:rPr>
          <w:lang w:val="id_ID" w:bidi="id_ID"/>
        </w:rPr>
      </w:r>
      <w:r>
        <w:rPr>
          <w:lang w:val="id_ID" w:bidi="id_ID"/>
        </w:rPr>
        <w:t>mengirim . . . suatu tentara yang besar: Meskipun pembayaran mewah Hizkia, Sanherib tidak berniat untuk dialihkan perhatiannya dalam hal menyerang Yerusalem. • dekat saluran kolam atas: Tempat pertemuan kedua delegasi diyakini sebagai lokasi di tembok barat laut Yerusalem; tempat ini juga pernah menjadi tempat pertemuan antara Yesaya dan Ahas (</w:t>
      </w:r>
      <w:r>
        <w:rPr>
          <w:lang w:val="id_ID" w:bidi="id_ID"/>
        </w:rPr>
        <w:t>Yes. 7:3–16</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18:19–22</w:t>
      </w:r>
      <w:r>
        <w:rPr>
          <w:lang w:val="id_ID" w:bidi="id_ID"/>
        </w:rPr>
      </w:r>
    </w:p>
    <w:p>
      <w:pPr/>
      <w:r>
        <w:rPr>
          <w:lang w:val="id_ID" w:bidi="id_ID"/>
        </w:rPr>
      </w:r>
      <w:r>
        <w:rPr>
          <w:lang w:val="id_ID" w:bidi="id_ID"/>
        </w:rPr>
        <w:t>Di masa lalu, istilah raja agung diperuntukkan bagi raja-raja yang memiliki kekuatan militer terkemuka, tetapi itu telah menjadi julukan standar untuk raja-raja Asyur. • Kepercayaan macam apakah yang kamu pegang ini? Pejabat Asyur menegaskan bahwa warga Yerusalem, yang dihadapkan dengan superioritas militer Asyur yang luar biasa, hanyalah bertindak bodoh jika mempercayai kata-kata Hizkia. Demikian pula, meminta bantuan dari Mesir akan membuat mereka terlihat bodoh. Akhirnya, kepala istana berpendapat bahwa kepercayaan kepada Tuhan juga berarti mengandalkan sesuatu yang salah. Mungkin pejabat itu berharap mendapatkan kesetiaan warga yang telah beribadah di kuil dan altar yang telah dihancurkan oleh Hizkia.</w:t>
      </w:r>
      <w:r>
        <w:rPr>
          <w:lang w:val="id_ID" w:bidi="id_ID"/>
        </w:rPr>
      </w:r>
      <w:r>
        <w:rPr>
          <w:lang w:val="id_ID" w:bidi="id_ID"/>
        </w:rPr>
      </w:r>
    </w:p>
    <w:p>
      <w:pPr/>
      <w:r>
        <w:rPr>
          <w:lang w:val="id_ID" w:bidi="id_ID"/>
        </w:rPr>
      </w:r>
    </w:p>
    <w:p>
      <w:pPr>
        <w:pStyle w:val="Heading2"/>
      </w:pPr>
      <w:r>
        <w:rPr>
          <w:lang w:val="id_ID" w:bidi="id_ID"/>
        </w:rPr>
        <w:t>2 Raja-raja 18:23–24</w:t>
      </w:r>
      <w:r>
        <w:rPr>
          <w:lang w:val="id_ID" w:bidi="id_ID"/>
        </w:rPr>
      </w:r>
    </w:p>
    <w:p>
      <w:pPr/>
      <w:r>
        <w:rPr>
          <w:lang w:val="id_ID" w:bidi="id_ID"/>
        </w:rPr>
      </w:r>
      <w:r>
        <w:rPr>
          <w:lang w:val="id_ID" w:bidi="id_ID"/>
        </w:rPr>
        <w:t>Pegawai istana itu kemudian mulai mengejek, memberi kesan bahwa Yerusalem tidak akan mampu mengerahkan tenaga dan kekuatan yang cukup untuk menahan bahkan pasukan Asyur yang paling lemah sekalipun.</w:t>
      </w:r>
      <w:r>
        <w:rPr>
          <w:lang w:val="id_ID" w:bidi="id_ID"/>
        </w:rPr>
      </w:r>
      <w:r>
        <w:rPr>
          <w:lang w:val="id_ID" w:bidi="id_ID"/>
        </w:rPr>
      </w:r>
    </w:p>
    <w:p>
      <w:pPr/>
      <w:r>
        <w:rPr>
          <w:lang w:val="id_ID" w:bidi="id_ID"/>
        </w:rPr>
      </w:r>
    </w:p>
    <w:p>
      <w:pPr>
        <w:pStyle w:val="Heading2"/>
      </w:pPr>
      <w:r>
        <w:rPr>
          <w:lang w:val="id_ID" w:bidi="id_ID"/>
        </w:rPr>
        <w:t>2 Raja-raja 18:25</w:t>
      </w:r>
      <w:r>
        <w:rPr>
          <w:lang w:val="id_ID" w:bidi="id_ID"/>
        </w:rPr>
      </w:r>
    </w:p>
    <w:p>
      <w:pPr/>
      <w:r>
        <w:rPr>
          <w:lang w:val="id_ID" w:bidi="id_ID"/>
        </w:rPr>
      </w:r>
      <w:r>
        <w:rPr>
          <w:lang w:val="id_ID" w:bidi="id_ID"/>
        </w:rPr>
        <w:t>Kepala istana mengakhiri argumennya dengan mengklaim bahwa tidak ada harapan bagi situasi Yerusalem karena orang Asyur datang atas perintah Tuhan untuk menghancurkan Yehuda. Menentang raja agung berarti menentang Allah!</w:t>
      </w:r>
      <w:r>
        <w:rPr>
          <w:lang w:val="id_ID" w:bidi="id_ID"/>
        </w:rPr>
      </w:r>
      <w:r>
        <w:rPr>
          <w:lang w:val="id_ID" w:bidi="id_ID"/>
        </w:rPr>
      </w:r>
    </w:p>
    <w:p>
      <w:pPr/>
      <w:r>
        <w:rPr>
          <w:lang w:val="id_ID" w:bidi="id_ID"/>
        </w:rPr>
      </w:r>
    </w:p>
    <w:p>
      <w:pPr>
        <w:pStyle w:val="Heading2"/>
      </w:pPr>
      <w:r>
        <w:rPr>
          <w:lang w:val="id_ID" w:bidi="id_ID"/>
        </w:rPr>
        <w:t>2 Raja-raja 18:26</w:t>
      </w:r>
      <w:r>
        <w:rPr>
          <w:lang w:val="id_ID" w:bidi="id_ID"/>
        </w:rPr>
      </w:r>
    </w:p>
    <w:p>
      <w:pPr/>
      <w:r>
        <w:rPr>
          <w:lang w:val="id_ID" w:bidi="id_ID"/>
        </w:rPr>
      </w:r>
      <w:r>
        <w:rPr>
          <w:lang w:val="id_ID" w:bidi="id_ID"/>
        </w:rPr>
        <w:t>Para perwakilan Hizkia ingin delegasi Asyur berbicara dalam bahasa Aram</w:t>
      </w:r>
      <w:r>
        <w:rPr>
          <w:i/>
          <w:lang w:val="id_ID" w:bidi="id_ID"/>
        </w:rPr>
        <w:t>,</w:t>
      </w:r>
      <w:r>
        <w:rPr>
          <w:lang w:val="id_ID" w:bidi="id_ID"/>
        </w:rPr>
        <w:t xml:space="preserve"> bahasa diplomasi, agar rakyat yang mendengarkan tidak mengerti dan tidak menjadi putus asa atau ketakutan.</w:t>
      </w:r>
      <w:r>
        <w:rPr>
          <w:lang w:val="id_ID" w:bidi="id_ID"/>
        </w:rPr>
      </w:r>
      <w:r>
        <w:rPr>
          <w:lang w:val="id_ID" w:bidi="id_ID"/>
        </w:rPr>
      </w:r>
    </w:p>
    <w:p>
      <w:pPr/>
      <w:r>
        <w:rPr>
          <w:lang w:val="id_ID" w:bidi="id_ID"/>
        </w:rPr>
      </w:r>
    </w:p>
    <w:p>
      <w:pPr>
        <w:pStyle w:val="Heading2"/>
      </w:pPr>
      <w:r>
        <w:rPr>
          <w:lang w:val="id_ID" w:bidi="id_ID"/>
        </w:rPr>
        <w:t>2 Raja-raja 18:27</w:t>
      </w:r>
      <w:r>
        <w:rPr>
          <w:lang w:val="id_ID" w:bidi="id_ID"/>
        </w:rPr>
      </w:r>
    </w:p>
    <w:p>
      <w:pPr/>
      <w:r>
        <w:rPr>
          <w:lang w:val="id_ID" w:bidi="id_ID"/>
        </w:rPr>
      </w:r>
      <w:r>
        <w:rPr>
          <w:lang w:val="id_ID" w:bidi="id_ID"/>
        </w:rPr>
        <w:t>tuanku … kepada orang-orang yang duduk di atas tembok: Orang Asyur menggunakan bahasa asli kota yang dikepung sebagai bagian dari strategi perang psikologis mereka.</w:t>
      </w:r>
      <w:r>
        <w:rPr>
          <w:lang w:val="id_ID" w:bidi="id_ID"/>
        </w:rPr>
      </w:r>
      <w:r>
        <w:rPr>
          <w:lang w:val="id_ID" w:bidi="id_ID"/>
        </w:rPr>
      </w:r>
    </w:p>
    <w:p>
      <w:pPr/>
      <w:r>
        <w:rPr>
          <w:lang w:val="id_ID" w:bidi="id_ID"/>
        </w:rPr>
      </w:r>
    </w:p>
    <w:p>
      <w:pPr>
        <w:pStyle w:val="Heading2"/>
      </w:pPr>
      <w:r>
        <w:rPr>
          <w:lang w:val="id_ID" w:bidi="id_ID"/>
        </w:rPr>
        <w:t>2 Raja-raja 18:28–30</w:t>
      </w:r>
      <w:r>
        <w:rPr>
          <w:lang w:val="id_ID" w:bidi="id_ID"/>
        </w:rPr>
      </w:r>
    </w:p>
    <w:p>
      <w:pPr/>
      <w:r>
        <w:rPr>
          <w:lang w:val="id_ID" w:bidi="id_ID"/>
        </w:rPr>
      </w:r>
      <w:r>
        <w:rPr>
          <w:lang w:val="id_ID" w:bidi="id_ID"/>
        </w:rPr>
        <w:t>Kepala istana mengabaikan permintaan delegasi Hizkia dan berteriak dalam bahasa Yehuda</w:t>
      </w:r>
      <w:r>
        <w:rPr>
          <w:i/>
          <w:lang w:val="id_ID" w:bidi="id_ID"/>
        </w:rPr>
        <w:t>,</w:t>
      </w:r>
      <w:r>
        <w:rPr>
          <w:lang w:val="id_ID" w:bidi="id_ID"/>
        </w:rPr>
        <w:t xml:space="preserve"> berharap membangkitkan ketakutan di antara rakyat Yerusalem.</w:t>
      </w:r>
      <w:r>
        <w:rPr>
          <w:lang w:val="id_ID" w:bidi="id_ID"/>
        </w:rPr>
      </w:r>
      <w:r>
        <w:rPr>
          <w:lang w:val="id_ID" w:bidi="id_ID"/>
        </w:rPr>
      </w:r>
    </w:p>
    <w:p>
      <w:pPr/>
      <w:r>
        <w:rPr>
          <w:lang w:val="id_ID" w:bidi="id_ID"/>
        </w:rPr>
      </w:r>
    </w:p>
    <w:p>
      <w:pPr>
        <w:pStyle w:val="Heading2"/>
      </w:pPr>
      <w:r>
        <w:rPr>
          <w:lang w:val="id_ID" w:bidi="id_ID"/>
        </w:rPr>
        <w:t>2 Raja-raja 18:31–32</w:t>
      </w:r>
      <w:r>
        <w:rPr>
          <w:lang w:val="id_ID" w:bidi="id_ID"/>
        </w:rPr>
      </w:r>
    </w:p>
    <w:p>
      <w:pPr/>
      <w:r>
        <w:rPr>
          <w:lang w:val="id_ID" w:bidi="id_ID"/>
        </w:rPr>
      </w:r>
      <w:r>
        <w:rPr>
          <w:lang w:val="id_ID" w:bidi="id_ID"/>
        </w:rPr>
        <w:t>Kepala istana raja Asyur kemudian merinci syarat-syarat menguntungkan yang ditawarkan Sanherib untuk penyerahan diri mereka. Buat apa mati? Pilihlah hidup!</w:t>
      </w:r>
      <w:r>
        <w:rPr>
          <w:lang w:val="id_ID" w:bidi="id_ID"/>
        </w:rPr>
      </w:r>
      <w:r>
        <w:rPr>
          <w:lang w:val="id_ID" w:bidi="id_ID"/>
        </w:rPr>
      </w:r>
    </w:p>
    <w:p>
      <w:pPr/>
      <w:r>
        <w:rPr>
          <w:lang w:val="id_ID" w:bidi="id_ID"/>
        </w:rPr>
      </w:r>
    </w:p>
    <w:p>
      <w:pPr>
        <w:pStyle w:val="Heading2"/>
      </w:pPr>
      <w:r>
        <w:rPr>
          <w:lang w:val="id_ID" w:bidi="id_ID"/>
        </w:rPr>
        <w:t>2 Raja-raja 18:32–35</w:t>
      </w:r>
      <w:r>
        <w:rPr>
          <w:lang w:val="id_ID" w:bidi="id_ID"/>
        </w:rPr>
      </w:r>
    </w:p>
    <w:p>
      <w:pPr/>
      <w:r>
        <w:rPr>
          <w:lang w:val="id_ID" w:bidi="id_ID"/>
        </w:rPr>
      </w:r>
      <w:r>
        <w:rPr>
          <w:lang w:val="id_ID" w:bidi="id_ID"/>
        </w:rPr>
        <w:t>sehingga TUHAN sanggup melepaskan Yerusalem dari tanganku: Kepala istana melanjutkan ejekan psikologisnya dengan menyatakan bahwa Tuhan sama seperti dewa-dewa bangsa lain dan tidak bisa menyelamatkan Yehuda. • Arpad adalah negara kota yang terletak di barat laut Alepo. Seperti Hamat</w:t>
      </w:r>
      <w:r>
        <w:rPr>
          <w:i/>
          <w:lang w:val="id_ID" w:bidi="id_ID"/>
        </w:rPr>
        <w:t>,</w:t>
      </w:r>
      <w:r>
        <w:rPr>
          <w:lang w:val="id_ID" w:bidi="id_ID"/>
        </w:rPr>
        <w:t xml:space="preserve"> itu adalah pusat aktivitas Aram yang juga disebutkan pada kesempatan lain dalam Perjanjian Lama (lihat </w:t>
      </w:r>
      <w:r>
        <w:rPr>
          <w:lang w:val="id_ID" w:bidi="id_ID"/>
        </w:rPr>
        <w:t>Yes. 10:9</w:t>
      </w:r>
      <w:r>
        <w:rPr>
          <w:lang w:val="id_ID" w:bidi="id_ID"/>
        </w:rPr>
        <w:t xml:space="preserve">; </w:t>
      </w:r>
      <w:r>
        <w:rPr>
          <w:lang w:val="id_ID" w:bidi="id_ID"/>
        </w:rPr>
        <w:t>Yer. 49:23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18:37</w:t>
      </w:r>
      <w:r>
        <w:rPr>
          <w:lang w:val="id_ID" w:bidi="id_ID"/>
        </w:rPr>
      </w:r>
    </w:p>
    <w:p>
      <w:pPr/>
      <w:r>
        <w:rPr>
          <w:lang w:val="id_ID" w:bidi="id_ID"/>
        </w:rPr>
      </w:r>
      <w:r>
        <w:rPr>
          <w:lang w:val="id_ID" w:bidi="id_ID"/>
        </w:rPr>
        <w:t xml:space="preserve">dengan pakaian yang dikoyakkan: Tindakan ini merupakan tanda kesedihan atas situasi di Yerusalem (lihat </w:t>
      </w:r>
      <w:r>
        <w:rPr>
          <w:lang w:val="id_ID" w:bidi="id_ID"/>
        </w:rPr>
        <w:t>2Raj. 6:30</w:t>
      </w:r>
      <w:r>
        <w:rPr>
          <w:lang w:val="id_ID" w:bidi="id_ID"/>
        </w:rPr>
        <w:t xml:space="preserve">) dan indikasi dukacita atas penghujatan dan penistaan dari pejabat Asyur (lihat </w:t>
      </w:r>
      <w:r>
        <w:rPr>
          <w:lang w:val="id_ID" w:bidi="id_ID"/>
        </w:rPr>
        <w:t>2Raj. 19:4–6</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19:1</w:t>
      </w:r>
      <w:r>
        <w:rPr>
          <w:lang w:val="id_ID" w:bidi="id_ID"/>
        </w:rPr>
      </w:r>
    </w:p>
    <w:p>
      <w:pPr/>
      <w:r>
        <w:rPr>
          <w:lang w:val="id_ID" w:bidi="id_ID"/>
        </w:rPr>
      </w:r>
      <w:r>
        <w:rPr>
          <w:lang w:val="id_ID" w:bidi="id_ID"/>
        </w:rPr>
        <w:t xml:space="preserve">Hizkia menunjukkan kesedihannya dengan cara yang sama seperti yang dilakukan oleh wakil-wakilnya (lihat </w:t>
      </w:r>
      <w:r>
        <w:rPr>
          <w:lang w:val="id_ID" w:bidi="id_ID"/>
        </w:rPr>
        <w:t>Yl. 1:13</w:t>
      </w:r>
      <w:r>
        <w:rPr>
          <w:lang w:val="id_ID" w:bidi="id_ID"/>
        </w:rPr>
        <w:t>). Ia dengan bijaksana pergi ke Bait Suci</w:t>
      </w:r>
      <w:r>
        <w:rPr>
          <w:i/>
          <w:lang w:val="id_ID" w:bidi="id_ID"/>
        </w:rPr>
        <w:t>,</w:t>
      </w:r>
      <w:r>
        <w:rPr>
          <w:lang w:val="id_ID" w:bidi="id_ID"/>
        </w:rPr>
        <w:t xml:space="preserve"> di mana dia mencurahkan isi hatinya di hadapan Allah dalam ibadah dan permohonan yang tulus (lihat </w:t>
      </w:r>
      <w:r>
        <w:rPr>
          <w:lang w:val="id_ID" w:bidi="id_ID"/>
        </w:rPr>
        <w:t>Mzm. 5:7</w:t>
      </w:r>
      <w:r>
        <w:rPr>
          <w:lang w:val="id_ID" w:bidi="id_ID"/>
        </w:rPr>
        <w:t xml:space="preserve">; </w:t>
      </w:r>
      <w:r>
        <w:rPr>
          <w:lang w:val="id_ID" w:bidi="id_ID"/>
        </w:rPr>
        <w:t>Mzm. 48:9–10</w:t>
      </w:r>
      <w:r>
        <w:rPr>
          <w:lang w:val="id_ID" w:bidi="id_ID"/>
        </w:rPr>
        <w:t xml:space="preserve">; </w:t>
      </w:r>
      <w:r>
        <w:rPr>
          <w:lang w:val="id_ID" w:bidi="id_ID"/>
        </w:rPr>
        <w:t>Mzm. 63:1–3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19:2–3</w:t>
      </w:r>
      <w:r>
        <w:rPr>
          <w:lang w:val="id_ID" w:bidi="id_ID"/>
        </w:rPr>
      </w:r>
    </w:p>
    <w:p>
      <w:pPr/>
      <w:r>
        <w:rPr>
          <w:lang w:val="id_ID" w:bidi="id_ID"/>
        </w:rPr>
      </w:r>
      <w:r>
        <w:rPr>
          <w:lang w:val="id_ID" w:bidi="id_ID"/>
        </w:rPr>
        <w:t>Dalam keadaan darurat, para pemimpin biasanya berkonsultasi dengan nabi seperti Yesaya (</w:t>
      </w:r>
      <w:r>
        <w:rPr>
          <w:lang w:val="id_ID" w:bidi="id_ID"/>
        </w:rPr>
        <w:t>2Raj. 3:11–12</w:t>
      </w:r>
      <w:r>
        <w:rPr>
          <w:lang w:val="id_ID" w:bidi="id_ID"/>
        </w:rPr>
        <w:t>) atau sebelum pergi berperang (</w:t>
      </w:r>
      <w:r>
        <w:rPr>
          <w:lang w:val="id_ID" w:bidi="id_ID"/>
        </w:rPr>
        <w:t>1Raj. 22:8–10</w:t>
      </w:r>
      <w:r>
        <w:rPr>
          <w:lang w:val="id_ID" w:bidi="id_ID"/>
        </w:rPr>
        <w:t>); Yesaya aktif sepanjang pemerintahan Hizkia (</w:t>
      </w:r>
      <w:r>
        <w:rPr>
          <w:lang w:val="id_ID" w:bidi="id_ID"/>
        </w:rPr>
        <w:t>2Raj. 20:1</w:t>
      </w:r>
      <w:r>
        <w:rPr>
          <w:lang w:val="id_ID" w:bidi="id_ID"/>
        </w:rPr>
        <w:t xml:space="preserve">, </w:t>
      </w:r>
      <w:r>
        <w:rPr>
          <w:lang w:val="id_ID" w:bidi="id_ID"/>
        </w:rPr>
        <w:t>14</w:t>
      </w:r>
      <w:r>
        <w:rPr>
          <w:lang w:val="id_ID" w:bidi="id_ID"/>
        </w:rPr>
        <w:t>). • Ungkapan di hari kesesakan menggambarkan kesedihan yang mendalam yang dialami raja karena penghinaan dan aib yang menghujat yang harus ditanggung oleh Allah dan umat-Nya. Hizkia menyadari bahwa dia dan rakyatnya tidak berdaya tanpa campur tangan Allah.</w:t>
      </w:r>
      <w:r>
        <w:rPr>
          <w:lang w:val="id_ID" w:bidi="id_ID"/>
        </w:rPr>
      </w:r>
      <w:r>
        <w:rPr>
          <w:lang w:val="id_ID" w:bidi="id_ID"/>
        </w:rPr>
      </w:r>
    </w:p>
    <w:p>
      <w:pPr/>
      <w:r>
        <w:rPr>
          <w:lang w:val="id_ID" w:bidi="id_ID"/>
        </w:rPr>
      </w:r>
    </w:p>
    <w:p>
      <w:pPr>
        <w:pStyle w:val="Heading2"/>
      </w:pPr>
      <w:r>
        <w:rPr>
          <w:lang w:val="id_ID" w:bidi="id_ID"/>
        </w:rPr>
        <w:t>2 Raja-raja 19:4</w:t>
      </w:r>
      <w:r>
        <w:rPr>
          <w:lang w:val="id_ID" w:bidi="id_ID"/>
        </w:rPr>
      </w:r>
    </w:p>
    <w:p>
      <w:pPr/>
      <w:r>
        <w:rPr>
          <w:lang w:val="id_ID" w:bidi="id_ID"/>
        </w:rPr>
      </w:r>
      <w:r>
        <w:rPr>
          <w:lang w:val="id_ID" w:bidi="id_ID"/>
        </w:rPr>
        <w:t>Hizkia bukan sedang menyangkal hubungannya sendiri dengan Tuhan dengan menyebut Tuhan sebagai "Allahmu"</w:t>
      </w:r>
      <w:r>
        <w:rPr>
          <w:i/>
          <w:lang w:val="id_ID" w:bidi="id_ID"/>
        </w:rPr>
        <w:t>;</w:t>
      </w:r>
      <w:r>
        <w:rPr>
          <w:lang w:val="id_ID" w:bidi="id_ID"/>
        </w:rPr>
        <w:t xml:space="preserve"> sebaliknya, dia mengakui panggilan khusus dari Allah atas Yesaya.</w:t>
      </w:r>
      <w:r>
        <w:rPr>
          <w:lang w:val="id_ID" w:bidi="id_ID"/>
        </w:rPr>
      </w:r>
      <w:r>
        <w:rPr>
          <w:lang w:val="id_ID" w:bidi="id_ID"/>
        </w:rPr>
      </w:r>
    </w:p>
    <w:p>
      <w:pPr/>
      <w:r>
        <w:rPr>
          <w:lang w:val="id_ID" w:bidi="id_ID"/>
        </w:rPr>
      </w:r>
    </w:p>
    <w:p>
      <w:pPr>
        <w:pStyle w:val="Heading2"/>
      </w:pPr>
      <w:r>
        <w:rPr>
          <w:lang w:val="id_ID" w:bidi="id_ID"/>
        </w:rPr>
        <w:t>2 Raja-raja 19:8</w:t>
      </w:r>
      <w:r>
        <w:rPr>
          <w:lang w:val="id_ID" w:bidi="id_ID"/>
        </w:rPr>
      </w:r>
    </w:p>
    <w:p>
      <w:pPr/>
      <w:r>
        <w:rPr>
          <w:lang w:val="id_ID" w:bidi="id_ID"/>
        </w:rPr>
      </w:r>
      <w:r>
        <w:rPr>
          <w:lang w:val="id_ID" w:bidi="id_ID"/>
        </w:rPr>
        <w:t>Sanherib telah mengirimkan para perwira dan pasukannya ke Yerusalem saat dia menyerang Lakhis (</w:t>
      </w:r>
      <w:r>
        <w:rPr>
          <w:lang w:val="id_ID" w:bidi="id_ID"/>
        </w:rPr>
        <w:t>2Raj. 18:14</w:t>
      </w:r>
      <w:r>
        <w:rPr>
          <w:lang w:val="id_ID" w:bidi="id_ID"/>
        </w:rPr>
        <w:t xml:space="preserve">, </w:t>
      </w:r>
      <w:r>
        <w:rPr>
          <w:lang w:val="id_ID" w:bidi="id_ID"/>
        </w:rPr>
        <w:t>17</w:t>
      </w:r>
      <w:r>
        <w:rPr>
          <w:lang w:val="id_ID" w:bidi="id_ID"/>
        </w:rPr>
        <w:t xml:space="preserve">). Ia sekarang telah pindah delapan mil ke timur laut, ke Libna. </w:t>
      </w:r>
      <w:r>
        <w:rPr>
          <w:lang w:val="id_ID" w:bidi="id_ID"/>
        </w:rPr>
      </w:r>
      <w:r>
        <w:rPr>
          <w:lang w:val="id_ID" w:bidi="id_ID"/>
        </w:rPr>
      </w:r>
    </w:p>
    <w:p>
      <w:pPr/>
      <w:r>
        <w:rPr>
          <w:lang w:val="id_ID" w:bidi="id_ID"/>
        </w:rPr>
      </w:r>
    </w:p>
    <w:p>
      <w:pPr>
        <w:pStyle w:val="Heading2"/>
      </w:pPr>
      <w:r>
        <w:rPr>
          <w:lang w:val="id_ID" w:bidi="id_ID"/>
        </w:rPr>
        <w:t>2 Raja-raja 19:9</w:t>
      </w:r>
      <w:r>
        <w:rPr>
          <w:lang w:val="id_ID" w:bidi="id_ID"/>
        </w:rPr>
      </w:r>
    </w:p>
    <w:p>
      <w:pPr/>
      <w:r>
        <w:rPr>
          <w:lang w:val="id_ID" w:bidi="id_ID"/>
        </w:rPr>
      </w:r>
      <w:r>
        <w:rPr>
          <w:lang w:val="id_ID" w:bidi="id_ID"/>
        </w:rPr>
        <w:t>Raja Tirhaka dari Etiopia kemudian menjadi firaun di Mesir. Pada saat ini, dia adalah seorang panglima di pasukan saudaranya Shebitku.</w:t>
      </w:r>
      <w:r>
        <w:rPr>
          <w:lang w:val="id_ID" w:bidi="id_ID"/>
        </w:rPr>
      </w:r>
      <w:r>
        <w:rPr>
          <w:lang w:val="id_ID" w:bidi="id_ID"/>
        </w:rPr>
      </w:r>
    </w:p>
    <w:p>
      <w:pPr/>
      <w:r>
        <w:rPr>
          <w:lang w:val="id_ID" w:bidi="id_ID"/>
        </w:rPr>
      </w:r>
    </w:p>
    <w:p>
      <w:pPr>
        <w:pStyle w:val="Heading2"/>
      </w:pPr>
      <w:r>
        <w:rPr>
          <w:lang w:val="id_ID" w:bidi="id_ID"/>
        </w:rPr>
        <w:t>2 Raja-raja 19:10–13</w:t>
      </w:r>
      <w:r>
        <w:rPr>
          <w:lang w:val="id_ID" w:bidi="id_ID"/>
        </w:rPr>
      </w:r>
    </w:p>
    <w:p>
      <w:pPr/>
      <w:r>
        <w:rPr>
          <w:lang w:val="id_ID" w:bidi="id_ID"/>
        </w:rPr>
      </w:r>
      <w:r>
        <w:rPr>
          <w:lang w:val="id_ID" w:bidi="id_ID"/>
        </w:rPr>
        <w:t xml:space="preserve">Pesan kedua Sanherib mengingatkan orang-orang Yerusalem tentang kemenangan kejam orang Asyur; sudah menjadi pengetahuan umum bahwa raja-raja Asyur telah menjarah, menyiksa, memutilasi (lihat </w:t>
      </w:r>
      <w:r>
        <w:rPr>
          <w:lang w:val="id_ID" w:bidi="id_ID"/>
        </w:rPr>
        <w:t>2Raj. 19:28</w:t>
      </w:r>
      <w:r>
        <w:rPr>
          <w:lang w:val="id_ID" w:bidi="id_ID"/>
        </w:rPr>
        <w:t>) dan menghancurkan total semua yang menghalangi mereka. Tidak ada bangsa, raja, atau dewa yang mampu melawan mereka. Bila berhadapan dengan ancaman ancaman seperti ini, orang-orang akan lebih bijaksana untuk mempercayai pertimbangan wajar yang manusiawi dan menyerah kepada Asyur, daripada mempercayai Hizkia dan kesalehannya yang tidak dapat diandalkan.</w:t>
      </w:r>
      <w:r>
        <w:rPr>
          <w:lang w:val="id_ID" w:bidi="id_ID"/>
        </w:rPr>
      </w:r>
      <w:r>
        <w:rPr>
          <w:lang w:val="id_ID" w:bidi="id_ID"/>
        </w:rPr>
      </w:r>
    </w:p>
    <w:p>
      <w:pPr/>
      <w:r>
        <w:rPr>
          <w:lang w:val="id_ID" w:bidi="id_ID"/>
        </w:rPr>
      </w:r>
    </w:p>
    <w:p>
      <w:pPr>
        <w:pStyle w:val="Heading2"/>
      </w:pPr>
      <w:r>
        <w:rPr>
          <w:lang w:val="id_ID" w:bidi="id_ID"/>
        </w:rPr>
        <w:t>2 Raja-raja 19:14–19</w:t>
      </w:r>
      <w:r>
        <w:rPr>
          <w:lang w:val="id_ID" w:bidi="id_ID"/>
        </w:rPr>
      </w:r>
    </w:p>
    <w:p>
      <w:pPr/>
      <w:r>
        <w:rPr>
          <w:lang w:val="id_ID" w:bidi="id_ID"/>
        </w:rPr>
      </w:r>
      <w:r>
        <w:rPr>
          <w:lang w:val="id_ID" w:bidi="id_ID"/>
        </w:rPr>
        <w:t>Hizkia menerima surat penghujatan Sanherib dan segera membawanya ke Bait Tuhan. Doanya kepada Allah berisikan pujian dan ratapan (</w:t>
      </w:r>
      <w:r>
        <w:rPr>
          <w:lang w:val="id_ID" w:bidi="id_ID"/>
        </w:rPr>
        <w:t>2Raj. 19:15</w:t>
      </w:r>
      <w:r>
        <w:rPr>
          <w:lang w:val="id_ID" w:bidi="id_ID"/>
        </w:rPr>
        <w:t>) serta permohonan (</w:t>
      </w:r>
      <w:r>
        <w:rPr>
          <w:lang w:val="id_ID" w:bidi="id_ID"/>
        </w:rPr>
        <w:t>2Raj. 19:16–19</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19:16–19</w:t>
      </w:r>
      <w:r>
        <w:rPr>
          <w:lang w:val="id_ID" w:bidi="id_ID"/>
        </w:rPr>
      </w:r>
    </w:p>
    <w:p>
      <w:pPr/>
      <w:r>
        <w:rPr>
          <w:lang w:val="id_ID" w:bidi="id_ID"/>
        </w:rPr>
      </w:r>
      <w:r>
        <w:rPr>
          <w:lang w:val="id_ID" w:bidi="id_ID"/>
        </w:rPr>
        <w:t>Riwayat keberhasilan Sanherib tidak relevan karena—tidak seperti allah-allah bangsa ini</w:t>
      </w:r>
      <w:r>
        <w:rPr>
          <w:i/>
          <w:lang w:val="id_ID" w:bidi="id_ID"/>
        </w:rPr>
        <w:t>,</w:t>
      </w:r>
      <w:r>
        <w:rPr>
          <w:lang w:val="id_ID" w:bidi="id_ID"/>
        </w:rPr>
        <w:t xml:space="preserve"> yang sebenarnya bukan allah sama sekali—Yahweh adalah Allah yang hidup.</w:t>
      </w:r>
      <w:r>
        <w:rPr>
          <w:lang w:val="id_ID" w:bidi="id_ID"/>
        </w:rPr>
      </w:r>
      <w:r>
        <w:rPr>
          <w:lang w:val="id_ID" w:bidi="id_ID"/>
        </w:rPr>
      </w:r>
    </w:p>
    <w:p>
      <w:pPr/>
      <w:r>
        <w:rPr>
          <w:lang w:val="id_ID" w:bidi="id_ID"/>
        </w:rPr>
      </w:r>
    </w:p>
    <w:p>
      <w:pPr>
        <w:pStyle w:val="Heading2"/>
      </w:pPr>
      <w:r>
        <w:rPr>
          <w:lang w:val="id_ID" w:bidi="id_ID"/>
        </w:rPr>
        <w:t>2 Raja-raja 19:21–28</w:t>
      </w:r>
      <w:r>
        <w:rPr>
          <w:lang w:val="id_ID" w:bidi="id_ID"/>
        </w:rPr>
      </w:r>
    </w:p>
    <w:p>
      <w:pPr/>
      <w:r>
        <w:rPr>
          <w:lang w:val="id_ID" w:bidi="id_ID"/>
        </w:rPr>
      </w:r>
      <w:r>
        <w:rPr>
          <w:lang w:val="id_ID" w:bidi="id_ID"/>
        </w:rPr>
        <w:t>Frasa anak dara sering diarahkan pada identitas sipil (</w:t>
      </w:r>
      <w:r>
        <w:rPr>
          <w:lang w:val="id_ID" w:bidi="id_ID"/>
        </w:rPr>
        <w:t>Yes. 23:12</w:t>
      </w:r>
      <w:r>
        <w:rPr>
          <w:lang w:val="id_ID" w:bidi="id_ID"/>
        </w:rPr>
        <w:t xml:space="preserve">; </w:t>
      </w:r>
      <w:r>
        <w:rPr>
          <w:lang w:val="id_ID" w:bidi="id_ID"/>
        </w:rPr>
        <w:t>37:22</w:t>
      </w:r>
      <w:r>
        <w:rPr>
          <w:lang w:val="id_ID" w:bidi="id_ID"/>
        </w:rPr>
        <w:t xml:space="preserve">; </w:t>
      </w:r>
      <w:r>
        <w:rPr>
          <w:lang w:val="id_ID" w:bidi="id_ID"/>
        </w:rPr>
        <w:t>47:1</w:t>
      </w:r>
      <w:r>
        <w:rPr>
          <w:lang w:val="id_ID" w:bidi="id_ID"/>
        </w:rPr>
        <w:t xml:space="preserve">; </w:t>
      </w:r>
      <w:r>
        <w:rPr>
          <w:lang w:val="id_ID" w:bidi="id_ID"/>
        </w:rPr>
        <w:t>Yer 18:13</w:t>
      </w:r>
      <w:r>
        <w:rPr>
          <w:lang w:val="id_ID" w:bidi="id_ID"/>
        </w:rPr>
        <w:t xml:space="preserve">). Di sini, metafora tersebut menyiratkan bahwa seperti seorang gadis muda diselamatkan dari yang menyerangnya, demikian juga Allah akan menyelamatkan Yerusalem. Jawaban Tuhan disampaikan sebagai "nyanyian ejekan," sebuah bentuk sastra umum di Timur Dekat kuno yang gemar menghina musuh mereka (bdk. </w:t>
      </w:r>
      <w:r>
        <w:rPr>
          <w:lang w:val="id_ID" w:bidi="id_ID"/>
        </w:rPr>
        <w:t>Yes. 14:3–20</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19:23–24</w:t>
      </w:r>
      <w:r>
        <w:rPr>
          <w:lang w:val="id_ID" w:bidi="id_ID"/>
        </w:rPr>
      </w:r>
    </w:p>
    <w:p>
      <w:pPr/>
      <w:r>
        <w:rPr>
          <w:lang w:val="id_ID" w:bidi="id_ID"/>
        </w:rPr>
      </w:r>
      <w:r>
        <w:rPr>
          <w:lang w:val="id_ID" w:bidi="id_ID"/>
        </w:rPr>
        <w:t>di pegunungan . . . di gunung Libanon: Dalam catatannya, Sanherib menceritakan tentang mendaki celah gunung yang tinggi dan menebang pohon-pohon besar Libanon. Sanherib merasa tak terkalahkan, tetapi dia hanyalah manusia biasa, tidak sebanding dengan Tuhan alam semesta yang maha tahu (</w:t>
      </w:r>
      <w:r>
        <w:rPr>
          <w:lang w:val="id_ID" w:bidi="id_ID"/>
        </w:rPr>
        <w:t>1Taw. 28:9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19:25–26</w:t>
      </w:r>
      <w:r>
        <w:rPr>
          <w:lang w:val="id_ID" w:bidi="id_ID"/>
        </w:rPr>
      </w:r>
    </w:p>
    <w:p>
      <w:pPr/>
      <w:r>
        <w:rPr>
          <w:lang w:val="id_ID" w:bidi="id_ID"/>
        </w:rPr>
      </w:r>
      <w:r>
        <w:rPr>
          <w:lang w:val="id_ID" w:bidi="id_ID"/>
        </w:rPr>
        <w:t>Aku mewujudkannya: Semua pencapaian besar Sanherib adalah apa yang Allah rencanakan untuknya.</w:t>
      </w:r>
      <w:r>
        <w:rPr>
          <w:lang w:val="id_ID" w:bidi="id_ID"/>
        </w:rPr>
      </w:r>
      <w:r>
        <w:rPr>
          <w:lang w:val="id_ID" w:bidi="id_ID"/>
        </w:rPr>
      </w:r>
    </w:p>
    <w:p>
      <w:pPr/>
      <w:r>
        <w:rPr>
          <w:lang w:val="id_ID" w:bidi="id_ID"/>
        </w:rPr>
      </w:r>
    </w:p>
    <w:p>
      <w:pPr>
        <w:pStyle w:val="Heading2"/>
      </w:pPr>
      <w:r>
        <w:rPr>
          <w:lang w:val="id_ID" w:bidi="id_ID"/>
        </w:rPr>
        <w:t>2 Raja-raja 19:27–28</w:t>
      </w:r>
      <w:r>
        <w:rPr>
          <w:lang w:val="id_ID" w:bidi="id_ID"/>
        </w:rPr>
      </w:r>
    </w:p>
    <w:p>
      <w:pPr/>
      <w:r>
        <w:rPr>
          <w:lang w:val="id_ID" w:bidi="id_ID"/>
        </w:rPr>
      </w:r>
      <w:r>
        <w:rPr>
          <w:lang w:val="id_ID" w:bidi="id_ID"/>
        </w:rPr>
        <w:t xml:space="preserve">Aku tahu (engkau): Lihat </w:t>
      </w:r>
      <w:r>
        <w:rPr>
          <w:lang w:val="id_ID" w:bidi="id_ID"/>
        </w:rPr>
        <w:t>Mzm. 44:21</w:t>
      </w:r>
      <w:r>
        <w:rPr>
          <w:lang w:val="id_ID" w:bidi="id_ID"/>
        </w:rPr>
        <w:t xml:space="preserve">; </w:t>
      </w:r>
      <w:r>
        <w:rPr>
          <w:lang w:val="id_ID" w:bidi="id_ID"/>
        </w:rPr>
        <w:t>94:11</w:t>
      </w:r>
      <w:r>
        <w:rPr>
          <w:lang w:val="id_ID" w:bidi="id_ID"/>
        </w:rPr>
        <w:t>. • kelikir . . . kekang: Dalam catatan Asyur menyebutkan perlakuan buruk serupa terhadap tahanan; Tuhan akan melakukan kepada Sanherib apa yang dia dan pendahulunya lakukan kepada bangsa-bangsa yang pernah mereka taklukkan.</w:t>
      </w:r>
      <w:r>
        <w:rPr>
          <w:lang w:val="id_ID" w:bidi="id_ID"/>
        </w:rPr>
      </w:r>
      <w:r>
        <w:rPr>
          <w:lang w:val="id_ID" w:bidi="id_ID"/>
        </w:rPr>
      </w:r>
    </w:p>
    <w:p>
      <w:pPr/>
      <w:r>
        <w:rPr>
          <w:lang w:val="id_ID" w:bidi="id_ID"/>
        </w:rPr>
      </w:r>
    </w:p>
    <w:p>
      <w:pPr>
        <w:pStyle w:val="Heading2"/>
      </w:pPr>
      <w:r>
        <w:rPr>
          <w:lang w:val="id_ID" w:bidi="id_ID"/>
        </w:rPr>
        <w:t>2 Raja-raja 19:29–30</w:t>
      </w:r>
      <w:r>
        <w:rPr>
          <w:lang w:val="id_ID" w:bidi="id_ID"/>
        </w:rPr>
      </w:r>
    </w:p>
    <w:p>
      <w:pPr/>
      <w:r>
        <w:rPr>
          <w:lang w:val="id_ID" w:bidi="id_ID"/>
        </w:rPr>
      </w:r>
      <w:r>
        <w:rPr>
          <w:lang w:val="id_ID" w:bidi="id_ID"/>
        </w:rPr>
        <w:t>Inilah yang akan menjadi tanda: Pesan penguatan dari Tuhan menyertakan tanda bahwa Yerusalem akan diselamatkan dari pengepungan. Tanda itu adalah penyediaan makanan oleh Allah. Karena tanah telah mengalami kehancuran oleh orang Asyur, orang-orang harus bergantung pada pertumbuhan tanaman yang tak tentu untuk bertahan hidup. Pasokan makanan juga akan tetap langka pada tahun berikutnya. Namun, pada tahun ketiga</w:t>
      </w:r>
      <w:r>
        <w:rPr>
          <w:i/>
          <w:lang w:val="id_ID" w:bidi="id_ID"/>
        </w:rPr>
        <w:t>,</w:t>
      </w:r>
      <w:r>
        <w:rPr>
          <w:lang w:val="id_ID" w:bidi="id_ID"/>
        </w:rPr>
        <w:t xml:space="preserve"> akan ada kembali penanaman dan panen yang teratur.</w:t>
      </w:r>
      <w:r>
        <w:rPr>
          <w:lang w:val="id_ID" w:bidi="id_ID"/>
        </w:rPr>
      </w:r>
      <w:r>
        <w:rPr>
          <w:lang w:val="id_ID" w:bidi="id_ID"/>
        </w:rPr>
      </w:r>
    </w:p>
    <w:p>
      <w:pPr/>
      <w:r>
        <w:rPr>
          <w:lang w:val="id_ID" w:bidi="id_ID"/>
        </w:rPr>
      </w:r>
    </w:p>
    <w:p>
      <w:pPr>
        <w:pStyle w:val="Heading2"/>
      </w:pPr>
      <w:r>
        <w:rPr>
          <w:lang w:val="id_ID" w:bidi="id_ID"/>
        </w:rPr>
        <w:t>2 Raja-raja 19:31</w:t>
      </w:r>
      <w:r>
        <w:rPr>
          <w:lang w:val="id_ID" w:bidi="id_ID"/>
        </w:rPr>
      </w:r>
    </w:p>
    <w:p>
      <w:pPr/>
      <w:r>
        <w:rPr>
          <w:lang w:val="id_ID" w:bidi="id_ID"/>
        </w:rPr>
      </w:r>
      <w:r>
        <w:rPr>
          <w:lang w:val="id_ID" w:bidi="id_ID"/>
        </w:rPr>
        <w:t xml:space="preserve">Tema tentang orang-orang yang tertinggal sering muncul dalam Perjanjian Lama. Pemeliharaan Allah atas umat-Nya sering kali berfungsi sebagai janji perawatan-Nya bagi mereka di masa depan yang jauh sekalipun (lihat </w:t>
      </w:r>
      <w:r>
        <w:rPr>
          <w:lang w:val="id_ID" w:bidi="id_ID"/>
        </w:rPr>
        <w:t>Yes. 4:2–6</w:t>
      </w:r>
      <w:r>
        <w:rPr>
          <w:lang w:val="id_ID" w:bidi="id_ID"/>
        </w:rPr>
        <w:t xml:space="preserve">; </w:t>
      </w:r>
      <w:r>
        <w:rPr>
          <w:lang w:val="id_ID" w:bidi="id_ID"/>
        </w:rPr>
        <w:t>9:1–7</w:t>
      </w:r>
      <w:r>
        <w:rPr>
          <w:lang w:val="id_ID" w:bidi="id_ID"/>
        </w:rPr>
        <w:t xml:space="preserve">; </w:t>
      </w:r>
      <w:r>
        <w:rPr>
          <w:lang w:val="id_ID" w:bidi="id_ID"/>
        </w:rPr>
        <w:t>Zef. 3:8–20</w:t>
      </w:r>
      <w:r>
        <w:rPr>
          <w:lang w:val="id_ID" w:bidi="id_ID"/>
        </w:rPr>
        <w:t xml:space="preserve">; bdk. </w:t>
      </w:r>
      <w:r>
        <w:rPr>
          <w:lang w:val="id_ID" w:bidi="id_ID"/>
        </w:rPr>
        <w:t>Why 7:1–12</w:t>
      </w:r>
      <w:r>
        <w:rPr>
          <w:lang w:val="id_ID" w:bidi="id_ID"/>
        </w:rPr>
        <w:t>). Umat Allah bisa percaya akan kelangsungan hidup mereka, karena kesetiaan janji Tuhan akan membuat ini terjadi.</w:t>
      </w:r>
      <w:r>
        <w:rPr>
          <w:lang w:val="id_ID" w:bidi="id_ID"/>
        </w:rPr>
      </w:r>
      <w:r>
        <w:rPr>
          <w:lang w:val="id_ID" w:bidi="id_ID"/>
        </w:rPr>
      </w:r>
    </w:p>
    <w:p>
      <w:pPr/>
      <w:r>
        <w:rPr>
          <w:lang w:val="id_ID" w:bidi="id_ID"/>
        </w:rPr>
      </w:r>
    </w:p>
    <w:p>
      <w:pPr>
        <w:pStyle w:val="Heading2"/>
      </w:pPr>
      <w:r>
        <w:rPr>
          <w:lang w:val="id_ID" w:bidi="id_ID"/>
        </w:rPr>
        <w:t>2 Raja-raja 19:32–34</w:t>
      </w:r>
      <w:r>
        <w:rPr>
          <w:lang w:val="id_ID" w:bidi="id_ID"/>
        </w:rPr>
      </w:r>
    </w:p>
    <w:p>
      <w:pPr/>
      <w:r>
        <w:rPr>
          <w:lang w:val="id_ID" w:bidi="id_ID"/>
        </w:rPr>
      </w:r>
      <w:r>
        <w:rPr>
          <w:lang w:val="id_ID" w:bidi="id_ID"/>
        </w:rPr>
        <w:t xml:space="preserve">Pasukan Sanherib tidak memasuki Yerusalem tetapi kembali ke rumah mereka. Dalam catatan Sanherib sendiri, ia memberikan rincian tentang penangkapan dan penjarahan empat puluh enam kota di Yehuda. Ia tidak menyebutkan penangkapan </w:t>
      </w:r>
      <w:r>
        <w:rPr>
          <w:i/>
          <w:lang w:val="id_ID" w:bidi="id_ID"/>
        </w:rPr>
        <w:t>Yerusalem</w:t>
      </w:r>
      <w:r>
        <w:rPr>
          <w:lang w:val="id_ID" w:bidi="id_ID"/>
        </w:rPr>
        <w:t xml:space="preserve"> tetapi hanya mencatat bahwa ia mengurung Hizkia “di Yerusalem … seperti burung dalam sangkar.” • Oleh karena Aku—mengingat penghujatan dan kesombongan Sanherib terhadap Allah (</w:t>
      </w:r>
      <w:r>
        <w:rPr>
          <w:lang w:val="id_ID" w:bidi="id_ID"/>
        </w:rPr>
        <w:t>2Raj. 18:25</w:t>
      </w:r>
      <w:r>
        <w:rPr>
          <w:lang w:val="id_ID" w:bidi="id_ID"/>
        </w:rPr>
        <w:t xml:space="preserve">, </w:t>
      </w:r>
      <w:r>
        <w:rPr>
          <w:lang w:val="id_ID" w:bidi="id_ID"/>
        </w:rPr>
        <w:t>28–30</w:t>
      </w:r>
      <w:r>
        <w:rPr>
          <w:lang w:val="id_ID" w:bidi="id_ID"/>
        </w:rPr>
        <w:t xml:space="preserve">; </w:t>
      </w:r>
      <w:r>
        <w:rPr>
          <w:lang w:val="id_ID" w:bidi="id_ID"/>
        </w:rPr>
        <w:t>2Raj. 19:10–13</w:t>
      </w:r>
      <w:r>
        <w:rPr>
          <w:lang w:val="id_ID" w:bidi="id_ID"/>
        </w:rPr>
        <w:t xml:space="preserve">, </w:t>
      </w:r>
      <w:r>
        <w:rPr>
          <w:lang w:val="id_ID" w:bidi="id_ID"/>
        </w:rPr>
        <w:t>21</w:t>
      </w:r>
      <w:r>
        <w:rPr>
          <w:lang w:val="id_ID" w:bidi="id_ID"/>
        </w:rPr>
        <w:t xml:space="preserve">, </w:t>
      </w:r>
      <w:r>
        <w:rPr>
          <w:lang w:val="id_ID" w:bidi="id_ID"/>
        </w:rPr>
        <w:t>27–28</w:t>
      </w:r>
      <w:r>
        <w:rPr>
          <w:lang w:val="id_ID" w:bidi="id_ID"/>
        </w:rPr>
        <w:t>)—dan oleh karena Daud, hamba-Ku</w:t>
      </w:r>
      <w:r>
        <w:rPr>
          <w:i/>
          <w:lang w:val="id_ID" w:bidi="id_ID"/>
        </w:rPr>
        <w:t>,</w:t>
      </w:r>
      <w:r>
        <w:rPr>
          <w:lang w:val="id_ID" w:bidi="id_ID"/>
        </w:rPr>
        <w:t xml:space="preserve"> kepada siapa Allah telah mengikat perjanjian-Nya (</w:t>
      </w:r>
      <w:r>
        <w:rPr>
          <w:lang w:val="id_ID" w:bidi="id_ID"/>
        </w:rPr>
        <w:t>2Sam. 7:8–16</w:t>
      </w:r>
      <w:r>
        <w:rPr>
          <w:lang w:val="id_ID" w:bidi="id_ID"/>
        </w:rPr>
        <w:t>) dan yang imannya ditiru oleh Hizkia (</w:t>
      </w:r>
      <w:r>
        <w:rPr>
          <w:lang w:val="id_ID" w:bidi="id_ID"/>
        </w:rPr>
        <w:t>2Raj. 18:3</w:t>
      </w:r>
      <w:r>
        <w:rPr>
          <w:lang w:val="id_ID" w:bidi="id_ID"/>
        </w:rPr>
        <w:t xml:space="preserve">), Tuhan akan membela kota ini (lihat </w:t>
      </w:r>
      <w:r>
        <w:rPr>
          <w:lang w:val="id_ID" w:bidi="id_ID"/>
        </w:rPr>
        <w:t>2Raj. 20:6</w:t>
      </w:r>
      <w:r>
        <w:rPr>
          <w:lang w:val="id_ID" w:bidi="id_ID"/>
        </w:rPr>
        <w:t xml:space="preserve">). Tuhan secara tegas menunjukkan bahwa hanya Dialah Allah dan bahwasanya Dia setia kepada umat-Nya yang percaya pada-Nya. </w:t>
      </w:r>
      <w:r>
        <w:rPr>
          <w:lang w:val="id_ID" w:bidi="id_ID"/>
        </w:rPr>
      </w:r>
      <w:r>
        <w:rPr>
          <w:lang w:val="id_ID" w:bidi="id_ID"/>
        </w:rPr>
      </w:r>
    </w:p>
    <w:p>
      <w:pPr/>
      <w:r>
        <w:rPr>
          <w:lang w:val="id_ID" w:bidi="id_ID"/>
        </w:rPr>
      </w:r>
    </w:p>
    <w:p>
      <w:pPr>
        <w:pStyle w:val="Heading2"/>
      </w:pPr>
      <w:r>
        <w:rPr>
          <w:lang w:val="id_ID" w:bidi="id_ID"/>
        </w:rPr>
        <w:t>2 Raja-raja 19:35</w:t>
      </w:r>
      <w:r>
        <w:rPr>
          <w:lang w:val="id_ID" w:bidi="id_ID"/>
        </w:rPr>
      </w:r>
    </w:p>
    <w:p>
      <w:pPr/>
      <w:r>
        <w:rPr>
          <w:lang w:val="id_ID" w:bidi="id_ID"/>
        </w:rPr>
      </w:r>
      <w:r>
        <w:rPr>
          <w:lang w:val="id_ID" w:bidi="id_ID"/>
        </w:rPr>
        <w:t>Malaikat Tuhan juga aktif dalam penyelamatan umat Allah dari Mesir (</w:t>
      </w:r>
      <w:r>
        <w:rPr>
          <w:lang w:val="id_ID" w:bidi="id_ID"/>
        </w:rPr>
        <w:t>Kel. 12:12–13</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19:36</w:t>
      </w:r>
      <w:r>
        <w:rPr>
          <w:lang w:val="id_ID" w:bidi="id_ID"/>
        </w:rPr>
      </w:r>
    </w:p>
    <w:p>
      <w:pPr/>
      <w:r>
        <w:rPr>
          <w:lang w:val="id_ID" w:bidi="id_ID"/>
        </w:rPr>
      </w:r>
      <w:r>
        <w:rPr>
          <w:lang w:val="id_ID" w:bidi="id_ID"/>
        </w:rPr>
        <w:t>Sanherib . . . pulang . . . lalu tinggallah ia di Niniwe: Meskipun raja Asyur ini melanjutkan lima operasi militer lagi, dia tidak kembali menyerang Yehuda.</w:t>
      </w:r>
      <w:r>
        <w:rPr>
          <w:lang w:val="id_ID" w:bidi="id_ID"/>
        </w:rPr>
      </w:r>
      <w:r>
        <w:rPr>
          <w:lang w:val="id_ID" w:bidi="id_ID"/>
        </w:rPr>
      </w:r>
    </w:p>
    <w:p>
      <w:pPr/>
      <w:r>
        <w:rPr>
          <w:lang w:val="id_ID" w:bidi="id_ID"/>
        </w:rPr>
      </w:r>
    </w:p>
    <w:p>
      <w:pPr>
        <w:pStyle w:val="Heading2"/>
      </w:pPr>
      <w:r>
        <w:rPr>
          <w:lang w:val="id_ID" w:bidi="id_ID"/>
        </w:rPr>
        <w:t>2 Raja-raja 19:37</w:t>
      </w:r>
      <w:r>
        <w:rPr>
          <w:lang w:val="id_ID" w:bidi="id_ID"/>
        </w:rPr>
      </w:r>
    </w:p>
    <w:p>
      <w:pPr/>
      <w:r>
        <w:rPr>
          <w:lang w:val="id_ID" w:bidi="id_ID"/>
        </w:rPr>
      </w:r>
      <w:r>
        <w:rPr>
          <w:lang w:val="id_ID" w:bidi="id_ID"/>
        </w:rPr>
        <w:t>anak-anaknya . . . membunuh dia: Meskipun pembunuhan Sanherib terjadi dua puluh tahun kemudian pada tahun 681 SM, narator menyertakannya di sini untuk menutup pembahasannya tentang raja Asyur dan untuk menunjukkan ironi dalam kematiannya. Dia berbangga diri bahwa tidak ada dewa yang mampu menyelamatkan bangsa yang dia serang, tetapi dewanya gagal melindungi dia dari pembunuhan oleh anggota keluarganya sendiri! • Pada kematian Sanherib, putranya, Esarhadon, menggantikannya dan memerintah hingga tahun 669 SM.</w:t>
      </w:r>
      <w:r>
        <w:rPr>
          <w:lang w:val="id_ID" w:bidi="id_ID"/>
        </w:rPr>
      </w:r>
      <w:r>
        <w:rPr>
          <w:lang w:val="id_ID" w:bidi="id_ID"/>
        </w:rPr>
      </w:r>
    </w:p>
    <w:p>
      <w:pPr/>
      <w:r>
        <w:rPr>
          <w:lang w:val="id_ID" w:bidi="id_ID"/>
        </w:rPr>
      </w:r>
    </w:p>
    <w:p>
      <w:pPr>
        <w:pStyle w:val="Heading2"/>
      </w:pPr>
      <w:r>
        <w:rPr>
          <w:lang w:val="id_ID" w:bidi="id_ID"/>
        </w:rPr>
        <w:t>2 Raja-raja 20:1</w:t>
      </w:r>
      <w:r>
        <w:rPr>
          <w:lang w:val="id_ID" w:bidi="id_ID"/>
        </w:rPr>
      </w:r>
    </w:p>
    <w:p>
      <w:pPr/>
      <w:r>
        <w:rPr>
          <w:lang w:val="id_ID" w:bidi="id_ID"/>
        </w:rPr>
      </w:r>
      <w:r>
        <w:rPr>
          <w:lang w:val="id_ID" w:bidi="id_ID"/>
        </w:rPr>
        <w:t>Karena Yesaya sudah aktif dalam pemerintahan Hizkia sebelum Sanherib bergerak untuk merebut Yerusalem, dia siap sedia menemani raja selama keadaan darurat itu (</w:t>
      </w:r>
      <w:r>
        <w:rPr>
          <w:lang w:val="id_ID" w:bidi="id_ID"/>
        </w:rPr>
        <w:t>2Raj. 19:2</w:t>
      </w:r>
      <w:r>
        <w:rPr>
          <w:lang w:val="id_ID" w:bidi="id_ID"/>
        </w:rPr>
        <w:t>). • Sampaikanlah pesan terakhir kepada keluargamu: Penyakit Hizkia sudah parah.</w:t>
      </w:r>
      <w:r>
        <w:rPr>
          <w:lang w:val="id_ID" w:bidi="id_ID"/>
        </w:rPr>
      </w:r>
      <w:r>
        <w:rPr>
          <w:lang w:val="id_ID" w:bidi="id_ID"/>
        </w:rPr>
      </w:r>
    </w:p>
    <w:p>
      <w:pPr/>
      <w:r>
        <w:rPr>
          <w:lang w:val="id_ID" w:bidi="id_ID"/>
        </w:rPr>
      </w:r>
    </w:p>
    <w:p>
      <w:pPr>
        <w:pStyle w:val="Heading2"/>
      </w:pPr>
      <w:r>
        <w:rPr>
          <w:lang w:val="id_ID" w:bidi="id_ID"/>
        </w:rPr>
        <w:t>2 Raja-raja 20:1–19</w:t>
      </w:r>
      <w:r>
        <w:rPr>
          <w:lang w:val="id_ID" w:bidi="id_ID"/>
        </w:rPr>
      </w:r>
    </w:p>
    <w:p>
      <w:pPr/>
      <w:r>
        <w:rPr>
          <w:lang w:val="id_ID" w:bidi="id_ID"/>
        </w:rPr>
      </w:r>
      <w:r>
        <w:rPr>
          <w:lang w:val="id_ID" w:bidi="id_ID"/>
        </w:rPr>
        <w:t>Pada hari-hari itu: Referensi waktu secara umum ini menunjukkan bahwa urutan kejadian bersifat tematik, bukan kronologis. Episode mengenai Merodakh-Baladan (</w:t>
      </w:r>
      <w:r>
        <w:rPr>
          <w:lang w:val="id_ID" w:bidi="id_ID"/>
        </w:rPr>
        <w:t>2Raj. 20:12–19</w:t>
      </w:r>
      <w:r>
        <w:rPr>
          <w:lang w:val="id_ID" w:bidi="id_ID"/>
        </w:rPr>
        <w:t xml:space="preserve">) yang diusir oleh Sanherib dari Babel sebelum 701 SM terjadi lebih awal daripada peristiwa di psl. </w:t>
      </w:r>
      <w:r>
        <w:rPr>
          <w:lang w:val="id_ID" w:bidi="id_ID"/>
        </w:rPr>
        <w:t>18–19</w:t>
      </w:r>
      <w:r>
        <w:rPr>
          <w:lang w:val="id_ID" w:bidi="id_ID"/>
        </w:rPr>
        <w:t xml:space="preserve"> tetapi setelah penyakit Hizkia (</w:t>
      </w:r>
      <w:r>
        <w:rPr>
          <w:lang w:val="id_ID" w:bidi="id_ID"/>
        </w:rPr>
        <w:t>2Raj. 20:12</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20:2–3</w:t>
      </w:r>
      <w:r>
        <w:rPr>
          <w:lang w:val="id_ID" w:bidi="id_ID"/>
        </w:rPr>
      </w:r>
    </w:p>
    <w:p>
      <w:pPr/>
      <w:r>
        <w:rPr>
          <w:lang w:val="id_ID" w:bidi="id_ID"/>
        </w:rPr>
      </w:r>
      <w:r>
        <w:rPr>
          <w:lang w:val="id_ID" w:bidi="id_ID"/>
        </w:rPr>
        <w:t>Tidak seperti Ahab, yang pergi tidur dengan cemberut (</w:t>
      </w:r>
      <w:r>
        <w:rPr>
          <w:lang w:val="id_ID" w:bidi="id_ID"/>
        </w:rPr>
        <w:t>1Raj. 21:4</w:t>
      </w:r>
      <w:r>
        <w:rPr>
          <w:lang w:val="id_ID" w:bidi="id_ID"/>
        </w:rPr>
        <w:t>), Hizkia . . . memalingkan wajahnya ke arah dinding dan berdoa.</w:t>
      </w:r>
      <w:r>
        <w:rPr>
          <w:lang w:val="id_ID" w:bidi="id_ID"/>
        </w:rPr>
      </w:r>
      <w:r>
        <w:rPr>
          <w:lang w:val="id_ID" w:bidi="id_ID"/>
        </w:rPr>
      </w:r>
    </w:p>
    <w:p>
      <w:pPr/>
      <w:r>
        <w:rPr>
          <w:lang w:val="id_ID" w:bidi="id_ID"/>
        </w:rPr>
      </w:r>
    </w:p>
    <w:p>
      <w:pPr>
        <w:pStyle w:val="Heading2"/>
      </w:pPr>
      <w:r>
        <w:rPr>
          <w:lang w:val="id_ID" w:bidi="id_ID"/>
        </w:rPr>
        <w:t>2 Raja-raja 20:5</w:t>
      </w:r>
      <w:r>
        <w:rPr>
          <w:lang w:val="id_ID" w:bidi="id_ID"/>
        </w:rPr>
      </w:r>
    </w:p>
    <w:p>
      <w:pPr/>
      <w:r>
        <w:rPr>
          <w:lang w:val="id_ID" w:bidi="id_ID"/>
        </w:rPr>
      </w:r>
      <w:r>
        <w:rPr>
          <w:lang w:val="id_ID" w:bidi="id_ID"/>
        </w:rPr>
        <w:t>Komitmen Hizkia kepada Tuhan dibandingkan dengan baik terhadap leluhurnya Daud (</w:t>
      </w:r>
      <w:r>
        <w:rPr>
          <w:lang w:val="id_ID" w:bidi="id_ID"/>
        </w:rPr>
        <w:t>2Raj. 18:3</w:t>
      </w:r>
      <w:r>
        <w:rPr>
          <w:lang w:val="id_ID" w:bidi="id_ID"/>
        </w:rPr>
        <w:t>). Sebagaimana Allah mendengar doa-doa Daud (</w:t>
      </w:r>
      <w:r>
        <w:rPr>
          <w:lang w:val="id_ID" w:bidi="id_ID"/>
        </w:rPr>
        <w:t>Mzm. 6:8–9</w:t>
      </w:r>
      <w:r>
        <w:rPr>
          <w:lang w:val="id_ID" w:bidi="id_ID"/>
        </w:rPr>
        <w:t xml:space="preserve">; </w:t>
      </w:r>
      <w:r>
        <w:rPr>
          <w:lang w:val="id_ID" w:bidi="id_ID"/>
        </w:rPr>
        <w:t>28:6–7</w:t>
      </w:r>
      <w:r>
        <w:rPr>
          <w:lang w:val="id_ID" w:bidi="id_ID"/>
        </w:rPr>
        <w:t xml:space="preserve">; </w:t>
      </w:r>
      <w:r>
        <w:rPr>
          <w:lang w:val="id_ID" w:bidi="id_ID"/>
        </w:rPr>
        <w:t>31:22</w:t>
      </w:r>
      <w:r>
        <w:rPr>
          <w:lang w:val="id_ID" w:bidi="id_ID"/>
        </w:rPr>
        <w:t xml:space="preserve">; </w:t>
      </w:r>
      <w:r>
        <w:rPr>
          <w:lang w:val="id_ID" w:bidi="id_ID"/>
        </w:rPr>
        <w:t>40:1–2</w:t>
      </w:r>
      <w:r>
        <w:rPr>
          <w:lang w:val="id_ID" w:bidi="id_ID"/>
        </w:rPr>
        <w:t>), Dia akan menjawab permohonan Hizkia.</w:t>
      </w:r>
      <w:r>
        <w:rPr>
          <w:lang w:val="id_ID" w:bidi="id_ID"/>
        </w:rPr>
      </w:r>
      <w:r>
        <w:rPr>
          <w:lang w:val="id_ID" w:bidi="id_ID"/>
        </w:rPr>
      </w:r>
    </w:p>
    <w:p>
      <w:pPr/>
      <w:r>
        <w:rPr>
          <w:lang w:val="id_ID" w:bidi="id_ID"/>
        </w:rPr>
      </w:r>
    </w:p>
    <w:p>
      <w:pPr>
        <w:pStyle w:val="Heading2"/>
      </w:pPr>
      <w:r>
        <w:rPr>
          <w:lang w:val="id_ID" w:bidi="id_ID"/>
        </w:rPr>
        <w:t>2 Raja-raja 20:6</w:t>
      </w:r>
      <w:r>
        <w:rPr>
          <w:lang w:val="id_ID" w:bidi="id_ID"/>
        </w:rPr>
      </w:r>
    </w:p>
    <w:p>
      <w:pPr/>
      <w:r>
        <w:rPr>
          <w:lang w:val="id_ID" w:bidi="id_ID"/>
        </w:rPr>
      </w:r>
      <w:r>
        <w:rPr>
          <w:lang w:val="id_ID" w:bidi="id_ID"/>
        </w:rPr>
        <w:t>Ketika Allah menambahkan lebih banyak tahun ke dalam hidup Hizkia</w:t>
      </w:r>
      <w:r>
        <w:rPr>
          <w:i/>
          <w:lang w:val="id_ID" w:bidi="id_ID"/>
        </w:rPr>
        <w:t>,</w:t>
      </w:r>
      <w:r>
        <w:rPr>
          <w:lang w:val="id_ID" w:bidi="id_ID"/>
        </w:rPr>
        <w:t xml:space="preserve"> Dia juga berjanji untuk membela Yerusalem. Ketika Hizkia bereaksi terhadap invasi Sanherib selanjutnya (</w:t>
      </w:r>
      <w:r>
        <w:rPr>
          <w:lang w:val="id_ID" w:bidi="id_ID"/>
        </w:rPr>
        <w:t>2Raj. 19:14–19</w:t>
      </w:r>
      <w:r>
        <w:rPr>
          <w:lang w:val="id_ID" w:bidi="id_ID"/>
        </w:rPr>
        <w:t>) dengan mencari nasihat dari Yesaya (</w:t>
      </w:r>
      <w:r>
        <w:rPr>
          <w:lang w:val="id_ID" w:bidi="id_ID"/>
        </w:rPr>
        <w:t>2Raj. 19:2</w:t>
      </w:r>
      <w:r>
        <w:rPr>
          <w:lang w:val="id_ID" w:bidi="id_ID"/>
        </w:rPr>
        <w:t>), dia mengikuti preseden yang sudah ada. • oleh karena Aku dan oleh karena Daud, hamba-Ku: Allah mengingatkan Hizkia tentang janji ini selama invasi Sanherib (</w:t>
      </w:r>
      <w:r>
        <w:rPr>
          <w:lang w:val="id_ID" w:bidi="id_ID"/>
        </w:rPr>
        <w:t>2Raj. 19:34</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20:8</w:t>
      </w:r>
      <w:r>
        <w:rPr>
          <w:lang w:val="id_ID" w:bidi="id_ID"/>
        </w:rPr>
      </w:r>
    </w:p>
    <w:p>
      <w:pPr/>
      <w:r>
        <w:rPr>
          <w:lang w:val="id_ID" w:bidi="id_ID"/>
        </w:rPr>
      </w:r>
      <w:r>
        <w:rPr>
          <w:lang w:val="id_ID" w:bidi="id_ID"/>
        </w:rPr>
        <w:t xml:space="preserve">Tindakan Hizkia meminta tanda sebagai bukti kesembuhannya dapat dimengerti. Keadaannya beralih cepat, dari penyakit yang tidak dapat sembuh menjadi janji lima belas tahun hidup lebih lama. Allah terkadang memberikan tanda sebagai simbol nyata dari kehendak-Nya (lihat juga </w:t>
      </w:r>
      <w:r>
        <w:rPr>
          <w:lang w:val="id_ID" w:bidi="id_ID"/>
        </w:rPr>
        <w:t>2Raj. 19:29</w:t>
      </w:r>
      <w:r>
        <w:rPr>
          <w:lang w:val="id_ID" w:bidi="id_ID"/>
        </w:rPr>
        <w:t xml:space="preserve">; </w:t>
      </w:r>
      <w:r>
        <w:rPr>
          <w:lang w:val="id_ID" w:bidi="id_ID"/>
        </w:rPr>
        <w:t>Kej. 9:12–17</w:t>
      </w:r>
      <w:r>
        <w:rPr>
          <w:lang w:val="id_ID" w:bidi="id_ID"/>
        </w:rPr>
        <w:t xml:space="preserve">; </w:t>
      </w:r>
      <w:r>
        <w:rPr>
          <w:lang w:val="id_ID" w:bidi="id_ID"/>
        </w:rPr>
        <w:t>Kel. 4:1–9</w:t>
      </w:r>
      <w:r>
        <w:rPr>
          <w:lang w:val="id_ID" w:bidi="id_ID"/>
        </w:rPr>
        <w:t xml:space="preserve">; </w:t>
      </w:r>
      <w:r>
        <w:rPr>
          <w:lang w:val="id_ID" w:bidi="id_ID"/>
        </w:rPr>
        <w:t>12:12–13</w:t>
      </w:r>
      <w:r>
        <w:rPr>
          <w:lang w:val="id_ID" w:bidi="id_ID"/>
        </w:rPr>
        <w:t xml:space="preserve">; </w:t>
      </w:r>
      <w:r>
        <w:rPr>
          <w:lang w:val="id_ID" w:bidi="id_ID"/>
        </w:rPr>
        <w:t>31:12–13</w:t>
      </w:r>
      <w:r>
        <w:rPr>
          <w:lang w:val="id_ID" w:bidi="id_ID"/>
        </w:rPr>
        <w:t xml:space="preserve">, </w:t>
      </w:r>
      <w:r>
        <w:rPr>
          <w:lang w:val="id_ID" w:bidi="id_ID"/>
        </w:rPr>
        <w:t>17</w:t>
      </w:r>
      <w:r>
        <w:rPr>
          <w:lang w:val="id_ID" w:bidi="id_ID"/>
        </w:rPr>
        <w:t xml:space="preserve">; </w:t>
      </w:r>
      <w:r>
        <w:rPr>
          <w:lang w:val="id_ID" w:bidi="id_ID"/>
        </w:rPr>
        <w:t>1Raj. 13:1–3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20:10</w:t>
      </w:r>
      <w:r>
        <w:rPr>
          <w:lang w:val="id_ID" w:bidi="id_ID"/>
        </w:rPr>
      </w:r>
    </w:p>
    <w:p>
      <w:pPr/>
      <w:r>
        <w:rPr>
          <w:lang w:val="id_ID" w:bidi="id_ID"/>
        </w:rPr>
      </w:r>
      <w:r>
        <w:rPr>
          <w:lang w:val="id_ID" w:bidi="id_ID"/>
        </w:rPr>
        <w:t>sepuluh tapak: Kemunduran bayangan seperti itu bertentangan dengan hukum alam, dan mujizat tersebut mengonfirmasi pesan Allah kepada Hizkia.</w:t>
      </w:r>
      <w:r>
        <w:rPr>
          <w:lang w:val="id_ID" w:bidi="id_ID"/>
        </w:rPr>
      </w:r>
      <w:r>
        <w:rPr>
          <w:lang w:val="id_ID" w:bidi="id_ID"/>
        </w:rPr>
      </w:r>
    </w:p>
    <w:p>
      <w:pPr/>
      <w:r>
        <w:rPr>
          <w:lang w:val="id_ID" w:bidi="id_ID"/>
        </w:rPr>
      </w:r>
    </w:p>
    <w:p>
      <w:pPr>
        <w:pStyle w:val="Heading2"/>
      </w:pPr>
      <w:r>
        <w:rPr>
          <w:lang w:val="id_ID" w:bidi="id_ID"/>
        </w:rPr>
        <w:t>2 Raja-raja 20:12–13</w:t>
      </w:r>
      <w:r>
        <w:rPr>
          <w:lang w:val="id_ID" w:bidi="id_ID"/>
        </w:rPr>
      </w:r>
    </w:p>
    <w:p>
      <w:pPr/>
      <w:r>
        <w:rPr>
          <w:lang w:val="id_ID" w:bidi="id_ID"/>
        </w:rPr>
      </w:r>
      <w:r>
        <w:rPr>
          <w:lang w:val="id_ID" w:bidi="id_ID"/>
        </w:rPr>
        <w:t>Merodakh-Baladan memerintah Babel dari 721 hingga 710 SM, ketika Sargon dari Asyur memaksanya melarikan diri. Dia memerintah lagi sebentar pada 703 SM. Kunjungan ini kemungkinan terjadi selama pengasingannya; dia mungkin mengirim utusan membawa salam dan hadiah karena dia membutuhkan sekutu melawan Asyur. • Tidak ada barang yang tidak diperlihatkan Hizkia kepada mereka: Hizkia menunjukkan kepada utusan Babel perbendaharaannya yang luas</w:t>
      </w:r>
      <w:r>
        <w:rPr>
          <w:i/>
          <w:lang w:val="id_ID" w:bidi="id_ID"/>
        </w:rPr>
        <w:t>,</w:t>
      </w:r>
      <w:r>
        <w:rPr>
          <w:lang w:val="id_ID" w:bidi="id_ID"/>
        </w:rPr>
        <w:t xml:space="preserve"> yang belum dikirim ke Sanherib (</w:t>
      </w:r>
      <w:r>
        <w:rPr>
          <w:lang w:val="id_ID" w:bidi="id_ID"/>
        </w:rPr>
        <w:t>2Raj. 18:13–16</w:t>
      </w:r>
      <w:r>
        <w:rPr>
          <w:lang w:val="id_ID" w:bidi="id_ID"/>
        </w:rPr>
        <w:t>). Sayangnya, usahanya untuk membuat para tamunya terkesan adalah tindakan yang salah (</w:t>
      </w:r>
      <w:r>
        <w:rPr>
          <w:lang w:val="id_ID" w:bidi="id_ID"/>
        </w:rPr>
        <w:t>2Raj. 20:16–18</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20:17</w:t>
      </w:r>
      <w:r>
        <w:rPr>
          <w:lang w:val="id_ID" w:bidi="id_ID"/>
        </w:rPr>
      </w:r>
    </w:p>
    <w:p>
      <w:pPr/>
      <w:r>
        <w:rPr>
          <w:lang w:val="id_ID" w:bidi="id_ID"/>
        </w:rPr>
      </w:r>
      <w:r>
        <w:rPr>
          <w:lang w:val="id_ID" w:bidi="id_ID"/>
        </w:rPr>
        <w:t>segala … akan diangkut ke Babel: Pesan Tuhan melalui Yesaya meramalkan pengambilan istana … harta di Yerusalem ke Babel</w:t>
      </w:r>
      <w:r>
        <w:rPr>
          <w:i/>
          <w:lang w:val="id_ID" w:bidi="id_ID"/>
        </w:rPr>
        <w:t>,</w:t>
      </w:r>
      <w:r>
        <w:rPr>
          <w:lang w:val="id_ID" w:bidi="id_ID"/>
        </w:rPr>
        <w:t xml:space="preserve"> sebuah peristiwa yang terjadi pada 597–586 SM (</w:t>
      </w:r>
      <w:r>
        <w:rPr>
          <w:lang w:val="id_ID" w:bidi="id_ID"/>
        </w:rPr>
        <w:t>2Raj. 24:10–17</w:t>
      </w:r>
      <w:r>
        <w:rPr>
          <w:lang w:val="id_ID" w:bidi="id_ID"/>
        </w:rPr>
        <w:t xml:space="preserve">; </w:t>
      </w:r>
      <w:r>
        <w:rPr>
          <w:lang w:val="id_ID" w:bidi="id_ID"/>
        </w:rPr>
        <w:t>25:1–21</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20:18</w:t>
      </w:r>
      <w:r>
        <w:rPr>
          <w:lang w:val="id_ID" w:bidi="id_ID"/>
        </w:rPr>
      </w:r>
    </w:p>
    <w:p>
      <w:pPr/>
      <w:r>
        <w:rPr>
          <w:lang w:val="id_ID" w:bidi="id_ID"/>
        </w:rPr>
      </w:r>
      <w:r>
        <w:rPr>
          <w:lang w:val="id_ID" w:bidi="id_ID"/>
        </w:rPr>
        <w:t>Dan dari keturunanmu yang akan kauperoleh, akan diambil orang: Anak Hizkia, Manasye, diambil sebagai tawanan ke Babel (</w:t>
      </w:r>
      <w:r>
        <w:rPr>
          <w:lang w:val="id_ID" w:bidi="id_ID"/>
        </w:rPr>
        <w:t>2Taw. 33:11–13</w:t>
      </w:r>
      <w:r>
        <w:rPr>
          <w:lang w:val="id_ID" w:bidi="id_ID"/>
        </w:rPr>
        <w:t xml:space="preserve">). Nubuat ini menemukan pemenuhan akhirnya pada keturunan Hizkia selama deportasi Babel pada 605 SM (lihat </w:t>
      </w:r>
      <w:r>
        <w:rPr>
          <w:lang w:val="id_ID" w:bidi="id_ID"/>
        </w:rPr>
        <w:t>2Raj. 24:1</w:t>
      </w:r>
      <w:r>
        <w:rPr>
          <w:lang w:val="id_ID" w:bidi="id_ID"/>
        </w:rPr>
        <w:t xml:space="preserve"> dan </w:t>
      </w:r>
      <w:r>
        <w:rPr>
          <w:lang w:val="id_ID" w:bidi="id_ID"/>
        </w:rPr>
        <w:t>catatan studi yang relevan</w:t>
      </w:r>
      <w:r>
        <w:rPr>
          <w:lang w:val="id_ID" w:bidi="id_ID"/>
        </w:rPr>
        <w:t xml:space="preserve">; </w:t>
      </w:r>
      <w:r>
        <w:rPr>
          <w:lang w:val="id_ID" w:bidi="id_ID"/>
        </w:rPr>
        <w:t>Dan. 1:1–7</w:t>
      </w:r>
      <w:r>
        <w:rPr>
          <w:lang w:val="id_ID" w:bidi="id_ID"/>
        </w:rPr>
        <w:t>), 597 SM (</w:t>
      </w:r>
      <w:r>
        <w:rPr>
          <w:lang w:val="id_ID" w:bidi="id_ID"/>
        </w:rPr>
        <w:t>2Raj. 24:10–12</w:t>
      </w:r>
      <w:r>
        <w:rPr>
          <w:lang w:val="id_ID" w:bidi="id_ID"/>
        </w:rPr>
        <w:t xml:space="preserve">; </w:t>
      </w:r>
      <w:r>
        <w:rPr>
          <w:lang w:val="id_ID" w:bidi="id_ID"/>
        </w:rPr>
        <w:t>2Taw. 36:10</w:t>
      </w:r>
      <w:r>
        <w:rPr>
          <w:lang w:val="id_ID" w:bidi="id_ID"/>
        </w:rPr>
        <w:t>), dan 586 SM (</w:t>
      </w:r>
      <w:r>
        <w:rPr>
          <w:lang w:val="id_ID" w:bidi="id_ID"/>
        </w:rPr>
        <w:t>2Raj. 25:5–7</w:t>
      </w:r>
      <w:r>
        <w:rPr>
          <w:lang w:val="id_ID" w:bidi="id_ID"/>
        </w:rPr>
        <w:t xml:space="preserve">; </w:t>
      </w:r>
      <w:r>
        <w:rPr>
          <w:lang w:val="id_ID" w:bidi="id_ID"/>
        </w:rPr>
        <w:t>2Taw. 36:20</w:t>
      </w:r>
      <w:r>
        <w:rPr>
          <w:lang w:val="id_ID" w:bidi="id_ID"/>
        </w:rPr>
        <w:t xml:space="preserve">; </w:t>
      </w:r>
      <w:r>
        <w:rPr>
          <w:lang w:val="id_ID" w:bidi="id_ID"/>
        </w:rPr>
        <w:t>Yer. 39:1–7</w:t>
      </w:r>
      <w:r>
        <w:rPr>
          <w:lang w:val="id_ID" w:bidi="id_ID"/>
        </w:rPr>
        <w:t xml:space="preserve">; </w:t>
      </w:r>
      <w:r>
        <w:rPr>
          <w:lang w:val="id_ID" w:bidi="id_ID"/>
        </w:rPr>
        <w:t>52:4–15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20:20</w:t>
      </w:r>
      <w:r>
        <w:rPr>
          <w:lang w:val="id_ID" w:bidi="id_ID"/>
        </w:rPr>
      </w:r>
    </w:p>
    <w:p>
      <w:pPr/>
      <w:r>
        <w:rPr>
          <w:lang w:val="id_ID" w:bidi="id_ID"/>
        </w:rPr>
      </w:r>
      <w:r>
        <w:rPr>
          <w:lang w:val="id_ID" w:bidi="id_ID"/>
        </w:rPr>
        <w:t>Lebih lanjut tentang sejauh mana kekuasaannya</w:t>
      </w:r>
      <w:r>
        <w:rPr>
          <w:i/>
          <w:lang w:val="id_ID" w:bidi="id_ID"/>
        </w:rPr>
        <w:t>,</w:t>
      </w:r>
      <w:r>
        <w:rPr>
          <w:lang w:val="id_ID" w:bidi="id_ID"/>
        </w:rPr>
        <w:t xml:space="preserve"> lihat </w:t>
      </w:r>
      <w:r>
        <w:rPr>
          <w:lang w:val="id_ID" w:bidi="id_ID"/>
        </w:rPr>
        <w:t>2Raj. 18:7–8</w:t>
      </w:r>
      <w:r>
        <w:rPr>
          <w:lang w:val="id_ID" w:bidi="id_ID"/>
        </w:rPr>
        <w:t xml:space="preserve">; </w:t>
      </w:r>
      <w:r>
        <w:rPr>
          <w:lang w:val="id_ID" w:bidi="id_ID"/>
        </w:rPr>
        <w:t>2Taw. 32:27–29</w:t>
      </w:r>
      <w:r>
        <w:rPr>
          <w:lang w:val="id_ID" w:bidi="id_ID"/>
        </w:rPr>
        <w:t>. • Menghadapi ancaman Sanherib, Hizkia membangun terowongan sepanjang 1.777 kaki yang membawa air dari luar tembok kota ke Yerusalem (</w:t>
      </w:r>
      <w:r>
        <w:rPr>
          <w:lang w:val="id_ID" w:bidi="id_ID"/>
        </w:rPr>
        <w:t>2Taw. 32:1–5</w:t>
      </w:r>
      <w:r>
        <w:rPr>
          <w:lang w:val="id_ID" w:bidi="id_ID"/>
        </w:rPr>
        <w:t xml:space="preserve">, </w:t>
      </w:r>
      <w:r>
        <w:rPr>
          <w:lang w:val="id_ID" w:bidi="id_ID"/>
        </w:rPr>
        <w:t>30</w:t>
      </w:r>
      <w:r>
        <w:rPr>
          <w:lang w:val="id_ID" w:bidi="id_ID"/>
        </w:rPr>
        <w:t xml:space="preserve">) ke kolam yang disebut Kolam Siloam. Sebuah prasasti yang ditemukan pada tahun 1880 M mengabadikan prestasi teknik seperti ini. </w:t>
      </w:r>
      <w:r>
        <w:rPr>
          <w:lang w:val="id_ID" w:bidi="id_ID"/>
        </w:rPr>
      </w:r>
      <w:r>
        <w:rPr>
          <w:lang w:val="id_ID" w:bidi="id_ID"/>
        </w:rPr>
      </w:r>
    </w:p>
    <w:p>
      <w:pPr/>
      <w:r>
        <w:rPr>
          <w:lang w:val="id_ID" w:bidi="id_ID"/>
        </w:rPr>
      </w:r>
    </w:p>
    <w:p>
      <w:pPr>
        <w:pStyle w:val="Heading2"/>
      </w:pPr>
      <w:r>
        <w:rPr>
          <w:lang w:val="id_ID" w:bidi="id_ID"/>
        </w:rPr>
        <w:t>2 Raja-raja 21:1–2</w:t>
      </w:r>
      <w:r>
        <w:rPr>
          <w:lang w:val="id_ID" w:bidi="id_ID"/>
        </w:rPr>
      </w:r>
    </w:p>
    <w:p>
      <w:pPr/>
      <w:r>
        <w:rPr>
          <w:lang w:val="id_ID" w:bidi="id_ID"/>
        </w:rPr>
      </w:r>
      <w:r>
        <w:rPr>
          <w:lang w:val="id_ID" w:bidi="id_ID"/>
        </w:rPr>
        <w:t xml:space="preserve">lima puluh lima tahun: Masa pemerintahan Manasye yang panjang (697–642 SM) tentu tidak dapat dikaitkan dengan kesetiaannya kepada Tuhan melainkan dikaitkan kepada Tuhan yang terus menghormati janji perjanjian-Nya (lht. juga </w:t>
      </w:r>
      <w:r>
        <w:rPr>
          <w:lang w:val="id_ID" w:bidi="id_ID"/>
        </w:rPr>
        <w:t>2Raj. 8:19</w:t>
      </w:r>
      <w:r>
        <w:rPr>
          <w:lang w:val="id_ID" w:bidi="id_ID"/>
        </w:rPr>
        <w:t xml:space="preserve">; </w:t>
      </w:r>
      <w:r>
        <w:rPr>
          <w:lang w:val="id_ID" w:bidi="id_ID"/>
        </w:rPr>
        <w:t>19:34</w:t>
      </w:r>
      <w:r>
        <w:rPr>
          <w:lang w:val="id_ID" w:bidi="id_ID"/>
        </w:rPr>
        <w:t xml:space="preserve">; </w:t>
      </w:r>
      <w:r>
        <w:rPr>
          <w:lang w:val="id_ID" w:bidi="id_ID"/>
        </w:rPr>
        <w:t>20:6</w:t>
      </w:r>
      <w:r>
        <w:rPr>
          <w:lang w:val="id_ID" w:bidi="id_ID"/>
        </w:rPr>
        <w:t xml:space="preserve">; </w:t>
      </w:r>
      <w:r>
        <w:rPr>
          <w:lang w:val="id_ID" w:bidi="id_ID"/>
        </w:rPr>
        <w:t>2Sam. 7:11–16</w:t>
      </w:r>
      <w:r>
        <w:rPr>
          <w:lang w:val="id_ID" w:bidi="id_ID"/>
        </w:rPr>
        <w:t xml:space="preserve">). Sebagian besar kondisi eksternal berada dalam kestabilan. Meskipun raja-raja Asyur Esarhadon (680–669 SM) dan Ashurbanipal (668–626 SM) melakukan sejumlah kampanye militer, tidak ada yang diarahkan ke Yehuda sampai kemudian hari dalam pemerintahan Manasye, kira-kira sekitar 650–648 SM (lihat </w:t>
      </w:r>
      <w:r>
        <w:rPr>
          <w:lang w:val="id_ID" w:bidi="id_ID"/>
        </w:rPr>
        <w:t>2Taw. 33:10–13</w:t>
      </w:r>
      <w:r>
        <w:rPr>
          <w:lang w:val="id_ID" w:bidi="id_ID"/>
        </w:rPr>
        <w:t>). Perhatian Ashurbanipal adalah pada proyek pembangunan, kegiatan keagamaan, dan seni, termasuk perpustakaan besar. • Ia melakukan apa yang jahat: Manasye adalah raja Yehuda yang paling jahat; pembahasan tentang masa pemerintahannya berfokus pada praktik keagamaannya yang jahat.</w:t>
      </w:r>
      <w:r>
        <w:rPr>
          <w:lang w:val="id_ID" w:bidi="id_ID"/>
        </w:rPr>
      </w:r>
      <w:r>
        <w:rPr>
          <w:lang w:val="id_ID" w:bidi="id_ID"/>
        </w:rPr>
      </w:r>
    </w:p>
    <w:p>
      <w:pPr/>
      <w:r>
        <w:rPr>
          <w:lang w:val="id_ID" w:bidi="id_ID"/>
        </w:rPr>
      </w:r>
    </w:p>
    <w:p>
      <w:pPr>
        <w:pStyle w:val="Heading2"/>
      </w:pPr>
      <w:r>
        <w:rPr>
          <w:lang w:val="id_ID" w:bidi="id_ID"/>
        </w:rPr>
        <w:t>2 Raja-raja 21:3–5</w:t>
      </w:r>
      <w:r>
        <w:rPr>
          <w:lang w:val="id_ID" w:bidi="id_ID"/>
        </w:rPr>
      </w:r>
    </w:p>
    <w:p>
      <w:pPr/>
      <w:r>
        <w:rPr>
          <w:lang w:val="id_ID" w:bidi="id_ID"/>
        </w:rPr>
      </w:r>
      <w:r>
        <w:rPr>
          <w:lang w:val="id_ID" w:bidi="id_ID"/>
        </w:rPr>
        <w:t>Ketidaksetiaan Manasye secara rohani antara lain membangun kembali bukit-bukit pengorbanan setempat yang telah dihancurkan oleh ayahnya (</w:t>
      </w:r>
      <w:r>
        <w:rPr>
          <w:lang w:val="id_ID" w:bidi="id_ID"/>
        </w:rPr>
        <w:t>2Raj. 18:3</w:t>
      </w:r>
      <w:r>
        <w:rPr>
          <w:lang w:val="id_ID" w:bidi="id_ID"/>
        </w:rPr>
        <w:t xml:space="preserve">). Dia juga mempromosikan praktik keagamaan jahat yang terkait dengan penyembahan Baal dan mendirikan tiang Asyera (lihat </w:t>
      </w:r>
      <w:r>
        <w:rPr>
          <w:lang w:val="id_ID" w:bidi="id_ID"/>
        </w:rPr>
        <w:t>2Raj. 18:3</w:t>
      </w:r>
      <w:r>
        <w:rPr>
          <w:lang w:val="id_ID" w:bidi="id_ID"/>
        </w:rPr>
        <w:t xml:space="preserve">; </w:t>
      </w:r>
      <w:r>
        <w:rPr>
          <w:lang w:val="id_ID" w:bidi="id_ID"/>
        </w:rPr>
        <w:t>1Raj. 16:32</w:t>
      </w:r>
      <w:r>
        <w:rPr>
          <w:lang w:val="id_ID" w:bidi="id_ID"/>
        </w:rPr>
        <w:t>) serta memperkenalkan kembali penyembahan terhadap segenap tentara langit. Allah sudah menghukum kerajaan utara karena dosa-dosa ini (</w:t>
      </w:r>
      <w:r>
        <w:rPr>
          <w:lang w:val="id_ID" w:bidi="id_ID"/>
        </w:rPr>
        <w:t>2Raj. 17:16</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21:6</w:t>
      </w:r>
      <w:r>
        <w:rPr>
          <w:lang w:val="id_ID" w:bidi="id_ID"/>
        </w:rPr>
      </w:r>
    </w:p>
    <w:p>
      <w:pPr/>
      <w:r>
        <w:rPr>
          <w:lang w:val="id_ID" w:bidi="id_ID"/>
        </w:rPr>
      </w:r>
      <w:r>
        <w:rPr>
          <w:lang w:val="id_ID" w:bidi="id_ID"/>
        </w:rPr>
        <w:t>Kedurhakaan Manasye, termasuk partisipasinya dalam ritual dewa Molokh yang keji dan segala macam praktik kultus dan okultisme yang dilarang (</w:t>
      </w:r>
      <w:r>
        <w:rPr>
          <w:lang w:val="id_ID" w:bidi="id_ID"/>
        </w:rPr>
        <w:t>2Raj. 16:3</w:t>
      </w:r>
      <w:r>
        <w:rPr>
          <w:lang w:val="id_ID" w:bidi="id_ID"/>
        </w:rPr>
        <w:t xml:space="preserve">; lihat </w:t>
      </w:r>
      <w:r>
        <w:rPr>
          <w:lang w:val="id_ID" w:bidi="id_ID"/>
        </w:rPr>
        <w:t>Im. 18:21</w:t>
      </w:r>
      <w:r>
        <w:rPr>
          <w:lang w:val="id_ID" w:bidi="id_ID"/>
        </w:rPr>
        <w:t>). • sakit hati-Nya: Allah menanggapi praktik keagamaan Manasye yang menjijikkan dengan penghakiman-Nya yang adil, seperti yang Ia lakukan terhadap kerajaan utara (</w:t>
      </w:r>
      <w:r>
        <w:rPr>
          <w:lang w:val="id_ID" w:bidi="id_ID"/>
        </w:rPr>
        <w:t>2Raj. 17:18–20</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21:11</w:t>
      </w:r>
      <w:r>
        <w:rPr>
          <w:lang w:val="id_ID" w:bidi="id_ID"/>
        </w:rPr>
      </w:r>
    </w:p>
    <w:p>
      <w:pPr/>
      <w:r>
        <w:rPr>
          <w:lang w:val="id_ID" w:bidi="id_ID"/>
        </w:rPr>
      </w:r>
      <w:r>
        <w:rPr>
          <w:lang w:val="id_ID" w:bidi="id_ID"/>
        </w:rPr>
        <w:t>Orang Amori adalah penduduk di negeri itu sebelum orang Israel</w:t>
      </w:r>
      <w:r>
        <w:rPr>
          <w:i/>
          <w:lang w:val="id_ID" w:bidi="id_ID"/>
        </w:rPr>
        <w:t>,</w:t>
      </w:r>
      <w:r>
        <w:rPr>
          <w:lang w:val="id_ID" w:bidi="id_ID"/>
        </w:rPr>
        <w:t xml:space="preserve"> dan dikenal karena kejahatan mereka. • Manasye mempraktikkan penyembahan berhala orang Amori seperti yang dilakukan Ahab (</w:t>
      </w:r>
      <w:r>
        <w:rPr>
          <w:lang w:val="id_ID" w:bidi="id_ID"/>
        </w:rPr>
        <w:t>1Raj. 21:26</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21:12</w:t>
      </w:r>
      <w:r>
        <w:rPr>
          <w:lang w:val="id_ID" w:bidi="id_ID"/>
        </w:rPr>
      </w:r>
    </w:p>
    <w:p>
      <w:pPr/>
      <w:r>
        <w:rPr>
          <w:lang w:val="id_ID" w:bidi="id_ID"/>
        </w:rPr>
      </w:r>
      <w:r>
        <w:rPr>
          <w:lang w:val="id_ID" w:bidi="id_ID"/>
        </w:rPr>
        <w:t>Berdasarkan apa yang terjadi pada kerajaan utara (</w:t>
      </w:r>
      <w:r>
        <w:rPr>
          <w:lang w:val="id_ID" w:bidi="id_ID"/>
        </w:rPr>
        <w:t>2Raj. 17:7–23</w:t>
      </w:r>
      <w:r>
        <w:rPr>
          <w:lang w:val="id_ID" w:bidi="id_ID"/>
        </w:rPr>
        <w:t>) dan keluarga Ahab (</w:t>
      </w:r>
      <w:r>
        <w:rPr>
          <w:lang w:val="id_ID" w:bidi="id_ID"/>
        </w:rPr>
        <w:t>2Raj. 9:24–26</w:t>
      </w:r>
      <w:r>
        <w:rPr>
          <w:lang w:val="id_ID" w:bidi="id_ID"/>
        </w:rPr>
        <w:t xml:space="preserve">, </w:t>
      </w:r>
      <w:r>
        <w:rPr>
          <w:lang w:val="id_ID" w:bidi="id_ID"/>
        </w:rPr>
        <w:t>30–37</w:t>
      </w:r>
      <w:r>
        <w:rPr>
          <w:lang w:val="id_ID" w:bidi="id_ID"/>
        </w:rPr>
        <w:t xml:space="preserve">; </w:t>
      </w:r>
      <w:r>
        <w:rPr>
          <w:lang w:val="id_ID" w:bidi="id_ID"/>
        </w:rPr>
        <w:t>10:1–8</w:t>
      </w:r>
      <w:r>
        <w:rPr>
          <w:lang w:val="id_ID" w:bidi="id_ID"/>
        </w:rPr>
        <w:t xml:space="preserve">; </w:t>
      </w:r>
      <w:r>
        <w:rPr>
          <w:lang w:val="id_ID" w:bidi="id_ID"/>
        </w:rPr>
        <w:t>1Raj. 22:37–38</w:t>
      </w:r>
      <w:r>
        <w:rPr>
          <w:lang w:val="id_ID" w:bidi="id_ID"/>
        </w:rPr>
        <w:t>), Manasye seharusnya sepenuhnya menaruh harapan pada Allah untuk menegakkan keadilan baginya dan rakyat Yehuda.</w:t>
      </w:r>
      <w:r>
        <w:rPr>
          <w:lang w:val="id_ID" w:bidi="id_ID"/>
        </w:rPr>
      </w:r>
      <w:r>
        <w:rPr>
          <w:lang w:val="id_ID" w:bidi="id_ID"/>
        </w:rPr>
      </w:r>
    </w:p>
    <w:p>
      <w:pPr/>
      <w:r>
        <w:rPr>
          <w:lang w:val="id_ID" w:bidi="id_ID"/>
        </w:rPr>
      </w:r>
    </w:p>
    <w:p>
      <w:pPr>
        <w:pStyle w:val="Heading2"/>
      </w:pPr>
      <w:r>
        <w:rPr>
          <w:lang w:val="id_ID" w:bidi="id_ID"/>
        </w:rPr>
        <w:t>2 Raja-raja 21:14–15</w:t>
      </w:r>
      <w:r>
        <w:rPr>
          <w:lang w:val="id_ID" w:bidi="id_ID"/>
        </w:rPr>
      </w:r>
    </w:p>
    <w:p>
      <w:pPr/>
      <w:r>
        <w:rPr>
          <w:lang w:val="id_ID" w:bidi="id_ID"/>
        </w:rPr>
      </w:r>
      <w:r>
        <w:rPr>
          <w:lang w:val="id_ID" w:bidi="id_ID"/>
        </w:rPr>
        <w:t>sisa milik pusaka-Ku: Orang yang tidak terbunuh dalam penghakiman Allah yang akan datang akan tunduk di bawah belas kasihan para penyandera mereka. Nubuat ini terpenuhi ketika ribuan orang Yehuda dibawa ke dalam penawanan dalam penyerbuan oleh bangsa Babel selama jatuhnya Yerusalem pada tahun 586 SM (</w:t>
      </w:r>
      <w:r>
        <w:rPr>
          <w:lang w:val="id_ID" w:bidi="id_ID"/>
        </w:rPr>
        <w:t>2Raj. 25:8–21</w:t>
      </w:r>
      <w:r>
        <w:rPr>
          <w:lang w:val="id_ID" w:bidi="id_ID"/>
        </w:rPr>
        <w:t xml:space="preserve">; </w:t>
      </w:r>
      <w:r>
        <w:rPr>
          <w:lang w:val="id_ID" w:bidi="id_ID"/>
        </w:rPr>
        <w:t>2Taw. 36:20</w:t>
      </w:r>
      <w:r>
        <w:rPr>
          <w:lang w:val="id_ID" w:bidi="id_ID"/>
        </w:rPr>
        <w:t xml:space="preserve">; </w:t>
      </w:r>
      <w:r>
        <w:rPr>
          <w:lang w:val="id_ID" w:bidi="id_ID"/>
        </w:rPr>
        <w:t>Yer. 39:9</w:t>
      </w:r>
      <w:r>
        <w:rPr>
          <w:lang w:val="id_ID" w:bidi="id_ID"/>
        </w:rPr>
        <w:t xml:space="preserve">; </w:t>
      </w:r>
      <w:r>
        <w:rPr>
          <w:lang w:val="id_ID" w:bidi="id_ID"/>
        </w:rPr>
        <w:t>Yer. 52:15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21:16</w:t>
      </w:r>
      <w:r>
        <w:rPr>
          <w:lang w:val="id_ID" w:bidi="id_ID"/>
        </w:rPr>
      </w:r>
    </w:p>
    <w:p>
      <w:pPr/>
      <w:r>
        <w:rPr>
          <w:lang w:val="id_ID" w:bidi="id_ID"/>
        </w:rPr>
      </w:r>
      <w:r>
        <w:rPr>
          <w:lang w:val="id_ID" w:bidi="id_ID"/>
        </w:rPr>
        <w:t>darah orang yang tidak bersalah: Selain dosa rohaninya yang menjijikkan</w:t>
      </w:r>
      <w:r>
        <w:rPr>
          <w:i/>
          <w:lang w:val="id_ID" w:bidi="id_ID"/>
        </w:rPr>
        <w:t>,</w:t>
      </w:r>
      <w:r>
        <w:rPr>
          <w:lang w:val="id_ID" w:bidi="id_ID"/>
        </w:rPr>
        <w:t xml:space="preserve"> Manasye bersalah atas pembunuhan. Tradisi Yahudi menyatakan bahwa Yesaya adalah salah satu dari banyak nabi yang dibunuh oleh Manasye.</w:t>
      </w:r>
      <w:r>
        <w:rPr>
          <w:lang w:val="id_ID" w:bidi="id_ID"/>
        </w:rPr>
      </w:r>
      <w:r>
        <w:rPr>
          <w:lang w:val="id_ID" w:bidi="id_ID"/>
        </w:rPr>
      </w:r>
    </w:p>
    <w:p>
      <w:pPr/>
      <w:r>
        <w:rPr>
          <w:lang w:val="id_ID" w:bidi="id_ID"/>
        </w:rPr>
      </w:r>
    </w:p>
    <w:p>
      <w:pPr>
        <w:pStyle w:val="Heading2"/>
      </w:pPr>
      <w:r>
        <w:rPr>
          <w:lang w:val="id_ID" w:bidi="id_ID"/>
        </w:rPr>
        <w:t>2 Raja-raja 21:17</w:t>
      </w:r>
      <w:r>
        <w:rPr>
          <w:lang w:val="id_ID" w:bidi="id_ID"/>
        </w:rPr>
      </w:r>
    </w:p>
    <w:p>
      <w:pPr/>
      <w:r>
        <w:rPr>
          <w:lang w:val="id_ID" w:bidi="id_ID"/>
        </w:rPr>
      </w:r>
      <w:r>
        <w:rPr>
          <w:lang w:val="id_ID" w:bidi="id_ID"/>
        </w:rPr>
        <w:t>segala yang dilakukannya: Penulis Kitab Tawarikh mencatat bahwa Manasye ditangkap oleh seorang raja Asyur, mungkin ketika Raja Asyurbanipal tinggal di Babel (sekitar 650–648 SM). Pengalaman ini merendahkan Manasye dan membawa pertobatan. Setelah dibebaskan, dia mencoba reformasi spiritual, tetapi hal itu sudah sangat terlambat bagi pemerintahannya untuk menjadi efektif (</w:t>
      </w:r>
      <w:r>
        <w:rPr>
          <w:lang w:val="id_ID" w:bidi="id_ID"/>
        </w:rPr>
        <w:t>2Taw. 33:11–17</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21:18</w:t>
      </w:r>
      <w:r>
        <w:rPr>
          <w:lang w:val="id_ID" w:bidi="id_ID"/>
        </w:rPr>
      </w:r>
    </w:p>
    <w:p>
      <w:pPr/>
      <w:r>
        <w:rPr>
          <w:lang w:val="id_ID" w:bidi="id_ID"/>
        </w:rPr>
      </w:r>
      <w:r>
        <w:rPr>
          <w:lang w:val="id_ID" w:bidi="id_ID"/>
        </w:rPr>
        <w:t xml:space="preserve">Taman Uza tidak diketahui (tetapi lihat juga </w:t>
      </w:r>
      <w:r>
        <w:rPr>
          <w:lang w:val="id_ID" w:bidi="id_ID"/>
        </w:rPr>
        <w:t>2Raj. 21:26</w:t>
      </w:r>
      <w:r>
        <w:rPr>
          <w:lang w:val="id_ID" w:bidi="id_ID"/>
        </w:rPr>
        <w:t>). Tidak seperti ayahnya, Hizkia, yang dimakamkan dengan terhormat, Manasye tidak dikubur di makam kerajaan (</w:t>
      </w:r>
      <w:r>
        <w:rPr>
          <w:lang w:val="id_ID" w:bidi="id_ID"/>
        </w:rPr>
        <w:t>2Taw. 32:33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21:19–22</w:t>
      </w:r>
      <w:r>
        <w:rPr>
          <w:lang w:val="id_ID" w:bidi="id_ID"/>
        </w:rPr>
      </w:r>
    </w:p>
    <w:p>
      <w:pPr/>
      <w:r>
        <w:rPr>
          <w:lang w:val="id_ID" w:bidi="id_ID"/>
        </w:rPr>
      </w:r>
      <w:r>
        <w:rPr>
          <w:lang w:val="id_ID" w:bidi="id_ID"/>
        </w:rPr>
        <w:t xml:space="preserve">Pemerintahan singkat Amon (642–640 SM) hanya melanjutkan kejahatan ayahnya. Pertobatan dan reformasi Manasye datang terlambat untuk mempengaruhi, baik Amon ataupun rakyat Yehuda. • Ia meninggalkan Tuhan: Raja Amon murtad sepenuhnya (lihat juga </w:t>
      </w:r>
      <w:r>
        <w:rPr>
          <w:lang w:val="id_ID" w:bidi="id_ID"/>
        </w:rPr>
        <w:t>2Taw. 33:23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21:26</w:t>
      </w:r>
      <w:r>
        <w:rPr>
          <w:lang w:val="id_ID" w:bidi="id_ID"/>
        </w:rPr>
      </w:r>
    </w:p>
    <w:p>
      <w:pPr/>
      <w:r>
        <w:rPr>
          <w:lang w:val="id_ID" w:bidi="id_ID"/>
        </w:rPr>
      </w:r>
      <w:r>
        <w:rPr>
          <w:lang w:val="id_ID" w:bidi="id_ID"/>
        </w:rPr>
        <w:t>Seperti ayahnya, Manasye (</w:t>
      </w:r>
      <w:r>
        <w:rPr>
          <w:lang w:val="id_ID" w:bidi="id_ID"/>
        </w:rPr>
        <w:t>2Raj. 21:17</w:t>
      </w:r>
      <w:r>
        <w:rPr>
          <w:lang w:val="id_ID" w:bidi="id_ID"/>
        </w:rPr>
        <w:t>), Amon tidak dikubur di makam kerajaan. Ia dimakamkan di taman Uza.</w:t>
      </w:r>
      <w:r>
        <w:rPr>
          <w:lang w:val="id_ID" w:bidi="id_ID"/>
        </w:rPr>
      </w:r>
      <w:r>
        <w:rPr>
          <w:lang w:val="id_ID" w:bidi="id_ID"/>
        </w:rPr>
      </w:r>
    </w:p>
    <w:p>
      <w:pPr/>
      <w:r>
        <w:rPr>
          <w:lang w:val="id_ID" w:bidi="id_ID"/>
        </w:rPr>
      </w:r>
    </w:p>
    <w:p>
      <w:pPr>
        <w:pStyle w:val="Heading2"/>
      </w:pPr>
      <w:r>
        <w:rPr>
          <w:lang w:val="id_ID" w:bidi="id_ID"/>
        </w:rPr>
        <w:t>2 Raja-raja 22:1–2</w:t>
      </w:r>
      <w:r>
        <w:rPr>
          <w:lang w:val="id_ID" w:bidi="id_ID"/>
        </w:rPr>
      </w:r>
    </w:p>
    <w:p>
      <w:pPr/>
      <w:r>
        <w:rPr>
          <w:lang w:val="id_ID" w:bidi="id_ID"/>
        </w:rPr>
      </w:r>
      <w:r>
        <w:rPr>
          <w:lang w:val="id_ID" w:bidi="id_ID"/>
        </w:rPr>
        <w:t>Yosia naik takhta Yehuda pada tahun 640 SM. Seperti Yoas (</w:t>
      </w:r>
      <w:r>
        <w:rPr>
          <w:lang w:val="id_ID" w:bidi="id_ID"/>
        </w:rPr>
        <w:t>2Raj. 11:21</w:t>
      </w:r>
      <w:r>
        <w:rPr>
          <w:lang w:val="id_ID" w:bidi="id_ID"/>
        </w:rPr>
        <w:t>), dia masih kanak-kanak ketika menjadi raja. Ia setia kepada Tuhan, sama baiknya seperti Daud, Asa (</w:t>
      </w:r>
      <w:r>
        <w:rPr>
          <w:lang w:val="id_ID" w:bidi="id_ID"/>
        </w:rPr>
        <w:t>1Raj. 15:11</w:t>
      </w:r>
      <w:r>
        <w:rPr>
          <w:lang w:val="id_ID" w:bidi="id_ID"/>
        </w:rPr>
        <w:t>) dan Hizkia (</w:t>
      </w:r>
      <w:r>
        <w:rPr>
          <w:lang w:val="id_ID" w:bidi="id_ID"/>
        </w:rPr>
        <w:t>2Raj. 18:3</w:t>
      </w:r>
      <w:r>
        <w:rPr>
          <w:lang w:val="id_ID" w:bidi="id_ID"/>
        </w:rPr>
        <w:t>). • melakukan apa yang benar: perilaku Yosia memenuhi standar hukum yang tinggi (</w:t>
      </w:r>
      <w:r>
        <w:rPr>
          <w:lang w:val="id_ID" w:bidi="id_ID"/>
        </w:rPr>
        <w:t>Ul. 17:11</w:t>
      </w:r>
      <w:r>
        <w:rPr>
          <w:lang w:val="id_ID" w:bidi="id_ID"/>
        </w:rPr>
        <w:t xml:space="preserve">; </w:t>
      </w:r>
      <w:r>
        <w:rPr>
          <w:lang w:val="id_ID" w:bidi="id_ID"/>
        </w:rPr>
        <w:t>28:14</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22:3–4</w:t>
      </w:r>
      <w:r>
        <w:rPr>
          <w:lang w:val="id_ID" w:bidi="id_ID"/>
        </w:rPr>
      </w:r>
    </w:p>
    <w:p>
      <w:pPr/>
      <w:r>
        <w:rPr>
          <w:lang w:val="id_ID" w:bidi="id_ID"/>
        </w:rPr>
      </w:r>
      <w:r>
        <w:rPr>
          <w:lang w:val="id_ID" w:bidi="id_ID"/>
        </w:rPr>
        <w:t xml:space="preserve">Pada tahun kedelapan belas pemerintahannya (621 SM), Yosia telah mengabdi kepada Tuhan selama sepuluh tahun (lihat </w:t>
      </w:r>
      <w:r>
        <w:rPr>
          <w:lang w:val="id_ID" w:bidi="id_ID"/>
        </w:rPr>
        <w:t>2Taw. 34:3–7</w:t>
      </w:r>
      <w:r>
        <w:rPr>
          <w:lang w:val="id_ID" w:bidi="id_ID"/>
        </w:rPr>
        <w:t>). • Hilkia, imam besar, berasal dari garis keturunan Zadok (</w:t>
      </w:r>
      <w:r>
        <w:rPr>
          <w:lang w:val="id_ID" w:bidi="id_ID"/>
        </w:rPr>
        <w:t>1Taw. 9:10–11</w:t>
      </w:r>
      <w:r>
        <w:rPr>
          <w:lang w:val="id_ID" w:bidi="id_ID"/>
        </w:rPr>
        <w:t>). Beberapa ahli berpendapat bahwa Hilkia ini adalah ayah Yeremia (</w:t>
      </w:r>
      <w:r>
        <w:rPr>
          <w:lang w:val="id_ID" w:bidi="id_ID"/>
        </w:rPr>
        <w:t>Yer. 1:1</w:t>
      </w:r>
      <w:r>
        <w:rPr>
          <w:lang w:val="id_ID" w:bidi="id_ID"/>
        </w:rPr>
        <w:t xml:space="preserve">). • Tampaknya uang itu dikumpulkan dalam sebuah peti besar yang mudah dijangkau oleh orang-orang saat mereka datang ke Bait Suci (bdk. </w:t>
      </w:r>
      <w:r>
        <w:rPr>
          <w:lang w:val="id_ID" w:bidi="id_ID"/>
        </w:rPr>
        <w:t>2Raj. 12:9</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22:5–7</w:t>
      </w:r>
      <w:r>
        <w:rPr>
          <w:lang w:val="id_ID" w:bidi="id_ID"/>
        </w:rPr>
      </w:r>
    </w:p>
    <w:p>
      <w:pPr/>
      <w:r>
        <w:rPr>
          <w:lang w:val="id_ID" w:bidi="id_ID"/>
        </w:rPr>
      </w:r>
      <w:r>
        <w:rPr>
          <w:lang w:val="id_ID" w:bidi="id_ID"/>
        </w:rPr>
        <w:t>Instruksi Yosia kepada Safan mirip dengan yang diberikan oleh Yoas untuk memulihkan Bait Suci selama pemerintahannya (</w:t>
      </w:r>
      <w:r>
        <w:rPr>
          <w:lang w:val="id_ID" w:bidi="id_ID"/>
        </w:rPr>
        <w:t>2Raj. 12:10–15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22:8–10</w:t>
      </w:r>
      <w:r>
        <w:rPr>
          <w:lang w:val="id_ID" w:bidi="id_ID"/>
        </w:rPr>
      </w:r>
    </w:p>
    <w:p>
      <w:pPr/>
      <w:r>
        <w:rPr>
          <w:lang w:val="id_ID" w:bidi="id_ID"/>
        </w:rPr>
      </w:r>
      <w:r>
        <w:rPr>
          <w:lang w:val="id_ID" w:bidi="id_ID"/>
        </w:rPr>
        <w:t xml:space="preserve">Gulungan yang dikenal sebagai Kitab Hukum mungkin berisi seluruh atau sebagian dari Kitab Ulangan atau bahkan seluruh Pentateukh (bdk. </w:t>
      </w:r>
      <w:r>
        <w:rPr>
          <w:lang w:val="id_ID" w:bidi="id_ID"/>
        </w:rPr>
        <w:t>Ul. 31:26</w:t>
      </w:r>
      <w:r>
        <w:rPr>
          <w:lang w:val="id_ID" w:bidi="id_ID"/>
        </w:rPr>
        <w:t>). Bagaimana gulungan itu hilang atau di mana itu ditemukan di Bait Suci tidak diketahui. Safan melaporkan penemuan penting itu segera dan membacakannya kepada raja.</w:t>
      </w:r>
      <w:r>
        <w:rPr>
          <w:lang w:val="id_ID" w:bidi="id_ID"/>
        </w:rPr>
      </w:r>
      <w:r>
        <w:rPr>
          <w:lang w:val="id_ID" w:bidi="id_ID"/>
        </w:rPr>
      </w:r>
    </w:p>
    <w:p>
      <w:pPr/>
      <w:r>
        <w:rPr>
          <w:lang w:val="id_ID" w:bidi="id_ID"/>
        </w:rPr>
      </w:r>
    </w:p>
    <w:p>
      <w:pPr>
        <w:pStyle w:val="Heading2"/>
      </w:pPr>
      <w:r>
        <w:rPr>
          <w:lang w:val="id_ID" w:bidi="id_ID"/>
        </w:rPr>
        <w:t>2 Raja-raja 22:11–13</w:t>
      </w:r>
      <w:r>
        <w:rPr>
          <w:lang w:val="id_ID" w:bidi="id_ID"/>
        </w:rPr>
      </w:r>
    </w:p>
    <w:p>
      <w:pPr/>
      <w:r>
        <w:rPr>
          <w:lang w:val="id_ID" w:bidi="id_ID"/>
        </w:rPr>
      </w:r>
      <w:r>
        <w:rPr>
          <w:lang w:val="id_ID" w:bidi="id_ID"/>
        </w:rPr>
        <w:t>Seperti Hizkia sebelumnya (</w:t>
      </w:r>
      <w:r>
        <w:rPr>
          <w:lang w:val="id_ID" w:bidi="id_ID"/>
        </w:rPr>
        <w:t>2Raj. 19:1</w:t>
      </w:r>
      <w:r>
        <w:rPr>
          <w:lang w:val="id_ID" w:bidi="id_ID"/>
        </w:rPr>
        <w:t xml:space="preserve">), Yosia merobek pakaiannya dalam kesedihan yang tulus atas kondisi rohaninya sendiri dan kondisi rakyat Yehuda. • tidak mendengarkan perkataan kitab ini: Bagian yang dibacakan Safan kepada Yosia tampaknya mengingatkannya akan tuntutan Allah atas umat-Nya, kebutuhan untuk setia pada perjanjian, juga hukuman atas ketidaksetiaan (lihat </w:t>
      </w:r>
      <w:r>
        <w:rPr>
          <w:lang w:val="id_ID" w:bidi="id_ID"/>
        </w:rPr>
        <w:t>Ul. 28</w:t>
      </w:r>
      <w:r>
        <w:rPr>
          <w:lang w:val="id_ID" w:bidi="id_ID"/>
        </w:rPr>
        <w:t>). Menyadari bahwa Yehuda telah gagal mematuhi hukum, Yosia menunjukkan sikap yang benar yaitu takut akan murka besar dari Tuhan.</w:t>
      </w:r>
      <w:r>
        <w:rPr>
          <w:lang w:val="id_ID" w:bidi="id_ID"/>
        </w:rPr>
      </w:r>
      <w:r>
        <w:rPr>
          <w:lang w:val="id_ID" w:bidi="id_ID"/>
        </w:rPr>
      </w:r>
    </w:p>
    <w:p>
      <w:pPr/>
      <w:r>
        <w:rPr>
          <w:lang w:val="id_ID" w:bidi="id_ID"/>
        </w:rPr>
      </w:r>
    </w:p>
    <w:p>
      <w:pPr>
        <w:pStyle w:val="Heading2"/>
      </w:pPr>
      <w:r>
        <w:rPr>
          <w:lang w:val="id_ID" w:bidi="id_ID"/>
        </w:rPr>
        <w:t>2 Raja-raja 22:14</w:t>
      </w:r>
      <w:r>
        <w:rPr>
          <w:lang w:val="id_ID" w:bidi="id_ID"/>
        </w:rPr>
      </w:r>
    </w:p>
    <w:p>
      <w:pPr/>
      <w:r>
        <w:rPr>
          <w:lang w:val="id_ID" w:bidi="id_ID"/>
        </w:rPr>
      </w:r>
      <w:r>
        <w:rPr>
          <w:lang w:val="id_ID" w:bidi="id_ID"/>
        </w:rPr>
        <w:t>Nabiah Hulda … adalah istri Salum: Beberapa pendapat mengungkapkan bahwa Salum ini terkait dengan Yeremia (</w:t>
      </w:r>
      <w:r>
        <w:rPr>
          <w:lang w:val="id_ID" w:bidi="id_ID"/>
        </w:rPr>
        <w:t>Yer. 32:7–12</w:t>
      </w:r>
      <w:r>
        <w:rPr>
          <w:lang w:val="id_ID" w:bidi="id_ID"/>
        </w:rPr>
        <w:t xml:space="preserve">). Hubungan keluarga Hulda sepertinya memungkinkan dia untuk melayani sebagai semacam nabiah istana (lihat juga </w:t>
      </w:r>
      <w:r>
        <w:rPr>
          <w:lang w:val="id_ID" w:bidi="id_ID"/>
        </w:rPr>
        <w:t>2Taw. 34:22–28</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22:15–17</w:t>
      </w:r>
      <w:r>
        <w:rPr>
          <w:lang w:val="id_ID" w:bidi="id_ID"/>
        </w:rPr>
      </w:r>
    </w:p>
    <w:p>
      <w:pPr/>
      <w:r>
        <w:rPr>
          <w:lang w:val="id_ID" w:bidi="id_ID"/>
        </w:rPr>
      </w:r>
      <w:r>
        <w:rPr>
          <w:lang w:val="id_ID" w:bidi="id_ID"/>
        </w:rPr>
        <w:t>Beginilah firman TUHAN, … ! Seperti Miriam (</w:t>
      </w:r>
      <w:r>
        <w:rPr>
          <w:lang w:val="id_ID" w:bidi="id_ID"/>
        </w:rPr>
        <w:t>Kel. 15:20</w:t>
      </w:r>
      <w:r>
        <w:rPr>
          <w:lang w:val="id_ID" w:bidi="id_ID"/>
        </w:rPr>
        <w:t>) dan Debora (</w:t>
      </w:r>
      <w:r>
        <w:rPr>
          <w:lang w:val="id_ID" w:bidi="id_ID"/>
        </w:rPr>
        <w:t>Hak. 4:4</w:t>
      </w:r>
      <w:r>
        <w:rPr>
          <w:lang w:val="id_ID" w:bidi="id_ID"/>
        </w:rPr>
        <w:t>), Hulda memiliki hak istimewa untuk menyampaikan kehendak Allah kepada umat. Hulda mengonfirmasi ketakutan Yosia bahwa Allah akan membawa bencana ke Yerusalem karena ketidaksetiaan dan banyaknya dosa mereka.</w:t>
      </w:r>
      <w:r>
        <w:rPr>
          <w:lang w:val="id_ID" w:bidi="id_ID"/>
        </w:rPr>
      </w:r>
      <w:r>
        <w:rPr>
          <w:lang w:val="id_ID" w:bidi="id_ID"/>
        </w:rPr>
      </w:r>
    </w:p>
    <w:p>
      <w:pPr/>
      <w:r>
        <w:rPr>
          <w:lang w:val="id_ID" w:bidi="id_ID"/>
        </w:rPr>
      </w:r>
    </w:p>
    <w:p>
      <w:pPr>
        <w:pStyle w:val="Heading2"/>
      </w:pPr>
      <w:r>
        <w:rPr>
          <w:lang w:val="id_ID" w:bidi="id_ID"/>
        </w:rPr>
        <w:t>2 Raja-raja 22:18–20</w:t>
      </w:r>
      <w:r>
        <w:rPr>
          <w:lang w:val="id_ID" w:bidi="id_ID"/>
        </w:rPr>
      </w:r>
    </w:p>
    <w:p>
      <w:pPr/>
      <w:r>
        <w:rPr>
          <w:lang w:val="id_ID" w:bidi="id_ID"/>
        </w:rPr>
      </w:r>
      <w:r>
        <w:rPr>
          <w:lang w:val="id_ID" w:bidi="id_ID"/>
        </w:rPr>
        <w:t>Allah menghargai kesedihan dan kerendahan hati Yosia dalam merespon pembacaan firman Allah. Meskipun penghakiman dari Allah pasti terjadi, Dia akan menahannya sampai setelah Yosia wafat.</w:t>
      </w:r>
      <w:r>
        <w:rPr>
          <w:lang w:val="id_ID" w:bidi="id_ID"/>
        </w:rPr>
      </w:r>
      <w:r>
        <w:rPr>
          <w:lang w:val="id_ID" w:bidi="id_ID"/>
        </w:rPr>
      </w:r>
    </w:p>
    <w:p>
      <w:pPr/>
      <w:r>
        <w:rPr>
          <w:lang w:val="id_ID" w:bidi="id_ID"/>
        </w:rPr>
      </w:r>
    </w:p>
    <w:p>
      <w:pPr>
        <w:pStyle w:val="Heading2"/>
      </w:pPr>
      <w:r>
        <w:rPr>
          <w:lang w:val="id_ID" w:bidi="id_ID"/>
        </w:rPr>
        <w:t>2 Raja-raja 23:1–2</w:t>
      </w:r>
      <w:r>
        <w:rPr>
          <w:lang w:val="id_ID" w:bidi="id_ID"/>
        </w:rPr>
      </w:r>
    </w:p>
    <w:p>
      <w:pPr/>
      <w:r>
        <w:rPr>
          <w:lang w:val="id_ID" w:bidi="id_ID"/>
        </w:rPr>
      </w:r>
      <w:r>
        <w:rPr>
          <w:lang w:val="id_ID" w:bidi="id_ID"/>
        </w:rPr>
        <w:t>Dalam semangat yang sama ketika hendak membaca instruksi dari Allah dalam Kitab Ulangan (</w:t>
      </w:r>
      <w:r>
        <w:rPr>
          <w:lang w:val="id_ID" w:bidi="id_ID"/>
        </w:rPr>
        <w:t>Ul. 31:10–13</w:t>
      </w:r>
      <w:r>
        <w:rPr>
          <w:lang w:val="id_ID" w:bidi="id_ID"/>
        </w:rPr>
        <w:t>) dan seperti Yosua sebelumnya (</w:t>
      </w:r>
      <w:r>
        <w:rPr>
          <w:lang w:val="id_ID" w:bidi="id_ID"/>
        </w:rPr>
        <w:t>Yos. 8:34–35</w:t>
      </w:r>
      <w:r>
        <w:rPr>
          <w:lang w:val="id_ID" w:bidi="id_ID"/>
        </w:rPr>
        <w:t>), Yosia mengumpulkan . . . semua orang untuk turut mendengarkan pembacaan seluruh Kitab Perjanjian.</w:t>
      </w:r>
      <w:r>
        <w:rPr>
          <w:lang w:val="id_ID" w:bidi="id_ID"/>
        </w:rPr>
      </w:r>
      <w:r>
        <w:rPr>
          <w:lang w:val="id_ID" w:bidi="id_ID"/>
        </w:rPr>
      </w:r>
    </w:p>
    <w:p>
      <w:pPr/>
      <w:r>
        <w:rPr>
          <w:lang w:val="id_ID" w:bidi="id_ID"/>
        </w:rPr>
      </w:r>
    </w:p>
    <w:p>
      <w:pPr>
        <w:pStyle w:val="Heading2"/>
      </w:pPr>
      <w:r>
        <w:rPr>
          <w:lang w:val="id_ID" w:bidi="id_ID"/>
        </w:rPr>
        <w:t>2 Raja-raja 23:3</w:t>
      </w:r>
      <w:r>
        <w:rPr>
          <w:lang w:val="id_ID" w:bidi="id_ID"/>
        </w:rPr>
      </w:r>
    </w:p>
    <w:p>
      <w:pPr/>
      <w:r>
        <w:rPr>
          <w:lang w:val="id_ID" w:bidi="id_ID"/>
        </w:rPr>
      </w:r>
      <w:r>
        <w:rPr>
          <w:lang w:val="id_ID" w:bidi="id_ID"/>
        </w:rPr>
        <w:t xml:space="preserve">Raja . . . diadakannyalah perjanjian: Pembaruan perjanjian dilakukan saat berada pada beberapa titik kritis dalam sejarah umat Allah (lihat </w:t>
      </w:r>
      <w:r>
        <w:rPr>
          <w:lang w:val="id_ID" w:bidi="id_ID"/>
        </w:rPr>
        <w:t>2Raj. 11:12</w:t>
      </w:r>
      <w:r>
        <w:rPr>
          <w:lang w:val="id_ID" w:bidi="id_ID"/>
        </w:rPr>
        <w:t xml:space="preserve">, </w:t>
      </w:r>
      <w:r>
        <w:rPr>
          <w:lang w:val="id_ID" w:bidi="id_ID"/>
        </w:rPr>
        <w:t>17</w:t>
      </w:r>
      <w:r>
        <w:rPr>
          <w:lang w:val="id_ID" w:bidi="id_ID"/>
        </w:rPr>
        <w:t xml:space="preserve">; </w:t>
      </w:r>
      <w:r>
        <w:rPr>
          <w:lang w:val="id_ID" w:bidi="id_ID"/>
        </w:rPr>
        <w:t>Yos. 24:1–27</w:t>
      </w:r>
      <w:r>
        <w:rPr>
          <w:lang w:val="id_ID" w:bidi="id_ID"/>
        </w:rPr>
        <w:t xml:space="preserve">; </w:t>
      </w:r>
      <w:r>
        <w:rPr>
          <w:lang w:val="id_ID" w:bidi="id_ID"/>
        </w:rPr>
        <w:t>1Raj. 8:1–53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23:4</w:t>
      </w:r>
      <w:r>
        <w:rPr>
          <w:lang w:val="id_ID" w:bidi="id_ID"/>
        </w:rPr>
      </w:r>
    </w:p>
    <w:p>
      <w:pPr/>
      <w:r>
        <w:rPr>
          <w:lang w:val="id_ID" w:bidi="id_ID"/>
        </w:rPr>
      </w:r>
      <w:r>
        <w:rPr>
          <w:lang w:val="id_ID" w:bidi="id_ID"/>
        </w:rPr>
        <w:t>mengeluarkan … segala perkakas: Yosia menyingkitkan barang-barang menjijikkan yang terkait dengan penyembahan berhala dari Bait Suci. • di padang-padang Kidron: Area ini, dekat Lembah Ben-Hinom tempat dilakukannya ritual mengerikan Molokh berupa pengorbanan anak-anak, menjadi tempat di mana abu dan mayat dibawa (</w:t>
      </w:r>
      <w:r>
        <w:rPr>
          <w:lang w:val="id_ID" w:bidi="id_ID"/>
        </w:rPr>
        <w:t>Yer. 26:23</w:t>
      </w:r>
      <w:r>
        <w:rPr>
          <w:lang w:val="id_ID" w:bidi="id_ID"/>
        </w:rPr>
        <w:t>). • Membawa abu ke Betel</w:t>
      </w:r>
      <w:r>
        <w:rPr>
          <w:i/>
          <w:lang w:val="id_ID" w:bidi="id_ID"/>
        </w:rPr>
        <w:t>,</w:t>
      </w:r>
      <w:r>
        <w:rPr>
          <w:lang w:val="id_ID" w:bidi="id_ID"/>
        </w:rPr>
        <w:t xml:space="preserve"> di mana Yerobeam telah mendirikan salah satu mezbah pemujaannya (</w:t>
      </w:r>
      <w:r>
        <w:rPr>
          <w:lang w:val="id_ID" w:bidi="id_ID"/>
        </w:rPr>
        <w:t>1Raj. 12:28–29</w:t>
      </w:r>
      <w:r>
        <w:rPr>
          <w:lang w:val="id_ID" w:bidi="id_ID"/>
        </w:rPr>
        <w:t>), akan menajiskan tempat itu selamanya.</w:t>
      </w:r>
      <w:r>
        <w:rPr>
          <w:lang w:val="id_ID" w:bidi="id_ID"/>
        </w:rPr>
      </w:r>
      <w:r>
        <w:rPr>
          <w:lang w:val="id_ID" w:bidi="id_ID"/>
        </w:rPr>
      </w:r>
    </w:p>
    <w:p>
      <w:pPr/>
      <w:r>
        <w:rPr>
          <w:lang w:val="id_ID" w:bidi="id_ID"/>
        </w:rPr>
      </w:r>
    </w:p>
    <w:p>
      <w:pPr>
        <w:pStyle w:val="Heading2"/>
      </w:pPr>
      <w:r>
        <w:rPr>
          <w:lang w:val="id_ID" w:bidi="id_ID"/>
        </w:rPr>
        <w:t>2 Raja-raja 23:5–7</w:t>
      </w:r>
      <w:r>
        <w:rPr>
          <w:lang w:val="id_ID" w:bidi="id_ID"/>
        </w:rPr>
      </w:r>
    </w:p>
    <w:p>
      <w:pPr/>
      <w:r>
        <w:rPr>
          <w:lang w:val="id_ID" w:bidi="id_ID"/>
        </w:rPr>
      </w:r>
      <w:r>
        <w:rPr>
          <w:lang w:val="id_ID" w:bidi="id_ID"/>
        </w:rPr>
        <w:t xml:space="preserve">Yosia menghentikan para imam berhala yang memimpin ritual penyembahan berhala. Dia juga menghancurkan tempat tinggal para pelacur kuil. Manasye dan Amon tampaknya telah mengizinkan prostitusi, sebuah kebiasaan yang dianut dari praktik Kanaan (lihat </w:t>
      </w:r>
      <w:r>
        <w:rPr>
          <w:lang w:val="id_ID" w:bidi="id_ID"/>
        </w:rPr>
        <w:t>1Raj. 14:24</w:t>
      </w:r>
      <w:r>
        <w:rPr>
          <w:lang w:val="id_ID" w:bidi="id_ID"/>
        </w:rPr>
        <w:t xml:space="preserve">; </w:t>
      </w:r>
      <w:r>
        <w:rPr>
          <w:lang w:val="id_ID" w:bidi="id_ID"/>
        </w:rPr>
        <w:t>15:12</w:t>
      </w:r>
      <w:r>
        <w:rPr>
          <w:lang w:val="id_ID" w:bidi="id_ID"/>
        </w:rPr>
        <w:t xml:space="preserve">; </w:t>
      </w:r>
      <w:r>
        <w:rPr>
          <w:lang w:val="id_ID" w:bidi="id_ID"/>
        </w:rPr>
        <w:t>22:46</w:t>
      </w:r>
      <w:r>
        <w:rPr>
          <w:lang w:val="id_ID" w:bidi="id_ID"/>
        </w:rPr>
        <w:t>) untuk dipraktikkan di dalam Bait Suci itu sendiri.</w:t>
      </w:r>
      <w:r>
        <w:rPr>
          <w:lang w:val="id_ID" w:bidi="id_ID"/>
        </w:rPr>
      </w:r>
      <w:r>
        <w:rPr>
          <w:lang w:val="id_ID" w:bidi="id_ID"/>
        </w:rPr>
      </w:r>
    </w:p>
    <w:p>
      <w:pPr/>
      <w:r>
        <w:rPr>
          <w:lang w:val="id_ID" w:bidi="id_ID"/>
        </w:rPr>
      </w:r>
    </w:p>
    <w:p>
      <w:pPr>
        <w:pStyle w:val="Heading2"/>
      </w:pPr>
      <w:r>
        <w:rPr>
          <w:lang w:val="id_ID" w:bidi="id_ID"/>
        </w:rPr>
        <w:t>2 Raja-raja 23:8–9</w:t>
      </w:r>
      <w:r>
        <w:rPr>
          <w:lang w:val="id_ID" w:bidi="id_ID"/>
        </w:rPr>
      </w:r>
    </w:p>
    <w:p>
      <w:pPr/>
      <w:r>
        <w:rPr>
          <w:lang w:val="id_ID" w:bidi="id_ID"/>
        </w:rPr>
      </w:r>
      <w:r>
        <w:rPr>
          <w:lang w:val="id_ID" w:bidi="id_ID"/>
        </w:rPr>
        <w:t>Gerbang Yosua tidak diketahui; mungkin telah digunakan oleh gubernur kota</w:t>
      </w:r>
      <w:r>
        <w:rPr>
          <w:i/>
          <w:lang w:val="id_ID" w:bidi="id_ID"/>
        </w:rPr>
        <w:t>,</w:t>
      </w:r>
      <w:r>
        <w:rPr>
          <w:lang w:val="id_ID" w:bidi="id_ID"/>
        </w:rPr>
        <w:t xml:space="preserve"> sebuah gelar yang diketahui merujuk pada pejabat kota di Samaria (</w:t>
      </w:r>
      <w:r>
        <w:rPr>
          <w:lang w:val="id_ID" w:bidi="id_ID"/>
        </w:rPr>
        <w:t>1Raj. 22:26</w:t>
      </w:r>
      <w:r>
        <w:rPr>
          <w:lang w:val="id_ID" w:bidi="id_ID"/>
        </w:rPr>
        <w:t xml:space="preserve">; </w:t>
      </w:r>
      <w:r>
        <w:rPr>
          <w:lang w:val="id_ID" w:bidi="id_ID"/>
        </w:rPr>
        <w:t>2Taw. 18:25</w:t>
      </w:r>
      <w:r>
        <w:rPr>
          <w:lang w:val="id_ID" w:bidi="id_ID"/>
        </w:rPr>
        <w:t>) dan kepada Maaseya di Yerusalem (</w:t>
      </w:r>
      <w:r>
        <w:rPr>
          <w:lang w:val="id_ID" w:bidi="id_ID"/>
        </w:rPr>
        <w:t>2Taw. 34:8</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23:10</w:t>
      </w:r>
      <w:r>
        <w:rPr>
          <w:lang w:val="id_ID" w:bidi="id_ID"/>
        </w:rPr>
      </w:r>
    </w:p>
    <w:p>
      <w:pPr/>
      <w:r>
        <w:rPr>
          <w:lang w:val="id_ID" w:bidi="id_ID"/>
        </w:rPr>
      </w:r>
      <w:r>
        <w:rPr>
          <w:lang w:val="id_ID" w:bidi="id_ID"/>
        </w:rPr>
        <w:t>Tofet adalah sebuah kawasan di lembah Ben-Hinom</w:t>
      </w:r>
      <w:r>
        <w:rPr>
          <w:i/>
          <w:lang w:val="id_ID" w:bidi="id_ID"/>
        </w:rPr>
        <w:t>,</w:t>
      </w:r>
      <w:r>
        <w:rPr>
          <w:lang w:val="id_ID" w:bidi="id_ID"/>
        </w:rPr>
        <w:t xml:space="preserve"> yang terletak di barat daya kota Daud dan menuju ke Lembah Kidron. Upacara menjijikkan pengorbanan anak terjadi di sana. • Molokh identik dengan sejumlah dewa (lihat </w:t>
      </w:r>
      <w:r>
        <w:rPr>
          <w:lang w:val="id_ID" w:bidi="id_ID"/>
        </w:rPr>
        <w:t>1Raj. 11:5</w:t>
      </w:r>
      <w:r>
        <w:rPr>
          <w:lang w:val="id_ID" w:bidi="id_ID"/>
        </w:rPr>
        <w:t xml:space="preserve">, </w:t>
      </w:r>
      <w:r>
        <w:rPr>
          <w:lang w:val="id_ID" w:bidi="id_ID"/>
        </w:rPr>
        <w:t>7</w:t>
      </w:r>
      <w:r>
        <w:rPr>
          <w:lang w:val="id_ID" w:bidi="id_ID"/>
        </w:rPr>
        <w:t xml:space="preserve">, </w:t>
      </w:r>
      <w:r>
        <w:rPr>
          <w:lang w:val="id_ID" w:bidi="id_ID"/>
        </w:rPr>
        <w:t>33</w:t>
      </w:r>
      <w:r>
        <w:rPr>
          <w:lang w:val="id_ID" w:bidi="id_ID"/>
        </w:rPr>
        <w:t>) dan nama sebuah pengorbanan yang diberikan kepada Baal (</w:t>
      </w:r>
      <w:r>
        <w:rPr>
          <w:lang w:val="id_ID" w:bidi="id_ID"/>
        </w:rPr>
        <w:t>Yer. 7:31–32</w:t>
      </w:r>
      <w:r>
        <w:rPr>
          <w:lang w:val="id_ID" w:bidi="id_ID"/>
        </w:rPr>
        <w:t xml:space="preserve">; </w:t>
      </w:r>
      <w:r>
        <w:rPr>
          <w:lang w:val="id_ID" w:bidi="id_ID"/>
        </w:rPr>
        <w:t>Yer. 19:5–6</w:t>
      </w:r>
      <w:r>
        <w:rPr>
          <w:lang w:val="id_ID" w:bidi="id_ID"/>
        </w:rPr>
        <w:t xml:space="preserve">; </w:t>
      </w:r>
      <w:r>
        <w:rPr>
          <w:lang w:val="id_ID" w:bidi="id_ID"/>
        </w:rPr>
        <w:t>32:35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23:11</w:t>
      </w:r>
      <w:r>
        <w:rPr>
          <w:lang w:val="id_ID" w:bidi="id_ID"/>
        </w:rPr>
      </w:r>
    </w:p>
    <w:p>
      <w:pPr/>
      <w:r>
        <w:rPr>
          <w:lang w:val="id_ID" w:bidi="id_ID"/>
        </w:rPr>
      </w:r>
      <w:r>
        <w:rPr>
          <w:lang w:val="id_ID" w:bidi="id_ID"/>
        </w:rPr>
        <w:t>Kuda digunakan dalam pemujaan matahari di Timur Dekat kuno. Dewa matahari Asyur Shamash dan dewa-dewa lainnya digambarkan mengendarai kereta kuda melintasi langit. Bukti arkeologis menunjukkan bahwa sebuah kultus matahari ada di Israel sejak tahun 800-an SM. Popularitas kultus ini kemungkinan meningkat selama masa pemerintahan Manasye dan Amon, ketika didukung oleh kerajaan (</w:t>
      </w:r>
      <w:r>
        <w:rPr>
          <w:lang w:val="id_ID" w:bidi="id_ID"/>
        </w:rPr>
        <w:t>2Raj. 21:3–5</w:t>
      </w:r>
      <w:r>
        <w:rPr>
          <w:lang w:val="id_ID" w:bidi="id_ID"/>
        </w:rPr>
        <w:t xml:space="preserve">, </w:t>
      </w:r>
      <w:r>
        <w:rPr>
          <w:lang w:val="id_ID" w:bidi="id_ID"/>
        </w:rPr>
        <w:t>21–22</w:t>
      </w:r>
      <w:r>
        <w:rPr>
          <w:lang w:val="id_ID" w:bidi="id_ID"/>
        </w:rPr>
        <w:t>). Meskipun ada reformasi Yosia, tak lama setelah kematiannya Yehezkiel mengecam para penyembah matahari lagi karena melakukan ritual mereka di dalam halaman dalam Bait Suci (</w:t>
      </w:r>
      <w:r>
        <w:rPr>
          <w:lang w:val="id_ID" w:bidi="id_ID"/>
        </w:rPr>
        <w:t>Yeh. 8:16</w:t>
      </w:r>
      <w:r>
        <w:rPr>
          <w:lang w:val="id_ID" w:bidi="id_ID"/>
        </w:rPr>
        <w:t xml:space="preserve">). • pegawai istana: Istilah yang diterjemahkan </w:t>
      </w:r>
      <w:r>
        <w:rPr>
          <w:i/>
          <w:lang w:val="id_ID" w:bidi="id_ID"/>
        </w:rPr>
        <w:t>kasim</w:t>
      </w:r>
      <w:r>
        <w:rPr>
          <w:lang w:val="id_ID" w:bidi="id_ID"/>
        </w:rPr>
        <w:t xml:space="preserve"> dapat merujuk tidak hanya kepada mereka yang secara fisik adalah kasim atau sida-sida tetapi juga kepada pejabat tinggi.</w:t>
      </w:r>
      <w:r>
        <w:rPr>
          <w:lang w:val="id_ID" w:bidi="id_ID"/>
        </w:rPr>
      </w:r>
      <w:r>
        <w:rPr>
          <w:lang w:val="id_ID" w:bidi="id_ID"/>
        </w:rPr>
      </w:r>
    </w:p>
    <w:p>
      <w:pPr/>
      <w:r>
        <w:rPr>
          <w:lang w:val="id_ID" w:bidi="id_ID"/>
        </w:rPr>
      </w:r>
    </w:p>
    <w:p>
      <w:pPr>
        <w:pStyle w:val="Heading2"/>
      </w:pPr>
      <w:r>
        <w:rPr>
          <w:lang w:val="id_ID" w:bidi="id_ID"/>
        </w:rPr>
        <w:t>2 Raja-raja 23:12</w:t>
      </w:r>
      <w:r>
        <w:rPr>
          <w:lang w:val="id_ID" w:bidi="id_ID"/>
        </w:rPr>
      </w:r>
    </w:p>
    <w:p>
      <w:pPr/>
      <w:r>
        <w:rPr>
          <w:lang w:val="id_ID" w:bidi="id_ID"/>
        </w:rPr>
      </w:r>
      <w:r>
        <w:rPr>
          <w:lang w:val="id_ID" w:bidi="id_ID"/>
        </w:rPr>
        <w:t>tempat peranginan Ahas</w:t>
      </w:r>
      <w:r>
        <w:rPr>
          <w:lang w:val="id_ID" w:bidi="id_ID"/>
        </w:rPr>
        <w:t>: Mezbah di atap digunakan untuk penyembahan astral (</w:t>
      </w:r>
      <w:r>
        <w:rPr>
          <w:lang w:val="id_ID" w:bidi="id_ID"/>
        </w:rPr>
        <w:t>Yer. 19:13</w:t>
      </w:r>
      <w:r>
        <w:rPr>
          <w:lang w:val="id_ID" w:bidi="id_ID"/>
        </w:rPr>
        <w:t xml:space="preserve">; </w:t>
      </w:r>
      <w:r>
        <w:rPr>
          <w:lang w:val="id_ID" w:bidi="id_ID"/>
        </w:rPr>
        <w:t>Zef. 1:5</w:t>
      </w:r>
      <w:r>
        <w:rPr>
          <w:lang w:val="id_ID" w:bidi="id_ID"/>
        </w:rPr>
        <w:t>) dan ritual yang terkait dengan Baal (</w:t>
      </w:r>
      <w:r>
        <w:rPr>
          <w:lang w:val="id_ID" w:bidi="id_ID"/>
        </w:rPr>
        <w:t>Yer. 32:29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23:13</w:t>
      </w:r>
      <w:r>
        <w:rPr>
          <w:lang w:val="id_ID" w:bidi="id_ID"/>
        </w:rPr>
      </w:r>
    </w:p>
    <w:p>
      <w:pPr/>
      <w:r>
        <w:rPr>
          <w:lang w:val="id_ID" w:bidi="id_ID"/>
        </w:rPr>
      </w:r>
      <w:r>
        <w:rPr>
          <w:lang w:val="id_ID" w:bidi="id_ID"/>
        </w:rPr>
        <w:t>Salomo telah mendirikan kuil-kuil penyembahan berhala karena ia memiliki banyak isteri yang bukan dari bangsa Israel (</w:t>
      </w:r>
      <w:r>
        <w:rPr>
          <w:lang w:val="id_ID" w:bidi="id_ID"/>
        </w:rPr>
        <w:t>1Raj. 11:5</w:t>
      </w:r>
      <w:r>
        <w:rPr>
          <w:lang w:val="id_ID" w:bidi="id_ID"/>
        </w:rPr>
        <w:t xml:space="preserve">, </w:t>
      </w:r>
      <w:r>
        <w:rPr>
          <w:lang w:val="id_ID" w:bidi="id_ID"/>
        </w:rPr>
        <w:t>7</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23:15–17</w:t>
      </w:r>
      <w:r>
        <w:rPr>
          <w:lang w:val="id_ID" w:bidi="id_ID"/>
        </w:rPr>
      </w:r>
    </w:p>
    <w:p>
      <w:pPr/>
      <w:r>
        <w:rPr>
          <w:lang w:val="id_ID" w:bidi="id_ID"/>
        </w:rPr>
      </w:r>
      <w:r>
        <w:rPr>
          <w:lang w:val="id_ID" w:bidi="id_ID"/>
        </w:rPr>
        <w:t>Yerobeam telah membangun mezbah di Betel untuk mendorong orang Israel beribadah di tempat-tempat yang lebih dekat dengan rumah daripada harus pergi ke Yerusalem (</w:t>
      </w:r>
      <w:r>
        <w:rPr>
          <w:lang w:val="id_ID" w:bidi="id_ID"/>
        </w:rPr>
        <w:t>1Raj. 12:26–31</w:t>
      </w:r>
      <w:r>
        <w:rPr>
          <w:lang w:val="id_ID" w:bidi="id_ID"/>
        </w:rPr>
        <w:t>). Penodaan situs-situs itu oleh Yosia mengikuti ketentuan hukum (</w:t>
      </w:r>
      <w:r>
        <w:rPr>
          <w:lang w:val="id_ID" w:bidi="id_ID"/>
        </w:rPr>
        <w:t>Ul. 7:5</w:t>
      </w:r>
      <w:r>
        <w:rPr>
          <w:lang w:val="id_ID" w:bidi="id_ID"/>
        </w:rPr>
        <w:t xml:space="preserve">; </w:t>
      </w:r>
      <w:r>
        <w:rPr>
          <w:lang w:val="id_ID" w:bidi="id_ID"/>
        </w:rPr>
        <w:t>12:3</w:t>
      </w:r>
      <w:r>
        <w:rPr>
          <w:lang w:val="id_ID" w:bidi="id_ID"/>
        </w:rPr>
        <w:t>) dan memenuhi nubuat sebelumnya dari abdi Allah yang telah mengecam mezbah tersebut (</w:t>
      </w:r>
      <w:r>
        <w:rPr>
          <w:lang w:val="id_ID" w:bidi="id_ID"/>
        </w:rPr>
        <w:t>1Raj. 13:1–3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23:19–20</w:t>
      </w:r>
      <w:r>
        <w:rPr>
          <w:lang w:val="id_ID" w:bidi="id_ID"/>
        </w:rPr>
      </w:r>
    </w:p>
    <w:p>
      <w:pPr/>
      <w:r>
        <w:rPr>
          <w:lang w:val="id_ID" w:bidi="id_ID"/>
        </w:rPr>
      </w:r>
      <w:r>
        <w:rPr>
          <w:lang w:val="id_ID" w:bidi="id_ID"/>
        </w:rPr>
        <w:t xml:space="preserve">bukit-bukit pengorbanan . . . di Samaria: Pembersihan agama oleh Yosia meluas ke seluruh bekas kerajaan utara (lihat juga </w:t>
      </w:r>
      <w:r>
        <w:rPr>
          <w:lang w:val="id_ID" w:bidi="id_ID"/>
        </w:rPr>
        <w:t>2Taw. 34:6–7</w:t>
      </w:r>
      <w:r>
        <w:rPr>
          <w:lang w:val="id_ID" w:bidi="id_ID"/>
        </w:rPr>
        <w:t xml:space="preserve">). Kebebasan Yosia melaksanakan reformasi tersebut menunjukkan kekuatannya sendiri dan Asyur yang semakin melemah (lihat </w:t>
      </w:r>
      <w:r>
        <w:rPr>
          <w:lang w:val="id_ID" w:bidi="id_ID"/>
        </w:rPr>
        <w:t>catatan studi pada 2Raj. 23:29</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23:21–23</w:t>
      </w:r>
      <w:r>
        <w:rPr>
          <w:lang w:val="id_ID" w:bidi="id_ID"/>
        </w:rPr>
      </w:r>
    </w:p>
    <w:p>
      <w:pPr/>
      <w:r>
        <w:rPr>
          <w:lang w:val="id_ID" w:bidi="id_ID"/>
        </w:rPr>
      </w:r>
      <w:r>
        <w:rPr>
          <w:lang w:val="id_ID" w:bidi="id_ID"/>
        </w:rPr>
        <w:t>Hizkia telah merayakan Paskah dengan beberapa perubahan (</w:t>
      </w:r>
      <w:r>
        <w:rPr>
          <w:lang w:val="id_ID" w:bidi="id_ID"/>
        </w:rPr>
        <w:t>2Taw. 30:1–4</w:t>
      </w:r>
      <w:r>
        <w:rPr>
          <w:lang w:val="id_ID" w:bidi="id_ID"/>
        </w:rPr>
        <w:t xml:space="preserve">, </w:t>
      </w:r>
      <w:r>
        <w:rPr>
          <w:lang w:val="id_ID" w:bidi="id_ID"/>
        </w:rPr>
        <w:t>13</w:t>
      </w:r>
      <w:r>
        <w:rPr>
          <w:lang w:val="id_ID" w:bidi="id_ID"/>
        </w:rPr>
        <w:t xml:space="preserve">, </w:t>
      </w:r>
      <w:r>
        <w:rPr>
          <w:lang w:val="id_ID" w:bidi="id_ID"/>
        </w:rPr>
        <w:t>23–27</w:t>
      </w:r>
      <w:r>
        <w:rPr>
          <w:lang w:val="id_ID" w:bidi="id_ID"/>
        </w:rPr>
        <w:t>). Paskah Yosia dilakukan sesuai dengan standar ketat hukum (</w:t>
      </w:r>
      <w:r>
        <w:rPr>
          <w:lang w:val="id_ID" w:bidi="id_ID"/>
        </w:rPr>
        <w:t>2Taw. 35:1–19</w:t>
      </w:r>
      <w:r>
        <w:rPr>
          <w:lang w:val="id_ID" w:bidi="id_ID"/>
        </w:rPr>
        <w:t>). • Tahun kedelapan belas adalah tahun yang sama ketika Kitab Hukum ditemukan (</w:t>
      </w:r>
      <w:r>
        <w:rPr>
          <w:lang w:val="id_ID" w:bidi="id_ID"/>
        </w:rPr>
        <w:t>2Raj. 22:3</w:t>
      </w:r>
      <w:r>
        <w:rPr>
          <w:lang w:val="id_ID" w:bidi="id_ID"/>
        </w:rPr>
        <w:t xml:space="preserve">, </w:t>
      </w:r>
      <w:r>
        <w:rPr>
          <w:lang w:val="id_ID" w:bidi="id_ID"/>
        </w:rPr>
        <w:t>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23:24–25</w:t>
      </w:r>
      <w:r>
        <w:rPr>
          <w:lang w:val="id_ID" w:bidi="id_ID"/>
        </w:rPr>
      </w:r>
    </w:p>
    <w:p>
      <w:pPr/>
      <w:r>
        <w:rPr>
          <w:lang w:val="id_ID" w:bidi="id_ID"/>
        </w:rPr>
      </w:r>
      <w:r>
        <w:rPr>
          <w:lang w:val="id_ID" w:bidi="id_ID"/>
        </w:rPr>
        <w:t>Komitmen Yosia terhadap hukum membawa reformasi di seluruh Yerusalem dan Yehuda. Usahanya untuk memberantas segala jenis praktik yang menjijikkan dan kepatuhannya yang ketat terhadap Paskah membuat Yosia menjadi yang terbesar di antara para raja dalam menaati semua hukum Musa.</w:t>
      </w:r>
      <w:r>
        <w:rPr>
          <w:lang w:val="id_ID" w:bidi="id_ID"/>
        </w:rPr>
      </w:r>
      <w:r>
        <w:rPr>
          <w:lang w:val="id_ID" w:bidi="id_ID"/>
        </w:rPr>
      </w:r>
    </w:p>
    <w:p>
      <w:pPr/>
      <w:r>
        <w:rPr>
          <w:lang w:val="id_ID" w:bidi="id_ID"/>
        </w:rPr>
      </w:r>
    </w:p>
    <w:p>
      <w:pPr>
        <w:pStyle w:val="Heading2"/>
      </w:pPr>
      <w:r>
        <w:rPr>
          <w:lang w:val="id_ID" w:bidi="id_ID"/>
        </w:rPr>
        <w:t>2 Raja-raja 23:26–27</w:t>
      </w:r>
      <w:r>
        <w:rPr>
          <w:lang w:val="id_ID" w:bidi="id_ID"/>
        </w:rPr>
      </w:r>
    </w:p>
    <w:p>
      <w:pPr/>
      <w:r>
        <w:rPr>
          <w:lang w:val="id_ID" w:bidi="id_ID"/>
        </w:rPr>
      </w:r>
      <w:r>
        <w:rPr>
          <w:lang w:val="id_ID" w:bidi="id_ID"/>
        </w:rPr>
        <w:t>Juga orang Yehuda akan Kujauhkan dari hadapan-Ku: Sekuat-kuatnya reformasi yang dilakukan oleh Yosia, kejahatan Manasye</w:t>
      </w:r>
      <w:r>
        <w:rPr>
          <w:i/>
          <w:lang w:val="id_ID" w:bidi="id_ID"/>
        </w:rPr>
        <w:t xml:space="preserve"> </w:t>
      </w:r>
      <w:r>
        <w:rPr>
          <w:lang w:val="id_ID" w:bidi="id_ID"/>
        </w:rPr>
        <w:t>telah tertanam begitu dalam di antara masyarakat sehingga bahkan Yosia tidak bisa mengubah hati mereka yang murtad, dan hukuman atas pelanggaran perjanjian Tuhan harus diterapkan (</w:t>
      </w:r>
      <w:r>
        <w:rPr>
          <w:lang w:val="id_ID" w:bidi="id_ID"/>
        </w:rPr>
        <w:t>Ul. 28:15–68</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23:28–30</w:t>
      </w:r>
      <w:r>
        <w:rPr>
          <w:lang w:val="id_ID" w:bidi="id_ID"/>
        </w:rPr>
      </w:r>
    </w:p>
    <w:p>
      <w:pPr/>
      <w:r>
        <w:rPr>
          <w:lang w:val="id_ID" w:bidi="id_ID"/>
        </w:rPr>
      </w:r>
      <w:r>
        <w:rPr>
          <w:lang w:val="id_ID" w:bidi="id_ID"/>
        </w:rPr>
        <w:t xml:space="preserve">Rincian berakhirnya pemerintahan Yosia mencakup keterangan sejarah tentang kematiannya di tangan Firaun Neko (lihat juga </w:t>
      </w:r>
      <w:r>
        <w:rPr>
          <w:lang w:val="id_ID" w:bidi="id_ID"/>
        </w:rPr>
        <w:t>2Taw. 35:20–25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23:29</w:t>
      </w:r>
      <w:r>
        <w:rPr>
          <w:lang w:val="id_ID" w:bidi="id_ID"/>
        </w:rPr>
      </w:r>
    </w:p>
    <w:p>
      <w:pPr/>
      <w:r>
        <w:rPr>
          <w:lang w:val="id_ID" w:bidi="id_ID"/>
        </w:rPr>
      </w:r>
      <w:r>
        <w:rPr>
          <w:lang w:val="id_ID" w:bidi="id_ID"/>
        </w:rPr>
        <w:t xml:space="preserve">Pada tahun 609 SM, Firaun Neko sedang dalam perjalanan ke Sungai Efrat untuk membantu raja Asyur melawan orang Babilonia di Haran, ketika Yosia menghadapi dia di Megido. Setelah kematian raja Asyur, Asyurbanipal, pada tahun 626 SM, kota-kota Asyur mulai jatuh ke tangan Nabopolasar (626–605 SM), raja dari neo-Babilonia yang sedang bangkit. Nabopolasar mengepung Niniwe, ibu kota Asyur, pada tahun 612 SM. Pasukan Asyur melarikan diri ke Haran, di mana orang Babilonia mengalahkan mereka pada tahun 609 SM. Nebukadnezar II dari Babilonia (605–562 SM) kemudian mengalahkan sisa-sisa orang Asyur di Karkemis pada tahun 605 SM, tahun yang sama di mana ia pertama kali menyerbu Yehuda (lihat </w:t>
      </w:r>
      <w:r>
        <w:rPr>
          <w:lang w:val="id_ID" w:bidi="id_ID"/>
        </w:rPr>
        <w:t>2Raj. 24:1</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23:30</w:t>
      </w:r>
      <w:r>
        <w:rPr>
          <w:lang w:val="id_ID" w:bidi="id_ID"/>
        </w:rPr>
      </w:r>
    </w:p>
    <w:p>
      <w:pPr/>
      <w:r>
        <w:rPr>
          <w:lang w:val="id_ID" w:bidi="id_ID"/>
        </w:rPr>
      </w:r>
      <w:r>
        <w:rPr>
          <w:lang w:val="id_ID" w:bidi="id_ID"/>
        </w:rPr>
        <w:t>Penulis kisah ini melaporkan tentang penghormatan besar yang diterima Yosia saat kematiannya (</w:t>
      </w:r>
      <w:r>
        <w:rPr>
          <w:lang w:val="id_ID" w:bidi="id_ID"/>
        </w:rPr>
        <w:t>2Taw. 35:24–25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23:31–34</w:t>
      </w:r>
      <w:r>
        <w:rPr>
          <w:lang w:val="id_ID" w:bidi="id_ID"/>
        </w:rPr>
      </w:r>
    </w:p>
    <w:p>
      <w:pPr/>
      <w:r>
        <w:rPr>
          <w:lang w:val="id_ID" w:bidi="id_ID"/>
        </w:rPr>
      </w:r>
      <w:r>
        <w:rPr>
          <w:lang w:val="id_ID" w:bidi="id_ID"/>
        </w:rPr>
        <w:t xml:space="preserve">Yoahas diberi nama Salum saat lahir (lihat </w:t>
      </w:r>
      <w:r>
        <w:rPr>
          <w:lang w:val="id_ID" w:bidi="id_ID"/>
        </w:rPr>
        <w:t>catatan studi pada 1Taw. 3:15</w:t>
      </w:r>
      <w:r>
        <w:rPr>
          <w:lang w:val="id_ID" w:bidi="id_ID"/>
        </w:rPr>
        <w:t>); nama takhtanya Yoahas ditemukan di antara segel dari tahun 600-an SM. Dia berusia dua puluh tiga tahun, tetapi saudaranya Yoyakim berusia dua puluh lima tahun (</w:t>
      </w:r>
      <w:r>
        <w:rPr>
          <w:lang w:val="id_ID" w:bidi="id_ID"/>
        </w:rPr>
        <w:t>2Raj. 23:36</w:t>
      </w:r>
      <w:r>
        <w:rPr>
          <w:lang w:val="id_ID" w:bidi="id_ID"/>
        </w:rPr>
        <w:t>). Tidak ada indikasi mengapa saudara yang lebih muda diangkat menjadi raja. • Tiga bulan pemerintahan Yoahas (pada tahun 609 SM) mungkin bertepatan dengan periode di mana Firaun Neko berusaha membantu orang Asyur (</w:t>
      </w:r>
      <w:r>
        <w:rPr>
          <w:lang w:val="id_ID" w:bidi="id_ID"/>
        </w:rPr>
        <w:t>2Raj. 23:29</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23:32</w:t>
      </w:r>
      <w:r>
        <w:rPr>
          <w:lang w:val="id_ID" w:bidi="id_ID"/>
        </w:rPr>
      </w:r>
    </w:p>
    <w:p>
      <w:pPr/>
      <w:r>
        <w:rPr>
          <w:lang w:val="id_ID" w:bidi="id_ID"/>
        </w:rPr>
      </w:r>
      <w:r>
        <w:rPr>
          <w:lang w:val="id_ID" w:bidi="id_ID"/>
        </w:rPr>
        <w:t>Ia melakukan apa yang jahat di mata TUHAN: Kejahatan yang mengakar dan kemurtadan pada masa itu muncul bahkan dalam diri anak-anak Yosia sendiri (</w:t>
      </w:r>
      <w:r>
        <w:rPr>
          <w:lang w:val="id_ID" w:bidi="id_ID"/>
        </w:rPr>
        <w:t>2Raj. 23:32</w:t>
      </w:r>
      <w:r>
        <w:rPr>
          <w:lang w:val="id_ID" w:bidi="id_ID"/>
        </w:rPr>
        <w:t xml:space="preserve">, </w:t>
      </w:r>
      <w:r>
        <w:rPr>
          <w:lang w:val="id_ID" w:bidi="id_ID"/>
        </w:rPr>
        <w:t>37</w:t>
      </w:r>
      <w:r>
        <w:rPr>
          <w:lang w:val="id_ID" w:bidi="id_ID"/>
        </w:rPr>
        <w:t xml:space="preserve">; </w:t>
      </w:r>
      <w:r>
        <w:rPr>
          <w:lang w:val="id_ID" w:bidi="id_ID"/>
        </w:rPr>
        <w:t>24:9</w:t>
      </w:r>
      <w:r>
        <w:rPr>
          <w:lang w:val="id_ID" w:bidi="id_ID"/>
        </w:rPr>
        <w:t xml:space="preserve">, </w:t>
      </w:r>
      <w:r>
        <w:rPr>
          <w:lang w:val="id_ID" w:bidi="id_ID"/>
        </w:rPr>
        <w:t>19</w:t>
      </w:r>
      <w:r>
        <w:rPr>
          <w:lang w:val="id_ID" w:bidi="id_ID"/>
        </w:rPr>
        <w:t>). Niat Tuhan untuk menghakimi Yehuda (</w:t>
      </w:r>
      <w:r>
        <w:rPr>
          <w:lang w:val="id_ID" w:bidi="id_ID"/>
        </w:rPr>
        <w:t>2Raj. 23:26–27</w:t>
      </w:r>
      <w:r>
        <w:rPr>
          <w:lang w:val="id_ID" w:bidi="id_ID"/>
        </w:rPr>
        <w:t>) terbukti benar dan akan segera digenapi.</w:t>
      </w:r>
      <w:r>
        <w:rPr>
          <w:lang w:val="id_ID" w:bidi="id_ID"/>
        </w:rPr>
      </w:r>
      <w:r>
        <w:rPr>
          <w:lang w:val="id_ID" w:bidi="id_ID"/>
        </w:rPr>
      </w:r>
    </w:p>
    <w:p>
      <w:pPr/>
      <w:r>
        <w:rPr>
          <w:lang w:val="id_ID" w:bidi="id_ID"/>
        </w:rPr>
      </w:r>
    </w:p>
    <w:p>
      <w:pPr>
        <w:pStyle w:val="Heading2"/>
      </w:pPr>
      <w:r>
        <w:rPr>
          <w:lang w:val="id_ID" w:bidi="id_ID"/>
        </w:rPr>
        <w:t>2 Raja-raja 23:33</w:t>
      </w:r>
      <w:r>
        <w:rPr>
          <w:lang w:val="id_ID" w:bidi="id_ID"/>
        </w:rPr>
      </w:r>
    </w:p>
    <w:p>
      <w:pPr/>
      <w:r>
        <w:rPr>
          <w:lang w:val="id_ID" w:bidi="id_ID"/>
        </w:rPr>
      </w:r>
      <w:r>
        <w:rPr>
          <w:lang w:val="id_ID" w:bidi="id_ID"/>
        </w:rPr>
        <w:t xml:space="preserve">Ribla adalah pusat administratif berbenteng di wilayah Aram sekitar enam puluh mil timur laut Damsyik. </w:t>
      </w:r>
      <w:r>
        <w:rPr>
          <w:lang w:val="id_ID" w:bidi="id_ID"/>
        </w:rPr>
      </w:r>
      <w:r>
        <w:rPr>
          <w:lang w:val="id_ID" w:bidi="id_ID"/>
        </w:rPr>
      </w:r>
    </w:p>
    <w:p>
      <w:pPr/>
      <w:r>
        <w:rPr>
          <w:lang w:val="id_ID" w:bidi="id_ID"/>
        </w:rPr>
      </w:r>
    </w:p>
    <w:p>
      <w:pPr>
        <w:pStyle w:val="Heading2"/>
      </w:pPr>
      <w:r>
        <w:rPr>
          <w:lang w:val="id_ID" w:bidi="id_ID"/>
        </w:rPr>
        <w:t>2 Raja-raja 23:34</w:t>
      </w:r>
      <w:r>
        <w:rPr>
          <w:lang w:val="id_ID" w:bidi="id_ID"/>
        </w:rPr>
      </w:r>
    </w:p>
    <w:p>
      <w:pPr/>
      <w:r>
        <w:rPr>
          <w:lang w:val="id_ID" w:bidi="id_ID"/>
        </w:rPr>
      </w:r>
      <w:r>
        <w:rPr>
          <w:lang w:val="id_ID" w:bidi="id_ID"/>
        </w:rPr>
        <w:t xml:space="preserve">Elyakim . . . Yoyakim: Neko melanjutkan praktik Asyur yang mengharuskan sumpah setia dan memberikan nama baru kepada kepala negara setempat. </w:t>
      </w:r>
      <w:r>
        <w:rPr>
          <w:lang w:val="id_ID" w:bidi="id_ID"/>
        </w:rPr>
      </w:r>
      <w:r>
        <w:rPr>
          <w:lang w:val="id_ID" w:bidi="id_ID"/>
        </w:rPr>
      </w:r>
    </w:p>
    <w:p>
      <w:pPr/>
      <w:r>
        <w:rPr>
          <w:lang w:val="id_ID" w:bidi="id_ID"/>
        </w:rPr>
      </w:r>
    </w:p>
    <w:p>
      <w:pPr>
        <w:pStyle w:val="Heading2"/>
      </w:pPr>
      <w:r>
        <w:rPr>
          <w:lang w:val="id_ID" w:bidi="id_ID"/>
        </w:rPr>
        <w:t>2 Raja-raja 23:36</w:t>
      </w:r>
      <w:r>
        <w:rPr>
          <w:lang w:val="id_ID" w:bidi="id_ID"/>
        </w:rPr>
      </w:r>
    </w:p>
    <w:p>
      <w:pPr/>
      <w:r>
        <w:rPr>
          <w:lang w:val="id_ID" w:bidi="id_ID"/>
        </w:rPr>
      </w:r>
      <w:r>
        <w:rPr>
          <w:lang w:val="id_ID" w:bidi="id_ID"/>
        </w:rPr>
        <w:t>Yoyakim</w:t>
      </w:r>
      <w:r>
        <w:rPr>
          <w:i/>
          <w:lang w:val="id_ID" w:bidi="id_ID"/>
        </w:rPr>
        <w:t>,</w:t>
      </w:r>
      <w:r>
        <w:rPr>
          <w:lang w:val="id_ID" w:bidi="id_ID"/>
        </w:rPr>
        <w:t xml:space="preserve"> kakak Yoahas (bdk. </w:t>
      </w:r>
      <w:r>
        <w:rPr>
          <w:lang w:val="id_ID" w:bidi="id_ID"/>
        </w:rPr>
        <w:t>2Raj. 23:31</w:t>
      </w:r>
      <w:r>
        <w:rPr>
          <w:lang w:val="id_ID" w:bidi="id_ID"/>
        </w:rPr>
        <w:t>), memerintah selama sebelas tahun (609–598 SM).</w:t>
      </w:r>
      <w:r>
        <w:rPr>
          <w:lang w:val="id_ID" w:bidi="id_ID"/>
        </w:rPr>
      </w:r>
      <w:r>
        <w:rPr>
          <w:lang w:val="id_ID" w:bidi="id_ID"/>
        </w:rPr>
      </w:r>
    </w:p>
    <w:p>
      <w:pPr/>
      <w:r>
        <w:rPr>
          <w:lang w:val="id_ID" w:bidi="id_ID"/>
        </w:rPr>
      </w:r>
    </w:p>
    <w:p>
      <w:pPr>
        <w:pStyle w:val="Heading2"/>
      </w:pPr>
      <w:r>
        <w:rPr>
          <w:lang w:val="id_ID" w:bidi="id_ID"/>
        </w:rPr>
        <w:t>2 Raja-raja 23:37</w:t>
      </w:r>
      <w:r>
        <w:rPr>
          <w:lang w:val="id_ID" w:bidi="id_ID"/>
        </w:rPr>
      </w:r>
    </w:p>
    <w:p>
      <w:pPr/>
      <w:r>
        <w:rPr>
          <w:lang w:val="id_ID" w:bidi="id_ID"/>
        </w:rPr>
      </w:r>
      <w:r>
        <w:rPr>
          <w:lang w:val="id_ID" w:bidi="id_ID"/>
        </w:rPr>
        <w:t xml:space="preserve">melakukan apa yang jahat: Catatan dalam kitab Yeremia menggambarkan Yoyakim sebagai seorang yang sepenuhnya murtad (lihat </w:t>
      </w:r>
      <w:r>
        <w:rPr>
          <w:lang w:val="id_ID" w:bidi="id_ID"/>
        </w:rPr>
        <w:t>Yer. 22:13–23</w:t>
      </w:r>
      <w:r>
        <w:rPr>
          <w:lang w:val="id_ID" w:bidi="id_ID"/>
        </w:rPr>
        <w:t xml:space="preserve">; </w:t>
      </w:r>
      <w:r>
        <w:rPr>
          <w:lang w:val="id_ID" w:bidi="id_ID"/>
        </w:rPr>
        <w:t>25:1–14</w:t>
      </w:r>
      <w:r>
        <w:rPr>
          <w:lang w:val="id_ID" w:bidi="id_ID"/>
        </w:rPr>
        <w:t xml:space="preserve">; </w:t>
      </w:r>
      <w:r>
        <w:rPr>
          <w:lang w:val="id_ID" w:bidi="id_ID"/>
        </w:rPr>
        <w:t>26:20–23</w:t>
      </w:r>
      <w:r>
        <w:rPr>
          <w:lang w:val="id_ID" w:bidi="id_ID"/>
        </w:rPr>
        <w:t xml:space="preserve">; </w:t>
      </w:r>
      <w:r>
        <w:rPr>
          <w:lang w:val="id_ID" w:bidi="id_ID"/>
        </w:rPr>
        <w:t>36:1–32</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24:1</w:t>
      </w:r>
      <w:r>
        <w:rPr>
          <w:lang w:val="id_ID" w:bidi="id_ID"/>
        </w:rPr>
      </w:r>
    </w:p>
    <w:p>
      <w:pPr/>
      <w:r>
        <w:rPr>
          <w:lang w:val="id_ID" w:bidi="id_ID"/>
        </w:rPr>
      </w:r>
      <w:r>
        <w:rPr>
          <w:lang w:val="id_ID" w:bidi="id_ID"/>
        </w:rPr>
        <w:t xml:space="preserve">Pada tahun 605 SM, Nebukadnezar memimpin pasukan yang mengalahkan sisa tentara Asyur dan kontingen Mesir di Karkemis (lihat </w:t>
      </w:r>
      <w:r>
        <w:rPr>
          <w:lang w:val="id_ID" w:bidi="id_ID"/>
        </w:rPr>
        <w:t>Yer. 46:2</w:t>
      </w:r>
      <w:r>
        <w:rPr>
          <w:lang w:val="id_ID" w:bidi="id_ID"/>
        </w:rPr>
        <w:t>). Saat ia berperang di barat, ayahnya, Nabopolasar, meninggal, dan Nebukadnezar pulang untuk naik takhta sebagai Nebukadnezar II (605–562 SM). Ketika ia bergabung kembali dengan pasukannya, mereka dengan mudah bergerak ke pantai Mediterania. Selama kampanye ini, ia menyerbu tanah Yehuda dan mengambil banyak jarahan dan tawanan ke Babel, termasuk Daniel dan tiga temannya (</w:t>
      </w:r>
      <w:r>
        <w:rPr>
          <w:lang w:val="id_ID" w:bidi="id_ID"/>
        </w:rPr>
        <w:t>Dan. 1:1–7</w:t>
      </w:r>
      <w:r>
        <w:rPr>
          <w:lang w:val="id_ID" w:bidi="id_ID"/>
        </w:rPr>
        <w:t>). Yoyakim dijadikan budak Nebukadnezar dan membayar upeti kepadanya selama tiga tahun. Ketika Firaun Neko mengalahkan orang Babel di perbatasan Mesir pada tahun 601 SM, Yoyakim memberontak</w:t>
      </w:r>
      <w:r>
        <w:rPr>
          <w:i/>
          <w:lang w:val="id_ID" w:bidi="id_ID"/>
        </w:rPr>
        <w:t>,</w:t>
      </w:r>
      <w:r>
        <w:rPr>
          <w:lang w:val="id_ID" w:bidi="id_ID"/>
        </w:rPr>
        <w:t xml:space="preserve"> memanfaatkan kesempatan untuk mendapatkan kemerdekaannya.</w:t>
      </w:r>
      <w:r>
        <w:rPr>
          <w:lang w:val="id_ID" w:bidi="id_ID"/>
        </w:rPr>
      </w:r>
      <w:r>
        <w:rPr>
          <w:lang w:val="id_ID" w:bidi="id_ID"/>
        </w:rPr>
      </w:r>
    </w:p>
    <w:p>
      <w:pPr/>
      <w:r>
        <w:rPr>
          <w:lang w:val="id_ID" w:bidi="id_ID"/>
        </w:rPr>
      </w:r>
    </w:p>
    <w:p>
      <w:pPr>
        <w:pStyle w:val="Heading2"/>
      </w:pPr>
      <w:r>
        <w:rPr>
          <w:lang w:val="id_ID" w:bidi="id_ID"/>
        </w:rPr>
        <w:t>2 Raja-raja 24:1–25.21</w:t>
      </w:r>
      <w:r>
        <w:rPr>
          <w:lang w:val="id_ID" w:bidi="id_ID"/>
        </w:rPr>
      </w:r>
    </w:p>
    <w:p>
      <w:pPr/>
      <w:r>
        <w:rPr>
          <w:lang w:val="id_ID" w:bidi="id_ID"/>
        </w:rPr>
      </w:r>
      <w:r>
        <w:rPr>
          <w:lang w:val="id_ID" w:bidi="id_ID"/>
        </w:rPr>
        <w:t xml:space="preserve">Nebukadnezar II menyerang Yehuda setidaknya tiga kali (605, 597, 586 SM) dan mengambil jarahan dari Yerusalem serta tawanan ke Babel (lihat </w:t>
      </w:r>
      <w:r>
        <w:rPr>
          <w:lang w:val="id_ID" w:bidi="id_ID"/>
        </w:rPr>
        <w:t>2Raj. 24:1</w:t>
      </w:r>
      <w:r>
        <w:rPr>
          <w:lang w:val="id_ID" w:bidi="id_ID"/>
        </w:rPr>
        <w:t xml:space="preserve">, </w:t>
      </w:r>
      <w:r>
        <w:rPr>
          <w:lang w:val="id_ID" w:bidi="id_ID"/>
        </w:rPr>
        <w:t>10–17</w:t>
      </w:r>
      <w:r>
        <w:rPr>
          <w:lang w:val="id_ID" w:bidi="id_ID"/>
        </w:rPr>
        <w:t xml:space="preserve">; </w:t>
      </w:r>
      <w:r>
        <w:rPr>
          <w:lang w:val="id_ID" w:bidi="id_ID"/>
        </w:rPr>
        <w:t>25:1–21</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24:2</w:t>
      </w:r>
      <w:r>
        <w:rPr>
          <w:lang w:val="id_ID" w:bidi="id_ID"/>
        </w:rPr>
      </w:r>
    </w:p>
    <w:p>
      <w:pPr/>
      <w:r>
        <w:rPr>
          <w:lang w:val="id_ID" w:bidi="id_ID"/>
        </w:rPr>
      </w:r>
      <w:r>
        <w:rPr>
          <w:lang w:val="id_ID" w:bidi="id_ID"/>
        </w:rPr>
        <w:t>Nebukadnezar menunggu antara tahun 601 dan 598 SM sambil memperkuat cengkeraman kekuasaannya di barat, dan mengirim berbagai penyerbu untuk mengusik Yehuda.</w:t>
      </w:r>
      <w:r>
        <w:rPr>
          <w:lang w:val="id_ID" w:bidi="id_ID"/>
        </w:rPr>
      </w:r>
      <w:r>
        <w:rPr>
          <w:lang w:val="id_ID" w:bidi="id_ID"/>
        </w:rPr>
      </w:r>
    </w:p>
    <w:p>
      <w:pPr/>
      <w:r>
        <w:rPr>
          <w:lang w:val="id_ID" w:bidi="id_ID"/>
        </w:rPr>
      </w:r>
    </w:p>
    <w:p>
      <w:pPr>
        <w:pStyle w:val="Heading2"/>
      </w:pPr>
      <w:r>
        <w:rPr>
          <w:lang w:val="id_ID" w:bidi="id_ID"/>
        </w:rPr>
        <w:t>2 Raja-raja 24:3</w:t>
      </w:r>
      <w:r>
        <w:rPr>
          <w:lang w:val="id_ID" w:bidi="id_ID"/>
        </w:rPr>
      </w:r>
    </w:p>
    <w:p>
      <w:pPr/>
      <w:r>
        <w:rPr>
          <w:lang w:val="id_ID" w:bidi="id_ID"/>
        </w:rPr>
      </w:r>
      <w:r>
        <w:rPr>
          <w:lang w:val="id_ID" w:bidi="id_ID"/>
        </w:rPr>
        <w:t>sesuai dengan titah TUHAN: Akar masalah Yehuda adalah ketidaksetiaan spiritualnya yang tidak dapat diperbaiki. Meskipun ada reformasi Yosia, dosa-dosa Manasye meresap ke Yehuda sehingga penghakiman ilahi tidak terelakkan.</w:t>
      </w:r>
      <w:r>
        <w:rPr>
          <w:lang w:val="id_ID" w:bidi="id_ID"/>
        </w:rPr>
      </w:r>
      <w:r>
        <w:rPr>
          <w:lang w:val="id_ID" w:bidi="id_ID"/>
        </w:rPr>
      </w:r>
    </w:p>
    <w:p>
      <w:pPr/>
      <w:r>
        <w:rPr>
          <w:lang w:val="id_ID" w:bidi="id_ID"/>
        </w:rPr>
      </w:r>
    </w:p>
    <w:p>
      <w:pPr>
        <w:pStyle w:val="Heading2"/>
      </w:pPr>
      <w:r>
        <w:rPr>
          <w:lang w:val="id_ID" w:bidi="id_ID"/>
        </w:rPr>
        <w:t>2 Raja-raja 24:4</w:t>
      </w:r>
      <w:r>
        <w:rPr>
          <w:lang w:val="id_ID" w:bidi="id_ID"/>
        </w:rPr>
      </w:r>
    </w:p>
    <w:p>
      <w:pPr/>
      <w:r>
        <w:rPr>
          <w:lang w:val="id_ID" w:bidi="id_ID"/>
        </w:rPr>
      </w:r>
      <w:r>
        <w:rPr>
          <w:lang w:val="id_ID" w:bidi="id_ID"/>
        </w:rPr>
        <w:t xml:space="preserve">darah orang yang tidak bersalah: Tradisi menyatakan bahwa Manasye membunuh nabi Yesaya dengan cara menggergaji tubuhnya menjadi dua (bdk. </w:t>
      </w:r>
      <w:r>
        <w:rPr>
          <w:lang w:val="id_ID" w:bidi="id_ID"/>
        </w:rPr>
        <w:t>Ibr. 11:37</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24:6</w:t>
      </w:r>
      <w:r>
        <w:rPr>
          <w:lang w:val="id_ID" w:bidi="id_ID"/>
        </w:rPr>
      </w:r>
    </w:p>
    <w:p>
      <w:pPr/>
      <w:r>
        <w:rPr>
          <w:lang w:val="id_ID" w:bidi="id_ID"/>
        </w:rPr>
      </w:r>
      <w:r>
        <w:rPr>
          <w:lang w:val="id_ID" w:bidi="id_ID"/>
        </w:rPr>
        <w:t xml:space="preserve">Yoyakim wafat pada tahun 598 SM, tampaknya selama serangan militer kedua Nebukadnezar melawan Yerusalem (Yosefus mencatat bahwa Nebukadnezar menghukum mati Yoyakim; lihat Yosefus, </w:t>
      </w:r>
      <w:r>
        <w:rPr>
          <w:i/>
          <w:lang w:val="id_ID" w:bidi="id_ID"/>
        </w:rPr>
        <w:t>Antiquities</w:t>
      </w:r>
      <w:r>
        <w:rPr>
          <w:lang w:val="id_ID" w:bidi="id_ID"/>
        </w:rPr>
        <w:t xml:space="preserve"> 10.6.3; bdk. </w:t>
      </w:r>
      <w:r>
        <w:rPr>
          <w:lang w:val="id_ID" w:bidi="id_ID"/>
        </w:rPr>
        <w:t>Yer. 22:18–19</w:t>
      </w:r>
      <w:r>
        <w:rPr>
          <w:lang w:val="id_ID" w:bidi="id_ID"/>
        </w:rPr>
        <w:t xml:space="preserve">; </w:t>
      </w:r>
      <w:r>
        <w:rPr>
          <w:lang w:val="id_ID" w:bidi="id_ID"/>
        </w:rPr>
        <w:t>36:30–31</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24:7</w:t>
      </w:r>
      <w:r>
        <w:rPr>
          <w:lang w:val="id_ID" w:bidi="id_ID"/>
        </w:rPr>
      </w:r>
    </w:p>
    <w:p>
      <w:pPr/>
      <w:r>
        <w:rPr>
          <w:lang w:val="id_ID" w:bidi="id_ID"/>
        </w:rPr>
      </w:r>
      <w:r>
        <w:rPr>
          <w:lang w:val="id_ID" w:bidi="id_ID"/>
        </w:rPr>
        <w:t xml:space="preserve">Raja Mesir tidak berani keluar dari negerinya setelah itu karena kekuatan Nebukadnezar yang luar biasa. Setiap harapan Yehuda akan bantuan dari Mesir sia-sia saja (lihat </w:t>
      </w:r>
      <w:r>
        <w:rPr>
          <w:lang w:val="id_ID" w:bidi="id_ID"/>
        </w:rPr>
        <w:t>Yer. 2:36</w:t>
      </w:r>
      <w:r>
        <w:rPr>
          <w:lang w:val="id_ID" w:bidi="id_ID"/>
        </w:rPr>
        <w:t xml:space="preserve">; </w:t>
      </w:r>
      <w:r>
        <w:rPr>
          <w:lang w:val="id_ID" w:bidi="id_ID"/>
        </w:rPr>
        <w:t>46:2–12</w:t>
      </w:r>
      <w:r>
        <w:rPr>
          <w:lang w:val="id_ID" w:bidi="id_ID"/>
        </w:rPr>
        <w:t xml:space="preserve">; </w:t>
      </w:r>
      <w:r>
        <w:rPr>
          <w:lang w:val="id_ID" w:bidi="id_ID"/>
        </w:rPr>
        <w:t>Yeh. 29:6</w:t>
      </w:r>
      <w:r>
        <w:rPr>
          <w:lang w:val="id_ID" w:bidi="id_ID"/>
        </w:rPr>
        <w:t xml:space="preserve">, </w:t>
      </w:r>
      <w:r>
        <w:rPr>
          <w:lang w:val="id_ID" w:bidi="id_ID"/>
        </w:rPr>
        <w:t>16</w:t>
      </w:r>
      <w:r>
        <w:rPr>
          <w:lang w:val="id_ID" w:bidi="id_ID"/>
        </w:rPr>
        <w:t>). • Sungai Mesir yang disebut di sini diketahui adalah Wadi el-Arish di tepi delta Nil, atau Nahal Besor, yang terletak di selatan Gaza.</w:t>
      </w:r>
      <w:r>
        <w:rPr>
          <w:lang w:val="id_ID" w:bidi="id_ID"/>
        </w:rPr>
      </w:r>
      <w:r>
        <w:rPr>
          <w:lang w:val="id_ID" w:bidi="id_ID"/>
        </w:rPr>
      </w:r>
    </w:p>
    <w:p>
      <w:pPr/>
      <w:r>
        <w:rPr>
          <w:lang w:val="id_ID" w:bidi="id_ID"/>
        </w:rPr>
      </w:r>
    </w:p>
    <w:p>
      <w:pPr>
        <w:pStyle w:val="Heading2"/>
      </w:pPr>
      <w:r>
        <w:rPr>
          <w:lang w:val="id_ID" w:bidi="id_ID"/>
        </w:rPr>
        <w:t>2 Raja-raja 24:8</w:t>
      </w:r>
      <w:r>
        <w:rPr>
          <w:lang w:val="id_ID" w:bidi="id_ID"/>
        </w:rPr>
      </w:r>
    </w:p>
    <w:p>
      <w:pPr/>
      <w:r>
        <w:rPr>
          <w:lang w:val="id_ID" w:bidi="id_ID"/>
        </w:rPr>
      </w:r>
      <w:r>
        <w:rPr>
          <w:lang w:val="id_ID" w:bidi="id_ID"/>
        </w:rPr>
        <w:t xml:space="preserve">Yoyakhin menjadi raja pada 597 SM. • ia memerintah di Yerusalem selama tiga bulan: bdk. </w:t>
      </w:r>
      <w:r>
        <w:rPr>
          <w:lang w:val="id_ID" w:bidi="id_ID"/>
        </w:rPr>
        <w:t>Yer. 22:28–30</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24:10–12</w:t>
      </w:r>
      <w:r>
        <w:rPr>
          <w:lang w:val="id_ID" w:bidi="id_ID"/>
        </w:rPr>
      </w:r>
    </w:p>
    <w:p>
      <w:pPr/>
      <w:r>
        <w:rPr>
          <w:lang w:val="id_ID" w:bidi="id_ID"/>
        </w:rPr>
      </w:r>
      <w:r>
        <w:rPr>
          <w:lang w:val="id_ID" w:bidi="id_ID"/>
        </w:rPr>
        <w:t xml:space="preserve">Diperhadapkan dengan kekuatan besar Nebukadnezar, Yoyakhin menyerah. Lihat </w:t>
      </w:r>
      <w:r>
        <w:rPr>
          <w:lang w:val="id_ID" w:bidi="id_ID"/>
        </w:rPr>
        <w:t>catatan studi pada 2Taw. 36:9–10</w:t>
      </w:r>
      <w:r>
        <w:rPr>
          <w:lang w:val="id_ID" w:bidi="id_ID"/>
        </w:rPr>
        <w:t>. • Tahun kedelapan pemerintahan Nebukadnezar adalah 597 SM.</w:t>
      </w:r>
      <w:r>
        <w:rPr>
          <w:lang w:val="id_ID" w:bidi="id_ID"/>
        </w:rPr>
      </w:r>
      <w:r>
        <w:rPr>
          <w:lang w:val="id_ID" w:bidi="id_ID"/>
        </w:rPr>
      </w:r>
    </w:p>
    <w:p>
      <w:pPr/>
      <w:r>
        <w:rPr>
          <w:lang w:val="id_ID" w:bidi="id_ID"/>
        </w:rPr>
      </w:r>
    </w:p>
    <w:p>
      <w:pPr>
        <w:pStyle w:val="Heading2"/>
      </w:pPr>
      <w:r>
        <w:rPr>
          <w:lang w:val="id_ID" w:bidi="id_ID"/>
        </w:rPr>
        <w:t>2 Raja-raja 24:13</w:t>
      </w:r>
      <w:r>
        <w:rPr>
          <w:lang w:val="id_ID" w:bidi="id_ID"/>
        </w:rPr>
      </w:r>
    </w:p>
    <w:p>
      <w:pPr/>
      <w:r>
        <w:rPr>
          <w:lang w:val="id_ID" w:bidi="id_ID"/>
        </w:rPr>
      </w:r>
      <w:r>
        <w:rPr>
          <w:lang w:val="id_ID" w:bidi="id_ID"/>
        </w:rPr>
        <w:t xml:space="preserve">Seperti yang telah difirmankan Tuhan: Lihat </w:t>
      </w:r>
      <w:r>
        <w:rPr>
          <w:lang w:val="id_ID" w:bidi="id_ID"/>
        </w:rPr>
        <w:t>2Raj. 20:16–17</w:t>
      </w:r>
      <w:r>
        <w:rPr>
          <w:lang w:val="id_ID" w:bidi="id_ID"/>
        </w:rPr>
        <w:t>. Penghakiman ilahi yang lebih besar masih menunggu di kemudian hari (</w:t>
      </w:r>
      <w:r>
        <w:rPr>
          <w:lang w:val="id_ID" w:bidi="id_ID"/>
        </w:rPr>
        <w:t>2Raj. 21:12–15</w:t>
      </w:r>
      <w:r>
        <w:rPr>
          <w:lang w:val="id_ID" w:bidi="id_ID"/>
        </w:rPr>
        <w:t xml:space="preserve">; </w:t>
      </w:r>
      <w:r>
        <w:rPr>
          <w:lang w:val="id_ID" w:bidi="id_ID"/>
        </w:rPr>
        <w:t>22:15–20</w:t>
      </w:r>
      <w:r>
        <w:rPr>
          <w:lang w:val="id_ID" w:bidi="id_ID"/>
        </w:rPr>
        <w:t xml:space="preserve">; </w:t>
      </w:r>
      <w:r>
        <w:rPr>
          <w:lang w:val="id_ID" w:bidi="id_ID"/>
        </w:rPr>
        <w:t>23:26–27</w:t>
      </w:r>
      <w:r>
        <w:rPr>
          <w:lang w:val="id_ID" w:bidi="id_ID"/>
        </w:rPr>
        <w:t>). • segala barang perbendaharaan: Dalam pengepungan Yerusalem sebelumnya pada tahun 605 SM, Nebukadnezar telah mengambil sebagian dari harta Bait Suci sebagai rampasan (</w:t>
      </w:r>
      <w:r>
        <w:rPr>
          <w:lang w:val="id_ID" w:bidi="id_ID"/>
        </w:rPr>
        <w:t>2Taw. 36:7</w:t>
      </w:r>
      <w:r>
        <w:rPr>
          <w:lang w:val="id_ID" w:bidi="id_ID"/>
        </w:rPr>
        <w:t xml:space="preserve">; </w:t>
      </w:r>
      <w:r>
        <w:rPr>
          <w:lang w:val="id_ID" w:bidi="id_ID"/>
        </w:rPr>
        <w:t>Dan 1:2</w:t>
      </w:r>
      <w:r>
        <w:rPr>
          <w:lang w:val="id_ID" w:bidi="id_ID"/>
        </w:rPr>
        <w:t>). Dia sekarang membawa semua barang perbendaharaan tersebut. Apa pun yang tertinggal pada kesempatan ini diambil dalam pengepungan terakhir Yerusalem pada tahun 586 SM (</w:t>
      </w:r>
      <w:r>
        <w:rPr>
          <w:lang w:val="id_ID" w:bidi="id_ID"/>
        </w:rPr>
        <w:t>2Raj. 25:15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24:14–16</w:t>
      </w:r>
      <w:r>
        <w:rPr>
          <w:lang w:val="id_ID" w:bidi="id_ID"/>
        </w:rPr>
      </w:r>
    </w:p>
    <w:p>
      <w:pPr/>
      <w:r>
        <w:rPr>
          <w:lang w:val="id_ID" w:bidi="id_ID"/>
        </w:rPr>
      </w:r>
      <w:r>
        <w:rPr>
          <w:lang w:val="id_ID" w:bidi="id_ID"/>
        </w:rPr>
        <w:t>Selain Yoyakhin</w:t>
      </w:r>
      <w:r>
        <w:rPr>
          <w:i/>
          <w:lang w:val="id_ID" w:bidi="id_ID"/>
        </w:rPr>
        <w:t>,</w:t>
      </w:r>
      <w:r>
        <w:rPr>
          <w:lang w:val="id_ID" w:bidi="id_ID"/>
        </w:rPr>
        <w:t xml:space="preserve"> nabi Yehezkiel juga dibawa ke dalam pembuangan (</w:t>
      </w:r>
      <w:r>
        <w:rPr>
          <w:lang w:val="id_ID" w:bidi="id_ID"/>
        </w:rPr>
        <w:t>Yeh. 1:1</w:t>
      </w:r>
      <w:r>
        <w:rPr>
          <w:lang w:val="id_ID" w:bidi="id_ID"/>
        </w:rPr>
        <w:t>). Sepanjang kitab Yehezkiel, peristiwa dalam kehidupan Yehezkiel diberi tanggal berdasarkan tahun-tahun sejak Yoyakhin dibawa ke dalam penawanan. • 10.000 orang tawanan yang dibawa ke dalam pembuangan oleh Nebukadnezar kemungkinan termasuk 7.000 … pasukan, 1.000 tukang dan pandai besi</w:t>
      </w:r>
      <w:r>
        <w:rPr>
          <w:i/>
          <w:lang w:val="id_ID" w:bidi="id_ID"/>
        </w:rPr>
        <w:t>,</w:t>
      </w:r>
      <w:r>
        <w:rPr>
          <w:lang w:val="id_ID" w:bidi="id_ID"/>
        </w:rPr>
        <w:t xml:space="preserve"> serta sejumlah pejabat administrasi dan warga terkemuka Yerusalem. </w:t>
      </w:r>
      <w:r>
        <w:rPr>
          <w:i/>
          <w:lang w:val="id_ID" w:bidi="id_ID"/>
        </w:rPr>
        <w:t>10.000</w:t>
      </w:r>
      <w:r>
        <w:rPr>
          <w:lang w:val="id_ID" w:bidi="id_ID"/>
        </w:rPr>
        <w:t xml:space="preserve"> mungkin adalah pembulatan angka (lht. juga </w:t>
      </w:r>
      <w:r>
        <w:rPr>
          <w:lang w:val="id_ID" w:bidi="id_ID"/>
        </w:rPr>
        <w:t>Yer. 52:28</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24:17</w:t>
      </w:r>
      <w:r>
        <w:rPr>
          <w:lang w:val="id_ID" w:bidi="id_ID"/>
        </w:rPr>
      </w:r>
    </w:p>
    <w:p>
      <w:pPr/>
      <w:r>
        <w:rPr>
          <w:lang w:val="id_ID" w:bidi="id_ID"/>
        </w:rPr>
      </w:r>
      <w:r>
        <w:rPr>
          <w:lang w:val="id_ID" w:bidi="id_ID"/>
        </w:rPr>
        <w:t xml:space="preserve">Seperti tiga raja sebelumnya, Matanya mendapat nama takhta sebagai Zedekia. • Paman Yoyakhin: Lihat </w:t>
      </w:r>
      <w:r>
        <w:rPr>
          <w:lang w:val="id_ID" w:bidi="id_ID"/>
        </w:rPr>
        <w:t>1Taw. 3:15–16</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24:18–20</w:t>
      </w:r>
      <w:r>
        <w:rPr>
          <w:lang w:val="id_ID" w:bidi="id_ID"/>
        </w:rPr>
      </w:r>
    </w:p>
    <w:p>
      <w:pPr/>
      <w:r>
        <w:rPr>
          <w:lang w:val="id_ID" w:bidi="id_ID"/>
        </w:rPr>
      </w:r>
      <w:r>
        <w:rPr>
          <w:lang w:val="id_ID" w:bidi="id_ID"/>
        </w:rPr>
        <w:t>Pemerintahan Zedekia selama sebelas tahun di Yerusalem (597–586 SM) mencerminkan pemerintahan jahat Yoyakim (</w:t>
      </w:r>
      <w:r>
        <w:rPr>
          <w:lang w:val="id_ID" w:bidi="id_ID"/>
        </w:rPr>
        <w:t>2Raj. 23:36–37</w:t>
      </w:r>
      <w:r>
        <w:rPr>
          <w:lang w:val="id_ID" w:bidi="id_ID"/>
        </w:rPr>
        <w:t xml:space="preserve">). Tuhan sedang menghakimi Yerusalem dan Yehuda atas dosa-dosa mereka (lht. </w:t>
      </w:r>
      <w:r>
        <w:rPr>
          <w:lang w:val="id_ID" w:bidi="id_ID"/>
        </w:rPr>
        <w:t>2Raj. 17:19</w:t>
      </w:r>
      <w:r>
        <w:rPr>
          <w:lang w:val="id_ID" w:bidi="id_ID"/>
        </w:rPr>
        <w:t xml:space="preserve">; </w:t>
      </w:r>
      <w:r>
        <w:rPr>
          <w:lang w:val="id_ID" w:bidi="id_ID"/>
        </w:rPr>
        <w:t>20:16–17</w:t>
      </w:r>
      <w:r>
        <w:rPr>
          <w:lang w:val="id_ID" w:bidi="id_ID"/>
        </w:rPr>
        <w:t xml:space="preserve">; </w:t>
      </w:r>
      <w:r>
        <w:rPr>
          <w:lang w:val="id_ID" w:bidi="id_ID"/>
        </w:rPr>
        <w:t>21:12–15</w:t>
      </w:r>
      <w:r>
        <w:rPr>
          <w:lang w:val="id_ID" w:bidi="id_ID"/>
        </w:rPr>
        <w:t xml:space="preserve">; </w:t>
      </w:r>
      <w:r>
        <w:rPr>
          <w:lang w:val="id_ID" w:bidi="id_ID"/>
        </w:rPr>
        <w:t>22:15–20</w:t>
      </w:r>
      <w:r>
        <w:rPr>
          <w:lang w:val="id_ID" w:bidi="id_ID"/>
        </w:rPr>
        <w:t xml:space="preserve">; </w:t>
      </w:r>
      <w:r>
        <w:rPr>
          <w:lang w:val="id_ID" w:bidi="id_ID"/>
        </w:rPr>
        <w:t>23:26–27</w:t>
      </w:r>
      <w:r>
        <w:rPr>
          <w:lang w:val="id_ID" w:bidi="id_ID"/>
        </w:rPr>
        <w:t xml:space="preserve">). • Zedekia memberontak: Pemberontakan Zedekia mungkin bertepatan dengan aliansi anti-Babel yang dipimpin oleh Firaun Apries dari Mesir. Ketika Apries menjadi raja Mesir sekitar tahun 589 SM, dia berharap untuk memulihkan kejayaan masa lalu Mesir. Zedekia tampaknya menaruh kepercayaan padanya (bdk. </w:t>
      </w:r>
      <w:r>
        <w:rPr>
          <w:lang w:val="id_ID" w:bidi="id_ID"/>
        </w:rPr>
        <w:t>Yeh. 17:15–18</w:t>
      </w:r>
      <w:r>
        <w:rPr>
          <w:lang w:val="id_ID" w:bidi="id_ID"/>
        </w:rPr>
        <w:t>). Kendati demikian, seperti raja-raja sebelumnya (</w:t>
      </w:r>
      <w:r>
        <w:rPr>
          <w:lang w:val="id_ID" w:bidi="id_ID"/>
        </w:rPr>
        <w:t>2Raj. 17:4</w:t>
      </w:r>
      <w:r>
        <w:rPr>
          <w:lang w:val="id_ID" w:bidi="id_ID"/>
        </w:rPr>
        <w:t xml:space="preserve">; </w:t>
      </w:r>
      <w:r>
        <w:rPr>
          <w:lang w:val="id_ID" w:bidi="id_ID"/>
        </w:rPr>
        <w:t>24:1–3</w:t>
      </w:r>
      <w:r>
        <w:rPr>
          <w:lang w:val="id_ID" w:bidi="id_ID"/>
        </w:rPr>
        <w:t xml:space="preserve">), Zedekia mengetahui bahwa Mesir akan memberikan sedikit bantuan (bdk. </w:t>
      </w:r>
      <w:r>
        <w:rPr>
          <w:lang w:val="id_ID" w:bidi="id_ID"/>
        </w:rPr>
        <w:t>2Raj. 18:20–21</w:t>
      </w:r>
      <w:r>
        <w:rPr>
          <w:lang w:val="id_ID" w:bidi="id_ID"/>
        </w:rPr>
        <w:t xml:space="preserve">; </w:t>
      </w:r>
      <w:r>
        <w:rPr>
          <w:lang w:val="id_ID" w:bidi="id_ID"/>
        </w:rPr>
        <w:t>Yer. 37:3–10</w:t>
      </w:r>
      <w:r>
        <w:rPr>
          <w:lang w:val="id_ID" w:bidi="id_ID"/>
        </w:rPr>
        <w:t xml:space="preserve">; </w:t>
      </w:r>
      <w:r>
        <w:rPr>
          <w:lang w:val="id_ID" w:bidi="id_ID"/>
        </w:rPr>
        <w:t>Yeh. 29:6–7</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25:1</w:t>
      </w:r>
      <w:r>
        <w:rPr>
          <w:lang w:val="id_ID" w:bidi="id_ID"/>
        </w:rPr>
      </w:r>
    </w:p>
    <w:p>
      <w:pPr/>
      <w:r>
        <w:rPr>
          <w:lang w:val="id_ID" w:bidi="id_ID"/>
        </w:rPr>
      </w:r>
      <w:r>
        <w:rPr>
          <w:lang w:val="id_ID" w:bidi="id_ID"/>
        </w:rPr>
        <w:t xml:space="preserve">Tembok pengepungan adalah ciri khas peperangan di Timur Dekat kuno. Penyerang membangun tembok pengepungan untuk memberi mereka posisi yang lebih menguntungkan (lihat </w:t>
      </w:r>
      <w:r>
        <w:rPr>
          <w:lang w:val="id_ID" w:bidi="id_ID"/>
        </w:rPr>
        <w:t>Yer. 52:14</w:t>
      </w:r>
      <w:r>
        <w:rPr>
          <w:lang w:val="id_ID" w:bidi="id_ID"/>
        </w:rPr>
        <w:t xml:space="preserve">; </w:t>
      </w:r>
      <w:r>
        <w:rPr>
          <w:lang w:val="id_ID" w:bidi="id_ID"/>
        </w:rPr>
        <w:t>Yeh. 21:22</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25:4</w:t>
      </w:r>
      <w:r>
        <w:rPr>
          <w:lang w:val="id_ID" w:bidi="id_ID"/>
        </w:rPr>
      </w:r>
    </w:p>
    <w:p>
      <w:pPr/>
      <w:r>
        <w:rPr>
          <w:lang w:val="id_ID" w:bidi="id_ID"/>
        </w:rPr>
      </w:r>
      <w:r>
        <w:rPr>
          <w:lang w:val="id_ID" w:bidi="id_ID"/>
        </w:rPr>
        <w:t>Menggunakan alat-alat pendobrak (</w:t>
      </w:r>
      <w:r>
        <w:rPr>
          <w:lang w:val="id_ID" w:bidi="id_ID"/>
        </w:rPr>
        <w:t>Yeh. 4:2</w:t>
      </w:r>
      <w:r>
        <w:rPr>
          <w:lang w:val="id_ID" w:bidi="id_ID"/>
        </w:rPr>
        <w:t>), orang Babel menghancurkan bagian dari tembok Yerusalem dan menembus kota. Saat malam tiba</w:t>
      </w:r>
      <w:r>
        <w:rPr>
          <w:i/>
          <w:lang w:val="id_ID" w:bidi="id_ID"/>
        </w:rPr>
        <w:t>,</w:t>
      </w:r>
      <w:r>
        <w:rPr>
          <w:lang w:val="id_ID" w:bidi="id_ID"/>
        </w:rPr>
        <w:t xml:space="preserve"> Raja Zedekia dan pasukan yang tersisa melarikan diri melalui gerbang di sudut tenggara kota ke Lembah Kidron, berusaha mencapai Lembah Yordan.</w:t>
      </w:r>
      <w:r>
        <w:rPr>
          <w:lang w:val="id_ID" w:bidi="id_ID"/>
        </w:rPr>
      </w:r>
      <w:r>
        <w:rPr>
          <w:lang w:val="id_ID" w:bidi="id_ID"/>
        </w:rPr>
      </w:r>
    </w:p>
    <w:p>
      <w:pPr/>
      <w:r>
        <w:rPr>
          <w:lang w:val="id_ID" w:bidi="id_ID"/>
        </w:rPr>
      </w:r>
    </w:p>
    <w:p>
      <w:pPr>
        <w:pStyle w:val="Heading2"/>
      </w:pPr>
      <w:r>
        <w:rPr>
          <w:lang w:val="id_ID" w:bidi="id_ID"/>
        </w:rPr>
        <w:t>2 Raja-raja 25:6</w:t>
      </w:r>
      <w:r>
        <w:rPr>
          <w:lang w:val="id_ID" w:bidi="id_ID"/>
        </w:rPr>
      </w:r>
    </w:p>
    <w:p>
      <w:pPr/>
      <w:r>
        <w:rPr>
          <w:lang w:val="id_ID" w:bidi="id_ID"/>
        </w:rPr>
      </w:r>
      <w:r>
        <w:rPr>
          <w:lang w:val="id_ID" w:bidi="id_ID"/>
        </w:rPr>
        <w:t>Ribla,</w:t>
      </w:r>
      <w:r>
        <w:rPr>
          <w:i/>
          <w:lang w:val="id_ID" w:bidi="id_ID"/>
        </w:rPr>
        <w:t xml:space="preserve"> </w:t>
      </w:r>
      <w:r>
        <w:rPr>
          <w:lang w:val="id_ID" w:bidi="id_ID"/>
        </w:rPr>
        <w:t>yang sebelumnya merupakan pusat administrasi Asyur, berfungsi sebagai markas pertempuran Nebukadnezar, seperti halnya bagi orang Mesir (</w:t>
      </w:r>
      <w:r>
        <w:rPr>
          <w:lang w:val="id_ID" w:bidi="id_ID"/>
        </w:rPr>
        <w:t>2Raj. 23:33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25:7</w:t>
      </w:r>
      <w:r>
        <w:rPr>
          <w:lang w:val="id_ID" w:bidi="id_ID"/>
        </w:rPr>
      </w:r>
    </w:p>
    <w:p>
      <w:pPr/>
      <w:r>
        <w:rPr>
          <w:lang w:val="id_ID" w:bidi="id_ID"/>
        </w:rPr>
      </w:r>
      <w:r>
        <w:rPr>
          <w:lang w:val="id_ID" w:bidi="id_ID"/>
        </w:rPr>
        <w:t>dibutakanyalah mata Zedekia: Pemimpin pemberontak biasanya dibuat buta dalam kebiasaan Timur Dekat kuno. Namun, kebutaan Zedekia tampaknya sangat kejam; hal terakhir yang dia lihat adalah anak-anaknya dibantai. • Sesuai dengan kata nubuatan, Zedekia dibawa ke dalam penawanan, di mana dia meninggal di sana (</w:t>
      </w:r>
      <w:r>
        <w:rPr>
          <w:lang w:val="id_ID" w:bidi="id_ID"/>
        </w:rPr>
        <w:t>Yer. 32:4–5</w:t>
      </w:r>
      <w:r>
        <w:rPr>
          <w:lang w:val="id_ID" w:bidi="id_ID"/>
        </w:rPr>
        <w:t xml:space="preserve">; </w:t>
      </w:r>
      <w:r>
        <w:rPr>
          <w:lang w:val="id_ID" w:bidi="id_ID"/>
        </w:rPr>
        <w:t>34:3</w:t>
      </w:r>
      <w:r>
        <w:rPr>
          <w:lang w:val="id_ID" w:bidi="id_ID"/>
        </w:rPr>
        <w:t xml:space="preserve">; </w:t>
      </w:r>
      <w:r>
        <w:rPr>
          <w:lang w:val="id_ID" w:bidi="id_ID"/>
        </w:rPr>
        <w:t>52:11</w:t>
      </w:r>
      <w:r>
        <w:rPr>
          <w:lang w:val="id_ID" w:bidi="id_ID"/>
        </w:rPr>
        <w:t xml:space="preserve">; </w:t>
      </w:r>
      <w:r>
        <w:rPr>
          <w:lang w:val="id_ID" w:bidi="id_ID"/>
        </w:rPr>
        <w:t>Yeh. 12:11–14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2 Raja-raja 25:8</w:t>
      </w:r>
      <w:r>
        <w:rPr>
          <w:lang w:val="id_ID" w:bidi="id_ID"/>
        </w:rPr>
      </w:r>
    </w:p>
    <w:p>
      <w:pPr/>
      <w:r>
        <w:rPr>
          <w:lang w:val="id_ID" w:bidi="id_ID"/>
        </w:rPr>
      </w:r>
      <w:r>
        <w:rPr>
          <w:lang w:val="id_ID" w:bidi="id_ID"/>
        </w:rPr>
        <w:t>Nebuzaradan dikenal dari salah satu prasasti Nebukadnezar sebagai seorang pejabat penting.</w:t>
      </w:r>
      <w:r>
        <w:rPr>
          <w:lang w:val="id_ID" w:bidi="id_ID"/>
        </w:rPr>
      </w:r>
      <w:r>
        <w:rPr>
          <w:lang w:val="id_ID" w:bidi="id_ID"/>
        </w:rPr>
      </w:r>
    </w:p>
    <w:p>
      <w:pPr/>
      <w:r>
        <w:rPr>
          <w:lang w:val="id_ID" w:bidi="id_ID"/>
        </w:rPr>
      </w:r>
    </w:p>
    <w:p>
      <w:pPr>
        <w:pStyle w:val="Heading2"/>
      </w:pPr>
      <w:r>
        <w:rPr>
          <w:lang w:val="id_ID" w:bidi="id_ID"/>
        </w:rPr>
        <w:t>2 Raja-raja 25:9–10</w:t>
      </w:r>
      <w:r>
        <w:rPr>
          <w:lang w:val="id_ID" w:bidi="id_ID"/>
        </w:rPr>
      </w:r>
    </w:p>
    <w:p>
      <w:pPr/>
      <w:r>
        <w:rPr>
          <w:lang w:val="id_ID" w:bidi="id_ID"/>
        </w:rPr>
      </w:r>
      <w:r>
        <w:rPr>
          <w:lang w:val="id_ID" w:bidi="id_ID"/>
        </w:rPr>
        <w:t>semua rumah orang-orang besar dibakarnya dengan api: Orang-orang Babilonia menghancurkan bangunan-bangunan sipil dan keagamaan utama untuk mencegah perlawanan atau pemberontakan lebih lanjut, dan mereka merobohkan tembok kota, meninggalkan Yerusalem tanpa pertahanan.</w:t>
      </w:r>
      <w:r>
        <w:rPr>
          <w:lang w:val="id_ID" w:bidi="id_ID"/>
        </w:rPr>
      </w:r>
      <w:r>
        <w:rPr>
          <w:lang w:val="id_ID" w:bidi="id_ID"/>
        </w:rPr>
      </w:r>
    </w:p>
    <w:p>
      <w:pPr/>
      <w:r>
        <w:rPr>
          <w:lang w:val="id_ID" w:bidi="id_ID"/>
        </w:rPr>
      </w:r>
    </w:p>
    <w:p>
      <w:pPr>
        <w:pStyle w:val="Heading2"/>
      </w:pPr>
      <w:r>
        <w:rPr>
          <w:lang w:val="id_ID" w:bidi="id_ID"/>
        </w:rPr>
        <w:t>2 Raja-raja 25:11–12</w:t>
      </w:r>
      <w:r>
        <w:rPr>
          <w:lang w:val="id_ID" w:bidi="id_ID"/>
        </w:rPr>
      </w:r>
    </w:p>
    <w:p>
      <w:pPr/>
      <w:r>
        <w:rPr>
          <w:lang w:val="id_ID" w:bidi="id_ID"/>
        </w:rPr>
      </w:r>
      <w:r>
        <w:rPr>
          <w:lang w:val="id_ID" w:bidi="id_ID"/>
        </w:rPr>
        <w:t>Bangsa Babel mengangkut sebagian besar penduduk ke pembuangan, bahkan beberapa yang membelot dengan sukarela (</w:t>
      </w:r>
      <w:r>
        <w:rPr>
          <w:lang w:val="id_ID" w:bidi="id_ID"/>
        </w:rPr>
        <w:t>Yer. 39:9</w:t>
      </w:r>
      <w:r>
        <w:rPr>
          <w:lang w:val="id_ID" w:bidi="id_ID"/>
        </w:rPr>
        <w:t xml:space="preserve">; </w:t>
      </w:r>
      <w:r>
        <w:rPr>
          <w:lang w:val="id_ID" w:bidi="id_ID"/>
        </w:rPr>
        <w:t>52:15</w:t>
      </w:r>
      <w:r>
        <w:rPr>
          <w:lang w:val="id_ID" w:bidi="id_ID"/>
        </w:rPr>
        <w:t>). • Karena orang-orang yang sangat miskin tidak mungkin menyebabkan masalah, mereka dibiarkan tinggal untuk bekerja di kebun anggur dan ladang.</w:t>
      </w:r>
      <w:r>
        <w:rPr>
          <w:lang w:val="id_ID" w:bidi="id_ID"/>
        </w:rPr>
      </w:r>
      <w:r>
        <w:rPr>
          <w:lang w:val="id_ID" w:bidi="id_ID"/>
        </w:rPr>
      </w:r>
    </w:p>
    <w:p>
      <w:pPr/>
      <w:r>
        <w:rPr>
          <w:lang w:val="id_ID" w:bidi="id_ID"/>
        </w:rPr>
      </w:r>
    </w:p>
    <w:p>
      <w:pPr>
        <w:pStyle w:val="Heading2"/>
      </w:pPr>
      <w:r>
        <w:rPr>
          <w:lang w:val="id_ID" w:bidi="id_ID"/>
        </w:rPr>
        <w:t>2 Raja-raja 25:13–16</w:t>
      </w:r>
      <w:r>
        <w:rPr>
          <w:lang w:val="id_ID" w:bidi="id_ID"/>
        </w:rPr>
      </w:r>
    </w:p>
    <w:p>
      <w:pPr/>
      <w:r>
        <w:rPr>
          <w:lang w:val="id_ID" w:bidi="id_ID"/>
        </w:rPr>
      </w:r>
      <w:r>
        <w:rPr>
          <w:lang w:val="id_ID" w:bidi="id_ID"/>
        </w:rPr>
        <w:t xml:space="preserve">Orang-orang Babel menghancurkan perabotan Bait Suci yang telah dibuat oleh Huram dari Tirus, juga semua barang lainnya yang terbuat dari perunggu (lihat </w:t>
      </w:r>
      <w:r>
        <w:rPr>
          <w:lang w:val="id_ID" w:bidi="id_ID"/>
        </w:rPr>
        <w:t>1Raj. 7:13–50</w:t>
      </w:r>
      <w:r>
        <w:rPr>
          <w:lang w:val="id_ID" w:bidi="id_ID"/>
        </w:rPr>
        <w:t xml:space="preserve">) untuk mereka gunakan sendiri. Pengangkutan perkakas-perkakas berharga ini ke Babel adalah tugas besar; segala sesuatu yang bernilai dibawa pergi (lihat juga </w:t>
      </w:r>
      <w:r>
        <w:rPr>
          <w:lang w:val="id_ID" w:bidi="id_ID"/>
        </w:rPr>
        <w:t>Yer. 52:17–23</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25:17</w:t>
      </w:r>
      <w:r>
        <w:rPr>
          <w:lang w:val="id_ID" w:bidi="id_ID"/>
        </w:rPr>
      </w:r>
    </w:p>
    <w:p>
      <w:pPr/>
      <w:r>
        <w:rPr>
          <w:lang w:val="id_ID" w:bidi="id_ID"/>
        </w:rPr>
      </w:r>
      <w:r>
        <w:rPr>
          <w:lang w:val="id_ID" w:bidi="id_ID"/>
        </w:rPr>
        <w:t xml:space="preserve">7½ kaki adalah 5 hasta, sebuah bacaan yang diambil dari teks paralel (lihat catatan NLT). Teks Ibrani berbunyi </w:t>
      </w:r>
      <w:r>
        <w:rPr>
          <w:i/>
          <w:lang w:val="id_ID" w:bidi="id_ID"/>
        </w:rPr>
        <w:t>3 hasta</w:t>
      </w:r>
      <w:r>
        <w:rPr>
          <w:lang w:val="id_ID" w:bidi="id_ID"/>
        </w:rPr>
        <w:t xml:space="preserve"> (4,5 kaki), yang mungkin mencerminkan tinggi dari karya dekoratif yang menghiasi bagian atas dari kepala tiang (bdk. </w:t>
      </w:r>
      <w:r>
        <w:rPr>
          <w:lang w:val="id_ID" w:bidi="id_ID"/>
        </w:rPr>
        <w:t>1Raj. 7:17–18</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25:18–20</w:t>
      </w:r>
      <w:r>
        <w:rPr>
          <w:lang w:val="id_ID" w:bidi="id_ID"/>
        </w:rPr>
      </w:r>
    </w:p>
    <w:p>
      <w:pPr/>
      <w:r>
        <w:rPr>
          <w:lang w:val="id_ID" w:bidi="id_ID"/>
        </w:rPr>
      </w:r>
      <w:r>
        <w:rPr>
          <w:lang w:val="id_ID" w:bidi="id_ID"/>
        </w:rPr>
        <w:t>Alih-alih mendeportasi warga dan pejabat penting seperti dalam penyerbuan oleh bangsa Babel tahun 597 SM (</w:t>
      </w:r>
      <w:r>
        <w:rPr>
          <w:lang w:val="id_ID" w:bidi="id_ID"/>
        </w:rPr>
        <w:t>2Raj. 24:14</w:t>
      </w:r>
      <w:r>
        <w:rPr>
          <w:lang w:val="id_ID" w:bidi="id_ID"/>
        </w:rPr>
        <w:t>), Nebukadnezar membunuh para pemimpin ini. Bahkan pemimpin agama dieksekusi. • Meskipun Seraya, imam besar, dibunuh, putranya Yozadak diasingkan (</w:t>
      </w:r>
      <w:r>
        <w:rPr>
          <w:lang w:val="id_ID" w:bidi="id_ID"/>
        </w:rPr>
        <w:t>1Taw. 6:15</w:t>
      </w:r>
      <w:r>
        <w:rPr>
          <w:lang w:val="id_ID" w:bidi="id_ID"/>
        </w:rPr>
        <w:t>). Dengan demikian, garis keturunan imam tetap berlanjut bahkan dalam penawanan dan kemudian kembali ke Yerusalem mulai tahun 538 SM (</w:t>
      </w:r>
      <w:r>
        <w:rPr>
          <w:lang w:val="id_ID" w:bidi="id_ID"/>
        </w:rPr>
        <w:t>Ezr. 1:1–2:20</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25:21</w:t>
      </w:r>
      <w:r>
        <w:rPr>
          <w:lang w:val="id_ID" w:bidi="id_ID"/>
        </w:rPr>
      </w:r>
    </w:p>
    <w:p>
      <w:pPr/>
      <w:r>
        <w:rPr>
          <w:lang w:val="id_ID" w:bidi="id_ID"/>
        </w:rPr>
      </w:r>
      <w:r>
        <w:rPr>
          <w:lang w:val="id_ID" w:bidi="id_ID"/>
        </w:rPr>
        <w:t>Demikianlah orang-orang Yehuda dibuang dari negeri mereka: Seperti kerajaan utara sebelumnya (</w:t>
      </w:r>
      <w:r>
        <w:rPr>
          <w:lang w:val="id_ID" w:bidi="id_ID"/>
        </w:rPr>
        <w:t>2Raj. 17:5–17</w:t>
      </w:r>
      <w:r>
        <w:rPr>
          <w:lang w:val="id_ID" w:bidi="id_ID"/>
        </w:rPr>
        <w:t>), Yehuda dibuang sebagai hukuman atas ketidaksetiaan mereka terhadap perjanjian. Orang-orang yang tersisa kemudian kembali ke Tanah Perjanjian pada tahun 538 SM (</w:t>
      </w:r>
      <w:r>
        <w:rPr>
          <w:lang w:val="id_ID" w:bidi="id_ID"/>
        </w:rPr>
        <w:t>2Taw. 36:22–23</w:t>
      </w:r>
      <w:r>
        <w:rPr>
          <w:lang w:val="id_ID" w:bidi="id_ID"/>
        </w:rPr>
        <w:t xml:space="preserve">; </w:t>
      </w:r>
      <w:r>
        <w:rPr>
          <w:lang w:val="id_ID" w:bidi="id_ID"/>
        </w:rPr>
        <w:t>Ezr. 1:1–2:20</w:t>
      </w:r>
      <w:r>
        <w:rPr>
          <w:lang w:val="id_ID" w:bidi="id_ID"/>
        </w:rPr>
        <w:t xml:space="preserve">; lihat juga </w:t>
      </w:r>
      <w:r>
        <w:rPr>
          <w:lang w:val="id_ID" w:bidi="id_ID"/>
        </w:rPr>
        <w:t>2Taw. 36:15–21</w:t>
      </w:r>
      <w:r>
        <w:rPr>
          <w:lang w:val="id_ID" w:bidi="id_ID"/>
        </w:rPr>
        <w:t xml:space="preserve">; </w:t>
      </w:r>
      <w:r>
        <w:rPr>
          <w:lang w:val="id_ID" w:bidi="id_ID"/>
        </w:rPr>
        <w:t>Yer. 25:11</w:t>
      </w:r>
      <w:r>
        <w:rPr>
          <w:lang w:val="id_ID" w:bidi="id_ID"/>
        </w:rPr>
        <w:t xml:space="preserve">; </w:t>
      </w:r>
      <w:r>
        <w:rPr>
          <w:lang w:val="id_ID" w:bidi="id_ID"/>
        </w:rPr>
        <w:t>29:10</w:t>
      </w:r>
      <w:r>
        <w:rPr>
          <w:lang w:val="id_ID" w:bidi="id_ID"/>
        </w:rPr>
        <w:t xml:space="preserve">; </w:t>
      </w:r>
      <w:r>
        <w:rPr>
          <w:lang w:val="id_ID" w:bidi="id_ID"/>
        </w:rPr>
        <w:t>Dan. 9:2</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25:22</w:t>
      </w:r>
      <w:r>
        <w:rPr>
          <w:lang w:val="id_ID" w:bidi="id_ID"/>
        </w:rPr>
      </w:r>
    </w:p>
    <w:p>
      <w:pPr/>
      <w:r>
        <w:rPr>
          <w:lang w:val="id_ID" w:bidi="id_ID"/>
        </w:rPr>
      </w:r>
      <w:r>
        <w:rPr>
          <w:lang w:val="id_ID" w:bidi="id_ID"/>
        </w:rPr>
        <w:t>Ayah Gedalya, Ahikam, dan kakeknya, Safan, adalah pejabat terpercaya selama pemerintahan Yosia (</w:t>
      </w:r>
      <w:r>
        <w:rPr>
          <w:lang w:val="id_ID" w:bidi="id_ID"/>
        </w:rPr>
        <w:t>2Raj. 22:3</w:t>
      </w:r>
      <w:r>
        <w:rPr>
          <w:lang w:val="id_ID" w:bidi="id_ID"/>
        </w:rPr>
        <w:t xml:space="preserve">, </w:t>
      </w:r>
      <w:r>
        <w:rPr>
          <w:lang w:val="id_ID" w:bidi="id_ID"/>
        </w:rPr>
        <w:t>12</w:t>
      </w:r>
      <w:r>
        <w:rPr>
          <w:lang w:val="id_ID" w:bidi="id_ID"/>
        </w:rPr>
        <w:t>). Ahikam telah mendukung Yeremia selama pemerintahan Yoyakim (</w:t>
      </w:r>
      <w:r>
        <w:rPr>
          <w:lang w:val="id_ID" w:bidi="id_ID"/>
        </w:rPr>
        <w:t>Yer. 26:24</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25:22–30</w:t>
      </w:r>
      <w:r>
        <w:rPr>
          <w:lang w:val="id_ID" w:bidi="id_ID"/>
        </w:rPr>
      </w:r>
    </w:p>
    <w:p>
      <w:pPr/>
      <w:r>
        <w:rPr>
          <w:lang w:val="id_ID" w:bidi="id_ID"/>
        </w:rPr>
      </w:r>
      <w:r>
        <w:rPr>
          <w:lang w:val="id_ID" w:bidi="id_ID"/>
        </w:rPr>
        <w:t>Dua lampiran singkat menjelaskan peristiwa selanjutnya. Yang pertama (</w:t>
      </w:r>
      <w:r>
        <w:rPr>
          <w:lang w:val="id_ID" w:bidi="id_ID"/>
        </w:rPr>
        <w:t>2Raj. 25:22–26</w:t>
      </w:r>
      <w:r>
        <w:rPr>
          <w:lang w:val="id_ID" w:bidi="id_ID"/>
        </w:rPr>
        <w:t>) merinci penyusunan kembali daerah tersebut; yang kedua (</w:t>
      </w:r>
      <w:r>
        <w:rPr>
          <w:lang w:val="id_ID" w:bidi="id_ID"/>
        </w:rPr>
        <w:t>2Raj. 25:27–30</w:t>
      </w:r>
      <w:r>
        <w:rPr>
          <w:lang w:val="id_ID" w:bidi="id_ID"/>
        </w:rPr>
        <w:t>) menceritakan perlakuan baik yang diberikan kepada Raja Yoyakhin.</w:t>
      </w:r>
      <w:r>
        <w:rPr>
          <w:lang w:val="id_ID" w:bidi="id_ID"/>
        </w:rPr>
      </w:r>
      <w:r>
        <w:rPr>
          <w:lang w:val="id_ID" w:bidi="id_ID"/>
        </w:rPr>
      </w:r>
    </w:p>
    <w:p>
      <w:pPr/>
      <w:r>
        <w:rPr>
          <w:lang w:val="id_ID" w:bidi="id_ID"/>
        </w:rPr>
      </w:r>
    </w:p>
    <w:p>
      <w:pPr>
        <w:pStyle w:val="Heading2"/>
      </w:pPr>
      <w:r>
        <w:rPr>
          <w:lang w:val="id_ID" w:bidi="id_ID"/>
        </w:rPr>
        <w:t>2 Raja-raja 25:23–24</w:t>
      </w:r>
      <w:r>
        <w:rPr>
          <w:lang w:val="id_ID" w:bidi="id_ID"/>
        </w:rPr>
      </w:r>
    </w:p>
    <w:p>
      <w:pPr/>
      <w:r>
        <w:rPr>
          <w:lang w:val="id_ID" w:bidi="id_ID"/>
        </w:rPr>
      </w:r>
      <w:r>
        <w:rPr>
          <w:lang w:val="id_ID" w:bidi="id_ID"/>
        </w:rPr>
        <w:t xml:space="preserve">Karena Gedalya berasal dari keluarga yang berpengalaman dalam urusan sipil, pemerintahannya pada awalnya diterima dengan baik (lihat juga </w:t>
      </w:r>
      <w:r>
        <w:rPr>
          <w:lang w:val="id_ID" w:bidi="id_ID"/>
        </w:rPr>
        <w:t>Yer. 40:1–12</w:t>
      </w:r>
      <w:r>
        <w:rPr>
          <w:lang w:val="id_ID" w:bidi="id_ID"/>
        </w:rPr>
        <w:t xml:space="preserve">). Sebuah cetakan segel yang ditemukan dari Lakhis mengonfirmasikan pentingnya Gedalya sebagai pejabat "atas rumah" (lihat </w:t>
      </w:r>
      <w:r>
        <w:rPr>
          <w:lang w:val="id_ID" w:bidi="id_ID"/>
        </w:rPr>
        <w:t>catatan studi pada 1Raj. 4:6</w:t>
      </w:r>
      <w:r>
        <w:rPr>
          <w:lang w:val="id_ID" w:bidi="id_ID"/>
        </w:rPr>
        <w:t>). • Selain para panglima tentara</w:t>
      </w:r>
      <w:r>
        <w:rPr>
          <w:i/>
          <w:lang w:val="id_ID" w:bidi="id_ID"/>
        </w:rPr>
        <w:t>,</w:t>
      </w:r>
      <w:r>
        <w:rPr>
          <w:lang w:val="id_ID" w:bidi="id_ID"/>
        </w:rPr>
        <w:t xml:space="preserve"> nabi Yeremia juga pergi ke Mizpa untuk turut mendukung Gedalya (</w:t>
      </w:r>
      <w:r>
        <w:rPr>
          <w:lang w:val="id_ID" w:bidi="id_ID"/>
        </w:rPr>
        <w:t>Yer 40:6</w:t>
      </w:r>
      <w:r>
        <w:rPr>
          <w:lang w:val="id_ID" w:bidi="id_ID"/>
        </w:rPr>
        <w:t xml:space="preserve">). </w:t>
      </w:r>
      <w:r>
        <w:rPr>
          <w:i/>
          <w:lang w:val="id_ID" w:bidi="id_ID"/>
        </w:rPr>
        <w:t>Mizpa</w:t>
      </w:r>
      <w:r>
        <w:rPr>
          <w:lang w:val="id_ID" w:bidi="id_ID"/>
        </w:rPr>
        <w:t xml:space="preserve"> ini adalah kota perbatasan di Benyamin, yang sejak dulu dianggap penting dalam sejarah Israel sebagai tempat pertemuan keagamaan (</w:t>
      </w:r>
      <w:r>
        <w:rPr>
          <w:lang w:val="id_ID" w:bidi="id_ID"/>
        </w:rPr>
        <w:t>1Sam. 7:5–6</w:t>
      </w:r>
      <w:r>
        <w:rPr>
          <w:lang w:val="id_ID" w:bidi="id_ID"/>
        </w:rPr>
        <w:t>). • Orang-orang yang tercantum di sini memegang jabatan penting. Ismael berasal dari keluarga terkemuka dengan garis keturunan kerajaan (</w:t>
      </w:r>
      <w:r>
        <w:rPr>
          <w:lang w:val="id_ID" w:bidi="id_ID"/>
        </w:rPr>
        <w:t>2Raj. 25:25</w:t>
      </w:r>
      <w:r>
        <w:rPr>
          <w:lang w:val="id_ID" w:bidi="id_ID"/>
        </w:rPr>
        <w:t xml:space="preserve">; </w:t>
      </w:r>
      <w:r>
        <w:rPr>
          <w:lang w:val="id_ID" w:bidi="id_ID"/>
        </w:rPr>
        <w:t>Yer. 36:12</w:t>
      </w:r>
      <w:r>
        <w:rPr>
          <w:lang w:val="id_ID" w:bidi="id_ID"/>
        </w:rPr>
        <w:t>). Yohanan melayani Gedalya dengan setia (</w:t>
      </w:r>
      <w:r>
        <w:rPr>
          <w:lang w:val="id_ID" w:bidi="id_ID"/>
        </w:rPr>
        <w:t>Yer. 40:13–16</w:t>
      </w:r>
      <w:r>
        <w:rPr>
          <w:lang w:val="id_ID" w:bidi="id_ID"/>
        </w:rPr>
        <w:t>). Nama Yaazanya muncul pada bahan yang ditemukan dari penggalian di Tell-en-Nasbeh.</w:t>
      </w:r>
      <w:r>
        <w:rPr>
          <w:lang w:val="id_ID" w:bidi="id_ID"/>
        </w:rPr>
      </w:r>
      <w:r>
        <w:rPr>
          <w:lang w:val="id_ID" w:bidi="id_ID"/>
        </w:rPr>
      </w:r>
    </w:p>
    <w:p>
      <w:pPr/>
      <w:r>
        <w:rPr>
          <w:lang w:val="id_ID" w:bidi="id_ID"/>
        </w:rPr>
      </w:r>
    </w:p>
    <w:p>
      <w:pPr>
        <w:pStyle w:val="Heading2"/>
      </w:pPr>
      <w:r>
        <w:rPr>
          <w:lang w:val="id_ID" w:bidi="id_ID"/>
        </w:rPr>
        <w:t>2 Raja-raja 25:25</w:t>
      </w:r>
      <w:r>
        <w:rPr>
          <w:lang w:val="id_ID" w:bidi="id_ID"/>
        </w:rPr>
      </w:r>
    </w:p>
    <w:p>
      <w:pPr/>
      <w:r>
        <w:rPr>
          <w:lang w:val="id_ID" w:bidi="id_ID"/>
        </w:rPr>
      </w:r>
      <w:r>
        <w:rPr>
          <w:lang w:val="id_ID" w:bidi="id_ID"/>
        </w:rPr>
        <w:t>Gedalya telah diperingatkan bahwa Ismael berencana untuk membunuhnya tetapi ia tidak percaya (</w:t>
      </w:r>
      <w:r>
        <w:rPr>
          <w:lang w:val="id_ID" w:bidi="id_ID"/>
        </w:rPr>
        <w:t>Yer. 40:13–16</w:t>
      </w:r>
      <w:r>
        <w:rPr>
          <w:lang w:val="id_ID" w:bidi="id_ID"/>
        </w:rPr>
        <w:t>); ketidakpercayaannya itu merenggut nyawanya. Ismael juga membunuh banyak orang Yahudi dan Babel</w:t>
      </w:r>
      <w:r>
        <w:rPr>
          <w:i/>
          <w:lang w:val="id_ID" w:bidi="id_ID"/>
        </w:rPr>
        <w:t>,</w:t>
      </w:r>
      <w:r>
        <w:rPr>
          <w:lang w:val="id_ID" w:bidi="id_ID"/>
        </w:rPr>
        <w:t xml:space="preserve"> kabur dengan banyak tawanan, dan melarikan diri ke Amon (</w:t>
      </w:r>
      <w:r>
        <w:rPr>
          <w:lang w:val="id_ID" w:bidi="id_ID"/>
        </w:rPr>
        <w:t>Yer. 41:4–15</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25:26</w:t>
      </w:r>
      <w:r>
        <w:rPr>
          <w:lang w:val="id_ID" w:bidi="id_ID"/>
        </w:rPr>
      </w:r>
    </w:p>
    <w:p>
      <w:pPr/>
      <w:r>
        <w:rPr>
          <w:lang w:val="id_ID" w:bidi="id_ID"/>
        </w:rPr>
      </w:r>
      <w:r>
        <w:rPr>
          <w:lang w:val="id_ID" w:bidi="id_ID"/>
        </w:rPr>
        <w:t>Kemudian semua orang Yehuda</w:t>
      </w:r>
      <w:r>
        <w:rPr>
          <w:i/>
          <w:lang w:val="id_ID" w:bidi="id_ID"/>
        </w:rPr>
        <w:t>,</w:t>
      </w:r>
      <w:r>
        <w:rPr>
          <w:lang w:val="id_ID" w:bidi="id_ID"/>
        </w:rPr>
        <w:t xml:space="preserve"> dipimpin oleh Yohanan, melarikan diri ke Mesir dalam kepanikan, bertentangan dengan nasihat Yeremia (lihat </w:t>
      </w:r>
      <w:r>
        <w:rPr>
          <w:lang w:val="id_ID" w:bidi="id_ID"/>
        </w:rPr>
        <w:t>Yer. 42:1–43:7</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25:27–30</w:t>
      </w:r>
      <w:r>
        <w:rPr>
          <w:lang w:val="id_ID" w:bidi="id_ID"/>
        </w:rPr>
      </w:r>
    </w:p>
    <w:p>
      <w:pPr/>
      <w:r>
        <w:rPr>
          <w:lang w:val="id_ID" w:bidi="id_ID"/>
        </w:rPr>
      </w:r>
      <w:r>
        <w:rPr>
          <w:lang w:val="id_ID" w:bidi="id_ID"/>
        </w:rPr>
        <w:t xml:space="preserve">Ewil-Merodakh (Babilonia, </w:t>
      </w:r>
      <w:r>
        <w:rPr>
          <w:i/>
          <w:lang w:val="id_ID" w:bidi="id_ID"/>
        </w:rPr>
        <w:t>Amel-marduk</w:t>
      </w:r>
      <w:r>
        <w:rPr>
          <w:lang w:val="id_ID" w:bidi="id_ID"/>
        </w:rPr>
        <w:t xml:space="preserve">, "manusia Marduk") menggantikan Nebukadnezar II setelah kematiannya dan memerintah dalam waktu singkat (561–560 SM). • Ia menunjukkan belas kasihannya kepada Yoyakhin: catatan Babilonia memberikan rincian tentang jatah yang diterima Yoyakhin di penjara. Penyebutan narator tentang Yoyakhin yang hidup dalam keadaan baik mungkin dimaksudkan untuk memberikan harapan bahwa Allah akan melindungi dan memulihkan orang-orang yang bertobat untuk pergi ke negeri mereka (lihat </w:t>
      </w:r>
      <w:r>
        <w:rPr>
          <w:lang w:val="id_ID" w:bidi="id_ID"/>
        </w:rPr>
        <w:t>1Raj. 8:46–53</w:t>
      </w:r>
      <w:r>
        <w:rPr>
          <w:lang w:val="id_ID" w:bidi="id_ID"/>
        </w:rPr>
        <w:t xml:space="preserve">; </w:t>
      </w:r>
      <w:r>
        <w:rPr>
          <w:lang w:val="id_ID" w:bidi="id_ID"/>
        </w:rPr>
        <w:t>Yes. 35:8–10</w:t>
      </w:r>
      <w:r>
        <w:rPr>
          <w:lang w:val="id_ID" w:bidi="id_ID"/>
        </w:rPr>
        <w:t xml:space="preserve">; </w:t>
      </w:r>
      <w:r>
        <w:rPr>
          <w:lang w:val="id_ID" w:bidi="id_ID"/>
        </w:rPr>
        <w:t>51:11</w:t>
      </w:r>
      <w:r>
        <w:rPr>
          <w:lang w:val="id_ID" w:bidi="id_ID"/>
        </w:rPr>
        <w:t xml:space="preserve">; </w:t>
      </w:r>
      <w:r>
        <w:rPr>
          <w:lang w:val="id_ID" w:bidi="id_ID"/>
        </w:rPr>
        <w:t>Yer. 29:10–14</w:t>
      </w:r>
      <w:r>
        <w:rPr>
          <w:lang w:val="id_ID" w:bidi="id_ID"/>
        </w:rPr>
        <w:t xml:space="preserve">; </w:t>
      </w:r>
      <w:r>
        <w:rPr>
          <w:lang w:val="id_ID" w:bidi="id_ID"/>
        </w:rPr>
        <w:t>Zef. 3:20</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