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LAM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Ratapan 1:1–22</w:t>
      </w:r>
      <w:r>
        <w:rPr>
          <w:lang w:val="id_ID" w:bidi="id_ID"/>
        </w:rPr>
      </w:r>
    </w:p>
    <w:p>
      <w:pPr/>
      <w:r>
        <w:rPr>
          <w:lang w:val="id_ID" w:bidi="id_ID"/>
        </w:rPr>
      </w:r>
      <w:r>
        <w:rPr>
          <w:lang w:val="id_ID" w:bidi="id_ID"/>
        </w:rPr>
        <w:t>Pasal 1 menggambarkan kehancuran dan kesunyian Yerusalem, serta mengakui bahwa ini adalah penghakiman Allah yang adil atas dosa-dosa Israel.</w:t>
      </w:r>
      <w:r>
        <w:rPr>
          <w:lang w:val="id_ID" w:bidi="id_ID"/>
        </w:rPr>
      </w:r>
      <w:r>
        <w:rPr>
          <w:lang w:val="id_ID" w:bidi="id_ID"/>
        </w:rPr>
      </w:r>
    </w:p>
    <w:p>
      <w:pPr/>
      <w:r>
        <w:rPr>
          <w:lang w:val="id_ID" w:bidi="id_ID"/>
        </w:rPr>
      </w:r>
    </w:p>
    <w:p>
      <w:pPr>
        <w:pStyle w:val="Heading2"/>
      </w:pPr>
      <w:r>
        <w:rPr>
          <w:lang w:val="id_ID" w:bidi="id_ID"/>
        </w:rPr>
        <w:t>Ratapan 1:2</w:t>
      </w:r>
      <w:r>
        <w:rPr>
          <w:lang w:val="id_ID" w:bidi="id_ID"/>
        </w:rPr>
      </w:r>
    </w:p>
    <w:p>
      <w:pPr/>
      <w:r>
        <w:rPr>
          <w:lang w:val="id_ID" w:bidi="id_ID"/>
        </w:rPr>
      </w:r>
      <w:r>
        <w:rPr>
          <w:lang w:val="id_ID" w:bidi="id_ID"/>
        </w:rPr>
        <w:t>Para kekasihnya adalah dewa kesuburan, Baal dan Asyera, yang disembah oleh sebagian besar penduduk Yehuda. Teman-temannya adalah sekutu militernya, terutama Mesir, yang tidak sebanding dengan Babel (</w:t>
      </w:r>
      <w:r>
        <w:rPr>
          <w:lang w:val="id_ID" w:bidi="id_ID"/>
        </w:rPr>
        <w:t>Yer. 37:5–11</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1:3</w:t>
      </w:r>
      <w:r>
        <w:rPr>
          <w:lang w:val="id_ID" w:bidi="id_ID"/>
        </w:rPr>
      </w:r>
    </w:p>
    <w:p>
      <w:pPr/>
      <w:r>
        <w:rPr>
          <w:lang w:val="id_ID" w:bidi="id_ID"/>
        </w:rPr>
      </w:r>
      <w:r>
        <w:rPr>
          <w:lang w:val="id_ID" w:bidi="id_ID"/>
        </w:rPr>
        <w:t xml:space="preserve">Perempuan yang digambarkan dalam </w:t>
      </w:r>
      <w:r>
        <w:rPr>
          <w:lang w:val="id_ID" w:bidi="id_ID"/>
        </w:rPr>
        <w:t>1:1</w:t>
      </w:r>
      <w:r>
        <w:rPr>
          <w:lang w:val="id_ID" w:bidi="id_ID"/>
        </w:rPr>
        <w:t xml:space="preserve"> mengibaratkan bangsa Yehuda. • tinggal di tengah-tengah bangsa-bangsa: artinya dibawa ke dalam penawanan. Ini terjadi empat kali: 605 SM (</w:t>
      </w:r>
      <w:r>
        <w:rPr>
          <w:lang w:val="id_ID" w:bidi="id_ID"/>
        </w:rPr>
        <w:t>Dan. 1:3–4</w:t>
      </w:r>
      <w:r>
        <w:rPr>
          <w:lang w:val="id_ID" w:bidi="id_ID"/>
        </w:rPr>
        <w:t>); 597 SM (</w:t>
      </w:r>
      <w:r>
        <w:rPr>
          <w:lang w:val="id_ID" w:bidi="id_ID"/>
        </w:rPr>
        <w:t>2Raj. 24:12–16</w:t>
      </w:r>
      <w:r>
        <w:rPr>
          <w:lang w:val="id_ID" w:bidi="id_ID"/>
        </w:rPr>
        <w:t xml:space="preserve">; </w:t>
      </w:r>
      <w:r>
        <w:rPr>
          <w:lang w:val="id_ID" w:bidi="id_ID"/>
        </w:rPr>
        <w:t>Yer. 52:28</w:t>
      </w:r>
      <w:r>
        <w:rPr>
          <w:lang w:val="id_ID" w:bidi="id_ID"/>
        </w:rPr>
        <w:t xml:space="preserve">; </w:t>
      </w:r>
      <w:r>
        <w:rPr>
          <w:lang w:val="id_ID" w:bidi="id_ID"/>
        </w:rPr>
        <w:t>Yeh. 1:2–3</w:t>
      </w:r>
      <w:r>
        <w:rPr>
          <w:lang w:val="id_ID" w:bidi="id_ID"/>
        </w:rPr>
        <w:t>); 586 SM (</w:t>
      </w:r>
      <w:r>
        <w:rPr>
          <w:lang w:val="id_ID" w:bidi="id_ID"/>
        </w:rPr>
        <w:t>2Raj. 25:5–7</w:t>
      </w:r>
      <w:r>
        <w:rPr>
          <w:lang w:val="id_ID" w:bidi="id_ID"/>
        </w:rPr>
        <w:t xml:space="preserve">, </w:t>
      </w:r>
      <w:r>
        <w:rPr>
          <w:lang w:val="id_ID" w:bidi="id_ID"/>
        </w:rPr>
        <w:t>18–21</w:t>
      </w:r>
      <w:r>
        <w:rPr>
          <w:lang w:val="id_ID" w:bidi="id_ID"/>
        </w:rPr>
        <w:t xml:space="preserve">; </w:t>
      </w:r>
      <w:r>
        <w:rPr>
          <w:lang w:val="id_ID" w:bidi="id_ID"/>
        </w:rPr>
        <w:t>Yer. 39:5–10</w:t>
      </w:r>
      <w:r>
        <w:rPr>
          <w:lang w:val="id_ID" w:bidi="id_ID"/>
        </w:rPr>
        <w:t xml:space="preserve">; </w:t>
      </w:r>
      <w:r>
        <w:rPr>
          <w:lang w:val="id_ID" w:bidi="id_ID"/>
        </w:rPr>
        <w:t>52:29</w:t>
      </w:r>
      <w:r>
        <w:rPr>
          <w:lang w:val="id_ID" w:bidi="id_ID"/>
        </w:rPr>
        <w:t>); dan 581 SM (</w:t>
      </w:r>
      <w:r>
        <w:rPr>
          <w:lang w:val="id_ID" w:bidi="id_ID"/>
        </w:rPr>
        <w:t>Yer. 52:30</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1:4</w:t>
      </w:r>
      <w:r>
        <w:rPr>
          <w:lang w:val="id_ID" w:bidi="id_ID"/>
        </w:rPr>
      </w:r>
    </w:p>
    <w:p>
      <w:pPr/>
      <w:r>
        <w:rPr>
          <w:lang w:val="id_ID" w:bidi="id_ID"/>
        </w:rPr>
      </w:r>
      <w:r>
        <w:rPr>
          <w:lang w:val="id_ID" w:bidi="id_ID"/>
        </w:rPr>
        <w:t xml:space="preserve">Yerusalem (Ibrani </w:t>
      </w:r>
      <w:r>
        <w:rPr>
          <w:i/>
          <w:lang w:val="id_ID" w:bidi="id_ID"/>
        </w:rPr>
        <w:t>Sion</w:t>
      </w:r>
      <w:r>
        <w:rPr>
          <w:lang w:val="id_ID" w:bidi="id_ID"/>
        </w:rPr>
        <w:t xml:space="preserve">): Dalam Kitab Mazmur dan kitab-kitab nabi, Sion melambangkan kota Yerusalem. Dalam Kitab Ratapan, Sion adalah nama puitis untuk kota tersebut, bahkan ketika dalam reruntuhan. </w:t>
      </w:r>
      <w:r>
        <w:rPr>
          <w:lang w:val="id_ID" w:bidi="id_ID"/>
        </w:rPr>
        <w:t>Ibrani 12:22–24</w:t>
      </w:r>
      <w:r>
        <w:rPr>
          <w:lang w:val="id_ID" w:bidi="id_ID"/>
        </w:rPr>
        <w:t xml:space="preserve"> membahas tentang Sion surgawi (lihat juga </w:t>
      </w:r>
      <w:r>
        <w:rPr>
          <w:lang w:val="id_ID" w:bidi="id_ID"/>
        </w:rPr>
        <w:t>Wahyu 14:1–5</w:t>
      </w:r>
      <w:r>
        <w:rPr>
          <w:lang w:val="id_ID" w:bidi="id_ID"/>
        </w:rPr>
        <w:t>). • Hari raya tahunan di Yerusalem meliputi Paskah, Roti Tidak Beragi, Panen Pertama, Panen (Pentakosta), Sangkakala, Hari Raya Pendamaian, dan Pondok Daun (Tabernakel). • Tugas utama para imam dilakukan di Bait Suci dan sekitarnya. Karena Bait Suci menjadi reruntuhan, mereka tidak memiliki pekerjaan dan karenanya tidak memiliki masa depan.</w:t>
      </w:r>
      <w:r>
        <w:rPr>
          <w:lang w:val="id_ID" w:bidi="id_ID"/>
        </w:rPr>
      </w:r>
      <w:r>
        <w:rPr>
          <w:lang w:val="id_ID" w:bidi="id_ID"/>
        </w:rPr>
      </w:r>
    </w:p>
    <w:p>
      <w:pPr/>
      <w:r>
        <w:rPr>
          <w:lang w:val="id_ID" w:bidi="id_ID"/>
        </w:rPr>
      </w:r>
    </w:p>
    <w:p>
      <w:pPr>
        <w:pStyle w:val="Heading2"/>
      </w:pPr>
      <w:r>
        <w:rPr>
          <w:lang w:val="id_ID" w:bidi="id_ID"/>
        </w:rPr>
        <w:t>Ratapan 1:5</w:t>
      </w:r>
      <w:r>
        <w:rPr>
          <w:lang w:val="id_ID" w:bidi="id_ID"/>
        </w:rPr>
      </w:r>
    </w:p>
    <w:p>
      <w:pPr/>
      <w:r>
        <w:rPr>
          <w:lang w:val="id_ID" w:bidi="id_ID"/>
        </w:rPr>
      </w:r>
      <w:r>
        <w:rPr>
          <w:lang w:val="id_ID" w:bidi="id_ID"/>
        </w:rPr>
        <w:t xml:space="preserve">karena banyak pelanggarannya: Dosa-dosa Yehuda sebelum penyerangan Babel dijelaskan dalam </w:t>
      </w:r>
      <w:r>
        <w:rPr>
          <w:lang w:val="id_ID" w:bidi="id_ID"/>
        </w:rPr>
        <w:t>2Raj. 21:1–9</w:t>
      </w:r>
      <w:r>
        <w:rPr>
          <w:lang w:val="id_ID" w:bidi="id_ID"/>
        </w:rPr>
        <w:t xml:space="preserve">, </w:t>
      </w:r>
      <w:r>
        <w:rPr>
          <w:lang w:val="id_ID" w:bidi="id_ID"/>
        </w:rPr>
        <w:t>16</w:t>
      </w:r>
      <w:r>
        <w:rPr>
          <w:lang w:val="id_ID" w:bidi="id_ID"/>
        </w:rPr>
        <w:t xml:space="preserve">; </w:t>
      </w:r>
      <w:r>
        <w:rPr>
          <w:lang w:val="id_ID" w:bidi="id_ID"/>
        </w:rPr>
        <w:t>24:3–4</w:t>
      </w:r>
      <w:r>
        <w:rPr>
          <w:lang w:val="id_ID" w:bidi="id_ID"/>
        </w:rPr>
        <w:t xml:space="preserve"> (lihat juga </w:t>
      </w:r>
      <w:r>
        <w:rPr>
          <w:lang w:val="id_ID" w:bidi="id_ID"/>
        </w:rPr>
        <w:t>2Taw. 33:1–10</w:t>
      </w:r>
      <w:r>
        <w:rPr>
          <w:lang w:val="id_ID" w:bidi="id_ID"/>
        </w:rPr>
        <w:t xml:space="preserve">, </w:t>
      </w:r>
      <w:r>
        <w:rPr>
          <w:lang w:val="id_ID" w:bidi="id_ID"/>
        </w:rPr>
        <w:t>22–23</w:t>
      </w:r>
      <w:r>
        <w:rPr>
          <w:lang w:val="id_ID" w:bidi="id_ID"/>
        </w:rPr>
        <w:t xml:space="preserve"> dan </w:t>
      </w:r>
      <w:r>
        <w:rPr>
          <w:lang w:val="id_ID" w:bidi="id_ID"/>
        </w:rPr>
        <w:t>2Taw. 36:11–16</w:t>
      </w:r>
      <w:r>
        <w:rPr>
          <w:lang w:val="id_ID" w:bidi="id_ID"/>
        </w:rPr>
        <w:t xml:space="preserve">). Demikian pula, daftar dosa Israel sebelum dihancurkan oleh Asyur terdapat dalam </w:t>
      </w:r>
      <w:r>
        <w:rPr>
          <w:lang w:val="id_ID" w:bidi="id_ID"/>
        </w:rPr>
        <w:t>2Raj. 17:14–23</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1:7</w:t>
      </w:r>
      <w:r>
        <w:rPr>
          <w:lang w:val="id_ID" w:bidi="id_ID"/>
        </w:rPr>
      </w:r>
    </w:p>
    <w:p>
      <w:pPr/>
      <w:r>
        <w:rPr>
          <w:lang w:val="id_ID" w:bidi="id_ID"/>
        </w:rPr>
      </w:r>
      <w:r>
        <w:rPr>
          <w:lang w:val="id_ID" w:bidi="id_ID"/>
        </w:rPr>
        <w:t xml:space="preserve">tertawa karena keruntuhannya: Lihat juga </w:t>
      </w:r>
      <w:r>
        <w:rPr>
          <w:lang w:val="id_ID" w:bidi="id_ID"/>
        </w:rPr>
        <w:t>Yer. 24:9</w:t>
      </w:r>
      <w:r>
        <w:rPr>
          <w:lang w:val="id_ID" w:bidi="id_ID"/>
        </w:rPr>
        <w:t xml:space="preserve">; </w:t>
      </w:r>
      <w:r>
        <w:rPr>
          <w:lang w:val="id_ID" w:bidi="id_ID"/>
        </w:rPr>
        <w:t>Yeh. 22:5</w:t>
      </w:r>
      <w:r>
        <w:rPr>
          <w:lang w:val="id_ID" w:bidi="id_ID"/>
        </w:rPr>
        <w:t xml:space="preserve">; </w:t>
      </w:r>
      <w:r>
        <w:rPr>
          <w:lang w:val="id_ID" w:bidi="id_ID"/>
        </w:rPr>
        <w:t>36:4</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1:8–9</w:t>
      </w:r>
      <w:r>
        <w:rPr>
          <w:lang w:val="id_ID" w:bidi="id_ID"/>
        </w:rPr>
      </w:r>
    </w:p>
    <w:p>
      <w:pPr/>
      <w:r>
        <w:rPr>
          <w:lang w:val="id_ID" w:bidi="id_ID"/>
        </w:rPr>
      </w:r>
      <w:r>
        <w:rPr>
          <w:lang w:val="id_ID" w:bidi="id_ID"/>
        </w:rPr>
        <w:t>Yerusalem dilucuti dari segala sesuatu yang bernilai, baik secara jasmani maupun rohani, yang selama ini dipandang berharga oleh penduduknya.</w:t>
      </w:r>
      <w:r>
        <w:rPr>
          <w:lang w:val="id_ID" w:bidi="id_ID"/>
        </w:rPr>
      </w:r>
      <w:r>
        <w:rPr>
          <w:lang w:val="id_ID" w:bidi="id_ID"/>
        </w:rPr>
      </w:r>
    </w:p>
    <w:p>
      <w:pPr/>
      <w:r>
        <w:rPr>
          <w:lang w:val="id_ID" w:bidi="id_ID"/>
        </w:rPr>
      </w:r>
    </w:p>
    <w:p>
      <w:pPr>
        <w:pStyle w:val="Heading2"/>
      </w:pPr>
      <w:r>
        <w:rPr>
          <w:lang w:val="id_ID" w:bidi="id_ID"/>
        </w:rPr>
        <w:t>Ratapan 1:10</w:t>
      </w:r>
      <w:r>
        <w:rPr>
          <w:lang w:val="id_ID" w:bidi="id_ID"/>
        </w:rPr>
      </w:r>
    </w:p>
    <w:p>
      <w:pPr/>
      <w:r>
        <w:rPr>
          <w:lang w:val="id_ID" w:bidi="id_ID"/>
        </w:rPr>
      </w:r>
      <w:r>
        <w:rPr>
          <w:lang w:val="id_ID" w:bidi="id_ID"/>
        </w:rPr>
        <w:t xml:space="preserve">Untuk catatan sejarah mengenai peristiwa ini, lihat </w:t>
      </w:r>
      <w:r>
        <w:rPr>
          <w:lang w:val="id_ID" w:bidi="id_ID"/>
        </w:rPr>
        <w:t>2Raj. 25:8–17</w:t>
      </w:r>
      <w:r>
        <w:rPr>
          <w:lang w:val="id_ID" w:bidi="id_ID"/>
        </w:rPr>
        <w:t xml:space="preserve">; </w:t>
      </w:r>
      <w:r>
        <w:rPr>
          <w:lang w:val="id_ID" w:bidi="id_ID"/>
        </w:rPr>
        <w:t>2Taw. 36:13–21</w:t>
      </w:r>
      <w:r>
        <w:rPr>
          <w:lang w:val="id_ID" w:bidi="id_ID"/>
        </w:rPr>
        <w:t xml:space="preserve">; </w:t>
      </w:r>
      <w:r>
        <w:rPr>
          <w:lang w:val="id_ID" w:bidi="id_ID"/>
        </w:rPr>
        <w:t>Yer. 52:4–30</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1:13</w:t>
      </w:r>
      <w:r>
        <w:rPr>
          <w:lang w:val="id_ID" w:bidi="id_ID"/>
        </w:rPr>
      </w:r>
    </w:p>
    <w:p>
      <w:pPr/>
      <w:r>
        <w:rPr>
          <w:lang w:val="id_ID" w:bidi="id_ID"/>
        </w:rPr>
      </w:r>
      <w:r>
        <w:rPr>
          <w:lang w:val="id_ID" w:bidi="id_ID"/>
        </w:rPr>
        <w:t>Kehancuran Yerusalem di tangan bangsa Babel diibaratkan seperti api dari surga.</w:t>
      </w:r>
      <w:r>
        <w:rPr>
          <w:lang w:val="id_ID" w:bidi="id_ID"/>
        </w:rPr>
      </w:r>
      <w:r>
        <w:rPr>
          <w:lang w:val="id_ID" w:bidi="id_ID"/>
        </w:rPr>
      </w:r>
    </w:p>
    <w:p>
      <w:pPr/>
      <w:r>
        <w:rPr>
          <w:lang w:val="id_ID" w:bidi="id_ID"/>
        </w:rPr>
      </w:r>
    </w:p>
    <w:p>
      <w:pPr>
        <w:pStyle w:val="Heading2"/>
      </w:pPr>
      <w:r>
        <w:rPr>
          <w:lang w:val="id_ID" w:bidi="id_ID"/>
        </w:rPr>
        <w:t>Ratapan 1:14</w:t>
      </w:r>
      <w:r>
        <w:rPr>
          <w:lang w:val="id_ID" w:bidi="id_ID"/>
        </w:rPr>
      </w:r>
    </w:p>
    <w:p>
      <w:pPr/>
      <w:r>
        <w:rPr>
          <w:lang w:val="id_ID" w:bidi="id_ID"/>
        </w:rPr>
      </w:r>
      <w:r>
        <w:rPr>
          <w:lang w:val="id_ID" w:bidi="id_ID"/>
        </w:rPr>
        <w:t>Karena dosa-dosa mereka, orang-orang Yehuda diikat satu sama lain dengan tali dan dibawa sebagai tawanan ke pembuangan.</w:t>
      </w:r>
      <w:r>
        <w:rPr>
          <w:lang w:val="id_ID" w:bidi="id_ID"/>
        </w:rPr>
      </w:r>
      <w:r>
        <w:rPr>
          <w:lang w:val="id_ID" w:bidi="id_ID"/>
        </w:rPr>
      </w:r>
    </w:p>
    <w:p>
      <w:pPr/>
      <w:r>
        <w:rPr>
          <w:lang w:val="id_ID" w:bidi="id_ID"/>
        </w:rPr>
      </w:r>
    </w:p>
    <w:p>
      <w:pPr>
        <w:pStyle w:val="Heading2"/>
      </w:pPr>
      <w:r>
        <w:rPr>
          <w:lang w:val="id_ID" w:bidi="id_ID"/>
        </w:rPr>
        <w:t>Ratapan 1:15</w:t>
      </w:r>
      <w:r>
        <w:rPr>
          <w:lang w:val="id_ID" w:bidi="id_ID"/>
        </w:rPr>
      </w:r>
    </w:p>
    <w:p>
      <w:pPr/>
      <w:r>
        <w:rPr>
          <w:lang w:val="id_ID" w:bidi="id_ID"/>
        </w:rPr>
      </w:r>
      <w:r>
        <w:rPr>
          <w:lang w:val="id_ID" w:bidi="id_ID"/>
        </w:rPr>
        <w:t xml:space="preserve">Puteri Yehuda, dara itu: artinya kota Yerusalem yang tercinta. Allah memberikan perhatian khusus kepada Yerusalem, seperti seorang Bapa yang melindungi putrinya. Namun, dosa-dosanya terus-menerus, maka hukumannya mengerikan. • </w:t>
      </w:r>
      <w:r>
        <w:rPr>
          <w:i/>
          <w:lang w:val="id_ID" w:bidi="id_ID"/>
        </w:rPr>
        <w:t>seperti orang mengirik memeras anggur</w:t>
      </w:r>
      <w:r>
        <w:rPr>
          <w:lang w:val="id_ID" w:bidi="id_ID"/>
        </w:rPr>
        <w:t xml:space="preserve">: Cara umum untuk mengekstrak sari buah anggur ialah dengan menginjak-injak buah itu. Gambaran ini digunakan secara jelas dalam </w:t>
      </w:r>
      <w:r>
        <w:rPr>
          <w:lang w:val="id_ID" w:bidi="id_ID"/>
        </w:rPr>
        <w:t>Yes. 63:3</w:t>
      </w:r>
      <w:r>
        <w:rPr>
          <w:lang w:val="id_ID" w:bidi="id_ID"/>
        </w:rPr>
        <w:t xml:space="preserve"> untuk menunjukkan kengerian hukuman. Dalam </w:t>
      </w:r>
      <w:r>
        <w:rPr>
          <w:lang w:val="id_ID" w:bidi="id_ID"/>
        </w:rPr>
        <w:t>Why. 14:18–20</w:t>
      </w:r>
      <w:r>
        <w:rPr>
          <w:lang w:val="id_ID" w:bidi="id_ID"/>
        </w:rPr>
        <w:t xml:space="preserve">; </w:t>
      </w:r>
      <w:r>
        <w:rPr>
          <w:lang w:val="id_ID" w:bidi="id_ID"/>
        </w:rPr>
        <w:t>19:15</w:t>
      </w:r>
      <w:r>
        <w:rPr>
          <w:lang w:val="id_ID" w:bidi="id_ID"/>
        </w:rPr>
        <w:t>, kiasan ini menggambarkan penghakiman atas seluruh dunia.</w:t>
      </w:r>
      <w:r>
        <w:rPr>
          <w:lang w:val="id_ID" w:bidi="id_ID"/>
        </w:rPr>
      </w:r>
      <w:r>
        <w:rPr>
          <w:lang w:val="id_ID" w:bidi="id_ID"/>
        </w:rPr>
      </w:r>
    </w:p>
    <w:p>
      <w:pPr/>
      <w:r>
        <w:rPr>
          <w:lang w:val="id_ID" w:bidi="id_ID"/>
        </w:rPr>
      </w:r>
    </w:p>
    <w:p>
      <w:pPr>
        <w:pStyle w:val="Heading2"/>
      </w:pPr>
      <w:r>
        <w:rPr>
          <w:lang w:val="id_ID" w:bidi="id_ID"/>
        </w:rPr>
        <w:t>Ratapan 1:19</w:t>
      </w:r>
      <w:r>
        <w:rPr>
          <w:lang w:val="id_ID" w:bidi="id_ID"/>
        </w:rPr>
      </w:r>
    </w:p>
    <w:p>
      <w:pPr/>
      <w:r>
        <w:rPr>
          <w:lang w:val="id_ID" w:bidi="id_ID"/>
        </w:rPr>
      </w:r>
      <w:r>
        <w:rPr>
          <w:i/>
          <w:lang w:val="id_ID" w:bidi="id_ID"/>
        </w:rPr>
        <w:t>Aku memanggil kekasih-kekasihku</w:t>
      </w:r>
      <w:r>
        <w:rPr>
          <w:lang w:val="id_ID" w:bidi="id_ID"/>
        </w:rPr>
        <w:t>: Kekasih menggambarkan bangsa-bangsa sekutu. Mesir memiliki kepentingan besar di Yehuda karena Yehuda mengendalikan satu-satunya rute yang baik ke utara. Namun, Mesir meninggalkan Yehuda ketika Babel menyerang Yerusalem (</w:t>
      </w:r>
      <w:r>
        <w:rPr>
          <w:lang w:val="id_ID" w:bidi="id_ID"/>
        </w:rPr>
        <w:t>Yer. 37:5–11</w:t>
      </w:r>
      <w:r>
        <w:rPr>
          <w:lang w:val="id_ID" w:bidi="id_ID"/>
        </w:rPr>
        <w:t>). • Ketika hujan sedikit di musim gugur dan musim semi di Palestina, musim panas tanpa hujan dapat merusak tanaman dan menyebabkan kekurangan pangan. Persediaan makanan juga habis selama pengepungan kota yang berkepanjangan (Januari 588–Juli 586 SM), dan banyak orang kelaparan hingga mati (</w:t>
      </w:r>
      <w:r>
        <w:rPr>
          <w:lang w:val="id_ID" w:bidi="id_ID"/>
        </w:rPr>
        <w:t>2Raj. 25:2–3</w:t>
      </w:r>
      <w:r>
        <w:rPr>
          <w:lang w:val="id_ID" w:bidi="id_ID"/>
        </w:rPr>
        <w:t xml:space="preserve">; bdk. </w:t>
      </w:r>
      <w:r>
        <w:rPr>
          <w:lang w:val="id_ID" w:bidi="id_ID"/>
        </w:rPr>
        <w:t>Yer. 37:21</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1:20</w:t>
      </w:r>
      <w:r>
        <w:rPr>
          <w:lang w:val="id_ID" w:bidi="id_ID"/>
        </w:rPr>
      </w:r>
    </w:p>
    <w:p>
      <w:pPr/>
      <w:r>
        <w:rPr>
          <w:lang w:val="id_ID" w:bidi="id_ID"/>
        </w:rPr>
      </w:r>
      <w:r>
        <w:rPr>
          <w:lang w:val="id_ID" w:bidi="id_ID"/>
        </w:rPr>
        <w:t>Para pemimpin dan rakyat Yehuda telah memberontak (</w:t>
      </w:r>
      <w:r>
        <w:rPr>
          <w:lang w:val="id_ID" w:bidi="id_ID"/>
        </w:rPr>
        <w:t>Yer. 2:17</w:t>
      </w:r>
      <w:r>
        <w:rPr>
          <w:lang w:val="id_ID" w:bidi="id_ID"/>
        </w:rPr>
        <w:t xml:space="preserve">; </w:t>
      </w:r>
      <w:r>
        <w:rPr>
          <w:lang w:val="id_ID" w:bidi="id_ID"/>
        </w:rPr>
        <w:t>5:6</w:t>
      </w:r>
      <w:r>
        <w:rPr>
          <w:lang w:val="id_ID" w:bidi="id_ID"/>
        </w:rPr>
        <w:t xml:space="preserve">, </w:t>
      </w:r>
      <w:r>
        <w:rPr>
          <w:lang w:val="id_ID" w:bidi="id_ID"/>
        </w:rPr>
        <w:t>23</w:t>
      </w:r>
      <w:r>
        <w:rPr>
          <w:lang w:val="id_ID" w:bidi="id_ID"/>
        </w:rPr>
        <w:t>) dengan menolak satu-satunya Allah yang benar dan perintah-perintah-Nya serta melawan para penjajah yang telah dikirim Allah (</w:t>
      </w:r>
      <w:r>
        <w:rPr>
          <w:lang w:val="id_ID" w:bidi="id_ID"/>
        </w:rPr>
        <w:t>2Raj. 24:1</w:t>
      </w:r>
      <w:r>
        <w:rPr>
          <w:lang w:val="id_ID" w:bidi="id_ID"/>
        </w:rPr>
        <w:t xml:space="preserve">, </w:t>
      </w:r>
      <w:r>
        <w:rPr>
          <w:lang w:val="id_ID" w:bidi="id_ID"/>
        </w:rPr>
        <w:t>20</w:t>
      </w:r>
      <w:r>
        <w:rPr>
          <w:lang w:val="id_ID" w:bidi="id_ID"/>
        </w:rPr>
        <w:t xml:space="preserve">; </w:t>
      </w:r>
      <w:r>
        <w:rPr>
          <w:lang w:val="id_ID" w:bidi="id_ID"/>
        </w:rPr>
        <w:t>2Taw. 36:13</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1:21</w:t>
      </w:r>
      <w:r>
        <w:rPr>
          <w:lang w:val="id_ID" w:bidi="id_ID"/>
        </w:rPr>
      </w:r>
    </w:p>
    <w:p>
      <w:pPr/>
      <w:r>
        <w:rPr>
          <w:lang w:val="id_ID" w:bidi="id_ID"/>
        </w:rPr>
      </w:r>
      <w:r>
        <w:rPr>
          <w:lang w:val="id_ID" w:bidi="id_ID"/>
        </w:rPr>
        <w:t xml:space="preserve">Hari yang telah Engkau umumkan itu: Semangat sang penulis kitab dikuatkan oleh keyakinan bahwa Allah akan menetapkan suatu hari ketika semua orang—baik penindas maupun korban—akan dihakimi dengan adil (lihat </w:t>
      </w:r>
      <w:r>
        <w:rPr>
          <w:lang w:val="id_ID" w:bidi="id_ID"/>
        </w:rPr>
        <w:t>Yes. 13:6</w:t>
      </w:r>
      <w:r>
        <w:rPr>
          <w:lang w:val="id_ID" w:bidi="id_ID"/>
        </w:rPr>
        <w:t xml:space="preserve">, </w:t>
      </w:r>
      <w:r>
        <w:rPr>
          <w:lang w:val="id_ID" w:bidi="id_ID"/>
        </w:rPr>
        <w:t>9</w:t>
      </w:r>
      <w:r>
        <w:rPr>
          <w:lang w:val="id_ID" w:bidi="id_ID"/>
        </w:rPr>
        <w:t xml:space="preserve">; </w:t>
      </w:r>
      <w:r>
        <w:rPr>
          <w:lang w:val="id_ID" w:bidi="id_ID"/>
        </w:rPr>
        <w:t>Yer. 46:10–12</w:t>
      </w:r>
      <w:r>
        <w:rPr>
          <w:lang w:val="id_ID" w:bidi="id_ID"/>
        </w:rPr>
        <w:t xml:space="preserve">, </w:t>
      </w:r>
      <w:r>
        <w:rPr>
          <w:lang w:val="id_ID" w:bidi="id_ID"/>
        </w:rPr>
        <w:t>27–28</w:t>
      </w:r>
      <w:r>
        <w:rPr>
          <w:lang w:val="id_ID" w:bidi="id_ID"/>
        </w:rPr>
        <w:t xml:space="preserve">; </w:t>
      </w:r>
      <w:r>
        <w:rPr>
          <w:lang w:val="id_ID" w:bidi="id_ID"/>
        </w:rPr>
        <w:t>Amos 5:18–20</w:t>
      </w:r>
      <w:r>
        <w:rPr>
          <w:lang w:val="id_ID" w:bidi="id_ID"/>
        </w:rPr>
        <w:t xml:space="preserve">; </w:t>
      </w:r>
      <w:r>
        <w:rPr>
          <w:lang w:val="id_ID" w:bidi="id_ID"/>
        </w:rPr>
        <w:t>Obaja 1:15</w:t>
      </w:r>
      <w:r>
        <w:rPr>
          <w:lang w:val="id_ID" w:bidi="id_ID"/>
        </w:rPr>
        <w:t xml:space="preserve">; </w:t>
      </w:r>
      <w:r>
        <w:rPr>
          <w:lang w:val="id_ID" w:bidi="id_ID"/>
        </w:rPr>
        <w:t>1Tes. 5:2–3</w:t>
      </w:r>
      <w:r>
        <w:rPr>
          <w:lang w:val="id_ID" w:bidi="id_ID"/>
        </w:rPr>
        <w:t xml:space="preserve">; </w:t>
      </w:r>
      <w:r>
        <w:rPr>
          <w:lang w:val="id_ID" w:bidi="id_ID"/>
        </w:rPr>
        <w:t>2Tes. 2:2</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2:1</w:t>
      </w:r>
      <w:r>
        <w:rPr>
          <w:lang w:val="id_ID" w:bidi="id_ID"/>
        </w:rPr>
      </w:r>
    </w:p>
    <w:p>
      <w:pPr/>
      <w:r>
        <w:rPr>
          <w:lang w:val="id_ID" w:bidi="id_ID"/>
        </w:rPr>
      </w:r>
      <w:r>
        <w:rPr>
          <w:lang w:val="id_ID" w:bidi="id_ID"/>
        </w:rPr>
        <w:t xml:space="preserve">dari langit: Bangunan-bangunan Yerusalem sangat megah, dihiasi dengan logam mulia dan permata. Yerusalem memiliki reputasi sebagai kota suci Tuhan. • Bait-Nya (secara harfiah </w:t>
      </w:r>
      <w:r>
        <w:rPr>
          <w:i/>
          <w:lang w:val="id_ID" w:bidi="id_ID"/>
        </w:rPr>
        <w:t>tumpuan kaki-Nya</w:t>
      </w:r>
      <w:r>
        <w:rPr>
          <w:lang w:val="id_ID" w:bidi="id_ID"/>
        </w:rPr>
        <w:t xml:space="preserve">): Bdk. </w:t>
      </w:r>
      <w:r>
        <w:rPr>
          <w:lang w:val="id_ID" w:bidi="id_ID"/>
        </w:rPr>
        <w:t>1Taw. 28:2</w:t>
      </w:r>
      <w:r>
        <w:rPr>
          <w:lang w:val="id_ID" w:bidi="id_ID"/>
        </w:rPr>
        <w:t xml:space="preserve">; </w:t>
      </w:r>
      <w:r>
        <w:rPr>
          <w:lang w:val="id_ID" w:bidi="id_ID"/>
        </w:rPr>
        <w:t>Mzm. 99:5</w:t>
      </w:r>
      <w:r>
        <w:rPr>
          <w:lang w:val="id_ID" w:bidi="id_ID"/>
        </w:rPr>
        <w:t xml:space="preserve">; </w:t>
      </w:r>
      <w:r>
        <w:rPr>
          <w:lang w:val="id_ID" w:bidi="id_ID"/>
        </w:rPr>
        <w:t>132:7</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2:1–22</w:t>
      </w:r>
      <w:r>
        <w:rPr>
          <w:lang w:val="id_ID" w:bidi="id_ID"/>
        </w:rPr>
      </w:r>
    </w:p>
    <w:p>
      <w:pPr/>
      <w:r>
        <w:rPr>
          <w:lang w:val="id_ID" w:bidi="id_ID"/>
        </w:rPr>
      </w:r>
      <w:r>
        <w:rPr>
          <w:lang w:val="id_ID" w:bidi="id_ID"/>
        </w:rPr>
        <w:t>Bagian ini secara jelas menggambarkan Tuhan sebagai penghancur Yerusalem.</w:t>
      </w:r>
      <w:r>
        <w:rPr>
          <w:lang w:val="id_ID" w:bidi="id_ID"/>
        </w:rPr>
      </w:r>
      <w:r>
        <w:rPr>
          <w:lang w:val="id_ID" w:bidi="id_ID"/>
        </w:rPr>
      </w:r>
    </w:p>
    <w:p>
      <w:pPr/>
      <w:r>
        <w:rPr>
          <w:lang w:val="id_ID" w:bidi="id_ID"/>
        </w:rPr>
      </w:r>
    </w:p>
    <w:p>
      <w:pPr>
        <w:pStyle w:val="Heading2"/>
      </w:pPr>
      <w:r>
        <w:rPr>
          <w:lang w:val="id_ID" w:bidi="id_ID"/>
        </w:rPr>
        <w:t>Ratapan 2:3–4</w:t>
      </w:r>
      <w:r>
        <w:rPr>
          <w:lang w:val="id_ID" w:bidi="id_ID"/>
        </w:rPr>
      </w:r>
    </w:p>
    <w:p>
      <w:pPr/>
      <w:r>
        <w:rPr>
          <w:lang w:val="id_ID" w:bidi="id_ID"/>
        </w:rPr>
      </w:r>
      <w:r>
        <w:rPr>
          <w:lang w:val="id_ID" w:bidi="id_ID"/>
        </w:rPr>
        <w:t>membidikkan panah-Nya</w:t>
      </w:r>
      <w:r>
        <w:rPr>
          <w:lang w:val="id_ID" w:bidi="id_ID"/>
        </w:rPr>
        <w:t xml:space="preserve">: Di masa lalu, Tuhan adalah pejuang yang perkasa bagi Israel (lihat </w:t>
      </w:r>
      <w:r>
        <w:rPr>
          <w:lang w:val="id_ID" w:bidi="id_ID"/>
        </w:rPr>
        <w:t>Kel. 14:13–15:21</w:t>
      </w:r>
      <w:r>
        <w:rPr>
          <w:lang w:val="id_ID" w:bidi="id_ID"/>
        </w:rPr>
        <w:t xml:space="preserve">; </w:t>
      </w:r>
      <w:r>
        <w:rPr>
          <w:lang w:val="id_ID" w:bidi="id_ID"/>
        </w:rPr>
        <w:t>Yos. 23:9–11</w:t>
      </w:r>
      <w:r>
        <w:rPr>
          <w:lang w:val="id_ID" w:bidi="id_ID"/>
        </w:rPr>
        <w:t xml:space="preserve">; </w:t>
      </w:r>
      <w:r>
        <w:rPr>
          <w:lang w:val="id_ID" w:bidi="id_ID"/>
        </w:rPr>
        <w:t>Hak. 7</w:t>
      </w:r>
      <w:r>
        <w:rPr>
          <w:lang w:val="id_ID" w:bidi="id_ID"/>
        </w:rPr>
        <w:t xml:space="preserve">; </w:t>
      </w:r>
      <w:r>
        <w:rPr>
          <w:lang w:val="id_ID" w:bidi="id_ID"/>
        </w:rPr>
        <w:t>2Raj. 19:32–35</w:t>
      </w:r>
      <w:r>
        <w:rPr>
          <w:lang w:val="id_ID" w:bidi="id_ID"/>
        </w:rPr>
        <w:t xml:space="preserve">); sekarang Ia berperang melawan Yerusalem (lihat </w:t>
      </w:r>
      <w:r>
        <w:rPr>
          <w:lang w:val="id_ID" w:bidi="id_ID"/>
        </w:rPr>
        <w:t>Yes. 63:10</w:t>
      </w:r>
      <w:r>
        <w:rPr>
          <w:lang w:val="id_ID" w:bidi="id_ID"/>
        </w:rPr>
        <w:t xml:space="preserve">; </w:t>
      </w:r>
      <w:r>
        <w:rPr>
          <w:lang w:val="id_ID" w:bidi="id_ID"/>
        </w:rPr>
        <w:t>Yeh. 24:25</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2:6</w:t>
      </w:r>
      <w:r>
        <w:rPr>
          <w:lang w:val="id_ID" w:bidi="id_ID"/>
        </w:rPr>
      </w:r>
    </w:p>
    <w:p>
      <w:pPr/>
      <w:r>
        <w:rPr>
          <w:lang w:val="id_ID" w:bidi="id_ID"/>
        </w:rPr>
      </w:r>
      <w:r>
        <w:rPr>
          <w:lang w:val="id_ID" w:bidi="id_ID"/>
        </w:rPr>
        <w:t>Sebuah tempat berlindung di kebun adalah bangunan sementara yang dipasang oleh para pemanen untuk memberikan naungan. Allah telah berjanji untuk memelihara Bait-Nya selamanya (</w:t>
      </w:r>
      <w:r>
        <w:rPr>
          <w:lang w:val="id_ID" w:bidi="id_ID"/>
        </w:rPr>
        <w:t>1Raj. 9:3</w:t>
      </w:r>
      <w:r>
        <w:rPr>
          <w:lang w:val="id_ID" w:bidi="id_ID"/>
        </w:rPr>
        <w:t>), tetapi sekarang tampaknya Ia telah meninggalkannya.</w:t>
      </w:r>
      <w:r>
        <w:rPr>
          <w:lang w:val="id_ID" w:bidi="id_ID"/>
        </w:rPr>
      </w:r>
      <w:r>
        <w:rPr>
          <w:lang w:val="id_ID" w:bidi="id_ID"/>
        </w:rPr>
      </w:r>
    </w:p>
    <w:p>
      <w:pPr/>
      <w:r>
        <w:rPr>
          <w:lang w:val="id_ID" w:bidi="id_ID"/>
        </w:rPr>
      </w:r>
    </w:p>
    <w:p>
      <w:pPr>
        <w:pStyle w:val="Heading2"/>
      </w:pPr>
      <w:r>
        <w:rPr>
          <w:lang w:val="id_ID" w:bidi="id_ID"/>
        </w:rPr>
        <w:t>Ratapan 2:7</w:t>
      </w:r>
      <w:r>
        <w:rPr>
          <w:lang w:val="id_ID" w:bidi="id_ID"/>
        </w:rPr>
      </w:r>
    </w:p>
    <w:p>
      <w:pPr/>
      <w:r>
        <w:rPr>
          <w:lang w:val="id_ID" w:bidi="id_ID"/>
        </w:rPr>
      </w:r>
      <w:r>
        <w:rPr>
          <w:lang w:val="id_ID" w:bidi="id_ID"/>
        </w:rPr>
        <w:t xml:space="preserve">Bait Suci dihancurkan karena dosa-dosa yang dilakukan oleh para imam dan umat di dalam temboknya yang telah menajiskan kekudusannya (bdk. </w:t>
      </w:r>
      <w:r>
        <w:rPr>
          <w:lang w:val="id_ID" w:bidi="id_ID"/>
        </w:rPr>
        <w:t>Yer. 7:3–15</w:t>
      </w:r>
      <w:r>
        <w:rPr>
          <w:lang w:val="id_ID" w:bidi="id_ID"/>
        </w:rPr>
        <w:t xml:space="preserve">; </w:t>
      </w:r>
      <w:r>
        <w:rPr>
          <w:lang w:val="id_ID" w:bidi="id_ID"/>
        </w:rPr>
        <w:t>26:3–6</w:t>
      </w:r>
      <w:r>
        <w:rPr>
          <w:lang w:val="id_ID" w:bidi="id_ID"/>
        </w:rPr>
        <w:t xml:space="preserve">, </w:t>
      </w:r>
      <w:r>
        <w:rPr>
          <w:lang w:val="id_ID" w:bidi="id_ID"/>
        </w:rPr>
        <w:t>12–13</w:t>
      </w:r>
      <w:r>
        <w:rPr>
          <w:lang w:val="id_ID" w:bidi="id_ID"/>
        </w:rPr>
        <w:t xml:space="preserve">; </w:t>
      </w:r>
      <w:r>
        <w:rPr>
          <w:lang w:val="id_ID" w:bidi="id_ID"/>
        </w:rPr>
        <w:t>Yeh. 24:21</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2:8</w:t>
      </w:r>
      <w:r>
        <w:rPr>
          <w:lang w:val="id_ID" w:bidi="id_ID"/>
        </w:rPr>
      </w:r>
    </w:p>
    <w:p>
      <w:pPr/>
      <w:r>
        <w:rPr>
          <w:lang w:val="id_ID" w:bidi="id_ID"/>
        </w:rPr>
      </w:r>
      <w:r>
        <w:rPr>
          <w:lang w:val="id_ID" w:bidi="id_ID"/>
        </w:rPr>
        <w:t>Tembok luar dan tembok dalam adalah dinding batu atau gundukan tanah yang dibangun mengelilingi kota untuk melindunginya dari serangan musuh.</w:t>
      </w:r>
      <w:r>
        <w:rPr>
          <w:lang w:val="id_ID" w:bidi="id_ID"/>
        </w:rPr>
      </w:r>
      <w:r>
        <w:rPr>
          <w:lang w:val="id_ID" w:bidi="id_ID"/>
        </w:rPr>
      </w:r>
    </w:p>
    <w:p>
      <w:pPr/>
      <w:r>
        <w:rPr>
          <w:lang w:val="id_ID" w:bidi="id_ID"/>
        </w:rPr>
      </w:r>
    </w:p>
    <w:p>
      <w:pPr>
        <w:pStyle w:val="Heading2"/>
      </w:pPr>
      <w:r>
        <w:rPr>
          <w:lang w:val="id_ID" w:bidi="id_ID"/>
        </w:rPr>
        <w:t>Ratapan 2:9</w:t>
      </w:r>
      <w:r>
        <w:rPr>
          <w:lang w:val="id_ID" w:bidi="id_ID"/>
        </w:rPr>
      </w:r>
    </w:p>
    <w:p>
      <w:pPr/>
      <w:r>
        <w:rPr>
          <w:lang w:val="id_ID" w:bidi="id_ID"/>
        </w:rPr>
      </w:r>
      <w:r>
        <w:rPr>
          <w:lang w:val="id_ID" w:bidi="id_ID"/>
        </w:rPr>
        <w:t>Tak ada petunjuk dari Tuhan, bahkan nabi-nabi tidak menerima lagi wahyu dari pada-Nya</w:t>
      </w:r>
      <w:r>
        <w:rPr>
          <w:lang w:val="id_ID" w:bidi="id_ID"/>
        </w:rPr>
        <w:t>: Daniel dan Yehezkiel adalah nabi-nabi Tuhan yang menerima penglihatan saat mereka tinggal di antara orang-orang buangan yang jauh dari tanah Yehuda (</w:t>
      </w:r>
      <w:r>
        <w:rPr>
          <w:lang w:val="id_ID" w:bidi="id_ID"/>
        </w:rPr>
        <w:t>Yeh. 1:1</w:t>
      </w:r>
      <w:r>
        <w:rPr>
          <w:lang w:val="id_ID" w:bidi="id_ID"/>
        </w:rPr>
        <w:t xml:space="preserve">; </w:t>
      </w:r>
      <w:r>
        <w:rPr>
          <w:lang w:val="id_ID" w:bidi="id_ID"/>
        </w:rPr>
        <w:t>Dan. 7:1</w:t>
      </w:r>
      <w:r>
        <w:rPr>
          <w:lang w:val="id_ID" w:bidi="id_ID"/>
        </w:rPr>
        <w:t>). Ayat ini merujuk kepada para nabi di Yerusalem yang mengaku menerima penglihatan, tetapi ternyata palsu.</w:t>
      </w:r>
      <w:r>
        <w:rPr>
          <w:lang w:val="id_ID" w:bidi="id_ID"/>
        </w:rPr>
      </w:r>
      <w:r>
        <w:rPr>
          <w:lang w:val="id_ID" w:bidi="id_ID"/>
        </w:rPr>
      </w:r>
    </w:p>
    <w:p>
      <w:pPr/>
      <w:r>
        <w:rPr>
          <w:lang w:val="id_ID" w:bidi="id_ID"/>
        </w:rPr>
      </w:r>
    </w:p>
    <w:p>
      <w:pPr>
        <w:pStyle w:val="Heading2"/>
      </w:pPr>
      <w:r>
        <w:rPr>
          <w:lang w:val="id_ID" w:bidi="id_ID"/>
        </w:rPr>
        <w:t>Ratapan 2:10</w:t>
      </w:r>
      <w:r>
        <w:rPr>
          <w:lang w:val="id_ID" w:bidi="id_ID"/>
        </w:rPr>
      </w:r>
    </w:p>
    <w:p>
      <w:pPr/>
      <w:r>
        <w:rPr>
          <w:lang w:val="id_ID" w:bidi="id_ID"/>
        </w:rPr>
      </w:r>
      <w:r>
        <w:rPr>
          <w:lang w:val="id_ID" w:bidi="id_ID"/>
        </w:rPr>
        <w:t xml:space="preserve">Kain kabung (atau </w:t>
      </w:r>
      <w:r>
        <w:rPr>
          <w:i/>
          <w:lang w:val="id_ID" w:bidi="id_ID"/>
        </w:rPr>
        <w:t>kain karung</w:t>
      </w:r>
      <w:r>
        <w:rPr>
          <w:lang w:val="id_ID" w:bidi="id_ID"/>
        </w:rPr>
        <w:t>) terbuat dari bulu kambing atau unta dan sering digunakan untuk karung gandum atau untuk barang-barang yang akan dibawa oleh hewan pengangkut beban. Orang miskin mengenakannya sebagai pakaian karena harganya murah, dan orang-orang yang berkabung mengenakannya sebagai tanda dukacita mendalam (warnanya yang gelap sesuai dengan suasana hati mereka, dan kekasarannya mencerminkan ketidaknyamanan mereka). • Menaburkan abu di kepala dan pakaian mereka adalah tanda bagi para tetangga bahwa seorang anggota keluarga telah meninggal.</w:t>
      </w:r>
      <w:r>
        <w:rPr>
          <w:lang w:val="id_ID" w:bidi="id_ID"/>
        </w:rPr>
      </w:r>
      <w:r>
        <w:rPr>
          <w:lang w:val="id_ID" w:bidi="id_ID"/>
        </w:rPr>
      </w:r>
    </w:p>
    <w:p>
      <w:pPr/>
      <w:r>
        <w:rPr>
          <w:lang w:val="id_ID" w:bidi="id_ID"/>
        </w:rPr>
      </w:r>
    </w:p>
    <w:p>
      <w:pPr>
        <w:pStyle w:val="Heading2"/>
      </w:pPr>
      <w:r>
        <w:rPr>
          <w:lang w:val="id_ID" w:bidi="id_ID"/>
        </w:rPr>
        <w:t>Ratapan 2:13</w:t>
      </w:r>
      <w:r>
        <w:rPr>
          <w:lang w:val="id_ID" w:bidi="id_ID"/>
        </w:rPr>
      </w:r>
    </w:p>
    <w:p>
      <w:pPr/>
      <w:r>
        <w:rPr>
          <w:lang w:val="id_ID" w:bidi="id_ID"/>
        </w:rPr>
      </w:r>
      <w:r>
        <w:rPr>
          <w:lang w:val="id_ID" w:bidi="id_ID"/>
        </w:rPr>
        <w:t>Siapa yang akan memulihkan engkau? Semua tabib dan nabi yang terkenal adalah pembohong dan penipu (</w:t>
      </w:r>
      <w:r>
        <w:rPr>
          <w:lang w:val="id_ID" w:bidi="id_ID"/>
        </w:rPr>
        <w:t>Yer. 6:13–14</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2:16</w:t>
      </w:r>
      <w:r>
        <w:rPr>
          <w:lang w:val="id_ID" w:bidi="id_ID"/>
        </w:rPr>
      </w:r>
    </w:p>
    <w:p>
      <w:pPr/>
      <w:r>
        <w:rPr>
          <w:lang w:val="id_ID" w:bidi="id_ID"/>
        </w:rPr>
      </w:r>
      <w:r>
        <w:rPr>
          <w:lang w:val="id_ID" w:bidi="id_ID"/>
        </w:rPr>
        <w:t>Musuh-musuh Israel merasa senang karena Yerusalem telah dikalahkan.</w:t>
      </w:r>
      <w:r>
        <w:rPr>
          <w:lang w:val="id_ID" w:bidi="id_ID"/>
        </w:rPr>
      </w:r>
      <w:r>
        <w:rPr>
          <w:lang w:val="id_ID" w:bidi="id_ID"/>
        </w:rPr>
      </w:r>
    </w:p>
    <w:p>
      <w:pPr/>
      <w:r>
        <w:rPr>
          <w:lang w:val="id_ID" w:bidi="id_ID"/>
        </w:rPr>
      </w:r>
    </w:p>
    <w:p>
      <w:pPr>
        <w:pStyle w:val="Heading2"/>
      </w:pPr>
      <w:r>
        <w:rPr>
          <w:lang w:val="id_ID" w:bidi="id_ID"/>
        </w:rPr>
        <w:t>Ratapan 2:17</w:t>
      </w:r>
      <w:r>
        <w:rPr>
          <w:lang w:val="id_ID" w:bidi="id_ID"/>
        </w:rPr>
      </w:r>
    </w:p>
    <w:p>
      <w:pPr/>
      <w:r>
        <w:rPr>
          <w:lang w:val="id_ID" w:bidi="id_ID"/>
        </w:rPr>
      </w:r>
      <w:r>
        <w:rPr>
          <w:lang w:val="id_ID" w:bidi="id_ID"/>
        </w:rPr>
        <w:t>yang dirancangkan-Nya … dahulu kala: Janji Allah tentang berkat selalu bergantung pada ketaatan Israel terhadap hukum Taurat (</w:t>
      </w:r>
      <w:r>
        <w:rPr>
          <w:lang w:val="id_ID" w:bidi="id_ID"/>
        </w:rPr>
        <w:t>Ul. 8</w:t>
      </w:r>
      <w:r>
        <w:rPr>
          <w:lang w:val="id_ID" w:bidi="id_ID"/>
        </w:rPr>
        <w:t>). Ia telah berjanji untuk menghancurkan mereka jika mereka tidak mematuhinya (</w:t>
      </w:r>
      <w:r>
        <w:rPr>
          <w:lang w:val="id_ID" w:bidi="id_ID"/>
        </w:rPr>
        <w:t>Im. 26</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2:18–19</w:t>
      </w:r>
      <w:r>
        <w:rPr>
          <w:lang w:val="id_ID" w:bidi="id_ID"/>
        </w:rPr>
      </w:r>
    </w:p>
    <w:p>
      <w:pPr/>
      <w:r>
        <w:rPr>
          <w:lang w:val="id_ID" w:bidi="id_ID"/>
        </w:rPr>
      </w:r>
      <w:r>
        <w:rPr>
          <w:lang w:val="id_ID" w:bidi="id_ID"/>
        </w:rPr>
        <w:t>Pertobatan dan doa merupakan respon yang tepat ketika menghadapi kehancuran akibat penghakiman Allah.</w:t>
      </w:r>
      <w:r>
        <w:rPr>
          <w:lang w:val="id_ID" w:bidi="id_ID"/>
        </w:rPr>
      </w:r>
      <w:r>
        <w:rPr>
          <w:lang w:val="id_ID" w:bidi="id_ID"/>
        </w:rPr>
      </w:r>
    </w:p>
    <w:p>
      <w:pPr/>
      <w:r>
        <w:rPr>
          <w:lang w:val="id_ID" w:bidi="id_ID"/>
        </w:rPr>
      </w:r>
    </w:p>
    <w:p>
      <w:pPr>
        <w:pStyle w:val="Heading2"/>
      </w:pPr>
      <w:r>
        <w:rPr>
          <w:lang w:val="id_ID" w:bidi="id_ID"/>
        </w:rPr>
        <w:t>Ratapan 2:20</w:t>
      </w:r>
      <w:r>
        <w:rPr>
          <w:lang w:val="id_ID" w:bidi="id_ID"/>
        </w:rPr>
      </w:r>
    </w:p>
    <w:p>
      <w:pPr/>
      <w:r>
        <w:rPr>
          <w:lang w:val="id_ID" w:bidi="id_ID"/>
        </w:rPr>
      </w:r>
      <w:r>
        <w:rPr>
          <w:lang w:val="id_ID" w:bidi="id_ID"/>
        </w:rPr>
        <w:t>Yeremia telah memperkirakan bahwa kanibalisme yang sama yang terjadi selama pengepungan Samaria (</w:t>
      </w:r>
      <w:r>
        <w:rPr>
          <w:lang w:val="id_ID" w:bidi="id_ID"/>
        </w:rPr>
        <w:t>2Raj. 6:28–29</w:t>
      </w:r>
      <w:r>
        <w:rPr>
          <w:lang w:val="id_ID" w:bidi="id_ID"/>
        </w:rPr>
        <w:t>) akan terjadi di Yerusalem (</w:t>
      </w:r>
      <w:r>
        <w:rPr>
          <w:lang w:val="id_ID" w:bidi="id_ID"/>
        </w:rPr>
        <w:t>Yer. 19:9</w:t>
      </w:r>
      <w:r>
        <w:rPr>
          <w:lang w:val="id_ID" w:bidi="id_ID"/>
        </w:rPr>
        <w:t xml:space="preserve">; lihat juga </w:t>
      </w:r>
      <w:r>
        <w:rPr>
          <w:lang w:val="id_ID" w:bidi="id_ID"/>
        </w:rPr>
        <w:t>Rat. 4:10</w:t>
      </w:r>
      <w:r>
        <w:rPr>
          <w:lang w:val="id_ID" w:bidi="id_ID"/>
        </w:rPr>
        <w:t xml:space="preserve">; </w:t>
      </w:r>
      <w:r>
        <w:rPr>
          <w:lang w:val="id_ID" w:bidi="id_ID"/>
        </w:rPr>
        <w:t>Yeh. 5:10</w:t>
      </w:r>
      <w:r>
        <w:rPr>
          <w:lang w:val="id_ID" w:bidi="id_ID"/>
        </w:rPr>
        <w:t xml:space="preserve">; bdk. </w:t>
      </w:r>
      <w:r>
        <w:rPr>
          <w:lang w:val="id_ID" w:bidi="id_ID"/>
        </w:rPr>
        <w:t>Ul. 28:53–57</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2:22</w:t>
      </w:r>
      <w:r>
        <w:rPr>
          <w:lang w:val="id_ID" w:bidi="id_ID"/>
        </w:rPr>
      </w:r>
    </w:p>
    <w:p>
      <w:pPr/>
      <w:r>
        <w:rPr>
          <w:lang w:val="id_ID" w:bidi="id_ID"/>
        </w:rPr>
      </w:r>
      <w:r>
        <w:rPr>
          <w:lang w:val="id_ID" w:bidi="id_ID"/>
        </w:rPr>
        <w:t>pada hari perayaan Engkau mengundang semua: Penulis kitab mengibaratkan kehancuran Yerusalem dengan undangan ke perjamuan di mana perang, kelaparan, binatang buas, dan penyakit akan menjamu orang jahat di Yerusalem (</w:t>
      </w:r>
      <w:r>
        <w:rPr>
          <w:lang w:val="id_ID" w:bidi="id_ID"/>
        </w:rPr>
        <w:t>Ul. 28:15–68</w:t>
      </w:r>
      <w:r>
        <w:rPr>
          <w:lang w:val="id_ID" w:bidi="id_ID"/>
        </w:rPr>
        <w:t xml:space="preserve">; bdk. </w:t>
      </w:r>
      <w:r>
        <w:rPr>
          <w:lang w:val="id_ID" w:bidi="id_ID"/>
        </w:rPr>
        <w:t>Why. 19:17–21</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3:1–24</w:t>
      </w:r>
      <w:r>
        <w:rPr>
          <w:lang w:val="id_ID" w:bidi="id_ID"/>
        </w:rPr>
      </w:r>
    </w:p>
    <w:p>
      <w:pPr/>
      <w:r>
        <w:rPr>
          <w:lang w:val="id_ID" w:bidi="id_ID"/>
        </w:rPr>
      </w:r>
      <w:r>
        <w:rPr>
          <w:lang w:val="id_ID" w:bidi="id_ID"/>
        </w:rPr>
        <w:t>Penulis berbicara tentang penderitaan Yehuda dan Yerusalem seakan-akan hal itu adalah penderitaannya sendiri.</w:t>
      </w:r>
      <w:r>
        <w:rPr>
          <w:lang w:val="id_ID" w:bidi="id_ID"/>
        </w:rPr>
      </w:r>
      <w:r>
        <w:rPr>
          <w:lang w:val="id_ID" w:bidi="id_ID"/>
        </w:rPr>
      </w:r>
    </w:p>
    <w:p>
      <w:pPr/>
      <w:r>
        <w:rPr>
          <w:lang w:val="id_ID" w:bidi="id_ID"/>
        </w:rPr>
      </w:r>
    </w:p>
    <w:p>
      <w:pPr>
        <w:pStyle w:val="Heading2"/>
      </w:pPr>
      <w:r>
        <w:rPr>
          <w:lang w:val="id_ID" w:bidi="id_ID"/>
        </w:rPr>
        <w:t>Ratapan 3:1–66</w:t>
      </w:r>
      <w:r>
        <w:rPr>
          <w:lang w:val="id_ID" w:bidi="id_ID"/>
        </w:rPr>
      </w:r>
    </w:p>
    <w:p>
      <w:pPr/>
      <w:r>
        <w:rPr>
          <w:lang w:val="id_ID" w:bidi="id_ID"/>
        </w:rPr>
      </w:r>
      <w:r>
        <w:rPr>
          <w:lang w:val="id_ID" w:bidi="id_ID"/>
        </w:rPr>
        <w:t>Dalam Pasal ini, penulis meratapi apa yang telah terjadi (</w:t>
      </w:r>
      <w:r>
        <w:rPr>
          <w:lang w:val="id_ID" w:bidi="id_ID"/>
        </w:rPr>
        <w:t>3:1–20</w:t>
      </w:r>
      <w:r>
        <w:rPr>
          <w:lang w:val="id_ID" w:bidi="id_ID"/>
        </w:rPr>
        <w:t xml:space="preserve">, </w:t>
      </w:r>
      <w:r>
        <w:rPr>
          <w:lang w:val="id_ID" w:bidi="id_ID"/>
        </w:rPr>
        <w:t>48–54</w:t>
      </w:r>
      <w:r>
        <w:rPr>
          <w:lang w:val="id_ID" w:bidi="id_ID"/>
        </w:rPr>
        <w:t>), mengingat kasih setia Tuhan (</w:t>
      </w:r>
      <w:r>
        <w:rPr>
          <w:lang w:val="id_ID" w:bidi="id_ID"/>
        </w:rPr>
        <w:t>3:21–25</w:t>
      </w:r>
      <w:r>
        <w:rPr>
          <w:lang w:val="id_ID" w:bidi="id_ID"/>
        </w:rPr>
        <w:t>), menggambarkan bagaimana umat Allah seharusnya menanggapi (</w:t>
      </w:r>
      <w:r>
        <w:rPr>
          <w:lang w:val="id_ID" w:bidi="id_ID"/>
        </w:rPr>
        <w:t>3:26–47</w:t>
      </w:r>
      <w:r>
        <w:rPr>
          <w:lang w:val="id_ID" w:bidi="id_ID"/>
        </w:rPr>
        <w:t>), dan berseru kepada Tuhan dalam doa (</w:t>
      </w:r>
      <w:r>
        <w:rPr>
          <w:lang w:val="id_ID" w:bidi="id_ID"/>
        </w:rPr>
        <w:t>3:55–66</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3:6–9</w:t>
      </w:r>
      <w:r>
        <w:rPr>
          <w:lang w:val="id_ID" w:bidi="id_ID"/>
        </w:rPr>
      </w:r>
    </w:p>
    <w:p>
      <w:pPr/>
      <w:r>
        <w:rPr>
          <w:lang w:val="id_ID" w:bidi="id_ID"/>
        </w:rPr>
      </w:r>
      <w:r>
        <w:rPr>
          <w:lang w:val="id_ID" w:bidi="id_ID"/>
        </w:rPr>
        <w:t>Beberapa orang memahami ayat-ayat ini sebagai referensi puitis mengenai penahanan Yeremia di dalam sumur berlumpur sebelum kehancuran Yerusalem (</w:t>
      </w:r>
      <w:r>
        <w:rPr>
          <w:lang w:val="id_ID" w:bidi="id_ID"/>
        </w:rPr>
        <w:t>Yer. 38:6–13</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3:9</w:t>
      </w:r>
      <w:r>
        <w:rPr>
          <w:lang w:val="id_ID" w:bidi="id_ID"/>
        </w:rPr>
      </w:r>
    </w:p>
    <w:p>
      <w:pPr/>
      <w:r>
        <w:rPr>
          <w:lang w:val="id_ID" w:bidi="id_ID"/>
        </w:rPr>
      </w:r>
      <w:r>
        <w:rPr>
          <w:lang w:val="id_ID" w:bidi="id_ID"/>
        </w:rPr>
        <w:t>merintangi jalan-jalanku … menjadikannya tidak terlalui: Dosa menyebabkan kebingungan dan memisahkan seseorang atau komunitas dari masa depan yang bahagia. Orang-orang yang tidak bersalah melihat masa depan sebagai jalan lurus yang mudah diikuti (</w:t>
      </w:r>
      <w:r>
        <w:rPr>
          <w:lang w:val="id_ID" w:bidi="id_ID"/>
        </w:rPr>
        <w:t>Ams. 21:8</w:t>
      </w:r>
      <w:r>
        <w:rPr>
          <w:lang w:val="id_ID" w:bidi="id_ID"/>
        </w:rPr>
        <w:t>). Yesaya membayangkan tindakan Allah sebagai sebuah prosesi di jalan lurus yang akan dipersiapkan oleh para penyembah-Nya (</w:t>
      </w:r>
      <w:r>
        <w:rPr>
          <w:lang w:val="id_ID" w:bidi="id_ID"/>
        </w:rPr>
        <w:t>Yes. 40:3</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3:12</w:t>
      </w:r>
      <w:r>
        <w:rPr>
          <w:lang w:val="id_ID" w:bidi="id_ID"/>
        </w:rPr>
      </w:r>
    </w:p>
    <w:p>
      <w:pPr/>
      <w:r>
        <w:rPr>
          <w:lang w:val="id_ID" w:bidi="id_ID"/>
        </w:rPr>
      </w:r>
      <w:r>
        <w:rPr>
          <w:lang w:val="id_ID" w:bidi="id_ID"/>
        </w:rPr>
        <w:t xml:space="preserve">Bandingkan dengan </w:t>
      </w:r>
      <w:r>
        <w:rPr>
          <w:lang w:val="id_ID" w:bidi="id_ID"/>
        </w:rPr>
        <w:t>Ayub 6:4</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3:19</w:t>
      </w:r>
      <w:r>
        <w:rPr>
          <w:lang w:val="id_ID" w:bidi="id_ID"/>
        </w:rPr>
      </w:r>
    </w:p>
    <w:p>
      <w:pPr/>
      <w:r>
        <w:rPr>
          <w:lang w:val="id_ID" w:bidi="id_ID"/>
        </w:rPr>
      </w:r>
      <w:r>
        <w:rPr>
          <w:lang w:val="id_ID" w:bidi="id_ID"/>
        </w:rPr>
        <w:t xml:space="preserve">Pahit tak terkatakan (atau </w:t>
      </w:r>
      <w:r>
        <w:rPr>
          <w:i/>
          <w:lang w:val="id_ID" w:bidi="id_ID"/>
        </w:rPr>
        <w:t>ipuh dan racun itu</w:t>
      </w:r>
      <w:r>
        <w:rPr>
          <w:lang w:val="id_ID" w:bidi="id_ID"/>
        </w:rPr>
        <w:t>): Ipuh atau kayu pahit adalah tanaman dengan rasa yang sangat pahit; di sini melambangkan intensitas emosional dari penderitaan batin (</w:t>
      </w:r>
      <w:r>
        <w:rPr>
          <w:lang w:val="id_ID" w:bidi="id_ID"/>
        </w:rPr>
        <w:t>Ams. 5:4</w:t>
      </w:r>
      <w:r>
        <w:rPr>
          <w:lang w:val="id_ID" w:bidi="id_ID"/>
        </w:rPr>
        <w:t xml:space="preserve">; </w:t>
      </w:r>
      <w:r>
        <w:rPr>
          <w:lang w:val="id_ID" w:bidi="id_ID"/>
        </w:rPr>
        <w:t>Why. 8:11</w:t>
      </w:r>
      <w:r>
        <w:rPr>
          <w:lang w:val="id_ID" w:bidi="id_ID"/>
        </w:rPr>
        <w:t>). Yang diterjemahkan "racun" adalah jenis tanaman beracun yang menyebabkan rasa sakit fisik yang hebat jika dimakan; ini merupakan gambaran untuk melambangkan emosi yang sangat menekan (</w:t>
      </w:r>
      <w:r>
        <w:rPr>
          <w:lang w:val="id_ID" w:bidi="id_ID"/>
        </w:rPr>
        <w:t>Ul. 29:18</w:t>
      </w:r>
      <w:r>
        <w:rPr>
          <w:lang w:val="id_ID" w:bidi="id_ID"/>
        </w:rPr>
        <w:t xml:space="preserve">; </w:t>
      </w:r>
      <w:r>
        <w:rPr>
          <w:lang w:val="id_ID" w:bidi="id_ID"/>
        </w:rPr>
        <w:t>Mzm. 69:21</w:t>
      </w:r>
      <w:r>
        <w:rPr>
          <w:lang w:val="id_ID" w:bidi="id_ID"/>
        </w:rPr>
        <w:t>). Penulis tampaknya berada dalam situasi jalan buntu yang tidak bisa ia hindari.</w:t>
      </w:r>
      <w:r>
        <w:rPr>
          <w:lang w:val="id_ID" w:bidi="id_ID"/>
        </w:rPr>
      </w:r>
      <w:r>
        <w:rPr>
          <w:lang w:val="id_ID" w:bidi="id_ID"/>
        </w:rPr>
      </w:r>
    </w:p>
    <w:p>
      <w:pPr/>
      <w:r>
        <w:rPr>
          <w:lang w:val="id_ID" w:bidi="id_ID"/>
        </w:rPr>
      </w:r>
    </w:p>
    <w:p>
      <w:pPr>
        <w:pStyle w:val="Heading2"/>
      </w:pPr>
      <w:r>
        <w:rPr>
          <w:lang w:val="id_ID" w:bidi="id_ID"/>
        </w:rPr>
        <w:t>Ratapan 3:22</w:t>
      </w:r>
      <w:r>
        <w:rPr>
          <w:lang w:val="id_ID" w:bidi="id_ID"/>
        </w:rPr>
      </w:r>
    </w:p>
    <w:p>
      <w:pPr/>
      <w:r>
        <w:rPr>
          <w:lang w:val="id_ID" w:bidi="id_ID"/>
        </w:rPr>
      </w:r>
      <w:r>
        <w:rPr>
          <w:lang w:val="id_ID" w:bidi="id_ID"/>
        </w:rPr>
        <w:t>Kasih setia Tuhan menjadi dasar pemulihan sang penulis dari tekanan yang mendalam. Sebagaimana Yeremia di dalam sumur (</w:t>
      </w:r>
      <w:r>
        <w:rPr>
          <w:lang w:val="id_ID" w:bidi="id_ID"/>
        </w:rPr>
        <w:t>Yer. 38:6–13</w:t>
      </w:r>
      <w:r>
        <w:rPr>
          <w:lang w:val="id_ID" w:bidi="id_ID"/>
        </w:rPr>
        <w:t>) dan Yunus di dalam perut ikan besar (</w:t>
      </w:r>
      <w:r>
        <w:rPr>
          <w:lang w:val="id_ID" w:bidi="id_ID"/>
        </w:rPr>
        <w:t>Yun. 2:2–10</w:t>
      </w:r>
      <w:r>
        <w:rPr>
          <w:lang w:val="id_ID" w:bidi="id_ID"/>
        </w:rPr>
        <w:t>), Tuhan menyediakan keselamatan dari kematian.</w:t>
      </w:r>
      <w:r>
        <w:rPr>
          <w:lang w:val="id_ID" w:bidi="id_ID"/>
        </w:rPr>
      </w:r>
      <w:r>
        <w:rPr>
          <w:lang w:val="id_ID" w:bidi="id_ID"/>
        </w:rPr>
      </w:r>
    </w:p>
    <w:p>
      <w:pPr/>
      <w:r>
        <w:rPr>
          <w:lang w:val="id_ID" w:bidi="id_ID"/>
        </w:rPr>
      </w:r>
    </w:p>
    <w:p>
      <w:pPr>
        <w:pStyle w:val="Heading2"/>
      </w:pPr>
      <w:r>
        <w:rPr>
          <w:lang w:val="id_ID" w:bidi="id_ID"/>
        </w:rPr>
        <w:t>Ratapan 3:22–33</w:t>
      </w:r>
      <w:r>
        <w:rPr>
          <w:lang w:val="id_ID" w:bidi="id_ID"/>
        </w:rPr>
      </w:r>
    </w:p>
    <w:p>
      <w:pPr/>
      <w:r>
        <w:rPr>
          <w:lang w:val="id_ID" w:bidi="id_ID"/>
        </w:rPr>
      </w:r>
      <w:r>
        <w:rPr>
          <w:lang w:val="id_ID" w:bidi="id_ID"/>
        </w:rPr>
        <w:t>Kasih dan kesetiaan Allah tidak pernah berkesudahan. Seperti halnya Allah setia menghakimi Yerusalem atas dosa-dosa mereka, Ia juga akan setia memulihkan mereka yang kembali kepada-Nya.</w:t>
      </w:r>
      <w:r>
        <w:rPr>
          <w:lang w:val="id_ID" w:bidi="id_ID"/>
        </w:rPr>
      </w:r>
      <w:r>
        <w:rPr>
          <w:lang w:val="id_ID" w:bidi="id_ID"/>
        </w:rPr>
      </w:r>
    </w:p>
    <w:p>
      <w:pPr/>
      <w:r>
        <w:rPr>
          <w:lang w:val="id_ID" w:bidi="id_ID"/>
        </w:rPr>
      </w:r>
    </w:p>
    <w:p>
      <w:pPr>
        <w:pStyle w:val="Heading2"/>
      </w:pPr>
      <w:r>
        <w:rPr>
          <w:lang w:val="id_ID" w:bidi="id_ID"/>
        </w:rPr>
        <w:t>Ratapan 3:23</w:t>
      </w:r>
      <w:r>
        <w:rPr>
          <w:lang w:val="id_ID" w:bidi="id_ID"/>
        </w:rPr>
      </w:r>
    </w:p>
    <w:p>
      <w:pPr/>
      <w:r>
        <w:rPr>
          <w:lang w:val="id_ID" w:bidi="id_ID"/>
        </w:rPr>
      </w:r>
      <w:r>
        <w:rPr>
          <w:lang w:val="id_ID" w:bidi="id_ID"/>
        </w:rPr>
        <w:t>Kesetiaan Allah menunjukkan bahwa Ia sepenuhnya dapat diandalkan. Ini terbukti dalam rahmat-Nya setiap hari. Ia senantiasa menyediakan dunia yang layak huni untuk kita tinggali.</w:t>
      </w:r>
      <w:r>
        <w:rPr>
          <w:lang w:val="id_ID" w:bidi="id_ID"/>
        </w:rPr>
      </w:r>
      <w:r>
        <w:rPr>
          <w:lang w:val="id_ID" w:bidi="id_ID"/>
        </w:rPr>
      </w:r>
    </w:p>
    <w:p>
      <w:pPr/>
      <w:r>
        <w:rPr>
          <w:lang w:val="id_ID" w:bidi="id_ID"/>
        </w:rPr>
      </w:r>
    </w:p>
    <w:p>
      <w:pPr>
        <w:pStyle w:val="Heading2"/>
      </w:pPr>
      <w:r>
        <w:rPr>
          <w:lang w:val="id_ID" w:bidi="id_ID"/>
        </w:rPr>
        <w:t>Ratapan 3:24</w:t>
      </w:r>
      <w:r>
        <w:rPr>
          <w:lang w:val="id_ID" w:bidi="id_ID"/>
        </w:rPr>
      </w:r>
    </w:p>
    <w:p>
      <w:pPr/>
      <w:r>
        <w:rPr>
          <w:lang w:val="id_ID" w:bidi="id_ID"/>
        </w:rPr>
      </w:r>
      <w:r>
        <w:rPr>
          <w:lang w:val="id_ID" w:bidi="id_ID"/>
        </w:rPr>
        <w:t>Tuhan adalah bagianku: Tanah Kanaan telah dianggap sebagai warisan Israel sejak zaman Musa (</w:t>
      </w:r>
      <w:r>
        <w:rPr>
          <w:lang w:val="id_ID" w:bidi="id_ID"/>
        </w:rPr>
        <w:t>Kel. 15:17</w:t>
      </w:r>
      <w:r>
        <w:rPr>
          <w:lang w:val="id_ID" w:bidi="id_ID"/>
        </w:rPr>
        <w:t xml:space="preserve">; </w:t>
      </w:r>
      <w:r>
        <w:rPr>
          <w:lang w:val="id_ID" w:bidi="id_ID"/>
        </w:rPr>
        <w:t>Yos. 21:19</w:t>
      </w:r>
      <w:r>
        <w:rPr>
          <w:lang w:val="id_ID" w:bidi="id_ID"/>
        </w:rPr>
        <w:t xml:space="preserve">; </w:t>
      </w:r>
      <w:r>
        <w:rPr>
          <w:lang w:val="id_ID" w:bidi="id_ID"/>
        </w:rPr>
        <w:t>1Taw. 28:8</w:t>
      </w:r>
      <w:r>
        <w:rPr>
          <w:lang w:val="id_ID" w:bidi="id_ID"/>
        </w:rPr>
        <w:t xml:space="preserve">; </w:t>
      </w:r>
      <w:r>
        <w:rPr>
          <w:lang w:val="id_ID" w:bidi="id_ID"/>
        </w:rPr>
        <w:t>Mzm. 47:4</w:t>
      </w:r>
      <w:r>
        <w:rPr>
          <w:lang w:val="id_ID" w:bidi="id_ID"/>
        </w:rPr>
        <w:t xml:space="preserve">), tetapi warisan sejati bagi umat Allah sebenarnya adalah Allah sendiri (lihat </w:t>
      </w:r>
      <w:r>
        <w:rPr>
          <w:lang w:val="id_ID" w:bidi="id_ID"/>
        </w:rPr>
        <w:t>Mzm. 16:5–6</w:t>
      </w:r>
      <w:r>
        <w:rPr>
          <w:lang w:val="id_ID" w:bidi="id_ID"/>
        </w:rPr>
        <w:t xml:space="preserve">; </w:t>
      </w:r>
      <w:r>
        <w:rPr>
          <w:lang w:val="id_ID" w:bidi="id_ID"/>
        </w:rPr>
        <w:t>Ef. 1:11</w:t>
      </w:r>
      <w:r>
        <w:rPr>
          <w:lang w:val="id_ID" w:bidi="id_ID"/>
        </w:rPr>
        <w:t xml:space="preserve">; </w:t>
      </w:r>
      <w:r>
        <w:rPr>
          <w:lang w:val="id_ID" w:bidi="id_ID"/>
        </w:rPr>
        <w:t>Ibr. 9:15</w:t>
      </w:r>
      <w:r>
        <w:rPr>
          <w:lang w:val="id_ID" w:bidi="id_ID"/>
        </w:rPr>
        <w:t xml:space="preserve">; </w:t>
      </w:r>
      <w:r>
        <w:rPr>
          <w:lang w:val="id_ID" w:bidi="id_ID"/>
        </w:rPr>
        <w:t>1Ptr. 1:3–4</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3:26</w:t>
      </w:r>
      <w:r>
        <w:rPr>
          <w:lang w:val="id_ID" w:bidi="id_ID"/>
        </w:rPr>
      </w:r>
    </w:p>
    <w:p>
      <w:pPr/>
      <w:r>
        <w:rPr>
          <w:lang w:val="id_ID" w:bidi="id_ID"/>
        </w:rPr>
      </w:r>
      <w:r>
        <w:rPr>
          <w:lang w:val="id_ID" w:bidi="id_ID"/>
        </w:rPr>
        <w:t>Mereka yang percaya pada rencana Allah dapat menanti dengan tenang untuk menerima keselamatan dari-Nya.</w:t>
      </w:r>
      <w:r>
        <w:rPr>
          <w:lang w:val="id_ID" w:bidi="id_ID"/>
        </w:rPr>
      </w:r>
      <w:r>
        <w:rPr>
          <w:lang w:val="id_ID" w:bidi="id_ID"/>
        </w:rPr>
      </w:r>
    </w:p>
    <w:p>
      <w:pPr/>
      <w:r>
        <w:rPr>
          <w:lang w:val="id_ID" w:bidi="id_ID"/>
        </w:rPr>
      </w:r>
    </w:p>
    <w:p>
      <w:pPr>
        <w:pStyle w:val="Heading2"/>
      </w:pPr>
      <w:r>
        <w:rPr>
          <w:lang w:val="id_ID" w:bidi="id_ID"/>
        </w:rPr>
        <w:t>Ratapan 3:28</w:t>
      </w:r>
      <w:r>
        <w:rPr>
          <w:lang w:val="id_ID" w:bidi="id_ID"/>
        </w:rPr>
      </w:r>
    </w:p>
    <w:p>
      <w:pPr/>
      <w:r>
        <w:rPr>
          <w:lang w:val="id_ID" w:bidi="id_ID"/>
        </w:rPr>
      </w:r>
      <w:r>
        <w:rPr>
          <w:lang w:val="id_ID" w:bidi="id_ID"/>
        </w:rPr>
        <w:t>duduk sendirian dan berdiam diri: Penyerahan diri dengan rendah hati berarti berhenti berkata-kata dan menenangkan hati.</w:t>
      </w:r>
      <w:r>
        <w:rPr>
          <w:lang w:val="id_ID" w:bidi="id_ID"/>
        </w:rPr>
      </w:r>
      <w:r>
        <w:rPr>
          <w:lang w:val="id_ID" w:bidi="id_ID"/>
        </w:rPr>
      </w:r>
    </w:p>
    <w:p>
      <w:pPr/>
      <w:r>
        <w:rPr>
          <w:lang w:val="id_ID" w:bidi="id_ID"/>
        </w:rPr>
      </w:r>
    </w:p>
    <w:p>
      <w:pPr>
        <w:pStyle w:val="Heading2"/>
      </w:pPr>
      <w:r>
        <w:rPr>
          <w:lang w:val="id_ID" w:bidi="id_ID"/>
        </w:rPr>
        <w:t>Ratapan 3:29–30</w:t>
      </w:r>
      <w:r>
        <w:rPr>
          <w:lang w:val="id_ID" w:bidi="id_ID"/>
        </w:rPr>
      </w:r>
    </w:p>
    <w:p>
      <w:pPr/>
      <w:r>
        <w:rPr>
          <w:lang w:val="id_ID" w:bidi="id_ID"/>
        </w:rPr>
      </w:r>
      <w:r>
        <w:rPr>
          <w:lang w:val="id_ID" w:bidi="id_ID"/>
        </w:rPr>
        <w:t>Di Timur Dekat kuno, berbaring telungkup di dalam debu menunjukkan penyerahan diri (</w:t>
      </w:r>
      <w:r>
        <w:rPr>
          <w:lang w:val="id_ID" w:bidi="id_ID"/>
        </w:rPr>
        <w:t>Kej. 17:1–3</w:t>
      </w:r>
      <w:r>
        <w:rPr>
          <w:lang w:val="id_ID" w:bidi="id_ID"/>
        </w:rPr>
        <w:t xml:space="preserve">; </w:t>
      </w:r>
      <w:r>
        <w:rPr>
          <w:lang w:val="id_ID" w:bidi="id_ID"/>
        </w:rPr>
        <w:t>Im. 9:24</w:t>
      </w:r>
      <w:r>
        <w:rPr>
          <w:lang w:val="id_ID" w:bidi="id_ID"/>
        </w:rPr>
        <w:t xml:space="preserve">; </w:t>
      </w:r>
      <w:r>
        <w:rPr>
          <w:lang w:val="id_ID" w:bidi="id_ID"/>
        </w:rPr>
        <w:t>Yos. 7:6</w:t>
      </w:r>
      <w:r>
        <w:rPr>
          <w:lang w:val="id_ID" w:bidi="id_ID"/>
        </w:rPr>
        <w:t xml:space="preserve">; </w:t>
      </w:r>
      <w:r>
        <w:rPr>
          <w:lang w:val="id_ID" w:bidi="id_ID"/>
        </w:rPr>
        <w:t>1Sam. 5:4</w:t>
      </w:r>
      <w:r>
        <w:rPr>
          <w:lang w:val="id_ID" w:bidi="id_ID"/>
        </w:rPr>
        <w:t xml:space="preserve">; </w:t>
      </w:r>
      <w:r>
        <w:rPr>
          <w:lang w:val="id_ID" w:bidi="id_ID"/>
        </w:rPr>
        <w:t>1Raj. 18:39</w:t>
      </w:r>
      <w:r>
        <w:rPr>
          <w:lang w:val="id_ID" w:bidi="id_ID"/>
        </w:rPr>
        <w:t xml:space="preserve">; </w:t>
      </w:r>
      <w:r>
        <w:rPr>
          <w:lang w:val="id_ID" w:bidi="id_ID"/>
        </w:rPr>
        <w:t>1Taw. 21:16</w:t>
      </w:r>
      <w:r>
        <w:rPr>
          <w:lang w:val="id_ID" w:bidi="id_ID"/>
        </w:rPr>
        <w:t xml:space="preserve">; </w:t>
      </w:r>
      <w:r>
        <w:rPr>
          <w:lang w:val="id_ID" w:bidi="id_ID"/>
        </w:rPr>
        <w:t>Mat. 17:5–6</w:t>
      </w:r>
      <w:r>
        <w:rPr>
          <w:lang w:val="id_ID" w:bidi="id_ID"/>
        </w:rPr>
        <w:t>). • Memberikan pipi yang lain juga menunjukkan penyerahan diri. Yesus tampaknya memikirkan ayat ini ketika Ia mengajarkan murid-murid-Nya untuk tunduk dalam penganiayaan (</w:t>
      </w:r>
      <w:r>
        <w:rPr>
          <w:lang w:val="id_ID" w:bidi="id_ID"/>
        </w:rPr>
        <w:t>Mat. 5:39</w:t>
      </w:r>
      <w:r>
        <w:rPr>
          <w:lang w:val="id_ID" w:bidi="id_ID"/>
        </w:rPr>
        <w:t>). Respon ini mengakui bahwa Allah berdaulat bahkan atas penderitaan kita.</w:t>
      </w:r>
      <w:r>
        <w:rPr>
          <w:lang w:val="id_ID" w:bidi="id_ID"/>
        </w:rPr>
      </w:r>
      <w:r>
        <w:rPr>
          <w:lang w:val="id_ID" w:bidi="id_ID"/>
        </w:rPr>
      </w:r>
    </w:p>
    <w:p>
      <w:pPr/>
      <w:r>
        <w:rPr>
          <w:lang w:val="id_ID" w:bidi="id_ID"/>
        </w:rPr>
      </w:r>
    </w:p>
    <w:p>
      <w:pPr>
        <w:pStyle w:val="Heading2"/>
      </w:pPr>
      <w:r>
        <w:rPr>
          <w:lang w:val="id_ID" w:bidi="id_ID"/>
        </w:rPr>
        <w:t>Ratapan 3:31</w:t>
      </w:r>
      <w:r>
        <w:rPr>
          <w:lang w:val="id_ID" w:bidi="id_ID"/>
        </w:rPr>
      </w:r>
    </w:p>
    <w:p>
      <w:pPr/>
      <w:r>
        <w:rPr>
          <w:lang w:val="id_ID" w:bidi="id_ID"/>
        </w:rPr>
      </w:r>
      <w:r>
        <w:rPr>
          <w:lang w:val="id_ID" w:bidi="id_ID"/>
        </w:rPr>
        <w:t xml:space="preserve">Bandingkan dengan </w:t>
      </w:r>
      <w:r>
        <w:rPr>
          <w:lang w:val="id_ID" w:bidi="id_ID"/>
        </w:rPr>
        <w:t>Mazmur 103:8–11</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3:34–36</w:t>
      </w:r>
      <w:r>
        <w:rPr>
          <w:lang w:val="id_ID" w:bidi="id_ID"/>
        </w:rPr>
      </w:r>
    </w:p>
    <w:p>
      <w:pPr/>
      <w:r>
        <w:rPr>
          <w:lang w:val="id_ID" w:bidi="id_ID"/>
        </w:rPr>
      </w:r>
      <w:r>
        <w:rPr>
          <w:lang w:val="id_ID" w:bidi="id_ID"/>
        </w:rPr>
        <w:t xml:space="preserve">Orang-orang Yehuda melakukan hal-hal tersebut sebelum Yerusalem dihancurkan (lihat </w:t>
      </w:r>
      <w:r>
        <w:rPr>
          <w:lang w:val="id_ID" w:bidi="id_ID"/>
        </w:rPr>
        <w:t>Yer. 5:26–31</w:t>
      </w:r>
      <w:r>
        <w:rPr>
          <w:lang w:val="id_ID" w:bidi="id_ID"/>
        </w:rPr>
        <w:t xml:space="preserve">; </w:t>
      </w:r>
      <w:r>
        <w:rPr>
          <w:lang w:val="id_ID" w:bidi="id_ID"/>
        </w:rPr>
        <w:t>21:11–14</w:t>
      </w:r>
      <w:r>
        <w:rPr>
          <w:lang w:val="id_ID" w:bidi="id_ID"/>
        </w:rPr>
        <w:t xml:space="preserve">; </w:t>
      </w:r>
      <w:r>
        <w:rPr>
          <w:lang w:val="id_ID" w:bidi="id_ID"/>
        </w:rPr>
        <w:t>23:10–14</w:t>
      </w:r>
      <w:r>
        <w:rPr>
          <w:lang w:val="id_ID" w:bidi="id_ID"/>
        </w:rPr>
        <w:t xml:space="preserve">; </w:t>
      </w:r>
      <w:r>
        <w:rPr>
          <w:lang w:val="id_ID" w:bidi="id_ID"/>
        </w:rPr>
        <w:t>Mi. 3</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3:37–39</w:t>
      </w:r>
      <w:r>
        <w:rPr>
          <w:lang w:val="id_ID" w:bidi="id_ID"/>
        </w:rPr>
      </w:r>
    </w:p>
    <w:p>
      <w:pPr/>
      <w:r>
        <w:rPr>
          <w:lang w:val="id_ID" w:bidi="id_ID"/>
        </w:rPr>
      </w:r>
      <w:r>
        <w:rPr>
          <w:lang w:val="id_ID" w:bidi="id_ID"/>
        </w:rPr>
        <w:t>Beberapa malapetaka disebabkan oleh faktor alam (</w:t>
      </w:r>
      <w:r>
        <w:rPr>
          <w:lang w:val="id_ID" w:bidi="id_ID"/>
        </w:rPr>
        <w:t>Lukas 13:1–5</w:t>
      </w:r>
      <w:r>
        <w:rPr>
          <w:lang w:val="id_ID" w:bidi="id_ID"/>
        </w:rPr>
        <w:t>), dan hal buruk dapat menimpa baik orang benar maupun orang jahat (</w:t>
      </w:r>
      <w:r>
        <w:rPr>
          <w:lang w:val="id_ID" w:bidi="id_ID"/>
        </w:rPr>
        <w:t>Mat. 5:45</w:t>
      </w:r>
      <w:r>
        <w:rPr>
          <w:lang w:val="id_ID" w:bidi="id_ID"/>
        </w:rPr>
        <w:t>). Apapun yang terjadi, kita harus bersyukur (</w:t>
      </w:r>
      <w:r>
        <w:rPr>
          <w:lang w:val="id_ID" w:bidi="id_ID"/>
        </w:rPr>
        <w:t>1Tes. 5:18</w:t>
      </w:r>
      <w:r>
        <w:rPr>
          <w:lang w:val="id_ID" w:bidi="id_ID"/>
        </w:rPr>
        <w:t>) dan tidak bersungut-sungut.</w:t>
      </w:r>
      <w:r>
        <w:rPr>
          <w:lang w:val="id_ID" w:bidi="id_ID"/>
        </w:rPr>
      </w:r>
      <w:r>
        <w:rPr>
          <w:lang w:val="id_ID" w:bidi="id_ID"/>
        </w:rPr>
      </w:r>
    </w:p>
    <w:p>
      <w:pPr/>
      <w:r>
        <w:rPr>
          <w:lang w:val="id_ID" w:bidi="id_ID"/>
        </w:rPr>
      </w:r>
    </w:p>
    <w:p>
      <w:pPr>
        <w:pStyle w:val="Heading2"/>
      </w:pPr>
      <w:r>
        <w:rPr>
          <w:lang w:val="id_ID" w:bidi="id_ID"/>
        </w:rPr>
        <w:t>Ratapan 3:40–42</w:t>
      </w:r>
      <w:r>
        <w:rPr>
          <w:lang w:val="id_ID" w:bidi="id_ID"/>
        </w:rPr>
      </w:r>
    </w:p>
    <w:p>
      <w:pPr/>
      <w:r>
        <w:rPr>
          <w:lang w:val="id_ID" w:bidi="id_ID"/>
        </w:rPr>
      </w:r>
      <w:r>
        <w:rPr>
          <w:lang w:val="id_ID" w:bidi="id_ID"/>
        </w:rPr>
        <w:t>Pertobatan adalah kunci untuk menerima keselamatan (</w:t>
      </w:r>
      <w:r>
        <w:rPr>
          <w:lang w:val="id_ID" w:bidi="id_ID"/>
        </w:rPr>
        <w:t>Yes. 1:27</w:t>
      </w:r>
      <w:r>
        <w:rPr>
          <w:lang w:val="id_ID" w:bidi="id_ID"/>
        </w:rPr>
        <w:t xml:space="preserve">; </w:t>
      </w:r>
      <w:r>
        <w:rPr>
          <w:lang w:val="id_ID" w:bidi="id_ID"/>
        </w:rPr>
        <w:t>Yer. 3:22</w:t>
      </w:r>
      <w:r>
        <w:rPr>
          <w:lang w:val="id_ID" w:bidi="id_ID"/>
        </w:rPr>
        <w:t xml:space="preserve">; </w:t>
      </w:r>
      <w:r>
        <w:rPr>
          <w:lang w:val="id_ID" w:bidi="id_ID"/>
        </w:rPr>
        <w:t>Yeh. 3:21</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3:48–66</w:t>
      </w:r>
      <w:r>
        <w:rPr>
          <w:lang w:val="id_ID" w:bidi="id_ID"/>
        </w:rPr>
      </w:r>
    </w:p>
    <w:p>
      <w:pPr/>
      <w:r>
        <w:rPr>
          <w:lang w:val="id_ID" w:bidi="id_ID"/>
        </w:rPr>
      </w:r>
      <w:r>
        <w:rPr>
          <w:lang w:val="id_ID" w:bidi="id_ID"/>
        </w:rPr>
        <w:t>Penulis menyoroti kekejaman musuh dan berseru kepada Tuhan.</w:t>
      </w:r>
      <w:r>
        <w:rPr>
          <w:lang w:val="id_ID" w:bidi="id_ID"/>
        </w:rPr>
      </w:r>
      <w:r>
        <w:rPr>
          <w:lang w:val="id_ID" w:bidi="id_ID"/>
        </w:rPr>
      </w:r>
    </w:p>
    <w:p>
      <w:pPr/>
      <w:r>
        <w:rPr>
          <w:lang w:val="id_ID" w:bidi="id_ID"/>
        </w:rPr>
      </w:r>
    </w:p>
    <w:p>
      <w:pPr>
        <w:pStyle w:val="Heading2"/>
      </w:pPr>
      <w:r>
        <w:rPr>
          <w:lang w:val="id_ID" w:bidi="id_ID"/>
        </w:rPr>
        <w:t>Ratapan 3:52–57</w:t>
      </w:r>
      <w:r>
        <w:rPr>
          <w:lang w:val="id_ID" w:bidi="id_ID"/>
        </w:rPr>
      </w:r>
    </w:p>
    <w:p>
      <w:pPr/>
      <w:r>
        <w:rPr>
          <w:lang w:val="id_ID" w:bidi="id_ID"/>
        </w:rPr>
      </w:r>
      <w:r>
        <w:rPr>
          <w:lang w:val="id_ID" w:bidi="id_ID"/>
        </w:rPr>
        <w:t>Bagian ini mungkin merujuk pada pengalaman Yeremia di dalam sumur (</w:t>
      </w:r>
      <w:r>
        <w:rPr>
          <w:lang w:val="id_ID" w:bidi="id_ID"/>
        </w:rPr>
        <w:t>Yer. 37:11–15</w:t>
      </w:r>
      <w:r>
        <w:rPr>
          <w:lang w:val="id_ID" w:bidi="id_ID"/>
        </w:rPr>
        <w:t xml:space="preserve">; </w:t>
      </w:r>
      <w:r>
        <w:rPr>
          <w:lang w:val="id_ID" w:bidi="id_ID"/>
        </w:rPr>
        <w:t>38:1–13</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3:58–66</w:t>
      </w:r>
      <w:r>
        <w:rPr>
          <w:lang w:val="id_ID" w:bidi="id_ID"/>
        </w:rPr>
      </w:r>
    </w:p>
    <w:p>
      <w:pPr/>
      <w:r>
        <w:rPr>
          <w:lang w:val="id_ID" w:bidi="id_ID"/>
        </w:rPr>
      </w:r>
      <w:r>
        <w:rPr>
          <w:lang w:val="id_ID" w:bidi="id_ID"/>
        </w:rPr>
        <w:t>Yerusalem memang pantas dihukum, tetapi musuh melakukannya dengan kekejaman yang tidak seharusnya. Penulis memohon kepada Allah untuk menghukum mereka.</w:t>
      </w:r>
      <w:r>
        <w:rPr>
          <w:lang w:val="id_ID" w:bidi="id_ID"/>
        </w:rPr>
      </w:r>
      <w:r>
        <w:rPr>
          <w:lang w:val="id_ID" w:bidi="id_ID"/>
        </w:rPr>
      </w:r>
    </w:p>
    <w:p>
      <w:pPr/>
      <w:r>
        <w:rPr>
          <w:lang w:val="id_ID" w:bidi="id_ID"/>
        </w:rPr>
      </w:r>
    </w:p>
    <w:p>
      <w:pPr>
        <w:pStyle w:val="Heading2"/>
      </w:pPr>
      <w:r>
        <w:rPr>
          <w:lang w:val="id_ID" w:bidi="id_ID"/>
        </w:rPr>
        <w:t>Ratapan 3:64–66</w:t>
      </w:r>
      <w:r>
        <w:rPr>
          <w:lang w:val="id_ID" w:bidi="id_ID"/>
        </w:rPr>
      </w:r>
    </w:p>
    <w:p>
      <w:pPr/>
      <w:r>
        <w:rPr>
          <w:lang w:val="id_ID" w:bidi="id_ID"/>
        </w:rPr>
      </w:r>
      <w:r>
        <w:rPr>
          <w:lang w:val="id_ID" w:bidi="id_ID"/>
        </w:rPr>
        <w:t>Doa memohon pembalasan ini mirip dengan beberapa Mazmur (lihat “</w:t>
      </w:r>
      <w:r>
        <w:rPr>
          <w:lang w:val="id_ID" w:bidi="id_ID"/>
        </w:rPr>
        <w:t>Doa Meminta Pembalasan</w:t>
      </w:r>
      <w:r>
        <w:rPr>
          <w:lang w:val="id_ID" w:bidi="id_ID"/>
        </w:rPr>
        <w:t>” dalam Catatan Tema).</w:t>
      </w:r>
      <w:r>
        <w:rPr>
          <w:lang w:val="id_ID" w:bidi="id_ID"/>
        </w:rPr>
      </w:r>
      <w:r>
        <w:rPr>
          <w:lang w:val="id_ID" w:bidi="id_ID"/>
        </w:rPr>
      </w:r>
    </w:p>
    <w:p>
      <w:pPr/>
      <w:r>
        <w:rPr>
          <w:lang w:val="id_ID" w:bidi="id_ID"/>
        </w:rPr>
      </w:r>
    </w:p>
    <w:p>
      <w:pPr>
        <w:pStyle w:val="Heading2"/>
      </w:pPr>
      <w:r>
        <w:rPr>
          <w:lang w:val="id_ID" w:bidi="id_ID"/>
        </w:rPr>
        <w:t>Ratapan 4:1–22</w:t>
      </w:r>
      <w:r>
        <w:rPr>
          <w:lang w:val="id_ID" w:bidi="id_ID"/>
        </w:rPr>
      </w:r>
    </w:p>
    <w:p>
      <w:pPr/>
      <w:r>
        <w:rPr>
          <w:lang w:val="id_ID" w:bidi="id_ID"/>
        </w:rPr>
      </w:r>
      <w:r>
        <w:rPr>
          <w:lang w:val="id_ID" w:bidi="id_ID"/>
        </w:rPr>
        <w:t>Walaupun umat Allah masih mengalami penghakiman-Nya, mereka akan segera mengalami pemulihan.</w:t>
      </w:r>
      <w:r>
        <w:rPr>
          <w:lang w:val="id_ID" w:bidi="id_ID"/>
        </w:rPr>
      </w:r>
      <w:r>
        <w:rPr>
          <w:lang w:val="id_ID" w:bidi="id_ID"/>
        </w:rPr>
      </w:r>
    </w:p>
    <w:p>
      <w:pPr/>
      <w:r>
        <w:rPr>
          <w:lang w:val="id_ID" w:bidi="id_ID"/>
        </w:rPr>
      </w:r>
    </w:p>
    <w:p>
      <w:pPr>
        <w:pStyle w:val="Heading2"/>
      </w:pPr>
      <w:r>
        <w:rPr>
          <w:lang w:val="id_ID" w:bidi="id_ID"/>
        </w:rPr>
        <w:t>Ratapan 4:3</w:t>
      </w:r>
      <w:r>
        <w:rPr>
          <w:lang w:val="id_ID" w:bidi="id_ID"/>
        </w:rPr>
      </w:r>
    </w:p>
    <w:p>
      <w:pPr/>
      <w:r>
        <w:rPr>
          <w:lang w:val="id_ID" w:bidi="id_ID"/>
        </w:rPr>
      </w:r>
      <w:r>
        <w:rPr>
          <w:lang w:val="id_ID" w:bidi="id_ID"/>
        </w:rPr>
        <w:t xml:space="preserve">seperti burung unta: Lihat juga </w:t>
      </w:r>
      <w:r>
        <w:rPr>
          <w:lang w:val="id_ID" w:bidi="id_ID"/>
        </w:rPr>
        <w:t>Ayub 39:13–16</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4:7</w:t>
      </w:r>
      <w:r>
        <w:rPr>
          <w:lang w:val="id_ID" w:bidi="id_ID"/>
        </w:rPr>
      </w:r>
    </w:p>
    <w:p>
      <w:pPr/>
      <w:r>
        <w:rPr>
          <w:lang w:val="id_ID" w:bidi="id_ID"/>
        </w:rPr>
      </w:r>
      <w:r>
        <w:rPr>
          <w:lang w:val="id_ID" w:bidi="id_ID"/>
        </w:rPr>
        <w:t xml:space="preserve">seperti permata yang indah: (secara harfiah </w:t>
      </w:r>
      <w:r>
        <w:rPr>
          <w:i/>
          <w:lang w:val="id_ID" w:bidi="id_ID"/>
        </w:rPr>
        <w:t>seperti batu nilam</w:t>
      </w:r>
      <w:r>
        <w:rPr>
          <w:lang w:val="id_ID" w:bidi="id_ID"/>
        </w:rPr>
        <w:t>): Batu nilam atau lapis lazuli adalah batu biru yang menawan dan cukup lunak untuk diukir. Batu ini sering digunakan dalam dekorasi dan mosaik.</w:t>
      </w:r>
      <w:r>
        <w:rPr>
          <w:lang w:val="id_ID" w:bidi="id_ID"/>
        </w:rPr>
      </w:r>
      <w:r>
        <w:rPr>
          <w:lang w:val="id_ID" w:bidi="id_ID"/>
        </w:rPr>
      </w:r>
    </w:p>
    <w:p>
      <w:pPr/>
      <w:r>
        <w:rPr>
          <w:lang w:val="id_ID" w:bidi="id_ID"/>
        </w:rPr>
      </w:r>
    </w:p>
    <w:p>
      <w:pPr>
        <w:pStyle w:val="Heading2"/>
      </w:pPr>
      <w:r>
        <w:rPr>
          <w:lang w:val="id_ID" w:bidi="id_ID"/>
        </w:rPr>
        <w:t>Ratapan 4:8</w:t>
      </w:r>
      <w:r>
        <w:rPr>
          <w:lang w:val="id_ID" w:bidi="id_ID"/>
        </w:rPr>
      </w:r>
    </w:p>
    <w:p>
      <w:pPr/>
      <w:r>
        <w:rPr>
          <w:lang w:val="id_ID" w:bidi="id_ID"/>
        </w:rPr>
      </w:r>
      <w:r>
        <w:rPr>
          <w:lang w:val="id_ID" w:bidi="id_ID"/>
        </w:rPr>
        <w:t>Kulit yang berkerut dan melekat pada tulang merupakan tanda pada tahap akhir kelaparan, tepat sebelum kematian.</w:t>
      </w:r>
      <w:r>
        <w:rPr>
          <w:lang w:val="id_ID" w:bidi="id_ID"/>
        </w:rPr>
      </w:r>
      <w:r>
        <w:rPr>
          <w:lang w:val="id_ID" w:bidi="id_ID"/>
        </w:rPr>
      </w:r>
    </w:p>
    <w:p>
      <w:pPr/>
      <w:r>
        <w:rPr>
          <w:lang w:val="id_ID" w:bidi="id_ID"/>
        </w:rPr>
      </w:r>
    </w:p>
    <w:p>
      <w:pPr>
        <w:pStyle w:val="Heading2"/>
      </w:pPr>
      <w:r>
        <w:rPr>
          <w:lang w:val="id_ID" w:bidi="id_ID"/>
        </w:rPr>
        <w:t>Ratapan 4:9</w:t>
      </w:r>
      <w:r>
        <w:rPr>
          <w:lang w:val="id_ID" w:bidi="id_ID"/>
        </w:rPr>
      </w:r>
    </w:p>
    <w:p>
      <w:pPr/>
      <w:r>
        <w:rPr>
          <w:lang w:val="id_ID" w:bidi="id_ID"/>
        </w:rPr>
      </w:r>
      <w:r>
        <w:rPr>
          <w:lang w:val="id_ID" w:bidi="id_ID"/>
        </w:rPr>
        <w:t>Pengepungan yang berkepanjangan mengakibatkan kekurangan makanan yang parah. Bahkan jika orang-orang bisa pergi ke ladang, mereka akan mendapati tanaman pangan yang sudah rusak atau telah dipanen untuk memberi makan para prajurit.</w:t>
      </w:r>
      <w:r>
        <w:rPr>
          <w:lang w:val="id_ID" w:bidi="id_ID"/>
        </w:rPr>
      </w:r>
      <w:r>
        <w:rPr>
          <w:lang w:val="id_ID" w:bidi="id_ID"/>
        </w:rPr>
      </w:r>
    </w:p>
    <w:p>
      <w:pPr/>
      <w:r>
        <w:rPr>
          <w:lang w:val="id_ID" w:bidi="id_ID"/>
        </w:rPr>
      </w:r>
    </w:p>
    <w:p>
      <w:pPr>
        <w:pStyle w:val="Heading2"/>
      </w:pPr>
      <w:r>
        <w:rPr>
          <w:lang w:val="id_ID" w:bidi="id_ID"/>
        </w:rPr>
        <w:t>Ratapan 4:12</w:t>
      </w:r>
      <w:r>
        <w:rPr>
          <w:lang w:val="id_ID" w:bidi="id_ID"/>
        </w:rPr>
      </w:r>
    </w:p>
    <w:p>
      <w:pPr/>
      <w:r>
        <w:rPr>
          <w:lang w:val="id_ID" w:bidi="id_ID"/>
        </w:rPr>
      </w:r>
      <w:r>
        <w:rPr>
          <w:lang w:val="id_ID" w:bidi="id_ID"/>
        </w:rPr>
        <w:t>Tidak percaya raja-raja . . . dapat masuk ke dalam gapura-gapura Yerusalem: Sejak Allah menyelamatkan Yerusalem dari tangan Sanherib dari Asyur lebih dari satu abad sebelumnya (</w:t>
      </w:r>
      <w:r>
        <w:rPr>
          <w:lang w:val="id_ID" w:bidi="id_ID"/>
        </w:rPr>
        <w:t>2Raj. 19:36–37</w:t>
      </w:r>
      <w:r>
        <w:rPr>
          <w:lang w:val="id_ID" w:bidi="id_ID"/>
        </w:rPr>
        <w:t>), orang-orang Yudea sangat percaya bahwa bahkan raja terkuat sekalipun, seperti Nebukadnezar dari Babel, tidak bisa mengalahkan kota itu.</w:t>
      </w:r>
      <w:r>
        <w:rPr>
          <w:lang w:val="id_ID" w:bidi="id_ID"/>
        </w:rPr>
      </w:r>
      <w:r>
        <w:rPr>
          <w:lang w:val="id_ID" w:bidi="id_ID"/>
        </w:rPr>
      </w:r>
    </w:p>
    <w:p>
      <w:pPr/>
      <w:r>
        <w:rPr>
          <w:lang w:val="id_ID" w:bidi="id_ID"/>
        </w:rPr>
      </w:r>
    </w:p>
    <w:p>
      <w:pPr>
        <w:pStyle w:val="Heading2"/>
      </w:pPr>
      <w:r>
        <w:rPr>
          <w:lang w:val="id_ID" w:bidi="id_ID"/>
        </w:rPr>
        <w:t>Ratapan 4:15</w:t>
      </w:r>
      <w:r>
        <w:rPr>
          <w:lang w:val="id_ID" w:bidi="id_ID"/>
        </w:rPr>
      </w:r>
    </w:p>
    <w:p>
      <w:pPr/>
      <w:r>
        <w:rPr>
          <w:lang w:val="id_ID" w:bidi="id_ID"/>
        </w:rPr>
      </w:r>
      <w:r>
        <w:rPr>
          <w:lang w:val="id_ID" w:bidi="id_ID"/>
        </w:rPr>
        <w:t>Tampaknya para pemimpin ini melarikan diri dari Yerusalem sebagai pengungsi ke negeri lain.</w:t>
      </w:r>
      <w:r>
        <w:rPr>
          <w:lang w:val="id_ID" w:bidi="id_ID"/>
        </w:rPr>
      </w:r>
      <w:r>
        <w:rPr>
          <w:lang w:val="id_ID" w:bidi="id_ID"/>
        </w:rPr>
      </w:r>
    </w:p>
    <w:p>
      <w:pPr/>
      <w:r>
        <w:rPr>
          <w:lang w:val="id_ID" w:bidi="id_ID"/>
        </w:rPr>
      </w:r>
    </w:p>
    <w:p>
      <w:pPr>
        <w:pStyle w:val="Heading2"/>
      </w:pPr>
      <w:r>
        <w:rPr>
          <w:lang w:val="id_ID" w:bidi="id_ID"/>
        </w:rPr>
        <w:t>Ratapan 4:20</w:t>
      </w:r>
      <w:r>
        <w:rPr>
          <w:lang w:val="id_ID" w:bidi="id_ID"/>
        </w:rPr>
      </w:r>
    </w:p>
    <w:p>
      <w:pPr/>
      <w:r>
        <w:rPr>
          <w:lang w:val="id_ID" w:bidi="id_ID"/>
        </w:rPr>
      </w:r>
      <w:r>
        <w:rPr>
          <w:lang w:val="id_ID" w:bidi="id_ID"/>
        </w:rPr>
        <w:t>Orang yang diurapi Tuhan … tertangkap: Ini merujuk kepada Zedekia, yang mencoba melarikan diri tetapi akhirnya tertangkap dan diperlakukan dengan kejam oleh Nebukadnezar (</w:t>
      </w:r>
      <w:r>
        <w:rPr>
          <w:lang w:val="id_ID" w:bidi="id_ID"/>
        </w:rPr>
        <w:t>2Raj. 25:4–7</w:t>
      </w:r>
      <w:r>
        <w:rPr>
          <w:lang w:val="id_ID" w:bidi="id_ID"/>
        </w:rPr>
        <w:t xml:space="preserve">; </w:t>
      </w:r>
      <w:r>
        <w:rPr>
          <w:lang w:val="id_ID" w:bidi="id_ID"/>
        </w:rPr>
        <w:t>Yer. 39:4–7</w:t>
      </w:r>
      <w:r>
        <w:rPr>
          <w:lang w:val="id_ID" w:bidi="id_ID"/>
        </w:rPr>
        <w:t xml:space="preserve">; </w:t>
      </w:r>
      <w:r>
        <w:rPr>
          <w:lang w:val="id_ID" w:bidi="id_ID"/>
        </w:rPr>
        <w:t>52:9–11</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4:21</w:t>
      </w:r>
      <w:r>
        <w:rPr>
          <w:lang w:val="id_ID" w:bidi="id_ID"/>
        </w:rPr>
      </w:r>
    </w:p>
    <w:p>
      <w:pPr/>
      <w:r>
        <w:rPr>
          <w:lang w:val="id_ID" w:bidi="id_ID"/>
        </w:rPr>
      </w:r>
      <w:r>
        <w:rPr>
          <w:lang w:val="id_ID" w:bidi="id_ID"/>
        </w:rPr>
        <w:t>Us adalah sebuah daerah di sebelah timur Sungai Yordan yang membentang ke selatan hingga Edom. Daerah ini adalah tempat tinggal Ayub (</w:t>
      </w:r>
      <w:r>
        <w:rPr>
          <w:lang w:val="id_ID" w:bidi="id_ID"/>
        </w:rPr>
        <w:t>Ayub 1:1</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4:21–22</w:t>
      </w:r>
      <w:r>
        <w:rPr>
          <w:lang w:val="id_ID" w:bidi="id_ID"/>
        </w:rPr>
      </w:r>
    </w:p>
    <w:p>
      <w:pPr/>
      <w:r>
        <w:rPr>
          <w:lang w:val="id_ID" w:bidi="id_ID"/>
        </w:rPr>
      </w:r>
      <w:r>
        <w:rPr>
          <w:lang w:val="id_ID" w:bidi="id_ID"/>
        </w:rPr>
        <w:t xml:space="preserve">Orang-orang Edom merasa aman dan bersukacita atas kemalangan Yerusalem, tetapi mereka juga akan mengalami hukuman atas dosa-dosa mereka (lihat </w:t>
      </w:r>
      <w:r>
        <w:rPr>
          <w:lang w:val="id_ID" w:bidi="id_ID"/>
        </w:rPr>
        <w:t>Obaja 1</w:t>
      </w:r>
      <w:r>
        <w:rPr>
          <w:lang w:val="id_ID" w:bidi="id_ID"/>
        </w:rPr>
        <w:t xml:space="preserve">; </w:t>
      </w:r>
      <w:r>
        <w:rPr>
          <w:lang w:val="id_ID" w:bidi="id_ID"/>
        </w:rPr>
        <w:t>Yer. 49:7–22</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4:22</w:t>
      </w:r>
      <w:r>
        <w:rPr>
          <w:lang w:val="id_ID" w:bidi="id_ID"/>
        </w:rPr>
      </w:r>
    </w:p>
    <w:p>
      <w:pPr/>
      <w:r>
        <w:rPr>
          <w:lang w:val="id_ID" w:bidi="id_ID"/>
        </w:rPr>
      </w:r>
      <w:r>
        <w:rPr>
          <w:lang w:val="id_ID" w:bidi="id_ID"/>
        </w:rPr>
        <w:t>Kepulangan pertama dari pembuangan terjadi pada tahun 538 SM, setelah Raja Koresh dari Persia mengalahkan Babel (</w:t>
      </w:r>
      <w:r>
        <w:rPr>
          <w:lang w:val="id_ID" w:bidi="id_ID"/>
        </w:rPr>
        <w:t>2Taw. 36:22–23</w:t>
      </w:r>
      <w:r>
        <w:rPr>
          <w:lang w:val="id_ID" w:bidi="id_ID"/>
        </w:rPr>
        <w:t xml:space="preserve">; </w:t>
      </w:r>
      <w:r>
        <w:rPr>
          <w:lang w:val="id_ID" w:bidi="id_ID"/>
        </w:rPr>
        <w:t>Ezra 1:1–4</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5:1–22</w:t>
      </w:r>
      <w:r>
        <w:rPr>
          <w:lang w:val="id_ID" w:bidi="id_ID"/>
        </w:rPr>
      </w:r>
    </w:p>
    <w:p>
      <w:pPr/>
      <w:r>
        <w:rPr>
          <w:lang w:val="id_ID" w:bidi="id_ID"/>
        </w:rPr>
      </w:r>
      <w:r>
        <w:rPr>
          <w:lang w:val="id_ID" w:bidi="id_ID"/>
        </w:rPr>
        <w:t xml:space="preserve">Bagian ini adalah doa sepenuh hati untuk meminta pemulihan (lihat </w:t>
      </w:r>
      <w:r>
        <w:rPr>
          <w:lang w:val="id_ID" w:bidi="id_ID"/>
        </w:rPr>
        <w:t>Dan. 9:4–19</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5:10</w:t>
      </w:r>
      <w:r>
        <w:rPr>
          <w:lang w:val="id_ID" w:bidi="id_ID"/>
        </w:rPr>
      </w:r>
    </w:p>
    <w:p>
      <w:pPr/>
      <w:r>
        <w:rPr>
          <w:lang w:val="id_ID" w:bidi="id_ID"/>
        </w:rPr>
      </w:r>
      <w:r>
        <w:rPr>
          <w:lang w:val="id_ID" w:bidi="id_ID"/>
        </w:rPr>
        <w:t>Ada bencana kelaparan yang melanda kota itu selama pengepungan (</w:t>
      </w:r>
      <w:r>
        <w:rPr>
          <w:lang w:val="id_ID" w:bidi="id_ID"/>
        </w:rPr>
        <w:t>2Raj. 25:3</w:t>
      </w:r>
      <w:r>
        <w:rPr>
          <w:lang w:val="id_ID" w:bidi="id_ID"/>
        </w:rPr>
        <w:t xml:space="preserve">; </w:t>
      </w:r>
      <w:r>
        <w:rPr>
          <w:lang w:val="id_ID" w:bidi="id_ID"/>
        </w:rPr>
        <w:t>Yer. 37:21</w:t>
      </w:r>
      <w:r>
        <w:rPr>
          <w:lang w:val="id_ID" w:bidi="id_ID"/>
        </w:rPr>
        <w:t xml:space="preserve">; </w:t>
      </w:r>
      <w:r>
        <w:rPr>
          <w:lang w:val="id_ID" w:bidi="id_ID"/>
        </w:rPr>
        <w:t>38:9</w:t>
      </w:r>
      <w:r>
        <w:rPr>
          <w:lang w:val="id_ID" w:bidi="id_ID"/>
        </w:rPr>
        <w:t xml:space="preserve">; </w:t>
      </w:r>
      <w:r>
        <w:rPr>
          <w:lang w:val="id_ID" w:bidi="id_ID"/>
        </w:rPr>
        <w:t>52:6</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5:12–17</w:t>
      </w:r>
      <w:r>
        <w:rPr>
          <w:lang w:val="id_ID" w:bidi="id_ID"/>
        </w:rPr>
      </w:r>
    </w:p>
    <w:p>
      <w:pPr/>
      <w:r>
        <w:rPr>
          <w:lang w:val="id_ID" w:bidi="id_ID"/>
        </w:rPr>
      </w:r>
      <w:r>
        <w:rPr>
          <w:lang w:val="id_ID" w:bidi="id_ID"/>
        </w:rPr>
        <w:t xml:space="preserve">Hal-hal mengerikan ini terjadi karena manusia telah berbuat berdosa (lihat </w:t>
      </w:r>
      <w:r>
        <w:rPr>
          <w:lang w:val="id_ID" w:bidi="id_ID"/>
        </w:rPr>
        <w:t>Yes. 24:7–12</w:t>
      </w:r>
      <w:r>
        <w:rPr>
          <w:lang w:val="id_ID" w:bidi="id_ID"/>
        </w:rPr>
        <w:t xml:space="preserve">; </w:t>
      </w:r>
      <w:r>
        <w:rPr>
          <w:lang w:val="id_ID" w:bidi="id_ID"/>
        </w:rPr>
        <w:t>Yer. 7:24</w:t>
      </w:r>
      <w:r>
        <w:rPr>
          <w:lang w:val="id_ID" w:bidi="id_ID"/>
        </w:rPr>
        <w:t xml:space="preserve">; </w:t>
      </w:r>
      <w:r>
        <w:rPr>
          <w:lang w:val="id_ID" w:bidi="id_ID"/>
        </w:rPr>
        <w:t>13:18</w:t>
      </w:r>
      <w:r>
        <w:rPr>
          <w:lang w:val="id_ID" w:bidi="id_ID"/>
        </w:rPr>
        <w:t xml:space="preserve">; </w:t>
      </w:r>
      <w:r>
        <w:rPr>
          <w:lang w:val="id_ID" w:bidi="id_ID"/>
        </w:rPr>
        <w:t>25:10–11</w:t>
      </w:r>
      <w:r>
        <w:rPr>
          <w:lang w:val="id_ID" w:bidi="id_ID"/>
        </w:rPr>
        <w:t xml:space="preserve">; </w:t>
      </w:r>
      <w:r>
        <w:rPr>
          <w:lang w:val="id_ID" w:bidi="id_ID"/>
        </w:rPr>
        <w:t>Amos 8:10</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5:18</w:t>
      </w:r>
      <w:r>
        <w:rPr>
          <w:lang w:val="id_ID" w:bidi="id_ID"/>
        </w:rPr>
      </w:r>
    </w:p>
    <w:p>
      <w:pPr/>
      <w:r>
        <w:rPr>
          <w:lang w:val="id_ID" w:bidi="id_ID"/>
        </w:rPr>
      </w:r>
      <w:r>
        <w:rPr>
          <w:lang w:val="id_ID" w:bidi="id_ID"/>
        </w:rPr>
        <w:t xml:space="preserve">di mana anjing-anjing hutan berkeliaran: Lihat </w:t>
      </w:r>
      <w:r>
        <w:rPr>
          <w:lang w:val="id_ID" w:bidi="id_ID"/>
        </w:rPr>
        <w:t>Yes. 13:22</w:t>
      </w:r>
      <w:r>
        <w:rPr>
          <w:lang w:val="id_ID" w:bidi="id_ID"/>
        </w:rPr>
        <w:t xml:space="preserve">; </w:t>
      </w:r>
      <w:r>
        <w:rPr>
          <w:lang w:val="id_ID" w:bidi="id_ID"/>
        </w:rPr>
        <w:t>34:13</w:t>
      </w:r>
      <w:r>
        <w:rPr>
          <w:lang w:val="id_ID" w:bidi="id_ID"/>
        </w:rPr>
        <w:t xml:space="preserve">; </w:t>
      </w:r>
      <w:r>
        <w:rPr>
          <w:lang w:val="id_ID" w:bidi="id_ID"/>
        </w:rPr>
        <w:t>Yer. 9:11</w:t>
      </w:r>
      <w:r>
        <w:rPr>
          <w:lang w:val="id_ID" w:bidi="id_ID"/>
        </w:rPr>
        <w:t xml:space="preserve">; </w:t>
      </w:r>
      <w:r>
        <w:rPr>
          <w:lang w:val="id_ID" w:bidi="id_ID"/>
        </w:rPr>
        <w:t>10:22</w:t>
      </w:r>
      <w:r>
        <w:rPr>
          <w:lang w:val="id_ID" w:bidi="id_ID"/>
        </w:rPr>
        <w:t xml:space="preserve">; </w:t>
      </w:r>
      <w:r>
        <w:rPr>
          <w:lang w:val="id_ID" w:bidi="id_ID"/>
        </w:rPr>
        <w:t>Mal. 1:3</w:t>
      </w:r>
      <w:r>
        <w:rPr>
          <w:lang w:val="id_ID" w:bidi="id_ID"/>
        </w:rPr>
        <w:t>.</w:t>
      </w:r>
      <w:r>
        <w:rPr>
          <w:lang w:val="id_ID" w:bidi="id_ID"/>
        </w:rPr>
      </w:r>
      <w:r>
        <w:rPr>
          <w:lang w:val="id_ID" w:bidi="id_ID"/>
        </w:rPr>
      </w:r>
    </w:p>
    <w:p>
      <w:pPr/>
      <w:r>
        <w:rPr>
          <w:lang w:val="id_ID" w:bidi="id_ID"/>
        </w:rPr>
      </w:r>
    </w:p>
    <w:p>
      <w:pPr>
        <w:pStyle w:val="Heading2"/>
      </w:pPr>
      <w:r>
        <w:rPr>
          <w:lang w:val="id_ID" w:bidi="id_ID"/>
        </w:rPr>
        <w:t>Ratapan 5:22</w:t>
      </w:r>
      <w:r>
        <w:rPr>
          <w:lang w:val="id_ID" w:bidi="id_ID"/>
        </w:rPr>
      </w:r>
    </w:p>
    <w:p>
      <w:pPr/>
      <w:r>
        <w:rPr>
          <w:lang w:val="id_ID" w:bidi="id_ID"/>
        </w:rPr>
      </w:r>
      <w:r>
        <w:rPr>
          <w:lang w:val="id_ID" w:bidi="id_ID"/>
        </w:rPr>
        <w:t>apa Engkau sudah membuang kami sama sekali? Tragedi Pembuangan menimbulkan pertanyaan apakah Allah akan mengampuni dosa dan memulihkan umat-Nya. Allah menjawab dengan jelas melalui para nabi (</w:t>
      </w:r>
      <w:r>
        <w:rPr>
          <w:lang w:val="id_ID" w:bidi="id_ID"/>
        </w:rPr>
        <w:t>Yes. 40:27–31</w:t>
      </w:r>
      <w:r>
        <w:rPr>
          <w:lang w:val="id_ID" w:bidi="id_ID"/>
        </w:rPr>
        <w:t xml:space="preserve">; </w:t>
      </w:r>
      <w:r>
        <w:rPr>
          <w:lang w:val="id_ID" w:bidi="id_ID"/>
        </w:rPr>
        <w:t>41:8–20</w:t>
      </w:r>
      <w:r>
        <w:rPr>
          <w:lang w:val="id_ID" w:bidi="id_ID"/>
        </w:rPr>
        <w:t>) dan dengan mengutus Kristus (</w:t>
      </w:r>
      <w:r>
        <w:rPr>
          <w:lang w:val="id_ID" w:bidi="id_ID"/>
        </w:rPr>
        <w:t>Mat. 9:2–6</w:t>
      </w:r>
      <w:r>
        <w:rPr>
          <w:lang w:val="id_ID" w:bidi="id_ID"/>
        </w:rPr>
        <w:t xml:space="preserve">; </w:t>
      </w:r>
      <w:r>
        <w:rPr>
          <w:lang w:val="id_ID" w:bidi="id_ID"/>
        </w:rPr>
        <w:t>26:28</w:t>
      </w:r>
      <w:r>
        <w:rPr>
          <w:lang w:val="id_ID" w:bidi="id_ID"/>
        </w:rPr>
        <w:t xml:space="preserve">; </w:t>
      </w:r>
      <w:r>
        <w:rPr>
          <w:lang w:val="id_ID" w:bidi="id_ID"/>
        </w:rPr>
        <w:t>Lukas 24:47</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