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w:t>
      </w:r>
      <w:r>
        <w:rPr>
          <w:lang w:val="id_ID" w:bidi="id_ID"/>
        </w:rPr>
      </w:r>
    </w:p>
    <w:p>
      <w:pPr/>
      <w:r>
        <w:rPr>
          <w:lang w:val="id_ID" w:bidi="id_ID"/>
        </w:rPr>
      </w:r>
      <w:r>
        <w:rPr>
          <w:b/>
          <w:lang w:val="id_ID" w:bidi="id_ID"/>
        </w:rPr>
        <w:t>Aquifer Open Study Notes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2TI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2 Timotius 1:1</w:t>
      </w:r>
      <w:r>
        <w:rPr>
          <w:lang w:val="id_ID" w:bidi="id_ID"/>
        </w:rPr>
      </w:r>
    </w:p>
    <w:p>
      <w:pPr/>
      <w:r>
        <w:rPr>
          <w:lang w:val="id_ID" w:bidi="id_ID"/>
        </w:rPr>
      </w:r>
      <w:r>
        <w:rPr>
          <w:lang w:val="id_ID" w:bidi="id_ID"/>
        </w:rPr>
        <w:t xml:space="preserve">janji tentang hidup: Lihat </w:t>
      </w:r>
      <w:r>
        <w:rPr>
          <w:lang w:val="id_ID" w:bidi="id_ID"/>
        </w:rPr>
        <w:t>Rm. 4:13–17</w:t>
      </w:r>
      <w:r>
        <w:rPr>
          <w:lang w:val="id_ID" w:bidi="id_ID"/>
        </w:rPr>
        <w:t>. Surat kepada Timotius ini merayakan kebangkitan Kristus (</w:t>
      </w:r>
      <w:r>
        <w:rPr>
          <w:lang w:val="id_ID" w:bidi="id_ID"/>
        </w:rPr>
        <w:t>2Tim. 2:8</w:t>
      </w:r>
      <w:r>
        <w:rPr>
          <w:lang w:val="id_ID" w:bidi="id_ID"/>
        </w:rPr>
        <w:t>) dan kehidupan yang dihasilkan darinya (</w:t>
      </w:r>
      <w:r>
        <w:rPr>
          <w:lang w:val="id_ID" w:bidi="id_ID"/>
        </w:rPr>
        <w:t xml:space="preserve">2Tim. </w:t>
      </w:r>
      <w:r>
        <w:rPr>
          <w:lang w:val="id_ID" w:bidi="id_ID"/>
        </w:rPr>
        <w:t>1:10</w:t>
      </w:r>
      <w:r>
        <w:rPr>
          <w:lang w:val="id_ID" w:bidi="id_ID"/>
        </w:rPr>
        <w:t>) sebagai jawaban atas penderitaan dan kematian orang saleh (</w:t>
      </w:r>
      <w:r>
        <w:rPr>
          <w:lang w:val="id_ID" w:bidi="id_ID"/>
        </w:rPr>
        <w:t xml:space="preserve">2Tim. </w:t>
      </w:r>
      <w:r>
        <w:rPr>
          <w:lang w:val="id_ID" w:bidi="id_ID"/>
        </w:rPr>
        <w:t>3:12</w:t>
      </w:r>
      <w:r>
        <w:rPr>
          <w:lang w:val="id_ID" w:bidi="id_ID"/>
        </w:rPr>
        <w:t>). Kehidupan Paulus sendiri mencerminkan harapan ini (</w:t>
      </w:r>
      <w:r>
        <w:rPr>
          <w:lang w:val="id_ID" w:bidi="id_ID"/>
        </w:rPr>
        <w:t xml:space="preserve">2Tim. </w:t>
      </w:r>
      <w:r>
        <w:rPr>
          <w:lang w:val="id_ID" w:bidi="id_ID"/>
        </w:rPr>
        <w:t>4:17–18</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1:1–2</w:t>
      </w:r>
      <w:r>
        <w:rPr>
          <w:lang w:val="id_ID" w:bidi="id_ID"/>
        </w:rPr>
      </w:r>
    </w:p>
    <w:p>
      <w:pPr/>
      <w:r>
        <w:rPr>
          <w:lang w:val="id_ID" w:bidi="id_ID"/>
        </w:rPr>
      </w:r>
      <w:r>
        <w:rPr>
          <w:lang w:val="id_ID" w:bidi="id_ID"/>
        </w:rPr>
        <w:t xml:space="preserve">Lihat </w:t>
      </w:r>
      <w:r>
        <w:rPr>
          <w:lang w:val="id_ID" w:bidi="id_ID"/>
        </w:rPr>
        <w:t>catatan studi di 1 Tim 1:1–2</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1:3</w:t>
      </w:r>
      <w:r>
        <w:rPr>
          <w:lang w:val="id_ID" w:bidi="id_ID"/>
        </w:rPr>
      </w:r>
    </w:p>
    <w:p>
      <w:pPr/>
      <w:r>
        <w:rPr>
          <w:lang w:val="id_ID" w:bidi="id_ID"/>
        </w:rPr>
      </w:r>
      <w:r>
        <w:rPr>
          <w:lang w:val="id_ID" w:bidi="id_ID"/>
        </w:rPr>
        <w:t xml:space="preserve">seperti yang dilakukan nenek moyangku: Lihat </w:t>
      </w:r>
      <w:r>
        <w:rPr>
          <w:lang w:val="id_ID" w:bidi="id_ID"/>
        </w:rPr>
        <w:t>Flp. 3:5</w:t>
      </w:r>
      <w:r>
        <w:rPr>
          <w:lang w:val="id_ID" w:bidi="id_ID"/>
        </w:rPr>
        <w:t xml:space="preserve">; bandingkan dengan </w:t>
      </w:r>
      <w:r>
        <w:rPr>
          <w:lang w:val="id_ID" w:bidi="id_ID"/>
        </w:rPr>
        <w:t>Ul. 6:4–9</w:t>
      </w:r>
      <w:r>
        <w:rPr>
          <w:lang w:val="id_ID" w:bidi="id_ID"/>
        </w:rPr>
        <w:t xml:space="preserve">. • Dengan hati nurani yang murni: Ini mungkin berkaitan dengan ajaran sesat (lihat </w:t>
      </w:r>
      <w:r>
        <w:rPr>
          <w:lang w:val="id_ID" w:bidi="id_ID"/>
        </w:rPr>
        <w:t>2Tim. 2:17–18</w:t>
      </w:r>
      <w:r>
        <w:rPr>
          <w:lang w:val="id_ID" w:bidi="id_ID"/>
        </w:rPr>
        <w:t xml:space="preserve">; lihat juga </w:t>
      </w:r>
      <w:r>
        <w:rPr>
          <w:lang w:val="id_ID" w:bidi="id_ID"/>
        </w:rPr>
        <w:t>1Tim. 1:5</w:t>
      </w:r>
      <w:r>
        <w:rPr>
          <w:lang w:val="id_ID" w:bidi="id_ID"/>
        </w:rPr>
        <w:t xml:space="preserve">) atau dengan pembelaan diri Paulus secara hukum pada peristiwa sebelumnya (lihat </w:t>
      </w:r>
      <w:r>
        <w:rPr>
          <w:lang w:val="id_ID" w:bidi="id_ID"/>
        </w:rPr>
        <w:t>Kisah. 23:1</w:t>
      </w:r>
      <w:r>
        <w:rPr>
          <w:lang w:val="id_ID" w:bidi="id_ID"/>
        </w:rPr>
        <w:t xml:space="preserve">; </w:t>
      </w:r>
      <w:r>
        <w:rPr>
          <w:lang w:val="id_ID" w:bidi="id_ID"/>
        </w:rPr>
        <w:t>24:14–16</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1:3–4</w:t>
      </w:r>
      <w:r>
        <w:rPr>
          <w:lang w:val="id_ID" w:bidi="id_ID"/>
        </w:rPr>
      </w:r>
    </w:p>
    <w:p>
      <w:pPr/>
      <w:r>
        <w:rPr>
          <w:lang w:val="id_ID" w:bidi="id_ID"/>
        </w:rPr>
      </w:r>
      <w:r>
        <w:rPr>
          <w:lang w:val="id_ID" w:bidi="id_ID"/>
        </w:rPr>
        <w:t xml:space="preserve">Ucapan syukur dan doa merupakan bagian standar dari surat-surat Paulus (misalnya, </w:t>
      </w:r>
      <w:r>
        <w:rPr>
          <w:lang w:val="id_ID" w:bidi="id_ID"/>
        </w:rPr>
        <w:t>Rm. 1:8–12</w:t>
      </w:r>
      <w:r>
        <w:rPr>
          <w:lang w:val="id_ID" w:bidi="id_ID"/>
        </w:rPr>
        <w:t xml:space="preserve">; </w:t>
      </w:r>
      <w:r>
        <w:rPr>
          <w:lang w:val="id_ID" w:bidi="id_ID"/>
        </w:rPr>
        <w:t>Kol. 1:3–14</w:t>
      </w:r>
      <w:r>
        <w:rPr>
          <w:lang w:val="id_ID" w:bidi="id_ID"/>
        </w:rPr>
        <w:t xml:space="preserve">; bandingkan </w:t>
      </w:r>
      <w:r>
        <w:rPr>
          <w:lang w:val="id_ID" w:bidi="id_ID"/>
        </w:rPr>
        <w:t>Gal. 1:6–10</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1:4</w:t>
      </w:r>
      <w:r>
        <w:rPr>
          <w:lang w:val="id_ID" w:bidi="id_ID"/>
        </w:rPr>
      </w:r>
    </w:p>
    <w:p>
      <w:pPr/>
      <w:r>
        <w:rPr>
          <w:lang w:val="id_ID" w:bidi="id_ID"/>
        </w:rPr>
      </w:r>
      <w:r>
        <w:rPr>
          <w:lang w:val="id_ID" w:bidi="id_ID"/>
        </w:rPr>
        <w:t xml:space="preserve">Paulus mulai mendesak Timotius untuk datang menemuinya (lihat </w:t>
      </w:r>
      <w:r>
        <w:rPr>
          <w:lang w:val="id_ID" w:bidi="id_ID"/>
        </w:rPr>
        <w:t>catatan studi pada 1:5–14</w:t>
      </w:r>
      <w:r>
        <w:rPr>
          <w:lang w:val="id_ID" w:bidi="id_ID"/>
        </w:rPr>
        <w:t xml:space="preserve">). • air matamu: Mereka mungkin terakhir kali berpisah ketika Paulus dipindahkan ke Roma dalam keadaan sebagai tahanan (bdk. </w:t>
      </w:r>
      <w:r>
        <w:rPr>
          <w:lang w:val="id_ID" w:bidi="id_ID"/>
        </w:rPr>
        <w:t>Kisah. 20:37–38</w:t>
      </w:r>
      <w:r>
        <w:rPr>
          <w:lang w:val="id_ID" w:bidi="id_ID"/>
        </w:rPr>
        <w:t xml:space="preserve">; </w:t>
      </w:r>
      <w:r>
        <w:rPr>
          <w:lang w:val="id_ID" w:bidi="id_ID"/>
        </w:rPr>
        <w:t>21:12–14</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1:5</w:t>
      </w:r>
      <w:r>
        <w:rPr>
          <w:lang w:val="id_ID" w:bidi="id_ID"/>
        </w:rPr>
      </w:r>
    </w:p>
    <w:p>
      <w:pPr/>
      <w:r>
        <w:rPr>
          <w:lang w:val="id_ID" w:bidi="id_ID"/>
        </w:rPr>
      </w:r>
      <w:r>
        <w:rPr>
          <w:lang w:val="id_ID" w:bidi="id_ID"/>
        </w:rPr>
        <w:t xml:space="preserve">Untuk mengetahui asal-usul Timotius, lihat </w:t>
      </w:r>
      <w:r>
        <w:rPr>
          <w:lang w:val="id_ID" w:bidi="id_ID"/>
        </w:rPr>
        <w:t>Kisah Para Rasul 16:1–3</w:t>
      </w:r>
      <w:r>
        <w:rPr>
          <w:lang w:val="id_ID" w:bidi="id_ID"/>
        </w:rPr>
        <w:t xml:space="preserve">; </w:t>
      </w:r>
      <w:r>
        <w:rPr>
          <w:lang w:val="id_ID" w:bidi="id_ID"/>
        </w:rPr>
        <w:t>1Tim. 1:2</w:t>
      </w:r>
      <w:r>
        <w:rPr>
          <w:lang w:val="id_ID" w:bidi="id_ID"/>
        </w:rPr>
        <w:t>. • Iman di sini merujuk pada iman Kristen, tetapi warisan keyahudian Timotius melalui nenek dan ibunya menunjukkan bagaimana dia berakar pada pengajaran Perjanjian Lama (</w:t>
      </w:r>
      <w:r>
        <w:rPr>
          <w:lang w:val="id_ID" w:bidi="id_ID"/>
        </w:rPr>
        <w:t>2Tim. 3:14–15</w:t>
      </w:r>
      <w:r>
        <w:rPr>
          <w:lang w:val="id_ID" w:bidi="id_ID"/>
        </w:rPr>
        <w:t>). Iman Kristen mereka menjadi teladan baginya untuk diikuti.</w:t>
      </w:r>
      <w:r>
        <w:rPr>
          <w:lang w:val="id_ID" w:bidi="id_ID"/>
        </w:rPr>
      </w:r>
      <w:r>
        <w:rPr>
          <w:lang w:val="id_ID" w:bidi="id_ID"/>
        </w:rPr>
      </w:r>
    </w:p>
    <w:p>
      <w:pPr/>
      <w:r>
        <w:rPr>
          <w:lang w:val="id_ID" w:bidi="id_ID"/>
        </w:rPr>
      </w:r>
    </w:p>
    <w:p>
      <w:pPr>
        <w:pStyle w:val="Heading2"/>
      </w:pPr>
      <w:r>
        <w:rPr>
          <w:lang w:val="id_ID" w:bidi="id_ID"/>
        </w:rPr>
        <w:t>2 Timotius 1:5–14</w:t>
      </w:r>
      <w:r>
        <w:rPr>
          <w:lang w:val="id_ID" w:bidi="id_ID"/>
        </w:rPr>
      </w:r>
    </w:p>
    <w:p>
      <w:pPr/>
      <w:r>
        <w:rPr>
          <w:lang w:val="id_ID" w:bidi="id_ID"/>
        </w:rPr>
      </w:r>
      <w:r>
        <w:rPr>
          <w:lang w:val="id_ID" w:bidi="id_ID"/>
        </w:rPr>
        <w:t xml:space="preserve">Paulus dengan lembut namun tegas memanggil Timotius ke Roma (lihat juga </w:t>
      </w:r>
      <w:r>
        <w:rPr>
          <w:lang w:val="id_ID" w:bidi="id_ID"/>
        </w:rPr>
        <w:t>4:9</w:t>
      </w:r>
      <w:r>
        <w:rPr>
          <w:lang w:val="id_ID" w:bidi="id_ID"/>
        </w:rPr>
        <w:t xml:space="preserve">, </w:t>
      </w:r>
      <w:r>
        <w:rPr>
          <w:lang w:val="id_ID" w:bidi="id_ID"/>
        </w:rPr>
        <w:t>21</w:t>
      </w:r>
      <w:r>
        <w:rPr>
          <w:lang w:val="id_ID" w:bidi="id_ID"/>
        </w:rPr>
        <w:t xml:space="preserve">; bandingkan </w:t>
      </w:r>
      <w:r>
        <w:rPr>
          <w:lang w:val="id_ID" w:bidi="id_ID"/>
        </w:rPr>
        <w:t>1Tim. 1:3–11</w:t>
      </w:r>
      <w:r>
        <w:rPr>
          <w:lang w:val="id_ID" w:bidi="id_ID"/>
        </w:rPr>
        <w:t xml:space="preserve">, </w:t>
      </w:r>
      <w:r>
        <w:rPr>
          <w:lang w:val="id_ID" w:bidi="id_ID"/>
        </w:rPr>
        <w:t>12–17</w:t>
      </w:r>
      <w:r>
        <w:rPr>
          <w:lang w:val="id_ID" w:bidi="id_ID"/>
        </w:rPr>
        <w:t xml:space="preserve">). Penderitaan tampaknya tak terhindarkan jika Timotius tetap setia, dan Paulus ingin memperkuat tekad Timotius. • Rujukan kepada Roh dalam </w:t>
      </w:r>
      <w:r>
        <w:rPr>
          <w:lang w:val="id_ID" w:bidi="id_ID"/>
        </w:rPr>
        <w:t>2Tim. 1:6–7</w:t>
      </w:r>
      <w:r>
        <w:rPr>
          <w:lang w:val="id_ID" w:bidi="id_ID"/>
        </w:rPr>
        <w:t xml:space="preserve"> dan </w:t>
      </w:r>
      <w:r>
        <w:rPr>
          <w:lang w:val="id_ID" w:bidi="id_ID"/>
        </w:rPr>
        <w:t>1:14</w:t>
      </w:r>
      <w:r>
        <w:rPr>
          <w:lang w:val="id_ID" w:bidi="id_ID"/>
        </w:rPr>
        <w:t xml:space="preserve"> membentuk sebuah </w:t>
      </w:r>
      <w:r>
        <w:rPr>
          <w:i/>
          <w:lang w:val="id_ID" w:bidi="id_ID"/>
        </w:rPr>
        <w:t>inclusio</w:t>
      </w:r>
      <w:r>
        <w:rPr>
          <w:lang w:val="id_ID" w:bidi="id_ID"/>
        </w:rPr>
        <w:t xml:space="preserve"> (penutup dalam sastra) di sekitar bagian ini.</w:t>
      </w:r>
      <w:r>
        <w:rPr>
          <w:lang w:val="id_ID" w:bidi="id_ID"/>
        </w:rPr>
      </w:r>
      <w:r>
        <w:rPr>
          <w:lang w:val="id_ID" w:bidi="id_ID"/>
        </w:rPr>
      </w:r>
    </w:p>
    <w:p>
      <w:pPr/>
      <w:r>
        <w:rPr>
          <w:lang w:val="id_ID" w:bidi="id_ID"/>
        </w:rPr>
      </w:r>
    </w:p>
    <w:p>
      <w:pPr>
        <w:pStyle w:val="Heading2"/>
      </w:pPr>
      <w:r>
        <w:rPr>
          <w:lang w:val="id_ID" w:bidi="id_ID"/>
        </w:rPr>
        <w:t>2 Timotius 1:6</w:t>
      </w:r>
      <w:r>
        <w:rPr>
          <w:lang w:val="id_ID" w:bidi="id_ID"/>
        </w:rPr>
      </w:r>
    </w:p>
    <w:p>
      <w:pPr/>
      <w:r>
        <w:rPr>
          <w:lang w:val="id_ID" w:bidi="id_ID"/>
        </w:rPr>
      </w:r>
      <w:r>
        <w:rPr>
          <w:lang w:val="id_ID" w:bidi="id_ID"/>
        </w:rPr>
        <w:t xml:space="preserve">mengobarkan: Pekerjaan Roh tidak terjadi secara otomatis, itu harus dikembangkan (lihat </w:t>
      </w:r>
      <w:r>
        <w:rPr>
          <w:lang w:val="id_ID" w:bidi="id_ID"/>
        </w:rPr>
        <w:t>Ef. 5:18–21</w:t>
      </w:r>
      <w:r>
        <w:rPr>
          <w:lang w:val="id_ID" w:bidi="id_ID"/>
        </w:rPr>
        <w:t xml:space="preserve">; </w:t>
      </w:r>
      <w:r>
        <w:rPr>
          <w:lang w:val="id_ID" w:bidi="id_ID"/>
        </w:rPr>
        <w:t>1Tes. 5:19–20</w:t>
      </w:r>
      <w:r>
        <w:rPr>
          <w:lang w:val="id_ID" w:bidi="id_ID"/>
        </w:rPr>
        <w:t xml:space="preserve">; bdk. </w:t>
      </w:r>
      <w:r>
        <w:rPr>
          <w:lang w:val="id_ID" w:bidi="id_ID"/>
        </w:rPr>
        <w:t>Kisah. 4:31</w:t>
      </w:r>
      <w:r>
        <w:rPr>
          <w:lang w:val="id_ID" w:bidi="id_ID"/>
        </w:rPr>
        <w:t xml:space="preserve">; </w:t>
      </w:r>
      <w:r>
        <w:rPr>
          <w:lang w:val="id_ID" w:bidi="id_ID"/>
        </w:rPr>
        <w:t>7:55</w:t>
      </w:r>
      <w:r>
        <w:rPr>
          <w:lang w:val="id_ID" w:bidi="id_ID"/>
        </w:rPr>
        <w:t xml:space="preserve">; </w:t>
      </w:r>
      <w:r>
        <w:rPr>
          <w:lang w:val="id_ID" w:bidi="id_ID"/>
        </w:rPr>
        <w:t>13:9</w:t>
      </w:r>
      <w:r>
        <w:rPr>
          <w:lang w:val="id_ID" w:bidi="id_ID"/>
        </w:rPr>
        <w:t xml:space="preserve">). • Karunia rohani adalah pemberdayaan yang dilakukan Roh Kudus untuk pelayanan (lihat </w:t>
      </w:r>
      <w:r>
        <w:rPr>
          <w:lang w:val="id_ID" w:bidi="id_ID"/>
        </w:rPr>
        <w:t>1Kor. 12:1–14:40</w:t>
      </w:r>
      <w:r>
        <w:rPr>
          <w:lang w:val="id_ID" w:bidi="id_ID"/>
        </w:rPr>
        <w:t xml:space="preserve">; bdk. </w:t>
      </w:r>
      <w:r>
        <w:rPr>
          <w:lang w:val="id_ID" w:bidi="id_ID"/>
        </w:rPr>
        <w:t>Kisah. 6:3</w:t>
      </w:r>
      <w:r>
        <w:rPr>
          <w:lang w:val="id_ID" w:bidi="id_ID"/>
        </w:rPr>
        <w:t xml:space="preserve">, </w:t>
      </w:r>
      <w:r>
        <w:rPr>
          <w:lang w:val="id_ID" w:bidi="id_ID"/>
        </w:rPr>
        <w:t>5</w:t>
      </w:r>
      <w:r>
        <w:rPr>
          <w:lang w:val="id_ID" w:bidi="id_ID"/>
        </w:rPr>
        <w:t xml:space="preserve">; </w:t>
      </w:r>
      <w:r>
        <w:rPr>
          <w:lang w:val="id_ID" w:bidi="id_ID"/>
        </w:rPr>
        <w:t>11:24</w:t>
      </w:r>
      <w:r>
        <w:rPr>
          <w:lang w:val="id_ID" w:bidi="id_ID"/>
        </w:rPr>
        <w:t>). • oleh penumpangan tanganku atasmu: Paulus dan para penatua (</w:t>
      </w:r>
      <w:r>
        <w:rPr>
          <w:lang w:val="id_ID" w:bidi="id_ID"/>
        </w:rPr>
        <w:t>1Tim. 4:14</w:t>
      </w:r>
      <w:r>
        <w:rPr>
          <w:lang w:val="id_ID" w:bidi="id_ID"/>
        </w:rPr>
        <w:t>) telah menahbiskan Timotius untuk pelayanan dengan penumpangan tangan secara seremonial.</w:t>
      </w:r>
      <w:r>
        <w:rPr>
          <w:lang w:val="id_ID" w:bidi="id_ID"/>
        </w:rPr>
      </w:r>
      <w:r>
        <w:rPr>
          <w:lang w:val="id_ID" w:bidi="id_ID"/>
        </w:rPr>
      </w:r>
    </w:p>
    <w:p>
      <w:pPr/>
      <w:r>
        <w:rPr>
          <w:lang w:val="id_ID" w:bidi="id_ID"/>
        </w:rPr>
      </w:r>
    </w:p>
    <w:p>
      <w:pPr>
        <w:pStyle w:val="Heading2"/>
      </w:pPr>
      <w:r>
        <w:rPr>
          <w:lang w:val="id_ID" w:bidi="id_ID"/>
        </w:rPr>
        <w:t>2 Timotius 1:8</w:t>
      </w:r>
      <w:r>
        <w:rPr>
          <w:lang w:val="id_ID" w:bidi="id_ID"/>
        </w:rPr>
      </w:r>
    </w:p>
    <w:p>
      <w:pPr/>
      <w:r>
        <w:rPr>
          <w:lang w:val="id_ID" w:bidi="id_ID"/>
        </w:rPr>
      </w:r>
      <w:r>
        <w:rPr>
          <w:lang w:val="id_ID" w:bidi="id_ID"/>
        </w:rPr>
        <w:t>Ayat ini merangkum surat tersebut. Timotius mungkin akan menghadapi penderitaan (</w:t>
      </w:r>
      <w:r>
        <w:rPr>
          <w:lang w:val="id_ID" w:bidi="id_ID"/>
        </w:rPr>
        <w:t>2:3</w:t>
      </w:r>
      <w:r>
        <w:rPr>
          <w:lang w:val="id_ID" w:bidi="id_ID"/>
        </w:rPr>
        <w:t xml:space="preserve">; </w:t>
      </w:r>
      <w:r>
        <w:rPr>
          <w:lang w:val="id_ID" w:bidi="id_ID"/>
        </w:rPr>
        <w:t>3:12</w:t>
      </w:r>
      <w:r>
        <w:rPr>
          <w:lang w:val="id_ID" w:bidi="id_ID"/>
        </w:rPr>
        <w:t xml:space="preserve">; </w:t>
      </w:r>
      <w:r>
        <w:rPr>
          <w:lang w:val="id_ID" w:bidi="id_ID"/>
        </w:rPr>
        <w:t>4:5</w:t>
      </w:r>
      <w:r>
        <w:rPr>
          <w:lang w:val="id_ID" w:bidi="id_ID"/>
        </w:rPr>
        <w:t xml:space="preserve">; lihat </w:t>
      </w:r>
      <w:r>
        <w:rPr>
          <w:lang w:val="id_ID" w:bidi="id_ID"/>
        </w:rPr>
        <w:t>Ibr. 13:23</w:t>
      </w:r>
      <w:r>
        <w:rPr>
          <w:lang w:val="id_ID" w:bidi="id_ID"/>
        </w:rPr>
        <w:t>) baik dalam perjalanannya ke Roma maupun dalam pelayanannya selanjutnya sebagai penerus Paulus.</w:t>
      </w:r>
      <w:r>
        <w:rPr>
          <w:lang w:val="id_ID" w:bidi="id_ID"/>
        </w:rPr>
      </w:r>
      <w:r>
        <w:rPr>
          <w:lang w:val="id_ID" w:bidi="id_ID"/>
        </w:rPr>
      </w:r>
    </w:p>
    <w:p>
      <w:pPr/>
      <w:r>
        <w:rPr>
          <w:lang w:val="id_ID" w:bidi="id_ID"/>
        </w:rPr>
      </w:r>
    </w:p>
    <w:p>
      <w:pPr>
        <w:pStyle w:val="Heading2"/>
      </w:pPr>
      <w:r>
        <w:rPr>
          <w:lang w:val="id_ID" w:bidi="id_ID"/>
        </w:rPr>
        <w:t>2 Timotius 1:9–10</w:t>
      </w:r>
      <w:r>
        <w:rPr>
          <w:lang w:val="id_ID" w:bidi="id_ID"/>
        </w:rPr>
      </w:r>
    </w:p>
    <w:p>
      <w:pPr/>
      <w:r>
        <w:rPr>
          <w:lang w:val="id_ID" w:bidi="id_ID"/>
        </w:rPr>
      </w:r>
      <w:r>
        <w:rPr>
          <w:lang w:val="id_ID" w:bidi="id_ID"/>
        </w:rPr>
        <w:t>Bagian ini menekankan pentingnya ketaatan (</w:t>
      </w:r>
      <w:r>
        <w:rPr>
          <w:lang w:val="id_ID" w:bidi="id_ID"/>
        </w:rPr>
        <w:t>2Tim. 1:8</w:t>
      </w:r>
      <w:r>
        <w:rPr>
          <w:lang w:val="id_ID" w:bidi="id_ID"/>
        </w:rPr>
        <w:t xml:space="preserve">) dan menguatkan Timotius untuk itu (lihat </w:t>
      </w:r>
      <w:r>
        <w:rPr>
          <w:lang w:val="id_ID" w:bidi="id_ID"/>
        </w:rPr>
        <w:t>1Tim. 1:15</w:t>
      </w:r>
      <w:r>
        <w:rPr>
          <w:lang w:val="id_ID" w:bidi="id_ID"/>
        </w:rPr>
        <w:t xml:space="preserve">; </w:t>
      </w:r>
      <w:r>
        <w:rPr>
          <w:lang w:val="id_ID" w:bidi="id_ID"/>
        </w:rPr>
        <w:t>2:5–6</w:t>
      </w:r>
      <w:r>
        <w:rPr>
          <w:lang w:val="id_ID" w:bidi="id_ID"/>
        </w:rPr>
        <w:t xml:space="preserve">). • Allah menyelamatkan kita melalui Kristus Yesus, Juruselamat kita: Allah dan Kristus digambarkan secara bergantian dalam peran Juruselamat (lihat </w:t>
      </w:r>
      <w:r>
        <w:rPr>
          <w:lang w:val="id_ID" w:bidi="id_ID"/>
        </w:rPr>
        <w:t>1Tim. 1:1</w:t>
      </w:r>
      <w:r>
        <w:rPr>
          <w:lang w:val="id_ID" w:bidi="id_ID"/>
        </w:rPr>
        <w:t xml:space="preserve">; </w:t>
      </w:r>
      <w:r>
        <w:rPr>
          <w:lang w:val="id_ID" w:bidi="id_ID"/>
        </w:rPr>
        <w:t>2:3–4</w:t>
      </w:r>
      <w:r>
        <w:rPr>
          <w:lang w:val="id_ID" w:bidi="id_ID"/>
        </w:rPr>
        <w:t xml:space="preserve">). • memanggil kita dengan panggilan kudus: Keselamatan dan kesalehan saling berkaitan (lihat </w:t>
      </w:r>
      <w:r>
        <w:rPr>
          <w:lang w:val="id_ID" w:bidi="id_ID"/>
        </w:rPr>
        <w:t>1Tim. 3:14–16</w:t>
      </w:r>
      <w:r>
        <w:rPr>
          <w:lang w:val="id_ID" w:bidi="id_ID"/>
        </w:rPr>
        <w:t xml:space="preserve">; </w:t>
      </w:r>
      <w:r>
        <w:rPr>
          <w:lang w:val="id_ID" w:bidi="id_ID"/>
        </w:rPr>
        <w:t>5:8</w:t>
      </w:r>
      <w:r>
        <w:rPr>
          <w:lang w:val="id_ID" w:bidi="id_ID"/>
        </w:rPr>
        <w:t xml:space="preserve">; </w:t>
      </w:r>
      <w:r>
        <w:rPr>
          <w:lang w:val="id_ID" w:bidi="id_ID"/>
        </w:rPr>
        <w:t>Titus 2:11–14</w:t>
      </w:r>
      <w:r>
        <w:rPr>
          <w:lang w:val="id_ID" w:bidi="id_ID"/>
        </w:rPr>
        <w:t xml:space="preserve">; </w:t>
      </w:r>
      <w:r>
        <w:rPr>
          <w:lang w:val="id_ID" w:bidi="id_ID"/>
        </w:rPr>
        <w:t>3:4–7</w:t>
      </w:r>
      <w:r>
        <w:rPr>
          <w:lang w:val="id_ID" w:bidi="id_ID"/>
        </w:rPr>
        <w:t xml:space="preserve">; </w:t>
      </w:r>
      <w:r>
        <w:rPr>
          <w:lang w:val="id_ID" w:bidi="id_ID"/>
        </w:rPr>
        <w:t>Efs. 2:10</w:t>
      </w:r>
      <w:r>
        <w:rPr>
          <w:lang w:val="id_ID" w:bidi="id_ID"/>
        </w:rPr>
        <w:t xml:space="preserve">). • bukan berdasarkan perbuatan kita: Kita sebenarnya layak mendapatkan hukuman (lihat </w:t>
      </w:r>
      <w:r>
        <w:rPr>
          <w:lang w:val="id_ID" w:bidi="id_ID"/>
        </w:rPr>
        <w:t>Rm. 3:23–24</w:t>
      </w:r>
      <w:r>
        <w:rPr>
          <w:lang w:val="id_ID" w:bidi="id_ID"/>
        </w:rPr>
        <w:t xml:space="preserve">; </w:t>
      </w:r>
      <w:r>
        <w:rPr>
          <w:lang w:val="id_ID" w:bidi="id_ID"/>
        </w:rPr>
        <w:t>5:6–11</w:t>
      </w:r>
      <w:r>
        <w:rPr>
          <w:lang w:val="id_ID" w:bidi="id_ID"/>
        </w:rPr>
        <w:t xml:space="preserve">; </w:t>
      </w:r>
      <w:r>
        <w:rPr>
          <w:lang w:val="id_ID" w:bidi="id_ID"/>
        </w:rPr>
        <w:t>Efs. 2:8–9</w:t>
      </w:r>
      <w:r>
        <w:rPr>
          <w:lang w:val="id_ID" w:bidi="id_ID"/>
        </w:rPr>
        <w:t xml:space="preserve">; </w:t>
      </w:r>
      <w:r>
        <w:rPr>
          <w:lang w:val="id_ID" w:bidi="id_ID"/>
        </w:rPr>
        <w:t>Titus 3:5</w:t>
      </w:r>
      <w:r>
        <w:rPr>
          <w:lang w:val="id_ID" w:bidi="id_ID"/>
        </w:rPr>
        <w:t xml:space="preserve">). • itu adalah rencana-Nya sejak sebelum permulaan waktu: Lihat </w:t>
      </w:r>
      <w:r>
        <w:rPr>
          <w:lang w:val="id_ID" w:bidi="id_ID"/>
        </w:rPr>
        <w:t>Titus 1:2</w:t>
      </w:r>
      <w:r>
        <w:rPr>
          <w:lang w:val="id_ID" w:bidi="id_ID"/>
        </w:rPr>
        <w:t xml:space="preserve">; </w:t>
      </w:r>
      <w:r>
        <w:rPr>
          <w:lang w:val="id_ID" w:bidi="id_ID"/>
        </w:rPr>
        <w:t>Yohanes 17:24</w:t>
      </w:r>
      <w:r>
        <w:rPr>
          <w:lang w:val="id_ID" w:bidi="id_ID"/>
        </w:rPr>
        <w:t xml:space="preserve">; </w:t>
      </w:r>
      <w:r>
        <w:rPr>
          <w:lang w:val="id_ID" w:bidi="id_ID"/>
        </w:rPr>
        <w:t>Efs. 1:4</w:t>
      </w:r>
      <w:r>
        <w:rPr>
          <w:lang w:val="id_ID" w:bidi="id_ID"/>
        </w:rPr>
        <w:t xml:space="preserve">, </w:t>
      </w:r>
      <w:r>
        <w:rPr>
          <w:lang w:val="id_ID" w:bidi="id_ID"/>
        </w:rPr>
        <w:t>11</w:t>
      </w:r>
      <w:r>
        <w:rPr>
          <w:lang w:val="id_ID" w:bidi="id_ID"/>
        </w:rPr>
        <w:t xml:space="preserve">; </w:t>
      </w:r>
      <w:r>
        <w:rPr>
          <w:lang w:val="id_ID" w:bidi="id_ID"/>
        </w:rPr>
        <w:t>1Ptr. 1:20</w:t>
      </w:r>
      <w:r>
        <w:rPr>
          <w:lang w:val="id_ID" w:bidi="id_ID"/>
        </w:rPr>
        <w:t xml:space="preserve">; </w:t>
      </w:r>
      <w:r>
        <w:rPr>
          <w:lang w:val="id_ID" w:bidi="id_ID"/>
        </w:rPr>
        <w:t>Why. 13:8</w:t>
      </w:r>
      <w:r>
        <w:rPr>
          <w:lang w:val="id_ID" w:bidi="id_ID"/>
        </w:rPr>
        <w:t>. Keselamatan sepenuhnya terlepas dari usaha manusia dan sepenuhnya bergantung pada karya anugerah Allah.</w:t>
      </w:r>
      <w:r>
        <w:rPr>
          <w:lang w:val="id_ID" w:bidi="id_ID"/>
        </w:rPr>
      </w:r>
      <w:r>
        <w:rPr>
          <w:lang w:val="id_ID" w:bidi="id_ID"/>
        </w:rPr>
      </w:r>
    </w:p>
    <w:p>
      <w:pPr/>
      <w:r>
        <w:rPr>
          <w:lang w:val="id_ID" w:bidi="id_ID"/>
        </w:rPr>
      </w:r>
    </w:p>
    <w:p>
      <w:pPr>
        <w:pStyle w:val="Heading2"/>
      </w:pPr>
      <w:r>
        <w:rPr>
          <w:lang w:val="id_ID" w:bidi="id_ID"/>
        </w:rPr>
        <w:t>2 Timotius 1:10</w:t>
      </w:r>
      <w:r>
        <w:rPr>
          <w:lang w:val="id_ID" w:bidi="id_ID"/>
        </w:rPr>
      </w:r>
    </w:p>
    <w:p>
      <w:pPr/>
      <w:r>
        <w:rPr>
          <w:lang w:val="id_ID" w:bidi="id_ID"/>
        </w:rPr>
      </w:r>
      <w:r>
        <w:rPr>
          <w:lang w:val="id_ID" w:bidi="id_ID"/>
        </w:rPr>
        <w:t xml:space="preserve">Pemberian kasih karunia Allah telah dinyatakan dengan jelas dalam sejarah oleh Kristus Yesus (lihat </w:t>
      </w:r>
      <w:r>
        <w:rPr>
          <w:lang w:val="id_ID" w:bidi="id_ID"/>
        </w:rPr>
        <w:t>Rm. 16:26</w:t>
      </w:r>
      <w:r>
        <w:rPr>
          <w:lang w:val="id_ID" w:bidi="id_ID"/>
        </w:rPr>
        <w:t xml:space="preserve">; </w:t>
      </w:r>
      <w:r>
        <w:rPr>
          <w:lang w:val="id_ID" w:bidi="id_ID"/>
        </w:rPr>
        <w:t>1Ptr. 1:20</w:t>
      </w:r>
      <w:r>
        <w:rPr>
          <w:lang w:val="id_ID" w:bidi="id_ID"/>
        </w:rPr>
        <w:t xml:space="preserve">). • kedatangan Juruselamat kita: Lihat </w:t>
      </w:r>
      <w:r>
        <w:rPr>
          <w:lang w:val="id_ID" w:bidi="id_ID"/>
        </w:rPr>
        <w:t>catatan studi pada 1Tim. 6:14</w:t>
      </w:r>
      <w:r>
        <w:rPr>
          <w:lang w:val="id_ID" w:bidi="id_ID"/>
        </w:rPr>
        <w:t xml:space="preserve">. • mematahkan kuasa maut: Lihat </w:t>
      </w:r>
      <w:r>
        <w:rPr>
          <w:lang w:val="id_ID" w:bidi="id_ID"/>
        </w:rPr>
        <w:t>1Kor. 15:26</w:t>
      </w:r>
      <w:r>
        <w:rPr>
          <w:lang w:val="id_ID" w:bidi="id_ID"/>
        </w:rPr>
        <w:t xml:space="preserve">; </w:t>
      </w:r>
      <w:r>
        <w:rPr>
          <w:lang w:val="id_ID" w:bidi="id_ID"/>
        </w:rPr>
        <w:t>2Tes. 2:8</w:t>
      </w:r>
      <w:r>
        <w:rPr>
          <w:lang w:val="id_ID" w:bidi="id_ID"/>
        </w:rPr>
        <w:t xml:space="preserve">; </w:t>
      </w:r>
      <w:r>
        <w:rPr>
          <w:lang w:val="id_ID" w:bidi="id_ID"/>
        </w:rPr>
        <w:t>Ibr. 2:14</w:t>
      </w:r>
      <w:r>
        <w:rPr>
          <w:lang w:val="id_ID" w:bidi="id_ID"/>
        </w:rPr>
        <w:t xml:space="preserve">. • mendatangkan hidup: Lihat </w:t>
      </w:r>
      <w:r>
        <w:rPr>
          <w:lang w:val="id_ID" w:bidi="id_ID"/>
        </w:rPr>
        <w:t>2Tim. 1:1</w:t>
      </w:r>
      <w:r>
        <w:rPr>
          <w:lang w:val="id_ID" w:bidi="id_ID"/>
        </w:rPr>
        <w:t xml:space="preserve">; </w:t>
      </w:r>
      <w:r>
        <w:rPr>
          <w:lang w:val="id_ID" w:bidi="id_ID"/>
        </w:rPr>
        <w:t>1Kor. 15:53–54</w:t>
      </w:r>
      <w:r>
        <w:rPr>
          <w:lang w:val="id_ID" w:bidi="id_ID"/>
        </w:rPr>
        <w:t xml:space="preserve">; </w:t>
      </w:r>
      <w:r>
        <w:rPr>
          <w:lang w:val="id_ID" w:bidi="id_ID"/>
        </w:rPr>
        <w:t>Titus 1:2</w:t>
      </w:r>
      <w:r>
        <w:rPr>
          <w:lang w:val="id_ID" w:bidi="id_ID"/>
        </w:rPr>
        <w:t xml:space="preserve">. • yang oleh Injil: Keselamatan disediakan oleh Kristus, tetapi efeknya disampaikan melalui pemberitaan Kabar Baik (lihat </w:t>
      </w:r>
      <w:r>
        <w:rPr>
          <w:lang w:val="id_ID" w:bidi="id_ID"/>
        </w:rPr>
        <w:t>Titus 1:2–3</w:t>
      </w:r>
      <w:r>
        <w:rPr>
          <w:lang w:val="id_ID" w:bidi="id_ID"/>
        </w:rPr>
        <w:t xml:space="preserve">; </w:t>
      </w:r>
      <w:r>
        <w:rPr>
          <w:lang w:val="id_ID" w:bidi="id_ID"/>
        </w:rPr>
        <w:t>Rm. 1:16–17</w:t>
      </w:r>
      <w:r>
        <w:rPr>
          <w:lang w:val="id_ID" w:bidi="id_ID"/>
        </w:rPr>
        <w:t xml:space="preserve">; </w:t>
      </w:r>
      <w:r>
        <w:rPr>
          <w:lang w:val="id_ID" w:bidi="id_ID"/>
        </w:rPr>
        <w:t>10:14–15</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1:12</w:t>
      </w:r>
      <w:r>
        <w:rPr>
          <w:lang w:val="id_ID" w:bidi="id_ID"/>
        </w:rPr>
      </w:r>
    </w:p>
    <w:p>
      <w:pPr/>
      <w:r>
        <w:rPr>
          <w:lang w:val="id_ID" w:bidi="id_ID"/>
        </w:rPr>
      </w:r>
      <w:r>
        <w:rPr>
          <w:lang w:val="id_ID" w:bidi="id_ID"/>
        </w:rPr>
        <w:t xml:space="preserve">Paulus memiliki keyakinan penuh saat menghadapi kematiannya sendiri (lihat </w:t>
      </w:r>
      <w:r>
        <w:rPr>
          <w:lang w:val="id_ID" w:bidi="id_ID"/>
        </w:rPr>
        <w:t>4:17–18</w:t>
      </w:r>
      <w:r>
        <w:rPr>
          <w:lang w:val="id_ID" w:bidi="id_ID"/>
        </w:rPr>
        <w:t xml:space="preserve">; </w:t>
      </w:r>
      <w:r>
        <w:rPr>
          <w:lang w:val="id_ID" w:bidi="id_ID"/>
        </w:rPr>
        <w:t>Rm. 1:16</w:t>
      </w:r>
      <w:r>
        <w:rPr>
          <w:lang w:val="id_ID" w:bidi="id_ID"/>
        </w:rPr>
        <w:t xml:space="preserve">; </w:t>
      </w:r>
      <w:r>
        <w:rPr>
          <w:lang w:val="id_ID" w:bidi="id_ID"/>
        </w:rPr>
        <w:t>2Kor. 4:8–9</w:t>
      </w:r>
      <w:r>
        <w:rPr>
          <w:lang w:val="id_ID" w:bidi="id_ID"/>
        </w:rPr>
        <w:t xml:space="preserve">; </w:t>
      </w:r>
      <w:r>
        <w:rPr>
          <w:lang w:val="id_ID" w:bidi="id_ID"/>
        </w:rPr>
        <w:t>Flp. 1:20</w:t>
      </w:r>
      <w:r>
        <w:rPr>
          <w:lang w:val="id_ID" w:bidi="id_ID"/>
        </w:rPr>
        <w:t xml:space="preserve">); ini adalah contoh bagi Timotius untuk diikuti (lihat </w:t>
      </w:r>
      <w:r>
        <w:rPr>
          <w:lang w:val="id_ID" w:bidi="id_ID"/>
        </w:rPr>
        <w:t>2Tim. 1:8</w:t>
      </w:r>
      <w:r>
        <w:rPr>
          <w:lang w:val="id_ID" w:bidi="id_ID"/>
        </w:rPr>
        <w:t xml:space="preserve">). • apa yang telah dipercayakan-Nya kepadaku (atau </w:t>
      </w:r>
      <w:r>
        <w:rPr>
          <w:i/>
          <w:lang w:val="id_ID" w:bidi="id_ID"/>
        </w:rPr>
        <w:t>apa yang telah dipercayakan kepada saya;</w:t>
      </w:r>
      <w:r>
        <w:rPr>
          <w:lang w:val="id_ID" w:bidi="id_ID"/>
        </w:rPr>
        <w:t xml:space="preserve"> secara harfiah </w:t>
      </w:r>
      <w:r>
        <w:rPr>
          <w:i/>
          <w:lang w:val="id_ID" w:bidi="id_ID"/>
        </w:rPr>
        <w:t>deposito saya</w:t>
      </w:r>
      <w:r>
        <w:rPr>
          <w:lang w:val="id_ID" w:bidi="id_ID"/>
        </w:rPr>
        <w:t xml:space="preserve">): </w:t>
      </w:r>
      <w:r>
        <w:rPr>
          <w:i/>
          <w:lang w:val="id_ID" w:bidi="id_ID"/>
        </w:rPr>
        <w:t>"Apa yang telah dipercayakan-Nya kepadaku"</w:t>
      </w:r>
      <w:r>
        <w:rPr>
          <w:lang w:val="id_ID" w:bidi="id_ID"/>
        </w:rPr>
        <w:t xml:space="preserve"> mungkin adalah Kabar Baik yang telah dipercayakan kepada Paulus (lihat </w:t>
      </w:r>
      <w:r>
        <w:rPr>
          <w:lang w:val="id_ID" w:bidi="id_ID"/>
        </w:rPr>
        <w:t>1Tim. 6:20</w:t>
      </w:r>
      <w:r>
        <w:rPr>
          <w:lang w:val="id_ID" w:bidi="id_ID"/>
        </w:rPr>
        <w:t>) atau kehidupan dan pelayanan Paulus yang telah ia serahkan kepada Allah.</w:t>
      </w:r>
      <w:r>
        <w:rPr>
          <w:lang w:val="id_ID" w:bidi="id_ID"/>
        </w:rPr>
      </w:r>
      <w:r>
        <w:rPr>
          <w:lang w:val="id_ID" w:bidi="id_ID"/>
        </w:rPr>
      </w:r>
    </w:p>
    <w:p>
      <w:pPr/>
      <w:r>
        <w:rPr>
          <w:lang w:val="id_ID" w:bidi="id_ID"/>
        </w:rPr>
      </w:r>
    </w:p>
    <w:p>
      <w:pPr>
        <w:pStyle w:val="Heading2"/>
      </w:pPr>
      <w:r>
        <w:rPr>
          <w:lang w:val="id_ID" w:bidi="id_ID"/>
        </w:rPr>
        <w:t>2 Timotius 1:14</w:t>
      </w:r>
      <w:r>
        <w:rPr>
          <w:lang w:val="id_ID" w:bidi="id_ID"/>
        </w:rPr>
      </w:r>
    </w:p>
    <w:p>
      <w:pPr/>
      <w:r>
        <w:rPr>
          <w:lang w:val="id_ID" w:bidi="id_ID"/>
        </w:rPr>
      </w:r>
      <w:r>
        <w:rPr>
          <w:lang w:val="id_ID" w:bidi="id_ID"/>
        </w:rPr>
        <w:t xml:space="preserve">Timotius harus menjaga kebenaran yang berharga (secara harfiah </w:t>
      </w:r>
      <w:r>
        <w:rPr>
          <w:i/>
          <w:lang w:val="id_ID" w:bidi="id_ID"/>
        </w:rPr>
        <w:t>menjaga harta yang indah;</w:t>
      </w:r>
      <w:r>
        <w:rPr>
          <w:lang w:val="id_ID" w:bidi="id_ID"/>
        </w:rPr>
        <w:t xml:space="preserve"> lihat catatan studi pada 2Tim. </w:t>
      </w:r>
      <w:r>
        <w:rPr>
          <w:lang w:val="id_ID" w:bidi="id_ID"/>
        </w:rPr>
        <w:t>1:12</w:t>
      </w:r>
      <w:r>
        <w:rPr>
          <w:lang w:val="id_ID" w:bidi="id_ID"/>
        </w:rPr>
        <w:t xml:space="preserve">; </w:t>
      </w:r>
      <w:r>
        <w:rPr>
          <w:lang w:val="id_ID" w:bidi="id_ID"/>
        </w:rPr>
        <w:t>3:11</w:t>
      </w:r>
      <w:r>
        <w:rPr>
          <w:lang w:val="id_ID" w:bidi="id_ID"/>
        </w:rPr>
        <w:t xml:space="preserve">) dengan setia memberitakannya dan mencegah para pengajar palsu memutarbalikkannya (lihat </w:t>
      </w:r>
      <w:r>
        <w:rPr>
          <w:lang w:val="id_ID" w:bidi="id_ID"/>
        </w:rPr>
        <w:t>catatan studi pada 2Tim. 2:2</w:t>
      </w:r>
      <w:r>
        <w:rPr>
          <w:lang w:val="id_ID" w:bidi="id_ID"/>
        </w:rPr>
        <w:t xml:space="preserve">; lihat juga </w:t>
      </w:r>
      <w:r>
        <w:rPr>
          <w:lang w:val="id_ID" w:bidi="id_ID"/>
        </w:rPr>
        <w:t>1Tim. 6:20</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1:15</w:t>
      </w:r>
      <w:r>
        <w:rPr>
          <w:lang w:val="id_ID" w:bidi="id_ID"/>
        </w:rPr>
      </w:r>
    </w:p>
    <w:p>
      <w:pPr/>
      <w:r>
        <w:rPr>
          <w:lang w:val="id_ID" w:bidi="id_ID"/>
        </w:rPr>
      </w:r>
      <w:r>
        <w:rPr>
          <w:lang w:val="id_ID" w:bidi="id_ID"/>
        </w:rPr>
        <w:t xml:space="preserve">semua mereka … berpaling dari padaku: Pengkhianatan ini terjadi baik di Roma maupun di provinsi Asia ketika Paulus ditangkap. Paulus mungkin melihat ini sebagai salah satu cara yang menunjukkan bahwa hidupnya mengikuti pola Kristus (lihat </w:t>
      </w:r>
      <w:r>
        <w:rPr>
          <w:lang w:val="id_ID" w:bidi="id_ID"/>
        </w:rPr>
        <w:t>Mat. 26:31</w:t>
      </w:r>
      <w:r>
        <w:rPr>
          <w:lang w:val="id_ID" w:bidi="id_ID"/>
        </w:rPr>
        <w:t xml:space="preserve">, </w:t>
      </w:r>
      <w:r>
        <w:rPr>
          <w:lang w:val="id_ID" w:bidi="id_ID"/>
        </w:rPr>
        <w:t>56</w:t>
      </w:r>
      <w:r>
        <w:rPr>
          <w:lang w:val="id_ID" w:bidi="id_ID"/>
        </w:rPr>
        <w:t>). • Figelus dan Hermogenes tidak diketahui lebih lanjut. Konteksnya (</w:t>
      </w:r>
      <w:r>
        <w:rPr>
          <w:lang w:val="id_ID" w:bidi="id_ID"/>
        </w:rPr>
        <w:t>2Tim. 1:11–14</w:t>
      </w:r>
      <w:r>
        <w:rPr>
          <w:lang w:val="id_ID" w:bidi="id_ID"/>
        </w:rPr>
        <w:t>) mungkin menyiratkan bahwa mereka adalah pemimpin gereja yang berpihak pada lawan Paulus.</w:t>
      </w:r>
      <w:r>
        <w:rPr>
          <w:lang w:val="id_ID" w:bidi="id_ID"/>
        </w:rPr>
      </w:r>
      <w:r>
        <w:rPr>
          <w:lang w:val="id_ID" w:bidi="id_ID"/>
        </w:rPr>
      </w:r>
    </w:p>
    <w:p>
      <w:pPr/>
      <w:r>
        <w:rPr>
          <w:lang w:val="id_ID" w:bidi="id_ID"/>
        </w:rPr>
      </w:r>
    </w:p>
    <w:p>
      <w:pPr>
        <w:pStyle w:val="Heading2"/>
      </w:pPr>
      <w:r>
        <w:rPr>
          <w:lang w:val="id_ID" w:bidi="id_ID"/>
        </w:rPr>
        <w:t>2 Timotius 1:15–18</w:t>
      </w:r>
      <w:r>
        <w:rPr>
          <w:lang w:val="id_ID" w:bidi="id_ID"/>
        </w:rPr>
      </w:r>
    </w:p>
    <w:p>
      <w:pPr/>
      <w:r>
        <w:rPr>
          <w:lang w:val="id_ID" w:bidi="id_ID"/>
        </w:rPr>
      </w:r>
      <w:r>
        <w:rPr>
          <w:lang w:val="id_ID" w:bidi="id_ID"/>
        </w:rPr>
        <w:t>Dengan menggunakan contoh dari orang lain, baik yang negatif maupun positif, Paulus terus mendorong Timotius untuk tetap setia dan datang ke Roma tanpa rasa takut.</w:t>
      </w:r>
      <w:r>
        <w:rPr>
          <w:lang w:val="id_ID" w:bidi="id_ID"/>
        </w:rPr>
      </w:r>
      <w:r>
        <w:rPr>
          <w:lang w:val="id_ID" w:bidi="id_ID"/>
        </w:rPr>
      </w:r>
    </w:p>
    <w:p>
      <w:pPr/>
      <w:r>
        <w:rPr>
          <w:lang w:val="id_ID" w:bidi="id_ID"/>
        </w:rPr>
      </w:r>
    </w:p>
    <w:p>
      <w:pPr>
        <w:pStyle w:val="Heading2"/>
      </w:pPr>
      <w:r>
        <w:rPr>
          <w:lang w:val="id_ID" w:bidi="id_ID"/>
        </w:rPr>
        <w:t>2 Timotius 2:1</w:t>
      </w:r>
      <w:r>
        <w:rPr>
          <w:lang w:val="id_ID" w:bidi="id_ID"/>
        </w:rPr>
      </w:r>
    </w:p>
    <w:p>
      <w:pPr/>
      <w:r>
        <w:rPr>
          <w:lang w:val="id_ID" w:bidi="id_ID"/>
        </w:rPr>
      </w:r>
      <w:r>
        <w:rPr>
          <w:lang w:val="id_ID" w:bidi="id_ID"/>
        </w:rPr>
        <w:t xml:space="preserve">Timotius, anakku yang terkasih (secara harfiah </w:t>
      </w:r>
      <w:r>
        <w:rPr>
          <w:i/>
          <w:lang w:val="id_ID" w:bidi="id_ID"/>
        </w:rPr>
        <w:t>Oleh karena itu, engkau, anakku</w:t>
      </w:r>
      <w:r>
        <w:rPr>
          <w:lang w:val="id_ID" w:bidi="id_ID"/>
        </w:rPr>
        <w:t xml:space="preserve">): Dalam bahasa Yunani, </w:t>
      </w:r>
      <w:r>
        <w:rPr>
          <w:i/>
          <w:lang w:val="id_ID" w:bidi="id_ID"/>
        </w:rPr>
        <w:t>oleh karena itu</w:t>
      </w:r>
      <w:r>
        <w:rPr>
          <w:lang w:val="id_ID" w:bidi="id_ID"/>
        </w:rPr>
        <w:t xml:space="preserve"> menghubungkan frasa ini kembali ke </w:t>
      </w:r>
      <w:r>
        <w:rPr>
          <w:lang w:val="id_ID" w:bidi="id_ID"/>
        </w:rPr>
        <w:t>2Tim.</w:t>
      </w:r>
      <w:r>
        <w:rPr>
          <w:lang w:val="id_ID" w:bidi="id_ID"/>
        </w:rPr>
        <w:t xml:space="preserve"> </w:t>
      </w:r>
      <w:r>
        <w:rPr>
          <w:lang w:val="id_ID" w:bidi="id_ID"/>
        </w:rPr>
        <w:t>1:15–18</w:t>
      </w:r>
      <w:r>
        <w:rPr>
          <w:lang w:val="id_ID" w:bidi="id_ID"/>
        </w:rPr>
        <w:t xml:space="preserve"> dan </w:t>
      </w:r>
      <w:r>
        <w:rPr>
          <w:i/>
          <w:lang w:val="id_ID" w:bidi="id_ID"/>
        </w:rPr>
        <w:t>engkau</w:t>
      </w:r>
      <w:r>
        <w:rPr>
          <w:lang w:val="id_ID" w:bidi="id_ID"/>
        </w:rPr>
        <w:t xml:space="preserve"> yang ditekankan sebagai kebalikan dari contoh-contoh orang sebelumnya.</w:t>
      </w:r>
      <w:r>
        <w:rPr>
          <w:lang w:val="id_ID" w:bidi="id_ID"/>
        </w:rPr>
      </w:r>
      <w:r>
        <w:rPr>
          <w:lang w:val="id_ID" w:bidi="id_ID"/>
        </w:rPr>
      </w:r>
    </w:p>
    <w:p>
      <w:pPr/>
      <w:r>
        <w:rPr>
          <w:lang w:val="id_ID" w:bidi="id_ID"/>
        </w:rPr>
      </w:r>
    </w:p>
    <w:p>
      <w:pPr>
        <w:pStyle w:val="Heading2"/>
      </w:pPr>
      <w:r>
        <w:rPr>
          <w:lang w:val="id_ID" w:bidi="id_ID"/>
        </w:rPr>
        <w:t>2 Timotius 2:1–13</w:t>
      </w:r>
      <w:r>
        <w:rPr>
          <w:lang w:val="id_ID" w:bidi="id_ID"/>
        </w:rPr>
      </w:r>
    </w:p>
    <w:p>
      <w:pPr/>
      <w:r>
        <w:rPr>
          <w:lang w:val="id_ID" w:bidi="id_ID"/>
        </w:rPr>
      </w:r>
      <w:r>
        <w:rPr>
          <w:lang w:val="id_ID" w:bidi="id_ID"/>
        </w:rPr>
        <w:t>Timotius sekali lagi diingatkan untuk kuat dan tabah menanggung penderitaan bersama Paulus (</w:t>
      </w:r>
      <w:r>
        <w:rPr>
          <w:lang w:val="id_ID" w:bidi="id_ID"/>
        </w:rPr>
        <w:t>2Tim.</w:t>
      </w:r>
      <w:r>
        <w:rPr>
          <w:lang w:val="id_ID" w:bidi="id_ID"/>
        </w:rPr>
        <w:t xml:space="preserve"> </w:t>
      </w:r>
      <w:r>
        <w:rPr>
          <w:lang w:val="id_ID" w:bidi="id_ID"/>
        </w:rPr>
        <w:t>2:1–7</w:t>
      </w:r>
      <w:r>
        <w:rPr>
          <w:lang w:val="id_ID" w:bidi="id_ID"/>
        </w:rPr>
        <w:t xml:space="preserve">; lihat </w:t>
      </w:r>
      <w:r>
        <w:rPr>
          <w:lang w:val="id_ID" w:bidi="id_ID"/>
        </w:rPr>
        <w:t>2Tim.</w:t>
      </w:r>
      <w:r>
        <w:rPr>
          <w:lang w:val="id_ID" w:bidi="id_ID"/>
        </w:rPr>
        <w:t xml:space="preserve"> </w:t>
      </w:r>
      <w:r>
        <w:rPr>
          <w:lang w:val="id_ID" w:bidi="id_ID"/>
        </w:rPr>
        <w:t>1:8</w:t>
      </w:r>
      <w:r>
        <w:rPr>
          <w:lang w:val="id_ID" w:bidi="id_ID"/>
        </w:rPr>
        <w:t>). Ketaatan Timotius seharusnya dimotivasi dengan merenungkan Kabar Baik dan teladan Paulus (</w:t>
      </w:r>
      <w:r>
        <w:rPr>
          <w:lang w:val="id_ID" w:bidi="id_ID"/>
        </w:rPr>
        <w:t>2Tim.</w:t>
      </w:r>
      <w:r>
        <w:rPr>
          <w:lang w:val="id_ID" w:bidi="id_ID"/>
        </w:rPr>
        <w:t xml:space="preserve"> </w:t>
      </w:r>
      <w:r>
        <w:rPr>
          <w:lang w:val="id_ID" w:bidi="id_ID"/>
        </w:rPr>
        <w:t>2:8–13</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2:2</w:t>
      </w:r>
      <w:r>
        <w:rPr>
          <w:lang w:val="id_ID" w:bidi="id_ID"/>
        </w:rPr>
      </w:r>
    </w:p>
    <w:p>
      <w:pPr/>
      <w:r>
        <w:rPr>
          <w:lang w:val="id_ID" w:bidi="id_ID"/>
        </w:rPr>
      </w:r>
      <w:r>
        <w:rPr>
          <w:lang w:val="id_ID" w:bidi="id_ID"/>
        </w:rPr>
        <w:t xml:space="preserve">Banyak saksi yang dapat dipercaya akan mengonfirmasi keabsahan dan kebenaran ajaran Paulus (lihat juga </w:t>
      </w:r>
      <w:r>
        <w:rPr>
          <w:lang w:val="id_ID" w:bidi="id_ID"/>
        </w:rPr>
        <w:t>2Tim.</w:t>
      </w:r>
      <w:r>
        <w:rPr>
          <w:lang w:val="id_ID" w:bidi="id_ID"/>
        </w:rPr>
        <w:t xml:space="preserve"> </w:t>
      </w:r>
      <w:r>
        <w:rPr>
          <w:lang w:val="id_ID" w:bidi="id_ID"/>
        </w:rPr>
        <w:t>3:10–11</w:t>
      </w:r>
      <w:r>
        <w:rPr>
          <w:lang w:val="id_ID" w:bidi="id_ID"/>
        </w:rPr>
        <w:t xml:space="preserve">). • Ajarkan kebenaran ini (secara harfiah </w:t>
      </w:r>
      <w:r>
        <w:rPr>
          <w:i/>
          <w:lang w:val="id_ID" w:bidi="id_ID"/>
        </w:rPr>
        <w:t>percayakanlah itu</w:t>
      </w:r>
      <w:r>
        <w:rPr>
          <w:lang w:val="id_ID" w:bidi="id_ID"/>
        </w:rPr>
        <w:t xml:space="preserve">): Kata kerja ini berhubungan dengan </w:t>
      </w:r>
      <w:r>
        <w:rPr>
          <w:i/>
          <w:lang w:val="id_ID" w:bidi="id_ID"/>
        </w:rPr>
        <w:t>harta yang indah</w:t>
      </w:r>
      <w:r>
        <w:rPr>
          <w:lang w:val="id_ID" w:bidi="id_ID"/>
        </w:rPr>
        <w:t xml:space="preserve"> (lihat catatan studi pada 2Tim. 1:12, 14). Penjagaan harta yang indah oleh Timotius sendiri termasuk mempercayakannya kepada orang-orang yang setia.</w:t>
      </w:r>
      <w:r>
        <w:rPr>
          <w:lang w:val="id_ID" w:bidi="id_ID"/>
        </w:rPr>
      </w:r>
      <w:r>
        <w:rPr>
          <w:lang w:val="id_ID" w:bidi="id_ID"/>
        </w:rPr>
      </w:r>
    </w:p>
    <w:p>
      <w:pPr/>
      <w:r>
        <w:rPr>
          <w:lang w:val="id_ID" w:bidi="id_ID"/>
        </w:rPr>
      </w:r>
    </w:p>
    <w:p>
      <w:pPr>
        <w:pStyle w:val="Heading2"/>
      </w:pPr>
      <w:r>
        <w:rPr>
          <w:lang w:val="id_ID" w:bidi="id_ID"/>
        </w:rPr>
        <w:t>2 Timotius 2:4–7</w:t>
      </w:r>
      <w:r>
        <w:rPr>
          <w:lang w:val="id_ID" w:bidi="id_ID"/>
        </w:rPr>
      </w:r>
    </w:p>
    <w:p>
      <w:pPr/>
      <w:r>
        <w:rPr>
          <w:lang w:val="id_ID" w:bidi="id_ID"/>
        </w:rPr>
      </w:r>
      <w:r>
        <w:rPr>
          <w:lang w:val="id_ID" w:bidi="id_ID"/>
        </w:rPr>
        <w:t>Dalam alur tulisan yang cepat, Paulus mengutip pepatah tentang perjuangan dan kerja keras dengan tekad yang bulat.</w:t>
      </w:r>
      <w:r>
        <w:rPr>
          <w:lang w:val="id_ID" w:bidi="id_ID"/>
        </w:rPr>
      </w:r>
      <w:r>
        <w:rPr>
          <w:lang w:val="id_ID" w:bidi="id_ID"/>
        </w:rPr>
      </w:r>
    </w:p>
    <w:p>
      <w:pPr/>
      <w:r>
        <w:rPr>
          <w:lang w:val="id_ID" w:bidi="id_ID"/>
        </w:rPr>
      </w:r>
    </w:p>
    <w:p>
      <w:pPr>
        <w:pStyle w:val="Heading2"/>
      </w:pPr>
      <w:r>
        <w:rPr>
          <w:lang w:val="id_ID" w:bidi="id_ID"/>
        </w:rPr>
        <w:t>2 Timotius 2:8</w:t>
      </w:r>
      <w:r>
        <w:rPr>
          <w:lang w:val="id_ID" w:bidi="id_ID"/>
        </w:rPr>
      </w:r>
    </w:p>
    <w:p>
      <w:pPr/>
      <w:r>
        <w:rPr>
          <w:lang w:val="id_ID" w:bidi="id_ID"/>
        </w:rPr>
      </w:r>
      <w:r>
        <w:rPr>
          <w:lang w:val="id_ID" w:bidi="id_ID"/>
        </w:rPr>
        <w:t xml:space="preserve">Yesus Kristus, keturunan Raja Daud, telah dibangkitkan dari kematian: Lihat </w:t>
      </w:r>
      <w:r>
        <w:rPr>
          <w:lang w:val="id_ID" w:bidi="id_ID"/>
        </w:rPr>
        <w:t>Rm. 1:3–4</w:t>
      </w:r>
      <w:r>
        <w:rPr>
          <w:lang w:val="id_ID" w:bidi="id_ID"/>
        </w:rPr>
        <w:t>. Penderitaan bersama Kristus harus dipahami dari sudut pandang kebangkitan yang akan datang.</w:t>
      </w:r>
      <w:r>
        <w:rPr>
          <w:lang w:val="id_ID" w:bidi="id_ID"/>
        </w:rPr>
      </w:r>
      <w:r>
        <w:rPr>
          <w:lang w:val="id_ID" w:bidi="id_ID"/>
        </w:rPr>
      </w:r>
    </w:p>
    <w:p>
      <w:pPr/>
      <w:r>
        <w:rPr>
          <w:lang w:val="id_ID" w:bidi="id_ID"/>
        </w:rPr>
      </w:r>
    </w:p>
    <w:p>
      <w:pPr>
        <w:pStyle w:val="Heading2"/>
      </w:pPr>
      <w:r>
        <w:rPr>
          <w:lang w:val="id_ID" w:bidi="id_ID"/>
        </w:rPr>
        <w:t>2 Timotius 2:8–13</w:t>
      </w:r>
      <w:r>
        <w:rPr>
          <w:lang w:val="id_ID" w:bidi="id_ID"/>
        </w:rPr>
      </w:r>
    </w:p>
    <w:p>
      <w:pPr/>
      <w:r>
        <w:rPr>
          <w:lang w:val="id_ID" w:bidi="id_ID"/>
        </w:rPr>
      </w:r>
      <w:r>
        <w:rPr>
          <w:lang w:val="id_ID" w:bidi="id_ID"/>
        </w:rPr>
        <w:t>Penderitaan Paulus (</w:t>
      </w:r>
      <w:r>
        <w:rPr>
          <w:lang w:val="id_ID" w:bidi="id_ID"/>
        </w:rPr>
        <w:t>2Tim.</w:t>
      </w:r>
      <w:r>
        <w:rPr>
          <w:lang w:val="id_ID" w:bidi="id_ID"/>
        </w:rPr>
        <w:t xml:space="preserve"> </w:t>
      </w:r>
      <w:r>
        <w:rPr>
          <w:lang w:val="id_ID" w:bidi="id_ID"/>
        </w:rPr>
        <w:t>1:12</w:t>
      </w:r>
      <w:r>
        <w:rPr>
          <w:lang w:val="id_ID" w:bidi="id_ID"/>
        </w:rPr>
        <w:t xml:space="preserve">) mencerminkan penderitaan Yesus Kristus dan menunjuk kepada salib serta kebangkitan sebagai makna terdalam dari Kabar Baik tersebut (lihat </w:t>
      </w:r>
      <w:r>
        <w:rPr>
          <w:lang w:val="id_ID" w:bidi="id_ID"/>
        </w:rPr>
        <w:t>2Tim.</w:t>
      </w:r>
      <w:r>
        <w:rPr>
          <w:lang w:val="id_ID" w:bidi="id_ID"/>
        </w:rPr>
        <w:t xml:space="preserve"> </w:t>
      </w:r>
      <w:r>
        <w:rPr>
          <w:lang w:val="id_ID" w:bidi="id_ID"/>
        </w:rPr>
        <w:t>1:8</w:t>
      </w:r>
      <w:r>
        <w:rPr>
          <w:lang w:val="id_ID" w:bidi="id_ID"/>
        </w:rPr>
        <w:t>). Penderitaan Paulus, seperti halnya Kristus, berperan dalam membawa keselamatan kepada orang lain. Kristus memberikan perkenanan-Nya kepada mereka yang menderita dan bertahan bersama-Nya.</w:t>
      </w:r>
      <w:r>
        <w:rPr>
          <w:lang w:val="id_ID" w:bidi="id_ID"/>
        </w:rPr>
      </w:r>
      <w:r>
        <w:rPr>
          <w:lang w:val="id_ID" w:bidi="id_ID"/>
        </w:rPr>
      </w:r>
    </w:p>
    <w:p>
      <w:pPr/>
      <w:r>
        <w:rPr>
          <w:lang w:val="id_ID" w:bidi="id_ID"/>
        </w:rPr>
      </w:r>
    </w:p>
    <w:p>
      <w:pPr>
        <w:pStyle w:val="Heading2"/>
      </w:pPr>
      <w:r>
        <w:rPr>
          <w:lang w:val="id_ID" w:bidi="id_ID"/>
        </w:rPr>
        <w:t>2 Timotius 2:9</w:t>
      </w:r>
      <w:r>
        <w:rPr>
          <w:lang w:val="id_ID" w:bidi="id_ID"/>
        </w:rPr>
      </w:r>
    </w:p>
    <w:p>
      <w:pPr/>
      <w:r>
        <w:rPr>
          <w:lang w:val="id_ID" w:bidi="id_ID"/>
        </w:rPr>
      </w:r>
      <w:r>
        <w:rPr>
          <w:lang w:val="id_ID" w:bidi="id_ID"/>
        </w:rPr>
        <w:t>Seperti seorang penjahat: Paulus mengidentifikasi dirinya dengan kematian Yesus (</w:t>
      </w:r>
      <w:r>
        <w:rPr>
          <w:lang w:val="id_ID" w:bidi="id_ID"/>
        </w:rPr>
        <w:t>2:11</w:t>
      </w:r>
      <w:r>
        <w:rPr>
          <w:lang w:val="id_ID" w:bidi="id_ID"/>
        </w:rPr>
        <w:t xml:space="preserve">; </w:t>
      </w:r>
      <w:r>
        <w:rPr>
          <w:lang w:val="id_ID" w:bidi="id_ID"/>
        </w:rPr>
        <w:t>Flp. 3:10–11</w:t>
      </w:r>
      <w:r>
        <w:rPr>
          <w:lang w:val="id_ID" w:bidi="id_ID"/>
        </w:rPr>
        <w:t xml:space="preserve">). • firman Allah tidak terbelenggu: Baik Paulus maupun Kabar Baik akan menang melalui kuasa kebangkitan Kristus (lihat </w:t>
      </w:r>
      <w:r>
        <w:rPr>
          <w:lang w:val="id_ID" w:bidi="id_ID"/>
        </w:rPr>
        <w:t>2Tim. 4:17–18</w:t>
      </w:r>
      <w:r>
        <w:rPr>
          <w:lang w:val="id_ID" w:bidi="id_ID"/>
        </w:rPr>
        <w:t xml:space="preserve">; lihat juga </w:t>
      </w:r>
      <w:r>
        <w:rPr>
          <w:lang w:val="id_ID" w:bidi="id_ID"/>
        </w:rPr>
        <w:t>2Kor. 12:8–10</w:t>
      </w:r>
      <w:r>
        <w:rPr>
          <w:lang w:val="id_ID" w:bidi="id_ID"/>
        </w:rPr>
        <w:t xml:space="preserve">; </w:t>
      </w:r>
      <w:r>
        <w:rPr>
          <w:lang w:val="id_ID" w:bidi="id_ID"/>
        </w:rPr>
        <w:t>Flp. 1:12–14</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2:11</w:t>
      </w:r>
      <w:r>
        <w:rPr>
          <w:lang w:val="id_ID" w:bidi="id_ID"/>
        </w:rPr>
      </w:r>
    </w:p>
    <w:p>
      <w:pPr/>
      <w:r>
        <w:rPr>
          <w:lang w:val="id_ID" w:bidi="id_ID"/>
        </w:rPr>
      </w:r>
      <w:r>
        <w:rPr>
          <w:lang w:val="id_ID" w:bidi="id_ID"/>
        </w:rPr>
        <w:t xml:space="preserve">Benarlah perkataan ini: Lihat catatan studi pada </w:t>
      </w:r>
      <w:r>
        <w:rPr>
          <w:lang w:val="id_ID" w:bidi="id_ID"/>
        </w:rPr>
        <w:t>1Tim. 1:15</w:t>
      </w:r>
      <w:r>
        <w:rPr>
          <w:lang w:val="id_ID" w:bidi="id_ID"/>
        </w:rPr>
        <w:t xml:space="preserve">; </w:t>
      </w:r>
      <w:r>
        <w:rPr>
          <w:lang w:val="id_ID" w:bidi="id_ID"/>
        </w:rPr>
        <w:t>2:5–6</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2:13</w:t>
      </w:r>
      <w:r>
        <w:rPr>
          <w:lang w:val="id_ID" w:bidi="id_ID"/>
        </w:rPr>
      </w:r>
    </w:p>
    <w:p>
      <w:pPr/>
      <w:r>
        <w:rPr>
          <w:lang w:val="id_ID" w:bidi="id_ID"/>
        </w:rPr>
      </w:r>
      <w:r>
        <w:rPr>
          <w:lang w:val="id_ID" w:bidi="id_ID"/>
        </w:rPr>
        <w:t>Dia tetap setia: Ini dapat berarti bahwa (1) Dia memberikan kesempatan kepada orang yang tersandung untuk bertobat; (2) Dia dengan setia menghakimi orang-orang yang tidak percaya sesuai dengan kehendak-Nya yang tidak berubah; (3) Dia sendiri adalah teladan kesetiaan bagi umat-Nya untuk diikuti; dan/atau (4) Dia akan dengan setia menyelesaikan tujuan-Nya dalam sejarah, untuk menyelamatkan mereka yang percaya kepada-Nya melalui Kabar Baik (</w:t>
      </w:r>
      <w:r>
        <w:rPr>
          <w:lang w:val="id_ID" w:bidi="id_ID"/>
        </w:rPr>
        <w:t>2Tim.</w:t>
      </w:r>
      <w:r>
        <w:rPr>
          <w:lang w:val="id_ID" w:bidi="id_ID"/>
        </w:rPr>
        <w:t xml:space="preserve"> </w:t>
      </w:r>
      <w:r>
        <w:rPr>
          <w:lang w:val="id_ID" w:bidi="id_ID"/>
        </w:rPr>
        <w:t>1:12</w:t>
      </w:r>
      <w:r>
        <w:rPr>
          <w:lang w:val="id_ID" w:bidi="id_ID"/>
        </w:rPr>
        <w:t xml:space="preserve">; </w:t>
      </w:r>
      <w:r>
        <w:rPr>
          <w:lang w:val="id_ID" w:bidi="id_ID"/>
        </w:rPr>
        <w:t>2:19</w:t>
      </w:r>
      <w:r>
        <w:rPr>
          <w:lang w:val="id_ID" w:bidi="id_ID"/>
        </w:rPr>
        <w:t xml:space="preserve">). Lihat juga </w:t>
      </w:r>
      <w:r>
        <w:rPr>
          <w:lang w:val="id_ID" w:bidi="id_ID"/>
        </w:rPr>
        <w:t>Rm. 3:3–4</w:t>
      </w:r>
      <w:r>
        <w:rPr>
          <w:lang w:val="id_ID" w:bidi="id_ID"/>
        </w:rPr>
        <w:t xml:space="preserve">; </w:t>
      </w:r>
      <w:r>
        <w:rPr>
          <w:lang w:val="id_ID" w:bidi="id_ID"/>
        </w:rPr>
        <w:t>1Kor. 10:13</w:t>
      </w:r>
      <w:r>
        <w:rPr>
          <w:lang w:val="id_ID" w:bidi="id_ID"/>
        </w:rPr>
        <w:t xml:space="preserve">; </w:t>
      </w:r>
      <w:r>
        <w:rPr>
          <w:lang w:val="id_ID" w:bidi="id_ID"/>
        </w:rPr>
        <w:t>1Yoh. 1:9</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2:14–26</w:t>
      </w:r>
      <w:r>
        <w:rPr>
          <w:lang w:val="id_ID" w:bidi="id_ID"/>
        </w:rPr>
      </w:r>
    </w:p>
    <w:p>
      <w:pPr/>
      <w:r>
        <w:rPr>
          <w:lang w:val="id_ID" w:bidi="id_ID"/>
        </w:rPr>
      </w:r>
      <w:r>
        <w:rPr>
          <w:lang w:val="id_ID" w:bidi="id_ID"/>
        </w:rPr>
        <w:t xml:space="preserve">Timotius perlu menekankan pengajaran tentang </w:t>
      </w:r>
      <w:r>
        <w:rPr>
          <w:lang w:val="id_ID" w:bidi="id_ID"/>
        </w:rPr>
        <w:t>2Tim.</w:t>
      </w:r>
      <w:r>
        <w:rPr>
          <w:lang w:val="id_ID" w:bidi="id_ID"/>
        </w:rPr>
        <w:t xml:space="preserve"> </w:t>
      </w:r>
      <w:r>
        <w:rPr>
          <w:lang w:val="id_ID" w:bidi="id_ID"/>
        </w:rPr>
        <w:t>2:8–13</w:t>
      </w:r>
      <w:r>
        <w:rPr>
          <w:lang w:val="id_ID" w:bidi="id_ID"/>
        </w:rPr>
        <w:t xml:space="preserve"> dan menghindari ajaran serta perilaku para pengajar palsu. Ajaran sesat tersebut mungkin serupa dengan yang disebut dalam </w:t>
      </w:r>
      <w:r>
        <w:rPr>
          <w:lang w:val="id_ID" w:bidi="id_ID"/>
        </w:rPr>
        <w:t>1Tim. 6:20–21</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2:15</w:t>
      </w:r>
      <w:r>
        <w:rPr>
          <w:lang w:val="id_ID" w:bidi="id_ID"/>
        </w:rPr>
      </w:r>
    </w:p>
    <w:p>
      <w:pPr/>
      <w:r>
        <w:rPr>
          <w:lang w:val="id_ID" w:bidi="id_ID"/>
        </w:rPr>
      </w:r>
      <w:r>
        <w:rPr>
          <w:lang w:val="id_ID" w:bidi="id_ID"/>
        </w:rPr>
        <w:t xml:space="preserve">yang berterus terang memberitakan (secara harfiah </w:t>
      </w:r>
      <w:r>
        <w:rPr>
          <w:i/>
          <w:lang w:val="id_ID" w:bidi="id_ID"/>
        </w:rPr>
        <w:t>yang membimbing di jalan yang lurus</w:t>
      </w:r>
      <w:r>
        <w:rPr>
          <w:lang w:val="id_ID" w:bidi="id_ID"/>
        </w:rPr>
        <w:t xml:space="preserve">): terjemahan TB mengaitkan ayat ini dengan penafsiran yang tepat dari kata kebenaran. Kemungkinan lainnya adalah bahwa Timotius harus tetap fokus pada tujuannya dalam mengajar firman (lihat </w:t>
      </w:r>
      <w:r>
        <w:rPr>
          <w:lang w:val="id_ID" w:bidi="id_ID"/>
        </w:rPr>
        <w:t>1Tim. 1:4</w:t>
      </w:r>
      <w:r>
        <w:rPr>
          <w:lang w:val="id_ID" w:bidi="id_ID"/>
        </w:rPr>
        <w:t>) dan tidak menyimpang dengan terlibat dalam pertikaian para pengajar palsu (</w:t>
      </w:r>
      <w:r>
        <w:rPr>
          <w:lang w:val="id_ID" w:bidi="id_ID"/>
        </w:rPr>
        <w:t>2Tim. 2:16</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2:17</w:t>
      </w:r>
      <w:r>
        <w:rPr>
          <w:lang w:val="id_ID" w:bidi="id_ID"/>
        </w:rPr>
      </w:r>
    </w:p>
    <w:p>
      <w:pPr/>
      <w:r>
        <w:rPr>
          <w:lang w:val="id_ID" w:bidi="id_ID"/>
        </w:rPr>
      </w:r>
      <w:r>
        <w:rPr>
          <w:lang w:val="id_ID" w:bidi="id_ID"/>
        </w:rPr>
        <w:t>Himeneus sebelumnya bekerja sama dengan Aleksander (</w:t>
      </w:r>
      <w:r>
        <w:rPr>
          <w:lang w:val="id_ID" w:bidi="id_ID"/>
        </w:rPr>
        <w:t>1Tim. 1:20</w:t>
      </w:r>
      <w:r>
        <w:rPr>
          <w:lang w:val="id_ID" w:bidi="id_ID"/>
        </w:rPr>
        <w:t>); keduanya masih menyebabkan kekacauan (</w:t>
      </w:r>
      <w:r>
        <w:rPr>
          <w:lang w:val="id_ID" w:bidi="id_ID"/>
        </w:rPr>
        <w:t>2Tim. 4:14–15</w:t>
      </w:r>
      <w:r>
        <w:rPr>
          <w:lang w:val="id_ID" w:bidi="id_ID"/>
        </w:rPr>
        <w:t>). • Filetus adalah rekan baru Himeneus.</w:t>
      </w:r>
      <w:r>
        <w:rPr>
          <w:lang w:val="id_ID" w:bidi="id_ID"/>
        </w:rPr>
      </w:r>
      <w:r>
        <w:rPr>
          <w:lang w:val="id_ID" w:bidi="id_ID"/>
        </w:rPr>
      </w:r>
    </w:p>
    <w:p>
      <w:pPr/>
      <w:r>
        <w:rPr>
          <w:lang w:val="id_ID" w:bidi="id_ID"/>
        </w:rPr>
      </w:r>
    </w:p>
    <w:p>
      <w:pPr>
        <w:pStyle w:val="Heading2"/>
      </w:pPr>
      <w:r>
        <w:rPr>
          <w:lang w:val="id_ID" w:bidi="id_ID"/>
        </w:rPr>
        <w:t>2 Timotius 2:18</w:t>
      </w:r>
      <w:r>
        <w:rPr>
          <w:lang w:val="id_ID" w:bidi="id_ID"/>
        </w:rPr>
      </w:r>
    </w:p>
    <w:p>
      <w:pPr/>
      <w:r>
        <w:rPr>
          <w:lang w:val="id_ID" w:bidi="id_ID"/>
        </w:rPr>
      </w:r>
      <w:r>
        <w:rPr>
          <w:lang w:val="id_ID" w:bidi="id_ID"/>
        </w:rPr>
        <w:t xml:space="preserve">mengajarkan bahwa kebangkitan kita telah berlangsung: Bdk. </w:t>
      </w:r>
      <w:r>
        <w:rPr>
          <w:lang w:val="id_ID" w:bidi="id_ID"/>
        </w:rPr>
        <w:t>2Tes. 2:2</w:t>
      </w:r>
      <w:r>
        <w:rPr>
          <w:lang w:val="id_ID" w:bidi="id_ID"/>
        </w:rPr>
        <w:t>. Para pengajar palsu ini mungkin telah memutarbalikkan ajaran Paulus tentang kebangkitan orang mati (</w:t>
      </w:r>
      <w:r>
        <w:rPr>
          <w:lang w:val="id_ID" w:bidi="id_ID"/>
        </w:rPr>
        <w:t>Rm. 6:5</w:t>
      </w:r>
      <w:r>
        <w:rPr>
          <w:lang w:val="id_ID" w:bidi="id_ID"/>
        </w:rPr>
        <w:t xml:space="preserve">; </w:t>
      </w:r>
      <w:r>
        <w:rPr>
          <w:lang w:val="id_ID" w:bidi="id_ID"/>
        </w:rPr>
        <w:t>Gal. 2:20</w:t>
      </w:r>
      <w:r>
        <w:rPr>
          <w:lang w:val="id_ID" w:bidi="id_ID"/>
        </w:rPr>
        <w:t xml:space="preserve">; </w:t>
      </w:r>
      <w:r>
        <w:rPr>
          <w:lang w:val="id_ID" w:bidi="id_ID"/>
        </w:rPr>
        <w:t>Ef. 1:3</w:t>
      </w:r>
      <w:r>
        <w:rPr>
          <w:lang w:val="id_ID" w:bidi="id_ID"/>
        </w:rPr>
        <w:t xml:space="preserve">; </w:t>
      </w:r>
      <w:r>
        <w:rPr>
          <w:lang w:val="id_ID" w:bidi="id_ID"/>
        </w:rPr>
        <w:t>2:6</w:t>
      </w:r>
      <w:r>
        <w:rPr>
          <w:lang w:val="id_ID" w:bidi="id_ID"/>
        </w:rPr>
        <w:t xml:space="preserve">; </w:t>
      </w:r>
      <w:r>
        <w:rPr>
          <w:lang w:val="id_ID" w:bidi="id_ID"/>
        </w:rPr>
        <w:t>5:14</w:t>
      </w:r>
      <w:r>
        <w:rPr>
          <w:lang w:val="id_ID" w:bidi="id_ID"/>
        </w:rPr>
        <w:t xml:space="preserve">; </w:t>
      </w:r>
      <w:r>
        <w:rPr>
          <w:lang w:val="id_ID" w:bidi="id_ID"/>
        </w:rPr>
        <w:t>Kol. 2:12</w:t>
      </w:r>
      <w:r>
        <w:rPr>
          <w:lang w:val="id_ID" w:bidi="id_ID"/>
        </w:rPr>
        <w:t xml:space="preserve">; </w:t>
      </w:r>
      <w:r>
        <w:rPr>
          <w:lang w:val="id_ID" w:bidi="id_ID"/>
        </w:rPr>
        <w:t>3:1–4</w:t>
      </w:r>
      <w:r>
        <w:rPr>
          <w:lang w:val="id_ID" w:bidi="id_ID"/>
        </w:rPr>
        <w:t>) dengan mengajarkan bahwa mereka sudah sepenuhnya turut serta dalam kehidupan surgawi, dan mungkin bahwa kebangkitan fisik tidak akan terjadi. Mereka bisa menyimpulkan dari ini bahwa perilaku seseorang dalam tubuh (yaitu, moralitas) tidak ada pengaruhnya lagi, karena tubuh fana mereka tidak dapat mempengaruhi roh kekal mereka. Atau, mereka bisa saja mengambil jalan lain, menuju asketisme yang menolak dunia (</w:t>
      </w:r>
      <w:r>
        <w:rPr>
          <w:lang w:val="id_ID" w:bidi="id_ID"/>
        </w:rPr>
        <w:t>1Tim. 4:3</w:t>
      </w:r>
      <w:r>
        <w:rPr>
          <w:lang w:val="id_ID" w:bidi="id_ID"/>
        </w:rPr>
        <w:t xml:space="preserve">; lihat </w:t>
      </w:r>
      <w:r>
        <w:rPr>
          <w:lang w:val="id_ID" w:bidi="id_ID"/>
        </w:rPr>
        <w:t>Kol. 2:8</w:t>
      </w:r>
      <w:r>
        <w:rPr>
          <w:lang w:val="id_ID" w:bidi="id_ID"/>
        </w:rPr>
        <w:t xml:space="preserve">, </w:t>
      </w:r>
      <w:r>
        <w:rPr>
          <w:lang w:val="id_ID" w:bidi="id_ID"/>
        </w:rPr>
        <w:t>16–23</w:t>
      </w:r>
      <w:r>
        <w:rPr>
          <w:lang w:val="id_ID" w:bidi="id_ID"/>
        </w:rPr>
        <w:t xml:space="preserve">), dengan gagasan bahwa kenikmatan hal-hal materi tidak pantas bagi orang yang sudah bangkit, yang bersifat spiritual. Para pengajar ini mungkin memahami dari ajaran Yesus (lihat </w:t>
      </w:r>
      <w:r>
        <w:rPr>
          <w:lang w:val="id_ID" w:bidi="id_ID"/>
        </w:rPr>
        <w:t>Mat. 19:10–12</w:t>
      </w:r>
      <w:r>
        <w:rPr>
          <w:lang w:val="id_ID" w:bidi="id_ID"/>
        </w:rPr>
        <w:t xml:space="preserve">; </w:t>
      </w:r>
      <w:r>
        <w:rPr>
          <w:lang w:val="id_ID" w:bidi="id_ID"/>
        </w:rPr>
        <w:t>22:30</w:t>
      </w:r>
      <w:r>
        <w:rPr>
          <w:lang w:val="id_ID" w:bidi="id_ID"/>
        </w:rPr>
        <w:t>) bahwa pernikahan harus dilarang (</w:t>
      </w:r>
      <w:r>
        <w:rPr>
          <w:lang w:val="id_ID" w:bidi="id_ID"/>
        </w:rPr>
        <w:t>1Tim. 4:3</w:t>
      </w:r>
      <w:r>
        <w:rPr>
          <w:lang w:val="id_ID" w:bidi="id_ID"/>
        </w:rPr>
        <w:t>). Ajaran mereka tentang hukum Perjanjian Lama (</w:t>
      </w:r>
      <w:r>
        <w:rPr>
          <w:lang w:val="id_ID" w:bidi="id_ID"/>
        </w:rPr>
        <w:t>1Tim. 1:7–11</w:t>
      </w:r>
      <w:r>
        <w:rPr>
          <w:lang w:val="id_ID" w:bidi="id_ID"/>
        </w:rPr>
        <w:t xml:space="preserve">) mungkin telah mengarah pada larangan-larangan tertentu. Ajaran mereka mungkin berisi pesan radikal tentang kesetaraan (lihat </w:t>
      </w:r>
      <w:r>
        <w:rPr>
          <w:lang w:val="id_ID" w:bidi="id_ID"/>
        </w:rPr>
        <w:t>2Tim. 3:6</w:t>
      </w:r>
      <w:r>
        <w:rPr>
          <w:lang w:val="id_ID" w:bidi="id_ID"/>
        </w:rPr>
        <w:t xml:space="preserve">; bdk. </w:t>
      </w:r>
      <w:r>
        <w:rPr>
          <w:lang w:val="id_ID" w:bidi="id_ID"/>
        </w:rPr>
        <w:t>Gal. 3:28</w:t>
      </w:r>
      <w:r>
        <w:rPr>
          <w:lang w:val="id_ID" w:bidi="id_ID"/>
        </w:rPr>
        <w:t xml:space="preserve">; </w:t>
      </w:r>
      <w:r>
        <w:rPr>
          <w:lang w:val="id_ID" w:bidi="id_ID"/>
        </w:rPr>
        <w:t>1Tim. 2:11–15</w:t>
      </w:r>
      <w:r>
        <w:rPr>
          <w:lang w:val="id_ID" w:bidi="id_ID"/>
        </w:rPr>
        <w:t xml:space="preserve">) dengan keyakinan bahwa zaman yang akan datang sudah tiba. Ajaran mereka mungkin berfokus secara eksklusif pada kekuatan kebangkitan, yang bertentangan dengan pesan Paulus tentang penderitaan dan salib (lihat </w:t>
      </w:r>
      <w:r>
        <w:rPr>
          <w:lang w:val="id_ID" w:bidi="id_ID"/>
        </w:rPr>
        <w:t>2Tim. 1:8</w:t>
      </w:r>
      <w:r>
        <w:rPr>
          <w:lang w:val="id_ID" w:bidi="id_ID"/>
        </w:rPr>
        <w:t xml:space="preserve">, </w:t>
      </w:r>
      <w:r>
        <w:rPr>
          <w:lang w:val="id_ID" w:bidi="id_ID"/>
        </w:rPr>
        <w:t>12</w:t>
      </w:r>
      <w:r>
        <w:rPr>
          <w:lang w:val="id_ID" w:bidi="id_ID"/>
        </w:rPr>
        <w:t xml:space="preserve">; </w:t>
      </w:r>
      <w:r>
        <w:rPr>
          <w:lang w:val="id_ID" w:bidi="id_ID"/>
        </w:rPr>
        <w:t>2:8–13</w:t>
      </w:r>
      <w:r>
        <w:rPr>
          <w:lang w:val="id_ID" w:bidi="id_ID"/>
        </w:rPr>
        <w:t xml:space="preserve">; bdk. </w:t>
      </w:r>
      <w:r>
        <w:rPr>
          <w:lang w:val="id_ID" w:bidi="id_ID"/>
        </w:rPr>
        <w:t>1Kor. 4:8–13</w:t>
      </w:r>
      <w:r>
        <w:rPr>
          <w:lang w:val="id_ID" w:bidi="id_ID"/>
        </w:rPr>
        <w:t xml:space="preserve">; </w:t>
      </w:r>
      <w:r>
        <w:rPr>
          <w:lang w:val="id_ID" w:bidi="id_ID"/>
        </w:rPr>
        <w:t>2Kor. 12:8–10</w:t>
      </w:r>
      <w:r>
        <w:rPr>
          <w:lang w:val="id_ID" w:bidi="id_ID"/>
        </w:rPr>
        <w:t>). Apapun bentuk pastinya, Paulus menggambarkan ajaran mereka sebagai "pembicaraan yang tidak berguna dan bodoh" (</w:t>
      </w:r>
      <w:r>
        <w:rPr>
          <w:lang w:val="id_ID" w:bidi="id_ID"/>
        </w:rPr>
        <w:t>2Tim. 2:16</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2:19</w:t>
      </w:r>
      <w:r>
        <w:rPr>
          <w:lang w:val="id_ID" w:bidi="id_ID"/>
        </w:rPr>
      </w:r>
    </w:p>
    <w:p>
      <w:pPr/>
      <w:r>
        <w:rPr>
          <w:lang w:val="id_ID" w:bidi="id_ID"/>
        </w:rPr>
      </w:r>
      <w:r>
        <w:rPr>
          <w:lang w:val="id_ID" w:bidi="id_ID"/>
        </w:rPr>
        <w:t xml:space="preserve">Paulus meyakinkan Timotius bahwa ajaran sesat tidak akan menang (lihat </w:t>
      </w:r>
      <w:r>
        <w:rPr>
          <w:lang w:val="id_ID" w:bidi="id_ID"/>
        </w:rPr>
        <w:t xml:space="preserve"> 2Tim. 3:9</w:t>
      </w:r>
      <w:r>
        <w:rPr>
          <w:lang w:val="id_ID" w:bidi="id_ID"/>
        </w:rPr>
        <w:t>), dan dia memperkuat panggilan untuk kemurnian. • dasar: Kiasan ini menekankan ketahanan terhadap kehancuran (</w:t>
      </w:r>
      <w:r>
        <w:rPr>
          <w:lang w:val="id_ID" w:bidi="id_ID"/>
        </w:rPr>
        <w:t>Yes. 28:16</w:t>
      </w:r>
      <w:r>
        <w:rPr>
          <w:lang w:val="id_ID" w:bidi="id_ID"/>
        </w:rPr>
        <w:t xml:space="preserve">) dan mungkin mencerminkan sebuah kuil (lihat juga </w:t>
      </w:r>
      <w:r>
        <w:rPr>
          <w:lang w:val="id_ID" w:bidi="id_ID"/>
        </w:rPr>
        <w:t>1Tim. 3:15</w:t>
      </w:r>
      <w:r>
        <w:rPr>
          <w:lang w:val="id_ID" w:bidi="id_ID"/>
        </w:rPr>
        <w:t xml:space="preserve">; </w:t>
      </w:r>
      <w:r>
        <w:rPr>
          <w:lang w:val="id_ID" w:bidi="id_ID"/>
        </w:rPr>
        <w:t>1Kor. 3:11</w:t>
      </w:r>
      <w:r>
        <w:rPr>
          <w:lang w:val="id_ID" w:bidi="id_ID"/>
        </w:rPr>
        <w:t xml:space="preserve">; </w:t>
      </w:r>
      <w:r>
        <w:rPr>
          <w:lang w:val="id_ID" w:bidi="id_ID"/>
        </w:rPr>
        <w:t>Ef. 2:20</w:t>
      </w:r>
      <w:r>
        <w:rPr>
          <w:lang w:val="id_ID" w:bidi="id_ID"/>
        </w:rPr>
        <w:t xml:space="preserve">; </w:t>
      </w:r>
      <w:r>
        <w:rPr>
          <w:lang w:val="id_ID" w:bidi="id_ID"/>
        </w:rPr>
        <w:t>1Ptr. 2:4–7</w:t>
      </w:r>
      <w:r>
        <w:rPr>
          <w:lang w:val="id_ID" w:bidi="id_ID"/>
        </w:rPr>
        <w:t xml:space="preserve">; </w:t>
      </w:r>
      <w:r>
        <w:rPr>
          <w:lang w:val="id_ID" w:bidi="id_ID"/>
        </w:rPr>
        <w:t>Why. 21:14</w:t>
      </w:r>
      <w:r>
        <w:rPr>
          <w:lang w:val="id_ID" w:bidi="id_ID"/>
        </w:rPr>
        <w:t xml:space="preserve">). • Tuhan mengenal: Kutipan ini merujuk pada </w:t>
      </w:r>
      <w:r>
        <w:rPr>
          <w:lang w:val="id_ID" w:bidi="id_ID"/>
        </w:rPr>
        <w:t>Bil. 16:5</w:t>
      </w:r>
      <w:r>
        <w:rPr>
          <w:lang w:val="id_ID" w:bidi="id_ID"/>
        </w:rPr>
        <w:t xml:space="preserve">. • Setiap orang yang menyebut nama Tuhan hendaklah meninggalkan kejahatan: Lihat </w:t>
      </w:r>
      <w:r>
        <w:rPr>
          <w:lang w:val="id_ID" w:bidi="id_ID"/>
        </w:rPr>
        <w:t>Yes. 52:11</w:t>
      </w:r>
      <w:r>
        <w:rPr>
          <w:lang w:val="id_ID" w:bidi="id_ID"/>
        </w:rPr>
        <w:t xml:space="preserve">; bdk. </w:t>
      </w:r>
      <w:r>
        <w:rPr>
          <w:lang w:val="id_ID" w:bidi="id_ID"/>
        </w:rPr>
        <w:t>Bil. 16:26–27</w:t>
      </w:r>
      <w:r>
        <w:rPr>
          <w:lang w:val="id_ID" w:bidi="id_ID"/>
        </w:rPr>
        <w:t xml:space="preserve">; </w:t>
      </w:r>
      <w:r>
        <w:rPr>
          <w:lang w:val="id_ID" w:bidi="id_ID"/>
        </w:rPr>
        <w:t>Im. 24:16</w:t>
      </w:r>
      <w:r>
        <w:rPr>
          <w:lang w:val="id_ID" w:bidi="id_ID"/>
        </w:rPr>
        <w:t xml:space="preserve">; </w:t>
      </w:r>
      <w:r>
        <w:rPr>
          <w:lang w:val="id_ID" w:bidi="id_ID"/>
        </w:rPr>
        <w:t>Mzm. 6:9</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2:20–21</w:t>
      </w:r>
      <w:r>
        <w:rPr>
          <w:lang w:val="id_ID" w:bidi="id_ID"/>
        </w:rPr>
      </w:r>
    </w:p>
    <w:p>
      <w:pPr/>
      <w:r>
        <w:rPr>
          <w:lang w:val="id_ID" w:bidi="id_ID"/>
        </w:rPr>
      </w:r>
      <w:r>
        <w:rPr>
          <w:lang w:val="id_ID" w:bidi="id_ID"/>
        </w:rPr>
        <w:t xml:space="preserve">Melanjutkan dari </w:t>
      </w:r>
      <w:r>
        <w:rPr>
          <w:lang w:val="id_ID" w:bidi="id_ID"/>
        </w:rPr>
        <w:t>2Tim.</w:t>
      </w:r>
      <w:r>
        <w:rPr>
          <w:lang w:val="id_ID" w:bidi="id_ID"/>
        </w:rPr>
        <w:t xml:space="preserve"> </w:t>
      </w:r>
      <w:r>
        <w:rPr>
          <w:lang w:val="id_ID" w:bidi="id_ID"/>
        </w:rPr>
        <w:t>2:19</w:t>
      </w:r>
      <w:r>
        <w:rPr>
          <w:lang w:val="id_ID" w:bidi="id_ID"/>
        </w:rPr>
        <w:t xml:space="preserve">, Paulus menggunakan gambaran tentang peralatan di rumah orang kaya (lihat </w:t>
      </w:r>
      <w:r>
        <w:rPr>
          <w:lang w:val="id_ID" w:bidi="id_ID"/>
        </w:rPr>
        <w:t>Rm. 9:21</w:t>
      </w:r>
      <w:r>
        <w:rPr>
          <w:lang w:val="id_ID" w:bidi="id_ID"/>
        </w:rPr>
        <w:t>). Dalam rumah tangga Allah, seseorang harus berusaha menjadi seperti peralatan yang berharga daripada yang diperlakukan sebagai barang biasa atau rendahan.</w:t>
      </w:r>
      <w:r>
        <w:rPr>
          <w:lang w:val="id_ID" w:bidi="id_ID"/>
        </w:rPr>
      </w:r>
      <w:r>
        <w:rPr>
          <w:lang w:val="id_ID" w:bidi="id_ID"/>
        </w:rPr>
      </w:r>
    </w:p>
    <w:p>
      <w:pPr/>
      <w:r>
        <w:rPr>
          <w:lang w:val="id_ID" w:bidi="id_ID"/>
        </w:rPr>
      </w:r>
    </w:p>
    <w:p>
      <w:pPr>
        <w:pStyle w:val="Heading2"/>
      </w:pPr>
      <w:r>
        <w:rPr>
          <w:lang w:val="id_ID" w:bidi="id_ID"/>
        </w:rPr>
        <w:t>2 Timotius 2:22</w:t>
      </w:r>
      <w:r>
        <w:rPr>
          <w:lang w:val="id_ID" w:bidi="id_ID"/>
        </w:rPr>
      </w:r>
    </w:p>
    <w:p>
      <w:pPr/>
      <w:r>
        <w:rPr>
          <w:lang w:val="id_ID" w:bidi="id_ID"/>
        </w:rPr>
      </w:r>
      <w:r>
        <w:rPr>
          <w:lang w:val="id_ID" w:bidi="id_ID"/>
        </w:rPr>
        <w:t xml:space="preserve">mereka yang berseru kepada Tuhan: Lihat </w:t>
      </w:r>
      <w:r>
        <w:rPr>
          <w:lang w:val="id_ID" w:bidi="id_ID"/>
        </w:rPr>
        <w:t>Mzm. 99:6</w:t>
      </w:r>
      <w:r>
        <w:rPr>
          <w:lang w:val="id_ID" w:bidi="id_ID"/>
        </w:rPr>
        <w:t xml:space="preserve">; </w:t>
      </w:r>
      <w:r>
        <w:rPr>
          <w:lang w:val="id_ID" w:bidi="id_ID"/>
        </w:rPr>
        <w:t>Yoel 2:32</w:t>
      </w:r>
      <w:r>
        <w:rPr>
          <w:lang w:val="id_ID" w:bidi="id_ID"/>
        </w:rPr>
        <w:t xml:space="preserve">; </w:t>
      </w:r>
      <w:r>
        <w:rPr>
          <w:lang w:val="id_ID" w:bidi="id_ID"/>
        </w:rPr>
        <w:t>Kisah. 2:21</w:t>
      </w:r>
      <w:r>
        <w:rPr>
          <w:lang w:val="id_ID" w:bidi="id_ID"/>
        </w:rPr>
        <w:t xml:space="preserve">; </w:t>
      </w:r>
      <w:r>
        <w:rPr>
          <w:lang w:val="id_ID" w:bidi="id_ID"/>
        </w:rPr>
        <w:t>9:14</w:t>
      </w:r>
      <w:r>
        <w:rPr>
          <w:lang w:val="id_ID" w:bidi="id_ID"/>
        </w:rPr>
        <w:t xml:space="preserve">, </w:t>
      </w:r>
      <w:r>
        <w:rPr>
          <w:lang w:val="id_ID" w:bidi="id_ID"/>
        </w:rPr>
        <w:t>21</w:t>
      </w:r>
      <w:r>
        <w:rPr>
          <w:lang w:val="id_ID" w:bidi="id_ID"/>
        </w:rPr>
        <w:t xml:space="preserve">; </w:t>
      </w:r>
      <w:r>
        <w:rPr>
          <w:lang w:val="id_ID" w:bidi="id_ID"/>
        </w:rPr>
        <w:t>22:16</w:t>
      </w:r>
      <w:r>
        <w:rPr>
          <w:lang w:val="id_ID" w:bidi="id_ID"/>
        </w:rPr>
        <w:t xml:space="preserve">; </w:t>
      </w:r>
      <w:r>
        <w:rPr>
          <w:lang w:val="id_ID" w:bidi="id_ID"/>
        </w:rPr>
        <w:t>Rm. 10:12–13</w:t>
      </w:r>
      <w:r>
        <w:rPr>
          <w:lang w:val="id_ID" w:bidi="id_ID"/>
        </w:rPr>
        <w:t xml:space="preserve">; </w:t>
      </w:r>
      <w:r>
        <w:rPr>
          <w:lang w:val="id_ID" w:bidi="id_ID"/>
        </w:rPr>
        <w:t>1Kor. 1:2</w:t>
      </w:r>
      <w:r>
        <w:rPr>
          <w:lang w:val="id_ID" w:bidi="id_ID"/>
        </w:rPr>
        <w:t xml:space="preserve">. • dengan hati yang murni: Lihat </w:t>
      </w:r>
      <w:r>
        <w:rPr>
          <w:lang w:val="id_ID" w:bidi="id_ID"/>
        </w:rPr>
        <w:t>1Tim. 1:5</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2:24</w:t>
      </w:r>
      <w:r>
        <w:rPr>
          <w:lang w:val="id_ID" w:bidi="id_ID"/>
        </w:rPr>
      </w:r>
    </w:p>
    <w:p>
      <w:pPr/>
      <w:r>
        <w:rPr>
          <w:lang w:val="id_ID" w:bidi="id_ID"/>
        </w:rPr>
      </w:r>
      <w:r>
        <w:rPr>
          <w:lang w:val="id_ID" w:bidi="id_ID"/>
        </w:rPr>
        <w:t xml:space="preserve">seorang hamba Tuhan: Lihat </w:t>
      </w:r>
      <w:r>
        <w:rPr>
          <w:lang w:val="id_ID" w:bidi="id_ID"/>
        </w:rPr>
        <w:t>Titus 1:1</w:t>
      </w:r>
      <w:r>
        <w:rPr>
          <w:lang w:val="id_ID" w:bidi="id_ID"/>
        </w:rPr>
        <w:t xml:space="preserve">; bandingkan dengan </w:t>
      </w:r>
      <w:r>
        <w:rPr>
          <w:lang w:val="id_ID" w:bidi="id_ID"/>
        </w:rPr>
        <w:t>Yes. 42:1–2</w:t>
      </w:r>
      <w:r>
        <w:rPr>
          <w:lang w:val="id_ID" w:bidi="id_ID"/>
        </w:rPr>
        <w:t xml:space="preserve">; </w:t>
      </w:r>
      <w:r>
        <w:rPr>
          <w:lang w:val="id_ID" w:bidi="id_ID"/>
        </w:rPr>
        <w:t>50:6</w:t>
      </w:r>
      <w:r>
        <w:rPr>
          <w:lang w:val="id_ID" w:bidi="id_ID"/>
        </w:rPr>
        <w:t xml:space="preserve">; </w:t>
      </w:r>
      <w:r>
        <w:rPr>
          <w:lang w:val="id_ID" w:bidi="id_ID"/>
        </w:rPr>
        <w:t>53:7</w:t>
      </w:r>
      <w:r>
        <w:rPr>
          <w:lang w:val="id_ID" w:bidi="id_ID"/>
        </w:rPr>
        <w:t xml:space="preserve">; </w:t>
      </w:r>
      <w:r>
        <w:rPr>
          <w:lang w:val="id_ID" w:bidi="id_ID"/>
        </w:rPr>
        <w:t>Mat. 12:14–21</w:t>
      </w:r>
      <w:r>
        <w:rPr>
          <w:lang w:val="id_ID" w:bidi="id_ID"/>
        </w:rPr>
        <w:t xml:space="preserve">. • cakap mengajar, sabar: Lihat </w:t>
      </w:r>
      <w:r>
        <w:rPr>
          <w:lang w:val="id_ID" w:bidi="id_ID"/>
        </w:rPr>
        <w:t>1Tim. 3:2–3</w:t>
      </w:r>
      <w:r>
        <w:rPr>
          <w:lang w:val="id_ID" w:bidi="id_ID"/>
        </w:rPr>
        <w:t xml:space="preserve">; </w:t>
      </w:r>
      <w:r>
        <w:rPr>
          <w:lang w:val="id_ID" w:bidi="id_ID"/>
        </w:rPr>
        <w:t>Titus 3:2</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2:25</w:t>
      </w:r>
      <w:r>
        <w:rPr>
          <w:lang w:val="id_ID" w:bidi="id_ID"/>
        </w:rPr>
      </w:r>
    </w:p>
    <w:p>
      <w:pPr/>
      <w:r>
        <w:rPr>
          <w:lang w:val="id_ID" w:bidi="id_ID"/>
        </w:rPr>
      </w:r>
      <w:r>
        <w:rPr>
          <w:lang w:val="id_ID" w:bidi="id_ID"/>
        </w:rPr>
        <w:t xml:space="preserve">dengan lemah lembut dapat menuntun: Bdk. </w:t>
      </w:r>
      <w:r>
        <w:rPr>
          <w:lang w:val="id_ID" w:bidi="id_ID"/>
        </w:rPr>
        <w:t>1Kor. 4:21</w:t>
      </w:r>
      <w:r>
        <w:rPr>
          <w:lang w:val="id_ID" w:bidi="id_ID"/>
        </w:rPr>
        <w:t xml:space="preserve">; </w:t>
      </w:r>
      <w:r>
        <w:rPr>
          <w:lang w:val="id_ID" w:bidi="id_ID"/>
        </w:rPr>
        <w:t>2Kor. 10:1</w:t>
      </w:r>
      <w:r>
        <w:rPr>
          <w:lang w:val="id_ID" w:bidi="id_ID"/>
        </w:rPr>
        <w:t xml:space="preserve">; </w:t>
      </w:r>
      <w:r>
        <w:rPr>
          <w:lang w:val="id_ID" w:bidi="id_ID"/>
        </w:rPr>
        <w:t>1Tes. 5:14</w:t>
      </w:r>
      <w:r>
        <w:rPr>
          <w:lang w:val="id_ID" w:bidi="id_ID"/>
        </w:rPr>
        <w:t xml:space="preserve">; </w:t>
      </w:r>
      <w:r>
        <w:rPr>
          <w:lang w:val="id_ID" w:bidi="id_ID"/>
        </w:rPr>
        <w:t>2Tes. 3:14–15</w:t>
      </w:r>
      <w:r>
        <w:rPr>
          <w:lang w:val="id_ID" w:bidi="id_ID"/>
        </w:rPr>
        <w:t xml:space="preserve">; </w:t>
      </w:r>
      <w:r>
        <w:rPr>
          <w:lang w:val="id_ID" w:bidi="id_ID"/>
        </w:rPr>
        <w:t>Titus 3:10–11</w:t>
      </w:r>
      <w:r>
        <w:rPr>
          <w:lang w:val="id_ID" w:bidi="id_ID"/>
        </w:rPr>
        <w:t xml:space="preserve">; </w:t>
      </w:r>
      <w:r>
        <w:rPr>
          <w:lang w:val="id_ID" w:bidi="id_ID"/>
        </w:rPr>
        <w:t>Yudas 1:22–23</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3:1–5</w:t>
      </w:r>
      <w:r>
        <w:rPr>
          <w:lang w:val="id_ID" w:bidi="id_ID"/>
        </w:rPr>
      </w:r>
    </w:p>
    <w:p>
      <w:pPr/>
      <w:r>
        <w:rPr>
          <w:lang w:val="id_ID" w:bidi="id_ID"/>
        </w:rPr>
      </w:r>
      <w:r>
        <w:rPr>
          <w:lang w:val="id_ID" w:bidi="id_ID"/>
        </w:rPr>
        <w:t xml:space="preserve">Paulus menggambarkan seperti apa orang-orang akan bersikap pada hari-hari terakhir (lihat juga </w:t>
      </w:r>
      <w:r>
        <w:rPr>
          <w:lang w:val="id_ID" w:bidi="id_ID"/>
        </w:rPr>
        <w:t>1Tim. 4:1–5</w:t>
      </w:r>
      <w:r>
        <w:rPr>
          <w:lang w:val="id_ID" w:bidi="id_ID"/>
        </w:rPr>
        <w:t xml:space="preserve">; </w:t>
      </w:r>
      <w:r>
        <w:rPr>
          <w:lang w:val="id_ID" w:bidi="id_ID"/>
        </w:rPr>
        <w:t>2Pet. 2:1–22</w:t>
      </w:r>
      <w:r>
        <w:rPr>
          <w:lang w:val="id_ID" w:bidi="id_ID"/>
        </w:rPr>
        <w:t xml:space="preserve">; </w:t>
      </w:r>
      <w:r>
        <w:rPr>
          <w:lang w:val="id_ID" w:bidi="id_ID"/>
        </w:rPr>
        <w:t>3:3</w:t>
      </w:r>
      <w:r>
        <w:rPr>
          <w:lang w:val="id_ID" w:bidi="id_ID"/>
        </w:rPr>
        <w:t xml:space="preserve">; </w:t>
      </w:r>
      <w:r>
        <w:rPr>
          <w:lang w:val="id_ID" w:bidi="id_ID"/>
        </w:rPr>
        <w:t>Yudas 1:18</w:t>
      </w:r>
      <w:r>
        <w:rPr>
          <w:lang w:val="id_ID" w:bidi="id_ID"/>
        </w:rPr>
        <w:t>), yang sesungguhnya sudah dimulai (</w:t>
      </w:r>
      <w:r>
        <w:rPr>
          <w:lang w:val="id_ID" w:bidi="id_ID"/>
        </w:rPr>
        <w:t>2Tim. 3:5</w:t>
      </w:r>
      <w:r>
        <w:rPr>
          <w:lang w:val="id_ID" w:bidi="id_ID"/>
        </w:rPr>
        <w:t xml:space="preserve">, </w:t>
      </w:r>
      <w:r>
        <w:rPr>
          <w:lang w:val="id_ID" w:bidi="id_ID"/>
        </w:rPr>
        <w:t>6–9</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3:1–4.8</w:t>
      </w:r>
      <w:r>
        <w:rPr>
          <w:lang w:val="id_ID" w:bidi="id_ID"/>
        </w:rPr>
      </w:r>
    </w:p>
    <w:p>
      <w:pPr/>
      <w:r>
        <w:rPr>
          <w:lang w:val="id_ID" w:bidi="id_ID"/>
        </w:rPr>
      </w:r>
      <w:r>
        <w:rPr>
          <w:lang w:val="id_ID" w:bidi="id_ID"/>
        </w:rPr>
        <w:t>Timotius harus tetap setia pada jalannya selama menghadapi masa-masa sulit yang akan datang.</w:t>
      </w:r>
      <w:r>
        <w:rPr>
          <w:lang w:val="id_ID" w:bidi="id_ID"/>
        </w:rPr>
      </w:r>
      <w:r>
        <w:rPr>
          <w:lang w:val="id_ID" w:bidi="id_ID"/>
        </w:rPr>
      </w:r>
    </w:p>
    <w:p>
      <w:pPr/>
      <w:r>
        <w:rPr>
          <w:lang w:val="id_ID" w:bidi="id_ID"/>
        </w:rPr>
      </w:r>
    </w:p>
    <w:p>
      <w:pPr>
        <w:pStyle w:val="Heading2"/>
      </w:pPr>
      <w:r>
        <w:rPr>
          <w:lang w:val="id_ID" w:bidi="id_ID"/>
        </w:rPr>
        <w:t>2 Timotius 3:5</w:t>
      </w:r>
      <w:r>
        <w:rPr>
          <w:lang w:val="id_ID" w:bidi="id_ID"/>
        </w:rPr>
      </w:r>
    </w:p>
    <w:p>
      <w:pPr/>
      <w:r>
        <w:rPr>
          <w:lang w:val="id_ID" w:bidi="id_ID"/>
        </w:rPr>
      </w:r>
      <w:r>
        <w:rPr>
          <w:lang w:val="id_ID" w:bidi="id_ID"/>
        </w:rPr>
        <w:t>Orang-orang seperti itu (</w:t>
      </w:r>
      <w:r>
        <w:rPr>
          <w:lang w:val="id_ID" w:bidi="id_ID"/>
        </w:rPr>
        <w:t>2Tim.</w:t>
      </w:r>
      <w:r>
        <w:rPr>
          <w:lang w:val="id_ID" w:bidi="id_ID"/>
        </w:rPr>
        <w:t xml:space="preserve"> </w:t>
      </w:r>
      <w:r>
        <w:rPr>
          <w:lang w:val="id_ID" w:bidi="id_ID"/>
        </w:rPr>
        <w:t>3:2–4</w:t>
      </w:r>
      <w:r>
        <w:rPr>
          <w:lang w:val="id_ID" w:bidi="id_ID"/>
        </w:rPr>
        <w:t xml:space="preserve">) telah menolak ajaran yang benar dan memisahkan diri dari kuasa yang dapat membuat mereka hidup saleh (lihat </w:t>
      </w:r>
      <w:r>
        <w:rPr>
          <w:lang w:val="id_ID" w:bidi="id_ID"/>
        </w:rPr>
        <w:t>1Tim. 1:5–11</w:t>
      </w:r>
      <w:r>
        <w:rPr>
          <w:lang w:val="id_ID" w:bidi="id_ID"/>
        </w:rPr>
        <w:t xml:space="preserve">; </w:t>
      </w:r>
      <w:r>
        <w:rPr>
          <w:lang w:val="id_ID" w:bidi="id_ID"/>
        </w:rPr>
        <w:t>Kol. 2:16–23</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3:6–7</w:t>
      </w:r>
      <w:r>
        <w:rPr>
          <w:lang w:val="id_ID" w:bidi="id_ID"/>
        </w:rPr>
      </w:r>
    </w:p>
    <w:p>
      <w:pPr/>
      <w:r>
        <w:rPr>
          <w:lang w:val="id_ID" w:bidi="id_ID"/>
        </w:rPr>
      </w:r>
      <w:r>
        <w:rPr>
          <w:lang w:val="id_ID" w:bidi="id_ID"/>
        </w:rPr>
        <w:t>Dampak dari pengajar palsu terhadap rumah tangga dan wanita menjadi perhatian yang konsisten dalam surat-surat kepada Timotius dan Titus (</w:t>
      </w:r>
      <w:r>
        <w:rPr>
          <w:lang w:val="id_ID" w:bidi="id_ID"/>
        </w:rPr>
        <w:t>Titus 1:11</w:t>
      </w:r>
      <w:r>
        <w:rPr>
          <w:lang w:val="id_ID" w:bidi="id_ID"/>
        </w:rPr>
        <w:t xml:space="preserve">; lihat </w:t>
      </w:r>
      <w:r>
        <w:rPr>
          <w:lang w:val="id_ID" w:bidi="id_ID"/>
        </w:rPr>
        <w:t>1Tim. 2:11–15</w:t>
      </w:r>
      <w:r>
        <w:rPr>
          <w:lang w:val="id_ID" w:bidi="id_ID"/>
        </w:rPr>
        <w:t xml:space="preserve">; </w:t>
      </w:r>
      <w:r>
        <w:rPr>
          <w:lang w:val="id_ID" w:bidi="id_ID"/>
        </w:rPr>
        <w:t>3:4–5</w:t>
      </w:r>
      <w:r>
        <w:rPr>
          <w:lang w:val="id_ID" w:bidi="id_ID"/>
        </w:rPr>
        <w:t xml:space="preserve">; </w:t>
      </w:r>
      <w:r>
        <w:rPr>
          <w:lang w:val="id_ID" w:bidi="id_ID"/>
        </w:rPr>
        <w:t>5:14–15</w:t>
      </w:r>
      <w:r>
        <w:rPr>
          <w:lang w:val="id_ID" w:bidi="id_ID"/>
        </w:rPr>
        <w:t>). Entah pengajar palsu itu sengaja menyasar para wanita atau tidak, tampaknya mereka berhasil mempengaruhi beberapa dari kaum wanita.</w:t>
      </w:r>
      <w:r>
        <w:rPr>
          <w:lang w:val="id_ID" w:bidi="id_ID"/>
        </w:rPr>
      </w:r>
      <w:r>
        <w:rPr>
          <w:lang w:val="id_ID" w:bidi="id_ID"/>
        </w:rPr>
      </w:r>
    </w:p>
    <w:p>
      <w:pPr/>
      <w:r>
        <w:rPr>
          <w:lang w:val="id_ID" w:bidi="id_ID"/>
        </w:rPr>
      </w:r>
    </w:p>
    <w:p>
      <w:pPr>
        <w:pStyle w:val="Heading2"/>
      </w:pPr>
      <w:r>
        <w:rPr>
          <w:lang w:val="id_ID" w:bidi="id_ID"/>
        </w:rPr>
        <w:t>2 Timotius 3:8</w:t>
      </w:r>
      <w:r>
        <w:rPr>
          <w:lang w:val="id_ID" w:bidi="id_ID"/>
        </w:rPr>
      </w:r>
    </w:p>
    <w:p>
      <w:pPr/>
      <w:r>
        <w:rPr>
          <w:lang w:val="id_ID" w:bidi="id_ID"/>
        </w:rPr>
      </w:r>
      <w:r>
        <w:rPr>
          <w:lang w:val="id_ID" w:bidi="id_ID"/>
        </w:rPr>
        <w:t xml:space="preserve">Menurut tradisi, Yanes dan Yambres adalah nama-nama penyihir Mesir yang menentang Musa (lihat </w:t>
      </w:r>
      <w:r>
        <w:rPr>
          <w:lang w:val="id_ID" w:bidi="id_ID"/>
        </w:rPr>
        <w:t>Kel. 7:8–13</w:t>
      </w:r>
      <w:r>
        <w:rPr>
          <w:lang w:val="id_ID" w:bidi="id_ID"/>
        </w:rPr>
        <w:t xml:space="preserve">; </w:t>
      </w:r>
      <w:r>
        <w:rPr>
          <w:lang w:val="id_ID" w:bidi="id_ID"/>
        </w:rPr>
        <w:t>8:18</w:t>
      </w:r>
      <w:r>
        <w:rPr>
          <w:lang w:val="id_ID" w:bidi="id_ID"/>
        </w:rPr>
        <w:t xml:space="preserve">; </w:t>
      </w:r>
      <w:r>
        <w:rPr>
          <w:lang w:val="id_ID" w:bidi="id_ID"/>
        </w:rPr>
        <w:t>9:11</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3:11</w:t>
      </w:r>
      <w:r>
        <w:rPr>
          <w:lang w:val="id_ID" w:bidi="id_ID"/>
        </w:rPr>
      </w:r>
    </w:p>
    <w:p>
      <w:pPr/>
      <w:r>
        <w:rPr>
          <w:lang w:val="id_ID" w:bidi="id_ID"/>
        </w:rPr>
      </w:r>
      <w:r>
        <w:rPr>
          <w:lang w:val="id_ID" w:bidi="id_ID"/>
        </w:rPr>
        <w:t xml:space="preserve">Timotius berasal dari Listra, dekat Antiokhia dan Ikonium, sehingga dia mengetahui semua tentang penderitaan yang dialami Paulus (lihat </w:t>
      </w:r>
      <w:r>
        <w:rPr>
          <w:lang w:val="id_ID" w:bidi="id_ID"/>
        </w:rPr>
        <w:t>Kisah Para Rasul 13:14</w:t>
      </w:r>
      <w:r>
        <w:rPr>
          <w:lang w:val="id_ID" w:bidi="id_ID"/>
        </w:rPr>
        <w:t xml:space="preserve">, </w:t>
      </w:r>
      <w:r>
        <w:rPr>
          <w:lang w:val="id_ID" w:bidi="id_ID"/>
        </w:rPr>
        <w:t>45–51</w:t>
      </w:r>
      <w:r>
        <w:rPr>
          <w:lang w:val="id_ID" w:bidi="id_ID"/>
        </w:rPr>
        <w:t xml:space="preserve">; </w:t>
      </w:r>
      <w:r>
        <w:rPr>
          <w:lang w:val="id_ID" w:bidi="id_ID"/>
        </w:rPr>
        <w:t>14:1–8</w:t>
      </w:r>
      <w:r>
        <w:rPr>
          <w:lang w:val="id_ID" w:bidi="id_ID"/>
        </w:rPr>
        <w:t xml:space="preserve">, </w:t>
      </w:r>
      <w:r>
        <w:rPr>
          <w:lang w:val="id_ID" w:bidi="id_ID"/>
        </w:rPr>
        <w:t>19–22</w:t>
      </w:r>
      <w:r>
        <w:rPr>
          <w:lang w:val="id_ID" w:bidi="id_ID"/>
        </w:rPr>
        <w:t>), meskipun dia dipanggil setelah peristiwa-peristiwa ini (</w:t>
      </w:r>
      <w:r>
        <w:rPr>
          <w:lang w:val="id_ID" w:bidi="id_ID"/>
        </w:rPr>
        <w:t>Kisah Para Rasul 16:1–3</w:t>
      </w:r>
      <w:r>
        <w:rPr>
          <w:lang w:val="id_ID" w:bidi="id_ID"/>
        </w:rPr>
        <w:t xml:space="preserve">). • Tuhan telah melepaskan aku: Paulus dapat bersaksi dari hidupnya sendiri bahwa Tuhan akan menggenapi rencana-Nya melalui hamba-Nya yang setia (lihat </w:t>
      </w:r>
      <w:r>
        <w:rPr>
          <w:lang w:val="id_ID" w:bidi="id_ID"/>
        </w:rPr>
        <w:t>2Tim. 4:6–8</w:t>
      </w:r>
      <w:r>
        <w:rPr>
          <w:lang w:val="id_ID" w:bidi="id_ID"/>
        </w:rPr>
        <w:t xml:space="preserve">, </w:t>
      </w:r>
      <w:r>
        <w:rPr>
          <w:lang w:val="id_ID" w:bidi="id_ID"/>
        </w:rPr>
        <w:t>17–18</w:t>
      </w:r>
      <w:r>
        <w:rPr>
          <w:lang w:val="id_ID" w:bidi="id_ID"/>
        </w:rPr>
        <w:t xml:space="preserve">; </w:t>
      </w:r>
      <w:r>
        <w:rPr>
          <w:lang w:val="id_ID" w:bidi="id_ID"/>
        </w:rPr>
        <w:t>Mzm. 22:19–22</w:t>
      </w:r>
      <w:r>
        <w:rPr>
          <w:lang w:val="id_ID" w:bidi="id_ID"/>
        </w:rPr>
        <w:t xml:space="preserve">; </w:t>
      </w:r>
      <w:r>
        <w:rPr>
          <w:lang w:val="id_ID" w:bidi="id_ID"/>
        </w:rPr>
        <w:t>34:19</w:t>
      </w:r>
      <w:r>
        <w:rPr>
          <w:lang w:val="id_ID" w:bidi="id_ID"/>
        </w:rPr>
        <w:t xml:space="preserve">; </w:t>
      </w:r>
      <w:r>
        <w:rPr>
          <w:lang w:val="id_ID" w:bidi="id_ID"/>
        </w:rPr>
        <w:t>Dan. 3:17–18</w:t>
      </w:r>
      <w:r>
        <w:rPr>
          <w:lang w:val="id_ID" w:bidi="id_ID"/>
        </w:rPr>
        <w:t xml:space="preserve">; </w:t>
      </w:r>
      <w:r>
        <w:rPr>
          <w:lang w:val="id_ID" w:bidi="id_ID"/>
        </w:rPr>
        <w:t>2Kor. 1:8–10</w:t>
      </w:r>
      <w:r>
        <w:rPr>
          <w:lang w:val="id_ID" w:bidi="id_ID"/>
        </w:rPr>
        <w:t xml:space="preserve">; </w:t>
      </w:r>
      <w:r>
        <w:rPr>
          <w:lang w:val="id_ID" w:bidi="id_ID"/>
        </w:rPr>
        <w:t>2Ptr. 2:7–9</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3:14–15</w:t>
      </w:r>
      <w:r>
        <w:rPr>
          <w:lang w:val="id_ID" w:bidi="id_ID"/>
        </w:rPr>
      </w:r>
    </w:p>
    <w:p>
      <w:pPr/>
      <w:r>
        <w:rPr>
          <w:lang w:val="id_ID" w:bidi="id_ID"/>
        </w:rPr>
      </w:r>
      <w:r>
        <w:rPr>
          <w:lang w:val="id_ID" w:bidi="id_ID"/>
        </w:rPr>
        <w:t xml:space="preserve">dari kecil: Nenek dan ibu Timotius, Lois dan Eunike yang adalah orang Yahudi (lihat </w:t>
      </w:r>
      <w:r>
        <w:rPr>
          <w:lang w:val="id_ID" w:bidi="id_ID"/>
        </w:rPr>
        <w:t>Kisah Para Rasul 16:1–3</w:t>
      </w:r>
      <w:r>
        <w:rPr>
          <w:lang w:val="id_ID" w:bidi="id_ID"/>
        </w:rPr>
        <w:t xml:space="preserve">), telah mendidik Timotius sejak kecil dalam Kitab Suci Perjanjian Lama (lihat </w:t>
      </w:r>
      <w:r>
        <w:rPr>
          <w:lang w:val="id_ID" w:bidi="id_ID"/>
        </w:rPr>
        <w:t>2Tim. 1:5</w:t>
      </w:r>
      <w:r>
        <w:rPr>
          <w:lang w:val="id_ID" w:bidi="id_ID"/>
        </w:rPr>
        <w:t>), dan kehidupan mereka memperkuat pengajaran tersebut. • Kitab Suci yang dapat memberi hikmat kepadamu dan menuntun engkau kepada … Kristus Yesus. Pada akhirnya, Yesus Kristus diperlukan untuk memahami Kitab Suci Perjanjian Lama sepenuhnya.</w:t>
      </w:r>
      <w:r>
        <w:rPr>
          <w:lang w:val="id_ID" w:bidi="id_ID"/>
        </w:rPr>
      </w:r>
      <w:r>
        <w:rPr>
          <w:lang w:val="id_ID" w:bidi="id_ID"/>
        </w:rPr>
      </w:r>
    </w:p>
    <w:p>
      <w:pPr/>
      <w:r>
        <w:rPr>
          <w:lang w:val="id_ID" w:bidi="id_ID"/>
        </w:rPr>
      </w:r>
    </w:p>
    <w:p>
      <w:pPr>
        <w:pStyle w:val="Heading2"/>
      </w:pPr>
      <w:r>
        <w:rPr>
          <w:lang w:val="id_ID" w:bidi="id_ID"/>
        </w:rPr>
        <w:t>2 Timotius 3:16</w:t>
      </w:r>
      <w:r>
        <w:rPr>
          <w:lang w:val="id_ID" w:bidi="id_ID"/>
        </w:rPr>
      </w:r>
    </w:p>
    <w:p>
      <w:pPr/>
      <w:r>
        <w:rPr>
          <w:lang w:val="id_ID" w:bidi="id_ID"/>
        </w:rPr>
      </w:r>
      <w:r>
        <w:rPr>
          <w:lang w:val="id_ID" w:bidi="id_ID"/>
        </w:rPr>
        <w:t xml:space="preserve">Fakta bahwa Kitab Suci diilhami oleh Allah (secara harfiah </w:t>
      </w:r>
      <w:r>
        <w:rPr>
          <w:i/>
          <w:lang w:val="id_ID" w:bidi="id_ID"/>
        </w:rPr>
        <w:t>dihembuskan oleh Allah,</w:t>
      </w:r>
      <w:r>
        <w:rPr>
          <w:lang w:val="id_ID" w:bidi="id_ID"/>
        </w:rPr>
        <w:t xml:space="preserve"> diucapkan dari nafas Allah sendiri; lihat juga </w:t>
      </w:r>
      <w:r>
        <w:rPr>
          <w:lang w:val="id_ID" w:bidi="id_ID"/>
        </w:rPr>
        <w:t>Ibr. 4:12–13</w:t>
      </w:r>
      <w:r>
        <w:rPr>
          <w:lang w:val="id_ID" w:bidi="id_ID"/>
        </w:rPr>
        <w:t xml:space="preserve">; </w:t>
      </w:r>
      <w:r>
        <w:rPr>
          <w:lang w:val="id_ID" w:bidi="id_ID"/>
        </w:rPr>
        <w:t>2Ptr. 1:20–21</w:t>
      </w:r>
      <w:r>
        <w:rPr>
          <w:lang w:val="id_ID" w:bidi="id_ID"/>
        </w:rPr>
        <w:t xml:space="preserve">) tidaklah menghilangkan keterlibatan aktif penulis manusia. Namun, ini menegaskan bahwa Allah sepenuhnya bertanggung jawab atas firman-Nya. Kitab Suci itu benar, dapat diandalkan, berotoritas, permanen, dan berkuasa karena berasal dari Allah sendiri. Pesannya saling terhubung dan konsisten dalam kesaksiannya tentang Yesus Kristus (lihat </w:t>
      </w:r>
      <w:r>
        <w:rPr>
          <w:lang w:val="id_ID" w:bidi="id_ID"/>
        </w:rPr>
        <w:t>Lukas 24:25–27</w:t>
      </w:r>
      <w:r>
        <w:rPr>
          <w:lang w:val="id_ID" w:bidi="id_ID"/>
        </w:rPr>
        <w:t xml:space="preserve">, </w:t>
      </w:r>
      <w:r>
        <w:rPr>
          <w:lang w:val="id_ID" w:bidi="id_ID"/>
        </w:rPr>
        <w:t>44</w:t>
      </w:r>
      <w:r>
        <w:rPr>
          <w:lang w:val="id_ID" w:bidi="id_ID"/>
        </w:rPr>
        <w:t xml:space="preserve">; </w:t>
      </w:r>
      <w:r>
        <w:rPr>
          <w:lang w:val="id_ID" w:bidi="id_ID"/>
        </w:rPr>
        <w:t>Yohanes 5:39–40</w:t>
      </w:r>
      <w:r>
        <w:rPr>
          <w:lang w:val="id_ID" w:bidi="id_ID"/>
        </w:rPr>
        <w:t xml:space="preserve">; </w:t>
      </w:r>
      <w:r>
        <w:rPr>
          <w:lang w:val="id_ID" w:bidi="id_ID"/>
        </w:rPr>
        <w:t>Kisah. 3:24</w:t>
      </w:r>
      <w:r>
        <w:rPr>
          <w:lang w:val="id_ID" w:bidi="id_ID"/>
        </w:rPr>
        <w:t xml:space="preserve">; </w:t>
      </w:r>
      <w:r>
        <w:rPr>
          <w:lang w:val="id_ID" w:bidi="id_ID"/>
        </w:rPr>
        <w:t>1Kor. 15:3–4</w:t>
      </w:r>
      <w:r>
        <w:rPr>
          <w:lang w:val="id_ID" w:bidi="id_ID"/>
        </w:rPr>
        <w:t>). Oleh karena itu, firman memiliki kekuatan untuk mendatangkan keselamatan dan membangkitkan iman. Kitab Suci tidak boleh disalahgunakan, seperti yang dilakukan oleh guru-guru palsu (</w:t>
      </w:r>
      <w:r>
        <w:rPr>
          <w:lang w:val="id_ID" w:bidi="id_ID"/>
        </w:rPr>
        <w:t>2Tim. 4:2–4</w:t>
      </w:r>
      <w:r>
        <w:rPr>
          <w:lang w:val="id_ID" w:bidi="id_ID"/>
        </w:rPr>
        <w:t xml:space="preserve">; </w:t>
      </w:r>
      <w:r>
        <w:rPr>
          <w:lang w:val="id_ID" w:bidi="id_ID"/>
        </w:rPr>
        <w:t>1Tim. 1:4–7</w:t>
      </w:r>
      <w:r>
        <w:rPr>
          <w:lang w:val="id_ID" w:bidi="id_ID"/>
        </w:rPr>
        <w:t xml:space="preserve">; bandingkan </w:t>
      </w:r>
      <w:r>
        <w:rPr>
          <w:lang w:val="id_ID" w:bidi="id_ID"/>
        </w:rPr>
        <w:t>2Ptr. 3:16</w:t>
      </w:r>
      <w:r>
        <w:rPr>
          <w:lang w:val="id_ID" w:bidi="id_ID"/>
        </w:rPr>
        <w:t>), tetapi harus diajarkan dengan benar (</w:t>
      </w:r>
      <w:r>
        <w:rPr>
          <w:lang w:val="id_ID" w:bidi="id_ID"/>
        </w:rPr>
        <w:t>2Tim. 2:2</w:t>
      </w:r>
      <w:r>
        <w:rPr>
          <w:lang w:val="id_ID" w:bidi="id_ID"/>
        </w:rPr>
        <w:t xml:space="preserve">, </w:t>
      </w:r>
      <w:r>
        <w:rPr>
          <w:lang w:val="id_ID" w:bidi="id_ID"/>
        </w:rPr>
        <w:t>15</w:t>
      </w:r>
      <w:r>
        <w:rPr>
          <w:lang w:val="id_ID" w:bidi="id_ID"/>
        </w:rPr>
        <w:t>). • Karena firman itu diinspirasi atau diilhamkan Allah, alhasil seluruh Kitab Suci memiliki manfaat. Baik Perjanjian Lama maupun Perjanjian Baru bersama-sama menjadi panduan dan pengajar bagi kita dalam kehidupan.</w:t>
      </w:r>
      <w:r>
        <w:rPr>
          <w:lang w:val="id_ID" w:bidi="id_ID"/>
        </w:rPr>
      </w:r>
      <w:r>
        <w:rPr>
          <w:lang w:val="id_ID" w:bidi="id_ID"/>
        </w:rPr>
      </w:r>
    </w:p>
    <w:p>
      <w:pPr/>
      <w:r>
        <w:rPr>
          <w:lang w:val="id_ID" w:bidi="id_ID"/>
        </w:rPr>
      </w:r>
    </w:p>
    <w:p>
      <w:pPr>
        <w:pStyle w:val="Heading2"/>
      </w:pPr>
      <w:r>
        <w:rPr>
          <w:lang w:val="id_ID" w:bidi="id_ID"/>
        </w:rPr>
        <w:t>2 Timotius 3:16–17</w:t>
      </w:r>
      <w:r>
        <w:rPr>
          <w:lang w:val="id_ID" w:bidi="id_ID"/>
        </w:rPr>
      </w:r>
    </w:p>
    <w:p>
      <w:pPr/>
      <w:r>
        <w:rPr>
          <w:lang w:val="id_ID" w:bidi="id_ID"/>
        </w:rPr>
      </w:r>
      <w:r>
        <w:rPr>
          <w:lang w:val="id_ID" w:bidi="id_ID"/>
        </w:rPr>
        <w:t xml:space="preserve">Ayat-ayat ini menjelaskan </w:t>
      </w:r>
      <w:r>
        <w:rPr>
          <w:lang w:val="id_ID" w:bidi="id_ID"/>
        </w:rPr>
        <w:t>2Tim. 3:15</w:t>
      </w:r>
      <w:r>
        <w:rPr>
          <w:lang w:val="id_ID" w:bidi="id_ID"/>
        </w:rPr>
        <w:t xml:space="preserve"> dengan menguraikan efektivitas Kitab Suci, sumbernya, dan cara-cara yang memberikan hikmat untuk menjalani keselamatan kita. Paulus berbicara tentang Kitab Suci Ibrani (Perjanjian Lama), tetapi pernyataannya kini dapat diterapkan pada semua Kitab Suci</w:t>
      </w:r>
      <w:r>
        <w:rPr>
          <w:i/>
          <w:lang w:val="id_ID" w:bidi="id_ID"/>
        </w:rPr>
        <w:t>,</w:t>
      </w:r>
      <w:r>
        <w:rPr>
          <w:lang w:val="id_ID" w:bidi="id_ID"/>
        </w:rPr>
        <w:t xml:space="preserve"> termasuk Perjanjian Baru (lihat, misalnya, </w:t>
      </w:r>
      <w:r>
        <w:rPr>
          <w:lang w:val="id_ID" w:bidi="id_ID"/>
        </w:rPr>
        <w:t>2Ptr. 3:15–16</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3:17</w:t>
      </w:r>
      <w:r>
        <w:rPr>
          <w:lang w:val="id_ID" w:bidi="id_ID"/>
        </w:rPr>
      </w:r>
    </w:p>
    <w:p>
      <w:pPr/>
      <w:r>
        <w:rPr>
          <w:lang w:val="id_ID" w:bidi="id_ID"/>
        </w:rPr>
      </w:r>
      <w:r>
        <w:rPr>
          <w:lang w:val="id_ID" w:bidi="id_ID"/>
        </w:rPr>
        <w:t>Paulus menjelaskan bahwa keselamatan (</w:t>
      </w:r>
      <w:r>
        <w:rPr>
          <w:lang w:val="id_ID" w:bidi="id_ID"/>
        </w:rPr>
        <w:t>2Tim.</w:t>
      </w:r>
      <w:r>
        <w:rPr>
          <w:lang w:val="id_ID" w:bidi="id_ID"/>
        </w:rPr>
        <w:t xml:space="preserve"> </w:t>
      </w:r>
      <w:r>
        <w:rPr>
          <w:lang w:val="id_ID" w:bidi="id_ID"/>
        </w:rPr>
        <w:t>3:15</w:t>
      </w:r>
      <w:r>
        <w:rPr>
          <w:lang w:val="id_ID" w:bidi="id_ID"/>
        </w:rPr>
        <w:t xml:space="preserve">) menghasilkan kesalehan (lihat </w:t>
      </w:r>
      <w:r>
        <w:rPr>
          <w:lang w:val="id_ID" w:bidi="id_ID"/>
        </w:rPr>
        <w:t>Gal. 1:4</w:t>
      </w:r>
      <w:r>
        <w:rPr>
          <w:lang w:val="id_ID" w:bidi="id_ID"/>
        </w:rPr>
        <w:t xml:space="preserve">; </w:t>
      </w:r>
      <w:r>
        <w:rPr>
          <w:lang w:val="id_ID" w:bidi="id_ID"/>
        </w:rPr>
        <w:t>5:16–26</w:t>
      </w:r>
      <w:r>
        <w:rPr>
          <w:lang w:val="id_ID" w:bidi="id_ID"/>
        </w:rPr>
        <w:t xml:space="preserve">; </w:t>
      </w:r>
      <w:r>
        <w:rPr>
          <w:lang w:val="id_ID" w:bidi="id_ID"/>
        </w:rPr>
        <w:t>Ef. 2:8–10</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4:1</w:t>
      </w:r>
      <w:r>
        <w:rPr>
          <w:lang w:val="id_ID" w:bidi="id_ID"/>
        </w:rPr>
      </w:r>
    </w:p>
    <w:p>
      <w:pPr/>
      <w:r>
        <w:rPr>
          <w:lang w:val="id_ID" w:bidi="id_ID"/>
        </w:rPr>
      </w:r>
      <w:r>
        <w:rPr>
          <w:lang w:val="id_ID" w:bidi="id_ID"/>
        </w:rPr>
        <w:t xml:space="preserve">menghakimi orang yang hidup dan yang mati: Lihat </w:t>
      </w:r>
      <w:r>
        <w:rPr>
          <w:lang w:val="id_ID" w:bidi="id_ID"/>
        </w:rPr>
        <w:t>Mat. 25:31–46</w:t>
      </w:r>
      <w:r>
        <w:rPr>
          <w:lang w:val="id_ID" w:bidi="id_ID"/>
        </w:rPr>
        <w:t xml:space="preserve">; </w:t>
      </w:r>
      <w:r>
        <w:rPr>
          <w:lang w:val="id_ID" w:bidi="id_ID"/>
        </w:rPr>
        <w:t>Kisah. 10:42</w:t>
      </w:r>
      <w:r>
        <w:rPr>
          <w:lang w:val="id_ID" w:bidi="id_ID"/>
        </w:rPr>
        <w:t xml:space="preserve">; </w:t>
      </w:r>
      <w:r>
        <w:rPr>
          <w:lang w:val="id_ID" w:bidi="id_ID"/>
        </w:rPr>
        <w:t>Rm. 14:7–12</w:t>
      </w:r>
      <w:r>
        <w:rPr>
          <w:lang w:val="id_ID" w:bidi="id_ID"/>
        </w:rPr>
        <w:t xml:space="preserve">; </w:t>
      </w:r>
      <w:r>
        <w:rPr>
          <w:lang w:val="id_ID" w:bidi="id_ID"/>
        </w:rPr>
        <w:t>Why. 20:11–15</w:t>
      </w:r>
      <w:r>
        <w:rPr>
          <w:lang w:val="id_ID" w:bidi="id_ID"/>
        </w:rPr>
        <w:t xml:space="preserve">. • pada saat kedatangannya (secara harfiah </w:t>
      </w:r>
      <w:r>
        <w:rPr>
          <w:i/>
          <w:lang w:val="id_ID" w:bidi="id_ID"/>
        </w:rPr>
        <w:t>demi</w:t>
      </w:r>
      <w:r>
        <w:rPr>
          <w:lang w:val="id_ID" w:bidi="id_ID"/>
        </w:rPr>
        <w:t xml:space="preserve"> </w:t>
      </w:r>
      <w:r>
        <w:rPr>
          <w:i/>
          <w:lang w:val="id_ID" w:bidi="id_ID"/>
        </w:rPr>
        <w:t>penyataan-Nya</w:t>
      </w:r>
      <w:r>
        <w:rPr>
          <w:lang w:val="id_ID" w:bidi="id_ID"/>
        </w:rPr>
        <w:t xml:space="preserve">): Lihat </w:t>
      </w:r>
      <w:r>
        <w:rPr>
          <w:lang w:val="id_ID" w:bidi="id_ID"/>
        </w:rPr>
        <w:t>catatan studi pada 1Tim. 6:14</w:t>
      </w:r>
      <w:r>
        <w:rPr>
          <w:lang w:val="id_ID" w:bidi="id_ID"/>
        </w:rPr>
        <w:t xml:space="preserve">; lihat juga </w:t>
      </w:r>
      <w:r>
        <w:rPr>
          <w:lang w:val="id_ID" w:bidi="id_ID"/>
        </w:rPr>
        <w:t>2Tim. 1:10</w:t>
      </w:r>
      <w:r>
        <w:rPr>
          <w:lang w:val="id_ID" w:bidi="id_ID"/>
        </w:rPr>
        <w:t xml:space="preserve">; </w:t>
      </w:r>
      <w:r>
        <w:rPr>
          <w:lang w:val="id_ID" w:bidi="id_ID"/>
        </w:rPr>
        <w:t>4:8</w:t>
      </w:r>
      <w:r>
        <w:rPr>
          <w:lang w:val="id_ID" w:bidi="id_ID"/>
        </w:rPr>
        <w:t xml:space="preserve">; </w:t>
      </w:r>
      <w:r>
        <w:rPr>
          <w:lang w:val="id_ID" w:bidi="id_ID"/>
        </w:rPr>
        <w:t>Titus 2:11–13</w:t>
      </w:r>
      <w:r>
        <w:rPr>
          <w:lang w:val="id_ID" w:bidi="id_ID"/>
        </w:rPr>
        <w:t xml:space="preserve">; </w:t>
      </w:r>
      <w:r>
        <w:rPr>
          <w:lang w:val="id_ID" w:bidi="id_ID"/>
        </w:rPr>
        <w:t>3:4</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4:1–8</w:t>
      </w:r>
      <w:r>
        <w:rPr>
          <w:lang w:val="id_ID" w:bidi="id_ID"/>
        </w:rPr>
      </w:r>
    </w:p>
    <w:p>
      <w:pPr/>
      <w:r>
        <w:rPr>
          <w:lang w:val="id_ID" w:bidi="id_ID"/>
        </w:rPr>
      </w:r>
      <w:r>
        <w:rPr>
          <w:lang w:val="id_ID" w:bidi="id_ID"/>
        </w:rPr>
        <w:t xml:space="preserve">Timotius berdiri di hadapan Allah dan harus bekerja dengan pandangan akan kedatangan Yesus yang akan menghakimi dan mendirikan Kerajaan-Nya (lihat </w:t>
      </w:r>
      <w:r>
        <w:rPr>
          <w:lang w:val="id_ID" w:bidi="id_ID"/>
        </w:rPr>
        <w:t>1Tim. 5:21</w:t>
      </w:r>
      <w:r>
        <w:rPr>
          <w:lang w:val="id_ID" w:bidi="id_ID"/>
        </w:rPr>
        <w:t xml:space="preserve">; </w:t>
      </w:r>
      <w:r>
        <w:rPr>
          <w:lang w:val="id_ID" w:bidi="id_ID"/>
        </w:rPr>
        <w:t>6:13–14</w:t>
      </w:r>
      <w:r>
        <w:rPr>
          <w:lang w:val="id_ID" w:bidi="id_ID"/>
        </w:rPr>
        <w:t>). Kedatangan Kristus akan membawa penyucian (</w:t>
      </w:r>
      <w:r>
        <w:rPr>
          <w:lang w:val="id_ID" w:bidi="id_ID"/>
        </w:rPr>
        <w:t>2Tim. 2:19</w:t>
      </w:r>
      <w:r>
        <w:rPr>
          <w:lang w:val="id_ID" w:bidi="id_ID"/>
        </w:rPr>
        <w:t>), pertanggungjawaban (</w:t>
      </w:r>
      <w:r>
        <w:rPr>
          <w:lang w:val="id_ID" w:bidi="id_ID"/>
        </w:rPr>
        <w:t xml:space="preserve">2Tim. </w:t>
      </w:r>
      <w:r>
        <w:rPr>
          <w:lang w:val="id_ID" w:bidi="id_ID"/>
        </w:rPr>
        <w:t>3:8–9</w:t>
      </w:r>
      <w:r>
        <w:rPr>
          <w:lang w:val="id_ID" w:bidi="id_ID"/>
        </w:rPr>
        <w:t>), keselamatan, pembenaran, dan ganjaran (</w:t>
      </w:r>
      <w:r>
        <w:rPr>
          <w:lang w:val="id_ID" w:bidi="id_ID"/>
        </w:rPr>
        <w:t xml:space="preserve">2Tim. </w:t>
      </w:r>
      <w:r>
        <w:rPr>
          <w:lang w:val="id_ID" w:bidi="id_ID"/>
        </w:rPr>
        <w:t>4:8</w:t>
      </w:r>
      <w:r>
        <w:rPr>
          <w:lang w:val="id_ID" w:bidi="id_ID"/>
        </w:rPr>
        <w:t xml:space="preserve">, </w:t>
      </w:r>
      <w:r>
        <w:rPr>
          <w:lang w:val="id_ID" w:bidi="id_ID"/>
        </w:rPr>
        <w:t>18</w:t>
      </w:r>
      <w:r>
        <w:rPr>
          <w:lang w:val="id_ID" w:bidi="id_ID"/>
        </w:rPr>
        <w:t xml:space="preserve">). Lihat juga </w:t>
      </w:r>
      <w:r>
        <w:rPr>
          <w:lang w:val="id_ID" w:bidi="id_ID"/>
        </w:rPr>
        <w:t>1Kor. 3:10–15</w:t>
      </w:r>
      <w:r>
        <w:rPr>
          <w:lang w:val="id_ID" w:bidi="id_ID"/>
        </w:rPr>
        <w:t xml:space="preserve">; </w:t>
      </w:r>
      <w:r>
        <w:rPr>
          <w:lang w:val="id_ID" w:bidi="id_ID"/>
        </w:rPr>
        <w:t>4:4–5</w:t>
      </w:r>
      <w:r>
        <w:rPr>
          <w:lang w:val="id_ID" w:bidi="id_ID"/>
        </w:rPr>
        <w:t xml:space="preserve">; </w:t>
      </w:r>
      <w:r>
        <w:rPr>
          <w:lang w:val="id_ID" w:bidi="id_ID"/>
        </w:rPr>
        <w:t>2Kor. 5:10</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4:5</w:t>
      </w:r>
      <w:r>
        <w:rPr>
          <w:lang w:val="id_ID" w:bidi="id_ID"/>
        </w:rPr>
      </w:r>
    </w:p>
    <w:p>
      <w:pPr/>
      <w:r>
        <w:rPr>
          <w:lang w:val="id_ID" w:bidi="id_ID"/>
        </w:rPr>
      </w:r>
      <w:r>
        <w:rPr>
          <w:lang w:val="id_ID" w:bidi="id_ID"/>
        </w:rPr>
        <w:t>Nasihat-nasihat terakhir ini merangkum apa yang telah disampaikan sebelumnya (</w:t>
      </w:r>
      <w:r>
        <w:rPr>
          <w:lang w:val="id_ID" w:bidi="id_ID"/>
        </w:rPr>
        <w:t xml:space="preserve">2Tim. </w:t>
      </w:r>
      <w:r>
        <w:rPr>
          <w:lang w:val="id_ID" w:bidi="id_ID"/>
        </w:rPr>
        <w:t>1:6–14</w:t>
      </w:r>
      <w:r>
        <w:rPr>
          <w:lang w:val="id_ID" w:bidi="id_ID"/>
        </w:rPr>
        <w:t xml:space="preserve">; </w:t>
      </w:r>
      <w:r>
        <w:rPr>
          <w:lang w:val="id_ID" w:bidi="id_ID"/>
        </w:rPr>
        <w:t>2:1–15</w:t>
      </w:r>
      <w:r>
        <w:rPr>
          <w:lang w:val="id_ID" w:bidi="id_ID"/>
        </w:rPr>
        <w:t xml:space="preserve">, </w:t>
      </w:r>
      <w:r>
        <w:rPr>
          <w:lang w:val="id_ID" w:bidi="id_ID"/>
        </w:rPr>
        <w:t>24–26</w:t>
      </w:r>
      <w:r>
        <w:rPr>
          <w:lang w:val="id_ID" w:bidi="id_ID"/>
        </w:rPr>
        <w:t xml:space="preserve">; </w:t>
      </w:r>
      <w:r>
        <w:rPr>
          <w:lang w:val="id_ID" w:bidi="id_ID"/>
        </w:rPr>
        <w:t>3:12</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4:5–8</w:t>
      </w:r>
      <w:r>
        <w:rPr>
          <w:lang w:val="id_ID" w:bidi="id_ID"/>
        </w:rPr>
      </w:r>
    </w:p>
    <w:p>
      <w:pPr/>
      <w:r>
        <w:rPr>
          <w:lang w:val="id_ID" w:bidi="id_ID"/>
        </w:rPr>
      </w:r>
      <w:r>
        <w:rPr>
          <w:lang w:val="id_ID" w:bidi="id_ID"/>
        </w:rPr>
        <w:t xml:space="preserve">Paulus secara tuntas menyerahkan jubah kepemimpinan kepada Timotius (bdk. </w:t>
      </w:r>
      <w:r>
        <w:rPr>
          <w:lang w:val="id_ID" w:bidi="id_ID"/>
        </w:rPr>
        <w:t>Ul. 31:7–8</w:t>
      </w:r>
      <w:r>
        <w:rPr>
          <w:lang w:val="id_ID" w:bidi="id_ID"/>
        </w:rPr>
        <w:t xml:space="preserve">; </w:t>
      </w:r>
      <w:r>
        <w:rPr>
          <w:lang w:val="id_ID" w:bidi="id_ID"/>
        </w:rPr>
        <w:t>34:9</w:t>
      </w:r>
      <w:r>
        <w:rPr>
          <w:lang w:val="id_ID" w:bidi="id_ID"/>
        </w:rPr>
        <w:t xml:space="preserve">; </w:t>
      </w:r>
      <w:r>
        <w:rPr>
          <w:lang w:val="id_ID" w:bidi="id_ID"/>
        </w:rPr>
        <w:t>2Raj. 2:1–18</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4:6</w:t>
      </w:r>
      <w:r>
        <w:rPr>
          <w:lang w:val="id_ID" w:bidi="id_ID"/>
        </w:rPr>
      </w:r>
    </w:p>
    <w:p>
      <w:pPr/>
      <w:r>
        <w:rPr>
          <w:lang w:val="id_ID" w:bidi="id_ID"/>
        </w:rPr>
      </w:r>
      <w:r>
        <w:rPr>
          <w:lang w:val="id_ID" w:bidi="id_ID"/>
        </w:rPr>
        <w:t xml:space="preserve">Paulus menggambarkan kematiannya sebagai persembahan minuman yang dicurahkan kepada Allah (lihat </w:t>
      </w:r>
      <w:r>
        <w:rPr>
          <w:lang w:val="id_ID" w:bidi="id_ID"/>
        </w:rPr>
        <w:t>Kel. 29:40–41</w:t>
      </w:r>
      <w:r>
        <w:rPr>
          <w:lang w:val="id_ID" w:bidi="id_ID"/>
        </w:rPr>
        <w:t xml:space="preserve">; </w:t>
      </w:r>
      <w:r>
        <w:rPr>
          <w:lang w:val="id_ID" w:bidi="id_ID"/>
        </w:rPr>
        <w:t>Im. 23:13</w:t>
      </w:r>
      <w:r>
        <w:rPr>
          <w:lang w:val="id_ID" w:bidi="id_ID"/>
        </w:rPr>
        <w:t xml:space="preserve">; </w:t>
      </w:r>
      <w:r>
        <w:rPr>
          <w:lang w:val="id_ID" w:bidi="id_ID"/>
        </w:rPr>
        <w:t>Bil. 28:7</w:t>
      </w:r>
      <w:r>
        <w:rPr>
          <w:lang w:val="id_ID" w:bidi="id_ID"/>
        </w:rPr>
        <w:t xml:space="preserve">; </w:t>
      </w:r>
      <w:r>
        <w:rPr>
          <w:lang w:val="id_ID" w:bidi="id_ID"/>
        </w:rPr>
        <w:t>Flp. 2:17</w:t>
      </w:r>
      <w:r>
        <w:rPr>
          <w:lang w:val="id_ID" w:bidi="id_ID"/>
        </w:rPr>
        <w:t xml:space="preserve">); persembahan ini turut serta dalam korban Kristus sendiri (lihat </w:t>
      </w:r>
      <w:r>
        <w:rPr>
          <w:lang w:val="id_ID" w:bidi="id_ID"/>
        </w:rPr>
        <w:t>Kol. 1:24</w:t>
      </w:r>
      <w:r>
        <w:rPr>
          <w:lang w:val="id_ID" w:bidi="id_ID"/>
        </w:rPr>
        <w:t xml:space="preserve">; lihat juga </w:t>
      </w:r>
      <w:r>
        <w:rPr>
          <w:lang w:val="id_ID" w:bidi="id_ID"/>
        </w:rPr>
        <w:t>Rm. 12:1</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4:6–8</w:t>
      </w:r>
      <w:r>
        <w:rPr>
          <w:lang w:val="id_ID" w:bidi="id_ID"/>
        </w:rPr>
      </w:r>
    </w:p>
    <w:p>
      <w:pPr/>
      <w:r>
        <w:rPr>
          <w:lang w:val="id_ID" w:bidi="id_ID"/>
        </w:rPr>
      </w:r>
      <w:r>
        <w:rPr>
          <w:lang w:val="id_ID" w:bidi="id_ID"/>
        </w:rPr>
        <w:t>Kesetiaan, pembenaran, dan penghargaan Paulus menjadi teladan dan tantangan bagi orang lain, khususnya Timotius, untuk mengikuti jejak Paulus setelah kepergiannya.</w:t>
      </w:r>
      <w:r>
        <w:rPr>
          <w:lang w:val="id_ID" w:bidi="id_ID"/>
        </w:rPr>
      </w:r>
      <w:r>
        <w:rPr>
          <w:lang w:val="id_ID" w:bidi="id_ID"/>
        </w:rPr>
      </w:r>
    </w:p>
    <w:p>
      <w:pPr/>
      <w:r>
        <w:rPr>
          <w:lang w:val="id_ID" w:bidi="id_ID"/>
        </w:rPr>
      </w:r>
    </w:p>
    <w:p>
      <w:pPr>
        <w:pStyle w:val="Heading2"/>
      </w:pPr>
      <w:r>
        <w:rPr>
          <w:lang w:val="id_ID" w:bidi="id_ID"/>
        </w:rPr>
        <w:t>2 Timotius 4:7</w:t>
      </w:r>
      <w:r>
        <w:rPr>
          <w:lang w:val="id_ID" w:bidi="id_ID"/>
        </w:rPr>
      </w:r>
    </w:p>
    <w:p>
      <w:pPr/>
      <w:r>
        <w:rPr>
          <w:lang w:val="id_ID" w:bidi="id_ID"/>
        </w:rPr>
      </w:r>
      <w:r>
        <w:rPr>
          <w:lang w:val="id_ID" w:bidi="id_ID"/>
        </w:rPr>
        <w:t xml:space="preserve">Paulus telah setia pada kebenaran yang dipercayakan kepadanya (lihat catatan studi pada </w:t>
      </w:r>
      <w:r>
        <w:rPr>
          <w:lang w:val="id_ID" w:bidi="id_ID"/>
        </w:rPr>
        <w:t>2Tim.</w:t>
      </w:r>
      <w:r>
        <w:rPr>
          <w:lang w:val="id_ID" w:bidi="id_ID"/>
        </w:rPr>
        <w:t xml:space="preserve"> </w:t>
      </w:r>
      <w:r>
        <w:rPr>
          <w:lang w:val="id_ID" w:bidi="id_ID"/>
        </w:rPr>
        <w:t>1:12</w:t>
      </w:r>
      <w:r>
        <w:rPr>
          <w:lang w:val="id_ID" w:bidi="id_ID"/>
        </w:rPr>
        <w:t xml:space="preserve">; </w:t>
      </w:r>
      <w:r>
        <w:rPr>
          <w:lang w:val="id_ID" w:bidi="id_ID"/>
        </w:rPr>
        <w:t>1Tim. 6:20</w:t>
      </w:r>
      <w:r>
        <w:rPr>
          <w:lang w:val="id_ID" w:bidi="id_ID"/>
        </w:rPr>
        <w:t xml:space="preserve">; bandingkan </w:t>
      </w:r>
      <w:r>
        <w:rPr>
          <w:lang w:val="id_ID" w:bidi="id_ID"/>
        </w:rPr>
        <w:t>Kisah. 20:24</w:t>
      </w:r>
      <w:r>
        <w:rPr>
          <w:lang w:val="id_ID" w:bidi="id_ID"/>
        </w:rPr>
        <w:t xml:space="preserve">). Ia telah menjaga integritas iman Kristen dan menginginkan Timotius mengikuti teladannya (lihat </w:t>
      </w:r>
      <w:r>
        <w:rPr>
          <w:lang w:val="id_ID" w:bidi="id_ID"/>
        </w:rPr>
        <w:t>2Tim. 2:3–7</w:t>
      </w:r>
      <w:r>
        <w:rPr>
          <w:lang w:val="id_ID" w:bidi="id_ID"/>
        </w:rPr>
        <w:t xml:space="preserve">; </w:t>
      </w:r>
      <w:r>
        <w:rPr>
          <w:lang w:val="id_ID" w:bidi="id_ID"/>
        </w:rPr>
        <w:t>1Tim. 1:18</w:t>
      </w:r>
      <w:r>
        <w:rPr>
          <w:lang w:val="id_ID" w:bidi="id_ID"/>
        </w:rPr>
        <w:t xml:space="preserve">; </w:t>
      </w:r>
      <w:r>
        <w:rPr>
          <w:lang w:val="id_ID" w:bidi="id_ID"/>
        </w:rPr>
        <w:t>6:12</w:t>
      </w:r>
      <w:r>
        <w:rPr>
          <w:lang w:val="id_ID" w:bidi="id_ID"/>
        </w:rPr>
        <w:t xml:space="preserve">; bandingkan </w:t>
      </w:r>
      <w:r>
        <w:rPr>
          <w:lang w:val="id_ID" w:bidi="id_ID"/>
        </w:rPr>
        <w:t>Rm. 15:30–31</w:t>
      </w:r>
      <w:r>
        <w:rPr>
          <w:lang w:val="id_ID" w:bidi="id_ID"/>
        </w:rPr>
        <w:t xml:space="preserve">; </w:t>
      </w:r>
      <w:r>
        <w:rPr>
          <w:lang w:val="id_ID" w:bidi="id_ID"/>
        </w:rPr>
        <w:t>1Kor. 9:25–27</w:t>
      </w:r>
      <w:r>
        <w:rPr>
          <w:lang w:val="id_ID" w:bidi="id_ID"/>
        </w:rPr>
        <w:t xml:space="preserve">; </w:t>
      </w:r>
      <w:r>
        <w:rPr>
          <w:lang w:val="id_ID" w:bidi="id_ID"/>
        </w:rPr>
        <w:t>Ibr. 12:1</w:t>
      </w:r>
      <w:r>
        <w:rPr>
          <w:lang w:val="id_ID" w:bidi="id_ID"/>
        </w:rPr>
        <w:t xml:space="preserve">; </w:t>
      </w:r>
      <w:r>
        <w:rPr>
          <w:lang w:val="id_ID" w:bidi="id_ID"/>
        </w:rPr>
        <w:t>Yudas 1:3</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4:8</w:t>
      </w:r>
      <w:r>
        <w:rPr>
          <w:lang w:val="id_ID" w:bidi="id_ID"/>
        </w:rPr>
      </w:r>
    </w:p>
    <w:p>
      <w:pPr/>
      <w:r>
        <w:rPr>
          <w:lang w:val="id_ID" w:bidi="id_ID"/>
        </w:rPr>
      </w:r>
      <w:r>
        <w:rPr>
          <w:lang w:val="id_ID" w:bidi="id_ID"/>
        </w:rPr>
        <w:t xml:space="preserve">Hanya satu hal yang tersisa bagi Paulus: mahkota kemenangan (lihat juga </w:t>
      </w:r>
      <w:r>
        <w:rPr>
          <w:lang w:val="id_ID" w:bidi="id_ID"/>
        </w:rPr>
        <w:t>Yak. 1:12</w:t>
      </w:r>
      <w:r>
        <w:rPr>
          <w:lang w:val="id_ID" w:bidi="id_ID"/>
        </w:rPr>
        <w:t xml:space="preserve">; </w:t>
      </w:r>
      <w:r>
        <w:rPr>
          <w:lang w:val="id_ID" w:bidi="id_ID"/>
        </w:rPr>
        <w:t>1Ptr. 5:4</w:t>
      </w:r>
      <w:r>
        <w:rPr>
          <w:lang w:val="id_ID" w:bidi="id_ID"/>
        </w:rPr>
        <w:t xml:space="preserve">; </w:t>
      </w:r>
      <w:r>
        <w:rPr>
          <w:lang w:val="id_ID" w:bidi="id_ID"/>
        </w:rPr>
        <w:t>Why. 2:10</w:t>
      </w:r>
      <w:r>
        <w:rPr>
          <w:lang w:val="id_ID" w:bidi="id_ID"/>
        </w:rPr>
        <w:t xml:space="preserve">; </w:t>
      </w:r>
      <w:r>
        <w:rPr>
          <w:lang w:val="id_ID" w:bidi="id_ID"/>
        </w:rPr>
        <w:t>3:11</w:t>
      </w:r>
      <w:r>
        <w:rPr>
          <w:lang w:val="id_ID" w:bidi="id_ID"/>
        </w:rPr>
        <w:t xml:space="preserve">). • Jika kita hidup dengan harapan bahwa Kristus benar-benar akan datang kembali, kita dapat dengan antusias menantikan kedatangan-Nya (lihat </w:t>
      </w:r>
      <w:r>
        <w:rPr>
          <w:lang w:val="id_ID" w:bidi="id_ID"/>
        </w:rPr>
        <w:t>1Tim. 6:14</w:t>
      </w:r>
      <w:r>
        <w:rPr>
          <w:lang w:val="id_ID" w:bidi="id_ID"/>
        </w:rPr>
        <w:t>) untuk mendirikan kerajaan-Nya (</w:t>
      </w:r>
      <w:r>
        <w:rPr>
          <w:lang w:val="id_ID" w:bidi="id_ID"/>
        </w:rPr>
        <w:t>2Tim. 4:1</w:t>
      </w:r>
      <w:r>
        <w:rPr>
          <w:lang w:val="id_ID" w:bidi="id_ID"/>
        </w:rPr>
        <w:t>). Namun, jika kita tidak mengikuti perintah Kristus, kita tidak dapat menantikan kedatangannya sebagai Hakim dan Raja.</w:t>
      </w:r>
      <w:r>
        <w:rPr>
          <w:lang w:val="id_ID" w:bidi="id_ID"/>
        </w:rPr>
      </w:r>
      <w:r>
        <w:rPr>
          <w:lang w:val="id_ID" w:bidi="id_ID"/>
        </w:rPr>
      </w:r>
    </w:p>
    <w:p>
      <w:pPr/>
      <w:r>
        <w:rPr>
          <w:lang w:val="id_ID" w:bidi="id_ID"/>
        </w:rPr>
      </w:r>
    </w:p>
    <w:p>
      <w:pPr>
        <w:pStyle w:val="Heading2"/>
      </w:pPr>
      <w:r>
        <w:rPr>
          <w:lang w:val="id_ID" w:bidi="id_ID"/>
        </w:rPr>
        <w:t>2 Timotius 4:9</w:t>
      </w:r>
      <w:r>
        <w:rPr>
          <w:lang w:val="id_ID" w:bidi="id_ID"/>
        </w:rPr>
      </w:r>
    </w:p>
    <w:p>
      <w:pPr/>
      <w:r>
        <w:rPr>
          <w:lang w:val="id_ID" w:bidi="id_ID"/>
        </w:rPr>
      </w:r>
      <w:r>
        <w:rPr>
          <w:lang w:val="id_ID" w:bidi="id_ID"/>
        </w:rPr>
        <w:t xml:space="preserve">Paulus secara tegas meminta Timotius datang ke Roma (lihat </w:t>
      </w:r>
      <w:r>
        <w:rPr>
          <w:lang w:val="id_ID" w:bidi="id_ID"/>
        </w:rPr>
        <w:t>2Tim.</w:t>
      </w:r>
      <w:r>
        <w:rPr>
          <w:lang w:val="id_ID" w:bidi="id_ID"/>
        </w:rPr>
        <w:t xml:space="preserve"> </w:t>
      </w:r>
      <w:r>
        <w:rPr>
          <w:lang w:val="id_ID" w:bidi="id_ID"/>
        </w:rPr>
        <w:t>1:4</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4:10</w:t>
      </w:r>
      <w:r>
        <w:rPr>
          <w:lang w:val="id_ID" w:bidi="id_ID"/>
        </w:rPr>
      </w:r>
    </w:p>
    <w:p>
      <w:pPr/>
      <w:r>
        <w:rPr>
          <w:lang w:val="id_ID" w:bidi="id_ID"/>
        </w:rPr>
      </w:r>
      <w:r>
        <w:rPr>
          <w:lang w:val="id_ID" w:bidi="id_ID"/>
        </w:rPr>
        <w:t xml:space="preserve">Demas: Lihat </w:t>
      </w:r>
      <w:r>
        <w:rPr>
          <w:lang w:val="id_ID" w:bidi="id_ID"/>
        </w:rPr>
        <w:t>Kol. 4:14</w:t>
      </w:r>
      <w:r>
        <w:rPr>
          <w:lang w:val="id_ID" w:bidi="id_ID"/>
        </w:rPr>
        <w:t xml:space="preserve">; </w:t>
      </w:r>
      <w:r>
        <w:rPr>
          <w:lang w:val="id_ID" w:bidi="id_ID"/>
        </w:rPr>
        <w:t>Flm. 1:24</w:t>
      </w:r>
      <w:r>
        <w:rPr>
          <w:lang w:val="id_ID" w:bidi="id_ID"/>
        </w:rPr>
        <w:t xml:space="preserve">. • meninggalkan: Lihat juga </w:t>
      </w:r>
      <w:r>
        <w:rPr>
          <w:lang w:val="id_ID" w:bidi="id_ID"/>
        </w:rPr>
        <w:t>2Tim. 4:16–17</w:t>
      </w:r>
      <w:r>
        <w:rPr>
          <w:lang w:val="id_ID" w:bidi="id_ID"/>
        </w:rPr>
        <w:t xml:space="preserve">; bandingkan </w:t>
      </w:r>
      <w:r>
        <w:rPr>
          <w:lang w:val="id_ID" w:bidi="id_ID"/>
        </w:rPr>
        <w:t>Mzm. 22:1</w:t>
      </w:r>
      <w:r>
        <w:rPr>
          <w:lang w:val="id_ID" w:bidi="id_ID"/>
        </w:rPr>
        <w:t xml:space="preserve">; </w:t>
      </w:r>
      <w:r>
        <w:rPr>
          <w:lang w:val="id_ID" w:bidi="id_ID"/>
        </w:rPr>
        <w:t>Markus 15:34</w:t>
      </w:r>
      <w:r>
        <w:rPr>
          <w:lang w:val="id_ID" w:bidi="id_ID"/>
        </w:rPr>
        <w:t>. • Mencintai hal-hal dunia dalam hidup ini bertentangan dengan pengharapan akan kedatangan Kristus yang mulia (</w:t>
      </w:r>
      <w:r>
        <w:rPr>
          <w:lang w:val="id_ID" w:bidi="id_ID"/>
        </w:rPr>
        <w:t>2Tim. 4:8</w:t>
      </w:r>
      <w:r>
        <w:rPr>
          <w:lang w:val="id_ID" w:bidi="id_ID"/>
        </w:rPr>
        <w:t>). • Kreskes tidak banyak diketahui; ketidakhadirannya dan Titus tampaknya telah membuat Paulus semakin terisolasi. • Titus adalah rekan kerja Paulus yang efektif dan dapat diandalkan. Mungkin dia pergi ke Dalmatia (barat laut Yunani modern) dalam misi untuk Paulus.</w:t>
      </w:r>
      <w:r>
        <w:rPr>
          <w:lang w:val="id_ID" w:bidi="id_ID"/>
        </w:rPr>
      </w:r>
      <w:r>
        <w:rPr>
          <w:lang w:val="id_ID" w:bidi="id_ID"/>
        </w:rPr>
      </w:r>
    </w:p>
    <w:p>
      <w:pPr/>
      <w:r>
        <w:rPr>
          <w:lang w:val="id_ID" w:bidi="id_ID"/>
        </w:rPr>
      </w:r>
    </w:p>
    <w:p>
      <w:pPr>
        <w:pStyle w:val="Heading2"/>
      </w:pPr>
      <w:r>
        <w:rPr>
          <w:lang w:val="id_ID" w:bidi="id_ID"/>
        </w:rPr>
        <w:t>2 Timotius 4:11</w:t>
      </w:r>
      <w:r>
        <w:rPr>
          <w:lang w:val="id_ID" w:bidi="id_ID"/>
        </w:rPr>
      </w:r>
    </w:p>
    <w:p>
      <w:pPr/>
      <w:r>
        <w:rPr>
          <w:lang w:val="id_ID" w:bidi="id_ID"/>
        </w:rPr>
      </w:r>
      <w:r>
        <w:rPr>
          <w:lang w:val="id_ID" w:bidi="id_ID"/>
        </w:rPr>
        <w:t>Lukas</w:t>
      </w:r>
      <w:r>
        <w:rPr>
          <w:i/>
          <w:lang w:val="id_ID" w:bidi="id_ID"/>
        </w:rPr>
        <w:t>,</w:t>
      </w:r>
      <w:r>
        <w:rPr>
          <w:lang w:val="id_ID" w:bidi="id_ID"/>
        </w:rPr>
        <w:t xml:space="preserve"> penulis Injil Lukas dan Kisah Para Rasul, menemani Paulus dalam perjalanannya pada berbagai kesempatan. Sering dianggap bahwa Lukas bersama Paulus sebagai dokternya (</w:t>
      </w:r>
      <w:r>
        <w:rPr>
          <w:lang w:val="id_ID" w:bidi="id_ID"/>
        </w:rPr>
        <w:t>Kol. 4:14</w:t>
      </w:r>
      <w:r>
        <w:rPr>
          <w:lang w:val="id_ID" w:bidi="id_ID"/>
        </w:rPr>
        <w:t xml:space="preserve">). Lukas adalah satu-satunya rekan kerja Paulus yang terus-menerus hadir bersamanya. Oleh karena itu, Paulus berharap agar Timotius segera datang. • Markus: Penilaian Paulus bahwa dia akan berguna bagiku, menceritakan kisah pengampunan dan penebusan (lihat </w:t>
      </w:r>
      <w:r>
        <w:rPr>
          <w:lang w:val="id_ID" w:bidi="id_ID"/>
        </w:rPr>
        <w:t>Kisah. 13:13</w:t>
      </w:r>
      <w:r>
        <w:rPr>
          <w:lang w:val="id_ID" w:bidi="id_ID"/>
        </w:rPr>
        <w:t xml:space="preserve">; </w:t>
      </w:r>
      <w:r>
        <w:rPr>
          <w:lang w:val="id_ID" w:bidi="id_ID"/>
        </w:rPr>
        <w:t>15:36–40</w:t>
      </w:r>
      <w:r>
        <w:rPr>
          <w:lang w:val="id_ID" w:bidi="id_ID"/>
        </w:rPr>
        <w:t xml:space="preserve">; lihat juga </w:t>
      </w:r>
      <w:r>
        <w:rPr>
          <w:lang w:val="id_ID" w:bidi="id_ID"/>
        </w:rPr>
        <w:t>Kol. 4:10</w:t>
      </w:r>
      <w:r>
        <w:rPr>
          <w:lang w:val="id_ID" w:bidi="id_ID"/>
        </w:rPr>
        <w:t xml:space="preserve">; </w:t>
      </w:r>
      <w:r>
        <w:rPr>
          <w:lang w:val="id_ID" w:bidi="id_ID"/>
        </w:rPr>
        <w:t>Flm. 1:24</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4:12</w:t>
      </w:r>
      <w:r>
        <w:rPr>
          <w:lang w:val="id_ID" w:bidi="id_ID"/>
        </w:rPr>
      </w:r>
    </w:p>
    <w:p>
      <w:pPr/>
      <w:r>
        <w:rPr>
          <w:lang w:val="id_ID" w:bidi="id_ID"/>
        </w:rPr>
      </w:r>
      <w:r>
        <w:rPr>
          <w:lang w:val="id_ID" w:bidi="id_ID"/>
        </w:rPr>
        <w:t xml:space="preserve">Tikhikus tampaknya adalah seorang Yunani (diisyaratkan dalam </w:t>
      </w:r>
      <w:r>
        <w:rPr>
          <w:lang w:val="id_ID" w:bidi="id_ID"/>
        </w:rPr>
        <w:t>Kol. 4:7–8</w:t>
      </w:r>
      <w:r>
        <w:rPr>
          <w:lang w:val="id_ID" w:bidi="id_ID"/>
        </w:rPr>
        <w:t xml:space="preserve">, </w:t>
      </w:r>
      <w:r>
        <w:rPr>
          <w:lang w:val="id_ID" w:bidi="id_ID"/>
        </w:rPr>
        <w:t>10–11</w:t>
      </w:r>
      <w:r>
        <w:rPr>
          <w:lang w:val="id_ID" w:bidi="id_ID"/>
        </w:rPr>
        <w:t xml:space="preserve">) dari Asia Kecil (lihat juga </w:t>
      </w:r>
      <w:r>
        <w:rPr>
          <w:lang w:val="id_ID" w:bidi="id_ID"/>
        </w:rPr>
        <w:t>Kisah. 20:4</w:t>
      </w:r>
      <w:r>
        <w:rPr>
          <w:lang w:val="id_ID" w:bidi="id_ID"/>
        </w:rPr>
        <w:t xml:space="preserve">; </w:t>
      </w:r>
      <w:r>
        <w:rPr>
          <w:lang w:val="id_ID" w:bidi="id_ID"/>
        </w:rPr>
        <w:t>Ef. 6:21–22</w:t>
      </w:r>
      <w:r>
        <w:rPr>
          <w:lang w:val="id_ID" w:bidi="id_ID"/>
        </w:rPr>
        <w:t xml:space="preserve">; </w:t>
      </w:r>
      <w:r>
        <w:rPr>
          <w:lang w:val="id_ID" w:bidi="id_ID"/>
        </w:rPr>
        <w:t>Kol. 4:7–8</w:t>
      </w:r>
      <w:r>
        <w:rPr>
          <w:lang w:val="id_ID" w:bidi="id_ID"/>
        </w:rPr>
        <w:t xml:space="preserve">; </w:t>
      </w:r>
      <w:r>
        <w:rPr>
          <w:lang w:val="id_ID" w:bidi="id_ID"/>
        </w:rPr>
        <w:t>Titus 3:12</w:t>
      </w:r>
      <w:r>
        <w:rPr>
          <w:lang w:val="id_ID" w:bidi="id_ID"/>
        </w:rPr>
        <w:t xml:space="preserve">). Dia mungkin akan pergi ke Efesus untuk menyampaikan surat ini dan menggantikan Timotius (dengan asumsi bahwa Timotius berada di Efesus; lihat catatan studi pada </w:t>
      </w:r>
      <w:r>
        <w:rPr>
          <w:lang w:val="id_ID" w:bidi="id_ID"/>
        </w:rPr>
        <w:t>2Tim. 4:13</w:t>
      </w:r>
      <w:r>
        <w:rPr>
          <w:lang w:val="id_ID" w:bidi="id_ID"/>
        </w:rPr>
        <w:t xml:space="preserve">, </w:t>
      </w:r>
      <w:r>
        <w:rPr>
          <w:lang w:val="id_ID" w:bidi="id_ID"/>
        </w:rPr>
        <w:t>19</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4:13</w:t>
      </w:r>
      <w:r>
        <w:rPr>
          <w:lang w:val="id_ID" w:bidi="id_ID"/>
        </w:rPr>
      </w:r>
    </w:p>
    <w:p>
      <w:pPr/>
      <w:r>
        <w:rPr>
          <w:lang w:val="id_ID" w:bidi="id_ID"/>
        </w:rPr>
      </w:r>
      <w:r>
        <w:rPr>
          <w:lang w:val="id_ID" w:bidi="id_ID"/>
        </w:rPr>
        <w:t>Penangkapan dan pemindahan Paulus ke Roma tampaknya tidak memberinya kesempatan untuk mengumpulkan barang-barangnya. • jubah: Musim dingin akan segera tiba (</w:t>
      </w:r>
      <w:r>
        <w:rPr>
          <w:lang w:val="id_ID" w:bidi="id_ID"/>
        </w:rPr>
        <w:t xml:space="preserve">2Tim. </w:t>
      </w:r>
      <w:r>
        <w:rPr>
          <w:lang w:val="id_ID" w:bidi="id_ID"/>
        </w:rPr>
        <w:t>4:21</w:t>
      </w:r>
      <w:r>
        <w:rPr>
          <w:lang w:val="id_ID" w:bidi="id_ID"/>
        </w:rPr>
        <w:t>). • Karpus mungkin adalah tuan rumah Paulus di Troas. Penyebutan Troas menunjukkan bahwa Timotius masih berada di Efesus dan akan melakukan perjalanan melalui Troas, sebuah kota pelabuhan. • kitab-kitabku . . . perkamen itu: Tulisan-tulisan ini mungkin termasuk Kitab Suci, catatan pribadi, surat-surat yang ditujukan kepada Paulus, salinan surat-surat Paulus sendiri, dan bahan-bahan Kristen dan Yahudi lainnya.</w:t>
      </w:r>
      <w:r>
        <w:rPr>
          <w:lang w:val="id_ID" w:bidi="id_ID"/>
        </w:rPr>
      </w:r>
      <w:r>
        <w:rPr>
          <w:lang w:val="id_ID" w:bidi="id_ID"/>
        </w:rPr>
      </w:r>
    </w:p>
    <w:p>
      <w:pPr/>
      <w:r>
        <w:rPr>
          <w:lang w:val="id_ID" w:bidi="id_ID"/>
        </w:rPr>
      </w:r>
    </w:p>
    <w:p>
      <w:pPr>
        <w:pStyle w:val="Heading2"/>
      </w:pPr>
      <w:r>
        <w:rPr>
          <w:lang w:val="id_ID" w:bidi="id_ID"/>
        </w:rPr>
        <w:t>2 Timotius 4:14</w:t>
      </w:r>
      <w:r>
        <w:rPr>
          <w:lang w:val="id_ID" w:bidi="id_ID"/>
        </w:rPr>
      </w:r>
    </w:p>
    <w:p>
      <w:pPr/>
      <w:r>
        <w:rPr>
          <w:lang w:val="id_ID" w:bidi="id_ID"/>
        </w:rPr>
      </w:r>
      <w:r>
        <w:rPr>
          <w:lang w:val="id_ID" w:bidi="id_ID"/>
        </w:rPr>
        <w:t xml:space="preserve">Aleksander adalah nama yang umum (lihat </w:t>
      </w:r>
      <w:r>
        <w:rPr>
          <w:lang w:val="id_ID" w:bidi="id_ID"/>
        </w:rPr>
        <w:t>Markus 15:21</w:t>
      </w:r>
      <w:r>
        <w:rPr>
          <w:lang w:val="id_ID" w:bidi="id_ID"/>
        </w:rPr>
        <w:t xml:space="preserve">; </w:t>
      </w:r>
      <w:r>
        <w:rPr>
          <w:lang w:val="id_ID" w:bidi="id_ID"/>
        </w:rPr>
        <w:t>Kisah. 4:6</w:t>
      </w:r>
      <w:r>
        <w:rPr>
          <w:lang w:val="id_ID" w:bidi="id_ID"/>
        </w:rPr>
        <w:t xml:space="preserve">; </w:t>
      </w:r>
      <w:r>
        <w:rPr>
          <w:lang w:val="id_ID" w:bidi="id_ID"/>
        </w:rPr>
        <w:t>19:33</w:t>
      </w:r>
      <w:r>
        <w:rPr>
          <w:lang w:val="id_ID" w:bidi="id_ID"/>
        </w:rPr>
        <w:t xml:space="preserve">). Aleksander si tukang tembaga mungkin adalah orang yang sama seperti yang disebutkan dalam </w:t>
      </w:r>
      <w:r>
        <w:rPr>
          <w:lang w:val="id_ID" w:bidi="id_ID"/>
        </w:rPr>
        <w:t>1Tim. 1:20</w:t>
      </w:r>
      <w:r>
        <w:rPr>
          <w:lang w:val="id_ID" w:bidi="id_ID"/>
        </w:rPr>
        <w:t>. • telah banyak berbuat kejahatan: Tampaknya dia melakukan lebih dari sekadar menentang ajaran Paulus. Mungkin dia terlibat dalam penangkapan Paulus.</w:t>
      </w:r>
      <w:r>
        <w:rPr>
          <w:lang w:val="id_ID" w:bidi="id_ID"/>
        </w:rPr>
      </w:r>
      <w:r>
        <w:rPr>
          <w:lang w:val="id_ID" w:bidi="id_ID"/>
        </w:rPr>
      </w:r>
    </w:p>
    <w:p>
      <w:pPr/>
      <w:r>
        <w:rPr>
          <w:lang w:val="id_ID" w:bidi="id_ID"/>
        </w:rPr>
      </w:r>
    </w:p>
    <w:p>
      <w:pPr>
        <w:pStyle w:val="Heading2"/>
      </w:pPr>
      <w:r>
        <w:rPr>
          <w:lang w:val="id_ID" w:bidi="id_ID"/>
        </w:rPr>
        <w:t>2 Timotius 4:16</w:t>
      </w:r>
      <w:r>
        <w:rPr>
          <w:lang w:val="id_ID" w:bidi="id_ID"/>
        </w:rPr>
      </w:r>
    </w:p>
    <w:p>
      <w:pPr/>
      <w:r>
        <w:rPr>
          <w:lang w:val="id_ID" w:bidi="id_ID"/>
        </w:rPr>
      </w:r>
      <w:r>
        <w:rPr>
          <w:lang w:val="id_ID" w:bidi="id_ID"/>
        </w:rPr>
        <w:t>Pada waktu pembelaanku yang pertama: Sebuah persidangan di Roma dibagi menjadi dua tahap, penyelidikan awal dan persidangan yang sebenarnya. Paulus mungkin merujuk pada yang pertama ini. Ini juga bisa merujuk pada penahanan pertamanya di Roma (</w:t>
      </w:r>
      <w:r>
        <w:rPr>
          <w:lang w:val="id_ID" w:bidi="id_ID"/>
        </w:rPr>
        <w:t>Kisah Para Rasul 28</w:t>
      </w:r>
      <w:r>
        <w:rPr>
          <w:lang w:val="id_ID" w:bidi="id_ID"/>
        </w:rPr>
        <w:t xml:space="preserve">; lihat Pengantar Kitab 2 Timotius, “Tanggal Penulisan”). • semuanya meninggalkan aku: Lihat </w:t>
      </w:r>
      <w:r>
        <w:rPr>
          <w:lang w:val="id_ID" w:bidi="id_ID"/>
        </w:rPr>
        <w:t>catatan studi pada 2Tim. 4:10</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4:17</w:t>
      </w:r>
      <w:r>
        <w:rPr>
          <w:lang w:val="id_ID" w:bidi="id_ID"/>
        </w:rPr>
      </w:r>
    </w:p>
    <w:p>
      <w:pPr/>
      <w:r>
        <w:rPr>
          <w:lang w:val="id_ID" w:bidi="id_ID"/>
        </w:rPr>
      </w:r>
      <w:r>
        <w:rPr>
          <w:lang w:val="id_ID" w:bidi="id_ID"/>
        </w:rPr>
        <w:t>supaya dengan perantaraanku Injil diberitakan: Paulus mengubah pembelaannya di pengadilan menjadi kesempatan untuk memberitakan Kabar Baik, seperti dalam pengalamannya sebelumnya (</w:t>
      </w:r>
      <w:r>
        <w:rPr>
          <w:lang w:val="id_ID" w:bidi="id_ID"/>
        </w:rPr>
        <w:t>Kisah Para Rasul 22:1–24:27</w:t>
      </w:r>
      <w:r>
        <w:rPr>
          <w:lang w:val="id_ID" w:bidi="id_ID"/>
        </w:rPr>
        <w:t xml:space="preserve">; </w:t>
      </w:r>
      <w:r>
        <w:rPr>
          <w:lang w:val="id_ID" w:bidi="id_ID"/>
        </w:rPr>
        <w:t>26:1–29</w:t>
      </w:r>
      <w:r>
        <w:rPr>
          <w:lang w:val="id_ID" w:bidi="id_ID"/>
        </w:rPr>
        <w:t xml:space="preserve">; lihat juga </w:t>
      </w:r>
      <w:r>
        <w:rPr>
          <w:lang w:val="id_ID" w:bidi="id_ID"/>
        </w:rPr>
        <w:t>2Tim. 2:9–10</w:t>
      </w:r>
      <w:r>
        <w:rPr>
          <w:lang w:val="id_ID" w:bidi="id_ID"/>
        </w:rPr>
        <w:t xml:space="preserve">; </w:t>
      </w:r>
      <w:r>
        <w:rPr>
          <w:lang w:val="id_ID" w:bidi="id_ID"/>
        </w:rPr>
        <w:t>Flp. 1:12–14</w:t>
      </w:r>
      <w:r>
        <w:rPr>
          <w:lang w:val="id_ID" w:bidi="id_ID"/>
        </w:rPr>
        <w:t>). • dan semua orang bukan Yahudi mendengarkannya: Paulus merasa bahwa ia telah menyelesaikan tugasnya (</w:t>
      </w:r>
      <w:r>
        <w:rPr>
          <w:lang w:val="id_ID" w:bidi="id_ID"/>
        </w:rPr>
        <w:t>2Tim. 4:7–8</w:t>
      </w:r>
      <w:r>
        <w:rPr>
          <w:lang w:val="id_ID" w:bidi="id_ID"/>
        </w:rPr>
        <w:t xml:space="preserve">). Perjanjian Lama secara khusus telah menuliskan pertobatan bangsa-bangsa (misalnya, </w:t>
      </w:r>
      <w:r>
        <w:rPr>
          <w:lang w:val="id_ID" w:bidi="id_ID"/>
        </w:rPr>
        <w:t>Mzm. 22:27–29</w:t>
      </w:r>
      <w:r>
        <w:rPr>
          <w:lang w:val="id_ID" w:bidi="id_ID"/>
        </w:rPr>
        <w:t xml:space="preserve">). • dari kematian tertentu (secara harfiah </w:t>
      </w:r>
      <w:r>
        <w:rPr>
          <w:i/>
          <w:lang w:val="id_ID" w:bidi="id_ID"/>
        </w:rPr>
        <w:t>dari mulut singa</w:t>
      </w:r>
      <w:r>
        <w:rPr>
          <w:lang w:val="id_ID" w:bidi="id_ID"/>
        </w:rPr>
        <w:t xml:space="preserve">): Singa sering menjadi kiasan untuk musuh (lihat </w:t>
      </w:r>
      <w:r>
        <w:rPr>
          <w:lang w:val="id_ID" w:bidi="id_ID"/>
        </w:rPr>
        <w:t>Mzm. 7:2</w:t>
      </w:r>
      <w:r>
        <w:rPr>
          <w:lang w:val="id_ID" w:bidi="id_ID"/>
        </w:rPr>
        <w:t xml:space="preserve">; </w:t>
      </w:r>
      <w:r>
        <w:rPr>
          <w:lang w:val="id_ID" w:bidi="id_ID"/>
        </w:rPr>
        <w:t>35:17</w:t>
      </w:r>
      <w:r>
        <w:rPr>
          <w:lang w:val="id_ID" w:bidi="id_ID"/>
        </w:rPr>
        <w:t xml:space="preserve">; bandingkan </w:t>
      </w:r>
      <w:r>
        <w:rPr>
          <w:lang w:val="id_ID" w:bidi="id_ID"/>
        </w:rPr>
        <w:t>Dan. 6</w:t>
      </w:r>
      <w:r>
        <w:rPr>
          <w:lang w:val="id_ID" w:bidi="id_ID"/>
        </w:rPr>
        <w:t xml:space="preserve">; </w:t>
      </w:r>
      <w:r>
        <w:rPr>
          <w:lang w:val="id_ID" w:bidi="id_ID"/>
        </w:rPr>
        <w:t>Ibr. 11:33</w:t>
      </w:r>
      <w:r>
        <w:rPr>
          <w:lang w:val="id_ID" w:bidi="id_ID"/>
        </w:rPr>
        <w:t>). Di sini, mungkin merujuk pada singa-singa asli di arena, kepada kaisar, kepada guru palsu, atau kepada Setan (</w:t>
      </w:r>
      <w:r>
        <w:rPr>
          <w:lang w:val="id_ID" w:bidi="id_ID"/>
        </w:rPr>
        <w:t>1Ptr. 5:8</w:t>
      </w:r>
      <w:r>
        <w:rPr>
          <w:lang w:val="id_ID" w:bidi="id_ID"/>
        </w:rPr>
        <w:t xml:space="preserve">; bandingkan </w:t>
      </w:r>
      <w:r>
        <w:rPr>
          <w:lang w:val="id_ID" w:bidi="id_ID"/>
        </w:rPr>
        <w:t>Mzm. 22:22</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4:18</w:t>
      </w:r>
      <w:r>
        <w:rPr>
          <w:lang w:val="id_ID" w:bidi="id_ID"/>
        </w:rPr>
      </w:r>
    </w:p>
    <w:p>
      <w:pPr/>
      <w:r>
        <w:rPr>
          <w:lang w:val="id_ID" w:bidi="id_ID"/>
        </w:rPr>
      </w:r>
      <w:r>
        <w:rPr>
          <w:lang w:val="id_ID" w:bidi="id_ID"/>
        </w:rPr>
        <w:t>Allah akan terus menguatkan Paulus dan menjaganya tetap kuat dalam iman (</w:t>
      </w:r>
      <w:r>
        <w:rPr>
          <w:lang w:val="id_ID" w:bidi="id_ID"/>
        </w:rPr>
        <w:t xml:space="preserve">2Tim. </w:t>
      </w:r>
      <w:r>
        <w:rPr>
          <w:lang w:val="id_ID" w:bidi="id_ID"/>
        </w:rPr>
        <w:t>4:7</w:t>
      </w:r>
      <w:r>
        <w:rPr>
          <w:lang w:val="id_ID" w:bidi="id_ID"/>
        </w:rPr>
        <w:t xml:space="preserve">) hingga akhir hidupnya (lihat </w:t>
      </w:r>
      <w:r>
        <w:rPr>
          <w:lang w:val="id_ID" w:bidi="id_ID"/>
        </w:rPr>
        <w:t xml:space="preserve">2Tim. </w:t>
      </w:r>
      <w:r>
        <w:rPr>
          <w:lang w:val="id_ID" w:bidi="id_ID"/>
        </w:rPr>
        <w:t>1:12</w:t>
      </w:r>
      <w:r>
        <w:rPr>
          <w:lang w:val="id_ID" w:bidi="id_ID"/>
        </w:rPr>
        <w:t xml:space="preserve">). • Kerajaan surgawi milik Tuhan bertentangan dengan kerajaan duniawi yang akan menghakimi Paulus (lihat juga </w:t>
      </w:r>
      <w:r>
        <w:rPr>
          <w:lang w:val="id_ID" w:bidi="id_ID"/>
        </w:rPr>
        <w:t xml:space="preserve">2Tim. </w:t>
      </w:r>
      <w:r>
        <w:rPr>
          <w:lang w:val="id_ID" w:bidi="id_ID"/>
        </w:rPr>
        <w:t>4:1</w:t>
      </w:r>
      <w:r>
        <w:rPr>
          <w:lang w:val="id_ID" w:bidi="id_ID"/>
        </w:rPr>
        <w:t xml:space="preserve">; </w:t>
      </w:r>
      <w:r>
        <w:rPr>
          <w:lang w:val="id_ID" w:bidi="id_ID"/>
        </w:rPr>
        <w:t>1Kor. 15:48–49</w:t>
      </w:r>
      <w:r>
        <w:rPr>
          <w:lang w:val="id_ID" w:bidi="id_ID"/>
        </w:rPr>
        <w:t xml:space="preserve">; </w:t>
      </w:r>
      <w:r>
        <w:rPr>
          <w:lang w:val="id_ID" w:bidi="id_ID"/>
        </w:rPr>
        <w:t>Ibr 12:18–29</w:t>
      </w:r>
      <w:r>
        <w:rPr>
          <w:lang w:val="id_ID" w:bidi="id_ID"/>
        </w:rPr>
        <w:t xml:space="preserve">). • Bagi-Nyalah kemuliaan … Amin.: Doksologi Paulus menjelang hukuman mati mengungkapkan keyakinan bahwa kemuliaan Allah akan ditegakkan (bdk. </w:t>
      </w:r>
      <w:r>
        <w:rPr>
          <w:lang w:val="id_ID" w:bidi="id_ID"/>
        </w:rPr>
        <w:t>1Tim. 1:17</w:t>
      </w:r>
      <w:r>
        <w:rPr>
          <w:lang w:val="id_ID" w:bidi="id_ID"/>
        </w:rPr>
        <w:t xml:space="preserve">; </w:t>
      </w:r>
      <w:r>
        <w:rPr>
          <w:lang w:val="id_ID" w:bidi="id_ID"/>
        </w:rPr>
        <w:t>6:15–16</w:t>
      </w:r>
      <w:r>
        <w:rPr>
          <w:lang w:val="id_ID" w:bidi="id_ID"/>
        </w:rPr>
        <w:t xml:space="preserve">). • kepada Allah (secara harfiah </w:t>
      </w:r>
      <w:r>
        <w:rPr>
          <w:i/>
          <w:lang w:val="id_ID" w:bidi="id_ID"/>
        </w:rPr>
        <w:t>bagi-Nyalah</w:t>
      </w:r>
      <w:r>
        <w:rPr>
          <w:lang w:val="id_ID" w:bidi="id_ID"/>
        </w:rPr>
        <w:t xml:space="preserve">): Bahasa Yunani menunjukkan bahwa pujian ini ditujukan kepada “Tuhan” dari kalimat sebelumnya, yaitu kepada Yesus (bdk. </w:t>
      </w:r>
      <w:r>
        <w:rPr>
          <w:lang w:val="id_ID" w:bidi="id_ID"/>
        </w:rPr>
        <w:t>Titus 2:13</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4:19</w:t>
      </w:r>
      <w:r>
        <w:rPr>
          <w:lang w:val="id_ID" w:bidi="id_ID"/>
        </w:rPr>
      </w:r>
    </w:p>
    <w:p>
      <w:pPr/>
      <w:r>
        <w:rPr>
          <w:lang w:val="id_ID" w:bidi="id_ID"/>
        </w:rPr>
      </w:r>
      <w:r>
        <w:rPr>
          <w:lang w:val="id_ID" w:bidi="id_ID"/>
        </w:rPr>
        <w:t>Priskila dan Akwila pernah berada di Efesus (</w:t>
      </w:r>
      <w:r>
        <w:rPr>
          <w:lang w:val="id_ID" w:bidi="id_ID"/>
        </w:rPr>
        <w:t>Kisah. 18:26</w:t>
      </w:r>
      <w:r>
        <w:rPr>
          <w:lang w:val="id_ID" w:bidi="id_ID"/>
        </w:rPr>
        <w:t xml:space="preserve">; </w:t>
      </w:r>
      <w:r>
        <w:rPr>
          <w:lang w:val="id_ID" w:bidi="id_ID"/>
        </w:rPr>
        <w:t>1Kor. 16:19</w:t>
      </w:r>
      <w:r>
        <w:rPr>
          <w:lang w:val="id_ID" w:bidi="id_ID"/>
        </w:rPr>
        <w:t>) dan mungkin berada di sana saat ini. Mereka juga pernah tinggal di Roma (</w:t>
      </w:r>
      <w:r>
        <w:rPr>
          <w:lang w:val="id_ID" w:bidi="id_ID"/>
        </w:rPr>
        <w:t>Kisah. 18:2</w:t>
      </w:r>
      <w:r>
        <w:rPr>
          <w:lang w:val="id_ID" w:bidi="id_ID"/>
        </w:rPr>
        <w:t xml:space="preserve">; </w:t>
      </w:r>
      <w:r>
        <w:rPr>
          <w:lang w:val="id_ID" w:bidi="id_ID"/>
        </w:rPr>
        <w:t>Rm. 16:3</w:t>
      </w:r>
      <w:r>
        <w:rPr>
          <w:lang w:val="id_ID" w:bidi="id_ID"/>
        </w:rPr>
        <w:t xml:space="preserve">), tempat Paulus berada saat ini. Hal ini mungkin menunjukkan bahwa Timotius masih di Efesus (lihat </w:t>
      </w:r>
      <w:r>
        <w:rPr>
          <w:lang w:val="id_ID" w:bidi="id_ID"/>
        </w:rPr>
        <w:t>1Tim. 1:3</w:t>
      </w:r>
      <w:r>
        <w:rPr>
          <w:lang w:val="id_ID" w:bidi="id_ID"/>
        </w:rPr>
        <w:t xml:space="preserve">). • Paulus dengan penuh penghargaan menyebut Onesiforus dalam </w:t>
      </w:r>
      <w:r>
        <w:rPr>
          <w:lang w:val="id_ID" w:bidi="id_ID"/>
        </w:rPr>
        <w:t>2Tim. 1:16</w:t>
      </w:r>
      <w:r>
        <w:rPr>
          <w:lang w:val="id_ID" w:bidi="id_ID"/>
        </w:rPr>
        <w:t xml:space="preserve"> karena telah melayaninya di penjara.</w:t>
      </w:r>
      <w:r>
        <w:rPr>
          <w:lang w:val="id_ID" w:bidi="id_ID"/>
        </w:rPr>
      </w:r>
      <w:r>
        <w:rPr>
          <w:lang w:val="id_ID" w:bidi="id_ID"/>
        </w:rPr>
      </w:r>
    </w:p>
    <w:p>
      <w:pPr/>
      <w:r>
        <w:rPr>
          <w:lang w:val="id_ID" w:bidi="id_ID"/>
        </w:rPr>
      </w:r>
    </w:p>
    <w:p>
      <w:pPr>
        <w:pStyle w:val="Heading2"/>
      </w:pPr>
      <w:r>
        <w:rPr>
          <w:lang w:val="id_ID" w:bidi="id_ID"/>
        </w:rPr>
        <w:t>2 Timotius 4:19–21</w:t>
      </w:r>
      <w:r>
        <w:rPr>
          <w:lang w:val="id_ID" w:bidi="id_ID"/>
        </w:rPr>
      </w:r>
    </w:p>
    <w:p>
      <w:pPr/>
      <w:r>
        <w:rPr>
          <w:lang w:val="id_ID" w:bidi="id_ID"/>
        </w:rPr>
      </w:r>
      <w:r>
        <w:rPr>
          <w:lang w:val="id_ID" w:bidi="id_ID"/>
        </w:rPr>
        <w:t xml:space="preserve">Seperti dalam beberapa surat Paulus, surat ini diakhiri dengan salam dan nasihat-nasihat penutup (misalnya, </w:t>
      </w:r>
      <w:r>
        <w:rPr>
          <w:lang w:val="id_ID" w:bidi="id_ID"/>
        </w:rPr>
        <w:t>Rm. 16:1–23</w:t>
      </w:r>
      <w:r>
        <w:rPr>
          <w:lang w:val="id_ID" w:bidi="id_ID"/>
        </w:rPr>
        <w:t xml:space="preserve">; </w:t>
      </w:r>
      <w:r>
        <w:rPr>
          <w:lang w:val="id_ID" w:bidi="id_ID"/>
        </w:rPr>
        <w:t>1Kor. 16:19–21</w:t>
      </w:r>
      <w:r>
        <w:rPr>
          <w:lang w:val="id_ID" w:bidi="id_ID"/>
        </w:rPr>
        <w:t xml:space="preserve">; </w:t>
      </w:r>
      <w:r>
        <w:rPr>
          <w:lang w:val="id_ID" w:bidi="id_ID"/>
        </w:rPr>
        <w:t>2Kor. 13:12</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4:20</w:t>
      </w:r>
      <w:r>
        <w:rPr>
          <w:lang w:val="id_ID" w:bidi="id_ID"/>
        </w:rPr>
      </w:r>
    </w:p>
    <w:p>
      <w:pPr/>
      <w:r>
        <w:rPr>
          <w:lang w:val="id_ID" w:bidi="id_ID"/>
        </w:rPr>
      </w:r>
      <w:r>
        <w:rPr>
          <w:lang w:val="id_ID" w:bidi="id_ID"/>
        </w:rPr>
        <w:t>Erastus adalah penduduk Korintus (</w:t>
      </w:r>
      <w:r>
        <w:rPr>
          <w:lang w:val="id_ID" w:bidi="id_ID"/>
        </w:rPr>
        <w:t>Kisah Para Rasul 19:22</w:t>
      </w:r>
      <w:r>
        <w:rPr>
          <w:lang w:val="id_ID" w:bidi="id_ID"/>
        </w:rPr>
        <w:t xml:space="preserve">; </w:t>
      </w:r>
      <w:r>
        <w:rPr>
          <w:lang w:val="id_ID" w:bidi="id_ID"/>
        </w:rPr>
        <w:t>Rm. 16:23</w:t>
      </w:r>
      <w:r>
        <w:rPr>
          <w:lang w:val="id_ID" w:bidi="id_ID"/>
        </w:rPr>
        <w:t>). Penggalian arkeologi modern telah menemukan sebuah prasasti di Korintus yang menyebutkan seorang bernama Erastus yang merupakan bendahara kota; dia mungkin orang yang sama dengan Erastus yang disebut di kitab ini. • Trofimus (</w:t>
      </w:r>
      <w:r>
        <w:rPr>
          <w:lang w:val="id_ID" w:bidi="id_ID"/>
        </w:rPr>
        <w:t>Kisah Para Rasul 20:4</w:t>
      </w:r>
      <w:r>
        <w:rPr>
          <w:lang w:val="id_ID" w:bidi="id_ID"/>
        </w:rPr>
        <w:t xml:space="preserve">; </w:t>
      </w:r>
      <w:r>
        <w:rPr>
          <w:lang w:val="id_ID" w:bidi="id_ID"/>
        </w:rPr>
        <w:t>21:29</w:t>
      </w:r>
      <w:r>
        <w:rPr>
          <w:lang w:val="id_ID" w:bidi="id_ID"/>
        </w:rPr>
        <w:t>) adalah seorang dari Efesus yang terkait dengan Tikhikus (</w:t>
      </w:r>
      <w:r>
        <w:rPr>
          <w:lang w:val="id_ID" w:bidi="id_ID"/>
        </w:rPr>
        <w:t>2Tim. 4:12</w:t>
      </w:r>
      <w:r>
        <w:rPr>
          <w:lang w:val="id_ID" w:bidi="id_ID"/>
        </w:rPr>
        <w:t>).</w:t>
      </w:r>
      <w:r>
        <w:rPr>
          <w:lang w:val="id_ID" w:bidi="id_ID"/>
        </w:rPr>
      </w:r>
      <w:r>
        <w:rPr>
          <w:lang w:val="id_ID" w:bidi="id_ID"/>
        </w:rPr>
      </w:r>
    </w:p>
    <w:p>
      <w:pPr/>
      <w:r>
        <w:rPr>
          <w:lang w:val="id_ID" w:bidi="id_ID"/>
        </w:rPr>
      </w:r>
    </w:p>
    <w:p>
      <w:pPr>
        <w:pStyle w:val="Heading2"/>
      </w:pPr>
      <w:r>
        <w:rPr>
          <w:lang w:val="id_ID" w:bidi="id_ID"/>
        </w:rPr>
        <w:t>2 Timotius 4:21</w:t>
      </w:r>
      <w:r>
        <w:rPr>
          <w:lang w:val="id_ID" w:bidi="id_ID"/>
        </w:rPr>
      </w:r>
    </w:p>
    <w:p>
      <w:pPr/>
      <w:r>
        <w:rPr>
          <w:lang w:val="id_ID" w:bidi="id_ID"/>
        </w:rPr>
      </w:r>
      <w:r>
        <w:rPr>
          <w:lang w:val="id_ID" w:bidi="id_ID"/>
        </w:rPr>
        <w:t xml:space="preserve">sebelum musim dingin: Paulus mungkin khawatir akan ada penundaan yang lama jika Timotius melewatkan kesempatan ini untuk bepergian di musim gugur (lihat </w:t>
      </w:r>
      <w:r>
        <w:rPr>
          <w:lang w:val="id_ID" w:bidi="id_ID"/>
        </w:rPr>
        <w:t xml:space="preserve">2Tim. </w:t>
      </w:r>
      <w:r>
        <w:rPr>
          <w:lang w:val="id_ID" w:bidi="id_ID"/>
        </w:rPr>
        <w:t>1:4</w:t>
      </w:r>
      <w:r>
        <w:rPr>
          <w:lang w:val="id_ID" w:bidi="id_ID"/>
        </w:rPr>
        <w:t xml:space="preserve">; </w:t>
      </w:r>
      <w:r>
        <w:rPr>
          <w:lang w:val="id_ID" w:bidi="id_ID"/>
        </w:rPr>
        <w:t>4:9</w:t>
      </w:r>
      <w:r>
        <w:rPr>
          <w:lang w:val="id_ID" w:bidi="id_ID"/>
        </w:rPr>
        <w:t xml:space="preserve">). Musim dingin menutup perjalanan melintasi Laut Adriatik dari November hingga Maret (lihat </w:t>
      </w:r>
      <w:r>
        <w:rPr>
          <w:lang w:val="id_ID" w:bidi="id_ID"/>
        </w:rPr>
        <w:t>Kisah Para Rasul 27:12</w:t>
      </w:r>
      <w:r>
        <w:rPr>
          <w:lang w:val="id_ID" w:bidi="id_ID"/>
        </w:rPr>
        <w:t>). Paulus mungkin juga merasa perlu untuk menerima jubahnya (</w:t>
      </w:r>
      <w:r>
        <w:rPr>
          <w:lang w:val="id_ID" w:bidi="id_ID"/>
        </w:rPr>
        <w:t xml:space="preserve">2Tim. </w:t>
      </w:r>
      <w:r>
        <w:rPr>
          <w:lang w:val="id_ID" w:bidi="id_ID"/>
        </w:rPr>
        <w:t>4:13</w:t>
      </w:r>
      <w:r>
        <w:rPr>
          <w:lang w:val="id_ID" w:bidi="id_ID"/>
        </w:rPr>
        <w:t xml:space="preserve">) untuk di penjara yang tidak dipanaskan. Ebulus tidak disebutkan di ayat lain dalam Perjanjian Baru, tetapi dia jelas dikenal baik oleh Timotius. • Pudes adalah nama yang digunakan dalam keluarga kelas atas. • Eusebius dan Irenaeus kemudian mengidentifikasi Linus sebagai uskup pertama di Roma. • Klaudia tidak disebutkan di ayat lain dalam Perjanjian Baru. • dari semua saudara: bahasa Yunani </w:t>
      </w:r>
      <w:r>
        <w:rPr>
          <w:i/>
          <w:lang w:val="id_ID" w:bidi="id_ID"/>
        </w:rPr>
        <w:t>adelphoi</w:t>
      </w:r>
      <w:r>
        <w:rPr>
          <w:lang w:val="id_ID" w:bidi="id_ID"/>
        </w:rPr>
        <w:t>, istilah umum yang merujuk pada anggota keluarga yang sama, baik laki-laki maupun perempuan.</w:t>
      </w:r>
      <w:r>
        <w:rPr>
          <w:lang w:val="id_ID" w:bidi="id_ID"/>
        </w:rPr>
      </w:r>
      <w:r>
        <w:rPr>
          <w:lang w:val="id_ID" w:bidi="id_ID"/>
        </w:rPr>
      </w:r>
    </w:p>
    <w:p>
      <w:pPr/>
      <w:r>
        <w:rPr>
          <w:lang w:val="id_ID" w:bidi="id_ID"/>
        </w:rPr>
      </w:r>
    </w:p>
    <w:p>
      <w:pPr>
        <w:pStyle w:val="Heading2"/>
      </w:pPr>
      <w:r>
        <w:rPr>
          <w:lang w:val="id_ID" w:bidi="id_ID"/>
        </w:rPr>
        <w:t>2 Timotius 4:22</w:t>
      </w:r>
      <w:r>
        <w:rPr>
          <w:lang w:val="id_ID" w:bidi="id_ID"/>
        </w:rPr>
      </w:r>
    </w:p>
    <w:p>
      <w:pPr/>
      <w:r>
        <w:rPr>
          <w:lang w:val="id_ID" w:bidi="id_ID"/>
        </w:rPr>
      </w:r>
      <w:r>
        <w:rPr>
          <w:lang w:val="id_ID" w:bidi="id_ID"/>
        </w:rPr>
        <w:t xml:space="preserve">Cara pengungkapan atau pengkalimatan di sini sangat khas, mungkin untuk menekankan apa yang telah dikatakan di </w:t>
      </w:r>
      <w:r>
        <w:rPr>
          <w:lang w:val="id_ID" w:bidi="id_ID"/>
        </w:rPr>
        <w:t>2Tim. 1:6–8</w:t>
      </w:r>
      <w:r>
        <w:rPr>
          <w:lang w:val="id_ID" w:bidi="id_ID"/>
        </w:rPr>
        <w:t xml:space="preserve">; </w:t>
      </w:r>
      <w:r>
        <w:rPr>
          <w:lang w:val="id_ID" w:bidi="id_ID"/>
        </w:rPr>
        <w:t>2:1</w:t>
      </w:r>
      <w:r>
        <w:rPr>
          <w:lang w:val="id_ID" w:bidi="id_ID"/>
        </w:rPr>
        <w:t xml:space="preserve"> (bandingkan </w:t>
      </w:r>
      <w:r>
        <w:rPr>
          <w:lang w:val="id_ID" w:bidi="id_ID"/>
        </w:rPr>
        <w:t>Gal. 6:18</w:t>
      </w:r>
      <w:r>
        <w:rPr>
          <w:lang w:val="id_ID" w:bidi="id_ID"/>
        </w:rPr>
        <w:t xml:space="preserve">; </w:t>
      </w:r>
      <w:r>
        <w:rPr>
          <w:lang w:val="id_ID" w:bidi="id_ID"/>
        </w:rPr>
        <w:t>Flp. 4:23</w:t>
      </w:r>
      <w:r>
        <w:rPr>
          <w:lang w:val="id_ID" w:bidi="id_ID"/>
        </w:rPr>
        <w:t xml:space="preserve">; </w:t>
      </w:r>
      <w:r>
        <w:rPr>
          <w:lang w:val="id_ID" w:bidi="id_ID"/>
        </w:rPr>
        <w:t>Flm. 1:25</w:t>
      </w:r>
      <w:r>
        <w:rPr>
          <w:lang w:val="id_ID" w:bidi="id_ID"/>
        </w:rPr>
        <w:t>). • menyertai kamu: surat ini akan dibacakan secara terbuka.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