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Timóteo 1.1</w:t>
      </w:r>
      <w:r>
        <w:rPr>
          <w:lang w:val="pt_PT" w:bidi="pt_PT"/>
        </w:rPr>
      </w:r>
    </w:p>
    <w:p>
      <w:pPr/>
      <w:r>
        <w:rPr>
          <w:lang w:val="pt_PT" w:bidi="pt_PT"/>
        </w:rPr>
      </w:r>
      <w:r>
        <w:rPr>
          <w:lang w:val="pt_PT" w:bidi="pt_PT"/>
        </w:rPr>
        <w:t>Nosso Salvador</w:t>
      </w:r>
      <w:r>
        <w:rPr>
          <w:i/>
          <w:lang w:val="pt_PT" w:bidi="pt_PT"/>
        </w:rPr>
        <w:t>,</w:t>
      </w:r>
      <w:r>
        <w:rPr>
          <w:lang w:val="pt_PT" w:bidi="pt_PT"/>
        </w:rPr>
        <w:t xml:space="preserve"> aqui usado para se referir a Deus, aplica-se igualmente a Cristo Jesus (</w:t>
      </w:r>
      <w:r>
        <w:rPr>
          <w:lang w:val="pt_PT" w:bidi="pt_PT"/>
        </w:rPr>
        <w:t>1.15</w:t>
      </w:r>
      <w:r>
        <w:rPr>
          <w:lang w:val="pt_PT" w:bidi="pt_PT"/>
        </w:rPr>
        <w:t xml:space="preserve">; </w:t>
      </w:r>
      <w:r>
        <w:rPr>
          <w:lang w:val="pt_PT" w:bidi="pt_PT"/>
        </w:rPr>
        <w:t>2.3–4</w:t>
      </w:r>
      <w:r>
        <w:rPr>
          <w:lang w:val="pt_PT" w:bidi="pt_PT"/>
        </w:rPr>
        <w:t xml:space="preserve">; veja </w:t>
      </w:r>
      <w:r>
        <w:rPr>
          <w:lang w:val="pt_PT" w:bidi="pt_PT"/>
        </w:rPr>
        <w:t>2Tm 1.9–10</w:t>
      </w:r>
      <w:r>
        <w:rPr>
          <w:lang w:val="pt_PT" w:bidi="pt_PT"/>
        </w:rPr>
        <w:t xml:space="preserve">; </w:t>
      </w:r>
      <w:r>
        <w:rPr>
          <w:lang w:val="pt_PT" w:bidi="pt_PT"/>
        </w:rPr>
        <w:t>Tt 1.3–4</w:t>
      </w:r>
      <w:r>
        <w:rPr>
          <w:lang w:val="pt_PT" w:bidi="pt_PT"/>
        </w:rPr>
        <w:t xml:space="preserve">; </w:t>
      </w:r>
      <w:r>
        <w:rPr>
          <w:lang w:val="pt_PT" w:bidi="pt_PT"/>
        </w:rPr>
        <w:t>2.10</w:t>
      </w:r>
      <w:r>
        <w:rPr>
          <w:lang w:val="pt_PT" w:bidi="pt_PT"/>
        </w:rPr>
        <w:t>,</w:t>
      </w:r>
      <w:r>
        <w:rPr>
          <w:lang w:val="pt_PT" w:bidi="pt_PT"/>
        </w:rPr>
        <w:t>13</w:t>
      </w:r>
      <w:r>
        <w:rPr>
          <w:lang w:val="pt_PT" w:bidi="pt_PT"/>
        </w:rPr>
        <w:t>). • A esperança é baseada somente em Deus, contrastando com outros objetos, como, por exemplo, a riqueza (</w:t>
      </w:r>
      <w:r>
        <w:rPr>
          <w:lang w:val="pt_PT" w:bidi="pt_PT"/>
        </w:rPr>
        <w:t>1Tm 4.10</w:t>
      </w:r>
      <w:r>
        <w:rPr>
          <w:lang w:val="pt_PT" w:bidi="pt_PT"/>
        </w:rPr>
        <w:t xml:space="preserve">; </w:t>
      </w:r>
      <w:r>
        <w:rPr>
          <w:lang w:val="pt_PT" w:bidi="pt_PT"/>
        </w:rPr>
        <w:t>5.5</w:t>
      </w:r>
      <w:r>
        <w:rPr>
          <w:lang w:val="pt_PT" w:bidi="pt_PT"/>
        </w:rPr>
        <w:t xml:space="preserve">; </w:t>
      </w:r>
      <w:r>
        <w:rPr>
          <w:lang w:val="pt_PT" w:bidi="pt_PT"/>
        </w:rPr>
        <w:t>6.17</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1.1–2</w:t>
      </w:r>
      <w:r>
        <w:rPr>
          <w:lang w:val="pt_PT" w:bidi="pt_PT"/>
        </w:rPr>
      </w:r>
    </w:p>
    <w:p>
      <w:pPr/>
      <w:r>
        <w:rPr>
          <w:lang w:val="pt_PT" w:bidi="pt_PT"/>
        </w:rPr>
      </w:r>
      <w:r>
        <w:rPr>
          <w:lang w:val="pt_PT" w:bidi="pt_PT"/>
        </w:rPr>
        <w:t xml:space="preserve">Esta abertura tem os componentes padrão de uma carta: remetente, destinatário e saudação. Adições ao padrão básico evidenciam a autoridade de Paulo em sua mensagem (veja também </w:t>
      </w:r>
      <w:r>
        <w:rPr>
          <w:lang w:val="pt_PT" w:bidi="pt_PT"/>
        </w:rPr>
        <w:t>Rm 1.1–7</w:t>
      </w:r>
      <w:r>
        <w:rPr>
          <w:lang w:val="pt_PT" w:bidi="pt_PT"/>
        </w:rPr>
        <w:t xml:space="preserve">; </w:t>
      </w:r>
      <w:r>
        <w:rPr>
          <w:lang w:val="pt_PT" w:bidi="pt_PT"/>
        </w:rPr>
        <w:t>1Co 1.1–3</w:t>
      </w:r>
      <w:r>
        <w:rPr>
          <w:lang w:val="pt_PT" w:bidi="pt_PT"/>
        </w:rPr>
        <w:t xml:space="preserve">; </w:t>
      </w:r>
      <w:r>
        <w:rPr>
          <w:lang w:val="pt_PT" w:bidi="pt_PT"/>
        </w:rPr>
        <w:t>Gl 1.1–5</w:t>
      </w:r>
      <w:r>
        <w:rPr>
          <w:lang w:val="pt_PT" w:bidi="pt_PT"/>
        </w:rPr>
        <w:t xml:space="preserve">; </w:t>
      </w:r>
      <w:r>
        <w:rPr>
          <w:lang w:val="pt_PT" w:bidi="pt_PT"/>
        </w:rPr>
        <w:t>Tt 1.1–4</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1.2</w:t>
      </w:r>
      <w:r>
        <w:rPr>
          <w:lang w:val="pt_PT" w:bidi="pt_PT"/>
        </w:rPr>
      </w:r>
    </w:p>
    <w:p>
      <w:pPr/>
      <w:r>
        <w:rPr>
          <w:lang w:val="pt_PT" w:bidi="pt_PT"/>
        </w:rPr>
      </w:r>
      <w:r>
        <w:rPr>
          <w:lang w:val="pt_PT" w:bidi="pt_PT"/>
        </w:rPr>
        <w:t xml:space="preserve">Timóteo estava naquele momento em Éfeso como delegado de Paulo (veja Introdução ao Livro de 1 Timóteo, “Contexto”). • Timóteo era um verdadeiro filho na fé para Paulo (veja </w:t>
      </w:r>
      <w:r>
        <w:rPr>
          <w:lang w:val="pt_PT" w:bidi="pt_PT"/>
        </w:rPr>
        <w:t>Fp 2.20</w:t>
      </w:r>
      <w:r>
        <w:rPr>
          <w:lang w:val="pt_PT" w:bidi="pt_PT"/>
        </w:rPr>
        <w:t xml:space="preserve">; cf. </w:t>
      </w:r>
      <w:r>
        <w:rPr>
          <w:lang w:val="pt_PT" w:bidi="pt_PT"/>
        </w:rPr>
        <w:t>Tt 1.4</w:t>
      </w:r>
      <w:r>
        <w:rPr>
          <w:lang w:val="pt_PT" w:bidi="pt_PT"/>
        </w:rPr>
        <w:t xml:space="preserve">), mas provavelmente não era um convertido direto de Paulo (veja </w:t>
      </w:r>
      <w:r>
        <w:rPr>
          <w:lang w:val="pt_PT" w:bidi="pt_PT"/>
        </w:rPr>
        <w:t>Atos 16.1</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1.3</w:t>
      </w:r>
      <w:r>
        <w:rPr>
          <w:lang w:val="pt_PT" w:bidi="pt_PT"/>
        </w:rPr>
      </w:r>
    </w:p>
    <w:p>
      <w:pPr/>
      <w:r>
        <w:rPr>
          <w:lang w:val="pt_PT" w:bidi="pt_PT"/>
        </w:rPr>
      </w:r>
      <w:r>
        <w:rPr>
          <w:lang w:val="pt_PT" w:bidi="pt_PT"/>
        </w:rPr>
        <w:t>pare aqueles... contrários à verdade: assim como Paulo havia alertado anteriormente (</w:t>
      </w:r>
      <w:r>
        <w:rPr>
          <w:lang w:val="pt_PT" w:bidi="pt_PT"/>
        </w:rPr>
        <w:t>At 20.29–31</w:t>
      </w:r>
      <w:r>
        <w:rPr>
          <w:lang w:val="pt_PT" w:bidi="pt_PT"/>
        </w:rPr>
        <w:t>), falsos mestres entraram na igreja em Éfeso</w:t>
      </w:r>
      <w:r>
        <w:rPr>
          <w:i/>
          <w:lang w:val="pt_PT" w:bidi="pt_PT"/>
        </w:rPr>
        <w:t>;</w:t>
      </w:r>
      <w:r>
        <w:rPr>
          <w:lang w:val="pt_PT" w:bidi="pt_PT"/>
        </w:rPr>
        <w:t xml:space="preserve"> esta carta foi escrita para ajudar Timóteo a lidar com eles.</w:t>
      </w:r>
      <w:r>
        <w:rPr>
          <w:lang w:val="pt_PT" w:bidi="pt_PT"/>
        </w:rPr>
      </w:r>
      <w:r>
        <w:rPr>
          <w:lang w:val="pt_PT" w:bidi="pt_PT"/>
        </w:rPr>
      </w:r>
    </w:p>
    <w:p>
      <w:pPr/>
      <w:r>
        <w:rPr>
          <w:lang w:val="pt_PT" w:bidi="pt_PT"/>
        </w:rPr>
      </w:r>
    </w:p>
    <w:p>
      <w:pPr>
        <w:pStyle w:val="Heading2"/>
      </w:pPr>
      <w:r>
        <w:rPr>
          <w:lang w:val="pt_PT" w:bidi="pt_PT"/>
        </w:rPr>
        <w:t>1 Timóteo 1.3–11</w:t>
      </w:r>
      <w:r>
        <w:rPr>
          <w:lang w:val="pt_PT" w:bidi="pt_PT"/>
        </w:rPr>
      </w:r>
    </w:p>
    <w:p>
      <w:pPr/>
      <w:r>
        <w:rPr>
          <w:lang w:val="pt_PT" w:bidi="pt_PT"/>
        </w:rPr>
      </w:r>
      <w:r>
        <w:rPr>
          <w:lang w:val="pt_PT" w:bidi="pt_PT"/>
        </w:rPr>
        <w:t>As saudações de Paulo geralmente são seguidas por ações de graças ou louvor a Deus; as cartas greco-romanas frequentemente faziam o mesmo. Provavelmente, Primeira Timóteo e Tito não incluem isso devido ao seu caráter de cartas oficiais que conferiam autoridade a um delegado (veja Introdução ao Livro de 1 Timóteo, “Gênero Literário”). Em vez disso, Paulo aborda primeiramente sua preocupação em silenciar os falsos mestres.</w:t>
      </w:r>
      <w:r>
        <w:rPr>
          <w:lang w:val="pt_PT" w:bidi="pt_PT"/>
        </w:rPr>
      </w:r>
      <w:r>
        <w:rPr>
          <w:lang w:val="pt_PT" w:bidi="pt_PT"/>
        </w:rPr>
      </w:r>
    </w:p>
    <w:p>
      <w:pPr/>
      <w:r>
        <w:rPr>
          <w:lang w:val="pt_PT" w:bidi="pt_PT"/>
        </w:rPr>
      </w:r>
    </w:p>
    <w:p>
      <w:pPr>
        <w:pStyle w:val="Heading2"/>
      </w:pPr>
      <w:r>
        <w:rPr>
          <w:lang w:val="pt_PT" w:bidi="pt_PT"/>
        </w:rPr>
        <w:t>1 Timóteo 1.4</w:t>
      </w:r>
      <w:r>
        <w:rPr>
          <w:lang w:val="pt_PT" w:bidi="pt_PT"/>
        </w:rPr>
      </w:r>
    </w:p>
    <w:p>
      <w:pPr/>
      <w:r>
        <w:rPr>
          <w:lang w:val="pt_PT" w:bidi="pt_PT"/>
        </w:rPr>
      </w:r>
      <w:r>
        <w:rPr>
          <w:lang w:val="pt_PT" w:bidi="pt_PT"/>
        </w:rPr>
        <w:t>em discussão interminável... especulações sem sentido: Paulo pode estar considerando o ensino deles como trivial, ou pode estar rejeitando a natureza fantasiosa de suas interpretações (</w:t>
      </w:r>
      <w:r>
        <w:rPr>
          <w:lang w:val="pt_PT" w:bidi="pt_PT"/>
        </w:rPr>
        <w:t>1.7</w:t>
      </w:r>
      <w:r>
        <w:rPr>
          <w:lang w:val="pt_PT" w:bidi="pt_PT"/>
        </w:rPr>
        <w:t xml:space="preserve">; veja também </w:t>
      </w:r>
      <w:r>
        <w:rPr>
          <w:lang w:val="pt_PT" w:bidi="pt_PT"/>
        </w:rPr>
        <w:t>2Tm 4.3–4</w:t>
      </w:r>
      <w:r>
        <w:rPr>
          <w:lang w:val="pt_PT" w:bidi="pt_PT"/>
        </w:rPr>
        <w:t xml:space="preserve">; </w:t>
      </w:r>
      <w:r>
        <w:rPr>
          <w:lang w:val="pt_PT" w:bidi="pt_PT"/>
        </w:rPr>
        <w:t>Tt 1.14</w:t>
      </w:r>
      <w:r>
        <w:rPr>
          <w:lang w:val="pt_PT" w:bidi="pt_PT"/>
        </w:rPr>
        <w:t xml:space="preserve">; </w:t>
      </w:r>
      <w:r>
        <w:rPr>
          <w:lang w:val="pt_PT" w:bidi="pt_PT"/>
        </w:rPr>
        <w:t>3.9</w:t>
      </w:r>
      <w:r>
        <w:rPr>
          <w:lang w:val="pt_PT" w:bidi="pt_PT"/>
        </w:rPr>
        <w:t xml:space="preserve">; </w:t>
      </w:r>
      <w:r>
        <w:rPr>
          <w:lang w:val="pt_PT" w:bidi="pt_PT"/>
        </w:rPr>
        <w:t>2 Pe 1.16</w:t>
      </w:r>
      <w:r>
        <w:rPr>
          <w:lang w:val="pt_PT" w:bidi="pt_PT"/>
        </w:rPr>
        <w:t>) e sua justificativa para um comportamento imoral (</w:t>
      </w:r>
      <w:r>
        <w:rPr>
          <w:lang w:val="pt_PT" w:bidi="pt_PT"/>
        </w:rPr>
        <w:t>1Tm 1.8–11</w:t>
      </w:r>
      <w:r>
        <w:rPr>
          <w:lang w:val="pt_PT" w:bidi="pt_PT"/>
        </w:rPr>
        <w:t xml:space="preserve">; </w:t>
      </w:r>
      <w:r>
        <w:rPr>
          <w:lang w:val="pt_PT" w:bidi="pt_PT"/>
        </w:rPr>
        <w:t>4.1–2</w:t>
      </w:r>
      <w:r>
        <w:rPr>
          <w:lang w:val="pt_PT" w:bidi="pt_PT"/>
        </w:rPr>
        <w:t>,</w:t>
      </w:r>
      <w:r>
        <w:rPr>
          <w:lang w:val="pt_PT" w:bidi="pt_PT"/>
        </w:rPr>
        <w:t>7</w:t>
      </w:r>
      <w:r>
        <w:rPr>
          <w:lang w:val="pt_PT" w:bidi="pt_PT"/>
        </w:rPr>
        <w:t xml:space="preserve">; veja também </w:t>
      </w:r>
      <w:r>
        <w:rPr>
          <w:lang w:val="pt_PT" w:bidi="pt_PT"/>
        </w:rPr>
        <w:t>Tt 1.15–16</w:t>
      </w:r>
      <w:r>
        <w:rPr>
          <w:lang w:val="pt_PT" w:bidi="pt_PT"/>
        </w:rPr>
        <w:t xml:space="preserve">). • classes espirituais (literalmente </w:t>
      </w:r>
      <w:r>
        <w:rPr>
          <w:i/>
          <w:lang w:val="pt_PT" w:bidi="pt_PT"/>
        </w:rPr>
        <w:t>genealogias intermináveis</w:t>
      </w:r>
      <w:r>
        <w:rPr>
          <w:lang w:val="pt_PT" w:bidi="pt_PT"/>
        </w:rPr>
        <w:t>): no Judaísmo, a genealogia de alguém estabelecia sua classe espiritual; os falsos mestres provavelmente estavam preocupados com isso. Eles possivelmente também estavam explorando genealogias do Antigo Testamento (</w:t>
      </w:r>
      <w:r>
        <w:rPr>
          <w:lang w:val="pt_PT" w:bidi="pt_PT"/>
        </w:rPr>
        <w:t>Gn 2–4</w:t>
      </w:r>
      <w:r>
        <w:rPr>
          <w:lang w:val="pt_PT" w:bidi="pt_PT"/>
        </w:rPr>
        <w:t xml:space="preserve">; </w:t>
      </w:r>
      <w:r>
        <w:rPr>
          <w:lang w:val="pt_PT" w:bidi="pt_PT"/>
        </w:rPr>
        <w:t>5.1–32</w:t>
      </w:r>
      <w:r>
        <w:rPr>
          <w:lang w:val="pt_PT" w:bidi="pt_PT"/>
        </w:rPr>
        <w:t xml:space="preserve">) em interpretações fantasiosas da lei. • que não ajudam as pessoas a viver uma vida de fé em Deus (literalmente </w:t>
      </w:r>
      <w:r>
        <w:rPr>
          <w:i/>
          <w:lang w:val="pt_PT" w:bidi="pt_PT"/>
        </w:rPr>
        <w:t>em vez de uma mordomia a Deus em fé</w:t>
      </w:r>
      <w:r>
        <w:rPr>
          <w:lang w:val="pt_PT" w:bidi="pt_PT"/>
        </w:rPr>
        <w:t xml:space="preserve">): o grego usa uma palavra importante (“mordomia”, “gestão doméstica”) que tem a ver com a casa (veja </w:t>
      </w:r>
      <w:r>
        <w:rPr>
          <w:lang w:val="pt_PT" w:bidi="pt_PT"/>
        </w:rPr>
        <w:t>1Tm 3.15</w:t>
      </w:r>
      <w:r>
        <w:rPr>
          <w:lang w:val="pt_PT" w:bidi="pt_PT"/>
        </w:rPr>
        <w:t>); esta frase pode ser traduzida de várias maneiras, como fidelidade à administração da casa de Deus ou fidelidade na gestão da casa de Deus.</w:t>
      </w:r>
      <w:r>
        <w:rPr>
          <w:lang w:val="pt_PT" w:bidi="pt_PT"/>
        </w:rPr>
      </w:r>
      <w:r>
        <w:rPr>
          <w:lang w:val="pt_PT" w:bidi="pt_PT"/>
        </w:rPr>
      </w:r>
    </w:p>
    <w:p>
      <w:pPr/>
      <w:r>
        <w:rPr>
          <w:lang w:val="pt_PT" w:bidi="pt_PT"/>
        </w:rPr>
      </w:r>
    </w:p>
    <w:p>
      <w:pPr>
        <w:pStyle w:val="Heading2"/>
      </w:pPr>
      <w:r>
        <w:rPr>
          <w:lang w:val="pt_PT" w:bidi="pt_PT"/>
        </w:rPr>
        <w:t>1 Timóteo 1.5</w:t>
      </w:r>
      <w:r>
        <w:rPr>
          <w:lang w:val="pt_PT" w:bidi="pt_PT"/>
        </w:rPr>
      </w:r>
    </w:p>
    <w:p>
      <w:pPr/>
      <w:r>
        <w:rPr>
          <w:lang w:val="pt_PT" w:bidi="pt_PT"/>
        </w:rPr>
      </w:r>
      <w:r>
        <w:rPr>
          <w:lang w:val="pt_PT" w:bidi="pt_PT"/>
        </w:rPr>
        <w:t xml:space="preserve">O propósito da minha instrução: Paulo busca a piedade que flui de uma fé sólida e renovada (veja </w:t>
      </w:r>
      <w:r>
        <w:rPr>
          <w:lang w:val="pt_PT" w:bidi="pt_PT"/>
        </w:rPr>
        <w:t>Tt 3.5</w:t>
      </w:r>
      <w:r>
        <w:rPr>
          <w:lang w:val="pt_PT" w:bidi="pt_PT"/>
        </w:rPr>
        <w:t xml:space="preserve">; veja também </w:t>
      </w:r>
      <w:r>
        <w:rPr>
          <w:lang w:val="pt_PT" w:bidi="pt_PT"/>
        </w:rPr>
        <w:t>1Co 13.1–13</w:t>
      </w:r>
      <w:r>
        <w:rPr>
          <w:lang w:val="pt_PT" w:bidi="pt_PT"/>
        </w:rPr>
        <w:t xml:space="preserve">; </w:t>
      </w:r>
      <w:r>
        <w:rPr>
          <w:lang w:val="pt_PT" w:bidi="pt_PT"/>
        </w:rPr>
        <w:t>Cl 3.14</w:t>
      </w:r>
      <w:r>
        <w:rPr>
          <w:lang w:val="pt_PT" w:bidi="pt_PT"/>
        </w:rPr>
        <w:t xml:space="preserve">). • Em 1 Timóteo e Tito, todas as alusões a uma consciência limpa estão em contraste com as consciências mortas dos falsos mestres (por exemplo, </w:t>
      </w:r>
      <w:r>
        <w:rPr>
          <w:lang w:val="pt_PT" w:bidi="pt_PT"/>
        </w:rPr>
        <w:t>1Tm 1.19</w:t>
      </w:r>
      <w:r>
        <w:rPr>
          <w:lang w:val="pt_PT" w:bidi="pt_PT"/>
        </w:rPr>
        <w:t xml:space="preserve">; </w:t>
      </w:r>
      <w:r>
        <w:rPr>
          <w:lang w:val="pt_PT" w:bidi="pt_PT"/>
        </w:rPr>
        <w:t>4.2</w:t>
      </w:r>
      <w:r>
        <w:rPr>
          <w:lang w:val="pt_PT" w:bidi="pt_PT"/>
        </w:rPr>
        <w:t xml:space="preserve">; </w:t>
      </w:r>
      <w:r>
        <w:rPr>
          <w:lang w:val="pt_PT" w:bidi="pt_PT"/>
        </w:rPr>
        <w:t>Tt 1.15</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1.6</w:t>
      </w:r>
      <w:r>
        <w:rPr>
          <w:lang w:val="pt_PT" w:bidi="pt_PT"/>
        </w:rPr>
      </w:r>
    </w:p>
    <w:p>
      <w:pPr/>
      <w:r>
        <w:rPr>
          <w:lang w:val="pt_PT" w:bidi="pt_PT"/>
        </w:rPr>
      </w:r>
      <w:r>
        <w:rPr>
          <w:lang w:val="pt_PT" w:bidi="pt_PT"/>
        </w:rPr>
        <w:t xml:space="preserve">"Alguns" é provavelmente uma depreciação, rebaixando os falsos mestres a uma classe geral de oponentes das Boas Novas (cf. </w:t>
      </w:r>
      <w:r>
        <w:rPr>
          <w:lang w:val="pt_PT" w:bidi="pt_PT"/>
        </w:rPr>
        <w:t>Rm 3.8</w:t>
      </w:r>
      <w:r>
        <w:rPr>
          <w:lang w:val="pt_PT" w:bidi="pt_PT"/>
        </w:rPr>
        <w:t xml:space="preserve">; </w:t>
      </w:r>
      <w:r>
        <w:rPr>
          <w:lang w:val="pt_PT" w:bidi="pt_PT"/>
        </w:rPr>
        <w:t>1Co 4.18</w:t>
      </w:r>
      <w:r>
        <w:rPr>
          <w:lang w:val="pt_PT" w:bidi="pt_PT"/>
        </w:rPr>
        <w:t xml:space="preserve">; </w:t>
      </w:r>
      <w:r>
        <w:rPr>
          <w:lang w:val="pt_PT" w:bidi="pt_PT"/>
        </w:rPr>
        <w:t>2Co 3.1</w:t>
      </w:r>
      <w:r>
        <w:rPr>
          <w:lang w:val="pt_PT" w:bidi="pt_PT"/>
        </w:rPr>
        <w:t xml:space="preserve">; </w:t>
      </w:r>
      <w:r>
        <w:rPr>
          <w:lang w:val="pt_PT" w:bidi="pt_PT"/>
        </w:rPr>
        <w:t>Gl 1.7</w:t>
      </w:r>
      <w:r>
        <w:rPr>
          <w:lang w:val="pt_PT" w:bidi="pt_PT"/>
        </w:rPr>
        <w:t>). • Eles eram crentes professos que haviam perdido todo o sentido das Boas Novas e se afastaram.</w:t>
      </w:r>
      <w:r>
        <w:rPr>
          <w:lang w:val="pt_PT" w:bidi="pt_PT"/>
        </w:rPr>
      </w:r>
      <w:r>
        <w:rPr>
          <w:lang w:val="pt_PT" w:bidi="pt_PT"/>
        </w:rPr>
      </w:r>
    </w:p>
    <w:p>
      <w:pPr/>
      <w:r>
        <w:rPr>
          <w:lang w:val="pt_PT" w:bidi="pt_PT"/>
        </w:rPr>
      </w:r>
    </w:p>
    <w:p>
      <w:pPr>
        <w:pStyle w:val="Heading2"/>
      </w:pPr>
      <w:r>
        <w:rPr>
          <w:lang w:val="pt_PT" w:bidi="pt_PT"/>
        </w:rPr>
        <w:t>1 Timóteo 1.6–11</w:t>
      </w:r>
      <w:r>
        <w:rPr>
          <w:lang w:val="pt_PT" w:bidi="pt_PT"/>
        </w:rPr>
      </w:r>
    </w:p>
    <w:p>
      <w:pPr/>
      <w:r>
        <w:rPr>
          <w:lang w:val="pt_PT" w:bidi="pt_PT"/>
        </w:rPr>
      </w:r>
      <w:r>
        <w:rPr>
          <w:lang w:val="pt_PT" w:bidi="pt_PT"/>
        </w:rPr>
        <w:t>Paulo agora trata a respeito dos falsos mestres e volta o argumento deles contra eles.</w:t>
      </w:r>
      <w:r>
        <w:rPr>
          <w:lang w:val="pt_PT" w:bidi="pt_PT"/>
        </w:rPr>
      </w:r>
      <w:r>
        <w:rPr>
          <w:lang w:val="pt_PT" w:bidi="pt_PT"/>
        </w:rPr>
      </w:r>
    </w:p>
    <w:p>
      <w:pPr/>
      <w:r>
        <w:rPr>
          <w:lang w:val="pt_PT" w:bidi="pt_PT"/>
        </w:rPr>
      </w:r>
    </w:p>
    <w:p>
      <w:pPr>
        <w:pStyle w:val="Heading2"/>
      </w:pPr>
      <w:r>
        <w:rPr>
          <w:lang w:val="pt_PT" w:bidi="pt_PT"/>
        </w:rPr>
        <w:t>1 Timóteo 1.7</w:t>
      </w:r>
      <w:r>
        <w:rPr>
          <w:lang w:val="pt_PT" w:bidi="pt_PT"/>
        </w:rPr>
      </w:r>
    </w:p>
    <w:p>
      <w:pPr/>
      <w:r>
        <w:rPr>
          <w:lang w:val="pt_PT" w:bidi="pt_PT"/>
        </w:rPr>
      </w:r>
      <w:r>
        <w:rPr>
          <w:lang w:val="pt_PT" w:bidi="pt_PT"/>
        </w:rPr>
        <w:t xml:space="preserve">Suas aspirações de serem mestres da lei de Moisés eram irônicas; seu manejo da lei era deficiente à luz das Boas Novas, e, além disso, eles nem entendiam nem cumpriam a lei (veja </w:t>
      </w:r>
      <w:r>
        <w:rPr>
          <w:lang w:val="pt_PT" w:bidi="pt_PT"/>
        </w:rPr>
        <w:t>1.8–11</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1.9</w:t>
      </w:r>
      <w:r>
        <w:rPr>
          <w:lang w:val="pt_PT" w:bidi="pt_PT"/>
        </w:rPr>
      </w:r>
    </w:p>
    <w:p>
      <w:pPr/>
      <w:r>
        <w:rPr>
          <w:lang w:val="pt_PT" w:bidi="pt_PT"/>
        </w:rPr>
      </w:r>
      <w:r>
        <w:rPr>
          <w:lang w:val="pt_PT" w:bidi="pt_PT"/>
        </w:rPr>
        <w:t xml:space="preserve">a lei não foi destinada para pessoas que fazem o que é certo: como um princípio geral, a pessoa virtuosa não precisa de lei. Para os cristãos, uma vida justa resulta da fé, independentemente da lei (veja </w:t>
      </w:r>
      <w:r>
        <w:rPr>
          <w:lang w:val="pt_PT" w:bidi="pt_PT"/>
        </w:rPr>
        <w:t>Gl 5.16–26</w:t>
      </w:r>
      <w:r>
        <w:rPr>
          <w:lang w:val="pt_PT" w:bidi="pt_PT"/>
        </w:rPr>
        <w:t xml:space="preserve">; </w:t>
      </w:r>
      <w:r>
        <w:rPr>
          <w:lang w:val="pt_PT" w:bidi="pt_PT"/>
        </w:rPr>
        <w:t>Ef 2.11–14</w:t>
      </w:r>
      <w:r>
        <w:rPr>
          <w:lang w:val="pt_PT" w:bidi="pt_PT"/>
        </w:rPr>
        <w:t xml:space="preserve">; </w:t>
      </w:r>
      <w:r>
        <w:rPr>
          <w:lang w:val="pt_PT" w:bidi="pt_PT"/>
        </w:rPr>
        <w:t>Tt 2.11–14</w:t>
      </w:r>
      <w:r>
        <w:rPr>
          <w:lang w:val="pt_PT" w:bidi="pt_PT"/>
        </w:rPr>
        <w:t xml:space="preserve">; cf. </w:t>
      </w:r>
      <w:r>
        <w:rPr>
          <w:lang w:val="pt_PT" w:bidi="pt_PT"/>
        </w:rPr>
        <w:t>Rm 8.1–17</w:t>
      </w:r>
      <w:r>
        <w:rPr>
          <w:lang w:val="pt_PT" w:bidi="pt_PT"/>
        </w:rPr>
        <w:t xml:space="preserve">; </w:t>
      </w:r>
      <w:r>
        <w:rPr>
          <w:lang w:val="pt_PT" w:bidi="pt_PT"/>
        </w:rPr>
        <w:t>Tg 2.14–16</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1.10</w:t>
      </w:r>
      <w:r>
        <w:rPr>
          <w:lang w:val="pt_PT" w:bidi="pt_PT"/>
        </w:rPr>
      </w:r>
    </w:p>
    <w:p>
      <w:pPr/>
      <w:r>
        <w:rPr>
          <w:lang w:val="pt_PT" w:bidi="pt_PT"/>
        </w:rPr>
      </w:r>
      <w:r>
        <w:rPr>
          <w:lang w:val="pt_PT" w:bidi="pt_PT"/>
        </w:rPr>
        <w:t xml:space="preserve">Esta lista retrata as tendências finais dos ensinamentos dos falsos mestres, seu subjacente estado espiritual e a superior justiça das Boas Novas (veja </w:t>
      </w:r>
      <w:r>
        <w:rPr>
          <w:lang w:val="pt_PT" w:bidi="pt_PT"/>
        </w:rPr>
        <w:t>Mt 5.20</w:t>
      </w:r>
      <w:r>
        <w:rPr>
          <w:lang w:val="pt_PT" w:bidi="pt_PT"/>
        </w:rPr>
        <w:t xml:space="preserve">; </w:t>
      </w:r>
      <w:r>
        <w:rPr>
          <w:lang w:val="pt_PT" w:bidi="pt_PT"/>
        </w:rPr>
        <w:t>Gl 5.22–23</w:t>
      </w:r>
      <w:r>
        <w:rPr>
          <w:lang w:val="pt_PT" w:bidi="pt_PT"/>
        </w:rPr>
        <w:t xml:space="preserve">). • que contradiz o ensino sadio (ou </w:t>
      </w:r>
      <w:r>
        <w:rPr>
          <w:i/>
          <w:lang w:val="pt_PT" w:bidi="pt_PT"/>
        </w:rPr>
        <w:t>são, saudável</w:t>
      </w:r>
      <w:r>
        <w:rPr>
          <w:lang w:val="pt_PT" w:bidi="pt_PT"/>
        </w:rPr>
        <w:t xml:space="preserve">): veja também </w:t>
      </w:r>
      <w:r>
        <w:rPr>
          <w:lang w:val="pt_PT" w:bidi="pt_PT"/>
        </w:rPr>
        <w:t>1Tm 6.3–4</w:t>
      </w:r>
      <w:r>
        <w:rPr>
          <w:lang w:val="pt_PT" w:bidi="pt_PT"/>
        </w:rPr>
        <w:t xml:space="preserve">; </w:t>
      </w:r>
      <w:r>
        <w:rPr>
          <w:lang w:val="pt_PT" w:bidi="pt_PT"/>
        </w:rPr>
        <w:t>2Tm 1.13</w:t>
      </w:r>
      <w:r>
        <w:rPr>
          <w:lang w:val="pt_PT" w:bidi="pt_PT"/>
        </w:rPr>
        <w:t xml:space="preserve">; </w:t>
      </w:r>
      <w:r>
        <w:rPr>
          <w:lang w:val="pt_PT" w:bidi="pt_PT"/>
        </w:rPr>
        <w:t>4.3</w:t>
      </w:r>
      <w:r>
        <w:rPr>
          <w:lang w:val="pt_PT" w:bidi="pt_PT"/>
        </w:rPr>
        <w:t xml:space="preserve">; </w:t>
      </w:r>
      <w:r>
        <w:rPr>
          <w:lang w:val="pt_PT" w:bidi="pt_PT"/>
        </w:rPr>
        <w:t>Tt 1.9</w:t>
      </w:r>
      <w:r>
        <w:rPr>
          <w:lang w:val="pt_PT" w:bidi="pt_PT"/>
        </w:rPr>
        <w:t>,</w:t>
      </w:r>
      <w:r>
        <w:rPr>
          <w:lang w:val="pt_PT" w:bidi="pt_PT"/>
        </w:rPr>
        <w:t>13</w:t>
      </w:r>
      <w:r>
        <w:rPr>
          <w:lang w:val="pt_PT" w:bidi="pt_PT"/>
        </w:rPr>
        <w:t xml:space="preserve">; </w:t>
      </w:r>
      <w:r>
        <w:rPr>
          <w:lang w:val="pt_PT" w:bidi="pt_PT"/>
        </w:rPr>
        <w:t>2.1</w:t>
      </w:r>
      <w:r>
        <w:rPr>
          <w:lang w:val="pt_PT" w:bidi="pt_PT"/>
        </w:rPr>
        <w:t>,</w:t>
      </w:r>
      <w:r>
        <w:rPr>
          <w:lang w:val="pt_PT" w:bidi="pt_PT"/>
        </w:rPr>
        <w:t>8</w:t>
      </w:r>
      <w:r>
        <w:rPr>
          <w:lang w:val="pt_PT" w:bidi="pt_PT"/>
        </w:rPr>
        <w:t>. Esta adição à lista é tanto uma generalização final quanto uma afirmação poderosa. A justiça agora é definida mais perfeitamente pelas Boas Novas do que pela lei, mas a lei ainda fala a tudo o que é contrário às Boas Novas. A dependência dos falsos mestres na lei, portanto, destaca seu afastamento do ensino de Paulo.</w:t>
      </w:r>
      <w:r>
        <w:rPr>
          <w:lang w:val="pt_PT" w:bidi="pt_PT"/>
        </w:rPr>
      </w:r>
      <w:r>
        <w:rPr>
          <w:lang w:val="pt_PT" w:bidi="pt_PT"/>
        </w:rPr>
      </w:r>
    </w:p>
    <w:p>
      <w:pPr/>
      <w:r>
        <w:rPr>
          <w:lang w:val="pt_PT" w:bidi="pt_PT"/>
        </w:rPr>
      </w:r>
    </w:p>
    <w:p>
      <w:pPr>
        <w:pStyle w:val="Heading2"/>
      </w:pPr>
      <w:r>
        <w:rPr>
          <w:lang w:val="pt_PT" w:bidi="pt_PT"/>
        </w:rPr>
        <w:t>1 Timóteo 1.11</w:t>
      </w:r>
      <w:r>
        <w:rPr>
          <w:lang w:val="pt_PT" w:bidi="pt_PT"/>
        </w:rPr>
      </w:r>
    </w:p>
    <w:p>
      <w:pPr/>
      <w:r>
        <w:rPr>
          <w:lang w:val="pt_PT" w:bidi="pt_PT"/>
        </w:rPr>
      </w:r>
      <w:r>
        <w:rPr>
          <w:lang w:val="pt_PT" w:bidi="pt_PT"/>
        </w:rPr>
        <w:t>Tt 2.11–14</w:t>
      </w:r>
      <w:r>
        <w:rPr>
          <w:lang w:val="pt_PT" w:bidi="pt_PT"/>
        </w:rPr>
        <w:t xml:space="preserve"> dá uma versão mais completa da ideia de Paulo apresentada aqui.</w:t>
      </w:r>
      <w:r>
        <w:rPr>
          <w:lang w:val="pt_PT" w:bidi="pt_PT"/>
        </w:rPr>
      </w:r>
      <w:r>
        <w:rPr>
          <w:lang w:val="pt_PT" w:bidi="pt_PT"/>
        </w:rPr>
      </w:r>
    </w:p>
    <w:p>
      <w:pPr/>
      <w:r>
        <w:rPr>
          <w:lang w:val="pt_PT" w:bidi="pt_PT"/>
        </w:rPr>
      </w:r>
    </w:p>
    <w:p>
      <w:pPr>
        <w:pStyle w:val="Heading2"/>
      </w:pPr>
      <w:r>
        <w:rPr>
          <w:lang w:val="pt_PT" w:bidi="pt_PT"/>
        </w:rPr>
        <w:t>1 Timóteo 1.12–17</w:t>
      </w:r>
      <w:r>
        <w:rPr>
          <w:lang w:val="pt_PT" w:bidi="pt_PT"/>
        </w:rPr>
      </w:r>
    </w:p>
    <w:p>
      <w:pPr/>
      <w:r>
        <w:rPr>
          <w:lang w:val="pt_PT" w:bidi="pt_PT"/>
        </w:rPr>
      </w:r>
      <w:r>
        <w:rPr>
          <w:lang w:val="pt_PT" w:bidi="pt_PT"/>
        </w:rPr>
        <w:t>Esta expressão de gratidão é um parêntese da incumbência de Paulo a Timóteo (</w:t>
      </w:r>
      <w:r>
        <w:rPr>
          <w:lang w:val="pt_PT" w:bidi="pt_PT"/>
        </w:rPr>
        <w:t>1.3–11</w:t>
      </w:r>
      <w:r>
        <w:rPr>
          <w:lang w:val="pt_PT" w:bidi="pt_PT"/>
        </w:rPr>
        <w:t>,</w:t>
      </w:r>
      <w:r>
        <w:rPr>
          <w:lang w:val="pt_PT" w:bidi="pt_PT"/>
        </w:rPr>
        <w:t>18–20</w:t>
      </w:r>
      <w:r>
        <w:rPr>
          <w:lang w:val="pt_PT" w:bidi="pt_PT"/>
        </w:rPr>
        <w:t>). Desencadeada pela menção do papel de Paulo (</w:t>
      </w:r>
      <w:r>
        <w:rPr>
          <w:lang w:val="pt_PT" w:bidi="pt_PT"/>
        </w:rPr>
        <w:t>1.11</w:t>
      </w:r>
      <w:r>
        <w:rPr>
          <w:lang w:val="pt_PT" w:bidi="pt_PT"/>
        </w:rPr>
        <w:t xml:space="preserve">), ela dá perspectiva sobre a fonte da gratidão de Paulo e fornece um modelo para seus leitores. Ao falar sobre seu próprio trabalho, Paulo direciona a glória a Deus e deixa claro que está fazendo a obra de Deus (veja também </w:t>
      </w:r>
      <w:r>
        <w:rPr>
          <w:lang w:val="pt_PT" w:bidi="pt_PT"/>
        </w:rPr>
        <w:t>2Co 1.21–22</w:t>
      </w:r>
      <w:r>
        <w:rPr>
          <w:lang w:val="pt_PT" w:bidi="pt_PT"/>
        </w:rPr>
        <w:t xml:space="preserve">; </w:t>
      </w:r>
      <w:r>
        <w:rPr>
          <w:lang w:val="pt_PT" w:bidi="pt_PT"/>
        </w:rPr>
        <w:t>2.14–17</w:t>
      </w:r>
      <w:r>
        <w:rPr>
          <w:lang w:val="pt_PT" w:bidi="pt_PT"/>
        </w:rPr>
        <w:t xml:space="preserve">; </w:t>
      </w:r>
      <w:r>
        <w:rPr>
          <w:lang w:val="pt_PT" w:bidi="pt_PT"/>
        </w:rPr>
        <w:t>3.4–6</w:t>
      </w:r>
      <w:r>
        <w:rPr>
          <w:lang w:val="pt_PT" w:bidi="pt_PT"/>
        </w:rPr>
        <w:t xml:space="preserve">; </w:t>
      </w:r>
      <w:r>
        <w:rPr>
          <w:lang w:val="pt_PT" w:bidi="pt_PT"/>
        </w:rPr>
        <w:t>4.7</w:t>
      </w:r>
      <w:r>
        <w:rPr>
          <w:lang w:val="pt_PT" w:bidi="pt_PT"/>
        </w:rPr>
        <w:t xml:space="preserve">; </w:t>
      </w:r>
      <w:r>
        <w:rPr>
          <w:lang w:val="pt_PT" w:bidi="pt_PT"/>
        </w:rPr>
        <w:t>12.9–10</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1.15</w:t>
      </w:r>
      <w:r>
        <w:rPr>
          <w:lang w:val="pt_PT" w:bidi="pt_PT"/>
        </w:rPr>
      </w:r>
    </w:p>
    <w:p>
      <w:pPr/>
      <w:r>
        <w:rPr>
          <w:lang w:val="pt_PT" w:bidi="pt_PT"/>
        </w:rPr>
      </w:r>
      <w:r>
        <w:rPr>
          <w:lang w:val="pt_PT" w:bidi="pt_PT"/>
        </w:rPr>
        <w:t>Esta é uma afirmação confiável: esta expressão ocorre apenas nas cartas a Timóteo e Tito (</w:t>
      </w:r>
      <w:r>
        <w:rPr>
          <w:lang w:val="pt_PT" w:bidi="pt_PT"/>
        </w:rPr>
        <w:t>1Tm 3.1</w:t>
      </w:r>
      <w:r>
        <w:rPr>
          <w:lang w:val="pt_PT" w:bidi="pt_PT"/>
        </w:rPr>
        <w:t xml:space="preserve">; </w:t>
      </w:r>
      <w:r>
        <w:rPr>
          <w:lang w:val="pt_PT" w:bidi="pt_PT"/>
        </w:rPr>
        <w:t>4.8–9</w:t>
      </w:r>
      <w:r>
        <w:rPr>
          <w:lang w:val="pt_PT" w:bidi="pt_PT"/>
        </w:rPr>
        <w:t xml:space="preserve">; </w:t>
      </w:r>
      <w:r>
        <w:rPr>
          <w:lang w:val="pt_PT" w:bidi="pt_PT"/>
        </w:rPr>
        <w:t>2Tm 2.11–13</w:t>
      </w:r>
      <w:r>
        <w:rPr>
          <w:lang w:val="pt_PT" w:bidi="pt_PT"/>
        </w:rPr>
        <w:t xml:space="preserve">; </w:t>
      </w:r>
      <w:r>
        <w:rPr>
          <w:lang w:val="pt_PT" w:bidi="pt_PT"/>
        </w:rPr>
        <w:t>Tt 3.4–8</w:t>
      </w:r>
      <w:r>
        <w:rPr>
          <w:lang w:val="pt_PT" w:bidi="pt_PT"/>
        </w:rPr>
        <w:t>). Estas afirmações são provavelmente citações da tradição que Paulo adaptou à situação atual; aqui, além de destacar a misericórdia que foi demonstrada a Paulo, provavelmente corrige os falsos mestres. A ênfase desta afirmação recai sobre a entrada de Cristo na história para a salvação dos pecadores, tal verdade provavelmente estava sendo marginalizada pelos falsos mestres, que enfatizavam a lei (</w:t>
      </w:r>
      <w:r>
        <w:rPr>
          <w:lang w:val="pt_PT" w:bidi="pt_PT"/>
        </w:rPr>
        <w:t>1Tm 1.7</w:t>
      </w:r>
      <w:r>
        <w:rPr>
          <w:lang w:val="pt_PT" w:bidi="pt_PT"/>
        </w:rPr>
        <w:t>), conhecimento especial (</w:t>
      </w:r>
      <w:r>
        <w:rPr>
          <w:lang w:val="pt_PT" w:bidi="pt_PT"/>
        </w:rPr>
        <w:t>6.20</w:t>
      </w:r>
      <w:r>
        <w:rPr>
          <w:lang w:val="pt_PT" w:bidi="pt_PT"/>
        </w:rPr>
        <w:t xml:space="preserve">; cf. </w:t>
      </w:r>
      <w:r>
        <w:rPr>
          <w:lang w:val="pt_PT" w:bidi="pt_PT"/>
        </w:rPr>
        <w:t>Tt 1.16</w:t>
      </w:r>
      <w:r>
        <w:rPr>
          <w:lang w:val="pt_PT" w:bidi="pt_PT"/>
        </w:rPr>
        <w:t xml:space="preserve">), e estipulações como as citadas em </w:t>
      </w:r>
      <w:r>
        <w:rPr>
          <w:lang w:val="pt_PT" w:bidi="pt_PT"/>
        </w:rPr>
        <w:t>1Tm 4.3</w:t>
      </w:r>
      <w:r>
        <w:rPr>
          <w:lang w:val="pt_PT" w:bidi="pt_PT"/>
        </w:rPr>
        <w:t xml:space="preserve"> (cf. </w:t>
      </w:r>
      <w:r>
        <w:rPr>
          <w:lang w:val="pt_PT" w:bidi="pt_PT"/>
        </w:rPr>
        <w:t>Cl 2.16–23</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1.18</w:t>
      </w:r>
      <w:r>
        <w:rPr>
          <w:lang w:val="pt_PT" w:bidi="pt_PT"/>
        </w:rPr>
      </w:r>
    </w:p>
    <w:p>
      <w:pPr/>
      <w:r>
        <w:rPr>
          <w:lang w:val="pt_PT" w:bidi="pt_PT"/>
        </w:rPr>
      </w:r>
      <w:r>
        <w:rPr>
          <w:lang w:val="pt_PT" w:bidi="pt_PT"/>
        </w:rPr>
        <w:t xml:space="preserve">as palavras de profecia ditas anteriormente sobre você: isso se refere provavelmente à comissão de Timóteo (veja </w:t>
      </w:r>
      <w:r>
        <w:rPr>
          <w:lang w:val="pt_PT" w:bidi="pt_PT"/>
        </w:rPr>
        <w:t>4.14</w:t>
      </w:r>
      <w:r>
        <w:rPr>
          <w:lang w:val="pt_PT" w:bidi="pt_PT"/>
        </w:rPr>
        <w:t xml:space="preserve">; </w:t>
      </w:r>
      <w:r>
        <w:rPr>
          <w:lang w:val="pt_PT" w:bidi="pt_PT"/>
        </w:rPr>
        <w:t>2Tm 1.6</w:t>
      </w:r>
      <w:r>
        <w:rPr>
          <w:lang w:val="pt_PT" w:bidi="pt_PT"/>
        </w:rPr>
        <w:t xml:space="preserve">; cf. </w:t>
      </w:r>
      <w:r>
        <w:rPr>
          <w:lang w:val="pt_PT" w:bidi="pt_PT"/>
        </w:rPr>
        <w:t>At 13.2–3</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1.18–20</w:t>
      </w:r>
      <w:r>
        <w:rPr>
          <w:lang w:val="pt_PT" w:bidi="pt_PT"/>
        </w:rPr>
      </w:r>
    </w:p>
    <w:p>
      <w:pPr/>
      <w:r>
        <w:rPr>
          <w:lang w:val="pt_PT" w:bidi="pt_PT"/>
        </w:rPr>
      </w:r>
      <w:r>
        <w:rPr>
          <w:lang w:val="pt_PT" w:bidi="pt_PT"/>
        </w:rPr>
        <w:t>Paulo continua sua instrução a Timóteo (</w:t>
      </w:r>
      <w:r>
        <w:rPr>
          <w:lang w:val="pt_PT" w:bidi="pt_PT"/>
        </w:rPr>
        <w:t>1.3–11</w:t>
      </w:r>
      <w:r>
        <w:rPr>
          <w:lang w:val="pt_PT" w:bidi="pt_PT"/>
        </w:rPr>
        <w:t>) afirmando que ele deve utilizar bem os recursos disponíveis, permanecer fiel e considerar dois maus exemplos. A igreja (também parte do público; veja Introdução ao Livro de 1 Timóteo, “Gênero Literário”) deve esperar que o delegado de Paulo faça essas coisas.</w:t>
      </w:r>
      <w:r>
        <w:rPr>
          <w:lang w:val="pt_PT" w:bidi="pt_PT"/>
        </w:rPr>
      </w:r>
      <w:r>
        <w:rPr>
          <w:lang w:val="pt_PT" w:bidi="pt_PT"/>
        </w:rPr>
      </w:r>
    </w:p>
    <w:p>
      <w:pPr/>
      <w:r>
        <w:rPr>
          <w:lang w:val="pt_PT" w:bidi="pt_PT"/>
        </w:rPr>
      </w:r>
    </w:p>
    <w:p>
      <w:pPr>
        <w:pStyle w:val="Heading2"/>
      </w:pPr>
      <w:r>
        <w:rPr>
          <w:lang w:val="pt_PT" w:bidi="pt_PT"/>
        </w:rPr>
        <w:t>1 Timóteo 1.19</w:t>
      </w:r>
      <w:r>
        <w:rPr>
          <w:lang w:val="pt_PT" w:bidi="pt_PT"/>
        </w:rPr>
      </w:r>
    </w:p>
    <w:p>
      <w:pPr/>
      <w:r>
        <w:rPr>
          <w:lang w:val="pt_PT" w:bidi="pt_PT"/>
        </w:rPr>
      </w:r>
      <w:r>
        <w:rPr>
          <w:lang w:val="pt_PT" w:bidi="pt_PT"/>
        </w:rPr>
        <w:t xml:space="preserve">Veja também </w:t>
      </w:r>
      <w:r>
        <w:rPr>
          <w:lang w:val="pt_PT" w:bidi="pt_PT"/>
        </w:rPr>
        <w:t>1.5–6</w:t>
      </w:r>
      <w:r>
        <w:rPr>
          <w:lang w:val="pt_PT" w:bidi="pt_PT"/>
        </w:rPr>
        <w:t xml:space="preserve">; </w:t>
      </w:r>
      <w:r>
        <w:rPr>
          <w:lang w:val="pt_PT" w:bidi="pt_PT"/>
        </w:rPr>
        <w:t>6.20–21</w:t>
      </w:r>
      <w:r>
        <w:rPr>
          <w:lang w:val="pt_PT" w:bidi="pt_PT"/>
        </w:rPr>
        <w:t xml:space="preserve">; </w:t>
      </w:r>
      <w:r>
        <w:rPr>
          <w:lang w:val="pt_PT" w:bidi="pt_PT"/>
        </w:rPr>
        <w:t>2Tm 2.15–18</w:t>
      </w:r>
      <w:r>
        <w:rPr>
          <w:lang w:val="pt_PT" w:bidi="pt_PT"/>
        </w:rPr>
        <w:t xml:space="preserve">. A consciência é vista como um tipo de giroscópio; manter sua consciência limpa (ou </w:t>
      </w:r>
      <w:r>
        <w:rPr>
          <w:i/>
          <w:lang w:val="pt_PT" w:bidi="pt_PT"/>
        </w:rPr>
        <w:t>boa</w:t>
      </w:r>
      <w:r>
        <w:rPr>
          <w:lang w:val="pt_PT" w:bidi="pt_PT"/>
        </w:rPr>
        <w:t xml:space="preserve">) significa garantir que ela não seja destruída (veja </w:t>
      </w:r>
      <w:r>
        <w:rPr>
          <w:lang w:val="pt_PT" w:bidi="pt_PT"/>
        </w:rPr>
        <w:t>nota de estudo em 1Tm 4.2</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1.20</w:t>
      </w:r>
      <w:r>
        <w:rPr>
          <w:lang w:val="pt_PT" w:bidi="pt_PT"/>
        </w:rPr>
      </w:r>
    </w:p>
    <w:p>
      <w:pPr/>
      <w:r>
        <w:rPr>
          <w:lang w:val="pt_PT" w:bidi="pt_PT"/>
        </w:rPr>
      </w:r>
      <w:r>
        <w:rPr>
          <w:lang w:val="pt_PT" w:bidi="pt_PT"/>
        </w:rPr>
        <w:t xml:space="preserve">Himeneu e Alexandre podem ter sido presbíteros em Éfeso (veja também </w:t>
      </w:r>
      <w:r>
        <w:rPr>
          <w:lang w:val="pt_PT" w:bidi="pt_PT"/>
        </w:rPr>
        <w:t>2Tm 2.17</w:t>
      </w:r>
      <w:r>
        <w:rPr>
          <w:lang w:val="pt_PT" w:bidi="pt_PT"/>
        </w:rPr>
        <w:t xml:space="preserve">; </w:t>
      </w:r>
      <w:r>
        <w:rPr>
          <w:lang w:val="pt_PT" w:bidi="pt_PT"/>
        </w:rPr>
        <w:t>4.14</w:t>
      </w:r>
      <w:r>
        <w:rPr>
          <w:lang w:val="pt_PT" w:bidi="pt_PT"/>
        </w:rPr>
        <w:t xml:space="preserve">; cf. </w:t>
      </w:r>
      <w:r>
        <w:rPr>
          <w:lang w:val="pt_PT" w:bidi="pt_PT"/>
        </w:rPr>
        <w:t>At 19.33</w:t>
      </w:r>
      <w:r>
        <w:rPr>
          <w:lang w:val="pt_PT" w:bidi="pt_PT"/>
        </w:rPr>
        <w:t xml:space="preserve">; </w:t>
      </w:r>
      <w:r>
        <w:rPr>
          <w:lang w:val="pt_PT" w:bidi="pt_PT"/>
        </w:rPr>
        <w:t>20.29–31</w:t>
      </w:r>
      <w:r>
        <w:rPr>
          <w:lang w:val="pt_PT" w:bidi="pt_PT"/>
        </w:rPr>
        <w:t xml:space="preserve">). • Paulo os entregou a Satanás removendo-os da igreja, o reino que está sob a supervisão do Espírito (veja também </w:t>
      </w:r>
      <w:r>
        <w:rPr>
          <w:lang w:val="pt_PT" w:bidi="pt_PT"/>
        </w:rPr>
        <w:t>2Tm 2.25–26</w:t>
      </w:r>
      <w:r>
        <w:rPr>
          <w:lang w:val="pt_PT" w:bidi="pt_PT"/>
        </w:rPr>
        <w:t xml:space="preserve">; </w:t>
      </w:r>
      <w:r>
        <w:rPr>
          <w:lang w:val="pt_PT" w:bidi="pt_PT"/>
        </w:rPr>
        <w:t>Jó 2.6</w:t>
      </w:r>
      <w:r>
        <w:rPr>
          <w:lang w:val="pt_PT" w:bidi="pt_PT"/>
        </w:rPr>
        <w:t xml:space="preserve">; </w:t>
      </w:r>
      <w:r>
        <w:rPr>
          <w:lang w:val="pt_PT" w:bidi="pt_PT"/>
        </w:rPr>
        <w:t>Mt 18.17–20</w:t>
      </w:r>
      <w:r>
        <w:rPr>
          <w:lang w:val="pt_PT" w:bidi="pt_PT"/>
        </w:rPr>
        <w:t xml:space="preserve">; </w:t>
      </w:r>
      <w:r>
        <w:rPr>
          <w:lang w:val="pt_PT" w:bidi="pt_PT"/>
        </w:rPr>
        <w:t>1Co 5.2–5</w:t>
      </w:r>
      <w:r>
        <w:rPr>
          <w:lang w:val="pt_PT" w:bidi="pt_PT"/>
        </w:rPr>
        <w:t xml:space="preserve">; </w:t>
      </w:r>
      <w:r>
        <w:rPr>
          <w:lang w:val="pt_PT" w:bidi="pt_PT"/>
        </w:rPr>
        <w:t>2Co 2.5–11</w:t>
      </w:r>
      <w:r>
        <w:rPr>
          <w:lang w:val="pt_PT" w:bidi="pt_PT"/>
        </w:rPr>
        <w:t xml:space="preserve">). • blasfemaram contra Deus: eles atacaram e difamaram as verdadeiras Boas Novas, e, assim, o próprio Deus (veja </w:t>
      </w:r>
      <w:r>
        <w:rPr>
          <w:lang w:val="pt_PT" w:bidi="pt_PT"/>
        </w:rPr>
        <w:t>1Tm 1.13</w:t>
      </w:r>
      <w:r>
        <w:rPr>
          <w:lang w:val="pt_PT" w:bidi="pt_PT"/>
        </w:rPr>
        <w:t xml:space="preserve">; cf </w:t>
      </w:r>
      <w:r>
        <w:rPr>
          <w:lang w:val="pt_PT" w:bidi="pt_PT"/>
        </w:rPr>
        <w:t>6.1</w:t>
      </w:r>
      <w:r>
        <w:rPr>
          <w:lang w:val="pt_PT" w:bidi="pt_PT"/>
        </w:rPr>
        <w:t xml:space="preserve">; </w:t>
      </w:r>
      <w:r>
        <w:rPr>
          <w:lang w:val="pt_PT" w:bidi="pt_PT"/>
        </w:rPr>
        <w:t>Tt 2.5</w:t>
      </w:r>
      <w:r>
        <w:rPr>
          <w:lang w:val="pt_PT" w:bidi="pt_PT"/>
        </w:rPr>
        <w:t xml:space="preserve">; </w:t>
      </w:r>
      <w:r>
        <w:rPr>
          <w:lang w:val="pt_PT" w:bidi="pt_PT"/>
        </w:rPr>
        <w:t>2Pe 2.2</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2.1</w:t>
      </w:r>
      <w:r>
        <w:rPr>
          <w:lang w:val="pt_PT" w:bidi="pt_PT"/>
        </w:rPr>
      </w:r>
    </w:p>
    <w:p>
      <w:pPr/>
      <w:r>
        <w:rPr>
          <w:lang w:val="pt_PT" w:bidi="pt_PT"/>
        </w:rPr>
      </w:r>
      <w:r>
        <w:rPr>
          <w:lang w:val="pt_PT" w:bidi="pt_PT"/>
        </w:rPr>
        <w:t>todas as pessoas: as orações dos falsos mestres e seus discípulos evidentemente não estavam em consonância com a vontade de Deus de salvar todos os tipos de pessoas (</w:t>
      </w:r>
      <w:r>
        <w:rPr>
          <w:lang w:val="pt_PT" w:bidi="pt_PT"/>
        </w:rPr>
        <w:t>2.3–4</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2.1–7</w:t>
      </w:r>
      <w:r>
        <w:rPr>
          <w:lang w:val="pt_PT" w:bidi="pt_PT"/>
        </w:rPr>
      </w:r>
    </w:p>
    <w:p>
      <w:pPr/>
      <w:r>
        <w:rPr>
          <w:lang w:val="pt_PT" w:bidi="pt_PT"/>
        </w:rPr>
      </w:r>
      <w:r>
        <w:rPr>
          <w:lang w:val="pt_PT" w:bidi="pt_PT"/>
        </w:rPr>
        <w:t xml:space="preserve">Aqui, a oração se concentra na missão da igreja, o que sugere que os falsos mestres tinham feito com que a igreja caísse em descrédito na sociedade comum (cf. </w:t>
      </w:r>
      <w:r>
        <w:rPr>
          <w:lang w:val="pt_PT" w:bidi="pt_PT"/>
        </w:rPr>
        <w:t>3.6–7</w:t>
      </w:r>
      <w:r>
        <w:rPr>
          <w:lang w:val="pt_PT" w:bidi="pt_PT"/>
        </w:rPr>
        <w:t xml:space="preserve">; </w:t>
      </w:r>
      <w:r>
        <w:rPr>
          <w:lang w:val="pt_PT" w:bidi="pt_PT"/>
        </w:rPr>
        <w:t>6.1</w:t>
      </w:r>
      <w:r>
        <w:rPr>
          <w:lang w:val="pt_PT" w:bidi="pt_PT"/>
        </w:rPr>
        <w:t xml:space="preserve">; </w:t>
      </w:r>
      <w:r>
        <w:rPr>
          <w:lang w:val="pt_PT" w:bidi="pt_PT"/>
        </w:rPr>
        <w:t>Tt 2.5</w:t>
      </w:r>
      <w:r>
        <w:rPr>
          <w:lang w:val="pt_PT" w:bidi="pt_PT"/>
        </w:rPr>
        <w:t>), e, assim, dificultado sua missão aos gentios.</w:t>
      </w:r>
      <w:r>
        <w:rPr>
          <w:lang w:val="pt_PT" w:bidi="pt_PT"/>
        </w:rPr>
      </w:r>
      <w:r>
        <w:rPr>
          <w:lang w:val="pt_PT" w:bidi="pt_PT"/>
        </w:rPr>
      </w:r>
    </w:p>
    <w:p>
      <w:pPr/>
      <w:r>
        <w:rPr>
          <w:lang w:val="pt_PT" w:bidi="pt_PT"/>
        </w:rPr>
      </w:r>
    </w:p>
    <w:p>
      <w:pPr>
        <w:pStyle w:val="Heading2"/>
      </w:pPr>
      <w:r>
        <w:rPr>
          <w:lang w:val="pt_PT" w:bidi="pt_PT"/>
        </w:rPr>
        <w:t>1 Timóteo 2.1–15</w:t>
      </w:r>
      <w:r>
        <w:rPr>
          <w:lang w:val="pt_PT" w:bidi="pt_PT"/>
        </w:rPr>
      </w:r>
    </w:p>
    <w:p>
      <w:pPr/>
      <w:r>
        <w:rPr>
          <w:lang w:val="pt_PT" w:bidi="pt_PT"/>
        </w:rPr>
      </w:r>
      <w:r>
        <w:rPr>
          <w:lang w:val="pt_PT" w:bidi="pt_PT"/>
        </w:rPr>
        <w:t>Esta unidade trata primeiramente sobre oração (</w:t>
      </w:r>
      <w:r>
        <w:rPr>
          <w:lang w:val="pt_PT" w:bidi="pt_PT"/>
        </w:rPr>
        <w:t>2.1–7</w:t>
      </w:r>
      <w:r>
        <w:rPr>
          <w:lang w:val="pt_PT" w:bidi="pt_PT"/>
        </w:rPr>
        <w:t>) e a respeito do comportamento de homens e mulheres (</w:t>
      </w:r>
      <w:r>
        <w:rPr>
          <w:lang w:val="pt_PT" w:bidi="pt_PT"/>
        </w:rPr>
        <w:t>2.8–10</w:t>
      </w:r>
      <w:r>
        <w:rPr>
          <w:lang w:val="pt_PT" w:bidi="pt_PT"/>
        </w:rPr>
        <w:t>). Ela fecha com a questão das mulheres e do ensino (</w:t>
      </w:r>
      <w:r>
        <w:rPr>
          <w:lang w:val="pt_PT" w:bidi="pt_PT"/>
        </w:rPr>
        <w:t>2.11–15</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2.1–3.13</w:t>
      </w:r>
      <w:r>
        <w:rPr>
          <w:lang w:val="pt_PT" w:bidi="pt_PT"/>
        </w:rPr>
      </w:r>
    </w:p>
    <w:p>
      <w:pPr/>
      <w:r>
        <w:rPr>
          <w:lang w:val="pt_PT" w:bidi="pt_PT"/>
        </w:rPr>
      </w:r>
      <w:r>
        <w:rPr>
          <w:lang w:val="pt_PT" w:bidi="pt_PT"/>
        </w:rPr>
        <w:t>Paulo passa a tratar das áreas de conduta na casa de Deus que foram afetadas pelos falsos mestres (</w:t>
      </w:r>
      <w:r>
        <w:rPr>
          <w:lang w:val="pt_PT" w:bidi="pt_PT"/>
        </w:rPr>
        <w:t>3.15</w:t>
      </w:r>
      <w:r>
        <w:rPr>
          <w:lang w:val="pt_PT" w:bidi="pt_PT"/>
        </w:rPr>
        <w:t>). A vida comunitária havia sido corrompida na adoração, nos papéis de gênero (</w:t>
      </w:r>
      <w:r>
        <w:rPr>
          <w:lang w:val="pt_PT" w:bidi="pt_PT"/>
        </w:rPr>
        <w:t>2.1–15</w:t>
      </w:r>
      <w:r>
        <w:rPr>
          <w:lang w:val="pt_PT" w:bidi="pt_PT"/>
        </w:rPr>
        <w:t>) e na liderança (</w:t>
      </w:r>
      <w:r>
        <w:rPr>
          <w:lang w:val="pt_PT" w:bidi="pt_PT"/>
        </w:rPr>
        <w:t>3.1–13</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2.2</w:t>
      </w:r>
      <w:r>
        <w:rPr>
          <w:lang w:val="pt_PT" w:bidi="pt_PT"/>
        </w:rPr>
      </w:r>
    </w:p>
    <w:p>
      <w:pPr/>
      <w:r>
        <w:rPr>
          <w:lang w:val="pt_PT" w:bidi="pt_PT"/>
        </w:rPr>
      </w:r>
      <w:r>
        <w:rPr>
          <w:lang w:val="pt_PT" w:bidi="pt_PT"/>
        </w:rPr>
        <w:t xml:space="preserve">todos que têm autoridade: aqueles que tinham o poder de perseguir ou proteger a igreja (veja também </w:t>
      </w:r>
      <w:r>
        <w:rPr>
          <w:lang w:val="pt_PT" w:bidi="pt_PT"/>
        </w:rPr>
        <w:t>Rm 13.1–7</w:t>
      </w:r>
      <w:r>
        <w:rPr>
          <w:lang w:val="pt_PT" w:bidi="pt_PT"/>
        </w:rPr>
        <w:t xml:space="preserve">; </w:t>
      </w:r>
      <w:r>
        <w:rPr>
          <w:lang w:val="pt_PT" w:bidi="pt_PT"/>
        </w:rPr>
        <w:t>1Pe 2.13–17</w:t>
      </w:r>
      <w:r>
        <w:rPr>
          <w:lang w:val="pt_PT" w:bidi="pt_PT"/>
        </w:rPr>
        <w:t xml:space="preserve">). • viver vidas pacíficas e tranquilas: o objetivo não era que os cristãos se misturassem e passassem despercebidos, mas sim mostrar a beleza das Boas Novas e permitir que a missão da igreja prosseguisse sem complicações desnecessárias (cp. </w:t>
      </w:r>
      <w:r>
        <w:rPr>
          <w:lang w:val="pt_PT" w:bidi="pt_PT"/>
        </w:rPr>
        <w:t>2Tm 3.12</w:t>
      </w:r>
      <w:r>
        <w:rPr>
          <w:lang w:val="pt_PT" w:bidi="pt_PT"/>
        </w:rPr>
        <w:t xml:space="preserve">; </w:t>
      </w:r>
      <w:r>
        <w:rPr>
          <w:lang w:val="pt_PT" w:bidi="pt_PT"/>
        </w:rPr>
        <w:t>1Pe 3.13–17</w:t>
      </w:r>
      <w:r>
        <w:rPr>
          <w:lang w:val="pt_PT" w:bidi="pt_PT"/>
        </w:rPr>
        <w:t xml:space="preserve">). • A palavra piedade e seus cognatos (também em </w:t>
      </w:r>
      <w:r>
        <w:rPr>
          <w:lang w:val="pt_PT" w:bidi="pt_PT"/>
        </w:rPr>
        <w:t>1Tm 3.16</w:t>
      </w:r>
      <w:r>
        <w:rPr>
          <w:lang w:val="pt_PT" w:bidi="pt_PT"/>
        </w:rPr>
        <w:t xml:space="preserve">; </w:t>
      </w:r>
      <w:r>
        <w:rPr>
          <w:lang w:val="pt_PT" w:bidi="pt_PT"/>
        </w:rPr>
        <w:t>4.7–8</w:t>
      </w:r>
      <w:r>
        <w:rPr>
          <w:lang w:val="pt_PT" w:bidi="pt_PT"/>
        </w:rPr>
        <w:t xml:space="preserve">; </w:t>
      </w:r>
      <w:r>
        <w:rPr>
          <w:lang w:val="pt_PT" w:bidi="pt_PT"/>
        </w:rPr>
        <w:t>5.4</w:t>
      </w:r>
      <w:r>
        <w:rPr>
          <w:lang w:val="pt_PT" w:bidi="pt_PT"/>
        </w:rPr>
        <w:t xml:space="preserve">; </w:t>
      </w:r>
      <w:r>
        <w:rPr>
          <w:lang w:val="pt_PT" w:bidi="pt_PT"/>
        </w:rPr>
        <w:t>6.3</w:t>
      </w:r>
      <w:r>
        <w:rPr>
          <w:lang w:val="pt_PT" w:bidi="pt_PT"/>
        </w:rPr>
        <w:t>,</w:t>
      </w:r>
      <w:r>
        <w:rPr>
          <w:lang w:val="pt_PT" w:bidi="pt_PT"/>
        </w:rPr>
        <w:t>5–6</w:t>
      </w:r>
      <w:r>
        <w:rPr>
          <w:lang w:val="pt_PT" w:bidi="pt_PT"/>
        </w:rPr>
        <w:t>,</w:t>
      </w:r>
      <w:r>
        <w:rPr>
          <w:lang w:val="pt_PT" w:bidi="pt_PT"/>
        </w:rPr>
        <w:t>11</w:t>
      </w:r>
      <w:r>
        <w:rPr>
          <w:lang w:val="pt_PT" w:bidi="pt_PT"/>
        </w:rPr>
        <w:t>) resumem as crenças, atitudes e estilos de vida que estão de acordo com o conhecimento correto e reverente de Deus, obediência e adoração autêntica.</w:t>
      </w:r>
      <w:r>
        <w:rPr>
          <w:lang w:val="pt_PT" w:bidi="pt_PT"/>
        </w:rPr>
      </w:r>
      <w:r>
        <w:rPr>
          <w:lang w:val="pt_PT" w:bidi="pt_PT"/>
        </w:rPr>
      </w:r>
    </w:p>
    <w:p>
      <w:pPr/>
      <w:r>
        <w:rPr>
          <w:lang w:val="pt_PT" w:bidi="pt_PT"/>
        </w:rPr>
      </w:r>
    </w:p>
    <w:p>
      <w:pPr>
        <w:pStyle w:val="Heading2"/>
      </w:pPr>
      <w:r>
        <w:rPr>
          <w:lang w:val="pt_PT" w:bidi="pt_PT"/>
        </w:rPr>
        <w:t>1 Timóteo 2.5</w:t>
      </w:r>
      <w:r>
        <w:rPr>
          <w:lang w:val="pt_PT" w:bidi="pt_PT"/>
        </w:rPr>
      </w:r>
    </w:p>
    <w:p>
      <w:pPr/>
      <w:r>
        <w:rPr>
          <w:lang w:val="pt_PT" w:bidi="pt_PT"/>
        </w:rPr>
      </w:r>
      <w:r>
        <w:rPr>
          <w:lang w:val="pt_PT" w:bidi="pt_PT"/>
        </w:rPr>
        <w:t>Há um só Deus, e, portanto, uma só missão que abrange todas as pessoas (</w:t>
      </w:r>
      <w:r>
        <w:rPr>
          <w:lang w:val="pt_PT" w:bidi="pt_PT"/>
        </w:rPr>
        <w:t>Rm 3.29–30</w:t>
      </w:r>
      <w:r>
        <w:rPr>
          <w:lang w:val="pt_PT" w:bidi="pt_PT"/>
        </w:rPr>
        <w:t xml:space="preserve">; </w:t>
      </w:r>
      <w:r>
        <w:rPr>
          <w:lang w:val="pt_PT" w:bidi="pt_PT"/>
        </w:rPr>
        <w:t>Gl 3.26–29</w:t>
      </w:r>
      <w:r>
        <w:rPr>
          <w:lang w:val="pt_PT" w:bidi="pt_PT"/>
        </w:rPr>
        <w:t xml:space="preserve">). Usar a frase </w:t>
      </w:r>
      <w:r>
        <w:rPr>
          <w:i/>
          <w:lang w:val="pt_PT" w:bidi="pt_PT"/>
        </w:rPr>
        <w:t>um só Deus</w:t>
      </w:r>
      <w:r>
        <w:rPr>
          <w:lang w:val="pt_PT" w:bidi="pt_PT"/>
        </w:rPr>
        <w:t xml:space="preserve"> sugere uma declaração fundamental da fé cristã, análoga aos princípios básicos da fé judaica (</w:t>
      </w:r>
      <w:r>
        <w:rPr>
          <w:lang w:val="pt_PT" w:bidi="pt_PT"/>
        </w:rPr>
        <w:t>Dt 6.4</w:t>
      </w:r>
      <w:r>
        <w:rPr>
          <w:lang w:val="pt_PT" w:bidi="pt_PT"/>
        </w:rPr>
        <w:t xml:space="preserve">). • Há um só Mediador da aliança de Deus, o homem Cristo Jesus. Ele é totalmente humano e totalmente Deus, e, assim, capaz de reconciliar a humanidade com Deus (veja </w:t>
      </w:r>
      <w:r>
        <w:rPr>
          <w:lang w:val="pt_PT" w:bidi="pt_PT"/>
        </w:rPr>
        <w:t>1Co 8.6</w:t>
      </w:r>
      <w:r>
        <w:rPr>
          <w:lang w:val="pt_PT" w:bidi="pt_PT"/>
        </w:rPr>
        <w:t xml:space="preserve">; </w:t>
      </w:r>
      <w:r>
        <w:rPr>
          <w:lang w:val="pt_PT" w:bidi="pt_PT"/>
        </w:rPr>
        <w:t>Ef 4.5–6</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2.5–6</w:t>
      </w:r>
      <w:r>
        <w:rPr>
          <w:lang w:val="pt_PT" w:bidi="pt_PT"/>
        </w:rPr>
      </w:r>
    </w:p>
    <w:p>
      <w:pPr/>
      <w:r>
        <w:rPr>
          <w:lang w:val="pt_PT" w:bidi="pt_PT"/>
        </w:rPr>
      </w:r>
      <w:r>
        <w:rPr>
          <w:lang w:val="pt_PT" w:bidi="pt_PT"/>
        </w:rPr>
        <w:t xml:space="preserve">Ensinamentos compactos, como neste trecho, ocorrem ao longo das cartas a Timóteo e Tito (veja também </w:t>
      </w:r>
      <w:r>
        <w:rPr>
          <w:lang w:val="pt_PT" w:bidi="pt_PT"/>
        </w:rPr>
        <w:t>1Tm 3.16</w:t>
      </w:r>
      <w:r>
        <w:rPr>
          <w:lang w:val="pt_PT" w:bidi="pt_PT"/>
        </w:rPr>
        <w:t xml:space="preserve">; </w:t>
      </w:r>
      <w:r>
        <w:rPr>
          <w:lang w:val="pt_PT" w:bidi="pt_PT"/>
        </w:rPr>
        <w:t>2Tm 1.9–10</w:t>
      </w:r>
      <w:r>
        <w:rPr>
          <w:lang w:val="pt_PT" w:bidi="pt_PT"/>
        </w:rPr>
        <w:t xml:space="preserve">; </w:t>
      </w:r>
      <w:r>
        <w:rPr>
          <w:lang w:val="pt_PT" w:bidi="pt_PT"/>
        </w:rPr>
        <w:t>2.8</w:t>
      </w:r>
      <w:r>
        <w:rPr>
          <w:lang w:val="pt_PT" w:bidi="pt_PT"/>
        </w:rPr>
        <w:t>,</w:t>
      </w:r>
      <w:r>
        <w:rPr>
          <w:lang w:val="pt_PT" w:bidi="pt_PT"/>
        </w:rPr>
        <w:t>11–13</w:t>
      </w:r>
      <w:r>
        <w:rPr>
          <w:lang w:val="pt_PT" w:bidi="pt_PT"/>
        </w:rPr>
        <w:t xml:space="preserve">; </w:t>
      </w:r>
      <w:r>
        <w:rPr>
          <w:lang w:val="pt_PT" w:bidi="pt_PT"/>
        </w:rPr>
        <w:t>Tt 3.4–7</w:t>
      </w:r>
      <w:r>
        <w:rPr>
          <w:lang w:val="pt_PT" w:bidi="pt_PT"/>
        </w:rPr>
        <w:t>). Eles podem ser trechos adaptados de credos, hinos ou orações que eram conhecidos pelas igrejas. As doutrinas mencionadas provavelmente se relacionam com os problemas de Paulo com os falsos mestres; aparentemente, os ensinamentos destes falsos mestres minavam o apelo universal das Boas Novas e a eficácia da missão entre os gentios. Esses falsos mestres também tinham uma compreensão deficiente de Jesus e sua salvação.</w:t>
      </w:r>
      <w:r>
        <w:rPr>
          <w:lang w:val="pt_PT" w:bidi="pt_PT"/>
        </w:rPr>
      </w:r>
      <w:r>
        <w:rPr>
          <w:lang w:val="pt_PT" w:bidi="pt_PT"/>
        </w:rPr>
      </w:r>
    </w:p>
    <w:p>
      <w:pPr/>
      <w:r>
        <w:rPr>
          <w:lang w:val="pt_PT" w:bidi="pt_PT"/>
        </w:rPr>
      </w:r>
    </w:p>
    <w:p>
      <w:pPr>
        <w:pStyle w:val="Heading2"/>
      </w:pPr>
      <w:r>
        <w:rPr>
          <w:lang w:val="pt_PT" w:bidi="pt_PT"/>
        </w:rPr>
        <w:t>1 Timóteo 2.8</w:t>
      </w:r>
      <w:r>
        <w:rPr>
          <w:lang w:val="pt_PT" w:bidi="pt_PT"/>
        </w:rPr>
      </w:r>
    </w:p>
    <w:p>
      <w:pPr/>
      <w:r>
        <w:rPr>
          <w:lang w:val="pt_PT" w:bidi="pt_PT"/>
        </w:rPr>
      </w:r>
      <w:r>
        <w:rPr>
          <w:lang w:val="pt_PT" w:bidi="pt_PT"/>
        </w:rPr>
        <w:t xml:space="preserve">A oração genuína evidentemente havia se deteriorado entre os efésios devido à influência dos falsos mestres (veja </w:t>
      </w:r>
      <w:r>
        <w:rPr>
          <w:lang w:val="pt_PT" w:bidi="pt_PT"/>
        </w:rPr>
        <w:t>1Tm 6.4–5</w:t>
      </w:r>
      <w:r>
        <w:rPr>
          <w:lang w:val="pt_PT" w:bidi="pt_PT"/>
        </w:rPr>
        <w:t xml:space="preserve">; </w:t>
      </w:r>
      <w:r>
        <w:rPr>
          <w:lang w:val="pt_PT" w:bidi="pt_PT"/>
        </w:rPr>
        <w:t>1.4</w:t>
      </w:r>
      <w:r>
        <w:rPr>
          <w:lang w:val="pt_PT" w:bidi="pt_PT"/>
        </w:rPr>
        <w:t xml:space="preserve">; cf. </w:t>
      </w:r>
      <w:r>
        <w:rPr>
          <w:lang w:val="pt_PT" w:bidi="pt_PT"/>
        </w:rPr>
        <w:t>2Tm 3.1–5</w:t>
      </w:r>
      <w:r>
        <w:rPr>
          <w:lang w:val="pt_PT" w:bidi="pt_PT"/>
        </w:rPr>
        <w:t xml:space="preserve">; </w:t>
      </w:r>
      <w:r>
        <w:rPr>
          <w:lang w:val="pt_PT" w:bidi="pt_PT"/>
        </w:rPr>
        <w:t>Tt 3.9–11</w:t>
      </w:r>
      <w:r>
        <w:rPr>
          <w:lang w:val="pt_PT" w:bidi="pt_PT"/>
        </w:rPr>
        <w:t xml:space="preserve">). • mãos santas levantadas: Cp. </w:t>
      </w:r>
      <w:r>
        <w:rPr>
          <w:lang w:val="pt_PT" w:bidi="pt_PT"/>
        </w:rPr>
        <w:t>Is 1.15–17</w:t>
      </w:r>
      <w:r>
        <w:rPr>
          <w:lang w:val="pt_PT" w:bidi="pt_PT"/>
        </w:rPr>
        <w:t xml:space="preserve">. Uma postura antiga de louvor e súplica (veja </w:t>
      </w:r>
      <w:r>
        <w:rPr>
          <w:lang w:val="pt_PT" w:bidi="pt_PT"/>
        </w:rPr>
        <w:t>Êx 9.29</w:t>
      </w:r>
      <w:r>
        <w:rPr>
          <w:lang w:val="pt_PT" w:bidi="pt_PT"/>
        </w:rPr>
        <w:t xml:space="preserve">; </w:t>
      </w:r>
      <w:r>
        <w:rPr>
          <w:lang w:val="pt_PT" w:bidi="pt_PT"/>
        </w:rPr>
        <w:t>1Rs 8.22</w:t>
      </w:r>
      <w:r>
        <w:rPr>
          <w:lang w:val="pt_PT" w:bidi="pt_PT"/>
        </w:rPr>
        <w:t>,</w:t>
      </w:r>
      <w:r>
        <w:rPr>
          <w:lang w:val="pt_PT" w:bidi="pt_PT"/>
        </w:rPr>
        <w:t>54</w:t>
      </w:r>
      <w:r>
        <w:rPr>
          <w:lang w:val="pt_PT" w:bidi="pt_PT"/>
        </w:rPr>
        <w:t xml:space="preserve">; </w:t>
      </w:r>
      <w:r>
        <w:rPr>
          <w:lang w:val="pt_PT" w:bidi="pt_PT"/>
        </w:rPr>
        <w:t>Ne 8.6</w:t>
      </w:r>
      <w:r>
        <w:rPr>
          <w:lang w:val="pt_PT" w:bidi="pt_PT"/>
        </w:rPr>
        <w:t xml:space="preserve">; </w:t>
      </w:r>
      <w:r>
        <w:rPr>
          <w:lang w:val="pt_PT" w:bidi="pt_PT"/>
        </w:rPr>
        <w:t>Sl 28.2</w:t>
      </w:r>
      <w:r>
        <w:rPr>
          <w:lang w:val="pt_PT" w:bidi="pt_PT"/>
        </w:rPr>
        <w:t xml:space="preserve">; </w:t>
      </w:r>
      <w:r>
        <w:rPr>
          <w:lang w:val="pt_PT" w:bidi="pt_PT"/>
        </w:rPr>
        <w:t>Lc 24.50</w:t>
      </w:r>
      <w:r>
        <w:rPr>
          <w:lang w:val="pt_PT" w:bidi="pt_PT"/>
        </w:rPr>
        <w:t xml:space="preserve">). • sem ódio e controvérsias: cf. </w:t>
      </w:r>
      <w:r>
        <w:rPr>
          <w:lang w:val="pt_PT" w:bidi="pt_PT"/>
        </w:rPr>
        <w:t>Tg 3.8–12</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2.9–10</w:t>
      </w:r>
      <w:r>
        <w:rPr>
          <w:lang w:val="pt_PT" w:bidi="pt_PT"/>
        </w:rPr>
      </w:r>
    </w:p>
    <w:p>
      <w:pPr/>
      <w:r>
        <w:rPr>
          <w:lang w:val="pt_PT" w:bidi="pt_PT"/>
        </w:rPr>
      </w:r>
      <w:r>
        <w:rPr>
          <w:lang w:val="pt_PT" w:bidi="pt_PT"/>
        </w:rPr>
        <w:t xml:space="preserve">O assunto ainda é a oração comunitária. • ser modestas em sua aparência: as mulheres cristãs devem adorar a Deus em vez de buscar ser louvadas pelas pessoas (cf. </w:t>
      </w:r>
      <w:r>
        <w:rPr>
          <w:lang w:val="pt_PT" w:bidi="pt_PT"/>
        </w:rPr>
        <w:t>1Pe 3.3–5</w:t>
      </w:r>
      <w:r>
        <w:rPr>
          <w:lang w:val="pt_PT" w:bidi="pt_PT"/>
        </w:rPr>
        <w:t xml:space="preserve">). Elas deveriam fazer boas ações para os outros, e não focar em melhorar sua aparência ou ser sexualmente sedutoras. Joias e roupas caras implicam riqueza (veja </w:t>
      </w:r>
      <w:r>
        <w:rPr>
          <w:lang w:val="pt_PT" w:bidi="pt_PT"/>
        </w:rPr>
        <w:t>1Tm 6.5–10</w:t>
      </w:r>
      <w:r>
        <w:rPr>
          <w:lang w:val="pt_PT" w:bidi="pt_PT"/>
        </w:rPr>
        <w:t>,</w:t>
      </w:r>
      <w:r>
        <w:rPr>
          <w:lang w:val="pt_PT" w:bidi="pt_PT"/>
        </w:rPr>
        <w:t>17–19</w:t>
      </w:r>
      <w:r>
        <w:rPr>
          <w:lang w:val="pt_PT" w:bidi="pt_PT"/>
        </w:rPr>
        <w:t>), o que pode ter contribuído para as lutas por poder que Timóteo teve que combater (</w:t>
      </w:r>
      <w:r>
        <w:rPr>
          <w:lang w:val="pt_PT" w:bidi="pt_PT"/>
        </w:rPr>
        <w:t>2.11–15</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2.11–15</w:t>
      </w:r>
      <w:r>
        <w:rPr>
          <w:lang w:val="pt_PT" w:bidi="pt_PT"/>
        </w:rPr>
      </w:r>
    </w:p>
    <w:p>
      <w:pPr/>
      <w:r>
        <w:rPr>
          <w:lang w:val="pt_PT" w:bidi="pt_PT"/>
        </w:rPr>
      </w:r>
      <w:r>
        <w:rPr>
          <w:lang w:val="pt_PT" w:bidi="pt_PT"/>
        </w:rPr>
        <w:t xml:space="preserve">Paulo ainda está falando sobre mulheres na assembleia - aqui, em sua relação com o ensino público (cf. </w:t>
      </w:r>
      <w:r>
        <w:rPr>
          <w:lang w:val="pt_PT" w:bidi="pt_PT"/>
        </w:rPr>
        <w:t>1Co 11.2–16</w:t>
      </w:r>
      <w:r>
        <w:rPr>
          <w:lang w:val="pt_PT" w:bidi="pt_PT"/>
        </w:rPr>
        <w:t xml:space="preserve">; </w:t>
      </w:r>
      <w:r>
        <w:rPr>
          <w:lang w:val="pt_PT" w:bidi="pt_PT"/>
        </w:rPr>
        <w:t>14.33–36</w:t>
      </w:r>
      <w:r>
        <w:rPr>
          <w:lang w:val="pt_PT" w:bidi="pt_PT"/>
        </w:rPr>
        <w:t xml:space="preserve">; </w:t>
      </w:r>
      <w:r>
        <w:rPr>
          <w:lang w:val="pt_PT" w:bidi="pt_PT"/>
        </w:rPr>
        <w:t>2Co 11.3</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2.12</w:t>
      </w:r>
      <w:r>
        <w:rPr>
          <w:lang w:val="pt_PT" w:bidi="pt_PT"/>
        </w:rPr>
      </w:r>
    </w:p>
    <w:p>
      <w:pPr/>
      <w:r>
        <w:rPr>
          <w:lang w:val="pt_PT" w:bidi="pt_PT"/>
        </w:rPr>
      </w:r>
      <w:r>
        <w:rPr>
          <w:lang w:val="pt_PT" w:bidi="pt_PT"/>
        </w:rPr>
        <w:t>ensinar homens ou ter autoridade sobre eles: a relação entre ensino e autoridade depende de como ambos são entendidos. As mulheres de fato ensinavam (</w:t>
      </w:r>
      <w:r>
        <w:rPr>
          <w:lang w:val="pt_PT" w:bidi="pt_PT"/>
        </w:rPr>
        <w:t>Tt 2.3–5</w:t>
      </w:r>
      <w:r>
        <w:rPr>
          <w:lang w:val="pt_PT" w:bidi="pt_PT"/>
        </w:rPr>
        <w:t xml:space="preserve">), mas não há exemplos claros no Novo Testamento ou endossos de mulheres ensinando homens em reuniões da igreja (cp. </w:t>
      </w:r>
      <w:r>
        <w:rPr>
          <w:lang w:val="pt_PT" w:bidi="pt_PT"/>
        </w:rPr>
        <w:t>At 18.26</w:t>
      </w:r>
      <w:r>
        <w:rPr>
          <w:lang w:val="pt_PT" w:bidi="pt_PT"/>
        </w:rPr>
        <w:t xml:space="preserve">; </w:t>
      </w:r>
      <w:r>
        <w:rPr>
          <w:lang w:val="pt_PT" w:bidi="pt_PT"/>
        </w:rPr>
        <w:t>1Co 14.34–35</w:t>
      </w:r>
      <w:r>
        <w:rPr>
          <w:lang w:val="pt_PT" w:bidi="pt_PT"/>
        </w:rPr>
        <w:t xml:space="preserve">; </w:t>
      </w:r>
      <w:r>
        <w:rPr>
          <w:lang w:val="pt_PT" w:bidi="pt_PT"/>
        </w:rPr>
        <w:t>Fp 4.3</w:t>
      </w:r>
      <w:r>
        <w:rPr>
          <w:lang w:val="pt_PT" w:bidi="pt_PT"/>
        </w:rPr>
        <w:t>). Sabemos que isso acontecia em algumas igrejas apenas pelas respostas contrárias de Paulo. As mulheres profetizavam (</w:t>
      </w:r>
      <w:r>
        <w:rPr>
          <w:lang w:val="pt_PT" w:bidi="pt_PT"/>
        </w:rPr>
        <w:t>At 2.17–18</w:t>
      </w:r>
      <w:r>
        <w:rPr>
          <w:lang w:val="pt_PT" w:bidi="pt_PT"/>
        </w:rPr>
        <w:t xml:space="preserve">; </w:t>
      </w:r>
      <w:r>
        <w:rPr>
          <w:lang w:val="pt_PT" w:bidi="pt_PT"/>
        </w:rPr>
        <w:t>21.9</w:t>
      </w:r>
      <w:r>
        <w:rPr>
          <w:lang w:val="pt_PT" w:bidi="pt_PT"/>
        </w:rPr>
        <w:t xml:space="preserve">; </w:t>
      </w:r>
      <w:r>
        <w:rPr>
          <w:lang w:val="pt_PT" w:bidi="pt_PT"/>
        </w:rPr>
        <w:t>1Co 11.5</w:t>
      </w:r>
      <w:r>
        <w:rPr>
          <w:lang w:val="pt_PT" w:bidi="pt_PT"/>
        </w:rPr>
        <w:t>), mas alguns tipos de profecia podem não ter sido vistos como ensino de autoridade (</w:t>
      </w:r>
      <w:r>
        <w:rPr>
          <w:lang w:val="pt_PT" w:bidi="pt_PT"/>
        </w:rPr>
        <w:t>At 11.28</w:t>
      </w:r>
      <w:r>
        <w:rPr>
          <w:lang w:val="pt_PT" w:bidi="pt_PT"/>
        </w:rPr>
        <w:t xml:space="preserve">; </w:t>
      </w:r>
      <w:r>
        <w:rPr>
          <w:lang w:val="pt_PT" w:bidi="pt_PT"/>
        </w:rPr>
        <w:t>21.10–11</w:t>
      </w:r>
      <w:r>
        <w:rPr>
          <w:lang w:val="pt_PT" w:bidi="pt_PT"/>
        </w:rPr>
        <w:t xml:space="preserve">; </w:t>
      </w:r>
      <w:r>
        <w:rPr>
          <w:lang w:val="pt_PT" w:bidi="pt_PT"/>
        </w:rPr>
        <w:t>1Co 14.29</w:t>
      </w:r>
      <w:r>
        <w:rPr>
          <w:lang w:val="pt_PT" w:bidi="pt_PT"/>
        </w:rPr>
        <w:t xml:space="preserve">). • ter autoridade sobre eles (ou </w:t>
      </w:r>
      <w:r>
        <w:rPr>
          <w:i/>
          <w:lang w:val="pt_PT" w:bidi="pt_PT"/>
        </w:rPr>
        <w:t>usurpar sua autoridade</w:t>
      </w:r>
      <w:r>
        <w:rPr>
          <w:lang w:val="pt_PT" w:bidi="pt_PT"/>
        </w:rPr>
        <w:t>): este verbo pode denotar tanto uma atitude dominadora quanto simplesmente o exercício da autoridade.</w:t>
      </w:r>
      <w:r>
        <w:rPr>
          <w:lang w:val="pt_PT" w:bidi="pt_PT"/>
        </w:rPr>
      </w:r>
      <w:r>
        <w:rPr>
          <w:lang w:val="pt_PT" w:bidi="pt_PT"/>
        </w:rPr>
      </w:r>
    </w:p>
    <w:p>
      <w:pPr/>
      <w:r>
        <w:rPr>
          <w:lang w:val="pt_PT" w:bidi="pt_PT"/>
        </w:rPr>
      </w:r>
    </w:p>
    <w:p>
      <w:pPr>
        <w:pStyle w:val="Heading2"/>
      </w:pPr>
      <w:r>
        <w:rPr>
          <w:lang w:val="pt_PT" w:bidi="pt_PT"/>
        </w:rPr>
        <w:t>1 Timóteo 2.13</w:t>
      </w:r>
      <w:r>
        <w:rPr>
          <w:lang w:val="pt_PT" w:bidi="pt_PT"/>
        </w:rPr>
      </w:r>
    </w:p>
    <w:p>
      <w:pPr/>
      <w:r>
        <w:rPr>
          <w:lang w:val="pt_PT" w:bidi="pt_PT"/>
        </w:rPr>
      </w:r>
      <w:r>
        <w:rPr>
          <w:lang w:val="pt_PT" w:bidi="pt_PT"/>
        </w:rPr>
        <w:t>A compreensão mais comum deste versículo é que Paulo acredita que os papéis sociais estão ligados ao fato do homem ter sido criado primeiro (</w:t>
      </w:r>
      <w:r>
        <w:rPr>
          <w:lang w:val="pt_PT" w:bidi="pt_PT"/>
        </w:rPr>
        <w:t>Gn 2.7</w:t>
      </w:r>
      <w:r>
        <w:rPr>
          <w:lang w:val="pt_PT" w:bidi="pt_PT"/>
        </w:rPr>
        <w:t>,</w:t>
      </w:r>
      <w:r>
        <w:rPr>
          <w:lang w:val="pt_PT" w:bidi="pt_PT"/>
        </w:rPr>
        <w:t>22</w:t>
      </w:r>
      <w:r>
        <w:rPr>
          <w:lang w:val="pt_PT" w:bidi="pt_PT"/>
        </w:rPr>
        <w:t xml:space="preserve">; </w:t>
      </w:r>
      <w:r>
        <w:rPr>
          <w:lang w:val="pt_PT" w:bidi="pt_PT"/>
        </w:rPr>
        <w:t>1Co 11.8–12</w:t>
      </w:r>
      <w:r>
        <w:rPr>
          <w:lang w:val="pt_PT" w:bidi="pt_PT"/>
        </w:rPr>
        <w:t xml:space="preserve">). A lógica de Paulo geralmente está ligada ao papel de liderança do filho primogênito no Antigo Testamento. No entanto, há exceções à regra do primogênito mesmo nas Escrituras (veja </w:t>
      </w:r>
      <w:r>
        <w:rPr>
          <w:lang w:val="pt_PT" w:bidi="pt_PT"/>
        </w:rPr>
        <w:t>Gn 27–28</w:t>
      </w:r>
      <w:r>
        <w:rPr>
          <w:lang w:val="pt_PT" w:bidi="pt_PT"/>
        </w:rPr>
        <w:t>). E, enquanto o gênero mantém suas distinções no Novo Testamento, há um elemento de igualdade em Cristo (</w:t>
      </w:r>
      <w:r>
        <w:rPr>
          <w:lang w:val="pt_PT" w:bidi="pt_PT"/>
        </w:rPr>
        <w:t>Gl 3.28</w:t>
      </w:r>
      <w:r>
        <w:rPr>
          <w:lang w:val="pt_PT" w:bidi="pt_PT"/>
        </w:rPr>
        <w:t xml:space="preserve">; veja também </w:t>
      </w:r>
      <w:r>
        <w:rPr>
          <w:lang w:val="pt_PT" w:bidi="pt_PT"/>
        </w:rPr>
        <w:t>1Co 11.11–12</w:t>
      </w:r>
      <w:r>
        <w:rPr>
          <w:lang w:val="pt_PT" w:bidi="pt_PT"/>
        </w:rPr>
        <w:t xml:space="preserve">; </w:t>
      </w:r>
      <w:r>
        <w:rPr>
          <w:lang w:val="pt_PT" w:bidi="pt_PT"/>
        </w:rPr>
        <w:t>12.13</w:t>
      </w:r>
      <w:r>
        <w:rPr>
          <w:lang w:val="pt_PT" w:bidi="pt_PT"/>
        </w:rPr>
        <w:t xml:space="preserve">; </w:t>
      </w:r>
      <w:r>
        <w:rPr>
          <w:lang w:val="pt_PT" w:bidi="pt_PT"/>
        </w:rPr>
        <w:t>Ef 5.21</w:t>
      </w:r>
      <w:r>
        <w:rPr>
          <w:lang w:val="pt_PT" w:bidi="pt_PT"/>
        </w:rPr>
        <w:t xml:space="preserve">; </w:t>
      </w:r>
      <w:r>
        <w:rPr>
          <w:lang w:val="pt_PT" w:bidi="pt_PT"/>
        </w:rPr>
        <w:t>Cl 3.11</w:t>
      </w:r>
      <w:r>
        <w:rPr>
          <w:lang w:val="pt_PT" w:bidi="pt_PT"/>
        </w:rPr>
        <w:t>). • Também é possível que os hereges afirmassem uma reversão da condição de gênero em Cristo em relação à cultura circundante, dando uma dominância às mulheres que seria vista como questionável. A alusão de Paulo então funcionaria para desacreditar essa afirmação e restabelecer o equilíbrio.</w:t>
      </w:r>
      <w:r>
        <w:rPr>
          <w:lang w:val="pt_PT" w:bidi="pt_PT"/>
        </w:rPr>
      </w:r>
      <w:r>
        <w:rPr>
          <w:lang w:val="pt_PT" w:bidi="pt_PT"/>
        </w:rPr>
      </w:r>
    </w:p>
    <w:p>
      <w:pPr/>
      <w:r>
        <w:rPr>
          <w:lang w:val="pt_PT" w:bidi="pt_PT"/>
        </w:rPr>
      </w:r>
    </w:p>
    <w:p>
      <w:pPr>
        <w:pStyle w:val="Heading2"/>
      </w:pPr>
      <w:r>
        <w:rPr>
          <w:lang w:val="pt_PT" w:bidi="pt_PT"/>
        </w:rPr>
        <w:t>1 Timóteo 2.15</w:t>
      </w:r>
      <w:r>
        <w:rPr>
          <w:lang w:val="pt_PT" w:bidi="pt_PT"/>
        </w:rPr>
      </w:r>
    </w:p>
    <w:p>
      <w:pPr/>
      <w:r>
        <w:rPr>
          <w:lang w:val="pt_PT" w:bidi="pt_PT"/>
        </w:rPr>
      </w:r>
      <w:r>
        <w:rPr>
          <w:lang w:val="pt_PT" w:bidi="pt_PT"/>
        </w:rPr>
        <w:t xml:space="preserve">serão salvas através da maternidade (ou </w:t>
      </w:r>
      <w:r>
        <w:rPr>
          <w:i/>
          <w:lang w:val="pt_PT" w:bidi="pt_PT"/>
        </w:rPr>
        <w:t>serão salvas aceitando seu papel como mães,</w:t>
      </w:r>
      <w:r>
        <w:rPr>
          <w:lang w:val="pt_PT" w:bidi="pt_PT"/>
        </w:rPr>
        <w:t xml:space="preserve"> ou </w:t>
      </w:r>
      <w:r>
        <w:rPr>
          <w:i/>
          <w:lang w:val="pt_PT" w:bidi="pt_PT"/>
        </w:rPr>
        <w:t>serão salvas pelo nascimento do Filho</w:t>
      </w:r>
      <w:r>
        <w:rPr>
          <w:lang w:val="pt_PT" w:bidi="pt_PT"/>
        </w:rPr>
        <w:t xml:space="preserve">): a explicação mais provável para esta declaração é que os falsos mestres haviam causado problemas nas famílias (veja Introdução ao Livro de 1 Timóteo, “Contexto”), e Paulo estava chamando essas mulheres de volta às relações adequadas dentro de suas casas, de acordo com a verdade das Boas Novas (veja </w:t>
      </w:r>
      <w:r>
        <w:rPr>
          <w:lang w:val="pt_PT" w:bidi="pt_PT"/>
        </w:rPr>
        <w:t>1.4–5</w:t>
      </w:r>
      <w:r>
        <w:rPr>
          <w:lang w:val="pt_PT" w:bidi="pt_PT"/>
        </w:rPr>
        <w:t xml:space="preserve">; </w:t>
      </w:r>
      <w:r>
        <w:rPr>
          <w:lang w:val="pt_PT" w:bidi="pt_PT"/>
        </w:rPr>
        <w:t>4.1–5</w:t>
      </w:r>
      <w:r>
        <w:rPr>
          <w:lang w:val="pt_PT" w:bidi="pt_PT"/>
        </w:rPr>
        <w:t xml:space="preserve">). Ao fazer isso, elas </w:t>
      </w:r>
      <w:r>
        <w:rPr>
          <w:i/>
          <w:lang w:val="pt_PT" w:bidi="pt_PT"/>
        </w:rPr>
        <w:t>serão salvas</w:t>
      </w:r>
      <w:r>
        <w:rPr>
          <w:lang w:val="pt_PT" w:bidi="pt_PT"/>
        </w:rPr>
        <w:t xml:space="preserve"> no sentido final (veja </w:t>
      </w:r>
      <w:r>
        <w:rPr>
          <w:lang w:val="pt_PT" w:bidi="pt_PT"/>
        </w:rPr>
        <w:t>4.16</w:t>
      </w:r>
      <w:r>
        <w:rPr>
          <w:lang w:val="pt_PT" w:bidi="pt_PT"/>
        </w:rPr>
        <w:t xml:space="preserve">; cf. </w:t>
      </w:r>
      <w:r>
        <w:rPr>
          <w:lang w:val="pt_PT" w:bidi="pt_PT"/>
        </w:rPr>
        <w:t>3.13</w:t>
      </w:r>
      <w:r>
        <w:rPr>
          <w:lang w:val="pt_PT" w:bidi="pt_PT"/>
        </w:rPr>
        <w:t xml:space="preserve">). Este versículo pode aludir a </w:t>
      </w:r>
      <w:r>
        <w:rPr>
          <w:lang w:val="pt_PT" w:bidi="pt_PT"/>
        </w:rPr>
        <w:t>Gn 3.15–16</w:t>
      </w:r>
      <w:r>
        <w:rPr>
          <w:lang w:val="pt_PT" w:bidi="pt_PT"/>
        </w:rPr>
        <w:t>, sugerindo uma reversão da maldição, seja através do parto normal ou do nascimento do Messias.</w:t>
      </w:r>
      <w:r>
        <w:rPr>
          <w:lang w:val="pt_PT" w:bidi="pt_PT"/>
        </w:rPr>
      </w:r>
      <w:r>
        <w:rPr>
          <w:lang w:val="pt_PT" w:bidi="pt_PT"/>
        </w:rPr>
      </w:r>
    </w:p>
    <w:p>
      <w:pPr/>
      <w:r>
        <w:rPr>
          <w:lang w:val="pt_PT" w:bidi="pt_PT"/>
        </w:rPr>
      </w:r>
    </w:p>
    <w:p>
      <w:pPr>
        <w:pStyle w:val="Heading2"/>
      </w:pPr>
      <w:r>
        <w:rPr>
          <w:lang w:val="pt_PT" w:bidi="pt_PT"/>
        </w:rPr>
        <w:t>1 Timóteo 3.1</w:t>
      </w:r>
      <w:r>
        <w:rPr>
          <w:lang w:val="pt_PT" w:bidi="pt_PT"/>
        </w:rPr>
      </w:r>
    </w:p>
    <w:p>
      <w:pPr/>
      <w:r>
        <w:rPr>
          <w:lang w:val="pt_PT" w:bidi="pt_PT"/>
        </w:rPr>
      </w:r>
      <w:r>
        <w:rPr>
          <w:lang w:val="pt_PT" w:bidi="pt_PT"/>
        </w:rPr>
        <w:t xml:space="preserve">afirmação digna de confiança: veja </w:t>
      </w:r>
      <w:r>
        <w:rPr>
          <w:lang w:val="pt_PT" w:bidi="pt_PT"/>
        </w:rPr>
        <w:t>nota de estudo em 1.15</w:t>
      </w:r>
      <w:r>
        <w:rPr>
          <w:lang w:val="pt_PT" w:bidi="pt_PT"/>
        </w:rPr>
        <w:t xml:space="preserve">. • um líder da igreja: a tradução assume que “supervisor” e “líder da igreja” (veja </w:t>
      </w:r>
      <w:r>
        <w:rPr>
          <w:lang w:val="pt_PT" w:bidi="pt_PT"/>
        </w:rPr>
        <w:t>nota de estudo em 5.17–18</w:t>
      </w:r>
      <w:r>
        <w:rPr>
          <w:lang w:val="pt_PT" w:bidi="pt_PT"/>
        </w:rPr>
        <w:t xml:space="preserve">) são o mesmo cargo (veja </w:t>
      </w:r>
      <w:r>
        <w:rPr>
          <w:lang w:val="pt_PT" w:bidi="pt_PT"/>
        </w:rPr>
        <w:t>Tt 1.5–7</w:t>
      </w:r>
      <w:r>
        <w:rPr>
          <w:lang w:val="pt_PT" w:bidi="pt_PT"/>
        </w:rPr>
        <w:t>). No mundo greco-romano, um supervisor era um supervisor religioso, cívico ou militar.</w:t>
      </w:r>
      <w:r>
        <w:rPr>
          <w:lang w:val="pt_PT" w:bidi="pt_PT"/>
        </w:rPr>
      </w:r>
      <w:r>
        <w:rPr>
          <w:lang w:val="pt_PT" w:bidi="pt_PT"/>
        </w:rPr>
      </w:r>
    </w:p>
    <w:p>
      <w:pPr/>
      <w:r>
        <w:rPr>
          <w:lang w:val="pt_PT" w:bidi="pt_PT"/>
        </w:rPr>
      </w:r>
    </w:p>
    <w:p>
      <w:pPr>
        <w:pStyle w:val="Heading2"/>
      </w:pPr>
      <w:r>
        <w:rPr>
          <w:lang w:val="pt_PT" w:bidi="pt_PT"/>
        </w:rPr>
        <w:t>1 Timóteo 3.1–13</w:t>
      </w:r>
      <w:r>
        <w:rPr>
          <w:lang w:val="pt_PT" w:bidi="pt_PT"/>
        </w:rPr>
      </w:r>
    </w:p>
    <w:p>
      <w:pPr/>
      <w:r>
        <w:rPr>
          <w:lang w:val="pt_PT" w:bidi="pt_PT"/>
        </w:rPr>
      </w:r>
      <w:r>
        <w:rPr>
          <w:lang w:val="pt_PT" w:bidi="pt_PT"/>
        </w:rPr>
        <w:t>O tópico muda para a liderança da igreja por presbíteros (</w:t>
      </w:r>
      <w:r>
        <w:rPr>
          <w:lang w:val="pt_PT" w:bidi="pt_PT"/>
        </w:rPr>
        <w:t>3.1–7</w:t>
      </w:r>
      <w:r>
        <w:rPr>
          <w:lang w:val="pt_PT" w:bidi="pt_PT"/>
        </w:rPr>
        <w:t>) e diáconos (</w:t>
      </w:r>
      <w:r>
        <w:rPr>
          <w:lang w:val="pt_PT" w:bidi="pt_PT"/>
        </w:rPr>
        <w:t>3.8–13</w:t>
      </w:r>
      <w:r>
        <w:rPr>
          <w:lang w:val="pt_PT" w:bidi="pt_PT"/>
        </w:rPr>
        <w:t xml:space="preserve">). O papel de Timóteo nas nomeações é menos claro do que o de Tito (veja </w:t>
      </w:r>
      <w:r>
        <w:rPr>
          <w:lang w:val="pt_PT" w:bidi="pt_PT"/>
        </w:rPr>
        <w:t>5.17–22</w:t>
      </w:r>
      <w:r>
        <w:rPr>
          <w:lang w:val="pt_PT" w:bidi="pt_PT"/>
        </w:rPr>
        <w:t xml:space="preserve">; </w:t>
      </w:r>
      <w:r>
        <w:rPr>
          <w:lang w:val="pt_PT" w:bidi="pt_PT"/>
        </w:rPr>
        <w:t>Tt 1.5</w:t>
      </w:r>
      <w:r>
        <w:rPr>
          <w:lang w:val="pt_PT" w:bidi="pt_PT"/>
        </w:rPr>
        <w:t xml:space="preserve">), possivelmente porque a igreja em Éfeso era mais madura e, portanto, mais capaz de gerenciar o processo (cp. </w:t>
      </w:r>
      <w:r>
        <w:rPr>
          <w:lang w:val="pt_PT" w:bidi="pt_PT"/>
        </w:rPr>
        <w:t>At 6.2–6</w:t>
      </w:r>
      <w:r>
        <w:rPr>
          <w:lang w:val="pt_PT" w:bidi="pt_PT"/>
        </w:rPr>
        <w:t>). Os critérios listados aqui dizem respeito ao caráter e não da função, e são, em parte, uma resposta aos hereges locais. Ler esta carta nas igrejas tornaria os critérios públicos e demonstraria a inadequação dos hereges para a liderança.</w:t>
      </w:r>
      <w:r>
        <w:rPr>
          <w:lang w:val="pt_PT" w:bidi="pt_PT"/>
        </w:rPr>
      </w:r>
      <w:r>
        <w:rPr>
          <w:lang w:val="pt_PT" w:bidi="pt_PT"/>
        </w:rPr>
      </w:r>
    </w:p>
    <w:p>
      <w:pPr/>
      <w:r>
        <w:rPr>
          <w:lang w:val="pt_PT" w:bidi="pt_PT"/>
        </w:rPr>
      </w:r>
    </w:p>
    <w:p>
      <w:pPr>
        <w:pStyle w:val="Heading2"/>
      </w:pPr>
      <w:r>
        <w:rPr>
          <w:lang w:val="pt_PT" w:bidi="pt_PT"/>
        </w:rPr>
        <w:t>1 Timóteo 3.2</w:t>
      </w:r>
      <w:r>
        <w:rPr>
          <w:lang w:val="pt_PT" w:bidi="pt_PT"/>
        </w:rPr>
      </w:r>
    </w:p>
    <w:p>
      <w:pPr/>
      <w:r>
        <w:rPr>
          <w:lang w:val="pt_PT" w:bidi="pt_PT"/>
        </w:rPr>
      </w:r>
      <w:r>
        <w:rPr>
          <w:lang w:val="pt_PT" w:bidi="pt_PT"/>
        </w:rPr>
        <w:t xml:space="preserve">cuja vida é irrepreensível: este é o pré-requisito mais geral para um líder comunitário e representante público (veja </w:t>
      </w:r>
      <w:r>
        <w:rPr>
          <w:lang w:val="pt_PT" w:bidi="pt_PT"/>
        </w:rPr>
        <w:t>3.7</w:t>
      </w:r>
      <w:r>
        <w:rPr>
          <w:lang w:val="pt_PT" w:bidi="pt_PT"/>
        </w:rPr>
        <w:t>,</w:t>
      </w:r>
      <w:r>
        <w:rPr>
          <w:lang w:val="pt_PT" w:bidi="pt_PT"/>
        </w:rPr>
        <w:t>10</w:t>
      </w:r>
      <w:r>
        <w:rPr>
          <w:lang w:val="pt_PT" w:bidi="pt_PT"/>
        </w:rPr>
        <w:t xml:space="preserve">; </w:t>
      </w:r>
      <w:r>
        <w:rPr>
          <w:lang w:val="pt_PT" w:bidi="pt_PT"/>
        </w:rPr>
        <w:t>5.7</w:t>
      </w:r>
      <w:r>
        <w:rPr>
          <w:lang w:val="pt_PT" w:bidi="pt_PT"/>
        </w:rPr>
        <w:t xml:space="preserve">; </w:t>
      </w:r>
      <w:r>
        <w:rPr>
          <w:lang w:val="pt_PT" w:bidi="pt_PT"/>
        </w:rPr>
        <w:t>6.14</w:t>
      </w:r>
      <w:r>
        <w:rPr>
          <w:lang w:val="pt_PT" w:bidi="pt_PT"/>
        </w:rPr>
        <w:t xml:space="preserve">; </w:t>
      </w:r>
      <w:r>
        <w:rPr>
          <w:lang w:val="pt_PT" w:bidi="pt_PT"/>
        </w:rPr>
        <w:t>Tt 1.6–7</w:t>
      </w:r>
      <w:r>
        <w:rPr>
          <w:lang w:val="pt_PT" w:bidi="pt_PT"/>
        </w:rPr>
        <w:t xml:space="preserve">; </w:t>
      </w:r>
      <w:r>
        <w:rPr>
          <w:lang w:val="pt_PT" w:bidi="pt_PT"/>
        </w:rPr>
        <w:t>2.8</w:t>
      </w:r>
      <w:r>
        <w:rPr>
          <w:lang w:val="pt_PT" w:bidi="pt_PT"/>
        </w:rPr>
        <w:t xml:space="preserve">). • deve ser fiel à sua esposa (ou </w:t>
      </w:r>
      <w:r>
        <w:rPr>
          <w:i/>
          <w:lang w:val="pt_PT" w:bidi="pt_PT"/>
        </w:rPr>
        <w:t>deve ter apenas uma esposa,</w:t>
      </w:r>
      <w:r>
        <w:rPr>
          <w:lang w:val="pt_PT" w:bidi="pt_PT"/>
        </w:rPr>
        <w:t xml:space="preserve"> ou </w:t>
      </w:r>
      <w:r>
        <w:rPr>
          <w:i/>
          <w:lang w:val="pt_PT" w:bidi="pt_PT"/>
        </w:rPr>
        <w:t>deve ser casado apenas uma vez;</w:t>
      </w:r>
      <w:r>
        <w:rPr>
          <w:lang w:val="pt_PT" w:bidi="pt_PT"/>
        </w:rPr>
        <w:t xml:space="preserve"> literalmente </w:t>
      </w:r>
      <w:r>
        <w:rPr>
          <w:i/>
          <w:lang w:val="pt_PT" w:bidi="pt_PT"/>
        </w:rPr>
        <w:t>deve ser marido de uma só esposa;</w:t>
      </w:r>
      <w:r>
        <w:rPr>
          <w:lang w:val="pt_PT" w:bidi="pt_PT"/>
        </w:rPr>
        <w:t xml:space="preserve"> também em </w:t>
      </w:r>
      <w:r>
        <w:rPr>
          <w:lang w:val="pt_PT" w:bidi="pt_PT"/>
        </w:rPr>
        <w:t>1Tm 3.12</w:t>
      </w:r>
      <w:r>
        <w:rPr>
          <w:lang w:val="pt_PT" w:bidi="pt_PT"/>
        </w:rPr>
        <w:t xml:space="preserve">): isso pressupõe, mas não exige, um homem casado. Principalmente aborda a pureza e a fidelidade no relacionamento conjugal, algo que não poderia ser dado como certo na cultura que os cercava; provavelmente não proíbe o novo casamento após a morte de um cônjuge (veja </w:t>
      </w:r>
      <w:r>
        <w:rPr>
          <w:lang w:val="pt_PT" w:bidi="pt_PT"/>
        </w:rPr>
        <w:t>5.9</w:t>
      </w:r>
      <w:r>
        <w:rPr>
          <w:lang w:val="pt_PT" w:bidi="pt_PT"/>
        </w:rPr>
        <w:t xml:space="preserve">), nem aborda a questão da poligamia. Veja também </w:t>
      </w:r>
      <w:r>
        <w:rPr>
          <w:lang w:val="pt_PT" w:bidi="pt_PT"/>
        </w:rPr>
        <w:t>3.12</w:t>
      </w:r>
      <w:r>
        <w:rPr>
          <w:lang w:val="pt_PT" w:bidi="pt_PT"/>
        </w:rPr>
        <w:t xml:space="preserve">; </w:t>
      </w:r>
      <w:r>
        <w:rPr>
          <w:lang w:val="pt_PT" w:bidi="pt_PT"/>
        </w:rPr>
        <w:t>Tt 1.6</w:t>
      </w:r>
      <w:r>
        <w:rPr>
          <w:lang w:val="pt_PT" w:bidi="pt_PT"/>
        </w:rPr>
        <w:t xml:space="preserve">; cf. </w:t>
      </w:r>
      <w:r>
        <w:rPr>
          <w:lang w:val="pt_PT" w:bidi="pt_PT"/>
        </w:rPr>
        <w:t>1Tm 5.9</w:t>
      </w:r>
      <w:r>
        <w:rPr>
          <w:lang w:val="pt_PT" w:bidi="pt_PT"/>
        </w:rPr>
        <w:t xml:space="preserve">. • gosta de receber convidados em sua casa (literalmente </w:t>
      </w:r>
      <w:r>
        <w:rPr>
          <w:i/>
          <w:lang w:val="pt_PT" w:bidi="pt_PT"/>
        </w:rPr>
        <w:t>ser hospitaleiro</w:t>
      </w:r>
      <w:r>
        <w:rPr>
          <w:lang w:val="pt_PT" w:bidi="pt_PT"/>
        </w:rPr>
        <w:t xml:space="preserve">): a hospitalidade era um dever importante e uma virtude respeitada no mundo antigo. Qualquer cristão viajante procuraria e provavelmente ficaria com outros crentes (veja </w:t>
      </w:r>
      <w:r>
        <w:rPr>
          <w:lang w:val="pt_PT" w:bidi="pt_PT"/>
        </w:rPr>
        <w:t>2Jo 1.10–11</w:t>
      </w:r>
      <w:r>
        <w:rPr>
          <w:lang w:val="pt_PT" w:bidi="pt_PT"/>
        </w:rPr>
        <w:t xml:space="preserve">; </w:t>
      </w:r>
      <w:r>
        <w:rPr>
          <w:lang w:val="pt_PT" w:bidi="pt_PT"/>
        </w:rPr>
        <w:t>3 João</w:t>
      </w:r>
      <w:r>
        <w:rPr>
          <w:lang w:val="pt_PT" w:bidi="pt_PT"/>
        </w:rPr>
        <w:t xml:space="preserve">). Além disso, as igrejas do primeiro século frequentemente se reuniam em casas particulares (veja </w:t>
      </w:r>
      <w:r>
        <w:rPr>
          <w:lang w:val="pt_PT" w:bidi="pt_PT"/>
        </w:rPr>
        <w:t>Cl 4.15</w:t>
      </w:r>
      <w:r>
        <w:rPr>
          <w:lang w:val="pt_PT" w:bidi="pt_PT"/>
        </w:rPr>
        <w:t xml:space="preserve">; </w:t>
      </w:r>
      <w:r>
        <w:rPr>
          <w:lang w:val="pt_PT" w:bidi="pt_PT"/>
        </w:rPr>
        <w:t>Fm 1.2</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3.4–5</w:t>
      </w:r>
      <w:r>
        <w:rPr>
          <w:lang w:val="pt_PT" w:bidi="pt_PT"/>
        </w:rPr>
      </w:r>
    </w:p>
    <w:p>
      <w:pPr/>
      <w:r>
        <w:rPr>
          <w:lang w:val="pt_PT" w:bidi="pt_PT"/>
        </w:rPr>
      </w:r>
      <w:r>
        <w:rPr>
          <w:lang w:val="pt_PT" w:bidi="pt_PT"/>
        </w:rPr>
        <w:t>A igreja como uma casa (</w:t>
      </w:r>
      <w:r>
        <w:rPr>
          <w:lang w:val="pt_PT" w:bidi="pt_PT"/>
        </w:rPr>
        <w:t>3.15</w:t>
      </w:r>
      <w:r>
        <w:rPr>
          <w:lang w:val="pt_PT" w:bidi="pt_PT"/>
        </w:rPr>
        <w:t xml:space="preserve">) comparava-se a um lar familiar. A capacidade de um supervisor de gerenciar em uma esfera refletia sua habilidade na outra (veja também </w:t>
      </w:r>
      <w:r>
        <w:rPr>
          <w:lang w:val="pt_PT" w:bidi="pt_PT"/>
        </w:rPr>
        <w:t>3.12</w:t>
      </w:r>
      <w:r>
        <w:rPr>
          <w:lang w:val="pt_PT" w:bidi="pt_PT"/>
        </w:rPr>
        <w:t xml:space="preserve">; </w:t>
      </w:r>
      <w:r>
        <w:rPr>
          <w:lang w:val="pt_PT" w:bidi="pt_PT"/>
        </w:rPr>
        <w:t>5.17</w:t>
      </w:r>
      <w:r>
        <w:rPr>
          <w:lang w:val="pt_PT" w:bidi="pt_PT"/>
        </w:rPr>
        <w:t xml:space="preserve">; </w:t>
      </w:r>
      <w:r>
        <w:rPr>
          <w:lang w:val="pt_PT" w:bidi="pt_PT"/>
        </w:rPr>
        <w:t>Rm 12.8</w:t>
      </w:r>
      <w:r>
        <w:rPr>
          <w:lang w:val="pt_PT" w:bidi="pt_PT"/>
        </w:rPr>
        <w:t xml:space="preserve">; </w:t>
      </w:r>
      <w:r>
        <w:rPr>
          <w:lang w:val="pt_PT" w:bidi="pt_PT"/>
        </w:rPr>
        <w:t>1Ts 5.12</w:t>
      </w:r>
      <w:r>
        <w:rPr>
          <w:lang w:val="pt_PT" w:bidi="pt_PT"/>
        </w:rPr>
        <w:t>). • A casa greco-romana era unida por laços familiares caracterizados por responsabilidades mútuas, papéis e administração. A casa incluía os parentes de sangue que moravam juntos, além de outros dependentes, como servos domésticos.</w:t>
      </w:r>
      <w:r>
        <w:rPr>
          <w:lang w:val="pt_PT" w:bidi="pt_PT"/>
        </w:rPr>
      </w:r>
      <w:r>
        <w:rPr>
          <w:lang w:val="pt_PT" w:bidi="pt_PT"/>
        </w:rPr>
      </w:r>
    </w:p>
    <w:p>
      <w:pPr/>
      <w:r>
        <w:rPr>
          <w:lang w:val="pt_PT" w:bidi="pt_PT"/>
        </w:rPr>
      </w:r>
    </w:p>
    <w:p>
      <w:pPr>
        <w:pStyle w:val="Heading2"/>
      </w:pPr>
      <w:r>
        <w:rPr>
          <w:lang w:val="pt_PT" w:bidi="pt_PT"/>
        </w:rPr>
        <w:t>1 Timóteo 3.7</w:t>
      </w:r>
      <w:r>
        <w:rPr>
          <w:lang w:val="pt_PT" w:bidi="pt_PT"/>
        </w:rPr>
      </w:r>
    </w:p>
    <w:p>
      <w:pPr/>
      <w:r>
        <w:rPr>
          <w:lang w:val="pt_PT" w:bidi="pt_PT"/>
        </w:rPr>
      </w:r>
      <w:r>
        <w:rPr>
          <w:lang w:val="pt_PT" w:bidi="pt_PT"/>
        </w:rPr>
        <w:t xml:space="preserve">Paulo esperava que os cristãos vivessem de uma maneira que fosse respeitada por pessoas de fora da igreja (veja também </w:t>
      </w:r>
      <w:r>
        <w:rPr>
          <w:lang w:val="pt_PT" w:bidi="pt_PT"/>
        </w:rPr>
        <w:t>6.1</w:t>
      </w:r>
      <w:r>
        <w:rPr>
          <w:lang w:val="pt_PT" w:bidi="pt_PT"/>
        </w:rPr>
        <w:t xml:space="preserve">; </w:t>
      </w:r>
      <w:r>
        <w:rPr>
          <w:lang w:val="pt_PT" w:bidi="pt_PT"/>
        </w:rPr>
        <w:t>Tt 2.5–10</w:t>
      </w:r>
      <w:r>
        <w:rPr>
          <w:lang w:val="pt_PT" w:bidi="pt_PT"/>
        </w:rPr>
        <w:t xml:space="preserve">). • A armadilha pode se referir aos falsos mestres (veja </w:t>
      </w:r>
      <w:r>
        <w:rPr>
          <w:lang w:val="pt_PT" w:bidi="pt_PT"/>
        </w:rPr>
        <w:t>1Tm 1.20</w:t>
      </w:r>
      <w:r>
        <w:rPr>
          <w:lang w:val="pt_PT" w:bidi="pt_PT"/>
        </w:rPr>
        <w:t xml:space="preserve">; </w:t>
      </w:r>
      <w:r>
        <w:rPr>
          <w:lang w:val="pt_PT" w:bidi="pt_PT"/>
        </w:rPr>
        <w:t>5.14–15</w:t>
      </w:r>
      <w:r>
        <w:rPr>
          <w:lang w:val="pt_PT" w:bidi="pt_PT"/>
        </w:rPr>
        <w:t xml:space="preserve">; </w:t>
      </w:r>
      <w:r>
        <w:rPr>
          <w:lang w:val="pt_PT" w:bidi="pt_PT"/>
        </w:rPr>
        <w:t>6.9</w:t>
      </w:r>
      <w:r>
        <w:rPr>
          <w:lang w:val="pt_PT" w:bidi="pt_PT"/>
        </w:rPr>
        <w:t xml:space="preserve">; </w:t>
      </w:r>
      <w:r>
        <w:rPr>
          <w:lang w:val="pt_PT" w:bidi="pt_PT"/>
        </w:rPr>
        <w:t>2Tm 2.26</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3.8</w:t>
      </w:r>
      <w:r>
        <w:rPr>
          <w:lang w:val="pt_PT" w:bidi="pt_PT"/>
        </w:rPr>
      </w:r>
    </w:p>
    <w:p>
      <w:pPr/>
      <w:r>
        <w:rPr>
          <w:lang w:val="pt_PT" w:bidi="pt_PT"/>
        </w:rPr>
      </w:r>
      <w:r>
        <w:rPr>
          <w:lang w:val="pt_PT" w:bidi="pt_PT"/>
        </w:rPr>
        <w:t>não deve ser... desonesto com dinheiro (</w:t>
      </w:r>
      <w:r>
        <w:rPr>
          <w:lang w:val="pt_PT" w:bidi="pt_PT"/>
        </w:rPr>
        <w:t>3.3</w:t>
      </w:r>
      <w:r>
        <w:rPr>
          <w:lang w:val="pt_PT" w:bidi="pt_PT"/>
        </w:rPr>
        <w:t>): ganância é desonrosa e imprópria (</w:t>
      </w:r>
      <w:r>
        <w:rPr>
          <w:lang w:val="pt_PT" w:bidi="pt_PT"/>
        </w:rPr>
        <w:t>6.6–10</w:t>
      </w:r>
      <w:r>
        <w:rPr>
          <w:lang w:val="pt_PT" w:bidi="pt_PT"/>
        </w:rPr>
        <w:t>,</w:t>
      </w:r>
      <w:r>
        <w:rPr>
          <w:lang w:val="pt_PT" w:bidi="pt_PT"/>
        </w:rPr>
        <w:t>17–19</w:t>
      </w:r>
      <w:r>
        <w:rPr>
          <w:lang w:val="pt_PT" w:bidi="pt_PT"/>
        </w:rPr>
        <w:t xml:space="preserve">; </w:t>
      </w:r>
      <w:r>
        <w:rPr>
          <w:lang w:val="pt_PT" w:bidi="pt_PT"/>
        </w:rPr>
        <w:t>Ef 5.3</w:t>
      </w:r>
      <w:r>
        <w:rPr>
          <w:lang w:val="pt_PT" w:bidi="pt_PT"/>
        </w:rPr>
        <w:t xml:space="preserve">; </w:t>
      </w:r>
      <w:r>
        <w:rPr>
          <w:lang w:val="pt_PT" w:bidi="pt_PT"/>
        </w:rPr>
        <w:t>Cl 3.5</w:t>
      </w:r>
      <w:r>
        <w:rPr>
          <w:lang w:val="pt_PT" w:bidi="pt_PT"/>
        </w:rPr>
        <w:t>), especialmente para aqueles que lideram na igreja (</w:t>
      </w:r>
      <w:r>
        <w:rPr>
          <w:lang w:val="pt_PT" w:bidi="pt_PT"/>
        </w:rPr>
        <w:t>1Tm 3.9</w:t>
      </w:r>
      <w:r>
        <w:rPr>
          <w:lang w:val="pt_PT" w:bidi="pt_PT"/>
        </w:rPr>
        <w:t xml:space="preserve">; veja </w:t>
      </w:r>
      <w:r>
        <w:rPr>
          <w:lang w:val="pt_PT" w:bidi="pt_PT"/>
        </w:rPr>
        <w:t>Tt 1.7</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3.8–13</w:t>
      </w:r>
      <w:r>
        <w:rPr>
          <w:lang w:val="pt_PT" w:bidi="pt_PT"/>
        </w:rPr>
      </w:r>
    </w:p>
    <w:p>
      <w:pPr/>
      <w:r>
        <w:rPr>
          <w:lang w:val="pt_PT" w:bidi="pt_PT"/>
        </w:rPr>
      </w:r>
      <w:r>
        <w:rPr>
          <w:lang w:val="pt_PT" w:bidi="pt_PT"/>
        </w:rPr>
        <w:t xml:space="preserve">A palavra grega traduzida como diácono (“servo, assistente, mensageiro, agente”) e seus cognatos (“serviço, servir”) são comumente usados para serviço de qualquer tipo (por exemplo, </w:t>
      </w:r>
      <w:r>
        <w:rPr>
          <w:lang w:val="pt_PT" w:bidi="pt_PT"/>
        </w:rPr>
        <w:t>4.6</w:t>
      </w:r>
      <w:r>
        <w:rPr>
          <w:lang w:val="pt_PT" w:bidi="pt_PT"/>
        </w:rPr>
        <w:t xml:space="preserve">; </w:t>
      </w:r>
      <w:r>
        <w:rPr>
          <w:lang w:val="pt_PT" w:bidi="pt_PT"/>
        </w:rPr>
        <w:t>Mt 22.13</w:t>
      </w:r>
      <w:r>
        <w:rPr>
          <w:lang w:val="pt_PT" w:bidi="pt_PT"/>
        </w:rPr>
        <w:t xml:space="preserve">; </w:t>
      </w:r>
      <w:r>
        <w:rPr>
          <w:lang w:val="pt_PT" w:bidi="pt_PT"/>
        </w:rPr>
        <w:t>Jo 2.5</w:t>
      </w:r>
      <w:r>
        <w:rPr>
          <w:lang w:val="pt_PT" w:bidi="pt_PT"/>
        </w:rPr>
        <w:t xml:space="preserve">; </w:t>
      </w:r>
      <w:r>
        <w:rPr>
          <w:lang w:val="pt_PT" w:bidi="pt_PT"/>
        </w:rPr>
        <w:t>12.26</w:t>
      </w:r>
      <w:r>
        <w:rPr>
          <w:lang w:val="pt_PT" w:bidi="pt_PT"/>
        </w:rPr>
        <w:t xml:space="preserve">; </w:t>
      </w:r>
      <w:r>
        <w:rPr>
          <w:lang w:val="pt_PT" w:bidi="pt_PT"/>
        </w:rPr>
        <w:t>Rm 13.4</w:t>
      </w:r>
      <w:r>
        <w:rPr>
          <w:lang w:val="pt_PT" w:bidi="pt_PT"/>
        </w:rPr>
        <w:t xml:space="preserve">; </w:t>
      </w:r>
      <w:r>
        <w:rPr>
          <w:lang w:val="pt_PT" w:bidi="pt_PT"/>
        </w:rPr>
        <w:t>1Co 3.5</w:t>
      </w:r>
      <w:r>
        <w:rPr>
          <w:lang w:val="pt_PT" w:bidi="pt_PT"/>
        </w:rPr>
        <w:t xml:space="preserve">). Designando um cargo na igreja, isso ocorre apenas em </w:t>
      </w:r>
      <w:r>
        <w:rPr>
          <w:lang w:val="pt_PT" w:bidi="pt_PT"/>
        </w:rPr>
        <w:t>1Tm 3.8–13</w:t>
      </w:r>
      <w:r>
        <w:rPr>
          <w:lang w:val="pt_PT" w:bidi="pt_PT"/>
        </w:rPr>
        <w:t xml:space="preserve">; </w:t>
      </w:r>
      <w:r>
        <w:rPr>
          <w:lang w:val="pt_PT" w:bidi="pt_PT"/>
        </w:rPr>
        <w:t>Fp 1.1</w:t>
      </w:r>
      <w:r>
        <w:rPr>
          <w:lang w:val="pt_PT" w:bidi="pt_PT"/>
        </w:rPr>
        <w:t xml:space="preserve">; e (talvez) </w:t>
      </w:r>
      <w:r>
        <w:rPr>
          <w:lang w:val="pt_PT" w:bidi="pt_PT"/>
        </w:rPr>
        <w:t>Rm 16.1</w:t>
      </w:r>
      <w:r>
        <w:rPr>
          <w:lang w:val="pt_PT" w:bidi="pt_PT"/>
        </w:rPr>
        <w:t xml:space="preserve">. Esta passagem se concentra no caráter em vez das atividades. Veja também </w:t>
      </w:r>
      <w:r>
        <w:rPr>
          <w:lang w:val="pt_PT" w:bidi="pt_PT"/>
        </w:rPr>
        <w:t>nota de estudo em Atos 6.2–6</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3.11</w:t>
      </w:r>
      <w:r>
        <w:rPr>
          <w:lang w:val="pt_PT" w:bidi="pt_PT"/>
        </w:rPr>
      </w:r>
    </w:p>
    <w:p>
      <w:pPr/>
      <w:r>
        <w:rPr>
          <w:lang w:val="pt_PT" w:bidi="pt_PT"/>
        </w:rPr>
      </w:r>
      <w:r>
        <w:rPr>
          <w:lang w:val="pt_PT" w:bidi="pt_PT"/>
        </w:rPr>
        <w:t xml:space="preserve">suas esposas (ou </w:t>
      </w:r>
      <w:r>
        <w:rPr>
          <w:i/>
          <w:lang w:val="pt_PT" w:bidi="pt_PT"/>
        </w:rPr>
        <w:t>as mulheres diaconisas</w:t>
      </w:r>
      <w:r>
        <w:rPr>
          <w:lang w:val="pt_PT" w:bidi="pt_PT"/>
        </w:rPr>
        <w:t xml:space="preserve">): a palavra grega pode ser traduzida como </w:t>
      </w:r>
      <w:r>
        <w:rPr>
          <w:i/>
          <w:lang w:val="pt_PT" w:bidi="pt_PT"/>
        </w:rPr>
        <w:t>mulheres</w:t>
      </w:r>
      <w:r>
        <w:rPr>
          <w:lang w:val="pt_PT" w:bidi="pt_PT"/>
        </w:rPr>
        <w:t xml:space="preserve"> ou </w:t>
      </w:r>
      <w:r>
        <w:rPr>
          <w:i/>
          <w:lang w:val="pt_PT" w:bidi="pt_PT"/>
        </w:rPr>
        <w:t>esposas.</w:t>
      </w:r>
      <w:r>
        <w:rPr>
          <w:lang w:val="pt_PT" w:bidi="pt_PT"/>
        </w:rPr>
        <w:t xml:space="preserve"> A favor de "</w:t>
      </w:r>
      <w:r>
        <w:rPr>
          <w:i/>
          <w:lang w:val="pt_PT" w:bidi="pt_PT"/>
        </w:rPr>
        <w:t>suas esposas",</w:t>
      </w:r>
      <w:r>
        <w:rPr>
          <w:lang w:val="pt_PT" w:bidi="pt_PT"/>
        </w:rPr>
        <w:t xml:space="preserve"> </w:t>
      </w:r>
      <w:r>
        <w:rPr>
          <w:lang w:val="pt_PT" w:bidi="pt_PT"/>
        </w:rPr>
        <w:t>3.8–13</w:t>
      </w:r>
      <w:r>
        <w:rPr>
          <w:lang w:val="pt_PT" w:bidi="pt_PT"/>
        </w:rPr>
        <w:t xml:space="preserve"> é uma discussão sobre diáconos homens; mudar para “mulheres diaconisas” interromperia o fluxo do pensamento. No entanto, pode ter havido mulheres diaconisas na igreja primitiva (veja </w:t>
      </w:r>
      <w:r>
        <w:rPr>
          <w:lang w:val="pt_PT" w:bidi="pt_PT"/>
        </w:rPr>
        <w:t>Rm 16.1</w:t>
      </w:r>
      <w:r>
        <w:rPr>
          <w:lang w:val="pt_PT" w:bidi="pt_PT"/>
        </w:rPr>
        <w:t xml:space="preserve">). Nesse caso, este versículo pode ser paralelo a </w:t>
      </w:r>
      <w:r>
        <w:rPr>
          <w:lang w:val="pt_PT" w:bidi="pt_PT"/>
        </w:rPr>
        <w:t>1Tm 3.8</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3.14–4.16</w:t>
      </w:r>
      <w:r>
        <w:rPr>
          <w:lang w:val="pt_PT" w:bidi="pt_PT"/>
        </w:rPr>
      </w:r>
    </w:p>
    <w:p>
      <w:pPr/>
      <w:r>
        <w:rPr>
          <w:lang w:val="pt_PT" w:bidi="pt_PT"/>
        </w:rPr>
      </w:r>
      <w:r>
        <w:rPr>
          <w:lang w:val="pt_PT" w:bidi="pt_PT"/>
        </w:rPr>
        <w:t>Esta seção aborda como Timóteo deve se ocupar até que Paulo chegue (</w:t>
      </w:r>
      <w:r>
        <w:rPr>
          <w:lang w:val="pt_PT" w:bidi="pt_PT"/>
        </w:rPr>
        <w:t>3.14–15</w:t>
      </w:r>
      <w:r>
        <w:rPr>
          <w:lang w:val="pt_PT" w:bidi="pt_PT"/>
        </w:rPr>
        <w:t xml:space="preserve">; </w:t>
      </w:r>
      <w:r>
        <w:rPr>
          <w:lang w:val="pt_PT" w:bidi="pt_PT"/>
        </w:rPr>
        <w:t>4.13</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3.15</w:t>
      </w:r>
      <w:r>
        <w:rPr>
          <w:lang w:val="pt_PT" w:bidi="pt_PT"/>
        </w:rPr>
      </w:r>
    </w:p>
    <w:p>
      <w:pPr/>
      <w:r>
        <w:rPr>
          <w:lang w:val="pt_PT" w:bidi="pt_PT"/>
        </w:rPr>
      </w:r>
      <w:r>
        <w:rPr>
          <w:lang w:val="pt_PT" w:bidi="pt_PT"/>
        </w:rPr>
        <w:t>casa de Deus: as primeiras igrejas eram igrejas domésticas (</w:t>
      </w:r>
      <w:r>
        <w:rPr>
          <w:lang w:val="pt_PT" w:bidi="pt_PT"/>
        </w:rPr>
        <w:t>Rm 16.5</w:t>
      </w:r>
      <w:r>
        <w:rPr>
          <w:lang w:val="pt_PT" w:bidi="pt_PT"/>
        </w:rPr>
        <w:t xml:space="preserve">; </w:t>
      </w:r>
      <w:r>
        <w:rPr>
          <w:lang w:val="pt_PT" w:bidi="pt_PT"/>
        </w:rPr>
        <w:t>1Co 16.19</w:t>
      </w:r>
      <w:r>
        <w:rPr>
          <w:lang w:val="pt_PT" w:bidi="pt_PT"/>
        </w:rPr>
        <w:t xml:space="preserve">; </w:t>
      </w:r>
      <w:r>
        <w:rPr>
          <w:lang w:val="pt_PT" w:bidi="pt_PT"/>
        </w:rPr>
        <w:t>Cl 4.15</w:t>
      </w:r>
      <w:r>
        <w:rPr>
          <w:lang w:val="pt_PT" w:bidi="pt_PT"/>
        </w:rPr>
        <w:t xml:space="preserve">; </w:t>
      </w:r>
      <w:r>
        <w:rPr>
          <w:lang w:val="pt_PT" w:bidi="pt_PT"/>
        </w:rPr>
        <w:t>Fm 1.2</w:t>
      </w:r>
      <w:r>
        <w:rPr>
          <w:lang w:val="pt_PT" w:bidi="pt_PT"/>
        </w:rPr>
        <w:t xml:space="preserve">) que refletiam os códigos de conduta das famílias greco-romanas (veja </w:t>
      </w:r>
      <w:r>
        <w:rPr>
          <w:lang w:val="pt_PT" w:bidi="pt_PT"/>
        </w:rPr>
        <w:t>nota de estudo em 1Tm 3.4–5</w:t>
      </w:r>
      <w:r>
        <w:rPr>
          <w:lang w:val="pt_PT" w:bidi="pt_PT"/>
        </w:rPr>
        <w:t xml:space="preserve">). Violar essas normas trazia descrédito, desgraça e vergonha para toda a família e seu chefe. O mesmo é verdadeiro para a igreja (cp. </w:t>
      </w:r>
      <w:r>
        <w:rPr>
          <w:lang w:val="pt_PT" w:bidi="pt_PT"/>
        </w:rPr>
        <w:t>Ef 2.19–22</w:t>
      </w:r>
      <w:r>
        <w:rPr>
          <w:lang w:val="pt_PT" w:bidi="pt_PT"/>
        </w:rPr>
        <w:t xml:space="preserve">; </w:t>
      </w:r>
      <w:r>
        <w:rPr>
          <w:lang w:val="pt_PT" w:bidi="pt_PT"/>
        </w:rPr>
        <w:t>Hb 3.6</w:t>
      </w:r>
      <w:r>
        <w:rPr>
          <w:lang w:val="pt_PT" w:bidi="pt_PT"/>
        </w:rPr>
        <w:t xml:space="preserve">; </w:t>
      </w:r>
      <w:r>
        <w:rPr>
          <w:lang w:val="pt_PT" w:bidi="pt_PT"/>
        </w:rPr>
        <w:t>10.21</w:t>
      </w:r>
      <w:r>
        <w:rPr>
          <w:lang w:val="pt_PT" w:bidi="pt_PT"/>
        </w:rPr>
        <w:t xml:space="preserve">; </w:t>
      </w:r>
      <w:r>
        <w:rPr>
          <w:lang w:val="pt_PT" w:bidi="pt_PT"/>
        </w:rPr>
        <w:t>1Pe 4.17</w:t>
      </w:r>
      <w:r>
        <w:rPr>
          <w:lang w:val="pt_PT" w:bidi="pt_PT"/>
        </w:rPr>
        <w:t xml:space="preserve">). • a igreja... é a coluna e fundamento da verdade: esta ideia pode antecipar a transição do tempo dos apóstolos para o período após suas mortes (cp. </w:t>
      </w:r>
      <w:r>
        <w:rPr>
          <w:lang w:val="pt_PT" w:bidi="pt_PT"/>
        </w:rPr>
        <w:t>Gl 2.9</w:t>
      </w:r>
      <w:r>
        <w:rPr>
          <w:lang w:val="pt_PT" w:bidi="pt_PT"/>
        </w:rPr>
        <w:t xml:space="preserve">; </w:t>
      </w:r>
      <w:r>
        <w:rPr>
          <w:lang w:val="pt_PT" w:bidi="pt_PT"/>
        </w:rPr>
        <w:t>Ap 3.12</w:t>
      </w:r>
      <w:r>
        <w:rPr>
          <w:lang w:val="pt_PT" w:bidi="pt_PT"/>
        </w:rPr>
        <w:t xml:space="preserve">). A igreja deve ser ativa em vez de defensiva na defesa da verdade no mundo (cf. </w:t>
      </w:r>
      <w:r>
        <w:rPr>
          <w:lang w:val="pt_PT" w:bidi="pt_PT"/>
        </w:rPr>
        <w:t>2Co 10.3–6</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3.16</w:t>
      </w:r>
      <w:r>
        <w:rPr>
          <w:lang w:val="pt_PT" w:bidi="pt_PT"/>
        </w:rPr>
      </w:r>
    </w:p>
    <w:p>
      <w:pPr/>
      <w:r>
        <w:rPr>
          <w:lang w:val="pt_PT" w:bidi="pt_PT"/>
        </w:rPr>
      </w:r>
      <w:r>
        <w:rPr>
          <w:lang w:val="pt_PT" w:bidi="pt_PT"/>
        </w:rPr>
        <w:t>O breve hino ou credo neste versículo mostra a riqueza teológica do culto cristão primitivo. • Jesus Cristo é a única fonte de piedade. • justificado pelo Espírito: a ressurreição de Cristo (</w:t>
      </w:r>
      <w:r>
        <w:rPr>
          <w:lang w:val="pt_PT" w:bidi="pt_PT"/>
        </w:rPr>
        <w:t>Rm 1.4</w:t>
      </w:r>
      <w:r>
        <w:rPr>
          <w:lang w:val="pt_PT" w:bidi="pt_PT"/>
        </w:rPr>
        <w:t xml:space="preserve">) responde à aparente fraqueza de sua vida e morte como humano, e afirma seu ensino. • visto pelos anjos: isso enfatiza o governo soberano de Jesus no reino celestial (veja também </w:t>
      </w:r>
      <w:r>
        <w:rPr>
          <w:lang w:val="pt_PT" w:bidi="pt_PT"/>
        </w:rPr>
        <w:t>Ef 1.21</w:t>
      </w:r>
      <w:r>
        <w:rPr>
          <w:lang w:val="pt_PT" w:bidi="pt_PT"/>
        </w:rPr>
        <w:t xml:space="preserve">; </w:t>
      </w:r>
      <w:r>
        <w:rPr>
          <w:lang w:val="pt_PT" w:bidi="pt_PT"/>
        </w:rPr>
        <w:t>Fp 2.9–11</w:t>
      </w:r>
      <w:r>
        <w:rPr>
          <w:lang w:val="pt_PT" w:bidi="pt_PT"/>
        </w:rPr>
        <w:t xml:space="preserve">; </w:t>
      </w:r>
      <w:r>
        <w:rPr>
          <w:lang w:val="pt_PT" w:bidi="pt_PT"/>
        </w:rPr>
        <w:t>Hb 1.3–4</w:t>
      </w:r>
      <w:r>
        <w:rPr>
          <w:lang w:val="pt_PT" w:bidi="pt_PT"/>
        </w:rPr>
        <w:t xml:space="preserve">; </w:t>
      </w:r>
      <w:r>
        <w:rPr>
          <w:lang w:val="pt_PT" w:bidi="pt_PT"/>
        </w:rPr>
        <w:t>1Pe 3.22</w:t>
      </w:r>
      <w:r>
        <w:rPr>
          <w:lang w:val="pt_PT" w:bidi="pt_PT"/>
        </w:rPr>
        <w:t xml:space="preserve">; </w:t>
      </w:r>
      <w:r>
        <w:rPr>
          <w:lang w:val="pt_PT" w:bidi="pt_PT"/>
        </w:rPr>
        <w:t>Ap 5.8–14</w:t>
      </w:r>
      <w:r>
        <w:rPr>
          <w:lang w:val="pt_PT" w:bidi="pt_PT"/>
        </w:rPr>
        <w:t xml:space="preserve">). • anunciado às nações: a provisão de salvação e governo soberano de Cristo deve ser proclamada e aceita da mesma maneira no reino terrestre (cp. </w:t>
      </w:r>
      <w:r>
        <w:rPr>
          <w:lang w:val="pt_PT" w:bidi="pt_PT"/>
        </w:rPr>
        <w:t>1Tm 2.1–7</w:t>
      </w:r>
      <w:r>
        <w:rPr>
          <w:lang w:val="pt_PT" w:bidi="pt_PT"/>
        </w:rPr>
        <w:t>). • crido em todo o mundo: a missão às nações é bem-sucedida, mas isso não garante sua aceitação universal. • Cristo foi levado ao céu (</w:t>
      </w:r>
      <w:r>
        <w:rPr>
          <w:lang w:val="pt_PT" w:bidi="pt_PT"/>
        </w:rPr>
        <w:t>Lc 24.51</w:t>
      </w:r>
      <w:r>
        <w:rPr>
          <w:lang w:val="pt_PT" w:bidi="pt_PT"/>
        </w:rPr>
        <w:t xml:space="preserve">; </w:t>
      </w:r>
      <w:r>
        <w:rPr>
          <w:lang w:val="pt_PT" w:bidi="pt_PT"/>
        </w:rPr>
        <w:t>At 1.2</w:t>
      </w:r>
      <w:r>
        <w:rPr>
          <w:lang w:val="pt_PT" w:bidi="pt_PT"/>
        </w:rPr>
        <w:t>,</w:t>
      </w:r>
      <w:r>
        <w:rPr>
          <w:lang w:val="pt_PT" w:bidi="pt_PT"/>
        </w:rPr>
        <w:t>11</w:t>
      </w:r>
      <w:r>
        <w:rPr>
          <w:lang w:val="pt_PT" w:bidi="pt_PT"/>
        </w:rPr>
        <w:t>,</w:t>
      </w:r>
      <w:r>
        <w:rPr>
          <w:lang w:val="pt_PT" w:bidi="pt_PT"/>
        </w:rPr>
        <w:t>22</w:t>
      </w:r>
      <w:r>
        <w:rPr>
          <w:lang w:val="pt_PT" w:bidi="pt_PT"/>
        </w:rPr>
        <w:t xml:space="preserve">) e foi exaltado em glória (cp. </w:t>
      </w:r>
      <w:r>
        <w:rPr>
          <w:lang w:val="pt_PT" w:bidi="pt_PT"/>
        </w:rPr>
        <w:t>At 7.55–56</w:t>
      </w:r>
      <w:r>
        <w:rPr>
          <w:lang w:val="pt_PT" w:bidi="pt_PT"/>
        </w:rPr>
        <w:t>). A obra salvadora de Cristo é coroada com sucesso no mundo e com glória no céu.</w:t>
      </w:r>
      <w:r>
        <w:rPr>
          <w:lang w:val="pt_PT" w:bidi="pt_PT"/>
        </w:rPr>
      </w:r>
      <w:r>
        <w:rPr>
          <w:lang w:val="pt_PT" w:bidi="pt_PT"/>
        </w:rPr>
      </w:r>
    </w:p>
    <w:p>
      <w:pPr/>
      <w:r>
        <w:rPr>
          <w:lang w:val="pt_PT" w:bidi="pt_PT"/>
        </w:rPr>
      </w:r>
    </w:p>
    <w:p>
      <w:pPr>
        <w:pStyle w:val="Heading2"/>
      </w:pPr>
      <w:r>
        <w:rPr>
          <w:lang w:val="pt_PT" w:bidi="pt_PT"/>
        </w:rPr>
        <w:t>1 Timóteo 4.1</w:t>
      </w:r>
      <w:r>
        <w:rPr>
          <w:lang w:val="pt_PT" w:bidi="pt_PT"/>
        </w:rPr>
      </w:r>
    </w:p>
    <w:p>
      <w:pPr/>
      <w:r>
        <w:rPr>
          <w:lang w:val="pt_PT" w:bidi="pt_PT"/>
        </w:rPr>
      </w:r>
      <w:r>
        <w:rPr>
          <w:lang w:val="pt_PT" w:bidi="pt_PT"/>
        </w:rPr>
        <w:t xml:space="preserve">A igreja primitiva considerava-se já nos últimos tempos (veja </w:t>
      </w:r>
      <w:r>
        <w:rPr>
          <w:lang w:val="pt_PT" w:bidi="pt_PT"/>
        </w:rPr>
        <w:t>At 2.16–17</w:t>
      </w:r>
      <w:r>
        <w:rPr>
          <w:lang w:val="pt_PT" w:bidi="pt_PT"/>
        </w:rPr>
        <w:t xml:space="preserve">; </w:t>
      </w:r>
      <w:r>
        <w:rPr>
          <w:lang w:val="pt_PT" w:bidi="pt_PT"/>
        </w:rPr>
        <w:t>Hb 1.2</w:t>
      </w:r>
      <w:r>
        <w:rPr>
          <w:lang w:val="pt_PT" w:bidi="pt_PT"/>
        </w:rPr>
        <w:t xml:space="preserve">; cf. </w:t>
      </w:r>
      <w:r>
        <w:rPr>
          <w:lang w:val="pt_PT" w:bidi="pt_PT"/>
        </w:rPr>
        <w:t>2Ts 2.7</w:t>
      </w:r>
      <w:r>
        <w:rPr>
          <w:lang w:val="pt_PT" w:bidi="pt_PT"/>
        </w:rPr>
        <w:t xml:space="preserve">; </w:t>
      </w:r>
      <w:r>
        <w:rPr>
          <w:lang w:val="pt_PT" w:bidi="pt_PT"/>
        </w:rPr>
        <w:t>1Jo 2.18–23</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4.1–5</w:t>
      </w:r>
      <w:r>
        <w:rPr>
          <w:lang w:val="pt_PT" w:bidi="pt_PT"/>
        </w:rPr>
      </w:r>
    </w:p>
    <w:p>
      <w:pPr/>
      <w:r>
        <w:rPr>
          <w:lang w:val="pt_PT" w:bidi="pt_PT"/>
        </w:rPr>
      </w:r>
      <w:r>
        <w:rPr>
          <w:lang w:val="pt_PT" w:bidi="pt_PT"/>
        </w:rPr>
        <w:t>O ensino sólido de Paulo (</w:t>
      </w:r>
      <w:r>
        <w:rPr>
          <w:lang w:val="pt_PT" w:bidi="pt_PT"/>
        </w:rPr>
        <w:t>3.16</w:t>
      </w:r>
      <w:r>
        <w:rPr>
          <w:lang w:val="pt_PT" w:bidi="pt_PT"/>
        </w:rPr>
        <w:t>) contrasta com os falsos ensinamentos que ele denuncia.</w:t>
      </w:r>
      <w:r>
        <w:rPr>
          <w:lang w:val="pt_PT" w:bidi="pt_PT"/>
        </w:rPr>
      </w:r>
      <w:r>
        <w:rPr>
          <w:lang w:val="pt_PT" w:bidi="pt_PT"/>
        </w:rPr>
      </w:r>
    </w:p>
    <w:p>
      <w:pPr/>
      <w:r>
        <w:rPr>
          <w:lang w:val="pt_PT" w:bidi="pt_PT"/>
        </w:rPr>
      </w:r>
    </w:p>
    <w:p>
      <w:pPr>
        <w:pStyle w:val="Heading2"/>
      </w:pPr>
      <w:r>
        <w:rPr>
          <w:lang w:val="pt_PT" w:bidi="pt_PT"/>
        </w:rPr>
        <w:t>1 Timóteo 4.2</w:t>
      </w:r>
      <w:r>
        <w:rPr>
          <w:lang w:val="pt_PT" w:bidi="pt_PT"/>
        </w:rPr>
      </w:r>
    </w:p>
    <w:p>
      <w:pPr/>
      <w:r>
        <w:rPr>
          <w:lang w:val="pt_PT" w:bidi="pt_PT"/>
        </w:rPr>
      </w:r>
      <w:r>
        <w:rPr>
          <w:lang w:val="pt_PT" w:bidi="pt_PT"/>
        </w:rPr>
        <w:t xml:space="preserve">Consciências que estão mortas ou não funcionam ou funcionam de maneira perversa, emitindo julgamentos que se opõem à verdade do evangelho (veja também </w:t>
      </w:r>
      <w:r>
        <w:rPr>
          <w:lang w:val="pt_PT" w:bidi="pt_PT"/>
        </w:rPr>
        <w:t>Tt 1.15</w:t>
      </w:r>
      <w:r>
        <w:rPr>
          <w:lang w:val="pt_PT" w:bidi="pt_PT"/>
        </w:rPr>
        <w:t xml:space="preserve">; </w:t>
      </w:r>
      <w:r>
        <w:rPr>
          <w:lang w:val="pt_PT" w:bidi="pt_PT"/>
        </w:rPr>
        <w:t>Rm 1.28–32</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4.6</w:t>
      </w:r>
      <w:r>
        <w:rPr>
          <w:lang w:val="pt_PT" w:bidi="pt_PT"/>
        </w:rPr>
      </w:r>
    </w:p>
    <w:p>
      <w:pPr/>
      <w:r>
        <w:rPr>
          <w:lang w:val="pt_PT" w:bidi="pt_PT"/>
        </w:rPr>
      </w:r>
      <w:r>
        <w:rPr>
          <w:lang w:val="pt_PT" w:bidi="pt_PT"/>
        </w:rPr>
        <w:t xml:space="preserve">irmãos e irmãs: do grego </w:t>
      </w:r>
      <w:r>
        <w:rPr>
          <w:i/>
          <w:lang w:val="pt_PT" w:bidi="pt_PT"/>
        </w:rPr>
        <w:t>adelphoi</w:t>
      </w:r>
      <w:r>
        <w:rPr>
          <w:lang w:val="pt_PT" w:bidi="pt_PT"/>
        </w:rPr>
        <w:t xml:space="preserve">, um termo genérico que se refere a membros da mesma família, tanto homens quanto mulheres. • O treinamento do servo digno envolve um padrão completo de conduta, modelado por Paulo e baseado em uma doutrina sólida. Um bom ensino unifica palavra e ação, crença e comportamento (cf. </w:t>
      </w:r>
      <w:r>
        <w:rPr>
          <w:lang w:val="pt_PT" w:bidi="pt_PT"/>
        </w:rPr>
        <w:t>3.10</w:t>
      </w:r>
      <w:r>
        <w:rPr>
          <w:lang w:val="pt_PT" w:bidi="pt_PT"/>
        </w:rPr>
        <w:t>,</w:t>
      </w:r>
      <w:r>
        <w:rPr>
          <w:lang w:val="pt_PT" w:bidi="pt_PT"/>
        </w:rPr>
        <w:t>14–15</w:t>
      </w:r>
      <w:r>
        <w:rPr>
          <w:lang w:val="pt_PT" w:bidi="pt_PT"/>
        </w:rPr>
        <w:t xml:space="preserve">; </w:t>
      </w:r>
      <w:r>
        <w:rPr>
          <w:lang w:val="pt_PT" w:bidi="pt_PT"/>
        </w:rPr>
        <w:t>Fp 4.9</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4.6–16</w:t>
      </w:r>
      <w:r>
        <w:rPr>
          <w:lang w:val="pt_PT" w:bidi="pt_PT"/>
        </w:rPr>
      </w:r>
    </w:p>
    <w:p>
      <w:pPr/>
      <w:r>
        <w:rPr>
          <w:lang w:val="pt_PT" w:bidi="pt_PT"/>
        </w:rPr>
      </w:r>
      <w:r>
        <w:rPr>
          <w:lang w:val="pt_PT" w:bidi="pt_PT"/>
        </w:rPr>
        <w:t xml:space="preserve">Timóteo deve responder aos falsos mestres (cf. </w:t>
      </w:r>
      <w:r>
        <w:rPr>
          <w:lang w:val="pt_PT" w:bidi="pt_PT"/>
        </w:rPr>
        <w:t>2Tm 3.1–4.5</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4.8–9</w:t>
      </w:r>
      <w:r>
        <w:rPr>
          <w:lang w:val="pt_PT" w:bidi="pt_PT"/>
        </w:rPr>
      </w:r>
    </w:p>
    <w:p>
      <w:pPr/>
      <w:r>
        <w:rPr>
          <w:lang w:val="pt_PT" w:bidi="pt_PT"/>
        </w:rPr>
      </w:r>
      <w:r>
        <w:rPr>
          <w:lang w:val="pt_PT" w:bidi="pt_PT"/>
        </w:rPr>
        <w:t xml:space="preserve">treinamento físico... piedade: cf. </w:t>
      </w:r>
      <w:r>
        <w:rPr>
          <w:lang w:val="pt_PT" w:bidi="pt_PT"/>
        </w:rPr>
        <w:t>1Co 9.24–27</w:t>
      </w:r>
      <w:r>
        <w:rPr>
          <w:lang w:val="pt_PT" w:bidi="pt_PT"/>
        </w:rPr>
        <w:t xml:space="preserve">; </w:t>
      </w:r>
      <w:r>
        <w:rPr>
          <w:lang w:val="pt_PT" w:bidi="pt_PT"/>
        </w:rPr>
        <w:t>Cl 2.23</w:t>
      </w:r>
      <w:r>
        <w:rPr>
          <w:lang w:val="pt_PT" w:bidi="pt_PT"/>
        </w:rPr>
        <w:t xml:space="preserve">. • benefícios nesta vida... a vida por vir: cf. </w:t>
      </w:r>
      <w:r>
        <w:rPr>
          <w:lang w:val="pt_PT" w:bidi="pt_PT"/>
        </w:rPr>
        <w:t>1Tm 4.16</w:t>
      </w:r>
      <w:r>
        <w:rPr>
          <w:lang w:val="pt_PT" w:bidi="pt_PT"/>
        </w:rPr>
        <w:t xml:space="preserve">; </w:t>
      </w:r>
      <w:r>
        <w:rPr>
          <w:lang w:val="pt_PT" w:bidi="pt_PT"/>
        </w:rPr>
        <w:t>6.6–8</w:t>
      </w:r>
      <w:r>
        <w:rPr>
          <w:lang w:val="pt_PT" w:bidi="pt_PT"/>
        </w:rPr>
        <w:t xml:space="preserve">; </w:t>
      </w:r>
      <w:r>
        <w:rPr>
          <w:lang w:val="pt_PT" w:bidi="pt_PT"/>
        </w:rPr>
        <w:t>Mc 10.29–30</w:t>
      </w:r>
      <w:r>
        <w:rPr>
          <w:lang w:val="pt_PT" w:bidi="pt_PT"/>
        </w:rPr>
        <w:t xml:space="preserve">; </w:t>
      </w:r>
      <w:r>
        <w:rPr>
          <w:lang w:val="pt_PT" w:bidi="pt_PT"/>
        </w:rPr>
        <w:t>Ef 6.2–3</w:t>
      </w:r>
      <w:r>
        <w:rPr>
          <w:lang w:val="pt_PT" w:bidi="pt_PT"/>
        </w:rPr>
        <w:t xml:space="preserve">. • afirmação digna de confiança: veja </w:t>
      </w:r>
      <w:r>
        <w:rPr>
          <w:lang w:val="pt_PT" w:bidi="pt_PT"/>
        </w:rPr>
        <w:t>nota de estudo em 1Tm 1.15</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4.12</w:t>
      </w:r>
      <w:r>
        <w:rPr>
          <w:lang w:val="pt_PT" w:bidi="pt_PT"/>
        </w:rPr>
      </w:r>
    </w:p>
    <w:p>
      <w:pPr/>
      <w:r>
        <w:rPr>
          <w:lang w:val="pt_PT" w:bidi="pt_PT"/>
        </w:rPr>
      </w:r>
      <w:r>
        <w:rPr>
          <w:lang w:val="pt_PT" w:bidi="pt_PT"/>
        </w:rPr>
        <w:t xml:space="preserve">Seja um exemplo: apenas aqueles cujas vidas são moldadas pelas Boas Novas são mestres dignos de ensiná-las (cp. </w:t>
      </w:r>
      <w:r>
        <w:rPr>
          <w:lang w:val="pt_PT" w:bidi="pt_PT"/>
        </w:rPr>
        <w:t>2Tm 3.10–11</w:t>
      </w:r>
      <w:r>
        <w:rPr>
          <w:lang w:val="pt_PT" w:bidi="pt_PT"/>
        </w:rPr>
        <w:t xml:space="preserve">; </w:t>
      </w:r>
      <w:r>
        <w:rPr>
          <w:lang w:val="pt_PT" w:bidi="pt_PT"/>
        </w:rPr>
        <w:t>Tt 2.7</w:t>
      </w:r>
      <w:r>
        <w:rPr>
          <w:lang w:val="pt_PT" w:bidi="pt_PT"/>
        </w:rPr>
        <w:t xml:space="preserve">; </w:t>
      </w:r>
      <w:r>
        <w:rPr>
          <w:lang w:val="pt_PT" w:bidi="pt_PT"/>
        </w:rPr>
        <w:t>Hb 13.7</w:t>
      </w:r>
      <w:r>
        <w:rPr>
          <w:lang w:val="pt_PT" w:bidi="pt_PT"/>
        </w:rPr>
        <w:t>). Os falsos mestres não eram.</w:t>
      </w:r>
      <w:r>
        <w:rPr>
          <w:lang w:val="pt_PT" w:bidi="pt_PT"/>
        </w:rPr>
      </w:r>
      <w:r>
        <w:rPr>
          <w:lang w:val="pt_PT" w:bidi="pt_PT"/>
        </w:rPr>
      </w:r>
    </w:p>
    <w:p>
      <w:pPr/>
      <w:r>
        <w:rPr>
          <w:lang w:val="pt_PT" w:bidi="pt_PT"/>
        </w:rPr>
      </w:r>
    </w:p>
    <w:p>
      <w:pPr>
        <w:pStyle w:val="Heading2"/>
      </w:pPr>
      <w:r>
        <w:rPr>
          <w:lang w:val="pt_PT" w:bidi="pt_PT"/>
        </w:rPr>
        <w:t>1 Timóteo 4.14</w:t>
      </w:r>
      <w:r>
        <w:rPr>
          <w:lang w:val="pt_PT" w:bidi="pt_PT"/>
        </w:rPr>
      </w:r>
    </w:p>
    <w:p>
      <w:pPr/>
      <w:r>
        <w:rPr>
          <w:lang w:val="pt_PT" w:bidi="pt_PT"/>
        </w:rPr>
      </w:r>
      <w:r>
        <w:rPr>
          <w:lang w:val="pt_PT" w:bidi="pt_PT"/>
        </w:rPr>
        <w:t xml:space="preserve">impuseram as mãos sobre você: o gesto significava reconhecimento, autorização e bênção (veja </w:t>
      </w:r>
      <w:r>
        <w:rPr>
          <w:lang w:val="pt_PT" w:bidi="pt_PT"/>
        </w:rPr>
        <w:t>At 13.1–3</w:t>
      </w:r>
      <w:r>
        <w:rPr>
          <w:lang w:val="pt_PT" w:bidi="pt_PT"/>
        </w:rPr>
        <w:t xml:space="preserve">; </w:t>
      </w:r>
      <w:r>
        <w:rPr>
          <w:lang w:val="pt_PT" w:bidi="pt_PT"/>
        </w:rPr>
        <w:t>6.6</w:t>
      </w:r>
      <w:r>
        <w:rPr>
          <w:lang w:val="pt_PT" w:bidi="pt_PT"/>
        </w:rPr>
        <w:t xml:space="preserve">). Este foi provavelmente o mesmo evento mencionado em </w:t>
      </w:r>
      <w:r>
        <w:rPr>
          <w:lang w:val="pt_PT" w:bidi="pt_PT"/>
        </w:rPr>
        <w:t>2Tm 1.6–7</w:t>
      </w:r>
      <w:r>
        <w:rPr>
          <w:lang w:val="pt_PT" w:bidi="pt_PT"/>
        </w:rPr>
        <w:t xml:space="preserve"> (veja </w:t>
      </w:r>
      <w:r>
        <w:rPr>
          <w:lang w:val="pt_PT" w:bidi="pt_PT"/>
        </w:rPr>
        <w:t>1Tm 1.18</w:t>
      </w:r>
      <w:r>
        <w:rPr>
          <w:lang w:val="pt_PT" w:bidi="pt_PT"/>
        </w:rPr>
        <w:t xml:space="preserve">; cf. </w:t>
      </w:r>
      <w:r>
        <w:rPr>
          <w:lang w:val="pt_PT" w:bidi="pt_PT"/>
        </w:rPr>
        <w:t>Rm 12.6–8</w:t>
      </w:r>
      <w:r>
        <w:rPr>
          <w:lang w:val="pt_PT" w:bidi="pt_PT"/>
        </w:rPr>
        <w:t xml:space="preserve">; </w:t>
      </w:r>
      <w:r>
        <w:rPr>
          <w:lang w:val="pt_PT" w:bidi="pt_PT"/>
        </w:rPr>
        <w:t>1Co 12.7–11</w:t>
      </w:r>
      <w:r>
        <w:rPr>
          <w:lang w:val="pt_PT" w:bidi="pt_PT"/>
        </w:rPr>
        <w:t xml:space="preserve">; </w:t>
      </w:r>
      <w:r>
        <w:rPr>
          <w:lang w:val="pt_PT" w:bidi="pt_PT"/>
        </w:rPr>
        <w:t>Ef 4.7–13</w:t>
      </w:r>
      <w:r>
        <w:rPr>
          <w:lang w:val="pt_PT" w:bidi="pt_PT"/>
        </w:rPr>
        <w:t>). O ministério de Paulo e de seus delegados estava sob a autoridade da igreja.</w:t>
      </w:r>
      <w:r>
        <w:rPr>
          <w:lang w:val="pt_PT" w:bidi="pt_PT"/>
        </w:rPr>
      </w:r>
      <w:r>
        <w:rPr>
          <w:lang w:val="pt_PT" w:bidi="pt_PT"/>
        </w:rPr>
      </w:r>
    </w:p>
    <w:p>
      <w:pPr/>
      <w:r>
        <w:rPr>
          <w:lang w:val="pt_PT" w:bidi="pt_PT"/>
        </w:rPr>
      </w:r>
    </w:p>
    <w:p>
      <w:pPr>
        <w:pStyle w:val="Heading2"/>
      </w:pPr>
      <w:r>
        <w:rPr>
          <w:lang w:val="pt_PT" w:bidi="pt_PT"/>
        </w:rPr>
        <w:t>1 Timóteo 5.1–6.2</w:t>
      </w:r>
      <w:r>
        <w:rPr>
          <w:lang w:val="pt_PT" w:bidi="pt_PT"/>
        </w:rPr>
      </w:r>
    </w:p>
    <w:p>
      <w:pPr/>
      <w:r>
        <w:rPr>
          <w:lang w:val="pt_PT" w:bidi="pt_PT"/>
        </w:rPr>
      </w:r>
      <w:r>
        <w:rPr>
          <w:lang w:val="pt_PT" w:bidi="pt_PT"/>
        </w:rPr>
        <w:t xml:space="preserve">A conduta correta na casa de Deus (veja </w:t>
      </w:r>
      <w:r>
        <w:rPr>
          <w:lang w:val="pt_PT" w:bidi="pt_PT"/>
        </w:rPr>
        <w:t>3.15</w:t>
      </w:r>
      <w:r>
        <w:rPr>
          <w:lang w:val="pt_PT" w:bidi="pt_PT"/>
        </w:rPr>
        <w:t>) envolve jovens e idosos (</w:t>
      </w:r>
      <w:r>
        <w:rPr>
          <w:lang w:val="pt_PT" w:bidi="pt_PT"/>
        </w:rPr>
        <w:t>5.1–2</w:t>
      </w:r>
      <w:r>
        <w:rPr>
          <w:lang w:val="pt_PT" w:bidi="pt_PT"/>
        </w:rPr>
        <w:t>), viúvas (</w:t>
      </w:r>
      <w:r>
        <w:rPr>
          <w:lang w:val="pt_PT" w:bidi="pt_PT"/>
        </w:rPr>
        <w:t>5.3–16</w:t>
      </w:r>
      <w:r>
        <w:rPr>
          <w:lang w:val="pt_PT" w:bidi="pt_PT"/>
        </w:rPr>
        <w:t>), anciãos (</w:t>
      </w:r>
      <w:r>
        <w:rPr>
          <w:lang w:val="pt_PT" w:bidi="pt_PT"/>
        </w:rPr>
        <w:t>5.17–25</w:t>
      </w:r>
      <w:r>
        <w:rPr>
          <w:lang w:val="pt_PT" w:bidi="pt_PT"/>
        </w:rPr>
        <w:t>), e escravos (</w:t>
      </w:r>
      <w:r>
        <w:rPr>
          <w:lang w:val="pt_PT" w:bidi="pt_PT"/>
        </w:rPr>
        <w:t>6.1–2a</w:t>
      </w:r>
      <w:r>
        <w:rPr>
          <w:lang w:val="pt_PT" w:bidi="pt_PT"/>
        </w:rPr>
        <w:t>). A devida honra dentro da casa ultrapassa as barreiras sociais.</w:t>
      </w:r>
      <w:r>
        <w:rPr>
          <w:lang w:val="pt_PT" w:bidi="pt_PT"/>
        </w:rPr>
      </w:r>
      <w:r>
        <w:rPr>
          <w:lang w:val="pt_PT" w:bidi="pt_PT"/>
        </w:rPr>
      </w:r>
    </w:p>
    <w:p>
      <w:pPr/>
      <w:r>
        <w:rPr>
          <w:lang w:val="pt_PT" w:bidi="pt_PT"/>
        </w:rPr>
      </w:r>
    </w:p>
    <w:p>
      <w:pPr>
        <w:pStyle w:val="Heading2"/>
      </w:pPr>
      <w:r>
        <w:rPr>
          <w:lang w:val="pt_PT" w:bidi="pt_PT"/>
        </w:rPr>
        <w:t>1 Timóteo 5.3–16</w:t>
      </w:r>
      <w:r>
        <w:rPr>
          <w:lang w:val="pt_PT" w:bidi="pt_PT"/>
        </w:rPr>
      </w:r>
    </w:p>
    <w:p>
      <w:pPr/>
      <w:r>
        <w:rPr>
          <w:lang w:val="pt_PT" w:bidi="pt_PT"/>
        </w:rPr>
      </w:r>
      <w:r>
        <w:rPr>
          <w:lang w:val="pt_PT" w:bidi="pt_PT"/>
        </w:rPr>
        <w:t xml:space="preserve">Uma viúva sem riqueza ou família estava sozinha em um mundo que não a sustentava. Esperava-se que a comunidade cristã cuidasse das viúvas que faziam parte da igreja (veja </w:t>
      </w:r>
      <w:r>
        <w:rPr>
          <w:lang w:val="pt_PT" w:bidi="pt_PT"/>
        </w:rPr>
        <w:t>Dt 10.17–19</w:t>
      </w:r>
      <w:r>
        <w:rPr>
          <w:lang w:val="pt_PT" w:bidi="pt_PT"/>
        </w:rPr>
        <w:t xml:space="preserve">; </w:t>
      </w:r>
      <w:r>
        <w:rPr>
          <w:lang w:val="pt_PT" w:bidi="pt_PT"/>
        </w:rPr>
        <w:t>Is 1.17</w:t>
      </w:r>
      <w:r>
        <w:rPr>
          <w:lang w:val="pt_PT" w:bidi="pt_PT"/>
        </w:rPr>
        <w:t xml:space="preserve">; cf. </w:t>
      </w:r>
      <w:r>
        <w:rPr>
          <w:lang w:val="pt_PT" w:bidi="pt_PT"/>
        </w:rPr>
        <w:t>At 6.1–6</w:t>
      </w:r>
      <w:r>
        <w:rPr>
          <w:lang w:val="pt_PT" w:bidi="pt_PT"/>
        </w:rPr>
        <w:t xml:space="preserve">; </w:t>
      </w:r>
      <w:r>
        <w:rPr>
          <w:lang w:val="pt_PT" w:bidi="pt_PT"/>
        </w:rPr>
        <w:t>Tg 1.27</w:t>
      </w:r>
      <w:r>
        <w:rPr>
          <w:lang w:val="pt_PT" w:bidi="pt_PT"/>
        </w:rPr>
        <w:t>). Alguns argumentam que esta passagem sugere a existência de uma ordem religiosa de viúvas na igreja do primeiro século em Éfeso, mas não há evidências concretas de tal ordem na igreja do primeiro século, apenas de um ministério de cuidado para membros da comunidade sem recursos.</w:t>
      </w:r>
      <w:r>
        <w:rPr>
          <w:lang w:val="pt_PT" w:bidi="pt_PT"/>
        </w:rPr>
      </w:r>
      <w:r>
        <w:rPr>
          <w:lang w:val="pt_PT" w:bidi="pt_PT"/>
        </w:rPr>
      </w:r>
    </w:p>
    <w:p>
      <w:pPr/>
      <w:r>
        <w:rPr>
          <w:lang w:val="pt_PT" w:bidi="pt_PT"/>
        </w:rPr>
      </w:r>
    </w:p>
    <w:p>
      <w:pPr>
        <w:pStyle w:val="Heading2"/>
      </w:pPr>
      <w:r>
        <w:rPr>
          <w:lang w:val="pt_PT" w:bidi="pt_PT"/>
        </w:rPr>
        <w:t>1 Timóteo 5.5</w:t>
      </w:r>
      <w:r>
        <w:rPr>
          <w:lang w:val="pt_PT" w:bidi="pt_PT"/>
        </w:rPr>
      </w:r>
    </w:p>
    <w:p>
      <w:pPr/>
      <w:r>
        <w:rPr>
          <w:lang w:val="pt_PT" w:bidi="pt_PT"/>
        </w:rPr>
      </w:r>
      <w:r>
        <w:rPr>
          <w:lang w:val="pt_PT" w:bidi="pt_PT"/>
        </w:rPr>
        <w:t>O único recurso para uma viúva que estava completamente sozinha era confiar em Deus (</w:t>
      </w:r>
      <w:r>
        <w:rPr>
          <w:lang w:val="pt_PT" w:bidi="pt_PT"/>
        </w:rPr>
        <w:t>Sl 68.5</w:t>
      </w:r>
      <w:r>
        <w:rPr>
          <w:lang w:val="pt_PT" w:bidi="pt_PT"/>
        </w:rPr>
        <w:t xml:space="preserve">; </w:t>
      </w:r>
      <w:r>
        <w:rPr>
          <w:lang w:val="pt_PT" w:bidi="pt_PT"/>
        </w:rPr>
        <w:t>146.9</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5.6</w:t>
      </w:r>
      <w:r>
        <w:rPr>
          <w:lang w:val="pt_PT" w:bidi="pt_PT"/>
        </w:rPr>
      </w:r>
    </w:p>
    <w:p>
      <w:pPr/>
      <w:r>
        <w:rPr>
          <w:lang w:val="pt_PT" w:bidi="pt_PT"/>
        </w:rPr>
      </w:r>
      <w:r>
        <w:rPr>
          <w:lang w:val="pt_PT" w:bidi="pt_PT"/>
        </w:rPr>
        <w:t>Algumas viúvas em Éfeso estavam vivendo apenas para o prazer</w:t>
      </w:r>
      <w:r>
        <w:rPr>
          <w:i/>
          <w:lang w:val="pt_PT" w:bidi="pt_PT"/>
        </w:rPr>
        <w:t>,</w:t>
      </w:r>
      <w:r>
        <w:rPr>
          <w:lang w:val="pt_PT" w:bidi="pt_PT"/>
        </w:rPr>
        <w:t xml:space="preserve"> mais interessadas em receber do que em dar (veja também </w:t>
      </w:r>
      <w:r>
        <w:rPr>
          <w:lang w:val="pt_PT" w:bidi="pt_PT"/>
        </w:rPr>
        <w:t>6.17–19</w:t>
      </w:r>
      <w:r>
        <w:rPr>
          <w:lang w:val="pt_PT" w:bidi="pt_PT"/>
        </w:rPr>
        <w:t xml:space="preserve">; </w:t>
      </w:r>
      <w:r>
        <w:rPr>
          <w:lang w:val="pt_PT" w:bidi="pt_PT"/>
        </w:rPr>
        <w:t>Tg 5.5</w:t>
      </w:r>
      <w:r>
        <w:rPr>
          <w:lang w:val="pt_PT" w:bidi="pt_PT"/>
        </w:rPr>
        <w:t>). Elas não precisavam de apoio.</w:t>
      </w:r>
      <w:r>
        <w:rPr>
          <w:lang w:val="pt_PT" w:bidi="pt_PT"/>
        </w:rPr>
      </w:r>
      <w:r>
        <w:rPr>
          <w:lang w:val="pt_PT" w:bidi="pt_PT"/>
        </w:rPr>
      </w:r>
    </w:p>
    <w:p>
      <w:pPr/>
      <w:r>
        <w:rPr>
          <w:lang w:val="pt_PT" w:bidi="pt_PT"/>
        </w:rPr>
      </w:r>
    </w:p>
    <w:p>
      <w:pPr>
        <w:pStyle w:val="Heading2"/>
      </w:pPr>
      <w:r>
        <w:rPr>
          <w:lang w:val="pt_PT" w:bidi="pt_PT"/>
        </w:rPr>
        <w:t>1 Timóteo 5.8</w:t>
      </w:r>
      <w:r>
        <w:rPr>
          <w:lang w:val="pt_PT" w:bidi="pt_PT"/>
        </w:rPr>
      </w:r>
    </w:p>
    <w:p>
      <w:pPr/>
      <w:r>
        <w:rPr>
          <w:lang w:val="pt_PT" w:bidi="pt_PT"/>
        </w:rPr>
      </w:r>
      <w:r>
        <w:rPr>
          <w:lang w:val="pt_PT" w:bidi="pt_PT"/>
        </w:rPr>
        <w:t xml:space="preserve">A fé não se resume em uma mera crença, mas em um completo estilo de vida (veja </w:t>
      </w:r>
      <w:r>
        <w:rPr>
          <w:lang w:val="pt_PT" w:bidi="pt_PT"/>
        </w:rPr>
        <w:t>Tg 2.14–26</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5.9</w:t>
      </w:r>
      <w:r>
        <w:rPr>
          <w:lang w:val="pt_PT" w:bidi="pt_PT"/>
        </w:rPr>
      </w:r>
    </w:p>
    <w:p>
      <w:pPr/>
      <w:r>
        <w:rPr>
          <w:lang w:val="pt_PT" w:bidi="pt_PT"/>
        </w:rPr>
      </w:r>
      <w:r>
        <w:rPr>
          <w:lang w:val="pt_PT" w:bidi="pt_PT"/>
        </w:rPr>
        <w:t>pelo menos sessenta: viúvas jovens exigiam uma abordagem diferente (</w:t>
      </w:r>
      <w:r>
        <w:rPr>
          <w:lang w:val="pt_PT" w:bidi="pt_PT"/>
        </w:rPr>
        <w:t>5.11–15</w:t>
      </w:r>
      <w:r>
        <w:rPr>
          <w:lang w:val="pt_PT" w:bidi="pt_PT"/>
        </w:rPr>
        <w:t xml:space="preserve">). Jovens e velhos eram geralmente divididos em torno dos quarenta anos; anciãos provavelmente tinham mais de cinquenta (veja </w:t>
      </w:r>
      <w:r>
        <w:rPr>
          <w:lang w:val="pt_PT" w:bidi="pt_PT"/>
        </w:rPr>
        <w:t>Tito 2.2</w:t>
      </w:r>
      <w:r>
        <w:rPr>
          <w:lang w:val="pt_PT" w:bidi="pt_PT"/>
        </w:rPr>
        <w:t xml:space="preserve">). • foi fiel ao seu marido (literalmente </w:t>
      </w:r>
      <w:r>
        <w:rPr>
          <w:i/>
          <w:lang w:val="pt_PT" w:bidi="pt_PT"/>
        </w:rPr>
        <w:t>foi esposa de um marido</w:t>
      </w:r>
      <w:r>
        <w:rPr>
          <w:lang w:val="pt_PT" w:bidi="pt_PT"/>
        </w:rPr>
        <w:t xml:space="preserve">): a gramática é idêntica em </w:t>
      </w:r>
      <w:r>
        <w:rPr>
          <w:lang w:val="pt_PT" w:bidi="pt_PT"/>
        </w:rPr>
        <w:t>1Tm 3.2</w:t>
      </w:r>
      <w:r>
        <w:rPr>
          <w:lang w:val="pt_PT" w:bidi="pt_PT"/>
        </w:rPr>
        <w:t>,</w:t>
      </w:r>
      <w:r>
        <w:rPr>
          <w:lang w:val="pt_PT" w:bidi="pt_PT"/>
        </w:rPr>
        <w:t>12</w:t>
      </w:r>
      <w:r>
        <w:rPr>
          <w:lang w:val="pt_PT" w:bidi="pt_PT"/>
        </w:rPr>
        <w:t xml:space="preserve">; </w:t>
      </w:r>
      <w:r>
        <w:rPr>
          <w:lang w:val="pt_PT" w:bidi="pt_PT"/>
        </w:rPr>
        <w:t>Tt 1.6</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5.10</w:t>
      </w:r>
      <w:r>
        <w:rPr>
          <w:lang w:val="pt_PT" w:bidi="pt_PT"/>
        </w:rPr>
      </w:r>
    </w:p>
    <w:p>
      <w:pPr/>
      <w:r>
        <w:rPr>
          <w:lang w:val="pt_PT" w:bidi="pt_PT"/>
        </w:rPr>
      </w:r>
      <w:r>
        <w:rPr>
          <w:lang w:val="pt_PT" w:bidi="pt_PT"/>
        </w:rPr>
        <w:t xml:space="preserve">e serviu outros crentes humildemente: cf. </w:t>
      </w:r>
      <w:r>
        <w:rPr>
          <w:lang w:val="pt_PT" w:bidi="pt_PT"/>
        </w:rPr>
        <w:t>Gn 18.4</w:t>
      </w:r>
      <w:r>
        <w:rPr>
          <w:lang w:val="pt_PT" w:bidi="pt_PT"/>
        </w:rPr>
        <w:t xml:space="preserve">; </w:t>
      </w:r>
      <w:r>
        <w:rPr>
          <w:lang w:val="pt_PT" w:bidi="pt_PT"/>
        </w:rPr>
        <w:t>Lc 7.44</w:t>
      </w:r>
      <w:r>
        <w:rPr>
          <w:lang w:val="pt_PT" w:bidi="pt_PT"/>
        </w:rPr>
        <w:t xml:space="preserve">; </w:t>
      </w:r>
      <w:r>
        <w:rPr>
          <w:lang w:val="pt_PT" w:bidi="pt_PT"/>
        </w:rPr>
        <w:t>Jo 13.1–17</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5.11–12</w:t>
      </w:r>
      <w:r>
        <w:rPr>
          <w:lang w:val="pt_PT" w:bidi="pt_PT"/>
        </w:rPr>
      </w:r>
    </w:p>
    <w:p>
      <w:pPr/>
      <w:r>
        <w:rPr>
          <w:lang w:val="pt_PT" w:bidi="pt_PT"/>
        </w:rPr>
      </w:r>
      <w:r>
        <w:rPr>
          <w:lang w:val="pt_PT" w:bidi="pt_PT"/>
        </w:rPr>
        <w:t xml:space="preserve">Se Paulo estava preocupado com o recasamento com descrentes (cf. </w:t>
      </w:r>
      <w:r>
        <w:rPr>
          <w:lang w:val="pt_PT" w:bidi="pt_PT"/>
        </w:rPr>
        <w:t>5.14</w:t>
      </w:r>
      <w:r>
        <w:rPr>
          <w:lang w:val="pt_PT" w:bidi="pt_PT"/>
        </w:rPr>
        <w:t xml:space="preserve">), sua primeira promessa deve se referir à fé cristã deles, a qual eles abandonariam ao entrar em um casamento pagão; tal casamento provavelmente os afastaria de Cristo. Também é possível que Paulo e a igreja reconhecessem uma categoria especial de “viuvez sagrada” (veja </w:t>
      </w:r>
      <w:r>
        <w:rPr>
          <w:lang w:val="pt_PT" w:bidi="pt_PT"/>
        </w:rPr>
        <w:t>5.5</w:t>
      </w:r>
      <w:r>
        <w:rPr>
          <w:lang w:val="pt_PT" w:bidi="pt_PT"/>
        </w:rPr>
        <w:t xml:space="preserve">; cf. </w:t>
      </w:r>
      <w:r>
        <w:rPr>
          <w:lang w:val="pt_PT" w:bidi="pt_PT"/>
        </w:rPr>
        <w:t>At 9.36–37</w:t>
      </w:r>
      <w:r>
        <w:rPr>
          <w:lang w:val="pt_PT" w:bidi="pt_PT"/>
        </w:rPr>
        <w:t xml:space="preserve">), assumida por um voto que Paulo se refere como a </w:t>
      </w:r>
      <w:r>
        <w:rPr>
          <w:i/>
          <w:lang w:val="pt_PT" w:bidi="pt_PT"/>
        </w:rPr>
        <w:t>primeira promessa.</w:t>
      </w:r>
      <w:r>
        <w:rPr>
          <w:lang w:val="pt_PT" w:bidi="pt_PT"/>
        </w:rPr>
      </w:r>
      <w:r>
        <w:rPr>
          <w:lang w:val="pt_PT" w:bidi="pt_PT"/>
        </w:rPr>
      </w:r>
    </w:p>
    <w:p>
      <w:pPr/>
      <w:r>
        <w:rPr>
          <w:lang w:val="pt_PT" w:bidi="pt_PT"/>
        </w:rPr>
      </w:r>
    </w:p>
    <w:p>
      <w:pPr>
        <w:pStyle w:val="Heading2"/>
      </w:pPr>
      <w:r>
        <w:rPr>
          <w:lang w:val="pt_PT" w:bidi="pt_PT"/>
        </w:rPr>
        <w:t>1 Timóteo 5.11–15</w:t>
      </w:r>
      <w:r>
        <w:rPr>
          <w:lang w:val="pt_PT" w:bidi="pt_PT"/>
        </w:rPr>
      </w:r>
    </w:p>
    <w:p>
      <w:pPr/>
      <w:r>
        <w:rPr>
          <w:lang w:val="pt_PT" w:bidi="pt_PT"/>
        </w:rPr>
      </w:r>
      <w:r>
        <w:rPr>
          <w:lang w:val="pt_PT" w:bidi="pt_PT"/>
        </w:rPr>
        <w:t>Viúvas jovens que ainda estavam em seus anos férteis exigiam uma abordagem diferente. Paulo estava preocupado que os falsos mestres as estivessem desviando da verdade.</w:t>
      </w:r>
      <w:r>
        <w:rPr>
          <w:lang w:val="pt_PT" w:bidi="pt_PT"/>
        </w:rPr>
      </w:r>
      <w:r>
        <w:rPr>
          <w:lang w:val="pt_PT" w:bidi="pt_PT"/>
        </w:rPr>
      </w:r>
    </w:p>
    <w:p>
      <w:pPr/>
      <w:r>
        <w:rPr>
          <w:lang w:val="pt_PT" w:bidi="pt_PT"/>
        </w:rPr>
      </w:r>
    </w:p>
    <w:p>
      <w:pPr>
        <w:pStyle w:val="Heading2"/>
      </w:pPr>
      <w:r>
        <w:rPr>
          <w:lang w:val="pt_PT" w:bidi="pt_PT"/>
        </w:rPr>
        <w:t>1 Timóteo 5.13</w:t>
      </w:r>
      <w:r>
        <w:rPr>
          <w:lang w:val="pt_PT" w:bidi="pt_PT"/>
        </w:rPr>
      </w:r>
    </w:p>
    <w:p>
      <w:pPr/>
      <w:r>
        <w:rPr>
          <w:lang w:val="pt_PT" w:bidi="pt_PT"/>
        </w:rPr>
      </w:r>
      <w:r>
        <w:rPr>
          <w:lang w:val="pt_PT" w:bidi="pt_PT"/>
        </w:rPr>
        <w:t xml:space="preserve">Raramente aqueles que são totalmente mantidos pela igreja investem suas vidas em piedade notável (cf. </w:t>
      </w:r>
      <w:r>
        <w:rPr>
          <w:lang w:val="pt_PT" w:bidi="pt_PT"/>
        </w:rPr>
        <w:t>2.9–10</w:t>
      </w:r>
      <w:r>
        <w:rPr>
          <w:lang w:val="pt_PT" w:bidi="pt_PT"/>
        </w:rPr>
        <w:t xml:space="preserve">; </w:t>
      </w:r>
      <w:r>
        <w:rPr>
          <w:lang w:val="pt_PT" w:bidi="pt_PT"/>
        </w:rPr>
        <w:t>5.10</w:t>
      </w:r>
      <w:r>
        <w:rPr>
          <w:lang w:val="pt_PT" w:bidi="pt_PT"/>
        </w:rPr>
        <w:t xml:space="preserve">). Abusar do apoio da igreja não ajuda nem a eles nem às Boas Novas (cf. </w:t>
      </w:r>
      <w:r>
        <w:rPr>
          <w:lang w:val="pt_PT" w:bidi="pt_PT"/>
        </w:rPr>
        <w:t>5.14</w:t>
      </w:r>
      <w:r>
        <w:rPr>
          <w:lang w:val="pt_PT" w:bidi="pt_PT"/>
        </w:rPr>
        <w:t>). • falando sobre coisas que não deveriam: a redação sugere envolvimento no falso ensino (</w:t>
      </w:r>
      <w:r>
        <w:rPr>
          <w:lang w:val="pt_PT" w:bidi="pt_PT"/>
        </w:rPr>
        <w:t>5.15</w:t>
      </w:r>
      <w:r>
        <w:rPr>
          <w:lang w:val="pt_PT" w:bidi="pt_PT"/>
        </w:rPr>
        <w:t xml:space="preserve">; cf. </w:t>
      </w:r>
      <w:r>
        <w:rPr>
          <w:lang w:val="pt_PT" w:bidi="pt_PT"/>
        </w:rPr>
        <w:t>2Ts 3.11–13</w:t>
      </w:r>
      <w:r>
        <w:rPr>
          <w:lang w:val="pt_PT" w:bidi="pt_PT"/>
        </w:rPr>
        <w:t xml:space="preserve">; </w:t>
      </w:r>
      <w:r>
        <w:rPr>
          <w:lang w:val="pt_PT" w:bidi="pt_PT"/>
        </w:rPr>
        <w:t>Tt 1.11</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5.14</w:t>
      </w:r>
      <w:r>
        <w:rPr>
          <w:lang w:val="pt_PT" w:bidi="pt_PT"/>
        </w:rPr>
      </w:r>
    </w:p>
    <w:p>
      <w:pPr/>
      <w:r>
        <w:rPr>
          <w:lang w:val="pt_PT" w:bidi="pt_PT"/>
        </w:rPr>
      </w:r>
      <w:r>
        <w:rPr>
          <w:lang w:val="pt_PT" w:bidi="pt_PT"/>
        </w:rPr>
        <w:t>Paulo está aconselhando as viúvas mais jovens a se casarem novamente - e a se casarem com crentes (</w:t>
      </w:r>
      <w:r>
        <w:rPr>
          <w:lang w:val="pt_PT" w:bidi="pt_PT"/>
        </w:rPr>
        <w:t>5.11–12</w:t>
      </w:r>
      <w:r>
        <w:rPr>
          <w:lang w:val="pt_PT" w:bidi="pt_PT"/>
        </w:rPr>
        <w:t xml:space="preserve">; cf. </w:t>
      </w:r>
      <w:r>
        <w:rPr>
          <w:lang w:val="pt_PT" w:bidi="pt_PT"/>
        </w:rPr>
        <w:t>2.15</w:t>
      </w:r>
      <w:r>
        <w:rPr>
          <w:lang w:val="pt_PT" w:bidi="pt_PT"/>
        </w:rPr>
        <w:t xml:space="preserve">). • não... falar nada contra elas: suas ações estavam prejudicando seu testemunho pelo Evangelho (veja </w:t>
      </w:r>
      <w:r>
        <w:rPr>
          <w:lang w:val="pt_PT" w:bidi="pt_PT"/>
        </w:rPr>
        <w:t>1Ts 4.11–12</w:t>
      </w:r>
      <w:r>
        <w:rPr>
          <w:lang w:val="pt_PT" w:bidi="pt_PT"/>
        </w:rPr>
        <w:t xml:space="preserve">; </w:t>
      </w:r>
      <w:r>
        <w:rPr>
          <w:lang w:val="pt_PT" w:bidi="pt_PT"/>
        </w:rPr>
        <w:t>Tt 2.8</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5.15</w:t>
      </w:r>
      <w:r>
        <w:rPr>
          <w:lang w:val="pt_PT" w:bidi="pt_PT"/>
        </w:rPr>
      </w:r>
    </w:p>
    <w:p>
      <w:pPr/>
      <w:r>
        <w:rPr>
          <w:lang w:val="pt_PT" w:bidi="pt_PT"/>
        </w:rPr>
      </w:r>
      <w:r>
        <w:rPr>
          <w:lang w:val="pt_PT" w:bidi="pt_PT"/>
        </w:rPr>
        <w:t>agora seguem Satanás: elas haviam cometido apostasia, renunciando a Cristo, e provavelmente estavam em conexão com os falsos mestres (</w:t>
      </w:r>
      <w:r>
        <w:rPr>
          <w:lang w:val="pt_PT" w:bidi="pt_PT"/>
        </w:rPr>
        <w:t>1.6–7</w:t>
      </w:r>
      <w:r>
        <w:rPr>
          <w:lang w:val="pt_PT" w:bidi="pt_PT"/>
        </w:rPr>
        <w:t xml:space="preserve">; cf. </w:t>
      </w:r>
      <w:r>
        <w:rPr>
          <w:lang w:val="pt_PT" w:bidi="pt_PT"/>
        </w:rPr>
        <w:t>3.6–7</w:t>
      </w:r>
      <w:r>
        <w:rPr>
          <w:lang w:val="pt_PT" w:bidi="pt_PT"/>
        </w:rPr>
        <w:t xml:space="preserve">; </w:t>
      </w:r>
      <w:r>
        <w:rPr>
          <w:lang w:val="pt_PT" w:bidi="pt_PT"/>
        </w:rPr>
        <w:t>Hb 2.1</w:t>
      </w:r>
      <w:r>
        <w:rPr>
          <w:lang w:val="pt_PT" w:bidi="pt_PT"/>
        </w:rPr>
        <w:t>) e sua autoindulgência (</w:t>
      </w:r>
      <w:r>
        <w:rPr>
          <w:lang w:val="pt_PT" w:bidi="pt_PT"/>
        </w:rPr>
        <w:t>1Tm 5.6</w:t>
      </w:r>
      <w:r>
        <w:rPr>
          <w:lang w:val="pt_PT" w:bidi="pt_PT"/>
        </w:rPr>
        <w:t>,</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5.16</w:t>
      </w:r>
      <w:r>
        <w:rPr>
          <w:lang w:val="pt_PT" w:bidi="pt_PT"/>
        </w:rPr>
      </w:r>
    </w:p>
    <w:p>
      <w:pPr/>
      <w:r>
        <w:rPr>
          <w:lang w:val="pt_PT" w:bidi="pt_PT"/>
        </w:rPr>
      </w:r>
      <w:r>
        <w:rPr>
          <w:lang w:val="pt_PT" w:bidi="pt_PT"/>
        </w:rPr>
        <w:t xml:space="preserve">As famílias cristãs mantinham sua função e identidade dentro da igreja (cf. </w:t>
      </w:r>
      <w:r>
        <w:rPr>
          <w:lang w:val="pt_PT" w:bidi="pt_PT"/>
        </w:rPr>
        <w:t>2.15</w:t>
      </w:r>
      <w:r>
        <w:rPr>
          <w:lang w:val="pt_PT" w:bidi="pt_PT"/>
        </w:rPr>
        <w:t xml:space="preserve">; </w:t>
      </w:r>
      <w:r>
        <w:rPr>
          <w:lang w:val="pt_PT" w:bidi="pt_PT"/>
        </w:rPr>
        <w:t>3.15</w:t>
      </w:r>
      <w:r>
        <w:rPr>
          <w:lang w:val="pt_PT" w:bidi="pt_PT"/>
        </w:rPr>
        <w:t xml:space="preserve">). Elas não eram suplantadas pela igreja, embora a família de Deus seja primária para a identidade da comunidade de crentes (veja </w:t>
      </w:r>
      <w:r>
        <w:rPr>
          <w:lang w:val="pt_PT" w:bidi="pt_PT"/>
        </w:rPr>
        <w:t>Mc 3.31–35</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5.17–18</w:t>
      </w:r>
      <w:r>
        <w:rPr>
          <w:lang w:val="pt_PT" w:bidi="pt_PT"/>
        </w:rPr>
      </w:r>
    </w:p>
    <w:p>
      <w:pPr/>
      <w:r>
        <w:rPr>
          <w:lang w:val="pt_PT" w:bidi="pt_PT"/>
        </w:rPr>
      </w:r>
      <w:r>
        <w:rPr>
          <w:lang w:val="pt_PT" w:bidi="pt_PT"/>
        </w:rPr>
        <w:t xml:space="preserve">deve ser respeitado e bem pago (literalmente </w:t>
      </w:r>
      <w:r>
        <w:rPr>
          <w:i/>
          <w:lang w:val="pt_PT" w:bidi="pt_PT"/>
        </w:rPr>
        <w:t>deve ser digno de dupla honra</w:t>
      </w:r>
      <w:r>
        <w:rPr>
          <w:lang w:val="pt_PT" w:bidi="pt_PT"/>
        </w:rPr>
        <w:t xml:space="preserve">): cf. </w:t>
      </w:r>
      <w:r>
        <w:rPr>
          <w:lang w:val="pt_PT" w:bidi="pt_PT"/>
        </w:rPr>
        <w:t>Gl 6.6</w:t>
      </w:r>
      <w:r>
        <w:rPr>
          <w:lang w:val="pt_PT" w:bidi="pt_PT"/>
        </w:rPr>
        <w:t>. Não há evidência de um clero pago nesta época; a palavra usada aqui nunca é usada para um salário contínuo, embora implique algo além de uma demonstração de respeito. As citações das Escrituras (</w:t>
      </w:r>
      <w:r>
        <w:rPr>
          <w:lang w:val="pt_PT" w:bidi="pt_PT"/>
        </w:rPr>
        <w:t>Dt 25.4</w:t>
      </w:r>
      <w:r>
        <w:rPr>
          <w:lang w:val="pt_PT" w:bidi="pt_PT"/>
        </w:rPr>
        <w:t xml:space="preserve">; </w:t>
      </w:r>
      <w:r>
        <w:rPr>
          <w:lang w:val="pt_PT" w:bidi="pt_PT"/>
        </w:rPr>
        <w:t>Lc 10.7</w:t>
      </w:r>
      <w:r>
        <w:rPr>
          <w:lang w:val="pt_PT" w:bidi="pt_PT"/>
        </w:rPr>
        <w:t>) sugerem presentes em dinheiro.</w:t>
      </w:r>
      <w:r>
        <w:rPr>
          <w:lang w:val="pt_PT" w:bidi="pt_PT"/>
        </w:rPr>
      </w:r>
      <w:r>
        <w:rPr>
          <w:lang w:val="pt_PT" w:bidi="pt_PT"/>
        </w:rPr>
      </w:r>
    </w:p>
    <w:p>
      <w:pPr/>
      <w:r>
        <w:rPr>
          <w:lang w:val="pt_PT" w:bidi="pt_PT"/>
        </w:rPr>
      </w:r>
    </w:p>
    <w:p>
      <w:pPr>
        <w:pStyle w:val="Heading2"/>
      </w:pPr>
      <w:r>
        <w:rPr>
          <w:lang w:val="pt_PT" w:bidi="pt_PT"/>
        </w:rPr>
        <w:t>1 Timóteo 5.17–25</w:t>
      </w:r>
      <w:r>
        <w:rPr>
          <w:lang w:val="pt_PT" w:bidi="pt_PT"/>
        </w:rPr>
      </w:r>
    </w:p>
    <w:p>
      <w:pPr/>
      <w:r>
        <w:rPr>
          <w:lang w:val="pt_PT" w:bidi="pt_PT"/>
        </w:rPr>
      </w:r>
      <w:r>
        <w:rPr>
          <w:lang w:val="pt_PT" w:bidi="pt_PT"/>
        </w:rPr>
        <w:t xml:space="preserve">Presbíteros: como no judaísmo, líderes comunitários (veja também </w:t>
      </w:r>
      <w:r>
        <w:rPr>
          <w:lang w:val="pt_PT" w:bidi="pt_PT"/>
        </w:rPr>
        <w:t>3.1–7</w:t>
      </w:r>
      <w:r>
        <w:rPr>
          <w:lang w:val="pt_PT" w:bidi="pt_PT"/>
        </w:rPr>
        <w:t xml:space="preserve">; </w:t>
      </w:r>
      <w:r>
        <w:rPr>
          <w:lang w:val="pt_PT" w:bidi="pt_PT"/>
        </w:rPr>
        <w:t>Tt 1.5–9</w:t>
      </w:r>
      <w:r>
        <w:rPr>
          <w:lang w:val="pt_PT" w:bidi="pt_PT"/>
        </w:rPr>
        <w:t xml:space="preserve">) geralmente eram homens mais velhos que eram líderes na comunidade geral. As cartas a Timóteo e a Tito reconhecem um ofício de presbíteros, como aqui (veja também </w:t>
      </w:r>
      <w:r>
        <w:rPr>
          <w:lang w:val="pt_PT" w:bidi="pt_PT"/>
        </w:rPr>
        <w:t>1Tm 4.14</w:t>
      </w:r>
      <w:r>
        <w:rPr>
          <w:lang w:val="pt_PT" w:bidi="pt_PT"/>
        </w:rPr>
        <w:t xml:space="preserve">; </w:t>
      </w:r>
      <w:r>
        <w:rPr>
          <w:lang w:val="pt_PT" w:bidi="pt_PT"/>
        </w:rPr>
        <w:t>Tt 1.5</w:t>
      </w:r>
      <w:r>
        <w:rPr>
          <w:lang w:val="pt_PT" w:bidi="pt_PT"/>
        </w:rPr>
        <w:t xml:space="preserve">), mas a palavra também é comumente usada para homens mais velhos de uma comunidade (como em </w:t>
      </w:r>
      <w:r>
        <w:rPr>
          <w:lang w:val="pt_PT" w:bidi="pt_PT"/>
        </w:rPr>
        <w:t>1Tm 5.1</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5.19–21</w:t>
      </w:r>
      <w:r>
        <w:rPr>
          <w:lang w:val="pt_PT" w:bidi="pt_PT"/>
        </w:rPr>
      </w:r>
    </w:p>
    <w:p>
      <w:pPr/>
      <w:r>
        <w:rPr>
          <w:lang w:val="pt_PT" w:bidi="pt_PT"/>
        </w:rPr>
      </w:r>
      <w:r>
        <w:rPr>
          <w:lang w:val="pt_PT" w:bidi="pt_PT"/>
        </w:rPr>
        <w:t xml:space="preserve">O clima criado pelos falsos mestres pode ter levado a acusações espúrias contra os líderes da comunidade. Esta passagem segue o esboço de </w:t>
      </w:r>
      <w:r>
        <w:rPr>
          <w:lang w:val="pt_PT" w:bidi="pt_PT"/>
        </w:rPr>
        <w:t>Dt 19.15–21</w:t>
      </w:r>
      <w:r>
        <w:rPr>
          <w:lang w:val="pt_PT" w:bidi="pt_PT"/>
        </w:rPr>
        <w:t xml:space="preserve">. • duas ou três testemunhas: Veja </w:t>
      </w:r>
      <w:r>
        <w:rPr>
          <w:lang w:val="pt_PT" w:bidi="pt_PT"/>
        </w:rPr>
        <w:t>Dt 17.6</w:t>
      </w:r>
      <w:r>
        <w:rPr>
          <w:lang w:val="pt_PT" w:bidi="pt_PT"/>
        </w:rPr>
        <w:t xml:space="preserve">; </w:t>
      </w:r>
      <w:r>
        <w:rPr>
          <w:lang w:val="pt_PT" w:bidi="pt_PT"/>
        </w:rPr>
        <w:t>19.15</w:t>
      </w:r>
      <w:r>
        <w:rPr>
          <w:lang w:val="pt_PT" w:bidi="pt_PT"/>
        </w:rPr>
        <w:t xml:space="preserve">; </w:t>
      </w:r>
      <w:r>
        <w:rPr>
          <w:lang w:val="pt_PT" w:bidi="pt_PT"/>
        </w:rPr>
        <w:t>Mt 18.16</w:t>
      </w:r>
      <w:r>
        <w:rPr>
          <w:lang w:val="pt_PT" w:bidi="pt_PT"/>
        </w:rPr>
        <w:t xml:space="preserve">; </w:t>
      </w:r>
      <w:r>
        <w:rPr>
          <w:lang w:val="pt_PT" w:bidi="pt_PT"/>
        </w:rPr>
        <w:t>2Co 13.1</w:t>
      </w:r>
      <w:r>
        <w:rPr>
          <w:lang w:val="pt_PT" w:bidi="pt_PT"/>
        </w:rPr>
        <w:t xml:space="preserve">; </w:t>
      </w:r>
      <w:r>
        <w:rPr>
          <w:lang w:val="pt_PT" w:bidi="pt_PT"/>
        </w:rPr>
        <w:t>Hb 10.28</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5.20</w:t>
      </w:r>
      <w:r>
        <w:rPr>
          <w:lang w:val="pt_PT" w:bidi="pt_PT"/>
        </w:rPr>
      </w:r>
    </w:p>
    <w:p>
      <w:pPr/>
      <w:r>
        <w:rPr>
          <w:lang w:val="pt_PT" w:bidi="pt_PT"/>
        </w:rPr>
      </w:r>
      <w:r>
        <w:rPr>
          <w:lang w:val="pt_PT" w:bidi="pt_PT"/>
        </w:rPr>
        <w:t>Aqueles que pecarem: este termo se refere tanto a quem é (justamente) acusado quanto a quem faz uma acusação (falsa) (</w:t>
      </w:r>
      <w:r>
        <w:rPr>
          <w:lang w:val="pt_PT" w:bidi="pt_PT"/>
        </w:rPr>
        <w:t>Dt 19.16–19</w:t>
      </w:r>
      <w:r>
        <w:rPr>
          <w:lang w:val="pt_PT" w:bidi="pt_PT"/>
        </w:rPr>
        <w:t xml:space="preserve">). • Os demais são ou os outros anciãos ou o restante da igreja (cp. </w:t>
      </w:r>
      <w:r>
        <w:rPr>
          <w:lang w:val="pt_PT" w:bidi="pt_PT"/>
        </w:rPr>
        <w:t>Dt 19.20</w:t>
      </w:r>
      <w:r>
        <w:rPr>
          <w:lang w:val="pt_PT" w:bidi="pt_PT"/>
        </w:rPr>
        <w:t xml:space="preserve">; </w:t>
      </w:r>
      <w:r>
        <w:rPr>
          <w:lang w:val="pt_PT" w:bidi="pt_PT"/>
        </w:rPr>
        <w:t>At 5.1–11</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5.21</w:t>
      </w:r>
      <w:r>
        <w:rPr>
          <w:lang w:val="pt_PT" w:bidi="pt_PT"/>
        </w:rPr>
      </w:r>
    </w:p>
    <w:p>
      <w:pPr/>
      <w:r>
        <w:rPr>
          <w:lang w:val="pt_PT" w:bidi="pt_PT"/>
        </w:rPr>
      </w:r>
      <w:r>
        <w:rPr>
          <w:lang w:val="pt_PT" w:bidi="pt_PT"/>
        </w:rPr>
        <w:t>Deus, Cristo Jesus e os anjos mais elevados constituem três testemunhas (</w:t>
      </w:r>
      <w:r>
        <w:rPr>
          <w:lang w:val="pt_PT" w:bidi="pt_PT"/>
        </w:rPr>
        <w:t>5.19</w:t>
      </w:r>
      <w:r>
        <w:rPr>
          <w:lang w:val="pt_PT" w:bidi="pt_PT"/>
        </w:rPr>
        <w:t>). Essas testemunhas confirmam a acusação contra líderes que pecam (</w:t>
      </w:r>
      <w:r>
        <w:rPr>
          <w:lang w:val="pt_PT" w:bidi="pt_PT"/>
        </w:rPr>
        <w:t>5.20</w:t>
      </w:r>
      <w:r>
        <w:rPr>
          <w:lang w:val="pt_PT" w:bidi="pt_PT"/>
        </w:rPr>
        <w:t>). • Anjos estão associados ao julgamento de Deus (</w:t>
      </w:r>
      <w:r>
        <w:rPr>
          <w:lang w:val="pt_PT" w:bidi="pt_PT"/>
        </w:rPr>
        <w:t>Dn 7.9–10</w:t>
      </w:r>
      <w:r>
        <w:rPr>
          <w:lang w:val="pt_PT" w:bidi="pt_PT"/>
        </w:rPr>
        <w:t xml:space="preserve">; </w:t>
      </w:r>
      <w:r>
        <w:rPr>
          <w:lang w:val="pt_PT" w:bidi="pt_PT"/>
        </w:rPr>
        <w:t>Mt 13.49</w:t>
      </w:r>
      <w:r>
        <w:rPr>
          <w:lang w:val="pt_PT" w:bidi="pt_PT"/>
        </w:rPr>
        <w:t xml:space="preserve">; </w:t>
      </w:r>
      <w:r>
        <w:rPr>
          <w:lang w:val="pt_PT" w:bidi="pt_PT"/>
        </w:rPr>
        <w:t>25.31</w:t>
      </w:r>
      <w:r>
        <w:rPr>
          <w:lang w:val="pt_PT" w:bidi="pt_PT"/>
        </w:rPr>
        <w:t>,</w:t>
      </w:r>
      <w:r>
        <w:rPr>
          <w:lang w:val="pt_PT" w:bidi="pt_PT"/>
        </w:rPr>
        <w:t>41</w:t>
      </w:r>
      <w:r>
        <w:rPr>
          <w:lang w:val="pt_PT" w:bidi="pt_PT"/>
        </w:rPr>
        <w:t xml:space="preserve">; </w:t>
      </w:r>
      <w:r>
        <w:rPr>
          <w:lang w:val="pt_PT" w:bidi="pt_PT"/>
        </w:rPr>
        <w:t>Lc 9.26</w:t>
      </w:r>
      <w:r>
        <w:rPr>
          <w:lang w:val="pt_PT" w:bidi="pt_PT"/>
        </w:rPr>
        <w:t xml:space="preserve">; </w:t>
      </w:r>
      <w:r>
        <w:rPr>
          <w:lang w:val="pt_PT" w:bidi="pt_PT"/>
        </w:rPr>
        <w:t>2Ts 1.7</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5.22</w:t>
      </w:r>
      <w:r>
        <w:rPr>
          <w:lang w:val="pt_PT" w:bidi="pt_PT"/>
        </w:rPr>
      </w:r>
    </w:p>
    <w:p>
      <w:pPr/>
      <w:r>
        <w:rPr>
          <w:lang w:val="pt_PT" w:bidi="pt_PT"/>
        </w:rPr>
      </w:r>
      <w:r>
        <w:rPr>
          <w:lang w:val="pt_PT" w:bidi="pt_PT"/>
        </w:rPr>
        <w:t>Não tome parte nos pecados dos outros: aqueles que nomeiam um ancião são responsáveis pela conduta dele.</w:t>
      </w:r>
      <w:r>
        <w:rPr>
          <w:lang w:val="pt_PT" w:bidi="pt_PT"/>
        </w:rPr>
      </w:r>
      <w:r>
        <w:rPr>
          <w:lang w:val="pt_PT" w:bidi="pt_PT"/>
        </w:rPr>
      </w:r>
    </w:p>
    <w:p>
      <w:pPr/>
      <w:r>
        <w:rPr>
          <w:lang w:val="pt_PT" w:bidi="pt_PT"/>
        </w:rPr>
      </w:r>
    </w:p>
    <w:p>
      <w:pPr>
        <w:pStyle w:val="Heading2"/>
      </w:pPr>
      <w:r>
        <w:rPr>
          <w:lang w:val="pt_PT" w:bidi="pt_PT"/>
        </w:rPr>
        <w:t>1 Timóteo 5.23</w:t>
      </w:r>
      <w:r>
        <w:rPr>
          <w:lang w:val="pt_PT" w:bidi="pt_PT"/>
        </w:rPr>
      </w:r>
    </w:p>
    <w:p>
      <w:pPr/>
      <w:r>
        <w:rPr>
          <w:lang w:val="pt_PT" w:bidi="pt_PT"/>
        </w:rPr>
      </w:r>
      <w:r>
        <w:rPr>
          <w:lang w:val="pt_PT" w:bidi="pt_PT"/>
        </w:rPr>
        <w:t>Possivelmente a preocupação com a pureza (</w:t>
      </w:r>
      <w:r>
        <w:rPr>
          <w:lang w:val="pt_PT" w:bidi="pt_PT"/>
        </w:rPr>
        <w:t>5.22</w:t>
      </w:r>
      <w:r>
        <w:rPr>
          <w:lang w:val="pt_PT" w:bidi="pt_PT"/>
        </w:rPr>
        <w:t xml:space="preserve">) estava sendo levada longe demais com relação ao vinho (veja </w:t>
      </w:r>
      <w:r>
        <w:rPr>
          <w:lang w:val="pt_PT" w:bidi="pt_PT"/>
        </w:rPr>
        <w:t>3.3</w:t>
      </w:r>
      <w:r>
        <w:rPr>
          <w:lang w:val="pt_PT" w:bidi="pt_PT"/>
        </w:rPr>
        <w:t xml:space="preserve">; </w:t>
      </w:r>
      <w:r>
        <w:rPr>
          <w:lang w:val="pt_PT" w:bidi="pt_PT"/>
        </w:rPr>
        <w:t>Nm 6.1–21</w:t>
      </w:r>
      <w:r>
        <w:rPr>
          <w:lang w:val="pt_PT" w:bidi="pt_PT"/>
        </w:rPr>
        <w:t>) ou comida (</w:t>
      </w:r>
      <w:r>
        <w:rPr>
          <w:lang w:val="pt_PT" w:bidi="pt_PT"/>
        </w:rPr>
        <w:t>1Co 10.21</w:t>
      </w:r>
      <w:r>
        <w:rPr>
          <w:lang w:val="pt_PT" w:bidi="pt_PT"/>
        </w:rPr>
        <w:t>). O vinho pode ter sido considerado medicinal.</w:t>
      </w:r>
      <w:r>
        <w:rPr>
          <w:lang w:val="pt_PT" w:bidi="pt_PT"/>
        </w:rPr>
      </w:r>
      <w:r>
        <w:rPr>
          <w:lang w:val="pt_PT" w:bidi="pt_PT"/>
        </w:rPr>
      </w:r>
    </w:p>
    <w:p>
      <w:pPr/>
      <w:r>
        <w:rPr>
          <w:lang w:val="pt_PT" w:bidi="pt_PT"/>
        </w:rPr>
      </w:r>
    </w:p>
    <w:p>
      <w:pPr>
        <w:pStyle w:val="Heading2"/>
      </w:pPr>
      <w:r>
        <w:rPr>
          <w:lang w:val="pt_PT" w:bidi="pt_PT"/>
        </w:rPr>
        <w:t>1 Timóteo 5.24–25</w:t>
      </w:r>
      <w:r>
        <w:rPr>
          <w:lang w:val="pt_PT" w:bidi="pt_PT"/>
        </w:rPr>
      </w:r>
    </w:p>
    <w:p>
      <w:pPr/>
      <w:r>
        <w:rPr>
          <w:lang w:val="pt_PT" w:bidi="pt_PT"/>
        </w:rPr>
      </w:r>
      <w:r>
        <w:rPr>
          <w:lang w:val="pt_PT" w:bidi="pt_PT"/>
        </w:rPr>
        <w:t xml:space="preserve">Essas duas declarações proverbiais resumem </w:t>
      </w:r>
      <w:r>
        <w:rPr>
          <w:lang w:val="pt_PT" w:bidi="pt_PT"/>
        </w:rPr>
        <w:t>5.17–23</w:t>
      </w:r>
      <w:r>
        <w:rPr>
          <w:lang w:val="pt_PT" w:bidi="pt_PT"/>
        </w:rPr>
        <w:t xml:space="preserve"> e apontam para o julgamento de Deus.</w:t>
      </w:r>
      <w:r>
        <w:rPr>
          <w:lang w:val="pt_PT" w:bidi="pt_PT"/>
        </w:rPr>
      </w:r>
      <w:r>
        <w:rPr>
          <w:lang w:val="pt_PT" w:bidi="pt_PT"/>
        </w:rPr>
      </w:r>
    </w:p>
    <w:p>
      <w:pPr/>
      <w:r>
        <w:rPr>
          <w:lang w:val="pt_PT" w:bidi="pt_PT"/>
        </w:rPr>
      </w:r>
    </w:p>
    <w:p>
      <w:pPr>
        <w:pStyle w:val="Heading2"/>
      </w:pPr>
      <w:r>
        <w:rPr>
          <w:lang w:val="pt_PT" w:bidi="pt_PT"/>
        </w:rPr>
        <w:t>1 Timóteo 6.1</w:t>
      </w:r>
      <w:r>
        <w:rPr>
          <w:lang w:val="pt_PT" w:bidi="pt_PT"/>
        </w:rPr>
      </w:r>
    </w:p>
    <w:p>
      <w:pPr/>
      <w:r>
        <w:rPr>
          <w:lang w:val="pt_PT" w:bidi="pt_PT"/>
        </w:rPr>
      </w:r>
      <w:r>
        <w:rPr>
          <w:lang w:val="pt_PT" w:bidi="pt_PT"/>
        </w:rPr>
        <w:t>Tanto mestres descrentes quanto crentes devem ser tratados com respeito</w:t>
      </w:r>
      <w:r>
        <w:rPr>
          <w:i/>
          <w:lang w:val="pt_PT" w:bidi="pt_PT"/>
        </w:rPr>
        <w:t>,</w:t>
      </w:r>
      <w:r>
        <w:rPr>
          <w:lang w:val="pt_PT" w:bidi="pt_PT"/>
        </w:rPr>
        <w:t xml:space="preserve"> o que trará honra em vez de vergonha ao nome de Deus (veja </w:t>
      </w:r>
      <w:r>
        <w:rPr>
          <w:lang w:val="pt_PT" w:bidi="pt_PT"/>
        </w:rPr>
        <w:t>nota de estudo em 5.1–6.2</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6.2–10</w:t>
      </w:r>
      <w:r>
        <w:rPr>
          <w:lang w:val="pt_PT" w:bidi="pt_PT"/>
        </w:rPr>
      </w:r>
    </w:p>
    <w:p>
      <w:pPr/>
      <w:r>
        <w:rPr>
          <w:lang w:val="pt_PT" w:bidi="pt_PT"/>
        </w:rPr>
      </w:r>
      <w:r>
        <w:rPr>
          <w:lang w:val="pt_PT" w:bidi="pt_PT"/>
        </w:rPr>
        <w:t>Este parágrafo expõe o desejo dos falsos mestres de se tornarem ricos.</w:t>
      </w:r>
      <w:r>
        <w:rPr>
          <w:lang w:val="pt_PT" w:bidi="pt_PT"/>
        </w:rPr>
      </w:r>
      <w:r>
        <w:rPr>
          <w:lang w:val="pt_PT" w:bidi="pt_PT"/>
        </w:rPr>
      </w:r>
    </w:p>
    <w:p>
      <w:pPr/>
      <w:r>
        <w:rPr>
          <w:lang w:val="pt_PT" w:bidi="pt_PT"/>
        </w:rPr>
      </w:r>
    </w:p>
    <w:p>
      <w:pPr>
        <w:pStyle w:val="Heading2"/>
      </w:pPr>
      <w:r>
        <w:rPr>
          <w:lang w:val="pt_PT" w:bidi="pt_PT"/>
        </w:rPr>
        <w:t>1 Timóteo 6.2–21</w:t>
      </w:r>
      <w:r>
        <w:rPr>
          <w:lang w:val="pt_PT" w:bidi="pt_PT"/>
        </w:rPr>
      </w:r>
    </w:p>
    <w:p>
      <w:pPr/>
      <w:r>
        <w:rPr>
          <w:lang w:val="pt_PT" w:bidi="pt_PT"/>
        </w:rPr>
      </w:r>
      <w:r>
        <w:rPr>
          <w:lang w:val="pt_PT" w:bidi="pt_PT"/>
        </w:rPr>
        <w:t xml:space="preserve">A última seção principal da carta retorna à necessidade de Timóteo confrontar os falsos mestres. Toda a seção tem uma estrutura semelhante a </w:t>
      </w:r>
      <w:r>
        <w:rPr>
          <w:lang w:val="pt_PT" w:bidi="pt_PT"/>
        </w:rPr>
        <w:t>1.3–20</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6.4</w:t>
      </w:r>
      <w:r>
        <w:rPr>
          <w:lang w:val="pt_PT" w:bidi="pt_PT"/>
        </w:rPr>
      </w:r>
    </w:p>
    <w:p>
      <w:pPr/>
      <w:r>
        <w:rPr>
          <w:lang w:val="pt_PT" w:bidi="pt_PT"/>
        </w:rPr>
      </w:r>
      <w:r>
        <w:rPr>
          <w:lang w:val="pt_PT" w:bidi="pt_PT"/>
        </w:rPr>
        <w:t xml:space="preserve">Isso provoca discussões: este é o mesmo problema que em </w:t>
      </w:r>
      <w:r>
        <w:rPr>
          <w:lang w:val="pt_PT" w:bidi="pt_PT"/>
        </w:rPr>
        <w:t>1.4</w:t>
      </w:r>
      <w:r>
        <w:rPr>
          <w:lang w:val="pt_PT" w:bidi="pt_PT"/>
        </w:rPr>
        <w:t xml:space="preserve"> (veja também </w:t>
      </w:r>
      <w:r>
        <w:rPr>
          <w:lang w:val="pt_PT" w:bidi="pt_PT"/>
        </w:rPr>
        <w:t>2Tm 2.23–24</w:t>
      </w:r>
      <w:r>
        <w:rPr>
          <w:lang w:val="pt_PT" w:bidi="pt_PT"/>
        </w:rPr>
        <w:t xml:space="preserve">; </w:t>
      </w:r>
      <w:r>
        <w:rPr>
          <w:lang w:val="pt_PT" w:bidi="pt_PT"/>
        </w:rPr>
        <w:t>Tt 3.9</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6.5</w:t>
      </w:r>
      <w:r>
        <w:rPr>
          <w:lang w:val="pt_PT" w:bidi="pt_PT"/>
        </w:rPr>
      </w:r>
    </w:p>
    <w:p>
      <w:pPr/>
      <w:r>
        <w:rPr>
          <w:lang w:val="pt_PT" w:bidi="pt_PT"/>
        </w:rPr>
      </w:r>
      <w:r>
        <w:rPr>
          <w:lang w:val="pt_PT" w:bidi="pt_PT"/>
        </w:rPr>
        <w:t xml:space="preserve">viraram as costas para a verdade: literalmente </w:t>
      </w:r>
      <w:r>
        <w:rPr>
          <w:i/>
          <w:lang w:val="pt_PT" w:bidi="pt_PT"/>
        </w:rPr>
        <w:t>tendo sido roubados da verdade;</w:t>
      </w:r>
      <w:r>
        <w:rPr>
          <w:lang w:val="pt_PT" w:bidi="pt_PT"/>
        </w:rPr>
        <w:t xml:space="preserve"> veja </w:t>
      </w:r>
      <w:r>
        <w:rPr>
          <w:lang w:val="pt_PT" w:bidi="pt_PT"/>
        </w:rPr>
        <w:t>2Tm 2.18</w:t>
      </w:r>
      <w:r>
        <w:rPr>
          <w:lang w:val="pt_PT" w:bidi="pt_PT"/>
        </w:rPr>
        <w:t xml:space="preserve">; </w:t>
      </w:r>
      <w:r>
        <w:rPr>
          <w:lang w:val="pt_PT" w:bidi="pt_PT"/>
        </w:rPr>
        <w:t>3.7</w:t>
      </w:r>
      <w:r>
        <w:rPr>
          <w:lang w:val="pt_PT" w:bidi="pt_PT"/>
        </w:rPr>
        <w:t>,</w:t>
      </w:r>
      <w:r>
        <w:rPr>
          <w:lang w:val="pt_PT" w:bidi="pt_PT"/>
        </w:rPr>
        <w:t>8</w:t>
      </w:r>
      <w:r>
        <w:rPr>
          <w:lang w:val="pt_PT" w:bidi="pt_PT"/>
        </w:rPr>
        <w:t xml:space="preserve">; </w:t>
      </w:r>
      <w:r>
        <w:rPr>
          <w:lang w:val="pt_PT" w:bidi="pt_PT"/>
        </w:rPr>
        <w:t>4.4</w:t>
      </w:r>
      <w:r>
        <w:rPr>
          <w:lang w:val="pt_PT" w:bidi="pt_PT"/>
        </w:rPr>
        <w:t xml:space="preserve">; </w:t>
      </w:r>
      <w:r>
        <w:rPr>
          <w:lang w:val="pt_PT" w:bidi="pt_PT"/>
        </w:rPr>
        <w:t>Tito 1.14</w:t>
      </w:r>
      <w:r>
        <w:rPr>
          <w:lang w:val="pt_PT" w:bidi="pt_PT"/>
        </w:rPr>
        <w:t xml:space="preserve">. • uma aparência de piedade é apenas uma maneira de se tornar rico (veja </w:t>
      </w:r>
      <w:r>
        <w:rPr>
          <w:lang w:val="pt_PT" w:bidi="pt_PT"/>
        </w:rPr>
        <w:t>1Tm 2.2</w:t>
      </w:r>
      <w:r>
        <w:rPr>
          <w:lang w:val="pt_PT" w:bidi="pt_PT"/>
        </w:rPr>
        <w:t xml:space="preserve">; </w:t>
      </w:r>
      <w:r>
        <w:rPr>
          <w:lang w:val="pt_PT" w:bidi="pt_PT"/>
        </w:rPr>
        <w:t>3.8</w:t>
      </w:r>
      <w:r>
        <w:rPr>
          <w:lang w:val="pt_PT" w:bidi="pt_PT"/>
        </w:rPr>
        <w:t xml:space="preserve">; </w:t>
      </w:r>
      <w:r>
        <w:rPr>
          <w:lang w:val="pt_PT" w:bidi="pt_PT"/>
        </w:rPr>
        <w:t>4.8</w:t>
      </w:r>
      <w:r>
        <w:rPr>
          <w:lang w:val="pt_PT" w:bidi="pt_PT"/>
        </w:rPr>
        <w:t xml:space="preserve">; </w:t>
      </w:r>
      <w:r>
        <w:rPr>
          <w:lang w:val="pt_PT" w:bidi="pt_PT"/>
        </w:rPr>
        <w:t>6.3</w:t>
      </w:r>
      <w:r>
        <w:rPr>
          <w:lang w:val="pt_PT" w:bidi="pt_PT"/>
        </w:rPr>
        <w:t xml:space="preserve">; veja também </w:t>
      </w:r>
      <w:r>
        <w:rPr>
          <w:lang w:val="pt_PT" w:bidi="pt_PT"/>
        </w:rPr>
        <w:t>2Tm 3.2</w:t>
      </w:r>
      <w:r>
        <w:rPr>
          <w:lang w:val="pt_PT" w:bidi="pt_PT"/>
        </w:rPr>
        <w:t xml:space="preserve">; </w:t>
      </w:r>
      <w:r>
        <w:rPr>
          <w:lang w:val="pt_PT" w:bidi="pt_PT"/>
        </w:rPr>
        <w:t>At 8.9–25</w:t>
      </w:r>
      <w:r>
        <w:rPr>
          <w:lang w:val="pt_PT" w:bidi="pt_PT"/>
        </w:rPr>
        <w:t>): não está claro como esses falsos mestres pensavam que se beneficiariam. Na cultura geral, havia muitos mestres itinerantes que ensinavam por pagamento. O abuso financeiro era comum e muitas vezes merecia a acusação de que o ensino de alguém era para “ganho e glória.” Talvez os falsos mestres de 1 Timóteo estivessem trazendo essa prática para a igreja ou defendendo alguma versão do evangelho da prosperidade. Eles parecem ter tido influência sobre crentes ricos (</w:t>
      </w:r>
      <w:r>
        <w:rPr>
          <w:lang w:val="pt_PT" w:bidi="pt_PT"/>
        </w:rPr>
        <w:t>1Tm 6.17–19</w:t>
      </w:r>
      <w:r>
        <w:rPr>
          <w:lang w:val="pt_PT" w:bidi="pt_PT"/>
        </w:rPr>
        <w:t>), e possivelmente sobre mulheres em particular (</w:t>
      </w:r>
      <w:r>
        <w:rPr>
          <w:lang w:val="pt_PT" w:bidi="pt_PT"/>
        </w:rPr>
        <w:t>2.9</w:t>
      </w:r>
      <w:r>
        <w:rPr>
          <w:lang w:val="pt_PT" w:bidi="pt_PT"/>
        </w:rPr>
        <w:t xml:space="preserve">; </w:t>
      </w:r>
      <w:r>
        <w:rPr>
          <w:lang w:val="pt_PT" w:bidi="pt_PT"/>
        </w:rPr>
        <w:t>5.6</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6.6</w:t>
      </w:r>
      <w:r>
        <w:rPr>
          <w:lang w:val="pt_PT" w:bidi="pt_PT"/>
        </w:rPr>
      </w:r>
    </w:p>
    <w:p>
      <w:pPr/>
      <w:r>
        <w:rPr>
          <w:lang w:val="pt_PT" w:bidi="pt_PT"/>
        </w:rPr>
      </w:r>
      <w:r>
        <w:rPr>
          <w:lang w:val="pt_PT" w:bidi="pt_PT"/>
        </w:rPr>
        <w:t xml:space="preserve">com contentamento: Isso não é apenas uma perspectiva filosófica, mas uma verdadeira dependência da suficiência de Cristo. Veja </w:t>
      </w:r>
      <w:r>
        <w:rPr>
          <w:lang w:val="pt_PT" w:bidi="pt_PT"/>
        </w:rPr>
        <w:t>4.8</w:t>
      </w:r>
      <w:r>
        <w:rPr>
          <w:lang w:val="pt_PT" w:bidi="pt_PT"/>
        </w:rPr>
        <w:t xml:space="preserve">; </w:t>
      </w:r>
      <w:r>
        <w:rPr>
          <w:lang w:val="pt_PT" w:bidi="pt_PT"/>
        </w:rPr>
        <w:t>2Co 9.8</w:t>
      </w:r>
      <w:r>
        <w:rPr>
          <w:lang w:val="pt_PT" w:bidi="pt_PT"/>
        </w:rPr>
        <w:t xml:space="preserve">; </w:t>
      </w:r>
      <w:r>
        <w:rPr>
          <w:lang w:val="pt_PT" w:bidi="pt_PT"/>
        </w:rPr>
        <w:t>12.7–10</w:t>
      </w:r>
      <w:r>
        <w:rPr>
          <w:lang w:val="pt_PT" w:bidi="pt_PT"/>
        </w:rPr>
        <w:t xml:space="preserve">; </w:t>
      </w:r>
      <w:r>
        <w:rPr>
          <w:lang w:val="pt_PT" w:bidi="pt_PT"/>
        </w:rPr>
        <w:t>Fl 4.10–13</w:t>
      </w:r>
      <w:r>
        <w:rPr>
          <w:lang w:val="pt_PT" w:bidi="pt_PT"/>
        </w:rPr>
        <w:t xml:space="preserve">; </w:t>
      </w:r>
      <w:r>
        <w:rPr>
          <w:lang w:val="pt_PT" w:bidi="pt_PT"/>
        </w:rPr>
        <w:t>Hb 13.5</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6.11–16</w:t>
      </w:r>
      <w:r>
        <w:rPr>
          <w:lang w:val="pt_PT" w:bidi="pt_PT"/>
        </w:rPr>
      </w:r>
    </w:p>
    <w:p>
      <w:pPr/>
      <w:r>
        <w:rPr>
          <w:lang w:val="pt_PT" w:bidi="pt_PT"/>
        </w:rPr>
      </w:r>
      <w:r>
        <w:rPr>
          <w:lang w:val="pt_PT" w:bidi="pt_PT"/>
        </w:rPr>
        <w:t>Antes de encerrar a discussão sobre riqueza, Paulo exorta Timóteo a viver de modo irrepreensível, ordenando-lhe que fuja do desejo de riqueza.</w:t>
      </w:r>
      <w:r>
        <w:rPr>
          <w:lang w:val="pt_PT" w:bidi="pt_PT"/>
        </w:rPr>
      </w:r>
      <w:r>
        <w:rPr>
          <w:lang w:val="pt_PT" w:bidi="pt_PT"/>
        </w:rPr>
      </w:r>
    </w:p>
    <w:p>
      <w:pPr/>
      <w:r>
        <w:rPr>
          <w:lang w:val="pt_PT" w:bidi="pt_PT"/>
        </w:rPr>
      </w:r>
    </w:p>
    <w:p>
      <w:pPr>
        <w:pStyle w:val="Heading2"/>
      </w:pPr>
      <w:r>
        <w:rPr>
          <w:lang w:val="pt_PT" w:bidi="pt_PT"/>
        </w:rPr>
        <w:t>1 Timóteo 6.12</w:t>
      </w:r>
      <w:r>
        <w:rPr>
          <w:lang w:val="pt_PT" w:bidi="pt_PT"/>
        </w:rPr>
      </w:r>
    </w:p>
    <w:p>
      <w:pPr/>
      <w:r>
        <w:rPr>
          <w:lang w:val="pt_PT" w:bidi="pt_PT"/>
        </w:rPr>
      </w:r>
      <w:r>
        <w:rPr>
          <w:lang w:val="pt_PT" w:bidi="pt_PT"/>
        </w:rPr>
        <w:t xml:space="preserve">A promessa de vida eterna modera o apelo da riqueza (cf. </w:t>
      </w:r>
      <w:r>
        <w:rPr>
          <w:lang w:val="pt_PT" w:bidi="pt_PT"/>
        </w:rPr>
        <w:t>6.19</w:t>
      </w:r>
      <w:r>
        <w:rPr>
          <w:lang w:val="pt_PT" w:bidi="pt_PT"/>
        </w:rPr>
        <w:t>). • Paulo provavelmente está se referindo ao momento em que Timóteo declarou sua fé no batismo.</w:t>
      </w:r>
      <w:r>
        <w:rPr>
          <w:lang w:val="pt_PT" w:bidi="pt_PT"/>
        </w:rPr>
      </w:r>
      <w:r>
        <w:rPr>
          <w:lang w:val="pt_PT" w:bidi="pt_PT"/>
        </w:rPr>
      </w:r>
    </w:p>
    <w:p>
      <w:pPr/>
      <w:r>
        <w:rPr>
          <w:lang w:val="pt_PT" w:bidi="pt_PT"/>
        </w:rPr>
      </w:r>
    </w:p>
    <w:p>
      <w:pPr>
        <w:pStyle w:val="Heading2"/>
      </w:pPr>
      <w:r>
        <w:rPr>
          <w:lang w:val="pt_PT" w:bidi="pt_PT"/>
        </w:rPr>
        <w:t>1 Timóteo 6.13</w:t>
      </w:r>
      <w:r>
        <w:rPr>
          <w:lang w:val="pt_PT" w:bidi="pt_PT"/>
        </w:rPr>
      </w:r>
    </w:p>
    <w:p>
      <w:pPr/>
      <w:r>
        <w:rPr>
          <w:lang w:val="pt_PT" w:bidi="pt_PT"/>
        </w:rPr>
      </w:r>
      <w:r>
        <w:rPr>
          <w:lang w:val="pt_PT" w:bidi="pt_PT"/>
        </w:rPr>
        <w:t xml:space="preserve">Paulo enfatiza a natureza histórica da obra mediadora de Cristo (veja </w:t>
      </w:r>
      <w:r>
        <w:rPr>
          <w:lang w:val="pt_PT" w:bidi="pt_PT"/>
        </w:rPr>
        <w:t>2.5–6</w:t>
      </w:r>
      <w:r>
        <w:rPr>
          <w:lang w:val="pt_PT" w:bidi="pt_PT"/>
        </w:rPr>
        <w:t>). O testemunho de Cristo Jesus em seu julgamento perante Pôncio Pilatos (</w:t>
      </w:r>
      <w:r>
        <w:rPr>
          <w:lang w:val="pt_PT" w:bidi="pt_PT"/>
        </w:rPr>
        <w:t>Mt 27.11–14</w:t>
      </w:r>
      <w:r>
        <w:rPr>
          <w:lang w:val="pt_PT" w:bidi="pt_PT"/>
        </w:rPr>
        <w:t xml:space="preserve">; </w:t>
      </w:r>
      <w:r>
        <w:rPr>
          <w:lang w:val="pt_PT" w:bidi="pt_PT"/>
        </w:rPr>
        <w:t>Lc 23.1–4</w:t>
      </w:r>
      <w:r>
        <w:rPr>
          <w:lang w:val="pt_PT" w:bidi="pt_PT"/>
        </w:rPr>
        <w:t xml:space="preserve">; </w:t>
      </w:r>
      <w:r>
        <w:rPr>
          <w:lang w:val="pt_PT" w:bidi="pt_PT"/>
        </w:rPr>
        <w:t>Jo 18.33–38</w:t>
      </w:r>
      <w:r>
        <w:rPr>
          <w:lang w:val="pt_PT" w:bidi="pt_PT"/>
        </w:rPr>
        <w:t xml:space="preserve">; </w:t>
      </w:r>
      <w:r>
        <w:rPr>
          <w:lang w:val="pt_PT" w:bidi="pt_PT"/>
        </w:rPr>
        <w:t>19.9–11</w:t>
      </w:r>
      <w:r>
        <w:rPr>
          <w:lang w:val="pt_PT" w:bidi="pt_PT"/>
        </w:rPr>
        <w:t>) sustenta o exemplo de Paulo como um incentivo para que Timóteo permaneça firme mesmo sob pressão.</w:t>
      </w:r>
      <w:r>
        <w:rPr>
          <w:lang w:val="pt_PT" w:bidi="pt_PT"/>
        </w:rPr>
      </w:r>
      <w:r>
        <w:rPr>
          <w:lang w:val="pt_PT" w:bidi="pt_PT"/>
        </w:rPr>
      </w:r>
    </w:p>
    <w:p>
      <w:pPr/>
      <w:r>
        <w:rPr>
          <w:lang w:val="pt_PT" w:bidi="pt_PT"/>
        </w:rPr>
      </w:r>
    </w:p>
    <w:p>
      <w:pPr>
        <w:pStyle w:val="Heading2"/>
      </w:pPr>
      <w:r>
        <w:rPr>
          <w:lang w:val="pt_PT" w:bidi="pt_PT"/>
        </w:rPr>
        <w:t>1 Timóteo 6.14</w:t>
      </w:r>
      <w:r>
        <w:rPr>
          <w:lang w:val="pt_PT" w:bidi="pt_PT"/>
        </w:rPr>
      </w:r>
    </w:p>
    <w:p>
      <w:pPr/>
      <w:r>
        <w:rPr>
          <w:lang w:val="pt_PT" w:bidi="pt_PT"/>
        </w:rPr>
      </w:r>
      <w:r>
        <w:rPr>
          <w:lang w:val="pt_PT" w:bidi="pt_PT"/>
        </w:rPr>
        <w:t xml:space="preserve">até que nosso Senhor Jesus Cristo venha novamente (literalmente </w:t>
      </w:r>
      <w:r>
        <w:rPr>
          <w:i/>
          <w:lang w:val="pt_PT" w:bidi="pt_PT"/>
        </w:rPr>
        <w:t>até a aparição de nosso Senhor Jesus Cristo</w:t>
      </w:r>
      <w:r>
        <w:rPr>
          <w:lang w:val="pt_PT" w:bidi="pt_PT"/>
        </w:rPr>
        <w:t>): as vindas de Cristo, tanto a primeira (</w:t>
      </w:r>
      <w:r>
        <w:rPr>
          <w:lang w:val="pt_PT" w:bidi="pt_PT"/>
        </w:rPr>
        <w:t>2Tm 1.10</w:t>
      </w:r>
      <w:r>
        <w:rPr>
          <w:lang w:val="pt_PT" w:bidi="pt_PT"/>
        </w:rPr>
        <w:t xml:space="preserve">; </w:t>
      </w:r>
      <w:r>
        <w:rPr>
          <w:lang w:val="pt_PT" w:bidi="pt_PT"/>
        </w:rPr>
        <w:t>Tt 2.11</w:t>
      </w:r>
      <w:r>
        <w:rPr>
          <w:lang w:val="pt_PT" w:bidi="pt_PT"/>
        </w:rPr>
        <w:t>) quanto a segunda (</w:t>
      </w:r>
      <w:r>
        <w:rPr>
          <w:lang w:val="pt_PT" w:bidi="pt_PT"/>
        </w:rPr>
        <w:t>2Tm 4.1</w:t>
      </w:r>
      <w:r>
        <w:rPr>
          <w:lang w:val="pt_PT" w:bidi="pt_PT"/>
        </w:rPr>
        <w:t>,</w:t>
      </w:r>
      <w:r>
        <w:rPr>
          <w:lang w:val="pt_PT" w:bidi="pt_PT"/>
        </w:rPr>
        <w:t>8</w:t>
      </w:r>
      <w:r>
        <w:rPr>
          <w:lang w:val="pt_PT" w:bidi="pt_PT"/>
        </w:rPr>
        <w:t xml:space="preserve">; </w:t>
      </w:r>
      <w:r>
        <w:rPr>
          <w:lang w:val="pt_PT" w:bidi="pt_PT"/>
        </w:rPr>
        <w:t>Tt 2.13</w:t>
      </w:r>
      <w:r>
        <w:rPr>
          <w:lang w:val="pt_PT" w:bidi="pt_PT"/>
        </w:rPr>
        <w:t xml:space="preserve">), são descritas nas cartas a Timóteo e Tito como “epifanias” ou “aparições.” Uma </w:t>
      </w:r>
      <w:r>
        <w:rPr>
          <w:i/>
          <w:lang w:val="pt_PT" w:bidi="pt_PT"/>
        </w:rPr>
        <w:t>epifania</w:t>
      </w:r>
      <w:r>
        <w:rPr>
          <w:lang w:val="pt_PT" w:bidi="pt_PT"/>
        </w:rPr>
        <w:t xml:space="preserve"> é uma intervenção divina em um momento histórico específico. A igreja está posicionada entre essas duas aparições de Cristo. A primeira epifania salvadora de Cristo possibilitou uma nova vida; sua futura epifania proporcionará a salvação final. Embora o presente seja mau (os “últimos tempos,” </w:t>
      </w:r>
      <w:r>
        <w:rPr>
          <w:lang w:val="pt_PT" w:bidi="pt_PT"/>
        </w:rPr>
        <w:t>1Tm 4.1–3</w:t>
      </w:r>
      <w:r>
        <w:rPr>
          <w:lang w:val="pt_PT" w:bidi="pt_PT"/>
        </w:rPr>
        <w:t xml:space="preserve">; </w:t>
      </w:r>
      <w:r>
        <w:rPr>
          <w:lang w:val="pt_PT" w:bidi="pt_PT"/>
        </w:rPr>
        <w:t>2Tm 3.1–9</w:t>
      </w:r>
      <w:r>
        <w:rPr>
          <w:lang w:val="pt_PT" w:bidi="pt_PT"/>
        </w:rPr>
        <w:t>), nossa preparação para a aparição de Cristo cria responsabilidade para viver uma vida piedosa no presente. Em contraste, os falsos mestres defendiam comportamentos pecaminosos porque assumiam que a ressurreição já havia ocorrido (</w:t>
      </w:r>
      <w:r>
        <w:rPr>
          <w:lang w:val="pt_PT" w:bidi="pt_PT"/>
        </w:rPr>
        <w:t>2Tm 2.18</w:t>
      </w:r>
      <w:r>
        <w:rPr>
          <w:lang w:val="pt_PT" w:bidi="pt_PT"/>
        </w:rPr>
        <w:t>). Em resposta, Paulo deixa claro que a salvação já começou, mas ainda não está completa. A conduta na casa de Deus exige uma vida responsável à luz da obra salvadora passada, presente e futura de Cristo (</w:t>
      </w:r>
      <w:r>
        <w:rPr>
          <w:lang w:val="pt_PT" w:bidi="pt_PT"/>
        </w:rPr>
        <w:t>1Tm 3.15–16</w:t>
      </w:r>
      <w:r>
        <w:rPr>
          <w:lang w:val="pt_PT" w:bidi="pt_PT"/>
        </w:rPr>
        <w:t xml:space="preserve">; </w:t>
      </w:r>
      <w:r>
        <w:rPr>
          <w:lang w:val="pt_PT" w:bidi="pt_PT"/>
        </w:rPr>
        <w:t>Tt 2.11–14</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6.15–16</w:t>
      </w:r>
      <w:r>
        <w:rPr>
          <w:lang w:val="pt_PT" w:bidi="pt_PT"/>
        </w:rPr>
      </w:r>
    </w:p>
    <w:p>
      <w:pPr/>
      <w:r>
        <w:rPr>
          <w:lang w:val="pt_PT" w:bidi="pt_PT"/>
        </w:rPr>
      </w:r>
      <w:r>
        <w:rPr>
          <w:lang w:val="pt_PT" w:bidi="pt_PT"/>
        </w:rPr>
        <w:t xml:space="preserve">Na hora certa (cf. </w:t>
      </w:r>
      <w:r>
        <w:rPr>
          <w:lang w:val="pt_PT" w:bidi="pt_PT"/>
        </w:rPr>
        <w:t>2.6</w:t>
      </w:r>
      <w:r>
        <w:rPr>
          <w:lang w:val="pt_PT" w:bidi="pt_PT"/>
        </w:rPr>
        <w:t>), Deus completará a salvação prometida a nós desde antes do início do mundo (</w:t>
      </w:r>
      <w:r>
        <w:rPr>
          <w:lang w:val="pt_PT" w:bidi="pt_PT"/>
        </w:rPr>
        <w:t>2Tm 1.9</w:t>
      </w:r>
      <w:r>
        <w:rPr>
          <w:lang w:val="pt_PT" w:bidi="pt_PT"/>
        </w:rPr>
        <w:t xml:space="preserve">; </w:t>
      </w:r>
      <w:r>
        <w:rPr>
          <w:lang w:val="pt_PT" w:bidi="pt_PT"/>
        </w:rPr>
        <w:t>Tt 1.2</w:t>
      </w:r>
      <w:r>
        <w:rPr>
          <w:lang w:val="pt_PT" w:bidi="pt_PT"/>
        </w:rPr>
        <w:t>), a qual Cristo realizou em sua primeira aparição (</w:t>
      </w:r>
      <w:r>
        <w:rPr>
          <w:lang w:val="pt_PT" w:bidi="pt_PT"/>
        </w:rPr>
        <w:t>1Tm 2.6</w:t>
      </w:r>
      <w:r>
        <w:rPr>
          <w:lang w:val="pt_PT" w:bidi="pt_PT"/>
        </w:rPr>
        <w:t xml:space="preserve">; </w:t>
      </w:r>
      <w:r>
        <w:rPr>
          <w:lang w:val="pt_PT" w:bidi="pt_PT"/>
        </w:rPr>
        <w:t>Tt 1.3</w:t>
      </w:r>
      <w:r>
        <w:rPr>
          <w:lang w:val="pt_PT" w:bidi="pt_PT"/>
        </w:rPr>
        <w:t xml:space="preserve">). A obra salvadora de Cristo está posicionada dentro dos soberanos e eternos propósitos de Deus. Esse pensamento leva naturalmente ao louvor a Deus, nosso Salvador (cp. </w:t>
      </w:r>
      <w:r>
        <w:rPr>
          <w:lang w:val="pt_PT" w:bidi="pt_PT"/>
        </w:rPr>
        <w:t>1Tm 1.17</w:t>
      </w:r>
      <w:r>
        <w:rPr>
          <w:lang w:val="pt_PT" w:bidi="pt_PT"/>
        </w:rPr>
        <w:t xml:space="preserve">). • Este material pode ser uma citação de uma confissão batismal (veja </w:t>
      </w:r>
      <w:r>
        <w:rPr>
          <w:lang w:val="pt_PT" w:bidi="pt_PT"/>
        </w:rPr>
        <w:t>nota de estudo em 6.12</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6.17–18</w:t>
      </w:r>
      <w:r>
        <w:rPr>
          <w:lang w:val="pt_PT" w:bidi="pt_PT"/>
        </w:rPr>
      </w:r>
    </w:p>
    <w:p>
      <w:pPr/>
      <w:r>
        <w:rPr>
          <w:lang w:val="pt_PT" w:bidi="pt_PT"/>
        </w:rPr>
      </w:r>
      <w:r>
        <w:rPr>
          <w:lang w:val="pt_PT" w:bidi="pt_PT"/>
        </w:rPr>
        <w:t>para nosso prazer: a esperança cristã não leva ao ascetismo ou ao comunismo, mas à gestão de recursos (</w:t>
      </w:r>
      <w:r>
        <w:rPr>
          <w:lang w:val="pt_PT" w:bidi="pt_PT"/>
        </w:rPr>
        <w:t>Gn 1.28–30</w:t>
      </w:r>
      <w:r>
        <w:rPr>
          <w:lang w:val="pt_PT" w:bidi="pt_PT"/>
        </w:rPr>
        <w:t xml:space="preserve">; </w:t>
      </w:r>
      <w:r>
        <w:rPr>
          <w:lang w:val="pt_PT" w:bidi="pt_PT"/>
        </w:rPr>
        <w:t>2.15</w:t>
      </w:r>
      <w:r>
        <w:rPr>
          <w:lang w:val="pt_PT" w:bidi="pt_PT"/>
        </w:rPr>
        <w:t xml:space="preserve">), os quais devemos utilizar para o prazer (veja </w:t>
      </w:r>
      <w:r>
        <w:rPr>
          <w:lang w:val="pt_PT" w:bidi="pt_PT"/>
        </w:rPr>
        <w:t>1Tm 4.3–5</w:t>
      </w:r>
      <w:r>
        <w:rPr>
          <w:lang w:val="pt_PT" w:bidi="pt_PT"/>
        </w:rPr>
        <w:t xml:space="preserve">; </w:t>
      </w:r>
      <w:r>
        <w:rPr>
          <w:lang w:val="pt_PT" w:bidi="pt_PT"/>
        </w:rPr>
        <w:t>Sl 145.16</w:t>
      </w:r>
      <w:r>
        <w:rPr>
          <w:lang w:val="pt_PT" w:bidi="pt_PT"/>
        </w:rPr>
        <w:t xml:space="preserve">; </w:t>
      </w:r>
      <w:r>
        <w:rPr>
          <w:lang w:val="pt_PT" w:bidi="pt_PT"/>
        </w:rPr>
        <w:t>At 14.17</w:t>
      </w:r>
      <w:r>
        <w:rPr>
          <w:lang w:val="pt_PT" w:bidi="pt_PT"/>
        </w:rPr>
        <w:t xml:space="preserve">) e para compartilhar o amor de Cristo com os outros (veja </w:t>
      </w:r>
      <w:r>
        <w:rPr>
          <w:lang w:val="pt_PT" w:bidi="pt_PT"/>
        </w:rPr>
        <w:t>Lc 12.16–34</w:t>
      </w:r>
      <w:r>
        <w:rPr>
          <w:lang w:val="pt_PT" w:bidi="pt_PT"/>
        </w:rPr>
        <w:t xml:space="preserve">; </w:t>
      </w:r>
      <w:r>
        <w:rPr>
          <w:lang w:val="pt_PT" w:bidi="pt_PT"/>
        </w:rPr>
        <w:t>2Co 8.1–9.15</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6.17–19</w:t>
      </w:r>
      <w:r>
        <w:rPr>
          <w:lang w:val="pt_PT" w:bidi="pt_PT"/>
        </w:rPr>
      </w:r>
    </w:p>
    <w:p>
      <w:pPr/>
      <w:r>
        <w:rPr>
          <w:lang w:val="pt_PT" w:bidi="pt_PT"/>
        </w:rPr>
      </w:r>
      <w:r>
        <w:rPr>
          <w:lang w:val="pt_PT" w:bidi="pt_PT"/>
        </w:rPr>
        <w:t xml:space="preserve">À luz de </w:t>
      </w:r>
      <w:r>
        <w:rPr>
          <w:lang w:val="pt_PT" w:bidi="pt_PT"/>
        </w:rPr>
        <w:t>6.11–16</w:t>
      </w:r>
      <w:r>
        <w:rPr>
          <w:lang w:val="pt_PT" w:bidi="pt_PT"/>
        </w:rPr>
        <w:t>, é tolice valorizar a riqueza passageira desta era (</w:t>
      </w:r>
      <w:r>
        <w:rPr>
          <w:lang w:val="pt_PT" w:bidi="pt_PT"/>
        </w:rPr>
        <w:t>Tg 5.3</w:t>
      </w:r>
      <w:r>
        <w:rPr>
          <w:lang w:val="pt_PT" w:bidi="pt_PT"/>
        </w:rPr>
        <w:t xml:space="preserve">). É melhor acumular tesouros para a era vindoura através da confiança em Deus, sendo rico em boas obras e generoso no amor pelos outros (veja </w:t>
      </w:r>
      <w:r>
        <w:rPr>
          <w:lang w:val="pt_PT" w:bidi="pt_PT"/>
        </w:rPr>
        <w:t>1Tm 1.5</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6.20</w:t>
      </w:r>
      <w:r>
        <w:rPr>
          <w:lang w:val="pt_PT" w:bidi="pt_PT"/>
        </w:rPr>
      </w:r>
    </w:p>
    <w:p>
      <w:pPr/>
      <w:r>
        <w:rPr>
          <w:lang w:val="pt_PT" w:bidi="pt_PT"/>
        </w:rPr>
      </w:r>
      <w:r>
        <w:rPr>
          <w:lang w:val="pt_PT" w:bidi="pt_PT"/>
        </w:rPr>
        <w:t xml:space="preserve">o que Deus confiou a você (literalmente </w:t>
      </w:r>
      <w:r>
        <w:rPr>
          <w:i/>
          <w:lang w:val="pt_PT" w:bidi="pt_PT"/>
        </w:rPr>
        <w:t>o depósito</w:t>
      </w:r>
      <w:r>
        <w:rPr>
          <w:lang w:val="pt_PT" w:bidi="pt_PT"/>
        </w:rPr>
        <w:t>): o Evangelho é um depósito confiado à igreja e seus líderes para que o protejam (</w:t>
      </w:r>
      <w:r>
        <w:rPr>
          <w:lang w:val="pt_PT" w:bidi="pt_PT"/>
        </w:rPr>
        <w:t>1.15</w:t>
      </w:r>
      <w:r>
        <w:rPr>
          <w:lang w:val="pt_PT" w:bidi="pt_PT"/>
        </w:rPr>
        <w:t xml:space="preserve">; </w:t>
      </w:r>
      <w:r>
        <w:rPr>
          <w:lang w:val="pt_PT" w:bidi="pt_PT"/>
        </w:rPr>
        <w:t>2.5–6</w:t>
      </w:r>
      <w:r>
        <w:rPr>
          <w:lang w:val="pt_PT" w:bidi="pt_PT"/>
        </w:rPr>
        <w:t xml:space="preserve">; </w:t>
      </w:r>
      <w:r>
        <w:rPr>
          <w:lang w:val="pt_PT" w:bidi="pt_PT"/>
        </w:rPr>
        <w:t>3.16</w:t>
      </w:r>
      <w:r>
        <w:rPr>
          <w:lang w:val="pt_PT" w:bidi="pt_PT"/>
        </w:rPr>
        <w:t>). O Evangelho abrange todo o padrão de conduta que dele decorre (</w:t>
      </w:r>
      <w:r>
        <w:rPr>
          <w:lang w:val="pt_PT" w:bidi="pt_PT"/>
        </w:rPr>
        <w:t>2Tm 1.13–14</w:t>
      </w:r>
      <w:r>
        <w:rPr>
          <w:lang w:val="pt_PT" w:bidi="pt_PT"/>
        </w:rPr>
        <w:t xml:space="preserve">; </w:t>
      </w:r>
      <w:r>
        <w:rPr>
          <w:lang w:val="pt_PT" w:bidi="pt_PT"/>
        </w:rPr>
        <w:t>3.10–11</w:t>
      </w:r>
      <w:r>
        <w:rPr>
          <w:lang w:val="pt_PT" w:bidi="pt_PT"/>
        </w:rPr>
        <w:t>). Estabiliza e purifica a igreja quando é abalada por mentiras no ambiente poluído de tempos difíceis (</w:t>
      </w:r>
      <w:r>
        <w:rPr>
          <w:lang w:val="pt_PT" w:bidi="pt_PT"/>
        </w:rPr>
        <w:t>2Tm 3.1</w:t>
      </w:r>
      <w:r>
        <w:rPr>
          <w:lang w:val="pt_PT" w:bidi="pt_PT"/>
        </w:rPr>
        <w:t xml:space="preserve">). O depósito pertence à “tradição” da igreja (veja </w:t>
      </w:r>
      <w:r>
        <w:rPr>
          <w:lang w:val="pt_PT" w:bidi="pt_PT"/>
        </w:rPr>
        <w:t>2Tm 2.2</w:t>
      </w:r>
      <w:r>
        <w:rPr>
          <w:lang w:val="pt_PT" w:bidi="pt_PT"/>
        </w:rPr>
        <w:t xml:space="preserve">; </w:t>
      </w:r>
      <w:r>
        <w:rPr>
          <w:lang w:val="pt_PT" w:bidi="pt_PT"/>
        </w:rPr>
        <w:t>1Co 11.23–25</w:t>
      </w:r>
      <w:r>
        <w:rPr>
          <w:lang w:val="pt_PT" w:bidi="pt_PT"/>
        </w:rPr>
        <w:t xml:space="preserve">; </w:t>
      </w:r>
      <w:r>
        <w:rPr>
          <w:lang w:val="pt_PT" w:bidi="pt_PT"/>
        </w:rPr>
        <w:t>15.1–8</w:t>
      </w:r>
      <w:r>
        <w:rPr>
          <w:lang w:val="pt_PT" w:bidi="pt_PT"/>
        </w:rPr>
        <w:t xml:space="preserve">; </w:t>
      </w:r>
      <w:r>
        <w:rPr>
          <w:lang w:val="pt_PT" w:bidi="pt_PT"/>
        </w:rPr>
        <w:t>2Ts 2.15</w:t>
      </w:r>
      <w:r>
        <w:rPr>
          <w:lang w:val="pt_PT" w:bidi="pt_PT"/>
        </w:rPr>
        <w:t xml:space="preserve">; </w:t>
      </w:r>
      <w:r>
        <w:rPr>
          <w:lang w:val="pt_PT" w:bidi="pt_PT"/>
        </w:rPr>
        <w:t>3.6</w:t>
      </w:r>
      <w:r>
        <w:rPr>
          <w:lang w:val="pt_PT" w:bidi="pt_PT"/>
        </w:rPr>
        <w:t xml:space="preserve">). Requer interpretação criativa e fiel para atender às circunstâncias e problemas que estão sempre mudando (veja </w:t>
      </w:r>
      <w:r>
        <w:rPr>
          <w:lang w:val="pt_PT" w:bidi="pt_PT"/>
        </w:rPr>
        <w:t>2Tm 1.12–14</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6.20–21</w:t>
      </w:r>
      <w:r>
        <w:rPr>
          <w:lang w:val="pt_PT" w:bidi="pt_PT"/>
        </w:rPr>
      </w:r>
    </w:p>
    <w:p>
      <w:pPr/>
      <w:r>
        <w:rPr>
          <w:lang w:val="pt_PT" w:bidi="pt_PT"/>
        </w:rPr>
      </w:r>
      <w:r>
        <w:rPr>
          <w:lang w:val="pt_PT" w:bidi="pt_PT"/>
        </w:rPr>
        <w:t xml:space="preserve">Esta breve, mas incisiva, exortação resume e mostra a importância da tarefa de Timóteo em Éfeso (cf. </w:t>
      </w:r>
      <w:r>
        <w:rPr>
          <w:lang w:val="pt_PT" w:bidi="pt_PT"/>
        </w:rPr>
        <w:t>1.18–20</w:t>
      </w:r>
      <w:r>
        <w:rPr>
          <w:lang w:val="pt_PT" w:bidi="pt_PT"/>
        </w:rPr>
        <w:t xml:space="preserve">; </w:t>
      </w:r>
      <w:r>
        <w:rPr>
          <w:lang w:val="pt_PT" w:bidi="pt_PT"/>
        </w:rPr>
        <w:t>2Tm 1.13–14</w:t>
      </w:r>
      <w:r>
        <w:rPr>
          <w:lang w:val="pt_PT" w:bidi="pt_PT"/>
        </w:rPr>
        <w:t>).</w:t>
      </w:r>
      <w:r>
        <w:rPr>
          <w:lang w:val="pt_PT" w:bidi="pt_PT"/>
        </w:rPr>
      </w:r>
      <w:r>
        <w:rPr>
          <w:lang w:val="pt_PT" w:bidi="pt_PT"/>
        </w:rPr>
      </w:r>
    </w:p>
    <w:p>
      <w:pPr/>
      <w:r>
        <w:rPr>
          <w:lang w:val="pt_PT" w:bidi="pt_PT"/>
        </w:rPr>
      </w:r>
    </w:p>
    <w:p>
      <w:pPr>
        <w:pStyle w:val="Heading2"/>
      </w:pPr>
      <w:r>
        <w:rPr>
          <w:lang w:val="pt_PT" w:bidi="pt_PT"/>
        </w:rPr>
        <w:t>1 Timóteo 6.21</w:t>
      </w:r>
      <w:r>
        <w:rPr>
          <w:lang w:val="pt_PT" w:bidi="pt_PT"/>
        </w:rPr>
      </w:r>
    </w:p>
    <w:p>
      <w:pPr/>
      <w:r>
        <w:rPr>
          <w:lang w:val="pt_PT" w:bidi="pt_PT"/>
        </w:rPr>
      </w:r>
      <w:r>
        <w:rPr>
          <w:lang w:val="pt_PT" w:bidi="pt_PT"/>
        </w:rPr>
        <w:t xml:space="preserve">A carta termina abruptamente. Evidentemente, não havia necessidade de direções para a missão (cf. </w:t>
      </w:r>
      <w:r>
        <w:rPr>
          <w:lang w:val="pt_PT" w:bidi="pt_PT"/>
        </w:rPr>
        <w:t>Tt 3.12–14</w:t>
      </w:r>
      <w:r>
        <w:rPr>
          <w:lang w:val="pt_PT" w:bidi="pt_PT"/>
        </w:rPr>
        <w:t xml:space="preserve">) e saudações eram desnecessárias ou inadequadas (cf. </w:t>
      </w:r>
      <w:r>
        <w:rPr>
          <w:lang w:val="pt_PT" w:bidi="pt_PT"/>
        </w:rPr>
        <w:t>Tt 3.15</w:t>
      </w:r>
      <w:r>
        <w:rPr>
          <w:lang w:val="pt_PT" w:bidi="pt_PT"/>
        </w:rPr>
        <w:t xml:space="preserve">; </w:t>
      </w:r>
      <w:r>
        <w:rPr>
          <w:lang w:val="pt_PT" w:bidi="pt_PT"/>
        </w:rPr>
        <w:t>Rm 16.3–16</w:t>
      </w:r>
      <w:r>
        <w:rPr>
          <w:lang w:val="pt_PT" w:bidi="pt_PT"/>
        </w:rPr>
        <w:t>). • todos vocês: a carta foi enviada a Timóteo, mas tinha a intenção de ser lida para toda a igreja (veja Introdução ao Livro de 1 Timóteo, “Gênero Literário”).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