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1TI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Timoteo 1:1</w:t>
      </w:r>
      <w:r>
        <w:rPr>
          <w:lang w:val="es_ES" w:bidi="es_ES"/>
        </w:rPr>
      </w:r>
    </w:p>
    <w:p>
      <w:pPr/>
      <w:r>
        <w:rPr>
          <w:lang w:val="es_ES" w:bidi="es_ES"/>
        </w:rPr>
      </w:r>
      <w:r>
        <w:rPr>
          <w:lang w:val="es_ES" w:bidi="es_ES"/>
        </w:rPr>
        <w:t>Nuestro Salvador</w:t>
      </w:r>
      <w:r>
        <w:rPr>
          <w:i/>
          <w:lang w:val="es_ES" w:bidi="es_ES"/>
        </w:rPr>
        <w:t>,</w:t>
      </w:r>
      <w:r>
        <w:rPr>
          <w:lang w:val="es_ES" w:bidi="es_ES"/>
        </w:rPr>
        <w:t xml:space="preserve"> aquí usado para Dios, se aplica igualmente a Cristo Jesús (</w:t>
      </w:r>
      <w:r>
        <w:rPr>
          <w:lang w:val="es_ES" w:bidi="es_ES"/>
        </w:rPr>
        <w:t>1:15</w:t>
      </w:r>
      <w:r>
        <w:rPr>
          <w:lang w:val="es_ES" w:bidi="es_ES"/>
        </w:rPr>
        <w:t xml:space="preserve">; </w:t>
      </w:r>
      <w:r>
        <w:rPr>
          <w:lang w:val="es_ES" w:bidi="es_ES"/>
        </w:rPr>
        <w:t>2:3–4</w:t>
      </w:r>
      <w:r>
        <w:rPr>
          <w:lang w:val="es_ES" w:bidi="es_ES"/>
        </w:rPr>
        <w:t xml:space="preserve">; ver </w:t>
      </w:r>
      <w:r>
        <w:rPr>
          <w:lang w:val="es_ES" w:bidi="es_ES"/>
        </w:rPr>
        <w:t>2 Tm 1:9–10</w:t>
      </w:r>
      <w:r>
        <w:rPr>
          <w:lang w:val="es_ES" w:bidi="es_ES"/>
        </w:rPr>
        <w:t xml:space="preserve">; </w:t>
      </w:r>
      <w:r>
        <w:rPr>
          <w:lang w:val="es_ES" w:bidi="es_ES"/>
        </w:rPr>
        <w:t>Tt 1:3–4</w:t>
      </w:r>
      <w:r>
        <w:rPr>
          <w:lang w:val="es_ES" w:bidi="es_ES"/>
        </w:rPr>
        <w:t xml:space="preserve">; </w:t>
      </w:r>
      <w:r>
        <w:rPr>
          <w:lang w:val="es_ES" w:bidi="es_ES"/>
        </w:rPr>
        <w:t>2:10</w:t>
      </w:r>
      <w:r>
        <w:rPr>
          <w:lang w:val="es_ES" w:bidi="es_ES"/>
        </w:rPr>
        <w:t>,</w:t>
      </w:r>
      <w:r>
        <w:rPr>
          <w:lang w:val="es_ES" w:bidi="es_ES"/>
        </w:rPr>
        <w:t>13</w:t>
      </w:r>
      <w:r>
        <w:rPr>
          <w:lang w:val="es_ES" w:bidi="es_ES"/>
        </w:rPr>
        <w:t>). • La esperanza se basa en Dios en contraste con otros objetos como la riqueza (</w:t>
      </w:r>
      <w:r>
        <w:rPr>
          <w:lang w:val="es_ES" w:bidi="es_ES"/>
        </w:rPr>
        <w:t>1 Tm 4:10</w:t>
      </w:r>
      <w:r>
        <w:rPr>
          <w:lang w:val="es_ES" w:bidi="es_ES"/>
        </w:rPr>
        <w:t xml:space="preserve">; </w:t>
      </w:r>
      <w:r>
        <w:rPr>
          <w:lang w:val="es_ES" w:bidi="es_ES"/>
        </w:rPr>
        <w:t>5:5</w:t>
      </w:r>
      <w:r>
        <w:rPr>
          <w:lang w:val="es_ES" w:bidi="es_ES"/>
        </w:rPr>
        <w:t xml:space="preserve">; </w:t>
      </w:r>
      <w:r>
        <w:rPr>
          <w:lang w:val="es_ES" w:bidi="es_ES"/>
        </w:rPr>
        <w:t>6:17</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1:1–2</w:t>
      </w:r>
      <w:r>
        <w:rPr>
          <w:lang w:val="es_ES" w:bidi="es_ES"/>
        </w:rPr>
      </w:r>
    </w:p>
    <w:p>
      <w:pPr/>
      <w:r>
        <w:rPr>
          <w:lang w:val="es_ES" w:bidi="es_ES"/>
        </w:rPr>
      </w:r>
      <w:r>
        <w:rPr>
          <w:lang w:val="es_ES" w:bidi="es_ES"/>
        </w:rPr>
        <w:t xml:space="preserve">Esta apertura tiene los componentes estándar de una carta: remitente, destinatario y saludo. Las adiciones al patrón básico subrayan el mensaje autoritativo de Pablo (ver también </w:t>
      </w:r>
      <w:r>
        <w:rPr>
          <w:lang w:val="es_ES" w:bidi="es_ES"/>
        </w:rPr>
        <w:t>Ro 1:1–7</w:t>
      </w:r>
      <w:r>
        <w:rPr>
          <w:lang w:val="es_ES" w:bidi="es_ES"/>
        </w:rPr>
        <w:t xml:space="preserve">, </w:t>
      </w:r>
      <w:r>
        <w:rPr>
          <w:lang w:val="es_ES" w:bidi="es_ES"/>
        </w:rPr>
        <w:t>1 Co 1:1–3</w:t>
      </w:r>
      <w:r>
        <w:rPr>
          <w:lang w:val="es_ES" w:bidi="es_ES"/>
        </w:rPr>
        <w:t xml:space="preserve">, </w:t>
      </w:r>
      <w:r>
        <w:rPr>
          <w:lang w:val="es_ES" w:bidi="es_ES"/>
        </w:rPr>
        <w:t>Ga 1:1–5</w:t>
      </w:r>
      <w:r>
        <w:rPr>
          <w:lang w:val="es_ES" w:bidi="es_ES"/>
        </w:rPr>
        <w:t xml:space="preserve">, </w:t>
      </w:r>
      <w:r>
        <w:rPr>
          <w:lang w:val="es_ES" w:bidi="es_ES"/>
        </w:rPr>
        <w:t>Tt 1:1–4</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1:2</w:t>
      </w:r>
      <w:r>
        <w:rPr>
          <w:lang w:val="es_ES" w:bidi="es_ES"/>
        </w:rPr>
      </w:r>
    </w:p>
    <w:p>
      <w:pPr/>
      <w:r>
        <w:rPr>
          <w:lang w:val="es_ES" w:bidi="es_ES"/>
        </w:rPr>
      </w:r>
      <w:r>
        <w:rPr>
          <w:lang w:val="es_ES" w:bidi="es_ES"/>
        </w:rPr>
        <w:t xml:space="preserve">Timoteo estaba actualmente en Éfeso como delegado de Pablo (ver Introducción al Libro de 1 Timoteo, “Contexto”). • Timoteo era el verdadero hijo de Pablo en la fe (ver </w:t>
      </w:r>
      <w:r>
        <w:rPr>
          <w:lang w:val="es_ES" w:bidi="es_ES"/>
        </w:rPr>
        <w:t>Fil 2:20</w:t>
      </w:r>
      <w:r>
        <w:rPr>
          <w:lang w:val="es_ES" w:bidi="es_ES"/>
        </w:rPr>
        <w:t xml:space="preserve">, cp. </w:t>
      </w:r>
      <w:r>
        <w:rPr>
          <w:lang w:val="es_ES" w:bidi="es_ES"/>
        </w:rPr>
        <w:t>Tt 1:4</w:t>
      </w:r>
      <w:r>
        <w:rPr>
          <w:lang w:val="es_ES" w:bidi="es_ES"/>
        </w:rPr>
        <w:t xml:space="preserve">), pero probablemente no era un convertido directo de Pablo (ver </w:t>
      </w:r>
      <w:r>
        <w:rPr>
          <w:lang w:val="es_ES" w:bidi="es_ES"/>
        </w:rPr>
        <w:t>Hc 16:1</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1:3</w:t>
      </w:r>
      <w:r>
        <w:rPr>
          <w:lang w:val="es_ES" w:bidi="es_ES"/>
        </w:rPr>
      </w:r>
    </w:p>
    <w:p>
      <w:pPr/>
      <w:r>
        <w:rPr>
          <w:lang w:val="es_ES" w:bidi="es_ES"/>
        </w:rPr>
      </w:r>
      <w:r>
        <w:rPr>
          <w:lang w:val="es_ES" w:bidi="es_ES"/>
        </w:rPr>
        <w:t>detener aquellos... contrarios a la verdad</w:t>
      </w:r>
      <w:r>
        <w:rPr>
          <w:lang w:val="es_ES" w:bidi="es_ES"/>
        </w:rPr>
        <w:t>: Así como Pablo había advertido anteriormente (</w:t>
      </w:r>
      <w:r>
        <w:rPr>
          <w:lang w:val="es_ES" w:bidi="es_ES"/>
        </w:rPr>
        <w:t>Hc 20:29–31</w:t>
      </w:r>
      <w:r>
        <w:rPr>
          <w:lang w:val="es_ES" w:bidi="es_ES"/>
        </w:rPr>
        <w:t>), falsos maestros entraron en la iglesia en Éfeso</w:t>
      </w:r>
      <w:r>
        <w:rPr>
          <w:i/>
          <w:lang w:val="es_ES" w:bidi="es_ES"/>
        </w:rPr>
        <w:t>;</w:t>
      </w:r>
      <w:r>
        <w:rPr>
          <w:lang w:val="es_ES" w:bidi="es_ES"/>
        </w:rPr>
        <w:t xml:space="preserve"> esta carta fue escrita para ayudar a Timoteo a lidiar con ellos.</w:t>
      </w:r>
      <w:r>
        <w:rPr>
          <w:lang w:val="es_ES" w:bidi="es_ES"/>
        </w:rPr>
      </w:r>
      <w:r>
        <w:rPr>
          <w:lang w:val="es_ES" w:bidi="es_ES"/>
        </w:rPr>
      </w:r>
    </w:p>
    <w:p>
      <w:pPr/>
      <w:r>
        <w:rPr>
          <w:lang w:val="es_ES" w:bidi="es_ES"/>
        </w:rPr>
      </w:r>
    </w:p>
    <w:p>
      <w:pPr>
        <w:pStyle w:val="Heading2"/>
      </w:pPr>
      <w:r>
        <w:rPr>
          <w:lang w:val="es_ES" w:bidi="es_ES"/>
        </w:rPr>
        <w:t>1 Timoteo 1:3–11</w:t>
      </w:r>
      <w:r>
        <w:rPr>
          <w:lang w:val="es_ES" w:bidi="es_ES"/>
        </w:rPr>
      </w:r>
    </w:p>
    <w:p>
      <w:pPr/>
      <w:r>
        <w:rPr>
          <w:lang w:val="es_ES" w:bidi="es_ES"/>
        </w:rPr>
      </w:r>
      <w:r>
        <w:rPr>
          <w:lang w:val="es_ES" w:bidi="es_ES"/>
        </w:rPr>
        <w:t>Los saludos de Pablo suelen ir seguidos de una acción de gracias o bendición a Dios; las cartas grecorromanas a menudo hacían lo mismo. Es probable que Primera de Timoteo y Tito no incluyan esto debido a su carácter como cartas oficiales que autorizan un delegado (ver Introducción al Libro de 1 Timoteo, “Género Literario”). En su lugar, Pablo primero aborda su preocupación por silenciar a los falsos maestros.</w:t>
      </w:r>
      <w:r>
        <w:rPr>
          <w:lang w:val="es_ES" w:bidi="es_ES"/>
        </w:rPr>
      </w:r>
      <w:r>
        <w:rPr>
          <w:lang w:val="es_ES" w:bidi="es_ES"/>
        </w:rPr>
      </w:r>
    </w:p>
    <w:p>
      <w:pPr/>
      <w:r>
        <w:rPr>
          <w:lang w:val="es_ES" w:bidi="es_ES"/>
        </w:rPr>
      </w:r>
    </w:p>
    <w:p>
      <w:pPr>
        <w:pStyle w:val="Heading2"/>
      </w:pPr>
      <w:r>
        <w:rPr>
          <w:lang w:val="es_ES" w:bidi="es_ES"/>
        </w:rPr>
        <w:t>1 Timoteo 1:4</w:t>
      </w:r>
      <w:r>
        <w:rPr>
          <w:lang w:val="es_ES" w:bidi="es_ES"/>
        </w:rPr>
      </w:r>
    </w:p>
    <w:p>
      <w:pPr/>
      <w:r>
        <w:rPr>
          <w:lang w:val="es_ES" w:bidi="es_ES"/>
        </w:rPr>
      </w:r>
      <w:r>
        <w:rPr>
          <w:lang w:val="es_ES" w:bidi="es_ES"/>
        </w:rPr>
        <w:t>ni presten atención a fábulas</w:t>
      </w:r>
      <w:r>
        <w:rPr>
          <w:lang w:val="es_ES" w:bidi="es_ES"/>
        </w:rPr>
        <w:t>: Pablo podría estar desestimando sus enseñanzas como triviales, o podría estar rechazando la naturaleza fantasiosa de sus interpretaciones (</w:t>
      </w:r>
      <w:r>
        <w:rPr>
          <w:lang w:val="es_ES" w:bidi="es_ES"/>
        </w:rPr>
        <w:t>1:7</w:t>
      </w:r>
      <w:r>
        <w:rPr>
          <w:lang w:val="es_ES" w:bidi="es_ES"/>
        </w:rPr>
        <w:t xml:space="preserve">; ver también </w:t>
      </w:r>
      <w:r>
        <w:rPr>
          <w:lang w:val="es_ES" w:bidi="es_ES"/>
        </w:rPr>
        <w:t>2 Tm 4:3–4</w:t>
      </w:r>
      <w:r>
        <w:rPr>
          <w:lang w:val="es_ES" w:bidi="es_ES"/>
        </w:rPr>
        <w:t xml:space="preserve">, </w:t>
      </w:r>
      <w:r>
        <w:rPr>
          <w:lang w:val="es_ES" w:bidi="es_ES"/>
        </w:rPr>
        <w:t>Tt 1:14</w:t>
      </w:r>
      <w:r>
        <w:rPr>
          <w:lang w:val="es_ES" w:bidi="es_ES"/>
        </w:rPr>
        <w:t xml:space="preserve">; </w:t>
      </w:r>
      <w:r>
        <w:rPr>
          <w:lang w:val="es_ES" w:bidi="es_ES"/>
        </w:rPr>
        <w:t>3:9</w:t>
      </w:r>
      <w:r>
        <w:rPr>
          <w:lang w:val="es_ES" w:bidi="es_ES"/>
        </w:rPr>
        <w:t xml:space="preserve">, </w:t>
      </w:r>
      <w:r>
        <w:rPr>
          <w:lang w:val="es_ES" w:bidi="es_ES"/>
        </w:rPr>
        <w:t>2 Pe 1:16</w:t>
      </w:r>
      <w:r>
        <w:rPr>
          <w:lang w:val="es_ES" w:bidi="es_ES"/>
        </w:rPr>
        <w:t>) y sus justificaciones de comportamiento inmoral (</w:t>
      </w:r>
      <w:r>
        <w:rPr>
          <w:lang w:val="es_ES" w:bidi="es_ES"/>
        </w:rPr>
        <w:t>1 Tm 1:8–11</w:t>
      </w:r>
      <w:r>
        <w:rPr>
          <w:lang w:val="es_ES" w:bidi="es_ES"/>
        </w:rPr>
        <w:t xml:space="preserve">; </w:t>
      </w:r>
      <w:r>
        <w:rPr>
          <w:lang w:val="es_ES" w:bidi="es_ES"/>
        </w:rPr>
        <w:t>4:1–2</w:t>
      </w:r>
      <w:r>
        <w:rPr>
          <w:lang w:val="es_ES" w:bidi="es_ES"/>
        </w:rPr>
        <w:t xml:space="preserve">, </w:t>
      </w:r>
      <w:r>
        <w:rPr>
          <w:lang w:val="es_ES" w:bidi="es_ES"/>
        </w:rPr>
        <w:t>7</w:t>
      </w:r>
      <w:r>
        <w:rPr>
          <w:lang w:val="es_ES" w:bidi="es_ES"/>
        </w:rPr>
        <w:t xml:space="preserve">; ver también </w:t>
      </w:r>
      <w:r>
        <w:rPr>
          <w:lang w:val="es_ES" w:bidi="es_ES"/>
        </w:rPr>
        <w:t>Tt 1:15–16</w:t>
      </w:r>
      <w:r>
        <w:rPr>
          <w:lang w:val="es_ES" w:bidi="es_ES"/>
        </w:rPr>
        <w:t>). • genealogías sin término: En el judaísmo, la genealogía de cada persona establecía su pedigree espiritual; los falsos maestros podrían haber estado obsesionados con esto. Probablemente también estaban explotando las genealogías del Antiguo Testamento (</w:t>
      </w:r>
      <w:r>
        <w:rPr>
          <w:lang w:val="es_ES" w:bidi="es_ES"/>
        </w:rPr>
        <w:t>Ge 2–4</w:t>
      </w:r>
      <w:r>
        <w:rPr>
          <w:lang w:val="es_ES" w:bidi="es_ES"/>
        </w:rPr>
        <w:t xml:space="preserve">; </w:t>
      </w:r>
      <w:r>
        <w:rPr>
          <w:lang w:val="es_ES" w:bidi="es_ES"/>
        </w:rPr>
        <w:t>5:1–32</w:t>
      </w:r>
      <w:r>
        <w:rPr>
          <w:lang w:val="es_ES" w:bidi="es_ES"/>
        </w:rPr>
        <w:t xml:space="preserve">) en interpretaciones fantasiosas de la ley. • </w:t>
      </w:r>
      <w:r>
        <w:rPr>
          <w:lang w:val="es_ES" w:bidi="es_ES"/>
        </w:rPr>
        <w:t>que acarrean disputas más bien que edificación de Dios que es por fe</w:t>
      </w:r>
      <w:r>
        <w:rPr>
          <w:lang w:val="es_ES" w:bidi="es_ES"/>
        </w:rPr>
        <w:t xml:space="preserve"> (literalmente </w:t>
      </w:r>
      <w:r>
        <w:rPr>
          <w:i/>
          <w:lang w:val="es_ES" w:bidi="es_ES"/>
        </w:rPr>
        <w:t>en lugar de una administración de Dios en fe</w:t>
      </w:r>
      <w:r>
        <w:rPr>
          <w:lang w:val="es_ES" w:bidi="es_ES"/>
        </w:rPr>
        <w:t xml:space="preserve">): El griego utiliza una palabra importante (“administración,” “gestión del hogar”) que tiene que ver con el hogar (ver </w:t>
      </w:r>
      <w:r>
        <w:rPr>
          <w:lang w:val="es_ES" w:bidi="es_ES"/>
        </w:rPr>
        <w:t>1 Tm 3:15</w:t>
      </w:r>
      <w:r>
        <w:rPr>
          <w:lang w:val="es_ES" w:bidi="es_ES"/>
        </w:rPr>
        <w:t>); esta frase se puede traducir de varias maneras, como fidelidad a la gestión de Dios del hogar o fidelidad en la gestión del hogar de Dios.</w:t>
      </w:r>
      <w:r>
        <w:rPr>
          <w:lang w:val="es_ES" w:bidi="es_ES"/>
        </w:rPr>
      </w:r>
      <w:r>
        <w:rPr>
          <w:lang w:val="es_ES" w:bidi="es_ES"/>
        </w:rPr>
      </w:r>
    </w:p>
    <w:p>
      <w:pPr/>
      <w:r>
        <w:rPr>
          <w:lang w:val="es_ES" w:bidi="es_ES"/>
        </w:rPr>
      </w:r>
    </w:p>
    <w:p>
      <w:pPr>
        <w:pStyle w:val="Heading2"/>
      </w:pPr>
      <w:r>
        <w:rPr>
          <w:lang w:val="es_ES" w:bidi="es_ES"/>
        </w:rPr>
        <w:t>1 Timoteo 1:5</w:t>
      </w:r>
      <w:r>
        <w:rPr>
          <w:lang w:val="es_ES" w:bidi="es_ES"/>
        </w:rPr>
      </w:r>
    </w:p>
    <w:p>
      <w:pPr/>
      <w:r>
        <w:rPr>
          <w:lang w:val="es_ES" w:bidi="es_ES"/>
        </w:rPr>
      </w:r>
      <w:r>
        <w:rPr>
          <w:lang w:val="es_ES" w:bidi="es_ES"/>
        </w:rPr>
        <w:t>el fin del mandamiento</w:t>
      </w:r>
      <w:r>
        <w:rPr>
          <w:lang w:val="es_ES" w:bidi="es_ES"/>
        </w:rPr>
        <w:t xml:space="preserve">: Pablo busca la piedad que surge de una fe y renovación sólida (ver </w:t>
      </w:r>
      <w:r>
        <w:rPr>
          <w:lang w:val="es_ES" w:bidi="es_ES"/>
        </w:rPr>
        <w:t>Tt 3:5</w:t>
      </w:r>
      <w:r>
        <w:rPr>
          <w:lang w:val="es_ES" w:bidi="es_ES"/>
        </w:rPr>
        <w:t xml:space="preserve">; ver también </w:t>
      </w:r>
      <w:r>
        <w:rPr>
          <w:lang w:val="es_ES" w:bidi="es_ES"/>
        </w:rPr>
        <w:t>1 Co 13:1–13;</w:t>
      </w:r>
      <w:r>
        <w:rPr>
          <w:lang w:val="es_ES" w:bidi="es_ES"/>
        </w:rPr>
        <w:t xml:space="preserve"> </w:t>
      </w:r>
      <w:r>
        <w:rPr>
          <w:lang w:val="es_ES" w:bidi="es_ES"/>
        </w:rPr>
        <w:t>Col 3:14</w:t>
      </w:r>
      <w:r>
        <w:rPr>
          <w:lang w:val="es_ES" w:bidi="es_ES"/>
        </w:rPr>
        <w:t xml:space="preserve">). • En 1 Timoteo y Tito, todas las alusiones a una conciencia clara están en contraste con las conciencias muertas de los falsos maestros (por ejemplo, </w:t>
      </w:r>
      <w:r>
        <w:rPr>
          <w:lang w:val="es_ES" w:bidi="es_ES"/>
        </w:rPr>
        <w:t>1 Tm 1:19,</w:t>
      </w:r>
      <w:r>
        <w:rPr>
          <w:lang w:val="es_ES" w:bidi="es_ES"/>
        </w:rPr>
        <w:t xml:space="preserve"> </w:t>
      </w:r>
      <w:r>
        <w:rPr>
          <w:lang w:val="es_ES" w:bidi="es_ES"/>
        </w:rPr>
        <w:t>4:2;</w:t>
      </w:r>
      <w:r>
        <w:rPr>
          <w:lang w:val="es_ES" w:bidi="es_ES"/>
        </w:rPr>
        <w:t xml:space="preserve"> </w:t>
      </w:r>
      <w:r>
        <w:rPr>
          <w:lang w:val="es_ES" w:bidi="es_ES"/>
        </w:rPr>
        <w:t>Tt 1:15</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1:6</w:t>
      </w:r>
      <w:r>
        <w:rPr>
          <w:lang w:val="es_ES" w:bidi="es_ES"/>
        </w:rPr>
      </w:r>
    </w:p>
    <w:p>
      <w:pPr/>
      <w:r>
        <w:rPr>
          <w:lang w:val="es_ES" w:bidi="es_ES"/>
        </w:rPr>
      </w:r>
      <w:r>
        <w:rPr>
          <w:lang w:val="es_ES" w:bidi="es_ES"/>
        </w:rPr>
        <w:t xml:space="preserve">"Algunos" es probablemente un menosprecio, degradando a los falsos maestros a una clase general de oponentes de las Buenas Nuevas (cp. </w:t>
      </w:r>
      <w:r>
        <w:rPr>
          <w:lang w:val="es_ES" w:bidi="es_ES"/>
        </w:rPr>
        <w:t>Ro 3:8</w:t>
      </w:r>
      <w:r>
        <w:rPr>
          <w:lang w:val="es_ES" w:bidi="es_ES"/>
        </w:rPr>
        <w:t xml:space="preserve">; </w:t>
      </w:r>
      <w:r>
        <w:rPr>
          <w:lang w:val="es_ES" w:bidi="es_ES"/>
        </w:rPr>
        <w:t>1 Co 4:18</w:t>
      </w:r>
      <w:r>
        <w:rPr>
          <w:lang w:val="es_ES" w:bidi="es_ES"/>
        </w:rPr>
        <w:t xml:space="preserve">; </w:t>
      </w:r>
      <w:r>
        <w:rPr>
          <w:lang w:val="es_ES" w:bidi="es_ES"/>
        </w:rPr>
        <w:t>2 Co 3:1</w:t>
      </w:r>
      <w:r>
        <w:rPr>
          <w:lang w:val="es_ES" w:bidi="es_ES"/>
        </w:rPr>
        <w:t xml:space="preserve">; </w:t>
      </w:r>
      <w:r>
        <w:rPr>
          <w:lang w:val="es_ES" w:bidi="es_ES"/>
        </w:rPr>
        <w:t>Ga 1:7</w:t>
      </w:r>
      <w:r>
        <w:rPr>
          <w:lang w:val="es_ES" w:bidi="es_ES"/>
        </w:rPr>
        <w:t>). • Estos eran creyentes profesos pero que habían perdido todo el sentido de las Buenas Nuevas y se habían apartado de ellas.</w:t>
      </w:r>
      <w:r>
        <w:rPr>
          <w:lang w:val="es_ES" w:bidi="es_ES"/>
        </w:rPr>
      </w:r>
      <w:r>
        <w:rPr>
          <w:lang w:val="es_ES" w:bidi="es_ES"/>
        </w:rPr>
      </w:r>
    </w:p>
    <w:p>
      <w:pPr/>
      <w:r>
        <w:rPr>
          <w:lang w:val="es_ES" w:bidi="es_ES"/>
        </w:rPr>
      </w:r>
    </w:p>
    <w:p>
      <w:pPr>
        <w:pStyle w:val="Heading2"/>
      </w:pPr>
      <w:r>
        <w:rPr>
          <w:lang w:val="es_ES" w:bidi="es_ES"/>
        </w:rPr>
        <w:t>1 Timoteo 1:6–11</w:t>
      </w:r>
      <w:r>
        <w:rPr>
          <w:lang w:val="es_ES" w:bidi="es_ES"/>
        </w:rPr>
      </w:r>
    </w:p>
    <w:p>
      <w:pPr/>
      <w:r>
        <w:rPr>
          <w:lang w:val="es_ES" w:bidi="es_ES"/>
        </w:rPr>
      </w:r>
      <w:r>
        <w:rPr>
          <w:lang w:val="es_ES" w:bidi="es_ES"/>
        </w:rPr>
        <w:t>Pablo ahora elabora sobre los falsos maestros y cambia el tema en contra de ellos.</w:t>
      </w:r>
      <w:r>
        <w:rPr>
          <w:lang w:val="es_ES" w:bidi="es_ES"/>
        </w:rPr>
      </w:r>
      <w:r>
        <w:rPr>
          <w:lang w:val="es_ES" w:bidi="es_ES"/>
        </w:rPr>
      </w:r>
    </w:p>
    <w:p>
      <w:pPr/>
      <w:r>
        <w:rPr>
          <w:lang w:val="es_ES" w:bidi="es_ES"/>
        </w:rPr>
      </w:r>
    </w:p>
    <w:p>
      <w:pPr>
        <w:pStyle w:val="Heading2"/>
      </w:pPr>
      <w:r>
        <w:rPr>
          <w:lang w:val="es_ES" w:bidi="es_ES"/>
        </w:rPr>
        <w:t>1 Timoteo 1:7</w:t>
      </w:r>
      <w:r>
        <w:rPr>
          <w:lang w:val="es_ES" w:bidi="es_ES"/>
        </w:rPr>
      </w:r>
    </w:p>
    <w:p>
      <w:pPr/>
      <w:r>
        <w:rPr>
          <w:lang w:val="es_ES" w:bidi="es_ES"/>
        </w:rPr>
      </w:r>
      <w:r>
        <w:rPr>
          <w:lang w:val="es_ES" w:bidi="es_ES"/>
        </w:rPr>
        <w:t xml:space="preserve">Sus aspiraciones de ser maestros de la ley de Moisés eran irónicas; su manejo de la ley era deficiente a la luz de las Buenas Nuevas, y no entendían ni cumplían la ley (ver </w:t>
      </w:r>
      <w:r>
        <w:rPr>
          <w:lang w:val="es_ES" w:bidi="es_ES"/>
        </w:rPr>
        <w:t>1:8–11</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1:9</w:t>
      </w:r>
      <w:r>
        <w:rPr>
          <w:lang w:val="es_ES" w:bidi="es_ES"/>
        </w:rPr>
      </w:r>
    </w:p>
    <w:p>
      <w:pPr/>
      <w:r>
        <w:rPr>
          <w:lang w:val="es_ES" w:bidi="es_ES"/>
        </w:rPr>
      </w:r>
      <w:r>
        <w:rPr>
          <w:lang w:val="es_ES" w:bidi="es_ES"/>
        </w:rPr>
        <w:t>la ley no es puesta para el justo</w:t>
      </w:r>
      <w:r>
        <w:rPr>
          <w:lang w:val="es_ES" w:bidi="es_ES"/>
        </w:rPr>
        <w:t xml:space="preserve">: Como principio general, la persona virtuosa no necesita ley. Para los cristianos, una vida justa resulta de la fe aparte de la ley (ver </w:t>
      </w:r>
      <w:r>
        <w:rPr>
          <w:lang w:val="es_ES" w:bidi="es_ES"/>
        </w:rPr>
        <w:t>Ga 5:16–26</w:t>
      </w:r>
      <w:r>
        <w:rPr>
          <w:lang w:val="es_ES" w:bidi="es_ES"/>
        </w:rPr>
        <w:t xml:space="preserve">, </w:t>
      </w:r>
      <w:r>
        <w:rPr>
          <w:lang w:val="es_ES" w:bidi="es_ES"/>
        </w:rPr>
        <w:t>Ef 2:11–14</w:t>
      </w:r>
      <w:r>
        <w:rPr>
          <w:lang w:val="es_ES" w:bidi="es_ES"/>
        </w:rPr>
        <w:t xml:space="preserve">, </w:t>
      </w:r>
      <w:r>
        <w:rPr>
          <w:lang w:val="es_ES" w:bidi="es_ES"/>
        </w:rPr>
        <w:t>Tt 2:11–14</w:t>
      </w:r>
      <w:r>
        <w:rPr>
          <w:lang w:val="es_ES" w:bidi="es_ES"/>
        </w:rPr>
        <w:t xml:space="preserve">, cp. </w:t>
      </w:r>
      <w:r>
        <w:rPr>
          <w:lang w:val="es_ES" w:bidi="es_ES"/>
        </w:rPr>
        <w:t>Ro 8:1–17</w:t>
      </w:r>
      <w:r>
        <w:rPr>
          <w:lang w:val="es_ES" w:bidi="es_ES"/>
        </w:rPr>
        <w:t xml:space="preserve">, </w:t>
      </w:r>
      <w:r>
        <w:rPr>
          <w:lang w:val="es_ES" w:bidi="es_ES"/>
        </w:rPr>
        <w:t>St 2:14–16</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1:10</w:t>
      </w:r>
      <w:r>
        <w:rPr>
          <w:lang w:val="es_ES" w:bidi="es_ES"/>
        </w:rPr>
      </w:r>
    </w:p>
    <w:p>
      <w:pPr/>
      <w:r>
        <w:rPr>
          <w:lang w:val="es_ES" w:bidi="es_ES"/>
        </w:rPr>
      </w:r>
      <w:r>
        <w:rPr>
          <w:lang w:val="es_ES" w:bidi="es_ES"/>
        </w:rPr>
        <w:t xml:space="preserve">Este listado muestra las tendencias finales de las enseñanzas de los falsos maestros, su estado espiritual subyacente y la justicia superior de las Buenas Nuevas (ver </w:t>
      </w:r>
      <w:r>
        <w:rPr>
          <w:lang w:val="es_ES" w:bidi="es_ES"/>
        </w:rPr>
        <w:t>Mt 5:20</w:t>
      </w:r>
      <w:r>
        <w:rPr>
          <w:lang w:val="es_ES" w:bidi="es_ES"/>
        </w:rPr>
        <w:t xml:space="preserve">; </w:t>
      </w:r>
      <w:r>
        <w:rPr>
          <w:lang w:val="es_ES" w:bidi="es_ES"/>
        </w:rPr>
        <w:t>Ga 5:22–23</w:t>
      </w:r>
      <w:r>
        <w:rPr>
          <w:lang w:val="es_ES" w:bidi="es_ES"/>
        </w:rPr>
        <w:t xml:space="preserve">). • </w:t>
      </w:r>
      <w:r>
        <w:rPr>
          <w:lang w:val="es_ES" w:bidi="es_ES"/>
        </w:rPr>
        <w:t>contraria á la sana doctrina</w:t>
      </w:r>
      <w:r>
        <w:rPr>
          <w:lang w:val="es_ES" w:bidi="es_ES"/>
        </w:rPr>
        <w:t xml:space="preserve"> (o </w:t>
      </w:r>
      <w:r>
        <w:rPr>
          <w:i/>
          <w:lang w:val="es_ES" w:bidi="es_ES"/>
        </w:rPr>
        <w:t>saludable</w:t>
      </w:r>
      <w:r>
        <w:rPr>
          <w:lang w:val="es_ES" w:bidi="es_ES"/>
        </w:rPr>
        <w:t xml:space="preserve">): Ver también </w:t>
      </w:r>
      <w:r>
        <w:rPr>
          <w:lang w:val="es_ES" w:bidi="es_ES"/>
        </w:rPr>
        <w:t>1 Tm 6:3–4;</w:t>
      </w:r>
      <w:r>
        <w:rPr>
          <w:lang w:val="es_ES" w:bidi="es_ES"/>
        </w:rPr>
        <w:t xml:space="preserve"> </w:t>
      </w:r>
      <w:r>
        <w:rPr>
          <w:lang w:val="es_ES" w:bidi="es_ES"/>
        </w:rPr>
        <w:t>2 Tm 1:13,</w:t>
      </w:r>
      <w:r>
        <w:rPr>
          <w:lang w:val="es_ES" w:bidi="es_ES"/>
        </w:rPr>
        <w:t xml:space="preserve"> </w:t>
      </w:r>
      <w:r>
        <w:rPr>
          <w:lang w:val="es_ES" w:bidi="es_ES"/>
        </w:rPr>
        <w:t>4:3;</w:t>
      </w:r>
      <w:r>
        <w:rPr>
          <w:lang w:val="es_ES" w:bidi="es_ES"/>
        </w:rPr>
        <w:t xml:space="preserve"> </w:t>
      </w:r>
      <w:r>
        <w:rPr>
          <w:lang w:val="es_ES" w:bidi="es_ES"/>
        </w:rPr>
        <w:t>Tt 1:9</w:t>
      </w:r>
      <w:r>
        <w:rPr>
          <w:lang w:val="es_ES" w:bidi="es_ES"/>
        </w:rPr>
        <w:t>,</w:t>
      </w:r>
      <w:r>
        <w:rPr>
          <w:lang w:val="es_ES" w:bidi="es_ES"/>
        </w:rPr>
        <w:t>13</w:t>
      </w:r>
      <w:r>
        <w:rPr>
          <w:lang w:val="es_ES" w:bidi="es_ES"/>
        </w:rPr>
        <w:t xml:space="preserve">; </w:t>
      </w:r>
      <w:r>
        <w:rPr>
          <w:lang w:val="es_ES" w:bidi="es_ES"/>
        </w:rPr>
        <w:t>2:1</w:t>
      </w:r>
      <w:r>
        <w:rPr>
          <w:lang w:val="es_ES" w:bidi="es_ES"/>
        </w:rPr>
        <w:t>,</w:t>
      </w:r>
      <w:r>
        <w:rPr>
          <w:lang w:val="es_ES" w:bidi="es_ES"/>
        </w:rPr>
        <w:t>8</w:t>
      </w:r>
      <w:r>
        <w:rPr>
          <w:lang w:val="es_ES" w:bidi="es_ES"/>
        </w:rPr>
        <w:t>. Esta adición a la lista es tanto una generalización final como una poderosa afirmación. La justicia ahora se define más perfectamente por las Buenas Nuevas que por la ley, pero la ley aún expresa todo lo que se opone a las Buenas Nuevas. La dependencia de los falsos maestros en la ley, por lo tanto, subraya su alejamiento de la enseñanza de Pablo.</w:t>
      </w:r>
      <w:r>
        <w:rPr>
          <w:lang w:val="es_ES" w:bidi="es_ES"/>
        </w:rPr>
      </w:r>
      <w:r>
        <w:rPr>
          <w:lang w:val="es_ES" w:bidi="es_ES"/>
        </w:rPr>
      </w:r>
    </w:p>
    <w:p>
      <w:pPr/>
      <w:r>
        <w:rPr>
          <w:lang w:val="es_ES" w:bidi="es_ES"/>
        </w:rPr>
      </w:r>
    </w:p>
    <w:p>
      <w:pPr>
        <w:pStyle w:val="Heading2"/>
      </w:pPr>
      <w:r>
        <w:rPr>
          <w:lang w:val="es_ES" w:bidi="es_ES"/>
        </w:rPr>
        <w:t>1 Timoteo 1:11</w:t>
      </w:r>
      <w:r>
        <w:rPr>
          <w:lang w:val="es_ES" w:bidi="es_ES"/>
        </w:rPr>
      </w:r>
    </w:p>
    <w:p>
      <w:pPr/>
      <w:r>
        <w:rPr>
          <w:lang w:val="es_ES" w:bidi="es_ES"/>
        </w:rPr>
      </w:r>
      <w:r>
        <w:rPr>
          <w:lang w:val="es_ES" w:bidi="es_ES"/>
        </w:rPr>
        <w:t>Tito 2:11–14</w:t>
      </w:r>
      <w:r>
        <w:rPr>
          <w:lang w:val="es_ES" w:bidi="es_ES"/>
        </w:rPr>
        <w:t xml:space="preserve"> ofrece una versión más completa de la idea de Pablo aquí.</w:t>
      </w:r>
      <w:r>
        <w:rPr>
          <w:lang w:val="es_ES" w:bidi="es_ES"/>
        </w:rPr>
      </w:r>
      <w:r>
        <w:rPr>
          <w:lang w:val="es_ES" w:bidi="es_ES"/>
        </w:rPr>
      </w:r>
    </w:p>
    <w:p>
      <w:pPr/>
      <w:r>
        <w:rPr>
          <w:lang w:val="es_ES" w:bidi="es_ES"/>
        </w:rPr>
      </w:r>
    </w:p>
    <w:p>
      <w:pPr>
        <w:pStyle w:val="Heading2"/>
      </w:pPr>
      <w:r>
        <w:rPr>
          <w:lang w:val="es_ES" w:bidi="es_ES"/>
        </w:rPr>
        <w:t>1 Timoteo 1:12–17</w:t>
      </w:r>
      <w:r>
        <w:rPr>
          <w:lang w:val="es_ES" w:bidi="es_ES"/>
        </w:rPr>
      </w:r>
    </w:p>
    <w:p>
      <w:pPr/>
      <w:r>
        <w:rPr>
          <w:lang w:val="es_ES" w:bidi="es_ES"/>
        </w:rPr>
      </w:r>
      <w:r>
        <w:rPr>
          <w:lang w:val="es_ES" w:bidi="es_ES"/>
        </w:rPr>
        <w:t>Esta expresión de gratitud es un paréntesis del encargo de Pablo a Timoteo (</w:t>
      </w:r>
      <w:r>
        <w:rPr>
          <w:lang w:val="es_ES" w:bidi="es_ES"/>
        </w:rPr>
        <w:t>1:3–11</w:t>
      </w:r>
      <w:r>
        <w:rPr>
          <w:lang w:val="es_ES" w:bidi="es_ES"/>
        </w:rPr>
        <w:t>,</w:t>
      </w:r>
      <w:r>
        <w:rPr>
          <w:lang w:val="es_ES" w:bidi="es_ES"/>
        </w:rPr>
        <w:t>18–20</w:t>
      </w:r>
      <w:r>
        <w:rPr>
          <w:lang w:val="es_ES" w:bidi="es_ES"/>
        </w:rPr>
        <w:t>). Provocada por la mención del papel de Pablo (</w:t>
      </w:r>
      <w:r>
        <w:rPr>
          <w:lang w:val="es_ES" w:bidi="es_ES"/>
        </w:rPr>
        <w:t>1:11</w:t>
      </w:r>
      <w:r>
        <w:rPr>
          <w:lang w:val="es_ES" w:bidi="es_ES"/>
        </w:rPr>
        <w:t xml:space="preserve">), ofrece una perspectiva sobre la fuente de la gratitud de Pablo y proporciona un modelo para sus lectores. Al hablar de su propio trabajo, Pablo dirige la gloria a Dios y deja claro que está haciendo la obra de Dios (ver también </w:t>
      </w:r>
      <w:r>
        <w:rPr>
          <w:lang w:val="es_ES" w:bidi="es_ES"/>
        </w:rPr>
        <w:t>2 Co 1:21–22</w:t>
      </w:r>
      <w:r>
        <w:rPr>
          <w:lang w:val="es_ES" w:bidi="es_ES"/>
        </w:rPr>
        <w:t xml:space="preserve">; </w:t>
      </w:r>
      <w:r>
        <w:rPr>
          <w:lang w:val="es_ES" w:bidi="es_ES"/>
        </w:rPr>
        <w:t>2:14–17</w:t>
      </w:r>
      <w:r>
        <w:rPr>
          <w:lang w:val="es_ES" w:bidi="es_ES"/>
        </w:rPr>
        <w:t xml:space="preserve">; </w:t>
      </w:r>
      <w:r>
        <w:rPr>
          <w:lang w:val="es_ES" w:bidi="es_ES"/>
        </w:rPr>
        <w:t>3:4–6</w:t>
      </w:r>
      <w:r>
        <w:rPr>
          <w:lang w:val="es_ES" w:bidi="es_ES"/>
        </w:rPr>
        <w:t xml:space="preserve">; </w:t>
      </w:r>
      <w:r>
        <w:rPr>
          <w:lang w:val="es_ES" w:bidi="es_ES"/>
        </w:rPr>
        <w:t>4:7</w:t>
      </w:r>
      <w:r>
        <w:rPr>
          <w:lang w:val="es_ES" w:bidi="es_ES"/>
        </w:rPr>
        <w:t xml:space="preserve">; </w:t>
      </w:r>
      <w:r>
        <w:rPr>
          <w:lang w:val="es_ES" w:bidi="es_ES"/>
        </w:rPr>
        <w:t>12:9–10</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1:15</w:t>
      </w:r>
      <w:r>
        <w:rPr>
          <w:lang w:val="es_ES" w:bidi="es_ES"/>
        </w:rPr>
      </w:r>
    </w:p>
    <w:p>
      <w:pPr/>
      <w:r>
        <w:rPr>
          <w:lang w:val="es_ES" w:bidi="es_ES"/>
        </w:rPr>
      </w:r>
      <w:r>
        <w:rPr>
          <w:lang w:val="es_ES" w:bidi="es_ES"/>
        </w:rPr>
        <w:t>Palabra fiel y digna de ser recibida de todos:</w:t>
      </w:r>
      <w:r>
        <w:rPr>
          <w:lang w:val="es_ES" w:bidi="es_ES"/>
        </w:rPr>
        <w:t xml:space="preserve"> Esta expresión ocurre solo en las cartas a Timoteo y Tito (</w:t>
      </w:r>
      <w:r>
        <w:rPr>
          <w:lang w:val="es_ES" w:bidi="es_ES"/>
        </w:rPr>
        <w:t>1 Tm 3:1</w:t>
      </w:r>
      <w:r>
        <w:rPr>
          <w:lang w:val="es_ES" w:bidi="es_ES"/>
        </w:rPr>
        <w:t xml:space="preserve">; </w:t>
      </w:r>
      <w:r>
        <w:rPr>
          <w:lang w:val="es_ES" w:bidi="es_ES"/>
        </w:rPr>
        <w:t>4:8–9</w:t>
      </w:r>
      <w:r>
        <w:rPr>
          <w:lang w:val="es_ES" w:bidi="es_ES"/>
        </w:rPr>
        <w:t xml:space="preserve">; </w:t>
      </w:r>
      <w:r>
        <w:rPr>
          <w:lang w:val="es_ES" w:bidi="es_ES"/>
        </w:rPr>
        <w:t>2 Tm 2:11–13</w:t>
      </w:r>
      <w:r>
        <w:rPr>
          <w:lang w:val="es_ES" w:bidi="es_ES"/>
        </w:rPr>
        <w:t xml:space="preserve">; </w:t>
      </w:r>
      <w:r>
        <w:rPr>
          <w:lang w:val="es_ES" w:bidi="es_ES"/>
        </w:rPr>
        <w:t>Tt 3:4–8</w:t>
      </w:r>
      <w:r>
        <w:rPr>
          <w:lang w:val="es_ES" w:bidi="es_ES"/>
        </w:rPr>
        <w:t>). Estos dichos son probablemente citas de la tradición que Pablo ha adaptado a la situación actual; aquí, además de la forma en que el dicho subraya la misericordia mostrada a Pablo, probablemente corrige a los falsos maestros. El énfasis de este dicho cae sobre la entrada de Cristo en la historia para la salvación de los pecadores, lo cual probablemente estaba siendo marginado por los falsos maestros, quienes enfatizaban la ley (</w:t>
      </w:r>
      <w:r>
        <w:rPr>
          <w:lang w:val="es_ES" w:bidi="es_ES"/>
        </w:rPr>
        <w:t>1 Tm 1:7</w:t>
      </w:r>
      <w:r>
        <w:rPr>
          <w:lang w:val="es_ES" w:bidi="es_ES"/>
        </w:rPr>
        <w:t>), el conocimiento especial (</w:t>
      </w:r>
      <w:r>
        <w:rPr>
          <w:lang w:val="es_ES" w:bidi="es_ES"/>
        </w:rPr>
        <w:t>6:20</w:t>
      </w:r>
      <w:r>
        <w:rPr>
          <w:lang w:val="es_ES" w:bidi="es_ES"/>
        </w:rPr>
        <w:t xml:space="preserve">; cp. </w:t>
      </w:r>
      <w:r>
        <w:rPr>
          <w:lang w:val="es_ES" w:bidi="es_ES"/>
        </w:rPr>
        <w:t>Tt 1:16</w:t>
      </w:r>
      <w:r>
        <w:rPr>
          <w:lang w:val="es_ES" w:bidi="es_ES"/>
        </w:rPr>
        <w:t xml:space="preserve">), y estipulaciones como las de </w:t>
      </w:r>
      <w:r>
        <w:rPr>
          <w:lang w:val="es_ES" w:bidi="es_ES"/>
        </w:rPr>
        <w:t>1 Tm 4:3</w:t>
      </w:r>
      <w:r>
        <w:rPr>
          <w:lang w:val="es_ES" w:bidi="es_ES"/>
        </w:rPr>
        <w:t xml:space="preserve"> (cp. </w:t>
      </w:r>
      <w:r>
        <w:rPr>
          <w:lang w:val="es_ES" w:bidi="es_ES"/>
        </w:rPr>
        <w:t>Col 2:16–23</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1:18</w:t>
      </w:r>
      <w:r>
        <w:rPr>
          <w:lang w:val="es_ES" w:bidi="es_ES"/>
        </w:rPr>
      </w:r>
    </w:p>
    <w:p>
      <w:pPr/>
      <w:r>
        <w:rPr>
          <w:lang w:val="es_ES" w:bidi="es_ES"/>
        </w:rPr>
      </w:r>
      <w:r>
        <w:rPr>
          <w:lang w:val="es_ES" w:bidi="es_ES"/>
        </w:rPr>
        <w:t>las profecías pasadas de ti</w:t>
      </w:r>
      <w:r>
        <w:rPr>
          <w:lang w:val="es_ES" w:bidi="es_ES"/>
        </w:rPr>
        <w:t xml:space="preserve">: Esto fue probablemente en la comisión de Timoteo (ver </w:t>
      </w:r>
      <w:r>
        <w:rPr>
          <w:lang w:val="es_ES" w:bidi="es_ES"/>
        </w:rPr>
        <w:t>4:14</w:t>
      </w:r>
      <w:r>
        <w:rPr>
          <w:lang w:val="es_ES" w:bidi="es_ES"/>
        </w:rPr>
        <w:t xml:space="preserve">, </w:t>
      </w:r>
      <w:r>
        <w:rPr>
          <w:lang w:val="es_ES" w:bidi="es_ES"/>
        </w:rPr>
        <w:t>2 Tm 1:6</w:t>
      </w:r>
      <w:r>
        <w:rPr>
          <w:lang w:val="es_ES" w:bidi="es_ES"/>
        </w:rPr>
        <w:t xml:space="preserve">, cp. </w:t>
      </w:r>
      <w:r>
        <w:rPr>
          <w:lang w:val="es_ES" w:bidi="es_ES"/>
        </w:rPr>
        <w:t>Hc 13:2–3</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1:18–20</w:t>
      </w:r>
      <w:r>
        <w:rPr>
          <w:lang w:val="es_ES" w:bidi="es_ES"/>
        </w:rPr>
      </w:r>
    </w:p>
    <w:p>
      <w:pPr/>
      <w:r>
        <w:rPr>
          <w:lang w:val="es_ES" w:bidi="es_ES"/>
        </w:rPr>
      </w:r>
      <w:r>
        <w:rPr>
          <w:lang w:val="es_ES" w:bidi="es_ES"/>
        </w:rPr>
        <w:t>Pablo continúa su encargo a Timoteo (</w:t>
      </w:r>
      <w:r>
        <w:rPr>
          <w:lang w:val="es_ES" w:bidi="es_ES"/>
        </w:rPr>
        <w:t>1:3–11</w:t>
      </w:r>
      <w:r>
        <w:rPr>
          <w:lang w:val="es_ES" w:bidi="es_ES"/>
        </w:rPr>
        <w:t>), quien debe recurrir a los recursos disponibles, permanecer fiel y considerar dos malos ejemplos. La iglesia (también parte de la audiencia; ver Introducción al Libro de 1 Timoteo, “Género Literario”) debe esperar que el delegado de Pablo haga estas cosas.</w:t>
      </w:r>
      <w:r>
        <w:rPr>
          <w:lang w:val="es_ES" w:bidi="es_ES"/>
        </w:rPr>
      </w:r>
      <w:r>
        <w:rPr>
          <w:lang w:val="es_ES" w:bidi="es_ES"/>
        </w:rPr>
      </w:r>
    </w:p>
    <w:p>
      <w:pPr/>
      <w:r>
        <w:rPr>
          <w:lang w:val="es_ES" w:bidi="es_ES"/>
        </w:rPr>
      </w:r>
    </w:p>
    <w:p>
      <w:pPr>
        <w:pStyle w:val="Heading2"/>
      </w:pPr>
      <w:r>
        <w:rPr>
          <w:lang w:val="es_ES" w:bidi="es_ES"/>
        </w:rPr>
        <w:t>1 Timoteo 1:19</w:t>
      </w:r>
      <w:r>
        <w:rPr>
          <w:lang w:val="es_ES" w:bidi="es_ES"/>
        </w:rPr>
      </w:r>
    </w:p>
    <w:p>
      <w:pPr/>
      <w:r>
        <w:rPr>
          <w:lang w:val="es_ES" w:bidi="es_ES"/>
        </w:rPr>
      </w:r>
      <w:r>
        <w:rPr>
          <w:lang w:val="es_ES" w:bidi="es_ES"/>
        </w:rPr>
        <w:t xml:space="preserve">Véase también </w:t>
      </w:r>
      <w:r>
        <w:rPr>
          <w:lang w:val="es_ES" w:bidi="es_ES"/>
        </w:rPr>
        <w:t>1:5–6,</w:t>
      </w:r>
      <w:r>
        <w:rPr>
          <w:lang w:val="es_ES" w:bidi="es_ES"/>
        </w:rPr>
        <w:t xml:space="preserve"> </w:t>
      </w:r>
      <w:r>
        <w:rPr>
          <w:lang w:val="es_ES" w:bidi="es_ES"/>
        </w:rPr>
        <w:t>6:20–21;</w:t>
      </w:r>
      <w:r>
        <w:rPr>
          <w:lang w:val="es_ES" w:bidi="es_ES"/>
        </w:rPr>
        <w:t xml:space="preserve"> </w:t>
      </w:r>
      <w:r>
        <w:rPr>
          <w:lang w:val="es_ES" w:bidi="es_ES"/>
        </w:rPr>
        <w:t>2 Tm 2:15–18</w:t>
      </w:r>
      <w:r>
        <w:rPr>
          <w:lang w:val="es_ES" w:bidi="es_ES"/>
        </w:rPr>
        <w:t xml:space="preserve">. La conciencia se considera como una especie de giroscopio; mantener tu conciencia clara (o </w:t>
      </w:r>
      <w:r>
        <w:rPr>
          <w:i/>
          <w:lang w:val="es_ES" w:bidi="es_ES"/>
        </w:rPr>
        <w:t>buena</w:t>
      </w:r>
      <w:r>
        <w:rPr>
          <w:lang w:val="es_ES" w:bidi="es_ES"/>
        </w:rPr>
        <w:t xml:space="preserve">) significa asegurarse de que no sea destruida (ver </w:t>
      </w:r>
      <w:r>
        <w:rPr>
          <w:lang w:val="es_ES" w:bidi="es_ES"/>
        </w:rPr>
        <w:t>nota de estudio sobre 1 Tm 4:2</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1:20</w:t>
      </w:r>
      <w:r>
        <w:rPr>
          <w:lang w:val="es_ES" w:bidi="es_ES"/>
        </w:rPr>
      </w:r>
    </w:p>
    <w:p>
      <w:pPr/>
      <w:r>
        <w:rPr>
          <w:lang w:val="es_ES" w:bidi="es_ES"/>
        </w:rPr>
      </w:r>
      <w:r>
        <w:rPr>
          <w:lang w:val="es_ES" w:bidi="es_ES"/>
        </w:rPr>
        <w:t xml:space="preserve">Himeneo y Alejandro podrían haber sido ancianos en Éfeso (ver también </w:t>
      </w:r>
      <w:r>
        <w:rPr>
          <w:lang w:val="es_ES" w:bidi="es_ES"/>
        </w:rPr>
        <w:t>2 Tm 2:17,</w:t>
      </w:r>
      <w:r>
        <w:rPr>
          <w:lang w:val="es_ES" w:bidi="es_ES"/>
        </w:rPr>
        <w:t xml:space="preserve"> </w:t>
      </w:r>
      <w:r>
        <w:rPr>
          <w:lang w:val="es_ES" w:bidi="es_ES"/>
        </w:rPr>
        <w:t>4:14;</w:t>
      </w:r>
      <w:r>
        <w:rPr>
          <w:lang w:val="es_ES" w:bidi="es_ES"/>
        </w:rPr>
        <w:t xml:space="preserve"> cp. </w:t>
      </w:r>
      <w:r>
        <w:rPr>
          <w:lang w:val="es_ES" w:bidi="es_ES"/>
        </w:rPr>
        <w:t>Hc 19:33,</w:t>
      </w:r>
      <w:r>
        <w:rPr>
          <w:lang w:val="es_ES" w:bidi="es_ES"/>
        </w:rPr>
        <w:t xml:space="preserve"> </w:t>
      </w:r>
      <w:r>
        <w:rPr>
          <w:lang w:val="es_ES" w:bidi="es_ES"/>
        </w:rPr>
        <w:t>20:29–31</w:t>
      </w:r>
      <w:r>
        <w:rPr>
          <w:lang w:val="es_ES" w:bidi="es_ES"/>
        </w:rPr>
        <w:t xml:space="preserve">). • Pablo los entregó a Satanás al removerlos de la iglesia, el ámbito de la supervisión del Espíritu (ver también </w:t>
      </w:r>
      <w:r>
        <w:rPr>
          <w:lang w:val="es_ES" w:bidi="es_ES"/>
        </w:rPr>
        <w:t>2 Tm 2:25–26;</w:t>
      </w:r>
      <w:r>
        <w:rPr>
          <w:lang w:val="es_ES" w:bidi="es_ES"/>
        </w:rPr>
        <w:t xml:space="preserve"> </w:t>
      </w:r>
      <w:r>
        <w:rPr>
          <w:lang w:val="es_ES" w:bidi="es_ES"/>
        </w:rPr>
        <w:t>Jb 2:6;</w:t>
      </w:r>
      <w:r>
        <w:rPr>
          <w:lang w:val="es_ES" w:bidi="es_ES"/>
        </w:rPr>
        <w:t xml:space="preserve"> </w:t>
      </w:r>
      <w:r>
        <w:rPr>
          <w:lang w:val="es_ES" w:bidi="es_ES"/>
        </w:rPr>
        <w:t>Mt 18:17–20;</w:t>
      </w:r>
      <w:r>
        <w:rPr>
          <w:lang w:val="es_ES" w:bidi="es_ES"/>
        </w:rPr>
        <w:t xml:space="preserve"> </w:t>
      </w:r>
      <w:r>
        <w:rPr>
          <w:lang w:val="es_ES" w:bidi="es_ES"/>
        </w:rPr>
        <w:t>1 Co 5:2–5;</w:t>
      </w:r>
      <w:r>
        <w:rPr>
          <w:lang w:val="es_ES" w:bidi="es_ES"/>
        </w:rPr>
        <w:t xml:space="preserve"> </w:t>
      </w:r>
      <w:r>
        <w:rPr>
          <w:lang w:val="es_ES" w:bidi="es_ES"/>
        </w:rPr>
        <w:t>2 Co 2:5–11</w:t>
      </w:r>
      <w:r>
        <w:rPr>
          <w:lang w:val="es_ES" w:bidi="es_ES"/>
        </w:rPr>
        <w:t xml:space="preserve">). • </w:t>
      </w:r>
      <w:r>
        <w:rPr>
          <w:lang w:val="es_ES" w:bidi="es_ES"/>
        </w:rPr>
        <w:t>a no blasfemar</w:t>
      </w:r>
      <w:r>
        <w:rPr>
          <w:lang w:val="es_ES" w:bidi="es_ES"/>
        </w:rPr>
        <w:t xml:space="preserve">: Atacaron y difamaron las verdaderas Buenas Nuevas, y por lo tanto al mismo Dios (ver </w:t>
      </w:r>
      <w:r>
        <w:rPr>
          <w:lang w:val="es_ES" w:bidi="es_ES"/>
        </w:rPr>
        <w:t>1 Tm 1:13</w:t>
      </w:r>
      <w:r>
        <w:rPr>
          <w:lang w:val="es_ES" w:bidi="es_ES"/>
        </w:rPr>
        <w:t xml:space="preserve">; cp. </w:t>
      </w:r>
      <w:r>
        <w:rPr>
          <w:lang w:val="es_ES" w:bidi="es_ES"/>
        </w:rPr>
        <w:t>6:1;</w:t>
      </w:r>
      <w:r>
        <w:rPr>
          <w:lang w:val="es_ES" w:bidi="es_ES"/>
        </w:rPr>
        <w:t xml:space="preserve"> </w:t>
      </w:r>
      <w:r>
        <w:rPr>
          <w:lang w:val="es_ES" w:bidi="es_ES"/>
        </w:rPr>
        <w:t>Tt 2:5;</w:t>
      </w:r>
      <w:r>
        <w:rPr>
          <w:lang w:val="es_ES" w:bidi="es_ES"/>
        </w:rPr>
        <w:t xml:space="preserve"> </w:t>
      </w:r>
      <w:r>
        <w:rPr>
          <w:lang w:val="es_ES" w:bidi="es_ES"/>
        </w:rPr>
        <w:t>2 Pe 2:2</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2:1</w:t>
      </w:r>
      <w:r>
        <w:rPr>
          <w:lang w:val="es_ES" w:bidi="es_ES"/>
        </w:rPr>
      </w:r>
    </w:p>
    <w:p>
      <w:pPr/>
      <w:r>
        <w:rPr>
          <w:lang w:val="es_ES" w:bidi="es_ES"/>
        </w:rPr>
      </w:r>
      <w:r>
        <w:rPr>
          <w:lang w:val="es_ES" w:bidi="es_ES"/>
        </w:rPr>
        <w:t>por todos los hombres</w:t>
      </w:r>
      <w:r>
        <w:rPr>
          <w:lang w:val="es_ES" w:bidi="es_ES"/>
        </w:rPr>
        <w:t>: Las oraciones de los falsos maestros y sus discípulos evidentemente no estaban en consonancia con la voluntad de Dios de salvar a todo tipo de personas (</w:t>
      </w:r>
      <w:r>
        <w:rPr>
          <w:lang w:val="es_ES" w:bidi="es_ES"/>
        </w:rPr>
        <w:t>2:3–4</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2:1–7</w:t>
      </w:r>
      <w:r>
        <w:rPr>
          <w:lang w:val="es_ES" w:bidi="es_ES"/>
        </w:rPr>
      </w:r>
    </w:p>
    <w:p>
      <w:pPr/>
      <w:r>
        <w:rPr>
          <w:lang w:val="es_ES" w:bidi="es_ES"/>
        </w:rPr>
      </w:r>
      <w:r>
        <w:rPr>
          <w:lang w:val="es_ES" w:bidi="es_ES"/>
        </w:rPr>
        <w:t xml:space="preserve">Aquí, la oración se centra en la misión de la iglesia, lo que sugiere que los falsos maestros habían desacreditado a la iglesia en la sociedad general (cf. </w:t>
      </w:r>
      <w:r>
        <w:rPr>
          <w:lang w:val="es_ES" w:bidi="es_ES"/>
        </w:rPr>
        <w:t xml:space="preserve">3:6–7, </w:t>
      </w:r>
      <w:r>
        <w:rPr>
          <w:lang w:val="es_ES" w:bidi="es_ES"/>
        </w:rPr>
        <w:t>6:1;</w:t>
      </w:r>
      <w:r>
        <w:rPr>
          <w:lang w:val="es_ES" w:bidi="es_ES"/>
        </w:rPr>
        <w:t xml:space="preserve"> </w:t>
      </w:r>
      <w:r>
        <w:rPr>
          <w:lang w:val="es_ES" w:bidi="es_ES"/>
        </w:rPr>
        <w:t>Tt 2:5</w:t>
      </w:r>
      <w:r>
        <w:rPr>
          <w:lang w:val="es_ES" w:bidi="es_ES"/>
        </w:rPr>
        <w:t>) y obstaculizado su misión hacia los gentiles.</w:t>
      </w:r>
      <w:r>
        <w:rPr>
          <w:lang w:val="es_ES" w:bidi="es_ES"/>
        </w:rPr>
      </w:r>
      <w:r>
        <w:rPr>
          <w:lang w:val="es_ES" w:bidi="es_ES"/>
        </w:rPr>
      </w:r>
    </w:p>
    <w:p>
      <w:pPr/>
      <w:r>
        <w:rPr>
          <w:lang w:val="es_ES" w:bidi="es_ES"/>
        </w:rPr>
      </w:r>
    </w:p>
    <w:p>
      <w:pPr>
        <w:pStyle w:val="Heading2"/>
      </w:pPr>
      <w:r>
        <w:rPr>
          <w:lang w:val="es_ES" w:bidi="es_ES"/>
        </w:rPr>
        <w:t>1 Timoteo 2:1–15</w:t>
      </w:r>
      <w:r>
        <w:rPr>
          <w:lang w:val="es_ES" w:bidi="es_ES"/>
        </w:rPr>
      </w:r>
    </w:p>
    <w:p>
      <w:pPr/>
      <w:r>
        <w:rPr>
          <w:lang w:val="es_ES" w:bidi="es_ES"/>
        </w:rPr>
      </w:r>
      <w:r>
        <w:rPr>
          <w:lang w:val="es_ES" w:bidi="es_ES"/>
        </w:rPr>
        <w:t>Esta unidad trata primero sobre la oración (</w:t>
      </w:r>
      <w:r>
        <w:rPr>
          <w:lang w:val="es_ES" w:bidi="es_ES"/>
        </w:rPr>
        <w:t>2:1–7</w:t>
      </w:r>
      <w:r>
        <w:rPr>
          <w:lang w:val="es_ES" w:bidi="es_ES"/>
        </w:rPr>
        <w:t>) y sobre el comportamiento de los hombres y las mujeres (</w:t>
      </w:r>
      <w:r>
        <w:rPr>
          <w:lang w:val="es_ES" w:bidi="es_ES"/>
        </w:rPr>
        <w:t>2:8–10</w:t>
      </w:r>
      <w:r>
        <w:rPr>
          <w:lang w:val="es_ES" w:bidi="es_ES"/>
        </w:rPr>
        <w:t>). Concluye con la cuestión sobre las mujeres y la enseñanza (</w:t>
      </w:r>
      <w:r>
        <w:rPr>
          <w:lang w:val="es_ES" w:bidi="es_ES"/>
        </w:rPr>
        <w:t>2:11–15</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2:1–3.13</w:t>
      </w:r>
      <w:r>
        <w:rPr>
          <w:lang w:val="es_ES" w:bidi="es_ES"/>
        </w:rPr>
      </w:r>
    </w:p>
    <w:p>
      <w:pPr/>
      <w:r>
        <w:rPr>
          <w:lang w:val="es_ES" w:bidi="es_ES"/>
        </w:rPr>
      </w:r>
      <w:r>
        <w:rPr>
          <w:lang w:val="es_ES" w:bidi="es_ES"/>
        </w:rPr>
        <w:t>Pablo se dirige a las áreas de conducta en el hogar de Dios que fueron afectadas por los falsos maestros (</w:t>
      </w:r>
      <w:r>
        <w:rPr>
          <w:lang w:val="es_ES" w:bidi="es_ES"/>
        </w:rPr>
        <w:t>3:15</w:t>
      </w:r>
      <w:r>
        <w:rPr>
          <w:lang w:val="es_ES" w:bidi="es_ES"/>
        </w:rPr>
        <w:t>). La vida comunitaria había sido corrompida en la adoración, los roles de género (</w:t>
      </w:r>
      <w:r>
        <w:rPr>
          <w:lang w:val="es_ES" w:bidi="es_ES"/>
        </w:rPr>
        <w:t>2:1–15</w:t>
      </w:r>
      <w:r>
        <w:rPr>
          <w:lang w:val="es_ES" w:bidi="es_ES"/>
        </w:rPr>
        <w:t>) y liderazgo (</w:t>
      </w:r>
      <w:r>
        <w:rPr>
          <w:lang w:val="es_ES" w:bidi="es_ES"/>
        </w:rPr>
        <w:t>3:1–13</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2:2</w:t>
      </w:r>
      <w:r>
        <w:rPr>
          <w:lang w:val="es_ES" w:bidi="es_ES"/>
        </w:rPr>
      </w:r>
    </w:p>
    <w:p>
      <w:pPr/>
      <w:r>
        <w:rPr>
          <w:lang w:val="es_ES" w:bidi="es_ES"/>
        </w:rPr>
      </w:r>
      <w:r>
        <w:rPr>
          <w:lang w:val="es_ES" w:bidi="es_ES"/>
        </w:rPr>
        <w:t>todos los que están en eminencia</w:t>
      </w:r>
      <w:r>
        <w:rPr>
          <w:lang w:val="es_ES" w:bidi="es_ES"/>
        </w:rPr>
        <w:t xml:space="preserve">: Aquellos que tenían el poder para perseguir o proteger a la iglesia (ver también </w:t>
      </w:r>
      <w:r>
        <w:rPr>
          <w:lang w:val="es_ES" w:bidi="es_ES"/>
        </w:rPr>
        <w:t>Ro 13:1–7;</w:t>
      </w:r>
      <w:r>
        <w:rPr>
          <w:lang w:val="es_ES" w:bidi="es_ES"/>
        </w:rPr>
        <w:t xml:space="preserve"> </w:t>
      </w:r>
      <w:r>
        <w:rPr>
          <w:lang w:val="es_ES" w:bidi="es_ES"/>
        </w:rPr>
        <w:t>1 Pe 2:13–17</w:t>
      </w:r>
      <w:r>
        <w:rPr>
          <w:lang w:val="es_ES" w:bidi="es_ES"/>
        </w:rPr>
        <w:t xml:space="preserve">). • </w:t>
      </w:r>
      <w:r>
        <w:rPr>
          <w:lang w:val="es_ES" w:bidi="es_ES"/>
        </w:rPr>
        <w:t>vivamos quieta y reposadamente</w:t>
      </w:r>
      <w:r>
        <w:rPr>
          <w:lang w:val="es_ES" w:bidi="es_ES"/>
        </w:rPr>
        <w:t xml:space="preserve">: El objetivo no era que los cristianos se mezclaran y pasaran desapercibidos, sino mostrar la belleza de las Buenas Nuevas y permitir que la misión de la iglesia avanzara sin complicaciones innecesarias (cp. </w:t>
      </w:r>
      <w:r>
        <w:rPr>
          <w:lang w:val="es_ES" w:bidi="es_ES"/>
        </w:rPr>
        <w:t>2 Tm 3:12;</w:t>
      </w:r>
      <w:r>
        <w:rPr>
          <w:lang w:val="es_ES" w:bidi="es_ES"/>
        </w:rPr>
        <w:t xml:space="preserve"> </w:t>
      </w:r>
      <w:r>
        <w:rPr>
          <w:lang w:val="es_ES" w:bidi="es_ES"/>
        </w:rPr>
        <w:t>1 Pe 3:13–17</w:t>
      </w:r>
      <w:r>
        <w:rPr>
          <w:lang w:val="es_ES" w:bidi="es_ES"/>
        </w:rPr>
        <w:t xml:space="preserve">). • La palabra piedad y sus similares (también en </w:t>
      </w:r>
      <w:r>
        <w:rPr>
          <w:lang w:val="es_ES" w:bidi="es_ES"/>
        </w:rPr>
        <w:t>1 Tm 3:16</w:t>
      </w:r>
      <w:r>
        <w:rPr>
          <w:lang w:val="es_ES" w:bidi="es_ES"/>
        </w:rPr>
        <w:t xml:space="preserve">; </w:t>
      </w:r>
      <w:r>
        <w:rPr>
          <w:lang w:val="es_ES" w:bidi="es_ES"/>
        </w:rPr>
        <w:t>4:7–8</w:t>
      </w:r>
      <w:r>
        <w:rPr>
          <w:lang w:val="es_ES" w:bidi="es_ES"/>
        </w:rPr>
        <w:t xml:space="preserve">; </w:t>
      </w:r>
      <w:r>
        <w:rPr>
          <w:lang w:val="es_ES" w:bidi="es_ES"/>
        </w:rPr>
        <w:t>5:4</w:t>
      </w:r>
      <w:r>
        <w:rPr>
          <w:lang w:val="es_ES" w:bidi="es_ES"/>
        </w:rPr>
        <w:t xml:space="preserve">; </w:t>
      </w:r>
      <w:r>
        <w:rPr>
          <w:lang w:val="es_ES" w:bidi="es_ES"/>
        </w:rPr>
        <w:t>6:3</w:t>
      </w:r>
      <w:r>
        <w:rPr>
          <w:lang w:val="es_ES" w:bidi="es_ES"/>
        </w:rPr>
        <w:t>,</w:t>
      </w:r>
      <w:r>
        <w:rPr>
          <w:lang w:val="es_ES" w:bidi="es_ES"/>
        </w:rPr>
        <w:t>5–6</w:t>
      </w:r>
      <w:r>
        <w:rPr>
          <w:lang w:val="es_ES" w:bidi="es_ES"/>
        </w:rPr>
        <w:t>,</w:t>
      </w:r>
      <w:r>
        <w:rPr>
          <w:lang w:val="es_ES" w:bidi="es_ES"/>
        </w:rPr>
        <w:t>11</w:t>
      </w:r>
      <w:r>
        <w:rPr>
          <w:lang w:val="es_ES" w:bidi="es_ES"/>
        </w:rPr>
        <w:t>) resumen las creencias, actitudes y estilos de vida que están de acuerdo con el correcto y reverencial conocimiento de Dios, la obediencia y la adoración auténtica.</w:t>
      </w:r>
      <w:r>
        <w:rPr>
          <w:lang w:val="es_ES" w:bidi="es_ES"/>
        </w:rPr>
      </w:r>
      <w:r>
        <w:rPr>
          <w:lang w:val="es_ES" w:bidi="es_ES"/>
        </w:rPr>
      </w:r>
    </w:p>
    <w:p>
      <w:pPr/>
      <w:r>
        <w:rPr>
          <w:lang w:val="es_ES" w:bidi="es_ES"/>
        </w:rPr>
      </w:r>
    </w:p>
    <w:p>
      <w:pPr>
        <w:pStyle w:val="Heading2"/>
      </w:pPr>
      <w:r>
        <w:rPr>
          <w:lang w:val="es_ES" w:bidi="es_ES"/>
        </w:rPr>
        <w:t>1 Timoteo 2:5</w:t>
      </w:r>
      <w:r>
        <w:rPr>
          <w:lang w:val="es_ES" w:bidi="es_ES"/>
        </w:rPr>
      </w:r>
    </w:p>
    <w:p>
      <w:pPr/>
      <w:r>
        <w:rPr>
          <w:lang w:val="es_ES" w:bidi="es_ES"/>
        </w:rPr>
      </w:r>
      <w:r>
        <w:rPr>
          <w:lang w:val="es_ES" w:bidi="es_ES"/>
        </w:rPr>
        <w:t>Hay un Dios y, por lo tanto, una misión que abarca a todas las personas (</w:t>
      </w:r>
      <w:r>
        <w:rPr>
          <w:lang w:val="es_ES" w:bidi="es_ES"/>
        </w:rPr>
        <w:t>Ro 3:29–30</w:t>
      </w:r>
      <w:r>
        <w:rPr>
          <w:lang w:val="es_ES" w:bidi="es_ES"/>
        </w:rPr>
        <w:t xml:space="preserve">, </w:t>
      </w:r>
      <w:r>
        <w:rPr>
          <w:lang w:val="es_ES" w:bidi="es_ES"/>
        </w:rPr>
        <w:t>Ga 3:26–29</w:t>
      </w:r>
      <w:r>
        <w:rPr>
          <w:lang w:val="es_ES" w:bidi="es_ES"/>
        </w:rPr>
        <w:t xml:space="preserve">). Usar la frase </w:t>
      </w:r>
      <w:r>
        <w:rPr>
          <w:i/>
          <w:lang w:val="es_ES" w:bidi="es_ES"/>
        </w:rPr>
        <w:t>un Dios</w:t>
      </w:r>
      <w:r>
        <w:rPr>
          <w:lang w:val="es_ES" w:bidi="es_ES"/>
        </w:rPr>
        <w:t xml:space="preserve"> sugiere una declaración fundamental de la fe cristiana, análoga a los fundamentos de la fe judía (</w:t>
      </w:r>
      <w:r>
        <w:rPr>
          <w:lang w:val="es_ES" w:bidi="es_ES"/>
        </w:rPr>
        <w:t>Dt 6:4</w:t>
      </w:r>
      <w:r>
        <w:rPr>
          <w:lang w:val="es_ES" w:bidi="es_ES"/>
        </w:rPr>
        <w:t xml:space="preserve">). • Hay un mediador de la alianza de Dios, el hombre Cristo Jesús. Él es completamente humano y completamente Dios, y por lo tanto capaz de reconciliar a Dios y la humanidad (ver </w:t>
      </w:r>
      <w:r>
        <w:rPr>
          <w:lang w:val="es_ES" w:bidi="es_ES"/>
        </w:rPr>
        <w:t xml:space="preserve">1 Co 8:6, </w:t>
      </w:r>
      <w:r>
        <w:rPr>
          <w:lang w:val="es_ES" w:bidi="es_ES"/>
        </w:rPr>
        <w:t>Ef 4:5–6</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2:5–6</w:t>
      </w:r>
      <w:r>
        <w:rPr>
          <w:lang w:val="es_ES" w:bidi="es_ES"/>
        </w:rPr>
      </w:r>
    </w:p>
    <w:p>
      <w:pPr/>
      <w:r>
        <w:rPr>
          <w:lang w:val="es_ES" w:bidi="es_ES"/>
        </w:rPr>
      </w:r>
      <w:r>
        <w:rPr>
          <w:lang w:val="es_ES" w:bidi="es_ES"/>
        </w:rPr>
        <w:t xml:space="preserve">Las enseñanzas compactas, como en este pasaje, aparecen a lo largo de las cartas a Timoteo y Tito (ver también </w:t>
      </w:r>
      <w:r>
        <w:rPr>
          <w:lang w:val="es_ES" w:bidi="es_ES"/>
        </w:rPr>
        <w:t>1 Tm 3:16;</w:t>
      </w:r>
      <w:r>
        <w:rPr>
          <w:lang w:val="es_ES" w:bidi="es_ES"/>
        </w:rPr>
        <w:t xml:space="preserve"> </w:t>
      </w:r>
      <w:r>
        <w:rPr>
          <w:lang w:val="es_ES" w:bidi="es_ES"/>
        </w:rPr>
        <w:t xml:space="preserve">2 Tm 1:9–10; </w:t>
      </w:r>
      <w:r>
        <w:rPr>
          <w:lang w:val="es_ES" w:bidi="es_ES"/>
        </w:rPr>
        <w:t>2:8</w:t>
      </w:r>
      <w:r>
        <w:rPr>
          <w:lang w:val="es_ES" w:bidi="es_ES"/>
        </w:rPr>
        <w:t>,</w:t>
      </w:r>
      <w:r>
        <w:rPr>
          <w:lang w:val="es_ES" w:bidi="es_ES"/>
        </w:rPr>
        <w:t>11–13;</w:t>
      </w:r>
      <w:r>
        <w:rPr>
          <w:lang w:val="es_ES" w:bidi="es_ES"/>
        </w:rPr>
        <w:t xml:space="preserve"> </w:t>
      </w:r>
      <w:r>
        <w:rPr>
          <w:lang w:val="es_ES" w:bidi="es_ES"/>
        </w:rPr>
        <w:t>Tt 3:4–7</w:t>
      </w:r>
      <w:r>
        <w:rPr>
          <w:lang w:val="es_ES" w:bidi="es_ES"/>
        </w:rPr>
        <w:t>). Podrían ser fragmentos adaptados de credos, himnos o oraciones que eran conocidos por las iglesias. Las doctrinas mencionadas probablemente se relacionan con los problemas de Pablo con los falsos maestros; parecía que sus enseñanzas debilitaban el atractivo universal de las Buenas Nuevas y la efectividad de la misión entre los gentiles. Los falsos maestros también tenían una comprensión deficiente de Jesús y su salvación.</w:t>
      </w:r>
      <w:r>
        <w:rPr>
          <w:lang w:val="es_ES" w:bidi="es_ES"/>
        </w:rPr>
      </w:r>
      <w:r>
        <w:rPr>
          <w:lang w:val="es_ES" w:bidi="es_ES"/>
        </w:rPr>
      </w:r>
    </w:p>
    <w:p>
      <w:pPr/>
      <w:r>
        <w:rPr>
          <w:lang w:val="es_ES" w:bidi="es_ES"/>
        </w:rPr>
      </w:r>
    </w:p>
    <w:p>
      <w:pPr>
        <w:pStyle w:val="Heading2"/>
      </w:pPr>
      <w:r>
        <w:rPr>
          <w:lang w:val="es_ES" w:bidi="es_ES"/>
        </w:rPr>
        <w:t>1 Timoteo 2:8</w:t>
      </w:r>
      <w:r>
        <w:rPr>
          <w:lang w:val="es_ES" w:bidi="es_ES"/>
        </w:rPr>
      </w:r>
    </w:p>
    <w:p>
      <w:pPr/>
      <w:r>
        <w:rPr>
          <w:lang w:val="es_ES" w:bidi="es_ES"/>
        </w:rPr>
      </w:r>
      <w:r>
        <w:rPr>
          <w:lang w:val="es_ES" w:bidi="es_ES"/>
        </w:rPr>
        <w:t xml:space="preserve">La oración genuina evidentemente se había deteriorado entre los efesios debido a la influencia de los falsos maestros (ver </w:t>
      </w:r>
      <w:r>
        <w:rPr>
          <w:lang w:val="es_ES" w:bidi="es_ES"/>
        </w:rPr>
        <w:t>1 Tm 6:4–5;</w:t>
      </w:r>
      <w:r>
        <w:rPr>
          <w:lang w:val="es_ES" w:bidi="es_ES"/>
        </w:rPr>
        <w:t xml:space="preserve"> </w:t>
      </w:r>
      <w:r>
        <w:rPr>
          <w:lang w:val="es_ES" w:bidi="es_ES"/>
        </w:rPr>
        <w:t>1:4</w:t>
      </w:r>
      <w:r>
        <w:rPr>
          <w:lang w:val="es_ES" w:bidi="es_ES"/>
        </w:rPr>
        <w:t xml:space="preserve">, cp. </w:t>
      </w:r>
      <w:r>
        <w:rPr>
          <w:lang w:val="es_ES" w:bidi="es_ES"/>
        </w:rPr>
        <w:t>2 Tm 3:1–5;</w:t>
      </w:r>
      <w:r>
        <w:rPr>
          <w:lang w:val="es_ES" w:bidi="es_ES"/>
        </w:rPr>
        <w:t xml:space="preserve"> </w:t>
      </w:r>
      <w:r>
        <w:rPr>
          <w:lang w:val="es_ES" w:bidi="es_ES"/>
        </w:rPr>
        <w:t>Tt 3:9–11</w:t>
      </w:r>
      <w:r>
        <w:rPr>
          <w:lang w:val="es_ES" w:bidi="es_ES"/>
        </w:rPr>
        <w:t xml:space="preserve">). • </w:t>
      </w:r>
      <w:r>
        <w:rPr>
          <w:lang w:val="es_ES" w:bidi="es_ES"/>
        </w:rPr>
        <w:t>levantando manos limpias</w:t>
      </w:r>
      <w:r>
        <w:rPr>
          <w:lang w:val="es_ES" w:bidi="es_ES"/>
        </w:rPr>
        <w:t xml:space="preserve">: Cp. </w:t>
      </w:r>
      <w:r>
        <w:rPr>
          <w:lang w:val="es_ES" w:bidi="es_ES"/>
        </w:rPr>
        <w:t>Is 1:15–17</w:t>
      </w:r>
      <w:r>
        <w:rPr>
          <w:lang w:val="es_ES" w:bidi="es_ES"/>
        </w:rPr>
        <w:t xml:space="preserve">. Una antigua postura de alabanza y súplica (ver </w:t>
      </w:r>
      <w:r>
        <w:rPr>
          <w:lang w:val="es_ES" w:bidi="es_ES"/>
        </w:rPr>
        <w:t>Ex 9:29;</w:t>
      </w:r>
      <w:r>
        <w:rPr>
          <w:lang w:val="es_ES" w:bidi="es_ES"/>
        </w:rPr>
        <w:t xml:space="preserve"> </w:t>
      </w:r>
      <w:r>
        <w:rPr>
          <w:lang w:val="es_ES" w:bidi="es_ES"/>
        </w:rPr>
        <w:t>1 Re 8:22,</w:t>
      </w:r>
      <w:r>
        <w:rPr>
          <w:lang w:val="es_ES" w:bidi="es_ES"/>
        </w:rPr>
        <w:t>54</w:t>
      </w:r>
      <w:r>
        <w:rPr>
          <w:lang w:val="es_ES" w:bidi="es_ES"/>
        </w:rPr>
        <w:t xml:space="preserve">, </w:t>
      </w:r>
      <w:r>
        <w:rPr>
          <w:lang w:val="es_ES" w:bidi="es_ES"/>
        </w:rPr>
        <w:t>Ne 8:6;</w:t>
      </w:r>
      <w:r>
        <w:rPr>
          <w:lang w:val="es_ES" w:bidi="es_ES"/>
        </w:rPr>
        <w:t xml:space="preserve"> </w:t>
      </w:r>
      <w:r>
        <w:rPr>
          <w:lang w:val="es_ES" w:bidi="es_ES"/>
        </w:rPr>
        <w:t>Sl 28:2;</w:t>
      </w:r>
      <w:r>
        <w:rPr>
          <w:lang w:val="es_ES" w:bidi="es_ES"/>
        </w:rPr>
        <w:t xml:space="preserve"> </w:t>
      </w:r>
      <w:r>
        <w:rPr>
          <w:lang w:val="es_ES" w:bidi="es_ES"/>
        </w:rPr>
        <w:t>Lc 24:50</w:t>
      </w:r>
      <w:r>
        <w:rPr>
          <w:lang w:val="es_ES" w:bidi="es_ES"/>
        </w:rPr>
        <w:t xml:space="preserve">). • </w:t>
      </w:r>
      <w:r>
        <w:rPr>
          <w:lang w:val="es_ES" w:bidi="es_ES"/>
        </w:rPr>
        <w:t>sin ira ni contienda</w:t>
      </w:r>
      <w:r>
        <w:rPr>
          <w:lang w:val="es_ES" w:bidi="es_ES"/>
        </w:rPr>
        <w:t xml:space="preserve">: Cp. </w:t>
      </w:r>
      <w:r>
        <w:rPr>
          <w:lang w:val="es_ES" w:bidi="es_ES"/>
        </w:rPr>
        <w:t>St 3:8–12</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2:9–10</w:t>
      </w:r>
      <w:r>
        <w:rPr>
          <w:lang w:val="es_ES" w:bidi="es_ES"/>
        </w:rPr>
      </w:r>
    </w:p>
    <w:p>
      <w:pPr/>
      <w:r>
        <w:rPr>
          <w:lang w:val="es_ES" w:bidi="es_ES"/>
        </w:rPr>
      </w:r>
      <w:r>
        <w:rPr>
          <w:lang w:val="es_ES" w:bidi="es_ES"/>
        </w:rPr>
        <w:t xml:space="preserve">El tema sigue siendo la oración comunitaria. • </w:t>
      </w:r>
      <w:r>
        <w:rPr>
          <w:lang w:val="es_ES" w:bidi="es_ES"/>
        </w:rPr>
        <w:t>ataviándose en hábito honesto:</w:t>
      </w:r>
      <w:r>
        <w:rPr>
          <w:lang w:val="es_ES" w:bidi="es_ES"/>
        </w:rPr>
        <w:t xml:space="preserve"> las mujeres cristianas deben alabar a Dios en lugar de buscar ser alabadas por las personas (cf. </w:t>
      </w:r>
      <w:r>
        <w:rPr>
          <w:lang w:val="es_ES" w:bidi="es_ES"/>
        </w:rPr>
        <w:t>1 Pe 3:3–5</w:t>
      </w:r>
      <w:r>
        <w:rPr>
          <w:lang w:val="es_ES" w:bidi="es_ES"/>
        </w:rPr>
        <w:t xml:space="preserve">). Deben hacer buenas obras para los demás, no centrarse en mejorar su apariencia o ser sexualmente seductoras. Las joyas y la ropa cara implican riqueza (ver </w:t>
      </w:r>
      <w:r>
        <w:rPr>
          <w:lang w:val="es_ES" w:bidi="es_ES"/>
        </w:rPr>
        <w:t>1 Tm 6:5–10,</w:t>
      </w:r>
      <w:r>
        <w:rPr>
          <w:lang w:val="es_ES" w:bidi="es_ES"/>
        </w:rPr>
        <w:t>17–19</w:t>
      </w:r>
      <w:r>
        <w:rPr>
          <w:lang w:val="es_ES" w:bidi="es_ES"/>
        </w:rPr>
        <w:t>), lo que podría haber influido en las luchas de poder que Timoteo tuvo que combatir (</w:t>
      </w:r>
      <w:r>
        <w:rPr>
          <w:lang w:val="es_ES" w:bidi="es_ES"/>
        </w:rPr>
        <w:t>2:11–15</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2:11–15</w:t>
      </w:r>
      <w:r>
        <w:rPr>
          <w:lang w:val="es_ES" w:bidi="es_ES"/>
        </w:rPr>
      </w:r>
    </w:p>
    <w:p>
      <w:pPr/>
      <w:r>
        <w:rPr>
          <w:lang w:val="es_ES" w:bidi="es_ES"/>
        </w:rPr>
      </w:r>
      <w:r>
        <w:rPr>
          <w:lang w:val="es_ES" w:bidi="es_ES"/>
        </w:rPr>
        <w:t xml:space="preserve">Pablo sigue hablando sobre las mujeres en la asamblea, aquí, en su relación con la enseñanza pública (cf. </w:t>
      </w:r>
      <w:r>
        <w:rPr>
          <w:lang w:val="es_ES" w:bidi="es_ES"/>
        </w:rPr>
        <w:t>1 Co 11:2–16</w:t>
      </w:r>
      <w:r>
        <w:rPr>
          <w:lang w:val="es_ES" w:bidi="es_ES"/>
        </w:rPr>
        <w:t xml:space="preserve">; </w:t>
      </w:r>
      <w:r>
        <w:rPr>
          <w:lang w:val="es_ES" w:bidi="es_ES"/>
        </w:rPr>
        <w:t>14:33–36;</w:t>
      </w:r>
      <w:r>
        <w:rPr>
          <w:lang w:val="es_ES" w:bidi="es_ES"/>
        </w:rPr>
        <w:t xml:space="preserve"> </w:t>
      </w:r>
      <w:r>
        <w:rPr>
          <w:lang w:val="es_ES" w:bidi="es_ES"/>
        </w:rPr>
        <w:t>2 Co 11:3</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2:12</w:t>
      </w:r>
      <w:r>
        <w:rPr>
          <w:lang w:val="es_ES" w:bidi="es_ES"/>
        </w:rPr>
      </w:r>
    </w:p>
    <w:p>
      <w:pPr/>
      <w:r>
        <w:rPr>
          <w:lang w:val="es_ES" w:bidi="es_ES"/>
        </w:rPr>
      </w:r>
      <w:r>
        <w:rPr>
          <w:lang w:val="es_ES" w:bidi="es_ES"/>
        </w:rPr>
        <w:t>no permito a la mujer enseñar</w:t>
      </w:r>
      <w:r>
        <w:rPr>
          <w:lang w:val="es_ES" w:bidi="es_ES"/>
        </w:rPr>
        <w:t>: La relación entre enseñar y autoridad depende de cómo se entiendan ambos conceptos. Las mujeres enseñaban (</w:t>
      </w:r>
      <w:r>
        <w:rPr>
          <w:lang w:val="es_ES" w:bidi="es_ES"/>
        </w:rPr>
        <w:t>Tt 2:3–5</w:t>
      </w:r>
      <w:r>
        <w:rPr>
          <w:lang w:val="es_ES" w:bidi="es_ES"/>
        </w:rPr>
        <w:t xml:space="preserve">), pero no hay ejemplos claros en el Nuevo Testamento ni aprobaciones de mujeres enseñando a hombres en reuniones de la iglesia (cp. </w:t>
      </w:r>
      <w:r>
        <w:rPr>
          <w:lang w:val="es_ES" w:bidi="es_ES"/>
        </w:rPr>
        <w:t>Hc 18:26;</w:t>
      </w:r>
      <w:r>
        <w:rPr>
          <w:lang w:val="es_ES" w:bidi="es_ES"/>
        </w:rPr>
        <w:t xml:space="preserve"> </w:t>
      </w:r>
      <w:r>
        <w:rPr>
          <w:lang w:val="es_ES" w:bidi="es_ES"/>
        </w:rPr>
        <w:t>1 Co 14:34–35;</w:t>
      </w:r>
      <w:r>
        <w:rPr>
          <w:lang w:val="es_ES" w:bidi="es_ES"/>
        </w:rPr>
        <w:t xml:space="preserve"> </w:t>
      </w:r>
      <w:r>
        <w:rPr>
          <w:lang w:val="es_ES" w:bidi="es_ES"/>
        </w:rPr>
        <w:t>Fil 4:3</w:t>
      </w:r>
      <w:r>
        <w:rPr>
          <w:lang w:val="es_ES" w:bidi="es_ES"/>
        </w:rPr>
        <w:t>). Sabemos que esto ocurría en algunas iglesias solo por las respuestas opuestas de Pablo. Las mujeres sí profetizaban (</w:t>
      </w:r>
      <w:r>
        <w:rPr>
          <w:lang w:val="es_ES" w:bidi="es_ES"/>
        </w:rPr>
        <w:t>Hc 2:17–18,</w:t>
      </w:r>
      <w:r>
        <w:rPr>
          <w:lang w:val="es_ES" w:bidi="es_ES"/>
        </w:rPr>
        <w:t xml:space="preserve"> </w:t>
      </w:r>
      <w:r>
        <w:rPr>
          <w:lang w:val="es_ES" w:bidi="es_ES"/>
        </w:rPr>
        <w:t>21:9;</w:t>
      </w:r>
      <w:r>
        <w:rPr>
          <w:lang w:val="es_ES" w:bidi="es_ES"/>
        </w:rPr>
        <w:t xml:space="preserve"> </w:t>
      </w:r>
      <w:r>
        <w:rPr>
          <w:lang w:val="es_ES" w:bidi="es_ES"/>
        </w:rPr>
        <w:t>1 Co 11:5</w:t>
      </w:r>
      <w:r>
        <w:rPr>
          <w:lang w:val="es_ES" w:bidi="es_ES"/>
        </w:rPr>
        <w:t>), pero algunos tipos de profecía podrían no haber sido vistos como enseñanza autoritativa (</w:t>
      </w:r>
      <w:r>
        <w:rPr>
          <w:lang w:val="es_ES" w:bidi="es_ES"/>
        </w:rPr>
        <w:t>Hc 11:28,</w:t>
      </w:r>
      <w:r>
        <w:rPr>
          <w:lang w:val="es_ES" w:bidi="es_ES"/>
        </w:rPr>
        <w:t xml:space="preserve"> </w:t>
      </w:r>
      <w:r>
        <w:rPr>
          <w:lang w:val="es_ES" w:bidi="es_ES"/>
        </w:rPr>
        <w:t>21:10–11;</w:t>
      </w:r>
      <w:r>
        <w:rPr>
          <w:lang w:val="es_ES" w:bidi="es_ES"/>
        </w:rPr>
        <w:t xml:space="preserve"> </w:t>
      </w:r>
      <w:r>
        <w:rPr>
          <w:lang w:val="es_ES" w:bidi="es_ES"/>
        </w:rPr>
        <w:t>1 Cor 14:29</w:t>
      </w:r>
      <w:r>
        <w:rPr>
          <w:lang w:val="es_ES" w:bidi="es_ES"/>
        </w:rPr>
        <w:t xml:space="preserve">). • </w:t>
      </w:r>
      <w:r>
        <w:rPr>
          <w:lang w:val="es_ES" w:bidi="es_ES"/>
        </w:rPr>
        <w:t>ni tomar autoridad sobre el hombre</w:t>
      </w:r>
      <w:r>
        <w:rPr>
          <w:lang w:val="es_ES" w:bidi="es_ES"/>
        </w:rPr>
        <w:t xml:space="preserve"> (o </w:t>
      </w:r>
      <w:r>
        <w:rPr>
          <w:i/>
          <w:lang w:val="es_ES" w:bidi="es_ES"/>
        </w:rPr>
        <w:t>usurpar su autoridad</w:t>
      </w:r>
      <w:r>
        <w:rPr>
          <w:lang w:val="es_ES" w:bidi="es_ES"/>
        </w:rPr>
        <w:t>): Este verbo puede denotar una actitud dominante o simplemente el ejercicio de la autoridad.</w:t>
      </w:r>
      <w:r>
        <w:rPr>
          <w:lang w:val="es_ES" w:bidi="es_ES"/>
        </w:rPr>
      </w:r>
      <w:r>
        <w:rPr>
          <w:lang w:val="es_ES" w:bidi="es_ES"/>
        </w:rPr>
      </w:r>
    </w:p>
    <w:p>
      <w:pPr/>
      <w:r>
        <w:rPr>
          <w:lang w:val="es_ES" w:bidi="es_ES"/>
        </w:rPr>
      </w:r>
    </w:p>
    <w:p>
      <w:pPr>
        <w:pStyle w:val="Heading2"/>
      </w:pPr>
      <w:r>
        <w:rPr>
          <w:lang w:val="es_ES" w:bidi="es_ES"/>
        </w:rPr>
        <w:t>1 Timoteo 2:13</w:t>
      </w:r>
      <w:r>
        <w:rPr>
          <w:lang w:val="es_ES" w:bidi="es_ES"/>
        </w:rPr>
      </w:r>
    </w:p>
    <w:p>
      <w:pPr/>
      <w:r>
        <w:rPr>
          <w:lang w:val="es_ES" w:bidi="es_ES"/>
        </w:rPr>
      </w:r>
      <w:r>
        <w:rPr>
          <w:lang w:val="es_ES" w:bidi="es_ES"/>
        </w:rPr>
        <w:t>La comprensión más común de este verso es que Pablo cree que los roles sociales están vinculados al hecho de que el hombre fue creado primero (</w:t>
      </w:r>
      <w:r>
        <w:rPr>
          <w:lang w:val="es_ES" w:bidi="es_ES"/>
        </w:rPr>
        <w:t>Gn 2:7</w:t>
      </w:r>
      <w:r>
        <w:rPr>
          <w:lang w:val="es_ES" w:bidi="es_ES"/>
        </w:rPr>
        <w:t>,</w:t>
      </w:r>
      <w:r>
        <w:rPr>
          <w:lang w:val="es_ES" w:bidi="es_ES"/>
        </w:rPr>
        <w:t>22;</w:t>
      </w:r>
      <w:r>
        <w:rPr>
          <w:lang w:val="es_ES" w:bidi="es_ES"/>
        </w:rPr>
        <w:t xml:space="preserve"> </w:t>
      </w:r>
      <w:r>
        <w:rPr>
          <w:lang w:val="es_ES" w:bidi="es_ES"/>
        </w:rPr>
        <w:t>1 Co 11:8–12</w:t>
      </w:r>
      <w:r>
        <w:rPr>
          <w:lang w:val="es_ES" w:bidi="es_ES"/>
        </w:rPr>
        <w:t xml:space="preserve">). La lógica de Pablo generalmente se ha asociado con el papel principal del hijo primogénito en el Antiguo Testamento. Sin embargo, hay excepciones a la regla del primogénito incluso en las Escrituras (ver </w:t>
      </w:r>
      <w:r>
        <w:rPr>
          <w:lang w:val="es_ES" w:bidi="es_ES"/>
        </w:rPr>
        <w:t>Gn 27–28</w:t>
      </w:r>
      <w:r>
        <w:rPr>
          <w:lang w:val="es_ES" w:bidi="es_ES"/>
        </w:rPr>
        <w:t>). Y aunque el género mantiene sus distinciones en el Nuevo Testamento, también hay un elemento de igualdad en Cristo (</w:t>
      </w:r>
      <w:r>
        <w:rPr>
          <w:lang w:val="es_ES" w:bidi="es_ES"/>
        </w:rPr>
        <w:t>Ga 3:28</w:t>
      </w:r>
      <w:r>
        <w:rPr>
          <w:lang w:val="es_ES" w:bidi="es_ES"/>
        </w:rPr>
        <w:t xml:space="preserve">; ver también </w:t>
      </w:r>
      <w:r>
        <w:rPr>
          <w:lang w:val="es_ES" w:bidi="es_ES"/>
        </w:rPr>
        <w:t>1 Co 11:11–12</w:t>
      </w:r>
      <w:r>
        <w:rPr>
          <w:lang w:val="es_ES" w:bidi="es_ES"/>
        </w:rPr>
        <w:t xml:space="preserve">; </w:t>
      </w:r>
      <w:r>
        <w:rPr>
          <w:lang w:val="es_ES" w:bidi="es_ES"/>
        </w:rPr>
        <w:t>12:13;</w:t>
      </w:r>
      <w:r>
        <w:rPr>
          <w:lang w:val="es_ES" w:bidi="es_ES"/>
        </w:rPr>
        <w:t xml:space="preserve"> </w:t>
      </w:r>
      <w:r>
        <w:rPr>
          <w:lang w:val="es_ES" w:bidi="es_ES"/>
        </w:rPr>
        <w:t xml:space="preserve">Ef 5:21; </w:t>
      </w:r>
      <w:r>
        <w:rPr>
          <w:lang w:val="es_ES" w:bidi="es_ES"/>
        </w:rPr>
        <w:t>Col 3:11</w:t>
      </w:r>
      <w:r>
        <w:rPr>
          <w:lang w:val="es_ES" w:bidi="es_ES"/>
        </w:rPr>
        <w:t>). • También es posible que los herejes afirmaran una inversión del estatus de género en Cristo en relación con la cultura circundante, otorgando lo que habría sido visto como una dominancia objetable a las mujeres. La alusión de Pablo funcionaría entonces para desacreditar esta afirmación y restablecer el equilibrio.</w:t>
      </w:r>
      <w:r>
        <w:rPr>
          <w:lang w:val="es_ES" w:bidi="es_ES"/>
        </w:rPr>
      </w:r>
      <w:r>
        <w:rPr>
          <w:lang w:val="es_ES" w:bidi="es_ES"/>
        </w:rPr>
      </w:r>
    </w:p>
    <w:p>
      <w:pPr/>
      <w:r>
        <w:rPr>
          <w:lang w:val="es_ES" w:bidi="es_ES"/>
        </w:rPr>
      </w:r>
    </w:p>
    <w:p>
      <w:pPr>
        <w:pStyle w:val="Heading2"/>
      </w:pPr>
      <w:r>
        <w:rPr>
          <w:lang w:val="es_ES" w:bidi="es_ES"/>
        </w:rPr>
        <w:t>1 Timoteo 2:15</w:t>
      </w:r>
      <w:r>
        <w:rPr>
          <w:lang w:val="es_ES" w:bidi="es_ES"/>
        </w:rPr>
      </w:r>
    </w:p>
    <w:p>
      <w:pPr/>
      <w:r>
        <w:rPr>
          <w:lang w:val="es_ES" w:bidi="es_ES"/>
        </w:rPr>
      </w:r>
      <w:r>
        <w:rPr>
          <w:lang w:val="es_ES" w:bidi="es_ES"/>
        </w:rPr>
        <w:t>se salvará engendrando hijos</w:t>
      </w:r>
      <w:r>
        <w:rPr>
          <w:lang w:val="es_ES" w:bidi="es_ES"/>
        </w:rPr>
        <w:t xml:space="preserve"> (o </w:t>
      </w:r>
      <w:r>
        <w:rPr>
          <w:i/>
          <w:lang w:val="es_ES" w:bidi="es_ES"/>
        </w:rPr>
        <w:t>será salvada al aceptar su papel como madre,</w:t>
      </w:r>
      <w:r>
        <w:rPr>
          <w:lang w:val="es_ES" w:bidi="es_ES"/>
        </w:rPr>
        <w:t xml:space="preserve"> o </w:t>
      </w:r>
      <w:r>
        <w:rPr>
          <w:i/>
          <w:lang w:val="es_ES" w:bidi="es_ES"/>
        </w:rPr>
        <w:t>será salvada por el nacimiento del Niño</w:t>
      </w:r>
      <w:r>
        <w:rPr>
          <w:lang w:val="es_ES" w:bidi="es_ES"/>
        </w:rPr>
        <w:t xml:space="preserve">): La explicación más probable de esta afirmación es que los falsos maestros habían causado problemas en los hogares (ver Introducción al Libro de 1 Timoteo, “Contexto”), y Pablo estaba llamando a estas mujeres a volver a las relaciones adecuadas dentro de sus hogares, de acuerdo con la verdad de las Buenas Nuevas (ver </w:t>
      </w:r>
      <w:r>
        <w:rPr>
          <w:lang w:val="es_ES" w:bidi="es_ES"/>
        </w:rPr>
        <w:t>1:4–5</w:t>
      </w:r>
      <w:r>
        <w:rPr>
          <w:lang w:val="es_ES" w:bidi="es_ES"/>
        </w:rPr>
        <w:t xml:space="preserve">; </w:t>
      </w:r>
      <w:r>
        <w:rPr>
          <w:lang w:val="es_ES" w:bidi="es_ES"/>
        </w:rPr>
        <w:t>4:1–5</w:t>
      </w:r>
      <w:r>
        <w:rPr>
          <w:lang w:val="es_ES" w:bidi="es_ES"/>
        </w:rPr>
        <w:t xml:space="preserve">). Al hacerlo, ellas </w:t>
      </w:r>
      <w:r>
        <w:rPr>
          <w:i/>
          <w:lang w:val="es_ES" w:bidi="es_ES"/>
        </w:rPr>
        <w:t>serían salvadas</w:t>
      </w:r>
      <w:r>
        <w:rPr>
          <w:lang w:val="es_ES" w:bidi="es_ES"/>
        </w:rPr>
        <w:t xml:space="preserve"> en el sentido último (ver </w:t>
      </w:r>
      <w:r>
        <w:rPr>
          <w:lang w:val="es_ES" w:bidi="es_ES"/>
        </w:rPr>
        <w:t>4:16</w:t>
      </w:r>
      <w:r>
        <w:rPr>
          <w:lang w:val="es_ES" w:bidi="es_ES"/>
        </w:rPr>
        <w:t xml:space="preserve">; cp. </w:t>
      </w:r>
      <w:r>
        <w:rPr>
          <w:lang w:val="es_ES" w:bidi="es_ES"/>
        </w:rPr>
        <w:t>3:13</w:t>
      </w:r>
      <w:r>
        <w:rPr>
          <w:lang w:val="es_ES" w:bidi="es_ES"/>
        </w:rPr>
        <w:t xml:space="preserve">). Este versículo podría aludir a </w:t>
      </w:r>
      <w:r>
        <w:rPr>
          <w:lang w:val="es_ES" w:bidi="es_ES"/>
        </w:rPr>
        <w:t>Gn 3:15–16</w:t>
      </w:r>
      <w:r>
        <w:rPr>
          <w:lang w:val="es_ES" w:bidi="es_ES"/>
        </w:rPr>
        <w:t>, sugiriendo una reversión de la maldición, ya sea a través del parto normal o el nacimiento del Mesías.</w:t>
      </w:r>
      <w:r>
        <w:rPr>
          <w:lang w:val="es_ES" w:bidi="es_ES"/>
        </w:rPr>
      </w:r>
      <w:r>
        <w:rPr>
          <w:lang w:val="es_ES" w:bidi="es_ES"/>
        </w:rPr>
      </w:r>
    </w:p>
    <w:p>
      <w:pPr/>
      <w:r>
        <w:rPr>
          <w:lang w:val="es_ES" w:bidi="es_ES"/>
        </w:rPr>
      </w:r>
    </w:p>
    <w:p>
      <w:pPr>
        <w:pStyle w:val="Heading2"/>
      </w:pPr>
      <w:r>
        <w:rPr>
          <w:lang w:val="es_ES" w:bidi="es_ES"/>
        </w:rPr>
        <w:t>1 Timoteo 3:1</w:t>
      </w:r>
      <w:r>
        <w:rPr>
          <w:lang w:val="es_ES" w:bidi="es_ES"/>
        </w:rPr>
      </w:r>
    </w:p>
    <w:p>
      <w:pPr/>
      <w:r>
        <w:rPr>
          <w:lang w:val="es_ES" w:bidi="es_ES"/>
        </w:rPr>
      </w:r>
      <w:r>
        <w:rPr>
          <w:lang w:val="es_ES" w:bidi="es_ES"/>
        </w:rPr>
        <w:t xml:space="preserve">Palabra fiel: Ver </w:t>
      </w:r>
      <w:r>
        <w:rPr>
          <w:lang w:val="es_ES" w:bidi="es_ES"/>
        </w:rPr>
        <w:t>nota de estudio sobre 1:15</w:t>
      </w:r>
      <w:r>
        <w:rPr>
          <w:lang w:val="es_ES" w:bidi="es_ES"/>
        </w:rPr>
        <w:t xml:space="preserve">. • obispado: La traducción asume que "obispo" y "líder de la iglesia" (ver </w:t>
      </w:r>
      <w:r>
        <w:rPr>
          <w:lang w:val="es_ES" w:bidi="es_ES"/>
        </w:rPr>
        <w:t>nota de estudio sobre 5:17–18</w:t>
      </w:r>
      <w:r>
        <w:rPr>
          <w:lang w:val="es_ES" w:bidi="es_ES"/>
        </w:rPr>
        <w:t xml:space="preserve">) son el mismo cargo (ver </w:t>
      </w:r>
      <w:r>
        <w:rPr>
          <w:lang w:val="es_ES" w:bidi="es_ES"/>
        </w:rPr>
        <w:t>Tt 1:5–7</w:t>
      </w:r>
      <w:r>
        <w:rPr>
          <w:lang w:val="es_ES" w:bidi="es_ES"/>
        </w:rPr>
        <w:t>). En el mundo grecorromano, un obispo era un supervisor religioso, cívico o militar.</w:t>
      </w:r>
      <w:r>
        <w:rPr>
          <w:lang w:val="es_ES" w:bidi="es_ES"/>
        </w:rPr>
      </w:r>
      <w:r>
        <w:rPr>
          <w:lang w:val="es_ES" w:bidi="es_ES"/>
        </w:rPr>
      </w:r>
    </w:p>
    <w:p>
      <w:pPr/>
      <w:r>
        <w:rPr>
          <w:lang w:val="es_ES" w:bidi="es_ES"/>
        </w:rPr>
      </w:r>
    </w:p>
    <w:p>
      <w:pPr>
        <w:pStyle w:val="Heading2"/>
      </w:pPr>
      <w:r>
        <w:rPr>
          <w:lang w:val="es_ES" w:bidi="es_ES"/>
        </w:rPr>
        <w:t>1 Timoteo 3:1–13</w:t>
      </w:r>
      <w:r>
        <w:rPr>
          <w:lang w:val="es_ES" w:bidi="es_ES"/>
        </w:rPr>
      </w:r>
    </w:p>
    <w:p>
      <w:pPr/>
      <w:r>
        <w:rPr>
          <w:lang w:val="es_ES" w:bidi="es_ES"/>
        </w:rPr>
      </w:r>
      <w:r>
        <w:rPr>
          <w:lang w:val="es_ES" w:bidi="es_ES"/>
        </w:rPr>
        <w:t>El tema cambia al liderazgo de la iglesia por ancianos (</w:t>
      </w:r>
      <w:r>
        <w:rPr>
          <w:lang w:val="es_ES" w:bidi="es_ES"/>
        </w:rPr>
        <w:t>3:1–7</w:t>
      </w:r>
      <w:r>
        <w:rPr>
          <w:lang w:val="es_ES" w:bidi="es_ES"/>
        </w:rPr>
        <w:t>) y diáconos (</w:t>
      </w:r>
      <w:r>
        <w:rPr>
          <w:lang w:val="es_ES" w:bidi="es_ES"/>
        </w:rPr>
        <w:t>3:8–13</w:t>
      </w:r>
      <w:r>
        <w:rPr>
          <w:lang w:val="es_ES" w:bidi="es_ES"/>
        </w:rPr>
        <w:t xml:space="preserve">). El papel de Timoteo en los nombramientos es menos claro que el de Tito (ver </w:t>
      </w:r>
      <w:r>
        <w:rPr>
          <w:lang w:val="es_ES" w:bidi="es_ES"/>
        </w:rPr>
        <w:t>5:17–22</w:t>
      </w:r>
      <w:r>
        <w:rPr>
          <w:lang w:val="es_ES" w:bidi="es_ES"/>
        </w:rPr>
        <w:t xml:space="preserve">, </w:t>
      </w:r>
      <w:r>
        <w:rPr>
          <w:lang w:val="es_ES" w:bidi="es_ES"/>
        </w:rPr>
        <w:t>Tt 1:5</w:t>
      </w:r>
      <w:r>
        <w:rPr>
          <w:lang w:val="es_ES" w:bidi="es_ES"/>
        </w:rPr>
        <w:t xml:space="preserve">), posiblemente porque la iglesia en Éfeso era más madura y, por lo tanto, estaba mejor capacitada para gestionar el proceso (cp. </w:t>
      </w:r>
      <w:r>
        <w:rPr>
          <w:lang w:val="es_ES" w:bidi="es_ES"/>
        </w:rPr>
        <w:t>Hc 6:2–6</w:t>
      </w:r>
      <w:r>
        <w:rPr>
          <w:lang w:val="es_ES" w:bidi="es_ES"/>
        </w:rPr>
        <w:t>). Los criterios enumerados aquí se refieren al carácter más que a la función y son en parte una respuesta a los herejes locales. Leer esta carta en las iglesias haría públicos los criterios y demostraría la ineptitud de los herejes para el liderazgo.</w:t>
      </w:r>
      <w:r>
        <w:rPr>
          <w:lang w:val="es_ES" w:bidi="es_ES"/>
        </w:rPr>
      </w:r>
      <w:r>
        <w:rPr>
          <w:lang w:val="es_ES" w:bidi="es_ES"/>
        </w:rPr>
      </w:r>
    </w:p>
    <w:p>
      <w:pPr/>
      <w:r>
        <w:rPr>
          <w:lang w:val="es_ES" w:bidi="es_ES"/>
        </w:rPr>
      </w:r>
    </w:p>
    <w:p>
      <w:pPr>
        <w:pStyle w:val="Heading2"/>
      </w:pPr>
      <w:r>
        <w:rPr>
          <w:lang w:val="es_ES" w:bidi="es_ES"/>
        </w:rPr>
        <w:t>1 Timoteo 3:2</w:t>
      </w:r>
      <w:r>
        <w:rPr>
          <w:lang w:val="es_ES" w:bidi="es_ES"/>
        </w:rPr>
      </w:r>
    </w:p>
    <w:p>
      <w:pPr/>
      <w:r>
        <w:rPr>
          <w:lang w:val="es_ES" w:bidi="es_ES"/>
        </w:rPr>
      </w:r>
      <w:r>
        <w:rPr>
          <w:lang w:val="es_ES" w:bidi="es_ES"/>
        </w:rPr>
        <w:t>sea irreprensible</w:t>
      </w:r>
      <w:r>
        <w:rPr>
          <w:lang w:val="es_ES" w:bidi="es_ES"/>
        </w:rPr>
        <w:t xml:space="preserve">: Este es el requisito más general para un líder comunitario y representante público (ver </w:t>
      </w:r>
      <w:r>
        <w:rPr>
          <w:lang w:val="es_ES" w:bidi="es_ES"/>
        </w:rPr>
        <w:t>3:7</w:t>
      </w:r>
      <w:r>
        <w:rPr>
          <w:lang w:val="es_ES" w:bidi="es_ES"/>
        </w:rPr>
        <w:t>,</w:t>
      </w:r>
      <w:r>
        <w:rPr>
          <w:lang w:val="es_ES" w:bidi="es_ES"/>
        </w:rPr>
        <w:t>10</w:t>
      </w:r>
      <w:r>
        <w:rPr>
          <w:lang w:val="es_ES" w:bidi="es_ES"/>
        </w:rPr>
        <w:t xml:space="preserve">; </w:t>
      </w:r>
      <w:r>
        <w:rPr>
          <w:lang w:val="es_ES" w:bidi="es_ES"/>
        </w:rPr>
        <w:t>5:7</w:t>
      </w:r>
      <w:r>
        <w:rPr>
          <w:lang w:val="es_ES" w:bidi="es_ES"/>
        </w:rPr>
        <w:t xml:space="preserve">; </w:t>
      </w:r>
      <w:r>
        <w:rPr>
          <w:lang w:val="es_ES" w:bidi="es_ES"/>
        </w:rPr>
        <w:t xml:space="preserve">6:14; </w:t>
      </w:r>
      <w:r>
        <w:rPr>
          <w:lang w:val="es_ES" w:bidi="es_ES"/>
        </w:rPr>
        <w:t>Tt 1:6–7</w:t>
      </w:r>
      <w:r>
        <w:rPr>
          <w:lang w:val="es_ES" w:bidi="es_ES"/>
        </w:rPr>
        <w:t xml:space="preserve">; </w:t>
      </w:r>
      <w:r>
        <w:rPr>
          <w:lang w:val="es_ES" w:bidi="es_ES"/>
        </w:rPr>
        <w:t>2:8</w:t>
      </w:r>
      <w:r>
        <w:rPr>
          <w:lang w:val="es_ES" w:bidi="es_ES"/>
        </w:rPr>
        <w:t xml:space="preserve">). • </w:t>
      </w:r>
      <w:r>
        <w:rPr>
          <w:lang w:val="es_ES" w:bidi="es_ES"/>
        </w:rPr>
        <w:t>marido de una sola mujer</w:t>
      </w:r>
      <w:r>
        <w:rPr>
          <w:lang w:val="es_ES" w:bidi="es_ES"/>
        </w:rPr>
        <w:t xml:space="preserve"> (o </w:t>
      </w:r>
      <w:r>
        <w:rPr>
          <w:i/>
          <w:lang w:val="es_ES" w:bidi="es_ES"/>
        </w:rPr>
        <w:t>debe estar casado solo una vez;</w:t>
      </w:r>
      <w:r>
        <w:rPr>
          <w:lang w:val="es_ES" w:bidi="es_ES"/>
        </w:rPr>
        <w:t xml:space="preserve"> literalmente </w:t>
      </w:r>
      <w:r>
        <w:rPr>
          <w:i/>
          <w:lang w:val="es_ES" w:bidi="es_ES"/>
        </w:rPr>
        <w:t>debe ser el esposo de una sola esposa;</w:t>
      </w:r>
      <w:r>
        <w:rPr>
          <w:lang w:val="es_ES" w:bidi="es_ES"/>
        </w:rPr>
        <w:t xml:space="preserve"> también en </w:t>
      </w:r>
      <w:r>
        <w:rPr>
          <w:lang w:val="es_ES" w:bidi="es_ES"/>
        </w:rPr>
        <w:t>1 Tm 3:12</w:t>
      </w:r>
      <w:r>
        <w:rPr>
          <w:lang w:val="es_ES" w:bidi="es_ES"/>
        </w:rPr>
        <w:t xml:space="preserve">): Esto asume pero no requiere un hombre casado. Principalmente aborda la pureza y fidelidad en la relación matrimonial, algo que no se podía dar por sentado en la cultura circundante; probablemente no prohíbe el nuevo matrimonio después de la muerte de un cónyuge (ver </w:t>
      </w:r>
      <w:r>
        <w:rPr>
          <w:lang w:val="es_ES" w:bidi="es_ES"/>
        </w:rPr>
        <w:t>5:9</w:t>
      </w:r>
      <w:r>
        <w:rPr>
          <w:lang w:val="es_ES" w:bidi="es_ES"/>
        </w:rPr>
        <w:t xml:space="preserve">), ni aborda el tema de la poligamia. Ver también </w:t>
      </w:r>
      <w:r>
        <w:rPr>
          <w:lang w:val="es_ES" w:bidi="es_ES"/>
        </w:rPr>
        <w:t>3:12;</w:t>
      </w:r>
      <w:r>
        <w:rPr>
          <w:lang w:val="es_ES" w:bidi="es_ES"/>
        </w:rPr>
        <w:t xml:space="preserve"> </w:t>
      </w:r>
      <w:r>
        <w:rPr>
          <w:lang w:val="es_ES" w:bidi="es_ES"/>
        </w:rPr>
        <w:t>Tt 1:6</w:t>
      </w:r>
      <w:r>
        <w:rPr>
          <w:lang w:val="es_ES" w:bidi="es_ES"/>
        </w:rPr>
        <w:t xml:space="preserve">, cp. </w:t>
      </w:r>
      <w:r>
        <w:rPr>
          <w:lang w:val="es_ES" w:bidi="es_ES"/>
        </w:rPr>
        <w:t>1 Tm 5:9</w:t>
      </w:r>
      <w:r>
        <w:rPr>
          <w:lang w:val="es_ES" w:bidi="es_ES"/>
        </w:rPr>
        <w:t xml:space="preserve">. • </w:t>
      </w:r>
      <w:r>
        <w:rPr>
          <w:lang w:val="es_ES" w:bidi="es_ES"/>
        </w:rPr>
        <w:t>hospedador</w:t>
      </w:r>
      <w:r>
        <w:rPr>
          <w:lang w:val="es_ES" w:bidi="es_ES"/>
        </w:rPr>
        <w:t xml:space="preserve"> (literalmente </w:t>
      </w:r>
      <w:r>
        <w:rPr>
          <w:i/>
          <w:lang w:val="es_ES" w:bidi="es_ES"/>
        </w:rPr>
        <w:t>ser hospitalario</w:t>
      </w:r>
      <w:r>
        <w:rPr>
          <w:lang w:val="es_ES" w:bidi="es_ES"/>
        </w:rPr>
        <w:t xml:space="preserve">): La hospitalidad era un deber importante y una virtud respetada en el mundo antiguo. Cualquier cristiano viajero buscaría y probablemente se quedaría con otros creyentes (ver </w:t>
      </w:r>
      <w:r>
        <w:rPr>
          <w:lang w:val="es_ES" w:bidi="es_ES"/>
        </w:rPr>
        <w:t>2 Jn 1:10–11;</w:t>
      </w:r>
      <w:r>
        <w:rPr>
          <w:lang w:val="es_ES" w:bidi="es_ES"/>
        </w:rPr>
        <w:t xml:space="preserve"> </w:t>
      </w:r>
      <w:r>
        <w:rPr>
          <w:lang w:val="es_ES" w:bidi="es_ES"/>
        </w:rPr>
        <w:t>3 Jn</w:t>
      </w:r>
      <w:r>
        <w:rPr>
          <w:lang w:val="es_ES" w:bidi="es_ES"/>
        </w:rPr>
        <w:t xml:space="preserve">). Además, las iglesias del primer siglo a menudo se reunían en hogares privados (ver </w:t>
      </w:r>
      <w:r>
        <w:rPr>
          <w:lang w:val="es_ES" w:bidi="es_ES"/>
        </w:rPr>
        <w:t>Col 4:15</w:t>
      </w:r>
      <w:r>
        <w:rPr>
          <w:lang w:val="es_ES" w:bidi="es_ES"/>
        </w:rPr>
        <w:t xml:space="preserve">; </w:t>
      </w:r>
      <w:r>
        <w:rPr>
          <w:lang w:val="es_ES" w:bidi="es_ES"/>
        </w:rPr>
        <w:t>Flm 1:2</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3:4–5</w:t>
      </w:r>
      <w:r>
        <w:rPr>
          <w:lang w:val="es_ES" w:bidi="es_ES"/>
        </w:rPr>
      </w:r>
    </w:p>
    <w:p>
      <w:pPr/>
      <w:r>
        <w:rPr>
          <w:lang w:val="es_ES" w:bidi="es_ES"/>
        </w:rPr>
      </w:r>
      <w:r>
        <w:rPr>
          <w:lang w:val="es_ES" w:bidi="es_ES"/>
        </w:rPr>
        <w:t>La iglesia como un hogar (</w:t>
      </w:r>
      <w:r>
        <w:rPr>
          <w:lang w:val="es_ES" w:bidi="es_ES"/>
        </w:rPr>
        <w:t>3:15</w:t>
      </w:r>
      <w:r>
        <w:rPr>
          <w:lang w:val="es_ES" w:bidi="es_ES"/>
        </w:rPr>
        <w:t xml:space="preserve">) se superponía con el hogar familiar. La capacidad de un obispo para gestionar en una esfera reflejaba su habilidad en la otra (ver también </w:t>
      </w:r>
      <w:r>
        <w:rPr>
          <w:lang w:val="es_ES" w:bidi="es_ES"/>
        </w:rPr>
        <w:t xml:space="preserve">3:12, </w:t>
      </w:r>
      <w:r>
        <w:rPr>
          <w:lang w:val="es_ES" w:bidi="es_ES"/>
        </w:rPr>
        <w:t>5:17;</w:t>
      </w:r>
      <w:r>
        <w:rPr>
          <w:lang w:val="es_ES" w:bidi="es_ES"/>
        </w:rPr>
        <w:t xml:space="preserve"> </w:t>
      </w:r>
      <w:r>
        <w:rPr>
          <w:lang w:val="es_ES" w:bidi="es_ES"/>
        </w:rPr>
        <w:t>Ro 12:8</w:t>
      </w:r>
      <w:r>
        <w:rPr>
          <w:lang w:val="es_ES" w:bidi="es_ES"/>
        </w:rPr>
        <w:t xml:space="preserve">; </w:t>
      </w:r>
      <w:r>
        <w:rPr>
          <w:lang w:val="es_ES" w:bidi="es_ES"/>
        </w:rPr>
        <w:t>1 Ts 5:12</w:t>
      </w:r>
      <w:r>
        <w:rPr>
          <w:lang w:val="es_ES" w:bidi="es_ES"/>
        </w:rPr>
        <w:t>). • El hogar grecorromano estaba unido por lazos familiares caracterizados por responsabilidades mutuas, roles y administración. El hogar incluía a los parientes de sangre que vivían juntos junto con otros dependientes, como los sirvientes del hogar.</w:t>
      </w:r>
      <w:r>
        <w:rPr>
          <w:lang w:val="es_ES" w:bidi="es_ES"/>
        </w:rPr>
      </w:r>
      <w:r>
        <w:rPr>
          <w:lang w:val="es_ES" w:bidi="es_ES"/>
        </w:rPr>
      </w:r>
    </w:p>
    <w:p>
      <w:pPr/>
      <w:r>
        <w:rPr>
          <w:lang w:val="es_ES" w:bidi="es_ES"/>
        </w:rPr>
      </w:r>
    </w:p>
    <w:p>
      <w:pPr>
        <w:pStyle w:val="Heading2"/>
      </w:pPr>
      <w:r>
        <w:rPr>
          <w:lang w:val="es_ES" w:bidi="es_ES"/>
        </w:rPr>
        <w:t>1 Timoteo 3:7</w:t>
      </w:r>
      <w:r>
        <w:rPr>
          <w:lang w:val="es_ES" w:bidi="es_ES"/>
        </w:rPr>
      </w:r>
    </w:p>
    <w:p>
      <w:pPr/>
      <w:r>
        <w:rPr>
          <w:lang w:val="es_ES" w:bidi="es_ES"/>
        </w:rPr>
      </w:r>
      <w:r>
        <w:rPr>
          <w:lang w:val="es_ES" w:bidi="es_ES"/>
        </w:rPr>
        <w:t xml:space="preserve">Pablo esperaba que los cristianos vivieran de una manera que pudiera ser respetada por las personas fuera de la iglesia (ver también </w:t>
      </w:r>
      <w:r>
        <w:rPr>
          <w:lang w:val="es_ES" w:bidi="es_ES"/>
        </w:rPr>
        <w:t>6:1;</w:t>
      </w:r>
      <w:r>
        <w:rPr>
          <w:lang w:val="es_ES" w:bidi="es_ES"/>
        </w:rPr>
        <w:t xml:space="preserve"> </w:t>
      </w:r>
      <w:r>
        <w:rPr>
          <w:lang w:val="es_ES" w:bidi="es_ES"/>
        </w:rPr>
        <w:t>Tt 2:5–10</w:t>
      </w:r>
      <w:r>
        <w:rPr>
          <w:lang w:val="es_ES" w:bidi="es_ES"/>
        </w:rPr>
        <w:t xml:space="preserve">). • El lazo podría referirse a los falsos maestros (ver </w:t>
      </w:r>
      <w:r>
        <w:rPr>
          <w:lang w:val="es_ES" w:bidi="es_ES"/>
        </w:rPr>
        <w:t>1 Tm 1:20,</w:t>
      </w:r>
      <w:r>
        <w:rPr>
          <w:lang w:val="es_ES" w:bidi="es_ES"/>
        </w:rPr>
        <w:t xml:space="preserve"> </w:t>
      </w:r>
      <w:r>
        <w:rPr>
          <w:lang w:val="es_ES" w:bidi="es_ES"/>
        </w:rPr>
        <w:t>5:14–15,</w:t>
      </w:r>
      <w:r>
        <w:rPr>
          <w:lang w:val="es_ES" w:bidi="es_ES"/>
        </w:rPr>
        <w:t xml:space="preserve"> </w:t>
      </w:r>
      <w:r>
        <w:rPr>
          <w:lang w:val="es_ES" w:bidi="es_ES"/>
        </w:rPr>
        <w:t>6:9</w:t>
      </w:r>
      <w:r>
        <w:rPr>
          <w:lang w:val="es_ES" w:bidi="es_ES"/>
        </w:rPr>
        <w:t xml:space="preserve">; </w:t>
      </w:r>
      <w:r>
        <w:rPr>
          <w:lang w:val="es_ES" w:bidi="es_ES"/>
        </w:rPr>
        <w:t>2 Tm 2:26</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3:8</w:t>
      </w:r>
      <w:r>
        <w:rPr>
          <w:lang w:val="es_ES" w:bidi="es_ES"/>
        </w:rPr>
      </w:r>
    </w:p>
    <w:p>
      <w:pPr/>
      <w:r>
        <w:rPr>
          <w:lang w:val="es_ES" w:bidi="es_ES"/>
        </w:rPr>
      </w:r>
      <w:r>
        <w:rPr>
          <w:lang w:val="es_ES" w:bidi="es_ES"/>
        </w:rPr>
        <w:t xml:space="preserve">no codicioso de torpes ganancias </w:t>
      </w:r>
      <w:r>
        <w:rPr>
          <w:lang w:val="es_ES" w:bidi="es_ES"/>
        </w:rPr>
        <w:t>(</w:t>
      </w:r>
      <w:r>
        <w:rPr>
          <w:lang w:val="es_ES" w:bidi="es_ES"/>
        </w:rPr>
        <w:t>3:3</w:t>
      </w:r>
      <w:r>
        <w:rPr>
          <w:lang w:val="es_ES" w:bidi="es_ES"/>
        </w:rPr>
        <w:t>): La avaricia es despreciable e impropia (</w:t>
      </w:r>
      <w:r>
        <w:rPr>
          <w:lang w:val="es_ES" w:bidi="es_ES"/>
        </w:rPr>
        <w:t>6:6–10</w:t>
      </w:r>
      <w:r>
        <w:rPr>
          <w:lang w:val="es_ES" w:bidi="es_ES"/>
        </w:rPr>
        <w:t xml:space="preserve">, </w:t>
      </w:r>
      <w:r>
        <w:rPr>
          <w:lang w:val="es_ES" w:bidi="es_ES"/>
        </w:rPr>
        <w:t>17–19;</w:t>
      </w:r>
      <w:r>
        <w:rPr>
          <w:lang w:val="es_ES" w:bidi="es_ES"/>
        </w:rPr>
        <w:t xml:space="preserve"> </w:t>
      </w:r>
      <w:r>
        <w:rPr>
          <w:lang w:val="es_ES" w:bidi="es_ES"/>
        </w:rPr>
        <w:t>Ef 5:3</w:t>
      </w:r>
      <w:r>
        <w:rPr>
          <w:lang w:val="es_ES" w:bidi="es_ES"/>
        </w:rPr>
        <w:t xml:space="preserve">; </w:t>
      </w:r>
      <w:r>
        <w:rPr>
          <w:lang w:val="es_ES" w:bidi="es_ES"/>
        </w:rPr>
        <w:t>Col 3:5</w:t>
      </w:r>
      <w:r>
        <w:rPr>
          <w:lang w:val="es_ES" w:bidi="es_ES"/>
        </w:rPr>
        <w:t>), especialmente para aquellos que lideran en la iglesia (</w:t>
      </w:r>
      <w:r>
        <w:rPr>
          <w:lang w:val="es_ES" w:bidi="es_ES"/>
        </w:rPr>
        <w:t>1 Tm 3:9;</w:t>
      </w:r>
      <w:r>
        <w:rPr>
          <w:lang w:val="es_ES" w:bidi="es_ES"/>
        </w:rPr>
        <w:t xml:space="preserve"> ver </w:t>
      </w:r>
      <w:r>
        <w:rPr>
          <w:lang w:val="es_ES" w:bidi="es_ES"/>
        </w:rPr>
        <w:t>Tt 1:7</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3:8–13</w:t>
      </w:r>
      <w:r>
        <w:rPr>
          <w:lang w:val="es_ES" w:bidi="es_ES"/>
        </w:rPr>
      </w:r>
    </w:p>
    <w:p>
      <w:pPr/>
      <w:r>
        <w:rPr>
          <w:lang w:val="es_ES" w:bidi="es_ES"/>
        </w:rPr>
      </w:r>
      <w:r>
        <w:rPr>
          <w:lang w:val="es_ES" w:bidi="es_ES"/>
        </w:rPr>
        <w:t xml:space="preserve">La palabra griega traducida como diácono (“servidor, asistente, mensajero, agente”) y sus semejantes (“servicio, servir”) se utilizan comúnmente para el servicio de cualquier tipo (por ejemplo, </w:t>
      </w:r>
      <w:r>
        <w:rPr>
          <w:lang w:val="es_ES" w:bidi="es_ES"/>
        </w:rPr>
        <w:t>4:6;</w:t>
      </w:r>
      <w:r>
        <w:rPr>
          <w:lang w:val="es_ES" w:bidi="es_ES"/>
        </w:rPr>
        <w:t xml:space="preserve"> </w:t>
      </w:r>
      <w:r>
        <w:rPr>
          <w:lang w:val="es_ES" w:bidi="es_ES"/>
        </w:rPr>
        <w:t>Mt 22:13;</w:t>
      </w:r>
      <w:r>
        <w:rPr>
          <w:lang w:val="es_ES" w:bidi="es_ES"/>
        </w:rPr>
        <w:t xml:space="preserve"> </w:t>
      </w:r>
      <w:r>
        <w:rPr>
          <w:lang w:val="es_ES" w:bidi="es_ES"/>
        </w:rPr>
        <w:t>Jn 2:5,</w:t>
      </w:r>
      <w:r>
        <w:rPr>
          <w:lang w:val="es_ES" w:bidi="es_ES"/>
        </w:rPr>
        <w:t xml:space="preserve"> </w:t>
      </w:r>
      <w:r>
        <w:rPr>
          <w:lang w:val="es_ES" w:bidi="es_ES"/>
        </w:rPr>
        <w:t>12:26;</w:t>
      </w:r>
      <w:r>
        <w:rPr>
          <w:lang w:val="es_ES" w:bidi="es_ES"/>
        </w:rPr>
        <w:t xml:space="preserve"> </w:t>
      </w:r>
      <w:r>
        <w:rPr>
          <w:lang w:val="es_ES" w:bidi="es_ES"/>
        </w:rPr>
        <w:t>Ro 13:4;</w:t>
      </w:r>
      <w:r>
        <w:rPr>
          <w:lang w:val="es_ES" w:bidi="es_ES"/>
        </w:rPr>
        <w:t xml:space="preserve"> </w:t>
      </w:r>
      <w:r>
        <w:rPr>
          <w:lang w:val="es_ES" w:bidi="es_ES"/>
        </w:rPr>
        <w:t>1 Co 3:5</w:t>
      </w:r>
      <w:r>
        <w:rPr>
          <w:lang w:val="es_ES" w:bidi="es_ES"/>
        </w:rPr>
        <w:t xml:space="preserve">). El designar un cargo en la iglesia, solo aparece en </w:t>
      </w:r>
      <w:r>
        <w:rPr>
          <w:lang w:val="es_ES" w:bidi="es_ES"/>
        </w:rPr>
        <w:t>1 Tm 3:8–13</w:t>
      </w:r>
      <w:r>
        <w:rPr>
          <w:lang w:val="es_ES" w:bidi="es_ES"/>
        </w:rPr>
        <w:t xml:space="preserve">; </w:t>
      </w:r>
      <w:r>
        <w:rPr>
          <w:lang w:val="es_ES" w:bidi="es_ES"/>
        </w:rPr>
        <w:t>Fil 1:1</w:t>
      </w:r>
      <w:r>
        <w:rPr>
          <w:lang w:val="es_ES" w:bidi="es_ES"/>
        </w:rPr>
        <w:t xml:space="preserve">; y (quizás) </w:t>
      </w:r>
      <w:r>
        <w:rPr>
          <w:lang w:val="es_ES" w:bidi="es_ES"/>
        </w:rPr>
        <w:t>Ro 16:1</w:t>
      </w:r>
      <w:r>
        <w:rPr>
          <w:lang w:val="es_ES" w:bidi="es_ES"/>
        </w:rPr>
        <w:t xml:space="preserve">. Este pasaje se centra en el carácter más que en las actividades. Ver también </w:t>
      </w:r>
      <w:r>
        <w:rPr>
          <w:lang w:val="es_ES" w:bidi="es_ES"/>
        </w:rPr>
        <w:t>nota de estudio sobre Hechos 6:2–6</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3:11</w:t>
      </w:r>
      <w:r>
        <w:rPr>
          <w:lang w:val="es_ES" w:bidi="es_ES"/>
        </w:rPr>
      </w:r>
    </w:p>
    <w:p>
      <w:pPr/>
      <w:r>
        <w:rPr>
          <w:lang w:val="es_ES" w:bidi="es_ES"/>
        </w:rPr>
      </w:r>
      <w:r>
        <w:rPr>
          <w:lang w:val="es_ES" w:bidi="es_ES"/>
        </w:rPr>
        <w:t>Las mujeres</w:t>
      </w:r>
      <w:r>
        <w:rPr>
          <w:lang w:val="es_ES" w:bidi="es_ES"/>
        </w:rPr>
        <w:t xml:space="preserve"> (</w:t>
      </w:r>
      <w:r>
        <w:rPr>
          <w:i/>
          <w:lang w:val="es_ES" w:bidi="es_ES"/>
        </w:rPr>
        <w:t>esposas</w:t>
      </w:r>
      <w:r>
        <w:rPr>
          <w:lang w:val="es_ES" w:bidi="es_ES"/>
        </w:rPr>
        <w:t xml:space="preserve"> o </w:t>
      </w:r>
      <w:r>
        <w:rPr>
          <w:i/>
          <w:lang w:val="es_ES" w:bidi="es_ES"/>
        </w:rPr>
        <w:t>las mujeres diáconos</w:t>
      </w:r>
      <w:r>
        <w:rPr>
          <w:lang w:val="es_ES" w:bidi="es_ES"/>
        </w:rPr>
        <w:t xml:space="preserve">): La palabra griega puede traducirse como </w:t>
      </w:r>
      <w:r>
        <w:rPr>
          <w:i/>
          <w:lang w:val="es_ES" w:bidi="es_ES"/>
        </w:rPr>
        <w:t>mujeres</w:t>
      </w:r>
      <w:r>
        <w:rPr>
          <w:lang w:val="es_ES" w:bidi="es_ES"/>
        </w:rPr>
        <w:t xml:space="preserve"> o </w:t>
      </w:r>
      <w:r>
        <w:rPr>
          <w:i/>
          <w:lang w:val="es_ES" w:bidi="es_ES"/>
        </w:rPr>
        <w:t>esposas.</w:t>
      </w:r>
      <w:r>
        <w:rPr>
          <w:lang w:val="es_ES" w:bidi="es_ES"/>
        </w:rPr>
        <w:t xml:space="preserve"> A favor de </w:t>
      </w:r>
      <w:r>
        <w:rPr>
          <w:i/>
          <w:lang w:val="es_ES" w:bidi="es_ES"/>
        </w:rPr>
        <w:t>sus esposas,</w:t>
      </w:r>
      <w:r>
        <w:rPr>
          <w:lang w:val="es_ES" w:bidi="es_ES"/>
        </w:rPr>
        <w:t xml:space="preserve"> </w:t>
      </w:r>
      <w:r>
        <w:rPr>
          <w:lang w:val="es_ES" w:bidi="es_ES"/>
        </w:rPr>
        <w:t>3:8–13</w:t>
      </w:r>
      <w:r>
        <w:rPr>
          <w:lang w:val="es_ES" w:bidi="es_ES"/>
        </w:rPr>
        <w:t xml:space="preserve"> es una discusión sobre diáconos masculinos; cambiar a “mujeres diáconos” interrumpiría la secuencia de raciocínio. Sin embargo, podría haber habido mujeres diáconos en la iglesia primitiva (ver </w:t>
      </w:r>
      <w:r>
        <w:rPr>
          <w:lang w:val="es_ES" w:bidi="es_ES"/>
        </w:rPr>
        <w:t>Ro 16:1</w:t>
      </w:r>
      <w:r>
        <w:rPr>
          <w:lang w:val="es_ES" w:bidi="es_ES"/>
        </w:rPr>
        <w:t xml:space="preserve">). En ese caso, este versículo podría ser paralelo a </w:t>
      </w:r>
      <w:r>
        <w:rPr>
          <w:lang w:val="es_ES" w:bidi="es_ES"/>
        </w:rPr>
        <w:t>1 Tm 3:8</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3:14–4:16</w:t>
      </w:r>
      <w:r>
        <w:rPr>
          <w:lang w:val="es_ES" w:bidi="es_ES"/>
        </w:rPr>
      </w:r>
    </w:p>
    <w:p>
      <w:pPr/>
      <w:r>
        <w:rPr>
          <w:lang w:val="es_ES" w:bidi="es_ES"/>
        </w:rPr>
      </w:r>
      <w:r>
        <w:rPr>
          <w:lang w:val="es_ES" w:bidi="es_ES"/>
        </w:rPr>
        <w:t>Esta sección aborda cómo debería ocuparse Timoteo hasta que llegue Pablo (</w:t>
      </w:r>
      <w:r>
        <w:rPr>
          <w:lang w:val="es_ES" w:bidi="es_ES"/>
        </w:rPr>
        <w:t>3:14–15</w:t>
      </w:r>
      <w:r>
        <w:rPr>
          <w:lang w:val="es_ES" w:bidi="es_ES"/>
        </w:rPr>
        <w:t xml:space="preserve">; </w:t>
      </w:r>
      <w:r>
        <w:rPr>
          <w:lang w:val="es_ES" w:bidi="es_ES"/>
        </w:rPr>
        <w:t>4:13</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3:15</w:t>
      </w:r>
      <w:r>
        <w:rPr>
          <w:lang w:val="es_ES" w:bidi="es_ES"/>
        </w:rPr>
      </w:r>
    </w:p>
    <w:p>
      <w:pPr/>
      <w:r>
        <w:rPr>
          <w:lang w:val="es_ES" w:bidi="es_ES"/>
        </w:rPr>
      </w:r>
      <w:r>
        <w:rPr>
          <w:lang w:val="es_ES" w:bidi="es_ES"/>
        </w:rPr>
        <w:t>en la casa de Dios</w:t>
      </w:r>
      <w:r>
        <w:rPr>
          <w:lang w:val="es_ES" w:bidi="es_ES"/>
        </w:rPr>
        <w:t>: Las primeras iglesias eran iglesias en casas (</w:t>
      </w:r>
      <w:r>
        <w:rPr>
          <w:lang w:val="es_ES" w:bidi="es_ES"/>
        </w:rPr>
        <w:t>Ro 16:5;</w:t>
      </w:r>
      <w:r>
        <w:rPr>
          <w:lang w:val="es_ES" w:bidi="es_ES"/>
        </w:rPr>
        <w:t xml:space="preserve"> </w:t>
      </w:r>
      <w:r>
        <w:rPr>
          <w:lang w:val="es_ES" w:bidi="es_ES"/>
        </w:rPr>
        <w:t>1 Co 16:19;</w:t>
      </w:r>
      <w:r>
        <w:rPr>
          <w:lang w:val="es_ES" w:bidi="es_ES"/>
        </w:rPr>
        <w:t xml:space="preserve"> </w:t>
      </w:r>
      <w:r>
        <w:rPr>
          <w:lang w:val="es_ES" w:bidi="es_ES"/>
        </w:rPr>
        <w:t>Col 4:15;</w:t>
      </w:r>
      <w:r>
        <w:rPr>
          <w:lang w:val="es_ES" w:bidi="es_ES"/>
        </w:rPr>
        <w:t xml:space="preserve"> </w:t>
      </w:r>
      <w:r>
        <w:rPr>
          <w:lang w:val="es_ES" w:bidi="es_ES"/>
        </w:rPr>
        <w:t>Flm 1:2</w:t>
      </w:r>
      <w:r>
        <w:rPr>
          <w:lang w:val="es_ES" w:bidi="es_ES"/>
        </w:rPr>
        <w:t xml:space="preserve">) que reflejaban los códigos de conducta de los hogares grecorromanos (ver </w:t>
      </w:r>
      <w:r>
        <w:rPr>
          <w:lang w:val="es_ES" w:bidi="es_ES"/>
        </w:rPr>
        <w:t>nota de estudio sobre 1 Tm 3:4–5</w:t>
      </w:r>
      <w:r>
        <w:rPr>
          <w:lang w:val="es_ES" w:bidi="es_ES"/>
        </w:rPr>
        <w:t xml:space="preserve">). Violar estas normas traía descrédito, deshonra y vergüenza a todo el hogar y a su cabeza. Lo mismo es cierto para la iglesia (cp. </w:t>
      </w:r>
      <w:r>
        <w:rPr>
          <w:lang w:val="es_ES" w:bidi="es_ES"/>
        </w:rPr>
        <w:t>Ef 2:19–22</w:t>
      </w:r>
      <w:r>
        <w:rPr>
          <w:lang w:val="es_ES" w:bidi="es_ES"/>
        </w:rPr>
        <w:t xml:space="preserve">; </w:t>
      </w:r>
      <w:r>
        <w:rPr>
          <w:lang w:val="es_ES" w:bidi="es_ES"/>
        </w:rPr>
        <w:t>Heb 3:6,</w:t>
      </w:r>
      <w:r>
        <w:rPr>
          <w:lang w:val="es_ES" w:bidi="es_ES"/>
        </w:rPr>
        <w:t xml:space="preserve"> </w:t>
      </w:r>
      <w:r>
        <w:rPr>
          <w:lang w:val="es_ES" w:bidi="es_ES"/>
        </w:rPr>
        <w:t>10:21;</w:t>
      </w:r>
      <w:r>
        <w:rPr>
          <w:lang w:val="es_ES" w:bidi="es_ES"/>
        </w:rPr>
        <w:t xml:space="preserve"> </w:t>
      </w:r>
      <w:r>
        <w:rPr>
          <w:lang w:val="es_ES" w:bidi="es_ES"/>
        </w:rPr>
        <w:t>1 Pe 4:17</w:t>
      </w:r>
      <w:r>
        <w:rPr>
          <w:lang w:val="es_ES" w:bidi="es_ES"/>
        </w:rPr>
        <w:t xml:space="preserve">). • </w:t>
      </w:r>
      <w:r>
        <w:rPr>
          <w:lang w:val="es_ES" w:bidi="es_ES"/>
        </w:rPr>
        <w:t>la iglesia... columna y apoyo de la verdad</w:t>
      </w:r>
      <w:r>
        <w:rPr>
          <w:lang w:val="es_ES" w:bidi="es_ES"/>
        </w:rPr>
        <w:t xml:space="preserve">: Esta idea puede anticipar la transición del tiempo de los apóstoles al período después de sus muertes (cp. </w:t>
      </w:r>
      <w:r>
        <w:rPr>
          <w:lang w:val="es_ES" w:bidi="es_ES"/>
        </w:rPr>
        <w:t>Gl 2:9</w:t>
      </w:r>
      <w:r>
        <w:rPr>
          <w:lang w:val="es_ES" w:bidi="es_ES"/>
        </w:rPr>
        <w:t xml:space="preserve">, </w:t>
      </w:r>
      <w:r>
        <w:rPr>
          <w:lang w:val="es_ES" w:bidi="es_ES"/>
        </w:rPr>
        <w:t>Ap 3:12</w:t>
      </w:r>
      <w:r>
        <w:rPr>
          <w:lang w:val="es_ES" w:bidi="es_ES"/>
        </w:rPr>
        <w:t xml:space="preserve">). La iglesia debe ser activa, en vez de defensiva, al defender la verdad en el mundo (cp. </w:t>
      </w:r>
      <w:r>
        <w:rPr>
          <w:lang w:val="es_ES" w:bidi="es_ES"/>
        </w:rPr>
        <w:t>2 Co 10:3–6</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3:16</w:t>
      </w:r>
      <w:r>
        <w:rPr>
          <w:lang w:val="es_ES" w:bidi="es_ES"/>
        </w:rPr>
      </w:r>
    </w:p>
    <w:p>
      <w:pPr/>
      <w:r>
        <w:rPr>
          <w:lang w:val="es_ES" w:bidi="es_ES"/>
        </w:rPr>
      </w:r>
      <w:r>
        <w:rPr>
          <w:lang w:val="es_ES" w:bidi="es_ES"/>
        </w:rPr>
        <w:t xml:space="preserve">El breve himno o credo en este verso muestra la riqueza teológica de la adoración cristiana temprana. • Jesucristo es la única fuente de piedad. • </w:t>
      </w:r>
      <w:r>
        <w:rPr>
          <w:lang w:val="es_ES" w:bidi="es_ES"/>
        </w:rPr>
        <w:t>Justificado con el Espíritu</w:t>
      </w:r>
      <w:r>
        <w:rPr>
          <w:lang w:val="es_ES" w:bidi="es_ES"/>
        </w:rPr>
        <w:t>: La resurrección de Cristo (</w:t>
      </w:r>
      <w:r>
        <w:rPr>
          <w:lang w:val="es_ES" w:bidi="es_ES"/>
        </w:rPr>
        <w:t>Ro 1:4</w:t>
      </w:r>
      <w:r>
        <w:rPr>
          <w:lang w:val="es_ES" w:bidi="es_ES"/>
        </w:rPr>
        <w:t xml:space="preserve">) responde a la aparente debilidad de su vida y muerte como humano, y afirma su enseñanza. • </w:t>
      </w:r>
      <w:r>
        <w:rPr>
          <w:lang w:val="es_ES" w:bidi="es_ES"/>
        </w:rPr>
        <w:t>Visto de los ángeles</w:t>
      </w:r>
      <w:r>
        <w:rPr>
          <w:lang w:val="es_ES" w:bidi="es_ES"/>
        </w:rPr>
        <w:t xml:space="preserve">: Esto enfatiza el gobierno soberano de Jesús en el reino celestial (ver también </w:t>
      </w:r>
      <w:r>
        <w:rPr>
          <w:lang w:val="es_ES" w:bidi="es_ES"/>
        </w:rPr>
        <w:t>Ef 1:21</w:t>
      </w:r>
      <w:r>
        <w:rPr>
          <w:lang w:val="es_ES" w:bidi="es_ES"/>
        </w:rPr>
        <w:t xml:space="preserve">, </w:t>
      </w:r>
      <w:r>
        <w:rPr>
          <w:lang w:val="es_ES" w:bidi="es_ES"/>
        </w:rPr>
        <w:t>Fil 2:9–11</w:t>
      </w:r>
      <w:r>
        <w:rPr>
          <w:lang w:val="es_ES" w:bidi="es_ES"/>
        </w:rPr>
        <w:t xml:space="preserve">, </w:t>
      </w:r>
      <w:r>
        <w:rPr>
          <w:lang w:val="es_ES" w:bidi="es_ES"/>
        </w:rPr>
        <w:t>Heb 1:3–4</w:t>
      </w:r>
      <w:r>
        <w:rPr>
          <w:lang w:val="es_ES" w:bidi="es_ES"/>
        </w:rPr>
        <w:t xml:space="preserve">, </w:t>
      </w:r>
      <w:r>
        <w:rPr>
          <w:lang w:val="es_ES" w:bidi="es_ES"/>
        </w:rPr>
        <w:t>1 Pe 3:22</w:t>
      </w:r>
      <w:r>
        <w:rPr>
          <w:lang w:val="es_ES" w:bidi="es_ES"/>
        </w:rPr>
        <w:t xml:space="preserve">, </w:t>
      </w:r>
      <w:r>
        <w:rPr>
          <w:lang w:val="es_ES" w:bidi="es_ES"/>
        </w:rPr>
        <w:t>Ap 5:8–14</w:t>
      </w:r>
      <w:r>
        <w:rPr>
          <w:lang w:val="es_ES" w:bidi="es_ES"/>
        </w:rPr>
        <w:t xml:space="preserve">). • </w:t>
      </w:r>
      <w:r>
        <w:rPr>
          <w:lang w:val="es_ES" w:bidi="es_ES"/>
        </w:rPr>
        <w:t>Predicado a los gentiles</w:t>
      </w:r>
      <w:r>
        <w:rPr>
          <w:lang w:val="es_ES" w:bidi="es_ES"/>
        </w:rPr>
        <w:t xml:space="preserve">: La provisión la de salvación y el gobierno soberano de Cristo deben ser proclamados y aceptados también en el ámbito terrenal (cp. </w:t>
      </w:r>
      <w:r>
        <w:rPr>
          <w:lang w:val="es_ES" w:bidi="es_ES"/>
        </w:rPr>
        <w:t>1 Tm 2:1–7</w:t>
      </w:r>
      <w:r>
        <w:rPr>
          <w:lang w:val="es_ES" w:bidi="es_ES"/>
        </w:rPr>
        <w:t xml:space="preserve">). • </w:t>
      </w:r>
      <w:r>
        <w:rPr>
          <w:lang w:val="es_ES" w:bidi="es_ES"/>
        </w:rPr>
        <w:t>Creído en el mundo</w:t>
      </w:r>
      <w:r>
        <w:rPr>
          <w:lang w:val="es_ES" w:bidi="es_ES"/>
        </w:rPr>
        <w:t>: La misión a las naciones es exitosa, pero no garantiza la aceptación universal. • Cristo fue llevado al cielo (</w:t>
      </w:r>
      <w:r>
        <w:rPr>
          <w:lang w:val="es_ES" w:bidi="es_ES"/>
        </w:rPr>
        <w:t>Lc 24:51;</w:t>
      </w:r>
      <w:r>
        <w:rPr>
          <w:lang w:val="es_ES" w:bidi="es_ES"/>
        </w:rPr>
        <w:t xml:space="preserve"> </w:t>
      </w:r>
      <w:r>
        <w:rPr>
          <w:lang w:val="es_ES" w:bidi="es_ES"/>
        </w:rPr>
        <w:t>Hc 1:2</w:t>
      </w:r>
      <w:r>
        <w:rPr>
          <w:lang w:val="es_ES" w:bidi="es_ES"/>
        </w:rPr>
        <w:t>,</w:t>
      </w:r>
      <w:r>
        <w:rPr>
          <w:lang w:val="es_ES" w:bidi="es_ES"/>
        </w:rPr>
        <w:t>11</w:t>
      </w:r>
      <w:r>
        <w:rPr>
          <w:lang w:val="es_ES" w:bidi="es_ES"/>
        </w:rPr>
        <w:t>,</w:t>
      </w:r>
      <w:r>
        <w:rPr>
          <w:lang w:val="es_ES" w:bidi="es_ES"/>
        </w:rPr>
        <w:t>22</w:t>
      </w:r>
      <w:r>
        <w:rPr>
          <w:lang w:val="es_ES" w:bidi="es_ES"/>
        </w:rPr>
        <w:t xml:space="preserve">) y fue exaltado en gloria (cp. </w:t>
      </w:r>
      <w:r>
        <w:rPr>
          <w:lang w:val="es_ES" w:bidi="es_ES"/>
        </w:rPr>
        <w:t>Hc 7:55–56</w:t>
      </w:r>
      <w:r>
        <w:rPr>
          <w:lang w:val="es_ES" w:bidi="es_ES"/>
        </w:rPr>
        <w:t>). La obra salvadora de Cristo está coronada con éxito en el mundo y con gloria en el cielo.</w:t>
      </w:r>
      <w:r>
        <w:rPr>
          <w:lang w:val="es_ES" w:bidi="es_ES"/>
        </w:rPr>
      </w:r>
      <w:r>
        <w:rPr>
          <w:lang w:val="es_ES" w:bidi="es_ES"/>
        </w:rPr>
      </w:r>
    </w:p>
    <w:p>
      <w:pPr/>
      <w:r>
        <w:rPr>
          <w:lang w:val="es_ES" w:bidi="es_ES"/>
        </w:rPr>
      </w:r>
    </w:p>
    <w:p>
      <w:pPr>
        <w:pStyle w:val="Heading2"/>
      </w:pPr>
      <w:r>
        <w:rPr>
          <w:lang w:val="es_ES" w:bidi="es_ES"/>
        </w:rPr>
        <w:t>1 Timoteo 4:1</w:t>
      </w:r>
      <w:r>
        <w:rPr>
          <w:lang w:val="es_ES" w:bidi="es_ES"/>
        </w:rPr>
      </w:r>
    </w:p>
    <w:p>
      <w:pPr/>
      <w:r>
        <w:rPr>
          <w:lang w:val="es_ES" w:bidi="es_ES"/>
        </w:rPr>
      </w:r>
      <w:r>
        <w:rPr>
          <w:lang w:val="es_ES" w:bidi="es_ES"/>
        </w:rPr>
        <w:t xml:space="preserve">La iglesia primitiva se consideraba ya en los últimos tiempos (ver </w:t>
      </w:r>
      <w:r>
        <w:rPr>
          <w:lang w:val="es_ES" w:bidi="es_ES"/>
        </w:rPr>
        <w:t>Hc 2:16–17</w:t>
      </w:r>
      <w:r>
        <w:rPr>
          <w:lang w:val="es_ES" w:bidi="es_ES"/>
        </w:rPr>
        <w:t xml:space="preserve">; </w:t>
      </w:r>
      <w:r>
        <w:rPr>
          <w:lang w:val="es_ES" w:bidi="es_ES"/>
        </w:rPr>
        <w:t>Hb 1:2</w:t>
      </w:r>
      <w:r>
        <w:rPr>
          <w:lang w:val="es_ES" w:bidi="es_ES"/>
        </w:rPr>
        <w:t xml:space="preserve">; cp. </w:t>
      </w:r>
      <w:r>
        <w:rPr>
          <w:lang w:val="es_ES" w:bidi="es_ES"/>
        </w:rPr>
        <w:t>2 Ts 2:7</w:t>
      </w:r>
      <w:r>
        <w:rPr>
          <w:lang w:val="es_ES" w:bidi="es_ES"/>
        </w:rPr>
        <w:t xml:space="preserve">; </w:t>
      </w:r>
      <w:r>
        <w:rPr>
          <w:lang w:val="es_ES" w:bidi="es_ES"/>
        </w:rPr>
        <w:t>1 Jn 2:18–23</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4:1–5</w:t>
      </w:r>
      <w:r>
        <w:rPr>
          <w:lang w:val="es_ES" w:bidi="es_ES"/>
        </w:rPr>
      </w:r>
    </w:p>
    <w:p>
      <w:pPr/>
      <w:r>
        <w:rPr>
          <w:lang w:val="es_ES" w:bidi="es_ES"/>
        </w:rPr>
      </w:r>
      <w:r>
        <w:rPr>
          <w:lang w:val="es_ES" w:bidi="es_ES"/>
        </w:rPr>
        <w:t>La sana enseñanza de Pablo (</w:t>
      </w:r>
      <w:r>
        <w:rPr>
          <w:lang w:val="es_ES" w:bidi="es_ES"/>
        </w:rPr>
        <w:t>3:16</w:t>
      </w:r>
      <w:r>
        <w:rPr>
          <w:lang w:val="es_ES" w:bidi="es_ES"/>
        </w:rPr>
        <w:t>) contrasta con las falsas enseñanzas que él denuncia.</w:t>
      </w:r>
      <w:r>
        <w:rPr>
          <w:lang w:val="es_ES" w:bidi="es_ES"/>
        </w:rPr>
      </w:r>
      <w:r>
        <w:rPr>
          <w:lang w:val="es_ES" w:bidi="es_ES"/>
        </w:rPr>
      </w:r>
    </w:p>
    <w:p>
      <w:pPr/>
      <w:r>
        <w:rPr>
          <w:lang w:val="es_ES" w:bidi="es_ES"/>
        </w:rPr>
      </w:r>
    </w:p>
    <w:p>
      <w:pPr>
        <w:pStyle w:val="Heading2"/>
      </w:pPr>
      <w:r>
        <w:rPr>
          <w:lang w:val="es_ES" w:bidi="es_ES"/>
        </w:rPr>
        <w:t>1 Timoteo 4:2</w:t>
      </w:r>
      <w:r>
        <w:rPr>
          <w:lang w:val="es_ES" w:bidi="es_ES"/>
        </w:rPr>
      </w:r>
    </w:p>
    <w:p>
      <w:pPr/>
      <w:r>
        <w:rPr>
          <w:lang w:val="es_ES" w:bidi="es_ES"/>
        </w:rPr>
      </w:r>
      <w:r>
        <w:rPr>
          <w:lang w:val="es_ES" w:bidi="es_ES"/>
        </w:rPr>
        <w:t xml:space="preserve">Las conciencias que están muertas o no funcionan o funcionan de manera malvada, dictando sentencias que se oponen a la verdad del evangelio (ver también </w:t>
      </w:r>
      <w:r>
        <w:rPr>
          <w:lang w:val="es_ES" w:bidi="es_ES"/>
        </w:rPr>
        <w:t>Tt 1:15</w:t>
      </w:r>
      <w:r>
        <w:rPr>
          <w:lang w:val="es_ES" w:bidi="es_ES"/>
        </w:rPr>
        <w:t xml:space="preserve">; </w:t>
      </w:r>
      <w:r>
        <w:rPr>
          <w:lang w:val="es_ES" w:bidi="es_ES"/>
        </w:rPr>
        <w:t>Ro 1:28–32</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4:6</w:t>
      </w:r>
      <w:r>
        <w:rPr>
          <w:lang w:val="es_ES" w:bidi="es_ES"/>
        </w:rPr>
      </w:r>
    </w:p>
    <w:p>
      <w:pPr/>
      <w:r>
        <w:rPr>
          <w:lang w:val="es_ES" w:bidi="es_ES"/>
        </w:rPr>
      </w:r>
      <w:r>
        <w:rPr>
          <w:lang w:val="es_ES" w:bidi="es_ES"/>
        </w:rPr>
        <w:t xml:space="preserve">hermanos: Griego adelphoi, un término genérico que se refiere a miembros de la misma familia, tanto hombres como mujeres. • La formación del siervo digno implica un patrón completo de conducta, modelado por Pablo y basado en una doctrina sólida. Una buena enseñanza unifica palabra y acción, creencia y comportamiento (cf. </w:t>
      </w:r>
      <w:r>
        <w:rPr>
          <w:lang w:val="es_ES" w:bidi="es_ES"/>
        </w:rPr>
        <w:t>3:10</w:t>
      </w:r>
      <w:r>
        <w:rPr>
          <w:lang w:val="es_ES" w:bidi="es_ES"/>
        </w:rPr>
        <w:t xml:space="preserve">, </w:t>
      </w:r>
      <w:r>
        <w:rPr>
          <w:lang w:val="es_ES" w:bidi="es_ES"/>
        </w:rPr>
        <w:t>14–15</w:t>
      </w:r>
      <w:r>
        <w:rPr>
          <w:lang w:val="es_ES" w:bidi="es_ES"/>
        </w:rPr>
        <w:t xml:space="preserve">; </w:t>
      </w:r>
      <w:r>
        <w:rPr>
          <w:lang w:val="es_ES" w:bidi="es_ES"/>
        </w:rPr>
        <w:t>Fil 4:9</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4:6–16</w:t>
      </w:r>
      <w:r>
        <w:rPr>
          <w:lang w:val="es_ES" w:bidi="es_ES"/>
        </w:rPr>
      </w:r>
    </w:p>
    <w:p>
      <w:pPr/>
      <w:r>
        <w:rPr>
          <w:lang w:val="es_ES" w:bidi="es_ES"/>
        </w:rPr>
      </w:r>
      <w:r>
        <w:rPr>
          <w:lang w:val="es_ES" w:bidi="es_ES"/>
        </w:rPr>
        <w:t xml:space="preserve">Timoteo debe responder a los falsos maestros (cf. </w:t>
      </w:r>
      <w:r>
        <w:rPr>
          <w:lang w:val="es_ES" w:bidi="es_ES"/>
        </w:rPr>
        <w:t>2 Tm 3:1–4:5</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4:8–9</w:t>
      </w:r>
      <w:r>
        <w:rPr>
          <w:lang w:val="es_ES" w:bidi="es_ES"/>
        </w:rPr>
      </w:r>
    </w:p>
    <w:p>
      <w:pPr/>
      <w:r>
        <w:rPr>
          <w:lang w:val="es_ES" w:bidi="es_ES"/>
        </w:rPr>
      </w:r>
      <w:r>
        <w:rPr>
          <w:lang w:val="es_ES" w:bidi="es_ES"/>
        </w:rPr>
        <w:t>ejercicio corporal..</w:t>
      </w:r>
      <w:r>
        <w:rPr>
          <w:lang w:val="es_ES" w:bidi="es_ES"/>
        </w:rPr>
        <w:t xml:space="preserve">. piedad: Cf. </w:t>
      </w:r>
      <w:r>
        <w:rPr>
          <w:lang w:val="es_ES" w:bidi="es_ES"/>
        </w:rPr>
        <w:t>1 Co 9:24–27</w:t>
      </w:r>
      <w:r>
        <w:rPr>
          <w:lang w:val="es_ES" w:bidi="es_ES"/>
        </w:rPr>
        <w:t xml:space="preserve">; </w:t>
      </w:r>
      <w:r>
        <w:rPr>
          <w:lang w:val="es_ES" w:bidi="es_ES"/>
        </w:rPr>
        <w:t>Col 2:23</w:t>
      </w:r>
      <w:r>
        <w:rPr>
          <w:lang w:val="es_ES" w:bidi="es_ES"/>
        </w:rPr>
        <w:t xml:space="preserve">. • </w:t>
      </w:r>
      <w:r>
        <w:rPr>
          <w:lang w:val="es_ES" w:bidi="es_ES"/>
        </w:rPr>
        <w:t>promesa de esta vida presente, y de la venidera.</w:t>
      </w:r>
      <w:r>
        <w:rPr>
          <w:lang w:val="es_ES" w:bidi="es_ES"/>
        </w:rPr>
        <w:t xml:space="preserve">: Cf. </w:t>
      </w:r>
      <w:r>
        <w:rPr>
          <w:lang w:val="es_ES" w:bidi="es_ES"/>
        </w:rPr>
        <w:t xml:space="preserve">1 Tm 4:16, </w:t>
      </w:r>
      <w:r>
        <w:rPr>
          <w:lang w:val="es_ES" w:bidi="es_ES"/>
        </w:rPr>
        <w:t>6:6–8</w:t>
      </w:r>
      <w:r>
        <w:rPr>
          <w:lang w:val="es_ES" w:bidi="es_ES"/>
        </w:rPr>
        <w:t xml:space="preserve">; </w:t>
      </w:r>
      <w:r>
        <w:rPr>
          <w:lang w:val="es_ES" w:bidi="es_ES"/>
        </w:rPr>
        <w:t>Mc 10:29–30</w:t>
      </w:r>
      <w:r>
        <w:rPr>
          <w:lang w:val="es_ES" w:bidi="es_ES"/>
        </w:rPr>
        <w:t xml:space="preserve">; </w:t>
      </w:r>
      <w:r>
        <w:rPr>
          <w:lang w:val="es_ES" w:bidi="es_ES"/>
        </w:rPr>
        <w:t>Ef 6:2–3</w:t>
      </w:r>
      <w:r>
        <w:rPr>
          <w:lang w:val="es_ES" w:bidi="es_ES"/>
        </w:rPr>
        <w:t xml:space="preserve">. • </w:t>
      </w:r>
      <w:r>
        <w:rPr>
          <w:lang w:val="es_ES" w:bidi="es_ES"/>
        </w:rPr>
        <w:t>Palabra fiel es esta, y digna de ser recibida por todos</w:t>
      </w:r>
      <w:r>
        <w:rPr>
          <w:lang w:val="es_ES" w:bidi="es_ES"/>
        </w:rPr>
        <w:t xml:space="preserve">: Ver </w:t>
      </w:r>
      <w:r>
        <w:rPr>
          <w:lang w:val="es_ES" w:bidi="es_ES"/>
        </w:rPr>
        <w:t>nota de estudio sobre 1 Tm 1:15</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4:12</w:t>
      </w:r>
      <w:r>
        <w:rPr>
          <w:lang w:val="es_ES" w:bidi="es_ES"/>
        </w:rPr>
      </w:r>
    </w:p>
    <w:p>
      <w:pPr/>
      <w:r>
        <w:rPr>
          <w:lang w:val="es_ES" w:bidi="es_ES"/>
        </w:rPr>
      </w:r>
      <w:r>
        <w:rPr>
          <w:lang w:val="es_ES" w:bidi="es_ES"/>
        </w:rPr>
        <w:t xml:space="preserve">Sé ejemplo: Solo aquellos cuyas vidas están moldeadas por las Buenas Nuevas son maestros dignos de ellas (cf. </w:t>
      </w:r>
      <w:r>
        <w:rPr>
          <w:lang w:val="es_ES" w:bidi="es_ES"/>
        </w:rPr>
        <w:t>2 Tm 3:10–11</w:t>
      </w:r>
      <w:r>
        <w:rPr>
          <w:lang w:val="es_ES" w:bidi="es_ES"/>
        </w:rPr>
        <w:t xml:space="preserve">, </w:t>
      </w:r>
      <w:r>
        <w:rPr>
          <w:lang w:val="es_ES" w:bidi="es_ES"/>
        </w:rPr>
        <w:t>Tt 2:7</w:t>
      </w:r>
      <w:r>
        <w:rPr>
          <w:lang w:val="es_ES" w:bidi="es_ES"/>
        </w:rPr>
        <w:t xml:space="preserve">, </w:t>
      </w:r>
      <w:r>
        <w:rPr>
          <w:lang w:val="es_ES" w:bidi="es_ES"/>
        </w:rPr>
        <w:t>Hb 13:7</w:t>
      </w:r>
      <w:r>
        <w:rPr>
          <w:lang w:val="es_ES" w:bidi="es_ES"/>
        </w:rPr>
        <w:t>). Los falsos maestros no lo eran.</w:t>
      </w:r>
      <w:r>
        <w:rPr>
          <w:lang w:val="es_ES" w:bidi="es_ES"/>
        </w:rPr>
      </w:r>
      <w:r>
        <w:rPr>
          <w:lang w:val="es_ES" w:bidi="es_ES"/>
        </w:rPr>
      </w:r>
    </w:p>
    <w:p>
      <w:pPr/>
      <w:r>
        <w:rPr>
          <w:lang w:val="es_ES" w:bidi="es_ES"/>
        </w:rPr>
      </w:r>
    </w:p>
    <w:p>
      <w:pPr>
        <w:pStyle w:val="Heading2"/>
      </w:pPr>
      <w:r>
        <w:rPr>
          <w:lang w:val="es_ES" w:bidi="es_ES"/>
        </w:rPr>
        <w:t>1 Timoteo 4:14</w:t>
      </w:r>
      <w:r>
        <w:rPr>
          <w:lang w:val="es_ES" w:bidi="es_ES"/>
        </w:rPr>
      </w:r>
    </w:p>
    <w:p>
      <w:pPr/>
      <w:r>
        <w:rPr>
          <w:lang w:val="es_ES" w:bidi="es_ES"/>
        </w:rPr>
      </w:r>
      <w:r>
        <w:rPr>
          <w:lang w:val="es_ES" w:bidi="es_ES"/>
        </w:rPr>
        <w:t>la imposición de las manos</w:t>
      </w:r>
      <w:r>
        <w:rPr>
          <w:lang w:val="es_ES" w:bidi="es_ES"/>
        </w:rPr>
        <w:t xml:space="preserve">: El gesto significaba reconocimiento, autorización y bendición (ver </w:t>
      </w:r>
      <w:r>
        <w:rPr>
          <w:lang w:val="es_ES" w:bidi="es_ES"/>
        </w:rPr>
        <w:t>Hc 13:1–3</w:t>
      </w:r>
      <w:r>
        <w:rPr>
          <w:lang w:val="es_ES" w:bidi="es_ES"/>
        </w:rPr>
        <w:t xml:space="preserve">; </w:t>
      </w:r>
      <w:r>
        <w:rPr>
          <w:lang w:val="es_ES" w:bidi="es_ES"/>
        </w:rPr>
        <w:t>6:6</w:t>
      </w:r>
      <w:r>
        <w:rPr>
          <w:lang w:val="es_ES" w:bidi="es_ES"/>
        </w:rPr>
        <w:t xml:space="preserve">). Probablemente este fue el mismo evento que en </w:t>
      </w:r>
      <w:r>
        <w:rPr>
          <w:lang w:val="es_ES" w:bidi="es_ES"/>
        </w:rPr>
        <w:t>2 Tn 1:6–7</w:t>
      </w:r>
      <w:r>
        <w:rPr>
          <w:lang w:val="es_ES" w:bidi="es_ES"/>
        </w:rPr>
        <w:t xml:space="preserve"> (ver </w:t>
      </w:r>
      <w:r>
        <w:rPr>
          <w:lang w:val="es_ES" w:bidi="es_ES"/>
        </w:rPr>
        <w:t>1 Tm 1:18</w:t>
      </w:r>
      <w:r>
        <w:rPr>
          <w:lang w:val="es_ES" w:bidi="es_ES"/>
        </w:rPr>
        <w:t xml:space="preserve">, cp. </w:t>
      </w:r>
      <w:r>
        <w:rPr>
          <w:lang w:val="es_ES" w:bidi="es_ES"/>
        </w:rPr>
        <w:t>Ro 12:6–8;</w:t>
      </w:r>
      <w:r>
        <w:rPr>
          <w:lang w:val="es_ES" w:bidi="es_ES"/>
        </w:rPr>
        <w:t xml:space="preserve"> </w:t>
      </w:r>
      <w:r>
        <w:rPr>
          <w:lang w:val="es_ES" w:bidi="es_ES"/>
        </w:rPr>
        <w:t>1 Co 12:7–11;</w:t>
      </w:r>
      <w:r>
        <w:rPr>
          <w:lang w:val="es_ES" w:bidi="es_ES"/>
        </w:rPr>
        <w:t xml:space="preserve"> </w:t>
      </w:r>
      <w:r>
        <w:rPr>
          <w:lang w:val="es_ES" w:bidi="es_ES"/>
        </w:rPr>
        <w:t>Ef 4:7–13</w:t>
      </w:r>
      <w:r>
        <w:rPr>
          <w:lang w:val="es_ES" w:bidi="es_ES"/>
        </w:rPr>
        <w:t>). El ministerio de Pablo y el de sus delegados estaba bajo la autoridad de la iglesia.</w:t>
      </w:r>
      <w:r>
        <w:rPr>
          <w:lang w:val="es_ES" w:bidi="es_ES"/>
        </w:rPr>
      </w:r>
      <w:r>
        <w:rPr>
          <w:lang w:val="es_ES" w:bidi="es_ES"/>
        </w:rPr>
      </w:r>
    </w:p>
    <w:p>
      <w:pPr/>
      <w:r>
        <w:rPr>
          <w:lang w:val="es_ES" w:bidi="es_ES"/>
        </w:rPr>
      </w:r>
    </w:p>
    <w:p>
      <w:pPr>
        <w:pStyle w:val="Heading2"/>
      </w:pPr>
      <w:r>
        <w:rPr>
          <w:lang w:val="es_ES" w:bidi="es_ES"/>
        </w:rPr>
        <w:t>1 Timoteo 5:1–6.2</w:t>
      </w:r>
      <w:r>
        <w:rPr>
          <w:lang w:val="es_ES" w:bidi="es_ES"/>
        </w:rPr>
      </w:r>
    </w:p>
    <w:p>
      <w:pPr/>
      <w:r>
        <w:rPr>
          <w:lang w:val="es_ES" w:bidi="es_ES"/>
        </w:rPr>
      </w:r>
      <w:r>
        <w:rPr>
          <w:lang w:val="es_ES" w:bidi="es_ES"/>
        </w:rPr>
        <w:t xml:space="preserve">La conducta correcta en la casa de Dios (ver </w:t>
      </w:r>
      <w:r>
        <w:rPr>
          <w:lang w:val="es_ES" w:bidi="es_ES"/>
        </w:rPr>
        <w:t>3:15</w:t>
      </w:r>
      <w:r>
        <w:rPr>
          <w:lang w:val="es_ES" w:bidi="es_ES"/>
        </w:rPr>
        <w:t>) se relaciona con jóvenes y ancianos (</w:t>
      </w:r>
      <w:r>
        <w:rPr>
          <w:lang w:val="es_ES" w:bidi="es_ES"/>
        </w:rPr>
        <w:t>5:1–2</w:t>
      </w:r>
      <w:r>
        <w:rPr>
          <w:lang w:val="es_ES" w:bidi="es_ES"/>
        </w:rPr>
        <w:t>), viudas (</w:t>
      </w:r>
      <w:r>
        <w:rPr>
          <w:lang w:val="es_ES" w:bidi="es_ES"/>
        </w:rPr>
        <w:t>5:3–16</w:t>
      </w:r>
      <w:r>
        <w:rPr>
          <w:lang w:val="es_ES" w:bidi="es_ES"/>
        </w:rPr>
        <w:t>), ancianos (</w:t>
      </w:r>
      <w:r>
        <w:rPr>
          <w:lang w:val="es_ES" w:bidi="es_ES"/>
        </w:rPr>
        <w:t>5:17–25</w:t>
      </w:r>
      <w:r>
        <w:rPr>
          <w:lang w:val="es_ES" w:bidi="es_ES"/>
        </w:rPr>
        <w:t>) y esclavos (</w:t>
      </w:r>
      <w:r>
        <w:rPr>
          <w:lang w:val="es_ES" w:bidi="es_ES"/>
        </w:rPr>
        <w:t>6:1–2a</w:t>
      </w:r>
      <w:r>
        <w:rPr>
          <w:lang w:val="es_ES" w:bidi="es_ES"/>
        </w:rPr>
        <w:t>). El honor adecuado dentro del hogar trasciende las fronteras sociales.</w:t>
      </w:r>
      <w:r>
        <w:rPr>
          <w:lang w:val="es_ES" w:bidi="es_ES"/>
        </w:rPr>
      </w:r>
      <w:r>
        <w:rPr>
          <w:lang w:val="es_ES" w:bidi="es_ES"/>
        </w:rPr>
      </w:r>
    </w:p>
    <w:p>
      <w:pPr/>
      <w:r>
        <w:rPr>
          <w:lang w:val="es_ES" w:bidi="es_ES"/>
        </w:rPr>
      </w:r>
    </w:p>
    <w:p>
      <w:pPr>
        <w:pStyle w:val="Heading2"/>
      </w:pPr>
      <w:r>
        <w:rPr>
          <w:lang w:val="es_ES" w:bidi="es_ES"/>
        </w:rPr>
        <w:t>1 Timoteo 5:3–16</w:t>
      </w:r>
      <w:r>
        <w:rPr>
          <w:lang w:val="es_ES" w:bidi="es_ES"/>
        </w:rPr>
      </w:r>
    </w:p>
    <w:p>
      <w:pPr/>
      <w:r>
        <w:rPr>
          <w:lang w:val="es_ES" w:bidi="es_ES"/>
        </w:rPr>
      </w:r>
      <w:r>
        <w:rPr>
          <w:lang w:val="es_ES" w:bidi="es_ES"/>
        </w:rPr>
        <w:t xml:space="preserve">Una viuda sin riqueza ni familia estaba sola en un mundo que no proveía para ella. Se esperaba que la comunidad cristiana cuidara de tales viudas entre sus miembros (ver </w:t>
      </w:r>
      <w:r>
        <w:rPr>
          <w:lang w:val="es_ES" w:bidi="es_ES"/>
        </w:rPr>
        <w:t>Dt 10:17–19</w:t>
      </w:r>
      <w:r>
        <w:rPr>
          <w:lang w:val="es_ES" w:bidi="es_ES"/>
        </w:rPr>
        <w:t xml:space="preserve">, </w:t>
      </w:r>
      <w:r>
        <w:rPr>
          <w:lang w:val="es_ES" w:bidi="es_ES"/>
        </w:rPr>
        <w:t>Is 1:17</w:t>
      </w:r>
      <w:r>
        <w:rPr>
          <w:lang w:val="es_ES" w:bidi="es_ES"/>
        </w:rPr>
        <w:t xml:space="preserve">, cp. </w:t>
      </w:r>
      <w:r>
        <w:rPr>
          <w:lang w:val="es_ES" w:bidi="es_ES"/>
        </w:rPr>
        <w:t>Hc 6:1–6,</w:t>
      </w:r>
      <w:r>
        <w:rPr>
          <w:lang w:val="es_ES" w:bidi="es_ES"/>
        </w:rPr>
        <w:t xml:space="preserve"> </w:t>
      </w:r>
      <w:r>
        <w:rPr>
          <w:lang w:val="es_ES" w:bidi="es_ES"/>
        </w:rPr>
        <w:t>St 1:27</w:t>
      </w:r>
      <w:r>
        <w:rPr>
          <w:lang w:val="es_ES" w:bidi="es_ES"/>
        </w:rPr>
        <w:t>). Algunos han argumentado que este pasaje sugiere una orden religiosa de viudas en la iglesia del primer siglo en Éfeso, pero no hay evidencia comprobada de tal orden, solo de un ministerio de cuidado para los miembros de la comunidad sin recursos.</w:t>
      </w:r>
      <w:r>
        <w:rPr>
          <w:lang w:val="es_ES" w:bidi="es_ES"/>
        </w:rPr>
      </w:r>
      <w:r>
        <w:rPr>
          <w:lang w:val="es_ES" w:bidi="es_ES"/>
        </w:rPr>
      </w:r>
    </w:p>
    <w:p>
      <w:pPr/>
      <w:r>
        <w:rPr>
          <w:lang w:val="es_ES" w:bidi="es_ES"/>
        </w:rPr>
      </w:r>
    </w:p>
    <w:p>
      <w:pPr>
        <w:pStyle w:val="Heading2"/>
      </w:pPr>
      <w:r>
        <w:rPr>
          <w:lang w:val="es_ES" w:bidi="es_ES"/>
        </w:rPr>
        <w:t>1 Timoteo 5:5</w:t>
      </w:r>
      <w:r>
        <w:rPr>
          <w:lang w:val="es_ES" w:bidi="es_ES"/>
        </w:rPr>
      </w:r>
    </w:p>
    <w:p>
      <w:pPr/>
      <w:r>
        <w:rPr>
          <w:lang w:val="es_ES" w:bidi="es_ES"/>
        </w:rPr>
      </w:r>
      <w:r>
        <w:rPr>
          <w:lang w:val="es_ES" w:bidi="es_ES"/>
        </w:rPr>
        <w:t>El único recurso para una viuda que estaba verdaderamente sola era la esperanza en Dios (</w:t>
      </w:r>
      <w:r>
        <w:rPr>
          <w:lang w:val="es_ES" w:bidi="es_ES"/>
        </w:rPr>
        <w:t>Sl 68:5</w:t>
      </w:r>
      <w:r>
        <w:rPr>
          <w:lang w:val="es_ES" w:bidi="es_ES"/>
        </w:rPr>
        <w:t xml:space="preserve">; </w:t>
      </w:r>
      <w:r>
        <w:rPr>
          <w:lang w:val="es_ES" w:bidi="es_ES"/>
        </w:rPr>
        <w:t>146:9</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5:6</w:t>
      </w:r>
      <w:r>
        <w:rPr>
          <w:lang w:val="es_ES" w:bidi="es_ES"/>
        </w:rPr>
      </w:r>
    </w:p>
    <w:p>
      <w:pPr/>
      <w:r>
        <w:rPr>
          <w:lang w:val="es_ES" w:bidi="es_ES"/>
        </w:rPr>
      </w:r>
      <w:r>
        <w:rPr>
          <w:lang w:val="es_ES" w:bidi="es_ES"/>
        </w:rPr>
        <w:t>Algunas viudas en Éfeso vivían solo para el placer</w:t>
      </w:r>
      <w:r>
        <w:rPr>
          <w:i/>
          <w:lang w:val="es_ES" w:bidi="es_ES"/>
        </w:rPr>
        <w:t>,</w:t>
      </w:r>
      <w:r>
        <w:rPr>
          <w:lang w:val="es_ES" w:bidi="es_ES"/>
        </w:rPr>
        <w:t xml:space="preserve"> más interesadas en recibir que en dar (ver también </w:t>
      </w:r>
      <w:r>
        <w:rPr>
          <w:lang w:val="es_ES" w:bidi="es_ES"/>
        </w:rPr>
        <w:t>6:17–19</w:t>
      </w:r>
      <w:r>
        <w:rPr>
          <w:lang w:val="es_ES" w:bidi="es_ES"/>
        </w:rPr>
        <w:t>, St</w:t>
      </w:r>
      <w:r>
        <w:rPr>
          <w:lang w:val="es_ES" w:bidi="es_ES"/>
        </w:rPr>
        <w:t xml:space="preserve"> 5:5</w:t>
      </w:r>
      <w:r>
        <w:rPr>
          <w:lang w:val="es_ES" w:bidi="es_ES"/>
        </w:rPr>
        <w:t>). Estas no necesitaban apoyo.</w:t>
      </w:r>
      <w:r>
        <w:rPr>
          <w:lang w:val="es_ES" w:bidi="es_ES"/>
        </w:rPr>
      </w:r>
      <w:r>
        <w:rPr>
          <w:lang w:val="es_ES" w:bidi="es_ES"/>
        </w:rPr>
      </w:r>
    </w:p>
    <w:p>
      <w:pPr/>
      <w:r>
        <w:rPr>
          <w:lang w:val="es_ES" w:bidi="es_ES"/>
        </w:rPr>
      </w:r>
    </w:p>
    <w:p>
      <w:pPr>
        <w:pStyle w:val="Heading2"/>
      </w:pPr>
      <w:r>
        <w:rPr>
          <w:lang w:val="es_ES" w:bidi="es_ES"/>
        </w:rPr>
        <w:t>1 Timoteo 5:8</w:t>
      </w:r>
      <w:r>
        <w:rPr>
          <w:lang w:val="es_ES" w:bidi="es_ES"/>
        </w:rPr>
      </w:r>
    </w:p>
    <w:p>
      <w:pPr/>
      <w:r>
        <w:rPr>
          <w:lang w:val="es_ES" w:bidi="es_ES"/>
        </w:rPr>
      </w:r>
      <w:r>
        <w:rPr>
          <w:lang w:val="es_ES" w:bidi="es_ES"/>
        </w:rPr>
        <w:t xml:space="preserve">La fe no es mera creencia sino una forma de vida completa (ver </w:t>
      </w:r>
      <w:r>
        <w:rPr>
          <w:lang w:val="es_ES" w:bidi="es_ES"/>
        </w:rPr>
        <w:t>St 2:14–26</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5:9</w:t>
      </w:r>
      <w:r>
        <w:rPr>
          <w:lang w:val="es_ES" w:bidi="es_ES"/>
        </w:rPr>
      </w:r>
    </w:p>
    <w:p>
      <w:pPr/>
      <w:r>
        <w:rPr>
          <w:lang w:val="es_ES" w:bidi="es_ES"/>
        </w:rPr>
      </w:r>
      <w:r>
        <w:rPr>
          <w:lang w:val="es_ES" w:bidi="es_ES"/>
        </w:rPr>
        <w:t>no menos que de sesenta años</w:t>
      </w:r>
      <w:r>
        <w:rPr>
          <w:lang w:val="es_ES" w:bidi="es_ES"/>
        </w:rPr>
        <w:t>: Las viudas jóvenes requerían un enfoque diferente (</w:t>
      </w:r>
      <w:r>
        <w:rPr>
          <w:lang w:val="es_ES" w:bidi="es_ES"/>
        </w:rPr>
        <w:t>5:11–15</w:t>
      </w:r>
      <w:r>
        <w:rPr>
          <w:lang w:val="es_ES" w:bidi="es_ES"/>
        </w:rPr>
        <w:t xml:space="preserve">). Los jóvenes y los mayores se dividían habitualmente alrededor de los cuarenta; los ancianos probablemente tendrían más de cincuenta (ver </w:t>
      </w:r>
      <w:r>
        <w:rPr>
          <w:lang w:val="es_ES" w:bidi="es_ES"/>
        </w:rPr>
        <w:t>Tt 2:2</w:t>
      </w:r>
      <w:r>
        <w:rPr>
          <w:lang w:val="es_ES" w:bidi="es_ES"/>
        </w:rPr>
        <w:t xml:space="preserve">). • </w:t>
      </w:r>
      <w:r>
        <w:rPr>
          <w:lang w:val="es_ES" w:bidi="es_ES"/>
        </w:rPr>
        <w:t>que haya sido esposa de un solo marido</w:t>
      </w:r>
      <w:r>
        <w:rPr>
          <w:lang w:val="es_ES" w:bidi="es_ES"/>
        </w:rPr>
        <w:t xml:space="preserve">: La gramática es idéntica en </w:t>
      </w:r>
      <w:r>
        <w:rPr>
          <w:lang w:val="es_ES" w:bidi="es_ES"/>
        </w:rPr>
        <w:t>1 Tm 3:2</w:t>
      </w:r>
      <w:r>
        <w:rPr>
          <w:lang w:val="es_ES" w:bidi="es_ES"/>
        </w:rPr>
        <w:t>,</w:t>
      </w:r>
      <w:r>
        <w:rPr>
          <w:lang w:val="es_ES" w:bidi="es_ES"/>
        </w:rPr>
        <w:t>12;</w:t>
      </w:r>
      <w:r>
        <w:rPr>
          <w:lang w:val="es_ES" w:bidi="es_ES"/>
        </w:rPr>
        <w:t xml:space="preserve"> </w:t>
      </w:r>
      <w:r>
        <w:rPr>
          <w:lang w:val="es_ES" w:bidi="es_ES"/>
        </w:rPr>
        <w:t>Tt 1:6</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5:10</w:t>
      </w:r>
      <w:r>
        <w:rPr>
          <w:lang w:val="es_ES" w:bidi="es_ES"/>
        </w:rPr>
      </w:r>
    </w:p>
    <w:p>
      <w:pPr/>
      <w:r>
        <w:rPr>
          <w:lang w:val="es_ES" w:bidi="es_ES"/>
        </w:rPr>
      </w:r>
      <w:r>
        <w:rPr>
          <w:lang w:val="es_ES" w:bidi="es_ES"/>
        </w:rPr>
        <w:t>y sirvieron a otros creyentes humildemente</w:t>
      </w:r>
      <w:r>
        <w:rPr>
          <w:lang w:val="es_ES" w:bidi="es_ES"/>
        </w:rPr>
        <w:t xml:space="preserve">: Cf. </w:t>
      </w:r>
      <w:r>
        <w:rPr>
          <w:lang w:val="es_ES" w:bidi="es_ES"/>
        </w:rPr>
        <w:t>Gn 18:4</w:t>
      </w:r>
      <w:r>
        <w:rPr>
          <w:lang w:val="es_ES" w:bidi="es_ES"/>
        </w:rPr>
        <w:t xml:space="preserve">; </w:t>
      </w:r>
      <w:r>
        <w:rPr>
          <w:lang w:val="es_ES" w:bidi="es_ES"/>
        </w:rPr>
        <w:t>Lc 7:44</w:t>
      </w:r>
      <w:r>
        <w:rPr>
          <w:lang w:val="es_ES" w:bidi="es_ES"/>
        </w:rPr>
        <w:t xml:space="preserve">; </w:t>
      </w:r>
      <w:r>
        <w:rPr>
          <w:lang w:val="es_ES" w:bidi="es_ES"/>
        </w:rPr>
        <w:t>Jn 13:1–17</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5:11–12</w:t>
      </w:r>
      <w:r>
        <w:rPr>
          <w:lang w:val="es_ES" w:bidi="es_ES"/>
        </w:rPr>
      </w:r>
    </w:p>
    <w:p>
      <w:pPr/>
      <w:r>
        <w:rPr>
          <w:lang w:val="es_ES" w:bidi="es_ES"/>
        </w:rPr>
      </w:r>
      <w:r>
        <w:rPr>
          <w:lang w:val="es_ES" w:bidi="es_ES"/>
        </w:rPr>
        <w:t xml:space="preserve">Si Pablo estaba preocupado por el nuevo matrimonio con no creyentes (cf. </w:t>
      </w:r>
      <w:r>
        <w:rPr>
          <w:lang w:val="es_ES" w:bidi="es_ES"/>
        </w:rPr>
        <w:t>5:14</w:t>
      </w:r>
      <w:r>
        <w:rPr>
          <w:lang w:val="es_ES" w:bidi="es_ES"/>
        </w:rPr>
        <w:t xml:space="preserve">), su promesa anterior se referiría a su fe cristiana, que abandonarían al entrar en un matrimonio pagano; tal matrimonio probablemente las habría alejado de Cristo. También es posible que Pablo y la iglesia reconocieran una categoría especial de "viudez sagrada" (ver </w:t>
      </w:r>
      <w:r>
        <w:rPr>
          <w:lang w:val="es_ES" w:bidi="es_ES"/>
        </w:rPr>
        <w:t>5:5</w:t>
      </w:r>
      <w:r>
        <w:rPr>
          <w:lang w:val="es_ES" w:bidi="es_ES"/>
        </w:rPr>
        <w:t xml:space="preserve">; cf. </w:t>
      </w:r>
      <w:r>
        <w:rPr>
          <w:lang w:val="es_ES" w:bidi="es_ES"/>
        </w:rPr>
        <w:t>Hc 9:36–37</w:t>
      </w:r>
      <w:r>
        <w:rPr>
          <w:lang w:val="es_ES" w:bidi="es_ES"/>
        </w:rPr>
        <w:t xml:space="preserve">), ingresada por un voto al que Pablo se refiere como la </w:t>
      </w:r>
      <w:r>
        <w:rPr>
          <w:i/>
          <w:lang w:val="es_ES" w:bidi="es_ES"/>
        </w:rPr>
        <w:t>primera fe.</w:t>
      </w:r>
      <w:r>
        <w:rPr>
          <w:lang w:val="es_ES" w:bidi="es_ES"/>
        </w:rPr>
      </w:r>
      <w:r>
        <w:rPr>
          <w:lang w:val="es_ES" w:bidi="es_ES"/>
        </w:rPr>
      </w:r>
    </w:p>
    <w:p>
      <w:pPr/>
      <w:r>
        <w:rPr>
          <w:lang w:val="es_ES" w:bidi="es_ES"/>
        </w:rPr>
      </w:r>
    </w:p>
    <w:p>
      <w:pPr>
        <w:pStyle w:val="Heading2"/>
      </w:pPr>
      <w:r>
        <w:rPr>
          <w:lang w:val="es_ES" w:bidi="es_ES"/>
        </w:rPr>
        <w:t>1 Timoteo 5:11–15</w:t>
      </w:r>
      <w:r>
        <w:rPr>
          <w:lang w:val="es_ES" w:bidi="es_ES"/>
        </w:rPr>
      </w:r>
    </w:p>
    <w:p>
      <w:pPr/>
      <w:r>
        <w:rPr>
          <w:lang w:val="es_ES" w:bidi="es_ES"/>
        </w:rPr>
      </w:r>
      <w:r>
        <w:rPr>
          <w:lang w:val="es_ES" w:bidi="es_ES"/>
        </w:rPr>
        <w:t>Las viudas jóvenes que aún estaban en edad de tener hijos requerían un enfoque diferente. A Pablo le preocupaba que los falsos maestros las estuvieran desviando.</w:t>
      </w:r>
      <w:r>
        <w:rPr>
          <w:lang w:val="es_ES" w:bidi="es_ES"/>
        </w:rPr>
      </w:r>
      <w:r>
        <w:rPr>
          <w:lang w:val="es_ES" w:bidi="es_ES"/>
        </w:rPr>
      </w:r>
    </w:p>
    <w:p>
      <w:pPr/>
      <w:r>
        <w:rPr>
          <w:lang w:val="es_ES" w:bidi="es_ES"/>
        </w:rPr>
      </w:r>
    </w:p>
    <w:p>
      <w:pPr>
        <w:pStyle w:val="Heading2"/>
      </w:pPr>
      <w:r>
        <w:rPr>
          <w:lang w:val="es_ES" w:bidi="es_ES"/>
        </w:rPr>
        <w:t>1 Timoteo 5:13</w:t>
      </w:r>
      <w:r>
        <w:rPr>
          <w:lang w:val="es_ES" w:bidi="es_ES"/>
        </w:rPr>
      </w:r>
    </w:p>
    <w:p>
      <w:pPr/>
      <w:r>
        <w:rPr>
          <w:lang w:val="es_ES" w:bidi="es_ES"/>
        </w:rPr>
      </w:r>
      <w:r>
        <w:rPr>
          <w:lang w:val="es_ES" w:bidi="es_ES"/>
        </w:rPr>
        <w:t xml:space="preserve">Raras veces aquellos que son completamente apoyados por la iglesia invierten sus vidas en una piedad notable (cf. </w:t>
      </w:r>
      <w:r>
        <w:rPr>
          <w:lang w:val="es_ES" w:bidi="es_ES"/>
        </w:rPr>
        <w:t>2:9–10</w:t>
      </w:r>
      <w:r>
        <w:rPr>
          <w:lang w:val="es_ES" w:bidi="es_ES"/>
        </w:rPr>
        <w:t xml:space="preserve">; </w:t>
      </w:r>
      <w:r>
        <w:rPr>
          <w:lang w:val="es_ES" w:bidi="es_ES"/>
        </w:rPr>
        <w:t>5:10</w:t>
      </w:r>
      <w:r>
        <w:rPr>
          <w:lang w:val="es_ES" w:bidi="es_ES"/>
        </w:rPr>
        <w:t xml:space="preserve">). Abusar del apoyo de la iglesia no les ayuda a ellos ni a las Buenas Nuevas (cf. </w:t>
      </w:r>
      <w:r>
        <w:rPr>
          <w:lang w:val="es_ES" w:bidi="es_ES"/>
        </w:rPr>
        <w:t>5:14</w:t>
      </w:r>
      <w:r>
        <w:rPr>
          <w:lang w:val="es_ES" w:bidi="es_ES"/>
        </w:rPr>
        <w:t xml:space="preserve">). • </w:t>
      </w:r>
      <w:r>
        <w:rPr>
          <w:lang w:val="es_ES" w:bidi="es_ES"/>
        </w:rPr>
        <w:t>hablando lo que no conviene</w:t>
      </w:r>
      <w:r>
        <w:rPr>
          <w:lang w:val="es_ES" w:bidi="es_ES"/>
        </w:rPr>
        <w:t>: La redacción sugiere participación en la falsa enseñanza (</w:t>
      </w:r>
      <w:r>
        <w:rPr>
          <w:lang w:val="es_ES" w:bidi="es_ES"/>
        </w:rPr>
        <w:t>5:15</w:t>
      </w:r>
      <w:r>
        <w:rPr>
          <w:lang w:val="es_ES" w:bidi="es_ES"/>
        </w:rPr>
        <w:t xml:space="preserve">; cf. </w:t>
      </w:r>
      <w:r>
        <w:rPr>
          <w:lang w:val="es_ES" w:bidi="es_ES"/>
        </w:rPr>
        <w:t>2 Ts 3:11–13</w:t>
      </w:r>
      <w:r>
        <w:rPr>
          <w:lang w:val="es_ES" w:bidi="es_ES"/>
        </w:rPr>
        <w:t xml:space="preserve">, </w:t>
      </w:r>
      <w:r>
        <w:rPr>
          <w:lang w:val="es_ES" w:bidi="es_ES"/>
        </w:rPr>
        <w:t>Tt 1:11</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5:14</w:t>
      </w:r>
      <w:r>
        <w:rPr>
          <w:lang w:val="es_ES" w:bidi="es_ES"/>
        </w:rPr>
      </w:r>
    </w:p>
    <w:p>
      <w:pPr/>
      <w:r>
        <w:rPr>
          <w:lang w:val="es_ES" w:bidi="es_ES"/>
        </w:rPr>
      </w:r>
      <w:r>
        <w:rPr>
          <w:lang w:val="es_ES" w:bidi="es_ES"/>
        </w:rPr>
        <w:t>Pablo está aconsejando a las viudas más jóvenes que se vuelvan a casar y que se casen con creyentes (</w:t>
      </w:r>
      <w:r>
        <w:rPr>
          <w:lang w:val="es_ES" w:bidi="es_ES"/>
        </w:rPr>
        <w:t>5:11–12</w:t>
      </w:r>
      <w:r>
        <w:rPr>
          <w:lang w:val="es_ES" w:bidi="es_ES"/>
        </w:rPr>
        <w:t xml:space="preserve">; cf. </w:t>
      </w:r>
      <w:r>
        <w:rPr>
          <w:lang w:val="es_ES" w:bidi="es_ES"/>
        </w:rPr>
        <w:t>2:15</w:t>
      </w:r>
      <w:r>
        <w:rPr>
          <w:lang w:val="es_ES" w:bidi="es_ES"/>
        </w:rPr>
        <w:t xml:space="preserve">). • </w:t>
      </w:r>
      <w:r>
        <w:rPr>
          <w:lang w:val="es_ES" w:bidi="es_ES"/>
        </w:rPr>
        <w:t>que ninguna ocasión den al adversario para maldecir</w:t>
      </w:r>
      <w:r>
        <w:rPr>
          <w:lang w:val="es_ES" w:bidi="es_ES"/>
        </w:rPr>
        <w:t xml:space="preserve">: Sus acciones estaban perjudicando su testimonio para las Buenas Nuevas (ver </w:t>
      </w:r>
      <w:r>
        <w:rPr>
          <w:lang w:val="es_ES" w:bidi="es_ES"/>
        </w:rPr>
        <w:t>1 Ts 4:11–12</w:t>
      </w:r>
      <w:r>
        <w:rPr>
          <w:lang w:val="es_ES" w:bidi="es_ES"/>
        </w:rPr>
        <w:t xml:space="preserve">, </w:t>
      </w:r>
      <w:r>
        <w:rPr>
          <w:lang w:val="es_ES" w:bidi="es_ES"/>
        </w:rPr>
        <w:t>Tt 2:8</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5:15</w:t>
      </w:r>
      <w:r>
        <w:rPr>
          <w:lang w:val="es_ES" w:bidi="es_ES"/>
        </w:rPr>
      </w:r>
    </w:p>
    <w:p>
      <w:pPr/>
      <w:r>
        <w:rPr>
          <w:lang w:val="es_ES" w:bidi="es_ES"/>
        </w:rPr>
      </w:r>
      <w:r>
        <w:rPr>
          <w:lang w:val="es_ES" w:bidi="es_ES"/>
        </w:rPr>
        <w:t>en pos de Satanás</w:t>
      </w:r>
      <w:r>
        <w:rPr>
          <w:lang w:val="es_ES" w:bidi="es_ES"/>
        </w:rPr>
        <w:t>: Habían cometido apostasía, renunciando a Cristo, probablemente en relación con los falsos maestros (</w:t>
      </w:r>
      <w:r>
        <w:rPr>
          <w:lang w:val="es_ES" w:bidi="es_ES"/>
        </w:rPr>
        <w:t>1:6–7</w:t>
      </w:r>
      <w:r>
        <w:rPr>
          <w:lang w:val="es_ES" w:bidi="es_ES"/>
        </w:rPr>
        <w:t xml:space="preserve">; cf. </w:t>
      </w:r>
      <w:r>
        <w:rPr>
          <w:lang w:val="es_ES" w:bidi="es_ES"/>
        </w:rPr>
        <w:t>3:6–7,</w:t>
      </w:r>
      <w:r>
        <w:rPr>
          <w:lang w:val="es_ES" w:bidi="es_ES"/>
        </w:rPr>
        <w:t xml:space="preserve"> </w:t>
      </w:r>
      <w:r>
        <w:rPr>
          <w:lang w:val="es_ES" w:bidi="es_ES"/>
        </w:rPr>
        <w:t>Hb 2:1</w:t>
      </w:r>
      <w:r>
        <w:rPr>
          <w:lang w:val="es_ES" w:bidi="es_ES"/>
        </w:rPr>
        <w:t>) y su autoindulgencia (</w:t>
      </w:r>
      <w:r>
        <w:rPr>
          <w:lang w:val="es_ES" w:bidi="es_ES"/>
        </w:rPr>
        <w:t>1 Tm 5:6</w:t>
      </w:r>
      <w:r>
        <w:rPr>
          <w:lang w:val="es_ES" w:bidi="es_ES"/>
        </w:rPr>
        <w:t>,</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5:16</w:t>
      </w:r>
      <w:r>
        <w:rPr>
          <w:lang w:val="es_ES" w:bidi="es_ES"/>
        </w:rPr>
      </w:r>
    </w:p>
    <w:p>
      <w:pPr/>
      <w:r>
        <w:rPr>
          <w:lang w:val="es_ES" w:bidi="es_ES"/>
        </w:rPr>
      </w:r>
      <w:r>
        <w:rPr>
          <w:lang w:val="es_ES" w:bidi="es_ES"/>
        </w:rPr>
        <w:t xml:space="preserve">Los hogares cristianos individuales mantuvieron su función e identidad dentro de la iglesia (cf. </w:t>
      </w:r>
      <w:r>
        <w:rPr>
          <w:lang w:val="es_ES" w:bidi="es_ES"/>
        </w:rPr>
        <w:t>2:15</w:t>
      </w:r>
      <w:r>
        <w:rPr>
          <w:lang w:val="es_ES" w:bidi="es_ES"/>
        </w:rPr>
        <w:t xml:space="preserve">; </w:t>
      </w:r>
      <w:r>
        <w:rPr>
          <w:lang w:val="es_ES" w:bidi="es_ES"/>
        </w:rPr>
        <w:t>3:15</w:t>
      </w:r>
      <w:r>
        <w:rPr>
          <w:lang w:val="es_ES" w:bidi="es_ES"/>
        </w:rPr>
        <w:t xml:space="preserve">). No fueron eclipsados por la iglesia, aunque el hogar de Dios es primordial para la identidad de la comunidad creyente (ver </w:t>
      </w:r>
      <w:r>
        <w:rPr>
          <w:lang w:val="es_ES" w:bidi="es_ES"/>
        </w:rPr>
        <w:t>Mc 3:31–35</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5:17–18</w:t>
      </w:r>
      <w:r>
        <w:rPr>
          <w:lang w:val="es_ES" w:bidi="es_ES"/>
        </w:rPr>
      </w:r>
    </w:p>
    <w:p>
      <w:pPr/>
      <w:r>
        <w:rPr>
          <w:lang w:val="es_ES" w:bidi="es_ES"/>
        </w:rPr>
      </w:r>
      <w:r>
        <w:rPr>
          <w:lang w:val="es_ES" w:bidi="es_ES"/>
        </w:rPr>
        <w:t>sean tenidos por dignos de doblada honra</w:t>
      </w:r>
      <w:r>
        <w:rPr>
          <w:lang w:val="es_ES" w:bidi="es_ES"/>
        </w:rPr>
        <w:t xml:space="preserve">: Cp. </w:t>
      </w:r>
      <w:r>
        <w:rPr>
          <w:lang w:val="es_ES" w:bidi="es_ES"/>
        </w:rPr>
        <w:t>Ga 6:6</w:t>
      </w:r>
      <w:r>
        <w:rPr>
          <w:lang w:val="es_ES" w:bidi="es_ES"/>
        </w:rPr>
        <w:t>. No hay evidencia de un clero pagado en este momento; la palabra utilizada aquí nunca se usa para un salario continuo, aunque sí implica algo más allá de una muestra de respeto. Las citas de las Escrituras (</w:t>
      </w:r>
      <w:r>
        <w:rPr>
          <w:lang w:val="es_ES" w:bidi="es_ES"/>
        </w:rPr>
        <w:t>Dt 25:4</w:t>
      </w:r>
      <w:r>
        <w:rPr>
          <w:lang w:val="es_ES" w:bidi="es_ES"/>
        </w:rPr>
        <w:t xml:space="preserve">; </w:t>
      </w:r>
      <w:r>
        <w:rPr>
          <w:lang w:val="es_ES" w:bidi="es_ES"/>
        </w:rPr>
        <w:t>Lc 10:7</w:t>
      </w:r>
      <w:r>
        <w:rPr>
          <w:lang w:val="es_ES" w:bidi="es_ES"/>
        </w:rPr>
        <w:t>) sugieren regalos de dinero.</w:t>
      </w:r>
      <w:r>
        <w:rPr>
          <w:lang w:val="es_ES" w:bidi="es_ES"/>
        </w:rPr>
      </w:r>
      <w:r>
        <w:rPr>
          <w:lang w:val="es_ES" w:bidi="es_ES"/>
        </w:rPr>
      </w:r>
    </w:p>
    <w:p>
      <w:pPr/>
      <w:r>
        <w:rPr>
          <w:lang w:val="es_ES" w:bidi="es_ES"/>
        </w:rPr>
      </w:r>
    </w:p>
    <w:p>
      <w:pPr>
        <w:pStyle w:val="Heading2"/>
      </w:pPr>
      <w:r>
        <w:rPr>
          <w:lang w:val="es_ES" w:bidi="es_ES"/>
        </w:rPr>
        <w:t>1 Timoteo 5:17–25</w:t>
      </w:r>
      <w:r>
        <w:rPr>
          <w:lang w:val="es_ES" w:bidi="es_ES"/>
        </w:rPr>
      </w:r>
    </w:p>
    <w:p>
      <w:pPr/>
      <w:r>
        <w:rPr>
          <w:lang w:val="es_ES" w:bidi="es_ES"/>
        </w:rPr>
      </w:r>
      <w:r>
        <w:rPr>
          <w:lang w:val="es_ES" w:bidi="es_ES"/>
        </w:rPr>
        <w:t xml:space="preserve">Ancianos: Al igual que en el judaísmo, los líderes comunitarios (ver también </w:t>
      </w:r>
      <w:r>
        <w:rPr>
          <w:lang w:val="es_ES" w:bidi="es_ES"/>
        </w:rPr>
        <w:t>3:1–7</w:t>
      </w:r>
      <w:r>
        <w:rPr>
          <w:lang w:val="es_ES" w:bidi="es_ES"/>
        </w:rPr>
        <w:t xml:space="preserve">; </w:t>
      </w:r>
      <w:r>
        <w:rPr>
          <w:lang w:val="es_ES" w:bidi="es_ES"/>
        </w:rPr>
        <w:t>Tt 1:5–9</w:t>
      </w:r>
      <w:r>
        <w:rPr>
          <w:lang w:val="es_ES" w:bidi="es_ES"/>
        </w:rPr>
        <w:t xml:space="preserve">) solían ser hombres mayores que eran líderes en la comunidad en general. Las cartas a Timoteo y Tito reconocen un cargo de ancianos, como aquí (ver también </w:t>
      </w:r>
      <w:r>
        <w:rPr>
          <w:lang w:val="es_ES" w:bidi="es_ES"/>
        </w:rPr>
        <w:t>1 Tm 4:14</w:t>
      </w:r>
      <w:r>
        <w:rPr>
          <w:lang w:val="es_ES" w:bidi="es_ES"/>
        </w:rPr>
        <w:t xml:space="preserve">, </w:t>
      </w:r>
      <w:r>
        <w:rPr>
          <w:lang w:val="es_ES" w:bidi="es_ES"/>
        </w:rPr>
        <w:t>Tt 1:5</w:t>
      </w:r>
      <w:r>
        <w:rPr>
          <w:lang w:val="es_ES" w:bidi="es_ES"/>
        </w:rPr>
        <w:t xml:space="preserve">), pero la palabra también se usa generalmente para hombres mayores en la comunidad (como en </w:t>
      </w:r>
      <w:r>
        <w:rPr>
          <w:lang w:val="es_ES" w:bidi="es_ES"/>
        </w:rPr>
        <w:t>1 Tm 5:1</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5:19–21</w:t>
      </w:r>
      <w:r>
        <w:rPr>
          <w:lang w:val="es_ES" w:bidi="es_ES"/>
        </w:rPr>
      </w:r>
    </w:p>
    <w:p>
      <w:pPr/>
      <w:r>
        <w:rPr>
          <w:lang w:val="es_ES" w:bidi="es_ES"/>
        </w:rPr>
      </w:r>
      <w:r>
        <w:rPr>
          <w:lang w:val="es_ES" w:bidi="es_ES"/>
        </w:rPr>
        <w:t xml:space="preserve">El clima creado por los falsos maestros puede haber llevado a acusaciones ilegítimas en contra de los líderes de la comunidad. Este pasaje sigue la idea general de </w:t>
      </w:r>
      <w:r>
        <w:rPr>
          <w:lang w:val="es_ES" w:bidi="es_ES"/>
        </w:rPr>
        <w:t>Dt 19:15–21</w:t>
      </w:r>
      <w:r>
        <w:rPr>
          <w:lang w:val="es_ES" w:bidi="es_ES"/>
        </w:rPr>
        <w:t xml:space="preserve">. • dos o tres testigos: Ver </w:t>
      </w:r>
      <w:r>
        <w:rPr>
          <w:lang w:val="es_ES" w:bidi="es_ES"/>
        </w:rPr>
        <w:t>Dt 17:6</w:t>
      </w:r>
      <w:r>
        <w:rPr>
          <w:lang w:val="es_ES" w:bidi="es_ES"/>
        </w:rPr>
        <w:t xml:space="preserve">; </w:t>
      </w:r>
      <w:r>
        <w:rPr>
          <w:lang w:val="es_ES" w:bidi="es_ES"/>
        </w:rPr>
        <w:t>19:15</w:t>
      </w:r>
      <w:r>
        <w:rPr>
          <w:lang w:val="es_ES" w:bidi="es_ES"/>
        </w:rPr>
        <w:t xml:space="preserve">, </w:t>
      </w:r>
      <w:r>
        <w:rPr>
          <w:lang w:val="es_ES" w:bidi="es_ES"/>
        </w:rPr>
        <w:t>Mt 18:16</w:t>
      </w:r>
      <w:r>
        <w:rPr>
          <w:lang w:val="es_ES" w:bidi="es_ES"/>
        </w:rPr>
        <w:t xml:space="preserve">, </w:t>
      </w:r>
      <w:r>
        <w:rPr>
          <w:lang w:val="es_ES" w:bidi="es_ES"/>
        </w:rPr>
        <w:t>2 Co 13:1</w:t>
      </w:r>
      <w:r>
        <w:rPr>
          <w:lang w:val="es_ES" w:bidi="es_ES"/>
        </w:rPr>
        <w:t xml:space="preserve">, </w:t>
      </w:r>
      <w:r>
        <w:rPr>
          <w:lang w:val="es_ES" w:bidi="es_ES"/>
        </w:rPr>
        <w:t>Hb 10:28</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5:20</w:t>
      </w:r>
      <w:r>
        <w:rPr>
          <w:lang w:val="es_ES" w:bidi="es_ES"/>
        </w:rPr>
      </w:r>
    </w:p>
    <w:p>
      <w:pPr/>
      <w:r>
        <w:rPr>
          <w:lang w:val="es_ES" w:bidi="es_ES"/>
        </w:rPr>
      </w:r>
      <w:r>
        <w:rPr>
          <w:lang w:val="es_ES" w:bidi="es_ES"/>
        </w:rPr>
        <w:t>A los que pecaren</w:t>
      </w:r>
      <w:r>
        <w:rPr>
          <w:lang w:val="es_ES" w:bidi="es_ES"/>
        </w:rPr>
        <w:t>: Este término se refiere ya sea a quien es (justamente) acusado o a quien hace una acusación (falsa) (</w:t>
      </w:r>
      <w:r>
        <w:rPr>
          <w:lang w:val="es_ES" w:bidi="es_ES"/>
        </w:rPr>
        <w:t>Dt 19:16–19</w:t>
      </w:r>
      <w:r>
        <w:rPr>
          <w:lang w:val="es_ES" w:bidi="es_ES"/>
        </w:rPr>
        <w:t xml:space="preserve">). • </w:t>
      </w:r>
      <w:r>
        <w:rPr>
          <w:i/>
          <w:lang w:val="es_ES" w:bidi="es_ES"/>
        </w:rPr>
        <w:t>Todos</w:t>
      </w:r>
      <w:r>
        <w:rPr>
          <w:lang w:val="es_ES" w:bidi="es_ES"/>
        </w:rPr>
        <w:t xml:space="preserve"> son los otros ancianos o el resto de la iglesia (cp. </w:t>
      </w:r>
      <w:r>
        <w:rPr>
          <w:lang w:val="es_ES" w:bidi="es_ES"/>
        </w:rPr>
        <w:t>Dt 19:20</w:t>
      </w:r>
      <w:r>
        <w:rPr>
          <w:lang w:val="es_ES" w:bidi="es_ES"/>
        </w:rPr>
        <w:t xml:space="preserve">; </w:t>
      </w:r>
      <w:r>
        <w:rPr>
          <w:lang w:val="es_ES" w:bidi="es_ES"/>
        </w:rPr>
        <w:t>Hc 5:1–11</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5:21</w:t>
      </w:r>
      <w:r>
        <w:rPr>
          <w:lang w:val="es_ES" w:bidi="es_ES"/>
        </w:rPr>
      </w:r>
    </w:p>
    <w:p>
      <w:pPr/>
      <w:r>
        <w:rPr>
          <w:lang w:val="es_ES" w:bidi="es_ES"/>
        </w:rPr>
      </w:r>
      <w:r>
        <w:rPr>
          <w:lang w:val="es_ES" w:bidi="es_ES"/>
        </w:rPr>
        <w:t>Dios, Cristo Jesús y los ángeles más altos constituyen tres testigos (</w:t>
      </w:r>
      <w:r>
        <w:rPr>
          <w:lang w:val="es_ES" w:bidi="es_ES"/>
        </w:rPr>
        <w:t>5:19</w:t>
      </w:r>
      <w:r>
        <w:rPr>
          <w:lang w:val="es_ES" w:bidi="es_ES"/>
        </w:rPr>
        <w:t>). Estos testigos confirman la acusación contra los líderes que pecan (</w:t>
      </w:r>
      <w:r>
        <w:rPr>
          <w:lang w:val="es_ES" w:bidi="es_ES"/>
        </w:rPr>
        <w:t>5:20</w:t>
      </w:r>
      <w:r>
        <w:rPr>
          <w:lang w:val="es_ES" w:bidi="es_ES"/>
        </w:rPr>
        <w:t>). • Los ángeles están asociados con el juicio de Dios (</w:t>
      </w:r>
      <w:r>
        <w:rPr>
          <w:lang w:val="es_ES" w:bidi="es_ES"/>
        </w:rPr>
        <w:t>Dn 7:9–10;</w:t>
      </w:r>
      <w:r>
        <w:rPr>
          <w:lang w:val="es_ES" w:bidi="es_ES"/>
        </w:rPr>
        <w:t xml:space="preserve"> </w:t>
      </w:r>
      <w:r>
        <w:rPr>
          <w:lang w:val="es_ES" w:bidi="es_ES"/>
        </w:rPr>
        <w:t>Mt 13:49</w:t>
      </w:r>
      <w:r>
        <w:rPr>
          <w:lang w:val="es_ES" w:bidi="es_ES"/>
        </w:rPr>
        <w:t xml:space="preserve">; </w:t>
      </w:r>
      <w:r>
        <w:rPr>
          <w:lang w:val="es_ES" w:bidi="es_ES"/>
        </w:rPr>
        <w:t>25:31</w:t>
      </w:r>
      <w:r>
        <w:rPr>
          <w:lang w:val="es_ES" w:bidi="es_ES"/>
        </w:rPr>
        <w:t>,</w:t>
      </w:r>
      <w:r>
        <w:rPr>
          <w:lang w:val="es_ES" w:bidi="es_ES"/>
        </w:rPr>
        <w:t>41;</w:t>
      </w:r>
      <w:r>
        <w:rPr>
          <w:lang w:val="es_ES" w:bidi="es_ES"/>
        </w:rPr>
        <w:t xml:space="preserve"> </w:t>
      </w:r>
      <w:r>
        <w:rPr>
          <w:lang w:val="es_ES" w:bidi="es_ES"/>
        </w:rPr>
        <w:t>Lc 9:26</w:t>
      </w:r>
      <w:r>
        <w:rPr>
          <w:lang w:val="es_ES" w:bidi="es_ES"/>
        </w:rPr>
        <w:t xml:space="preserve">; </w:t>
      </w:r>
      <w:r>
        <w:rPr>
          <w:lang w:val="es_ES" w:bidi="es_ES"/>
        </w:rPr>
        <w:t>2 Ts 1:7</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5:22</w:t>
      </w:r>
      <w:r>
        <w:rPr>
          <w:lang w:val="es_ES" w:bidi="es_ES"/>
        </w:rPr>
      </w:r>
    </w:p>
    <w:p>
      <w:pPr/>
      <w:r>
        <w:rPr>
          <w:lang w:val="es_ES" w:bidi="es_ES"/>
        </w:rPr>
      </w:r>
      <w:r>
        <w:rPr>
          <w:lang w:val="es_ES" w:bidi="es_ES"/>
        </w:rPr>
        <w:t>ni participes en pecados ajenos</w:t>
      </w:r>
      <w:r>
        <w:rPr>
          <w:lang w:val="es_ES" w:bidi="es_ES"/>
        </w:rPr>
        <w:t>: Aquellos que comisionan a un anciano son responsables por su conducta.</w:t>
      </w:r>
      <w:r>
        <w:rPr>
          <w:lang w:val="es_ES" w:bidi="es_ES"/>
        </w:rPr>
      </w:r>
      <w:r>
        <w:rPr>
          <w:lang w:val="es_ES" w:bidi="es_ES"/>
        </w:rPr>
      </w:r>
    </w:p>
    <w:p>
      <w:pPr/>
      <w:r>
        <w:rPr>
          <w:lang w:val="es_ES" w:bidi="es_ES"/>
        </w:rPr>
      </w:r>
    </w:p>
    <w:p>
      <w:pPr>
        <w:pStyle w:val="Heading2"/>
      </w:pPr>
      <w:r>
        <w:rPr>
          <w:lang w:val="es_ES" w:bidi="es_ES"/>
        </w:rPr>
        <w:t>1 Timoteo 5:23</w:t>
      </w:r>
      <w:r>
        <w:rPr>
          <w:lang w:val="es_ES" w:bidi="es_ES"/>
        </w:rPr>
      </w:r>
    </w:p>
    <w:p>
      <w:pPr/>
      <w:r>
        <w:rPr>
          <w:lang w:val="es_ES" w:bidi="es_ES"/>
        </w:rPr>
      </w:r>
      <w:r>
        <w:rPr>
          <w:lang w:val="es_ES" w:bidi="es_ES"/>
        </w:rPr>
        <w:t>Posiblemente la preocupación por la pureza (</w:t>
      </w:r>
      <w:r>
        <w:rPr>
          <w:lang w:val="es_ES" w:bidi="es_ES"/>
        </w:rPr>
        <w:t>5:22</w:t>
      </w:r>
      <w:r>
        <w:rPr>
          <w:lang w:val="es_ES" w:bidi="es_ES"/>
        </w:rPr>
        <w:t xml:space="preserve">) se estaba llevando demasiado lejos con respecto al vino (ver </w:t>
      </w:r>
      <w:r>
        <w:rPr>
          <w:lang w:val="es_ES" w:bidi="es_ES"/>
        </w:rPr>
        <w:t>3:3</w:t>
      </w:r>
      <w:r>
        <w:rPr>
          <w:lang w:val="es_ES" w:bidi="es_ES"/>
        </w:rPr>
        <w:t xml:space="preserve">; </w:t>
      </w:r>
      <w:r>
        <w:rPr>
          <w:lang w:val="es_ES" w:bidi="es_ES"/>
        </w:rPr>
        <w:t>Nm 6:1–21</w:t>
      </w:r>
      <w:r>
        <w:rPr>
          <w:lang w:val="es_ES" w:bidi="es_ES"/>
        </w:rPr>
        <w:t>) o la comida (</w:t>
      </w:r>
      <w:r>
        <w:rPr>
          <w:lang w:val="es_ES" w:bidi="es_ES"/>
        </w:rPr>
        <w:t>1 Co 10:21</w:t>
      </w:r>
      <w:r>
        <w:rPr>
          <w:lang w:val="es_ES" w:bidi="es_ES"/>
        </w:rPr>
        <w:t>). El vino podría haber sido considerado medicinal.</w:t>
      </w:r>
      <w:r>
        <w:rPr>
          <w:lang w:val="es_ES" w:bidi="es_ES"/>
        </w:rPr>
      </w:r>
      <w:r>
        <w:rPr>
          <w:lang w:val="es_ES" w:bidi="es_ES"/>
        </w:rPr>
      </w:r>
    </w:p>
    <w:p>
      <w:pPr/>
      <w:r>
        <w:rPr>
          <w:lang w:val="es_ES" w:bidi="es_ES"/>
        </w:rPr>
      </w:r>
    </w:p>
    <w:p>
      <w:pPr>
        <w:pStyle w:val="Heading2"/>
      </w:pPr>
      <w:r>
        <w:rPr>
          <w:lang w:val="es_ES" w:bidi="es_ES"/>
        </w:rPr>
        <w:t>1 Timoteo 5:24–25</w:t>
      </w:r>
      <w:r>
        <w:rPr>
          <w:lang w:val="es_ES" w:bidi="es_ES"/>
        </w:rPr>
      </w:r>
    </w:p>
    <w:p>
      <w:pPr/>
      <w:r>
        <w:rPr>
          <w:lang w:val="es_ES" w:bidi="es_ES"/>
        </w:rPr>
      </w:r>
      <w:r>
        <w:rPr>
          <w:lang w:val="es_ES" w:bidi="es_ES"/>
        </w:rPr>
        <w:t xml:space="preserve">Estos dos dichos proverbiales resumen </w:t>
      </w:r>
      <w:r>
        <w:rPr>
          <w:lang w:val="es_ES" w:bidi="es_ES"/>
        </w:rPr>
        <w:t>5:17–23</w:t>
      </w:r>
      <w:r>
        <w:rPr>
          <w:lang w:val="es_ES" w:bidi="es_ES"/>
        </w:rPr>
        <w:t xml:space="preserve"> y señalan el juicio de Dios.</w:t>
      </w:r>
      <w:r>
        <w:rPr>
          <w:lang w:val="es_ES" w:bidi="es_ES"/>
        </w:rPr>
      </w:r>
      <w:r>
        <w:rPr>
          <w:lang w:val="es_ES" w:bidi="es_ES"/>
        </w:rPr>
      </w:r>
    </w:p>
    <w:p>
      <w:pPr/>
      <w:r>
        <w:rPr>
          <w:lang w:val="es_ES" w:bidi="es_ES"/>
        </w:rPr>
      </w:r>
    </w:p>
    <w:p>
      <w:pPr>
        <w:pStyle w:val="Heading2"/>
      </w:pPr>
      <w:r>
        <w:rPr>
          <w:lang w:val="es_ES" w:bidi="es_ES"/>
        </w:rPr>
        <w:t>1 Timoteo 6:1</w:t>
      </w:r>
      <w:r>
        <w:rPr>
          <w:lang w:val="es_ES" w:bidi="es_ES"/>
        </w:rPr>
      </w:r>
    </w:p>
    <w:p>
      <w:pPr/>
      <w:r>
        <w:rPr>
          <w:lang w:val="es_ES" w:bidi="es_ES"/>
        </w:rPr>
      </w:r>
      <w:r>
        <w:rPr>
          <w:lang w:val="es_ES" w:bidi="es_ES"/>
        </w:rPr>
        <w:t>Tanto los amos incrédulos como los creyentes deben ser tratados con respeto</w:t>
      </w:r>
      <w:r>
        <w:rPr>
          <w:i/>
          <w:lang w:val="es_ES" w:bidi="es_ES"/>
        </w:rPr>
        <w:t>,</w:t>
      </w:r>
      <w:r>
        <w:rPr>
          <w:lang w:val="es_ES" w:bidi="es_ES"/>
        </w:rPr>
        <w:t xml:space="preserve"> lo que traerá honor en lugar de vergüenza al nombre de Dios (ver </w:t>
      </w:r>
      <w:r>
        <w:rPr>
          <w:lang w:val="es_ES" w:bidi="es_ES"/>
        </w:rPr>
        <w:t>nota de estudio sobre 5:1–6:2</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6:2–10</w:t>
      </w:r>
      <w:r>
        <w:rPr>
          <w:lang w:val="es_ES" w:bidi="es_ES"/>
        </w:rPr>
      </w:r>
    </w:p>
    <w:p>
      <w:pPr/>
      <w:r>
        <w:rPr>
          <w:lang w:val="es_ES" w:bidi="es_ES"/>
        </w:rPr>
      </w:r>
      <w:r>
        <w:rPr>
          <w:lang w:val="es_ES" w:bidi="es_ES"/>
        </w:rPr>
        <w:t>Este párrafo expone el deseo de los falsos maestros en hacerse ricos.</w:t>
      </w:r>
      <w:r>
        <w:rPr>
          <w:lang w:val="es_ES" w:bidi="es_ES"/>
        </w:rPr>
      </w:r>
      <w:r>
        <w:rPr>
          <w:lang w:val="es_ES" w:bidi="es_ES"/>
        </w:rPr>
      </w:r>
    </w:p>
    <w:p>
      <w:pPr/>
      <w:r>
        <w:rPr>
          <w:lang w:val="es_ES" w:bidi="es_ES"/>
        </w:rPr>
      </w:r>
    </w:p>
    <w:p>
      <w:pPr>
        <w:pStyle w:val="Heading2"/>
      </w:pPr>
      <w:r>
        <w:rPr>
          <w:lang w:val="es_ES" w:bidi="es_ES"/>
        </w:rPr>
        <w:t>1 Timoteo 6:2–21</w:t>
      </w:r>
      <w:r>
        <w:rPr>
          <w:lang w:val="es_ES" w:bidi="es_ES"/>
        </w:rPr>
      </w:r>
    </w:p>
    <w:p>
      <w:pPr/>
      <w:r>
        <w:rPr>
          <w:lang w:val="es_ES" w:bidi="es_ES"/>
        </w:rPr>
      </w:r>
      <w:r>
        <w:rPr>
          <w:lang w:val="es_ES" w:bidi="es_ES"/>
        </w:rPr>
        <w:t xml:space="preserve">La última sección importante de la carta vuelve a la necesidad de que Timoteo confronte a los falsos maestros. Toda la sección tiene una estructura similar a </w:t>
      </w:r>
      <w:r>
        <w:rPr>
          <w:lang w:val="es_ES" w:bidi="es_ES"/>
        </w:rPr>
        <w:t>1:3–20</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6:4</w:t>
      </w:r>
      <w:r>
        <w:rPr>
          <w:lang w:val="es_ES" w:bidi="es_ES"/>
        </w:rPr>
      </w:r>
    </w:p>
    <w:p>
      <w:pPr/>
      <w:r>
        <w:rPr>
          <w:lang w:val="es_ES" w:bidi="es_ES"/>
        </w:rPr>
      </w:r>
      <w:r>
        <w:rPr>
          <w:lang w:val="es_ES" w:bidi="es_ES"/>
        </w:rPr>
        <w:t>enloquece acerca de cuestiones y contiendas de palabras</w:t>
      </w:r>
      <w:r>
        <w:rPr>
          <w:lang w:val="es_ES" w:bidi="es_ES"/>
        </w:rPr>
        <w:t xml:space="preserve">: Este es el mismo problema que en </w:t>
      </w:r>
      <w:r>
        <w:rPr>
          <w:lang w:val="es_ES" w:bidi="es_ES"/>
        </w:rPr>
        <w:t>1:4</w:t>
      </w:r>
      <w:r>
        <w:rPr>
          <w:lang w:val="es_ES" w:bidi="es_ES"/>
        </w:rPr>
        <w:t xml:space="preserve"> (ver también </w:t>
      </w:r>
      <w:r>
        <w:rPr>
          <w:lang w:val="es_ES" w:bidi="es_ES"/>
        </w:rPr>
        <w:t>2 Tm 2:23–24</w:t>
      </w:r>
      <w:r>
        <w:rPr>
          <w:lang w:val="es_ES" w:bidi="es_ES"/>
        </w:rPr>
        <w:t xml:space="preserve">, </w:t>
      </w:r>
      <w:r>
        <w:rPr>
          <w:lang w:val="es_ES" w:bidi="es_ES"/>
        </w:rPr>
        <w:t>Tt 3:9</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6:5</w:t>
      </w:r>
      <w:r>
        <w:rPr>
          <w:lang w:val="es_ES" w:bidi="es_ES"/>
        </w:rPr>
      </w:r>
    </w:p>
    <w:p>
      <w:pPr/>
      <w:r>
        <w:rPr>
          <w:lang w:val="es_ES" w:bidi="es_ES"/>
        </w:rPr>
      </w:r>
      <w:r>
        <w:rPr>
          <w:lang w:val="es_ES" w:bidi="es_ES"/>
        </w:rPr>
        <w:t>privados de la verdad</w:t>
      </w:r>
      <w:r>
        <w:rPr>
          <w:lang w:val="es_ES" w:bidi="es_ES"/>
        </w:rPr>
        <w:t xml:space="preserve">: Literalmente </w:t>
      </w:r>
      <w:r>
        <w:rPr>
          <w:i/>
          <w:lang w:val="es_ES" w:bidi="es_ES"/>
        </w:rPr>
        <w:t>habiendo sido despojados de la verdad;</w:t>
      </w:r>
      <w:r>
        <w:rPr>
          <w:lang w:val="es_ES" w:bidi="es_ES"/>
        </w:rPr>
        <w:t xml:space="preserve"> ver </w:t>
      </w:r>
      <w:r>
        <w:rPr>
          <w:lang w:val="es_ES" w:bidi="es_ES"/>
        </w:rPr>
        <w:t>2 Tm 2:18</w:t>
      </w:r>
      <w:r>
        <w:rPr>
          <w:lang w:val="es_ES" w:bidi="es_ES"/>
        </w:rPr>
        <w:t xml:space="preserve">; </w:t>
      </w:r>
      <w:r>
        <w:rPr>
          <w:lang w:val="es_ES" w:bidi="es_ES"/>
        </w:rPr>
        <w:t>3:7</w:t>
      </w:r>
      <w:r>
        <w:rPr>
          <w:lang w:val="es_ES" w:bidi="es_ES"/>
        </w:rPr>
        <w:t>,</w:t>
      </w:r>
      <w:r>
        <w:rPr>
          <w:lang w:val="es_ES" w:bidi="es_ES"/>
        </w:rPr>
        <w:t>8</w:t>
      </w:r>
      <w:r>
        <w:rPr>
          <w:lang w:val="es_ES" w:bidi="es_ES"/>
        </w:rPr>
        <w:t xml:space="preserve">; </w:t>
      </w:r>
      <w:r>
        <w:rPr>
          <w:lang w:val="es_ES" w:bidi="es_ES"/>
        </w:rPr>
        <w:t>4:4;</w:t>
      </w:r>
      <w:r>
        <w:rPr>
          <w:lang w:val="es_ES" w:bidi="es_ES"/>
        </w:rPr>
        <w:t xml:space="preserve"> </w:t>
      </w:r>
      <w:r>
        <w:rPr>
          <w:lang w:val="es_ES" w:bidi="es_ES"/>
        </w:rPr>
        <w:t>Tt 1:14</w:t>
      </w:r>
      <w:r>
        <w:rPr>
          <w:lang w:val="es_ES" w:bidi="es_ES"/>
        </w:rPr>
        <w:t xml:space="preserve">. • tienen la piedad por granjería (ver </w:t>
      </w:r>
      <w:r>
        <w:rPr>
          <w:lang w:val="es_ES" w:bidi="es_ES"/>
        </w:rPr>
        <w:t>1 Tm 2:2</w:t>
      </w:r>
      <w:r>
        <w:rPr>
          <w:lang w:val="es_ES" w:bidi="es_ES"/>
        </w:rPr>
        <w:t xml:space="preserve">; </w:t>
      </w:r>
      <w:r>
        <w:rPr>
          <w:lang w:val="es_ES" w:bidi="es_ES"/>
        </w:rPr>
        <w:t>3:8</w:t>
      </w:r>
      <w:r>
        <w:rPr>
          <w:lang w:val="es_ES" w:bidi="es_ES"/>
        </w:rPr>
        <w:t xml:space="preserve">; </w:t>
      </w:r>
      <w:r>
        <w:rPr>
          <w:lang w:val="es_ES" w:bidi="es_ES"/>
        </w:rPr>
        <w:t>4:8</w:t>
      </w:r>
      <w:r>
        <w:rPr>
          <w:lang w:val="es_ES" w:bidi="es_ES"/>
        </w:rPr>
        <w:t xml:space="preserve">; </w:t>
      </w:r>
      <w:r>
        <w:rPr>
          <w:lang w:val="es_ES" w:bidi="es_ES"/>
        </w:rPr>
        <w:t>6:3</w:t>
      </w:r>
      <w:r>
        <w:rPr>
          <w:lang w:val="es_ES" w:bidi="es_ES"/>
        </w:rPr>
        <w:t xml:space="preserve">; ver también </w:t>
      </w:r>
      <w:r>
        <w:rPr>
          <w:lang w:val="es_ES" w:bidi="es_ES"/>
        </w:rPr>
        <w:t>2 Tm 3:2</w:t>
      </w:r>
      <w:r>
        <w:rPr>
          <w:lang w:val="es_ES" w:bidi="es_ES"/>
        </w:rPr>
        <w:t xml:space="preserve">; </w:t>
      </w:r>
      <w:r>
        <w:rPr>
          <w:lang w:val="es_ES" w:bidi="es_ES"/>
        </w:rPr>
        <w:t>Hc 8:9–25</w:t>
      </w:r>
      <w:r>
        <w:rPr>
          <w:lang w:val="es_ES" w:bidi="es_ES"/>
        </w:rPr>
        <w:t>): No está claro cómo estos falsos maestros pensaban que se beneficiarían. En la cultura más amplia había muchos maestros itinerantes que eran pagos por enseñar. El abuso era común y a menudo merecía la acusación de que la enseñanza de alguien era por "ganancia y gloria". Quizás los falsos maestros de 1 Timoteo estaban trayendo esta práctica a la iglesia o defendiendo alguna versión de un evangelio de la prosperidad. Parecen haber tenido influencia sobre los creyentes ricos (</w:t>
      </w:r>
      <w:r>
        <w:rPr>
          <w:lang w:val="es_ES" w:bidi="es_ES"/>
        </w:rPr>
        <w:t>1 Tm 6:17–19</w:t>
      </w:r>
      <w:r>
        <w:rPr>
          <w:lang w:val="es_ES" w:bidi="es_ES"/>
        </w:rPr>
        <w:t>), y posiblemente sobre las mujeres en particular (</w:t>
      </w:r>
      <w:r>
        <w:rPr>
          <w:lang w:val="es_ES" w:bidi="es_ES"/>
        </w:rPr>
        <w:t>2:9</w:t>
      </w:r>
      <w:r>
        <w:rPr>
          <w:lang w:val="es_ES" w:bidi="es_ES"/>
        </w:rPr>
        <w:t xml:space="preserve">; </w:t>
      </w:r>
      <w:r>
        <w:rPr>
          <w:lang w:val="es_ES" w:bidi="es_ES"/>
        </w:rPr>
        <w:t>5:6</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6:6</w:t>
      </w:r>
      <w:r>
        <w:rPr>
          <w:lang w:val="es_ES" w:bidi="es_ES"/>
        </w:rPr>
      </w:r>
    </w:p>
    <w:p>
      <w:pPr/>
      <w:r>
        <w:rPr>
          <w:lang w:val="es_ES" w:bidi="es_ES"/>
        </w:rPr>
      </w:r>
      <w:r>
        <w:rPr>
          <w:lang w:val="es_ES" w:bidi="es_ES"/>
        </w:rPr>
        <w:t>de contentamiento</w:t>
      </w:r>
      <w:r>
        <w:rPr>
          <w:lang w:val="es_ES" w:bidi="es_ES"/>
        </w:rPr>
        <w:t xml:space="preserve">: Esto no es solo una perspectiva filosófica, sino una verdadera dependencia de la suficiencia de Cristo. Ver </w:t>
      </w:r>
      <w:r>
        <w:rPr>
          <w:lang w:val="es_ES" w:bidi="es_ES"/>
        </w:rPr>
        <w:t>4:8</w:t>
      </w:r>
      <w:r>
        <w:rPr>
          <w:lang w:val="es_ES" w:bidi="es_ES"/>
        </w:rPr>
        <w:t xml:space="preserve">; </w:t>
      </w:r>
      <w:r>
        <w:rPr>
          <w:lang w:val="es_ES" w:bidi="es_ES"/>
        </w:rPr>
        <w:t>2 Co 9:8</w:t>
      </w:r>
      <w:r>
        <w:rPr>
          <w:lang w:val="es_ES" w:bidi="es_ES"/>
        </w:rPr>
        <w:t xml:space="preserve">; </w:t>
      </w:r>
      <w:r>
        <w:rPr>
          <w:lang w:val="es_ES" w:bidi="es_ES"/>
        </w:rPr>
        <w:t>12:7–10;</w:t>
      </w:r>
      <w:r>
        <w:rPr>
          <w:lang w:val="es_ES" w:bidi="es_ES"/>
        </w:rPr>
        <w:t xml:space="preserve"> </w:t>
      </w:r>
      <w:r>
        <w:rPr>
          <w:lang w:val="es_ES" w:bidi="es_ES"/>
        </w:rPr>
        <w:t>Fil 4:10–13;</w:t>
      </w:r>
      <w:r>
        <w:rPr>
          <w:lang w:val="es_ES" w:bidi="es_ES"/>
        </w:rPr>
        <w:t xml:space="preserve"> </w:t>
      </w:r>
      <w:r>
        <w:rPr>
          <w:lang w:val="es_ES" w:bidi="es_ES"/>
        </w:rPr>
        <w:t>Hb 13:5</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6:11–16</w:t>
      </w:r>
      <w:r>
        <w:rPr>
          <w:lang w:val="es_ES" w:bidi="es_ES"/>
        </w:rPr>
      </w:r>
    </w:p>
    <w:p>
      <w:pPr/>
      <w:r>
        <w:rPr>
          <w:lang w:val="es_ES" w:bidi="es_ES"/>
        </w:rPr>
      </w:r>
      <w:r>
        <w:rPr>
          <w:lang w:val="es_ES" w:bidi="es_ES"/>
        </w:rPr>
        <w:t>Antes de terminar la discusión sobre la riqueza, Pablo exhorta a Timoteo a vivir sin reproche, ordenándole que huya del deseo de riqueza.</w:t>
      </w:r>
      <w:r>
        <w:rPr>
          <w:lang w:val="es_ES" w:bidi="es_ES"/>
        </w:rPr>
      </w:r>
      <w:r>
        <w:rPr>
          <w:lang w:val="es_ES" w:bidi="es_ES"/>
        </w:rPr>
      </w:r>
    </w:p>
    <w:p>
      <w:pPr/>
      <w:r>
        <w:rPr>
          <w:lang w:val="es_ES" w:bidi="es_ES"/>
        </w:rPr>
      </w:r>
    </w:p>
    <w:p>
      <w:pPr>
        <w:pStyle w:val="Heading2"/>
      </w:pPr>
      <w:r>
        <w:rPr>
          <w:lang w:val="es_ES" w:bidi="es_ES"/>
        </w:rPr>
        <w:t>1 Timoteo 6:12</w:t>
      </w:r>
      <w:r>
        <w:rPr>
          <w:lang w:val="es_ES" w:bidi="es_ES"/>
        </w:rPr>
      </w:r>
    </w:p>
    <w:p>
      <w:pPr/>
      <w:r>
        <w:rPr>
          <w:lang w:val="es_ES" w:bidi="es_ES"/>
        </w:rPr>
      </w:r>
      <w:r>
        <w:rPr>
          <w:lang w:val="es_ES" w:bidi="es_ES"/>
        </w:rPr>
        <w:t xml:space="preserve">La promesa de la vida eterna modera el atractivo de la riqueza (cf. </w:t>
      </w:r>
      <w:r>
        <w:rPr>
          <w:lang w:val="es_ES" w:bidi="es_ES"/>
        </w:rPr>
        <w:t>6:19</w:t>
      </w:r>
      <w:r>
        <w:rPr>
          <w:lang w:val="es_ES" w:bidi="es_ES"/>
        </w:rPr>
        <w:t>). • Pablo probablemente se refiere al momento en que Timoteo declaró su fe en el bautismo.</w:t>
      </w:r>
      <w:r>
        <w:rPr>
          <w:lang w:val="es_ES" w:bidi="es_ES"/>
        </w:rPr>
      </w:r>
      <w:r>
        <w:rPr>
          <w:lang w:val="es_ES" w:bidi="es_ES"/>
        </w:rPr>
      </w:r>
    </w:p>
    <w:p>
      <w:pPr/>
      <w:r>
        <w:rPr>
          <w:lang w:val="es_ES" w:bidi="es_ES"/>
        </w:rPr>
      </w:r>
    </w:p>
    <w:p>
      <w:pPr>
        <w:pStyle w:val="Heading2"/>
      </w:pPr>
      <w:r>
        <w:rPr>
          <w:lang w:val="es_ES" w:bidi="es_ES"/>
        </w:rPr>
        <w:t>1 Timoteo 6:13</w:t>
      </w:r>
      <w:r>
        <w:rPr>
          <w:lang w:val="es_ES" w:bidi="es_ES"/>
        </w:rPr>
      </w:r>
    </w:p>
    <w:p>
      <w:pPr/>
      <w:r>
        <w:rPr>
          <w:lang w:val="es_ES" w:bidi="es_ES"/>
        </w:rPr>
      </w:r>
      <w:r>
        <w:rPr>
          <w:lang w:val="es_ES" w:bidi="es_ES"/>
        </w:rPr>
        <w:t xml:space="preserve">Pablo enfatiza la naturaleza histórica de la obra mediadora de Cristo (ver </w:t>
      </w:r>
      <w:r>
        <w:rPr>
          <w:lang w:val="es_ES" w:bidi="es_ES"/>
        </w:rPr>
        <w:t>2:5–6</w:t>
      </w:r>
      <w:r>
        <w:rPr>
          <w:lang w:val="es_ES" w:bidi="es_ES"/>
        </w:rPr>
        <w:t>). El testimonio de Cristo Jesús en su juicio ante Poncio Pilato (</w:t>
      </w:r>
      <w:r>
        <w:rPr>
          <w:lang w:val="es_ES" w:bidi="es_ES"/>
        </w:rPr>
        <w:t>Mt 27:11–14</w:t>
      </w:r>
      <w:r>
        <w:rPr>
          <w:lang w:val="es_ES" w:bidi="es_ES"/>
        </w:rPr>
        <w:t xml:space="preserve">, </w:t>
      </w:r>
      <w:r>
        <w:rPr>
          <w:lang w:val="es_ES" w:bidi="es_ES"/>
        </w:rPr>
        <w:t>Lc 23:1–4</w:t>
      </w:r>
      <w:r>
        <w:rPr>
          <w:lang w:val="es_ES" w:bidi="es_ES"/>
        </w:rPr>
        <w:t xml:space="preserve">, </w:t>
      </w:r>
      <w:r>
        <w:rPr>
          <w:lang w:val="es_ES" w:bidi="es_ES"/>
        </w:rPr>
        <w:t>Jn 18:33–38</w:t>
      </w:r>
      <w:r>
        <w:rPr>
          <w:lang w:val="es_ES" w:bidi="es_ES"/>
        </w:rPr>
        <w:t xml:space="preserve">; </w:t>
      </w:r>
      <w:r>
        <w:rPr>
          <w:lang w:val="es_ES" w:bidi="es_ES"/>
        </w:rPr>
        <w:t>19:9–11</w:t>
      </w:r>
      <w:r>
        <w:rPr>
          <w:lang w:val="es_ES" w:bidi="es_ES"/>
        </w:rPr>
        <w:t>) presenta su ejemplo como un incentivo para que Timoteo permanezca firme bajo presión.</w:t>
      </w:r>
      <w:r>
        <w:rPr>
          <w:lang w:val="es_ES" w:bidi="es_ES"/>
        </w:rPr>
      </w:r>
      <w:r>
        <w:rPr>
          <w:lang w:val="es_ES" w:bidi="es_ES"/>
        </w:rPr>
      </w:r>
    </w:p>
    <w:p>
      <w:pPr/>
      <w:r>
        <w:rPr>
          <w:lang w:val="es_ES" w:bidi="es_ES"/>
        </w:rPr>
      </w:r>
    </w:p>
    <w:p>
      <w:pPr>
        <w:pStyle w:val="Heading2"/>
      </w:pPr>
      <w:r>
        <w:rPr>
          <w:lang w:val="es_ES" w:bidi="es_ES"/>
        </w:rPr>
        <w:t>1 Timoteo 6:14</w:t>
      </w:r>
      <w:r>
        <w:rPr>
          <w:lang w:val="es_ES" w:bidi="es_ES"/>
        </w:rPr>
      </w:r>
    </w:p>
    <w:p>
      <w:pPr/>
      <w:r>
        <w:rPr>
          <w:lang w:val="es_ES" w:bidi="es_ES"/>
        </w:rPr>
      </w:r>
      <w:r>
        <w:rPr>
          <w:lang w:val="es_ES" w:bidi="es_ES"/>
        </w:rPr>
        <w:t>hasta la aparición de nuestro Señor Jesucristo</w:t>
      </w:r>
      <w:r>
        <w:rPr>
          <w:lang w:val="es_ES" w:bidi="es_ES"/>
        </w:rPr>
        <w:t>: Las venidas de Cristo, tanto pasadas (</w:t>
      </w:r>
      <w:r>
        <w:rPr>
          <w:lang w:val="es_ES" w:bidi="es_ES"/>
        </w:rPr>
        <w:t>2 Tm 1:10;</w:t>
      </w:r>
      <w:r>
        <w:rPr>
          <w:lang w:val="es_ES" w:bidi="es_ES"/>
        </w:rPr>
        <w:t xml:space="preserve"> </w:t>
      </w:r>
      <w:r>
        <w:rPr>
          <w:lang w:val="es_ES" w:bidi="es_ES"/>
        </w:rPr>
        <w:t>Tt 2:11</w:t>
      </w:r>
      <w:r>
        <w:rPr>
          <w:lang w:val="es_ES" w:bidi="es_ES"/>
        </w:rPr>
        <w:t>) como futuras (</w:t>
      </w:r>
      <w:r>
        <w:rPr>
          <w:lang w:val="es_ES" w:bidi="es_ES"/>
        </w:rPr>
        <w:t>2 Tm 4:1</w:t>
      </w:r>
      <w:r>
        <w:rPr>
          <w:lang w:val="es_ES" w:bidi="es_ES"/>
        </w:rPr>
        <w:t>,</w:t>
      </w:r>
      <w:r>
        <w:rPr>
          <w:lang w:val="es_ES" w:bidi="es_ES"/>
        </w:rPr>
        <w:t>8;</w:t>
      </w:r>
      <w:r>
        <w:rPr>
          <w:lang w:val="es_ES" w:bidi="es_ES"/>
        </w:rPr>
        <w:t xml:space="preserve"> </w:t>
      </w:r>
      <w:r>
        <w:rPr>
          <w:lang w:val="es_ES" w:bidi="es_ES"/>
        </w:rPr>
        <w:t>Tt 2:13</w:t>
      </w:r>
      <w:r>
        <w:rPr>
          <w:lang w:val="es_ES" w:bidi="es_ES"/>
        </w:rPr>
        <w:t xml:space="preserve">), se describen en las cartas a Timoteo y Tito como “epifanías” o “apariciones.” Una </w:t>
      </w:r>
      <w:r>
        <w:rPr>
          <w:i/>
          <w:lang w:val="es_ES" w:bidi="es_ES"/>
        </w:rPr>
        <w:t>epifanía</w:t>
      </w:r>
      <w:r>
        <w:rPr>
          <w:lang w:val="es_ES" w:bidi="es_ES"/>
        </w:rPr>
        <w:t xml:space="preserve"> es una intervención divina en un momento histórico particular. La iglesia está posicionada entre estas apariciones pasadas y futuras de Cristo. La primera epifanía salvadora de Cristo hizo posible una nueva vida; su futura epifanía logrará la salvación final. Aunque el presente es malo (los “últimos tiempos,” </w:t>
      </w:r>
      <w:r>
        <w:rPr>
          <w:lang w:val="es_ES" w:bidi="es_ES"/>
        </w:rPr>
        <w:t>1 Tm 4:1–3;</w:t>
      </w:r>
      <w:r>
        <w:rPr>
          <w:lang w:val="es_ES" w:bidi="es_ES"/>
        </w:rPr>
        <w:t xml:space="preserve"> </w:t>
      </w:r>
      <w:r>
        <w:rPr>
          <w:lang w:val="es_ES" w:bidi="es_ES"/>
        </w:rPr>
        <w:t>2 Tm 3:1–9</w:t>
      </w:r>
      <w:r>
        <w:rPr>
          <w:lang w:val="es_ES" w:bidi="es_ES"/>
        </w:rPr>
        <w:t>), nuestra anticipación de la aparición de Cristo crea responsabilidad para vivir una vida piadosa en el presente. Por el contrario, los falsos maestros defendían comportamientos pecaminosos porque asumían que la resurrección ya había ocurrido (</w:t>
      </w:r>
      <w:r>
        <w:rPr>
          <w:lang w:val="es_ES" w:bidi="es_ES"/>
        </w:rPr>
        <w:t>2 Tm 2:18</w:t>
      </w:r>
      <w:r>
        <w:rPr>
          <w:lang w:val="es_ES" w:bidi="es_ES"/>
        </w:rPr>
        <w:t>). En respuesta, Pablo deja claro que la salvación ha comenzado pero aún no está completa. La conducta en el hogar de Dios requiere una vida responsable a la luz de la obra salvadora pasada, presente y futura de Cristo (</w:t>
      </w:r>
      <w:r>
        <w:rPr>
          <w:lang w:val="es_ES" w:bidi="es_ES"/>
        </w:rPr>
        <w:t>1 Tm 3:15–16;</w:t>
      </w:r>
      <w:r>
        <w:rPr>
          <w:lang w:val="es_ES" w:bidi="es_ES"/>
        </w:rPr>
        <w:t xml:space="preserve"> </w:t>
      </w:r>
      <w:r>
        <w:rPr>
          <w:lang w:val="es_ES" w:bidi="es_ES"/>
        </w:rPr>
        <w:t>Tt 2:11–14</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6:15–16</w:t>
      </w:r>
      <w:r>
        <w:rPr>
          <w:lang w:val="es_ES" w:bidi="es_ES"/>
        </w:rPr>
      </w:r>
    </w:p>
    <w:p>
      <w:pPr/>
      <w:r>
        <w:rPr>
          <w:lang w:val="es_ES" w:bidi="es_ES"/>
        </w:rPr>
      </w:r>
      <w:r>
        <w:rPr>
          <w:lang w:val="es_ES" w:bidi="es_ES"/>
        </w:rPr>
        <w:t xml:space="preserve">En el momento justo (cf. </w:t>
      </w:r>
      <w:r>
        <w:rPr>
          <w:lang w:val="es_ES" w:bidi="es_ES"/>
        </w:rPr>
        <w:t>2:6</w:t>
      </w:r>
      <w:r>
        <w:rPr>
          <w:lang w:val="es_ES" w:bidi="es_ES"/>
        </w:rPr>
        <w:t>), Dios completará la salvación prometida a nosotros antes de que el mundo comenzara (</w:t>
      </w:r>
      <w:r>
        <w:rPr>
          <w:lang w:val="es_ES" w:bidi="es_ES"/>
        </w:rPr>
        <w:t>2 Tm 1:9</w:t>
      </w:r>
      <w:r>
        <w:rPr>
          <w:lang w:val="es_ES" w:bidi="es_ES"/>
        </w:rPr>
        <w:t xml:space="preserve">, </w:t>
      </w:r>
      <w:r>
        <w:rPr>
          <w:lang w:val="es_ES" w:bidi="es_ES"/>
        </w:rPr>
        <w:t>Tt 1:2</w:t>
      </w:r>
      <w:r>
        <w:rPr>
          <w:lang w:val="es_ES" w:bidi="es_ES"/>
        </w:rPr>
        <w:t>), que Cristo realizó en su primera aparición (</w:t>
      </w:r>
      <w:r>
        <w:rPr>
          <w:lang w:val="es_ES" w:bidi="es_ES"/>
        </w:rPr>
        <w:t>1 Tm 2:6</w:t>
      </w:r>
      <w:r>
        <w:rPr>
          <w:lang w:val="es_ES" w:bidi="es_ES"/>
        </w:rPr>
        <w:t xml:space="preserve">, </w:t>
      </w:r>
      <w:r>
        <w:rPr>
          <w:lang w:val="es_ES" w:bidi="es_ES"/>
        </w:rPr>
        <w:t>Tt 1:3</w:t>
      </w:r>
      <w:r>
        <w:rPr>
          <w:lang w:val="es_ES" w:bidi="es_ES"/>
        </w:rPr>
        <w:t xml:space="preserve">). La obra salvadora de Cristo está posicionada dentro de los propósitos soberanos y eternos de Dios. Este pensamiento conduce naturalmente a la adoración de Dios nuestro Salvador (cf. </w:t>
      </w:r>
      <w:r>
        <w:rPr>
          <w:lang w:val="es_ES" w:bidi="es_ES"/>
        </w:rPr>
        <w:t>1 Tm 1:17</w:t>
      </w:r>
      <w:r>
        <w:rPr>
          <w:lang w:val="es_ES" w:bidi="es_ES"/>
        </w:rPr>
        <w:t xml:space="preserve">). • Este material podría ser citado de una confesión bautismal (ver </w:t>
      </w:r>
      <w:r>
        <w:rPr>
          <w:lang w:val="es_ES" w:bidi="es_ES"/>
        </w:rPr>
        <w:t>nota de estudio sobre 6:12</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6:17–18</w:t>
      </w:r>
      <w:r>
        <w:rPr>
          <w:lang w:val="es_ES" w:bidi="es_ES"/>
        </w:rPr>
      </w:r>
    </w:p>
    <w:p>
      <w:pPr/>
      <w:r>
        <w:rPr>
          <w:lang w:val="es_ES" w:bidi="es_ES"/>
        </w:rPr>
      </w:r>
      <w:r>
        <w:rPr>
          <w:lang w:val="es_ES" w:bidi="es_ES"/>
        </w:rPr>
        <w:t>para que las disfrutemos</w:t>
      </w:r>
      <w:r>
        <w:rPr>
          <w:lang w:val="es_ES" w:bidi="es_ES"/>
        </w:rPr>
        <w:t>: la esperanza cristiana no conduce al ascetismo o al comunismo, sino a la gestión de recursos (</w:t>
      </w:r>
      <w:r>
        <w:rPr>
          <w:lang w:val="es_ES" w:bidi="es_ES"/>
        </w:rPr>
        <w:t>Gn 1:28–30,</w:t>
      </w:r>
      <w:r>
        <w:rPr>
          <w:lang w:val="es_ES" w:bidi="es_ES"/>
        </w:rPr>
        <w:t xml:space="preserve"> </w:t>
      </w:r>
      <w:r>
        <w:rPr>
          <w:lang w:val="es_ES" w:bidi="es_ES"/>
        </w:rPr>
        <w:t>2:15</w:t>
      </w:r>
      <w:r>
        <w:rPr>
          <w:lang w:val="es_ES" w:bidi="es_ES"/>
        </w:rPr>
        <w:t xml:space="preserve">), que debemos usar para el disfrute (ver </w:t>
      </w:r>
      <w:r>
        <w:rPr>
          <w:lang w:val="es_ES" w:bidi="es_ES"/>
        </w:rPr>
        <w:t>1 Tm 4:3–5;</w:t>
      </w:r>
      <w:r>
        <w:rPr>
          <w:lang w:val="es_ES" w:bidi="es_ES"/>
        </w:rPr>
        <w:t xml:space="preserve"> </w:t>
      </w:r>
      <w:r>
        <w:rPr>
          <w:lang w:val="es_ES" w:bidi="es_ES"/>
        </w:rPr>
        <w:t>Sl 145:16;</w:t>
      </w:r>
      <w:r>
        <w:rPr>
          <w:lang w:val="es_ES" w:bidi="es_ES"/>
        </w:rPr>
        <w:t xml:space="preserve"> </w:t>
      </w:r>
      <w:r>
        <w:rPr>
          <w:lang w:val="es_ES" w:bidi="es_ES"/>
        </w:rPr>
        <w:t>Hc 14:17</w:t>
      </w:r>
      <w:r>
        <w:rPr>
          <w:lang w:val="es_ES" w:bidi="es_ES"/>
        </w:rPr>
        <w:t xml:space="preserve">) y para compartir el amor de Cristo con los demás (ver </w:t>
      </w:r>
      <w:r>
        <w:rPr>
          <w:lang w:val="es_ES" w:bidi="es_ES"/>
        </w:rPr>
        <w:t>Lc 12:16–34;</w:t>
      </w:r>
      <w:r>
        <w:rPr>
          <w:lang w:val="es_ES" w:bidi="es_ES"/>
        </w:rPr>
        <w:t xml:space="preserve"> </w:t>
      </w:r>
      <w:r>
        <w:rPr>
          <w:lang w:val="es_ES" w:bidi="es_ES"/>
        </w:rPr>
        <w:t>2 Co 8:1–9:15</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6:17–19</w:t>
      </w:r>
      <w:r>
        <w:rPr>
          <w:lang w:val="es_ES" w:bidi="es_ES"/>
        </w:rPr>
      </w:r>
    </w:p>
    <w:p>
      <w:pPr/>
      <w:r>
        <w:rPr>
          <w:lang w:val="es_ES" w:bidi="es_ES"/>
        </w:rPr>
      </w:r>
      <w:r>
        <w:rPr>
          <w:lang w:val="es_ES" w:bidi="es_ES"/>
        </w:rPr>
        <w:t xml:space="preserve">A la luz de </w:t>
      </w:r>
      <w:r>
        <w:rPr>
          <w:lang w:val="es_ES" w:bidi="es_ES"/>
        </w:rPr>
        <w:t>6:11–16</w:t>
      </w:r>
      <w:r>
        <w:rPr>
          <w:lang w:val="es_ES" w:bidi="es_ES"/>
        </w:rPr>
        <w:t>, es una locura atesorar la riqueza transitoria de esta era (</w:t>
      </w:r>
      <w:r>
        <w:rPr>
          <w:lang w:val="es_ES" w:bidi="es_ES"/>
        </w:rPr>
        <w:t>St 5:3</w:t>
      </w:r>
      <w:r>
        <w:rPr>
          <w:lang w:val="es_ES" w:bidi="es_ES"/>
        </w:rPr>
        <w:t xml:space="preserve">). Es mejor acumular tesoros para la era venidera mediante la confianza en Dios y siendo ricos en buenas obras y generosos en amor por los demás (ver </w:t>
      </w:r>
      <w:r>
        <w:rPr>
          <w:lang w:val="es_ES" w:bidi="es_ES"/>
        </w:rPr>
        <w:t>1 Tm 1:5</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6:20</w:t>
      </w:r>
      <w:r>
        <w:rPr>
          <w:lang w:val="es_ES" w:bidi="es_ES"/>
        </w:rPr>
      </w:r>
    </w:p>
    <w:p>
      <w:pPr/>
      <w:r>
        <w:rPr>
          <w:lang w:val="es_ES" w:bidi="es_ES"/>
        </w:rPr>
      </w:r>
      <w:r>
        <w:rPr>
          <w:lang w:val="es_ES" w:bidi="es_ES"/>
        </w:rPr>
        <w:t>lo que se te ha encomendado</w:t>
      </w:r>
      <w:r>
        <w:rPr>
          <w:lang w:val="es_ES" w:bidi="es_ES"/>
        </w:rPr>
        <w:t xml:space="preserve"> (literalmente </w:t>
      </w:r>
      <w:r>
        <w:rPr>
          <w:i/>
          <w:lang w:val="es_ES" w:bidi="es_ES"/>
        </w:rPr>
        <w:t>el depósito</w:t>
      </w:r>
      <w:r>
        <w:rPr>
          <w:lang w:val="es_ES" w:bidi="es_ES"/>
        </w:rPr>
        <w:t>): Las Buenas Nuevas son un depósito confiado a la iglesia y sus líderes para su custodia (</w:t>
      </w:r>
      <w:r>
        <w:rPr>
          <w:lang w:val="es_ES" w:bidi="es_ES"/>
        </w:rPr>
        <w:t>1:15,</w:t>
      </w:r>
      <w:r>
        <w:rPr>
          <w:lang w:val="es_ES" w:bidi="es_ES"/>
        </w:rPr>
        <w:t xml:space="preserve"> </w:t>
      </w:r>
      <w:r>
        <w:rPr>
          <w:lang w:val="es_ES" w:bidi="es_ES"/>
        </w:rPr>
        <w:t>2:5–6,</w:t>
      </w:r>
      <w:r>
        <w:rPr>
          <w:lang w:val="es_ES" w:bidi="es_ES"/>
        </w:rPr>
        <w:t xml:space="preserve"> </w:t>
      </w:r>
      <w:r>
        <w:rPr>
          <w:lang w:val="es_ES" w:bidi="es_ES"/>
        </w:rPr>
        <w:t>3:16</w:t>
      </w:r>
      <w:r>
        <w:rPr>
          <w:lang w:val="es_ES" w:bidi="es_ES"/>
        </w:rPr>
        <w:t>). Abarca todo el patrón de conducta que se deriva de ello (</w:t>
      </w:r>
      <w:r>
        <w:rPr>
          <w:lang w:val="es_ES" w:bidi="es_ES"/>
        </w:rPr>
        <w:t>2 Tm 1:13–14,</w:t>
      </w:r>
      <w:r>
        <w:rPr>
          <w:lang w:val="es_ES" w:bidi="es_ES"/>
        </w:rPr>
        <w:t xml:space="preserve"> </w:t>
      </w:r>
      <w:r>
        <w:rPr>
          <w:lang w:val="es_ES" w:bidi="es_ES"/>
        </w:rPr>
        <w:t>3:10–11</w:t>
      </w:r>
      <w:r>
        <w:rPr>
          <w:lang w:val="es_ES" w:bidi="es_ES"/>
        </w:rPr>
        <w:t>). Estabiliza y purifica a la iglesia cuando es sacudida por falsificaciones en el entorno contaminado de tiempos difíciles (</w:t>
      </w:r>
      <w:r>
        <w:rPr>
          <w:lang w:val="es_ES" w:bidi="es_ES"/>
        </w:rPr>
        <w:t>2 Tm 3:1</w:t>
      </w:r>
      <w:r>
        <w:rPr>
          <w:lang w:val="es_ES" w:bidi="es_ES"/>
        </w:rPr>
        <w:t xml:space="preserve">). El depósito pertenece a la “tradición” de la iglesia (ver </w:t>
      </w:r>
      <w:r>
        <w:rPr>
          <w:lang w:val="es_ES" w:bidi="es_ES"/>
        </w:rPr>
        <w:t>2 Tm 2:2;</w:t>
      </w:r>
      <w:r>
        <w:rPr>
          <w:lang w:val="es_ES" w:bidi="es_ES"/>
        </w:rPr>
        <w:t xml:space="preserve"> </w:t>
      </w:r>
      <w:r>
        <w:rPr>
          <w:lang w:val="es_ES" w:bidi="es_ES"/>
        </w:rPr>
        <w:t>1 Co 11:23–25,</w:t>
      </w:r>
      <w:r>
        <w:rPr>
          <w:lang w:val="es_ES" w:bidi="es_ES"/>
        </w:rPr>
        <w:t xml:space="preserve"> </w:t>
      </w:r>
      <w:r>
        <w:rPr>
          <w:lang w:val="es_ES" w:bidi="es_ES"/>
        </w:rPr>
        <w:t>15:1–8;</w:t>
      </w:r>
      <w:r>
        <w:rPr>
          <w:lang w:val="es_ES" w:bidi="es_ES"/>
        </w:rPr>
        <w:t xml:space="preserve"> </w:t>
      </w:r>
      <w:r>
        <w:rPr>
          <w:lang w:val="es_ES" w:bidi="es_ES"/>
        </w:rPr>
        <w:t>2 Ts 2:15,</w:t>
      </w:r>
      <w:r>
        <w:rPr>
          <w:lang w:val="es_ES" w:bidi="es_ES"/>
        </w:rPr>
        <w:t xml:space="preserve"> </w:t>
      </w:r>
      <w:r>
        <w:rPr>
          <w:lang w:val="es_ES" w:bidi="es_ES"/>
        </w:rPr>
        <w:t>3:6</w:t>
      </w:r>
      <w:r>
        <w:rPr>
          <w:lang w:val="es_ES" w:bidi="es_ES"/>
        </w:rPr>
        <w:t xml:space="preserve">). Requiere interpretación creativa y fiel para enfrentar circunstancias y problemas cambiantes (ver </w:t>
      </w:r>
      <w:r>
        <w:rPr>
          <w:lang w:val="es_ES" w:bidi="es_ES"/>
        </w:rPr>
        <w:t>2 Tm 1:12–14</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6:20–21</w:t>
      </w:r>
      <w:r>
        <w:rPr>
          <w:lang w:val="es_ES" w:bidi="es_ES"/>
        </w:rPr>
      </w:r>
    </w:p>
    <w:p>
      <w:pPr/>
      <w:r>
        <w:rPr>
          <w:lang w:val="es_ES" w:bidi="es_ES"/>
        </w:rPr>
      </w:r>
      <w:r>
        <w:rPr>
          <w:lang w:val="es_ES" w:bidi="es_ES"/>
        </w:rPr>
        <w:t xml:space="preserve">Esta breve pero contundente exhortación resume y muestra la importancia de la tarea de Timoteo en Éfeso (cf. </w:t>
      </w:r>
      <w:r>
        <w:rPr>
          <w:lang w:val="es_ES" w:bidi="es_ES"/>
        </w:rPr>
        <w:t>1:18–20</w:t>
      </w:r>
      <w:r>
        <w:rPr>
          <w:lang w:val="es_ES" w:bidi="es_ES"/>
        </w:rPr>
        <w:t xml:space="preserve">, </w:t>
      </w:r>
      <w:r>
        <w:rPr>
          <w:lang w:val="es_ES" w:bidi="es_ES"/>
        </w:rPr>
        <w:t>2 Tm 1:13–14</w:t>
      </w:r>
      <w:r>
        <w:rPr>
          <w:lang w:val="es_ES" w:bidi="es_ES"/>
        </w:rPr>
        <w:t>).</w:t>
      </w:r>
      <w:r>
        <w:rPr>
          <w:lang w:val="es_ES" w:bidi="es_ES"/>
        </w:rPr>
      </w:r>
      <w:r>
        <w:rPr>
          <w:lang w:val="es_ES" w:bidi="es_ES"/>
        </w:rPr>
      </w:r>
    </w:p>
    <w:p>
      <w:pPr/>
      <w:r>
        <w:rPr>
          <w:lang w:val="es_ES" w:bidi="es_ES"/>
        </w:rPr>
      </w:r>
    </w:p>
    <w:p>
      <w:pPr>
        <w:pStyle w:val="Heading2"/>
      </w:pPr>
      <w:r>
        <w:rPr>
          <w:lang w:val="es_ES" w:bidi="es_ES"/>
        </w:rPr>
        <w:t>1 Timoteo 6:21</w:t>
      </w:r>
      <w:r>
        <w:rPr>
          <w:lang w:val="es_ES" w:bidi="es_ES"/>
        </w:rPr>
      </w:r>
    </w:p>
    <w:p>
      <w:pPr/>
      <w:r>
        <w:rPr>
          <w:lang w:val="es_ES" w:bidi="es_ES"/>
        </w:rPr>
      </w:r>
      <w:r>
        <w:rPr>
          <w:lang w:val="es_ES" w:bidi="es_ES"/>
        </w:rPr>
        <w:t xml:space="preserve">La carta se cierra abruptamente. Evidentemente, no había necesidad de instrucciones para la misión (cf. </w:t>
      </w:r>
      <w:r>
        <w:rPr>
          <w:lang w:val="es_ES" w:bidi="es_ES"/>
        </w:rPr>
        <w:t>Tt 3:12–14</w:t>
      </w:r>
      <w:r>
        <w:rPr>
          <w:lang w:val="es_ES" w:bidi="es_ES"/>
        </w:rPr>
        <w:t xml:space="preserve">) y los saludos eran innecesarios o inadecuados (cf. </w:t>
      </w:r>
      <w:r>
        <w:rPr>
          <w:lang w:val="es_ES" w:bidi="es_ES"/>
        </w:rPr>
        <w:t>Tt 3:15,</w:t>
      </w:r>
      <w:r>
        <w:rPr>
          <w:lang w:val="es_ES" w:bidi="es_ES"/>
        </w:rPr>
        <w:t xml:space="preserve"> </w:t>
      </w:r>
      <w:r>
        <w:rPr>
          <w:lang w:val="es_ES" w:bidi="es_ES"/>
        </w:rPr>
        <w:t>Ro 16:3–16</w:t>
      </w:r>
      <w:r>
        <w:rPr>
          <w:lang w:val="es_ES" w:bidi="es_ES"/>
        </w:rPr>
        <w:t>). • contigo: La carta fue enviada a Timoteo, pero era destinada a ser leída para toda la iglesia. (ver Introducción al Libro de 1 Timoteo, “Género Literario”).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