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那鴻書 1:1</w:t>
      </w:r>
      <w:r>
        <w:rPr>
          <w:lang w:val="zh_TW" w:bidi="zh_TW"/>
        </w:rPr>
      </w:r>
    </w:p>
    <w:p>
      <w:pPr>
        <w:pStyle w:val="ListBullet"/>
        <w:spacing w:line="240" w:lineRule="auto"/>
        <w:ind w:left="720"/>
      </w:pPr>
      <w:r>
        <w:rPr>
          <w:lang w:val="zh_TW" w:bidi="zh_TW"/>
        </w:rPr>
      </w:r>
      <w:r>
        <w:rPr>
          <w:lang w:val="zh_TW" w:bidi="zh_TW"/>
        </w:rPr>
        <w:t>信息......異象（和合本譯為：默示......默示）</w:t>
      </w:r>
      <w:r>
        <w:rPr>
          <w:lang w:val="zh_TW" w:bidi="zh_TW"/>
        </w:rPr>
        <w:t>：這個開場與其它先知書類似（參</w:t>
      </w:r>
      <w:r>
        <w:rPr>
          <w:lang w:val="zh_TW" w:bidi="zh_TW"/>
        </w:rPr>
        <w:t>俄1:1</w:t>
      </w:r>
      <w:r>
        <w:rPr>
          <w:lang w:val="zh_TW" w:bidi="zh_TW"/>
        </w:rPr>
        <w:t>；</w:t>
      </w:r>
      <w:r>
        <w:rPr>
          <w:lang w:val="zh_TW" w:bidi="zh_TW"/>
        </w:rPr>
        <w:t>哈1:1</w:t>
      </w:r>
      <w:r>
        <w:rPr>
          <w:lang w:val="zh_TW" w:bidi="zh_TW"/>
        </w:rPr>
        <w:t>；</w:t>
      </w:r>
      <w:r>
        <w:rPr>
          <w:lang w:val="zh_TW" w:bidi="zh_TW"/>
        </w:rPr>
        <w:t>瑪1:1</w:t>
      </w:r>
      <w:r>
        <w:rPr>
          <w:lang w:val="zh_TW" w:bidi="zh_TW"/>
        </w:rPr>
        <w:t>），表明了那鴻是先知，是來傳達神的信息。</w:t>
      </w:r>
    </w:p>
    <w:p>
      <w:pPr>
        <w:pStyle w:val="ListBullet"/>
        <w:spacing w:line="240" w:lineRule="auto"/>
        <w:ind w:left="720"/>
      </w:pPr>
      <w:r>
        <w:rPr>
          <w:lang w:val="zh_TW" w:bidi="zh_TW"/>
        </w:rPr>
      </w:r>
      <w:r>
        <w:rPr>
          <w:lang w:val="zh_TW" w:bidi="zh_TW"/>
        </w:rPr>
        <w:t>公元前705年後，尼尼微成為亞述帝國的首都，直到公元前612年被毀為止。</w:t>
      </w:r>
    </w:p>
    <w:p>
      <w:pPr>
        <w:pStyle w:val="ListBullet"/>
        <w:spacing w:line="240" w:lineRule="auto"/>
        <w:ind w:left="720"/>
      </w:pPr>
      <w:r>
        <w:rPr>
          <w:lang w:val="zh_TW" w:bidi="zh_TW"/>
        </w:rPr>
      </w:r>
      <w:r>
        <w:rPr>
          <w:lang w:val="zh_TW" w:bidi="zh_TW"/>
        </w:rPr>
        <w:t>那鴻這個名字的意思是「安慰」或「鼓勵」。他預言的一個重要主題是：藉著尼尼微的傾倒，神要使祂的子民得著鼓勵（</w:t>
      </w:r>
      <w:r>
        <w:rPr>
          <w:lang w:val="zh_TW" w:bidi="zh_TW"/>
        </w:rPr>
        <w:t>鴻1:12–15</w:t>
      </w:r>
      <w:r>
        <w:rPr>
          <w:lang w:val="zh_TW" w:bidi="zh_TW"/>
        </w:rPr>
        <w:t>；見</w:t>
      </w:r>
      <w:r>
        <w:rPr>
          <w:lang w:val="zh_TW" w:bidi="zh_TW"/>
        </w:rPr>
        <w:t>賽40:1</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1:2</w:t>
      </w:r>
      <w:r>
        <w:rPr>
          <w:lang w:val="zh_TW" w:bidi="zh_TW"/>
        </w:rPr>
      </w:r>
    </w:p>
    <w:p>
      <w:pPr>
        <w:pStyle w:val="ListBullet"/>
        <w:spacing w:line="240" w:lineRule="auto"/>
        <w:ind w:left="720"/>
      </w:pPr>
      <w:r>
        <w:rPr>
          <w:lang w:val="zh_TW" w:bidi="zh_TW"/>
        </w:rPr>
      </w:r>
      <w:r>
        <w:rPr>
          <w:lang w:val="zh_TW" w:bidi="zh_TW"/>
        </w:rPr>
        <w:t>忌邪</w:t>
      </w:r>
      <w:r>
        <w:rPr>
          <w:lang w:val="zh_TW" w:bidi="zh_TW"/>
        </w:rPr>
        <w:t>（或</w:t>
      </w:r>
      <w:r>
        <w:rPr>
          <w:i/>
          <w:lang w:val="zh_TW" w:bidi="zh_TW"/>
        </w:rPr>
        <w:t>熱心</w:t>
      </w:r>
      <w:r>
        <w:rPr>
          <w:lang w:val="zh_TW" w:bidi="zh_TW"/>
        </w:rPr>
        <w:t>〔</w:t>
      </w:r>
      <w:r>
        <w:rPr>
          <w:i/>
          <w:lang w:val="zh_TW" w:bidi="zh_TW"/>
        </w:rPr>
        <w:t>zealous</w:t>
      </w:r>
      <w:r>
        <w:rPr>
          <w:lang w:val="zh_TW" w:bidi="zh_TW"/>
        </w:rPr>
        <w:t>〕</w:t>
      </w:r>
      <w:r>
        <w:rPr>
          <w:lang w:val="zh_TW" w:bidi="zh_TW"/>
        </w:rPr>
        <w:t>）：神熱切地保護祂子民的福祉，也熱切渴望他們對祂忠誠（見</w:t>
      </w:r>
      <w:r>
        <w:rPr>
          <w:lang w:val="zh_TW" w:bidi="zh_TW"/>
        </w:rPr>
        <w:t>出20:4–5</w:t>
      </w:r>
      <w:r>
        <w:rPr>
          <w:lang w:val="zh_TW" w:bidi="zh_TW"/>
        </w:rPr>
        <w:t>；</w:t>
      </w:r>
      <w:r>
        <w:rPr>
          <w:lang w:val="zh_TW" w:bidi="zh_TW"/>
        </w:rPr>
        <w:t>申4:23–24</w:t>
      </w:r>
      <w:r>
        <w:rPr>
          <w:lang w:val="zh_TW" w:bidi="zh_TW"/>
        </w:rPr>
        <w:t>；</w:t>
      </w:r>
      <w:r>
        <w:rPr>
          <w:lang w:val="zh_TW" w:bidi="zh_TW"/>
        </w:rPr>
        <w:t>6:4</w:t>
      </w:r>
      <w:r>
        <w:rPr>
          <w:lang w:val="zh_TW" w:bidi="zh_TW"/>
        </w:rPr>
        <w:t>；</w:t>
      </w:r>
      <w:r>
        <w:rPr>
          <w:lang w:val="zh_TW" w:bidi="zh_TW"/>
        </w:rPr>
        <w:t>耶2:1–3:5</w:t>
      </w:r>
      <w:r>
        <w:rPr>
          <w:lang w:val="zh_TW" w:bidi="zh_TW"/>
        </w:rPr>
        <w:t>）。</w:t>
      </w:r>
    </w:p>
    <w:p>
      <w:pPr>
        <w:pStyle w:val="ListBullet"/>
        <w:spacing w:line="240" w:lineRule="auto"/>
        <w:ind w:left="720"/>
      </w:pPr>
      <w:r>
        <w:rPr>
          <w:lang w:val="zh_TW" w:bidi="zh_TW"/>
        </w:rPr>
      </w:r>
      <w:r>
        <w:rPr>
          <w:lang w:val="zh_TW" w:bidi="zh_TW"/>
        </w:rPr>
        <w:t>神的報應和忿怒不可與人類「報復」的心態混為一談。祂的作為源自祂的聖潔（</w:t>
      </w:r>
      <w:r>
        <w:rPr>
          <w:lang w:val="zh_TW" w:bidi="zh_TW"/>
        </w:rPr>
        <w:t>耶50:28–29</w:t>
      </w:r>
      <w:r>
        <w:rPr>
          <w:lang w:val="zh_TW" w:bidi="zh_TW"/>
        </w:rPr>
        <w:t>）、公義（</w:t>
      </w:r>
      <w:r>
        <w:rPr>
          <w:lang w:val="zh_TW" w:bidi="zh_TW"/>
        </w:rPr>
        <w:t>賽63:1–9</w:t>
      </w:r>
      <w:r>
        <w:rPr>
          <w:lang w:val="zh_TW" w:bidi="zh_TW"/>
        </w:rPr>
        <w:t>），以及祂對子民的約的信實（</w:t>
      </w:r>
      <w:r>
        <w:rPr>
          <w:lang w:val="zh_TW" w:bidi="zh_TW"/>
        </w:rPr>
        <w:t>利26:23–25</w:t>
      </w:r>
      <w:r>
        <w:rPr>
          <w:lang w:val="zh_TW" w:bidi="zh_TW"/>
        </w:rPr>
        <w:t>；</w:t>
      </w:r>
      <w:r>
        <w:rPr>
          <w:lang w:val="zh_TW" w:bidi="zh_TW"/>
        </w:rPr>
        <w:t>賽1:24–26</w:t>
      </w:r>
      <w:r>
        <w:rPr>
          <w:lang w:val="zh_TW" w:bidi="zh_TW"/>
        </w:rPr>
        <w:t>）。祂的報復從不是武斷的。</w:t>
      </w:r>
      <w:r>
        <w:rPr>
          <w:lang w:val="zh_TW" w:bidi="zh_TW"/>
        </w:rPr>
      </w:r>
      <w:r>
        <w:rPr>
          <w:lang w:val="zh_TW" w:bidi="zh_TW"/>
        </w:rPr>
      </w:r>
    </w:p>
    <w:p>
      <w:pPr/>
      <w:r>
        <w:rPr>
          <w:lang w:val="zh_TW" w:bidi="zh_TW"/>
        </w:rPr>
      </w:r>
    </w:p>
    <w:p>
      <w:pPr>
        <w:pStyle w:val="Heading2"/>
      </w:pPr>
      <w:r>
        <w:rPr>
          <w:lang w:val="zh_TW" w:bidi="zh_TW"/>
        </w:rPr>
        <w:t>那鴻書 1:2–6</w:t>
      </w:r>
      <w:r>
        <w:rPr>
          <w:lang w:val="zh_TW" w:bidi="zh_TW"/>
        </w:rPr>
      </w:r>
    </w:p>
    <w:p>
      <w:pPr/>
      <w:r>
        <w:rPr>
          <w:lang w:val="zh_TW" w:bidi="zh_TW"/>
        </w:rPr>
      </w:r>
      <w:r>
        <w:rPr>
          <w:lang w:val="zh_TW" w:bidi="zh_TW"/>
        </w:rPr>
        <w:t>這首詩的第一節取材自紀念以色列出埃及的聖經經文。這個信息是，全地受造之物都在神主權的大能之下，祂必定懲罰一切敵對祂的人。</w:t>
      </w:r>
      <w:r>
        <w:rPr>
          <w:lang w:val="zh_TW" w:bidi="zh_TW"/>
        </w:rPr>
      </w:r>
      <w:r>
        <w:rPr>
          <w:lang w:val="zh_TW" w:bidi="zh_TW"/>
        </w:rPr>
      </w:r>
    </w:p>
    <w:p>
      <w:pPr/>
      <w:r>
        <w:rPr>
          <w:lang w:val="zh_TW" w:bidi="zh_TW"/>
        </w:rPr>
      </w:r>
    </w:p>
    <w:p>
      <w:pPr>
        <w:pStyle w:val="Heading2"/>
      </w:pPr>
      <w:r>
        <w:rPr>
          <w:lang w:val="zh_TW" w:bidi="zh_TW"/>
        </w:rPr>
        <w:t>那鴻書 1:2–11</w:t>
      </w:r>
      <w:r>
        <w:rPr>
          <w:lang w:val="zh_TW" w:bidi="zh_TW"/>
        </w:rPr>
      </w:r>
    </w:p>
    <w:p>
      <w:pPr/>
      <w:r>
        <w:rPr>
          <w:lang w:val="zh_TW" w:bidi="zh_TW"/>
        </w:rPr>
      </w:r>
      <w:r>
        <w:rPr>
          <w:lang w:val="zh_TW" w:bidi="zh_TW"/>
        </w:rPr>
        <w:t>這首短的兩節詩（</w:t>
      </w:r>
      <w:r>
        <w:rPr>
          <w:lang w:val="zh_TW" w:bidi="zh_TW"/>
        </w:rPr>
        <w:t>1:2–6</w:t>
      </w:r>
      <w:r>
        <w:rPr>
          <w:lang w:val="zh_TW" w:bidi="zh_TW"/>
        </w:rPr>
        <w:t>、</w:t>
      </w:r>
      <w:r>
        <w:rPr>
          <w:lang w:val="zh_TW" w:bidi="zh_TW"/>
        </w:rPr>
        <w:t>7–11</w:t>
      </w:r>
      <w:r>
        <w:rPr>
          <w:lang w:val="zh_TW" w:bidi="zh_TW"/>
        </w:rPr>
        <w:t>）頌讚神掌管萬有的大能。</w:t>
      </w:r>
      <w:r>
        <w:rPr>
          <w:lang w:val="zh_TW" w:bidi="zh_TW"/>
        </w:rPr>
      </w:r>
      <w:r>
        <w:rPr>
          <w:lang w:val="zh_TW" w:bidi="zh_TW"/>
        </w:rPr>
      </w:r>
    </w:p>
    <w:p>
      <w:pPr/>
      <w:r>
        <w:rPr>
          <w:lang w:val="zh_TW" w:bidi="zh_TW"/>
        </w:rPr>
      </w:r>
    </w:p>
    <w:p>
      <w:pPr>
        <w:pStyle w:val="Heading2"/>
      </w:pPr>
      <w:r>
        <w:rPr>
          <w:lang w:val="zh_TW" w:bidi="zh_TW"/>
        </w:rPr>
        <w:t>那鴻書 1:3</w:t>
      </w:r>
      <w:r>
        <w:rPr>
          <w:lang w:val="zh_TW" w:bidi="zh_TW"/>
        </w:rPr>
      </w:r>
    </w:p>
    <w:p>
      <w:pPr>
        <w:pStyle w:val="ListBullet"/>
        <w:spacing w:line="240" w:lineRule="auto"/>
        <w:ind w:left="720"/>
      </w:pPr>
      <w:r>
        <w:rPr>
          <w:lang w:val="zh_TW" w:bidi="zh_TW"/>
        </w:rPr>
      </w:r>
      <w:r>
        <w:rPr>
          <w:lang w:val="zh_TW" w:bidi="zh_TW"/>
        </w:rPr>
        <w:t>不輕易發怒</w:t>
      </w:r>
      <w:r>
        <w:rPr>
          <w:lang w:val="zh_TW" w:bidi="zh_TW"/>
        </w:rPr>
        <w:t>：神對悖逆的忍耐與祂信實的慈愛息息相關（</w:t>
      </w:r>
      <w:r>
        <w:rPr>
          <w:lang w:val="zh_TW" w:bidi="zh_TW"/>
        </w:rPr>
        <w:t>出34:6</w:t>
      </w:r>
      <w:r>
        <w:rPr>
          <w:lang w:val="zh_TW" w:bidi="zh_TW"/>
        </w:rPr>
        <w:t>；</w:t>
      </w:r>
      <w:r>
        <w:rPr>
          <w:lang w:val="zh_TW" w:bidi="zh_TW"/>
        </w:rPr>
        <w:t>民14:18</w:t>
      </w:r>
      <w:r>
        <w:rPr>
          <w:lang w:val="zh_TW" w:bidi="zh_TW"/>
        </w:rPr>
        <w:t>；</w:t>
      </w:r>
      <w:r>
        <w:rPr>
          <w:lang w:val="zh_TW" w:bidi="zh_TW"/>
        </w:rPr>
        <w:t>詩103:8</w:t>
      </w:r>
      <w:r>
        <w:rPr>
          <w:lang w:val="zh_TW" w:bidi="zh_TW"/>
        </w:rPr>
        <w:t>；</w:t>
      </w:r>
      <w:r>
        <w:rPr>
          <w:lang w:val="zh_TW" w:bidi="zh_TW"/>
        </w:rPr>
        <w:t>珥2:13</w:t>
      </w:r>
      <w:r>
        <w:rPr>
          <w:lang w:val="zh_TW" w:bidi="zh_TW"/>
        </w:rPr>
        <w:t>）。這特質曾令約拿失望，因他希望尼尼微立刻被毀（</w:t>
      </w:r>
      <w:r>
        <w:rPr>
          <w:lang w:val="zh_TW" w:bidi="zh_TW"/>
        </w:rPr>
        <w:t>拿4:2</w:t>
      </w:r>
      <w:r>
        <w:rPr>
          <w:lang w:val="zh_TW" w:bidi="zh_TW"/>
        </w:rPr>
        <w:t>）。因為神是</w:t>
      </w:r>
      <w:r>
        <w:rPr>
          <w:lang w:val="zh_TW" w:bidi="zh_TW"/>
        </w:rPr>
        <w:t>忍耐的</w:t>
      </w:r>
      <w:r>
        <w:rPr>
          <w:lang w:val="zh_TW" w:bidi="zh_TW"/>
        </w:rPr>
        <w:t>神，所以祂有時會延遲執行罪人當受的刑罰（</w:t>
      </w:r>
      <w:r>
        <w:rPr>
          <w:lang w:val="zh_TW" w:bidi="zh_TW"/>
        </w:rPr>
        <w:t>尼9:29–30</w:t>
      </w:r>
      <w:r>
        <w:rPr>
          <w:lang w:val="zh_TW" w:bidi="zh_TW"/>
        </w:rPr>
        <w:t>；</w:t>
      </w:r>
      <w:r>
        <w:rPr>
          <w:lang w:val="zh_TW" w:bidi="zh_TW"/>
        </w:rPr>
        <w:t>羅2:4</w:t>
      </w:r>
      <w:r>
        <w:rPr>
          <w:lang w:val="zh_TW" w:bidi="zh_TW"/>
        </w:rPr>
        <w:t>；</w:t>
      </w:r>
      <w:r>
        <w:rPr>
          <w:lang w:val="zh_TW" w:bidi="zh_TW"/>
        </w:rPr>
        <w:t>彼後3:9</w:t>
      </w:r>
      <w:r>
        <w:rPr>
          <w:lang w:val="zh_TW" w:bidi="zh_TW"/>
        </w:rPr>
        <w:t>）；但那些持續犯罪的人最終必面對神的審判（</w:t>
      </w:r>
      <w:r>
        <w:rPr>
          <w:lang w:val="zh_TW" w:bidi="zh_TW"/>
        </w:rPr>
        <w:t>出34:7</w:t>
      </w:r>
      <w:r>
        <w:rPr>
          <w:lang w:val="zh_TW" w:bidi="zh_TW"/>
        </w:rPr>
        <w:t>；</w:t>
      </w:r>
      <w:r>
        <w:rPr>
          <w:lang w:val="zh_TW" w:bidi="zh_TW"/>
        </w:rPr>
        <w:t>羅14:10</w:t>
      </w:r>
      <w:r>
        <w:rPr>
          <w:lang w:val="zh_TW" w:bidi="zh_TW"/>
        </w:rPr>
        <w:t>；</w:t>
      </w:r>
      <w:r>
        <w:rPr>
          <w:lang w:val="zh_TW" w:bidi="zh_TW"/>
        </w:rPr>
        <w:t>林後5:10</w:t>
      </w:r>
      <w:r>
        <w:rPr>
          <w:lang w:val="zh_TW" w:bidi="zh_TW"/>
        </w:rPr>
        <w:t>；</w:t>
      </w:r>
      <w:r>
        <w:rPr>
          <w:lang w:val="zh_TW" w:bidi="zh_TW"/>
        </w:rPr>
        <w:t>啟14:6–7</w:t>
      </w:r>
      <w:r>
        <w:rPr>
          <w:lang w:val="zh_TW" w:bidi="zh_TW"/>
        </w:rPr>
        <w:t>）。</w:t>
      </w:r>
    </w:p>
    <w:p>
      <w:pPr>
        <w:pStyle w:val="ListBullet"/>
        <w:spacing w:line="240" w:lineRule="auto"/>
        <w:ind w:left="720"/>
      </w:pPr>
      <w:r>
        <w:rPr>
          <w:lang w:val="zh_TW" w:bidi="zh_TW"/>
        </w:rPr>
      </w:r>
      <w:r>
        <w:rPr>
          <w:lang w:val="zh_TW" w:bidi="zh_TW"/>
        </w:rPr>
        <w:t>旋風和暴風</w:t>
      </w:r>
      <w:r>
        <w:rPr>
          <w:lang w:val="zh_TW" w:bidi="zh_TW"/>
        </w:rPr>
        <w:t>：這意象描述了神對惡人施行審判時的忿怒（另見</w:t>
      </w:r>
      <w:r>
        <w:rPr>
          <w:lang w:val="zh_TW" w:bidi="zh_TW"/>
        </w:rPr>
        <w:t>賽29:6</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1:4</w:t>
      </w:r>
      <w:r>
        <w:rPr>
          <w:lang w:val="zh_TW" w:bidi="zh_TW"/>
        </w:rPr>
      </w:r>
    </w:p>
    <w:p>
      <w:pPr>
        <w:pStyle w:val="ListBullet"/>
        <w:spacing w:line="240" w:lineRule="auto"/>
        <w:ind w:left="720"/>
      </w:pPr>
      <w:r>
        <w:rPr>
          <w:lang w:val="zh_TW" w:bidi="zh_TW"/>
        </w:rPr>
      </w:r>
      <w:r>
        <w:rPr>
          <w:lang w:val="zh_TW" w:bidi="zh_TW"/>
        </w:rPr>
        <w:t>正如雲彩（</w:t>
      </w:r>
      <w:r>
        <w:rPr>
          <w:lang w:val="zh_TW" w:bidi="zh_TW"/>
        </w:rPr>
        <w:t>1:3</w:t>
      </w:r>
      <w:r>
        <w:rPr>
          <w:lang w:val="zh_TW" w:bidi="zh_TW"/>
        </w:rPr>
        <w:t>）和山（</w:t>
      </w:r>
      <w:r>
        <w:rPr>
          <w:lang w:val="zh_TW" w:bidi="zh_TW"/>
        </w:rPr>
        <w:t>1:5</w:t>
      </w:r>
      <w:r>
        <w:rPr>
          <w:lang w:val="zh_TW" w:bidi="zh_TW"/>
        </w:rPr>
        <w:t>）一樣，海和江河也在神主權的掌管之下。舊約聖經中的先知常提及神在出埃及時對海和江河所行的作為（</w:t>
      </w:r>
      <w:r>
        <w:rPr>
          <w:lang w:val="zh_TW" w:bidi="zh_TW"/>
        </w:rPr>
        <w:t>出15:8–10</w:t>
      </w:r>
      <w:r>
        <w:rPr>
          <w:lang w:val="zh_TW" w:bidi="zh_TW"/>
        </w:rPr>
        <w:t>；</w:t>
      </w:r>
      <w:r>
        <w:rPr>
          <w:lang w:val="zh_TW" w:bidi="zh_TW"/>
        </w:rPr>
        <w:t>撒下22:16</w:t>
      </w:r>
      <w:r>
        <w:rPr>
          <w:lang w:val="zh_TW" w:bidi="zh_TW"/>
        </w:rPr>
        <w:t>；</w:t>
      </w:r>
      <w:r>
        <w:rPr>
          <w:lang w:val="zh_TW" w:bidi="zh_TW"/>
        </w:rPr>
        <w:t>詩66:6</w:t>
      </w:r>
      <w:r>
        <w:rPr>
          <w:lang w:val="zh_TW" w:bidi="zh_TW"/>
        </w:rPr>
        <w:t>，</w:t>
      </w:r>
      <w:r>
        <w:rPr>
          <w:lang w:val="zh_TW" w:bidi="zh_TW"/>
        </w:rPr>
        <w:t>77:16</w:t>
      </w:r>
      <w:r>
        <w:rPr>
          <w:lang w:val="zh_TW" w:bidi="zh_TW"/>
        </w:rPr>
        <w:t>；</w:t>
      </w:r>
      <w:r>
        <w:rPr>
          <w:lang w:val="zh_TW" w:bidi="zh_TW"/>
        </w:rPr>
        <w:t>哈3:15</w:t>
      </w:r>
      <w:r>
        <w:rPr>
          <w:lang w:val="zh_TW" w:bidi="zh_TW"/>
        </w:rPr>
        <w:t>）。神對水域的掌管，否定了古代迦南人的神話觀念——他們相信海與江河由海神淹（Yam）掌管。</w:t>
      </w:r>
    </w:p>
    <w:p>
      <w:pPr>
        <w:pStyle w:val="ListBullet"/>
        <w:spacing w:line="240" w:lineRule="auto"/>
        <w:ind w:left="720"/>
      </w:pPr>
      <w:r>
        <w:rPr>
          <w:lang w:val="zh_TW" w:bidi="zh_TW"/>
        </w:rPr>
      </w:r>
      <w:r>
        <w:rPr>
          <w:lang w:val="zh_TW" w:bidi="zh_TW"/>
        </w:rPr>
        <w:t>巴珊位於加利利海的東方，以肥沃的牧場聞名，適合牧養牛群（參</w:t>
      </w:r>
      <w:r>
        <w:rPr>
          <w:lang w:val="zh_TW" w:bidi="zh_TW"/>
        </w:rPr>
        <w:t>彌7:14</w:t>
      </w:r>
      <w:r>
        <w:rPr>
          <w:lang w:val="zh_TW" w:bidi="zh_TW"/>
        </w:rPr>
        <w:t>）。</w:t>
      </w:r>
    </w:p>
    <w:p>
      <w:pPr>
        <w:pStyle w:val="ListBullet"/>
        <w:spacing w:line="240" w:lineRule="auto"/>
        <w:ind w:left="720"/>
      </w:pPr>
      <w:r>
        <w:rPr>
          <w:lang w:val="zh_TW" w:bidi="zh_TW"/>
        </w:rPr>
      </w:r>
      <w:r>
        <w:rPr>
          <w:lang w:val="zh_TW" w:bidi="zh_TW"/>
        </w:rPr>
        <w:t>迦密位於迦南中部的地中海沿岸，以其美景與豐產著稱（</w:t>
      </w:r>
      <w:r>
        <w:rPr>
          <w:lang w:val="zh_TW" w:bidi="zh_TW"/>
        </w:rPr>
        <w:t>歌7:5</w:t>
      </w:r>
      <w:r>
        <w:rPr>
          <w:lang w:val="zh_TW" w:bidi="zh_TW"/>
        </w:rPr>
        <w:t>；</w:t>
      </w:r>
      <w:r>
        <w:rPr>
          <w:lang w:val="zh_TW" w:bidi="zh_TW"/>
        </w:rPr>
        <w:t>耶50:19</w:t>
      </w:r>
      <w:r>
        <w:rPr>
          <w:lang w:val="zh_TW" w:bidi="zh_TW"/>
        </w:rPr>
        <w:t>）。</w:t>
      </w:r>
    </w:p>
    <w:p>
      <w:pPr>
        <w:pStyle w:val="ListBullet"/>
        <w:spacing w:line="240" w:lineRule="auto"/>
        <w:ind w:left="720"/>
      </w:pPr>
      <w:r>
        <w:rPr>
          <w:lang w:val="zh_TW" w:bidi="zh_TW"/>
        </w:rPr>
      </w:r>
      <w:r>
        <w:rPr>
          <w:lang w:val="zh_TW" w:bidi="zh_TW"/>
        </w:rPr>
        <w:t>黎巴嫩以其巨大的香柏樹而聞名（</w:t>
      </w:r>
      <w:r>
        <w:rPr>
          <w:lang w:val="zh_TW" w:bidi="zh_TW"/>
        </w:rPr>
        <w:t>王上5:6–18</w:t>
      </w:r>
      <w:r>
        <w:rPr>
          <w:lang w:val="zh_TW" w:bidi="zh_TW"/>
        </w:rPr>
        <w:t>）。那鴻列舉這些地方，是要表明即使是地上最肥沃、最富饒的地方，也不能抵擋神審判的權能。</w:t>
      </w:r>
      <w:r>
        <w:rPr>
          <w:lang w:val="zh_TW" w:bidi="zh_TW"/>
        </w:rPr>
      </w:r>
      <w:r>
        <w:rPr>
          <w:lang w:val="zh_TW" w:bidi="zh_TW"/>
        </w:rPr>
      </w:r>
    </w:p>
    <w:p>
      <w:pPr/>
      <w:r>
        <w:rPr>
          <w:lang w:val="zh_TW" w:bidi="zh_TW"/>
        </w:rPr>
      </w:r>
    </w:p>
    <w:p>
      <w:pPr>
        <w:pStyle w:val="Heading2"/>
      </w:pPr>
      <w:r>
        <w:rPr>
          <w:lang w:val="zh_TW" w:bidi="zh_TW"/>
        </w:rPr>
        <w:t>那鴻書 1:5</w:t>
      </w:r>
      <w:r>
        <w:rPr>
          <w:lang w:val="zh_TW" w:bidi="zh_TW"/>
        </w:rPr>
      </w:r>
    </w:p>
    <w:p>
      <w:pPr/>
      <w:r>
        <w:rPr>
          <w:lang w:val="zh_TW" w:bidi="zh_TW"/>
        </w:rPr>
      </w:r>
      <w:r>
        <w:rPr>
          <w:lang w:val="zh_TW" w:bidi="zh_TW"/>
        </w:rPr>
        <w:t>舊約聖經中的詩歌常提到大地震動，以紀念出埃及時期的事件（例，</w:t>
      </w:r>
      <w:r>
        <w:rPr>
          <w:lang w:val="zh_TW" w:bidi="zh_TW"/>
        </w:rPr>
        <w:t>詩18:7</w:t>
      </w:r>
      <w:r>
        <w:rPr>
          <w:lang w:val="zh_TW" w:bidi="zh_TW"/>
        </w:rPr>
        <w:t>；</w:t>
      </w:r>
      <w:r>
        <w:rPr>
          <w:lang w:val="zh_TW" w:bidi="zh_TW"/>
        </w:rPr>
        <w:t>哈3:6</w:t>
      </w:r>
      <w:r>
        <w:rPr>
          <w:lang w:val="zh_TW" w:bidi="zh_TW"/>
        </w:rPr>
        <w:t>；見</w:t>
      </w:r>
      <w:r>
        <w:rPr>
          <w:lang w:val="zh_TW" w:bidi="zh_TW"/>
        </w:rPr>
        <w:t>出19:18</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1:6</w:t>
      </w:r>
      <w:r>
        <w:rPr>
          <w:lang w:val="zh_TW" w:bidi="zh_TW"/>
        </w:rPr>
      </w:r>
    </w:p>
    <w:p>
      <w:pPr/>
      <w:r>
        <w:rPr>
          <w:lang w:val="zh_TW" w:bidi="zh_TW"/>
        </w:rPr>
      </w:r>
      <w:r>
        <w:rPr>
          <w:lang w:val="zh_TW" w:bidi="zh_TW"/>
        </w:rPr>
        <w:t>此處譯為忿怒的希伯來文詞重複了在</w:t>
      </w:r>
      <w:r>
        <w:rPr>
          <w:lang w:val="zh_TW" w:bidi="zh_TW"/>
        </w:rPr>
        <w:t>一章2節</w:t>
      </w:r>
      <w:r>
        <w:rPr>
          <w:lang w:val="zh_TW" w:bidi="zh_TW"/>
        </w:rPr>
        <w:t>出現的詞。此詞的重複使</w:t>
      </w:r>
      <w:r>
        <w:rPr>
          <w:lang w:val="zh_TW" w:bidi="zh_TW"/>
        </w:rPr>
        <w:t>一章2至6節</w:t>
      </w:r>
      <w:r>
        <w:rPr>
          <w:lang w:val="zh_TW" w:bidi="zh_TW"/>
        </w:rPr>
        <w:t>成為一個完整的詩歌段落。</w:t>
      </w:r>
      <w:r>
        <w:rPr>
          <w:lang w:val="zh_TW" w:bidi="zh_TW"/>
        </w:rPr>
      </w:r>
      <w:r>
        <w:rPr>
          <w:lang w:val="zh_TW" w:bidi="zh_TW"/>
        </w:rPr>
      </w:r>
    </w:p>
    <w:p>
      <w:pPr/>
      <w:r>
        <w:rPr>
          <w:lang w:val="zh_TW" w:bidi="zh_TW"/>
        </w:rPr>
      </w:r>
    </w:p>
    <w:p>
      <w:pPr>
        <w:pStyle w:val="Heading2"/>
      </w:pPr>
      <w:r>
        <w:rPr>
          <w:lang w:val="zh_TW" w:bidi="zh_TW"/>
        </w:rPr>
        <w:t>那鴻書 1:7</w:t>
      </w:r>
      <w:r>
        <w:rPr>
          <w:lang w:val="zh_TW" w:bidi="zh_TW"/>
        </w:rPr>
      </w:r>
    </w:p>
    <w:p>
      <w:pPr/>
      <w:r>
        <w:rPr>
          <w:lang w:val="zh_TW" w:bidi="zh_TW"/>
        </w:rPr>
      </w:r>
      <w:r>
        <w:rPr>
          <w:lang w:val="zh_TW" w:bidi="zh_TW"/>
        </w:rPr>
        <w:t>耶和華本為善</w:t>
      </w:r>
      <w:r>
        <w:rPr>
          <w:lang w:val="zh_TW" w:bidi="zh_TW"/>
        </w:rPr>
        <w:t>：神在審判惡人時行事公正，並為信靠祂的人提供避難所。在人生的試煉中，祂接納並保護他們 （</w:t>
      </w:r>
      <w:r>
        <w:rPr>
          <w:lang w:val="zh_TW" w:bidi="zh_TW"/>
        </w:rPr>
        <w:t>詩18:2</w:t>
      </w:r>
      <w:r>
        <w:rPr>
          <w:lang w:val="zh_TW" w:bidi="zh_TW"/>
        </w:rPr>
        <w:t>，</w:t>
      </w:r>
      <w:r>
        <w:rPr>
          <w:lang w:val="zh_TW" w:bidi="zh_TW"/>
        </w:rPr>
        <w:t>62:5–7</w:t>
      </w:r>
      <w:r>
        <w:rPr>
          <w:lang w:val="zh_TW" w:bidi="zh_TW"/>
        </w:rPr>
        <w:t>）。神豐富的美善能引領人悔改（</w:t>
      </w:r>
      <w:r>
        <w:rPr>
          <w:lang w:val="zh_TW" w:bidi="zh_TW"/>
        </w:rPr>
        <w:t>羅2:2–4</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1:7–11</w:t>
      </w:r>
      <w:r>
        <w:rPr>
          <w:lang w:val="zh_TW" w:bidi="zh_TW"/>
        </w:rPr>
      </w:r>
    </w:p>
    <w:p>
      <w:pPr/>
      <w:r>
        <w:rPr>
          <w:lang w:val="zh_TW" w:bidi="zh_TW"/>
        </w:rPr>
      </w:r>
      <w:r>
        <w:rPr>
          <w:lang w:val="zh_TW" w:bidi="zh_TW"/>
        </w:rPr>
        <w:t>這第二節詩（見</w:t>
      </w:r>
      <w:r>
        <w:rPr>
          <w:lang w:val="zh_TW" w:bidi="zh_TW"/>
        </w:rPr>
        <w:t>1:2–11的研讀註釋</w:t>
      </w:r>
      <w:r>
        <w:rPr>
          <w:lang w:val="zh_TW" w:bidi="zh_TW"/>
        </w:rPr>
        <w:t>）集中描述神在對待全人類時所彰顯的主權、公義與公平。</w:t>
      </w:r>
      <w:r>
        <w:rPr>
          <w:lang w:val="zh_TW" w:bidi="zh_TW"/>
        </w:rPr>
      </w:r>
      <w:r>
        <w:rPr>
          <w:lang w:val="zh_TW" w:bidi="zh_TW"/>
        </w:rPr>
      </w:r>
    </w:p>
    <w:p>
      <w:pPr/>
      <w:r>
        <w:rPr>
          <w:lang w:val="zh_TW" w:bidi="zh_TW"/>
        </w:rPr>
      </w:r>
    </w:p>
    <w:p>
      <w:pPr>
        <w:pStyle w:val="Heading2"/>
      </w:pPr>
      <w:r>
        <w:rPr>
          <w:lang w:val="zh_TW" w:bidi="zh_TW"/>
        </w:rPr>
        <w:t>那鴻書 1:8</w:t>
      </w:r>
      <w:r>
        <w:rPr>
          <w:lang w:val="zh_TW" w:bidi="zh_TW"/>
        </w:rPr>
      </w:r>
    </w:p>
    <w:p>
      <w:pPr/>
      <w:r>
        <w:rPr>
          <w:lang w:val="zh_TW" w:bidi="zh_TW"/>
        </w:rPr>
      </w:r>
      <w:r>
        <w:rPr>
          <w:lang w:val="zh_TW" w:bidi="zh_TW"/>
        </w:rPr>
        <w:t>漲溢的洪水</w:t>
      </w:r>
      <w:r>
        <w:rPr>
          <w:lang w:val="zh_TW" w:bidi="zh_TW"/>
        </w:rPr>
        <w:t>：這是一個形容神審判的力量極其強大的隱喻（見</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1:9</w:t>
      </w:r>
      <w:r>
        <w:rPr>
          <w:lang w:val="zh_TW" w:bidi="zh_TW"/>
        </w:rPr>
      </w:r>
    </w:p>
    <w:p>
      <w:pPr/>
      <w:r>
        <w:rPr>
          <w:lang w:val="zh_TW" w:bidi="zh_TW"/>
        </w:rPr>
      </w:r>
      <w:r>
        <w:rPr>
          <w:lang w:val="zh_TW" w:bidi="zh_TW"/>
        </w:rPr>
        <w:t>你們為何策劃（和合本譯為：</w:t>
      </w:r>
      <w:r>
        <w:rPr>
          <w:lang w:val="zh_TW" w:bidi="zh_TW"/>
        </w:rPr>
        <w:t>尼尼微人哪，設何謀攻擊）</w:t>
      </w:r>
      <w:r>
        <w:rPr>
          <w:lang w:val="zh_TW" w:bidi="zh_TW"/>
        </w:rPr>
        <w:t>：任何針對神的圖謀或計劃都不可能成功。若不符合神的計劃，人所籌算的都是徒然的（</w:t>
      </w:r>
      <w:r>
        <w:rPr>
          <w:lang w:val="zh_TW" w:bidi="zh_TW"/>
        </w:rPr>
        <w:t>詩2篇</w:t>
      </w:r>
      <w:r>
        <w:rPr>
          <w:lang w:val="zh_TW" w:bidi="zh_TW"/>
        </w:rPr>
        <w:t>；</w:t>
      </w:r>
      <w:r>
        <w:rPr>
          <w:lang w:val="zh_TW" w:bidi="zh_TW"/>
        </w:rPr>
        <w:t>賽14:26–27</w:t>
      </w:r>
      <w:r>
        <w:rPr>
          <w:lang w:val="zh_TW" w:bidi="zh_TW"/>
        </w:rPr>
        <w:t>，</w:t>
      </w:r>
      <w:r>
        <w:rPr>
          <w:lang w:val="zh_TW" w:bidi="zh_TW"/>
        </w:rPr>
        <w:t>23:9</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1:11</w:t>
      </w:r>
      <w:r>
        <w:rPr>
          <w:lang w:val="zh_TW" w:bidi="zh_TW"/>
        </w:rPr>
      </w:r>
    </w:p>
    <w:p>
      <w:pPr/>
      <w:r>
        <w:rPr>
          <w:lang w:val="zh_TW" w:bidi="zh_TW"/>
        </w:rPr>
      </w:r>
      <w:r>
        <w:rPr>
          <w:lang w:val="zh_TW" w:bidi="zh_TW"/>
        </w:rPr>
        <w:t>那邪惡謀士（和合本譯為：</w:t>
      </w:r>
      <w:r>
        <w:rPr>
          <w:lang w:val="zh_TW" w:bidi="zh_TW"/>
        </w:rPr>
        <w:t>有一人......圖謀邪惡</w:t>
      </w:r>
      <w:r>
        <w:rPr>
          <w:lang w:val="zh_TW" w:bidi="zh_TW"/>
        </w:rPr>
        <w:t>）就是亞述王。神也曾在希西家時代（約公元前701年；見</w:t>
      </w:r>
      <w:r>
        <w:rPr>
          <w:lang w:val="zh_TW" w:bidi="zh_TW"/>
        </w:rPr>
        <w:t>王下19:35–36</w:t>
      </w:r>
      <w:r>
        <w:rPr>
          <w:lang w:val="zh_TW" w:bidi="zh_TW"/>
        </w:rPr>
        <w:t>）對付過那位亞述王的狂妄自大。亞述的</w:t>
      </w:r>
      <w:r>
        <w:rPr>
          <w:i/>
          <w:lang w:val="zh_TW" w:bidi="zh_TW"/>
        </w:rPr>
        <w:t>邪惡謀士</w:t>
      </w:r>
      <w:r>
        <w:rPr>
          <w:lang w:val="zh_TW" w:bidi="zh_TW"/>
        </w:rPr>
        <w:t>（</w:t>
      </w:r>
      <w:r>
        <w:rPr>
          <w:i/>
          <w:lang w:val="zh_TW" w:bidi="zh_TW"/>
        </w:rPr>
        <w:t>wicked counselor</w:t>
      </w:r>
      <w:r>
        <w:rPr>
          <w:lang w:val="zh_TW" w:bidi="zh_TW"/>
        </w:rPr>
        <w:t>）與即將來臨的彌賽亞形成對比，那君王是「奇妙策士（Wonderful Counselor）」（</w:t>
      </w:r>
      <w:r>
        <w:rPr>
          <w:lang w:val="zh_TW" w:bidi="zh_TW"/>
        </w:rPr>
        <w:t>賽9:6</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1:12</w:t>
      </w:r>
      <w:r>
        <w:rPr>
          <w:lang w:val="zh_TW" w:bidi="zh_TW"/>
        </w:rPr>
      </w:r>
    </w:p>
    <w:p>
      <w:pPr>
        <w:pStyle w:val="ListBullet"/>
        <w:spacing w:line="240" w:lineRule="auto"/>
        <w:ind w:left="720"/>
      </w:pPr>
      <w:r>
        <w:rPr>
          <w:lang w:val="zh_TW" w:bidi="zh_TW"/>
        </w:rPr>
      </w:r>
      <w:r>
        <w:rPr>
          <w:lang w:val="zh_TW" w:bidi="zh_TW"/>
        </w:rPr>
        <w:t>亞述人的盟友是附庸或從屬的王國，其中包括曾經強盛的埃及。諷刺的是，在公元前625至605年間，一個由昔日盟友組成的聯盟逐步推翻了強大的新亞述帝國。</w:t>
      </w:r>
    </w:p>
    <w:p>
      <w:pPr>
        <w:pStyle w:val="ListBullet"/>
        <w:spacing w:line="240" w:lineRule="auto"/>
        <w:ind w:left="720"/>
      </w:pPr>
      <w:r>
        <w:rPr>
          <w:lang w:val="zh_TW" w:bidi="zh_TW"/>
        </w:rPr>
      </w:r>
      <w:r>
        <w:rPr>
          <w:lang w:val="zh_TW" w:bidi="zh_TW"/>
        </w:rPr>
        <w:t>「我的子民（和合本譯為</w:t>
      </w:r>
      <w:r>
        <w:rPr>
          <w:lang w:val="zh_TW" w:bidi="zh_TW"/>
        </w:rPr>
        <w:t>：猶大</w:t>
      </w:r>
      <w:r>
        <w:rPr>
          <w:lang w:val="zh_TW" w:bidi="zh_TW"/>
        </w:rPr>
        <w:t>）」指的是猶大，神早先在亞述王西拿基立（公元前704–681年）於公元前701年對近東西部諸國發動戰役時（</w:t>
      </w:r>
      <w:r>
        <w:rPr>
          <w:lang w:val="zh_TW" w:bidi="zh_TW"/>
        </w:rPr>
        <w:t>王下19:32–36</w:t>
      </w:r>
      <w:r>
        <w:rPr>
          <w:lang w:val="zh_TW" w:bidi="zh_TW"/>
        </w:rPr>
        <w:t>）懲罰過他們。雖然西拿基立未能攻下耶路撒冷，他卻在編年史中自誇擄去了耶路撒冷的進貢，以及猶大四十六座城的大量戰利品。雖然猶大此時淪為附庸國，並時刻面對亞述的威脅，但亞述並沒有擊敗南國；然而，在公元前586年，巴比倫卻擊敗了它。可悲的是，以色列與猶大都沒有聽從神持續的警告──若不悔改，就必面臨審判（</w:t>
      </w:r>
      <w:r>
        <w:rPr>
          <w:lang w:val="zh_TW" w:bidi="zh_TW"/>
        </w:rPr>
        <w:t>何11:5</w:t>
      </w:r>
      <w:r>
        <w:rPr>
          <w:lang w:val="zh_TW" w:bidi="zh_TW"/>
        </w:rPr>
        <w:t>；</w:t>
      </w:r>
      <w:r>
        <w:rPr>
          <w:lang w:val="zh_TW" w:bidi="zh_TW"/>
        </w:rPr>
        <w:t>珥2:1–27</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1:14</w:t>
      </w:r>
      <w:r>
        <w:rPr>
          <w:lang w:val="zh_TW" w:bidi="zh_TW"/>
        </w:rPr>
      </w:r>
    </w:p>
    <w:p>
      <w:pPr>
        <w:pStyle w:val="ListBullet"/>
        <w:spacing w:line="240" w:lineRule="auto"/>
        <w:ind w:left="720"/>
      </w:pPr>
      <w:r>
        <w:rPr>
          <w:lang w:val="zh_TW" w:bidi="zh_TW"/>
        </w:rPr>
      </w:r>
      <w:r>
        <w:rPr>
          <w:lang w:val="zh_TW" w:bidi="zh_TW"/>
        </w:rPr>
        <w:t>不再有孩子（和合本譯為：</w:t>
      </w:r>
      <w:r>
        <w:rPr>
          <w:lang w:val="zh_TW" w:bidi="zh_TW"/>
        </w:rPr>
        <w:t>不留後</w:t>
      </w:r>
      <w:r>
        <w:rPr>
          <w:lang w:val="zh_TW" w:bidi="zh_TW"/>
        </w:rPr>
        <w:t>）：尼尼微將被徹底毀滅。剪除一人的名，讓他沒有後代，就等於徹底毀滅他（</w:t>
      </w:r>
      <w:r>
        <w:rPr>
          <w:lang w:val="zh_TW" w:bidi="zh_TW"/>
        </w:rPr>
        <w:t>撒上24:21</w:t>
      </w:r>
      <w:r>
        <w:rPr>
          <w:lang w:val="zh_TW" w:bidi="zh_TW"/>
        </w:rPr>
        <w:t>；</w:t>
      </w:r>
      <w:r>
        <w:rPr>
          <w:lang w:val="zh_TW" w:bidi="zh_TW"/>
        </w:rPr>
        <w:t>伯18:17</w:t>
      </w:r>
      <w:r>
        <w:rPr>
          <w:lang w:val="zh_TW" w:bidi="zh_TW"/>
        </w:rPr>
        <w:t>；</w:t>
      </w:r>
      <w:r>
        <w:rPr>
          <w:lang w:val="zh_TW" w:bidi="zh_TW"/>
        </w:rPr>
        <w:t>賽14:22</w:t>
      </w:r>
      <w:r>
        <w:rPr>
          <w:lang w:val="zh_TW" w:bidi="zh_TW"/>
        </w:rPr>
        <w:t>）。</w:t>
      </w:r>
    </w:p>
    <w:p>
      <w:pPr>
        <w:pStyle w:val="ListBullet"/>
        <w:spacing w:line="240" w:lineRule="auto"/>
        <w:ind w:left="720"/>
      </w:pPr>
      <w:r>
        <w:rPr>
          <w:lang w:val="zh_TW" w:bidi="zh_TW"/>
        </w:rPr>
      </w:r>
      <w:r>
        <w:rPr>
          <w:lang w:val="zh_TW" w:bidi="zh_TW"/>
        </w:rPr>
        <w:t>亞述所拜的神都不能救尼尼微脫離神的死刑。</w:t>
      </w:r>
    </w:p>
    <w:p>
      <w:pPr>
        <w:pStyle w:val="ListBullet"/>
        <w:spacing w:line="240" w:lineRule="auto"/>
        <w:ind w:left="720"/>
      </w:pPr>
      <w:r>
        <w:rPr>
          <w:lang w:val="zh_TW" w:bidi="zh_TW"/>
        </w:rPr>
      </w:r>
      <w:r>
        <w:rPr>
          <w:lang w:val="zh_TW" w:bidi="zh_TW"/>
        </w:rPr>
        <w:t>神早已為尼尼微預備墳墓，並差遣亞述的敵人前來毀滅這城。亞述引以為傲的城市在迦勒底人（the Chaldeans）、米底亞人（the Medes）與烏曼曼達人（the Ummanmanda）的聯合攻擊下一一淪陷。尼尼微於公元前612年淪陷。</w:t>
      </w:r>
      <w:r>
        <w:rPr>
          <w:lang w:val="zh_TW" w:bidi="zh_TW"/>
        </w:rPr>
      </w:r>
      <w:r>
        <w:rPr>
          <w:lang w:val="zh_TW" w:bidi="zh_TW"/>
        </w:rPr>
      </w:r>
    </w:p>
    <w:p>
      <w:pPr/>
      <w:r>
        <w:rPr>
          <w:lang w:val="zh_TW" w:bidi="zh_TW"/>
        </w:rPr>
      </w:r>
    </w:p>
    <w:p>
      <w:pPr>
        <w:pStyle w:val="Heading2"/>
      </w:pPr>
      <w:r>
        <w:rPr>
          <w:lang w:val="zh_TW" w:bidi="zh_TW"/>
        </w:rPr>
        <w:t>那鴻書 1:15</w:t>
      </w:r>
      <w:r>
        <w:rPr>
          <w:lang w:val="zh_TW" w:bidi="zh_TW"/>
        </w:rPr>
      </w:r>
    </w:p>
    <w:p>
      <w:pPr/>
      <w:r>
        <w:rPr>
          <w:lang w:val="zh_TW" w:bidi="zh_TW"/>
        </w:rPr>
      </w:r>
      <w:r>
        <w:rPr>
          <w:lang w:val="zh_TW" w:bidi="zh_TW"/>
        </w:rPr>
        <w:t>那鴻在預言猶大將脫離束縛（</w:t>
      </w:r>
      <w:r>
        <w:rPr>
          <w:lang w:val="zh_TW" w:bidi="zh_TW"/>
        </w:rPr>
        <w:t>1:13</w:t>
      </w:r>
      <w:r>
        <w:rPr>
          <w:lang w:val="zh_TW" w:bidi="zh_TW"/>
        </w:rPr>
        <w:t>）之後，又補充了一個異象──將有報好信息的使者來臨，宣告和平得以恢復（另見</w:t>
      </w:r>
      <w:r>
        <w:rPr>
          <w:lang w:val="zh_TW" w:bidi="zh_TW"/>
        </w:rPr>
        <w:t>賽52:7</w:t>
      </w:r>
      <w:r>
        <w:rPr>
          <w:lang w:val="zh_TW" w:bidi="zh_TW"/>
        </w:rPr>
        <w:t>）。這和平的信息，就是亞述對猶大的控制將被終結，神的子民將擺脫其重擔。這事發生在約西亞在位期間（公元前640–609年），即亞述王亞述巴尼拔（Ashurbanipal）於公元前626年去世之後。這政治性的信息，預示了神最終的勝利的景象，</w:t>
      </w:r>
      <w:r>
        <w:rPr>
          <w:lang w:val="zh_TW" w:bidi="zh_TW"/>
        </w:rPr>
        <w:t>屆時祂的子民將藉著彌賽亞的救贖工作脫離罪的捆綁，並得到永恆的平安</w:t>
      </w:r>
      <w:r>
        <w:rPr>
          <w:lang w:val="zh_TW" w:bidi="zh_TW"/>
        </w:rPr>
        <w:t>（</w:t>
      </w:r>
      <w:r>
        <w:rPr>
          <w:lang w:val="zh_TW" w:bidi="zh_TW"/>
        </w:rPr>
        <w:t>番3:13</w:t>
      </w:r>
      <w:r>
        <w:rPr>
          <w:lang w:val="zh_TW" w:bidi="zh_TW"/>
        </w:rPr>
        <w:t>；</w:t>
      </w:r>
      <w:r>
        <w:rPr>
          <w:lang w:val="zh_TW" w:bidi="zh_TW"/>
        </w:rPr>
        <w:t>路2:10–14</w:t>
      </w:r>
      <w:r>
        <w:rPr>
          <w:lang w:val="zh_TW" w:bidi="zh_TW"/>
        </w:rPr>
        <w:t>；</w:t>
      </w:r>
      <w:r>
        <w:rPr>
          <w:lang w:val="zh_TW" w:bidi="zh_TW"/>
        </w:rPr>
        <w:t>徒10:34–43</w:t>
      </w:r>
      <w:r>
        <w:rPr>
          <w:lang w:val="zh_TW" w:bidi="zh_TW"/>
        </w:rPr>
        <w:t>；</w:t>
      </w:r>
      <w:r>
        <w:rPr>
          <w:lang w:val="zh_TW" w:bidi="zh_TW"/>
        </w:rPr>
        <w:t>羅10:15</w:t>
      </w:r>
      <w:r>
        <w:rPr>
          <w:lang w:val="zh_TW" w:bidi="zh_TW"/>
        </w:rPr>
        <w:t>；</w:t>
      </w:r>
      <w:r>
        <w:rPr>
          <w:lang w:val="zh_TW" w:bidi="zh_TW"/>
        </w:rPr>
        <w:t>弗2:14–18</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2:1</w:t>
      </w:r>
      <w:r>
        <w:rPr>
          <w:lang w:val="zh_TW" w:bidi="zh_TW"/>
        </w:rPr>
      </w:r>
    </w:p>
    <w:p>
      <w:pPr/>
      <w:r>
        <w:rPr>
          <w:lang w:val="zh_TW" w:bidi="zh_TW"/>
        </w:rPr>
      </w:r>
      <w:r>
        <w:rPr>
          <w:lang w:val="zh_TW" w:bidi="zh_TW"/>
        </w:rPr>
        <w:t>儘管尼尼微的守衛者已做好充分的準備，以城牆......道路......防禦措施和軍隊來保護這座城市，但他們的努力注定會失敗（</w:t>
      </w:r>
      <w:r>
        <w:rPr>
          <w:lang w:val="zh_TW" w:bidi="zh_TW"/>
        </w:rPr>
        <w:t>1:1–14</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2:2</w:t>
      </w:r>
      <w:r>
        <w:rPr>
          <w:lang w:val="zh_TW" w:bidi="zh_TW"/>
        </w:rPr>
      </w:r>
    </w:p>
    <w:p>
      <w:pPr/>
      <w:r>
        <w:rPr>
          <w:lang w:val="zh_TW" w:bidi="zh_TW"/>
        </w:rPr>
      </w:r>
      <w:r>
        <w:rPr>
          <w:lang w:val="zh_TW" w:bidi="zh_TW"/>
        </w:rPr>
        <w:t>葡萄樹象徵神賜福祂的子民（</w:t>
      </w:r>
      <w:r>
        <w:rPr>
          <w:lang w:val="zh_TW" w:bidi="zh_TW"/>
        </w:rPr>
        <w:t>賽27:2–6</w:t>
      </w:r>
      <w:r>
        <w:rPr>
          <w:lang w:val="zh_TW" w:bidi="zh_TW"/>
        </w:rPr>
        <w:t>），而被</w:t>
      </w:r>
      <w:r>
        <w:rPr>
          <w:lang w:val="zh_TW" w:bidi="zh_TW"/>
        </w:rPr>
        <w:t>毀壞</w:t>
      </w:r>
      <w:r>
        <w:rPr>
          <w:lang w:val="zh_TW" w:bidi="zh_TW"/>
        </w:rPr>
        <w:t>的葡萄樹則反映出神先前對他們的管教（</w:t>
      </w:r>
      <w:r>
        <w:rPr>
          <w:lang w:val="zh_TW" w:bidi="zh_TW"/>
        </w:rPr>
        <w:t>賽5:1–7</w:t>
      </w:r>
      <w:r>
        <w:rPr>
          <w:lang w:val="zh_TW" w:bidi="zh_TW"/>
        </w:rPr>
        <w:t>）。與大衛和所羅門王時代相比，以色列人如今境況淒涼，但神應許要恢復祂子民的</w:t>
      </w:r>
      <w:r>
        <w:rPr>
          <w:lang w:val="zh_TW" w:bidi="zh_TW"/>
        </w:rPr>
        <w:t>榮華</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2:4</w:t>
      </w:r>
      <w:r>
        <w:rPr>
          <w:lang w:val="zh_TW" w:bidi="zh_TW"/>
        </w:rPr>
      </w:r>
    </w:p>
    <w:p>
      <w:pPr/>
      <w:r>
        <w:rPr>
          <w:lang w:val="zh_TW" w:bidi="zh_TW"/>
        </w:rPr>
      </w:r>
      <w:r>
        <w:rPr>
          <w:lang w:val="zh_TW" w:bidi="zh_TW"/>
        </w:rPr>
        <w:t>車輛</w:t>
      </w:r>
      <w:r>
        <w:rPr>
          <w:lang w:val="zh_TW" w:bidi="zh_TW"/>
        </w:rPr>
        <w:t>因其靈活的機動性與強大的威力，在戰場上幾乎無可阻擋。</w:t>
      </w:r>
      <w:r>
        <w:rPr>
          <w:lang w:val="zh_TW" w:bidi="zh_TW"/>
        </w:rPr>
      </w:r>
      <w:r>
        <w:rPr>
          <w:lang w:val="zh_TW" w:bidi="zh_TW"/>
        </w:rPr>
      </w:r>
    </w:p>
    <w:p>
      <w:pPr/>
      <w:r>
        <w:rPr>
          <w:lang w:val="zh_TW" w:bidi="zh_TW"/>
        </w:rPr>
      </w:r>
    </w:p>
    <w:p>
      <w:pPr>
        <w:pStyle w:val="Heading2"/>
      </w:pPr>
      <w:r>
        <w:rPr>
          <w:lang w:val="zh_TW" w:bidi="zh_TW"/>
        </w:rPr>
        <w:t>那鴻書 2:5</w:t>
      </w:r>
      <w:r>
        <w:rPr>
          <w:lang w:val="zh_TW" w:bidi="zh_TW"/>
        </w:rPr>
      </w:r>
    </w:p>
    <w:p>
      <w:pPr>
        <w:pStyle w:val="ListBullet"/>
        <w:spacing w:line="240" w:lineRule="auto"/>
        <w:ind w:left="720"/>
      </w:pPr>
      <w:r>
        <w:rPr>
          <w:lang w:val="zh_TW" w:bidi="zh_TW"/>
        </w:rPr>
      </w:r>
      <w:r>
        <w:rPr>
          <w:lang w:val="zh_TW" w:bidi="zh_TW"/>
        </w:rPr>
        <w:t>亞述王從尼尼微遭受襲擊的最初震驚中回過神來，向他的官員（和合本譯為：</w:t>
      </w:r>
      <w:r>
        <w:rPr>
          <w:lang w:val="zh_TW" w:bidi="zh_TW"/>
        </w:rPr>
        <w:t>貴冑）</w:t>
      </w:r>
      <w:r>
        <w:rPr>
          <w:lang w:val="zh_TW" w:bidi="zh_TW"/>
        </w:rPr>
        <w:t>大聲下令。他和全城都被打得措手不及，急忙衝向城牆阻擋圍攻。</w:t>
      </w:r>
    </w:p>
    <w:p>
      <w:pPr>
        <w:pStyle w:val="ListBullet"/>
        <w:spacing w:line="240" w:lineRule="auto"/>
        <w:ind w:left="720"/>
      </w:pPr>
      <w:r>
        <w:rPr>
          <w:lang w:val="zh_TW" w:bidi="zh_TW"/>
        </w:rPr>
      </w:r>
      <w:r>
        <w:rPr>
          <w:lang w:val="zh_TW" w:bidi="zh_TW"/>
        </w:rPr>
        <w:t>設置他們的防禦（字面意思是</w:t>
      </w:r>
      <w:r>
        <w:rPr>
          <w:i/>
          <w:lang w:val="zh_TW" w:bidi="zh_TW"/>
        </w:rPr>
        <w:t>準備好遮蓋物</w:t>
      </w:r>
      <w:r>
        <w:rPr>
          <w:lang w:val="zh_TW" w:bidi="zh_TW"/>
        </w:rPr>
        <w:t>；和合本譯為：</w:t>
      </w:r>
      <w:r>
        <w:rPr>
          <w:lang w:val="zh_TW" w:bidi="zh_TW"/>
        </w:rPr>
        <w:t>預備擋牌</w:t>
      </w:r>
      <w:r>
        <w:rPr>
          <w:lang w:val="zh_TW" w:bidi="zh_TW"/>
        </w:rPr>
        <w:t>）：這裡的希伯來文的詞義並不明確，</w:t>
      </w:r>
      <w:r>
        <w:rPr>
          <w:i/>
          <w:lang w:val="zh_TW" w:bidi="zh_TW"/>
        </w:rPr>
        <w:t>遮蓋物</w:t>
      </w:r>
      <w:r>
        <w:rPr>
          <w:lang w:val="zh_TW" w:bidi="zh_TW"/>
        </w:rPr>
        <w:t>很可能是指攻城者或守城者用來防禦空中拋射武器的裝備。</w:t>
      </w:r>
      <w:r>
        <w:rPr>
          <w:lang w:val="zh_TW" w:bidi="zh_TW"/>
        </w:rPr>
      </w:r>
      <w:r>
        <w:rPr>
          <w:lang w:val="zh_TW" w:bidi="zh_TW"/>
        </w:rPr>
      </w:r>
    </w:p>
    <w:p>
      <w:pPr/>
      <w:r>
        <w:rPr>
          <w:lang w:val="zh_TW" w:bidi="zh_TW"/>
        </w:rPr>
      </w:r>
    </w:p>
    <w:p>
      <w:pPr>
        <w:pStyle w:val="Heading2"/>
      </w:pPr>
      <w:r>
        <w:rPr>
          <w:lang w:val="zh_TW" w:bidi="zh_TW"/>
        </w:rPr>
        <w:t>那鴻書 2:6</w:t>
      </w:r>
      <w:r>
        <w:rPr>
          <w:lang w:val="zh_TW" w:bidi="zh_TW"/>
        </w:rPr>
      </w:r>
    </w:p>
    <w:p>
      <w:pPr>
        <w:pStyle w:val="ListBullet"/>
        <w:spacing w:line="240" w:lineRule="auto"/>
        <w:ind w:left="720"/>
      </w:pPr>
      <w:r>
        <w:rPr>
          <w:lang w:val="zh_TW" w:bidi="zh_TW"/>
        </w:rPr>
      </w:r>
      <w:r>
        <w:rPr>
          <w:lang w:val="zh_TW" w:bidi="zh_TW"/>
        </w:rPr>
        <w:t>匆忙的防守行動（</w:t>
      </w:r>
      <w:r>
        <w:rPr>
          <w:lang w:val="zh_TW" w:bidi="zh_TW"/>
        </w:rPr>
        <w:t>2:5</w:t>
      </w:r>
      <w:r>
        <w:rPr>
          <w:lang w:val="zh_TW" w:bidi="zh_TW"/>
        </w:rPr>
        <w:t>）已為時過晚；城防已被攻破。</w:t>
      </w:r>
    </w:p>
    <w:p>
      <w:pPr>
        <w:pStyle w:val="ListBullet"/>
        <w:spacing w:line="240" w:lineRule="auto"/>
        <w:ind w:left="720"/>
      </w:pPr>
      <w:r>
        <w:rPr>
          <w:lang w:val="zh_TW" w:bidi="zh_TW"/>
        </w:rPr>
      </w:r>
      <w:r>
        <w:rPr>
          <w:lang w:val="zh_TW" w:bidi="zh_TW"/>
        </w:rPr>
        <w:t>尼尼微依靠科斯爾河（Khosr River）上的雙重水壩所形成的水庫供水，科斯爾河是流經該城、屬於底格里斯（the Tigris ）河支流的一條河。這座水庫由一系列的閘門補充水量。希臘歷史學家狄奧多羅斯（Diodorus）記載，在那段時期的</w:t>
      </w:r>
      <w:r>
        <w:rPr>
          <w:lang w:val="zh_TW" w:bidi="zh_TW"/>
        </w:rPr>
        <w:t>滂沛</w:t>
      </w:r>
      <w:r>
        <w:rPr>
          <w:lang w:val="zh_TW" w:bidi="zh_TW"/>
        </w:rPr>
        <w:t>大雨已使該城的河流水系暴漲。尼尼微的攻擊者先關閉閘門，再將其打開，釋放積蓄的水，如同衝撞城牆的衝擊槌一般。</w:t>
      </w:r>
      <w:r>
        <w:rPr>
          <w:lang w:val="zh_TW" w:bidi="zh_TW"/>
        </w:rPr>
      </w:r>
      <w:r>
        <w:rPr>
          <w:lang w:val="zh_TW" w:bidi="zh_TW"/>
        </w:rPr>
      </w:r>
    </w:p>
    <w:p>
      <w:pPr/>
      <w:r>
        <w:rPr>
          <w:lang w:val="zh_TW" w:bidi="zh_TW"/>
        </w:rPr>
      </w:r>
    </w:p>
    <w:p>
      <w:pPr>
        <w:pStyle w:val="Heading2"/>
      </w:pPr>
      <w:r>
        <w:rPr>
          <w:lang w:val="zh_TW" w:bidi="zh_TW"/>
        </w:rPr>
        <w:t>那鴻書 2:7</w:t>
      </w:r>
      <w:r>
        <w:rPr>
          <w:lang w:val="zh_TW" w:bidi="zh_TW"/>
        </w:rPr>
      </w:r>
    </w:p>
    <w:p>
      <w:pPr>
        <w:pStyle w:val="ListBullet"/>
        <w:spacing w:line="240" w:lineRule="auto"/>
        <w:ind w:left="720"/>
      </w:pPr>
      <w:r>
        <w:rPr>
          <w:lang w:val="zh_TW" w:bidi="zh_TW"/>
        </w:rPr>
      </w:r>
      <w:r>
        <w:rPr>
          <w:lang w:val="zh_TW" w:bidi="zh_TW"/>
        </w:rPr>
        <w:t>由於尼尼微的被擄是神所命定的，因此這事必定會發生。</w:t>
      </w:r>
    </w:p>
    <w:p>
      <w:pPr>
        <w:pStyle w:val="ListBullet"/>
        <w:spacing w:line="240" w:lineRule="auto"/>
        <w:ind w:left="720"/>
      </w:pPr>
      <w:r>
        <w:rPr>
          <w:lang w:val="zh_TW" w:bidi="zh_TW"/>
        </w:rPr>
      </w:r>
      <w:r>
        <w:rPr>
          <w:lang w:val="zh_TW" w:bidi="zh_TW"/>
        </w:rPr>
        <w:t>搥胸</w:t>
      </w:r>
      <w:r>
        <w:rPr>
          <w:lang w:val="zh_TW" w:bidi="zh_TW"/>
        </w:rPr>
        <w:t>是哀悼的常見表現（例，見</w:t>
      </w:r>
      <w:r>
        <w:rPr>
          <w:lang w:val="zh_TW" w:bidi="zh_TW"/>
        </w:rPr>
        <w:t>路18:13</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2:8</w:t>
      </w:r>
      <w:r>
        <w:rPr>
          <w:lang w:val="zh_TW" w:bidi="zh_TW"/>
        </w:rPr>
      </w:r>
    </w:p>
    <w:p>
      <w:pPr/>
      <w:r>
        <w:rPr>
          <w:lang w:val="zh_TW" w:bidi="zh_TW"/>
        </w:rPr>
      </w:r>
      <w:r>
        <w:rPr>
          <w:lang w:val="zh_TW" w:bidi="zh_TW"/>
        </w:rPr>
        <w:t>人民將會像水從被衝破的水庫中湧出般迅速逃離（見</w:t>
      </w:r>
      <w:r>
        <w:rPr>
          <w:lang w:val="zh_TW" w:bidi="zh_TW"/>
        </w:rPr>
        <w:t>2:6的研讀註釋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2:9</w:t>
      </w:r>
      <w:r>
        <w:rPr>
          <w:lang w:val="zh_TW" w:bidi="zh_TW"/>
        </w:rPr>
      </w:r>
    </w:p>
    <w:p>
      <w:pPr/>
      <w:r>
        <w:rPr>
          <w:lang w:val="zh_TW" w:bidi="zh_TW"/>
        </w:rPr>
      </w:r>
      <w:r>
        <w:rPr>
          <w:lang w:val="zh_TW" w:bidi="zh_TW"/>
        </w:rPr>
        <w:t>亞述首都曾以貿易、進貢和戰利品積聚了來自列國的巨大且數不清的財富，但這些財富轉瞬即逝。殘暴的侵略和邪惡或許能暫時得逞，但最終必被毀滅（</w:t>
      </w:r>
      <w:r>
        <w:rPr>
          <w:lang w:val="zh_TW" w:bidi="zh_TW"/>
        </w:rPr>
        <w:t>箴13:22</w:t>
      </w:r>
      <w:r>
        <w:rPr>
          <w:lang w:val="zh_TW" w:bidi="zh_TW"/>
        </w:rPr>
        <w:t>；</w:t>
      </w:r>
      <w:r>
        <w:rPr>
          <w:lang w:val="zh_TW" w:bidi="zh_TW"/>
        </w:rPr>
        <w:t>俄1:15</w:t>
      </w:r>
      <w:r>
        <w:rPr>
          <w:lang w:val="zh_TW" w:bidi="zh_TW"/>
        </w:rPr>
        <w:t>；</w:t>
      </w:r>
      <w:r>
        <w:rPr>
          <w:lang w:val="zh_TW" w:bidi="zh_TW"/>
        </w:rPr>
        <w:t>路12:16–20</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2:10</w:t>
      </w:r>
      <w:r>
        <w:rPr>
          <w:lang w:val="zh_TW" w:bidi="zh_TW"/>
        </w:rPr>
      </w:r>
    </w:p>
    <w:p>
      <w:pPr/>
      <w:r>
        <w:rPr>
          <w:lang w:val="zh_TW" w:bidi="zh_TW"/>
        </w:rPr>
      </w:r>
      <w:r>
        <w:rPr>
          <w:lang w:val="zh_TW" w:bidi="zh_TW"/>
        </w:rPr>
        <w:t>掠奪、空蕩、毀滅（和合本譯為：</w:t>
      </w:r>
      <w:r>
        <w:rPr>
          <w:lang w:val="zh_TW" w:bidi="zh_TW"/>
        </w:rPr>
        <w:t>空虛荒涼）</w:t>
      </w:r>
      <w:r>
        <w:rPr>
          <w:lang w:val="zh_TW" w:bidi="zh_TW"/>
        </w:rPr>
        <w:t>：此處希伯來文以頭韻來增強語氣——buqah umbuqah umbullaqah。若譯成英文，其效果類似於「devastated, despoiled, and destroyed（</w:t>
      </w:r>
      <w:r>
        <w:rPr>
          <w:lang w:val="zh_TW" w:bidi="zh_TW"/>
        </w:rPr>
        <w:t>被破壞、被掠奪、被毀滅）</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2:11–13</w:t>
      </w:r>
      <w:r>
        <w:rPr>
          <w:lang w:val="zh_TW" w:bidi="zh_TW"/>
        </w:rPr>
      </w:r>
    </w:p>
    <w:p>
      <w:pPr/>
      <w:r>
        <w:rPr>
          <w:lang w:val="zh_TW" w:bidi="zh_TW"/>
        </w:rPr>
      </w:r>
      <w:r>
        <w:rPr>
          <w:lang w:val="zh_TW" w:bidi="zh_TW"/>
        </w:rPr>
        <w:t>在描述尼尼微的滅亡（</w:t>
      </w:r>
      <w:r>
        <w:rPr>
          <w:lang w:val="zh_TW" w:bidi="zh_TW"/>
        </w:rPr>
        <w:t>2:1–10</w:t>
      </w:r>
      <w:r>
        <w:rPr>
          <w:lang w:val="zh_TW" w:bidi="zh_TW"/>
        </w:rPr>
        <w:t>）之後，那鴻加入了三首諷刺詩中的第一首（另見</w:t>
      </w:r>
      <w:r>
        <w:rPr>
          <w:lang w:val="zh_TW" w:bidi="zh_TW"/>
        </w:rPr>
        <w:t>3:8–13</w:t>
      </w:r>
      <w:r>
        <w:rPr>
          <w:lang w:val="zh_TW" w:bidi="zh_TW"/>
        </w:rPr>
        <w:t>，</w:t>
      </w:r>
      <w:r>
        <w:rPr>
          <w:lang w:val="zh_TW" w:bidi="zh_TW"/>
        </w:rPr>
        <w:t>14–19</w:t>
      </w:r>
      <w:r>
        <w:rPr>
          <w:lang w:val="zh_TW" w:bidi="zh_TW"/>
        </w:rPr>
        <w:t>；這在古代近東是常見的文學形式）。在尖銳的諷刺中，他將尼尼微比喻為獅子的</w:t>
      </w:r>
      <w:r>
        <w:rPr>
          <w:lang w:val="zh_TW" w:bidi="zh_TW"/>
        </w:rPr>
        <w:t>洞</w:t>
      </w:r>
      <w:r>
        <w:rPr>
          <w:lang w:val="zh_TW" w:bidi="zh_TW"/>
        </w:rPr>
        <w:t>。西拿基立王和其他亞述王曾將自己比喻為獅子</w:t>
      </w:r>
      <w:r>
        <w:rPr>
          <w:i/>
          <w:lang w:val="zh_TW" w:bidi="zh_TW"/>
        </w:rPr>
        <w:t>，</w:t>
      </w:r>
      <w:r>
        <w:rPr>
          <w:lang w:val="zh_TW" w:bidi="zh_TW"/>
        </w:rPr>
        <w:t>甚至用獅子和自己獵獅的藝術圖像裝飾宮殿。然而，當神成為它的敵人時，尼尼微將不再是那無敵的掠食者的巢穴。</w:t>
      </w:r>
      <w:r>
        <w:rPr>
          <w:lang w:val="zh_TW" w:bidi="zh_TW"/>
        </w:rPr>
      </w:r>
      <w:r>
        <w:rPr>
          <w:lang w:val="zh_TW" w:bidi="zh_TW"/>
        </w:rPr>
      </w:r>
    </w:p>
    <w:p>
      <w:pPr/>
      <w:r>
        <w:rPr>
          <w:lang w:val="zh_TW" w:bidi="zh_TW"/>
        </w:rPr>
      </w:r>
    </w:p>
    <w:p>
      <w:pPr>
        <w:pStyle w:val="Heading2"/>
      </w:pPr>
      <w:r>
        <w:rPr>
          <w:lang w:val="zh_TW" w:bidi="zh_TW"/>
        </w:rPr>
        <w:t>那鴻書 2:13</w:t>
      </w:r>
      <w:r>
        <w:rPr>
          <w:lang w:val="zh_TW" w:bidi="zh_TW"/>
        </w:rPr>
      </w:r>
    </w:p>
    <w:p>
      <w:pPr/>
      <w:r>
        <w:rPr>
          <w:lang w:val="zh_TW" w:bidi="zh_TW"/>
        </w:rPr>
      </w:r>
      <w:r>
        <w:rPr>
          <w:lang w:val="zh_TW" w:bidi="zh_TW"/>
        </w:rPr>
        <w:t>亞述驕傲的使者的聲音，可見於</w:t>
      </w:r>
      <w:r>
        <w:rPr>
          <w:lang w:val="zh_TW" w:bidi="zh_TW"/>
        </w:rPr>
        <w:t>列王紀下十八章19節至十九章13節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3:1</w:t>
      </w:r>
      <w:r>
        <w:rPr>
          <w:lang w:val="zh_TW" w:bidi="zh_TW"/>
        </w:rPr>
      </w:r>
    </w:p>
    <w:p>
      <w:pPr/>
      <w:r>
        <w:rPr>
          <w:lang w:val="zh_TW" w:bidi="zh_TW"/>
        </w:rPr>
      </w:r>
      <w:r>
        <w:rPr>
          <w:lang w:val="zh_TW" w:bidi="zh_TW"/>
        </w:rPr>
        <w:t>流人血的城</w:t>
      </w:r>
      <w:r>
        <w:rPr>
          <w:lang w:val="zh_TW" w:bidi="zh_TW"/>
        </w:rPr>
        <w:t>：亞述人殘忍暴虐的行徑有被詳細記載下來。他們的作法包括割下身體外部的器官——例如鼻子、耳朵、手和腳——以及將人釘死在木樁上。他們在被圍困的城門前堆積被砍下的頭顱。當受害者還活著時，他們也可能會挖出他們的眼睛，剝去他們身上的皮膚。</w:t>
      </w:r>
      <w:r>
        <w:rPr>
          <w:lang w:val="zh_TW" w:bidi="zh_TW"/>
        </w:rPr>
      </w:r>
      <w:r>
        <w:rPr>
          <w:lang w:val="zh_TW" w:bidi="zh_TW"/>
        </w:rPr>
      </w:r>
    </w:p>
    <w:p>
      <w:pPr/>
      <w:r>
        <w:rPr>
          <w:lang w:val="zh_TW" w:bidi="zh_TW"/>
        </w:rPr>
      </w:r>
    </w:p>
    <w:p>
      <w:pPr>
        <w:pStyle w:val="Heading2"/>
      </w:pPr>
      <w:r>
        <w:rPr>
          <w:lang w:val="zh_TW" w:bidi="zh_TW"/>
        </w:rPr>
        <w:t>那鴻書 3:2–3</w:t>
      </w:r>
      <w:r>
        <w:rPr>
          <w:lang w:val="zh_TW" w:bidi="zh_TW"/>
        </w:rPr>
      </w:r>
    </w:p>
    <w:p>
      <w:pPr>
        <w:pStyle w:val="ListBullet"/>
        <w:spacing w:line="240" w:lineRule="auto"/>
        <w:ind w:left="720"/>
      </w:pPr>
      <w:r>
        <w:rPr>
          <w:lang w:val="zh_TW" w:bidi="zh_TW"/>
        </w:rPr>
      </w:r>
      <w:r>
        <w:rPr>
          <w:lang w:val="zh_TW" w:bidi="zh_TW"/>
        </w:rPr>
        <w:t>這些簡短急促的片語，生動強烈地刻畫出戰爭畫面與聲音所帶來的震撼。</w:t>
      </w:r>
    </w:p>
    <w:p>
      <w:pPr>
        <w:pStyle w:val="ListBullet"/>
        <w:spacing w:line="240" w:lineRule="auto"/>
        <w:ind w:left="720"/>
      </w:pPr>
      <w:r>
        <w:rPr>
          <w:lang w:val="zh_TW" w:bidi="zh_TW"/>
        </w:rPr>
      </w:r>
      <w:r>
        <w:rPr>
          <w:lang w:val="zh_TW" w:bidi="zh_TW"/>
        </w:rPr>
        <w:t>亞述的戰車與馭車戰士令人懼怕，使人聞之喪膽。</w:t>
      </w:r>
      <w:r>
        <w:rPr>
          <w:lang w:val="zh_TW" w:bidi="zh_TW"/>
        </w:rPr>
      </w:r>
      <w:r>
        <w:rPr>
          <w:lang w:val="zh_TW" w:bidi="zh_TW"/>
        </w:rPr>
      </w:r>
    </w:p>
    <w:p>
      <w:pPr/>
      <w:r>
        <w:rPr>
          <w:lang w:val="zh_TW" w:bidi="zh_TW"/>
        </w:rPr>
      </w:r>
    </w:p>
    <w:p>
      <w:pPr>
        <w:pStyle w:val="Heading2"/>
      </w:pPr>
      <w:r>
        <w:rPr>
          <w:lang w:val="zh_TW" w:bidi="zh_TW"/>
        </w:rPr>
        <w:t>那鴻書 3:4</w:t>
      </w:r>
      <w:r>
        <w:rPr>
          <w:lang w:val="zh_TW" w:bidi="zh_TW"/>
        </w:rPr>
      </w:r>
    </w:p>
    <w:p>
      <w:pPr/>
      <w:r>
        <w:rPr>
          <w:lang w:val="zh_TW" w:bidi="zh_TW"/>
        </w:rPr>
      </w:r>
      <w:r>
        <w:rPr>
          <w:lang w:val="zh_TW" w:bidi="zh_TW"/>
        </w:rPr>
        <w:t>那美貌的妓女多有淫行</w:t>
      </w:r>
      <w:r>
        <w:rPr>
          <w:lang w:val="zh_TW" w:bidi="zh_TW"/>
        </w:rPr>
        <w:t>：亞述以財富和安全、繁榮的承諾誘惑列國，卻以軍事武力和經濟剝削加害他們。因此，他們所受的懲罰，是對其所行之事理所當然的公義報應（見</w:t>
      </w:r>
      <w:r>
        <w:rPr>
          <w:lang w:val="zh_TW" w:bidi="zh_TW"/>
        </w:rPr>
        <w:t>箴24:12</w:t>
      </w:r>
      <w:r>
        <w:rPr>
          <w:lang w:val="zh_TW" w:bidi="zh_TW"/>
        </w:rPr>
        <w:t>；</w:t>
      </w:r>
      <w:r>
        <w:rPr>
          <w:lang w:val="zh_TW" w:bidi="zh_TW"/>
        </w:rPr>
        <w:t>珥3:4–8</w:t>
      </w:r>
      <w:r>
        <w:rPr>
          <w:lang w:val="zh_TW" w:bidi="zh_TW"/>
        </w:rPr>
        <w:t>；</w:t>
      </w:r>
      <w:r>
        <w:rPr>
          <w:lang w:val="zh_TW" w:bidi="zh_TW"/>
        </w:rPr>
        <w:t>啟18:6</w:t>
      </w:r>
      <w:r>
        <w:rPr>
          <w:lang w:val="zh_TW" w:bidi="zh_TW"/>
        </w:rPr>
        <w:t>，</w:t>
      </w:r>
      <w:r>
        <w:rPr>
          <w:lang w:val="zh_TW" w:bidi="zh_TW"/>
        </w:rPr>
        <w:t>20:12</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3:5</w:t>
      </w:r>
      <w:r>
        <w:rPr>
          <w:lang w:val="zh_TW" w:bidi="zh_TW"/>
        </w:rPr>
      </w:r>
    </w:p>
    <w:p>
      <w:pPr/>
      <w:r>
        <w:rPr>
          <w:lang w:val="zh_TW" w:bidi="zh_TW"/>
        </w:rPr>
      </w:r>
      <w:r>
        <w:rPr>
          <w:lang w:val="zh_TW" w:bidi="zh_TW"/>
        </w:rPr>
        <w:t>神兩次對尼尼微說：</w:t>
      </w:r>
      <w:r>
        <w:rPr>
          <w:lang w:val="zh_TW" w:bidi="zh_TW"/>
        </w:rPr>
        <w:t>我與你為敵</w:t>
      </w:r>
      <w:r>
        <w:rPr>
          <w:lang w:val="zh_TW" w:bidi="zh_TW"/>
        </w:rPr>
        <w:t>（另見</w:t>
      </w:r>
      <w:r>
        <w:rPr>
          <w:lang w:val="zh_TW" w:bidi="zh_TW"/>
        </w:rPr>
        <w:t>2:13</w:t>
      </w:r>
      <w:r>
        <w:rPr>
          <w:lang w:val="zh_TW" w:bidi="zh_TW"/>
        </w:rPr>
        <w:t>）。尼尼微所受的審判就像是歷史的警戒，提醒世人耶和華憎惡罪惡，並必照著人的行為報應個人和列國（</w:t>
      </w:r>
      <w:r>
        <w:rPr>
          <w:lang w:val="zh_TW" w:bidi="zh_TW"/>
        </w:rPr>
        <w:t>詩9:7–8</w:t>
      </w:r>
      <w:r>
        <w:rPr>
          <w:lang w:val="zh_TW" w:bidi="zh_TW"/>
        </w:rPr>
        <w:t>，</w:t>
      </w:r>
      <w:r>
        <w:rPr>
          <w:lang w:val="zh_TW" w:bidi="zh_TW"/>
        </w:rPr>
        <w:t>62:12</w:t>
      </w:r>
      <w:r>
        <w:rPr>
          <w:lang w:val="zh_TW" w:bidi="zh_TW"/>
        </w:rPr>
        <w:t>；</w:t>
      </w:r>
      <w:r>
        <w:rPr>
          <w:lang w:val="zh_TW" w:bidi="zh_TW"/>
        </w:rPr>
        <w:t>耶46:28</w:t>
      </w:r>
      <w:r>
        <w:rPr>
          <w:lang w:val="zh_TW" w:bidi="zh_TW"/>
        </w:rPr>
        <w:t>；</w:t>
      </w:r>
      <w:r>
        <w:rPr>
          <w:lang w:val="zh_TW" w:bidi="zh_TW"/>
        </w:rPr>
        <w:t>徒17:31</w:t>
      </w:r>
      <w:r>
        <w:rPr>
          <w:lang w:val="zh_TW" w:bidi="zh_TW"/>
        </w:rPr>
        <w:t>）。有一天，神公義的審判必臨到全地一切悖逆祂的人（</w:t>
      </w:r>
      <w:r>
        <w:rPr>
          <w:lang w:val="zh_TW" w:bidi="zh_TW"/>
        </w:rPr>
        <w:t>啟17–19章</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3:8</w:t>
      </w:r>
      <w:r>
        <w:rPr>
          <w:lang w:val="zh_TW" w:bidi="zh_TW"/>
        </w:rPr>
      </w:r>
    </w:p>
    <w:p>
      <w:pPr/>
      <w:r>
        <w:rPr>
          <w:lang w:val="zh_TW" w:bidi="zh_TW"/>
        </w:rPr>
      </w:r>
      <w:r>
        <w:rPr>
          <w:lang w:val="zh_TW" w:bidi="zh_TW"/>
        </w:rPr>
        <w:t>挪亞們是埃及歷史上的首都，位於上埃及尼羅河兩岸。在埃及強盛的新王國時期（公元前1550年-1069年），它作為政治、宗教和文化的中心而聲名最為顯赫。到了公元前600年代，雖然這座城不再是埃及的首都，但仍是一座繁榮的大都市。</w:t>
      </w:r>
      <w:r>
        <w:rPr>
          <w:lang w:val="zh_TW" w:bidi="zh_TW"/>
        </w:rPr>
      </w:r>
      <w:r>
        <w:rPr>
          <w:lang w:val="zh_TW" w:bidi="zh_TW"/>
        </w:rPr>
      </w:r>
    </w:p>
    <w:p>
      <w:pPr/>
      <w:r>
        <w:rPr>
          <w:lang w:val="zh_TW" w:bidi="zh_TW"/>
        </w:rPr>
      </w:r>
    </w:p>
    <w:p>
      <w:pPr>
        <w:pStyle w:val="Heading2"/>
      </w:pPr>
      <w:r>
        <w:rPr>
          <w:lang w:val="zh_TW" w:bidi="zh_TW"/>
        </w:rPr>
        <w:t>那鴻書 3:9–10</w:t>
      </w:r>
      <w:r>
        <w:rPr>
          <w:lang w:val="zh_TW" w:bidi="zh_TW"/>
        </w:rPr>
      </w:r>
    </w:p>
    <w:p>
      <w:pPr>
        <w:pStyle w:val="ListBullet"/>
        <w:spacing w:line="240" w:lineRule="auto"/>
        <w:ind w:left="720"/>
      </w:pPr>
      <w:r>
        <w:rPr>
          <w:lang w:val="zh_TW" w:bidi="zh_TW"/>
        </w:rPr>
      </w:r>
      <w:r>
        <w:rPr>
          <w:lang w:val="zh_TW" w:bidi="zh_TW"/>
        </w:rPr>
        <w:t>公元前663年，挪亞們被亞述王亞述巴尼拔（Ashurbanipal）攻陷。在亞述巴尼拔得勝之前，挪亞們似乎擁有不可征服的防禦能力，並得著全埃及以及其盟國的支持：古實、弗（可能是傳說中的邦特〔Punt</w:t>
      </w:r>
      <w:r>
        <w:rPr>
          <w:lang w:val="zh_TW" w:bidi="zh_TW"/>
        </w:rPr>
        <w:t>〕</w:t>
      </w:r>
      <w:r>
        <w:rPr>
          <w:lang w:val="zh_TW" w:bidi="zh_TW"/>
        </w:rPr>
        <w:t>之地，位於現今索馬利亞〔Somalia〕沿海附近），和利比亞。然而，這些盟友都未能有效保護挪亞們。</w:t>
      </w:r>
    </w:p>
    <w:p>
      <w:pPr>
        <w:pStyle w:val="ListBullet"/>
        <w:spacing w:line="240" w:lineRule="auto"/>
        <w:ind w:left="720"/>
      </w:pPr>
      <w:r>
        <w:rPr>
          <w:lang w:val="zh_TW" w:bidi="zh_TW"/>
        </w:rPr>
      </w:r>
      <w:r>
        <w:rPr>
          <w:lang w:val="zh_TW" w:bidi="zh_TW"/>
        </w:rPr>
        <w:t>嬰孩......被摔死</w:t>
      </w:r>
      <w:r>
        <w:rPr>
          <w:lang w:val="zh_TW" w:bidi="zh_TW"/>
        </w:rPr>
        <w:t>：古代的征服者慣用這種極其殘忍的方式來滅絕敵人的嬰孩（</w:t>
      </w:r>
      <w:r>
        <w:rPr>
          <w:lang w:val="zh_TW" w:bidi="zh_TW"/>
        </w:rPr>
        <w:t>王下8:12</w:t>
      </w:r>
      <w:r>
        <w:rPr>
          <w:lang w:val="zh_TW" w:bidi="zh_TW"/>
        </w:rPr>
        <w:t>；</w:t>
      </w:r>
      <w:r>
        <w:rPr>
          <w:lang w:val="zh_TW" w:bidi="zh_TW"/>
        </w:rPr>
        <w:t>詩137:9</w:t>
      </w:r>
      <w:r>
        <w:rPr>
          <w:lang w:val="zh_TW" w:bidi="zh_TW"/>
        </w:rPr>
        <w:t>；</w:t>
      </w:r>
      <w:r>
        <w:rPr>
          <w:lang w:val="zh_TW" w:bidi="zh_TW"/>
        </w:rPr>
        <w:t>賽13:16</w:t>
      </w:r>
      <w:r>
        <w:rPr>
          <w:lang w:val="zh_TW" w:bidi="zh_TW"/>
        </w:rPr>
        <w:t>、</w:t>
      </w:r>
      <w:r>
        <w:rPr>
          <w:lang w:val="zh_TW" w:bidi="zh_TW"/>
        </w:rPr>
        <w:t>18</w:t>
      </w:r>
      <w:r>
        <w:rPr>
          <w:lang w:val="zh_TW" w:bidi="zh_TW"/>
        </w:rPr>
        <w:t>）。</w:t>
      </w:r>
    </w:p>
    <w:p>
      <w:pPr>
        <w:pStyle w:val="ListBullet"/>
        <w:spacing w:line="240" w:lineRule="auto"/>
        <w:ind w:left="720"/>
      </w:pPr>
      <w:r>
        <w:rPr>
          <w:lang w:val="zh_TW" w:bidi="zh_TW"/>
        </w:rPr>
      </w:r>
      <w:r>
        <w:rPr>
          <w:lang w:val="zh_TW" w:bidi="zh_TW"/>
        </w:rPr>
        <w:t>士兵為爭奪戰利品而以</w:t>
      </w:r>
      <w:r>
        <w:rPr>
          <w:lang w:val="zh_TW" w:bidi="zh_TW"/>
        </w:rPr>
        <w:t>拈鬮來</w:t>
      </w:r>
      <w:r>
        <w:rPr>
          <w:lang w:val="zh_TW" w:bidi="zh_TW"/>
        </w:rPr>
        <w:t>決定分配，戰敗國的首領則被鎖上</w:t>
      </w:r>
      <w:r>
        <w:rPr>
          <w:lang w:val="zh_TW" w:bidi="zh_TW"/>
        </w:rPr>
        <w:t>鍊子</w:t>
      </w:r>
      <w:r>
        <w:rPr>
          <w:lang w:val="zh_TW" w:bidi="zh_TW"/>
        </w:rPr>
        <w:t>拘禁（見</w:t>
      </w:r>
      <w:r>
        <w:rPr>
          <w:lang w:val="zh_TW" w:bidi="zh_TW"/>
        </w:rPr>
        <w:t>王下25:7</w:t>
      </w:r>
      <w:r>
        <w:rPr>
          <w:lang w:val="zh_TW" w:bidi="zh_TW"/>
        </w:rPr>
        <w:t>；</w:t>
      </w:r>
      <w:r>
        <w:rPr>
          <w:lang w:val="zh_TW" w:bidi="zh_TW"/>
        </w:rPr>
        <w:t>耶40:1</w:t>
      </w:r>
      <w:r>
        <w:rPr>
          <w:lang w:val="zh_TW" w:bidi="zh_TW"/>
        </w:rPr>
        <w:t>、</w:t>
      </w:r>
      <w:r>
        <w:rPr>
          <w:lang w:val="zh_TW" w:bidi="zh_TW"/>
        </w:rPr>
        <w:t>4</w:t>
      </w:r>
      <w:r>
        <w:rPr>
          <w:lang w:val="zh_TW" w:bidi="zh_TW"/>
        </w:rPr>
        <w:t>；</w:t>
      </w:r>
      <w:r>
        <w:rPr>
          <w:lang w:val="zh_TW" w:bidi="zh_TW"/>
        </w:rPr>
        <w:t>珥3:3</w:t>
      </w:r>
      <w:r>
        <w:rPr>
          <w:lang w:val="zh_TW" w:bidi="zh_TW"/>
        </w:rPr>
        <w:t>；</w:t>
      </w:r>
      <w:r>
        <w:rPr>
          <w:lang w:val="zh_TW" w:bidi="zh_TW"/>
        </w:rPr>
        <w:t>俄1:11</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3:12</w:t>
      </w:r>
      <w:r>
        <w:rPr>
          <w:lang w:val="zh_TW" w:bidi="zh_TW"/>
        </w:rPr>
      </w:r>
    </w:p>
    <w:p>
      <w:pPr/>
      <w:r>
        <w:rPr>
          <w:lang w:val="zh_TW" w:bidi="zh_TW"/>
        </w:rPr>
      </w:r>
      <w:r>
        <w:rPr>
          <w:lang w:val="zh_TW" w:bidi="zh_TW"/>
        </w:rPr>
        <w:t>初熟的無花果</w:t>
      </w:r>
      <w:r>
        <w:rPr>
          <w:lang w:val="zh_TW" w:bidi="zh_TW"/>
        </w:rPr>
        <w:t>：參</w:t>
      </w:r>
      <w:r>
        <w:rPr>
          <w:lang w:val="zh_TW" w:bidi="zh_TW"/>
        </w:rPr>
        <w:t>阿摩司書八章1至2節</w:t>
      </w:r>
      <w:r>
        <w:rPr>
          <w:lang w:val="zh_TW" w:bidi="zh_TW"/>
        </w:rPr>
        <w:t>；</w:t>
      </w:r>
      <w:r>
        <w:rPr>
          <w:lang w:val="zh_TW" w:bidi="zh_TW"/>
        </w:rPr>
        <w:t>啟示錄六章13節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3:14</w:t>
      </w:r>
      <w:r>
        <w:rPr>
          <w:lang w:val="zh_TW" w:bidi="zh_TW"/>
        </w:rPr>
      </w:r>
    </w:p>
    <w:p>
      <w:pPr/>
      <w:r>
        <w:rPr>
          <w:lang w:val="zh_TW" w:bidi="zh_TW"/>
        </w:rPr>
      </w:r>
      <w:r>
        <w:rPr>
          <w:lang w:val="zh_TW" w:bidi="zh_TW"/>
        </w:rPr>
        <w:t>預備......堅固</w:t>
      </w:r>
      <w:r>
        <w:rPr>
          <w:lang w:val="zh_TW" w:bidi="zh_TW"/>
        </w:rPr>
        <w:t>：那鴻用帶有諷刺的語氣強調，無論作多少準備，亞述人都無法抵擋神的忿怒（另請注意</w:t>
      </w:r>
      <w:r>
        <w:rPr>
          <w:lang w:val="zh_TW" w:bidi="zh_TW"/>
        </w:rPr>
        <w:t>2:11–13</w:t>
      </w:r>
      <w:r>
        <w:rPr>
          <w:lang w:val="zh_TW" w:bidi="zh_TW"/>
        </w:rPr>
        <w:t>的諷刺語氣）。</w:t>
      </w:r>
      <w:r>
        <w:rPr>
          <w:lang w:val="zh_TW" w:bidi="zh_TW"/>
        </w:rPr>
      </w:r>
      <w:r>
        <w:rPr>
          <w:lang w:val="zh_TW" w:bidi="zh_TW"/>
        </w:rPr>
      </w:r>
    </w:p>
    <w:p>
      <w:pPr/>
      <w:r>
        <w:rPr>
          <w:lang w:val="zh_TW" w:bidi="zh_TW"/>
        </w:rPr>
      </w:r>
    </w:p>
    <w:p>
      <w:pPr>
        <w:pStyle w:val="Heading2"/>
      </w:pPr>
      <w:r>
        <w:rPr>
          <w:lang w:val="zh_TW" w:bidi="zh_TW"/>
        </w:rPr>
        <w:t>那鴻書 3:15</w:t>
      </w:r>
      <w:r>
        <w:rPr>
          <w:lang w:val="zh_TW" w:bidi="zh_TW"/>
        </w:rPr>
      </w:r>
    </w:p>
    <w:p>
      <w:pPr/>
      <w:r>
        <w:rPr>
          <w:lang w:val="zh_TW" w:bidi="zh_TW"/>
        </w:rPr>
      </w:r>
      <w:r>
        <w:rPr>
          <w:lang w:val="zh_TW" w:bidi="zh_TW"/>
        </w:rPr>
        <w:t>舊約聖經常以蝗蟲作為軍隊的隱喻（見</w:t>
      </w:r>
      <w:r>
        <w:rPr>
          <w:lang w:val="zh_TW" w:bidi="zh_TW"/>
        </w:rPr>
        <w:t>珥2:1–11</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3:16</w:t>
      </w:r>
      <w:r>
        <w:rPr>
          <w:lang w:val="zh_TW" w:bidi="zh_TW"/>
        </w:rPr>
      </w:r>
    </w:p>
    <w:p>
      <w:pPr/>
      <w:r>
        <w:rPr>
          <w:lang w:val="zh_TW" w:bidi="zh_TW"/>
        </w:rPr>
      </w:r>
      <w:r>
        <w:rPr>
          <w:lang w:val="zh_TW" w:bidi="zh_TW"/>
        </w:rPr>
        <w:t>亞述的商人遍布近東各地，如同蝗蟲一般，使尼尼微充滿了無數的財富。然而，正如蝗蟲只為滿足自己貪得無厭的食慾，然後飛去一樣，這些商人在尼尼微遭難之時，也必攜著貨物離開，留下陷於困境的百姓。</w:t>
      </w:r>
      <w:r>
        <w:rPr>
          <w:lang w:val="zh_TW" w:bidi="zh_TW"/>
        </w:rPr>
      </w:r>
      <w:r>
        <w:rPr>
          <w:lang w:val="zh_TW" w:bidi="zh_TW"/>
        </w:rPr>
      </w:r>
    </w:p>
    <w:p>
      <w:pPr/>
      <w:r>
        <w:rPr>
          <w:lang w:val="zh_TW" w:bidi="zh_TW"/>
        </w:rPr>
      </w:r>
    </w:p>
    <w:p>
      <w:pPr>
        <w:pStyle w:val="Heading2"/>
      </w:pPr>
      <w:r>
        <w:rPr>
          <w:lang w:val="zh_TW" w:bidi="zh_TW"/>
        </w:rPr>
        <w:t>那鴻書 3:18</w:t>
      </w:r>
      <w:r>
        <w:rPr>
          <w:lang w:val="zh_TW" w:bidi="zh_TW"/>
        </w:rPr>
      </w:r>
    </w:p>
    <w:p>
      <w:pPr>
        <w:pStyle w:val="ListBullet"/>
        <w:spacing w:line="240" w:lineRule="auto"/>
        <w:ind w:left="720"/>
      </w:pPr>
      <w:r>
        <w:rPr>
          <w:lang w:val="zh_TW" w:bidi="zh_TW"/>
        </w:rPr>
      </w:r>
      <w:r>
        <w:rPr>
          <w:lang w:val="zh_TW" w:bidi="zh_TW"/>
        </w:rPr>
        <w:t>牧人：隨著領袖的消失，尼尼微的百姓必如羊群般四散。</w:t>
      </w:r>
    </w:p>
    <w:p>
      <w:pPr>
        <w:pStyle w:val="ListBullet"/>
        <w:spacing w:line="240" w:lineRule="auto"/>
        <w:ind w:left="720"/>
      </w:pPr>
      <w:r>
        <w:rPr>
          <w:lang w:val="zh_TW" w:bidi="zh_TW"/>
        </w:rPr>
      </w:r>
      <w:r>
        <w:rPr>
          <w:lang w:val="zh_TW" w:bidi="zh_TW"/>
        </w:rPr>
        <w:t>躺死（字面意思是</w:t>
      </w:r>
      <w:r>
        <w:rPr>
          <w:i/>
          <w:lang w:val="zh_TW" w:bidi="zh_TW"/>
        </w:rPr>
        <w:t>睡覺</w:t>
      </w:r>
      <w:r>
        <w:rPr>
          <w:lang w:val="zh_TW" w:bidi="zh_TW"/>
        </w:rPr>
        <w:t>；和合本譯為：</w:t>
      </w:r>
      <w:r>
        <w:rPr>
          <w:lang w:val="zh_TW" w:bidi="zh_TW"/>
        </w:rPr>
        <w:t>安歇</w:t>
      </w:r>
      <w:r>
        <w:rPr>
          <w:lang w:val="zh_TW" w:bidi="zh_TW"/>
        </w:rPr>
        <w:t>；見</w:t>
      </w:r>
      <w:r>
        <w:rPr>
          <w:lang w:val="zh_TW" w:bidi="zh_TW"/>
        </w:rPr>
        <w:t>約11:11–14</w:t>
      </w:r>
      <w:r>
        <w:rPr>
          <w:lang w:val="zh_TW" w:bidi="zh_TW"/>
        </w:rPr>
        <w:t>）：亞述的領袖在尼尼微危難之時沉睡，而最終也將在死中長眠。相比之下，以色列的牧者不打盹（</w:t>
      </w:r>
      <w:r>
        <w:rPr>
          <w:lang w:val="zh_TW" w:bidi="zh_TW"/>
        </w:rPr>
        <w:t>詩121:3</w:t>
      </w:r>
      <w:r>
        <w:rPr>
          <w:lang w:val="zh_TW" w:bidi="zh_TW"/>
        </w:rPr>
        <w:t>），並且必招聚以色列失喪的羊（</w:t>
      </w:r>
      <w:r>
        <w:rPr>
          <w:lang w:val="zh_TW" w:bidi="zh_TW"/>
        </w:rPr>
        <w:t>耶23:3</w:t>
      </w:r>
      <w:r>
        <w:rPr>
          <w:lang w:val="zh_TW" w:bidi="zh_TW"/>
        </w:rPr>
        <w:t>；</w:t>
      </w:r>
      <w:r>
        <w:rPr>
          <w:lang w:val="zh_TW" w:bidi="zh_TW"/>
        </w:rPr>
        <w:t>結36:35</w:t>
      </w:r>
      <w:r>
        <w:rPr>
          <w:lang w:val="zh_TW" w:bidi="zh_TW"/>
        </w:rPr>
        <w:t>）。</w:t>
      </w:r>
      <w:r>
        <w:rPr>
          <w:lang w:val="zh_TW" w:bidi="zh_TW"/>
        </w:rPr>
      </w:r>
      <w:r>
        <w:rPr>
          <w:lang w:val="zh_TW" w:bidi="zh_TW"/>
        </w:rPr>
      </w:r>
    </w:p>
    <w:p>
      <w:pPr/>
      <w:r>
        <w:rPr>
          <w:lang w:val="zh_TW" w:bidi="zh_TW"/>
        </w:rPr>
      </w:r>
    </w:p>
    <w:p>
      <w:pPr>
        <w:pStyle w:val="Heading2"/>
      </w:pPr>
      <w:r>
        <w:rPr>
          <w:lang w:val="zh_TW" w:bidi="zh_TW"/>
        </w:rPr>
        <w:t>那鴻書 3:19</w:t>
      </w:r>
      <w:r>
        <w:rPr>
          <w:lang w:val="zh_TW" w:bidi="zh_TW"/>
        </w:rPr>
      </w:r>
    </w:p>
    <w:p>
      <w:pPr/>
      <w:r>
        <w:rPr>
          <w:lang w:val="zh_TW" w:bidi="zh_TW"/>
        </w:rPr>
      </w:r>
      <w:r>
        <w:rPr>
          <w:lang w:val="zh_TW" w:bidi="zh_TW"/>
        </w:rPr>
        <w:t>尼尼微應得的是毀滅而不是醫治。雖然在約拿的時代，神曾忍耐寬容尼尼微（</w:t>
      </w:r>
      <w:r>
        <w:rPr>
          <w:lang w:val="zh_TW" w:bidi="zh_TW"/>
        </w:rPr>
        <w:t>拿3:10</w:t>
      </w:r>
      <w:r>
        <w:rPr>
          <w:lang w:val="zh_TW" w:bidi="zh_TW"/>
        </w:rPr>
        <w:t>），但亞述人又回到殘暴的行徑，終必收割自己邪惡的惡果（見</w:t>
      </w:r>
      <w:r>
        <w:rPr>
          <w:lang w:val="zh_TW" w:bidi="zh_TW"/>
        </w:rPr>
        <w:t>箴11:16–19</w:t>
      </w:r>
      <w:r>
        <w:rPr>
          <w:lang w:val="zh_TW" w:bidi="zh_TW"/>
        </w:rPr>
        <w:t>；</w:t>
      </w:r>
      <w:r>
        <w:rPr>
          <w:lang w:val="zh_TW" w:bidi="zh_TW"/>
        </w:rPr>
        <w:t>賽66:5–6</w:t>
      </w:r>
      <w:r>
        <w:rPr>
          <w:lang w:val="zh_TW" w:bidi="zh_TW"/>
        </w:rPr>
        <w:t>；</w:t>
      </w:r>
      <w:r>
        <w:rPr>
          <w:lang w:val="zh_TW" w:bidi="zh_TW"/>
        </w:rPr>
        <w:t>何8:7</w:t>
      </w:r>
      <w:r>
        <w:rPr>
          <w:lang w:val="zh_TW" w:bidi="zh_TW"/>
        </w:rPr>
        <w:t>）。那些曾受亞述殘酷對待的人，必欣然歡迎這信息。</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