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提摩太前書 1:1</w:t>
      </w:r>
      <w:r>
        <w:rPr>
          <w:lang w:val="zh_TW" w:bidi="zh_TW"/>
        </w:rPr>
      </w:r>
    </w:p>
    <w:p>
      <w:pPr>
        <w:pStyle w:val="ListBullet"/>
        <w:spacing w:line="240" w:lineRule="auto"/>
        <w:ind w:left="720"/>
      </w:pPr>
      <w:r>
        <w:rPr>
          <w:lang w:val="zh_TW" w:bidi="zh_TW"/>
        </w:rPr>
      </w:r>
      <w:r>
        <w:rPr>
          <w:lang w:val="zh_TW" w:bidi="zh_TW"/>
        </w:rPr>
        <w:t>我們的救主</w:t>
      </w:r>
      <w:r>
        <w:rPr>
          <w:i/>
          <w:lang w:val="zh_TW" w:bidi="zh_TW"/>
        </w:rPr>
        <w:t>，</w:t>
      </w:r>
      <w:r>
        <w:rPr>
          <w:lang w:val="zh_TW" w:bidi="zh_TW"/>
        </w:rPr>
        <w:t>這裡用於神，同樣適用於基督耶穌（</w:t>
      </w:r>
      <w:r>
        <w:rPr>
          <w:lang w:val="zh_TW" w:bidi="zh_TW"/>
        </w:rPr>
        <w:t>1:15</w:t>
      </w:r>
      <w:r>
        <w:rPr>
          <w:lang w:val="zh_TW" w:bidi="zh_TW"/>
        </w:rPr>
        <w:t>，</w:t>
      </w:r>
      <w:r>
        <w:rPr>
          <w:lang w:val="zh_TW" w:bidi="zh_TW"/>
        </w:rPr>
        <w:t>2:3–4</w:t>
      </w:r>
      <w:r>
        <w:rPr>
          <w:lang w:val="zh_TW" w:bidi="zh_TW"/>
        </w:rPr>
        <w:t>；見</w:t>
      </w:r>
      <w:r>
        <w:rPr>
          <w:lang w:val="zh_TW" w:bidi="zh_TW"/>
        </w:rPr>
        <w:t>提後1:9–10</w:t>
      </w:r>
      <w:r>
        <w:rPr>
          <w:lang w:val="zh_TW" w:bidi="zh_TW"/>
        </w:rPr>
        <w:t>；</w:t>
      </w:r>
      <w:r>
        <w:rPr>
          <w:lang w:val="zh_TW" w:bidi="zh_TW"/>
        </w:rPr>
        <w:t>多1:3–4</w:t>
      </w:r>
      <w:r>
        <w:rPr>
          <w:lang w:val="zh_TW" w:bidi="zh_TW"/>
        </w:rPr>
        <w:t>，</w:t>
      </w:r>
      <w:r>
        <w:rPr>
          <w:lang w:val="zh_TW" w:bidi="zh_TW"/>
        </w:rPr>
        <w:t>2:10</w:t>
      </w:r>
      <w:r>
        <w:rPr>
          <w:lang w:val="zh_TW" w:bidi="zh_TW"/>
        </w:rPr>
        <w:t>、</w:t>
      </w:r>
      <w:r>
        <w:rPr>
          <w:lang w:val="zh_TW" w:bidi="zh_TW"/>
        </w:rPr>
        <w:t>13</w:t>
      </w:r>
      <w:r>
        <w:rPr>
          <w:lang w:val="zh_TW" w:bidi="zh_TW"/>
        </w:rPr>
        <w:t>）。</w:t>
      </w:r>
    </w:p>
    <w:p>
      <w:pPr>
        <w:pStyle w:val="ListBullet"/>
        <w:spacing w:line="240" w:lineRule="auto"/>
        <w:ind w:left="720"/>
      </w:pPr>
      <w:r>
        <w:rPr>
          <w:lang w:val="zh_TW" w:bidi="zh_TW"/>
        </w:rPr>
      </w:r>
      <w:r>
        <w:rPr>
          <w:lang w:val="zh_TW" w:bidi="zh_TW"/>
        </w:rPr>
        <w:t>盼望是基於神，而不是於其它的對象，如財富（</w:t>
      </w:r>
      <w:r>
        <w:rPr>
          <w:lang w:val="zh_TW" w:bidi="zh_TW"/>
        </w:rPr>
        <w:t>提前4:10</w:t>
      </w:r>
      <w:r>
        <w:rPr>
          <w:lang w:val="zh_TW" w:bidi="zh_TW"/>
        </w:rPr>
        <w:t>，</w:t>
      </w:r>
      <w:r>
        <w:rPr>
          <w:lang w:val="zh_TW" w:bidi="zh_TW"/>
        </w:rPr>
        <w:t>5:5</w:t>
      </w:r>
      <w:r>
        <w:rPr>
          <w:lang w:val="zh_TW" w:bidi="zh_TW"/>
        </w:rPr>
        <w:t>，</w:t>
      </w:r>
      <w:r>
        <w:rPr>
          <w:lang w:val="zh_TW" w:bidi="zh_TW"/>
        </w:rPr>
        <w:t>6:17</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1:1–2</w:t>
      </w:r>
      <w:r>
        <w:rPr>
          <w:lang w:val="zh_TW" w:bidi="zh_TW"/>
        </w:rPr>
      </w:r>
    </w:p>
    <w:p>
      <w:pPr/>
      <w:r>
        <w:rPr>
          <w:lang w:val="zh_TW" w:bidi="zh_TW"/>
        </w:rPr>
      </w:r>
      <w:r>
        <w:rPr>
          <w:lang w:val="zh_TW" w:bidi="zh_TW"/>
        </w:rPr>
        <w:t>這個開頭包含了一封信的標準組成部分：寄件人、收件人和問候語。對基本模式的補充強調了保羅信息的權威（另見</w:t>
      </w:r>
      <w:r>
        <w:rPr>
          <w:lang w:val="zh_TW" w:bidi="zh_TW"/>
        </w:rPr>
        <w:t>羅1:1–7</w:t>
      </w:r>
      <w:r>
        <w:rPr>
          <w:lang w:val="zh_TW" w:bidi="zh_TW"/>
        </w:rPr>
        <w:t>；</w:t>
      </w:r>
      <w:r>
        <w:rPr>
          <w:lang w:val="zh_TW" w:bidi="zh_TW"/>
        </w:rPr>
        <w:t>林前1:1–3</w:t>
      </w:r>
      <w:r>
        <w:rPr>
          <w:lang w:val="zh_TW" w:bidi="zh_TW"/>
        </w:rPr>
        <w:t>；</w:t>
      </w:r>
      <w:r>
        <w:rPr>
          <w:lang w:val="zh_TW" w:bidi="zh_TW"/>
        </w:rPr>
        <w:t>加1:1–5</w:t>
      </w:r>
      <w:r>
        <w:rPr>
          <w:lang w:val="zh_TW" w:bidi="zh_TW"/>
        </w:rPr>
        <w:t>；</w:t>
      </w:r>
      <w:r>
        <w:rPr>
          <w:lang w:val="zh_TW" w:bidi="zh_TW"/>
        </w:rPr>
        <w:t>多1:1–4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1:2</w:t>
      </w:r>
      <w:r>
        <w:rPr>
          <w:lang w:val="zh_TW" w:bidi="zh_TW"/>
        </w:rPr>
      </w:r>
    </w:p>
    <w:p>
      <w:pPr>
        <w:pStyle w:val="ListBullet"/>
        <w:spacing w:line="240" w:lineRule="auto"/>
        <w:ind w:left="720"/>
      </w:pPr>
      <w:r>
        <w:rPr>
          <w:lang w:val="zh_TW" w:bidi="zh_TW"/>
        </w:rPr>
      </w:r>
      <w:r>
        <w:rPr>
          <w:lang w:val="zh_TW" w:bidi="zh_TW"/>
        </w:rPr>
        <w:t>提摩太當時在以弗所教會擔任保羅的委任代表（見提摩太前書簡介，「背景」）。</w:t>
      </w:r>
    </w:p>
    <w:p>
      <w:pPr>
        <w:pStyle w:val="ListBullet"/>
        <w:spacing w:line="240" w:lineRule="auto"/>
        <w:ind w:left="720"/>
      </w:pPr>
      <w:r>
        <w:rPr>
          <w:lang w:val="zh_TW" w:bidi="zh_TW"/>
        </w:rPr>
      </w:r>
      <w:r>
        <w:rPr>
          <w:lang w:val="zh_TW" w:bidi="zh_TW"/>
        </w:rPr>
        <w:t>提摩太是保羅在信仰上的真兒子（見</w:t>
      </w:r>
      <w:r>
        <w:rPr>
          <w:lang w:val="zh_TW" w:bidi="zh_TW"/>
        </w:rPr>
        <w:t>腓2:20</w:t>
      </w:r>
      <w:r>
        <w:rPr>
          <w:lang w:val="zh_TW" w:bidi="zh_TW"/>
        </w:rPr>
        <w:t>；參</w:t>
      </w:r>
      <w:r>
        <w:rPr>
          <w:lang w:val="zh_TW" w:bidi="zh_TW"/>
        </w:rPr>
        <w:t>多1:4</w:t>
      </w:r>
      <w:r>
        <w:rPr>
          <w:lang w:val="zh_TW" w:bidi="zh_TW"/>
        </w:rPr>
        <w:t>），但可能不是直接由保羅帶信主（見</w:t>
      </w:r>
      <w:r>
        <w:rPr>
          <w:lang w:val="zh_TW" w:bidi="zh_TW"/>
        </w:rPr>
        <w:t>徒16:1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1:3</w:t>
      </w:r>
      <w:r>
        <w:rPr>
          <w:lang w:val="zh_TW" w:bidi="zh_TW"/>
        </w:rPr>
      </w:r>
    </w:p>
    <w:p>
      <w:pPr/>
      <w:r>
        <w:rPr>
          <w:lang w:val="zh_TW" w:bidi="zh_TW"/>
        </w:rPr>
      </w:r>
      <w:r>
        <w:rPr>
          <w:lang w:val="zh_TW" w:bidi="zh_TW"/>
        </w:rPr>
        <w:t>曾勸你……好囑咐那幾個人不可傳異教：正如保羅之前警告過的（</w:t>
      </w:r>
      <w:r>
        <w:rPr>
          <w:lang w:val="zh_TW" w:bidi="zh_TW"/>
        </w:rPr>
        <w:t>徒20:29–31</w:t>
      </w:r>
      <w:r>
        <w:rPr>
          <w:lang w:val="zh_TW" w:bidi="zh_TW"/>
        </w:rPr>
        <w:t>），假教師進入了以弗的教會</w:t>
      </w:r>
      <w:r>
        <w:rPr>
          <w:i/>
          <w:lang w:val="zh_TW" w:bidi="zh_TW"/>
        </w:rPr>
        <w:t>；</w:t>
      </w:r>
      <w:r>
        <w:rPr>
          <w:lang w:val="zh_TW" w:bidi="zh_TW"/>
        </w:rPr>
        <w:t>這封信是為了幫助提摩太應對假教師而寫的。</w:t>
      </w:r>
      <w:r>
        <w:rPr>
          <w:lang w:val="zh_TW" w:bidi="zh_TW"/>
        </w:rPr>
      </w:r>
      <w:r>
        <w:rPr>
          <w:lang w:val="zh_TW" w:bidi="zh_TW"/>
        </w:rPr>
      </w:r>
    </w:p>
    <w:p>
      <w:pPr/>
      <w:r>
        <w:rPr>
          <w:lang w:val="zh_TW" w:bidi="zh_TW"/>
        </w:rPr>
      </w:r>
    </w:p>
    <w:p>
      <w:pPr>
        <w:pStyle w:val="Heading2"/>
      </w:pPr>
      <w:r>
        <w:rPr>
          <w:lang w:val="zh_TW" w:bidi="zh_TW"/>
        </w:rPr>
        <w:t>提摩太前書 1:3–11</w:t>
      </w:r>
      <w:r>
        <w:rPr>
          <w:lang w:val="zh_TW" w:bidi="zh_TW"/>
        </w:rPr>
      </w:r>
    </w:p>
    <w:p>
      <w:pPr/>
      <w:r>
        <w:rPr>
          <w:lang w:val="zh_TW" w:bidi="zh_TW"/>
        </w:rPr>
      </w:r>
      <w:r>
        <w:rPr>
          <w:lang w:val="zh_TW" w:bidi="zh_TW"/>
        </w:rPr>
        <w:t>保羅的問候通常會跟隨著對神的感謝或祝福；希臘羅馬的書信也經常這樣做。提摩太前書和提多書可能因其作為授權委任代表的正式信件性質而沒有包括這一部分（見提摩太前書書卷簡介，「文學體裁」）。取而代之的是，保羅一開始就表達他對制止假教師的關切。</w:t>
      </w:r>
      <w:r>
        <w:rPr>
          <w:lang w:val="zh_TW" w:bidi="zh_TW"/>
        </w:rPr>
      </w:r>
      <w:r>
        <w:rPr>
          <w:lang w:val="zh_TW" w:bidi="zh_TW"/>
        </w:rPr>
      </w:r>
    </w:p>
    <w:p>
      <w:pPr/>
      <w:r>
        <w:rPr>
          <w:lang w:val="zh_TW" w:bidi="zh_TW"/>
        </w:rPr>
      </w:r>
    </w:p>
    <w:p>
      <w:pPr>
        <w:pStyle w:val="Heading2"/>
      </w:pPr>
      <w:r>
        <w:rPr>
          <w:lang w:val="zh_TW" w:bidi="zh_TW"/>
        </w:rPr>
        <w:t>提摩太前書 1:4</w:t>
      </w:r>
      <w:r>
        <w:rPr>
          <w:lang w:val="zh_TW" w:bidi="zh_TW"/>
        </w:rPr>
      </w:r>
    </w:p>
    <w:p>
      <w:pPr>
        <w:pStyle w:val="ListBullet"/>
        <w:spacing w:line="240" w:lineRule="auto"/>
        <w:ind w:left="720"/>
      </w:pPr>
      <w:r>
        <w:rPr>
          <w:lang w:val="zh_TW" w:bidi="zh_TW"/>
        </w:rPr>
      </w:r>
      <w:r>
        <w:rPr>
          <w:lang w:val="zh_TW" w:bidi="zh_TW"/>
        </w:rPr>
        <w:t>荒渺無憑的話語……在信上所立的章程：保羅可能在貶低他們的教導為瑣碎，或者可能在拒絕他們虛無縹緲（faniciful）的解釋（</w:t>
      </w:r>
      <w:r>
        <w:rPr>
          <w:lang w:val="zh_TW" w:bidi="zh_TW"/>
        </w:rPr>
        <w:t>1:7</w:t>
      </w:r>
      <w:r>
        <w:rPr>
          <w:lang w:val="zh_TW" w:bidi="zh_TW"/>
        </w:rPr>
        <w:t>；另見</w:t>
      </w:r>
      <w:r>
        <w:rPr>
          <w:lang w:val="zh_TW" w:bidi="zh_TW"/>
        </w:rPr>
        <w:t>提後4:3–4</w:t>
      </w:r>
      <w:r>
        <w:rPr>
          <w:lang w:val="zh_TW" w:bidi="zh_TW"/>
        </w:rPr>
        <w:t>；</w:t>
      </w:r>
      <w:r>
        <w:rPr>
          <w:lang w:val="zh_TW" w:bidi="zh_TW"/>
        </w:rPr>
        <w:t>多1:14</w:t>
      </w:r>
      <w:r>
        <w:rPr>
          <w:lang w:val="zh_TW" w:bidi="zh_TW"/>
        </w:rPr>
        <w:t>，</w:t>
      </w:r>
      <w:r>
        <w:rPr>
          <w:lang w:val="zh_TW" w:bidi="zh_TW"/>
        </w:rPr>
        <w:t>3:9</w:t>
      </w:r>
      <w:r>
        <w:rPr>
          <w:lang w:val="zh_TW" w:bidi="zh_TW"/>
        </w:rPr>
        <w:t>；</w:t>
      </w:r>
      <w:r>
        <w:rPr>
          <w:lang w:val="zh_TW" w:bidi="zh_TW"/>
        </w:rPr>
        <w:t>彼後1:16</w:t>
      </w:r>
      <w:r>
        <w:rPr>
          <w:lang w:val="zh_TW" w:bidi="zh_TW"/>
        </w:rPr>
        <w:t>），以及他們對不道德行為的辯護（</w:t>
      </w:r>
      <w:r>
        <w:rPr>
          <w:lang w:val="zh_TW" w:bidi="zh_TW"/>
        </w:rPr>
        <w:t>提前1:8–11</w:t>
      </w:r>
      <w:r>
        <w:rPr>
          <w:lang w:val="zh_TW" w:bidi="zh_TW"/>
        </w:rPr>
        <w:t>，</w:t>
      </w:r>
      <w:r>
        <w:rPr>
          <w:lang w:val="zh_TW" w:bidi="zh_TW"/>
        </w:rPr>
        <w:t>4:1–2</w:t>
      </w:r>
      <w:r>
        <w:rPr>
          <w:lang w:val="zh_TW" w:bidi="zh_TW"/>
        </w:rPr>
        <w:t>、</w:t>
      </w:r>
      <w:r>
        <w:rPr>
          <w:lang w:val="zh_TW" w:bidi="zh_TW"/>
        </w:rPr>
        <w:t>7</w:t>
      </w:r>
      <w:r>
        <w:rPr>
          <w:lang w:val="zh_TW" w:bidi="zh_TW"/>
        </w:rPr>
        <w:t>；另見</w:t>
      </w:r>
      <w:r>
        <w:rPr>
          <w:lang w:val="zh_TW" w:bidi="zh_TW"/>
        </w:rPr>
        <w:t>多1:15–16</w:t>
      </w:r>
      <w:r>
        <w:rPr>
          <w:lang w:val="zh_TW" w:bidi="zh_TW"/>
        </w:rPr>
        <w:t>）。</w:t>
      </w:r>
    </w:p>
    <w:p>
      <w:pPr>
        <w:pStyle w:val="ListBullet"/>
        <w:spacing w:line="240" w:lineRule="auto"/>
        <w:ind w:left="720"/>
      </w:pPr>
      <w:r>
        <w:rPr>
          <w:lang w:val="zh_TW" w:bidi="zh_TW"/>
        </w:rPr>
      </w:r>
      <w:r>
        <w:rPr>
          <w:lang w:val="zh_TW" w:bidi="zh_TW"/>
        </w:rPr>
        <w:t>無窮的家譜（字面意思是</w:t>
      </w:r>
      <w:r>
        <w:rPr>
          <w:i/>
          <w:lang w:val="zh_TW" w:bidi="zh_TW"/>
        </w:rPr>
        <w:t>無盡的家譜</w:t>
      </w:r>
      <w:r>
        <w:rPr>
          <w:lang w:val="zh_TW" w:bidi="zh_TW"/>
        </w:rPr>
        <w:t>）：在猶太教中，家譜建立人的屬靈血統；假教師可能對家譜著迷。他們可能還在利用舊約的家譜（</w:t>
      </w:r>
      <w:r>
        <w:rPr>
          <w:lang w:val="zh_TW" w:bidi="zh_TW"/>
        </w:rPr>
        <w:t>創2–4</w:t>
      </w:r>
      <w:r>
        <w:rPr>
          <w:lang w:val="zh_TW" w:bidi="zh_TW"/>
        </w:rPr>
        <w:t>，</w:t>
      </w:r>
      <w:r>
        <w:rPr>
          <w:lang w:val="zh_TW" w:bidi="zh_TW"/>
        </w:rPr>
        <w:t>5:1–32</w:t>
      </w:r>
      <w:r>
        <w:rPr>
          <w:lang w:val="zh_TW" w:bidi="zh_TW"/>
        </w:rPr>
        <w:t>）對律法進行荒渺的解釋。</w:t>
      </w:r>
    </w:p>
    <w:p>
      <w:pPr>
        <w:pStyle w:val="ListBullet"/>
        <w:spacing w:line="240" w:lineRule="auto"/>
        <w:ind w:left="720"/>
      </w:pPr>
      <w:r>
        <w:rPr>
          <w:lang w:val="zh_TW" w:bidi="zh_TW"/>
        </w:rPr>
      </w:r>
      <w:r>
        <w:rPr>
          <w:lang w:val="zh_TW" w:bidi="zh_TW"/>
        </w:rPr>
        <w:t>不發明神在信上所立的章程（字面意思是</w:t>
      </w:r>
      <w:r>
        <w:rPr>
          <w:i/>
          <w:lang w:val="zh_TW" w:bidi="zh_TW"/>
        </w:rPr>
        <w:t>而不是在信中做神的管家</w:t>
      </w:r>
      <w:r>
        <w:rPr>
          <w:lang w:val="zh_TW" w:bidi="zh_TW"/>
        </w:rPr>
        <w:t>）：希臘文使用了一個重要的詞（「管理（stewarship）」，「家庭管理（household management）」），與家庭有關（見</w:t>
      </w:r>
      <w:r>
        <w:rPr>
          <w:lang w:val="zh_TW" w:bidi="zh_TW"/>
        </w:rPr>
        <w:t>提前3:15</w:t>
      </w:r>
      <w:r>
        <w:rPr>
          <w:lang w:val="zh_TW" w:bidi="zh_TW"/>
        </w:rPr>
        <w:t>）；這句話可以有多種翻譯方式，例如「對神家管理的忠心」或「在管理神的家中忠心」。</w:t>
      </w:r>
      <w:r>
        <w:rPr>
          <w:lang w:val="zh_TW" w:bidi="zh_TW"/>
        </w:rPr>
      </w:r>
      <w:r>
        <w:rPr>
          <w:lang w:val="zh_TW" w:bidi="zh_TW"/>
        </w:rPr>
      </w:r>
    </w:p>
    <w:p>
      <w:pPr/>
      <w:r>
        <w:rPr>
          <w:lang w:val="zh_TW" w:bidi="zh_TW"/>
        </w:rPr>
      </w:r>
    </w:p>
    <w:p>
      <w:pPr>
        <w:pStyle w:val="Heading2"/>
      </w:pPr>
      <w:r>
        <w:rPr>
          <w:lang w:val="zh_TW" w:bidi="zh_TW"/>
        </w:rPr>
        <w:t>提摩太前書 1:5</w:t>
      </w:r>
      <w:r>
        <w:rPr>
          <w:lang w:val="zh_TW" w:bidi="zh_TW"/>
        </w:rPr>
      </w:r>
    </w:p>
    <w:p>
      <w:pPr>
        <w:pStyle w:val="ListBullet"/>
        <w:spacing w:line="240" w:lineRule="auto"/>
        <w:ind w:left="720"/>
      </w:pPr>
      <w:r>
        <w:rPr>
          <w:lang w:val="zh_TW" w:bidi="zh_TW"/>
        </w:rPr>
      </w:r>
      <w:r>
        <w:rPr>
          <w:lang w:val="zh_TW" w:bidi="zh_TW"/>
        </w:rPr>
        <w:t>命令的總歸（有些譯本譯為「我的教導目的」）：保羅尋求從健全信仰和更新生命中流露出來的敬虔（見</w:t>
      </w:r>
      <w:r>
        <w:rPr>
          <w:lang w:val="zh_TW" w:bidi="zh_TW"/>
        </w:rPr>
        <w:t>多3:5</w:t>
      </w:r>
      <w:r>
        <w:rPr>
          <w:lang w:val="zh_TW" w:bidi="zh_TW"/>
        </w:rPr>
        <w:t>；另見</w:t>
      </w:r>
      <w:r>
        <w:rPr>
          <w:lang w:val="zh_TW" w:bidi="zh_TW"/>
        </w:rPr>
        <w:t>林前13:1–13</w:t>
      </w:r>
      <w:r>
        <w:rPr>
          <w:lang w:val="zh_TW" w:bidi="zh_TW"/>
        </w:rPr>
        <w:t>；</w:t>
      </w:r>
      <w:r>
        <w:rPr>
          <w:lang w:val="zh_TW" w:bidi="zh_TW"/>
        </w:rPr>
        <w:t>西3:14</w:t>
      </w:r>
      <w:r>
        <w:rPr>
          <w:lang w:val="zh_TW" w:bidi="zh_TW"/>
        </w:rPr>
        <w:t>）。</w:t>
      </w:r>
    </w:p>
    <w:p>
      <w:pPr>
        <w:pStyle w:val="ListBullet"/>
        <w:spacing w:line="240" w:lineRule="auto"/>
        <w:ind w:left="720"/>
      </w:pPr>
      <w:r>
        <w:rPr>
          <w:lang w:val="zh_TW" w:bidi="zh_TW"/>
        </w:rPr>
      </w:r>
      <w:r>
        <w:rPr>
          <w:lang w:val="zh_TW" w:bidi="zh_TW"/>
        </w:rPr>
        <w:t>在提摩太前書和提多書中，所有提到清潔的心都與假教師已死去的良心形成對比（例如，</w:t>
      </w:r>
      <w:r>
        <w:rPr>
          <w:lang w:val="zh_TW" w:bidi="zh_TW"/>
        </w:rPr>
        <w:t>提前1:19</w:t>
      </w:r>
      <w:r>
        <w:rPr>
          <w:lang w:val="zh_TW" w:bidi="zh_TW"/>
        </w:rPr>
        <w:t>，</w:t>
      </w:r>
      <w:r>
        <w:rPr>
          <w:lang w:val="zh_TW" w:bidi="zh_TW"/>
        </w:rPr>
        <w:t>4:2</w:t>
      </w:r>
      <w:r>
        <w:rPr>
          <w:lang w:val="zh_TW" w:bidi="zh_TW"/>
        </w:rPr>
        <w:t>；</w:t>
      </w:r>
      <w:r>
        <w:rPr>
          <w:lang w:val="zh_TW" w:bidi="zh_TW"/>
        </w:rPr>
        <w:t>多1:15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1:6</w:t>
      </w:r>
      <w:r>
        <w:rPr>
          <w:lang w:val="zh_TW" w:bidi="zh_TW"/>
        </w:rPr>
      </w:r>
    </w:p>
    <w:p>
      <w:pPr>
        <w:pStyle w:val="ListBullet"/>
        <w:spacing w:line="240" w:lineRule="auto"/>
        <w:ind w:left="720"/>
      </w:pPr>
      <w:r>
        <w:rPr>
          <w:lang w:val="zh_TW" w:bidi="zh_TW"/>
        </w:rPr>
      </w:r>
      <w:r>
        <w:rPr>
          <w:lang w:val="zh_TW" w:bidi="zh_TW"/>
        </w:rPr>
        <w:t>「有人」可能是一種貶低，將假教師降級為反對福音的普通對手（參</w:t>
      </w:r>
      <w:r>
        <w:rPr>
          <w:lang w:val="zh_TW" w:bidi="zh_TW"/>
        </w:rPr>
        <w:t>羅3:8</w:t>
      </w:r>
      <w:r>
        <w:rPr>
          <w:lang w:val="zh_TW" w:bidi="zh_TW"/>
        </w:rPr>
        <w:t>；</w:t>
      </w:r>
      <w:r>
        <w:rPr>
          <w:lang w:val="zh_TW" w:bidi="zh_TW"/>
        </w:rPr>
        <w:t>林前4:18</w:t>
      </w:r>
      <w:r>
        <w:rPr>
          <w:lang w:val="zh_TW" w:bidi="zh_TW"/>
        </w:rPr>
        <w:t>；</w:t>
      </w:r>
      <w:r>
        <w:rPr>
          <w:lang w:val="zh_TW" w:bidi="zh_TW"/>
        </w:rPr>
        <w:t>林後3:1</w:t>
      </w:r>
      <w:r>
        <w:rPr>
          <w:lang w:val="zh_TW" w:bidi="zh_TW"/>
        </w:rPr>
        <w:t>；</w:t>
      </w:r>
      <w:r>
        <w:rPr>
          <w:lang w:val="zh_TW" w:bidi="zh_TW"/>
        </w:rPr>
        <w:t>加1:7</w:t>
      </w:r>
      <w:r>
        <w:rPr>
          <w:lang w:val="zh_TW" w:bidi="zh_TW"/>
        </w:rPr>
        <w:t>）。</w:t>
      </w:r>
    </w:p>
    <w:p>
      <w:pPr>
        <w:pStyle w:val="ListBullet"/>
        <w:spacing w:line="240" w:lineRule="auto"/>
        <w:ind w:left="720"/>
      </w:pPr>
      <w:r>
        <w:rPr>
          <w:lang w:val="zh_TW" w:bidi="zh_TW"/>
        </w:rPr>
      </w:r>
      <w:r>
        <w:rPr>
          <w:lang w:val="zh_TW" w:bidi="zh_TW"/>
        </w:rPr>
        <w:t>他們是自稱為信徒，但偏離福音全部的重點，並且已經背離神了。</w:t>
      </w:r>
      <w:r>
        <w:rPr>
          <w:lang w:val="zh_TW" w:bidi="zh_TW"/>
        </w:rPr>
      </w:r>
      <w:r>
        <w:rPr>
          <w:lang w:val="zh_TW" w:bidi="zh_TW"/>
        </w:rPr>
      </w:r>
    </w:p>
    <w:p>
      <w:pPr/>
      <w:r>
        <w:rPr>
          <w:lang w:val="zh_TW" w:bidi="zh_TW"/>
        </w:rPr>
      </w:r>
    </w:p>
    <w:p>
      <w:pPr>
        <w:pStyle w:val="Heading2"/>
      </w:pPr>
      <w:r>
        <w:rPr>
          <w:lang w:val="zh_TW" w:bidi="zh_TW"/>
        </w:rPr>
        <w:t>提摩太前書 1:6–11</w:t>
      </w:r>
      <w:r>
        <w:rPr>
          <w:lang w:val="zh_TW" w:bidi="zh_TW"/>
        </w:rPr>
      </w:r>
    </w:p>
    <w:p>
      <w:pPr/>
      <w:r>
        <w:rPr>
          <w:lang w:val="zh_TW" w:bidi="zh_TW"/>
        </w:rPr>
      </w:r>
      <w:r>
        <w:rPr>
          <w:lang w:val="zh_TW" w:bidi="zh_TW"/>
        </w:rPr>
        <w:t>保羅詳細說明假教師的情況，並將他們所教導的主題用來反擊他們。</w:t>
      </w:r>
      <w:r>
        <w:rPr>
          <w:lang w:val="zh_TW" w:bidi="zh_TW"/>
        </w:rPr>
      </w:r>
      <w:r>
        <w:rPr>
          <w:lang w:val="zh_TW" w:bidi="zh_TW"/>
        </w:rPr>
      </w:r>
    </w:p>
    <w:p>
      <w:pPr/>
      <w:r>
        <w:rPr>
          <w:lang w:val="zh_TW" w:bidi="zh_TW"/>
        </w:rPr>
      </w:r>
    </w:p>
    <w:p>
      <w:pPr>
        <w:pStyle w:val="Heading2"/>
      </w:pPr>
      <w:r>
        <w:rPr>
          <w:lang w:val="zh_TW" w:bidi="zh_TW"/>
        </w:rPr>
        <w:t>提摩太前書 1:7</w:t>
      </w:r>
      <w:r>
        <w:rPr>
          <w:lang w:val="zh_TW" w:bidi="zh_TW"/>
        </w:rPr>
      </w:r>
    </w:p>
    <w:p>
      <w:pPr/>
      <w:r>
        <w:rPr>
          <w:lang w:val="zh_TW" w:bidi="zh_TW"/>
        </w:rPr>
      </w:r>
      <w:r>
        <w:rPr>
          <w:lang w:val="zh_TW" w:bidi="zh_TW"/>
        </w:rPr>
        <w:t>他們渴望成為摩西律法的教師是具有諷刺意味的；他們對律法的處理在福音的光照下是有缺陷的，他們既不理解也沒有遵守律法（見</w:t>
      </w:r>
      <w:r>
        <w:rPr>
          <w:lang w:val="zh_TW" w:bidi="zh_TW"/>
        </w:rPr>
        <w:t>1:8–11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1:9</w:t>
      </w:r>
      <w:r>
        <w:rPr>
          <w:lang w:val="zh_TW" w:bidi="zh_TW"/>
        </w:rPr>
      </w:r>
    </w:p>
    <w:p>
      <w:pPr/>
      <w:r>
        <w:rPr>
          <w:lang w:val="zh_TW" w:bidi="zh_TW"/>
        </w:rPr>
      </w:r>
      <w:r>
        <w:rPr>
          <w:lang w:val="zh_TW" w:bidi="zh_TW"/>
        </w:rPr>
        <w:t>律法不是為了義人設立的：對一般人來說，品德高尚的人不需要律法。對基督徒來說，義人的生活是因信而來，與律法無關（見</w:t>
      </w:r>
      <w:r>
        <w:rPr>
          <w:lang w:val="zh_TW" w:bidi="zh_TW"/>
        </w:rPr>
        <w:t>加5:16–26</w:t>
      </w:r>
      <w:r>
        <w:rPr>
          <w:lang w:val="zh_TW" w:bidi="zh_TW"/>
        </w:rPr>
        <w:t>；</w:t>
      </w:r>
      <w:r>
        <w:rPr>
          <w:lang w:val="zh_TW" w:bidi="zh_TW"/>
        </w:rPr>
        <w:t>弗2:11–14</w:t>
      </w:r>
      <w:r>
        <w:rPr>
          <w:lang w:val="zh_TW" w:bidi="zh_TW"/>
        </w:rPr>
        <w:t>；</w:t>
      </w:r>
      <w:r>
        <w:rPr>
          <w:lang w:val="zh_TW" w:bidi="zh_TW"/>
        </w:rPr>
        <w:t>多2:11–14</w:t>
      </w:r>
      <w:r>
        <w:rPr>
          <w:lang w:val="zh_TW" w:bidi="zh_TW"/>
        </w:rPr>
        <w:t>；參</w:t>
      </w:r>
      <w:r>
        <w:rPr>
          <w:lang w:val="zh_TW" w:bidi="zh_TW"/>
        </w:rPr>
        <w:t>羅8:1–17</w:t>
      </w:r>
      <w:r>
        <w:rPr>
          <w:lang w:val="zh_TW" w:bidi="zh_TW"/>
        </w:rPr>
        <w:t>；</w:t>
      </w:r>
      <w:r>
        <w:rPr>
          <w:lang w:val="zh_TW" w:bidi="zh_TW"/>
        </w:rPr>
        <w:t>雅2:14–16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1:10</w:t>
      </w:r>
      <w:r>
        <w:rPr>
          <w:lang w:val="zh_TW" w:bidi="zh_TW"/>
        </w:rPr>
      </w:r>
    </w:p>
    <w:p>
      <w:pPr>
        <w:pStyle w:val="ListBullet"/>
        <w:spacing w:line="240" w:lineRule="auto"/>
        <w:ind w:left="720"/>
      </w:pPr>
      <w:r>
        <w:rPr>
          <w:lang w:val="zh_TW" w:bidi="zh_TW"/>
        </w:rPr>
      </w:r>
      <w:r>
        <w:rPr>
          <w:lang w:val="zh_TW" w:bidi="zh_TW"/>
        </w:rPr>
        <w:t>這份清單描繪假教師教導的最終傾向，他們內在的屬靈狀態，以及福音公義的超越性（見</w:t>
      </w:r>
      <w:r>
        <w:rPr>
          <w:lang w:val="zh_TW" w:bidi="zh_TW"/>
        </w:rPr>
        <w:t>太5:20</w:t>
      </w:r>
      <w:r>
        <w:rPr>
          <w:lang w:val="zh_TW" w:bidi="zh_TW"/>
        </w:rPr>
        <w:t>；</w:t>
      </w:r>
      <w:r>
        <w:rPr>
          <w:lang w:val="zh_TW" w:bidi="zh_TW"/>
        </w:rPr>
        <w:t>加5:22–23</w:t>
      </w:r>
      <w:r>
        <w:rPr>
          <w:lang w:val="zh_TW" w:bidi="zh_TW"/>
        </w:rPr>
        <w:t>）。</w:t>
      </w:r>
    </w:p>
    <w:p>
      <w:pPr>
        <w:pStyle w:val="ListBullet"/>
        <w:spacing w:line="240" w:lineRule="auto"/>
        <w:ind w:left="720"/>
      </w:pPr>
      <w:r>
        <w:rPr>
          <w:lang w:val="zh_TW" w:bidi="zh_TW"/>
        </w:rPr>
      </w:r>
      <w:r>
        <w:rPr>
          <w:lang w:val="zh_TW" w:bidi="zh_TW"/>
        </w:rPr>
        <w:t>這與健全（或</w:t>
      </w:r>
      <w:r>
        <w:rPr>
          <w:i/>
          <w:lang w:val="zh_TW" w:bidi="zh_TW"/>
        </w:rPr>
        <w:t>健全、健康</w:t>
      </w:r>
      <w:r>
        <w:rPr>
          <w:lang w:val="zh_TW" w:bidi="zh_TW"/>
        </w:rPr>
        <w:t>）的教導相矛盾：另見</w:t>
      </w:r>
      <w:r>
        <w:rPr>
          <w:lang w:val="zh_TW" w:bidi="zh_TW"/>
        </w:rPr>
        <w:t>提前6:3–4</w:t>
      </w:r>
      <w:r>
        <w:rPr>
          <w:lang w:val="zh_TW" w:bidi="zh_TW"/>
        </w:rPr>
        <w:t>；</w:t>
      </w:r>
      <w:r>
        <w:rPr>
          <w:lang w:val="zh_TW" w:bidi="zh_TW"/>
        </w:rPr>
        <w:t>提後1:13</w:t>
      </w:r>
      <w:r>
        <w:rPr>
          <w:lang w:val="zh_TW" w:bidi="zh_TW"/>
        </w:rPr>
        <w:t>，</w:t>
      </w:r>
      <w:r>
        <w:rPr>
          <w:lang w:val="zh_TW" w:bidi="zh_TW"/>
        </w:rPr>
        <w:t>4:3</w:t>
      </w:r>
      <w:r>
        <w:rPr>
          <w:lang w:val="zh_TW" w:bidi="zh_TW"/>
        </w:rPr>
        <w:t>；</w:t>
      </w:r>
      <w:r>
        <w:rPr>
          <w:lang w:val="zh_TW" w:bidi="zh_TW"/>
        </w:rPr>
        <w:t>多1:9</w:t>
      </w:r>
      <w:r>
        <w:rPr>
          <w:lang w:val="zh_TW" w:bidi="zh_TW"/>
        </w:rPr>
        <w:t>、</w:t>
      </w:r>
      <w:r>
        <w:rPr>
          <w:lang w:val="zh_TW" w:bidi="zh_TW"/>
        </w:rPr>
        <w:t>13</w:t>
      </w:r>
      <w:r>
        <w:rPr>
          <w:lang w:val="zh_TW" w:bidi="zh_TW"/>
        </w:rPr>
        <w:t>，</w:t>
      </w:r>
      <w:r>
        <w:rPr>
          <w:lang w:val="zh_TW" w:bidi="zh_TW"/>
        </w:rPr>
        <w:t>2:1</w:t>
      </w:r>
      <w:r>
        <w:rPr>
          <w:lang w:val="zh_TW" w:bidi="zh_TW"/>
        </w:rPr>
        <w:t>、</w:t>
      </w:r>
      <w:r>
        <w:rPr>
          <w:lang w:val="zh_TW" w:bidi="zh_TW"/>
        </w:rPr>
        <w:t>8</w:t>
      </w:r>
      <w:r>
        <w:rPr>
          <w:lang w:val="zh_TW" w:bidi="zh_TW"/>
        </w:rPr>
        <w:t>。這份清單的補充既是一個總結性的概括，也是強有力的主張。公義現在由福音更完美地定義，而不是由律法定義，但律法仍然針對所有反福音的事物說話。因此，假教師對律法的依賴強調了他們偏離保羅教導的事實。</w:t>
      </w:r>
      <w:r>
        <w:rPr>
          <w:lang w:val="zh_TW" w:bidi="zh_TW"/>
        </w:rPr>
      </w:r>
      <w:r>
        <w:rPr>
          <w:lang w:val="zh_TW" w:bidi="zh_TW"/>
        </w:rPr>
      </w:r>
    </w:p>
    <w:p>
      <w:pPr/>
      <w:r>
        <w:rPr>
          <w:lang w:val="zh_TW" w:bidi="zh_TW"/>
        </w:rPr>
      </w:r>
    </w:p>
    <w:p>
      <w:pPr>
        <w:pStyle w:val="Heading2"/>
      </w:pPr>
      <w:r>
        <w:rPr>
          <w:lang w:val="zh_TW" w:bidi="zh_TW"/>
        </w:rPr>
        <w:t>提摩太前書 1:11</w:t>
      </w:r>
      <w:r>
        <w:rPr>
          <w:lang w:val="zh_TW" w:bidi="zh_TW"/>
        </w:rPr>
      </w:r>
    </w:p>
    <w:p>
      <w:pPr/>
      <w:r>
        <w:rPr>
          <w:lang w:val="zh_TW" w:bidi="zh_TW"/>
        </w:rPr>
      </w:r>
      <w:r>
        <w:rPr>
          <w:lang w:val="zh_TW" w:bidi="zh_TW"/>
        </w:rPr>
        <w:t>提多書二章11至14節</w:t>
      </w:r>
      <w:r>
        <w:rPr>
          <w:lang w:val="zh_TW" w:bidi="zh_TW"/>
        </w:rPr>
        <w:t>更全面地表達保羅在這裡的想法。</w:t>
      </w:r>
      <w:r>
        <w:rPr>
          <w:lang w:val="zh_TW" w:bidi="zh_TW"/>
        </w:rPr>
      </w:r>
      <w:r>
        <w:rPr>
          <w:lang w:val="zh_TW" w:bidi="zh_TW"/>
        </w:rPr>
      </w:r>
    </w:p>
    <w:p>
      <w:pPr/>
      <w:r>
        <w:rPr>
          <w:lang w:val="zh_TW" w:bidi="zh_TW"/>
        </w:rPr>
      </w:r>
    </w:p>
    <w:p>
      <w:pPr>
        <w:pStyle w:val="Heading2"/>
      </w:pPr>
      <w:r>
        <w:rPr>
          <w:lang w:val="zh_TW" w:bidi="zh_TW"/>
        </w:rPr>
        <w:t>提摩太前書 1:12–17</w:t>
      </w:r>
      <w:r>
        <w:rPr>
          <w:lang w:val="zh_TW" w:bidi="zh_TW"/>
        </w:rPr>
      </w:r>
    </w:p>
    <w:p>
      <w:pPr/>
      <w:r>
        <w:rPr>
          <w:lang w:val="zh_TW" w:bidi="zh_TW"/>
        </w:rPr>
      </w:r>
      <w:r>
        <w:rPr>
          <w:lang w:val="zh_TW" w:bidi="zh_TW"/>
        </w:rPr>
        <w:t>這種感恩的表達是保羅對提摩太囑咐中的插句（</w:t>
      </w:r>
      <w:r>
        <w:rPr>
          <w:lang w:val="zh_TW" w:bidi="zh_TW"/>
        </w:rPr>
        <w:t>1:3–11</w:t>
      </w:r>
      <w:r>
        <w:rPr>
          <w:lang w:val="zh_TW" w:bidi="zh_TW"/>
        </w:rPr>
        <w:t>、</w:t>
      </w:r>
      <w:r>
        <w:rPr>
          <w:lang w:val="zh_TW" w:bidi="zh_TW"/>
        </w:rPr>
        <w:t>18–20</w:t>
      </w:r>
      <w:r>
        <w:rPr>
          <w:lang w:val="zh_TW" w:bidi="zh_TW"/>
        </w:rPr>
        <w:t>）。由於提到保羅的角色（</w:t>
      </w:r>
      <w:r>
        <w:rPr>
          <w:lang w:val="zh_TW" w:bidi="zh_TW"/>
        </w:rPr>
        <w:t>1:11</w:t>
      </w:r>
      <w:r>
        <w:rPr>
          <w:lang w:val="zh_TW" w:bidi="zh_TW"/>
        </w:rPr>
        <w:t>），它提供了一個視角說明保羅感恩的來源，並為讀者提供了一個榜樣。當談到自己的工作時，保羅將榮耀歸於神，並明確表達他在做神的工作（另見</w:t>
      </w:r>
      <w:r>
        <w:rPr>
          <w:lang w:val="zh_TW" w:bidi="zh_TW"/>
        </w:rPr>
        <w:t>林後1:21–22</w:t>
      </w:r>
      <w:r>
        <w:rPr>
          <w:lang w:val="zh_TW" w:bidi="zh_TW"/>
        </w:rPr>
        <w:t>，</w:t>
      </w:r>
      <w:r>
        <w:rPr>
          <w:lang w:val="zh_TW" w:bidi="zh_TW"/>
        </w:rPr>
        <w:t>2:14–17</w:t>
      </w:r>
      <w:r>
        <w:rPr>
          <w:lang w:val="zh_TW" w:bidi="zh_TW"/>
        </w:rPr>
        <w:t>，</w:t>
      </w:r>
      <w:r>
        <w:rPr>
          <w:lang w:val="zh_TW" w:bidi="zh_TW"/>
        </w:rPr>
        <w:t>3:4–6</w:t>
      </w:r>
      <w:r>
        <w:rPr>
          <w:lang w:val="zh_TW" w:bidi="zh_TW"/>
        </w:rPr>
        <w:t>，</w:t>
      </w:r>
      <w:r>
        <w:rPr>
          <w:lang w:val="zh_TW" w:bidi="zh_TW"/>
        </w:rPr>
        <w:t>4:7</w:t>
      </w:r>
      <w:r>
        <w:rPr>
          <w:lang w:val="zh_TW" w:bidi="zh_TW"/>
        </w:rPr>
        <w:t>，</w:t>
      </w:r>
      <w:r>
        <w:rPr>
          <w:lang w:val="zh_TW" w:bidi="zh_TW"/>
        </w:rPr>
        <w:t>12:9–10</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1:15</w:t>
      </w:r>
      <w:r>
        <w:rPr>
          <w:lang w:val="zh_TW" w:bidi="zh_TW"/>
        </w:rPr>
      </w:r>
    </w:p>
    <w:p>
      <w:pPr/>
      <w:r>
        <w:rPr>
          <w:lang w:val="zh_TW" w:bidi="zh_TW"/>
        </w:rPr>
      </w:r>
      <w:r>
        <w:rPr>
          <w:lang w:val="zh_TW" w:bidi="zh_TW"/>
        </w:rPr>
        <w:t>這話是可信的：這個表達僅出現在給提摩太和提多的信中（</w:t>
      </w:r>
      <w:r>
        <w:rPr>
          <w:lang w:val="zh_TW" w:bidi="zh_TW"/>
        </w:rPr>
        <w:t>提前3:1</w:t>
      </w:r>
      <w:r>
        <w:rPr>
          <w:lang w:val="zh_TW" w:bidi="zh_TW"/>
        </w:rPr>
        <w:t>，</w:t>
      </w:r>
      <w:r>
        <w:rPr>
          <w:lang w:val="zh_TW" w:bidi="zh_TW"/>
        </w:rPr>
        <w:t>4:8–9</w:t>
      </w:r>
      <w:r>
        <w:rPr>
          <w:lang w:val="zh_TW" w:bidi="zh_TW"/>
        </w:rPr>
        <w:t>；</w:t>
      </w:r>
      <w:r>
        <w:rPr>
          <w:lang w:val="zh_TW" w:bidi="zh_TW"/>
        </w:rPr>
        <w:t>提後2:11–13</w:t>
      </w:r>
      <w:r>
        <w:rPr>
          <w:lang w:val="zh_TW" w:bidi="zh_TW"/>
        </w:rPr>
        <w:t>；</w:t>
      </w:r>
      <w:r>
        <w:rPr>
          <w:lang w:val="zh_TW" w:bidi="zh_TW"/>
        </w:rPr>
        <w:t>多3:4–8</w:t>
      </w:r>
      <w:r>
        <w:rPr>
          <w:lang w:val="zh_TW" w:bidi="zh_TW"/>
        </w:rPr>
        <w:t>）。這些話語可能是保羅根據當前情況從傳統中引用並改編的；在這裡，除了強調對保羅所蒙受的憐憫外，它可能還糾正了假教師。這句話的重點在於基督進入歷史以拯救罪人，這觀念可能被假教師所邊緣化，因為他們強調律法（</w:t>
      </w:r>
      <w:r>
        <w:rPr>
          <w:lang w:val="zh_TW" w:bidi="zh_TW"/>
        </w:rPr>
        <w:t>提前1:7</w:t>
      </w:r>
      <w:r>
        <w:rPr>
          <w:lang w:val="zh_TW" w:bidi="zh_TW"/>
        </w:rPr>
        <w:t>）、特殊的知識（</w:t>
      </w:r>
      <w:r>
        <w:rPr>
          <w:lang w:val="zh_TW" w:bidi="zh_TW"/>
        </w:rPr>
        <w:t>6:20</w:t>
      </w:r>
      <w:r>
        <w:rPr>
          <w:lang w:val="zh_TW" w:bidi="zh_TW"/>
        </w:rPr>
        <w:t>；參</w:t>
      </w:r>
      <w:r>
        <w:rPr>
          <w:lang w:val="zh_TW" w:bidi="zh_TW"/>
        </w:rPr>
        <w:t>多1:16</w:t>
      </w:r>
      <w:r>
        <w:rPr>
          <w:lang w:val="zh_TW" w:bidi="zh_TW"/>
        </w:rPr>
        <w:t>）和像</w:t>
      </w:r>
      <w:r>
        <w:rPr>
          <w:lang w:val="zh_TW" w:bidi="zh_TW"/>
        </w:rPr>
        <w:t>提摩太前書四章3節</w:t>
      </w:r>
      <w:r>
        <w:rPr>
          <w:lang w:val="zh_TW" w:bidi="zh_TW"/>
        </w:rPr>
        <w:t>中那樣的規定（參</w:t>
      </w:r>
      <w:r>
        <w:rPr>
          <w:lang w:val="zh_TW" w:bidi="zh_TW"/>
        </w:rPr>
        <w:t>西2:16–23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1:18</w:t>
      </w:r>
      <w:r>
        <w:rPr>
          <w:lang w:val="zh_TW" w:bidi="zh_TW"/>
        </w:rPr>
      </w:r>
    </w:p>
    <w:p>
      <w:pPr/>
      <w:r>
        <w:rPr>
          <w:lang w:val="zh_TW" w:bidi="zh_TW"/>
        </w:rPr>
      </w:r>
      <w:r>
        <w:rPr>
          <w:lang w:val="zh_TW" w:bidi="zh_TW"/>
        </w:rPr>
        <w:t>從前指著你的預言：這可能是在提摩太受委任時（見</w:t>
      </w:r>
      <w:r>
        <w:rPr>
          <w:lang w:val="zh_TW" w:bidi="zh_TW"/>
        </w:rPr>
        <w:t>4:14</w:t>
      </w:r>
      <w:r>
        <w:rPr>
          <w:lang w:val="zh_TW" w:bidi="zh_TW"/>
        </w:rPr>
        <w:t>；</w:t>
      </w:r>
      <w:r>
        <w:rPr>
          <w:lang w:val="zh_TW" w:bidi="zh_TW"/>
        </w:rPr>
        <w:t>提後1:6</w:t>
      </w:r>
      <w:r>
        <w:rPr>
          <w:lang w:val="zh_TW" w:bidi="zh_TW"/>
        </w:rPr>
        <w:t>；參</w:t>
      </w:r>
      <w:r>
        <w:rPr>
          <w:lang w:val="zh_TW" w:bidi="zh_TW"/>
        </w:rPr>
        <w:t>徒13:2–3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1:18–20</w:t>
      </w:r>
      <w:r>
        <w:rPr>
          <w:lang w:val="zh_TW" w:bidi="zh_TW"/>
        </w:rPr>
      </w:r>
    </w:p>
    <w:p>
      <w:pPr/>
      <w:r>
        <w:rPr>
          <w:lang w:val="zh_TW" w:bidi="zh_TW"/>
        </w:rPr>
      </w:r>
      <w:r>
        <w:rPr>
          <w:lang w:val="zh_TW" w:bidi="zh_TW"/>
        </w:rPr>
        <w:t>保羅繼續囑咐提摩太（</w:t>
      </w:r>
      <w:r>
        <w:rPr>
          <w:lang w:val="zh_TW" w:bidi="zh_TW"/>
        </w:rPr>
        <w:t>1:3–11</w:t>
      </w:r>
      <w:r>
        <w:rPr>
          <w:lang w:val="zh_TW" w:bidi="zh_TW"/>
        </w:rPr>
        <w:t>），他應該利用可用的資源，保持忠心，並細想這兩個不好的例子。教會（也是針對信件部分聽眾；見提摩太前書書介，「文學體裁」）應該期待保羅的委任代表能夠做這些事情。</w:t>
      </w:r>
      <w:r>
        <w:rPr>
          <w:lang w:val="zh_TW" w:bidi="zh_TW"/>
        </w:rPr>
      </w:r>
      <w:r>
        <w:rPr>
          <w:lang w:val="zh_TW" w:bidi="zh_TW"/>
        </w:rPr>
      </w:r>
    </w:p>
    <w:p>
      <w:pPr/>
      <w:r>
        <w:rPr>
          <w:lang w:val="zh_TW" w:bidi="zh_TW"/>
        </w:rPr>
      </w:r>
    </w:p>
    <w:p>
      <w:pPr>
        <w:pStyle w:val="Heading2"/>
      </w:pPr>
      <w:r>
        <w:rPr>
          <w:lang w:val="zh_TW" w:bidi="zh_TW"/>
        </w:rPr>
        <w:t>提摩太前書 1:19</w:t>
      </w:r>
      <w:r>
        <w:rPr>
          <w:lang w:val="zh_TW" w:bidi="zh_TW"/>
        </w:rPr>
      </w:r>
    </w:p>
    <w:p>
      <w:pPr/>
      <w:r>
        <w:rPr>
          <w:lang w:val="zh_TW" w:bidi="zh_TW"/>
        </w:rPr>
      </w:r>
      <w:r>
        <w:rPr>
          <w:lang w:val="zh_TW" w:bidi="zh_TW"/>
        </w:rPr>
        <w:t>另見</w:t>
      </w:r>
      <w:r>
        <w:rPr>
          <w:lang w:val="zh_TW" w:bidi="zh_TW"/>
        </w:rPr>
        <w:t>一章5至6節</w:t>
      </w:r>
      <w:r>
        <w:rPr>
          <w:lang w:val="zh_TW" w:bidi="zh_TW"/>
        </w:rPr>
        <w:t>，</w:t>
      </w:r>
      <w:r>
        <w:rPr>
          <w:lang w:val="zh_TW" w:bidi="zh_TW"/>
        </w:rPr>
        <w:t>六章20至21節</w:t>
      </w:r>
      <w:r>
        <w:rPr>
          <w:lang w:val="zh_TW" w:bidi="zh_TW"/>
        </w:rPr>
        <w:t>；</w:t>
      </w:r>
      <w:r>
        <w:rPr>
          <w:lang w:val="zh_TW" w:bidi="zh_TW"/>
        </w:rPr>
        <w:t>提摩太後書二章15至18節</w:t>
      </w:r>
      <w:r>
        <w:rPr>
          <w:lang w:val="zh_TW" w:bidi="zh_TW"/>
        </w:rPr>
        <w:t>。良心被視為一種陀螺儀；保持良心清白（或</w:t>
      </w:r>
      <w:r>
        <w:rPr>
          <w:i/>
          <w:lang w:val="zh_TW" w:bidi="zh_TW"/>
        </w:rPr>
        <w:t>良好</w:t>
      </w:r>
      <w:r>
        <w:rPr>
          <w:lang w:val="zh_TW" w:bidi="zh_TW"/>
        </w:rPr>
        <w:t>）意味著確保良心不被毀壞（見</w:t>
      </w:r>
      <w:r>
        <w:rPr>
          <w:lang w:val="zh_TW" w:bidi="zh_TW"/>
        </w:rPr>
        <w:t>提前4:2的研讀註釋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1:20</w:t>
      </w:r>
      <w:r>
        <w:rPr>
          <w:lang w:val="zh_TW" w:bidi="zh_TW"/>
        </w:rPr>
      </w:r>
    </w:p>
    <w:p>
      <w:pPr>
        <w:pStyle w:val="ListBullet"/>
        <w:spacing w:line="240" w:lineRule="auto"/>
        <w:ind w:left="720"/>
      </w:pPr>
      <w:r>
        <w:rPr>
          <w:lang w:val="zh_TW" w:bidi="zh_TW"/>
        </w:rPr>
      </w:r>
      <w:r>
        <w:rPr>
          <w:lang w:val="zh_TW" w:bidi="zh_TW"/>
        </w:rPr>
        <w:t>許米乃和亞歷山大可能是以弗所的長老（另見</w:t>
      </w:r>
      <w:r>
        <w:rPr>
          <w:lang w:val="zh_TW" w:bidi="zh_TW"/>
        </w:rPr>
        <w:t>提後2:17</w:t>
      </w:r>
      <w:r>
        <w:rPr>
          <w:lang w:val="zh_TW" w:bidi="zh_TW"/>
        </w:rPr>
        <w:t>，</w:t>
      </w:r>
      <w:r>
        <w:rPr>
          <w:lang w:val="zh_TW" w:bidi="zh_TW"/>
        </w:rPr>
        <w:t>4:14</w:t>
      </w:r>
      <w:r>
        <w:rPr>
          <w:lang w:val="zh_TW" w:bidi="zh_TW"/>
        </w:rPr>
        <w:t>；參</w:t>
      </w:r>
      <w:r>
        <w:rPr>
          <w:lang w:val="zh_TW" w:bidi="zh_TW"/>
        </w:rPr>
        <w:t>徒19:33</w:t>
      </w:r>
      <w:r>
        <w:rPr>
          <w:lang w:val="zh_TW" w:bidi="zh_TW"/>
        </w:rPr>
        <w:t>，</w:t>
      </w:r>
      <w:r>
        <w:rPr>
          <w:lang w:val="zh_TW" w:bidi="zh_TW"/>
        </w:rPr>
        <w:t>20:29–31</w:t>
      </w:r>
      <w:r>
        <w:rPr>
          <w:lang w:val="zh_TW" w:bidi="zh_TW"/>
        </w:rPr>
        <w:t>）。</w:t>
      </w:r>
    </w:p>
    <w:p>
      <w:pPr>
        <w:pStyle w:val="ListBullet"/>
        <w:spacing w:line="240" w:lineRule="auto"/>
        <w:ind w:left="720"/>
      </w:pPr>
      <w:r>
        <w:rPr>
          <w:lang w:val="zh_TW" w:bidi="zh_TW"/>
        </w:rPr>
      </w:r>
      <w:r>
        <w:rPr>
          <w:lang w:val="zh_TW" w:bidi="zh_TW"/>
        </w:rPr>
        <w:t>保羅將他們交給撒但，是透過將他們從教會中除名，也就是聖靈照管的領域（另見</w:t>
      </w:r>
      <w:r>
        <w:rPr>
          <w:lang w:val="zh_TW" w:bidi="zh_TW"/>
        </w:rPr>
        <w:t>提後2:25–26</w:t>
      </w:r>
      <w:r>
        <w:rPr>
          <w:lang w:val="zh_TW" w:bidi="zh_TW"/>
        </w:rPr>
        <w:t>；</w:t>
      </w:r>
      <w:r>
        <w:rPr>
          <w:lang w:val="zh_TW" w:bidi="zh_TW"/>
        </w:rPr>
        <w:t>伯2:6</w:t>
      </w:r>
      <w:r>
        <w:rPr>
          <w:lang w:val="zh_TW" w:bidi="zh_TW"/>
        </w:rPr>
        <w:t>；</w:t>
      </w:r>
      <w:r>
        <w:rPr>
          <w:lang w:val="zh_TW" w:bidi="zh_TW"/>
        </w:rPr>
        <w:t>太18:17–20</w:t>
      </w:r>
      <w:r>
        <w:rPr>
          <w:lang w:val="zh_TW" w:bidi="zh_TW"/>
        </w:rPr>
        <w:t>；</w:t>
      </w:r>
      <w:r>
        <w:rPr>
          <w:lang w:val="zh_TW" w:bidi="zh_TW"/>
        </w:rPr>
        <w:t>林前5:2–5</w:t>
      </w:r>
      <w:r>
        <w:rPr>
          <w:lang w:val="zh_TW" w:bidi="zh_TW"/>
        </w:rPr>
        <w:t>；</w:t>
      </w:r>
      <w:r>
        <w:rPr>
          <w:lang w:val="zh_TW" w:bidi="zh_TW"/>
        </w:rPr>
        <w:t>林後2:5–11</w:t>
      </w:r>
      <w:r>
        <w:rPr>
          <w:lang w:val="zh_TW" w:bidi="zh_TW"/>
        </w:rPr>
        <w:t>）。</w:t>
      </w:r>
    </w:p>
    <w:p>
      <w:pPr>
        <w:pStyle w:val="ListBullet"/>
        <w:spacing w:line="240" w:lineRule="auto"/>
        <w:ind w:left="720"/>
      </w:pPr>
      <w:r>
        <w:rPr>
          <w:lang w:val="zh_TW" w:bidi="zh_TW"/>
        </w:rPr>
      </w:r>
      <w:r>
        <w:rPr>
          <w:lang w:val="zh_TW" w:bidi="zh_TW"/>
        </w:rPr>
        <w:t>謗瀆：他們攻擊並誹謗真正的福音，因此也誹謗了神自己（見</w:t>
      </w:r>
      <w:r>
        <w:rPr>
          <w:lang w:val="zh_TW" w:bidi="zh_TW"/>
        </w:rPr>
        <w:t>提前1:13</w:t>
      </w:r>
      <w:r>
        <w:rPr>
          <w:lang w:val="zh_TW" w:bidi="zh_TW"/>
        </w:rPr>
        <w:t>；參</w:t>
      </w:r>
      <w:r>
        <w:rPr>
          <w:lang w:val="zh_TW" w:bidi="zh_TW"/>
        </w:rPr>
        <w:t>6:1</w:t>
      </w:r>
      <w:r>
        <w:rPr>
          <w:lang w:val="zh_TW" w:bidi="zh_TW"/>
        </w:rPr>
        <w:t>；</w:t>
      </w:r>
      <w:r>
        <w:rPr>
          <w:lang w:val="zh_TW" w:bidi="zh_TW"/>
        </w:rPr>
        <w:t>多2:5</w:t>
      </w:r>
      <w:r>
        <w:rPr>
          <w:lang w:val="zh_TW" w:bidi="zh_TW"/>
        </w:rPr>
        <w:t>；</w:t>
      </w:r>
      <w:r>
        <w:rPr>
          <w:lang w:val="zh_TW" w:bidi="zh_TW"/>
        </w:rPr>
        <w:t>彼後2:2</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2:1</w:t>
      </w:r>
      <w:r>
        <w:rPr>
          <w:lang w:val="zh_TW" w:bidi="zh_TW"/>
        </w:rPr>
      </w:r>
    </w:p>
    <w:p>
      <w:pPr/>
      <w:r>
        <w:rPr>
          <w:lang w:val="zh_TW" w:bidi="zh_TW"/>
        </w:rPr>
      </w:r>
      <w:r>
        <w:rPr>
          <w:lang w:val="zh_TW" w:bidi="zh_TW"/>
        </w:rPr>
        <w:t>萬人：假教師及其門徒的禱告顯然不符合神拯救各類人的旨意（</w:t>
      </w:r>
      <w:r>
        <w:rPr>
          <w:lang w:val="zh_TW" w:bidi="zh_TW"/>
        </w:rPr>
        <w:t>2:3–4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2:1–7</w:t>
      </w:r>
      <w:r>
        <w:rPr>
          <w:lang w:val="zh_TW" w:bidi="zh_TW"/>
        </w:rPr>
      </w:r>
    </w:p>
    <w:p>
      <w:pPr/>
      <w:r>
        <w:rPr>
          <w:lang w:val="zh_TW" w:bidi="zh_TW"/>
        </w:rPr>
      </w:r>
      <w:r>
        <w:rPr>
          <w:lang w:val="zh_TW" w:bidi="zh_TW"/>
        </w:rPr>
        <w:t>在這裡，禱告聚焦於教會的使命，這表明假教師已使教會在更廣泛的社會中名譽受損（參</w:t>
      </w:r>
      <w:r>
        <w:rPr>
          <w:lang w:val="zh_TW" w:bidi="zh_TW"/>
        </w:rPr>
        <w:t>3:6–7</w:t>
      </w:r>
      <w:r>
        <w:rPr>
          <w:lang w:val="zh_TW" w:bidi="zh_TW"/>
        </w:rPr>
        <w:t>，</w:t>
      </w:r>
      <w:r>
        <w:rPr>
          <w:lang w:val="zh_TW" w:bidi="zh_TW"/>
        </w:rPr>
        <w:t>6:1</w:t>
      </w:r>
      <w:r>
        <w:rPr>
          <w:lang w:val="zh_TW" w:bidi="zh_TW"/>
        </w:rPr>
        <w:t>；</w:t>
      </w:r>
      <w:r>
        <w:rPr>
          <w:lang w:val="zh_TW" w:bidi="zh_TW"/>
        </w:rPr>
        <w:t>多2:5</w:t>
      </w:r>
      <w:r>
        <w:rPr>
          <w:lang w:val="zh_TW" w:bidi="zh_TW"/>
        </w:rPr>
        <w:t>），並阻礙了其對外邦人的使命。</w:t>
      </w:r>
      <w:r>
        <w:rPr>
          <w:lang w:val="zh_TW" w:bidi="zh_TW"/>
        </w:rPr>
      </w:r>
      <w:r>
        <w:rPr>
          <w:lang w:val="zh_TW" w:bidi="zh_TW"/>
        </w:rPr>
      </w:r>
    </w:p>
    <w:p>
      <w:pPr/>
      <w:r>
        <w:rPr>
          <w:lang w:val="zh_TW" w:bidi="zh_TW"/>
        </w:rPr>
      </w:r>
    </w:p>
    <w:p>
      <w:pPr>
        <w:pStyle w:val="Heading2"/>
      </w:pPr>
      <w:r>
        <w:rPr>
          <w:lang w:val="zh_TW" w:bidi="zh_TW"/>
        </w:rPr>
        <w:t>提摩太前書 2:1–15</w:t>
      </w:r>
      <w:r>
        <w:rPr>
          <w:lang w:val="zh_TW" w:bidi="zh_TW"/>
        </w:rPr>
      </w:r>
    </w:p>
    <w:p>
      <w:pPr/>
      <w:r>
        <w:rPr>
          <w:lang w:val="zh_TW" w:bidi="zh_TW"/>
        </w:rPr>
      </w:r>
      <w:r>
        <w:rPr>
          <w:lang w:val="zh_TW" w:bidi="zh_TW"/>
        </w:rPr>
        <w:t>這段經文先處理禱告（</w:t>
      </w:r>
      <w:r>
        <w:rPr>
          <w:lang w:val="zh_TW" w:bidi="zh_TW"/>
        </w:rPr>
        <w:t>2:1–7</w:t>
      </w:r>
      <w:r>
        <w:rPr>
          <w:lang w:val="zh_TW" w:bidi="zh_TW"/>
        </w:rPr>
        <w:t>）和男女的舉止（</w:t>
      </w:r>
      <w:r>
        <w:rPr>
          <w:lang w:val="zh_TW" w:bidi="zh_TW"/>
        </w:rPr>
        <w:t>2:8–10</w:t>
      </w:r>
      <w:r>
        <w:rPr>
          <w:lang w:val="zh_TW" w:bidi="zh_TW"/>
        </w:rPr>
        <w:t>）。最後探討婦女和教導的問題（</w:t>
      </w:r>
      <w:r>
        <w:rPr>
          <w:lang w:val="zh_TW" w:bidi="zh_TW"/>
        </w:rPr>
        <w:t>2:11–15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2:1–3:13</w:t>
      </w:r>
      <w:r>
        <w:rPr>
          <w:lang w:val="zh_TW" w:bidi="zh_TW"/>
        </w:rPr>
      </w:r>
    </w:p>
    <w:p>
      <w:pPr/>
      <w:r>
        <w:rPr>
          <w:lang w:val="zh_TW" w:bidi="zh_TW"/>
        </w:rPr>
      </w:r>
      <w:r>
        <w:rPr>
          <w:lang w:val="zh_TW" w:bidi="zh_TW"/>
        </w:rPr>
        <w:t>保羅從受假教師影響的議題轉向談論神家中人的行為（</w:t>
      </w:r>
      <w:r>
        <w:rPr>
          <w:lang w:val="zh_TW" w:bidi="zh_TW"/>
        </w:rPr>
        <w:t>3:15</w:t>
      </w:r>
      <w:r>
        <w:rPr>
          <w:lang w:val="zh_TW" w:bidi="zh_TW"/>
        </w:rPr>
        <w:t>）。社群生活在敬拜、性別角色（</w:t>
      </w:r>
      <w:r>
        <w:rPr>
          <w:lang w:val="zh_TW" w:bidi="zh_TW"/>
        </w:rPr>
        <w:t>2:1–15</w:t>
      </w:r>
      <w:r>
        <w:rPr>
          <w:lang w:val="zh_TW" w:bidi="zh_TW"/>
        </w:rPr>
        <w:t>）以及領導（</w:t>
      </w:r>
      <w:r>
        <w:rPr>
          <w:lang w:val="zh_TW" w:bidi="zh_TW"/>
        </w:rPr>
        <w:t>3:1–13</w:t>
      </w:r>
      <w:r>
        <w:rPr>
          <w:lang w:val="zh_TW" w:bidi="zh_TW"/>
        </w:rPr>
        <w:t>）方面都已經被腐化。</w:t>
      </w:r>
      <w:r>
        <w:rPr>
          <w:lang w:val="zh_TW" w:bidi="zh_TW"/>
        </w:rPr>
      </w:r>
      <w:r>
        <w:rPr>
          <w:lang w:val="zh_TW" w:bidi="zh_TW"/>
        </w:rPr>
      </w:r>
    </w:p>
    <w:p>
      <w:pPr/>
      <w:r>
        <w:rPr>
          <w:lang w:val="zh_TW" w:bidi="zh_TW"/>
        </w:rPr>
      </w:r>
    </w:p>
    <w:p>
      <w:pPr>
        <w:pStyle w:val="Heading2"/>
      </w:pPr>
      <w:r>
        <w:rPr>
          <w:lang w:val="zh_TW" w:bidi="zh_TW"/>
        </w:rPr>
        <w:t>提摩太前書 2:2</w:t>
      </w:r>
      <w:r>
        <w:rPr>
          <w:lang w:val="zh_TW" w:bidi="zh_TW"/>
        </w:rPr>
      </w:r>
    </w:p>
    <w:p>
      <w:pPr>
        <w:pStyle w:val="ListBullet"/>
        <w:spacing w:line="240" w:lineRule="auto"/>
        <w:ind w:left="720"/>
      </w:pPr>
      <w:r>
        <w:rPr>
          <w:lang w:val="zh_TW" w:bidi="zh_TW"/>
        </w:rPr>
      </w:r>
      <w:r>
        <w:rPr>
          <w:lang w:val="zh_TW" w:bidi="zh_TW"/>
        </w:rPr>
        <w:t>一切在位的：那些有權力迫害或保護教會的人（另見</w:t>
      </w:r>
      <w:r>
        <w:rPr>
          <w:lang w:val="zh_TW" w:bidi="zh_TW"/>
        </w:rPr>
        <w:t>羅13:1–7</w:t>
      </w:r>
      <w:r>
        <w:rPr>
          <w:lang w:val="zh_TW" w:bidi="zh_TW"/>
        </w:rPr>
        <w:t>；</w:t>
      </w:r>
      <w:r>
        <w:rPr>
          <w:lang w:val="zh_TW" w:bidi="zh_TW"/>
        </w:rPr>
        <w:t>彼前2:13–17</w:t>
      </w:r>
      <w:r>
        <w:rPr>
          <w:lang w:val="zh_TW" w:bidi="zh_TW"/>
        </w:rPr>
        <w:t>）。</w:t>
      </w:r>
    </w:p>
    <w:p>
      <w:pPr>
        <w:pStyle w:val="ListBullet"/>
        <w:spacing w:line="240" w:lineRule="auto"/>
        <w:ind w:left="720"/>
      </w:pPr>
      <w:r>
        <w:rPr>
          <w:lang w:val="zh_TW" w:bidi="zh_TW"/>
        </w:rPr>
      </w:r>
      <w:r>
        <w:rPr>
          <w:lang w:val="zh_TW" w:bidi="zh_TW"/>
        </w:rPr>
        <w:t>平安無事地度日：重點不是讓基督徒融入後不被人注意，而是展示出福音的美好，並且讓教會的使命在無攔阻下進行（參</w:t>
      </w:r>
      <w:r>
        <w:rPr>
          <w:lang w:val="zh_TW" w:bidi="zh_TW"/>
        </w:rPr>
        <w:t>提後3:12</w:t>
      </w:r>
      <w:r>
        <w:rPr>
          <w:lang w:val="zh_TW" w:bidi="zh_TW"/>
        </w:rPr>
        <w:t>；</w:t>
      </w:r>
      <w:r>
        <w:rPr>
          <w:lang w:val="zh_TW" w:bidi="zh_TW"/>
        </w:rPr>
        <w:t>彼前3:13–17</w:t>
      </w:r>
      <w:r>
        <w:rPr>
          <w:lang w:val="zh_TW" w:bidi="zh_TW"/>
        </w:rPr>
        <w:t>）。</w:t>
      </w:r>
    </w:p>
    <w:p>
      <w:pPr>
        <w:pStyle w:val="ListBullet"/>
        <w:spacing w:line="240" w:lineRule="auto"/>
        <w:ind w:left="720"/>
      </w:pPr>
      <w:r>
        <w:rPr>
          <w:lang w:val="zh_TW" w:bidi="zh_TW"/>
        </w:rPr>
      </w:r>
      <w:r>
        <w:rPr>
          <w:lang w:val="zh_TW" w:bidi="zh_TW"/>
        </w:rPr>
        <w:t>「敬虔」這個詞及其同源詞（也見於</w:t>
      </w:r>
      <w:r>
        <w:rPr>
          <w:lang w:val="zh_TW" w:bidi="zh_TW"/>
        </w:rPr>
        <w:t>提前3:16</w:t>
      </w:r>
      <w:r>
        <w:rPr>
          <w:lang w:val="zh_TW" w:bidi="zh_TW"/>
        </w:rPr>
        <w:t>，</w:t>
      </w:r>
      <w:r>
        <w:rPr>
          <w:lang w:val="zh_TW" w:bidi="zh_TW"/>
        </w:rPr>
        <w:t>4:7–8</w:t>
      </w:r>
      <w:r>
        <w:rPr>
          <w:lang w:val="zh_TW" w:bidi="zh_TW"/>
        </w:rPr>
        <w:t>，</w:t>
      </w:r>
      <w:r>
        <w:rPr>
          <w:lang w:val="zh_TW" w:bidi="zh_TW"/>
        </w:rPr>
        <w:t>5:4</w:t>
      </w:r>
      <w:r>
        <w:rPr>
          <w:lang w:val="zh_TW" w:bidi="zh_TW"/>
        </w:rPr>
        <w:t>，</w:t>
      </w:r>
      <w:r>
        <w:rPr>
          <w:lang w:val="zh_TW" w:bidi="zh_TW"/>
        </w:rPr>
        <w:t>6:3</w:t>
      </w:r>
      <w:r>
        <w:rPr>
          <w:lang w:val="zh_TW" w:bidi="zh_TW"/>
        </w:rPr>
        <w:t>、</w:t>
      </w:r>
      <w:r>
        <w:rPr>
          <w:lang w:val="zh_TW" w:bidi="zh_TW"/>
        </w:rPr>
        <w:t>5–6</w:t>
      </w:r>
      <w:r>
        <w:rPr>
          <w:lang w:val="zh_TW" w:bidi="zh_TW"/>
        </w:rPr>
        <w:t>，</w:t>
      </w:r>
      <w:r>
        <w:rPr>
          <w:lang w:val="zh_TW" w:bidi="zh_TW"/>
        </w:rPr>
        <w:t>11</w:t>
      </w:r>
      <w:r>
        <w:rPr>
          <w:lang w:val="zh_TW" w:bidi="zh_TW"/>
        </w:rPr>
        <w:t>）總結了符合對神正確和敬畏的認識、順服和真實敬拜的信仰、態度和生活方式。</w:t>
      </w:r>
      <w:r>
        <w:rPr>
          <w:lang w:val="zh_TW" w:bidi="zh_TW"/>
        </w:rPr>
      </w:r>
      <w:r>
        <w:rPr>
          <w:lang w:val="zh_TW" w:bidi="zh_TW"/>
        </w:rPr>
      </w:r>
    </w:p>
    <w:p>
      <w:pPr/>
      <w:r>
        <w:rPr>
          <w:lang w:val="zh_TW" w:bidi="zh_TW"/>
        </w:rPr>
      </w:r>
    </w:p>
    <w:p>
      <w:pPr>
        <w:pStyle w:val="Heading2"/>
      </w:pPr>
      <w:r>
        <w:rPr>
          <w:lang w:val="zh_TW" w:bidi="zh_TW"/>
        </w:rPr>
        <w:t>提摩太前書 2:5</w:t>
      </w:r>
      <w:r>
        <w:rPr>
          <w:lang w:val="zh_TW" w:bidi="zh_TW"/>
        </w:rPr>
      </w:r>
    </w:p>
    <w:p>
      <w:pPr>
        <w:pStyle w:val="ListBullet"/>
        <w:spacing w:line="240" w:lineRule="auto"/>
        <w:ind w:left="720"/>
      </w:pPr>
      <w:r>
        <w:rPr>
          <w:lang w:val="zh_TW" w:bidi="zh_TW"/>
        </w:rPr>
      </w:r>
      <w:r>
        <w:rPr>
          <w:lang w:val="zh_TW" w:bidi="zh_TW"/>
        </w:rPr>
        <w:t>只有一位神，因此也只有一個涵蓋所有人的使命（</w:t>
      </w:r>
      <w:r>
        <w:rPr>
          <w:lang w:val="zh_TW" w:bidi="zh_TW"/>
        </w:rPr>
        <w:t>羅3:29–30</w:t>
      </w:r>
      <w:r>
        <w:rPr>
          <w:lang w:val="zh_TW" w:bidi="zh_TW"/>
        </w:rPr>
        <w:t>；</w:t>
      </w:r>
      <w:r>
        <w:rPr>
          <w:lang w:val="zh_TW" w:bidi="zh_TW"/>
        </w:rPr>
        <w:t>加3:26–29</w:t>
      </w:r>
      <w:r>
        <w:rPr>
          <w:lang w:val="zh_TW" w:bidi="zh_TW"/>
        </w:rPr>
        <w:t>）。使用短語「</w:t>
      </w:r>
      <w:r>
        <w:rPr>
          <w:i/>
          <w:lang w:val="zh_TW" w:bidi="zh_TW"/>
        </w:rPr>
        <w:t>一位神</w:t>
      </w:r>
      <w:r>
        <w:rPr>
          <w:lang w:val="zh_TW" w:bidi="zh_TW"/>
        </w:rPr>
        <w:t>」表明了基督教信仰的基本宣告，類似於猶太教信仰的基礎（</w:t>
      </w:r>
      <w:r>
        <w:rPr>
          <w:lang w:val="zh_TW" w:bidi="zh_TW"/>
        </w:rPr>
        <w:t>申6:4</w:t>
      </w:r>
      <w:r>
        <w:rPr>
          <w:lang w:val="zh_TW" w:bidi="zh_TW"/>
        </w:rPr>
        <w:t>）。</w:t>
      </w:r>
    </w:p>
    <w:p>
      <w:pPr>
        <w:pStyle w:val="ListBullet"/>
        <w:spacing w:line="240" w:lineRule="auto"/>
        <w:ind w:left="720"/>
      </w:pPr>
      <w:r>
        <w:rPr>
          <w:lang w:val="zh_TW" w:bidi="zh_TW"/>
        </w:rPr>
      </w:r>
      <w:r>
        <w:rPr>
          <w:lang w:val="zh_TW" w:bidi="zh_TW"/>
        </w:rPr>
        <w:t>只有一位神之約的中保，就是人子基督耶穌。祂完全是人，也完全是神，因此能夠使人與神和好（見</w:t>
      </w:r>
      <w:r>
        <w:rPr>
          <w:lang w:val="zh_TW" w:bidi="zh_TW"/>
        </w:rPr>
        <w:t>林前8:6</w:t>
      </w:r>
      <w:r>
        <w:rPr>
          <w:lang w:val="zh_TW" w:bidi="zh_TW"/>
        </w:rPr>
        <w:t>；</w:t>
      </w:r>
      <w:r>
        <w:rPr>
          <w:lang w:val="zh_TW" w:bidi="zh_TW"/>
        </w:rPr>
        <w:t>弗4:5–6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2:5–6</w:t>
      </w:r>
      <w:r>
        <w:rPr>
          <w:lang w:val="zh_TW" w:bidi="zh_TW"/>
        </w:rPr>
      </w:r>
    </w:p>
    <w:p>
      <w:pPr/>
      <w:r>
        <w:rPr>
          <w:lang w:val="zh_TW" w:bidi="zh_TW"/>
        </w:rPr>
      </w:r>
      <w:r>
        <w:rPr>
          <w:lang w:val="zh_TW" w:bidi="zh_TW"/>
        </w:rPr>
        <w:t>簡明的教導，如在這段經文中，遍佈於提摩太和提多的書信中（另見</w:t>
      </w:r>
      <w:r>
        <w:rPr>
          <w:lang w:val="zh_TW" w:bidi="zh_TW"/>
        </w:rPr>
        <w:t>提前3:16</w:t>
      </w:r>
      <w:r>
        <w:rPr>
          <w:lang w:val="zh_TW" w:bidi="zh_TW"/>
        </w:rPr>
        <w:t>；</w:t>
      </w:r>
      <w:r>
        <w:rPr>
          <w:lang w:val="zh_TW" w:bidi="zh_TW"/>
        </w:rPr>
        <w:t>提後1:9–10</w:t>
      </w:r>
      <w:r>
        <w:rPr>
          <w:lang w:val="zh_TW" w:bidi="zh_TW"/>
        </w:rPr>
        <w:t>，</w:t>
      </w:r>
      <w:r>
        <w:rPr>
          <w:lang w:val="zh_TW" w:bidi="zh_TW"/>
        </w:rPr>
        <w:t>2:8</w:t>
      </w:r>
      <w:r>
        <w:rPr>
          <w:lang w:val="zh_TW" w:bidi="zh_TW"/>
        </w:rPr>
        <w:t>、</w:t>
      </w:r>
      <w:r>
        <w:rPr>
          <w:lang w:val="zh_TW" w:bidi="zh_TW"/>
        </w:rPr>
        <w:t>11–13</w:t>
      </w:r>
      <w:r>
        <w:rPr>
          <w:lang w:val="zh_TW" w:bidi="zh_TW"/>
        </w:rPr>
        <w:t>；</w:t>
      </w:r>
      <w:r>
        <w:rPr>
          <w:lang w:val="zh_TW" w:bidi="zh_TW"/>
        </w:rPr>
        <w:t>多3:4–7</w:t>
      </w:r>
      <w:r>
        <w:rPr>
          <w:lang w:val="zh_TW" w:bidi="zh_TW"/>
        </w:rPr>
        <w:t>）。這些教義可能是改編教會已知的信條、讚美詩或禱告的片段。所提到的教義可能與保羅對假教師的困擾有關；看來他們的教導削弱了福音的普世吸引力和外邦人傳道的效果。假教師對耶穌及其救恩的理解也有缺乏。</w:t>
      </w:r>
      <w:r>
        <w:rPr>
          <w:lang w:val="zh_TW" w:bidi="zh_TW"/>
        </w:rPr>
      </w:r>
      <w:r>
        <w:rPr>
          <w:lang w:val="zh_TW" w:bidi="zh_TW"/>
        </w:rPr>
      </w:r>
    </w:p>
    <w:p>
      <w:pPr/>
      <w:r>
        <w:rPr>
          <w:lang w:val="zh_TW" w:bidi="zh_TW"/>
        </w:rPr>
      </w:r>
    </w:p>
    <w:p>
      <w:pPr>
        <w:pStyle w:val="Heading2"/>
      </w:pPr>
      <w:r>
        <w:rPr>
          <w:lang w:val="zh_TW" w:bidi="zh_TW"/>
        </w:rPr>
        <w:t>提摩太前書 2:8</w:t>
      </w:r>
      <w:r>
        <w:rPr>
          <w:lang w:val="zh_TW" w:bidi="zh_TW"/>
        </w:rPr>
      </w:r>
    </w:p>
    <w:p>
      <w:pPr>
        <w:pStyle w:val="ListBullet"/>
        <w:spacing w:line="240" w:lineRule="auto"/>
        <w:ind w:left="720"/>
      </w:pPr>
      <w:r>
        <w:rPr>
          <w:lang w:val="zh_TW" w:bidi="zh_TW"/>
        </w:rPr>
      </w:r>
      <w:r>
        <w:rPr>
          <w:lang w:val="zh_TW" w:bidi="zh_TW"/>
        </w:rPr>
        <w:t>由於假教師的影響，以弗所人的真誠禱告顯然已經惡化（見</w:t>
      </w:r>
      <w:r>
        <w:rPr>
          <w:lang w:val="zh_TW" w:bidi="zh_TW"/>
        </w:rPr>
        <w:t>提前6:4–5</w:t>
      </w:r>
      <w:r>
        <w:rPr>
          <w:lang w:val="zh_TW" w:bidi="zh_TW"/>
        </w:rPr>
        <w:t>；</w:t>
      </w:r>
      <w:r>
        <w:rPr>
          <w:lang w:val="zh_TW" w:bidi="zh_TW"/>
        </w:rPr>
        <w:t>1:4</w:t>
      </w:r>
      <w:r>
        <w:rPr>
          <w:lang w:val="zh_TW" w:bidi="zh_TW"/>
        </w:rPr>
        <w:t>；參</w:t>
      </w:r>
      <w:r>
        <w:rPr>
          <w:lang w:val="zh_TW" w:bidi="zh_TW"/>
        </w:rPr>
        <w:t>提後3:1–5</w:t>
      </w:r>
      <w:r>
        <w:rPr>
          <w:lang w:val="zh_TW" w:bidi="zh_TW"/>
        </w:rPr>
        <w:t>；</w:t>
      </w:r>
      <w:r>
        <w:rPr>
          <w:lang w:val="zh_TW" w:bidi="zh_TW"/>
        </w:rPr>
        <w:t>多3:9–11</w:t>
      </w:r>
      <w:r>
        <w:rPr>
          <w:lang w:val="zh_TW" w:bidi="zh_TW"/>
        </w:rPr>
        <w:t>）。</w:t>
      </w:r>
    </w:p>
    <w:p>
      <w:pPr>
        <w:pStyle w:val="ListBullet"/>
        <w:spacing w:line="240" w:lineRule="auto"/>
        <w:ind w:left="720"/>
      </w:pPr>
      <w:r>
        <w:rPr>
          <w:lang w:val="zh_TW" w:bidi="zh_TW"/>
        </w:rPr>
      </w:r>
      <w:r>
        <w:rPr>
          <w:lang w:val="zh_TW" w:bidi="zh_TW"/>
        </w:rPr>
        <w:t>舉起聖潔的手：參</w:t>
      </w:r>
      <w:r>
        <w:rPr>
          <w:lang w:val="zh_TW" w:bidi="zh_TW"/>
        </w:rPr>
        <w:t>以賽亞書一章15至17節</w:t>
      </w:r>
      <w:r>
        <w:rPr>
          <w:lang w:val="zh_TW" w:bidi="zh_TW"/>
        </w:rPr>
        <w:t>。這是一種古老的讚美和懇求的姿勢（見</w:t>
      </w:r>
      <w:r>
        <w:rPr>
          <w:lang w:val="zh_TW" w:bidi="zh_TW"/>
        </w:rPr>
        <w:t>出9:29</w:t>
      </w:r>
      <w:r>
        <w:rPr>
          <w:lang w:val="zh_TW" w:bidi="zh_TW"/>
        </w:rPr>
        <w:t>；</w:t>
      </w:r>
      <w:r>
        <w:rPr>
          <w:lang w:val="zh_TW" w:bidi="zh_TW"/>
        </w:rPr>
        <w:t>王上8:22</w:t>
      </w:r>
      <w:r>
        <w:rPr>
          <w:lang w:val="zh_TW" w:bidi="zh_TW"/>
        </w:rPr>
        <w:t>、</w:t>
      </w:r>
      <w:r>
        <w:rPr>
          <w:lang w:val="zh_TW" w:bidi="zh_TW"/>
        </w:rPr>
        <w:t>54</w:t>
      </w:r>
      <w:r>
        <w:rPr>
          <w:lang w:val="zh_TW" w:bidi="zh_TW"/>
        </w:rPr>
        <w:t>；</w:t>
      </w:r>
      <w:r>
        <w:rPr>
          <w:lang w:val="zh_TW" w:bidi="zh_TW"/>
        </w:rPr>
        <w:t>尼8:6</w:t>
      </w:r>
      <w:r>
        <w:rPr>
          <w:lang w:val="zh_TW" w:bidi="zh_TW"/>
        </w:rPr>
        <w:t>；</w:t>
      </w:r>
      <w:r>
        <w:rPr>
          <w:lang w:val="zh_TW" w:bidi="zh_TW"/>
        </w:rPr>
        <w:t>詩28:2</w:t>
      </w:r>
      <w:r>
        <w:rPr>
          <w:lang w:val="zh_TW" w:bidi="zh_TW"/>
        </w:rPr>
        <w:t>；</w:t>
      </w:r>
      <w:r>
        <w:rPr>
          <w:lang w:val="zh_TW" w:bidi="zh_TW"/>
        </w:rPr>
        <w:t>路24:50</w:t>
      </w:r>
      <w:r>
        <w:rPr>
          <w:lang w:val="zh_TW" w:bidi="zh_TW"/>
        </w:rPr>
        <w:t>）。</w:t>
      </w:r>
    </w:p>
    <w:p>
      <w:pPr>
        <w:pStyle w:val="ListBullet"/>
        <w:spacing w:line="240" w:lineRule="auto"/>
        <w:ind w:left="720"/>
      </w:pPr>
      <w:r>
        <w:rPr>
          <w:lang w:val="zh_TW" w:bidi="zh_TW"/>
        </w:rPr>
      </w:r>
      <w:r>
        <w:rPr>
          <w:lang w:val="zh_TW" w:bidi="zh_TW"/>
        </w:rPr>
        <w:t>無忿怒，無爭論：參</w:t>
      </w:r>
      <w:r>
        <w:rPr>
          <w:lang w:val="zh_TW" w:bidi="zh_TW"/>
        </w:rPr>
        <w:t>雅各書三章8至12節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2:9–10</w:t>
      </w:r>
      <w:r>
        <w:rPr>
          <w:lang w:val="zh_TW" w:bidi="zh_TW"/>
        </w:rPr>
      </w:r>
    </w:p>
    <w:p>
      <w:pPr>
        <w:pStyle w:val="ListBullet"/>
        <w:spacing w:line="240" w:lineRule="auto"/>
        <w:ind w:left="720"/>
      </w:pPr>
      <w:r>
        <w:rPr>
          <w:lang w:val="zh_TW" w:bidi="zh_TW"/>
        </w:rPr>
      </w:r>
      <w:r>
        <w:rPr>
          <w:lang w:val="zh_TW" w:bidi="zh_TW"/>
        </w:rPr>
        <w:t xml:space="preserve">主題仍然是社群的禱告。 </w:t>
      </w:r>
    </w:p>
    <w:p>
      <w:pPr>
        <w:pStyle w:val="ListBullet"/>
        <w:spacing w:line="240" w:lineRule="auto"/>
        <w:ind w:left="720"/>
      </w:pPr>
      <w:r>
        <w:rPr>
          <w:lang w:val="zh_TW" w:bidi="zh_TW"/>
        </w:rPr>
      </w:r>
      <w:r>
        <w:rPr>
          <w:lang w:val="zh_TW" w:bidi="zh_TW"/>
        </w:rPr>
        <w:t>以正派衣裳為妝飾：基督徒婦女必須讚美神，而不是尋求被人讚美（參</w:t>
      </w:r>
      <w:r>
        <w:rPr>
          <w:lang w:val="zh_TW" w:bidi="zh_TW"/>
        </w:rPr>
        <w:t>彼前3:3–5</w:t>
      </w:r>
      <w:r>
        <w:rPr>
          <w:lang w:val="zh_TW" w:bidi="zh_TW"/>
        </w:rPr>
        <w:t>）。她們應該為他人做好事，而不是專注於提升自己的外表或誘惑他人。珠寶和昂貴的衣服暗示著財富（見</w:t>
      </w:r>
      <w:r>
        <w:rPr>
          <w:lang w:val="zh_TW" w:bidi="zh_TW"/>
        </w:rPr>
        <w:t>6:5–10</w:t>
      </w:r>
      <w:r>
        <w:rPr>
          <w:lang w:val="zh_TW" w:bidi="zh_TW"/>
        </w:rPr>
        <w:t>、</w:t>
      </w:r>
      <w:r>
        <w:rPr>
          <w:lang w:val="zh_TW" w:bidi="zh_TW"/>
        </w:rPr>
        <w:t>17–19</w:t>
      </w:r>
      <w:r>
        <w:rPr>
          <w:lang w:val="zh_TW" w:bidi="zh_TW"/>
        </w:rPr>
        <w:t>），這可能與提摩太必須應對的權力鬥爭有關（</w:t>
      </w:r>
      <w:r>
        <w:rPr>
          <w:lang w:val="zh_TW" w:bidi="zh_TW"/>
        </w:rPr>
        <w:t>2:11–15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2:11–15</w:t>
      </w:r>
      <w:r>
        <w:rPr>
          <w:lang w:val="zh_TW" w:bidi="zh_TW"/>
        </w:rPr>
      </w:r>
    </w:p>
    <w:p>
      <w:pPr/>
      <w:r>
        <w:rPr>
          <w:lang w:val="zh_TW" w:bidi="zh_TW"/>
        </w:rPr>
      </w:r>
      <w:r>
        <w:rPr>
          <w:lang w:val="zh_TW" w:bidi="zh_TW"/>
        </w:rPr>
        <w:t>保羅仍在談論會眾中的婦女——特別是她們與公開教導的關係（參</w:t>
      </w:r>
      <w:r>
        <w:rPr>
          <w:lang w:val="zh_TW" w:bidi="zh_TW"/>
        </w:rPr>
        <w:t>林前11:2–16</w:t>
      </w:r>
      <w:r>
        <w:rPr>
          <w:lang w:val="zh_TW" w:bidi="zh_TW"/>
        </w:rPr>
        <w:t>，</w:t>
      </w:r>
      <w:r>
        <w:rPr>
          <w:lang w:val="zh_TW" w:bidi="zh_TW"/>
        </w:rPr>
        <w:t>14:33–36</w:t>
      </w:r>
      <w:r>
        <w:rPr>
          <w:lang w:val="zh_TW" w:bidi="zh_TW"/>
        </w:rPr>
        <w:t>；</w:t>
      </w:r>
      <w:r>
        <w:rPr>
          <w:lang w:val="zh_TW" w:bidi="zh_TW"/>
        </w:rPr>
        <w:t>林後11:3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2:12</w:t>
      </w:r>
      <w:r>
        <w:rPr>
          <w:lang w:val="zh_TW" w:bidi="zh_TW"/>
        </w:rPr>
      </w:r>
    </w:p>
    <w:p>
      <w:pPr>
        <w:pStyle w:val="ListBullet"/>
        <w:spacing w:line="240" w:lineRule="auto"/>
        <w:ind w:left="720"/>
      </w:pPr>
      <w:r>
        <w:rPr>
          <w:lang w:val="zh_TW" w:bidi="zh_TW"/>
        </w:rPr>
      </w:r>
      <w:r>
        <w:rPr>
          <w:lang w:val="zh_TW" w:bidi="zh_TW"/>
        </w:rPr>
        <w:t>......女人講道......轄管男人：教導和權柄之間的關係取決於兩者的理解方式。婦女確實教導了人（</w:t>
      </w:r>
      <w:r>
        <w:rPr>
          <w:lang w:val="zh_TW" w:bidi="zh_TW"/>
        </w:rPr>
        <w:t>多2:3–5</w:t>
      </w:r>
      <w:r>
        <w:rPr>
          <w:lang w:val="zh_TW" w:bidi="zh_TW"/>
        </w:rPr>
        <w:t>），但在新約中沒有明確的例子或支持婦女在教會聚會中教導男人（參</w:t>
      </w:r>
      <w:r>
        <w:rPr>
          <w:lang w:val="zh_TW" w:bidi="zh_TW"/>
        </w:rPr>
        <w:t>徒18:26</w:t>
      </w:r>
      <w:r>
        <w:rPr>
          <w:lang w:val="zh_TW" w:bidi="zh_TW"/>
        </w:rPr>
        <w:t>；</w:t>
      </w:r>
      <w:r>
        <w:rPr>
          <w:lang w:val="zh_TW" w:bidi="zh_TW"/>
        </w:rPr>
        <w:t>林前14:34–35</w:t>
      </w:r>
      <w:r>
        <w:rPr>
          <w:lang w:val="zh_TW" w:bidi="zh_TW"/>
        </w:rPr>
        <w:t>；</w:t>
      </w:r>
      <w:r>
        <w:rPr>
          <w:lang w:val="zh_TW" w:bidi="zh_TW"/>
        </w:rPr>
        <w:t>腓4:3</w:t>
      </w:r>
      <w:r>
        <w:rPr>
          <w:lang w:val="zh_TW" w:bidi="zh_TW"/>
        </w:rPr>
        <w:t>）。只有通過保羅的反對回應中得知，有些教會中發生了這種情況。婦女確實說預言（</w:t>
      </w:r>
      <w:r>
        <w:rPr>
          <w:lang w:val="zh_TW" w:bidi="zh_TW"/>
        </w:rPr>
        <w:t>徒2:17–18</w:t>
      </w:r>
      <w:r>
        <w:rPr>
          <w:lang w:val="zh_TW" w:bidi="zh_TW"/>
        </w:rPr>
        <w:t>，</w:t>
      </w:r>
      <w:r>
        <w:rPr>
          <w:lang w:val="zh_TW" w:bidi="zh_TW"/>
        </w:rPr>
        <w:t>21:9</w:t>
      </w:r>
      <w:r>
        <w:rPr>
          <w:lang w:val="zh_TW" w:bidi="zh_TW"/>
        </w:rPr>
        <w:t>；</w:t>
      </w:r>
      <w:r>
        <w:rPr>
          <w:lang w:val="zh_TW" w:bidi="zh_TW"/>
        </w:rPr>
        <w:t>林前11:5</w:t>
      </w:r>
      <w:r>
        <w:rPr>
          <w:lang w:val="zh_TW" w:bidi="zh_TW"/>
        </w:rPr>
        <w:t>），但某些類型的預言可能不被視為具有權威性的教導（</w:t>
      </w:r>
      <w:r>
        <w:rPr>
          <w:lang w:val="zh_TW" w:bidi="zh_TW"/>
        </w:rPr>
        <w:t>徒11:28</w:t>
      </w:r>
      <w:r>
        <w:rPr>
          <w:lang w:val="zh_TW" w:bidi="zh_TW"/>
        </w:rPr>
        <w:t>，</w:t>
      </w:r>
      <w:r>
        <w:rPr>
          <w:lang w:val="zh_TW" w:bidi="zh_TW"/>
        </w:rPr>
        <w:t>21:10–11</w:t>
      </w:r>
      <w:r>
        <w:rPr>
          <w:lang w:val="zh_TW" w:bidi="zh_TW"/>
        </w:rPr>
        <w:t>；</w:t>
      </w:r>
      <w:r>
        <w:rPr>
          <w:lang w:val="zh_TW" w:bidi="zh_TW"/>
        </w:rPr>
        <w:t>林前14:29</w:t>
      </w:r>
      <w:r>
        <w:rPr>
          <w:lang w:val="zh_TW" w:bidi="zh_TW"/>
        </w:rPr>
        <w:t>）。</w:t>
      </w:r>
    </w:p>
    <w:p>
      <w:pPr>
        <w:pStyle w:val="ListBullet"/>
        <w:spacing w:line="240" w:lineRule="auto"/>
        <w:ind w:left="720"/>
      </w:pPr>
      <w:r>
        <w:rPr>
          <w:lang w:val="zh_TW" w:bidi="zh_TW"/>
        </w:rPr>
      </w:r>
      <w:r>
        <w:rPr>
          <w:lang w:val="zh_TW" w:bidi="zh_TW"/>
        </w:rPr>
        <w:t>轄管（或</w:t>
      </w:r>
      <w:r>
        <w:rPr>
          <w:i/>
          <w:lang w:val="zh_TW" w:bidi="zh_TW"/>
        </w:rPr>
        <w:t>篡奪他們的權柄</w:t>
      </w:r>
      <w:r>
        <w:rPr>
          <w:lang w:val="zh_TW" w:bidi="zh_TW"/>
        </w:rPr>
        <w:t>）：這個動詞可以表示專橫的態度或僅僅是行使權柄。</w:t>
      </w:r>
      <w:r>
        <w:rPr>
          <w:lang w:val="zh_TW" w:bidi="zh_TW"/>
        </w:rPr>
      </w:r>
      <w:r>
        <w:rPr>
          <w:lang w:val="zh_TW" w:bidi="zh_TW"/>
        </w:rPr>
      </w:r>
    </w:p>
    <w:p>
      <w:pPr/>
      <w:r>
        <w:rPr>
          <w:lang w:val="zh_TW" w:bidi="zh_TW"/>
        </w:rPr>
      </w:r>
    </w:p>
    <w:p>
      <w:pPr>
        <w:pStyle w:val="Heading2"/>
      </w:pPr>
      <w:r>
        <w:rPr>
          <w:lang w:val="zh_TW" w:bidi="zh_TW"/>
        </w:rPr>
        <w:t>提摩太前書 2:13</w:t>
      </w:r>
      <w:r>
        <w:rPr>
          <w:lang w:val="zh_TW" w:bidi="zh_TW"/>
        </w:rPr>
      </w:r>
    </w:p>
    <w:p>
      <w:pPr>
        <w:pStyle w:val="ListBullet"/>
        <w:spacing w:line="240" w:lineRule="auto"/>
        <w:ind w:left="720"/>
      </w:pPr>
      <w:r>
        <w:rPr>
          <w:lang w:val="zh_TW" w:bidi="zh_TW"/>
        </w:rPr>
      </w:r>
      <w:r>
        <w:rPr>
          <w:lang w:val="zh_TW" w:bidi="zh_TW"/>
        </w:rPr>
        <w:t>對這節經文最常見的理解是，保羅認為社會角色與男人首先被創造有關（</w:t>
      </w:r>
      <w:r>
        <w:rPr>
          <w:lang w:val="zh_TW" w:bidi="zh_TW"/>
        </w:rPr>
        <w:t>創2:7</w:t>
      </w:r>
      <w:r>
        <w:rPr>
          <w:lang w:val="zh_TW" w:bidi="zh_TW"/>
        </w:rPr>
        <w:t>、</w:t>
      </w:r>
      <w:r>
        <w:rPr>
          <w:lang w:val="zh_TW" w:bidi="zh_TW"/>
        </w:rPr>
        <w:t>22</w:t>
      </w:r>
      <w:r>
        <w:rPr>
          <w:lang w:val="zh_TW" w:bidi="zh_TW"/>
        </w:rPr>
        <w:t>；</w:t>
      </w:r>
      <w:r>
        <w:rPr>
          <w:lang w:val="zh_TW" w:bidi="zh_TW"/>
        </w:rPr>
        <w:t>林前11:8–12</w:t>
      </w:r>
      <w:r>
        <w:rPr>
          <w:lang w:val="zh_TW" w:bidi="zh_TW"/>
        </w:rPr>
        <w:t>）。保羅的邏輯通常與舊約中長子的領導角色有關。然而，即使在聖經中也有長子規則的例外（見</w:t>
      </w:r>
      <w:r>
        <w:rPr>
          <w:lang w:val="zh_TW" w:bidi="zh_TW"/>
        </w:rPr>
        <w:t>創27–28</w:t>
      </w:r>
      <w:r>
        <w:rPr>
          <w:lang w:val="zh_TW" w:bidi="zh_TW"/>
        </w:rPr>
        <w:t>）。儘管性別在新約中保持其區別，但在基督裡也有平等的元素（</w:t>
      </w:r>
      <w:r>
        <w:rPr>
          <w:lang w:val="zh_TW" w:bidi="zh_TW"/>
        </w:rPr>
        <w:t>加3:28</w:t>
      </w:r>
      <w:r>
        <w:rPr>
          <w:lang w:val="zh_TW" w:bidi="zh_TW"/>
        </w:rPr>
        <w:t>；另見</w:t>
      </w:r>
      <w:r>
        <w:rPr>
          <w:lang w:val="zh_TW" w:bidi="zh_TW"/>
        </w:rPr>
        <w:t>林前11:11–12</w:t>
      </w:r>
      <w:r>
        <w:rPr>
          <w:lang w:val="zh_TW" w:bidi="zh_TW"/>
        </w:rPr>
        <w:t>、</w:t>
      </w:r>
      <w:r>
        <w:rPr>
          <w:lang w:val="zh_TW" w:bidi="zh_TW"/>
        </w:rPr>
        <w:t>12:13</w:t>
      </w:r>
      <w:r>
        <w:rPr>
          <w:lang w:val="zh_TW" w:bidi="zh_TW"/>
        </w:rPr>
        <w:t>、</w:t>
      </w:r>
      <w:r>
        <w:rPr>
          <w:lang w:val="zh_TW" w:bidi="zh_TW"/>
        </w:rPr>
        <w:t>弗5:21</w:t>
      </w:r>
      <w:r>
        <w:rPr>
          <w:lang w:val="zh_TW" w:bidi="zh_TW"/>
        </w:rPr>
        <w:t>、</w:t>
      </w:r>
      <w:r>
        <w:rPr>
          <w:lang w:val="zh_TW" w:bidi="zh_TW"/>
        </w:rPr>
        <w:t>西3:11</w:t>
      </w:r>
      <w:r>
        <w:rPr>
          <w:lang w:val="zh_TW" w:bidi="zh_TW"/>
        </w:rPr>
        <w:t>）。</w:t>
      </w:r>
    </w:p>
    <w:p>
      <w:pPr>
        <w:pStyle w:val="ListBullet"/>
        <w:spacing w:line="240" w:lineRule="auto"/>
        <w:ind w:left="720"/>
      </w:pPr>
      <w:r>
        <w:rPr>
          <w:lang w:val="zh_TW" w:bidi="zh_TW"/>
        </w:rPr>
      </w:r>
      <w:r>
        <w:rPr>
          <w:lang w:val="zh_TW" w:bidi="zh_TW"/>
        </w:rPr>
        <w:t>也有可能是異端主張基督裡的性別地位相對於周遭文化而言是顛倒的，賦予婦女令人反感的支配地位。保羅的暗示將用於駁斥這一主張並重新建立平衡。</w:t>
      </w:r>
      <w:r>
        <w:rPr>
          <w:lang w:val="zh_TW" w:bidi="zh_TW"/>
        </w:rPr>
      </w:r>
      <w:r>
        <w:rPr>
          <w:lang w:val="zh_TW" w:bidi="zh_TW"/>
        </w:rPr>
      </w:r>
    </w:p>
    <w:p>
      <w:pPr/>
      <w:r>
        <w:rPr>
          <w:lang w:val="zh_TW" w:bidi="zh_TW"/>
        </w:rPr>
      </w:r>
    </w:p>
    <w:p>
      <w:pPr>
        <w:pStyle w:val="Heading2"/>
      </w:pPr>
      <w:r>
        <w:rPr>
          <w:lang w:val="zh_TW" w:bidi="zh_TW"/>
        </w:rPr>
        <w:t>提摩太前書 2:15</w:t>
      </w:r>
      <w:r>
        <w:rPr>
          <w:lang w:val="zh_TW" w:bidi="zh_TW"/>
        </w:rPr>
      </w:r>
    </w:p>
    <w:p>
      <w:pPr/>
      <w:r>
        <w:rPr>
          <w:lang w:val="zh_TW" w:bidi="zh_TW"/>
        </w:rPr>
      </w:r>
      <w:r>
        <w:rPr>
          <w:lang w:val="zh_TW" w:bidi="zh_TW"/>
        </w:rPr>
        <w:t>在生產上得救（或「</w:t>
      </w:r>
      <w:r>
        <w:rPr>
          <w:i/>
          <w:lang w:val="zh_TW" w:bidi="zh_TW"/>
        </w:rPr>
        <w:t>將藉著接受她們作為母親的角色得救」，</w:t>
      </w:r>
      <w:r>
        <w:rPr>
          <w:lang w:val="zh_TW" w:bidi="zh_TW"/>
        </w:rPr>
        <w:t>或「</w:t>
      </w:r>
      <w:r>
        <w:rPr>
          <w:i/>
          <w:lang w:val="zh_TW" w:bidi="zh_TW"/>
        </w:rPr>
        <w:t>將藉著孩子的出生得救」</w:t>
      </w:r>
      <w:r>
        <w:rPr>
          <w:lang w:val="zh_TW" w:bidi="zh_TW"/>
        </w:rPr>
        <w:t>）：這句話最可能的解釋是，假教師在家庭中引起了麻煩（見提摩太前書簡介，「背景」），保羅呼籲這些婦女回到正確的家庭關係，遵循福音的真理（見</w:t>
      </w:r>
      <w:r>
        <w:rPr>
          <w:lang w:val="zh_TW" w:bidi="zh_TW"/>
        </w:rPr>
        <w:t>1:4–5</w:t>
      </w:r>
      <w:r>
        <w:rPr>
          <w:lang w:val="zh_TW" w:bidi="zh_TW"/>
        </w:rPr>
        <w:t>，</w:t>
      </w:r>
      <w:r>
        <w:rPr>
          <w:lang w:val="zh_TW" w:bidi="zh_TW"/>
        </w:rPr>
        <w:t>4:1–5</w:t>
      </w:r>
      <w:r>
        <w:rPr>
          <w:lang w:val="zh_TW" w:bidi="zh_TW"/>
        </w:rPr>
        <w:t>）。這樣做，她們將在最終意義上</w:t>
      </w:r>
      <w:r>
        <w:rPr>
          <w:i/>
          <w:lang w:val="zh_TW" w:bidi="zh_TW"/>
        </w:rPr>
        <w:t>得救</w:t>
      </w:r>
      <w:r>
        <w:rPr>
          <w:lang w:val="zh_TW" w:bidi="zh_TW"/>
        </w:rPr>
        <w:t>（見</w:t>
      </w:r>
      <w:r>
        <w:rPr>
          <w:lang w:val="zh_TW" w:bidi="zh_TW"/>
        </w:rPr>
        <w:t>4:16</w:t>
      </w:r>
      <w:r>
        <w:rPr>
          <w:lang w:val="zh_TW" w:bidi="zh_TW"/>
        </w:rPr>
        <w:t>；參</w:t>
      </w:r>
      <w:r>
        <w:rPr>
          <w:lang w:val="zh_TW" w:bidi="zh_TW"/>
        </w:rPr>
        <w:t>3:13</w:t>
      </w:r>
      <w:r>
        <w:rPr>
          <w:lang w:val="zh_TW" w:bidi="zh_TW"/>
        </w:rPr>
        <w:t>）。這節經文可能暗指</w:t>
      </w:r>
      <w:r>
        <w:rPr>
          <w:lang w:val="zh_TW" w:bidi="zh_TW"/>
        </w:rPr>
        <w:t>創世記三章15至16節</w:t>
      </w:r>
      <w:r>
        <w:rPr>
          <w:lang w:val="zh_TW" w:bidi="zh_TW"/>
        </w:rPr>
        <w:t>，暗示通過正常的生育或彌賽亞的出生來逆轉詛咒。</w:t>
      </w:r>
      <w:r>
        <w:rPr>
          <w:lang w:val="zh_TW" w:bidi="zh_TW"/>
        </w:rPr>
      </w:r>
      <w:r>
        <w:rPr>
          <w:lang w:val="zh_TW" w:bidi="zh_TW"/>
        </w:rPr>
      </w:r>
    </w:p>
    <w:p>
      <w:pPr/>
      <w:r>
        <w:rPr>
          <w:lang w:val="zh_TW" w:bidi="zh_TW"/>
        </w:rPr>
      </w:r>
    </w:p>
    <w:p>
      <w:pPr>
        <w:pStyle w:val="Heading2"/>
      </w:pPr>
      <w:r>
        <w:rPr>
          <w:lang w:val="zh_TW" w:bidi="zh_TW"/>
        </w:rPr>
        <w:t>提摩太前書 3:1</w:t>
      </w:r>
      <w:r>
        <w:rPr>
          <w:lang w:val="zh_TW" w:bidi="zh_TW"/>
        </w:rPr>
      </w:r>
    </w:p>
    <w:p>
      <w:pPr>
        <w:pStyle w:val="ListBullet"/>
        <w:spacing w:line="240" w:lineRule="auto"/>
        <w:ind w:left="720"/>
      </w:pPr>
      <w:r>
        <w:rPr>
          <w:lang w:val="zh_TW" w:bidi="zh_TW"/>
        </w:rPr>
      </w:r>
      <w:r>
        <w:rPr>
          <w:lang w:val="zh_TW" w:bidi="zh_TW"/>
        </w:rPr>
        <w:t>這話是可信的：見</w:t>
      </w:r>
      <w:r>
        <w:rPr>
          <w:lang w:val="zh_TW" w:bidi="zh_TW"/>
        </w:rPr>
        <w:t>一章15節的研讀註釋</w:t>
      </w:r>
      <w:r>
        <w:rPr>
          <w:lang w:val="zh_TW" w:bidi="zh_TW"/>
        </w:rPr>
        <w:t>。</w:t>
      </w:r>
    </w:p>
    <w:p>
      <w:pPr>
        <w:pStyle w:val="ListBullet"/>
        <w:spacing w:line="240" w:lineRule="auto"/>
        <w:ind w:left="720"/>
      </w:pPr>
      <w:r>
        <w:rPr>
          <w:lang w:val="zh_TW" w:bidi="zh_TW"/>
        </w:rPr>
      </w:r>
      <w:r>
        <w:rPr>
          <w:lang w:val="zh_TW" w:bidi="zh_TW"/>
        </w:rPr>
        <w:t>監督：翻譯假設「監督」和「教會領袖」（見</w:t>
      </w:r>
      <w:r>
        <w:rPr>
          <w:lang w:val="zh_TW" w:bidi="zh_TW"/>
        </w:rPr>
        <w:t>5:17–18的研讀註釋</w:t>
      </w:r>
      <w:r>
        <w:rPr>
          <w:lang w:val="zh_TW" w:bidi="zh_TW"/>
        </w:rPr>
        <w:t>）是同一職位（見</w:t>
      </w:r>
      <w:r>
        <w:rPr>
          <w:lang w:val="zh_TW" w:bidi="zh_TW"/>
        </w:rPr>
        <w:t>多1:5–7</w:t>
      </w:r>
      <w:r>
        <w:rPr>
          <w:lang w:val="zh_TW" w:bidi="zh_TW"/>
        </w:rPr>
        <w:t>）。在希臘羅馬世界中，監督是宗教、民事或軍事的監督者。</w:t>
      </w:r>
      <w:r>
        <w:rPr>
          <w:lang w:val="zh_TW" w:bidi="zh_TW"/>
        </w:rPr>
      </w:r>
      <w:r>
        <w:rPr>
          <w:lang w:val="zh_TW" w:bidi="zh_TW"/>
        </w:rPr>
      </w:r>
    </w:p>
    <w:p>
      <w:pPr/>
      <w:r>
        <w:rPr>
          <w:lang w:val="zh_TW" w:bidi="zh_TW"/>
        </w:rPr>
      </w:r>
    </w:p>
    <w:p>
      <w:pPr>
        <w:pStyle w:val="Heading2"/>
      </w:pPr>
      <w:r>
        <w:rPr>
          <w:lang w:val="zh_TW" w:bidi="zh_TW"/>
        </w:rPr>
        <w:t>提摩太前書 3:1–13</w:t>
      </w:r>
      <w:r>
        <w:rPr>
          <w:lang w:val="zh_TW" w:bidi="zh_TW"/>
        </w:rPr>
      </w:r>
    </w:p>
    <w:p>
      <w:pPr/>
      <w:r>
        <w:rPr>
          <w:lang w:val="zh_TW" w:bidi="zh_TW"/>
        </w:rPr>
      </w:r>
      <w:r>
        <w:rPr>
          <w:lang w:val="zh_TW" w:bidi="zh_TW"/>
        </w:rPr>
        <w:t>經文主題轉移到長老（</w:t>
      </w:r>
      <w:r>
        <w:rPr>
          <w:lang w:val="zh_TW" w:bidi="zh_TW"/>
        </w:rPr>
        <w:t>3:1–7</w:t>
      </w:r>
      <w:r>
        <w:rPr>
          <w:lang w:val="zh_TW" w:bidi="zh_TW"/>
        </w:rPr>
        <w:t>）和執事（</w:t>
      </w:r>
      <w:r>
        <w:rPr>
          <w:lang w:val="zh_TW" w:bidi="zh_TW"/>
        </w:rPr>
        <w:t>3:8–13</w:t>
      </w:r>
      <w:r>
        <w:rPr>
          <w:lang w:val="zh_TW" w:bidi="zh_TW"/>
        </w:rPr>
        <w:t>）這些教會領袖。提摩太在任命中的角色不如提多明確（見</w:t>
      </w:r>
      <w:r>
        <w:rPr>
          <w:lang w:val="zh_TW" w:bidi="zh_TW"/>
        </w:rPr>
        <w:t>5:17–22</w:t>
      </w:r>
      <w:r>
        <w:rPr>
          <w:lang w:val="zh_TW" w:bidi="zh_TW"/>
        </w:rPr>
        <w:t>；</w:t>
      </w:r>
      <w:r>
        <w:rPr>
          <w:lang w:val="zh_TW" w:bidi="zh_TW"/>
        </w:rPr>
        <w:t>提多書1:5</w:t>
      </w:r>
      <w:r>
        <w:rPr>
          <w:lang w:val="zh_TW" w:bidi="zh_TW"/>
        </w:rPr>
        <w:t>），可能是因為以弗所的教會更成熟，能夠更好管理這個過程（參</w:t>
      </w:r>
      <w:r>
        <w:rPr>
          <w:lang w:val="zh_TW" w:bidi="zh_TW"/>
        </w:rPr>
        <w:t>徒6:2–6</w:t>
      </w:r>
      <w:r>
        <w:rPr>
          <w:lang w:val="zh_TW" w:bidi="zh_TW"/>
        </w:rPr>
        <w:t>）。這裡列出的標準涉及品格而非職能，部分是對當地異端的回應。在教會中閱讀這封信會使這些標準公開，並展示異端不適合領導的事實。</w:t>
      </w:r>
      <w:r>
        <w:rPr>
          <w:lang w:val="zh_TW" w:bidi="zh_TW"/>
        </w:rPr>
      </w:r>
      <w:r>
        <w:rPr>
          <w:lang w:val="zh_TW" w:bidi="zh_TW"/>
        </w:rPr>
      </w:r>
    </w:p>
    <w:p>
      <w:pPr/>
      <w:r>
        <w:rPr>
          <w:lang w:val="zh_TW" w:bidi="zh_TW"/>
        </w:rPr>
      </w:r>
    </w:p>
    <w:p>
      <w:pPr>
        <w:pStyle w:val="Heading2"/>
      </w:pPr>
      <w:r>
        <w:rPr>
          <w:lang w:val="zh_TW" w:bidi="zh_TW"/>
        </w:rPr>
        <w:t>提摩太前書 3:2</w:t>
      </w:r>
      <w:r>
        <w:rPr>
          <w:lang w:val="zh_TW" w:bidi="zh_TW"/>
        </w:rPr>
      </w:r>
    </w:p>
    <w:p>
      <w:pPr>
        <w:pStyle w:val="ListBullet"/>
        <w:spacing w:line="240" w:lineRule="auto"/>
        <w:ind w:left="720"/>
      </w:pPr>
      <w:r>
        <w:rPr>
          <w:lang w:val="zh_TW" w:bidi="zh_TW"/>
        </w:rPr>
      </w:r>
      <w:r>
        <w:rPr>
          <w:lang w:val="zh_TW" w:bidi="zh_TW"/>
        </w:rPr>
        <w:t>生活無可指責：這是社群領袖和公眾代表的最基本條件（見</w:t>
      </w:r>
      <w:r>
        <w:rPr>
          <w:lang w:val="zh_TW" w:bidi="zh_TW"/>
        </w:rPr>
        <w:t>3:7</w:t>
      </w:r>
      <w:r>
        <w:rPr>
          <w:lang w:val="zh_TW" w:bidi="zh_TW"/>
        </w:rPr>
        <w:t>、</w:t>
      </w:r>
      <w:r>
        <w:rPr>
          <w:lang w:val="zh_TW" w:bidi="zh_TW"/>
        </w:rPr>
        <w:t>10</w:t>
      </w:r>
      <w:r>
        <w:rPr>
          <w:lang w:val="zh_TW" w:bidi="zh_TW"/>
        </w:rPr>
        <w:t>，</w:t>
      </w:r>
      <w:r>
        <w:rPr>
          <w:lang w:val="zh_TW" w:bidi="zh_TW"/>
        </w:rPr>
        <w:t>5:7</w:t>
      </w:r>
      <w:r>
        <w:rPr>
          <w:lang w:val="zh_TW" w:bidi="zh_TW"/>
        </w:rPr>
        <w:t>，</w:t>
      </w:r>
      <w:r>
        <w:rPr>
          <w:lang w:val="zh_TW" w:bidi="zh_TW"/>
        </w:rPr>
        <w:t>6:14</w:t>
      </w:r>
      <w:r>
        <w:rPr>
          <w:lang w:val="zh_TW" w:bidi="zh_TW"/>
        </w:rPr>
        <w:t>；</w:t>
      </w:r>
      <w:r>
        <w:rPr>
          <w:lang w:val="zh_TW" w:bidi="zh_TW"/>
        </w:rPr>
        <w:t>多1:6–7</w:t>
      </w:r>
      <w:r>
        <w:rPr>
          <w:lang w:val="zh_TW" w:bidi="zh_TW"/>
        </w:rPr>
        <w:t>，</w:t>
      </w:r>
      <w:r>
        <w:rPr>
          <w:lang w:val="zh_TW" w:bidi="zh_TW"/>
        </w:rPr>
        <w:t>2:8</w:t>
      </w:r>
      <w:r>
        <w:rPr>
          <w:lang w:val="zh_TW" w:bidi="zh_TW"/>
        </w:rPr>
        <w:t>）。</w:t>
      </w:r>
    </w:p>
    <w:p>
      <w:pPr>
        <w:pStyle w:val="ListBullet"/>
        <w:spacing w:line="240" w:lineRule="auto"/>
        <w:ind w:left="720"/>
      </w:pPr>
      <w:r>
        <w:rPr>
          <w:lang w:val="zh_TW" w:bidi="zh_TW"/>
        </w:rPr>
      </w:r>
      <w:r>
        <w:rPr>
          <w:lang w:val="zh_TW" w:bidi="zh_TW"/>
        </w:rPr>
        <w:t>一個婦人的丈夫（或「</w:t>
      </w:r>
      <w:r>
        <w:rPr>
          <w:i/>
          <w:lang w:val="zh_TW" w:bidi="zh_TW"/>
        </w:rPr>
        <w:t>必須只有一個妻子」，</w:t>
      </w:r>
      <w:r>
        <w:rPr>
          <w:lang w:val="zh_TW" w:bidi="zh_TW"/>
        </w:rPr>
        <w:t>或「</w:t>
      </w:r>
      <w:r>
        <w:rPr>
          <w:i/>
          <w:lang w:val="zh_TW" w:bidi="zh_TW"/>
        </w:rPr>
        <w:t>必須只結過一次婚</w:t>
      </w:r>
      <w:r>
        <w:rPr>
          <w:lang w:val="zh_TW" w:bidi="zh_TW"/>
        </w:rPr>
        <w:t>」</w:t>
      </w:r>
      <w:r>
        <w:rPr>
          <w:i/>
          <w:lang w:val="zh_TW" w:bidi="zh_TW"/>
        </w:rPr>
        <w:t>；</w:t>
      </w:r>
      <w:r>
        <w:rPr>
          <w:lang w:val="zh_TW" w:bidi="zh_TW"/>
        </w:rPr>
        <w:t>字面意思是</w:t>
      </w:r>
      <w:r>
        <w:rPr>
          <w:i/>
          <w:lang w:val="zh_TW" w:bidi="zh_TW"/>
        </w:rPr>
        <w:t>必須是一個妻子的丈夫；</w:t>
      </w:r>
      <w:r>
        <w:rPr>
          <w:lang w:val="zh_TW" w:bidi="zh_TW"/>
        </w:rPr>
        <w:t>也在</w:t>
      </w:r>
      <w:r>
        <w:rPr>
          <w:lang w:val="zh_TW" w:bidi="zh_TW"/>
        </w:rPr>
        <w:t>提摩太前書三章12節</w:t>
      </w:r>
      <w:r>
        <w:rPr>
          <w:lang w:val="zh_TW" w:bidi="zh_TW"/>
        </w:rPr>
        <w:t>中提及）：這假設並未明確要求男性必須已婚。主要是針對婚姻關係中的純潔和忠誠，這在周圍文化中並非理所當然的；它可能不禁止配偶去世後再婚（見</w:t>
      </w:r>
      <w:r>
        <w:rPr>
          <w:lang w:val="zh_TW" w:bidi="zh_TW"/>
        </w:rPr>
        <w:t>5:9</w:t>
      </w:r>
      <w:r>
        <w:rPr>
          <w:lang w:val="zh_TW" w:bidi="zh_TW"/>
        </w:rPr>
        <w:t>），也未討論一夫多妻的問題。（另見</w:t>
      </w:r>
      <w:r>
        <w:rPr>
          <w:lang w:val="zh_TW" w:bidi="zh_TW"/>
        </w:rPr>
        <w:t>3:12</w:t>
      </w:r>
      <w:r>
        <w:rPr>
          <w:lang w:val="zh_TW" w:bidi="zh_TW"/>
        </w:rPr>
        <w:t>；</w:t>
      </w:r>
      <w:r>
        <w:rPr>
          <w:lang w:val="zh_TW" w:bidi="zh_TW"/>
        </w:rPr>
        <w:t>多1:6</w:t>
      </w:r>
      <w:r>
        <w:rPr>
          <w:lang w:val="zh_TW" w:bidi="zh_TW"/>
        </w:rPr>
        <w:t>；參</w:t>
      </w:r>
      <w:r>
        <w:rPr>
          <w:lang w:val="zh_TW" w:bidi="zh_TW"/>
        </w:rPr>
        <w:t>提前5:9</w:t>
      </w:r>
      <w:r>
        <w:rPr>
          <w:lang w:val="zh_TW" w:bidi="zh_TW"/>
        </w:rPr>
        <w:t>）</w:t>
      </w:r>
    </w:p>
    <w:p>
      <w:pPr>
        <w:pStyle w:val="ListBullet"/>
        <w:spacing w:line="240" w:lineRule="auto"/>
        <w:ind w:left="720"/>
      </w:pPr>
      <w:r>
        <w:rPr>
          <w:lang w:val="zh_TW" w:bidi="zh_TW"/>
        </w:rPr>
      </w:r>
      <w:r>
        <w:rPr>
          <w:lang w:val="zh_TW" w:bidi="zh_TW"/>
        </w:rPr>
        <w:t>樂意接待遠人（字面意思是</w:t>
      </w:r>
      <w:r>
        <w:rPr>
          <w:i/>
          <w:lang w:val="zh_TW" w:bidi="zh_TW"/>
        </w:rPr>
        <w:t>好客</w:t>
      </w:r>
      <w:r>
        <w:rPr>
          <w:lang w:val="zh_TW" w:bidi="zh_TW"/>
        </w:rPr>
        <w:t>）：在古代世界，好客是一項重要的責任和受人尊敬的美德。任何旅行的基督徒都會尋找並可能與其他信徒住在一起（見</w:t>
      </w:r>
      <w:r>
        <w:rPr>
          <w:lang w:val="zh_TW" w:bidi="zh_TW"/>
        </w:rPr>
        <w:t>約貳1:10–11</w:t>
      </w:r>
      <w:r>
        <w:rPr>
          <w:lang w:val="zh_TW" w:bidi="zh_TW"/>
        </w:rPr>
        <w:t>；</w:t>
      </w:r>
      <w:r>
        <w:rPr>
          <w:lang w:val="zh_TW" w:bidi="zh_TW"/>
        </w:rPr>
        <w:t>約參</w:t>
      </w:r>
      <w:r>
        <w:rPr>
          <w:lang w:val="zh_TW" w:bidi="zh_TW"/>
        </w:rPr>
        <w:t>）。此外，第一世紀的教會經常在私人住宅中聚會（見</w:t>
      </w:r>
      <w:r>
        <w:rPr>
          <w:lang w:val="zh_TW" w:bidi="zh_TW"/>
        </w:rPr>
        <w:t>西4:15</w:t>
      </w:r>
      <w:r>
        <w:rPr>
          <w:lang w:val="zh_TW" w:bidi="zh_TW"/>
        </w:rPr>
        <w:t>；</w:t>
      </w:r>
      <w:r>
        <w:rPr>
          <w:lang w:val="zh_TW" w:bidi="zh_TW"/>
        </w:rPr>
        <w:t>門1:2</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3:4–5</w:t>
      </w:r>
      <w:r>
        <w:rPr>
          <w:lang w:val="zh_TW" w:bidi="zh_TW"/>
        </w:rPr>
      </w:r>
    </w:p>
    <w:p>
      <w:pPr>
        <w:pStyle w:val="ListBullet"/>
        <w:spacing w:line="240" w:lineRule="auto"/>
        <w:ind w:left="720"/>
      </w:pPr>
      <w:r>
        <w:rPr>
          <w:lang w:val="zh_TW" w:bidi="zh_TW"/>
        </w:rPr>
      </w:r>
      <w:r>
        <w:rPr>
          <w:lang w:val="zh_TW" w:bidi="zh_TW"/>
        </w:rPr>
        <w:t>教會作為一個家庭（</w:t>
      </w:r>
      <w:r>
        <w:rPr>
          <w:lang w:val="zh_TW" w:bidi="zh_TW"/>
        </w:rPr>
        <w:t>3:15</w:t>
      </w:r>
      <w:r>
        <w:rPr>
          <w:lang w:val="zh_TW" w:bidi="zh_TW"/>
        </w:rPr>
        <w:t>）與家庭的家務有所重疊。監督在一個領域（家庭）管理的能力反映了他在另一個領域（教會）的能力（另見</w:t>
      </w:r>
      <w:r>
        <w:rPr>
          <w:lang w:val="zh_TW" w:bidi="zh_TW"/>
        </w:rPr>
        <w:t>3:12</w:t>
      </w:r>
      <w:r>
        <w:rPr>
          <w:lang w:val="zh_TW" w:bidi="zh_TW"/>
        </w:rPr>
        <w:t>，</w:t>
      </w:r>
      <w:r>
        <w:rPr>
          <w:lang w:val="zh_TW" w:bidi="zh_TW"/>
        </w:rPr>
        <w:t>5:17</w:t>
      </w:r>
      <w:r>
        <w:rPr>
          <w:lang w:val="zh_TW" w:bidi="zh_TW"/>
        </w:rPr>
        <w:t>；</w:t>
      </w:r>
      <w:r>
        <w:rPr>
          <w:lang w:val="zh_TW" w:bidi="zh_TW"/>
        </w:rPr>
        <w:t>羅12:8</w:t>
      </w:r>
      <w:r>
        <w:rPr>
          <w:lang w:val="zh_TW" w:bidi="zh_TW"/>
        </w:rPr>
        <w:t>；</w:t>
      </w:r>
      <w:r>
        <w:rPr>
          <w:lang w:val="zh_TW" w:bidi="zh_TW"/>
        </w:rPr>
        <w:t>帖前5:12</w:t>
      </w:r>
      <w:r>
        <w:rPr>
          <w:lang w:val="zh_TW" w:bidi="zh_TW"/>
        </w:rPr>
        <w:t>）。</w:t>
      </w:r>
    </w:p>
    <w:p>
      <w:pPr>
        <w:pStyle w:val="ListBullet"/>
        <w:spacing w:line="240" w:lineRule="auto"/>
        <w:ind w:left="720"/>
      </w:pPr>
      <w:r>
        <w:rPr>
          <w:lang w:val="zh_TW" w:bidi="zh_TW"/>
        </w:rPr>
      </w:r>
      <w:r>
        <w:rPr>
          <w:lang w:val="zh_TW" w:bidi="zh_TW"/>
        </w:rPr>
        <w:t>希臘羅馬家庭是由家庭關係所聯繫，特點是互相的責任、角色和管理。家庭包括住在一起的血親以及其他依賴者，如家庭僕人。</w:t>
      </w:r>
      <w:r>
        <w:rPr>
          <w:lang w:val="zh_TW" w:bidi="zh_TW"/>
        </w:rPr>
      </w:r>
      <w:r>
        <w:rPr>
          <w:lang w:val="zh_TW" w:bidi="zh_TW"/>
        </w:rPr>
      </w:r>
    </w:p>
    <w:p>
      <w:pPr/>
      <w:r>
        <w:rPr>
          <w:lang w:val="zh_TW" w:bidi="zh_TW"/>
        </w:rPr>
      </w:r>
    </w:p>
    <w:p>
      <w:pPr>
        <w:pStyle w:val="Heading2"/>
      </w:pPr>
      <w:r>
        <w:rPr>
          <w:lang w:val="zh_TW" w:bidi="zh_TW"/>
        </w:rPr>
        <w:t>提摩太前書 3:7</w:t>
      </w:r>
      <w:r>
        <w:rPr>
          <w:lang w:val="zh_TW" w:bidi="zh_TW"/>
        </w:rPr>
      </w:r>
    </w:p>
    <w:p>
      <w:pPr>
        <w:pStyle w:val="ListBullet"/>
        <w:spacing w:line="240" w:lineRule="auto"/>
        <w:ind w:left="720"/>
      </w:pPr>
      <w:r>
        <w:rPr>
          <w:lang w:val="zh_TW" w:bidi="zh_TW"/>
        </w:rPr>
      </w:r>
      <w:r>
        <w:rPr>
          <w:lang w:val="zh_TW" w:bidi="zh_TW"/>
        </w:rPr>
        <w:t>保羅期望基督徒以一種能夠讓教會外部人士尊重的方式生活（另見</w:t>
      </w:r>
      <w:r>
        <w:rPr>
          <w:lang w:val="zh_TW" w:bidi="zh_TW"/>
        </w:rPr>
        <w:t>6:1</w:t>
      </w:r>
      <w:r>
        <w:rPr>
          <w:lang w:val="zh_TW" w:bidi="zh_TW"/>
        </w:rPr>
        <w:t>；</w:t>
      </w:r>
      <w:r>
        <w:rPr>
          <w:lang w:val="zh_TW" w:bidi="zh_TW"/>
        </w:rPr>
        <w:t>多2:5–10</w:t>
      </w:r>
      <w:r>
        <w:rPr>
          <w:lang w:val="zh_TW" w:bidi="zh_TW"/>
        </w:rPr>
        <w:t>）。</w:t>
      </w:r>
    </w:p>
    <w:p>
      <w:pPr>
        <w:pStyle w:val="ListBullet"/>
        <w:spacing w:line="240" w:lineRule="auto"/>
        <w:ind w:left="720"/>
      </w:pPr>
      <w:r>
        <w:rPr>
          <w:lang w:val="zh_TW" w:bidi="zh_TW"/>
        </w:rPr>
      </w:r>
      <w:r>
        <w:rPr>
          <w:lang w:val="zh_TW" w:bidi="zh_TW"/>
        </w:rPr>
        <w:t>「網羅」可能與假教師有關（見</w:t>
      </w:r>
      <w:r>
        <w:rPr>
          <w:lang w:val="zh_TW" w:bidi="zh_TW"/>
        </w:rPr>
        <w:t>提前1:20</w:t>
      </w:r>
      <w:r>
        <w:rPr>
          <w:lang w:val="zh_TW" w:bidi="zh_TW"/>
        </w:rPr>
        <w:t>，</w:t>
      </w:r>
      <w:r>
        <w:rPr>
          <w:lang w:val="zh_TW" w:bidi="zh_TW"/>
        </w:rPr>
        <w:t>5:14–15</w:t>
      </w:r>
      <w:r>
        <w:rPr>
          <w:lang w:val="zh_TW" w:bidi="zh_TW"/>
        </w:rPr>
        <w:t>，</w:t>
      </w:r>
      <w:r>
        <w:rPr>
          <w:lang w:val="zh_TW" w:bidi="zh_TW"/>
        </w:rPr>
        <w:t>6:9</w:t>
      </w:r>
      <w:r>
        <w:rPr>
          <w:lang w:val="zh_TW" w:bidi="zh_TW"/>
        </w:rPr>
        <w:t>；</w:t>
      </w:r>
      <w:r>
        <w:rPr>
          <w:lang w:val="zh_TW" w:bidi="zh_TW"/>
        </w:rPr>
        <w:t>提後2:26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3:8</w:t>
      </w:r>
      <w:r>
        <w:rPr>
          <w:lang w:val="zh_TW" w:bidi="zh_TW"/>
        </w:rPr>
      </w:r>
    </w:p>
    <w:p>
      <w:pPr/>
      <w:r>
        <w:rPr>
          <w:lang w:val="zh_TW" w:bidi="zh_TW"/>
        </w:rPr>
      </w:r>
      <w:r>
        <w:rPr>
          <w:lang w:val="zh_TW" w:bidi="zh_TW"/>
        </w:rPr>
        <w:t>不可在金錢上不誠實（</w:t>
      </w:r>
      <w:r>
        <w:rPr>
          <w:lang w:val="zh_TW" w:bidi="zh_TW"/>
        </w:rPr>
        <w:t>3:3</w:t>
      </w:r>
      <w:r>
        <w:rPr>
          <w:lang w:val="zh_TW" w:bidi="zh_TW"/>
        </w:rPr>
        <w:t>）：貪婪是可恥且不當的（</w:t>
      </w:r>
      <w:r>
        <w:rPr>
          <w:lang w:val="zh_TW" w:bidi="zh_TW"/>
        </w:rPr>
        <w:t>6:6–10</w:t>
      </w:r>
      <w:r>
        <w:rPr>
          <w:lang w:val="zh_TW" w:bidi="zh_TW"/>
        </w:rPr>
        <w:t>、</w:t>
      </w:r>
      <w:r>
        <w:rPr>
          <w:lang w:val="zh_TW" w:bidi="zh_TW"/>
        </w:rPr>
        <w:t>17–19</w:t>
      </w:r>
      <w:r>
        <w:rPr>
          <w:lang w:val="zh_TW" w:bidi="zh_TW"/>
        </w:rPr>
        <w:t>；</w:t>
      </w:r>
      <w:r>
        <w:rPr>
          <w:lang w:val="zh_TW" w:bidi="zh_TW"/>
        </w:rPr>
        <w:t>弗5:3</w:t>
      </w:r>
      <w:r>
        <w:rPr>
          <w:lang w:val="zh_TW" w:bidi="zh_TW"/>
        </w:rPr>
        <w:t>；</w:t>
      </w:r>
      <w:r>
        <w:rPr>
          <w:lang w:val="zh_TW" w:bidi="zh_TW"/>
        </w:rPr>
        <w:t>西3:5</w:t>
      </w:r>
      <w:r>
        <w:rPr>
          <w:lang w:val="zh_TW" w:bidi="zh_TW"/>
        </w:rPr>
        <w:t>），尤其是對於那些在教會中的領袖而言（</w:t>
      </w:r>
      <w:r>
        <w:rPr>
          <w:lang w:val="zh_TW" w:bidi="zh_TW"/>
        </w:rPr>
        <w:t>提前3:9</w:t>
      </w:r>
      <w:r>
        <w:rPr>
          <w:lang w:val="zh_TW" w:bidi="zh_TW"/>
        </w:rPr>
        <w:t>；見</w:t>
      </w:r>
      <w:r>
        <w:rPr>
          <w:lang w:val="zh_TW" w:bidi="zh_TW"/>
        </w:rPr>
        <w:t>多1:7</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3:8–13</w:t>
      </w:r>
      <w:r>
        <w:rPr>
          <w:lang w:val="zh_TW" w:bidi="zh_TW"/>
        </w:rPr>
      </w:r>
    </w:p>
    <w:p>
      <w:pPr/>
      <w:r>
        <w:rPr>
          <w:lang w:val="zh_TW" w:bidi="zh_TW"/>
        </w:rPr>
      </w:r>
      <w:r>
        <w:rPr>
          <w:lang w:val="zh_TW" w:bidi="zh_TW"/>
        </w:rPr>
        <w:t>希臘文翻譯為「執事」（僕人、助手、信使、代理人）及其同源詞（服務、服事）通常用於任何形式的服事（例如，</w:t>
      </w:r>
      <w:r>
        <w:rPr>
          <w:lang w:val="zh_TW" w:bidi="zh_TW"/>
        </w:rPr>
        <w:t>4:6</w:t>
      </w:r>
      <w:r>
        <w:rPr>
          <w:lang w:val="zh_TW" w:bidi="zh_TW"/>
        </w:rPr>
        <w:t>；</w:t>
      </w:r>
      <w:r>
        <w:rPr>
          <w:lang w:val="zh_TW" w:bidi="zh_TW"/>
        </w:rPr>
        <w:t>太22:13</w:t>
      </w:r>
      <w:r>
        <w:rPr>
          <w:lang w:val="zh_TW" w:bidi="zh_TW"/>
        </w:rPr>
        <w:t>；</w:t>
      </w:r>
      <w:r>
        <w:rPr>
          <w:lang w:val="zh_TW" w:bidi="zh_TW"/>
        </w:rPr>
        <w:t>約2:5</w:t>
      </w:r>
      <w:r>
        <w:rPr>
          <w:lang w:val="zh_TW" w:bidi="zh_TW"/>
        </w:rPr>
        <w:t>；</w:t>
      </w:r>
      <w:r>
        <w:rPr>
          <w:lang w:val="zh_TW" w:bidi="zh_TW"/>
        </w:rPr>
        <w:t>12:26</w:t>
      </w:r>
      <w:r>
        <w:rPr>
          <w:lang w:val="zh_TW" w:bidi="zh_TW"/>
        </w:rPr>
        <w:t>；</w:t>
      </w:r>
      <w:r>
        <w:rPr>
          <w:lang w:val="zh_TW" w:bidi="zh_TW"/>
        </w:rPr>
        <w:t>羅13:4</w:t>
      </w:r>
      <w:r>
        <w:rPr>
          <w:lang w:val="zh_TW" w:bidi="zh_TW"/>
        </w:rPr>
        <w:t>；</w:t>
      </w:r>
      <w:r>
        <w:rPr>
          <w:lang w:val="zh_TW" w:bidi="zh_TW"/>
        </w:rPr>
        <w:t>林前3:5</w:t>
      </w:r>
      <w:r>
        <w:rPr>
          <w:lang w:val="zh_TW" w:bidi="zh_TW"/>
        </w:rPr>
        <w:t>）。作為教會中的一個職位，僅出現在</w:t>
      </w:r>
      <w:r>
        <w:rPr>
          <w:lang w:val="zh_TW" w:bidi="zh_TW"/>
        </w:rPr>
        <w:t>提摩太前書三章8至13節</w:t>
      </w:r>
      <w:r>
        <w:rPr>
          <w:lang w:val="zh_TW" w:bidi="zh_TW"/>
        </w:rPr>
        <w:t>；</w:t>
      </w:r>
      <w:r>
        <w:rPr>
          <w:lang w:val="zh_TW" w:bidi="zh_TW"/>
        </w:rPr>
        <w:t>腓立比書一章1節</w:t>
      </w:r>
      <w:r>
        <w:rPr>
          <w:lang w:val="zh_TW" w:bidi="zh_TW"/>
        </w:rPr>
        <w:t>；以及（可能）</w:t>
      </w:r>
      <w:r>
        <w:rPr>
          <w:lang w:val="zh_TW" w:bidi="zh_TW"/>
        </w:rPr>
        <w:t>羅馬書十六章1節</w:t>
      </w:r>
      <w:r>
        <w:rPr>
          <w:lang w:val="zh_TW" w:bidi="zh_TW"/>
        </w:rPr>
        <w:t>。這段經文重點放在品格而非活動。另見</w:t>
      </w:r>
      <w:r>
        <w:rPr>
          <w:lang w:val="zh_TW" w:bidi="zh_TW"/>
        </w:rPr>
        <w:t>使徒行傳六章2至6節的研讀註釋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3:11</w:t>
      </w:r>
      <w:r>
        <w:rPr>
          <w:lang w:val="zh_TW" w:bidi="zh_TW"/>
        </w:rPr>
      </w:r>
    </w:p>
    <w:p>
      <w:pPr/>
      <w:r>
        <w:rPr>
          <w:lang w:val="zh_TW" w:bidi="zh_TW"/>
        </w:rPr>
      </w:r>
      <w:r>
        <w:rPr>
          <w:lang w:val="zh_TW" w:bidi="zh_TW"/>
        </w:rPr>
        <w:t>他們的妻子（或</w:t>
      </w:r>
      <w:r>
        <w:rPr>
          <w:i/>
          <w:lang w:val="zh_TW" w:bidi="zh_TW"/>
        </w:rPr>
        <w:t>女執事</w:t>
      </w:r>
      <w:r>
        <w:rPr>
          <w:lang w:val="zh_TW" w:bidi="zh_TW"/>
        </w:rPr>
        <w:t>）：這個希臘詞可以翻譯為</w:t>
      </w:r>
      <w:r>
        <w:rPr>
          <w:i/>
          <w:lang w:val="zh_TW" w:bidi="zh_TW"/>
        </w:rPr>
        <w:t>女人</w:t>
      </w:r>
      <w:r>
        <w:rPr>
          <w:lang w:val="zh_TW" w:bidi="zh_TW"/>
        </w:rPr>
        <w:t>或</w:t>
      </w:r>
      <w:r>
        <w:rPr>
          <w:i/>
          <w:lang w:val="zh_TW" w:bidi="zh_TW"/>
        </w:rPr>
        <w:t>妻子。</w:t>
      </w:r>
      <w:r>
        <w:rPr>
          <w:lang w:val="zh_TW" w:bidi="zh_TW"/>
        </w:rPr>
        <w:t xml:space="preserve"> 支持</w:t>
      </w:r>
      <w:r>
        <w:rPr>
          <w:i/>
          <w:lang w:val="zh_TW" w:bidi="zh_TW"/>
        </w:rPr>
        <w:t>他們的妻子</w:t>
      </w:r>
      <w:r>
        <w:rPr>
          <w:lang w:val="zh_TW" w:bidi="zh_TW"/>
        </w:rPr>
        <w:t>的觀點是</w:t>
      </w:r>
      <w:r>
        <w:rPr>
          <w:i/>
          <w:lang w:val="zh_TW" w:bidi="zh_TW"/>
        </w:rPr>
        <w:t>，</w:t>
      </w:r>
      <w:r>
        <w:rPr>
          <w:lang w:val="zh_TW" w:bidi="zh_TW"/>
        </w:rPr>
        <w:t>三章8至13節</w:t>
      </w:r>
      <w:r>
        <w:rPr>
          <w:lang w:val="zh_TW" w:bidi="zh_TW"/>
        </w:rPr>
        <w:t>是討論男性執事；如果討論轉換為「女執事」會打斷思路。然而，早期教會可能有女執事（見</w:t>
      </w:r>
      <w:r>
        <w:rPr>
          <w:lang w:val="zh_TW" w:bidi="zh_TW"/>
        </w:rPr>
        <w:t>羅16:1</w:t>
      </w:r>
      <w:r>
        <w:rPr>
          <w:lang w:val="zh_TW" w:bidi="zh_TW"/>
        </w:rPr>
        <w:t>）。在這種情況下，這節經文可能與</w:t>
      </w:r>
      <w:r>
        <w:rPr>
          <w:lang w:val="zh_TW" w:bidi="zh_TW"/>
        </w:rPr>
        <w:t>提摩太前書三章8節</w:t>
      </w:r>
      <w:r>
        <w:rPr>
          <w:lang w:val="zh_TW" w:bidi="zh_TW"/>
        </w:rPr>
        <w:t>相似。</w:t>
      </w:r>
      <w:r>
        <w:rPr>
          <w:lang w:val="zh_TW" w:bidi="zh_TW"/>
        </w:rPr>
      </w:r>
      <w:r>
        <w:rPr>
          <w:lang w:val="zh_TW" w:bidi="zh_TW"/>
        </w:rPr>
      </w:r>
    </w:p>
    <w:p>
      <w:pPr/>
      <w:r>
        <w:rPr>
          <w:lang w:val="zh_TW" w:bidi="zh_TW"/>
        </w:rPr>
      </w:r>
    </w:p>
    <w:p>
      <w:pPr>
        <w:pStyle w:val="Heading2"/>
      </w:pPr>
      <w:r>
        <w:rPr>
          <w:lang w:val="zh_TW" w:bidi="zh_TW"/>
        </w:rPr>
        <w:t>提摩太前書 3:14–4:16</w:t>
      </w:r>
      <w:r>
        <w:rPr>
          <w:lang w:val="zh_TW" w:bidi="zh_TW"/>
        </w:rPr>
      </w:r>
    </w:p>
    <w:p>
      <w:pPr/>
      <w:r>
        <w:rPr>
          <w:lang w:val="zh_TW" w:bidi="zh_TW"/>
        </w:rPr>
      </w:r>
      <w:r>
        <w:rPr>
          <w:lang w:val="zh_TW" w:bidi="zh_TW"/>
        </w:rPr>
        <w:t>這段經文說明提摩太在保羅到來之前應該如何行（</w:t>
      </w:r>
      <w:r>
        <w:rPr>
          <w:lang w:val="zh_TW" w:bidi="zh_TW"/>
        </w:rPr>
        <w:t>3:14–15</w:t>
      </w:r>
      <w:r>
        <w:rPr>
          <w:lang w:val="zh_TW" w:bidi="zh_TW"/>
        </w:rPr>
        <w:t>，</w:t>
      </w:r>
      <w:r>
        <w:rPr>
          <w:lang w:val="zh_TW" w:bidi="zh_TW"/>
        </w:rPr>
        <w:t>4:13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3:15</w:t>
      </w:r>
      <w:r>
        <w:rPr>
          <w:lang w:val="zh_TW" w:bidi="zh_TW"/>
        </w:rPr>
      </w:r>
    </w:p>
    <w:p>
      <w:pPr>
        <w:pStyle w:val="ListBullet"/>
        <w:spacing w:line="240" w:lineRule="auto"/>
        <w:ind w:left="720"/>
      </w:pPr>
      <w:r>
        <w:rPr>
          <w:lang w:val="zh_TW" w:bidi="zh_TW"/>
        </w:rPr>
      </w:r>
      <w:r>
        <w:rPr>
          <w:lang w:val="zh_TW" w:bidi="zh_TW"/>
        </w:rPr>
        <w:t>神的家：最早的教會是家庭教會（</w:t>
      </w:r>
      <w:r>
        <w:rPr>
          <w:lang w:val="zh_TW" w:bidi="zh_TW"/>
        </w:rPr>
        <w:t>羅16:5</w:t>
      </w:r>
      <w:r>
        <w:rPr>
          <w:lang w:val="zh_TW" w:bidi="zh_TW"/>
        </w:rPr>
        <w:t>；</w:t>
      </w:r>
      <w:r>
        <w:rPr>
          <w:lang w:val="zh_TW" w:bidi="zh_TW"/>
        </w:rPr>
        <w:t>林前16:19</w:t>
      </w:r>
      <w:r>
        <w:rPr>
          <w:lang w:val="zh_TW" w:bidi="zh_TW"/>
        </w:rPr>
        <w:t>；</w:t>
      </w:r>
      <w:r>
        <w:rPr>
          <w:lang w:val="zh_TW" w:bidi="zh_TW"/>
        </w:rPr>
        <w:t>西4:15</w:t>
      </w:r>
      <w:r>
        <w:rPr>
          <w:lang w:val="zh_TW" w:bidi="zh_TW"/>
        </w:rPr>
        <w:t>；</w:t>
      </w:r>
      <w:r>
        <w:rPr>
          <w:lang w:val="zh_TW" w:bidi="zh_TW"/>
        </w:rPr>
        <w:t>門1:2</w:t>
      </w:r>
      <w:r>
        <w:rPr>
          <w:lang w:val="zh_TW" w:bidi="zh_TW"/>
        </w:rPr>
        <w:t>），反映了希臘羅馬家庭的行為準則（見</w:t>
      </w:r>
      <w:r>
        <w:rPr>
          <w:lang w:val="zh_TW" w:bidi="zh_TW"/>
        </w:rPr>
        <w:t>提前3:4–5的研讀注釋</w:t>
      </w:r>
      <w:r>
        <w:rPr>
          <w:lang w:val="zh_TW" w:bidi="zh_TW"/>
        </w:rPr>
        <w:t>）。違反這些規範會給整個家庭及其家主帶來不名譽、恥辱和羞愧。對教會也是如此（參</w:t>
      </w:r>
      <w:r>
        <w:rPr>
          <w:lang w:val="zh_TW" w:bidi="zh_TW"/>
        </w:rPr>
        <w:t>弗2:19–22</w:t>
      </w:r>
      <w:r>
        <w:rPr>
          <w:lang w:val="zh_TW" w:bidi="zh_TW"/>
        </w:rPr>
        <w:t>；</w:t>
      </w:r>
      <w:r>
        <w:rPr>
          <w:lang w:val="zh_TW" w:bidi="zh_TW"/>
        </w:rPr>
        <w:t>來3:6</w:t>
      </w:r>
      <w:r>
        <w:rPr>
          <w:lang w:val="zh_TW" w:bidi="zh_TW"/>
        </w:rPr>
        <w:t>，</w:t>
      </w:r>
      <w:r>
        <w:rPr>
          <w:lang w:val="zh_TW" w:bidi="zh_TW"/>
        </w:rPr>
        <w:t>10:21</w:t>
      </w:r>
      <w:r>
        <w:rPr>
          <w:lang w:val="zh_TW" w:bidi="zh_TW"/>
        </w:rPr>
        <w:t>；</w:t>
      </w:r>
      <w:r>
        <w:rPr>
          <w:lang w:val="zh_TW" w:bidi="zh_TW"/>
        </w:rPr>
        <w:t>彼前4:17</w:t>
      </w:r>
      <w:r>
        <w:rPr>
          <w:lang w:val="zh_TW" w:bidi="zh_TW"/>
        </w:rPr>
        <w:t>）。</w:t>
      </w:r>
    </w:p>
    <w:p>
      <w:pPr>
        <w:pStyle w:val="ListBullet"/>
        <w:spacing w:line="240" w:lineRule="auto"/>
        <w:ind w:left="720"/>
      </w:pPr>
      <w:r>
        <w:rPr>
          <w:lang w:val="zh_TW" w:bidi="zh_TW"/>
        </w:rPr>
      </w:r>
      <w:r>
        <w:rPr>
          <w:lang w:val="zh_TW" w:bidi="zh_TW"/>
        </w:rPr>
        <w:t>教會，真理的柱石和根基：這個觀念可能預示了從使徒時代到他們去世後的過渡期（參</w:t>
      </w:r>
      <w:r>
        <w:rPr>
          <w:lang w:val="zh_TW" w:bidi="zh_TW"/>
        </w:rPr>
        <w:t>加2:9</w:t>
      </w:r>
      <w:r>
        <w:rPr>
          <w:lang w:val="zh_TW" w:bidi="zh_TW"/>
        </w:rPr>
        <w:t>；</w:t>
      </w:r>
      <w:r>
        <w:rPr>
          <w:lang w:val="zh_TW" w:bidi="zh_TW"/>
        </w:rPr>
        <w:t>啟3:12</w:t>
      </w:r>
      <w:r>
        <w:rPr>
          <w:lang w:val="zh_TW" w:bidi="zh_TW"/>
        </w:rPr>
        <w:t>）。教會必須積極而不是防禦性地在世界上維護真理（參</w:t>
      </w:r>
      <w:r>
        <w:rPr>
          <w:lang w:val="zh_TW" w:bidi="zh_TW"/>
        </w:rPr>
        <w:t>林後10:3–6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3:16</w:t>
      </w:r>
      <w:r>
        <w:rPr>
          <w:lang w:val="zh_TW" w:bidi="zh_TW"/>
        </w:rPr>
      </w:r>
    </w:p>
    <w:p>
      <w:pPr>
        <w:pStyle w:val="ListBullet"/>
        <w:spacing w:line="240" w:lineRule="auto"/>
        <w:ind w:left="720"/>
      </w:pPr>
      <w:r>
        <w:rPr>
          <w:lang w:val="zh_TW" w:bidi="zh_TW"/>
        </w:rPr>
      </w:r>
      <w:r>
        <w:rPr>
          <w:lang w:val="zh_TW" w:bidi="zh_TW"/>
        </w:rPr>
        <w:t xml:space="preserve">這節經文中的短詩或信經顯示了早期基督徒崇拜的神學豐富性。 </w:t>
      </w:r>
    </w:p>
    <w:p>
      <w:pPr>
        <w:pStyle w:val="ListBullet"/>
        <w:spacing w:line="240" w:lineRule="auto"/>
        <w:ind w:left="720"/>
      </w:pPr>
      <w:r>
        <w:rPr>
          <w:lang w:val="zh_TW" w:bidi="zh_TW"/>
        </w:rPr>
      </w:r>
      <w:r>
        <w:rPr>
          <w:lang w:val="zh_TW" w:bidi="zh_TW"/>
        </w:rPr>
        <w:t xml:space="preserve">耶穌基督是唯一的敬虔來源。 </w:t>
      </w:r>
    </w:p>
    <w:p>
      <w:pPr>
        <w:pStyle w:val="ListBullet"/>
        <w:spacing w:line="240" w:lineRule="auto"/>
        <w:ind w:left="720"/>
      </w:pPr>
      <w:r>
        <w:rPr>
          <w:lang w:val="zh_TW" w:bidi="zh_TW"/>
        </w:rPr>
      </w:r>
      <w:r>
        <w:rPr>
          <w:lang w:val="zh_TW" w:bidi="zh_TW"/>
        </w:rPr>
        <w:t>被聖靈稱義：基督的復活（</w:t>
      </w:r>
      <w:r>
        <w:rPr>
          <w:lang w:val="zh_TW" w:bidi="zh_TW"/>
        </w:rPr>
        <w:t>羅1:4</w:t>
      </w:r>
      <w:r>
        <w:rPr>
          <w:lang w:val="zh_TW" w:bidi="zh_TW"/>
        </w:rPr>
        <w:t xml:space="preserve">）回答了祂作為人類的生命和死亡的顯而易見的軟弱，並肯定了祂的教導。 </w:t>
      </w:r>
    </w:p>
    <w:p>
      <w:pPr>
        <w:pStyle w:val="ListBullet"/>
        <w:spacing w:line="240" w:lineRule="auto"/>
        <w:ind w:left="720"/>
      </w:pPr>
      <w:r>
        <w:rPr>
          <w:lang w:val="zh_TW" w:bidi="zh_TW"/>
        </w:rPr>
      </w:r>
      <w:r>
        <w:rPr>
          <w:lang w:val="zh_TW" w:bidi="zh_TW"/>
        </w:rPr>
        <w:t>被天使看見：這強調了耶穌在天上的主權統治（另見</w:t>
      </w:r>
      <w:r>
        <w:rPr>
          <w:lang w:val="zh_TW" w:bidi="zh_TW"/>
        </w:rPr>
        <w:t>弗1:21</w:t>
      </w:r>
      <w:r>
        <w:rPr>
          <w:lang w:val="zh_TW" w:bidi="zh_TW"/>
        </w:rPr>
        <w:t>；</w:t>
      </w:r>
      <w:r>
        <w:rPr>
          <w:lang w:val="zh_TW" w:bidi="zh_TW"/>
        </w:rPr>
        <w:t>腓2:9–11</w:t>
      </w:r>
      <w:r>
        <w:rPr>
          <w:lang w:val="zh_TW" w:bidi="zh_TW"/>
        </w:rPr>
        <w:t>；</w:t>
      </w:r>
      <w:r>
        <w:rPr>
          <w:lang w:val="zh_TW" w:bidi="zh_TW"/>
        </w:rPr>
        <w:t>來1:3–4</w:t>
      </w:r>
      <w:r>
        <w:rPr>
          <w:lang w:val="zh_TW" w:bidi="zh_TW"/>
        </w:rPr>
        <w:t>；</w:t>
      </w:r>
      <w:r>
        <w:rPr>
          <w:lang w:val="zh_TW" w:bidi="zh_TW"/>
        </w:rPr>
        <w:t>彼前3:22</w:t>
      </w:r>
      <w:r>
        <w:rPr>
          <w:lang w:val="zh_TW" w:bidi="zh_TW"/>
        </w:rPr>
        <w:t>；</w:t>
      </w:r>
      <w:r>
        <w:rPr>
          <w:lang w:val="zh_TW" w:bidi="zh_TW"/>
        </w:rPr>
        <w:t>啟5:8–14</w:t>
      </w:r>
      <w:r>
        <w:rPr>
          <w:lang w:val="zh_TW" w:bidi="zh_TW"/>
        </w:rPr>
        <w:t xml:space="preserve">）。 </w:t>
      </w:r>
    </w:p>
    <w:p>
      <w:pPr>
        <w:pStyle w:val="ListBullet"/>
        <w:spacing w:line="240" w:lineRule="auto"/>
        <w:ind w:left="720"/>
      </w:pPr>
      <w:r>
        <w:rPr>
          <w:lang w:val="zh_TW" w:bidi="zh_TW"/>
        </w:rPr>
      </w:r>
      <w:r>
        <w:rPr>
          <w:lang w:val="zh_TW" w:bidi="zh_TW"/>
        </w:rPr>
        <w:t>被傳於外邦：基督提供的救恩和主權統治必須在地上領域中被宣告和接受（參</w:t>
      </w:r>
      <w:r>
        <w:rPr>
          <w:lang w:val="zh_TW" w:bidi="zh_TW"/>
        </w:rPr>
        <w:t>提前2:1–7</w:t>
      </w:r>
      <w:r>
        <w:rPr>
          <w:lang w:val="zh_TW" w:bidi="zh_TW"/>
        </w:rPr>
        <w:t xml:space="preserve">）。 </w:t>
      </w:r>
    </w:p>
    <w:p>
      <w:pPr>
        <w:pStyle w:val="ListBullet"/>
        <w:spacing w:line="240" w:lineRule="auto"/>
        <w:ind w:left="720"/>
      </w:pPr>
      <w:r>
        <w:rPr>
          <w:lang w:val="zh_TW" w:bidi="zh_TW"/>
        </w:rPr>
      </w:r>
      <w:r>
        <w:rPr>
          <w:lang w:val="zh_TW" w:bidi="zh_TW"/>
        </w:rPr>
        <w:t xml:space="preserve">被世人信服：對萬國的使命是成功的，但這並不保證普遍都接受。 </w:t>
      </w:r>
    </w:p>
    <w:p>
      <w:pPr>
        <w:pStyle w:val="ListBullet"/>
        <w:spacing w:line="240" w:lineRule="auto"/>
        <w:ind w:left="720"/>
      </w:pPr>
      <w:r>
        <w:rPr>
          <w:lang w:val="zh_TW" w:bidi="zh_TW"/>
        </w:rPr>
      </w:r>
      <w:r>
        <w:rPr>
          <w:lang w:val="zh_TW" w:bidi="zh_TW"/>
        </w:rPr>
        <w:t>被接在榮耀裏（</w:t>
      </w:r>
      <w:r>
        <w:rPr>
          <w:lang w:val="zh_TW" w:bidi="zh_TW"/>
        </w:rPr>
        <w:t>路24:51</w:t>
      </w:r>
      <w:r>
        <w:rPr>
          <w:lang w:val="zh_TW" w:bidi="zh_TW"/>
        </w:rPr>
        <w:t>；</w:t>
      </w:r>
      <w:r>
        <w:rPr>
          <w:lang w:val="zh_TW" w:bidi="zh_TW"/>
        </w:rPr>
        <w:t>徒1:2</w:t>
      </w:r>
      <w:r>
        <w:rPr>
          <w:lang w:val="zh_TW" w:bidi="zh_TW"/>
        </w:rPr>
        <w:t>、</w:t>
      </w:r>
      <w:r>
        <w:rPr>
          <w:lang w:val="zh_TW" w:bidi="zh_TW"/>
        </w:rPr>
        <w:t>11</w:t>
      </w:r>
      <w:r>
        <w:rPr>
          <w:lang w:val="zh_TW" w:bidi="zh_TW"/>
        </w:rPr>
        <w:t>、</w:t>
      </w:r>
      <w:r>
        <w:rPr>
          <w:lang w:val="zh_TW" w:bidi="zh_TW"/>
        </w:rPr>
        <w:t>22</w:t>
      </w:r>
      <w:r>
        <w:rPr>
          <w:lang w:val="zh_TW" w:bidi="zh_TW"/>
        </w:rPr>
        <w:t>）並在榮耀中被高舉（參</w:t>
      </w:r>
      <w:r>
        <w:rPr>
          <w:lang w:val="zh_TW" w:bidi="zh_TW"/>
        </w:rPr>
        <w:t>徒7:55–56</w:t>
      </w:r>
      <w:r>
        <w:rPr>
          <w:lang w:val="zh_TW" w:bidi="zh_TW"/>
        </w:rPr>
        <w:t>）。基督的救贖工作在世界上取得成功，並在天上獲得榮耀。</w:t>
      </w:r>
      <w:r>
        <w:rPr>
          <w:lang w:val="zh_TW" w:bidi="zh_TW"/>
        </w:rPr>
      </w:r>
      <w:r>
        <w:rPr>
          <w:lang w:val="zh_TW" w:bidi="zh_TW"/>
        </w:rPr>
      </w:r>
    </w:p>
    <w:p>
      <w:pPr/>
      <w:r>
        <w:rPr>
          <w:lang w:val="zh_TW" w:bidi="zh_TW"/>
        </w:rPr>
      </w:r>
    </w:p>
    <w:p>
      <w:pPr>
        <w:pStyle w:val="Heading2"/>
      </w:pPr>
      <w:r>
        <w:rPr>
          <w:lang w:val="zh_TW" w:bidi="zh_TW"/>
        </w:rPr>
        <w:t>提摩太前書 4:1</w:t>
      </w:r>
      <w:r>
        <w:rPr>
          <w:lang w:val="zh_TW" w:bidi="zh_TW"/>
        </w:rPr>
      </w:r>
    </w:p>
    <w:p>
      <w:pPr/>
      <w:r>
        <w:rPr>
          <w:lang w:val="zh_TW" w:bidi="zh_TW"/>
        </w:rPr>
      </w:r>
      <w:r>
        <w:rPr>
          <w:lang w:val="zh_TW" w:bidi="zh_TW"/>
        </w:rPr>
        <w:t>早期教會認為自己已經處於末世（見</w:t>
      </w:r>
      <w:r>
        <w:rPr>
          <w:lang w:val="zh_TW" w:bidi="zh_TW"/>
        </w:rPr>
        <w:t>徒2:16–17</w:t>
      </w:r>
      <w:r>
        <w:rPr>
          <w:lang w:val="zh_TW" w:bidi="zh_TW"/>
        </w:rPr>
        <w:t>；</w:t>
      </w:r>
      <w:r>
        <w:rPr>
          <w:lang w:val="zh_TW" w:bidi="zh_TW"/>
        </w:rPr>
        <w:t>來1:2</w:t>
      </w:r>
      <w:r>
        <w:rPr>
          <w:lang w:val="zh_TW" w:bidi="zh_TW"/>
        </w:rPr>
        <w:t>；參</w:t>
      </w:r>
      <w:r>
        <w:rPr>
          <w:lang w:val="zh_TW" w:bidi="zh_TW"/>
        </w:rPr>
        <w:t>帖後2:7</w:t>
      </w:r>
      <w:r>
        <w:rPr>
          <w:lang w:val="zh_TW" w:bidi="zh_TW"/>
        </w:rPr>
        <w:t>；</w:t>
      </w:r>
      <w:r>
        <w:rPr>
          <w:lang w:val="zh_TW" w:bidi="zh_TW"/>
        </w:rPr>
        <w:t>約壹2:18–23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4:1–5</w:t>
      </w:r>
      <w:r>
        <w:rPr>
          <w:lang w:val="zh_TW" w:bidi="zh_TW"/>
        </w:rPr>
      </w:r>
    </w:p>
    <w:p>
      <w:pPr/>
      <w:r>
        <w:rPr>
          <w:lang w:val="zh_TW" w:bidi="zh_TW"/>
        </w:rPr>
      </w:r>
      <w:r>
        <w:rPr>
          <w:lang w:val="zh_TW" w:bidi="zh_TW"/>
        </w:rPr>
        <w:t>保羅的完整的教導（</w:t>
      </w:r>
      <w:r>
        <w:rPr>
          <w:lang w:val="zh_TW" w:bidi="zh_TW"/>
        </w:rPr>
        <w:t>3:16</w:t>
      </w:r>
      <w:r>
        <w:rPr>
          <w:lang w:val="zh_TW" w:bidi="zh_TW"/>
        </w:rPr>
        <w:t>）與他所譴責的假教導形成對比。</w:t>
      </w:r>
      <w:r>
        <w:rPr>
          <w:lang w:val="zh_TW" w:bidi="zh_TW"/>
        </w:rPr>
      </w:r>
      <w:r>
        <w:rPr>
          <w:lang w:val="zh_TW" w:bidi="zh_TW"/>
        </w:rPr>
      </w:r>
    </w:p>
    <w:p>
      <w:pPr/>
      <w:r>
        <w:rPr>
          <w:lang w:val="zh_TW" w:bidi="zh_TW"/>
        </w:rPr>
      </w:r>
    </w:p>
    <w:p>
      <w:pPr>
        <w:pStyle w:val="Heading2"/>
      </w:pPr>
      <w:r>
        <w:rPr>
          <w:lang w:val="zh_TW" w:bidi="zh_TW"/>
        </w:rPr>
        <w:t>提摩太前書 4:2</w:t>
      </w:r>
      <w:r>
        <w:rPr>
          <w:lang w:val="zh_TW" w:bidi="zh_TW"/>
        </w:rPr>
      </w:r>
    </w:p>
    <w:p>
      <w:pPr/>
      <w:r>
        <w:rPr>
          <w:lang w:val="zh_TW" w:bidi="zh_TW"/>
        </w:rPr>
      </w:r>
      <w:r>
        <w:rPr>
          <w:lang w:val="zh_TW" w:bidi="zh_TW"/>
        </w:rPr>
        <w:t>泯滅的良心要或不起作用，或是邪惡地起運作，做出與福音真理相反的判斷（另見</w:t>
      </w:r>
      <w:r>
        <w:rPr>
          <w:lang w:val="zh_TW" w:bidi="zh_TW"/>
        </w:rPr>
        <w:t>多1:15</w:t>
      </w:r>
      <w:r>
        <w:rPr>
          <w:lang w:val="zh_TW" w:bidi="zh_TW"/>
        </w:rPr>
        <w:t>；</w:t>
      </w:r>
      <w:r>
        <w:rPr>
          <w:lang w:val="zh_TW" w:bidi="zh_TW"/>
        </w:rPr>
        <w:t>羅1:28–32</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4:6</w:t>
      </w:r>
      <w:r>
        <w:rPr>
          <w:lang w:val="zh_TW" w:bidi="zh_TW"/>
        </w:rPr>
      </w:r>
    </w:p>
    <w:p>
      <w:pPr>
        <w:pStyle w:val="ListBullet"/>
        <w:spacing w:line="240" w:lineRule="auto"/>
        <w:ind w:left="720"/>
      </w:pPr>
      <w:r>
        <w:rPr>
          <w:lang w:val="zh_TW" w:bidi="zh_TW"/>
        </w:rPr>
      </w:r>
      <w:r>
        <w:rPr>
          <w:lang w:val="zh_TW" w:bidi="zh_TW"/>
        </w:rPr>
        <w:t>弟兄們：希臘文adelphoi，是指同一家族的成員，包含男性和女性。</w:t>
      </w:r>
    </w:p>
    <w:p>
      <w:pPr>
        <w:pStyle w:val="ListBullet"/>
        <w:spacing w:line="240" w:lineRule="auto"/>
        <w:ind w:left="720"/>
      </w:pPr>
      <w:r>
        <w:rPr>
          <w:lang w:val="zh_TW" w:bidi="zh_TW"/>
        </w:rPr>
      </w:r>
      <w:r>
        <w:rPr>
          <w:lang w:val="zh_TW" w:bidi="zh_TW"/>
        </w:rPr>
        <w:t>訓練有價值的僕人涉及整套行為模式，由保羅作為榜樣，並基於健全的教義。好的教導統一了言語和行為、信仰和行為（參</w:t>
      </w:r>
      <w:r>
        <w:rPr>
          <w:lang w:val="zh_TW" w:bidi="zh_TW"/>
        </w:rPr>
        <w:t>3:10</w:t>
      </w:r>
      <w:r>
        <w:rPr>
          <w:lang w:val="zh_TW" w:bidi="zh_TW"/>
        </w:rPr>
        <w:t>、</w:t>
      </w:r>
      <w:r>
        <w:rPr>
          <w:lang w:val="zh_TW" w:bidi="zh_TW"/>
        </w:rPr>
        <w:t>14–15</w:t>
      </w:r>
      <w:r>
        <w:rPr>
          <w:lang w:val="zh_TW" w:bidi="zh_TW"/>
        </w:rPr>
        <w:t>；</w:t>
      </w:r>
      <w:r>
        <w:rPr>
          <w:lang w:val="zh_TW" w:bidi="zh_TW"/>
        </w:rPr>
        <w:t>腓4:9</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4:6–16</w:t>
      </w:r>
      <w:r>
        <w:rPr>
          <w:lang w:val="zh_TW" w:bidi="zh_TW"/>
        </w:rPr>
      </w:r>
    </w:p>
    <w:p>
      <w:pPr/>
      <w:r>
        <w:rPr>
          <w:lang w:val="zh_TW" w:bidi="zh_TW"/>
        </w:rPr>
      </w:r>
      <w:r>
        <w:rPr>
          <w:lang w:val="zh_TW" w:bidi="zh_TW"/>
        </w:rPr>
        <w:t>提摩太必須回應假教師（參</w:t>
      </w:r>
      <w:r>
        <w:rPr>
          <w:lang w:val="zh_TW" w:bidi="zh_TW"/>
        </w:rPr>
        <w:t>提後3:1–4:5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4:8–9</w:t>
      </w:r>
      <w:r>
        <w:rPr>
          <w:lang w:val="zh_TW" w:bidi="zh_TW"/>
        </w:rPr>
      </w:r>
    </w:p>
    <w:p>
      <w:pPr>
        <w:pStyle w:val="ListBullet"/>
        <w:spacing w:line="240" w:lineRule="auto"/>
        <w:ind w:left="720"/>
      </w:pPr>
      <w:r>
        <w:rPr>
          <w:lang w:val="zh_TW" w:bidi="zh_TW"/>
        </w:rPr>
      </w:r>
      <w:r>
        <w:rPr>
          <w:lang w:val="zh_TW" w:bidi="zh_TW"/>
        </w:rPr>
        <w:t>操練身體……敬虔（參</w:t>
      </w:r>
      <w:r>
        <w:rPr>
          <w:lang w:val="zh_TW" w:bidi="zh_TW"/>
        </w:rPr>
        <w:t>林前9:24–27</w:t>
      </w:r>
      <w:r>
        <w:rPr>
          <w:lang w:val="zh_TW" w:bidi="zh_TW"/>
        </w:rPr>
        <w:t>；</w:t>
      </w:r>
      <w:r>
        <w:rPr>
          <w:lang w:val="zh_TW" w:bidi="zh_TW"/>
        </w:rPr>
        <w:t>西2:23</w:t>
      </w:r>
      <w:r>
        <w:rPr>
          <w:lang w:val="zh_TW" w:bidi="zh_TW"/>
        </w:rPr>
        <w:t>）</w:t>
      </w:r>
    </w:p>
    <w:p>
      <w:pPr>
        <w:pStyle w:val="ListBullet"/>
        <w:spacing w:line="240" w:lineRule="auto"/>
        <w:ind w:left="720"/>
      </w:pPr>
      <w:r>
        <w:rPr>
          <w:lang w:val="zh_TW" w:bidi="zh_TW"/>
        </w:rPr>
      </w:r>
      <w:r>
        <w:rPr>
          <w:lang w:val="zh_TW" w:bidi="zh_TW"/>
        </w:rPr>
        <w:t>凡事都有益處，因有今生和來生的應許（參</w:t>
      </w:r>
      <w:r>
        <w:rPr>
          <w:lang w:val="zh_TW" w:bidi="zh_TW"/>
        </w:rPr>
        <w:t>提前4:16</w:t>
      </w:r>
      <w:r>
        <w:rPr>
          <w:lang w:val="zh_TW" w:bidi="zh_TW"/>
        </w:rPr>
        <w:t>，</w:t>
      </w:r>
      <w:r>
        <w:rPr>
          <w:lang w:val="zh_TW" w:bidi="zh_TW"/>
        </w:rPr>
        <w:t>6:6–8</w:t>
      </w:r>
      <w:r>
        <w:rPr>
          <w:lang w:val="zh_TW" w:bidi="zh_TW"/>
        </w:rPr>
        <w:t>；</w:t>
      </w:r>
      <w:r>
        <w:rPr>
          <w:lang w:val="zh_TW" w:bidi="zh_TW"/>
        </w:rPr>
        <w:t>可10:29–30</w:t>
      </w:r>
      <w:r>
        <w:rPr>
          <w:lang w:val="zh_TW" w:bidi="zh_TW"/>
        </w:rPr>
        <w:t>；</w:t>
      </w:r>
      <w:r>
        <w:rPr>
          <w:lang w:val="zh_TW" w:bidi="zh_TW"/>
        </w:rPr>
        <w:t>弗6:2–3</w:t>
      </w:r>
      <w:r>
        <w:rPr>
          <w:lang w:val="zh_TW" w:bidi="zh_TW"/>
        </w:rPr>
        <w:t>）</w:t>
      </w:r>
    </w:p>
    <w:p>
      <w:pPr>
        <w:pStyle w:val="ListBullet"/>
        <w:spacing w:line="240" w:lineRule="auto"/>
        <w:ind w:left="720"/>
      </w:pPr>
      <w:r>
        <w:rPr>
          <w:lang w:val="zh_TW" w:bidi="zh_TW"/>
        </w:rPr>
      </w:r>
      <w:r>
        <w:rPr>
          <w:lang w:val="zh_TW" w:bidi="zh_TW"/>
        </w:rPr>
        <w:t>這話是可信的：見</w:t>
      </w:r>
      <w:r>
        <w:rPr>
          <w:lang w:val="zh_TW" w:bidi="zh_TW"/>
        </w:rPr>
        <w:t>提摩太前書一章15節的研讀注釋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4:12</w:t>
      </w:r>
      <w:r>
        <w:rPr>
          <w:lang w:val="zh_TW" w:bidi="zh_TW"/>
        </w:rPr>
      </w:r>
    </w:p>
    <w:p>
      <w:pPr/>
      <w:r>
        <w:rPr>
          <w:lang w:val="zh_TW" w:bidi="zh_TW"/>
        </w:rPr>
      </w:r>
      <w:r>
        <w:rPr>
          <w:lang w:val="zh_TW" w:bidi="zh_TW"/>
        </w:rPr>
        <w:t>作</w:t>
      </w:r>
      <w:r>
        <w:rPr>
          <w:lang w:val="zh_TW" w:bidi="zh_TW"/>
        </w:rPr>
        <w:t>……</w:t>
      </w:r>
      <w:r>
        <w:rPr>
          <w:lang w:val="zh_TW" w:bidi="zh_TW"/>
        </w:rPr>
        <w:t>榜樣：只有那些生活被福音塑造的人才配得上成為教師（參</w:t>
      </w:r>
      <w:r>
        <w:rPr>
          <w:lang w:val="zh_TW" w:bidi="zh_TW"/>
        </w:rPr>
        <w:t>提後3:10–11</w:t>
      </w:r>
      <w:r>
        <w:rPr>
          <w:lang w:val="zh_TW" w:bidi="zh_TW"/>
        </w:rPr>
        <w:t>；</w:t>
      </w:r>
      <w:r>
        <w:rPr>
          <w:lang w:val="zh_TW" w:bidi="zh_TW"/>
        </w:rPr>
        <w:t>多2:7</w:t>
      </w:r>
      <w:r>
        <w:rPr>
          <w:lang w:val="zh_TW" w:bidi="zh_TW"/>
        </w:rPr>
        <w:t>；</w:t>
      </w:r>
      <w:r>
        <w:rPr>
          <w:lang w:val="zh_TW" w:bidi="zh_TW"/>
        </w:rPr>
        <w:t>來13:7</w:t>
      </w:r>
      <w:r>
        <w:rPr>
          <w:lang w:val="zh_TW" w:bidi="zh_TW"/>
        </w:rPr>
        <w:t>），假教師不行。</w:t>
      </w:r>
      <w:r>
        <w:rPr>
          <w:lang w:val="zh_TW" w:bidi="zh_TW"/>
        </w:rPr>
      </w:r>
      <w:r>
        <w:rPr>
          <w:lang w:val="zh_TW" w:bidi="zh_TW"/>
        </w:rPr>
      </w:r>
    </w:p>
    <w:p>
      <w:pPr/>
      <w:r>
        <w:rPr>
          <w:lang w:val="zh_TW" w:bidi="zh_TW"/>
        </w:rPr>
      </w:r>
    </w:p>
    <w:p>
      <w:pPr>
        <w:pStyle w:val="Heading2"/>
      </w:pPr>
      <w:r>
        <w:rPr>
          <w:lang w:val="zh_TW" w:bidi="zh_TW"/>
        </w:rPr>
        <w:t>提摩太前書 4:14</w:t>
      </w:r>
      <w:r>
        <w:rPr>
          <w:lang w:val="zh_TW" w:bidi="zh_TW"/>
        </w:rPr>
      </w:r>
    </w:p>
    <w:p>
      <w:pPr/>
      <w:r>
        <w:rPr>
          <w:lang w:val="zh_TW" w:bidi="zh_TW"/>
        </w:rPr>
      </w:r>
      <w:r>
        <w:rPr>
          <w:lang w:val="zh_TW" w:bidi="zh_TW"/>
        </w:rPr>
        <w:t>按手：這個手勢表示認可、授權和祝福（見</w:t>
      </w:r>
      <w:r>
        <w:rPr>
          <w:lang w:val="zh_TW" w:bidi="zh_TW"/>
        </w:rPr>
        <w:t>徒13:1–3</w:t>
      </w:r>
      <w:r>
        <w:rPr>
          <w:lang w:val="zh_TW" w:bidi="zh_TW"/>
        </w:rPr>
        <w:t>，</w:t>
      </w:r>
      <w:r>
        <w:rPr>
          <w:lang w:val="zh_TW" w:bidi="zh_TW"/>
        </w:rPr>
        <w:t>6:6</w:t>
      </w:r>
      <w:r>
        <w:rPr>
          <w:lang w:val="zh_TW" w:bidi="zh_TW"/>
        </w:rPr>
        <w:t>）。這可能與</w:t>
      </w:r>
      <w:r>
        <w:rPr>
          <w:lang w:val="zh_TW" w:bidi="zh_TW"/>
        </w:rPr>
        <w:t>提摩太後書一章6至7節</w:t>
      </w:r>
      <w:r>
        <w:rPr>
          <w:lang w:val="zh_TW" w:bidi="zh_TW"/>
        </w:rPr>
        <w:t>的事件相同（見</w:t>
      </w:r>
      <w:r>
        <w:rPr>
          <w:lang w:val="zh_TW" w:bidi="zh_TW"/>
        </w:rPr>
        <w:t>提前1:18</w:t>
      </w:r>
      <w:r>
        <w:rPr>
          <w:lang w:val="zh_TW" w:bidi="zh_TW"/>
        </w:rPr>
        <w:t>；參</w:t>
      </w:r>
      <w:r>
        <w:rPr>
          <w:lang w:val="zh_TW" w:bidi="zh_TW"/>
        </w:rPr>
        <w:t>羅12:6–8</w:t>
      </w:r>
      <w:r>
        <w:rPr>
          <w:lang w:val="zh_TW" w:bidi="zh_TW"/>
        </w:rPr>
        <w:t>；</w:t>
      </w:r>
      <w:r>
        <w:rPr>
          <w:lang w:val="zh_TW" w:bidi="zh_TW"/>
        </w:rPr>
        <w:t>林前12:7–11</w:t>
      </w:r>
      <w:r>
        <w:rPr>
          <w:lang w:val="zh_TW" w:bidi="zh_TW"/>
        </w:rPr>
        <w:t>；</w:t>
      </w:r>
      <w:r>
        <w:rPr>
          <w:lang w:val="zh_TW" w:bidi="zh_TW"/>
        </w:rPr>
        <w:t>弗4:7–13</w:t>
      </w:r>
      <w:r>
        <w:rPr>
          <w:lang w:val="zh_TW" w:bidi="zh_TW"/>
        </w:rPr>
        <w:t>）。保羅的事工和他所委派之人的事工都在教會的權柄之下。</w:t>
      </w:r>
      <w:r>
        <w:rPr>
          <w:lang w:val="zh_TW" w:bidi="zh_TW"/>
        </w:rPr>
      </w:r>
      <w:r>
        <w:rPr>
          <w:lang w:val="zh_TW" w:bidi="zh_TW"/>
        </w:rPr>
      </w:r>
    </w:p>
    <w:p>
      <w:pPr/>
      <w:r>
        <w:rPr>
          <w:lang w:val="zh_TW" w:bidi="zh_TW"/>
        </w:rPr>
      </w:r>
    </w:p>
    <w:p>
      <w:pPr>
        <w:pStyle w:val="Heading2"/>
      </w:pPr>
      <w:r>
        <w:rPr>
          <w:lang w:val="zh_TW" w:bidi="zh_TW"/>
        </w:rPr>
        <w:t>提摩太前書 5:1–6:2</w:t>
      </w:r>
      <w:r>
        <w:rPr>
          <w:lang w:val="zh_TW" w:bidi="zh_TW"/>
        </w:rPr>
      </w:r>
    </w:p>
    <w:p>
      <w:pPr/>
      <w:r>
        <w:rPr>
          <w:lang w:val="zh_TW" w:bidi="zh_TW"/>
        </w:rPr>
      </w:r>
      <w:r>
        <w:rPr>
          <w:lang w:val="zh_TW" w:bidi="zh_TW"/>
        </w:rPr>
        <w:t>在神的家中正確的行為（見</w:t>
      </w:r>
      <w:r>
        <w:rPr>
          <w:lang w:val="zh_TW" w:bidi="zh_TW"/>
        </w:rPr>
        <w:t>3:15</w:t>
      </w:r>
      <w:r>
        <w:rPr>
          <w:lang w:val="zh_TW" w:bidi="zh_TW"/>
        </w:rPr>
        <w:t>），涉及老年人和年輕人（</w:t>
      </w:r>
      <w:r>
        <w:rPr>
          <w:lang w:val="zh_TW" w:bidi="zh_TW"/>
        </w:rPr>
        <w:t>5:1–2</w:t>
      </w:r>
      <w:r>
        <w:rPr>
          <w:lang w:val="zh_TW" w:bidi="zh_TW"/>
        </w:rPr>
        <w:t>）、寡婦（</w:t>
      </w:r>
      <w:r>
        <w:rPr>
          <w:lang w:val="zh_TW" w:bidi="zh_TW"/>
        </w:rPr>
        <w:t>5:3–16</w:t>
      </w:r>
      <w:r>
        <w:rPr>
          <w:lang w:val="zh_TW" w:bidi="zh_TW"/>
        </w:rPr>
        <w:t>）、長老（</w:t>
      </w:r>
      <w:r>
        <w:rPr>
          <w:lang w:val="zh_TW" w:bidi="zh_TW"/>
        </w:rPr>
        <w:t>5:17–25</w:t>
      </w:r>
      <w:r>
        <w:rPr>
          <w:lang w:val="zh_TW" w:bidi="zh_TW"/>
        </w:rPr>
        <w:t>）和奴隸（</w:t>
      </w:r>
      <w:r>
        <w:rPr>
          <w:lang w:val="zh_TW" w:bidi="zh_TW"/>
        </w:rPr>
        <w:t>6:1–2a</w:t>
      </w:r>
      <w:r>
        <w:rPr>
          <w:lang w:val="zh_TW" w:bidi="zh_TW"/>
        </w:rPr>
        <w:t>）。在家庭內適當的尊重跨越了社會界限。</w:t>
      </w:r>
      <w:r>
        <w:rPr>
          <w:lang w:val="zh_TW" w:bidi="zh_TW"/>
        </w:rPr>
      </w:r>
      <w:r>
        <w:rPr>
          <w:lang w:val="zh_TW" w:bidi="zh_TW"/>
        </w:rPr>
      </w:r>
    </w:p>
    <w:p>
      <w:pPr/>
      <w:r>
        <w:rPr>
          <w:lang w:val="zh_TW" w:bidi="zh_TW"/>
        </w:rPr>
      </w:r>
    </w:p>
    <w:p>
      <w:pPr>
        <w:pStyle w:val="Heading2"/>
      </w:pPr>
      <w:r>
        <w:rPr>
          <w:lang w:val="zh_TW" w:bidi="zh_TW"/>
        </w:rPr>
        <w:t>提摩太前書 5:3–16</w:t>
      </w:r>
      <w:r>
        <w:rPr>
          <w:lang w:val="zh_TW" w:bidi="zh_TW"/>
        </w:rPr>
      </w:r>
    </w:p>
    <w:p>
      <w:pPr/>
      <w:r>
        <w:rPr>
          <w:lang w:val="zh_TW" w:bidi="zh_TW"/>
        </w:rPr>
      </w:r>
      <w:r>
        <w:rPr>
          <w:lang w:val="zh_TW" w:bidi="zh_TW"/>
        </w:rPr>
        <w:t>沒有財富或家庭的寡婦在一個不為她提供幫助的世界中孤身一人。基督徒社群被期望要去照顧成員中這類寡婦（見</w:t>
      </w:r>
      <w:r>
        <w:rPr>
          <w:lang w:val="zh_TW" w:bidi="zh_TW"/>
        </w:rPr>
        <w:t>申10:17–19</w:t>
      </w:r>
      <w:r>
        <w:rPr>
          <w:lang w:val="zh_TW" w:bidi="zh_TW"/>
        </w:rPr>
        <w:t>；</w:t>
      </w:r>
      <w:r>
        <w:rPr>
          <w:lang w:val="zh_TW" w:bidi="zh_TW"/>
        </w:rPr>
        <w:t>賽1:17</w:t>
      </w:r>
      <w:r>
        <w:rPr>
          <w:lang w:val="zh_TW" w:bidi="zh_TW"/>
        </w:rPr>
        <w:t>；參</w:t>
      </w:r>
      <w:r>
        <w:rPr>
          <w:lang w:val="zh_TW" w:bidi="zh_TW"/>
        </w:rPr>
        <w:t>徒6:1–6</w:t>
      </w:r>
      <w:r>
        <w:rPr>
          <w:lang w:val="zh_TW" w:bidi="zh_TW"/>
        </w:rPr>
        <w:t>；</w:t>
      </w:r>
      <w:r>
        <w:rPr>
          <w:lang w:val="zh_TW" w:bidi="zh_TW"/>
        </w:rPr>
        <w:t>雅1:27</w:t>
      </w:r>
      <w:r>
        <w:rPr>
          <w:lang w:val="zh_TW" w:bidi="zh_TW"/>
        </w:rPr>
        <w:t>）。有些人認為這段經文暗示了以弗所第一世紀教會中存在一個寡婦宗教團體，但沒有確鑿的證據表明第一世紀教會中有這樣的團體，只有對沒有經濟來源的成員的關懷事工。</w:t>
      </w:r>
      <w:r>
        <w:rPr>
          <w:lang w:val="zh_TW" w:bidi="zh_TW"/>
        </w:rPr>
      </w:r>
      <w:r>
        <w:rPr>
          <w:lang w:val="zh_TW" w:bidi="zh_TW"/>
        </w:rPr>
      </w:r>
    </w:p>
    <w:p>
      <w:pPr/>
      <w:r>
        <w:rPr>
          <w:lang w:val="zh_TW" w:bidi="zh_TW"/>
        </w:rPr>
      </w:r>
    </w:p>
    <w:p>
      <w:pPr>
        <w:pStyle w:val="Heading2"/>
      </w:pPr>
      <w:r>
        <w:rPr>
          <w:lang w:val="zh_TW" w:bidi="zh_TW"/>
        </w:rPr>
        <w:t>提摩太前書 5:5</w:t>
      </w:r>
      <w:r>
        <w:rPr>
          <w:lang w:val="zh_TW" w:bidi="zh_TW"/>
        </w:rPr>
      </w:r>
    </w:p>
    <w:p>
      <w:pPr/>
      <w:r>
        <w:rPr>
          <w:lang w:val="zh_TW" w:bidi="zh_TW"/>
        </w:rPr>
      </w:r>
      <w:r>
        <w:rPr>
          <w:lang w:val="zh_TW" w:bidi="zh_TW"/>
        </w:rPr>
        <w:t>孤單的寡婦唯一的依靠就是對神的盼望（</w:t>
      </w:r>
      <w:r>
        <w:rPr>
          <w:lang w:val="zh_TW" w:bidi="zh_TW"/>
        </w:rPr>
        <w:t>詩68:5</w:t>
      </w:r>
      <w:r>
        <w:rPr>
          <w:lang w:val="zh_TW" w:bidi="zh_TW"/>
        </w:rPr>
        <w:t>，</w:t>
      </w:r>
      <w:r>
        <w:rPr>
          <w:lang w:val="zh_TW" w:bidi="zh_TW"/>
        </w:rPr>
        <w:t>146:9</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5:6</w:t>
      </w:r>
      <w:r>
        <w:rPr>
          <w:lang w:val="zh_TW" w:bidi="zh_TW"/>
        </w:rPr>
      </w:r>
    </w:p>
    <w:p>
      <w:pPr/>
      <w:r>
        <w:rPr>
          <w:lang w:val="zh_TW" w:bidi="zh_TW"/>
        </w:rPr>
      </w:r>
      <w:r>
        <w:rPr>
          <w:lang w:val="zh_TW" w:bidi="zh_TW"/>
        </w:rPr>
        <w:t>以弗所一些寡婦只追求享樂</w:t>
      </w:r>
      <w:r>
        <w:rPr>
          <w:i/>
          <w:lang w:val="zh_TW" w:bidi="zh_TW"/>
        </w:rPr>
        <w:t>，</w:t>
      </w:r>
      <w:r>
        <w:rPr>
          <w:lang w:val="zh_TW" w:bidi="zh_TW"/>
        </w:rPr>
        <w:t>更關心的是接受而不是付出（另見</w:t>
      </w:r>
      <w:r>
        <w:rPr>
          <w:lang w:val="zh_TW" w:bidi="zh_TW"/>
        </w:rPr>
        <w:t>6:17–19</w:t>
      </w:r>
      <w:r>
        <w:rPr>
          <w:lang w:val="zh_TW" w:bidi="zh_TW"/>
        </w:rPr>
        <w:t>；</w:t>
      </w:r>
      <w:r>
        <w:rPr>
          <w:lang w:val="zh_TW" w:bidi="zh_TW"/>
        </w:rPr>
        <w:t>雅5:5</w:t>
      </w:r>
      <w:r>
        <w:rPr>
          <w:lang w:val="zh_TW" w:bidi="zh_TW"/>
        </w:rPr>
        <w:t>）。這些人不需要經濟支持。</w:t>
      </w:r>
      <w:r>
        <w:rPr>
          <w:lang w:val="zh_TW" w:bidi="zh_TW"/>
        </w:rPr>
      </w:r>
      <w:r>
        <w:rPr>
          <w:lang w:val="zh_TW" w:bidi="zh_TW"/>
        </w:rPr>
      </w:r>
    </w:p>
    <w:p>
      <w:pPr/>
      <w:r>
        <w:rPr>
          <w:lang w:val="zh_TW" w:bidi="zh_TW"/>
        </w:rPr>
      </w:r>
    </w:p>
    <w:p>
      <w:pPr>
        <w:pStyle w:val="Heading2"/>
      </w:pPr>
      <w:r>
        <w:rPr>
          <w:lang w:val="zh_TW" w:bidi="zh_TW"/>
        </w:rPr>
        <w:t>提摩太前書 5:8</w:t>
      </w:r>
      <w:r>
        <w:rPr>
          <w:lang w:val="zh_TW" w:bidi="zh_TW"/>
        </w:rPr>
      </w:r>
    </w:p>
    <w:p>
      <w:pPr/>
      <w:r>
        <w:rPr>
          <w:lang w:val="zh_TW" w:bidi="zh_TW"/>
        </w:rPr>
      </w:r>
      <w:r>
        <w:rPr>
          <w:lang w:val="zh_TW" w:bidi="zh_TW"/>
        </w:rPr>
        <w:t>信仰不僅是信念，而是整體的生活方式（見</w:t>
      </w:r>
      <w:r>
        <w:rPr>
          <w:lang w:val="zh_TW" w:bidi="zh_TW"/>
        </w:rPr>
        <w:t>雅2:14–26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5:9</w:t>
      </w:r>
      <w:r>
        <w:rPr>
          <w:lang w:val="zh_TW" w:bidi="zh_TW"/>
        </w:rPr>
      </w:r>
    </w:p>
    <w:p>
      <w:pPr>
        <w:pStyle w:val="ListBullet"/>
        <w:spacing w:line="240" w:lineRule="auto"/>
        <w:ind w:left="720"/>
      </w:pPr>
      <w:r>
        <w:rPr>
          <w:lang w:val="zh_TW" w:bidi="zh_TW"/>
        </w:rPr>
      </w:r>
      <w:r>
        <w:rPr>
          <w:lang w:val="zh_TW" w:bidi="zh_TW"/>
        </w:rPr>
        <w:t>年紀到六十歲：對於年輕寡婦需要不同的處理方式（</w:t>
      </w:r>
      <w:r>
        <w:rPr>
          <w:lang w:val="zh_TW" w:bidi="zh_TW"/>
        </w:rPr>
        <w:t>5:11–15</w:t>
      </w:r>
      <w:r>
        <w:rPr>
          <w:lang w:val="zh_TW" w:bidi="zh_TW"/>
        </w:rPr>
        <w:t>）。年輕人和老年人通常在四十歲左右被劃分；長老可能已經超過五十歲（見</w:t>
      </w:r>
      <w:r>
        <w:rPr>
          <w:lang w:val="zh_TW" w:bidi="zh_TW"/>
        </w:rPr>
        <w:t>多2:2</w:t>
      </w:r>
      <w:r>
        <w:rPr>
          <w:lang w:val="zh_TW" w:bidi="zh_TW"/>
        </w:rPr>
        <w:t>）。</w:t>
      </w:r>
    </w:p>
    <w:p>
      <w:pPr>
        <w:pStyle w:val="ListBullet"/>
        <w:spacing w:line="240" w:lineRule="auto"/>
        <w:ind w:left="720"/>
      </w:pPr>
      <w:r>
        <w:rPr>
          <w:lang w:val="zh_TW" w:bidi="zh_TW"/>
        </w:rPr>
      </w:r>
      <w:r>
        <w:rPr>
          <w:lang w:val="zh_TW" w:bidi="zh_TW"/>
        </w:rPr>
        <w:t>作一個丈夫的妻子：語法與</w:t>
      </w:r>
      <w:r>
        <w:rPr>
          <w:lang w:val="zh_TW" w:bidi="zh_TW"/>
        </w:rPr>
        <w:t>提摩太前書三章2節</w:t>
      </w:r>
      <w:r>
        <w:rPr>
          <w:lang w:val="zh_TW" w:bidi="zh_TW"/>
        </w:rPr>
        <w:t>、</w:t>
      </w:r>
      <w:r>
        <w:rPr>
          <w:lang w:val="zh_TW" w:bidi="zh_TW"/>
        </w:rPr>
        <w:t>12節</w:t>
      </w:r>
      <w:r>
        <w:rPr>
          <w:lang w:val="zh_TW" w:bidi="zh_TW"/>
        </w:rPr>
        <w:t>；</w:t>
      </w:r>
      <w:r>
        <w:rPr>
          <w:lang w:val="zh_TW" w:bidi="zh_TW"/>
        </w:rPr>
        <w:t>提多書一章6節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提摩太前書 5:10</w:t>
      </w:r>
      <w:r>
        <w:rPr>
          <w:lang w:val="zh_TW" w:bidi="zh_TW"/>
        </w:rPr>
      </w:r>
    </w:p>
    <w:p>
      <w:pPr/>
      <w:r>
        <w:rPr>
          <w:lang w:val="zh_TW" w:bidi="zh_TW"/>
        </w:rPr>
      </w:r>
      <w:r>
        <w:rPr>
          <w:lang w:val="zh_TW" w:bidi="zh_TW"/>
        </w:rPr>
        <w:t>並謙卑地服事其他信徒（參</w:t>
      </w:r>
      <w:r>
        <w:rPr>
          <w:lang w:val="zh_TW" w:bidi="zh_TW"/>
        </w:rPr>
        <w:t>創18:4</w:t>
      </w:r>
      <w:r>
        <w:rPr>
          <w:lang w:val="zh_TW" w:bidi="zh_TW"/>
        </w:rPr>
        <w:t>；</w:t>
      </w:r>
      <w:r>
        <w:rPr>
          <w:lang w:val="zh_TW" w:bidi="zh_TW"/>
        </w:rPr>
        <w:t>路7:44</w:t>
      </w:r>
      <w:r>
        <w:rPr>
          <w:lang w:val="zh_TW" w:bidi="zh_TW"/>
        </w:rPr>
        <w:t>；</w:t>
      </w:r>
      <w:r>
        <w:rPr>
          <w:lang w:val="zh_TW" w:bidi="zh_TW"/>
        </w:rPr>
        <w:t>約13:1–17</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5:11–12</w:t>
      </w:r>
      <w:r>
        <w:rPr>
          <w:lang w:val="zh_TW" w:bidi="zh_TW"/>
        </w:rPr>
      </w:r>
    </w:p>
    <w:p>
      <w:pPr/>
      <w:r>
        <w:rPr>
          <w:lang w:val="zh_TW" w:bidi="zh_TW"/>
        </w:rPr>
      </w:r>
      <w:r>
        <w:rPr>
          <w:lang w:val="zh_TW" w:bidi="zh_TW"/>
        </w:rPr>
        <w:t>如果保羅關心再婚對象是未信者（參</w:t>
      </w:r>
      <w:r>
        <w:rPr>
          <w:lang w:val="zh_TW" w:bidi="zh_TW"/>
        </w:rPr>
        <w:t>5:14</w:t>
      </w:r>
      <w:r>
        <w:rPr>
          <w:lang w:val="zh_TW" w:bidi="zh_TW"/>
        </w:rPr>
        <w:t>），「當初所許的願」指的是基督信仰，進入異教婚姻時她們會放棄信仰；這樣的婚姻可能會使她們與基督疏遠。也有可能保羅和教會認可了一個特別的「聖潔寡婦」類別（見</w:t>
      </w:r>
      <w:r>
        <w:rPr>
          <w:lang w:val="zh_TW" w:bidi="zh_TW"/>
        </w:rPr>
        <w:t>5:5</w:t>
      </w:r>
      <w:r>
        <w:rPr>
          <w:lang w:val="zh_TW" w:bidi="zh_TW"/>
        </w:rPr>
        <w:t>；參</w:t>
      </w:r>
      <w:r>
        <w:rPr>
          <w:lang w:val="zh_TW" w:bidi="zh_TW"/>
        </w:rPr>
        <w:t>徒9:36–37</w:t>
      </w:r>
      <w:r>
        <w:rPr>
          <w:lang w:val="zh_TW" w:bidi="zh_TW"/>
        </w:rPr>
        <w:t>），是通過保羅所稱的「當初所許的願」進入。</w:t>
      </w:r>
      <w:r>
        <w:rPr>
          <w:lang w:val="zh_TW" w:bidi="zh_TW"/>
        </w:rPr>
      </w:r>
      <w:r>
        <w:rPr>
          <w:lang w:val="zh_TW" w:bidi="zh_TW"/>
        </w:rPr>
      </w:r>
    </w:p>
    <w:p>
      <w:pPr/>
      <w:r>
        <w:rPr>
          <w:lang w:val="zh_TW" w:bidi="zh_TW"/>
        </w:rPr>
      </w:r>
    </w:p>
    <w:p>
      <w:pPr>
        <w:pStyle w:val="Heading2"/>
      </w:pPr>
      <w:r>
        <w:rPr>
          <w:lang w:val="zh_TW" w:bidi="zh_TW"/>
        </w:rPr>
        <w:t>提摩太前書 5:11–15</w:t>
      </w:r>
      <w:r>
        <w:rPr>
          <w:lang w:val="zh_TW" w:bidi="zh_TW"/>
        </w:rPr>
      </w:r>
    </w:p>
    <w:p>
      <w:pPr/>
      <w:r>
        <w:rPr>
          <w:lang w:val="zh_TW" w:bidi="zh_TW"/>
        </w:rPr>
      </w:r>
      <w:r>
        <w:rPr>
          <w:lang w:val="zh_TW" w:bidi="zh_TW"/>
        </w:rPr>
        <w:t>年輕的寡婦仍在生育年齡，需要不同的處理方式。保羅擔心假教師會引導她們偏離正道。</w:t>
      </w:r>
      <w:r>
        <w:rPr>
          <w:lang w:val="zh_TW" w:bidi="zh_TW"/>
        </w:rPr>
      </w:r>
      <w:r>
        <w:rPr>
          <w:lang w:val="zh_TW" w:bidi="zh_TW"/>
        </w:rPr>
      </w:r>
    </w:p>
    <w:p>
      <w:pPr/>
      <w:r>
        <w:rPr>
          <w:lang w:val="zh_TW" w:bidi="zh_TW"/>
        </w:rPr>
      </w:r>
    </w:p>
    <w:p>
      <w:pPr>
        <w:pStyle w:val="Heading2"/>
      </w:pPr>
      <w:r>
        <w:rPr>
          <w:lang w:val="zh_TW" w:bidi="zh_TW"/>
        </w:rPr>
        <w:t>提摩太前書 5:13</w:t>
      </w:r>
      <w:r>
        <w:rPr>
          <w:lang w:val="zh_TW" w:bidi="zh_TW"/>
        </w:rPr>
      </w:r>
    </w:p>
    <w:p>
      <w:pPr>
        <w:pStyle w:val="ListBullet"/>
        <w:spacing w:line="240" w:lineRule="auto"/>
        <w:ind w:left="720"/>
      </w:pPr>
      <w:r>
        <w:rPr>
          <w:lang w:val="zh_TW" w:bidi="zh_TW"/>
        </w:rPr>
      </w:r>
      <w:r>
        <w:rPr>
          <w:lang w:val="zh_TW" w:bidi="zh_TW"/>
        </w:rPr>
        <w:t>那些完全由教會支持的人，往往很少活出非常敬虔的生活（參</w:t>
      </w:r>
      <w:r>
        <w:rPr>
          <w:lang w:val="zh_TW" w:bidi="zh_TW"/>
        </w:rPr>
        <w:t>2:9–10</w:t>
      </w:r>
      <w:r>
        <w:rPr>
          <w:lang w:val="zh_TW" w:bidi="zh_TW"/>
        </w:rPr>
        <w:t>，</w:t>
      </w:r>
      <w:r>
        <w:rPr>
          <w:lang w:val="zh_TW" w:bidi="zh_TW"/>
        </w:rPr>
        <w:t>5:10</w:t>
      </w:r>
      <w:r>
        <w:rPr>
          <w:lang w:val="zh_TW" w:bidi="zh_TW"/>
        </w:rPr>
        <w:t>）。濫用教會的支持對他們或福音都沒有幫助（參</w:t>
      </w:r>
      <w:r>
        <w:rPr>
          <w:lang w:val="zh_TW" w:bidi="zh_TW"/>
        </w:rPr>
        <w:t>5:14</w:t>
      </w:r>
      <w:r>
        <w:rPr>
          <w:lang w:val="zh_TW" w:bidi="zh_TW"/>
        </w:rPr>
        <w:t>）。</w:t>
      </w:r>
    </w:p>
    <w:p>
      <w:pPr>
        <w:pStyle w:val="ListBullet"/>
        <w:spacing w:line="240" w:lineRule="auto"/>
        <w:ind w:left="720"/>
      </w:pPr>
      <w:r>
        <w:rPr>
          <w:lang w:val="zh_TW" w:bidi="zh_TW"/>
        </w:rPr>
      </w:r>
      <w:r>
        <w:rPr>
          <w:lang w:val="zh_TW" w:bidi="zh_TW"/>
        </w:rPr>
        <w:t>說些不當說的話：這措辭暗指她們參與了假教導（</w:t>
      </w:r>
      <w:r>
        <w:rPr>
          <w:lang w:val="zh_TW" w:bidi="zh_TW"/>
        </w:rPr>
        <w:t>5:15</w:t>
      </w:r>
      <w:r>
        <w:rPr>
          <w:lang w:val="zh_TW" w:bidi="zh_TW"/>
        </w:rPr>
        <w:t>；參</w:t>
      </w:r>
      <w:r>
        <w:rPr>
          <w:lang w:val="zh_TW" w:bidi="zh_TW"/>
        </w:rPr>
        <w:t>帖後3:11–13</w:t>
      </w:r>
      <w:r>
        <w:rPr>
          <w:lang w:val="zh_TW" w:bidi="zh_TW"/>
        </w:rPr>
        <w:t>；</w:t>
      </w:r>
      <w:r>
        <w:rPr>
          <w:lang w:val="zh_TW" w:bidi="zh_TW"/>
        </w:rPr>
        <w:t>提多1:11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5:14</w:t>
      </w:r>
      <w:r>
        <w:rPr>
          <w:lang w:val="zh_TW" w:bidi="zh_TW"/>
        </w:rPr>
      </w:r>
    </w:p>
    <w:p>
      <w:pPr>
        <w:pStyle w:val="ListBullet"/>
        <w:spacing w:line="240" w:lineRule="auto"/>
        <w:ind w:left="720"/>
      </w:pPr>
      <w:r>
        <w:rPr>
          <w:lang w:val="zh_TW" w:bidi="zh_TW"/>
        </w:rPr>
      </w:r>
      <w:r>
        <w:rPr>
          <w:lang w:val="zh_TW" w:bidi="zh_TW"/>
        </w:rPr>
        <w:t>保羅建議年輕的寡婦再婚——並且要嫁給信徒（</w:t>
      </w:r>
      <w:r>
        <w:rPr>
          <w:lang w:val="zh_TW" w:bidi="zh_TW"/>
        </w:rPr>
        <w:t>5:11–12</w:t>
      </w:r>
      <w:r>
        <w:rPr>
          <w:lang w:val="zh_TW" w:bidi="zh_TW"/>
        </w:rPr>
        <w:t>；參</w:t>
      </w:r>
      <w:r>
        <w:rPr>
          <w:lang w:val="zh_TW" w:bidi="zh_TW"/>
        </w:rPr>
        <w:t>2:15</w:t>
      </w:r>
      <w:r>
        <w:rPr>
          <w:lang w:val="zh_TW" w:bidi="zh_TW"/>
        </w:rPr>
        <w:t>）。</w:t>
      </w:r>
    </w:p>
    <w:p>
      <w:pPr>
        <w:pStyle w:val="ListBullet"/>
        <w:spacing w:line="240" w:lineRule="auto"/>
        <w:ind w:left="720"/>
      </w:pPr>
      <w:r>
        <w:rPr>
          <w:lang w:val="zh_TW" w:bidi="zh_TW"/>
        </w:rPr>
      </w:r>
      <w:r>
        <w:rPr>
          <w:lang w:val="zh_TW" w:bidi="zh_TW"/>
        </w:rPr>
        <w:t>不給敵人辱罵的把柄：她們的行為正在損害對福音的見證（見</w:t>
      </w:r>
      <w:r>
        <w:rPr>
          <w:lang w:val="zh_TW" w:bidi="zh_TW"/>
        </w:rPr>
        <w:t>帖前4:11–12</w:t>
      </w:r>
      <w:r>
        <w:rPr>
          <w:lang w:val="zh_TW" w:bidi="zh_TW"/>
        </w:rPr>
        <w:t>；</w:t>
      </w:r>
      <w:r>
        <w:rPr>
          <w:lang w:val="zh_TW" w:bidi="zh_TW"/>
        </w:rPr>
        <w:t>多2:8</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5:15</w:t>
      </w:r>
      <w:r>
        <w:rPr>
          <w:lang w:val="zh_TW" w:bidi="zh_TW"/>
        </w:rPr>
      </w:r>
    </w:p>
    <w:p>
      <w:pPr/>
      <w:r>
        <w:rPr>
          <w:lang w:val="zh_TW" w:bidi="zh_TW"/>
        </w:rPr>
      </w:r>
      <w:r>
        <w:rPr>
          <w:lang w:val="zh_TW" w:bidi="zh_TW"/>
        </w:rPr>
        <w:t>轉去隨從撒但的：她們已經叛教，放棄了基督，可能與假教師（</w:t>
      </w:r>
      <w:r>
        <w:rPr>
          <w:lang w:val="zh_TW" w:bidi="zh_TW"/>
        </w:rPr>
        <w:t>1:6–7</w:t>
      </w:r>
      <w:r>
        <w:rPr>
          <w:lang w:val="zh_TW" w:bidi="zh_TW"/>
        </w:rPr>
        <w:t>；參</w:t>
      </w:r>
      <w:r>
        <w:rPr>
          <w:lang w:val="zh_TW" w:bidi="zh_TW"/>
        </w:rPr>
        <w:t>3:6–7</w:t>
      </w:r>
      <w:r>
        <w:rPr>
          <w:lang w:val="zh_TW" w:bidi="zh_TW"/>
        </w:rPr>
        <w:t>；</w:t>
      </w:r>
      <w:r>
        <w:rPr>
          <w:lang w:val="zh_TW" w:bidi="zh_TW"/>
        </w:rPr>
        <w:t>來2:1</w:t>
      </w:r>
      <w:r>
        <w:rPr>
          <w:lang w:val="zh_TW" w:bidi="zh_TW"/>
        </w:rPr>
        <w:t>）和她們的縱慾有關（</w:t>
      </w:r>
      <w:r>
        <w:rPr>
          <w:lang w:val="zh_TW" w:bidi="zh_TW"/>
        </w:rPr>
        <w:t>提前5:6</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5:16</w:t>
      </w:r>
      <w:r>
        <w:rPr>
          <w:lang w:val="zh_TW" w:bidi="zh_TW"/>
        </w:rPr>
      </w:r>
    </w:p>
    <w:p>
      <w:pPr/>
      <w:r>
        <w:rPr>
          <w:lang w:val="zh_TW" w:bidi="zh_TW"/>
        </w:rPr>
      </w:r>
      <w:r>
        <w:rPr>
          <w:lang w:val="zh_TW" w:bidi="zh_TW"/>
        </w:rPr>
        <w:t>個別基督徒家庭在教會內保持其功能和身份（參</w:t>
      </w:r>
      <w:r>
        <w:rPr>
          <w:lang w:val="zh_TW" w:bidi="zh_TW"/>
        </w:rPr>
        <w:t>2:15</w:t>
      </w:r>
      <w:r>
        <w:rPr>
          <w:lang w:val="zh_TW" w:bidi="zh_TW"/>
        </w:rPr>
        <w:t>，</w:t>
      </w:r>
      <w:r>
        <w:rPr>
          <w:lang w:val="zh_TW" w:bidi="zh_TW"/>
        </w:rPr>
        <w:t>3:15</w:t>
      </w:r>
      <w:r>
        <w:rPr>
          <w:lang w:val="zh_TW" w:bidi="zh_TW"/>
        </w:rPr>
        <w:t>）。儘管神的家是信徒群體身份的主要部分，這些家庭不會被教會所掩蓋（見</w:t>
      </w:r>
      <w:r>
        <w:rPr>
          <w:lang w:val="zh_TW" w:bidi="zh_TW"/>
        </w:rPr>
        <w:t>馬可3:31–35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5:17–18</w:t>
      </w:r>
      <w:r>
        <w:rPr>
          <w:lang w:val="zh_TW" w:bidi="zh_TW"/>
        </w:rPr>
      </w:r>
    </w:p>
    <w:p>
      <w:pPr/>
      <w:r>
        <w:rPr>
          <w:lang w:val="zh_TW" w:bidi="zh_TW"/>
        </w:rPr>
      </w:r>
      <w:r>
        <w:rPr>
          <w:lang w:val="zh_TW" w:bidi="zh_TW"/>
        </w:rPr>
        <w:t>當以為配受加倍的敬奉（字面意思是</w:t>
      </w:r>
      <w:r>
        <w:rPr>
          <w:i/>
          <w:lang w:val="zh_TW" w:bidi="zh_TW"/>
        </w:rPr>
        <w:t>應該值得雙倍的尊敬</w:t>
      </w:r>
      <w:r>
        <w:rPr>
          <w:lang w:val="zh_TW" w:bidi="zh_TW"/>
        </w:rPr>
        <w:t>）（參</w:t>
      </w:r>
      <w:r>
        <w:rPr>
          <w:lang w:val="zh_TW" w:bidi="zh_TW"/>
        </w:rPr>
        <w:t>加 6:6</w:t>
      </w:r>
      <w:r>
        <w:rPr>
          <w:lang w:val="zh_TW" w:bidi="zh_TW"/>
        </w:rPr>
        <w:t>）在這個時期沒有證據顯示有薪資的神職人員；這裡使用的詞從未用於表示固定薪水，儘管確實暗示了超過單單表明尊重的某些東西。經文中的引用（</w:t>
      </w:r>
      <w:r>
        <w:rPr>
          <w:lang w:val="zh_TW" w:bidi="zh_TW"/>
        </w:rPr>
        <w:t>申25:4</w:t>
      </w:r>
      <w:r>
        <w:rPr>
          <w:lang w:val="zh_TW" w:bidi="zh_TW"/>
        </w:rPr>
        <w:t>；</w:t>
      </w:r>
      <w:r>
        <w:rPr>
          <w:lang w:val="zh_TW" w:bidi="zh_TW"/>
        </w:rPr>
        <w:t>路10:7</w:t>
      </w:r>
      <w:r>
        <w:rPr>
          <w:lang w:val="zh_TW" w:bidi="zh_TW"/>
        </w:rPr>
        <w:t>）暗示是金錢的禮物。</w:t>
      </w:r>
      <w:r>
        <w:rPr>
          <w:lang w:val="zh_TW" w:bidi="zh_TW"/>
        </w:rPr>
      </w:r>
      <w:r>
        <w:rPr>
          <w:lang w:val="zh_TW" w:bidi="zh_TW"/>
        </w:rPr>
      </w:r>
    </w:p>
    <w:p>
      <w:pPr/>
      <w:r>
        <w:rPr>
          <w:lang w:val="zh_TW" w:bidi="zh_TW"/>
        </w:rPr>
      </w:r>
    </w:p>
    <w:p>
      <w:pPr>
        <w:pStyle w:val="Heading2"/>
      </w:pPr>
      <w:r>
        <w:rPr>
          <w:lang w:val="zh_TW" w:bidi="zh_TW"/>
        </w:rPr>
        <w:t>提摩太前書 5:17–25</w:t>
      </w:r>
      <w:r>
        <w:rPr>
          <w:lang w:val="zh_TW" w:bidi="zh_TW"/>
        </w:rPr>
      </w:r>
    </w:p>
    <w:p>
      <w:pPr/>
      <w:r>
        <w:rPr>
          <w:lang w:val="zh_TW" w:bidi="zh_TW"/>
        </w:rPr>
      </w:r>
      <w:r>
        <w:rPr>
          <w:lang w:val="zh_TW" w:bidi="zh_TW"/>
        </w:rPr>
        <w:t>長老：如同猶太教，社群領袖（另見</w:t>
      </w:r>
      <w:r>
        <w:rPr>
          <w:lang w:val="zh_TW" w:bidi="zh_TW"/>
        </w:rPr>
        <w:t>3:1–7</w:t>
      </w:r>
      <w:r>
        <w:rPr>
          <w:lang w:val="zh_TW" w:bidi="zh_TW"/>
        </w:rPr>
        <w:t>；</w:t>
      </w:r>
      <w:r>
        <w:rPr>
          <w:lang w:val="zh_TW" w:bidi="zh_TW"/>
        </w:rPr>
        <w:t>多1:5–9</w:t>
      </w:r>
      <w:r>
        <w:rPr>
          <w:lang w:val="zh_TW" w:bidi="zh_TW"/>
        </w:rPr>
        <w:t>）通常是社群中年長的男性。提摩太和提多書信承認長老的職位，如同在這裡提到的（另見</w:t>
      </w:r>
      <w:r>
        <w:rPr>
          <w:lang w:val="zh_TW" w:bidi="zh_TW"/>
        </w:rPr>
        <w:t>提前4:14</w:t>
      </w:r>
      <w:r>
        <w:rPr>
          <w:lang w:val="zh_TW" w:bidi="zh_TW"/>
        </w:rPr>
        <w:t>；</w:t>
      </w:r>
      <w:r>
        <w:rPr>
          <w:lang w:val="zh_TW" w:bidi="zh_TW"/>
        </w:rPr>
        <w:t>多1:5</w:t>
      </w:r>
      <w:r>
        <w:rPr>
          <w:lang w:val="zh_TW" w:bidi="zh_TW"/>
        </w:rPr>
        <w:t>），但這個詞通常也泛指社群中的年長男性（如在</w:t>
      </w:r>
      <w:r>
        <w:rPr>
          <w:lang w:val="zh_TW" w:bidi="zh_TW"/>
        </w:rPr>
        <w:t>提前5:1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5:19–21</w:t>
      </w:r>
      <w:r>
        <w:rPr>
          <w:lang w:val="zh_TW" w:bidi="zh_TW"/>
        </w:rPr>
      </w:r>
    </w:p>
    <w:p>
      <w:pPr>
        <w:pStyle w:val="ListBullet"/>
        <w:spacing w:line="240" w:lineRule="auto"/>
        <w:ind w:left="720"/>
      </w:pPr>
      <w:r>
        <w:rPr>
          <w:lang w:val="zh_TW" w:bidi="zh_TW"/>
        </w:rPr>
      </w:r>
      <w:r>
        <w:rPr>
          <w:lang w:val="zh_TW" w:bidi="zh_TW"/>
        </w:rPr>
        <w:t>假教師所創造的氛圍可能導致對社群領袖的虛假指控。這段經文遵循</w:t>
      </w:r>
      <w:r>
        <w:rPr>
          <w:lang w:val="zh_TW" w:bidi="zh_TW"/>
        </w:rPr>
        <w:t>申命記十九章15至21節</w:t>
      </w:r>
      <w:r>
        <w:rPr>
          <w:lang w:val="zh_TW" w:bidi="zh_TW"/>
        </w:rPr>
        <w:t>的綱要。</w:t>
      </w:r>
    </w:p>
    <w:p>
      <w:pPr>
        <w:pStyle w:val="ListBullet"/>
        <w:spacing w:line="240" w:lineRule="auto"/>
        <w:ind w:left="720"/>
      </w:pPr>
      <w:r>
        <w:rPr>
          <w:lang w:val="zh_TW" w:bidi="zh_TW"/>
        </w:rPr>
      </w:r>
      <w:r>
        <w:rPr>
          <w:lang w:val="zh_TW" w:bidi="zh_TW"/>
        </w:rPr>
        <w:t>兩三個見證人（見</w:t>
      </w:r>
      <w:r>
        <w:rPr>
          <w:lang w:val="zh_TW" w:bidi="zh_TW"/>
        </w:rPr>
        <w:t>申17:6</w:t>
      </w:r>
      <w:r>
        <w:rPr>
          <w:lang w:val="zh_TW" w:bidi="zh_TW"/>
        </w:rPr>
        <w:t>，</w:t>
      </w:r>
      <w:r>
        <w:rPr>
          <w:lang w:val="zh_TW" w:bidi="zh_TW"/>
        </w:rPr>
        <w:t>19:15</w:t>
      </w:r>
      <w:r>
        <w:rPr>
          <w:lang w:val="zh_TW" w:bidi="zh_TW"/>
        </w:rPr>
        <w:t>；</w:t>
      </w:r>
      <w:r>
        <w:rPr>
          <w:lang w:val="zh_TW" w:bidi="zh_TW"/>
        </w:rPr>
        <w:t>太18:16</w:t>
      </w:r>
      <w:r>
        <w:rPr>
          <w:lang w:val="zh_TW" w:bidi="zh_TW"/>
        </w:rPr>
        <w:t>；</w:t>
      </w:r>
      <w:r>
        <w:rPr>
          <w:lang w:val="zh_TW" w:bidi="zh_TW"/>
        </w:rPr>
        <w:t>林後13:1</w:t>
      </w:r>
      <w:r>
        <w:rPr>
          <w:lang w:val="zh_TW" w:bidi="zh_TW"/>
        </w:rPr>
        <w:t>；</w:t>
      </w:r>
      <w:r>
        <w:rPr>
          <w:lang w:val="zh_TW" w:bidi="zh_TW"/>
        </w:rPr>
        <w:t>來10:28</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5:20</w:t>
      </w:r>
      <w:r>
        <w:rPr>
          <w:lang w:val="zh_TW" w:bidi="zh_TW"/>
        </w:rPr>
      </w:r>
    </w:p>
    <w:p>
      <w:pPr>
        <w:pStyle w:val="ListBullet"/>
        <w:spacing w:line="240" w:lineRule="auto"/>
        <w:ind w:left="720"/>
      </w:pPr>
      <w:r>
        <w:rPr>
          <w:lang w:val="zh_TW" w:bidi="zh_TW"/>
        </w:rPr>
      </w:r>
      <w:r>
        <w:rPr>
          <w:lang w:val="zh_TW" w:bidi="zh_TW"/>
        </w:rPr>
        <w:t>犯罪的人：這個術語指的是受（正確地）指控的人，或是做出（虛假）指控的人（</w:t>
      </w:r>
      <w:r>
        <w:rPr>
          <w:lang w:val="zh_TW" w:bidi="zh_TW"/>
        </w:rPr>
        <w:t>申19:16–19</w:t>
      </w:r>
      <w:r>
        <w:rPr>
          <w:lang w:val="zh_TW" w:bidi="zh_TW"/>
        </w:rPr>
        <w:t>）。</w:t>
      </w:r>
    </w:p>
    <w:p>
      <w:pPr>
        <w:pStyle w:val="ListBullet"/>
        <w:spacing w:line="240" w:lineRule="auto"/>
        <w:ind w:left="720"/>
      </w:pPr>
      <w:r>
        <w:rPr>
          <w:lang w:val="zh_TW" w:bidi="zh_TW"/>
        </w:rPr>
      </w:r>
      <w:r>
        <w:rPr>
          <w:lang w:val="zh_TW" w:bidi="zh_TW"/>
        </w:rPr>
        <w:t>「其餘的人」要或是其他長老，或者是教會的其他成員（參</w:t>
      </w:r>
      <w:r>
        <w:rPr>
          <w:lang w:val="zh_TW" w:bidi="zh_TW"/>
        </w:rPr>
        <w:t>申19:20</w:t>
      </w:r>
      <w:r>
        <w:rPr>
          <w:lang w:val="zh_TW" w:bidi="zh_TW"/>
        </w:rPr>
        <w:t>；</w:t>
      </w:r>
      <w:r>
        <w:rPr>
          <w:lang w:val="zh_TW" w:bidi="zh_TW"/>
        </w:rPr>
        <w:t>徒5:1–11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5:21</w:t>
      </w:r>
      <w:r>
        <w:rPr>
          <w:lang w:val="zh_TW" w:bidi="zh_TW"/>
        </w:rPr>
      </w:r>
    </w:p>
    <w:p>
      <w:pPr>
        <w:pStyle w:val="ListBullet"/>
        <w:spacing w:line="240" w:lineRule="auto"/>
        <w:ind w:left="720"/>
      </w:pPr>
      <w:r>
        <w:rPr>
          <w:lang w:val="zh_TW" w:bidi="zh_TW"/>
        </w:rPr>
      </w:r>
      <w:r>
        <w:rPr>
          <w:lang w:val="zh_TW" w:bidi="zh_TW"/>
        </w:rPr>
        <w:t>神、基督耶穌以及蒙揀選的天使構成了三個見證人（</w:t>
      </w:r>
      <w:r>
        <w:rPr>
          <w:lang w:val="zh_TW" w:bidi="zh_TW"/>
        </w:rPr>
        <w:t>5:19</w:t>
      </w:r>
      <w:r>
        <w:rPr>
          <w:lang w:val="zh_TW" w:bidi="zh_TW"/>
        </w:rPr>
        <w:t>）。這些見證人確認對犯罪領袖的指控（</w:t>
      </w:r>
      <w:r>
        <w:rPr>
          <w:lang w:val="zh_TW" w:bidi="zh_TW"/>
        </w:rPr>
        <w:t>5:20</w:t>
      </w:r>
      <w:r>
        <w:rPr>
          <w:lang w:val="zh_TW" w:bidi="zh_TW"/>
        </w:rPr>
        <w:t>）。</w:t>
      </w:r>
    </w:p>
    <w:p>
      <w:pPr>
        <w:pStyle w:val="ListBullet"/>
        <w:spacing w:line="240" w:lineRule="auto"/>
        <w:ind w:left="720"/>
      </w:pPr>
      <w:r>
        <w:rPr>
          <w:lang w:val="zh_TW" w:bidi="zh_TW"/>
        </w:rPr>
      </w:r>
      <w:r>
        <w:rPr>
          <w:lang w:val="zh_TW" w:bidi="zh_TW"/>
        </w:rPr>
        <w:t>天使與神的審判有關（</w:t>
      </w:r>
      <w:r>
        <w:rPr>
          <w:lang w:val="zh_TW" w:bidi="zh_TW"/>
        </w:rPr>
        <w:t>但7:9–10</w:t>
      </w:r>
      <w:r>
        <w:rPr>
          <w:lang w:val="zh_TW" w:bidi="zh_TW"/>
        </w:rPr>
        <w:t>；</w:t>
      </w:r>
      <w:r>
        <w:rPr>
          <w:lang w:val="zh_TW" w:bidi="zh_TW"/>
        </w:rPr>
        <w:t>太13:49</w:t>
      </w:r>
      <w:r>
        <w:rPr>
          <w:lang w:val="zh_TW" w:bidi="zh_TW"/>
        </w:rPr>
        <w:t>，</w:t>
      </w:r>
      <w:r>
        <w:rPr>
          <w:lang w:val="zh_TW" w:bidi="zh_TW"/>
        </w:rPr>
        <w:t>25:31</w:t>
      </w:r>
      <w:r>
        <w:rPr>
          <w:lang w:val="zh_TW" w:bidi="zh_TW"/>
        </w:rPr>
        <w:t>、</w:t>
      </w:r>
      <w:r>
        <w:rPr>
          <w:lang w:val="zh_TW" w:bidi="zh_TW"/>
        </w:rPr>
        <w:t>41</w:t>
      </w:r>
      <w:r>
        <w:rPr>
          <w:lang w:val="zh_TW" w:bidi="zh_TW"/>
        </w:rPr>
        <w:t>；</w:t>
      </w:r>
      <w:r>
        <w:rPr>
          <w:lang w:val="zh_TW" w:bidi="zh_TW"/>
        </w:rPr>
        <w:t>路9:26</w:t>
      </w:r>
      <w:r>
        <w:rPr>
          <w:lang w:val="zh_TW" w:bidi="zh_TW"/>
        </w:rPr>
        <w:t>；</w:t>
      </w:r>
      <w:r>
        <w:rPr>
          <w:lang w:val="zh_TW" w:bidi="zh_TW"/>
        </w:rPr>
        <w:t>帖後1:7</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5:22</w:t>
      </w:r>
      <w:r>
        <w:rPr>
          <w:lang w:val="zh_TW" w:bidi="zh_TW"/>
        </w:rPr>
      </w:r>
    </w:p>
    <w:p>
      <w:pPr/>
      <w:r>
        <w:rPr>
          <w:lang w:val="zh_TW" w:bidi="zh_TW"/>
        </w:rPr>
      </w:r>
      <w:r>
        <w:rPr>
          <w:lang w:val="zh_TW" w:bidi="zh_TW"/>
        </w:rPr>
        <w:t>不要在別人的罪上有分：那些任命長老的人對他的行為負有責任。</w:t>
      </w:r>
      <w:r>
        <w:rPr>
          <w:lang w:val="zh_TW" w:bidi="zh_TW"/>
        </w:rPr>
      </w:r>
      <w:r>
        <w:rPr>
          <w:lang w:val="zh_TW" w:bidi="zh_TW"/>
        </w:rPr>
      </w:r>
    </w:p>
    <w:p>
      <w:pPr/>
      <w:r>
        <w:rPr>
          <w:lang w:val="zh_TW" w:bidi="zh_TW"/>
        </w:rPr>
      </w:r>
    </w:p>
    <w:p>
      <w:pPr>
        <w:pStyle w:val="Heading2"/>
      </w:pPr>
      <w:r>
        <w:rPr>
          <w:lang w:val="zh_TW" w:bidi="zh_TW"/>
        </w:rPr>
        <w:t>提摩太前書 5:23</w:t>
      </w:r>
      <w:r>
        <w:rPr>
          <w:lang w:val="zh_TW" w:bidi="zh_TW"/>
        </w:rPr>
      </w:r>
    </w:p>
    <w:p>
      <w:pPr/>
      <w:r>
        <w:rPr>
          <w:lang w:val="zh_TW" w:bidi="zh_TW"/>
        </w:rPr>
      </w:r>
      <w:r>
        <w:rPr>
          <w:lang w:val="zh_TW" w:bidi="zh_TW"/>
        </w:rPr>
        <w:t>可能對清潔的關注（</w:t>
      </w:r>
      <w:r>
        <w:rPr>
          <w:lang w:val="zh_TW" w:bidi="zh_TW"/>
        </w:rPr>
        <w:t>5:22</w:t>
      </w:r>
      <w:r>
        <w:rPr>
          <w:lang w:val="zh_TW" w:bidi="zh_TW"/>
        </w:rPr>
        <w:t>），在對待酒（見</w:t>
      </w:r>
      <w:r>
        <w:rPr>
          <w:lang w:val="zh_TW" w:bidi="zh_TW"/>
        </w:rPr>
        <w:t>3:3</w:t>
      </w:r>
      <w:r>
        <w:rPr>
          <w:lang w:val="zh_TW" w:bidi="zh_TW"/>
        </w:rPr>
        <w:t>；</w:t>
      </w:r>
      <w:r>
        <w:rPr>
          <w:lang w:val="zh_TW" w:bidi="zh_TW"/>
        </w:rPr>
        <w:t>民6:1–21</w:t>
      </w:r>
      <w:r>
        <w:rPr>
          <w:lang w:val="zh_TW" w:bidi="zh_TW"/>
        </w:rPr>
        <w:t>）或食物方面受到過度強調（</w:t>
      </w:r>
      <w:r>
        <w:rPr>
          <w:lang w:val="zh_TW" w:bidi="zh_TW"/>
        </w:rPr>
        <w:t>林前10:21</w:t>
      </w:r>
      <w:r>
        <w:rPr>
          <w:lang w:val="zh_TW" w:bidi="zh_TW"/>
        </w:rPr>
        <w:t>）。酒可能被認為具有藥用價值。</w:t>
      </w:r>
      <w:r>
        <w:rPr>
          <w:lang w:val="zh_TW" w:bidi="zh_TW"/>
        </w:rPr>
      </w:r>
      <w:r>
        <w:rPr>
          <w:lang w:val="zh_TW" w:bidi="zh_TW"/>
        </w:rPr>
      </w:r>
    </w:p>
    <w:p>
      <w:pPr/>
      <w:r>
        <w:rPr>
          <w:lang w:val="zh_TW" w:bidi="zh_TW"/>
        </w:rPr>
      </w:r>
    </w:p>
    <w:p>
      <w:pPr>
        <w:pStyle w:val="Heading2"/>
      </w:pPr>
      <w:r>
        <w:rPr>
          <w:lang w:val="zh_TW" w:bidi="zh_TW"/>
        </w:rPr>
        <w:t>提摩太前書 5:24–25</w:t>
      </w:r>
      <w:r>
        <w:rPr>
          <w:lang w:val="zh_TW" w:bidi="zh_TW"/>
        </w:rPr>
      </w:r>
    </w:p>
    <w:p>
      <w:pPr/>
      <w:r>
        <w:rPr>
          <w:lang w:val="zh_TW" w:bidi="zh_TW"/>
        </w:rPr>
      </w:r>
      <w:r>
        <w:rPr>
          <w:lang w:val="zh_TW" w:bidi="zh_TW"/>
        </w:rPr>
        <w:t>這兩句諺語總結了</w:t>
      </w:r>
      <w:r>
        <w:rPr>
          <w:lang w:val="zh_TW" w:bidi="zh_TW"/>
        </w:rPr>
        <w:t>五章17至23節</w:t>
      </w:r>
      <w:r>
        <w:rPr>
          <w:lang w:val="zh_TW" w:bidi="zh_TW"/>
        </w:rPr>
        <w:t>，並指向神的審判。</w:t>
      </w:r>
      <w:r>
        <w:rPr>
          <w:lang w:val="zh_TW" w:bidi="zh_TW"/>
        </w:rPr>
      </w:r>
      <w:r>
        <w:rPr>
          <w:lang w:val="zh_TW" w:bidi="zh_TW"/>
        </w:rPr>
      </w:r>
    </w:p>
    <w:p>
      <w:pPr/>
      <w:r>
        <w:rPr>
          <w:lang w:val="zh_TW" w:bidi="zh_TW"/>
        </w:rPr>
      </w:r>
    </w:p>
    <w:p>
      <w:pPr>
        <w:pStyle w:val="Heading2"/>
      </w:pPr>
      <w:r>
        <w:rPr>
          <w:lang w:val="zh_TW" w:bidi="zh_TW"/>
        </w:rPr>
        <w:t>提摩太前書 6:1</w:t>
      </w:r>
      <w:r>
        <w:rPr>
          <w:lang w:val="zh_TW" w:bidi="zh_TW"/>
        </w:rPr>
      </w:r>
    </w:p>
    <w:p>
      <w:pPr/>
      <w:r>
        <w:rPr>
          <w:lang w:val="zh_TW" w:bidi="zh_TW"/>
        </w:rPr>
      </w:r>
      <w:r>
        <w:rPr>
          <w:lang w:val="zh_TW" w:bidi="zh_TW"/>
        </w:rPr>
        <w:t>非信徒還是信徒的主人都應該受到尊重</w:t>
      </w:r>
      <w:r>
        <w:rPr>
          <w:i/>
          <w:lang w:val="zh_TW" w:bidi="zh_TW"/>
        </w:rPr>
        <w:t>，</w:t>
      </w:r>
      <w:r>
        <w:rPr>
          <w:lang w:val="zh_TW" w:bidi="zh_TW"/>
        </w:rPr>
        <w:t>這樣能為神的名帶來榮譽，而不是羞辱（見</w:t>
      </w:r>
      <w:r>
        <w:rPr>
          <w:lang w:val="zh_TW" w:bidi="zh_TW"/>
        </w:rPr>
        <w:t>5:1–6:2的研讀註釋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6:2–10</w:t>
      </w:r>
      <w:r>
        <w:rPr>
          <w:lang w:val="zh_TW" w:bidi="zh_TW"/>
        </w:rPr>
      </w:r>
    </w:p>
    <w:p>
      <w:pPr/>
      <w:r>
        <w:rPr>
          <w:lang w:val="zh_TW" w:bidi="zh_TW"/>
        </w:rPr>
      </w:r>
      <w:r>
        <w:rPr>
          <w:lang w:val="zh_TW" w:bidi="zh_TW"/>
        </w:rPr>
        <w:t>這段文字揭露假教師渴望致富的慾望。</w:t>
      </w:r>
      <w:r>
        <w:rPr>
          <w:lang w:val="zh_TW" w:bidi="zh_TW"/>
        </w:rPr>
      </w:r>
      <w:r>
        <w:rPr>
          <w:lang w:val="zh_TW" w:bidi="zh_TW"/>
        </w:rPr>
      </w:r>
    </w:p>
    <w:p>
      <w:pPr/>
      <w:r>
        <w:rPr>
          <w:lang w:val="zh_TW" w:bidi="zh_TW"/>
        </w:rPr>
      </w:r>
    </w:p>
    <w:p>
      <w:pPr>
        <w:pStyle w:val="Heading2"/>
      </w:pPr>
      <w:r>
        <w:rPr>
          <w:lang w:val="zh_TW" w:bidi="zh_TW"/>
        </w:rPr>
        <w:t>提摩太前書 6:2–21</w:t>
      </w:r>
      <w:r>
        <w:rPr>
          <w:lang w:val="zh_TW" w:bidi="zh_TW"/>
        </w:rPr>
      </w:r>
    </w:p>
    <w:p>
      <w:pPr/>
      <w:r>
        <w:rPr>
          <w:lang w:val="zh_TW" w:bidi="zh_TW"/>
        </w:rPr>
      </w:r>
      <w:r>
        <w:rPr>
          <w:lang w:val="zh_TW" w:bidi="zh_TW"/>
        </w:rPr>
        <w:t>這封信的最後一段主要的經文，回到了提摩太需要面對假教師的問題。整一段經文的結構類似於</w:t>
      </w:r>
      <w:r>
        <w:rPr>
          <w:lang w:val="zh_TW" w:bidi="zh_TW"/>
        </w:rPr>
        <w:t>一章3至20節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6:4</w:t>
      </w:r>
      <w:r>
        <w:rPr>
          <w:lang w:val="zh_TW" w:bidi="zh_TW"/>
        </w:rPr>
      </w:r>
    </w:p>
    <w:p>
      <w:pPr/>
      <w:r>
        <w:rPr>
          <w:lang w:val="zh_TW" w:bidi="zh_TW"/>
        </w:rPr>
      </w:r>
      <w:r>
        <w:rPr>
          <w:lang w:val="zh_TW" w:bidi="zh_TW"/>
        </w:rPr>
        <w:t>爭辯言詞：這與</w:t>
      </w:r>
      <w:r>
        <w:rPr>
          <w:lang w:val="zh_TW" w:bidi="zh_TW"/>
        </w:rPr>
        <w:t>一章4節</w:t>
      </w:r>
      <w:r>
        <w:rPr>
          <w:lang w:val="zh_TW" w:bidi="zh_TW"/>
        </w:rPr>
        <w:t>中的問題相同（見</w:t>
      </w:r>
      <w:r>
        <w:rPr>
          <w:lang w:val="zh_TW" w:bidi="zh_TW"/>
        </w:rPr>
        <w:t>提後2:23–24</w:t>
      </w:r>
      <w:r>
        <w:rPr>
          <w:lang w:val="zh_TW" w:bidi="zh_TW"/>
        </w:rPr>
        <w:t>；</w:t>
      </w:r>
      <w:r>
        <w:rPr>
          <w:lang w:val="zh_TW" w:bidi="zh_TW"/>
        </w:rPr>
        <w:t>多3:9</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6:5</w:t>
      </w:r>
      <w:r>
        <w:rPr>
          <w:lang w:val="zh_TW" w:bidi="zh_TW"/>
        </w:rPr>
      </w:r>
    </w:p>
    <w:p>
      <w:pPr>
        <w:pStyle w:val="ListBullet"/>
        <w:spacing w:line="240" w:lineRule="auto"/>
        <w:ind w:left="720"/>
      </w:pPr>
      <w:r>
        <w:rPr>
          <w:lang w:val="zh_TW" w:bidi="zh_TW"/>
        </w:rPr>
      </w:r>
      <w:r>
        <w:rPr>
          <w:lang w:val="zh_TW" w:bidi="zh_TW"/>
        </w:rPr>
        <w:t>失喪真理：字面意思是</w:t>
      </w:r>
      <w:r>
        <w:rPr>
          <w:i/>
          <w:lang w:val="zh_TW" w:bidi="zh_TW"/>
        </w:rPr>
        <w:t>被剝奪了真理</w:t>
      </w:r>
      <w:r>
        <w:rPr>
          <w:lang w:val="zh_TW" w:bidi="zh_TW"/>
        </w:rPr>
        <w:t>（見</w:t>
      </w:r>
      <w:r>
        <w:rPr>
          <w:lang w:val="zh_TW" w:bidi="zh_TW"/>
        </w:rPr>
        <w:t>提後2:18</w:t>
      </w:r>
      <w:r>
        <w:rPr>
          <w:lang w:val="zh_TW" w:bidi="zh_TW"/>
        </w:rPr>
        <w:t>，</w:t>
      </w:r>
      <w:r>
        <w:rPr>
          <w:lang w:val="zh_TW" w:bidi="zh_TW"/>
        </w:rPr>
        <w:t>3:7</w:t>
      </w:r>
      <w:r>
        <w:rPr>
          <w:lang w:val="zh_TW" w:bidi="zh_TW"/>
        </w:rPr>
        <w:t>、</w:t>
      </w:r>
      <w:r>
        <w:rPr>
          <w:lang w:val="zh_TW" w:bidi="zh_TW"/>
        </w:rPr>
        <w:t>8</w:t>
      </w:r>
      <w:r>
        <w:rPr>
          <w:lang w:val="zh_TW" w:bidi="zh_TW"/>
        </w:rPr>
        <w:t>，</w:t>
      </w:r>
      <w:r>
        <w:rPr>
          <w:lang w:val="zh_TW" w:bidi="zh_TW"/>
        </w:rPr>
        <w:t>4:4</w:t>
      </w:r>
      <w:r>
        <w:rPr>
          <w:lang w:val="zh_TW" w:bidi="zh_TW"/>
        </w:rPr>
        <w:t>；</w:t>
      </w:r>
      <w:r>
        <w:rPr>
          <w:lang w:val="zh_TW" w:bidi="zh_TW"/>
        </w:rPr>
        <w:t>多1:14</w:t>
      </w:r>
      <w:r>
        <w:rPr>
          <w:lang w:val="zh_TW" w:bidi="zh_TW"/>
        </w:rPr>
        <w:t>）。</w:t>
      </w:r>
    </w:p>
    <w:p>
      <w:pPr>
        <w:pStyle w:val="ListBullet"/>
        <w:spacing w:line="240" w:lineRule="auto"/>
        <w:ind w:left="720"/>
      </w:pPr>
      <w:r>
        <w:rPr>
          <w:lang w:val="zh_TW" w:bidi="zh_TW"/>
        </w:rPr>
      </w:r>
      <w:r>
        <w:rPr>
          <w:lang w:val="zh_TW" w:bidi="zh_TW"/>
        </w:rPr>
        <w:t>以敬虔為得利的門路（見</w:t>
      </w:r>
      <w:r>
        <w:rPr>
          <w:lang w:val="zh_TW" w:bidi="zh_TW"/>
        </w:rPr>
        <w:t>提前2:2</w:t>
      </w:r>
      <w:r>
        <w:rPr>
          <w:lang w:val="zh_TW" w:bidi="zh_TW"/>
        </w:rPr>
        <w:t>，</w:t>
      </w:r>
      <w:r>
        <w:rPr>
          <w:lang w:val="zh_TW" w:bidi="zh_TW"/>
        </w:rPr>
        <w:t>3:8</w:t>
      </w:r>
      <w:r>
        <w:rPr>
          <w:lang w:val="zh_TW" w:bidi="zh_TW"/>
        </w:rPr>
        <w:t>，</w:t>
      </w:r>
      <w:r>
        <w:rPr>
          <w:lang w:val="zh_TW" w:bidi="zh_TW"/>
        </w:rPr>
        <w:t>4:8</w:t>
      </w:r>
      <w:r>
        <w:rPr>
          <w:lang w:val="zh_TW" w:bidi="zh_TW"/>
        </w:rPr>
        <w:t>，</w:t>
      </w:r>
      <w:r>
        <w:rPr>
          <w:lang w:val="zh_TW" w:bidi="zh_TW"/>
        </w:rPr>
        <w:t>6:3</w:t>
      </w:r>
      <w:r>
        <w:rPr>
          <w:lang w:val="zh_TW" w:bidi="zh_TW"/>
        </w:rPr>
        <w:t>；另見</w:t>
      </w:r>
      <w:r>
        <w:rPr>
          <w:lang w:val="zh_TW" w:bidi="zh_TW"/>
        </w:rPr>
        <w:t>提後3:2</w:t>
      </w:r>
      <w:r>
        <w:rPr>
          <w:lang w:val="zh_TW" w:bidi="zh_TW"/>
        </w:rPr>
        <w:t>；</w:t>
      </w:r>
      <w:r>
        <w:rPr>
          <w:lang w:val="zh_TW" w:bidi="zh_TW"/>
        </w:rPr>
        <w:t>徒8:9–25</w:t>
      </w:r>
      <w:r>
        <w:rPr>
          <w:lang w:val="zh_TW" w:bidi="zh_TW"/>
        </w:rPr>
        <w:t>）：不清楚這些假教師如何以此獲利。在更廣泛的文化中，有許多巡迴教師是為了報酬而教學。濫用的情況很常見，並且經常被指責教學只是為了「利益和榮耀」。也許提摩太前書中的假教師將這種做法帶入了教會，或提倡某種版本的成功神學。他們似乎對富有的信徒產生了影響（</w:t>
      </w:r>
      <w:r>
        <w:rPr>
          <w:lang w:val="zh_TW" w:bidi="zh_TW"/>
        </w:rPr>
        <w:t>提前6:17–19</w:t>
      </w:r>
      <w:r>
        <w:rPr>
          <w:lang w:val="zh_TW" w:bidi="zh_TW"/>
        </w:rPr>
        <w:t>），並且可能特別對女性產生了影響（</w:t>
      </w:r>
      <w:r>
        <w:rPr>
          <w:lang w:val="zh_TW" w:bidi="zh_TW"/>
        </w:rPr>
        <w:t>2:9</w:t>
      </w:r>
      <w:r>
        <w:rPr>
          <w:lang w:val="zh_TW" w:bidi="zh_TW"/>
        </w:rPr>
        <w:t>，</w:t>
      </w:r>
      <w:r>
        <w:rPr>
          <w:lang w:val="zh_TW" w:bidi="zh_TW"/>
        </w:rPr>
        <w:t>5:6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6:6</w:t>
      </w:r>
      <w:r>
        <w:rPr>
          <w:lang w:val="zh_TW" w:bidi="zh_TW"/>
        </w:rPr>
      </w:r>
    </w:p>
    <w:p>
      <w:pPr/>
      <w:r>
        <w:rPr>
          <w:lang w:val="zh_TW" w:bidi="zh_TW"/>
        </w:rPr>
      </w:r>
      <w:r>
        <w:rPr>
          <w:lang w:val="zh_TW" w:bidi="zh_TW"/>
        </w:rPr>
        <w:t>知足：這不僅是一種哲學觀點，而是真正依賴基督的豐富。（見</w:t>
      </w:r>
      <w:r>
        <w:rPr>
          <w:lang w:val="zh_TW" w:bidi="zh_TW"/>
        </w:rPr>
        <w:t>4:8</w:t>
      </w:r>
      <w:r>
        <w:rPr>
          <w:lang w:val="zh_TW" w:bidi="zh_TW"/>
        </w:rPr>
        <w:t>；</w:t>
      </w:r>
      <w:r>
        <w:rPr>
          <w:lang w:val="zh_TW" w:bidi="zh_TW"/>
        </w:rPr>
        <w:t>林後9:8</w:t>
      </w:r>
      <w:r>
        <w:rPr>
          <w:lang w:val="zh_TW" w:bidi="zh_TW"/>
        </w:rPr>
        <w:t>，</w:t>
      </w:r>
      <w:r>
        <w:rPr>
          <w:lang w:val="zh_TW" w:bidi="zh_TW"/>
        </w:rPr>
        <w:t>12:7–10</w:t>
      </w:r>
      <w:r>
        <w:rPr>
          <w:lang w:val="zh_TW" w:bidi="zh_TW"/>
        </w:rPr>
        <w:t>；</w:t>
      </w:r>
      <w:r>
        <w:rPr>
          <w:lang w:val="zh_TW" w:bidi="zh_TW"/>
        </w:rPr>
        <w:t>腓4:10–13</w:t>
      </w:r>
      <w:r>
        <w:rPr>
          <w:lang w:val="zh_TW" w:bidi="zh_TW"/>
        </w:rPr>
        <w:t>；</w:t>
      </w:r>
      <w:r>
        <w:rPr>
          <w:lang w:val="zh_TW" w:bidi="zh_TW"/>
        </w:rPr>
        <w:t>來13:5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6:11–16</w:t>
      </w:r>
      <w:r>
        <w:rPr>
          <w:lang w:val="zh_TW" w:bidi="zh_TW"/>
        </w:rPr>
      </w:r>
    </w:p>
    <w:p>
      <w:pPr/>
      <w:r>
        <w:rPr>
          <w:lang w:val="zh_TW" w:bidi="zh_TW"/>
        </w:rPr>
      </w:r>
      <w:r>
        <w:rPr>
          <w:lang w:val="zh_TW" w:bidi="zh_TW"/>
        </w:rPr>
        <w:t>在結束對財富的討論之前，保羅勸勉提摩太要無可指責，命令他逃避對財富的渴望。</w:t>
      </w:r>
      <w:r>
        <w:rPr>
          <w:lang w:val="zh_TW" w:bidi="zh_TW"/>
        </w:rPr>
      </w:r>
      <w:r>
        <w:rPr>
          <w:lang w:val="zh_TW" w:bidi="zh_TW"/>
        </w:rPr>
      </w:r>
    </w:p>
    <w:p>
      <w:pPr/>
      <w:r>
        <w:rPr>
          <w:lang w:val="zh_TW" w:bidi="zh_TW"/>
        </w:rPr>
      </w:r>
    </w:p>
    <w:p>
      <w:pPr>
        <w:pStyle w:val="Heading2"/>
      </w:pPr>
      <w:r>
        <w:rPr>
          <w:lang w:val="zh_TW" w:bidi="zh_TW"/>
        </w:rPr>
        <w:t>提摩太前書 6:12</w:t>
      </w:r>
      <w:r>
        <w:rPr>
          <w:lang w:val="zh_TW" w:bidi="zh_TW"/>
        </w:rPr>
      </w:r>
    </w:p>
    <w:p>
      <w:pPr>
        <w:pStyle w:val="ListBullet"/>
        <w:spacing w:line="240" w:lineRule="auto"/>
        <w:ind w:left="720"/>
      </w:pPr>
      <w:r>
        <w:rPr>
          <w:lang w:val="zh_TW" w:bidi="zh_TW"/>
        </w:rPr>
      </w:r>
      <w:r>
        <w:rPr>
          <w:lang w:val="zh_TW" w:bidi="zh_TW"/>
        </w:rPr>
        <w:t>永生的應許減弱了對財富的吸引力（參</w:t>
      </w:r>
      <w:r>
        <w:rPr>
          <w:lang w:val="zh_TW" w:bidi="zh_TW"/>
        </w:rPr>
        <w:t>6:19</w:t>
      </w:r>
      <w:r>
        <w:rPr>
          <w:lang w:val="zh_TW" w:bidi="zh_TW"/>
        </w:rPr>
        <w:t>）。</w:t>
      </w:r>
    </w:p>
    <w:p>
      <w:pPr>
        <w:pStyle w:val="ListBullet"/>
        <w:spacing w:line="240" w:lineRule="auto"/>
        <w:ind w:left="720"/>
      </w:pPr>
      <w:r>
        <w:rPr>
          <w:lang w:val="zh_TW" w:bidi="zh_TW"/>
        </w:rPr>
      </w:r>
      <w:r>
        <w:rPr>
          <w:lang w:val="zh_TW" w:bidi="zh_TW"/>
        </w:rPr>
        <w:t>保羅可能指的是提摩太在受洗時宣告信仰的時候。</w:t>
      </w:r>
      <w:r>
        <w:rPr>
          <w:lang w:val="zh_TW" w:bidi="zh_TW"/>
        </w:rPr>
      </w:r>
      <w:r>
        <w:rPr>
          <w:lang w:val="zh_TW" w:bidi="zh_TW"/>
        </w:rPr>
      </w:r>
    </w:p>
    <w:p>
      <w:pPr/>
      <w:r>
        <w:rPr>
          <w:lang w:val="zh_TW" w:bidi="zh_TW"/>
        </w:rPr>
      </w:r>
    </w:p>
    <w:p>
      <w:pPr>
        <w:pStyle w:val="Heading2"/>
      </w:pPr>
      <w:r>
        <w:rPr>
          <w:lang w:val="zh_TW" w:bidi="zh_TW"/>
        </w:rPr>
        <w:t>提摩太前書 6:13</w:t>
      </w:r>
      <w:r>
        <w:rPr>
          <w:lang w:val="zh_TW" w:bidi="zh_TW"/>
        </w:rPr>
      </w:r>
    </w:p>
    <w:p>
      <w:pPr/>
      <w:r>
        <w:rPr>
          <w:lang w:val="zh_TW" w:bidi="zh_TW"/>
        </w:rPr>
      </w:r>
      <w:r>
        <w:rPr>
          <w:lang w:val="zh_TW" w:bidi="zh_TW"/>
        </w:rPr>
        <w:t>保羅強調基督中保工作的歷史性（見</w:t>
      </w:r>
      <w:r>
        <w:rPr>
          <w:lang w:val="zh_TW" w:bidi="zh_TW"/>
        </w:rPr>
        <w:t>2:5–6</w:t>
      </w:r>
      <w:r>
        <w:rPr>
          <w:lang w:val="zh_TW" w:bidi="zh_TW"/>
        </w:rPr>
        <w:t>）。基督耶穌在本丟彼拉多面前受審的見證（</w:t>
      </w:r>
      <w:r>
        <w:rPr>
          <w:lang w:val="zh_TW" w:bidi="zh_TW"/>
        </w:rPr>
        <w:t>太27:11–14</w:t>
      </w:r>
      <w:r>
        <w:rPr>
          <w:lang w:val="zh_TW" w:bidi="zh_TW"/>
        </w:rPr>
        <w:t>；</w:t>
      </w:r>
      <w:r>
        <w:rPr>
          <w:lang w:val="zh_TW" w:bidi="zh_TW"/>
        </w:rPr>
        <w:t>路23:1–4</w:t>
      </w:r>
      <w:r>
        <w:rPr>
          <w:lang w:val="zh_TW" w:bidi="zh_TW"/>
        </w:rPr>
        <w:t>；</w:t>
      </w:r>
      <w:r>
        <w:rPr>
          <w:lang w:val="zh_TW" w:bidi="zh_TW"/>
        </w:rPr>
        <w:t>約18:33–38</w:t>
      </w:r>
      <w:r>
        <w:rPr>
          <w:lang w:val="zh_TW" w:bidi="zh_TW"/>
        </w:rPr>
        <w:t>，</w:t>
      </w:r>
      <w:r>
        <w:rPr>
          <w:lang w:val="zh_TW" w:bidi="zh_TW"/>
        </w:rPr>
        <w:t>19:9–11</w:t>
      </w:r>
      <w:r>
        <w:rPr>
          <w:lang w:val="zh_TW" w:bidi="zh_TW"/>
        </w:rPr>
        <w:t>），以祂的榜樣作為激勵提摩太在壓力下依然保持堅定。</w:t>
      </w:r>
      <w:r>
        <w:rPr>
          <w:lang w:val="zh_TW" w:bidi="zh_TW"/>
        </w:rPr>
      </w:r>
      <w:r>
        <w:rPr>
          <w:lang w:val="zh_TW" w:bidi="zh_TW"/>
        </w:rPr>
      </w:r>
    </w:p>
    <w:p>
      <w:pPr/>
      <w:r>
        <w:rPr>
          <w:lang w:val="zh_TW" w:bidi="zh_TW"/>
        </w:rPr>
      </w:r>
    </w:p>
    <w:p>
      <w:pPr>
        <w:pStyle w:val="Heading2"/>
      </w:pPr>
      <w:r>
        <w:rPr>
          <w:lang w:val="zh_TW" w:bidi="zh_TW"/>
        </w:rPr>
        <w:t>提摩太前書 6:14</w:t>
      </w:r>
      <w:r>
        <w:rPr>
          <w:lang w:val="zh_TW" w:bidi="zh_TW"/>
        </w:rPr>
      </w:r>
    </w:p>
    <w:p>
      <w:pPr/>
      <w:r>
        <w:rPr>
          <w:lang w:val="zh_TW" w:bidi="zh_TW"/>
        </w:rPr>
      </w:r>
      <w:r>
        <w:rPr>
          <w:lang w:val="zh_TW" w:bidi="zh_TW"/>
        </w:rPr>
        <w:t>直到我們的主耶穌基督顯現：基督的來臨，無論是過去的（</w:t>
      </w:r>
      <w:r>
        <w:rPr>
          <w:lang w:val="zh_TW" w:bidi="zh_TW"/>
        </w:rPr>
        <w:t>提後1:10</w:t>
      </w:r>
      <w:r>
        <w:rPr>
          <w:lang w:val="zh_TW" w:bidi="zh_TW"/>
        </w:rPr>
        <w:t>；</w:t>
      </w:r>
      <w:r>
        <w:rPr>
          <w:lang w:val="zh_TW" w:bidi="zh_TW"/>
        </w:rPr>
        <w:t>多2:11</w:t>
      </w:r>
      <w:r>
        <w:rPr>
          <w:lang w:val="zh_TW" w:bidi="zh_TW"/>
        </w:rPr>
        <w:t>）還是未來的（</w:t>
      </w:r>
      <w:r>
        <w:rPr>
          <w:lang w:val="zh_TW" w:bidi="zh_TW"/>
        </w:rPr>
        <w:t>提後4:1</w:t>
      </w:r>
      <w:r>
        <w:rPr>
          <w:lang w:val="zh_TW" w:bidi="zh_TW"/>
        </w:rPr>
        <w:t>、</w:t>
      </w:r>
      <w:r>
        <w:rPr>
          <w:lang w:val="zh_TW" w:bidi="zh_TW"/>
        </w:rPr>
        <w:t>8</w:t>
      </w:r>
      <w:r>
        <w:rPr>
          <w:lang w:val="zh_TW" w:bidi="zh_TW"/>
        </w:rPr>
        <w:t>；</w:t>
      </w:r>
      <w:r>
        <w:rPr>
          <w:lang w:val="zh_TW" w:bidi="zh_TW"/>
        </w:rPr>
        <w:t>多2:13</w:t>
      </w:r>
      <w:r>
        <w:rPr>
          <w:lang w:val="zh_TW" w:bidi="zh_TW"/>
        </w:rPr>
        <w:t>），在提摩太和提多書信中都被描述為「顯現」或「出現」。</w:t>
      </w:r>
      <w:r>
        <w:rPr>
          <w:i/>
          <w:lang w:val="zh_TW" w:bidi="zh_TW"/>
        </w:rPr>
        <w:t>顯現</w:t>
      </w:r>
      <w:r>
        <w:rPr>
          <w:lang w:val="zh_TW" w:bidi="zh_TW"/>
        </w:rPr>
        <w:t>是指神在特定歷史時刻的介入。教會處於基督過去和未來顯現之間。基督第一次的救贖顯現使新生命成為可能；祂未來的顯現將實現最終的救贖。雖然現在是邪惡的（「末後的時代」，</w:t>
      </w:r>
      <w:r>
        <w:rPr>
          <w:lang w:val="zh_TW" w:bidi="zh_TW"/>
        </w:rPr>
        <w:t>提前4:1–3</w:t>
      </w:r>
      <w:r>
        <w:rPr>
          <w:lang w:val="zh_TW" w:bidi="zh_TW"/>
        </w:rPr>
        <w:t>；</w:t>
      </w:r>
      <w:r>
        <w:rPr>
          <w:lang w:val="zh_TW" w:bidi="zh_TW"/>
        </w:rPr>
        <w:t>提後3:1–9</w:t>
      </w:r>
      <w:r>
        <w:rPr>
          <w:lang w:val="zh_TW" w:bidi="zh_TW"/>
        </w:rPr>
        <w:t>），但我們對基督顯現的期盼在當下建立了過敬虔生活的責任感。相比之下，假教師提倡罪惡行為，因為他們認為復活已經發生（</w:t>
      </w:r>
      <w:r>
        <w:rPr>
          <w:lang w:val="zh_TW" w:bidi="zh_TW"/>
        </w:rPr>
        <w:t>提後2:18</w:t>
      </w:r>
      <w:r>
        <w:rPr>
          <w:lang w:val="zh_TW" w:bidi="zh_TW"/>
        </w:rPr>
        <w:t>）。作為回應，保羅明確指出救恩已經開始但尚未完成。神的家的行為要求在基督過去、現在和未來的救贖工作之光中，負責任地生活（</w:t>
      </w:r>
      <w:r>
        <w:rPr>
          <w:lang w:val="zh_TW" w:bidi="zh_TW"/>
        </w:rPr>
        <w:t>提前3:15–16</w:t>
      </w:r>
      <w:r>
        <w:rPr>
          <w:lang w:val="zh_TW" w:bidi="zh_TW"/>
        </w:rPr>
        <w:t>；</w:t>
      </w:r>
      <w:r>
        <w:rPr>
          <w:lang w:val="zh_TW" w:bidi="zh_TW"/>
        </w:rPr>
        <w:t>多2:11–14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6:15–16</w:t>
      </w:r>
      <w:r>
        <w:rPr>
          <w:lang w:val="zh_TW" w:bidi="zh_TW"/>
        </w:rPr>
      </w:r>
    </w:p>
    <w:p>
      <w:pPr>
        <w:pStyle w:val="ListBullet"/>
        <w:spacing w:line="240" w:lineRule="auto"/>
        <w:ind w:left="720"/>
      </w:pPr>
      <w:r>
        <w:rPr>
          <w:lang w:val="zh_TW" w:bidi="zh_TW"/>
        </w:rPr>
      </w:r>
      <w:r>
        <w:rPr>
          <w:lang w:val="zh_TW" w:bidi="zh_TW"/>
        </w:rPr>
        <w:t>到了日期（參</w:t>
      </w:r>
      <w:r>
        <w:rPr>
          <w:lang w:val="zh_TW" w:bidi="zh_TW"/>
        </w:rPr>
        <w:t>2:6</w:t>
      </w:r>
      <w:r>
        <w:rPr>
          <w:lang w:val="zh_TW" w:bidi="zh_TW"/>
        </w:rPr>
        <w:t>），神將完成在世界開始之前應許給我們的救恩（</w:t>
      </w:r>
      <w:r>
        <w:rPr>
          <w:lang w:val="zh_TW" w:bidi="zh_TW"/>
        </w:rPr>
        <w:t>提後1:9</w:t>
      </w:r>
      <w:r>
        <w:rPr>
          <w:lang w:val="zh_TW" w:bidi="zh_TW"/>
        </w:rPr>
        <w:t>；</w:t>
      </w:r>
      <w:r>
        <w:rPr>
          <w:lang w:val="zh_TW" w:bidi="zh_TW"/>
        </w:rPr>
        <w:t>多1:2</w:t>
      </w:r>
      <w:r>
        <w:rPr>
          <w:lang w:val="zh_TW" w:bidi="zh_TW"/>
        </w:rPr>
        <w:t>），這救恩是基督在祂第一次顯現時實現的（</w:t>
      </w:r>
      <w:r>
        <w:rPr>
          <w:lang w:val="zh_TW" w:bidi="zh_TW"/>
        </w:rPr>
        <w:t>提前2:6</w:t>
      </w:r>
      <w:r>
        <w:rPr>
          <w:lang w:val="zh_TW" w:bidi="zh_TW"/>
        </w:rPr>
        <w:t>；</w:t>
      </w:r>
      <w:r>
        <w:rPr>
          <w:lang w:val="zh_TW" w:bidi="zh_TW"/>
        </w:rPr>
        <w:t>多1:3</w:t>
      </w:r>
      <w:r>
        <w:rPr>
          <w:lang w:val="zh_TW" w:bidi="zh_TW"/>
        </w:rPr>
        <w:t>）。基督的救贖工作位於神的主權和永恆目的之內。這個思想自然引向對我們救主神的敬拜（參</w:t>
      </w:r>
      <w:r>
        <w:rPr>
          <w:lang w:val="zh_TW" w:bidi="zh_TW"/>
        </w:rPr>
        <w:t>提前1:17</w:t>
      </w:r>
      <w:r>
        <w:rPr>
          <w:lang w:val="zh_TW" w:bidi="zh_TW"/>
        </w:rPr>
        <w:t>）。</w:t>
      </w:r>
    </w:p>
    <w:p>
      <w:pPr>
        <w:pStyle w:val="ListBullet"/>
        <w:spacing w:line="240" w:lineRule="auto"/>
        <w:ind w:left="720"/>
      </w:pPr>
      <w:r>
        <w:rPr>
          <w:lang w:val="zh_TW" w:bidi="zh_TW"/>
        </w:rPr>
      </w:r>
      <w:r>
        <w:rPr>
          <w:lang w:val="zh_TW" w:bidi="zh_TW"/>
        </w:rPr>
        <w:t>這些內容可能引用自洗禮告白（見</w:t>
      </w:r>
      <w:r>
        <w:rPr>
          <w:lang w:val="zh_TW" w:bidi="zh_TW"/>
        </w:rPr>
        <w:t>6:12的研讀註釋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6:17–18</w:t>
      </w:r>
      <w:r>
        <w:rPr>
          <w:lang w:val="zh_TW" w:bidi="zh_TW"/>
        </w:rPr>
      </w:r>
    </w:p>
    <w:p>
      <w:pPr/>
      <w:r>
        <w:rPr>
          <w:lang w:val="zh_TW" w:bidi="zh_TW"/>
        </w:rPr>
      </w:r>
      <w:r>
        <w:rPr>
          <w:lang w:val="zh_TW" w:bidi="zh_TW"/>
        </w:rPr>
        <w:t>給我們享受：基督徒的盼望不會導致禁欲主義或共產主義，而是資源的管理（</w:t>
      </w:r>
      <w:r>
        <w:rPr>
          <w:lang w:val="zh_TW" w:bidi="zh_TW"/>
        </w:rPr>
        <w:t>創1:28–30</w:t>
      </w:r>
      <w:r>
        <w:rPr>
          <w:lang w:val="zh_TW" w:bidi="zh_TW"/>
        </w:rPr>
        <w:t>，</w:t>
      </w:r>
      <w:r>
        <w:rPr>
          <w:lang w:val="zh_TW" w:bidi="zh_TW"/>
        </w:rPr>
        <w:t>2:15</w:t>
      </w:r>
      <w:r>
        <w:rPr>
          <w:lang w:val="zh_TW" w:bidi="zh_TW"/>
        </w:rPr>
        <w:t>），我們應該用來享受（見</w:t>
      </w:r>
      <w:r>
        <w:rPr>
          <w:lang w:val="zh_TW" w:bidi="zh_TW"/>
        </w:rPr>
        <w:t>提前4:3–5</w:t>
      </w:r>
      <w:r>
        <w:rPr>
          <w:lang w:val="zh_TW" w:bidi="zh_TW"/>
        </w:rPr>
        <w:t>；</w:t>
      </w:r>
      <w:r>
        <w:rPr>
          <w:lang w:val="zh_TW" w:bidi="zh_TW"/>
        </w:rPr>
        <w:t>詩145:16</w:t>
      </w:r>
      <w:r>
        <w:rPr>
          <w:lang w:val="zh_TW" w:bidi="zh_TW"/>
        </w:rPr>
        <w:t>；</w:t>
      </w:r>
      <w:r>
        <w:rPr>
          <w:lang w:val="zh_TW" w:bidi="zh_TW"/>
        </w:rPr>
        <w:t>徒14:17</w:t>
      </w:r>
      <w:r>
        <w:rPr>
          <w:lang w:val="zh_TW" w:bidi="zh_TW"/>
        </w:rPr>
        <w:t>），並與他人分享基督的愛（見</w:t>
      </w:r>
      <w:r>
        <w:rPr>
          <w:lang w:val="zh_TW" w:bidi="zh_TW"/>
        </w:rPr>
        <w:t>路12:16–34</w:t>
      </w:r>
      <w:r>
        <w:rPr>
          <w:lang w:val="zh_TW" w:bidi="zh_TW"/>
        </w:rPr>
        <w:t>；</w:t>
      </w:r>
      <w:r>
        <w:rPr>
          <w:lang w:val="zh_TW" w:bidi="zh_TW"/>
        </w:rPr>
        <w:t>林後8:1–9:15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6:17–19</w:t>
      </w:r>
      <w:r>
        <w:rPr>
          <w:lang w:val="zh_TW" w:bidi="zh_TW"/>
        </w:rPr>
      </w:r>
    </w:p>
    <w:p>
      <w:pPr/>
      <w:r>
        <w:rPr>
          <w:lang w:val="zh_TW" w:bidi="zh_TW"/>
        </w:rPr>
      </w:r>
      <w:r>
        <w:rPr>
          <w:lang w:val="zh_TW" w:bidi="zh_TW"/>
        </w:rPr>
        <w:t>根據</w:t>
      </w:r>
      <w:r>
        <w:rPr>
          <w:lang w:val="zh_TW" w:bidi="zh_TW"/>
        </w:rPr>
        <w:t>六章11至16節</w:t>
      </w:r>
      <w:r>
        <w:rPr>
          <w:lang w:val="zh_TW" w:bidi="zh_TW"/>
        </w:rPr>
        <w:t>，珍視這個現今短暫的財富是愚蠢的（</w:t>
      </w:r>
      <w:r>
        <w:rPr>
          <w:lang w:val="zh_TW" w:bidi="zh_TW"/>
        </w:rPr>
        <w:t>雅5:3</w:t>
      </w:r>
      <w:r>
        <w:rPr>
          <w:lang w:val="zh_TW" w:bidi="zh_TW"/>
        </w:rPr>
        <w:t>）。更好的是透過信靠神並富於善行，和對他人的慷慨來為將來的時代積蓄財寶（見</w:t>
      </w:r>
      <w:r>
        <w:rPr>
          <w:lang w:val="zh_TW" w:bidi="zh_TW"/>
        </w:rPr>
        <w:t>提前1:5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6:20</w:t>
      </w:r>
      <w:r>
        <w:rPr>
          <w:lang w:val="zh_TW" w:bidi="zh_TW"/>
        </w:rPr>
      </w:r>
    </w:p>
    <w:p>
      <w:pPr/>
      <w:r>
        <w:rPr>
          <w:lang w:val="zh_TW" w:bidi="zh_TW"/>
        </w:rPr>
      </w:r>
      <w:r>
        <w:rPr>
          <w:lang w:val="zh_TW" w:bidi="zh_TW"/>
        </w:rPr>
        <w:t>保守所託付你的（字面意思是「</w:t>
      </w:r>
      <w:r>
        <w:rPr>
          <w:i/>
          <w:lang w:val="zh_TW" w:bidi="zh_TW"/>
        </w:rPr>
        <w:t>託管財務（deposit）」</w:t>
      </w:r>
      <w:r>
        <w:rPr>
          <w:lang w:val="zh_TW" w:bidi="zh_TW"/>
        </w:rPr>
        <w:t>）：福音是託付給教會及其領袖保管（</w:t>
      </w:r>
      <w:r>
        <w:rPr>
          <w:lang w:val="zh_TW" w:bidi="zh_TW"/>
        </w:rPr>
        <w:t>1:15</w:t>
      </w:r>
      <w:r>
        <w:rPr>
          <w:lang w:val="zh_TW" w:bidi="zh_TW"/>
        </w:rPr>
        <w:t>，</w:t>
      </w:r>
      <w:r>
        <w:rPr>
          <w:lang w:val="zh_TW" w:bidi="zh_TW"/>
        </w:rPr>
        <w:t>2:5–6</w:t>
      </w:r>
      <w:r>
        <w:rPr>
          <w:lang w:val="zh_TW" w:bidi="zh_TW"/>
        </w:rPr>
        <w:t>，</w:t>
      </w:r>
      <w:r>
        <w:rPr>
          <w:lang w:val="zh_TW" w:bidi="zh_TW"/>
        </w:rPr>
        <w:t>3:16</w:t>
      </w:r>
      <w:r>
        <w:rPr>
          <w:lang w:val="zh_TW" w:bidi="zh_TW"/>
        </w:rPr>
        <w:t>）。它包含了由此而來的整個行為模式（</w:t>
      </w:r>
      <w:r>
        <w:rPr>
          <w:lang w:val="zh_TW" w:bidi="zh_TW"/>
        </w:rPr>
        <w:t>提後1:13–14</w:t>
      </w:r>
      <w:r>
        <w:rPr>
          <w:lang w:val="zh_TW" w:bidi="zh_TW"/>
        </w:rPr>
        <w:t>，</w:t>
      </w:r>
      <w:r>
        <w:rPr>
          <w:lang w:val="zh_TW" w:bidi="zh_TW"/>
        </w:rPr>
        <w:t>3:10–11</w:t>
      </w:r>
      <w:r>
        <w:rPr>
          <w:lang w:val="zh_TW" w:bidi="zh_TW"/>
        </w:rPr>
        <w:t>）。當教會在困難時期被假冒者所挑戰時，這項托付能穩定和潔淨教會（</w:t>
      </w:r>
      <w:r>
        <w:rPr>
          <w:lang w:val="zh_TW" w:bidi="zh_TW"/>
        </w:rPr>
        <w:t>提後3:1</w:t>
      </w:r>
      <w:r>
        <w:rPr>
          <w:lang w:val="zh_TW" w:bidi="zh_TW"/>
        </w:rPr>
        <w:t>）。這托付屬於教會的「傳統」（見</w:t>
      </w:r>
      <w:r>
        <w:rPr>
          <w:lang w:val="zh_TW" w:bidi="zh_TW"/>
        </w:rPr>
        <w:t>提後2:2</w:t>
      </w:r>
      <w:r>
        <w:rPr>
          <w:lang w:val="zh_TW" w:bidi="zh_TW"/>
        </w:rPr>
        <w:t>；</w:t>
      </w:r>
      <w:r>
        <w:rPr>
          <w:lang w:val="zh_TW" w:bidi="zh_TW"/>
        </w:rPr>
        <w:t>林前11:23–25</w:t>
      </w:r>
      <w:r>
        <w:rPr>
          <w:lang w:val="zh_TW" w:bidi="zh_TW"/>
        </w:rPr>
        <w:t>，</w:t>
      </w:r>
      <w:r>
        <w:rPr>
          <w:lang w:val="zh_TW" w:bidi="zh_TW"/>
        </w:rPr>
        <w:t>15:1–8</w:t>
      </w:r>
      <w:r>
        <w:rPr>
          <w:lang w:val="zh_TW" w:bidi="zh_TW"/>
        </w:rPr>
        <w:t>；</w:t>
      </w:r>
      <w:r>
        <w:rPr>
          <w:lang w:val="zh_TW" w:bidi="zh_TW"/>
        </w:rPr>
        <w:t>帖後2:15</w:t>
      </w:r>
      <w:r>
        <w:rPr>
          <w:lang w:val="zh_TW" w:bidi="zh_TW"/>
        </w:rPr>
        <w:t>，</w:t>
      </w:r>
      <w:r>
        <w:rPr>
          <w:lang w:val="zh_TW" w:bidi="zh_TW"/>
        </w:rPr>
        <w:t>3:6</w:t>
      </w:r>
      <w:r>
        <w:rPr>
          <w:lang w:val="zh_TW" w:bidi="zh_TW"/>
        </w:rPr>
        <w:t>）。需要具創造性和忠心的詮釋，來應對不斷變化的環境和問題（見</w:t>
      </w:r>
      <w:r>
        <w:rPr>
          <w:lang w:val="zh_TW" w:bidi="zh_TW"/>
        </w:rPr>
        <w:t>提後1:12–14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6:20–21</w:t>
      </w:r>
      <w:r>
        <w:rPr>
          <w:lang w:val="zh_TW" w:bidi="zh_TW"/>
        </w:rPr>
      </w:r>
    </w:p>
    <w:p>
      <w:pPr/>
      <w:r>
        <w:rPr>
          <w:lang w:val="zh_TW" w:bidi="zh_TW"/>
        </w:rPr>
      </w:r>
      <w:r>
        <w:rPr>
          <w:lang w:val="zh_TW" w:bidi="zh_TW"/>
        </w:rPr>
        <w:t>這段簡短但尖銳的勸勉總結並顯示了提摩太在以弗所任務的重要性（參</w:t>
      </w:r>
      <w:r>
        <w:rPr>
          <w:lang w:val="zh_TW" w:bidi="zh_TW"/>
        </w:rPr>
        <w:t>1:18–20</w:t>
      </w:r>
      <w:r>
        <w:rPr>
          <w:lang w:val="zh_TW" w:bidi="zh_TW"/>
        </w:rPr>
        <w:t>；</w:t>
      </w:r>
      <w:r>
        <w:rPr>
          <w:lang w:val="zh_TW" w:bidi="zh_TW"/>
        </w:rPr>
        <w:t>提後1:13–14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 6:21</w:t>
      </w:r>
      <w:r>
        <w:rPr>
          <w:lang w:val="zh_TW" w:bidi="zh_TW"/>
        </w:rPr>
      </w:r>
    </w:p>
    <w:p>
      <w:pPr>
        <w:pStyle w:val="ListBullet"/>
        <w:spacing w:line="240" w:lineRule="auto"/>
        <w:ind w:left="720"/>
      </w:pPr>
      <w:r>
        <w:rPr>
          <w:lang w:val="zh_TW" w:bidi="zh_TW"/>
        </w:rPr>
      </w:r>
      <w:r>
        <w:rPr>
          <w:lang w:val="zh_TW" w:bidi="zh_TW"/>
        </w:rPr>
        <w:t>這封信的結尾突然結束。顯然沒有需要提供任務指示（參</w:t>
      </w:r>
      <w:r>
        <w:rPr>
          <w:lang w:val="zh_TW" w:bidi="zh_TW"/>
        </w:rPr>
        <w:t>多3:12–14</w:t>
      </w:r>
      <w:r>
        <w:rPr>
          <w:lang w:val="zh_TW" w:bidi="zh_TW"/>
        </w:rPr>
        <w:t>）而且問候語也是不必要或不合適的（參</w:t>
      </w:r>
      <w:r>
        <w:rPr>
          <w:lang w:val="zh_TW" w:bidi="zh_TW"/>
        </w:rPr>
        <w:t>多3:15</w:t>
      </w:r>
      <w:r>
        <w:rPr>
          <w:lang w:val="zh_TW" w:bidi="zh_TW"/>
        </w:rPr>
        <w:t>；</w:t>
      </w:r>
      <w:r>
        <w:rPr>
          <w:lang w:val="zh_TW" w:bidi="zh_TW"/>
        </w:rPr>
        <w:t>羅16:3–16</w:t>
      </w:r>
      <w:r>
        <w:rPr>
          <w:lang w:val="zh_TW" w:bidi="zh_TW"/>
        </w:rPr>
        <w:t>）。</w:t>
      </w:r>
    </w:p>
    <w:p>
      <w:pPr>
        <w:pStyle w:val="ListBullet"/>
        <w:spacing w:line="240" w:lineRule="auto"/>
        <w:ind w:left="720"/>
      </w:pPr>
      <w:r>
        <w:rPr>
          <w:lang w:val="zh_TW" w:bidi="zh_TW"/>
        </w:rPr>
      </w:r>
      <w:r>
        <w:rPr>
          <w:lang w:val="zh_TW" w:bidi="zh_TW"/>
        </w:rPr>
        <w:t>你們（所有人）：這封信是寄給提摩太的，但目的是要在整個教會中朗讀（見提摩太前書簡介，「文學類型」）。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