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likely relates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the time of Moses.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