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La peine de mort a un fondement théologique. Le fait que l'Homme soit créé à l'image de Dieu lui confère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la peine ultime doit aussi être infligée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"autorités"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68">
        <w:r>
          <w:rPr>
            <w:lang w:val="fr_FR" w:bidi="fr_FR"/>
          </w:rPr>
          <w:rPr>
            <w:color w:val="0000EE"/>
            <w:u w:val="single"/>
          </w:rPr>
          <w:t xml:space="preserve">Ep 4.8 </w:t>
        </w:r>
      </w:hyperlink>
      <w:r>
        <w:rPr>
          <w:lang w:val="fr_FR" w:bidi="fr_FR"/>
        </w:rPr>
        <w:t xml:space="preserve">; </w:t>
      </w:r>
      <w:hyperlink r:id="rId669">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0">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1">
        <w:r>
          <w:rPr>
            <w:lang w:val="fr_FR" w:bidi="fr_FR"/>
          </w:rPr>
          <w:rPr>
            <w:color w:val="0000EE"/>
            <w:u w:val="single"/>
          </w:rPr>
          <w:t xml:space="preserve">Ps 110.4 </w:t>
        </w:r>
      </w:hyperlink>
      <w:r>
        <w:rPr>
          <w:lang w:val="fr_FR" w:bidi="fr_FR"/>
        </w:rPr>
        <w:t xml:space="preserve">; </w:t>
      </w:r>
      <w:hyperlink r:id="rId672">
        <w:r>
          <w:rPr>
            <w:lang w:val="fr_FR" w:bidi="fr_FR"/>
          </w:rPr>
          <w:rPr>
            <w:color w:val="0000EE"/>
            <w:u w:val="single"/>
          </w:rPr>
          <w:t>Hé 7.1–19</w:t>
        </w:r>
      </w:hyperlink>
      <w:r>
        <w:rPr>
          <w:lang w:val="fr_FR" w:bidi="fr_FR"/>
        </w:rPr>
        <w:t xml:space="preserve">). • Salem était l'ancien nom de Jérusalem (cf. </w:t>
      </w:r>
      <w:hyperlink r:id="rId673">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4">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5">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6">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7">
        <w:r>
          <w:rPr>
            <w:lang w:val="fr_FR" w:bidi="fr_FR"/>
          </w:rPr>
          <w:rPr>
            <w:color w:val="0000EE"/>
            <w:u w:val="single"/>
          </w:rPr>
          <w:t>22.17</w:t>
        </w:r>
      </w:hyperlink>
      <w:r>
        <w:rPr>
          <w:lang w:val="fr_FR" w:bidi="fr_FR"/>
        </w:rPr>
        <w:t xml:space="preserve">; </w:t>
      </w:r>
      <w:hyperlink r:id="rId678">
        <w:r>
          <w:rPr>
            <w:lang w:val="fr_FR" w:bidi="fr_FR"/>
          </w:rPr>
          <w:rPr>
            <w:color w:val="0000EE"/>
            <w:u w:val="single"/>
          </w:rPr>
          <w:t>26.4</w:t>
        </w:r>
      </w:hyperlink>
      <w:r>
        <w:rPr>
          <w:lang w:val="fr_FR" w:bidi="fr_FR"/>
        </w:rPr>
        <w:t xml:space="preserve">). Paul cite cette promesse dans </w:t>
      </w:r>
      <w:hyperlink r:id="rId679">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0">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1">
        <w:r>
          <w:rPr>
            <w:lang w:val="fr_FR" w:bidi="fr_FR"/>
          </w:rPr>
          <w:rPr>
            <w:color w:val="0000EE"/>
            <w:u w:val="single"/>
          </w:rPr>
          <w:t>Rm 4.3</w:t>
        </w:r>
      </w:hyperlink>
      <w:r>
        <w:rPr>
          <w:lang w:val="fr_FR" w:bidi="fr_FR"/>
        </w:rPr>
        <w:t xml:space="preserve">; </w:t>
      </w:r>
      <w:hyperlink r:id="rId682">
        <w:r>
          <w:rPr>
            <w:lang w:val="fr_FR" w:bidi="fr_FR"/>
          </w:rPr>
          <w:rPr>
            <w:color w:val="0000EE"/>
            <w:u w:val="single"/>
          </w:rPr>
          <w:t>Ga 3.6</w:t>
        </w:r>
      </w:hyperlink>
      <w:r>
        <w:rPr>
          <w:lang w:val="fr_FR" w:bidi="fr_FR"/>
        </w:rPr>
        <w:t xml:space="preserve">; </w:t>
      </w:r>
      <w:hyperlink r:id="rId683">
        <w:r>
          <w:rPr>
            <w:lang w:val="fr_FR" w:bidi="fr_FR"/>
          </w:rPr>
          <w:rPr>
            <w:color w:val="0000EE"/>
            <w:u w:val="single"/>
          </w:rPr>
          <w:t>Jc 2.23</w:t>
        </w:r>
      </w:hyperlink>
      <w:r>
        <w:rPr>
          <w:lang w:val="fr_FR" w:bidi="fr_FR"/>
        </w:rPr>
        <w:t xml:space="preserve">) pour appuyer la doctrine de la justification devant Dieu par la foi (voir aussi </w:t>
      </w:r>
      <w:hyperlink r:id="rId684">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5">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6">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7">
        <w:r>
          <w:rPr>
            <w:lang w:val="fr_FR" w:bidi="fr_FR"/>
          </w:rPr>
          <w:rPr>
            <w:color w:val="0000EE"/>
            <w:u w:val="single"/>
          </w:rPr>
          <w:t>Ex 1.11–12</w:t>
        </w:r>
      </w:hyperlink>
      <w:r>
        <w:rPr>
          <w:lang w:val="fr_FR" w:bidi="fr_FR"/>
        </w:rPr>
        <w:t>. L'Égypte, comme les oiseaux prédateurs (</w:t>
      </w:r>
      <w:hyperlink r:id="rId688">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9">
        <w:r>
          <w:rPr>
            <w:lang w:val="fr_FR" w:bidi="fr_FR"/>
          </w:rPr>
          <w:rPr>
            <w:color w:val="0000EE"/>
            <w:u w:val="single"/>
          </w:rPr>
          <w:t>Ac 7.6</w:t>
        </w:r>
      </w:hyperlink>
      <w:r>
        <w:rPr>
          <w:lang w:val="fr_FR" w:bidi="fr_FR"/>
        </w:rPr>
        <w:t xml:space="preserve">; cf. </w:t>
      </w:r>
      <w:hyperlink r:id="rId690">
        <w:r>
          <w:rPr>
            <w:lang w:val="fr_FR" w:bidi="fr_FR"/>
          </w:rPr>
          <w:rPr>
            <w:color w:val="0000EE"/>
            <w:u w:val="single"/>
          </w:rPr>
          <w:t>Ex 12.40</w:t>
        </w:r>
      </w:hyperlink>
      <w:r>
        <w:rPr>
          <w:lang w:val="fr_FR" w:bidi="fr_FR"/>
        </w:rPr>
        <w:t xml:space="preserve">; </w:t>
      </w:r>
      <w:hyperlink r:id="rId691">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694">
        <w:r>
          <w:rPr>
            <w:lang w:val="fr_FR" w:bidi="fr_FR"/>
          </w:rPr>
          <w:rPr>
            <w:color w:val="0000EE"/>
            <w:u w:val="single"/>
          </w:rPr>
          <w:t xml:space="preserve">Hé 11:31 </w:t>
        </w:r>
      </w:hyperlink>
      <w:r>
        <w:rPr>
          <w:lang w:val="fr_FR" w:bidi="fr_FR"/>
        </w:rPr>
        <w:t xml:space="preserve">; </w:t>
      </w:r>
      <w:hyperlink r:id="rId695">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6">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7">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8">
        <w:r>
          <w:rPr>
            <w:lang w:val="fr_FR" w:bidi="fr_FR"/>
          </w:rPr>
          <w:rPr>
            <w:color w:val="0000EE"/>
            <w:u w:val="single"/>
          </w:rPr>
          <w:t xml:space="preserve">Rm 8.18–39 </w:t>
        </w:r>
      </w:hyperlink>
      <w:r>
        <w:rPr>
          <w:lang w:val="fr_FR" w:bidi="fr_FR"/>
        </w:rPr>
        <w:t xml:space="preserve">; </w:t>
      </w:r>
      <w:hyperlink r:id="rId699">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0">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1">
        <w:r>
          <w:rPr>
            <w:lang w:val="fr_FR" w:bidi="fr_FR"/>
          </w:rPr>
          <w:rPr>
            <w:color w:val="0000EE"/>
            <w:u w:val="single"/>
          </w:rPr>
          <w:t xml:space="preserve">16.13 </w:t>
        </w:r>
      </w:hyperlink>
      <w:r>
        <w:rPr>
          <w:lang w:val="fr_FR" w:bidi="fr_FR"/>
        </w:rPr>
        <w:t xml:space="preserve">; </w:t>
      </w:r>
      <w:hyperlink r:id="rId702">
        <w:r>
          <w:rPr>
            <w:lang w:val="fr_FR" w:bidi="fr_FR"/>
          </w:rPr>
          <w:rPr>
            <w:color w:val="0000EE"/>
            <w:u w:val="single"/>
          </w:rPr>
          <w:t xml:space="preserve">21.17 </w:t>
        </w:r>
      </w:hyperlink>
      <w:r>
        <w:rPr>
          <w:lang w:val="fr_FR" w:bidi="fr_FR"/>
        </w:rPr>
        <w:t xml:space="preserve">; </w:t>
      </w:r>
      <w:hyperlink r:id="rId703">
        <w:r>
          <w:rPr>
            <w:lang w:val="fr_FR" w:bidi="fr_FR"/>
          </w:rPr>
          <w:rPr>
            <w:color w:val="0000EE"/>
            <w:u w:val="single"/>
          </w:rPr>
          <w:t xml:space="preserve">22.11–12 </w:t>
        </w:r>
      </w:hyperlink>
      <w:r>
        <w:rPr>
          <w:lang w:val="fr_FR" w:bidi="fr_FR"/>
        </w:rPr>
        <w:t xml:space="preserve">; </w:t>
      </w:r>
      <w:hyperlink r:id="rId704">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5">
        <w:r>
          <w:rPr>
            <w:lang w:val="fr_FR" w:bidi="fr_FR"/>
          </w:rPr>
          <w:rPr>
            <w:color w:val="0000EE"/>
            <w:u w:val="single"/>
          </w:rPr>
          <w:t xml:space="preserve">Ex 3.2 </w:t>
        </w:r>
      </w:hyperlink>
      <w:r>
        <w:rPr>
          <w:lang w:val="fr_FR" w:bidi="fr_FR"/>
        </w:rPr>
        <w:t xml:space="preserve">; </w:t>
      </w:r>
      <w:hyperlink r:id="rId706">
        <w:r>
          <w:rPr>
            <w:lang w:val="fr_FR" w:bidi="fr_FR"/>
          </w:rPr>
          <w:rPr>
            <w:color w:val="0000EE"/>
            <w:u w:val="single"/>
          </w:rPr>
          <w:t xml:space="preserve">32.34 </w:t>
        </w:r>
      </w:hyperlink>
      <w:r>
        <w:rPr>
          <w:lang w:val="fr_FR" w:bidi="fr_FR"/>
        </w:rPr>
        <w:t xml:space="preserve">; </w:t>
      </w:r>
      <w:hyperlink r:id="rId707">
        <w:r>
          <w:rPr>
            <w:lang w:val="fr_FR" w:bidi="fr_FR"/>
          </w:rPr>
          <w:rPr>
            <w:color w:val="0000EE"/>
            <w:u w:val="single"/>
          </w:rPr>
          <w:t>Jg 6.11</w:t>
        </w:r>
      </w:hyperlink>
      <w:r>
        <w:rPr>
          <w:lang w:val="fr_FR" w:bidi="fr_FR"/>
        </w:rPr>
        <w:t xml:space="preserve">, </w:t>
      </w:r>
      <w:hyperlink r:id="rId708">
        <w:r>
          <w:rPr>
            <w:lang w:val="fr_FR" w:bidi="fr_FR"/>
          </w:rPr>
          <w:rPr>
            <w:color w:val="0000EE"/>
            <w:u w:val="single"/>
          </w:rPr>
          <w:t>16</w:t>
        </w:r>
      </w:hyperlink>
      <w:r>
        <w:rPr>
          <w:lang w:val="fr_FR" w:bidi="fr_FR"/>
        </w:rPr>
        <w:t xml:space="preserve">, </w:t>
      </w:r>
      <w:hyperlink r:id="rId709">
        <w:r>
          <w:rPr>
            <w:lang w:val="fr_FR" w:bidi="fr_FR"/>
          </w:rPr>
          <w:rPr>
            <w:color w:val="0000EE"/>
            <w:u w:val="single"/>
          </w:rPr>
          <w:t xml:space="preserve">22 </w:t>
        </w:r>
      </w:hyperlink>
      <w:r>
        <w:rPr>
          <w:lang w:val="fr_FR" w:bidi="fr_FR"/>
        </w:rPr>
        <w:t xml:space="preserve">; </w:t>
      </w:r>
      <w:hyperlink r:id="rId710">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11">
        <w:r>
          <w:rPr>
            <w:lang w:val="fr_FR" w:bidi="fr_FR"/>
          </w:rPr>
          <w:rPr>
            <w:color w:val="0000EE"/>
            <w:u w:val="single"/>
          </w:rPr>
          <w:t xml:space="preserve">Gn 24.7 </w:t>
        </w:r>
      </w:hyperlink>
      <w:r>
        <w:rPr>
          <w:lang w:val="fr_FR" w:bidi="fr_FR"/>
        </w:rPr>
        <w:t xml:space="preserve">; </w:t>
      </w:r>
      <w:hyperlink r:id="rId712">
        <w:r>
          <w:rPr>
            <w:lang w:val="fr_FR" w:bidi="fr_FR"/>
          </w:rPr>
          <w:rPr>
            <w:color w:val="0000EE"/>
            <w:u w:val="single"/>
          </w:rPr>
          <w:t xml:space="preserve">2S 24.16 </w:t>
        </w:r>
      </w:hyperlink>
      <w:r>
        <w:rPr>
          <w:lang w:val="fr_FR" w:bidi="fr_FR"/>
        </w:rPr>
        <w:t xml:space="preserve">; </w:t>
      </w:r>
      <w:hyperlink r:id="rId713">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4">
        <w:r>
          <w:rPr>
            <w:lang w:val="fr_FR" w:bidi="fr_FR"/>
          </w:rPr>
          <w:rPr>
            <w:color w:val="0000EE"/>
            <w:u w:val="single"/>
          </w:rPr>
          <w:t xml:space="preserve">Gn 18.1–2 </w:t>
        </w:r>
      </w:hyperlink>
      <w:r>
        <w:rPr>
          <w:lang w:val="fr_FR" w:bidi="fr_FR"/>
        </w:rPr>
        <w:t xml:space="preserve">; </w:t>
      </w:r>
      <w:hyperlink r:id="rId715">
        <w:r>
          <w:rPr>
            <w:lang w:val="fr_FR" w:bidi="fr_FR"/>
          </w:rPr>
          <w:rPr>
            <w:color w:val="0000EE"/>
            <w:u w:val="single"/>
          </w:rPr>
          <w:t xml:space="preserve">19.1 </w:t>
        </w:r>
      </w:hyperlink>
      <w:r>
        <w:rPr>
          <w:lang w:val="fr_FR" w:bidi="fr_FR"/>
        </w:rPr>
        <w:t xml:space="preserve">; </w:t>
      </w:r>
      <w:hyperlink r:id="rId716">
        <w:r>
          <w:rPr>
            <w:lang w:val="fr_FR" w:bidi="fr_FR"/>
          </w:rPr>
          <w:rPr>
            <w:color w:val="0000EE"/>
            <w:u w:val="single"/>
          </w:rPr>
          <w:t xml:space="preserve">Nb 22.22 </w:t>
        </w:r>
      </w:hyperlink>
      <w:r>
        <w:rPr>
          <w:lang w:val="fr_FR" w:bidi="fr_FR"/>
        </w:rPr>
        <w:t xml:space="preserve">; </w:t>
      </w:r>
      <w:hyperlink r:id="rId717">
        <w:r>
          <w:rPr>
            <w:lang w:val="fr_FR" w:bidi="fr_FR"/>
          </w:rPr>
          <w:rPr>
            <w:color w:val="0000EE"/>
            <w:u w:val="single"/>
          </w:rPr>
          <w:t xml:space="preserve">Jg 2.1–4 </w:t>
        </w:r>
      </w:hyperlink>
      <w:r>
        <w:rPr>
          <w:lang w:val="fr_FR" w:bidi="fr_FR"/>
        </w:rPr>
        <w:t xml:space="preserve">; </w:t>
      </w:r>
      <w:hyperlink r:id="rId718">
        <w:r>
          <w:rPr>
            <w:lang w:val="fr_FR" w:bidi="fr_FR"/>
          </w:rPr>
          <w:rPr>
            <w:color w:val="0000EE"/>
            <w:u w:val="single"/>
          </w:rPr>
          <w:t xml:space="preserve">5.23 </w:t>
        </w:r>
      </w:hyperlink>
      <w:r>
        <w:rPr>
          <w:lang w:val="fr_FR" w:bidi="fr_FR"/>
        </w:rPr>
        <w:t xml:space="preserve">; </w:t>
      </w:r>
      <w:hyperlink r:id="rId719">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0">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21">
        <w:r>
          <w:rPr>
            <w:lang w:val="fr_FR" w:bidi="fr_FR"/>
          </w:rPr>
          <w:rPr>
            <w:color w:val="0000EE"/>
            <w:u w:val="single"/>
          </w:rPr>
          <w:t xml:space="preserve">1S 1.1–28 </w:t>
        </w:r>
      </w:hyperlink>
      <w:r>
        <w:rPr>
          <w:lang w:val="fr_FR" w:bidi="fr_FR"/>
        </w:rPr>
        <w:t xml:space="preserve">; </w:t>
      </w:r>
      <w:hyperlink r:id="rId722">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3">
        <w:r>
          <w:rPr>
            <w:lang w:val="fr_FR" w:bidi="fr_FR"/>
          </w:rPr>
          <w:rPr>
            <w:color w:val="0000EE"/>
            <w:u w:val="single"/>
          </w:rPr>
          <w:t>28.3</w:t>
        </w:r>
      </w:hyperlink>
      <w:r>
        <w:rPr>
          <w:lang w:val="fr_FR" w:bidi="fr_FR"/>
        </w:rPr>
        <w:t xml:space="preserve"> ; </w:t>
      </w:r>
      <w:hyperlink r:id="rId724">
        <w:r>
          <w:rPr>
            <w:lang w:val="fr_FR" w:bidi="fr_FR"/>
          </w:rPr>
          <w:rPr>
            <w:color w:val="0000EE"/>
            <w:u w:val="single"/>
          </w:rPr>
          <w:t>35.11</w:t>
        </w:r>
      </w:hyperlink>
      <w:r>
        <w:rPr>
          <w:lang w:val="fr_FR" w:bidi="fr_FR"/>
        </w:rPr>
        <w:t xml:space="preserve"> ; </w:t>
      </w:r>
      <w:hyperlink r:id="rId725">
        <w:r>
          <w:rPr>
            <w:lang w:val="fr_FR" w:bidi="fr_FR"/>
          </w:rPr>
          <w:rPr>
            <w:color w:val="0000EE"/>
            <w:u w:val="single"/>
          </w:rPr>
          <w:t>43.14</w:t>
        </w:r>
      </w:hyperlink>
      <w:r>
        <w:rPr>
          <w:lang w:val="fr_FR" w:bidi="fr_FR"/>
        </w:rPr>
        <w:t xml:space="preserve"> ; </w:t>
      </w:r>
      <w:hyperlink r:id="rId726">
        <w:r>
          <w:rPr>
            <w:lang w:val="fr_FR" w:bidi="fr_FR"/>
          </w:rPr>
          <w:rPr>
            <w:color w:val="0000EE"/>
            <w:u w:val="single"/>
          </w:rPr>
          <w:t>48.3</w:t>
        </w:r>
      </w:hyperlink>
      <w:r>
        <w:rPr>
          <w:lang w:val="fr_FR" w:bidi="fr_FR"/>
        </w:rPr>
        <w:t xml:space="preserve"> ; </w:t>
      </w:r>
      <w:hyperlink r:id="rId727">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8">
        <w:r>
          <w:rPr>
            <w:lang w:val="fr_FR" w:bidi="fr_FR"/>
          </w:rPr>
          <w:rPr>
            <w:color w:val="0000EE"/>
            <w:u w:val="single"/>
          </w:rPr>
          <w:t>17.1–8</w:t>
        </w:r>
      </w:hyperlink>
      <w:r>
        <w:rPr>
          <w:lang w:val="fr_FR" w:bidi="fr_FR"/>
        </w:rPr>
        <w:t>), institue le rite de la circoncision comme signe de l'alliance (</w:t>
      </w:r>
      <w:hyperlink r:id="rId729">
        <w:r>
          <w:rPr>
            <w:lang w:val="fr_FR" w:bidi="fr_FR"/>
          </w:rPr>
          <w:rPr>
            <w:color w:val="0000EE"/>
            <w:u w:val="single"/>
          </w:rPr>
          <w:t>17.9–14</w:t>
        </w:r>
      </w:hyperlink>
      <w:r>
        <w:rPr>
          <w:lang w:val="fr_FR" w:bidi="fr_FR"/>
        </w:rPr>
        <w:t xml:space="preserve">, </w:t>
      </w:r>
      <w:hyperlink r:id="rId730">
        <w:r>
          <w:rPr>
            <w:lang w:val="fr_FR" w:bidi="fr_FR"/>
          </w:rPr>
          <w:rPr>
            <w:color w:val="0000EE"/>
            <w:u w:val="single"/>
          </w:rPr>
          <w:t>23–27</w:t>
        </w:r>
      </w:hyperlink>
      <w:r>
        <w:rPr>
          <w:lang w:val="fr_FR" w:bidi="fr_FR"/>
        </w:rPr>
        <w:t>). Il transforme ensuite le nom de Saraï en Sara (</w:t>
      </w:r>
      <w:hyperlink r:id="rId731">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2">
        <w:r>
          <w:rPr>
            <w:lang w:val="fr_FR" w:bidi="fr_FR"/>
          </w:rPr>
          <w:rPr>
            <w:color w:val="0000EE"/>
            <w:u w:val="single"/>
          </w:rPr>
          <w:t xml:space="preserve">Jn 8.31–59 </w:t>
        </w:r>
      </w:hyperlink>
      <w:r>
        <w:rPr>
          <w:lang w:val="fr_FR" w:bidi="fr_FR"/>
        </w:rPr>
        <w:t xml:space="preserve">; </w:t>
      </w:r>
      <w:hyperlink r:id="rId733">
        <w:r>
          <w:rPr>
            <w:lang w:val="fr_FR" w:bidi="fr_FR"/>
          </w:rPr>
          <w:rPr>
            <w:color w:val="0000EE"/>
            <w:u w:val="single"/>
          </w:rPr>
          <w:t xml:space="preserve">Rm 4.16–17 </w:t>
        </w:r>
      </w:hyperlink>
      <w:r>
        <w:rPr>
          <w:lang w:val="fr_FR" w:bidi="fr_FR"/>
        </w:rPr>
        <w:t xml:space="preserve">; </w:t>
      </w:r>
      <w:hyperlink r:id="rId734">
        <w:r>
          <w:rPr>
            <w:lang w:val="fr_FR" w:bidi="fr_FR"/>
          </w:rPr>
          <w:rPr>
            <w:color w:val="0000EE"/>
            <w:u w:val="single"/>
          </w:rPr>
          <w:t>Ga 3.7</w:t>
        </w:r>
      </w:hyperlink>
      <w:r>
        <w:rPr>
          <w:lang w:val="fr_FR" w:bidi="fr_FR"/>
        </w:rPr>
        <w:t>,</w:t>
      </w:r>
      <w:hyperlink r:id="rId735">
        <w:r>
          <w:rPr>
            <w:lang w:val="fr_FR" w:bidi="fr_FR"/>
          </w:rPr>
          <w:rPr>
            <w:color w:val="0000EE"/>
            <w:u w:val="single"/>
          </w:rPr>
          <w:t>15–19</w:t>
        </w:r>
      </w:hyperlink>
      <w:r>
        <w:rPr>
          <w:lang w:val="fr_FR" w:bidi="fr_FR"/>
        </w:rPr>
        <w:t>,</w:t>
      </w:r>
      <w:hyperlink r:id="rId736">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4">
        <w:r>
          <w:rPr>
            <w:lang w:val="fr_FR" w:bidi="fr_FR"/>
          </w:rPr>
          <w:rPr>
            <w:color w:val="0000EE"/>
            <w:u w:val="single"/>
          </w:rPr>
          <w:t xml:space="preserve">35.11 </w:t>
        </w:r>
      </w:hyperlink>
      <w:r>
        <w:rPr>
          <w:lang w:val="fr_FR" w:bidi="fr_FR"/>
        </w:rPr>
        <w:t xml:space="preserve">; </w:t>
      </w:r>
      <w:hyperlink r:id="rId737">
        <w:r>
          <w:rPr>
            <w:lang w:val="fr_FR" w:bidi="fr_FR"/>
          </w:rPr>
          <w:rPr>
            <w:color w:val="0000EE"/>
            <w:u w:val="single"/>
          </w:rPr>
          <w:t xml:space="preserve">36.31 </w:t>
        </w:r>
      </w:hyperlink>
      <w:r>
        <w:rPr>
          <w:lang w:val="fr_FR" w:bidi="fr_FR"/>
        </w:rPr>
        <w:t xml:space="preserve">; </w:t>
      </w:r>
      <w:hyperlink r:id="rId738">
        <w:r>
          <w:rPr>
            <w:lang w:val="fr_FR" w:bidi="fr_FR"/>
          </w:rPr>
          <w:rPr>
            <w:color w:val="0000EE"/>
            <w:u w:val="single"/>
          </w:rPr>
          <w:t xml:space="preserve">Nb 24.7 </w:t>
        </w:r>
      </w:hyperlink>
      <w:r>
        <w:rPr>
          <w:lang w:val="fr_FR" w:bidi="fr_FR"/>
        </w:rPr>
        <w:t xml:space="preserve">; </w:t>
      </w:r>
      <w:hyperlink r:id="rId739">
        <w:r>
          <w:rPr>
            <w:lang w:val="fr_FR" w:bidi="fr_FR"/>
          </w:rPr>
          <w:rPr>
            <w:color w:val="0000EE"/>
            <w:u w:val="single"/>
          </w:rPr>
          <w:t xml:space="preserve">Dt 17.14–18 </w:t>
        </w:r>
      </w:hyperlink>
      <w:r>
        <w:rPr>
          <w:lang w:val="fr_FR" w:bidi="fr_FR"/>
        </w:rPr>
        <w:t xml:space="preserve">; </w:t>
      </w:r>
      <w:hyperlink r:id="rId740">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1">
        <w:r>
          <w:rPr>
            <w:lang w:val="fr_FR" w:bidi="fr_FR"/>
          </w:rPr>
          <w:rPr>
            <w:color w:val="0000EE"/>
            <w:u w:val="single"/>
          </w:rPr>
          <w:t xml:space="preserve">Jr 31.31–40 </w:t>
        </w:r>
      </w:hyperlink>
      <w:r>
        <w:rPr>
          <w:lang w:val="fr_FR" w:bidi="fr_FR"/>
        </w:rPr>
        <w:t xml:space="preserve">; </w:t>
      </w:r>
      <w:hyperlink r:id="rId742">
        <w:r>
          <w:rPr>
            <w:lang w:val="fr_FR" w:bidi="fr_FR"/>
          </w:rPr>
          <w:rPr>
            <w:color w:val="0000EE"/>
            <w:u w:val="single"/>
          </w:rPr>
          <w:t xml:space="preserve">Za 8.8 </w:t>
        </w:r>
      </w:hyperlink>
      <w:r>
        <w:rPr>
          <w:lang w:val="fr_FR" w:bidi="fr_FR"/>
        </w:rPr>
        <w:t xml:space="preserve">; </w:t>
      </w:r>
      <w:hyperlink r:id="rId743">
        <w:r>
          <w:rPr>
            <w:lang w:val="fr_FR" w:bidi="fr_FR"/>
          </w:rPr>
          <w:rPr>
            <w:color w:val="0000EE"/>
            <w:u w:val="single"/>
          </w:rPr>
          <w:t xml:space="preserve">Lc 1.68–79 </w:t>
        </w:r>
      </w:hyperlink>
      <w:r>
        <w:rPr>
          <w:lang w:val="fr_FR" w:bidi="fr_FR"/>
        </w:rPr>
        <w:t xml:space="preserve">; </w:t>
      </w:r>
      <w:hyperlink r:id="rId744">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5">
        <w:r>
          <w:rPr>
            <w:lang w:val="fr_FR" w:bidi="fr_FR"/>
          </w:rPr>
          <w:rPr>
            <w:color w:val="0000EE"/>
            <w:u w:val="single"/>
          </w:rPr>
          <w:t xml:space="preserve">Ex 31.14 </w:t>
        </w:r>
      </w:hyperlink>
      <w:r>
        <w:rPr>
          <w:lang w:val="fr_FR" w:bidi="fr_FR"/>
        </w:rPr>
        <w:t xml:space="preserve">; </w:t>
      </w:r>
      <w:hyperlink r:id="rId746">
        <w:r>
          <w:rPr>
            <w:lang w:val="fr_FR" w:bidi="fr_FR"/>
          </w:rPr>
          <w:rPr>
            <w:color w:val="0000EE"/>
            <w:u w:val="single"/>
          </w:rPr>
          <w:t xml:space="preserve">Lv 7.20–27 </w:t>
        </w:r>
      </w:hyperlink>
      <w:r>
        <w:rPr>
          <w:lang w:val="fr_FR" w:bidi="fr_FR"/>
        </w:rPr>
        <w:t xml:space="preserve">; </w:t>
      </w:r>
      <w:hyperlink r:id="rId747">
        <w:r>
          <w:rPr>
            <w:lang w:val="fr_FR" w:bidi="fr_FR"/>
          </w:rPr>
          <w:rPr>
            <w:color w:val="0000EE"/>
            <w:u w:val="single"/>
          </w:rPr>
          <w:t xml:space="preserve">17.3–4 </w:t>
        </w:r>
      </w:hyperlink>
      <w:r>
        <w:rPr>
          <w:lang w:val="fr_FR" w:bidi="fr_FR"/>
        </w:rPr>
        <w:t xml:space="preserve">; </w:t>
      </w:r>
      <w:hyperlink r:id="rId748">
        <w:r>
          <w:rPr>
            <w:lang w:val="fr_FR" w:bidi="fr_FR"/>
          </w:rPr>
          <w:rPr>
            <w:color w:val="0000EE"/>
            <w:u w:val="single"/>
          </w:rPr>
          <w:t xml:space="preserve">20.17–18 </w:t>
        </w:r>
      </w:hyperlink>
      <w:r>
        <w:rPr>
          <w:lang w:val="fr_FR" w:bidi="fr_FR"/>
        </w:rPr>
        <w:t xml:space="preserve">; </w:t>
      </w:r>
      <w:hyperlink r:id="rId749">
        <w:r>
          <w:rPr>
            <w:lang w:val="fr_FR" w:bidi="fr_FR"/>
          </w:rPr>
          <w:rPr>
            <w:color w:val="0000EE"/>
            <w:u w:val="single"/>
          </w:rPr>
          <w:t xml:space="preserve">23.28–29 </w:t>
        </w:r>
      </w:hyperlink>
      <w:r>
        <w:rPr>
          <w:lang w:val="fr_FR" w:bidi="fr_FR"/>
        </w:rPr>
        <w:t xml:space="preserve">; </w:t>
      </w:r>
      <w:hyperlink r:id="rId750">
        <w:r>
          <w:rPr>
            <w:lang w:val="fr_FR" w:bidi="fr_FR"/>
          </w:rPr>
          <w:rPr>
            <w:color w:val="0000EE"/>
            <w:u w:val="single"/>
          </w:rPr>
          <w:t xml:space="preserve">Nb 15.30–31 </w:t>
        </w:r>
      </w:hyperlink>
      <w:r>
        <w:rPr>
          <w:lang w:val="fr_FR" w:bidi="fr_FR"/>
        </w:rPr>
        <w:t xml:space="preserve">; voir aussi </w:t>
      </w:r>
      <w:hyperlink r:id="rId751">
        <w:r>
          <w:rPr>
            <w:lang w:val="fr_FR" w:bidi="fr_FR"/>
          </w:rPr>
          <w:rPr>
            <w:color w:val="0000EE"/>
            <w:u w:val="single"/>
          </w:rPr>
          <w:t xml:space="preserve">Ps 31.22 </w:t>
        </w:r>
      </w:hyperlink>
      <w:r>
        <w:rPr>
          <w:lang w:val="fr_FR" w:bidi="fr_FR"/>
        </w:rPr>
        <w:t xml:space="preserve">; </w:t>
      </w:r>
      <w:hyperlink r:id="rId752">
        <w:r>
          <w:rPr>
            <w:lang w:val="fr_FR" w:bidi="fr_FR"/>
          </w:rPr>
          <w:rPr>
            <w:color w:val="0000EE"/>
            <w:u w:val="single"/>
          </w:rPr>
          <w:t xml:space="preserve">Ez 21.4 </w:t>
        </w:r>
      </w:hyperlink>
      <w:r>
        <w:rPr>
          <w:lang w:val="fr_FR" w:bidi="fr_FR"/>
        </w:rPr>
        <w:t xml:space="preserve">; </w:t>
      </w:r>
      <w:hyperlink r:id="rId753">
        <w:r>
          <w:rPr>
            <w:lang w:val="fr_FR" w:bidi="fr_FR"/>
          </w:rPr>
          <w:rPr>
            <w:color w:val="0000EE"/>
            <w:u w:val="single"/>
          </w:rPr>
          <w:t xml:space="preserve">Rm 9.3 </w:t>
        </w:r>
      </w:hyperlink>
      <w:r>
        <w:rPr>
          <w:lang w:val="fr_FR" w:bidi="fr_FR"/>
        </w:rPr>
        <w:t xml:space="preserve">; </w:t>
      </w:r>
      <w:hyperlink r:id="rId754">
        <w:r>
          <w:rPr>
            <w:lang w:val="fr_FR" w:bidi="fr_FR"/>
          </w:rPr>
          <w:rPr>
            <w:color w:val="0000EE"/>
            <w:u w:val="single"/>
          </w:rPr>
          <w:t>11.22</w:t>
        </w:r>
      </w:hyperlink>
      <w:r>
        <w:rPr>
          <w:lang w:val="fr_FR" w:bidi="fr_FR"/>
        </w:rPr>
        <w:t xml:space="preserve">). Ne pas être circoncis était une faute grave (voir </w:t>
      </w:r>
      <w:hyperlink r:id="rId755">
        <w:r>
          <w:rPr>
            <w:lang w:val="fr_FR" w:bidi="fr_FR"/>
          </w:rPr>
          <w:rPr>
            <w:color w:val="0000EE"/>
            <w:u w:val="single"/>
          </w:rPr>
          <w:t xml:space="preserve">Ex 4.24–26 </w:t>
        </w:r>
      </w:hyperlink>
      <w:r>
        <w:rPr>
          <w:lang w:val="fr_FR" w:bidi="fr_FR"/>
        </w:rPr>
        <w:t xml:space="preserve">; cf. </w:t>
      </w:r>
      <w:hyperlink r:id="rId756">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8">
        <w:r>
          <w:rPr>
            <w:lang w:val="fr_FR" w:bidi="fr_FR"/>
          </w:rPr>
          <w:rPr>
            <w:color w:val="0000EE"/>
            <w:u w:val="single"/>
          </w:rPr>
          <w:t xml:space="preserve">Rm 4.11–12 </w:t>
        </w:r>
      </w:hyperlink>
      <w:r>
        <w:rPr>
          <w:lang w:val="fr_FR" w:bidi="fr_FR"/>
        </w:rPr>
        <w:t xml:space="preserve">; </w:t>
      </w:r>
      <w:hyperlink r:id="rId759">
        <w:r>
          <w:rPr>
            <w:lang w:val="fr_FR" w:bidi="fr_FR"/>
          </w:rPr>
          <w:rPr>
            <w:color w:val="0000EE"/>
            <w:u w:val="single"/>
          </w:rPr>
          <w:t>Ga 5.2–6</w:t>
        </w:r>
      </w:hyperlink>
      <w:r>
        <w:rPr>
          <w:lang w:val="fr_FR" w:bidi="fr_FR"/>
        </w:rPr>
        <w:t>,</w:t>
      </w:r>
      <w:hyperlink r:id="rId760">
        <w:r>
          <w:rPr>
            <w:lang w:val="fr_FR" w:bidi="fr_FR"/>
          </w:rPr>
          <w:rPr>
            <w:color w:val="0000EE"/>
            <w:u w:val="single"/>
          </w:rPr>
          <w:t xml:space="preserve">11 </w:t>
        </w:r>
      </w:hyperlink>
      <w:r>
        <w:rPr>
          <w:lang w:val="fr_FR" w:bidi="fr_FR"/>
        </w:rPr>
        <w:t xml:space="preserve">; </w:t>
      </w:r>
      <w:hyperlink r:id="rId761">
        <w:r>
          <w:rPr>
            <w:lang w:val="fr_FR" w:bidi="fr_FR"/>
          </w:rPr>
          <w:rPr>
            <w:color w:val="0000EE"/>
            <w:u w:val="single"/>
          </w:rPr>
          <w:t xml:space="preserve">6.15 </w:t>
        </w:r>
      </w:hyperlink>
      <w:r>
        <w:rPr>
          <w:lang w:val="fr_FR" w:bidi="fr_FR"/>
        </w:rPr>
        <w:t xml:space="preserve">; </w:t>
      </w:r>
      <w:hyperlink r:id="rId762">
        <w:r>
          <w:rPr>
            <w:lang w:val="fr_FR" w:bidi="fr_FR"/>
          </w:rPr>
          <w:rPr>
            <w:color w:val="0000EE"/>
            <w:u w:val="single"/>
          </w:rPr>
          <w:t xml:space="preserve">Ph 3.2–3 </w:t>
        </w:r>
      </w:hyperlink>
      <w:r>
        <w:rPr>
          <w:lang w:val="fr_FR" w:bidi="fr_FR"/>
        </w:rPr>
        <w:t xml:space="preserve">; </w:t>
      </w:r>
      <w:hyperlink r:id="rId763">
        <w:r>
          <w:rPr>
            <w:lang w:val="fr_FR" w:bidi="fr_FR"/>
          </w:rPr>
          <w:rPr>
            <w:color w:val="0000EE"/>
            <w:u w:val="single"/>
          </w:rPr>
          <w:t xml:space="preserve">Col 2.11–12 </w:t>
        </w:r>
      </w:hyperlink>
      <w:r>
        <w:rPr>
          <w:lang w:val="fr_FR" w:bidi="fr_FR"/>
        </w:rPr>
        <w:t xml:space="preserve">; </w:t>
      </w:r>
      <w:hyperlink r:id="rId76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5">
        <w:r>
          <w:rPr>
            <w:lang w:val="fr_FR" w:bidi="fr_FR"/>
          </w:rPr>
          <w:rPr>
            <w:color w:val="0000EE"/>
            <w:u w:val="single"/>
          </w:rPr>
          <w:t xml:space="preserve">Ex 24.9–11 </w:t>
        </w:r>
      </w:hyperlink>
      <w:r>
        <w:rPr>
          <w:lang w:val="fr_FR" w:bidi="fr_FR"/>
        </w:rPr>
        <w:t xml:space="preserve">; </w:t>
      </w:r>
      <w:hyperlink r:id="rId766">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7">
        <w:r>
          <w:rPr>
            <w:lang w:val="fr_FR" w:bidi="fr_FR"/>
          </w:rPr>
          <w:rPr>
            <w:color w:val="0000EE"/>
            <w:u w:val="single"/>
          </w:rPr>
          <w:t xml:space="preserve">Lc 22.7–38 </w:t>
        </w:r>
      </w:hyperlink>
      <w:r>
        <w:rPr>
          <w:lang w:val="fr_FR" w:bidi="fr_FR"/>
        </w:rPr>
        <w:t xml:space="preserve">; </w:t>
      </w:r>
      <w:hyperlink r:id="rId768">
        <w:r>
          <w:rPr>
            <w:lang w:val="fr_FR" w:bidi="fr_FR"/>
          </w:rPr>
          <w:rPr>
            <w:color w:val="0000EE"/>
            <w:u w:val="single"/>
          </w:rPr>
          <w:t xml:space="preserve">Ac 2.42 </w:t>
        </w:r>
      </w:hyperlink>
      <w:r>
        <w:rPr>
          <w:lang w:val="fr_FR" w:bidi="fr_FR"/>
        </w:rPr>
        <w:t xml:space="preserve">; </w:t>
      </w:r>
      <w:hyperlink r:id="rId769">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0">
        <w:r>
          <w:rPr>
            <w:lang w:val="fr_FR" w:bidi="fr_FR"/>
          </w:rPr>
          <w:rPr>
            <w:color w:val="0000EE"/>
            <w:u w:val="single"/>
          </w:rPr>
          <w:t xml:space="preserve">Ps 69.5 </w:t>
        </w:r>
      </w:hyperlink>
      <w:r>
        <w:rPr>
          <w:lang w:val="fr_FR" w:bidi="fr_FR"/>
        </w:rPr>
        <w:t xml:space="preserve">; </w:t>
      </w:r>
      <w:hyperlink r:id="rId771">
        <w:r>
          <w:rPr>
            <w:lang w:val="fr_FR" w:bidi="fr_FR"/>
          </w:rPr>
          <w:rPr>
            <w:color w:val="0000EE"/>
            <w:u w:val="single"/>
          </w:rPr>
          <w:t xml:space="preserve">Pr 20.27 </w:t>
        </w:r>
      </w:hyperlink>
      <w:r>
        <w:rPr>
          <w:lang w:val="fr_FR" w:bidi="fr_FR"/>
        </w:rPr>
        <w:t xml:space="preserve">; </w:t>
      </w:r>
      <w:hyperlink r:id="rId772">
        <w:r>
          <w:rPr>
            <w:lang w:val="fr_FR" w:bidi="fr_FR"/>
          </w:rPr>
          <w:rPr>
            <w:color w:val="0000EE"/>
            <w:u w:val="single"/>
          </w:rPr>
          <w:t xml:space="preserve">Mc 4.22 </w:t>
        </w:r>
      </w:hyperlink>
      <w:r>
        <w:rPr>
          <w:lang w:val="fr_FR" w:bidi="fr_FR"/>
        </w:rPr>
        <w:t xml:space="preserve">; </w:t>
      </w:r>
      <w:hyperlink r:id="rId773">
        <w:r>
          <w:rPr>
            <w:lang w:val="fr_FR" w:bidi="fr_FR"/>
          </w:rPr>
          <w:rPr>
            <w:color w:val="0000EE"/>
            <w:u w:val="single"/>
          </w:rPr>
          <w:t xml:space="preserve">Lc 8.43–48 </w:t>
        </w:r>
      </w:hyperlink>
      <w:r>
        <w:rPr>
          <w:lang w:val="fr_FR" w:bidi="fr_FR"/>
        </w:rPr>
        <w:t xml:space="preserve">; </w:t>
      </w:r>
      <w:hyperlink r:id="rId774">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5">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6">
        <w:r>
          <w:rPr>
            <w:lang w:val="fr_FR" w:bidi="fr_FR"/>
          </w:rPr>
          <w:rPr>
            <w:color w:val="0000EE"/>
            <w:u w:val="single"/>
          </w:rPr>
          <w:t xml:space="preserve">18.16–21 </w:t>
        </w:r>
      </w:hyperlink>
      <w:r>
        <w:rPr>
          <w:lang w:val="fr_FR" w:bidi="fr_FR"/>
        </w:rPr>
        <w:t xml:space="preserve">; voir </w:t>
      </w:r>
      <w:hyperlink r:id="rId777">
        <w:r>
          <w:rPr>
            <w:lang w:val="fr_FR" w:bidi="fr_FR"/>
          </w:rPr>
          <w:rPr>
            <w:color w:val="0000EE"/>
            <w:u w:val="single"/>
          </w:rPr>
          <w:t>20.7</w:t>
        </w:r>
      </w:hyperlink>
      <w:r>
        <w:rPr>
          <w:lang w:val="fr_FR" w:bidi="fr_FR"/>
        </w:rPr>
        <w:t>). Abraham, à son tour, a intercédé pour Sodome (</w:t>
      </w:r>
      <w:hyperlink r:id="rId778">
        <w:r>
          <w:rPr>
            <w:lang w:val="fr_FR" w:bidi="fr_FR"/>
          </w:rPr>
          <w:rPr>
            <w:color w:val="0000EE"/>
            <w:u w:val="single"/>
          </w:rPr>
          <w:t xml:space="preserve">18.23–32 </w:t>
        </w:r>
      </w:hyperlink>
      <w:r>
        <w:rPr>
          <w:lang w:val="fr_FR" w:bidi="fr_FR"/>
        </w:rPr>
        <w:t xml:space="preserve">; voir </w:t>
      </w:r>
      <w:hyperlink r:id="rId779">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0">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1">
        <w:r>
          <w:rPr>
            <w:lang w:val="fr_FR" w:bidi="fr_FR"/>
          </w:rPr>
          <w:rPr>
            <w:color w:val="0000EE"/>
            <w:u w:val="single"/>
          </w:rPr>
          <w:t>19.18–23</w:t>
        </w:r>
      </w:hyperlink>
      <w:r>
        <w:rPr>
          <w:lang w:val="fr_FR" w:bidi="fr_FR"/>
        </w:rPr>
        <w:t>). Dieu est un juge juste : la justice élève une nation (</w:t>
      </w:r>
      <w:hyperlink r:id="rId782">
        <w:r>
          <w:rPr>
            <w:lang w:val="fr_FR" w:bidi="fr_FR"/>
          </w:rPr>
          <w:rPr>
            <w:color w:val="0000EE"/>
            <w:u w:val="single"/>
          </w:rPr>
          <w:t>Pr 14.34</w:t>
        </w:r>
      </w:hyperlink>
      <w:r>
        <w:rPr>
          <w:lang w:val="fr_FR" w:bidi="fr_FR"/>
        </w:rPr>
        <w:t xml:space="preserve">), et les personnes justes agissent pour soutenir la société (cf. </w:t>
      </w:r>
      <w:hyperlink r:id="rId783">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4">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5">
        <w:r>
          <w:rPr>
            <w:lang w:val="fr_FR" w:bidi="fr_FR"/>
          </w:rPr>
          <w:rPr>
            <w:color w:val="0000EE"/>
            <w:u w:val="single"/>
          </w:rPr>
          <w:t xml:space="preserve">23.18 </w:t>
        </w:r>
      </w:hyperlink>
      <w:r>
        <w:rPr>
          <w:lang w:val="fr_FR" w:bidi="fr_FR"/>
        </w:rPr>
        <w:t xml:space="preserve">; </w:t>
      </w:r>
      <w:hyperlink r:id="rId786">
        <w:r>
          <w:rPr>
            <w:lang w:val="fr_FR" w:bidi="fr_FR"/>
          </w:rPr>
          <w:rPr>
            <w:color w:val="0000EE"/>
            <w:u w:val="single"/>
          </w:rPr>
          <w:t>Jb 29.7</w:t>
        </w:r>
      </w:hyperlink>
      <w:r>
        <w:rPr>
          <w:lang w:val="fr_FR" w:bidi="fr_FR"/>
        </w:rPr>
        <w:t>,</w:t>
      </w:r>
      <w:hyperlink r:id="rId787">
        <w:r>
          <w:rPr>
            <w:lang w:val="fr_FR" w:bidi="fr_FR"/>
          </w:rPr>
          <w:rPr>
            <w:color w:val="0000EE"/>
            <w:u w:val="single"/>
          </w:rPr>
          <w:t>12–17</w:t>
        </w:r>
      </w:hyperlink>
      <w:r>
        <w:rPr>
          <w:lang w:val="fr_FR" w:bidi="fr_FR"/>
        </w:rPr>
        <w:t>). Lot est une personne juste (</w:t>
      </w:r>
      <w:hyperlink r:id="rId788">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9">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0">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1">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4">
        <w:r>
          <w:rPr>
            <w:lang w:val="fr_FR" w:bidi="fr_FR"/>
          </w:rPr>
          <w:rPr>
            <w:color w:val="0000EE"/>
            <w:u w:val="single"/>
          </w:rPr>
          <w:t>18.2</w:t>
        </w:r>
      </w:hyperlink>
      <w:r>
        <w:rPr>
          <w:lang w:val="fr_FR" w:bidi="fr_FR"/>
        </w:rPr>
        <w:t>,</w:t>
      </w:r>
      <w:hyperlink r:id="rId792">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3">
        <w:r>
          <w:rPr>
            <w:lang w:val="fr_FR" w:bidi="fr_FR"/>
          </w:rPr>
          <w:rPr>
            <w:color w:val="0000EE"/>
            <w:u w:val="single"/>
          </w:rPr>
          <w:t xml:space="preserve">Nb 22–25 </w:t>
        </w:r>
      </w:hyperlink>
      <w:r>
        <w:rPr>
          <w:lang w:val="fr_FR" w:bidi="fr_FR"/>
        </w:rPr>
        <w:t xml:space="preserve">; </w:t>
      </w:r>
      <w:hyperlink r:id="rId794">
        <w:r>
          <w:rPr>
            <w:lang w:val="fr_FR" w:bidi="fr_FR"/>
          </w:rPr>
          <w:rPr>
            <w:color w:val="0000EE"/>
            <w:u w:val="single"/>
          </w:rPr>
          <w:t xml:space="preserve">Dt 23.3–6 </w:t>
        </w:r>
      </w:hyperlink>
      <w:r>
        <w:rPr>
          <w:lang w:val="fr_FR" w:bidi="fr_FR"/>
        </w:rPr>
        <w:t xml:space="preserve">; </w:t>
      </w:r>
      <w:hyperlink r:id="rId795">
        <w:r>
          <w:rPr>
            <w:lang w:val="fr_FR" w:bidi="fr_FR"/>
          </w:rPr>
          <w:rPr>
            <w:color w:val="0000EE"/>
            <w:u w:val="single"/>
          </w:rPr>
          <w:t xml:space="preserve">Jos 24.9 </w:t>
        </w:r>
      </w:hyperlink>
      <w:r>
        <w:rPr>
          <w:lang w:val="fr_FR" w:bidi="fr_FR"/>
        </w:rPr>
        <w:t xml:space="preserve">; </w:t>
      </w:r>
      <w:hyperlink r:id="rId796">
        <w:r>
          <w:rPr>
            <w:lang w:val="fr_FR" w:bidi="fr_FR"/>
          </w:rPr>
          <w:rPr>
            <w:color w:val="0000EE"/>
            <w:u w:val="single"/>
          </w:rPr>
          <w:t xml:space="preserve">Jg 10.7–9 </w:t>
        </w:r>
      </w:hyperlink>
      <w:r>
        <w:rPr>
          <w:lang w:val="fr_FR" w:bidi="fr_FR"/>
        </w:rPr>
        <w:t xml:space="preserve">; </w:t>
      </w:r>
      <w:hyperlink r:id="rId797">
        <w:r>
          <w:rPr>
            <w:lang w:val="fr_FR" w:bidi="fr_FR"/>
          </w:rPr>
          <w:rPr>
            <w:color w:val="0000EE"/>
            <w:u w:val="single"/>
          </w:rPr>
          <w:t xml:space="preserve">11.4–5 </w:t>
        </w:r>
      </w:hyperlink>
      <w:r>
        <w:rPr>
          <w:lang w:val="fr_FR" w:bidi="fr_FR"/>
        </w:rPr>
        <w:t xml:space="preserve">; </w:t>
      </w:r>
      <w:hyperlink r:id="rId798">
        <w:r>
          <w:rPr>
            <w:lang w:val="fr_FR" w:bidi="fr_FR"/>
          </w:rPr>
          <w:rPr>
            <w:color w:val="0000EE"/>
            <w:u w:val="single"/>
          </w:rPr>
          <w:t xml:space="preserve">1S 10.27 </w:t>
        </w:r>
      </w:hyperlink>
      <w:r>
        <w:rPr>
          <w:lang w:val="fr_FR" w:bidi="fr_FR"/>
        </w:rPr>
        <w:t xml:space="preserve">; </w:t>
      </w:r>
      <w:hyperlink r:id="rId799">
        <w:r>
          <w:rPr>
            <w:lang w:val="fr_FR" w:bidi="fr_FR"/>
          </w:rPr>
          <w:rPr>
            <w:color w:val="0000EE"/>
            <w:u w:val="single"/>
          </w:rPr>
          <w:t xml:space="preserve">1R 11.1–3 </w:t>
        </w:r>
      </w:hyperlink>
      <w:r>
        <w:rPr>
          <w:lang w:val="fr_FR" w:bidi="fr_FR"/>
        </w:rPr>
        <w:t xml:space="preserve">; </w:t>
      </w:r>
      <w:hyperlink r:id="rId800">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1">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2">
        <w:r>
          <w:rPr>
            <w:lang w:val="fr_FR" w:bidi="fr_FR"/>
          </w:rPr>
          <w:rPr>
            <w:color w:val="0000EE"/>
            <w:u w:val="single"/>
          </w:rPr>
          <w:t xml:space="preserve">18.23 </w:t>
        </w:r>
      </w:hyperlink>
      <w:r>
        <w:rPr>
          <w:lang w:val="fr_FR" w:bidi="fr_FR"/>
        </w:rPr>
        <w:t xml:space="preserve">; </w:t>
      </w:r>
      <w:hyperlink r:id="rId803">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8">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4">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5">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6">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7">
        <w:r>
          <w:rPr>
            <w:lang w:val="fr_FR" w:bidi="fr_FR"/>
          </w:rPr>
          <w:rPr>
            <w:color w:val="0000EE"/>
            <w:u w:val="single"/>
          </w:rPr>
          <w:t xml:space="preserve">15.5 </w:t>
        </w:r>
      </w:hyperlink>
      <w:r>
        <w:rPr>
          <w:lang w:val="fr_FR" w:bidi="fr_FR"/>
        </w:rPr>
        <w:t xml:space="preserve">; </w:t>
      </w:r>
      <w:hyperlink r:id="rId808">
        <w:r>
          <w:rPr>
            <w:lang w:val="fr_FR" w:bidi="fr_FR"/>
          </w:rPr>
          <w:rPr>
            <w:color w:val="0000EE"/>
            <w:u w:val="single"/>
          </w:rPr>
          <w:t xml:space="preserve">Ex 33.8 </w:t>
        </w:r>
      </w:hyperlink>
      <w:r>
        <w:rPr>
          <w:lang w:val="fr_FR" w:bidi="fr_FR"/>
        </w:rPr>
        <w:t xml:space="preserve">; </w:t>
      </w:r>
      <w:hyperlink r:id="rId809">
        <w:r>
          <w:rPr>
            <w:lang w:val="fr_FR" w:bidi="fr_FR"/>
          </w:rPr>
          <w:rPr>
            <w:color w:val="0000EE"/>
            <w:u w:val="single"/>
          </w:rPr>
          <w:t xml:space="preserve">Nb 21.9 </w:t>
        </w:r>
      </w:hyperlink>
      <w:r>
        <w:rPr>
          <w:lang w:val="fr_FR" w:bidi="fr_FR"/>
        </w:rPr>
        <w:t xml:space="preserve">; </w:t>
      </w:r>
      <w:hyperlink r:id="rId810">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1">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8">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2">
        <w:r>
          <w:rPr>
            <w:lang w:val="fr_FR" w:bidi="fr_FR"/>
          </w:rPr>
          <w:rPr>
            <w:color w:val="0000EE"/>
            <w:u w:val="single"/>
          </w:rPr>
          <w:t xml:space="preserve">13.10–13 </w:t>
        </w:r>
      </w:hyperlink>
      <w:r>
        <w:rPr>
          <w:lang w:val="fr_FR" w:bidi="fr_FR"/>
        </w:rPr>
        <w:t xml:space="preserve">; cf. </w:t>
      </w:r>
      <w:hyperlink r:id="rId813">
        <w:r>
          <w:rPr>
            <w:lang w:val="fr_FR" w:bidi="fr_FR"/>
          </w:rPr>
          <w:rPr>
            <w:color w:val="0000EE"/>
            <w:u w:val="single"/>
          </w:rPr>
          <w:t xml:space="preserve">Mt 16.26 </w:t>
        </w:r>
      </w:hyperlink>
      <w:r>
        <w:rPr>
          <w:lang w:val="fr_FR" w:bidi="fr_FR"/>
        </w:rPr>
        <w:t xml:space="preserve">; </w:t>
      </w:r>
      <w:hyperlink r:id="rId814">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5">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6">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7">
        <w:r>
          <w:rPr>
            <w:lang w:val="fr_FR" w:bidi="fr_FR"/>
          </w:rPr>
          <w:rPr>
            <w:color w:val="0000EE"/>
            <w:u w:val="single"/>
          </w:rPr>
          <w:t xml:space="preserve">Esd 9.1–4 </w:t>
        </w:r>
      </w:hyperlink>
      <w:r>
        <w:rPr>
          <w:lang w:val="fr_FR" w:bidi="fr_FR"/>
        </w:rPr>
        <w:t xml:space="preserve">; </w:t>
      </w:r>
      <w:hyperlink r:id="rId818">
        <w:r>
          <w:rPr>
            <w:lang w:val="fr_FR" w:bidi="fr_FR"/>
          </w:rPr>
          <w:rPr>
            <w:color w:val="0000EE"/>
            <w:u w:val="single"/>
          </w:rPr>
          <w:t xml:space="preserve">Né 13:23–27 </w:t>
        </w:r>
      </w:hyperlink>
      <w:r>
        <w:rPr>
          <w:lang w:val="fr_FR" w:bidi="fr_FR"/>
        </w:rPr>
        <w:t xml:space="preserve">; </w:t>
      </w:r>
      <w:hyperlink r:id="rId819">
        <w:r>
          <w:rPr>
            <w:lang w:val="fr_FR" w:bidi="fr_FR"/>
          </w:rPr>
          <w:rPr>
            <w:color w:val="0000EE"/>
            <w:u w:val="single"/>
          </w:rPr>
          <w:t>Ml 2.10–17</w:t>
        </w:r>
      </w:hyperlink>
      <w:r>
        <w:rPr>
          <w:lang w:val="fr_FR" w:bidi="fr_FR"/>
        </w:rPr>
        <w:t>) ; ils ne doivent pas laisser de place à la tentation (</w:t>
      </w:r>
      <w:hyperlink r:id="rId820">
        <w:r>
          <w:rPr>
            <w:lang w:val="fr_FR" w:bidi="fr_FR"/>
          </w:rPr>
          <w:rPr>
            <w:color w:val="0000EE"/>
            <w:u w:val="single"/>
          </w:rPr>
          <w:t>Ex 20.14</w:t>
        </w:r>
      </w:hyperlink>
      <w:r>
        <w:rPr>
          <w:lang w:val="fr_FR" w:bidi="fr_FR"/>
        </w:rPr>
        <w:t>,</w:t>
      </w:r>
      <w:hyperlink r:id="rId821">
        <w:r>
          <w:rPr>
            <w:lang w:val="fr_FR" w:bidi="fr_FR"/>
          </w:rPr>
          <w:rPr>
            <w:color w:val="0000EE"/>
            <w:u w:val="single"/>
          </w:rPr>
          <w:t xml:space="preserve">17 </w:t>
        </w:r>
      </w:hyperlink>
      <w:r>
        <w:rPr>
          <w:lang w:val="fr_FR" w:bidi="fr_FR"/>
        </w:rPr>
        <w:t xml:space="preserve">; </w:t>
      </w:r>
      <w:hyperlink r:id="rId822">
        <w:r>
          <w:rPr>
            <w:lang w:val="fr_FR" w:bidi="fr_FR"/>
          </w:rPr>
          <w:rPr>
            <w:color w:val="0000EE"/>
            <w:u w:val="single"/>
          </w:rPr>
          <w:t xml:space="preserve">Lv 20.10 </w:t>
        </w:r>
      </w:hyperlink>
      <w:r>
        <w:rPr>
          <w:lang w:val="fr_FR" w:bidi="fr_FR"/>
        </w:rPr>
        <w:t xml:space="preserve">; </w:t>
      </w:r>
      <w:hyperlink r:id="rId823">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4">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5">
        <w:r>
          <w:rPr>
            <w:lang w:val="fr_FR" w:bidi="fr_FR"/>
          </w:rPr>
          <w:rPr>
            <w:color w:val="0000EE"/>
            <w:u w:val="single"/>
          </w:rPr>
          <w:t xml:space="preserve">18.10 </w:t>
        </w:r>
      </w:hyperlink>
      <w:r>
        <w:rPr>
          <w:lang w:val="fr_FR" w:bidi="fr_FR"/>
        </w:rPr>
        <w:t xml:space="preserve">; </w:t>
      </w:r>
      <w:hyperlink r:id="rId82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0">
        <w:r>
          <w:rPr>
            <w:lang w:val="fr_FR" w:bidi="fr_FR"/>
          </w:rPr>
          <w:rPr>
            <w:color w:val="0000EE"/>
            <w:u w:val="single"/>
          </w:rPr>
          <w:t>Ex 20.14</w:t>
        </w:r>
      </w:hyperlink>
      <w:r>
        <w:rPr>
          <w:lang w:val="fr_FR" w:bidi="fr_FR"/>
        </w:rPr>
        <w:t>), considéré dans tout le Proche-Orient ancien comme un "grand péché" (</w:t>
      </w:r>
      <w:hyperlink r:id="rId827">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8">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9">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8">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0">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1">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2">
        <w:r>
          <w:rPr>
            <w:lang w:val="fr_FR" w:bidi="fr_FR"/>
          </w:rPr>
          <w:rPr>
            <w:color w:val="0000EE"/>
            <w:u w:val="single"/>
          </w:rPr>
          <w:t xml:space="preserve">Nb 12.13 </w:t>
        </w:r>
      </w:hyperlink>
      <w:r>
        <w:rPr>
          <w:lang w:val="fr_FR" w:bidi="fr_FR"/>
        </w:rPr>
        <w:t xml:space="preserve">; </w:t>
      </w:r>
      <w:hyperlink r:id="rId833">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4">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5">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6">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7">
        <w:r>
          <w:rPr>
            <w:lang w:val="fr_FR" w:bidi="fr_FR"/>
          </w:rPr>
          <w:rPr>
            <w:color w:val="0000EE"/>
            <w:u w:val="single"/>
          </w:rPr>
          <w:t>30.2</w:t>
        </w:r>
      </w:hyperlink>
      <w:r>
        <w:rPr>
          <w:lang w:val="fr_FR" w:bidi="fr_FR"/>
        </w:rPr>
        <w:t>,</w:t>
      </w:r>
      <w:hyperlink r:id="rId838">
        <w:r>
          <w:rPr>
            <w:lang w:val="fr_FR" w:bidi="fr_FR"/>
          </w:rPr>
          <w:rPr>
            <w:color w:val="0000EE"/>
            <w:u w:val="single"/>
          </w:rPr>
          <w:t>17</w:t>
        </w:r>
      </w:hyperlink>
      <w:r>
        <w:rPr>
          <w:lang w:val="fr_FR" w:bidi="fr_FR"/>
        </w:rPr>
        <w:t>,</w:t>
      </w:r>
      <w:hyperlink r:id="rId839">
        <w:r>
          <w:rPr>
            <w:lang w:val="fr_FR" w:bidi="fr_FR"/>
          </w:rPr>
          <w:rPr>
            <w:color w:val="0000EE"/>
            <w:u w:val="single"/>
          </w:rPr>
          <w:t xml:space="preserve">22–23 </w:t>
        </w:r>
      </w:hyperlink>
      <w:r>
        <w:rPr>
          <w:lang w:val="fr_FR" w:bidi="fr_FR"/>
        </w:rPr>
        <w:t xml:space="preserve">; </w:t>
      </w:r>
      <w:hyperlink r:id="rId840">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6">
        <w:r>
          <w:rPr>
            <w:lang w:val="fr_FR" w:bidi="fr_FR"/>
          </w:rPr>
          <w:rPr>
            <w:color w:val="0000EE"/>
            <w:u w:val="single"/>
          </w:rPr>
          <w:t xml:space="preserve">127.3 </w:t>
        </w:r>
      </w:hyperlink>
      <w:r>
        <w:rPr>
          <w:lang w:val="fr_FR" w:bidi="fr_FR"/>
        </w:rPr>
        <w:t xml:space="preserve">; </w:t>
      </w:r>
      <w:hyperlink r:id="rId841">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5">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9">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3">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4">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7">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5">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6">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7">
        <w:r>
          <w:rPr>
            <w:lang w:val="fr_FR" w:bidi="fr_FR"/>
          </w:rPr>
          <w:rPr>
            <w:color w:val="0000EE"/>
            <w:u w:val="single"/>
          </w:rPr>
          <w:t>41.32</w:t>
        </w:r>
      </w:hyperlink>
      <w:r>
        <w:rPr>
          <w:lang w:val="fr_FR" w:bidi="fr_FR"/>
        </w:rPr>
        <w:t xml:space="preserve">). Dieu n'a pas abandonné Agar et Ismaël mais les a rencontrés dans leur désespoir (cf. </w:t>
      </w:r>
      <w:hyperlink r:id="rId848">
        <w:r>
          <w:rPr>
            <w:lang w:val="fr_FR" w:bidi="fr_FR"/>
          </w:rPr>
          <w:rPr>
            <w:color w:val="0000EE"/>
            <w:u w:val="single"/>
          </w:rPr>
          <w:t>16.7</w:t>
        </w:r>
      </w:hyperlink>
      <w:r>
        <w:rPr>
          <w:lang w:val="fr_FR" w:bidi="fr_FR"/>
        </w:rPr>
        <w:t>), il leur a donné de la nourriture, et a promis à nouveau qu'Ismaël fondera une grande nation (</w:t>
      </w:r>
      <w:hyperlink r:id="rId849">
        <w:r>
          <w:rPr>
            <w:lang w:val="fr_FR" w:bidi="fr_FR"/>
          </w:rPr>
          <w:rPr>
            <w:color w:val="0000EE"/>
            <w:u w:val="single"/>
          </w:rPr>
          <w:t xml:space="preserve">21.13 </w:t>
        </w:r>
      </w:hyperlink>
      <w:r>
        <w:rPr>
          <w:lang w:val="fr_FR" w:bidi="fr_FR"/>
        </w:rPr>
        <w:t xml:space="preserve">; cf. </w:t>
      </w:r>
      <w:hyperlink r:id="rId850">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1">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2">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3">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4">
        <w:r>
          <w:rPr>
            <w:lang w:val="fr_FR" w:bidi="fr_FR"/>
          </w:rPr>
          <w:rPr>
            <w:color w:val="0000EE"/>
            <w:u w:val="single"/>
          </w:rPr>
          <w:t>Ep 4.15</w:t>
        </w:r>
      </w:hyperlink>
      <w:r>
        <w:rPr>
          <w:lang w:val="fr_FR" w:bidi="fr_FR"/>
        </w:rPr>
        <w:t>,</w:t>
      </w:r>
      <w:hyperlink r:id="rId855">
        <w:r>
          <w:rPr>
            <w:lang w:val="fr_FR" w:bidi="fr_FR"/>
          </w:rPr>
          <w:rPr>
            <w:color w:val="0000EE"/>
            <w:u w:val="single"/>
          </w:rPr>
          <w:t>25</w:t>
        </w:r>
      </w:hyperlink>
      <w:r>
        <w:rPr>
          <w:lang w:val="fr_FR" w:bidi="fr_FR"/>
        </w:rPr>
        <w:t>), et Jésus a mis en garde contre la manipulation de la vérité par l'utilisation fallacieuse des serments (</w:t>
      </w:r>
      <w:hyperlink r:id="rId856">
        <w:r>
          <w:rPr>
            <w:lang w:val="fr_FR" w:bidi="fr_FR"/>
          </w:rPr>
          <w:rPr>
            <w:color w:val="0000EE"/>
            <w:u w:val="single"/>
          </w:rPr>
          <w:t xml:space="preserve">Mt 5.37 </w:t>
        </w:r>
      </w:hyperlink>
      <w:r>
        <w:rPr>
          <w:lang w:val="fr_FR" w:bidi="fr_FR"/>
        </w:rPr>
        <w:t xml:space="preserve">; </w:t>
      </w:r>
      <w:hyperlink r:id="rId857">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8">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9">
        <w:r>
          <w:rPr>
            <w:lang w:val="fr_FR" w:bidi="fr_FR"/>
          </w:rPr>
          <w:rPr>
            <w:color w:val="0000EE"/>
            <w:u w:val="single"/>
          </w:rPr>
          <w:t xml:space="preserve">12.7 </w:t>
        </w:r>
      </w:hyperlink>
      <w:r>
        <w:rPr>
          <w:lang w:val="fr_FR" w:bidi="fr_FR"/>
        </w:rPr>
        <w:t xml:space="preserve">; </w:t>
      </w:r>
      <w:hyperlink r:id="rId860">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61">
        <w:r>
          <w:rPr>
            <w:lang w:val="fr_FR" w:bidi="fr_FR"/>
          </w:rPr>
          <w:rPr>
            <w:color w:val="0000EE"/>
            <w:u w:val="single"/>
          </w:rPr>
          <w:t xml:space="preserve">18–21 </w:t>
        </w:r>
      </w:hyperlink>
      <w:r>
        <w:rPr>
          <w:lang w:val="fr_FR" w:bidi="fr_FR"/>
        </w:rPr>
        <w:t xml:space="preserve">;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3">
        <w:r>
          <w:rPr>
            <w:lang w:val="fr_FR" w:bidi="fr_FR"/>
          </w:rPr>
          <w:rPr>
            <w:color w:val="0000EE"/>
            <w:u w:val="single"/>
          </w:rPr>
          <w:t xml:space="preserve">16.14 </w:t>
        </w:r>
      </w:hyperlink>
      <w:r>
        <w:rPr>
          <w:lang w:val="fr_FR" w:bidi="fr_FR"/>
        </w:rPr>
        <w:t xml:space="preserve">; </w:t>
      </w:r>
      <w:hyperlink r:id="rId864">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5">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6">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7">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8">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9">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0">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1">
        <w:r>
          <w:rPr>
            <w:lang w:val="fr_FR" w:bidi="fr_FR"/>
          </w:rPr>
          <w:rPr>
            <w:color w:val="0000EE"/>
            <w:u w:val="single"/>
          </w:rPr>
          <w:t>Lv 18.21</w:t>
        </w:r>
      </w:hyperlink>
      <w:r>
        <w:rPr>
          <w:lang w:val="fr_FR" w:bidi="fr_FR"/>
        </w:rPr>
        <w:t xml:space="preserve">; </w:t>
      </w:r>
      <w:hyperlink r:id="rId872">
        <w:r>
          <w:rPr>
            <w:lang w:val="fr_FR" w:bidi="fr_FR"/>
          </w:rPr>
          <w:rPr>
            <w:color w:val="0000EE"/>
            <w:u w:val="single"/>
          </w:rPr>
          <w:t>20.1–5</w:t>
        </w:r>
      </w:hyperlink>
      <w:r>
        <w:rPr>
          <w:lang w:val="fr_FR" w:bidi="fr_FR"/>
        </w:rPr>
        <w:t xml:space="preserve">; </w:t>
      </w:r>
      <w:hyperlink r:id="rId873">
        <w:r>
          <w:rPr>
            <w:lang w:val="fr_FR" w:bidi="fr_FR"/>
          </w:rPr>
          <w:rPr>
            <w:color w:val="0000EE"/>
            <w:u w:val="single"/>
          </w:rPr>
          <w:t>Dt 18.10</w:t>
        </w:r>
      </w:hyperlink>
      <w:r>
        <w:rPr>
          <w:lang w:val="fr_FR" w:bidi="fr_FR"/>
        </w:rPr>
        <w:t xml:space="preserve">; </w:t>
      </w:r>
      <w:hyperlink r:id="rId874">
        <w:r>
          <w:rPr>
            <w:lang w:val="fr_FR" w:bidi="fr_FR"/>
          </w:rPr>
          <w:rPr>
            <w:color w:val="0000EE"/>
            <w:u w:val="single"/>
          </w:rPr>
          <w:t>2R 16.2–3</w:t>
        </w:r>
      </w:hyperlink>
      <w:r>
        <w:rPr>
          <w:lang w:val="fr_FR" w:bidi="fr_FR"/>
        </w:rPr>
        <w:t xml:space="preserve">; </w:t>
      </w:r>
      <w:hyperlink r:id="rId875">
        <w:r>
          <w:rPr>
            <w:lang w:val="fr_FR" w:bidi="fr_FR"/>
          </w:rPr>
          <w:rPr>
            <w:color w:val="0000EE"/>
            <w:u w:val="single"/>
          </w:rPr>
          <w:t>Es 57.5</w:t>
        </w:r>
      </w:hyperlink>
      <w:r>
        <w:rPr>
          <w:lang w:val="fr_FR" w:bidi="fr_FR"/>
        </w:rPr>
        <w:t xml:space="preserve">; </w:t>
      </w:r>
      <w:hyperlink r:id="rId876">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7">
        <w:r>
          <w:rPr>
            <w:lang w:val="fr_FR" w:bidi="fr_FR"/>
          </w:rPr>
          <w:rPr>
            <w:color w:val="0000EE"/>
            <w:u w:val="single"/>
          </w:rPr>
          <w:t>Ps 40.6–8</w:t>
        </w:r>
      </w:hyperlink>
      <w:r>
        <w:rPr>
          <w:lang w:val="fr_FR" w:bidi="fr_FR"/>
        </w:rPr>
        <w:t xml:space="preserve">; </w:t>
      </w:r>
      <w:hyperlink r:id="rId878">
        <w:r>
          <w:rPr>
            <w:lang w:val="fr_FR" w:bidi="fr_FR"/>
          </w:rPr>
          <w:rPr>
            <w:color w:val="0000EE"/>
            <w:u w:val="single"/>
          </w:rPr>
          <w:t>51.17</w:t>
        </w:r>
      </w:hyperlink>
      <w:r>
        <w:rPr>
          <w:lang w:val="fr_FR" w:bidi="fr_FR"/>
        </w:rPr>
        <w:t xml:space="preserve">) et désirant lui offrir le meilleur. • Cf. </w:t>
      </w:r>
      <w:hyperlink r:id="rId879">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0">
        <w:r>
          <w:rPr>
            <w:lang w:val="fr_FR" w:bidi="fr_FR"/>
          </w:rPr>
          <w:rPr>
            <w:color w:val="0000EE"/>
            <w:u w:val="single"/>
          </w:rPr>
          <w:t>Ex 29.10</w:t>
        </w:r>
      </w:hyperlink>
      <w:r>
        <w:rPr>
          <w:lang w:val="fr_FR" w:bidi="fr_FR"/>
        </w:rPr>
        <w:t xml:space="preserve">; </w:t>
      </w:r>
      <w:hyperlink r:id="rId881">
        <w:r>
          <w:rPr>
            <w:lang w:val="fr_FR" w:bidi="fr_FR"/>
          </w:rPr>
          <w:rPr>
            <w:color w:val="0000EE"/>
            <w:u w:val="single"/>
          </w:rPr>
          <w:t>Lv 4.15</w:t>
        </w:r>
      </w:hyperlink>
      <w:r>
        <w:rPr>
          <w:lang w:val="fr_FR" w:bidi="fr_FR"/>
        </w:rPr>
        <w:t xml:space="preserve">; </w:t>
      </w:r>
      <w:hyperlink r:id="rId882">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3">
        <w:r>
          <w:rPr>
            <w:lang w:val="fr_FR" w:bidi="fr_FR"/>
          </w:rPr>
          <w:rPr>
            <w:color w:val="0000EE"/>
            <w:u w:val="single"/>
          </w:rPr>
          <w:t>Es 53.6</w:t>
        </w:r>
      </w:hyperlink>
      <w:r>
        <w:rPr>
          <w:lang w:val="fr_FR" w:bidi="fr_FR"/>
        </w:rPr>
        <w:t xml:space="preserve">, </w:t>
      </w:r>
      <w:hyperlink r:id="rId884">
        <w:r>
          <w:rPr>
            <w:lang w:val="fr_FR" w:bidi="fr_FR"/>
          </w:rPr>
          <w:rPr>
            <w:color w:val="0000EE"/>
            <w:u w:val="single"/>
          </w:rPr>
          <w:t>10</w:t>
        </w:r>
      </w:hyperlink>
      <w:r>
        <w:rPr>
          <w:lang w:val="fr_FR" w:bidi="fr_FR"/>
        </w:rPr>
        <w:t xml:space="preserve">; </w:t>
      </w:r>
      <w:hyperlink r:id="rId885">
        <w:r>
          <w:rPr>
            <w:lang w:val="fr_FR" w:bidi="fr_FR"/>
          </w:rPr>
          <w:rPr>
            <w:color w:val="0000EE"/>
            <w:u w:val="single"/>
          </w:rPr>
          <w:t>Jn 1.29</w:t>
        </w:r>
      </w:hyperlink>
      <w:r>
        <w:rPr>
          <w:lang w:val="fr_FR" w:bidi="fr_FR"/>
        </w:rPr>
        <w:t xml:space="preserve">; </w:t>
      </w:r>
      <w:hyperlink r:id="rId886">
        <w:r>
          <w:rPr>
            <w:lang w:val="fr_FR" w:bidi="fr_FR"/>
          </w:rPr>
          <w:rPr>
            <w:color w:val="0000EE"/>
            <w:u w:val="single"/>
          </w:rPr>
          <w:t>Hé 7.27</w:t>
        </w:r>
      </w:hyperlink>
      <w:r>
        <w:rPr>
          <w:lang w:val="fr_FR" w:bidi="fr_FR"/>
        </w:rPr>
        <w:t xml:space="preserve">; </w:t>
      </w:r>
      <w:hyperlink r:id="rId887">
        <w:r>
          <w:rPr>
            <w:lang w:val="fr_FR" w:bidi="fr_FR"/>
          </w:rPr>
          <w:rPr>
            <w:color w:val="0000EE"/>
            <w:u w:val="single"/>
          </w:rPr>
          <w:t>10.1–14</w:t>
        </w:r>
      </w:hyperlink>
      <w:r>
        <w:rPr>
          <w:lang w:val="fr_FR" w:bidi="fr_FR"/>
        </w:rPr>
        <w:t xml:space="preserve">; </w:t>
      </w:r>
      <w:hyperlink r:id="rId888">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9">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0">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7">
        <w:r>
          <w:rPr>
            <w:lang w:val="fr_FR" w:bidi="fr_FR"/>
          </w:rPr>
          <w:rPr>
            <w:color w:val="0000EE"/>
            <w:u w:val="single"/>
          </w:rPr>
          <w:t>15.5</w:t>
        </w:r>
      </w:hyperlink>
      <w:r>
        <w:rPr>
          <w:lang w:val="fr_FR" w:bidi="fr_FR"/>
        </w:rPr>
        <w:t xml:space="preserve">, </w:t>
      </w:r>
      <w:hyperlink r:id="rId861">
        <w:r>
          <w:rPr>
            <w:lang w:val="fr_FR" w:bidi="fr_FR"/>
          </w:rPr>
          <w:rPr>
            <w:color w:val="0000EE"/>
            <w:u w:val="single"/>
          </w:rPr>
          <w:t>18–21</w:t>
        </w:r>
      </w:hyperlink>
      <w:r>
        <w:rPr>
          <w:lang w:val="fr_FR" w:bidi="fr_FR"/>
        </w:rPr>
        <w:t xml:space="preserve">; </w:t>
      </w:r>
      <w:hyperlink r:id="rId891">
        <w:r>
          <w:rPr>
            <w:lang w:val="fr_FR" w:bidi="fr_FR"/>
          </w:rPr>
          <w:rPr>
            <w:color w:val="0000EE"/>
            <w:u w:val="single"/>
          </w:rPr>
          <w:t>17.3–8</w:t>
        </w:r>
      </w:hyperlink>
      <w:r>
        <w:rPr>
          <w:lang w:val="fr_FR" w:bidi="fr_FR"/>
        </w:rPr>
        <w:t xml:space="preserve">). Ses descendants seront nombreux comme les étoiles du ciel (cf. </w:t>
      </w:r>
      <w:hyperlink r:id="rId678">
        <w:r>
          <w:rPr>
            <w:lang w:val="fr_FR" w:bidi="fr_FR"/>
          </w:rPr>
          <w:rPr>
            <w:color w:val="0000EE"/>
            <w:u w:val="single"/>
          </w:rPr>
          <w:t>26.4</w:t>
        </w:r>
      </w:hyperlink>
      <w:r>
        <w:rPr>
          <w:lang w:val="fr_FR" w:bidi="fr_FR"/>
        </w:rPr>
        <w:t xml:space="preserve">), comme le sable sur le rivage (cf. </w:t>
      </w:r>
      <w:hyperlink r:id="rId892">
        <w:r>
          <w:rPr>
            <w:lang w:val="fr_FR" w:bidi="fr_FR"/>
          </w:rPr>
          <w:rPr>
            <w:color w:val="0000EE"/>
            <w:u w:val="single"/>
          </w:rPr>
          <w:t>32.12</w:t>
        </w:r>
      </w:hyperlink>
      <w:r>
        <w:rPr>
          <w:lang w:val="fr_FR" w:bidi="fr_FR"/>
        </w:rPr>
        <w:t xml:space="preserve">), et comme la poussière de la terre (cf. </w:t>
      </w:r>
      <w:hyperlink r:id="rId893">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4">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5">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6">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7">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8">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9">
        <w:r>
          <w:rPr>
            <w:lang w:val="fr_FR" w:bidi="fr_FR"/>
          </w:rPr>
          <w:rPr>
            <w:color w:val="0000EE"/>
            <w:u w:val="single"/>
          </w:rPr>
          <w:t>67</w:t>
        </w:r>
      </w:hyperlink>
      <w:r>
        <w:rPr>
          <w:lang w:val="fr_FR" w:bidi="fr_FR"/>
        </w:rPr>
        <w:t>). Rébecca allait succéder à Sara, en tant que matriarche du clan (</w:t>
      </w:r>
      <w:hyperlink r:id="rId900">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1">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2">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3">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4">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6">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8">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9">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5">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9">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0">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1">
        <w:r>
          <w:rPr>
            <w:lang w:val="fr_FR" w:bidi="fr_FR"/>
          </w:rPr>
          <w:rPr>
            <w:color w:val="0000EE"/>
            <w:u w:val="single"/>
          </w:rPr>
          <w:t>24.12</w:t>
        </w:r>
      </w:hyperlink>
      <w:r>
        <w:rPr>
          <w:lang w:val="fr_FR" w:bidi="fr_FR"/>
        </w:rPr>
        <w:t xml:space="preserve">, </w:t>
      </w:r>
      <w:hyperlink r:id="rId912">
        <w:r>
          <w:rPr>
            <w:lang w:val="fr_FR" w:bidi="fr_FR"/>
          </w:rPr>
          <w:rPr>
            <w:color w:val="0000EE"/>
            <w:u w:val="single"/>
          </w:rPr>
          <w:t>27</w:t>
        </w:r>
      </w:hyperlink>
      <w:r>
        <w:rPr>
          <w:lang w:val="fr_FR" w:bidi="fr_FR"/>
        </w:rPr>
        <w:t xml:space="preserve">, </w:t>
      </w:r>
      <w:hyperlink r:id="rId91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4">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5">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6">
        <w:r>
          <w:rPr>
            <w:lang w:val="fr_FR" w:bidi="fr_FR"/>
          </w:rPr>
          <w:rPr>
            <w:color w:val="0000EE"/>
            <w:u w:val="single"/>
          </w:rPr>
          <w:t>24.22</w:t>
        </w:r>
      </w:hyperlink>
      <w:r>
        <w:rPr>
          <w:lang w:val="fr_FR" w:bidi="fr_FR"/>
        </w:rPr>
        <w:t xml:space="preserve">, </w:t>
      </w:r>
      <w:hyperlink r:id="rId91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8">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9">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0">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1">
        <w:r>
          <w:rPr>
            <w:lang w:val="fr_FR" w:bidi="fr_FR"/>
          </w:rPr>
          <w:rPr>
            <w:color w:val="0000EE"/>
            <w:u w:val="single"/>
          </w:rPr>
          <w:t>29.21–27</w:t>
        </w:r>
      </w:hyperlink>
      <w:r>
        <w:rPr>
          <w:lang w:val="fr_FR" w:bidi="fr_FR"/>
        </w:rPr>
        <w:t xml:space="preserve">; </w:t>
      </w:r>
      <w:hyperlink r:id="rId922">
        <w:r>
          <w:rPr>
            <w:lang w:val="fr_FR" w:bidi="fr_FR"/>
          </w:rPr>
          <w:rPr>
            <w:color w:val="0000EE"/>
            <w:u w:val="single"/>
          </w:rPr>
          <w:t>30.27–36</w:t>
        </w:r>
      </w:hyperlink>
      <w:r>
        <w:rPr>
          <w:lang w:val="fr_FR" w:bidi="fr_FR"/>
        </w:rPr>
        <w:t xml:space="preserve">; </w:t>
      </w:r>
      <w:hyperlink r:id="rId923">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4">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5">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6">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7">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8">
        <w:r>
          <w:rPr>
            <w:lang w:val="fr_FR" w:bidi="fr_FR"/>
          </w:rPr>
          <w:rPr>
            <w:color w:val="0000EE"/>
            <w:u w:val="single"/>
          </w:rPr>
          <w:t xml:space="preserve">25.19–26 </w:t>
        </w:r>
      </w:hyperlink>
      <w:r>
        <w:rPr>
          <w:lang w:val="fr_FR" w:bidi="fr_FR"/>
        </w:rPr>
        <w:t xml:space="preserve">; cf. </w:t>
      </w:r>
      <w:hyperlink r:id="rId925">
        <w:r>
          <w:rPr>
            <w:lang w:val="fr_FR" w:bidi="fr_FR"/>
          </w:rPr>
          <w:rPr>
            <w:color w:val="0000EE"/>
            <w:u w:val="single"/>
          </w:rPr>
          <w:t xml:space="preserve">21.5 </w:t>
        </w:r>
      </w:hyperlink>
      <w:r>
        <w:rPr>
          <w:lang w:val="fr_FR" w:bidi="fr_FR"/>
        </w:rPr>
        <w:t xml:space="preserve">; </w:t>
      </w:r>
      <w:hyperlink r:id="rId929">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3">
        <w:r>
          <w:rPr>
            <w:lang w:val="fr_FR" w:bidi="fr_FR"/>
          </w:rPr>
          <w:rPr>
            <w:color w:val="0000EE"/>
            <w:u w:val="single"/>
          </w:rPr>
          <w:t>16.14</w:t>
        </w:r>
      </w:hyperlink>
      <w:r>
        <w:rPr>
          <w:lang w:val="fr_FR" w:bidi="fr_FR"/>
        </w:rPr>
        <w:t>) et là qu'Isaac attendait le Seigneur (</w:t>
      </w:r>
      <w:hyperlink r:id="rId930">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1">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2">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4">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5">
        <w:r>
          <w:rPr>
            <w:lang w:val="fr_FR" w:bidi="fr_FR"/>
          </w:rPr>
          <w:rPr>
            <w:color w:val="0000EE"/>
            <w:u w:val="single"/>
          </w:rPr>
          <w:t xml:space="preserve">25.27–34 </w:t>
        </w:r>
      </w:hyperlink>
      <w:r>
        <w:rPr>
          <w:lang w:val="fr_FR" w:bidi="fr_FR"/>
        </w:rPr>
        <w:t xml:space="preserve">; chap. </w:t>
      </w:r>
      <w:hyperlink r:id="rId936">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9">
        <w:r>
          <w:rPr>
            <w:lang w:val="fr_FR" w:bidi="fr_FR"/>
          </w:rPr>
          <w:rPr>
            <w:color w:val="0000EE"/>
            <w:u w:val="single"/>
          </w:rPr>
          <w:t>26</w:t>
        </w:r>
      </w:hyperlink>
      <w:r>
        <w:rPr>
          <w:lang w:val="fr_FR" w:bidi="fr_FR"/>
        </w:rPr>
        <w:t xml:space="preserve">), comme Sara (voir </w:t>
      </w:r>
      <w:hyperlink r:id="rId937">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7">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8">
        <w:r>
          <w:rPr>
            <w:lang w:val="fr_FR" w:bidi="fr_FR"/>
          </w:rPr>
          <w:rPr>
            <w:color w:val="0000EE"/>
            <w:u w:val="single"/>
          </w:rPr>
          <w:t xml:space="preserve">48.12–14 </w:t>
        </w:r>
      </w:hyperlink>
      <w:r>
        <w:rPr>
          <w:lang w:val="fr_FR" w:bidi="fr_FR"/>
        </w:rPr>
        <w:t xml:space="preserve">; voir </w:t>
      </w:r>
      <w:hyperlink r:id="rId939">
        <w:r>
          <w:rPr>
            <w:lang w:val="fr_FR" w:bidi="fr_FR"/>
          </w:rPr>
          <w:rPr>
            <w:color w:val="0000EE"/>
            <w:u w:val="single"/>
          </w:rPr>
          <w:t xml:space="preserve">Ml 1.1–3 </w:t>
        </w:r>
      </w:hyperlink>
      <w:r>
        <w:rPr>
          <w:lang w:val="fr_FR" w:bidi="fr_FR"/>
        </w:rPr>
        <w:t xml:space="preserve">; </w:t>
      </w:r>
      <w:hyperlink r:id="rId940">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5">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1">
        <w:r>
          <w:rPr>
            <w:lang w:val="fr_FR" w:bidi="fr_FR"/>
          </w:rPr>
          <w:rPr>
            <w:color w:val="0000EE"/>
            <w:u w:val="single"/>
          </w:rPr>
          <w:t xml:space="preserve">25.34 </w:t>
        </w:r>
      </w:hyperlink>
      <w:r>
        <w:rPr>
          <w:lang w:val="fr_FR" w:bidi="fr_FR"/>
        </w:rPr>
        <w:t xml:space="preserve">; </w:t>
      </w:r>
      <w:hyperlink r:id="rId942">
        <w:r>
          <w:rPr>
            <w:lang w:val="fr_FR" w:bidi="fr_FR"/>
          </w:rPr>
          <w:rPr>
            <w:color w:val="0000EE"/>
            <w:u w:val="single"/>
          </w:rPr>
          <w:t xml:space="preserve">Hé 12.16 </w:t>
        </w:r>
      </w:hyperlink>
      <w:r>
        <w:rPr>
          <w:lang w:val="fr_FR" w:bidi="fr_FR"/>
        </w:rPr>
        <w:t xml:space="preserve">; cf. </w:t>
      </w:r>
      <w:hyperlink r:id="rId943">
        <w:r>
          <w:rPr>
            <w:lang w:val="fr_FR" w:bidi="fr_FR"/>
          </w:rPr>
          <w:rPr>
            <w:color w:val="0000EE"/>
            <w:u w:val="single"/>
          </w:rPr>
          <w:t xml:space="preserve">Lv 26.22 </w:t>
        </w:r>
      </w:hyperlink>
      <w:r>
        <w:rPr>
          <w:lang w:val="fr_FR" w:bidi="fr_FR"/>
        </w:rPr>
        <w:t xml:space="preserve">; </w:t>
      </w:r>
      <w:hyperlink r:id="rId944">
        <w:r>
          <w:rPr>
            <w:lang w:val="fr_FR" w:bidi="fr_FR"/>
          </w:rPr>
          <w:rPr>
            <w:color w:val="0000EE"/>
            <w:u w:val="single"/>
          </w:rPr>
          <w:t xml:space="preserve">Dt 7.22 </w:t>
        </w:r>
      </w:hyperlink>
      <w:r>
        <w:rPr>
          <w:lang w:val="fr_FR" w:bidi="fr_FR"/>
        </w:rPr>
        <w:t xml:space="preserve">; </w:t>
      </w:r>
      <w:hyperlink r:id="rId945">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6">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7">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2">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8">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9">
        <w:r>
          <w:rPr>
            <w:lang w:val="fr_FR" w:bidi="fr_FR"/>
          </w:rPr>
          <w:rPr>
            <w:color w:val="0000EE"/>
            <w:u w:val="single"/>
          </w:rPr>
          <w:t xml:space="preserve">Za 4.6 </w:t>
        </w:r>
      </w:hyperlink>
      <w:r>
        <w:rPr>
          <w:lang w:val="fr_FR" w:bidi="fr_FR"/>
        </w:rPr>
        <w:t xml:space="preserve">; </w:t>
      </w:r>
      <w:hyperlink r:id="rId950">
        <w:r>
          <w:rPr>
            <w:lang w:val="fr_FR" w:bidi="fr_FR"/>
          </w:rPr>
          <w:rPr>
            <w:color w:val="0000EE"/>
            <w:u w:val="single"/>
          </w:rPr>
          <w:t xml:space="preserve">Ga 5.16–17 </w:t>
        </w:r>
      </w:hyperlink>
      <w:r>
        <w:rPr>
          <w:lang w:val="fr_FR" w:bidi="fr_FR"/>
        </w:rPr>
        <w:t xml:space="preserve">; </w:t>
      </w:r>
      <w:hyperlink r:id="rId951">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2">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8">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2">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3">
        <w:r>
          <w:rPr>
            <w:lang w:val="fr_FR" w:bidi="fr_FR"/>
          </w:rPr>
          <w:rPr>
            <w:color w:val="0000EE"/>
            <w:u w:val="single"/>
          </w:rPr>
          <w:t>1S 21.11</w:t>
        </w:r>
      </w:hyperlink>
      <w:r>
        <w:rPr>
          <w:lang w:val="fr_FR" w:bidi="fr_FR"/>
        </w:rPr>
        <w:t xml:space="preserve"> fut également appelé Abimélek, voir </w:t>
      </w:r>
      <w:hyperlink r:id="rId954">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5">
        <w:r>
          <w:rPr>
            <w:lang w:val="fr_FR" w:bidi="fr_FR"/>
          </w:rPr>
          <w:rPr>
            <w:color w:val="0000EE"/>
            <w:u w:val="single"/>
          </w:rPr>
          <w:t>26</w:t>
        </w:r>
      </w:hyperlink>
      <w:r>
        <w:rPr>
          <w:lang w:val="fr_FR" w:bidi="fr_FR"/>
        </w:rPr>
        <w:t xml:space="preserve">) montre que la bénédiction lui a été transmise (cf. </w:t>
      </w:r>
      <w:hyperlink r:id="rId956">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7">
        <w:r>
          <w:rPr>
            <w:lang w:val="fr_FR" w:bidi="fr_FR"/>
          </w:rPr>
          <w:rPr>
            <w:color w:val="0000EE"/>
            <w:u w:val="single"/>
          </w:rPr>
          <w:t xml:space="preserve">15.5–8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59">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5">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0">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1">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2">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3">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4">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5">
        <w:r>
          <w:rPr>
            <w:lang w:val="fr_FR" w:bidi="fr_FR"/>
          </w:rPr>
          <w:rPr>
            <w:color w:val="0000EE"/>
            <w:u w:val="single"/>
          </w:rPr>
          <w:t>27.1–40</w:t>
        </w:r>
      </w:hyperlink>
      <w:r>
        <w:rPr>
          <w:lang w:val="fr_FR" w:bidi="fr_FR"/>
        </w:rPr>
        <w:t>). Ésaü a ensuite épousé une troisième femme, dans une tentative vaine de bien faire (</w:t>
      </w:r>
      <w:hyperlink r:id="rId966">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7">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8">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9">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5">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2">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1">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50">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2">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3">
        <w:r>
          <w:rPr>
            <w:lang w:val="fr_FR" w:bidi="fr_FR"/>
          </w:rPr>
          <w:rPr>
            <w:color w:val="0000EE"/>
            <w:u w:val="single"/>
          </w:rPr>
          <w:t>27.42–28:9</w:t>
        </w:r>
      </w:hyperlink>
      <w:r>
        <w:rPr>
          <w:lang w:val="fr_FR" w:bidi="fr_FR"/>
        </w:rPr>
        <w:t>) ; B : Les anges de Dieu rencontrent Jacob à Béthel (</w:t>
      </w:r>
      <w:hyperlink r:id="rId974">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5">
        <w:r>
          <w:rPr>
            <w:lang w:val="fr_FR" w:bidi="fr_FR"/>
          </w:rPr>
          <w:rPr>
            <w:color w:val="0000EE"/>
            <w:u w:val="single"/>
          </w:rPr>
          <w:t>32.1–2</w:t>
        </w:r>
      </w:hyperlink>
      <w:r>
        <w:rPr>
          <w:lang w:val="fr_FR" w:bidi="fr_FR"/>
        </w:rPr>
        <w:t>) ; A’ : Jacob se réconcilie avec Ésaü (</w:t>
      </w:r>
      <w:hyperlink r:id="rId976">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7">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8">
        <w:r>
          <w:rPr>
            <w:lang w:val="fr_FR" w:bidi="fr_FR"/>
          </w:rPr>
          <w:rPr>
            <w:color w:val="0000EE"/>
            <w:u w:val="single"/>
          </w:rPr>
          <w:t>Gn 34.20–23</w:t>
        </w:r>
      </w:hyperlink>
      <w:r>
        <w:rPr>
          <w:lang w:val="fr_FR" w:bidi="fr_FR"/>
        </w:rPr>
        <w:t xml:space="preserve">). La famille d'Abraham devait s'opposer à toute forme de mélange (cf. </w:t>
      </w:r>
      <w:hyperlink r:id="rId979">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0">
        <w:r>
          <w:rPr>
            <w:lang w:val="fr_FR" w:bidi="fr_FR"/>
          </w:rPr>
          <w:rPr>
            <w:color w:val="0000EE"/>
            <w:u w:val="single"/>
          </w:rPr>
          <w:t xml:space="preserve">Esd 9–10 </w:t>
        </w:r>
      </w:hyperlink>
      <w:r>
        <w:rPr>
          <w:lang w:val="fr_FR" w:bidi="fr_FR"/>
        </w:rPr>
        <w:t xml:space="preserve">; </w:t>
      </w:r>
      <w:hyperlink r:id="rId981">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7">
        <w:r>
          <w:rPr>
            <w:lang w:val="fr_FR" w:bidi="fr_FR"/>
          </w:rPr>
          <w:rPr>
            <w:color w:val="0000EE"/>
            <w:u w:val="single"/>
          </w:rPr>
          <w:t>15.5</w:t>
        </w:r>
      </w:hyperlink>
      <w:r>
        <w:rPr>
          <w:lang w:val="fr_FR" w:bidi="fr_FR"/>
        </w:rPr>
        <w:t xml:space="preserve">, </w:t>
      </w:r>
      <w:hyperlink r:id="rId982">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3">
        <w:r>
          <w:rPr>
            <w:lang w:val="fr_FR" w:bidi="fr_FR"/>
          </w:rPr>
          <w:rPr>
            <w:color w:val="0000EE"/>
            <w:u w:val="single"/>
          </w:rPr>
          <w:t>28.13–15</w:t>
        </w:r>
      </w:hyperlink>
      <w:r>
        <w:rPr>
          <w:lang w:val="fr_FR" w:bidi="fr_FR"/>
        </w:rPr>
        <w:t xml:space="preserve"> ; voir </w:t>
      </w:r>
      <w:hyperlink r:id="rId984">
        <w:r>
          <w:rPr>
            <w:lang w:val="fr_FR" w:bidi="fr_FR"/>
          </w:rPr>
          <w:rPr>
            <w:color w:val="0000EE"/>
            <w:u w:val="single"/>
          </w:rPr>
          <w:t>Ps 91.11–15</w:t>
        </w:r>
      </w:hyperlink>
      <w:r>
        <w:rPr>
          <w:lang w:val="fr_FR" w:bidi="fr_FR"/>
        </w:rPr>
        <w:t>). • Jésus a déclaré être lui-même cet escalier ou cette échelle entre le ciel et la terre (</w:t>
      </w:r>
      <w:hyperlink r:id="rId985">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3">
        <w:r>
          <w:rPr>
            <w:lang w:val="fr_FR" w:bidi="fr_FR"/>
          </w:rPr>
          <w:rPr>
            <w:color w:val="0000EE"/>
            <w:u w:val="single"/>
          </w:rPr>
          <w:t xml:space="preserve">13.16 </w:t>
        </w:r>
      </w:hyperlink>
      <w:r>
        <w:rPr>
          <w:lang w:val="fr_FR" w:bidi="fr_FR"/>
        </w:rPr>
        <w:t xml:space="preserve">; </w:t>
      </w:r>
      <w:hyperlink r:id="rId677">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7">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86">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7">
        <w:r>
          <w:rPr>
            <w:lang w:val="fr_FR" w:bidi="fr_FR"/>
          </w:rPr>
          <w:rPr>
            <w:color w:val="0000EE"/>
            <w:u w:val="single"/>
          </w:rPr>
          <w:t>22.17</w:t>
        </w:r>
      </w:hyperlink>
      <w:r>
        <w:rPr>
          <w:lang w:val="fr_FR" w:bidi="fr_FR"/>
        </w:rPr>
        <w:t>), ce qui confirme la bénédiction d'Isaac (</w:t>
      </w:r>
      <w:hyperlink r:id="rId987">
        <w:r>
          <w:rPr>
            <w:lang w:val="fr_FR" w:bidi="fr_FR"/>
          </w:rPr>
          <w:rPr>
            <w:color w:val="0000EE"/>
            <w:u w:val="single"/>
          </w:rPr>
          <w:t>28.3–4</w:t>
        </w:r>
      </w:hyperlink>
      <w:r>
        <w:rPr>
          <w:lang w:val="fr_FR" w:bidi="fr_FR"/>
        </w:rPr>
        <w:t>) et impose un exil temporaire (</w:t>
      </w:r>
      <w:hyperlink r:id="rId988">
        <w:r>
          <w:rPr>
            <w:lang w:val="fr_FR" w:bidi="fr_FR"/>
          </w:rPr>
          <w:rPr>
            <w:color w:val="0000EE"/>
            <w:u w:val="single"/>
          </w:rPr>
          <w:t xml:space="preserve">28.15 </w:t>
        </w:r>
      </w:hyperlink>
      <w:r>
        <w:rPr>
          <w:lang w:val="fr_FR" w:bidi="fr_FR"/>
        </w:rPr>
        <w:t xml:space="preserve">; voir </w:t>
      </w:r>
      <w:hyperlink r:id="rId989">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0">
        <w:r>
          <w:rPr>
            <w:lang w:val="fr_FR" w:bidi="fr_FR"/>
          </w:rPr>
          <w:rPr>
            <w:color w:val="0000EE"/>
            <w:u w:val="single"/>
          </w:rPr>
          <w:t>26.24</w:t>
        </w:r>
      </w:hyperlink>
      <w:r>
        <w:rPr>
          <w:lang w:val="fr_FR" w:bidi="fr_FR"/>
        </w:rPr>
        <w:t>) qui suscite en retour adoration et confiance chez ceux qui ont la foi (</w:t>
      </w:r>
      <w:hyperlink r:id="rId991">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2">
        <w:r>
          <w:rPr>
            <w:lang w:val="fr_FR" w:bidi="fr_FR"/>
          </w:rPr>
          <w:rPr>
            <w:color w:val="0000EE"/>
            <w:u w:val="single"/>
          </w:rPr>
          <w:t xml:space="preserve">Ex 29.1–7 </w:t>
        </w:r>
      </w:hyperlink>
      <w:r>
        <w:rPr>
          <w:lang w:val="fr_FR" w:bidi="fr_FR"/>
        </w:rPr>
        <w:t xml:space="preserve">; </w:t>
      </w:r>
      <w:hyperlink r:id="rId993">
        <w:r>
          <w:rPr>
            <w:lang w:val="fr_FR" w:bidi="fr_FR"/>
          </w:rPr>
          <w:rPr>
            <w:color w:val="0000EE"/>
            <w:u w:val="single"/>
          </w:rPr>
          <w:t xml:space="preserve">40.9 </w:t>
        </w:r>
      </w:hyperlink>
      <w:r>
        <w:rPr>
          <w:lang w:val="fr_FR" w:bidi="fr_FR"/>
        </w:rPr>
        <w:t xml:space="preserve">; </w:t>
      </w:r>
      <w:hyperlink r:id="rId994">
        <w:r>
          <w:rPr>
            <w:lang w:val="fr_FR" w:bidi="fr_FR"/>
          </w:rPr>
          <w:rPr>
            <w:color w:val="0000EE"/>
            <w:u w:val="single"/>
          </w:rPr>
          <w:t xml:space="preserve">Lv 2.1 </w:t>
        </w:r>
      </w:hyperlink>
      <w:r>
        <w:rPr>
          <w:lang w:val="fr_FR" w:bidi="fr_FR"/>
        </w:rPr>
        <w:t xml:space="preserve">; </w:t>
      </w:r>
      <w:hyperlink r:id="rId995">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6">
        <w:r>
          <w:rPr>
            <w:lang w:val="fr_FR" w:bidi="fr_FR"/>
          </w:rPr>
          <w:rPr>
            <w:color w:val="0000EE"/>
            <w:u w:val="single"/>
          </w:rPr>
          <w:t xml:space="preserve">Jg 20.18–27 </w:t>
        </w:r>
      </w:hyperlink>
      <w:r>
        <w:rPr>
          <w:lang w:val="fr_FR" w:bidi="fr_FR"/>
        </w:rPr>
        <w:t xml:space="preserve">; </w:t>
      </w:r>
      <w:hyperlink r:id="rId997">
        <w:r>
          <w:rPr>
            <w:lang w:val="fr_FR" w:bidi="fr_FR"/>
          </w:rPr>
          <w:rPr>
            <w:color w:val="0000EE"/>
            <w:u w:val="single"/>
          </w:rPr>
          <w:t xml:space="preserve">1S 7.16 </w:t>
        </w:r>
      </w:hyperlink>
      <w:r>
        <w:rPr>
          <w:lang w:val="fr_FR" w:bidi="fr_FR"/>
        </w:rPr>
        <w:t xml:space="preserve">; </w:t>
      </w:r>
      <w:hyperlink r:id="rId998">
        <w:r>
          <w:rPr>
            <w:lang w:val="fr_FR" w:bidi="fr_FR"/>
          </w:rPr>
          <w:rPr>
            <w:color w:val="0000EE"/>
            <w:u w:val="single"/>
          </w:rPr>
          <w:t xml:space="preserve">10.3 </w:t>
        </w:r>
      </w:hyperlink>
      <w:r>
        <w:rPr>
          <w:lang w:val="fr_FR" w:bidi="fr_FR"/>
        </w:rPr>
        <w:t xml:space="preserve">; </w:t>
      </w:r>
      <w:hyperlink r:id="rId999">
        <w:r>
          <w:rPr>
            <w:lang w:val="fr_FR" w:bidi="fr_FR"/>
          </w:rPr>
          <w:rPr>
            <w:color w:val="0000EE"/>
            <w:u w:val="single"/>
          </w:rPr>
          <w:t xml:space="preserve">1R 12.26–13.10 </w:t>
        </w:r>
      </w:hyperlink>
      <w:r>
        <w:rPr>
          <w:lang w:val="fr_FR" w:bidi="fr_FR"/>
        </w:rPr>
        <w:t xml:space="preserve">; </w:t>
      </w:r>
      <w:hyperlink r:id="rId1000">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1">
        <w:r>
          <w:rPr>
            <w:lang w:val="fr_FR" w:bidi="fr_FR"/>
          </w:rPr>
          <w:rPr>
            <w:color w:val="0000EE"/>
            <w:u w:val="single"/>
          </w:rPr>
          <w:t xml:space="preserve">14.19–20 </w:t>
        </w:r>
      </w:hyperlink>
      <w:r>
        <w:rPr>
          <w:lang w:val="fr_FR" w:bidi="fr_FR"/>
        </w:rPr>
        <w:t xml:space="preserve">; </w:t>
      </w:r>
      <w:hyperlink r:id="rId1002">
        <w:r>
          <w:rPr>
            <w:lang w:val="fr_FR" w:bidi="fr_FR"/>
          </w:rPr>
          <w:rPr>
            <w:color w:val="0000EE"/>
            <w:u w:val="single"/>
          </w:rPr>
          <w:t xml:space="preserve">Nb 18.21–32 </w:t>
        </w:r>
      </w:hyperlink>
      <w:r>
        <w:rPr>
          <w:lang w:val="fr_FR" w:bidi="fr_FR"/>
        </w:rPr>
        <w:t xml:space="preserve">; </w:t>
      </w:r>
      <w:hyperlink r:id="rId1003">
        <w:r>
          <w:rPr>
            <w:lang w:val="fr_FR" w:bidi="fr_FR"/>
          </w:rPr>
          <w:rPr>
            <w:color w:val="0000EE"/>
            <w:u w:val="single"/>
          </w:rPr>
          <w:t xml:space="preserve">Dt 14.22–29 </w:t>
        </w:r>
      </w:hyperlink>
      <w:r>
        <w:rPr>
          <w:lang w:val="fr_FR" w:bidi="fr_FR"/>
        </w:rPr>
        <w:t xml:space="preserve">; </w:t>
      </w:r>
      <w:hyperlink r:id="rId1004">
        <w:r>
          <w:rPr>
            <w:lang w:val="fr_FR" w:bidi="fr_FR"/>
          </w:rPr>
          <w:rPr>
            <w:color w:val="0000EE"/>
            <w:u w:val="single"/>
          </w:rPr>
          <w:t xml:space="preserve">2Ch 31.5–6 </w:t>
        </w:r>
      </w:hyperlink>
      <w:r>
        <w:rPr>
          <w:lang w:val="fr_FR" w:bidi="fr_FR"/>
        </w:rPr>
        <w:t xml:space="preserve">; </w:t>
      </w:r>
      <w:hyperlink r:id="rId1005">
        <w:r>
          <w:rPr>
            <w:lang w:val="fr_FR" w:bidi="fr_FR"/>
          </w:rPr>
          <w:rPr>
            <w:color w:val="0000EE"/>
            <w:u w:val="single"/>
          </w:rPr>
          <w:t xml:space="preserve">Ml 3.7–12 </w:t>
        </w:r>
      </w:hyperlink>
      <w:r>
        <w:rPr>
          <w:lang w:val="fr_FR" w:bidi="fr_FR"/>
        </w:rPr>
        <w:t xml:space="preserve">; </w:t>
      </w:r>
      <w:hyperlink r:id="rId1006">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7">
        <w:r>
          <w:rPr>
            <w:lang w:val="fr_FR" w:bidi="fr_FR"/>
          </w:rPr>
          <w:rPr>
            <w:color w:val="0000EE"/>
            <w:u w:val="single"/>
          </w:rPr>
          <w:t>24.12–20</w:t>
        </w:r>
      </w:hyperlink>
      <w:r>
        <w:rPr>
          <w:lang w:val="fr_FR" w:bidi="fr_FR"/>
        </w:rPr>
        <w:t xml:space="preserve">). Ce puits était un rappel de la bénédiction divine (cf. </w:t>
      </w:r>
      <w:hyperlink r:id="rId1008">
        <w:r>
          <w:rPr>
            <w:lang w:val="fr_FR" w:bidi="fr_FR"/>
          </w:rPr>
          <w:rPr>
            <w:color w:val="0000EE"/>
            <w:u w:val="single"/>
          </w:rPr>
          <w:t>16.13–14</w:t>
        </w:r>
      </w:hyperlink>
      <w:r>
        <w:rPr>
          <w:lang w:val="fr_FR" w:bidi="fr_FR"/>
        </w:rPr>
        <w:t xml:space="preserve">; </w:t>
      </w:r>
      <w:hyperlink r:id="rId864">
        <w:r>
          <w:rPr>
            <w:lang w:val="fr_FR" w:bidi="fr_FR"/>
          </w:rPr>
          <w:rPr>
            <w:color w:val="0000EE"/>
            <w:u w:val="single"/>
          </w:rPr>
          <w:t>21.19</w:t>
        </w:r>
      </w:hyperlink>
      <w:r>
        <w:rPr>
          <w:lang w:val="fr_FR" w:bidi="fr_FR"/>
        </w:rPr>
        <w:t xml:space="preserve">; </w:t>
      </w:r>
      <w:hyperlink r:id="rId1009">
        <w:r>
          <w:rPr>
            <w:lang w:val="fr_FR" w:bidi="fr_FR"/>
          </w:rPr>
          <w:rPr>
            <w:color w:val="0000EE"/>
            <w:u w:val="single"/>
          </w:rPr>
          <w:t>26.19–25</w:t>
        </w:r>
      </w:hyperlink>
      <w:r>
        <w:rPr>
          <w:lang w:val="fr_FR" w:bidi="fr_FR"/>
        </w:rPr>
        <w:t xml:space="preserve">, </w:t>
      </w:r>
      <w:hyperlink r:id="rId1010">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1">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2">
        <w:r>
          <w:rPr>
            <w:lang w:val="fr_FR" w:bidi="fr_FR"/>
          </w:rPr>
          <w:rPr>
            <w:color w:val="0000EE"/>
            <w:u w:val="single"/>
          </w:rPr>
          <w:t>29.13</w:t>
        </w:r>
      </w:hyperlink>
      <w:r>
        <w:rPr>
          <w:lang w:val="fr_FR" w:bidi="fr_FR"/>
        </w:rPr>
        <w:t xml:space="preserve">; cf. </w:t>
      </w:r>
      <w:hyperlink r:id="rId1013">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4">
        <w:r>
          <w:rPr>
            <w:lang w:val="fr_FR" w:bidi="fr_FR"/>
          </w:rPr>
          <w:rPr>
            <w:color w:val="0000EE"/>
            <w:u w:val="single"/>
          </w:rPr>
          <w:t>31.38</w:t>
        </w:r>
      </w:hyperlink>
      <w:r>
        <w:rPr>
          <w:lang w:val="fr_FR" w:bidi="fr_FR"/>
        </w:rPr>
        <w:t>). Selon la justice de Dieu, les gens ne récoltent que ce qu'ils sèment (</w:t>
      </w:r>
      <w:hyperlink r:id="rId1015">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6">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7">
        <w:r>
          <w:rPr>
            <w:lang w:val="fr_FR" w:bidi="fr_FR"/>
          </w:rPr>
          <w:rPr>
            <w:color w:val="0000EE"/>
            <w:u w:val="single"/>
          </w:rPr>
          <w:t>27.25</w:t>
        </w:r>
      </w:hyperlink>
      <w:r>
        <w:rPr>
          <w:lang w:val="fr_FR" w:bidi="fr_FR"/>
        </w:rPr>
        <w:t xml:space="preserve">), aveuglé par l'obscurité (cf. </w:t>
      </w:r>
      <w:hyperlink r:id="rId1018">
        <w:r>
          <w:rPr>
            <w:lang w:val="fr_FR" w:bidi="fr_FR"/>
          </w:rPr>
          <w:rPr>
            <w:color w:val="0000EE"/>
            <w:u w:val="single"/>
          </w:rPr>
          <w:t>27.1</w:t>
        </w:r>
      </w:hyperlink>
      <w:r>
        <w:rPr>
          <w:lang w:val="fr_FR" w:bidi="fr_FR"/>
        </w:rPr>
        <w:t xml:space="preserve">), déconcerté par les vêtements (cf. </w:t>
      </w:r>
      <w:hyperlink r:id="rId1019">
        <w:r>
          <w:rPr>
            <w:lang w:val="fr_FR" w:bidi="fr_FR"/>
          </w:rPr>
          <w:rPr>
            <w:color w:val="0000EE"/>
            <w:u w:val="single"/>
          </w:rPr>
          <w:t>27.15</w:t>
        </w:r>
      </w:hyperlink>
      <w:r>
        <w:rPr>
          <w:lang w:val="fr_FR" w:bidi="fr_FR"/>
        </w:rPr>
        <w:t xml:space="preserve">), et induit en erreur par le toucher (cf. </w:t>
      </w:r>
      <w:hyperlink r:id="rId1020">
        <w:r>
          <w:rPr>
            <w:lang w:val="fr_FR" w:bidi="fr_FR"/>
          </w:rPr>
          <w:rPr>
            <w:color w:val="0000EE"/>
            <w:u w:val="single"/>
          </w:rPr>
          <w:t>27:23</w:t>
        </w:r>
      </w:hyperlink>
      <w:r>
        <w:rPr>
          <w:lang w:val="fr_FR" w:bidi="fr_FR"/>
        </w:rPr>
        <w:t>). Le mariage ayant été consommé (</w:t>
      </w:r>
      <w:hyperlink r:id="rId1021">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2">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3">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4">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5">
        <w:r>
          <w:rPr>
            <w:lang w:val="fr_FR" w:bidi="fr_FR"/>
          </w:rPr>
          <w:rPr>
            <w:color w:val="0000EE"/>
            <w:u w:val="single"/>
          </w:rPr>
          <w:t xml:space="preserve">25.28 </w:t>
        </w:r>
      </w:hyperlink>
      <w:r>
        <w:rPr>
          <w:lang w:val="fr_FR" w:bidi="fr_FR"/>
        </w:rPr>
        <w:t xml:space="preserve">; </w:t>
      </w:r>
      <w:hyperlink r:id="rId1026">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7">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21">
        <w:r>
          <w:rPr>
            <w:lang w:val="fr_FR" w:bidi="fr_FR"/>
          </w:rPr>
          <w:rPr>
            <w:color w:val="0000EE"/>
            <w:u w:val="single"/>
          </w:rPr>
          <w:t xml:space="preserve">1S 1.1–28 </w:t>
        </w:r>
      </w:hyperlink>
      <w:r>
        <w:rPr>
          <w:lang w:val="fr_FR" w:bidi="fr_FR"/>
        </w:rPr>
        <w:t xml:space="preserve">; </w:t>
      </w:r>
      <w:hyperlink r:id="rId1027">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8">
        <w:r>
          <w:rPr>
            <w:lang w:val="fr_FR" w:bidi="fr_FR"/>
          </w:rPr>
          <w:rPr>
            <w:color w:val="0000EE"/>
            <w:u w:val="single"/>
          </w:rPr>
          <w:t xml:space="preserve">2S 8.5–6 </w:t>
        </w:r>
      </w:hyperlink>
      <w:r>
        <w:rPr>
          <w:lang w:val="fr_FR" w:bidi="fr_FR"/>
        </w:rPr>
        <w:t xml:space="preserve">; </w:t>
      </w:r>
      <w:hyperlink r:id="rId1029">
        <w:r>
          <w:rPr>
            <w:lang w:val="fr_FR" w:bidi="fr_FR"/>
          </w:rPr>
          <w:rPr>
            <w:color w:val="0000EE"/>
            <w:u w:val="single"/>
          </w:rPr>
          <w:t xml:space="preserve">10.8–19 </w:t>
        </w:r>
      </w:hyperlink>
      <w:r>
        <w:rPr>
          <w:lang w:val="fr_FR" w:bidi="fr_FR"/>
        </w:rPr>
        <w:t xml:space="preserve">; </w:t>
      </w:r>
      <w:hyperlink r:id="rId1030">
        <w:r>
          <w:rPr>
            <w:lang w:val="fr_FR" w:bidi="fr_FR"/>
          </w:rPr>
          <w:rPr>
            <w:color w:val="0000EE"/>
            <w:u w:val="single"/>
          </w:rPr>
          <w:t xml:space="preserve">1R 20.1–34 </w:t>
        </w:r>
      </w:hyperlink>
      <w:r>
        <w:rPr>
          <w:lang w:val="fr_FR" w:bidi="fr_FR"/>
        </w:rPr>
        <w:t xml:space="preserve">; </w:t>
      </w:r>
      <w:hyperlink r:id="rId1031">
        <w:r>
          <w:rPr>
            <w:lang w:val="fr_FR" w:bidi="fr_FR"/>
          </w:rPr>
          <w:rPr>
            <w:color w:val="0000EE"/>
            <w:u w:val="single"/>
          </w:rPr>
          <w:t xml:space="preserve">2R 5.1–8.29 </w:t>
        </w:r>
      </w:hyperlink>
      <w:r>
        <w:rPr>
          <w:lang w:val="fr_FR" w:bidi="fr_FR"/>
        </w:rPr>
        <w:t xml:space="preserve">; </w:t>
      </w:r>
      <w:hyperlink r:id="rId1032">
        <w:r>
          <w:rPr>
            <w:lang w:val="fr_FR" w:bidi="fr_FR"/>
          </w:rPr>
          <w:rPr>
            <w:color w:val="0000EE"/>
            <w:u w:val="single"/>
          </w:rPr>
          <w:t xml:space="preserve">13.1–25 </w:t>
        </w:r>
      </w:hyperlink>
      <w:r>
        <w:rPr>
          <w:lang w:val="fr_FR" w:bidi="fr_FR"/>
        </w:rPr>
        <w:t xml:space="preserve">; </w:t>
      </w:r>
      <w:hyperlink r:id="rId1033">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3">
        <w:r>
          <w:rPr>
            <w:lang w:val="fr_FR" w:bidi="fr_FR"/>
          </w:rPr>
          <w:rPr>
            <w:color w:val="0000EE"/>
            <w:u w:val="single"/>
          </w:rPr>
          <w:t xml:space="preserve">16.14 </w:t>
        </w:r>
      </w:hyperlink>
      <w:r>
        <w:rPr>
          <w:lang w:val="fr_FR" w:bidi="fr_FR"/>
        </w:rPr>
        <w:t xml:space="preserve">; </w:t>
      </w:r>
      <w:hyperlink r:id="rId930">
        <w:r>
          <w:rPr>
            <w:lang w:val="fr_FR" w:bidi="fr_FR"/>
          </w:rPr>
          <w:rPr>
            <w:color w:val="0000EE"/>
            <w:u w:val="single"/>
          </w:rPr>
          <w:t xml:space="preserve">24.62 </w:t>
        </w:r>
      </w:hyperlink>
      <w:r>
        <w:rPr>
          <w:lang w:val="fr_FR" w:bidi="fr_FR"/>
        </w:rPr>
        <w:t xml:space="preserve">; </w:t>
      </w:r>
      <w:hyperlink r:id="rId956">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0">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1">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4">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5">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6">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7">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8">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9">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0">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1">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2">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3">
        <w:r>
          <w:rPr>
            <w:lang w:val="fr_FR" w:bidi="fr_FR"/>
          </w:rPr>
          <w:rPr>
            <w:color w:val="0000EE"/>
            <w:u w:val="single"/>
          </w:rPr>
          <w:t>31.7–12</w:t>
        </w:r>
      </w:hyperlink>
      <w:r>
        <w:rPr>
          <w:lang w:val="fr_FR" w:bidi="fr_FR"/>
        </w:rPr>
        <w:t>). Jacob a obtenu des animaux plus forts pour lui-même et laissé les plus faibles à Laban (</w:t>
      </w:r>
      <w:hyperlink r:id="rId1044">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5">
        <w:r>
          <w:rPr>
            <w:lang w:val="fr_FR" w:bidi="fr_FR"/>
          </w:rPr>
          <w:rPr>
            <w:color w:val="0000EE"/>
            <w:u w:val="single"/>
          </w:rPr>
          <w:t xml:space="preserve">27.28 </w:t>
        </w:r>
      </w:hyperlink>
      <w:r>
        <w:rPr>
          <w:lang w:val="fr_FR" w:bidi="fr_FR"/>
        </w:rPr>
        <w:t xml:space="preserve">; </w:t>
      </w:r>
      <w:hyperlink r:id="rId983">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6">
        <w:r>
          <w:rPr>
            <w:lang w:val="fr_FR" w:bidi="fr_FR"/>
          </w:rPr>
          <w:rPr>
            <w:color w:val="0000EE"/>
            <w:u w:val="single"/>
          </w:rPr>
          <w:t>12:1–7</w:t>
        </w:r>
      </w:hyperlink>
      <w:r>
        <w:rPr>
          <w:lang w:val="fr_FR" w:bidi="fr_FR"/>
        </w:rPr>
        <w:t xml:space="preserve">; </w:t>
      </w:r>
      <w:hyperlink r:id="rId862">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2">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8">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9">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0">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1">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2">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4">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5">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6">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4">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7">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8">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9">
        <w:r>
          <w:rPr>
            <w:lang w:val="fr_FR" w:bidi="fr_FR"/>
          </w:rPr>
          <w:rPr>
            <w:color w:val="0000EE"/>
            <w:u w:val="single"/>
          </w:rPr>
          <w:t xml:space="preserve">25.25 </w:t>
        </w:r>
      </w:hyperlink>
      <w:r>
        <w:rPr>
          <w:lang w:val="fr_FR" w:bidi="fr_FR"/>
        </w:rPr>
        <w:t xml:space="preserve">;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0">
        <w:r>
          <w:rPr>
            <w:lang w:val="fr_FR" w:bidi="fr_FR"/>
          </w:rPr>
          <w:rPr>
            <w:color w:val="0000EE"/>
            <w:u w:val="single"/>
          </w:rPr>
          <w:t>32.9</w:t>
        </w:r>
      </w:hyperlink>
      <w:r>
        <w:rPr>
          <w:lang w:val="fr_FR" w:bidi="fr_FR"/>
        </w:rPr>
        <w:t>). Il a une attitude juste d'humilité sincère et de dépendance totale envers Dieu (</w:t>
      </w:r>
      <w:hyperlink r:id="rId1061">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7">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2">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3">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4">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5">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6">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7">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8">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2">
        <w:r>
          <w:rPr>
            <w:lang w:val="fr_FR" w:bidi="fr_FR"/>
          </w:rPr>
          <w:rPr>
            <w:color w:val="0000EE"/>
            <w:u w:val="single"/>
          </w:rPr>
          <w:t>32.28</w:t>
        </w:r>
      </w:hyperlink>
      <w:r>
        <w:rPr>
          <w:lang w:val="fr_FR" w:bidi="fr_FR"/>
        </w:rPr>
        <w:t>). Autrefois, Ésaü était indifférent au droit d'aînesse (</w:t>
      </w:r>
      <w:hyperlink r:id="rId1069">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0">
        <w:r>
          <w:rPr>
            <w:lang w:val="fr_FR" w:bidi="fr_FR"/>
          </w:rPr>
          <w:rPr>
            <w:color w:val="0000EE"/>
            <w:u w:val="single"/>
          </w:rPr>
          <w:t>33.3</w:t>
        </w:r>
      </w:hyperlink>
      <w:r>
        <w:rPr>
          <w:lang w:val="fr_FR" w:bidi="fr_FR"/>
        </w:rPr>
        <w:t>), en utilisant un titre honorifique (</w:t>
      </w:r>
      <w:hyperlink r:id="rId1071">
        <w:r>
          <w:rPr>
            <w:lang w:val="fr_FR" w:bidi="fr_FR"/>
          </w:rPr>
          <w:rPr>
            <w:color w:val="0000EE"/>
            <w:u w:val="single"/>
          </w:rPr>
          <w:t>33.8</w:t>
        </w:r>
      </w:hyperlink>
      <w:r>
        <w:rPr>
          <w:lang w:val="fr_FR" w:bidi="fr_FR"/>
        </w:rPr>
        <w:t xml:space="preserve">, </w:t>
      </w:r>
      <w:hyperlink r:id="rId1072">
        <w:r>
          <w:rPr>
            <w:lang w:val="fr_FR" w:bidi="fr_FR"/>
          </w:rPr>
          <w:rPr>
            <w:color w:val="0000EE"/>
            <w:u w:val="single"/>
          </w:rPr>
          <w:t>13</w:t>
        </w:r>
      </w:hyperlink>
      <w:r>
        <w:rPr>
          <w:lang w:val="fr_FR" w:bidi="fr_FR"/>
        </w:rPr>
        <w:t>), en faisant des présentations (</w:t>
      </w:r>
      <w:hyperlink r:id="rId1073">
        <w:r>
          <w:rPr>
            <w:lang w:val="fr_FR" w:bidi="fr_FR"/>
          </w:rPr>
          <w:rPr>
            <w:color w:val="0000EE"/>
            <w:u w:val="single"/>
          </w:rPr>
          <w:t>33.6–7</w:t>
        </w:r>
      </w:hyperlink>
      <w:r>
        <w:rPr>
          <w:lang w:val="fr_FR" w:bidi="fr_FR"/>
        </w:rPr>
        <w:t>), et en offrant des cadeaux (</w:t>
      </w:r>
      <w:hyperlink r:id="rId1071">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5">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4">
        <w:r>
          <w:rPr>
            <w:lang w:val="fr_FR" w:bidi="fr_FR"/>
          </w:rPr>
          <w:rPr>
            <w:color w:val="0000EE"/>
            <w:u w:val="single"/>
          </w:rPr>
          <w:t>33.14</w:t>
        </w:r>
      </w:hyperlink>
      <w:r>
        <w:rPr>
          <w:lang w:val="fr_FR" w:bidi="fr_FR"/>
        </w:rPr>
        <w:t>) et de s'adresser à Ésaü comme à son seigneur (</w:t>
      </w:r>
      <w:hyperlink r:id="rId1071">
        <w:r>
          <w:rPr>
            <w:lang w:val="fr_FR" w:bidi="fr_FR"/>
          </w:rPr>
          <w:rPr>
            <w:color w:val="0000EE"/>
            <w:u w:val="single"/>
          </w:rPr>
          <w:t>33.8</w:t>
        </w:r>
      </w:hyperlink>
      <w:r>
        <w:rPr>
          <w:lang w:val="fr_FR" w:bidi="fr_FR"/>
        </w:rPr>
        <w:t xml:space="preserve">, </w:t>
      </w:r>
      <w:hyperlink r:id="rId1075">
        <w:r>
          <w:rPr>
            <w:lang w:val="fr_FR" w:bidi="fr_FR"/>
          </w:rPr>
          <w:rPr>
            <w:color w:val="0000EE"/>
            <w:u w:val="single"/>
          </w:rPr>
          <w:t>13–15</w:t>
        </w:r>
      </w:hyperlink>
      <w:r>
        <w:rPr>
          <w:lang w:val="fr_FR" w:bidi="fr_FR"/>
        </w:rPr>
        <w:t>) ; Ésaü appelle Jacob "mon frère" (</w:t>
      </w:r>
      <w:hyperlink r:id="rId1076">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7">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8">
        <w:r>
          <w:rPr>
            <w:lang w:val="fr_FR" w:bidi="fr_FR"/>
          </w:rPr>
          <w:rPr>
            <w:color w:val="0000EE"/>
            <w:u w:val="single"/>
          </w:rPr>
          <w:t xml:space="preserve">2R 17.3–4 </w:t>
        </w:r>
      </w:hyperlink>
      <w:r>
        <w:rPr>
          <w:lang w:val="fr_FR" w:bidi="fr_FR"/>
        </w:rPr>
        <w:t xml:space="preserve">; </w:t>
      </w:r>
      <w:hyperlink r:id="rId1079">
        <w:r>
          <w:rPr>
            <w:lang w:val="fr_FR" w:bidi="fr_FR"/>
          </w:rPr>
          <w:rPr>
            <w:color w:val="0000EE"/>
            <w:u w:val="single"/>
          </w:rPr>
          <w:t>18.7</w:t>
        </w:r>
      </w:hyperlink>
      <w:r>
        <w:rPr>
          <w:lang w:val="fr_FR" w:bidi="fr_FR"/>
        </w:rPr>
        <w:t xml:space="preserve">, </w:t>
      </w:r>
      <w:hyperlink r:id="rId1080">
        <w:r>
          <w:rPr>
            <w:lang w:val="fr_FR" w:bidi="fr_FR"/>
          </w:rPr>
          <w:rPr>
            <w:color w:val="0000EE"/>
            <w:u w:val="single"/>
          </w:rPr>
          <w:t xml:space="preserve">14 </w:t>
        </w:r>
      </w:hyperlink>
      <w:r>
        <w:rPr>
          <w:lang w:val="fr_FR" w:bidi="fr_FR"/>
        </w:rPr>
        <w:t xml:space="preserve">; </w:t>
      </w:r>
      <w:hyperlink r:id="rId1081">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2">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3">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4">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5">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6">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7">
        <w:r>
          <w:rPr>
            <w:lang w:val="fr_FR" w:bidi="fr_FR"/>
          </w:rPr>
          <w:rPr>
            <w:color w:val="0000EE"/>
            <w:u w:val="single"/>
          </w:rPr>
          <w:t>34.11–12</w:t>
        </w:r>
      </w:hyperlink>
      <w:r>
        <w:rPr>
          <w:lang w:val="fr_FR" w:bidi="fr_FR"/>
        </w:rPr>
        <w:t xml:space="preserve">, </w:t>
      </w:r>
      <w:hyperlink r:id="rId1088">
        <w:r>
          <w:rPr>
            <w:lang w:val="fr_FR" w:bidi="fr_FR"/>
          </w:rPr>
          <w:rPr>
            <w:color w:val="0000EE"/>
            <w:u w:val="single"/>
          </w:rPr>
          <w:t>17–18</w:t>
        </w:r>
      </w:hyperlink>
      <w:r>
        <w:rPr>
          <w:lang w:val="fr_FR" w:bidi="fr_FR"/>
        </w:rPr>
        <w:t xml:space="preserve">, </w:t>
      </w:r>
      <w:hyperlink r:id="rId1089">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0">
        <w:r>
          <w:rPr>
            <w:lang w:val="fr_FR" w:bidi="fr_FR"/>
          </w:rPr>
          <w:rPr>
            <w:color w:val="0000EE"/>
            <w:u w:val="single"/>
          </w:rPr>
          <w:t xml:space="preserve">Jg 14:2 </w:t>
        </w:r>
      </w:hyperlink>
      <w:r>
        <w:rPr>
          <w:lang w:val="fr_FR" w:bidi="fr_FR"/>
        </w:rPr>
        <w:t xml:space="preserve">; voir </w:t>
      </w:r>
      <w:hyperlink r:id="rId1091">
        <w:r>
          <w:rPr>
            <w:lang w:val="fr_FR" w:bidi="fr_FR"/>
          </w:rPr>
          <w:rPr>
            <w:color w:val="0000EE"/>
            <w:u w:val="single"/>
          </w:rPr>
          <w:t xml:space="preserve">1Co 13.4–7 </w:t>
        </w:r>
      </w:hyperlink>
      <w:r>
        <w:rPr>
          <w:lang w:val="fr_FR" w:bidi="fr_FR"/>
        </w:rPr>
        <w:t xml:space="preserve">; </w:t>
      </w:r>
      <w:hyperlink r:id="rId1092">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3">
        <w:r>
          <w:rPr>
            <w:lang w:val="fr_FR" w:bidi="fr_FR"/>
          </w:rPr>
          <w:rPr>
            <w:color w:val="0000EE"/>
            <w:u w:val="single"/>
          </w:rPr>
          <w:t xml:space="preserve">34.10 </w:t>
        </w:r>
      </w:hyperlink>
      <w:r>
        <w:rPr>
          <w:lang w:val="fr_FR" w:bidi="fr_FR"/>
        </w:rPr>
        <w:t xml:space="preserve">; voir </w:t>
      </w:r>
      <w:hyperlink r:id="rId909">
        <w:r>
          <w:rPr>
            <w:lang w:val="fr_FR" w:bidi="fr_FR"/>
          </w:rPr>
          <w:rPr>
            <w:color w:val="0000EE"/>
            <w:u w:val="single"/>
          </w:rPr>
          <w:t>14.21–24</w:t>
        </w:r>
      </w:hyperlink>
      <w:r>
        <w:rPr>
          <w:lang w:val="fr_FR" w:bidi="fr_FR"/>
        </w:rPr>
        <w:t>). En réalité, Hamor voulait surtout mettre la main sur les richesses d'Israël (</w:t>
      </w:r>
      <w:hyperlink r:id="rId1094">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5">
        <w:r>
          <w:rPr>
            <w:lang w:val="fr_FR" w:bidi="fr_FR"/>
          </w:rPr>
          <w:rPr>
            <w:color w:val="0000EE"/>
            <w:u w:val="single"/>
          </w:rPr>
          <w:t xml:space="preserve">Ex 23.27–33 </w:t>
        </w:r>
      </w:hyperlink>
      <w:r>
        <w:rPr>
          <w:lang w:val="fr_FR" w:bidi="fr_FR"/>
        </w:rPr>
        <w:t xml:space="preserve">; </w:t>
      </w:r>
      <w:hyperlink r:id="rId1096">
        <w:r>
          <w:rPr>
            <w:lang w:val="fr_FR" w:bidi="fr_FR"/>
          </w:rPr>
          <w:rPr>
            <w:color w:val="0000EE"/>
            <w:u w:val="single"/>
          </w:rPr>
          <w:t>Dt 7.1–5</w:t>
        </w:r>
      </w:hyperlink>
      <w:r>
        <w:rPr>
          <w:lang w:val="fr_FR" w:bidi="fr_FR"/>
        </w:rPr>
        <w:t xml:space="preserve">) - à moins, bien sûr, qu'ils ne viennent à la foi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1097">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8">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4">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9">
        <w:r>
          <w:rPr>
            <w:lang w:val="fr_FR" w:bidi="fr_FR"/>
          </w:rPr>
          <w:rPr>
            <w:color w:val="0000EE"/>
            <w:u w:val="single"/>
          </w:rPr>
          <w:t xml:space="preserve">Ex 22.16–17 </w:t>
        </w:r>
      </w:hyperlink>
      <w:r>
        <w:rPr>
          <w:lang w:val="fr_FR" w:bidi="fr_FR"/>
        </w:rPr>
        <w:t xml:space="preserve">; </w:t>
      </w:r>
      <w:hyperlink r:id="rId1100">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6">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1">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1">
        <w:r>
          <w:rPr>
            <w:lang w:val="fr_FR" w:bidi="fr_FR"/>
          </w:rPr>
          <w:rPr>
            <w:color w:val="0000EE"/>
            <w:u w:val="single"/>
          </w:rPr>
          <w:t>25.19–35.29</w:t>
        </w:r>
      </w:hyperlink>
      <w:r>
        <w:rPr>
          <w:lang w:val="fr_FR" w:bidi="fr_FR"/>
        </w:rPr>
        <w:t>). • Les idoles sont supprimées (</w:t>
      </w:r>
      <w:hyperlink r:id="rId1102">
        <w:r>
          <w:rPr>
            <w:lang w:val="fr_FR" w:bidi="fr_FR"/>
          </w:rPr>
          <w:rPr>
            <w:color w:val="0000EE"/>
            <w:u w:val="single"/>
          </w:rPr>
          <w:t>35.1–4</w:t>
        </w:r>
      </w:hyperlink>
      <w:r>
        <w:rPr>
          <w:lang w:val="fr_FR" w:bidi="fr_FR"/>
        </w:rPr>
        <w:t>) et un culte simple et authentique est instauré (</w:t>
      </w:r>
      <w:hyperlink r:id="rId1103">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7">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4">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8">
        <w:r>
          <w:rPr>
            <w:lang w:val="fr_FR" w:bidi="fr_FR"/>
          </w:rPr>
          <w:rPr>
            <w:color w:val="0000EE"/>
            <w:u w:val="single"/>
          </w:rPr>
          <w:t xml:space="preserve">28.15 </w:t>
        </w:r>
      </w:hyperlink>
      <w:r>
        <w:rPr>
          <w:lang w:val="fr_FR" w:bidi="fr_FR"/>
        </w:rPr>
        <w:t xml:space="preserve">; </w:t>
      </w:r>
      <w:hyperlink r:id="rId1055">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5">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6">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9">
        <w:r>
          <w:rPr>
            <w:lang w:val="fr_FR" w:bidi="fr_FR"/>
          </w:rPr>
          <w:rPr>
            <w:color w:val="0000EE"/>
            <w:u w:val="single"/>
          </w:rPr>
          <w:t>28.13–14</w:t>
        </w:r>
      </w:hyperlink>
      <w:r>
        <w:rPr>
          <w:lang w:val="fr_FR" w:bidi="fr_FR"/>
        </w:rPr>
        <w:t xml:space="preserve">) ; il ajoute ici que ses descendants compteront des rois parmi eux (voir </w:t>
      </w:r>
      <w:hyperlink r:id="rId110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7">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8">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6">
        <w:r>
          <w:rPr>
            <w:lang w:val="fr_FR" w:bidi="fr_FR"/>
          </w:rPr>
          <w:rPr>
            <w:color w:val="0000EE"/>
            <w:u w:val="single"/>
          </w:rPr>
          <w:t xml:space="preserve">23.1–20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1109">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10">
        <w:r>
          <w:rPr>
            <w:lang w:val="fr_FR" w:bidi="fr_FR"/>
          </w:rPr>
          <w:rPr>
            <w:color w:val="0000EE"/>
            <w:u w:val="single"/>
          </w:rPr>
          <w:t xml:space="preserve">Jos 18.21–28 </w:t>
        </w:r>
      </w:hyperlink>
      <w:r>
        <w:rPr>
          <w:lang w:val="fr_FR" w:bidi="fr_FR"/>
        </w:rPr>
        <w:t xml:space="preserve">; </w:t>
      </w:r>
      <w:hyperlink r:id="rId1111">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2">
        <w:r>
          <w:rPr>
            <w:lang w:val="fr_FR" w:bidi="fr_FR"/>
          </w:rPr>
          <w:rPr>
            <w:color w:val="0000EE"/>
            <w:u w:val="single"/>
          </w:rPr>
          <w:t>2S 16.15–22</w:t>
        </w:r>
      </w:hyperlink>
      <w:r>
        <w:rPr>
          <w:lang w:val="fr_FR" w:bidi="fr_FR"/>
        </w:rPr>
        <w:t xml:space="preserve">), mais par cet acte, il perd son droit d'aînesse (voir </w:t>
      </w:r>
      <w:hyperlink r:id="rId1113">
        <w:r>
          <w:rPr>
            <w:lang w:val="fr_FR" w:bidi="fr_FR"/>
          </w:rPr>
          <w:rPr>
            <w:color w:val="0000EE"/>
            <w:u w:val="single"/>
          </w:rPr>
          <w:t>Gn 49.3–4</w:t>
        </w:r>
      </w:hyperlink>
      <w:r>
        <w:rPr>
          <w:lang w:val="fr_FR" w:bidi="fr_FR"/>
        </w:rPr>
        <w:t xml:space="preserve">). • Jacob apprend rapidement la nouvelle, mais encore une fois, il tarde à réagir (voir </w:t>
      </w:r>
      <w:hyperlink r:id="rId1113">
        <w:r>
          <w:rPr>
            <w:lang w:val="fr_FR" w:bidi="fr_FR"/>
          </w:rPr>
          <w:rPr>
            <w:color w:val="0000EE"/>
            <w:u w:val="single"/>
          </w:rPr>
          <w:t xml:space="preserve">49.3–4 </w:t>
        </w:r>
      </w:hyperlink>
      <w:r>
        <w:rPr>
          <w:lang w:val="fr_FR" w:bidi="fr_FR"/>
        </w:rPr>
        <w:t xml:space="preserve">; cf. </w:t>
      </w:r>
      <w:hyperlink r:id="rId1114">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5">
        <w:r>
          <w:rPr>
            <w:lang w:val="fr_FR" w:bidi="fr_FR"/>
          </w:rPr>
          <w:rPr>
            <w:color w:val="0000EE"/>
            <w:u w:val="single"/>
          </w:rPr>
          <w:t>33.16–17</w:t>
        </w:r>
      </w:hyperlink>
      <w:r>
        <w:rPr>
          <w:lang w:val="fr_FR" w:bidi="fr_FR"/>
        </w:rPr>
        <w:t xml:space="preserve">), afin d'enterrer Isaac à Hébron (voir </w:t>
      </w:r>
      <w:hyperlink r:id="rId906">
        <w:r>
          <w:rPr>
            <w:lang w:val="fr_FR" w:bidi="fr_FR"/>
          </w:rPr>
          <w:rPr>
            <w:color w:val="0000EE"/>
            <w:u w:val="single"/>
          </w:rPr>
          <w:t xml:space="preserve">13.18 </w:t>
        </w:r>
      </w:hyperlink>
      <w:r>
        <w:rPr>
          <w:lang w:val="fr_FR" w:bidi="fr_FR"/>
        </w:rPr>
        <w:t xml:space="preserve">; </w:t>
      </w:r>
      <w:hyperlink r:id="rId900">
        <w:r>
          <w:rPr>
            <w:lang w:val="fr_FR" w:bidi="fr_FR"/>
          </w:rPr>
          <w:rPr>
            <w:color w:val="0000EE"/>
            <w:u w:val="single"/>
          </w:rPr>
          <w:t>23.1–2</w:t>
        </w:r>
      </w:hyperlink>
      <w:r>
        <w:rPr>
          <w:lang w:val="fr_FR" w:bidi="fr_FR"/>
        </w:rPr>
        <w:t xml:space="preserve">, </w:t>
      </w:r>
      <w:hyperlink r:id="rId1116">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7">
        <w:r>
          <w:rPr>
            <w:lang w:val="fr_FR" w:bidi="fr_FR"/>
          </w:rPr>
          <w:rPr>
            <w:color w:val="0000EE"/>
            <w:u w:val="single"/>
          </w:rPr>
          <w:t>36.5</w:t>
        </w:r>
      </w:hyperlink>
      <w:r>
        <w:rPr>
          <w:lang w:val="fr_FR" w:bidi="fr_FR"/>
        </w:rPr>
        <w:t>) avant qu'Ésaü ne s'établisse à Séir (</w:t>
      </w:r>
      <w:hyperlink r:id="rId1118">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9">
        <w:r>
          <w:rPr>
            <w:lang w:val="fr_FR" w:bidi="fr_FR"/>
          </w:rPr>
          <w:rPr>
            <w:color w:val="0000EE"/>
            <w:u w:val="single"/>
          </w:rPr>
          <w:t xml:space="preserve">1S 21.7 </w:t>
        </w:r>
      </w:hyperlink>
      <w:r>
        <w:rPr>
          <w:lang w:val="fr_FR" w:bidi="fr_FR"/>
        </w:rPr>
        <w:t xml:space="preserve">; </w:t>
      </w:r>
      <w:hyperlink r:id="rId1120">
        <w:r>
          <w:rPr>
            <w:lang w:val="fr_FR" w:bidi="fr_FR"/>
          </w:rPr>
          <w:rPr>
            <w:color w:val="0000EE"/>
            <w:u w:val="single"/>
          </w:rPr>
          <w:t xml:space="preserve">22.9–22 </w:t>
        </w:r>
      </w:hyperlink>
      <w:r>
        <w:rPr>
          <w:lang w:val="fr_FR" w:bidi="fr_FR"/>
        </w:rPr>
        <w:t xml:space="preserve">; </w:t>
      </w:r>
      <w:hyperlink r:id="rId1121">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2">
        <w:r>
          <w:rPr>
            <w:lang w:val="fr_FR" w:bidi="fr_FR"/>
          </w:rPr>
          <w:rPr>
            <w:color w:val="0000EE"/>
            <w:u w:val="single"/>
          </w:rPr>
          <w:t>36</w:t>
        </w:r>
      </w:hyperlink>
      <w:r>
        <w:rPr>
          <w:lang w:val="fr_FR" w:bidi="fr_FR"/>
        </w:rPr>
        <w:t xml:space="preserve">) avant de poursuivre avec la descendance élue de Jacob (chp. </w:t>
      </w:r>
      <w:hyperlink r:id="rId112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4">
        <w:r>
          <w:rPr>
            <w:lang w:val="fr_FR" w:bidi="fr_FR"/>
          </w:rPr>
          <w:rPr>
            <w:color w:val="0000EE"/>
            <w:u w:val="single"/>
          </w:rPr>
          <w:t>36.20</w:t>
        </w:r>
      </w:hyperlink>
      <w:r>
        <w:rPr>
          <w:lang w:val="fr_FR" w:bidi="fr_FR"/>
        </w:rPr>
        <w:t xml:space="preserve">, </w:t>
      </w:r>
      <w:hyperlink r:id="rId112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6">
        <w:r>
          <w:rPr>
            <w:lang w:val="fr_FR" w:bidi="fr_FR"/>
          </w:rPr>
          <w:rPr>
            <w:color w:val="0000EE"/>
            <w:u w:val="single"/>
          </w:rPr>
          <w:t xml:space="preserve">26.34 </w:t>
        </w:r>
      </w:hyperlink>
      <w:r>
        <w:rPr>
          <w:lang w:val="fr_FR" w:bidi="fr_FR"/>
        </w:rPr>
        <w:t xml:space="preserve">; </w:t>
      </w:r>
      <w:hyperlink r:id="rId1127">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8">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9">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0">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1">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2">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2">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3">
        <w:r>
          <w:rPr>
            <w:lang w:val="fr_FR" w:bidi="fr_FR"/>
          </w:rPr>
          <w:rPr>
            <w:color w:val="0000EE"/>
            <w:u w:val="single"/>
          </w:rPr>
          <w:t>37–50</w:t>
        </w:r>
      </w:hyperlink>
      <w:r>
        <w:rPr>
          <w:lang w:val="fr_FR" w:bidi="fr_FR"/>
        </w:rPr>
        <w:t xml:space="preserve"> (voir </w:t>
      </w:r>
      <w:hyperlink r:id="rId1134">
        <w:r>
          <w:rPr>
            <w:lang w:val="fr_FR" w:bidi="fr_FR"/>
          </w:rPr>
          <w:rPr>
            <w:color w:val="0000EE"/>
            <w:u w:val="single"/>
          </w:rPr>
          <w:t xml:space="preserve">40.1–41.36 </w:t>
        </w:r>
      </w:hyperlink>
      <w:r>
        <w:rPr>
          <w:lang w:val="fr_FR" w:bidi="fr_FR"/>
        </w:rPr>
        <w:t xml:space="preserve">; cf. </w:t>
      </w:r>
      <w:hyperlink r:id="rId1135">
        <w:r>
          <w:rPr>
            <w:lang w:val="fr_FR" w:bidi="fr_FR"/>
          </w:rPr>
          <w:rPr>
            <w:color w:val="0000EE"/>
            <w:u w:val="single"/>
          </w:rPr>
          <w:t xml:space="preserve">15.13 </w:t>
        </w:r>
      </w:hyperlink>
      <w:r>
        <w:rPr>
          <w:lang w:val="fr_FR" w:bidi="fr_FR"/>
        </w:rPr>
        <w:t xml:space="preserve">; </w:t>
      </w:r>
      <w:hyperlink r:id="rId1136">
        <w:r>
          <w:rPr>
            <w:lang w:val="fr_FR" w:bidi="fr_FR"/>
          </w:rPr>
          <w:rPr>
            <w:color w:val="0000EE"/>
            <w:u w:val="single"/>
          </w:rPr>
          <w:t xml:space="preserve">20.3 </w:t>
        </w:r>
      </w:hyperlink>
      <w:r>
        <w:rPr>
          <w:lang w:val="fr_FR" w:bidi="fr_FR"/>
        </w:rPr>
        <w:t xml:space="preserve">; </w:t>
      </w:r>
      <w:hyperlink r:id="rId1137">
        <w:r>
          <w:rPr>
            <w:lang w:val="fr_FR" w:bidi="fr_FR"/>
          </w:rPr>
          <w:rPr>
            <w:color w:val="0000EE"/>
            <w:u w:val="single"/>
          </w:rPr>
          <w:t xml:space="preserve">28.12–15 </w:t>
        </w:r>
      </w:hyperlink>
      <w:r>
        <w:rPr>
          <w:lang w:val="fr_FR" w:bidi="fr_FR"/>
        </w:rPr>
        <w:t xml:space="preserve">; </w:t>
      </w:r>
      <w:hyperlink r:id="rId1138">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9">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0">
        <w:r>
          <w:rPr>
            <w:lang w:val="fr_FR" w:bidi="fr_FR"/>
          </w:rPr>
          <w:rPr>
            <w:color w:val="0000EE"/>
            <w:u w:val="single"/>
          </w:rPr>
          <w:t>37.9</w:t>
        </w:r>
      </w:hyperlink>
      <w:r>
        <w:rPr>
          <w:lang w:val="fr_FR" w:bidi="fr_FR"/>
        </w:rPr>
        <w:t>) qui lieront leurs gerbes de manière productive (</w:t>
      </w:r>
      <w:hyperlink r:id="rId1141">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2">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3">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4">
        <w:r>
          <w:rPr>
            <w:lang w:val="fr_FR" w:bidi="fr_FR"/>
          </w:rPr>
          <w:rPr>
            <w:color w:val="0000EE"/>
            <w:u w:val="single"/>
          </w:rPr>
          <w:t>35.22</w:t>
        </w:r>
      </w:hyperlink>
      <w:r>
        <w:rPr>
          <w:lang w:val="fr_FR" w:bidi="fr_FR"/>
        </w:rPr>
        <w:t xml:space="preserve">) en exerçant une responsabilité en tant que premier-né (cf. </w:t>
      </w:r>
      <w:hyperlink r:id="rId1145">
        <w:r>
          <w:rPr>
            <w:lang w:val="fr_FR" w:bidi="fr_FR"/>
          </w:rPr>
          <w:rPr>
            <w:color w:val="0000EE"/>
            <w:u w:val="single"/>
          </w:rPr>
          <w:t>42.22</w:t>
        </w:r>
      </w:hyperlink>
      <w:r>
        <w:rPr>
          <w:lang w:val="fr_FR" w:bidi="fr_FR"/>
        </w:rPr>
        <w:t>). Ruben a réussi à sauver la vie de Joseph, mais il n'a pas réussi à gagner la faveur de son père (</w:t>
      </w:r>
      <w:hyperlink r:id="rId1146">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6">
        <w:r>
          <w:rPr>
            <w:lang w:val="fr_FR" w:bidi="fr_FR"/>
          </w:rPr>
          <w:rPr>
            <w:color w:val="0000EE"/>
            <w:u w:val="single"/>
          </w:rPr>
          <w:t>37.3</w:t>
        </w:r>
      </w:hyperlink>
      <w:r>
        <w:rPr>
          <w:lang w:val="fr_FR" w:bidi="fr_FR"/>
        </w:rPr>
        <w:t xml:space="preserve">, </w:t>
      </w:r>
      <w:hyperlink r:id="rId1147">
        <w:r>
          <w:rPr>
            <w:lang w:val="fr_FR" w:bidi="fr_FR"/>
          </w:rPr>
          <w:rPr>
            <w:color w:val="0000EE"/>
            <w:u w:val="single"/>
          </w:rPr>
          <w:t>23</w:t>
        </w:r>
      </w:hyperlink>
      <w:r>
        <w:rPr>
          <w:lang w:val="fr_FR" w:bidi="fr_FR"/>
        </w:rPr>
        <w:t xml:space="preserve">; </w:t>
      </w:r>
      <w:hyperlink r:id="rId1148">
        <w:r>
          <w:rPr>
            <w:lang w:val="fr_FR" w:bidi="fr_FR"/>
          </w:rPr>
          <w:rPr>
            <w:color w:val="0000EE"/>
            <w:u w:val="single"/>
          </w:rPr>
          <w:t>38.14</w:t>
        </w:r>
      </w:hyperlink>
      <w:r>
        <w:rPr>
          <w:lang w:val="fr_FR" w:bidi="fr_FR"/>
        </w:rPr>
        <w:t xml:space="preserve">, </w:t>
      </w:r>
      <w:hyperlink r:id="rId1149">
        <w:r>
          <w:rPr>
            <w:lang w:val="fr_FR" w:bidi="fr_FR"/>
          </w:rPr>
          <w:rPr>
            <w:color w:val="0000EE"/>
            <w:u w:val="single"/>
          </w:rPr>
          <w:t>19</w:t>
        </w:r>
      </w:hyperlink>
      <w:r>
        <w:rPr>
          <w:lang w:val="fr_FR" w:bidi="fr_FR"/>
        </w:rPr>
        <w:t xml:space="preserve">; </w:t>
      </w:r>
      <w:hyperlink r:id="rId1150">
        <w:r>
          <w:rPr>
            <w:lang w:val="fr_FR" w:bidi="fr_FR"/>
          </w:rPr>
          <w:rPr>
            <w:color w:val="0000EE"/>
            <w:u w:val="single"/>
          </w:rPr>
          <w:t>39.15–18</w:t>
        </w:r>
      </w:hyperlink>
      <w:r>
        <w:rPr>
          <w:lang w:val="fr_FR" w:bidi="fr_FR"/>
        </w:rPr>
        <w:t xml:space="preserve">; </w:t>
      </w:r>
      <w:hyperlink r:id="rId1151">
        <w:r>
          <w:rPr>
            <w:lang w:val="fr_FR" w:bidi="fr_FR"/>
          </w:rPr>
          <w:rPr>
            <w:color w:val="0000EE"/>
            <w:u w:val="single"/>
          </w:rPr>
          <w:t>41.14</w:t>
        </w:r>
      </w:hyperlink>
      <w:r>
        <w:rPr>
          <w:lang w:val="fr_FR" w:bidi="fr_FR"/>
        </w:rPr>
        <w:t xml:space="preserve">, </w:t>
      </w:r>
      <w:hyperlink r:id="rId115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3">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4">
        <w:r>
          <w:rPr>
            <w:lang w:val="fr_FR" w:bidi="fr_FR"/>
          </w:rPr>
          <w:rPr>
            <w:color w:val="0000EE"/>
            <w:u w:val="single"/>
          </w:rPr>
          <w:t>16.5</w:t>
        </w:r>
      </w:hyperlink>
      <w:r>
        <w:rPr>
          <w:lang w:val="fr_FR" w:bidi="fr_FR"/>
        </w:rPr>
        <w:t>), tandis que les Madianites étaient des descendants d'Abraham par Kéturah (</w:t>
      </w:r>
      <w:hyperlink r:id="rId1155">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6">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7">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8">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9">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0">
        <w:r>
          <w:rPr>
            <w:lang w:val="fr_FR" w:bidi="fr_FR"/>
          </w:rPr>
          <w:rPr>
            <w:color w:val="0000EE"/>
            <w:u w:val="single"/>
          </w:rPr>
          <w:t>44.13</w:t>
        </w:r>
      </w:hyperlink>
      <w:r>
        <w:rPr>
          <w:lang w:val="fr_FR" w:bidi="fr_FR"/>
        </w:rPr>
        <w:t xml:space="preserve">; </w:t>
      </w:r>
      <w:hyperlink r:id="rId1161">
        <w:r>
          <w:rPr>
            <w:lang w:val="fr_FR" w:bidi="fr_FR"/>
          </w:rPr>
          <w:rPr>
            <w:color w:val="0000EE"/>
            <w:u w:val="single"/>
          </w:rPr>
          <w:t>Jb 1.20</w:t>
        </w:r>
      </w:hyperlink>
      <w:r>
        <w:rPr>
          <w:lang w:val="fr_FR" w:bidi="fr_FR"/>
        </w:rPr>
        <w:t xml:space="preserve">; </w:t>
      </w:r>
      <w:hyperlink r:id="rId1162">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3">
        <w:r>
          <w:rPr>
            <w:lang w:val="fr_FR" w:bidi="fr_FR"/>
          </w:rPr>
          <w:rPr>
            <w:color w:val="0000EE"/>
            <w:u w:val="single"/>
          </w:rPr>
          <w:t>39–47</w:t>
        </w:r>
      </w:hyperlink>
      <w:r>
        <w:rPr>
          <w:lang w:val="fr_FR" w:bidi="fr_FR"/>
        </w:rPr>
        <w:t>). Les Égyptiens étaient en effet des séparatistes stricts (</w:t>
      </w:r>
      <w:hyperlink r:id="rId1164">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5">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6">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7">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8">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9">
        <w:r>
          <w:rPr>
            <w:lang w:val="fr_FR" w:bidi="fr_FR"/>
          </w:rPr>
          <w:rPr>
            <w:color w:val="0000EE"/>
            <w:u w:val="single"/>
          </w:rPr>
          <w:t xml:space="preserve">Rt 4.12 </w:t>
        </w:r>
      </w:hyperlink>
      <w:r>
        <w:rPr>
          <w:lang w:val="fr_FR" w:bidi="fr_FR"/>
        </w:rPr>
        <w:t xml:space="preserve">; cf. </w:t>
      </w:r>
      <w:hyperlink r:id="rId1170">
        <w:r>
          <w:rPr>
            <w:lang w:val="fr_FR" w:bidi="fr_FR"/>
          </w:rPr>
          <w:rPr>
            <w:color w:val="0000EE"/>
            <w:u w:val="single"/>
          </w:rPr>
          <w:t>Mt 1.3</w:t>
        </w:r>
      </w:hyperlink>
      <w:r>
        <w:rPr>
          <w:lang w:val="fr_FR" w:bidi="fr_FR"/>
        </w:rPr>
        <w:t xml:space="preserve">, </w:t>
      </w:r>
      <w:hyperlink r:id="rId109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1">
        <w:r>
          <w:rPr>
            <w:lang w:val="fr_FR" w:bidi="fr_FR"/>
          </w:rPr>
          <w:rPr>
            <w:color w:val="0000EE"/>
            <w:u w:val="single"/>
          </w:rPr>
          <w:t>38.7</w:t>
        </w:r>
      </w:hyperlink>
      <w:r>
        <w:rPr>
          <w:lang w:val="fr_FR" w:bidi="fr_FR"/>
        </w:rPr>
        <w:t xml:space="preserve">, </w:t>
      </w:r>
      <w:hyperlink r:id="rId1172">
        <w:r>
          <w:rPr>
            <w:lang w:val="fr_FR" w:bidi="fr_FR"/>
          </w:rPr>
          <w:rPr>
            <w:color w:val="0000EE"/>
            <w:u w:val="single"/>
          </w:rPr>
          <w:t>10</w:t>
        </w:r>
      </w:hyperlink>
      <w:r>
        <w:rPr>
          <w:lang w:val="fr_FR" w:bidi="fr_FR"/>
        </w:rPr>
        <w:t>) ; leur naissance rappelle celle de Jacob et Ésaü (</w:t>
      </w:r>
      <w:hyperlink r:id="rId1173">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4">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5">
        <w:r>
          <w:rPr>
            <w:lang w:val="fr_FR" w:bidi="fr_FR"/>
          </w:rPr>
          <w:rPr>
            <w:color w:val="0000EE"/>
            <w:u w:val="single"/>
          </w:rPr>
          <w:t>1Ch 4.21</w:t>
        </w:r>
      </w:hyperlink>
      <w:r>
        <w:rPr>
          <w:lang w:val="fr_FR" w:bidi="fr_FR"/>
        </w:rPr>
        <w:t xml:space="preserve">), ni par le jumeau aîné Zéra (voir </w:t>
      </w:r>
      <w:hyperlink r:id="rId1176">
        <w:r>
          <w:rPr>
            <w:lang w:val="fr_FR" w:bidi="fr_FR"/>
          </w:rPr>
          <w:rPr>
            <w:color w:val="0000EE"/>
            <w:u w:val="single"/>
          </w:rPr>
          <w:t xml:space="preserve">Rt 4.13–22 </w:t>
        </w:r>
      </w:hyperlink>
      <w:r>
        <w:rPr>
          <w:lang w:val="fr_FR" w:bidi="fr_FR"/>
        </w:rPr>
        <w:t xml:space="preserve">; </w:t>
      </w:r>
      <w:hyperlink r:id="rId1170">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3">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7">
        <w:r>
          <w:rPr>
            <w:lang w:val="fr_FR" w:bidi="fr_FR"/>
          </w:rPr>
          <w:rPr>
            <w:color w:val="0000EE"/>
            <w:u w:val="single"/>
          </w:rPr>
          <w:t>39.2–3</w:t>
        </w:r>
      </w:hyperlink>
      <w:r>
        <w:rPr>
          <w:lang w:val="fr_FR" w:bidi="fr_FR"/>
        </w:rPr>
        <w:t xml:space="preserve">, </w:t>
      </w:r>
      <w:hyperlink r:id="rId1178">
        <w:r>
          <w:rPr>
            <w:lang w:val="fr_FR" w:bidi="fr_FR"/>
          </w:rPr>
          <w:rPr>
            <w:color w:val="0000EE"/>
            <w:u w:val="single"/>
          </w:rPr>
          <w:t>21</w:t>
        </w:r>
      </w:hyperlink>
      <w:r>
        <w:rPr>
          <w:lang w:val="fr_FR" w:bidi="fr_FR"/>
        </w:rPr>
        <w:t xml:space="preserve">, </w:t>
      </w:r>
      <w:hyperlink r:id="rId1179">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0">
        <w:r>
          <w:rPr>
            <w:lang w:val="fr_FR" w:bidi="fr_FR"/>
          </w:rPr>
          <w:rPr>
            <w:color w:val="0000EE"/>
            <w:u w:val="single"/>
          </w:rPr>
          <w:t>38.7–10</w:t>
        </w:r>
      </w:hyperlink>
      <w:r>
        <w:rPr>
          <w:lang w:val="fr_FR" w:bidi="fr_FR"/>
        </w:rPr>
        <w:t>) depuis que Jacob a construit son autel à Béthel (</w:t>
      </w:r>
      <w:hyperlink r:id="rId1181">
        <w:r>
          <w:rPr>
            <w:lang w:val="fr_FR" w:bidi="fr_FR"/>
          </w:rPr>
          <w:rPr>
            <w:color w:val="0000EE"/>
            <w:u w:val="single"/>
          </w:rPr>
          <w:t>35.1–15</w:t>
        </w:r>
      </w:hyperlink>
      <w:r>
        <w:rPr>
          <w:lang w:val="fr_FR" w:bidi="fr_FR"/>
        </w:rPr>
        <w:t>) ; son nom d'alliance, "le Seigneur", est utilisé pour la première fois depuis que Jacob a quitté Laban (</w:t>
      </w:r>
      <w:hyperlink r:id="rId1182">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8">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3">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4">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5">
        <w:r>
          <w:rPr>
            <w:lang w:val="fr_FR" w:bidi="fr_FR"/>
          </w:rPr>
          <w:rPr>
            <w:color w:val="0000EE"/>
            <w:u w:val="single"/>
          </w:rPr>
          <w:t>37.23–24</w:t>
        </w:r>
      </w:hyperlink>
      <w:r>
        <w:rPr>
          <w:lang w:val="fr_FR" w:bidi="fr_FR"/>
        </w:rPr>
        <w:t xml:space="preserve">, </w:t>
      </w:r>
      <w:hyperlink r:id="rId1186">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7">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7">
        <w:r>
          <w:rPr>
            <w:lang w:val="fr_FR" w:bidi="fr_FR"/>
          </w:rPr>
          <w:rPr>
            <w:color w:val="0000EE"/>
            <w:u w:val="single"/>
          </w:rPr>
          <w:t>37.5–11</w:t>
        </w:r>
      </w:hyperlink>
      <w:r>
        <w:rPr>
          <w:lang w:val="fr_FR" w:bidi="fr_FR"/>
        </w:rPr>
        <w:t>). Il a utilisé deux rêves pour tester la foi de Joseph en prison (</w:t>
      </w:r>
      <w:hyperlink r:id="rId1189">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0">
        <w:r>
          <w:rPr>
            <w:lang w:val="fr_FR" w:bidi="fr_FR"/>
          </w:rPr>
          <w:rPr>
            <w:color w:val="0000EE"/>
            <w:u w:val="single"/>
          </w:rPr>
          <w:t xml:space="preserve">Ex 8.18–19 </w:t>
        </w:r>
      </w:hyperlink>
      <w:r>
        <w:rPr>
          <w:lang w:val="fr_FR" w:bidi="fr_FR"/>
        </w:rPr>
        <w:t xml:space="preserve">; </w:t>
      </w:r>
      <w:hyperlink r:id="rId1191">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2">
        <w:r>
          <w:rPr>
            <w:lang w:val="fr_FR" w:bidi="fr_FR"/>
          </w:rPr>
          <w:rPr>
            <w:color w:val="0000EE"/>
            <w:u w:val="single"/>
          </w:rPr>
          <w:t>Dn 2</w:t>
        </w:r>
      </w:hyperlink>
      <w:r>
        <w:rPr>
          <w:lang w:val="fr_FR" w:bidi="fr_FR"/>
        </w:rPr>
        <w:t>). Quelle que soit la puissance d'une nation, elle reste sous le contrôle souverain de Dieu (</w:t>
      </w:r>
      <w:hyperlink r:id="rId1193">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4">
        <w:r>
          <w:rPr>
            <w:lang w:val="fr_FR" w:bidi="fr_FR"/>
          </w:rPr>
          <w:rPr>
            <w:color w:val="0000EE"/>
            <w:u w:val="single"/>
          </w:rPr>
          <w:t>40.8</w:t>
        </w:r>
      </w:hyperlink>
      <w:r>
        <w:rPr>
          <w:lang w:val="fr_FR" w:bidi="fr_FR"/>
        </w:rPr>
        <w:t>), et il était convaincu que Dieu le ferait, car il avait donné les rêves pour un but précis (</w:t>
      </w:r>
      <w:hyperlink r:id="rId1195">
        <w:r>
          <w:rPr>
            <w:lang w:val="fr_FR" w:bidi="fr_FR"/>
          </w:rPr>
          <w:rPr>
            <w:color w:val="0000EE"/>
            <w:u w:val="single"/>
          </w:rPr>
          <w:t>41.25</w:t>
        </w:r>
      </w:hyperlink>
      <w:r>
        <w:rPr>
          <w:lang w:val="fr_FR" w:bidi="fr_FR"/>
        </w:rPr>
        <w:t xml:space="preserve">, </w:t>
      </w:r>
      <w:hyperlink r:id="rId11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7">
        <w:r>
          <w:rPr>
            <w:lang w:val="fr_FR" w:bidi="fr_FR"/>
          </w:rPr>
          <w:rPr>
            <w:color w:val="0000EE"/>
            <w:u w:val="single"/>
          </w:rPr>
          <w:t>40.5–23</w:t>
        </w:r>
      </w:hyperlink>
      <w:r>
        <w:rPr>
          <w:lang w:val="fr_FR" w:bidi="fr_FR"/>
        </w:rPr>
        <w:t>). Les deux rêves de Joseph (</w:t>
      </w:r>
      <w:hyperlink r:id="rId1187">
        <w:r>
          <w:rPr>
            <w:lang w:val="fr_FR" w:bidi="fr_FR"/>
          </w:rPr>
          <w:rPr>
            <w:color w:val="0000EE"/>
            <w:u w:val="single"/>
          </w:rPr>
          <w:t>37.5–11</w:t>
        </w:r>
      </w:hyperlink>
      <w:r>
        <w:rPr>
          <w:lang w:val="fr_FR" w:bidi="fr_FR"/>
        </w:rPr>
        <w:t>) sont sur le point de se réaliser également (</w:t>
      </w:r>
      <w:hyperlink r:id="rId1198">
        <w:r>
          <w:rPr>
            <w:lang w:val="fr_FR" w:bidi="fr_FR"/>
          </w:rPr>
          <w:rPr>
            <w:color w:val="0000EE"/>
            <w:u w:val="single"/>
          </w:rPr>
          <w:t xml:space="preserve">41.37–46 </w:t>
        </w:r>
      </w:hyperlink>
      <w:r>
        <w:rPr>
          <w:lang w:val="fr_FR" w:bidi="fr_FR"/>
        </w:rPr>
        <w:t xml:space="preserve">; </w:t>
      </w:r>
      <w:hyperlink r:id="rId1199">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0">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1">
        <w:r>
          <w:rPr>
            <w:lang w:val="fr_FR" w:bidi="fr_FR"/>
          </w:rPr>
          <w:rPr>
            <w:color w:val="0000EE"/>
            <w:u w:val="single"/>
          </w:rPr>
          <w:t xml:space="preserve">Pr 6.6–8 </w:t>
        </w:r>
      </w:hyperlink>
      <w:r>
        <w:rPr>
          <w:lang w:val="fr_FR" w:bidi="fr_FR"/>
        </w:rPr>
        <w:t xml:space="preserve">; </w:t>
      </w:r>
      <w:hyperlink r:id="rId1202">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3">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5">
        <w:r>
          <w:rPr>
            <w:lang w:val="fr_FR" w:bidi="fr_FR"/>
          </w:rPr>
          <w:rPr>
            <w:color w:val="0000EE"/>
            <w:u w:val="single"/>
          </w:rPr>
          <w:t xml:space="preserve">15.13 </w:t>
        </w:r>
      </w:hyperlink>
      <w:r>
        <w:rPr>
          <w:lang w:val="fr_FR" w:bidi="fr_FR"/>
        </w:rPr>
        <w:t xml:space="preserve">; </w:t>
      </w:r>
      <w:hyperlink r:id="rId1204">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7">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5">
        <w:r>
          <w:rPr>
            <w:lang w:val="fr_FR" w:bidi="fr_FR"/>
          </w:rPr>
          <w:rPr>
            <w:color w:val="0000EE"/>
            <w:u w:val="single"/>
          </w:rPr>
          <w:t xml:space="preserve">43.26 </w:t>
        </w:r>
      </w:hyperlink>
      <w:r>
        <w:rPr>
          <w:lang w:val="fr_FR" w:bidi="fr_FR"/>
        </w:rPr>
        <w:t xml:space="preserve">; </w:t>
      </w:r>
      <w:hyperlink r:id="rId1206">
        <w:r>
          <w:rPr>
            <w:lang w:val="fr_FR" w:bidi="fr_FR"/>
          </w:rPr>
          <w:rPr>
            <w:color w:val="0000EE"/>
            <w:u w:val="single"/>
          </w:rPr>
          <w:t>44.14</w:t>
        </w:r>
      </w:hyperlink>
      <w:r>
        <w:rPr>
          <w:lang w:val="fr_FR" w:bidi="fr_FR"/>
        </w:rPr>
        <w:t xml:space="preserve">). Il s'est totalement réalisé en </w:t>
      </w:r>
      <w:hyperlink r:id="rId1207">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8">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9">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10">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1">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2">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3">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4">
        <w:r>
          <w:rPr>
            <w:lang w:val="fr_FR" w:bidi="fr_FR"/>
          </w:rPr>
          <w:rPr>
            <w:color w:val="0000EE"/>
            <w:u w:val="single"/>
          </w:rPr>
          <w:t xml:space="preserve">43.30 </w:t>
        </w:r>
      </w:hyperlink>
      <w:r>
        <w:rPr>
          <w:lang w:val="fr_FR" w:bidi="fr_FR"/>
        </w:rPr>
        <w:t xml:space="preserve">; </w:t>
      </w:r>
      <w:hyperlink r:id="rId1215">
        <w:r>
          <w:rPr>
            <w:lang w:val="fr_FR" w:bidi="fr_FR"/>
          </w:rPr>
          <w:rPr>
            <w:color w:val="0000EE"/>
            <w:u w:val="single"/>
          </w:rPr>
          <w:t>45.2</w:t>
        </w:r>
      </w:hyperlink>
      <w:r>
        <w:rPr>
          <w:lang w:val="fr_FR" w:bidi="fr_FR"/>
        </w:rPr>
        <w:t xml:space="preserve">, </w:t>
      </w:r>
      <w:hyperlink r:id="rId1216">
        <w:r>
          <w:rPr>
            <w:lang w:val="fr_FR" w:bidi="fr_FR"/>
          </w:rPr>
          <w:rPr>
            <w:color w:val="0000EE"/>
            <w:u w:val="single"/>
          </w:rPr>
          <w:t xml:space="preserve">14 </w:t>
        </w:r>
      </w:hyperlink>
      <w:r>
        <w:rPr>
          <w:lang w:val="fr_FR" w:bidi="fr_FR"/>
        </w:rPr>
        <w:t xml:space="preserve">; </w:t>
      </w:r>
      <w:hyperlink r:id="rId1217">
        <w:r>
          <w:rPr>
            <w:lang w:val="fr_FR" w:bidi="fr_FR"/>
          </w:rPr>
          <w:rPr>
            <w:color w:val="0000EE"/>
            <w:u w:val="single"/>
          </w:rPr>
          <w:t>50.1</w:t>
        </w:r>
      </w:hyperlink>
      <w:r>
        <w:rPr>
          <w:lang w:val="fr_FR" w:bidi="fr_FR"/>
        </w:rPr>
        <w:t xml:space="preserve">, </w:t>
      </w:r>
      <w:hyperlink r:id="rId1218">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1">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4">
        <w:r>
          <w:rPr>
            <w:lang w:val="fr_FR" w:bidi="fr_FR"/>
          </w:rPr>
          <w:rPr>
            <w:color w:val="0000EE"/>
            <w:u w:val="single"/>
          </w:rPr>
          <w:t>35.22</w:t>
        </w:r>
      </w:hyperlink>
      <w:r>
        <w:rPr>
          <w:lang w:val="fr_FR" w:bidi="fr_FR"/>
        </w:rPr>
        <w:t>), d'abord en sauvant Joseph d'une mort certaine (</w:t>
      </w:r>
      <w:hyperlink r:id="rId1219">
        <w:r>
          <w:rPr>
            <w:lang w:val="fr_FR" w:bidi="fr_FR"/>
          </w:rPr>
          <w:rPr>
            <w:color w:val="0000EE"/>
            <w:u w:val="single"/>
          </w:rPr>
          <w:t>37.21–22</w:t>
        </w:r>
      </w:hyperlink>
      <w:r>
        <w:rPr>
          <w:lang w:val="fr_FR" w:bidi="fr_FR"/>
        </w:rPr>
        <w:t xml:space="preserve">, </w:t>
      </w:r>
      <w:hyperlink r:id="rId1146">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3">
        <w:r>
          <w:rPr>
            <w:lang w:val="fr_FR" w:bidi="fr_FR"/>
          </w:rPr>
          <w:rPr>
            <w:color w:val="0000EE"/>
            <w:u w:val="single"/>
          </w:rPr>
          <w:t>42.16</w:t>
        </w:r>
      </w:hyperlink>
      <w:r>
        <w:rPr>
          <w:lang w:val="fr_FR" w:bidi="fr_FR"/>
        </w:rPr>
        <w:t xml:space="preserve">, </w:t>
      </w:r>
      <w:hyperlink r:id="rId1224">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5">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6">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3">
        <w:r>
          <w:rPr>
            <w:lang w:val="fr_FR" w:bidi="fr_FR"/>
          </w:rPr>
          <w:rPr>
            <w:color w:val="0000EE"/>
            <w:u w:val="single"/>
          </w:rPr>
          <w:t xml:space="preserve">28.3 </w:t>
        </w:r>
      </w:hyperlink>
      <w:r>
        <w:rPr>
          <w:lang w:val="fr_FR" w:bidi="fr_FR"/>
        </w:rPr>
        <w:t xml:space="preserve">; </w:t>
      </w:r>
      <w:hyperlink r:id="rId724">
        <w:r>
          <w:rPr>
            <w:lang w:val="fr_FR" w:bidi="fr_FR"/>
          </w:rPr>
          <w:rPr>
            <w:color w:val="0000EE"/>
            <w:u w:val="single"/>
          </w:rPr>
          <w:t xml:space="preserve">35.11 </w:t>
        </w:r>
      </w:hyperlink>
      <w:r>
        <w:rPr>
          <w:lang w:val="fr_FR" w:bidi="fr_FR"/>
        </w:rPr>
        <w:t xml:space="preserve">; </w:t>
      </w:r>
      <w:hyperlink r:id="rId726">
        <w:r>
          <w:rPr>
            <w:lang w:val="fr_FR" w:bidi="fr_FR"/>
          </w:rPr>
          <w:rPr>
            <w:color w:val="0000EE"/>
            <w:u w:val="single"/>
          </w:rPr>
          <w:t xml:space="preserve">48.3 </w:t>
        </w:r>
      </w:hyperlink>
      <w:r>
        <w:rPr>
          <w:lang w:val="fr_FR" w:bidi="fr_FR"/>
        </w:rPr>
        <w:t xml:space="preserve">; </w:t>
      </w:r>
      <w:hyperlink r:id="rId1227">
        <w:r>
          <w:rPr>
            <w:lang w:val="fr_FR" w:bidi="fr_FR"/>
          </w:rPr>
          <w:rPr>
            <w:color w:val="0000EE"/>
            <w:u w:val="single"/>
          </w:rPr>
          <w:t>1R 19.10</w:t>
        </w:r>
      </w:hyperlink>
      <w:r>
        <w:rPr>
          <w:lang w:val="fr_FR" w:bidi="fr_FR"/>
        </w:rPr>
        <w:t xml:space="preserve">, </w:t>
      </w:r>
      <w:hyperlink r:id="rId1228">
        <w:r>
          <w:rPr>
            <w:lang w:val="fr_FR" w:bidi="fr_FR"/>
          </w:rPr>
          <w:rPr>
            <w:color w:val="0000EE"/>
            <w:u w:val="single"/>
          </w:rPr>
          <w:t xml:space="preserve">14 </w:t>
        </w:r>
      </w:hyperlink>
      <w:r>
        <w:rPr>
          <w:lang w:val="fr_FR" w:bidi="fr_FR"/>
        </w:rPr>
        <w:t xml:space="preserve">; </w:t>
      </w:r>
      <w:hyperlink r:id="rId1229">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0">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1">
        <w:r>
          <w:rPr>
            <w:lang w:val="fr_FR" w:bidi="fr_FR"/>
          </w:rPr>
          <w:rPr>
            <w:color w:val="0000EE"/>
            <w:u w:val="single"/>
          </w:rPr>
          <w:t xml:space="preserve">37.7 </w:t>
        </w:r>
      </w:hyperlink>
      <w:r>
        <w:rPr>
          <w:lang w:val="fr_FR" w:bidi="fr_FR"/>
        </w:rPr>
        <w:t xml:space="preserve">; voir </w:t>
      </w:r>
      <w:hyperlink r:id="rId1231">
        <w:r>
          <w:rPr>
            <w:lang w:val="fr_FR" w:bidi="fr_FR"/>
          </w:rPr>
          <w:rPr>
            <w:color w:val="0000EE"/>
            <w:u w:val="single"/>
          </w:rPr>
          <w:t xml:space="preserve">42.6–7 </w:t>
        </w:r>
      </w:hyperlink>
      <w:r>
        <w:rPr>
          <w:lang w:val="fr_FR" w:bidi="fr_FR"/>
        </w:rPr>
        <w:t xml:space="preserve">; cf. </w:t>
      </w:r>
      <w:hyperlink r:id="rId1070">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5">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2">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3">
        <w:r>
          <w:rPr>
            <w:lang w:val="fr_FR" w:bidi="fr_FR"/>
          </w:rPr>
          <w:rPr>
            <w:color w:val="0000EE"/>
            <w:u w:val="single"/>
          </w:rPr>
          <w:t xml:space="preserve">42.7 </w:t>
        </w:r>
      </w:hyperlink>
      <w:r>
        <w:rPr>
          <w:lang w:val="fr_FR" w:bidi="fr_FR"/>
        </w:rPr>
        <w:t xml:space="preserve">; cf. </w:t>
      </w:r>
      <w:hyperlink r:id="rId1234">
        <w:r>
          <w:rPr>
            <w:lang w:val="fr_FR" w:bidi="fr_FR"/>
          </w:rPr>
          <w:rPr>
            <w:color w:val="0000EE"/>
            <w:u w:val="single"/>
          </w:rPr>
          <w:t xml:space="preserve">30.27 </w:t>
        </w:r>
      </w:hyperlink>
      <w:r>
        <w:rPr>
          <w:lang w:val="fr_FR" w:bidi="fr_FR"/>
        </w:rPr>
        <w:t xml:space="preserve">; voir aussi </w:t>
      </w:r>
      <w:hyperlink r:id="rId1235">
        <w:r>
          <w:rPr>
            <w:lang w:val="fr_FR" w:bidi="fr_FR"/>
          </w:rPr>
          <w:rPr>
            <w:color w:val="0000EE"/>
            <w:u w:val="single"/>
          </w:rPr>
          <w:t xml:space="preserve">Lv 19.26 </w:t>
        </w:r>
      </w:hyperlink>
      <w:r>
        <w:rPr>
          <w:lang w:val="fr_FR" w:bidi="fr_FR"/>
        </w:rPr>
        <w:t xml:space="preserve">; </w:t>
      </w:r>
      <w:hyperlink r:id="rId1236">
        <w:r>
          <w:rPr>
            <w:lang w:val="fr_FR" w:bidi="fr_FR"/>
          </w:rPr>
          <w:rPr>
            <w:color w:val="0000EE"/>
            <w:u w:val="single"/>
          </w:rPr>
          <w:t xml:space="preserve">Nb 23.23 </w:t>
        </w:r>
      </w:hyperlink>
      <w:r>
        <w:rPr>
          <w:lang w:val="fr_FR" w:bidi="fr_FR"/>
        </w:rPr>
        <w:t xml:space="preserve">; </w:t>
      </w:r>
      <w:hyperlink r:id="rId1237">
        <w:r>
          <w:rPr>
            <w:lang w:val="fr_FR" w:bidi="fr_FR"/>
          </w:rPr>
          <w:rPr>
            <w:color w:val="0000EE"/>
            <w:u w:val="single"/>
          </w:rPr>
          <w:t>Dt 18.10–11</w:t>
        </w:r>
      </w:hyperlink>
      <w:r>
        <w:rPr>
          <w:lang w:val="fr_FR" w:bidi="fr_FR"/>
        </w:rPr>
        <w:t xml:space="preserve">). Il savait que seul Dieu accorde la révélation (voir </w:t>
      </w:r>
      <w:hyperlink r:id="rId1238">
        <w:r>
          <w:rPr>
            <w:lang w:val="fr_FR" w:bidi="fr_FR"/>
          </w:rPr>
          <w:rPr>
            <w:color w:val="0000EE"/>
            <w:u w:val="single"/>
          </w:rPr>
          <w:t xml:space="preserve">Gn 37.5–9 </w:t>
        </w:r>
      </w:hyperlink>
      <w:r>
        <w:rPr>
          <w:lang w:val="fr_FR" w:bidi="fr_FR"/>
        </w:rPr>
        <w:t xml:space="preserve">; </w:t>
      </w:r>
      <w:hyperlink r:id="rId1194">
        <w:r>
          <w:rPr>
            <w:lang w:val="fr_FR" w:bidi="fr_FR"/>
          </w:rPr>
          <w:rPr>
            <w:color w:val="0000EE"/>
            <w:u w:val="single"/>
          </w:rPr>
          <w:t xml:space="preserve">40.8 </w:t>
        </w:r>
      </w:hyperlink>
      <w:r>
        <w:rPr>
          <w:lang w:val="fr_FR" w:bidi="fr_FR"/>
        </w:rPr>
        <w:t xml:space="preserve">; </w:t>
      </w:r>
      <w:hyperlink r:id="rId1239">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0">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1">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1">
        <w:r>
          <w:rPr>
            <w:lang w:val="fr_FR" w:bidi="fr_FR"/>
          </w:rPr>
          <w:rPr>
            <w:color w:val="0000EE"/>
            <w:u w:val="single"/>
          </w:rPr>
          <w:t xml:space="preserve">42.6–7 </w:t>
        </w:r>
      </w:hyperlink>
      <w:r>
        <w:rPr>
          <w:lang w:val="fr_FR" w:bidi="fr_FR"/>
        </w:rPr>
        <w:t xml:space="preserve">; </w:t>
      </w:r>
      <w:hyperlink r:id="rId1205">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2">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3">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3">
        <w:r>
          <w:rPr>
            <w:lang w:val="fr_FR" w:bidi="fr_FR"/>
          </w:rPr>
          <w:rPr>
            <w:color w:val="0000EE"/>
            <w:u w:val="single"/>
          </w:rPr>
          <w:t>43.8–10</w:t>
        </w:r>
      </w:hyperlink>
      <w:r>
        <w:rPr>
          <w:lang w:val="fr_FR" w:bidi="fr_FR"/>
        </w:rPr>
        <w:t>). Son long plaidoyer pour être emprisonné à la place du garçon (</w:t>
      </w:r>
      <w:hyperlink r:id="rId1244">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5">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6">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7">
        <w:r>
          <w:rPr>
            <w:lang w:val="fr_FR" w:bidi="fr_FR"/>
          </w:rPr>
          <w:rPr>
            <w:color w:val="0000EE"/>
            <w:u w:val="single"/>
          </w:rPr>
          <w:t>45.1–15</w:t>
        </w:r>
      </w:hyperlink>
      <w:r>
        <w:rPr>
          <w:lang w:val="fr_FR" w:bidi="fr_FR"/>
        </w:rPr>
        <w:t>) et faire en sorte que la famille le rejoigne en Égypte où il y a de la nourriture (</w:t>
      </w:r>
      <w:hyperlink r:id="rId1248">
        <w:r>
          <w:rPr>
            <w:lang w:val="fr_FR" w:bidi="fr_FR"/>
          </w:rPr>
          <w:rPr>
            <w:color w:val="0000EE"/>
            <w:u w:val="single"/>
          </w:rPr>
          <w:t xml:space="preserve">45.16 </w:t>
        </w:r>
      </w:hyperlink>
      <w:r>
        <w:rPr>
          <w:lang w:val="fr_FR" w:bidi="fr_FR"/>
        </w:rPr>
        <w:t xml:space="preserve">; </w:t>
      </w:r>
      <w:hyperlink r:id="rId1249">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0">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1">
        <w:r>
          <w:rPr>
            <w:lang w:val="fr_FR" w:bidi="fr_FR"/>
          </w:rPr>
          <w:rPr>
            <w:color w:val="0000EE"/>
            <w:u w:val="single"/>
          </w:rPr>
          <w:t xml:space="preserve">42.24 </w:t>
        </w:r>
      </w:hyperlink>
      <w:r>
        <w:rPr>
          <w:lang w:val="fr_FR" w:bidi="fr_FR"/>
        </w:rPr>
        <w:t xml:space="preserve">; </w:t>
      </w:r>
      <w:hyperlink r:id="rId1214">
        <w:r>
          <w:rPr>
            <w:lang w:val="fr_FR" w:bidi="fr_FR"/>
          </w:rPr>
          <w:rPr>
            <w:color w:val="0000EE"/>
            <w:u w:val="single"/>
          </w:rPr>
          <w:t xml:space="preserve">43.30 </w:t>
        </w:r>
      </w:hyperlink>
      <w:r>
        <w:rPr>
          <w:lang w:val="fr_FR" w:bidi="fr_FR"/>
        </w:rPr>
        <w:t xml:space="preserve">; </w:t>
      </w:r>
      <w:hyperlink r:id="rId1216">
        <w:r>
          <w:rPr>
            <w:lang w:val="fr_FR" w:bidi="fr_FR"/>
          </w:rPr>
          <w:rPr>
            <w:color w:val="0000EE"/>
            <w:u w:val="single"/>
          </w:rPr>
          <w:t xml:space="preserve">45.14 </w:t>
        </w:r>
      </w:hyperlink>
      <w:r>
        <w:rPr>
          <w:lang w:val="fr_FR" w:bidi="fr_FR"/>
        </w:rPr>
        <w:t xml:space="preserve">; </w:t>
      </w:r>
      <w:hyperlink r:id="rId1218">
        <w:r>
          <w:rPr>
            <w:lang w:val="fr_FR" w:bidi="fr_FR"/>
          </w:rPr>
          <w:rPr>
            <w:color w:val="0000EE"/>
            <w:u w:val="single"/>
          </w:rPr>
          <w:t xml:space="preserve">50.17 </w:t>
        </w:r>
      </w:hyperlink>
      <w:r>
        <w:rPr>
          <w:lang w:val="fr_FR" w:bidi="fr_FR"/>
        </w:rPr>
        <w:t xml:space="preserve">; cf. </w:t>
      </w:r>
      <w:hyperlink r:id="rId1217">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2">
        <w:r>
          <w:rPr>
            <w:lang w:val="fr_FR" w:bidi="fr_FR"/>
          </w:rPr>
          <w:rPr>
            <w:color w:val="0000EE"/>
            <w:u w:val="single"/>
          </w:rPr>
          <w:t xml:space="preserve">45.5 </w:t>
        </w:r>
      </w:hyperlink>
      <w:r>
        <w:rPr>
          <w:lang w:val="fr_FR" w:bidi="fr_FR"/>
        </w:rPr>
        <w:t xml:space="preserve">; cf. </w:t>
      </w:r>
      <w:hyperlink r:id="rId1253">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5">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4">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5">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6">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1">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0">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7">
        <w:r>
          <w:rPr>
            <w:lang w:val="fr_FR" w:bidi="fr_FR"/>
          </w:rPr>
          <w:rPr>
            <w:color w:val="0000EE"/>
            <w:u w:val="single"/>
          </w:rPr>
          <w:t xml:space="preserve">45.18 </w:t>
        </w:r>
      </w:hyperlink>
      <w:r>
        <w:rPr>
          <w:lang w:val="fr_FR" w:bidi="fr_FR"/>
        </w:rPr>
        <w:t xml:space="preserve">; voir </w:t>
      </w:r>
      <w:hyperlink r:id="rId1258">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9">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3">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0">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1">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2">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4">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3">
        <w:r>
          <w:rPr>
            <w:lang w:val="fr_FR" w:bidi="fr_FR"/>
          </w:rPr>
          <w:rPr>
            <w:color w:val="0000EE"/>
            <w:u w:val="single"/>
          </w:rPr>
          <w:t xml:space="preserve">47.11 </w:t>
        </w:r>
      </w:hyperlink>
      <w:r>
        <w:rPr>
          <w:lang w:val="fr_FR" w:bidi="fr_FR"/>
        </w:rPr>
        <w:t xml:space="preserve">; voir </w:t>
      </w:r>
      <w:hyperlink r:id="rId1264">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5">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6">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8">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7">
        <w:r>
          <w:rPr>
            <w:lang w:val="fr_FR" w:bidi="fr_FR"/>
          </w:rPr>
          <w:rPr>
            <w:color w:val="0000EE"/>
            <w:u w:val="single"/>
          </w:rPr>
          <w:t xml:space="preserve">15.5 </w:t>
        </w:r>
      </w:hyperlink>
      <w:r>
        <w:rPr>
          <w:lang w:val="fr_FR" w:bidi="fr_FR"/>
        </w:rPr>
        <w:t xml:space="preserve">; </w:t>
      </w:r>
      <w:hyperlink r:id="rId677">
        <w:r>
          <w:rPr>
            <w:lang w:val="fr_FR" w:bidi="fr_FR"/>
          </w:rPr>
          <w:rPr>
            <w:color w:val="0000EE"/>
            <w:u w:val="single"/>
          </w:rPr>
          <w:t>22.17</w:t>
        </w:r>
      </w:hyperlink>
      <w:r>
        <w:rPr>
          <w:lang w:val="fr_FR" w:bidi="fr_FR"/>
        </w:rPr>
        <w:t>). Ils ont dû attendre l'accomplissement de la deuxième promesse, celle de posséder le pays de Canaan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6">
        <w:r>
          <w:rPr>
            <w:lang w:val="fr_FR" w:bidi="fr_FR"/>
          </w:rPr>
          <w:rPr>
            <w:color w:val="0000EE"/>
            <w:u w:val="single"/>
          </w:rPr>
          <w:t xml:space="preserve">23.1–20 </w:t>
        </w:r>
      </w:hyperlink>
      <w:r>
        <w:rPr>
          <w:lang w:val="fr_FR" w:bidi="fr_FR"/>
        </w:rPr>
        <w:t xml:space="preserve">; </w:t>
      </w:r>
      <w:hyperlink r:id="rId1267">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8">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9">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0">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4">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1">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2">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2">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3">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4">
        <w:r>
          <w:rPr>
            <w:lang w:val="fr_FR" w:bidi="fr_FR"/>
          </w:rPr>
          <w:rPr>
            <w:color w:val="0000EE"/>
            <w:u w:val="single"/>
          </w:rPr>
          <w:t xml:space="preserve">28.13 </w:t>
        </w:r>
      </w:hyperlink>
      <w:r>
        <w:rPr>
          <w:lang w:val="fr_FR" w:bidi="fr_FR"/>
        </w:rPr>
        <w:t xml:space="preserve">; </w:t>
      </w:r>
      <w:hyperlink r:id="rId1275">
        <w:r>
          <w:rPr>
            <w:lang w:val="fr_FR" w:bidi="fr_FR"/>
          </w:rPr>
          <w:rPr>
            <w:color w:val="0000EE"/>
            <w:u w:val="single"/>
          </w:rPr>
          <w:t>31.5</w:t>
        </w:r>
      </w:hyperlink>
      <w:r>
        <w:rPr>
          <w:lang w:val="fr_FR" w:bidi="fr_FR"/>
        </w:rPr>
        <w:t xml:space="preserve">, </w:t>
      </w:r>
      <w:hyperlink r:id="rId1276">
        <w:r>
          <w:rPr>
            <w:lang w:val="fr_FR" w:bidi="fr_FR"/>
          </w:rPr>
          <w:rPr>
            <w:color w:val="0000EE"/>
            <w:u w:val="single"/>
          </w:rPr>
          <w:t xml:space="preserve">42 </w:t>
        </w:r>
      </w:hyperlink>
      <w:r>
        <w:rPr>
          <w:lang w:val="fr_FR" w:bidi="fr_FR"/>
        </w:rPr>
        <w:t xml:space="preserve">; </w:t>
      </w:r>
      <w:hyperlink r:id="rId1060">
        <w:r>
          <w:rPr>
            <w:lang w:val="fr_FR" w:bidi="fr_FR"/>
          </w:rPr>
          <w:rPr>
            <w:color w:val="0000EE"/>
            <w:u w:val="single"/>
          </w:rPr>
          <w:t xml:space="preserve">32.9 </w:t>
        </w:r>
      </w:hyperlink>
      <w:r>
        <w:rPr>
          <w:lang w:val="fr_FR" w:bidi="fr_FR"/>
        </w:rPr>
        <w:t xml:space="preserve">; </w:t>
      </w:r>
      <w:hyperlink r:id="rId1277">
        <w:r>
          <w:rPr>
            <w:lang w:val="fr_FR" w:bidi="fr_FR"/>
          </w:rPr>
          <w:rPr>
            <w:color w:val="0000EE"/>
            <w:u w:val="single"/>
          </w:rPr>
          <w:t>46.3</w:t>
        </w:r>
      </w:hyperlink>
      <w:r>
        <w:rPr>
          <w:lang w:val="fr_FR" w:bidi="fr_FR"/>
        </w:rPr>
        <w:t xml:space="preserve">) ; (2) le Dieu qui avait été son berger (cf. </w:t>
      </w:r>
      <w:hyperlink r:id="rId1278">
        <w:r>
          <w:rPr>
            <w:lang w:val="fr_FR" w:bidi="fr_FR"/>
          </w:rPr>
          <w:rPr>
            <w:color w:val="0000EE"/>
            <w:u w:val="single"/>
          </w:rPr>
          <w:t xml:space="preserve">49.24 </w:t>
        </w:r>
      </w:hyperlink>
      <w:r>
        <w:rPr>
          <w:lang w:val="fr_FR" w:bidi="fr_FR"/>
        </w:rPr>
        <w:t xml:space="preserve">; </w:t>
      </w:r>
      <w:hyperlink r:id="rId1279">
        <w:r>
          <w:rPr>
            <w:lang w:val="fr_FR" w:bidi="fr_FR"/>
          </w:rPr>
          <w:rPr>
            <w:color w:val="0000EE"/>
            <w:u w:val="single"/>
          </w:rPr>
          <w:t xml:space="preserve">Ex 6.6 </w:t>
        </w:r>
      </w:hyperlink>
      <w:r>
        <w:rPr>
          <w:lang w:val="fr_FR" w:bidi="fr_FR"/>
        </w:rPr>
        <w:t xml:space="preserve">; </w:t>
      </w:r>
      <w:hyperlink r:id="rId1280">
        <w:r>
          <w:rPr>
            <w:lang w:val="fr_FR" w:bidi="fr_FR"/>
          </w:rPr>
          <w:rPr>
            <w:color w:val="0000EE"/>
            <w:u w:val="single"/>
          </w:rPr>
          <w:t xml:space="preserve">Ps 23.1 </w:t>
        </w:r>
      </w:hyperlink>
      <w:r>
        <w:rPr>
          <w:lang w:val="fr_FR" w:bidi="fr_FR"/>
        </w:rPr>
        <w:t xml:space="preserve">; </w:t>
      </w:r>
      <w:hyperlink r:id="rId1281">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2">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3">
        <w:r>
          <w:rPr>
            <w:lang w:val="fr_FR" w:bidi="fr_FR"/>
          </w:rPr>
          <w:rPr>
            <w:color w:val="0000EE"/>
            <w:u w:val="single"/>
          </w:rPr>
          <w:t>9.25–27</w:t>
        </w:r>
      </w:hyperlink>
      <w:r>
        <w:rPr>
          <w:lang w:val="fr_FR" w:bidi="fr_FR"/>
        </w:rPr>
        <w:t>). Le caractère et les actes de chaque ancêtre affectaient la vie de ses descendants (</w:t>
      </w:r>
      <w:hyperlink r:id="rId1284">
        <w:r>
          <w:rPr>
            <w:lang w:val="fr_FR" w:bidi="fr_FR"/>
          </w:rPr>
          <w:rPr>
            <w:color w:val="0000EE"/>
            <w:u w:val="single"/>
          </w:rPr>
          <w:t xml:space="preserve">Ex 20.5–6 </w:t>
        </w:r>
      </w:hyperlink>
      <w:r>
        <w:rPr>
          <w:lang w:val="fr_FR" w:bidi="fr_FR"/>
        </w:rPr>
        <w:t xml:space="preserve">; </w:t>
      </w:r>
      <w:hyperlink r:id="rId1285">
        <w:r>
          <w:rPr>
            <w:lang w:val="fr_FR" w:bidi="fr_FR"/>
          </w:rPr>
          <w:rPr>
            <w:color w:val="0000EE"/>
            <w:u w:val="single"/>
          </w:rPr>
          <w:t xml:space="preserve">34.6–7 </w:t>
        </w:r>
      </w:hyperlink>
      <w:r>
        <w:rPr>
          <w:lang w:val="fr_FR" w:bidi="fr_FR"/>
        </w:rPr>
        <w:t xml:space="preserve">; </w:t>
      </w:r>
      <w:hyperlink r:id="rId1286">
        <w:r>
          <w:rPr>
            <w:lang w:val="fr_FR" w:bidi="fr_FR"/>
          </w:rPr>
          <w:rPr>
            <w:color w:val="0000EE"/>
            <w:u w:val="single"/>
          </w:rPr>
          <w:t xml:space="preserve">Nb 14.18 </w:t>
        </w:r>
      </w:hyperlink>
      <w:r>
        <w:rPr>
          <w:lang w:val="fr_FR" w:bidi="fr_FR"/>
        </w:rPr>
        <w:t xml:space="preserve">; </w:t>
      </w:r>
      <w:hyperlink r:id="rId1287">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4">
        <w:r>
          <w:rPr>
            <w:lang w:val="fr_FR" w:bidi="fr_FR"/>
          </w:rPr>
          <w:rPr>
            <w:color w:val="0000EE"/>
            <w:u w:val="single"/>
          </w:rPr>
          <w:t>35.22</w:t>
        </w:r>
      </w:hyperlink>
      <w:r>
        <w:rPr>
          <w:lang w:val="fr_FR" w:bidi="fr_FR"/>
        </w:rPr>
        <w:t xml:space="preserve">), Jacob a prophétisé que Ruben échouerait dans son rôle de leader (voir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 xml:space="preserve">29 </w:t>
        </w:r>
      </w:hyperlink>
      <w:r>
        <w:rPr>
          <w:lang w:val="fr_FR" w:bidi="fr_FR"/>
        </w:rPr>
        <w:t xml:space="preserve">; </w:t>
      </w:r>
      <w:hyperlink r:id="rId1145">
        <w:r>
          <w:rPr>
            <w:lang w:val="fr_FR" w:bidi="fr_FR"/>
          </w:rPr>
          <w:rPr>
            <w:color w:val="0000EE"/>
            <w:u w:val="single"/>
          </w:rPr>
          <w:t>42.22</w:t>
        </w:r>
      </w:hyperlink>
      <w:r>
        <w:rPr>
          <w:lang w:val="fr_FR" w:bidi="fr_FR"/>
        </w:rPr>
        <w:t xml:space="preserve">, </w:t>
      </w:r>
      <w:hyperlink r:id="rId1288">
        <w:r>
          <w:rPr>
            <w:lang w:val="fr_FR" w:bidi="fr_FR"/>
          </w:rPr>
          <w:rPr>
            <w:color w:val="0000EE"/>
            <w:u w:val="single"/>
          </w:rPr>
          <w:t xml:space="preserve">37–38 </w:t>
        </w:r>
      </w:hyperlink>
      <w:r>
        <w:rPr>
          <w:lang w:val="fr_FR" w:bidi="fr_FR"/>
        </w:rPr>
        <w:t xml:space="preserve">; cf. </w:t>
      </w:r>
      <w:hyperlink r:id="rId1289">
        <w:r>
          <w:rPr>
            <w:lang w:val="fr_FR" w:bidi="fr_FR"/>
          </w:rPr>
          <w:rPr>
            <w:color w:val="0000EE"/>
            <w:u w:val="single"/>
          </w:rPr>
          <w:t xml:space="preserve">Jg 5.15–16 </w:t>
        </w:r>
      </w:hyperlink>
      <w:r>
        <w:rPr>
          <w:lang w:val="fr_FR" w:bidi="fr_FR"/>
        </w:rPr>
        <w:t xml:space="preserve">; </w:t>
      </w:r>
      <w:hyperlink r:id="rId1262">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0">
        <w:r>
          <w:rPr>
            <w:lang w:val="fr_FR" w:bidi="fr_FR"/>
          </w:rPr>
          <w:rPr>
            <w:color w:val="0000EE"/>
            <w:u w:val="single"/>
          </w:rPr>
          <w:t>34.24–29</w:t>
        </w:r>
      </w:hyperlink>
      <w:r>
        <w:rPr>
          <w:lang w:val="fr_FR" w:bidi="fr_FR"/>
        </w:rPr>
        <w:t>). • La terre de Siméon a largement été annexée à celle de Juda (</w:t>
      </w:r>
      <w:hyperlink r:id="rId1291">
        <w:r>
          <w:rPr>
            <w:lang w:val="fr_FR" w:bidi="fr_FR"/>
          </w:rPr>
          <w:rPr>
            <w:color w:val="0000EE"/>
            <w:u w:val="single"/>
          </w:rPr>
          <w:t>Jos 19.1</w:t>
        </w:r>
      </w:hyperlink>
      <w:r>
        <w:rPr>
          <w:lang w:val="fr_FR" w:bidi="fr_FR"/>
        </w:rPr>
        <w:t xml:space="preserve">, </w:t>
      </w:r>
      <w:hyperlink r:id="rId1292">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3">
        <w:r>
          <w:rPr>
            <w:lang w:val="fr_FR" w:bidi="fr_FR"/>
          </w:rPr>
          <w:rPr>
            <w:color w:val="0000EE"/>
            <w:u w:val="single"/>
          </w:rPr>
          <w:t>Ex 32.25–29</w:t>
        </w:r>
      </w:hyperlink>
      <w:r>
        <w:rPr>
          <w:lang w:val="fr_FR" w:bidi="fr_FR"/>
        </w:rPr>
        <w:t>), mais ils n'ont pas reçu de terre pour eux-mêmes (</w:t>
      </w:r>
      <w:hyperlink r:id="rId1294">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5">
        <w:r>
          <w:rPr>
            <w:lang w:val="fr_FR" w:bidi="fr_FR"/>
          </w:rPr>
          <w:rPr>
            <w:color w:val="0000EE"/>
            <w:u w:val="single"/>
          </w:rPr>
          <w:t xml:space="preserve">29.35 </w:t>
        </w:r>
      </w:hyperlink>
      <w:r>
        <w:rPr>
          <w:lang w:val="fr_FR" w:bidi="fr_FR"/>
        </w:rPr>
        <w:t xml:space="preserve">; voir par exemple, </w:t>
      </w:r>
      <w:hyperlink r:id="rId1296">
        <w:r>
          <w:rPr>
            <w:lang w:val="fr_FR" w:bidi="fr_FR"/>
          </w:rPr>
          <w:rPr>
            <w:color w:val="0000EE"/>
            <w:u w:val="single"/>
          </w:rPr>
          <w:t xml:space="preserve">Rt 4.11–12 </w:t>
        </w:r>
      </w:hyperlink>
      <w:r>
        <w:rPr>
          <w:lang w:val="fr_FR" w:bidi="fr_FR"/>
        </w:rPr>
        <w:t xml:space="preserve">; </w:t>
      </w:r>
      <w:hyperlink r:id="rId1297">
        <w:r>
          <w:rPr>
            <w:lang w:val="fr_FR" w:bidi="fr_FR"/>
          </w:rPr>
          <w:rPr>
            <w:color w:val="0000EE"/>
            <w:u w:val="single"/>
          </w:rPr>
          <w:t xml:space="preserve">1S 18.6–7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0">
        <w:r>
          <w:rPr>
            <w:lang w:val="fr_FR" w:bidi="fr_FR"/>
          </w:rPr>
          <w:rPr>
            <w:color w:val="0000EE"/>
            <w:u w:val="single"/>
          </w:rPr>
          <w:t xml:space="preserve">72 </w:t>
        </w:r>
      </w:hyperlink>
      <w:r>
        <w:rPr>
          <w:lang w:val="fr_FR" w:bidi="fr_FR"/>
        </w:rPr>
        <w:t xml:space="preserve">; </w:t>
      </w:r>
      <w:hyperlink r:id="rId1301">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7">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4">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2">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2">
        <w:r>
          <w:rPr>
            <w:lang w:val="fr_FR" w:bidi="fr_FR"/>
          </w:rPr>
          <w:rPr>
            <w:color w:val="0000EE"/>
            <w:u w:val="single"/>
          </w:rPr>
          <w:t xml:space="preserve">2S 7.4–16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3">
        <w:r>
          <w:rPr>
            <w:lang w:val="fr_FR" w:bidi="fr_FR"/>
          </w:rPr>
          <w:rPr>
            <w:color w:val="0000EE"/>
            <w:u w:val="single"/>
          </w:rPr>
          <w:t xml:space="preserve">60 </w:t>
        </w:r>
      </w:hyperlink>
      <w:r>
        <w:rPr>
          <w:lang w:val="fr_FR" w:bidi="fr_FR"/>
        </w:rPr>
        <w:t xml:space="preserve">; </w:t>
      </w:r>
      <w:hyperlink r:id="rId1304">
        <w:r>
          <w:rPr>
            <w:lang w:val="fr_FR" w:bidi="fr_FR"/>
          </w:rPr>
          <w:rPr>
            <w:color w:val="0000EE"/>
            <w:u w:val="single"/>
          </w:rPr>
          <w:t xml:space="preserve">Es 11 </w:t>
        </w:r>
      </w:hyperlink>
      <w:r>
        <w:rPr>
          <w:lang w:val="fr_FR" w:bidi="fr_FR"/>
        </w:rPr>
        <w:t xml:space="preserve">; </w:t>
      </w:r>
      <w:hyperlink r:id="rId1305">
        <w:r>
          <w:rPr>
            <w:lang w:val="fr_FR" w:bidi="fr_FR"/>
          </w:rPr>
          <w:rPr>
            <w:color w:val="0000EE"/>
            <w:u w:val="single"/>
          </w:rPr>
          <w:t xml:space="preserve">Ez 21.26–27 </w:t>
        </w:r>
      </w:hyperlink>
      <w:r>
        <w:rPr>
          <w:lang w:val="fr_FR" w:bidi="fr_FR"/>
        </w:rPr>
        <w:t xml:space="preserve">; </w:t>
      </w:r>
      <w:hyperlink r:id="rId1306">
        <w:r>
          <w:rPr>
            <w:lang w:val="fr_FR" w:bidi="fr_FR"/>
          </w:rPr>
          <w:rPr>
            <w:color w:val="0000EE"/>
            <w:u w:val="single"/>
          </w:rPr>
          <w:t xml:space="preserve">Za 9.9 </w:t>
        </w:r>
      </w:hyperlink>
      <w:r>
        <w:rPr>
          <w:lang w:val="fr_FR" w:bidi="fr_FR"/>
        </w:rPr>
        <w:t xml:space="preserve">; </w:t>
      </w:r>
      <w:hyperlink r:id="rId1307">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8">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9">
        <w:r>
          <w:rPr>
            <w:lang w:val="fr_FR" w:bidi="fr_FR"/>
          </w:rPr>
          <w:rPr>
            <w:color w:val="0000EE"/>
            <w:u w:val="single"/>
          </w:rPr>
          <w:t xml:space="preserve">Ps 68.29 </w:t>
        </w:r>
      </w:hyperlink>
      <w:r>
        <w:rPr>
          <w:lang w:val="fr_FR" w:bidi="fr_FR"/>
        </w:rPr>
        <w:t xml:space="preserve">; </w:t>
      </w:r>
      <w:hyperlink r:id="rId1310">
        <w:r>
          <w:rPr>
            <w:lang w:val="fr_FR" w:bidi="fr_FR"/>
          </w:rPr>
          <w:rPr>
            <w:color w:val="0000EE"/>
            <w:u w:val="single"/>
          </w:rPr>
          <w:t xml:space="preserve">72.8–11 </w:t>
        </w:r>
      </w:hyperlink>
      <w:r>
        <w:rPr>
          <w:lang w:val="fr_FR" w:bidi="fr_FR"/>
        </w:rPr>
        <w:t xml:space="preserve">; </w:t>
      </w:r>
      <w:hyperlink r:id="rId1311">
        <w:r>
          <w:rPr>
            <w:lang w:val="fr_FR" w:bidi="fr_FR"/>
          </w:rPr>
          <w:rPr>
            <w:color w:val="0000EE"/>
            <w:u w:val="single"/>
          </w:rPr>
          <w:t xml:space="preserve">Es 2.2–4 </w:t>
        </w:r>
      </w:hyperlink>
      <w:r>
        <w:rPr>
          <w:lang w:val="fr_FR" w:bidi="fr_FR"/>
        </w:rPr>
        <w:t xml:space="preserve">; </w:t>
      </w:r>
      <w:hyperlink r:id="rId1312">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3">
        <w:r>
          <w:rPr>
            <w:lang w:val="fr_FR" w:bidi="fr_FR"/>
          </w:rPr>
          <w:rPr>
            <w:color w:val="0000EE"/>
            <w:u w:val="single"/>
          </w:rPr>
          <w:t xml:space="preserve">Es 61.6–7 </w:t>
        </w:r>
      </w:hyperlink>
      <w:r>
        <w:rPr>
          <w:lang w:val="fr_FR" w:bidi="fr_FR"/>
        </w:rPr>
        <w:t xml:space="preserve">; </w:t>
      </w:r>
      <w:hyperlink r:id="rId1314">
        <w:r>
          <w:rPr>
            <w:lang w:val="fr_FR" w:bidi="fr_FR"/>
          </w:rPr>
          <w:rPr>
            <w:color w:val="0000EE"/>
            <w:u w:val="single"/>
          </w:rPr>
          <w:t xml:space="preserve">65.21–25 </w:t>
        </w:r>
      </w:hyperlink>
      <w:r>
        <w:rPr>
          <w:lang w:val="fr_FR" w:bidi="fr_FR"/>
        </w:rPr>
        <w:t xml:space="preserve">; </w:t>
      </w:r>
      <w:hyperlink r:id="rId867">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5">
        <w:r>
          <w:rPr>
            <w:lang w:val="fr_FR" w:bidi="fr_FR"/>
          </w:rPr>
          <w:rPr>
            <w:color w:val="0000EE"/>
            <w:u w:val="single"/>
          </w:rPr>
          <w:t xml:space="preserve">Am 9.13–14 </w:t>
        </w:r>
      </w:hyperlink>
      <w:r>
        <w:rPr>
          <w:lang w:val="fr_FR" w:bidi="fr_FR"/>
        </w:rPr>
        <w:t xml:space="preserve">; </w:t>
      </w:r>
      <w:hyperlink r:id="rId867">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6">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7">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8">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9">
        <w:r>
          <w:rPr>
            <w:lang w:val="fr_FR" w:bidi="fr_FR"/>
          </w:rPr>
          <w:rPr>
            <w:color w:val="0000EE"/>
            <w:u w:val="single"/>
          </w:rPr>
          <w:t xml:space="preserve">Jos 13 </w:t>
        </w:r>
      </w:hyperlink>
      <w:r>
        <w:rPr>
          <w:lang w:val="fr_FR" w:bidi="fr_FR"/>
        </w:rPr>
        <w:t xml:space="preserve">; </w:t>
      </w:r>
      <w:hyperlink r:id="rId1320">
        <w:r>
          <w:rPr>
            <w:lang w:val="fr_FR" w:bidi="fr_FR"/>
          </w:rPr>
          <w:rPr>
            <w:color w:val="0000EE"/>
            <w:u w:val="single"/>
          </w:rPr>
          <w:t xml:space="preserve">2R 10.32–33 </w:t>
        </w:r>
      </w:hyperlink>
      <w:r>
        <w:rPr>
          <w:lang w:val="fr_FR" w:bidi="fr_FR"/>
        </w:rPr>
        <w:t xml:space="preserve">; </w:t>
      </w:r>
      <w:hyperlink r:id="rId1321">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2">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2">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3">
        <w:r>
          <w:rPr>
            <w:lang w:val="fr_FR" w:bidi="fr_FR"/>
          </w:rPr>
          <w:rPr>
            <w:color w:val="0000EE"/>
            <w:u w:val="single"/>
          </w:rPr>
          <w:t>Jos 6</w:t>
        </w:r>
      </w:hyperlink>
      <w:r>
        <w:rPr>
          <w:lang w:val="fr_FR" w:bidi="fr_FR"/>
        </w:rPr>
        <w:t xml:space="preserve">, </w:t>
      </w:r>
      <w:hyperlink r:id="rId1324">
        <w:r>
          <w:rPr>
            <w:lang w:val="fr_FR" w:bidi="fr_FR"/>
          </w:rPr>
          <w:rPr>
            <w:color w:val="0000EE"/>
            <w:u w:val="single"/>
          </w:rPr>
          <w:t>8</w:t>
        </w:r>
      </w:hyperlink>
      <w:r>
        <w:rPr>
          <w:lang w:val="fr_FR" w:bidi="fr_FR"/>
        </w:rPr>
        <w:t xml:space="preserve">, </w:t>
      </w:r>
      <w:hyperlink r:id="rId1325">
        <w:r>
          <w:rPr>
            <w:lang w:val="fr_FR" w:bidi="fr_FR"/>
          </w:rPr>
          <w:rPr>
            <w:color w:val="0000EE"/>
            <w:u w:val="single"/>
          </w:rPr>
          <w:t>10</w:t>
        </w:r>
      </w:hyperlink>
      <w:r>
        <w:rPr>
          <w:lang w:val="fr_FR" w:bidi="fr_FR"/>
        </w:rPr>
        <w:t xml:space="preserve">, </w:t>
      </w:r>
      <w:hyperlink r:id="rId1326">
        <w:r>
          <w:rPr>
            <w:lang w:val="fr_FR" w:bidi="fr_FR"/>
          </w:rPr>
          <w:rPr>
            <w:color w:val="0000EE"/>
            <w:u w:val="single"/>
          </w:rPr>
          <w:t>12</w:t>
        </w:r>
      </w:hyperlink>
      <w:r>
        <w:rPr>
          <w:lang w:val="fr_FR" w:bidi="fr_FR"/>
        </w:rPr>
        <w:t>) et Déborah (</w:t>
      </w:r>
      <w:hyperlink r:id="rId1327">
        <w:r>
          <w:rPr>
            <w:lang w:val="fr_FR" w:bidi="fr_FR"/>
          </w:rPr>
          <w:rPr>
            <w:color w:val="0000EE"/>
            <w:u w:val="single"/>
          </w:rPr>
          <w:t>Jg 4</w:t>
        </w:r>
      </w:hyperlink>
      <w:r>
        <w:rPr>
          <w:lang w:val="fr_FR" w:bidi="fr_FR"/>
        </w:rPr>
        <w:t>). Les descendants victorieux de Manassé incluent Gédéon (</w:t>
      </w:r>
      <w:hyperlink r:id="rId1328">
        <w:r>
          <w:rPr>
            <w:lang w:val="fr_FR" w:bidi="fr_FR"/>
          </w:rPr>
          <w:rPr>
            <w:color w:val="0000EE"/>
            <w:u w:val="single"/>
          </w:rPr>
          <w:t>Jg 6–8</w:t>
        </w:r>
      </w:hyperlink>
      <w:r>
        <w:rPr>
          <w:lang w:val="fr_FR" w:bidi="fr_FR"/>
        </w:rPr>
        <w:t>) et Jefté (</w:t>
      </w:r>
      <w:hyperlink r:id="rId1329">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0">
        <w:r>
          <w:rPr>
            <w:lang w:val="fr_FR" w:bidi="fr_FR"/>
          </w:rPr>
          <w:rPr>
            <w:color w:val="0000EE"/>
            <w:u w:val="single"/>
          </w:rPr>
          <w:t xml:space="preserve">Jg 20 </w:t>
        </w:r>
      </w:hyperlink>
      <w:r>
        <w:rPr>
          <w:lang w:val="fr_FR" w:bidi="fr_FR"/>
        </w:rPr>
        <w:t xml:space="preserve">; </w:t>
      </w:r>
      <w:hyperlink r:id="rId1331">
        <w:r>
          <w:rPr>
            <w:lang w:val="fr_FR" w:bidi="fr_FR"/>
          </w:rPr>
          <w:rPr>
            <w:color w:val="0000EE"/>
            <w:u w:val="single"/>
          </w:rPr>
          <w:t xml:space="preserve">1S 9.1–2 </w:t>
        </w:r>
      </w:hyperlink>
      <w:r>
        <w:rPr>
          <w:lang w:val="fr_FR" w:bidi="fr_FR"/>
        </w:rPr>
        <w:t xml:space="preserve">; </w:t>
      </w:r>
      <w:hyperlink r:id="rId1332">
        <w:r>
          <w:rPr>
            <w:lang w:val="fr_FR" w:bidi="fr_FR"/>
          </w:rPr>
          <w:rPr>
            <w:color w:val="0000EE"/>
            <w:u w:val="single"/>
          </w:rPr>
          <w:t xml:space="preserve">19.10 </w:t>
        </w:r>
      </w:hyperlink>
      <w:r>
        <w:rPr>
          <w:lang w:val="fr_FR" w:bidi="fr_FR"/>
        </w:rPr>
        <w:t xml:space="preserve">; </w:t>
      </w:r>
      <w:hyperlink r:id="rId1333">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4">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5">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6">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0">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7">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1">
        <w:r>
          <w:rPr>
            <w:lang w:val="fr_FR" w:bidi="fr_FR"/>
          </w:rPr>
          <w:rPr>
            <w:color w:val="0000EE"/>
            <w:u w:val="single"/>
          </w:rPr>
          <w:t xml:space="preserve">37.7 </w:t>
        </w:r>
      </w:hyperlink>
      <w:r>
        <w:rPr>
          <w:lang w:val="fr_FR" w:bidi="fr_FR"/>
        </w:rPr>
        <w:t xml:space="preserve">; </w:t>
      </w:r>
      <w:hyperlink r:id="rId1338">
        <w:r>
          <w:rPr>
            <w:lang w:val="fr_FR" w:bidi="fr_FR"/>
          </w:rPr>
          <w:rPr>
            <w:color w:val="0000EE"/>
            <w:u w:val="single"/>
          </w:rPr>
          <w:t>44.16</w:t>
        </w:r>
      </w:hyperlink>
      <w:r>
        <w:rPr>
          <w:lang w:val="fr_FR" w:bidi="fr_FR"/>
        </w:rPr>
        <w:t xml:space="preserve">, </w:t>
      </w:r>
      <w:hyperlink r:id="rId1244">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2">
        <w:r>
          <w:rPr>
            <w:lang w:val="fr_FR" w:bidi="fr_FR"/>
          </w:rPr>
          <w:rPr>
            <w:color w:val="0000EE"/>
            <w:u w:val="single"/>
          </w:rPr>
          <w:t>45.5</w:t>
        </w:r>
      </w:hyperlink>
      <w:r>
        <w:rPr>
          <w:lang w:val="fr_FR" w:bidi="fr_FR"/>
        </w:rPr>
        <w:t xml:space="preserve">, </w:t>
      </w:r>
      <w:hyperlink r:id="rId1339">
        <w:r>
          <w:rPr>
            <w:lang w:val="fr_FR" w:bidi="fr_FR"/>
          </w:rPr>
          <w:rPr>
            <w:color w:val="0000EE"/>
            <w:u w:val="single"/>
          </w:rPr>
          <w:t>7–9</w:t>
        </w:r>
      </w:hyperlink>
      <w:r>
        <w:rPr>
          <w:lang w:val="fr_FR" w:bidi="fr_FR"/>
        </w:rPr>
        <w:t xml:space="preserve">), et il a promis la bonté et la provision (cf. </w:t>
      </w:r>
      <w:hyperlink r:id="rId1340">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1">
        <w:r>
          <w:rPr>
            <w:lang w:val="fr_FR" w:bidi="fr_FR"/>
          </w:rPr>
          <w:rPr>
            <w:color w:val="0000EE"/>
            <w:u w:val="single"/>
          </w:rPr>
          <w:t xml:space="preserve">Ps 128.6 </w:t>
        </w:r>
      </w:hyperlink>
      <w:r>
        <w:rPr>
          <w:lang w:val="fr_FR" w:bidi="fr_FR"/>
        </w:rPr>
        <w:t xml:space="preserve">; </w:t>
      </w:r>
      <w:hyperlink r:id="rId1342">
        <w:r>
          <w:rPr>
            <w:lang w:val="fr_FR" w:bidi="fr_FR"/>
          </w:rPr>
          <w:rPr>
            <w:color w:val="0000EE"/>
            <w:u w:val="single"/>
          </w:rPr>
          <w:t xml:space="preserve">Pr 17.6 </w:t>
        </w:r>
      </w:hyperlink>
      <w:r>
        <w:rPr>
          <w:lang w:val="fr_FR" w:bidi="fr_FR"/>
        </w:rPr>
        <w:t xml:space="preserve">; </w:t>
      </w:r>
      <w:hyperlink r:id="rId884">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3">
        <w:r>
          <w:rPr>
            <w:lang w:val="fr_FR" w:bidi="fr_FR"/>
          </w:rPr>
          <w:rPr>
            <w:color w:val="0000EE"/>
            <w:u w:val="single"/>
          </w:rPr>
          <w:t xml:space="preserve">Ex 13.19 </w:t>
        </w:r>
      </w:hyperlink>
      <w:r>
        <w:rPr>
          <w:lang w:val="fr_FR" w:bidi="fr_FR"/>
        </w:rPr>
        <w:t xml:space="preserve">; </w:t>
      </w:r>
      <w:hyperlink r:id="rId1282">
        <w:r>
          <w:rPr>
            <w:lang w:val="fr_FR" w:bidi="fr_FR"/>
          </w:rPr>
          <w:rPr>
            <w:color w:val="0000EE"/>
            <w:u w:val="single"/>
          </w:rPr>
          <w:t xml:space="preserve">Jos 24.32 </w:t>
        </w:r>
      </w:hyperlink>
      <w:r>
        <w:rPr>
          <w:lang w:val="fr_FR" w:bidi="fr_FR"/>
        </w:rPr>
        <w:t xml:space="preserve">; </w:t>
      </w:r>
      <w:hyperlink r:id="rId1344">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3">
        <w:r>
          <w:rPr>
            <w:lang w:val="fr_FR" w:bidi="fr_FR"/>
          </w:rPr>
          <w:rPr>
            <w:color w:val="0000EE"/>
            <w:u w:val="single"/>
          </w:rPr>
          <w:t xml:space="preserve">Ex 13.19 </w:t>
        </w:r>
      </w:hyperlink>
      <w:r>
        <w:rPr>
          <w:lang w:val="fr_FR" w:bidi="fr_FR"/>
        </w:rPr>
        <w:t xml:space="preserve">; </w:t>
      </w:r>
      <w:hyperlink r:id="rId1345">
        <w:r>
          <w:rPr>
            <w:lang w:val="fr_FR" w:bidi="fr_FR"/>
          </w:rPr>
          <w:rPr>
            <w:color w:val="0000EE"/>
            <w:u w:val="single"/>
          </w:rPr>
          <w:t>Hé 11.39–40</w:t>
        </w:r>
      </w:hyperlink>
      <w:r>
        <w:rPr>
          <w:lang w:val="fr_FR" w:bidi="fr_FR"/>
        </w:rPr>
        <w:t xml:space="preserve">). Il a finalement été enterré à Sichem (voir </w:t>
      </w:r>
      <w:hyperlink r:id="rId1282">
        <w:r>
          <w:rPr>
            <w:lang w:val="fr_FR" w:bidi="fr_FR"/>
          </w:rPr>
          <w:rPr>
            <w:color w:val="0000EE"/>
            <w:u w:val="single"/>
          </w:rPr>
          <w:t>Jos 24.32</w:t>
        </w:r>
      </w:hyperlink>
      <w:r>
        <w:rPr>
          <w:lang w:val="fr_FR" w:bidi="fr_FR"/>
        </w:rPr>
        <w:t>), où Jacob l'avait initialement envoyé (</w:t>
      </w:r>
      <w:hyperlink r:id="rId1132">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Eph4:8" TargetMode="External"/><Relationship Id="rId669" Type="http://schemas.openxmlformats.org/officeDocument/2006/relationships/hyperlink" Target="https://ref.ly/Eph6:10-Eph6:19"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11" TargetMode="External"/><Relationship Id="rId721" Type="http://schemas.openxmlformats.org/officeDocument/2006/relationships/hyperlink" Target="https://ref.ly/1Sam1:1-1Sam1:28" TargetMode="External"/><Relationship Id="rId722" Type="http://schemas.openxmlformats.org/officeDocument/2006/relationships/hyperlink" Target="https://ref.ly/Luke1:1-Luke1:25" TargetMode="External"/><Relationship Id="rId723" Type="http://schemas.openxmlformats.org/officeDocument/2006/relationships/hyperlink" Target="https://ref.ly/Gen28:3" TargetMode="External"/><Relationship Id="rId724" Type="http://schemas.openxmlformats.org/officeDocument/2006/relationships/hyperlink" Target="https://ref.ly/Gen35:11" TargetMode="External"/><Relationship Id="rId725" Type="http://schemas.openxmlformats.org/officeDocument/2006/relationships/hyperlink" Target="https://ref.ly/Gen43:14" TargetMode="External"/><Relationship Id="rId726" Type="http://schemas.openxmlformats.org/officeDocument/2006/relationships/hyperlink" Target="https://ref.ly/Gen48:3" TargetMode="External"/><Relationship Id="rId727" Type="http://schemas.openxmlformats.org/officeDocument/2006/relationships/hyperlink" Target="https://ref.ly/Gen49:25" TargetMode="External"/><Relationship Id="rId728" Type="http://schemas.openxmlformats.org/officeDocument/2006/relationships/hyperlink" Target="https://ref.ly/Gen17:1-Gen17:8" TargetMode="External"/><Relationship Id="rId729" Type="http://schemas.openxmlformats.org/officeDocument/2006/relationships/hyperlink" Target="https://ref.ly/Gen17:9-Gen17:14" TargetMode="External"/><Relationship Id="rId730" Type="http://schemas.openxmlformats.org/officeDocument/2006/relationships/hyperlink" Target="https://ref.ly/Gen17:23-Gen17:27" TargetMode="External"/><Relationship Id="rId731" Type="http://schemas.openxmlformats.org/officeDocument/2006/relationships/hyperlink" Target="https://ref.ly/Gen17:15-Gen17:22" TargetMode="External"/><Relationship Id="rId732" Type="http://schemas.openxmlformats.org/officeDocument/2006/relationships/hyperlink" Target="https://ref.ly/John8:31-John8:59" TargetMode="External"/><Relationship Id="rId733" Type="http://schemas.openxmlformats.org/officeDocument/2006/relationships/hyperlink" Target="https://ref.ly/Rom4:16-Rom4:17" TargetMode="External"/><Relationship Id="rId734" Type="http://schemas.openxmlformats.org/officeDocument/2006/relationships/hyperlink" Target="https://ref.ly/Gal3:7" TargetMode="External"/><Relationship Id="rId735" Type="http://schemas.openxmlformats.org/officeDocument/2006/relationships/hyperlink" Target="https://ref.ly/Gal3:15-Gal3:19" TargetMode="External"/><Relationship Id="rId736" Type="http://schemas.openxmlformats.org/officeDocument/2006/relationships/hyperlink" Target="https://ref.ly/Gal3:29" TargetMode="External"/><Relationship Id="rId737" Type="http://schemas.openxmlformats.org/officeDocument/2006/relationships/hyperlink" Target="https://ref.ly/Gen36:31" TargetMode="External"/><Relationship Id="rId738" Type="http://schemas.openxmlformats.org/officeDocument/2006/relationships/hyperlink" Target="https://ref.ly/Num24:7" TargetMode="External"/><Relationship Id="rId739" Type="http://schemas.openxmlformats.org/officeDocument/2006/relationships/hyperlink" Target="https://ref.ly/Deut17:14-Deut17:18" TargetMode="External"/><Relationship Id="rId740" Type="http://schemas.openxmlformats.org/officeDocument/2006/relationships/hyperlink" Target="https://ref.ly/Deut28:36" TargetMode="External"/><Relationship Id="rId741" Type="http://schemas.openxmlformats.org/officeDocument/2006/relationships/hyperlink" Target="https://ref.ly/Jer31:31-Jer31:40" TargetMode="External"/><Relationship Id="rId742" Type="http://schemas.openxmlformats.org/officeDocument/2006/relationships/hyperlink" Target="https://ref.ly/Zech8:8" TargetMode="External"/><Relationship Id="rId743" Type="http://schemas.openxmlformats.org/officeDocument/2006/relationships/hyperlink" Target="https://ref.ly/Luke1:68-Luke1:79" TargetMode="External"/><Relationship Id="rId744" Type="http://schemas.openxmlformats.org/officeDocument/2006/relationships/hyperlink" Target="https://ref.ly/Rev21:1-Rev21:4" TargetMode="External"/><Relationship Id="rId745" Type="http://schemas.openxmlformats.org/officeDocument/2006/relationships/hyperlink" Target="https://ref.ly/Exod31:14" TargetMode="External"/><Relationship Id="rId746" Type="http://schemas.openxmlformats.org/officeDocument/2006/relationships/hyperlink" Target="https://ref.ly/Lev7:20-Lev7:27" TargetMode="External"/><Relationship Id="rId747" Type="http://schemas.openxmlformats.org/officeDocument/2006/relationships/hyperlink" Target="https://ref.ly/Lev17:3-Lev17:4" TargetMode="External"/><Relationship Id="rId748" Type="http://schemas.openxmlformats.org/officeDocument/2006/relationships/hyperlink" Target="https://ref.ly/Lev20:17-Lev20:18" TargetMode="External"/><Relationship Id="rId749" Type="http://schemas.openxmlformats.org/officeDocument/2006/relationships/hyperlink" Target="https://ref.ly/Lev23:28-Lev23:29" TargetMode="External"/><Relationship Id="rId750" Type="http://schemas.openxmlformats.org/officeDocument/2006/relationships/hyperlink" Target="https://ref.ly/Num15:30-Num15:31" TargetMode="External"/><Relationship Id="rId751" Type="http://schemas.openxmlformats.org/officeDocument/2006/relationships/hyperlink" Target="https://ref.ly/Ps31:22" TargetMode="External"/><Relationship Id="rId752" Type="http://schemas.openxmlformats.org/officeDocument/2006/relationships/hyperlink" Target="https://ref.ly/Ezek21:4" TargetMode="External"/><Relationship Id="rId753" Type="http://schemas.openxmlformats.org/officeDocument/2006/relationships/hyperlink" Target="https://ref.ly/Rom9:3" TargetMode="External"/><Relationship Id="rId754" Type="http://schemas.openxmlformats.org/officeDocument/2006/relationships/hyperlink" Target="https://ref.ly/Rom11:22" TargetMode="External"/><Relationship Id="rId755" Type="http://schemas.openxmlformats.org/officeDocument/2006/relationships/hyperlink" Target="https://ref.ly/Exod4:24-Exod4:26" TargetMode="External"/><Relationship Id="rId756" Type="http://schemas.openxmlformats.org/officeDocument/2006/relationships/hyperlink" Target="https://ref.ly/Gal5:2-Gal5:4" TargetMode="External"/><Relationship Id="rId757" Type="http://schemas.openxmlformats.org/officeDocument/2006/relationships/hyperlink" Target="https://ref.ly/Gen21:6" TargetMode="External"/><Relationship Id="rId758" Type="http://schemas.openxmlformats.org/officeDocument/2006/relationships/hyperlink" Target="https://ref.ly/Rom4:11-Rom4:12" TargetMode="External"/><Relationship Id="rId759" Type="http://schemas.openxmlformats.org/officeDocument/2006/relationships/hyperlink" Target="https://ref.ly/Gal5:2-Gal5:6" TargetMode="External"/><Relationship Id="rId760" Type="http://schemas.openxmlformats.org/officeDocument/2006/relationships/hyperlink" Target="https://ref.ly/Gal5:11" TargetMode="External"/><Relationship Id="rId761" Type="http://schemas.openxmlformats.org/officeDocument/2006/relationships/hyperlink" Target="https://ref.ly/Gal6:15" TargetMode="External"/><Relationship Id="rId762" Type="http://schemas.openxmlformats.org/officeDocument/2006/relationships/hyperlink" Target="https://ref.ly/Phil3:2-Phil3:3" TargetMode="External"/><Relationship Id="rId763" Type="http://schemas.openxmlformats.org/officeDocument/2006/relationships/hyperlink" Target="https://ref.ly/Col2:11-Col2:12" TargetMode="External"/><Relationship Id="rId764" Type="http://schemas.openxmlformats.org/officeDocument/2006/relationships/hyperlink" Target="https://ref.ly/1Pet3:21" TargetMode="External"/><Relationship Id="rId765" Type="http://schemas.openxmlformats.org/officeDocument/2006/relationships/hyperlink" Target="https://ref.ly/Exod24:9-Exod24:11" TargetMode="External"/><Relationship Id="rId766" Type="http://schemas.openxmlformats.org/officeDocument/2006/relationships/hyperlink" Target="https://ref.ly/Matt26:17-Matt26:30" TargetMode="External"/><Relationship Id="rId767" Type="http://schemas.openxmlformats.org/officeDocument/2006/relationships/hyperlink" Target="https://ref.ly/Luke22:7-Luke22:38" TargetMode="External"/><Relationship Id="rId768" Type="http://schemas.openxmlformats.org/officeDocument/2006/relationships/hyperlink" Target="https://ref.ly/Acts2:42" TargetMode="External"/><Relationship Id="rId769" Type="http://schemas.openxmlformats.org/officeDocument/2006/relationships/hyperlink" Target="https://ref.ly/1Cor11:20-1Cor11:34" TargetMode="External"/><Relationship Id="rId770" Type="http://schemas.openxmlformats.org/officeDocument/2006/relationships/hyperlink" Target="https://ref.ly/Ps69:5" TargetMode="External"/><Relationship Id="rId771" Type="http://schemas.openxmlformats.org/officeDocument/2006/relationships/hyperlink" Target="https://ref.ly/Prov20:27" TargetMode="External"/><Relationship Id="rId772" Type="http://schemas.openxmlformats.org/officeDocument/2006/relationships/hyperlink" Target="https://ref.ly/Mark4:22" TargetMode="External"/><Relationship Id="rId773" Type="http://schemas.openxmlformats.org/officeDocument/2006/relationships/hyperlink" Target="https://ref.ly/Luke8:43-Luke8:48" TargetMode="External"/><Relationship Id="rId774" Type="http://schemas.openxmlformats.org/officeDocument/2006/relationships/hyperlink" Target="https://ref.ly/Heb4:13" TargetMode="External"/><Relationship Id="rId775" Type="http://schemas.openxmlformats.org/officeDocument/2006/relationships/hyperlink" Target="https://ref.ly/Heb11:11-Heb11:12" TargetMode="External"/><Relationship Id="rId776" Type="http://schemas.openxmlformats.org/officeDocument/2006/relationships/hyperlink" Target="https://ref.ly/Gen18:16-Gen18:21" TargetMode="External"/><Relationship Id="rId777" Type="http://schemas.openxmlformats.org/officeDocument/2006/relationships/hyperlink" Target="https://ref.ly/Gen20:7" TargetMode="External"/><Relationship Id="rId778" Type="http://schemas.openxmlformats.org/officeDocument/2006/relationships/hyperlink" Target="https://ref.ly/Gen18:23-Gen18:32" TargetMode="External"/><Relationship Id="rId779" Type="http://schemas.openxmlformats.org/officeDocument/2006/relationships/hyperlink" Target="https://ref.ly/Heb7:23-Heb7:26" TargetMode="External"/><Relationship Id="rId780" Type="http://schemas.openxmlformats.org/officeDocument/2006/relationships/hyperlink" Target="https://ref.ly/Ezek16:49-Ezek16:50" TargetMode="External"/><Relationship Id="rId781" Type="http://schemas.openxmlformats.org/officeDocument/2006/relationships/hyperlink" Target="https://ref.ly/Gen19:18-Gen19:23" TargetMode="External"/><Relationship Id="rId782" Type="http://schemas.openxmlformats.org/officeDocument/2006/relationships/hyperlink" Target="https://ref.ly/Prov14:34" TargetMode="External"/><Relationship Id="rId783" Type="http://schemas.openxmlformats.org/officeDocument/2006/relationships/hyperlink" Target="https://ref.ly/Matt5:13" TargetMode="External"/><Relationship Id="rId784" Type="http://schemas.openxmlformats.org/officeDocument/2006/relationships/hyperlink" Target="https://ref.ly/Gen18:2" TargetMode="External"/><Relationship Id="rId785" Type="http://schemas.openxmlformats.org/officeDocument/2006/relationships/hyperlink" Target="https://ref.ly/Gen23:18" TargetMode="External"/><Relationship Id="rId786" Type="http://schemas.openxmlformats.org/officeDocument/2006/relationships/hyperlink" Target="https://ref.ly/Job29:7" TargetMode="External"/><Relationship Id="rId787" Type="http://schemas.openxmlformats.org/officeDocument/2006/relationships/hyperlink" Target="https://ref.ly/Job29:12-Job29:17" TargetMode="External"/><Relationship Id="rId788" Type="http://schemas.openxmlformats.org/officeDocument/2006/relationships/hyperlink" Target="https://ref.ly/2Pet2:7-2Pet2:8" TargetMode="External"/><Relationship Id="rId789" Type="http://schemas.openxmlformats.org/officeDocument/2006/relationships/hyperlink" Target="https://ref.ly/Gen19:9" TargetMode="External"/><Relationship Id="rId790" Type="http://schemas.openxmlformats.org/officeDocument/2006/relationships/hyperlink" Target="https://ref.ly/Gen13:10-Gen13:11" TargetMode="External"/><Relationship Id="rId791" Type="http://schemas.openxmlformats.org/officeDocument/2006/relationships/hyperlink" Target="https://ref.ly/Gen18:25" TargetMode="External"/><Relationship Id="rId792" Type="http://schemas.openxmlformats.org/officeDocument/2006/relationships/hyperlink" Target="https://ref.ly/Gen18:22" TargetMode="External"/><Relationship Id="rId793" Type="http://schemas.openxmlformats.org/officeDocument/2006/relationships/hyperlink" Target="https://ref.ly/Num22:1-Num25:18" TargetMode="External"/><Relationship Id="rId794" Type="http://schemas.openxmlformats.org/officeDocument/2006/relationships/hyperlink" Target="https://ref.ly/Deut23:3-Deut23:6" TargetMode="External"/><Relationship Id="rId795" Type="http://schemas.openxmlformats.org/officeDocument/2006/relationships/hyperlink" Target="https://ref.ly/Josh24:9" TargetMode="External"/><Relationship Id="rId796" Type="http://schemas.openxmlformats.org/officeDocument/2006/relationships/hyperlink" Target="https://ref.ly/Judg10:7-Judg10:9" TargetMode="External"/><Relationship Id="rId797" Type="http://schemas.openxmlformats.org/officeDocument/2006/relationships/hyperlink" Target="https://ref.ly/Judg11:4-Judg11:5" TargetMode="External"/><Relationship Id="rId798" Type="http://schemas.openxmlformats.org/officeDocument/2006/relationships/hyperlink" Target="https://ref.ly/1Sam10:27" TargetMode="External"/><Relationship Id="rId799" Type="http://schemas.openxmlformats.org/officeDocument/2006/relationships/hyperlink" Target="https://ref.ly/1Kgs11:1-1Kgs11:3" TargetMode="External"/><Relationship Id="rId800" Type="http://schemas.openxmlformats.org/officeDocument/2006/relationships/hyperlink" Target="https://ref.ly/2Kgs24:2" TargetMode="External"/><Relationship Id="rId801" Type="http://schemas.openxmlformats.org/officeDocument/2006/relationships/hyperlink" Target="https://ref.ly/Gen19:6-Gen19:9" TargetMode="External"/><Relationship Id="rId802" Type="http://schemas.openxmlformats.org/officeDocument/2006/relationships/hyperlink" Target="https://ref.ly/Gen18:23" TargetMode="External"/><Relationship Id="rId803" Type="http://schemas.openxmlformats.org/officeDocument/2006/relationships/hyperlink" Target="https://ref.ly/Gen19:29" TargetMode="External"/><Relationship Id="rId804" Type="http://schemas.openxmlformats.org/officeDocument/2006/relationships/hyperlink" Target="https://ref.ly/1John2:15-1John2:17" TargetMode="External"/><Relationship Id="rId805" Type="http://schemas.openxmlformats.org/officeDocument/2006/relationships/hyperlink" Target="https://ref.ly/Matt11:23-Matt11:24" TargetMode="External"/><Relationship Id="rId806" Type="http://schemas.openxmlformats.org/officeDocument/2006/relationships/hyperlink" Target="https://ref.ly/Luke17:29" TargetMode="External"/><Relationship Id="rId807" Type="http://schemas.openxmlformats.org/officeDocument/2006/relationships/hyperlink" Target="https://ref.ly/Gen15:5" TargetMode="External"/><Relationship Id="rId808" Type="http://schemas.openxmlformats.org/officeDocument/2006/relationships/hyperlink" Target="https://ref.ly/Exod33:8" TargetMode="External"/><Relationship Id="rId809" Type="http://schemas.openxmlformats.org/officeDocument/2006/relationships/hyperlink" Target="https://ref.ly/Num21:9" TargetMode="External"/><Relationship Id="rId810" Type="http://schemas.openxmlformats.org/officeDocument/2006/relationships/hyperlink" Target="https://ref.ly/1Sam2:32" TargetMode="External"/><Relationship Id="rId811" Type="http://schemas.openxmlformats.org/officeDocument/2006/relationships/hyperlink" Target="https://ref.ly/Luke17:32-Luke17:37" TargetMode="External"/><Relationship Id="rId812" Type="http://schemas.openxmlformats.org/officeDocument/2006/relationships/hyperlink" Target="https://ref.ly/Gen13:10-Gen13:13" TargetMode="External"/><Relationship Id="rId813" Type="http://schemas.openxmlformats.org/officeDocument/2006/relationships/hyperlink" Target="https://ref.ly/Matt16:26" TargetMode="External"/><Relationship Id="rId814" Type="http://schemas.openxmlformats.org/officeDocument/2006/relationships/hyperlink" Target="https://ref.ly/2Cor5:7"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2:24"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