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hyperlink r:id="rId13">
        <w:r>
          <w:rPr>
            <w:lang w:val="fr_FR" w:bidi="fr_FR"/>
          </w:rPr>
          <w:rPr>
            <w:color w:val="0000EE"/>
            <w:u w:val="single"/>
          </w:rPr>
          <w:t>1Ch 6.22–27</w:t>
        </w:r>
      </w:hyperlink>
      <w:r>
        <w:rPr>
          <w:lang w:val="fr_FR" w:bidi="fr_FR"/>
        </w:rPr>
        <w:t>). Une fois la Terre promise conquise par les Israélites, les lévites ont reçu certaines villes, notamment dans les territoires d’Éphraïm (</w:t>
      </w:r>
      <w:hyperlink r:id="rId14">
        <w:r>
          <w:rPr>
            <w:lang w:val="fr_FR" w:bidi="fr_FR"/>
          </w:rPr>
          <w:rPr>
            <w:color w:val="0000EE"/>
            <w:u w:val="single"/>
          </w:rPr>
          <w:t>Jos 21.20</w:t>
        </w:r>
      </w:hyperlink>
      <w:r>
        <w:rPr>
          <w:lang w:val="fr_FR" w:bidi="fr_FR"/>
        </w:rPr>
        <w:t>).</w:t>
      </w:r>
    </w:p>
    <w:p>
      <w:pPr>
        <w:pStyle w:val="ListBullet"/>
        <w:spacing w:line="240" w:lineRule="auto"/>
        <w:ind w:left="720"/>
      </w:pPr>
      <w:r>
        <w:rPr>
          <w:lang w:val="fr_FR" w:bidi="fr_FR"/>
        </w:rPr>
      </w:r>
      <w:r>
        <w:rPr>
          <w:lang w:val="fr_FR" w:bidi="fr_FR"/>
        </w:rPr>
        <w:t>La ville natale d'Elkana était Rama (</w:t>
      </w:r>
      <w:hyperlink r:id="rId15">
        <w:r>
          <w:rPr>
            <w:lang w:val="fr_FR" w:bidi="fr_FR"/>
          </w:rPr>
          <w:rPr>
            <w:color w:val="0000EE"/>
            <w:u w:val="single"/>
          </w:rPr>
          <w:t>1S 2.11</w:t>
        </w:r>
      </w:hyperlink>
      <w:r>
        <w:rPr>
          <w:lang w:val="fr_FR" w:bidi="fr_FR"/>
        </w:rPr>
        <w:t xml:space="preserve">). Il ne faut pas confondre cette ville avec celle qui se trouvait dans le pays de Benjamin (voir </w:t>
      </w:r>
      <w:hyperlink r:id="rId16">
        <w:r>
          <w:rPr>
            <w:lang w:val="fr_FR" w:bidi="fr_FR"/>
          </w:rPr>
          <w:rPr>
            <w:color w:val="0000EE"/>
            <w:u w:val="single"/>
          </w:rPr>
          <w:t>Jos 18.25</w:t>
        </w:r>
      </w:hyperlink>
      <w:r>
        <w:rPr>
          <w:lang w:val="fr_FR" w:bidi="fr_FR"/>
        </w:rPr>
        <w:t xml:space="preserve"> ; </w:t>
      </w:r>
      <w:hyperlink r:id="rId17">
        <w:r>
          <w:rPr>
            <w:lang w:val="fr_FR" w:bidi="fr_FR"/>
          </w:rPr>
          <w:rPr>
            <w:color w:val="0000EE"/>
            <w:u w:val="single"/>
          </w:rPr>
          <w:t>Jg 19.13</w:t>
        </w:r>
      </w:hyperlink>
      <w:r>
        <w:rPr>
          <w:lang w:val="fr_FR" w:bidi="fr_FR"/>
        </w:rPr>
        <w:t xml:space="preserve"> ; </w:t>
      </w:r>
      <w:hyperlink r:id="rId18">
        <w:r>
          <w:rPr>
            <w:lang w:val="fr_FR" w:bidi="fr_FR"/>
          </w:rPr>
          <w:rPr>
            <w:color w:val="0000EE"/>
            <w:u w:val="single"/>
          </w:rPr>
          <w:t>Mt 2.18</w:t>
        </w:r>
      </w:hyperlink>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hyperlink r:id="rId19">
        <w:r>
          <w:rPr>
            <w:lang w:val="fr_FR" w:bidi="fr_FR"/>
          </w:rPr>
          <w:rPr>
            <w:color w:val="0000EE"/>
            <w:u w:val="single"/>
          </w:rPr>
          <w:t>1Ch 6.35</w:t>
        </w:r>
      </w:hyperlink>
      <w:r>
        <w:rPr>
          <w:lang w:val="fr_FR" w:bidi="fr_FR"/>
        </w:rPr>
        <w:t>). C’est aussi à Tsuph que Saül rencontra Samuel pour la première fois, alors qu’il partait à la recherche des ânes de son père (</w:t>
      </w:r>
      <w:hyperlink r:id="rId20">
        <w:r>
          <w:rPr>
            <w:lang w:val="fr_FR" w:bidi="fr_FR"/>
          </w:rPr>
          <w:rPr>
            <w:color w:val="0000EE"/>
            <w:u w:val="single"/>
          </w:rPr>
          <w:t>1S 9.5</w:t>
        </w:r>
      </w:hyperlink>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hyperlink r:id="rId21">
        <w:r>
          <w:rPr>
            <w:lang w:val="fr_FR" w:bidi="fr_FR"/>
          </w:rPr>
          <w:rPr>
            <w:color w:val="0000EE"/>
            <w:u w:val="single"/>
          </w:rPr>
          <w:t>1S 1.6–7</w:t>
        </w:r>
      </w:hyperlink>
      <w:r>
        <w:rPr>
          <w:lang w:val="fr_FR" w:bidi="fr_FR"/>
        </w:rPr>
        <w:t xml:space="preserve"> ; </w:t>
      </w:r>
      <w:hyperlink r:id="rId22">
        <w:r>
          <w:rPr>
            <w:lang w:val="fr_FR" w:bidi="fr_FR"/>
          </w:rPr>
          <w:rPr>
            <w:color w:val="0000EE"/>
            <w:u w:val="single"/>
          </w:rPr>
          <w:t>Gn 16</w:t>
        </w:r>
      </w:hyperlink>
      <w:r>
        <w:rPr>
          <w:lang w:val="fr_FR" w:bidi="fr_FR"/>
        </w:rPr>
        <w:t xml:space="preserve"> ; </w:t>
      </w:r>
      <w:hyperlink r:id="rId23">
        <w:r>
          <w:rPr>
            <w:lang w:val="fr_FR" w:bidi="fr_FR"/>
          </w:rPr>
          <w:rPr>
            <w:color w:val="0000EE"/>
            <w:u w:val="single"/>
          </w:rPr>
          <w:t>21</w:t>
        </w:r>
      </w:hyperlink>
      <w:r>
        <w:rPr>
          <w:lang w:val="fr_FR" w:bidi="fr_FR"/>
        </w:rPr>
        <w:t xml:space="preserve"> ; </w:t>
      </w:r>
      <w:hyperlink r:id="rId2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hyperlink r:id="rId25">
        <w:r>
          <w:rPr>
            <w:lang w:val="fr_FR" w:bidi="fr_FR"/>
          </w:rPr>
          <w:rPr>
            <w:color w:val="0000EE"/>
            <w:u w:val="single"/>
          </w:rPr>
          <w:t>Ex 23.14–17</w:t>
        </w:r>
      </w:hyperlink>
      <w:r>
        <w:rPr>
          <w:lang w:val="fr_FR" w:bidi="fr_FR"/>
        </w:rPr>
        <w:t>). • Selon la loi de Dieu, les Israélites devaient offrir leurs sacrifices dans le sanctuaire choisi par Dieu (</w:t>
      </w:r>
      <w:hyperlink r:id="rId26">
        <w:r>
          <w:rPr>
            <w:lang w:val="fr_FR" w:bidi="fr_FR"/>
          </w:rPr>
          <w:rPr>
            <w:color w:val="0000EE"/>
            <w:u w:val="single"/>
          </w:rPr>
          <w:t>Dt 12.1–28</w:t>
        </w:r>
      </w:hyperlink>
      <w:r>
        <w:rPr>
          <w:lang w:val="fr_FR" w:bidi="fr_FR"/>
        </w:rPr>
        <w:t>). Dès l'époque de Josué (</w:t>
      </w:r>
      <w:hyperlink r:id="rId27">
        <w:r>
          <w:rPr>
            <w:lang w:val="fr_FR" w:bidi="fr_FR"/>
          </w:rPr>
          <w:rPr>
            <w:color w:val="0000EE"/>
            <w:u w:val="single"/>
          </w:rPr>
          <w:t>Jos 18.1</w:t>
        </w:r>
      </w:hyperlink>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hyperlink r:id="rId28">
        <w:r>
          <w:rPr>
            <w:lang w:val="fr_FR" w:bidi="fr_FR"/>
          </w:rPr>
          <w:rPr>
            <w:color w:val="0000EE"/>
            <w:u w:val="single"/>
          </w:rPr>
          <w:t>2S 6</w:t>
        </w:r>
      </w:hyperlink>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29">
        <w:r>
          <w:rPr>
            <w:lang w:val="fr_FR" w:bidi="fr_FR"/>
          </w:rPr>
          <w:rPr>
            <w:color w:val="0000EE"/>
            <w:u w:val="single"/>
          </w:rPr>
          <w:t>1S 17.45</w:t>
        </w:r>
      </w:hyperlink>
      <w:r>
        <w:rPr>
          <w:lang w:val="fr_FR" w:bidi="fr_FR"/>
        </w:rPr>
        <w:t xml:space="preserve">), ou des armées étrangères envoyées par Dieu pour accomplir ses desseins (par ex., </w:t>
      </w:r>
      <w:hyperlink r:id="rId30">
        <w:r>
          <w:rPr>
            <w:lang w:val="fr_FR" w:bidi="fr_FR"/>
          </w:rPr>
          <w:rPr>
            <w:color w:val="0000EE"/>
            <w:u w:val="single"/>
          </w:rPr>
          <w:t>Es 9.11–13</w:t>
        </w:r>
      </w:hyperlink>
      <w:r>
        <w:rPr>
          <w:lang w:val="fr_FR" w:bidi="fr_FR"/>
        </w:rPr>
        <w:t xml:space="preserve">). Toutefois, le plus souvent, il désigne les armées angéliques envoyées par Dieu du ciel pour exécuter ses ordres et faire la guerre sur la terre (par ex., </w:t>
      </w:r>
      <w:hyperlink r:id="rId31">
        <w:r>
          <w:rPr>
            <w:lang w:val="fr_FR" w:bidi="fr_FR"/>
          </w:rPr>
          <w:rPr>
            <w:color w:val="0000EE"/>
            <w:u w:val="single"/>
          </w:rPr>
          <w:t>2R 6.17</w:t>
        </w:r>
      </w:hyperlink>
      <w:r>
        <w:rPr>
          <w:lang w:val="fr_FR" w:bidi="fr_FR"/>
        </w:rPr>
        <w:t>). Cette désignation annonce le rôle puissant de Dieu en tant que guerrier, comme illustré dans l'histoire de l'arche de l'alliance et des Philistins (</w:t>
      </w:r>
      <w:hyperlink r:id="rId32">
        <w:r>
          <w:rPr>
            <w:lang w:val="fr_FR" w:bidi="fr_FR"/>
          </w:rPr>
          <w:rPr>
            <w:color w:val="0000EE"/>
            <w:u w:val="single"/>
          </w:rPr>
          <w:t>1S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hyperlink r:id="rId33">
        <w:r>
          <w:rPr>
            <w:lang w:val="fr_FR" w:bidi="fr_FR"/>
          </w:rPr>
          <w:rPr>
            <w:color w:val="0000EE"/>
            <w:u w:val="single"/>
          </w:rPr>
          <w:t>Lv 7.11–34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hyperlink r:id="rId34">
        <w:r>
          <w:rPr>
            <w:lang w:val="fr_FR" w:bidi="fr_FR"/>
          </w:rPr>
          <w:rPr>
            <w:color w:val="0000EE"/>
            <w:u w:val="single"/>
          </w:rPr>
          <w:t>1.9</w:t>
        </w:r>
      </w:hyperlink>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hyperlink r:id="rId35">
        <w:r>
          <w:rPr>
            <w:lang w:val="fr_FR" w:bidi="fr_FR"/>
          </w:rPr>
          <w:rPr>
            <w:color w:val="0000EE"/>
            <w:u w:val="single"/>
          </w:rPr>
          <w:t>Nb 6.1–21</w:t>
        </w:r>
      </w:hyperlink>
      <w:r>
        <w:rPr>
          <w:lang w:val="fr_FR" w:bidi="fr_FR"/>
        </w:rPr>
        <w:t xml:space="preserve">). Anne espérait peut-être que son fils deviendrait un autre Samson (cf. </w:t>
      </w:r>
      <w:hyperlink r:id="rId36">
        <w:r>
          <w:rPr>
            <w:lang w:val="fr_FR" w:bidi="fr_FR"/>
          </w:rPr>
          <w:rPr>
            <w:color w:val="0000EE"/>
            <w:u w:val="single"/>
          </w:rPr>
          <w:t>Jg 13</w:t>
        </w:r>
      </w:hyperlink>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hyperlink r:id="rId37">
        <w:r>
          <w:rPr>
            <w:lang w:val="fr_FR" w:bidi="fr_FR"/>
          </w:rPr>
          <w:rPr>
            <w:color w:val="0000EE"/>
            <w:u w:val="single"/>
          </w:rPr>
          <w:t>Ac 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hyperlink r:id="rId38">
        <w:r>
          <w:rPr>
            <w:lang w:val="fr_FR" w:bidi="fr_FR"/>
          </w:rPr>
          <w:rPr>
            <w:color w:val="0000EE"/>
            <w:u w:val="single"/>
          </w:rPr>
          <w:t>2Co 6.15</w:t>
        </w:r>
      </w:hyperlink>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hyperlink r:id="rId39">
        <w:r>
          <w:rPr>
            <w:lang w:val="fr_FR" w:bidi="fr_FR"/>
          </w:rPr>
          <w:rPr>
            <w:color w:val="0000EE"/>
            <w:u w:val="single"/>
          </w:rPr>
          <w:t xml:space="preserve">Gn 27.1–40 </w:t>
        </w:r>
      </w:hyperlink>
      <w:r>
        <w:rPr>
          <w:lang w:val="fr_FR" w:bidi="fr_FR"/>
        </w:rPr>
        <w:t xml:space="preserve">; </w:t>
      </w:r>
      <w:hyperlink r:id="rId40">
        <w:r>
          <w:rPr>
            <w:lang w:val="fr_FR" w:bidi="fr_FR"/>
          </w:rPr>
          <w:rPr>
            <w:color w:val="0000EE"/>
            <w:u w:val="single"/>
          </w:rPr>
          <w:t xml:space="preserve">28.1–4 </w:t>
        </w:r>
      </w:hyperlink>
      <w:r>
        <w:rPr>
          <w:lang w:val="fr_FR" w:bidi="fr_FR"/>
        </w:rPr>
        <w:t xml:space="preserve">; </w:t>
      </w:r>
      <w:hyperlink r:id="rId41">
        <w:r>
          <w:rPr>
            <w:lang w:val="fr_FR" w:bidi="fr_FR"/>
          </w:rPr>
          <w:rPr>
            <w:color w:val="0000EE"/>
            <w:u w:val="single"/>
          </w:rPr>
          <w:t xml:space="preserve">32.22–32 </w:t>
        </w:r>
      </w:hyperlink>
      <w:r>
        <w:rPr>
          <w:lang w:val="fr_FR" w:bidi="fr_FR"/>
        </w:rPr>
        <w:t xml:space="preserve">; </w:t>
      </w:r>
      <w:hyperlink r:id="rId42">
        <w:r>
          <w:rPr>
            <w:lang w:val="fr_FR" w:bidi="fr_FR"/>
          </w:rPr>
          <w:rPr>
            <w:color w:val="0000EE"/>
            <w:u w:val="single"/>
          </w:rPr>
          <w:t>48.1–49.28</w:t>
        </w:r>
      </w:hyperlink>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hyperlink r:id="rId43">
        <w:r>
          <w:rPr>
            <w:lang w:val="fr_FR" w:bidi="fr_FR"/>
          </w:rPr>
          <w:rPr>
            <w:color w:val="0000EE"/>
            <w:u w:val="single"/>
          </w:rPr>
          <w:t>Nb 30.12–14</w:t>
        </w:r>
      </w:hyperlink>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hyperlink r:id="rId44">
        <w:r>
          <w:rPr>
            <w:lang w:val="fr_FR" w:bidi="fr_FR"/>
          </w:rPr>
          <w:rPr>
            <w:color w:val="0000EE"/>
            <w:u w:val="single"/>
          </w:rPr>
          <w:t>1S 2.10</w:t>
        </w:r>
      </w:hyperlink>
      <w:r>
        <w:rPr>
          <w:lang w:val="fr_FR" w:bidi="fr_FR"/>
        </w:rPr>
        <w:t xml:space="preserve">) : La corne d'un animal puissant, comme un bœuf ou un taureau, était un symbole de force. Elle était élevée en signe de victoire après avoir vaincu un ennemi (voir aussi </w:t>
      </w:r>
      <w:hyperlink r:id="rId45">
        <w:r>
          <w:rPr>
            <w:lang w:val="fr_FR" w:bidi="fr_FR"/>
          </w:rPr>
          <w:rPr>
            <w:color w:val="0000EE"/>
            <w:u w:val="single"/>
          </w:rPr>
          <w:t>1R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hyperlink r:id="rId46">
        <w:r>
          <w:rPr>
            <w:lang w:val="fr_FR" w:bidi="fr_FR"/>
          </w:rPr>
          <w:rPr>
            <w:color w:val="0000EE"/>
            <w:u w:val="single"/>
          </w:rPr>
          <w:t>2.1–2</w:t>
        </w:r>
      </w:hyperlink>
      <w:r>
        <w:rPr>
          <w:lang w:val="fr_FR" w:bidi="fr_FR"/>
        </w:rPr>
        <w:t>), de sa capacité à changer les destinées (</w:t>
      </w:r>
      <w:hyperlink r:id="rId47">
        <w:r>
          <w:rPr>
            <w:lang w:val="fr_FR" w:bidi="fr_FR"/>
          </w:rPr>
          <w:rPr>
            <w:color w:val="0000EE"/>
            <w:u w:val="single"/>
          </w:rPr>
          <w:t>2.3–9</w:t>
        </w:r>
      </w:hyperlink>
      <w:r>
        <w:rPr>
          <w:lang w:val="fr_FR" w:bidi="fr_FR"/>
        </w:rPr>
        <w:t>) et à fortifier son roi choisi (</w:t>
      </w:r>
      <w:hyperlink r:id="rId44">
        <w:r>
          <w:rPr>
            <w:lang w:val="fr_FR" w:bidi="fr_FR"/>
          </w:rPr>
          <w:rPr>
            <w:color w:val="0000EE"/>
            <w:u w:val="single"/>
          </w:rPr>
          <w:t>2.10</w:t>
        </w:r>
      </w:hyperlink>
      <w:r>
        <w:rPr>
          <w:lang w:val="fr_FR" w:bidi="fr_FR"/>
        </w:rPr>
        <w:t>). Comme le cantique de Marie (</w:t>
      </w:r>
      <w:hyperlink r:id="rId48">
        <w:r>
          <w:rPr>
            <w:lang w:val="fr_FR" w:bidi="fr_FR"/>
          </w:rPr>
          <w:rPr>
            <w:color w:val="0000EE"/>
            <w:u w:val="single"/>
          </w:rPr>
          <w:t>Lc 1.46–55</w:t>
        </w:r>
      </w:hyperlink>
      <w:r>
        <w:rPr>
          <w:lang w:val="fr_FR" w:bidi="fr_FR"/>
        </w:rPr>
        <w:t>), la prière d'Anne insiste sur le fait que Dieu abaisse les riches et les puissants tout en élevant les pauvres et les opprimés (</w:t>
      </w:r>
      <w:hyperlink r:id="rId49">
        <w:r>
          <w:rPr>
            <w:lang w:val="fr_FR" w:bidi="fr_FR"/>
          </w:rPr>
          <w:rPr>
            <w:color w:val="0000EE"/>
            <w:u w:val="single"/>
          </w:rPr>
          <w:t xml:space="preserve">1S 2.7–8 </w:t>
        </w:r>
      </w:hyperlink>
      <w:r>
        <w:rPr>
          <w:lang w:val="fr_FR" w:bidi="fr_FR"/>
        </w:rPr>
        <w:t xml:space="preserve">; </w:t>
      </w:r>
      <w:hyperlink r:id="rId50">
        <w:r>
          <w:rPr>
            <w:lang w:val="fr_FR" w:bidi="fr_FR"/>
          </w:rPr>
          <w:rPr>
            <w:color w:val="0000EE"/>
            <w:u w:val="single"/>
          </w:rPr>
          <w:t>Lc 1.52–53</w:t>
        </w:r>
      </w:hyperlink>
      <w:r>
        <w:rPr>
          <w:lang w:val="fr_FR" w:bidi="fr_FR"/>
        </w:rPr>
        <w:t xml:space="preserve">). La prière de David dans </w:t>
      </w:r>
      <w:hyperlink r:id="rId51">
        <w:r>
          <w:rPr>
            <w:lang w:val="fr_FR" w:bidi="fr_FR"/>
          </w:rPr>
          <w:rPr>
            <w:color w:val="0000EE"/>
            <w:u w:val="single"/>
          </w:rPr>
          <w:t>2S 22</w:t>
        </w:r>
      </w:hyperlink>
      <w:r>
        <w:rPr>
          <w:lang w:val="fr_FR" w:bidi="fr_FR"/>
        </w:rPr>
        <w:t xml:space="preserve"> est une autre belle proclamation du pouvoir salvateur de Dieu, en relation avec son roi choisi (</w:t>
      </w:r>
      <w:hyperlink r:id="rId44">
        <w:r>
          <w:rPr>
            <w:lang w:val="fr_FR" w:bidi="fr_FR"/>
          </w:rPr>
          <w:rPr>
            <w:color w:val="0000EE"/>
            <w:u w:val="single"/>
          </w:rPr>
          <w:t>1S 2.10</w:t>
        </w:r>
      </w:hyperlink>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hyperlink r:id="rId52">
        <w:r>
          <w:rPr>
            <w:lang w:val="fr_FR" w:bidi="fr_FR"/>
          </w:rPr>
          <w:rPr>
            <w:color w:val="0000EE"/>
            <w:u w:val="single"/>
          </w:rPr>
          <w:t>2S 7.22</w:t>
        </w:r>
      </w:hyperlink>
      <w:r>
        <w:rPr>
          <w:lang w:val="fr_FR" w:bidi="fr_FR"/>
        </w:rPr>
        <w:t xml:space="preserve">). • rocher (cf. </w:t>
      </w:r>
      <w:hyperlink r:id="rId53">
        <w:r>
          <w:rPr>
            <w:lang w:val="fr_FR" w:bidi="fr_FR"/>
          </w:rPr>
          <w:rPr>
            <w:color w:val="0000EE"/>
            <w:u w:val="single"/>
          </w:rPr>
          <w:t>2S 22.2–3</w:t>
        </w:r>
      </w:hyperlink>
      <w:r>
        <w:rPr>
          <w:lang w:val="fr_FR" w:bidi="fr_FR"/>
        </w:rPr>
        <w:t xml:space="preserve">, </w:t>
      </w:r>
      <w:hyperlink r:id="rId54">
        <w:r>
          <w:rPr>
            <w:lang w:val="fr_FR" w:bidi="fr_FR"/>
          </w:rPr>
          <w:rPr>
            <w:color w:val="0000EE"/>
            <w:u w:val="single"/>
          </w:rPr>
          <w:t>32</w:t>
        </w:r>
      </w:hyperlink>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hyperlink r:id="rId21">
        <w:r>
          <w:rPr>
            <w:lang w:val="fr_FR" w:bidi="fr_FR"/>
          </w:rPr>
          <w:rPr>
            <w:color w:val="0000EE"/>
            <w:u w:val="single"/>
          </w:rPr>
          <w:t>1.6–7</w:t>
        </w:r>
      </w:hyperlink>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hyperlink r:id="rId55">
        <w:r>
          <w:rPr>
            <w:lang w:val="fr_FR" w:bidi="fr_FR"/>
          </w:rPr>
          <w:rPr>
            <w:color w:val="0000EE"/>
            <w:u w:val="single"/>
          </w:rPr>
          <w:t>1.7</w:t>
        </w:r>
      </w:hyperlink>
      <w:r>
        <w:rPr>
          <w:lang w:val="fr_FR" w:bidi="fr_FR"/>
        </w:rPr>
        <w:t xml:space="preserve">, </w:t>
      </w:r>
      <w:hyperlink r:id="rId56">
        <w:r>
          <w:rPr>
            <w:lang w:val="fr_FR" w:bidi="fr_FR"/>
          </w:rPr>
          <w:rPr>
            <w:color w:val="0000EE"/>
            <w:u w:val="single"/>
          </w:rPr>
          <w:t>18</w:t>
        </w:r>
      </w:hyperlink>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hyperlink r:id="rId57">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hyperlink r:id="rId58">
        <w:r>
          <w:rPr>
            <w:lang w:val="fr_FR" w:bidi="fr_FR"/>
          </w:rPr>
          <w:rPr>
            <w:color w:val="0000EE"/>
            <w:u w:val="single"/>
          </w:rPr>
          <w:t>Ps 113.7–9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hyperlink r:id="rId59">
        <w:r>
          <w:rPr>
            <w:lang w:val="fr_FR" w:bidi="fr_FR"/>
          </w:rPr>
          <w:rPr>
            <w:color w:val="0000EE"/>
            <w:u w:val="single"/>
          </w:rPr>
          <w:t>2.4–8</w:t>
        </w:r>
      </w:hyperlink>
      <w:r>
        <w:rPr>
          <w:lang w:val="fr_FR" w:bidi="fr_FR"/>
        </w:rPr>
        <w:t>), de protéger les fidèles (</w:t>
      </w:r>
      <w:hyperlink r:id="rId60">
        <w:r>
          <w:rPr>
            <w:lang w:val="fr_FR" w:bidi="fr_FR"/>
          </w:rPr>
          <w:rPr>
            <w:color w:val="0000EE"/>
            <w:u w:val="single"/>
          </w:rPr>
          <w:t>2.9</w:t>
        </w:r>
      </w:hyperlink>
      <w:r>
        <w:rPr>
          <w:lang w:val="fr_FR" w:bidi="fr_FR"/>
        </w:rPr>
        <w:t>), de juger les méchants et d'accorder puissance et force à son roi, son oint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hyperlink r:id="rId61">
        <w:r>
          <w:rPr>
            <w:lang w:val="fr_FR" w:bidi="fr_FR"/>
          </w:rPr>
          <w:rPr>
            <w:color w:val="0000EE"/>
            <w:u w:val="single"/>
          </w:rPr>
          <w:t>2.4–9</w:t>
        </w:r>
      </w:hyperlink>
      <w:r>
        <w:rPr>
          <w:lang w:val="fr_FR" w:bidi="fr_FR"/>
        </w:rPr>
        <w:t xml:space="preserve">, utilisant le pouvoir que Dieu lui avait donné pour venir en aide aux opprimés, aux affamés et aux femmes stériles (voir </w:t>
      </w:r>
      <w:hyperlink r:id="rId62">
        <w:r>
          <w:rPr>
            <w:lang w:val="fr_FR" w:bidi="fr_FR"/>
          </w:rPr>
          <w:rPr>
            <w:color w:val="0000EE"/>
            <w:u w:val="single"/>
          </w:rPr>
          <w:t>Ps 72.1–4</w:t>
        </w:r>
      </w:hyperlink>
      <w:r>
        <w:rPr>
          <w:lang w:val="fr_FR" w:bidi="fr_FR"/>
        </w:rPr>
        <w:t xml:space="preserve">, </w:t>
      </w:r>
      <w:hyperlink r:id="rId63">
        <w:r>
          <w:rPr>
            <w:lang w:val="fr_FR" w:bidi="fr_FR"/>
          </w:rPr>
          <w:rPr>
            <w:color w:val="0000EE"/>
            <w:u w:val="single"/>
          </w:rPr>
          <w:t>12–14</w:t>
        </w:r>
      </w:hyperlink>
      <w:r>
        <w:rPr>
          <w:lang w:val="fr_FR" w:bidi="fr_FR"/>
        </w:rPr>
        <w:t xml:space="preserve"> ; </w:t>
      </w:r>
      <w:hyperlink r:id="rId64">
        <w:r>
          <w:rPr>
            <w:lang w:val="fr_FR" w:bidi="fr_FR"/>
          </w:rPr>
          <w:rPr>
            <w:color w:val="0000EE"/>
            <w:u w:val="single"/>
          </w:rPr>
          <w:t>Pr 31.8–9</w:t>
        </w:r>
      </w:hyperlink>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hyperlink r:id="rId65">
        <w:r>
          <w:rPr>
            <w:lang w:val="fr_FR" w:bidi="fr_FR"/>
          </w:rPr>
          <w:rPr>
            <w:color w:val="0000EE"/>
            <w:u w:val="single"/>
          </w:rPr>
          <w:t>12.3–5</w:t>
        </w:r>
      </w:hyperlink>
      <w:r>
        <w:rPr>
          <w:lang w:val="fr_FR" w:bidi="fr_FR"/>
        </w:rPr>
        <w:t xml:space="preserve"> ; </w:t>
      </w:r>
      <w:hyperlink r:id="rId66">
        <w:r>
          <w:rPr>
            <w:lang w:val="fr_FR" w:bidi="fr_FR"/>
          </w:rPr>
          <w:rPr>
            <w:color w:val="0000EE"/>
            <w:u w:val="single"/>
          </w:rPr>
          <w:t>24.6</w:t>
        </w:r>
      </w:hyperlink>
      <w:r>
        <w:rPr>
          <w:lang w:val="fr_FR" w:bidi="fr_FR"/>
        </w:rPr>
        <w:t xml:space="preserve">, </w:t>
      </w:r>
      <w:hyperlink r:id="rId67">
        <w:r>
          <w:rPr>
            <w:lang w:val="fr_FR" w:bidi="fr_FR"/>
          </w:rPr>
          <w:rPr>
            <w:color w:val="0000EE"/>
            <w:u w:val="single"/>
          </w:rPr>
          <w:t>10</w:t>
        </w:r>
      </w:hyperlink>
      <w:r>
        <w:rPr>
          <w:lang w:val="fr_FR" w:bidi="fr_FR"/>
        </w:rPr>
        <w:t xml:space="preserve"> ; </w:t>
      </w:r>
      <w:hyperlink r:id="rId68">
        <w:r>
          <w:rPr>
            <w:lang w:val="fr_FR" w:bidi="fr_FR"/>
          </w:rPr>
          <w:rPr>
            <w:color w:val="0000EE"/>
            <w:u w:val="single"/>
          </w:rPr>
          <w:t>Ps 132.17</w:t>
        </w:r>
      </w:hyperlink>
      <w:r>
        <w:rPr>
          <w:lang w:val="fr_FR" w:bidi="fr_FR"/>
        </w:rPr>
        <w:t xml:space="preserve"> ; </w:t>
      </w:r>
      <w:hyperlink r:id="rId69">
        <w:r>
          <w:rPr>
            <w:lang w:val="fr_FR" w:bidi="fr_FR"/>
          </w:rPr>
          <w:rPr>
            <w:color w:val="0000EE"/>
            <w:u w:val="single"/>
          </w:rPr>
          <w:t>Dn 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hyperlink r:id="rId70">
        <w:r>
          <w:rPr>
            <w:lang w:val="fr_FR" w:bidi="fr_FR"/>
          </w:rPr>
          <w:rPr>
            <w:color w:val="0000EE"/>
            <w:u w:val="single"/>
          </w:rPr>
          <w:t>Jr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hyperlink r:id="rId71">
        <w:r>
          <w:rPr>
            <w:lang w:val="fr_FR" w:bidi="fr_FR"/>
          </w:rPr>
          <w:rPr>
            <w:color w:val="0000EE"/>
            <w:u w:val="single"/>
          </w:rPr>
          <w:t>Nb 6.19</w:t>
        </w:r>
      </w:hyperlink>
      <w:r>
        <w:rPr>
          <w:lang w:val="fr_FR" w:bidi="fr_FR"/>
        </w:rPr>
        <w:t>). Quant aux fils d’Éli, ils avaient fait fi des instructions de l'Éternel (</w:t>
      </w:r>
      <w:hyperlink r:id="rId72">
        <w:r>
          <w:rPr>
            <w:lang w:val="fr_FR" w:bidi="fr_FR"/>
          </w:rPr>
          <w:rPr>
            <w:color w:val="0000EE"/>
            <w:u w:val="single"/>
          </w:rPr>
          <w:t>1S 2.13–14</w:t>
        </w:r>
      </w:hyperlink>
      <w:r>
        <w:rPr>
          <w:lang w:val="fr_FR" w:bidi="fr_FR"/>
        </w:rPr>
        <w:t xml:space="preserve">, </w:t>
      </w:r>
      <w:hyperlink r:id="rId7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hyperlink r:id="rId74">
        <w:r>
          <w:rPr>
            <w:lang w:val="fr_FR" w:bidi="fr_FR"/>
          </w:rPr>
          <w:rPr>
            <w:color w:val="0000EE"/>
            <w:u w:val="single"/>
          </w:rPr>
          <w:t>Lv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hyperlink r:id="rId75">
        <w:r>
          <w:rPr>
            <w:lang w:val="fr_FR" w:bidi="fr_FR"/>
          </w:rPr>
          <w:rPr>
            <w:color w:val="0000EE"/>
            <w:u w:val="single"/>
          </w:rPr>
          <w:t>Nb 3.4</w:t>
        </w:r>
      </w:hyperlink>
      <w:r>
        <w:rPr>
          <w:lang w:val="fr_FR" w:bidi="fr_FR"/>
        </w:rPr>
        <w:t xml:space="preserve"> ; </w:t>
      </w:r>
      <w:hyperlink r:id="rId76">
        <w:r>
          <w:rPr>
            <w:lang w:val="fr_FR" w:bidi="fr_FR"/>
          </w:rPr>
          <w:rPr>
            <w:color w:val="0000EE"/>
            <w:u w:val="single"/>
          </w:rPr>
          <w:t>8.19</w:t>
        </w:r>
      </w:hyperlink>
      <w:r>
        <w:rPr>
          <w:lang w:val="fr_FR" w:bidi="fr_FR"/>
        </w:rPr>
        <w:t xml:space="preserve">, </w:t>
      </w:r>
      <w:hyperlink r:id="rId77">
        <w:r>
          <w:rPr>
            <w:lang w:val="fr_FR" w:bidi="fr_FR"/>
          </w:rPr>
          <w:rPr>
            <w:color w:val="0000EE"/>
            <w:u w:val="single"/>
          </w:rPr>
          <w:t>24</w:t>
        </w:r>
      </w:hyperlink>
      <w:r>
        <w:rPr>
          <w:lang w:val="fr_FR" w:bidi="fr_FR"/>
        </w:rPr>
        <w:t xml:space="preserve"> ; </w:t>
      </w:r>
      <w:hyperlink r:id="rId78">
        <w:r>
          <w:rPr>
            <w:lang w:val="fr_FR" w:bidi="fr_FR"/>
          </w:rPr>
          <w:rPr>
            <w:color w:val="0000EE"/>
            <w:u w:val="single"/>
          </w:rPr>
          <w:t>Dt 18.7</w:t>
        </w:r>
      </w:hyperlink>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hyperlink r:id="rId79">
        <w:r>
          <w:rPr>
            <w:lang w:val="fr_FR" w:bidi="fr_FR"/>
          </w:rPr>
          <w:rPr>
            <w:color w:val="0000EE"/>
            <w:u w:val="single"/>
          </w:rPr>
          <w:t>Nb 6.23–27</w:t>
        </w:r>
      </w:hyperlink>
      <w:r>
        <w:rPr>
          <w:lang w:val="fr_FR" w:bidi="fr_FR"/>
        </w:rPr>
        <w:t xml:space="preserve"> ; </w:t>
      </w:r>
      <w:hyperlink r:id="rId80">
        <w:r>
          <w:rPr>
            <w:lang w:val="fr_FR" w:bidi="fr_FR"/>
          </w:rPr>
          <w:rPr>
            <w:color w:val="0000EE"/>
            <w:u w:val="single"/>
          </w:rPr>
          <w:t>Dt 10.8</w:t>
        </w:r>
      </w:hyperlink>
      <w:r>
        <w:rPr>
          <w:lang w:val="fr_FR" w:bidi="fr_FR"/>
        </w:rPr>
        <w:t xml:space="preserve"> ; </w:t>
      </w:r>
      <w:hyperlink r:id="rId81">
        <w:r>
          <w:rPr>
            <w:lang w:val="fr_FR" w:bidi="fr_FR"/>
          </w:rPr>
          <w:rPr>
            <w:color w:val="0000EE"/>
            <w:u w:val="single"/>
          </w:rPr>
          <w:t>1Ch 23.13</w:t>
        </w:r>
      </w:hyperlink>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hyperlink r:id="rId82">
        <w:r>
          <w:rPr>
            <w:lang w:val="fr_FR" w:bidi="fr_FR"/>
          </w:rPr>
          <w:rPr>
            <w:color w:val="0000EE"/>
            <w:u w:val="single"/>
          </w:rPr>
          <w:t>Ex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hyperlink r:id="rId83">
        <w:r>
          <w:rPr>
            <w:lang w:val="fr_FR" w:bidi="fr_FR"/>
          </w:rPr>
          <w:rPr>
            <w:color w:val="0000EE"/>
            <w:u w:val="single"/>
          </w:rPr>
          <w:t>2.29</w:t>
        </w:r>
      </w:hyperlink>
      <w:r>
        <w:rPr>
          <w:lang w:val="fr_FR" w:bidi="fr_FR"/>
        </w:rPr>
        <w:t>) témoignent qu'il les avait élevés sans véritable discipline (</w:t>
      </w:r>
      <w:hyperlink r:id="rId84">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5">
        <w:r>
          <w:rPr>
            <w:lang w:val="fr_FR" w:bidi="fr_FR"/>
          </w:rPr>
          <w:rPr>
            <w:color w:val="0000EE"/>
            <w:u w:val="single"/>
          </w:rPr>
          <w:t>2.22</w:t>
        </w:r>
      </w:hyperlink>
      <w:r>
        <w:rPr>
          <w:lang w:val="fr_FR" w:bidi="fr_FR"/>
        </w:rPr>
        <w:t>) et la gloutonnerie (</w:t>
      </w:r>
      <w:hyperlink r:id="rId86">
        <w:r>
          <w:rPr>
            <w:lang w:val="fr_FR" w:bidi="fr_FR"/>
          </w:rPr>
          <w:rPr>
            <w:color w:val="0000EE"/>
            <w:u w:val="single"/>
          </w:rPr>
          <w:t>2.12–17</w:t>
        </w:r>
      </w:hyperlink>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7">
        <w:r>
          <w:rPr>
            <w:lang w:val="fr_FR" w:bidi="fr_FR"/>
          </w:rPr>
          <w:rPr>
            <w:color w:val="0000EE"/>
            <w:u w:val="single"/>
          </w:rPr>
          <w:t>Mt 12.31</w:t>
        </w:r>
      </w:hyperlink>
      <w:r>
        <w:rPr>
          <w:lang w:val="fr_FR" w:bidi="fr_FR"/>
        </w:rPr>
        <w:t xml:space="preserve">). • Les fils d'Éli n'ont pas écouté leur père, car l'Éternel avait déjà commencé à les punir en endurcissant leurs cœurs (cf. </w:t>
      </w:r>
      <w:hyperlink r:id="rId88">
        <w:r>
          <w:rPr>
            <w:lang w:val="fr_FR" w:bidi="fr_FR"/>
          </w:rPr>
          <w:rPr>
            <w:color w:val="0000EE"/>
            <w:u w:val="single"/>
          </w:rPr>
          <w:t>Ex 4.21</w:t>
        </w:r>
      </w:hyperlink>
      <w:r>
        <w:rPr>
          <w:lang w:val="fr_FR" w:bidi="fr_FR"/>
        </w:rPr>
        <w:t xml:space="preserve"> ; </w:t>
      </w:r>
      <w:hyperlink r:id="rId89">
        <w:r>
          <w:rPr>
            <w:lang w:val="fr_FR" w:bidi="fr_FR"/>
          </w:rPr>
          <w:rPr>
            <w:color w:val="0000EE"/>
            <w:u w:val="single"/>
          </w:rPr>
          <w:t>7.3</w:t>
        </w:r>
      </w:hyperlink>
      <w:r>
        <w:rPr>
          <w:lang w:val="fr_FR" w:bidi="fr_FR"/>
        </w:rPr>
        <w:t xml:space="preserve"> ; </w:t>
      </w:r>
      <w:hyperlink r:id="rId90">
        <w:r>
          <w:rPr>
            <w:lang w:val="fr_FR" w:bidi="fr_FR"/>
          </w:rPr>
          <w:rPr>
            <w:color w:val="0000EE"/>
            <w:u w:val="single"/>
          </w:rPr>
          <w:t>8.15–32</w:t>
        </w:r>
      </w:hyperlink>
      <w:r>
        <w:rPr>
          <w:lang w:val="fr_FR" w:bidi="fr_FR"/>
        </w:rPr>
        <w:t xml:space="preserve"> ; </w:t>
      </w:r>
      <w:hyperlink r:id="rId91">
        <w:r>
          <w:rPr>
            <w:lang w:val="fr_FR" w:bidi="fr_FR"/>
          </w:rPr>
          <w:rPr>
            <w:color w:val="0000EE"/>
            <w:u w:val="single"/>
          </w:rPr>
          <w:t>10.27</w:t>
        </w:r>
      </w:hyperlink>
      <w:r>
        <w:rPr>
          <w:lang w:val="fr_FR" w:bidi="fr_FR"/>
        </w:rPr>
        <w:t xml:space="preserve"> ; </w:t>
      </w:r>
      <w:hyperlink r:id="rId92">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hyperlink r:id="rId57">
        <w:r>
          <w:rPr>
            <w:lang w:val="fr_FR" w:bidi="fr_FR"/>
          </w:rPr>
          <w:rPr>
            <w:color w:val="0000EE"/>
            <w:u w:val="single"/>
          </w:rPr>
          <w:t>1S 2.21</w:t>
        </w:r>
      </w:hyperlink>
      <w:r>
        <w:rPr>
          <w:lang w:val="fr_FR" w:bidi="fr_FR"/>
        </w:rPr>
        <w:t xml:space="preserve"> ; voir aussi </w:t>
      </w:r>
      <w:hyperlink r:id="rId93">
        <w:r>
          <w:rPr>
            <w:lang w:val="fr_FR" w:bidi="fr_FR"/>
          </w:rPr>
          <w:rPr>
            <w:color w:val="0000EE"/>
            <w:u w:val="single"/>
          </w:rPr>
          <w:t>Lc 2.40</w:t>
        </w:r>
      </w:hyperlink>
      <w:r>
        <w:rPr>
          <w:lang w:val="fr_FR" w:bidi="fr_FR"/>
        </w:rPr>
        <w:t xml:space="preserve">, </w:t>
      </w:r>
      <w:hyperlink r:id="rId94">
        <w:r>
          <w:rPr>
            <w:lang w:val="fr_FR" w:bidi="fr_FR"/>
          </w:rPr>
          <w:rPr>
            <w:color w:val="0000EE"/>
            <w:u w:val="single"/>
          </w:rPr>
          <w:t>52</w:t>
        </w:r>
      </w:hyperlink>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hyperlink r:id="rId95">
        <w:r>
          <w:rPr>
            <w:lang w:val="fr_FR" w:bidi="fr_FR"/>
          </w:rPr>
          <w:rPr>
            <w:color w:val="0000EE"/>
            <w:u w:val="single"/>
          </w:rPr>
          <w:t>1S 9.6</w:t>
        </w:r>
      </w:hyperlink>
      <w:r>
        <w:rPr>
          <w:lang w:val="fr_FR" w:bidi="fr_FR"/>
        </w:rPr>
        <w:t xml:space="preserve"> ; </w:t>
      </w:r>
      <w:hyperlink r:id="rId96">
        <w:r>
          <w:rPr>
            <w:lang w:val="fr_FR" w:bidi="fr_FR"/>
          </w:rPr>
          <w:rPr>
            <w:color w:val="0000EE"/>
            <w:u w:val="single"/>
          </w:rPr>
          <w:t>1R 13.1</w:t>
        </w:r>
      </w:hyperlink>
      <w:r>
        <w:rPr>
          <w:lang w:val="fr_FR" w:bidi="fr_FR"/>
        </w:rPr>
        <w:t xml:space="preserve"> ; </w:t>
      </w:r>
      <w:hyperlink r:id="rId97">
        <w:r>
          <w:rPr>
            <w:lang w:val="fr_FR" w:bidi="fr_FR"/>
          </w:rPr>
          <w:rPr>
            <w:color w:val="0000EE"/>
            <w:u w:val="single"/>
          </w:rPr>
          <w:t>2R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hyperlink r:id="rId98">
        <w:r>
          <w:rPr>
            <w:lang w:val="fr_FR" w:bidi="fr_FR"/>
          </w:rPr>
          <w:rPr>
            <w:color w:val="0000EE"/>
            <w:u w:val="single"/>
          </w:rPr>
          <w:t>Ex 29.9</w:t>
        </w:r>
      </w:hyperlink>
      <w:r>
        <w:rPr>
          <w:lang w:val="fr_FR" w:bidi="fr_FR"/>
        </w:rPr>
        <w:t xml:space="preserve"> ; </w:t>
      </w:r>
      <w:hyperlink r:id="rId99">
        <w:r>
          <w:rPr>
            <w:lang w:val="fr_FR" w:bidi="fr_FR"/>
          </w:rPr>
          <w:rPr>
            <w:color w:val="0000EE"/>
            <w:u w:val="single"/>
          </w:rPr>
          <w:t>Nb 25.13</w:t>
        </w:r>
      </w:hyperlink>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hyperlink r:id="rId100">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hyperlink r:id="rId101">
        <w:r>
          <w:rPr>
            <w:lang w:val="fr_FR" w:bidi="fr_FR"/>
          </w:rPr>
          <w:rPr>
            <w:color w:val="0000EE"/>
            <w:u w:val="single"/>
          </w:rPr>
          <w:t>Gn 15.15</w:t>
        </w:r>
      </w:hyperlink>
      <w:r>
        <w:rPr>
          <w:lang w:val="fr_FR" w:bidi="fr_FR"/>
        </w:rPr>
        <w:t xml:space="preserve"> ; </w:t>
      </w:r>
      <w:hyperlink r:id="rId102">
        <w:r>
          <w:rPr>
            <w:lang w:val="fr_FR" w:bidi="fr_FR"/>
          </w:rPr>
          <w:rPr>
            <w:color w:val="0000EE"/>
            <w:u w:val="single"/>
          </w:rPr>
          <w:t>1R 3.14</w:t>
        </w:r>
      </w:hyperlink>
      <w:r>
        <w:rPr>
          <w:lang w:val="fr_FR" w:bidi="fr_FR"/>
        </w:rPr>
        <w:t xml:space="preserve"> ; </w:t>
      </w:r>
      <w:hyperlink r:id="rId103">
        <w:r>
          <w:rPr>
            <w:lang w:val="fr_FR" w:bidi="fr_FR"/>
          </w:rPr>
          <w:rPr>
            <w:color w:val="0000EE"/>
            <w:u w:val="single"/>
          </w:rPr>
          <w:t>Ps 91.16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hyperlink r:id="rId104">
        <w:r>
          <w:rPr>
            <w:lang w:val="fr_FR" w:bidi="fr_FR"/>
          </w:rPr>
          <w:rPr>
            <w:color w:val="0000EE"/>
            <w:u w:val="single"/>
          </w:rPr>
          <w:t>1R 2.26–27</w:t>
        </w:r>
      </w:hyperlink>
      <w:r>
        <w:rPr>
          <w:lang w:val="fr_FR" w:bidi="fr_FR"/>
        </w:rPr>
        <w:t xml:space="preserve">, </w:t>
      </w:r>
      <w:hyperlink r:id="rId10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6">
        <w:r>
          <w:rPr>
            <w:lang w:val="fr_FR" w:bidi="fr_FR"/>
          </w:rPr>
          <w:rPr>
            <w:color w:val="0000EE"/>
            <w:u w:val="single"/>
          </w:rPr>
          <w:t>3.2–4.1a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hyperlink r:id="rId10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hyperlink r:id="rId108">
        <w:r>
          <w:rPr>
            <w:lang w:val="fr_FR" w:bidi="fr_FR"/>
          </w:rPr>
          <w:rPr>
            <w:color w:val="0000EE"/>
            <w:u w:val="single"/>
          </w:rPr>
          <w:t>Ex 27.20–21</w:t>
        </w:r>
      </w:hyperlink>
      <w:r>
        <w:rPr>
          <w:lang w:val="fr_FR" w:bidi="fr_FR"/>
        </w:rPr>
        <w:t xml:space="preserve"> ; </w:t>
      </w:r>
      <w:hyperlink r:id="rId109">
        <w:r>
          <w:rPr>
            <w:lang w:val="fr_FR" w:bidi="fr_FR"/>
          </w:rPr>
          <w:rPr>
            <w:color w:val="0000EE"/>
            <w:u w:val="single"/>
          </w:rPr>
          <w:t>30.7–8</w:t>
        </w:r>
      </w:hyperlink>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hyperlink r:id="rId110">
        <w:r>
          <w:rPr>
            <w:lang w:val="fr_FR" w:bidi="fr_FR"/>
          </w:rPr>
          <w:rPr>
            <w:color w:val="0000EE"/>
            <w:u w:val="single"/>
          </w:rPr>
          <w:t>Gn 22.11</w:t>
        </w:r>
      </w:hyperlink>
      <w:r>
        <w:rPr>
          <w:lang w:val="fr_FR" w:bidi="fr_FR"/>
        </w:rPr>
        <w:t xml:space="preserve"> ; </w:t>
      </w:r>
      <w:hyperlink r:id="rId111">
        <w:r>
          <w:rPr>
            <w:lang w:val="fr_FR" w:bidi="fr_FR"/>
          </w:rPr>
          <w:rPr>
            <w:color w:val="0000EE"/>
            <w:u w:val="single"/>
          </w:rPr>
          <w:t>Ex 3.4</w:t>
        </w:r>
      </w:hyperlink>
      <w:r>
        <w:rPr>
          <w:lang w:val="fr_FR" w:bidi="fr_FR"/>
        </w:rPr>
        <w:t xml:space="preserve"> ; </w:t>
      </w:r>
      <w:hyperlink r:id="rId112">
        <w:r>
          <w:rPr>
            <w:lang w:val="fr_FR" w:bidi="fr_FR"/>
          </w:rPr>
          <w:rPr>
            <w:color w:val="0000EE"/>
            <w:u w:val="single"/>
          </w:rPr>
          <w:t>Mt 27.46</w:t>
        </w:r>
      </w:hyperlink>
      <w:r>
        <w:rPr>
          <w:lang w:val="fr_FR" w:bidi="fr_FR"/>
        </w:rPr>
        <w:t xml:space="preserve"> ; </w:t>
      </w:r>
      <w:hyperlink r:id="rId113">
        <w:r>
          <w:rPr>
            <w:lang w:val="fr_FR" w:bidi="fr_FR"/>
          </w:rPr>
          <w:rPr>
            <w:color w:val="0000EE"/>
            <w:u w:val="single"/>
          </w:rPr>
          <w:t>Lc 22.31</w:t>
        </w:r>
      </w:hyperlink>
      <w:r>
        <w:rPr>
          <w:lang w:val="fr_FR" w:bidi="fr_FR"/>
        </w:rPr>
        <w:t xml:space="preserve"> ; </w:t>
      </w:r>
      <w:hyperlink r:id="rId114">
        <w:r>
          <w:rPr>
            <w:lang w:val="fr_FR" w:bidi="fr_FR"/>
          </w:rPr>
          <w:rPr>
            <w:color w:val="0000EE"/>
            <w:u w:val="single"/>
          </w:rPr>
          <w:t>Ac 9.4</w:t>
        </w:r>
      </w:hyperlink>
      <w:r>
        <w:rPr>
          <w:lang w:val="fr_FR" w:bidi="fr_FR"/>
        </w:rPr>
        <w:t xml:space="preserve">). • Samuel ne mentionne pas le nom de « l'Éternel » (voir </w:t>
      </w:r>
      <w:hyperlink r:id="rId115">
        <w:r>
          <w:rPr>
            <w:lang w:val="fr_FR" w:bidi="fr_FR"/>
          </w:rPr>
          <w:rPr>
            <w:color w:val="0000EE"/>
            <w:u w:val="single"/>
          </w:rPr>
          <w:t>1S 3.9</w:t>
        </w:r>
      </w:hyperlink>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hyperlink r:id="rId116">
        <w:r>
          <w:rPr>
            <w:lang w:val="fr_FR" w:bidi="fr_FR"/>
          </w:rPr>
          <w:rPr>
            <w:color w:val="0000EE"/>
            <w:u w:val="single"/>
          </w:rPr>
          <w:t>2R 21.12</w:t>
        </w:r>
      </w:hyperlink>
      <w:r>
        <w:rPr>
          <w:lang w:val="fr_FR" w:bidi="fr_FR"/>
        </w:rPr>
        <w:t xml:space="preserve"> ; </w:t>
      </w:r>
      <w:hyperlink r:id="rId117">
        <w:r>
          <w:rPr>
            <w:lang w:val="fr_FR" w:bidi="fr_FR"/>
          </w:rPr>
          <w:rPr>
            <w:color w:val="0000EE"/>
            <w:u w:val="single"/>
          </w:rPr>
          <w:t>Jr 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hyperlink r:id="rId118">
        <w:r>
          <w:rPr>
            <w:lang w:val="fr_FR" w:bidi="fr_FR"/>
          </w:rPr>
          <w:rPr>
            <w:color w:val="0000EE"/>
            <w:u w:val="single"/>
          </w:rPr>
          <w:t>2.27–36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hyperlink r:id="rId119">
        <w:r>
          <w:rPr>
            <w:lang w:val="fr_FR" w:bidi="fr_FR"/>
          </w:rPr>
          <w:rPr>
            <w:color w:val="0000EE"/>
            <w:u w:val="single"/>
          </w:rPr>
          <w:t>2.23–25</w:t>
        </w:r>
      </w:hyperlink>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hyperlink r:id="rId120">
        <w:r>
          <w:rPr>
            <w:lang w:val="fr_FR" w:bidi="fr_FR"/>
          </w:rPr>
          <w:rPr>
            <w:color w:val="0000EE"/>
            <w:u w:val="single"/>
          </w:rPr>
          <w:t>Lv 4–5</w:t>
        </w:r>
      </w:hyperlink>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hyperlink r:id="rId121">
        <w:r>
          <w:rPr>
            <w:lang w:val="fr_FR" w:bidi="fr_FR"/>
          </w:rPr>
          <w:rPr>
            <w:color w:val="0000EE"/>
            <w:u w:val="single"/>
          </w:rPr>
          <w:t>3.20</w:t>
        </w:r>
      </w:hyperlink>
      <w:r>
        <w:rPr>
          <w:lang w:val="fr_FR" w:bidi="fr_FR"/>
        </w:rPr>
        <w:t xml:space="preserve"> ; voir </w:t>
      </w:r>
      <w:hyperlink r:id="rId122">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hyperlink r:id="rId123">
        <w:r>
          <w:rPr>
            <w:lang w:val="fr_FR" w:bidi="fr_FR"/>
          </w:rPr>
          <w:rPr>
            <w:color w:val="0000EE"/>
            <w:u w:val="single"/>
          </w:rPr>
          <w:t>3.19</w:t>
        </w:r>
      </w:hyperlink>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hyperlink r:id="rId107">
        <w:r>
          <w:rPr>
            <w:lang w:val="fr_FR" w:bidi="fr_FR"/>
          </w:rPr>
          <w:rPr>
            <w:color w:val="0000EE"/>
            <w:u w:val="single"/>
          </w:rPr>
          <w:t>3.1</w:t>
        </w:r>
      </w:hyperlink>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hyperlink r:id="rId124">
        <w:r>
          <w:rPr>
            <w:lang w:val="fr_FR" w:bidi="fr_FR"/>
          </w:rPr>
          <w:rPr>
            <w:color w:val="0000EE"/>
            <w:u w:val="single"/>
          </w:rPr>
          <w:t>1S 7.12</w:t>
        </w:r>
      </w:hyperlink>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hyperlink r:id="rId126">
        <w:r>
          <w:rPr>
            <w:lang w:val="fr_FR" w:bidi="fr_FR"/>
          </w:rPr>
          <w:rPr>
            <w:color w:val="0000EE"/>
            <w:u w:val="single"/>
          </w:rPr>
          <w:t>Jos 7</w:t>
        </w:r>
      </w:hyperlink>
      <w:r>
        <w:rPr>
          <w:lang w:val="fr_FR" w:bidi="fr_FR"/>
        </w:rPr>
        <w:t xml:space="preserve">). Dans cette défaite, personne ne chercha à déterminer si le péché en était la cause, et il sembla même que l'on n'ait pas consulté l'Éternel pour savoir s'il fallait affronter les Philistins (cf. </w:t>
      </w:r>
      <w:hyperlink r:id="rId127">
        <w:r>
          <w:rPr>
            <w:lang w:val="fr_FR" w:bidi="fr_FR"/>
          </w:rPr>
          <w:rPr>
            <w:color w:val="0000EE"/>
            <w:u w:val="single"/>
          </w:rPr>
          <w:t>1Ch 14.13–16</w:t>
        </w:r>
      </w:hyperlink>
      <w:r>
        <w:rPr>
          <w:lang w:val="fr_FR" w:bidi="fr_FR"/>
        </w:rPr>
        <w:t xml:space="preserve">). Les Israélites traitèrent l'arche (le symbole le plus sacré de la présence divine) comme un simple talisman contre le malheur. Bien que porter l'arche au combat ne fût pas nécessairement une mauvaise chose (cf. </w:t>
      </w:r>
      <w:hyperlink r:id="rId128">
        <w:r>
          <w:rPr>
            <w:lang w:val="fr_FR" w:bidi="fr_FR"/>
          </w:rPr>
          <w:rPr>
            <w:color w:val="0000EE"/>
            <w:u w:val="single"/>
          </w:rPr>
          <w:t>Jos 6.2–21</w:t>
        </w:r>
      </w:hyperlink>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hyperlink r:id="rId129">
        <w:r>
          <w:rPr>
            <w:lang w:val="fr_FR" w:bidi="fr_FR"/>
          </w:rPr>
          <w:rPr>
            <w:color w:val="0000EE"/>
            <w:u w:val="single"/>
          </w:rPr>
          <w:t>4.2–3</w:t>
        </w:r>
      </w:hyperlink>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hyperlink r:id="rId130">
        <w:r>
          <w:rPr>
            <w:lang w:val="fr_FR" w:bidi="fr_FR"/>
          </w:rPr>
          <w:rPr>
            <w:color w:val="0000EE"/>
            <w:u w:val="single"/>
          </w:rPr>
          <w:t>5.6–6.6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hyperlink r:id="rId131">
        <w:r>
          <w:rPr>
            <w:lang w:val="fr_FR" w:bidi="fr_FR"/>
          </w:rPr>
          <w:rPr>
            <w:color w:val="0000EE"/>
            <w:u w:val="single"/>
          </w:rPr>
          <w:t>4.2</w:t>
        </w:r>
      </w:hyperlink>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hyperlink r:id="rId132">
        <w:r>
          <w:rPr>
            <w:lang w:val="fr_FR" w:bidi="fr_FR"/>
          </w:rPr>
          <w:rPr>
            <w:color w:val="0000EE"/>
            <w:u w:val="single"/>
          </w:rPr>
          <w:t>4.12–22</w:t>
        </w:r>
      </w:hyperlink>
      <w:r>
        <w:rPr>
          <w:lang w:val="fr_FR" w:bidi="fr_FR"/>
        </w:rPr>
        <w:t>). • La mort d'Hophni et de Phinées a accompli la parole que l'Éternel avait adressée à Éli (</w:t>
      </w:r>
      <w:hyperlink r:id="rId133">
        <w:r>
          <w:rPr>
            <w:lang w:val="fr_FR" w:bidi="fr_FR"/>
          </w:rPr>
          <w:rPr>
            <w:color w:val="0000EE"/>
            <w:u w:val="single"/>
          </w:rPr>
          <w:t>2.34</w:t>
        </w:r>
      </w:hyperlink>
      <w:r>
        <w:rPr>
          <w:lang w:val="fr_FR" w:bidi="fr_FR"/>
        </w:rPr>
        <w:t xml:space="preserve">). Bien qu'ils soient les seules victimes mentionnées, ils ne représentent pas l'ensemble des Israélites qui ont péché (voir </w:t>
      </w:r>
      <w:hyperlink r:id="rId134">
        <w:r>
          <w:rPr>
            <w:lang w:val="fr_FR" w:bidi="fr_FR"/>
          </w:rPr>
          <w:rPr>
            <w:color w:val="0000EE"/>
            <w:u w:val="single"/>
          </w:rPr>
          <w:t>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hyperlink r:id="rId135">
        <w:r>
          <w:rPr>
            <w:lang w:val="fr_FR" w:bidi="fr_FR"/>
          </w:rPr>
          <w:rPr>
            <w:color w:val="0000EE"/>
            <w:u w:val="single"/>
          </w:rPr>
          <w:t>Jos 7.6</w:t>
        </w:r>
      </w:hyperlink>
      <w:r>
        <w:rPr>
          <w:lang w:val="fr_FR" w:bidi="fr_FR"/>
        </w:rPr>
        <w:t xml:space="preserve"> ; </w:t>
      </w:r>
      <w:hyperlink r:id="rId136">
        <w:r>
          <w:rPr>
            <w:lang w:val="fr_FR" w:bidi="fr_FR"/>
          </w:rPr>
          <w:rPr>
            <w:color w:val="0000EE"/>
            <w:u w:val="single"/>
          </w:rPr>
          <w:t>2S 1.2</w:t>
        </w:r>
      </w:hyperlink>
      <w:r>
        <w:rPr>
          <w:lang w:val="fr_FR" w:bidi="fr_FR"/>
        </w:rPr>
        <w:t xml:space="preserve"> ; </w:t>
      </w:r>
      <w:hyperlink r:id="rId137">
        <w:r>
          <w:rPr>
            <w:lang w:val="fr_FR" w:bidi="fr_FR"/>
          </w:rPr>
          <w:rPr>
            <w:color w:val="0000EE"/>
            <w:u w:val="single"/>
          </w:rPr>
          <w:t>15.32</w:t>
        </w:r>
      </w:hyperlink>
      <w:r>
        <w:rPr>
          <w:lang w:val="fr_FR" w:bidi="fr_FR"/>
        </w:rPr>
        <w:t xml:space="preserve"> ; </w:t>
      </w:r>
      <w:hyperlink r:id="rId138">
        <w:r>
          <w:rPr>
            <w:lang w:val="fr_FR" w:bidi="fr_FR"/>
          </w:rPr>
          <w:rPr>
            <w:color w:val="0000EE"/>
            <w:u w:val="single"/>
          </w:rPr>
          <w:t>Jb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hyperlink r:id="rId139">
        <w:r>
          <w:rPr>
            <w:lang w:val="fr_FR" w:bidi="fr_FR"/>
          </w:rPr>
          <w:rPr>
            <w:color w:val="0000EE"/>
            <w:u w:val="single"/>
          </w:rPr>
          <w:t>3.2</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hyperlink r:id="rId86">
        <w:r>
          <w:rPr>
            <w:lang w:val="fr_FR" w:bidi="fr_FR"/>
          </w:rPr>
          <w:rPr>
            <w:color w:val="0000EE"/>
            <w:u w:val="single"/>
          </w:rPr>
          <w:t>2.12–17</w:t>
        </w:r>
      </w:hyperlink>
      <w:r>
        <w:rPr>
          <w:lang w:val="fr_FR" w:bidi="fr_FR"/>
        </w:rPr>
        <w:t xml:space="preserve">). • </w:t>
      </w:r>
      <w:r>
        <w:rPr>
          <w:lang w:val="fr_FR" w:bidi="fr_FR"/>
        </w:rPr>
        <w:t>juge en Israë</w:t>
      </w:r>
      <w:r>
        <w:rPr>
          <w:lang w:val="fr_FR" w:bidi="fr_FR"/>
        </w:rPr>
        <w:t xml:space="preserve">l : Le sacerdoce et l'exercice de la fonction de juge n'étaient pas incompatibles (cf. </w:t>
      </w:r>
      <w:hyperlink r:id="rId140">
        <w:r>
          <w:rPr>
            <w:lang w:val="fr_FR" w:bidi="fr_FR"/>
          </w:rPr>
          <w:rPr>
            <w:color w:val="0000EE"/>
            <w:u w:val="single"/>
          </w:rPr>
          <w:t>Ex 18.13–26</w:t>
        </w:r>
      </w:hyperlink>
      <w:r>
        <w:rPr>
          <w:lang w:val="fr_FR" w:bidi="fr_FR"/>
        </w:rPr>
        <w:t xml:space="preserve"> ; </w:t>
      </w:r>
      <w:hyperlink r:id="rId141">
        <w:r>
          <w:rPr>
            <w:lang w:val="fr_FR" w:bidi="fr_FR"/>
          </w:rPr>
          <w:rPr>
            <w:color w:val="0000EE"/>
            <w:u w:val="single"/>
          </w:rPr>
          <w:t>Dt 17.8–13</w:t>
        </w:r>
      </w:hyperlink>
      <w:r>
        <w:rPr>
          <w:lang w:val="fr_FR" w:bidi="fr_FR"/>
        </w:rPr>
        <w:t xml:space="preserve">). Samuel a remplacé Éli comme juge d'Israël, exerçant ainsi la fonction de direction qu'Éli n'avait pas su assurer (voir </w:t>
      </w:r>
      <w:hyperlink r:id="rId142">
        <w:r>
          <w:rPr>
            <w:lang w:val="fr_FR" w:bidi="fr_FR"/>
          </w:rPr>
          <w:rPr>
            <w:color w:val="0000EE"/>
            <w:u w:val="single"/>
          </w:rPr>
          <w:t>1S 7.12–17</w:t>
        </w:r>
      </w:hyperlink>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hyperlink r:id="rId143">
        <w:r>
          <w:rPr>
            <w:lang w:val="fr_FR" w:bidi="fr_FR"/>
          </w:rPr>
          <w:rPr>
            <w:color w:val="0000EE"/>
            <w:u w:val="single"/>
          </w:rPr>
          <w:t>Jg 3.11</w:t>
        </w:r>
      </w:hyperlink>
      <w:r>
        <w:rPr>
          <w:lang w:val="fr_FR" w:bidi="fr_FR"/>
        </w:rPr>
        <w:t xml:space="preserve"> ; </w:t>
      </w:r>
      <w:hyperlink r:id="rId144">
        <w:r>
          <w:rPr>
            <w:lang w:val="fr_FR" w:bidi="fr_FR"/>
          </w:rPr>
          <w:rPr>
            <w:color w:val="0000EE"/>
            <w:u w:val="single"/>
          </w:rPr>
          <w:t>5.31</w:t>
        </w:r>
      </w:hyperlink>
      <w:r>
        <w:rPr>
          <w:lang w:val="fr_FR" w:bidi="fr_FR"/>
        </w:rPr>
        <w:t xml:space="preserve"> ; </w:t>
      </w:r>
      <w:hyperlink r:id="rId145">
        <w:r>
          <w:rPr>
            <w:lang w:val="fr_FR" w:bidi="fr_FR"/>
          </w:rPr>
          <w:rPr>
            <w:color w:val="0000EE"/>
            <w:u w:val="single"/>
          </w:rPr>
          <w:t>8.28</w:t>
        </w:r>
      </w:hyperlink>
      <w:r>
        <w:rPr>
          <w:lang w:val="fr_FR" w:bidi="fr_FR"/>
        </w:rPr>
        <w:t xml:space="preserve"> ; </w:t>
      </w:r>
      <w:hyperlink r:id="rId146">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hyperlink r:id="rId147">
        <w:r>
          <w:rPr>
            <w:lang w:val="fr_FR" w:bidi="fr_FR"/>
          </w:rPr>
          <w:rPr>
            <w:color w:val="0000EE"/>
            <w:u w:val="single"/>
          </w:rPr>
          <w:t>Ex 24.15–17</w:t>
        </w:r>
      </w:hyperlink>
      <w:r>
        <w:rPr>
          <w:lang w:val="fr_FR" w:bidi="fr_FR"/>
        </w:rPr>
        <w:t xml:space="preserve">). Un terme similaire est employé pour décrire Éli dans </w:t>
      </w:r>
      <w:hyperlink r:id="rId148">
        <w:r>
          <w:rPr>
            <w:lang w:val="fr_FR" w:bidi="fr_FR"/>
          </w:rPr>
          <w:rPr>
            <w:color w:val="0000EE"/>
            <w:u w:val="single"/>
          </w:rPr>
          <w:t>1S 4.18</w:t>
        </w:r>
      </w:hyperlink>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hyperlink r:id="rId149">
        <w:r>
          <w:rPr>
            <w:lang w:val="fr_FR" w:bidi="fr_FR"/>
          </w:rPr>
          <w:rPr>
            <w:color w:val="0000EE"/>
            <w:u w:val="single"/>
          </w:rPr>
          <w:t>Ez 8–10</w:t>
        </w:r>
      </w:hyperlink>
      <w:r>
        <w:rPr>
          <w:lang w:val="fr_FR" w:bidi="fr_FR"/>
        </w:rPr>
        <w:t xml:space="preserve"> ; </w:t>
      </w:r>
      <w:hyperlink r:id="rId150">
        <w:r>
          <w:rPr>
            <w:lang w:val="fr_FR" w:bidi="fr_FR"/>
          </w:rPr>
          <w:rPr>
            <w:color w:val="0000EE"/>
            <w:u w:val="single"/>
          </w:rPr>
          <w:t>Lc 19.41–44</w:t>
        </w:r>
      </w:hyperlink>
      <w:r>
        <w:rPr>
          <w:lang w:val="fr_FR" w:bidi="fr_FR"/>
        </w:rPr>
        <w:t xml:space="preserve"> ; </w:t>
      </w:r>
      <w:hyperlink r:id="rId151">
        <w:r>
          <w:rPr>
            <w:lang w:val="fr_FR" w:bidi="fr_FR"/>
          </w:rPr>
          <w:rPr>
            <w:color w:val="0000EE"/>
            <w:u w:val="single"/>
          </w:rPr>
          <w:t>21.20–24</w:t>
        </w:r>
      </w:hyperlink>
      <w:r>
        <w:rPr>
          <w:lang w:val="fr_FR" w:bidi="fr_FR"/>
        </w:rPr>
        <w:t>), la présence divine revient par la suite auprès de son peuple (</w:t>
      </w:r>
      <w:hyperlink r:id="rId152">
        <w:r>
          <w:rPr>
            <w:lang w:val="fr_FR" w:bidi="fr_FR"/>
          </w:rPr>
          <w:rPr>
            <w:color w:val="0000EE"/>
            <w:u w:val="single"/>
          </w:rPr>
          <w:t>1S 6.1–21</w:t>
        </w:r>
      </w:hyperlink>
      <w:r>
        <w:rPr>
          <w:lang w:val="fr_FR" w:bidi="fr_FR"/>
        </w:rPr>
        <w:t xml:space="preserve"> ; cf. </w:t>
      </w:r>
      <w:hyperlink r:id="rId153">
        <w:r>
          <w:rPr>
            <w:lang w:val="fr_FR" w:bidi="fr_FR"/>
          </w:rPr>
          <w:rPr>
            <w:color w:val="0000EE"/>
            <w:u w:val="single"/>
          </w:rPr>
          <w:t>Ez 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hyperlink r:id="rId154">
        <w:r>
          <w:rPr>
            <w:lang w:val="fr_FR" w:bidi="fr_FR"/>
          </w:rPr>
          <w:rPr>
            <w:color w:val="0000EE"/>
            <w:u w:val="single"/>
          </w:rPr>
          <w:t>6.17</w:t>
        </w:r>
      </w:hyperlink>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hyperlink r:id="rId155">
        <w:r>
          <w:rPr>
            <w:lang w:val="fr_FR" w:bidi="fr_FR"/>
          </w:rPr>
          <w:rPr>
            <w:color w:val="0000EE"/>
            <w:u w:val="single"/>
          </w:rPr>
          <w:t>Jg 16.23–24</w:t>
        </w:r>
      </w:hyperlink>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hyperlink r:id="rId156">
        <w:r>
          <w:rPr>
            <w:lang w:val="fr_FR" w:bidi="fr_FR"/>
          </w:rPr>
          <w:rPr>
            <w:color w:val="0000EE"/>
            <w:u w:val="single"/>
          </w:rPr>
          <w:t>5.7</w:t>
        </w:r>
      </w:hyperlink>
      <w:r>
        <w:rPr>
          <w:lang w:val="fr_FR" w:bidi="fr_FR"/>
        </w:rPr>
        <w:t xml:space="preserve"> ; voir aussi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hyperlink r:id="rId158">
        <w:r>
          <w:rPr>
            <w:lang w:val="fr_FR" w:bidi="fr_FR"/>
          </w:rPr>
          <w:rPr>
            <w:color w:val="0000EE"/>
            <w:u w:val="single"/>
          </w:rPr>
          <w:t>Es 44.6–20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hyperlink r:id="rId159">
        <w:r>
          <w:rPr>
            <w:lang w:val="fr_FR" w:bidi="fr_FR"/>
          </w:rPr>
          <w:rPr>
            <w:color w:val="0000EE"/>
            <w:u w:val="single"/>
          </w:rPr>
          <w:t>6.16–18</w:t>
        </w:r>
      </w:hyperlink>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hyperlink r:id="rId160">
        <w:r>
          <w:rPr>
            <w:lang w:val="fr_FR" w:bidi="fr_FR"/>
          </w:rPr>
          <w:rPr>
            <w:color w:val="0000EE"/>
            <w:u w:val="single"/>
          </w:rPr>
          <w:t>14.15</w:t>
        </w:r>
      </w:hyperlink>
      <w:r>
        <w:rPr>
          <w:lang w:val="fr_FR" w:bidi="fr_FR"/>
        </w:rPr>
        <w:t xml:space="preserve">, </w:t>
      </w:r>
      <w:hyperlink r:id="rId161">
        <w:r>
          <w:rPr>
            <w:lang w:val="fr_FR" w:bidi="fr_FR"/>
          </w:rPr>
          <w:rPr>
            <w:color w:val="0000EE"/>
            <w:u w:val="single"/>
          </w:rPr>
          <w:t>20</w:t>
        </w:r>
      </w:hyperlink>
      <w:r>
        <w:rPr>
          <w:lang w:val="fr_FR" w:bidi="fr_FR"/>
        </w:rPr>
        <w:t xml:space="preserve"> ; </w:t>
      </w:r>
      <w:hyperlink r:id="rId162">
        <w:r>
          <w:rPr>
            <w:lang w:val="fr_FR" w:bidi="fr_FR"/>
          </w:rPr>
          <w:rPr>
            <w:color w:val="0000EE"/>
            <w:u w:val="single"/>
          </w:rPr>
          <w:t>Dt 7.23</w:t>
        </w:r>
      </w:hyperlink>
      <w:r>
        <w:rPr>
          <w:lang w:val="fr_FR" w:bidi="fr_FR"/>
        </w:rPr>
        <w:t xml:space="preserve"> ; </w:t>
      </w:r>
      <w:hyperlink r:id="rId163">
        <w:r>
          <w:rPr>
            <w:lang w:val="fr_FR" w:bidi="fr_FR"/>
          </w:rPr>
          <w:rPr>
            <w:color w:val="0000EE"/>
            <w:u w:val="single"/>
          </w:rPr>
          <w:t>Ez 22.5</w:t>
        </w:r>
      </w:hyperlink>
      <w:r>
        <w:rPr>
          <w:lang w:val="fr_FR" w:bidi="fr_FR"/>
        </w:rPr>
        <w:t xml:space="preserve"> ; </w:t>
      </w:r>
      <w:hyperlink r:id="rId164">
        <w:r>
          <w:rPr>
            <w:lang w:val="fr_FR" w:bidi="fr_FR"/>
          </w:rPr>
          <w:rPr>
            <w:color w:val="0000EE"/>
            <w:u w:val="single"/>
          </w:rPr>
          <w:t>Am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hyperlink r:id="rId154">
        <w:r>
          <w:rPr>
            <w:lang w:val="fr_FR" w:bidi="fr_FR"/>
          </w:rPr>
          <w:rPr>
            <w:color w:val="0000EE"/>
            <w:u w:val="single"/>
          </w:rPr>
          <w:t>6.17</w:t>
        </w:r>
      </w:hyperlink>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hyperlink r:id="rId165">
        <w:r>
          <w:rPr>
            <w:lang w:val="fr_FR" w:bidi="fr_FR"/>
          </w:rPr>
          <w:rPr>
            <w:color w:val="0000EE"/>
            <w:u w:val="single"/>
          </w:rPr>
          <w:t>28.7</w:t>
        </w:r>
      </w:hyperlink>
      <w:r>
        <w:rPr>
          <w:lang w:val="fr_FR" w:bidi="fr_FR"/>
        </w:rPr>
        <w:t xml:space="preserve"> ; </w:t>
      </w:r>
      <w:hyperlink r:id="rId166">
        <w:r>
          <w:rPr>
            <w:lang w:val="fr_FR" w:bidi="fr_FR"/>
          </w:rPr>
          <w:rPr>
            <w:color w:val="0000EE"/>
            <w:u w:val="single"/>
          </w:rPr>
          <w:t>Dt 18.10–14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7">
        <w:r>
          <w:rPr>
            <w:lang w:val="fr_FR" w:bidi="fr_FR"/>
          </w:rPr>
          <w:rPr>
            <w:color w:val="0000EE"/>
            <w:u w:val="single"/>
          </w:rPr>
          <w:t>Lv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hyperlink r:id="rId168">
        <w:r>
          <w:rPr>
            <w:lang w:val="fr_FR" w:bidi="fr_FR"/>
          </w:rPr>
          <w:rPr>
            <w:color w:val="0000EE"/>
            <w:u w:val="single"/>
          </w:rPr>
          <w:t>4.9</w:t>
        </w:r>
      </w:hyperlink>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hyperlink r:id="rId169">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hyperlink r:id="rId170">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hyperlink r:id="rId171">
        <w:r>
          <w:rPr>
            <w:lang w:val="fr_FR" w:bidi="fr_FR"/>
          </w:rPr>
          <w:rPr>
            <w:color w:val="0000EE"/>
            <w:u w:val="single"/>
          </w:rPr>
          <w:t>7.9–10</w:t>
        </w:r>
      </w:hyperlink>
      <w:r>
        <w:rPr>
          <w:lang w:val="fr_FR" w:bidi="fr_FR"/>
        </w:rPr>
        <w:t xml:space="preserve"> ; </w:t>
      </w:r>
      <w:hyperlink r:id="rId172">
        <w:r>
          <w:rPr>
            <w:lang w:val="fr_FR" w:bidi="fr_FR"/>
          </w:rPr>
          <w:rPr>
            <w:color w:val="0000EE"/>
            <w:u w:val="single"/>
          </w:rPr>
          <w:t>Lv 1.3–17</w:t>
        </w:r>
      </w:hyperlink>
      <w:r>
        <w:rPr>
          <w:lang w:val="fr_FR" w:bidi="fr_FR"/>
        </w:rPr>
        <w:t xml:space="preserve">), mais il est plus probable qu’il s’agisse d’un geste volontaire, exprimant amour ou reconnaissance (voir </w:t>
      </w:r>
      <w:hyperlink r:id="rId173">
        <w:r>
          <w:rPr>
            <w:lang w:val="fr_FR" w:bidi="fr_FR"/>
          </w:rPr>
          <w:rPr>
            <w:color w:val="0000EE"/>
            <w:u w:val="single"/>
          </w:rPr>
          <w:t>Lv 22.18–22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hyperlink r:id="rId174">
        <w:r>
          <w:rPr>
            <w:lang w:val="fr_FR" w:bidi="fr_FR"/>
          </w:rPr>
          <w:rPr>
            <w:color w:val="0000EE"/>
            <w:u w:val="single"/>
          </w:rPr>
          <w:t>6.13</w:t>
        </w:r>
      </w:hyperlink>
      <w:r>
        <w:rPr>
          <w:lang w:val="fr_FR" w:bidi="fr_FR"/>
        </w:rPr>
        <w:t>), une ville lévite (</w:t>
      </w:r>
      <w:hyperlink r:id="rId175">
        <w:r>
          <w:rPr>
            <w:lang w:val="fr_FR" w:bidi="fr_FR"/>
          </w:rPr>
          <w:rPr>
            <w:color w:val="0000EE"/>
            <w:u w:val="single"/>
          </w:rPr>
          <w:t>Jos 21.13–16</w:t>
        </w:r>
      </w:hyperlink>
      <w:r>
        <w:rPr>
          <w:lang w:val="fr_FR" w:bidi="fr_FR"/>
        </w:rPr>
        <w:t xml:space="preserve">). Les hommes de la tribu de Lévi qui y vivaient pouvaient transporter l'arche en toute sécurité (voir </w:t>
      </w:r>
      <w:hyperlink r:id="rId176">
        <w:r>
          <w:rPr>
            <w:lang w:val="fr_FR" w:bidi="fr_FR"/>
          </w:rPr>
          <w:rPr>
            <w:color w:val="0000EE"/>
            <w:u w:val="single"/>
          </w:rPr>
          <w:t>Nb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hyperlink r:id="rId17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hyperlink r:id="rId176">
        <w:r>
          <w:rPr>
            <w:lang w:val="fr_FR" w:bidi="fr_FR"/>
          </w:rPr>
          <w:rPr>
            <w:color w:val="0000EE"/>
            <w:u w:val="single"/>
          </w:rPr>
          <w:t>Nb 4.15</w:t>
        </w:r>
      </w:hyperlink>
      <w:r>
        <w:rPr>
          <w:lang w:val="fr_FR" w:bidi="fr_FR"/>
        </w:rPr>
        <w:t xml:space="preserve"> ; </w:t>
      </w:r>
      <w:hyperlink r:id="rId178">
        <w:r>
          <w:rPr>
            <w:lang w:val="fr_FR" w:bidi="fr_FR"/>
          </w:rPr>
          <w:rPr>
            <w:color w:val="0000EE"/>
            <w:u w:val="single"/>
          </w:rPr>
          <w:t>2S 6.6–8</w:t>
        </w:r>
      </w:hyperlink>
      <w:r>
        <w:rPr>
          <w:lang w:val="fr_FR" w:bidi="fr_FR"/>
        </w:rPr>
        <w:t>), tout comme le simple fait de jeter un regard à l’intérieur (</w:t>
      </w:r>
      <w:hyperlink r:id="rId179">
        <w:r>
          <w:rPr>
            <w:lang w:val="fr_FR" w:bidi="fr_FR"/>
          </w:rPr>
          <w:rPr>
            <w:color w:val="0000EE"/>
            <w:u w:val="single"/>
          </w:rPr>
          <w:t>Nb 4.20</w:t>
        </w:r>
      </w:hyperlink>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hyperlink r:id="rId180">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hyperlink r:id="rId181">
        <w:r>
          <w:rPr>
            <w:lang w:val="fr_FR" w:bidi="fr_FR"/>
          </w:rPr>
          <w:rPr>
            <w:color w:val="0000EE"/>
            <w:u w:val="single"/>
          </w:rPr>
          <w:t>6.15</w:t>
        </w:r>
      </w:hyperlink>
      <w:r>
        <w:rPr>
          <w:lang w:val="fr_FR" w:bidi="fr_FR"/>
        </w:rPr>
        <w:t xml:space="preserve"> ; </w:t>
      </w:r>
      <w:hyperlink r:id="rId182">
        <w:r>
          <w:rPr>
            <w:lang w:val="fr_FR" w:bidi="fr_FR"/>
          </w:rPr>
          <w:rPr>
            <w:color w:val="0000EE"/>
            <w:u w:val="single"/>
          </w:rPr>
          <w:t>Nb 1.47–51</w:t>
        </w:r>
      </w:hyperlink>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hyperlink r:id="rId183">
        <w:r>
          <w:rPr>
            <w:lang w:val="fr_FR" w:bidi="fr_FR"/>
          </w:rPr>
          <w:rPr>
            <w:color w:val="0000EE"/>
            <w:u w:val="single"/>
          </w:rPr>
          <w:t>Nb 1.53</w:t>
        </w:r>
      </w:hyperlink>
      <w:r>
        <w:rPr>
          <w:lang w:val="fr_FR" w:bidi="fr_FR"/>
        </w:rPr>
        <w:t xml:space="preserve"> ; </w:t>
      </w:r>
      <w:hyperlink r:id="rId184">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hyperlink r:id="rId185">
        <w:r>
          <w:rPr>
            <w:lang w:val="fr_FR" w:bidi="fr_FR"/>
          </w:rPr>
          <w:rPr>
            <w:color w:val="0000EE"/>
            <w:u w:val="single"/>
          </w:rPr>
          <w:t>7.5–6</w:t>
        </w:r>
      </w:hyperlink>
      <w:r>
        <w:rPr>
          <w:lang w:val="fr_FR" w:bidi="fr_FR"/>
        </w:rPr>
        <w:t>). Par la suite, David a conduit l’arche à Jérusalem (</w:t>
      </w:r>
      <w:hyperlink r:id="rId186">
        <w:r>
          <w:rPr>
            <w:lang w:val="fr_FR" w:bidi="fr_FR"/>
          </w:rPr>
          <w:rPr>
            <w:color w:val="0000EE"/>
            <w:u w:val="single"/>
          </w:rPr>
          <w:t>2S 6.1–19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hyperlink r:id="rId187">
        <w:r>
          <w:rPr>
            <w:lang w:val="fr_FR" w:bidi="fr_FR"/>
          </w:rPr>
          <w:rPr>
            <w:color w:val="0000EE"/>
            <w:u w:val="single"/>
          </w:rPr>
          <w:t>Gn 35.2</w:t>
        </w:r>
      </w:hyperlink>
      <w:r>
        <w:rPr>
          <w:lang w:val="fr_FR" w:bidi="fr_FR"/>
        </w:rPr>
        <w:t xml:space="preserve"> ; </w:t>
      </w:r>
      <w:hyperlink r:id="rId188">
        <w:r>
          <w:rPr>
            <w:lang w:val="fr_FR" w:bidi="fr_FR"/>
          </w:rPr>
          <w:rPr>
            <w:color w:val="0000EE"/>
            <w:u w:val="single"/>
          </w:rPr>
          <w:t>Jos 24.14</w:t>
        </w:r>
      </w:hyperlink>
      <w:r>
        <w:rPr>
          <w:lang w:val="fr_FR" w:bidi="fr_FR"/>
        </w:rPr>
        <w:t>). • Astarté, déesse cananéenne de la fertilité associée à Baal (</w:t>
      </w:r>
      <w:hyperlink r:id="rId189">
        <w:r>
          <w:rPr>
            <w:lang w:val="fr_FR" w:bidi="fr_FR"/>
          </w:rPr>
          <w:rPr>
            <w:color w:val="0000EE"/>
            <w:u w:val="single"/>
          </w:rPr>
          <w:t>1S 7.4</w:t>
        </w:r>
      </w:hyperlink>
      <w:r>
        <w:rPr>
          <w:lang w:val="fr_FR" w:bidi="fr_FR"/>
        </w:rPr>
        <w:t xml:space="preserve">), illustre le fléau récurrent de l’idolâtrie tout au long de l’histoire d’Israël. Le peuple avait commencé à adorer des idoles pendant les vingt années mentionnées en </w:t>
      </w:r>
      <w:hyperlink r:id="rId190">
        <w:r>
          <w:rPr>
            <w:lang w:val="fr_FR" w:bidi="fr_FR"/>
          </w:rPr>
          <w:rPr>
            <w:color w:val="0000EE"/>
            <w:u w:val="single"/>
          </w:rPr>
          <w:t>7.2</w:t>
        </w:r>
      </w:hyperlink>
      <w:r>
        <w:rPr>
          <w:lang w:val="fr_FR" w:bidi="fr_FR"/>
        </w:rPr>
        <w:t>, voire dès l’époque des Juges (</w:t>
      </w:r>
      <w:hyperlink r:id="rId191">
        <w:r>
          <w:rPr>
            <w:lang w:val="fr_FR" w:bidi="fr_FR"/>
          </w:rPr>
          <w:rPr>
            <w:color w:val="0000EE"/>
            <w:u w:val="single"/>
          </w:rPr>
          <w:t>8.8</w:t>
        </w:r>
      </w:hyperlink>
      <w:r>
        <w:rPr>
          <w:lang w:val="fr_FR" w:bidi="fr_FR"/>
        </w:rPr>
        <w:t xml:space="preserve"> ; </w:t>
      </w:r>
      <w:hyperlink r:id="rId192">
        <w:r>
          <w:rPr>
            <w:lang w:val="fr_FR" w:bidi="fr_FR"/>
          </w:rPr>
          <w:rPr>
            <w:color w:val="0000EE"/>
            <w:u w:val="single"/>
          </w:rPr>
          <w:t>Jg 6.25</w:t>
        </w:r>
      </w:hyperlink>
      <w:r>
        <w:rPr>
          <w:lang w:val="fr_FR" w:bidi="fr_FR"/>
        </w:rPr>
        <w:t xml:space="preserve"> ; cf. </w:t>
      </w:r>
      <w:hyperlink r:id="rId193">
        <w:r>
          <w:rPr>
            <w:lang w:val="fr_FR" w:bidi="fr_FR"/>
          </w:rPr>
          <w:rPr>
            <w:color w:val="0000EE"/>
            <w:u w:val="single"/>
          </w:rPr>
          <w:t>Am 5.25–26</w:t>
        </w:r>
      </w:hyperlink>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hyperlink r:id="rId194">
        <w:r>
          <w:rPr>
            <w:lang w:val="fr_FR" w:bidi="fr_FR"/>
          </w:rPr>
          <w:rPr>
            <w:color w:val="0000EE"/>
            <w:u w:val="single"/>
          </w:rPr>
          <w:t>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hyperlink r:id="rId195">
        <w:r>
          <w:rPr>
            <w:lang w:val="fr_FR" w:bidi="fr_FR"/>
          </w:rPr>
          <w:rPr>
            <w:color w:val="0000EE"/>
            <w:u w:val="single"/>
          </w:rPr>
          <w:t>7.16</w:t>
        </w:r>
      </w:hyperlink>
      <w:r>
        <w:rPr>
          <w:lang w:val="fr_FR" w:bidi="fr_FR"/>
        </w:rPr>
        <w:t xml:space="preserve"> ; </w:t>
      </w:r>
      <w:hyperlink r:id="rId196">
        <w:r>
          <w:rPr>
            <w:lang w:val="fr_FR" w:bidi="fr_FR"/>
          </w:rPr>
          <w:rPr>
            <w:color w:val="0000EE"/>
            <w:u w:val="single"/>
          </w:rPr>
          <w:t>10.17</w:t>
        </w:r>
      </w:hyperlink>
      <w:r>
        <w:rPr>
          <w:lang w:val="fr_FR" w:bidi="fr_FR"/>
        </w:rPr>
        <w:t xml:space="preserve"> ; </w:t>
      </w:r>
      <w:hyperlink r:id="rId197">
        <w:r>
          <w:rPr>
            <w:lang w:val="fr_FR" w:bidi="fr_FR"/>
          </w:rPr>
          <w:rPr>
            <w:color w:val="0000EE"/>
            <w:u w:val="single"/>
          </w:rPr>
          <w:t>Jg 20.1</w:t>
        </w:r>
      </w:hyperlink>
      <w:r>
        <w:rPr>
          <w:lang w:val="fr_FR" w:bidi="fr_FR"/>
        </w:rPr>
        <w:t xml:space="preserve">). • je prierai ... pour vous : La question d'Éli posée en </w:t>
      </w:r>
      <w:hyperlink r:id="rId198">
        <w:r>
          <w:rPr>
            <w:lang w:val="fr_FR" w:bidi="fr_FR"/>
          </w:rPr>
          <w:rPr>
            <w:color w:val="0000EE"/>
            <w:u w:val="single"/>
          </w:rPr>
          <w:t>1S 2.25</w:t>
        </w:r>
      </w:hyperlink>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hyperlink r:id="rId199">
        <w:r>
          <w:rPr>
            <w:lang w:val="fr_FR" w:bidi="fr_FR"/>
          </w:rPr>
          <w:rPr>
            <w:color w:val="0000EE"/>
            <w:u w:val="single"/>
          </w:rPr>
          <w:t xml:space="preserve">2S 1.12 </w:t>
        </w:r>
      </w:hyperlink>
      <w:r>
        <w:rPr>
          <w:lang w:val="fr_FR" w:bidi="fr_FR"/>
        </w:rPr>
        <w:t xml:space="preserve">; </w:t>
      </w:r>
      <w:hyperlink r:id="rId200">
        <w:r>
          <w:rPr>
            <w:lang w:val="fr_FR" w:bidi="fr_FR"/>
          </w:rPr>
          <w:rPr>
            <w:color w:val="0000EE"/>
            <w:u w:val="single"/>
          </w:rPr>
          <w:t xml:space="preserve">12.22–23 </w:t>
        </w:r>
      </w:hyperlink>
      <w:r>
        <w:rPr>
          <w:lang w:val="fr_FR" w:bidi="fr_FR"/>
        </w:rPr>
        <w:t xml:space="preserve">; </w:t>
      </w:r>
      <w:hyperlink r:id="rId201">
        <w:r>
          <w:rPr>
            <w:lang w:val="fr_FR" w:bidi="fr_FR"/>
          </w:rPr>
          <w:rPr>
            <w:color w:val="0000EE"/>
            <w:u w:val="single"/>
          </w:rPr>
          <w:t xml:space="preserve">1R 21.27 </w:t>
        </w:r>
      </w:hyperlink>
      <w:r>
        <w:rPr>
          <w:lang w:val="fr_FR" w:bidi="fr_FR"/>
        </w:rPr>
        <w:t xml:space="preserve">; </w:t>
      </w:r>
      <w:hyperlink r:id="rId202">
        <w:r>
          <w:rPr>
            <w:lang w:val="fr_FR" w:bidi="fr_FR"/>
          </w:rPr>
          <w:rPr>
            <w:color w:val="0000EE"/>
            <w:u w:val="single"/>
          </w:rPr>
          <w:t xml:space="preserve">Esd 8.21–23 </w:t>
        </w:r>
      </w:hyperlink>
      <w:r>
        <w:rPr>
          <w:lang w:val="fr_FR" w:bidi="fr_FR"/>
        </w:rPr>
        <w:t xml:space="preserve">; </w:t>
      </w:r>
      <w:hyperlink r:id="rId203">
        <w:r>
          <w:rPr>
            <w:lang w:val="fr_FR" w:bidi="fr_FR"/>
          </w:rPr>
          <w:rPr>
            <w:color w:val="0000EE"/>
            <w:u w:val="single"/>
          </w:rPr>
          <w:t xml:space="preserve">Né 9.1 </w:t>
        </w:r>
      </w:hyperlink>
      <w:r>
        <w:rPr>
          <w:lang w:val="fr_FR" w:bidi="fr_FR"/>
        </w:rPr>
        <w:t xml:space="preserve">; </w:t>
      </w:r>
      <w:hyperlink r:id="rId204">
        <w:r>
          <w:rPr>
            <w:lang w:val="fr_FR" w:bidi="fr_FR"/>
          </w:rPr>
          <w:rPr>
            <w:color w:val="0000EE"/>
            <w:u w:val="single"/>
          </w:rPr>
          <w:t>Est 4.3</w:t>
        </w:r>
      </w:hyperlink>
      <w:r>
        <w:rPr>
          <w:lang w:val="fr_FR" w:bidi="fr_FR"/>
        </w:rPr>
        <w:t xml:space="preserve">, </w:t>
      </w:r>
      <w:hyperlink r:id="rId205">
        <w:r>
          <w:rPr>
            <w:lang w:val="fr_FR" w:bidi="fr_FR"/>
          </w:rPr>
          <w:rPr>
            <w:color w:val="0000EE"/>
            <w:u w:val="single"/>
          </w:rPr>
          <w:t xml:space="preserve">16 </w:t>
        </w:r>
      </w:hyperlink>
      <w:r>
        <w:rPr>
          <w:lang w:val="fr_FR" w:bidi="fr_FR"/>
        </w:rPr>
        <w:t xml:space="preserve">; </w:t>
      </w:r>
      <w:hyperlink r:id="rId206">
        <w:r>
          <w:rPr>
            <w:lang w:val="fr_FR" w:bidi="fr_FR"/>
          </w:rPr>
          <w:rPr>
            <w:color w:val="0000EE"/>
            <w:u w:val="single"/>
          </w:rPr>
          <w:t xml:space="preserve">Jl 2.12 </w:t>
        </w:r>
      </w:hyperlink>
      <w:r>
        <w:rPr>
          <w:lang w:val="fr_FR" w:bidi="fr_FR"/>
        </w:rPr>
        <w:t xml:space="preserve">; cf. </w:t>
      </w:r>
      <w:hyperlink r:id="rId207">
        <w:r>
          <w:rPr>
            <w:lang w:val="fr_FR" w:bidi="fr_FR"/>
          </w:rPr>
          <w:rPr>
            <w:color w:val="0000EE"/>
            <w:u w:val="single"/>
          </w:rPr>
          <w:t xml:space="preserve">Lc 2.37 </w:t>
        </w:r>
      </w:hyperlink>
      <w:r>
        <w:rPr>
          <w:lang w:val="fr_FR" w:bidi="fr_FR"/>
        </w:rPr>
        <w:t xml:space="preserve">; </w:t>
      </w:r>
      <w:hyperlink r:id="rId208">
        <w:r>
          <w:rPr>
            <w:lang w:val="fr_FR" w:bidi="fr_FR"/>
          </w:rPr>
          <w:rPr>
            <w:color w:val="0000EE"/>
            <w:u w:val="single"/>
          </w:rPr>
          <w:t xml:space="preserve">Ac 13.2–3 </w:t>
        </w:r>
      </w:hyperlink>
      <w:r>
        <w:rPr>
          <w:lang w:val="fr_FR" w:bidi="fr_FR"/>
        </w:rPr>
        <w:t xml:space="preserve">; </w:t>
      </w:r>
      <w:hyperlink r:id="rId209">
        <w:r>
          <w:rPr>
            <w:lang w:val="fr_FR" w:bidi="fr_FR"/>
          </w:rPr>
          <w:rPr>
            <w:color w:val="0000EE"/>
            <w:u w:val="single"/>
          </w:rPr>
          <w:t>14.23</w:t>
        </w:r>
      </w:hyperlink>
      <w:r>
        <w:rPr>
          <w:lang w:val="fr_FR" w:bidi="fr_FR"/>
        </w:rPr>
        <w:t xml:space="preserve">). • La désignation de Samuel comme juge d'Israël a apporté un renouveau après l’échec d’Éli (voir </w:t>
      </w:r>
      <w:hyperlink r:id="rId148">
        <w:r>
          <w:rPr>
            <w:lang w:val="fr_FR" w:bidi="fr_FR"/>
          </w:rPr>
          <w:rPr>
            <w:color w:val="0000EE"/>
            <w:u w:val="single"/>
          </w:rPr>
          <w:t>1S 4.18</w:t>
        </w:r>
      </w:hyperlink>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hyperlink r:id="rId210">
        <w:r>
          <w:rPr>
            <w:lang w:val="fr_FR" w:bidi="fr_FR"/>
          </w:rPr>
          <w:rPr>
            <w:color w:val="0000EE"/>
            <w:u w:val="single"/>
          </w:rPr>
          <w:t xml:space="preserve">Jg 8.22–27 </w:t>
        </w:r>
      </w:hyperlink>
      <w:r>
        <w:rPr>
          <w:lang w:val="fr_FR" w:bidi="fr_FR"/>
        </w:rPr>
        <w:t xml:space="preserve">; Jephté, </w:t>
      </w:r>
      <w:hyperlink r:id="rId211">
        <w:r>
          <w:rPr>
            <w:lang w:val="fr_FR" w:bidi="fr_FR"/>
          </w:rPr>
          <w:rPr>
            <w:color w:val="0000EE"/>
            <w:u w:val="single"/>
          </w:rPr>
          <w:t xml:space="preserve">Jg 11.30–12.7 </w:t>
        </w:r>
      </w:hyperlink>
      <w:r>
        <w:rPr>
          <w:lang w:val="fr_FR" w:bidi="fr_FR"/>
        </w:rPr>
        <w:t xml:space="preserve">; et Samson, </w:t>
      </w:r>
      <w:hyperlink r:id="rId212">
        <w:r>
          <w:rPr>
            <w:lang w:val="fr_FR" w:bidi="fr_FR"/>
          </w:rPr>
          <w:rPr>
            <w:color w:val="0000EE"/>
            <w:u w:val="single"/>
          </w:rPr>
          <w:t>Jg 13.1–16.21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hyperlink r:id="rId213">
        <w:r>
          <w:rPr>
            <w:lang w:val="fr_FR" w:bidi="fr_FR"/>
          </w:rPr>
          <w:rPr>
            <w:color w:val="0000EE"/>
            <w:u w:val="single"/>
          </w:rPr>
          <w:t>Lv 1.1–4</w:t>
        </w:r>
      </w:hyperlink>
      <w:r>
        <w:rPr>
          <w:lang w:val="fr_FR" w:bidi="fr_FR"/>
        </w:rPr>
        <w:t>). • L'Éternel a répondu par un tonnerre puissant (</w:t>
      </w:r>
      <w:hyperlink r:id="rId214">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hyperlink r:id="rId44">
        <w:r>
          <w:rPr>
            <w:lang w:val="fr_FR" w:bidi="fr_FR"/>
          </w:rPr>
          <w:rPr>
            <w:color w:val="0000EE"/>
            <w:u w:val="single"/>
          </w:rPr>
          <w:t>2.10</w:t>
        </w:r>
      </w:hyperlink>
      <w:r>
        <w:rPr>
          <w:lang w:val="fr_FR" w:bidi="fr_FR"/>
        </w:rPr>
        <w:t xml:space="preserve">. Dieu recourait souvent à ce genre de tactique pour déstabiliser ses adversaires et les vaincre (par ex., </w:t>
      </w:r>
      <w:hyperlink r:id="rId215">
        <w:r>
          <w:rPr>
            <w:lang w:val="fr_FR" w:bidi="fr_FR"/>
          </w:rPr>
          <w:rPr>
            <w:color w:val="0000EE"/>
            <w:u w:val="single"/>
          </w:rPr>
          <w:t>Ex 14.24</w:t>
        </w:r>
      </w:hyperlink>
      <w:r>
        <w:rPr>
          <w:lang w:val="fr_FR" w:bidi="fr_FR"/>
        </w:rPr>
        <w:t xml:space="preserve"> ; </w:t>
      </w:r>
      <w:hyperlink r:id="rId216">
        <w:r>
          <w:rPr>
            <w:lang w:val="fr_FR" w:bidi="fr_FR"/>
          </w:rPr>
          <w:rPr>
            <w:color w:val="0000EE"/>
            <w:u w:val="single"/>
          </w:rPr>
          <w:t>23.27</w:t>
        </w:r>
      </w:hyperlink>
      <w:r>
        <w:rPr>
          <w:lang w:val="fr_FR" w:bidi="fr_FR"/>
        </w:rPr>
        <w:t xml:space="preserve"> ; </w:t>
      </w:r>
      <w:hyperlink r:id="rId217">
        <w:r>
          <w:rPr>
            <w:lang w:val="fr_FR" w:bidi="fr_FR"/>
          </w:rPr>
          <w:rPr>
            <w:color w:val="0000EE"/>
            <w:u w:val="single"/>
          </w:rPr>
          <w:t>Jos 10.10</w:t>
        </w:r>
      </w:hyperlink>
      <w:r>
        <w:rPr>
          <w:lang w:val="fr_FR" w:bidi="fr_FR"/>
        </w:rPr>
        <w:t xml:space="preserve"> ; </w:t>
      </w:r>
      <w:hyperlink r:id="rId218">
        <w:r>
          <w:rPr>
            <w:lang w:val="fr_FR" w:bidi="fr_FR"/>
          </w:rPr>
          <w:rPr>
            <w:color w:val="0000EE"/>
            <w:u w:val="single"/>
          </w:rPr>
          <w:t>Jg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hyperlink r:id="rId219">
        <w:r>
          <w:rPr>
            <w:lang w:val="fr_FR" w:bidi="fr_FR"/>
          </w:rPr>
          <w:rPr>
            <w:color w:val="0000EE"/>
            <w:u w:val="single"/>
          </w:rPr>
          <w:t>4.1</w:t>
        </w:r>
      </w:hyperlink>
      <w:r>
        <w:rPr>
          <w:lang w:val="fr_FR" w:bidi="fr_FR"/>
        </w:rPr>
        <w:t xml:space="preserve"> ; </w:t>
      </w:r>
      <w:hyperlink r:id="rId220">
        <w:r>
          <w:rPr>
            <w:lang w:val="fr_FR" w:bidi="fr_FR"/>
          </w:rPr>
          <w:rPr>
            <w:color w:val="0000EE"/>
            <w:u w:val="single"/>
          </w:rPr>
          <w:t>5.1</w:t>
        </w:r>
      </w:hyperlink>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hyperlink r:id="rId221">
        <w:r>
          <w:rPr>
            <w:lang w:val="fr_FR" w:bidi="fr_FR"/>
          </w:rPr>
          <w:rPr>
            <w:color w:val="0000EE"/>
            <w:u w:val="single"/>
          </w:rPr>
          <w:t>13.5</w:t>
        </w:r>
      </w:hyperlink>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hyperlink r:id="rId222">
        <w:r>
          <w:rPr>
            <w:lang w:val="fr_FR" w:bidi="fr_FR"/>
          </w:rPr>
          <w:rPr>
            <w:color w:val="0000EE"/>
            <w:u w:val="single"/>
          </w:rPr>
          <w:t>Gn 15.16</w:t>
        </w:r>
      </w:hyperlink>
      <w:r>
        <w:rPr>
          <w:lang w:val="fr_FR" w:bidi="fr_FR"/>
        </w:rPr>
        <w:t xml:space="preserve"> ; </w:t>
      </w:r>
      <w:hyperlink r:id="rId223">
        <w:r>
          <w:rPr>
            <w:lang w:val="fr_FR" w:bidi="fr_FR"/>
          </w:rPr>
          <w:rPr>
            <w:color w:val="0000EE"/>
            <w:u w:val="single"/>
          </w:rPr>
          <w:t>Dt 3.8</w:t>
        </w:r>
      </w:hyperlink>
      <w:r>
        <w:rPr>
          <w:lang w:val="fr_FR" w:bidi="fr_FR"/>
        </w:rPr>
        <w:t xml:space="preserve"> ; </w:t>
      </w:r>
      <w:hyperlink r:id="rId224">
        <w:r>
          <w:rPr>
            <w:lang w:val="fr_FR" w:bidi="fr_FR"/>
          </w:rPr>
          <w:rPr>
            <w:color w:val="0000EE"/>
            <w:u w:val="single"/>
          </w:rPr>
          <w:t>Jos 2.10</w:t>
        </w:r>
      </w:hyperlink>
      <w:r>
        <w:rPr>
          <w:lang w:val="fr_FR" w:bidi="fr_FR"/>
        </w:rPr>
        <w:t xml:space="preserve">). Après cette conquête, certains d’entre eux sont restés dans la région (voir </w:t>
      </w:r>
      <w:hyperlink r:id="rId225">
        <w:r>
          <w:rPr>
            <w:lang w:val="fr_FR" w:bidi="fr_FR"/>
          </w:rPr>
          <w:rPr>
            <w:color w:val="0000EE"/>
            <w:u w:val="single"/>
          </w:rPr>
          <w:t>2S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hyperlink r:id="rId226">
        <w:r>
          <w:rPr>
            <w:lang w:val="fr_FR" w:bidi="fr_FR"/>
          </w:rPr>
          <w:rPr>
            <w:color w:val="0000EE"/>
            <w:u w:val="single"/>
          </w:rPr>
          <w:t>10</w:t>
        </w:r>
      </w:hyperlink>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hyperlink r:id="rId197">
        <w:r>
          <w:rPr>
            <w:lang w:val="fr_FR" w:bidi="fr_FR"/>
          </w:rPr>
          <w:rPr>
            <w:color w:val="0000EE"/>
            <w:u w:val="single"/>
          </w:rPr>
          <w:t>Jg 20.1</w:t>
        </w:r>
      </w:hyperlink>
      <w:r>
        <w:rPr>
          <w:lang w:val="fr_FR" w:bidi="fr_FR"/>
        </w:rPr>
        <w:t xml:space="preserve">, </w:t>
      </w:r>
      <w:hyperlink r:id="rId227">
        <w:r>
          <w:rPr>
            <w:lang w:val="fr_FR" w:bidi="fr_FR"/>
          </w:rPr>
          <w:rPr>
            <w:color w:val="0000EE"/>
            <w:u w:val="single"/>
          </w:rPr>
          <w:t>18</w:t>
        </w:r>
      </w:hyperlink>
      <w:r>
        <w:rPr>
          <w:lang w:val="fr_FR" w:bidi="fr_FR"/>
        </w:rPr>
        <w:t xml:space="preserve">, </w:t>
      </w:r>
      <w:hyperlink r:id="rId228">
        <w:r>
          <w:rPr>
            <w:lang w:val="fr_FR" w:bidi="fr_FR"/>
          </w:rPr>
          <w:rPr>
            <w:color w:val="0000EE"/>
            <w:u w:val="single"/>
          </w:rPr>
          <w:t xml:space="preserve">26 </w:t>
        </w:r>
      </w:hyperlink>
      <w:r>
        <w:rPr>
          <w:lang w:val="fr_FR" w:bidi="fr_FR"/>
        </w:rPr>
        <w:t xml:space="preserve">; </w:t>
      </w:r>
      <w:hyperlink r:id="rId229">
        <w:r>
          <w:rPr>
            <w:lang w:val="fr_FR" w:bidi="fr_FR"/>
          </w:rPr>
          <w:rPr>
            <w:color w:val="0000EE"/>
            <w:u w:val="single"/>
          </w:rPr>
          <w:t>21.1–2</w:t>
        </w:r>
      </w:hyperlink>
      <w:r>
        <w:rPr>
          <w:lang w:val="fr_FR" w:bidi="fr_FR"/>
        </w:rPr>
        <w:t>). L’importance de Béthel remontait aux jours d’Abraham (</w:t>
      </w:r>
      <w:hyperlink r:id="rId230">
        <w:r>
          <w:rPr>
            <w:lang w:val="fr_FR" w:bidi="fr_FR"/>
          </w:rPr>
          <w:rPr>
            <w:color w:val="0000EE"/>
            <w:u w:val="single"/>
          </w:rPr>
          <w:t xml:space="preserve">Gn 12.8 </w:t>
        </w:r>
      </w:hyperlink>
      <w:r>
        <w:rPr>
          <w:lang w:val="fr_FR" w:bidi="fr_FR"/>
        </w:rPr>
        <w:t xml:space="preserve">; </w:t>
      </w:r>
      <w:hyperlink r:id="rId231">
        <w:r>
          <w:rPr>
            <w:lang w:val="fr_FR" w:bidi="fr_FR"/>
          </w:rPr>
          <w:rPr>
            <w:color w:val="0000EE"/>
            <w:u w:val="single"/>
          </w:rPr>
          <w:t xml:space="preserve">13.3–4 </w:t>
        </w:r>
      </w:hyperlink>
      <w:r>
        <w:rPr>
          <w:lang w:val="fr_FR" w:bidi="fr_FR"/>
        </w:rPr>
        <w:t xml:space="preserve">; </w:t>
      </w:r>
      <w:hyperlink r:id="rId232">
        <w:r>
          <w:rPr>
            <w:lang w:val="fr_FR" w:bidi="fr_FR"/>
          </w:rPr>
          <w:rPr>
            <w:color w:val="0000EE"/>
            <w:u w:val="single"/>
          </w:rPr>
          <w:t xml:space="preserve">28.10–22 </w:t>
        </w:r>
      </w:hyperlink>
      <w:r>
        <w:rPr>
          <w:lang w:val="fr_FR" w:bidi="fr_FR"/>
        </w:rPr>
        <w:t xml:space="preserve">; </w:t>
      </w:r>
      <w:hyperlink r:id="rId233">
        <w:r>
          <w:rPr>
            <w:lang w:val="fr_FR" w:bidi="fr_FR"/>
          </w:rPr>
          <w:rPr>
            <w:color w:val="0000EE"/>
            <w:u w:val="single"/>
          </w:rPr>
          <w:t>35.1–15</w:t>
        </w:r>
      </w:hyperlink>
      <w:r>
        <w:rPr>
          <w:lang w:val="fr_FR" w:bidi="fr_FR"/>
        </w:rPr>
        <w:t>). • Guilgal</w:t>
      </w:r>
      <w:r>
        <w:rPr>
          <w:i/>
          <w:lang w:val="fr_FR" w:bidi="fr_FR"/>
        </w:rPr>
        <w:t>,</w:t>
      </w:r>
      <w:r>
        <w:rPr>
          <w:lang w:val="fr_FR" w:bidi="fr_FR"/>
        </w:rPr>
        <w:t xml:space="preserve"> une ville située près de Jéricho, jouissait d’un statut sacré depuis l’époque de Josué (</w:t>
      </w:r>
      <w:hyperlink r:id="rId234">
        <w:r>
          <w:rPr>
            <w:lang w:val="fr_FR" w:bidi="fr_FR"/>
          </w:rPr>
          <w:rPr>
            <w:color w:val="0000EE"/>
            <w:u w:val="single"/>
          </w:rPr>
          <w:t xml:space="preserve">Jos 4.19–24 </w:t>
        </w:r>
      </w:hyperlink>
      <w:r>
        <w:rPr>
          <w:lang w:val="fr_FR" w:bidi="fr_FR"/>
        </w:rPr>
        <w:t xml:space="preserve">; </w:t>
      </w:r>
      <w:hyperlink r:id="rId235">
        <w:r>
          <w:rPr>
            <w:lang w:val="fr_FR" w:bidi="fr_FR"/>
          </w:rPr>
          <w:rPr>
            <w:color w:val="0000EE"/>
            <w:u w:val="single"/>
          </w:rPr>
          <w:t>5.2–10</w:t>
        </w:r>
      </w:hyperlink>
      <w:r>
        <w:rPr>
          <w:lang w:val="fr_FR" w:bidi="fr_FR"/>
        </w:rPr>
        <w:t>). Grâce à son parcours de ce circuit, Samuel exerçait une influence sur l'ensemble du peuple d'Israël (</w:t>
      </w:r>
      <w:hyperlink r:id="rId196">
        <w:r>
          <w:rPr>
            <w:lang w:val="fr_FR" w:bidi="fr_FR"/>
          </w:rPr>
          <w:rPr>
            <w:color w:val="0000EE"/>
            <w:u w:val="single"/>
          </w:rPr>
          <w:t>1S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hyperlink r:id="rId237">
        <w:r>
          <w:rPr>
            <w:lang w:val="fr_FR" w:bidi="fr_FR"/>
          </w:rPr>
          <w:rPr>
            <w:color w:val="0000EE"/>
            <w:u w:val="single"/>
          </w:rPr>
          <w:t>8.7–9</w:t>
        </w:r>
      </w:hyperlink>
      <w:r>
        <w:rPr>
          <w:lang w:val="fr_FR" w:bidi="fr_FR"/>
        </w:rPr>
        <w:t>) ni Samuel (</w:t>
      </w:r>
      <w:hyperlink r:id="rId238">
        <w:r>
          <w:rPr>
            <w:lang w:val="fr_FR" w:bidi="fr_FR"/>
          </w:rPr>
          <w:rPr>
            <w:color w:val="0000EE"/>
            <w:u w:val="single"/>
          </w:rPr>
          <w:t>12.1–25</w:t>
        </w:r>
      </w:hyperlink>
      <w:r>
        <w:rPr>
          <w:lang w:val="fr_FR" w:bidi="fr_FR"/>
        </w:rPr>
        <w:t xml:space="preserve">) n’étaient favorables à la demande d’un roi. Saül, devenu le premier monarque de la nation (chap. </w:t>
      </w:r>
      <w:hyperlink r:id="rId239">
        <w:r>
          <w:rPr>
            <w:lang w:val="fr_FR" w:bidi="fr_FR"/>
          </w:rPr>
          <w:rPr>
            <w:color w:val="0000EE"/>
            <w:u w:val="single"/>
          </w:rPr>
          <w:t>9–11</w:t>
        </w:r>
      </w:hyperlink>
      <w:r>
        <w:rPr>
          <w:lang w:val="fr_FR" w:bidi="fr_FR"/>
        </w:rPr>
        <w:t xml:space="preserve">), a échoué dans sa mission (chap. </w:t>
      </w:r>
      <w:hyperlink r:id="rId240">
        <w:r>
          <w:rPr>
            <w:lang w:val="fr_FR" w:bidi="fr_FR"/>
          </w:rPr>
          <w:rPr>
            <w:color w:val="0000EE"/>
            <w:u w:val="single"/>
          </w:rPr>
          <w:t>13–31</w:t>
        </w:r>
      </w:hyperlink>
      <w:r>
        <w:rPr>
          <w:lang w:val="fr_FR" w:bidi="fr_FR"/>
        </w:rPr>
        <w:t xml:space="preserve">) et a vu se confirmer les mises en garde de Samuel (voir </w:t>
      </w:r>
      <w:hyperlink r:id="rId241">
        <w:r>
          <w:rPr>
            <w:lang w:val="fr_FR" w:bidi="fr_FR"/>
          </w:rPr>
          <w:rPr>
            <w:color w:val="0000EE"/>
            <w:u w:val="single"/>
          </w:rPr>
          <w:t>8.10–18</w:t>
        </w:r>
      </w:hyperlink>
      <w:r>
        <w:rPr>
          <w:lang w:val="fr_FR" w:bidi="fr_FR"/>
        </w:rPr>
        <w:t xml:space="preserve"> ; cf. </w:t>
      </w:r>
      <w:hyperlink r:id="rId242">
        <w:r>
          <w:rPr>
            <w:lang w:val="fr_FR" w:bidi="fr_FR"/>
          </w:rPr>
          <w:rPr>
            <w:color w:val="0000EE"/>
            <w:u w:val="single"/>
          </w:rPr>
          <w:t>16.1–13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hyperlink r:id="rId86">
        <w:r>
          <w:rPr>
            <w:lang w:val="fr_FR" w:bidi="fr_FR"/>
          </w:rPr>
          <w:rPr>
            <w:color w:val="0000EE"/>
            <w:u w:val="single"/>
          </w:rPr>
          <w:t>2.12–17</w:t>
        </w:r>
      </w:hyperlink>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hyperlink r:id="rId243">
        <w:r>
          <w:rPr>
            <w:lang w:val="fr_FR" w:bidi="fr_FR"/>
          </w:rPr>
          <w:rPr>
            <w:color w:val="0000EE"/>
            <w:u w:val="single"/>
          </w:rPr>
          <w:t>8.20</w:t>
        </w:r>
      </w:hyperlink>
      <w:r>
        <w:rPr>
          <w:lang w:val="fr_FR" w:bidi="fr_FR"/>
        </w:rPr>
        <w:t>). Néanmoins, cette aspiration à se doter d'un roi révélait avant tout un profond problème spirituel (</w:t>
      </w:r>
      <w:hyperlink r:id="rId244">
        <w:r>
          <w:rPr>
            <w:lang w:val="fr_FR" w:bidi="fr_FR"/>
          </w:rPr>
          <w:rPr>
            <w:color w:val="0000EE"/>
            <w:u w:val="single"/>
          </w:rPr>
          <w:t>8.7–8</w:t>
        </w:r>
      </w:hyperlink>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hyperlink r:id="rId245">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hyperlink r:id="rId246">
        <w:r>
          <w:rPr>
            <w:lang w:val="fr_FR" w:bidi="fr_FR"/>
          </w:rPr>
          <w:rPr>
            <w:color w:val="0000EE"/>
            <w:u w:val="single"/>
          </w:rPr>
          <w:t>2S 7.8–17</w:t>
        </w:r>
      </w:hyperlink>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hyperlink r:id="rId247">
        <w:r>
          <w:rPr>
            <w:lang w:val="fr_FR" w:bidi="fr_FR"/>
          </w:rPr>
          <w:rPr>
            <w:color w:val="0000EE"/>
            <w:u w:val="single"/>
          </w:rPr>
          <w:t>1S 12.1–17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hyperlink r:id="rId248">
        <w:r>
          <w:rPr>
            <w:lang w:val="fr_FR" w:bidi="fr_FR"/>
          </w:rPr>
          <w:rPr>
            <w:color w:val="0000EE"/>
            <w:u w:val="single"/>
          </w:rPr>
          <w:t>Dt 12.6</w:t>
        </w:r>
      </w:hyperlink>
      <w:r>
        <w:rPr>
          <w:lang w:val="fr_FR" w:bidi="fr_FR"/>
        </w:rPr>
        <w:t xml:space="preserve">, </w:t>
      </w:r>
      <w:hyperlink r:id="rId249">
        <w:r>
          <w:rPr>
            <w:lang w:val="fr_FR" w:bidi="fr_FR"/>
          </w:rPr>
          <w:rPr>
            <w:color w:val="0000EE"/>
            <w:u w:val="single"/>
          </w:rPr>
          <w:t xml:space="preserve">17–18 </w:t>
        </w:r>
      </w:hyperlink>
      <w:r>
        <w:rPr>
          <w:lang w:val="fr_FR" w:bidi="fr_FR"/>
        </w:rPr>
        <w:t xml:space="preserve">; </w:t>
      </w:r>
      <w:hyperlink r:id="rId250">
        <w:r>
          <w:rPr>
            <w:lang w:val="fr_FR" w:bidi="fr_FR"/>
          </w:rPr>
          <w:rPr>
            <w:color w:val="0000EE"/>
            <w:u w:val="single"/>
          </w:rPr>
          <w:t xml:space="preserve">14.22–29 </w:t>
        </w:r>
      </w:hyperlink>
      <w:r>
        <w:rPr>
          <w:lang w:val="fr_FR" w:bidi="fr_FR"/>
        </w:rPr>
        <w:t xml:space="preserve">; </w:t>
      </w:r>
      <w:hyperlink r:id="rId251">
        <w:r>
          <w:rPr>
            <w:lang w:val="fr_FR" w:bidi="fr_FR"/>
          </w:rPr>
          <w:rPr>
            <w:color w:val="0000EE"/>
            <w:u w:val="single"/>
          </w:rPr>
          <w:t>26.12–15</w:t>
        </w:r>
      </w:hyperlink>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hyperlink r:id="rId252">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hyperlink r:id="rId253">
        <w:r>
          <w:rPr>
            <w:lang w:val="fr_FR" w:bidi="fr_FR"/>
          </w:rPr>
          <w:rPr>
            <w:color w:val="0000EE"/>
            <w:u w:val="single"/>
          </w:rPr>
          <w:t>Ex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hyperlink r:id="rId254">
        <w:r>
          <w:rPr>
            <w:lang w:val="fr_FR" w:bidi="fr_FR"/>
          </w:rPr>
          <w:rPr>
            <w:color w:val="0000EE"/>
            <w:u w:val="single"/>
          </w:rPr>
          <w:t>Lv 20.26</w:t>
        </w:r>
      </w:hyperlink>
      <w:r>
        <w:rPr>
          <w:lang w:val="fr_FR" w:bidi="fr_FR"/>
        </w:rPr>
        <w:t xml:space="preserve"> ; </w:t>
      </w:r>
      <w:hyperlink r:id="rId255">
        <w:r>
          <w:rPr>
            <w:lang w:val="fr_FR" w:bidi="fr_FR"/>
          </w:rPr>
          <w:rPr>
            <w:color w:val="0000EE"/>
            <w:u w:val="single"/>
          </w:rPr>
          <w:t>Nb 23.9</w:t>
        </w:r>
      </w:hyperlink>
      <w:r>
        <w:rPr>
          <w:lang w:val="fr_FR" w:bidi="fr_FR"/>
        </w:rPr>
        <w:t xml:space="preserve">). En réclamant un roi et en aspirant à ressembler aux autres peuples, ils rejetaient ainsi le dessein de Dieu (voir </w:t>
      </w:r>
      <w:hyperlink r:id="rId256">
        <w:r>
          <w:rPr>
            <w:lang w:val="fr_FR" w:bidi="fr_FR"/>
          </w:rPr>
          <w:rPr>
            <w:color w:val="0000EE"/>
            <w:u w:val="single"/>
          </w:rPr>
          <w:t>1S 8.5–7</w:t>
        </w:r>
      </w:hyperlink>
      <w:r>
        <w:rPr>
          <w:lang w:val="fr_FR" w:bidi="fr_FR"/>
        </w:rPr>
        <w:t xml:space="preserve"> ; cf. </w:t>
      </w:r>
      <w:hyperlink r:id="rId257">
        <w:r>
          <w:rPr>
            <w:lang w:val="fr_FR" w:bidi="fr_FR"/>
          </w:rPr>
          <w:rPr>
            <w:color w:val="0000EE"/>
            <w:u w:val="single"/>
          </w:rPr>
          <w:t>Dt 17.14</w:t>
        </w:r>
      </w:hyperlink>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hyperlink r:id="rId258">
        <w:r>
          <w:rPr>
            <w:lang w:val="fr_FR" w:bidi="fr_FR"/>
          </w:rPr>
          <w:rPr>
            <w:color w:val="0000EE"/>
            <w:u w:val="single"/>
          </w:rPr>
          <w:t>Nb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hyperlink r:id="rId259">
        <w:r>
          <w:rPr>
            <w:lang w:val="fr_FR" w:bidi="fr_FR"/>
          </w:rPr>
          <w:rPr>
            <w:color w:val="0000EE"/>
            <w:u w:val="single"/>
          </w:rPr>
          <w:t>Rm 1.24–26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hyperlink r:id="rId260">
        <w:r>
          <w:rPr>
            <w:lang w:val="fr_FR" w:bidi="fr_FR"/>
          </w:rPr>
          <w:rPr>
            <w:color w:val="0000EE"/>
            <w:u w:val="single"/>
          </w:rPr>
          <w:t>9.1–10.16</w:t>
        </w:r>
      </w:hyperlink>
      <w:r>
        <w:rPr>
          <w:lang w:val="fr_FR" w:bidi="fr_FR"/>
        </w:rPr>
        <w:t>), (2) puis sa désignation par tirage au sort (</w:t>
      </w:r>
      <w:hyperlink r:id="rId261">
        <w:r>
          <w:rPr>
            <w:lang w:val="fr_FR" w:bidi="fr_FR"/>
          </w:rPr>
          <w:rPr>
            <w:color w:val="0000EE"/>
            <w:u w:val="single"/>
          </w:rPr>
          <w:t>10.17–27</w:t>
        </w:r>
      </w:hyperlink>
      <w:r>
        <w:rPr>
          <w:lang w:val="fr_FR" w:bidi="fr_FR"/>
        </w:rPr>
        <w:t>), et (3) et enfin sa victoire sur les Ammonites (</w:t>
      </w:r>
      <w:hyperlink r:id="rId262">
        <w:r>
          <w:rPr>
            <w:lang w:val="fr_FR" w:bidi="fr_FR"/>
          </w:rPr>
          <w:rPr>
            <w:color w:val="0000EE"/>
            <w:u w:val="single"/>
          </w:rPr>
          <w:t>11.1–15</w:t>
        </w:r>
      </w:hyperlink>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hyperlink r:id="rId263">
        <w:r>
          <w:rPr>
            <w:lang w:val="fr_FR" w:bidi="fr_FR"/>
          </w:rPr>
          <w:rPr>
            <w:color w:val="0000EE"/>
            <w:u w:val="single"/>
          </w:rPr>
          <w:t>1S 10.23</w:t>
        </w:r>
      </w:hyperlink>
      <w:r>
        <w:rPr>
          <w:lang w:val="fr_FR" w:bidi="fr_FR"/>
        </w:rPr>
        <w:t xml:space="preserve"> ; cf. </w:t>
      </w:r>
      <w:hyperlink r:id="rId264">
        <w:r>
          <w:rPr>
            <w:lang w:val="fr_FR" w:bidi="fr_FR"/>
          </w:rPr>
          <w:rPr>
            <w:color w:val="0000EE"/>
            <w:u w:val="single"/>
          </w:rPr>
          <w:t>1S 16.12</w:t>
        </w:r>
      </w:hyperlink>
      <w:r>
        <w:rPr>
          <w:lang w:val="fr_FR" w:bidi="fr_FR"/>
        </w:rPr>
        <w:t xml:space="preserve"> ; </w:t>
      </w:r>
      <w:hyperlink r:id="rId265">
        <w:r>
          <w:rPr>
            <w:lang w:val="fr_FR" w:bidi="fr_FR"/>
          </w:rPr>
          <w:rPr>
            <w:color w:val="0000EE"/>
            <w:u w:val="single"/>
          </w:rPr>
          <w:t>2S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hyperlink r:id="rId236">
        <w:r>
          <w:rPr>
            <w:lang w:val="fr_FR" w:bidi="fr_FR"/>
          </w:rPr>
          <w:rPr>
            <w:color w:val="0000EE"/>
            <w:u w:val="single"/>
          </w:rPr>
          <w:t>1.1</w:t>
        </w:r>
      </w:hyperlink>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hyperlink r:id="rId266">
        <w:r>
          <w:rPr>
            <w:lang w:val="fr_FR" w:bidi="fr_FR"/>
          </w:rPr>
          <w:rPr>
            <w:color w:val="0000EE"/>
            <w:u w:val="single"/>
          </w:rPr>
          <w:t>2.27</w:t>
        </w:r>
      </w:hyperlink>
      <w:r>
        <w:rPr>
          <w:lang w:val="fr_FR" w:bidi="fr_FR"/>
        </w:rPr>
        <w:t xml:space="preserve"> ; aussi </w:t>
      </w:r>
      <w:hyperlink r:id="rId267">
        <w:r>
          <w:rPr>
            <w:lang w:val="fr_FR" w:bidi="fr_FR"/>
          </w:rPr>
          <w:rPr>
            <w:color w:val="0000EE"/>
            <w:u w:val="single"/>
          </w:rPr>
          <w:t>Dt 33.1</w:t>
        </w:r>
      </w:hyperlink>
      <w:r>
        <w:rPr>
          <w:lang w:val="fr_FR" w:bidi="fr_FR"/>
        </w:rPr>
        <w:t xml:space="preserve"> ; </w:t>
      </w:r>
      <w:hyperlink r:id="rId268">
        <w:r>
          <w:rPr>
            <w:lang w:val="fr_FR" w:bidi="fr_FR"/>
          </w:rPr>
          <w:rPr>
            <w:color w:val="0000EE"/>
            <w:u w:val="single"/>
          </w:rPr>
          <w:t>Jos 14.6</w:t>
        </w:r>
      </w:hyperlink>
      <w:r>
        <w:rPr>
          <w:lang w:val="fr_FR" w:bidi="fr_FR"/>
        </w:rPr>
        <w:t xml:space="preserve"> ; </w:t>
      </w:r>
      <w:hyperlink r:id="rId269">
        <w:r>
          <w:rPr>
            <w:lang w:val="fr_FR" w:bidi="fr_FR"/>
          </w:rPr>
          <w:rPr>
            <w:color w:val="0000EE"/>
            <w:u w:val="single"/>
          </w:rPr>
          <w:t>1R 13.1–32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hyperlink r:id="rId270">
        <w:r>
          <w:rPr>
            <w:lang w:val="fr_FR" w:bidi="fr_FR"/>
          </w:rPr>
          <w:rPr>
            <w:color w:val="0000EE"/>
            <w:u w:val="single"/>
          </w:rPr>
          <w:t>1R 14.2–3</w:t>
        </w:r>
      </w:hyperlink>
      <w:r>
        <w:rPr>
          <w:lang w:val="fr_FR" w:bidi="fr_FR"/>
        </w:rPr>
        <w:t xml:space="preserve"> ; </w:t>
      </w:r>
      <w:hyperlink r:id="rId271">
        <w:r>
          <w:rPr>
            <w:lang w:val="fr_FR" w:bidi="fr_FR"/>
          </w:rPr>
          <w:rPr>
            <w:color w:val="0000EE"/>
            <w:u w:val="single"/>
          </w:rPr>
          <w:t>2R 5.5</w:t>
        </w:r>
      </w:hyperlink>
      <w:r>
        <w:rPr>
          <w:lang w:val="fr_FR" w:bidi="fr_FR"/>
        </w:rPr>
        <w:t xml:space="preserve">, </w:t>
      </w:r>
      <w:hyperlink r:id="rId272">
        <w:r>
          <w:rPr>
            <w:lang w:val="fr_FR" w:bidi="fr_FR"/>
          </w:rPr>
          <w:rPr>
            <w:color w:val="0000EE"/>
            <w:u w:val="single"/>
          </w:rPr>
          <w:t>15</w:t>
        </w:r>
      </w:hyperlink>
      <w:r>
        <w:rPr>
          <w:lang w:val="fr_FR" w:bidi="fr_FR"/>
        </w:rPr>
        <w:t xml:space="preserve"> ; </w:t>
      </w:r>
      <w:hyperlink r:id="rId273">
        <w:r>
          <w:rPr>
            <w:lang w:val="fr_FR" w:bidi="fr_FR"/>
          </w:rPr>
          <w:rPr>
            <w:color w:val="0000EE"/>
            <w:u w:val="single"/>
          </w:rPr>
          <w:t>8.8</w:t>
        </w:r>
      </w:hyperlink>
      <w:r>
        <w:rPr>
          <w:lang w:val="fr_FR" w:bidi="fr_FR"/>
        </w:rPr>
        <w:t>). Certains faux prophètes exigeaient effectivement des cadeaux en échange de leurs services (</w:t>
      </w:r>
      <w:hyperlink r:id="rId274">
        <w:r>
          <w:rPr>
            <w:lang w:val="fr_FR" w:bidi="fr_FR"/>
          </w:rPr>
          <w:rPr>
            <w:color w:val="0000EE"/>
            <w:u w:val="single"/>
          </w:rPr>
          <w:t>Mi 3.11</w:t>
        </w:r>
      </w:hyperlink>
      <w:r>
        <w:rPr>
          <w:lang w:val="fr_FR" w:bidi="fr_FR"/>
        </w:rPr>
        <w:t>). L’inquiétude de Saül révèle sans doute une profonde méconnaissance spirituelle, comme s’il croyait qu’on pouvait acheter les conseils d’un homme de Dieu (</w:t>
      </w:r>
      <w:hyperlink r:id="rId275">
        <w:r>
          <w:rPr>
            <w:lang w:val="fr_FR" w:bidi="fr_FR"/>
          </w:rPr>
          <w:rPr>
            <w:color w:val="0000EE"/>
            <w:u w:val="single"/>
          </w:rPr>
          <w:t>Ac 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hyperlink r:id="rId276">
        <w:r>
          <w:rPr>
            <w:lang w:val="fr_FR" w:bidi="fr_FR"/>
          </w:rPr>
          <w:rPr>
            <w:color w:val="0000EE"/>
            <w:u w:val="single"/>
          </w:rPr>
          <w:t>Rt 4.1–2</w:t>
        </w:r>
      </w:hyperlink>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hyperlink r:id="rId277">
        <w:r>
          <w:rPr>
            <w:lang w:val="fr_FR" w:bidi="fr_FR"/>
          </w:rPr>
          <w:rPr>
            <w:color w:val="0000EE"/>
            <w:u w:val="single"/>
          </w:rPr>
          <w:t>Nb 33.52</w:t>
        </w:r>
      </w:hyperlink>
      <w:r>
        <w:rPr>
          <w:lang w:val="fr_FR" w:bidi="fr_FR"/>
        </w:rPr>
        <w:t xml:space="preserve"> ; </w:t>
      </w:r>
      <w:hyperlink r:id="rId278">
        <w:r>
          <w:rPr>
            <w:lang w:val="fr_FR" w:bidi="fr_FR"/>
          </w:rPr>
          <w:rPr>
            <w:color w:val="0000EE"/>
            <w:u w:val="single"/>
          </w:rPr>
          <w:t>1R 15.14</w:t>
        </w:r>
      </w:hyperlink>
      <w:r>
        <w:rPr>
          <w:lang w:val="fr_FR" w:bidi="fr_FR"/>
        </w:rPr>
        <w:t xml:space="preserve"> ; </w:t>
      </w:r>
      <w:hyperlink r:id="rId279">
        <w:r>
          <w:rPr>
            <w:lang w:val="fr_FR" w:bidi="fr_FR"/>
          </w:rPr>
          <w:rPr>
            <w:color w:val="0000EE"/>
            <w:u w:val="single"/>
          </w:rPr>
          <w:t>22.43</w:t>
        </w:r>
      </w:hyperlink>
      <w:r>
        <w:rPr>
          <w:lang w:val="fr_FR" w:bidi="fr_FR"/>
        </w:rPr>
        <w:t xml:space="preserve"> ; </w:t>
      </w:r>
      <w:hyperlink r:id="rId280">
        <w:r>
          <w:rPr>
            <w:lang w:val="fr_FR" w:bidi="fr_FR"/>
          </w:rPr>
          <w:rPr>
            <w:color w:val="0000EE"/>
            <w:u w:val="single"/>
          </w:rPr>
          <w:t>2R 12.3</w:t>
        </w:r>
      </w:hyperlink>
      <w:r>
        <w:rPr>
          <w:lang w:val="fr_FR" w:bidi="fr_FR"/>
        </w:rPr>
        <w:t xml:space="preserve"> ; </w:t>
      </w:r>
      <w:hyperlink r:id="rId281">
        <w:r>
          <w:rPr>
            <w:lang w:val="fr_FR" w:bidi="fr_FR"/>
          </w:rPr>
          <w:rPr>
            <w:color w:val="0000EE"/>
            <w:u w:val="single"/>
          </w:rPr>
          <w:t>14.4</w:t>
        </w:r>
      </w:hyperlink>
      <w:r>
        <w:rPr>
          <w:lang w:val="fr_FR" w:bidi="fr_FR"/>
        </w:rPr>
        <w:t xml:space="preserve"> ; </w:t>
      </w:r>
      <w:hyperlink r:id="rId282">
        <w:r>
          <w:rPr>
            <w:lang w:val="fr_FR" w:bidi="fr_FR"/>
          </w:rPr>
          <w:rPr>
            <w:color w:val="0000EE"/>
            <w:u w:val="single"/>
          </w:rPr>
          <w:t>15.4</w:t>
        </w:r>
      </w:hyperlink>
      <w:r>
        <w:rPr>
          <w:lang w:val="fr_FR" w:bidi="fr_FR"/>
        </w:rPr>
        <w:t xml:space="preserve">, </w:t>
      </w:r>
      <w:hyperlink r:id="rId2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hyperlink r:id="rId284">
        <w:r>
          <w:rPr>
            <w:lang w:val="fr_FR" w:bidi="fr_FR"/>
          </w:rPr>
          <w:rPr>
            <w:color w:val="0000EE"/>
            <w:u w:val="single"/>
          </w:rPr>
          <w:t>1.4</w:t>
        </w:r>
      </w:hyperlink>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hyperlink r:id="rId80">
        <w:r>
          <w:rPr>
            <w:lang w:val="fr_FR" w:bidi="fr_FR"/>
          </w:rPr>
          <w:rPr>
            <w:color w:val="0000EE"/>
            <w:u w:val="single"/>
          </w:rPr>
          <w:t xml:space="preserve">Dt 10.8 </w:t>
        </w:r>
      </w:hyperlink>
      <w:r>
        <w:rPr>
          <w:lang w:val="fr_FR" w:bidi="fr_FR"/>
        </w:rPr>
        <w:t xml:space="preserve">; </w:t>
      </w:r>
      <w:hyperlink r:id="rId285">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hyperlink r:id="rId286">
        <w:r>
          <w:rPr>
            <w:lang w:val="fr_FR" w:bidi="fr_FR"/>
          </w:rPr>
          <w:rPr>
            <w:color w:val="0000EE"/>
            <w:u w:val="single"/>
          </w:rPr>
          <w:t>Ex 30.22–33</w:t>
        </w:r>
      </w:hyperlink>
      <w:r>
        <w:rPr>
          <w:lang w:val="fr_FR" w:bidi="fr_FR"/>
        </w:rPr>
        <w:t xml:space="preserve"> ; </w:t>
      </w:r>
      <w:hyperlink r:id="rId287">
        <w:r>
          <w:rPr>
            <w:lang w:val="fr_FR" w:bidi="fr_FR"/>
          </w:rPr>
          <w:rPr>
            <w:color w:val="0000EE"/>
            <w:u w:val="single"/>
          </w:rPr>
          <w:t>Lv 8.12</w:t>
        </w:r>
      </w:hyperlink>
      <w:r>
        <w:rPr>
          <w:lang w:val="fr_FR" w:bidi="fr_FR"/>
        </w:rPr>
        <w:t xml:space="preserve"> ; </w:t>
      </w:r>
      <w:hyperlink r:id="rId288">
        <w:r>
          <w:rPr>
            <w:lang w:val="fr_FR" w:bidi="fr_FR"/>
          </w:rPr>
          <w:rPr>
            <w:color w:val="0000EE"/>
            <w:u w:val="single"/>
          </w:rPr>
          <w:t>1R 19.16</w:t>
        </w:r>
      </w:hyperlink>
      <w:r>
        <w:rPr>
          <w:lang w:val="fr_FR" w:bidi="fr_FR"/>
        </w:rPr>
        <w:t xml:space="preserve"> ; </w:t>
      </w:r>
      <w:hyperlink r:id="rId289">
        <w:r>
          <w:rPr>
            <w:lang w:val="fr_FR" w:bidi="fr_FR"/>
          </w:rPr>
          <w:rPr>
            <w:color w:val="0000EE"/>
            <w:u w:val="single"/>
          </w:rPr>
          <w:t>Es 45.1</w:t>
        </w:r>
      </w:hyperlink>
      <w:r>
        <w:rPr>
          <w:lang w:val="fr_FR" w:bidi="fr_FR"/>
        </w:rPr>
        <w:t xml:space="preserve">). • </w:t>
      </w:r>
      <w:r>
        <w:rPr>
          <w:lang w:val="fr_FR" w:bidi="fr_FR"/>
        </w:rPr>
        <w:t>Il sauvera</w:t>
      </w:r>
      <w:r>
        <w:rPr>
          <w:lang w:val="fr_FR" w:bidi="fr_FR"/>
        </w:rPr>
        <w:t xml:space="preserve"> : C’était précisément ce qu’ils avaient demandé (</w:t>
      </w:r>
      <w:hyperlink r:id="rId243">
        <w:r>
          <w:rPr>
            <w:lang w:val="fr_FR" w:bidi="fr_FR"/>
          </w:rPr>
          <w:rPr>
            <w:color w:val="0000EE"/>
            <w:u w:val="single"/>
          </w:rPr>
          <w:t>1S 8.20</w:t>
        </w:r>
      </w:hyperlink>
      <w:r>
        <w:rPr>
          <w:lang w:val="fr_FR" w:bidi="fr_FR"/>
        </w:rPr>
        <w:t xml:space="preserve"> ; cf. </w:t>
      </w:r>
      <w:hyperlink r:id="rId290">
        <w:r>
          <w:rPr>
            <w:lang w:val="fr_FR" w:bidi="fr_FR"/>
          </w:rPr>
          <w:rPr>
            <w:color w:val="0000EE"/>
            <w:u w:val="single"/>
          </w:rPr>
          <w:t>Jg 13.5</w:t>
        </w:r>
      </w:hyperlink>
      <w:r>
        <w:rPr>
          <w:lang w:val="fr_FR" w:bidi="fr_FR"/>
        </w:rPr>
        <w:t>). David, quant à lui, a finalement soumis les Philistins (</w:t>
      </w:r>
      <w:hyperlink r:id="rId291">
        <w:r>
          <w:rPr>
            <w:lang w:val="fr_FR" w:bidi="fr_FR"/>
          </w:rPr>
          <w:rPr>
            <w:color w:val="0000EE"/>
            <w:u w:val="single"/>
          </w:rPr>
          <w:t>2S 5.17–25</w:t>
        </w:r>
      </w:hyperlink>
      <w:r>
        <w:rPr>
          <w:lang w:val="fr_FR" w:bidi="fr_FR"/>
        </w:rPr>
        <w:t xml:space="preserve"> ; </w:t>
      </w:r>
      <w:hyperlink r:id="rId292">
        <w:r>
          <w:rPr>
            <w:lang w:val="fr_FR" w:bidi="fr_FR"/>
          </w:rPr>
          <w:rPr>
            <w:color w:val="0000EE"/>
            <w:u w:val="single"/>
          </w:rPr>
          <w:t>8.1</w:t>
        </w:r>
      </w:hyperlink>
      <w:r>
        <w:rPr>
          <w:lang w:val="fr_FR" w:bidi="fr_FR"/>
        </w:rPr>
        <w:t xml:space="preserve"> ; </w:t>
      </w:r>
      <w:hyperlink r:id="rId293">
        <w:r>
          <w:rPr>
            <w:lang w:val="fr_FR" w:bidi="fr_FR"/>
          </w:rPr>
          <w:rPr>
            <w:color w:val="0000EE"/>
            <w:u w:val="single"/>
          </w:rPr>
          <w:t>21.15</w:t>
        </w:r>
      </w:hyperlink>
      <w:r>
        <w:rPr>
          <w:lang w:val="fr_FR" w:bidi="fr_FR"/>
        </w:rPr>
        <w:t xml:space="preserve">, </w:t>
      </w:r>
      <w:hyperlink r:id="rId294">
        <w:r>
          <w:rPr>
            <w:lang w:val="fr_FR" w:bidi="fr_FR"/>
          </w:rPr>
          <w:rPr>
            <w:color w:val="0000EE"/>
            <w:u w:val="single"/>
          </w:rPr>
          <w:t>18–22</w:t>
        </w:r>
      </w:hyperlink>
      <w:r>
        <w:rPr>
          <w:lang w:val="fr_FR" w:bidi="fr_FR"/>
        </w:rPr>
        <w:t xml:space="preserve">). • </w:t>
      </w:r>
      <w:r>
        <w:rPr>
          <w:lang w:val="fr_FR" w:bidi="fr_FR"/>
        </w:rPr>
        <w:t xml:space="preserve">parce que son cri est venu jusqu’à moi </w:t>
      </w:r>
      <w:r>
        <w:rPr>
          <w:lang w:val="fr_FR" w:bidi="fr_FR"/>
        </w:rPr>
        <w:t xml:space="preserve">(cf. </w:t>
      </w:r>
      <w:hyperlink r:id="rId295">
        <w:r>
          <w:rPr>
            <w:lang w:val="fr_FR" w:bidi="fr_FR"/>
          </w:rPr>
          <w:rPr>
            <w:color w:val="0000EE"/>
            <w:u w:val="single"/>
          </w:rPr>
          <w:t>Ex 3.7–9</w:t>
        </w:r>
      </w:hyperlink>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hyperlink r:id="rId296">
        <w:r>
          <w:rPr>
            <w:lang w:val="fr_FR" w:bidi="fr_FR"/>
          </w:rPr>
          <w:rPr>
            <w:color w:val="0000EE"/>
            <w:u w:val="single"/>
          </w:rPr>
          <w:t>Jg 20.14–31</w:t>
        </w:r>
      </w:hyperlink>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hyperlink r:id="rId297">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hyperlink r:id="rId298">
        <w:r>
          <w:rPr>
            <w:lang w:val="fr_FR" w:bidi="fr_FR"/>
          </w:rPr>
          <w:rPr>
            <w:color w:val="0000EE"/>
            <w:u w:val="single"/>
          </w:rPr>
          <w:t>Dt 22.8</w:t>
        </w:r>
      </w:hyperlink>
      <w:r>
        <w:rPr>
          <w:lang w:val="fr_FR" w:bidi="fr_FR"/>
        </w:rPr>
        <w:t xml:space="preserve"> ; </w:t>
      </w:r>
      <w:hyperlink r:id="rId299">
        <w:r>
          <w:rPr>
            <w:lang w:val="fr_FR" w:bidi="fr_FR"/>
          </w:rPr>
          <w:rPr>
            <w:color w:val="0000EE"/>
            <w:u w:val="single"/>
          </w:rPr>
          <w:t>2R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hyperlink r:id="rId300">
        <w:r>
          <w:rPr>
            <w:lang w:val="fr_FR" w:bidi="fr_FR"/>
          </w:rPr>
          <w:rPr>
            <w:color w:val="0000EE"/>
            <w:u w:val="single"/>
          </w:rPr>
          <w:t>16.13</w:t>
        </w:r>
      </w:hyperlink>
      <w:r>
        <w:rPr>
          <w:lang w:val="fr_FR" w:bidi="fr_FR"/>
        </w:rPr>
        <w:t xml:space="preserve">). • Le peuple d’Israël n’appartenait pas au roi, mais à l'Éternel ; le roi devait agir comme gestionnaire plutôt qu'en tant propriétaire (cf. </w:t>
      </w:r>
      <w:hyperlink r:id="rId241">
        <w:r>
          <w:rPr>
            <w:lang w:val="fr_FR" w:bidi="fr_FR"/>
          </w:rPr>
          <w:rPr>
            <w:color w:val="0000EE"/>
            <w:u w:val="single"/>
          </w:rPr>
          <w:t>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hyperlink r:id="rId301">
        <w:r>
          <w:rPr>
            <w:lang w:val="fr_FR" w:bidi="fr_FR"/>
          </w:rPr>
          <w:rPr>
            <w:color w:val="0000EE"/>
            <w:u w:val="single"/>
          </w:rPr>
          <w:t>Gn 35.16–20</w:t>
        </w:r>
      </w:hyperlink>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hyperlink r:id="rId302">
        <w:r>
          <w:rPr>
            <w:lang w:val="fr_FR" w:bidi="fr_FR"/>
          </w:rPr>
          <w:rPr>
            <w:color w:val="0000EE"/>
            <w:u w:val="single"/>
          </w:rPr>
          <w:t>9.21</w:t>
        </w:r>
      </w:hyperlink>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hyperlink r:id="rId303">
        <w:r>
          <w:rPr>
            <w:lang w:val="fr_FR" w:bidi="fr_FR"/>
          </w:rPr>
          <w:rPr>
            <w:color w:val="0000EE"/>
            <w:u w:val="single"/>
          </w:rPr>
          <w:t>1Ch 6.77</w:t>
        </w:r>
      </w:hyperlink>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hyperlink r:id="rId304">
        <w:r>
          <w:rPr>
            <w:lang w:val="fr_FR" w:bidi="fr_FR"/>
          </w:rPr>
          <w:rPr>
            <w:color w:val="0000EE"/>
            <w:u w:val="single"/>
          </w:rPr>
          <w:t>10.26</w:t>
        </w:r>
      </w:hyperlink>
      <w:r>
        <w:rPr>
          <w:lang w:val="fr_FR" w:bidi="fr_FR"/>
        </w:rPr>
        <w:t>), était autrefois une cité sans loi (</w:t>
      </w:r>
      <w:hyperlink r:id="rId305">
        <w:r>
          <w:rPr>
            <w:lang w:val="fr_FR" w:bidi="fr_FR"/>
          </w:rPr>
          <w:rPr>
            <w:color w:val="0000EE"/>
            <w:u w:val="single"/>
          </w:rPr>
          <w:t>Jg 19–21</w:t>
        </w:r>
      </w:hyperlink>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hyperlink r:id="rId306">
        <w:r>
          <w:rPr>
            <w:lang w:val="fr_FR" w:bidi="fr_FR"/>
          </w:rPr>
          <w:rPr>
            <w:color w:val="0000EE"/>
            <w:u w:val="single"/>
          </w:rPr>
          <w:t>2R 2.3</w:t>
        </w:r>
      </w:hyperlink>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hyperlink r:id="rId307">
        <w:r>
          <w:rPr>
            <w:lang w:val="fr_FR" w:bidi="fr_FR"/>
          </w:rPr>
          <w:rPr>
            <w:color w:val="0000EE"/>
            <w:u w:val="single"/>
          </w:rPr>
          <w:t>2R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hyperlink r:id="rId308">
        <w:r>
          <w:rPr>
            <w:lang w:val="fr_FR" w:bidi="fr_FR"/>
          </w:rPr>
          <w:rPr>
            <w:color w:val="0000EE"/>
            <w:u w:val="single"/>
          </w:rPr>
          <w:t>2S 23.2</w:t>
        </w:r>
      </w:hyperlink>
      <w:r>
        <w:rPr>
          <w:lang w:val="fr_FR" w:bidi="fr_FR"/>
        </w:rPr>
        <w:t xml:space="preserve"> ; </w:t>
      </w:r>
      <w:hyperlink r:id="rId309">
        <w:r>
          <w:rPr>
            <w:lang w:val="fr_FR" w:bidi="fr_FR"/>
          </w:rPr>
          <w:rPr>
            <w:color w:val="0000EE"/>
            <w:u w:val="single"/>
          </w:rPr>
          <w:t>Ac 2.29–31</w:t>
        </w:r>
      </w:hyperlink>
      <w:r>
        <w:rPr>
          <w:lang w:val="fr_FR" w:bidi="fr_FR"/>
        </w:rPr>
        <w:t xml:space="preserve">. • </w:t>
      </w:r>
      <w:r>
        <w:rPr>
          <w:lang w:val="fr_FR" w:bidi="fr_FR"/>
        </w:rPr>
        <w:t>en un autre homme</w:t>
      </w:r>
      <w:r>
        <w:rPr>
          <w:lang w:val="fr_FR" w:bidi="fr_FR"/>
        </w:rPr>
        <w:t xml:space="preserve"> : Saül allait devenir un chef national spirituel et charismatique (cf. </w:t>
      </w:r>
      <w:hyperlink r:id="rId310">
        <w:r>
          <w:rPr>
            <w:lang w:val="fr_FR" w:bidi="fr_FR"/>
          </w:rPr>
          <w:rPr>
            <w:color w:val="0000EE"/>
            <w:u w:val="single"/>
          </w:rPr>
          <w:t>1S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hyperlink r:id="rId311">
        <w:r>
          <w:rPr>
            <w:lang w:val="fr_FR" w:bidi="fr_FR"/>
          </w:rPr>
          <w:rPr>
            <w:color w:val="0000EE"/>
            <w:u w:val="single"/>
          </w:rPr>
          <w:t>11.14–15</w:t>
        </w:r>
      </w:hyperlink>
      <w:r>
        <w:rPr>
          <w:lang w:val="fr_FR" w:bidi="fr_FR"/>
        </w:rPr>
        <w:t xml:space="preserve"> (cf. </w:t>
      </w:r>
      <w:hyperlink r:id="rId312">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hyperlink r:id="rId31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hyperlink r:id="rId314">
        <w:r>
          <w:rPr>
            <w:lang w:val="fr_FR" w:bidi="fr_FR"/>
          </w:rPr>
          <w:rPr>
            <w:color w:val="0000EE"/>
            <w:u w:val="single"/>
          </w:rPr>
          <w:t>11.6</w:t>
        </w:r>
      </w:hyperlink>
      <w:r>
        <w:rPr>
          <w:lang w:val="fr_FR" w:bidi="fr_FR"/>
        </w:rPr>
        <w:t xml:space="preserve"> ; </w:t>
      </w:r>
      <w:hyperlink r:id="rId315">
        <w:r>
          <w:rPr>
            <w:lang w:val="fr_FR" w:bidi="fr_FR"/>
          </w:rPr>
          <w:rPr>
            <w:color w:val="0000EE"/>
            <w:u w:val="single"/>
          </w:rPr>
          <w:t>Jg 14.6</w:t>
        </w:r>
      </w:hyperlink>
      <w:r>
        <w:rPr>
          <w:lang w:val="fr_FR" w:bidi="fr_FR"/>
        </w:rPr>
        <w:t xml:space="preserve">, </w:t>
      </w:r>
      <w:hyperlink r:id="rId316">
        <w:r>
          <w:rPr>
            <w:lang w:val="fr_FR" w:bidi="fr_FR"/>
          </w:rPr>
          <w:rPr>
            <w:color w:val="0000EE"/>
            <w:u w:val="single"/>
          </w:rPr>
          <w:t>19</w:t>
        </w:r>
      </w:hyperlink>
      <w:r>
        <w:rPr>
          <w:lang w:val="fr_FR" w:bidi="fr_FR"/>
        </w:rPr>
        <w:t xml:space="preserve"> ; </w:t>
      </w:r>
      <w:hyperlink r:id="rId317">
        <w:r>
          <w:rPr>
            <w:lang w:val="fr_FR" w:bidi="fr_FR"/>
          </w:rPr>
          <w:rPr>
            <w:color w:val="0000EE"/>
            <w:u w:val="single"/>
          </w:rPr>
          <w:t>15.14</w:t>
        </w:r>
      </w:hyperlink>
      <w:r>
        <w:rPr>
          <w:lang w:val="fr_FR" w:bidi="fr_FR"/>
        </w:rPr>
        <w:t xml:space="preserve"> ; cf. </w:t>
      </w:r>
      <w:hyperlink r:id="rId318">
        <w:r>
          <w:rPr>
            <w:lang w:val="fr_FR" w:bidi="fr_FR"/>
          </w:rPr>
          <w:rPr>
            <w:color w:val="0000EE"/>
            <w:u w:val="single"/>
          </w:rPr>
          <w:t>Ac 2.17–18</w:t>
        </w:r>
      </w:hyperlink>
      <w:r>
        <w:rPr>
          <w:lang w:val="fr_FR" w:bidi="fr_FR"/>
        </w:rPr>
        <w:t xml:space="preserve">, </w:t>
      </w:r>
      <w:hyperlink r:id="rId319">
        <w:r>
          <w:rPr>
            <w:lang w:val="fr_FR" w:bidi="fr_FR"/>
          </w:rPr>
          <w:rPr>
            <w:color w:val="0000EE"/>
            <w:u w:val="single"/>
          </w:rPr>
          <w:t>39</w:t>
        </w:r>
      </w:hyperlink>
      <w:r>
        <w:rPr>
          <w:lang w:val="fr_FR" w:bidi="fr_FR"/>
        </w:rPr>
        <w:t xml:space="preserve">). • Quand Saül a commencé à prophétiser, c’était la preuve évidente qu’il était choisi pour diriger Israël (voir aussi </w:t>
      </w:r>
      <w:hyperlink r:id="rId320">
        <w:r>
          <w:rPr>
            <w:lang w:val="fr_FR" w:bidi="fr_FR"/>
          </w:rPr>
          <w:rPr>
            <w:color w:val="0000EE"/>
            <w:u w:val="single"/>
          </w:rPr>
          <w:t>1S 19.18–23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1">
        <w:r>
          <w:rPr>
            <w:lang w:val="fr_FR" w:bidi="fr_FR"/>
          </w:rPr>
          <w:rPr>
            <w:color w:val="0000EE"/>
            <w:u w:val="single"/>
          </w:rPr>
          <w:t>Jn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hyperlink r:id="rId322">
        <w:r>
          <w:rPr>
            <w:lang w:val="fr_FR" w:bidi="fr_FR"/>
          </w:rPr>
          <w:rPr>
            <w:color w:val="0000EE"/>
            <w:u w:val="single"/>
          </w:rPr>
          <w:t>Jg 20.1–4</w:t>
        </w:r>
      </w:hyperlink>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hyperlink r:id="rId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hyperlink r:id="rId245">
        <w:r>
          <w:rPr>
            <w:lang w:val="fr_FR" w:bidi="fr_FR"/>
          </w:rPr>
          <w:rPr>
            <w:color w:val="0000EE"/>
            <w:u w:val="single"/>
          </w:rPr>
          <w:t>8.7</w:t>
        </w:r>
      </w:hyperlink>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hyperlink r:id="rId324">
        <w:r>
          <w:rPr>
            <w:lang w:val="fr_FR" w:bidi="fr_FR"/>
          </w:rPr>
          <w:rPr>
            <w:color w:val="0000EE"/>
            <w:u w:val="single"/>
          </w:rPr>
          <w:t>Lv 16.8</w:t>
        </w:r>
      </w:hyperlink>
      <w:r>
        <w:rPr>
          <w:lang w:val="fr_FR" w:bidi="fr_FR"/>
        </w:rPr>
        <w:t xml:space="preserve"> ; </w:t>
      </w:r>
      <w:hyperlink r:id="rId325">
        <w:r>
          <w:rPr>
            <w:lang w:val="fr_FR" w:bidi="fr_FR"/>
          </w:rPr>
          <w:rPr>
            <w:color w:val="0000EE"/>
            <w:u w:val="single"/>
          </w:rPr>
          <w:t>Jos 18.6</w:t>
        </w:r>
      </w:hyperlink>
      <w:r>
        <w:rPr>
          <w:lang w:val="fr_FR" w:bidi="fr_FR"/>
        </w:rPr>
        <w:t xml:space="preserve"> ; </w:t>
      </w:r>
      <w:hyperlink r:id="rId326">
        <w:r>
          <w:rPr>
            <w:lang w:val="fr_FR" w:bidi="fr_FR"/>
          </w:rPr>
          <w:rPr>
            <w:color w:val="0000EE"/>
            <w:u w:val="single"/>
          </w:rPr>
          <w:t>1Ch 26.12–16</w:t>
        </w:r>
      </w:hyperlink>
      <w:r>
        <w:rPr>
          <w:lang w:val="fr_FR" w:bidi="fr_FR"/>
        </w:rPr>
        <w:t xml:space="preserve"> ; </w:t>
      </w:r>
      <w:hyperlink r:id="rId327">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hyperlink r:id="rId328">
        <w:r>
          <w:rPr>
            <w:lang w:val="fr_FR" w:bidi="fr_FR"/>
          </w:rPr>
          <w:rPr>
            <w:color w:val="0000EE"/>
            <w:u w:val="single"/>
          </w:rPr>
          <w:t>Dt 17.14–20</w:t>
        </w:r>
      </w:hyperlink>
      <w:r>
        <w:rPr>
          <w:lang w:val="fr_FR" w:bidi="fr_FR"/>
        </w:rPr>
        <w:t xml:space="preserve">. • </w:t>
      </w:r>
      <w:r>
        <w:rPr>
          <w:lang w:val="fr_FR" w:bidi="fr_FR"/>
        </w:rPr>
        <w:t>il l’écrivit</w:t>
      </w:r>
      <w:r>
        <w:rPr>
          <w:lang w:val="fr_FR" w:bidi="fr_FR"/>
        </w:rPr>
        <w:t xml:space="preserve"> : Cf. </w:t>
      </w:r>
      <w:hyperlink r:id="rId329">
        <w:r>
          <w:rPr>
            <w:lang w:val="fr_FR" w:bidi="fr_FR"/>
          </w:rPr>
          <w:rPr>
            <w:color w:val="0000EE"/>
            <w:u w:val="single"/>
          </w:rPr>
          <w:t>Ex 24.4</w:t>
        </w:r>
      </w:hyperlink>
      <w:r>
        <w:rPr>
          <w:lang w:val="fr_FR" w:bidi="fr_FR"/>
        </w:rPr>
        <w:t xml:space="preserve"> ; </w:t>
      </w:r>
      <w:hyperlink r:id="rId330">
        <w:r>
          <w:rPr>
            <w:lang w:val="fr_FR" w:bidi="fr_FR"/>
          </w:rPr>
          <w:rPr>
            <w:color w:val="0000EE"/>
            <w:u w:val="single"/>
          </w:rPr>
          <w:t>Jos 24.26</w:t>
        </w:r>
      </w:hyperlink>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hyperlink r:id="rId331">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hyperlink r:id="rId332">
        <w:r>
          <w:rPr>
            <w:lang w:val="fr_FR" w:bidi="fr_FR"/>
          </w:rPr>
          <w:rPr>
            <w:color w:val="0000EE"/>
            <w:u w:val="single"/>
          </w:rPr>
          <w:t>2.12</w:t>
        </w:r>
      </w:hyperlink>
      <w:r>
        <w:rPr>
          <w:lang w:val="fr_FR" w:bidi="fr_FR"/>
        </w:rPr>
        <w:t>) parce qu'ils méprisaient le roi choisi par Dieu. • À l’époque, on offrait des présents pour marquer son hommage (</w:t>
      </w:r>
      <w:hyperlink r:id="rId333">
        <w:r>
          <w:rPr>
            <w:lang w:val="fr_FR" w:bidi="fr_FR"/>
          </w:rPr>
          <w:rPr>
            <w:color w:val="0000EE"/>
            <w:u w:val="single"/>
          </w:rPr>
          <w:t>Gn 32.13</w:t>
        </w:r>
      </w:hyperlink>
      <w:r>
        <w:rPr>
          <w:lang w:val="fr_FR" w:bidi="fr_FR"/>
        </w:rPr>
        <w:t xml:space="preserve">, </w:t>
      </w:r>
      <w:hyperlink r:id="rId334">
        <w:r>
          <w:rPr>
            <w:lang w:val="fr_FR" w:bidi="fr_FR"/>
          </w:rPr>
          <w:rPr>
            <w:color w:val="0000EE"/>
            <w:u w:val="single"/>
          </w:rPr>
          <w:t>18</w:t>
        </w:r>
      </w:hyperlink>
      <w:r>
        <w:rPr>
          <w:lang w:val="fr_FR" w:bidi="fr_FR"/>
        </w:rPr>
        <w:t xml:space="preserve">, </w:t>
      </w:r>
      <w:hyperlink r:id="rId335">
        <w:r>
          <w:rPr>
            <w:lang w:val="fr_FR" w:bidi="fr_FR"/>
          </w:rPr>
          <w:rPr>
            <w:color w:val="0000EE"/>
            <w:u w:val="single"/>
          </w:rPr>
          <w:t>20</w:t>
        </w:r>
      </w:hyperlink>
      <w:r>
        <w:rPr>
          <w:lang w:val="fr_FR" w:bidi="fr_FR"/>
        </w:rPr>
        <w:t>), témoigner d'une amitié politique (</w:t>
      </w:r>
      <w:hyperlink r:id="rId336">
        <w:r>
          <w:rPr>
            <w:lang w:val="fr_FR" w:bidi="fr_FR"/>
          </w:rPr>
          <w:rPr>
            <w:color w:val="0000EE"/>
            <w:u w:val="single"/>
          </w:rPr>
          <w:t>2R 20.12</w:t>
        </w:r>
      </w:hyperlink>
      <w:r>
        <w:rPr>
          <w:lang w:val="fr_FR" w:bidi="fr_FR"/>
        </w:rPr>
        <w:t>), ou montrer sa soumission (</w:t>
      </w:r>
      <w:hyperlink r:id="rId337">
        <w:r>
          <w:rPr>
            <w:lang w:val="fr_FR" w:bidi="fr_FR"/>
          </w:rPr>
          <w:rPr>
            <w:color w:val="0000EE"/>
            <w:u w:val="single"/>
          </w:rPr>
          <w:t>Jg 3.15</w:t>
        </w:r>
      </w:hyperlink>
      <w:r>
        <w:rPr>
          <w:lang w:val="fr_FR" w:bidi="fr_FR"/>
        </w:rPr>
        <w:t xml:space="preserve">, </w:t>
      </w:r>
      <w:hyperlink r:id="rId338">
        <w:r>
          <w:rPr>
            <w:lang w:val="fr_FR" w:bidi="fr_FR"/>
          </w:rPr>
          <w:rPr>
            <w:color w:val="0000EE"/>
            <w:u w:val="single"/>
          </w:rPr>
          <w:t>17</w:t>
        </w:r>
      </w:hyperlink>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hyperlink r:id="rId339">
        <w:r>
          <w:rPr>
            <w:lang w:val="fr_FR" w:bidi="fr_FR"/>
          </w:rPr>
          <w:rPr>
            <w:color w:val="0000EE"/>
            <w:u w:val="single"/>
          </w:rPr>
          <w:t>Pr 16.14</w:t>
        </w:r>
      </w:hyperlink>
      <w:r>
        <w:rPr>
          <w:lang w:val="fr_FR" w:bidi="fr_FR"/>
        </w:rPr>
        <w:t xml:space="preserve"> décrit la colère explosive d’un roi contrarié (voir aussi </w:t>
      </w:r>
      <w:hyperlink r:id="rId340">
        <w:r>
          <w:rPr>
            <w:lang w:val="fr_FR" w:bidi="fr_FR"/>
          </w:rPr>
          <w:rPr>
            <w:color w:val="0000EE"/>
            <w:u w:val="single"/>
          </w:rPr>
          <w:t>1S 11.12–13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hyperlink r:id="rId341">
        <w:r>
          <w:rPr>
            <w:lang w:val="fr_FR" w:bidi="fr_FR"/>
          </w:rPr>
          <w:rPr>
            <w:color w:val="0000EE"/>
            <w:u w:val="single"/>
          </w:rPr>
          <w:t>Gn 19.38</w:t>
        </w:r>
      </w:hyperlink>
      <w:r>
        <w:rPr>
          <w:lang w:val="fr_FR" w:bidi="fr_FR"/>
        </w:rPr>
        <w:t xml:space="preserve">) établies sur la rive orientale du Jourdain, représentaient pour Israël une menace comparable à celle des Philistins au sud‑ouest (voir aussi </w:t>
      </w:r>
      <w:hyperlink r:id="rId342">
        <w:r>
          <w:rPr>
            <w:lang w:val="fr_FR" w:bidi="fr_FR"/>
          </w:rPr>
          <w:rPr>
            <w:color w:val="0000EE"/>
            <w:u w:val="single"/>
          </w:rPr>
          <w:t>Jg 10.6–11.33</w:t>
        </w:r>
      </w:hyperlink>
      <w:r>
        <w:rPr>
          <w:lang w:val="fr_FR" w:bidi="fr_FR"/>
        </w:rPr>
        <w:t xml:space="preserve">). • </w:t>
      </w:r>
      <w:r>
        <w:rPr>
          <w:lang w:val="fr_FR" w:bidi="fr_FR"/>
        </w:rPr>
        <w:t>Traite alliance avec nou</w:t>
      </w:r>
      <w:r>
        <w:rPr>
          <w:lang w:val="fr_FR" w:bidi="fr_FR"/>
        </w:rPr>
        <w:t xml:space="preserve">s : Cf. </w:t>
      </w:r>
      <w:hyperlink r:id="rId343">
        <w:r>
          <w:rPr>
            <w:lang w:val="fr_FR" w:bidi="fr_FR"/>
          </w:rPr>
          <w:rPr>
            <w:color w:val="0000EE"/>
            <w:u w:val="single"/>
          </w:rPr>
          <w:t>Jos 9</w:t>
        </w:r>
      </w:hyperlink>
      <w:r>
        <w:rPr>
          <w:lang w:val="fr_FR" w:bidi="fr_FR"/>
        </w:rPr>
        <w:t xml:space="preserve"> ; </w:t>
      </w:r>
      <w:hyperlink r:id="rId344">
        <w:r>
          <w:rPr>
            <w:lang w:val="fr_FR" w:bidi="fr_FR"/>
          </w:rPr>
          <w:rPr>
            <w:color w:val="0000EE"/>
            <w:u w:val="single"/>
          </w:rPr>
          <w:t>2S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hyperlink r:id="rId243">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hyperlink r:id="rId345">
        <w:r>
          <w:rPr>
            <w:lang w:val="fr_FR" w:bidi="fr_FR"/>
          </w:rPr>
          <w:rPr>
            <w:color w:val="0000EE"/>
            <w:u w:val="single"/>
          </w:rPr>
          <w:t>1R 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hyperlink r:id="rId346">
        <w:r>
          <w:rPr>
            <w:lang w:val="fr_FR" w:bidi="fr_FR"/>
          </w:rPr>
          <w:rPr>
            <w:color w:val="0000EE"/>
            <w:u w:val="single"/>
          </w:rPr>
          <w:t>Ps 51.10</w:t>
        </w:r>
      </w:hyperlink>
      <w:r>
        <w:rPr>
          <w:lang w:val="fr_FR" w:bidi="fr_FR"/>
        </w:rPr>
        <w:t>). Quels que fussent les effets néfastes causés par ces impies (</w:t>
      </w:r>
      <w:hyperlink r:id="rId347">
        <w:r>
          <w:rPr>
            <w:lang w:val="fr_FR" w:bidi="fr_FR"/>
          </w:rPr>
          <w:rPr>
            <w:color w:val="0000EE"/>
            <w:u w:val="single"/>
          </w:rPr>
          <w:t>1S 10.27</w:t>
        </w:r>
      </w:hyperlink>
      <w:r>
        <w:rPr>
          <w:lang w:val="fr_FR" w:bidi="fr_FR"/>
        </w:rPr>
        <w:t xml:space="preserve"> ; </w:t>
      </w:r>
      <w:hyperlink r:id="rId348">
        <w:r>
          <w:rPr>
            <w:lang w:val="fr_FR" w:bidi="fr_FR"/>
          </w:rPr>
          <w:rPr>
            <w:color w:val="0000EE"/>
            <w:u w:val="single"/>
          </w:rPr>
          <w:t>11.12</w:t>
        </w:r>
      </w:hyperlink>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hyperlink r:id="rId349">
        <w:r>
          <w:rPr>
            <w:lang w:val="fr_FR" w:bidi="fr_FR"/>
          </w:rPr>
          <w:rPr>
            <w:color w:val="0000EE"/>
            <w:u w:val="single"/>
          </w:rPr>
          <w:t>Ex 24.5</w:t>
        </w:r>
      </w:hyperlink>
      <w:r>
        <w:rPr>
          <w:lang w:val="fr_FR" w:bidi="fr_FR"/>
        </w:rPr>
        <w:t xml:space="preserve"> ; </w:t>
      </w:r>
      <w:hyperlink r:id="rId350">
        <w:r>
          <w:rPr>
            <w:lang w:val="fr_FR" w:bidi="fr_FR"/>
          </w:rPr>
          <w:rPr>
            <w:color w:val="0000EE"/>
            <w:u w:val="single"/>
          </w:rPr>
          <w:t>Lv 9.4</w:t>
        </w:r>
      </w:hyperlink>
      <w:r>
        <w:rPr>
          <w:lang w:val="fr_FR" w:bidi="fr_FR"/>
        </w:rPr>
        <w:t xml:space="preserve">, </w:t>
      </w:r>
      <w:hyperlink r:id="rId351">
        <w:r>
          <w:rPr>
            <w:lang w:val="fr_FR" w:bidi="fr_FR"/>
          </w:rPr>
          <w:rPr>
            <w:color w:val="0000EE"/>
            <w:u w:val="single"/>
          </w:rPr>
          <w:t>18</w:t>
        </w:r>
      </w:hyperlink>
      <w:r>
        <w:rPr>
          <w:lang w:val="fr_FR" w:bidi="fr_FR"/>
        </w:rPr>
        <w:t xml:space="preserve">, </w:t>
      </w:r>
      <w:hyperlink r:id="rId352">
        <w:r>
          <w:rPr>
            <w:lang w:val="fr_FR" w:bidi="fr_FR"/>
          </w:rPr>
          <w:rPr>
            <w:color w:val="0000EE"/>
            <w:u w:val="single"/>
          </w:rPr>
          <w:t>22</w:t>
        </w:r>
      </w:hyperlink>
      <w:r>
        <w:rPr>
          <w:lang w:val="fr_FR" w:bidi="fr_FR"/>
        </w:rPr>
        <w:t xml:space="preserve"> ; </w:t>
      </w:r>
      <w:hyperlink r:id="rId353">
        <w:r>
          <w:rPr>
            <w:lang w:val="fr_FR" w:bidi="fr_FR"/>
          </w:rPr>
          <w:rPr>
            <w:color w:val="0000EE"/>
            <w:u w:val="single"/>
          </w:rPr>
          <w:t>1R 8.63–64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hyperlink r:id="rId354">
        <w:r>
          <w:rPr>
            <w:lang w:val="fr_FR" w:bidi="fr_FR"/>
          </w:rPr>
          <w:rPr>
            <w:color w:val="0000EE"/>
            <w:u w:val="single"/>
          </w:rPr>
          <w:t>11.12–15</w:t>
        </w:r>
      </w:hyperlink>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hyperlink r:id="rId355">
        <w:r>
          <w:rPr>
            <w:lang w:val="fr_FR" w:bidi="fr_FR"/>
          </w:rPr>
          <w:rPr>
            <w:color w:val="0000EE"/>
            <w:u w:val="single"/>
          </w:rPr>
          <w:t>9.16</w:t>
        </w:r>
      </w:hyperlink>
      <w:r>
        <w:rPr>
          <w:lang w:val="fr_FR" w:bidi="fr_FR"/>
        </w:rPr>
        <w:t xml:space="preserve">). • </w:t>
      </w:r>
      <w:r>
        <w:rPr>
          <w:lang w:val="fr_FR" w:bidi="fr_FR"/>
        </w:rPr>
        <w:t xml:space="preserve">De qui ai-je pris le bœuf et de qui ai-je pris l’âne </w:t>
      </w:r>
      <w:r>
        <w:rPr>
          <w:lang w:val="fr_FR" w:bidi="fr_FR"/>
        </w:rPr>
        <w:t xml:space="preserve">: Cf. </w:t>
      </w:r>
      <w:hyperlink r:id="rId356">
        <w:r>
          <w:rPr>
            <w:lang w:val="fr_FR" w:bidi="fr_FR"/>
          </w:rPr>
          <w:rPr>
            <w:color w:val="0000EE"/>
            <w:u w:val="single"/>
          </w:rPr>
          <w:t>Nb 16.15</w:t>
        </w:r>
      </w:hyperlink>
      <w:r>
        <w:rPr>
          <w:lang w:val="fr_FR" w:bidi="fr_FR"/>
        </w:rPr>
        <w:t>. •Samuel n’a jamais commis le moindre vol, contrairement aux différents rois (</w:t>
      </w:r>
      <w:hyperlink r:id="rId357">
        <w:r>
          <w:rPr>
            <w:lang w:val="fr_FR" w:bidi="fr_FR"/>
          </w:rPr>
          <w:rPr>
            <w:color w:val="0000EE"/>
            <w:u w:val="single"/>
          </w:rPr>
          <w:t>1S 8.11–16</w:t>
        </w:r>
      </w:hyperlink>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hyperlink r:id="rId358">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hyperlink r:id="rId359">
        <w:r>
          <w:rPr>
            <w:lang w:val="fr_FR" w:bidi="fr_FR"/>
          </w:rPr>
          <w:rPr>
            <w:color w:val="0000EE"/>
            <w:u w:val="single"/>
          </w:rPr>
          <w:t>1Co 9.1–14</w:t>
        </w:r>
      </w:hyperlink>
      <w:r>
        <w:rPr>
          <w:lang w:val="fr_FR" w:bidi="fr_FR"/>
        </w:rPr>
        <w:t xml:space="preserve"> ; </w:t>
      </w:r>
      <w:hyperlink r:id="rId360">
        <w:r>
          <w:rPr>
            <w:lang w:val="fr_FR" w:bidi="fr_FR"/>
          </w:rPr>
          <w:rPr>
            <w:color w:val="0000EE"/>
            <w:u w:val="single"/>
          </w:rPr>
          <w:t>2Co 7.2</w:t>
        </w:r>
      </w:hyperlink>
      <w:r>
        <w:rPr>
          <w:lang w:val="fr_FR" w:bidi="fr_FR"/>
        </w:rPr>
        <w:t xml:space="preserve"> ; </w:t>
      </w:r>
      <w:hyperlink r:id="rId361">
        <w:r>
          <w:rPr>
            <w:lang w:val="fr_FR" w:bidi="fr_FR"/>
          </w:rPr>
          <w:rPr>
            <w:color w:val="0000EE"/>
            <w:u w:val="single"/>
          </w:rPr>
          <w:t>11.7–9</w:t>
        </w:r>
      </w:hyperlink>
      <w:r>
        <w:rPr>
          <w:lang w:val="fr_FR" w:bidi="fr_FR"/>
        </w:rPr>
        <w:t xml:space="preserve"> ; </w:t>
      </w:r>
      <w:hyperlink r:id="rId362">
        <w:r>
          <w:rPr>
            <w:lang w:val="fr_FR" w:bidi="fr_FR"/>
          </w:rPr>
          <w:rPr>
            <w:color w:val="0000EE"/>
            <w:u w:val="single"/>
          </w:rPr>
          <w:t>1Th 2.1–12</w:t>
        </w:r>
      </w:hyperlink>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hyperlink r:id="rId363">
        <w:r>
          <w:rPr>
            <w:lang w:val="fr_FR" w:bidi="fr_FR"/>
          </w:rPr>
          <w:rPr>
            <w:color w:val="0000EE"/>
            <w:u w:val="single"/>
          </w:rPr>
          <w:t>12.1–5</w:t>
        </w:r>
      </w:hyperlink>
      <w:r>
        <w:rPr>
          <w:lang w:val="fr_FR" w:bidi="fr_FR"/>
        </w:rPr>
        <w:t xml:space="preserve">, Samuel plaide sa cause et est déclaré innocent ; En </w:t>
      </w:r>
      <w:hyperlink r:id="rId364">
        <w:r>
          <w:rPr>
            <w:lang w:val="fr_FR" w:bidi="fr_FR"/>
          </w:rPr>
          <w:rPr>
            <w:color w:val="0000EE"/>
            <w:u w:val="single"/>
          </w:rPr>
          <w:t>12.6–25</w:t>
        </w:r>
      </w:hyperlink>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hyperlink r:id="rId365">
        <w:r>
          <w:rPr>
            <w:lang w:val="fr_FR" w:bidi="fr_FR"/>
          </w:rPr>
          <w:rPr>
            <w:color w:val="0000EE"/>
            <w:u w:val="single"/>
          </w:rPr>
          <w:t>Jg 3.8</w:t>
        </w:r>
      </w:hyperlink>
      <w:r>
        <w:rPr>
          <w:lang w:val="fr_FR" w:bidi="fr_FR"/>
        </w:rPr>
        <w:t xml:space="preserve"> ; </w:t>
      </w:r>
      <w:hyperlink r:id="rId366">
        <w:r>
          <w:rPr>
            <w:lang w:val="fr_FR" w:bidi="fr_FR"/>
          </w:rPr>
          <w:rPr>
            <w:color w:val="0000EE"/>
            <w:u w:val="single"/>
          </w:rPr>
          <w:t>4.1–3</w:t>
        </w:r>
      </w:hyperlink>
      <w:r>
        <w:rPr>
          <w:lang w:val="fr_FR" w:bidi="fr_FR"/>
        </w:rPr>
        <w:t xml:space="preserve">. • </w:t>
      </w:r>
      <w:r>
        <w:rPr>
          <w:lang w:val="fr_FR" w:bidi="fr_FR"/>
        </w:rPr>
        <w:t>entre les mains de Sisera ... du roi de Moab</w:t>
      </w:r>
      <w:r>
        <w:rPr>
          <w:lang w:val="fr_FR" w:bidi="fr_FR"/>
        </w:rPr>
        <w:t xml:space="preserve"> : Voir </w:t>
      </w:r>
      <w:hyperlink r:id="rId367">
        <w:r>
          <w:rPr>
            <w:lang w:val="fr_FR" w:bidi="fr_FR"/>
          </w:rPr>
          <w:rPr>
            <w:color w:val="0000EE"/>
            <w:u w:val="single"/>
          </w:rPr>
          <w:t>Jg 3.12</w:t>
        </w:r>
      </w:hyperlink>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hyperlink r:id="rId368">
        <w:r>
          <w:rPr>
            <w:lang w:val="fr_FR" w:bidi="fr_FR"/>
          </w:rPr>
          <w:rPr>
            <w:color w:val="0000EE"/>
            <w:u w:val="single"/>
          </w:rPr>
          <w:t xml:space="preserve">7.3 </w:t>
        </w:r>
      </w:hyperlink>
      <w:r>
        <w:rPr>
          <w:lang w:val="fr_FR" w:bidi="fr_FR"/>
        </w:rPr>
        <w:t xml:space="preserve">; </w:t>
      </w:r>
      <w:hyperlink r:id="rId369">
        <w:r>
          <w:rPr>
            <w:lang w:val="fr_FR" w:bidi="fr_FR"/>
          </w:rPr>
          <w:rPr>
            <w:color w:val="0000EE"/>
            <w:u w:val="single"/>
          </w:rPr>
          <w:t xml:space="preserve">Jg 2.13 </w:t>
        </w:r>
      </w:hyperlink>
      <w:r>
        <w:rPr>
          <w:lang w:val="fr_FR" w:bidi="fr_FR"/>
        </w:rPr>
        <w:t xml:space="preserve">; </w:t>
      </w:r>
      <w:hyperlink r:id="rId370">
        <w:r>
          <w:rPr>
            <w:lang w:val="fr_FR" w:bidi="fr_FR"/>
          </w:rPr>
          <w:rPr>
            <w:color w:val="0000EE"/>
            <w:u w:val="single"/>
          </w:rPr>
          <w:t>10.6</w:t>
        </w:r>
      </w:hyperlink>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hyperlink r:id="rId371">
        <w:r>
          <w:rPr>
            <w:lang w:val="fr_FR" w:bidi="fr_FR"/>
          </w:rPr>
          <w:rPr>
            <w:color w:val="0000EE"/>
            <w:u w:val="single"/>
          </w:rPr>
          <w:t>1S 12.9</w:t>
        </w:r>
      </w:hyperlink>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hyperlink r:id="rId372">
        <w:r>
          <w:rPr>
            <w:lang w:val="fr_FR" w:bidi="fr_FR"/>
          </w:rPr>
          <w:rPr>
            <w:color w:val="0000EE"/>
            <w:u w:val="single"/>
          </w:rPr>
          <w:t>Jg 4.6–24</w:t>
        </w:r>
      </w:hyperlink>
      <w:r>
        <w:rPr>
          <w:lang w:val="fr_FR" w:bidi="fr_FR"/>
        </w:rPr>
        <w:t xml:space="preserve"> ; </w:t>
      </w:r>
      <w:hyperlink r:id="rId373">
        <w:r>
          <w:rPr>
            <w:lang w:val="fr_FR" w:bidi="fr_FR"/>
          </w:rPr>
          <w:rPr>
            <w:color w:val="0000EE"/>
            <w:u w:val="single"/>
          </w:rPr>
          <w:t>5.1</w:t>
        </w:r>
      </w:hyperlink>
      <w:r>
        <w:rPr>
          <w:lang w:val="fr_FR" w:bidi="fr_FR"/>
        </w:rPr>
        <w:t xml:space="preserve">, </w:t>
      </w:r>
      <w:hyperlink r:id="rId374">
        <w:r>
          <w:rPr>
            <w:lang w:val="fr_FR" w:bidi="fr_FR"/>
          </w:rPr>
          <w:rPr>
            <w:color w:val="0000EE"/>
            <w:u w:val="single"/>
          </w:rPr>
          <w:t>12</w:t>
        </w:r>
      </w:hyperlink>
      <w:r>
        <w:rPr>
          <w:lang w:val="fr_FR" w:bidi="fr_FR"/>
        </w:rPr>
        <w:t xml:space="preserve">, </w:t>
      </w:r>
      <w:hyperlink r:id="rId375">
        <w:r>
          <w:rPr>
            <w:lang w:val="fr_FR" w:bidi="fr_FR"/>
          </w:rPr>
          <w:rPr>
            <w:color w:val="0000EE"/>
            <w:u w:val="single"/>
          </w:rPr>
          <w:t>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hyperlink r:id="rId376">
        <w:r>
          <w:rPr>
            <w:lang w:val="fr_FR" w:bidi="fr_FR"/>
          </w:rPr>
          <w:rPr>
            <w:color w:val="0000EE"/>
            <w:u w:val="single"/>
          </w:rPr>
          <w:t>1S 11.1–11</w:t>
        </w:r>
      </w:hyperlink>
      <w:r>
        <w:rPr>
          <w:lang w:val="fr_FR" w:bidi="fr_FR"/>
        </w:rPr>
        <w:t xml:space="preserve"> (voir </w:t>
      </w:r>
      <w:hyperlink r:id="rId377">
        <w:r>
          <w:rPr>
            <w:lang w:val="fr_FR" w:bidi="fr_FR"/>
          </w:rPr>
          <w:rPr>
            <w:color w:val="0000EE"/>
            <w:u w:val="single"/>
          </w:rPr>
          <w:t>8.5</w:t>
        </w:r>
      </w:hyperlink>
      <w:r>
        <w:rPr>
          <w:lang w:val="fr_FR" w:bidi="fr_FR"/>
        </w:rPr>
        <w:t xml:space="preserve">, </w:t>
      </w:r>
      <w:hyperlink r:id="rId243">
        <w:r>
          <w:rPr>
            <w:lang w:val="fr_FR" w:bidi="fr_FR"/>
          </w:rPr>
          <w:rPr>
            <w:color w:val="0000EE"/>
            <w:u w:val="single"/>
          </w:rPr>
          <w:t>20</w:t>
        </w:r>
      </w:hyperlink>
      <w:r>
        <w:rPr>
          <w:lang w:val="fr_FR" w:bidi="fr_FR"/>
        </w:rPr>
        <w:t xml:space="preserve"> ; </w:t>
      </w:r>
      <w:hyperlink r:id="rId347">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hyperlink r:id="rId378">
        <w:r>
          <w:rPr>
            <w:lang w:val="fr_FR" w:bidi="fr_FR"/>
          </w:rPr>
          <w:rPr>
            <w:color w:val="0000EE"/>
            <w:u w:val="single"/>
          </w:rPr>
          <w:t>Ex 19.5–6</w:t>
        </w:r>
      </w:hyperlink>
      <w:r>
        <w:rPr>
          <w:lang w:val="fr_FR" w:bidi="fr_FR"/>
        </w:rPr>
        <w:t xml:space="preserve"> ; </w:t>
      </w:r>
      <w:hyperlink r:id="rId379">
        <w:r>
          <w:rPr>
            <w:lang w:val="fr_FR" w:bidi="fr_FR"/>
          </w:rPr>
          <w:rPr>
            <w:color w:val="0000EE"/>
            <w:u w:val="single"/>
          </w:rPr>
          <w:t>Lv 26</w:t>
        </w:r>
      </w:hyperlink>
      <w:r>
        <w:rPr>
          <w:lang w:val="fr_FR" w:bidi="fr_FR"/>
        </w:rPr>
        <w:t xml:space="preserve"> ; </w:t>
      </w:r>
      <w:hyperlink r:id="rId380">
        <w:r>
          <w:rPr>
            <w:lang w:val="fr_FR" w:bidi="fr_FR"/>
          </w:rPr>
          <w:rPr>
            <w:color w:val="0000EE"/>
            <w:u w:val="single"/>
          </w:rPr>
          <w:t>Dt 30.11–20</w:t>
        </w:r>
      </w:hyperlink>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hyperlink r:id="rId381">
        <w:r>
          <w:rPr>
            <w:lang w:val="fr_FR" w:bidi="fr_FR"/>
          </w:rPr>
          <w:rPr>
            <w:color w:val="0000EE"/>
            <w:u w:val="single"/>
          </w:rPr>
          <w:t>Ex 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hyperlink r:id="rId382">
        <w:r>
          <w:rPr>
            <w:lang w:val="fr_FR" w:bidi="fr_FR"/>
          </w:rPr>
          <w:rPr>
            <w:color w:val="0000EE"/>
            <w:u w:val="single"/>
          </w:rPr>
          <w:t>7.8</w:t>
        </w:r>
      </w:hyperlink>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hyperlink r:id="rId383">
        <w:r>
          <w:rPr>
            <w:lang w:val="fr_FR" w:bidi="fr_FR"/>
          </w:rPr>
          <w:rPr>
            <w:color w:val="0000EE"/>
            <w:u w:val="single"/>
          </w:rPr>
          <w:t xml:space="preserve">12.21 </w:t>
        </w:r>
      </w:hyperlink>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hyperlink r:id="rId384">
        <w:r>
          <w:rPr>
            <w:lang w:val="fr_FR" w:bidi="fr_FR"/>
          </w:rPr>
          <w:rPr>
            <w:color w:val="0000EE"/>
            <w:u w:val="single"/>
          </w:rPr>
          <w:t>Es 40.18–26</w:t>
        </w:r>
      </w:hyperlink>
      <w:r>
        <w:rPr>
          <w:lang w:val="fr_FR" w:bidi="fr_FR"/>
        </w:rPr>
        <w:t xml:space="preserve"> ; </w:t>
      </w:r>
      <w:hyperlink r:id="rId385">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hyperlink r:id="rId386">
        <w:r>
          <w:rPr>
            <w:lang w:val="fr_FR" w:bidi="fr_FR"/>
          </w:rPr>
          <w:rPr>
            <w:color w:val="0000EE"/>
            <w:u w:val="single"/>
          </w:rPr>
          <w:t>Es 37.35</w:t>
        </w:r>
      </w:hyperlink>
      <w:r>
        <w:rPr>
          <w:lang w:val="fr_FR" w:bidi="fr_FR"/>
        </w:rPr>
        <w:t xml:space="preserve"> ; </w:t>
      </w:r>
      <w:hyperlink r:id="rId387">
        <w:r>
          <w:rPr>
            <w:lang w:val="fr_FR" w:bidi="fr_FR"/>
          </w:rPr>
          <w:rPr>
            <w:color w:val="0000EE"/>
            <w:u w:val="single"/>
          </w:rPr>
          <w:t>43.25</w:t>
        </w:r>
      </w:hyperlink>
      <w:r>
        <w:rPr>
          <w:lang w:val="fr_FR" w:bidi="fr_FR"/>
        </w:rPr>
        <w:t xml:space="preserve"> ; </w:t>
      </w:r>
      <w:hyperlink r:id="rId388">
        <w:r>
          <w:rPr>
            <w:lang w:val="fr_FR" w:bidi="fr_FR"/>
          </w:rPr>
          <w:rPr>
            <w:color w:val="0000EE"/>
            <w:u w:val="single"/>
          </w:rPr>
          <w:t>48.9–11</w:t>
        </w:r>
      </w:hyperlink>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hyperlink r:id="rId389">
        <w:r>
          <w:rPr>
            <w:lang w:val="fr_FR" w:bidi="fr_FR"/>
          </w:rPr>
          <w:rPr>
            <w:color w:val="0000EE"/>
            <w:u w:val="single"/>
          </w:rPr>
          <w:t>Ex 19.5</w:t>
        </w:r>
      </w:hyperlink>
      <w:r>
        <w:rPr>
          <w:lang w:val="fr_FR" w:bidi="fr_FR"/>
        </w:rPr>
        <w:t xml:space="preserve"> ; </w:t>
      </w:r>
      <w:hyperlink r:id="rId390">
        <w:r>
          <w:rPr>
            <w:lang w:val="fr_FR" w:bidi="fr_FR"/>
          </w:rPr>
          <w:rPr>
            <w:color w:val="0000EE"/>
            <w:u w:val="single"/>
          </w:rPr>
          <w:t>Dt 9.25–29</w:t>
        </w:r>
      </w:hyperlink>
      <w:r>
        <w:rPr>
          <w:lang w:val="fr_FR" w:bidi="fr_FR"/>
        </w:rPr>
        <w:t xml:space="preserve">), il ne l’abandonnera jamais (voir </w:t>
      </w:r>
      <w:hyperlink r:id="rId391">
        <w:r>
          <w:rPr>
            <w:lang w:val="fr_FR" w:bidi="fr_FR"/>
          </w:rPr>
          <w:rPr>
            <w:color w:val="0000EE"/>
            <w:u w:val="single"/>
          </w:rPr>
          <w:t>Rm 11.1–5</w:t>
        </w:r>
      </w:hyperlink>
      <w:r>
        <w:rPr>
          <w:lang w:val="fr_FR" w:bidi="fr_FR"/>
        </w:rPr>
        <w:t xml:space="preserve">, </w:t>
      </w:r>
      <w:hyperlink r:id="rId392">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hyperlink r:id="rId393">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hyperlink r:id="rId394">
        <w:r>
          <w:rPr>
            <w:lang w:val="fr_FR" w:bidi="fr_FR"/>
          </w:rPr>
          <w:rPr>
            <w:color w:val="0000EE"/>
            <w:u w:val="single"/>
          </w:rPr>
          <w:t>26.10</w:t>
        </w:r>
      </w:hyperlink>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hyperlink r:id="rId395">
        <w:r>
          <w:rPr>
            <w:lang w:val="fr_FR" w:bidi="fr_FR"/>
          </w:rPr>
          <w:rPr>
            <w:color w:val="0000EE"/>
            <w:u w:val="single"/>
          </w:rPr>
          <w:t>27.1</w:t>
        </w:r>
      </w:hyperlink>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hyperlink r:id="rId396">
        <w:r>
          <w:rPr>
            <w:lang w:val="fr_FR" w:bidi="fr_FR"/>
          </w:rPr>
          <w:rPr>
            <w:color w:val="0000EE"/>
            <w:u w:val="single"/>
          </w:rPr>
          <w:t>2S 5.4–5</w:t>
        </w:r>
      </w:hyperlink>
      <w:r>
        <w:rPr>
          <w:lang w:val="fr_FR" w:bidi="fr_FR"/>
        </w:rPr>
        <w:t xml:space="preserve"> ; </w:t>
      </w:r>
      <w:hyperlink r:id="rId397">
        <w:r>
          <w:rPr>
            <w:lang w:val="fr_FR" w:bidi="fr_FR"/>
          </w:rPr>
          <w:rPr>
            <w:color w:val="0000EE"/>
            <w:u w:val="single"/>
          </w:rPr>
          <w:t>1R 14.21</w:t>
        </w:r>
      </w:hyperlink>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398">
        <w:r>
          <w:rPr>
            <w:lang w:val="fr_FR" w:bidi="fr_FR"/>
          </w:rPr>
          <w:rPr>
            <w:color w:val="0000EE"/>
            <w:u w:val="single"/>
          </w:rPr>
          <w:t>Ac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hyperlink r:id="rId399">
        <w:r>
          <w:rPr>
            <w:lang w:val="fr_FR" w:bidi="fr_FR"/>
          </w:rPr>
          <w:rPr>
            <w:color w:val="0000EE"/>
            <w:u w:val="single"/>
          </w:rPr>
          <w:t>13.1–14</w:t>
        </w:r>
      </w:hyperlink>
      <w:r>
        <w:rPr>
          <w:lang w:val="fr_FR" w:bidi="fr_FR"/>
        </w:rPr>
        <w:t>) ; (2) Il a fait un serment imprudent mettant en péril la vie de Jonathan (</w:t>
      </w:r>
      <w:hyperlink r:id="rId400">
        <w:r>
          <w:rPr>
            <w:lang w:val="fr_FR" w:bidi="fr_FR"/>
          </w:rPr>
          <w:rPr>
            <w:color w:val="0000EE"/>
            <w:u w:val="single"/>
          </w:rPr>
          <w:t>14.1–46</w:t>
        </w:r>
      </w:hyperlink>
      <w:r>
        <w:rPr>
          <w:lang w:val="fr_FR" w:bidi="fr_FR"/>
        </w:rPr>
        <w:t>) ; et (3) Il a désobéi à l’ordre divin en épargnant les Amalécites et leurs biens (</w:t>
      </w:r>
      <w:hyperlink r:id="rId401">
        <w:r>
          <w:rPr>
            <w:lang w:val="fr_FR" w:bidi="fr_FR"/>
          </w:rPr>
          <w:rPr>
            <w:color w:val="0000EE"/>
            <w:u w:val="single"/>
          </w:rPr>
          <w:t>15.1–35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hyperlink r:id="rId402">
        <w:r>
          <w:rPr>
            <w:lang w:val="fr_FR" w:bidi="fr_FR"/>
          </w:rPr>
          <w:rPr>
            <w:color w:val="0000EE"/>
            <w:u w:val="single"/>
          </w:rPr>
          <w:t>11.8</w:t>
        </w:r>
      </w:hyperlink>
      <w:r>
        <w:rPr>
          <w:lang w:val="fr_FR" w:bidi="fr_FR"/>
        </w:rPr>
        <w:t xml:space="preserve">). Cette fois, le choix de 3 000 soldats d’élite ne reflète pas un excès de confiance (cf. </w:t>
      </w:r>
      <w:hyperlink r:id="rId403">
        <w:r>
          <w:rPr>
            <w:lang w:val="fr_FR" w:bidi="fr_FR"/>
          </w:rPr>
          <w:rPr>
            <w:color w:val="0000EE"/>
            <w:u w:val="single"/>
          </w:rPr>
          <w:t>Jos 7.3–4</w:t>
        </w:r>
      </w:hyperlink>
      <w:r>
        <w:rPr>
          <w:lang w:val="fr_FR" w:bidi="fr_FR"/>
        </w:rPr>
        <w:t xml:space="preserve">), mais plutôt sa prise de conscience qu’il fallait une armée plus restreinte et hautement entraînée pour faire face aux Philistins de manière efficace (voir </w:t>
      </w:r>
      <w:hyperlink r:id="rId404">
        <w:r>
          <w:rPr>
            <w:lang w:val="fr_FR" w:bidi="fr_FR"/>
          </w:rPr>
          <w:rPr>
            <w:color w:val="0000EE"/>
            <w:u w:val="single"/>
          </w:rPr>
          <w:t>1S 14.52</w:t>
        </w:r>
      </w:hyperlink>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hyperlink r:id="rId405">
        <w:r>
          <w:rPr>
            <w:lang w:val="fr_FR" w:bidi="fr_FR"/>
          </w:rPr>
          <w:rPr>
            <w:color w:val="0000EE"/>
            <w:u w:val="single"/>
          </w:rPr>
          <w:t>13.23</w:t>
        </w:r>
      </w:hyperlink>
      <w:r>
        <w:rPr>
          <w:lang w:val="fr_FR" w:bidi="fr_FR"/>
        </w:rPr>
        <w:t xml:space="preserve"> ; </w:t>
      </w:r>
      <w:hyperlink r:id="rId406">
        <w:r>
          <w:rPr>
            <w:lang w:val="fr_FR" w:bidi="fr_FR"/>
          </w:rPr>
          <w:rPr>
            <w:color w:val="0000EE"/>
            <w:u w:val="single"/>
          </w:rPr>
          <w:t>14.5</w:t>
        </w:r>
      </w:hyperlink>
      <w:r>
        <w:rPr>
          <w:lang w:val="fr_FR" w:bidi="fr_FR"/>
        </w:rPr>
        <w:t xml:space="preserve">). • </w:t>
      </w:r>
      <w:r>
        <w:rPr>
          <w:lang w:val="fr_FR" w:bidi="fr_FR"/>
        </w:rPr>
        <w:t>la trompette (</w:t>
      </w:r>
      <w:r>
        <w:rPr>
          <w:lang w:val="fr_FR" w:bidi="fr_FR"/>
        </w:rPr>
        <w:t>shofar en hébreu) servait d’abord à lancer des signaux, notamment pour rassembler l’armée (</w:t>
      </w:r>
      <w:hyperlink r:id="rId407">
        <w:r>
          <w:rPr>
            <w:lang w:val="fr_FR" w:bidi="fr_FR"/>
          </w:rPr>
          <w:rPr>
            <w:color w:val="0000EE"/>
            <w:u w:val="single"/>
          </w:rPr>
          <w:t>Jg 3.27</w:t>
        </w:r>
      </w:hyperlink>
      <w:r>
        <w:rPr>
          <w:lang w:val="fr_FR" w:bidi="fr_FR"/>
        </w:rPr>
        <w:t xml:space="preserve">), mais on l’utilisait aussi dans divers usages rituels (voir </w:t>
      </w:r>
      <w:hyperlink r:id="rId408">
        <w:r>
          <w:rPr>
            <w:lang w:val="fr_FR" w:bidi="fr_FR"/>
          </w:rPr>
          <w:rPr>
            <w:color w:val="0000EE"/>
            <w:u w:val="single"/>
          </w:rPr>
          <w:t>Lv 25.9</w:t>
        </w:r>
      </w:hyperlink>
      <w:r>
        <w:rPr>
          <w:lang w:val="fr_FR" w:bidi="fr_FR"/>
        </w:rPr>
        <w:t xml:space="preserve"> ; </w:t>
      </w:r>
      <w:hyperlink r:id="rId409">
        <w:r>
          <w:rPr>
            <w:lang w:val="fr_FR" w:bidi="fr_FR"/>
          </w:rPr>
          <w:rPr>
            <w:color w:val="0000EE"/>
            <w:u w:val="single"/>
          </w:rPr>
          <w:t>2S 6.15</w:t>
        </w:r>
      </w:hyperlink>
      <w:r>
        <w:rPr>
          <w:lang w:val="fr_FR" w:bidi="fr_FR"/>
        </w:rPr>
        <w:t xml:space="preserve"> ; </w:t>
      </w:r>
      <w:hyperlink r:id="rId410">
        <w:r>
          <w:rPr>
            <w:lang w:val="fr_FR" w:bidi="fr_FR"/>
          </w:rPr>
          <w:rPr>
            <w:color w:val="0000EE"/>
            <w:u w:val="single"/>
          </w:rPr>
          <w:t>15.10</w:t>
        </w:r>
      </w:hyperlink>
      <w:r>
        <w:rPr>
          <w:lang w:val="fr_FR" w:bidi="fr_FR"/>
        </w:rPr>
        <w:t xml:space="preserve"> ; </w:t>
      </w:r>
      <w:hyperlink r:id="rId411">
        <w:r>
          <w:rPr>
            <w:lang w:val="fr_FR" w:bidi="fr_FR"/>
          </w:rPr>
          <w:rPr>
            <w:color w:val="0000EE"/>
            <w:u w:val="single"/>
          </w:rPr>
          <w:t>18.16</w:t>
        </w:r>
      </w:hyperlink>
      <w:r>
        <w:rPr>
          <w:lang w:val="fr_FR" w:bidi="fr_FR"/>
        </w:rPr>
        <w:t xml:space="preserve"> ; </w:t>
      </w:r>
      <w:hyperlink r:id="rId412">
        <w:r>
          <w:rPr>
            <w:lang w:val="fr_FR" w:bidi="fr_FR"/>
          </w:rPr>
          <w:rPr>
            <w:color w:val="0000EE"/>
            <w:u w:val="single"/>
          </w:rPr>
          <w:t>20.1</w:t>
        </w:r>
      </w:hyperlink>
      <w:r>
        <w:rPr>
          <w:lang w:val="fr_FR" w:bidi="fr_FR"/>
        </w:rPr>
        <w:t xml:space="preserve"> ; </w:t>
      </w:r>
      <w:hyperlink r:id="rId413">
        <w:r>
          <w:rPr>
            <w:lang w:val="fr_FR" w:bidi="fr_FR"/>
          </w:rPr>
          <w:rPr>
            <w:color w:val="0000EE"/>
            <w:u w:val="single"/>
          </w:rPr>
          <w:t>Os 5.8</w:t>
        </w:r>
      </w:hyperlink>
      <w:r>
        <w:rPr>
          <w:lang w:val="fr_FR" w:bidi="fr_FR"/>
        </w:rPr>
        <w:t xml:space="preserve"> ; </w:t>
      </w:r>
      <w:hyperlink r:id="rId414">
        <w:r>
          <w:rPr>
            <w:lang w:val="fr_FR" w:bidi="fr_FR"/>
          </w:rPr>
          <w:rPr>
            <w:color w:val="0000EE"/>
            <w:u w:val="single"/>
          </w:rPr>
          <w:t>Jl 2.15</w:t>
        </w:r>
      </w:hyperlink>
      <w:r>
        <w:rPr>
          <w:lang w:val="fr_FR" w:bidi="fr_FR"/>
        </w:rPr>
        <w:t xml:space="preserve">. • Hébreux : Ce terme était souvent employé de façon condescendante par les non‑Israélites (voir </w:t>
      </w:r>
      <w:hyperlink r:id="rId415">
        <w:r>
          <w:rPr>
            <w:lang w:val="fr_FR" w:bidi="fr_FR"/>
          </w:rPr>
          <w:rPr>
            <w:color w:val="0000EE"/>
            <w:u w:val="single"/>
          </w:rPr>
          <w:t>1S 14.11</w:t>
        </w:r>
      </w:hyperlink>
      <w:r>
        <w:rPr>
          <w:lang w:val="fr_FR" w:bidi="fr_FR"/>
        </w:rPr>
        <w:t xml:space="preserve"> ; </w:t>
      </w:r>
      <w:hyperlink r:id="rId416">
        <w:r>
          <w:rPr>
            <w:lang w:val="fr_FR" w:bidi="fr_FR"/>
          </w:rPr>
          <w:rPr>
            <w:color w:val="0000EE"/>
            <w:u w:val="single"/>
          </w:rPr>
          <w:t>29.3</w:t>
        </w:r>
      </w:hyperlink>
      <w:r>
        <w:rPr>
          <w:lang w:val="fr_FR" w:bidi="fr_FR"/>
        </w:rPr>
        <w:t xml:space="preserve"> ; cf. </w:t>
      </w:r>
      <w:hyperlink r:id="rId417">
        <w:r>
          <w:rPr>
            <w:lang w:val="fr_FR" w:bidi="fr_FR"/>
          </w:rPr>
          <w:rPr>
            <w:color w:val="0000EE"/>
            <w:u w:val="single"/>
          </w:rPr>
          <w:t>Gn 39.14</w:t>
        </w:r>
      </w:hyperlink>
      <w:r>
        <w:rPr>
          <w:lang w:val="fr_FR" w:bidi="fr_FR"/>
        </w:rPr>
        <w:t xml:space="preserve"> ; </w:t>
      </w:r>
      <w:hyperlink r:id="rId418">
        <w:r>
          <w:rPr>
            <w:lang w:val="fr_FR" w:bidi="fr_FR"/>
          </w:rPr>
          <w:rPr>
            <w:color w:val="0000EE"/>
            <w:u w:val="single"/>
          </w:rPr>
          <w:t>43.32</w:t>
        </w:r>
      </w:hyperlink>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hyperlink r:id="rId419">
        <w:r>
          <w:rPr>
            <w:lang w:val="fr_FR" w:bidi="fr_FR"/>
          </w:rPr>
          <w:rPr>
            <w:color w:val="0000EE"/>
            <w:u w:val="single"/>
          </w:rPr>
          <w:t>11.15</w:t>
        </w:r>
      </w:hyperlink>
      <w:r>
        <w:rPr>
          <w:lang w:val="fr_FR" w:bidi="fr_FR"/>
        </w:rPr>
        <w:t>), l’Éternel lui retira celle-ci en ce même lieu en raison de sa désobéissance (</w:t>
      </w:r>
      <w:hyperlink r:id="rId420">
        <w:r>
          <w:rPr>
            <w:lang w:val="fr_FR" w:bidi="fr_FR"/>
          </w:rPr>
          <w:rPr>
            <w:color w:val="0000EE"/>
            <w:u w:val="single"/>
          </w:rPr>
          <w:t>13.7–14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hyperlink r:id="rId421">
        <w:r>
          <w:rPr>
            <w:lang w:val="fr_FR" w:bidi="fr_FR"/>
          </w:rPr>
          <w:rPr>
            <w:color w:val="0000EE"/>
            <w:u w:val="single"/>
          </w:rPr>
          <w:t>10.8</w:t>
        </w:r>
      </w:hyperlink>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hyperlink r:id="rId349">
        <w:r>
          <w:rPr>
            <w:lang w:val="fr_FR" w:bidi="fr_FR"/>
          </w:rPr>
          <w:rPr>
            <w:color w:val="0000EE"/>
            <w:u w:val="single"/>
          </w:rPr>
          <w:t>Ex 24.5</w:t>
        </w:r>
      </w:hyperlink>
      <w:r>
        <w:rPr>
          <w:lang w:val="fr_FR" w:bidi="fr_FR"/>
        </w:rPr>
        <w:t xml:space="preserve"> ; </w:t>
      </w:r>
      <w:hyperlink r:id="rId422">
        <w:r>
          <w:rPr>
            <w:lang w:val="fr_FR" w:bidi="fr_FR"/>
          </w:rPr>
          <w:rPr>
            <w:color w:val="0000EE"/>
            <w:u w:val="single"/>
          </w:rPr>
          <w:t>32.6</w:t>
        </w:r>
      </w:hyperlink>
      <w:r>
        <w:rPr>
          <w:lang w:val="fr_FR" w:bidi="fr_FR"/>
        </w:rPr>
        <w:t xml:space="preserve"> ; </w:t>
      </w:r>
      <w:hyperlink r:id="rId423">
        <w:r>
          <w:rPr>
            <w:lang w:val="fr_FR" w:bidi="fr_FR"/>
          </w:rPr>
          <w:rPr>
            <w:color w:val="0000EE"/>
            <w:u w:val="single"/>
          </w:rPr>
          <w:t>Nb 10.10</w:t>
        </w:r>
      </w:hyperlink>
      <w:r>
        <w:rPr>
          <w:lang w:val="fr_FR" w:bidi="fr_FR"/>
        </w:rPr>
        <w:t xml:space="preserve"> ; </w:t>
      </w:r>
      <w:hyperlink r:id="rId424">
        <w:r>
          <w:rPr>
            <w:lang w:val="fr_FR" w:bidi="fr_FR"/>
          </w:rPr>
          <w:rPr>
            <w:color w:val="0000EE"/>
            <w:u w:val="single"/>
          </w:rPr>
          <w:t>15.8</w:t>
        </w:r>
      </w:hyperlink>
      <w:r>
        <w:rPr>
          <w:lang w:val="fr_FR" w:bidi="fr_FR"/>
        </w:rPr>
        <w:t xml:space="preserve"> ; </w:t>
      </w:r>
      <w:hyperlink r:id="rId425">
        <w:r>
          <w:rPr>
            <w:lang w:val="fr_FR" w:bidi="fr_FR"/>
          </w:rPr>
          <w:rPr>
            <w:color w:val="0000EE"/>
            <w:u w:val="single"/>
          </w:rPr>
          <w:t>Dt 27.6–7</w:t>
        </w:r>
      </w:hyperlink>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hyperlink r:id="rId426">
        <w:r>
          <w:rPr>
            <w:lang w:val="fr_FR" w:bidi="fr_FR"/>
          </w:rPr>
          <w:rPr>
            <w:color w:val="0000EE"/>
            <w:u w:val="single"/>
          </w:rPr>
          <w:t>Gn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hyperlink r:id="rId427">
        <w:r>
          <w:rPr>
            <w:lang w:val="fr_FR" w:bidi="fr_FR"/>
          </w:rPr>
          <w:rPr>
            <w:color w:val="0000EE"/>
            <w:u w:val="single"/>
          </w:rPr>
          <w:t>7.7–11</w:t>
        </w:r>
      </w:hyperlink>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hyperlink r:id="rId428">
        <w:r>
          <w:rPr>
            <w:lang w:val="fr_FR" w:bidi="fr_FR"/>
          </w:rPr>
          <w:rPr>
            <w:color w:val="0000EE"/>
            <w:u w:val="single"/>
          </w:rPr>
          <w:t>2S 6.13</w:t>
        </w:r>
      </w:hyperlink>
      <w:r>
        <w:rPr>
          <w:lang w:val="fr_FR" w:bidi="fr_FR"/>
        </w:rPr>
        <w:t xml:space="preserve">, </w:t>
      </w:r>
      <w:hyperlink r:id="rId429">
        <w:r>
          <w:rPr>
            <w:lang w:val="fr_FR" w:bidi="fr_FR"/>
          </w:rPr>
          <w:rPr>
            <w:color w:val="0000EE"/>
            <w:u w:val="single"/>
          </w:rPr>
          <w:t>17–18</w:t>
        </w:r>
      </w:hyperlink>
      <w:r>
        <w:rPr>
          <w:lang w:val="fr_FR" w:bidi="fr_FR"/>
        </w:rPr>
        <w:t xml:space="preserve"> ; Salomon, </w:t>
      </w:r>
      <w:hyperlink r:id="rId430">
        <w:r>
          <w:rPr>
            <w:lang w:val="fr_FR" w:bidi="fr_FR"/>
          </w:rPr>
          <w:rPr>
            <w:color w:val="0000EE"/>
            <w:u w:val="single"/>
          </w:rPr>
          <w:t>1R 3.15</w:t>
        </w:r>
      </w:hyperlink>
      <w:r>
        <w:rPr>
          <w:lang w:val="fr_FR" w:bidi="fr_FR"/>
        </w:rPr>
        <w:t xml:space="preserve"> ; </w:t>
      </w:r>
      <w:hyperlink r:id="rId431">
        <w:r>
          <w:rPr>
            <w:lang w:val="fr_FR" w:bidi="fr_FR"/>
          </w:rPr>
          <w:rPr>
            <w:color w:val="0000EE"/>
            <w:u w:val="single"/>
          </w:rPr>
          <w:t>8.64</w:t>
        </w:r>
      </w:hyperlink>
      <w:r>
        <w:rPr>
          <w:lang w:val="fr_FR" w:bidi="fr_FR"/>
        </w:rPr>
        <w:t xml:space="preserve"> ; Achaz, </w:t>
      </w:r>
      <w:hyperlink r:id="rId432">
        <w:r>
          <w:rPr>
            <w:lang w:val="fr_FR" w:bidi="fr_FR"/>
          </w:rPr>
          <w:rPr>
            <w:color w:val="0000EE"/>
            <w:u w:val="single"/>
          </w:rPr>
          <w:t>2R 16.12–13</w:t>
        </w:r>
      </w:hyperlink>
      <w:r>
        <w:rPr>
          <w:lang w:val="fr_FR" w:bidi="fr_FR"/>
        </w:rPr>
        <w:t xml:space="preserve">) avaient offert des sacrifices sans être réprimandés, tout comme certains juges (Gédéon, </w:t>
      </w:r>
      <w:hyperlink r:id="rId433">
        <w:r>
          <w:rPr>
            <w:lang w:val="fr_FR" w:bidi="fr_FR"/>
          </w:rPr>
          <w:rPr>
            <w:color w:val="0000EE"/>
            <w:u w:val="single"/>
          </w:rPr>
          <w:t>Jg 6.26</w:t>
        </w:r>
      </w:hyperlink>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hyperlink r:id="rId434">
        <w:r>
          <w:rPr>
            <w:lang w:val="fr_FR" w:bidi="fr_FR"/>
          </w:rPr>
          <w:rPr>
            <w:color w:val="0000EE"/>
            <w:u w:val="single"/>
          </w:rPr>
          <w:t>Ac 13.22</w:t>
        </w:r>
      </w:hyperlink>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hyperlink r:id="rId435">
        <w:r>
          <w:rPr>
            <w:lang w:val="fr_FR" w:bidi="fr_FR"/>
          </w:rPr>
          <w:rPr>
            <w:color w:val="0000EE"/>
            <w:u w:val="single"/>
          </w:rPr>
          <w:t>13.2</w:t>
        </w:r>
      </w:hyperlink>
      <w:r>
        <w:rPr>
          <w:lang w:val="fr_FR" w:bidi="fr_FR"/>
        </w:rPr>
        <w:t>) avaient abandonné Saül (</w:t>
      </w:r>
      <w:hyperlink r:id="rId436">
        <w:r>
          <w:rPr>
            <w:lang w:val="fr_FR" w:bidi="fr_FR"/>
          </w:rPr>
          <w:rPr>
            <w:color w:val="0000EE"/>
            <w:u w:val="single"/>
          </w:rPr>
          <w:t>13.6–7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hyperlink r:id="rId437">
        <w:r>
          <w:rPr>
            <w:lang w:val="fr_FR" w:bidi="fr_FR"/>
          </w:rPr>
          <w:rPr>
            <w:color w:val="0000EE"/>
            <w:u w:val="single"/>
          </w:rPr>
          <w:t>13.2–4</w:t>
        </w:r>
      </w:hyperlink>
      <w:r>
        <w:rPr>
          <w:lang w:val="fr_FR" w:bidi="fr_FR"/>
        </w:rPr>
        <w:t xml:space="preserve"> ;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hyperlink r:id="rId439">
        <w:r>
          <w:rPr>
            <w:lang w:val="fr_FR" w:bidi="fr_FR"/>
          </w:rPr>
          <w:rPr>
            <w:color w:val="0000EE"/>
            <w:u w:val="single"/>
          </w:rPr>
          <w:t>13.8–14</w:t>
        </w:r>
      </w:hyperlink>
      <w:r>
        <w:rPr>
          <w:lang w:val="fr_FR" w:bidi="fr_FR"/>
        </w:rPr>
        <w:t xml:space="preserve"> ; voir aussi chap. </w:t>
      </w:r>
      <w:hyperlink r:id="rId401">
        <w:r>
          <w:rPr>
            <w:lang w:val="fr_FR" w:bidi="fr_FR"/>
          </w:rPr>
          <w:rPr>
            <w:color w:val="0000EE"/>
            <w:u w:val="single"/>
          </w:rPr>
          <w:t>15</w:t>
        </w:r>
      </w:hyperlink>
      <w:r>
        <w:rPr>
          <w:lang w:val="fr_FR" w:bidi="fr_FR"/>
        </w:rPr>
        <w:t xml:space="preserve">). Saül s'était marginalisé, en s'éloignant autant de Samuel que de son fils Jonathan. Le </w:t>
      </w:r>
      <w:hyperlink r:id="rId440">
        <w:r>
          <w:rPr>
            <w:lang w:val="fr_FR" w:bidi="fr_FR"/>
          </w:rPr>
          <w:rPr>
            <w:color w:val="0000EE"/>
            <w:u w:val="single"/>
          </w:rPr>
          <w:t>chap. 14</w:t>
        </w:r>
      </w:hyperlink>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hyperlink r:id="rId441">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hyperlink r:id="rId442">
        <w:r>
          <w:rPr>
            <w:lang w:val="fr_FR" w:bidi="fr_FR"/>
          </w:rPr>
          <w:rPr>
            <w:color w:val="0000EE"/>
            <w:u w:val="single"/>
          </w:rPr>
          <w:t>14.18–19</w:t>
        </w:r>
      </w:hyperlink>
      <w:r>
        <w:rPr>
          <w:lang w:val="fr_FR" w:bidi="fr_FR"/>
        </w:rPr>
        <w:t xml:space="preserve"> ; voir aussi </w:t>
      </w:r>
      <w:hyperlink r:id="rId443">
        <w:r>
          <w:rPr>
            <w:lang w:val="fr_FR" w:bidi="fr_FR"/>
          </w:rPr>
          <w:rPr>
            <w:color w:val="0000EE"/>
            <w:u w:val="single"/>
          </w:rPr>
          <w:t>2.18</w:t>
        </w:r>
      </w:hyperlink>
      <w:r>
        <w:rPr>
          <w:lang w:val="fr_FR" w:bidi="fr_FR"/>
        </w:rPr>
        <w:t xml:space="preserve"> et </w:t>
      </w:r>
      <w:r>
        <w:rPr>
          <w:lang w:val="fr_FR" w:bidi="fr_FR"/>
        </w:rPr>
        <w:t>note d'étude correspondante</w:t>
      </w:r>
      <w:r>
        <w:rPr>
          <w:lang w:val="fr_FR" w:bidi="fr_FR"/>
        </w:rPr>
        <w:t xml:space="preserve"> ; </w:t>
      </w:r>
      <w:hyperlink r:id="rId444">
        <w:r>
          <w:rPr>
            <w:lang w:val="fr_FR" w:bidi="fr_FR"/>
          </w:rPr>
          <w:rPr>
            <w:color w:val="0000EE"/>
            <w:u w:val="single"/>
          </w:rPr>
          <w:t>23.9–10</w:t>
        </w:r>
      </w:hyperlink>
      <w:r>
        <w:rPr>
          <w:lang w:val="fr_FR" w:bidi="fr_FR"/>
        </w:rPr>
        <w:t>). • fils d'Éli : Saül, le roi rejeté (</w:t>
      </w:r>
      <w:hyperlink r:id="rId445">
        <w:r>
          <w:rPr>
            <w:lang w:val="fr_FR" w:bidi="fr_FR"/>
          </w:rPr>
          <w:rPr>
            <w:color w:val="0000EE"/>
            <w:u w:val="single"/>
          </w:rPr>
          <w:t>13.13–14</w:t>
        </w:r>
      </w:hyperlink>
      <w:r>
        <w:rPr>
          <w:lang w:val="fr_FR" w:bidi="fr_FR"/>
        </w:rPr>
        <w:t>), a gardé auprès de lui un sacrificateur issu d’une lignée sacerdotale également discréditée (</w:t>
      </w:r>
      <w:hyperlink r:id="rId118">
        <w:r>
          <w:rPr>
            <w:lang w:val="fr_FR" w:bidi="fr_FR"/>
          </w:rPr>
          <w:rPr>
            <w:color w:val="0000EE"/>
            <w:u w:val="single"/>
          </w:rPr>
          <w:t>2.27–36</w:t>
        </w:r>
      </w:hyperlink>
      <w:r>
        <w:rPr>
          <w:lang w:val="fr_FR" w:bidi="fr_FR"/>
        </w:rPr>
        <w:t xml:space="preserve">). • </w:t>
      </w:r>
      <w:r>
        <w:rPr>
          <w:lang w:val="fr_FR" w:bidi="fr_FR"/>
        </w:rPr>
        <w:t xml:space="preserve">I-Kabod </w:t>
      </w:r>
      <w:r>
        <w:rPr>
          <w:lang w:val="fr_FR" w:bidi="fr_FR"/>
        </w:rPr>
        <w:t xml:space="preserve">: Voir </w:t>
      </w:r>
      <w:hyperlink r:id="rId446">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hyperlink r:id="rId405">
        <w:r>
          <w:rPr>
            <w:lang w:val="fr_FR" w:bidi="fr_FR"/>
          </w:rPr>
          <w:rPr>
            <w:color w:val="0000EE"/>
            <w:u w:val="single"/>
          </w:rPr>
          <w:t>13.23</w:t>
        </w:r>
      </w:hyperlink>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hyperlink r:id="rId447">
        <w:r>
          <w:rPr>
            <w:lang w:val="fr_FR" w:bidi="fr_FR"/>
          </w:rPr>
          <w:rPr>
            <w:color w:val="0000EE"/>
            <w:u w:val="single"/>
          </w:rPr>
          <w:t xml:space="preserve">17.36 </w:t>
        </w:r>
      </w:hyperlink>
      <w:r>
        <w:rPr>
          <w:lang w:val="fr_FR" w:bidi="fr_FR"/>
        </w:rPr>
        <w:t xml:space="preserve">; </w:t>
      </w:r>
      <w:hyperlink r:id="rId448">
        <w:r>
          <w:rPr>
            <w:lang w:val="fr_FR" w:bidi="fr_FR"/>
          </w:rPr>
          <w:rPr>
            <w:color w:val="0000EE"/>
            <w:u w:val="single"/>
          </w:rPr>
          <w:t>31.4</w:t>
        </w:r>
      </w:hyperlink>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hyperlink r:id="rId449">
        <w:r>
          <w:rPr>
            <w:lang w:val="fr_FR" w:bidi="fr_FR"/>
          </w:rPr>
          <w:rPr>
            <w:color w:val="0000EE"/>
            <w:u w:val="single"/>
          </w:rPr>
          <w:t>Jg 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hyperlink r:id="rId450">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hyperlink r:id="rId451">
        <w:r>
          <w:rPr>
            <w:lang w:val="fr_FR" w:bidi="fr_FR"/>
          </w:rPr>
          <w:rPr>
            <w:color w:val="0000EE"/>
            <w:u w:val="single"/>
          </w:rPr>
          <w:t>Jg 7.19–22</w:t>
        </w:r>
      </w:hyperlink>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hyperlink r:id="rId190">
        <w:r>
          <w:rPr>
            <w:lang w:val="fr_FR" w:bidi="fr_FR"/>
          </w:rPr>
          <w:rPr>
            <w:color w:val="0000EE"/>
            <w:u w:val="single"/>
          </w:rPr>
          <w:t>7.2</w:t>
        </w:r>
      </w:hyperlink>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hyperlink r:id="rId436">
        <w:r>
          <w:rPr>
            <w:lang w:val="fr_FR" w:bidi="fr_FR"/>
          </w:rPr>
          <w:rPr>
            <w:color w:val="0000EE"/>
            <w:u w:val="single"/>
          </w:rPr>
          <w:t>13.6–7</w:t>
        </w:r>
      </w:hyperlink>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hyperlink r:id="rId221">
        <w:r>
          <w:rPr>
            <w:lang w:val="fr_FR" w:bidi="fr_FR"/>
          </w:rPr>
          <w:rPr>
            <w:color w:val="0000EE"/>
            <w:u w:val="single"/>
          </w:rPr>
          <w:t>13.5</w:t>
        </w:r>
      </w:hyperlink>
      <w:r>
        <w:rPr>
          <w:lang w:val="fr_FR" w:bidi="fr_FR"/>
        </w:rPr>
        <w:t xml:space="preserve">). Ce jour‑là, les Israélites ont forcé les Philistins à se replier jusqu’à Ajalon (voir </w:t>
      </w:r>
      <w:hyperlink r:id="rId45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hyperlink r:id="rId453">
        <w:r>
          <w:rPr>
            <w:lang w:val="fr_FR" w:bidi="fr_FR"/>
          </w:rPr>
          <w:rPr>
            <w:color w:val="0000EE"/>
            <w:u w:val="single"/>
          </w:rPr>
          <w:t>Jos 7.25</w:t>
        </w:r>
      </w:hyperlink>
      <w:r>
        <w:rPr>
          <w:lang w:val="fr_FR" w:bidi="fr_FR"/>
        </w:rPr>
        <w:t>), tout comme Jephté lorsqu’il évoquait sa fille innocente (</w:t>
      </w:r>
      <w:hyperlink r:id="rId454">
        <w:r>
          <w:rPr>
            <w:lang w:val="fr_FR" w:bidi="fr_FR"/>
          </w:rPr>
          <w:rPr>
            <w:color w:val="0000EE"/>
            <w:u w:val="single"/>
          </w:rPr>
          <w:t>Jg 11.35</w:t>
        </w:r>
      </w:hyperlink>
      <w:r>
        <w:rPr>
          <w:lang w:val="fr_FR" w:bidi="fr_FR"/>
        </w:rPr>
        <w:t>). Par son serment inconsidéré, Saül a compromis la victoire d’Israël (</w:t>
      </w:r>
      <w:hyperlink r:id="rId455">
        <w:r>
          <w:rPr>
            <w:lang w:val="fr_FR" w:bidi="fr_FR"/>
          </w:rPr>
          <w:rPr>
            <w:color w:val="0000EE"/>
            <w:u w:val="single"/>
          </w:rPr>
          <w:t>1S 14.30</w:t>
        </w:r>
      </w:hyperlink>
      <w:r>
        <w:rPr>
          <w:lang w:val="fr_FR" w:bidi="fr_FR"/>
        </w:rPr>
        <w:t xml:space="preserve">) et mis en grand danger la vie de son fils (voir aussi </w:t>
      </w:r>
      <w:hyperlink r:id="rId456">
        <w:r>
          <w:rPr>
            <w:lang w:val="fr_FR" w:bidi="fr_FR"/>
          </w:rPr>
          <w:rPr>
            <w:color w:val="0000EE"/>
            <w:u w:val="single"/>
          </w:rPr>
          <w:t>Jos 6.18</w:t>
        </w:r>
      </w:hyperlink>
      <w:r>
        <w:rPr>
          <w:lang w:val="fr_FR" w:bidi="fr_FR"/>
        </w:rPr>
        <w:t xml:space="preserve"> ; </w:t>
      </w:r>
      <w:hyperlink r:id="rId457">
        <w:r>
          <w:rPr>
            <w:lang w:val="fr_FR" w:bidi="fr_FR"/>
          </w:rPr>
          <w:rPr>
            <w:color w:val="0000EE"/>
            <w:u w:val="single"/>
          </w:rPr>
          <w:t>1Ch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hyperlink r:id="rId458">
        <w:r>
          <w:rPr>
            <w:lang w:val="fr_FR" w:bidi="fr_FR"/>
          </w:rPr>
          <w:rPr>
            <w:color w:val="0000EE"/>
            <w:u w:val="single"/>
          </w:rPr>
          <w:t>Lv 17.10–14</w:t>
        </w:r>
      </w:hyperlink>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hyperlink r:id="rId459">
        <w:r>
          <w:rPr>
            <w:lang w:val="fr_FR" w:bidi="fr_FR"/>
          </w:rPr>
          <w:rPr>
            <w:color w:val="0000EE"/>
            <w:u w:val="single"/>
          </w:rPr>
          <w:t>2S 24.18–25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hyperlink r:id="rId460">
        <w:r>
          <w:rPr>
            <w:lang w:val="fr_FR" w:bidi="fr_FR"/>
          </w:rPr>
          <w:rPr>
            <w:color w:val="0000EE"/>
            <w:u w:val="single"/>
          </w:rPr>
          <w:t>Ex 28.30</w:t>
        </w:r>
      </w:hyperlink>
      <w:r>
        <w:rPr>
          <w:lang w:val="fr_FR" w:bidi="fr_FR"/>
        </w:rPr>
        <w:t xml:space="preserve"> ; </w:t>
      </w:r>
      <w:hyperlink r:id="rId461">
        <w:r>
          <w:rPr>
            <w:lang w:val="fr_FR" w:bidi="fr_FR"/>
          </w:rPr>
          <w:rPr>
            <w:color w:val="0000EE"/>
            <w:u w:val="single"/>
          </w:rPr>
          <w:t>Lv 8.8</w:t>
        </w:r>
      </w:hyperlink>
      <w:r>
        <w:rPr>
          <w:lang w:val="fr_FR" w:bidi="fr_FR"/>
        </w:rPr>
        <w:t>), dont David se servait aussi pour demander à Dieu de le guider (</w:t>
      </w:r>
      <w:hyperlink r:id="rId462">
        <w:r>
          <w:rPr>
            <w:lang w:val="fr_FR" w:bidi="fr_FR"/>
          </w:rPr>
          <w:rPr>
            <w:color w:val="0000EE"/>
            <w:u w:val="single"/>
          </w:rPr>
          <w:t>1S 23.2</w:t>
        </w:r>
      </w:hyperlink>
      <w:r>
        <w:rPr>
          <w:lang w:val="fr_FR" w:bidi="fr_FR"/>
        </w:rPr>
        <w:t xml:space="preserve"> ; </w:t>
      </w:r>
      <w:hyperlink r:id="rId463">
        <w:r>
          <w:rPr>
            <w:lang w:val="fr_FR" w:bidi="fr_FR"/>
          </w:rPr>
          <w:rPr>
            <w:color w:val="0000EE"/>
            <w:u w:val="single"/>
          </w:rPr>
          <w:t>30.8</w:t>
        </w:r>
      </w:hyperlink>
      <w:r>
        <w:rPr>
          <w:lang w:val="fr_FR" w:bidi="fr_FR"/>
        </w:rPr>
        <w:t xml:space="preserve"> ; </w:t>
      </w:r>
      <w:hyperlink r:id="rId464">
        <w:r>
          <w:rPr>
            <w:lang w:val="fr_FR" w:bidi="fr_FR"/>
          </w:rPr>
          <w:rPr>
            <w:color w:val="0000EE"/>
            <w:u w:val="single"/>
          </w:rPr>
          <w:t>2S 2.1</w:t>
        </w:r>
      </w:hyperlink>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hyperlink r:id="rId241">
        <w:r>
          <w:rPr>
            <w:lang w:val="fr_FR" w:bidi="fr_FR"/>
          </w:rPr>
          <w:rPr>
            <w:color w:val="0000EE"/>
            <w:u w:val="single"/>
          </w:rPr>
          <w:t>8.10–18</w:t>
        </w:r>
      </w:hyperlink>
      <w:r>
        <w:rPr>
          <w:lang w:val="fr_FR" w:bidi="fr_FR"/>
        </w:rPr>
        <w:t xml:space="preserve">). • Moab, Ammon, Édom, Tsoba : Ce sont les mêmes ennemis que David a affrontés durant son règne, étendant ainsi le territoire d’Israël (voir </w:t>
      </w:r>
      <w:hyperlink r:id="rId465">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hyperlink r:id="rId400">
        <w:r>
          <w:rPr>
            <w:lang w:val="fr_FR" w:bidi="fr_FR"/>
          </w:rPr>
          <w:rPr>
            <w:color w:val="0000EE"/>
            <w:u w:val="single"/>
          </w:rPr>
          <w:t>14.1–46</w:t>
        </w:r>
      </w:hyperlink>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hyperlink r:id="rId401">
        <w:r>
          <w:rPr>
            <w:lang w:val="fr_FR" w:bidi="fr_FR"/>
          </w:rPr>
          <w:rPr>
            <w:color w:val="0000EE"/>
            <w:u w:val="single"/>
          </w:rPr>
          <w:t>15.1–35</w:t>
        </w:r>
      </w:hyperlink>
      <w:r>
        <w:rPr>
          <w:lang w:val="fr_FR" w:bidi="fr_FR"/>
        </w:rPr>
        <w:t xml:space="preserve">. Les Amalécites, peuple nomade du sud, lançaient régulièrement des raids et pillaient Israël (voir </w:t>
      </w:r>
      <w:hyperlink r:id="rId466">
        <w:r>
          <w:rPr>
            <w:lang w:val="fr_FR" w:bidi="fr_FR"/>
          </w:rPr>
          <w:rPr>
            <w:color w:val="0000EE"/>
            <w:u w:val="single"/>
          </w:rPr>
          <w:t>Ex 17.8–16</w:t>
        </w:r>
      </w:hyperlink>
      <w:r>
        <w:rPr>
          <w:lang w:val="fr_FR" w:bidi="fr_FR"/>
        </w:rPr>
        <w:t xml:space="preserve"> ; </w:t>
      </w:r>
      <w:hyperlink r:id="rId467">
        <w:r>
          <w:rPr>
            <w:lang w:val="fr_FR" w:bidi="fr_FR"/>
          </w:rPr>
          <w:rPr>
            <w:color w:val="0000EE"/>
            <w:u w:val="single"/>
          </w:rPr>
          <w:t>Nb 14.45</w:t>
        </w:r>
      </w:hyperlink>
      <w:r>
        <w:rPr>
          <w:lang w:val="fr_FR" w:bidi="fr_FR"/>
        </w:rPr>
        <w:t xml:space="preserve"> ; </w:t>
      </w:r>
      <w:hyperlink r:id="rId468">
        <w:r>
          <w:rPr>
            <w:lang w:val="fr_FR" w:bidi="fr_FR"/>
          </w:rPr>
          <w:rPr>
            <w:color w:val="0000EE"/>
            <w:u w:val="single"/>
          </w:rPr>
          <w:t>Jg 3.13</w:t>
        </w:r>
      </w:hyperlink>
      <w:r>
        <w:rPr>
          <w:lang w:val="fr_FR" w:bidi="fr_FR"/>
        </w:rPr>
        <w:t xml:space="preserve"> ; </w:t>
      </w:r>
      <w:hyperlink r:id="rId469">
        <w:r>
          <w:rPr>
            <w:lang w:val="fr_FR" w:bidi="fr_FR"/>
          </w:rPr>
          <w:rPr>
            <w:color w:val="0000EE"/>
            <w:u w:val="single"/>
          </w:rPr>
          <w:t>6.3</w:t>
        </w:r>
      </w:hyperlink>
      <w:r>
        <w:rPr>
          <w:lang w:val="fr_FR" w:bidi="fr_FR"/>
        </w:rPr>
        <w:t xml:space="preserve">, </w:t>
      </w:r>
      <w:hyperlink r:id="rId470">
        <w:r>
          <w:rPr>
            <w:lang w:val="fr_FR" w:bidi="fr_FR"/>
          </w:rPr>
          <w:rPr>
            <w:color w:val="0000EE"/>
            <w:u w:val="single"/>
          </w:rPr>
          <w:t>33</w:t>
        </w:r>
      </w:hyperlink>
      <w:r>
        <w:rPr>
          <w:lang w:val="fr_FR" w:bidi="fr_FR"/>
        </w:rPr>
        <w:t xml:space="preserve"> ; </w:t>
      </w:r>
      <w:hyperlink r:id="rId471">
        <w:r>
          <w:rPr>
            <w:lang w:val="fr_FR" w:bidi="fr_FR"/>
          </w:rPr>
          <w:rPr>
            <w:color w:val="0000EE"/>
            <w:u w:val="single"/>
          </w:rPr>
          <w:t>7.12</w:t>
        </w:r>
      </w:hyperlink>
      <w:r>
        <w:rPr>
          <w:lang w:val="fr_FR" w:bidi="fr_FR"/>
        </w:rPr>
        <w:t xml:space="preserve"> ; </w:t>
      </w:r>
      <w:hyperlink r:id="rId472">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hyperlink r:id="rId473">
        <w:r>
          <w:rPr>
            <w:lang w:val="fr_FR" w:bidi="fr_FR"/>
          </w:rPr>
          <w:rPr>
            <w:color w:val="0000EE"/>
            <w:u w:val="single"/>
          </w:rPr>
          <w:t>31.2</w:t>
        </w:r>
      </w:hyperlink>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hyperlink r:id="rId474">
        <w:r>
          <w:rPr>
            <w:lang w:val="fr_FR" w:bidi="fr_FR"/>
          </w:rPr>
          <w:rPr>
            <w:color w:val="0000EE"/>
            <w:u w:val="single"/>
          </w:rPr>
          <w:t>2S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hyperlink r:id="rId475">
        <w:r>
          <w:rPr>
            <w:lang w:val="fr_FR" w:bidi="fr_FR"/>
          </w:rPr>
          <w:rPr>
            <w:color w:val="0000EE"/>
            <w:u w:val="single"/>
          </w:rPr>
          <w:t>25.43</w:t>
        </w:r>
      </w:hyperlink>
      <w:r>
        <w:rPr>
          <w:lang w:val="fr_FR" w:bidi="fr_FR"/>
        </w:rPr>
        <w:t xml:space="preserve">, David épouse une autre femme du même nom (il est possible que ce soit la même personne, mais cela n'est pas certain ; cf. </w:t>
      </w:r>
      <w:hyperlink r:id="rId476">
        <w:r>
          <w:rPr>
            <w:lang w:val="fr_FR" w:bidi="fr_FR"/>
          </w:rPr>
          <w:rPr>
            <w:color w:val="0000EE"/>
            <w:u w:val="single"/>
          </w:rPr>
          <w:t>2S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hyperlink r:id="rId477">
        <w:r>
          <w:rPr>
            <w:lang w:val="fr_FR" w:bidi="fr_FR"/>
          </w:rPr>
          <w:rPr>
            <w:color w:val="0000EE"/>
            <w:u w:val="single"/>
          </w:rPr>
          <w:t>11.11</w:t>
        </w:r>
      </w:hyperlink>
      <w:r>
        <w:rPr>
          <w:lang w:val="fr_FR" w:bidi="fr_FR"/>
        </w:rPr>
        <w:t>), mais il peinait face aux Philistins, dont l’appareil militaire très organisé et le monopole du fer et du bronze (</w:t>
      </w:r>
      <w:hyperlink r:id="rId478">
        <w:r>
          <w:rPr>
            <w:lang w:val="fr_FR" w:bidi="fr_FR"/>
          </w:rPr>
          <w:rPr>
            <w:color w:val="0000EE"/>
            <w:u w:val="single"/>
          </w:rPr>
          <w:t>13.19–22</w:t>
        </w:r>
      </w:hyperlink>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hyperlink r:id="rId47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hyperlink r:id="rId439">
        <w:r>
          <w:rPr>
            <w:lang w:val="fr_FR" w:bidi="fr_FR"/>
          </w:rPr>
          <w:rPr>
            <w:color w:val="0000EE"/>
            <w:u w:val="single"/>
          </w:rPr>
          <w:t>13.8–14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6">
        <w:r>
          <w:rPr>
            <w:lang w:val="fr_FR" w:bidi="fr_FR"/>
          </w:rPr>
          <w:rPr>
            <w:color w:val="0000EE"/>
            <w:u w:val="single"/>
          </w:rPr>
          <w:t>Ex 17.8–16</w:t>
        </w:r>
      </w:hyperlink>
      <w:r>
        <w:rPr>
          <w:lang w:val="fr_FR" w:bidi="fr_FR"/>
        </w:rPr>
        <w:t xml:space="preserve"> ; </w:t>
      </w:r>
      <w:hyperlink r:id="rId480">
        <w:r>
          <w:rPr>
            <w:lang w:val="fr_FR" w:bidi="fr_FR"/>
          </w:rPr>
          <w:rPr>
            <w:color w:val="0000EE"/>
            <w:u w:val="single"/>
          </w:rPr>
          <w:t>Dt 25.17–19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hyperlink r:id="rId481">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hyperlink r:id="rId482">
        <w:r>
          <w:rPr>
            <w:lang w:val="fr_FR" w:bidi="fr_FR"/>
          </w:rPr>
          <w:rPr>
            <w:color w:val="0000EE"/>
            <w:u w:val="single"/>
          </w:rPr>
          <w:t>Jg 1.16</w:t>
        </w:r>
      </w:hyperlink>
      <w:r>
        <w:rPr>
          <w:lang w:val="fr_FR" w:bidi="fr_FR"/>
        </w:rPr>
        <w:t xml:space="preserve">). • </w:t>
      </w:r>
      <w:r>
        <w:rPr>
          <w:lang w:val="fr_FR" w:bidi="fr_FR"/>
        </w:rPr>
        <w:t>vous avez eu de la bonté</w:t>
      </w:r>
      <w:r>
        <w:rPr>
          <w:lang w:val="fr_FR" w:bidi="fr_FR"/>
        </w:rPr>
        <w:t xml:space="preserve"> : Voir </w:t>
      </w:r>
      <w:hyperlink r:id="rId483">
        <w:r>
          <w:rPr>
            <w:lang w:val="fr_FR" w:bidi="fr_FR"/>
          </w:rPr>
          <w:rPr>
            <w:color w:val="0000EE"/>
            <w:u w:val="single"/>
          </w:rPr>
          <w:t>Ex 18</w:t>
        </w:r>
      </w:hyperlink>
      <w:r>
        <w:rPr>
          <w:lang w:val="fr_FR" w:bidi="fr_FR"/>
        </w:rPr>
        <w:t xml:space="preserve"> ; </w:t>
      </w:r>
      <w:hyperlink r:id="rId484">
        <w:r>
          <w:rPr>
            <w:lang w:val="fr_FR" w:bidi="fr_FR"/>
          </w:rPr>
          <w:rPr>
            <w:color w:val="0000EE"/>
            <w:u w:val="single"/>
          </w:rPr>
          <w:t>Nb 10.29–32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hyperlink r:id="rId485">
        <w:r>
          <w:rPr>
            <w:lang w:val="fr_FR" w:bidi="fr_FR"/>
          </w:rPr>
          <w:rPr>
            <w:color w:val="0000EE"/>
            <w:u w:val="single"/>
          </w:rPr>
          <w:t>Nb 24.7</w:t>
        </w:r>
      </w:hyperlink>
      <w:r>
        <w:rPr>
          <w:lang w:val="fr_FR" w:bidi="fr_FR"/>
        </w:rPr>
        <w:t xml:space="preserve"> ; cf. </w:t>
      </w:r>
      <w:hyperlink r:id="rId486">
        <w:r>
          <w:rPr>
            <w:lang w:val="fr_FR" w:bidi="fr_FR"/>
          </w:rPr>
          <w:rPr>
            <w:color w:val="0000EE"/>
            <w:u w:val="single"/>
          </w:rPr>
          <w:t>Est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hyperlink r:id="rId487">
        <w:r>
          <w:rPr>
            <w:lang w:val="fr_FR" w:bidi="fr_FR"/>
          </w:rPr>
          <w:rPr>
            <w:color w:val="0000EE"/>
            <w:u w:val="single"/>
          </w:rPr>
          <w:t>15.3</w:t>
        </w:r>
      </w:hyperlink>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hyperlink r:id="rId488">
        <w:r>
          <w:rPr>
            <w:lang w:val="fr_FR" w:bidi="fr_FR"/>
          </w:rPr>
          <w:rPr>
            <w:color w:val="0000EE"/>
            <w:u w:val="single"/>
          </w:rPr>
          <w:t>15.16–19</w:t>
        </w:r>
      </w:hyperlink>
      <w:r>
        <w:rPr>
          <w:lang w:val="fr_FR" w:bidi="fr_FR"/>
        </w:rPr>
        <w:t xml:space="preserve">). • Guilgal : Voir </w:t>
      </w:r>
      <w:hyperlink r:id="rId489">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hyperlink r:id="rId487">
        <w:r>
          <w:rPr>
            <w:lang w:val="fr_FR" w:bidi="fr_FR"/>
          </w:rPr>
          <w:rPr>
            <w:color w:val="0000EE"/>
            <w:u w:val="single"/>
          </w:rPr>
          <w:t>15.3</w:t>
        </w:r>
      </w:hyperlink>
      <w:r>
        <w:rPr>
          <w:lang w:val="fr_FR" w:bidi="fr_FR"/>
        </w:rPr>
        <w:t>) : Saül pensait visiblement que ses actions étaient justifiées (</w:t>
      </w:r>
      <w:hyperlink r:id="rId490">
        <w:r>
          <w:rPr>
            <w:lang w:val="fr_FR" w:bidi="fr_FR"/>
          </w:rPr>
          <w:rPr>
            <w:color w:val="0000EE"/>
            <w:u w:val="single"/>
          </w:rPr>
          <w:t>15.15</w:t>
        </w:r>
      </w:hyperlink>
      <w:r>
        <w:rPr>
          <w:lang w:val="fr_FR" w:bidi="fr_FR"/>
        </w:rPr>
        <w:t xml:space="preserve"> ; cf. </w:t>
      </w:r>
      <w:hyperlink r:id="rId491">
        <w:r>
          <w:rPr>
            <w:lang w:val="fr_FR" w:bidi="fr_FR"/>
          </w:rPr>
          <w:rPr>
            <w:color w:val="0000EE"/>
            <w:u w:val="single"/>
          </w:rPr>
          <w:t>Lv 22.19</w:t>
        </w:r>
      </w:hyperlink>
      <w:r>
        <w:rPr>
          <w:lang w:val="fr_FR" w:bidi="fr_FR"/>
        </w:rPr>
        <w:t>). Mais Samuel a démasqué ses prétentions (</w:t>
      </w:r>
      <w:hyperlink r:id="rId492">
        <w:r>
          <w:rPr>
            <w:lang w:val="fr_FR" w:bidi="fr_FR"/>
          </w:rPr>
          <w:rPr>
            <w:color w:val="0000EE"/>
            <w:u w:val="single"/>
          </w:rPr>
          <w:t>1S 15.17–19</w:t>
        </w:r>
      </w:hyperlink>
      <w:r>
        <w:rPr>
          <w:lang w:val="fr_FR" w:bidi="fr_FR"/>
        </w:rPr>
        <w:t>) et a lui-même accompli ce que Dieu avait ordonné (</w:t>
      </w:r>
      <w:hyperlink r:id="rId493">
        <w:r>
          <w:rPr>
            <w:lang w:val="fr_FR" w:bidi="fr_FR"/>
          </w:rPr>
          <w:rPr>
            <w:color w:val="0000EE"/>
            <w:u w:val="single"/>
          </w:rPr>
          <w:t>15.32–33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hyperlink r:id="rId494">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hyperlink r:id="rId490">
        <w:r>
          <w:rPr>
            <w:lang w:val="fr_FR" w:bidi="fr_FR"/>
          </w:rPr>
          <w:rPr>
            <w:color w:val="0000EE"/>
            <w:u w:val="single"/>
          </w:rPr>
          <w:t>15.15</w:t>
        </w:r>
      </w:hyperlink>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hyperlink r:id="rId495">
        <w:r>
          <w:rPr>
            <w:lang w:val="fr_FR" w:bidi="fr_FR"/>
          </w:rPr>
          <w:rPr>
            <w:color w:val="0000EE"/>
            <w:u w:val="single"/>
          </w:rPr>
          <w:t>Ps 40.6</w:t>
        </w:r>
      </w:hyperlink>
      <w:r>
        <w:rPr>
          <w:lang w:val="fr_FR" w:bidi="fr_FR"/>
        </w:rPr>
        <w:t xml:space="preserve"> ; </w:t>
      </w:r>
      <w:hyperlink r:id="rId496">
        <w:r>
          <w:rPr>
            <w:lang w:val="fr_FR" w:bidi="fr_FR"/>
          </w:rPr>
          <w:rPr>
            <w:color w:val="0000EE"/>
            <w:u w:val="single"/>
          </w:rPr>
          <w:t>Os 6.6</w:t>
        </w:r>
      </w:hyperlink>
      <w:r>
        <w:rPr>
          <w:lang w:val="fr_FR" w:bidi="fr_FR"/>
        </w:rPr>
        <w:t xml:space="preserve"> ; </w:t>
      </w:r>
      <w:hyperlink r:id="rId497">
        <w:r>
          <w:rPr>
            <w:lang w:val="fr_FR" w:bidi="fr_FR"/>
          </w:rPr>
          <w:rPr>
            <w:color w:val="0000EE"/>
            <w:u w:val="single"/>
          </w:rPr>
          <w:t>Mt 12.7</w:t>
        </w:r>
      </w:hyperlink>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hyperlink r:id="rId490">
        <w:r>
          <w:rPr>
            <w:lang w:val="fr_FR" w:bidi="fr_FR"/>
          </w:rPr>
          <w:rPr>
            <w:color w:val="0000EE"/>
            <w:u w:val="single"/>
          </w:rPr>
          <w:t>15.15</w:t>
        </w:r>
      </w:hyperlink>
      <w:r>
        <w:rPr>
          <w:lang w:val="fr_FR" w:bidi="fr_FR"/>
        </w:rPr>
        <w:t xml:space="preserve">, </w:t>
      </w:r>
      <w:hyperlink r:id="rId498">
        <w:r>
          <w:rPr>
            <w:lang w:val="fr_FR" w:bidi="fr_FR"/>
          </w:rPr>
          <w:rPr>
            <w:color w:val="0000EE"/>
            <w:u w:val="single"/>
          </w:rPr>
          <w:t>21</w:t>
        </w:r>
      </w:hyperlink>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hyperlink r:id="rId499">
        <w:r>
          <w:rPr>
            <w:lang w:val="fr_FR" w:bidi="fr_FR"/>
          </w:rPr>
          <w:rPr>
            <w:color w:val="0000EE"/>
            <w:u w:val="single"/>
          </w:rPr>
          <w:t>2S 12.13</w:t>
        </w:r>
      </w:hyperlink>
      <w:r>
        <w:rPr>
          <w:lang w:val="fr_FR" w:bidi="fr_FR"/>
        </w:rPr>
        <w:t xml:space="preserve"> ; </w:t>
      </w:r>
      <w:hyperlink r:id="rId500">
        <w:r>
          <w:rPr>
            <w:lang w:val="fr_FR" w:bidi="fr_FR"/>
          </w:rPr>
          <w:rPr>
            <w:color w:val="0000EE"/>
            <w:u w:val="single"/>
          </w:rPr>
          <w:t>Ps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hyperlink r:id="rId501">
        <w:r>
          <w:rPr>
            <w:lang w:val="fr_FR" w:bidi="fr_FR"/>
          </w:rPr>
          <w:rPr>
            <w:color w:val="0000EE"/>
            <w:u w:val="single"/>
          </w:rPr>
          <w:t>18.8–9</w:t>
        </w:r>
      </w:hyperlink>
      <w:r>
        <w:rPr>
          <w:lang w:val="fr_FR" w:bidi="fr_FR"/>
        </w:rPr>
        <w:t xml:space="preserve"> ; cf. chap. </w:t>
      </w:r>
      <w:hyperlink r:id="rId50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hyperlink r:id="rId246">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hyperlink r:id="rId503">
        <w:r>
          <w:rPr>
            <w:lang w:val="fr_FR" w:bidi="fr_FR"/>
          </w:rPr>
          <w:rPr>
            <w:color w:val="0000EE"/>
            <w:u w:val="single"/>
          </w:rPr>
          <w:t>Lc 2.11</w:t>
        </w:r>
      </w:hyperlink>
      <w:r>
        <w:rPr>
          <w:lang w:val="fr_FR" w:bidi="fr_FR"/>
        </w:rPr>
        <w:t>) et le lieu de naissance de Jésus. • Isaï était l’arrière‑petit‑fils de Boaz et Ruth (</w:t>
      </w:r>
      <w:hyperlink r:id="rId504">
        <w:r>
          <w:rPr>
            <w:lang w:val="fr_FR" w:bidi="fr_FR"/>
          </w:rPr>
          <w:rPr>
            <w:color w:val="0000EE"/>
            <w:u w:val="single"/>
          </w:rPr>
          <w:t>Rt 4.22</w:t>
        </w:r>
      </w:hyperlink>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hyperlink r:id="rId505">
        <w:r>
          <w:rPr>
            <w:lang w:val="fr_FR" w:bidi="fr_FR"/>
          </w:rPr>
          <w:rPr>
            <w:color w:val="0000EE"/>
            <w:u w:val="single"/>
          </w:rPr>
          <w:t>9.2</w:t>
        </w:r>
      </w:hyperlink>
      <w:r>
        <w:rPr>
          <w:lang w:val="fr_FR" w:bidi="fr_FR"/>
        </w:rPr>
        <w:t xml:space="preserve"> ; </w:t>
      </w:r>
      <w:hyperlink r:id="rId264">
        <w:r>
          <w:rPr>
            <w:lang w:val="fr_FR" w:bidi="fr_FR"/>
          </w:rPr>
          <w:rPr>
            <w:color w:val="0000EE"/>
            <w:u w:val="single"/>
          </w:rPr>
          <w:t>16.12</w:t>
        </w:r>
      </w:hyperlink>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hyperlink r:id="rId506">
        <w:r>
          <w:rPr>
            <w:lang w:val="fr_FR" w:bidi="fr_FR"/>
          </w:rPr>
          <w:rPr>
            <w:color w:val="0000EE"/>
            <w:u w:val="single"/>
          </w:rPr>
          <w:t>10.10</w:t>
        </w:r>
      </w:hyperlink>
      <w:r>
        <w:rPr>
          <w:lang w:val="fr_FR" w:bidi="fr_FR"/>
        </w:rPr>
        <w:t xml:space="preserve"> ; </w:t>
      </w:r>
      <w:hyperlink r:id="rId314">
        <w:r>
          <w:rPr>
            <w:lang w:val="fr_FR" w:bidi="fr_FR"/>
          </w:rPr>
          <w:rPr>
            <w:color w:val="0000EE"/>
            <w:u w:val="single"/>
          </w:rPr>
          <w:t>11.6</w:t>
        </w:r>
      </w:hyperlink>
      <w:r>
        <w:rPr>
          <w:lang w:val="fr_FR" w:bidi="fr_FR"/>
        </w:rPr>
        <w:t xml:space="preserve"> ; </w:t>
      </w:r>
      <w:hyperlink r:id="rId300">
        <w:r>
          <w:rPr>
            <w:lang w:val="fr_FR" w:bidi="fr_FR"/>
          </w:rPr>
          <w:rPr>
            <w:color w:val="0000EE"/>
            <w:u w:val="single"/>
          </w:rPr>
          <w:t>16.13</w:t>
        </w:r>
      </w:hyperlink>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hyperlink r:id="rId507">
        <w:r>
          <w:rPr>
            <w:lang w:val="fr_FR" w:bidi="fr_FR"/>
          </w:rPr>
          <w:rPr>
            <w:color w:val="0000EE"/>
            <w:u w:val="single"/>
          </w:rPr>
          <w:t xml:space="preserve">13.14 </w:t>
        </w:r>
      </w:hyperlink>
      <w:r>
        <w:rPr>
          <w:lang w:val="fr_FR" w:bidi="fr_FR"/>
        </w:rPr>
        <w:t xml:space="preserve">; cf. </w:t>
      </w:r>
      <w:hyperlink r:id="rId508">
        <w:r>
          <w:rPr>
            <w:lang w:val="fr_FR" w:bidi="fr_FR"/>
          </w:rPr>
          <w:rPr>
            <w:color w:val="0000EE"/>
            <w:u w:val="single"/>
          </w:rPr>
          <w:t>16.7</w:t>
        </w:r>
      </w:hyperlink>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hyperlink r:id="rId509">
        <w:r>
          <w:rPr>
            <w:lang w:val="fr_FR" w:bidi="fr_FR"/>
          </w:rPr>
          <w:rPr>
            <w:color w:val="0000EE"/>
            <w:u w:val="single"/>
          </w:rPr>
          <w:t>Ex 3.18–22</w:t>
        </w:r>
      </w:hyperlink>
      <w:r>
        <w:rPr>
          <w:lang w:val="fr_FR" w:bidi="fr_FR"/>
        </w:rPr>
        <w:t xml:space="preserve">). En tant que juge‑prêtre, Samuel pouvait offrir un sacrifice sans éveiller le moindre soupçon (voir </w:t>
      </w:r>
      <w:hyperlink r:id="rId421">
        <w:r>
          <w:rPr>
            <w:lang w:val="fr_FR" w:bidi="fr_FR"/>
          </w:rPr>
          <w:rPr>
            <w:color w:val="0000EE"/>
            <w:u w:val="single"/>
          </w:rPr>
          <w:t>1S 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hyperlink r:id="rId510">
        <w:r>
          <w:rPr>
            <w:lang w:val="fr_FR" w:bidi="fr_FR"/>
          </w:rPr>
          <w:rPr>
            <w:color w:val="0000EE"/>
            <w:u w:val="single"/>
          </w:rPr>
          <w:t>Ex 19.10–15</w:t>
        </w:r>
      </w:hyperlink>
      <w:r>
        <w:rPr>
          <w:lang w:val="fr_FR" w:bidi="fr_FR"/>
        </w:rPr>
        <w:t xml:space="preserve"> ; cf. </w:t>
      </w:r>
      <w:hyperlink r:id="rId511">
        <w:r>
          <w:rPr>
            <w:lang w:val="fr_FR" w:bidi="fr_FR"/>
          </w:rPr>
          <w:rPr>
            <w:color w:val="0000EE"/>
            <w:u w:val="single"/>
          </w:rPr>
          <w:t>Gn 35.2–4</w:t>
        </w:r>
      </w:hyperlink>
      <w:r>
        <w:rPr>
          <w:lang w:val="fr_FR" w:bidi="fr_FR"/>
        </w:rPr>
        <w:t xml:space="preserve">). • Le sacrifice a probablement été offert le lendemain matin (voir </w:t>
      </w:r>
      <w:hyperlink r:id="rId512">
        <w:r>
          <w:rPr>
            <w:lang w:val="fr_FR" w:bidi="fr_FR"/>
          </w:rPr>
          <w:rPr>
            <w:color w:val="0000EE"/>
            <w:u w:val="single"/>
          </w:rPr>
          <w:t>Nb 11.18</w:t>
        </w:r>
      </w:hyperlink>
      <w:r>
        <w:rPr>
          <w:lang w:val="fr_FR" w:bidi="fr_FR"/>
        </w:rPr>
        <w:t xml:space="preserve"> ; </w:t>
      </w:r>
      <w:hyperlink r:id="rId513">
        <w:r>
          <w:rPr>
            <w:lang w:val="fr_FR" w:bidi="fr_FR"/>
          </w:rPr>
          <w:rPr>
            <w:color w:val="0000EE"/>
            <w:u w:val="single"/>
          </w:rPr>
          <w:t>Jos 3.5</w:t>
        </w:r>
      </w:hyperlink>
      <w:r>
        <w:rPr>
          <w:lang w:val="fr_FR" w:bidi="fr_FR"/>
        </w:rPr>
        <w:t xml:space="preserve"> ; </w:t>
      </w:r>
      <w:hyperlink r:id="rId514">
        <w:r>
          <w:rPr>
            <w:lang w:val="fr_FR" w:bidi="fr_FR"/>
          </w:rPr>
          <w:rPr>
            <w:color w:val="0000EE"/>
            <w:u w:val="single"/>
          </w:rPr>
          <w:t>7.13–14</w:t>
        </w:r>
      </w:hyperlink>
      <w:r>
        <w:rPr>
          <w:lang w:val="fr_FR" w:bidi="fr_FR"/>
        </w:rPr>
        <w:t xml:space="preserve">). • Samuel a présidé le rite de purification d’Isaï et de ses fils pour s’assurer qu’ils étaient prêts à participer au sacrifice et à recevoir l’onction du nouveau roi (cf. </w:t>
      </w:r>
      <w:hyperlink r:id="rId515">
        <w:r>
          <w:rPr>
            <w:lang w:val="fr_FR" w:bidi="fr_FR"/>
          </w:rPr>
          <w:rPr>
            <w:color w:val="0000EE"/>
            <w:u w:val="single"/>
          </w:rPr>
          <w:t>Ex 19.10</w:t>
        </w:r>
      </w:hyperlink>
      <w:r>
        <w:rPr>
          <w:lang w:val="fr_FR" w:bidi="fr_FR"/>
        </w:rPr>
        <w:t xml:space="preserve"> ; </w:t>
      </w:r>
      <w:hyperlink r:id="rId513">
        <w:r>
          <w:rPr>
            <w:lang w:val="fr_FR" w:bidi="fr_FR"/>
          </w:rPr>
          <w:rPr>
            <w:color w:val="0000EE"/>
            <w:u w:val="single"/>
          </w:rPr>
          <w:t>Jos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hyperlink r:id="rId505">
        <w:r>
          <w:rPr>
            <w:lang w:val="fr_FR" w:bidi="fr_FR"/>
          </w:rPr>
          <w:rPr>
            <w:color w:val="0000EE"/>
            <w:u w:val="single"/>
          </w:rPr>
          <w:t>9.2</w:t>
        </w:r>
      </w:hyperlink>
      <w:r>
        <w:rPr>
          <w:lang w:val="fr_FR" w:bidi="fr_FR"/>
        </w:rPr>
        <w:t xml:space="preserve">). Et pourtant, tout comme Saül, il fut rejeté (cf. </w:t>
      </w:r>
      <w:hyperlink r:id="rId516">
        <w:r>
          <w:rPr>
            <w:lang w:val="fr_FR" w:bidi="fr_FR"/>
          </w:rPr>
          <w:rPr>
            <w:color w:val="0000EE"/>
            <w:u w:val="single"/>
          </w:rPr>
          <w:t>15.23</w:t>
        </w:r>
      </w:hyperlink>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hyperlink r:id="rId331">
        <w:r>
          <w:rPr>
            <w:lang w:val="fr_FR" w:bidi="fr_FR"/>
          </w:rPr>
          <w:rPr>
            <w:color w:val="0000EE"/>
            <w:u w:val="single"/>
          </w:rPr>
          <w:t>10.9</w:t>
        </w:r>
      </w:hyperlink>
      <w:r>
        <w:rPr>
          <w:lang w:val="fr_FR" w:bidi="fr_FR"/>
        </w:rPr>
        <w:t>), les toucher (</w:t>
      </w:r>
      <w:hyperlink r:id="rId304">
        <w:r>
          <w:rPr>
            <w:lang w:val="fr_FR" w:bidi="fr_FR"/>
          </w:rPr>
          <w:rPr>
            <w:color w:val="0000EE"/>
            <w:u w:val="single"/>
          </w:rPr>
          <w:t>10.26</w:t>
        </w:r>
      </w:hyperlink>
      <w:r>
        <w:rPr>
          <w:lang w:val="fr_FR" w:bidi="fr_FR"/>
        </w:rPr>
        <w:t>), et sonder les motivations les plus profondes (</w:t>
      </w:r>
      <w:hyperlink r:id="rId517">
        <w:r>
          <w:rPr>
            <w:lang w:val="fr_FR" w:bidi="fr_FR"/>
          </w:rPr>
          <w:rPr>
            <w:color w:val="0000EE"/>
            <w:u w:val="single"/>
          </w:rPr>
          <w:t>Ps 139.1</w:t>
        </w:r>
      </w:hyperlink>
      <w:r>
        <w:rPr>
          <w:lang w:val="fr_FR" w:bidi="fr_FR"/>
        </w:rPr>
        <w:t xml:space="preserve">). Dieu perçoit ce qui échappe au regard humain, c'est-à-dire la véritable nature d’une personne. Le caractère d’Éliab se révèle par exemple en </w:t>
      </w:r>
      <w:hyperlink r:id="rId518">
        <w:r>
          <w:rPr>
            <w:lang w:val="fr_FR" w:bidi="fr_FR"/>
          </w:rPr>
          <w:rPr>
            <w:color w:val="0000EE"/>
            <w:u w:val="single"/>
          </w:rPr>
          <w:t>1S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hyperlink r:id="rId519">
        <w:r>
          <w:rPr>
            <w:lang w:val="fr_FR" w:bidi="fr_FR"/>
          </w:rPr>
          <w:rPr>
            <w:color w:val="0000EE"/>
            <w:u w:val="single"/>
          </w:rPr>
          <w:t>16.23</w:t>
        </w:r>
      </w:hyperlink>
      <w:r>
        <w:rPr>
          <w:lang w:val="fr_FR" w:bidi="fr_FR"/>
        </w:rPr>
        <w:t xml:space="preserve"> ; </w:t>
      </w:r>
      <w:hyperlink r:id="rId520">
        <w:r>
          <w:rPr>
            <w:lang w:val="fr_FR" w:bidi="fr_FR"/>
          </w:rPr>
          <w:rPr>
            <w:color w:val="0000EE"/>
            <w:u w:val="single"/>
          </w:rPr>
          <w:t>17.48–54</w:t>
        </w:r>
      </w:hyperlink>
      <w:r>
        <w:rPr>
          <w:lang w:val="fr_FR" w:bidi="fr_FR"/>
        </w:rPr>
        <w:t xml:space="preserve"> ; </w:t>
      </w:r>
      <w:hyperlink r:id="rId521">
        <w:r>
          <w:rPr>
            <w:lang w:val="fr_FR" w:bidi="fr_FR"/>
          </w:rPr>
          <w:rPr>
            <w:color w:val="0000EE"/>
            <w:u w:val="single"/>
          </w:rPr>
          <w:t>18.5</w:t>
        </w:r>
      </w:hyperlink>
      <w:r>
        <w:rPr>
          <w:lang w:val="fr_FR" w:bidi="fr_FR"/>
        </w:rPr>
        <w:t xml:space="preserve">, </w:t>
      </w:r>
      <w:hyperlink r:id="rId522">
        <w:r>
          <w:rPr>
            <w:lang w:val="fr_FR" w:bidi="fr_FR"/>
          </w:rPr>
          <w:rPr>
            <w:color w:val="0000EE"/>
            <w:u w:val="single"/>
          </w:rPr>
          <w:t>12–16</w:t>
        </w:r>
      </w:hyperlink>
      <w:r>
        <w:rPr>
          <w:lang w:val="fr_FR" w:bidi="fr_FR"/>
        </w:rPr>
        <w:t>). Cet Esprit était également venu sur Saül (</w:t>
      </w:r>
      <w:hyperlink r:id="rId506">
        <w:r>
          <w:rPr>
            <w:lang w:val="fr_FR" w:bidi="fr_FR"/>
          </w:rPr>
          <w:rPr>
            <w:color w:val="0000EE"/>
            <w:u w:val="single"/>
          </w:rPr>
          <w:t>10.10</w:t>
        </w:r>
      </w:hyperlink>
      <w:r>
        <w:rPr>
          <w:lang w:val="fr_FR" w:bidi="fr_FR"/>
        </w:rPr>
        <w:t>), mais l’avait ensuite quitté à cause de sa désobéissance (</w:t>
      </w:r>
      <w:hyperlink r:id="rId310">
        <w:r>
          <w:rPr>
            <w:lang w:val="fr_FR" w:bidi="fr_FR"/>
          </w:rPr>
          <w:rPr>
            <w:color w:val="0000EE"/>
            <w:u w:val="single"/>
          </w:rPr>
          <w:t>16.14</w:t>
        </w:r>
      </w:hyperlink>
      <w:r>
        <w:rPr>
          <w:lang w:val="fr_FR" w:bidi="fr_FR"/>
        </w:rPr>
        <w:t>). • Rama : La ville natale de Samuel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hyperlink r:id="rId523">
        <w:r>
          <w:rPr>
            <w:lang w:val="fr_FR" w:bidi="fr_FR"/>
          </w:rPr>
          <w:rPr>
            <w:color w:val="0000EE"/>
            <w:u w:val="single"/>
          </w:rPr>
          <w:t>18.10</w:t>
        </w:r>
      </w:hyperlink>
      <w:r>
        <w:rPr>
          <w:lang w:val="fr_FR" w:bidi="fr_FR"/>
        </w:rPr>
        <w:t xml:space="preserve"> ; </w:t>
      </w:r>
      <w:hyperlink r:id="rId524">
        <w:r>
          <w:rPr>
            <w:lang w:val="fr_FR" w:bidi="fr_FR"/>
          </w:rPr>
          <w:rPr>
            <w:color w:val="0000EE"/>
            <w:u w:val="single"/>
          </w:rPr>
          <w:t>19.9</w:t>
        </w:r>
      </w:hyperlink>
      <w:r>
        <w:rPr>
          <w:lang w:val="fr_FR" w:bidi="fr_FR"/>
        </w:rPr>
        <w:t xml:space="preserve"> ; cf. </w:t>
      </w:r>
      <w:hyperlink r:id="rId525">
        <w:r>
          <w:rPr>
            <w:lang w:val="fr_FR" w:bidi="fr_FR"/>
          </w:rPr>
          <w:rPr>
            <w:color w:val="0000EE"/>
            <w:u w:val="single"/>
          </w:rPr>
          <w:t>Jg 9.23</w:t>
        </w:r>
      </w:hyperlink>
      <w:r>
        <w:rPr>
          <w:lang w:val="fr_FR" w:bidi="fr_FR"/>
        </w:rPr>
        <w:t xml:space="preserve"> ; </w:t>
      </w:r>
      <w:hyperlink r:id="rId526">
        <w:r>
          <w:rPr>
            <w:lang w:val="fr_FR" w:bidi="fr_FR"/>
          </w:rPr>
          <w:rPr>
            <w:color w:val="0000EE"/>
            <w:u w:val="single"/>
          </w:rPr>
          <w:t>Rm 1.28–29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hyperlink r:id="rId527">
        <w:r>
          <w:rPr>
            <w:lang w:val="fr_FR" w:bidi="fr_FR"/>
          </w:rPr>
          <w:rPr>
            <w:color w:val="0000EE"/>
            <w:u w:val="single"/>
          </w:rPr>
          <w:t>10.5</w:t>
        </w:r>
      </w:hyperlink>
      <w:r>
        <w:rPr>
          <w:lang w:val="fr_FR" w:bidi="fr_FR"/>
        </w:rPr>
        <w:t xml:space="preserve">). • </w:t>
      </w:r>
      <w:r>
        <w:rPr>
          <w:lang w:val="fr_FR" w:bidi="fr_FR"/>
        </w:rPr>
        <w:t>l’Éternel est avec lui</w:t>
      </w:r>
      <w:r>
        <w:rPr>
          <w:lang w:val="fr_FR" w:bidi="fr_FR"/>
        </w:rPr>
        <w:t xml:space="preserve"> : Les gens reconnaissaient que l’Esprit de l'Éternel reposait sur David (</w:t>
      </w:r>
      <w:hyperlink r:id="rId30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hyperlink r:id="rId528">
        <w:r>
          <w:rPr>
            <w:lang w:val="fr_FR" w:bidi="fr_FR"/>
          </w:rPr>
          <w:rPr>
            <w:color w:val="0000EE"/>
            <w:u w:val="single"/>
          </w:rPr>
          <w:t>18.8–14</w:t>
        </w:r>
      </w:hyperlink>
      <w:r>
        <w:rPr>
          <w:lang w:val="fr_FR" w:bidi="fr_FR"/>
        </w:rPr>
        <w:t xml:space="preserve">). • Dans l’ancien Israël, le porteur d’armes était l’assistant personnel du chef de guerre (voir </w:t>
      </w:r>
      <w:hyperlink r:id="rId529">
        <w:r>
          <w:rPr>
            <w:lang w:val="fr_FR" w:bidi="fr_FR"/>
          </w:rPr>
          <w:rPr>
            <w:color w:val="0000EE"/>
            <w:u w:val="single"/>
          </w:rPr>
          <w:t xml:space="preserve">14.1–15 </w:t>
        </w:r>
      </w:hyperlink>
      <w:r>
        <w:rPr>
          <w:lang w:val="fr_FR" w:bidi="fr_FR"/>
        </w:rPr>
        <w:t xml:space="preserve">; </w:t>
      </w:r>
      <w:hyperlink r:id="rId530">
        <w:r>
          <w:rPr>
            <w:lang w:val="fr_FR" w:bidi="fr_FR"/>
          </w:rPr>
          <w:rPr>
            <w:color w:val="0000EE"/>
            <w:u w:val="single"/>
          </w:rPr>
          <w:t xml:space="preserve">31.4–6 </w:t>
        </w:r>
      </w:hyperlink>
      <w:r>
        <w:rPr>
          <w:lang w:val="fr_FR" w:bidi="fr_FR"/>
        </w:rPr>
        <w:t xml:space="preserve">; </w:t>
      </w:r>
      <w:hyperlink r:id="rId531">
        <w:r>
          <w:rPr>
            <w:lang w:val="fr_FR" w:bidi="fr_FR"/>
          </w:rPr>
          <w:rPr>
            <w:color w:val="0000EE"/>
            <w:u w:val="single"/>
          </w:rPr>
          <w:t xml:space="preserve">Jg 9.54 </w:t>
        </w:r>
      </w:hyperlink>
      <w:r>
        <w:rPr>
          <w:lang w:val="fr_FR" w:bidi="fr_FR"/>
        </w:rPr>
        <w:t xml:space="preserve">; </w:t>
      </w:r>
      <w:hyperlink r:id="rId532">
        <w:r>
          <w:rPr>
            <w:lang w:val="fr_FR" w:bidi="fr_FR"/>
          </w:rPr>
          <w:rPr>
            <w:color w:val="0000EE"/>
            <w:u w:val="single"/>
          </w:rPr>
          <w:t>2S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hyperlink r:id="rId533">
        <w:r>
          <w:rPr>
            <w:lang w:val="fr_FR" w:bidi="fr_FR"/>
          </w:rPr>
          <w:rPr>
            <w:color w:val="0000EE"/>
            <w:u w:val="single"/>
          </w:rPr>
          <w:t>16.18</w:t>
        </w:r>
      </w:hyperlink>
      <w:r>
        <w:rPr>
          <w:lang w:val="fr_FR" w:bidi="fr_FR"/>
        </w:rPr>
        <w:t xml:space="preserve">), veillait à ce que son fils reste au service de Saül tout en assumant ses fonctions de berger à la maison (voir </w:t>
      </w:r>
      <w:hyperlink r:id="rId534">
        <w:r>
          <w:rPr>
            <w:lang w:val="fr_FR" w:bidi="fr_FR"/>
          </w:rPr>
          <w:rPr>
            <w:color w:val="0000EE"/>
            <w:u w:val="single"/>
          </w:rPr>
          <w:t>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hyperlink r:id="rId535">
        <w:r>
          <w:rPr>
            <w:lang w:val="fr_FR" w:bidi="fr_FR"/>
          </w:rPr>
          <w:rPr>
            <w:color w:val="0000EE"/>
            <w:u w:val="single"/>
          </w:rPr>
          <w:t>14.47–52</w:t>
        </w:r>
      </w:hyperlink>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hyperlink r:id="rId536">
        <w:r>
          <w:rPr>
            <w:lang w:val="fr_FR" w:bidi="fr_FR"/>
          </w:rPr>
          <w:rPr>
            <w:color w:val="0000EE"/>
            <w:u w:val="single"/>
          </w:rPr>
          <w:t>2S 2.12–17</w:t>
        </w:r>
      </w:hyperlink>
      <w:r>
        <w:rPr>
          <w:lang w:val="fr_FR" w:bidi="fr_FR"/>
        </w:rPr>
        <w:t>. • Gath, l’une des cinq grandes cités philistines, était célèbre pour héberger des géants parmi ses habitants (</w:t>
      </w:r>
      <w:hyperlink r:id="rId537">
        <w:r>
          <w:rPr>
            <w:lang w:val="fr_FR" w:bidi="fr_FR"/>
          </w:rPr>
          <w:rPr>
            <w:color w:val="0000EE"/>
            <w:u w:val="single"/>
          </w:rPr>
          <w:t>2S 21.15–22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hyperlink r:id="rId538">
        <w:r>
          <w:rPr>
            <w:lang w:val="fr_FR" w:bidi="fr_FR"/>
          </w:rPr>
          <w:rPr>
            <w:color w:val="0000EE"/>
            <w:u w:val="single"/>
          </w:rPr>
          <w:t>17.45–47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hyperlink r:id="rId539">
        <w:r>
          <w:rPr>
            <w:lang w:val="fr_FR" w:bidi="fr_FR"/>
          </w:rPr>
          <w:rPr>
            <w:color w:val="0000EE"/>
            <w:u w:val="single"/>
          </w:rPr>
          <w:t>Gn 35.19</w:t>
        </w:r>
      </w:hyperlink>
      <w:r>
        <w:rPr>
          <w:lang w:val="fr_FR" w:bidi="fr_FR"/>
        </w:rPr>
        <w:t xml:space="preserve"> ; </w:t>
      </w:r>
      <w:hyperlink r:id="rId540">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hyperlink r:id="rId541">
        <w:r>
          <w:rPr>
            <w:lang w:val="fr_FR" w:bidi="fr_FR"/>
          </w:rPr>
          <w:rPr>
            <w:color w:val="0000EE"/>
            <w:u w:val="single"/>
          </w:rPr>
          <w:t>16.19–23</w:t>
        </w:r>
      </w:hyperlink>
      <w:r>
        <w:rPr>
          <w:lang w:val="fr_FR" w:bidi="fr_FR"/>
        </w:rPr>
        <w:t xml:space="preserve">), tout en continuant d’assumer ses responsabilités de berger chez lui. Cette présence ponctuelle à la cour explique sans doute pourquoi Saül ne l’a pas reconnu lorsqu’ils se sont retrouvés face à Goliath (voir </w:t>
      </w:r>
      <w:hyperlink r:id="rId542">
        <w:r>
          <w:rPr>
            <w:lang w:val="fr_FR" w:bidi="fr_FR"/>
          </w:rPr>
          <w:rPr>
            <w:color w:val="0000EE"/>
            <w:u w:val="single"/>
          </w:rPr>
          <w:t>17.55–58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hyperlink r:id="rId543">
        <w:r>
          <w:rPr>
            <w:lang w:val="fr_FR" w:bidi="fr_FR"/>
          </w:rPr>
          <w:rPr>
            <w:color w:val="0000EE"/>
            <w:u w:val="single"/>
          </w:rPr>
          <w:t>18.17–27</w:t>
        </w:r>
      </w:hyperlink>
      <w:r>
        <w:rPr>
          <w:lang w:val="fr_FR" w:bidi="fr_FR"/>
        </w:rPr>
        <w:t>) : Pour David, toute récompense matérielle passait au second plan face à sa détermination à faire taire Goliath, en raison du défi qu'il lançait contre Dieu (</w:t>
      </w:r>
      <w:hyperlink r:id="rId538">
        <w:r>
          <w:rPr>
            <w:lang w:val="fr_FR" w:bidi="fr_FR"/>
          </w:rPr>
          <w:rPr>
            <w:color w:val="0000EE"/>
            <w:u w:val="single"/>
          </w:rPr>
          <w:t>17.45–47</w:t>
        </w:r>
      </w:hyperlink>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hyperlink r:id="rId544">
        <w:r>
          <w:rPr>
            <w:lang w:val="fr_FR" w:bidi="fr_FR"/>
          </w:rPr>
          <w:rPr>
            <w:color w:val="0000EE"/>
            <w:u w:val="single"/>
          </w:rPr>
          <w:t>1S 16.6–13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hyperlink r:id="rId545">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hyperlink r:id="rId546">
        <w:r>
          <w:rPr>
            <w:lang w:val="fr_FR" w:bidi="fr_FR"/>
          </w:rPr>
          <w:rPr>
            <w:color w:val="0000EE"/>
            <w:u w:val="single"/>
          </w:rPr>
          <w:t>17.2</w:t>
        </w:r>
      </w:hyperlink>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hyperlink r:id="rId547">
        <w:r>
          <w:rPr>
            <w:lang w:val="fr_FR" w:bidi="fr_FR"/>
          </w:rPr>
          <w:rPr>
            <w:color w:val="0000EE"/>
            <w:u w:val="single"/>
          </w:rPr>
          <w:t>Jg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hyperlink r:id="rId548">
        <w:r>
          <w:rPr>
            <w:lang w:val="fr_FR" w:bidi="fr_FR"/>
          </w:rPr>
          <w:rPr>
            <w:color w:val="0000EE"/>
            <w:u w:val="single"/>
          </w:rPr>
          <w:t>Gn 25.25</w:t>
        </w:r>
      </w:hyperlink>
      <w:r>
        <w:rPr>
          <w:lang w:val="fr_FR" w:bidi="fr_FR"/>
        </w:rPr>
        <w:t>). Il met ici en lumière la jeunesse et l’inexpérience de David. • enfant : Saül avait exprimé une même incrédulité (</w:t>
      </w:r>
      <w:hyperlink r:id="rId549">
        <w:r>
          <w:rPr>
            <w:lang w:val="fr_FR" w:bidi="fr_FR"/>
          </w:rPr>
          <w:rPr>
            <w:color w:val="0000EE"/>
            <w:u w:val="single"/>
          </w:rPr>
          <w:t>1S 17.33</w:t>
        </w:r>
      </w:hyperlink>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hyperlink r:id="rId550">
        <w:r>
          <w:rPr>
            <w:lang w:val="fr_FR" w:bidi="fr_FR"/>
          </w:rPr>
          <w:rPr>
            <w:color w:val="0000EE"/>
            <w:u w:val="single"/>
          </w:rPr>
          <w:t>2S 9.8</w:t>
        </w:r>
      </w:hyperlink>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hyperlink r:id="rId551">
        <w:r>
          <w:rPr>
            <w:lang w:val="fr_FR" w:bidi="fr_FR"/>
          </w:rPr>
          <w:rPr>
            <w:color w:val="0000EE"/>
            <w:u w:val="single"/>
          </w:rPr>
          <w:t>1S 5.2</w:t>
        </w:r>
      </w:hyperlink>
      <w:r>
        <w:rPr>
          <w:lang w:val="fr_FR" w:bidi="fr_FR"/>
        </w:rPr>
        <w:t xml:space="preserve">, </w:t>
      </w:r>
      <w:hyperlink r:id="rId55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hyperlink r:id="rId553">
        <w:r>
          <w:rPr>
            <w:lang w:val="fr_FR" w:bidi="fr_FR"/>
          </w:rPr>
          <w:rPr>
            <w:color w:val="0000EE"/>
            <w:u w:val="single"/>
          </w:rPr>
          <w:t>Dt 21.23</w:t>
        </w:r>
      </w:hyperlink>
      <w:r>
        <w:rPr>
          <w:lang w:val="fr_FR" w:bidi="fr_FR"/>
        </w:rPr>
        <w:t xml:space="preserve"> ; </w:t>
      </w:r>
      <w:hyperlink r:id="rId554">
        <w:r>
          <w:rPr>
            <w:lang w:val="fr_FR" w:bidi="fr_FR"/>
          </w:rPr>
          <w:rPr>
            <w:color w:val="0000EE"/>
            <w:u w:val="single"/>
          </w:rPr>
          <w:t>28.26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hyperlink r:id="rId55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hyperlink r:id="rId487">
        <w:r>
          <w:rPr>
            <w:lang w:val="fr_FR" w:bidi="fr_FR"/>
          </w:rPr>
          <w:rPr>
            <w:color w:val="0000EE"/>
            <w:u w:val="single"/>
          </w:rPr>
          <w:t>15.3</w:t>
        </w:r>
      </w:hyperlink>
      <w:r>
        <w:rPr>
          <w:lang w:val="fr_FR" w:bidi="fr_FR"/>
        </w:rPr>
        <w:t xml:space="preserve"> ; </w:t>
      </w:r>
      <w:hyperlink r:id="rId456">
        <w:r>
          <w:rPr>
            <w:lang w:val="fr_FR" w:bidi="fr_FR"/>
          </w:rPr>
          <w:rPr>
            <w:color w:val="0000EE"/>
            <w:u w:val="single"/>
          </w:rPr>
          <w:t>Jos 6.18</w:t>
        </w:r>
      </w:hyperlink>
      <w:r>
        <w:rPr>
          <w:lang w:val="fr_FR" w:bidi="fr_FR"/>
        </w:rPr>
        <w:t>), la victoire militaire ouvrait droit au partage des dépouilles de guerre (</w:t>
      </w:r>
      <w:hyperlink r:id="rId556">
        <w:r>
          <w:rPr>
            <w:lang w:val="fr_FR" w:bidi="fr_FR"/>
          </w:rPr>
          <w:rPr>
            <w:color w:val="0000EE"/>
            <w:u w:val="single"/>
          </w:rPr>
          <w:t>Dt 2.35</w:t>
        </w:r>
      </w:hyperlink>
      <w:r>
        <w:rPr>
          <w:lang w:val="fr_FR" w:bidi="fr_FR"/>
        </w:rPr>
        <w:t xml:space="preserve"> ; </w:t>
      </w:r>
      <w:hyperlink r:id="rId557">
        <w:r>
          <w:rPr>
            <w:lang w:val="fr_FR" w:bidi="fr_FR"/>
          </w:rPr>
          <w:rPr>
            <w:color w:val="0000EE"/>
            <w:u w:val="single"/>
          </w:rPr>
          <w:t>Jos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hyperlink r:id="rId558">
        <w:r>
          <w:rPr>
            <w:lang w:val="fr_FR" w:bidi="fr_FR"/>
          </w:rPr>
          <w:rPr>
            <w:color w:val="0000EE"/>
            <w:u w:val="single"/>
          </w:rPr>
          <w:t>2S 5.6–7</w:t>
        </w:r>
      </w:hyperlink>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hyperlink r:id="rId559">
        <w:r>
          <w:rPr>
            <w:lang w:val="fr_FR" w:bidi="fr_FR"/>
          </w:rPr>
          <w:rPr>
            <w:color w:val="0000EE"/>
            <w:u w:val="single"/>
          </w:rPr>
          <w:t>16.14–23</w:t>
        </w:r>
      </w:hyperlink>
      <w:r>
        <w:rPr>
          <w:lang w:val="fr_FR" w:bidi="fr_FR"/>
        </w:rPr>
        <w:t xml:space="preserve">, il est étonnant que ni Saül ni Abner ne reconnaissaient David. On peut donc envisager que les événements du chap. </w:t>
      </w:r>
      <w:hyperlink r:id="rId560">
        <w:r>
          <w:rPr>
            <w:lang w:val="fr_FR" w:bidi="fr_FR"/>
          </w:rPr>
          <w:rPr>
            <w:color w:val="0000EE"/>
            <w:u w:val="single"/>
          </w:rPr>
          <w:t>17</w:t>
        </w:r>
      </w:hyperlink>
      <w:r>
        <w:rPr>
          <w:lang w:val="fr_FR" w:bidi="fr_FR"/>
        </w:rPr>
        <w:t xml:space="preserve"> se situent soit avant, soit longtemps après la période de service intermittent dont il est question au chap. </w:t>
      </w:r>
      <w:hyperlink r:id="rId502">
        <w:r>
          <w:rPr>
            <w:lang w:val="fr_FR" w:bidi="fr_FR"/>
          </w:rPr>
          <w:rPr>
            <w:color w:val="0000EE"/>
            <w:u w:val="single"/>
          </w:rPr>
          <w:t>16</w:t>
        </w:r>
      </w:hyperlink>
      <w:r>
        <w:rPr>
          <w:lang w:val="fr_FR" w:bidi="fr_FR"/>
        </w:rPr>
        <w:t xml:space="preserve"> (d’autant que le règne de Saül, estimé à quarante‑deux ans en </w:t>
      </w:r>
      <w:hyperlink r:id="rId561">
        <w:r>
          <w:rPr>
            <w:lang w:val="fr_FR" w:bidi="fr_FR"/>
          </w:rPr>
          <w:rPr>
            <w:color w:val="0000EE"/>
            <w:u w:val="single"/>
          </w:rPr>
          <w:t>13.1</w:t>
        </w:r>
      </w:hyperlink>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xml:space="preserve">). • </w:t>
      </w:r>
      <w:r>
        <w:rPr>
          <w:lang w:val="fr_FR" w:bidi="fr_FR"/>
        </w:rPr>
        <w:t xml:space="preserve">Jonathan l’aima comme son âme </w:t>
      </w:r>
      <w:r>
        <w:rPr>
          <w:lang w:val="fr_FR" w:bidi="fr_FR"/>
        </w:rPr>
        <w:t xml:space="preserve">: voir </w:t>
      </w:r>
      <w:hyperlink r:id="rId564">
        <w:r>
          <w:rPr>
            <w:lang w:val="fr_FR" w:bidi="fr_FR"/>
          </w:rPr>
          <w:rPr>
            <w:color w:val="0000EE"/>
            <w:u w:val="single"/>
          </w:rPr>
          <w:t>20.17</w:t>
        </w:r>
      </w:hyperlink>
      <w:r>
        <w:rPr>
          <w:lang w:val="fr_FR" w:bidi="fr_FR"/>
        </w:rPr>
        <w:t xml:space="preserve"> ; </w:t>
      </w:r>
      <w:hyperlink r:id="rId565">
        <w:r>
          <w:rPr>
            <w:lang w:val="fr_FR" w:bidi="fr_FR"/>
          </w:rPr>
          <w:rPr>
            <w:color w:val="0000EE"/>
            <w:u w:val="single"/>
          </w:rPr>
          <w:t>2S 1.26</w:t>
        </w:r>
      </w:hyperlink>
      <w:r>
        <w:rPr>
          <w:lang w:val="fr_FR" w:bidi="fr_FR"/>
        </w:rPr>
        <w:t>. Dans ce même chapitre, plusieurs autres personnes manifestent aussi leur affection pour David : tout Israël et Juda (</w:t>
      </w:r>
      <w:hyperlink r:id="rId566">
        <w:r>
          <w:rPr>
            <w:lang w:val="fr_FR" w:bidi="fr_FR"/>
          </w:rPr>
          <w:rPr>
            <w:color w:val="0000EE"/>
            <w:u w:val="single"/>
          </w:rPr>
          <w:t>1S 18.16</w:t>
        </w:r>
      </w:hyperlink>
      <w:r>
        <w:rPr>
          <w:lang w:val="fr_FR" w:bidi="fr_FR"/>
        </w:rPr>
        <w:t>), Mical, la fille de Saül (</w:t>
      </w:r>
      <w:hyperlink r:id="rId567">
        <w:r>
          <w:rPr>
            <w:lang w:val="fr_FR" w:bidi="fr_FR"/>
          </w:rPr>
          <w:rPr>
            <w:color w:val="0000EE"/>
            <w:u w:val="single"/>
          </w:rPr>
          <w:t>18.20</w:t>
        </w:r>
      </w:hyperlink>
      <w:r>
        <w:rPr>
          <w:lang w:val="fr_FR" w:bidi="fr_FR"/>
        </w:rPr>
        <w:t>), et les serviteurs de Saül (</w:t>
      </w:r>
      <w:hyperlink r:id="rId568">
        <w:r>
          <w:rPr>
            <w:lang w:val="fr_FR" w:bidi="fr_FR"/>
          </w:rPr>
          <w:rPr>
            <w:color w:val="0000EE"/>
            <w:u w:val="single"/>
          </w:rPr>
          <w:t>18.22</w:t>
        </w:r>
      </w:hyperlink>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hyperlink r:id="rId569">
        <w:r>
          <w:rPr>
            <w:lang w:val="fr_FR" w:bidi="fr_FR"/>
          </w:rPr>
          <w:rPr>
            <w:color w:val="0000EE"/>
            <w:u w:val="single"/>
          </w:rPr>
          <w:t>17.15</w:t>
        </w:r>
      </w:hyperlink>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hyperlink r:id="rId570">
        <w:r>
          <w:rPr>
            <w:lang w:val="fr_FR" w:bidi="fr_FR"/>
          </w:rPr>
          <w:rPr>
            <w:color w:val="0000EE"/>
            <w:u w:val="single"/>
          </w:rPr>
          <w:t>20.13–17</w:t>
        </w:r>
      </w:hyperlink>
      <w:r>
        <w:rPr>
          <w:lang w:val="fr_FR" w:bidi="fr_FR"/>
        </w:rPr>
        <w:t xml:space="preserve">, </w:t>
      </w:r>
      <w:hyperlink r:id="rId571">
        <w:r>
          <w:rPr>
            <w:lang w:val="fr_FR" w:bidi="fr_FR"/>
          </w:rPr>
          <w:rPr>
            <w:color w:val="0000EE"/>
            <w:u w:val="single"/>
          </w:rPr>
          <w:t>30–31</w:t>
        </w:r>
      </w:hyperlink>
      <w:r>
        <w:rPr>
          <w:lang w:val="fr_FR" w:bidi="fr_FR"/>
        </w:rPr>
        <w:t xml:space="preserve"> ; </w:t>
      </w:r>
      <w:hyperlink r:id="rId572">
        <w:r>
          <w:rPr>
            <w:lang w:val="fr_FR" w:bidi="fr_FR"/>
          </w:rPr>
          <w:rPr>
            <w:color w:val="0000EE"/>
            <w:u w:val="single"/>
          </w:rPr>
          <w:t>23.17</w:t>
        </w:r>
      </w:hyperlink>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hyperlink r:id="rId573">
        <w:r>
          <w:rPr>
            <w:lang w:val="fr_FR" w:bidi="fr_FR"/>
          </w:rPr>
          <w:rPr>
            <w:color w:val="0000EE"/>
            <w:u w:val="single"/>
          </w:rPr>
          <w:t>Dt 32.30</w:t>
        </w:r>
      </w:hyperlink>
      <w:r>
        <w:rPr>
          <w:lang w:val="fr_FR" w:bidi="fr_FR"/>
        </w:rPr>
        <w:t xml:space="preserve"> ; </w:t>
      </w:r>
      <w:hyperlink r:id="rId574">
        <w:r>
          <w:rPr>
            <w:lang w:val="fr_FR" w:bidi="fr_FR"/>
          </w:rPr>
          <w:rPr>
            <w:color w:val="0000EE"/>
            <w:u w:val="single"/>
          </w:rPr>
          <w:t>Ps 91.7</w:t>
        </w:r>
      </w:hyperlink>
      <w:r>
        <w:rPr>
          <w:lang w:val="fr_FR" w:bidi="fr_FR"/>
        </w:rPr>
        <w:t>). Grâce à ses grandes victoires militaires, David prenait peu à peu le pas sur Saül (</w:t>
      </w:r>
      <w:hyperlink r:id="rId566">
        <w:r>
          <w:rPr>
            <w:lang w:val="fr_FR" w:bidi="fr_FR"/>
          </w:rPr>
          <w:rPr>
            <w:color w:val="0000EE"/>
            <w:u w:val="single"/>
          </w:rPr>
          <w:t>1S 18.16</w:t>
        </w:r>
      </w:hyperlink>
      <w:r>
        <w:rPr>
          <w:lang w:val="fr_FR" w:bidi="fr_FR"/>
        </w:rPr>
        <w:t xml:space="preserve">, </w:t>
      </w:r>
      <w:hyperlink r:id="rId575">
        <w:r>
          <w:rPr>
            <w:lang w:val="fr_FR" w:bidi="fr_FR"/>
          </w:rPr>
          <w:rPr>
            <w:color w:val="0000EE"/>
            <w:u w:val="single"/>
          </w:rPr>
          <w:t>30</w:t>
        </w:r>
      </w:hyperlink>
      <w:r>
        <w:rPr>
          <w:lang w:val="fr_FR" w:bidi="fr_FR"/>
        </w:rPr>
        <w:t xml:space="preserve"> ; </w:t>
      </w:r>
      <w:hyperlink r:id="rId57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hyperlink r:id="rId577">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hyperlink r:id="rId578">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hyperlink r:id="rId579">
        <w:r>
          <w:rPr>
            <w:lang w:val="fr_FR" w:bidi="fr_FR"/>
          </w:rPr>
          <w:rPr>
            <w:color w:val="0000EE"/>
            <w:u w:val="single"/>
          </w:rPr>
          <w:t>17.25</w:t>
        </w:r>
      </w:hyperlink>
      <w:r>
        <w:rPr>
          <w:lang w:val="fr_FR" w:bidi="fr_FR"/>
        </w:rPr>
        <w:t xml:space="preserve"> ; cf. </w:t>
      </w:r>
      <w:hyperlink r:id="rId580">
        <w:r>
          <w:rPr>
            <w:lang w:val="fr_FR" w:bidi="fr_FR"/>
          </w:rPr>
          <w:rPr>
            <w:color w:val="0000EE"/>
            <w:u w:val="single"/>
          </w:rPr>
          <w:t>Jos 15.16</w:t>
        </w:r>
      </w:hyperlink>
      <w:r>
        <w:rPr>
          <w:lang w:val="fr_FR" w:bidi="fr_FR"/>
        </w:rPr>
        <w:t xml:space="preserve"> ; </w:t>
      </w:r>
      <w:hyperlink r:id="rId581">
        <w:r>
          <w:rPr>
            <w:lang w:val="fr_FR" w:bidi="fr_FR"/>
          </w:rPr>
          <w:rPr>
            <w:color w:val="0000EE"/>
            <w:u w:val="single"/>
          </w:rPr>
          <w:t>Jg 1.12</w:t>
        </w:r>
      </w:hyperlink>
      <w:r>
        <w:rPr>
          <w:lang w:val="fr_FR" w:bidi="fr_FR"/>
        </w:rPr>
        <w:t xml:space="preserve">), puis, par la suite, il n’a cessé d’alourdir les épreuves imposées à David (voir aussi </w:t>
      </w:r>
      <w:hyperlink r:id="rId582">
        <w:r>
          <w:rPr>
            <w:lang w:val="fr_FR" w:bidi="fr_FR"/>
          </w:rPr>
          <w:rPr>
            <w:color w:val="0000EE"/>
            <w:u w:val="single"/>
          </w:rPr>
          <w:t>1S 18.21</w:t>
        </w:r>
      </w:hyperlink>
      <w:r>
        <w:rPr>
          <w:lang w:val="fr_FR" w:bidi="fr_FR"/>
        </w:rPr>
        <w:t xml:space="preserve">, </w:t>
      </w:r>
      <w:hyperlink r:id="rId58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hyperlink r:id="rId584">
        <w:r>
          <w:rPr>
            <w:lang w:val="fr_FR" w:bidi="fr_FR"/>
          </w:rPr>
          <w:rPr>
            <w:color w:val="0000EE"/>
            <w:u w:val="single"/>
          </w:rPr>
          <w:t>2S 7.18</w:t>
        </w:r>
      </w:hyperlink>
      <w:r>
        <w:rPr>
          <w:lang w:val="fr_FR" w:bidi="fr_FR"/>
        </w:rPr>
        <w:t xml:space="preserve"> ; cf. </w:t>
      </w:r>
      <w:hyperlink r:id="rId585">
        <w:r>
          <w:rPr>
            <w:lang w:val="fr_FR" w:bidi="fr_FR"/>
          </w:rPr>
          <w:rPr>
            <w:color w:val="0000EE"/>
            <w:u w:val="single"/>
          </w:rPr>
          <w:t>Ex 3.11</w:t>
        </w:r>
      </w:hyperlink>
      <w:r>
        <w:rPr>
          <w:lang w:val="fr_FR" w:bidi="fr_FR"/>
        </w:rPr>
        <w:t>). David était issu d’une famille relativement modeste, qui n’était pas en mesure de réunir la dot demandée pour épouser la fille du roi (</w:t>
      </w:r>
      <w:hyperlink r:id="rId586">
        <w:r>
          <w:rPr>
            <w:lang w:val="fr_FR" w:bidi="fr_FR"/>
          </w:rPr>
          <w:rPr>
            <w:color w:val="0000EE"/>
            <w:u w:val="single"/>
          </w:rPr>
          <w:t>1S 18.23–25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hyperlink r:id="rId587">
        <w:r>
          <w:rPr>
            <w:lang w:val="fr_FR" w:bidi="fr_FR"/>
          </w:rPr>
          <w:rPr>
            <w:color w:val="0000EE"/>
            <w:u w:val="single"/>
          </w:rPr>
          <w:t>18.3</w:t>
        </w:r>
      </w:hyperlink>
      <w:r>
        <w:rPr>
          <w:lang w:val="fr_FR" w:bidi="fr_FR"/>
        </w:rPr>
        <w:t xml:space="preserve"> ; </w:t>
      </w:r>
      <w:hyperlink r:id="rId588">
        <w:r>
          <w:rPr>
            <w:lang w:val="fr_FR" w:bidi="fr_FR"/>
          </w:rPr>
          <w:rPr>
            <w:color w:val="0000EE"/>
            <w:u w:val="single"/>
          </w:rPr>
          <w:t>19.1–2</w:t>
        </w:r>
      </w:hyperlink>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hyperlink r:id="rId589">
        <w:r>
          <w:rPr>
            <w:lang w:val="fr_FR" w:bidi="fr_FR"/>
          </w:rPr>
          <w:rPr>
            <w:color w:val="0000EE"/>
            <w:u w:val="single"/>
          </w:rPr>
          <w:t>Gn 34.12</w:t>
        </w:r>
      </w:hyperlink>
      <w:r>
        <w:rPr>
          <w:lang w:val="fr_FR" w:bidi="fr_FR"/>
        </w:rPr>
        <w:t xml:space="preserve"> ; </w:t>
      </w:r>
      <w:hyperlink r:id="rId590">
        <w:r>
          <w:rPr>
            <w:lang w:val="fr_FR" w:bidi="fr_FR"/>
          </w:rPr>
          <w:rPr>
            <w:color w:val="0000EE"/>
            <w:u w:val="single"/>
          </w:rPr>
          <w:t>Ex 22.16–17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hyperlink r:id="rId591">
        <w:r>
          <w:rPr>
            <w:lang w:val="fr_FR" w:bidi="fr_FR"/>
          </w:rPr>
          <w:rPr>
            <w:color w:val="0000EE"/>
            <w:u w:val="single"/>
          </w:rPr>
          <w:t>24</w:t>
        </w:r>
      </w:hyperlink>
      <w:r>
        <w:rPr>
          <w:lang w:val="fr_FR" w:bidi="fr_FR"/>
        </w:rPr>
        <w:t xml:space="preserve">, </w:t>
      </w:r>
      <w:hyperlink r:id="rId592">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hyperlink r:id="rId593">
        <w:r>
          <w:rPr>
            <w:lang w:val="fr_FR" w:bidi="fr_FR"/>
          </w:rPr>
          <w:rPr>
            <w:color w:val="0000EE"/>
            <w:u w:val="single"/>
          </w:rPr>
          <w:t>Nb 30.2</w:t>
        </w:r>
      </w:hyperlink>
      <w:r>
        <w:rPr>
          <w:lang w:val="fr_FR" w:bidi="fr_FR"/>
        </w:rPr>
        <w:t xml:space="preserve"> ; </w:t>
      </w:r>
      <w:hyperlink r:id="rId594">
        <w:r>
          <w:rPr>
            <w:lang w:val="fr_FR" w:bidi="fr_FR"/>
          </w:rPr>
          <w:rPr>
            <w:color w:val="0000EE"/>
            <w:u w:val="single"/>
          </w:rPr>
          <w:t>Dt 23.21–23</w:t>
        </w:r>
      </w:hyperlink>
      <w:r>
        <w:rPr>
          <w:lang w:val="fr_FR" w:bidi="fr_FR"/>
        </w:rPr>
        <w:t xml:space="preserve"> ; cf. </w:t>
      </w:r>
      <w:hyperlink r:id="rId595">
        <w:r>
          <w:rPr>
            <w:lang w:val="fr_FR" w:bidi="fr_FR"/>
          </w:rPr>
          <w:rPr>
            <w:color w:val="0000EE"/>
            <w:u w:val="single"/>
          </w:rPr>
          <w:t>Ec 5.4–5</w:t>
        </w:r>
      </w:hyperlink>
      <w:r>
        <w:rPr>
          <w:lang w:val="fr_FR" w:bidi="fr_FR"/>
        </w:rPr>
        <w:t>). Pourtant, Saül ne tarda pas à revenir sur sa parole et à chercher de nouveau à tuer David (</w:t>
      </w:r>
      <w:hyperlink r:id="rId596">
        <w:r>
          <w:rPr>
            <w:lang w:val="fr_FR" w:bidi="fr_FR"/>
          </w:rPr>
          <w:rPr>
            <w:color w:val="0000EE"/>
            <w:u w:val="single"/>
          </w:rPr>
          <w:t>1S 19.9–24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hyperlink r:id="rId597">
        <w:r>
          <w:rPr>
            <w:lang w:val="fr_FR" w:bidi="fr_FR"/>
          </w:rPr>
          <w:rPr>
            <w:color w:val="0000EE"/>
            <w:u w:val="single"/>
          </w:rPr>
          <w:t>18.11</w:t>
        </w:r>
      </w:hyperlink>
      <w:r>
        <w:rPr>
          <w:lang w:val="fr_FR" w:bidi="fr_FR"/>
        </w:rPr>
        <w:t xml:space="preserve"> ; </w:t>
      </w:r>
      <w:hyperlink r:id="rId598">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hyperlink r:id="rId599">
        <w:r>
          <w:rPr>
            <w:lang w:val="fr_FR" w:bidi="fr_FR"/>
          </w:rPr>
          <w:rPr>
            <w:color w:val="0000EE"/>
            <w:u w:val="single"/>
          </w:rPr>
          <w:t xml:space="preserve">Ps 59 </w:t>
        </w:r>
      </w:hyperlink>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hyperlink r:id="rId600">
        <w:r>
          <w:rPr>
            <w:lang w:val="fr_FR" w:bidi="fr_FR"/>
          </w:rPr>
          <w:rPr>
            <w:color w:val="0000EE"/>
            <w:u w:val="single"/>
          </w:rPr>
          <w:t>Gn 31.30</w:t>
        </w:r>
      </w:hyperlink>
      <w:r>
        <w:rPr>
          <w:lang w:val="fr_FR" w:bidi="fr_FR"/>
        </w:rPr>
        <w:t xml:space="preserve"> ; </w:t>
      </w:r>
      <w:hyperlink r:id="rId601">
        <w:r>
          <w:rPr>
            <w:lang w:val="fr_FR" w:bidi="fr_FR"/>
          </w:rPr>
          <w:rPr>
            <w:color w:val="0000EE"/>
            <w:u w:val="single"/>
          </w:rPr>
          <w:t>Jg 17.5</w:t>
        </w:r>
      </w:hyperlink>
      <w:r>
        <w:rPr>
          <w:lang w:val="fr_FR" w:bidi="fr_FR"/>
        </w:rPr>
        <w:t xml:space="preserve"> ; </w:t>
      </w:r>
      <w:hyperlink r:id="rId602">
        <w:r>
          <w:rPr>
            <w:lang w:val="fr_FR" w:bidi="fr_FR"/>
          </w:rPr>
          <w:rPr>
            <w:color w:val="0000EE"/>
            <w:u w:val="single"/>
          </w:rPr>
          <w:t>2R 23.24</w:t>
        </w:r>
      </w:hyperlink>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3">
        <w:r>
          <w:rPr>
            <w:lang w:val="fr_FR" w:bidi="fr_FR"/>
          </w:rPr>
          <w:rPr>
            <w:color w:val="0000EE"/>
            <w:u w:val="single"/>
          </w:rPr>
          <w:t>Gn 31.19</w:t>
        </w:r>
      </w:hyperlink>
      <w:r>
        <w:rPr>
          <w:lang w:val="fr_FR" w:bidi="fr_FR"/>
        </w:rPr>
        <w:t>). • Jonathan (</w:t>
      </w:r>
      <w:hyperlink r:id="rId604">
        <w:r>
          <w:rPr>
            <w:lang w:val="fr_FR" w:bidi="fr_FR"/>
          </w:rPr>
          <w:rPr>
            <w:color w:val="0000EE"/>
            <w:u w:val="single"/>
          </w:rPr>
          <w:t>1S 19.1–7</w:t>
        </w:r>
      </w:hyperlink>
      <w:r>
        <w:rPr>
          <w:lang w:val="fr_FR" w:bidi="fr_FR"/>
        </w:rPr>
        <w:t>) et Mical (</w:t>
      </w:r>
      <w:hyperlink r:id="rId605">
        <w:r>
          <w:rPr>
            <w:lang w:val="fr_FR" w:bidi="fr_FR"/>
          </w:rPr>
          <w:rPr>
            <w:color w:val="0000EE"/>
            <w:u w:val="single"/>
          </w:rPr>
          <w:t>19.11–18</w:t>
        </w:r>
      </w:hyperlink>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hyperlink r:id="rId236">
        <w:r>
          <w:rPr>
            <w:lang w:val="fr_FR" w:bidi="fr_FR"/>
          </w:rPr>
          <w:rPr>
            <w:color w:val="0000EE"/>
            <w:u w:val="single"/>
          </w:rPr>
          <w:t>1.1</w:t>
        </w:r>
      </w:hyperlink>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hyperlink r:id="rId606">
        <w:r>
          <w:rPr>
            <w:lang w:val="fr_FR" w:bidi="fr_FR"/>
          </w:rPr>
          <w:rPr>
            <w:color w:val="0000EE"/>
            <w:u w:val="single"/>
          </w:rPr>
          <w:t>2R 2.15</w:t>
        </w:r>
      </w:hyperlink>
      <w:r>
        <w:rPr>
          <w:lang w:val="fr_FR" w:bidi="fr_FR"/>
        </w:rPr>
        <w:t xml:space="preserve"> ; </w:t>
      </w:r>
      <w:hyperlink r:id="rId607">
        <w:r>
          <w:rPr>
            <w:lang w:val="fr_FR" w:bidi="fr_FR"/>
          </w:rPr>
          <w:rPr>
            <w:color w:val="0000EE"/>
            <w:u w:val="single"/>
          </w:rPr>
          <w:t>4.38</w:t>
        </w:r>
      </w:hyperlink>
      <w:r>
        <w:rPr>
          <w:lang w:val="fr_FR" w:bidi="fr_FR"/>
        </w:rPr>
        <w:t xml:space="preserve"> ; </w:t>
      </w:r>
      <w:hyperlink r:id="rId608">
        <w:r>
          <w:rPr>
            <w:lang w:val="fr_FR" w:bidi="fr_FR"/>
          </w:rPr>
          <w:rPr>
            <w:color w:val="0000EE"/>
            <w:u w:val="single"/>
          </w:rPr>
          <w:t>6.1–7</w:t>
        </w:r>
      </w:hyperlink>
      <w:r>
        <w:rPr>
          <w:lang w:val="fr_FR" w:bidi="fr_FR"/>
        </w:rPr>
        <w:t>). • L’Esprit de Dieu s’empara alors des envoyés de Saül, donnant ainsi à David l’occasion de s’échapper (</w:t>
      </w:r>
      <w:hyperlink r:id="rId609">
        <w:r>
          <w:rPr>
            <w:lang w:val="fr_FR" w:bidi="fr_FR"/>
          </w:rPr>
          <w:rPr>
            <w:color w:val="0000EE"/>
            <w:u w:val="single"/>
          </w:rPr>
          <w:t>1S 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hyperlink r:id="rId507">
        <w:r>
          <w:rPr>
            <w:lang w:val="fr_FR" w:bidi="fr_FR"/>
          </w:rPr>
          <w:rPr>
            <w:color w:val="0000EE"/>
            <w:u w:val="single"/>
          </w:rPr>
          <w:t>13.14</w:t>
        </w:r>
      </w:hyperlink>
      <w:r>
        <w:rPr>
          <w:lang w:val="fr_FR" w:bidi="fr_FR"/>
        </w:rPr>
        <w:t xml:space="preserve"> ; </w:t>
      </w:r>
      <w:hyperlink r:id="rId610">
        <w:r>
          <w:rPr>
            <w:lang w:val="fr_FR" w:bidi="fr_FR"/>
          </w:rPr>
          <w:rPr>
            <w:color w:val="0000EE"/>
            <w:u w:val="single"/>
          </w:rPr>
          <w:t>15.10–11</w:t>
        </w:r>
      </w:hyperlink>
      <w:r>
        <w:rPr>
          <w:lang w:val="fr_FR" w:bidi="fr_FR"/>
        </w:rPr>
        <w:t xml:space="preserve">, </w:t>
      </w:r>
      <w:hyperlink r:id="rId516">
        <w:r>
          <w:rPr>
            <w:lang w:val="fr_FR" w:bidi="fr_FR"/>
          </w:rPr>
          <w:rPr>
            <w:color w:val="0000EE"/>
            <w:u w:val="single"/>
          </w:rPr>
          <w:t>23</w:t>
        </w:r>
      </w:hyperlink>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hyperlink r:id="rId611">
        <w:r>
          <w:rPr>
            <w:lang w:val="fr_FR" w:bidi="fr_FR"/>
          </w:rPr>
          <w:rPr>
            <w:color w:val="0000EE"/>
            <w:u w:val="single"/>
          </w:rPr>
          <w:t>1S 10.9–13</w:t>
        </w:r>
      </w:hyperlink>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hyperlink r:id="rId612">
        <w:r>
          <w:rPr>
            <w:lang w:val="fr_FR" w:bidi="fr_FR"/>
          </w:rPr>
          <w:rPr>
            <w:color w:val="0000EE"/>
            <w:u w:val="single"/>
          </w:rPr>
          <w:t>Nb 28.11–15</w:t>
        </w:r>
      </w:hyperlink>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hyperlink r:id="rId61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hyperlink r:id="rId587">
        <w:r>
          <w:rPr>
            <w:lang w:val="fr_FR" w:bidi="fr_FR"/>
          </w:rPr>
          <w:rPr>
            <w:color w:val="0000EE"/>
            <w:u w:val="single"/>
          </w:rPr>
          <w:t>18.3</w:t>
        </w:r>
      </w:hyperlink>
      <w:r>
        <w:rPr>
          <w:lang w:val="fr_FR" w:bidi="fr_FR"/>
        </w:rPr>
        <w:t xml:space="preserve"> ; </w:t>
      </w:r>
      <w:hyperlink r:id="rId614">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hyperlink r:id="rId615">
        <w:r>
          <w:rPr>
            <w:lang w:val="fr_FR" w:bidi="fr_FR"/>
          </w:rPr>
          <w:rPr>
            <w:color w:val="0000EE"/>
            <w:u w:val="single"/>
          </w:rPr>
          <w:t>9.14–10.1</w:t>
        </w:r>
      </w:hyperlink>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6">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hyperlink r:id="rId617">
        <w:r>
          <w:rPr>
            <w:lang w:val="fr_FR" w:bidi="fr_FR"/>
          </w:rPr>
          <w:rPr>
            <w:color w:val="0000EE"/>
            <w:u w:val="single"/>
          </w:rPr>
          <w:t>2S 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hyperlink r:id="rId587">
        <w:r>
          <w:rPr>
            <w:lang w:val="fr_FR" w:bidi="fr_FR"/>
          </w:rPr>
          <w:rPr>
            <w:color w:val="0000EE"/>
            <w:u w:val="single"/>
          </w:rPr>
          <w:t>18.3</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19">
        <w:r>
          <w:rPr>
            <w:lang w:val="fr_FR" w:bidi="fr_FR"/>
          </w:rPr>
          <w:rPr>
            <w:color w:val="0000EE"/>
            <w:u w:val="single"/>
          </w:rPr>
          <w:t>1S 20.40–42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hyperlink r:id="rId620">
        <w:r>
          <w:rPr>
            <w:lang w:val="fr_FR" w:bidi="fr_FR"/>
          </w:rPr>
          <w:rPr>
            <w:color w:val="0000EE"/>
            <w:u w:val="single"/>
          </w:rPr>
          <w:t>1S 14.50</w:t>
        </w:r>
      </w:hyperlink>
      <w:r>
        <w:rPr>
          <w:lang w:val="fr_FR" w:bidi="fr_FR"/>
        </w:rPr>
        <w:t xml:space="preserve"> ; </w:t>
      </w:r>
      <w:hyperlink r:id="rId621">
        <w:r>
          <w:rPr>
            <w:lang w:val="fr_FR" w:bidi="fr_FR"/>
          </w:rPr>
          <w:rPr>
            <w:color w:val="0000EE"/>
            <w:u w:val="single"/>
          </w:rPr>
          <w:t>1S 17.55</w:t>
        </w:r>
      </w:hyperlink>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hyperlink r:id="rId622">
        <w:r>
          <w:rPr>
            <w:lang w:val="fr_FR" w:bidi="fr_FR"/>
          </w:rPr>
          <w:rPr>
            <w:color w:val="0000EE"/>
            <w:u w:val="single"/>
          </w:rPr>
          <w:t>Lv 7.20–21</w:t>
        </w:r>
      </w:hyperlink>
      <w:r>
        <w:rPr>
          <w:lang w:val="fr_FR" w:bidi="fr_FR"/>
        </w:rPr>
        <w:t>). D'ordinaire, la personne impure ne devait être exclue de telles fonctions que jusqu'au soir du même jour (</w:t>
      </w:r>
      <w:hyperlink r:id="rId623">
        <w:r>
          <w:rPr>
            <w:lang w:val="fr_FR" w:bidi="fr_FR"/>
          </w:rPr>
          <w:rPr>
            <w:color w:val="0000EE"/>
            <w:u w:val="single"/>
          </w:rPr>
          <w:t>Lv 15</w:t>
        </w:r>
      </w:hyperlink>
      <w:r>
        <w:rPr>
          <w:lang w:val="fr_FR" w:bidi="fr_FR"/>
        </w:rPr>
        <w:t xml:space="preserve">). Cela explique pourquoi Saül a commencé à avoir des soupçons en voyant l'absence prolongée de David le jour suivant. • Saül désigne David comme le fils d'Isaï (également dans </w:t>
      </w:r>
      <w:hyperlink r:id="rId624">
        <w:r>
          <w:rPr>
            <w:lang w:val="fr_FR" w:bidi="fr_FR"/>
          </w:rPr>
          <w:rPr>
            <w:color w:val="0000EE"/>
            <w:u w:val="single"/>
          </w:rPr>
          <w:t xml:space="preserve">1S 20.31 </w:t>
        </w:r>
      </w:hyperlink>
      <w:r>
        <w:rPr>
          <w:lang w:val="fr_FR" w:bidi="fr_FR"/>
        </w:rPr>
        <w:t xml:space="preserve">; </w:t>
      </w:r>
      <w:hyperlink r:id="rId625">
        <w:r>
          <w:rPr>
            <w:lang w:val="fr_FR" w:bidi="fr_FR"/>
          </w:rPr>
          <w:rPr>
            <w:color w:val="0000EE"/>
            <w:u w:val="single"/>
          </w:rPr>
          <w:t>22.7</w:t>
        </w:r>
      </w:hyperlink>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hyperlink r:id="rId626">
        <w:r>
          <w:rPr>
            <w:lang w:val="fr_FR" w:bidi="fr_FR"/>
          </w:rPr>
          <w:rPr>
            <w:color w:val="0000EE"/>
            <w:u w:val="single"/>
          </w:rPr>
          <w:t>19.10–12</w:t>
        </w:r>
      </w:hyperlink>
      <w:r>
        <w:rPr>
          <w:lang w:val="fr_FR" w:bidi="fr_FR"/>
        </w:rPr>
        <w:t xml:space="preserve">, </w:t>
      </w:r>
      <w:hyperlink r:id="rId627">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hyperlink r:id="rId597">
        <w:r>
          <w:rPr>
            <w:lang w:val="fr_FR" w:bidi="fr_FR"/>
          </w:rPr>
          <w:rPr>
            <w:color w:val="0000EE"/>
            <w:u w:val="single"/>
          </w:rPr>
          <w:t>18.11</w:t>
        </w:r>
      </w:hyperlink>
      <w:r>
        <w:rPr>
          <w:lang w:val="fr_FR" w:bidi="fr_FR"/>
        </w:rPr>
        <w:t xml:space="preserve"> ; </w:t>
      </w:r>
      <w:hyperlink r:id="rId628">
        <w:r>
          <w:rPr>
            <w:lang w:val="fr_FR" w:bidi="fr_FR"/>
          </w:rPr>
          <w:rPr>
            <w:color w:val="0000EE"/>
            <w:u w:val="single"/>
          </w:rPr>
          <w:t>19.10</w:t>
        </w:r>
      </w:hyperlink>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hyperlink r:id="rId629">
        <w:r>
          <w:rPr>
            <w:lang w:val="fr_FR" w:bidi="fr_FR"/>
          </w:rPr>
          <w:rPr>
            <w:color w:val="0000EE"/>
            <w:u w:val="single"/>
          </w:rPr>
          <w:t>20.2–3</w:t>
        </w:r>
      </w:hyperlink>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hyperlink r:id="rId630">
        <w:r>
          <w:rPr>
            <w:lang w:val="fr_FR" w:bidi="fr_FR"/>
          </w:rPr>
          <w:rPr>
            <w:color w:val="0000EE"/>
            <w:u w:val="single"/>
          </w:rPr>
          <w:t>18.1</w:t>
        </w:r>
      </w:hyperlink>
      <w:r>
        <w:rPr>
          <w:lang w:val="fr_FR" w:bidi="fr_FR"/>
        </w:rPr>
        <w:t xml:space="preserve">, </w:t>
      </w:r>
      <w:hyperlink r:id="rId562">
        <w:r>
          <w:rPr>
            <w:lang w:val="fr_FR" w:bidi="fr_FR"/>
          </w:rPr>
          <w:rPr>
            <w:color w:val="0000EE"/>
            <w:u w:val="single"/>
          </w:rPr>
          <w:t>3–4</w:t>
        </w:r>
      </w:hyperlink>
      <w:r>
        <w:rPr>
          <w:lang w:val="fr_FR" w:bidi="fr_FR"/>
        </w:rPr>
        <w:t xml:space="preserve"> ; </w:t>
      </w:r>
      <w:hyperlink r:id="rId564">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hyperlink r:id="rId587">
        <w:r>
          <w:rPr>
            <w:lang w:val="fr_FR" w:bidi="fr_FR"/>
          </w:rPr>
          <w:rPr>
            <w:color w:val="0000EE"/>
            <w:u w:val="single"/>
          </w:rPr>
          <w:t>18.3</w:t>
        </w:r>
      </w:hyperlink>
      <w:r>
        <w:rPr>
          <w:lang w:val="fr_FR" w:bidi="fr_FR"/>
        </w:rPr>
        <w:t xml:space="preserve"> ; </w:t>
      </w:r>
      <w:hyperlink r:id="rId631">
        <w:r>
          <w:rPr>
            <w:lang w:val="fr_FR" w:bidi="fr_FR"/>
          </w:rPr>
          <w:rPr>
            <w:color w:val="0000EE"/>
            <w:u w:val="single"/>
          </w:rPr>
          <w:t>20.15–17</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hyperlink r:id="rId632">
        <w:r>
          <w:rPr>
            <w:lang w:val="fr_FR" w:bidi="fr_FR"/>
          </w:rPr>
          <w:rPr>
            <w:color w:val="0000EE"/>
            <w:u w:val="single"/>
          </w:rPr>
          <w:t xml:space="preserve">14.3 </w:t>
        </w:r>
      </w:hyperlink>
      <w:r>
        <w:rPr>
          <w:lang w:val="fr_FR" w:bidi="fr_FR"/>
        </w:rPr>
        <w:t xml:space="preserve">; </w:t>
      </w:r>
      <w:hyperlink r:id="rId633">
        <w:r>
          <w:rPr>
            <w:lang w:val="fr_FR" w:bidi="fr_FR"/>
          </w:rPr>
          <w:rPr>
            <w:color w:val="0000EE"/>
            <w:u w:val="single"/>
          </w:rPr>
          <w:t>22.9</w:t>
        </w:r>
      </w:hyperlink>
      <w:r>
        <w:rPr>
          <w:lang w:val="fr_FR" w:bidi="fr_FR"/>
        </w:rPr>
        <w:t>). • Les anciens de Bethléem avaient également tremblé lorsque Samuel était venu de manière inopinée dans leur ville pour oindre David à la place de Saül (</w:t>
      </w:r>
      <w:hyperlink r:id="rId634">
        <w:r>
          <w:rPr>
            <w:lang w:val="fr_FR" w:bidi="fr_FR"/>
          </w:rPr>
          <w:rPr>
            <w:color w:val="0000EE"/>
            <w:u w:val="single"/>
          </w:rPr>
          <w:t>16.4</w:t>
        </w:r>
      </w:hyperlink>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5">
        <w:r>
          <w:rPr>
            <w:lang w:val="fr_FR" w:bidi="fr_FR"/>
          </w:rPr>
          <w:rPr>
            <w:color w:val="0000EE"/>
            <w:u w:val="single"/>
          </w:rPr>
          <w:t>22.9–19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hyperlink r:id="rId636">
        <w:r>
          <w:rPr>
            <w:lang w:val="fr_FR" w:bidi="fr_FR"/>
          </w:rPr>
          <w:rPr>
            <w:color w:val="0000EE"/>
            <w:u w:val="single"/>
          </w:rPr>
          <w:t>Ex 25.22–30</w:t>
        </w:r>
      </w:hyperlink>
      <w:r>
        <w:rPr>
          <w:lang w:val="fr_FR" w:bidi="fr_FR"/>
        </w:rPr>
        <w:t xml:space="preserve"> ; </w:t>
      </w:r>
      <w:hyperlink r:id="rId637">
        <w:r>
          <w:rPr>
            <w:lang w:val="fr_FR" w:bidi="fr_FR"/>
          </w:rPr>
          <w:rPr>
            <w:color w:val="0000EE"/>
            <w:u w:val="single"/>
          </w:rPr>
          <w:t>Lv 24.5–9</w:t>
        </w:r>
      </w:hyperlink>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hyperlink r:id="rId638">
        <w:r>
          <w:rPr>
            <w:lang w:val="fr_FR" w:bidi="fr_FR"/>
          </w:rPr>
          <w:rPr>
            <w:color w:val="0000EE"/>
            <w:u w:val="single"/>
          </w:rPr>
          <w:t>Lv 15.16–18</w:t>
        </w:r>
      </w:hyperlink>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hyperlink r:id="rId639">
        <w:r>
          <w:rPr>
            <w:lang w:val="fr_FR" w:bidi="fr_FR"/>
          </w:rPr>
          <w:rPr>
            <w:color w:val="0000EE"/>
            <w:u w:val="single"/>
          </w:rPr>
          <w:t>Mt 12.1–8</w:t>
        </w:r>
      </w:hyperlink>
      <w:r>
        <w:rPr>
          <w:lang w:val="fr_FR" w:bidi="fr_FR"/>
        </w:rPr>
        <w:t xml:space="preserve"> ; </w:t>
      </w:r>
      <w:hyperlink r:id="rId640">
        <w:r>
          <w:rPr>
            <w:lang w:val="fr_FR" w:bidi="fr_FR"/>
          </w:rPr>
          <w:rPr>
            <w:color w:val="0000EE"/>
            <w:u w:val="single"/>
          </w:rPr>
          <w:t>Mc 2.23–28</w:t>
        </w:r>
      </w:hyperlink>
      <w:r>
        <w:rPr>
          <w:lang w:val="fr_FR" w:bidi="fr_FR"/>
        </w:rPr>
        <w:t xml:space="preserve"> ; </w:t>
      </w:r>
      <w:hyperlink r:id="rId641">
        <w:r>
          <w:rPr>
            <w:lang w:val="fr_FR" w:bidi="fr_FR"/>
          </w:rPr>
          <w:rPr>
            <w:color w:val="0000EE"/>
            <w:u w:val="single"/>
          </w:rPr>
          <w:t>Lc 6.1–5</w:t>
        </w:r>
      </w:hyperlink>
      <w:r>
        <w:rPr>
          <w:lang w:val="fr_FR" w:bidi="fr_FR"/>
        </w:rPr>
        <w:t xml:space="preserve">). • Le Pain de la Présence se composait de douze pains (peut-être pour représenter chaque tribu) qui étaient disposés sur une table dans le Lieu Saint. Ils étaient remplacés chaque sabbat (voir </w:t>
      </w:r>
      <w:hyperlink r:id="rId642">
        <w:r>
          <w:rPr>
            <w:lang w:val="fr_FR" w:bidi="fr_FR"/>
          </w:rPr>
          <w:rPr>
            <w:color w:val="0000EE"/>
            <w:u w:val="single"/>
          </w:rPr>
          <w:t>Ex 25.30</w:t>
        </w:r>
      </w:hyperlink>
      <w:r>
        <w:rPr>
          <w:lang w:val="fr_FR" w:bidi="fr_FR"/>
        </w:rPr>
        <w:t xml:space="preserve"> ; </w:t>
      </w:r>
      <w:hyperlink r:id="rId637">
        <w:r>
          <w:rPr>
            <w:lang w:val="fr_FR" w:bidi="fr_FR"/>
          </w:rPr>
          <w:rPr>
            <w:color w:val="0000EE"/>
            <w:u w:val="single"/>
          </w:rPr>
          <w:t>Lv 24.5–9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hyperlink r:id="rId643">
        <w:r>
          <w:rPr>
            <w:lang w:val="fr_FR" w:bidi="fr_FR"/>
          </w:rPr>
          <w:rPr>
            <w:color w:val="0000EE"/>
            <w:u w:val="single"/>
          </w:rPr>
          <w:t>22.15</w:t>
        </w:r>
      </w:hyperlink>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hyperlink r:id="rId157">
        <w:r>
          <w:rPr>
            <w:lang w:val="fr_FR" w:bidi="fr_FR"/>
          </w:rPr>
          <w:rPr>
            <w:color w:val="0000EE"/>
            <w:u w:val="single"/>
          </w:rPr>
          <w:t>17.51</w:t>
        </w:r>
      </w:hyperlink>
      <w:r>
        <w:rPr>
          <w:lang w:val="fr_FR" w:bidi="fr_FR"/>
        </w:rPr>
        <w:t>), avait été prise comme butin de guerre, tout comme la tête de Goliath (</w:t>
      </w:r>
      <w:hyperlink r:id="rId644">
        <w:r>
          <w:rPr>
            <w:lang w:val="fr_FR" w:bidi="fr_FR"/>
          </w:rPr>
          <w:rPr>
            <w:color w:val="0000EE"/>
            <w:u w:val="single"/>
          </w:rPr>
          <w:t>17.54</w:t>
        </w:r>
      </w:hyperlink>
      <w:r>
        <w:rPr>
          <w:lang w:val="fr_FR" w:bidi="fr_FR"/>
        </w:rPr>
        <w:t>). • Il se peut que l'éphod mentionné ici ne soit pas le vêtement sacerdotal du même nom ; certains passages donnent l'impression qu'un éphod pouvait aussi être une statue (</w:t>
      </w:r>
      <w:hyperlink r:id="rId645">
        <w:r>
          <w:rPr>
            <w:lang w:val="fr_FR" w:bidi="fr_FR"/>
          </w:rPr>
          <w:rPr>
            <w:color w:val="0000EE"/>
            <w:u w:val="single"/>
          </w:rPr>
          <w:t>Jg 8.27</w:t>
        </w:r>
      </w:hyperlink>
      <w:r>
        <w:rPr>
          <w:lang w:val="fr_FR" w:bidi="fr_FR"/>
        </w:rPr>
        <w:t xml:space="preserve"> ; </w:t>
      </w:r>
      <w:hyperlink r:id="rId646">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hyperlink r:id="rId577">
        <w:r>
          <w:rPr>
            <w:lang w:val="fr_FR" w:bidi="fr_FR"/>
          </w:rPr>
          <w:rPr>
            <w:color w:val="0000EE"/>
            <w:u w:val="single"/>
          </w:rPr>
          <w:t>18.7</w:t>
        </w:r>
      </w:hyperlink>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hyperlink r:id="rId647">
        <w:r>
          <w:rPr>
            <w:lang w:val="fr_FR" w:bidi="fr_FR"/>
          </w:rPr>
          <w:rPr>
            <w:color w:val="0000EE"/>
            <w:u w:val="single"/>
          </w:rPr>
          <w:t>Ps 34</w:t>
        </w:r>
      </w:hyperlink>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48">
        <w:r>
          <w:rPr>
            <w:lang w:val="fr_FR" w:bidi="fr_FR"/>
          </w:rPr>
          <w:rPr>
            <w:color w:val="0000EE"/>
            <w:u w:val="single"/>
          </w:rPr>
          <w:t>Gn 20.2</w:t>
        </w:r>
      </w:hyperlink>
      <w:r>
        <w:rPr>
          <w:lang w:val="fr_FR" w:bidi="fr_FR"/>
        </w:rPr>
        <w:t xml:space="preserve"> et </w:t>
      </w:r>
      <w:hyperlink r:id="rId649">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hyperlink r:id="rId650">
        <w:r>
          <w:rPr>
            <w:lang w:val="fr_FR" w:bidi="fr_FR"/>
          </w:rPr>
          <w:rPr>
            <w:color w:val="0000EE"/>
            <w:u w:val="single"/>
          </w:rPr>
          <w:t>Mt 11.25–30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hyperlink r:id="rId651">
        <w:r>
          <w:rPr>
            <w:lang w:val="fr_FR" w:bidi="fr_FR"/>
          </w:rPr>
          <w:rPr>
            <w:color w:val="0000EE"/>
            <w:u w:val="single"/>
          </w:rPr>
          <w:t>22.2</w:t>
        </w:r>
      </w:hyperlink>
      <w:r>
        <w:rPr>
          <w:lang w:val="fr_FR" w:bidi="fr_FR"/>
        </w:rPr>
        <w:t>) accompagnaient David. • Les parents de David sont restés à Moab : la grand-mère d'Isaï était Ruth, une Moabite (</w:t>
      </w:r>
      <w:hyperlink r:id="rId652">
        <w:r>
          <w:rPr>
            <w:lang w:val="fr_FR" w:bidi="fr_FR"/>
          </w:rPr>
          <w:rPr>
            <w:color w:val="0000EE"/>
            <w:u w:val="single"/>
          </w:rPr>
          <w:t>Rt 4.13–22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hyperlink r:id="rId653">
        <w:r>
          <w:rPr>
            <w:lang w:val="fr_FR" w:bidi="fr_FR"/>
          </w:rPr>
          <w:rPr>
            <w:color w:val="0000EE"/>
            <w:u w:val="single"/>
          </w:rPr>
          <w:t>2S 24.11</w:t>
        </w:r>
      </w:hyperlink>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hyperlink r:id="rId654">
        <w:r>
          <w:rPr>
            <w:lang w:val="fr_FR" w:bidi="fr_FR"/>
          </w:rPr>
          <w:rPr>
            <w:color w:val="0000EE"/>
            <w:u w:val="single"/>
          </w:rPr>
          <w:t>21.1–9</w:t>
        </w:r>
      </w:hyperlink>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hyperlink r:id="rId655">
        <w:r>
          <w:rPr>
            <w:lang w:val="fr_FR" w:bidi="fr_FR"/>
          </w:rPr>
          <w:rPr>
            <w:color w:val="0000EE"/>
            <w:u w:val="single"/>
          </w:rPr>
          <w:t>18.17–29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6">
        <w:r>
          <w:rPr>
            <w:lang w:val="fr_FR" w:bidi="fr_FR"/>
          </w:rPr>
          <w:rPr>
            <w:color w:val="0000EE"/>
            <w:u w:val="single"/>
          </w:rPr>
          <w:t>2.27–34</w:t>
        </w:r>
      </w:hyperlink>
      <w:r>
        <w:rPr>
          <w:lang w:val="fr_FR" w:bidi="fr_FR"/>
        </w:rPr>
        <w:t xml:space="preserve"> ; voir </w:t>
      </w:r>
      <w:hyperlink r:id="rId657">
        <w:r>
          <w:rPr>
            <w:lang w:val="fr_FR" w:bidi="fr_FR"/>
          </w:rPr>
          <w:rPr>
            <w:color w:val="0000EE"/>
            <w:u w:val="single"/>
          </w:rPr>
          <w:t>1R 2.27</w:t>
        </w:r>
      </w:hyperlink>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hyperlink r:id="rId487">
        <w:r>
          <w:rPr>
            <w:lang w:val="fr_FR" w:bidi="fr_FR"/>
          </w:rPr>
          <w:rPr>
            <w:color w:val="0000EE"/>
            <w:u w:val="single"/>
          </w:rPr>
          <w:t>15.3</w:t>
        </w:r>
      </w:hyperlink>
      <w:r>
        <w:rPr>
          <w:lang w:val="fr_FR" w:bidi="fr_FR"/>
        </w:rPr>
        <w:t xml:space="preserve">, </w:t>
      </w:r>
      <w:hyperlink r:id="rId494">
        <w:r>
          <w:rPr>
            <w:lang w:val="fr_FR" w:bidi="fr_FR"/>
          </w:rPr>
          <w:rPr>
            <w:color w:val="0000EE"/>
            <w:u w:val="single"/>
          </w:rPr>
          <w:t>9</w:t>
        </w:r>
      </w:hyperlink>
      <w:r>
        <w:rPr>
          <w:lang w:val="fr_FR" w:bidi="fr_FR"/>
        </w:rPr>
        <w:t xml:space="preserve">). Et pourtant maintenant, dans sa rage, il n'hésite pas à massacrer les familles des prêtres et leurs possessions (voir </w:t>
      </w:r>
      <w:hyperlink r:id="rId658">
        <w:r>
          <w:rPr>
            <w:lang w:val="fr_FR" w:bidi="fr_FR"/>
          </w:rPr>
          <w:rPr>
            <w:color w:val="0000EE"/>
            <w:u w:val="single"/>
          </w:rPr>
          <w:t>Pr 14.29</w:t>
        </w:r>
      </w:hyperlink>
      <w:r>
        <w:rPr>
          <w:lang w:val="fr_FR" w:bidi="fr_FR"/>
        </w:rPr>
        <w:t xml:space="preserve"> ; </w:t>
      </w:r>
      <w:hyperlink r:id="rId339">
        <w:r>
          <w:rPr>
            <w:lang w:val="fr_FR" w:bidi="fr_FR"/>
          </w:rPr>
          <w:rPr>
            <w:color w:val="0000EE"/>
            <w:u w:val="single"/>
          </w:rPr>
          <w:t>16.14</w:t>
        </w:r>
      </w:hyperlink>
      <w:r>
        <w:rPr>
          <w:lang w:val="fr_FR" w:bidi="fr_FR"/>
        </w:rPr>
        <w:t xml:space="preserve"> ; </w:t>
      </w:r>
      <w:hyperlink r:id="rId65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hyperlink r:id="rId660">
        <w:r>
          <w:rPr>
            <w:lang w:val="fr_FR" w:bidi="fr_FR"/>
          </w:rPr>
          <w:rPr>
            <w:color w:val="0000EE"/>
            <w:u w:val="single"/>
          </w:rPr>
          <w:t>23.2–12</w:t>
        </w:r>
      </w:hyperlink>
      <w:r>
        <w:rPr>
          <w:lang w:val="fr_FR" w:bidi="fr_FR"/>
        </w:rPr>
        <w:t xml:space="preserve"> ; </w:t>
      </w:r>
      <w:hyperlink r:id="rId661">
        <w:r>
          <w:rPr>
            <w:lang w:val="fr_FR" w:bidi="fr_FR"/>
          </w:rPr>
          <w:rPr>
            <w:color w:val="0000EE"/>
            <w:u w:val="single"/>
          </w:rPr>
          <w:t>2S 15.24–36</w:t>
        </w:r>
      </w:hyperlink>
      <w:r>
        <w:rPr>
          <w:lang w:val="fr_FR" w:bidi="fr_FR"/>
        </w:rPr>
        <w:t>). Plus tard, il va conspirer avec Adonija contre David et Salomon (</w:t>
      </w:r>
      <w:hyperlink r:id="rId6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hyperlink r:id="rId663">
        <w:r>
          <w:rPr>
            <w:lang w:val="fr_FR" w:bidi="fr_FR"/>
          </w:rPr>
          <w:rPr>
            <w:color w:val="0000EE"/>
            <w:u w:val="single"/>
          </w:rPr>
          <w:t>22.1</w:t>
        </w:r>
      </w:hyperlink>
      <w:r>
        <w:rPr>
          <w:lang w:val="fr_FR" w:bidi="fr_FR"/>
        </w:rPr>
        <w:t xml:space="preserve">), à l'extrémité ouest de Juda, non loin de la frontière philistine (voir </w:t>
      </w:r>
      <w:hyperlink r:id="rId664">
        <w:r>
          <w:rPr>
            <w:lang w:val="fr_FR" w:bidi="fr_FR"/>
          </w:rPr>
          <w:rPr>
            <w:color w:val="0000EE"/>
            <w:u w:val="single"/>
          </w:rPr>
          <w:t xml:space="preserve">Jos 15.44 </w:t>
        </w:r>
      </w:hyperlink>
      <w:r>
        <w:rPr>
          <w:lang w:val="fr_FR" w:bidi="fr_FR"/>
        </w:rPr>
        <w:t xml:space="preserve">; </w:t>
      </w:r>
      <w:hyperlink r:id="rId665">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hyperlink r:id="rId666">
        <w:r>
          <w:rPr>
            <w:lang w:val="fr_FR" w:bidi="fr_FR"/>
          </w:rPr>
          <w:rPr>
            <w:color w:val="0000EE"/>
            <w:u w:val="single"/>
          </w:rPr>
          <w:t>23.7</w:t>
        </w:r>
      </w:hyperlink>
      <w:r>
        <w:rPr>
          <w:lang w:val="fr_FR" w:bidi="fr_FR"/>
        </w:rPr>
        <w:t xml:space="preserve">, </w:t>
      </w:r>
      <w:hyperlink r:id="rId667">
        <w:r>
          <w:rPr>
            <w:lang w:val="fr_FR" w:bidi="fr_FR"/>
          </w:rPr>
          <w:rPr>
            <w:color w:val="0000EE"/>
            <w:u w:val="single"/>
          </w:rPr>
          <w:t>13</w:t>
        </w:r>
      </w:hyperlink>
      <w:r>
        <w:rPr>
          <w:lang w:val="fr_FR" w:bidi="fr_FR"/>
        </w:rPr>
        <w:t>), Saül peut rester sur la piste de David. David a aussi des informateurs, ce qui lui permet de garder une longueur d'avance sur Saül (</w:t>
      </w:r>
      <w:hyperlink r:id="rId668">
        <w:r>
          <w:rPr>
            <w:lang w:val="fr_FR" w:bidi="fr_FR"/>
          </w:rPr>
          <w:rPr>
            <w:color w:val="0000EE"/>
            <w:u w:val="single"/>
          </w:rPr>
          <w:t>23.1</w:t>
        </w:r>
      </w:hyperlink>
      <w:r>
        <w:rPr>
          <w:lang w:val="fr_FR" w:bidi="fr_FR"/>
        </w:rPr>
        <w:t xml:space="preserve">, </w:t>
      </w:r>
      <w:hyperlink r:id="rId669">
        <w:r>
          <w:rPr>
            <w:lang w:val="fr_FR" w:bidi="fr_FR"/>
          </w:rPr>
          <w:rPr>
            <w:color w:val="0000EE"/>
            <w:u w:val="single"/>
          </w:rPr>
          <w:t>9</w:t>
        </w:r>
      </w:hyperlink>
      <w:r>
        <w:rPr>
          <w:lang w:val="fr_FR" w:bidi="fr_FR"/>
        </w:rPr>
        <w:t xml:space="preserve">, </w:t>
      </w:r>
      <w:hyperlink r:id="rId670">
        <w:r>
          <w:rPr>
            <w:lang w:val="fr_FR" w:bidi="fr_FR"/>
          </w:rPr>
          <w:rPr>
            <w:color w:val="0000EE"/>
            <w:u w:val="single"/>
          </w:rPr>
          <w:t>15</w:t>
        </w:r>
      </w:hyperlink>
      <w:r>
        <w:rPr>
          <w:lang w:val="fr_FR" w:bidi="fr_FR"/>
        </w:rPr>
        <w:t xml:space="preserve">, </w:t>
      </w:r>
      <w:hyperlink r:id="rId671">
        <w:r>
          <w:rPr>
            <w:lang w:val="fr_FR" w:bidi="fr_FR"/>
          </w:rPr>
          <w:rPr>
            <w:color w:val="0000EE"/>
            <w:u w:val="single"/>
          </w:rPr>
          <w:t>25</w:t>
        </w:r>
      </w:hyperlink>
      <w:r>
        <w:rPr>
          <w:lang w:val="fr_FR" w:bidi="fr_FR"/>
        </w:rPr>
        <w:t>). Le principal avantage dont David dispose par rapport à Saül, c'est qu'il bénéficie de l'aide et des conseils de l'Éternel (</w:t>
      </w:r>
      <w:hyperlink r:id="rId462">
        <w:r>
          <w:rPr>
            <w:lang w:val="fr_FR" w:bidi="fr_FR"/>
          </w:rPr>
          <w:rPr>
            <w:color w:val="0000EE"/>
            <w:u w:val="single"/>
          </w:rPr>
          <w:t>23.2</w:t>
        </w:r>
      </w:hyperlink>
      <w:r>
        <w:rPr>
          <w:lang w:val="fr_FR" w:bidi="fr_FR"/>
        </w:rPr>
        <w:t xml:space="preserve">, </w:t>
      </w:r>
      <w:hyperlink r:id="rId672">
        <w:r>
          <w:rPr>
            <w:lang w:val="fr_FR" w:bidi="fr_FR"/>
          </w:rPr>
          <w:rPr>
            <w:color w:val="0000EE"/>
            <w:u w:val="single"/>
          </w:rPr>
          <w:t>4</w:t>
        </w:r>
      </w:hyperlink>
      <w:r>
        <w:rPr>
          <w:lang w:val="fr_FR" w:bidi="fr_FR"/>
        </w:rPr>
        <w:t xml:space="preserve">, </w:t>
      </w:r>
      <w:hyperlink r:id="rId67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hyperlink r:id="rId674">
        <w:r>
          <w:rPr>
            <w:lang w:val="fr_FR" w:bidi="fr_FR"/>
          </w:rPr>
          <w:rPr>
            <w:color w:val="0000EE"/>
            <w:u w:val="single"/>
          </w:rPr>
          <w:t>23.6</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675">
        <w:r>
          <w:rPr>
            <w:lang w:val="fr_FR" w:bidi="fr_FR"/>
          </w:rPr>
          <w:rPr>
            <w:color w:val="0000EE"/>
            <w:u w:val="single"/>
          </w:rPr>
          <w:t>5.23–24</w:t>
        </w:r>
      </w:hyperlink>
      <w:r>
        <w:rPr>
          <w:lang w:val="fr_FR" w:bidi="fr_FR"/>
        </w:rPr>
        <w:t xml:space="preserve">). Les réponses de Dieu sont une marque de sa bénédiction et de sa protection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hyperlink r:id="rId677">
        <w:r>
          <w:rPr>
            <w:lang w:val="fr_FR" w:bidi="fr_FR"/>
          </w:rPr>
          <w:rPr>
            <w:color w:val="0000EE"/>
            <w:u w:val="single"/>
          </w:rPr>
          <w:t>22.18</w:t>
        </w:r>
      </w:hyperlink>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hyperlink r:id="rId678">
        <w:r>
          <w:rPr>
            <w:lang w:val="fr_FR" w:bidi="fr_FR"/>
          </w:rPr>
          <w:rPr>
            <w:color w:val="0000EE"/>
            <w:u w:val="single"/>
          </w:rPr>
          <w:t>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hyperlink r:id="rId668">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hyperlink r:id="rId47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hyperlink r:id="rId678">
        <w:r>
          <w:rPr>
            <w:lang w:val="fr_FR" w:bidi="fr_FR"/>
          </w:rPr>
          <w:rPr>
            <w:color w:val="0000EE"/>
            <w:u w:val="single"/>
          </w:rPr>
          <w:t>23.14</w:t>
        </w:r>
      </w:hyperlink>
      <w:r>
        <w:rPr>
          <w:lang w:val="fr_FR" w:bidi="fr_FR"/>
        </w:rPr>
        <w:t xml:space="preserve">). • Le terme « désert » est parfois traduit par « terre désolée » plutôt que comme un nom de lieu. Il désigne ici une terre désolée spécifique située au nord de la mer Morte, sur les deux rives du Jourdain (voir </w:t>
      </w:r>
      <w:hyperlink r:id="rId679">
        <w:r>
          <w:rPr>
            <w:lang w:val="fr_FR" w:bidi="fr_FR"/>
          </w:rPr>
          <w:rPr>
            <w:color w:val="0000EE"/>
            <w:u w:val="single"/>
          </w:rPr>
          <w:t>Nb 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hyperlink r:id="rId673">
        <w:r>
          <w:rPr>
            <w:lang w:val="fr_FR" w:bidi="fr_FR"/>
          </w:rPr>
          <w:rPr>
            <w:color w:val="0000EE"/>
            <w:u w:val="single"/>
          </w:rPr>
          <w:t>23.12</w:t>
        </w:r>
      </w:hyperlink>
      <w:r>
        <w:rPr>
          <w:lang w:val="fr_FR" w:bidi="fr_FR"/>
        </w:rPr>
        <w:t>) et Ziph (</w:t>
      </w:r>
      <w:hyperlink r:id="rId678">
        <w:r>
          <w:rPr>
            <w:lang w:val="fr_FR" w:bidi="fr_FR"/>
          </w:rPr>
          <w:rPr>
            <w:color w:val="0000EE"/>
            <w:u w:val="single"/>
          </w:rPr>
          <w:t>23.14</w:t>
        </w:r>
      </w:hyperlink>
      <w:r>
        <w:rPr>
          <w:lang w:val="fr_FR" w:bidi="fr_FR"/>
        </w:rPr>
        <w:t xml:space="preserve"> ; </w:t>
      </w:r>
      <w:hyperlink r:id="rId680">
        <w:r>
          <w:rPr>
            <w:lang w:val="fr_FR" w:bidi="fr_FR"/>
          </w:rPr>
          <w:rPr>
            <w:color w:val="0000EE"/>
            <w:u w:val="single"/>
          </w:rPr>
          <w:t>Ps 54 (épigraphe</w:t>
        </w:r>
      </w:hyperlink>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hyperlink r:id="rId678">
        <w:r>
          <w:rPr>
            <w:lang w:val="fr_FR" w:bidi="fr_FR"/>
          </w:rPr>
          <w:rPr>
            <w:color w:val="0000EE"/>
            <w:u w:val="single"/>
          </w:rPr>
          <w:t>23.14</w:t>
        </w:r>
      </w:hyperlink>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hyperlink r:id="rId681">
        <w:r>
          <w:rPr>
            <w:lang w:val="fr_FR" w:bidi="fr_FR"/>
          </w:rPr>
          <w:rPr>
            <w:color w:val="0000EE"/>
            <w:u w:val="single"/>
          </w:rPr>
          <w:t xml:space="preserve">Gn 22.14 </w:t>
        </w:r>
      </w:hyperlink>
      <w:r>
        <w:rPr>
          <w:lang w:val="fr_FR" w:bidi="fr_FR"/>
        </w:rPr>
        <w:t xml:space="preserve">; </w:t>
      </w:r>
      <w:hyperlink r:id="rId682">
        <w:r>
          <w:rPr>
            <w:lang w:val="fr_FR" w:bidi="fr_FR"/>
          </w:rPr>
          <w:rPr>
            <w:color w:val="0000EE"/>
            <w:u w:val="single"/>
          </w:rPr>
          <w:t xml:space="preserve">28.19 </w:t>
        </w:r>
      </w:hyperlink>
      <w:r>
        <w:rPr>
          <w:lang w:val="fr_FR" w:bidi="fr_FR"/>
        </w:rPr>
        <w:t xml:space="preserve">; </w:t>
      </w:r>
      <w:hyperlink r:id="rId683">
        <w:r>
          <w:rPr>
            <w:lang w:val="fr_FR" w:bidi="fr_FR"/>
          </w:rPr>
          <w:rPr>
            <w:color w:val="0000EE"/>
            <w:u w:val="single"/>
          </w:rPr>
          <w:t>32.30</w:t>
        </w:r>
      </w:hyperlink>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hyperlink r:id="rId678">
        <w:r>
          <w:rPr>
            <w:lang w:val="fr_FR" w:bidi="fr_FR"/>
          </w:rPr>
          <w:rPr>
            <w:color w:val="0000EE"/>
            <w:u w:val="single"/>
          </w:rPr>
          <w:t>23.14</w:t>
        </w:r>
      </w:hyperlink>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hyperlink r:id="rId667">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hyperlink r:id="rId666">
        <w:r>
          <w:rPr>
            <w:lang w:val="fr_FR" w:bidi="fr_FR"/>
          </w:rPr>
          <w:rPr>
            <w:color w:val="0000EE"/>
            <w:u w:val="single"/>
          </w:rPr>
          <w:t>23.7</w:t>
        </w:r>
      </w:hyperlink>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hyperlink r:id="rId684">
        <w:r>
          <w:rPr>
            <w:lang w:val="fr_FR" w:bidi="fr_FR"/>
          </w:rPr>
          <w:rPr>
            <w:color w:val="0000EE"/>
            <w:u w:val="single"/>
          </w:rPr>
          <w:t>26.9</w:t>
        </w:r>
      </w:hyperlink>
      <w:r>
        <w:rPr>
          <w:lang w:val="fr_FR" w:bidi="fr_FR"/>
        </w:rPr>
        <w:t xml:space="preserve">, </w:t>
      </w:r>
      <w:hyperlink r:id="rId685">
        <w:r>
          <w:rPr>
            <w:lang w:val="fr_FR" w:bidi="fr_FR"/>
          </w:rPr>
          <w:rPr>
            <w:color w:val="0000EE"/>
            <w:u w:val="single"/>
          </w:rPr>
          <w:t>11</w:t>
        </w:r>
      </w:hyperlink>
      <w:r>
        <w:rPr>
          <w:lang w:val="fr_FR" w:bidi="fr_FR"/>
        </w:rPr>
        <w:t xml:space="preserve">, </w:t>
      </w:r>
      <w:hyperlink r:id="rId686">
        <w:r>
          <w:rPr>
            <w:lang w:val="fr_FR" w:bidi="fr_FR"/>
          </w:rPr>
          <w:rPr>
            <w:color w:val="0000EE"/>
            <w:u w:val="single"/>
          </w:rPr>
          <w:t>16</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w:t>
      </w:r>
      <w:hyperlink r:id="rId688">
        <w:r>
          <w:rPr>
            <w:lang w:val="fr_FR" w:bidi="fr_FR"/>
          </w:rPr>
          <w:rPr>
            <w:color w:val="0000EE"/>
            <w:u w:val="single"/>
          </w:rPr>
          <w:t>2S 1.14</w:t>
        </w:r>
      </w:hyperlink>
      <w:r>
        <w:rPr>
          <w:lang w:val="fr_FR" w:bidi="fr_FR"/>
        </w:rPr>
        <w:t xml:space="preserve">, </w:t>
      </w:r>
      <w:hyperlink r:id="rId689">
        <w:r>
          <w:rPr>
            <w:lang w:val="fr_FR" w:bidi="fr_FR"/>
          </w:rPr>
          <w:rPr>
            <w:color w:val="0000EE"/>
            <w:u w:val="single"/>
          </w:rPr>
          <w:t xml:space="preserve">16 </w:t>
        </w:r>
      </w:hyperlink>
      <w:r>
        <w:rPr>
          <w:lang w:val="fr_FR" w:bidi="fr_FR"/>
        </w:rPr>
        <w:t xml:space="preserve">; </w:t>
      </w:r>
      <w:hyperlink r:id="rId690">
        <w:r>
          <w:rPr>
            <w:lang w:val="fr_FR" w:bidi="fr_FR"/>
          </w:rPr>
          <w:rPr>
            <w:color w:val="0000EE"/>
            <w:u w:val="single"/>
          </w:rPr>
          <w:t>19.21</w:t>
        </w:r>
      </w:hyperlink>
      <w:r>
        <w:rPr>
          <w:lang w:val="fr_FR" w:bidi="fr_FR"/>
        </w:rPr>
        <w:t>). David refuse de faire du mal à Saül, même si Dieu l'a oint pour être le prochain roi (</w:t>
      </w:r>
      <w:hyperlink r:id="rId300">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hyperlink r:id="rId691">
        <w:r>
          <w:rPr>
            <w:lang w:val="fr_FR" w:bidi="fr_FR"/>
          </w:rPr>
          <w:rPr>
            <w:color w:val="0000EE"/>
            <w:u w:val="single"/>
          </w:rPr>
          <w:t>18.27</w:t>
        </w:r>
      </w:hyperlink>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hyperlink r:id="rId692">
        <w:r>
          <w:rPr>
            <w:lang w:val="fr_FR" w:bidi="fr_FR"/>
          </w:rPr>
          <w:rPr>
            <w:color w:val="0000EE"/>
            <w:u w:val="single"/>
          </w:rPr>
          <w:t>Gn 16.5</w:t>
        </w:r>
      </w:hyperlink>
      <w:r>
        <w:rPr>
          <w:lang w:val="fr_FR" w:bidi="fr_FR"/>
        </w:rPr>
        <w:t xml:space="preserve"> ; </w:t>
      </w:r>
      <w:hyperlink r:id="rId693">
        <w:r>
          <w:rPr>
            <w:lang w:val="fr_FR" w:bidi="fr_FR"/>
          </w:rPr>
          <w:rPr>
            <w:color w:val="0000EE"/>
            <w:u w:val="single"/>
          </w:rPr>
          <w:t>31.53</w:t>
        </w:r>
      </w:hyperlink>
      <w:r>
        <w:rPr>
          <w:lang w:val="fr_FR" w:bidi="fr_FR"/>
        </w:rPr>
        <w:t xml:space="preserve"> ; </w:t>
      </w:r>
      <w:hyperlink r:id="rId694">
        <w:r>
          <w:rPr>
            <w:lang w:val="fr_FR" w:bidi="fr_FR"/>
          </w:rPr>
          <w:rPr>
            <w:color w:val="0000EE"/>
            <w:u w:val="single"/>
          </w:rPr>
          <w:t>Ex 5.21</w:t>
        </w:r>
      </w:hyperlink>
      <w:r>
        <w:rPr>
          <w:lang w:val="fr_FR" w:bidi="fr_FR"/>
        </w:rPr>
        <w:t xml:space="preserve"> ; </w:t>
      </w:r>
      <w:hyperlink r:id="rId695">
        <w:r>
          <w:rPr>
            <w:lang w:val="fr_FR" w:bidi="fr_FR"/>
          </w:rPr>
          <w:rPr>
            <w:color w:val="0000EE"/>
            <w:u w:val="single"/>
          </w:rPr>
          <w:t>Jg 11.27</w:t>
        </w:r>
      </w:hyperlink>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hyperlink r:id="rId572">
        <w:r>
          <w:rPr>
            <w:lang w:val="fr_FR" w:bidi="fr_FR"/>
          </w:rPr>
          <w:rPr>
            <w:color w:val="0000EE"/>
            <w:u w:val="single"/>
          </w:rPr>
          <w:t>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hyperlink r:id="rId696">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hyperlink r:id="rId697">
        <w:r>
          <w:rPr>
            <w:lang w:val="fr_FR" w:bidi="fr_FR"/>
          </w:rPr>
          <w:rPr>
            <w:color w:val="0000EE"/>
            <w:u w:val="single"/>
          </w:rPr>
          <w:t xml:space="preserve">Gn 21.21 </w:t>
        </w:r>
      </w:hyperlink>
      <w:r>
        <w:rPr>
          <w:lang w:val="fr_FR" w:bidi="fr_FR"/>
        </w:rPr>
        <w:t xml:space="preserve">; </w:t>
      </w:r>
      <w:hyperlink r:id="rId698">
        <w:r>
          <w:rPr>
            <w:lang w:val="fr_FR" w:bidi="fr_FR"/>
          </w:rPr>
          <w:rPr>
            <w:color w:val="0000EE"/>
            <w:u w:val="single"/>
          </w:rPr>
          <w:t>1R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hyperlink r:id="rId699">
        <w:r>
          <w:rPr>
            <w:lang w:val="fr_FR" w:bidi="fr_FR"/>
          </w:rPr>
          <w:rPr>
            <w:color w:val="0000EE"/>
            <w:u w:val="single"/>
          </w:rPr>
          <w:t>1R 18</w:t>
        </w:r>
      </w:hyperlink>
      <w:r>
        <w:rPr>
          <w:lang w:val="fr_FR" w:bidi="fr_FR"/>
        </w:rPr>
        <w:t>. C'est dans ce village que Saül avait érigé son monument pour célébrer sa victoire sur les Amalécites (</w:t>
      </w:r>
      <w:hyperlink r:id="rId700">
        <w:r>
          <w:rPr>
            <w:lang w:val="fr_FR" w:bidi="fr_FR"/>
          </w:rPr>
          <w:rPr>
            <w:color w:val="0000EE"/>
            <w:u w:val="single"/>
          </w:rPr>
          <w:t>1S 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hyperlink r:id="rId701">
        <w:r>
          <w:rPr>
            <w:lang w:val="fr_FR" w:bidi="fr_FR"/>
          </w:rPr>
          <w:rPr>
            <w:color w:val="0000EE"/>
            <w:u w:val="single"/>
          </w:rPr>
          <w:t>25.25</w:t>
        </w:r>
      </w:hyperlink>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hyperlink r:id="rId702">
        <w:r>
          <w:rPr>
            <w:lang w:val="fr_FR" w:bidi="fr_FR"/>
          </w:rPr>
          <w:rPr>
            <w:color w:val="0000EE"/>
            <w:u w:val="single"/>
          </w:rPr>
          <w:t>20.27</w:t>
        </w:r>
      </w:hyperlink>
      <w:r>
        <w:rPr>
          <w:lang w:val="fr_FR" w:bidi="fr_FR"/>
        </w:rPr>
        <w:t xml:space="preserve">, </w:t>
      </w:r>
      <w:hyperlink r:id="rId624">
        <w:r>
          <w:rPr>
            <w:lang w:val="fr_FR" w:bidi="fr_FR"/>
          </w:rPr>
          <w:rPr>
            <w:color w:val="0000EE"/>
            <w:u w:val="single"/>
          </w:rPr>
          <w:t>31</w:t>
        </w:r>
      </w:hyperlink>
      <w:r>
        <w:rPr>
          <w:lang w:val="fr_FR" w:bidi="fr_FR"/>
        </w:rPr>
        <w:t xml:space="preserve"> ; </w:t>
      </w:r>
      <w:hyperlink r:id="rId625">
        <w:r>
          <w:rPr>
            <w:lang w:val="fr_FR" w:bidi="fr_FR"/>
          </w:rPr>
          <w:rPr>
            <w:color w:val="0000EE"/>
            <w:u w:val="single"/>
          </w:rPr>
          <w:t>22.7</w:t>
        </w:r>
      </w:hyperlink>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hyperlink r:id="rId70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hyperlink r:id="rId704">
        <w:r>
          <w:rPr>
            <w:lang w:val="fr_FR" w:bidi="fr_FR"/>
          </w:rPr>
          <w:rPr>
            <w:color w:val="0000EE"/>
            <w:u w:val="single"/>
          </w:rPr>
          <w:t>25.31</w:t>
        </w:r>
      </w:hyperlink>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hyperlink r:id="rId705">
        <w:r>
          <w:rPr>
            <w:lang w:val="fr_FR" w:bidi="fr_FR"/>
          </w:rPr>
          <w:rPr>
            <w:color w:val="0000EE"/>
            <w:u w:val="single"/>
          </w:rPr>
          <w:t>2S 7</w:t>
        </w:r>
      </w:hyperlink>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hyperlink r:id="rId577">
        <w:r>
          <w:rPr>
            <w:lang w:val="fr_FR" w:bidi="fr_FR"/>
          </w:rPr>
          <w:rPr>
            <w:color w:val="0000EE"/>
            <w:u w:val="single"/>
          </w:rPr>
          <w:t>1S 18.7</w:t>
        </w:r>
      </w:hyperlink>
      <w:r>
        <w:rPr>
          <w:lang w:val="fr_FR" w:bidi="fr_FR"/>
        </w:rPr>
        <w:t xml:space="preserve">, </w:t>
      </w:r>
      <w:hyperlink r:id="rId706">
        <w:r>
          <w:rPr>
            <w:lang w:val="fr_FR" w:bidi="fr_FR"/>
          </w:rPr>
          <w:rPr>
            <w:color w:val="0000EE"/>
            <w:u w:val="single"/>
          </w:rPr>
          <w:t>13</w:t>
        </w:r>
      </w:hyperlink>
      <w:r>
        <w:rPr>
          <w:lang w:val="fr_FR" w:bidi="fr_FR"/>
        </w:rPr>
        <w:t xml:space="preserve">, </w:t>
      </w:r>
      <w:hyperlink r:id="rId566">
        <w:r>
          <w:rPr>
            <w:lang w:val="fr_FR" w:bidi="fr_FR"/>
          </w:rPr>
          <w:rPr>
            <w:color w:val="0000EE"/>
            <w:u w:val="single"/>
          </w:rPr>
          <w:t>16</w:t>
        </w:r>
      </w:hyperlink>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hyperlink r:id="rId707">
        <w:r>
          <w:rPr>
            <w:lang w:val="fr_FR" w:bidi="fr_FR"/>
          </w:rPr>
          <w:rPr>
            <w:color w:val="0000EE"/>
            <w:u w:val="single"/>
          </w:rPr>
          <w:t>25.29–31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hyperlink r:id="rId708">
        <w:r>
          <w:rPr>
            <w:lang w:val="fr_FR" w:bidi="fr_FR"/>
          </w:rPr>
          <w:rPr>
            <w:color w:val="0000EE"/>
            <w:u w:val="single"/>
          </w:rPr>
          <w:t>17.32–51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0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hyperlink r:id="rId620">
        <w:r>
          <w:rPr>
            <w:lang w:val="fr_FR" w:bidi="fr_FR"/>
          </w:rPr>
          <w:rPr>
            <w:color w:val="0000EE"/>
            <w:u w:val="single"/>
          </w:rPr>
          <w:t>14.50</w:t>
        </w:r>
      </w:hyperlink>
      <w:r>
        <w:rPr>
          <w:lang w:val="fr_FR" w:bidi="fr_FR"/>
        </w:rPr>
        <w:t>). S'il s'agit de la même femme, alors David a épousé la veuve de Saül après sa mort (</w:t>
      </w:r>
      <w:hyperlink r:id="rId438">
        <w:r>
          <w:rPr>
            <w:lang w:val="fr_FR" w:bidi="fr_FR"/>
          </w:rPr>
          <w:rPr>
            <w:color w:val="0000EE"/>
            <w:u w:val="single"/>
          </w:rPr>
          <w:t>31.1–13</w:t>
        </w:r>
      </w:hyperlink>
      <w:r>
        <w:rPr>
          <w:lang w:val="fr_FR" w:bidi="fr_FR"/>
        </w:rPr>
        <w:t xml:space="preserve">), ce qui établirait un autre parallèle entre Nabal et Saül. Cependant, voir </w:t>
      </w:r>
      <w:hyperlink r:id="rId710">
        <w:r>
          <w:rPr>
            <w:lang w:val="fr_FR" w:bidi="fr_FR"/>
          </w:rPr>
          <w:rPr>
            <w:color w:val="0000EE"/>
            <w:u w:val="single"/>
          </w:rPr>
          <w:t>27.3</w:t>
        </w:r>
      </w:hyperlink>
      <w:r>
        <w:rPr>
          <w:lang w:val="fr_FR" w:bidi="fr_FR"/>
        </w:rPr>
        <w:t xml:space="preserve"> ; </w:t>
      </w:r>
      <w:hyperlink r:id="rId711">
        <w:r>
          <w:rPr>
            <w:lang w:val="fr_FR" w:bidi="fr_FR"/>
          </w:rPr>
          <w:rPr>
            <w:color w:val="0000EE"/>
            <w:u w:val="single"/>
          </w:rPr>
          <w:t>30.5</w:t>
        </w:r>
      </w:hyperlink>
      <w:r>
        <w:rPr>
          <w:lang w:val="fr_FR" w:bidi="fr_FR"/>
        </w:rPr>
        <w:t>. • Le Jizreel dont il est question ici était un village dans les environs de Maon, Ziph et Carmel en Juda (</w:t>
      </w:r>
      <w:hyperlink r:id="rId712">
        <w:r>
          <w:rPr>
            <w:lang w:val="fr_FR" w:bidi="fr_FR"/>
          </w:rPr>
          <w:rPr>
            <w:color w:val="0000EE"/>
            <w:u w:val="single"/>
          </w:rPr>
          <w:t>Jos 15.55–56</w:t>
        </w:r>
      </w:hyperlink>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hyperlink r:id="rId713">
        <w:r>
          <w:rPr>
            <w:lang w:val="fr_FR" w:bidi="fr_FR"/>
          </w:rPr>
          <w:rPr>
            <w:color w:val="0000EE"/>
            <w:u w:val="single"/>
          </w:rPr>
          <w:t>23.19–20</w:t>
        </w:r>
      </w:hyperlink>
      <w:r>
        <w:rPr>
          <w:lang w:val="fr_FR" w:bidi="fr_FR"/>
        </w:rPr>
        <w:t>). • Hakilah … du désert est le même lieu géographique que celui qu'ils avaient mentionné à Saül auparavant (</w:t>
      </w:r>
      <w:hyperlink r:id="rId714">
        <w:r>
          <w:rPr>
            <w:lang w:val="fr_FR" w:bidi="fr_FR"/>
          </w:rPr>
          <w:rPr>
            <w:color w:val="0000EE"/>
            <w:u w:val="single"/>
          </w:rPr>
          <w:t>23.19</w:t>
        </w:r>
      </w:hyperlink>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hyperlink r:id="rId713">
        <w:r>
          <w:rPr>
            <w:lang w:val="fr_FR" w:bidi="fr_FR"/>
          </w:rPr>
          <w:rPr>
            <w:color w:val="0000EE"/>
            <w:u w:val="single"/>
          </w:rPr>
          <w:t>23.19–20</w:t>
        </w:r>
      </w:hyperlink>
      <w:r>
        <w:rPr>
          <w:lang w:val="fr_FR" w:bidi="fr_FR"/>
        </w:rPr>
        <w:t xml:space="preserve">), et David épargne la vie de Saül une deuxième fois, comme il l'avait fait dans la grotte d'En-Guédi (voir ch </w:t>
      </w:r>
      <w:hyperlink r:id="rId59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hyperlink r:id="rId715">
        <w:r>
          <w:rPr>
            <w:lang w:val="fr_FR" w:bidi="fr_FR"/>
          </w:rPr>
          <w:rPr>
            <w:color w:val="0000EE"/>
            <w:u w:val="single"/>
          </w:rPr>
          <w:t>24.17–21</w:t>
        </w:r>
      </w:hyperlink>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hyperlink r:id="rId716">
        <w:r>
          <w:rPr>
            <w:lang w:val="fr_FR" w:bidi="fr_FR"/>
          </w:rPr>
          <w:rPr>
            <w:color w:val="0000EE"/>
            <w:u w:val="single"/>
          </w:rPr>
          <w:t>1Ch 2.16</w:t>
        </w:r>
      </w:hyperlink>
      <w:r>
        <w:rPr>
          <w:lang w:val="fr_FR" w:bidi="fr_FR"/>
        </w:rPr>
        <w:t xml:space="preserve">), donc Abischaï était son neveu. Les fils de Tseruja (Abischaï, Joab et Asaël) sont trois des plus fidèles partisans de David (par exemple, </w:t>
      </w:r>
      <w:hyperlink r:id="rId717">
        <w:r>
          <w:rPr>
            <w:lang w:val="fr_FR" w:bidi="fr_FR"/>
          </w:rPr>
          <w:rPr>
            <w:color w:val="0000EE"/>
            <w:u w:val="single"/>
          </w:rPr>
          <w:t>2S 2.18</w:t>
        </w:r>
      </w:hyperlink>
      <w:r>
        <w:rPr>
          <w:lang w:val="fr_FR" w:bidi="fr_FR"/>
        </w:rPr>
        <w:t xml:space="preserve">), mais ils lui causent parfois des soucis (voir </w:t>
      </w:r>
      <w:hyperlink r:id="rId718">
        <w:r>
          <w:rPr>
            <w:lang w:val="fr_FR" w:bidi="fr_FR"/>
          </w:rPr>
          <w:rPr>
            <w:color w:val="0000EE"/>
            <w:u w:val="single"/>
          </w:rPr>
          <w:t xml:space="preserve">2S 3.39 </w:t>
        </w:r>
      </w:hyperlink>
      <w:r>
        <w:rPr>
          <w:lang w:val="fr_FR" w:bidi="fr_FR"/>
        </w:rPr>
        <w:t xml:space="preserve">; </w:t>
      </w:r>
      <w:hyperlink r:id="rId719">
        <w:r>
          <w:rPr>
            <w:lang w:val="fr_FR" w:bidi="fr_FR"/>
          </w:rPr>
          <w:rPr>
            <w:color w:val="0000EE"/>
            <w:u w:val="single"/>
          </w:rPr>
          <w:t xml:space="preserve">16.10 </w:t>
        </w:r>
      </w:hyperlink>
      <w:r>
        <w:rPr>
          <w:lang w:val="fr_FR" w:bidi="fr_FR"/>
        </w:rPr>
        <w:t xml:space="preserve">; </w:t>
      </w:r>
      <w:hyperlink r:id="rId720">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hyperlink r:id="rId721">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hyperlink r:id="rId722">
        <w:r>
          <w:rPr>
            <w:lang w:val="fr_FR" w:bidi="fr_FR"/>
          </w:rPr>
          <w:rPr>
            <w:color w:val="0000EE"/>
            <w:u w:val="single"/>
          </w:rPr>
          <w:t>1S 25.38</w:t>
        </w:r>
      </w:hyperlink>
      <w:r>
        <w:rPr>
          <w:lang w:val="fr_FR" w:bidi="fr_FR"/>
        </w:rPr>
        <w:t>). Effectivement, Saül est mort au combat contre les Philistins (</w:t>
      </w:r>
      <w:hyperlink r:id="rId723">
        <w:r>
          <w:rPr>
            <w:lang w:val="fr_FR" w:bidi="fr_FR"/>
          </w:rPr>
          <w:rPr>
            <w:color w:val="0000EE"/>
            <w:u w:val="single"/>
          </w:rPr>
          <w:t>1S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hyperlink r:id="rId724">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hyperlink r:id="rId725">
        <w:r>
          <w:rPr>
            <w:lang w:val="fr_FR" w:bidi="fr_FR"/>
          </w:rPr>
          <w:rPr>
            <w:color w:val="0000EE"/>
            <w:u w:val="single"/>
          </w:rPr>
          <w:t>22.9–10</w:t>
        </w:r>
      </w:hyperlink>
      <w:r>
        <w:rPr>
          <w:lang w:val="fr_FR" w:bidi="fr_FR"/>
        </w:rPr>
        <w:t xml:space="preserve">). • </w:t>
      </w:r>
      <w:r>
        <w:rPr>
          <w:lang w:val="fr_FR" w:bidi="fr_FR"/>
        </w:rPr>
        <w:t>Va servir des dieux étrangers</w:t>
      </w:r>
      <w:r>
        <w:rPr>
          <w:lang w:val="fr_FR" w:bidi="fr_FR"/>
        </w:rPr>
        <w:t xml:space="preserve"> : ce sentiment fait écho au </w:t>
      </w:r>
      <w:hyperlink r:id="rId726">
        <w:r>
          <w:rPr>
            <w:lang w:val="fr_FR" w:bidi="fr_FR"/>
          </w:rPr>
          <w:rPr>
            <w:color w:val="0000EE"/>
            <w:u w:val="single"/>
          </w:rPr>
          <w:t>Ps 137.4</w:t>
        </w:r>
      </w:hyperlink>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hyperlink r:id="rId727">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hyperlink r:id="rId728">
        <w:r>
          <w:rPr>
            <w:lang w:val="fr_FR" w:bidi="fr_FR"/>
          </w:rPr>
          <w:rPr>
            <w:color w:val="0000EE"/>
            <w:u w:val="single"/>
          </w:rPr>
          <w:t>24.16–19</w:t>
        </w:r>
      </w:hyperlink>
      <w:r>
        <w:rPr>
          <w:lang w:val="fr_FR" w:bidi="fr_FR"/>
        </w:rPr>
        <w:t xml:space="preserve">). David n'a aucune raison de lui faire confiance cette fois-ci (voir </w:t>
      </w:r>
      <w:hyperlink r:id="rId395">
        <w:r>
          <w:rPr>
            <w:lang w:val="fr_FR" w:bidi="fr_FR"/>
          </w:rPr>
          <w:rPr>
            <w:color w:val="0000EE"/>
            <w:u w:val="single"/>
          </w:rPr>
          <w:t>27.1</w:t>
        </w:r>
      </w:hyperlink>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hyperlink r:id="rId729">
        <w:r>
          <w:rPr>
            <w:lang w:val="fr_FR" w:bidi="fr_FR"/>
          </w:rPr>
          <w:rPr>
            <w:color w:val="0000EE"/>
            <w:u w:val="single"/>
          </w:rPr>
          <w:t>13.13</w:t>
        </w:r>
      </w:hyperlink>
      <w:r>
        <w:rPr>
          <w:lang w:val="fr_FR" w:bidi="fr_FR"/>
        </w:rPr>
        <w:t xml:space="preserve">) est différent du mot signifiant « imbécile » (Nabal) utilisé au ch </w:t>
      </w:r>
      <w:hyperlink r:id="rId730">
        <w:r>
          <w:rPr>
            <w:lang w:val="fr_FR" w:bidi="fr_FR"/>
          </w:rPr>
          <w:rPr>
            <w:color w:val="0000EE"/>
            <w:u w:val="single"/>
          </w:rPr>
          <w:t>25</w:t>
        </w:r>
      </w:hyperlink>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hyperlink r:id="rId66">
        <w:r>
          <w:rPr>
            <w:lang w:val="fr_FR" w:bidi="fr_FR"/>
          </w:rPr>
          <w:rPr>
            <w:color w:val="0000EE"/>
            <w:u w:val="single"/>
          </w:rPr>
          <w:t>24.6</w:t>
        </w:r>
      </w:hyperlink>
      <w:r>
        <w:rPr>
          <w:lang w:val="fr_FR" w:bidi="fr_FR"/>
        </w:rPr>
        <w:t xml:space="preserve"> ; </w:t>
      </w:r>
      <w:hyperlink r:id="rId684">
        <w:r>
          <w:rPr>
            <w:lang w:val="fr_FR" w:bidi="fr_FR"/>
          </w:rPr>
          <w:rPr>
            <w:color w:val="0000EE"/>
            <w:u w:val="single"/>
          </w:rPr>
          <w:t>26.9</w:t>
        </w:r>
      </w:hyperlink>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hyperlink r:id="rId731">
        <w:r>
          <w:rPr>
            <w:lang w:val="fr_FR" w:bidi="fr_FR"/>
          </w:rPr>
          <w:rPr>
            <w:color w:val="0000EE"/>
            <w:u w:val="single"/>
          </w:rPr>
          <w:t>21.10–15</w:t>
        </w:r>
      </w:hyperlink>
      <w:r>
        <w:rPr>
          <w:lang w:val="fr_FR" w:bidi="fr_FR"/>
        </w:rPr>
        <w:t xml:space="preserve">). Lors de ces deux occasions, David lui a menti (voir </w:t>
      </w:r>
      <w:hyperlink r:id="rId732">
        <w:r>
          <w:rPr>
            <w:lang w:val="fr_FR" w:bidi="fr_FR"/>
          </w:rPr>
          <w:rPr>
            <w:color w:val="0000EE"/>
            <w:u w:val="single"/>
          </w:rPr>
          <w:t>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hyperlink r:id="rId733">
        <w:r>
          <w:rPr>
            <w:lang w:val="fr_FR" w:bidi="fr_FR"/>
          </w:rPr>
          <w:rPr>
            <w:color w:val="0000EE"/>
            <w:u w:val="single"/>
          </w:rPr>
          <w:t>14.48</w:t>
        </w:r>
      </w:hyperlink>
      <w:r>
        <w:rPr>
          <w:lang w:val="fr_FR" w:bidi="fr_FR"/>
        </w:rPr>
        <w:t xml:space="preserve"> ; ch </w:t>
      </w:r>
      <w:hyperlink r:id="rId401">
        <w:r>
          <w:rPr>
            <w:lang w:val="fr_FR" w:bidi="fr_FR"/>
          </w:rPr>
          <w:rPr>
            <w:color w:val="0000EE"/>
            <w:u w:val="single"/>
          </w:rPr>
          <w:t>15</w:t>
        </w:r>
      </w:hyperlink>
      <w:r>
        <w:rPr>
          <w:lang w:val="fr_FR" w:bidi="fr_FR"/>
        </w:rPr>
        <w:t xml:space="preserve"> ; concernant les Gueshuriens, voir </w:t>
      </w:r>
      <w:hyperlink r:id="rId734">
        <w:r>
          <w:rPr>
            <w:lang w:val="fr_FR" w:bidi="fr_FR"/>
          </w:rPr>
          <w:rPr>
            <w:color w:val="0000EE"/>
            <w:u w:val="single"/>
          </w:rPr>
          <w:t>Jos 13.2</w:t>
        </w:r>
      </w:hyperlink>
      <w:r>
        <w:rPr>
          <w:lang w:val="fr_FR" w:bidi="fr_FR"/>
        </w:rPr>
        <w:t xml:space="preserve">, </w:t>
      </w:r>
      <w:hyperlink r:id="rId735">
        <w:r>
          <w:rPr>
            <w:lang w:val="fr_FR" w:bidi="fr_FR"/>
          </w:rPr>
          <w:rPr>
            <w:color w:val="0000EE"/>
            <w:u w:val="single"/>
          </w:rPr>
          <w:t>13</w:t>
        </w:r>
      </w:hyperlink>
      <w:r>
        <w:rPr>
          <w:lang w:val="fr_FR" w:bidi="fr_FR"/>
        </w:rPr>
        <w:t xml:space="preserve"> ; </w:t>
      </w:r>
      <w:hyperlink r:id="rId736">
        <w:r>
          <w:rPr>
            <w:lang w:val="fr_FR" w:bidi="fr_FR"/>
          </w:rPr>
          <w:rPr>
            <w:color w:val="0000EE"/>
            <w:u w:val="single"/>
          </w:rPr>
          <w:t>2S 3.3</w:t>
        </w:r>
      </w:hyperlink>
      <w:r>
        <w:rPr>
          <w:lang w:val="fr_FR" w:bidi="fr_FR"/>
        </w:rPr>
        <w:t>.) • Schur était quelque part à l'est de l'Égypte (</w:t>
      </w:r>
      <w:hyperlink r:id="rId737">
        <w:r>
          <w:rPr>
            <w:lang w:val="fr_FR" w:bidi="fr_FR"/>
          </w:rPr>
          <w:rPr>
            <w:color w:val="0000EE"/>
            <w:u w:val="single"/>
          </w:rPr>
          <w:t>1S 15.7</w:t>
        </w:r>
      </w:hyperlink>
      <w:r>
        <w:rPr>
          <w:lang w:val="fr_FR" w:bidi="fr_FR"/>
        </w:rPr>
        <w:t xml:space="preserve"> ; </w:t>
      </w:r>
      <w:hyperlink r:id="rId738">
        <w:r>
          <w:rPr>
            <w:lang w:val="fr_FR" w:bidi="fr_FR"/>
          </w:rPr>
          <w:rPr>
            <w:color w:val="0000EE"/>
            <w:u w:val="single"/>
          </w:rPr>
          <w:t>Gn 16.7</w:t>
        </w:r>
      </w:hyperlink>
      <w:r>
        <w:rPr>
          <w:lang w:val="fr_FR" w:bidi="fr_FR"/>
        </w:rPr>
        <w:t xml:space="preserve"> ; </w:t>
      </w:r>
      <w:hyperlink r:id="rId739">
        <w:r>
          <w:rPr>
            <w:lang w:val="fr_FR" w:bidi="fr_FR"/>
          </w:rPr>
          <w:rPr>
            <w:color w:val="0000EE"/>
            <w:u w:val="single"/>
          </w:rPr>
          <w:t>20.1</w:t>
        </w:r>
      </w:hyperlink>
      <w:r>
        <w:rPr>
          <w:lang w:val="fr_FR" w:bidi="fr_FR"/>
        </w:rPr>
        <w:t xml:space="preserve"> ; </w:t>
      </w:r>
      <w:hyperlink r:id="rId740">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hyperlink r:id="rId487">
        <w:r>
          <w:rPr>
            <w:lang w:val="fr_FR" w:bidi="fr_FR"/>
          </w:rPr>
          <w:rPr>
            <w:color w:val="0000EE"/>
            <w:u w:val="single"/>
          </w:rPr>
          <w:t>15.3</w:t>
        </w:r>
      </w:hyperlink>
      <w:r>
        <w:rPr>
          <w:lang w:val="fr_FR" w:bidi="fr_FR"/>
        </w:rPr>
        <w:t xml:space="preserve"> ; </w:t>
      </w:r>
      <w:hyperlink r:id="rId741">
        <w:r>
          <w:rPr>
            <w:lang w:val="fr_FR" w:bidi="fr_FR"/>
          </w:rPr>
          <w:rPr>
            <w:color w:val="0000EE"/>
            <w:u w:val="single"/>
          </w:rPr>
          <w:t>28.18</w:t>
        </w:r>
      </w:hyperlink>
      <w:r>
        <w:rPr>
          <w:lang w:val="fr_FR" w:bidi="fr_FR"/>
        </w:rPr>
        <w:t xml:space="preserve"> ; </w:t>
      </w:r>
      <w:hyperlink r:id="rId480">
        <w:r>
          <w:rPr>
            <w:lang w:val="fr_FR" w:bidi="fr_FR"/>
          </w:rPr>
          <w:rPr>
            <w:color w:val="0000EE"/>
            <w:u w:val="single"/>
          </w:rPr>
          <w:t>Dt 25.17–19</w:t>
        </w:r>
      </w:hyperlink>
      <w:r>
        <w:rPr>
          <w:lang w:val="fr_FR" w:bidi="fr_FR"/>
        </w:rPr>
        <w:t xml:space="preserve"> ; </w:t>
      </w:r>
      <w:hyperlink r:id="rId735">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2">
        <w:r>
          <w:rPr>
            <w:lang w:val="fr_FR" w:bidi="fr_FR"/>
          </w:rPr>
          <w:rPr>
            <w:color w:val="0000EE"/>
            <w:u w:val="single"/>
          </w:rPr>
          <w:t>1Ch 2.9</w:t>
        </w:r>
      </w:hyperlink>
      <w:r>
        <w:rPr>
          <w:lang w:val="fr_FR" w:bidi="fr_FR"/>
        </w:rPr>
        <w:t xml:space="preserve">, </w:t>
      </w:r>
      <w:hyperlink r:id="rId743">
        <w:r>
          <w:rPr>
            <w:lang w:val="fr_FR" w:bidi="fr_FR"/>
          </w:rPr>
          <w:rPr>
            <w:color w:val="0000EE"/>
            <w:u w:val="single"/>
          </w:rPr>
          <w:t>25–27</w:t>
        </w:r>
      </w:hyperlink>
      <w:r>
        <w:rPr>
          <w:lang w:val="fr_FR" w:bidi="fr_FR"/>
        </w:rPr>
        <w:t xml:space="preserve">, </w:t>
      </w:r>
      <w:hyperlink r:id="rId744">
        <w:r>
          <w:rPr>
            <w:lang w:val="fr_FR" w:bidi="fr_FR"/>
          </w:rPr>
          <w:rPr>
            <w:color w:val="0000EE"/>
            <w:u w:val="single"/>
          </w:rPr>
          <w:t>33</w:t>
        </w:r>
      </w:hyperlink>
      <w:r>
        <w:rPr>
          <w:lang w:val="fr_FR" w:bidi="fr_FR"/>
        </w:rPr>
        <w:t xml:space="preserve">, </w:t>
      </w:r>
      <w:hyperlink r:id="rId745">
        <w:r>
          <w:rPr>
            <w:lang w:val="fr_FR" w:bidi="fr_FR"/>
          </w:rPr>
          <w:rPr>
            <w:color w:val="0000EE"/>
            <w:u w:val="single"/>
          </w:rPr>
          <w:t>42</w:t>
        </w:r>
      </w:hyperlink>
      <w:r>
        <w:rPr>
          <w:lang w:val="fr_FR" w:bidi="fr_FR"/>
        </w:rPr>
        <w:t>). • Kéniens : le beau-père de Moïse était un Kénien (</w:t>
      </w:r>
      <w:hyperlink r:id="rId482">
        <w:r>
          <w:rPr>
            <w:lang w:val="fr_FR" w:bidi="fr_FR"/>
          </w:rPr>
          <w:rPr>
            <w:color w:val="0000EE"/>
            <w:u w:val="single"/>
          </w:rPr>
          <w:t xml:space="preserve">Jg 1.16 </w:t>
        </w:r>
      </w:hyperlink>
      <w:r>
        <w:rPr>
          <w:lang w:val="fr_FR" w:bidi="fr_FR"/>
        </w:rPr>
        <w:t xml:space="preserve">; </w:t>
      </w:r>
      <w:hyperlink r:id="rId746">
        <w:r>
          <w:rPr>
            <w:lang w:val="fr_FR" w:bidi="fr_FR"/>
          </w:rPr>
          <w:rPr>
            <w:color w:val="0000EE"/>
            <w:u w:val="single"/>
          </w:rPr>
          <w:t xml:space="preserve">4.11 </w:t>
        </w:r>
      </w:hyperlink>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hyperlink r:id="rId747">
        <w:r>
          <w:rPr>
            <w:lang w:val="fr_FR" w:bidi="fr_FR"/>
          </w:rPr>
          <w:rPr>
            <w:color w:val="0000EE"/>
            <w:u w:val="single"/>
          </w:rPr>
          <w:t>Lv 20.27</w:t>
        </w:r>
      </w:hyperlink>
      <w:r>
        <w:rPr>
          <w:lang w:val="fr_FR" w:bidi="fr_FR"/>
        </w:rPr>
        <w:t xml:space="preserve"> ; </w:t>
      </w:r>
      <w:hyperlink r:id="rId748">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hyperlink r:id="rId749">
        <w:r>
          <w:rPr>
            <w:lang w:val="fr_FR" w:bidi="fr_FR"/>
          </w:rPr>
          <w:rPr>
            <w:color w:val="0000EE"/>
            <w:u w:val="single"/>
          </w:rPr>
          <w:t>Jos 19.18</w:t>
        </w:r>
      </w:hyperlink>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hyperlink r:id="rId750">
        <w:r>
          <w:rPr>
            <w:lang w:val="fr_FR" w:bidi="fr_FR"/>
          </w:rPr>
          <w:rPr>
            <w:color w:val="0000EE"/>
            <w:u w:val="single"/>
          </w:rPr>
          <w:t>14.36–42</w:t>
        </w:r>
      </w:hyperlink>
      <w:r>
        <w:rPr>
          <w:lang w:val="fr_FR" w:bidi="fr_FR"/>
        </w:rPr>
        <w:t>). Le fait que Dieu refuse de lui répondre est un signe de son jugement (</w:t>
      </w:r>
      <w:hyperlink r:id="rId751">
        <w:r>
          <w:rPr>
            <w:lang w:val="fr_FR" w:bidi="fr_FR"/>
          </w:rPr>
          <w:rPr>
            <w:color w:val="0000EE"/>
            <w:u w:val="single"/>
          </w:rPr>
          <w:t>14.37</w:t>
        </w:r>
      </w:hyperlink>
      <w:r>
        <w:rPr>
          <w:lang w:val="fr_FR" w:bidi="fr_FR"/>
        </w:rPr>
        <w:t xml:space="preserve"> ; </w:t>
      </w:r>
      <w:hyperlink r:id="rId752">
        <w:r>
          <w:rPr>
            <w:lang w:val="fr_FR" w:bidi="fr_FR"/>
          </w:rPr>
          <w:rPr>
            <w:color w:val="0000EE"/>
            <w:u w:val="single"/>
          </w:rPr>
          <w:t>Lm 2.9</w:t>
        </w:r>
      </w:hyperlink>
      <w:r>
        <w:rPr>
          <w:lang w:val="fr_FR" w:bidi="fr_FR"/>
        </w:rPr>
        <w:t xml:space="preserve"> ; </w:t>
      </w:r>
      <w:hyperlink r:id="rId753">
        <w:r>
          <w:rPr>
            <w:lang w:val="fr_FR" w:bidi="fr_FR"/>
          </w:rPr>
          <w:rPr>
            <w:color w:val="0000EE"/>
            <w:u w:val="single"/>
          </w:rPr>
          <w:t>Ez 7.26</w:t>
        </w:r>
      </w:hyperlink>
      <w:r>
        <w:rPr>
          <w:lang w:val="fr_FR" w:bidi="fr_FR"/>
        </w:rPr>
        <w:t xml:space="preserve"> ; </w:t>
      </w:r>
      <w:hyperlink r:id="rId754">
        <w:r>
          <w:rPr>
            <w:lang w:val="fr_FR" w:bidi="fr_FR"/>
          </w:rPr>
          <w:rPr>
            <w:color w:val="0000EE"/>
            <w:u w:val="single"/>
          </w:rPr>
          <w:t>Am 8.11–12</w:t>
        </w:r>
      </w:hyperlink>
      <w:r>
        <w:rPr>
          <w:lang w:val="fr_FR" w:bidi="fr_FR"/>
        </w:rPr>
        <w:t xml:space="preserve"> ; </w:t>
      </w:r>
      <w:hyperlink r:id="rId755">
        <w:r>
          <w:rPr>
            <w:lang w:val="fr_FR" w:bidi="fr_FR"/>
          </w:rPr>
          <w:rPr>
            <w:color w:val="0000EE"/>
            <w:u w:val="single"/>
          </w:rPr>
          <w:t>Mi 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hyperlink r:id="rId756">
        <w:r>
          <w:rPr>
            <w:lang w:val="fr_FR" w:bidi="fr_FR"/>
          </w:rPr>
          <w:rPr>
            <w:color w:val="0000EE"/>
            <w:u w:val="single"/>
          </w:rPr>
          <w:t>28.3</w:t>
        </w:r>
      </w:hyperlink>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hyperlink r:id="rId310">
        <w:r>
          <w:rPr>
            <w:lang w:val="fr_FR" w:bidi="fr_FR"/>
          </w:rPr>
          <w:rPr>
            <w:color w:val="0000EE"/>
            <w:u w:val="single"/>
          </w:rPr>
          <w:t>16.14</w:t>
        </w:r>
      </w:hyperlink>
      <w:r>
        <w:rPr>
          <w:lang w:val="fr_FR" w:bidi="fr_FR"/>
        </w:rPr>
        <w:t xml:space="preserve"> et </w:t>
      </w:r>
      <w:hyperlink r:id="rId757">
        <w:r>
          <w:rPr>
            <w:lang w:val="fr_FR" w:bidi="fr_FR"/>
          </w:rPr>
          <w:rPr>
            <w:color w:val="0000EE"/>
            <w:u w:val="single"/>
          </w:rPr>
          <w:t>Jg 16.20</w:t>
        </w:r>
      </w:hyperlink>
      <w:r>
        <w:rPr>
          <w:lang w:val="fr_FR" w:bidi="fr_FR"/>
        </w:rPr>
        <w:t xml:space="preserve">. • </w:t>
      </w:r>
      <w:r>
        <w:rPr>
          <w:lang w:val="fr_FR" w:bidi="fr_FR"/>
        </w:rPr>
        <w:t xml:space="preserve">il ne m’a répondu ni par les prophètes ni par des songes </w:t>
      </w:r>
      <w:r>
        <w:rPr>
          <w:lang w:val="fr_FR" w:bidi="fr_FR"/>
        </w:rPr>
        <w:t xml:space="preserve">: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hyperlink r:id="rId758">
        <w:r>
          <w:rPr>
            <w:lang w:val="fr_FR" w:bidi="fr_FR"/>
          </w:rPr>
          <w:rPr>
            <w:color w:val="0000EE"/>
            <w:u w:val="single"/>
          </w:rPr>
          <w:t>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hyperlink r:id="rId759">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hyperlink r:id="rId760">
        <w:r>
          <w:rPr>
            <w:lang w:val="fr_FR" w:bidi="fr_FR"/>
          </w:rPr>
          <w:rPr>
            <w:color w:val="0000EE"/>
            <w:u w:val="single"/>
          </w:rPr>
          <w:t>2.6</w:t>
        </w:r>
      </w:hyperlink>
      <w:r>
        <w:rPr>
          <w:lang w:val="fr_FR" w:bidi="fr_FR"/>
        </w:rPr>
        <w:t xml:space="preserve">, « la tombe » ; voir aussi </w:t>
      </w:r>
      <w:hyperlink r:id="rId761">
        <w:r>
          <w:rPr>
            <w:lang w:val="fr_FR" w:bidi="fr_FR"/>
          </w:rPr>
          <w:rPr>
            <w:color w:val="0000EE"/>
            <w:u w:val="single"/>
          </w:rPr>
          <w:t xml:space="preserve">Nb 16.30–33 </w:t>
        </w:r>
      </w:hyperlink>
      <w:r>
        <w:rPr>
          <w:lang w:val="fr_FR" w:bidi="fr_FR"/>
        </w:rPr>
        <w:t xml:space="preserve">; </w:t>
      </w:r>
      <w:hyperlink r:id="rId762">
        <w:r>
          <w:rPr>
            <w:lang w:val="fr_FR" w:bidi="fr_FR"/>
          </w:rPr>
          <w:rPr>
            <w:color w:val="0000EE"/>
            <w:u w:val="single"/>
          </w:rPr>
          <w:t xml:space="preserve">Jb 17.1–16 </w:t>
        </w:r>
      </w:hyperlink>
      <w:r>
        <w:rPr>
          <w:lang w:val="fr_FR" w:bidi="fr_FR"/>
        </w:rPr>
        <w:t xml:space="preserve">; </w:t>
      </w:r>
      <w:hyperlink r:id="rId763">
        <w:r>
          <w:rPr>
            <w:lang w:val="fr_FR" w:bidi="fr_FR"/>
          </w:rPr>
          <w:rPr>
            <w:color w:val="0000EE"/>
            <w:u w:val="single"/>
          </w:rPr>
          <w:t xml:space="preserve">Ps 49.11 </w:t>
        </w:r>
      </w:hyperlink>
      <w:r>
        <w:rPr>
          <w:lang w:val="fr_FR" w:bidi="fr_FR"/>
        </w:rPr>
        <w:t xml:space="preserve">; </w:t>
      </w:r>
      <w:hyperlink r:id="rId764">
        <w:r>
          <w:rPr>
            <w:lang w:val="fr_FR" w:bidi="fr_FR"/>
          </w:rPr>
          <w:rPr>
            <w:color w:val="0000EE"/>
            <w:u w:val="single"/>
          </w:rPr>
          <w:t>Ap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hyperlink r:id="rId765">
        <w:r>
          <w:rPr>
            <w:lang w:val="fr_FR" w:bidi="fr_FR"/>
          </w:rPr>
          <w:rPr>
            <w:color w:val="0000EE"/>
            <w:u w:val="single"/>
          </w:rPr>
          <w:t>Gn 18.5–7</w:t>
        </w:r>
      </w:hyperlink>
      <w:r>
        <w:rPr>
          <w:lang w:val="fr_FR" w:bidi="fr_FR"/>
        </w:rPr>
        <w:t>). Ce repas évoque le festin que Samuel avait partagé avec Saül (</w:t>
      </w:r>
      <w:hyperlink r:id="rId766">
        <w:r>
          <w:rPr>
            <w:lang w:val="fr_FR" w:bidi="fr_FR"/>
          </w:rPr>
          <w:rPr>
            <w:color w:val="0000EE"/>
            <w:u w:val="single"/>
          </w:rPr>
          <w:t>1S 9.22–24</w:t>
        </w:r>
      </w:hyperlink>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hyperlink r:id="rId219">
        <w:r>
          <w:rPr>
            <w:lang w:val="fr_FR" w:bidi="fr_FR"/>
          </w:rPr>
          <w:rPr>
            <w:color w:val="0000EE"/>
            <w:u w:val="single"/>
          </w:rPr>
          <w:t>4.1</w:t>
        </w:r>
      </w:hyperlink>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hyperlink r:id="rId767">
        <w:r>
          <w:rPr>
            <w:lang w:val="fr_FR" w:bidi="fr_FR"/>
          </w:rPr>
          <w:rPr>
            <w:color w:val="0000EE"/>
            <w:u w:val="single"/>
          </w:rPr>
          <w:t>29.6</w:t>
        </w:r>
      </w:hyperlink>
      <w:r>
        <w:rPr>
          <w:lang w:val="fr_FR" w:bidi="fr_FR"/>
        </w:rPr>
        <w:t xml:space="preserve">, </w:t>
      </w:r>
      <w:hyperlink r:id="rId768">
        <w:r>
          <w:rPr>
            <w:lang w:val="fr_FR" w:bidi="fr_FR"/>
          </w:rPr>
          <w:rPr>
            <w:color w:val="0000EE"/>
            <w:u w:val="single"/>
          </w:rPr>
          <w:t>9</w:t>
        </w:r>
      </w:hyperlink>
      <w:r>
        <w:rPr>
          <w:lang w:val="fr_FR" w:bidi="fr_FR"/>
        </w:rPr>
        <w:t xml:space="preserve">). Pourtant, David lui a menti tout ce temps (voir </w:t>
      </w:r>
      <w:hyperlink r:id="rId769">
        <w:r>
          <w:rPr>
            <w:lang w:val="fr_FR" w:bidi="fr_FR"/>
          </w:rPr>
          <w:rPr>
            <w:color w:val="0000EE"/>
            <w:u w:val="single"/>
          </w:rPr>
          <w:t>27.1–12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hyperlink r:id="rId157">
        <w:r>
          <w:rPr>
            <w:lang w:val="fr_FR" w:bidi="fr_FR"/>
          </w:rPr>
          <w:rPr>
            <w:color w:val="0000EE"/>
            <w:u w:val="single"/>
          </w:rPr>
          <w:t>17.51</w:t>
        </w:r>
      </w:hyperlink>
      <w:r>
        <w:rPr>
          <w:lang w:val="fr_FR" w:bidi="fr_FR"/>
        </w:rPr>
        <w:t xml:space="preserve"> ; </w:t>
      </w:r>
      <w:hyperlink r:id="rId691">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hyperlink r:id="rId577">
        <w:r>
          <w:rPr>
            <w:lang w:val="fr_FR" w:bidi="fr_FR"/>
          </w:rPr>
          <w:rPr>
            <w:color w:val="0000EE"/>
            <w:u w:val="single"/>
          </w:rPr>
          <w:t>18.7</w:t>
        </w:r>
      </w:hyperlink>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hyperlink r:id="rId770">
        <w:r>
          <w:rPr>
            <w:lang w:val="fr_FR" w:bidi="fr_FR"/>
          </w:rPr>
          <w:rPr>
            <w:color w:val="0000EE"/>
            <w:u w:val="single"/>
          </w:rPr>
          <w:t>27.8–12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hyperlink r:id="rId771">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hyperlink r:id="rId772">
        <w:r>
          <w:rPr>
            <w:lang w:val="fr_FR" w:bidi="fr_FR"/>
          </w:rPr>
          <w:rPr>
            <w:color w:val="0000EE"/>
            <w:u w:val="single"/>
          </w:rPr>
          <w:t>Dt 25.17–18</w:t>
        </w:r>
      </w:hyperlink>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hyperlink r:id="rId773">
        <w:r>
          <w:rPr>
            <w:lang w:val="fr_FR" w:bidi="fr_FR"/>
          </w:rPr>
          <w:rPr>
            <w:color w:val="0000EE"/>
            <w:u w:val="single"/>
          </w:rPr>
          <w:t>25.3–42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hyperlink r:id="rId774">
        <w:r>
          <w:rPr>
            <w:lang w:val="fr_FR" w:bidi="fr_FR"/>
          </w:rPr>
          <w:rPr>
            <w:color w:val="0000EE"/>
            <w:u w:val="single"/>
          </w:rPr>
          <w:t>28.15</w:t>
        </w:r>
      </w:hyperlink>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hyperlink r:id="rId676">
        <w:r>
          <w:rPr>
            <w:lang w:val="fr_FR" w:bidi="fr_FR"/>
          </w:rPr>
          <w:rPr>
            <w:color w:val="0000EE"/>
            <w:u w:val="single"/>
          </w:rPr>
          <w:t>28.6</w:t>
        </w:r>
      </w:hyperlink>
      <w:r>
        <w:rPr>
          <w:lang w:val="fr_FR" w:bidi="fr_FR"/>
        </w:rPr>
        <w:t xml:space="preserve">), David consulte l'Éternel avec succès (voir </w:t>
      </w:r>
      <w:hyperlink r:id="rId775">
        <w:r>
          <w:rPr>
            <w:lang w:val="fr_FR" w:bidi="fr_FR"/>
          </w:rPr>
          <w:rPr>
            <w:color w:val="0000EE"/>
            <w:u w:val="single"/>
          </w:rPr>
          <w:t>23.9–12</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776">
        <w:r>
          <w:rPr>
            <w:lang w:val="fr_FR" w:bidi="fr_FR"/>
          </w:rPr>
          <w:rPr>
            <w:color w:val="0000EE"/>
            <w:u w:val="single"/>
          </w:rPr>
          <w:t>5.19</w:t>
        </w:r>
      </w:hyperlink>
      <w:r>
        <w:rPr>
          <w:lang w:val="fr_FR" w:bidi="fr_FR"/>
        </w:rPr>
        <w:t xml:space="preserve">, </w:t>
      </w:r>
      <w:hyperlink r:id="rId77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hyperlink r:id="rId778">
        <w:r>
          <w:rPr>
            <w:lang w:val="fr_FR" w:bidi="fr_FR"/>
          </w:rPr>
          <w:rPr>
            <w:color w:val="0000EE"/>
            <w:u w:val="single"/>
          </w:rPr>
          <w:t>30.1</w:t>
        </w:r>
      </w:hyperlink>
      <w:r>
        <w:rPr>
          <w:lang w:val="fr_FR" w:bidi="fr_FR"/>
        </w:rPr>
        <w:t xml:space="preserve">) et s'étaient lancés à la poursuite des Amalécites sans s'être reposés. David ne les réprimande pas, et ne les pousse pas sans pitié. Voir </w:t>
      </w:r>
      <w:hyperlink r:id="rId779">
        <w:r>
          <w:rPr>
            <w:lang w:val="fr_FR" w:bidi="fr_FR"/>
          </w:rPr>
          <w:rPr>
            <w:color w:val="0000EE"/>
            <w:u w:val="single"/>
          </w:rPr>
          <w:t>30.23–25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hyperlink r:id="rId780">
        <w:r>
          <w:rPr>
            <w:lang w:val="fr_FR" w:bidi="fr_FR"/>
          </w:rPr>
          <w:rPr>
            <w:color w:val="0000EE"/>
            <w:u w:val="single"/>
          </w:rPr>
          <w:t>21.3–7</w:t>
        </w:r>
      </w:hyperlink>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hyperlink r:id="rId781">
        <w:r>
          <w:rPr>
            <w:lang w:val="fr_FR" w:bidi="fr_FR"/>
          </w:rPr>
          <w:rPr>
            <w:color w:val="0000EE"/>
            <w:u w:val="single"/>
          </w:rPr>
          <w:t>Jos 14.6–15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hyperlink r:id="rId782">
        <w:r>
          <w:rPr>
            <w:lang w:val="fr_FR" w:bidi="fr_FR"/>
          </w:rPr>
          <w:rPr>
            <w:color w:val="0000EE"/>
            <w:u w:val="single"/>
          </w:rPr>
          <w:t>Nb 31.25–47</w:t>
        </w:r>
      </w:hyperlink>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hyperlink r:id="rId783">
        <w:r>
          <w:rPr>
            <w:lang w:val="fr_FR" w:bidi="fr_FR"/>
          </w:rPr>
          <w:rPr>
            <w:color w:val="0000EE"/>
            <w:u w:val="single"/>
          </w:rPr>
          <w:t>2S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hyperlink r:id="rId784">
        <w:r>
          <w:rPr>
            <w:lang w:val="fr_FR" w:bidi="fr_FR"/>
          </w:rPr>
          <w:rPr>
            <w:color w:val="0000EE"/>
            <w:u w:val="single"/>
          </w:rPr>
          <w:t>2S 2.1–7</w:t>
        </w:r>
      </w:hyperlink>
      <w:r>
        <w:rPr>
          <w:lang w:val="fr_FR" w:bidi="fr_FR"/>
        </w:rPr>
        <w:t xml:space="preserve"> ; </w:t>
      </w:r>
      <w:hyperlink r:id="rId785">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hyperlink r:id="rId786">
        <w:r>
          <w:rPr>
            <w:lang w:val="fr_FR" w:bidi="fr_FR"/>
          </w:rPr>
          <w:rPr>
            <w:color w:val="0000EE"/>
            <w:u w:val="single"/>
          </w:rPr>
          <w:t>29.1</w:t>
        </w:r>
      </w:hyperlink>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hyperlink r:id="rId787">
        <w:r>
          <w:rPr>
            <w:lang w:val="fr_FR" w:bidi="fr_FR"/>
          </w:rPr>
          <w:rPr>
            <w:color w:val="0000EE"/>
            <w:u w:val="single"/>
          </w:rPr>
          <w:t>1S</w:t>
        </w:r>
      </w:hyperlink>
      <w:r>
        <w:rPr>
          <w:lang w:val="fr_FR" w:bidi="fr_FR"/>
        </w:rPr>
        <w:t xml:space="preserve"> </w:t>
      </w:r>
      <w:hyperlink r:id="rId787">
        <w:r>
          <w:rPr>
            <w:lang w:val="fr_FR" w:bidi="fr_FR"/>
          </w:rPr>
          <w:rPr>
            <w:color w:val="0000EE"/>
            <w:u w:val="single"/>
          </w:rPr>
          <w:t>30</w:t>
        </w:r>
      </w:hyperlink>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hyperlink r:id="rId788">
        <w:r>
          <w:rPr>
            <w:lang w:val="fr_FR" w:bidi="fr_FR"/>
          </w:rPr>
          <w:rPr>
            <w:color w:val="0000EE"/>
            <w:u w:val="single"/>
          </w:rPr>
          <w:t>14.49</w:t>
        </w:r>
      </w:hyperlink>
      <w:r>
        <w:rPr>
          <w:lang w:val="fr_FR" w:bidi="fr_FR"/>
        </w:rPr>
        <w:t xml:space="preserve">. C'est la première mention du fils de Saül, Abinadab (cf. </w:t>
      </w:r>
      <w:hyperlink r:id="rId789">
        <w:r>
          <w:rPr>
            <w:lang w:val="fr_FR" w:bidi="fr_FR"/>
          </w:rPr>
          <w:rPr>
            <w:color w:val="0000EE"/>
            <w:u w:val="single"/>
          </w:rPr>
          <w:t>1Ch 8.33</w:t>
        </w:r>
      </w:hyperlink>
      <w:r>
        <w:rPr>
          <w:lang w:val="fr_FR" w:bidi="fr_FR"/>
        </w:rPr>
        <w:t xml:space="preserve"> ; </w:t>
      </w:r>
      <w:hyperlink r:id="rId790">
        <w:r>
          <w:rPr>
            <w:lang w:val="fr_FR" w:bidi="fr_FR"/>
          </w:rPr>
          <w:rPr>
            <w:color w:val="0000EE"/>
            <w:u w:val="single"/>
          </w:rPr>
          <w:t>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hyperlink r:id="rId791">
        <w:r>
          <w:rPr>
            <w:lang w:val="fr_FR" w:bidi="fr_FR"/>
          </w:rPr>
          <w:rPr>
            <w:color w:val="0000EE"/>
            <w:u w:val="single"/>
          </w:rPr>
          <w:t>16.21</w:t>
        </w:r>
      </w:hyperlink>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hyperlink r:id="rId792">
        <w:r>
          <w:rPr>
            <w:lang w:val="fr_FR" w:bidi="fr_FR"/>
          </w:rPr>
          <w:rPr>
            <w:color w:val="0000EE"/>
            <w:u w:val="single"/>
          </w:rPr>
          <w:t>Jg 9</w:t>
        </w:r>
      </w:hyperlink>
      <w:r>
        <w:rPr>
          <w:lang w:val="fr_FR" w:bidi="fr_FR"/>
        </w:rPr>
        <w:t xml:space="preserve">) et celle de Saül, le premier roi national d'Israël (cf. </w:t>
      </w:r>
      <w:hyperlink r:id="rId531">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hyperlink r:id="rId368">
        <w:r>
          <w:rPr>
            <w:lang w:val="fr_FR" w:bidi="fr_FR"/>
          </w:rPr>
          <w:rPr>
            <w:color w:val="0000EE"/>
            <w:u w:val="single"/>
          </w:rPr>
          <w:t>7.3</w:t>
        </w:r>
      </w:hyperlink>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hyperlink r:id="rId793">
        <w:r>
          <w:rPr>
            <w:lang w:val="fr_FR" w:bidi="fr_FR"/>
          </w:rPr>
          <w:rPr>
            <w:color w:val="0000EE"/>
            <w:u w:val="single"/>
          </w:rPr>
          <w:t xml:space="preserve">Gn 40.19 </w:t>
        </w:r>
      </w:hyperlink>
      <w:r>
        <w:rPr>
          <w:lang w:val="fr_FR" w:bidi="fr_FR"/>
        </w:rPr>
        <w:t xml:space="preserve">; </w:t>
      </w:r>
      <w:hyperlink r:id="rId794">
        <w:r>
          <w:rPr>
            <w:lang w:val="fr_FR" w:bidi="fr_FR"/>
          </w:rPr>
          <w:rPr>
            <w:color w:val="0000EE"/>
            <w:u w:val="single"/>
          </w:rPr>
          <w:t xml:space="preserve">Dt 21.21–22 </w:t>
        </w:r>
      </w:hyperlink>
      <w:r>
        <w:rPr>
          <w:lang w:val="fr_FR" w:bidi="fr_FR"/>
        </w:rPr>
        <w:t xml:space="preserve">; </w:t>
      </w:r>
      <w:hyperlink r:id="rId795">
        <w:r>
          <w:rPr>
            <w:lang w:val="fr_FR" w:bidi="fr_FR"/>
          </w:rPr>
          <w:rPr>
            <w:color w:val="0000EE"/>
            <w:u w:val="single"/>
          </w:rPr>
          <w:t xml:space="preserve">Jos 10.26 </w:t>
        </w:r>
      </w:hyperlink>
      <w:r>
        <w:rPr>
          <w:lang w:val="fr_FR" w:bidi="fr_FR"/>
        </w:rPr>
        <w:t xml:space="preserve">; </w:t>
      </w:r>
      <w:hyperlink r:id="rId796">
        <w:r>
          <w:rPr>
            <w:lang w:val="fr_FR" w:bidi="fr_FR"/>
          </w:rPr>
          <w:rPr>
            <w:color w:val="0000EE"/>
            <w:u w:val="single"/>
          </w:rPr>
          <w:t>Est 9.6–14</w:t>
        </w:r>
      </w:hyperlink>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hyperlink r:id="rId797">
        <w:r>
          <w:rPr>
            <w:lang w:val="fr_FR" w:bidi="fr_FR"/>
          </w:rPr>
          <w:rPr>
            <w:color w:val="0000EE"/>
            <w:u w:val="single"/>
          </w:rPr>
          <w:t>11.1–13</w:t>
        </w:r>
      </w:hyperlink>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hyperlink r:id="rId798">
        <w:r>
          <w:rPr>
            <w:lang w:val="fr_FR" w:bidi="fr_FR"/>
          </w:rPr>
          <w:rPr>
            <w:color w:val="0000EE"/>
            <w:u w:val="single"/>
          </w:rPr>
          <w:t>2S 21.12–14</w:t>
        </w:r>
      </w:hyperlink>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