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أخبار الأيام ١:١</w:t>
      </w:r>
      <w:r>
        <w:rPr>
          <w:rtl/>
          <w:cs/>
          <w:lang w:val="ar_AE" w:bidi="ar_AE"/>
        </w:rPr>
      </w:r>
    </w:p>
    <w:p>
      <w:pPr>
        <w:bidi/>
      </w:pPr>
      <w:r>
        <w:rPr>
          <w:rtl/>
          <w:cs/>
          <w:lang w:val="ar_AE" w:bidi="ar_AE"/>
        </w:rPr>
      </w:r>
      <w:r>
        <w:rPr>
          <w:rtl/>
          <w:cs/>
          <w:lang w:val="ar_AE" w:bidi="ar_AE"/>
        </w:rPr>
        <w:t>طلب داود من الرب أن يكون مع سليمان (</w:t>
      </w:r>
      <w:r>
        <w:rPr>
          <w:rtl/>
          <w:cs/>
          <w:lang w:val="ar_AE" w:bidi="ar_AE"/>
        </w:rPr>
        <w:t>1 أخبار 22:11</w:t>
      </w:r>
      <w:r>
        <w:rPr>
          <w:rtl/>
          <w:cs/>
          <w:lang w:val="ar_AE" w:bidi="ar_AE"/>
        </w:rPr>
        <w:t>) وأن يكون سليمان قويًا وشجاعًا (</w:t>
      </w:r>
      <w:r>
        <w:rPr>
          <w:rtl/>
          <w:cs/>
          <w:lang w:val="ar_AE" w:bidi="ar_AE"/>
        </w:rPr>
        <w:t>1 أخبار 28:20</w:t>
      </w:r>
      <w:r>
        <w:rPr>
          <w:rtl/>
          <w:cs/>
          <w:lang w:val="ar_AE" w:bidi="ar_AE"/>
        </w:rPr>
        <w:t>). كما أعلن داود أيضًا أن الله سيجعل سليمان عظيمًا، مانحًا القوة لكل إسرائيل (</w:t>
      </w:r>
      <w:r>
        <w:rPr>
          <w:rtl/>
          <w:cs/>
          <w:lang w:val="ar_AE" w:bidi="ar_AE"/>
        </w:rPr>
        <w:t>1 أخبار 29:12</w:t>
      </w:r>
      <w:r>
        <w:rPr>
          <w:rtl/>
          <w:cs/>
          <w:lang w:val="ar_AE" w:bidi="ar_AE"/>
        </w:rPr>
        <w:t>). هناك ثلاث نقاط عن سليمان تعكس بركات داود: تولى سليمان السيطرة على مملكته بيد قوية</w:t>
      </w:r>
      <w:r>
        <w:rPr>
          <w:i/>
          <w:rtl/>
          <w:cs/>
          <w:lang w:val="ar_AE" w:bidi="ar_AE"/>
        </w:rPr>
        <w:t>،</w:t>
      </w:r>
      <w:r>
        <w:rPr>
          <w:rtl/>
          <w:cs/>
          <w:lang w:val="ar_AE" w:bidi="ar_AE"/>
        </w:rPr>
        <w:t xml:space="preserve"> وكان ٱلله معه</w:t>
      </w:r>
      <w:r>
        <w:rPr>
          <w:i/>
          <w:rtl/>
          <w:cs/>
          <w:lang w:val="ar_AE" w:bidi="ar_AE"/>
        </w:rPr>
        <w:t>،</w:t>
      </w:r>
      <w:r>
        <w:rPr>
          <w:rtl/>
          <w:cs/>
          <w:lang w:val="ar_AE" w:bidi="ar_AE"/>
        </w:rPr>
        <w:t xml:space="preserve"> وجعله ٱلله قويًا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 ٢–٦</w:t>
      </w:r>
      <w:r>
        <w:rPr>
          <w:rtl/>
          <w:cs/>
          <w:lang w:val="ar_AE" w:bidi="ar_AE"/>
        </w:rPr>
      </w:r>
    </w:p>
    <w:p>
      <w:pPr>
        <w:bidi/>
      </w:pPr>
      <w:r>
        <w:rPr>
          <w:rtl/>
          <w:cs/>
          <w:lang w:val="ar_AE" w:bidi="ar_AE"/>
        </w:rPr>
      </w:r>
      <w:r>
        <w:rPr>
          <w:rtl/>
          <w:cs/>
          <w:lang w:val="ar_AE" w:bidi="ar_AE"/>
        </w:rPr>
        <w:t xml:space="preserve">رحلة سليمان إلى جبعون، المذكورة في </w:t>
      </w:r>
      <w:r>
        <w:rPr>
          <w:rtl/>
          <w:cs/>
          <w:lang w:val="ar_AE" w:bidi="ar_AE"/>
        </w:rPr>
        <w:t>1 ملوك 3:4</w:t>
      </w:r>
      <w:r>
        <w:rPr>
          <w:rtl/>
          <w:cs/>
          <w:lang w:val="ar_AE" w:bidi="ar_AE"/>
        </w:rPr>
        <w:t>، تم توضيحها هنا بالتفصيل. كانت هذه المغامرة العامة العظيمة مرتبطة بشكل وثيق بتولي سليمان العرش. شمل الحدث القادة العسكريين ورؤساء العشائر. حدث ذلك في جبعون لأن خيمة الاجتماع كانت هناك، وكذلك المذبح البرونزي العظيم حيث كانت الذبائح تُقدم بانتظام.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 ٣</w:t>
      </w:r>
      <w:r>
        <w:rPr>
          <w:rtl/>
          <w:cs/>
          <w:lang w:val="ar_AE" w:bidi="ar_AE"/>
        </w:rPr>
      </w:r>
    </w:p>
    <w:p>
      <w:pPr>
        <w:bidi/>
      </w:pPr>
      <w:r>
        <w:rPr>
          <w:rtl/>
          <w:cs/>
          <w:lang w:val="ar_AE" w:bidi="ar_AE"/>
        </w:rPr>
      </w:r>
      <w:r>
        <w:rPr>
          <w:rtl/>
          <w:cs/>
          <w:lang w:val="ar_AE" w:bidi="ar_AE"/>
        </w:rPr>
        <w:t xml:space="preserve">خيمة الاجتماع: يُرجى مراجعة </w:t>
      </w:r>
      <w:r>
        <w:rPr>
          <w:rtl/>
          <w:cs/>
          <w:lang w:val="ar_AE" w:bidi="ar_AE"/>
        </w:rPr>
        <w:t>الملاحظات الدراسية على خروج ٢٧: ٢١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 ٧–١٢</w:t>
      </w:r>
      <w:r>
        <w:rPr>
          <w:rtl/>
          <w:cs/>
          <w:lang w:val="ar_AE" w:bidi="ar_AE"/>
        </w:rPr>
      </w:r>
    </w:p>
    <w:p>
      <w:pPr>
        <w:bidi/>
      </w:pPr>
      <w:r>
        <w:rPr>
          <w:rtl/>
          <w:cs/>
          <w:lang w:val="ar_AE" w:bidi="ar_AE"/>
        </w:rPr>
      </w:r>
      <w:r>
        <w:rPr>
          <w:rtl/>
          <w:cs/>
          <w:lang w:val="ar_AE" w:bidi="ar_AE"/>
        </w:rPr>
        <w:t>اطلع على الملاحظة المتعلقة بموضوع "</w:t>
      </w:r>
      <w:r>
        <w:rPr>
          <w:rtl/>
          <w:cs/>
          <w:lang w:val="ar_AE" w:bidi="ar_AE"/>
        </w:rPr>
        <w:t>حكمة سليمان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 ١٠</w:t>
      </w:r>
      <w:r>
        <w:rPr>
          <w:rtl/>
          <w:cs/>
          <w:lang w:val="ar_AE" w:bidi="ar_AE"/>
        </w:rPr>
      </w:r>
    </w:p>
    <w:p>
      <w:pPr>
        <w:bidi/>
      </w:pPr>
      <w:r>
        <w:rPr>
          <w:rtl/>
          <w:cs/>
          <w:lang w:val="ar_AE" w:bidi="ar_AE"/>
        </w:rPr>
      </w:r>
      <w:r>
        <w:rPr>
          <w:rtl/>
          <w:cs/>
          <w:lang w:val="ar_AE" w:bidi="ar_AE"/>
        </w:rPr>
        <w:t>نال سليمان الحكمة والمعرفة ليتمكن من الحكم (بالعبرية شافت) بشكل جيد. الكلمة شافت</w:t>
      </w:r>
      <w:r>
        <w:rPr>
          <w:i/>
          <w:rtl/>
          <w:cs/>
          <w:lang w:val="ar_AE" w:bidi="ar_AE"/>
        </w:rPr>
        <w:t>،</w:t>
      </w:r>
      <w:r>
        <w:rPr>
          <w:rtl/>
          <w:cs/>
          <w:lang w:val="ar_AE" w:bidi="ar_AE"/>
        </w:rPr>
        <w:t xml:space="preserve"> التي تُترجم في كثير من الأحيان إلى "يقضي" (كما في سفر القضاة)، يمكن أن تعني أيضًا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 ١٤–١٧</w:t>
      </w:r>
      <w:r>
        <w:rPr>
          <w:rtl/>
          <w:cs/>
          <w:lang w:val="ar_AE" w:bidi="ar_AE"/>
        </w:rPr>
      </w:r>
    </w:p>
    <w:p>
      <w:pPr>
        <w:bidi/>
      </w:pPr>
      <w:r>
        <w:rPr>
          <w:rtl/>
          <w:cs/>
          <w:lang w:val="ar_AE" w:bidi="ar_AE"/>
        </w:rPr>
      </w:r>
      <w:r>
        <w:rPr>
          <w:rtl/>
          <w:cs/>
          <w:lang w:val="ar_AE" w:bidi="ar_AE"/>
        </w:rPr>
        <w:t xml:space="preserve">توضيح ثروة سليمان وقوته (التي يتم عرضها بشكل موسع في </w:t>
      </w:r>
      <w:r>
        <w:rPr>
          <w:rtl/>
          <w:cs/>
          <w:lang w:val="ar_AE" w:bidi="ar_AE"/>
        </w:rPr>
        <w:t>9:25–28</w:t>
      </w:r>
      <w:r>
        <w:rPr>
          <w:rtl/>
          <w:cs/>
          <w:lang w:val="ar_AE" w:bidi="ar_AE"/>
        </w:rPr>
        <w:t xml:space="preserve">) يأتي من ملخص مملكته في </w:t>
      </w:r>
      <w:r>
        <w:rPr>
          <w:rtl/>
          <w:cs/>
          <w:lang w:val="ar_AE" w:bidi="ar_AE"/>
        </w:rPr>
        <w:t>1 ملوك 10:26–29</w:t>
      </w:r>
      <w:r>
        <w:rPr>
          <w:rtl/>
          <w:cs/>
          <w:lang w:val="ar_AE" w:bidi="ar_AE"/>
        </w:rPr>
        <w:t>. في سفر الملوك، كان ملخص ثروة سليمان بمثابة انتقال إلى الجوانب السلبية من حكمه (</w:t>
      </w:r>
      <w:r>
        <w:rPr>
          <w:rtl/>
          <w:cs/>
          <w:lang w:val="ar_AE" w:bidi="ar_AE"/>
        </w:rPr>
        <w:t>1 ملوك 11</w:t>
      </w:r>
      <w:r>
        <w:rPr>
          <w:rtl/>
          <w:cs/>
          <w:lang w:val="ar_AE" w:bidi="ar_AE"/>
        </w:rPr>
        <w:t>). هنا، يُظهر جمع سليمان للثروة تحقيقًا لوعد الله (</w:t>
      </w:r>
      <w:r>
        <w:rPr>
          <w:rtl/>
          <w:cs/>
          <w:lang w:val="ar_AE" w:bidi="ar_AE"/>
        </w:rPr>
        <w:t>2 أخبار الأيام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 ١٦</w:t>
      </w:r>
      <w:r>
        <w:rPr>
          <w:rtl/>
          <w:cs/>
          <w:lang w:val="ar_AE" w:bidi="ar_AE"/>
        </w:rPr>
      </w:r>
    </w:p>
    <w:p>
      <w:pPr>
        <w:bidi/>
      </w:pPr>
      <w:r>
        <w:rPr>
          <w:rtl/>
          <w:cs/>
          <w:lang w:val="ar_AE" w:bidi="ar_AE"/>
        </w:rPr>
      </w:r>
      <w:r>
        <w:rPr>
          <w:rtl/>
          <w:cs/>
          <w:lang w:val="ar_AE" w:bidi="ar_AE"/>
        </w:rPr>
        <w:t xml:space="preserve">إذا كانت مصر هي الترجمة الصحيحة، فإن هذه الآية تشير إلى عصيان سليمان (انظر </w:t>
      </w:r>
      <w:r>
        <w:rPr>
          <w:rtl/>
          <w:cs/>
          <w:lang w:val="ar_AE" w:bidi="ar_AE"/>
        </w:rPr>
        <w:t>تثنية 17:16</w:t>
      </w:r>
      <w:r>
        <w:rPr>
          <w:rtl/>
          <w:cs/>
          <w:lang w:val="ar_AE" w:bidi="ar_AE"/>
        </w:rPr>
        <w:t xml:space="preserve">). إلا أن، الاستيراد من </w:t>
      </w:r>
      <w:r>
        <w:rPr>
          <w:i/>
          <w:rtl/>
          <w:cs/>
          <w:lang w:val="ar_AE" w:bidi="ar_AE"/>
        </w:rPr>
        <w:t>موزور</w:t>
      </w:r>
      <w:r>
        <w:rPr>
          <w:rtl/>
          <w:cs/>
          <w:lang w:val="ar_AE" w:bidi="ar_AE"/>
        </w:rPr>
        <w:t xml:space="preserve"> في الأناضول لم يكن محظورًا.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 ١</w:t>
      </w:r>
      <w:r>
        <w:rPr>
          <w:rtl/>
          <w:cs/>
          <w:lang w:val="ar_AE" w:bidi="ar_AE"/>
        </w:rPr>
      </w:r>
    </w:p>
    <w:p>
      <w:pPr>
        <w:bidi/>
      </w:pPr>
      <w:r>
        <w:rPr>
          <w:rtl/>
          <w:cs/>
          <w:lang w:val="ar_AE" w:bidi="ar_AE"/>
        </w:rPr>
      </w:r>
      <w:r>
        <w:rPr>
          <w:rtl/>
          <w:cs/>
          <w:lang w:val="ar_AE" w:bidi="ar_AE"/>
        </w:rPr>
        <w:t>تم تقديم الهيكل فورًا على أنه الأولوية الأولى بين مشاريع البناء لسليمان، على الرغم من أن العمل بدأ فعليًا في السنة الرابعة من حكمه (</w:t>
      </w:r>
      <w:r>
        <w:rPr>
          <w:rtl/>
          <w:cs/>
          <w:lang w:val="ar_AE" w:bidi="ar_AE"/>
        </w:rPr>
        <w:t>3:2</w:t>
      </w:r>
      <w:r>
        <w:rPr>
          <w:rtl/>
          <w:cs/>
          <w:lang w:val="ar_AE" w:bidi="ar_AE"/>
        </w:rPr>
        <w:t>). استغل سليمان السنوات الفاصلة للتفاوض مع الملك حيرام (</w:t>
      </w:r>
      <w:r>
        <w:rPr>
          <w:rtl/>
          <w:cs/>
          <w:lang w:val="ar_AE" w:bidi="ar_AE"/>
        </w:rPr>
        <w:t>2:3</w:t>
      </w:r>
      <w:r>
        <w:rPr>
          <w:rtl/>
          <w:cs/>
          <w:lang w:val="ar_AE" w:bidi="ar_AE"/>
        </w:rPr>
        <w:t>) للحصول على المواد والعمال المهرة.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 ٥–٦</w:t>
      </w:r>
      <w:r>
        <w:rPr>
          <w:rtl/>
          <w:cs/>
          <w:lang w:val="ar_AE" w:bidi="ar_AE"/>
        </w:rPr>
      </w:r>
    </w:p>
    <w:p>
      <w:pPr>
        <w:bidi/>
      </w:pPr>
      <w:r>
        <w:rPr>
          <w:rtl/>
          <w:cs/>
          <w:lang w:val="ar_AE" w:bidi="ar_AE"/>
        </w:rPr>
      </w:r>
      <w:r>
        <w:rPr>
          <w:rtl/>
          <w:cs/>
          <w:lang w:val="ar_AE" w:bidi="ar_AE"/>
        </w:rPr>
        <w:t>هيكل عظيم: عظمة الهيكل وعظمة الله ليست من نفس النوع، حيث إن السماوات العليا لا يمكنها احتواء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 ٨</w:t>
      </w:r>
      <w:r>
        <w:rPr>
          <w:rtl/>
          <w:cs/>
          <w:lang w:val="ar_AE" w:bidi="ar_AE"/>
        </w:rPr>
      </w:r>
    </w:p>
    <w:p>
      <w:pPr>
        <w:bidi/>
      </w:pPr>
      <w:r>
        <w:rPr>
          <w:rtl/>
          <w:cs/>
          <w:lang w:val="ar_AE" w:bidi="ar_AE"/>
        </w:rPr>
      </w:r>
      <w:r>
        <w:rPr>
          <w:rtl/>
          <w:cs/>
          <w:lang w:val="ar_AE" w:bidi="ar_AE"/>
        </w:rPr>
        <w:t xml:space="preserve">الأرز هو </w:t>
      </w:r>
      <w:r>
        <w:rPr>
          <w:i/>
          <w:rtl/>
          <w:cs/>
          <w:lang w:val="ar_AE" w:bidi="ar_AE"/>
        </w:rPr>
        <w:t>Cedrus libani</w:t>
      </w:r>
      <w:r>
        <w:rPr>
          <w:rtl/>
          <w:cs/>
          <w:lang w:val="ar_AE" w:bidi="ar_AE"/>
        </w:rPr>
        <w:t xml:space="preserve"> ("أرز لبنان")، وهي شجرة مشهورة بجمالها وارتفاعها المبهر (تصل أحيانًا إلى 100 قدم) وخشبها العطري. استخدم ملوك مصر، وفينيقيا، وآشور، وبابل، وفارس، واليونان خشب الأرز من لبنان لبناء المعابد والقصور. • استُخدم خشب الصندل الأحمر لصنع دعامات للهيكل (ربما أعمدة أو درابزين) وكذلك الآلات الموسيقية (انظر </w:t>
      </w:r>
      <w:r>
        <w:rPr>
          <w:rtl/>
          <w:cs/>
          <w:lang w:val="ar_AE" w:bidi="ar_AE"/>
        </w:rPr>
        <w:t>1 ملوك 10:11</w:t>
      </w:r>
      <w:r>
        <w:rPr>
          <w:rtl/>
          <w:cs/>
          <w:lang w:val="ar_AE" w:bidi="ar_AE"/>
        </w:rPr>
        <w:t>). ويُذكر كثيرًا في الكتابات القديمة، والنوع الدقيق لهذا الخشب الصلب ذو اللون البني المحمر غير مؤكدة.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 ١٣–١٤</w:t>
      </w:r>
      <w:r>
        <w:rPr>
          <w:rtl/>
          <w:cs/>
          <w:lang w:val="ar_AE" w:bidi="ar_AE"/>
        </w:rPr>
      </w:r>
    </w:p>
    <w:p>
      <w:pPr>
        <w:bidi/>
      </w:pPr>
      <w:r>
        <w:rPr>
          <w:rtl/>
          <w:cs/>
          <w:lang w:val="ar_AE" w:bidi="ar_AE"/>
        </w:rPr>
      </w:r>
      <w:r>
        <w:rPr>
          <w:rtl/>
          <w:cs/>
          <w:lang w:val="ar_AE" w:bidi="ar_AE"/>
        </w:rPr>
        <w:t>كانت مهارة ومعرفة حورام أبي ذلك الحِرفي الماهر (يعنى حرفيًا الحكيم) مطلوبة لبناء الهيكل. كان حورام أبي يمتلك الخبرة في التعامل مع المعادن (الذهب، الفضة، البرونز، والحديد)، والحجر والخشب، والمنسوجات (الأقمشة الأرجوانية، الزرقاء، القرمزية، والكتان الفاخر). وبالمثل، اختار الله بصلئيل بصفته الحرفي الماهر لصنع خيمة الاجتماع ومنحه الحكمة لتنفيذ العمل (</w:t>
      </w:r>
      <w:r>
        <w:rPr>
          <w:rtl/>
          <w:cs/>
          <w:lang w:val="ar_AE" w:bidi="ar_AE"/>
        </w:rPr>
        <w:t>خروج 31:1–5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 ١٧–١٨</w:t>
      </w:r>
      <w:r>
        <w:rPr>
          <w:rtl/>
          <w:cs/>
          <w:lang w:val="ar_AE" w:bidi="ar_AE"/>
        </w:rPr>
      </w:r>
    </w:p>
    <w:p>
      <w:pPr>
        <w:bidi/>
      </w:pPr>
      <w:r>
        <w:rPr>
          <w:rtl/>
          <w:cs/>
          <w:lang w:val="ar_AE" w:bidi="ar_AE"/>
        </w:rPr>
      </w:r>
      <w:r>
        <w:rPr>
          <w:rtl/>
          <w:cs/>
          <w:lang w:val="ar_AE" w:bidi="ar_AE"/>
        </w:rPr>
        <w:t>يبيّن سفر الملوك أن جميع من تبقى من الأمم السبع تم تجنيدهم للعمل. علاوة على ذلك، لم يتم تجنيد أي من الإسرائيليين، بل تم تكليفهم بمسؤولية الإشراف على العمال (</w:t>
      </w:r>
      <w:r>
        <w:rPr>
          <w:rtl/>
          <w:cs/>
          <w:lang w:val="ar_AE" w:bidi="ar_AE"/>
        </w:rPr>
        <w:t>1 ملوك 9:20–23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١</w:t>
      </w:r>
      <w:r>
        <w:rPr>
          <w:rtl/>
          <w:cs/>
          <w:lang w:val="ar_AE" w:bidi="ar_AE"/>
        </w:rPr>
      </w:r>
    </w:p>
    <w:p>
      <w:pPr>
        <w:bidi/>
      </w:pPr>
      <w:r>
        <w:rPr>
          <w:rtl/>
          <w:cs/>
          <w:lang w:val="ar_AE" w:bidi="ar_AE"/>
        </w:rPr>
      </w:r>
      <w:r>
        <w:rPr>
          <w:rtl/>
          <w:cs/>
          <w:lang w:val="ar_AE" w:bidi="ar_AE"/>
        </w:rPr>
        <w:t>بينما يركز سفر الملوك على الوقت الذي تم فيه بناء الهيكل، يضع سفر أخبار الأيام تركيزًا كبيرًا على موقع بناء الهيكل، وأهمية هذا الموقع. جغرافيًا، كان الهيكل في أورشليم على جبل ٱلمريّا</w:t>
      </w:r>
      <w:r>
        <w:rPr>
          <w:i/>
          <w:rtl/>
          <w:cs/>
          <w:lang w:val="ar_AE" w:bidi="ar_AE"/>
        </w:rPr>
        <w:t>،</w:t>
      </w:r>
      <w:r>
        <w:rPr>
          <w:rtl/>
          <w:cs/>
          <w:lang w:val="ar_AE" w:bidi="ar_AE"/>
        </w:rPr>
        <w:t xml:space="preserve"> المكان الذي ظهر فيه الرب لداود</w:t>
      </w:r>
      <w:r>
        <w:rPr>
          <w:i/>
          <w:rtl/>
          <w:cs/>
          <w:lang w:val="ar_AE" w:bidi="ar_AE"/>
        </w:rPr>
        <w:t>؛</w:t>
      </w:r>
      <w:r>
        <w:rPr>
          <w:rtl/>
          <w:cs/>
          <w:lang w:val="ar_AE" w:bidi="ar_AE"/>
        </w:rPr>
        <w:t xml:space="preserve"> وقد تم اختياره تحت حكم داود، وكان المكان المقدس حيث توقف الوباء عند بيدر أرنان اليبوسيّ. كما ربط إبراهيم إسحاق في أرض المريا (</w:t>
      </w:r>
      <w:r>
        <w:rPr>
          <w:rtl/>
          <w:cs/>
          <w:lang w:val="ar_AE" w:bidi="ar_AE"/>
        </w:rPr>
        <w:t>تكوين 22:2</w:t>
      </w:r>
      <w:r>
        <w:rPr>
          <w:rtl/>
          <w:cs/>
          <w:lang w:val="ar_AE" w:bidi="ar_AE"/>
        </w:rPr>
        <w:t>)، وربطت التقاليد جبل الهيكل بالمكان الذي وفر الرب فيه الكبش لإبراهيم (</w:t>
      </w:r>
      <w:r>
        <w:rPr>
          <w:rtl/>
          <w:cs/>
          <w:lang w:val="ar_AE" w:bidi="ar_AE"/>
        </w:rPr>
        <w:t>تكوين 22:14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١–٤</w:t>
      </w:r>
      <w:r>
        <w:rPr>
          <w:rtl/>
          <w:cs/>
          <w:lang w:val="ar_AE" w:bidi="ar_AE"/>
        </w:rPr>
      </w:r>
    </w:p>
    <w:p>
      <w:pPr>
        <w:bidi/>
      </w:pPr>
      <w:r>
        <w:rPr>
          <w:rtl/>
          <w:cs/>
          <w:lang w:val="ar_AE" w:bidi="ar_AE"/>
        </w:rPr>
      </w:r>
      <w:r>
        <w:rPr>
          <w:rtl/>
          <w:cs/>
          <w:lang w:val="ar_AE" w:bidi="ar_AE"/>
        </w:rPr>
        <w:t xml:space="preserve">على الرغم من أن الهيكل هو الموضوع المحوري في فترة حكم سليمان في سفر أخبار الأيام، إلا أن التفاصيل الفعلية للمعمار والأثاث تحظى باهتمام أقل جدًا مما هو موجود في سفر الملوك (مثل، </w:t>
      </w:r>
      <w:r>
        <w:rPr>
          <w:rtl/>
          <w:cs/>
          <w:lang w:val="ar_AE" w:bidi="ar_AE"/>
        </w:rPr>
        <w:t>1 ملوك 6:2–10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٢</w:t>
      </w:r>
      <w:r>
        <w:rPr>
          <w:rtl/>
          <w:cs/>
          <w:lang w:val="ar_AE" w:bidi="ar_AE"/>
        </w:rPr>
      </w:r>
    </w:p>
    <w:p>
      <w:pPr>
        <w:bidi/>
      </w:pPr>
      <w:r>
        <w:rPr>
          <w:rtl/>
          <w:cs/>
          <w:lang w:val="ar_AE" w:bidi="ar_AE"/>
        </w:rPr>
      </w:r>
      <w:r>
        <w:rPr>
          <w:rtl/>
          <w:cs/>
          <w:lang w:val="ar_AE" w:bidi="ar_AE"/>
        </w:rPr>
        <w:t>يؤرخ سفر الملوك بداية بناء الهيكل من منطلق الخروج من مصر (</w:t>
      </w:r>
      <w:r>
        <w:rPr>
          <w:rtl/>
          <w:cs/>
          <w:lang w:val="ar_AE" w:bidi="ar_AE"/>
        </w:rPr>
        <w:t>1 ملوك 6:1</w:t>
      </w:r>
      <w:r>
        <w:rPr>
          <w:rtl/>
          <w:cs/>
          <w:lang w:val="ar_AE" w:bidi="ar_AE"/>
        </w:rPr>
        <w:t>). يتجنب سفر الأخبار بشكل مستمر الإشارات إلى الخروج، ربما بهدف التأكيد على الرابطة المستمرة والدائمة بين الشعب والأرض والله.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٥–٧</w:t>
      </w:r>
      <w:r>
        <w:rPr>
          <w:rtl/>
          <w:cs/>
          <w:lang w:val="ar_AE" w:bidi="ar_AE"/>
        </w:rPr>
      </w:r>
    </w:p>
    <w:p>
      <w:pPr>
        <w:bidi/>
      </w:pPr>
      <w:r>
        <w:rPr>
          <w:rtl/>
          <w:cs/>
          <w:lang w:val="ar_AE" w:bidi="ar_AE"/>
        </w:rPr>
      </w:r>
      <w:r>
        <w:rPr>
          <w:rtl/>
          <w:cs/>
          <w:lang w:val="ar_AE" w:bidi="ar_AE"/>
        </w:rPr>
        <w:t xml:space="preserve">اكتمل الجزء الداخلي من الهيكل باستخدام مواد باهظة الثمن (انظر </w:t>
      </w:r>
      <w:r>
        <w:rPr>
          <w:rtl/>
          <w:cs/>
          <w:lang w:val="ar_AE" w:bidi="ar_AE"/>
        </w:rPr>
        <w:t>1 ملوك 6:15–18</w:t>
      </w:r>
      <w:r>
        <w:rPr>
          <w:rtl/>
          <w:cs/>
          <w:lang w:val="ar_AE" w:bidi="ar_AE"/>
        </w:rPr>
        <w:t xml:space="preserve">، </w:t>
      </w:r>
      <w:r>
        <w:rPr>
          <w:rtl/>
          <w:cs/>
          <w:lang w:val="ar_AE" w:bidi="ar_AE"/>
        </w:rPr>
        <w:t>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٦</w:t>
      </w:r>
      <w:r>
        <w:rPr>
          <w:rtl/>
          <w:cs/>
          <w:lang w:val="ar_AE" w:bidi="ar_AE"/>
        </w:rPr>
      </w:r>
    </w:p>
    <w:p>
      <w:pPr>
        <w:bidi/>
      </w:pPr>
      <w:r>
        <w:rPr>
          <w:rtl/>
          <w:cs/>
          <w:lang w:val="ar_AE" w:bidi="ar_AE"/>
        </w:rPr>
      </w:r>
      <w:r>
        <w:rPr>
          <w:rtl/>
          <w:cs/>
          <w:lang w:val="ar_AE" w:bidi="ar_AE"/>
        </w:rPr>
        <w:t>كان الذهب من أرض فروايم الأعلى جودة. ولم يكن الموقع الفعلي لهذا المكان معروفًا لدى أقدم المترجمين، وربما لم يكن معروفًا لكاتب السفر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٨</w:t>
      </w:r>
      <w:r>
        <w:rPr>
          <w:rtl/>
          <w:cs/>
          <w:lang w:val="ar_AE" w:bidi="ar_AE"/>
        </w:rPr>
      </w:r>
    </w:p>
    <w:p>
      <w:pPr>
        <w:bidi/>
      </w:pPr>
      <w:r>
        <w:rPr>
          <w:rtl/>
          <w:cs/>
          <w:lang w:val="ar_AE" w:bidi="ar_AE"/>
        </w:rPr>
      </w:r>
      <w:r>
        <w:rPr>
          <w:rtl/>
          <w:cs/>
          <w:lang w:val="ar_AE" w:bidi="ar_AE"/>
        </w:rPr>
        <w:t xml:space="preserve">تم إنشاء منطقة خاصة في أقصى الجزء الداخلي من القاعة المعروفة باسم قدس الأقداس (غرفة العرش الإلهي). قد تكون هذه المساحة عرشًا مقدسًا داخل القاعة الطويلة، أو قد تكون غرفة ثانوية داخل القاعة الرئيسية. كانت أبعاد </w:t>
      </w:r>
      <w:r>
        <w:rPr>
          <w:i/>
          <w:rtl/>
          <w:cs/>
          <w:lang w:val="ar_AE" w:bidi="ar_AE"/>
        </w:rPr>
        <w:t>قدس الأقداس</w:t>
      </w:r>
      <w:r>
        <w:rPr>
          <w:rtl/>
          <w:cs/>
          <w:lang w:val="ar_AE" w:bidi="ar_AE"/>
        </w:rPr>
        <w:t xml:space="preserve"> متساوية، حيث بلغت 30 قدمًا (20 ذراعًا) في جميع الاتجاهات. ربما كانت مستقرّة على منصة مرتفعة، كما هو الحال في مزارات المعابد الأخرى، وربما كانت هذه مساحة موجودة بين الغرفة والسقف. تم تهيأت </w:t>
      </w:r>
      <w:r>
        <w:rPr>
          <w:i/>
          <w:rtl/>
          <w:cs/>
          <w:lang w:val="ar_AE" w:bidi="ar_AE"/>
        </w:rPr>
        <w:t>قدس الأقداس</w:t>
      </w:r>
      <w:r>
        <w:rPr>
          <w:rtl/>
          <w:cs/>
          <w:lang w:val="ar_AE" w:bidi="ar_AE"/>
        </w:rPr>
        <w:t xml:space="preserve"> ليكون مستودعًا للتابوت الذي يحتوي على شروط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١٠–١٣</w:t>
      </w:r>
      <w:r>
        <w:rPr>
          <w:rtl/>
          <w:cs/>
          <w:lang w:val="ar_AE" w:bidi="ar_AE"/>
        </w:rPr>
      </w:r>
    </w:p>
    <w:p>
      <w:pPr>
        <w:bidi/>
      </w:pPr>
      <w:r>
        <w:rPr>
          <w:rtl/>
          <w:cs/>
          <w:lang w:val="ar_AE" w:bidi="ar_AE"/>
        </w:rPr>
      </w:r>
      <w:r>
        <w:rPr>
          <w:rtl/>
          <w:cs/>
          <w:lang w:val="ar_AE" w:bidi="ar_AE"/>
        </w:rPr>
        <w:t xml:space="preserve">كانت الأشكال المصممة على شكل الكروبيم مصنوعة من خشب الزيتون البري الثمين ومغطاة بالذهب. تم العثور على نقوش مماثلة في بلاد ما بين النهرين، وسوريا، وكنعان؛ وكانت مثل هذه الأشكال سمة مميزة للعروش القديمة. كانت </w:t>
      </w:r>
      <w:r>
        <w:rPr>
          <w:i/>
          <w:rtl/>
          <w:cs/>
          <w:lang w:val="ar_AE" w:bidi="ar_AE"/>
        </w:rPr>
        <w:t>الكروبيم</w:t>
      </w:r>
      <w:r>
        <w:rPr>
          <w:rtl/>
          <w:cs/>
          <w:lang w:val="ar_AE" w:bidi="ar_AE"/>
        </w:rPr>
        <w:t xml:space="preserve"> مخلوقات مركبة تشير إلى اتحاد الملكية (الأسد) مع أعظم قوة (الثور)، وسرعة (النسر)، وفطنة (الإنسان). تظهر المعابد القديمة الموجودة في فينيقيا عرش الإله مدعومًا بحيوانين. كانت جوانب العروش الكنعانية القديمة تُصمم في العادة على شكل كروبيم. كانت كروبيم هيكل سليمان مميزة لأنها لم تكن مصممة لتكون عرشًا بشريًا. بل كانت متصلة بالتابوت، الذي كان بمثابة موطئ قدم عرش الله، مع الأجنحة التي تلامس في الوسط وتمتد إلى جدران غرفة العرش. لم يكن هناك مقعد فعلي للعرش، حيث لم تكن هناك حاجة لذلك.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١٥–١٦</w:t>
      </w:r>
      <w:r>
        <w:rPr>
          <w:rtl/>
          <w:cs/>
          <w:lang w:val="ar_AE" w:bidi="ar_AE"/>
        </w:rPr>
      </w:r>
    </w:p>
    <w:p>
      <w:pPr>
        <w:bidi/>
      </w:pPr>
      <w:r>
        <w:rPr>
          <w:rtl/>
          <w:cs/>
          <w:lang w:val="ar_AE" w:bidi="ar_AE"/>
        </w:rPr>
      </w:r>
      <w:r>
        <w:rPr>
          <w:rtl/>
          <w:cs/>
          <w:lang w:val="ar_AE" w:bidi="ar_AE"/>
        </w:rPr>
        <w:t xml:space="preserve">كان العمودين الموضوعين في رواق الهيكل مصنوعين من البرونز ومزينة بزخارف (قارن </w:t>
      </w:r>
      <w:r>
        <w:rPr>
          <w:rtl/>
          <w:cs/>
          <w:lang w:val="ar_AE" w:bidi="ar_AE"/>
        </w:rPr>
        <w:t>1 ملوك 7:15–22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 :١٧</w:t>
      </w:r>
      <w:r>
        <w:rPr>
          <w:rtl/>
          <w:cs/>
          <w:lang w:val="ar_AE" w:bidi="ar_AE"/>
        </w:rPr>
      </w:r>
    </w:p>
    <w:p>
      <w:pPr>
        <w:bidi/>
      </w:pPr>
      <w:r>
        <w:rPr>
          <w:rtl/>
          <w:cs/>
          <w:lang w:val="ar_AE" w:bidi="ar_AE"/>
        </w:rPr>
      </w:r>
      <w:r>
        <w:rPr>
          <w:rtl/>
          <w:cs/>
          <w:lang w:val="ar_AE" w:bidi="ar_AE"/>
        </w:rPr>
        <w:t xml:space="preserve">قد يشير ياكين (الذي تعني "هو يُثبت") إلى وعد الله بشأن المملكة (انظر </w:t>
      </w:r>
      <w:r>
        <w:rPr>
          <w:rtl/>
          <w:cs/>
          <w:lang w:val="ar_AE" w:bidi="ar_AE"/>
        </w:rPr>
        <w:t>1 أخبار 17:7–14</w:t>
      </w:r>
      <w:r>
        <w:rPr>
          <w:rtl/>
          <w:cs/>
          <w:lang w:val="ar_AE" w:bidi="ar_AE"/>
        </w:rPr>
        <w:t>). قد يكون بوعز (الذي يعني "فيه قوة") تعبيرًا عن الثقة في الله. تشير النقوش المذهبة للكرّوبيم والنخيل والزهور التي تزين الأبواب والجدران في الهيكل إلى أن الأعمدة كانت مرتبطة بشجرة الحياة (</w:t>
      </w:r>
      <w:r>
        <w:rPr>
          <w:rtl/>
          <w:cs/>
          <w:lang w:val="ar_AE" w:bidi="ar_AE"/>
        </w:rPr>
        <w:t>تكوين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٤: ٢–٥</w:t>
      </w:r>
      <w:r>
        <w:rPr>
          <w:rtl/>
          <w:cs/>
          <w:lang w:val="ar_AE" w:bidi="ar_AE"/>
        </w:rPr>
      </w:r>
    </w:p>
    <w:p>
      <w:pPr>
        <w:bidi/>
      </w:pPr>
      <w:r>
        <w:rPr>
          <w:rtl/>
          <w:cs/>
          <w:lang w:val="ar_AE" w:bidi="ar_AE"/>
        </w:rPr>
      </w:r>
      <w:r>
        <w:rPr>
          <w:rtl/>
          <w:cs/>
          <w:lang w:val="ar_AE" w:bidi="ar_AE"/>
        </w:rPr>
        <w:t xml:space="preserve">كان الهيكل (بيت الله) يُصور عدن (جنة الله) (انظر </w:t>
      </w:r>
      <w:r>
        <w:rPr>
          <w:rtl/>
          <w:cs/>
          <w:lang w:val="ar_AE" w:bidi="ar_AE"/>
        </w:rPr>
        <w:t>إشعياء 51:3</w:t>
      </w:r>
      <w:r>
        <w:rPr>
          <w:rtl/>
          <w:cs/>
          <w:lang w:val="ar_AE" w:bidi="ar_AE"/>
        </w:rPr>
        <w:t>). البحر الضخم الذي استقر على ظهور اثني عشر ثورًا برونزيًا كان يرمز إما إلى مياه ما قبل الخلق الكونية أو إلى مياه الحياة التي تنبع من جنة عدن. القوى الإلهية تسيطر على مياه الفوضى (</w:t>
      </w:r>
      <w:r>
        <w:rPr>
          <w:rtl/>
          <w:cs/>
          <w:lang w:val="ar_AE" w:bidi="ar_AE"/>
        </w:rPr>
        <w:t>تكوين 1:2</w:t>
      </w:r>
      <w:r>
        <w:rPr>
          <w:rtl/>
          <w:cs/>
          <w:lang w:val="ar_AE" w:bidi="ar_AE"/>
        </w:rPr>
        <w:t xml:space="preserve">) لتوفير التغذية المانحة للحياة للنباتات والحيوانات والبشر (انظر </w:t>
      </w:r>
      <w:r>
        <w:rPr>
          <w:rtl/>
          <w:cs/>
          <w:lang w:val="ar_AE" w:bidi="ar_AE"/>
        </w:rPr>
        <w:t>رؤيا 21:1</w:t>
      </w:r>
      <w:r>
        <w:rPr>
          <w:rtl/>
          <w:cs/>
          <w:lang w:val="ar_AE" w:bidi="ar_AE"/>
        </w:rPr>
        <w:t>، حيث يتم إزالة البحر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٤: ٦</w:t>
      </w:r>
      <w:r>
        <w:rPr>
          <w:rtl/>
          <w:cs/>
          <w:lang w:val="ar_AE" w:bidi="ar_AE"/>
        </w:rPr>
      </w:r>
    </w:p>
    <w:p>
      <w:pPr>
        <w:bidi/>
      </w:pPr>
      <w:r>
        <w:rPr>
          <w:rtl/>
          <w:cs/>
          <w:lang w:val="ar_AE" w:bidi="ar_AE"/>
        </w:rPr>
      </w:r>
      <w:r>
        <w:rPr>
          <w:rtl/>
          <w:cs/>
          <w:lang w:val="ar_AE" w:bidi="ar_AE"/>
        </w:rPr>
        <w:t xml:space="preserve">كان البحر يؤدي نفس الغرض مثل حوض الغسيل البرونزي في خيمة الاجتماع (انظر </w:t>
      </w:r>
      <w:r>
        <w:rPr>
          <w:rtl/>
          <w:cs/>
          <w:lang w:val="ar_AE" w:bidi="ar_AE"/>
        </w:rPr>
        <w:t>خروج 30:18–19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٤: ٧</w:t>
      </w:r>
      <w:r>
        <w:rPr>
          <w:rtl/>
          <w:cs/>
          <w:lang w:val="ar_AE" w:bidi="ar_AE"/>
        </w:rPr>
      </w:r>
    </w:p>
    <w:p>
      <w:pPr>
        <w:bidi/>
      </w:pPr>
      <w:r>
        <w:rPr>
          <w:rtl/>
          <w:cs/>
          <w:lang w:val="ar_AE" w:bidi="ar_AE"/>
        </w:rPr>
      </w:r>
      <w:r>
        <w:rPr>
          <w:rtl/>
          <w:cs/>
          <w:lang w:val="ar_AE" w:bidi="ar_AE"/>
        </w:rPr>
        <w:t xml:space="preserve">ربما كانت الأضواء السبعة لكل من المنارات الذهبية العشر تمثل الثريا، وهي مجموعة من النجوم يرمز إليها بسبع نقاط في بلاد ما بين النهرين القديمة (انظر </w:t>
      </w:r>
      <w:r>
        <w:rPr>
          <w:rtl/>
          <w:cs/>
          <w:lang w:val="ar_AE" w:bidi="ar_AE"/>
        </w:rPr>
        <w:t>أيّوب 9:9</w:t>
      </w:r>
      <w:r>
        <w:rPr>
          <w:rtl/>
          <w:cs/>
          <w:lang w:val="ar_AE" w:bidi="ar_AE"/>
        </w:rPr>
        <w:t xml:space="preserve">؛ </w:t>
      </w:r>
      <w:r>
        <w:rPr>
          <w:rtl/>
          <w:cs/>
          <w:lang w:val="ar_AE" w:bidi="ar_AE"/>
        </w:rPr>
        <w:t>38:31</w:t>
      </w:r>
      <w:r>
        <w:rPr>
          <w:rtl/>
          <w:cs/>
          <w:lang w:val="ar_AE" w:bidi="ar_AE"/>
        </w:rPr>
        <w:t xml:space="preserve">؛ </w:t>
      </w:r>
      <w:r>
        <w:rPr>
          <w:rtl/>
          <w:cs/>
          <w:lang w:val="ar_AE" w:bidi="ar_AE"/>
        </w:rPr>
        <w:t>عاموس 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٤: ١١–١٨</w:t>
      </w:r>
      <w:r>
        <w:rPr>
          <w:rtl/>
          <w:cs/>
          <w:lang w:val="ar_AE" w:bidi="ar_AE"/>
        </w:rPr>
      </w:r>
    </w:p>
    <w:p>
      <w:pPr>
        <w:bidi/>
      </w:pPr>
      <w:r>
        <w:rPr>
          <w:rtl/>
          <w:cs/>
          <w:lang w:val="ar_AE" w:bidi="ar_AE"/>
        </w:rPr>
      </w:r>
      <w:r>
        <w:rPr>
          <w:rtl/>
          <w:cs/>
          <w:lang w:val="ar_AE" w:bidi="ar_AE"/>
        </w:rPr>
        <w:t xml:space="preserve">انظر </w:t>
      </w:r>
      <w:r>
        <w:rPr>
          <w:rtl/>
          <w:cs/>
          <w:lang w:val="ar_AE" w:bidi="ar_AE"/>
        </w:rPr>
        <w:t>1 ملوك 7:40ب-47</w:t>
      </w:r>
      <w:r>
        <w:rPr>
          <w:rtl/>
          <w:cs/>
          <w:lang w:val="ar_AE" w:bidi="ar_AE"/>
        </w:rPr>
        <w:t>، الذي يتبعه كاتب سفر الأخبار بشكل شبه حرفي.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٤: ١٩</w:t>
      </w:r>
      <w:r>
        <w:rPr>
          <w:rtl/>
          <w:cs/>
          <w:lang w:val="ar_AE" w:bidi="ar_AE"/>
        </w:rPr>
      </w:r>
    </w:p>
    <w:p>
      <w:pPr>
        <w:bidi/>
      </w:pPr>
      <w:r>
        <w:rPr>
          <w:rtl/>
          <w:cs/>
          <w:lang w:val="ar_AE" w:bidi="ar_AE"/>
        </w:rPr>
      </w:r>
      <w:r>
        <w:rPr>
          <w:rtl/>
          <w:cs/>
          <w:lang w:val="ar_AE" w:bidi="ar_AE"/>
        </w:rPr>
        <w:t>كان خبز الوجوه يرمز إلى تسديد الله إحتياجات شعبه. كان يُوضع أمام الله على المائدة (</w:t>
      </w:r>
      <w:r>
        <w:rPr>
          <w:rtl/>
          <w:cs/>
          <w:lang w:val="ar_AE" w:bidi="ar_AE"/>
        </w:rPr>
        <w:t>4:8</w:t>
      </w:r>
      <w:r>
        <w:rPr>
          <w:rtl/>
          <w:cs/>
          <w:lang w:val="ar_AE" w:bidi="ar_AE"/>
        </w:rPr>
        <w:t>) تقدمةً، مما يدل أنه لله وأن تسديد احتياجات شعب إسرائيل تأتي من "مائدة" الله. كان الكهنة يتناولون بعض الخبز (</w:t>
      </w:r>
      <w:r>
        <w:rPr>
          <w:rtl/>
          <w:cs/>
          <w:lang w:val="ar_AE" w:bidi="ar_AE"/>
        </w:rPr>
        <w:t>لاويين 24:5–9</w:t>
      </w:r>
      <w:r>
        <w:rPr>
          <w:rtl/>
          <w:cs/>
          <w:lang w:val="ar_AE" w:bidi="ar_AE"/>
        </w:rPr>
        <w:t xml:space="preserve">)، ويُحرق الباقي؛ وكانت هذه الوجبة ترمز إلى وجبة الشركة للعهد بين الله وشعبه (انظر </w:t>
      </w:r>
      <w:r>
        <w:rPr>
          <w:rtl/>
          <w:cs/>
          <w:lang w:val="ar_AE" w:bidi="ar_AE"/>
        </w:rPr>
        <w:t>خروج 24:9–11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٥: ١</w:t>
      </w:r>
      <w:r>
        <w:rPr>
          <w:rtl/>
          <w:cs/>
          <w:lang w:val="ar_AE" w:bidi="ar_AE"/>
        </w:rPr>
      </w:r>
    </w:p>
    <w:p>
      <w:pPr>
        <w:bidi/>
      </w:pPr>
      <w:r>
        <w:rPr>
          <w:rtl/>
          <w:cs/>
          <w:lang w:val="ar_AE" w:bidi="ar_AE"/>
        </w:rPr>
      </w:r>
      <w:r>
        <w:rPr>
          <w:rtl/>
          <w:cs/>
          <w:lang w:val="ar_AE" w:bidi="ar_AE"/>
        </w:rPr>
        <w:t xml:space="preserve">تختتم هذه الآية القسم المتعلق بمفروشات الهيكل، وتتبع </w:t>
      </w:r>
      <w:r>
        <w:rPr>
          <w:rtl/>
          <w:cs/>
          <w:lang w:val="ar_AE" w:bidi="ar_AE"/>
        </w:rPr>
        <w:t>1 ملوك 7:51</w:t>
      </w:r>
      <w:r>
        <w:rPr>
          <w:rtl/>
          <w:cs/>
          <w:lang w:val="ar_AE" w:bidi="ar_AE"/>
        </w:rPr>
        <w:t xml:space="preserve"> بشكل حرفي تقريبًا. • العطايا التي كرسها أبيه داود: تمامًا كما ذهبت الغنائم المأخوذة من مصر إلى بناء خيمة الاجتماع، بُني الهيكل بالغنائم المأخوذة من أعداء إسرائيل. صور الأنبياء الغنائم المأخوذة من الأمم الأخرى في كثير من الأحيان على أنها تحت تصرف إسرائيل (انظر </w:t>
      </w:r>
      <w:r>
        <w:rPr>
          <w:rtl/>
          <w:cs/>
          <w:lang w:val="ar_AE" w:bidi="ar_AE"/>
        </w:rPr>
        <w:t>إشعياء 60:10–14</w:t>
      </w:r>
      <w:r>
        <w:rPr>
          <w:rtl/>
          <w:cs/>
          <w:lang w:val="ar_AE" w:bidi="ar_AE"/>
        </w:rPr>
        <w:t xml:space="preserve">؛ </w:t>
      </w:r>
      <w:r>
        <w:rPr>
          <w:rtl/>
          <w:cs/>
          <w:lang w:val="ar_AE" w:bidi="ar_AE"/>
        </w:rPr>
        <w:t>زكريا 14:14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٥: ٣</w:t>
      </w:r>
      <w:r>
        <w:rPr>
          <w:rtl/>
          <w:cs/>
          <w:lang w:val="ar_AE" w:bidi="ar_AE"/>
        </w:rPr>
      </w:r>
    </w:p>
    <w:p>
      <w:pPr>
        <w:bidi/>
      </w:pPr>
      <w:r>
        <w:rPr>
          <w:rtl/>
          <w:cs/>
          <w:lang w:val="ar_AE" w:bidi="ar_AE"/>
        </w:rPr>
      </w:r>
      <w:r>
        <w:rPr>
          <w:rtl/>
          <w:cs/>
          <w:lang w:val="ar_AE" w:bidi="ar_AE"/>
        </w:rPr>
        <w:t>تم تكريس الهيكل خلال عيد المظال الذي يُقام في أوائل الخريف. هذا العيد، الذي يستمر سبعة أيام، يتطلب الحج إلى المكان المركزي للعبادة (</w:t>
      </w:r>
      <w:r>
        <w:rPr>
          <w:rtl/>
          <w:cs/>
          <w:lang w:val="ar_AE" w:bidi="ar_AE"/>
        </w:rPr>
        <w:t>تثنية 16:13–15</w:t>
      </w:r>
      <w:r>
        <w:rPr>
          <w:rtl/>
          <w:cs/>
          <w:lang w:val="ar_AE" w:bidi="ar_AE"/>
        </w:rPr>
        <w:t>). كان الشهر السابع يُشير إلى نهاية موسم الحصاد في إسرائيل، مما يتيح الفرصة لأصحاب الأراضي للمغادرة لمدة أسبوع دون القلق على الحقول أو المحاصيل.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٥: ٥</w:t>
      </w:r>
      <w:r>
        <w:rPr>
          <w:rtl/>
          <w:cs/>
          <w:lang w:val="ar_AE" w:bidi="ar_AE"/>
        </w:rPr>
      </w:r>
    </w:p>
    <w:p>
      <w:pPr>
        <w:bidi/>
      </w:pPr>
      <w:r>
        <w:rPr>
          <w:rtl/>
          <w:cs/>
          <w:lang w:val="ar_AE" w:bidi="ar_AE"/>
        </w:rPr>
      </w:r>
      <w:r>
        <w:rPr>
          <w:rtl/>
          <w:cs/>
          <w:lang w:val="ar_AE" w:bidi="ar_AE"/>
        </w:rPr>
        <w:t xml:space="preserve">"خيمة الاجتماع" هو الاسم المستخدم في سفر الخروج للإشارة إلى وظيفة خيمة الاجتماع (مثال، </w:t>
      </w:r>
      <w:r>
        <w:rPr>
          <w:rtl/>
          <w:cs/>
          <w:lang w:val="ar_AE" w:bidi="ar_AE"/>
        </w:rPr>
        <w:t>خروج 33:7</w:t>
      </w:r>
      <w:r>
        <w:rPr>
          <w:rtl/>
          <w:cs/>
          <w:lang w:val="ar_AE" w:bidi="ar_AE"/>
        </w:rPr>
        <w:t>). كانت خيمة الاجتماع مكان سكنى الحضور الإلهي (</w:t>
      </w:r>
      <w:r>
        <w:rPr>
          <w:rtl/>
          <w:cs/>
          <w:lang w:val="ar_AE" w:bidi="ar_AE"/>
        </w:rPr>
        <w:t>خروج 25:8–9</w:t>
      </w:r>
      <w:r>
        <w:rPr>
          <w:rtl/>
          <w:cs/>
          <w:lang w:val="ar_AE" w:bidi="ar_AE"/>
        </w:rPr>
        <w:t>) والمكان الذي يلتقي فيه الله بشعبه من خلال الكهنة. بعد بناء الهيكل، لم تعد لهذه الخيمة الخاصة أي وظيفة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٥: ٧–٨</w:t>
      </w:r>
      <w:r>
        <w:rPr>
          <w:rtl/>
          <w:cs/>
          <w:lang w:val="ar_AE" w:bidi="ar_AE"/>
        </w:rPr>
      </w:r>
    </w:p>
    <w:p>
      <w:pPr>
        <w:bidi/>
      </w:pPr>
      <w:r>
        <w:rPr>
          <w:rtl/>
          <w:cs/>
          <w:lang w:val="ar_AE" w:bidi="ar_AE"/>
        </w:rPr>
      </w:r>
      <w:r>
        <w:rPr>
          <w:rtl/>
          <w:cs/>
          <w:lang w:val="ar_AE" w:bidi="ar_AE"/>
        </w:rPr>
        <w:t>كانت الكروبيم العملاقة رمزًا لحكم الله العالمي والسرمدي.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٥: ٩</w:t>
      </w:r>
      <w:r>
        <w:rPr>
          <w:rtl/>
          <w:cs/>
          <w:lang w:val="ar_AE" w:bidi="ar_AE"/>
        </w:rPr>
      </w:r>
    </w:p>
    <w:p>
      <w:pPr>
        <w:bidi/>
      </w:pPr>
      <w:r>
        <w:rPr>
          <w:rtl/>
          <w:cs/>
          <w:lang w:val="ar_AE" w:bidi="ar_AE"/>
        </w:rPr>
      </w:r>
      <w:r>
        <w:rPr>
          <w:rtl/>
          <w:cs/>
          <w:lang w:val="ar_AE" w:bidi="ar_AE"/>
        </w:rPr>
        <w:t>قد يكون التعبير العبري "</w:t>
      </w:r>
      <w:r>
        <w:rPr>
          <w:rtl/>
          <w:cs/>
          <w:lang w:val="ar_AE" w:bidi="ar_AE"/>
        </w:rPr>
        <w:t>إِلَى هَذَا ٱلْيَوْمِ"</w:t>
      </w:r>
      <w:r>
        <w:rPr>
          <w:rtl/>
          <w:cs/>
          <w:lang w:val="ar_AE" w:bidi="ar_AE"/>
        </w:rPr>
        <w:t xml:space="preserve"> تعبيرًا اصطلاحيًا يعني </w:t>
      </w:r>
      <w:r>
        <w:rPr>
          <w:i/>
          <w:rtl/>
          <w:cs/>
          <w:lang w:val="ar_AE" w:bidi="ar_AE"/>
        </w:rPr>
        <w:t>منذ ذلك الحين.</w:t>
      </w:r>
      <w:r>
        <w:rPr>
          <w:rtl/>
          <w:cs/>
          <w:lang w:val="ar_AE" w:bidi="ar_AE"/>
        </w:rPr>
        <w:t xml:space="preserve"> من الواضح أن تابوت العهد لم يكن في الهيكل بعد السبي، عندما كتب الكاتب سفر أخبار الأيام.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٥: ١٠</w:t>
      </w:r>
      <w:r>
        <w:rPr>
          <w:rtl/>
          <w:cs/>
          <w:lang w:val="ar_AE" w:bidi="ar_AE"/>
        </w:rPr>
      </w:r>
    </w:p>
    <w:p>
      <w:pPr>
        <w:bidi/>
      </w:pPr>
      <w:r>
        <w:rPr>
          <w:rtl/>
          <w:cs/>
          <w:lang w:val="ar_AE" w:bidi="ar_AE"/>
        </w:rPr>
      </w:r>
      <w:r>
        <w:rPr>
          <w:rtl/>
          <w:cs/>
          <w:lang w:val="ar_AE" w:bidi="ar_AE"/>
        </w:rPr>
        <w:t xml:space="preserve">كان تابوت العهد يحتوي فقط على لوحي الشريعة (انظر </w:t>
      </w:r>
      <w:r>
        <w:rPr>
          <w:rtl/>
          <w:cs/>
          <w:lang w:val="ar_AE" w:bidi="ar_AE"/>
        </w:rPr>
        <w:t>خروج ٢٥: ٢١</w:t>
      </w:r>
      <w:r>
        <w:rPr>
          <w:rtl/>
          <w:cs/>
          <w:lang w:val="ar_AE" w:bidi="ar_AE"/>
        </w:rPr>
        <w:t xml:space="preserve">؛ </w:t>
      </w:r>
      <w:r>
        <w:rPr>
          <w:rtl/>
          <w:cs/>
          <w:lang w:val="ar_AE" w:bidi="ar_AE"/>
        </w:rPr>
        <w:t>تثنية ١٠: ٥</w:t>
      </w:r>
      <w:r>
        <w:rPr>
          <w:rtl/>
          <w:cs/>
          <w:lang w:val="ar_AE" w:bidi="ar_AE"/>
        </w:rPr>
        <w:t>). ويبدو أن قدر المن الذي وضعه هارون في تابوت العهد (</w:t>
      </w:r>
      <w:r>
        <w:rPr>
          <w:rtl/>
          <w:cs/>
          <w:lang w:val="ar_AE" w:bidi="ar_AE"/>
        </w:rPr>
        <w:t>خروج ١٦: ٣٣–٣٤</w:t>
      </w:r>
      <w:r>
        <w:rPr>
          <w:rtl/>
          <w:cs/>
          <w:lang w:val="ar_AE" w:bidi="ar_AE"/>
        </w:rPr>
        <w:t>) قد فُقد.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٥: ١١–١٤</w:t>
      </w:r>
      <w:r>
        <w:rPr>
          <w:rtl/>
          <w:cs/>
          <w:lang w:val="ar_AE" w:bidi="ar_AE"/>
        </w:rPr>
      </w:r>
    </w:p>
    <w:p>
      <w:pPr>
        <w:bidi/>
      </w:pPr>
      <w:r>
        <w:rPr>
          <w:rtl/>
          <w:cs/>
          <w:lang w:val="ar_AE" w:bidi="ar_AE"/>
        </w:rPr>
      </w:r>
      <w:r>
        <w:rPr>
          <w:rtl/>
          <w:cs/>
          <w:lang w:val="ar_AE" w:bidi="ar_AE"/>
        </w:rPr>
        <w:t>يصف كاتب السفر تكريس الهيكل بوصف مفصل لاحتفال عظيم. ويذكر الأوامر الثلاث المحددة للمغنين وكل أقاربهم. يبدو أن الـ 120 عازف بوق شملوا خمسة كهنة من كل من الأقسام الـ 24 (</w:t>
      </w:r>
      <w:r>
        <w:rPr>
          <w:rtl/>
          <w:cs/>
          <w:lang w:val="ar_AE" w:bidi="ar_AE"/>
        </w:rPr>
        <w:t>1 أخبار 24:3–19</w:t>
      </w:r>
      <w:r>
        <w:rPr>
          <w:rtl/>
          <w:cs/>
          <w:lang w:val="ar_AE" w:bidi="ar_AE"/>
        </w:rPr>
        <w:t>). الكهنة المقدسون، بملابسهم القياسية من أردية الكتان الفاخر</w:t>
      </w:r>
      <w:r>
        <w:rPr>
          <w:i/>
          <w:rtl/>
          <w:cs/>
          <w:lang w:val="ar_AE" w:bidi="ar_AE"/>
        </w:rPr>
        <w:t>،</w:t>
      </w:r>
      <w:r>
        <w:rPr>
          <w:rtl/>
          <w:cs/>
          <w:lang w:val="ar_AE" w:bidi="ar_AE"/>
        </w:rPr>
        <w:t xml:space="preserve"> والآلات الموسيقية</w:t>
      </w:r>
      <w:r>
        <w:rPr>
          <w:i/>
          <w:rtl/>
          <w:cs/>
          <w:lang w:val="ar_AE" w:bidi="ar_AE"/>
        </w:rPr>
        <w:t>،</w:t>
      </w:r>
      <w:r>
        <w:rPr>
          <w:rtl/>
          <w:cs/>
          <w:lang w:val="ar_AE" w:bidi="ar_AE"/>
        </w:rPr>
        <w:t xml:space="preserve"> والمغنون، وعازفو البوق كانوا جميعًا في مواقعهم الصحيحة. عندما خرج الكهنة، رفع الموسيقيون أغنيتهم، وملأ سحاب حضور الرب المجيد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١–٢</w:t>
      </w:r>
      <w:r>
        <w:rPr>
          <w:rtl/>
          <w:cs/>
          <w:lang w:val="ar_AE" w:bidi="ar_AE"/>
        </w:rPr>
      </w:r>
    </w:p>
    <w:p>
      <w:pPr>
        <w:bidi/>
      </w:pPr>
      <w:r>
        <w:rPr>
          <w:rtl/>
          <w:cs/>
          <w:lang w:val="ar_AE" w:bidi="ar_AE"/>
        </w:rPr>
      </w:r>
      <w:r>
        <w:rPr>
          <w:rtl/>
          <w:cs/>
          <w:lang w:val="ar_AE" w:bidi="ar_AE"/>
        </w:rPr>
        <w:t>بلغت مراسم التكريس ذروتها في إعلان سليمان الشعري الذي عبّر عن أبسط مفهوم للهيكل. اختار الله أن يسكن في السحابة الكثيفة من الضباب. أكد تكريس الهيكل اختيار الله لإسرائيل بصفتهم شعبه ولحضوره المستمر في وسطهم.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٤–٦</w:t>
      </w:r>
      <w:r>
        <w:rPr>
          <w:rtl/>
          <w:cs/>
          <w:lang w:val="ar_AE" w:bidi="ar_AE"/>
        </w:rPr>
      </w:r>
    </w:p>
    <w:p>
      <w:pPr>
        <w:bidi/>
      </w:pPr>
      <w:r>
        <w:rPr>
          <w:rtl/>
          <w:cs/>
          <w:lang w:val="ar_AE" w:bidi="ar_AE"/>
        </w:rPr>
      </w:r>
      <w:r>
        <w:rPr>
          <w:rtl/>
          <w:cs/>
          <w:lang w:val="ar_AE" w:bidi="ar_AE"/>
        </w:rPr>
        <w:t xml:space="preserve">بلغ تاريخ إسرائيل بصفتهم شعب الله والذي بدأ بالخروج ذروته عندما اختار الله داود ليكون ملكًا، واختار أورشليم لتكون عاصمته. كانت المدينة والسلالة الملكية كلاهما جوانب من وعد الله لداود (انظر </w:t>
      </w:r>
      <w:r>
        <w:rPr>
          <w:rtl/>
          <w:cs/>
          <w:lang w:val="ar_AE" w:bidi="ar_AE"/>
        </w:rPr>
        <w:t>1 أخ 28:4</w:t>
      </w:r>
      <w:r>
        <w:rPr>
          <w:rtl/>
          <w:cs/>
          <w:lang w:val="ar_AE" w:bidi="ar_AE"/>
        </w:rPr>
        <w:t xml:space="preserve">؛ قارن مع </w:t>
      </w:r>
      <w:r>
        <w:rPr>
          <w:rtl/>
          <w:cs/>
          <w:lang w:val="ar_AE" w:bidi="ar_AE"/>
        </w:rPr>
        <w:t>2 صم 7:8–17</w:t>
      </w:r>
      <w:r>
        <w:rPr>
          <w:rtl/>
          <w:cs/>
          <w:lang w:val="ar_AE" w:bidi="ar_AE"/>
        </w:rPr>
        <w:t xml:space="preserve">؛ </w:t>
      </w:r>
      <w:r>
        <w:rPr>
          <w:rtl/>
          <w:cs/>
          <w:lang w:val="ar_AE" w:bidi="ar_AE"/>
        </w:rPr>
        <w:t>مز 2:6–7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١٠–١١</w:t>
      </w:r>
      <w:r>
        <w:rPr>
          <w:rtl/>
          <w:cs/>
          <w:lang w:val="ar_AE" w:bidi="ar_AE"/>
        </w:rPr>
      </w:r>
    </w:p>
    <w:p>
      <w:pPr>
        <w:bidi/>
      </w:pPr>
      <w:r>
        <w:rPr>
          <w:rtl/>
          <w:cs/>
          <w:lang w:val="ar_AE" w:bidi="ar_AE"/>
        </w:rPr>
      </w:r>
      <w:r>
        <w:rPr>
          <w:rtl/>
          <w:cs/>
          <w:lang w:val="ar_AE" w:bidi="ar_AE"/>
        </w:rPr>
        <w:t>يمزج كاتب سفر الأخبار عهد سيناء، الممثل في تابوت العهد</w:t>
      </w:r>
      <w:r>
        <w:rPr>
          <w:i/>
          <w:rtl/>
          <w:cs/>
          <w:lang w:val="ar_AE" w:bidi="ar_AE"/>
        </w:rPr>
        <w:t>،</w:t>
      </w:r>
      <w:r>
        <w:rPr>
          <w:rtl/>
          <w:cs/>
          <w:lang w:val="ar_AE" w:bidi="ar_AE"/>
        </w:rPr>
        <w:t xml:space="preserve"> مع هيكل أورشليم وسلالة داود المالكة؛ ولا يذكر خروج بني إسرائيل من مصر بشكل مباشر، بل يلمح إليه بالإشارة إلى التابوت فقط. شكلت علاقة الله العهدية مع بني إسرائيل تحت حكم سليمان وداود الأساس لعلاقة المجتمع بالله في زمن كاتب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أخبار الأيام 6: 18</w:t>
      </w:r>
      <w:r>
        <w:rPr>
          <w:rtl/>
          <w:cs/>
          <w:lang w:val="ar_AE" w:bidi="ar_AE"/>
        </w:rPr>
      </w:r>
    </w:p>
    <w:p>
      <w:pPr>
        <w:bidi/>
      </w:pPr>
      <w:r>
        <w:rPr>
          <w:rtl/>
          <w:cs/>
          <w:lang w:val="ar_AE" w:bidi="ar_AE"/>
        </w:rPr>
      </w:r>
      <w:r>
        <w:rPr>
          <w:rtl/>
          <w:cs/>
          <w:lang w:val="ar_AE" w:bidi="ar_AE"/>
        </w:rPr>
        <w:t>هُوَذَا ٱلسَّمَاوَاتُ وَسَمَاءُ ٱلسَّمَاوَاتِ لَا تَسَعُكَ</w:t>
      </w:r>
      <w:r>
        <w:rPr>
          <w:rtl/>
          <w:cs/>
          <w:lang w:val="ar_AE" w:bidi="ar_AE"/>
        </w:rPr>
        <w:t xml:space="preserve">: يمكن اعتبار كل الخليقة بمثابة الهيكل الحقيقي لله —قصر الملك ذا الطبيعة الإلهية (انظر </w:t>
      </w:r>
      <w:r>
        <w:rPr>
          <w:rtl/>
          <w:cs/>
          <w:lang w:val="ar_AE" w:bidi="ar_AE"/>
        </w:rPr>
        <w:t>إشعياء 66:1–2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٢١–٣٩</w:t>
      </w:r>
      <w:r>
        <w:rPr>
          <w:rtl/>
          <w:cs/>
          <w:lang w:val="ar_AE" w:bidi="ar_AE"/>
        </w:rPr>
      </w:r>
    </w:p>
    <w:p>
      <w:pPr>
        <w:bidi/>
      </w:pPr>
      <w:r>
        <w:rPr>
          <w:rtl/>
          <w:cs/>
          <w:lang w:val="ar_AE" w:bidi="ar_AE"/>
        </w:rPr>
      </w:r>
      <w:r>
        <w:rPr>
          <w:rtl/>
          <w:cs/>
          <w:lang w:val="ar_AE" w:bidi="ar_AE"/>
        </w:rPr>
        <w:t>في عهده مع إسرائيل، وضع الرب البركات والحياة كنتائج للطاعة، واللعنات والموت كنتائج للعصيان (</w:t>
      </w:r>
      <w:r>
        <w:rPr>
          <w:rtl/>
          <w:cs/>
          <w:lang w:val="ar_AE" w:bidi="ar_AE"/>
        </w:rPr>
        <w:t>تثنية 27:11–28:68</w:t>
      </w:r>
      <w:r>
        <w:rPr>
          <w:rtl/>
          <w:cs/>
          <w:lang w:val="ar_AE" w:bidi="ar_AE"/>
        </w:rPr>
        <w:t xml:space="preserve">؛ </w:t>
      </w:r>
      <w:r>
        <w:rPr>
          <w:rtl/>
          <w:cs/>
          <w:lang w:val="ar_AE" w:bidi="ar_AE"/>
        </w:rPr>
        <w:t>30:15–18</w:t>
      </w:r>
      <w:r>
        <w:rPr>
          <w:rtl/>
          <w:cs/>
          <w:lang w:val="ar_AE" w:bidi="ar_AE"/>
        </w:rPr>
        <w:t>). صلى سليمان لكي يستجيب الله، ويغفر عندما يفشل الشعب في حفظ عهد الله. التضرعات السبعة التي تتبع صيغة "إن … فـ" في صلاته تمثل أي موقف قد يواجهه شعب العهد في المستقبل. في كل حالة، يصف سليمان الموقف ويطلب من الله التدخل لمساعدة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٢٢–٢٣</w:t>
      </w:r>
      <w:r>
        <w:rPr>
          <w:rtl/>
          <w:cs/>
          <w:lang w:val="ar_AE" w:bidi="ar_AE"/>
        </w:rPr>
      </w:r>
    </w:p>
    <w:p>
      <w:pPr>
        <w:bidi/>
      </w:pPr>
      <w:r>
        <w:rPr>
          <w:rtl/>
          <w:cs/>
          <w:lang w:val="ar_AE" w:bidi="ar_AE"/>
        </w:rPr>
      </w:r>
      <w:r>
        <w:rPr>
          <w:rtl/>
          <w:cs/>
          <w:lang w:val="ar_AE" w:bidi="ar_AE"/>
        </w:rPr>
        <w:t>التضرع الأول: طلب سليمان أن تسود العدالة في الحالات التي يصعب فيها تحديد الذنب أو البراءة بوضوح. كما هو حال السرقة (</w:t>
      </w:r>
      <w:r>
        <w:rPr>
          <w:rtl/>
          <w:cs/>
          <w:lang w:val="ar_AE" w:bidi="ar_AE"/>
        </w:rPr>
        <w:t>خروج 22:7–9</w:t>
      </w:r>
      <w:r>
        <w:rPr>
          <w:rtl/>
          <w:cs/>
          <w:lang w:val="ar_AE" w:bidi="ar_AE"/>
        </w:rPr>
        <w:t>)؛ حيث يؤدي كل من المدعي والمدعى عليه اليمين أمام الله، والشخص الذي تثبت إدانته يدفع ضعف المبلغ.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٢٤–٢٥</w:t>
      </w:r>
      <w:r>
        <w:rPr>
          <w:rtl/>
          <w:cs/>
          <w:lang w:val="ar_AE" w:bidi="ar_AE"/>
        </w:rPr>
      </w:r>
    </w:p>
    <w:p>
      <w:pPr>
        <w:bidi/>
      </w:pPr>
      <w:r>
        <w:rPr>
          <w:rtl/>
          <w:cs/>
          <w:lang w:val="ar_AE" w:bidi="ar_AE"/>
        </w:rPr>
      </w:r>
      <w:r>
        <w:rPr>
          <w:rtl/>
          <w:cs/>
          <w:lang w:val="ar_AE" w:bidi="ar_AE"/>
        </w:rPr>
        <w:t>التضرع الثاني: طلب سليمان من الله أن يمنح الراحة استجابة للتوبة، عندما تتسبب الخطية في الشقاء. توفر الصلاة فرصة للفداء، ويختبر شعب الله عفوه من خلال الاسترداد.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٢٦–٢٧</w:t>
      </w:r>
      <w:r>
        <w:rPr>
          <w:rtl/>
          <w:cs/>
          <w:lang w:val="ar_AE" w:bidi="ar_AE"/>
        </w:rPr>
      </w:r>
    </w:p>
    <w:p>
      <w:pPr>
        <w:bidi/>
      </w:pPr>
      <w:r>
        <w:rPr>
          <w:rtl/>
          <w:cs/>
          <w:lang w:val="ar_AE" w:bidi="ar_AE"/>
        </w:rPr>
      </w:r>
      <w:r>
        <w:rPr>
          <w:rtl/>
          <w:cs/>
          <w:lang w:val="ar_AE" w:bidi="ar_AE"/>
        </w:rPr>
        <w:t>التضرع الثالث: طلب سليمان من الله أن يهدي شعبه ليتبعوا الطريق الصحيح، حتى لا تمنع الخطيئة بركة المطر التي يعطيها الله للأرض.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أخبار الأيام 6: 28–31</w:t>
      </w:r>
      <w:r>
        <w:rPr>
          <w:rtl/>
          <w:cs/>
          <w:lang w:val="ar_AE" w:bidi="ar_AE"/>
        </w:rPr>
      </w:r>
    </w:p>
    <w:p>
      <w:pPr>
        <w:bidi/>
      </w:pPr>
      <w:r>
        <w:rPr>
          <w:rtl/>
          <w:cs/>
          <w:lang w:val="ar_AE" w:bidi="ar_AE"/>
        </w:rPr>
      </w:r>
      <w:r>
        <w:rPr>
          <w:rtl/>
          <w:cs/>
          <w:lang w:val="ar_AE" w:bidi="ar_AE"/>
        </w:rPr>
        <w:t>التضرع الرابع: أبدى سليمان حساسية خاصة تجاه معاناة البشر من خلال تضمينه لكل من الحزن الخاص لأولئك الذين يخفون ألمهم، والضيق العلني لأولئك الذين يظهرون ألمهم. الصلاة شخصية، وتناشد معرفة الله بكل دافع فردي. وتلتمس من الله أيضًا توجيهًا؛ ليقود ألم الفشل الفرد إلى اتباع طرق الله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٣٢–٣٣</w:t>
      </w:r>
      <w:r>
        <w:rPr>
          <w:rtl/>
          <w:cs/>
          <w:lang w:val="ar_AE" w:bidi="ar_AE"/>
        </w:rPr>
      </w:r>
    </w:p>
    <w:p>
      <w:pPr>
        <w:bidi/>
      </w:pPr>
      <w:r>
        <w:rPr>
          <w:rtl/>
          <w:cs/>
          <w:lang w:val="ar_AE" w:bidi="ar_AE"/>
        </w:rPr>
      </w:r>
      <w:r>
        <w:rPr>
          <w:rtl/>
          <w:cs/>
          <w:lang w:val="ar_AE" w:bidi="ar_AE"/>
        </w:rPr>
        <w:t>التضرع الخامس: عبّر سليمان عن قلقه بشأن أولئك الذين من الأمم الأخرى الذين انضموا طوعًا إلى جماعة العهد عندما شهدوا بركات الله على الذين أطاعوه (</w:t>
      </w:r>
      <w:r>
        <w:rPr>
          <w:rtl/>
          <w:cs/>
          <w:lang w:val="ar_AE" w:bidi="ar_AE"/>
        </w:rPr>
        <w:t>تثنية 4:6–8</w:t>
      </w:r>
      <w:r>
        <w:rPr>
          <w:rtl/>
          <w:cs/>
          <w:lang w:val="ar_AE" w:bidi="ar_AE"/>
        </w:rPr>
        <w:t>). هؤلاء الأجانب</w:t>
      </w:r>
      <w:r>
        <w:rPr>
          <w:i/>
          <w:rtl/>
          <w:cs/>
          <w:lang w:val="ar_AE" w:bidi="ar_AE"/>
        </w:rPr>
        <w:t>,</w:t>
      </w:r>
      <w:r>
        <w:rPr>
          <w:rtl/>
          <w:cs/>
          <w:lang w:val="ar_AE" w:bidi="ar_AE"/>
        </w:rPr>
        <w:t xml:space="preserve"> الذين ليسوا أقل مكانة من الإسرائيليين الأصليين، كانوا موضوع صلاة سليمان طلبًا للرحمة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٣٤–٣٥</w:t>
      </w:r>
      <w:r>
        <w:rPr>
          <w:rtl/>
          <w:cs/>
          <w:lang w:val="ar_AE" w:bidi="ar_AE"/>
        </w:rPr>
      </w:r>
    </w:p>
    <w:p>
      <w:pPr>
        <w:bidi/>
      </w:pPr>
      <w:r>
        <w:rPr>
          <w:rtl/>
          <w:cs/>
          <w:lang w:val="ar_AE" w:bidi="ar_AE"/>
        </w:rPr>
      </w:r>
      <w:r>
        <w:rPr>
          <w:rtl/>
          <w:cs/>
          <w:lang w:val="ar_AE" w:bidi="ar_AE"/>
        </w:rPr>
        <w:t>التضرع السادس: طلب سليمان من الله أن يستجيب لصلوات الشعب عندما يخرجون بأمر منه لمحاربة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٣٦–٣٩</w:t>
      </w:r>
      <w:r>
        <w:rPr>
          <w:rtl/>
          <w:cs/>
          <w:lang w:val="ar_AE" w:bidi="ar_AE"/>
        </w:rPr>
      </w:r>
    </w:p>
    <w:p>
      <w:pPr>
        <w:bidi/>
      </w:pPr>
      <w:r>
        <w:rPr>
          <w:rtl/>
          <w:cs/>
          <w:lang w:val="ar_AE" w:bidi="ar_AE"/>
        </w:rPr>
      </w:r>
      <w:r>
        <w:rPr>
          <w:rtl/>
          <w:cs/>
          <w:lang w:val="ar_AE" w:bidi="ar_AE"/>
        </w:rPr>
        <w:t>التضرع السابع: يظهر بوضوح قلق سليمان النبوي بشأن احتمال سبي إسرائيل، في التضرع الأخير من صلاته. شهد تاريخ إسرائيل العديد من حالات السبي، ولكن التدمير الكامل لأورشليم وهيكلها كان من أكبر التحديات للإيمان. تضرعات سليمان اعتبرت الهيكل مصدرًا للإيمان؛ ففي أرض غريبة، قد يتذكر الشعب المكان المختار ويصلون. ذكر الأرض، والمدينة، والهيكل (</w:t>
      </w:r>
      <w:r>
        <w:rPr>
          <w:rtl/>
          <w:cs/>
          <w:lang w:val="ar_AE" w:bidi="ar_AE"/>
        </w:rPr>
        <w:t>6:38</w:t>
      </w:r>
      <w:r>
        <w:rPr>
          <w:rtl/>
          <w:cs/>
          <w:lang w:val="ar_AE" w:bidi="ar_AE"/>
        </w:rPr>
        <w:t>) يوحي بتدمير كامل، وليس مجرد سبي جزئي. قد لا يكون الهيكل موجودًا فيما بعد، لكن الناس سيزال بإمكانهم توجيه صلواتهم إلى الله في السماء، الذي سيسمع ويغفر.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٤١–٤٢</w:t>
      </w:r>
      <w:r>
        <w:rPr>
          <w:rtl/>
          <w:cs/>
          <w:lang w:val="ar_AE" w:bidi="ar_AE"/>
        </w:rPr>
      </w:r>
    </w:p>
    <w:p>
      <w:pPr>
        <w:bidi/>
      </w:pPr>
      <w:r>
        <w:rPr>
          <w:rtl/>
          <w:cs/>
          <w:lang w:val="ar_AE" w:bidi="ar_AE"/>
        </w:rPr>
      </w:r>
      <w:r>
        <w:rPr>
          <w:rtl/>
          <w:cs/>
          <w:lang w:val="ar_AE" w:bidi="ar_AE"/>
        </w:rPr>
        <w:t>تختتم صلاة سليمان باقتباس من مزمور (</w:t>
      </w:r>
      <w:r>
        <w:rPr>
          <w:rtl/>
          <w:cs/>
          <w:lang w:val="ar_AE" w:bidi="ar_AE"/>
        </w:rPr>
        <w:t>مز 132:8–10</w:t>
      </w:r>
      <w:r>
        <w:rPr>
          <w:rtl/>
          <w:cs/>
          <w:lang w:val="ar_AE" w:bidi="ar_AE"/>
        </w:rPr>
        <w:t>). كانت هذه الصلاة هي الجزء الأخير من عملية نقل التابوت إلى مكانه في الهيكل. وقد رافقت الصلوات والمزامير أيضًا نقل داود للتابوت إلى أورشليم (</w:t>
      </w:r>
      <w:r>
        <w:rPr>
          <w:rtl/>
          <w:cs/>
          <w:lang w:val="ar_AE" w:bidi="ar_AE"/>
        </w:rPr>
        <w:t>1 أخ 16:7–36</w:t>
      </w:r>
      <w:r>
        <w:rPr>
          <w:rtl/>
          <w:cs/>
          <w:lang w:val="ar_AE" w:bidi="ar_AE"/>
        </w:rPr>
        <w:t xml:space="preserve">). يستحضر استخدام سليمان للمزمور اللحظة التي تم فيها إحضار التابوت لأول مرة إلى مكانه الصحيح. • يُطلب من الله أن يقوم ليس للحرب (انظر </w:t>
      </w:r>
      <w:r>
        <w:rPr>
          <w:rtl/>
          <w:cs/>
          <w:lang w:val="ar_AE" w:bidi="ar_AE"/>
        </w:rPr>
        <w:t>عدد 10:35</w:t>
      </w:r>
      <w:r>
        <w:rPr>
          <w:rtl/>
          <w:cs/>
          <w:lang w:val="ar_AE" w:bidi="ar_AE"/>
        </w:rPr>
        <w:t>)، بل إلى مكان راحته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٦: ٤٢</w:t>
      </w:r>
      <w:r>
        <w:rPr>
          <w:rtl/>
          <w:cs/>
          <w:lang w:val="ar_AE" w:bidi="ar_AE"/>
        </w:rPr>
      </w:r>
    </w:p>
    <w:p>
      <w:pPr>
        <w:bidi/>
      </w:pPr>
      <w:r>
        <w:rPr>
          <w:rtl/>
          <w:cs/>
          <w:lang w:val="ar_AE" w:bidi="ar_AE"/>
        </w:rPr>
      </w:r>
      <w:r>
        <w:rPr>
          <w:rtl/>
          <w:cs/>
          <w:lang w:val="ar_AE" w:bidi="ar_AE"/>
        </w:rPr>
        <w:t>في تناغم مع افتتاح الصلاة (</w:t>
      </w:r>
      <w:r>
        <w:rPr>
          <w:rtl/>
          <w:cs/>
          <w:lang w:val="ar_AE" w:bidi="ar_AE"/>
        </w:rPr>
        <w:t>6:15–17</w:t>
      </w:r>
      <w:r>
        <w:rPr>
          <w:rtl/>
          <w:cs/>
          <w:lang w:val="ar_AE" w:bidi="ar_AE"/>
        </w:rPr>
        <w:t>)، يطلب سليمان من الله أن يتذكر محبته لداود التي لن تسقط أبدًأ؛ وهذا يشير إلى وعد العهد الذي قطعه الله لداود (</w:t>
      </w:r>
      <w:r>
        <w:rPr>
          <w:rtl/>
          <w:cs/>
          <w:lang w:val="ar_AE" w:bidi="ar_AE"/>
        </w:rPr>
        <w:t>1 أخ 17:4–14</w:t>
      </w:r>
      <w:r>
        <w:rPr>
          <w:rtl/>
          <w:cs/>
          <w:lang w:val="ar_AE" w:bidi="ar_AE"/>
        </w:rPr>
        <w:t xml:space="preserve">؛ انظر </w:t>
      </w:r>
      <w:r>
        <w:rPr>
          <w:rtl/>
          <w:cs/>
          <w:lang w:val="ar_AE" w:bidi="ar_AE"/>
        </w:rPr>
        <w:t>إش 55:3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٧: ١–٣</w:t>
      </w:r>
      <w:r>
        <w:rPr>
          <w:rtl/>
          <w:cs/>
          <w:lang w:val="ar_AE" w:bidi="ar_AE"/>
        </w:rPr>
      </w:r>
    </w:p>
    <w:p>
      <w:pPr>
        <w:bidi/>
      </w:pPr>
      <w:r>
        <w:rPr>
          <w:rtl/>
          <w:cs/>
          <w:lang w:val="ar_AE" w:bidi="ar_AE"/>
        </w:rPr>
      </w:r>
      <w:r>
        <w:rPr>
          <w:rtl/>
          <w:cs/>
          <w:lang w:val="ar_AE" w:bidi="ar_AE"/>
        </w:rPr>
        <w:t xml:space="preserve">عندما تم إحضار تابوت العهد إلى مكانه (انظر </w:t>
      </w:r>
      <w:r>
        <w:rPr>
          <w:rtl/>
          <w:cs/>
          <w:lang w:val="ar_AE" w:bidi="ar_AE"/>
        </w:rPr>
        <w:t>5:13–14</w:t>
      </w:r>
      <w:r>
        <w:rPr>
          <w:rtl/>
          <w:cs/>
          <w:lang w:val="ar_AE" w:bidi="ar_AE"/>
        </w:rPr>
        <w:t>)، نزل الحضور المجيد للرب على الهيكل. وبقي المجد الإلهي في الهيكل، مما منع الكهنة من الدخول لأداء خدمتهم (انظر الملاحظات حول موضوع "</w:t>
      </w:r>
      <w:r>
        <w:rPr>
          <w:rtl/>
          <w:cs/>
          <w:lang w:val="ar_AE" w:bidi="ar_AE"/>
        </w:rPr>
        <w:t>مجد الله</w:t>
      </w:r>
      <w:r>
        <w:rPr>
          <w:rtl/>
          <w:cs/>
          <w:lang w:val="ar_AE" w:bidi="ar_AE"/>
        </w:rPr>
        <w:t>" وموضوع "</w:t>
      </w:r>
      <w:r>
        <w:rPr>
          <w:rtl/>
          <w:cs/>
          <w:lang w:val="ar_AE" w:bidi="ar_AE"/>
        </w:rPr>
        <w:t>مجد الله وسط شعبه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٧: ٤–٦</w:t>
      </w:r>
      <w:r>
        <w:rPr>
          <w:rtl/>
          <w:cs/>
          <w:lang w:val="ar_AE" w:bidi="ar_AE"/>
        </w:rPr>
      </w:r>
    </w:p>
    <w:p>
      <w:pPr>
        <w:bidi/>
      </w:pPr>
      <w:r>
        <w:rPr>
          <w:rtl/>
          <w:cs/>
          <w:lang w:val="ar_AE" w:bidi="ar_AE"/>
        </w:rPr>
      </w:r>
      <w:r>
        <w:rPr>
          <w:rtl/>
          <w:cs/>
          <w:lang w:val="ar_AE" w:bidi="ar_AE"/>
        </w:rPr>
        <w:t xml:space="preserve">كان تقديم الذبائح ضروريًا لتكريس مسكن العليّ على الأرض؛ كما وفرت الذبائح أيضأ الطعام للناس خلال الخمسة عشر يومًا من الاحتفال. تتطابق أعداد الحيوانات المقدمة كذبائح مع تلك المذكورة في </w:t>
      </w:r>
      <w:r>
        <w:rPr>
          <w:rtl/>
          <w:cs/>
          <w:lang w:val="ar_AE" w:bidi="ar_AE"/>
        </w:rPr>
        <w:t>1 ملوك 8:63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٧: ٨–١٠</w:t>
      </w:r>
      <w:r>
        <w:rPr>
          <w:rtl/>
          <w:cs/>
          <w:lang w:val="ar_AE" w:bidi="ar_AE"/>
        </w:rPr>
      </w:r>
    </w:p>
    <w:p>
      <w:pPr>
        <w:bidi/>
      </w:pPr>
      <w:r>
        <w:rPr>
          <w:rtl/>
          <w:cs/>
          <w:lang w:val="ar_AE" w:bidi="ar_AE"/>
        </w:rPr>
      </w:r>
      <w:r>
        <w:rPr>
          <w:rtl/>
          <w:cs/>
          <w:lang w:val="ar_AE" w:bidi="ar_AE"/>
        </w:rPr>
        <w:t>حماة في الشمال ووادي مصر في الجنوب حددتا حدود إسرائيل الموعودة للآباء (</w:t>
      </w:r>
      <w:r>
        <w:rPr>
          <w:rtl/>
          <w:cs/>
          <w:lang w:val="ar_AE" w:bidi="ar_AE"/>
        </w:rPr>
        <w:t>تكوين 15:18</w:t>
      </w:r>
      <w:r>
        <w:rPr>
          <w:rtl/>
          <w:cs/>
          <w:lang w:val="ar_AE" w:bidi="ar_AE"/>
        </w:rPr>
        <w:t xml:space="preserve">؛ </w:t>
      </w:r>
      <w:r>
        <w:rPr>
          <w:rtl/>
          <w:cs/>
          <w:lang w:val="ar_AE" w:bidi="ar_AE"/>
        </w:rPr>
        <w:t>عدد 34:5</w:t>
      </w:r>
      <w:r>
        <w:rPr>
          <w:rtl/>
          <w:cs/>
          <w:lang w:val="ar_AE" w:bidi="ar_AE"/>
        </w:rPr>
        <w:t xml:space="preserve">، </w:t>
      </w:r>
      <w:r>
        <w:rPr>
          <w:rtl/>
          <w:cs/>
          <w:lang w:val="ar_AE" w:bidi="ar_AE"/>
        </w:rPr>
        <w:t>8</w:t>
      </w:r>
      <w:r>
        <w:rPr>
          <w:rtl/>
          <w:cs/>
          <w:lang w:val="ar_AE" w:bidi="ar_AE"/>
        </w:rPr>
        <w:t xml:space="preserve">؛ </w:t>
      </w:r>
      <w:r>
        <w:rPr>
          <w:rtl/>
          <w:cs/>
          <w:lang w:val="ar_AE" w:bidi="ar_AE"/>
        </w:rPr>
        <w:t>يشوع 15:4</w:t>
      </w:r>
      <w:r>
        <w:rPr>
          <w:rtl/>
          <w:cs/>
          <w:lang w:val="ar_AE" w:bidi="ar_AE"/>
        </w:rPr>
        <w:t>). سبق احتفال تكريس الهيكل عيد المظال السنوي، الذي انتهى في اليوم الثاني والعشرين من الشهر.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٧: ١٣–١٥</w:t>
      </w:r>
      <w:r>
        <w:rPr>
          <w:rtl/>
          <w:cs/>
          <w:lang w:val="ar_AE" w:bidi="ar_AE"/>
        </w:rPr>
      </w:r>
    </w:p>
    <w:p>
      <w:pPr>
        <w:bidi/>
      </w:pPr>
      <w:r>
        <w:rPr>
          <w:rtl/>
          <w:cs/>
          <w:lang w:val="ar_AE" w:bidi="ar_AE"/>
        </w:rPr>
      </w:r>
      <w:r>
        <w:rPr>
          <w:rtl/>
          <w:cs/>
          <w:lang w:val="ar_AE" w:bidi="ar_AE"/>
        </w:rPr>
        <w:t xml:space="preserve">تشير هذه الآيات إلى صلاة سليمان مباشرة (انظر </w:t>
      </w:r>
      <w:r>
        <w:rPr>
          <w:rtl/>
          <w:cs/>
          <w:lang w:val="ar_AE" w:bidi="ar_AE"/>
        </w:rPr>
        <w:t>6:26</w:t>
      </w:r>
      <w:r>
        <w:rPr>
          <w:rtl/>
          <w:cs/>
          <w:lang w:val="ar_AE" w:bidi="ar_AE"/>
        </w:rPr>
        <w:t xml:space="preserve">، </w:t>
      </w:r>
      <w:r>
        <w:rPr>
          <w:rtl/>
          <w:cs/>
          <w:lang w:val="ar_AE" w:bidi="ar_AE"/>
        </w:rPr>
        <w:t>28</w:t>
      </w:r>
      <w:r>
        <w:rPr>
          <w:rtl/>
          <w:cs/>
          <w:lang w:val="ar_AE" w:bidi="ar_AE"/>
        </w:rPr>
        <w:t xml:space="preserve">، </w:t>
      </w:r>
      <w:r>
        <w:rPr>
          <w:rtl/>
          <w:cs/>
          <w:lang w:val="ar_AE" w:bidi="ar_AE"/>
        </w:rPr>
        <w:t>40</w:t>
      </w:r>
      <w:r>
        <w:rPr>
          <w:rtl/>
          <w:cs/>
          <w:lang w:val="ar_AE" w:bidi="ar_AE"/>
        </w:rPr>
        <w:t>). حدد الله لسليمان المتطلبات للنجاة من الدينونة. في صلاة سليمان، تم تناول كل حالة على حدة؛ بينما في إستجابة الرب، يتم تطوير الاستجابة المطلوبة بشكل أكثر عمومية وشمولية. يحتاج الناس إلى التواضع، والتوبة، وطلب الرب، والصلاة لكي يُشفوا من ضيقاتهم.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٧: ١٧–١٨</w:t>
      </w:r>
      <w:r>
        <w:rPr>
          <w:rtl/>
          <w:cs/>
          <w:lang w:val="ar_AE" w:bidi="ar_AE"/>
        </w:rPr>
      </w:r>
    </w:p>
    <w:p>
      <w:pPr>
        <w:bidi/>
      </w:pPr>
      <w:r>
        <w:rPr>
          <w:rtl/>
          <w:cs/>
          <w:lang w:val="ar_AE" w:bidi="ar_AE"/>
        </w:rPr>
      </w:r>
      <w:r>
        <w:rPr>
          <w:rtl/>
          <w:cs/>
          <w:lang w:val="ar_AE" w:bidi="ar_AE"/>
        </w:rPr>
        <w:t xml:space="preserve">أعلن الله لسليمان أن ملكوت الله أبدي. بينما يذكر </w:t>
      </w:r>
      <w:r>
        <w:rPr>
          <w:rtl/>
          <w:cs/>
          <w:lang w:val="ar_AE" w:bidi="ar_AE"/>
        </w:rPr>
        <w:t>1 ملوك 9:5</w:t>
      </w:r>
      <w:r>
        <w:rPr>
          <w:rtl/>
          <w:cs/>
          <w:lang w:val="ar_AE" w:bidi="ar_AE"/>
        </w:rPr>
        <w:t xml:space="preserve"> أن أحد أحفاده سيكون على عرش إسرائيل دائمًا، يقول كاتب سفر أخبار الأيام إن واحد من نسلك سيحكم على إسرائيل دائمًا. في أيام كاتب السفر لم يكن هناك عرش في إسرائيل، لذا فإن بيانه يشير إلى المسيّا (انظر </w:t>
      </w:r>
      <w:r>
        <w:rPr>
          <w:rtl/>
          <w:cs/>
          <w:lang w:val="ar_AE" w:bidi="ar_AE"/>
        </w:rPr>
        <w:t>ميخا 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٧: ١٩–٢٢</w:t>
      </w:r>
      <w:r>
        <w:rPr>
          <w:rtl/>
          <w:cs/>
          <w:lang w:val="ar_AE" w:bidi="ar_AE"/>
        </w:rPr>
      </w:r>
    </w:p>
    <w:p>
      <w:pPr>
        <w:bidi/>
      </w:pPr>
      <w:r>
        <w:rPr>
          <w:rtl/>
          <w:cs/>
          <w:lang w:val="ar_AE" w:bidi="ar_AE"/>
        </w:rPr>
      </w:r>
      <w:r>
        <w:rPr>
          <w:rtl/>
          <w:cs/>
          <w:lang w:val="ar_AE" w:bidi="ar_AE"/>
        </w:rPr>
        <w:t>على الرغم من روعة الهيكل، إلا إنه أصبح موضوعًا للسخرية والاستهزاء عندما ابتعد شعب إسرائيل عن الرب. وتم تدمير الهيكل على يد البابليين في عام 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٨: ٢</w:t>
      </w:r>
      <w:r>
        <w:rPr>
          <w:rtl/>
          <w:cs/>
          <w:lang w:val="ar_AE" w:bidi="ar_AE"/>
        </w:rPr>
      </w:r>
    </w:p>
    <w:p>
      <w:pPr>
        <w:bidi/>
      </w:pPr>
      <w:r>
        <w:rPr>
          <w:rtl/>
          <w:cs/>
          <w:lang w:val="ar_AE" w:bidi="ar_AE"/>
        </w:rPr>
      </w:r>
      <w:r>
        <w:rPr>
          <w:rtl/>
          <w:cs/>
          <w:lang w:val="ar_AE" w:bidi="ar_AE"/>
        </w:rPr>
        <w:t>لم تكن المدن العشرون التي منحها سليمان لحيرام مقابل الذهب مرضية لحيرام (</w:t>
      </w:r>
      <w:r>
        <w:rPr>
          <w:rtl/>
          <w:cs/>
          <w:lang w:val="ar_AE" w:bidi="ar_AE"/>
        </w:rPr>
        <w:t>1 ملوك 9:11–14</w:t>
      </w:r>
      <w:r>
        <w:rPr>
          <w:rtl/>
          <w:cs/>
          <w:lang w:val="ar_AE" w:bidi="ar_AE"/>
        </w:rPr>
        <w:t>)؛ مما يعني ضمنيًا أن حيرام أعادها إلى سليمان، الذي يبدو أنه قدم تعويضًا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٨: ٣</w:t>
      </w:r>
      <w:r>
        <w:rPr>
          <w:rtl/>
          <w:cs/>
          <w:lang w:val="ar_AE" w:bidi="ar_AE"/>
        </w:rPr>
      </w:r>
    </w:p>
    <w:p>
      <w:pPr>
        <w:bidi/>
      </w:pPr>
      <w:r>
        <w:rPr>
          <w:rtl/>
          <w:cs/>
          <w:lang w:val="ar_AE" w:bidi="ar_AE"/>
        </w:rPr>
      </w:r>
      <w:r>
        <w:rPr>
          <w:rtl/>
          <w:cs/>
          <w:lang w:val="ar_AE" w:bidi="ar_AE"/>
        </w:rPr>
        <w:t>هذه الآية هي الإشارة الوحيدة في سفر أخبار الأيام لإنجازات سليمان العسكرية؛ إذ كان معروفًا بأنه رجل سلام (</w:t>
      </w:r>
      <w:r>
        <w:rPr>
          <w:rtl/>
          <w:cs/>
          <w:lang w:val="ar_AE" w:bidi="ar_AE"/>
        </w:rPr>
        <w:t>1 أخبار 22:9</w:t>
      </w:r>
      <w:r>
        <w:rPr>
          <w:rtl/>
          <w:cs/>
          <w:lang w:val="ar_AE" w:bidi="ar_AE"/>
        </w:rPr>
        <w:t>). امتدت ممالك داود وسليمان إلى حماة-صوبة في أقصى الشمال على نهر العاصي. سعى الملك توعي، حاكم حماة، لدعم داود ضد هدد عزر، ملك صوبة (</w:t>
      </w:r>
      <w:r>
        <w:rPr>
          <w:rtl/>
          <w:cs/>
          <w:lang w:val="ar_AE" w:bidi="ar_AE"/>
        </w:rPr>
        <w:t>1 أخبار 18:9–10</w:t>
      </w:r>
      <w:r>
        <w:rPr>
          <w:rtl/>
          <w:cs/>
          <w:lang w:val="ar_AE" w:bidi="ar_AE"/>
        </w:rPr>
        <w:t>). كما أُشير إلى هدد عزر أيضًا بأنه ملك صوبة في حماة (</w:t>
      </w:r>
      <w:r>
        <w:rPr>
          <w:rtl/>
          <w:cs/>
          <w:lang w:val="ar_AE" w:bidi="ar_AE"/>
        </w:rPr>
        <w:t>1 أخبار 18:3</w:t>
      </w:r>
      <w:r>
        <w:rPr>
          <w:rtl/>
          <w:cs/>
          <w:lang w:val="ar_AE" w:bidi="ar_AE"/>
        </w:rPr>
        <w:t>). قام سليمان بحملة ضد هذه المنطقة للحفاظ على استقرار الحدود الشمالية لمملكته.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٨: ٤</w:t>
      </w:r>
      <w:r>
        <w:rPr>
          <w:rtl/>
          <w:cs/>
          <w:lang w:val="ar_AE" w:bidi="ar_AE"/>
        </w:rPr>
      </w:r>
    </w:p>
    <w:p>
      <w:pPr>
        <w:bidi/>
      </w:pPr>
      <w:r>
        <w:rPr>
          <w:rtl/>
          <w:cs/>
          <w:lang w:val="ar_AE" w:bidi="ar_AE"/>
        </w:rPr>
      </w:r>
      <w:r>
        <w:rPr>
          <w:rtl/>
          <w:cs/>
          <w:lang w:val="ar_AE" w:bidi="ar_AE"/>
        </w:rPr>
        <w:t xml:space="preserve">يصف كاتب السفر الأجزاء الشمالية من مملكة سليمان. أصبحت تدمر لاحقًا مدينة تدمر، وهي مدينة وواحة في سوريا على طول طرق التجارة الصحراوية مع بلاد ما بين النهرين، على بعد 120 ميلًا شمال شرق دمشق. لم تُذكر في مكان آخر في الكتاب المقدس. في مرحلة ما، تم ذكرها ضمن قائمة المدن المحصنة في مملكة سليمان (انظر </w:t>
      </w:r>
      <w:r>
        <w:rPr>
          <w:rtl/>
          <w:cs/>
          <w:lang w:val="ar_AE" w:bidi="ar_AE"/>
        </w:rPr>
        <w:t>1 ملوك 9:18</w:t>
      </w:r>
      <w:r>
        <w:rPr>
          <w:rtl/>
          <w:cs/>
          <w:lang w:val="ar_AE" w:bidi="ar_AE"/>
        </w:rPr>
        <w:t>، حيث تشير تامار/تدمر إلى مدينة في جنوب شرق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٨: ٥</w:t>
      </w:r>
      <w:r>
        <w:rPr>
          <w:rtl/>
          <w:cs/>
          <w:lang w:val="ar_AE" w:bidi="ar_AE"/>
        </w:rPr>
      </w:r>
    </w:p>
    <w:p>
      <w:pPr>
        <w:bidi/>
      </w:pPr>
      <w:r>
        <w:rPr>
          <w:rtl/>
          <w:cs/>
          <w:lang w:val="ar_AE" w:bidi="ar_AE"/>
        </w:rPr>
      </w:r>
      <w:r>
        <w:rPr>
          <w:rtl/>
          <w:cs/>
          <w:lang w:val="ar_AE" w:bidi="ar_AE"/>
        </w:rPr>
        <w:t>تقع بيت حورون العليا والسفلى على جانبي سلسلة من التلال ترتفع من وادي عجلون إلى الهضبة شمال أورشليم. كانت التحصينات تحمي الطريق الذي يربط أورشليم بالطريق التجاري الساحلي الرئيسي.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٨: ٦</w:t>
      </w:r>
      <w:r>
        <w:rPr>
          <w:rtl/>
          <w:cs/>
          <w:lang w:val="ar_AE" w:bidi="ar_AE"/>
        </w:rPr>
      </w:r>
    </w:p>
    <w:p>
      <w:pPr>
        <w:bidi/>
      </w:pPr>
      <w:r>
        <w:rPr>
          <w:rtl/>
          <w:cs/>
          <w:lang w:val="ar_AE" w:bidi="ar_AE"/>
        </w:rPr>
      </w:r>
      <w:r>
        <w:rPr>
          <w:rtl/>
          <w:cs/>
          <w:lang w:val="ar_AE" w:bidi="ar_AE"/>
        </w:rPr>
        <w:t>استُخدمت بعض المدن لأغراض التخزين ولإيواء الفرسان العسكريين. احتوت المجمعات البنائية الكبيرة في حاصور، ومجدو، وفي جيزر على غرف طويلة مقسمة إلى ثلاثة أقسام مع صفين من الأعمدة. رُبما استُخدمت هذه الغرف كإسطبلات ومستودعات تخزين، أو ربما كانت بمثابة ثكنات لجيش محترف.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٨: ١١</w:t>
      </w:r>
      <w:r>
        <w:rPr>
          <w:rtl/>
          <w:cs/>
          <w:lang w:val="ar_AE" w:bidi="ar_AE"/>
        </w:rPr>
      </w:r>
    </w:p>
    <w:p>
      <w:pPr>
        <w:bidi/>
      </w:pPr>
      <w:r>
        <w:rPr>
          <w:rtl/>
          <w:cs/>
          <w:lang w:val="ar_AE" w:bidi="ar_AE"/>
        </w:rPr>
      </w:r>
      <w:r>
        <w:rPr>
          <w:rtl/>
          <w:cs/>
          <w:lang w:val="ar_AE" w:bidi="ar_AE"/>
        </w:rPr>
        <w:t>تحالف سليمان مع مصر من خلال زواجه من ابنة فرعون مذكور مرارًا في سفر الملوك (</w:t>
      </w:r>
      <w:r>
        <w:rPr>
          <w:rtl/>
          <w:cs/>
          <w:lang w:val="ar_AE" w:bidi="ar_AE"/>
        </w:rPr>
        <w:t>1 ملوك 3:1</w:t>
      </w:r>
      <w:r>
        <w:rPr>
          <w:rtl/>
          <w:cs/>
          <w:lang w:val="ar_AE" w:bidi="ar_AE"/>
        </w:rPr>
        <w:t xml:space="preserve">؛ </w:t>
      </w:r>
      <w:r>
        <w:rPr>
          <w:rtl/>
          <w:cs/>
          <w:lang w:val="ar_AE" w:bidi="ar_AE"/>
        </w:rPr>
        <w:t>9:16</w:t>
      </w:r>
      <w:r>
        <w:rPr>
          <w:rtl/>
          <w:cs/>
          <w:lang w:val="ar_AE" w:bidi="ar_AE"/>
        </w:rPr>
        <w:t xml:space="preserve">، </w:t>
      </w:r>
      <w:r>
        <w:rPr>
          <w:rtl/>
          <w:cs/>
          <w:lang w:val="ar_AE" w:bidi="ar_AE"/>
        </w:rPr>
        <w:t>24</w:t>
      </w:r>
      <w:r>
        <w:rPr>
          <w:rtl/>
          <w:cs/>
          <w:lang w:val="ar_AE" w:bidi="ar_AE"/>
        </w:rPr>
        <w:t xml:space="preserve">؛ </w:t>
      </w:r>
      <w:r>
        <w:rPr>
          <w:rtl/>
          <w:cs/>
          <w:lang w:val="ar_AE" w:bidi="ar_AE"/>
        </w:rPr>
        <w:t>11:1</w:t>
      </w:r>
      <w:r>
        <w:rPr>
          <w:rtl/>
          <w:cs/>
          <w:lang w:val="ar_AE" w:bidi="ar_AE"/>
        </w:rPr>
        <w:t>). تُظهر قدرة سليمان على الزواج من العائلة الملكية المصرية مدى عظمة مملكته وتأثيره الدولي. قدم سليمان لها إقامة شخصية دائمة ليبيّن أنها الأهم من بين زوجاته. كما حافظ هذا على قدسية قصر داود</w:t>
      </w:r>
      <w:r>
        <w:rPr>
          <w:i/>
          <w:rtl/>
          <w:cs/>
          <w:lang w:val="ar_AE" w:bidi="ar_AE"/>
        </w:rPr>
        <w:t>،</w:t>
      </w:r>
      <w:r>
        <w:rPr>
          <w:rtl/>
          <w:cs/>
          <w:lang w:val="ar_AE" w:bidi="ar_AE"/>
        </w:rPr>
        <w:t xml:space="preserve"> في الغالب لأن ابنة فرعون كانت 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٨: ١٧–١٨</w:t>
      </w:r>
      <w:r>
        <w:rPr>
          <w:rtl/>
          <w:cs/>
          <w:lang w:val="ar_AE" w:bidi="ar_AE"/>
        </w:rPr>
      </w:r>
    </w:p>
    <w:p>
      <w:pPr>
        <w:bidi/>
      </w:pPr>
      <w:r>
        <w:rPr>
          <w:rtl/>
          <w:cs/>
          <w:lang w:val="ar_AE" w:bidi="ar_AE"/>
        </w:rPr>
      </w:r>
      <w:r>
        <w:rPr>
          <w:rtl/>
          <w:cs/>
          <w:lang w:val="ar_AE" w:bidi="ar_AE"/>
        </w:rPr>
        <w:t xml:space="preserve">من خلال مناقشة أنشطة سليمان عند الحدود الشمالية والجنوبية لمملكته، يبين كاتب السفر مدى اتساع إمبراطورية سليمان. سيطر سليمان على موانئ على البحر الأحمر، والتي ساهمت في التجارة الدولية إلى الجنوب. • كان حورام حليفًا ذا قيمة؛ حيث كان شعبه، الفينيقيون في صور، يمتلكون شبكات تجارية واسعة وكانوا بحارة خبراء، مما ساعد سليمان في التجارة مع أوفير. • يُعتقد تقليديًا أن أوفير تقع في جنوب غرب شبة الجزيرة العربية (انظر </w:t>
      </w:r>
      <w:r>
        <w:rPr>
          <w:rtl/>
          <w:cs/>
          <w:lang w:val="ar_AE" w:bidi="ar_AE"/>
        </w:rPr>
        <w:t>تكوين 10:28–29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 ١–٢</w:t>
      </w:r>
      <w:r>
        <w:rPr>
          <w:rtl/>
          <w:cs/>
          <w:lang w:val="ar_AE" w:bidi="ar_AE"/>
        </w:rPr>
      </w:r>
    </w:p>
    <w:p>
      <w:pPr>
        <w:bidi/>
      </w:pPr>
      <w:r>
        <w:rPr>
          <w:rtl/>
          <w:cs/>
          <w:lang w:val="ar_AE" w:bidi="ar_AE"/>
        </w:rPr>
      </w:r>
      <w:r>
        <w:rPr>
          <w:rtl/>
          <w:cs/>
          <w:lang w:val="ar_AE" w:bidi="ar_AE"/>
        </w:rPr>
        <w:t>على الرغم من أن سليمان عقد علاقات اقتصادية وسياسية طويلة الأمد مع حيرام (حورام) ملك صور (</w:t>
      </w:r>
      <w:r>
        <w:rPr>
          <w:rtl/>
          <w:cs/>
          <w:lang w:val="ar_AE" w:bidi="ar_AE"/>
        </w:rPr>
        <w:t>8:17–18</w:t>
      </w:r>
      <w:r>
        <w:rPr>
          <w:rtl/>
          <w:cs/>
          <w:lang w:val="ar_AE" w:bidi="ar_AE"/>
        </w:rPr>
        <w:t xml:space="preserve">; </w:t>
      </w:r>
      <w:r>
        <w:rPr>
          <w:rtl/>
          <w:cs/>
          <w:lang w:val="ar_AE" w:bidi="ar_AE"/>
        </w:rPr>
        <w:t>9:10–11</w:t>
      </w:r>
      <w:r>
        <w:rPr>
          <w:rtl/>
          <w:cs/>
          <w:lang w:val="ar_AE" w:bidi="ar_AE"/>
        </w:rPr>
        <w:t>)، إلا أن ملكة شبأ زارت سليمان مرة واحدة فقط. كانت شبأ القديمة (تقع تقريبًا عند اليمن الحديثة) معروفة بحاكماتها الإناث البارزات وباقتصادها الغني القائم على تجارة اللبان والمر. يقترح التقليد القديم أن ملكة شبأ جاءت من كوش (إثيوبيا)، ربما يرجع السبب وراء هذا إلى شبا ابن رعمة، أحد أحفاد كوش (</w:t>
      </w:r>
      <w:r>
        <w:rPr>
          <w:rtl/>
          <w:cs/>
          <w:lang w:val="ar_AE" w:bidi="ar_AE"/>
        </w:rPr>
        <w:t>تكوين 10:7</w:t>
      </w:r>
      <w:r>
        <w:rPr>
          <w:rtl/>
          <w:cs/>
          <w:lang w:val="ar_AE" w:bidi="ar_AE"/>
        </w:rPr>
        <w:t xml:space="preserve">؛ </w:t>
      </w:r>
      <w:r>
        <w:rPr>
          <w:rtl/>
          <w:cs/>
          <w:lang w:val="ar_AE" w:bidi="ar_AE"/>
        </w:rPr>
        <w:t>1 أخبار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 ٣–٤</w:t>
      </w:r>
      <w:r>
        <w:rPr>
          <w:rtl/>
          <w:cs/>
          <w:lang w:val="ar_AE" w:bidi="ar_AE"/>
        </w:rPr>
      </w:r>
    </w:p>
    <w:p>
      <w:pPr>
        <w:bidi/>
      </w:pPr>
      <w:r>
        <w:rPr>
          <w:rtl/>
          <w:cs/>
          <w:lang w:val="ar_AE" w:bidi="ar_AE"/>
        </w:rPr>
      </w:r>
      <w:r>
        <w:rPr>
          <w:rtl/>
          <w:cs/>
          <w:lang w:val="ar_AE" w:bidi="ar_AE"/>
        </w:rPr>
        <w:t>لاحظت الملكة العظمة الاستثنائية لبلاط سليمان، الذي أبرز ثروته وحكمته.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٩:٩</w:t>
      </w:r>
      <w:r>
        <w:rPr>
          <w:rtl/>
          <w:cs/>
          <w:lang w:val="ar_AE" w:bidi="ar_AE"/>
        </w:rPr>
      </w:r>
    </w:p>
    <w:p>
      <w:pPr>
        <w:bidi/>
      </w:pPr>
      <w:r>
        <w:rPr>
          <w:rtl/>
          <w:cs/>
          <w:lang w:val="ar_AE" w:bidi="ar_AE"/>
        </w:rPr>
      </w:r>
      <w:r>
        <w:rPr>
          <w:rtl/>
          <w:cs/>
          <w:lang w:val="ar_AE" w:bidi="ar_AE"/>
        </w:rPr>
        <w:t>مِئَةً وَعِشْرِينَ وَزْنَةَ ذَهَبٍ</w:t>
      </w:r>
      <w:r>
        <w:rPr>
          <w:rtl/>
          <w:cs/>
          <w:lang w:val="ar_AE" w:bidi="ar_AE"/>
        </w:rPr>
        <w:t xml:space="preserve">: قدمت الملكة لسليمان ذهبًا يعادل الكمية التي تلقاها من حيرام (انظر </w:t>
      </w:r>
      <w:r>
        <w:rPr>
          <w:rtl/>
          <w:cs/>
          <w:lang w:val="ar_AE" w:bidi="ar_AE"/>
        </w:rPr>
        <w:t>1 ملوك 9:14</w:t>
      </w:r>
      <w:r>
        <w:rPr>
          <w:rtl/>
          <w:cs/>
          <w:lang w:val="ar_AE" w:bidi="ar_AE"/>
        </w:rPr>
        <w:t>). • كانت هدية الملكة من الأطياب</w:t>
      </w:r>
      <w:r>
        <w:rPr>
          <w:i/>
          <w:rtl/>
          <w:cs/>
          <w:lang w:val="ar_AE" w:bidi="ar_AE"/>
        </w:rPr>
        <w:t>,</w:t>
      </w:r>
      <w:r>
        <w:rPr>
          <w:rtl/>
          <w:cs/>
          <w:lang w:val="ar_AE" w:bidi="ar_AE"/>
        </w:rPr>
        <w:t xml:space="preserve"> مثل اللبان والمر، تُستخدم في مستحضرات التجميل، التجهيز للدفن، ولأغراض دينية. الطلب المرتفع والضرائب المتكررة على طريق التجارة الطويل جعلت الأطياب ذات قيمة تعادل الذهب في الهدايا المقدمة للملك (انظر </w:t>
      </w:r>
      <w:r>
        <w:rPr>
          <w:rtl/>
          <w:cs/>
          <w:lang w:val="ar_AE" w:bidi="ar_AE"/>
        </w:rPr>
        <w:t>متى 2:11</w:t>
      </w:r>
      <w:r>
        <w:rPr>
          <w:rtl/>
          <w:cs/>
          <w:lang w:val="ar_AE" w:bidi="ar_AE"/>
        </w:rPr>
        <w:t>). كان سليمان ثريًا جدًا لدرجة أن الملكة اضطرت لتقديم هدية ضخمة له لتُعتبر هدية ذات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 ١٣–١٤</w:t>
      </w:r>
      <w:r>
        <w:rPr>
          <w:rtl/>
          <w:cs/>
          <w:lang w:val="ar_AE" w:bidi="ar_AE"/>
        </w:rPr>
      </w:r>
    </w:p>
    <w:p>
      <w:pPr>
        <w:bidi/>
      </w:pPr>
      <w:r>
        <w:rPr>
          <w:rtl/>
          <w:cs/>
          <w:lang w:val="ar_AE" w:bidi="ar_AE"/>
        </w:rPr>
      </w:r>
      <w:r>
        <w:rPr>
          <w:rtl/>
          <w:cs/>
          <w:lang w:val="ar_AE" w:bidi="ar_AE"/>
        </w:rPr>
        <w:t>يمكن أن تشير العبارة المترجمة "كل عام" أيضًا إلى سنة معينة، مما يجعل المعنى غير واضح. فهل كانت "</w:t>
      </w:r>
      <w:r>
        <w:rPr>
          <w:rtl/>
          <w:cs/>
          <w:lang w:val="ar_AE" w:bidi="ar_AE"/>
        </w:rPr>
        <w:t>سِتَّ مِئَةٍ وَسِتًّا وَسِتِّينَ وَزْنَةَ ذَهَبٍ"</w:t>
      </w:r>
      <w:r>
        <w:rPr>
          <w:rtl/>
          <w:cs/>
          <w:lang w:val="ar_AE" w:bidi="ar_AE"/>
        </w:rPr>
        <w:t xml:space="preserve"> تشير إلى دخل سليمان السنوي أم تشير فقط إلى أكثر سنواته ربحية؟ كما جمع سليمان الضرائب من التجار الأجانب والمحليين أيضًا. كان ملوك العربية على الأرجح أمراء التجارة، واستخدموا الطرق من أدوم إلى دمشق، بينما كان حكام المقاطعات مسؤولين إقليميين.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أخبار الأيام 9: 15–16</w:t>
      </w:r>
      <w:r>
        <w:rPr>
          <w:rtl/>
          <w:cs/>
          <w:lang w:val="ar_AE" w:bidi="ar_AE"/>
        </w:rPr>
      </w:r>
    </w:p>
    <w:p>
      <w:pPr>
        <w:bidi/>
      </w:pPr>
      <w:r>
        <w:rPr>
          <w:rtl/>
          <w:cs/>
          <w:lang w:val="ar_AE" w:bidi="ar_AE"/>
        </w:rPr>
      </w:r>
      <w:r>
        <w:rPr>
          <w:rtl/>
          <w:cs/>
          <w:lang w:val="ar_AE" w:bidi="ar_AE"/>
        </w:rPr>
        <w:t>كانت التروس الزخرفية والاحتفالية شائعة في سوريا القديمة وآشور. كانت الدروع الكبيرة تغطي طول الجسم بالكامل وربما كانت ثلاثية الجوانب. أما الدروع الصغيرة، التي تُرتدى على الذراع، فكانت توفر حماية خفيفة. كان الحراس يستعرضون تروسهم عند صعود الملك إلى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 ١٧–١٩</w:t>
      </w:r>
      <w:r>
        <w:rPr>
          <w:rtl/>
          <w:cs/>
          <w:lang w:val="ar_AE" w:bidi="ar_AE"/>
        </w:rPr>
      </w:r>
    </w:p>
    <w:p>
      <w:pPr>
        <w:bidi/>
      </w:pPr>
      <w:r>
        <w:rPr>
          <w:rtl/>
          <w:cs/>
          <w:lang w:val="ar_AE" w:bidi="ar_AE"/>
        </w:rPr>
      </w:r>
      <w:r>
        <w:rPr>
          <w:rtl/>
          <w:cs/>
          <w:lang w:val="ar_AE" w:bidi="ar_AE"/>
        </w:rPr>
        <w:t>كان عرش سليمان فخمًا للغاية. يحتوي على ست درجات، وربما كان العرش موضوعًا على منصة جعلت منها الدرجة السابعة. بُنيت أبراج الهيكل البابلية بطريقة مشابهة في سبع مستويات لتمثل الكون بأسره.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 ٢١</w:t>
      </w:r>
      <w:r>
        <w:rPr>
          <w:rtl/>
          <w:cs/>
          <w:lang w:val="ar_AE" w:bidi="ar_AE"/>
        </w:rPr>
      </w:r>
    </w:p>
    <w:p>
      <w:pPr>
        <w:bidi/>
      </w:pPr>
      <w:r>
        <w:rPr>
          <w:rtl/>
          <w:cs/>
          <w:lang w:val="ar_AE" w:bidi="ar_AE"/>
        </w:rPr>
      </w:r>
      <w:r>
        <w:rPr>
          <w:rtl/>
          <w:cs/>
          <w:lang w:val="ar_AE" w:bidi="ar_AE"/>
        </w:rPr>
        <w:t>استُخدم أسطول سليمان من سفن التجارة في ترشيش لنقل البضائع. وقد سمح الشكل الفريد لهذه السفن القوية لها بالإبحار لمسافات طويلة في أعالي البحار. • الطواويس: معنى الكلمة العبرية هنا غير مؤكد. كان سليمان عظيمًا جدًا لدرجة أنه استورد السلع الفاخرة والحيوانات الغريبة من أبعد مناطق العالم المعروف.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 ٢٩</w:t>
      </w:r>
      <w:r>
        <w:rPr>
          <w:rtl/>
          <w:cs/>
          <w:lang w:val="ar_AE" w:bidi="ar_AE"/>
        </w:rPr>
      </w:r>
    </w:p>
    <w:p>
      <w:pPr>
        <w:bidi/>
      </w:pPr>
      <w:r>
        <w:rPr>
          <w:rtl/>
          <w:cs/>
          <w:lang w:val="ar_AE" w:bidi="ar_AE"/>
        </w:rPr>
      </w:r>
      <w:r>
        <w:rPr>
          <w:rtl/>
          <w:cs/>
          <w:lang w:val="ar_AE" w:bidi="ar_AE"/>
        </w:rPr>
        <w:t>يبدو أن كاتب السفر استخدم مختارات أو سجلات نبوية كجزء من مصادره؛ وربما أُدرجت كتابات الأنبياء بشكل فردي ضمن مجلدات أكبر. هذه المصادر لم تعد موجودة. كان ناثان وأخيّا نشطين خلال عهود مُلك داود وسليمان. أما يعدو، فلا يُعرف عنه شيء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٩: ٣٠</w:t>
      </w:r>
      <w:r>
        <w:rPr>
          <w:rtl/>
          <w:cs/>
          <w:lang w:val="ar_AE" w:bidi="ar_AE"/>
        </w:rPr>
      </w:r>
    </w:p>
    <w:p>
      <w:pPr>
        <w:bidi/>
      </w:pPr>
      <w:r>
        <w:rPr>
          <w:rtl/>
          <w:cs/>
          <w:lang w:val="ar_AE" w:bidi="ar_AE"/>
        </w:rPr>
      </w:r>
      <w:r>
        <w:rPr>
          <w:rtl/>
          <w:cs/>
          <w:lang w:val="ar_AE" w:bidi="ar_AE"/>
        </w:rPr>
        <w:t>حكم سليمان من عام 971 إلى 931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١</w:t>
      </w:r>
      <w:r>
        <w:rPr>
          <w:rtl/>
          <w:cs/>
          <w:lang w:val="ar_AE" w:bidi="ar_AE"/>
        </w:rPr>
      </w:r>
    </w:p>
    <w:p>
      <w:pPr>
        <w:bidi/>
      </w:pPr>
      <w:r>
        <w:rPr>
          <w:rtl/>
          <w:cs/>
          <w:lang w:val="ar_AE" w:bidi="ar_AE"/>
        </w:rPr>
      </w:r>
      <w:r>
        <w:rPr>
          <w:rtl/>
          <w:cs/>
          <w:lang w:val="ar_AE" w:bidi="ar_AE"/>
        </w:rPr>
        <w:t>كانت شكيم تقع في قلب أراضي الأسباط الشمالية؛ والحاجة لذهاب رحبعام إلى هناك للتأكيد تعكس إما ضعف الوحدة الوطنية أو القوة والنفوذ النسبي للأسباط الشمالية. • حكم رحبعام من عام 931 إلى 913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٢</w:t>
      </w:r>
      <w:r>
        <w:rPr>
          <w:rtl/>
          <w:cs/>
          <w:lang w:val="ar_AE" w:bidi="ar_AE"/>
        </w:rPr>
      </w:r>
    </w:p>
    <w:p>
      <w:pPr>
        <w:bidi/>
      </w:pPr>
      <w:r>
        <w:rPr>
          <w:rtl/>
          <w:cs/>
          <w:lang w:val="ar_AE" w:bidi="ar_AE"/>
        </w:rPr>
      </w:r>
      <w:r>
        <w:rPr>
          <w:rtl/>
          <w:cs/>
          <w:lang w:val="ar_AE" w:bidi="ar_AE"/>
        </w:rPr>
        <w:t xml:space="preserve">كان يربعام قد هرب إلى مصر للفرار من الملك سليمان: انظر </w:t>
      </w:r>
      <w:r>
        <w:rPr>
          <w:rtl/>
          <w:cs/>
          <w:lang w:val="ar_AE" w:bidi="ar_AE"/>
        </w:rPr>
        <w:t>1 ملوك 11:26–40</w:t>
      </w:r>
      <w:r>
        <w:rPr>
          <w:rtl/>
          <w:cs/>
          <w:lang w:val="ar_AE" w:bidi="ar_AE"/>
        </w:rPr>
        <w:t>. وعاد يربعام من مصر عندما سمع بخبر وفاة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٤</w:t>
      </w:r>
      <w:r>
        <w:rPr>
          <w:rtl/>
          <w:cs/>
          <w:lang w:val="ar_AE" w:bidi="ar_AE"/>
        </w:rPr>
      </w:r>
    </w:p>
    <w:p>
      <w:pPr>
        <w:bidi/>
      </w:pPr>
      <w:r>
        <w:rPr>
          <w:rtl/>
          <w:cs/>
          <w:lang w:val="ar_AE" w:bidi="ar_AE"/>
        </w:rPr>
      </w:r>
      <w:r>
        <w:rPr>
          <w:rtl/>
          <w:cs/>
          <w:lang w:val="ar_AE" w:bidi="ar_AE"/>
        </w:rPr>
        <w:t>لم يكن رحبعام قويًا بما يكفي لفرض الضرائب على الأسباط الشمالية، لذا طلبوا منه تقديم تنازلات للبقاء تحت حكمه.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٦</w:t>
      </w:r>
      <w:r>
        <w:rPr>
          <w:rtl/>
          <w:cs/>
          <w:lang w:val="ar_AE" w:bidi="ar_AE"/>
        </w:rPr>
      </w:r>
    </w:p>
    <w:p>
      <w:pPr>
        <w:bidi/>
      </w:pPr>
      <w:r>
        <w:rPr>
          <w:rtl/>
          <w:cs/>
          <w:lang w:val="ar_AE" w:bidi="ar_AE"/>
        </w:rPr>
      </w:r>
      <w:r>
        <w:rPr>
          <w:rtl/>
          <w:cs/>
          <w:lang w:val="ar_AE" w:bidi="ar_AE"/>
        </w:rPr>
        <w:t>كان شيوخ إسرائيل مختلفون عن المسؤولين والنبلاء والحراس (</w:t>
      </w:r>
      <w:r>
        <w:rPr>
          <w:rtl/>
          <w:cs/>
          <w:lang w:val="ar_AE" w:bidi="ar_AE"/>
        </w:rPr>
        <w:t>قضاة 8:14</w:t>
      </w:r>
      <w:r>
        <w:rPr>
          <w:rtl/>
          <w:cs/>
          <w:lang w:val="ar_AE" w:bidi="ar_AE"/>
        </w:rPr>
        <w:t xml:space="preserve">؛ </w:t>
      </w:r>
      <w:r>
        <w:rPr>
          <w:rtl/>
          <w:cs/>
          <w:lang w:val="ar_AE" w:bidi="ar_AE"/>
        </w:rPr>
        <w:t>1 ملوك 21:8</w:t>
      </w:r>
      <w:r>
        <w:rPr>
          <w:rtl/>
          <w:cs/>
          <w:lang w:val="ar_AE" w:bidi="ar_AE"/>
        </w:rPr>
        <w:t xml:space="preserve">؛ </w:t>
      </w:r>
      <w:r>
        <w:rPr>
          <w:rtl/>
          <w:cs/>
          <w:lang w:val="ar_AE" w:bidi="ar_AE"/>
        </w:rPr>
        <w:t>2 ملوك 10:5</w:t>
      </w:r>
      <w:r>
        <w:rPr>
          <w:rtl/>
          <w:cs/>
          <w:lang w:val="ar_AE" w:bidi="ar_AE"/>
        </w:rPr>
        <w:t>) الذين كانت لهم أدوار حكومية رسمية. بحسب التقليد، كان هؤلاء الشيوخ يمارسون تأثيرًا كبيرًا على القرارات الملكية. عندما هاجم بنهدد، ملك أرام، ٱلسّامرة، لعب شيوخ ٱلسّامرة دورًا حاسمًا في رفض شروطه القاسية للاستسلام (</w:t>
      </w:r>
      <w:r>
        <w:rPr>
          <w:rtl/>
          <w:cs/>
          <w:lang w:val="ar_AE" w:bidi="ar_AE"/>
        </w:rPr>
        <w:t>1 ملوك 20:7–9</w:t>
      </w:r>
      <w:r>
        <w:rPr>
          <w:rtl/>
          <w:cs/>
          <w:lang w:val="ar_AE" w:bidi="ar_AE"/>
        </w:rPr>
        <w:t>). وفي وقت سابق، عندما تمرد أبشالوم على داود، كان شيوخ إسرائيل مؤثرين في اتخاذ القرارات الحاسمة (</w:t>
      </w:r>
      <w:r>
        <w:rPr>
          <w:rtl/>
          <w:cs/>
          <w:lang w:val="ar_AE" w:bidi="ar_AE"/>
        </w:rPr>
        <w:t>2 صموئيل 17:4</w:t>
      </w:r>
      <w:r>
        <w:rPr>
          <w:rtl/>
          <w:cs/>
          <w:lang w:val="ar_AE" w:bidi="ar_AE"/>
        </w:rPr>
        <w:t xml:space="preserve">، </w:t>
      </w:r>
      <w:r>
        <w:rPr>
          <w:rtl/>
          <w:cs/>
          <w:lang w:val="ar_AE" w:bidi="ar_AE"/>
        </w:rPr>
        <w:t>15</w:t>
      </w:r>
      <w:r>
        <w:rPr>
          <w:rtl/>
          <w:cs/>
          <w:lang w:val="ar_AE" w:bidi="ar_AE"/>
        </w:rPr>
        <w:t xml:space="preserve">؛ </w:t>
      </w:r>
      <w:r>
        <w:rPr>
          <w:rtl/>
          <w:cs/>
          <w:lang w:val="ar_AE" w:bidi="ar_AE"/>
        </w:rPr>
        <w:t>19:11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٨</w:t>
      </w:r>
      <w:r>
        <w:rPr>
          <w:rtl/>
          <w:cs/>
          <w:lang w:val="ar_AE" w:bidi="ar_AE"/>
        </w:rPr>
      </w:r>
    </w:p>
    <w:p>
      <w:pPr>
        <w:bidi/>
      </w:pPr>
      <w:r>
        <w:rPr>
          <w:rtl/>
          <w:cs/>
          <w:lang w:val="ar_AE" w:bidi="ar_AE"/>
        </w:rPr>
      </w:r>
      <w:r>
        <w:rPr>
          <w:rtl/>
          <w:cs/>
          <w:lang w:val="ar_AE" w:bidi="ar_AE"/>
        </w:rPr>
        <w:t>كان رحبعام في الحادية والأربعين من عمره عندما بدأ حكمه (</w:t>
      </w:r>
      <w:r>
        <w:rPr>
          <w:rtl/>
          <w:cs/>
          <w:lang w:val="ar_AE" w:bidi="ar_AE"/>
        </w:rPr>
        <w:t>12:13</w:t>
      </w:r>
      <w:r>
        <w:rPr>
          <w:rtl/>
          <w:cs/>
          <w:lang w:val="ar_AE" w:bidi="ar_AE"/>
        </w:rPr>
        <w:t>)، لذا فإن الشبان الذين نشأوا معه لم يكونوا عديمي الخبرة. ومن المحتمل إنهم كانوا أمراء ملكيين، أبناء زوجات سليمان الأخريات. كان من الطبيعي أن يكون لهم دورًا في حكومة رحبعام، كما يظهر من ترقيته لابنه أبيّا (</w:t>
      </w:r>
      <w:r>
        <w:rPr>
          <w:rtl/>
          <w:cs/>
          <w:lang w:val="ar_AE" w:bidi="ar_AE"/>
        </w:rPr>
        <w:t>11:22</w:t>
      </w:r>
      <w:r>
        <w:rPr>
          <w:rtl/>
          <w:cs/>
          <w:lang w:val="ar_AE" w:bidi="ar_AE"/>
        </w:rPr>
        <w:t xml:space="preserve">). الإشارة إلى هؤلاء الأمراء بأنهم "شبان" قد يكون تعليقًا على قيمة نصائحهم، لأن الشبان لم يُعتبروا حكماء (انظر </w:t>
      </w:r>
      <w:r>
        <w:rPr>
          <w:rtl/>
          <w:cs/>
          <w:lang w:val="ar_AE" w:bidi="ar_AE"/>
        </w:rPr>
        <w:t>أيوب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١٠:١٠–١١</w:t>
      </w:r>
      <w:r>
        <w:rPr>
          <w:rtl/>
          <w:cs/>
          <w:lang w:val="ar_AE" w:bidi="ar_AE"/>
        </w:rPr>
      </w:r>
    </w:p>
    <w:p>
      <w:pPr>
        <w:bidi/>
      </w:pPr>
      <w:r>
        <w:rPr>
          <w:rtl/>
          <w:cs/>
          <w:lang w:val="ar_AE" w:bidi="ar_AE"/>
        </w:rPr>
      </w:r>
      <w:r>
        <w:rPr>
          <w:rtl/>
          <w:cs/>
          <w:lang w:val="ar_AE" w:bidi="ar_AE"/>
        </w:rPr>
        <w:t>توافق كلام المستشارين الأصغر سنًا مع ميول رحبعام. ورغم افتقارهم إلى خبرة الشيوخ، إلا أنهم شاركوا رحبعام في ميوله وتفضيلاته. وقدموا إجابتهم باستخدام استعارات وبلاغة تتناسب مع أجواء البلاط الملكي.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١٦</w:t>
      </w:r>
      <w:r>
        <w:rPr>
          <w:rtl/>
          <w:cs/>
          <w:lang w:val="ar_AE" w:bidi="ar_AE"/>
        </w:rPr>
      </w:r>
    </w:p>
    <w:p>
      <w:pPr>
        <w:bidi/>
      </w:pPr>
      <w:r>
        <w:rPr>
          <w:rtl/>
          <w:cs/>
          <w:lang w:val="ar_AE" w:bidi="ar_AE"/>
        </w:rPr>
      </w:r>
      <w:r>
        <w:rPr>
          <w:rtl/>
          <w:cs/>
          <w:lang w:val="ar_AE" w:bidi="ar_AE"/>
        </w:rPr>
        <w:t>رد الشعب بكلمات كانت عكس القول الشعري الذي استخدمه كاتب السفر سابقًا (</w:t>
      </w:r>
      <w:r>
        <w:rPr>
          <w:rtl/>
          <w:cs/>
          <w:lang w:val="ar_AE" w:bidi="ar_AE"/>
        </w:rPr>
        <w:t>1 أخبار 12:18</w:t>
      </w:r>
      <w:r>
        <w:rPr>
          <w:rtl/>
          <w:cs/>
          <w:lang w:val="ar_AE" w:bidi="ar_AE"/>
        </w:rPr>
        <w:t>)؛ حيث أظهر شعب الأسباط الجنوبية من بنيامين ويهوذا (</w:t>
      </w:r>
      <w:r>
        <w:rPr>
          <w:rtl/>
          <w:cs/>
          <w:lang w:val="ar_AE" w:bidi="ar_AE"/>
        </w:rPr>
        <w:t>1 أخبار 12:16</w:t>
      </w:r>
      <w:r>
        <w:rPr>
          <w:rtl/>
          <w:cs/>
          <w:lang w:val="ar_AE" w:bidi="ar_AE"/>
        </w:rPr>
        <w:t>) دعمًا متزايدًا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١٠: ١٨</w:t>
      </w:r>
      <w:r>
        <w:rPr>
          <w:rtl/>
          <w:cs/>
          <w:lang w:val="ar_AE" w:bidi="ar_AE"/>
        </w:rPr>
      </w:r>
    </w:p>
    <w:p>
      <w:pPr>
        <w:bidi/>
      </w:pPr>
      <w:r>
        <w:rPr>
          <w:rtl/>
          <w:cs/>
          <w:lang w:val="ar_AE" w:bidi="ar_AE"/>
        </w:rPr>
      </w:r>
      <w:r>
        <w:rPr>
          <w:rtl/>
          <w:cs/>
          <w:lang w:val="ar_AE" w:bidi="ar_AE"/>
        </w:rPr>
        <w:t>وصل رحبعام إلى شكيم ليتم تتويجه ملكًا، لكنه بالكاد نجا بحياته. كان سوء فهمه للوضع واضحًا بشكل خاص عندما أرسل مسؤولًا مدنيًا بدلًا من إرسال قائد عسكري لفرض الجباية.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١–٤</w:t>
      </w:r>
      <w:r>
        <w:rPr>
          <w:rtl/>
          <w:cs/>
          <w:lang w:val="ar_AE" w:bidi="ar_AE"/>
        </w:rPr>
      </w:r>
    </w:p>
    <w:p>
      <w:pPr>
        <w:bidi/>
      </w:pPr>
      <w:r>
        <w:rPr>
          <w:rtl/>
          <w:cs/>
          <w:lang w:val="ar_AE" w:bidi="ar_AE"/>
        </w:rPr>
      </w:r>
      <w:r>
        <w:rPr>
          <w:rtl/>
          <w:cs/>
          <w:lang w:val="ar_AE" w:bidi="ar_AE"/>
        </w:rPr>
        <w:t>حال تدخُل شمعيا النبوي دون اندلاع حرب أهلية فورية بين أسباط إسرائيل، لكن ملخص سرد رحبعام يصف حكمه بأنه كان مليئًا بالحروب المستمرة مع يربعام (</w:t>
      </w:r>
      <w:r>
        <w:rPr>
          <w:rtl/>
          <w:cs/>
          <w:lang w:val="ar_AE" w:bidi="ar_AE"/>
        </w:rPr>
        <w:t>12:15</w:t>
      </w:r>
      <w:r>
        <w:rPr>
          <w:rtl/>
          <w:cs/>
          <w:lang w:val="ar_AE" w:bidi="ar_AE"/>
        </w:rPr>
        <w:t>). كانت الحرب الأهلية سمة للخمسين عامًا الأولى من المملكة المنقسمة، حتى عصر عمري.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٥–١٢</w:t>
      </w:r>
      <w:r>
        <w:rPr>
          <w:rtl/>
          <w:cs/>
          <w:lang w:val="ar_AE" w:bidi="ar_AE"/>
        </w:rPr>
      </w:r>
    </w:p>
    <w:p>
      <w:pPr>
        <w:bidi/>
      </w:pPr>
      <w:r>
        <w:rPr>
          <w:rtl/>
          <w:cs/>
          <w:lang w:val="ar_AE" w:bidi="ar_AE"/>
        </w:rPr>
      </w:r>
      <w:r>
        <w:rPr>
          <w:rtl/>
          <w:cs/>
          <w:lang w:val="ar_AE" w:bidi="ar_AE"/>
        </w:rPr>
        <w:t>حصّن رحبعام العديد من المدن للدفاع عن يهوذا من الشرق، الجنوب، والغرب، ولحماية الوديان المؤدية إلى منطقة التلال اليهودية ومفترقات الطرق المهمة. كانت المهمة الأولى لرحبعام هي تعزيز موقع صغير ولكنه قابل للدفاع. كانت الخطوط الدفاعية منطقية استراتيجيًا لمواجهة الهجوم المصري، ومن المحتمل أنها بدأت قبل غزو الفرعون شيشق (926/ 925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٥–٢٣</w:t>
      </w:r>
      <w:r>
        <w:rPr>
          <w:rtl/>
          <w:cs/>
          <w:lang w:val="ar_AE" w:bidi="ar_AE"/>
        </w:rPr>
      </w:r>
    </w:p>
    <w:p>
      <w:pPr>
        <w:bidi/>
      </w:pPr>
      <w:r>
        <w:rPr>
          <w:rtl/>
          <w:cs/>
          <w:lang w:val="ar_AE" w:bidi="ar_AE"/>
        </w:rPr>
      </w:r>
      <w:r>
        <w:rPr>
          <w:rtl/>
          <w:cs/>
          <w:lang w:val="ar_AE" w:bidi="ar_AE"/>
        </w:rPr>
        <w:t>تتجلى بركة الرب على رحبعام في أنشطته البنائية، وانشقاق الكهنة المؤمنين من الشمال إلى الجنوب، وهجرة الأمناء من الشمال إلى أورشليم، بالإضافة إلى عائلته الكبيرة.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٩</w:t>
      </w:r>
      <w:r>
        <w:rPr>
          <w:rtl/>
          <w:cs/>
          <w:lang w:val="ar_AE" w:bidi="ar_AE"/>
        </w:rPr>
      </w:r>
    </w:p>
    <w:p>
      <w:pPr>
        <w:bidi/>
      </w:pPr>
      <w:r>
        <w:rPr>
          <w:rtl/>
          <w:cs/>
          <w:lang w:val="ar_AE" w:bidi="ar_AE"/>
        </w:rPr>
      </w:r>
      <w:r>
        <w:rPr>
          <w:rtl/>
          <w:cs/>
          <w:lang w:val="ar_AE" w:bidi="ar_AE"/>
        </w:rPr>
        <w:t>شكلت لخيش الزاوية الجنوبية الغربية المحورية لتحصينات رحبعام، حيث كانت تحرس الطريق المؤدي إلى الساحل الغربي، وهو طريق رئيسي يمكن لمصر أن تستخدمه في الهجوم من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١٣–١٧</w:t>
      </w:r>
      <w:r>
        <w:rPr>
          <w:rtl/>
          <w:cs/>
          <w:lang w:val="ar_AE" w:bidi="ar_AE"/>
        </w:rPr>
      </w:r>
    </w:p>
    <w:p>
      <w:pPr>
        <w:bidi/>
      </w:pPr>
      <w:r>
        <w:rPr>
          <w:rtl/>
          <w:cs/>
          <w:lang w:val="ar_AE" w:bidi="ar_AE"/>
        </w:rPr>
      </w:r>
      <w:r>
        <w:rPr>
          <w:rtl/>
          <w:cs/>
          <w:lang w:val="ar_AE" w:bidi="ar_AE"/>
        </w:rPr>
        <w:t xml:space="preserve">الارتداد الذي بدأه يربعام في الشمال (انظر </w:t>
      </w:r>
      <w:r>
        <w:rPr>
          <w:rtl/>
          <w:cs/>
          <w:lang w:val="ar_AE" w:bidi="ar_AE"/>
        </w:rPr>
        <w:t>1 ملوك 12:26–33</w:t>
      </w:r>
      <w:r>
        <w:rPr>
          <w:rtl/>
          <w:cs/>
          <w:lang w:val="ar_AE" w:bidi="ar_AE"/>
        </w:rPr>
        <w:t>) أدى إلى هجرة الذين كانوا يرغبون بصدق في عبادة الرب، إلى الجنوب. اتبع رحبعام الرب بإخلاص لمدة ثلاث سنوات</w:t>
      </w:r>
      <w:r>
        <w:rPr>
          <w:i/>
          <w:rtl/>
          <w:cs/>
          <w:lang w:val="ar_AE" w:bidi="ar_AE"/>
        </w:rPr>
        <w:t>،</w:t>
      </w:r>
      <w:r>
        <w:rPr>
          <w:rtl/>
          <w:cs/>
          <w:lang w:val="ar_AE" w:bidi="ar_AE"/>
        </w:rPr>
        <w:t xml:space="preserve"> لكنه لم يكن مخلصًا في السنة الرابعة من ملكه (</w:t>
      </w:r>
      <w:r>
        <w:rPr>
          <w:rtl/>
          <w:cs/>
          <w:lang w:val="ar_AE" w:bidi="ar_AE"/>
        </w:rPr>
        <w:t>2 أخبار الأيام 12:1</w:t>
      </w:r>
      <w:r>
        <w:rPr>
          <w:rtl/>
          <w:cs/>
          <w:lang w:val="ar_AE" w:bidi="ar_AE"/>
        </w:rPr>
        <w:t>). ثم عاقب الله رحبعام على الفور بإرسال شيشق من مصر لغزوه (</w:t>
      </w:r>
      <w:r>
        <w:rPr>
          <w:rtl/>
          <w:cs/>
          <w:lang w:val="ar_AE" w:bidi="ar_AE"/>
        </w:rPr>
        <w:t>12:2–5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١٥</w:t>
      </w:r>
      <w:r>
        <w:rPr>
          <w:rtl/>
          <w:cs/>
          <w:lang w:val="ar_AE" w:bidi="ar_AE"/>
        </w:rPr>
      </w:r>
    </w:p>
    <w:p>
      <w:pPr>
        <w:bidi/>
      </w:pPr>
      <w:r>
        <w:rPr>
          <w:rtl/>
          <w:cs/>
          <w:lang w:val="ar_AE" w:bidi="ar_AE"/>
        </w:rPr>
      </w:r>
      <w:r>
        <w:rPr>
          <w:rtl/>
          <w:cs/>
          <w:lang w:val="ar_AE" w:bidi="ar_AE"/>
        </w:rPr>
        <w:t xml:space="preserve">يعتقد بعض اللاهوتيين أن يربعام أقام المرتفعات لأصنام التيوس والعجول كمنصات للرب، مشيرين إلى أن الكنعانيين آمنوا أن آلهتهم وقفت على ظهور الحيوانات (انظر </w:t>
      </w:r>
      <w:r>
        <w:rPr>
          <w:rtl/>
          <w:cs/>
          <w:lang w:val="ar_AE" w:bidi="ar_AE"/>
        </w:rPr>
        <w:t>خروج 32:5</w:t>
      </w:r>
      <w:r>
        <w:rPr>
          <w:rtl/>
          <w:cs/>
          <w:lang w:val="ar_AE" w:bidi="ar_AE"/>
        </w:rPr>
        <w:t>، حيث استُخدم العجل الذهبي في "عيد للرب"). ومع ذلك، لم ينسب يربعام الفضل للرب أبدًا في إنقاذ إسرائيل (</w:t>
      </w:r>
      <w:r>
        <w:rPr>
          <w:rtl/>
          <w:cs/>
          <w:lang w:val="ar_AE" w:bidi="ar_AE"/>
        </w:rPr>
        <w:t>1 ملوك 12:28</w:t>
      </w:r>
      <w:r>
        <w:rPr>
          <w:rtl/>
          <w:cs/>
          <w:lang w:val="ar_AE" w:bidi="ar_AE"/>
        </w:rPr>
        <w:t xml:space="preserve">)، لذا يعتقد آخرون أنه ربما كان يقصد أن آلهة أخرى تقف على الحيوانات. بينما يعتقد فريق آخر أن يربعام ربما يكون قد تبنى ممارسة المصريين، بتصوير آلهة وثنية حقيقية على صورة حيوانات (انظر </w:t>
      </w:r>
      <w:r>
        <w:rPr>
          <w:rtl/>
          <w:cs/>
          <w:lang w:val="ar_AE" w:bidi="ar_AE"/>
        </w:rPr>
        <w:t>خروج 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١٨–٢٢</w:t>
      </w:r>
      <w:r>
        <w:rPr>
          <w:rtl/>
          <w:cs/>
          <w:lang w:val="ar_AE" w:bidi="ar_AE"/>
        </w:rPr>
      </w:r>
    </w:p>
    <w:p>
      <w:pPr>
        <w:bidi/>
      </w:pPr>
      <w:r>
        <w:rPr>
          <w:rtl/>
          <w:cs/>
          <w:lang w:val="ar_AE" w:bidi="ar_AE"/>
        </w:rPr>
      </w:r>
      <w:r>
        <w:rPr>
          <w:rtl/>
          <w:cs/>
          <w:lang w:val="ar_AE" w:bidi="ar_AE"/>
        </w:rPr>
        <w:t xml:space="preserve">من المرجح أن تكون أعداد زوجات رحبعام وأبنائه هي إجمالي عددهم طوال فترة حكمه بأكملها، وليس التي حصل عليها بحلول سنته الخامسة فقط. أحب رحبعام زوجته الثانية أكثر من الأولى، ولذلك انتهك حق البكورية (الميراث الذي ينتمي إلى الابن البكر، </w:t>
      </w:r>
      <w:r>
        <w:rPr>
          <w:rtl/>
          <w:cs/>
          <w:lang w:val="ar_AE" w:bidi="ar_AE"/>
        </w:rPr>
        <w:t>تثنية 21:15–17</w:t>
      </w:r>
      <w:r>
        <w:rPr>
          <w:rtl/>
          <w:cs/>
          <w:lang w:val="ar_AE" w:bidi="ar_AE"/>
        </w:rPr>
        <w:t>) بجعل أبيّا . . . الملك التالي، فيما يبدو حكمًا مشتركًا. هذا الإجراء ضمن خلافة منظمة.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١١: ٢٣</w:t>
      </w:r>
      <w:r>
        <w:rPr>
          <w:rtl/>
          <w:cs/>
          <w:lang w:val="ar_AE" w:bidi="ar_AE"/>
        </w:rPr>
      </w:r>
    </w:p>
    <w:p>
      <w:pPr>
        <w:bidi/>
      </w:pPr>
      <w:r>
        <w:rPr>
          <w:rtl/>
          <w:cs/>
          <w:lang w:val="ar_AE" w:bidi="ar_AE"/>
        </w:rPr>
      </w:r>
      <w:r>
        <w:rPr>
          <w:rtl/>
          <w:cs/>
          <w:lang w:val="ar_AE" w:bidi="ar_AE"/>
        </w:rPr>
        <w:t>تفويض رحبعام للحكم إلى الأمراء الملكيين وسع حكم العائلة الملكية إلى المناطق النائية. مما وفر انتقالًا سلسًا للسلطة وجعل من غير المرجح حدوث تمرد أو محاولة انقلاب. ربما كانت هذه محاولة رحبعام الواعية لتجنب المشاكل التي وعد بها الله بيت داود (</w:t>
      </w:r>
      <w:r>
        <w:rPr>
          <w:rtl/>
          <w:cs/>
          <w:lang w:val="ar_AE" w:bidi="ar_AE"/>
        </w:rPr>
        <w:t>2 صم 12:10–11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١٢: ١–٢</w:t>
      </w:r>
      <w:r>
        <w:rPr>
          <w:rtl/>
          <w:cs/>
          <w:lang w:val="ar_AE" w:bidi="ar_AE"/>
        </w:rPr>
      </w:r>
    </w:p>
    <w:p>
      <w:pPr>
        <w:bidi/>
      </w:pPr>
      <w:r>
        <w:rPr>
          <w:rtl/>
          <w:cs/>
          <w:lang w:val="ar_AE" w:bidi="ar_AE"/>
        </w:rPr>
      </w:r>
      <w:r>
        <w:rPr>
          <w:rtl/>
          <w:cs/>
          <w:lang w:val="ar_AE" w:bidi="ar_AE"/>
        </w:rPr>
        <w:t>لم يذكر سفر الملوك أي سبب لاهوتي لغزو مصر، لكن كاتب سفر الأخبار يوضحه: هاجم المصريون أورشليم لأن رحبعام تخلى عن العهد وتمرد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١٢: ٢–٤</w:t>
      </w:r>
      <w:r>
        <w:rPr>
          <w:rtl/>
          <w:cs/>
          <w:lang w:val="ar_AE" w:bidi="ar_AE"/>
        </w:rPr>
      </w:r>
    </w:p>
    <w:p>
      <w:pPr>
        <w:bidi/>
      </w:pPr>
      <w:r>
        <w:rPr>
          <w:rtl/>
          <w:cs/>
          <w:lang w:val="ar_AE" w:bidi="ar_AE"/>
        </w:rPr>
      </w:r>
      <w:r>
        <w:rPr>
          <w:rtl/>
          <w:cs/>
          <w:lang w:val="ar_AE" w:bidi="ar_AE"/>
        </w:rPr>
        <w:t>شيشق، المعروف أيضًا باسم شوشنق الأول (945–924 قبل الميلاد)، حكم مصر الموحدة وأسس الأسرة الثانية والعشرين.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١٢: ٣</w:t>
      </w:r>
      <w:r>
        <w:rPr>
          <w:rtl/>
          <w:cs/>
          <w:lang w:val="ar_AE" w:bidi="ar_AE"/>
        </w:rPr>
      </w:r>
    </w:p>
    <w:p>
      <w:pPr>
        <w:bidi/>
      </w:pPr>
      <w:r>
        <w:rPr>
          <w:rtl/>
          <w:cs/>
          <w:lang w:val="ar_AE" w:bidi="ar_AE"/>
        </w:rPr>
      </w:r>
      <w:r>
        <w:rPr>
          <w:rtl/>
          <w:cs/>
          <w:lang w:val="ar_AE" w:bidi="ar_AE"/>
        </w:rPr>
        <w:t>لم يُذكر السكيون في موضع آخر في الكتاب المقدس، ولكنهم معروفون في التاريخ المصري باسم الليبيين من واحات الصحراء الغربية. • والكوشيون: كان شيشق كوشي (من الحبشة) من جنوب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١٢: ٦–٧</w:t>
      </w:r>
      <w:r>
        <w:rPr>
          <w:rtl/>
          <w:cs/>
          <w:lang w:val="ar_AE" w:bidi="ar_AE"/>
        </w:rPr>
      </w:r>
    </w:p>
    <w:p>
      <w:pPr>
        <w:bidi/>
      </w:pPr>
      <w:r>
        <w:rPr>
          <w:rtl/>
          <w:cs/>
          <w:lang w:val="ar_AE" w:bidi="ar_AE"/>
        </w:rPr>
      </w:r>
      <w:r>
        <w:rPr>
          <w:rtl/>
          <w:cs/>
          <w:lang w:val="ar_AE" w:bidi="ar_AE"/>
        </w:rPr>
        <w:t>خطاب شمعيا يعبر عن العناصر المطلوبة في صلاة سليمان التي صلاها عند تكريس الهيكل (</w:t>
      </w:r>
      <w:r>
        <w:rPr>
          <w:rtl/>
          <w:cs/>
          <w:lang w:val="ar_AE" w:bidi="ar_AE"/>
        </w:rPr>
        <w:t>7:14</w:t>
      </w:r>
      <w:r>
        <w:rPr>
          <w:rtl/>
          <w:cs/>
          <w:lang w:val="ar_AE" w:bidi="ar_AE"/>
        </w:rPr>
        <w:t>). قادة إسرائيل تواضعوا</w:t>
      </w:r>
      <w:r>
        <w:rPr>
          <w:i/>
          <w:rtl/>
          <w:cs/>
          <w:lang w:val="ar_AE" w:bidi="ar_AE"/>
        </w:rPr>
        <w:t>،</w:t>
      </w:r>
      <w:r>
        <w:rPr>
          <w:rtl/>
          <w:cs/>
          <w:lang w:val="ar_AE" w:bidi="ar_AE"/>
        </w:rPr>
        <w:t xml:space="preserve"> وزال غضب الدينونة عن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١٢: ٩–١١</w:t>
      </w:r>
      <w:r>
        <w:rPr>
          <w:rtl/>
          <w:cs/>
          <w:lang w:val="ar_AE" w:bidi="ar_AE"/>
        </w:rPr>
      </w:r>
    </w:p>
    <w:p>
      <w:pPr>
        <w:bidi/>
      </w:pPr>
      <w:r>
        <w:rPr>
          <w:rtl/>
          <w:cs/>
          <w:lang w:val="ar_AE" w:bidi="ar_AE"/>
        </w:rPr>
      </w:r>
      <w:r>
        <w:rPr>
          <w:rtl/>
          <w:cs/>
          <w:lang w:val="ar_AE" w:bidi="ar_AE"/>
        </w:rPr>
        <w:t xml:space="preserve">كان نهب الخزائن الملكية والهيكل هو العقاب الذي تلقاه رحبعام بسبب عصيانه. كانت الأتراس الذهبية تُحمل بشكل طقسي بيد الحرس المرافق للملك عندما يتنقل من القصر إلى الهيكل. فقدت المواكب الملكية الكثير من بريقها مع استخدام الدروع البرونزية (قارن </w:t>
      </w:r>
      <w:r>
        <w:rPr>
          <w:rtl/>
          <w:cs/>
          <w:lang w:val="ar_AE" w:bidi="ar_AE"/>
        </w:rPr>
        <w:t>9:15–16</w:t>
      </w:r>
      <w:r>
        <w:rPr>
          <w:rtl/>
          <w:cs/>
          <w:lang w:val="ar_AE" w:bidi="ar_AE"/>
        </w:rPr>
        <w:t>)، التي كانت تُخزن بأمان في الترسانة الضخمة التي بناها سليمان (</w:t>
      </w:r>
      <w:r>
        <w:rPr>
          <w:rtl/>
          <w:cs/>
          <w:lang w:val="ar_AE" w:bidi="ar_AE"/>
        </w:rPr>
        <w:t>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١٢:١٢</w:t>
      </w:r>
      <w:r>
        <w:rPr>
          <w:rtl/>
          <w:cs/>
          <w:lang w:val="ar_AE" w:bidi="ar_AE"/>
        </w:rPr>
      </w:r>
    </w:p>
    <w:p>
      <w:pPr>
        <w:bidi/>
      </w:pPr>
      <w:r>
        <w:rPr>
          <w:rtl/>
          <w:cs/>
          <w:lang w:val="ar_AE" w:bidi="ar_AE"/>
        </w:rPr>
      </w:r>
      <w:r>
        <w:rPr>
          <w:rtl/>
          <w:cs/>
          <w:lang w:val="ar_AE" w:bidi="ar_AE"/>
        </w:rPr>
        <w:t xml:space="preserve">عندما تاب رحبعام، سمح الله ببقاء الأمور الجيدة في أورشليم: توبة الشعب، وعزمهم على طلب الرب، والحفاظ على العبادة (انظر </w:t>
      </w:r>
      <w:r>
        <w:rPr>
          <w:rtl/>
          <w:cs/>
          <w:lang w:val="ar_AE" w:bidi="ar_AE"/>
        </w:rPr>
        <w:t>19:3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١</w:t>
      </w:r>
      <w:r>
        <w:rPr>
          <w:rtl/>
          <w:cs/>
          <w:lang w:val="ar_AE" w:bidi="ar_AE"/>
        </w:rPr>
      </w:r>
    </w:p>
    <w:p>
      <w:pPr>
        <w:bidi/>
      </w:pPr>
      <w:r>
        <w:rPr>
          <w:rtl/>
          <w:cs/>
          <w:lang w:val="ar_AE" w:bidi="ar_AE"/>
        </w:rPr>
      </w:r>
      <w:r>
        <w:rPr>
          <w:rtl/>
          <w:cs/>
          <w:lang w:val="ar_AE" w:bidi="ar_AE"/>
        </w:rPr>
        <w:t xml:space="preserve">أبيّا يُعرف باسم أبيام في سفر سفر الملوك (مثلًا، </w:t>
      </w:r>
      <w:r>
        <w:rPr>
          <w:rtl/>
          <w:cs/>
          <w:lang w:val="ar_AE" w:bidi="ar_AE"/>
        </w:rPr>
        <w:t>1 ملوك 15:1</w:t>
      </w:r>
      <w:r>
        <w:rPr>
          <w:rtl/>
          <w:cs/>
          <w:lang w:val="ar_AE" w:bidi="ar_AE"/>
        </w:rPr>
        <w:t xml:space="preserve">). قد يكون أبيام هو الشكل الكنعاني لاسمه، ويعني "أبي هو </w:t>
      </w:r>
      <w:r>
        <w:rPr>
          <w:i/>
          <w:rtl/>
          <w:cs/>
          <w:lang w:val="ar_AE" w:bidi="ar_AE"/>
        </w:rPr>
        <w:t>يم.</w:t>
      </w:r>
      <w:r>
        <w:rPr>
          <w:rtl/>
          <w:cs/>
          <w:lang w:val="ar_AE" w:bidi="ar_AE"/>
        </w:rPr>
        <w:t xml:space="preserve">"، حيث كان يم هو إله البحر الكنعاني البارز في قصص البعل (انظر </w:t>
      </w:r>
      <w:r>
        <w:rPr>
          <w:rtl/>
          <w:cs/>
          <w:lang w:val="ar_AE" w:bidi="ar_AE"/>
        </w:rPr>
        <w:t>الملاحظات الدراسية على أيوب 7:12</w:t>
      </w:r>
      <w:r>
        <w:rPr>
          <w:rtl/>
          <w:cs/>
          <w:lang w:val="ar_AE" w:bidi="ar_AE"/>
        </w:rPr>
        <w:t xml:space="preserve">). </w:t>
      </w:r>
      <w:r>
        <w:rPr>
          <w:i/>
          <w:rtl/>
          <w:cs/>
          <w:lang w:val="ar_AE" w:bidi="ar_AE"/>
        </w:rPr>
        <w:t>أبيّا</w:t>
      </w:r>
      <w:r>
        <w:rPr>
          <w:rtl/>
          <w:cs/>
          <w:lang w:val="ar_AE" w:bidi="ar_AE"/>
        </w:rPr>
        <w:t xml:space="preserve"> يعني "أبي هو </w:t>
      </w:r>
      <w:r>
        <w:rPr>
          <w:i/>
          <w:rtl/>
          <w:cs/>
          <w:lang w:val="ar_AE" w:bidi="ar_AE"/>
        </w:rPr>
        <w:t>ياه،</w:t>
      </w:r>
      <w:r>
        <w:rPr>
          <w:rtl/>
          <w:cs/>
          <w:lang w:val="ar_AE" w:bidi="ar_AE"/>
        </w:rPr>
        <w:t>" وهو الشكل القصير المعتاد لاسم يهوه، إله يهوذا. حكم أبيّا من عام 913 إلى 910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٢–٣</w:t>
      </w:r>
      <w:r>
        <w:rPr>
          <w:rtl/>
          <w:cs/>
          <w:lang w:val="ar_AE" w:bidi="ar_AE"/>
        </w:rPr>
      </w:r>
    </w:p>
    <w:p>
      <w:pPr>
        <w:bidi/>
      </w:pPr>
      <w:r>
        <w:rPr>
          <w:rtl/>
          <w:cs/>
          <w:lang w:val="ar_AE" w:bidi="ar_AE"/>
        </w:rPr>
      </w:r>
      <w:r>
        <w:rPr>
          <w:rtl/>
          <w:cs/>
          <w:lang w:val="ar_AE" w:bidi="ar_AE"/>
        </w:rPr>
        <w:t xml:space="preserve">استمر الصراع بين رحبعام ويربعام (انظر </w:t>
      </w:r>
      <w:r>
        <w:rPr>
          <w:rtl/>
          <w:cs/>
          <w:lang w:val="ar_AE" w:bidi="ar_AE"/>
        </w:rPr>
        <w:t>12:15</w:t>
      </w:r>
      <w:r>
        <w:rPr>
          <w:rtl/>
          <w:cs/>
          <w:lang w:val="ar_AE" w:bidi="ar_AE"/>
        </w:rPr>
        <w:t>) في عهد أبيّا. ربما كان أبيّا يسعى لإعادة توحيد الشمال والجنوب، كما يُلمح في خطابه (</w:t>
      </w:r>
      <w:r>
        <w:rPr>
          <w:rtl/>
          <w:cs/>
          <w:lang w:val="ar_AE" w:bidi="ar_AE"/>
        </w:rPr>
        <w:t>13:5–12</w:t>
      </w:r>
      <w:r>
        <w:rPr>
          <w:rtl/>
          <w:cs/>
          <w:lang w:val="ar_AE" w:bidi="ar_AE"/>
        </w:rPr>
        <w:t>). الأعداد الكبيرة من الجنود على كل جانب تتوافق تقريبًا مع تعداد داود (</w:t>
      </w:r>
      <w:r>
        <w:rPr>
          <w:rtl/>
          <w:cs/>
          <w:lang w:val="ar_AE" w:bidi="ar_AE"/>
        </w:rPr>
        <w:t>2 صم 24:9</w:t>
      </w:r>
      <w:r>
        <w:rPr>
          <w:rtl/>
          <w:cs/>
          <w:lang w:val="ar_AE" w:bidi="ar_AE"/>
        </w:rPr>
        <w:t>)؛ تضاعف عدد جنود إسرائيل يبرز تدخل الله لصالح يهوذا (</w:t>
      </w:r>
      <w:r>
        <w:rPr>
          <w:rtl/>
          <w:cs/>
          <w:lang w:val="ar_AE" w:bidi="ar_AE"/>
        </w:rPr>
        <w:t>2 أخ 13:14–19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٤</w:t>
      </w:r>
      <w:r>
        <w:rPr>
          <w:rtl/>
          <w:cs/>
          <w:lang w:val="ar_AE" w:bidi="ar_AE"/>
        </w:rPr>
      </w:r>
    </w:p>
    <w:p>
      <w:pPr>
        <w:bidi/>
      </w:pPr>
      <w:r>
        <w:rPr>
          <w:rtl/>
          <w:cs/>
          <w:lang w:val="ar_AE" w:bidi="ar_AE"/>
        </w:rPr>
      </w:r>
      <w:r>
        <w:rPr>
          <w:rtl/>
          <w:cs/>
          <w:lang w:val="ar_AE" w:bidi="ar_AE"/>
        </w:rPr>
        <w:t xml:space="preserve">جبل صمارايم: كانت البلدة التي تحمل هذا الاسم تقع على الحدود الشمالية لبنيامين (انظر </w:t>
      </w:r>
      <w:r>
        <w:rPr>
          <w:rtl/>
          <w:cs/>
          <w:lang w:val="ar_AE" w:bidi="ar_AE"/>
        </w:rPr>
        <w:t>يشوع 18:22</w:t>
      </w:r>
      <w:r>
        <w:rPr>
          <w:rtl/>
          <w:cs/>
          <w:lang w:val="ar_AE" w:bidi="ar_AE"/>
        </w:rPr>
        <w:t>)، على بعد حوالي خمسة أميال شمال شرق بيت إيل. كان بنيامين يشكل منطقة عازلة وساحة معركة بين الممالك الشمالية والجنوبية.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٥</w:t>
      </w:r>
      <w:r>
        <w:rPr>
          <w:rtl/>
          <w:cs/>
          <w:lang w:val="ar_AE" w:bidi="ar_AE"/>
        </w:rPr>
      </w:r>
    </w:p>
    <w:p>
      <w:pPr>
        <w:bidi/>
      </w:pPr>
      <w:r>
        <w:rPr>
          <w:rtl/>
          <w:cs/>
          <w:lang w:val="ar_AE" w:bidi="ar_AE"/>
        </w:rPr>
      </w:r>
      <w:r>
        <w:rPr>
          <w:rtl/>
          <w:cs/>
          <w:lang w:val="ar_AE" w:bidi="ar_AE"/>
        </w:rPr>
        <w:t xml:space="preserve">عهد دائم: حرفيًا </w:t>
      </w:r>
      <w:r>
        <w:rPr>
          <w:i/>
          <w:rtl/>
          <w:cs/>
          <w:lang w:val="ar_AE" w:bidi="ar_AE"/>
        </w:rPr>
        <w:t>عهد ملح.</w:t>
      </w:r>
      <w:r>
        <w:rPr>
          <w:rtl/>
          <w:cs/>
          <w:lang w:val="ar_AE" w:bidi="ar_AE"/>
        </w:rPr>
        <w:t xml:space="preserve"> كان الملح مطلوبًا مع تقدمة الحبوب (</w:t>
      </w:r>
      <w:r>
        <w:rPr>
          <w:rtl/>
          <w:cs/>
          <w:lang w:val="ar_AE" w:bidi="ar_AE"/>
        </w:rPr>
        <w:t>لاويين 2:13</w:t>
      </w:r>
      <w:r>
        <w:rPr>
          <w:rtl/>
          <w:cs/>
          <w:lang w:val="ar_AE" w:bidi="ar_AE"/>
        </w:rPr>
        <w:t>). أما الخلفية الاجتماعية والدينية لهذه العبارة فهي غير معروفة. إلا أن الملح كان يُستخدم كمادة حافظة، مما جعله استعارة مناسبة للعهد الدائم.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٦–٧</w:t>
      </w:r>
      <w:r>
        <w:rPr>
          <w:rtl/>
          <w:cs/>
          <w:lang w:val="ar_AE" w:bidi="ar_AE"/>
        </w:rPr>
      </w:r>
    </w:p>
    <w:p>
      <w:pPr>
        <w:bidi/>
      </w:pPr>
      <w:r>
        <w:rPr>
          <w:rtl/>
          <w:cs/>
          <w:lang w:val="ar_AE" w:bidi="ar_AE"/>
        </w:rPr>
      </w:r>
      <w:r>
        <w:rPr>
          <w:rtl/>
          <w:cs/>
          <w:lang w:val="ar_AE" w:bidi="ar_AE"/>
        </w:rPr>
        <w:t>في خطابه، وبّخ أبيّا الشماليين لرفضهم دعم مملكة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٨–٩</w:t>
      </w:r>
      <w:r>
        <w:rPr>
          <w:rtl/>
          <w:cs/>
          <w:lang w:val="ar_AE" w:bidi="ar_AE"/>
        </w:rPr>
      </w:r>
    </w:p>
    <w:p>
      <w:pPr>
        <w:bidi/>
      </w:pPr>
      <w:r>
        <w:rPr>
          <w:rtl/>
          <w:cs/>
          <w:lang w:val="ar_AE" w:bidi="ar_AE"/>
        </w:rPr>
      </w:r>
      <w:r>
        <w:rPr>
          <w:rtl/>
          <w:cs/>
          <w:lang w:val="ar_AE" w:bidi="ar_AE"/>
        </w:rPr>
        <w:t>ألقى أبيّا خطابًا تضمن نقطتين رئيسيتين حول تمرد الشمال: رفض الشمال الملك الشرعي الوحيد، ورفضوا المكان الشرعي الوحيد للعبادة. تمرد الشماليين، الذين أطاحوا بالنظام الكهنوتي الصحيح، يتناقض بشكل حاد مع "</w:t>
      </w:r>
      <w:r>
        <w:rPr>
          <w:rtl/>
          <w:cs/>
          <w:lang w:val="ar_AE" w:bidi="ar_AE"/>
        </w:rPr>
        <w:t>وَأَمَّا نَحْنُ</w:t>
      </w:r>
      <w:r>
        <w:rPr>
          <w:rtl/>
          <w:cs/>
          <w:lang w:val="ar_AE" w:bidi="ar_AE"/>
        </w:rPr>
        <w:t>" (</w:t>
      </w:r>
      <w:r>
        <w:rPr>
          <w:rtl/>
          <w:cs/>
          <w:lang w:val="ar_AE" w:bidi="ar_AE"/>
        </w:rPr>
        <w:t>13:10</w:t>
      </w:r>
      <w:r>
        <w:rPr>
          <w:rtl/>
          <w:cs/>
          <w:lang w:val="ar_AE" w:bidi="ar_AE"/>
        </w:rPr>
        <w:t>). وكان الأكثر إثارة للاعتراض هو عبادة العجول ودور الكهنة غير المصرح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١٠–١١</w:t>
      </w:r>
      <w:r>
        <w:rPr>
          <w:rtl/>
          <w:cs/>
          <w:lang w:val="ar_AE" w:bidi="ar_AE"/>
        </w:rPr>
      </w:r>
    </w:p>
    <w:p>
      <w:pPr>
        <w:bidi/>
      </w:pPr>
      <w:r>
        <w:rPr>
          <w:rtl/>
          <w:cs/>
          <w:lang w:val="ar_AE" w:bidi="ar_AE"/>
        </w:rPr>
      </w:r>
      <w:r>
        <w:rPr>
          <w:rtl/>
          <w:cs/>
          <w:lang w:val="ar_AE" w:bidi="ar_AE"/>
        </w:rPr>
        <w:t>خطاب أبيّا يصوره على أنه مهتم بنقاء العبادة في أورشليم. أما سرد سفر الملوك فلا يذكر شيئًا عن تكريس أبيّا (</w:t>
      </w:r>
      <w:r>
        <w:rPr>
          <w:rtl/>
          <w:cs/>
          <w:lang w:val="ar_AE" w:bidi="ar_AE"/>
        </w:rPr>
        <w:t>1 ملوك 15:3–4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١٣–١٩</w:t>
      </w:r>
      <w:r>
        <w:rPr>
          <w:rtl/>
          <w:cs/>
          <w:lang w:val="ar_AE" w:bidi="ar_AE"/>
        </w:rPr>
      </w:r>
    </w:p>
    <w:p>
      <w:pPr>
        <w:bidi/>
      </w:pPr>
      <w:r>
        <w:rPr>
          <w:rtl/>
          <w:cs/>
          <w:lang w:val="ar_AE" w:bidi="ar_AE"/>
        </w:rPr>
      </w:r>
      <w:r>
        <w:rPr>
          <w:rtl/>
          <w:cs/>
          <w:lang w:val="ar_AE" w:bidi="ar_AE"/>
        </w:rPr>
        <w:t>مثال عودة شعب الله إليه ومساعدته لهم، حتى بعد إنقطاع المملكة، وفر الرجاء للقراء الأصليين الموجودين في وضع مشابه.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١٩</w:t>
      </w:r>
      <w:r>
        <w:rPr>
          <w:rtl/>
          <w:cs/>
          <w:lang w:val="ar_AE" w:bidi="ar_AE"/>
        </w:rPr>
      </w:r>
    </w:p>
    <w:p>
      <w:pPr>
        <w:bidi/>
      </w:pPr>
      <w:r>
        <w:rPr>
          <w:rtl/>
          <w:cs/>
          <w:lang w:val="ar_AE" w:bidi="ar_AE"/>
        </w:rPr>
      </w:r>
      <w:r>
        <w:rPr>
          <w:rtl/>
          <w:cs/>
          <w:lang w:val="ar_AE" w:bidi="ar_AE"/>
        </w:rPr>
        <w:t>منح الرب مملكة يهوذا نصرًا معجزيًا. أخذ أبيّا الأراضي المحيطة ببيت إيل، ويشانة، وعفرون من إسرائيل (</w:t>
      </w:r>
      <w:r>
        <w:rPr>
          <w:rtl/>
          <w:cs/>
          <w:lang w:val="ar_AE" w:bidi="ar_AE"/>
        </w:rPr>
        <w:t>13:19</w:t>
      </w:r>
      <w:r>
        <w:rPr>
          <w:rtl/>
          <w:cs/>
          <w:lang w:val="ar_AE" w:bidi="ar_AE"/>
        </w:rPr>
        <w:t>). مع صمارايم (</w:t>
      </w:r>
      <w:r>
        <w:rPr>
          <w:rtl/>
          <w:cs/>
          <w:lang w:val="ar_AE" w:bidi="ar_AE"/>
        </w:rPr>
        <w:t>13:4</w:t>
      </w:r>
      <w:r>
        <w:rPr>
          <w:rtl/>
          <w:cs/>
          <w:lang w:val="ar_AE" w:bidi="ar_AE"/>
        </w:rPr>
        <w:t xml:space="preserve">)، شكلت هذه المدن في منطقة التلال على الحدود الشمالية ليهوذا، وحدة جغرافية (انظر </w:t>
      </w:r>
      <w:r>
        <w:rPr>
          <w:rtl/>
          <w:cs/>
          <w:lang w:val="ar_AE" w:bidi="ar_AE"/>
        </w:rPr>
        <w:t>يشوع 18:22–23</w:t>
      </w:r>
      <w:r>
        <w:rPr>
          <w:rtl/>
          <w:cs/>
          <w:lang w:val="ar_AE" w:bidi="ar_AE"/>
        </w:rPr>
        <w:t>). التاريخ اللاحق لهذا المكسب الإقليمي غير معروف. ولكن بحلول زمن عاموس (حوالي 760 قبل الميلاد)، أصبح بيت إيل مزارًا وثنيًا رئيسيًا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١٣: ٢٠</w:t>
      </w:r>
      <w:r>
        <w:rPr>
          <w:rtl/>
          <w:cs/>
          <w:lang w:val="ar_AE" w:bidi="ar_AE"/>
        </w:rPr>
      </w:r>
    </w:p>
    <w:p>
      <w:pPr>
        <w:bidi/>
      </w:pPr>
      <w:r>
        <w:rPr>
          <w:rtl/>
          <w:cs/>
          <w:lang w:val="ar_AE" w:bidi="ar_AE"/>
        </w:rPr>
      </w:r>
      <w:r>
        <w:rPr>
          <w:rtl/>
          <w:cs/>
          <w:lang w:val="ar_AE" w:bidi="ar_AE"/>
        </w:rPr>
        <w:t xml:space="preserve">عاش يربعام فترة أطول من أبيّا (انظر </w:t>
      </w:r>
      <w:r>
        <w:rPr>
          <w:rtl/>
          <w:cs/>
          <w:lang w:val="ar_AE" w:bidi="ar_AE"/>
        </w:rPr>
        <w:t>1 ملوك 15:9</w:t>
      </w:r>
      <w:r>
        <w:rPr>
          <w:rtl/>
          <w:cs/>
          <w:lang w:val="ar_AE" w:bidi="ar_AE"/>
        </w:rPr>
        <w:t xml:space="preserve">). وقد تم تضمين تقرير وفاته مع هزيمته، وهو أمر كان شائعًا بين المحاربين المهزومين (انظر </w:t>
      </w:r>
      <w:r>
        <w:rPr>
          <w:rtl/>
          <w:cs/>
          <w:lang w:val="ar_AE" w:bidi="ar_AE"/>
        </w:rPr>
        <w:t>2 ملوك 19:37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١٤: ١</w:t>
      </w:r>
      <w:r>
        <w:rPr>
          <w:rtl/>
          <w:cs/>
          <w:lang w:val="ar_AE" w:bidi="ar_AE"/>
        </w:rPr>
      </w:r>
    </w:p>
    <w:p>
      <w:pPr>
        <w:bidi/>
      </w:pPr>
      <w:r>
        <w:rPr>
          <w:rtl/>
          <w:cs/>
          <w:lang w:val="ar_AE" w:bidi="ar_AE"/>
        </w:rPr>
      </w:r>
      <w:r>
        <w:rPr>
          <w:rtl/>
          <w:cs/>
          <w:lang w:val="ar_AE" w:bidi="ar_AE"/>
        </w:rPr>
        <w:t>حكم آسا من عام 910 إلى عام 869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١٤: ٢–٥</w:t>
      </w:r>
      <w:r>
        <w:rPr>
          <w:rtl/>
          <w:cs/>
          <w:lang w:val="ar_AE" w:bidi="ar_AE"/>
        </w:rPr>
      </w:r>
    </w:p>
    <w:p>
      <w:pPr>
        <w:bidi/>
      </w:pPr>
      <w:r>
        <w:rPr>
          <w:rtl/>
          <w:cs/>
          <w:lang w:val="ar_AE" w:bidi="ar_AE"/>
        </w:rPr>
      </w:r>
      <w:r>
        <w:rPr>
          <w:rtl/>
          <w:cs/>
          <w:lang w:val="ar_AE" w:bidi="ar_AE"/>
        </w:rPr>
        <w:t>في بداية حكمه، أزال آسا المذابح الغريبة في يهوذا (</w:t>
      </w:r>
      <w:r>
        <w:rPr>
          <w:rtl/>
          <w:cs/>
          <w:lang w:val="ar_AE" w:bidi="ar_AE"/>
        </w:rPr>
        <w:t>14:5</w:t>
      </w:r>
      <w:r>
        <w:rPr>
          <w:rtl/>
          <w:cs/>
          <w:lang w:val="ar_AE" w:bidi="ar_AE"/>
        </w:rPr>
        <w:t>). إلا أنه، لم يزيل الأضرحة الوثنية من إسرائيل (</w:t>
      </w:r>
      <w:r>
        <w:rPr>
          <w:rtl/>
          <w:cs/>
          <w:lang w:val="ar_AE" w:bidi="ar_AE"/>
        </w:rPr>
        <w:t>15:17</w:t>
      </w:r>
      <w:r>
        <w:rPr>
          <w:rtl/>
          <w:cs/>
          <w:lang w:val="ar_AE" w:bidi="ar_AE"/>
        </w:rPr>
        <w:t>). ربما كانت هذه الأضرحة في مدن المملكة الشمالية التي ورثها آسا من أبيّا. عبادة الأوثان التي مارستها شعوب أخرى تسكن الأرض كانت مصدر إزعاج لمملكة يهوذا طوال تاريخها؛ وقد تكون هذه الأنشطة الوثنية قد انتعشت بالقرب من نهاية حكم آسا بعد أكثر من ثلاثين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١٤: ٤</w:t>
      </w:r>
      <w:r>
        <w:rPr>
          <w:rtl/>
          <w:cs/>
          <w:lang w:val="ar_AE" w:bidi="ar_AE"/>
        </w:rPr>
      </w:r>
    </w:p>
    <w:p>
      <w:pPr>
        <w:bidi/>
      </w:pPr>
      <w:r>
        <w:rPr>
          <w:rtl/>
          <w:cs/>
          <w:lang w:val="ar_AE" w:bidi="ar_AE"/>
        </w:rPr>
      </w:r>
      <w:r>
        <w:rPr>
          <w:rtl/>
          <w:cs/>
          <w:lang w:val="ar_AE" w:bidi="ar_AE"/>
        </w:rPr>
        <w:t xml:space="preserve">عبارة طلب الرب هي صيغة كاتب السفر للاسترداد؛ حيث تسلط الضوء على حكم آسا وتنتقده (انظر </w:t>
      </w:r>
      <w:r>
        <w:rPr>
          <w:rtl/>
          <w:cs/>
          <w:lang w:val="ar_AE" w:bidi="ar_AE"/>
        </w:rPr>
        <w:t>15:2</w:t>
      </w:r>
      <w:r>
        <w:rPr>
          <w:rtl/>
          <w:cs/>
          <w:lang w:val="ar_AE" w:bidi="ar_AE"/>
        </w:rPr>
        <w:t xml:space="preserve">، </w:t>
      </w:r>
      <w:r>
        <w:rPr>
          <w:rtl/>
          <w:cs/>
          <w:lang w:val="ar_AE" w:bidi="ar_AE"/>
        </w:rPr>
        <w:t>12–13</w:t>
      </w:r>
      <w:r>
        <w:rPr>
          <w:rtl/>
          <w:cs/>
          <w:lang w:val="ar_AE" w:bidi="ar_AE"/>
        </w:rPr>
        <w:t xml:space="preserve">؛ </w:t>
      </w:r>
      <w:r>
        <w:rPr>
          <w:rtl/>
          <w:cs/>
          <w:lang w:val="ar_AE" w:bidi="ar_AE"/>
        </w:rPr>
        <w:t>16:12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١٤: ٧–١٤</w:t>
      </w:r>
      <w:r>
        <w:rPr>
          <w:rtl/>
          <w:cs/>
          <w:lang w:val="ar_AE" w:bidi="ar_AE"/>
        </w:rPr>
      </w:r>
    </w:p>
    <w:p>
      <w:pPr>
        <w:bidi/>
      </w:pPr>
      <w:r>
        <w:rPr>
          <w:rtl/>
          <w:cs/>
          <w:lang w:val="ar_AE" w:bidi="ar_AE"/>
        </w:rPr>
      </w:r>
      <w:r>
        <w:rPr>
          <w:rtl/>
          <w:cs/>
          <w:lang w:val="ar_AE" w:bidi="ar_AE"/>
        </w:rPr>
        <w:t>كان سليمان قد صلى أن يستجيب الرب لشعبه عندما يُقادون إلى المعركة (</w:t>
      </w:r>
      <w:r>
        <w:rPr>
          <w:rtl/>
          <w:cs/>
          <w:lang w:val="ar_AE" w:bidi="ar_AE"/>
        </w:rPr>
        <w:t>6:34</w:t>
      </w:r>
      <w:r>
        <w:rPr>
          <w:rtl/>
          <w:cs/>
          <w:lang w:val="ar_AE" w:bidi="ar_AE"/>
        </w:rPr>
        <w:t>). ففي المعركة ضد الزارحيين</w:t>
      </w:r>
      <w:r>
        <w:rPr>
          <w:i/>
          <w:rtl/>
          <w:cs/>
          <w:lang w:val="ar_AE" w:bidi="ar_AE"/>
        </w:rPr>
        <w:t>،</w:t>
      </w:r>
      <w:r>
        <w:rPr>
          <w:rtl/>
          <w:cs/>
          <w:lang w:val="ar_AE" w:bidi="ar_AE"/>
        </w:rPr>
        <w:t xml:space="preserve"> استجاب الله لمثل هذه الصلاة. • ربما تشير الإثيوبي (حرفيًا "الكوشي") إلى شخص من جنوب مصر (النوبة) أو من المنطقة المديانية شمال شرق العقبة (انظر </w:t>
      </w:r>
      <w:r>
        <w:rPr>
          <w:rtl/>
          <w:cs/>
          <w:lang w:val="ar_AE" w:bidi="ar_AE"/>
        </w:rPr>
        <w:t>عدد 12:1</w:t>
      </w:r>
      <w:r>
        <w:rPr>
          <w:rtl/>
          <w:cs/>
          <w:lang w:val="ar_AE" w:bidi="ar_AE"/>
        </w:rPr>
        <w:t xml:space="preserve">؛ </w:t>
      </w:r>
      <w:r>
        <w:rPr>
          <w:rtl/>
          <w:cs/>
          <w:lang w:val="ar_AE" w:bidi="ar_AE"/>
        </w:rPr>
        <w:t>حبقوق 3:7</w:t>
      </w:r>
      <w:r>
        <w:rPr>
          <w:rtl/>
          <w:cs/>
          <w:lang w:val="ar_AE" w:bidi="ar_AE"/>
        </w:rPr>
        <w:t xml:space="preserve">). إلا أن ذكر ليبيا في </w:t>
      </w:r>
      <w:r>
        <w:rPr>
          <w:rtl/>
          <w:cs/>
          <w:lang w:val="ar_AE" w:bidi="ar_AE"/>
        </w:rPr>
        <w:t>2 أخبار الأيام 16:8</w:t>
      </w:r>
      <w:r>
        <w:rPr>
          <w:rtl/>
          <w:cs/>
          <w:lang w:val="ar_AE" w:bidi="ar_AE"/>
        </w:rPr>
        <w:t xml:space="preserve">، وحجم المعركة (الذي يُشبه هجوم شيشق على رحبعام في </w:t>
      </w:r>
      <w:r>
        <w:rPr>
          <w:rtl/>
          <w:cs/>
          <w:lang w:val="ar_AE" w:bidi="ar_AE"/>
        </w:rPr>
        <w:t>12:3</w:t>
      </w:r>
      <w:r>
        <w:rPr>
          <w:rtl/>
          <w:cs/>
          <w:lang w:val="ar_AE" w:bidi="ar_AE"/>
        </w:rPr>
        <w:t>)، وموقع مريشة في غرب يهوذا تشير إلى أن زارح كان مصريًا؛ وهو غير معروف بخلاف ذلك. ربما كان جنرالًا نوبيًا أرسله أوسركون الأول، الفرعون الليبي الذي حكم مصر بين السنة العاشرة والرابعة عشرة من حكم آسا (900–897 قبل الميلاد). وجهة النظر الأخرى تقول أن شيشق أنشأ دولة عازلة حول جرار، يحفظها مرتزقة نوبيين غزوا يهوذا. إلا أن السرد يقول فقط إن آسا وجيوشه طاردوا الجيوش جنوبًا إلى جرار وأخذوا غنائم ضخمة</w:t>
      </w:r>
      <w:r>
        <w:rPr>
          <w:i/>
          <w:rtl/>
          <w:cs/>
          <w:lang w:val="ar_AE" w:bidi="ar_AE"/>
        </w:rPr>
        <w:t>،</w:t>
      </w:r>
      <w:r>
        <w:rPr>
          <w:rtl/>
          <w:cs/>
          <w:lang w:val="ar_AE" w:bidi="ar_AE"/>
        </w:rPr>
        <w:t xml:space="preserve"> خاصة من الرعاة الذين يعيشون في الخيام حول 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١–٧</w:t>
      </w:r>
      <w:r>
        <w:rPr>
          <w:rtl/>
          <w:cs/>
          <w:lang w:val="ar_AE" w:bidi="ar_AE"/>
        </w:rPr>
      </w:r>
    </w:p>
    <w:p>
      <w:pPr>
        <w:bidi/>
      </w:pPr>
      <w:r>
        <w:rPr>
          <w:rtl/>
          <w:cs/>
          <w:lang w:val="ar_AE" w:bidi="ar_AE"/>
        </w:rPr>
      </w:r>
      <w:r>
        <w:rPr>
          <w:rtl/>
          <w:cs/>
          <w:lang w:val="ar_AE" w:bidi="ar_AE"/>
        </w:rPr>
        <w:t>النبي عزريا غير معروف بخلاف هذا المقطع. خطابه للملك آسا ولشعب يهوذا كان بمثابة رسالة كاتب السفر الخاصة لشعب يهوذا بعد السبي أيضًا: الرب سيكون مع شعبه، وسيُوجد من قبل الذين يطلبونه</w:t>
      </w:r>
      <w:r>
        <w:rPr>
          <w:i/>
          <w:rtl/>
          <w:cs/>
          <w:lang w:val="ar_AE" w:bidi="ar_AE"/>
        </w:rPr>
        <w:t>،</w:t>
      </w:r>
      <w:r>
        <w:rPr>
          <w:rtl/>
          <w:cs/>
          <w:lang w:val="ar_AE" w:bidi="ar_AE"/>
        </w:rPr>
        <w:t xml:space="preserve"> وسيكافئهم على طاعتهم.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٣–٦</w:t>
      </w:r>
      <w:r>
        <w:rPr>
          <w:rtl/>
          <w:cs/>
          <w:lang w:val="ar_AE" w:bidi="ar_AE"/>
        </w:rPr>
      </w:r>
    </w:p>
    <w:p>
      <w:pPr>
        <w:bidi/>
      </w:pPr>
      <w:r>
        <w:rPr>
          <w:rtl/>
          <w:cs/>
          <w:lang w:val="ar_AE" w:bidi="ar_AE"/>
        </w:rPr>
      </w:r>
      <w:r>
        <w:rPr>
          <w:rtl/>
          <w:cs/>
          <w:lang w:val="ar_AE" w:bidi="ar_AE"/>
        </w:rPr>
        <w:t>الأوقات المظلمة</w:t>
      </w:r>
      <w:r>
        <w:rPr>
          <w:i/>
          <w:rtl/>
          <w:cs/>
          <w:lang w:val="ar_AE" w:bidi="ar_AE"/>
        </w:rPr>
        <w:t>،</w:t>
      </w:r>
      <w:r>
        <w:rPr>
          <w:rtl/>
          <w:cs/>
          <w:lang w:val="ar_AE" w:bidi="ar_AE"/>
        </w:rPr>
        <w:t xml:space="preserve"> التي وُصفت بأنها نتيجة لعدم معرفة الله (انظر </w:t>
      </w:r>
      <w:r>
        <w:rPr>
          <w:rtl/>
          <w:cs/>
          <w:lang w:val="ar_AE" w:bidi="ar_AE"/>
        </w:rPr>
        <w:t>هوشع 3:4–5</w:t>
      </w:r>
      <w:r>
        <w:rPr>
          <w:rtl/>
          <w:cs/>
          <w:lang w:val="ar_AE" w:bidi="ar_AE"/>
        </w:rPr>
        <w:t>)، تبدو أنها تتناسب بشكل أفضل مع عصر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٥</w:t>
      </w:r>
      <w:r>
        <w:rPr>
          <w:rtl/>
          <w:cs/>
          <w:lang w:val="ar_AE" w:bidi="ar_AE"/>
        </w:rPr>
      </w:r>
    </w:p>
    <w:p>
      <w:pPr>
        <w:bidi/>
      </w:pPr>
      <w:r>
        <w:rPr>
          <w:rtl/>
          <w:cs/>
          <w:lang w:val="ar_AE" w:bidi="ar_AE"/>
        </w:rPr>
      </w:r>
      <w:r>
        <w:rPr>
          <w:rtl/>
          <w:cs/>
          <w:lang w:val="ar_AE" w:bidi="ar_AE"/>
        </w:rPr>
        <w:t xml:space="preserve">لم يكن السفَر آمنًا: قارن مع </w:t>
      </w:r>
      <w:r>
        <w:rPr>
          <w:rtl/>
          <w:cs/>
          <w:lang w:val="ar_AE" w:bidi="ar_AE"/>
        </w:rPr>
        <w:t>قضاة 5:6–8</w:t>
      </w:r>
      <w:r>
        <w:rPr>
          <w:rtl/>
          <w:cs/>
          <w:lang w:val="ar_AE" w:bidi="ar_AE"/>
        </w:rPr>
        <w:t xml:space="preserve"> و</w:t>
      </w:r>
      <w:r>
        <w:rPr>
          <w:rtl/>
          <w:cs/>
          <w:lang w:val="ar_AE" w:bidi="ar_AE"/>
        </w:rPr>
        <w:t>زكريا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٧</w:t>
      </w:r>
      <w:r>
        <w:rPr>
          <w:rtl/>
          <w:cs/>
          <w:lang w:val="ar_AE" w:bidi="ar_AE"/>
        </w:rPr>
      </w:r>
    </w:p>
    <w:p>
      <w:pPr>
        <w:bidi/>
      </w:pPr>
      <w:r>
        <w:rPr>
          <w:rtl/>
          <w:cs/>
          <w:lang w:val="ar_AE" w:bidi="ar_AE"/>
        </w:rPr>
      </w:r>
      <w:r>
        <w:rPr>
          <w:rtl/>
          <w:cs/>
          <w:lang w:val="ar_AE" w:bidi="ar_AE"/>
        </w:rPr>
        <w:t>إن التشجيع على التحلي بالقوة والشجاعة هو اقتباس مباشر من النصائح التي قدمها كل من موسى ويشوع لبني إسرائيل عند دخولهم الأرض لأول مرة (</w:t>
      </w:r>
      <w:r>
        <w:rPr>
          <w:rtl/>
          <w:cs/>
          <w:lang w:val="ar_AE" w:bidi="ar_AE"/>
        </w:rPr>
        <w:t>تث 31:6–7</w:t>
      </w:r>
      <w:r>
        <w:rPr>
          <w:rtl/>
          <w:cs/>
          <w:lang w:val="ar_AE" w:bidi="ar_AE"/>
        </w:rPr>
        <w:t xml:space="preserve">؛ </w:t>
      </w:r>
      <w:r>
        <w:rPr>
          <w:rtl/>
          <w:cs/>
          <w:lang w:val="ar_AE" w:bidi="ar_AE"/>
        </w:rPr>
        <w:t>يش 1:6</w:t>
      </w:r>
      <w:r>
        <w:rPr>
          <w:rtl/>
          <w:cs/>
          <w:lang w:val="ar_AE" w:bidi="ar_AE"/>
        </w:rPr>
        <w:t xml:space="preserve">، </w:t>
      </w:r>
      <w:r>
        <w:rPr>
          <w:rtl/>
          <w:cs/>
          <w:lang w:val="ar_AE" w:bidi="ar_AE"/>
        </w:rPr>
        <w:t>9</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٨</w:t>
      </w:r>
      <w:r>
        <w:rPr>
          <w:rtl/>
          <w:cs/>
          <w:lang w:val="ar_AE" w:bidi="ar_AE"/>
        </w:rPr>
      </w:r>
    </w:p>
    <w:p>
      <w:pPr>
        <w:bidi/>
      </w:pPr>
      <w:r>
        <w:rPr>
          <w:rtl/>
          <w:cs/>
          <w:lang w:val="ar_AE" w:bidi="ar_AE"/>
        </w:rPr>
      </w:r>
      <w:r>
        <w:rPr>
          <w:rtl/>
          <w:cs/>
          <w:lang w:val="ar_AE" w:bidi="ar_AE"/>
        </w:rPr>
        <w:t>المدن التي سيطر عليها في تلال أفرايم كانت تلك التي تم احتلالها خلال حربه مع بعشا (</w:t>
      </w:r>
      <w:r>
        <w:rPr>
          <w:rtl/>
          <w:cs/>
          <w:lang w:val="ar_AE" w:bidi="ar_AE"/>
        </w:rPr>
        <w:t>16:1</w:t>
      </w:r>
      <w:r>
        <w:rPr>
          <w:rtl/>
          <w:cs/>
          <w:lang w:val="ar_AE" w:bidi="ar_AE"/>
        </w:rPr>
        <w:t xml:space="preserve">). كانت هناك حرب مستمرة بين بعشا وآسا (انظر </w:t>
      </w:r>
      <w:r>
        <w:rPr>
          <w:rtl/>
          <w:cs/>
          <w:lang w:val="ar_AE" w:bidi="ar_AE"/>
        </w:rPr>
        <w:t>1 ملوك 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٨–١٨</w:t>
      </w:r>
      <w:r>
        <w:rPr>
          <w:rtl/>
          <w:cs/>
          <w:lang w:val="ar_AE" w:bidi="ar_AE"/>
        </w:rPr>
      </w:r>
    </w:p>
    <w:p>
      <w:pPr>
        <w:bidi/>
      </w:pPr>
      <w:r>
        <w:rPr>
          <w:rtl/>
          <w:cs/>
          <w:lang w:val="ar_AE" w:bidi="ar_AE"/>
        </w:rPr>
      </w:r>
      <w:r>
        <w:rPr>
          <w:rtl/>
          <w:cs/>
          <w:lang w:val="ar_AE" w:bidi="ar_AE"/>
        </w:rPr>
        <w:t xml:space="preserve">وصف كاتب السفر رد فعل آسا بمصطلحات دقيقة كما جاء في حث النبي، لكن أفعال آسا المحددة تجاوزت توجيهاته العامة جدًا. فبمجرد أن سمع آسا الكلمات النبوية، تشجع وبدأ إصلاح شامل، بدءًا من إزالة الأصنام البغيضة التي اجتاحت الأرض مرة أخرى (انظر </w:t>
      </w:r>
      <w:r>
        <w:rPr>
          <w:rtl/>
          <w:cs/>
          <w:lang w:val="ar_AE" w:bidi="ar_AE"/>
        </w:rPr>
        <w:t>14:5</w:t>
      </w:r>
      <w:r>
        <w:rPr>
          <w:rtl/>
          <w:cs/>
          <w:lang w:val="ar_AE" w:bidi="ar_AE"/>
        </w:rPr>
        <w:t>). الثقة الكاملة في ٱلله كسبت الحرب ضد الكوشيين، والتجديد الكامل للعهد جلب الراحة لأرض الموعد (</w:t>
      </w:r>
      <w:r>
        <w:rPr>
          <w:rtl/>
          <w:cs/>
          <w:lang w:val="ar_AE" w:bidi="ar_AE"/>
        </w:rPr>
        <w:t>15:15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٩</w:t>
      </w:r>
      <w:r>
        <w:rPr>
          <w:rtl/>
          <w:cs/>
          <w:lang w:val="ar_AE" w:bidi="ar_AE"/>
        </w:rPr>
      </w:r>
    </w:p>
    <w:p>
      <w:pPr>
        <w:bidi/>
      </w:pPr>
      <w:r>
        <w:rPr>
          <w:rtl/>
          <w:cs/>
          <w:lang w:val="ar_AE" w:bidi="ar_AE"/>
        </w:rPr>
      </w:r>
      <w:r>
        <w:rPr>
          <w:rtl/>
          <w:cs/>
          <w:lang w:val="ar_AE" w:bidi="ar_AE"/>
        </w:rPr>
        <w:t>أَفْرَايِمَ وَمَنَسَّى</w:t>
      </w:r>
      <w:r>
        <w:rPr>
          <w:rtl/>
          <w:cs/>
          <w:lang w:val="ar_AE" w:bidi="ar_AE"/>
        </w:rPr>
        <w:t xml:space="preserve">: اهتم كاتب السفر دائمًا بشمل القبائل الشمالية في سرده للإصلاح الروحي (قارن </w:t>
      </w:r>
      <w:r>
        <w:rPr>
          <w:rtl/>
          <w:cs/>
          <w:lang w:val="ar_AE" w:bidi="ar_AE"/>
        </w:rPr>
        <w:t>30:1–11</w:t>
      </w:r>
      <w:r>
        <w:rPr>
          <w:rtl/>
          <w:cs/>
          <w:lang w:val="ar_AE" w:bidi="ar_AE"/>
        </w:rPr>
        <w:t>). • تم دمج إقليم شمعون إلى إقليم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١٠–١٥</w:t>
      </w:r>
      <w:r>
        <w:rPr>
          <w:rtl/>
          <w:cs/>
          <w:lang w:val="ar_AE" w:bidi="ar_AE"/>
        </w:rPr>
      </w:r>
    </w:p>
    <w:p>
      <w:pPr>
        <w:bidi/>
      </w:pPr>
      <w:r>
        <w:rPr>
          <w:rtl/>
          <w:cs/>
          <w:lang w:val="ar_AE" w:bidi="ar_AE"/>
        </w:rPr>
      </w:r>
      <w:r>
        <w:rPr>
          <w:rtl/>
          <w:cs/>
          <w:lang w:val="ar_AE" w:bidi="ar_AE"/>
        </w:rPr>
        <w:t>من المرجح أن مراسم تجديد العهد تمت في الشهر الثالث خلال عيد الحصاد (عيد العنصرة). هذا العيد العظيم جذب حشودًا إلى الهيكل من جميع المناطق المحيطة. كان عدم الولاء للعهد يُعتبر خيانة تستوجب العقوبة القصوى (</w:t>
      </w:r>
      <w:r>
        <w:rPr>
          <w:rtl/>
          <w:cs/>
          <w:lang w:val="ar_AE" w:bidi="ar_AE"/>
        </w:rPr>
        <w:t>تثنية 17:2–7</w:t>
      </w:r>
      <w:r>
        <w:rPr>
          <w:rtl/>
          <w:cs/>
          <w:lang w:val="ar_AE" w:bidi="ar_AE"/>
        </w:rPr>
        <w:t>). كانت الذبائح عبارة عن تقدمات مكرسة من الحرب التي انتصروا فيها على زارح (</w:t>
      </w:r>
      <w:r>
        <w:rPr>
          <w:rtl/>
          <w:cs/>
          <w:lang w:val="ar_AE" w:bidi="ar_AE"/>
        </w:rPr>
        <w:t>2 أخبار الأيام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١٦</w:t>
      </w:r>
      <w:r>
        <w:rPr>
          <w:rtl/>
          <w:cs/>
          <w:lang w:val="ar_AE" w:bidi="ar_AE"/>
        </w:rPr>
      </w:r>
    </w:p>
    <w:p>
      <w:pPr>
        <w:bidi/>
      </w:pPr>
      <w:r>
        <w:rPr>
          <w:rtl/>
          <w:cs/>
          <w:lang w:val="ar_AE" w:bidi="ar_AE"/>
        </w:rPr>
      </w:r>
      <w:r>
        <w:rPr>
          <w:rtl/>
          <w:cs/>
          <w:lang w:val="ar_AE" w:bidi="ar_AE"/>
        </w:rPr>
        <w:t xml:space="preserve">كانت الملكة الأم هي السيدة الأولى في المملكة، وعادة تشغل هذا المنصب طالما كانت على قيد الحياة. وعندما توفيت، انتقل اللقب إلى والدة الوريث المحتمل. لا يوجد دليل على أن </w:t>
      </w:r>
      <w:r>
        <w:rPr>
          <w:i/>
          <w:rtl/>
          <w:cs/>
          <w:lang w:val="ar_AE" w:bidi="ar_AE"/>
        </w:rPr>
        <w:t>الملكة الأم</w:t>
      </w:r>
      <w:r>
        <w:rPr>
          <w:rtl/>
          <w:cs/>
          <w:lang w:val="ar_AE" w:bidi="ar_AE"/>
        </w:rPr>
        <w:t xml:space="preserve"> كانت تقوم بمهام رسمية، لكنها كانت تتمتع بنفوذ كبير. • أشيرة (السارية) معروفة جيدًا في الأدب الكنعاني بصفتها زوجة الإله إيل وأم لسبعين طفلًا، بما فيهم البعل. الصورة التي صنعت لها في الغالب كانت تحتوي على خصائص جنسية بارزة، وهي سمة شائعة في الصور الكنعانية. • جدته: حرفيًا </w:t>
      </w:r>
      <w:r>
        <w:rPr>
          <w:i/>
          <w:rtl/>
          <w:cs/>
          <w:lang w:val="ar_AE" w:bidi="ar_AE"/>
        </w:rPr>
        <w:t>أمه.</w:t>
      </w:r>
      <w:r>
        <w:rPr>
          <w:rtl/>
          <w:cs/>
          <w:lang w:val="ar_AE" w:bidi="ar_AE"/>
        </w:rPr>
        <w:t xml:space="preserve"> يمكن استخدام مصطلح "الأم" بشكل عام لأي سلف أنثى. انظر </w:t>
      </w:r>
      <w:r>
        <w:rPr>
          <w:rtl/>
          <w:cs/>
          <w:lang w:val="ar_AE" w:bidi="ar_AE"/>
        </w:rPr>
        <w:t>11:20</w:t>
      </w:r>
      <w:r>
        <w:rPr>
          <w:rtl/>
          <w:cs/>
          <w:lang w:val="ar_AE" w:bidi="ar_AE"/>
        </w:rPr>
        <w:t>، حيث تم إدراج معكة كأم أبيّا (والد آسا).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١٥: ١٩</w:t>
      </w:r>
      <w:r>
        <w:rPr>
          <w:rtl/>
          <w:cs/>
          <w:lang w:val="ar_AE" w:bidi="ar_AE"/>
        </w:rPr>
      </w:r>
    </w:p>
    <w:p>
      <w:pPr>
        <w:bidi/>
      </w:pPr>
      <w:r>
        <w:rPr>
          <w:rtl/>
          <w:cs/>
          <w:lang w:val="ar_AE" w:bidi="ar_AE"/>
        </w:rPr>
      </w:r>
      <w:r>
        <w:rPr>
          <w:rtl/>
          <w:cs/>
          <w:lang w:val="ar_AE" w:bidi="ar_AE"/>
        </w:rPr>
        <w:t>وَلَمْ تَكُنْ حَرْبٌ</w:t>
      </w:r>
      <w:r>
        <w:rPr>
          <w:rtl/>
          <w:cs/>
          <w:lang w:val="ar_AE" w:bidi="ar_AE"/>
        </w:rPr>
        <w:t xml:space="preserve">: حرفيًا </w:t>
      </w:r>
      <w:r>
        <w:rPr>
          <w:i/>
          <w:rtl/>
          <w:cs/>
          <w:lang w:val="ar_AE" w:bidi="ar_AE"/>
        </w:rPr>
        <w:t>لا حرب</w:t>
      </w:r>
      <w:r>
        <w:rPr>
          <w:rtl/>
          <w:cs/>
          <w:lang w:val="ar_AE" w:bidi="ar_AE"/>
        </w:rPr>
        <w:t>. تضيف معظم الترجمات عبارة "لما يقرب من" للمساعدة في توضيح المعنى المحتمل. ولكن إذا كانت "لا حرب" هي القراءة الأفضل بالفعل، فقد تشير السنة الخامسة والثلاثون إلى السنة الخامسة والثلاثين منذ تقسيم المملكة إلى المملكة الشمالية والجنوبية. كان ذلك في الوقت الذي غزا فيه زارح الكوشي يهوذا وهُزم على يد آسا (</w:t>
      </w:r>
      <w:r>
        <w:rPr>
          <w:rtl/>
          <w:cs/>
          <w:lang w:val="ar_AE" w:bidi="ar_AE"/>
        </w:rPr>
        <w:t>14:9–15</w:t>
      </w:r>
      <w:r>
        <w:rPr>
          <w:rtl/>
          <w:cs/>
          <w:lang w:val="ar_AE" w:bidi="ar_AE"/>
        </w:rPr>
        <w:t xml:space="preserve">). ولكن انظر </w:t>
      </w:r>
      <w:r>
        <w:rPr>
          <w:rtl/>
          <w:cs/>
          <w:lang w:val="ar_AE" w:bidi="ar_AE"/>
        </w:rPr>
        <w:t>الملاحظات الدراسية على 16:1</w:t>
      </w:r>
      <w:r>
        <w:rPr>
          <w:rtl/>
          <w:cs/>
          <w:lang w:val="ar_AE" w:bidi="ar_AE"/>
        </w:rPr>
        <w:t xml:space="preserve">. • يُدرج كاتب السفر ملاحظات زمنية في سرده ليُقسم فترة حكم آسا إلى فترات تُظهر عواقب قراراته (انظر </w:t>
      </w:r>
      <w:r>
        <w:rPr>
          <w:rtl/>
          <w:cs/>
          <w:lang w:val="ar_AE" w:bidi="ar_AE"/>
        </w:rPr>
        <w:t>14:1</w:t>
      </w:r>
      <w:r>
        <w:rPr>
          <w:rtl/>
          <w:cs/>
          <w:lang w:val="ar_AE" w:bidi="ar_AE"/>
        </w:rPr>
        <w:t xml:space="preserve">؛ </w:t>
      </w:r>
      <w:r>
        <w:rPr>
          <w:rtl/>
          <w:cs/>
          <w:lang w:val="ar_AE" w:bidi="ar_AE"/>
        </w:rPr>
        <w:t>15:10</w:t>
      </w:r>
      <w:r>
        <w:rPr>
          <w:rtl/>
          <w:cs/>
          <w:lang w:val="ar_AE" w:bidi="ar_AE"/>
        </w:rPr>
        <w:t xml:space="preserve">؛ </w:t>
      </w:r>
      <w:r>
        <w:rPr>
          <w:rtl/>
          <w:cs/>
          <w:lang w:val="ar_AE" w:bidi="ar_AE"/>
        </w:rPr>
        <w:t>16:1</w:t>
      </w:r>
      <w:r>
        <w:rPr>
          <w:rtl/>
          <w:cs/>
          <w:lang w:val="ar_AE" w:bidi="ar_AE"/>
        </w:rPr>
        <w:t xml:space="preserve">، </w:t>
      </w:r>
      <w:r>
        <w:rPr>
          <w:rtl/>
          <w:cs/>
          <w:lang w:val="ar_AE" w:bidi="ar_AE"/>
        </w:rPr>
        <w:t>12</w:t>
      </w:r>
      <w:r>
        <w:rPr>
          <w:rtl/>
          <w:cs/>
          <w:lang w:val="ar_AE" w:bidi="ar_AE"/>
        </w:rPr>
        <w:t xml:space="preserve">، </w:t>
      </w:r>
      <w:r>
        <w:rPr>
          <w:rtl/>
          <w:cs/>
          <w:lang w:val="ar_AE" w:bidi="ar_AE"/>
        </w:rPr>
        <w:t>13</w:t>
      </w:r>
      <w:r>
        <w:rPr>
          <w:rtl/>
          <w:cs/>
          <w:lang w:val="ar_AE" w:bidi="ar_AE"/>
        </w:rPr>
        <w:t xml:space="preserve">). كانت المعارك المبكرة مع الشمال تُعتبر غير ذات أهمية لتلك الفترة، رغم أن كاتب السفر كان على دراية تامة بها (انظر </w:t>
      </w:r>
      <w:r>
        <w:rPr>
          <w:rtl/>
          <w:cs/>
          <w:lang w:val="ar_AE" w:bidi="ar_AE"/>
        </w:rPr>
        <w:t>15:8</w:t>
      </w:r>
      <w:r>
        <w:rPr>
          <w:rtl/>
          <w:cs/>
          <w:lang w:val="ar_AE" w:bidi="ar_AE"/>
        </w:rPr>
        <w:t>). كانت السنوات الأولى من حكم آسا تتميز بالرضى الإلهي على ملك مطيع.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١</w:t>
      </w:r>
      <w:r>
        <w:rPr>
          <w:rtl/>
          <w:cs/>
          <w:lang w:val="ar_AE" w:bidi="ar_AE"/>
        </w:rPr>
      </w:r>
    </w:p>
    <w:p>
      <w:pPr>
        <w:bidi/>
      </w:pPr>
      <w:r>
        <w:rPr>
          <w:rtl/>
          <w:cs/>
          <w:lang w:val="ar_AE" w:bidi="ar_AE"/>
        </w:rPr>
      </w:r>
      <w:r>
        <w:rPr>
          <w:rtl/>
          <w:cs/>
          <w:lang w:val="ar_AE" w:bidi="ar_AE"/>
        </w:rPr>
        <w:t>في السنة السادسة والثلاثين من حكم آسا: وفقًا لسفر الملوك، توفي الملك بعشا (909–886 قبل الميلاد) في السنة السادسة والعشرين من حكم آسا (</w:t>
      </w:r>
      <w:r>
        <w:rPr>
          <w:rtl/>
          <w:cs/>
          <w:lang w:val="ar_AE" w:bidi="ar_AE"/>
        </w:rPr>
        <w:t>1 ملوك 16:8</w:t>
      </w:r>
      <w:r>
        <w:rPr>
          <w:rtl/>
          <w:cs/>
          <w:lang w:val="ar_AE" w:bidi="ar_AE"/>
        </w:rPr>
        <w:t>). أحد التفسيرات الممكنة هو أن نص سفر الأخبار قد يحتوي على خطأ في النسخ ويجب أن يقول السنة الخامسة عشرة والسادسة عشرة (حوالي 895 قبل الميلاد) بدلاً من الخامسة والثلاثين (</w:t>
      </w:r>
      <w:r>
        <w:rPr>
          <w:rtl/>
          <w:cs/>
          <w:lang w:val="ar_AE" w:bidi="ar_AE"/>
        </w:rPr>
        <w:t>2 أخبار 15:19</w:t>
      </w:r>
      <w:r>
        <w:rPr>
          <w:rtl/>
          <w:cs/>
          <w:lang w:val="ar_AE" w:bidi="ar_AE"/>
        </w:rPr>
        <w:t>) و</w:t>
      </w:r>
      <w:r>
        <w:rPr>
          <w:i/>
          <w:rtl/>
          <w:cs/>
          <w:lang w:val="ar_AE" w:bidi="ar_AE"/>
        </w:rPr>
        <w:t>السادسة والثلاثين</w:t>
      </w:r>
      <w:r>
        <w:rPr>
          <w:rtl/>
          <w:cs/>
          <w:lang w:val="ar_AE" w:bidi="ar_AE"/>
        </w:rPr>
        <w:t xml:space="preserve"> من حكم آسا. الاحتمال الآخر هو أن الكاتب قد حسب هذه السنوات منذ تقسيم المملكة. • ٱلرّامة كانت تقع على بعد خمسة أميال شمال أورشليم بالقرب من جبع والمصفاة (انظر </w:t>
      </w:r>
      <w:r>
        <w:rPr>
          <w:rtl/>
          <w:cs/>
          <w:lang w:val="ar_AE" w:bidi="ar_AE"/>
        </w:rPr>
        <w:t>16:6</w:t>
      </w:r>
      <w:r>
        <w:rPr>
          <w:rtl/>
          <w:cs/>
          <w:lang w:val="ar_AE" w:bidi="ar_AE"/>
        </w:rPr>
        <w:t>). قام الملك بعشا بتوسيع إسرائيل بعمق إلى داخل أراضي بنيامين، مما فصل أراضٍ مهمة عن يهوذا بعد فترة وجيزة من انتصارات أبيّا (</w:t>
      </w:r>
      <w:r>
        <w:rPr>
          <w:rtl/>
          <w:cs/>
          <w:lang w:val="ar_AE" w:bidi="ar_AE"/>
        </w:rPr>
        <w:t>13:19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١–١٠</w:t>
      </w:r>
      <w:r>
        <w:rPr>
          <w:rtl/>
          <w:cs/>
          <w:lang w:val="ar_AE" w:bidi="ar_AE"/>
        </w:rPr>
      </w:r>
    </w:p>
    <w:p>
      <w:pPr>
        <w:bidi/>
      </w:pPr>
      <w:r>
        <w:rPr>
          <w:rtl/>
          <w:cs/>
          <w:lang w:val="ar_AE" w:bidi="ar_AE"/>
        </w:rPr>
      </w:r>
      <w:r>
        <w:rPr>
          <w:rtl/>
          <w:cs/>
          <w:lang w:val="ar_AE" w:bidi="ar_AE"/>
        </w:rPr>
        <w:t>بدلاً من الثقة في الرب، اعتمد آسا على القوى الأجنبية عندما هاجمه بعشا. كان الهدف اللاهوتي لكاتب السفر هو إظهار أن العصيان له عواقب.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٢</w:t>
      </w:r>
      <w:r>
        <w:rPr>
          <w:rtl/>
          <w:cs/>
          <w:lang w:val="ar_AE" w:bidi="ar_AE"/>
        </w:rPr>
      </w:r>
    </w:p>
    <w:p>
      <w:pPr>
        <w:bidi/>
      </w:pPr>
      <w:r>
        <w:rPr>
          <w:rtl/>
          <w:cs/>
          <w:lang w:val="ar_AE" w:bidi="ar_AE"/>
        </w:rPr>
      </w:r>
      <w:r>
        <w:rPr>
          <w:rtl/>
          <w:cs/>
          <w:lang w:val="ar_AE" w:bidi="ar_AE"/>
        </w:rPr>
        <w:t>للحصول على الراحة من عدوان بعشا، قام آسا برشوة الآراميين بالفضة والذهب من الهيكل</w:t>
      </w:r>
      <w:r>
        <w:rPr>
          <w:i/>
          <w:rtl/>
          <w:cs/>
          <w:lang w:val="ar_AE" w:bidi="ar_AE"/>
        </w:rPr>
        <w:t>،</w:t>
      </w:r>
      <w:r>
        <w:rPr>
          <w:rtl/>
          <w:cs/>
          <w:lang w:val="ar_AE" w:bidi="ar_AE"/>
        </w:rPr>
        <w:t xml:space="preserve"> مستندًا إلى معاهدة سابقة كان قد أبرمها والده أبيّا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٤</w:t>
      </w:r>
      <w:r>
        <w:rPr>
          <w:rtl/>
          <w:cs/>
          <w:lang w:val="ar_AE" w:bidi="ar_AE"/>
        </w:rPr>
      </w:r>
    </w:p>
    <w:p>
      <w:pPr>
        <w:bidi/>
      </w:pPr>
      <w:r>
        <w:rPr>
          <w:rtl/>
          <w:cs/>
          <w:lang w:val="ar_AE" w:bidi="ar_AE"/>
        </w:rPr>
      </w:r>
      <w:r>
        <w:rPr>
          <w:rtl/>
          <w:cs/>
          <w:lang w:val="ar_AE" w:bidi="ar_AE"/>
        </w:rPr>
        <w:t>نقض بنهدد ملك أرام (</w:t>
      </w:r>
      <w:r>
        <w:rPr>
          <w:rtl/>
          <w:cs/>
          <w:lang w:val="ar_AE" w:bidi="ar_AE"/>
        </w:rPr>
        <w:t>16:2</w:t>
      </w:r>
      <w:r>
        <w:rPr>
          <w:rtl/>
          <w:cs/>
          <w:lang w:val="ar_AE" w:bidi="ar_AE"/>
        </w:rPr>
        <w:t xml:space="preserve">) معاهدته مع بعشا وهاجم شمال إسرائيل، واستولى على كل أراضي نفتالي؛ شملت هذه المنطقة كل الجليل ومعظم الأراضي شمال وادي يزرعيل وشرق بحر الجليل. • عيون كانت قرية كبيرة في وادي البقاع الجنوبي، على الحدود الجنوبية للبنان حاليًا. تُذكر هذه البلدة في العادة مع دان (لايش)، آبيل-بيت-معكة، وحاصور في شمال إسرائيل. </w:t>
      </w:r>
      <w:r>
        <w:rPr>
          <w:i/>
          <w:rtl/>
          <w:cs/>
          <w:lang w:val="ar_AE" w:bidi="ar_AE"/>
        </w:rPr>
        <w:t>آبيل-بيت-معكة</w:t>
      </w:r>
      <w:r>
        <w:rPr>
          <w:rtl/>
          <w:cs/>
          <w:lang w:val="ar_AE" w:bidi="ar_AE"/>
        </w:rPr>
        <w:t xml:space="preserve"> كانت بالقرب من شلال كبير من روافد نهر الأردن، عند تقاطع وادي الحولة ووادي البقاع في لبنان.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٦</w:t>
      </w:r>
      <w:r>
        <w:rPr>
          <w:rtl/>
          <w:cs/>
          <w:lang w:val="ar_AE" w:bidi="ar_AE"/>
        </w:rPr>
      </w:r>
    </w:p>
    <w:p>
      <w:pPr>
        <w:bidi/>
      </w:pPr>
      <w:r>
        <w:rPr>
          <w:rtl/>
          <w:cs/>
          <w:lang w:val="ar_AE" w:bidi="ar_AE"/>
        </w:rPr>
      </w:r>
      <w:r>
        <w:rPr>
          <w:rtl/>
          <w:cs/>
          <w:lang w:val="ar_AE" w:bidi="ar_AE"/>
        </w:rPr>
        <w:t>قام آسا بتجنيد العمال لاستخدام المواد من ٱلرّامة لتحصين الحدود الشمالية لمملكته. عادةً يُعرف موقع المصفاة مع تل النصبة، على بعد حوالي أربعة أميال شمال ٱلرّامة وعلى بعد ميلين من بيت إيل. من المحتمل أن يكون موقع جبعة على بعد ثلاثة أميال وراء مستجمع المياه شرق جبعة، لحماية وادٍ يؤدي إلى أريحا والمسكن في ٱلجلجال.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٧–٩</w:t>
      </w:r>
      <w:r>
        <w:rPr>
          <w:rtl/>
          <w:cs/>
          <w:lang w:val="ar_AE" w:bidi="ar_AE"/>
        </w:rPr>
      </w:r>
    </w:p>
    <w:p>
      <w:pPr>
        <w:bidi/>
      </w:pPr>
      <w:r>
        <w:rPr>
          <w:rtl/>
          <w:cs/>
          <w:lang w:val="ar_AE" w:bidi="ar_AE"/>
        </w:rPr>
      </w:r>
      <w:r>
        <w:rPr>
          <w:rtl/>
          <w:cs/>
          <w:lang w:val="ar_AE" w:bidi="ar_AE"/>
        </w:rPr>
        <w:t>أعلن حناني الرائي لآسا أنه سيعاني من الحرب من ذلك الحين فصاعدًا نتيجةً لعصيانه. كانت هذه الدينونة نقيضًا واضحًا لانتصار آسا السابق على زارح، عندما كانت كل الاحتمالات ضده لكنه وثق في الرب (</w:t>
      </w:r>
      <w:r>
        <w:rPr>
          <w:rtl/>
          <w:cs/>
          <w:lang w:val="ar_AE" w:bidi="ar_AE"/>
        </w:rPr>
        <w:t>14:9–13</w:t>
      </w:r>
      <w:r>
        <w:rPr>
          <w:rtl/>
          <w:cs/>
          <w:lang w:val="ar_AE" w:bidi="ar_AE"/>
        </w:rPr>
        <w:t>). تمامًا كما أن اعتماد آسا السابق على الرب جلب سلام على الأرض (</w:t>
      </w:r>
      <w:r>
        <w:rPr>
          <w:rtl/>
          <w:cs/>
          <w:lang w:val="ar_AE" w:bidi="ar_AE"/>
        </w:rPr>
        <w:t>14:5</w:t>
      </w:r>
      <w:r>
        <w:rPr>
          <w:rtl/>
          <w:cs/>
          <w:lang w:val="ar_AE" w:bidi="ar_AE"/>
        </w:rPr>
        <w:t>)، فإن اعتماده على القوة العسكرية الآن جعله عُرضة للحروب المستمرة.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١٠</w:t>
      </w:r>
      <w:r>
        <w:rPr>
          <w:rtl/>
          <w:cs/>
          <w:lang w:val="ar_AE" w:bidi="ar_AE"/>
        </w:rPr>
      </w:r>
    </w:p>
    <w:p>
      <w:pPr>
        <w:bidi/>
      </w:pPr>
      <w:r>
        <w:rPr>
          <w:rtl/>
          <w:cs/>
          <w:lang w:val="ar_AE" w:bidi="ar_AE"/>
        </w:rPr>
      </w:r>
      <w:r>
        <w:rPr>
          <w:rtl/>
          <w:cs/>
          <w:lang w:val="ar_AE" w:bidi="ar_AE"/>
        </w:rPr>
        <w:t>خيانة آسا للرب باعتماده على قوته نتج عنها ارتكاب خطايا أخرى، بما في ذلك اضطهاد النبي والشعب.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١٢</w:t>
      </w:r>
      <w:r>
        <w:rPr>
          <w:rtl/>
          <w:cs/>
          <w:lang w:val="ar_AE" w:bidi="ar_AE"/>
        </w:rPr>
      </w:r>
    </w:p>
    <w:p>
      <w:pPr>
        <w:bidi/>
      </w:pPr>
      <w:r>
        <w:rPr>
          <w:rtl/>
          <w:cs/>
          <w:lang w:val="ar_AE" w:bidi="ar_AE"/>
        </w:rPr>
      </w:r>
      <w:r>
        <w:rPr>
          <w:rtl/>
          <w:cs/>
          <w:lang w:val="ar_AE" w:bidi="ar_AE"/>
        </w:rPr>
        <w:t xml:space="preserve">كان المرض يُعتبر عقابًا على الخطيئة في كثير من الأحيان (انظر </w:t>
      </w:r>
      <w:r>
        <w:rPr>
          <w:rtl/>
          <w:cs/>
          <w:lang w:val="ar_AE" w:bidi="ar_AE"/>
        </w:rPr>
        <w:t>21:18–19</w:t>
      </w:r>
      <w:r>
        <w:rPr>
          <w:rtl/>
          <w:cs/>
          <w:lang w:val="ar_AE" w:bidi="ar_AE"/>
        </w:rPr>
        <w:t xml:space="preserve">؛ </w:t>
      </w:r>
      <w:r>
        <w:rPr>
          <w:rtl/>
          <w:cs/>
          <w:lang w:val="ar_AE" w:bidi="ar_AE"/>
        </w:rPr>
        <w:t>26:20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١٦: ١٤</w:t>
      </w:r>
      <w:r>
        <w:rPr>
          <w:rtl/>
          <w:cs/>
          <w:lang w:val="ar_AE" w:bidi="ar_AE"/>
        </w:rPr>
      </w:r>
    </w:p>
    <w:p>
      <w:pPr>
        <w:bidi/>
      </w:pPr>
      <w:r>
        <w:rPr>
          <w:rtl/>
          <w:cs/>
          <w:lang w:val="ar_AE" w:bidi="ar_AE"/>
        </w:rPr>
      </w:r>
      <w:r>
        <w:rPr>
          <w:rtl/>
          <w:cs/>
          <w:lang w:val="ar_AE" w:bidi="ar_AE"/>
        </w:rPr>
        <w:t xml:space="preserve">حصل آسا على دفن مشرف رغم أخطائه. كان قد أعد ترتيبات فاخرة لدفنه خلال حياته، بما في ذلك قبر قام بنحته لنفسه. ربما كان آسا يقلد فراعنة مصر في القيام بهذه الترتيبات. • عادة النار الجنائزية الضخمة غير معروفة خارج سفر أخبار الأيام وإرميا (انظر </w:t>
      </w:r>
      <w:r>
        <w:rPr>
          <w:rtl/>
          <w:cs/>
          <w:lang w:val="ar_AE" w:bidi="ar_AE"/>
        </w:rPr>
        <w:t>إرميا 34:5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١٧: ١</w:t>
      </w:r>
      <w:r>
        <w:rPr>
          <w:rtl/>
          <w:cs/>
          <w:lang w:val="ar_AE" w:bidi="ar_AE"/>
        </w:rPr>
      </w:r>
    </w:p>
    <w:p>
      <w:pPr>
        <w:bidi/>
      </w:pPr>
      <w:r>
        <w:rPr>
          <w:rtl/>
          <w:cs/>
          <w:lang w:val="ar_AE" w:bidi="ar_AE"/>
        </w:rPr>
      </w:r>
      <w:r>
        <w:rPr>
          <w:rtl/>
          <w:cs/>
          <w:lang w:val="ar_AE" w:bidi="ar_AE"/>
        </w:rPr>
        <w:t>حكم يهوشافاط من 872 إلى 848 قبل الميلاد بما في ذلك فترة حكم مشتركة لمدة عامين مع والده، آسا. • تميزت السنوات الأخيرة من حكم آسا بالصراعات والقمع، لذا كان على يهوشافاط تعزيز السلطة داخل يهوذا لاستعادة السلام والاستقرار. كانت إسرائيل عدوًا خلال أيام آسا، لكن يهوشافاط دخل سريعًا في تحالف مع أخآب (</w:t>
      </w:r>
      <w:r>
        <w:rPr>
          <w:rtl/>
          <w:cs/>
          <w:lang w:val="ar_AE" w:bidi="ar_AE"/>
        </w:rPr>
        <w:t>18:1–2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١٧: ٣–٤</w:t>
      </w:r>
      <w:r>
        <w:rPr>
          <w:rtl/>
          <w:cs/>
          <w:lang w:val="ar_AE" w:bidi="ar_AE"/>
        </w:rPr>
      </w:r>
    </w:p>
    <w:p>
      <w:pPr>
        <w:bidi/>
      </w:pPr>
      <w:r>
        <w:rPr>
          <w:rtl/>
          <w:cs/>
          <w:lang w:val="ar_AE" w:bidi="ar_AE"/>
        </w:rPr>
      </w:r>
      <w:r>
        <w:rPr>
          <w:rtl/>
          <w:cs/>
          <w:lang w:val="ar_AE" w:bidi="ar_AE"/>
        </w:rPr>
        <w:t xml:space="preserve">لأول مرة، يقوم كاتب السفر بمقارنة ممارسات يهوذا بممارسات مملكة إسرائيل الشمالية، مما يظهر وعيه بأن عبادة البعل من صور قد أُدخلت في العبادة الشمالية (انظر </w:t>
      </w:r>
      <w:r>
        <w:rPr>
          <w:rtl/>
          <w:cs/>
          <w:lang w:val="ar_AE" w:bidi="ar_AE"/>
        </w:rPr>
        <w:t>1 ملوك 16:31–32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١٧: ٥–٦</w:t>
      </w:r>
      <w:r>
        <w:rPr>
          <w:rtl/>
          <w:cs/>
          <w:lang w:val="ar_AE" w:bidi="ar_AE"/>
        </w:rPr>
      </w:r>
    </w:p>
    <w:p>
      <w:pPr>
        <w:bidi/>
      </w:pPr>
      <w:r>
        <w:rPr>
          <w:rtl/>
          <w:cs/>
          <w:lang w:val="ar_AE" w:bidi="ar_AE"/>
        </w:rPr>
      </w:r>
      <w:r>
        <w:rPr>
          <w:rtl/>
          <w:cs/>
          <w:lang w:val="ar_AE" w:bidi="ar_AE"/>
        </w:rPr>
        <w:t xml:space="preserve">الكلمة المترجمة "هدايا" تُترجم عادةً إلى "جزية"، تلك التي كان الملوك الفاتحون يطلبونها من أتباعهم (مثل </w:t>
      </w:r>
      <w:r>
        <w:rPr>
          <w:rtl/>
          <w:cs/>
          <w:lang w:val="ar_AE" w:bidi="ar_AE"/>
        </w:rPr>
        <w:t>قضاة 3:15–18</w:t>
      </w:r>
      <w:r>
        <w:rPr>
          <w:rtl/>
          <w:cs/>
          <w:lang w:val="ar_AE" w:bidi="ar_AE"/>
        </w:rPr>
        <w:t>)، لكن الجزية المفروضة ليست المعنى المقصود هنا. فشعب يهوذا جعلوا يهوشافاط ثريًا جدًا طواعية. كما هو الحال مع عزّيّا (</w:t>
      </w:r>
      <w:r>
        <w:rPr>
          <w:rtl/>
          <w:cs/>
          <w:lang w:val="ar_AE" w:bidi="ar_AE"/>
        </w:rPr>
        <w:t>2 أخبار الأيام 26:16</w:t>
      </w:r>
      <w:r>
        <w:rPr>
          <w:rtl/>
          <w:cs/>
          <w:lang w:val="ar_AE" w:bidi="ar_AE"/>
        </w:rPr>
        <w:t>) وحزقيّا (</w:t>
      </w:r>
      <w:r>
        <w:rPr>
          <w:rtl/>
          <w:cs/>
          <w:lang w:val="ar_AE" w:bidi="ar_AE"/>
        </w:rPr>
        <w:t>32:25</w:t>
      </w:r>
      <w:r>
        <w:rPr>
          <w:rtl/>
          <w:cs/>
          <w:lang w:val="ar_AE" w:bidi="ar_AE"/>
        </w:rPr>
        <w:t>)، وفي كثير من الأحيان كان الغنى يؤدي إلى الكبرياء. إلا أن يهوشافاط كان ملتزمًا بعمق بطرق الرب. لم يكن فخورًا بإنجازاته الخاصة؛ بل قادته شجاعته إلى إزالة العبادة الوثنية من المملكة. فرض يهوشافاط السيطرة داخل مملكته من خلال ممارسة البرّ والأمانة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١٧: ٧–٩</w:t>
      </w:r>
      <w:r>
        <w:rPr>
          <w:rtl/>
          <w:cs/>
          <w:lang w:val="ar_AE" w:bidi="ar_AE"/>
        </w:rPr>
      </w:r>
    </w:p>
    <w:p>
      <w:pPr>
        <w:bidi/>
      </w:pPr>
      <w:r>
        <w:rPr>
          <w:rtl/>
          <w:cs/>
          <w:lang w:val="ar_AE" w:bidi="ar_AE"/>
        </w:rPr>
      </w:r>
      <w:r>
        <w:rPr>
          <w:rtl/>
          <w:cs/>
          <w:lang w:val="ar_AE" w:bidi="ar_AE"/>
        </w:rPr>
        <w:t>يهوشافاط نفذ متطلبات الرب في معرفة الشريعة (</w:t>
      </w:r>
      <w:r>
        <w:rPr>
          <w:rtl/>
          <w:cs/>
          <w:lang w:val="ar_AE" w:bidi="ar_AE"/>
        </w:rPr>
        <w:t>تث 5:1</w:t>
      </w:r>
      <w:r>
        <w:rPr>
          <w:rtl/>
          <w:cs/>
          <w:lang w:val="ar_AE" w:bidi="ar_AE"/>
        </w:rPr>
        <w:t xml:space="preserve">؛ </w:t>
      </w:r>
      <w:r>
        <w:rPr>
          <w:rtl/>
          <w:cs/>
          <w:lang w:val="ar_AE" w:bidi="ar_AE"/>
        </w:rPr>
        <w:t>17:18–20</w:t>
      </w:r>
      <w:r>
        <w:rPr>
          <w:rtl/>
          <w:cs/>
          <w:lang w:val="ar_AE" w:bidi="ar_AE"/>
        </w:rPr>
        <w:t>)، عن طريق تكليف خمسة ضباط ملكيين، وتسعة لاويين</w:t>
      </w:r>
      <w:r>
        <w:rPr>
          <w:i/>
          <w:rtl/>
          <w:cs/>
          <w:lang w:val="ar_AE" w:bidi="ar_AE"/>
        </w:rPr>
        <w:t>،</w:t>
      </w:r>
      <w:r>
        <w:rPr>
          <w:rtl/>
          <w:cs/>
          <w:lang w:val="ar_AE" w:bidi="ar_AE"/>
        </w:rPr>
        <w:t xml:space="preserve"> وكاهنين لتعليم الشعب في كتاب العهد. كان اللاويون يعملون في دور المعلمين في كثير من الأحيان، خلال فترة الهيكل الثاني أيضًا (</w:t>
      </w:r>
      <w:r>
        <w:rPr>
          <w:rtl/>
          <w:cs/>
          <w:lang w:val="ar_AE" w:bidi="ar_AE"/>
        </w:rPr>
        <w:t>نح 8:7</w:t>
      </w:r>
      <w:r>
        <w:rPr>
          <w:rtl/>
          <w:cs/>
          <w:lang w:val="ar_AE" w:bidi="ar_AE"/>
        </w:rPr>
        <w:t>). • بعض النسخ تحذف طوب-أدونيّا</w:t>
      </w:r>
      <w:r>
        <w:rPr>
          <w:i/>
          <w:rtl/>
          <w:cs/>
          <w:lang w:val="ar_AE" w:bidi="ar_AE"/>
        </w:rPr>
        <w:t>؛</w:t>
      </w:r>
      <w:r>
        <w:rPr>
          <w:rtl/>
          <w:cs/>
          <w:lang w:val="ar_AE" w:bidi="ar_AE"/>
        </w:rPr>
        <w:t xml:space="preserve"> ويبدو أنه خطأ في النسخ ناتج عن 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١٧: ١٠–١١</w:t>
      </w:r>
      <w:r>
        <w:rPr>
          <w:rtl/>
          <w:cs/>
          <w:lang w:val="ar_AE" w:bidi="ar_AE"/>
        </w:rPr>
      </w:r>
    </w:p>
    <w:p>
      <w:pPr>
        <w:bidi/>
      </w:pPr>
      <w:r>
        <w:rPr>
          <w:rtl/>
          <w:cs/>
          <w:lang w:val="ar_AE" w:bidi="ar_AE"/>
        </w:rPr>
      </w:r>
      <w:r>
        <w:rPr>
          <w:rtl/>
          <w:cs/>
          <w:lang w:val="ar_AE" w:bidi="ar_AE"/>
        </w:rPr>
        <w:t xml:space="preserve">خوف الرب المنتشر بين الممالك المحيطة دفعها إلى تقديم الجزية ليهوشافاط، وهو إجراء كان يهدف إلى شراء السلام. السلام يُعتبر دليلاً على الرضى الإلهي (انظر </w:t>
      </w:r>
      <w:r>
        <w:rPr>
          <w:rtl/>
          <w:cs/>
          <w:lang w:val="ar_AE" w:bidi="ar_AE"/>
        </w:rPr>
        <w:t>14:2–6</w:t>
      </w:r>
      <w:r>
        <w:rPr>
          <w:rtl/>
          <w:cs/>
          <w:lang w:val="ar_AE" w:bidi="ar_AE"/>
        </w:rPr>
        <w:t>). • على الأرجح، كان العرب هم القبائل الصحراوية التي تعيش جنوب يهوذا في الأراضي المجاورة للفلسطينيين.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١٧: ١٢–١٩</w:t>
      </w:r>
      <w:r>
        <w:rPr>
          <w:rtl/>
          <w:cs/>
          <w:lang w:val="ar_AE" w:bidi="ar_AE"/>
        </w:rPr>
      </w:r>
    </w:p>
    <w:p>
      <w:pPr>
        <w:bidi/>
      </w:pPr>
      <w:r>
        <w:rPr>
          <w:rtl/>
          <w:cs/>
          <w:lang w:val="ar_AE" w:bidi="ar_AE"/>
        </w:rPr>
      </w:r>
      <w:r>
        <w:rPr>
          <w:rtl/>
          <w:cs/>
          <w:lang w:val="ar_AE" w:bidi="ar_AE"/>
        </w:rPr>
        <w:t>اتسم حكم يهوشافاط العظيم بمكانته الدولية، ومشاريعه البنائية، وجيشه. كشفت الحفريات الأثرية عن سلسلة من الحصون على الطرق السريعة في وادي الأردن بالقرب من البحر الميت تعود إلى زمنه. * يبدو أن عدد الجنود في جيشه - الذي زاد عن مليون جندي في أورشليم - مرتفع بشكل غير معقول. نظرًا لأن القادة كانوا يعتمدون على تقسيمات الأسباط (</w:t>
      </w:r>
      <w:r>
        <w:rPr>
          <w:rtl/>
          <w:cs/>
          <w:lang w:val="ar_AE" w:bidi="ar_AE"/>
        </w:rPr>
        <w:t>17:14</w:t>
      </w:r>
      <w:r>
        <w:rPr>
          <w:rtl/>
          <w:cs/>
          <w:lang w:val="ar_AE" w:bidi="ar_AE"/>
        </w:rPr>
        <w:t xml:space="preserve">)، فمن الممكن أن المصطلح المترجم كـ "ألف" (إيليب) أن يُترجم بدلاً من ذلك كـ "فرقة" أو "فصيل"، وهي وحدة عسكرية أصغر جدًا. قد تشمل الأعداد الكلية أيضًا الأقسام الاحتياطية التي خدمت بالتناوب (انظر </w:t>
      </w:r>
      <w:r>
        <w:rPr>
          <w:rtl/>
          <w:cs/>
          <w:lang w:val="ar_AE" w:bidi="ar_AE"/>
        </w:rPr>
        <w:t>1 أخبار 27:1–15</w:t>
      </w:r>
      <w:r>
        <w:rPr>
          <w:rtl/>
          <w:cs/>
          <w:lang w:val="ar_AE" w:bidi="ar_AE"/>
        </w:rPr>
        <w:t>). عدد الجنود المنسوب إلى يهوشافاط يقارب ثلاثة أضعاف العدد المسنود لأبيّا (</w:t>
      </w:r>
      <w:r>
        <w:rPr>
          <w:rtl/>
          <w:cs/>
          <w:lang w:val="ar_AE" w:bidi="ar_AE"/>
        </w:rPr>
        <w:t>2 أخبار 13:3</w:t>
      </w:r>
      <w:r>
        <w:rPr>
          <w:rtl/>
          <w:cs/>
          <w:lang w:val="ar_AE" w:bidi="ar_AE"/>
        </w:rPr>
        <w:t>)، وآسا (</w:t>
      </w:r>
      <w:r>
        <w:rPr>
          <w:rtl/>
          <w:cs/>
          <w:lang w:val="ar_AE" w:bidi="ar_AE"/>
        </w:rPr>
        <w:t>14:8</w:t>
      </w:r>
      <w:r>
        <w:rPr>
          <w:rtl/>
          <w:cs/>
          <w:lang w:val="ar_AE" w:bidi="ar_AE"/>
        </w:rPr>
        <w:t>)، وأمصيا (</w:t>
      </w:r>
      <w:r>
        <w:rPr>
          <w:rtl/>
          <w:cs/>
          <w:lang w:val="ar_AE" w:bidi="ar_AE"/>
        </w:rPr>
        <w:t>25:5</w:t>
      </w:r>
      <w:r>
        <w:rPr>
          <w:rtl/>
          <w:cs/>
          <w:lang w:val="ar_AE" w:bidi="ar_AE"/>
        </w:rPr>
        <w:t>)، وعزّيّا (</w:t>
      </w:r>
      <w:r>
        <w:rPr>
          <w:rtl/>
          <w:cs/>
          <w:lang w:val="ar_AE" w:bidi="ar_AE"/>
        </w:rPr>
        <w:t>26:11–15</w:t>
      </w:r>
      <w:r>
        <w:rPr>
          <w:rtl/>
          <w:cs/>
          <w:lang w:val="ar_AE" w:bidi="ar_AE"/>
        </w:rPr>
        <w:t>). وهو مشابه لعدد المحاربين في زمن تعداد داود (</w:t>
      </w:r>
      <w:r>
        <w:rPr>
          <w:rtl/>
          <w:cs/>
          <w:lang w:val="ar_AE" w:bidi="ar_AE"/>
        </w:rPr>
        <w:t>1 أخبار 21:5</w:t>
      </w:r>
      <w:r>
        <w:rPr>
          <w:rtl/>
          <w:cs/>
          <w:lang w:val="ar_AE" w:bidi="ar_AE"/>
        </w:rPr>
        <w:t>)، عندما تم إحصاء عدد الجنود من الأسباط الشمالية. كان الجيش الكبير دلالة على بركة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١٨: ١–٢</w:t>
      </w:r>
      <w:r>
        <w:rPr>
          <w:rtl/>
          <w:cs/>
          <w:lang w:val="ar_AE" w:bidi="ar_AE"/>
        </w:rPr>
      </w:r>
    </w:p>
    <w:p>
      <w:pPr>
        <w:bidi/>
      </w:pPr>
      <w:r>
        <w:rPr>
          <w:rtl/>
          <w:cs/>
          <w:lang w:val="ar_AE" w:bidi="ar_AE"/>
        </w:rPr>
      </w:r>
      <w:r>
        <w:rPr>
          <w:rtl/>
          <w:cs/>
          <w:lang w:val="ar_AE" w:bidi="ar_AE"/>
        </w:rPr>
        <w:t xml:space="preserve">تحالف يهوشافاط مع أخآب أدى إلى تراجع إخلاصه للرب (انظر </w:t>
      </w:r>
      <w:r>
        <w:rPr>
          <w:rtl/>
          <w:cs/>
          <w:lang w:val="ar_AE" w:bidi="ar_AE"/>
        </w:rPr>
        <w:t>19:2–3</w:t>
      </w:r>
      <w:r>
        <w:rPr>
          <w:rtl/>
          <w:cs/>
          <w:lang w:val="ar_AE" w:bidi="ar_AE"/>
        </w:rPr>
        <w:t xml:space="preserve">؛ قارن مع </w:t>
      </w:r>
      <w:r>
        <w:rPr>
          <w:rtl/>
          <w:cs/>
          <w:lang w:val="ar_AE" w:bidi="ar_AE"/>
        </w:rPr>
        <w:t>2 كور 6:14–18</w:t>
      </w:r>
      <w:r>
        <w:rPr>
          <w:rtl/>
          <w:cs/>
          <w:lang w:val="ar_AE" w:bidi="ar_AE"/>
        </w:rPr>
        <w:t>). زواج ابنه يهورام (</w:t>
      </w:r>
      <w:r>
        <w:rPr>
          <w:rtl/>
          <w:cs/>
          <w:lang w:val="ar_AE" w:bidi="ar_AE"/>
        </w:rPr>
        <w:t>2 أخ 21:1</w:t>
      </w:r>
      <w:r>
        <w:rPr>
          <w:rtl/>
          <w:cs/>
          <w:lang w:val="ar_AE" w:bidi="ar_AE"/>
        </w:rPr>
        <w:t>) من ابنة أخآب عثليا (</w:t>
      </w:r>
      <w:r>
        <w:rPr>
          <w:rtl/>
          <w:cs/>
          <w:lang w:val="ar_AE" w:bidi="ar_AE"/>
        </w:rPr>
        <w:t>22:2</w:t>
      </w:r>
      <w:r>
        <w:rPr>
          <w:rtl/>
          <w:cs/>
          <w:lang w:val="ar_AE" w:bidi="ar_AE"/>
        </w:rPr>
        <w:t xml:space="preserve">) تسبب في نقل ارتداد إسرائيل إلى يهوذا (انظر </w:t>
      </w:r>
      <w:r>
        <w:rPr>
          <w:rtl/>
          <w:cs/>
          <w:lang w:val="ar_AE" w:bidi="ar_AE"/>
        </w:rPr>
        <w:t>21:5–6</w:t>
      </w:r>
      <w:r>
        <w:rPr>
          <w:rtl/>
          <w:cs/>
          <w:lang w:val="ar_AE" w:bidi="ar_AE"/>
        </w:rPr>
        <w:t xml:space="preserve">، </w:t>
      </w:r>
      <w:r>
        <w:rPr>
          <w:rtl/>
          <w:cs/>
          <w:lang w:val="ar_AE" w:bidi="ar_AE"/>
        </w:rPr>
        <w:t>12–13</w:t>
      </w:r>
      <w:r>
        <w:rPr>
          <w:rtl/>
          <w:cs/>
          <w:lang w:val="ar_AE" w:bidi="ar_AE"/>
        </w:rPr>
        <w:t xml:space="preserve">؛ </w:t>
      </w:r>
      <w:r>
        <w:rPr>
          <w:rtl/>
          <w:cs/>
          <w:lang w:val="ar_AE" w:bidi="ar_AE"/>
        </w:rPr>
        <w:t>22:1–4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١٨: ٥–٧</w:t>
      </w:r>
      <w:r>
        <w:rPr>
          <w:rtl/>
          <w:cs/>
          <w:lang w:val="ar_AE" w:bidi="ar_AE"/>
        </w:rPr>
      </w:r>
    </w:p>
    <w:p>
      <w:pPr>
        <w:bidi/>
      </w:pPr>
      <w:r>
        <w:rPr>
          <w:rtl/>
          <w:cs/>
          <w:lang w:val="ar_AE" w:bidi="ar_AE"/>
        </w:rPr>
      </w:r>
      <w:r>
        <w:rPr>
          <w:rtl/>
          <w:cs/>
          <w:lang w:val="ar_AE" w:bidi="ar_AE"/>
        </w:rPr>
        <w:t>كان الأنبياء الأربعمائة هم "رجال موالوون" لأخآب. أراد يهوشافاط أن يستمع إلى نبي من الرب بدلاً من ذلك</w:t>
      </w:r>
      <w:r>
        <w:rPr>
          <w:i/>
          <w:rtl/>
          <w:cs/>
          <w:lang w:val="ar_AE" w:bidi="ar_AE"/>
        </w:rPr>
        <w:t>،</w:t>
      </w:r>
      <w:r>
        <w:rPr>
          <w:rtl/>
          <w:cs/>
          <w:lang w:val="ar_AE" w:bidi="ar_AE"/>
        </w:rPr>
        <w:t xml:space="preserve"> لكن أخآب كان يعلم مسبقًا أن مثل هذا النبي سيعارض أنبياء بلاطه.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١٨: ١٥</w:t>
      </w:r>
      <w:r>
        <w:rPr>
          <w:rtl/>
          <w:cs/>
          <w:lang w:val="ar_AE" w:bidi="ar_AE"/>
        </w:rPr>
      </w:r>
    </w:p>
    <w:p>
      <w:pPr>
        <w:bidi/>
      </w:pPr>
      <w:r>
        <w:rPr>
          <w:rtl/>
          <w:cs/>
          <w:lang w:val="ar_AE" w:bidi="ar_AE"/>
        </w:rPr>
      </w:r>
      <w:r>
        <w:rPr>
          <w:rtl/>
          <w:cs/>
          <w:lang w:val="ar_AE" w:bidi="ar_AE"/>
        </w:rPr>
        <w:t>أدرك أخآب أن ميخا لم يتحدث بكلمة الرب، ربما لأن إجابة ميخا استخدمت نفس كلمات منافسيه، أو ربما كان ميخا يتحدث بنبرة ساخرة (</w:t>
      </w:r>
      <w:r>
        <w:rPr>
          <w:rtl/>
          <w:cs/>
          <w:lang w:val="ar_AE" w:bidi="ar_AE"/>
        </w:rPr>
        <w:t>18:14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١٨: ١٨–٢٢</w:t>
      </w:r>
      <w:r>
        <w:rPr>
          <w:rtl/>
          <w:cs/>
          <w:lang w:val="ar_AE" w:bidi="ar_AE"/>
        </w:rPr>
      </w:r>
    </w:p>
    <w:p>
      <w:pPr>
        <w:bidi/>
      </w:pPr>
      <w:r>
        <w:rPr>
          <w:rtl/>
          <w:cs/>
          <w:lang w:val="ar_AE" w:bidi="ar_AE"/>
        </w:rPr>
      </w:r>
      <w:r>
        <w:rPr>
          <w:rtl/>
          <w:cs/>
          <w:lang w:val="ar_AE" w:bidi="ar_AE"/>
        </w:rPr>
        <w:t>توضح الرؤية خداع الأنبياء الكذبة بينما تضفي الشرعية على كلمة ميخا. كان الخداع يهدف إلى أن يسقط أخآب في الحرب؛ فقد صدر الأمر بدينونته.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١٨: ٢٥–٢٦</w:t>
      </w:r>
      <w:r>
        <w:rPr>
          <w:rtl/>
          <w:cs/>
          <w:lang w:val="ar_AE" w:bidi="ar_AE"/>
        </w:rPr>
      </w:r>
    </w:p>
    <w:p>
      <w:pPr>
        <w:bidi/>
      </w:pPr>
      <w:r>
        <w:rPr>
          <w:rtl/>
          <w:cs/>
          <w:lang w:val="ar_AE" w:bidi="ar_AE"/>
        </w:rPr>
      </w:r>
      <w:r>
        <w:rPr>
          <w:rtl/>
          <w:cs/>
          <w:lang w:val="ar_AE" w:bidi="ar_AE"/>
        </w:rPr>
        <w:t>يتجلى تحدي أخآب للرب في ازدرائه بميخا، نبي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١٨: ٢٨–٣٤</w:t>
      </w:r>
      <w:r>
        <w:rPr>
          <w:rtl/>
          <w:cs/>
          <w:lang w:val="ar_AE" w:bidi="ar_AE"/>
        </w:rPr>
      </w:r>
    </w:p>
    <w:p>
      <w:pPr>
        <w:bidi/>
      </w:pPr>
      <w:r>
        <w:rPr>
          <w:rtl/>
          <w:cs/>
          <w:lang w:val="ar_AE" w:bidi="ar_AE"/>
        </w:rPr>
      </w:r>
      <w:r>
        <w:rPr>
          <w:rtl/>
          <w:cs/>
          <w:lang w:val="ar_AE" w:bidi="ar_AE"/>
        </w:rPr>
        <w:t>على الرغم من أن أخآب كان يعلم أنه خالف إرادة الله وبالتالي كان مسؤولاً عن العواقب، إلا أن قلقه المباشر كان الجيش الآرامي. اعتقاده بأنه يمكنه تحدي دينونة الله له يشير إلى تجاهله للرب؛ وكان خطأه مميتًا.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١٩: ١–٢</w:t>
      </w:r>
      <w:r>
        <w:rPr>
          <w:rtl/>
          <w:cs/>
          <w:lang w:val="ar_AE" w:bidi="ar_AE"/>
        </w:rPr>
      </w:r>
    </w:p>
    <w:p>
      <w:pPr>
        <w:bidi/>
      </w:pPr>
      <w:r>
        <w:rPr>
          <w:rtl/>
          <w:cs/>
          <w:lang w:val="ar_AE" w:bidi="ar_AE"/>
        </w:rPr>
      </w:r>
      <w:r>
        <w:rPr>
          <w:rtl/>
          <w:cs/>
          <w:lang w:val="ar_AE" w:bidi="ar_AE"/>
        </w:rPr>
        <w:t>كان ياهو، ابن حناني، النبي الذي وبخ آسا لاعتماده على الآراميين (</w:t>
      </w:r>
      <w:r>
        <w:rPr>
          <w:rtl/>
          <w:cs/>
          <w:lang w:val="ar_AE" w:bidi="ar_AE"/>
        </w:rPr>
        <w:t>16:7–9</w:t>
      </w:r>
      <w:r>
        <w:rPr>
          <w:rtl/>
          <w:cs/>
          <w:lang w:val="ar_AE" w:bidi="ar_AE"/>
        </w:rPr>
        <w:t>). ويوبخ ياهو يهوشافاط الآن لتحالفه مع أخآب. • كلمة الحب تعبر عن الوفاء بالعهد. عهد يهوشافاط مع أخآب الشرير يتعارض مع عهده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١٩: ٤–١١</w:t>
      </w:r>
      <w:r>
        <w:rPr>
          <w:rtl/>
          <w:cs/>
          <w:lang w:val="ar_AE" w:bidi="ar_AE"/>
        </w:rPr>
      </w:r>
    </w:p>
    <w:p>
      <w:pPr>
        <w:bidi/>
      </w:pPr>
      <w:r>
        <w:rPr>
          <w:rtl/>
          <w:cs/>
          <w:lang w:val="ar_AE" w:bidi="ar_AE"/>
        </w:rPr>
      </w:r>
      <w:r>
        <w:rPr>
          <w:rtl/>
          <w:cs/>
          <w:lang w:val="ar_AE" w:bidi="ar_AE"/>
        </w:rPr>
        <w:t>في إصلاح يهوشافاط للقضاء، عيّن قضاة في المدن المحصنة (</w:t>
      </w:r>
      <w:r>
        <w:rPr>
          <w:rtl/>
          <w:cs/>
          <w:lang w:val="ar_AE" w:bidi="ar_AE"/>
        </w:rPr>
        <w:t>19:5</w:t>
      </w:r>
      <w:r>
        <w:rPr>
          <w:rtl/>
          <w:cs/>
          <w:lang w:val="ar_AE" w:bidi="ar_AE"/>
        </w:rPr>
        <w:t>) وفي محكمة مركزية في أورشليم (</w:t>
      </w:r>
      <w:r>
        <w:rPr>
          <w:rtl/>
          <w:cs/>
          <w:lang w:val="ar_AE" w:bidi="ar_AE"/>
        </w:rPr>
        <w:t>19:8</w:t>
      </w:r>
      <w:r>
        <w:rPr>
          <w:rtl/>
          <w:cs/>
          <w:lang w:val="ar_AE" w:bidi="ar_AE"/>
        </w:rPr>
        <w:t>). حث جميع القضاة على التفكير بعناية</w:t>
      </w:r>
      <w:r>
        <w:rPr>
          <w:i/>
          <w:rtl/>
          <w:cs/>
          <w:lang w:val="ar_AE" w:bidi="ar_AE"/>
        </w:rPr>
        <w:t>،</w:t>
      </w:r>
      <w:r>
        <w:rPr>
          <w:rtl/>
          <w:cs/>
          <w:lang w:val="ar_AE" w:bidi="ar_AE"/>
        </w:rPr>
        <w:t xml:space="preserve"> والحكم بنزاهة وبمخافة الرب، بعيدًا عن التصرف بأي تحيز أو قبول الرشاوى</w:t>
      </w:r>
      <w:r>
        <w:rPr>
          <w:i/>
          <w:rtl/>
          <w:cs/>
          <w:lang w:val="ar_AE" w:bidi="ar_AE"/>
        </w:rPr>
        <w:t xml:space="preserve">. </w:t>
      </w:r>
      <w:r>
        <w:rPr>
          <w:rtl/>
          <w:cs/>
          <w:lang w:val="ar_AE" w:bidi="ar_AE"/>
        </w:rPr>
        <w:t>وشمل ذلك تحذيرًا للمجرمين من ارتكاب الخطايا ضد الرب. وأعاد الإصلاح تفعيل شريعة التثنية (</w:t>
      </w:r>
      <w:r>
        <w:rPr>
          <w:rtl/>
          <w:cs/>
          <w:lang w:val="ar_AE" w:bidi="ar_AE"/>
        </w:rPr>
        <w:t>تث 16:18–17:13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 ١</w:t>
      </w:r>
      <w:r>
        <w:rPr>
          <w:rtl/>
          <w:cs/>
          <w:lang w:val="ar_AE" w:bidi="ar_AE"/>
        </w:rPr>
      </w:r>
    </w:p>
    <w:p>
      <w:pPr>
        <w:bidi/>
      </w:pPr>
      <w:r>
        <w:rPr>
          <w:rtl/>
          <w:cs/>
          <w:lang w:val="ar_AE" w:bidi="ar_AE"/>
        </w:rPr>
      </w:r>
      <w:r>
        <w:rPr>
          <w:rtl/>
          <w:cs/>
          <w:lang w:val="ar_AE" w:bidi="ar_AE"/>
        </w:rPr>
        <w:t>ٱلْمَعُونِيِّينَ</w:t>
      </w:r>
      <w:r>
        <w:rPr>
          <w:rtl/>
          <w:cs/>
          <w:lang w:val="ar_AE" w:bidi="ar_AE"/>
        </w:rPr>
        <w:t xml:space="preserve"> (انظر </w:t>
      </w:r>
      <w:r>
        <w:rPr>
          <w:rtl/>
          <w:cs/>
          <w:lang w:val="ar_AE" w:bidi="ar_AE"/>
        </w:rPr>
        <w:t>1 أخبار 4:41</w:t>
      </w:r>
      <w:r>
        <w:rPr>
          <w:rtl/>
          <w:cs/>
          <w:lang w:val="ar_AE" w:bidi="ar_AE"/>
        </w:rPr>
        <w:t>): كانوا مجموعة بدوية تقيم على الحدود الجنوبية ليهوذا؛ ومن المحتمل أن اسمهم ما زال موجودًا في مدينة معان العربية، التي تقع على بعد اثني عشر ميلاً جنوب شرق البتراء.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 ٢</w:t>
      </w:r>
      <w:r>
        <w:rPr>
          <w:rtl/>
          <w:cs/>
          <w:lang w:val="ar_AE" w:bidi="ar_AE"/>
        </w:rPr>
      </w:r>
    </w:p>
    <w:p>
      <w:pPr>
        <w:bidi/>
      </w:pPr>
      <w:r>
        <w:rPr>
          <w:rtl/>
          <w:cs/>
          <w:lang w:val="ar_AE" w:bidi="ar_AE"/>
        </w:rPr>
      </w:r>
      <w:r>
        <w:rPr>
          <w:rtl/>
          <w:cs/>
          <w:lang w:val="ar_AE" w:bidi="ar_AE"/>
        </w:rPr>
        <w:t xml:space="preserve">ترجمة الكلمة أدوم بدلاً من </w:t>
      </w:r>
      <w:r>
        <w:rPr>
          <w:i/>
          <w:rtl/>
          <w:cs/>
          <w:lang w:val="ar_AE" w:bidi="ar_AE"/>
        </w:rPr>
        <w:t>أرام</w:t>
      </w:r>
      <w:r>
        <w:rPr>
          <w:rtl/>
          <w:cs/>
          <w:lang w:val="ar_AE" w:bidi="ar_AE"/>
        </w:rPr>
        <w:t xml:space="preserve"> تتوافق مع الوصف اللاحق لكاتب السفر عن الجيوش (</w:t>
      </w:r>
      <w:r>
        <w:rPr>
          <w:rtl/>
          <w:cs/>
          <w:lang w:val="ar_AE" w:bidi="ar_AE"/>
        </w:rPr>
        <w:t>20:10</w:t>
      </w:r>
      <w:r>
        <w:rPr>
          <w:rtl/>
          <w:cs/>
          <w:lang w:val="ar_AE" w:bidi="ar_AE"/>
        </w:rPr>
        <w:t xml:space="preserve">، </w:t>
      </w:r>
      <w:r>
        <w:rPr>
          <w:rtl/>
          <w:cs/>
          <w:lang w:val="ar_AE" w:bidi="ar_AE"/>
        </w:rPr>
        <w:t>22–23</w:t>
      </w:r>
      <w:r>
        <w:rPr>
          <w:rtl/>
          <w:cs/>
          <w:lang w:val="ar_AE" w:bidi="ar_AE"/>
        </w:rPr>
        <w:t>) ومع الوصف الجغرافي للهجوم من الجنوب الشرقي عبر عين جدي. (كانت أرام تقع شمال شرق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 ٣–١٢</w:t>
      </w:r>
      <w:r>
        <w:rPr>
          <w:rtl/>
          <w:cs/>
          <w:lang w:val="ar_AE" w:bidi="ar_AE"/>
        </w:rPr>
      </w:r>
    </w:p>
    <w:p>
      <w:pPr>
        <w:bidi/>
      </w:pPr>
      <w:r>
        <w:rPr>
          <w:rtl/>
          <w:cs/>
          <w:lang w:val="ar_AE" w:bidi="ar_AE"/>
        </w:rPr>
      </w:r>
      <w:r>
        <w:rPr>
          <w:rtl/>
          <w:cs/>
          <w:lang w:val="ar_AE" w:bidi="ar_AE"/>
        </w:rPr>
        <w:t>تجاوب يهوشافاط لأخبار الحرب مع الدول المجاورة بصلاة مرثاة، متماشيًا مع مبادئ صلاة سليمان (</w:t>
      </w:r>
      <w:r>
        <w:rPr>
          <w:rtl/>
          <w:cs/>
          <w:lang w:val="ar_AE" w:bidi="ar_AE"/>
        </w:rPr>
        <w:t>6:24–40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 ١٠</w:t>
      </w:r>
      <w:r>
        <w:rPr>
          <w:rtl/>
          <w:cs/>
          <w:lang w:val="ar_AE" w:bidi="ar_AE"/>
        </w:rPr>
      </w:r>
    </w:p>
    <w:p>
      <w:pPr>
        <w:bidi/>
      </w:pPr>
      <w:r>
        <w:rPr>
          <w:rtl/>
          <w:cs/>
          <w:lang w:val="ar_AE" w:bidi="ar_AE"/>
        </w:rPr>
      </w:r>
      <w:r>
        <w:rPr>
          <w:rtl/>
          <w:cs/>
          <w:lang w:val="ar_AE" w:bidi="ar_AE"/>
        </w:rPr>
        <w:t xml:space="preserve">كان جبل سعير اسمًا آخر لأدوم (انظر </w:t>
      </w:r>
      <w:r>
        <w:rPr>
          <w:rtl/>
          <w:cs/>
          <w:lang w:val="ar_AE" w:bidi="ar_AE"/>
        </w:rPr>
        <w:t>تكوين ٣٢: ٣</w:t>
      </w:r>
      <w:r>
        <w:rPr>
          <w:rtl/>
          <w:cs/>
          <w:lang w:val="ar_AE" w:bidi="ar_AE"/>
        </w:rPr>
        <w:t xml:space="preserve"> و</w:t>
      </w:r>
      <w:r>
        <w:rPr>
          <w:rtl/>
          <w:cs/>
          <w:lang w:val="ar_AE" w:bidi="ar_AE"/>
        </w:rPr>
        <w:t>الملاحظات الدراسية على تكوين ٢٥:٢٥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 ١٤–١٧</w:t>
      </w:r>
      <w:r>
        <w:rPr>
          <w:rtl/>
          <w:cs/>
          <w:lang w:val="ar_AE" w:bidi="ar_AE"/>
        </w:rPr>
      </w:r>
    </w:p>
    <w:p>
      <w:pPr>
        <w:bidi/>
      </w:pPr>
      <w:r>
        <w:rPr>
          <w:rtl/>
          <w:cs/>
          <w:lang w:val="ar_AE" w:bidi="ar_AE"/>
        </w:rPr>
      </w:r>
      <w:r>
        <w:rPr>
          <w:rtl/>
          <w:cs/>
          <w:lang w:val="ar_AE" w:bidi="ar_AE"/>
        </w:rPr>
        <w:t>بعد رثاء يهوشافاط، أكمل إعلان يحزيئيل بالإنقاذ متطلبات الخطاب الذي كان يجب على الكاهن إلقاؤه قبل المعركة (</w:t>
      </w:r>
      <w:r>
        <w:rPr>
          <w:rtl/>
          <w:cs/>
          <w:lang w:val="ar_AE" w:bidi="ar_AE"/>
        </w:rPr>
        <w:t>تثنية 20:2–4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٢٠:٢٠–٢١</w:t>
      </w:r>
      <w:r>
        <w:rPr>
          <w:rtl/>
          <w:cs/>
          <w:lang w:val="ar_AE" w:bidi="ar_AE"/>
        </w:rPr>
      </w:r>
    </w:p>
    <w:p>
      <w:pPr>
        <w:bidi/>
      </w:pPr>
      <w:r>
        <w:rPr>
          <w:rtl/>
          <w:cs/>
          <w:lang w:val="ar_AE" w:bidi="ar_AE"/>
        </w:rPr>
      </w:r>
      <w:r>
        <w:rPr>
          <w:rtl/>
          <w:cs/>
          <w:lang w:val="ar_AE" w:bidi="ar_AE"/>
        </w:rPr>
        <w:t>حل نشيد المغنيين المعينين محل صرخة المعركة. كان الأنبياء يحزيئيل (</w:t>
      </w:r>
      <w:r>
        <w:rPr>
          <w:rtl/>
          <w:cs/>
          <w:lang w:val="ar_AE" w:bidi="ar_AE"/>
        </w:rPr>
        <w:t>20:14–17</w:t>
      </w:r>
      <w:r>
        <w:rPr>
          <w:rtl/>
          <w:cs/>
          <w:lang w:val="ar_AE" w:bidi="ar_AE"/>
        </w:rPr>
        <w:t>) والموسيقيون اللاويون (</w:t>
      </w:r>
      <w:r>
        <w:rPr>
          <w:rtl/>
          <w:cs/>
          <w:lang w:val="ar_AE" w:bidi="ar_AE"/>
        </w:rPr>
        <w:t>20:21</w:t>
      </w:r>
      <w:r>
        <w:rPr>
          <w:rtl/>
          <w:cs/>
          <w:lang w:val="ar_AE" w:bidi="ar_AE"/>
        </w:rPr>
        <w:t>)، الذين كان تسبيحهم الموسيقي لمسيرة المعركة نبوءة، و إعلانًا أن الله كان في مقدمة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 ٣٢–٣٣</w:t>
      </w:r>
      <w:r>
        <w:rPr>
          <w:rtl/>
          <w:cs/>
          <w:lang w:val="ar_AE" w:bidi="ar_AE"/>
        </w:rPr>
      </w:r>
    </w:p>
    <w:p>
      <w:pPr>
        <w:bidi/>
      </w:pPr>
      <w:r>
        <w:rPr>
          <w:rtl/>
          <w:cs/>
          <w:lang w:val="ar_AE" w:bidi="ar_AE"/>
        </w:rPr>
      </w:r>
      <w:r>
        <w:rPr>
          <w:rtl/>
          <w:cs/>
          <w:lang w:val="ar_AE" w:bidi="ar_AE"/>
        </w:rPr>
        <w:t xml:space="preserve">المقارنة بين يهوشافاط وآسا مأخوذة من </w:t>
      </w:r>
      <w:r>
        <w:rPr>
          <w:rtl/>
          <w:cs/>
          <w:lang w:val="ar_AE" w:bidi="ar_AE"/>
        </w:rPr>
        <w:t>1 ملوك 22:43</w:t>
      </w:r>
      <w:r>
        <w:rPr>
          <w:rtl/>
          <w:cs/>
          <w:lang w:val="ar_AE" w:bidi="ar_AE"/>
        </w:rPr>
        <w:t xml:space="preserve"> دون تعديل.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٢٠: ٣٥–٣٧</w:t>
      </w:r>
      <w:r>
        <w:rPr>
          <w:rtl/>
          <w:cs/>
          <w:lang w:val="ar_AE" w:bidi="ar_AE"/>
        </w:rPr>
      </w:r>
    </w:p>
    <w:p>
      <w:pPr>
        <w:bidi/>
      </w:pPr>
      <w:r>
        <w:rPr>
          <w:rtl/>
          <w:cs/>
          <w:lang w:val="ar_AE" w:bidi="ar_AE"/>
        </w:rPr>
      </w:r>
      <w:r>
        <w:rPr>
          <w:rtl/>
          <w:cs/>
          <w:lang w:val="ar_AE" w:bidi="ar_AE"/>
        </w:rPr>
        <w:t>قام الرب بتدمير الأسطول لمنع تحالف يهوشافاط مع الملك أخزيا، ملك إسرائيل، من النجاح والازدهار.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٢١: ٢–٧</w:t>
      </w:r>
      <w:r>
        <w:rPr>
          <w:rtl/>
          <w:cs/>
          <w:lang w:val="ar_AE" w:bidi="ar_AE"/>
        </w:rPr>
      </w:r>
    </w:p>
    <w:p>
      <w:pPr>
        <w:bidi/>
      </w:pPr>
      <w:r>
        <w:rPr>
          <w:rtl/>
          <w:cs/>
          <w:lang w:val="ar_AE" w:bidi="ar_AE"/>
        </w:rPr>
      </w:r>
      <w:r>
        <w:rPr>
          <w:rtl/>
          <w:cs/>
          <w:lang w:val="ar_AE" w:bidi="ar_AE"/>
        </w:rPr>
        <w:t>يهورام</w:t>
      </w:r>
      <w:r>
        <w:rPr>
          <w:i/>
          <w:rtl/>
          <w:cs/>
          <w:lang w:val="ar_AE" w:bidi="ar_AE"/>
        </w:rPr>
        <w:t>،</w:t>
      </w:r>
      <w:r>
        <w:rPr>
          <w:rtl/>
          <w:cs/>
          <w:lang w:val="ar_AE" w:bidi="ar_AE"/>
        </w:rPr>
        <w:t xml:space="preserve"> الذي كانت زوجته عثليا، ابنة أخآب وإيزابل (</w:t>
      </w:r>
      <w:r>
        <w:rPr>
          <w:rtl/>
          <w:cs/>
          <w:lang w:val="ar_AE" w:bidi="ar_AE"/>
        </w:rPr>
        <w:t>18:1</w:t>
      </w:r>
      <w:r>
        <w:rPr>
          <w:rtl/>
          <w:cs/>
          <w:lang w:val="ar_AE" w:bidi="ar_AE"/>
        </w:rPr>
        <w:t xml:space="preserve">؛ </w:t>
      </w:r>
      <w:r>
        <w:rPr>
          <w:rtl/>
          <w:cs/>
          <w:lang w:val="ar_AE" w:bidi="ar_AE"/>
        </w:rPr>
        <w:t>21:6</w:t>
      </w:r>
      <w:r>
        <w:rPr>
          <w:rtl/>
          <w:cs/>
          <w:lang w:val="ar_AE" w:bidi="ar_AE"/>
        </w:rPr>
        <w:t xml:space="preserve">؛ </w:t>
      </w:r>
      <w:r>
        <w:rPr>
          <w:rtl/>
          <w:cs/>
          <w:lang w:val="ar_AE" w:bidi="ar_AE"/>
        </w:rPr>
        <w:t>22:2</w:t>
      </w:r>
      <w:r>
        <w:rPr>
          <w:rtl/>
          <w:cs/>
          <w:lang w:val="ar_AE" w:bidi="ar_AE"/>
        </w:rPr>
        <w:t>)، كان أول ملك من نسل داود يحصل على تقييم سلبي بالكامل. جرائمه (</w:t>
      </w:r>
      <w:r>
        <w:rPr>
          <w:rtl/>
          <w:cs/>
          <w:lang w:val="ar_AE" w:bidi="ar_AE"/>
        </w:rPr>
        <w:t>21:4</w:t>
      </w:r>
      <w:r>
        <w:rPr>
          <w:rtl/>
          <w:cs/>
          <w:lang w:val="ar_AE" w:bidi="ar_AE"/>
        </w:rPr>
        <w:t>) هددت بشكل خطير استمرار العائلة الملكية، التي تم الحفاظ عليها فقط بسبب أمانة الرب الشخصية لداود (</w:t>
      </w:r>
      <w:r>
        <w:rPr>
          <w:rtl/>
          <w:cs/>
          <w:lang w:val="ar_AE" w:bidi="ar_AE"/>
        </w:rPr>
        <w:t>21:7</w:t>
      </w:r>
      <w:r>
        <w:rPr>
          <w:rtl/>
          <w:cs/>
          <w:lang w:val="ar_AE" w:bidi="ar_AE"/>
        </w:rPr>
        <w:t xml:space="preserve">). في ثلاث مناسبات أخرى، ارتُكب العنف ضد العائلة المالكة مما كاد أن ينهي على العائلة الملكية (انظر </w:t>
      </w:r>
      <w:r>
        <w:rPr>
          <w:rtl/>
          <w:cs/>
          <w:lang w:val="ar_AE" w:bidi="ar_AE"/>
        </w:rPr>
        <w:t>21:17</w:t>
      </w:r>
      <w:r>
        <w:rPr>
          <w:rtl/>
          <w:cs/>
          <w:lang w:val="ar_AE" w:bidi="ar_AE"/>
        </w:rPr>
        <w:t xml:space="preserve">؛ </w:t>
      </w:r>
      <w:r>
        <w:rPr>
          <w:rtl/>
          <w:cs/>
          <w:lang w:val="ar_AE" w:bidi="ar_AE"/>
        </w:rPr>
        <w:t>22:8–9</w:t>
      </w:r>
      <w:r>
        <w:rPr>
          <w:rtl/>
          <w:cs/>
          <w:lang w:val="ar_AE" w:bidi="ar_AE"/>
        </w:rPr>
        <w:t xml:space="preserve">، </w:t>
      </w:r>
      <w:r>
        <w:rPr>
          <w:rtl/>
          <w:cs/>
          <w:lang w:val="ar_AE" w:bidi="ar_AE"/>
        </w:rPr>
        <w:t>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٢١: ٥</w:t>
      </w:r>
      <w:r>
        <w:rPr>
          <w:rtl/>
          <w:cs/>
          <w:lang w:val="ar_AE" w:bidi="ar_AE"/>
        </w:rPr>
      </w:r>
    </w:p>
    <w:p>
      <w:pPr>
        <w:bidi/>
      </w:pPr>
      <w:r>
        <w:rPr>
          <w:rtl/>
          <w:cs/>
          <w:lang w:val="ar_AE" w:bidi="ar_AE"/>
        </w:rPr>
      </w:r>
      <w:r>
        <w:rPr>
          <w:rtl/>
          <w:cs/>
          <w:lang w:val="ar_AE" w:bidi="ar_AE"/>
        </w:rPr>
        <w:t>بعد فترة حكم مشتركة استمرت ثلاث سنوات مع والده، تولى يهورام الحكم من عام 848 إلى 841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٢١: ٨–١١</w:t>
      </w:r>
      <w:r>
        <w:rPr>
          <w:rtl/>
          <w:cs/>
          <w:lang w:val="ar_AE" w:bidi="ar_AE"/>
        </w:rPr>
      </w:r>
    </w:p>
    <w:p>
      <w:pPr>
        <w:bidi/>
      </w:pPr>
      <w:r>
        <w:rPr>
          <w:rtl/>
          <w:cs/>
          <w:lang w:val="ar_AE" w:bidi="ar_AE"/>
        </w:rPr>
      </w:r>
      <w:r>
        <w:rPr>
          <w:rtl/>
          <w:cs/>
          <w:lang w:val="ar_AE" w:bidi="ar_AE"/>
        </w:rPr>
        <w:t xml:space="preserve">عصيان يهورام أدى إلى فقدانه المكاسب التي حققها آسا ويهوشافاط. • </w:t>
      </w:r>
      <w:r>
        <w:rPr>
          <w:rtl/>
          <w:cs/>
          <w:lang w:val="ar_AE" w:bidi="ar_AE"/>
        </w:rPr>
        <w:t>عَصَى أَدُوم</w:t>
      </w:r>
      <w:r>
        <w:rPr>
          <w:rtl/>
          <w:cs/>
          <w:lang w:val="ar_AE" w:bidi="ar_AE"/>
        </w:rPr>
        <w:t>: خلال حكم سليمان، مكّنت السيطرة على إقليم أدوم إسرائيل من الوصول إلى التجارة الغنية مع المنطقة العربية. كما تمرد الأدوميون أيضًا قبل وفاة سليمان (</w:t>
      </w:r>
      <w:r>
        <w:rPr>
          <w:rtl/>
          <w:cs/>
          <w:lang w:val="ar_AE" w:bidi="ar_AE"/>
        </w:rPr>
        <w:t>1 ملوك 11:14–22</w:t>
      </w:r>
      <w:r>
        <w:rPr>
          <w:rtl/>
          <w:cs/>
          <w:lang w:val="ar_AE" w:bidi="ar_AE"/>
        </w:rPr>
        <w:t>)، وفي الغالب لم يكونوا تحت سيطرة رحبعام. ويبدو أنهم عادوا تحت سيطرة يهوذا مرة أخرى بعد هزيمتهم على يد يهوشافاط (</w:t>
      </w:r>
      <w:r>
        <w:rPr>
          <w:rtl/>
          <w:cs/>
          <w:lang w:val="ar_AE" w:bidi="ar_AE"/>
        </w:rPr>
        <w:t>2 أخبار الأيام 20:1–30</w:t>
      </w:r>
      <w:r>
        <w:rPr>
          <w:rtl/>
          <w:cs/>
          <w:lang w:val="ar_AE" w:bidi="ar_AE"/>
        </w:rPr>
        <w:t xml:space="preserve">؛ انظر </w:t>
      </w:r>
      <w:r>
        <w:rPr>
          <w:rtl/>
          <w:cs/>
          <w:lang w:val="ar_AE" w:bidi="ar_AE"/>
        </w:rPr>
        <w:t>1 ملوك 22:47</w:t>
      </w:r>
      <w:r>
        <w:rPr>
          <w:rtl/>
          <w:cs/>
          <w:lang w:val="ar_AE" w:bidi="ar_AE"/>
        </w:rPr>
        <w:t>). • كانت بلدة لبنة تقع في الطرف الغربي من وادي أيلة، على حدود إقليم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٢١: ١٢–١٥</w:t>
      </w:r>
      <w:r>
        <w:rPr>
          <w:rtl/>
          <w:cs/>
          <w:lang w:val="ar_AE" w:bidi="ar_AE"/>
        </w:rPr>
      </w:r>
    </w:p>
    <w:p>
      <w:pPr>
        <w:bidi/>
      </w:pPr>
      <w:r>
        <w:rPr>
          <w:rtl/>
          <w:cs/>
          <w:lang w:val="ar_AE" w:bidi="ar_AE"/>
        </w:rPr>
      </w:r>
      <w:r>
        <w:rPr>
          <w:rtl/>
          <w:cs/>
          <w:lang w:val="ar_AE" w:bidi="ar_AE"/>
        </w:rPr>
        <w:t>أعلن إيليا النبي في خطابه إلى يهورام عن دينونة الله له بسبب عصيانه.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٢١: ١٦–١٧</w:t>
      </w:r>
      <w:r>
        <w:rPr>
          <w:rtl/>
          <w:cs/>
          <w:lang w:val="ar_AE" w:bidi="ar_AE"/>
        </w:rPr>
      </w:r>
    </w:p>
    <w:p>
      <w:pPr>
        <w:bidi/>
      </w:pPr>
      <w:r>
        <w:rPr>
          <w:rtl/>
          <w:cs/>
          <w:lang w:val="ar_AE" w:bidi="ar_AE"/>
        </w:rPr>
      </w:r>
      <w:r>
        <w:rPr>
          <w:rtl/>
          <w:cs/>
          <w:lang w:val="ar_AE" w:bidi="ar_AE"/>
        </w:rPr>
        <w:t>شجعت عدم قدرة يهورام على مقاومة الثورات الأولية لأدوم ولبنة (</w:t>
      </w:r>
      <w:r>
        <w:rPr>
          <w:rtl/>
          <w:cs/>
          <w:lang w:val="ar_AE" w:bidi="ar_AE"/>
        </w:rPr>
        <w:t>21:8–10</w:t>
      </w:r>
      <w:r>
        <w:rPr>
          <w:rtl/>
          <w:cs/>
          <w:lang w:val="ar_AE" w:bidi="ar_AE"/>
        </w:rPr>
        <w:t>) على شن هجمات أخرى على يهوذا، وهذه المرة على يد الفلسطينيين والعرب. ومرة أخرى، كادت السلالة الملكية أن تُدمر.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٢١: ١٨–٢٠</w:t>
      </w:r>
      <w:r>
        <w:rPr>
          <w:rtl/>
          <w:cs/>
          <w:lang w:val="ar_AE" w:bidi="ar_AE"/>
        </w:rPr>
      </w:r>
    </w:p>
    <w:p>
      <w:pPr>
        <w:bidi/>
      </w:pPr>
      <w:r>
        <w:rPr>
          <w:rtl/>
          <w:cs/>
          <w:lang w:val="ar_AE" w:bidi="ar_AE"/>
        </w:rPr>
      </w:r>
      <w:r>
        <w:rPr>
          <w:rtl/>
          <w:cs/>
          <w:lang w:val="ar_AE" w:bidi="ar_AE"/>
        </w:rPr>
        <w:t xml:space="preserve">مات يهورام بعد معاناة طويلة ومؤلمة من مرض في الأمعاء. لم تُمنح له كرامة الجنازة الشرفية (انظر </w:t>
      </w:r>
      <w:r>
        <w:rPr>
          <w:rtl/>
          <w:cs/>
          <w:lang w:val="ar_AE" w:bidi="ar_AE"/>
        </w:rPr>
        <w:t>16:14</w:t>
      </w:r>
      <w:r>
        <w:rPr>
          <w:rtl/>
          <w:cs/>
          <w:lang w:val="ar_AE" w:bidi="ar_AE"/>
        </w:rPr>
        <w:t>) ودُفن في عار بعيدًا عن المقبرة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٢٢: ٢</w:t>
      </w:r>
      <w:r>
        <w:rPr>
          <w:rtl/>
          <w:cs/>
          <w:lang w:val="ar_AE" w:bidi="ar_AE"/>
        </w:rPr>
      </w:r>
    </w:p>
    <w:p>
      <w:pPr>
        <w:bidi/>
      </w:pPr>
      <w:r>
        <w:rPr>
          <w:rtl/>
          <w:cs/>
          <w:lang w:val="ar_AE" w:bidi="ar_AE"/>
        </w:rPr>
      </w:r>
      <w:r>
        <w:rPr>
          <w:rtl/>
          <w:cs/>
          <w:lang w:val="ar_AE" w:bidi="ar_AE"/>
        </w:rPr>
        <w:t>سنة واحدة: أخزيا، المعروف أيضًا باسم يَهُوآحَاز، حكم يهوذا لفترة وجيزة في عام 841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٢٢: ٢–٤</w:t>
      </w:r>
      <w:r>
        <w:rPr>
          <w:rtl/>
          <w:cs/>
          <w:lang w:val="ar_AE" w:bidi="ar_AE"/>
        </w:rPr>
      </w:r>
    </w:p>
    <w:p>
      <w:pPr>
        <w:bidi/>
      </w:pPr>
      <w:r>
        <w:rPr>
          <w:rtl/>
          <w:cs/>
          <w:lang w:val="ar_AE" w:bidi="ar_AE"/>
        </w:rPr>
      </w:r>
      <w:r>
        <w:rPr>
          <w:rtl/>
          <w:cs/>
          <w:lang w:val="ar_AE" w:bidi="ar_AE"/>
        </w:rPr>
        <w:t xml:space="preserve">مارست الملكة الأم، عثليا، تأثيرًا كبيرًا على الملك (انظر </w:t>
      </w:r>
      <w:r>
        <w:rPr>
          <w:rtl/>
          <w:cs/>
          <w:lang w:val="ar_AE" w:bidi="ar_AE"/>
        </w:rPr>
        <w:t>الملاحظات الدراسية على 15:16</w:t>
      </w:r>
      <w:r>
        <w:rPr>
          <w:rtl/>
          <w:cs/>
          <w:lang w:val="ar_AE" w:bidi="ar_AE"/>
        </w:rPr>
        <w:t xml:space="preserve">). كانت عثليا تشبه والدتها إيزابل إلى حد كبير (انظر </w:t>
      </w:r>
      <w:r>
        <w:rPr>
          <w:rtl/>
          <w:cs/>
          <w:lang w:val="ar_AE" w:bidi="ar_AE"/>
        </w:rPr>
        <w:t>22:10–23:15</w:t>
      </w:r>
      <w:r>
        <w:rPr>
          <w:rtl/>
          <w:cs/>
          <w:lang w:val="ar_AE" w:bidi="ar_AE"/>
        </w:rPr>
        <w:t xml:space="preserve">؛ قارن مع </w:t>
      </w:r>
      <w:r>
        <w:rPr>
          <w:rtl/>
          <w:cs/>
          <w:lang w:val="ar_AE" w:bidi="ar_AE"/>
        </w:rPr>
        <w:t>1 ملوك 16:31–21:28</w:t>
      </w:r>
      <w:r>
        <w:rPr>
          <w:rtl/>
          <w:cs/>
          <w:lang w:val="ar_AE" w:bidi="ar_AE"/>
        </w:rPr>
        <w:t xml:space="preserve">)، وتبعت خطى جدها عمري (انظر </w:t>
      </w:r>
      <w:r>
        <w:rPr>
          <w:rtl/>
          <w:cs/>
          <w:lang w:val="ar_AE" w:bidi="ar_AE"/>
        </w:rPr>
        <w:t>1 ملوك 16:21–26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٢٢: ٥–٦</w:t>
      </w:r>
      <w:r>
        <w:rPr>
          <w:rtl/>
          <w:cs/>
          <w:lang w:val="ar_AE" w:bidi="ar_AE"/>
        </w:rPr>
      </w:r>
    </w:p>
    <w:p>
      <w:pPr>
        <w:bidi/>
      </w:pPr>
      <w:r>
        <w:rPr>
          <w:rtl/>
          <w:cs/>
          <w:lang w:val="ar_AE" w:bidi="ar_AE"/>
        </w:rPr>
      </w:r>
      <w:r>
        <w:rPr>
          <w:rtl/>
          <w:cs/>
          <w:lang w:val="ar_AE" w:bidi="ar_AE"/>
        </w:rPr>
        <w:t>راموت جلعاد</w:t>
      </w:r>
      <w:r>
        <w:rPr>
          <w:i/>
          <w:rtl/>
          <w:cs/>
          <w:lang w:val="ar_AE" w:bidi="ar_AE"/>
        </w:rPr>
        <w:t>،</w:t>
      </w:r>
      <w:r>
        <w:rPr>
          <w:rtl/>
          <w:cs/>
          <w:lang w:val="ar_AE" w:bidi="ar_AE"/>
        </w:rPr>
        <w:t xml:space="preserve"> هي مدينة لاوية في إقليم جاد (</w:t>
      </w:r>
      <w:r>
        <w:rPr>
          <w:rtl/>
          <w:cs/>
          <w:lang w:val="ar_AE" w:bidi="ar_AE"/>
        </w:rPr>
        <w:t>يشوع 21:38</w:t>
      </w:r>
      <w:r>
        <w:rPr>
          <w:rtl/>
          <w:cs/>
          <w:lang w:val="ar_AE" w:bidi="ar_AE"/>
        </w:rPr>
        <w:t>)، كانت تقع على طريق تجاري رئيسي وكانت ذات أهمية استراتيجية لأرام وإسرائيل. • أصبحت يزرعيل، والتي كانت تقع عند سفح جبل جلبوع في سهل يزرعيل، المقر الصيفي لملوك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٢٢: ٧–٩</w:t>
      </w:r>
      <w:r>
        <w:rPr>
          <w:rtl/>
          <w:cs/>
          <w:lang w:val="ar_AE" w:bidi="ar_AE"/>
        </w:rPr>
      </w:r>
    </w:p>
    <w:p>
      <w:pPr>
        <w:bidi/>
      </w:pPr>
      <w:r>
        <w:rPr>
          <w:rtl/>
          <w:cs/>
          <w:lang w:val="ar_AE" w:bidi="ar_AE"/>
        </w:rPr>
      </w:r>
      <w:r>
        <w:rPr>
          <w:rtl/>
          <w:cs/>
          <w:lang w:val="ar_AE" w:bidi="ar_AE"/>
        </w:rPr>
        <w:t>كان موت أخزيا عقابًا على تحالفه مع ملك إسرائيل. شاركهم ملك يهوذا (الذي عاش بمشورة بيت عمري الإسرائيلي) مصيرهم ولم يجد ملاذًا في وقت موته. وأوشكت خيانة أخزيا للعهد على إحضار سلالة داود إلى نفس النقطة التي وصلت إليها سلالة شاول، دون أن يتبقى أحد منها لتولي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٢٢: ١٠–١٢</w:t>
      </w:r>
      <w:r>
        <w:rPr>
          <w:rtl/>
          <w:cs/>
          <w:lang w:val="ar_AE" w:bidi="ar_AE"/>
        </w:rPr>
      </w:r>
    </w:p>
    <w:p>
      <w:pPr>
        <w:bidi/>
      </w:pPr>
      <w:r>
        <w:rPr>
          <w:rtl/>
          <w:cs/>
          <w:lang w:val="ar_AE" w:bidi="ar_AE"/>
        </w:rPr>
      </w:r>
      <w:r>
        <w:rPr>
          <w:rtl/>
          <w:cs/>
          <w:lang w:val="ar_AE" w:bidi="ar_AE"/>
        </w:rPr>
        <w:t>لم تُعتبر عثليا ملكة شرعية، لذلك لم يُذكر عنها تفاصيل مثل عمرها أو فترة حكمها كما حدث مع غيرها من الملوك. وقد ركّزت على قتل أفراد العائلة المالكة من الذكور الذين قد يخلفونها في الحكم؛ أما الذين لم يكونوا مؤهلين للحكم، مثل أخت أخزيا</w:t>
      </w:r>
      <w:r>
        <w:rPr>
          <w:i/>
          <w:rtl/>
          <w:cs/>
          <w:lang w:val="ar_AE" w:bidi="ar_AE"/>
        </w:rPr>
        <w:t>،</w:t>
      </w:r>
      <w:r>
        <w:rPr>
          <w:rtl/>
          <w:cs/>
          <w:lang w:val="ar_AE" w:bidi="ar_AE"/>
        </w:rPr>
        <w:t xml:space="preserve"> فقد نجوا من المذبحة. كانت يَهُوشَبْعَة أخت أخزيا من جهة الأب فقط، فهي ابنة الملك يهورام من زوجة أخرى غير عثليا. واستمر حكم عثليا ست سنوات، بين 841 و835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٢٣: ١–٣</w:t>
      </w:r>
      <w:r>
        <w:rPr>
          <w:rtl/>
          <w:cs/>
          <w:lang w:val="ar_AE" w:bidi="ar_AE"/>
        </w:rPr>
      </w:r>
    </w:p>
    <w:p>
      <w:pPr>
        <w:bidi/>
      </w:pPr>
      <w:r>
        <w:rPr>
          <w:rtl/>
          <w:cs/>
          <w:lang w:val="ar_AE" w:bidi="ar_AE"/>
        </w:rPr>
      </w:r>
      <w:r>
        <w:rPr>
          <w:rtl/>
          <w:cs/>
          <w:lang w:val="ar_AE" w:bidi="ar_AE"/>
        </w:rPr>
        <w:t>أقام يهوياداع اتفاقاً مع قادة الجيش الأساسيين، الذين بدورهم جلبوا تأييداً شعبياً واسعاً من اللاويين وزعماء العشائر.وتمثل جوهر هذا العهد الشعبي مع يهوآش في إعلان يهوياداع الواضح أن ابن الملك الشرعي هو الذي يجب أن يتولى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٢٣: ٤–٦</w:t>
      </w:r>
      <w:r>
        <w:rPr>
          <w:rtl/>
          <w:cs/>
          <w:lang w:val="ar_AE" w:bidi="ar_AE"/>
        </w:rPr>
      </w:r>
    </w:p>
    <w:p>
      <w:pPr>
        <w:bidi/>
      </w:pPr>
      <w:r>
        <w:rPr>
          <w:rtl/>
          <w:cs/>
          <w:lang w:val="ar_AE" w:bidi="ar_AE"/>
        </w:rPr>
      </w:r>
      <w:r>
        <w:rPr>
          <w:rtl/>
          <w:cs/>
          <w:lang w:val="ar_AE" w:bidi="ar_AE"/>
        </w:rPr>
        <w:t>اختير توقيت الانقلاب بعناية ليكون خلال تغيير مناوبات الحرس في الهيكل، حيث تتزايد حركة الداخلين والخارجين، مما يسهّل إخفاء التحركات العسكرية. تولّى ثلث الحراس نوبتهم وتمركزوا في ثلاثة مواقع محددة لأداء واجبات الحراسة والمراقبة لأي تحرّك قادم من القصر. أما بقية الجنود فانتشروا في ساحات الهيكل، مكوّنين درعًا بشريًا يحيط بالملك الصغير لحمايته.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٢٣: ٦–٧</w:t>
      </w:r>
      <w:r>
        <w:rPr>
          <w:rtl/>
          <w:cs/>
          <w:lang w:val="ar_AE" w:bidi="ar_AE"/>
        </w:rPr>
      </w:r>
    </w:p>
    <w:p>
      <w:pPr>
        <w:bidi/>
      </w:pPr>
      <w:r>
        <w:rPr>
          <w:rtl/>
          <w:cs/>
          <w:lang w:val="ar_AE" w:bidi="ar_AE"/>
        </w:rPr>
      </w:r>
      <w:r>
        <w:rPr>
          <w:rtl/>
          <w:cs/>
          <w:lang w:val="ar_AE" w:bidi="ar_AE"/>
        </w:rPr>
        <w:t>لأن الشريعة كانت تَحصر دخول الهيكل بالكهنة واللاويين المكلّفين بالخدمة في ذلك الوقت، أوكِل إلى اللاويين واجب الحراسة والتأكّد من عدم دخول أي شخص غير مصرح له إلى قدس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٢٣: ١١</w:t>
      </w:r>
      <w:r>
        <w:rPr>
          <w:rtl/>
          <w:cs/>
          <w:lang w:val="ar_AE" w:bidi="ar_AE"/>
        </w:rPr>
      </w:r>
    </w:p>
    <w:p>
      <w:pPr>
        <w:bidi/>
      </w:pPr>
      <w:r>
        <w:rPr>
          <w:rtl/>
          <w:cs/>
          <w:lang w:val="ar_AE" w:bidi="ar_AE"/>
        </w:rPr>
      </w:r>
      <w:r>
        <w:rPr>
          <w:rtl/>
          <w:cs/>
          <w:lang w:val="ar_AE" w:bidi="ar_AE"/>
        </w:rPr>
        <w:t xml:space="preserve">عندما مُسح يوآش وتوِّج ملكًا في سن السابعة، أُعطي نسخة من الشريعة كما أمر الناموس بذلك (انظر </w:t>
      </w:r>
      <w:r>
        <w:rPr>
          <w:rtl/>
          <w:cs/>
          <w:lang w:val="ar_AE" w:bidi="ar_AE"/>
        </w:rPr>
        <w:t>تثنية 17:18–20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٢٣: ١٦–١٧</w:t>
      </w:r>
      <w:r>
        <w:rPr>
          <w:rtl/>
          <w:cs/>
          <w:lang w:val="ar_AE" w:bidi="ar_AE"/>
        </w:rPr>
      </w:r>
    </w:p>
    <w:p>
      <w:pPr>
        <w:bidi/>
      </w:pPr>
      <w:r>
        <w:rPr>
          <w:rtl/>
          <w:cs/>
          <w:lang w:val="ar_AE" w:bidi="ar_AE"/>
        </w:rPr>
      </w:r>
      <w:r>
        <w:rPr>
          <w:rtl/>
          <w:cs/>
          <w:lang w:val="ar_AE" w:bidi="ar_AE"/>
        </w:rPr>
        <w:t>تضمن العهد وعودًا بين الملك والشعب</w:t>
      </w:r>
      <w:r>
        <w:rPr>
          <w:i/>
          <w:rtl/>
          <w:cs/>
          <w:lang w:val="ar_AE" w:bidi="ar_AE"/>
        </w:rPr>
        <w:t>،</w:t>
      </w:r>
      <w:r>
        <w:rPr>
          <w:rtl/>
          <w:cs/>
          <w:lang w:val="ar_AE" w:bidi="ar_AE"/>
        </w:rPr>
        <w:t xml:space="preserve"> وبين الرب والملك، وبين الرب والشعب. شملت التعهدات للرب القضاء على عبادة ٱلبعل.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٢٣: ١٨–١٩</w:t>
      </w:r>
      <w:r>
        <w:rPr>
          <w:rtl/>
          <w:cs/>
          <w:lang w:val="ar_AE" w:bidi="ar_AE"/>
        </w:rPr>
      </w:r>
    </w:p>
    <w:p>
      <w:pPr>
        <w:bidi/>
      </w:pPr>
      <w:r>
        <w:rPr>
          <w:rtl/>
          <w:cs/>
          <w:lang w:val="ar_AE" w:bidi="ar_AE"/>
        </w:rPr>
      </w:r>
      <w:r>
        <w:rPr>
          <w:rtl/>
          <w:cs/>
          <w:lang w:val="ar_AE" w:bidi="ar_AE"/>
        </w:rPr>
        <w:t>من خلال الترتيب لجلوس يوآش على العرش، أعاد يهوياداع الكاهن إحياء سلالة داود وأعاد عبادة الهيكل وفقًا للتوجيهات التي وضعها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١</w:t>
      </w:r>
      <w:r>
        <w:rPr>
          <w:rtl/>
          <w:cs/>
          <w:lang w:val="ar_AE" w:bidi="ar_AE"/>
        </w:rPr>
      </w:r>
    </w:p>
    <w:p>
      <w:pPr>
        <w:bidi/>
      </w:pPr>
      <w:r>
        <w:rPr>
          <w:rtl/>
          <w:cs/>
          <w:lang w:val="ar_AE" w:bidi="ar_AE"/>
        </w:rPr>
      </w:r>
      <w:r>
        <w:rPr>
          <w:rtl/>
          <w:cs/>
          <w:lang w:val="ar_AE" w:bidi="ar_AE"/>
        </w:rPr>
        <w:t>حكم يوآش في الفترة من 835 إلى 796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٣</w:t>
      </w:r>
      <w:r>
        <w:rPr>
          <w:rtl/>
          <w:cs/>
          <w:lang w:val="ar_AE" w:bidi="ar_AE"/>
        </w:rPr>
      </w:r>
    </w:p>
    <w:p>
      <w:pPr>
        <w:bidi/>
      </w:pPr>
      <w:r>
        <w:rPr>
          <w:rtl/>
          <w:cs/>
          <w:lang w:val="ar_AE" w:bidi="ar_AE"/>
        </w:rPr>
      </w:r>
      <w:r>
        <w:rPr>
          <w:rtl/>
          <w:cs/>
          <w:lang w:val="ar_AE" w:bidi="ar_AE"/>
        </w:rPr>
        <w:t>اختار يهوياداع زوجتين ليوآش</w:t>
      </w:r>
      <w:r>
        <w:rPr>
          <w:i/>
          <w:rtl/>
          <w:cs/>
          <w:lang w:val="ar_AE" w:bidi="ar_AE"/>
        </w:rPr>
        <w:t>،</w:t>
      </w:r>
      <w:r>
        <w:rPr>
          <w:rtl/>
          <w:cs/>
          <w:lang w:val="ar_AE" w:bidi="ar_AE"/>
        </w:rPr>
        <w:t xml:space="preserve"> ربما لضمان تعزيز السلالة الملكية لداود بنسل 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٤–٨</w:t>
      </w:r>
      <w:r>
        <w:rPr>
          <w:rtl/>
          <w:cs/>
          <w:lang w:val="ar_AE" w:bidi="ar_AE"/>
        </w:rPr>
      </w:r>
    </w:p>
    <w:p>
      <w:pPr>
        <w:bidi/>
      </w:pPr>
      <w:r>
        <w:rPr>
          <w:rtl/>
          <w:cs/>
          <w:lang w:val="ar_AE" w:bidi="ar_AE"/>
        </w:rPr>
      </w:r>
      <w:r>
        <w:rPr>
          <w:rtl/>
          <w:cs/>
          <w:lang w:val="ar_AE" w:bidi="ar_AE"/>
        </w:rPr>
        <w:t>لا يوجد مؤشر على موعد محاولة يوآش الأولى لتجديد الهيكل. ومع ذلك، بعد فشل المحاوبة الأولى في جمع التبرعات، استدعى يوآش يهوياداع مرة ثانية، في السنة الثالثة والعشرين من حكمه (</w:t>
      </w:r>
      <w:r>
        <w:rPr>
          <w:rtl/>
          <w:cs/>
          <w:lang w:val="ar_AE" w:bidi="ar_AE"/>
        </w:rPr>
        <w:t>2 ملوك 12:6</w:t>
      </w:r>
      <w:r>
        <w:rPr>
          <w:rtl/>
          <w:cs/>
          <w:lang w:val="ar_AE" w:bidi="ar_AE"/>
        </w:rPr>
        <w:t>). قد يكون عدم تحرك الكهنة ناتجًا عن خلاف حول من يجب أن يمول أعمال الترميم ومن يجب أن يشرف عليها. وقد وبخ الملك يهوياداع لفشله في التحرك ثم اقترح خطة لجعل التبرعات أكثر تطوعًا.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١٢–١٤</w:t>
      </w:r>
      <w:r>
        <w:rPr>
          <w:rtl/>
          <w:cs/>
          <w:lang w:val="ar_AE" w:bidi="ar_AE"/>
        </w:rPr>
      </w:r>
    </w:p>
    <w:p>
      <w:pPr>
        <w:bidi/>
      </w:pPr>
      <w:r>
        <w:rPr>
          <w:rtl/>
          <w:cs/>
          <w:lang w:val="ar_AE" w:bidi="ar_AE"/>
        </w:rPr>
      </w:r>
      <w:r>
        <w:rPr>
          <w:rtl/>
          <w:cs/>
          <w:lang w:val="ar_AE" w:bidi="ar_AE"/>
        </w:rPr>
        <w:t>يشير سفر الملوك إلى أن الأموال التي جُمعت لإصلاح الهيكل استُخدمت فقط لدفع الأجور (</w:t>
      </w:r>
      <w:r>
        <w:rPr>
          <w:rtl/>
          <w:cs/>
          <w:lang w:val="ar_AE" w:bidi="ar_AE"/>
        </w:rPr>
        <w:t>2 ملوك 12:13–14</w:t>
      </w:r>
      <w:r>
        <w:rPr>
          <w:rtl/>
          <w:cs/>
          <w:lang w:val="ar_AE" w:bidi="ar_AE"/>
        </w:rPr>
        <w:t>)؛ ويوضح سفر الأخبار أن الأموال استُخدمت لأغراض تزيين الهيكل بالتحف فقط بعد الانتهاء من الإصلاحات.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١٥–١٦</w:t>
      </w:r>
      <w:r>
        <w:rPr>
          <w:rtl/>
          <w:cs/>
          <w:lang w:val="ar_AE" w:bidi="ar_AE"/>
        </w:rPr>
      </w:r>
    </w:p>
    <w:p>
      <w:pPr>
        <w:bidi/>
      </w:pPr>
      <w:r>
        <w:rPr>
          <w:rtl/>
          <w:cs/>
          <w:lang w:val="ar_AE" w:bidi="ar_AE"/>
        </w:rPr>
      </w:r>
      <w:r>
        <w:rPr>
          <w:rtl/>
          <w:cs/>
          <w:lang w:val="ar_AE" w:bidi="ar_AE"/>
        </w:rPr>
        <w:t>يشير عمر 130 عامًا إلى أن يهوياداع نال بركة عظيمة من الرب. بالإضافة إلى ذلك، فإن دفنه الملكي بصفته كاهن وملك يعكس تقديرًا كبيرًا من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:٢٠–٢٢</w:t>
      </w:r>
      <w:r>
        <w:rPr>
          <w:rtl/>
          <w:cs/>
          <w:lang w:val="ar_AE" w:bidi="ar_AE"/>
        </w:rPr>
      </w:r>
    </w:p>
    <w:p>
      <w:pPr>
        <w:bidi/>
      </w:pPr>
      <w:r>
        <w:rPr>
          <w:rtl/>
          <w:cs/>
          <w:lang w:val="ar_AE" w:bidi="ar_AE"/>
        </w:rPr>
      </w:r>
      <w:r>
        <w:rPr>
          <w:rtl/>
          <w:cs/>
          <w:lang w:val="ar_AE" w:bidi="ar_AE"/>
        </w:rPr>
        <w:t>حافظ يهوياداع بدقة على فناء هيكل الرب من سفك الدماء وعلى سلالة داود من الانقراض. ومع ذلك، فمن المفارقات أن زكريّا ابنه قُتل في نفس المكان وعلى يد يوآش الملك نفسه، الذي تم حمايته خلال الانقلاب. وقد أشار الرب يسوع إلى هذه الجريمة عندما كان ينتقد القادة الدينيين (</w:t>
      </w:r>
      <w:r>
        <w:rPr>
          <w:rtl/>
          <w:cs/>
          <w:lang w:val="ar_AE" w:bidi="ar_AE"/>
        </w:rPr>
        <w:t>متى 23:35</w:t>
      </w:r>
      <w:r>
        <w:rPr>
          <w:rtl/>
          <w:cs/>
          <w:lang w:val="ar_AE" w:bidi="ar_AE"/>
        </w:rPr>
        <w:t xml:space="preserve">؛ </w:t>
      </w:r>
      <w:r>
        <w:rPr>
          <w:rtl/>
          <w:cs/>
          <w:lang w:val="ar_AE" w:bidi="ar_AE"/>
        </w:rPr>
        <w:t>لوقا 11:51</w:t>
      </w:r>
      <w:r>
        <w:rPr>
          <w:rtl/>
          <w:cs/>
          <w:lang w:val="ar_AE" w:bidi="ar_AE"/>
        </w:rPr>
        <w:t>). • “</w:t>
      </w:r>
      <w:r>
        <w:rPr>
          <w:rtl/>
          <w:cs/>
          <w:lang w:val="ar_AE" w:bidi="ar_AE"/>
        </w:rPr>
        <w:t>ٱلرَّبُّ يَنْظُرُ وَيُطَالِبُ</w:t>
      </w:r>
      <w:r>
        <w:rPr>
          <w:rtl/>
          <w:cs/>
          <w:lang w:val="ar_AE" w:bidi="ar_AE"/>
        </w:rPr>
        <w:t xml:space="preserve">” كانت هذه الصلاة طلبًا للانتقام مشابهة لتلك التي صلى بها الملك داود نفسه ضد الظلم الذي تعرض له على يد شاول (انظر </w:t>
      </w:r>
      <w:r>
        <w:rPr>
          <w:rtl/>
          <w:cs/>
          <w:lang w:val="ar_AE" w:bidi="ar_AE"/>
        </w:rPr>
        <w:t>مز 5:10</w:t>
      </w:r>
      <w:r>
        <w:rPr>
          <w:rtl/>
          <w:cs/>
          <w:lang w:val="ar_AE" w:bidi="ar_AE"/>
        </w:rPr>
        <w:t xml:space="preserve">؛ </w:t>
      </w:r>
      <w:r>
        <w:rPr>
          <w:rtl/>
          <w:cs/>
          <w:lang w:val="ar_AE" w:bidi="ar_AE"/>
        </w:rPr>
        <w:t>7:9</w:t>
      </w:r>
      <w:r>
        <w:rPr>
          <w:rtl/>
          <w:cs/>
          <w:lang w:val="ar_AE" w:bidi="ar_AE"/>
        </w:rPr>
        <w:t xml:space="preserve">؛ </w:t>
      </w:r>
      <w:r>
        <w:rPr>
          <w:rtl/>
          <w:cs/>
          <w:lang w:val="ar_AE" w:bidi="ar_AE"/>
        </w:rPr>
        <w:t>9:19–20</w:t>
      </w:r>
      <w:r>
        <w:rPr>
          <w:rtl/>
          <w:cs/>
          <w:lang w:val="ar_AE" w:bidi="ar_AE"/>
        </w:rPr>
        <w:t xml:space="preserve">؛ </w:t>
      </w:r>
      <w:r>
        <w:rPr>
          <w:rtl/>
          <w:cs/>
          <w:lang w:val="ar_AE" w:bidi="ar_AE"/>
        </w:rPr>
        <w:t>28:4</w:t>
      </w:r>
      <w:r>
        <w:rPr>
          <w:rtl/>
          <w:cs/>
          <w:lang w:val="ar_AE" w:bidi="ar_AE"/>
        </w:rPr>
        <w:t xml:space="preserve">؛ </w:t>
      </w:r>
      <w:r>
        <w:rPr>
          <w:rtl/>
          <w:cs/>
          <w:lang w:val="ar_AE" w:bidi="ar_AE"/>
        </w:rPr>
        <w:t>56:7</w:t>
      </w:r>
      <w:r>
        <w:rPr>
          <w:rtl/>
          <w:cs/>
          <w:lang w:val="ar_AE" w:bidi="ar_AE"/>
        </w:rPr>
        <w:t xml:space="preserve">؛ </w:t>
      </w:r>
      <w:r>
        <w:rPr>
          <w:rtl/>
          <w:cs/>
          <w:lang w:val="ar_AE" w:bidi="ar_AE"/>
        </w:rPr>
        <w:t>139:19</w:t>
      </w:r>
      <w:r>
        <w:rPr>
          <w:rtl/>
          <w:cs/>
          <w:lang w:val="ar_AE" w:bidi="ar_AE"/>
        </w:rPr>
        <w:t>؛ انظر أيضًا الملاحظات عن موضوع “</w:t>
      </w:r>
      <w:r>
        <w:rPr>
          <w:rtl/>
          <w:cs/>
          <w:lang w:val="ar_AE" w:bidi="ar_AE"/>
        </w:rPr>
        <w:t>صلوات النقمة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٢٣–٢٦</w:t>
      </w:r>
      <w:r>
        <w:rPr>
          <w:rtl/>
          <w:cs/>
          <w:lang w:val="ar_AE" w:bidi="ar_AE"/>
        </w:rPr>
      </w:r>
    </w:p>
    <w:p>
      <w:pPr>
        <w:bidi/>
      </w:pPr>
      <w:r>
        <w:rPr>
          <w:rtl/>
          <w:cs/>
          <w:lang w:val="ar_AE" w:bidi="ar_AE"/>
        </w:rPr>
      </w:r>
      <w:r>
        <w:rPr>
          <w:rtl/>
          <w:cs/>
          <w:lang w:val="ar_AE" w:bidi="ar_AE"/>
        </w:rPr>
        <w:t>كما يوقع الله دينونته على الأمم بواسطة الحروب، هكذا أيضًا لم يتردد في استخدام الحرب لمعاقبة شعبه إسرائيل عندما يعصونه. ومن أبرز معالم الحروب المقدسة أن يمنح الرب انتصارًا لفئة قليلة على جيوش تفوقها عددًا وقوة.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٢٥–٢٦</w:t>
      </w:r>
      <w:r>
        <w:rPr>
          <w:rtl/>
          <w:cs/>
          <w:lang w:val="ar_AE" w:bidi="ar_AE"/>
        </w:rPr>
      </w:r>
    </w:p>
    <w:p>
      <w:pPr>
        <w:bidi/>
      </w:pPr>
      <w:r>
        <w:rPr>
          <w:rtl/>
          <w:cs/>
          <w:lang w:val="ar_AE" w:bidi="ar_AE"/>
        </w:rPr>
      </w:r>
      <w:r>
        <w:rPr>
          <w:rtl/>
          <w:cs/>
          <w:lang w:val="ar_AE" w:bidi="ar_AE"/>
        </w:rPr>
        <w:t>حصل يهوياداع على عملية دفن ملكية (</w:t>
      </w:r>
      <w:r>
        <w:rPr>
          <w:rtl/>
          <w:cs/>
          <w:lang w:val="ar_AE" w:bidi="ar_AE"/>
        </w:rPr>
        <w:t>24:15–16</w:t>
      </w:r>
      <w:r>
        <w:rPr>
          <w:rtl/>
          <w:cs/>
          <w:lang w:val="ar_AE" w:bidi="ar_AE"/>
        </w:rPr>
        <w:t>)، بينما دُفن يوآش في 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٢٤: ٢٧</w:t>
      </w:r>
      <w:r>
        <w:rPr>
          <w:rtl/>
          <w:cs/>
          <w:lang w:val="ar_AE" w:bidi="ar_AE"/>
        </w:rPr>
      </w:r>
    </w:p>
    <w:p>
      <w:pPr>
        <w:bidi/>
      </w:pPr>
      <w:r>
        <w:rPr>
          <w:rtl/>
          <w:cs/>
          <w:lang w:val="ar_AE" w:bidi="ar_AE"/>
        </w:rPr>
      </w:r>
      <w:r>
        <w:rPr>
          <w:rtl/>
          <w:cs/>
          <w:lang w:val="ar_AE" w:bidi="ar_AE"/>
        </w:rPr>
        <w:t xml:space="preserve">تفسير سفر الملوك الذي استخدمه كاتب سفر الأخبار كمصدر لم يعد متاحًا لنا (انظر أيضًا </w:t>
      </w:r>
      <w:r>
        <w:rPr>
          <w:rtl/>
          <w:cs/>
          <w:lang w:val="ar_AE" w:bidi="ar_AE"/>
        </w:rPr>
        <w:t>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١</w:t>
      </w:r>
      <w:r>
        <w:rPr>
          <w:rtl/>
          <w:cs/>
          <w:lang w:val="ar_AE" w:bidi="ar_AE"/>
        </w:rPr>
      </w:r>
    </w:p>
    <w:p>
      <w:pPr>
        <w:bidi/>
      </w:pPr>
      <w:r>
        <w:rPr>
          <w:rtl/>
          <w:cs/>
          <w:lang w:val="ar_AE" w:bidi="ar_AE"/>
        </w:rPr>
      </w:r>
      <w:r>
        <w:rPr>
          <w:rtl/>
          <w:cs/>
          <w:lang w:val="ar_AE" w:bidi="ar_AE"/>
        </w:rPr>
        <w:t>امتدت السنوات التسع والعشرون من حكم أمصيا (796–767 قبل الميلاد) لفترة طويلة من الحكم المشترك مع ابنه عزّيّا بدءًا من عام 792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٢</w:t>
      </w:r>
      <w:r>
        <w:rPr>
          <w:rtl/>
          <w:cs/>
          <w:lang w:val="ar_AE" w:bidi="ar_AE"/>
        </w:rPr>
      </w:r>
    </w:p>
    <w:p>
      <w:pPr>
        <w:bidi/>
      </w:pPr>
      <w:r>
        <w:rPr>
          <w:rtl/>
          <w:cs/>
          <w:lang w:val="ar_AE" w:bidi="ar_AE"/>
        </w:rPr>
      </w:r>
      <w:r>
        <w:rPr>
          <w:rtl/>
          <w:cs/>
          <w:lang w:val="ar_AE" w:bidi="ar_AE"/>
        </w:rPr>
        <w:t>وَلَكِنْ لَيْسَ بِقَلْبٍ كَامِلٍ</w:t>
      </w:r>
      <w:r>
        <w:rPr>
          <w:rtl/>
          <w:cs/>
          <w:lang w:val="ar_AE" w:bidi="ar_AE"/>
        </w:rPr>
        <w:t xml:space="preserve">: انظر </w:t>
      </w:r>
      <w:r>
        <w:rPr>
          <w:rtl/>
          <w:cs/>
          <w:lang w:val="ar_AE" w:bidi="ar_AE"/>
        </w:rPr>
        <w:t>2 ملوك 14:3–4</w:t>
      </w:r>
      <w:r>
        <w:rPr>
          <w:rtl/>
          <w:cs/>
          <w:lang w:val="ar_AE" w:bidi="ar_AE"/>
        </w:rPr>
        <w:t xml:space="preserve"> لمزيد من التفاصيل.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٣–٤</w:t>
      </w:r>
      <w:r>
        <w:rPr>
          <w:rtl/>
          <w:cs/>
          <w:lang w:val="ar_AE" w:bidi="ar_AE"/>
        </w:rPr>
      </w:r>
    </w:p>
    <w:p>
      <w:pPr>
        <w:bidi/>
      </w:pPr>
      <w:r>
        <w:rPr>
          <w:rtl/>
          <w:cs/>
          <w:lang w:val="ar_AE" w:bidi="ar_AE"/>
        </w:rPr>
      </w:r>
      <w:r>
        <w:rPr>
          <w:rtl/>
          <w:cs/>
          <w:lang w:val="ar_AE" w:bidi="ar_AE"/>
        </w:rPr>
        <w:t>قام أمصيا بإعدام المسؤولين انتقامًا لوالده وتنفيذًا للعدالة المنصوص عليها في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٥</w:t>
      </w:r>
      <w:r>
        <w:rPr>
          <w:rtl/>
          <w:cs/>
          <w:lang w:val="ar_AE" w:bidi="ar_AE"/>
        </w:rPr>
      </w:r>
    </w:p>
    <w:p>
      <w:pPr>
        <w:bidi/>
      </w:pPr>
      <w:r>
        <w:rPr>
          <w:rtl/>
          <w:cs/>
          <w:lang w:val="ar_AE" w:bidi="ar_AE"/>
        </w:rPr>
      </w:r>
      <w:r>
        <w:rPr>
          <w:rtl/>
          <w:cs/>
          <w:lang w:val="ar_AE" w:bidi="ar_AE"/>
        </w:rPr>
        <w:t>يشير إدراج سبط بنيامين في هذه القائمة من الضباط العسكريين إلى أن هذا السبط كان جزءًا من مملكة يهوذا في تلك الفترة.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٦</w:t>
      </w:r>
      <w:r>
        <w:rPr>
          <w:rtl/>
          <w:cs/>
          <w:lang w:val="ar_AE" w:bidi="ar_AE"/>
        </w:rPr>
      </w:r>
    </w:p>
    <w:p>
      <w:pPr>
        <w:bidi/>
      </w:pPr>
      <w:r>
        <w:rPr>
          <w:rtl/>
          <w:cs/>
          <w:lang w:val="ar_AE" w:bidi="ar_AE"/>
        </w:rPr>
      </w:r>
      <w:r>
        <w:rPr>
          <w:rtl/>
          <w:cs/>
          <w:lang w:val="ar_AE" w:bidi="ar_AE"/>
        </w:rPr>
        <w:t>كانت قوة أمصيا التي بلغت 300,000 جندي أصغر من قوة آسا (580,000) أو يهوشافاط (1,160,000)؛ وقد يفسر هذا رغبته في استئجار قوات إضافية من إسرائيل (المملكة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٧–٨</w:t>
      </w:r>
      <w:r>
        <w:rPr>
          <w:rtl/>
          <w:cs/>
          <w:lang w:val="ar_AE" w:bidi="ar_AE"/>
        </w:rPr>
      </w:r>
    </w:p>
    <w:p>
      <w:pPr>
        <w:bidi/>
      </w:pPr>
      <w:r>
        <w:rPr>
          <w:rtl/>
          <w:cs/>
          <w:lang w:val="ar_AE" w:bidi="ar_AE"/>
        </w:rPr>
      </w:r>
      <w:r>
        <w:rPr>
          <w:rtl/>
          <w:cs/>
          <w:lang w:val="ar_AE" w:bidi="ar_AE"/>
        </w:rPr>
        <w:t xml:space="preserve">كانت عبارة رجل الله وسيلة للإشارة إلى النبي (كما في </w:t>
      </w:r>
      <w:r>
        <w:rPr>
          <w:rtl/>
          <w:cs/>
          <w:lang w:val="ar_AE" w:bidi="ar_AE"/>
        </w:rPr>
        <w:t>تثنية 33:1</w:t>
      </w:r>
      <w:r>
        <w:rPr>
          <w:rtl/>
          <w:cs/>
          <w:lang w:val="ar_AE" w:bidi="ar_AE"/>
        </w:rPr>
        <w:t xml:space="preserve">؛ </w:t>
      </w:r>
      <w:r>
        <w:rPr>
          <w:rtl/>
          <w:cs/>
          <w:lang w:val="ar_AE" w:bidi="ar_AE"/>
        </w:rPr>
        <w:t>1 صموئيل 2:27</w:t>
      </w:r>
      <w:r>
        <w:rPr>
          <w:rtl/>
          <w:cs/>
          <w:lang w:val="ar_AE" w:bidi="ar_AE"/>
        </w:rPr>
        <w:t xml:space="preserve">؛ </w:t>
      </w:r>
      <w:r>
        <w:rPr>
          <w:rtl/>
          <w:cs/>
          <w:lang w:val="ar_AE" w:bidi="ar_AE"/>
        </w:rPr>
        <w:t>9:6–10</w:t>
      </w:r>
      <w:r>
        <w:rPr>
          <w:rtl/>
          <w:cs/>
          <w:lang w:val="ar_AE" w:bidi="ar_AE"/>
        </w:rPr>
        <w:t xml:space="preserve">؛ </w:t>
      </w:r>
      <w:r>
        <w:rPr>
          <w:rtl/>
          <w:cs/>
          <w:lang w:val="ar_AE" w:bidi="ar_AE"/>
        </w:rPr>
        <w:t>1 ملوك 13:1–31</w:t>
      </w:r>
      <w:r>
        <w:rPr>
          <w:rtl/>
          <w:cs/>
          <w:lang w:val="ar_AE" w:bidi="ar_AE"/>
        </w:rPr>
        <w:t>). • كانت مملكة إسرائيل غريبة سياسيًا ومرتدة روحيًا. كان الاعتماد على قوات إسرائيل من أجل القوة العسكرية سيؤدي إلى انحدار روحي ومعارضة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١١</w:t>
      </w:r>
      <w:r>
        <w:rPr>
          <w:rtl/>
          <w:cs/>
          <w:lang w:val="ar_AE" w:bidi="ar_AE"/>
        </w:rPr>
      </w:r>
    </w:p>
    <w:p>
      <w:pPr>
        <w:bidi/>
      </w:pPr>
      <w:r>
        <w:rPr>
          <w:rtl/>
          <w:cs/>
          <w:lang w:val="ar_AE" w:bidi="ar_AE"/>
        </w:rPr>
      </w:r>
      <w:r>
        <w:rPr>
          <w:rtl/>
          <w:cs/>
          <w:lang w:val="ar_AE" w:bidi="ar_AE"/>
        </w:rPr>
        <w:t>كان وادي الملح ساحة معارك دائمة في جنوب البحر الميت، حيث حارب داود الأدوميين أيضًا (</w:t>
      </w:r>
      <w:r>
        <w:rPr>
          <w:rtl/>
          <w:cs/>
          <w:lang w:val="ar_AE" w:bidi="ar_AE"/>
        </w:rPr>
        <w:t>2 صم 8:13</w:t>
      </w:r>
      <w:r>
        <w:rPr>
          <w:rtl/>
          <w:cs/>
          <w:lang w:val="ar_AE" w:bidi="ar_AE"/>
        </w:rPr>
        <w:t xml:space="preserve">؛ انظر </w:t>
      </w:r>
      <w:r>
        <w:rPr>
          <w:rtl/>
          <w:cs/>
          <w:lang w:val="ar_AE" w:bidi="ar_AE"/>
        </w:rPr>
        <w:t>مز 60</w:t>
      </w:r>
      <w:r>
        <w:rPr>
          <w:rtl/>
          <w:cs/>
          <w:lang w:val="ar_AE" w:bidi="ar_AE"/>
        </w:rPr>
        <w:t>). • لم يستولِ أمصيا على الميناء في أيلة (</w:t>
      </w:r>
      <w:r>
        <w:rPr>
          <w:rtl/>
          <w:cs/>
          <w:lang w:val="ar_AE" w:bidi="ar_AE"/>
        </w:rPr>
        <w:t>2 أخ 26:2</w:t>
      </w:r>
      <w:r>
        <w:rPr>
          <w:rtl/>
          <w:cs/>
          <w:lang w:val="ar_AE" w:bidi="ar_AE"/>
        </w:rPr>
        <w:t>)، إذ اقتصر غزوه على شمال أدوم، فكان انتصاره محدودًا جغرافيًا.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١٤–١٥</w:t>
      </w:r>
      <w:r>
        <w:rPr>
          <w:rtl/>
          <w:cs/>
          <w:lang w:val="ar_AE" w:bidi="ar_AE"/>
        </w:rPr>
      </w:r>
    </w:p>
    <w:p>
      <w:pPr>
        <w:bidi/>
      </w:pPr>
      <w:r>
        <w:rPr>
          <w:rtl/>
          <w:cs/>
          <w:lang w:val="ar_AE" w:bidi="ar_AE"/>
        </w:rPr>
      </w:r>
      <w:r>
        <w:rPr>
          <w:rtl/>
          <w:cs/>
          <w:lang w:val="ar_AE" w:bidi="ar_AE"/>
        </w:rPr>
        <w:t xml:space="preserve">كان من شائع الممارسات الوثنية أن يعبد الفاتحون آلهة الأمم المهزومة، معتقدين خطأً أن آلهة المهزومين ساعدتهم على النصر. وقد وقع أمصيا في هذا الضلال، إذ لم يؤمن أن الرب هو الإله الحقيقي الوحيد (انظر </w:t>
      </w:r>
      <w:r>
        <w:rPr>
          <w:rtl/>
          <w:cs/>
          <w:lang w:val="ar_AE" w:bidi="ar_AE"/>
        </w:rPr>
        <w:t>إشعياء 40:18–28</w:t>
      </w:r>
      <w:r>
        <w:rPr>
          <w:rtl/>
          <w:cs/>
          <w:lang w:val="ar_AE" w:bidi="ar_AE"/>
        </w:rPr>
        <w:t xml:space="preserve">؛ </w:t>
      </w:r>
      <w:r>
        <w:rPr>
          <w:rtl/>
          <w:cs/>
          <w:lang w:val="ar_AE" w:bidi="ar_AE"/>
        </w:rPr>
        <w:t>42:8</w:t>
      </w:r>
      <w:r>
        <w:rPr>
          <w:rtl/>
          <w:cs/>
          <w:lang w:val="ar_AE" w:bidi="ar_AE"/>
        </w:rPr>
        <w:t xml:space="preserve">؛ </w:t>
      </w:r>
      <w:r>
        <w:rPr>
          <w:rtl/>
          <w:cs/>
          <w:lang w:val="ar_AE" w:bidi="ar_AE"/>
        </w:rPr>
        <w:t>إرميا 10:1–16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٢٠</w:t>
      </w:r>
      <w:r>
        <w:rPr>
          <w:rtl/>
          <w:cs/>
          <w:lang w:val="ar_AE" w:bidi="ar_AE"/>
        </w:rPr>
      </w:r>
    </w:p>
    <w:p>
      <w:pPr>
        <w:bidi/>
      </w:pPr>
      <w:r>
        <w:rPr>
          <w:rtl/>
          <w:cs/>
          <w:lang w:val="ar_AE" w:bidi="ar_AE"/>
        </w:rPr>
      </w:r>
      <w:r>
        <w:rPr>
          <w:rtl/>
          <w:cs/>
          <w:lang w:val="ar_AE" w:bidi="ar_AE"/>
        </w:rPr>
        <w:t xml:space="preserve">تجلى كبرياء أمصيا في فشله في طلب الله. بينما بالغ بشدة في تقدير قدراته العسكرية بعد هزيمة أدوم. وكان قراره بالذهاب إلى الحرب ضد يهوآش هو في الواقع نتيجة لثقته في آلهة أخرى وتجاهله لقضاء الله (انظر </w:t>
      </w:r>
      <w:r>
        <w:rPr>
          <w:rtl/>
          <w:cs/>
          <w:lang w:val="ar_AE" w:bidi="ar_AE"/>
        </w:rPr>
        <w:t>18:9–34</w:t>
      </w:r>
      <w:r>
        <w:rPr>
          <w:rtl/>
          <w:cs/>
          <w:lang w:val="ar_AE" w:bidi="ar_AE"/>
        </w:rPr>
        <w:t xml:space="preserve">؛ </w:t>
      </w:r>
      <w:r>
        <w:rPr>
          <w:rtl/>
          <w:cs/>
          <w:lang w:val="ar_AE" w:bidi="ar_AE"/>
        </w:rPr>
        <w:t>2 تسالونيكي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٢١</w:t>
      </w:r>
      <w:r>
        <w:rPr>
          <w:rtl/>
          <w:cs/>
          <w:lang w:val="ar_AE" w:bidi="ar_AE"/>
        </w:rPr>
      </w:r>
    </w:p>
    <w:p>
      <w:pPr>
        <w:bidi/>
      </w:pPr>
      <w:r>
        <w:rPr>
          <w:rtl/>
          <w:cs/>
          <w:lang w:val="ar_AE" w:bidi="ar_AE"/>
        </w:rPr>
      </w:r>
      <w:r>
        <w:rPr>
          <w:rtl/>
          <w:cs/>
          <w:lang w:val="ar_AE" w:bidi="ar_AE"/>
        </w:rPr>
        <w:t>كانت بيت شمس تحمي مدخل وادي سورق وتؤمِّن وصول أورشليم إلى الساحل. ربما كان يهوآش يسعى لقطع وصول أورشليم إلى طرق التجارة، أو ربما كان يحاول تعزيز وصوله هو شخصيًا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٢٥: ٢٣</w:t>
      </w:r>
      <w:r>
        <w:rPr>
          <w:rtl/>
          <w:cs/>
          <w:lang w:val="ar_AE" w:bidi="ar_AE"/>
        </w:rPr>
      </w:r>
    </w:p>
    <w:p>
      <w:pPr>
        <w:bidi/>
      </w:pPr>
      <w:r>
        <w:rPr>
          <w:rtl/>
          <w:cs/>
          <w:lang w:val="ar_AE" w:bidi="ar_AE"/>
        </w:rPr>
      </w:r>
      <w:r>
        <w:rPr>
          <w:rtl/>
          <w:cs/>
          <w:lang w:val="ar_AE" w:bidi="ar_AE"/>
        </w:rPr>
        <w:t>كان باب أفرايم في الجانب الشمالي للمدينة، بينما كان باب الزاوية على الحائط الغربي.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٢٦: ١–٥</w:t>
      </w:r>
      <w:r>
        <w:rPr>
          <w:rtl/>
          <w:cs/>
          <w:lang w:val="ar_AE" w:bidi="ar_AE"/>
        </w:rPr>
      </w:r>
    </w:p>
    <w:p>
      <w:pPr>
        <w:bidi/>
      </w:pPr>
      <w:r>
        <w:rPr>
          <w:rtl/>
          <w:cs/>
          <w:lang w:val="ar_AE" w:bidi="ar_AE"/>
        </w:rPr>
      </w:r>
      <w:r>
        <w:rPr>
          <w:rtl/>
          <w:cs/>
          <w:lang w:val="ar_AE" w:bidi="ar_AE"/>
        </w:rPr>
        <w:t>قدّم كاتب السفر لعزّيّا (المعروف بعزريا في سفر الملوك) مقدمة مزدوجة (</w:t>
      </w:r>
      <w:r>
        <w:rPr>
          <w:rtl/>
          <w:cs/>
          <w:lang w:val="ar_AE" w:bidi="ar_AE"/>
        </w:rPr>
        <w:t>26:1–2</w:t>
      </w:r>
      <w:r>
        <w:rPr>
          <w:rtl/>
          <w:cs/>
          <w:lang w:val="ar_AE" w:bidi="ar_AE"/>
        </w:rPr>
        <w:t xml:space="preserve">، </w:t>
      </w:r>
      <w:r>
        <w:rPr>
          <w:rtl/>
          <w:cs/>
          <w:lang w:val="ar_AE" w:bidi="ar_AE"/>
        </w:rPr>
        <w:t>3–5</w:t>
      </w:r>
      <w:r>
        <w:rPr>
          <w:rtl/>
          <w:cs/>
          <w:lang w:val="ar_AE" w:bidi="ar_AE"/>
        </w:rPr>
        <w:t>)، مقتبسًا مقطعين موجودين في الملوك (</w:t>
      </w:r>
      <w:r>
        <w:rPr>
          <w:rtl/>
          <w:cs/>
          <w:lang w:val="ar_AE" w:bidi="ar_AE"/>
        </w:rPr>
        <w:t>2 ملوك 14:21–22</w:t>
      </w:r>
      <w:r>
        <w:rPr>
          <w:rtl/>
          <w:cs/>
          <w:lang w:val="ar_AE" w:bidi="ar_AE"/>
        </w:rPr>
        <w:t xml:space="preserve">؛ </w:t>
      </w:r>
      <w:r>
        <w:rPr>
          <w:rtl/>
          <w:cs/>
          <w:lang w:val="ar_AE" w:bidi="ar_AE"/>
        </w:rPr>
        <w:t>15:2–3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٢٦: ٣</w:t>
      </w:r>
      <w:r>
        <w:rPr>
          <w:rtl/>
          <w:cs/>
          <w:lang w:val="ar_AE" w:bidi="ar_AE"/>
        </w:rPr>
      </w:r>
    </w:p>
    <w:p>
      <w:pPr>
        <w:bidi/>
      </w:pPr>
      <w:r>
        <w:rPr>
          <w:rtl/>
          <w:cs/>
          <w:lang w:val="ar_AE" w:bidi="ar_AE"/>
        </w:rPr>
      </w:r>
      <w:r>
        <w:rPr>
          <w:rtl/>
          <w:cs/>
          <w:lang w:val="ar_AE" w:bidi="ar_AE"/>
        </w:rPr>
        <w:t>امتدت فترة حكم عزّيا إلى اثنين وخمسين عامًا (792–740 ق.م)، تضمنت فترة من الحكم المشترك مع والده أمصيا (من 792 إلى 767 ق.م)، ثم لاحقًا فترة من الحكم المشترك مع ابنه يوثام (من 750 إلى 740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٢٦: ٦–٨</w:t>
      </w:r>
      <w:r>
        <w:rPr>
          <w:rtl/>
          <w:cs/>
          <w:lang w:val="ar_AE" w:bidi="ar_AE"/>
        </w:rPr>
      </w:r>
    </w:p>
    <w:p>
      <w:pPr>
        <w:bidi/>
      </w:pPr>
      <w:r>
        <w:rPr>
          <w:rtl/>
          <w:cs/>
          <w:lang w:val="ar_AE" w:bidi="ar_AE"/>
        </w:rPr>
      </w:r>
      <w:r>
        <w:rPr>
          <w:rtl/>
          <w:cs/>
          <w:lang w:val="ar_AE" w:bidi="ar_AE"/>
        </w:rPr>
        <w:t>تلخص هذه الآيات إنجازات عزّيا في المجال الدولي؛ إذ اتجهت فتوحاته نحو الغرب والجنوب والجنوب الشرقي، لكنها لم تمتد شمالًا بسبب قوة مملكة يربعام الثاني في تلك الفترة (</w:t>
      </w:r>
      <w:r>
        <w:rPr>
          <w:rtl/>
          <w:cs/>
          <w:lang w:val="ar_AE" w:bidi="ar_AE"/>
        </w:rPr>
        <w:t>2 ملوك 14:23–29</w:t>
      </w:r>
      <w:r>
        <w:rPr>
          <w:rtl/>
          <w:cs/>
          <w:lang w:val="ar_AE" w:bidi="ar_AE"/>
        </w:rPr>
        <w:t>). كانت استراتيجية عزّيّا، بتوجيه من الله (</w:t>
      </w:r>
      <w:r>
        <w:rPr>
          <w:rtl/>
          <w:cs/>
          <w:lang w:val="ar_AE" w:bidi="ar_AE"/>
        </w:rPr>
        <w:t>2 أخبار الأيام 26:7</w:t>
      </w:r>
      <w:r>
        <w:rPr>
          <w:rtl/>
          <w:cs/>
          <w:lang w:val="ar_AE" w:bidi="ar_AE"/>
        </w:rPr>
        <w:t>)، تهدف إلى تحقيق السيطرة على الطريق الساحلي ثم بناء المدن في الأراضي المحتلة.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٢٦: ٩–١٠</w:t>
      </w:r>
      <w:r>
        <w:rPr>
          <w:rtl/>
          <w:cs/>
          <w:lang w:val="ar_AE" w:bidi="ar_AE"/>
        </w:rPr>
      </w:r>
    </w:p>
    <w:p>
      <w:pPr>
        <w:bidi/>
      </w:pPr>
      <w:r>
        <w:rPr>
          <w:rtl/>
          <w:cs/>
          <w:lang w:val="ar_AE" w:bidi="ar_AE"/>
        </w:rPr>
      </w:r>
      <w:r>
        <w:rPr>
          <w:rtl/>
          <w:cs/>
          <w:lang w:val="ar_AE" w:bidi="ar_AE"/>
        </w:rPr>
        <w:t>قام عزّيّا بإصلاح الأضرار التي لحقت بأسوار أورشليم نتيجة هجوم يهوآش ملك إسرائيل على أمصيا. كما يُحتمل أنه أصلح الأضرار الناتجة عن الزلزال الشهير الذي وقع في أيامه (</w:t>
      </w:r>
      <w:r>
        <w:rPr>
          <w:rtl/>
          <w:cs/>
          <w:lang w:val="ar_AE" w:bidi="ar_AE"/>
        </w:rPr>
        <w:t>عاموس 1:1</w:t>
      </w:r>
      <w:r>
        <w:rPr>
          <w:rtl/>
          <w:cs/>
          <w:lang w:val="ar_AE" w:bidi="ar_AE"/>
        </w:rPr>
        <w:t xml:space="preserve">؛ </w:t>
      </w:r>
      <w:r>
        <w:rPr>
          <w:rtl/>
          <w:cs/>
          <w:lang w:val="ar_AE" w:bidi="ar_AE"/>
        </w:rPr>
        <w:t>زكريا 14:5</w:t>
      </w:r>
      <w:r>
        <w:rPr>
          <w:rtl/>
          <w:cs/>
          <w:lang w:val="ar_AE" w:bidi="ar_AE"/>
        </w:rPr>
        <w:t>). وتُنسب إلى هذه الفترة بعض الاكتشافات الأثرية مثل الأبراج والصهاريج التي وُجدت في قمران، وجبعة، وبئر سبع، وغيرها من المواقع. • كان عزّيّا مهتمًا بالزراعة، وهي صناعة حيوية لمجتمع مستقل.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٢٦: ١١–١٤</w:t>
      </w:r>
      <w:r>
        <w:rPr>
          <w:rtl/>
          <w:cs/>
          <w:lang w:val="ar_AE" w:bidi="ar_AE"/>
        </w:rPr>
      </w:r>
    </w:p>
    <w:p>
      <w:pPr>
        <w:bidi/>
      </w:pPr>
      <w:r>
        <w:rPr>
          <w:rtl/>
          <w:cs/>
          <w:lang w:val="ar_AE" w:bidi="ar_AE"/>
        </w:rPr>
      </w:r>
      <w:r>
        <w:rPr>
          <w:rtl/>
          <w:cs/>
          <w:lang w:val="ar_AE" w:bidi="ar_AE"/>
        </w:rPr>
        <w:t>مكن الجيش الكبير والمجهز جيدًا عزّيّا من توسيع أراضيه وحمايتها. ووُجد اسمه في جزء صغير من نص لتغلث فلاسر الثالث ملك أشور، حيث تم تعريف عزّيّا بأنه زعيم التحالف.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٢٦: ١٦–١٨</w:t>
      </w:r>
      <w:r>
        <w:rPr>
          <w:rtl/>
          <w:cs/>
          <w:lang w:val="ar_AE" w:bidi="ar_AE"/>
        </w:rPr>
      </w:r>
    </w:p>
    <w:p>
      <w:pPr>
        <w:bidi/>
      </w:pPr>
      <w:r>
        <w:rPr>
          <w:rtl/>
          <w:cs/>
          <w:lang w:val="ar_AE" w:bidi="ar_AE"/>
        </w:rPr>
      </w:r>
      <w:r>
        <w:rPr>
          <w:rtl/>
          <w:cs/>
          <w:lang w:val="ar_AE" w:bidi="ar_AE"/>
        </w:rPr>
        <w:t>كان البَرَص الذي أُصيب به عزّيّا عقوبة إلهية على انتهاكه العهد، حينما دخل إلى الهيكل ليقدّم البخور، وهو عمل مخصص للكهنة وحدهم (</w:t>
      </w:r>
      <w:r>
        <w:rPr>
          <w:rtl/>
          <w:cs/>
          <w:lang w:val="ar_AE" w:bidi="ar_AE"/>
        </w:rPr>
        <w:t>خروج 30:7–9</w:t>
      </w:r>
      <w:r>
        <w:rPr>
          <w:rtl/>
          <w:cs/>
          <w:lang w:val="ar_AE" w:bidi="ar_AE"/>
        </w:rPr>
        <w:t xml:space="preserve">؛ </w:t>
      </w:r>
      <w:r>
        <w:rPr>
          <w:rtl/>
          <w:cs/>
          <w:lang w:val="ar_AE" w:bidi="ar_AE"/>
        </w:rPr>
        <w:t>عدد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٢٦: ٢١</w:t>
      </w:r>
      <w:r>
        <w:rPr>
          <w:rtl/>
          <w:cs/>
          <w:lang w:val="ar_AE" w:bidi="ar_AE"/>
        </w:rPr>
      </w:r>
    </w:p>
    <w:p>
      <w:pPr>
        <w:bidi/>
      </w:pPr>
      <w:r>
        <w:rPr>
          <w:rtl/>
          <w:cs/>
          <w:lang w:val="ar_AE" w:bidi="ar_AE"/>
        </w:rPr>
      </w:r>
      <w:r>
        <w:rPr>
          <w:rtl/>
          <w:cs/>
          <w:lang w:val="ar_AE" w:bidi="ar_AE"/>
        </w:rPr>
        <w:t>أجبر البرص الملك عزّيّا على قضاء بقية حياته في الحجر الصحي داخل منزل منفصل ("</w:t>
      </w:r>
      <w:r>
        <w:rPr>
          <w:rtl/>
          <w:cs/>
          <w:lang w:val="ar_AE" w:bidi="ar_AE"/>
        </w:rPr>
        <w:t>بَيْتِ ٱلْمَرَضِ</w:t>
      </w:r>
      <w:r>
        <w:rPr>
          <w:rtl/>
          <w:cs/>
          <w:lang w:val="ar_AE" w:bidi="ar_AE"/>
        </w:rPr>
        <w:t>). ولا يُعرف معنى هذا المصطلح بدقة، لكنه غالبًا ما يُفسّر بأنه يشير إلى إعفائه من مسؤولياته الملكية. وفي النصوص الأوغاريتية، يُستخدم هذا التعبير أحيانًا ككناية ملطّفة عن الحبس الكامل أو العزل التام.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٢٧: ١</w:t>
      </w:r>
      <w:r>
        <w:rPr>
          <w:rtl/>
          <w:cs/>
          <w:lang w:val="ar_AE" w:bidi="ar_AE"/>
        </w:rPr>
      </w:r>
    </w:p>
    <w:p>
      <w:pPr>
        <w:bidi/>
      </w:pPr>
      <w:r>
        <w:rPr>
          <w:rtl/>
          <w:cs/>
          <w:lang w:val="ar_AE" w:bidi="ar_AE"/>
        </w:rPr>
      </w:r>
      <w:r>
        <w:rPr>
          <w:rtl/>
          <w:cs/>
          <w:lang w:val="ar_AE" w:bidi="ar_AE"/>
        </w:rPr>
        <w:t>بعد فترة حكم مشترك دامت أحد عشر عامًا مع والده عزّيّا (750–740 ق.م)، تولّى يوثام الحكم بشكل مستقل، واستمر في الحكم لمدة خمس سنوات إضافية (740–735 ق.م). وهذا يفسّر المدة الإجمالية لحكم يوثام المذكورة في النص بأنها ستة عشر عامًا. لكن يبدو أن يوثام عاش وأثر في الأحداث أربع سنوات إضافية على الأقل، إذ نقرأ أن هوشع تولى الحكم في المملكة الشمالية "في السنة العشرين ليوثام بن عزّيّا" (</w:t>
      </w:r>
      <w:r>
        <w:rPr>
          <w:rtl/>
          <w:cs/>
          <w:lang w:val="ar_AE" w:bidi="ar_AE"/>
        </w:rPr>
        <w:t>2 ملوك 15:30</w:t>
      </w:r>
      <w:r>
        <w:rPr>
          <w:rtl/>
          <w:cs/>
          <w:lang w:val="ar_AE" w:bidi="ar_AE"/>
        </w:rPr>
        <w:t xml:space="preserve">). لكن ابن يوثام، آحاز، كان قد بدأ بالفعل فترة حكم مشترك مع والده خلال السنوات الأخيرة من حكم يوثام. وبعد انتهاء السنوات الستة عشر الرسمية ليوثام، تولّى آحاز الحكم منفردًا خلفًا لأبيه.(انظر </w:t>
      </w:r>
      <w:r>
        <w:rPr>
          <w:rtl/>
          <w:cs/>
          <w:lang w:val="ar_AE" w:bidi="ar_AE"/>
        </w:rPr>
        <w:t>الملاحظات الدراسية على 2 ملوك 16:1–2</w:t>
      </w:r>
      <w:r>
        <w:rPr>
          <w:rtl/>
          <w:cs/>
          <w:lang w:val="ar_AE" w:bidi="ar_AE"/>
        </w:rPr>
        <w:t xml:space="preserve">). إلا إنه يُفترض أن آحاز أجرى حفل توليه الرسمي للحكم بعد وفاة والده في 732 قبل الميلاد، لذلك يعتبر كاتب سفر أخبار الأيام الثاني سنوات حكم آحاز الرسمية بدءًا من 731 قبل الميلاد (انظر </w:t>
      </w:r>
      <w:r>
        <w:rPr>
          <w:rtl/>
          <w:cs/>
          <w:lang w:val="ar_AE" w:bidi="ar_AE"/>
        </w:rPr>
        <w:t>2 أخبار الأيام 28:1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٢٧: ٣–٤</w:t>
      </w:r>
      <w:r>
        <w:rPr>
          <w:rtl/>
          <w:cs/>
          <w:lang w:val="ar_AE" w:bidi="ar_AE"/>
        </w:rPr>
      </w:r>
    </w:p>
    <w:p>
      <w:pPr>
        <w:bidi/>
      </w:pPr>
      <w:r>
        <w:rPr>
          <w:rtl/>
          <w:cs/>
          <w:lang w:val="ar_AE" w:bidi="ar_AE"/>
        </w:rPr>
      </w:r>
      <w:r>
        <w:rPr>
          <w:rtl/>
          <w:cs/>
          <w:lang w:val="ar_AE" w:bidi="ar_AE"/>
        </w:rPr>
        <w:t>كانت جهود إعادة البناء التي قام بها يوثام امتدادًا لأعمال الترميم التي بدأها والده عزّيّا، إذ واصل تقوية أسوار أورشليم، وبنى حصونًا وأبراجًا في الغابات، مما أنشأ شبكة من نقاط المراقبة والدفاع على الطرق الداخلية وحدود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٢٧: ٥</w:t>
      </w:r>
      <w:r>
        <w:rPr>
          <w:rtl/>
          <w:cs/>
          <w:lang w:val="ar_AE" w:bidi="ar_AE"/>
        </w:rPr>
      </w:r>
    </w:p>
    <w:p>
      <w:pPr>
        <w:bidi/>
      </w:pPr>
      <w:r>
        <w:rPr>
          <w:rtl/>
          <w:cs/>
          <w:lang w:val="ar_AE" w:bidi="ar_AE"/>
        </w:rPr>
      </w:r>
      <w:r>
        <w:rPr>
          <w:rtl/>
          <w:cs/>
          <w:lang w:val="ar_AE" w:bidi="ar_AE"/>
        </w:rPr>
        <w:t>كان عزّيّا قد تلقّى الجزية من العمونيين (</w:t>
      </w:r>
      <w:r>
        <w:rPr>
          <w:rtl/>
          <w:cs/>
          <w:lang w:val="ar_AE" w:bidi="ar_AE"/>
        </w:rPr>
        <w:t>26:8</w:t>
      </w:r>
      <w:r>
        <w:rPr>
          <w:rtl/>
          <w:cs/>
          <w:lang w:val="ar_AE" w:bidi="ar_AE"/>
        </w:rPr>
        <w:t>)، واستمر يوثام في بسط سلطانه على أراضيهم شرق الأردن. غير أن هذه المدفوعات ربما توقفت بعد نحو ثلاث سنوات، عندما انشغل يوثام بالحروب ضد إسرائيل وأرام (</w:t>
      </w:r>
      <w:r>
        <w:rPr>
          <w:rtl/>
          <w:cs/>
          <w:lang w:val="ar_AE" w:bidi="ar_AE"/>
        </w:rPr>
        <w:t>2 مل 15: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١</w:t>
      </w:r>
      <w:r>
        <w:rPr>
          <w:rtl/>
          <w:cs/>
          <w:lang w:val="ar_AE" w:bidi="ar_AE"/>
        </w:rPr>
      </w:r>
    </w:p>
    <w:p>
      <w:pPr>
        <w:bidi/>
      </w:pPr>
      <w:r>
        <w:rPr>
          <w:rtl/>
          <w:cs/>
          <w:lang w:val="ar_AE" w:bidi="ar_AE"/>
        </w:rPr>
      </w:r>
      <w:r>
        <w:rPr>
          <w:rtl/>
          <w:cs/>
          <w:lang w:val="ar_AE" w:bidi="ar_AE"/>
        </w:rPr>
        <w:t>بعد فترة من الحكم المشترك مع والده يوثام، تولّى آحاز الحكم كملك مستقل على يهوذا، وامتد حكمه ستة عشر عامًا، من 731 إلى 715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٣–٤</w:t>
      </w:r>
      <w:r>
        <w:rPr>
          <w:rtl/>
          <w:cs/>
          <w:lang w:val="ar_AE" w:bidi="ar_AE"/>
        </w:rPr>
      </w:r>
    </w:p>
    <w:p>
      <w:pPr>
        <w:bidi/>
      </w:pPr>
      <w:r>
        <w:rPr>
          <w:rtl/>
          <w:cs/>
          <w:lang w:val="ar_AE" w:bidi="ar_AE"/>
        </w:rPr>
      </w:r>
      <w:r>
        <w:rPr>
          <w:rtl/>
          <w:cs/>
          <w:lang w:val="ar_AE" w:bidi="ar_AE"/>
        </w:rPr>
        <w:t>وَأَحْرَقَ بَنِيهِ بِٱلنَّارِ</w:t>
      </w:r>
      <w:r>
        <w:rPr>
          <w:rtl/>
          <w:cs/>
          <w:lang w:val="ar_AE" w:bidi="ar_AE"/>
        </w:rPr>
        <w:t xml:space="preserve">: كان آحاز يتبع السلوك البغيض للكنعانيين (انظر </w:t>
      </w:r>
      <w:r>
        <w:rPr>
          <w:rtl/>
          <w:cs/>
          <w:lang w:val="ar_AE" w:bidi="ar_AE"/>
        </w:rPr>
        <w:t>تثنية 12:31</w:t>
      </w:r>
      <w:r>
        <w:rPr>
          <w:rtl/>
          <w:cs/>
          <w:lang w:val="ar_AE" w:bidi="ar_AE"/>
        </w:rPr>
        <w:t xml:space="preserve">؛ </w:t>
      </w:r>
      <w:r>
        <w:rPr>
          <w:rtl/>
          <w:cs/>
          <w:lang w:val="ar_AE" w:bidi="ar_AE"/>
        </w:rPr>
        <w:t>18:9–10</w:t>
      </w:r>
      <w:r>
        <w:rPr>
          <w:rtl/>
          <w:cs/>
          <w:lang w:val="ar_AE" w:bidi="ar_AE"/>
        </w:rPr>
        <w:t xml:space="preserve">؛ </w:t>
      </w:r>
      <w:r>
        <w:rPr>
          <w:rtl/>
          <w:cs/>
          <w:lang w:val="ar_AE" w:bidi="ar_AE"/>
        </w:rPr>
        <w:t>إرميا 7:31</w:t>
      </w:r>
      <w:r>
        <w:rPr>
          <w:rtl/>
          <w:cs/>
          <w:lang w:val="ar_AE" w:bidi="ar_AE"/>
        </w:rPr>
        <w:t xml:space="preserve">؛ </w:t>
      </w:r>
      <w:r>
        <w:rPr>
          <w:rtl/>
          <w:cs/>
          <w:lang w:val="ar_AE" w:bidi="ar_AE"/>
        </w:rPr>
        <w:t>19:5</w:t>
      </w:r>
      <w:r>
        <w:rPr>
          <w:rtl/>
          <w:cs/>
          <w:lang w:val="ar_AE" w:bidi="ar_AE"/>
        </w:rPr>
        <w:t xml:space="preserve">؛ </w:t>
      </w:r>
      <w:r>
        <w:rPr>
          <w:rtl/>
          <w:cs/>
          <w:lang w:val="ar_AE" w:bidi="ar_AE"/>
        </w:rPr>
        <w:t>32:35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٩–١٠</w:t>
      </w:r>
      <w:r>
        <w:rPr>
          <w:rtl/>
          <w:cs/>
          <w:lang w:val="ar_AE" w:bidi="ar_AE"/>
        </w:rPr>
      </w:r>
    </w:p>
    <w:p>
      <w:pPr>
        <w:bidi/>
      </w:pPr>
      <w:r>
        <w:rPr>
          <w:rtl/>
          <w:cs/>
          <w:lang w:val="ar_AE" w:bidi="ar_AE"/>
        </w:rPr>
      </w:r>
      <w:r>
        <w:rPr>
          <w:rtl/>
          <w:cs/>
          <w:lang w:val="ar_AE" w:bidi="ar_AE"/>
        </w:rPr>
        <w:t>بَلَغَ ٱلسَّمَاءَ</w:t>
      </w:r>
      <w:r>
        <w:rPr>
          <w:rtl/>
          <w:cs/>
          <w:lang w:val="ar_AE" w:bidi="ar_AE"/>
        </w:rPr>
        <w:t>: على الرغم من أن الرب كان يستخدم إسرائيل كوسيلة لمعاقبة يهوذا، إلا أن العهد حظر استعباد وقتل الإسرائيليين لبعضهم البعض (</w:t>
      </w:r>
      <w:r>
        <w:rPr>
          <w:rtl/>
          <w:cs/>
          <w:lang w:val="ar_AE" w:bidi="ar_AE"/>
        </w:rPr>
        <w:t>28:10</w:t>
      </w:r>
      <w:r>
        <w:rPr>
          <w:rtl/>
          <w:cs/>
          <w:lang w:val="ar_AE" w:bidi="ar_AE"/>
        </w:rPr>
        <w:t xml:space="preserve">؛ </w:t>
      </w:r>
      <w:r>
        <w:rPr>
          <w:rtl/>
          <w:cs/>
          <w:lang w:val="ar_AE" w:bidi="ar_AE"/>
        </w:rPr>
        <w:t>لاويين 25:39–55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١١</w:t>
      </w:r>
      <w:r>
        <w:rPr>
          <w:rtl/>
          <w:cs/>
          <w:lang w:val="ar_AE" w:bidi="ar_AE"/>
        </w:rPr>
      </w:r>
    </w:p>
    <w:p>
      <w:pPr>
        <w:bidi/>
      </w:pPr>
      <w:r>
        <w:rPr>
          <w:rtl/>
          <w:cs/>
          <w:lang w:val="ar_AE" w:bidi="ar_AE"/>
        </w:rPr>
      </w:r>
      <w:r>
        <w:rPr>
          <w:rtl/>
          <w:cs/>
          <w:lang w:val="ar_AE" w:bidi="ar_AE"/>
        </w:rPr>
        <w:t xml:space="preserve">يعبر كاتب السفر عن موقف إيجابي تجاه الشمال بمصطلح الإخوة (حرفيًا </w:t>
      </w:r>
      <w:r>
        <w:rPr>
          <w:i/>
          <w:rtl/>
          <w:cs/>
          <w:lang w:val="ar_AE" w:bidi="ar_AE"/>
        </w:rPr>
        <w:t>إخوة</w:t>
      </w:r>
      <w:r>
        <w:rPr>
          <w:rtl/>
          <w:cs/>
          <w:lang w:val="ar_AE" w:bidi="ar_AE"/>
        </w:rPr>
        <w:t xml:space="preserve">). • </w:t>
      </w:r>
      <w:r>
        <w:rPr>
          <w:rtl/>
          <w:cs/>
          <w:lang w:val="ar_AE" w:bidi="ar_AE"/>
        </w:rPr>
        <w:t>حُمُوَّ غَضَبِ ٱلرَّبِّ عَلَيْكُمْ</w:t>
      </w:r>
      <w:r>
        <w:rPr>
          <w:rtl/>
          <w:cs/>
          <w:lang w:val="ar_AE" w:bidi="ar_AE"/>
        </w:rPr>
        <w:t xml:space="preserve">: في وقت لاحق، خلال حكم آحاز، ستتدمر مملكة إسرائيل وتُسبى (722 قبل الميلاد، </w:t>
      </w:r>
      <w:r>
        <w:rPr>
          <w:rtl/>
          <w:cs/>
          <w:lang w:val="ar_AE" w:bidi="ar_AE"/>
        </w:rPr>
        <w:t>2 ملوك 17:5–23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١٦</w:t>
      </w:r>
      <w:r>
        <w:rPr>
          <w:rtl/>
          <w:cs/>
          <w:lang w:val="ar_AE" w:bidi="ar_AE"/>
        </w:rPr>
      </w:r>
    </w:p>
    <w:p>
      <w:pPr>
        <w:bidi/>
      </w:pPr>
      <w:r>
        <w:rPr>
          <w:rtl/>
          <w:cs/>
          <w:lang w:val="ar_AE" w:bidi="ar_AE"/>
        </w:rPr>
      </w:r>
      <w:r>
        <w:rPr>
          <w:rtl/>
          <w:cs/>
          <w:lang w:val="ar_AE" w:bidi="ar_AE"/>
        </w:rPr>
        <w:t>أَرْسَلَ ٱلْمَلِكُ آحَازُ إِلَى مُلُوكِ أَشُّورَ لِكَيْ يُسَاعِدُوهُ</w:t>
      </w:r>
      <w:r>
        <w:rPr>
          <w:rtl/>
          <w:cs/>
          <w:lang w:val="ar_AE" w:bidi="ar_AE"/>
        </w:rPr>
        <w:t xml:space="preserve">: انظر </w:t>
      </w:r>
      <w:r>
        <w:rPr>
          <w:rtl/>
          <w:cs/>
          <w:lang w:val="ar_AE" w:bidi="ar_AE"/>
        </w:rPr>
        <w:t>2 ملوك 16:7–9</w:t>
      </w:r>
      <w:r>
        <w:rPr>
          <w:rtl/>
          <w:cs/>
          <w:lang w:val="ar_AE" w:bidi="ar_AE"/>
        </w:rPr>
        <w:t xml:space="preserve"> لمزيد من التفاصيل.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١٧–١٨</w:t>
      </w:r>
      <w:r>
        <w:rPr>
          <w:rtl/>
          <w:cs/>
          <w:lang w:val="ar_AE" w:bidi="ar_AE"/>
        </w:rPr>
      </w:r>
    </w:p>
    <w:p>
      <w:pPr>
        <w:bidi/>
      </w:pPr>
      <w:r>
        <w:rPr>
          <w:rtl/>
          <w:cs/>
          <w:lang w:val="ar_AE" w:bidi="ar_AE"/>
        </w:rPr>
      </w:r>
      <w:r>
        <w:rPr>
          <w:rtl/>
          <w:cs/>
          <w:lang w:val="ar_AE" w:bidi="ar_AE"/>
        </w:rPr>
        <w:t>كان الأدوميون والفلسطينيون أعداء طبيعيين ليهوذا. وكانت المدن التي استولت عليها هذه الجيوش تقع على طول وديان أيّلون</w:t>
      </w:r>
      <w:r>
        <w:rPr>
          <w:i/>
          <w:rtl/>
          <w:cs/>
          <w:lang w:val="ar_AE" w:bidi="ar_AE"/>
        </w:rPr>
        <w:t>،</w:t>
      </w:r>
      <w:r>
        <w:rPr>
          <w:rtl/>
          <w:cs/>
          <w:lang w:val="ar_AE" w:bidi="ar_AE"/>
        </w:rPr>
        <w:t xml:space="preserve"> وسورك، وأيلة في المنطقة العازلة لسفوح يهوذا أو مدن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٢٢–٢٣</w:t>
      </w:r>
      <w:r>
        <w:rPr>
          <w:rtl/>
          <w:cs/>
          <w:lang w:val="ar_AE" w:bidi="ar_AE"/>
        </w:rPr>
      </w:r>
    </w:p>
    <w:p>
      <w:pPr>
        <w:bidi/>
      </w:pPr>
      <w:r>
        <w:rPr>
          <w:rtl/>
          <w:cs/>
          <w:lang w:val="ar_AE" w:bidi="ar_AE"/>
        </w:rPr>
      </w:r>
      <w:r>
        <w:rPr>
          <w:rtl/>
          <w:cs/>
          <w:lang w:val="ar_AE" w:bidi="ar_AE"/>
        </w:rPr>
        <w:t>رفض الملك آحاز أمر الرب ببناء مذبح مشابه للمذبح الموجود في دمشق (</w:t>
      </w:r>
      <w:r>
        <w:rPr>
          <w:rtl/>
          <w:cs/>
          <w:lang w:val="ar_AE" w:bidi="ar_AE"/>
        </w:rPr>
        <w:t>2 ملوك 16:10–16</w:t>
      </w:r>
      <w:r>
        <w:rPr>
          <w:rtl/>
          <w:cs/>
          <w:lang w:val="ar_AE" w:bidi="ar_AE"/>
        </w:rPr>
        <w:t>) وبتقديم الذبائح لآلهة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٢٤–٢٥</w:t>
      </w:r>
      <w:r>
        <w:rPr>
          <w:rtl/>
          <w:cs/>
          <w:lang w:val="ar_AE" w:bidi="ar_AE"/>
        </w:rPr>
      </w:r>
    </w:p>
    <w:p>
      <w:pPr>
        <w:bidi/>
      </w:pPr>
      <w:r>
        <w:rPr>
          <w:rtl/>
          <w:cs/>
          <w:lang w:val="ar_AE" w:bidi="ar_AE"/>
        </w:rPr>
      </w:r>
      <w:r>
        <w:rPr>
          <w:rtl/>
          <w:cs/>
          <w:lang w:val="ar_AE" w:bidi="ar_AE"/>
        </w:rPr>
        <w:t>وصلت يهوذا إلى أدنى مستوياتها الروحية، وهي حالة مشابهة للسبي، تحت حكم الملك آحاز.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٢٨: ٢٦</w:t>
      </w:r>
      <w:r>
        <w:rPr>
          <w:rtl/>
          <w:cs/>
          <w:lang w:val="ar_AE" w:bidi="ar_AE"/>
        </w:rPr>
      </w:r>
    </w:p>
    <w:p>
      <w:pPr>
        <w:bidi/>
      </w:pPr>
      <w:r>
        <w:rPr>
          <w:rtl/>
          <w:cs/>
          <w:lang w:val="ar_AE" w:bidi="ar_AE"/>
        </w:rPr>
      </w:r>
      <w:r>
        <w:rPr>
          <w:rtl/>
          <w:cs/>
          <w:lang w:val="ar_AE" w:bidi="ar_AE"/>
        </w:rPr>
        <w:t>سقطت السامرة عاصمة المملكة الشمالية لإسرائيل في يد آشور في عام 722 قبل الميلاد، خلال السنة الحادية والعشرين من حكم آحاز ملك يهوذا (</w:t>
      </w:r>
      <w:r>
        <w:rPr>
          <w:rtl/>
          <w:cs/>
          <w:lang w:val="ar_AE" w:bidi="ar_AE"/>
        </w:rPr>
        <w:t>2 ملوك 17:1–6</w:t>
      </w:r>
      <w:r>
        <w:rPr>
          <w:rtl/>
          <w:cs/>
          <w:lang w:val="ar_AE" w:bidi="ar_AE"/>
        </w:rPr>
        <w:t>). لم يذكر كاتب سفر الأخبار هذا الحدث، نظرًا لتركيزه على المملكة الجنوبية.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١</w:t>
      </w:r>
      <w:r>
        <w:rPr>
          <w:rtl/>
          <w:cs/>
          <w:lang w:val="ar_AE" w:bidi="ar_AE"/>
        </w:rPr>
      </w:r>
    </w:p>
    <w:p>
      <w:pPr>
        <w:bidi/>
      </w:pPr>
      <w:r>
        <w:rPr>
          <w:rtl/>
          <w:cs/>
          <w:lang w:val="ar_AE" w:bidi="ar_AE"/>
        </w:rPr>
      </w:r>
      <w:r>
        <w:rPr>
          <w:rtl/>
          <w:cs/>
          <w:lang w:val="ar_AE" w:bidi="ar_AE"/>
        </w:rPr>
        <w:t>بعد فترة من الحكم المشترك مع والده آحاز، أصبح حزقيا ملكًا بشكل مستقل وحكم من عام 715 إلى 686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٣–٤</w:t>
      </w:r>
      <w:r>
        <w:rPr>
          <w:rtl/>
          <w:cs/>
          <w:lang w:val="ar_AE" w:bidi="ar_AE"/>
        </w:rPr>
      </w:r>
    </w:p>
    <w:p>
      <w:pPr>
        <w:bidi/>
      </w:pPr>
      <w:r>
        <w:rPr>
          <w:rtl/>
          <w:cs/>
          <w:lang w:val="ar_AE" w:bidi="ar_AE"/>
        </w:rPr>
      </w:r>
      <w:r>
        <w:rPr>
          <w:rtl/>
          <w:cs/>
          <w:lang w:val="ar_AE" w:bidi="ar_AE"/>
        </w:rPr>
        <w:t>كان أول عمل لحزقيّا بعد توليه العرش هو إصلاح أبواب الهيكل (</w:t>
      </w:r>
      <w:r>
        <w:rPr>
          <w:rtl/>
          <w:cs/>
          <w:lang w:val="ar_AE" w:bidi="ar_AE"/>
        </w:rPr>
        <w:t>29:3</w:t>
      </w:r>
      <w:r>
        <w:rPr>
          <w:rtl/>
          <w:cs/>
          <w:lang w:val="ar_AE" w:bidi="ar_AE"/>
        </w:rPr>
        <w:t>). والفعل المستخدم (يخازيقم، يعني: "جعلها قوية") يتلاعب عمدًا على اسم الملك حزقيّا (يخزقياهو، يعني: "الرب يقوّي"). وقد مهّد هذا العمل الطريق لخطاب الملك للكهنة واللاويين داعيًا إياهم لتجديد العبادة في الهيكل (</w:t>
      </w:r>
      <w:r>
        <w:rPr>
          <w:rtl/>
          <w:cs/>
          <w:lang w:val="ar_AE" w:bidi="ar_AE"/>
        </w:rPr>
        <w:t>29:5–11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٥–١١</w:t>
      </w:r>
      <w:r>
        <w:rPr>
          <w:rtl/>
          <w:cs/>
          <w:lang w:val="ar_AE" w:bidi="ar_AE"/>
        </w:rPr>
      </w:r>
    </w:p>
    <w:p>
      <w:pPr>
        <w:bidi/>
      </w:pPr>
      <w:r>
        <w:rPr>
          <w:rtl/>
          <w:cs/>
          <w:lang w:val="ar_AE" w:bidi="ar_AE"/>
        </w:rPr>
      </w:r>
      <w:r>
        <w:rPr>
          <w:rtl/>
          <w:cs/>
          <w:lang w:val="ar_AE" w:bidi="ar_AE"/>
        </w:rPr>
        <w:t>استخدم حزقيّا في خطابه مفردات ارتبطت تقليديًا بوصف فشل الأمة خلال السبي. وكما حدث في زمن الانفصال تحت رحبعام (</w:t>
      </w:r>
      <w:r>
        <w:rPr>
          <w:rtl/>
          <w:cs/>
          <w:lang w:val="ar_AE" w:bidi="ar_AE"/>
        </w:rPr>
        <w:t>12:1</w:t>
      </w:r>
      <w:r>
        <w:rPr>
          <w:rtl/>
          <w:cs/>
          <w:lang w:val="ar_AE" w:bidi="ar_AE"/>
        </w:rPr>
        <w:t xml:space="preserve">؛ انظر </w:t>
      </w:r>
      <w:r>
        <w:rPr>
          <w:rtl/>
          <w:cs/>
          <w:lang w:val="ar_AE" w:bidi="ar_AE"/>
        </w:rPr>
        <w:t>13:10</w:t>
      </w:r>
      <w:r>
        <w:rPr>
          <w:rtl/>
          <w:cs/>
          <w:lang w:val="ar_AE" w:bidi="ar_AE"/>
        </w:rPr>
        <w:t>)، تجلّت خيانة الشعب في تركهم للرب والابتعاد عن شريعته.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١٢</w:t>
      </w:r>
      <w:r>
        <w:rPr>
          <w:rtl/>
          <w:cs/>
          <w:lang w:val="ar_AE" w:bidi="ar_AE"/>
        </w:rPr>
      </w:r>
    </w:p>
    <w:p>
      <w:pPr>
        <w:bidi/>
      </w:pPr>
      <w:r>
        <w:rPr>
          <w:rtl/>
          <w:cs/>
          <w:lang w:val="ar_AE" w:bidi="ar_AE"/>
        </w:rPr>
      </w:r>
      <w:r>
        <w:rPr>
          <w:rtl/>
          <w:cs/>
          <w:lang w:val="ar_AE" w:bidi="ar_AE"/>
        </w:rPr>
        <w:t xml:space="preserve">قهات … مراري … الجرشونيون كانوا أبناء لاوي الثلاثة؛ وقد أصبح نسلهم العشائر الرئيسية الثلاث لسبط اللاويين (انظر </w:t>
      </w:r>
      <w:r>
        <w:rPr>
          <w:rtl/>
          <w:cs/>
          <w:lang w:val="ar_AE" w:bidi="ar_AE"/>
        </w:rPr>
        <w:t>خروج 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١٢–٣٦</w:t>
      </w:r>
      <w:r>
        <w:rPr>
          <w:rtl/>
          <w:cs/>
          <w:lang w:val="ar_AE" w:bidi="ar_AE"/>
        </w:rPr>
      </w:r>
    </w:p>
    <w:p>
      <w:pPr>
        <w:bidi/>
      </w:pPr>
      <w:r>
        <w:rPr>
          <w:rtl/>
          <w:cs/>
          <w:lang w:val="ar_AE" w:bidi="ar_AE"/>
        </w:rPr>
      </w:r>
      <w:r>
        <w:rPr>
          <w:rtl/>
          <w:cs/>
          <w:lang w:val="ar_AE" w:bidi="ar_AE"/>
        </w:rPr>
        <w:t xml:space="preserve">بدأ اللاويون أولاً بتقديس أنفسهم استعدادًا لعملية تطهير وتقديس الهيكل. فقاموا بتطهير أنفسهم، غالبًا من خلال تقديم الذبائح والتقدمات المطلوبة (انظر </w:t>
      </w:r>
      <w:r>
        <w:rPr>
          <w:rtl/>
          <w:cs/>
          <w:lang w:val="ar_AE" w:bidi="ar_AE"/>
        </w:rPr>
        <w:t>30:15</w:t>
      </w:r>
      <w:r>
        <w:rPr>
          <w:rtl/>
          <w:cs/>
          <w:lang w:val="ar_AE" w:bidi="ar_AE"/>
        </w:rPr>
        <w:t xml:space="preserve">)؛ ثم باشروا تطهير الهيكل نفسه. وقد تطلّبت استعادة الهيكل للعمل المقدس تنفيذ عمليتين منفصلتين: أولاً التطهير (إزالة النجاسة، </w:t>
      </w:r>
      <w:r>
        <w:rPr>
          <w:rtl/>
          <w:cs/>
          <w:lang w:val="ar_AE" w:bidi="ar_AE"/>
        </w:rPr>
        <w:t>29:15–17</w:t>
      </w:r>
      <w:r>
        <w:rPr>
          <w:rtl/>
          <w:cs/>
          <w:lang w:val="ar_AE" w:bidi="ar_AE"/>
        </w:rPr>
        <w:t xml:space="preserve">) ثم التقديس (أي إعادة تكريس الهيكل للعبادة المقدسة، </w:t>
      </w:r>
      <w:r>
        <w:rPr>
          <w:rtl/>
          <w:cs/>
          <w:lang w:val="ar_AE" w:bidi="ar_AE"/>
        </w:rPr>
        <w:t>29:20–36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٢١</w:t>
      </w:r>
      <w:r>
        <w:rPr>
          <w:rtl/>
          <w:cs/>
          <w:lang w:val="ar_AE" w:bidi="ar_AE"/>
        </w:rPr>
      </w:r>
    </w:p>
    <w:p>
      <w:pPr>
        <w:bidi/>
      </w:pPr>
      <w:r>
        <w:rPr>
          <w:rtl/>
          <w:cs/>
          <w:lang w:val="ar_AE" w:bidi="ar_AE"/>
        </w:rPr>
      </w:r>
      <w:r>
        <w:rPr>
          <w:rtl/>
          <w:cs/>
          <w:lang w:val="ar_AE" w:bidi="ar_AE"/>
        </w:rPr>
        <w:t xml:space="preserve">كانت الثيران والكباش والحملان مخصصة لذبائح المحرقة، بينما خُصِّصت التيوس لذبيحة الخطيئة (انظر </w:t>
      </w:r>
      <w:r>
        <w:rPr>
          <w:rtl/>
          <w:cs/>
          <w:lang w:val="ar_AE" w:bidi="ar_AE"/>
        </w:rPr>
        <w:t>لاويين 1</w:t>
      </w:r>
      <w:r>
        <w:rPr>
          <w:rtl/>
          <w:cs/>
          <w:lang w:val="ar_AE" w:bidi="ar_AE"/>
        </w:rPr>
        <w:t xml:space="preserve">؛ </w:t>
      </w:r>
      <w:r>
        <w:rPr>
          <w:rtl/>
          <w:cs/>
          <w:lang w:val="ar_AE" w:bidi="ar_AE"/>
        </w:rPr>
        <w:t>4:1–5:13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٣١–٣٦</w:t>
      </w:r>
      <w:r>
        <w:rPr>
          <w:rtl/>
          <w:cs/>
          <w:lang w:val="ar_AE" w:bidi="ar_AE"/>
        </w:rPr>
      </w:r>
    </w:p>
    <w:p>
      <w:pPr>
        <w:bidi/>
      </w:pPr>
      <w:r>
        <w:rPr>
          <w:rtl/>
          <w:cs/>
          <w:lang w:val="ar_AE" w:bidi="ar_AE"/>
        </w:rPr>
      </w:r>
      <w:r>
        <w:rPr>
          <w:rtl/>
          <w:cs/>
          <w:lang w:val="ar_AE" w:bidi="ar_AE"/>
        </w:rPr>
        <w:t xml:space="preserve">تبع تطهير الهيكل وإعادة تكريسه، تقديم الأفراد للتقدمات والذبائح. • كانت قرابين الشكر تُعرف أيضًا بقرابين التسبيح، أو ذبائح السلام، أو ذبائح السلامة (انظر </w:t>
      </w:r>
      <w:r>
        <w:rPr>
          <w:rtl/>
          <w:cs/>
          <w:lang w:val="ar_AE" w:bidi="ar_AE"/>
        </w:rPr>
        <w:t>لاويين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٢٩: ٣٤</w:t>
      </w:r>
      <w:r>
        <w:rPr>
          <w:rtl/>
          <w:cs/>
          <w:lang w:val="ar_AE" w:bidi="ar_AE"/>
        </w:rPr>
      </w:r>
    </w:p>
    <w:p>
      <w:pPr>
        <w:bidi/>
      </w:pPr>
      <w:r>
        <w:rPr>
          <w:rtl/>
          <w:cs/>
          <w:lang w:val="ar_AE" w:bidi="ar_AE"/>
        </w:rPr>
      </w:r>
      <w:r>
        <w:rPr>
          <w:rtl/>
          <w:cs/>
          <w:lang w:val="ar_AE" w:bidi="ar_AE"/>
        </w:rPr>
        <w:t>يبدي كاتب السفر دهشة وسرورًا من عفوية الشعب ومن العدد الكبير من تقدمات الشكر المُكرسة التي تم أكلها كجزء من احتفالات الشكر. تشير هذه الأمور إلى أن الرب نفسه أعد قلوب الناس لهذا الحدث، بما يتجاوز توقعات الكهنة واللاويين.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١–٢٧</w:t>
      </w:r>
      <w:r>
        <w:rPr>
          <w:rtl/>
          <w:cs/>
          <w:lang w:val="ar_AE" w:bidi="ar_AE"/>
        </w:rPr>
      </w:r>
    </w:p>
    <w:p>
      <w:pPr>
        <w:bidi/>
      </w:pPr>
      <w:r>
        <w:rPr>
          <w:rtl/>
          <w:cs/>
          <w:lang w:val="ar_AE" w:bidi="ar_AE"/>
        </w:rPr>
      </w:r>
      <w:r>
        <w:rPr>
          <w:rtl/>
          <w:cs/>
          <w:lang w:val="ar_AE" w:bidi="ar_AE"/>
        </w:rPr>
        <w:t>يعكس هذا السرد لاحتفال حزقيّا بعيد الفصح اهتمام كاتب السفر بوحدة إسرائيل، والاستعداد الروحي للشعب، ونجاح اتباع صيغة الاسترداد التي قدمها سليمان عند تكريس الهيكل (</w:t>
      </w:r>
      <w:r>
        <w:rPr>
          <w:rtl/>
          <w:cs/>
          <w:lang w:val="ar_AE" w:bidi="ar_AE"/>
        </w:rPr>
        <w:t>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٢–٣</w:t>
      </w:r>
      <w:r>
        <w:rPr>
          <w:rtl/>
          <w:cs/>
          <w:lang w:val="ar_AE" w:bidi="ar_AE"/>
        </w:rPr>
      </w:r>
    </w:p>
    <w:p>
      <w:pPr>
        <w:bidi/>
      </w:pPr>
      <w:r>
        <w:rPr>
          <w:rtl/>
          <w:cs/>
          <w:lang w:val="ar_AE" w:bidi="ar_AE"/>
        </w:rPr>
      </w:r>
      <w:r>
        <w:rPr>
          <w:rtl/>
          <w:cs/>
          <w:lang w:val="ar_AE" w:bidi="ar_AE"/>
        </w:rPr>
        <w:t>يَعْمَلُوا ٱلْفِصْحَ فِي ٱلشَّهْرِ ٱلثَّانِي: أتاح الناموس إمكانية تأجيل الاحتفال بعيد الفصح إذا كان الشخص غير طاهر طقسيًا عن غير قصد أو كان في رحلة طويلة (</w:t>
      </w:r>
      <w:r>
        <w:rPr>
          <w:rtl/>
          <w:cs/>
          <w:lang w:val="ar_AE" w:bidi="ar_AE"/>
        </w:rPr>
        <w:t>عدد 9:9–11</w:t>
      </w:r>
      <w:r>
        <w:rPr>
          <w:rtl/>
          <w:cs/>
          <w:lang w:val="ar_AE" w:bidi="ar_AE"/>
        </w:rPr>
        <w:t>). وقد اتبع الاحتفال بعيد الفصح في عهد حزقيا روح تلك الأحكام، حتى وإن لم يلتزم بحرفها. وقد وفّر عيد الفصح المتأخر فرصة للوحدة القوميّة والتجديد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٥</w:t>
      </w:r>
      <w:r>
        <w:rPr>
          <w:rtl/>
          <w:cs/>
          <w:lang w:val="ar_AE" w:bidi="ar_AE"/>
        </w:rPr>
      </w:r>
    </w:p>
    <w:p>
      <w:pPr>
        <w:bidi/>
      </w:pPr>
      <w:r>
        <w:rPr>
          <w:rtl/>
          <w:cs/>
          <w:lang w:val="ar_AE" w:bidi="ar_AE"/>
        </w:rPr>
      </w:r>
      <w:r>
        <w:rPr>
          <w:rtl/>
          <w:cs/>
          <w:lang w:val="ar_AE" w:bidi="ar_AE"/>
        </w:rPr>
        <w:t>أرسل حزقيا رسلًا من بئر السبع إلى دان</w:t>
      </w:r>
      <w:r>
        <w:rPr>
          <w:i/>
          <w:rtl/>
          <w:cs/>
          <w:lang w:val="ar_AE" w:bidi="ar_AE"/>
        </w:rPr>
        <w:t>،</w:t>
      </w:r>
      <w:r>
        <w:rPr>
          <w:rtl/>
          <w:cs/>
          <w:lang w:val="ar_AE" w:bidi="ar_AE"/>
        </w:rPr>
        <w:t xml:space="preserve"> وهو الاسم التقليدي للأمة بأكملها، بما في ذلك الأراضي التي أصبحت الآن مهجورة والتي كانت لأسباط إسرائيل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٩–١١</w:t>
      </w:r>
      <w:r>
        <w:rPr>
          <w:rtl/>
          <w:cs/>
          <w:lang w:val="ar_AE" w:bidi="ar_AE"/>
        </w:rPr>
      </w:r>
    </w:p>
    <w:p>
      <w:pPr>
        <w:bidi/>
      </w:pPr>
      <w:r>
        <w:rPr>
          <w:rtl/>
          <w:cs/>
          <w:lang w:val="ar_AE" w:bidi="ar_AE"/>
        </w:rPr>
      </w:r>
      <w:r>
        <w:rPr>
          <w:rtl/>
          <w:cs/>
          <w:lang w:val="ar_AE" w:bidi="ar_AE"/>
        </w:rPr>
        <w:t>بعد غزو المملكة الشمالية من قِبل الآشوريين (</w:t>
      </w:r>
      <w:r>
        <w:rPr>
          <w:rtl/>
          <w:cs/>
          <w:lang w:val="ar_AE" w:bidi="ar_AE"/>
        </w:rPr>
        <w:t>2 ملوك 17:5–28</w:t>
      </w:r>
      <w:r>
        <w:rPr>
          <w:rtl/>
          <w:cs/>
          <w:lang w:val="ar_AE" w:bidi="ar_AE"/>
        </w:rPr>
        <w:t>)، سُبي كثير من سكانها إلى أشور، واستُجلبت جماعات من شعوب وأراضٍ أخرى لتستوطن في السامرة. واعتبر معظم هؤلاء الغرباء، ومعهم من تبقى من الإسرائيليين في الأرض، أن سقوط إسرائيل بيد الآشوريين دليل على عجز الرب — إله إسرائيل — عن حماية شعبه. لذلك سخروا من فكرة الذهاب في حج إلى أورشليم لتكريمه والاعتراف بسيادته.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١١</w:t>
      </w:r>
      <w:r>
        <w:rPr>
          <w:rtl/>
          <w:cs/>
          <w:lang w:val="ar_AE" w:bidi="ar_AE"/>
        </w:rPr>
      </w:r>
    </w:p>
    <w:p>
      <w:pPr>
        <w:bidi/>
      </w:pPr>
      <w:r>
        <w:rPr>
          <w:rtl/>
          <w:cs/>
          <w:lang w:val="ar_AE" w:bidi="ar_AE"/>
        </w:rPr>
      </w:r>
      <w:r>
        <w:rPr>
          <w:rtl/>
          <w:cs/>
          <w:lang w:val="ar_AE" w:bidi="ar_AE"/>
        </w:rPr>
        <w:t>بعض الناس تواضعوا، ملبين المعيار الأول في صيغة صلاة سليمان (</w:t>
      </w:r>
      <w:r>
        <w:rPr>
          <w:rtl/>
          <w:cs/>
          <w:lang w:val="ar_AE" w:bidi="ar_AE"/>
        </w:rPr>
        <w:t>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١٤</w:t>
      </w:r>
      <w:r>
        <w:rPr>
          <w:rtl/>
          <w:cs/>
          <w:lang w:val="ar_AE" w:bidi="ar_AE"/>
        </w:rPr>
      </w:r>
    </w:p>
    <w:p>
      <w:pPr>
        <w:bidi/>
      </w:pPr>
      <w:r>
        <w:rPr>
          <w:rtl/>
          <w:cs/>
          <w:lang w:val="ar_AE" w:bidi="ar_AE"/>
        </w:rPr>
      </w:r>
      <w:r>
        <w:rPr>
          <w:rtl/>
          <w:cs/>
          <w:lang w:val="ar_AE" w:bidi="ar_AE"/>
        </w:rPr>
        <w:t>واجه حزقيا عدة تحديات قبل الاحتفال بعيد الفصح. على الرغم من تطهير الهيكل، إلا أن المدينة لم تكن نقية بعد. كانت المهمة الأولى للجمع المحتشد هي إزالة جميع المذابح الوثنية، والتي تخلصوا منها في وادي قدرون، حيث أمكن حرقها.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١٥</w:t>
      </w:r>
      <w:r>
        <w:rPr>
          <w:rtl/>
          <w:cs/>
          <w:lang w:val="ar_AE" w:bidi="ar_AE"/>
        </w:rPr>
      </w:r>
    </w:p>
    <w:p>
      <w:pPr>
        <w:bidi/>
      </w:pPr>
      <w:r>
        <w:rPr>
          <w:rtl/>
          <w:cs/>
          <w:lang w:val="ar_AE" w:bidi="ar_AE"/>
        </w:rPr>
      </w:r>
      <w:r>
        <w:rPr>
          <w:rtl/>
          <w:cs/>
          <w:lang w:val="ar_AE" w:bidi="ar_AE"/>
        </w:rPr>
        <w:t>لم يكن الكهنة مستعدين بشكل كافٍ للعدد الكبير من الناس الذين حضروا. قد تكون المشكلة متعلقة بالكهنة الذين أتوا من خارج المدينة ولم يشاركوا في عملية التطهير السابقة. ومع ذلك، فإن تجاوب الناس فاق استجابة الكهنة المحترفين، لتخجيلهم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١٧–١٩</w:t>
      </w:r>
      <w:r>
        <w:rPr>
          <w:rtl/>
          <w:cs/>
          <w:lang w:val="ar_AE" w:bidi="ar_AE"/>
        </w:rPr>
      </w:r>
    </w:p>
    <w:p>
      <w:pPr>
        <w:bidi/>
      </w:pPr>
      <w:r>
        <w:rPr>
          <w:rtl/>
          <w:cs/>
          <w:lang w:val="ar_AE" w:bidi="ar_AE"/>
        </w:rPr>
      </w:r>
      <w:r>
        <w:rPr>
          <w:rtl/>
          <w:cs/>
          <w:lang w:val="ar_AE" w:bidi="ar_AE"/>
        </w:rPr>
        <w:t xml:space="preserve">نظرًا لأن عددًا كبيرًا من الحجاج الذين قدموا من أراضٍ بعيدة لم تتاح لهم الفرصة للخضوع لطقوس التطهير المطلوبة، فقد كانوا غير مؤهلين رسميًا للمشاركة في الشعائر بحسب الناموس. ومع ذلك، سمح حزقيّا لهم بأكل الفصح رغم عدم طهارتهم الطقسية، مصليًا إلى الرب أن يغفر ويتقبل عبادتهم. بهذا التصرف، كان حزقيّا يطبق مبدأ الاسترداد الذي ورد سابقًا (انظر </w:t>
      </w:r>
      <w:r>
        <w:rPr>
          <w:rtl/>
          <w:cs/>
          <w:lang w:val="ar_AE" w:bidi="ar_AE"/>
        </w:rPr>
        <w:t>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٢٠</w:t>
      </w:r>
      <w:r>
        <w:rPr>
          <w:rtl/>
          <w:cs/>
          <w:lang w:val="ar_AE" w:bidi="ar_AE"/>
        </w:rPr>
      </w:r>
    </w:p>
    <w:p>
      <w:pPr>
        <w:bidi/>
      </w:pPr>
      <w:r>
        <w:rPr>
          <w:rtl/>
          <w:cs/>
          <w:lang w:val="ar_AE" w:bidi="ar_AE"/>
        </w:rPr>
      </w:r>
      <w:r>
        <w:rPr>
          <w:rtl/>
          <w:cs/>
          <w:lang w:val="ar_AE" w:bidi="ar_AE"/>
        </w:rPr>
        <w:t xml:space="preserve">أظهرت استجابة الله لصلاة حزقيّا أنه يهتم بموقف القلب أكثر من اهتمامه الصارم بالتفاصيل الطقسية. • شفى الشعب: انظر </w:t>
      </w:r>
      <w:r>
        <w:rPr>
          <w:rtl/>
          <w:cs/>
          <w:lang w:val="ar_AE" w:bidi="ar_AE"/>
        </w:rPr>
        <w:t>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٢٥</w:t>
      </w:r>
      <w:r>
        <w:rPr>
          <w:rtl/>
          <w:cs/>
          <w:lang w:val="ar_AE" w:bidi="ar_AE"/>
        </w:rPr>
      </w:r>
    </w:p>
    <w:p>
      <w:pPr>
        <w:bidi/>
      </w:pPr>
      <w:r>
        <w:rPr>
          <w:rtl/>
          <w:cs/>
          <w:lang w:val="ar_AE" w:bidi="ar_AE"/>
        </w:rPr>
      </w:r>
      <w:r>
        <w:rPr>
          <w:rtl/>
          <w:cs/>
          <w:lang w:val="ar_AE" w:bidi="ar_AE"/>
        </w:rPr>
        <w:t>في هذا الاحتفال البهيج، لم يُعتبر أحد غريبًا، وتم لم شمل أولئك الذين كانوا منعزلين.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٣٠: ٢٦</w:t>
      </w:r>
      <w:r>
        <w:rPr>
          <w:rtl/>
          <w:cs/>
          <w:lang w:val="ar_AE" w:bidi="ar_AE"/>
        </w:rPr>
      </w:r>
    </w:p>
    <w:p>
      <w:pPr>
        <w:bidi/>
      </w:pPr>
      <w:r>
        <w:rPr>
          <w:rtl/>
          <w:cs/>
          <w:lang w:val="ar_AE" w:bidi="ar_AE"/>
        </w:rPr>
      </w:r>
      <w:r>
        <w:rPr>
          <w:rtl/>
          <w:cs/>
          <w:lang w:val="ar_AE" w:bidi="ar_AE"/>
        </w:rPr>
        <w:t>لم يُقم احتفال مثل هذا منذ أيام سليمان. نفذ حزقيّا شروط الوفاء بالعهد بما يعادل تلك التي كانت في أيام داود وسليمان.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٣١: ١</w:t>
      </w:r>
      <w:r>
        <w:rPr>
          <w:rtl/>
          <w:cs/>
          <w:lang w:val="ar_AE" w:bidi="ar_AE"/>
        </w:rPr>
      </w:r>
    </w:p>
    <w:p>
      <w:pPr>
        <w:bidi/>
      </w:pPr>
      <w:r>
        <w:rPr>
          <w:rtl/>
          <w:cs/>
          <w:lang w:val="ar_AE" w:bidi="ar_AE"/>
        </w:rPr>
      </w:r>
      <w:r>
        <w:rPr>
          <w:rtl/>
          <w:cs/>
          <w:lang w:val="ar_AE" w:bidi="ar_AE"/>
        </w:rPr>
        <w:t>بعد تطهير وإعادة تكريس الهيكل ومدينة أورشليم والشعب، بدأ حزقيّا المرحلة الثالثة من إصلاحاته، وذلك بتطهير الأرض بأكملها من الأدوات الوثنية المستخدمة في العبادة، وذلك ليس في يهوذا فقط بل في أراضي الشمال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٣١: ٣–١٠</w:t>
      </w:r>
      <w:r>
        <w:rPr>
          <w:rtl/>
          <w:cs/>
          <w:lang w:val="ar_AE" w:bidi="ar_AE"/>
        </w:rPr>
      </w:r>
    </w:p>
    <w:p>
      <w:pPr>
        <w:bidi/>
      </w:pPr>
      <w:r>
        <w:rPr>
          <w:rtl/>
          <w:cs/>
          <w:lang w:val="ar_AE" w:bidi="ar_AE"/>
        </w:rPr>
      </w:r>
      <w:r>
        <w:rPr>
          <w:rtl/>
          <w:cs/>
          <w:lang w:val="ar_AE" w:bidi="ar_AE"/>
        </w:rPr>
        <w:t>المال المطلوب لبناء الهيكل أتى من الملك ورعاياه. اتحدت إسرائيل في دعمها للهيكل، وكان رد الفعل أكبر جدًا مما كان متوقعًا أو مطلوبًا.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٣١: ٦</w:t>
      </w:r>
      <w:r>
        <w:rPr>
          <w:rtl/>
          <w:cs/>
          <w:lang w:val="ar_AE" w:bidi="ar_AE"/>
        </w:rPr>
      </w:r>
    </w:p>
    <w:p>
      <w:pPr>
        <w:bidi/>
      </w:pPr>
      <w:r>
        <w:rPr>
          <w:rtl/>
          <w:cs/>
          <w:lang w:val="ar_AE" w:bidi="ar_AE"/>
        </w:rPr>
      </w:r>
      <w:r>
        <w:rPr>
          <w:rtl/>
          <w:cs/>
          <w:lang w:val="ar_AE" w:bidi="ar_AE"/>
        </w:rPr>
        <w:t>عشور الحيوانات التي تراكمت في أكوام وأكوام قد تشير إلى عائدات بيع الحيوانات وليس إلى الحيوانات نفسها. سمح القانون للناس بتبادل محصول الحقل بالمال (</w:t>
      </w:r>
      <w:r>
        <w:rPr>
          <w:rtl/>
          <w:cs/>
          <w:lang w:val="ar_AE" w:bidi="ar_AE"/>
        </w:rPr>
        <w:t>تثنية 14:24–26</w:t>
      </w:r>
      <w:r>
        <w:rPr>
          <w:rtl/>
          <w:cs/>
          <w:lang w:val="ar_AE" w:bidi="ar_AE"/>
        </w:rPr>
        <w:t>) واستهلاك اللحم في منازلهم (</w:t>
      </w:r>
      <w:r>
        <w:rPr>
          <w:rtl/>
          <w:cs/>
          <w:lang w:val="ar_AE" w:bidi="ar_AE"/>
        </w:rPr>
        <w:t>تثنية 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٣١: ١٠</w:t>
      </w:r>
      <w:r>
        <w:rPr>
          <w:rtl/>
          <w:cs/>
          <w:lang w:val="ar_AE" w:bidi="ar_AE"/>
        </w:rPr>
      </w:r>
    </w:p>
    <w:p>
      <w:pPr>
        <w:bidi/>
      </w:pPr>
      <w:r>
        <w:rPr>
          <w:rtl/>
          <w:cs/>
          <w:lang w:val="ar_AE" w:bidi="ar_AE"/>
        </w:rPr>
      </w:r>
      <w:r>
        <w:rPr>
          <w:rtl/>
          <w:cs/>
          <w:lang w:val="ar_AE" w:bidi="ar_AE"/>
        </w:rPr>
        <w:t>يذكرنا كرم الناس العظيم بالوقت الذي تم فيه بناء خيمة الاجتماع في البداية (</w:t>
      </w:r>
      <w:r>
        <w:rPr>
          <w:rtl/>
          <w:cs/>
          <w:lang w:val="ar_AE" w:bidi="ar_AE"/>
        </w:rPr>
        <w:t>خروج 36:3–5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٣١: ١٤–١٩</w:t>
      </w:r>
      <w:r>
        <w:rPr>
          <w:rtl/>
          <w:cs/>
          <w:lang w:val="ar_AE" w:bidi="ar_AE"/>
        </w:rPr>
      </w:r>
    </w:p>
    <w:p>
      <w:pPr>
        <w:bidi/>
      </w:pPr>
      <w:r>
        <w:rPr>
          <w:rtl/>
          <w:cs/>
          <w:lang w:val="ar_AE" w:bidi="ar_AE"/>
        </w:rPr>
      </w:r>
      <w:r>
        <w:rPr>
          <w:rtl/>
          <w:cs/>
          <w:lang w:val="ar_AE" w:bidi="ar_AE"/>
        </w:rPr>
        <w:t xml:space="preserve">كان عدد كبير من اللاويين، ومعظمهم من المدن الإقليمية، مؤهلين للخدمة. جاءت مجموعات صغيرة منهم إلى أورشليم بنظام التناوب لفترات قصيرة من الخدمة (انظر </w:t>
      </w:r>
      <w:r>
        <w:rPr>
          <w:rtl/>
          <w:cs/>
          <w:lang w:val="ar_AE" w:bidi="ar_AE"/>
        </w:rPr>
        <w:t>1 أخبار 24:1–19</w:t>
      </w:r>
      <w:r>
        <w:rPr>
          <w:rtl/>
          <w:cs/>
          <w:lang w:val="ar_AE" w:bidi="ar_AE"/>
        </w:rPr>
        <w:t>). كان لجميع اللاويين الحق في حصص من التقدمات المقدمة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١–٢٣</w:t>
      </w:r>
      <w:r>
        <w:rPr>
          <w:rtl/>
          <w:cs/>
          <w:lang w:val="ar_AE" w:bidi="ar_AE"/>
        </w:rPr>
      </w:r>
    </w:p>
    <w:p>
      <w:pPr>
        <w:bidi/>
      </w:pPr>
      <w:r>
        <w:rPr>
          <w:rtl/>
          <w:cs/>
          <w:lang w:val="ar_AE" w:bidi="ar_AE"/>
        </w:rPr>
      </w:r>
      <w:r>
        <w:rPr>
          <w:rtl/>
          <w:cs/>
          <w:lang w:val="ar_AE" w:bidi="ar_AE"/>
        </w:rPr>
        <w:t xml:space="preserve">يلخص كاتب السفر في ثلاثة وعشرين آية السرد المطول لحصار أورشليم (انظر </w:t>
      </w:r>
      <w:r>
        <w:rPr>
          <w:rtl/>
          <w:cs/>
          <w:lang w:val="ar_AE" w:bidi="ar_AE"/>
        </w:rPr>
        <w:t>2 ملوك 18:17–19:37</w:t>
      </w:r>
      <w:r>
        <w:rPr>
          <w:rtl/>
          <w:cs/>
          <w:lang w:val="ar_AE" w:bidi="ar_AE"/>
        </w:rPr>
        <w:t xml:space="preserve">؛ </w:t>
      </w:r>
      <w:r>
        <w:rPr>
          <w:rtl/>
          <w:cs/>
          <w:lang w:val="ar_AE" w:bidi="ar_AE"/>
        </w:rPr>
        <w:t>إشعياء 36–38</w:t>
      </w:r>
      <w:r>
        <w:rPr>
          <w:rtl/>
          <w:cs/>
          <w:lang w:val="ar_AE" w:bidi="ar_AE"/>
        </w:rPr>
        <w:t>). كان رد الله على هجوم الملك سنحاريب ملك أشور عبارة عن بركة ناجمة عن إخلاص يهوذا وحزقيا في طلب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٣–٥</w:t>
      </w:r>
      <w:r>
        <w:rPr>
          <w:rtl/>
          <w:cs/>
          <w:lang w:val="ar_AE" w:bidi="ar_AE"/>
        </w:rPr>
      </w:r>
    </w:p>
    <w:p>
      <w:pPr>
        <w:bidi/>
      </w:pPr>
      <w:r>
        <w:rPr>
          <w:rtl/>
          <w:cs/>
          <w:lang w:val="ar_AE" w:bidi="ar_AE"/>
        </w:rPr>
      </w:r>
      <w:r>
        <w:rPr>
          <w:rtl/>
          <w:cs/>
          <w:lang w:val="ar_AE" w:bidi="ar_AE"/>
        </w:rPr>
        <w:t>لم يكن هجوم سنحاريب مفاجئًا؛ فقد أثاره حزقيّا بكسره للمعاهدة (</w:t>
      </w:r>
      <w:r>
        <w:rPr>
          <w:rtl/>
          <w:cs/>
          <w:lang w:val="ar_AE" w:bidi="ar_AE"/>
        </w:rPr>
        <w:t>2 ملوك 18:7</w:t>
      </w:r>
      <w:r>
        <w:rPr>
          <w:rtl/>
          <w:cs/>
          <w:lang w:val="ar_AE" w:bidi="ar_AE"/>
        </w:rPr>
        <w:t xml:space="preserve">، </w:t>
      </w:r>
      <w:r>
        <w:rPr>
          <w:rtl/>
          <w:cs/>
          <w:lang w:val="ar_AE" w:bidi="ar_AE"/>
        </w:rPr>
        <w:t>20</w:t>
      </w:r>
      <w:r>
        <w:rPr>
          <w:rtl/>
          <w:cs/>
          <w:lang w:val="ar_AE" w:bidi="ar_AE"/>
        </w:rPr>
        <w:t>). نظرًا لأهمية الماء لكل من المهاجم والمدافع في حروب الحصار، تأكد حزقيّا ألا يحصل جيش سنحاريب على إمدادات من مياه المدينة. في واحدة من أشهر الإنجازات الهندسية في العصور القديمة، ربط نفق حزقيّا مياه عيون جيحون العذبة ببركة سلوام، مما جعل المياه متاحة من داخل أسوار المدينة. يبلغ طول هذا النفق الشهير ما يقرب من ثلث ميل (حوالي 580 ياردة [530 مترًا]) ويبلغ ارتفاعه حوالي ستة أقدام [2 متر]. يصف النقش الشهير لحزقيّا، والذي اكتُشف في النفق عام 1880، كيف التقى الحفارون لربط الطرفين. على الرغم من أن جزءًا كبيرًا من النفق كان يتكون من قنوات مائية طبيعية تحت الأرض، إلا أنه كان استراتيجية هائلة لحماية سكان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١٠–١٩</w:t>
      </w:r>
      <w:r>
        <w:rPr>
          <w:rtl/>
          <w:cs/>
          <w:lang w:val="ar_AE" w:bidi="ar_AE"/>
        </w:rPr>
      </w:r>
    </w:p>
    <w:p>
      <w:pPr>
        <w:bidi/>
      </w:pPr>
      <w:r>
        <w:rPr>
          <w:rtl/>
          <w:cs/>
          <w:lang w:val="ar_AE" w:bidi="ar_AE"/>
        </w:rPr>
      </w:r>
      <w:r>
        <w:rPr>
          <w:rtl/>
          <w:cs/>
          <w:lang w:val="ar_AE" w:bidi="ar_AE"/>
        </w:rPr>
        <w:t>أبرزت تهديدات ملك أشور القضايا الحرجة لشعب أورشليم. كان السؤال الحقيقي هو ما إذا كان يجب الثقة في الله أم لا. زعم الملك العدو أن حزقيّا شخص لا يمكن الوثوق به (</w:t>
      </w:r>
      <w:r>
        <w:rPr>
          <w:rtl/>
          <w:cs/>
          <w:lang w:val="ar_AE" w:bidi="ar_AE"/>
        </w:rPr>
        <w:t>32:11–12</w:t>
      </w:r>
      <w:r>
        <w:rPr>
          <w:rtl/>
          <w:cs/>
          <w:lang w:val="ar_AE" w:bidi="ar_AE"/>
        </w:rPr>
        <w:t>)؛ لأنه أساء إلى الرب بتمزيق مزارات ومذابح الله. إلا أن العكس كان صحيحًا. كان هذا الإصلاح هو أعظم عمل أمانة للرب قام به حزقيّا. فكان السؤال هو إذا كان بإمكانهم الثقة في الله في مقابل قوة أشور (</w:t>
      </w:r>
      <w:r>
        <w:rPr>
          <w:rtl/>
          <w:cs/>
          <w:lang w:val="ar_AE" w:bidi="ar_AE"/>
        </w:rPr>
        <w:t>32:11–15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٢١</w:t>
      </w:r>
      <w:r>
        <w:rPr>
          <w:rtl/>
          <w:cs/>
          <w:lang w:val="ar_AE" w:bidi="ar_AE"/>
        </w:rPr>
      </w:r>
    </w:p>
    <w:p>
      <w:pPr>
        <w:bidi/>
      </w:pPr>
      <w:r>
        <w:rPr>
          <w:rtl/>
          <w:cs/>
          <w:lang w:val="ar_AE" w:bidi="ar_AE"/>
        </w:rPr>
      </w:r>
      <w:r>
        <w:rPr>
          <w:rtl/>
          <w:cs/>
          <w:lang w:val="ar_AE" w:bidi="ar_AE"/>
        </w:rPr>
        <w:t xml:space="preserve">تم تسجيل مصير سنحاريب بطريقة مشابهة لسرد سفر الملوك (انظر </w:t>
      </w:r>
      <w:r>
        <w:rPr>
          <w:rtl/>
          <w:cs/>
          <w:lang w:val="ar_AE" w:bidi="ar_AE"/>
        </w:rPr>
        <w:t>2 ملوك 19:35–37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٢٢–٢٣</w:t>
      </w:r>
      <w:r>
        <w:rPr>
          <w:rtl/>
          <w:cs/>
          <w:lang w:val="ar_AE" w:bidi="ar_AE"/>
        </w:rPr>
      </w:r>
    </w:p>
    <w:p>
      <w:pPr>
        <w:bidi/>
      </w:pPr>
      <w:r>
        <w:rPr>
          <w:rtl/>
          <w:cs/>
          <w:lang w:val="ar_AE" w:bidi="ar_AE"/>
        </w:rPr>
      </w:r>
      <w:r>
        <w:rPr>
          <w:rtl/>
          <w:cs/>
          <w:lang w:val="ar_AE" w:bidi="ar_AE"/>
        </w:rPr>
        <w:t>استنتاج كاتب السفر هو بمثابة نهاية ملائمة للقصة: فقد أدت الكارثة التي حلت بأشور إلى تحقيق السلام الداخلي ليهوذا، وحظى كل من الرب وحزقيا بتقدير الأمم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٢٦</w:t>
      </w:r>
      <w:r>
        <w:rPr>
          <w:rtl/>
          <w:cs/>
          <w:lang w:val="ar_AE" w:bidi="ar_AE"/>
        </w:rPr>
      </w:r>
    </w:p>
    <w:p>
      <w:pPr>
        <w:bidi/>
      </w:pPr>
      <w:r>
        <w:rPr>
          <w:rtl/>
          <w:cs/>
          <w:lang w:val="ar_AE" w:bidi="ar_AE"/>
        </w:rPr>
      </w:r>
      <w:r>
        <w:rPr>
          <w:rtl/>
          <w:cs/>
          <w:lang w:val="ar_AE" w:bidi="ar_AE"/>
        </w:rPr>
        <w:t>قَبِل الله توبة حزقيّا والشعب المتواضعة، ولذلك لم يحل غضب الرب عليهم خلال حياة حزقيّا.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٢٧–٣٠</w:t>
      </w:r>
      <w:r>
        <w:rPr>
          <w:rtl/>
          <w:cs/>
          <w:lang w:val="ar_AE" w:bidi="ar_AE"/>
        </w:rPr>
      </w:r>
    </w:p>
    <w:p>
      <w:pPr>
        <w:bidi/>
      </w:pPr>
      <w:r>
        <w:rPr>
          <w:rtl/>
          <w:cs/>
          <w:lang w:val="ar_AE" w:bidi="ar_AE"/>
        </w:rPr>
      </w:r>
      <w:r>
        <w:rPr>
          <w:rtl/>
          <w:cs/>
          <w:lang w:val="ar_AE" w:bidi="ar_AE"/>
        </w:rPr>
        <w:t>ثروة حزقيّا جعلته ملكًا مشابهًا لسليمان.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٣٢: ٣١</w:t>
      </w:r>
      <w:r>
        <w:rPr>
          <w:rtl/>
          <w:cs/>
          <w:lang w:val="ar_AE" w:bidi="ar_AE"/>
        </w:rPr>
      </w:r>
    </w:p>
    <w:p>
      <w:pPr>
        <w:bidi/>
      </w:pPr>
      <w:r>
        <w:rPr>
          <w:rtl/>
          <w:cs/>
          <w:lang w:val="ar_AE" w:bidi="ar_AE"/>
        </w:rPr>
      </w:r>
      <w:r>
        <w:rPr>
          <w:rtl/>
          <w:cs/>
          <w:lang w:val="ar_AE" w:bidi="ar_AE"/>
        </w:rPr>
        <w:t xml:space="preserve">تم تسجيل تفاصيل زيارة المبعوثين البابليين بشكل أكثر تفصيل في </w:t>
      </w:r>
      <w:r>
        <w:rPr>
          <w:rtl/>
          <w:cs/>
          <w:lang w:val="ar_AE" w:bidi="ar_AE"/>
        </w:rPr>
        <w:t>2 ملوك 20:12–20</w:t>
      </w:r>
      <w:r>
        <w:rPr>
          <w:rtl/>
          <w:cs/>
          <w:lang w:val="ar_AE" w:bidi="ar_AE"/>
        </w:rPr>
        <w:t>. ويقدم كاتب السفر تعليقًا على مقاصد الله من تلك الزيارة.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١–٢٠</w:t>
      </w:r>
      <w:r>
        <w:rPr>
          <w:rtl/>
          <w:cs/>
          <w:lang w:val="ar_AE" w:bidi="ar_AE"/>
        </w:rPr>
      </w:r>
    </w:p>
    <w:p>
      <w:pPr>
        <w:bidi/>
      </w:pPr>
      <w:r>
        <w:rPr>
          <w:rtl/>
          <w:cs/>
          <w:lang w:val="ar_AE" w:bidi="ar_AE"/>
        </w:rPr>
      </w:r>
      <w:r>
        <w:rPr>
          <w:rtl/>
          <w:cs/>
          <w:lang w:val="ar_AE" w:bidi="ar_AE"/>
        </w:rPr>
        <w:t>حكم منسّى لمدة خمسة وخمسين عامًا (697–642 قبل الميلاد)، وهي فترة أطول من أي ملك آخر في مملكة يهوذا. تضمنت سنوات حكمه فترة حكم مشترك مع والده، حزقيّا، من 697 إلى 686 قبل الميلاد. كانت فترة الحكم الطويلة تُعتبر -في العادة- علامة على البركة، على الرغم من أن منسّى ارتكب الشر في عيني الرب. لذا يكت كاتب السفر عن تواضعه، وتوبته واسترداده العبادة في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أخبار الأيام 33: 7</w:t>
      </w:r>
      <w:r>
        <w:rPr>
          <w:rtl/>
          <w:cs/>
          <w:lang w:val="ar_AE" w:bidi="ar_AE"/>
        </w:rPr>
      </w:r>
    </w:p>
    <w:p>
      <w:pPr>
        <w:bidi/>
      </w:pPr>
      <w:r>
        <w:rPr>
          <w:rtl/>
          <w:cs/>
          <w:lang w:val="ar_AE" w:bidi="ar_AE"/>
        </w:rPr>
      </w:r>
      <w:r>
        <w:rPr>
          <w:rtl/>
          <w:cs/>
          <w:lang w:val="ar_AE" w:bidi="ar_AE"/>
        </w:rPr>
        <w:t xml:space="preserve">كان الصنم المنحوت يمثل صورة لأشيرة (السارية) (انظر </w:t>
      </w:r>
      <w:r>
        <w:rPr>
          <w:rtl/>
          <w:cs/>
          <w:lang w:val="ar_AE" w:bidi="ar_AE"/>
        </w:rPr>
        <w:t>2 ملوك 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١١</w:t>
      </w:r>
      <w:r>
        <w:rPr>
          <w:rtl/>
          <w:cs/>
          <w:lang w:val="ar_AE" w:bidi="ar_AE"/>
        </w:rPr>
      </w:r>
    </w:p>
    <w:p>
      <w:pPr>
        <w:bidi/>
      </w:pPr>
      <w:r>
        <w:rPr>
          <w:rtl/>
          <w:cs/>
          <w:lang w:val="ar_AE" w:bidi="ar_AE"/>
        </w:rPr>
      </w:r>
      <w:r>
        <w:rPr>
          <w:rtl/>
          <w:cs/>
          <w:lang w:val="ar_AE" w:bidi="ar_AE"/>
        </w:rPr>
        <w:t>تسببت خزامة الأنف ليس في الألم فقط، بل في إذلال كامل. تصور السجلات الآشورية مثل هذا التعامل مع أسراهم.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١٢</w:t>
      </w:r>
      <w:r>
        <w:rPr>
          <w:rtl/>
          <w:cs/>
          <w:lang w:val="ar_AE" w:bidi="ar_AE"/>
        </w:rPr>
      </w:r>
    </w:p>
    <w:p>
      <w:pPr>
        <w:bidi/>
      </w:pPr>
      <w:r>
        <w:rPr>
          <w:rtl/>
          <w:cs/>
          <w:lang w:val="ar_AE" w:bidi="ar_AE"/>
        </w:rPr>
      </w:r>
      <w:r>
        <w:rPr>
          <w:rtl/>
          <w:cs/>
          <w:lang w:val="ar_AE" w:bidi="ar_AE"/>
        </w:rPr>
        <w:t>كان تجاوب منسى يتبع متطلبات صلاة سليمان عند تدشين الهيكل (</w:t>
      </w:r>
      <w:r>
        <w:rPr>
          <w:rtl/>
          <w:cs/>
          <w:lang w:val="ar_AE" w:bidi="ar_AE"/>
        </w:rPr>
        <w:t>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١٢–١٧</w:t>
      </w:r>
      <w:r>
        <w:rPr>
          <w:rtl/>
          <w:cs/>
          <w:lang w:val="ar_AE" w:bidi="ar_AE"/>
        </w:rPr>
      </w:r>
    </w:p>
    <w:p>
      <w:pPr>
        <w:bidi/>
      </w:pPr>
      <w:r>
        <w:rPr>
          <w:rtl/>
          <w:cs/>
          <w:lang w:val="ar_AE" w:bidi="ar_AE"/>
        </w:rPr>
      </w:r>
      <w:r>
        <w:rPr>
          <w:rtl/>
          <w:cs/>
          <w:lang w:val="ar_AE" w:bidi="ar_AE"/>
        </w:rPr>
        <w:t xml:space="preserve">لا يذكر سفر الملوك توبة منسّى، بل يروي فقط الوعد بالدينونة الناتج عن أفعاله الشريرة (انظر </w:t>
      </w:r>
      <w:r>
        <w:rPr>
          <w:rtl/>
          <w:cs/>
          <w:lang w:val="ar_AE" w:bidi="ar_AE"/>
        </w:rPr>
        <w:t>2 ملوك 21:10–16</w:t>
      </w:r>
      <w:r>
        <w:rPr>
          <w:rtl/>
          <w:cs/>
          <w:lang w:val="ar_AE" w:bidi="ar_AE"/>
        </w:rPr>
        <w:t>). يذكر سفر الأخبار الأمور الجيدة التي قام بها بعد توبته، متبعًا مثال والده حزقيّا. إلا أن أفعال منسّى لم تكن قادرة على إعادة قلوب الشعب إلى الرب أو تجنب دينونة الله على يهوذا (</w:t>
      </w:r>
      <w:r>
        <w:rPr>
          <w:rtl/>
          <w:cs/>
          <w:lang w:val="ar_AE" w:bidi="ar_AE"/>
        </w:rPr>
        <w:t>2 أخبار 33:17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١٣</w:t>
      </w:r>
      <w:r>
        <w:rPr>
          <w:rtl/>
          <w:cs/>
          <w:lang w:val="ar_AE" w:bidi="ar_AE"/>
        </w:rPr>
      </w:r>
    </w:p>
    <w:p>
      <w:pPr>
        <w:bidi/>
      </w:pPr>
      <w:r>
        <w:rPr>
          <w:rtl/>
          <w:cs/>
          <w:lang w:val="ar_AE" w:bidi="ar_AE"/>
        </w:rPr>
      </w:r>
      <w:r>
        <w:rPr>
          <w:rtl/>
          <w:cs/>
          <w:lang w:val="ar_AE" w:bidi="ar_AE"/>
        </w:rPr>
        <w:t>كانت تجربة منسّى نموذجًا مصغرًا لما ستختبره الأمة: السبي والعبودية الناتجة عن الارتداد، ثم التوبة والعودة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١٤–١٧</w:t>
      </w:r>
      <w:r>
        <w:rPr>
          <w:rtl/>
          <w:cs/>
          <w:lang w:val="ar_AE" w:bidi="ar_AE"/>
        </w:rPr>
      </w:r>
    </w:p>
    <w:p>
      <w:pPr>
        <w:bidi/>
      </w:pPr>
      <w:r>
        <w:rPr>
          <w:rtl/>
          <w:cs/>
          <w:lang w:val="ar_AE" w:bidi="ar_AE"/>
        </w:rPr>
      </w:r>
      <w:r>
        <w:rPr>
          <w:rtl/>
          <w:cs/>
          <w:lang w:val="ar_AE" w:bidi="ar_AE"/>
        </w:rPr>
        <w:t>ربما كان منسّى يقوم بإصلاح الأضرار التي لحقت بالجدران عندما أُسر. كانت إصلاحاته الدينية مشابهة لإصلاحات حزقيّا لكنها لم تكتمل؛ أزال يوشيّا، في وقت لاحق، مذابح الهيكل التي بناها منسّى (</w:t>
      </w:r>
      <w:r>
        <w:rPr>
          <w:rtl/>
          <w:cs/>
          <w:lang w:val="ar_AE" w:bidi="ar_AE"/>
        </w:rPr>
        <w:t>2 ملوك 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١٨</w:t>
      </w:r>
      <w:r>
        <w:rPr>
          <w:rtl/>
          <w:cs/>
          <w:lang w:val="ar_AE" w:bidi="ar_AE"/>
        </w:rPr>
      </w:r>
    </w:p>
    <w:p>
      <w:pPr>
        <w:bidi/>
      </w:pPr>
      <w:r>
        <w:rPr>
          <w:rtl/>
          <w:cs/>
          <w:lang w:val="ar_AE" w:bidi="ar_AE"/>
        </w:rPr>
      </w:r>
      <w:r>
        <w:rPr>
          <w:rtl/>
          <w:cs/>
          <w:lang w:val="ar_AE" w:bidi="ar_AE"/>
        </w:rPr>
        <w:t>أخبار ملوك إسرائيل هو سجل لم يعد متوفرًا.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١٩</w:t>
      </w:r>
      <w:r>
        <w:rPr>
          <w:rtl/>
          <w:cs/>
          <w:lang w:val="ar_AE" w:bidi="ar_AE"/>
        </w:rPr>
      </w:r>
    </w:p>
    <w:p>
      <w:pPr>
        <w:bidi/>
      </w:pPr>
      <w:r>
        <w:rPr>
          <w:rtl/>
          <w:cs/>
          <w:lang w:val="ar_AE" w:bidi="ar_AE"/>
        </w:rPr>
      </w:r>
      <w:r>
        <w:rPr>
          <w:rtl/>
          <w:cs/>
          <w:lang w:val="ar_AE" w:bidi="ar_AE"/>
        </w:rPr>
        <w:t>أخبار الرائين: لم يعد هذا السجل موجودًا.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٢١</w:t>
      </w:r>
      <w:r>
        <w:rPr>
          <w:rtl/>
          <w:cs/>
          <w:lang w:val="ar_AE" w:bidi="ar_AE"/>
        </w:rPr>
      </w:r>
    </w:p>
    <w:p>
      <w:pPr>
        <w:bidi/>
      </w:pPr>
      <w:r>
        <w:rPr>
          <w:rtl/>
          <w:cs/>
          <w:lang w:val="ar_AE" w:bidi="ar_AE"/>
        </w:rPr>
      </w:r>
      <w:r>
        <w:rPr>
          <w:rtl/>
          <w:cs/>
          <w:lang w:val="ar_AE" w:bidi="ar_AE"/>
        </w:rPr>
        <w:t>امتدت فترة حكم آمون القصيرة من عام 642 إلى 640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٣٣: ٢٤</w:t>
      </w:r>
      <w:r>
        <w:rPr>
          <w:rtl/>
          <w:cs/>
          <w:lang w:val="ar_AE" w:bidi="ar_AE"/>
        </w:rPr>
      </w:r>
    </w:p>
    <w:p>
      <w:pPr>
        <w:bidi/>
      </w:pPr>
      <w:r>
        <w:rPr>
          <w:rtl/>
          <w:cs/>
          <w:lang w:val="ar_AE" w:bidi="ar_AE"/>
        </w:rPr>
      </w:r>
      <w:r>
        <w:rPr>
          <w:rtl/>
          <w:cs/>
          <w:lang w:val="ar_AE" w:bidi="ar_AE"/>
        </w:rPr>
        <w:t>لا يُشار هنا إلى القوى السياسية التي أدت إلى اغتيال آمون، لكنها ربما كانت بتحريض من مصر عندما أتاح تراجع قوة أشور الفرصة لذلك.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١</w:t>
      </w:r>
      <w:r>
        <w:rPr>
          <w:rtl/>
          <w:cs/>
          <w:lang w:val="ar_AE" w:bidi="ar_AE"/>
        </w:rPr>
      </w:r>
    </w:p>
    <w:p>
      <w:pPr>
        <w:bidi/>
      </w:pPr>
      <w:r>
        <w:rPr>
          <w:rtl/>
          <w:cs/>
          <w:lang w:val="ar_AE" w:bidi="ar_AE"/>
        </w:rPr>
      </w:r>
      <w:r>
        <w:rPr>
          <w:rtl/>
          <w:cs/>
          <w:lang w:val="ar_AE" w:bidi="ar_AE"/>
        </w:rPr>
        <w:t>امتد حكم يوشيّا لمدة واحد وثلاثين عامًا، من عام 640 إلى 609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٣</w:t>
      </w:r>
      <w:r>
        <w:rPr>
          <w:rtl/>
          <w:cs/>
          <w:lang w:val="ar_AE" w:bidi="ar_AE"/>
        </w:rPr>
      </w:r>
    </w:p>
    <w:p>
      <w:pPr>
        <w:bidi/>
      </w:pPr>
      <w:r>
        <w:rPr>
          <w:rtl/>
          <w:cs/>
          <w:lang w:val="ar_AE" w:bidi="ar_AE"/>
        </w:rPr>
      </w:r>
      <w:r>
        <w:rPr>
          <w:rtl/>
          <w:cs/>
          <w:lang w:val="ar_AE" w:bidi="ar_AE"/>
        </w:rPr>
        <w:t xml:space="preserve">بدأ يوشيّا في طلب إله جده داود عندما كان في السادسة عشرة من عمره. وشرع في تنفيذ أعمال الإصلاح الخاصة به عندما بلغ العشرون من عمره.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٦</w:t>
      </w:r>
      <w:r>
        <w:rPr>
          <w:rtl/>
          <w:cs/>
          <w:lang w:val="ar_AE" w:bidi="ar_AE"/>
        </w:rPr>
      </w:r>
    </w:p>
    <w:p>
      <w:pPr>
        <w:bidi/>
      </w:pPr>
      <w:r>
        <w:rPr>
          <w:rtl/>
          <w:cs/>
          <w:lang w:val="ar_AE" w:bidi="ar_AE"/>
        </w:rPr>
      </w:r>
      <w:r>
        <w:rPr>
          <w:rtl/>
          <w:cs/>
          <w:lang w:val="ar_AE" w:bidi="ar_AE"/>
        </w:rPr>
        <w:t>بحلول السنة الثانية عشرة من حكم يوشيّا (628 قبل الميلاد)، كانت الإمبراطورية الآشورية قد تفككت بشكل كبير. خلال هذه الفترة، كان شمال إسرائيل شبه مهجور، مما أتاح ليوشيّا فرصة توسيع نفوذه وسيطرته إلى أقاليم منسّى، وأفرايم، وشمعون، وصولًا إلى نفتالي.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١٢–١٣</w:t>
      </w:r>
      <w:r>
        <w:rPr>
          <w:rtl/>
          <w:cs/>
          <w:lang w:val="ar_AE" w:bidi="ar_AE"/>
        </w:rPr>
      </w:r>
    </w:p>
    <w:p>
      <w:pPr>
        <w:bidi/>
      </w:pPr>
      <w:r>
        <w:rPr>
          <w:rtl/>
          <w:cs/>
          <w:lang w:val="ar_AE" w:bidi="ar_AE"/>
        </w:rPr>
      </w:r>
      <w:r>
        <w:rPr>
          <w:rtl/>
          <w:cs/>
          <w:lang w:val="ar_AE" w:bidi="ar_AE"/>
        </w:rPr>
        <w:t>إن إشراف الموسيقيين على البناء يُبرز مدى أهمية أن يكون اللاويون مسؤولين عن هذا العمل. تُشير نصوص قديمة أخرى إلى أن الموسيقى كانت عنصرًا شائعًا في مشاريع البناء.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١٤–١٨</w:t>
      </w:r>
      <w:r>
        <w:rPr>
          <w:rtl/>
          <w:cs/>
          <w:lang w:val="ar_AE" w:bidi="ar_AE"/>
        </w:rPr>
      </w:r>
    </w:p>
    <w:p>
      <w:pPr>
        <w:bidi/>
      </w:pPr>
      <w:r>
        <w:rPr>
          <w:rtl/>
          <w:cs/>
          <w:lang w:val="ar_AE" w:bidi="ar_AE"/>
        </w:rPr>
      </w:r>
      <w:r>
        <w:rPr>
          <w:rtl/>
          <w:cs/>
          <w:lang w:val="ar_AE" w:bidi="ar_AE"/>
        </w:rPr>
        <w:t>اكتشاف سفر شريعة الرب كان أحد مكافآت الأمانة. • السفر الذي كتبه موسى كان على الأرجح سفر التثنية. ربما تم إهماله وفقدانه خلال فترات ارتداد منسى أو آمون.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٢٤</w:t>
      </w:r>
      <w:r>
        <w:rPr>
          <w:rtl/>
          <w:cs/>
          <w:lang w:val="ar_AE" w:bidi="ar_AE"/>
        </w:rPr>
      </w:r>
    </w:p>
    <w:p>
      <w:pPr>
        <w:bidi/>
      </w:pPr>
      <w:r>
        <w:rPr>
          <w:rtl/>
          <w:cs/>
          <w:lang w:val="ar_AE" w:bidi="ar_AE"/>
        </w:rPr>
      </w:r>
      <w:r>
        <w:rPr>
          <w:rtl/>
          <w:cs/>
          <w:lang w:val="ar_AE" w:bidi="ar_AE"/>
        </w:rPr>
        <w:t>ٱللَّعَنَاتِ ٱلْمَكْتُوبَةِ فِي ٱلسِّفْرِ</w:t>
      </w:r>
      <w:r>
        <w:rPr>
          <w:rtl/>
          <w:cs/>
          <w:lang w:val="ar_AE" w:bidi="ar_AE"/>
        </w:rPr>
        <w:t xml:space="preserve">: انظر </w:t>
      </w:r>
      <w:r>
        <w:rPr>
          <w:rtl/>
          <w:cs/>
          <w:lang w:val="ar_AE" w:bidi="ar_AE"/>
        </w:rPr>
        <w:t>تثنية 27:14–26</w:t>
      </w:r>
      <w:r>
        <w:rPr>
          <w:rtl/>
          <w:cs/>
          <w:lang w:val="ar_AE" w:bidi="ar_AE"/>
        </w:rPr>
        <w:t xml:space="preserve">؛ </w:t>
      </w:r>
      <w:r>
        <w:rPr>
          <w:rtl/>
          <w:cs/>
          <w:lang w:val="ar_AE" w:bidi="ar_AE"/>
        </w:rPr>
        <w:t>28:15–68</w:t>
      </w:r>
      <w:r>
        <w:rPr>
          <w:rtl/>
          <w:cs/>
          <w:lang w:val="ar_AE" w:bidi="ar_AE"/>
        </w:rPr>
        <w:t>. تحدد لعنات العهد ما سيحدث لأولئك الذين لا يلتزمون بالعهد، كما كان الحال مع إسرائيل ويهوذا في عهدهم مع الرب. تضمنت هذه اللعنات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٢٧–٢٨</w:t>
      </w:r>
      <w:r>
        <w:rPr>
          <w:rtl/>
          <w:cs/>
          <w:lang w:val="ar_AE" w:bidi="ar_AE"/>
        </w:rPr>
      </w:r>
    </w:p>
    <w:p>
      <w:pPr>
        <w:bidi/>
      </w:pPr>
      <w:r>
        <w:rPr>
          <w:rtl/>
          <w:cs/>
          <w:lang w:val="ar_AE" w:bidi="ar_AE"/>
        </w:rPr>
      </w:r>
      <w:r>
        <w:rPr>
          <w:rtl/>
          <w:cs/>
          <w:lang w:val="ar_AE" w:bidi="ar_AE"/>
        </w:rPr>
        <w:t>لم يمت الملك يوشيّا بسلام؛ فقد قُتل على يد الفرعون نخو الثاني ملك مصر (</w:t>
      </w:r>
      <w:r>
        <w:rPr>
          <w:rtl/>
          <w:cs/>
          <w:lang w:val="ar_AE" w:bidi="ar_AE"/>
        </w:rPr>
        <w:t>35:20–25</w:t>
      </w:r>
      <w:r>
        <w:rPr>
          <w:rtl/>
          <w:cs/>
          <w:lang w:val="ar_AE" w:bidi="ar_AE"/>
        </w:rPr>
        <w:t>). إلا أنه دُفن بسلام</w:t>
      </w:r>
      <w:r>
        <w:rPr>
          <w:i/>
          <w:rtl/>
          <w:cs/>
          <w:lang w:val="ar_AE" w:bidi="ar_AE"/>
        </w:rPr>
        <w:t>،</w:t>
      </w:r>
      <w:r>
        <w:rPr>
          <w:rtl/>
          <w:cs/>
          <w:lang w:val="ar_AE" w:bidi="ar_AE"/>
        </w:rPr>
        <w:t xml:space="preserve"> مما يعني أن مدينة أورشليم كانت في حالة سلام ولم يحدث السبي خلال عهد يوشيّا. روحه التائبة حالت دون وقوع كارثة فورية.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٣٤: ٢٩–٣٢</w:t>
      </w:r>
      <w:r>
        <w:rPr>
          <w:rtl/>
          <w:cs/>
          <w:lang w:val="ar_AE" w:bidi="ar_AE"/>
        </w:rPr>
      </w:r>
    </w:p>
    <w:p>
      <w:pPr>
        <w:bidi/>
      </w:pPr>
      <w:r>
        <w:rPr>
          <w:rtl/>
          <w:cs/>
          <w:lang w:val="ar_AE" w:bidi="ar_AE"/>
        </w:rPr>
      </w:r>
      <w:r>
        <w:rPr>
          <w:rtl/>
          <w:cs/>
          <w:lang w:val="ar_AE" w:bidi="ar_AE"/>
        </w:rPr>
        <w:t>كان تجديد العهد الحدث الأهم في إصلاح يوشيّا.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٣٥: ٣</w:t>
      </w:r>
      <w:r>
        <w:rPr>
          <w:rtl/>
          <w:cs/>
          <w:lang w:val="ar_AE" w:bidi="ar_AE"/>
        </w:rPr>
      </w:r>
    </w:p>
    <w:p>
      <w:pPr>
        <w:bidi/>
      </w:pPr>
      <w:r>
        <w:rPr>
          <w:rtl/>
          <w:cs/>
          <w:lang w:val="ar_AE" w:bidi="ar_AE"/>
        </w:rPr>
      </w:r>
      <w:r>
        <w:rPr>
          <w:rtl/>
          <w:cs/>
          <w:lang w:val="ar_AE" w:bidi="ar_AE"/>
        </w:rPr>
        <w:t>ربما يكون تابوت العهد قد أُزيل من الهيكل خلال فترة ارتداد منسّى أو آمون.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٣٥: ٤–٦</w:t>
      </w:r>
      <w:r>
        <w:rPr>
          <w:rtl/>
          <w:cs/>
          <w:lang w:val="ar_AE" w:bidi="ar_AE"/>
        </w:rPr>
      </w:r>
    </w:p>
    <w:p>
      <w:pPr>
        <w:bidi/>
      </w:pPr>
      <w:r>
        <w:rPr>
          <w:rtl/>
          <w:cs/>
          <w:lang w:val="ar_AE" w:bidi="ar_AE"/>
        </w:rPr>
      </w:r>
      <w:r>
        <w:rPr>
          <w:rtl/>
          <w:cs/>
          <w:lang w:val="ar_AE" w:bidi="ar_AE"/>
        </w:rPr>
        <w:t>عكست مهام الكهنة واللاويين توجيهات داود وسليمان (</w:t>
      </w:r>
      <w:r>
        <w:rPr>
          <w:rtl/>
          <w:cs/>
          <w:lang w:val="ar_AE" w:bidi="ar_AE"/>
        </w:rPr>
        <w:t>8:14–15</w:t>
      </w:r>
      <w:r>
        <w:rPr>
          <w:rtl/>
          <w:cs/>
          <w:lang w:val="ar_AE" w:bidi="ar_AE"/>
        </w:rPr>
        <w:t xml:space="preserve">؛ </w:t>
      </w:r>
      <w:r>
        <w:rPr>
          <w:rtl/>
          <w:cs/>
          <w:lang w:val="ar_AE" w:bidi="ar_AE"/>
        </w:rPr>
        <w:t>1 أخ 24–26</w:t>
      </w:r>
      <w:r>
        <w:rPr>
          <w:rtl/>
          <w:cs/>
          <w:lang w:val="ar_AE" w:bidi="ar_AE"/>
        </w:rPr>
        <w:t>). كان كبش الفصح يُذبح عادةً بيد مقدمه (</w:t>
      </w:r>
      <w:r>
        <w:rPr>
          <w:rtl/>
          <w:cs/>
          <w:lang w:val="ar_AE" w:bidi="ar_AE"/>
        </w:rPr>
        <w:t>تث 16:5–6</w:t>
      </w:r>
      <w:r>
        <w:rPr>
          <w:rtl/>
          <w:cs/>
          <w:lang w:val="ar_AE" w:bidi="ar_AE"/>
        </w:rPr>
        <w:t xml:space="preserve">). إلا أنه، نظرًا لأن مقدمي الذبائح لم يكن لديهم الوقت لتطهير أنفسهم، استمر يوشيّا في الممارسة التي بدأها حزقيّا بأن يقوم اللاويون بذبح ذبائح الفصح (انظر </w:t>
      </w:r>
      <w:r>
        <w:rPr>
          <w:rtl/>
          <w:cs/>
          <w:lang w:val="ar_AE" w:bidi="ar_AE"/>
        </w:rPr>
        <w:t>2 أخ 30:13–20</w:t>
      </w:r>
      <w:r>
        <w:rPr>
          <w:rtl/>
          <w:cs/>
          <w:lang w:val="ar_AE" w:bidi="ar_AE"/>
        </w:rPr>
        <w:t>). في زمن يوشيّا، قد يكون العدد الكبير من المشاركين قد تسبب أيضًا في مشاكل لوجستية.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٣٥: ٧–٩</w:t>
      </w:r>
      <w:r>
        <w:rPr>
          <w:rtl/>
          <w:cs/>
          <w:lang w:val="ar_AE" w:bidi="ar_AE"/>
        </w:rPr>
      </w:r>
    </w:p>
    <w:p>
      <w:pPr>
        <w:bidi/>
      </w:pPr>
      <w:r>
        <w:rPr>
          <w:rtl/>
          <w:cs/>
          <w:lang w:val="ar_AE" w:bidi="ar_AE"/>
        </w:rPr>
      </w:r>
      <w:r>
        <w:rPr>
          <w:rtl/>
          <w:cs/>
          <w:lang w:val="ar_AE" w:bidi="ar_AE"/>
        </w:rPr>
        <w:t>كانت ذبيحة الفصح تتطلب الحملان والجديان (</w:t>
      </w:r>
      <w:r>
        <w:rPr>
          <w:rtl/>
          <w:cs/>
          <w:lang w:val="ar_AE" w:bidi="ar_AE"/>
        </w:rPr>
        <w:t>خروج 12:21</w:t>
      </w:r>
      <w:r>
        <w:rPr>
          <w:rtl/>
          <w:cs/>
          <w:lang w:val="ar_AE" w:bidi="ar_AE"/>
        </w:rPr>
        <w:t xml:space="preserve">). كانت الماشية تقدمة إضافية. مجموع ما قدمه يوشيّا مع مساهمات الآخرين كانت تقارب ضعف التقدمات في زمن حزقيّا (انظر </w:t>
      </w:r>
      <w:r>
        <w:rPr>
          <w:rtl/>
          <w:cs/>
          <w:lang w:val="ar_AE" w:bidi="ar_AE"/>
        </w:rPr>
        <w:t>2 أخبار الأيام 30:24</w:t>
      </w:r>
      <w:r>
        <w:rPr>
          <w:rtl/>
          <w:cs/>
          <w:lang w:val="ar_AE" w:bidi="ar_AE"/>
        </w:rPr>
        <w:t xml:space="preserve">)، لكنها كانت أقل من التقدمات في تدشين الهيكل (انظر </w:t>
      </w:r>
      <w:r>
        <w:rPr>
          <w:rtl/>
          <w:cs/>
          <w:lang w:val="ar_AE" w:bidi="ar_AE"/>
        </w:rPr>
        <w:t>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٣٥: ١٣</w:t>
      </w:r>
      <w:r>
        <w:rPr>
          <w:rtl/>
          <w:cs/>
          <w:lang w:val="ar_AE" w:bidi="ar_AE"/>
        </w:rPr>
      </w:r>
    </w:p>
    <w:p>
      <w:pPr>
        <w:bidi/>
      </w:pPr>
      <w:r>
        <w:rPr>
          <w:rtl/>
          <w:cs/>
          <w:lang w:val="ar_AE" w:bidi="ar_AE"/>
        </w:rPr>
      </w:r>
      <w:r>
        <w:rPr>
          <w:rtl/>
          <w:cs/>
          <w:lang w:val="ar_AE" w:bidi="ar_AE"/>
        </w:rPr>
        <w:t>قام اللاويون بإخراج الطعام بسرعة، مراعاةً للسرعة المطلوبة في عيد الفصح (</w:t>
      </w:r>
      <w:r>
        <w:rPr>
          <w:rtl/>
          <w:cs/>
          <w:lang w:val="ar_AE" w:bidi="ar_AE"/>
        </w:rPr>
        <w:t>خروج 12:11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٣٥: ١٨</w:t>
      </w:r>
      <w:r>
        <w:rPr>
          <w:rtl/>
          <w:cs/>
          <w:lang w:val="ar_AE" w:bidi="ar_AE"/>
        </w:rPr>
      </w:r>
    </w:p>
    <w:p>
      <w:pPr>
        <w:bidi/>
      </w:pPr>
      <w:r>
        <w:rPr>
          <w:rtl/>
          <w:cs/>
          <w:lang w:val="ar_AE" w:bidi="ar_AE"/>
        </w:rPr>
      </w:r>
      <w:r>
        <w:rPr>
          <w:rtl/>
          <w:cs/>
          <w:lang w:val="ar_AE" w:bidi="ar_AE"/>
        </w:rPr>
        <w:t>شهد عيد الفصح هذا مشاركة عدد أكبر من الأشخاص مقارنةً بالذي احتفل به حزقيّا. في هذا الفصح، لعب الكهنة واللاويون دورًا بارزًا وصحيحًا، كما طلب يوشيّا تحديدًا (</w:t>
      </w:r>
      <w:r>
        <w:rPr>
          <w:rtl/>
          <w:cs/>
          <w:lang w:val="ar_AE" w:bidi="ar_AE"/>
        </w:rPr>
        <w:t>35:15–16</w:t>
      </w:r>
      <w:r>
        <w:rPr>
          <w:rtl/>
          <w:cs/>
          <w:lang w:val="ar_AE" w:bidi="ar_AE"/>
        </w:rPr>
        <w:t xml:space="preserve">؛ قارن </w:t>
      </w:r>
      <w:r>
        <w:rPr>
          <w:rtl/>
          <w:cs/>
          <w:lang w:val="ar_AE" w:bidi="ar_AE"/>
        </w:rPr>
        <w:t>30:3</w:t>
      </w:r>
      <w:r>
        <w:rPr>
          <w:rtl/>
          <w:cs/>
          <w:lang w:val="ar_AE" w:bidi="ar_AE"/>
        </w:rPr>
        <w:t xml:space="preserve">،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٣٥: ٢٠–٢٤</w:t>
      </w:r>
      <w:r>
        <w:rPr>
          <w:rtl/>
          <w:cs/>
          <w:lang w:val="ar_AE" w:bidi="ar_AE"/>
        </w:rPr>
      </w:r>
    </w:p>
    <w:p>
      <w:pPr>
        <w:bidi/>
      </w:pPr>
      <w:r>
        <w:rPr>
          <w:rtl/>
          <w:cs/>
          <w:lang w:val="ar_AE" w:bidi="ar_AE"/>
        </w:rPr>
      </w:r>
      <w:r>
        <w:rPr>
          <w:rtl/>
          <w:cs/>
          <w:lang w:val="ar_AE" w:bidi="ar_AE"/>
        </w:rPr>
        <w:t>تنتقل الرواية من السنة الثامنة عشرة لحكم يوشيا (622 قبل الميلاد) إلى سنة وفاته (609 قبل الميلاد). أدى إنحدار الإمبراطورية الآشورية إلى دخول مصر وبابل، وهما قوتان عظيمتان كانتا منذ فترة طويلة تحت سيطرة آشور، في صراع مع بعضهما البعض. طلب الملك نخو فرعون مصر</w:t>
      </w:r>
      <w:r>
        <w:rPr>
          <w:i/>
          <w:rtl/>
          <w:cs/>
          <w:lang w:val="ar_AE" w:bidi="ar_AE"/>
        </w:rPr>
        <w:t>،</w:t>
      </w:r>
      <w:r>
        <w:rPr>
          <w:rtl/>
          <w:cs/>
          <w:lang w:val="ar_AE" w:bidi="ar_AE"/>
        </w:rPr>
        <w:t xml:space="preserve"> الذي تحالف مع آشور لمقاومة التوسع البابلي، من يوشيا السماح بمرور حر لجيشه. قد يكون اعتراض يوشيا نتيجة لتحالف مع بابل، أو ربما كان نتيجة محاولته الخاصة لتحقيق الاستقلال عن مصر. كان موت يوشيا نتيجة لعصيانه لنبوة إلهية قدمها له ملك أممي.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٣٥: ٢٥</w:t>
      </w:r>
      <w:r>
        <w:rPr>
          <w:rtl/>
          <w:cs/>
          <w:lang w:val="ar_AE" w:bidi="ar_AE"/>
        </w:rPr>
      </w:r>
    </w:p>
    <w:p>
      <w:pPr>
        <w:bidi/>
      </w:pPr>
      <w:r>
        <w:rPr>
          <w:rtl/>
          <w:cs/>
          <w:lang w:val="ar_AE" w:bidi="ar_AE"/>
        </w:rPr>
      </w:r>
      <w:r>
        <w:rPr>
          <w:rtl/>
          <w:cs/>
          <w:lang w:val="ar_AE" w:bidi="ar_AE"/>
        </w:rPr>
        <w:t xml:space="preserve">كان إرميا يقدّر يوشيّا تقديرًا كبيرًا (انظر </w:t>
      </w:r>
      <w:r>
        <w:rPr>
          <w:rtl/>
          <w:cs/>
          <w:lang w:val="ar_AE" w:bidi="ar_AE"/>
        </w:rPr>
        <w:t>إرميا 22:15–16</w:t>
      </w:r>
      <w:r>
        <w:rPr>
          <w:rtl/>
          <w:cs/>
          <w:lang w:val="ar_AE" w:bidi="ar_AE"/>
        </w:rPr>
        <w:t xml:space="preserve">؛ قارن مع </w:t>
      </w:r>
      <w:r>
        <w:rPr>
          <w:rtl/>
          <w:cs/>
          <w:lang w:val="ar_AE" w:bidi="ar_AE"/>
        </w:rPr>
        <w:t>إرميا 22:10</w:t>
      </w:r>
      <w:r>
        <w:rPr>
          <w:rtl/>
          <w:cs/>
          <w:lang w:val="ar_AE" w:bidi="ar_AE"/>
        </w:rPr>
        <w:t>). كتاب المراثي مفقودًا؛ وليس له علاقة بسفر مراثي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١–٤</w:t>
      </w:r>
      <w:r>
        <w:rPr>
          <w:rtl/>
          <w:cs/>
          <w:lang w:val="ar_AE" w:bidi="ar_AE"/>
        </w:rPr>
      </w:r>
    </w:p>
    <w:p>
      <w:pPr>
        <w:bidi/>
      </w:pPr>
      <w:r>
        <w:rPr>
          <w:rtl/>
          <w:cs/>
          <w:lang w:val="ar_AE" w:bidi="ar_AE"/>
        </w:rPr>
      </w:r>
      <w:r>
        <w:rPr>
          <w:rtl/>
          <w:cs/>
          <w:lang w:val="ar_AE" w:bidi="ar_AE"/>
        </w:rPr>
        <w:t>يَهُوآحَاز</w:t>
      </w:r>
      <w:r>
        <w:rPr>
          <w:i/>
          <w:rtl/>
          <w:cs/>
          <w:lang w:val="ar_AE" w:bidi="ar_AE"/>
        </w:rPr>
        <w:t>،</w:t>
      </w:r>
      <w:r>
        <w:rPr>
          <w:rtl/>
          <w:cs/>
          <w:lang w:val="ar_AE" w:bidi="ar_AE"/>
        </w:rPr>
        <w:t xml:space="preserve"> المعروف أيضًا باسم شلّوم (انظر </w:t>
      </w:r>
      <w:r>
        <w:rPr>
          <w:rtl/>
          <w:cs/>
          <w:lang w:val="ar_AE" w:bidi="ar_AE"/>
        </w:rPr>
        <w:t>إرميا 22:11</w:t>
      </w:r>
      <w:r>
        <w:rPr>
          <w:rtl/>
          <w:cs/>
          <w:lang w:val="ar_AE" w:bidi="ar_AE"/>
        </w:rPr>
        <w:t>)، لم يكن الابن الأكبر ليوشيّا (</w:t>
      </w:r>
      <w:r>
        <w:rPr>
          <w:rtl/>
          <w:cs/>
          <w:lang w:val="ar_AE" w:bidi="ar_AE"/>
        </w:rPr>
        <w:t>1 أخبار 3:15</w:t>
      </w:r>
      <w:r>
        <w:rPr>
          <w:rtl/>
          <w:cs/>
          <w:lang w:val="ar_AE" w:bidi="ar_AE"/>
        </w:rPr>
        <w:t>)، ولم يتم توضيح سبب اختياره ملكًا. تدخل الفرعون نخو فورًا وأقام شقيق يَهُوآحَاز الأكبر ألياقيم مكانه وغيّر اسمه إلى يهوياقيم.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٢</w:t>
      </w:r>
      <w:r>
        <w:rPr>
          <w:rtl/>
          <w:cs/>
          <w:lang w:val="ar_AE" w:bidi="ar_AE"/>
        </w:rPr>
      </w:r>
    </w:p>
    <w:p>
      <w:pPr>
        <w:bidi/>
      </w:pPr>
      <w:r>
        <w:rPr>
          <w:rtl/>
          <w:cs/>
          <w:lang w:val="ar_AE" w:bidi="ar_AE"/>
        </w:rPr>
      </w:r>
      <w:r>
        <w:rPr>
          <w:rtl/>
          <w:cs/>
          <w:lang w:val="ar_AE" w:bidi="ar_AE"/>
        </w:rPr>
        <w:t>حكم يَهُوآحَاز لمدة ثلاثة أشهر في عام 609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أخبار الأيام الثاني 36: 5</w:t>
      </w:r>
      <w:r>
        <w:rPr>
          <w:rtl/>
          <w:cs/>
          <w:lang w:val="ar_AE" w:bidi="ar_AE"/>
        </w:rPr>
      </w:r>
    </w:p>
    <w:p>
      <w:pPr>
        <w:bidi/>
      </w:pPr>
      <w:r>
        <w:rPr>
          <w:rtl/>
          <w:cs/>
          <w:lang w:val="ar_AE" w:bidi="ar_AE"/>
        </w:rPr>
      </w:r>
      <w:r>
        <w:rPr>
          <w:rtl/>
          <w:cs/>
          <w:lang w:val="ar_AE" w:bidi="ar_AE"/>
        </w:rPr>
        <w:t xml:space="preserve">حكم يهوياقيم من عام 609 إلى 598 قبل الميلاد. • </w:t>
      </w:r>
      <w:r>
        <w:rPr>
          <w:rtl/>
          <w:cs/>
          <w:lang w:val="ar_AE" w:bidi="ar_AE"/>
        </w:rPr>
        <w:t>وَعَمِلَ ٱلشَّرَّ</w:t>
      </w:r>
      <w:r>
        <w:rPr>
          <w:rtl/>
          <w:cs/>
          <w:lang w:val="ar_AE" w:bidi="ar_AE"/>
        </w:rPr>
        <w:t>: وصف إرميا حكمه بأنه كان مليئًا بالتفاخر والظلم (</w:t>
      </w:r>
      <w:r>
        <w:rPr>
          <w:rtl/>
          <w:cs/>
          <w:lang w:val="ar_AE" w:bidi="ar_AE"/>
        </w:rPr>
        <w:t>إرميا 22:13–17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٩–١٠</w:t>
      </w:r>
      <w:r>
        <w:rPr>
          <w:rtl/>
          <w:cs/>
          <w:lang w:val="ar_AE" w:bidi="ar_AE"/>
        </w:rPr>
      </w:r>
    </w:p>
    <w:p>
      <w:pPr>
        <w:bidi/>
      </w:pPr>
      <w:r>
        <w:rPr>
          <w:rtl/>
          <w:cs/>
          <w:lang w:val="ar_AE" w:bidi="ar_AE"/>
        </w:rPr>
      </w:r>
      <w:r>
        <w:rPr>
          <w:rtl/>
          <w:cs/>
          <w:lang w:val="ar_AE" w:bidi="ar_AE"/>
        </w:rPr>
        <w:t xml:space="preserve">يحصر كاتب السفر تسجيله لفترة حكم يهوياكين القصيرة، في سبيه ودفع الجزية من أدوات الهيكل. يوصف أسر يهوياكين في </w:t>
      </w:r>
      <w:r>
        <w:rPr>
          <w:i/>
          <w:rtl/>
          <w:cs/>
          <w:lang w:val="ar_AE" w:bidi="ar_AE"/>
        </w:rPr>
        <w:t>السجل البابلي:</w:t>
      </w:r>
      <w:r>
        <w:rPr>
          <w:rtl/>
          <w:cs/>
          <w:lang w:val="ar_AE" w:bidi="ar_AE"/>
        </w:rPr>
        <w:t xml:space="preserve"> "في السنة السابعة (لنبوخذناصّر)، في شهر كيسليف، جمع ملك أكاد قواته، وسار إلى [الأرض التي في غرب الأردن]، وخيم مقابل مدينة يهوذا، وفي اليوم الثاني من شهر آذار استولى على المدينة وأسر الملك." وهكذا أُسر يهوياكين في 16 مارس 597 قبل الميلاد. ونُقل إلى بابل بعد شهر تقريبًا. • ظل يهوياكين أسيرًا في بابل لمدة سبعة وثلاثين عامًا (انظر </w:t>
      </w:r>
      <w:r>
        <w:rPr>
          <w:rtl/>
          <w:cs/>
          <w:lang w:val="ar_AE" w:bidi="ar_AE"/>
        </w:rPr>
        <w:t>2 ملوك 25:27</w:t>
      </w:r>
      <w:r>
        <w:rPr>
          <w:rtl/>
          <w:cs/>
          <w:lang w:val="ar_AE" w:bidi="ar_AE"/>
        </w:rPr>
        <w:t xml:space="preserve">؛ </w:t>
      </w:r>
      <w:r>
        <w:rPr>
          <w:rtl/>
          <w:cs/>
          <w:lang w:val="ar_AE" w:bidi="ar_AE"/>
        </w:rPr>
        <w:t>إرميا 52:31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١١</w:t>
      </w:r>
      <w:r>
        <w:rPr>
          <w:rtl/>
          <w:cs/>
          <w:lang w:val="ar_AE" w:bidi="ar_AE"/>
        </w:rPr>
      </w:r>
    </w:p>
    <w:p>
      <w:pPr>
        <w:bidi/>
      </w:pPr>
      <w:r>
        <w:rPr>
          <w:rtl/>
          <w:cs/>
          <w:lang w:val="ar_AE" w:bidi="ar_AE"/>
        </w:rPr>
      </w:r>
      <w:r>
        <w:rPr>
          <w:rtl/>
          <w:cs/>
          <w:lang w:val="ar_AE" w:bidi="ar_AE"/>
        </w:rPr>
        <w:t>حكم صدقيا من عام 597 إلى 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١١–١٤</w:t>
      </w:r>
      <w:r>
        <w:rPr>
          <w:rtl/>
          <w:cs/>
          <w:lang w:val="ar_AE" w:bidi="ar_AE"/>
        </w:rPr>
      </w:r>
    </w:p>
    <w:p>
      <w:pPr>
        <w:bidi/>
      </w:pPr>
      <w:r>
        <w:rPr>
          <w:rtl/>
          <w:cs/>
          <w:lang w:val="ar_AE" w:bidi="ar_AE"/>
        </w:rPr>
      </w:r>
      <w:r>
        <w:rPr>
          <w:rtl/>
          <w:cs/>
          <w:lang w:val="ar_AE" w:bidi="ar_AE"/>
        </w:rPr>
        <w:t>على الرغم من أن إرميا حث صدقيا مرارًا على الخضوع للبابليين بدلاً من طلب العون من مصر (</w:t>
      </w:r>
      <w:r>
        <w:rPr>
          <w:rtl/>
          <w:cs/>
          <w:lang w:val="ar_AE" w:bidi="ar_AE"/>
        </w:rPr>
        <w:t>إرميا 25:1–11</w:t>
      </w:r>
      <w:r>
        <w:rPr>
          <w:rtl/>
          <w:cs/>
          <w:lang w:val="ar_AE" w:bidi="ar_AE"/>
        </w:rPr>
        <w:t xml:space="preserve">؛ </w:t>
      </w:r>
      <w:r>
        <w:rPr>
          <w:rtl/>
          <w:cs/>
          <w:lang w:val="ar_AE" w:bidi="ar_AE"/>
        </w:rPr>
        <w:t>27:1–22</w:t>
      </w:r>
      <w:r>
        <w:rPr>
          <w:rtl/>
          <w:cs/>
          <w:lang w:val="ar_AE" w:bidi="ar_AE"/>
        </w:rPr>
        <w:t xml:space="preserve">؛ </w:t>
      </w:r>
      <w:r>
        <w:rPr>
          <w:rtl/>
          <w:cs/>
          <w:lang w:val="ar_AE" w:bidi="ar_AE"/>
        </w:rPr>
        <w:t>34:1–22</w:t>
      </w:r>
      <w:r>
        <w:rPr>
          <w:rtl/>
          <w:cs/>
          <w:lang w:val="ar_AE" w:bidi="ar_AE"/>
        </w:rPr>
        <w:t xml:space="preserve">؛ </w:t>
      </w:r>
      <w:r>
        <w:rPr>
          <w:rtl/>
          <w:cs/>
          <w:lang w:val="ar_AE" w:bidi="ar_AE"/>
        </w:rPr>
        <w:t>37:1–38:28</w:t>
      </w:r>
      <w:r>
        <w:rPr>
          <w:rtl/>
          <w:cs/>
          <w:lang w:val="ar_AE" w:bidi="ar_AE"/>
        </w:rPr>
        <w:t>)، إلا أن صدقيا رفض التواضع وتمرد</w:t>
      </w:r>
      <w:r>
        <w:rPr>
          <w:i/>
          <w:rtl/>
          <w:cs/>
          <w:lang w:val="ar_AE" w:bidi="ar_AE"/>
        </w:rPr>
        <w:t>،</w:t>
      </w:r>
      <w:r>
        <w:rPr>
          <w:rtl/>
          <w:cs/>
          <w:lang w:val="ar_AE" w:bidi="ar_AE"/>
        </w:rPr>
        <w:t xml:space="preserve"> منتهكًا قسمه.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١٣</w:t>
      </w:r>
      <w:r>
        <w:rPr>
          <w:rtl/>
          <w:cs/>
          <w:lang w:val="ar_AE" w:bidi="ar_AE"/>
        </w:rPr>
      </w:r>
    </w:p>
    <w:p>
      <w:pPr>
        <w:bidi/>
      </w:pPr>
      <w:r>
        <w:rPr>
          <w:rtl/>
          <w:cs/>
          <w:lang w:val="ar_AE" w:bidi="ar_AE"/>
        </w:rPr>
      </w:r>
      <w:r>
        <w:rPr>
          <w:rtl/>
          <w:cs/>
          <w:lang w:val="ar_AE" w:bidi="ar_AE"/>
        </w:rPr>
        <w:t>ٱلَّذِي حَلَّفَهُ بِٱللهِ</w:t>
      </w:r>
      <w:r>
        <w:rPr>
          <w:rtl/>
          <w:cs/>
          <w:lang w:val="ar_AE" w:bidi="ar_AE"/>
        </w:rPr>
        <w:t>: من المحتمل أن يكون قسم الولاء المفروض عليه بصفته الملك الخاضع، مشابهًا للأقسام المعروفة في المعاهدات الآشورية، والتي تُؤدى باسم الإله الخاص بالملك الخاضع.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١٩</w:t>
      </w:r>
      <w:r>
        <w:rPr>
          <w:rtl/>
          <w:cs/>
          <w:lang w:val="ar_AE" w:bidi="ar_AE"/>
        </w:rPr>
      </w:r>
    </w:p>
    <w:p>
      <w:pPr>
        <w:bidi/>
      </w:pPr>
      <w:r>
        <w:rPr>
          <w:rtl/>
          <w:cs/>
          <w:lang w:val="ar_AE" w:bidi="ar_AE"/>
        </w:rPr>
      </w:r>
      <w:r>
        <w:rPr>
          <w:rtl/>
          <w:cs/>
          <w:lang w:val="ar_AE" w:bidi="ar_AE"/>
        </w:rPr>
        <w:t xml:space="preserve">تم تدمير الهيكل في أغسطس عام 586 قبل الميلاد (انظر </w:t>
      </w:r>
      <w:r>
        <w:rPr>
          <w:rtl/>
          <w:cs/>
          <w:lang w:val="ar_AE" w:bidi="ar_AE"/>
        </w:rPr>
        <w:t>2 ملوك 25:8</w:t>
      </w:r>
      <w:r>
        <w:rPr>
          <w:rtl/>
          <w:cs/>
          <w:lang w:val="ar_AE" w:bidi="ar_AE"/>
        </w:rPr>
        <w:t xml:space="preserve">؛ </w:t>
      </w:r>
      <w:r>
        <w:rPr>
          <w:rtl/>
          <w:cs/>
          <w:lang w:val="ar_AE" w:bidi="ar_AE"/>
        </w:rPr>
        <w:t>إرميا 52:12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٢١</w:t>
      </w:r>
      <w:r>
        <w:rPr>
          <w:rtl/>
          <w:cs/>
          <w:lang w:val="ar_AE" w:bidi="ar_AE"/>
        </w:rPr>
      </w:r>
    </w:p>
    <w:p>
      <w:pPr>
        <w:bidi/>
      </w:pPr>
      <w:r>
        <w:rPr>
          <w:rtl/>
          <w:cs/>
          <w:lang w:val="ar_AE" w:bidi="ar_AE"/>
        </w:rPr>
      </w:r>
      <w:r>
        <w:rPr>
          <w:rtl/>
          <w:cs/>
          <w:lang w:val="ar_AE" w:bidi="ar_AE"/>
        </w:rPr>
        <w:t>تنبأ إرميا بمدة السبي (</w:t>
      </w:r>
      <w:r>
        <w:rPr>
          <w:rtl/>
          <w:cs/>
          <w:lang w:val="ar_AE" w:bidi="ar_AE"/>
        </w:rPr>
        <w:t>إرميا 25:11–12</w:t>
      </w:r>
      <w:r>
        <w:rPr>
          <w:rtl/>
          <w:cs/>
          <w:lang w:val="ar_AE" w:bidi="ar_AE"/>
        </w:rPr>
        <w:t xml:space="preserve">؛ </w:t>
      </w:r>
      <w:r>
        <w:rPr>
          <w:rtl/>
          <w:cs/>
          <w:lang w:val="ar_AE" w:bidi="ar_AE"/>
        </w:rPr>
        <w:t>29:10</w:t>
      </w:r>
      <w:r>
        <w:rPr>
          <w:rtl/>
          <w:cs/>
          <w:lang w:val="ar_AE" w:bidi="ar_AE"/>
        </w:rPr>
        <w:t xml:space="preserve">؛ انظر </w:t>
      </w:r>
      <w:r>
        <w:rPr>
          <w:rtl/>
          <w:cs/>
          <w:lang w:val="ar_AE" w:bidi="ar_AE"/>
        </w:rPr>
        <w:t>الملاحظات الدراسية على عزرا 6:15</w:t>
      </w:r>
      <w:r>
        <w:rPr>
          <w:rtl/>
          <w:cs/>
          <w:lang w:val="ar_AE" w:bidi="ar_AE"/>
        </w:rPr>
        <w:t xml:space="preserve">). • </w:t>
      </w:r>
      <w:r>
        <w:rPr>
          <w:rtl/>
          <w:cs/>
          <w:lang w:val="ar_AE" w:bidi="ar_AE"/>
        </w:rPr>
        <w:t>حَتَّى ٱسْتَوْفَتِ ٱلْأَرْضُ سُبُوتَهَا:</w:t>
      </w:r>
      <w:r>
        <w:rPr>
          <w:rtl/>
          <w:cs/>
          <w:lang w:val="ar_AE" w:bidi="ar_AE"/>
        </w:rPr>
        <w:t xml:space="preserve"> انظر </w:t>
      </w:r>
      <w:r>
        <w:rPr>
          <w:rtl/>
          <w:cs/>
          <w:lang w:val="ar_AE" w:bidi="ar_AE"/>
        </w:rPr>
        <w:t>لاويين 26:34–35</w:t>
      </w:r>
      <w:r>
        <w:rPr>
          <w:rtl/>
          <w:cs/>
          <w:lang w:val="ar_AE" w:bidi="ar_AE"/>
        </w:rPr>
        <w:t xml:space="preserve">، </w:t>
      </w:r>
      <w:r>
        <w:rPr>
          <w:rtl/>
          <w:cs/>
          <w:lang w:val="ar_AE" w:bidi="ar_AE"/>
        </w:rPr>
        <w:t>43</w:t>
      </w:r>
      <w:r>
        <w:rPr>
          <w:rtl/>
          <w:cs/>
          <w:lang w:val="ar_AE" w:bidi="ar_AE"/>
        </w:rPr>
        <w:t>، حيث كانت عقوبة العصيان هي السبي؛ تُترك الأرض غير مستخدمة لكل السبوت التي حُرمت منها. كان وقت راحة الأرض أيضًا تحضيرًا لوقت الاستردداد. • النبي: أي،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أخبار الأيام ٣٦: ٢٢–٢٣</w:t>
      </w:r>
      <w:r>
        <w:rPr>
          <w:rtl/>
          <w:cs/>
          <w:lang w:val="ar_AE" w:bidi="ar_AE"/>
        </w:rPr>
      </w:r>
    </w:p>
    <w:p>
      <w:pPr>
        <w:bidi/>
      </w:pPr>
      <w:r>
        <w:rPr>
          <w:rtl/>
          <w:cs/>
          <w:lang w:val="ar_AE" w:bidi="ar_AE"/>
        </w:rPr>
      </w:r>
      <w:r>
        <w:rPr>
          <w:rtl/>
          <w:cs/>
          <w:lang w:val="ar_AE" w:bidi="ar_AE"/>
        </w:rPr>
        <w:t>يختتم سفر أخبار الأيام بالآيات التي تُعد مقدمة لسفر عزرا. سمح كورش ملك فارس لجماعة من بني يهوذا بخوض تجربة خروج جديدة، كما أعلن النبي إشعياء (</w:t>
      </w:r>
      <w:r>
        <w:rPr>
          <w:rtl/>
          <w:cs/>
          <w:lang w:val="ar_AE" w:bidi="ar_AE"/>
        </w:rPr>
        <w:t>إش 40:1–11</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