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TIT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تيطس 1:1</w:t>
      </w:r>
      <w:r>
        <w:rPr>
          <w:rtl/>
          <w:cs/>
          <w:lang w:val="ar_AE" w:bidi="ar_AE"/>
        </w:rPr>
      </w:r>
    </w:p>
    <w:p>
      <w:pPr>
        <w:bidi/>
      </w:pPr>
      <w:r>
        <w:rPr>
          <w:rtl/>
          <w:cs/>
          <w:lang w:val="ar_AE" w:bidi="ar_AE"/>
        </w:rPr>
      </w:r>
      <w:r>
        <w:rPr>
          <w:b/>
          <w:rtl/>
          <w:cs/>
          <w:lang w:val="ar_AE" w:bidi="ar_AE"/>
        </w:rPr>
        <w:t>ومعرفة الحق، الذى هو حسب التقوى</w:t>
      </w:r>
      <w:r>
        <w:rPr>
          <w:rtl/>
          <w:cs/>
          <w:lang w:val="ar_AE" w:bidi="ar_AE"/>
        </w:rPr>
        <w:t xml:space="preserve">: انظر </w:t>
      </w:r>
      <w:r>
        <w:rPr>
          <w:rtl/>
          <w:cs/>
          <w:lang w:val="ar_AE" w:bidi="ar_AE"/>
        </w:rPr>
        <w:t>11:2–14</w:t>
      </w:r>
      <w:r>
        <w:rPr>
          <w:rtl/>
          <w:cs/>
          <w:lang w:val="ar_AE" w:bidi="ar_AE"/>
        </w:rPr>
        <w:t xml:space="preserve">; </w:t>
      </w:r>
      <w:r>
        <w:rPr>
          <w:rtl/>
          <w:cs/>
          <w:lang w:val="ar_AE" w:bidi="ar_AE"/>
        </w:rPr>
        <w:t>1 تيموثاوس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1:1–4</w:t>
      </w:r>
      <w:r>
        <w:rPr>
          <w:rtl/>
          <w:cs/>
          <w:lang w:val="ar_AE" w:bidi="ar_AE"/>
        </w:rPr>
      </w:r>
    </w:p>
    <w:p>
      <w:pPr>
        <w:bidi/>
      </w:pPr>
      <w:r>
        <w:rPr>
          <w:rtl/>
          <w:cs/>
          <w:lang w:val="ar_AE" w:bidi="ar_AE"/>
        </w:rPr>
      </w:r>
      <w:r>
        <w:rPr>
          <w:rtl/>
          <w:cs/>
          <w:lang w:val="ar_AE" w:bidi="ar_AE"/>
        </w:rPr>
        <w:t>لقد كانت افتتاحية تيطس، مثل افتتاحية 1 تيموثاوس (</w:t>
      </w:r>
      <w:r>
        <w:rPr>
          <w:rtl/>
          <w:cs/>
          <w:lang w:val="ar_AE" w:bidi="ar_AE"/>
        </w:rPr>
        <w:t>1 تي 1:1–2</w:t>
      </w:r>
      <w:r>
        <w:rPr>
          <w:rtl/>
          <w:cs/>
          <w:lang w:val="ar_AE" w:bidi="ar_AE"/>
        </w:rPr>
        <w:t>)، تؤكد سلطان بولس لمُستقبلي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2:1</w:t>
      </w:r>
      <w:r>
        <w:rPr>
          <w:rtl/>
          <w:cs/>
          <w:lang w:val="ar_AE" w:bidi="ar_AE"/>
        </w:rPr>
      </w:r>
    </w:p>
    <w:p>
      <w:pPr>
        <w:bidi/>
      </w:pPr>
      <w:r>
        <w:rPr>
          <w:rtl/>
          <w:cs/>
          <w:lang w:val="ar_AE" w:bidi="ar_AE"/>
        </w:rPr>
      </w:r>
      <w:r>
        <w:rPr>
          <w:rtl/>
          <w:cs/>
          <w:lang w:val="ar_AE" w:bidi="ar_AE"/>
        </w:rPr>
        <w:t xml:space="preserve">إن هذا اليقين في رجاء الحياة الأبدية هو ما يُمكّن شعب الله من العيش في الحاضر ولكن على ضوء المستقبل (انظر </w:t>
      </w:r>
      <w:r>
        <w:rPr>
          <w:rtl/>
          <w:cs/>
          <w:lang w:val="ar_AE" w:bidi="ar_AE"/>
        </w:rPr>
        <w:t>11:2–14</w:t>
      </w:r>
      <w:r>
        <w:rPr>
          <w:rtl/>
          <w:cs/>
          <w:lang w:val="ar_AE" w:bidi="ar_AE"/>
        </w:rPr>
        <w:t xml:space="preserve">; </w:t>
      </w:r>
      <w:r>
        <w:rPr>
          <w:rtl/>
          <w:cs/>
          <w:lang w:val="ar_AE" w:bidi="ar_AE"/>
        </w:rPr>
        <w:t>7:3–8</w:t>
      </w:r>
      <w:r>
        <w:rPr>
          <w:rtl/>
          <w:cs/>
          <w:lang w:val="ar_AE" w:bidi="ar_AE"/>
        </w:rPr>
        <w:t xml:space="preserve">). • الله - المُنزّه عن الكذب: إن الله الحقيقي هو عكس المعتقدات الكريتية الشائعة (انظر </w:t>
      </w:r>
      <w:r>
        <w:rPr>
          <w:rtl/>
          <w:cs/>
          <w:lang w:val="ar_AE" w:bidi="ar_AE"/>
        </w:rPr>
        <w:t>مذكرة الدراسة على 12:1</w:t>
      </w:r>
      <w:r>
        <w:rPr>
          <w:rtl/>
          <w:cs/>
          <w:lang w:val="ar_AE" w:bidi="ar_AE"/>
        </w:rPr>
        <w:t>). إن هذا الإعلان يبرز أيضًا خطة الله غير المتغيّرة للخلاص (</w:t>
      </w:r>
      <w:r>
        <w:rPr>
          <w:rtl/>
          <w:cs/>
          <w:lang w:val="ar_AE" w:bidi="ar_AE"/>
        </w:rPr>
        <w:t>1:1</w:t>
      </w:r>
      <w:r>
        <w:rPr>
          <w:rtl/>
          <w:cs/>
          <w:lang w:val="ar_AE" w:bidi="ar_AE"/>
        </w:rPr>
        <w:t xml:space="preserve">): ولذلك يمكن الوثوق بأن الله دائمًا وعوده (انظر </w:t>
      </w:r>
      <w:r>
        <w:rPr>
          <w:rtl/>
          <w:cs/>
          <w:lang w:val="ar_AE" w:bidi="ar_AE"/>
        </w:rPr>
        <w:t>عدد 19:23</w:t>
      </w:r>
      <w:r>
        <w:rPr>
          <w:rtl/>
          <w:cs/>
          <w:lang w:val="ar_AE" w:bidi="ar_AE"/>
        </w:rPr>
        <w:t xml:space="preserve">; </w:t>
      </w:r>
      <w:r>
        <w:rPr>
          <w:rtl/>
          <w:cs/>
          <w:lang w:val="ar_AE" w:bidi="ar_AE"/>
        </w:rPr>
        <w:t>1 صم 29:15</w:t>
      </w:r>
      <w:r>
        <w:rPr>
          <w:rtl/>
          <w:cs/>
          <w:lang w:val="ar_AE" w:bidi="ar_AE"/>
        </w:rPr>
        <w:t xml:space="preserve">; </w:t>
      </w:r>
      <w:r>
        <w:rPr>
          <w:rtl/>
          <w:cs/>
          <w:lang w:val="ar_AE" w:bidi="ar_AE"/>
        </w:rPr>
        <w:t>رو 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3:1</w:t>
      </w:r>
      <w:r>
        <w:rPr>
          <w:rtl/>
          <w:cs/>
          <w:lang w:val="ar_AE" w:bidi="ar_AE"/>
        </w:rPr>
      </w:r>
    </w:p>
    <w:p>
      <w:pPr>
        <w:bidi/>
      </w:pPr>
      <w:r>
        <w:rPr>
          <w:rtl/>
          <w:cs/>
          <w:lang w:val="ar_AE" w:bidi="ar_AE"/>
        </w:rPr>
      </w:r>
      <w:r>
        <w:rPr>
          <w:rtl/>
          <w:cs/>
          <w:lang w:val="ar_AE" w:bidi="ar_AE"/>
        </w:rPr>
        <w:t xml:space="preserve">في اوقاتها الخاصة: إن المبادرة بالكامل هي في يد الله، الذي يعمل خطته في التوقيت الخاص به وحسب مشيئته الخاصة (انظر </w:t>
      </w:r>
      <w:r>
        <w:rPr>
          <w:rtl/>
          <w:cs/>
          <w:lang w:val="ar_AE" w:bidi="ar_AE"/>
        </w:rPr>
        <w:t>5:3</w:t>
      </w:r>
      <w:r>
        <w:rPr>
          <w:rtl/>
          <w:cs/>
          <w:lang w:val="ar_AE" w:bidi="ar_AE"/>
        </w:rPr>
        <w:t xml:space="preserve">; </w:t>
      </w:r>
      <w:r>
        <w:rPr>
          <w:rtl/>
          <w:cs/>
          <w:lang w:val="ar_AE" w:bidi="ar_AE"/>
        </w:rPr>
        <w:t>1 تيموثاوس 6:2</w:t>
      </w:r>
      <w:r>
        <w:rPr>
          <w:rtl/>
          <w:cs/>
          <w:lang w:val="ar_AE" w:bidi="ar_AE"/>
        </w:rPr>
        <w:t xml:space="preserve">; </w:t>
      </w:r>
      <w:r>
        <w:rPr>
          <w:rtl/>
          <w:cs/>
          <w:lang w:val="ar_AE" w:bidi="ar_AE"/>
        </w:rPr>
        <w:t>2 تيموثاوس 10:1</w:t>
      </w:r>
      <w:r>
        <w:rPr>
          <w:rtl/>
          <w:cs/>
          <w:lang w:val="ar_AE" w:bidi="ar_AE"/>
        </w:rPr>
        <w:t xml:space="preserve">). • مخلصنا الله: وفي </w:t>
      </w:r>
      <w:r>
        <w:rPr>
          <w:rtl/>
          <w:cs/>
          <w:lang w:val="ar_AE" w:bidi="ar_AE"/>
        </w:rPr>
        <w:t>تيطس 4:1</w:t>
      </w:r>
      <w:r>
        <w:rPr>
          <w:rtl/>
          <w:cs/>
          <w:lang w:val="ar_AE" w:bidi="ar_AE"/>
        </w:rPr>
        <w:t xml:space="preserve">، دُعى يسوع أيضًا "مخلصنا"، مُظهرًا أن يسوع هو الله (انظر </w:t>
      </w:r>
      <w:r>
        <w:rPr>
          <w:rtl/>
          <w:cs/>
          <w:lang w:val="ar_AE" w:bidi="ar_AE"/>
        </w:rPr>
        <w:t>10:2</w:t>
      </w:r>
      <w:r>
        <w:rPr>
          <w:rtl/>
          <w:cs/>
          <w:lang w:val="ar_AE" w:bidi="ar_AE"/>
        </w:rPr>
        <w:t xml:space="preserve">, </w:t>
      </w:r>
      <w:r>
        <w:rPr>
          <w:rtl/>
          <w:cs/>
          <w:lang w:val="ar_AE" w:bidi="ar_AE"/>
        </w:rPr>
        <w:t>13</w:t>
      </w:r>
      <w:r>
        <w:rPr>
          <w:rtl/>
          <w:cs/>
          <w:lang w:val="ar_AE" w:bidi="ar_AE"/>
        </w:rPr>
        <w:t xml:space="preserve">; </w:t>
      </w:r>
      <w:r>
        <w:rPr>
          <w:rtl/>
          <w:cs/>
          <w:lang w:val="ar_AE" w:bidi="ar_AE"/>
        </w:rPr>
        <w:t>4:3</w:t>
      </w:r>
      <w:r>
        <w:rPr>
          <w:rtl/>
          <w:cs/>
          <w:lang w:val="ar_AE" w:bidi="ar_AE"/>
        </w:rPr>
        <w:t xml:space="preserve">, </w:t>
      </w:r>
      <w:r>
        <w:rPr>
          <w:rtl/>
          <w:cs/>
          <w:lang w:val="ar_AE" w:bidi="ar_AE"/>
        </w:rPr>
        <w:t>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4:1</w:t>
      </w:r>
      <w:r>
        <w:rPr>
          <w:rtl/>
          <w:cs/>
          <w:lang w:val="ar_AE" w:bidi="ar_AE"/>
        </w:rPr>
      </w:r>
    </w:p>
    <w:p>
      <w:pPr>
        <w:bidi/>
      </w:pPr>
      <w:r>
        <w:rPr>
          <w:rtl/>
          <w:cs/>
          <w:lang w:val="ar_AE" w:bidi="ar_AE"/>
        </w:rPr>
      </w:r>
      <w:r>
        <w:rPr>
          <w:rtl/>
          <w:cs/>
          <w:lang w:val="ar_AE" w:bidi="ar_AE"/>
        </w:rPr>
        <w:t xml:space="preserve">لقد كان تيطس مرسلًا من قبل بولس لرعاية الكنيسة في كريت. • الابن الصريح: إن هذا التعبير هو بمثابة صيغة تفويض لهذا المرسل (كما في </w:t>
      </w:r>
      <w:r>
        <w:rPr>
          <w:rtl/>
          <w:cs/>
          <w:lang w:val="ar_AE" w:bidi="ar_AE"/>
        </w:rPr>
        <w:t>1 تيموثاوس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5:1</w:t>
      </w:r>
      <w:r>
        <w:rPr>
          <w:rtl/>
          <w:cs/>
          <w:lang w:val="ar_AE" w:bidi="ar_AE"/>
        </w:rPr>
      </w:r>
    </w:p>
    <w:p>
      <w:pPr>
        <w:bidi/>
      </w:pPr>
      <w:r>
        <w:rPr>
          <w:rtl/>
          <w:cs/>
          <w:lang w:val="ar_AE" w:bidi="ar_AE"/>
        </w:rPr>
      </w:r>
      <w:r>
        <w:rPr>
          <w:rtl/>
          <w:cs/>
          <w:lang w:val="ar_AE" w:bidi="ar_AE"/>
        </w:rPr>
        <w:t>كانت كريت تقع في البحر الأبيض المتوسط، جنوب بحر إيجه. وقد كانت موقعًا مهمًا للسفر والتجارة عبر البحر، ولذلك كان بها مزيج من التأثيرات، بما في ذلك جالية من اليهود. ولقد كان بعض الناس من كريت موجودين في عيد العنصرة (</w:t>
      </w:r>
      <w:r>
        <w:rPr>
          <w:rtl/>
          <w:cs/>
          <w:lang w:val="ar_AE" w:bidi="ar_AE"/>
        </w:rPr>
        <w:t>أعمال الرسل 11:2</w:t>
      </w:r>
      <w:r>
        <w:rPr>
          <w:rtl/>
          <w:cs/>
          <w:lang w:val="ar_AE" w:bidi="ar_AE"/>
        </w:rPr>
        <w:t>)، ولكن يبدو أن هذه الرسالة كانت تتعامل مع كنيسة وليدة أو جديدة. • تقيم في كل مدينة شيوخًا: من المحتمل أنه قد وُجدت هناك أكثر من كنيسة منزلية في المدينة الواحدة وربما كان هناك أكثر من شيخ في الكنيسة المنزلية الواحدة. ومن الواضح لنا أنه كانت هناك كنائس في مدينتين على الأقل وقد كانت مسؤولية القيادة مرتبطة بكل مدينة على حدا.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5:1–9</w:t>
      </w:r>
      <w:r>
        <w:rPr>
          <w:rtl/>
          <w:cs/>
          <w:lang w:val="ar_AE" w:bidi="ar_AE"/>
        </w:rPr>
      </w:r>
    </w:p>
    <w:p>
      <w:pPr>
        <w:bidi/>
      </w:pPr>
      <w:r>
        <w:rPr>
          <w:rtl/>
          <w:cs/>
          <w:lang w:val="ar_AE" w:bidi="ar_AE"/>
        </w:rPr>
      </w:r>
      <w:r>
        <w:rPr>
          <w:rtl/>
          <w:cs/>
          <w:lang w:val="ar_AE" w:bidi="ar_AE"/>
        </w:rPr>
        <w:t xml:space="preserve">اقد كان على تيطس تعيين قادة من أجل إكمال العمل هناك، أي تثبيت الكنيسة (انظر </w:t>
      </w:r>
      <w:r>
        <w:rPr>
          <w:rtl/>
          <w:cs/>
          <w:lang w:val="ar_AE" w:bidi="ar_AE"/>
        </w:rPr>
        <w:t>1 تيموثاوس 1:3–13</w:t>
      </w:r>
      <w:r>
        <w:rPr>
          <w:rtl/>
          <w:cs/>
          <w:lang w:val="ar_AE" w:bidi="ar_AE"/>
        </w:rPr>
        <w:t xml:space="preserve">). لم يتم ذكر الشمامسة هنا، ربما لأن هذه الكنائس كانت صغيرة وجديدة. • إن هذه الصفات القيادية مناسبة لطبيعة هؤلاء الأشخاص حديثي الإيمان وكذلك لقسوة ثقافتهم. وقد كان من المُفترض أن يكون هؤلاء الشيوخ من الذكور (انظر </w:t>
      </w:r>
      <w:r>
        <w:rPr>
          <w:rtl/>
          <w:cs/>
          <w:lang w:val="ar_AE" w:bidi="ar_AE"/>
        </w:rPr>
        <w:t>1 تيموثاوس 4:3–5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5:1–16</w:t>
      </w:r>
      <w:r>
        <w:rPr>
          <w:rtl/>
          <w:cs/>
          <w:lang w:val="ar_AE" w:bidi="ar_AE"/>
        </w:rPr>
      </w:r>
    </w:p>
    <w:p>
      <w:pPr>
        <w:bidi/>
      </w:pPr>
      <w:r>
        <w:rPr>
          <w:rtl/>
          <w:cs/>
          <w:lang w:val="ar_AE" w:bidi="ar_AE"/>
        </w:rPr>
      </w:r>
      <w:r>
        <w:rPr>
          <w:rtl/>
          <w:cs/>
          <w:lang w:val="ar_AE" w:bidi="ar_AE"/>
        </w:rPr>
        <w:t>لقد كانت القيادة القوية والأمينة مطلوبة في كنائس كريت لمواجهة خطر المعلمين الكذبة (</w:t>
      </w:r>
      <w:r>
        <w:rPr>
          <w:rtl/>
          <w:cs/>
          <w:lang w:val="ar_AE" w:bidi="ar_AE"/>
        </w:rPr>
        <w:t>10:1–16</w:t>
      </w:r>
      <w:r>
        <w:rPr>
          <w:rtl/>
          <w:cs/>
          <w:lang w:val="ar_AE" w:bidi="ar_AE"/>
        </w:rPr>
        <w:t xml:space="preserve">). إن هذا الجزء من دور تيطس يتوافق مع الهدف الأكبر للرسالة: وهو تشكيل مجتمع يحمل شهادة المسيح من خلال إظهار نعمة الله في سلوكه. انظر </w:t>
      </w:r>
      <w:r>
        <w:rPr>
          <w:rtl/>
          <w:cs/>
          <w:lang w:val="ar_AE" w:bidi="ar_AE"/>
        </w:rPr>
        <w:t>1 تيموثاوس 1:3–7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6:1</w:t>
      </w:r>
      <w:r>
        <w:rPr>
          <w:rtl/>
          <w:cs/>
          <w:lang w:val="ar_AE" w:bidi="ar_AE"/>
        </w:rPr>
      </w:r>
    </w:p>
    <w:p>
      <w:pPr>
        <w:bidi/>
      </w:pPr>
      <w:r>
        <w:rPr>
          <w:rtl/>
          <w:cs/>
          <w:lang w:val="ar_AE" w:bidi="ar_AE"/>
        </w:rPr>
      </w:r>
      <w:r>
        <w:rPr>
          <w:rtl/>
          <w:cs/>
          <w:lang w:val="ar_AE" w:bidi="ar_AE"/>
        </w:rPr>
        <w:t xml:space="preserve">أن يكون بلا لوم، بعل امرأة واحدة: انظر </w:t>
      </w:r>
      <w:r>
        <w:rPr>
          <w:rtl/>
          <w:cs/>
          <w:lang w:val="ar_AE" w:bidi="ar_AE"/>
        </w:rPr>
        <w:t>مذكرة الدراسة عن 1 تيموثاوس 2:3</w:t>
      </w:r>
      <w:r>
        <w:rPr>
          <w:rtl/>
          <w:cs/>
          <w:lang w:val="ar_AE" w:bidi="ar_AE"/>
        </w:rPr>
        <w:t>. • شكاية الخلاعة أو متمردون: ربما يعكس هذا ما تشتهر به ثقافة كريت من معايير أخلاقية منخفضة (</w:t>
      </w:r>
      <w:r>
        <w:rPr>
          <w:rtl/>
          <w:cs/>
          <w:lang w:val="ar_AE" w:bidi="ar_AE"/>
        </w:rPr>
        <w:t>تيطس 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7:1</w:t>
      </w:r>
      <w:r>
        <w:rPr>
          <w:rtl/>
          <w:cs/>
          <w:lang w:val="ar_AE" w:bidi="ar_AE"/>
        </w:rPr>
      </w:r>
    </w:p>
    <w:p>
      <w:pPr>
        <w:bidi/>
      </w:pPr>
      <w:r>
        <w:rPr>
          <w:rtl/>
          <w:cs/>
          <w:lang w:val="ar_AE" w:bidi="ar_AE"/>
        </w:rPr>
      </w:r>
      <w:r>
        <w:rPr>
          <w:rtl/>
          <w:cs/>
          <w:lang w:val="ar_AE" w:bidi="ar_AE"/>
        </w:rPr>
        <w:t>قائد الكنيسة (أو ال</w:t>
      </w:r>
      <w:r>
        <w:rPr>
          <w:i/>
          <w:rtl/>
          <w:cs/>
          <w:lang w:val="ar_AE" w:bidi="ar_AE"/>
        </w:rPr>
        <w:t>مشرف</w:t>
      </w:r>
      <w:r>
        <w:rPr>
          <w:rtl/>
          <w:cs/>
          <w:lang w:val="ar_AE" w:bidi="ar_AE"/>
        </w:rPr>
        <w:t xml:space="preserve">، أو </w:t>
      </w:r>
      <w:r>
        <w:rPr>
          <w:i/>
          <w:rtl/>
          <w:cs/>
          <w:lang w:val="ar_AE" w:bidi="ar_AE"/>
        </w:rPr>
        <w:t>الأسقف</w:t>
      </w:r>
      <w:r>
        <w:rPr>
          <w:rtl/>
          <w:cs/>
          <w:lang w:val="ar_AE" w:bidi="ar_AE"/>
        </w:rPr>
        <w:t xml:space="preserve">) هو المسؤول عن إدارة بيت الله: انظر </w:t>
      </w:r>
      <w:r>
        <w:rPr>
          <w:rtl/>
          <w:cs/>
          <w:lang w:val="ar_AE" w:bidi="ar_AE"/>
        </w:rPr>
        <w:t>11:1</w:t>
      </w:r>
      <w:r>
        <w:rPr>
          <w:rtl/>
          <w:cs/>
          <w:lang w:val="ar_AE" w:bidi="ar_AE"/>
        </w:rPr>
        <w:t xml:space="preserve">; </w:t>
      </w:r>
      <w:r>
        <w:rPr>
          <w:rtl/>
          <w:cs/>
          <w:lang w:val="ar_AE" w:bidi="ar_AE"/>
        </w:rPr>
        <w:t>2:2–10</w:t>
      </w:r>
      <w:r>
        <w:rPr>
          <w:rtl/>
          <w:cs/>
          <w:lang w:val="ar_AE" w:bidi="ar_AE"/>
        </w:rPr>
        <w:t xml:space="preserve">; </w:t>
      </w:r>
      <w:r>
        <w:rPr>
          <w:rtl/>
          <w:cs/>
          <w:lang w:val="ar_AE" w:bidi="ar_AE"/>
        </w:rPr>
        <w:t>1 تيموثاوس 4:1</w:t>
      </w:r>
      <w:r>
        <w:rPr>
          <w:rtl/>
          <w:cs/>
          <w:lang w:val="ar_AE" w:bidi="ar_AE"/>
        </w:rPr>
        <w:t xml:space="preserve">; </w:t>
      </w:r>
      <w:r>
        <w:rPr>
          <w:rtl/>
          <w:cs/>
          <w:lang w:val="ar_AE" w:bidi="ar_AE"/>
        </w:rPr>
        <w:t>4:3–5</w:t>
      </w:r>
      <w:r>
        <w:rPr>
          <w:rtl/>
          <w:cs/>
          <w:lang w:val="ar_AE" w:bidi="ar_AE"/>
        </w:rPr>
        <w:t xml:space="preserve">, </w:t>
      </w:r>
      <w:r>
        <w:rPr>
          <w:rtl/>
          <w:cs/>
          <w:lang w:val="ar_AE" w:bidi="ar_AE"/>
        </w:rPr>
        <w:t>12</w:t>
      </w:r>
      <w:r>
        <w:rPr>
          <w:rtl/>
          <w:cs/>
          <w:lang w:val="ar_AE" w:bidi="ar_AE"/>
        </w:rPr>
        <w:t xml:space="preserve">, </w:t>
      </w:r>
      <w:r>
        <w:rPr>
          <w:rtl/>
          <w:cs/>
          <w:lang w:val="ar_AE" w:bidi="ar_AE"/>
        </w:rPr>
        <w:t>15</w:t>
      </w:r>
      <w:r>
        <w:rPr>
          <w:rtl/>
          <w:cs/>
          <w:lang w:val="ar_AE" w:bidi="ar_AE"/>
        </w:rPr>
        <w:t xml:space="preserve">; </w:t>
      </w:r>
      <w:r>
        <w:rPr>
          <w:rtl/>
          <w:cs/>
          <w:lang w:val="ar_AE" w:bidi="ar_AE"/>
        </w:rPr>
        <w:t>2 تيموثاوس 20:2–21</w:t>
      </w:r>
      <w:r>
        <w:rPr>
          <w:rtl/>
          <w:cs/>
          <w:lang w:val="ar_AE" w:bidi="ar_AE"/>
        </w:rPr>
        <w:t xml:space="preserve">. • تشير هذه الصفات إلى أن الشيخ لا ينبغي أن يشابه أخلاقيات أهل كريت (انظر </w:t>
      </w:r>
      <w:r>
        <w:rPr>
          <w:rtl/>
          <w:cs/>
          <w:lang w:val="ar_AE" w:bidi="ar_AE"/>
        </w:rPr>
        <w:t>تيطس 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9:1</w:t>
      </w:r>
      <w:r>
        <w:rPr>
          <w:rtl/>
          <w:cs/>
          <w:lang w:val="ar_AE" w:bidi="ar_AE"/>
        </w:rPr>
      </w:r>
    </w:p>
    <w:p>
      <w:pPr>
        <w:bidi/>
      </w:pPr>
      <w:r>
        <w:rPr>
          <w:rtl/>
          <w:cs/>
          <w:lang w:val="ar_AE" w:bidi="ar_AE"/>
        </w:rPr>
      </w:r>
      <w:r>
        <w:rPr>
          <w:rtl/>
          <w:cs/>
          <w:lang w:val="ar_AE" w:bidi="ar_AE"/>
        </w:rPr>
        <w:t xml:space="preserve">لقد كان لدى الشيوخ دور محوري في تعليم الجماعة. قد تكون هذه الخطوة ضرورية في التعامل مع الخطر الحالي الخاص بهذه الجماعات تحديدًا (كما في أفسس؛ انظر </w:t>
      </w:r>
      <w:r>
        <w:rPr>
          <w:rtl/>
          <w:cs/>
          <w:lang w:val="ar_AE" w:bidi="ar_AE"/>
        </w:rPr>
        <w:t>1 تيموثاوس 1:3</w:t>
      </w:r>
      <w:r>
        <w:rPr>
          <w:rtl/>
          <w:cs/>
          <w:lang w:val="ar_AE" w:bidi="ar_AE"/>
        </w:rPr>
        <w:t xml:space="preserve">). • وسوف يكون ممكنًا للشيخ أن يقدم التعاليم الصحيحة، وذلك فقط من خلال إيمان عميق بالأخبار السارة. ولقد واجه بولس أمورًا مُحددة كما في </w:t>
      </w:r>
      <w:r>
        <w:rPr>
          <w:rtl/>
          <w:cs/>
          <w:lang w:val="ar_AE" w:bidi="ar_AE"/>
        </w:rPr>
        <w:t>تيطس 1:2–11:3</w:t>
      </w:r>
      <w:r>
        <w:rPr>
          <w:rtl/>
          <w:cs/>
          <w:lang w:val="ar_AE" w:bidi="ar_AE"/>
        </w:rPr>
        <w:t xml:space="preserve">, وذلك في ضوء المشاكل المذكورة في </w:t>
      </w:r>
      <w:r>
        <w:rPr>
          <w:rtl/>
          <w:cs/>
          <w:lang w:val="ar_AE" w:bidi="ar_AE"/>
        </w:rPr>
        <w:t>10:1–16</w:t>
      </w:r>
      <w:r>
        <w:rPr>
          <w:rtl/>
          <w:cs/>
          <w:lang w:val="ar_AE" w:bidi="ar_AE"/>
        </w:rPr>
        <w:t xml:space="preserve"> و </w:t>
      </w:r>
      <w:r>
        <w:rPr>
          <w:rtl/>
          <w:cs/>
          <w:lang w:val="ar_AE" w:bidi="ar_AE"/>
        </w:rPr>
        <w:t>9:3–11</w:t>
      </w:r>
      <w:r>
        <w:rPr>
          <w:rtl/>
          <w:cs/>
          <w:lang w:val="ar_AE" w:bidi="ar_AE"/>
        </w:rPr>
        <w:t xml:space="preserve"> (انظر أيضًا </w:t>
      </w:r>
      <w:r>
        <w:rPr>
          <w:rtl/>
          <w:cs/>
          <w:lang w:val="ar_AE" w:bidi="ar_AE"/>
        </w:rPr>
        <w:t>1 تيموثاوس 10:1</w:t>
      </w:r>
      <w:r>
        <w:rPr>
          <w:rtl/>
          <w:cs/>
          <w:lang w:val="ar_AE" w:bidi="ar_AE"/>
        </w:rPr>
        <w:t xml:space="preserve">). • وقد كان لتيطس دورًا مماثلًا (انظر </w:t>
      </w:r>
      <w:r>
        <w:rPr>
          <w:rtl/>
          <w:cs/>
          <w:lang w:val="ar_AE" w:bidi="ar_AE"/>
        </w:rPr>
        <w:t>تيطس 13:1</w:t>
      </w:r>
      <w:r>
        <w:rPr>
          <w:rtl/>
          <w:cs/>
          <w:lang w:val="ar_AE" w:bidi="ar_AE"/>
        </w:rPr>
        <w:t xml:space="preserve">; </w:t>
      </w:r>
      <w:r>
        <w:rPr>
          <w:rtl/>
          <w:cs/>
          <w:lang w:val="ar_AE" w:bidi="ar_AE"/>
        </w:rPr>
        <w:t>15:2</w:t>
      </w:r>
      <w:r>
        <w:rPr>
          <w:rtl/>
          <w:cs/>
          <w:lang w:val="ar_AE" w:bidi="ar_AE"/>
        </w:rPr>
        <w:t xml:space="preserve">; </w:t>
      </w:r>
      <w:r>
        <w:rPr>
          <w:rtl/>
          <w:cs/>
          <w:lang w:val="ar_AE" w:bidi="ar_AE"/>
        </w:rPr>
        <w:t>10:3–11</w:t>
      </w:r>
      <w:r>
        <w:rPr>
          <w:rtl/>
          <w:cs/>
          <w:lang w:val="ar_AE" w:bidi="ar_AE"/>
        </w:rPr>
        <w:t xml:space="preserve">). وسوف تقوم القيادة المحلية (الشيوخ) بإكمال المهمة من حيث تركها بولس أو الذين أرسلهم للعمل. • أما الذين يعارضون التعليم الصحيح، فيصفهم في </w:t>
      </w:r>
      <w:r>
        <w:rPr>
          <w:rtl/>
          <w:cs/>
          <w:lang w:val="ar_AE" w:bidi="ar_AE"/>
        </w:rPr>
        <w:t>10:1–16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10:1</w:t>
      </w:r>
      <w:r>
        <w:rPr>
          <w:rtl/>
          <w:cs/>
          <w:lang w:val="ar_AE" w:bidi="ar_AE"/>
        </w:rPr>
      </w:r>
    </w:p>
    <w:p>
      <w:pPr>
        <w:bidi/>
      </w:pPr>
      <w:r>
        <w:rPr>
          <w:rtl/>
          <w:cs/>
          <w:lang w:val="ar_AE" w:bidi="ar_AE"/>
        </w:rPr>
      </w:r>
      <w:r>
        <w:rPr>
          <w:b/>
          <w:rtl/>
          <w:cs/>
          <w:lang w:val="ar_AE" w:bidi="ar_AE"/>
        </w:rPr>
        <w:t>مُتمرِّدِين:</w:t>
      </w:r>
      <w:r>
        <w:rPr>
          <w:rtl/>
          <w:cs/>
          <w:lang w:val="ar_AE" w:bidi="ar_AE"/>
        </w:rPr>
        <w:t xml:space="preserve"> لقد اُستخدمت نفس هذه الكلمة اليونانية لوصف الأولاد في </w:t>
      </w:r>
      <w:r>
        <w:rPr>
          <w:rtl/>
          <w:cs/>
          <w:lang w:val="ar_AE" w:bidi="ar_AE"/>
        </w:rPr>
        <w:t>6:1</w:t>
      </w:r>
      <w:r>
        <w:rPr>
          <w:rtl/>
          <w:cs/>
          <w:lang w:val="ar_AE" w:bidi="ar_AE"/>
        </w:rPr>
        <w:t xml:space="preserve">. • أولئك الذين يصرون على الختان من أجل الخلاص (حرفيًا </w:t>
      </w:r>
      <w:r>
        <w:rPr>
          <w:i/>
          <w:rtl/>
          <w:cs/>
          <w:lang w:val="ar_AE" w:bidi="ar_AE"/>
        </w:rPr>
        <w:t>الذين من الختان</w:t>
      </w:r>
      <w:r>
        <w:rPr>
          <w:rtl/>
          <w:cs/>
          <w:lang w:val="ar_AE" w:bidi="ar_AE"/>
        </w:rPr>
        <w:t xml:space="preserve">): ربما يُشير هذا التعبير إلى المسيحيين من اليهود؛ إن العبارة في الأصل اليوناني تترك مسألة ما إذا كانوا يطلبون الختان من الأمم أم لا، مفتوحة. إن الطابع اليهودي لهذا التعليم الزائف يظهر في </w:t>
      </w:r>
      <w:r>
        <w:rPr>
          <w:rtl/>
          <w:cs/>
          <w:lang w:val="ar_AE" w:bidi="ar_AE"/>
        </w:rPr>
        <w:t>14:1–15</w:t>
      </w:r>
      <w:r>
        <w:rPr>
          <w:rtl/>
          <w:cs/>
          <w:lang w:val="ar_AE" w:bidi="ar_AE"/>
        </w:rPr>
        <w:t xml:space="preserve"> و </w:t>
      </w:r>
      <w:r>
        <w:rPr>
          <w:rtl/>
          <w:cs/>
          <w:lang w:val="ar_AE" w:bidi="ar_AE"/>
        </w:rPr>
        <w:t>9:3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10:1–16</w:t>
      </w:r>
      <w:r>
        <w:rPr>
          <w:rtl/>
          <w:cs/>
          <w:lang w:val="ar_AE" w:bidi="ar_AE"/>
        </w:rPr>
      </w:r>
    </w:p>
    <w:p>
      <w:pPr>
        <w:bidi/>
      </w:pPr>
      <w:r>
        <w:rPr>
          <w:rtl/>
          <w:cs/>
          <w:lang w:val="ar_AE" w:bidi="ar_AE"/>
        </w:rPr>
      </w:r>
      <w:r>
        <w:rPr>
          <w:rtl/>
          <w:cs/>
          <w:lang w:val="ar_AE" w:bidi="ar_AE"/>
        </w:rPr>
        <w:t>في مجتمع تميز بأن سكانه الأصليين يصنعون الاضطرابات، فقد كان تيطس مُحتاجًا إلى ممارسة قيادة قوية ليخلص هذه المجتمعات المسيحية من الفساد وجعلها صحيحة في الإيمان (</w:t>
      </w:r>
      <w:r>
        <w:rPr>
          <w:rtl/>
          <w:cs/>
          <w:lang w:val="ar_AE" w:bidi="ar_AE"/>
        </w:rPr>
        <w:t>13:1–16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11:1</w:t>
      </w:r>
      <w:r>
        <w:rPr>
          <w:rtl/>
          <w:cs/>
          <w:lang w:val="ar_AE" w:bidi="ar_AE"/>
        </w:rPr>
      </w:r>
    </w:p>
    <w:p>
      <w:pPr>
        <w:bidi/>
      </w:pPr>
      <w:r>
        <w:rPr>
          <w:rtl/>
          <w:cs/>
          <w:lang w:val="ar_AE" w:bidi="ar_AE"/>
        </w:rPr>
      </w:r>
      <w:r>
        <w:rPr>
          <w:rtl/>
          <w:cs/>
          <w:lang w:val="ar_AE" w:bidi="ar_AE"/>
        </w:rPr>
        <w:t xml:space="preserve">يقلبون بيوتًا بجملتها: وقد حدث ذلك أيضًا في أفسس (انظر </w:t>
      </w:r>
      <w:r>
        <w:rPr>
          <w:rtl/>
          <w:cs/>
          <w:lang w:val="ar_AE" w:bidi="ar_AE"/>
        </w:rPr>
        <w:t>1 تيموثاوس 3:4</w:t>
      </w:r>
      <w:r>
        <w:rPr>
          <w:rtl/>
          <w:cs/>
          <w:lang w:val="ar_AE" w:bidi="ar_AE"/>
        </w:rPr>
        <w:t xml:space="preserve">; </w:t>
      </w:r>
      <w:r>
        <w:rPr>
          <w:rtl/>
          <w:cs/>
          <w:lang w:val="ar_AE" w:bidi="ar_AE"/>
        </w:rPr>
        <w:t>2 تيموثاوس 18:2</w:t>
      </w:r>
      <w:r>
        <w:rPr>
          <w:rtl/>
          <w:cs/>
          <w:lang w:val="ar_AE" w:bidi="ar_AE"/>
        </w:rPr>
        <w:t xml:space="preserve">; </w:t>
      </w:r>
      <w:r>
        <w:rPr>
          <w:rtl/>
          <w:cs/>
          <w:lang w:val="ar_AE" w:bidi="ar_AE"/>
        </w:rPr>
        <w:t>6:3</w:t>
      </w:r>
      <w:r>
        <w:rPr>
          <w:rtl/>
          <w:cs/>
          <w:lang w:val="ar_AE" w:bidi="ar_AE"/>
        </w:rPr>
        <w:t>). • من أجل الربح القبيح: يجب ألا يكون لدى الشيوخ هذه الصفة (</w:t>
      </w:r>
      <w:r>
        <w:rPr>
          <w:rtl/>
          <w:cs/>
          <w:lang w:val="ar_AE" w:bidi="ar_AE"/>
        </w:rPr>
        <w:t>تيطس 7:1</w:t>
      </w:r>
      <w:r>
        <w:rPr>
          <w:rtl/>
          <w:cs/>
          <w:lang w:val="ar_AE" w:bidi="ar_AE"/>
        </w:rPr>
        <w:t xml:space="preserve">; انظر أيضًا </w:t>
      </w:r>
      <w:r>
        <w:rPr>
          <w:rtl/>
          <w:cs/>
          <w:lang w:val="ar_AE" w:bidi="ar_AE"/>
        </w:rPr>
        <w:t>1 تيموثاوس 5:6–10</w:t>
      </w:r>
      <w:r>
        <w:rPr>
          <w:rtl/>
          <w:cs/>
          <w:lang w:val="ar_AE" w:bidi="ar_AE"/>
        </w:rPr>
        <w:t xml:space="preserve">; </w:t>
      </w:r>
      <w:r>
        <w:rPr>
          <w:rtl/>
          <w:cs/>
          <w:lang w:val="ar_AE" w:bidi="ar_AE"/>
        </w:rPr>
        <w:t>2 كورنثوس 17:2</w:t>
      </w:r>
      <w:r>
        <w:rPr>
          <w:rtl/>
          <w:cs/>
          <w:lang w:val="ar_AE" w:bidi="ar_AE"/>
        </w:rPr>
        <w:t xml:space="preserve">; </w:t>
      </w:r>
      <w:r>
        <w:rPr>
          <w:rtl/>
          <w:cs/>
          <w:lang w:val="ar_AE" w:bidi="ar_AE"/>
        </w:rPr>
        <w:t>1 بطرس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12:1</w:t>
      </w:r>
      <w:r>
        <w:rPr>
          <w:rtl/>
          <w:cs/>
          <w:lang w:val="ar_AE" w:bidi="ar_AE"/>
        </w:rPr>
      </w:r>
    </w:p>
    <w:p>
      <w:pPr>
        <w:bidi/>
      </w:pPr>
      <w:r>
        <w:rPr>
          <w:rtl/>
          <w:cs/>
          <w:lang w:val="ar_AE" w:bidi="ar_AE"/>
        </w:rPr>
      </w:r>
      <w:r>
        <w:rPr>
          <w:rtl/>
          <w:cs/>
          <w:lang w:val="ar_AE" w:bidi="ar_AE"/>
        </w:rPr>
        <w:t>قال واحد منهم، وهو نبي لهم من كريت،: إن هذا الاقتباس مأخوذ من إبيمينيديس من كنوسوس، وهو فيلسوف عاش في كريت حوالي القرن الخامس قبل الميلاد. • دائمًا كذابون: لقد كان هذا الاتهام موجهًا بشكل خاص إلى ادّعاء الكريتيين بوجود قبر زيوس على الجزيرة. وبحسب الأسطورة الكريتية، فإن الإله زيوس كان يومًا ما إنسانًا عاديًا، عاش ومات في كريت (وكان يُقال أن قبره هناك) ولكنه أصبح إلهًا من خلال رعايته (أي، تقديم العطايا وعمل الخير) للبشر. ولقد عارض بعض المعلمين اليونانيين هذه الأسطورة ووصفوها بأنها كذبة. ويذكر اقتباس وُجد فى الإسكندرية في القرن الثاني قبل الميلاد: "الكريتيون دائمًا كذابون. فقد أقام لك الكريتيون، أيها الرب، قبرًا؛ لكنك لا تموت، لأنك موجود للأبد." وقد كان لأحد أنبياء كريت (إبيمينيديس) نفس هذا التقييم، ويستشهد بولس هنا بصوت ضميره ويؤكده (</w:t>
      </w:r>
      <w:r>
        <w:rPr>
          <w:rtl/>
          <w:cs/>
          <w:lang w:val="ar_AE" w:bidi="ar_AE"/>
        </w:rPr>
        <w:t>13:1</w:t>
      </w:r>
      <w:r>
        <w:rPr>
          <w:rtl/>
          <w:cs/>
          <w:lang w:val="ar_AE" w:bidi="ar_AE"/>
        </w:rPr>
        <w:t xml:space="preserve">; انظر </w:t>
      </w:r>
      <w:r>
        <w:rPr>
          <w:rtl/>
          <w:cs/>
          <w:lang w:val="ar_AE" w:bidi="ar_AE"/>
        </w:rPr>
        <w:t>أعمال 28:17</w:t>
      </w:r>
      <w:r>
        <w:rPr>
          <w:rtl/>
          <w:cs/>
          <w:lang w:val="ar_AE" w:bidi="ar_AE"/>
        </w:rPr>
        <w:t>)، لأن الله المنزه عن الكذب (</w:t>
      </w:r>
      <w:r>
        <w:rPr>
          <w:rtl/>
          <w:cs/>
          <w:lang w:val="ar_AE" w:bidi="ar_AE"/>
        </w:rPr>
        <w:t>تيطس 2:1</w:t>
      </w:r>
      <w:r>
        <w:rPr>
          <w:rtl/>
          <w:cs/>
          <w:lang w:val="ar_AE" w:bidi="ar_AE"/>
        </w:rPr>
        <w:t>) يقف ضد الأكاذيب مثل هذه الخرافات. • كاذبون … وحوش … بطون بطالة: كان يُعتقد أن الفساد الأخلاقي للكريتيين هو نتيجة اعتقادهم بشأن زيوس؛ فإن الأكاذيب الدينية هي التي أدت إلى الفساد الأخلاقي. ويواجه بولس لاحقًا هذه الرذائل بتقديم حياة الفضيلة المقابلة (</w:t>
      </w:r>
      <w:r>
        <w:rPr>
          <w:rtl/>
          <w:cs/>
          <w:lang w:val="ar_AE" w:bidi="ar_AE"/>
        </w:rPr>
        <w:t>12:2</w:t>
      </w:r>
      <w:r>
        <w:rPr>
          <w:rtl/>
          <w:cs/>
          <w:lang w:val="ar_AE" w:bidi="ar_AE"/>
        </w:rPr>
        <w:t>). فهو يدعو الكريتيين إلى السعي لعيش المثل الأخلاقية التي يُمجّدها المجتمع البشري عمومًا ولكنها كانت غائبة في كريت، كما ذكر نبيهم الخاص. وهم لن يصلوا إلى هذه المثل وحياة الفضيلة إلا من خلال إنجيل يسوع المسيح (</w:t>
      </w:r>
      <w:r>
        <w:rPr>
          <w:rtl/>
          <w:cs/>
          <w:lang w:val="ar_AE" w:bidi="ar_AE"/>
        </w:rPr>
        <w:t>11:2–14</w:t>
      </w:r>
      <w:r>
        <w:rPr>
          <w:rtl/>
          <w:cs/>
          <w:lang w:val="ar_AE" w:bidi="ar_AE"/>
        </w:rPr>
        <w:t xml:space="preserve">). • بطون بطالة: لقد كان الكريتيون معروفين بأنهم يفعلون أي شيء من أجل القليل من المال. فكانوا مشهورين كمرتزقة وبأنهم مستهلكون لا يشبعون. كما كانوا معروفين بأنهم لم يروا أي عيب في الطمع (انظر </w:t>
      </w:r>
      <w:r>
        <w:rPr>
          <w:rtl/>
          <w:cs/>
          <w:lang w:val="ar_AE" w:bidi="ar_AE"/>
        </w:rPr>
        <w:t>فيلبي 19:3</w:t>
      </w:r>
      <w:r>
        <w:rPr>
          <w:rtl/>
          <w:cs/>
          <w:lang w:val="ar_AE" w:bidi="ar_AE"/>
        </w:rPr>
        <w:t>). • بولس هنا يطبق هذا الاقتباس بشكل أكثر تحديدًا على المعلمين الكذبة الحاليين وليس على ثقافة الكريتيين بشكل عام؛ فالمعلمون الكذبة قد استمروا في هذا النهج لأهل كريت من حياة الفساد الناتجة عن الأكاذيب.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13:1</w:t>
      </w:r>
      <w:r>
        <w:rPr>
          <w:rtl/>
          <w:cs/>
          <w:lang w:val="ar_AE" w:bidi="ar_AE"/>
        </w:rPr>
      </w:r>
    </w:p>
    <w:p>
      <w:pPr>
        <w:bidi/>
      </w:pPr>
      <w:r>
        <w:rPr>
          <w:rtl/>
          <w:cs/>
          <w:lang w:val="ar_AE" w:bidi="ar_AE"/>
        </w:rPr>
      </w:r>
      <w:r>
        <w:rPr>
          <w:rtl/>
          <w:cs/>
          <w:lang w:val="ar_AE" w:bidi="ar_AE"/>
        </w:rPr>
        <w:t xml:space="preserve">هذه الشهادة صادقة: انظر </w:t>
      </w:r>
      <w:r>
        <w:rPr>
          <w:rtl/>
          <w:cs/>
          <w:lang w:val="ar_AE" w:bidi="ar_AE"/>
        </w:rPr>
        <w:t>مذكرة الدراسة عن 12:1</w:t>
      </w:r>
      <w:r>
        <w:rPr>
          <w:rtl/>
          <w:cs/>
          <w:lang w:val="ar_AE" w:bidi="ar_AE"/>
        </w:rPr>
        <w:t xml:space="preserve">. • أن تكون صحيحًا في الإيمان معناه هنا أن ترفض التعاليم الزائفة (انظر </w:t>
      </w:r>
      <w:r>
        <w:rPr>
          <w:rtl/>
          <w:cs/>
          <w:lang w:val="ar_AE" w:bidi="ar_AE"/>
        </w:rPr>
        <w:t>9:1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14:1</w:t>
      </w:r>
      <w:r>
        <w:rPr>
          <w:rtl/>
          <w:cs/>
          <w:lang w:val="ar_AE" w:bidi="ar_AE"/>
        </w:rPr>
      </w:r>
    </w:p>
    <w:p>
      <w:pPr>
        <w:bidi/>
      </w:pPr>
      <w:r>
        <w:rPr>
          <w:rtl/>
          <w:cs/>
          <w:lang w:val="ar_AE" w:bidi="ar_AE"/>
        </w:rPr>
      </w:r>
      <w:r>
        <w:rPr>
          <w:rtl/>
          <w:cs/>
          <w:lang w:val="ar_AE" w:bidi="ar_AE"/>
        </w:rPr>
        <w:t xml:space="preserve">خرافات يهودية: انظر </w:t>
      </w:r>
      <w:r>
        <w:rPr>
          <w:rtl/>
          <w:cs/>
          <w:lang w:val="ar_AE" w:bidi="ar_AE"/>
        </w:rPr>
        <w:t>9:3</w:t>
      </w:r>
      <w:r>
        <w:rPr>
          <w:rtl/>
          <w:cs/>
          <w:lang w:val="ar_AE" w:bidi="ar_AE"/>
        </w:rPr>
        <w:t xml:space="preserve">; </w:t>
      </w:r>
      <w:r>
        <w:rPr>
          <w:rtl/>
          <w:cs/>
          <w:lang w:val="ar_AE" w:bidi="ar_AE"/>
        </w:rPr>
        <w:t>1 تي 4:1</w:t>
      </w:r>
      <w:r>
        <w:rPr>
          <w:rtl/>
          <w:cs/>
          <w:lang w:val="ar_AE" w:bidi="ar_AE"/>
        </w:rPr>
        <w:t xml:space="preserve">; </w:t>
      </w:r>
      <w:r>
        <w:rPr>
          <w:rtl/>
          <w:cs/>
          <w:lang w:val="ar_AE" w:bidi="ar_AE"/>
        </w:rPr>
        <w:t>7:4</w:t>
      </w:r>
      <w:r>
        <w:rPr>
          <w:rtl/>
          <w:cs/>
          <w:lang w:val="ar_AE" w:bidi="ar_AE"/>
        </w:rPr>
        <w:t xml:space="preserve">; </w:t>
      </w:r>
      <w:r>
        <w:rPr>
          <w:rtl/>
          <w:cs/>
          <w:lang w:val="ar_AE" w:bidi="ar_AE"/>
        </w:rPr>
        <w:t>2 تي 4:4</w:t>
      </w:r>
      <w:r>
        <w:rPr>
          <w:rtl/>
          <w:cs/>
          <w:lang w:val="ar_AE" w:bidi="ar_AE"/>
        </w:rPr>
        <w:t xml:space="preserve">. • مرتدين عن الحق: لقد كان هذا إرتدادًا كاملًا، وليس مجرد حالة عدم إيمان. انظر </w:t>
      </w:r>
      <w:r>
        <w:rPr>
          <w:rtl/>
          <w:cs/>
          <w:lang w:val="ar_AE" w:bidi="ar_AE"/>
        </w:rPr>
        <w:t>1 تي 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15:1</w:t>
      </w:r>
      <w:r>
        <w:rPr>
          <w:rtl/>
          <w:cs/>
          <w:lang w:val="ar_AE" w:bidi="ar_AE"/>
        </w:rPr>
      </w:r>
    </w:p>
    <w:p>
      <w:pPr>
        <w:bidi/>
      </w:pPr>
      <w:r>
        <w:rPr>
          <w:rtl/>
          <w:cs/>
          <w:lang w:val="ar_AE" w:bidi="ar_AE"/>
        </w:rPr>
      </w:r>
      <w:r>
        <w:rPr>
          <w:rtl/>
          <w:cs/>
          <w:lang w:val="ar_AE" w:bidi="ar_AE"/>
        </w:rPr>
        <w:t xml:space="preserve">قارن مع </w:t>
      </w:r>
      <w:r>
        <w:rPr>
          <w:rtl/>
          <w:cs/>
          <w:lang w:val="ar_AE" w:bidi="ar_AE"/>
        </w:rPr>
        <w:t>1 تي 3:4–5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15:1–16</w:t>
      </w:r>
      <w:r>
        <w:rPr>
          <w:rtl/>
          <w:cs/>
          <w:lang w:val="ar_AE" w:bidi="ar_AE"/>
        </w:rPr>
      </w:r>
    </w:p>
    <w:p>
      <w:pPr>
        <w:bidi/>
      </w:pPr>
      <w:r>
        <w:rPr>
          <w:rtl/>
          <w:cs/>
          <w:lang w:val="ar_AE" w:bidi="ar_AE"/>
        </w:rPr>
      </w:r>
      <w:r>
        <w:rPr>
          <w:rtl/>
          <w:cs/>
          <w:lang w:val="ar_AE" w:bidi="ar_AE"/>
        </w:rPr>
        <w:t xml:space="preserve">إن هاتين الآيتين هما عبارة عن وصف أو شرح يخص الأشخاص المذكورين في </w:t>
      </w:r>
      <w:r>
        <w:rPr>
          <w:rtl/>
          <w:cs/>
          <w:lang w:val="ar_AE" w:bidi="ar_AE"/>
        </w:rPr>
        <w:t xml:space="preserve">14:1 </w:t>
      </w:r>
      <w:r>
        <w:rPr>
          <w:rtl/>
          <w:cs/>
          <w:lang w:val="ar_AE" w:bidi="ar_AE"/>
        </w:rPr>
        <w:t>والأعمال التي تخصهم، ثم ينتقل إلى مناقشة التعليم الصحيح (</w:t>
      </w:r>
      <w:r>
        <w:rPr>
          <w:rtl/>
          <w:cs/>
          <w:lang w:val="ar_AE" w:bidi="ar_AE"/>
        </w:rPr>
        <w:t>1:2–3:3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16:1</w:t>
      </w:r>
      <w:r>
        <w:rPr>
          <w:rtl/>
          <w:cs/>
          <w:lang w:val="ar_AE" w:bidi="ar_AE"/>
        </w:rPr>
      </w:r>
    </w:p>
    <w:p>
      <w:pPr>
        <w:bidi/>
      </w:pPr>
      <w:r>
        <w:rPr>
          <w:rtl/>
          <w:cs/>
          <w:lang w:val="ar_AE" w:bidi="ar_AE"/>
        </w:rPr>
      </w:r>
      <w:r>
        <w:rPr>
          <w:rtl/>
          <w:cs/>
          <w:lang w:val="ar_AE" w:bidi="ar_AE"/>
        </w:rPr>
        <w:t xml:space="preserve">إن التعليم الصحيح وحياة التقوى دائمًا مرتبطان معًا في الرسائل إلى تيموثاوس وتيطس (انظر </w:t>
      </w:r>
      <w:r>
        <w:rPr>
          <w:rtl/>
          <w:cs/>
          <w:lang w:val="ar_AE" w:bidi="ar_AE"/>
        </w:rPr>
        <w:t>1 تيموثاوس 7:1–11</w:t>
      </w:r>
      <w:r>
        <w:rPr>
          <w:rtl/>
          <w:cs/>
          <w:lang w:val="ar_AE" w:bidi="ar_AE"/>
        </w:rPr>
        <w:t xml:space="preserve">; </w:t>
      </w:r>
      <w:r>
        <w:rPr>
          <w:rtl/>
          <w:cs/>
          <w:lang w:val="ar_AE" w:bidi="ar_AE"/>
        </w:rPr>
        <w:t>15:3–16</w:t>
      </w:r>
      <w:r>
        <w:rPr>
          <w:rtl/>
          <w:cs/>
          <w:lang w:val="ar_AE" w:bidi="ar_AE"/>
        </w:rPr>
        <w:t xml:space="preserve">; </w:t>
      </w:r>
      <w:r>
        <w:rPr>
          <w:rtl/>
          <w:cs/>
          <w:lang w:val="ar_AE" w:bidi="ar_AE"/>
        </w:rPr>
        <w:t>24:5–25</w:t>
      </w:r>
      <w:r>
        <w:rPr>
          <w:rtl/>
          <w:cs/>
          <w:lang w:val="ar_AE" w:bidi="ar_AE"/>
        </w:rPr>
        <w:t xml:space="preserve">; </w:t>
      </w:r>
      <w:r>
        <w:rPr>
          <w:rtl/>
          <w:cs/>
          <w:lang w:val="ar_AE" w:bidi="ar_AE"/>
        </w:rPr>
        <w:t>2 تيموثاوس 5:3</w:t>
      </w:r>
      <w:r>
        <w:rPr>
          <w:rtl/>
          <w:cs/>
          <w:lang w:val="ar_AE" w:bidi="ar_AE"/>
        </w:rPr>
        <w:t xml:space="preserve">, </w:t>
      </w:r>
      <w:r>
        <w:rPr>
          <w:rtl/>
          <w:cs/>
          <w:lang w:val="ar_AE" w:bidi="ar_AE"/>
        </w:rPr>
        <w:t>9</w:t>
      </w:r>
      <w:r>
        <w:rPr>
          <w:rtl/>
          <w:cs/>
          <w:lang w:val="ar_AE" w:bidi="ar_AE"/>
        </w:rPr>
        <w:t xml:space="preserve">). وبنفس الطريقة، فإن نوعية الحياة الفاسدة التي يعيشون بها مرتبطة بالتعليم الزائف. • لكل عمل صالح: إن هذا عكس الأشخاص المذكورين فى </w:t>
      </w:r>
      <w:r>
        <w:rPr>
          <w:rtl/>
          <w:cs/>
          <w:lang w:val="ar_AE" w:bidi="ar_AE"/>
        </w:rPr>
        <w:t>تيطس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1:2–15</w:t>
      </w:r>
      <w:r>
        <w:rPr>
          <w:rtl/>
          <w:cs/>
          <w:lang w:val="ar_AE" w:bidi="ar_AE"/>
        </w:rPr>
      </w:r>
    </w:p>
    <w:p>
      <w:pPr>
        <w:bidi/>
      </w:pPr>
      <w:r>
        <w:rPr>
          <w:rtl/>
          <w:cs/>
          <w:lang w:val="ar_AE" w:bidi="ar_AE"/>
        </w:rPr>
      </w:r>
      <w:r>
        <w:rPr>
          <w:rtl/>
          <w:cs/>
          <w:lang w:val="ar_AE" w:bidi="ar_AE"/>
        </w:rPr>
        <w:t>لقد كان التعليم الصحيح ضروريًا بشكل خاص بسبب المعلمين الكذبة، الذين سببوا خرابًا في "عائلات بأكملها" (</w:t>
      </w:r>
      <w:r>
        <w:rPr>
          <w:rtl/>
          <w:cs/>
          <w:lang w:val="ar_AE" w:bidi="ar_AE"/>
        </w:rPr>
        <w:t>11:1</w:t>
      </w:r>
      <w:r>
        <w:rPr>
          <w:rtl/>
          <w:cs/>
          <w:lang w:val="ar_AE" w:bidi="ar_AE"/>
        </w:rPr>
        <w:t xml:space="preserve">). وفي </w:t>
      </w:r>
      <w:r>
        <w:rPr>
          <w:rtl/>
          <w:cs/>
          <w:lang w:val="ar_AE" w:bidi="ar_AE"/>
        </w:rPr>
        <w:t>1:2–10</w:t>
      </w:r>
      <w:r>
        <w:rPr>
          <w:rtl/>
          <w:cs/>
          <w:lang w:val="ar_AE" w:bidi="ar_AE"/>
        </w:rPr>
        <w:t>، يتناول بولس مجموعات مختلفة داخل الجماعة المسيحية، مبديًا اهتمامه فيما يخص الشهادة العامة للكنيسة (</w:t>
      </w:r>
      <w:r>
        <w:rPr>
          <w:rtl/>
          <w:cs/>
          <w:lang w:val="ar_AE" w:bidi="ar_AE"/>
        </w:rPr>
        <w:t>5:2</w:t>
      </w:r>
      <w:r>
        <w:rPr>
          <w:rtl/>
          <w:cs/>
          <w:lang w:val="ar_AE" w:bidi="ar_AE"/>
        </w:rPr>
        <w:t xml:space="preserve">, </w:t>
      </w:r>
      <w:r>
        <w:rPr>
          <w:rtl/>
          <w:cs/>
          <w:lang w:val="ar_AE" w:bidi="ar_AE"/>
        </w:rPr>
        <w:t>8</w:t>
      </w:r>
      <w:r>
        <w:rPr>
          <w:rtl/>
          <w:cs/>
          <w:lang w:val="ar_AE" w:bidi="ar_AE"/>
        </w:rPr>
        <w:t xml:space="preserve">, </w:t>
      </w:r>
      <w:r>
        <w:rPr>
          <w:rtl/>
          <w:cs/>
          <w:lang w:val="ar_AE" w:bidi="ar_AE"/>
        </w:rPr>
        <w:t>10</w:t>
      </w:r>
      <w:r>
        <w:rPr>
          <w:rtl/>
          <w:cs/>
          <w:lang w:val="ar_AE" w:bidi="ar_AE"/>
        </w:rPr>
        <w:t xml:space="preserve">; انظر أيضًا </w:t>
      </w:r>
      <w:r>
        <w:rPr>
          <w:rtl/>
          <w:cs/>
          <w:lang w:val="ar_AE" w:bidi="ar_AE"/>
        </w:rPr>
        <w:t>1 تيموثاوس 1:5–2:6</w:t>
      </w:r>
      <w:r>
        <w:rPr>
          <w:rtl/>
          <w:cs/>
          <w:lang w:val="ar_AE" w:bidi="ar_AE"/>
        </w:rPr>
        <w:t>). ثم يتحدث بولس حول مجيء المسيح (</w:t>
      </w:r>
      <w:r>
        <w:rPr>
          <w:rtl/>
          <w:cs/>
          <w:lang w:val="ar_AE" w:bidi="ar_AE"/>
        </w:rPr>
        <w:t>تيطس 11:2–14</w:t>
      </w:r>
      <w:r>
        <w:rPr>
          <w:rtl/>
          <w:cs/>
          <w:lang w:val="ar_AE" w:bidi="ar_AE"/>
        </w:rPr>
        <w:t>) قبل أن يقدّم توجيهات مُحددة إلى تيطس (</w:t>
      </w:r>
      <w:r>
        <w:rPr>
          <w:rtl/>
          <w:cs/>
          <w:lang w:val="ar_AE" w:bidi="ar_AE"/>
        </w:rPr>
        <w:t>15:2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9:2–10</w:t>
      </w:r>
      <w:r>
        <w:rPr>
          <w:rtl/>
          <w:cs/>
          <w:lang w:val="ar_AE" w:bidi="ar_AE"/>
        </w:rPr>
      </w:r>
    </w:p>
    <w:p>
      <w:pPr>
        <w:bidi/>
      </w:pPr>
      <w:r>
        <w:rPr>
          <w:rtl/>
          <w:cs/>
          <w:lang w:val="ar_AE" w:bidi="ar_AE"/>
        </w:rPr>
      </w:r>
      <w:r>
        <w:rPr>
          <w:rtl/>
          <w:cs/>
          <w:lang w:val="ar_AE" w:bidi="ar_AE"/>
        </w:rPr>
        <w:t>إن غاية هذه الوصايا هي أن تجعل التعليم عن الله... جذابًا "</w:t>
      </w:r>
      <w:r>
        <w:rPr>
          <w:rtl/>
          <w:cs/>
          <w:lang w:val="ar_AE" w:bidi="ar_AE"/>
        </w:rPr>
        <w:t>لِئَلاَّ يُفْتَرَى عَلَى اسْمِ اللهِ وَتَعْلِيمِهِ</w:t>
      </w:r>
      <w:r>
        <w:rPr>
          <w:rtl/>
          <w:cs/>
          <w:lang w:val="ar_AE" w:bidi="ar_AE"/>
        </w:rPr>
        <w:t xml:space="preserve">" (انظر </w:t>
      </w:r>
      <w:r>
        <w:rPr>
          <w:rtl/>
          <w:cs/>
          <w:lang w:val="ar_AE" w:bidi="ar_AE"/>
        </w:rPr>
        <w:t>1 تيموثاوس 1:6–2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11:2</w:t>
      </w:r>
      <w:r>
        <w:rPr>
          <w:rtl/>
          <w:cs/>
          <w:lang w:val="ar_AE" w:bidi="ar_AE"/>
        </w:rPr>
      </w:r>
    </w:p>
    <w:p>
      <w:pPr>
        <w:bidi/>
      </w:pPr>
      <w:r>
        <w:rPr>
          <w:rtl/>
          <w:cs/>
          <w:lang w:val="ar_AE" w:bidi="ar_AE"/>
        </w:rPr>
      </w:r>
      <w:r>
        <w:rPr>
          <w:rtl/>
          <w:cs/>
          <w:lang w:val="ar_AE" w:bidi="ar_AE"/>
        </w:rPr>
        <w:t xml:space="preserve">لأنه قد ظهرت: انظر </w:t>
      </w:r>
      <w:r>
        <w:rPr>
          <w:rtl/>
          <w:cs/>
          <w:lang w:val="ar_AE" w:bidi="ar_AE"/>
        </w:rPr>
        <w:t>مذكرة الدراسة عن 1 تيموثاوس 14:6</w:t>
      </w:r>
      <w:r>
        <w:rPr>
          <w:rtl/>
          <w:cs/>
          <w:lang w:val="ar_AE" w:bidi="ar_AE"/>
        </w:rPr>
        <w:t>. • المخلصة لجميع الناس: يؤكد بولس أن نعمة الله ستحقق كامل أهدافها بين الكريتيين وأنها، في عملها ذلك، ستقودهم للمشاركة في عمل الله الخلاصي من خلال الكرازة بالإنجيل (</w:t>
      </w:r>
      <w:r>
        <w:rPr>
          <w:rtl/>
          <w:cs/>
          <w:lang w:val="ar_AE" w:bidi="ar_AE"/>
        </w:rPr>
        <w:t>تيطس 12:2</w:t>
      </w:r>
      <w:r>
        <w:rPr>
          <w:rtl/>
          <w:cs/>
          <w:lang w:val="ar_AE" w:bidi="ar_AE"/>
        </w:rPr>
        <w:t xml:space="preserve">; انظر </w:t>
      </w:r>
      <w:r>
        <w:rPr>
          <w:rtl/>
          <w:cs/>
          <w:lang w:val="ar_AE" w:bidi="ar_AE"/>
        </w:rPr>
        <w:t>1 تيموثاوس 1:2–7</w:t>
      </w:r>
      <w:r>
        <w:rPr>
          <w:rtl/>
          <w:cs/>
          <w:lang w:val="ar_AE" w:bidi="ar_AE"/>
        </w:rPr>
        <w:t xml:space="preserve">; </w:t>
      </w:r>
      <w:r>
        <w:rPr>
          <w:rtl/>
          <w:cs/>
          <w:lang w:val="ar_AE" w:bidi="ar_AE"/>
        </w:rPr>
        <w:t>10:4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11:2–15</w:t>
      </w:r>
      <w:r>
        <w:rPr>
          <w:rtl/>
          <w:cs/>
          <w:lang w:val="ar_AE" w:bidi="ar_AE"/>
        </w:rPr>
      </w:r>
    </w:p>
    <w:p>
      <w:pPr>
        <w:bidi/>
      </w:pPr>
      <w:r>
        <w:rPr>
          <w:rtl/>
          <w:cs/>
          <w:lang w:val="ar_AE" w:bidi="ar_AE"/>
        </w:rPr>
      </w:r>
      <w:r>
        <w:rPr>
          <w:rtl/>
          <w:cs/>
          <w:lang w:val="ar_AE" w:bidi="ar_AE"/>
        </w:rPr>
        <w:t xml:space="preserve">لأنه: إن الوصايا المذكورة في الآيات </w:t>
      </w:r>
      <w:r>
        <w:rPr>
          <w:rtl/>
          <w:cs/>
          <w:lang w:val="ar_AE" w:bidi="ar_AE"/>
        </w:rPr>
        <w:t>1:2–10</w:t>
      </w:r>
      <w:r>
        <w:rPr>
          <w:rtl/>
          <w:cs/>
          <w:lang w:val="ar_AE" w:bidi="ar_AE"/>
        </w:rPr>
        <w:t xml:space="preserve"> مبنية على أساس مجيء المسيح في الماضي و في المستقبل. فإن نعمة الله تُقدم نموذجًا لسلوك الكنيسة ذاتها، حيث أن الخلاص بالنعمة يجعل الحياة الصالحة متاحة بل ويخلق أشخاصًا ملتزمين بهذه الأعمال الصالحة (انظر أيضًا </w:t>
      </w:r>
      <w:r>
        <w:rPr>
          <w:rtl/>
          <w:cs/>
          <w:lang w:val="ar_AE" w:bidi="ar_AE"/>
        </w:rPr>
        <w:t>3:3–7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12:2</w:t>
      </w:r>
      <w:r>
        <w:rPr>
          <w:rtl/>
          <w:cs/>
          <w:lang w:val="ar_AE" w:bidi="ar_AE"/>
        </w:rPr>
      </w:r>
    </w:p>
    <w:p>
      <w:pPr>
        <w:bidi/>
      </w:pPr>
      <w:r>
        <w:rPr>
          <w:rtl/>
          <w:cs/>
          <w:lang w:val="ar_AE" w:bidi="ar_AE"/>
        </w:rPr>
      </w:r>
      <w:r>
        <w:rPr>
          <w:rtl/>
          <w:cs/>
          <w:lang w:val="ar_AE" w:bidi="ar_AE"/>
        </w:rPr>
        <w:t xml:space="preserve">مُعلّمة إيانا: يتم التركيز في هذا التعليم على الفضائل الإيجابية: التعقّل والبر والتقوى. في الكتابات اليونانية والرومانية، كانت هذه الفضائل الثلاثة تمثل السلوك الأخلاقي بشكل عام. وهنا تُوضع هذه الفضائل في مقابل السلوك الشرير لأهل كريت المذكور في </w:t>
      </w:r>
      <w:r>
        <w:rPr>
          <w:rtl/>
          <w:cs/>
          <w:lang w:val="ar_AE" w:bidi="ar_AE"/>
        </w:rPr>
        <w:t xml:space="preserve">12:1 </w:t>
      </w:r>
      <w:r>
        <w:rPr>
          <w:rtl/>
          <w:cs/>
          <w:lang w:val="ar_AE" w:bidi="ar_AE"/>
        </w:rPr>
        <w:t xml:space="preserve">ثم تتحول تسمو إلى الصفات المسيحية المميزة (انظر </w:t>
      </w:r>
      <w:r>
        <w:rPr>
          <w:rtl/>
          <w:cs/>
          <w:lang w:val="ar_AE" w:bidi="ar_AE"/>
        </w:rPr>
        <w:t>13:2</w:t>
      </w:r>
      <w:r>
        <w:rPr>
          <w:rtl/>
          <w:cs/>
          <w:lang w:val="ar_AE" w:bidi="ar_AE"/>
        </w:rPr>
        <w:t>). • ولقد شجع بولس الكريتيين على تجسيد هذه الفضائل في حياتهم، لكي يظهروا لمن هم حولهم أن حياة الفضيلة تنبع فقط من نعمة الله في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13:2</w:t>
      </w:r>
      <w:r>
        <w:rPr>
          <w:rtl/>
          <w:cs/>
          <w:lang w:val="ar_AE" w:bidi="ar_AE"/>
        </w:rPr>
      </w:r>
    </w:p>
    <w:p>
      <w:pPr>
        <w:bidi/>
      </w:pPr>
      <w:r>
        <w:rPr>
          <w:rtl/>
          <w:cs/>
          <w:lang w:val="ar_AE" w:bidi="ar_AE"/>
        </w:rPr>
      </w:r>
      <w:r>
        <w:rPr>
          <w:rtl/>
          <w:cs/>
          <w:lang w:val="ar_AE" w:bidi="ar_AE"/>
        </w:rPr>
        <w:t xml:space="preserve">منتظرين: إن هذا يشمل الرجاء وكذلك المحاسبة في المستقبل، ويعتبر كلاهما دافعًا إلى السلوك بحسب التقوى في الحاضر. • ظهور: إن هذا التعبير هو ترجمة للكلمة اليونانية البارزة في رسائل تيموثاوس وتيطس ("إبيفاني" بمعنى "الظهور"؛ انظر </w:t>
      </w:r>
      <w:r>
        <w:rPr>
          <w:rtl/>
          <w:cs/>
          <w:lang w:val="ar_AE" w:bidi="ar_AE"/>
        </w:rPr>
        <w:t>11:2</w:t>
      </w:r>
      <w:r>
        <w:rPr>
          <w:rtl/>
          <w:cs/>
          <w:lang w:val="ar_AE" w:bidi="ar_AE"/>
        </w:rPr>
        <w:t xml:space="preserve">; انظر </w:t>
      </w:r>
      <w:r>
        <w:rPr>
          <w:rtl/>
          <w:cs/>
          <w:lang w:val="ar_AE" w:bidi="ar_AE"/>
        </w:rPr>
        <w:t>مذكرة الدراسة عن 1 تيموثاوس 14:6</w:t>
      </w:r>
      <w:r>
        <w:rPr>
          <w:rtl/>
          <w:cs/>
          <w:lang w:val="ar_AE" w:bidi="ar_AE"/>
        </w:rPr>
        <w:t xml:space="preserve">). • الله العظيم ومخلصنا: هذا هو أحد المواضع القليلة في العهد الجديد التي فيها يُدعى يسوع المسيح "الله" صراحة (انظر أيضًا </w:t>
      </w:r>
      <w:r>
        <w:rPr>
          <w:rtl/>
          <w:cs/>
          <w:lang w:val="ar_AE" w:bidi="ar_AE"/>
        </w:rPr>
        <w:t>يوحنا 1:1</w:t>
      </w:r>
      <w:r>
        <w:rPr>
          <w:rtl/>
          <w:cs/>
          <w:lang w:val="ar_AE" w:bidi="ar_AE"/>
        </w:rPr>
        <w:t xml:space="preserve">; </w:t>
      </w:r>
      <w:r>
        <w:rPr>
          <w:rtl/>
          <w:cs/>
          <w:lang w:val="ar_AE" w:bidi="ar_AE"/>
        </w:rPr>
        <w:t>28:20</w:t>
      </w:r>
      <w:r>
        <w:rPr>
          <w:rtl/>
          <w:cs/>
          <w:lang w:val="ar_AE" w:bidi="ar_AE"/>
        </w:rPr>
        <w:t xml:space="preserve">; </w:t>
      </w:r>
      <w:r>
        <w:rPr>
          <w:rtl/>
          <w:cs/>
          <w:lang w:val="ar_AE" w:bidi="ar_AE"/>
        </w:rPr>
        <w:t>رومية 5:9</w:t>
      </w:r>
      <w:r>
        <w:rPr>
          <w:rtl/>
          <w:cs/>
          <w:lang w:val="ar_AE" w:bidi="ar_AE"/>
        </w:rPr>
        <w:t xml:space="preserve">; </w:t>
      </w:r>
      <w:r>
        <w:rPr>
          <w:rtl/>
          <w:cs/>
          <w:lang w:val="ar_AE" w:bidi="ar_AE"/>
        </w:rPr>
        <w:t>عبرانيين 8:1</w:t>
      </w:r>
      <w:r>
        <w:rPr>
          <w:rtl/>
          <w:cs/>
          <w:lang w:val="ar_AE" w:bidi="ar_AE"/>
        </w:rPr>
        <w:t xml:space="preserve">; </w:t>
      </w:r>
      <w:r>
        <w:rPr>
          <w:rtl/>
          <w:cs/>
          <w:lang w:val="ar_AE" w:bidi="ar_AE"/>
        </w:rPr>
        <w:t>2 بطرس 1:1</w:t>
      </w:r>
      <w:r>
        <w:rPr>
          <w:rtl/>
          <w:cs/>
          <w:lang w:val="ar_AE" w:bidi="ar_AE"/>
        </w:rPr>
        <w:t xml:space="preserve">; وربما </w:t>
      </w:r>
      <w:r>
        <w:rPr>
          <w:rtl/>
          <w:cs/>
          <w:lang w:val="ar_AE" w:bidi="ar_AE"/>
        </w:rPr>
        <w:t>يوحنا 18:1</w:t>
      </w:r>
      <w:r>
        <w:rPr>
          <w:rtl/>
          <w:cs/>
          <w:lang w:val="ar_AE" w:bidi="ar_AE"/>
        </w:rPr>
        <w:t xml:space="preserve">). ومع ذلك، فإن هذا الإعلان يتفق تمامًا مع أدوار المسيح وصفاته وكذلك مع العبادة التي يتلقاها. وربما يُستخدم هذا الإسم هنا للتأكيد على أن المسيح ليس مُجرد إنسانًا تم ترقيته إلى عضوية مجمع الآلهة (انظر </w:t>
      </w:r>
      <w:r>
        <w:rPr>
          <w:rtl/>
          <w:cs/>
          <w:lang w:val="ar_AE" w:bidi="ar_AE"/>
        </w:rPr>
        <w:t>مذكرة الدراسة عن تيطس 12:1</w:t>
      </w:r>
      <w:r>
        <w:rPr>
          <w:rtl/>
          <w:cs/>
          <w:lang w:val="ar_AE" w:bidi="ar_AE"/>
        </w:rPr>
        <w:t>). وفي وقت هذه الرسالة، كان المسيحيون يصرون أكثر فأكثر على أن المسيح وحده، وليس الحكام والأباطرة، هو من يجب أن يُدعى إلهًا.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14:2</w:t>
      </w:r>
      <w:r>
        <w:rPr>
          <w:rtl/>
          <w:cs/>
          <w:lang w:val="ar_AE" w:bidi="ar_AE"/>
        </w:rPr>
      </w:r>
    </w:p>
    <w:p>
      <w:pPr>
        <w:bidi/>
      </w:pPr>
      <w:r>
        <w:rPr>
          <w:rtl/>
          <w:cs/>
          <w:lang w:val="ar_AE" w:bidi="ar_AE"/>
        </w:rPr>
      </w:r>
      <w:r>
        <w:rPr>
          <w:rtl/>
          <w:cs/>
          <w:lang w:val="ar_AE" w:bidi="ar_AE"/>
        </w:rPr>
        <w:t xml:space="preserve">إن الخلاص يخلق أشخاصًا لديهم الرغبة والقدرة نحو الأعمال الصالحة الموضحة في </w:t>
      </w:r>
      <w:r>
        <w:rPr>
          <w:rtl/>
          <w:cs/>
          <w:lang w:val="ar_AE" w:bidi="ar_AE"/>
        </w:rPr>
        <w:t>2:2–10</w:t>
      </w:r>
      <w:r>
        <w:rPr>
          <w:rtl/>
          <w:cs/>
          <w:lang w:val="ar_AE" w:bidi="ar_AE"/>
        </w:rPr>
        <w:t xml:space="preserve">. • بذل نفسه: انظر أيضًا </w:t>
      </w:r>
      <w:r>
        <w:rPr>
          <w:rtl/>
          <w:cs/>
          <w:lang w:val="ar_AE" w:bidi="ar_AE"/>
        </w:rPr>
        <w:t>1 تيموثاوس 6:2</w:t>
      </w:r>
      <w:r>
        <w:rPr>
          <w:rtl/>
          <w:cs/>
          <w:lang w:val="ar_AE" w:bidi="ar_AE"/>
        </w:rPr>
        <w:t xml:space="preserve">. • لكي يفدينا: انظر </w:t>
      </w:r>
      <w:r>
        <w:rPr>
          <w:rtl/>
          <w:cs/>
          <w:lang w:val="ar_AE" w:bidi="ar_AE"/>
        </w:rPr>
        <w:t>غلاطية 22:3</w:t>
      </w:r>
      <w:r>
        <w:rPr>
          <w:rtl/>
          <w:cs/>
          <w:lang w:val="ar_AE" w:bidi="ar_AE"/>
        </w:rPr>
        <w:t xml:space="preserve">; </w:t>
      </w:r>
      <w:r>
        <w:rPr>
          <w:rtl/>
          <w:cs/>
          <w:lang w:val="ar_AE" w:bidi="ar_AE"/>
        </w:rPr>
        <w:t>4:4–5</w:t>
      </w:r>
      <w:r>
        <w:rPr>
          <w:rtl/>
          <w:cs/>
          <w:lang w:val="ar_AE" w:bidi="ar_AE"/>
        </w:rPr>
        <w:t xml:space="preserve">; انظر أيضًا </w:t>
      </w:r>
      <w:r>
        <w:rPr>
          <w:rtl/>
          <w:cs/>
          <w:lang w:val="ar_AE" w:bidi="ar_AE"/>
        </w:rPr>
        <w:t>خروج 6:6–8</w:t>
      </w:r>
      <w:r>
        <w:rPr>
          <w:rtl/>
          <w:cs/>
          <w:lang w:val="ar_AE" w:bidi="ar_AE"/>
        </w:rPr>
        <w:t xml:space="preserve">. • إن عبارة "شعبًا خاصًا"، تذكرنا بتكوين شعب إسرائيل كأمة (انظر </w:t>
      </w:r>
      <w:r>
        <w:rPr>
          <w:rtl/>
          <w:cs/>
          <w:lang w:val="ar_AE" w:bidi="ar_AE"/>
        </w:rPr>
        <w:t>خروج 5:19</w:t>
      </w:r>
      <w:r>
        <w:rPr>
          <w:rtl/>
          <w:cs/>
          <w:lang w:val="ar_AE" w:bidi="ar_AE"/>
        </w:rPr>
        <w:t xml:space="preserve">; </w:t>
      </w:r>
      <w:r>
        <w:rPr>
          <w:rtl/>
          <w:cs/>
          <w:lang w:val="ar_AE" w:bidi="ar_AE"/>
        </w:rPr>
        <w:t>تثنية 6:7</w:t>
      </w:r>
      <w:r>
        <w:rPr>
          <w:rtl/>
          <w:cs/>
          <w:lang w:val="ar_AE" w:bidi="ar_AE"/>
        </w:rPr>
        <w:t xml:space="preserve">; </w:t>
      </w:r>
      <w:r>
        <w:rPr>
          <w:rtl/>
          <w:cs/>
          <w:lang w:val="ar_AE" w:bidi="ar_AE"/>
        </w:rPr>
        <w:t>2:14</w:t>
      </w:r>
      <w:r>
        <w:rPr>
          <w:rtl/>
          <w:cs/>
          <w:lang w:val="ar_AE" w:bidi="ar_AE"/>
        </w:rPr>
        <w:t xml:space="preserve">). ولذلك فإن الذين يتبعون المسيح الآن هم شعب الله - أمته - ويقودهم الروح ليحفظوا عهد الله. • غيورًأ في أعمال حسنة: انظر </w:t>
      </w:r>
      <w:r>
        <w:rPr>
          <w:rtl/>
          <w:cs/>
          <w:lang w:val="ar_AE" w:bidi="ar_AE"/>
        </w:rPr>
        <w:t>تيطس 16:1</w:t>
      </w:r>
      <w:r>
        <w:rPr>
          <w:rtl/>
          <w:cs/>
          <w:lang w:val="ar_AE" w:bidi="ar_AE"/>
        </w:rPr>
        <w:t xml:space="preserve">; </w:t>
      </w:r>
      <w:r>
        <w:rPr>
          <w:rtl/>
          <w:cs/>
          <w:lang w:val="ar_AE" w:bidi="ar_AE"/>
        </w:rPr>
        <w:t>أفسس 10:2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w:t>
      </w:r>
      <w:r>
        <w:rPr>
          <w:rtl/>
          <w:cs/>
          <w:lang w:val="ar_AE" w:bidi="ar_AE"/>
        </w:rPr>
      </w:r>
    </w:p>
    <w:p>
      <w:pPr>
        <w:bidi/>
      </w:pPr>
      <w:r>
        <w:rPr>
          <w:rtl/>
          <w:cs/>
          <w:lang w:val="ar_AE" w:bidi="ar_AE"/>
        </w:rPr>
      </w:r>
      <w:r>
        <w:rPr>
          <w:rtl/>
          <w:cs/>
          <w:lang w:val="ar_AE" w:bidi="ar_AE"/>
        </w:rPr>
        <w:t>قد يكون بولس هنا يحاول أن يُخبر المؤمنين بأهمية وجود تمييز واضح بينهم وبين عامة الناس الغير منضبطة. وفي المقابل، فقد يكون هؤلاء الذين يصنعون المشاكل والبدع (</w:t>
      </w:r>
      <w:r>
        <w:rPr>
          <w:rtl/>
          <w:cs/>
          <w:lang w:val="ar_AE" w:bidi="ar_AE"/>
        </w:rPr>
        <w:t>10:1–15</w:t>
      </w:r>
      <w:r>
        <w:rPr>
          <w:rtl/>
          <w:cs/>
          <w:lang w:val="ar_AE" w:bidi="ar_AE"/>
        </w:rPr>
        <w:t xml:space="preserve">; </w:t>
      </w:r>
      <w:r>
        <w:rPr>
          <w:rtl/>
          <w:cs/>
          <w:lang w:val="ar_AE" w:bidi="ar_AE"/>
        </w:rPr>
        <w:t>10:3</w:t>
      </w:r>
      <w:r>
        <w:rPr>
          <w:rtl/>
          <w:cs/>
          <w:lang w:val="ar_AE" w:bidi="ar_AE"/>
        </w:rPr>
        <w:t xml:space="preserve">) قد تبنوا هذه السلوكيات الفوضوية نتيجة التعاليم الخاطئة (كما هو الحال في </w:t>
      </w:r>
      <w:r>
        <w:rPr>
          <w:rtl/>
          <w:cs/>
          <w:lang w:val="ar_AE" w:bidi="ar_AE"/>
        </w:rPr>
        <w:t>1 تيموثاوس 1:2–7</w:t>
      </w:r>
      <w:r>
        <w:rPr>
          <w:rtl/>
          <w:cs/>
          <w:lang w:val="ar_AE" w:bidi="ar_AE"/>
        </w:rPr>
        <w:t>). • بالنسبة للعلاقات مع الرياسات (الحُكام). . . السلاطين (موظفي الدولة)</w:t>
      </w:r>
      <w:r>
        <w:rPr>
          <w:i/>
          <w:rtl/>
          <w:cs/>
          <w:lang w:val="ar_AE" w:bidi="ar_AE"/>
        </w:rPr>
        <w:t>,</w:t>
      </w:r>
      <w:r>
        <w:rPr>
          <w:rtl/>
          <w:cs/>
          <w:lang w:val="ar_AE" w:bidi="ar_AE"/>
        </w:rPr>
        <w:t xml:space="preserve"> انظر </w:t>
      </w:r>
      <w:r>
        <w:rPr>
          <w:rtl/>
          <w:cs/>
          <w:lang w:val="ar_AE" w:bidi="ar_AE"/>
        </w:rPr>
        <w:t>1 تيموثاوس 2:2</w:t>
      </w:r>
      <w:r>
        <w:rPr>
          <w:rtl/>
          <w:cs/>
          <w:lang w:val="ar_AE" w:bidi="ar_AE"/>
        </w:rPr>
        <w:t xml:space="preserve">; </w:t>
      </w:r>
      <w:r>
        <w:rPr>
          <w:rtl/>
          <w:cs/>
          <w:lang w:val="ar_AE" w:bidi="ar_AE"/>
        </w:rPr>
        <w:t>رومية 1:13–7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1:3–11</w:t>
      </w:r>
      <w:r>
        <w:rPr>
          <w:rtl/>
          <w:cs/>
          <w:lang w:val="ar_AE" w:bidi="ar_AE"/>
        </w:rPr>
      </w:r>
    </w:p>
    <w:p>
      <w:pPr>
        <w:bidi/>
      </w:pPr>
      <w:r>
        <w:rPr>
          <w:rtl/>
          <w:cs/>
          <w:lang w:val="ar_AE" w:bidi="ar_AE"/>
        </w:rPr>
      </w:r>
      <w:r>
        <w:rPr>
          <w:rtl/>
          <w:cs/>
          <w:lang w:val="ar_AE" w:bidi="ar_AE"/>
        </w:rPr>
        <w:t>ويستمر هنا التركيز على التعليم الصحيح (</w:t>
      </w:r>
      <w:r>
        <w:rPr>
          <w:rtl/>
          <w:cs/>
          <w:lang w:val="ar_AE" w:bidi="ar_AE"/>
        </w:rPr>
        <w:t>9:1</w:t>
      </w:r>
      <w:r>
        <w:rPr>
          <w:rtl/>
          <w:cs/>
          <w:lang w:val="ar_AE" w:bidi="ar_AE"/>
        </w:rPr>
        <w:t xml:space="preserve">; </w:t>
      </w:r>
      <w:r>
        <w:rPr>
          <w:rtl/>
          <w:cs/>
          <w:lang w:val="ar_AE" w:bidi="ar_AE"/>
        </w:rPr>
        <w:t>1:2</w:t>
      </w:r>
      <w:r>
        <w:rPr>
          <w:rtl/>
          <w:cs/>
          <w:lang w:val="ar_AE" w:bidi="ar_AE"/>
        </w:rPr>
        <w:t xml:space="preserve">)؛ وينتقل بولس الآن إلى العلاقة بين الجماعة المسيحية والمجتمع بشكل عام (قارن </w:t>
      </w:r>
      <w:r>
        <w:rPr>
          <w:rtl/>
          <w:cs/>
          <w:lang w:val="ar_AE" w:bidi="ar_AE"/>
        </w:rPr>
        <w:t>1 تيموثاوس 2:2–4</w:t>
      </w:r>
      <w:r>
        <w:rPr>
          <w:rtl/>
          <w:cs/>
          <w:lang w:val="ar_AE" w:bidi="ar_AE"/>
        </w:rPr>
        <w:t xml:space="preserve">). كما في </w:t>
      </w:r>
      <w:r>
        <w:rPr>
          <w:rtl/>
          <w:cs/>
          <w:lang w:val="ar_AE" w:bidi="ar_AE"/>
        </w:rPr>
        <w:t>تيطس 1:2–15</w:t>
      </w:r>
      <w:r>
        <w:rPr>
          <w:rtl/>
          <w:cs/>
          <w:lang w:val="ar_AE" w:bidi="ar_AE"/>
        </w:rPr>
        <w:t>، فإن وصايا الله لشعبه (</w:t>
      </w:r>
      <w:r>
        <w:rPr>
          <w:rtl/>
          <w:cs/>
          <w:lang w:val="ar_AE" w:bidi="ar_AE"/>
        </w:rPr>
        <w:t>1:3–2</w:t>
      </w:r>
      <w:r>
        <w:rPr>
          <w:rtl/>
          <w:cs/>
          <w:lang w:val="ar_AE" w:bidi="ar_AE"/>
        </w:rPr>
        <w:t>) مبنية على تعاملاته معهم (</w:t>
      </w:r>
      <w:r>
        <w:rPr>
          <w:rtl/>
          <w:cs/>
          <w:lang w:val="ar_AE" w:bidi="ar_AE"/>
        </w:rPr>
        <w:t>3:3–7</w:t>
      </w:r>
      <w:r>
        <w:rPr>
          <w:rtl/>
          <w:cs/>
          <w:lang w:val="ar_AE" w:bidi="ar_AE"/>
        </w:rPr>
        <w:t xml:space="preserve">; انظر </w:t>
      </w:r>
      <w:r>
        <w:rPr>
          <w:rtl/>
          <w:cs/>
          <w:lang w:val="ar_AE" w:bidi="ar_AE"/>
        </w:rPr>
        <w:t>مذكرة الدراسة عن 11:2–15</w:t>
      </w:r>
      <w:r>
        <w:rPr>
          <w:rtl/>
          <w:cs/>
          <w:lang w:val="ar_AE" w:bidi="ar_AE"/>
        </w:rPr>
        <w:t>). ثم يُوصي بولس تيطس بضرورة تجنب الخلافات الباطلة والإصرار على التعليم النافع (</w:t>
      </w:r>
      <w:r>
        <w:rPr>
          <w:rtl/>
          <w:cs/>
          <w:lang w:val="ar_AE" w:bidi="ar_AE"/>
        </w:rPr>
        <w:t>8:3–11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3:3</w:t>
      </w:r>
      <w:r>
        <w:rPr>
          <w:rtl/>
          <w:cs/>
          <w:lang w:val="ar_AE" w:bidi="ar_AE"/>
        </w:rPr>
      </w:r>
    </w:p>
    <w:p>
      <w:pPr>
        <w:bidi/>
      </w:pPr>
      <w:r>
        <w:rPr>
          <w:rtl/>
          <w:cs/>
          <w:lang w:val="ar_AE" w:bidi="ar_AE"/>
        </w:rPr>
      </w:r>
      <w:r>
        <w:rPr>
          <w:rtl/>
          <w:cs/>
          <w:lang w:val="ar_AE" w:bidi="ar_AE"/>
        </w:rPr>
        <w:t>إن التواضع (الوداعة)، كما في (</w:t>
      </w:r>
      <w:r>
        <w:rPr>
          <w:rtl/>
          <w:cs/>
          <w:lang w:val="ar_AE" w:bidi="ar_AE"/>
        </w:rPr>
        <w:t>2:3</w:t>
      </w:r>
      <w:r>
        <w:rPr>
          <w:rtl/>
          <w:cs/>
          <w:lang w:val="ar_AE" w:bidi="ar_AE"/>
        </w:rPr>
        <w:t>)، يظهر هنا، عندما نتذكر حالتنا وقت أن جاءت إلينا رحمة الله ومحبته (</w:t>
      </w:r>
      <w:r>
        <w:rPr>
          <w:rtl/>
          <w:cs/>
          <w:lang w:val="ar_AE" w:bidi="ar_AE"/>
        </w:rPr>
        <w:t>4:3</w:t>
      </w:r>
      <w:r>
        <w:rPr>
          <w:rtl/>
          <w:cs/>
          <w:lang w:val="ar_AE" w:bidi="ar_AE"/>
        </w:rPr>
        <w:t xml:space="preserve">; انظر </w:t>
      </w:r>
      <w:r>
        <w:rPr>
          <w:rtl/>
          <w:cs/>
          <w:lang w:val="ar_AE" w:bidi="ar_AE"/>
        </w:rPr>
        <w:t>أف 1:2–4</w:t>
      </w:r>
      <w:r>
        <w:rPr>
          <w:rtl/>
          <w:cs/>
          <w:lang w:val="ar_AE" w:bidi="ar_AE"/>
        </w:rPr>
        <w:t xml:space="preserve">; </w:t>
      </w:r>
      <w:r>
        <w:rPr>
          <w:rtl/>
          <w:cs/>
          <w:lang w:val="ar_AE" w:bidi="ar_AE"/>
        </w:rPr>
        <w:t>8:5</w:t>
      </w:r>
      <w:r>
        <w:rPr>
          <w:rtl/>
          <w:cs/>
          <w:lang w:val="ar_AE" w:bidi="ar_AE"/>
        </w:rPr>
        <w:t xml:space="preserve">; </w:t>
      </w:r>
      <w:r>
        <w:rPr>
          <w:rtl/>
          <w:cs/>
          <w:lang w:val="ar_AE" w:bidi="ar_AE"/>
        </w:rPr>
        <w:t>كو 7:3</w:t>
      </w:r>
      <w:r>
        <w:rPr>
          <w:rtl/>
          <w:cs/>
          <w:lang w:val="ar_AE" w:bidi="ar_AE"/>
        </w:rPr>
        <w:t xml:space="preserve">; </w:t>
      </w:r>
      <w:r>
        <w:rPr>
          <w:rtl/>
          <w:cs/>
          <w:lang w:val="ar_AE" w:bidi="ar_AE"/>
        </w:rPr>
        <w:t>1 بط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4:3</w:t>
      </w:r>
      <w:r>
        <w:rPr>
          <w:rtl/>
          <w:cs/>
          <w:lang w:val="ar_AE" w:bidi="ar_AE"/>
        </w:rPr>
      </w:r>
    </w:p>
    <w:p>
      <w:pPr>
        <w:bidi/>
      </w:pPr>
      <w:r>
        <w:rPr>
          <w:rtl/>
          <w:cs/>
          <w:lang w:val="ar_AE" w:bidi="ar_AE"/>
        </w:rPr>
      </w:r>
      <w:r>
        <w:rPr>
          <w:rtl/>
          <w:cs/>
          <w:lang w:val="ar_AE" w:bidi="ar_AE"/>
        </w:rPr>
        <w:t xml:space="preserve">يجب علينا أن نسلك تجاه من حولنا كما تصرف الله تجاهنا - بلطف وإحسان. إن خلاص الله هو الذى يجعل هذا ممكنًا. • كشف (حرفياً </w:t>
      </w:r>
      <w:r>
        <w:rPr>
          <w:i/>
          <w:rtl/>
          <w:cs/>
          <w:lang w:val="ar_AE" w:bidi="ar_AE"/>
        </w:rPr>
        <w:t>ظهر</w:t>
      </w:r>
      <w:r>
        <w:rPr>
          <w:rtl/>
          <w:cs/>
          <w:lang w:val="ar_AE" w:bidi="ar_AE"/>
        </w:rPr>
        <w:t xml:space="preserve">): إن الكلمة اليونانية ترتبط بمجيء المسيح (أيضًا في </w:t>
      </w:r>
      <w:r>
        <w:rPr>
          <w:rtl/>
          <w:cs/>
          <w:lang w:val="ar_AE" w:bidi="ar_AE"/>
        </w:rPr>
        <w:t>11:2</w:t>
      </w:r>
      <w:r>
        <w:rPr>
          <w:rtl/>
          <w:cs/>
          <w:lang w:val="ar_AE" w:bidi="ar_AE"/>
        </w:rPr>
        <w:t xml:space="preserve">, </w:t>
      </w:r>
      <w:r>
        <w:rPr>
          <w:rtl/>
          <w:cs/>
          <w:lang w:val="ar_AE" w:bidi="ar_AE"/>
        </w:rPr>
        <w:t>13</w:t>
      </w:r>
      <w:r>
        <w:rPr>
          <w:rtl/>
          <w:cs/>
          <w:lang w:val="ar_AE" w:bidi="ar_AE"/>
        </w:rPr>
        <w:t xml:space="preserve">; انظر </w:t>
      </w:r>
      <w:r>
        <w:rPr>
          <w:rtl/>
          <w:cs/>
          <w:lang w:val="ar_AE" w:bidi="ar_AE"/>
        </w:rPr>
        <w:t>مذكرة الدراسة عن 1 تيموثاوس 14:6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4:3–7</w:t>
      </w:r>
      <w:r>
        <w:rPr>
          <w:rtl/>
          <w:cs/>
          <w:lang w:val="ar_AE" w:bidi="ar_AE"/>
        </w:rPr>
      </w:r>
    </w:p>
    <w:p>
      <w:pPr>
        <w:bidi/>
      </w:pPr>
      <w:r>
        <w:rPr>
          <w:rtl/>
          <w:cs/>
          <w:lang w:val="ar_AE" w:bidi="ar_AE"/>
        </w:rPr>
      </w:r>
      <w:r>
        <w:rPr>
          <w:rtl/>
          <w:cs/>
          <w:lang w:val="ar_AE" w:bidi="ar_AE"/>
        </w:rPr>
        <w:t xml:space="preserve">قد يكون هذا المقطع عبارة عن ملخص أو أنه إقتباس من تعليم أقدم (انظر </w:t>
      </w:r>
      <w:r>
        <w:rPr>
          <w:rtl/>
          <w:cs/>
          <w:lang w:val="ar_AE" w:bidi="ar_AE"/>
        </w:rPr>
        <w:t>1 تيموثاوس 15:1</w:t>
      </w:r>
      <w:r>
        <w:rPr>
          <w:rtl/>
          <w:cs/>
          <w:lang w:val="ar_AE" w:bidi="ar_AE"/>
        </w:rPr>
        <w:t xml:space="preserve">; </w:t>
      </w:r>
      <w:r>
        <w:rPr>
          <w:rtl/>
          <w:cs/>
          <w:lang w:val="ar_AE" w:bidi="ar_AE"/>
        </w:rPr>
        <w:t>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5:3</w:t>
      </w:r>
      <w:r>
        <w:rPr>
          <w:rtl/>
          <w:cs/>
          <w:lang w:val="ar_AE" w:bidi="ar_AE"/>
        </w:rPr>
      </w:r>
    </w:p>
    <w:p>
      <w:pPr>
        <w:bidi/>
      </w:pPr>
      <w:r>
        <w:rPr>
          <w:rtl/>
          <w:cs/>
          <w:lang w:val="ar_AE" w:bidi="ar_AE"/>
        </w:rPr>
      </w:r>
      <w:r>
        <w:rPr>
          <w:rtl/>
          <w:cs/>
          <w:lang w:val="ar_AE" w:bidi="ar_AE"/>
        </w:rPr>
        <w:t xml:space="preserve">لا بأعمال … بل بمقتضي: إن المقابلة هنا هي بين أعمال الإنسان التي قد يُظن أنها تستحق الخلاص ونعمة الله (انظر </w:t>
      </w:r>
      <w:r>
        <w:rPr>
          <w:rtl/>
          <w:cs/>
          <w:lang w:val="ar_AE" w:bidi="ar_AE"/>
        </w:rPr>
        <w:t>غلاطية 16:2</w:t>
      </w:r>
      <w:r>
        <w:rPr>
          <w:rtl/>
          <w:cs/>
          <w:lang w:val="ar_AE" w:bidi="ar_AE"/>
        </w:rPr>
        <w:t>). الخلاص يأتي من خلال الإيمان برحمة الله وحده (</w:t>
      </w:r>
      <w:r>
        <w:rPr>
          <w:rtl/>
          <w:cs/>
          <w:lang w:val="ar_AE" w:bidi="ar_AE"/>
        </w:rPr>
        <w:t>أفسس 8:2</w:t>
      </w:r>
      <w:r>
        <w:rPr>
          <w:rtl/>
          <w:cs/>
          <w:lang w:val="ar_AE" w:bidi="ar_AE"/>
        </w:rPr>
        <w:t xml:space="preserve">). • خلصنا بغسل الميلاد الثاني: انظر </w:t>
      </w:r>
      <w:r>
        <w:rPr>
          <w:rtl/>
          <w:cs/>
          <w:lang w:val="ar_AE" w:bidi="ar_AE"/>
        </w:rPr>
        <w:t>حزقيال 9:16</w:t>
      </w:r>
      <w:r>
        <w:rPr>
          <w:rtl/>
          <w:cs/>
          <w:lang w:val="ar_AE" w:bidi="ar_AE"/>
        </w:rPr>
        <w:t xml:space="preserve">; </w:t>
      </w:r>
      <w:r>
        <w:rPr>
          <w:rtl/>
          <w:cs/>
          <w:lang w:val="ar_AE" w:bidi="ar_AE"/>
        </w:rPr>
        <w:t>يوحنا 1:3–15</w:t>
      </w:r>
      <w:r>
        <w:rPr>
          <w:rtl/>
          <w:cs/>
          <w:lang w:val="ar_AE" w:bidi="ar_AE"/>
        </w:rPr>
        <w:t xml:space="preserve">; </w:t>
      </w:r>
      <w:r>
        <w:rPr>
          <w:rtl/>
          <w:cs/>
          <w:lang w:val="ar_AE" w:bidi="ar_AE"/>
        </w:rPr>
        <w:t>أفسس 26:5</w:t>
      </w:r>
      <w:r>
        <w:rPr>
          <w:rtl/>
          <w:cs/>
          <w:lang w:val="ar_AE" w:bidi="ar_AE"/>
        </w:rPr>
        <w:t xml:space="preserve">; </w:t>
      </w:r>
      <w:r>
        <w:rPr>
          <w:rtl/>
          <w:cs/>
          <w:lang w:val="ar_AE" w:bidi="ar_AE"/>
        </w:rPr>
        <w:t>عبرانيين 22:10</w:t>
      </w:r>
      <w:r>
        <w:rPr>
          <w:rtl/>
          <w:cs/>
          <w:lang w:val="ar_AE" w:bidi="ar_AE"/>
        </w:rPr>
        <w:t xml:space="preserve">; </w:t>
      </w:r>
      <w:r>
        <w:rPr>
          <w:rtl/>
          <w:cs/>
          <w:lang w:val="ar_AE" w:bidi="ar_AE"/>
        </w:rPr>
        <w:t>2 بطرس 9:1</w:t>
      </w:r>
      <w:r>
        <w:rPr>
          <w:rtl/>
          <w:cs/>
          <w:lang w:val="ar_AE" w:bidi="ar_AE"/>
        </w:rPr>
        <w:t xml:space="preserve">. • وتجديد الروح القدس: إن هذا يرمز إلى انفصال تام عن حياة الخطية والموت وانتقال إلى دائرة الحياة والقداسة (انظر أيضًا </w:t>
      </w:r>
      <w:r>
        <w:rPr>
          <w:rtl/>
          <w:cs/>
          <w:lang w:val="ar_AE" w:bidi="ar_AE"/>
        </w:rPr>
        <w:t>رومية 2:12</w:t>
      </w:r>
      <w:r>
        <w:rPr>
          <w:rtl/>
          <w:cs/>
          <w:lang w:val="ar_AE" w:bidi="ar_AE"/>
        </w:rPr>
        <w:t xml:space="preserve">; </w:t>
      </w:r>
      <w:r>
        <w:rPr>
          <w:rtl/>
          <w:cs/>
          <w:lang w:val="ar_AE" w:bidi="ar_AE"/>
        </w:rPr>
        <w:t>2 كورنثوس 17:5</w:t>
      </w:r>
      <w:r>
        <w:rPr>
          <w:rtl/>
          <w:cs/>
          <w:lang w:val="ar_AE" w:bidi="ar_AE"/>
        </w:rPr>
        <w:t xml:space="preserve">; </w:t>
      </w:r>
      <w:r>
        <w:rPr>
          <w:rtl/>
          <w:cs/>
          <w:lang w:val="ar_AE" w:bidi="ar_AE"/>
        </w:rPr>
        <w:t>كولوسي 10:3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7:3</w:t>
      </w:r>
      <w:r>
        <w:rPr>
          <w:rtl/>
          <w:cs/>
          <w:lang w:val="ar_AE" w:bidi="ar_AE"/>
        </w:rPr>
      </w:r>
    </w:p>
    <w:p>
      <w:pPr>
        <w:bidi/>
      </w:pPr>
      <w:r>
        <w:rPr>
          <w:rtl/>
          <w:cs/>
          <w:lang w:val="ar_AE" w:bidi="ar_AE"/>
        </w:rPr>
      </w:r>
      <w:r>
        <w:rPr>
          <w:rtl/>
          <w:cs/>
          <w:lang w:val="ar_AE" w:bidi="ar_AE"/>
        </w:rPr>
        <w:t xml:space="preserve">إن الجزء الأول من الآية هو بمثابة تلخيص للآيات </w:t>
      </w:r>
      <w:r>
        <w:rPr>
          <w:rtl/>
          <w:cs/>
          <w:lang w:val="ar_AE" w:bidi="ar_AE"/>
        </w:rPr>
        <w:t>4:3–6</w:t>
      </w:r>
      <w:r>
        <w:rPr>
          <w:rtl/>
          <w:cs/>
          <w:lang w:val="ar_AE" w:bidi="ar_AE"/>
        </w:rPr>
        <w:t xml:space="preserve">. أما النصف الثاني فيقدم الغرض من ما عمله الله. • حتى إذا تبررنا بنعمته: انظر </w:t>
      </w:r>
      <w:r>
        <w:rPr>
          <w:rtl/>
          <w:cs/>
          <w:lang w:val="ar_AE" w:bidi="ar_AE"/>
        </w:rPr>
        <w:t>رومية 20:3–28</w:t>
      </w:r>
      <w:r>
        <w:rPr>
          <w:rtl/>
          <w:cs/>
          <w:lang w:val="ar_AE" w:bidi="ar_AE"/>
        </w:rPr>
        <w:t xml:space="preserve">; </w:t>
      </w:r>
      <w:r>
        <w:rPr>
          <w:rtl/>
          <w:cs/>
          <w:lang w:val="ar_AE" w:bidi="ar_AE"/>
        </w:rPr>
        <w:t>غلاطية 16:2–17</w:t>
      </w:r>
      <w:r>
        <w:rPr>
          <w:rtl/>
          <w:cs/>
          <w:lang w:val="ar_AE" w:bidi="ar_AE"/>
        </w:rPr>
        <w:t>. • ورثة حسب رجاء الحياة الأبدية: غالبًا ما يرتبط عمل الروح (</w:t>
      </w:r>
      <w:r>
        <w:rPr>
          <w:rtl/>
          <w:cs/>
          <w:lang w:val="ar_AE" w:bidi="ar_AE"/>
        </w:rPr>
        <w:t>تيطس 5:3</w:t>
      </w:r>
      <w:r>
        <w:rPr>
          <w:rtl/>
          <w:cs/>
          <w:lang w:val="ar_AE" w:bidi="ar_AE"/>
        </w:rPr>
        <w:t xml:space="preserve">) بوضعنا كورثة (انظر </w:t>
      </w:r>
      <w:r>
        <w:rPr>
          <w:rtl/>
          <w:cs/>
          <w:lang w:val="ar_AE" w:bidi="ar_AE"/>
        </w:rPr>
        <w:t>رومية 15:8–17</w:t>
      </w:r>
      <w:r>
        <w:rPr>
          <w:rtl/>
          <w:cs/>
          <w:lang w:val="ar_AE" w:bidi="ar_AE"/>
        </w:rPr>
        <w:t xml:space="preserve">; </w:t>
      </w:r>
      <w:r>
        <w:rPr>
          <w:rtl/>
          <w:cs/>
          <w:lang w:val="ar_AE" w:bidi="ar_AE"/>
        </w:rPr>
        <w:t>1 كورنثوس 9:6–11</w:t>
      </w:r>
      <w:r>
        <w:rPr>
          <w:rtl/>
          <w:cs/>
          <w:lang w:val="ar_AE" w:bidi="ar_AE"/>
        </w:rPr>
        <w:t xml:space="preserve">; </w:t>
      </w:r>
      <w:r>
        <w:rPr>
          <w:rtl/>
          <w:cs/>
          <w:lang w:val="ar_AE" w:bidi="ar_AE"/>
        </w:rPr>
        <w:t>غلاطية 6:4–7</w:t>
      </w:r>
      <w:r>
        <w:rPr>
          <w:rtl/>
          <w:cs/>
          <w:lang w:val="ar_AE" w:bidi="ar_AE"/>
        </w:rPr>
        <w:t xml:space="preserve">; </w:t>
      </w:r>
      <w:r>
        <w:rPr>
          <w:rtl/>
          <w:cs/>
          <w:lang w:val="ar_AE" w:bidi="ar_AE"/>
        </w:rPr>
        <w:t>أفسس 13:1–14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8:3</w:t>
      </w:r>
      <w:r>
        <w:rPr>
          <w:rtl/>
          <w:cs/>
          <w:lang w:val="ar_AE" w:bidi="ar_AE"/>
        </w:rPr>
      </w:r>
    </w:p>
    <w:p>
      <w:pPr>
        <w:bidi/>
      </w:pPr>
      <w:r>
        <w:rPr>
          <w:rtl/>
          <w:cs/>
          <w:lang w:val="ar_AE" w:bidi="ar_AE"/>
        </w:rPr>
      </w:r>
      <w:r>
        <w:rPr>
          <w:rtl/>
          <w:cs/>
          <w:lang w:val="ar_AE" w:bidi="ar_AE"/>
        </w:rPr>
        <w:t xml:space="preserve">صادقة هي الكلمة تعود علي الآيات </w:t>
      </w:r>
      <w:r>
        <w:rPr>
          <w:rtl/>
          <w:cs/>
          <w:lang w:val="ar_AE" w:bidi="ar_AE"/>
        </w:rPr>
        <w:t>4:3–7</w:t>
      </w:r>
      <w:r>
        <w:rPr>
          <w:rtl/>
          <w:cs/>
          <w:lang w:val="ar_AE" w:bidi="ar_AE"/>
        </w:rPr>
        <w:t xml:space="preserve"> (قارن </w:t>
      </w:r>
      <w:r>
        <w:rPr>
          <w:rtl/>
          <w:cs/>
          <w:lang w:val="ar_AE" w:bidi="ar_AE"/>
        </w:rPr>
        <w:t>1 تيموثاوس 15:1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10:3–11</w:t>
      </w:r>
      <w:r>
        <w:rPr>
          <w:rtl/>
          <w:cs/>
          <w:lang w:val="ar_AE" w:bidi="ar_AE"/>
        </w:rPr>
      </w:r>
    </w:p>
    <w:p>
      <w:pPr>
        <w:bidi/>
      </w:pPr>
      <w:r>
        <w:rPr>
          <w:rtl/>
          <w:cs/>
          <w:lang w:val="ar_AE" w:bidi="ar_AE"/>
        </w:rPr>
      </w:r>
      <w:r>
        <w:rPr>
          <w:rtl/>
          <w:cs/>
          <w:lang w:val="ar_AE" w:bidi="ar_AE"/>
        </w:rPr>
        <w:t xml:space="preserve">اعرض عن ... مثل هؤلاء الأشخاص: إن هذا يشير إلى الأشخاص الذين يصنعون الخصومات بشكل مستمر وكذلك الذين يسببون الانقسامات (انظر </w:t>
      </w:r>
      <w:r>
        <w:rPr>
          <w:rtl/>
          <w:cs/>
          <w:lang w:val="ar_AE" w:bidi="ar_AE"/>
        </w:rPr>
        <w:t>11:1</w:t>
      </w:r>
      <w:r>
        <w:rPr>
          <w:rtl/>
          <w:cs/>
          <w:lang w:val="ar_AE" w:bidi="ar_AE"/>
        </w:rPr>
        <w:t xml:space="preserve">, </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12:3</w:t>
      </w:r>
      <w:r>
        <w:rPr>
          <w:rtl/>
          <w:cs/>
          <w:lang w:val="ar_AE" w:bidi="ar_AE"/>
        </w:rPr>
      </w:r>
    </w:p>
    <w:p>
      <w:pPr>
        <w:bidi/>
      </w:pPr>
      <w:r>
        <w:rPr>
          <w:rtl/>
          <w:cs/>
          <w:lang w:val="ar_AE" w:bidi="ar_AE"/>
        </w:rPr>
      </w:r>
      <w:r>
        <w:rPr>
          <w:rtl/>
          <w:cs/>
          <w:lang w:val="ar_AE" w:bidi="ar_AE"/>
        </w:rPr>
        <w:t xml:space="preserve">من الواضح أن أرتيماس أو تيخيكس هو من سيكون خليفة تيطس في كريت. ونظرًا لأن تيخيكس قد تم إرساله إلى أفسس (انظر </w:t>
      </w:r>
      <w:r>
        <w:rPr>
          <w:rtl/>
          <w:cs/>
          <w:lang w:val="ar_AE" w:bidi="ar_AE"/>
        </w:rPr>
        <w:t>2 تيموثاوس 12:4</w:t>
      </w:r>
      <w:r>
        <w:rPr>
          <w:rtl/>
          <w:cs/>
          <w:lang w:val="ar_AE" w:bidi="ar_AE"/>
        </w:rPr>
        <w:t xml:space="preserve">)، لذا فقد يكون أرتيماس هو الذي ذهب إلى كريت. • نيكوبوليس: كانت هناك عدة مدن تحمل هذا الاسم؛ ومن المحتمل أن هذه كانت مدينة كبيرة على الساحل الغربي لشبه الجزيرة اليونانية. وفي الأغلب، فإن بولس كان قد عمل بها من قبل (انظر </w:t>
      </w:r>
      <w:r>
        <w:rPr>
          <w:rtl/>
          <w:cs/>
          <w:lang w:val="ar_AE" w:bidi="ar_AE"/>
        </w:rPr>
        <w:t>رومية 19:15</w:t>
      </w:r>
      <w:r>
        <w:rPr>
          <w:rtl/>
          <w:cs/>
          <w:lang w:val="ar_AE" w:bidi="ar_AE"/>
        </w:rPr>
        <w:t>، والتي تذكر نشاط بولس الممتد غربًا).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12:3–15</w:t>
      </w:r>
      <w:r>
        <w:rPr>
          <w:rtl/>
          <w:cs/>
          <w:lang w:val="ar_AE" w:bidi="ar_AE"/>
        </w:rPr>
      </w:r>
    </w:p>
    <w:p>
      <w:pPr>
        <w:bidi/>
      </w:pPr>
      <w:r>
        <w:rPr>
          <w:rtl/>
          <w:cs/>
          <w:lang w:val="ar_AE" w:bidi="ar_AE"/>
        </w:rPr>
      </w:r>
      <w:r>
        <w:rPr>
          <w:rtl/>
          <w:cs/>
          <w:lang w:val="ar_AE" w:bidi="ar_AE"/>
        </w:rPr>
        <w:t>إن الرسالة تنتهي بأخبار (</w:t>
      </w:r>
      <w:r>
        <w:rPr>
          <w:rtl/>
          <w:cs/>
          <w:lang w:val="ar_AE" w:bidi="ar_AE"/>
        </w:rPr>
        <w:t>12:3</w:t>
      </w:r>
      <w:r>
        <w:rPr>
          <w:rtl/>
          <w:cs/>
          <w:lang w:val="ar_AE" w:bidi="ar_AE"/>
        </w:rPr>
        <w:t>), ونصيحة ختامية (</w:t>
      </w:r>
      <w:r>
        <w:rPr>
          <w:rtl/>
          <w:cs/>
          <w:lang w:val="ar_AE" w:bidi="ar_AE"/>
        </w:rPr>
        <w:t>13:3–14</w:t>
      </w:r>
      <w:r>
        <w:rPr>
          <w:rtl/>
          <w:cs/>
          <w:lang w:val="ar_AE" w:bidi="ar_AE"/>
        </w:rPr>
        <w:t>), ثم تحيات، وبركة (</w:t>
      </w:r>
      <w:r>
        <w:rPr>
          <w:rtl/>
          <w:cs/>
          <w:lang w:val="ar_AE" w:bidi="ar_AE"/>
        </w:rPr>
        <w:t>15:3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13:3</w:t>
      </w:r>
      <w:r>
        <w:rPr>
          <w:rtl/>
          <w:cs/>
          <w:lang w:val="ar_AE" w:bidi="ar_AE"/>
        </w:rPr>
      </w:r>
    </w:p>
    <w:p>
      <w:pPr>
        <w:bidi/>
      </w:pPr>
      <w:r>
        <w:rPr>
          <w:rtl/>
          <w:cs/>
          <w:lang w:val="ar_AE" w:bidi="ar_AE"/>
        </w:rPr>
      </w:r>
      <w:r>
        <w:rPr>
          <w:rtl/>
          <w:cs/>
          <w:lang w:val="ar_AE" w:bidi="ar_AE"/>
        </w:rPr>
        <w:t xml:space="preserve">لقد كان زيناس وأبلوس مشاركين في نشر الأخبار السارة، وقد يكونان حاملي هذه الرسالة إلى تيطس. • ومن المحتمل أن زيناس كان خبيرًا في القانون الروماني أو فقيهًا به (وهي نفس الكلمة المستخدمة للمحامي في </w:t>
      </w:r>
      <w:r>
        <w:rPr>
          <w:rtl/>
          <w:cs/>
          <w:lang w:val="ar_AE" w:bidi="ar_AE"/>
        </w:rPr>
        <w:t>لوقا 30:7</w:t>
      </w:r>
      <w:r>
        <w:rPr>
          <w:rtl/>
          <w:cs/>
          <w:lang w:val="ar_AE" w:bidi="ar_AE"/>
        </w:rPr>
        <w:t xml:space="preserve">؛ </w:t>
      </w:r>
      <w:r>
        <w:rPr>
          <w:rtl/>
          <w:cs/>
          <w:lang w:val="ar_AE" w:bidi="ar_AE"/>
        </w:rPr>
        <w:t>25:10</w:t>
      </w:r>
      <w:r>
        <w:rPr>
          <w:rtl/>
          <w:cs/>
          <w:lang w:val="ar_AE" w:bidi="ar_AE"/>
        </w:rPr>
        <w:t xml:space="preserve">); ومعنى اسمه الوثني ("هدية زيوس") لذا فمن غير المرجح أن يكون خبيرًا في الناموس اليهودي. • وأبلوس على الأرجح هو نفس ذلك الرجل المذكور في </w:t>
      </w:r>
      <w:r>
        <w:rPr>
          <w:rtl/>
          <w:cs/>
          <w:lang w:val="ar_AE" w:bidi="ar_AE"/>
        </w:rPr>
        <w:t>أعمال 24:18</w:t>
      </w:r>
      <w:r>
        <w:rPr>
          <w:rtl/>
          <w:cs/>
          <w:lang w:val="ar_AE" w:bidi="ar_AE"/>
        </w:rPr>
        <w:t xml:space="preserve">؛ </w:t>
      </w:r>
      <w:r>
        <w:rPr>
          <w:rtl/>
          <w:cs/>
          <w:lang w:val="ar_AE" w:bidi="ar_AE"/>
        </w:rPr>
        <w:t>1:19</w:t>
      </w:r>
      <w:r>
        <w:rPr>
          <w:rtl/>
          <w:cs/>
          <w:lang w:val="ar_AE" w:bidi="ar_AE"/>
        </w:rPr>
        <w:t xml:space="preserve">; </w:t>
      </w:r>
      <w:r>
        <w:rPr>
          <w:rtl/>
          <w:cs/>
          <w:lang w:val="ar_AE" w:bidi="ar_AE"/>
        </w:rPr>
        <w:t>1 كورنثوس 12:1</w:t>
      </w:r>
      <w:r>
        <w:rPr>
          <w:rtl/>
          <w:cs/>
          <w:lang w:val="ar_AE" w:bidi="ar_AE"/>
        </w:rPr>
        <w:t xml:space="preserve">; </w:t>
      </w:r>
      <w:r>
        <w:rPr>
          <w:rtl/>
          <w:cs/>
          <w:lang w:val="ar_AE" w:bidi="ar_AE"/>
        </w:rPr>
        <w:t>4:3–6</w:t>
      </w:r>
      <w:r>
        <w:rPr>
          <w:rtl/>
          <w:cs/>
          <w:lang w:val="ar_AE" w:bidi="ar_AE"/>
        </w:rPr>
        <w:t xml:space="preserve">, </w:t>
      </w:r>
      <w:r>
        <w:rPr>
          <w:rtl/>
          <w:cs/>
          <w:lang w:val="ar_AE" w:bidi="ar_AE"/>
        </w:rPr>
        <w:t>22</w:t>
      </w:r>
      <w:r>
        <w:rPr>
          <w:rtl/>
          <w:cs/>
          <w:lang w:val="ar_AE" w:bidi="ar_AE"/>
        </w:rPr>
        <w:t xml:space="preserve">; </w:t>
      </w:r>
      <w:r>
        <w:rPr>
          <w:rtl/>
          <w:cs/>
          <w:lang w:val="ar_AE" w:bidi="ar_AE"/>
        </w:rPr>
        <w:t>6:4</w:t>
      </w:r>
      <w:r>
        <w:rPr>
          <w:rtl/>
          <w:cs/>
          <w:lang w:val="ar_AE" w:bidi="ar_AE"/>
        </w:rPr>
        <w:t xml:space="preserve">; </w:t>
      </w:r>
      <w:r>
        <w:rPr>
          <w:rtl/>
          <w:cs/>
          <w:lang w:val="ar_AE" w:bidi="ar_AE"/>
        </w:rPr>
        <w:t>12:16</w:t>
      </w:r>
      <w:r>
        <w:rPr>
          <w:rtl/>
          <w:cs/>
          <w:lang w:val="ar_AE" w:bidi="ar_AE"/>
        </w:rPr>
        <w:t xml:space="preserve">. • حتى لا يعوزهما شيء: انظر </w:t>
      </w:r>
      <w:r>
        <w:rPr>
          <w:rtl/>
          <w:cs/>
          <w:lang w:val="ar_AE" w:bidi="ar_AE"/>
        </w:rPr>
        <w:t>1 تيموثاوس 2:3</w:t>
      </w:r>
      <w:r>
        <w:rPr>
          <w:rtl/>
          <w:cs/>
          <w:lang w:val="ar_AE" w:bidi="ar_AE"/>
        </w:rPr>
        <w:t xml:space="preserve">; </w:t>
      </w:r>
      <w:r>
        <w:rPr>
          <w:rtl/>
          <w:cs/>
          <w:lang w:val="ar_AE" w:bidi="ar_AE"/>
        </w:rPr>
        <w:t>3 يوحنا 5:1–8</w:t>
      </w:r>
      <w:r>
        <w:rPr>
          <w:rtl/>
          <w:cs/>
          <w:lang w:val="ar_AE" w:bidi="ar_AE"/>
        </w:rPr>
        <w:t xml:space="preserve">; انظر أيضًا </w:t>
      </w:r>
      <w:r>
        <w:rPr>
          <w:rtl/>
          <w:cs/>
          <w:lang w:val="ar_AE" w:bidi="ar_AE"/>
        </w:rPr>
        <w:t>رومية 24:15</w:t>
      </w:r>
      <w:r>
        <w:rPr>
          <w:rtl/>
          <w:cs/>
          <w:lang w:val="ar_AE" w:bidi="ar_AE"/>
        </w:rPr>
        <w:t xml:space="preserve">; </w:t>
      </w:r>
      <w:r>
        <w:rPr>
          <w:rtl/>
          <w:cs/>
          <w:lang w:val="ar_AE" w:bidi="ar_AE"/>
        </w:rPr>
        <w:t>1 كورنثوس 6:16</w:t>
      </w:r>
      <w:r>
        <w:rPr>
          <w:rtl/>
          <w:cs/>
          <w:lang w:val="ar_AE" w:bidi="ar_AE"/>
        </w:rPr>
        <w:t xml:space="preserve">, </w:t>
      </w:r>
      <w:r>
        <w:rPr>
          <w:rtl/>
          <w:cs/>
          <w:lang w:val="ar_AE" w:bidi="ar_AE"/>
        </w:rPr>
        <w:t>11</w:t>
      </w:r>
      <w:r>
        <w:rPr>
          <w:rtl/>
          <w:cs/>
          <w:lang w:val="ar_AE" w:bidi="ar_AE"/>
        </w:rPr>
        <w:t xml:space="preserve">; </w:t>
      </w:r>
      <w:r>
        <w:rPr>
          <w:rtl/>
          <w:cs/>
          <w:lang w:val="ar_AE" w:bidi="ar_AE"/>
        </w:rPr>
        <w:t>2 كورنثوس 16:1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14:3</w:t>
      </w:r>
      <w:r>
        <w:rPr>
          <w:rtl/>
          <w:cs/>
          <w:lang w:val="ar_AE" w:bidi="ar_AE"/>
        </w:rPr>
      </w:r>
    </w:p>
    <w:p>
      <w:pPr>
        <w:bidi/>
      </w:pPr>
      <w:r>
        <w:rPr>
          <w:rtl/>
          <w:cs/>
          <w:lang w:val="ar_AE" w:bidi="ar_AE"/>
        </w:rPr>
      </w:r>
      <w:r>
        <w:rPr>
          <w:rtl/>
          <w:cs/>
          <w:lang w:val="ar_AE" w:bidi="ar_AE"/>
        </w:rPr>
        <w:t xml:space="preserve">إن هذه الوصية الأخيرة مرتبطة بمسؤولية رعاية زيناس وأبلوس (انظر </w:t>
      </w:r>
      <w:r>
        <w:rPr>
          <w:rtl/>
          <w:cs/>
          <w:lang w:val="ar_AE" w:bidi="ar_AE"/>
        </w:rPr>
        <w:t>رومية 13:12</w:t>
      </w:r>
      <w:r>
        <w:rPr>
          <w:rtl/>
          <w:cs/>
          <w:lang w:val="ar_AE" w:bidi="ar_AE"/>
        </w:rPr>
        <w:t xml:space="preserve">; </w:t>
      </w:r>
      <w:r>
        <w:rPr>
          <w:rtl/>
          <w:cs/>
          <w:lang w:val="ar_AE" w:bidi="ar_AE"/>
        </w:rPr>
        <w:t>أفسس 28:4</w:t>
      </w:r>
      <w:r>
        <w:rPr>
          <w:rtl/>
          <w:cs/>
          <w:lang w:val="ar_AE" w:bidi="ar_AE"/>
        </w:rPr>
        <w:t xml:space="preserve">; </w:t>
      </w:r>
      <w:r>
        <w:rPr>
          <w:rtl/>
          <w:cs/>
          <w:lang w:val="ar_AE" w:bidi="ar_AE"/>
        </w:rPr>
        <w:t>1 تسالونيكي 11:4</w:t>
      </w:r>
      <w:r>
        <w:rPr>
          <w:rtl/>
          <w:cs/>
          <w:lang w:val="ar_AE" w:bidi="ar_AE"/>
        </w:rPr>
        <w:t xml:space="preserve">; </w:t>
      </w:r>
      <w:r>
        <w:rPr>
          <w:rtl/>
          <w:cs/>
          <w:lang w:val="ar_AE" w:bidi="ar_AE"/>
        </w:rPr>
        <w:t>1 تيموثاوس 8:5</w:t>
      </w:r>
      <w:r>
        <w:rPr>
          <w:rtl/>
          <w:cs/>
          <w:lang w:val="ar_AE" w:bidi="ar_AE"/>
        </w:rPr>
        <w:t xml:space="preserve">, </w:t>
      </w:r>
      <w:r>
        <w:rPr>
          <w:rtl/>
          <w:cs/>
          <w:lang w:val="ar_AE" w:bidi="ar_AE"/>
        </w:rPr>
        <w:t>16</w:t>
      </w:r>
      <w:r>
        <w:rPr>
          <w:rtl/>
          <w:cs/>
          <w:lang w:val="ar_AE" w:bidi="ar_AE"/>
        </w:rPr>
        <w:t xml:space="preserve">; </w:t>
      </w:r>
      <w:r>
        <w:rPr>
          <w:rtl/>
          <w:cs/>
          <w:lang w:val="ar_AE" w:bidi="ar_AE"/>
        </w:rPr>
        <w:t>18:6</w:t>
      </w:r>
      <w:r>
        <w:rPr>
          <w:rtl/>
          <w:cs/>
          <w:lang w:val="ar_AE" w:bidi="ar_AE"/>
        </w:rPr>
        <w:t>). • يجب على الناس أن يقدّموا حياتهم في خدمة الأخبار السارة التي تُعطي حياة بدلاً من الاهتمام بالمباحاثات غير المثمرة للمعلمين الكذبة.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تيطس 15:3</w:t>
      </w:r>
      <w:r>
        <w:rPr>
          <w:rtl/>
          <w:cs/>
          <w:lang w:val="ar_AE" w:bidi="ar_AE"/>
        </w:rPr>
      </w:r>
    </w:p>
    <w:p>
      <w:pPr>
        <w:bidi/>
      </w:pPr>
      <w:r>
        <w:rPr>
          <w:rtl/>
          <w:cs/>
          <w:lang w:val="ar_AE" w:bidi="ar_AE"/>
        </w:rPr>
      </w:r>
      <w:r>
        <w:rPr>
          <w:rtl/>
          <w:cs/>
          <w:lang w:val="ar_AE" w:bidi="ar_AE"/>
        </w:rPr>
        <w:t>مع جميعكم: لقد كانت الرسالة موجهة إلى تيطس (</w:t>
      </w:r>
      <w:r>
        <w:rPr>
          <w:rtl/>
          <w:cs/>
          <w:lang w:val="ar_AE" w:bidi="ar_AE"/>
        </w:rPr>
        <w:t>4:1</w:t>
      </w:r>
      <w:r>
        <w:rPr>
          <w:rtl/>
          <w:cs/>
          <w:lang w:val="ar_AE" w:bidi="ar_AE"/>
        </w:rPr>
        <w:t>), ولكن الكنيسة بأكملها كانت بمثابة الجمهور المستهدف للرسالة.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