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1KI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Raja-raja 1:1–3</w:t>
      </w:r>
      <w:r>
        <w:rPr>
          <w:lang w:val="id_ID" w:bidi="id_ID"/>
        </w:rPr>
      </w:r>
    </w:p>
    <w:p>
      <w:pPr/>
      <w:r>
        <w:rPr>
          <w:lang w:val="id_ID" w:bidi="id_ID"/>
        </w:rPr>
      </w:r>
      <w:r>
        <w:rPr>
          <w:lang w:val="id_ID" w:bidi="id_ID"/>
        </w:rPr>
        <w:t>Pada usia tujuh puluh tahun (</w:t>
      </w:r>
      <w:r>
        <w:rPr>
          <w:lang w:val="id_ID" w:bidi="id_ID"/>
        </w:rPr>
        <w:t>2Sam. 5:4–5</w:t>
      </w:r>
      <w:r>
        <w:rPr>
          <w:lang w:val="id_ID" w:bidi="id_ID"/>
        </w:rPr>
        <w:t xml:space="preserve">), Daud menjadi lemah, mungkin akibat bertahun-tahun berperang dan mengalami stres. Ia memerlukan seorang muda untuk memberikan kehangatan, sebuah pengobatan medis yang juga dijelaskan dalam </w:t>
      </w:r>
      <w:r>
        <w:rPr>
          <w:i/>
          <w:lang w:val="id_ID" w:bidi="id_ID"/>
        </w:rPr>
        <w:t>Antiquities</w:t>
      </w:r>
      <w:r>
        <w:rPr>
          <w:lang w:val="id_ID" w:bidi="id_ID"/>
        </w:rPr>
        <w:t xml:space="preserve"> karya Yosefus dan oleh dokter Yunani, Galen. Berkurangnya kekuatan Daud mendorong Adonia untuk berupaya merebut takhta.</w:t>
      </w:r>
      <w:r>
        <w:rPr>
          <w:lang w:val="id_ID" w:bidi="id_ID"/>
        </w:rPr>
      </w:r>
      <w:r>
        <w:rPr>
          <w:lang w:val="id_ID" w:bidi="id_ID"/>
        </w:rPr>
      </w:r>
    </w:p>
    <w:p>
      <w:pPr/>
      <w:r>
        <w:rPr>
          <w:lang w:val="id_ID" w:bidi="id_ID"/>
        </w:rPr>
      </w:r>
    </w:p>
    <w:p>
      <w:pPr>
        <w:pStyle w:val="Heading2"/>
      </w:pPr>
      <w:r>
        <w:rPr>
          <w:lang w:val="id_ID" w:bidi="id_ID"/>
        </w:rPr>
        <w:t>1 Raja-raja 1:1–2.12</w:t>
      </w:r>
      <w:r>
        <w:rPr>
          <w:lang w:val="id_ID" w:bidi="id_ID"/>
        </w:rPr>
      </w:r>
    </w:p>
    <w:p>
      <w:pPr/>
      <w:r>
        <w:rPr>
          <w:lang w:val="id_ID" w:bidi="id_ID"/>
        </w:rPr>
      </w:r>
      <w:r>
        <w:rPr>
          <w:lang w:val="id_ID" w:bidi="id_ID"/>
        </w:rPr>
        <w:t xml:space="preserve">Kitab 1 Raja-raja dimulai dengan janji Tuhan kepada Daud (lihat </w:t>
      </w:r>
      <w:r>
        <w:rPr>
          <w:lang w:val="id_ID" w:bidi="id_ID"/>
        </w:rPr>
        <w:t>2 Samuel 7:11–16</w:t>
      </w:r>
      <w:r>
        <w:rPr>
          <w:lang w:val="id_ID" w:bidi="id_ID"/>
        </w:rPr>
        <w:t>). Salomo adalah pewaris sah yang dipilih oleh Allah untuk menerima apa yang Allah berikan kepada ayahnya, Daud. Berbagai masalah selama kenaikan Salomo ke tampuk kekuasaan menunjukkan bahwa akan ada lebih banyak masalah di kemudian hari dalam pemerintahannya dan antara Israel dan Yehuda di masa depan (</w:t>
      </w:r>
      <w:r>
        <w:rPr>
          <w:lang w:val="id_ID" w:bidi="id_ID"/>
        </w:rPr>
        <w:t>1 Raja-raja 1:1–2:46</w:t>
      </w:r>
      <w:r>
        <w:rPr>
          <w:lang w:val="id_ID" w:bidi="id_ID"/>
        </w:rPr>
        <w:t xml:space="preserve">; </w:t>
      </w:r>
      <w:r>
        <w:rPr>
          <w:lang w:val="id_ID" w:bidi="id_ID"/>
        </w:rPr>
        <w:t>11:12–43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1:5–6</w:t>
      </w:r>
      <w:r>
        <w:rPr>
          <w:lang w:val="id_ID" w:bidi="id_ID"/>
        </w:rPr>
      </w:r>
    </w:p>
    <w:p>
      <w:pPr/>
      <w:r>
        <w:rPr>
          <w:lang w:val="id_ID" w:bidi="id_ID"/>
        </w:rPr>
      </w:r>
      <w:r>
        <w:rPr>
          <w:lang w:val="id_ID" w:bidi="id_ID"/>
        </w:rPr>
        <w:t>Adonia adalah putra keempat Daud. Karena kakak-kakaknya, Amnon, Daniel, dan Absalom, semuanya sudah meninggal, Adonia mengira dia akan menggantikan ayahnya. Namun, sesuai dengan adat Timur Dekat kuno, Salomo—putra dari istri kesayangan Daud, Batsyeba—akan menggantikannya sebagai raja. Daud sudah menyampaikan hal ini kepada Salomo (</w:t>
      </w:r>
      <w:r>
        <w:rPr>
          <w:lang w:val="id_ID" w:bidi="id_ID"/>
        </w:rPr>
        <w:t>1 Raja-raja 1:13</w:t>
      </w:r>
      <w:r>
        <w:rPr>
          <w:lang w:val="id_ID" w:bidi="id_ID"/>
        </w:rPr>
        <w:t xml:space="preserve">, </w:t>
      </w:r>
      <w:r>
        <w:rPr>
          <w:lang w:val="id_ID" w:bidi="id_ID"/>
        </w:rPr>
        <w:t>17</w:t>
      </w:r>
      <w:r>
        <w:rPr>
          <w:lang w:val="id_ID" w:bidi="id_ID"/>
        </w:rPr>
        <w:t xml:space="preserve">; </w:t>
      </w:r>
      <w:r>
        <w:rPr>
          <w:lang w:val="id_ID" w:bidi="id_ID"/>
        </w:rPr>
        <w:t>1Taw. 22:6–10</w:t>
      </w:r>
      <w:r>
        <w:rPr>
          <w:lang w:val="id_ID" w:bidi="id_ID"/>
        </w:rPr>
        <w:t>). Sifat Adonia yang egois, kemungkinan didorong oleh disiplin ayahnya yang longgar, muncul dalam pernyataannya, “</w:t>
      </w:r>
      <w:r>
        <w:rPr>
          <w:lang w:val="id_ID" w:bidi="id_ID"/>
        </w:rPr>
        <w:t>Aku ini mau menjadi raja</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1:7</w:t>
      </w:r>
      <w:r>
        <w:rPr>
          <w:lang w:val="id_ID" w:bidi="id_ID"/>
        </w:rPr>
      </w:r>
    </w:p>
    <w:p>
      <w:pPr/>
      <w:r>
        <w:rPr>
          <w:lang w:val="id_ID" w:bidi="id_ID"/>
        </w:rPr>
      </w:r>
      <w:r>
        <w:rPr>
          <w:lang w:val="id_ID" w:bidi="id_ID"/>
        </w:rPr>
        <w:t>Yoab, panglima militer Daud, dan Abyatar, imam besar, memberikan dukungan militer dan keagamaan yang signifikan kepada Adonia dalam upayanya merebut takhta.</w:t>
      </w:r>
      <w:r>
        <w:rPr>
          <w:lang w:val="id_ID" w:bidi="id_ID"/>
        </w:rPr>
      </w:r>
      <w:r>
        <w:rPr>
          <w:lang w:val="id_ID" w:bidi="id_ID"/>
        </w:rPr>
      </w:r>
    </w:p>
    <w:p>
      <w:pPr/>
      <w:r>
        <w:rPr>
          <w:lang w:val="id_ID" w:bidi="id_ID"/>
        </w:rPr>
      </w:r>
    </w:p>
    <w:p>
      <w:pPr>
        <w:pStyle w:val="Heading2"/>
      </w:pPr>
      <w:r>
        <w:rPr>
          <w:lang w:val="id_ID" w:bidi="id_ID"/>
        </w:rPr>
        <w:t>1 Raja-raja 1:8</w:t>
      </w:r>
      <w:r>
        <w:rPr>
          <w:lang w:val="id_ID" w:bidi="id_ID"/>
        </w:rPr>
      </w:r>
    </w:p>
    <w:p>
      <w:pPr/>
      <w:r>
        <w:rPr>
          <w:lang w:val="id_ID" w:bidi="id_ID"/>
        </w:rPr>
      </w:r>
      <w:r>
        <w:rPr>
          <w:lang w:val="id_ID" w:bidi="id_ID"/>
        </w:rPr>
        <w:t>Salomo juga memiliki teman-teman berpengaruh yang mendukung haknya untuk menjadi raja. Zadok berasal dari garis keturunan imam Eleazar, Benaya memimpin pengawal Daud dan tiga puluh pahlawannya (</w:t>
      </w:r>
      <w:r>
        <w:rPr>
          <w:lang w:val="id_ID" w:bidi="id_ID"/>
        </w:rPr>
        <w:t>2Sam. 23:20–23</w:t>
      </w:r>
      <w:r>
        <w:rPr>
          <w:lang w:val="id_ID" w:bidi="id_ID"/>
        </w:rPr>
        <w:t>), Simei adalah salah satu gubernur distrik Salomo (</w:t>
      </w:r>
      <w:r>
        <w:rPr>
          <w:lang w:val="id_ID" w:bidi="id_ID"/>
        </w:rPr>
        <w:t>1Raj. 4:18</w:t>
      </w:r>
      <w:r>
        <w:rPr>
          <w:lang w:val="id_ID" w:bidi="id_ID"/>
        </w:rPr>
        <w:t>), dan Natan adalah nabi terpercaya Daud. Rei tidak dikenal di luar ayat ini.</w:t>
      </w:r>
      <w:r>
        <w:rPr>
          <w:lang w:val="id_ID" w:bidi="id_ID"/>
        </w:rPr>
      </w:r>
      <w:r>
        <w:rPr>
          <w:lang w:val="id_ID" w:bidi="id_ID"/>
        </w:rPr>
      </w:r>
    </w:p>
    <w:p>
      <w:pPr/>
      <w:r>
        <w:rPr>
          <w:lang w:val="id_ID" w:bidi="id_ID"/>
        </w:rPr>
      </w:r>
    </w:p>
    <w:p>
      <w:pPr>
        <w:pStyle w:val="Heading2"/>
      </w:pPr>
      <w:r>
        <w:rPr>
          <w:lang w:val="id_ID" w:bidi="id_ID"/>
        </w:rPr>
        <w:t>1 Raja-raja 1:9</w:t>
      </w:r>
      <w:r>
        <w:rPr>
          <w:lang w:val="id_ID" w:bidi="id_ID"/>
        </w:rPr>
      </w:r>
    </w:p>
    <w:p>
      <w:pPr/>
      <w:r>
        <w:rPr>
          <w:lang w:val="id_ID" w:bidi="id_ID"/>
        </w:rPr>
      </w:r>
      <w:r>
        <w:rPr>
          <w:lang w:val="id_ID" w:bidi="id_ID"/>
        </w:rPr>
        <w:t xml:space="preserve">En-Rogel (sekarang Bir Ayyub, "sumur Ayub") terletak di selatan Yerusalem di persimpangan lembah Kidron dan Hinom. Dahulu, tempat ini menjadi lokasi persembunyian bagi dua informan Daud, Yonatan dan Ahimaas, selama pemberontakan Absalom (lihat </w:t>
      </w:r>
      <w:r>
        <w:rPr>
          <w:lang w:val="id_ID" w:bidi="id_ID"/>
        </w:rPr>
        <w:t>2Sam. 17:17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1:11–14</w:t>
      </w:r>
      <w:r>
        <w:rPr>
          <w:lang w:val="id_ID" w:bidi="id_ID"/>
        </w:rPr>
      </w:r>
    </w:p>
    <w:p>
      <w:pPr/>
      <w:r>
        <w:rPr>
          <w:lang w:val="id_ID" w:bidi="id_ID"/>
        </w:rPr>
      </w:r>
      <w:r>
        <w:rPr>
          <w:lang w:val="id_ID" w:bidi="id_ID"/>
        </w:rPr>
        <w:t xml:space="preserve">Batsyeba adalah ibu Salomo dan istri kesayangan Daud. Perselingkuhan mereka menyebabkan kematian suami Batsyeba, Uria orang Het (lihat </w:t>
      </w:r>
      <w:r>
        <w:rPr>
          <w:lang w:val="id_ID" w:bidi="id_ID"/>
        </w:rPr>
        <w:t>2Sam. 11:1–27).</w:t>
      </w:r>
      <w:r>
        <w:rPr>
          <w:lang w:val="id_ID" w:bidi="id_ID"/>
        </w:rPr>
        <w:t xml:space="preserve"> • Natan, nabi yang mengungkapkan Perjanjian Allah dengan Daud (</w:t>
      </w:r>
      <w:r>
        <w:rPr>
          <w:lang w:val="id_ID" w:bidi="id_ID"/>
        </w:rPr>
        <w:t>2Sam. 7:1–17)</w:t>
      </w:r>
      <w:r>
        <w:rPr>
          <w:lang w:val="id_ID" w:bidi="id_ID"/>
        </w:rPr>
        <w:t xml:space="preserve"> dan mengumumkan kasih Allah untuk Salomo saat kelahirannya (</w:t>
      </w:r>
      <w:r>
        <w:rPr>
          <w:lang w:val="id_ID" w:bidi="id_ID"/>
        </w:rPr>
        <w:t>2Sam. 12:24–25),</w:t>
      </w:r>
      <w:r>
        <w:rPr>
          <w:lang w:val="id_ID" w:bidi="id_ID"/>
        </w:rPr>
        <w:t xml:space="preserve"> meneguhkan pilihan Allah atas Salomo untuk menggantikan Daud sebagai raja (lihat </w:t>
      </w:r>
      <w:r>
        <w:rPr>
          <w:lang w:val="id_ID" w:bidi="id_ID"/>
        </w:rPr>
        <w:t>1Taw. 28:4–7).</w:t>
      </w:r>
      <w:r>
        <w:rPr>
          <w:lang w:val="id_ID" w:bidi="id_ID"/>
        </w:rPr>
        <w:t xml:space="preserve"> Meskipun Natan telah menegur Daud dengan keras atas perselingkuhannya dengan Batsyeba dan pembunuhan Uria (</w:t>
      </w:r>
      <w:r>
        <w:rPr>
          <w:lang w:val="id_ID" w:bidi="id_ID"/>
        </w:rPr>
        <w:t xml:space="preserve">2Sam. 12:1–15) </w:t>
      </w:r>
      <w:r>
        <w:rPr>
          <w:lang w:val="id_ID" w:bidi="id_ID"/>
        </w:rPr>
        <w:t xml:space="preserve">raja tetap menghormati nabi tersebut. • Adonia tentu menyadari hubungan dekat Natan dengan Batsyeba dan Salomo. Ketiganya bisa saja dibunuh jika rencana Adonia untuk merebut takhta berhasil (lihat </w:t>
      </w:r>
      <w:r>
        <w:rPr>
          <w:lang w:val="id_ID" w:bidi="id_ID"/>
        </w:rPr>
        <w:t xml:space="preserve">1Raj. 15:29; </w:t>
      </w:r>
      <w:r>
        <w:rPr>
          <w:lang w:val="id_ID" w:bidi="id_ID"/>
        </w:rPr>
        <w:t>16:11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1:28–30</w:t>
      </w:r>
      <w:r>
        <w:rPr>
          <w:lang w:val="id_ID" w:bidi="id_ID"/>
        </w:rPr>
      </w:r>
    </w:p>
    <w:p>
      <w:pPr/>
      <w:r>
        <w:rPr>
          <w:lang w:val="id_ID" w:bidi="id_ID"/>
        </w:rPr>
      </w:r>
      <w:r>
        <w:rPr>
          <w:lang w:val="id_ID" w:bidi="id_ID"/>
        </w:rPr>
        <w:t xml:space="preserve">Daud meyakinkan Batsyeba bahwa Salomo akan menjadi raja berikutnya dengan mengulangi sumpahnya sebelumnya atas nama Allah (lihat </w:t>
      </w:r>
      <w:r>
        <w:rPr>
          <w:lang w:val="id_ID" w:bidi="id_ID"/>
        </w:rPr>
        <w:t>1 Raja-raja 1:17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1:31–32</w:t>
      </w:r>
      <w:r>
        <w:rPr>
          <w:lang w:val="id_ID" w:bidi="id_ID"/>
        </w:rPr>
      </w:r>
    </w:p>
    <w:p>
      <w:pPr/>
      <w:r>
        <w:rPr>
          <w:lang w:val="id_ID" w:bidi="id_ID"/>
        </w:rPr>
      </w:r>
      <w:r>
        <w:rPr>
          <w:lang w:val="id_ID" w:bidi="id_ID"/>
        </w:rPr>
        <w:t>Daud menegaskan janjinya dengan sungguh-sungguh dengan memerintahkan perwakilan imam, nabi, dan militer, yaitu Zadok, Natan, dan Benaya, untuk menunjukkan dukungan mereka di depan umum.</w:t>
      </w:r>
      <w:r>
        <w:rPr>
          <w:lang w:val="id_ID" w:bidi="id_ID"/>
        </w:rPr>
      </w:r>
      <w:r>
        <w:rPr>
          <w:lang w:val="id_ID" w:bidi="id_ID"/>
        </w:rPr>
      </w:r>
    </w:p>
    <w:p>
      <w:pPr/>
      <w:r>
        <w:rPr>
          <w:lang w:val="id_ID" w:bidi="id_ID"/>
        </w:rPr>
      </w:r>
    </w:p>
    <w:p>
      <w:pPr>
        <w:pStyle w:val="Heading2"/>
      </w:pPr>
      <w:r>
        <w:rPr>
          <w:lang w:val="id_ID" w:bidi="id_ID"/>
        </w:rPr>
        <w:t>1 Raja-raja 1:33</w:t>
      </w:r>
      <w:r>
        <w:rPr>
          <w:lang w:val="id_ID" w:bidi="id_ID"/>
        </w:rPr>
      </w:r>
    </w:p>
    <w:p>
      <w:pPr/>
      <w:r>
        <w:rPr>
          <w:lang w:val="id_ID" w:bidi="id_ID"/>
        </w:rPr>
      </w:r>
      <w:r>
        <w:rPr>
          <w:lang w:val="id_ID" w:bidi="id_ID"/>
        </w:rPr>
        <w:t>Mengendarai bagal milik raja sendiri adalah tanda kehormatan. Dalam teks kuno dari Mari, Raja Zimri-Lim disarankan bahwa protokol kerajaan akan dilayani dengan mengendarai kereta keledai. Anak-anak Daud mengendarai bagal (</w:t>
      </w:r>
      <w:r>
        <w:rPr>
          <w:lang w:val="id_ID" w:bidi="id_ID"/>
        </w:rPr>
        <w:t>2Sam. 13:29</w:t>
      </w:r>
      <w:r>
        <w:rPr>
          <w:lang w:val="id_ID" w:bidi="id_ID"/>
        </w:rPr>
        <w:t xml:space="preserve">; </w:t>
      </w:r>
      <w:r>
        <w:rPr>
          <w:lang w:val="id_ID" w:bidi="id_ID"/>
        </w:rPr>
        <w:t>18:9).</w:t>
      </w:r>
      <w:r>
        <w:rPr>
          <w:lang w:val="id_ID" w:bidi="id_ID"/>
        </w:rPr>
        <w:t xml:space="preserve"> Demikian pula, Zakharia menubuatkan bahwa raja Israel akan datang "mengendarai anak keledai" (</w:t>
      </w:r>
      <w:r>
        <w:rPr>
          <w:lang w:val="id_ID" w:bidi="id_ID"/>
        </w:rPr>
        <w:t>Za. 9:9),</w:t>
      </w:r>
      <w:r>
        <w:rPr>
          <w:lang w:val="id_ID" w:bidi="id_ID"/>
        </w:rPr>
        <w:t xml:space="preserve"> sebuah nubuat yang dipenuhi oleh Yesus (</w:t>
      </w:r>
      <w:r>
        <w:rPr>
          <w:lang w:val="id_ID" w:bidi="id_ID"/>
        </w:rPr>
        <w:t>Mat. 21:4–7</w:t>
      </w:r>
      <w:r>
        <w:rPr>
          <w:lang w:val="id_ID" w:bidi="id_ID"/>
        </w:rPr>
        <w:t xml:space="preserve">; </w:t>
      </w:r>
      <w:r>
        <w:rPr>
          <w:lang w:val="id_ID" w:bidi="id_ID"/>
        </w:rPr>
        <w:t>Yohanes 12:14–15).</w:t>
      </w:r>
      <w:r>
        <w:rPr>
          <w:lang w:val="id_ID" w:bidi="id_ID"/>
        </w:rPr>
        <w:t xml:space="preserve"> Dengan Salomo menaiki bagal kerajaan Daud, orang-orang akan tahu bahwa pengurapan Salomo sebagai raja mendapat restu dari Daud. • Mata Air Gihon, tepat di luar lereng timur Yerusalem, adalah sumber air utama kota. Di tempat berkumpul yang umum ini, pengurapan Salomo akan diketahui dengan baik, namun tidak terlihat oleh para pendukung Adonia di En-rogel.</w:t>
      </w:r>
      <w:r>
        <w:rPr>
          <w:lang w:val="id_ID" w:bidi="id_ID"/>
        </w:rPr>
      </w:r>
      <w:r>
        <w:rPr>
          <w:lang w:val="id_ID" w:bidi="id_ID"/>
        </w:rPr>
      </w:r>
    </w:p>
    <w:p>
      <w:pPr/>
      <w:r>
        <w:rPr>
          <w:lang w:val="id_ID" w:bidi="id_ID"/>
        </w:rPr>
      </w:r>
    </w:p>
    <w:p>
      <w:pPr>
        <w:pStyle w:val="Heading2"/>
      </w:pPr>
      <w:r>
        <w:rPr>
          <w:lang w:val="id_ID" w:bidi="id_ID"/>
        </w:rPr>
        <w:t>1 Raja-raja 1:34</w:t>
      </w:r>
      <w:r>
        <w:rPr>
          <w:lang w:val="id_ID" w:bidi="id_ID"/>
        </w:rPr>
      </w:r>
    </w:p>
    <w:p>
      <w:pPr/>
      <w:r>
        <w:rPr>
          <w:lang w:val="id_ID" w:bidi="id_ID"/>
        </w:rPr>
      </w:r>
      <w:r>
        <w:rPr>
          <w:lang w:val="id_ID" w:bidi="id_ID"/>
        </w:rPr>
        <w:t xml:space="preserve">Pengurapan Salomo mengikuti protokol yang ditetapkan dan dilaksanakan oleh seorang nabi (lihat </w:t>
      </w:r>
      <w:r>
        <w:rPr>
          <w:lang w:val="id_ID" w:bidi="id_ID"/>
        </w:rPr>
        <w:t>1Sam. 16:1–13).</w:t>
      </w:r>
      <w:r>
        <w:rPr>
          <w:lang w:val="id_ID" w:bidi="id_ID"/>
        </w:rPr>
        <w:t xml:space="preserve"> • Para imam juga memainkan peran penting dalam urusan kerajaan, dan masyarakat akan menerima berkat Zadok. Daud kemudian meneguhkan kerajaan Salomo dalam sebuah upacara publik (</w:t>
      </w:r>
      <w:r>
        <w:rPr>
          <w:lang w:val="id_ID" w:bidi="id_ID"/>
        </w:rPr>
        <w:t>1Taw. 29:22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1:35</w:t>
      </w:r>
      <w:r>
        <w:rPr>
          <w:lang w:val="id_ID" w:bidi="id_ID"/>
        </w:rPr>
      </w:r>
    </w:p>
    <w:p>
      <w:pPr/>
      <w:r>
        <w:rPr>
          <w:lang w:val="id_ID" w:bidi="id_ID"/>
        </w:rPr>
      </w:r>
      <w:r>
        <w:rPr>
          <w:lang w:val="id_ID" w:bidi="id_ID"/>
        </w:rPr>
        <w:t xml:space="preserve">duduk di atas takhtaku: Karena usia dan kelemahan Daud, Salomo memimpin secara publik selama sekitar dua tahun sebelum ayahnya meninggal. Pemerintahan bersama menyediakan suksesi kerajaan yang teratur dan menjadi umum selama monarki terpecah di Israel. Praktik ini juga diterapkan di Mesir. • Istilah Ibrani untuk penguasa, yang digunakan untuk berbagai posisi kepemimpinan, dapat memiliki makna teologis; raja dipandang sebagai pemimpin rohani dan administratif dari umat Allah (lihat </w:t>
      </w:r>
      <w:r>
        <w:rPr>
          <w:lang w:val="id_ID" w:bidi="id_ID"/>
        </w:rPr>
        <w:t>Ul. 31:10–11</w:t>
      </w:r>
      <w:r>
        <w:rPr>
          <w:lang w:val="id_ID" w:bidi="id_ID"/>
        </w:rPr>
        <w:t xml:space="preserve">; </w:t>
      </w:r>
      <w:r>
        <w:rPr>
          <w:lang w:val="id_ID" w:bidi="id_ID"/>
        </w:rPr>
        <w:t>1Taw. 28:4–6</w:t>
      </w:r>
      <w:r>
        <w:rPr>
          <w:lang w:val="id_ID" w:bidi="id_ID"/>
        </w:rPr>
        <w:t xml:space="preserve">; </w:t>
      </w:r>
      <w:r>
        <w:rPr>
          <w:lang w:val="id_ID" w:bidi="id_ID"/>
        </w:rPr>
        <w:t>Mzm. 89:3–4</w:t>
      </w:r>
      <w:r>
        <w:rPr>
          <w:lang w:val="id_ID" w:bidi="id_ID"/>
        </w:rPr>
        <w:t xml:space="preserve">; </w:t>
      </w:r>
      <w:r>
        <w:rPr>
          <w:lang w:val="id_ID" w:bidi="id_ID"/>
        </w:rPr>
        <w:t>Yes. 55:3–4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1:38</w:t>
      </w:r>
      <w:r>
        <w:rPr>
          <w:lang w:val="id_ID" w:bidi="id_ID"/>
        </w:rPr>
      </w:r>
    </w:p>
    <w:p>
      <w:pPr/>
      <w:r>
        <w:rPr>
          <w:lang w:val="id_ID" w:bidi="id_ID"/>
        </w:rPr>
      </w:r>
      <w:r>
        <w:rPr>
          <w:lang w:val="id_ID" w:bidi="id_ID"/>
        </w:rPr>
        <w:t>Pengawal raja terdiri dari tentara bayaran asing yang berasal dari Kreti; mereka melayani Daud sepanjang masa pemerintahannya (</w:t>
      </w:r>
      <w:r>
        <w:rPr>
          <w:lang w:val="id_ID" w:bidi="id_ID"/>
        </w:rPr>
        <w:t>2Sam. 8:18</w:t>
      </w:r>
      <w:r>
        <w:rPr>
          <w:lang w:val="id_ID" w:bidi="id_ID"/>
        </w:rPr>
        <w:t xml:space="preserve">; </w:t>
      </w:r>
      <w:r>
        <w:rPr>
          <w:lang w:val="id_ID" w:bidi="id_ID"/>
        </w:rPr>
        <w:t>15:18</w:t>
      </w:r>
      <w:r>
        <w:rPr>
          <w:lang w:val="id_ID" w:bidi="id_ID"/>
        </w:rPr>
        <w:t xml:space="preserve">; </w:t>
      </w:r>
      <w:r>
        <w:rPr>
          <w:lang w:val="id_ID" w:bidi="id_ID"/>
        </w:rPr>
        <w:t>20:7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1:39</w:t>
      </w:r>
      <w:r>
        <w:rPr>
          <w:lang w:val="id_ID" w:bidi="id_ID"/>
        </w:rPr>
      </w:r>
    </w:p>
    <w:p>
      <w:pPr/>
      <w:r>
        <w:rPr>
          <w:lang w:val="id_ID" w:bidi="id_ID"/>
        </w:rPr>
      </w:r>
      <w:r>
        <w:rPr>
          <w:lang w:val="id_ID" w:bidi="id_ID"/>
        </w:rPr>
        <w:t>Imam mengurapi Salomo dengan minyak zaitun. Tindakan ini, yang merupakan praktik umum di Timur Dekat, memberikan persetujuan ilahi pada upacara tersebut.</w:t>
      </w:r>
      <w:r>
        <w:rPr>
          <w:lang w:val="id_ID" w:bidi="id_ID"/>
        </w:rPr>
      </w:r>
      <w:r>
        <w:rPr>
          <w:lang w:val="id_ID" w:bidi="id_ID"/>
        </w:rPr>
      </w:r>
    </w:p>
    <w:p>
      <w:pPr/>
      <w:r>
        <w:rPr>
          <w:lang w:val="id_ID" w:bidi="id_ID"/>
        </w:rPr>
      </w:r>
    </w:p>
    <w:p>
      <w:pPr>
        <w:pStyle w:val="Heading2"/>
      </w:pPr>
      <w:r>
        <w:rPr>
          <w:lang w:val="id_ID" w:bidi="id_ID"/>
        </w:rPr>
        <w:t>1 Raja-raja 1:40–41</w:t>
      </w:r>
      <w:r>
        <w:rPr>
          <w:lang w:val="id_ID" w:bidi="id_ID"/>
        </w:rPr>
      </w:r>
    </w:p>
    <w:p>
      <w:pPr/>
      <w:r>
        <w:rPr>
          <w:lang w:val="id_ID" w:bidi="id_ID"/>
        </w:rPr>
      </w:r>
      <w:r>
        <w:rPr>
          <w:lang w:val="id_ID" w:bidi="id_ID"/>
        </w:rPr>
        <w:t>Mereka yang menghadiri perjamuan Adonia di En-Rogel tidak dapat melihat perayaan tersebut, namun suasananya begitu riuh dan meriah sehingga mereka dapat mendengarnya.</w:t>
      </w:r>
      <w:r>
        <w:rPr>
          <w:lang w:val="id_ID" w:bidi="id_ID"/>
        </w:rPr>
      </w:r>
      <w:r>
        <w:rPr>
          <w:lang w:val="id_ID" w:bidi="id_ID"/>
        </w:rPr>
      </w:r>
    </w:p>
    <w:p>
      <w:pPr/>
      <w:r>
        <w:rPr>
          <w:lang w:val="id_ID" w:bidi="id_ID"/>
        </w:rPr>
      </w:r>
    </w:p>
    <w:p>
      <w:pPr>
        <w:pStyle w:val="Heading2"/>
      </w:pPr>
      <w:r>
        <w:rPr>
          <w:lang w:val="id_ID" w:bidi="id_ID"/>
        </w:rPr>
        <w:t>1 Raja-raja 1:42–49</w:t>
      </w:r>
      <w:r>
        <w:rPr>
          <w:lang w:val="id_ID" w:bidi="id_ID"/>
        </w:rPr>
      </w:r>
    </w:p>
    <w:p>
      <w:pPr/>
      <w:r>
        <w:rPr>
          <w:lang w:val="id_ID" w:bidi="id_ID"/>
        </w:rPr>
      </w:r>
      <w:r>
        <w:rPr>
          <w:lang w:val="id_ID" w:bidi="id_ID"/>
        </w:rPr>
        <w:t>Salomo dinyatakan sebagai raja dan disambut hangat oleh rakyat. Adonia dan para pengikutnya panik dan melarikan diri, membatalkan upaya kudeta.</w:t>
      </w:r>
      <w:r>
        <w:rPr>
          <w:lang w:val="id_ID" w:bidi="id_ID"/>
        </w:rPr>
      </w:r>
      <w:r>
        <w:rPr>
          <w:lang w:val="id_ID" w:bidi="id_ID"/>
        </w:rPr>
      </w:r>
    </w:p>
    <w:p>
      <w:pPr/>
      <w:r>
        <w:rPr>
          <w:lang w:val="id_ID" w:bidi="id_ID"/>
        </w:rPr>
      </w:r>
    </w:p>
    <w:p>
      <w:pPr>
        <w:pStyle w:val="Heading2"/>
      </w:pPr>
      <w:r>
        <w:rPr>
          <w:lang w:val="id_ID" w:bidi="id_ID"/>
        </w:rPr>
        <w:t>1 Raja-raja 1:50–53</w:t>
      </w:r>
      <w:r>
        <w:rPr>
          <w:lang w:val="id_ID" w:bidi="id_ID"/>
        </w:rPr>
      </w:r>
    </w:p>
    <w:p>
      <w:pPr/>
      <w:r>
        <w:rPr>
          <w:lang w:val="id_ID" w:bidi="id_ID"/>
        </w:rPr>
      </w:r>
      <w:r>
        <w:rPr>
          <w:lang w:val="id_ID" w:bidi="id_ID"/>
        </w:rPr>
        <w:t>Karena takut akan nyawanya, Adonia mencari perlindungan di tanduk-tanduk (tonjolan di sudut-sudut) mezbah (</w:t>
      </w:r>
      <w:r>
        <w:rPr>
          <w:lang w:val="id_ID" w:bidi="id_ID"/>
        </w:rPr>
        <w:t xml:space="preserve">Kel. 27:2), </w:t>
      </w:r>
      <w:r>
        <w:rPr>
          <w:lang w:val="id_ID" w:bidi="id_ID"/>
        </w:rPr>
        <w:t xml:space="preserve">berharap mendapatkan belas kasihan sesuai dengan preseden alkitabiah (bdk. </w:t>
      </w:r>
      <w:r>
        <w:rPr>
          <w:lang w:val="id_ID" w:bidi="id_ID"/>
        </w:rPr>
        <w:t xml:space="preserve">Kel. 21:12–14). </w:t>
      </w:r>
      <w:r>
        <w:rPr>
          <w:lang w:val="id_ID" w:bidi="id_ID"/>
        </w:rPr>
        <w:t>Namun, perlindungan seperti itu hanya diberikan untuk pembunuhan yang tidak disengaja, sehingga pengkhianatan Adonia hanya bisa diampuni oleh raja. Salomo memperlakukannya dengan baik dengan syarat dia tetap setia. Terlepas dari penampilannya, Adonia masih mencari cara untuk merebut takhta dan akhirnya dibunuh sebagai pengacau (</w:t>
      </w:r>
      <w:r>
        <w:rPr>
          <w:lang w:val="id_ID" w:bidi="id_ID"/>
        </w:rPr>
        <w:t>1Raj. 2:13–25).</w:t>
      </w:r>
      <w:r>
        <w:rPr>
          <w:lang w:val="id_ID" w:bidi="id_ID"/>
        </w:rPr>
      </w:r>
      <w:r>
        <w:rPr>
          <w:lang w:val="id_ID" w:bidi="id_ID"/>
        </w:rPr>
      </w:r>
    </w:p>
    <w:p>
      <w:pPr/>
      <w:r>
        <w:rPr>
          <w:lang w:val="id_ID" w:bidi="id_ID"/>
        </w:rPr>
      </w:r>
    </w:p>
    <w:p>
      <w:pPr>
        <w:pStyle w:val="Heading2"/>
      </w:pPr>
      <w:r>
        <w:rPr>
          <w:lang w:val="id_ID" w:bidi="id_ID"/>
        </w:rPr>
        <w:t>1 Raja-raja 2:1–12</w:t>
      </w:r>
      <w:r>
        <w:rPr>
          <w:lang w:val="id_ID" w:bidi="id_ID"/>
        </w:rPr>
      </w:r>
    </w:p>
    <w:p>
      <w:pPr/>
      <w:r>
        <w:rPr>
          <w:lang w:val="id_ID" w:bidi="id_ID"/>
        </w:rPr>
      </w:r>
      <w:r>
        <w:rPr>
          <w:lang w:val="id_ID" w:bidi="id_ID"/>
        </w:rPr>
        <w:t>Daud menyampaikan pesan terakhirnya kepada Salomo dalam dua bagian: nasihat pribadi untuk kehidupan rohani (</w:t>
      </w:r>
      <w:r>
        <w:rPr>
          <w:lang w:val="id_ID" w:bidi="id_ID"/>
        </w:rPr>
        <w:t>1Raj. 2:2–4</w:t>
      </w:r>
      <w:r>
        <w:rPr>
          <w:lang w:val="id_ID" w:bidi="id_ID"/>
        </w:rPr>
        <w:t>) dan instruksi mengenai orang-orang yang pernah berurusan dengan Daud (</w:t>
      </w:r>
      <w:r>
        <w:rPr>
          <w:lang w:val="id_ID" w:bidi="id_ID"/>
        </w:rPr>
        <w:t>1Raj. 2:5–9</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2:2</w:t>
      </w:r>
      <w:r>
        <w:rPr>
          <w:lang w:val="id_ID" w:bidi="id_ID"/>
        </w:rPr>
      </w:r>
    </w:p>
    <w:p>
      <w:pPr/>
      <w:r>
        <w:rPr>
          <w:lang w:val="id_ID" w:bidi="id_ID"/>
        </w:rPr>
      </w:r>
      <w:r>
        <w:rPr>
          <w:lang w:val="id_ID" w:bidi="id_ID"/>
        </w:rPr>
        <w:t>kuatkanlah hatimu dan berlakulah seperti laki-laki</w:t>
      </w:r>
      <w:r>
        <w:rPr>
          <w:lang w:val="id_ID" w:bidi="id_ID"/>
        </w:rPr>
        <w:t>: Allah dan Musa memberikan perintah yang sama kepada Yosua saat penaklukan (</w:t>
      </w:r>
      <w:r>
        <w:rPr>
          <w:lang w:val="id_ID" w:bidi="id_ID"/>
        </w:rPr>
        <w:t>Ul. 31:6–7</w:t>
      </w:r>
      <w:r>
        <w:rPr>
          <w:lang w:val="id_ID" w:bidi="id_ID"/>
        </w:rPr>
        <w:t xml:space="preserve">; </w:t>
      </w:r>
      <w:r>
        <w:rPr>
          <w:lang w:val="id_ID" w:bidi="id_ID"/>
        </w:rPr>
        <w:t>Yos. 1:6–7</w:t>
      </w:r>
      <w:r>
        <w:rPr>
          <w:lang w:val="id_ID" w:bidi="id_ID"/>
        </w:rPr>
        <w:t xml:space="preserve">, </w:t>
      </w:r>
      <w:r>
        <w:rPr>
          <w:lang w:val="id_ID" w:bidi="id_ID"/>
        </w:rPr>
        <w:t>9</w:t>
      </w:r>
      <w:r>
        <w:rPr>
          <w:lang w:val="id_ID" w:bidi="id_ID"/>
        </w:rPr>
        <w:t>). Yosua dan Hizkia memberikan nasihat ini kepada pasukan Israel ketika menghadapi musuh (</w:t>
      </w:r>
      <w:r>
        <w:rPr>
          <w:lang w:val="id_ID" w:bidi="id_ID"/>
        </w:rPr>
        <w:t>Yos. 1:16–18</w:t>
      </w:r>
      <w:r>
        <w:rPr>
          <w:lang w:val="id_ID" w:bidi="id_ID"/>
        </w:rPr>
        <w:t xml:space="preserve">; </w:t>
      </w:r>
      <w:r>
        <w:rPr>
          <w:lang w:val="id_ID" w:bidi="id_ID"/>
        </w:rPr>
        <w:t>10:24–28</w:t>
      </w:r>
      <w:r>
        <w:rPr>
          <w:lang w:val="id_ID" w:bidi="id_ID"/>
        </w:rPr>
        <w:t xml:space="preserve">; </w:t>
      </w:r>
      <w:r>
        <w:rPr>
          <w:lang w:val="id_ID" w:bidi="id_ID"/>
        </w:rPr>
        <w:t>2Taw. 32:7</w:t>
      </w:r>
      <w:r>
        <w:rPr>
          <w:lang w:val="id_ID" w:bidi="id_ID"/>
        </w:rPr>
        <w:t>). Daud telah mempelajari nilai dari keberanian yang saleh (</w:t>
      </w:r>
      <w:r>
        <w:rPr>
          <w:lang w:val="id_ID" w:bidi="id_ID"/>
        </w:rPr>
        <w:t>Mzm. 27:13–14</w:t>
      </w:r>
      <w:r>
        <w:rPr>
          <w:lang w:val="id_ID" w:bidi="id_ID"/>
        </w:rPr>
        <w:t xml:space="preserve">; </w:t>
      </w:r>
      <w:r>
        <w:rPr>
          <w:lang w:val="id_ID" w:bidi="id_ID"/>
        </w:rPr>
        <w:t>31:23–24</w:t>
      </w:r>
      <w:r>
        <w:rPr>
          <w:lang w:val="id_ID" w:bidi="id_ID"/>
        </w:rPr>
        <w:t xml:space="preserve">). Ketika Paulus mendesak orang Kristen untuk berani (secara harfiah </w:t>
      </w:r>
      <w:r>
        <w:rPr>
          <w:i/>
          <w:lang w:val="id_ID" w:bidi="id_ID"/>
        </w:rPr>
        <w:t>jadilah laki-laki</w:t>
      </w:r>
      <w:r>
        <w:rPr>
          <w:lang w:val="id_ID" w:bidi="id_ID"/>
        </w:rPr>
        <w:t>) dan kuat (</w:t>
      </w:r>
      <w:r>
        <w:rPr>
          <w:lang w:val="id_ID" w:bidi="id_ID"/>
        </w:rPr>
        <w:t>1Kor. 16:13</w:t>
      </w:r>
      <w:r>
        <w:rPr>
          <w:lang w:val="id_ID" w:bidi="id_ID"/>
        </w:rPr>
        <w:t>), ia menggunakan kata-kata yang sama seperti yang digunakan dalam Perjanjian Lama Yunani untuk perintah oleh Musa, Yosua, Hizkia, dan Tuhan. Sebuah paralel yang menarik ditemukan dalam kisah kemartiran Uskup Polikarpus. Saat dia dibawa ke stadion untuk menghadapi eksekusi, Polikarpus mendengar suara dari surga berkata, “Jadilah kuat, Polikarpus, berlakulah seperti laki-laki!” (</w:t>
      </w:r>
      <w:r>
        <w:rPr>
          <w:i/>
          <w:lang w:val="id_ID" w:bidi="id_ID"/>
        </w:rPr>
        <w:t>Kemartiran Polikarpus</w:t>
      </w:r>
      <w:r>
        <w:rPr>
          <w:lang w:val="id_ID" w:bidi="id_ID"/>
        </w:rPr>
        <w:t xml:space="preserve"> 9:1).</w:t>
      </w:r>
      <w:r>
        <w:rPr>
          <w:lang w:val="id_ID" w:bidi="id_ID"/>
        </w:rPr>
      </w:r>
      <w:r>
        <w:rPr>
          <w:lang w:val="id_ID" w:bidi="id_ID"/>
        </w:rPr>
      </w:r>
    </w:p>
    <w:p>
      <w:pPr/>
      <w:r>
        <w:rPr>
          <w:lang w:val="id_ID" w:bidi="id_ID"/>
        </w:rPr>
      </w:r>
    </w:p>
    <w:p>
      <w:pPr>
        <w:pStyle w:val="Heading2"/>
      </w:pPr>
      <w:r>
        <w:rPr>
          <w:lang w:val="id_ID" w:bidi="id_ID"/>
        </w:rPr>
        <w:t>1 Raja-raja 2:2–4</w:t>
      </w:r>
      <w:r>
        <w:rPr>
          <w:lang w:val="id_ID" w:bidi="id_ID"/>
        </w:rPr>
      </w:r>
    </w:p>
    <w:p>
      <w:pPr/>
      <w:r>
        <w:rPr>
          <w:lang w:val="id_ID" w:bidi="id_ID"/>
        </w:rPr>
      </w:r>
      <w:r>
        <w:rPr>
          <w:lang w:val="id_ID" w:bidi="id_ID"/>
        </w:rPr>
        <w:t xml:space="preserve">Nasihat Daud kepada Salomo menggabungkan standar rohani dan etika dari kitab Ulangan, yaitu standar Perjanjian melalui Musa (lihat </w:t>
      </w:r>
      <w:r>
        <w:rPr>
          <w:lang w:val="id_ID" w:bidi="id_ID"/>
        </w:rPr>
        <w:t>Im. 18:4–5</w:t>
      </w:r>
      <w:r>
        <w:rPr>
          <w:lang w:val="id_ID" w:bidi="id_ID"/>
        </w:rPr>
        <w:t xml:space="preserve">; </w:t>
      </w:r>
      <w:r>
        <w:rPr>
          <w:lang w:val="id_ID" w:bidi="id_ID"/>
        </w:rPr>
        <w:t>Ul. 5:33</w:t>
      </w:r>
      <w:r>
        <w:rPr>
          <w:lang w:val="id_ID" w:bidi="id_ID"/>
        </w:rPr>
        <w:t xml:space="preserve">; </w:t>
      </w:r>
      <w:r>
        <w:rPr>
          <w:lang w:val="id_ID" w:bidi="id_ID"/>
        </w:rPr>
        <w:t>6:4–5</w:t>
      </w:r>
      <w:r>
        <w:rPr>
          <w:lang w:val="id_ID" w:bidi="id_ID"/>
        </w:rPr>
        <w:t xml:space="preserve">; </w:t>
      </w:r>
      <w:r>
        <w:rPr>
          <w:lang w:val="id_ID" w:bidi="id_ID"/>
        </w:rPr>
        <w:t>8:6</w:t>
      </w:r>
      <w:r>
        <w:rPr>
          <w:lang w:val="id_ID" w:bidi="id_ID"/>
        </w:rPr>
        <w:t xml:space="preserve">; </w:t>
      </w:r>
      <w:r>
        <w:rPr>
          <w:lang w:val="id_ID" w:bidi="id_ID"/>
        </w:rPr>
        <w:t>10:12</w:t>
      </w:r>
      <w:r>
        <w:rPr>
          <w:lang w:val="id_ID" w:bidi="id_ID"/>
        </w:rPr>
        <w:t>), serta janji-janji Perjanjian dengan Daud (</w:t>
      </w:r>
      <w:r>
        <w:rPr>
          <w:lang w:val="id_ID" w:bidi="id_ID"/>
        </w:rPr>
        <w:t>2Sam. 7:12–16</w:t>
      </w:r>
      <w:r>
        <w:rPr>
          <w:lang w:val="id_ID" w:bidi="id_ID"/>
        </w:rPr>
        <w:t xml:space="preserve">, </w:t>
      </w:r>
      <w:r>
        <w:rPr>
          <w:lang w:val="id_ID" w:bidi="id_ID"/>
        </w:rPr>
        <w:t>25</w:t>
      </w:r>
      <w:r>
        <w:rPr>
          <w:lang w:val="id_ID" w:bidi="id_ID"/>
        </w:rPr>
        <w:t>). Jika Salomo mematuhi standar kebenaran Allah, janji-janji tersebut akan diteruskan kepada keturunannya, yang pada gilirannya dapat mengklaim berkat Allah dan menyampaikannya kepada generasi berikutnya (</w:t>
      </w:r>
      <w:r>
        <w:rPr>
          <w:lang w:val="id_ID" w:bidi="id_ID"/>
        </w:rPr>
        <w:t>Mzm. 89:3–4</w:t>
      </w:r>
      <w:r>
        <w:rPr>
          <w:lang w:val="id_ID" w:bidi="id_ID"/>
        </w:rPr>
        <w:t xml:space="preserve">, </w:t>
      </w:r>
      <w:r>
        <w:rPr>
          <w:lang w:val="id_ID" w:bidi="id_ID"/>
        </w:rPr>
        <w:t>20</w:t>
      </w:r>
      <w:r>
        <w:rPr>
          <w:lang w:val="id_ID" w:bidi="id_ID"/>
        </w:rPr>
        <w:t xml:space="preserve">, </w:t>
      </w:r>
      <w:r>
        <w:rPr>
          <w:lang w:val="id_ID" w:bidi="id_ID"/>
        </w:rPr>
        <w:t>24</w:t>
      </w:r>
      <w:r>
        <w:rPr>
          <w:lang w:val="id_ID" w:bidi="id_ID"/>
        </w:rPr>
        <w:t xml:space="preserve">, </w:t>
      </w:r>
      <w:r>
        <w:rPr>
          <w:lang w:val="id_ID" w:bidi="id_ID"/>
        </w:rPr>
        <w:t>27–37</w:t>
      </w:r>
      <w:r>
        <w:rPr>
          <w:lang w:val="id_ID" w:bidi="id_ID"/>
        </w:rPr>
        <w:t>). • Pewaris utama Daud, Mesias, akan mewujudkan kebenaran sejati (</w:t>
      </w:r>
      <w:r>
        <w:rPr>
          <w:lang w:val="id_ID" w:bidi="id_ID"/>
        </w:rPr>
        <w:t>Yes. 11:1–5</w:t>
      </w:r>
      <w:r>
        <w:rPr>
          <w:lang w:val="id_ID" w:bidi="id_ID"/>
        </w:rPr>
        <w:t>), menerima manfaat penuh dari Perjanjian (</w:t>
      </w:r>
      <w:r>
        <w:rPr>
          <w:lang w:val="id_ID" w:bidi="id_ID"/>
        </w:rPr>
        <w:t>Yer. 33:14–16</w:t>
      </w:r>
      <w:r>
        <w:rPr>
          <w:lang w:val="id_ID" w:bidi="id_ID"/>
        </w:rPr>
        <w:t>), dan memberlakukan Perjanjian baru dengan bangsa Israel dan Yehuda (</w:t>
      </w:r>
      <w:r>
        <w:rPr>
          <w:lang w:val="id_ID" w:bidi="id_ID"/>
        </w:rPr>
        <w:t>Yer. 31:31–34</w:t>
      </w:r>
      <w:r>
        <w:rPr>
          <w:lang w:val="id_ID" w:bidi="id_ID"/>
        </w:rPr>
        <w:t xml:space="preserve">; </w:t>
      </w:r>
      <w:r>
        <w:rPr>
          <w:lang w:val="id_ID" w:bidi="id_ID"/>
        </w:rPr>
        <w:t>Yeh. 34:24–31</w:t>
      </w:r>
      <w:r>
        <w:rPr>
          <w:lang w:val="id_ID" w:bidi="id_ID"/>
        </w:rPr>
        <w:t xml:space="preserve">; </w:t>
      </w:r>
      <w:r>
        <w:rPr>
          <w:lang w:val="id_ID" w:bidi="id_ID"/>
        </w:rPr>
        <w:t>37:24–28</w:t>
      </w:r>
      <w:r>
        <w:rPr>
          <w:lang w:val="id_ID" w:bidi="id_ID"/>
        </w:rPr>
        <w:t>). Perjanjian Baru mengungkapkan Yesus sebagai anak Daud yang telah datang (</w:t>
      </w:r>
      <w:r>
        <w:rPr>
          <w:lang w:val="id_ID" w:bidi="id_ID"/>
        </w:rPr>
        <w:t>Mat. 1:1</w:t>
      </w:r>
      <w:r>
        <w:rPr>
          <w:lang w:val="id_ID" w:bidi="id_ID"/>
        </w:rPr>
        <w:t xml:space="preserve">; </w:t>
      </w:r>
      <w:r>
        <w:rPr>
          <w:lang w:val="id_ID" w:bidi="id_ID"/>
        </w:rPr>
        <w:t>Rm. 1:1–4</w:t>
      </w:r>
      <w:r>
        <w:rPr>
          <w:lang w:val="id_ID" w:bidi="id_ID"/>
        </w:rPr>
        <w:t>); Ia akan datang lagi untuk memenuhi nubuat Perjanjian Lama dan memberkati semua bangsa (</w:t>
      </w:r>
      <w:r>
        <w:rPr>
          <w:lang w:val="id_ID" w:bidi="id_ID"/>
        </w:rPr>
        <w:t>Luk. 1:67–79</w:t>
      </w:r>
      <w:r>
        <w:rPr>
          <w:lang w:val="id_ID" w:bidi="id_ID"/>
        </w:rPr>
        <w:t xml:space="preserve">; </w:t>
      </w:r>
      <w:r>
        <w:rPr>
          <w:lang w:val="id_ID" w:bidi="id_ID"/>
        </w:rPr>
        <w:t>Gal. 3:26–29</w:t>
      </w:r>
      <w:r>
        <w:rPr>
          <w:lang w:val="id_ID" w:bidi="id_ID"/>
        </w:rPr>
        <w:t xml:space="preserve">; </w:t>
      </w:r>
      <w:r>
        <w:rPr>
          <w:lang w:val="id_ID" w:bidi="id_ID"/>
        </w:rPr>
        <w:t>Why. 3:21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2:5–6</w:t>
      </w:r>
      <w:r>
        <w:rPr>
          <w:lang w:val="id_ID" w:bidi="id_ID"/>
        </w:rPr>
      </w:r>
    </w:p>
    <w:p>
      <w:pPr/>
      <w:r>
        <w:rPr>
          <w:lang w:val="id_ID" w:bidi="id_ID"/>
        </w:rPr>
      </w:r>
      <w:r>
        <w:rPr>
          <w:lang w:val="id_ID" w:bidi="id_ID"/>
        </w:rPr>
        <w:t>Yoab telah mendukung upaya Daud untuk menjadi raja, tetapi kemudian menjadi terlalu ambisius. Ia membunuh mantan saingan militer, Abner (</w:t>
      </w:r>
      <w:r>
        <w:rPr>
          <w:lang w:val="id_ID" w:bidi="id_ID"/>
        </w:rPr>
        <w:t>2Sam. 3:22–30</w:t>
      </w:r>
      <w:r>
        <w:rPr>
          <w:lang w:val="id_ID" w:bidi="id_ID"/>
        </w:rPr>
        <w:t>), dan Amasa (</w:t>
      </w:r>
      <w:r>
        <w:rPr>
          <w:lang w:val="id_ID" w:bidi="id_ID"/>
        </w:rPr>
        <w:t>2Sam. 20:10</w:t>
      </w:r>
      <w:r>
        <w:rPr>
          <w:lang w:val="id_ID" w:bidi="id_ID"/>
        </w:rPr>
        <w:t>), serta putra Daud, Absalom (</w:t>
      </w:r>
      <w:r>
        <w:rPr>
          <w:lang w:val="id_ID" w:bidi="id_ID"/>
        </w:rPr>
        <w:t>2Sam. 18:1–18</w:t>
      </w:r>
      <w:r>
        <w:rPr>
          <w:lang w:val="id_ID" w:bidi="id_ID"/>
        </w:rPr>
        <w:t>). Karena keterlibatannya dalam pembunuhan Uria orang Het atas perintah Daud (</w:t>
      </w:r>
      <w:r>
        <w:rPr>
          <w:lang w:val="id_ID" w:bidi="id_ID"/>
        </w:rPr>
        <w:t>2Sam. 11:14–27</w:t>
      </w:r>
      <w:r>
        <w:rPr>
          <w:lang w:val="id_ID" w:bidi="id_ID"/>
        </w:rPr>
        <w:t>), Yoab menjadi sangat berkuasa (</w:t>
      </w:r>
      <w:r>
        <w:rPr>
          <w:lang w:val="id_ID" w:bidi="id_ID"/>
        </w:rPr>
        <w:t>2Sam. 20:23</w:t>
      </w:r>
      <w:r>
        <w:rPr>
          <w:lang w:val="id_ID" w:bidi="id_ID"/>
        </w:rPr>
        <w:t>), dan dukungannya terhadap Adonia menimbulkan ancaman serius bagi Salomo.</w:t>
      </w:r>
      <w:r>
        <w:rPr>
          <w:lang w:val="id_ID" w:bidi="id_ID"/>
        </w:rPr>
      </w:r>
      <w:r>
        <w:rPr>
          <w:lang w:val="id_ID" w:bidi="id_ID"/>
        </w:rPr>
      </w:r>
    </w:p>
    <w:p>
      <w:pPr/>
      <w:r>
        <w:rPr>
          <w:lang w:val="id_ID" w:bidi="id_ID"/>
        </w:rPr>
      </w:r>
    </w:p>
    <w:p>
      <w:pPr>
        <w:pStyle w:val="Heading2"/>
      </w:pPr>
      <w:r>
        <w:rPr>
          <w:lang w:val="id_ID" w:bidi="id_ID"/>
        </w:rPr>
        <w:t>1 Raja-raja 2:7</w:t>
      </w:r>
      <w:r>
        <w:rPr>
          <w:lang w:val="id_ID" w:bidi="id_ID"/>
        </w:rPr>
      </w:r>
    </w:p>
    <w:p>
      <w:pPr/>
      <w:r>
        <w:rPr>
          <w:lang w:val="id_ID" w:bidi="id_ID"/>
        </w:rPr>
      </w:r>
      <w:r>
        <w:rPr>
          <w:lang w:val="id_ID" w:bidi="id_ID"/>
        </w:rPr>
        <w:t>dari mejamu: Seperti yang telah dilakukan Daud untuk Mefiboset (</w:t>
      </w:r>
      <w:r>
        <w:rPr>
          <w:lang w:val="id_ID" w:bidi="id_ID"/>
        </w:rPr>
        <w:t>2Sam. 9:6–13</w:t>
      </w:r>
      <w:r>
        <w:rPr>
          <w:lang w:val="id_ID" w:bidi="id_ID"/>
        </w:rPr>
        <w:t>), Daud juga menyediakan untuk Barzilai dan keluarganya. Hak istimewa ini memastikan kesetiaan mereka tetap terjaga.</w:t>
      </w:r>
      <w:r>
        <w:rPr>
          <w:lang w:val="id_ID" w:bidi="id_ID"/>
        </w:rPr>
      </w:r>
      <w:r>
        <w:rPr>
          <w:lang w:val="id_ID" w:bidi="id_ID"/>
        </w:rPr>
      </w:r>
    </w:p>
    <w:p>
      <w:pPr/>
      <w:r>
        <w:rPr>
          <w:lang w:val="id_ID" w:bidi="id_ID"/>
        </w:rPr>
      </w:r>
    </w:p>
    <w:p>
      <w:pPr>
        <w:pStyle w:val="Heading2"/>
      </w:pPr>
      <w:r>
        <w:rPr>
          <w:lang w:val="id_ID" w:bidi="id_ID"/>
        </w:rPr>
        <w:t>1 Raja-raja 2:7–9</w:t>
      </w:r>
      <w:r>
        <w:rPr>
          <w:lang w:val="id_ID" w:bidi="id_ID"/>
        </w:rPr>
      </w:r>
    </w:p>
    <w:p>
      <w:pPr/>
      <w:r>
        <w:rPr>
          <w:lang w:val="id_ID" w:bidi="id_ID"/>
        </w:rPr>
      </w:r>
      <w:r>
        <w:rPr>
          <w:lang w:val="id_ID" w:bidi="id_ID"/>
        </w:rPr>
        <w:t>Barzilai dengan setia mendukung Daud selama kesulitannya dengan Absalom, sedangkan Simei secara terbuka menentang Daud (</w:t>
      </w:r>
      <w:r>
        <w:rPr>
          <w:lang w:val="id_ID" w:bidi="id_ID"/>
        </w:rPr>
        <w:t>2Sam. 16:5–13</w:t>
      </w:r>
      <w:r>
        <w:rPr>
          <w:lang w:val="id_ID" w:bidi="id_ID"/>
        </w:rPr>
        <w:t xml:space="preserve">; </w:t>
      </w:r>
      <w:r>
        <w:rPr>
          <w:lang w:val="id_ID" w:bidi="id_ID"/>
        </w:rPr>
        <w:t>19:6–23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2:8</w:t>
      </w:r>
      <w:r>
        <w:rPr>
          <w:lang w:val="id_ID" w:bidi="id_ID"/>
        </w:rPr>
      </w:r>
    </w:p>
    <w:p>
      <w:pPr/>
      <w:r>
        <w:rPr>
          <w:lang w:val="id_ID" w:bidi="id_ID"/>
        </w:rPr>
      </w:r>
      <w:r>
        <w:rPr>
          <w:lang w:val="id_ID" w:bidi="id_ID"/>
        </w:rPr>
        <w:t>Mahanaim adalah tempat perlindungan bagi Daud selama pemberontakan Absalom (</w:t>
      </w:r>
      <w:r>
        <w:rPr>
          <w:lang w:val="id_ID" w:bidi="id_ID"/>
        </w:rPr>
        <w:t>2Sam. 17:24</w:t>
      </w:r>
      <w:r>
        <w:rPr>
          <w:lang w:val="id_ID" w:bidi="id_ID"/>
        </w:rPr>
        <w:t xml:space="preserve">). Firaun Mesir, Sisak, menyerbu tempat tersebut selama pemerintahan Rehabeam (lihat </w:t>
      </w:r>
      <w:r>
        <w:rPr>
          <w:lang w:val="id_ID" w:bidi="id_ID"/>
        </w:rPr>
        <w:t>1Raj. 14:25</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2:10–12</w:t>
      </w:r>
      <w:r>
        <w:rPr>
          <w:lang w:val="id_ID" w:bidi="id_ID"/>
        </w:rPr>
      </w:r>
    </w:p>
    <w:p>
      <w:pPr/>
      <w:r>
        <w:rPr>
          <w:lang w:val="id_ID" w:bidi="id_ID"/>
        </w:rPr>
      </w:r>
      <w:r>
        <w:rPr>
          <w:lang w:val="id_ID" w:bidi="id_ID"/>
        </w:rPr>
        <w:t xml:space="preserve">Daud meninggal dengan tenang setelah memerintah selama empat puluh tahun, dengan keyakinan bahwa kerajaan telah kokoh berdiri di bawah Salomo, ahli waris yang ditunjuknya. Berbagai lokasi telah diusulkan untuk makam Daud, tetapi tidak ada yang terkonfirmasi (bdk. </w:t>
      </w:r>
      <w:r>
        <w:rPr>
          <w:lang w:val="id_ID" w:bidi="id_ID"/>
        </w:rPr>
        <w:t>Kisah Para Rasul 2:29</w:t>
      </w:r>
      <w:r>
        <w:rPr>
          <w:lang w:val="id_ID" w:bidi="id_ID"/>
        </w:rPr>
        <w:t>). Makam kerajaan digunakan setidaknya sampai zaman Hizkia (</w:t>
      </w:r>
      <w:r>
        <w:rPr>
          <w:lang w:val="id_ID" w:bidi="id_ID"/>
        </w:rPr>
        <w:t>2Raj. 20:21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2:13–15</w:t>
      </w:r>
      <w:r>
        <w:rPr>
          <w:lang w:val="id_ID" w:bidi="id_ID"/>
        </w:rPr>
      </w:r>
    </w:p>
    <w:p>
      <w:pPr/>
      <w:r>
        <w:rPr>
          <w:lang w:val="id_ID" w:bidi="id_ID"/>
        </w:rPr>
      </w:r>
      <w:r>
        <w:rPr>
          <w:lang w:val="id_ID" w:bidi="id_ID"/>
        </w:rPr>
        <w:t>Adonia menentang niat damai yang seharusnya dimilikinya ketika ia menyatakan bahwa kerajaan itu adalah haknya.</w:t>
      </w:r>
      <w:r>
        <w:rPr>
          <w:lang w:val="id_ID" w:bidi="id_ID"/>
        </w:rPr>
      </w:r>
      <w:r>
        <w:rPr>
          <w:lang w:val="id_ID" w:bidi="id_ID"/>
        </w:rPr>
      </w:r>
    </w:p>
    <w:p>
      <w:pPr/>
      <w:r>
        <w:rPr>
          <w:lang w:val="id_ID" w:bidi="id_ID"/>
        </w:rPr>
      </w:r>
    </w:p>
    <w:p>
      <w:pPr>
        <w:pStyle w:val="Heading2"/>
      </w:pPr>
      <w:r>
        <w:rPr>
          <w:lang w:val="id_ID" w:bidi="id_ID"/>
        </w:rPr>
        <w:t>1 Raja-raja 2:16–18</w:t>
      </w:r>
      <w:r>
        <w:rPr>
          <w:lang w:val="id_ID" w:bidi="id_ID"/>
        </w:rPr>
      </w:r>
    </w:p>
    <w:p>
      <w:pPr/>
      <w:r>
        <w:rPr>
          <w:lang w:val="id_ID" w:bidi="id_ID"/>
        </w:rPr>
      </w:r>
      <w:r>
        <w:rPr>
          <w:lang w:val="id_ID" w:bidi="id_ID"/>
        </w:rPr>
        <w:t>Abisag ... diberikannya kepadaku menjadi isteriku</w:t>
      </w:r>
      <w:r>
        <w:rPr>
          <w:lang w:val="id_ID" w:bidi="id_ID"/>
        </w:rPr>
        <w:t>: Memiliki selir raja adalah tanda legitimasi kerajaan. Ketika Daud menjadi raja, ia diberikan istri-istri Saul (</w:t>
      </w:r>
      <w:r>
        <w:rPr>
          <w:lang w:val="id_ID" w:bidi="id_ID"/>
        </w:rPr>
        <w:t>2Sam. 12:7–8).</w:t>
      </w:r>
      <w:r>
        <w:rPr>
          <w:lang w:val="id_ID" w:bidi="id_ID"/>
        </w:rPr>
        <w:t xml:space="preserve"> Absalom yang memberontak mengklaim selir-selir Daud (</w:t>
      </w:r>
      <w:r>
        <w:rPr>
          <w:lang w:val="id_ID" w:bidi="id_ID"/>
        </w:rPr>
        <w:t>2Sam. 16:20–22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2:19–21</w:t>
      </w:r>
      <w:r>
        <w:rPr>
          <w:lang w:val="id_ID" w:bidi="id_ID"/>
        </w:rPr>
      </w:r>
    </w:p>
    <w:p>
      <w:pPr/>
      <w:r>
        <w:rPr>
          <w:lang w:val="id_ID" w:bidi="id_ID"/>
        </w:rPr>
      </w:r>
      <w:r>
        <w:rPr>
          <w:lang w:val="id_ID" w:bidi="id_ID"/>
        </w:rPr>
        <w:t>Salomo memahami niat di balik permintaan kecil Adonia. Keinginan Adonia untuk menikahi Abisag bisa dianggap sebagai klaim atas takhta, terlepas dari apakah ia secara resmi berada dalam harem (selir) Daud atau tidak.</w:t>
      </w:r>
      <w:r>
        <w:rPr>
          <w:lang w:val="id_ID" w:bidi="id_ID"/>
        </w:rPr>
      </w:r>
      <w:r>
        <w:rPr>
          <w:lang w:val="id_ID" w:bidi="id_ID"/>
        </w:rPr>
      </w:r>
    </w:p>
    <w:p>
      <w:pPr/>
      <w:r>
        <w:rPr>
          <w:lang w:val="id_ID" w:bidi="id_ID"/>
        </w:rPr>
      </w:r>
    </w:p>
    <w:p>
      <w:pPr>
        <w:pStyle w:val="Heading2"/>
      </w:pPr>
      <w:r>
        <w:rPr>
          <w:lang w:val="id_ID" w:bidi="id_ID"/>
        </w:rPr>
        <w:t>1 Raja-raja 2:22–25</w:t>
      </w:r>
      <w:r>
        <w:rPr>
          <w:lang w:val="id_ID" w:bidi="id_ID"/>
        </w:rPr>
      </w:r>
    </w:p>
    <w:p>
      <w:pPr/>
      <w:r>
        <w:rPr>
          <w:lang w:val="id_ID" w:bidi="id_ID"/>
        </w:rPr>
      </w:r>
      <w:r>
        <w:rPr>
          <w:lang w:val="id_ID" w:bidi="id_ID"/>
        </w:rPr>
        <w:t>Karena Adonia melanggar ketundukkannya kepada Salomo (</w:t>
      </w:r>
      <w:r>
        <w:rPr>
          <w:lang w:val="id_ID" w:bidi="id_ID"/>
        </w:rPr>
        <w:t>1Raj. 1:52–53</w:t>
      </w:r>
      <w:r>
        <w:rPr>
          <w:lang w:val="id_ID" w:bidi="id_ID"/>
        </w:rPr>
        <w:t xml:space="preserve">), raja memerintahkan Benaya (lihat </w:t>
      </w:r>
      <w:r>
        <w:rPr>
          <w:lang w:val="id_ID" w:bidi="id_ID"/>
        </w:rPr>
        <w:t>1Raj. 1:8</w:t>
      </w:r>
      <w:r>
        <w:rPr>
          <w:lang w:val="id_ID" w:bidi="id_ID"/>
        </w:rPr>
        <w:t xml:space="preserve">, </w:t>
      </w:r>
      <w:r>
        <w:rPr>
          <w:lang w:val="id_ID" w:bidi="id_ID"/>
        </w:rPr>
        <w:t>26</w:t>
      </w:r>
      <w:r>
        <w:rPr>
          <w:lang w:val="id_ID" w:bidi="id_ID"/>
        </w:rPr>
        <w:t xml:space="preserve">, </w:t>
      </w:r>
      <w:r>
        <w:rPr>
          <w:lang w:val="id_ID" w:bidi="id_ID"/>
        </w:rPr>
        <w:t>38</w:t>
      </w:r>
      <w:r>
        <w:rPr>
          <w:lang w:val="id_ID" w:bidi="id_ID"/>
        </w:rPr>
        <w:t>) untuk mengeksekusinya.</w:t>
      </w:r>
      <w:r>
        <w:rPr>
          <w:lang w:val="id_ID" w:bidi="id_ID"/>
        </w:rPr>
      </w:r>
      <w:r>
        <w:rPr>
          <w:lang w:val="id_ID" w:bidi="id_ID"/>
        </w:rPr>
      </w:r>
    </w:p>
    <w:p>
      <w:pPr/>
      <w:r>
        <w:rPr>
          <w:lang w:val="id_ID" w:bidi="id_ID"/>
        </w:rPr>
      </w:r>
    </w:p>
    <w:p>
      <w:pPr>
        <w:pStyle w:val="Heading2"/>
      </w:pPr>
      <w:r>
        <w:rPr>
          <w:lang w:val="id_ID" w:bidi="id_ID"/>
        </w:rPr>
        <w:t>1 Raja-raja 2:26–27</w:t>
      </w:r>
      <w:r>
        <w:rPr>
          <w:lang w:val="id_ID" w:bidi="id_ID"/>
        </w:rPr>
      </w:r>
    </w:p>
    <w:p>
      <w:pPr/>
      <w:r>
        <w:rPr>
          <w:lang w:val="id_ID" w:bidi="id_ID"/>
        </w:rPr>
      </w:r>
      <w:r>
        <w:rPr>
          <w:lang w:val="id_ID" w:bidi="id_ID"/>
        </w:rPr>
        <w:t>Abyatar telah berkhianat mendukung Adonia (</w:t>
      </w:r>
      <w:r>
        <w:rPr>
          <w:lang w:val="id_ID" w:bidi="id_ID"/>
        </w:rPr>
        <w:t>1Raj. 1:7</w:t>
      </w:r>
      <w:r>
        <w:rPr>
          <w:lang w:val="id_ID" w:bidi="id_ID"/>
        </w:rPr>
        <w:t xml:space="preserve">, </w:t>
      </w:r>
      <w:r>
        <w:rPr>
          <w:lang w:val="id_ID" w:bidi="id_ID"/>
        </w:rPr>
        <w:t>25</w:t>
      </w:r>
      <w:r>
        <w:rPr>
          <w:lang w:val="id_ID" w:bidi="id_ID"/>
        </w:rPr>
        <w:t>). Namun, ia dicopot dari jabatannya daripada dihukum mati karena ia pernah membawa Tabut Perjanjian (</w:t>
      </w:r>
      <w:r>
        <w:rPr>
          <w:lang w:val="id_ID" w:bidi="id_ID"/>
        </w:rPr>
        <w:t>2Sam. 15:24</w:t>
      </w:r>
      <w:r>
        <w:rPr>
          <w:lang w:val="id_ID" w:bidi="id_ID"/>
        </w:rPr>
        <w:t xml:space="preserve">, </w:t>
      </w:r>
      <w:r>
        <w:rPr>
          <w:lang w:val="id_ID" w:bidi="id_ID"/>
        </w:rPr>
        <w:t>29</w:t>
      </w:r>
      <w:r>
        <w:rPr>
          <w:lang w:val="id_ID" w:bidi="id_ID"/>
        </w:rPr>
        <w:t xml:space="preserve">, </w:t>
      </w:r>
      <w:r>
        <w:rPr>
          <w:lang w:val="id_ID" w:bidi="id_ID"/>
        </w:rPr>
        <w:t>35</w:t>
      </w:r>
      <w:r>
        <w:rPr>
          <w:lang w:val="id_ID" w:bidi="id_ID"/>
        </w:rPr>
        <w:t>), mendukung Daud, dan berbagi semua kesulitannya. Pencopotan Abyatar dari jabatan imam memenuhi firman Tuhan mengenai keluarga Eli dari garis keturunan Itamar (</w:t>
      </w:r>
      <w:r>
        <w:rPr>
          <w:lang w:val="id_ID" w:bidi="id_ID"/>
        </w:rPr>
        <w:t xml:space="preserve">1Sam. 2:30–35). </w:t>
      </w:r>
      <w:r>
        <w:rPr>
          <w:lang w:val="id_ID" w:bidi="id_ID"/>
        </w:rPr>
        <w:t>Pengangkatan Zadok (</w:t>
      </w:r>
      <w:r>
        <w:rPr>
          <w:lang w:val="id_ID" w:bidi="id_ID"/>
        </w:rPr>
        <w:t>1Raj. 4:2</w:t>
      </w:r>
      <w:r>
        <w:rPr>
          <w:lang w:val="id_ID" w:bidi="id_ID"/>
        </w:rPr>
        <w:t>) mengembalikan jabatan imam besar kepada garis keturunan Eleazar seperti sebelum zaman Eli (</w:t>
      </w:r>
      <w:r>
        <w:rPr>
          <w:lang w:val="id_ID" w:bidi="id_ID"/>
        </w:rPr>
        <w:t>Bil. 20:22–28</w:t>
      </w:r>
      <w:r>
        <w:rPr>
          <w:lang w:val="id_ID" w:bidi="id_ID"/>
        </w:rPr>
        <w:t xml:space="preserve">; </w:t>
      </w:r>
      <w:r>
        <w:rPr>
          <w:lang w:val="id_ID" w:bidi="id_ID"/>
        </w:rPr>
        <w:t>25:11–13</w:t>
      </w:r>
      <w:r>
        <w:rPr>
          <w:lang w:val="id_ID" w:bidi="id_ID"/>
        </w:rPr>
        <w:t xml:space="preserve">; </w:t>
      </w:r>
      <w:r>
        <w:rPr>
          <w:lang w:val="id_ID" w:bidi="id_ID"/>
        </w:rPr>
        <w:t>2Sam. 8:17</w:t>
      </w:r>
      <w:r>
        <w:rPr>
          <w:lang w:val="id_ID" w:bidi="id_ID"/>
        </w:rPr>
        <w:t xml:space="preserve">; </w:t>
      </w:r>
      <w:r>
        <w:rPr>
          <w:lang w:val="id_ID" w:bidi="id_ID"/>
        </w:rPr>
        <w:t>1Taw. 6:1–8</w:t>
      </w:r>
      <w:r>
        <w:rPr>
          <w:lang w:val="id_ID" w:bidi="id_ID"/>
        </w:rPr>
        <w:t xml:space="preserve">, </w:t>
      </w:r>
      <w:r>
        <w:rPr>
          <w:lang w:val="id_ID" w:bidi="id_ID"/>
        </w:rPr>
        <w:t>50–53</w:t>
      </w:r>
      <w:r>
        <w:rPr>
          <w:lang w:val="id_ID" w:bidi="id_ID"/>
        </w:rPr>
        <w:t xml:space="preserve">; </w:t>
      </w:r>
      <w:r>
        <w:rPr>
          <w:lang w:val="id_ID" w:bidi="id_ID"/>
        </w:rPr>
        <w:t>Ezra 7:2–5</w:t>
      </w:r>
      <w:r>
        <w:rPr>
          <w:lang w:val="id_ID" w:bidi="id_ID"/>
        </w:rPr>
        <w:t>) dan seperti yang berlanjut sepanjang kerajaan yang terbagi (</w:t>
      </w:r>
      <w:r>
        <w:rPr>
          <w:lang w:val="id_ID" w:bidi="id_ID"/>
        </w:rPr>
        <w:t>2Taw. 31:10</w:t>
      </w:r>
      <w:r>
        <w:rPr>
          <w:lang w:val="id_ID" w:bidi="id_ID"/>
        </w:rPr>
        <w:t xml:space="preserve">; </w:t>
      </w:r>
      <w:r>
        <w:rPr>
          <w:lang w:val="id_ID" w:bidi="id_ID"/>
        </w:rPr>
        <w:t>Yeh. 43:19).</w:t>
      </w:r>
      <w:r>
        <w:rPr>
          <w:lang w:val="id_ID" w:bidi="id_ID"/>
        </w:rPr>
      </w:r>
      <w:r>
        <w:rPr>
          <w:lang w:val="id_ID" w:bidi="id_ID"/>
        </w:rPr>
      </w:r>
    </w:p>
    <w:p>
      <w:pPr/>
      <w:r>
        <w:rPr>
          <w:lang w:val="id_ID" w:bidi="id_ID"/>
        </w:rPr>
      </w:r>
    </w:p>
    <w:p>
      <w:pPr>
        <w:pStyle w:val="Heading2"/>
      </w:pPr>
      <w:r>
        <w:rPr>
          <w:lang w:val="id_ID" w:bidi="id_ID"/>
        </w:rPr>
        <w:t>1 Raja-raja 2:26–35</w:t>
      </w:r>
      <w:r>
        <w:rPr>
          <w:lang w:val="id_ID" w:bidi="id_ID"/>
        </w:rPr>
      </w:r>
    </w:p>
    <w:p>
      <w:pPr/>
      <w:r>
        <w:rPr>
          <w:lang w:val="id_ID" w:bidi="id_ID"/>
        </w:rPr>
      </w:r>
      <w:r>
        <w:rPr>
          <w:lang w:val="id_ID" w:bidi="id_ID"/>
        </w:rPr>
        <w:t>Salomo mengira bahwa pendukung utama Adonia, yaitu Abyatar dan Yoab, masih terlibat dalam rencana Adonia, sehingga Salomo juga menangani mereka.</w:t>
      </w:r>
      <w:r>
        <w:rPr>
          <w:lang w:val="id_ID" w:bidi="id_ID"/>
        </w:rPr>
      </w:r>
      <w:r>
        <w:rPr>
          <w:lang w:val="id_ID" w:bidi="id_ID"/>
        </w:rPr>
      </w:r>
    </w:p>
    <w:p>
      <w:pPr/>
      <w:r>
        <w:rPr>
          <w:lang w:val="id_ID" w:bidi="id_ID"/>
        </w:rPr>
      </w:r>
    </w:p>
    <w:p>
      <w:pPr>
        <w:pStyle w:val="Heading2"/>
      </w:pPr>
      <w:r>
        <w:rPr>
          <w:lang w:val="id_ID" w:bidi="id_ID"/>
        </w:rPr>
        <w:t>1 Raja-raja 2:28–29</w:t>
      </w:r>
      <w:r>
        <w:rPr>
          <w:lang w:val="id_ID" w:bidi="id_ID"/>
        </w:rPr>
      </w:r>
    </w:p>
    <w:p>
      <w:pPr/>
      <w:r>
        <w:rPr>
          <w:lang w:val="id_ID" w:bidi="id_ID"/>
        </w:rPr>
      </w:r>
      <w:r>
        <w:rPr>
          <w:lang w:val="id_ID" w:bidi="id_ID"/>
        </w:rPr>
        <w:t>Mengikuti teladan Adonia (</w:t>
      </w:r>
      <w:r>
        <w:rPr>
          <w:lang w:val="id_ID" w:bidi="id_ID"/>
        </w:rPr>
        <w:t>1Raj. 1:50</w:t>
      </w:r>
      <w:r>
        <w:rPr>
          <w:lang w:val="id_ID" w:bidi="id_ID"/>
        </w:rPr>
        <w:t>), Yoab berharap mendapatkan belas kasihan dengan memegang tanduk mezbah sesuai ketentuan Hukum Musa (</w:t>
      </w:r>
      <w:r>
        <w:rPr>
          <w:lang w:val="id_ID" w:bidi="id_ID"/>
        </w:rPr>
        <w:t>Kel. 21:12–14</w:t>
      </w:r>
      <w:r>
        <w:rPr>
          <w:lang w:val="id_ID" w:bidi="id_ID"/>
        </w:rPr>
        <w:t xml:space="preserve">; </w:t>
      </w:r>
      <w:r>
        <w:rPr>
          <w:lang w:val="id_ID" w:bidi="id_ID"/>
        </w:rPr>
        <w:t>Bil. 35:22–25</w:t>
      </w:r>
      <w:r>
        <w:rPr>
          <w:lang w:val="id_ID" w:bidi="id_ID"/>
        </w:rPr>
        <w:t xml:space="preserve">; </w:t>
      </w:r>
      <w:r>
        <w:rPr>
          <w:lang w:val="id_ID" w:bidi="id_ID"/>
        </w:rPr>
        <w:t>Ul. 19:4–5</w:t>
      </w:r>
      <w:r>
        <w:rPr>
          <w:lang w:val="id_ID" w:bidi="id_ID"/>
        </w:rPr>
        <w:t xml:space="preserve">). Namun, karena </w:t>
      </w:r>
      <w:r>
        <w:rPr>
          <w:i/>
          <w:lang w:val="id_ID" w:bidi="id_ID"/>
        </w:rPr>
        <w:t>Yoab</w:t>
      </w:r>
      <w:r>
        <w:rPr>
          <w:lang w:val="id_ID" w:bidi="id_ID"/>
        </w:rPr>
        <w:t xml:space="preserve"> adalah seorang pembunuh, ia tidak bisa mengklaim keringanan hukuman (lihat </w:t>
      </w:r>
      <w:r>
        <w:rPr>
          <w:lang w:val="id_ID" w:bidi="id_ID"/>
        </w:rPr>
        <w:t>2Sam. 3:27</w:t>
      </w:r>
      <w:r>
        <w:rPr>
          <w:lang w:val="id_ID" w:bidi="id_ID"/>
        </w:rPr>
        <w:t xml:space="preserve">; </w:t>
      </w:r>
      <w:r>
        <w:rPr>
          <w:lang w:val="id_ID" w:bidi="id_ID"/>
        </w:rPr>
        <w:t>18:14</w:t>
      </w:r>
      <w:r>
        <w:rPr>
          <w:lang w:val="id_ID" w:bidi="id_ID"/>
        </w:rPr>
        <w:t xml:space="preserve">; </w:t>
      </w:r>
      <w:r>
        <w:rPr>
          <w:lang w:val="id_ID" w:bidi="id_ID"/>
        </w:rPr>
        <w:t>20:10</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2:36–38</w:t>
      </w:r>
      <w:r>
        <w:rPr>
          <w:lang w:val="id_ID" w:bidi="id_ID"/>
        </w:rPr>
      </w:r>
    </w:p>
    <w:p>
      <w:pPr/>
      <w:r>
        <w:rPr>
          <w:lang w:val="id_ID" w:bidi="id_ID"/>
        </w:rPr>
      </w:r>
      <w:r>
        <w:rPr>
          <w:lang w:val="id_ID" w:bidi="id_ID"/>
        </w:rPr>
        <w:t>Pemenjaraan Simei menghalanginya untuk menemui sanak saudaranya di Benyamin, sehingga tidak menimbulkan masalah bagi raja.</w:t>
      </w:r>
      <w:r>
        <w:rPr>
          <w:lang w:val="id_ID" w:bidi="id_ID"/>
        </w:rPr>
      </w:r>
      <w:r>
        <w:rPr>
          <w:lang w:val="id_ID" w:bidi="id_ID"/>
        </w:rPr>
      </w:r>
    </w:p>
    <w:p>
      <w:pPr/>
      <w:r>
        <w:rPr>
          <w:lang w:val="id_ID" w:bidi="id_ID"/>
        </w:rPr>
      </w:r>
    </w:p>
    <w:p>
      <w:pPr>
        <w:pStyle w:val="Heading2"/>
      </w:pPr>
      <w:r>
        <w:rPr>
          <w:lang w:val="id_ID" w:bidi="id_ID"/>
        </w:rPr>
        <w:t>1 Raja-raja 2:39–46</w:t>
      </w:r>
      <w:r>
        <w:rPr>
          <w:lang w:val="id_ID" w:bidi="id_ID"/>
        </w:rPr>
      </w:r>
    </w:p>
    <w:p>
      <w:pPr/>
      <w:r>
        <w:rPr>
          <w:lang w:val="id_ID" w:bidi="id_ID"/>
        </w:rPr>
      </w:r>
      <w:r>
        <w:rPr>
          <w:lang w:val="id_ID" w:bidi="id_ID"/>
        </w:rPr>
        <w:t xml:space="preserve">Perjalanan Simei ke Gat, yang tampaknya untuk mengambil kembali budak-budaknya yang melarikan diri, melanggar perjanjiannya. Secara teknis, ia tidak menyeberangi Lembah Kidron dalam perjalanannya ke </w:t>
      </w:r>
      <w:r>
        <w:rPr>
          <w:i/>
          <w:lang w:val="id_ID" w:bidi="id_ID"/>
        </w:rPr>
        <w:t>Gat,</w:t>
      </w:r>
      <w:r>
        <w:rPr>
          <w:lang w:val="id_ID" w:bidi="id_ID"/>
        </w:rPr>
        <w:t xml:space="preserve"> tetapi hukuman tersebut dipahami oleh kedua belah pihak berlaku untuk Simei pergi ke tempat lain. Karena Simei melanggar sumpahnya kepada Tuhan (</w:t>
      </w:r>
      <w:r>
        <w:rPr>
          <w:lang w:val="id_ID" w:bidi="id_ID"/>
        </w:rPr>
        <w:t>1Raj. 2:43</w:t>
      </w:r>
      <w:r>
        <w:rPr>
          <w:lang w:val="id_ID" w:bidi="id_ID"/>
        </w:rPr>
        <w:t>) dan karena permusuhannya di masa lalu terhadap Daud (</w:t>
      </w:r>
      <w:r>
        <w:rPr>
          <w:lang w:val="id_ID" w:bidi="id_ID"/>
        </w:rPr>
        <w:t>2Sam. 16:5–13</w:t>
      </w:r>
      <w:r>
        <w:rPr>
          <w:lang w:val="id_ID" w:bidi="id_ID"/>
        </w:rPr>
        <w:t xml:space="preserve">; </w:t>
      </w:r>
      <w:r>
        <w:rPr>
          <w:lang w:val="id_ID" w:bidi="id_ID"/>
        </w:rPr>
        <w:t>19:16–23</w:t>
      </w:r>
      <w:r>
        <w:rPr>
          <w:lang w:val="id_ID" w:bidi="id_ID"/>
        </w:rPr>
        <w:t>), Salomo memerintahkan Benaya untuk mengeksekusinya.</w:t>
      </w:r>
      <w:r>
        <w:rPr>
          <w:lang w:val="id_ID" w:bidi="id_ID"/>
        </w:rPr>
      </w:r>
      <w:r>
        <w:rPr>
          <w:lang w:val="id_ID" w:bidi="id_ID"/>
        </w:rPr>
      </w:r>
    </w:p>
    <w:p>
      <w:pPr/>
      <w:r>
        <w:rPr>
          <w:lang w:val="id_ID" w:bidi="id_ID"/>
        </w:rPr>
      </w:r>
    </w:p>
    <w:p>
      <w:pPr>
        <w:pStyle w:val="Heading2"/>
      </w:pPr>
      <w:r>
        <w:rPr>
          <w:lang w:val="id_ID" w:bidi="id_ID"/>
        </w:rPr>
        <w:t>1 Raja-raja 3:1</w:t>
      </w:r>
      <w:r>
        <w:rPr>
          <w:lang w:val="id_ID" w:bidi="id_ID"/>
        </w:rPr>
      </w:r>
    </w:p>
    <w:p>
      <w:pPr/>
      <w:r>
        <w:rPr>
          <w:lang w:val="id_ID" w:bidi="id_ID"/>
        </w:rPr>
      </w:r>
      <w:r>
        <w:rPr>
          <w:lang w:val="id_ID" w:bidi="id_ID"/>
        </w:rPr>
        <w:t>Seperti yang lazim di Timur Dekat kuno, Salomo menjalin aliansi politik dengan raja Mesir dengan menikahi salah satu putrinya. Pemberian seorang putri Mesir dan kota Gezer kepada Salomo sebagai hadiah pernikahan (</w:t>
      </w:r>
      <w:r>
        <w:rPr>
          <w:lang w:val="id_ID" w:bidi="id_ID"/>
        </w:rPr>
        <w:t xml:space="preserve">1Raj. 9:16) </w:t>
      </w:r>
      <w:r>
        <w:rPr>
          <w:lang w:val="id_ID" w:bidi="id_ID"/>
        </w:rPr>
        <w:t xml:space="preserve">menunjukkan penghargaan tinggi orang Mesir terhadapnya. Firaun tersebut mungkin adalah Siamun, dari dinasti ke-21 Mesir yang sedang melemah. Aliansi ini saling menguntungkan: Firaun mendapatkan akses ke jalur perdagangan melalui Israel, sementara Salomo meningkatkan keamanan di perbatasan selatannya. Tampaknya, Salomo sebelumnya telah menikahi Naama dari Amon (lihat </w:t>
      </w:r>
      <w:r>
        <w:rPr>
          <w:lang w:val="id_ID" w:bidi="id_ID"/>
        </w:rPr>
        <w:t>1Raj. 11:42–43</w:t>
      </w:r>
      <w:r>
        <w:rPr>
          <w:lang w:val="id_ID" w:bidi="id_ID"/>
        </w:rPr>
        <w:t xml:space="preserve"> dengan </w:t>
      </w:r>
      <w:r>
        <w:rPr>
          <w:lang w:val="id_ID" w:bidi="id_ID"/>
        </w:rPr>
        <w:t>1Raj. 14:21).</w:t>
      </w:r>
      <w:r>
        <w:rPr>
          <w:lang w:val="id_ID" w:bidi="id_ID"/>
        </w:rPr>
        <w:t xml:space="preserve"> • Kota Daud: Bagian Yerusalem ini adalah kota Yebus kuno di bagian selatan punggung bukit timur. Ketika Salomo memperluas kegiatan pembangunannya ke utara, ia membangun istana khusus untuk putri Firaun (</w:t>
      </w:r>
      <w:r>
        <w:rPr>
          <w:lang w:val="id_ID" w:bidi="id_ID"/>
        </w:rPr>
        <w:t>1Raj. 7:8</w:t>
      </w:r>
      <w:r>
        <w:rPr>
          <w:lang w:val="id_ID" w:bidi="id_ID"/>
        </w:rPr>
        <w:t xml:space="preserve">; </w:t>
      </w:r>
      <w:r>
        <w:rPr>
          <w:lang w:val="id_ID" w:bidi="id_ID"/>
        </w:rPr>
        <w:t>9:24</w:t>
      </w:r>
      <w:r>
        <w:rPr>
          <w:lang w:val="id_ID" w:bidi="id_ID"/>
        </w:rPr>
        <w:t xml:space="preserve">; </w:t>
      </w:r>
      <w:r>
        <w:rPr>
          <w:lang w:val="id_ID" w:bidi="id_ID"/>
        </w:rPr>
        <w:t>2Taw. 8:11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3:2–3</w:t>
      </w:r>
      <w:r>
        <w:rPr>
          <w:lang w:val="id_ID" w:bidi="id_ID"/>
        </w:rPr>
      </w:r>
    </w:p>
    <w:p>
      <w:pPr/>
      <w:r>
        <w:rPr>
          <w:lang w:val="id_ID" w:bidi="id_ID"/>
        </w:rPr>
      </w:r>
      <w:r>
        <w:rPr>
          <w:lang w:val="id_ID" w:bidi="id_ID"/>
        </w:rPr>
        <w:t xml:space="preserve">Tabut Perjanjian berada di Kemah Daud di Yerusalem sebelum Bait Suci dibangun, dan umat mempersembahkan persembahan mereka di tempat-tempat ibadah lokal (lihat </w:t>
      </w:r>
      <w:r>
        <w:rPr>
          <w:lang w:val="id_ID" w:bidi="id_ID"/>
        </w:rPr>
        <w:t>catatan studi pada 1Raj. 8:1</w:t>
      </w:r>
      <w:r>
        <w:rPr>
          <w:lang w:val="id_ID" w:bidi="id_ID"/>
        </w:rPr>
        <w:t>). Namun, hal ini mengurangi penyembahan yang terpadu di tempat suci pusat (</w:t>
      </w:r>
      <w:r>
        <w:rPr>
          <w:lang w:val="id_ID" w:bidi="id_ID"/>
        </w:rPr>
        <w:t>1Raj. 12:1–24</w:t>
      </w:r>
      <w:r>
        <w:rPr>
          <w:lang w:val="id_ID" w:bidi="id_ID"/>
        </w:rPr>
        <w:t>) dan meningkatkan risiko percampuran dengan praktik keagamaan orang Kanaan. Penyembahan Israel di tempat-tempat tersebut dilarang (</w:t>
      </w:r>
      <w:r>
        <w:rPr>
          <w:lang w:val="id_ID" w:bidi="id_ID"/>
        </w:rPr>
        <w:t>Ul. 12:1–14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3:4</w:t>
      </w:r>
      <w:r>
        <w:rPr>
          <w:lang w:val="id_ID" w:bidi="id_ID"/>
        </w:rPr>
      </w:r>
    </w:p>
    <w:p>
      <w:pPr/>
      <w:r>
        <w:rPr>
          <w:lang w:val="id_ID" w:bidi="id_ID"/>
        </w:rPr>
      </w:r>
      <w:r>
        <w:rPr>
          <w:lang w:val="id_ID" w:bidi="id_ID"/>
        </w:rPr>
        <w:t xml:space="preserve">Kota Gibeon terletak enam mil di barat laut Yerusalem. Mezbahnya, tempat ibadah lokal yang paling penting (secara harfiah </w:t>
      </w:r>
      <w:r>
        <w:rPr>
          <w:i/>
          <w:lang w:val="id_ID" w:bidi="id_ID"/>
        </w:rPr>
        <w:t>tempat tinggi Agung</w:t>
      </w:r>
      <w:r>
        <w:rPr>
          <w:lang w:val="id_ID" w:bidi="id_ID"/>
        </w:rPr>
        <w:t xml:space="preserve">), digunakan untuk pengorbanan dalam skala kerajaan. </w:t>
      </w:r>
      <w:r>
        <w:rPr>
          <w:i/>
          <w:lang w:val="id_ID" w:bidi="id_ID"/>
        </w:rPr>
        <w:t>Gibeon</w:t>
      </w:r>
      <w:r>
        <w:rPr>
          <w:lang w:val="id_ID" w:bidi="id_ID"/>
        </w:rPr>
        <w:t xml:space="preserve"> juga merupakan lokasi Kemah Suci (</w:t>
      </w:r>
      <w:r>
        <w:rPr>
          <w:lang w:val="id_ID" w:bidi="id_ID"/>
        </w:rPr>
        <w:t>1Taw. 16:39–40</w:t>
      </w:r>
      <w:r>
        <w:rPr>
          <w:lang w:val="id_ID" w:bidi="id_ID"/>
        </w:rPr>
        <w:t xml:space="preserve">; </w:t>
      </w:r>
      <w:r>
        <w:rPr>
          <w:lang w:val="id_ID" w:bidi="id_ID"/>
        </w:rPr>
        <w:t>21:29</w:t>
      </w:r>
      <w:r>
        <w:rPr>
          <w:lang w:val="id_ID" w:bidi="id_ID"/>
        </w:rPr>
        <w:t xml:space="preserve">; </w:t>
      </w:r>
      <w:r>
        <w:rPr>
          <w:lang w:val="id_ID" w:bidi="id_ID"/>
        </w:rPr>
        <w:t>2Taw. 1:2–6</w:t>
      </w:r>
      <w:r>
        <w:rPr>
          <w:lang w:val="id_ID" w:bidi="id_ID"/>
        </w:rPr>
      </w:r>
      <w:r>
        <w:rPr>
          <w:lang w:val="id_ID" w:bidi="id_ID"/>
        </w:rPr>
      </w:r>
    </w:p>
    <w:p>
      <w:pPr/>
      <w:r>
        <w:rPr>
          <w:lang w:val="id_ID" w:bidi="id_ID"/>
        </w:rPr>
      </w:r>
    </w:p>
    <w:p>
      <w:pPr>
        <w:pStyle w:val="Heading2"/>
      </w:pPr>
      <w:r>
        <w:rPr>
          <w:lang w:val="id_ID" w:bidi="id_ID"/>
        </w:rPr>
        <w:t>1 Raja-raja 3:4–15</w:t>
      </w:r>
      <w:r>
        <w:rPr>
          <w:lang w:val="id_ID" w:bidi="id_ID"/>
        </w:rPr>
      </w:r>
    </w:p>
    <w:p>
      <w:pPr/>
      <w:r>
        <w:rPr>
          <w:lang w:val="id_ID" w:bidi="id_ID"/>
        </w:rPr>
      </w:r>
      <w:r>
        <w:rPr>
          <w:lang w:val="id_ID" w:bidi="id_ID"/>
        </w:rPr>
        <w:t xml:space="preserve">Karunia kebijaksanaan dari Allah kepada Salomo diceritakan sebagai </w:t>
      </w:r>
      <w:r>
        <w:rPr>
          <w:i/>
          <w:lang w:val="id_ID" w:bidi="id_ID"/>
        </w:rPr>
        <w:t>Kiasmus</w:t>
      </w:r>
      <w:r>
        <w:rPr>
          <w:lang w:val="id_ID" w:bidi="id_ID"/>
        </w:rPr>
        <w:t xml:space="preserve"> (susunan simetris di mana bagian A dan B dicerminkan oleh bagian B’ dan A’), yang memusatkan perhatian pada interaksi Salomo dengan Tuhan: A: Ketika ia mempersembahkan korban di Gibeon, Tuhan menampakkan diri kepada Salomo dalam mimpi (</w:t>
      </w:r>
      <w:r>
        <w:rPr>
          <w:lang w:val="id_ID" w:bidi="id_ID"/>
        </w:rPr>
        <w:t>1Raj. 3:4–5).</w:t>
      </w:r>
      <w:r>
        <w:rPr>
          <w:lang w:val="id_ID" w:bidi="id_ID"/>
        </w:rPr>
        <w:t xml:space="preserve"> B: Salomo berdoa untuk kebijaksanaan agar dapat memerintah rakyatnya dengan adil dan efisien (</w:t>
      </w:r>
      <w:r>
        <w:rPr>
          <w:lang w:val="id_ID" w:bidi="id_ID"/>
        </w:rPr>
        <w:t>1Raj. 3:6–9</w:t>
      </w:r>
      <w:r>
        <w:rPr>
          <w:lang w:val="id_ID" w:bidi="id_ID"/>
        </w:rPr>
        <w:t>). B’: Tuhan menjawab permintaannya dengan baik dan memberikan berkat tambahan (</w:t>
      </w:r>
      <w:r>
        <w:rPr>
          <w:lang w:val="id_ID" w:bidi="id_ID"/>
        </w:rPr>
        <w:t>1Raj. 3:10–14</w:t>
      </w:r>
      <w:r>
        <w:rPr>
          <w:lang w:val="id_ID" w:bidi="id_ID"/>
        </w:rPr>
        <w:t>). A’: Salomo terbangun dari mimpi dan memberikan korban tambahan kepada Tuhan (</w:t>
      </w:r>
      <w:r>
        <w:rPr>
          <w:lang w:val="id_ID" w:bidi="id_ID"/>
        </w:rPr>
        <w:t>1Raj. 3:15).</w:t>
      </w:r>
      <w:r>
        <w:rPr>
          <w:lang w:val="id_ID" w:bidi="id_ID"/>
        </w:rPr>
      </w:r>
      <w:r>
        <w:rPr>
          <w:lang w:val="id_ID" w:bidi="id_ID"/>
        </w:rPr>
      </w:r>
    </w:p>
    <w:p>
      <w:pPr/>
      <w:r>
        <w:rPr>
          <w:lang w:val="id_ID" w:bidi="id_ID"/>
        </w:rPr>
      </w:r>
    </w:p>
    <w:p>
      <w:pPr>
        <w:pStyle w:val="Heading2"/>
      </w:pPr>
      <w:r>
        <w:rPr>
          <w:lang w:val="id_ID" w:bidi="id_ID"/>
        </w:rPr>
        <w:t>1 Raja-raja 3:6</w:t>
      </w:r>
      <w:r>
        <w:rPr>
          <w:lang w:val="id_ID" w:bidi="id_ID"/>
        </w:rPr>
      </w:r>
    </w:p>
    <w:p>
      <w:pPr/>
      <w:r>
        <w:rPr>
          <w:lang w:val="id_ID" w:bidi="id_ID"/>
        </w:rPr>
      </w:r>
      <w:r>
        <w:rPr>
          <w:lang w:val="id_ID" w:bidi="id_ID"/>
        </w:rPr>
        <w:t>Kata Ibrani yang diterjemahkan sebagai kasih setia (khesed) menggambarkan perlakuan penuh rahmat dan kebaikan dari kasih Allah terhadap umat manusia (</w:t>
      </w:r>
      <w:r>
        <w:rPr>
          <w:lang w:val="id_ID" w:bidi="id_ID"/>
        </w:rPr>
        <w:t>Mzm. 118:1–2</w:t>
      </w:r>
      <w:r>
        <w:rPr>
          <w:lang w:val="id_ID" w:bidi="id_ID"/>
        </w:rPr>
        <w:t>), terutama kepada bangsa yang memiliki Perjanjian dengan-Nya, yaitu Israel (</w:t>
      </w:r>
      <w:r>
        <w:rPr>
          <w:lang w:val="id_ID" w:bidi="id_ID"/>
        </w:rPr>
        <w:t>Ul. 7:9</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3:7–9</w:t>
      </w:r>
      <w:r>
        <w:rPr>
          <w:lang w:val="id_ID" w:bidi="id_ID"/>
        </w:rPr>
      </w:r>
    </w:p>
    <w:p>
      <w:pPr/>
      <w:r>
        <w:rPr>
          <w:lang w:val="id_ID" w:bidi="id_ID"/>
        </w:rPr>
      </w:r>
      <w:r>
        <w:rPr>
          <w:lang w:val="id_ID" w:bidi="id_ID"/>
        </w:rPr>
        <w:t>Istilah Ibrani yang diterjemahkan sebagai anak kecil sering digunakan untuk menggambarkan seseorang yang kurang berpengalaman dalam profesinya (“asisten,”</w:t>
      </w:r>
      <w:r>
        <w:rPr>
          <w:lang w:val="id_ID" w:bidi="id_ID"/>
        </w:rPr>
        <w:t xml:space="preserve"> 1Raj. 19:21).</w:t>
      </w:r>
      <w:r>
        <w:rPr>
          <w:lang w:val="id_ID" w:bidi="id_ID"/>
        </w:rPr>
        <w:t xml:space="preserve"> Salomo dengan rendah hati mengakui ketidakpengalamannya dan kebutuhannya akan hati yang bijaksana. Jika ia ingin memerintah rakyat dengan baik dan membuat keputusan yang tepat, ia menyadari bahwa ia membutuhkan bantuan Allah.</w:t>
      </w:r>
      <w:r>
        <w:rPr>
          <w:lang w:val="id_ID" w:bidi="id_ID"/>
        </w:rPr>
      </w:r>
      <w:r>
        <w:rPr>
          <w:lang w:val="id_ID" w:bidi="id_ID"/>
        </w:rPr>
      </w:r>
    </w:p>
    <w:p>
      <w:pPr/>
      <w:r>
        <w:rPr>
          <w:lang w:val="id_ID" w:bidi="id_ID"/>
        </w:rPr>
      </w:r>
    </w:p>
    <w:p>
      <w:pPr>
        <w:pStyle w:val="Heading2"/>
      </w:pPr>
      <w:r>
        <w:rPr>
          <w:lang w:val="id_ID" w:bidi="id_ID"/>
        </w:rPr>
        <w:t>1 Raja-raja 3:10–12</w:t>
      </w:r>
      <w:r>
        <w:rPr>
          <w:lang w:val="id_ID" w:bidi="id_ID"/>
        </w:rPr>
      </w:r>
    </w:p>
    <w:p>
      <w:pPr/>
      <w:r>
        <w:rPr>
          <w:lang w:val="id_ID" w:bidi="id_ID"/>
        </w:rPr>
      </w:r>
      <w:r>
        <w:rPr>
          <w:lang w:val="id_ID" w:bidi="id_ID"/>
        </w:rPr>
        <w:t>Allah berkenan dengan permintaan Salomo yang tidak mementingkan diri sendiri dan memberinya hati yang bijaksana serta pengertian. Kualitas yang tiada banding ini ditunjukkan dalam bagian berikutnya (</w:t>
      </w:r>
      <w:r>
        <w:rPr>
          <w:lang w:val="id_ID" w:bidi="id_ID"/>
        </w:rPr>
        <w:t>1Raj. 3:16–28</w:t>
      </w:r>
      <w:r>
        <w:rPr>
          <w:lang w:val="id_ID" w:bidi="id_ID"/>
        </w:rPr>
        <w:t xml:space="preserve">) dan saat Salomo mengatur pemerintahannya (pasal </w:t>
      </w:r>
      <w:r>
        <w:rPr>
          <w:lang w:val="id_ID" w:bidi="id_ID"/>
        </w:rPr>
        <w:t>4</w:t>
      </w:r>
      <w:r>
        <w:rPr>
          <w:lang w:val="id_ID" w:bidi="id_ID"/>
        </w:rPr>
        <w:t xml:space="preserve">), mengelola urusan bisnis, kegiatan pembangunan, hubungan internasional, dan praktik ibadah (pasal </w:t>
      </w:r>
      <w:r>
        <w:rPr>
          <w:lang w:val="id_ID" w:bidi="id_ID"/>
        </w:rPr>
        <w:t>5–10</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3:15</w:t>
      </w:r>
      <w:r>
        <w:rPr>
          <w:lang w:val="id_ID" w:bidi="id_ID"/>
        </w:rPr>
      </w:r>
    </w:p>
    <w:p>
      <w:pPr/>
      <w:r>
        <w:rPr>
          <w:lang w:val="id_ID" w:bidi="id_ID"/>
        </w:rPr>
      </w:r>
      <w:r>
        <w:rPr>
          <w:lang w:val="id_ID" w:bidi="id_ID"/>
        </w:rPr>
        <w:t>Persembahan Salomo setelah mimpi itu melengkapi cerita ini.</w:t>
      </w:r>
      <w:r>
        <w:rPr>
          <w:lang w:val="id_ID" w:bidi="id_ID"/>
        </w:rPr>
      </w:r>
      <w:r>
        <w:rPr>
          <w:lang w:val="id_ID" w:bidi="id_ID"/>
        </w:rPr>
      </w:r>
    </w:p>
    <w:p>
      <w:pPr/>
      <w:r>
        <w:rPr>
          <w:lang w:val="id_ID" w:bidi="id_ID"/>
        </w:rPr>
      </w:r>
    </w:p>
    <w:p>
      <w:pPr>
        <w:pStyle w:val="Heading2"/>
      </w:pPr>
      <w:r>
        <w:rPr>
          <w:lang w:val="id_ID" w:bidi="id_ID"/>
        </w:rPr>
        <w:t>1 Raja-raja 3:16</w:t>
      </w:r>
      <w:r>
        <w:rPr>
          <w:lang w:val="id_ID" w:bidi="id_ID"/>
        </w:rPr>
      </w:r>
    </w:p>
    <w:p>
      <w:pPr/>
      <w:r>
        <w:rPr>
          <w:lang w:val="id_ID" w:bidi="id_ID"/>
        </w:rPr>
      </w:r>
      <w:r>
        <w:rPr>
          <w:lang w:val="id_ID" w:bidi="id_ID"/>
        </w:rPr>
        <w:t>perempuan sundal: Meskipun hukum Taurat mengutuk prostitusi (</w:t>
      </w:r>
      <w:r>
        <w:rPr>
          <w:lang w:val="id_ID" w:bidi="id_ID"/>
        </w:rPr>
        <w:t>Im. 19:29</w:t>
      </w:r>
      <w:r>
        <w:rPr>
          <w:lang w:val="id_ID" w:bidi="id_ID"/>
        </w:rPr>
        <w:t xml:space="preserve">; </w:t>
      </w:r>
      <w:r>
        <w:rPr>
          <w:lang w:val="id_ID" w:bidi="id_ID"/>
        </w:rPr>
        <w:t>Ul. 23:18</w:t>
      </w:r>
      <w:r>
        <w:rPr>
          <w:lang w:val="id_ID" w:bidi="id_ID"/>
        </w:rPr>
        <w:t>), pelacuran masih ada di Israel kuno. Meskipun para perempuan ini termasuk golongan perempuan yang paling dibenci dalam masyarakat Israel, Salomo menunjukkan kebaikan dan keterbukaannya kepada semua orang dengan memberikan keadilan kepada mereka sebagai ibu, bukan sebagai perempuan sundal.</w:t>
      </w:r>
      <w:r>
        <w:rPr>
          <w:lang w:val="id_ID" w:bidi="id_ID"/>
        </w:rPr>
      </w:r>
      <w:r>
        <w:rPr>
          <w:lang w:val="id_ID" w:bidi="id_ID"/>
        </w:rPr>
      </w:r>
    </w:p>
    <w:p>
      <w:pPr/>
      <w:r>
        <w:rPr>
          <w:lang w:val="id_ID" w:bidi="id_ID"/>
        </w:rPr>
      </w:r>
    </w:p>
    <w:p>
      <w:pPr>
        <w:pStyle w:val="Heading2"/>
      </w:pPr>
      <w:r>
        <w:rPr>
          <w:lang w:val="id_ID" w:bidi="id_ID"/>
        </w:rPr>
        <w:t>1 Raja-raja 3:16–28</w:t>
      </w:r>
      <w:r>
        <w:rPr>
          <w:lang w:val="id_ID" w:bidi="id_ID"/>
        </w:rPr>
      </w:r>
    </w:p>
    <w:p>
      <w:pPr/>
      <w:r>
        <w:rPr>
          <w:lang w:val="id_ID" w:bidi="id_ID"/>
        </w:rPr>
      </w:r>
      <w:r>
        <w:rPr>
          <w:lang w:val="id_ID" w:bidi="id_ID"/>
        </w:rPr>
        <w:t xml:space="preserve">Keputusan Salomo tentang ibu kandung dari bayi yang hidup menunjukkan kebijaksanaannya dalam kasus peradilan sipil. Pasal </w:t>
      </w:r>
      <w:r>
        <w:rPr>
          <w:lang w:val="id_ID" w:bidi="id_ID"/>
        </w:rPr>
        <w:t>4–10</w:t>
      </w:r>
      <w:r>
        <w:rPr>
          <w:lang w:val="id_ID" w:bidi="id_ID"/>
        </w:rPr>
        <w:t xml:space="preserve"> menggambarkan kebijaksanaannya dalam semua aspek pemerintahannya.</w:t>
      </w:r>
      <w:r>
        <w:rPr>
          <w:lang w:val="id_ID" w:bidi="id_ID"/>
        </w:rPr>
      </w:r>
      <w:r>
        <w:rPr>
          <w:lang w:val="id_ID" w:bidi="id_ID"/>
        </w:rPr>
      </w:r>
    </w:p>
    <w:p>
      <w:pPr/>
      <w:r>
        <w:rPr>
          <w:lang w:val="id_ID" w:bidi="id_ID"/>
        </w:rPr>
      </w:r>
    </w:p>
    <w:p>
      <w:pPr>
        <w:pStyle w:val="Heading2"/>
      </w:pPr>
      <w:r>
        <w:rPr>
          <w:lang w:val="id_ID" w:bidi="id_ID"/>
        </w:rPr>
        <w:t>1 Raja-raja 3:28</w:t>
      </w:r>
      <w:r>
        <w:rPr>
          <w:lang w:val="id_ID" w:bidi="id_ID"/>
        </w:rPr>
      </w:r>
    </w:p>
    <w:p>
      <w:pPr/>
      <w:r>
        <w:rPr>
          <w:lang w:val="id_ID" w:bidi="id_ID"/>
        </w:rPr>
      </w:r>
      <w:r>
        <w:rPr>
          <w:lang w:val="id_ID" w:bidi="id_ID"/>
        </w:rPr>
        <w:t>Para raja sering mengklaim memiliki kebijaksanaan khusus dan kemampuan untuk membuat keputusan yang adil. Seperti yang dijanjikan Allah, kebijaksanaan Salomo melebihi orang bijak lainnya (</w:t>
      </w:r>
      <w:r>
        <w:rPr>
          <w:lang w:val="id_ID" w:bidi="id_ID"/>
        </w:rPr>
        <w:t>1Raj. 4:29–34</w:t>
      </w:r>
      <w:r>
        <w:rPr>
          <w:lang w:val="id_ID" w:bidi="id_ID"/>
        </w:rPr>
        <w:t xml:space="preserve">; </w:t>
      </w:r>
      <w:r>
        <w:rPr>
          <w:lang w:val="id_ID" w:bidi="id_ID"/>
        </w:rPr>
        <w:t>10:6–9</w:t>
      </w:r>
      <w:r>
        <w:rPr>
          <w:lang w:val="id_ID" w:bidi="id_ID"/>
        </w:rPr>
        <w:t xml:space="preserve">, </w:t>
      </w:r>
      <w:r>
        <w:rPr>
          <w:lang w:val="id_ID" w:bidi="id_ID"/>
        </w:rPr>
        <w:t>23–24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4:2</w:t>
      </w:r>
      <w:r>
        <w:rPr>
          <w:lang w:val="id_ID" w:bidi="id_ID"/>
        </w:rPr>
      </w:r>
    </w:p>
    <w:p>
      <w:pPr/>
      <w:r>
        <w:rPr>
          <w:lang w:val="id_ID" w:bidi="id_ID"/>
        </w:rPr>
      </w:r>
      <w:r>
        <w:rPr>
          <w:lang w:val="id_ID" w:bidi="id_ID"/>
        </w:rPr>
        <w:t xml:space="preserve">Karena Zadok sekarang sudah cukup tua, cucunya, Azarya (lihat </w:t>
      </w:r>
      <w:r>
        <w:rPr>
          <w:lang w:val="id_ID" w:bidi="id_ID"/>
        </w:rPr>
        <w:t>1Taw. 6:8–9</w:t>
      </w:r>
      <w:r>
        <w:rPr>
          <w:lang w:val="id_ID" w:bidi="id_ID"/>
        </w:rPr>
        <w:t>), menggantikannya sebagai imam besar.</w:t>
      </w:r>
      <w:r>
        <w:rPr>
          <w:lang w:val="id_ID" w:bidi="id_ID"/>
        </w:rPr>
      </w:r>
      <w:r>
        <w:rPr>
          <w:lang w:val="id_ID" w:bidi="id_ID"/>
        </w:rPr>
      </w:r>
    </w:p>
    <w:p>
      <w:pPr/>
      <w:r>
        <w:rPr>
          <w:lang w:val="id_ID" w:bidi="id_ID"/>
        </w:rPr>
      </w:r>
    </w:p>
    <w:p>
      <w:pPr>
        <w:pStyle w:val="Heading2"/>
      </w:pPr>
      <w:r>
        <w:rPr>
          <w:lang w:val="id_ID" w:bidi="id_ID"/>
        </w:rPr>
        <w:t>1 Raja-raja 4:3</w:t>
      </w:r>
      <w:r>
        <w:rPr>
          <w:lang w:val="id_ID" w:bidi="id_ID"/>
        </w:rPr>
      </w:r>
    </w:p>
    <w:p>
      <w:pPr/>
      <w:r>
        <w:rPr>
          <w:lang w:val="id_ID" w:bidi="id_ID"/>
        </w:rPr>
      </w:r>
      <w:r>
        <w:rPr>
          <w:lang w:val="id_ID" w:bidi="id_ID"/>
        </w:rPr>
        <w:t>Panitera negara adalah pejabat negara dan sekretaris pribadi Salomo. Sisa, ayah dari Elihoref dan Ahia, telah melayani Daud dalam kapasitas ini (</w:t>
      </w:r>
      <w:r>
        <w:rPr>
          <w:lang w:val="id_ID" w:bidi="id_ID"/>
        </w:rPr>
        <w:t>2Sam. 8:17</w:t>
      </w:r>
      <w:r>
        <w:rPr>
          <w:lang w:val="id_ID" w:bidi="id_ID"/>
        </w:rPr>
        <w:t xml:space="preserve">; </w:t>
      </w:r>
      <w:r>
        <w:rPr>
          <w:lang w:val="id_ID" w:bidi="id_ID"/>
        </w:rPr>
        <w:t>20:25</w:t>
      </w:r>
      <w:r>
        <w:rPr>
          <w:lang w:val="id_ID" w:bidi="id_ID"/>
        </w:rPr>
        <w:t xml:space="preserve">; </w:t>
      </w:r>
      <w:r>
        <w:rPr>
          <w:lang w:val="id_ID" w:bidi="id_ID"/>
        </w:rPr>
        <w:t>1Taw. 18:16</w:t>
      </w:r>
      <w:r>
        <w:rPr>
          <w:lang w:val="id_ID" w:bidi="id_ID"/>
        </w:rPr>
        <w:t xml:space="preserve">). • Sejarawan kerajaan berfungsi sebagai kepala protokol untuk urusan dan upacara istana. Seperti di Mesir dan Mesopotamia kuno, pejabat semacam itu sering mewakili raja dalam negosiasi penting (lihat </w:t>
      </w:r>
      <w:r>
        <w:rPr>
          <w:lang w:val="id_ID" w:bidi="id_ID"/>
        </w:rPr>
        <w:t>2Raj. 18:18</w:t>
      </w:r>
      <w:r>
        <w:rPr>
          <w:lang w:val="id_ID" w:bidi="id_ID"/>
        </w:rPr>
        <w:t xml:space="preserve">; </w:t>
      </w:r>
      <w:r>
        <w:rPr>
          <w:lang w:val="id_ID" w:bidi="id_ID"/>
        </w:rPr>
        <w:t>2Taw. 34:8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4:4</w:t>
      </w:r>
      <w:r>
        <w:rPr>
          <w:lang w:val="id_ID" w:bidi="id_ID"/>
        </w:rPr>
      </w:r>
    </w:p>
    <w:p>
      <w:pPr/>
      <w:r>
        <w:rPr>
          <w:lang w:val="id_ID" w:bidi="id_ID"/>
        </w:rPr>
      </w:r>
      <w:r>
        <w:rPr>
          <w:lang w:val="id_ID" w:bidi="id_ID"/>
        </w:rPr>
        <w:t>Benaya . . . Zadok dan Abyatar: Ketiga orang ini juga memegang jabatan khusus dalam pemerintahan Daud. Meskipun dicopot dari jabatan imam besar (</w:t>
      </w:r>
      <w:r>
        <w:rPr>
          <w:lang w:val="id_ID" w:bidi="id_ID"/>
        </w:rPr>
        <w:t>1Raj. 2:26–27</w:t>
      </w:r>
      <w:r>
        <w:rPr>
          <w:lang w:val="id_ID" w:bidi="id_ID"/>
        </w:rPr>
        <w:t xml:space="preserve">), </w:t>
      </w:r>
      <w:r>
        <w:rPr>
          <w:i/>
          <w:lang w:val="id_ID" w:bidi="id_ID"/>
        </w:rPr>
        <w:t>Abyatar</w:t>
      </w:r>
      <w:r>
        <w:rPr>
          <w:lang w:val="id_ID" w:bidi="id_ID"/>
        </w:rPr>
        <w:t xml:space="preserve"> masih berfungsi sebagai imam.</w:t>
      </w:r>
      <w:r>
        <w:rPr>
          <w:lang w:val="id_ID" w:bidi="id_ID"/>
        </w:rPr>
      </w:r>
      <w:r>
        <w:rPr>
          <w:lang w:val="id_ID" w:bidi="id_ID"/>
        </w:rPr>
      </w:r>
    </w:p>
    <w:p>
      <w:pPr/>
      <w:r>
        <w:rPr>
          <w:lang w:val="id_ID" w:bidi="id_ID"/>
        </w:rPr>
      </w:r>
    </w:p>
    <w:p>
      <w:pPr>
        <w:pStyle w:val="Heading2"/>
      </w:pPr>
      <w:r>
        <w:rPr>
          <w:lang w:val="id_ID" w:bidi="id_ID"/>
        </w:rPr>
        <w:t>1 Raja-raja 4:5</w:t>
      </w:r>
      <w:r>
        <w:rPr>
          <w:lang w:val="id_ID" w:bidi="id_ID"/>
        </w:rPr>
      </w:r>
    </w:p>
    <w:p>
      <w:pPr/>
      <w:r>
        <w:rPr>
          <w:lang w:val="id_ID" w:bidi="id_ID"/>
        </w:rPr>
      </w:r>
      <w:r>
        <w:rPr>
          <w:lang w:val="id_ID" w:bidi="id_ID"/>
        </w:rPr>
        <w:t>Dua putra Natan juga melayani di lingkaran dalam Salomo. Azarya mengawasi dua belas gubernur distrik, sementara Zabut adalah penasihat terpercaya, posisi yang sebelumnya dipegang oleh Husai di bawah Daud (</w:t>
      </w:r>
      <w:r>
        <w:rPr>
          <w:lang w:val="id_ID" w:bidi="id_ID"/>
        </w:rPr>
        <w:t>2Sam. 15:37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4:6</w:t>
      </w:r>
      <w:r>
        <w:rPr>
          <w:lang w:val="id_ID" w:bidi="id_ID"/>
        </w:rPr>
      </w:r>
    </w:p>
    <w:p>
      <w:pPr/>
      <w:r>
        <w:rPr>
          <w:lang w:val="id_ID" w:bidi="id_ID"/>
        </w:rPr>
      </w:r>
      <w:r>
        <w:rPr>
          <w:lang w:val="id_ID" w:bidi="id_ID"/>
        </w:rPr>
        <w:t>Ahisar berfungsi sebagai pengelola properti istana, sebuah jabatan yang menjadi kuat di bawah putra Uzia, Yotam (</w:t>
      </w:r>
      <w:r>
        <w:rPr>
          <w:lang w:val="id_ID" w:bidi="id_ID"/>
        </w:rPr>
        <w:t>2Raj. 15:5</w:t>
      </w:r>
      <w:r>
        <w:rPr>
          <w:lang w:val="id_ID" w:bidi="id_ID"/>
        </w:rPr>
        <w:t>). Kemudian, posisi ini dipegang oleh Elyakim, salah satu perwakilan Hizkia, yang bertemu dengan utusan dari Raja Sanherib dari Asyur selama negosiasi mengenai pengepungan Yerusalem (</w:t>
      </w:r>
      <w:r>
        <w:rPr>
          <w:lang w:val="id_ID" w:bidi="id_ID"/>
        </w:rPr>
        <w:t>2Raj. 18:18</w:t>
      </w:r>
      <w:r>
        <w:rPr>
          <w:lang w:val="id_ID" w:bidi="id_ID"/>
        </w:rPr>
        <w:t>). • Adoniram adalah kepala sistem kerja paksa. Samuel telah memperingatkan tentang lembaga yang tidak menyenangkan ini (</w:t>
      </w:r>
      <w:r>
        <w:rPr>
          <w:lang w:val="id_ID" w:bidi="id_ID"/>
        </w:rPr>
        <w:t>1Sam. 8:12–17</w:t>
      </w:r>
      <w:r>
        <w:rPr>
          <w:lang w:val="id_ID" w:bidi="id_ID"/>
        </w:rPr>
        <w:t>), dan para pemimpin Israel kemudian mengeluhkannya kepada putra Salomo, Rehabeam (</w:t>
      </w:r>
      <w:r>
        <w:rPr>
          <w:lang w:val="id_ID" w:bidi="id_ID"/>
        </w:rPr>
        <w:t>1Raj. 12:4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4:7–19</w:t>
      </w:r>
      <w:r>
        <w:rPr>
          <w:lang w:val="id_ID" w:bidi="id_ID"/>
        </w:rPr>
      </w:r>
    </w:p>
    <w:p>
      <w:pPr/>
      <w:r>
        <w:rPr>
          <w:lang w:val="id_ID" w:bidi="id_ID"/>
        </w:rPr>
      </w:r>
      <w:r>
        <w:rPr>
          <w:lang w:val="id_ID" w:bidi="id_ID"/>
        </w:rPr>
        <w:t>Kedua belas kepala daerah kemungkinan besar menangani tugas-tugas administratif yang lebih ringan, seperti mengamankan pendapatan dan menyediakan makanan untuk rumah tangga raja. Kedua belas distrik Salomo tidak persis sama dengan pembagian suku yang lama.</w:t>
      </w:r>
      <w:r>
        <w:rPr>
          <w:lang w:val="id_ID" w:bidi="id_ID"/>
        </w:rPr>
      </w:r>
      <w:r>
        <w:rPr>
          <w:lang w:val="id_ID" w:bidi="id_ID"/>
        </w:rPr>
      </w:r>
    </w:p>
    <w:p>
      <w:pPr/>
      <w:r>
        <w:rPr>
          <w:lang w:val="id_ID" w:bidi="id_ID"/>
        </w:rPr>
      </w:r>
    </w:p>
    <w:p>
      <w:pPr>
        <w:pStyle w:val="Heading2"/>
      </w:pPr>
      <w:r>
        <w:rPr>
          <w:lang w:val="id_ID" w:bidi="id_ID"/>
        </w:rPr>
        <w:t>1 Raja-raja 4:20–21</w:t>
      </w:r>
      <w:r>
        <w:rPr>
          <w:lang w:val="id_ID" w:bidi="id_ID"/>
        </w:rPr>
      </w:r>
    </w:p>
    <w:p>
      <w:pPr/>
      <w:r>
        <w:rPr>
          <w:lang w:val="id_ID" w:bidi="id_ID"/>
        </w:rPr>
      </w:r>
      <w:r>
        <w:rPr>
          <w:lang w:val="id_ID" w:bidi="id_ID"/>
        </w:rPr>
        <w:t>Janji Allah kepada Abraham (</w:t>
      </w:r>
      <w:r>
        <w:rPr>
          <w:lang w:val="id_ID" w:bidi="id_ID"/>
        </w:rPr>
        <w:t>Kej. 15:18–21</w:t>
      </w:r>
      <w:r>
        <w:rPr>
          <w:lang w:val="id_ID" w:bidi="id_ID"/>
        </w:rPr>
        <w:t xml:space="preserve">; </w:t>
      </w:r>
      <w:r>
        <w:rPr>
          <w:lang w:val="id_ID" w:bidi="id_ID"/>
        </w:rPr>
        <w:t>17:8</w:t>
      </w:r>
      <w:r>
        <w:rPr>
          <w:lang w:val="id_ID" w:bidi="id_ID"/>
        </w:rPr>
        <w:t xml:space="preserve">; </w:t>
      </w:r>
      <w:r>
        <w:rPr>
          <w:lang w:val="id_ID" w:bidi="id_ID"/>
        </w:rPr>
        <w:t>22:17</w:t>
      </w:r>
      <w:r>
        <w:rPr>
          <w:lang w:val="id_ID" w:bidi="id_ID"/>
        </w:rPr>
        <w:t xml:space="preserve">) menemukan pemenuhan historis dalam berkat-Nya kepada Salomo. Tanah-tanah sekitarnya yang ditaklukkan oleh Daud dan </w:t>
      </w:r>
      <w:r>
        <w:rPr>
          <w:i/>
          <w:lang w:val="id_ID" w:bidi="id_ID"/>
        </w:rPr>
        <w:t>Salomo</w:t>
      </w:r>
      <w:r>
        <w:rPr>
          <w:lang w:val="id_ID" w:bidi="id_ID"/>
        </w:rPr>
        <w:t xml:space="preserve"> (</w:t>
      </w:r>
      <w:r>
        <w:rPr>
          <w:lang w:val="id_ID" w:bidi="id_ID"/>
        </w:rPr>
        <w:t>2Taw. 8:3</w:t>
      </w:r>
      <w:r>
        <w:rPr>
          <w:lang w:val="id_ID" w:bidi="id_ID"/>
        </w:rPr>
        <w:t>) tetap setia kepada Salomo. Mereka mengirimkan upeti berupa uang . . . dan terus melayaninya sepanjang masa pemerintahannya yang panjang.</w:t>
      </w:r>
      <w:r>
        <w:rPr>
          <w:lang w:val="id_ID" w:bidi="id_ID"/>
        </w:rPr>
      </w:r>
      <w:r>
        <w:rPr>
          <w:lang w:val="id_ID" w:bidi="id_ID"/>
        </w:rPr>
      </w:r>
    </w:p>
    <w:p>
      <w:pPr/>
      <w:r>
        <w:rPr>
          <w:lang w:val="id_ID" w:bidi="id_ID"/>
        </w:rPr>
      </w:r>
    </w:p>
    <w:p>
      <w:pPr>
        <w:pStyle w:val="Heading2"/>
      </w:pPr>
      <w:r>
        <w:rPr>
          <w:lang w:val="id_ID" w:bidi="id_ID"/>
        </w:rPr>
        <w:t>1 Raja-raja 4:22–23</w:t>
      </w:r>
      <w:r>
        <w:rPr>
          <w:lang w:val="id_ID" w:bidi="id_ID"/>
        </w:rPr>
      </w:r>
    </w:p>
    <w:p>
      <w:pPr/>
      <w:r>
        <w:rPr>
          <w:lang w:val="id_ID" w:bidi="id_ID"/>
        </w:rPr>
      </w:r>
      <w:r>
        <w:rPr>
          <w:lang w:val="id_ID" w:bidi="id_ID"/>
        </w:rPr>
        <w:t>Istana Salomo sangat besar dan megah, seperti yang terlihat dari kebutuhan makanan hariannya.</w:t>
      </w:r>
      <w:r>
        <w:rPr>
          <w:lang w:val="id_ID" w:bidi="id_ID"/>
        </w:rPr>
      </w:r>
      <w:r>
        <w:rPr>
          <w:lang w:val="id_ID" w:bidi="id_ID"/>
        </w:rPr>
      </w:r>
    </w:p>
    <w:p>
      <w:pPr/>
      <w:r>
        <w:rPr>
          <w:lang w:val="id_ID" w:bidi="id_ID"/>
        </w:rPr>
      </w:r>
    </w:p>
    <w:p>
      <w:pPr>
        <w:pStyle w:val="Heading2"/>
      </w:pPr>
      <w:r>
        <w:rPr>
          <w:lang w:val="id_ID" w:bidi="id_ID"/>
        </w:rPr>
        <w:t>1 Raja-raja 4:24–25</w:t>
      </w:r>
      <w:r>
        <w:rPr>
          <w:lang w:val="id_ID" w:bidi="id_ID"/>
        </w:rPr>
      </w:r>
    </w:p>
    <w:p>
      <w:pPr/>
      <w:r>
        <w:rPr>
          <w:lang w:val="id_ID" w:bidi="id_ID"/>
        </w:rPr>
      </w:r>
      <w:r>
        <w:rPr>
          <w:lang w:val="id_ID" w:bidi="id_ID"/>
        </w:rPr>
        <w:t>Setiap keluarga memiliki rumah dan kebunnya sendiri: rakyat Salomo hidup dalam kondisi ideal yang menggambarkan era mesianik yang akan datang (</w:t>
      </w:r>
      <w:r>
        <w:rPr>
          <w:lang w:val="id_ID" w:bidi="id_ID"/>
        </w:rPr>
        <w:t>Mi. 4:4</w:t>
      </w:r>
      <w:r>
        <w:rPr>
          <w:lang w:val="id_ID" w:bidi="id_ID"/>
        </w:rPr>
        <w:t>), menikmati kemakmuran dan ketenangan yang melimpah.</w:t>
      </w:r>
      <w:r>
        <w:rPr>
          <w:lang w:val="id_ID" w:bidi="id_ID"/>
        </w:rPr>
      </w:r>
      <w:r>
        <w:rPr>
          <w:lang w:val="id_ID" w:bidi="id_ID"/>
        </w:rPr>
      </w:r>
    </w:p>
    <w:p>
      <w:pPr/>
      <w:r>
        <w:rPr>
          <w:lang w:val="id_ID" w:bidi="id_ID"/>
        </w:rPr>
      </w:r>
    </w:p>
    <w:p>
      <w:pPr>
        <w:pStyle w:val="Heading2"/>
      </w:pPr>
      <w:r>
        <w:rPr>
          <w:lang w:val="id_ID" w:bidi="id_ID"/>
        </w:rPr>
        <w:t>1 Raja-raja 4:26</w:t>
      </w:r>
      <w:r>
        <w:rPr>
          <w:lang w:val="id_ID" w:bidi="id_ID"/>
        </w:rPr>
      </w:r>
    </w:p>
    <w:p>
      <w:pPr/>
      <w:r>
        <w:rPr>
          <w:lang w:val="id_ID" w:bidi="id_ID"/>
        </w:rPr>
      </w:r>
      <w:r>
        <w:rPr>
          <w:lang w:val="id_ID" w:bidi="id_ID"/>
        </w:rPr>
        <w:t xml:space="preserve">4.000 kandang: Angka </w:t>
      </w:r>
      <w:r>
        <w:rPr>
          <w:i/>
          <w:lang w:val="id_ID" w:bidi="id_ID"/>
        </w:rPr>
        <w:t>4.000</w:t>
      </w:r>
      <w:r>
        <w:rPr>
          <w:lang w:val="id_ID" w:bidi="id_ID"/>
        </w:rPr>
        <w:t xml:space="preserve"> mencerminkan teks paralel dalam </w:t>
      </w:r>
      <w:r>
        <w:rPr>
          <w:lang w:val="id_ID" w:bidi="id_ID"/>
        </w:rPr>
        <w:t>2Taw. 9:25</w:t>
      </w:r>
      <w:r>
        <w:rPr>
          <w:lang w:val="id_ID" w:bidi="id_ID"/>
        </w:rPr>
        <w:t>, jumlah yang sesuai untuk 1.400 kereta Salomo (</w:t>
      </w:r>
      <w:r>
        <w:rPr>
          <w:lang w:val="id_ID" w:bidi="id_ID"/>
        </w:rPr>
        <w:t>1Raj. 10:26</w:t>
      </w:r>
      <w:r>
        <w:rPr>
          <w:lang w:val="id_ID" w:bidi="id_ID"/>
        </w:rPr>
        <w:t xml:space="preserve">; </w:t>
      </w:r>
      <w:r>
        <w:rPr>
          <w:lang w:val="id_ID" w:bidi="id_ID"/>
        </w:rPr>
        <w:t>2Taw. 1:14</w:t>
      </w:r>
      <w:r>
        <w:rPr>
          <w:lang w:val="id_ID" w:bidi="id_ID"/>
        </w:rPr>
        <w:t>). • 12.000 kuda: Bahasa Ibraninya dapat diterjemahkan sebagai "penunggang kuda" (</w:t>
      </w:r>
      <w:r>
        <w:rPr>
          <w:lang w:val="id_ID" w:bidi="id_ID"/>
        </w:rPr>
        <w:t>Kel. 15:19–21</w:t>
      </w:r>
      <w:r>
        <w:rPr>
          <w:lang w:val="id_ID" w:bidi="id_ID"/>
        </w:rPr>
        <w:t>) atau "kuda-kuda" (</w:t>
      </w:r>
      <w:r>
        <w:rPr>
          <w:lang w:val="id_ID" w:bidi="id_ID"/>
        </w:rPr>
        <w:t>Yoel 2:4</w:t>
      </w:r>
      <w:r>
        <w:rPr>
          <w:lang w:val="id_ID" w:bidi="id_ID"/>
        </w:rPr>
        <w:t>). Untuk bersiap menghadapi pertempuran, Salomo membangun kota-kota untuk menampung pasukannya (</w:t>
      </w:r>
      <w:r>
        <w:rPr>
          <w:lang w:val="id_ID" w:bidi="id_ID"/>
        </w:rPr>
        <w:t>1Raj. 9:19</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4:29–30</w:t>
      </w:r>
      <w:r>
        <w:rPr>
          <w:lang w:val="id_ID" w:bidi="id_ID"/>
        </w:rPr>
      </w:r>
    </w:p>
    <w:p>
      <w:pPr/>
      <w:r>
        <w:rPr>
          <w:lang w:val="id_ID" w:bidi="id_ID"/>
        </w:rPr>
      </w:r>
      <w:r>
        <w:rPr>
          <w:lang w:val="id_ID" w:bidi="id_ID"/>
        </w:rPr>
        <w:t>hikmat segala bani Timur: Babel terkenal dengan orang-orang bijaknya. Namun, kebijaksanaan yang diberikan Allah kepada Salomo (</w:t>
      </w:r>
      <w:r>
        <w:rPr>
          <w:lang w:val="id_ID" w:bidi="id_ID"/>
        </w:rPr>
        <w:t>1Raj. 3:9</w:t>
      </w:r>
      <w:r>
        <w:rPr>
          <w:lang w:val="id_ID" w:bidi="id_ID"/>
        </w:rPr>
        <w:t xml:space="preserve">, </w:t>
      </w:r>
      <w:r>
        <w:rPr>
          <w:lang w:val="id_ID" w:bidi="id_ID"/>
        </w:rPr>
        <w:t>12</w:t>
      </w:r>
      <w:r>
        <w:rPr>
          <w:lang w:val="id_ID" w:bidi="id_ID"/>
        </w:rPr>
        <w:t xml:space="preserve">, </w:t>
      </w:r>
      <w:r>
        <w:rPr>
          <w:lang w:val="id_ID" w:bidi="id_ID"/>
        </w:rPr>
        <w:t>28</w:t>
      </w:r>
      <w:r>
        <w:rPr>
          <w:lang w:val="id_ID" w:bidi="id_ID"/>
        </w:rPr>
        <w:t xml:space="preserve">; </w:t>
      </w:r>
      <w:r>
        <w:rPr>
          <w:lang w:val="id_ID" w:bidi="id_ID"/>
        </w:rPr>
        <w:t>Ams. 1:7</w:t>
      </w:r>
      <w:r>
        <w:rPr>
          <w:lang w:val="id_ID" w:bidi="id_ID"/>
        </w:rPr>
        <w:t xml:space="preserve">; </w:t>
      </w:r>
      <w:r>
        <w:rPr>
          <w:lang w:val="id_ID" w:bidi="id_ID"/>
        </w:rPr>
        <w:t>Pkh. 12:13</w:t>
      </w:r>
      <w:r>
        <w:rPr>
          <w:lang w:val="id_ID" w:bidi="id_ID"/>
        </w:rPr>
        <w:t>) melampaui semuanya (</w:t>
      </w:r>
      <w:r>
        <w:rPr>
          <w:lang w:val="id_ID" w:bidi="id_ID"/>
        </w:rPr>
        <w:t>1Raj. 4:34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4:31</w:t>
      </w:r>
      <w:r>
        <w:rPr>
          <w:lang w:val="id_ID" w:bidi="id_ID"/>
        </w:rPr>
      </w:r>
    </w:p>
    <w:p>
      <w:pPr/>
      <w:r>
        <w:rPr>
          <w:lang w:val="id_ID" w:bidi="id_ID"/>
        </w:rPr>
      </w:r>
      <w:r>
        <w:rPr>
          <w:lang w:val="id_ID" w:bidi="id_ID"/>
        </w:rPr>
        <w:t xml:space="preserve">Etan dan Heman adalah di antara musisi yang ditunjuk oleh Daud (lihat </w:t>
      </w:r>
      <w:r>
        <w:rPr>
          <w:lang w:val="id_ID" w:bidi="id_ID"/>
        </w:rPr>
        <w:t>1Taw. 6:33–47</w:t>
      </w:r>
      <w:r>
        <w:rPr>
          <w:lang w:val="id_ID" w:bidi="id_ID"/>
        </w:rPr>
        <w:t xml:space="preserve">; </w:t>
      </w:r>
      <w:r>
        <w:rPr>
          <w:lang w:val="id_ID" w:bidi="id_ID"/>
        </w:rPr>
        <w:t>15:16–19</w:t>
      </w:r>
      <w:r>
        <w:rPr>
          <w:lang w:val="id_ID" w:bidi="id_ID"/>
        </w:rPr>
        <w:t xml:space="preserve">; </w:t>
      </w:r>
      <w:r>
        <w:rPr>
          <w:lang w:val="id_ID" w:bidi="id_ID"/>
        </w:rPr>
        <w:t>Mzm. 88</w:t>
      </w:r>
      <w:r>
        <w:rPr>
          <w:lang w:val="id_ID" w:bidi="id_ID"/>
        </w:rPr>
        <w:t xml:space="preserve">, </w:t>
      </w:r>
      <w:r>
        <w:rPr>
          <w:lang w:val="id_ID" w:bidi="id_ID"/>
        </w:rPr>
        <w:t>89</w:t>
      </w:r>
      <w:r>
        <w:rPr>
          <w:lang w:val="id_ID" w:bidi="id_ID"/>
        </w:rPr>
        <w:t xml:space="preserve">). • Anak-anak Mahol adalah penyanyi di Bait Suci, sehingga Heman, Kalkol, dan Darda mungkin berpartisipasi dalam kebaktian (lihat </w:t>
      </w:r>
      <w:r>
        <w:rPr>
          <w:lang w:val="id_ID" w:bidi="id_ID"/>
        </w:rPr>
        <w:t>1Taw. 15:17</w:t>
      </w:r>
      <w:r>
        <w:rPr>
          <w:lang w:val="id_ID" w:bidi="id_ID"/>
        </w:rPr>
        <w:t xml:space="preserve">, </w:t>
      </w:r>
      <w:r>
        <w:rPr>
          <w:lang w:val="id_ID" w:bidi="id_ID"/>
        </w:rPr>
        <w:t>19–22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4:32–34</w:t>
      </w:r>
      <w:r>
        <w:rPr>
          <w:lang w:val="id_ID" w:bidi="id_ID"/>
        </w:rPr>
      </w:r>
    </w:p>
    <w:p>
      <w:pPr/>
      <w:r>
        <w:rPr>
          <w:lang w:val="id_ID" w:bidi="id_ID"/>
        </w:rPr>
      </w:r>
      <w:r>
        <w:rPr>
          <w:lang w:val="id_ID" w:bidi="id_ID"/>
        </w:rPr>
        <w:t xml:space="preserve">amsal . . . nyanyian: Salomo menulis banyak bagian dari Kitab Amsal dan menggubah </w:t>
      </w:r>
      <w:r>
        <w:rPr>
          <w:lang w:val="id_ID" w:bidi="id_ID"/>
        </w:rPr>
        <w:t>Mzm. 72</w:t>
      </w:r>
      <w:r>
        <w:rPr>
          <w:lang w:val="id_ID" w:bidi="id_ID"/>
        </w:rPr>
        <w:t xml:space="preserve"> dan </w:t>
      </w:r>
      <w:r>
        <w:rPr>
          <w:lang w:val="id_ID" w:bidi="id_ID"/>
        </w:rPr>
        <w:t>127</w:t>
      </w:r>
      <w:r>
        <w:rPr>
          <w:lang w:val="id_ID" w:bidi="id_ID"/>
        </w:rPr>
        <w:t xml:space="preserve">. Pengetahuannya tentang tumbuhan dan hewan mencerminkan pengamatannya yang cermat terhadap alam (lihat </w:t>
      </w:r>
      <w:r>
        <w:rPr>
          <w:lang w:val="id_ID" w:bidi="id_ID"/>
        </w:rPr>
        <w:t>Ams. 6:6–8</w:t>
      </w:r>
      <w:r>
        <w:rPr>
          <w:lang w:val="id_ID" w:bidi="id_ID"/>
        </w:rPr>
        <w:t xml:space="preserve">). Kebijaksanaan dan keunggulan sastra Salomo (lihat </w:t>
      </w:r>
      <w:r>
        <w:rPr>
          <w:lang w:val="id_ID" w:bidi="id_ID"/>
        </w:rPr>
        <w:t>Mat. 12:42</w:t>
      </w:r>
      <w:r>
        <w:rPr>
          <w:lang w:val="id_ID" w:bidi="id_ID"/>
        </w:rPr>
        <w:t>) tercermin dalam Kidung Agung dan Pengkhotbah. Tidak mengherankan banyak orang, termasuk raja-raja (</w:t>
      </w:r>
      <w:r>
        <w:rPr>
          <w:lang w:val="id_ID" w:bidi="id_ID"/>
        </w:rPr>
        <w:t>1Raj. 10:1–9</w:t>
      </w:r>
      <w:r>
        <w:rPr>
          <w:lang w:val="id_ID" w:bidi="id_ID"/>
        </w:rPr>
        <w:t>), mencari kebijaksanaan Salomo.</w:t>
      </w:r>
      <w:r>
        <w:rPr>
          <w:lang w:val="id_ID" w:bidi="id_ID"/>
        </w:rPr>
      </w:r>
      <w:r>
        <w:rPr>
          <w:lang w:val="id_ID" w:bidi="id_ID"/>
        </w:rPr>
      </w:r>
    </w:p>
    <w:p>
      <w:pPr/>
      <w:r>
        <w:rPr>
          <w:lang w:val="id_ID" w:bidi="id_ID"/>
        </w:rPr>
      </w:r>
    </w:p>
    <w:p>
      <w:pPr>
        <w:pStyle w:val="Heading2"/>
      </w:pPr>
      <w:r>
        <w:rPr>
          <w:lang w:val="id_ID" w:bidi="id_ID"/>
        </w:rPr>
        <w:t>1 Raja-raja 5:1–18</w:t>
      </w:r>
      <w:r>
        <w:rPr>
          <w:lang w:val="id_ID" w:bidi="id_ID"/>
        </w:rPr>
      </w:r>
    </w:p>
    <w:p>
      <w:pPr/>
      <w:r>
        <w:rPr>
          <w:lang w:val="id_ID" w:bidi="id_ID"/>
        </w:rPr>
      </w:r>
      <w:r>
        <w:rPr>
          <w:lang w:val="id_ID" w:bidi="id_ID"/>
        </w:rPr>
        <w:t>Raja Hiram dari Tirus telah menjadi teman setia Daud (</w:t>
      </w:r>
      <w:r>
        <w:rPr>
          <w:lang w:val="id_ID" w:bidi="id_ID"/>
        </w:rPr>
        <w:t>2Sam. 5:11–12</w:t>
      </w:r>
      <w:r>
        <w:rPr>
          <w:lang w:val="id_ID" w:bidi="id_ID"/>
        </w:rPr>
        <w:t>). Ini mungkin menunjukkan bahwa keduanya memiliki hubungan perjanjian. Hiram adalah sekutu dan mitra dagang yang berharga (</w:t>
      </w:r>
      <w:r>
        <w:rPr>
          <w:lang w:val="id_ID" w:bidi="id_ID"/>
        </w:rPr>
        <w:t>1Raj. 5:7–11</w:t>
      </w:r>
      <w:r>
        <w:rPr>
          <w:lang w:val="id_ID" w:bidi="id_ID"/>
        </w:rPr>
        <w:t xml:space="preserve">, </w:t>
      </w:r>
      <w:r>
        <w:rPr>
          <w:lang w:val="id_ID" w:bidi="id_ID"/>
        </w:rPr>
        <w:t>18</w:t>
      </w:r>
      <w:r>
        <w:rPr>
          <w:lang w:val="id_ID" w:bidi="id_ID"/>
        </w:rPr>
        <w:t xml:space="preserve">; </w:t>
      </w:r>
      <w:r>
        <w:rPr>
          <w:lang w:val="id_ID" w:bidi="id_ID"/>
        </w:rPr>
        <w:t>9:11</w:t>
      </w:r>
      <w:r>
        <w:rPr>
          <w:lang w:val="id_ID" w:bidi="id_ID"/>
        </w:rPr>
        <w:t xml:space="preserve">, </w:t>
      </w:r>
      <w:r>
        <w:rPr>
          <w:lang w:val="id_ID" w:bidi="id_ID"/>
        </w:rPr>
        <w:t>26–28</w:t>
      </w:r>
      <w:r>
        <w:rPr>
          <w:lang w:val="id_ID" w:bidi="id_ID"/>
        </w:rPr>
        <w:t xml:space="preserve">; </w:t>
      </w:r>
      <w:r>
        <w:rPr>
          <w:lang w:val="id_ID" w:bidi="id_ID"/>
        </w:rPr>
        <w:t>10:22</w:t>
      </w:r>
      <w:r>
        <w:rPr>
          <w:lang w:val="id_ID" w:bidi="id_ID"/>
        </w:rPr>
        <w:t>). Namanya adalah bentuk singkat dari Ahiram, sebuah nama yang ditemukan di tempat lain dalam prasasti Fenisia.</w:t>
      </w:r>
      <w:r>
        <w:rPr>
          <w:lang w:val="id_ID" w:bidi="id_ID"/>
        </w:rPr>
      </w:r>
      <w:r>
        <w:rPr>
          <w:lang w:val="id_ID" w:bidi="id_ID"/>
        </w:rPr>
      </w:r>
    </w:p>
    <w:p>
      <w:pPr/>
      <w:r>
        <w:rPr>
          <w:lang w:val="id_ID" w:bidi="id_ID"/>
        </w:rPr>
      </w:r>
    </w:p>
    <w:p>
      <w:pPr>
        <w:pStyle w:val="Heading2"/>
      </w:pPr>
      <w:r>
        <w:rPr>
          <w:lang w:val="id_ID" w:bidi="id_ID"/>
        </w:rPr>
        <w:t>1 Raja-raja 5:2–6</w:t>
      </w:r>
      <w:r>
        <w:rPr>
          <w:lang w:val="id_ID" w:bidi="id_ID"/>
        </w:rPr>
      </w:r>
    </w:p>
    <w:p>
      <w:pPr/>
      <w:r>
        <w:rPr>
          <w:lang w:val="id_ID" w:bidi="id_ID"/>
        </w:rPr>
      </w:r>
      <w:r>
        <w:rPr>
          <w:lang w:val="id_ID" w:bidi="id_ID"/>
        </w:rPr>
        <w:t>Salomo menanggapi Hiram dengan mengirim pesan melalui duta-duta Hiram bahwa ia bermaksud membangun sebuah Bait untuk menghormati nama Tuhan, sesuai dengan keinginan dan persiapan ayahnya, Daud, untuk pembangunannya (</w:t>
      </w:r>
      <w:r>
        <w:rPr>
          <w:lang w:val="id_ID" w:bidi="id_ID"/>
        </w:rPr>
        <w:t>2Sam. 7:1–3</w:t>
      </w:r>
      <w:r>
        <w:rPr>
          <w:lang w:val="id_ID" w:bidi="id_ID"/>
        </w:rPr>
        <w:t xml:space="preserve">; </w:t>
      </w:r>
      <w:r>
        <w:rPr>
          <w:lang w:val="id_ID" w:bidi="id_ID"/>
        </w:rPr>
        <w:t>1Taw. 17:1–15</w:t>
      </w:r>
      <w:r>
        <w:rPr>
          <w:lang w:val="id_ID" w:bidi="id_ID"/>
        </w:rPr>
        <w:t xml:space="preserve">; </w:t>
      </w:r>
      <w:r>
        <w:rPr>
          <w:lang w:val="id_ID" w:bidi="id_ID"/>
        </w:rPr>
        <w:t>22:14–19</w:t>
      </w:r>
      <w:r>
        <w:rPr>
          <w:lang w:val="id_ID" w:bidi="id_ID"/>
        </w:rPr>
        <w:t xml:space="preserve">; </w:t>
      </w:r>
      <w:r>
        <w:rPr>
          <w:lang w:val="id_ID" w:bidi="id_ID"/>
        </w:rPr>
        <w:t>28:9–12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5:3</w:t>
      </w:r>
      <w:r>
        <w:rPr>
          <w:lang w:val="id_ID" w:bidi="id_ID"/>
        </w:rPr>
      </w:r>
    </w:p>
    <w:p>
      <w:pPr/>
      <w:r>
        <w:rPr>
          <w:lang w:val="id_ID" w:bidi="id_ID"/>
        </w:rPr>
      </w:r>
      <w:r>
        <w:rPr>
          <w:lang w:val="id_ID" w:bidi="id_ID"/>
        </w:rPr>
        <w:t xml:space="preserve">memberikan kemenangan atas semua musuhnya (secara harfiah </w:t>
      </w:r>
      <w:r>
        <w:rPr>
          <w:i/>
          <w:lang w:val="id_ID" w:bidi="id_ID"/>
        </w:rPr>
        <w:t>menyerahkan mereka ke bawah telapak kakinya</w:t>
      </w:r>
      <w:r>
        <w:rPr>
          <w:lang w:val="id_ID" w:bidi="id_ID"/>
        </w:rPr>
        <w:t>): Prasasti dan lukisan dari Timur Dekat kuno sering menggambarkan raja-raja yang menang dengan kaki mereka di atas leher musuh yang telah dikalahkan atau dengan musuh yang ditundukkan di kaki mereka.</w:t>
      </w:r>
      <w:r>
        <w:rPr>
          <w:lang w:val="id_ID" w:bidi="id_ID"/>
        </w:rPr>
      </w:r>
      <w:r>
        <w:rPr>
          <w:lang w:val="id_ID" w:bidi="id_ID"/>
        </w:rPr>
      </w:r>
    </w:p>
    <w:p>
      <w:pPr/>
      <w:r>
        <w:rPr>
          <w:lang w:val="id_ID" w:bidi="id_ID"/>
        </w:rPr>
      </w:r>
    </w:p>
    <w:p>
      <w:pPr>
        <w:pStyle w:val="Heading2"/>
      </w:pPr>
      <w:r>
        <w:rPr>
          <w:lang w:val="id_ID" w:bidi="id_ID"/>
        </w:rPr>
        <w:t>1 Raja-raja 5:4–5</w:t>
      </w:r>
      <w:r>
        <w:rPr>
          <w:lang w:val="id_ID" w:bidi="id_ID"/>
        </w:rPr>
      </w:r>
    </w:p>
    <w:p>
      <w:pPr/>
      <w:r>
        <w:rPr>
          <w:lang w:val="id_ID" w:bidi="id_ID"/>
        </w:rPr>
      </w:r>
      <w:r>
        <w:rPr>
          <w:lang w:val="id_ID" w:bidi="id_ID"/>
        </w:rPr>
        <w:t xml:space="preserve">Tidak seperti Daud, Salomo menikmati kedamaian [secara harfiah </w:t>
      </w:r>
      <w:r>
        <w:rPr>
          <w:i/>
          <w:lang w:val="id_ID" w:bidi="id_ID"/>
        </w:rPr>
        <w:t>istirahat</w:t>
      </w:r>
      <w:r>
        <w:rPr>
          <w:lang w:val="id_ID" w:bidi="id_ID"/>
        </w:rPr>
        <w:t xml:space="preserve">] di setiap sisi. Nama Salomo (Ibrani </w:t>
      </w:r>
      <w:r>
        <w:rPr>
          <w:i/>
          <w:lang w:val="id_ID" w:bidi="id_ID"/>
        </w:rPr>
        <w:t>shlomoh</w:t>
      </w:r>
      <w:r>
        <w:rPr>
          <w:lang w:val="id_ID" w:bidi="id_ID"/>
        </w:rPr>
        <w:t xml:space="preserve">) mungkin merupakan variasi dari kata untuk “damai” (Ibrani </w:t>
      </w:r>
      <w:r>
        <w:rPr>
          <w:i/>
          <w:lang w:val="id_ID" w:bidi="id_ID"/>
        </w:rPr>
        <w:t>shalom</w:t>
      </w:r>
      <w:r>
        <w:rPr>
          <w:lang w:val="id_ID" w:bidi="id_ID"/>
        </w:rPr>
        <w:t xml:space="preserve">). • Nama Tuhan menunjukkan karakter dan reputasi Allah yang diungkapkan sendiri. Istilah Ibrani yang diterjemahkan sebagai </w:t>
      </w:r>
      <w:r>
        <w:rPr>
          <w:i/>
          <w:lang w:val="id_ID" w:bidi="id_ID"/>
        </w:rPr>
        <w:t>nama</w:t>
      </w:r>
      <w:r>
        <w:rPr>
          <w:lang w:val="id_ID" w:bidi="id_ID"/>
        </w:rPr>
        <w:t xml:space="preserve"> kadang-kadang digunakan dalam pembacaan lisan Kitab Suci agar pembaca dapat menghindari menyebut nama pribadi Allah (tetragramaton—YHWH). Perjanjian Baru menerapkan istilah “nama” kepada Yesus (</w:t>
      </w:r>
      <w:r>
        <w:rPr>
          <w:lang w:val="id_ID" w:bidi="id_ID"/>
        </w:rPr>
        <w:t>Kisah 5:41</w:t>
      </w:r>
      <w:r>
        <w:rPr>
          <w:lang w:val="id_ID" w:bidi="id_ID"/>
        </w:rPr>
        <w:t xml:space="preserve">; </w:t>
      </w:r>
      <w:r>
        <w:rPr>
          <w:lang w:val="id_ID" w:bidi="id_ID"/>
        </w:rPr>
        <w:t>3 Yoh. 1:7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5:6</w:t>
      </w:r>
      <w:r>
        <w:rPr>
          <w:lang w:val="id_ID" w:bidi="id_ID"/>
        </w:rPr>
      </w:r>
    </w:p>
    <w:p>
      <w:pPr/>
      <w:r>
        <w:rPr>
          <w:lang w:val="id_ID" w:bidi="id_ID"/>
        </w:rPr>
      </w:r>
      <w:r>
        <w:rPr>
          <w:lang w:val="id_ID" w:bidi="id_ID"/>
        </w:rPr>
        <w:t xml:space="preserve">perintahkanlah: Inti utama dari pesan Salomo adalah permintaannya untuk kayu aras dari Libanon, yang menunjukkan pengaruh komersial luas Hiram. Sastra Timur Dekat kuno sering menyebut penggunaan kayu </w:t>
      </w:r>
      <w:r>
        <w:rPr>
          <w:i/>
          <w:lang w:val="id_ID" w:bidi="id_ID"/>
        </w:rPr>
        <w:t>aras</w:t>
      </w:r>
      <w:r>
        <w:rPr>
          <w:lang w:val="id_ID" w:bidi="id_ID"/>
        </w:rPr>
        <w:t xml:space="preserve"> Libanon dalam pembangunan dan perabotan kuil serta istana. • Sidon adalah nama umum untuk orang Fenisia; Sidon lebih kuno daripada Tirus.</w:t>
      </w:r>
      <w:r>
        <w:rPr>
          <w:lang w:val="id_ID" w:bidi="id_ID"/>
        </w:rPr>
      </w:r>
      <w:r>
        <w:rPr>
          <w:lang w:val="id_ID" w:bidi="id_ID"/>
        </w:rPr>
      </w:r>
    </w:p>
    <w:p>
      <w:pPr/>
      <w:r>
        <w:rPr>
          <w:lang w:val="id_ID" w:bidi="id_ID"/>
        </w:rPr>
      </w:r>
    </w:p>
    <w:p>
      <w:pPr>
        <w:pStyle w:val="Heading2"/>
      </w:pPr>
      <w:r>
        <w:rPr>
          <w:lang w:val="id_ID" w:bidi="id_ID"/>
        </w:rPr>
        <w:t>1 Raja-raja 5:7</w:t>
      </w:r>
      <w:r>
        <w:rPr>
          <w:lang w:val="id_ID" w:bidi="id_ID"/>
        </w:rPr>
      </w:r>
    </w:p>
    <w:p>
      <w:pPr/>
      <w:r>
        <w:rPr>
          <w:lang w:val="id_ID" w:bidi="id_ID"/>
        </w:rPr>
      </w:r>
      <w:r>
        <w:rPr>
          <w:lang w:val="id_ID" w:bidi="id_ID"/>
        </w:rPr>
        <w:t xml:space="preserve">Terpujilah Tuhan: Hiram tidak mengakui Allah Israel sebagai Tuhannya, tetapi, mengikuti protokol Timur Dekat kuno, ia dengan sopan mengakui Allah Salomo (lihat </w:t>
      </w:r>
      <w:r>
        <w:rPr>
          <w:lang w:val="id_ID" w:bidi="id_ID"/>
        </w:rPr>
        <w:t>1Raj. 10:9</w:t>
      </w:r>
      <w:r>
        <w:rPr>
          <w:lang w:val="id_ID" w:bidi="id_ID"/>
        </w:rPr>
        <w:t xml:space="preserve">; </w:t>
      </w:r>
      <w:r>
        <w:rPr>
          <w:lang w:val="id_ID" w:bidi="id_ID"/>
        </w:rPr>
        <w:t>2Raj. 18:22–25</w:t>
      </w:r>
      <w:r>
        <w:rPr>
          <w:lang w:val="id_ID" w:bidi="id_ID"/>
        </w:rPr>
        <w:t xml:space="preserve">; </w:t>
      </w:r>
      <w:r>
        <w:rPr>
          <w:lang w:val="id_ID" w:bidi="id_ID"/>
        </w:rPr>
        <w:t>Ezra 1:2–4</w:t>
      </w:r>
      <w:r>
        <w:rPr>
          <w:lang w:val="id_ID" w:bidi="id_ID"/>
        </w:rPr>
        <w:t xml:space="preserve">; </w:t>
      </w:r>
      <w:r>
        <w:rPr>
          <w:lang w:val="id_ID" w:bidi="id_ID"/>
        </w:rPr>
        <w:t>6:12</w:t>
      </w:r>
      <w:r>
        <w:rPr>
          <w:lang w:val="id_ID" w:bidi="id_ID"/>
        </w:rPr>
        <w:t xml:space="preserve">; </w:t>
      </w:r>
      <w:r>
        <w:rPr>
          <w:lang w:val="id_ID" w:bidi="id_ID"/>
        </w:rPr>
        <w:t>Dan. 2:47</w:t>
      </w:r>
      <w:r>
        <w:rPr>
          <w:lang w:val="id_ID" w:bidi="id_ID"/>
        </w:rPr>
        <w:t xml:space="preserve">; </w:t>
      </w:r>
      <w:r>
        <w:rPr>
          <w:lang w:val="id_ID" w:bidi="id_ID"/>
        </w:rPr>
        <w:t>3:29</w:t>
      </w:r>
      <w:r>
        <w:rPr>
          <w:lang w:val="id_ID" w:bidi="id_ID"/>
        </w:rPr>
        <w:t xml:space="preserve">; </w:t>
      </w:r>
      <w:r>
        <w:rPr>
          <w:lang w:val="id_ID" w:bidi="id_ID"/>
        </w:rPr>
        <w:t>6:26–27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5:7–12</w:t>
      </w:r>
      <w:r>
        <w:rPr>
          <w:lang w:val="id_ID" w:bidi="id_ID"/>
        </w:rPr>
      </w:r>
    </w:p>
    <w:p>
      <w:pPr/>
      <w:r>
        <w:rPr>
          <w:lang w:val="id_ID" w:bidi="id_ID"/>
        </w:rPr>
      </w:r>
      <w:r>
        <w:rPr>
          <w:lang w:val="id_ID" w:bidi="id_ID"/>
        </w:rPr>
        <w:t>Balasan Hiram kepada Salomo menegaskan dan memperkuat hubungan baik yang dimilikinya dengan Daud. Usaha ini saling menguntungkan. Salomo menerima bahan bangunan yang diperlukan untuk Bait Suci; sebagai imbalannya, ia menyediakan kebutuhan rumah tangga Hiram (</w:t>
      </w:r>
      <w:r>
        <w:rPr>
          <w:lang w:val="id_ID" w:bidi="id_ID"/>
        </w:rPr>
        <w:t>1Raj. 5:9–10</w:t>
      </w:r>
      <w:r>
        <w:rPr>
          <w:lang w:val="id_ID" w:bidi="id_ID"/>
        </w:rPr>
        <w:t>) dan membayar pekerja Hiram (</w:t>
      </w:r>
      <w:r>
        <w:rPr>
          <w:lang w:val="id_ID" w:bidi="id_ID"/>
        </w:rPr>
        <w:t>1Raj. 5:6</w:t>
      </w:r>
      <w:r>
        <w:rPr>
          <w:lang w:val="id_ID" w:bidi="id_ID"/>
        </w:rPr>
        <w:t>). Bagian ini menggambarkan keterampilan usaha komersial orang Fenisia dan kekayaan besar Salomo, serta sekali lagi menekankan kebijaksanaan yang diberikan Allah kepada Salomo. Usaha yang sebagian besar bersifat komersial ini mengarah pada aliansi perdamaian formal (</w:t>
      </w:r>
      <w:r>
        <w:rPr>
          <w:lang w:val="id_ID" w:bidi="id_ID"/>
        </w:rPr>
        <w:t>1Raj. 5:12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5:13</w:t>
      </w:r>
      <w:r>
        <w:rPr>
          <w:lang w:val="id_ID" w:bidi="id_ID"/>
        </w:rPr>
      </w:r>
    </w:p>
    <w:p>
      <w:pPr/>
      <w:r>
        <w:rPr>
          <w:lang w:val="id_ID" w:bidi="id_ID"/>
        </w:rPr>
      </w:r>
      <w:r>
        <w:rPr>
          <w:lang w:val="id_ID" w:bidi="id_ID"/>
        </w:rPr>
        <w:t>Orang asing dengan izin tinggal permanen di Israel merupakan sebagian besar tenaga kerja Salomo. Penduduk asli Israel tampaknya berperan sebagai pengawas sementara untuk proyek pembangunan Salomo (</w:t>
      </w:r>
      <w:r>
        <w:rPr>
          <w:lang w:val="id_ID" w:bidi="id_ID"/>
        </w:rPr>
        <w:t>1Raj. 9:22–23</w:t>
      </w:r>
      <w:r>
        <w:rPr>
          <w:lang w:val="id_ID" w:bidi="id_ID"/>
        </w:rPr>
        <w:t xml:space="preserve">; </w:t>
      </w:r>
      <w:r>
        <w:rPr>
          <w:lang w:val="id_ID" w:bidi="id_ID"/>
        </w:rPr>
        <w:t>11:28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5:13–18</w:t>
      </w:r>
      <w:r>
        <w:rPr>
          <w:lang w:val="id_ID" w:bidi="id_ID"/>
        </w:rPr>
      </w:r>
    </w:p>
    <w:p>
      <w:pPr/>
      <w:r>
        <w:rPr>
          <w:lang w:val="id_ID" w:bidi="id_ID"/>
        </w:rPr>
      </w:r>
      <w:r>
        <w:rPr>
          <w:lang w:val="id_ID" w:bidi="id_ID"/>
        </w:rPr>
        <w:t xml:space="preserve">Bagian ini menjelaskan tentang tenaga kerja Salomo dan pembagian tugasnya. Kerja paksa adalah praktik umum di Timur Dekat kuno (lihat </w:t>
      </w:r>
      <w:r>
        <w:rPr>
          <w:lang w:val="id_ID" w:bidi="id_ID"/>
        </w:rPr>
        <w:t>catatan studi pada 1Raj. 4:6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5:16</w:t>
      </w:r>
      <w:r>
        <w:rPr>
          <w:lang w:val="id_ID" w:bidi="id_ID"/>
        </w:rPr>
      </w:r>
    </w:p>
    <w:p>
      <w:pPr/>
      <w:r>
        <w:rPr>
          <w:lang w:val="id_ID" w:bidi="id_ID"/>
        </w:rPr>
      </w:r>
      <w:r>
        <w:rPr>
          <w:lang w:val="id_ID" w:bidi="id_ID"/>
        </w:rPr>
        <w:t>3.600 mandor: Dalam 2 Tawarikh (</w:t>
      </w:r>
      <w:r>
        <w:rPr>
          <w:lang w:val="id_ID" w:bidi="id_ID"/>
        </w:rPr>
        <w:t>2Taw. 2:2</w:t>
      </w:r>
      <w:r>
        <w:rPr>
          <w:lang w:val="id_ID" w:bidi="id_ID"/>
        </w:rPr>
        <w:t xml:space="preserve">, </w:t>
      </w:r>
      <w:r>
        <w:rPr>
          <w:lang w:val="id_ID" w:bidi="id_ID"/>
        </w:rPr>
        <w:t>17–18</w:t>
      </w:r>
      <w:r>
        <w:rPr>
          <w:lang w:val="id_ID" w:bidi="id_ID"/>
        </w:rPr>
        <w:t xml:space="preserve">; </w:t>
      </w:r>
      <w:r>
        <w:rPr>
          <w:lang w:val="id_ID" w:bidi="id_ID"/>
        </w:rPr>
        <w:t>8:10</w:t>
      </w:r>
      <w:r>
        <w:rPr>
          <w:lang w:val="id_ID" w:bidi="id_ID"/>
        </w:rPr>
        <w:t xml:space="preserve">), jumlah </w:t>
      </w:r>
      <w:r>
        <w:rPr>
          <w:i/>
          <w:lang w:val="id_ID" w:bidi="id_ID"/>
        </w:rPr>
        <w:t>mandor</w:t>
      </w:r>
      <w:r>
        <w:rPr>
          <w:lang w:val="id_ID" w:bidi="id_ID"/>
        </w:rPr>
        <w:t xml:space="preserve"> adalah 3.600 orang non-Israel dan 250 pengawas utama dari Israel. Angka dalam teks Ibrani </w:t>
      </w:r>
      <w:r>
        <w:rPr>
          <w:lang w:val="id_ID" w:bidi="id_ID"/>
        </w:rPr>
        <w:t>1Raj. 5:16</w:t>
      </w:r>
      <w:r>
        <w:rPr>
          <w:lang w:val="id_ID" w:bidi="id_ID"/>
        </w:rPr>
        <w:t xml:space="preserve"> dan </w:t>
      </w:r>
      <w:r>
        <w:rPr>
          <w:lang w:val="id_ID" w:bidi="id_ID"/>
        </w:rPr>
        <w:t>9:23</w:t>
      </w:r>
      <w:r>
        <w:rPr>
          <w:lang w:val="id_ID" w:bidi="id_ID"/>
        </w:rPr>
        <w:t xml:space="preserve"> adalah 3.300 </w:t>
      </w:r>
      <w:r>
        <w:rPr>
          <w:i/>
          <w:lang w:val="id_ID" w:bidi="id_ID"/>
        </w:rPr>
        <w:t>mandor</w:t>
      </w:r>
      <w:r>
        <w:rPr>
          <w:lang w:val="id_ID" w:bidi="id_ID"/>
        </w:rPr>
        <w:t xml:space="preserve"> dan 550 pengawas utama. Mungkin 250 dari pengawas utama adalah orang Israel, dengan 300 orang non-Israel memegang pangkat yang sama.</w:t>
      </w:r>
      <w:r>
        <w:rPr>
          <w:lang w:val="id_ID" w:bidi="id_ID"/>
        </w:rPr>
      </w:r>
      <w:r>
        <w:rPr>
          <w:lang w:val="id_ID" w:bidi="id_ID"/>
        </w:rPr>
      </w:r>
    </w:p>
    <w:p>
      <w:pPr/>
      <w:r>
        <w:rPr>
          <w:lang w:val="id_ID" w:bidi="id_ID"/>
        </w:rPr>
      </w:r>
    </w:p>
    <w:p>
      <w:pPr>
        <w:pStyle w:val="Heading2"/>
      </w:pPr>
      <w:r>
        <w:rPr>
          <w:lang w:val="id_ID" w:bidi="id_ID"/>
        </w:rPr>
        <w:t>1 Raja-raja 5:17–18</w:t>
      </w:r>
      <w:r>
        <w:rPr>
          <w:lang w:val="id_ID" w:bidi="id_ID"/>
        </w:rPr>
      </w:r>
    </w:p>
    <w:p>
      <w:pPr/>
      <w:r>
        <w:rPr>
          <w:lang w:val="id_ID" w:bidi="id_ID"/>
        </w:rPr>
      </w:r>
      <w:r>
        <w:rPr>
          <w:lang w:val="id_ID" w:bidi="id_ID"/>
        </w:rPr>
        <w:t xml:space="preserve">Bongkahan-bongkahan batu besar berkualitas tinggi kemungkinan dipotong sesuai ukuran (lihat </w:t>
      </w:r>
      <w:r>
        <w:rPr>
          <w:lang w:val="id_ID" w:bidi="id_ID"/>
        </w:rPr>
        <w:t>1Raj. 7:10</w:t>
      </w:r>
      <w:r>
        <w:rPr>
          <w:lang w:val="id_ID" w:bidi="id_ID"/>
        </w:rPr>
        <w:t>) di tambang dekat Yerusalem (</w:t>
      </w:r>
      <w:r>
        <w:rPr>
          <w:lang w:val="id_ID" w:bidi="id_ID"/>
        </w:rPr>
        <w:t>1Raj. 6:7</w:t>
      </w:r>
      <w:r>
        <w:rPr>
          <w:lang w:val="id_ID" w:bidi="id_ID"/>
        </w:rPr>
        <w:t>). Kebutuhan untuk menangani batu-batu besar ini mungkin yang mendorong Salomo untuk memberlakukan kerja paksa. Para pengrajinnya termasuk orang-orang dari Gebal (Byblos), sebuah pelabuhan yang dikenal karena mengekspor kayu, menurut prasasti-prasasti Mesir kuno.</w:t>
      </w:r>
      <w:r>
        <w:rPr>
          <w:lang w:val="id_ID" w:bidi="id_ID"/>
        </w:rPr>
      </w:r>
      <w:r>
        <w:rPr>
          <w:lang w:val="id_ID" w:bidi="id_ID"/>
        </w:rPr>
      </w:r>
    </w:p>
    <w:p>
      <w:pPr/>
      <w:r>
        <w:rPr>
          <w:lang w:val="id_ID" w:bidi="id_ID"/>
        </w:rPr>
      </w:r>
    </w:p>
    <w:p>
      <w:pPr>
        <w:pStyle w:val="Heading2"/>
      </w:pPr>
      <w:r>
        <w:rPr>
          <w:lang w:val="id_ID" w:bidi="id_ID"/>
        </w:rPr>
        <w:t>1 Raja-raja 6:1</w:t>
      </w:r>
      <w:r>
        <w:rPr>
          <w:lang w:val="id_ID" w:bidi="id_ID"/>
        </w:rPr>
      </w:r>
    </w:p>
    <w:p>
      <w:pPr/>
      <w:r>
        <w:rPr>
          <w:lang w:val="id_ID" w:bidi="id_ID"/>
        </w:rPr>
      </w:r>
      <w:r>
        <w:rPr>
          <w:lang w:val="id_ID" w:bidi="id_ID"/>
        </w:rPr>
        <w:t>Tahun keempat pemerintahan Salomo adalah sekitar 967 SM. Jika angka 480 dianggap mewakili tahun kalender, maka tanggal keluarnya Israel dari Mesir diperkirakan sekitar tahun 1446 SM. Namun, mereka yang melihat angka tersebut secara simbolis (12 generasi kali 40 tahun masing-masing) menyarankan bahwa peristiwa Keluaran terjadi pada tanggal yang lebih kemudian, sekitar 1270 SM (lihat Pendahuluan Kitab Keluaran, “Tanggal Keluaran”).</w:t>
      </w:r>
      <w:r>
        <w:rPr>
          <w:lang w:val="id_ID" w:bidi="id_ID"/>
        </w:rPr>
      </w:r>
      <w:r>
        <w:rPr>
          <w:lang w:val="id_ID" w:bidi="id_ID"/>
        </w:rPr>
      </w:r>
    </w:p>
    <w:p>
      <w:pPr/>
      <w:r>
        <w:rPr>
          <w:lang w:val="id_ID" w:bidi="id_ID"/>
        </w:rPr>
      </w:r>
    </w:p>
    <w:p>
      <w:pPr>
        <w:pStyle w:val="Heading2"/>
      </w:pPr>
      <w:r>
        <w:rPr>
          <w:lang w:val="id_ID" w:bidi="id_ID"/>
        </w:rPr>
        <w:t>1 Raja-raja 6:1–8.66</w:t>
      </w:r>
      <w:r>
        <w:rPr>
          <w:lang w:val="id_ID" w:bidi="id_ID"/>
        </w:rPr>
      </w:r>
    </w:p>
    <w:p>
      <w:pPr/>
      <w:r>
        <w:rPr>
          <w:lang w:val="id_ID" w:bidi="id_ID"/>
        </w:rPr>
      </w:r>
      <w:r>
        <w:rPr>
          <w:lang w:val="id_ID" w:bidi="id_ID"/>
        </w:rPr>
        <w:t>Pembangunan Bait Suci dan kompleks istana serta perayaan pentahbisan Bait Suci menjadi pusat catatan dalam 1 Raja-raja tentang era Salomo. Bait Suci, yang didirikan untuk memuliakan Allah, merupakan bangunan terpenting bagi Israel, sehingga penulis 1 Raja-raja dengan cermat mencatat rincian pembangunannya.</w:t>
      </w:r>
      <w:r>
        <w:rPr>
          <w:lang w:val="id_ID" w:bidi="id_ID"/>
        </w:rPr>
      </w:r>
      <w:r>
        <w:rPr>
          <w:lang w:val="id_ID" w:bidi="id_ID"/>
        </w:rPr>
      </w:r>
    </w:p>
    <w:p>
      <w:pPr/>
      <w:r>
        <w:rPr>
          <w:lang w:val="id_ID" w:bidi="id_ID"/>
        </w:rPr>
      </w:r>
    </w:p>
    <w:p>
      <w:pPr>
        <w:pStyle w:val="Heading2"/>
      </w:pPr>
      <w:r>
        <w:rPr>
          <w:lang w:val="id_ID" w:bidi="id_ID"/>
        </w:rPr>
        <w:t>1 Raja-raja 6:2</w:t>
      </w:r>
      <w:r>
        <w:rPr>
          <w:lang w:val="id_ID" w:bidi="id_ID"/>
        </w:rPr>
      </w:r>
    </w:p>
    <w:p>
      <w:pPr/>
      <w:r>
        <w:rPr>
          <w:lang w:val="id_ID" w:bidi="id_ID"/>
        </w:rPr>
      </w:r>
      <w:r>
        <w:rPr>
          <w:lang w:val="id_ID" w:bidi="id_ID"/>
        </w:rPr>
        <w:t xml:space="preserve">Seperti Kemah Suci sebelumnya, Bait Suci (secara harfiah </w:t>
      </w:r>
      <w:r>
        <w:rPr>
          <w:i/>
          <w:lang w:val="id_ID" w:bidi="id_ID"/>
        </w:rPr>
        <w:t>rumah</w:t>
      </w:r>
      <w:r>
        <w:rPr>
          <w:lang w:val="id_ID" w:bidi="id_ID"/>
        </w:rPr>
        <w:t>) adalah tempat di mana Allah bertemu dengan umat-Nya. Daud telah menyimpan bahan-bahan untuk digunakan dalam pembangunannya (</w:t>
      </w:r>
      <w:r>
        <w:rPr>
          <w:lang w:val="id_ID" w:bidi="id_ID"/>
        </w:rPr>
        <w:t>1Taw. 22:2–4</w:t>
      </w:r>
      <w:r>
        <w:rPr>
          <w:lang w:val="id_ID" w:bidi="id_ID"/>
        </w:rPr>
        <w:t xml:space="preserve">, </w:t>
      </w:r>
      <w:r>
        <w:rPr>
          <w:lang w:val="id_ID" w:bidi="id_ID"/>
        </w:rPr>
        <w:t>14</w:t>
      </w:r>
      <w:r>
        <w:rPr>
          <w:lang w:val="id_ID" w:bidi="id_ID"/>
        </w:rPr>
        <w:t>) dan telah membuat rencana untuk Bait Suci serta memberikannya kepada Salomo (</w:t>
      </w:r>
      <w:r>
        <w:rPr>
          <w:lang w:val="id_ID" w:bidi="id_ID"/>
        </w:rPr>
        <w:t>1Taw. 28:11–12</w:t>
      </w:r>
      <w:r>
        <w:rPr>
          <w:lang w:val="id_ID" w:bidi="id_ID"/>
        </w:rPr>
        <w:t xml:space="preserve">). Denah lantai Bait Suci mirip dengan Kemah Suci tetapi memiliki panjang dan lebar yang dua kali lipat serta ada peningkatan tinggi bangunan (bdk. </w:t>
      </w:r>
      <w:r>
        <w:rPr>
          <w:lang w:val="id_ID" w:bidi="id_ID"/>
        </w:rPr>
        <w:t>Kel. 26:3</w:t>
      </w:r>
      <w:r>
        <w:rPr>
          <w:lang w:val="id_ID" w:bidi="id_ID"/>
        </w:rPr>
        <w:t xml:space="preserve">, </w:t>
      </w:r>
      <w:r>
        <w:rPr>
          <w:lang w:val="id_ID" w:bidi="id_ID"/>
        </w:rPr>
        <w:t>15–30</w:t>
      </w:r>
      <w:r>
        <w:rPr>
          <w:lang w:val="id_ID" w:bidi="id_ID"/>
        </w:rPr>
        <w:t xml:space="preserve">; </w:t>
      </w:r>
      <w:r>
        <w:rPr>
          <w:lang w:val="id_ID" w:bidi="id_ID"/>
        </w:rPr>
        <w:t>36:26–34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6:3–4</w:t>
      </w:r>
      <w:r>
        <w:rPr>
          <w:lang w:val="id_ID" w:bidi="id_ID"/>
        </w:rPr>
      </w:r>
    </w:p>
    <w:p>
      <w:pPr/>
      <w:r>
        <w:rPr>
          <w:lang w:val="id_ID" w:bidi="id_ID"/>
        </w:rPr>
      </w:r>
      <w:r>
        <w:rPr>
          <w:lang w:val="id_ID" w:bidi="id_ID"/>
        </w:rPr>
        <w:t>Tidak seperti Kemah Suci, Bait Suci memiliki ruang masuk di bagian timur (atau serambi) dan dua pilar berdiri bebas di depan pintu masuk (</w:t>
      </w:r>
      <w:r>
        <w:rPr>
          <w:lang w:val="id_ID" w:bidi="id_ID"/>
        </w:rPr>
        <w:t>1Raj. 7:15–22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6:11–13</w:t>
      </w:r>
      <w:r>
        <w:rPr>
          <w:lang w:val="id_ID" w:bidi="id_ID"/>
        </w:rPr>
      </w:r>
    </w:p>
    <w:p>
      <w:pPr/>
      <w:r>
        <w:rPr>
          <w:lang w:val="id_ID" w:bidi="id_ID"/>
        </w:rPr>
      </w:r>
      <w:r>
        <w:rPr>
          <w:lang w:val="id_ID" w:bidi="id_ID"/>
        </w:rPr>
        <w:t>Tuhan memiliki pesan yang menghibur untuk Salomo. Karena Allah telah muncul kepada Salomo sebelum (</w:t>
      </w:r>
      <w:r>
        <w:rPr>
          <w:lang w:val="id_ID" w:bidi="id_ID"/>
        </w:rPr>
        <w:t>1Raj. 3:5</w:t>
      </w:r>
      <w:r>
        <w:rPr>
          <w:lang w:val="id_ID" w:bidi="id_ID"/>
        </w:rPr>
        <w:t>) dan setelah (</w:t>
      </w:r>
      <w:r>
        <w:rPr>
          <w:lang w:val="id_ID" w:bidi="id_ID"/>
        </w:rPr>
        <w:t>1Raj. 9:2</w:t>
      </w:r>
      <w:r>
        <w:rPr>
          <w:lang w:val="id_ID" w:bidi="id_ID"/>
        </w:rPr>
        <w:t xml:space="preserve">) peristiwa ini, </w:t>
      </w:r>
      <w:r>
        <w:rPr>
          <w:i/>
          <w:lang w:val="id_ID" w:bidi="id_ID"/>
        </w:rPr>
        <w:t>pesan</w:t>
      </w:r>
      <w:r>
        <w:rPr>
          <w:lang w:val="id_ID" w:bidi="id_ID"/>
        </w:rPr>
        <w:t xml:space="preserve"> ini mungkin datang kepadanya melalui seorang nabi. Kata-kata tersebut mengingatkan raja akan janji Allah sebelumnya (</w:t>
      </w:r>
      <w:r>
        <w:rPr>
          <w:lang w:val="id_ID" w:bidi="id_ID"/>
        </w:rPr>
        <w:t>1Raj. 3:14</w:t>
      </w:r>
      <w:r>
        <w:rPr>
          <w:lang w:val="id_ID" w:bidi="id_ID"/>
        </w:rPr>
        <w:t>): Jika Salomo tetap setia kepada Allah, Bait Suci yang sedang dibangunnya akan menjadi tempat tinggal abadi bagi Allah.</w:t>
      </w:r>
      <w:r>
        <w:rPr>
          <w:lang w:val="id_ID" w:bidi="id_ID"/>
        </w:rPr>
      </w:r>
      <w:r>
        <w:rPr>
          <w:lang w:val="id_ID" w:bidi="id_ID"/>
        </w:rPr>
      </w:r>
    </w:p>
    <w:p>
      <w:pPr/>
      <w:r>
        <w:rPr>
          <w:lang w:val="id_ID" w:bidi="id_ID"/>
        </w:rPr>
      </w:r>
    </w:p>
    <w:p>
      <w:pPr>
        <w:pStyle w:val="Heading2"/>
      </w:pPr>
      <w:r>
        <w:rPr>
          <w:lang w:val="id_ID" w:bidi="id_ID"/>
        </w:rPr>
        <w:t>1 Raja-raja 6:14–35</w:t>
      </w:r>
      <w:r>
        <w:rPr>
          <w:lang w:val="id_ID" w:bidi="id_ID"/>
        </w:rPr>
      </w:r>
    </w:p>
    <w:p>
      <w:pPr/>
      <w:r>
        <w:rPr>
          <w:lang w:val="id_ID" w:bidi="id_ID"/>
        </w:rPr>
      </w:r>
      <w:r>
        <w:rPr>
          <w:lang w:val="id_ID" w:bidi="id_ID"/>
        </w:rPr>
        <w:t>Fokus beralih ke bagian dalam Bait Suci. Meskipun lokasi Bait Suci tidak disebutkan di sini, penulis Tawarikh menempatkannya di bekas tempat pengirikan Arauna (</w:t>
      </w:r>
      <w:r>
        <w:rPr>
          <w:lang w:val="id_ID" w:bidi="id_ID"/>
        </w:rPr>
        <w:t>1Taw. 21:18–25</w:t>
      </w:r>
      <w:r>
        <w:rPr>
          <w:lang w:val="id_ID" w:bidi="id_ID"/>
        </w:rPr>
        <w:t xml:space="preserve">; </w:t>
      </w:r>
      <w:r>
        <w:rPr>
          <w:lang w:val="id_ID" w:bidi="id_ID"/>
        </w:rPr>
        <w:t>2Taw. 3:1</w:t>
      </w:r>
      <w:r>
        <w:rPr>
          <w:lang w:val="id_ID" w:bidi="id_ID"/>
        </w:rPr>
        <w:t>). Tempat ini secara tradisional dianggap sebagai lokasi Gunung Moria (</w:t>
      </w:r>
      <w:r>
        <w:rPr>
          <w:lang w:val="id_ID" w:bidi="id_ID"/>
        </w:rPr>
        <w:t>Kej. 22:2</w:t>
      </w:r>
      <w:r>
        <w:rPr>
          <w:lang w:val="id_ID" w:bidi="id_ID"/>
        </w:rPr>
        <w:t>). Bait Salomo terletak di sudut timur laut Yerusalem (sekarang disebut "kota tua") di area yang kini diasosiasikan dengan Kubah Batu.</w:t>
      </w:r>
      <w:r>
        <w:rPr>
          <w:lang w:val="id_ID" w:bidi="id_ID"/>
        </w:rPr>
      </w:r>
      <w:r>
        <w:rPr>
          <w:lang w:val="id_ID" w:bidi="id_ID"/>
        </w:rPr>
      </w:r>
    </w:p>
    <w:p>
      <w:pPr/>
      <w:r>
        <w:rPr>
          <w:lang w:val="id_ID" w:bidi="id_ID"/>
        </w:rPr>
      </w:r>
    </w:p>
    <w:p>
      <w:pPr>
        <w:pStyle w:val="Heading2"/>
      </w:pPr>
      <w:r>
        <w:rPr>
          <w:lang w:val="id_ID" w:bidi="id_ID"/>
        </w:rPr>
        <w:t>1 Raja-raja 6:15–18</w:t>
      </w:r>
      <w:r>
        <w:rPr>
          <w:lang w:val="id_ID" w:bidi="id_ID"/>
        </w:rPr>
      </w:r>
    </w:p>
    <w:p>
      <w:pPr/>
      <w:r>
        <w:rPr>
          <w:lang w:val="id_ID" w:bidi="id_ID"/>
        </w:rPr>
      </w:r>
      <w:r>
        <w:rPr>
          <w:lang w:val="id_ID" w:bidi="id_ID"/>
        </w:rPr>
        <w:t>melapisi dinding … dengan papan kayu: Dinding interior dilapisi dengan panel kayu aras dari lantai hingga langit-langit, sehingga tidak ada batu dari sisi luar yang terlihat. Efeknya sangat indah, mencerminkan perawatan yang teliti dan biaya yang besar.</w:t>
      </w:r>
      <w:r>
        <w:rPr>
          <w:lang w:val="id_ID" w:bidi="id_ID"/>
        </w:rPr>
      </w:r>
      <w:r>
        <w:rPr>
          <w:lang w:val="id_ID" w:bidi="id_ID"/>
        </w:rPr>
      </w:r>
    </w:p>
    <w:p>
      <w:pPr/>
      <w:r>
        <w:rPr>
          <w:lang w:val="id_ID" w:bidi="id_ID"/>
        </w:rPr>
      </w:r>
    </w:p>
    <w:p>
      <w:pPr>
        <w:pStyle w:val="Heading2"/>
      </w:pPr>
      <w:r>
        <w:rPr>
          <w:lang w:val="id_ID" w:bidi="id_ID"/>
        </w:rPr>
        <w:t>1 Raja-raja 6:19–22</w:t>
      </w:r>
      <w:r>
        <w:rPr>
          <w:lang w:val="id_ID" w:bidi="id_ID"/>
        </w:rPr>
      </w:r>
    </w:p>
    <w:p>
      <w:pPr/>
      <w:r>
        <w:rPr>
          <w:lang w:val="id_ID" w:bidi="id_ID"/>
        </w:rPr>
      </w:r>
      <w:r>
        <w:rPr>
          <w:lang w:val="id_ID" w:bidi="id_ID"/>
        </w:rPr>
        <w:t>Menurut pola Kemah Suci, ruang dalam yang dilapisi dengan emas murni di bagian dalam, dipisahkan dari ruang utama Bait Suci oleh tirai (</w:t>
      </w:r>
      <w:r>
        <w:rPr>
          <w:lang w:val="id_ID" w:bidi="id_ID"/>
        </w:rPr>
        <w:t>2Taw. 3:14</w:t>
      </w:r>
      <w:r>
        <w:rPr>
          <w:lang w:val="id_ID" w:bidi="id_ID"/>
        </w:rPr>
        <w:t xml:space="preserve">) dan rantai emas. Seperti Ruang Mahakudus di Kemah Suci, </w:t>
      </w:r>
      <w:r>
        <w:rPr>
          <w:i/>
          <w:lang w:val="id_ID" w:bidi="id_ID"/>
        </w:rPr>
        <w:t>ruang dalam</w:t>
      </w:r>
      <w:r>
        <w:rPr>
          <w:lang w:val="id_ID" w:bidi="id_ID"/>
        </w:rPr>
        <w:t xml:space="preserve"> berbentuk kubus sempurna. Di dalamnya terdapat Tabut Perjanjian Tuhan yang melambangkan kehadiran Allah. Tempat pendamaian berada di atas </w:t>
      </w:r>
      <w:r>
        <w:rPr>
          <w:i/>
          <w:lang w:val="id_ID" w:bidi="id_ID"/>
        </w:rPr>
        <w:t>Tabut</w:t>
      </w:r>
      <w:r>
        <w:rPr>
          <w:lang w:val="id_ID" w:bidi="id_ID"/>
        </w:rPr>
        <w:t xml:space="preserve"> (</w:t>
      </w:r>
      <w:r>
        <w:rPr>
          <w:lang w:val="id_ID" w:bidi="id_ID"/>
        </w:rPr>
        <w:t>Kel. 25:17</w:t>
      </w:r>
      <w:r>
        <w:rPr>
          <w:lang w:val="id_ID" w:bidi="id_ID"/>
        </w:rPr>
        <w:t>); imam besar setiap tahun membuat pendamaian bagi Bangsa Israel dengan memercikkan darah korban pendamaian di atasnya (</w:t>
      </w:r>
      <w:r>
        <w:rPr>
          <w:lang w:val="id_ID" w:bidi="id_ID"/>
        </w:rPr>
        <w:t>Im. 16:1–19</w:t>
      </w:r>
      <w:r>
        <w:rPr>
          <w:lang w:val="id_ID" w:bidi="id_ID"/>
        </w:rPr>
        <w:t>). • Mezbah yang termasuk dalam Ruang Mahakudus berdiri di ruang utama. Para imam membakar ukupan di sana setiap hari (</w:t>
      </w:r>
      <w:r>
        <w:rPr>
          <w:lang w:val="id_ID" w:bidi="id_ID"/>
        </w:rPr>
        <w:t>Kel. 30:34–38</w:t>
      </w:r>
      <w:r>
        <w:rPr>
          <w:lang w:val="id_ID" w:bidi="id_ID"/>
        </w:rPr>
        <w:t xml:space="preserve">; </w:t>
      </w:r>
      <w:r>
        <w:rPr>
          <w:lang w:val="id_ID" w:bidi="id_ID"/>
        </w:rPr>
        <w:t>37:25–29</w:t>
      </w:r>
      <w:r>
        <w:rPr>
          <w:lang w:val="id_ID" w:bidi="id_ID"/>
        </w:rPr>
        <w:t xml:space="preserve">). Mezbah terbuat dari kayu aras dan dilapisi dengan </w:t>
      </w:r>
      <w:r>
        <w:rPr>
          <w:i/>
          <w:lang w:val="id_ID" w:bidi="id_ID"/>
        </w:rPr>
        <w:t>emas.</w:t>
      </w:r>
      <w:r>
        <w:rPr>
          <w:lang w:val="id_ID" w:bidi="id_ID"/>
        </w:rPr>
        <w:t xml:space="preserve"> • Seperti </w:t>
      </w:r>
      <w:r>
        <w:rPr>
          <w:i/>
          <w:lang w:val="id_ID" w:bidi="id_ID"/>
        </w:rPr>
        <w:t>ruang dalam,</w:t>
      </w:r>
      <w:r>
        <w:rPr>
          <w:lang w:val="id_ID" w:bidi="id_ID"/>
        </w:rPr>
        <w:t xml:space="preserve"> ruang utama juga sepenuhnya </w:t>
      </w:r>
      <w:r>
        <w:rPr>
          <w:i/>
          <w:lang w:val="id_ID" w:bidi="id_ID"/>
        </w:rPr>
        <w:t>dilapisi dengan emas,</w:t>
      </w:r>
      <w:r>
        <w:rPr>
          <w:lang w:val="id_ID" w:bidi="id_ID"/>
        </w:rPr>
        <w:t xml:space="preserve"> yang mengingatkan para imam bahwa Allah Mahakuasa hadir di situ. Ruang utama juga menampung sepuluh kaki dian emas, sepuluh meja (</w:t>
      </w:r>
      <w:r>
        <w:rPr>
          <w:lang w:val="id_ID" w:bidi="id_ID"/>
        </w:rPr>
        <w:t>2Taw. 4:7–8</w:t>
      </w:r>
      <w:r>
        <w:rPr>
          <w:lang w:val="id_ID" w:bidi="id_ID"/>
        </w:rPr>
        <w:t>), dan perabotan lainnya (</w:t>
      </w:r>
      <w:r>
        <w:rPr>
          <w:lang w:val="id_ID" w:bidi="id_ID"/>
        </w:rPr>
        <w:t>1Raj. 7:48–50</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6:23–28</w:t>
      </w:r>
      <w:r>
        <w:rPr>
          <w:lang w:val="id_ID" w:bidi="id_ID"/>
        </w:rPr>
      </w:r>
    </w:p>
    <w:p>
      <w:pPr/>
      <w:r>
        <w:rPr>
          <w:lang w:val="id_ID" w:bidi="id_ID"/>
        </w:rPr>
      </w:r>
      <w:r>
        <w:rPr>
          <w:lang w:val="id_ID" w:bidi="id_ID"/>
        </w:rPr>
        <w:t xml:space="preserve">Di dalam ruang suci terdapat dua kerub (lihat </w:t>
      </w:r>
      <w:r>
        <w:rPr>
          <w:lang w:val="id_ID" w:bidi="id_ID"/>
        </w:rPr>
        <w:t>catatan studi pada 1Taw. 28:18</w:t>
      </w:r>
      <w:r>
        <w:rPr>
          <w:lang w:val="id_ID" w:bidi="id_ID"/>
        </w:rPr>
        <w:t>) yang terbuat dari kayu zaitun dan dilapisi dengan emas. Mereka berdiri seperti penjaga menghadap pintu (</w:t>
      </w:r>
      <w:r>
        <w:rPr>
          <w:lang w:val="id_ID" w:bidi="id_ID"/>
        </w:rPr>
        <w:t>2Taw. 3:13</w:t>
      </w:r>
      <w:r>
        <w:rPr>
          <w:lang w:val="id_ID" w:bidi="id_ID"/>
        </w:rPr>
        <w:t xml:space="preserve">), dengan rentang sayap gabungan mencapai dari dinding ke dinding. Bersama dengan dua </w:t>
      </w:r>
      <w:r>
        <w:rPr>
          <w:i/>
          <w:lang w:val="id_ID" w:bidi="id_ID"/>
        </w:rPr>
        <w:t>kerub</w:t>
      </w:r>
      <w:r>
        <w:rPr>
          <w:lang w:val="id_ID" w:bidi="id_ID"/>
        </w:rPr>
        <w:t xml:space="preserve"> yang lebih kecil yang saling berhadapan di atas Tabut (</w:t>
      </w:r>
      <w:r>
        <w:rPr>
          <w:lang w:val="id_ID" w:bidi="id_ID"/>
        </w:rPr>
        <w:t>Kel. 25:17–21</w:t>
      </w:r>
      <w:r>
        <w:rPr>
          <w:lang w:val="id_ID" w:bidi="id_ID"/>
        </w:rPr>
        <w:t>), mereka melambangkan kehadiran yang mengagumkan dari Allah Yang Maha Kudus.</w:t>
      </w:r>
      <w:r>
        <w:rPr>
          <w:lang w:val="id_ID" w:bidi="id_ID"/>
        </w:rPr>
      </w:r>
      <w:r>
        <w:rPr>
          <w:lang w:val="id_ID" w:bidi="id_ID"/>
        </w:rPr>
      </w:r>
    </w:p>
    <w:p>
      <w:pPr/>
      <w:r>
        <w:rPr>
          <w:lang w:val="id_ID" w:bidi="id_ID"/>
        </w:rPr>
      </w:r>
    </w:p>
    <w:p>
      <w:pPr>
        <w:pStyle w:val="Heading2"/>
      </w:pPr>
      <w:r>
        <w:rPr>
          <w:lang w:val="id_ID" w:bidi="id_ID"/>
        </w:rPr>
        <w:t>1 Raja-raja 6:36–38</w:t>
      </w:r>
      <w:r>
        <w:rPr>
          <w:lang w:val="id_ID" w:bidi="id_ID"/>
        </w:rPr>
      </w:r>
    </w:p>
    <w:p>
      <w:pPr/>
      <w:r>
        <w:rPr>
          <w:lang w:val="id_ID" w:bidi="id_ID"/>
        </w:rPr>
      </w:r>
      <w:r>
        <w:rPr>
          <w:lang w:val="id_ID" w:bidi="id_ID"/>
        </w:rPr>
        <w:t>Halaman dalam yang mengelilingi Bait Suci dibatasi untuk para imam (</w:t>
      </w:r>
      <w:r>
        <w:rPr>
          <w:lang w:val="id_ID" w:bidi="id_ID"/>
        </w:rPr>
        <w:t>2Taw. 4:9</w:t>
      </w:r>
      <w:r>
        <w:rPr>
          <w:lang w:val="id_ID" w:bidi="id_ID"/>
        </w:rPr>
        <w:t>) dan berisi mezbah tembaga (</w:t>
      </w:r>
      <w:r>
        <w:rPr>
          <w:lang w:val="id_ID" w:bidi="id_ID"/>
        </w:rPr>
        <w:t>2Taw. 4:1</w:t>
      </w:r>
      <w:r>
        <w:rPr>
          <w:lang w:val="id_ID" w:bidi="id_ID"/>
        </w:rPr>
        <w:t>), Lautan tembaga (</w:t>
      </w:r>
      <w:r>
        <w:rPr>
          <w:lang w:val="id_ID" w:bidi="id_ID"/>
        </w:rPr>
        <w:t>1Raj. 7:23–26</w:t>
      </w:r>
      <w:r>
        <w:rPr>
          <w:lang w:val="id_ID" w:bidi="id_ID"/>
        </w:rPr>
        <w:t xml:space="preserve">; </w:t>
      </w:r>
      <w:r>
        <w:rPr>
          <w:lang w:val="id_ID" w:bidi="id_ID"/>
        </w:rPr>
        <w:t>2Taw. 4:2–5</w:t>
      </w:r>
      <w:r>
        <w:rPr>
          <w:lang w:val="id_ID" w:bidi="id_ID"/>
        </w:rPr>
        <w:t>), serta sepuluh kereta yang dapat menampung sepuluh bejana air untuk pemurnian (</w:t>
      </w:r>
      <w:r>
        <w:rPr>
          <w:lang w:val="id_ID" w:bidi="id_ID"/>
        </w:rPr>
        <w:t>1Raj. 7:27–40</w:t>
      </w:r>
      <w:r>
        <w:rPr>
          <w:lang w:val="id_ID" w:bidi="id_ID"/>
        </w:rPr>
        <w:t xml:space="preserve">; </w:t>
      </w:r>
      <w:r>
        <w:rPr>
          <w:lang w:val="id_ID" w:bidi="id_ID"/>
        </w:rPr>
        <w:t>2Taw. 4:6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6:38</w:t>
      </w:r>
      <w:r>
        <w:rPr>
          <w:lang w:val="id_ID" w:bidi="id_ID"/>
        </w:rPr>
      </w:r>
    </w:p>
    <w:p>
      <w:pPr/>
      <w:r>
        <w:rPr>
          <w:lang w:val="id_ID" w:bidi="id_ID"/>
        </w:rPr>
      </w:r>
      <w:r>
        <w:rPr>
          <w:lang w:val="id_ID" w:bidi="id_ID"/>
        </w:rPr>
        <w:t xml:space="preserve">Pertengahan musim gugur (secar harfiah, </w:t>
      </w:r>
      <w:r>
        <w:rPr>
          <w:i/>
          <w:lang w:val="id_ID" w:bidi="id_ID"/>
        </w:rPr>
        <w:t>bulan kedelapan</w:t>
      </w:r>
      <w:r>
        <w:rPr>
          <w:lang w:val="id_ID" w:bidi="id_ID"/>
        </w:rPr>
        <w:t>), di bulan Bul: Tahun itu adalah 960 SM.</w:t>
      </w:r>
      <w:r>
        <w:rPr>
          <w:lang w:val="id_ID" w:bidi="id_ID"/>
        </w:rPr>
      </w:r>
      <w:r>
        <w:rPr>
          <w:lang w:val="id_ID" w:bidi="id_ID"/>
        </w:rPr>
      </w:r>
    </w:p>
    <w:p>
      <w:pPr/>
      <w:r>
        <w:rPr>
          <w:lang w:val="id_ID" w:bidi="id_ID"/>
        </w:rPr>
      </w:r>
    </w:p>
    <w:p>
      <w:pPr>
        <w:pStyle w:val="Heading2"/>
      </w:pPr>
      <w:r>
        <w:rPr>
          <w:lang w:val="id_ID" w:bidi="id_ID"/>
        </w:rPr>
        <w:t>1 Raja-raja 7:1–12</w:t>
      </w:r>
      <w:r>
        <w:rPr>
          <w:lang w:val="id_ID" w:bidi="id_ID"/>
        </w:rPr>
      </w:r>
    </w:p>
    <w:p>
      <w:pPr/>
      <w:r>
        <w:rPr>
          <w:lang w:val="id_ID" w:bidi="id_ID"/>
        </w:rPr>
      </w:r>
      <w:r>
        <w:rPr>
          <w:lang w:val="id_ID" w:bidi="id_ID"/>
        </w:rPr>
        <w:t xml:space="preserve">Sebelum menggambarkan perabotan Bait Suci, penulis menyebutkan pembangunan kompleks istana Salomo. Beberapa bangunan dalam kompleks ini memakan waktu hampir dua kali lebih lama untuk dibangun (tiga belas tahun) dibandingkan dengan Bait Suci (tujuh tahun, </w:t>
      </w:r>
      <w:r>
        <w:rPr>
          <w:lang w:val="id_ID" w:bidi="id_ID"/>
        </w:rPr>
        <w:t>1Raj. 6:38</w:t>
      </w:r>
      <w:r>
        <w:rPr>
          <w:lang w:val="id_ID" w:bidi="id_ID"/>
        </w:rPr>
        <w:t>). Seluruh proyek pembangunan memakan waktu dua puluh tahun (</w:t>
      </w:r>
      <w:r>
        <w:rPr>
          <w:lang w:val="id_ID" w:bidi="id_ID"/>
        </w:rPr>
        <w:t>1Raj. 9:10</w:t>
      </w:r>
      <w:r>
        <w:rPr>
          <w:lang w:val="id_ID" w:bidi="id_ID"/>
        </w:rPr>
        <w:t>). Meskipun detail konstruksinya singkat, penemuan arkeologi dari dua bangunan Salomo memberikan gambaran tentang bagaimana rupa istana ini. Meskipun megah, istana Salomo bukanlah fokus penulis; minatnya adalah pada Bait Suci, tempat kediaman Allah.</w:t>
      </w:r>
      <w:r>
        <w:rPr>
          <w:lang w:val="id_ID" w:bidi="id_ID"/>
        </w:rPr>
      </w:r>
      <w:r>
        <w:rPr>
          <w:lang w:val="id_ID" w:bidi="id_ID"/>
        </w:rPr>
      </w:r>
    </w:p>
    <w:p>
      <w:pPr/>
      <w:r>
        <w:rPr>
          <w:lang w:val="id_ID" w:bidi="id_ID"/>
        </w:rPr>
      </w:r>
    </w:p>
    <w:p>
      <w:pPr>
        <w:pStyle w:val="Heading2"/>
      </w:pPr>
      <w:r>
        <w:rPr>
          <w:lang w:val="id_ID" w:bidi="id_ID"/>
        </w:rPr>
        <w:t>1 Raja-raja 7:2–5</w:t>
      </w:r>
      <w:r>
        <w:rPr>
          <w:lang w:val="id_ID" w:bidi="id_ID"/>
        </w:rPr>
      </w:r>
    </w:p>
    <w:p>
      <w:pPr/>
      <w:r>
        <w:rPr>
          <w:lang w:val="id_ID" w:bidi="id_ID"/>
        </w:rPr>
      </w:r>
      <w:r>
        <w:rPr>
          <w:lang w:val="id_ID" w:bidi="id_ID"/>
        </w:rPr>
        <w:t xml:space="preserve">Gedung </w:t>
      </w:r>
      <w:r>
        <w:rPr>
          <w:lang w:val="id_ID" w:bidi="id_ID"/>
        </w:rPr>
        <w:t xml:space="preserve">”Hutan Libanon” </w:t>
      </w:r>
      <w:r>
        <w:rPr>
          <w:lang w:val="id_ID" w:bidi="id_ID"/>
        </w:rPr>
        <w:t>dinamai demikian karena penggunaan kayu aras yang melimpah dalam pembangunannya. Istana ini akan menampung 300 perisai emas (</w:t>
      </w:r>
      <w:r>
        <w:rPr>
          <w:lang w:val="id_ID" w:bidi="id_ID"/>
        </w:rPr>
        <w:t>1Raj. 10:16–17</w:t>
      </w:r>
      <w:r>
        <w:rPr>
          <w:lang w:val="id_ID" w:bidi="id_ID"/>
        </w:rPr>
        <w:t xml:space="preserve">) dan mungkin berfungsi sebagai gudang harta dan persenjataan (lihat </w:t>
      </w:r>
      <w:r>
        <w:rPr>
          <w:lang w:val="id_ID" w:bidi="id_ID"/>
        </w:rPr>
        <w:t>1Raj. 12:25–28</w:t>
      </w:r>
      <w:r>
        <w:rPr>
          <w:lang w:val="id_ID" w:bidi="id_ID"/>
        </w:rPr>
        <w:t xml:space="preserve">; </w:t>
      </w:r>
      <w:r>
        <w:rPr>
          <w:lang w:val="id_ID" w:bidi="id_ID"/>
        </w:rPr>
        <w:t>Yes. 22:8</w:t>
      </w:r>
      <w:r>
        <w:rPr>
          <w:lang w:val="id_ID" w:bidi="id_ID"/>
        </w:rPr>
        <w:t>). Firaun Mesir, Sisak, kemudian membawa pergi perisai-perisai tersebut sebagai rampasan perang (</w:t>
      </w:r>
      <w:r>
        <w:rPr>
          <w:lang w:val="id_ID" w:bidi="id_ID"/>
        </w:rPr>
        <w:t>1Raj. 14:27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7:6–8</w:t>
      </w:r>
      <w:r>
        <w:rPr>
          <w:lang w:val="id_ID" w:bidi="id_ID"/>
        </w:rPr>
      </w:r>
    </w:p>
    <w:p>
      <w:pPr/>
      <w:r>
        <w:rPr>
          <w:lang w:val="id_ID" w:bidi="id_ID"/>
        </w:rPr>
      </w:r>
      <w:r>
        <w:rPr>
          <w:lang w:val="id_ID" w:bidi="id_ID"/>
        </w:rPr>
        <w:t xml:space="preserve">Balai Saka tampaknya merupakan pintu masuk bertiang ke </w:t>
      </w:r>
      <w:r>
        <w:rPr>
          <w:lang w:val="id_ID" w:bidi="id_ID"/>
        </w:rPr>
        <w:t>Balai Singgasana</w:t>
      </w:r>
      <w:r>
        <w:rPr>
          <w:lang w:val="id_ID" w:bidi="id_ID"/>
        </w:rPr>
        <w:t xml:space="preserve">, tempat Salomo duduk untuk mendengarkan masalah hukum (lihat juga </w:t>
      </w:r>
      <w:r>
        <w:rPr>
          <w:lang w:val="id_ID" w:bidi="id_ID"/>
        </w:rPr>
        <w:t>1Raj. 10:18–20</w:t>
      </w:r>
      <w:r>
        <w:rPr>
          <w:lang w:val="id_ID" w:bidi="id_ID"/>
        </w:rPr>
        <w:t xml:space="preserve">). Balai Singgasana yang serupa telah ditemukan di Siria dan Mesopotamia. • Salomo mendirikan tempat tinggal terpisah untuk putri Firaun (lihat </w:t>
      </w:r>
      <w:r>
        <w:rPr>
          <w:lang w:val="id_ID" w:bidi="id_ID"/>
        </w:rPr>
        <w:t>1Raj. 3:1</w:t>
      </w:r>
      <w:r>
        <w:rPr>
          <w:lang w:val="id_ID" w:bidi="id_ID"/>
        </w:rPr>
        <w:t xml:space="preserve">; </w:t>
      </w:r>
      <w:r>
        <w:rPr>
          <w:lang w:val="id_ID" w:bidi="id_ID"/>
        </w:rPr>
        <w:t>9:24</w:t>
      </w:r>
      <w:r>
        <w:rPr>
          <w:lang w:val="id_ID" w:bidi="id_ID"/>
        </w:rPr>
        <w:t xml:space="preserve">; </w:t>
      </w:r>
      <w:r>
        <w:rPr>
          <w:lang w:val="id_ID" w:bidi="id_ID"/>
        </w:rPr>
        <w:t>2Taw. 8:11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7:9–11</w:t>
      </w:r>
      <w:r>
        <w:rPr>
          <w:lang w:val="id_ID" w:bidi="id_ID"/>
        </w:rPr>
      </w:r>
    </w:p>
    <w:p>
      <w:pPr/>
      <w:r>
        <w:rPr>
          <w:lang w:val="id_ID" w:bidi="id_ID"/>
        </w:rPr>
      </w:r>
      <w:r>
        <w:rPr>
          <w:lang w:val="id_ID" w:bidi="id_ID"/>
        </w:rPr>
        <w:t>Seperti halnya dengan Bait Suci, batu-batu untuk kompleks istana Salomo adalah batu berkualitas tinggi, dipotong dan dipangkas sesuai spesifikasi yang tepat. Pekerjaan batu serupa telah ditemukan di Megido. Kayu aras di antara lapisan dinding memberikan perlindungan yang lebih baik terhadap gempa bumi.</w:t>
      </w:r>
      <w:r>
        <w:rPr>
          <w:lang w:val="id_ID" w:bidi="id_ID"/>
        </w:rPr>
      </w:r>
      <w:r>
        <w:rPr>
          <w:lang w:val="id_ID" w:bidi="id_ID"/>
        </w:rPr>
      </w:r>
    </w:p>
    <w:p>
      <w:pPr/>
      <w:r>
        <w:rPr>
          <w:lang w:val="id_ID" w:bidi="id_ID"/>
        </w:rPr>
      </w:r>
    </w:p>
    <w:p>
      <w:pPr>
        <w:pStyle w:val="Heading2"/>
      </w:pPr>
      <w:r>
        <w:rPr>
          <w:lang w:val="id_ID" w:bidi="id_ID"/>
        </w:rPr>
        <w:t>1 Raja-raja 7:12</w:t>
      </w:r>
      <w:r>
        <w:rPr>
          <w:lang w:val="id_ID" w:bidi="id_ID"/>
        </w:rPr>
      </w:r>
    </w:p>
    <w:p>
      <w:pPr/>
      <w:r>
        <w:rPr>
          <w:lang w:val="id_ID" w:bidi="id_ID"/>
        </w:rPr>
      </w:r>
      <w:r>
        <w:rPr>
          <w:lang w:val="id_ID" w:bidi="id_ID"/>
        </w:rPr>
        <w:t xml:space="preserve">Pelataran besar yang mengelilingi kompleks Bait suci dan istana menyediakan tempat berkumpul bagi orang-orang (lihat </w:t>
      </w:r>
      <w:r>
        <w:rPr>
          <w:lang w:val="id_ID" w:bidi="id_ID"/>
        </w:rPr>
        <w:t>Yer. 7:1–2</w:t>
      </w:r>
      <w:r>
        <w:rPr>
          <w:lang w:val="id_ID" w:bidi="id_ID"/>
        </w:rPr>
        <w:t xml:space="preserve">; </w:t>
      </w:r>
      <w:r>
        <w:rPr>
          <w:lang w:val="id_ID" w:bidi="id_ID"/>
        </w:rPr>
        <w:t>36:10</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7:13–14</w:t>
      </w:r>
      <w:r>
        <w:rPr>
          <w:lang w:val="id_ID" w:bidi="id_ID"/>
        </w:rPr>
      </w:r>
    </w:p>
    <w:p>
      <w:pPr/>
      <w:r>
        <w:rPr>
          <w:lang w:val="id_ID" w:bidi="id_ID"/>
        </w:rPr>
      </w:r>
      <w:r>
        <w:rPr>
          <w:lang w:val="id_ID" w:bidi="id_ID"/>
        </w:rPr>
        <w:t>Hiram: Seperti ayahnya, ia adalah seorang ahli dalam pengerjaan perunggu dan bahan lainnya (</w:t>
      </w:r>
      <w:r>
        <w:rPr>
          <w:lang w:val="id_ID" w:bidi="id_ID"/>
        </w:rPr>
        <w:t>2Taw. 2:12–14</w:t>
      </w:r>
      <w:r>
        <w:rPr>
          <w:lang w:val="id_ID" w:bidi="id_ID"/>
        </w:rPr>
        <w:t>). Karya logamnya yang terampil dijelaskan dalam ayat-ayat berikut (</w:t>
      </w:r>
      <w:r>
        <w:rPr>
          <w:lang w:val="id_ID" w:bidi="id_ID"/>
        </w:rPr>
        <w:t>1Raj. 7:15–50</w:t>
      </w:r>
      <w:r>
        <w:rPr>
          <w:lang w:val="id_ID" w:bidi="id_ID"/>
        </w:rPr>
        <w:t xml:space="preserve">). • terampil dan berbakat (secara harfiah </w:t>
      </w:r>
      <w:r>
        <w:rPr>
          <w:i/>
          <w:lang w:val="id_ID" w:bidi="id_ID"/>
        </w:rPr>
        <w:t>ia penuh dengan keahlian, pengertian dan pengetahuan</w:t>
      </w:r>
      <w:r>
        <w:rPr>
          <w:lang w:val="id_ID" w:bidi="id_ID"/>
        </w:rPr>
        <w:t>): Bangsa Israel sangat menekankan keterampilan praktis dan menganggapnya sebagai bentuk kebijaksanaan (</w:t>
      </w:r>
      <w:r>
        <w:rPr>
          <w:lang w:val="id_ID" w:bidi="id_ID"/>
        </w:rPr>
        <w:t>Ams. 22:29</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7:15–22</w:t>
      </w:r>
      <w:r>
        <w:rPr>
          <w:lang w:val="id_ID" w:bidi="id_ID"/>
        </w:rPr>
      </w:r>
    </w:p>
    <w:p>
      <w:pPr/>
      <w:r>
        <w:rPr>
          <w:lang w:val="id_ID" w:bidi="id_ID"/>
        </w:rPr>
      </w:r>
      <w:r>
        <w:rPr>
          <w:lang w:val="id_ID" w:bidi="id_ID"/>
        </w:rPr>
        <w:t>Dua pilar perunggu tersebut mungkin berdiri bebas karena narator menggambarkannya di sini, bukan dalam pembahasan sebelumnya tentang struktur Bait Suci (</w:t>
      </w:r>
      <w:r>
        <w:rPr>
          <w:lang w:val="id_ID" w:bidi="id_ID"/>
        </w:rPr>
        <w:t>1Raj. 6:3–6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7:23–26</w:t>
      </w:r>
      <w:r>
        <w:rPr>
          <w:lang w:val="id_ID" w:bidi="id_ID"/>
        </w:rPr>
      </w:r>
    </w:p>
    <w:p>
      <w:pPr/>
      <w:r>
        <w:rPr>
          <w:lang w:val="id_ID" w:bidi="id_ID"/>
        </w:rPr>
      </w:r>
      <w:r>
        <w:rPr>
          <w:lang w:val="id_ID" w:bidi="id_ID"/>
        </w:rPr>
        <w:t xml:space="preserve">Bejana perunggu besar yang disebut "Laut" menggantikan bejana cuci perunggu yang lebih kecil yang digunakan dalam pelayanan Kemah Suci (lihat </w:t>
      </w:r>
      <w:r>
        <w:rPr>
          <w:lang w:val="id_ID" w:bidi="id_ID"/>
        </w:rPr>
        <w:t>Kel 30:17–21</w:t>
      </w:r>
      <w:r>
        <w:rPr>
          <w:lang w:val="id_ID" w:bidi="id_ID"/>
        </w:rPr>
        <w:t>). Laut tersebut dicetak sebagai satu bagian padat, kecuali dua belas lembu perunggu yang menjadi penopangnya. Lembu-lembu itu ditempatkan sehingga tiga menghadap ke setiap arah, mungkin untuk mengingatkan para imam bahwa mereka melayani Allah atas nama semua dua belas suku Israel. Ahas kemudian menggantikan lembu-lembu itu dengan dasar batu (</w:t>
      </w:r>
      <w:r>
        <w:rPr>
          <w:lang w:val="id_ID" w:bidi="id_ID"/>
        </w:rPr>
        <w:t>2Raj. 16:17</w:t>
      </w:r>
      <w:r>
        <w:rPr>
          <w:lang w:val="id_ID" w:bidi="id_ID"/>
        </w:rPr>
        <w:t>). Para imam menggunakan Laut, seperti bejana cuci perunggu sebelumnya, untuk pencucian seremonial (</w:t>
      </w:r>
      <w:r>
        <w:rPr>
          <w:lang w:val="id_ID" w:bidi="id_ID"/>
        </w:rPr>
        <w:t>2Taw. 4:6</w:t>
      </w:r>
      <w:r>
        <w:rPr>
          <w:lang w:val="id_ID" w:bidi="id_ID"/>
        </w:rPr>
        <w:t xml:space="preserve">) saat mereka bersiap untuk melayani di hadapan Allah (lihat </w:t>
      </w:r>
      <w:r>
        <w:rPr>
          <w:lang w:val="id_ID" w:bidi="id_ID"/>
        </w:rPr>
        <w:t>Kel. 30:17–21</w:t>
      </w:r>
      <w:r>
        <w:rPr>
          <w:lang w:val="id_ID" w:bidi="id_ID"/>
        </w:rPr>
        <w:t xml:space="preserve">). Ketidaksesuaian yang tampak dalam volume air yang dapat ditampungnya (lihat </w:t>
      </w:r>
      <w:r>
        <w:rPr>
          <w:lang w:val="id_ID" w:bidi="id_ID"/>
        </w:rPr>
        <w:t>2Taw. 4:5</w:t>
      </w:r>
      <w:r>
        <w:rPr>
          <w:lang w:val="id_ID" w:bidi="id_ID"/>
        </w:rPr>
        <w:t>) mungkin disebabkan oleh standar pengukuran yang bervariasi menurut tempat dan waktu.</w:t>
      </w:r>
      <w:r>
        <w:rPr>
          <w:lang w:val="id_ID" w:bidi="id_ID"/>
        </w:rPr>
      </w:r>
      <w:r>
        <w:rPr>
          <w:lang w:val="id_ID" w:bidi="id_ID"/>
        </w:rPr>
      </w:r>
    </w:p>
    <w:p>
      <w:pPr/>
      <w:r>
        <w:rPr>
          <w:lang w:val="id_ID" w:bidi="id_ID"/>
        </w:rPr>
      </w:r>
    </w:p>
    <w:p>
      <w:pPr>
        <w:pStyle w:val="Heading2"/>
      </w:pPr>
      <w:r>
        <w:rPr>
          <w:lang w:val="id_ID" w:bidi="id_ID"/>
        </w:rPr>
        <w:t>1 Raja-raja 7:27–39</w:t>
      </w:r>
      <w:r>
        <w:rPr>
          <w:lang w:val="id_ID" w:bidi="id_ID"/>
        </w:rPr>
      </w:r>
    </w:p>
    <w:p>
      <w:pPr/>
      <w:r>
        <w:rPr>
          <w:lang w:val="id_ID" w:bidi="id_ID"/>
        </w:rPr>
      </w:r>
      <w:r>
        <w:rPr>
          <w:lang w:val="id_ID" w:bidi="id_ID"/>
        </w:rPr>
        <w:t>Sepuluh kereta penopang dari tembaga, masing-masing dilengkapi dengan bejana untuk membasuh persembahan bakaran (</w:t>
      </w:r>
      <w:r>
        <w:rPr>
          <w:lang w:val="id_ID" w:bidi="id_ID"/>
        </w:rPr>
        <w:t>2Taw. 4:6</w:t>
      </w:r>
      <w:r>
        <w:rPr>
          <w:lang w:val="id_ID" w:bidi="id_ID"/>
        </w:rPr>
        <w:t>). Lima kereta ditempatkan di setiap sisi Bait Suci. Dengan adanya roda, kereta-kereta ini dapat dipindahkan sesuai kebutuhan.</w:t>
      </w:r>
      <w:r>
        <w:rPr>
          <w:lang w:val="id_ID" w:bidi="id_ID"/>
        </w:rPr>
      </w:r>
      <w:r>
        <w:rPr>
          <w:lang w:val="id_ID" w:bidi="id_ID"/>
        </w:rPr>
      </w:r>
    </w:p>
    <w:p>
      <w:pPr/>
      <w:r>
        <w:rPr>
          <w:lang w:val="id_ID" w:bidi="id_ID"/>
        </w:rPr>
      </w:r>
    </w:p>
    <w:p>
      <w:pPr>
        <w:pStyle w:val="Heading2"/>
      </w:pPr>
      <w:r>
        <w:rPr>
          <w:lang w:val="id_ID" w:bidi="id_ID"/>
        </w:rPr>
        <w:t>1 Raja-raja 7:40–45</w:t>
      </w:r>
      <w:r>
        <w:rPr>
          <w:lang w:val="id_ID" w:bidi="id_ID"/>
        </w:rPr>
      </w:r>
    </w:p>
    <w:p>
      <w:pPr/>
      <w:r>
        <w:rPr>
          <w:lang w:val="id_ID" w:bidi="id_ID"/>
        </w:rPr>
      </w:r>
      <w:r>
        <w:rPr>
          <w:lang w:val="id_ID" w:bidi="id_ID"/>
        </w:rPr>
        <w:t>Hiram memiliki keterampilan luar biasa dalam membuat benda dengan berbagai ukuran dan tingkat kompleksitas. Ia juga membuat mezbah perunggu untuk pelataran dalam yang digunakan untuk persembahan bakaran (</w:t>
      </w:r>
      <w:r>
        <w:rPr>
          <w:lang w:val="id_ID" w:bidi="id_ID"/>
        </w:rPr>
        <w:t>2Taw. 4:1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7:46–47</w:t>
      </w:r>
      <w:r>
        <w:rPr>
          <w:lang w:val="id_ID" w:bidi="id_ID"/>
        </w:rPr>
      </w:r>
    </w:p>
    <w:p>
      <w:pPr/>
      <w:r>
        <w:rPr>
          <w:lang w:val="id_ID" w:bidi="id_ID"/>
        </w:rPr>
      </w:r>
      <w:r>
        <w:rPr>
          <w:lang w:val="id_ID" w:bidi="id_ID"/>
        </w:rPr>
        <w:t xml:space="preserve">Antara Sukot dan Sartan: Daerah ini terletak di sebelah timur Sungai Yordan (lihat </w:t>
      </w:r>
      <w:r>
        <w:rPr>
          <w:lang w:val="id_ID" w:bidi="id_ID"/>
        </w:rPr>
        <w:t>Yos. 3:16</w:t>
      </w:r>
      <w:r>
        <w:rPr>
          <w:lang w:val="id_ID" w:bidi="id_ID"/>
        </w:rPr>
        <w:t xml:space="preserve">; </w:t>
      </w:r>
      <w:r>
        <w:rPr>
          <w:lang w:val="id_ID" w:bidi="id_ID"/>
        </w:rPr>
        <w:t>Hak. 8:4–5</w:t>
      </w:r>
      <w:r>
        <w:rPr>
          <w:lang w:val="id_ID" w:bidi="id_ID"/>
        </w:rPr>
        <w:t>) dan dikenal untuk kegiatan metalurgi. Tanah liat yang melimpah untuk cetakan, kayu sebagai bahan bakar, dan angin utara yang dominan memudahkan proses pengecoran.</w:t>
      </w:r>
      <w:r>
        <w:rPr>
          <w:lang w:val="id_ID" w:bidi="id_ID"/>
        </w:rPr>
      </w:r>
      <w:r>
        <w:rPr>
          <w:lang w:val="id_ID" w:bidi="id_ID"/>
        </w:rPr>
      </w:r>
    </w:p>
    <w:p>
      <w:pPr/>
      <w:r>
        <w:rPr>
          <w:lang w:val="id_ID" w:bidi="id_ID"/>
        </w:rPr>
      </w:r>
    </w:p>
    <w:p>
      <w:pPr>
        <w:pStyle w:val="Heading2"/>
      </w:pPr>
      <w:r>
        <w:rPr>
          <w:lang w:val="id_ID" w:bidi="id_ID"/>
        </w:rPr>
        <w:t>1 Raja-raja 7:48–49</w:t>
      </w:r>
      <w:r>
        <w:rPr>
          <w:lang w:val="id_ID" w:bidi="id_ID"/>
        </w:rPr>
      </w:r>
    </w:p>
    <w:p>
      <w:pPr/>
      <w:r>
        <w:rPr>
          <w:lang w:val="id_ID" w:bidi="id_ID"/>
        </w:rPr>
      </w:r>
      <w:r>
        <w:rPr>
          <w:lang w:val="id_ID" w:bidi="id_ID"/>
        </w:rPr>
        <w:t>Mezbah emas menggantikan mezbah untuk membakar ukupan yang digunakan di Kemah Suci (</w:t>
      </w:r>
      <w:r>
        <w:rPr>
          <w:lang w:val="id_ID" w:bidi="id_ID"/>
        </w:rPr>
        <w:t>Kel. 30:1–10</w:t>
      </w:r>
      <w:r>
        <w:rPr>
          <w:lang w:val="id_ID" w:bidi="id_ID"/>
        </w:rPr>
        <w:t>). Satu meja dan satu kaki dian yang digunakan di Kemah Suci (</w:t>
      </w:r>
      <w:r>
        <w:rPr>
          <w:lang w:val="id_ID" w:bidi="id_ID"/>
        </w:rPr>
        <w:t>Kel. 25:23–40</w:t>
      </w:r>
      <w:r>
        <w:rPr>
          <w:lang w:val="id_ID" w:bidi="id_ID"/>
        </w:rPr>
        <w:t xml:space="preserve">) digantikan oleh sepuluh set serupa di Bait Suci. Meskipun penulis mencantumkan satu meja emas untuk Roti Kehadiran, Tawarikh melaporkan adanya sepuluh meja, lima di setiap sisi ruang utama Bait Suci (bdk. </w:t>
      </w:r>
      <w:r>
        <w:rPr>
          <w:lang w:val="id_ID" w:bidi="id_ID"/>
        </w:rPr>
        <w:t>2Taw. 4:8</w:t>
      </w:r>
      <w:r>
        <w:rPr>
          <w:lang w:val="id_ID" w:bidi="id_ID"/>
        </w:rPr>
        <w:t>), bersama dengan sepuluh kaki dian dari emas murni. Roti tersebut melambangkan penyediaan Allah untuk umat-Nya, dan kaki dian menggambarkan Allah sebagai sumber kehidupan dan kebenaran. Kedua simbol tersebut menunjuk kepada Kristus, roti hidup (</w:t>
      </w:r>
      <w:r>
        <w:rPr>
          <w:lang w:val="id_ID" w:bidi="id_ID"/>
        </w:rPr>
        <w:t>Yoh. 6:35</w:t>
      </w:r>
      <w:r>
        <w:rPr>
          <w:lang w:val="id_ID" w:bidi="id_ID"/>
        </w:rPr>
        <w:t>) dan terang dunia (</w:t>
      </w:r>
      <w:r>
        <w:rPr>
          <w:lang w:val="id_ID" w:bidi="id_ID"/>
        </w:rPr>
        <w:t>Yoh. 8:12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7:50–51</w:t>
      </w:r>
      <w:r>
        <w:rPr>
          <w:lang w:val="id_ID" w:bidi="id_ID"/>
        </w:rPr>
      </w:r>
    </w:p>
    <w:p>
      <w:pPr/>
      <w:r>
        <w:rPr>
          <w:lang w:val="id_ID" w:bidi="id_ID"/>
        </w:rPr>
      </w:r>
      <w:r>
        <w:rPr>
          <w:lang w:val="id_ID" w:bidi="id_ID"/>
        </w:rPr>
        <w:t>Penulis menyoroti penggunaan emas yang melimpah oleh Salomo dalam melengkapi Bait Suci. Daud dan rakyat telah mengumpulkan sejumlah besar emas untuk digunakan di Bait Suci (</w:t>
      </w:r>
      <w:r>
        <w:rPr>
          <w:lang w:val="id_ID" w:bidi="id_ID"/>
        </w:rPr>
        <w:t>1Taw. 29:1–9</w:t>
      </w:r>
      <w:r>
        <w:rPr>
          <w:lang w:val="id_ID" w:bidi="id_ID"/>
        </w:rPr>
        <w:t>), dan Salomo juga mengumpulkan emas setiap tahun (</w:t>
      </w:r>
      <w:r>
        <w:rPr>
          <w:lang w:val="id_ID" w:bidi="id_ID"/>
        </w:rPr>
        <w:t>1Raj. 10:14</w:t>
      </w:r>
      <w:r>
        <w:rPr>
          <w:lang w:val="id_ID" w:bidi="id_ID"/>
        </w:rPr>
        <w:t xml:space="preserve">), sehingga ia memiliki persediaan yang siap (lihat </w:t>
      </w:r>
      <w:r>
        <w:rPr>
          <w:lang w:val="id_ID" w:bidi="id_ID"/>
        </w:rPr>
        <w:t>10:21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8:1</w:t>
      </w:r>
      <w:r>
        <w:rPr>
          <w:lang w:val="id_ID" w:bidi="id_ID"/>
        </w:rPr>
      </w:r>
    </w:p>
    <w:p>
      <w:pPr/>
      <w:r>
        <w:rPr>
          <w:lang w:val="id_ID" w:bidi="id_ID"/>
        </w:rPr>
      </w:r>
      <w:r>
        <w:rPr>
          <w:lang w:val="id_ID" w:bidi="id_ID"/>
        </w:rPr>
        <w:t>Tabut Perjanjian disimpan di dalam kemah di Kota Daud (</w:t>
      </w:r>
      <w:r>
        <w:rPr>
          <w:lang w:val="id_ID" w:bidi="id_ID"/>
        </w:rPr>
        <w:t>2Sam. 6:3–17</w:t>
      </w:r>
      <w:r>
        <w:rPr>
          <w:lang w:val="id_ID" w:bidi="id_ID"/>
        </w:rPr>
        <w:t xml:space="preserve">; </w:t>
      </w:r>
      <w:r>
        <w:rPr>
          <w:lang w:val="id_ID" w:bidi="id_ID"/>
        </w:rPr>
        <w:t>1Taw. 13:7–14</w:t>
      </w:r>
      <w:r>
        <w:rPr>
          <w:lang w:val="id_ID" w:bidi="id_ID"/>
        </w:rPr>
        <w:t xml:space="preserve">; </w:t>
      </w:r>
      <w:r>
        <w:rPr>
          <w:lang w:val="id_ID" w:bidi="id_ID"/>
        </w:rPr>
        <w:t>15:1–16:43</w:t>
      </w:r>
      <w:r>
        <w:rPr>
          <w:lang w:val="id_ID" w:bidi="id_ID"/>
        </w:rPr>
        <w:t>). Salomo sebelumnya telah pergi ke sana untuk mempersembahkan korban setelah Tuhan menampakkan diri kepadanya dalam mimpi di Gibeon (</w:t>
      </w:r>
      <w:r>
        <w:rPr>
          <w:lang w:val="id_ID" w:bidi="id_ID"/>
        </w:rPr>
        <w:t>1Raj. 3:4–15</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8:1–66</w:t>
      </w:r>
      <w:r>
        <w:rPr>
          <w:lang w:val="id_ID" w:bidi="id_ID"/>
        </w:rPr>
      </w:r>
    </w:p>
    <w:p>
      <w:pPr/>
      <w:r>
        <w:rPr>
          <w:lang w:val="id_ID" w:bidi="id_ID"/>
        </w:rPr>
      </w:r>
      <w:r>
        <w:rPr>
          <w:lang w:val="id_ID" w:bidi="id_ID"/>
        </w:rPr>
        <w:t>Puncak kegiatan pembangunan Salomo tercapai dengan pemindahan Tabut ke Bait Suci yang baru didirikan. Raja memanjatkan doa (</w:t>
      </w:r>
      <w:r>
        <w:rPr>
          <w:lang w:val="id_ID" w:bidi="id_ID"/>
        </w:rPr>
        <w:t>1Raj. 8:22–53</w:t>
      </w:r>
      <w:r>
        <w:rPr>
          <w:lang w:val="id_ID" w:bidi="id_ID"/>
        </w:rPr>
        <w:t>) serta kata-kata pujian dan berkat (</w:t>
      </w:r>
      <w:r>
        <w:rPr>
          <w:lang w:val="id_ID" w:bidi="id_ID"/>
        </w:rPr>
        <w:t>1Raj. 8:56–61</w:t>
      </w:r>
      <w:r>
        <w:rPr>
          <w:lang w:val="id_ID" w:bidi="id_ID"/>
        </w:rPr>
        <w:t>) untuk mendedikasikan Bait Suci bagi pelayanan Tuhan. Setelah peresmian, umat yang berkumpul menikmati Perayaan Pondok Daun yang agung. Fokus dari catatan ini adalah Salomo yang memuji Allah dan memberkati umat (</w:t>
      </w:r>
      <w:r>
        <w:rPr>
          <w:lang w:val="id_ID" w:bidi="id_ID"/>
        </w:rPr>
        <w:t>1Raj. 8:12–61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8:2</w:t>
      </w:r>
      <w:r>
        <w:rPr>
          <w:lang w:val="id_ID" w:bidi="id_ID"/>
        </w:rPr>
      </w:r>
    </w:p>
    <w:p>
      <w:pPr/>
      <w:r>
        <w:rPr>
          <w:lang w:val="id_ID" w:bidi="id_ID"/>
        </w:rPr>
      </w:r>
      <w:r>
        <w:rPr>
          <w:lang w:val="id_ID" w:bidi="id_ID"/>
        </w:rPr>
        <w:t>Meskipun Bait Suci selesai pada bulan kedelapan (</w:t>
      </w:r>
      <w:r>
        <w:rPr>
          <w:lang w:val="id_ID" w:bidi="id_ID"/>
        </w:rPr>
        <w:t>1Raj. 6:38</w:t>
      </w:r>
      <w:r>
        <w:rPr>
          <w:lang w:val="id_ID" w:bidi="id_ID"/>
        </w:rPr>
        <w:t>), Salomo tampaknya menunda peresmian hingga tahun berikutnya agar dapat dilakukan pada Hari Raya Pondok Daun tahunan, yang diadakan pada awal musim gugur di bulan Etanim. Jadwal ini memberikan waktu untuk mempersiapkan perayaan yang spektakuler dan menjadikan kesempatan tersebut bermakna ganda. Sesuai dengan hukum, Salomo dan umat menyatakan rasa syukur mereka kepada Allah atas selesainya musim panen. Mereka juga merayakan penggenapan nyanyian pembebasan Musa, yang menjanjikan bahwa Allah suatu hari akan menetapkan umat-Nya di Tanah Perjanjian dan membuat tempat kediaman-Nya di sana (</w:t>
      </w:r>
      <w:r>
        <w:rPr>
          <w:lang w:val="id_ID" w:bidi="id_ID"/>
        </w:rPr>
        <w:t>Kel. 15:17</w:t>
      </w:r>
      <w:r>
        <w:rPr>
          <w:lang w:val="id_ID" w:bidi="id_ID"/>
        </w:rPr>
        <w:t xml:space="preserve">; </w:t>
      </w:r>
      <w:r>
        <w:rPr>
          <w:lang w:val="id_ID" w:bidi="id_ID"/>
        </w:rPr>
        <w:t>Ul. 12:10–14</w:t>
      </w:r>
      <w:r>
        <w:rPr>
          <w:lang w:val="id_ID" w:bidi="id_ID"/>
        </w:rPr>
        <w:t xml:space="preserve">). Doa peresmian dan berkat Salomo mungkin menunjukkan bahwa ia dengan sadar memimpin umatnya dalam pembaruan perjanjian, seperti yang ditetapkan dalam </w:t>
      </w:r>
      <w:r>
        <w:rPr>
          <w:lang w:val="id_ID" w:bidi="id_ID"/>
        </w:rPr>
        <w:t>Ul. 31:10–13</w:t>
      </w:r>
      <w:r>
        <w:rPr>
          <w:lang w:val="id_ID" w:bidi="id_ID"/>
        </w:rPr>
        <w:t>, pada bulan ketujuh dari tahun ketujuh pemerintahannya.</w:t>
      </w:r>
      <w:r>
        <w:rPr>
          <w:lang w:val="id_ID" w:bidi="id_ID"/>
        </w:rPr>
      </w:r>
      <w:r>
        <w:rPr>
          <w:lang w:val="id_ID" w:bidi="id_ID"/>
        </w:rPr>
      </w:r>
    </w:p>
    <w:p>
      <w:pPr/>
      <w:r>
        <w:rPr>
          <w:lang w:val="id_ID" w:bidi="id_ID"/>
        </w:rPr>
      </w:r>
    </w:p>
    <w:p>
      <w:pPr>
        <w:pStyle w:val="Heading2"/>
      </w:pPr>
      <w:r>
        <w:rPr>
          <w:lang w:val="id_ID" w:bidi="id_ID"/>
        </w:rPr>
        <w:t>1 Raja-raja 8:3–4</w:t>
      </w:r>
      <w:r>
        <w:rPr>
          <w:lang w:val="id_ID" w:bidi="id_ID"/>
        </w:rPr>
      </w:r>
    </w:p>
    <w:p>
      <w:pPr/>
      <w:r>
        <w:rPr>
          <w:lang w:val="id_ID" w:bidi="id_ID"/>
        </w:rPr>
      </w:r>
      <w:r>
        <w:rPr>
          <w:lang w:val="id_ID" w:bidi="id_ID"/>
        </w:rPr>
        <w:t>Para imam dan orang Lewi membawa Tabut Tuhan sesuai dengan ketetapan hukum (</w:t>
      </w:r>
      <w:r>
        <w:rPr>
          <w:lang w:val="id_ID" w:bidi="id_ID"/>
        </w:rPr>
        <w:t>Kel. 25:14–15</w:t>
      </w:r>
      <w:r>
        <w:rPr>
          <w:lang w:val="id_ID" w:bidi="id_ID"/>
        </w:rPr>
        <w:t xml:space="preserve">; </w:t>
      </w:r>
      <w:r>
        <w:rPr>
          <w:lang w:val="id_ID" w:bidi="id_ID"/>
        </w:rPr>
        <w:t>Bil. 4:5–8</w:t>
      </w:r>
      <w:r>
        <w:rPr>
          <w:lang w:val="id_ID" w:bidi="id_ID"/>
        </w:rPr>
        <w:t xml:space="preserve">; bdk. </w:t>
      </w:r>
      <w:r>
        <w:rPr>
          <w:lang w:val="id_ID" w:bidi="id_ID"/>
        </w:rPr>
        <w:t>2Sam. 6:1–15</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8:5</w:t>
      </w:r>
      <w:r>
        <w:rPr>
          <w:lang w:val="id_ID" w:bidi="id_ID"/>
        </w:rPr>
      </w:r>
    </w:p>
    <w:p>
      <w:pPr/>
      <w:r>
        <w:rPr>
          <w:lang w:val="id_ID" w:bidi="id_ID"/>
        </w:rPr>
      </w:r>
      <w:r>
        <w:rPr>
          <w:lang w:val="id_ID" w:bidi="id_ID"/>
        </w:rPr>
        <w:t>Pengorbanan yang tak terhitung banyaknya oleh orang Israel menandai kegembiraan dan kesungguhan acara ini.</w:t>
      </w:r>
      <w:r>
        <w:rPr>
          <w:lang w:val="id_ID" w:bidi="id_ID"/>
        </w:rPr>
      </w:r>
      <w:r>
        <w:rPr>
          <w:lang w:val="id_ID" w:bidi="id_ID"/>
        </w:rPr>
      </w:r>
    </w:p>
    <w:p>
      <w:pPr/>
      <w:r>
        <w:rPr>
          <w:lang w:val="id_ID" w:bidi="id_ID"/>
        </w:rPr>
      </w:r>
    </w:p>
    <w:p>
      <w:pPr>
        <w:pStyle w:val="Heading2"/>
      </w:pPr>
      <w:r>
        <w:rPr>
          <w:lang w:val="id_ID" w:bidi="id_ID"/>
        </w:rPr>
        <w:t>1 Raja-raja 8:8</w:t>
      </w:r>
      <w:r>
        <w:rPr>
          <w:lang w:val="id_ID" w:bidi="id_ID"/>
        </w:rPr>
      </w:r>
    </w:p>
    <w:p>
      <w:pPr/>
      <w:r>
        <w:rPr>
          <w:lang w:val="id_ID" w:bidi="id_ID"/>
        </w:rPr>
      </w:r>
      <w:r>
        <w:rPr>
          <w:lang w:val="id_ID" w:bidi="id_ID"/>
        </w:rPr>
        <w:t>Sesuai dengan hukum (</w:t>
      </w:r>
      <w:r>
        <w:rPr>
          <w:lang w:val="id_ID" w:bidi="id_ID"/>
        </w:rPr>
        <w:t>Kel. 25:15</w:t>
      </w:r>
      <w:r>
        <w:rPr>
          <w:lang w:val="id_ID" w:bidi="id_ID"/>
        </w:rPr>
        <w:t>), tiang pengusung harus selalu bersama Tabut.</w:t>
      </w:r>
      <w:r>
        <w:rPr>
          <w:lang w:val="id_ID" w:bidi="id_ID"/>
        </w:rPr>
      </w:r>
      <w:r>
        <w:rPr>
          <w:lang w:val="id_ID" w:bidi="id_ID"/>
        </w:rPr>
      </w:r>
    </w:p>
    <w:p>
      <w:pPr/>
      <w:r>
        <w:rPr>
          <w:lang w:val="id_ID" w:bidi="id_ID"/>
        </w:rPr>
      </w:r>
    </w:p>
    <w:p>
      <w:pPr>
        <w:pStyle w:val="Heading2"/>
      </w:pPr>
      <w:r>
        <w:rPr>
          <w:lang w:val="id_ID" w:bidi="id_ID"/>
        </w:rPr>
        <w:t>1 Raja-raja 8:9</w:t>
      </w:r>
      <w:r>
        <w:rPr>
          <w:lang w:val="id_ID" w:bidi="id_ID"/>
        </w:rPr>
      </w:r>
    </w:p>
    <w:p>
      <w:pPr/>
      <w:r>
        <w:rPr>
          <w:lang w:val="id_ID" w:bidi="id_ID"/>
        </w:rPr>
      </w:r>
      <w:r>
        <w:rPr>
          <w:lang w:val="id_ID" w:bidi="id_ID"/>
        </w:rPr>
        <w:t xml:space="preserve">Fokus pada dua loh batu yang Musa tempatkan di dalam Tabut (bdk. </w:t>
      </w:r>
      <w:r>
        <w:rPr>
          <w:lang w:val="id_ID" w:bidi="id_ID"/>
        </w:rPr>
        <w:t>1Raj. 8:21</w:t>
      </w:r>
      <w:r>
        <w:rPr>
          <w:lang w:val="id_ID" w:bidi="id_ID"/>
        </w:rPr>
        <w:t xml:space="preserve">; lihat </w:t>
      </w:r>
      <w:r>
        <w:rPr>
          <w:lang w:val="id_ID" w:bidi="id_ID"/>
        </w:rPr>
        <w:t>Kel. 25:21</w:t>
      </w:r>
      <w:r>
        <w:rPr>
          <w:lang w:val="id_ID" w:bidi="id_ID"/>
        </w:rPr>
        <w:t xml:space="preserve">; </w:t>
      </w:r>
      <w:r>
        <w:rPr>
          <w:lang w:val="id_ID" w:bidi="id_ID"/>
        </w:rPr>
        <w:t>Ul. 31:26</w:t>
      </w:r>
      <w:r>
        <w:rPr>
          <w:lang w:val="id_ID" w:bidi="id_ID"/>
        </w:rPr>
        <w:t>) menunjukkan bahwa Salomo mempertimbangkan baik pembaruan Perjanjian Musa maupun pentahbisan Bait Suci.</w:t>
      </w:r>
      <w:r>
        <w:rPr>
          <w:lang w:val="id_ID" w:bidi="id_ID"/>
        </w:rPr>
      </w:r>
      <w:r>
        <w:rPr>
          <w:lang w:val="id_ID" w:bidi="id_ID"/>
        </w:rPr>
      </w:r>
    </w:p>
    <w:p>
      <w:pPr/>
      <w:r>
        <w:rPr>
          <w:lang w:val="id_ID" w:bidi="id_ID"/>
        </w:rPr>
      </w:r>
    </w:p>
    <w:p>
      <w:pPr>
        <w:pStyle w:val="Heading2"/>
      </w:pPr>
      <w:r>
        <w:rPr>
          <w:lang w:val="id_ID" w:bidi="id_ID"/>
        </w:rPr>
        <w:t>1 Raja-raja 8:10–11</w:t>
      </w:r>
      <w:r>
        <w:rPr>
          <w:lang w:val="id_ID" w:bidi="id_ID"/>
        </w:rPr>
      </w:r>
    </w:p>
    <w:p>
      <w:pPr/>
      <w:r>
        <w:rPr>
          <w:lang w:val="id_ID" w:bidi="id_ID"/>
        </w:rPr>
      </w:r>
      <w:r>
        <w:rPr>
          <w:lang w:val="id_ID" w:bidi="id_ID"/>
        </w:rPr>
        <w:t>Saat para imam keluar dari Tempat Kudus, mereka disambut dengan musik yang memuji Tuhan (</w:t>
      </w:r>
      <w:r>
        <w:rPr>
          <w:lang w:val="id_ID" w:bidi="id_ID"/>
        </w:rPr>
        <w:t>2Taw. 5:11–14</w:t>
      </w:r>
      <w:r>
        <w:rPr>
          <w:lang w:val="id_ID" w:bidi="id_ID"/>
        </w:rPr>
        <w:t>). Sebelumnya, hadirat Tuhan yang penuh kemuliaan telah memenuhi Kemah Suci (</w:t>
      </w:r>
      <w:r>
        <w:rPr>
          <w:lang w:val="id_ID" w:bidi="id_ID"/>
        </w:rPr>
        <w:t>Kel. 40:34–35</w:t>
      </w:r>
      <w:r>
        <w:rPr>
          <w:lang w:val="id_ID" w:bidi="id_ID"/>
        </w:rPr>
        <w:t>). Sekarang, hadirat Tuhan memenuhi Bait Suci untuk menunjukkan sekali lagi bahwa Allah berdiam di antara umat-Nya. Yehezkiel mencatat kepergian-Nya dari Bait Suci kemudian (</w:t>
      </w:r>
      <w:r>
        <w:rPr>
          <w:lang w:val="id_ID" w:bidi="id_ID"/>
        </w:rPr>
        <w:t>Yeh. 10:18–19</w:t>
      </w:r>
      <w:r>
        <w:rPr>
          <w:lang w:val="id_ID" w:bidi="id_ID"/>
        </w:rPr>
        <w:t>), untuk kembali pada masa depan yang diberkati (</w:t>
      </w:r>
      <w:r>
        <w:rPr>
          <w:lang w:val="id_ID" w:bidi="id_ID"/>
        </w:rPr>
        <w:t>Yeh. 43:1–5</w:t>
      </w:r>
      <w:r>
        <w:rPr>
          <w:lang w:val="id_ID" w:bidi="id_ID"/>
        </w:rPr>
        <w:t>). Dalam Perjanjian Baru, Yohanes menulis bahwa Allah berdiam di antara umat-Nya melalui Putra-Nya, Yesus Kristus (</w:t>
      </w:r>
      <w:r>
        <w:rPr>
          <w:lang w:val="id_ID" w:bidi="id_ID"/>
        </w:rPr>
        <w:t>Yoh. 1:14</w:t>
      </w:r>
      <w:r>
        <w:rPr>
          <w:lang w:val="id_ID" w:bidi="id_ID"/>
        </w:rPr>
        <w:t>). Paulus menegaskan bahwa Kristus sekarang berdiam dalam setiap orang percaya (</w:t>
      </w:r>
      <w:r>
        <w:rPr>
          <w:lang w:val="id_ID" w:bidi="id_ID"/>
        </w:rPr>
        <w:t>Kol. 1:27</w:t>
      </w:r>
      <w:r>
        <w:rPr>
          <w:lang w:val="id_ID" w:bidi="id_ID"/>
        </w:rPr>
        <w:t>) sebagai gambaran awal dari masa depan ketika “kemah Allah ada . . . di antara umat-Nya” (</w:t>
      </w:r>
      <w:r>
        <w:rPr>
          <w:lang w:val="id_ID" w:bidi="id_ID"/>
        </w:rPr>
        <w:t>Why. 21:3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8:12–13</w:t>
      </w:r>
      <w:r>
        <w:rPr>
          <w:lang w:val="id_ID" w:bidi="id_ID"/>
        </w:rPr>
      </w:r>
    </w:p>
    <w:p>
      <w:pPr/>
      <w:r>
        <w:rPr>
          <w:lang w:val="id_ID" w:bidi="id_ID"/>
        </w:rPr>
      </w:r>
      <w:r>
        <w:rPr>
          <w:lang w:val="id_ID" w:bidi="id_ID"/>
        </w:rPr>
        <w:t>kekelaman</w:t>
      </w:r>
      <w:r>
        <w:rPr>
          <w:lang w:val="id_ID" w:bidi="id_ID"/>
        </w:rPr>
        <w:t xml:space="preserve">: Salomo mengenali awan yang memenuhi tempat suci sebagai manifestasi kehadiran Allah, tetapi ia juga memahami bahwa Allah tidak dapat dibatasi dalam Bait yang dibuat oleh manusia (lihat </w:t>
      </w:r>
      <w:r>
        <w:rPr>
          <w:lang w:val="id_ID" w:bidi="id_ID"/>
        </w:rPr>
        <w:t>1Raj. 8:27</w:t>
      </w:r>
      <w:r>
        <w:rPr>
          <w:lang w:val="id_ID" w:bidi="id_ID"/>
        </w:rPr>
        <w:t>). Salomo melaksanakan tugasnya untuk membangun Bait (</w:t>
      </w:r>
      <w:r>
        <w:rPr>
          <w:lang w:val="id_ID" w:bidi="id_ID"/>
        </w:rPr>
        <w:t>1Raj. 8:19</w:t>
      </w:r>
      <w:r>
        <w:rPr>
          <w:lang w:val="id_ID" w:bidi="id_ID"/>
        </w:rPr>
        <w:t xml:space="preserve">; </w:t>
      </w:r>
      <w:r>
        <w:rPr>
          <w:lang w:val="id_ID" w:bidi="id_ID"/>
        </w:rPr>
        <w:t>1Taw. 28:10</w:t>
      </w:r>
      <w:r>
        <w:rPr>
          <w:lang w:val="id_ID" w:bidi="id_ID"/>
        </w:rPr>
        <w:t xml:space="preserve">), dengan mempercayai janji bahwa Allah akan berdiam di tempat suci (lihat </w:t>
      </w:r>
      <w:r>
        <w:rPr>
          <w:lang w:val="id_ID" w:bidi="id_ID"/>
        </w:rPr>
        <w:t>Kel. 15:17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8:12–21</w:t>
      </w:r>
      <w:r>
        <w:rPr>
          <w:lang w:val="id_ID" w:bidi="id_ID"/>
        </w:rPr>
      </w:r>
    </w:p>
    <w:p>
      <w:pPr/>
      <w:r>
        <w:rPr>
          <w:lang w:val="id_ID" w:bidi="id_ID"/>
        </w:rPr>
      </w:r>
      <w:r>
        <w:rPr>
          <w:lang w:val="id_ID" w:bidi="id_ID"/>
        </w:rPr>
        <w:t>Salomo memulai dengan doa (</w:t>
      </w:r>
      <w:r>
        <w:rPr>
          <w:lang w:val="id_ID" w:bidi="id_ID"/>
        </w:rPr>
        <w:t>1Raj. 8:12–13</w:t>
      </w:r>
      <w:r>
        <w:rPr>
          <w:lang w:val="id_ID" w:bidi="id_ID"/>
        </w:rPr>
        <w:t>), kemudian memberkati umatnya sambil memuji Allah karena telah memenuhi janji-Nya (</w:t>
      </w:r>
      <w:r>
        <w:rPr>
          <w:lang w:val="id_ID" w:bidi="id_ID"/>
        </w:rPr>
        <w:t>1Raj. 8:14–21</w:t>
      </w:r>
      <w:r>
        <w:rPr>
          <w:lang w:val="id_ID" w:bidi="id_ID"/>
        </w:rPr>
        <w:t>). Seperti dalam banyak Mazmur pujian, Salomo meninggikan Allah, merendahkan dirinya, dan bersaksi tentang kebaikan Allah yang besar.</w:t>
      </w:r>
      <w:r>
        <w:rPr>
          <w:lang w:val="id_ID" w:bidi="id_ID"/>
        </w:rPr>
      </w:r>
      <w:r>
        <w:rPr>
          <w:lang w:val="id_ID" w:bidi="id_ID"/>
        </w:rPr>
      </w:r>
    </w:p>
    <w:p>
      <w:pPr/>
      <w:r>
        <w:rPr>
          <w:lang w:val="id_ID" w:bidi="id_ID"/>
        </w:rPr>
      </w:r>
    </w:p>
    <w:p>
      <w:pPr>
        <w:pStyle w:val="Heading2"/>
      </w:pPr>
      <w:r>
        <w:rPr>
          <w:lang w:val="id_ID" w:bidi="id_ID"/>
        </w:rPr>
        <w:t>1 Raja-raja 8:14–16</w:t>
      </w:r>
      <w:r>
        <w:rPr>
          <w:lang w:val="id_ID" w:bidi="id_ID"/>
        </w:rPr>
      </w:r>
    </w:p>
    <w:p>
      <w:pPr/>
      <w:r>
        <w:rPr>
          <w:lang w:val="id_ID" w:bidi="id_ID"/>
        </w:rPr>
      </w:r>
      <w:r>
        <w:rPr>
          <w:lang w:val="id_ID" w:bidi="id_ID"/>
        </w:rPr>
        <w:t xml:space="preserve">Berkat Salomo diungkapkan sebagai pujian kepada Allah, yang telah menepati janji Perjanjian-Nya dan memberkati umat-Nya (lihat </w:t>
      </w:r>
      <w:r>
        <w:rPr>
          <w:lang w:val="id_ID" w:bidi="id_ID"/>
        </w:rPr>
        <w:t>2Sam. 7:12–16</w:t>
      </w:r>
      <w:r>
        <w:rPr>
          <w:lang w:val="id_ID" w:bidi="id_ID"/>
        </w:rPr>
        <w:t xml:space="preserve">; bdk. </w:t>
      </w:r>
      <w:r>
        <w:rPr>
          <w:lang w:val="id_ID" w:bidi="id_ID"/>
        </w:rPr>
        <w:t>2Taw. 6:1–11).</w:t>
      </w:r>
      <w:r>
        <w:rPr>
          <w:lang w:val="id_ID" w:bidi="id_ID"/>
        </w:rPr>
      </w:r>
      <w:r>
        <w:rPr>
          <w:lang w:val="id_ID" w:bidi="id_ID"/>
        </w:rPr>
      </w:r>
    </w:p>
    <w:p>
      <w:pPr/>
      <w:r>
        <w:rPr>
          <w:lang w:val="id_ID" w:bidi="id_ID"/>
        </w:rPr>
      </w:r>
    </w:p>
    <w:p>
      <w:pPr>
        <w:pStyle w:val="Heading2"/>
      </w:pPr>
      <w:r>
        <w:rPr>
          <w:lang w:val="id_ID" w:bidi="id_ID"/>
        </w:rPr>
        <w:t>1 Raja-raja 8:22</w:t>
      </w:r>
      <w:r>
        <w:rPr>
          <w:lang w:val="id_ID" w:bidi="id_ID"/>
        </w:rPr>
      </w:r>
    </w:p>
    <w:p>
      <w:pPr/>
      <w:r>
        <w:rPr>
          <w:lang w:val="id_ID" w:bidi="id_ID"/>
        </w:rPr>
      </w:r>
      <w:r>
        <w:rPr>
          <w:lang w:val="id_ID" w:bidi="id_ID"/>
        </w:rPr>
        <w:t>Saat Salomo berdoa, ia mengangkat tangannya ke langit dan berlutut di hadapan Tuhan di atas mimbar yang didirikan agar terlihat jelas oleh jemaat (</w:t>
      </w:r>
      <w:r>
        <w:rPr>
          <w:lang w:val="id_ID" w:bidi="id_ID"/>
        </w:rPr>
        <w:t>1Raj. 8:54</w:t>
      </w:r>
      <w:r>
        <w:rPr>
          <w:lang w:val="id_ID" w:bidi="id_ID"/>
        </w:rPr>
        <w:t xml:space="preserve">; </w:t>
      </w:r>
      <w:r>
        <w:rPr>
          <w:lang w:val="id_ID" w:bidi="id_ID"/>
        </w:rPr>
        <w:t>2Taw. 6:13</w:t>
      </w:r>
      <w:r>
        <w:rPr>
          <w:lang w:val="id_ID" w:bidi="id_ID"/>
        </w:rPr>
        <w:t>). Yesus mengecam orang-orang munafik yang menunjukkan religiusitas tanpa kepercayaan yang tulus dan sepenuh hati (</w:t>
      </w:r>
      <w:r>
        <w:rPr>
          <w:lang w:val="id_ID" w:bidi="id_ID"/>
        </w:rPr>
        <w:t>Mat. 6:5–8</w:t>
      </w:r>
      <w:r>
        <w:rPr>
          <w:lang w:val="id_ID" w:bidi="id_ID"/>
        </w:rPr>
        <w:t>). Namun, kesalehan Salomo di depan publik adalah sesuatu yang tulus, memimpin umatnya dalam ibadah dan mendorong mereka untuk hidup sepenuhnya bergantung pada Allah. Bangsa yang mengenal dan menaati Tuhan, serta yang pemimpinnya memerintah dengan kebenaran, sangat diberkati (</w:t>
      </w:r>
      <w:r>
        <w:rPr>
          <w:lang w:val="id_ID" w:bidi="id_ID"/>
        </w:rPr>
        <w:t>2Taw. 7:14</w:t>
      </w:r>
      <w:r>
        <w:rPr>
          <w:lang w:val="id_ID" w:bidi="id_ID"/>
        </w:rPr>
        <w:t xml:space="preserve">; </w:t>
      </w:r>
      <w:r>
        <w:rPr>
          <w:lang w:val="id_ID" w:bidi="id_ID"/>
        </w:rPr>
        <w:t>Mzm. 33:12</w:t>
      </w:r>
      <w:r>
        <w:rPr>
          <w:lang w:val="id_ID" w:bidi="id_ID"/>
        </w:rPr>
        <w:t xml:space="preserve">; </w:t>
      </w:r>
      <w:r>
        <w:rPr>
          <w:lang w:val="id_ID" w:bidi="id_ID"/>
        </w:rPr>
        <w:t>45:6–7</w:t>
      </w:r>
      <w:r>
        <w:rPr>
          <w:lang w:val="id_ID" w:bidi="id_ID"/>
        </w:rPr>
        <w:t xml:space="preserve">; </w:t>
      </w:r>
      <w:r>
        <w:rPr>
          <w:lang w:val="id_ID" w:bidi="id_ID"/>
        </w:rPr>
        <w:t>144:15</w:t>
      </w:r>
      <w:r>
        <w:rPr>
          <w:lang w:val="id_ID" w:bidi="id_ID"/>
        </w:rPr>
        <w:t xml:space="preserve">; </w:t>
      </w:r>
      <w:r>
        <w:rPr>
          <w:lang w:val="id_ID" w:bidi="id_ID"/>
        </w:rPr>
        <w:t>Ams. 29:2</w:t>
      </w:r>
      <w:r>
        <w:rPr>
          <w:lang w:val="id_ID" w:bidi="id_ID"/>
        </w:rPr>
        <w:t xml:space="preserve">; </w:t>
      </w:r>
      <w:r>
        <w:rPr>
          <w:lang w:val="id_ID" w:bidi="id_ID"/>
        </w:rPr>
        <w:t>Yes. 11:1–5</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8:22–61</w:t>
      </w:r>
      <w:r>
        <w:rPr>
          <w:lang w:val="id_ID" w:bidi="id_ID"/>
        </w:rPr>
      </w:r>
    </w:p>
    <w:p>
      <w:pPr/>
      <w:r>
        <w:rPr>
          <w:lang w:val="id_ID" w:bidi="id_ID"/>
        </w:rPr>
      </w:r>
      <w:r>
        <w:rPr>
          <w:lang w:val="id_ID" w:bidi="id_ID"/>
        </w:rPr>
        <w:t>Seperti Doa Salomo sebelumnya, doa dedikasinya untuk Bait Suci memuji Allah dan memberkati umat. Ia menekankan kesetiaan Perjanjian Allah dan perannya sendiri dalam membangun Bait Suci serta berdoa agar Allah terus menanggapi doa mereka (</w:t>
      </w:r>
      <w:r>
        <w:rPr>
          <w:lang w:val="id_ID" w:bidi="id_ID"/>
        </w:rPr>
        <w:t>1Raj. 8:22–30</w:t>
      </w:r>
      <w:r>
        <w:rPr>
          <w:lang w:val="id_ID" w:bidi="id_ID"/>
        </w:rPr>
        <w:t>). Salomo kemudian mengajukan tujuh permohonan berbeda kepada Allah (</w:t>
      </w:r>
      <w:r>
        <w:rPr>
          <w:lang w:val="id_ID" w:bidi="id_ID"/>
        </w:rPr>
        <w:t>1Raj. 8:31–53</w:t>
      </w:r>
      <w:r>
        <w:rPr>
          <w:lang w:val="id_ID" w:bidi="id_ID"/>
        </w:rPr>
        <w:t>) dan mengakhiri dengan sebuah berkat (</w:t>
      </w:r>
      <w:r>
        <w:rPr>
          <w:lang w:val="id_ID" w:bidi="id_ID"/>
        </w:rPr>
        <w:t>1Raj. 8:54–61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8:23–26</w:t>
      </w:r>
      <w:r>
        <w:rPr>
          <w:lang w:val="id_ID" w:bidi="id_ID"/>
        </w:rPr>
      </w:r>
    </w:p>
    <w:p>
      <w:pPr/>
      <w:r>
        <w:rPr>
          <w:lang w:val="id_ID" w:bidi="id_ID"/>
        </w:rPr>
      </w:r>
      <w:r>
        <w:rPr>
          <w:lang w:val="id_ID" w:bidi="id_ID"/>
        </w:rPr>
        <w:t>Doa Salomo menegaskan sifat Allah yang tiada bandingannya dan pemenuhan janji-Nya kepada Daud. Salomo juga berdoa agar Allah menepati janji-Nya bahwa keturunan Daud akan selalu duduk di atas takhta.</w:t>
      </w:r>
      <w:r>
        <w:rPr>
          <w:lang w:val="id_ID" w:bidi="id_ID"/>
        </w:rPr>
      </w:r>
      <w:r>
        <w:rPr>
          <w:lang w:val="id_ID" w:bidi="id_ID"/>
        </w:rPr>
      </w:r>
    </w:p>
    <w:p>
      <w:pPr/>
      <w:r>
        <w:rPr>
          <w:lang w:val="id_ID" w:bidi="id_ID"/>
        </w:rPr>
      </w:r>
    </w:p>
    <w:p>
      <w:pPr>
        <w:pStyle w:val="Heading2"/>
      </w:pPr>
      <w:r>
        <w:rPr>
          <w:lang w:val="id_ID" w:bidi="id_ID"/>
        </w:rPr>
        <w:t>1 Raja-raja 8:29–51</w:t>
      </w:r>
      <w:r>
        <w:rPr>
          <w:lang w:val="id_ID" w:bidi="id_ID"/>
        </w:rPr>
      </w:r>
    </w:p>
    <w:p>
      <w:pPr/>
      <w:r>
        <w:rPr>
          <w:lang w:val="id_ID" w:bidi="id_ID"/>
        </w:rPr>
      </w:r>
      <w:r>
        <w:rPr>
          <w:lang w:val="id_ID" w:bidi="id_ID"/>
        </w:rPr>
        <w:t>Salomo memohon kepada Allah agar mendengarkan doa-doa umat-Nya dari Bait Suci. Ia kemudian menyebutkan situasi-situasi tertentu di mana mereka akan memerlukan jawaban dari Allah.</w:t>
      </w:r>
      <w:r>
        <w:rPr>
          <w:lang w:val="id_ID" w:bidi="id_ID"/>
        </w:rPr>
      </w:r>
      <w:r>
        <w:rPr>
          <w:lang w:val="id_ID" w:bidi="id_ID"/>
        </w:rPr>
      </w:r>
    </w:p>
    <w:p>
      <w:pPr/>
      <w:r>
        <w:rPr>
          <w:lang w:val="id_ID" w:bidi="id_ID"/>
        </w:rPr>
      </w:r>
    </w:p>
    <w:p>
      <w:pPr>
        <w:pStyle w:val="Heading2"/>
      </w:pPr>
      <w:r>
        <w:rPr>
          <w:lang w:val="id_ID" w:bidi="id_ID"/>
        </w:rPr>
        <w:t>1 Raja-raja 8:31–32</w:t>
      </w:r>
      <w:r>
        <w:rPr>
          <w:lang w:val="id_ID" w:bidi="id_ID"/>
        </w:rPr>
      </w:r>
    </w:p>
    <w:p>
      <w:pPr/>
      <w:r>
        <w:rPr>
          <w:lang w:val="id_ID" w:bidi="id_ID"/>
        </w:rPr>
      </w:r>
      <w:r>
        <w:rPr>
          <w:lang w:val="id_ID" w:bidi="id_ID"/>
        </w:rPr>
        <w:t xml:space="preserve">Salomo memohon agar Allah memberikan keputusan yang tepat dan menegakkan keadilan dalam kasus pengadilan ketika ketidakbersalahan penggugat tidak dapat dipastikan karena kurangnya saksi (bdk. </w:t>
      </w:r>
      <w:r>
        <w:rPr>
          <w:lang w:val="id_ID" w:bidi="id_ID"/>
        </w:rPr>
        <w:t>Kel. 22:7–12</w:t>
      </w:r>
      <w:r>
        <w:rPr>
          <w:lang w:val="id_ID" w:bidi="id_ID"/>
        </w:rPr>
        <w:t>). Mungkin Salomo menyadari bahwa para pejabat berikutnya tidak akan memiliki hikmat khusus yang telah Allah berikan kepadanya (</w:t>
      </w:r>
      <w:r>
        <w:rPr>
          <w:lang w:val="id_ID" w:bidi="id_ID"/>
        </w:rPr>
        <w:t>1Raj. 3:12</w:t>
      </w:r>
      <w:r>
        <w:rPr>
          <w:lang w:val="id_ID" w:bidi="id_ID"/>
        </w:rPr>
        <w:t xml:space="preserve">; mis., </w:t>
      </w:r>
      <w:r>
        <w:rPr>
          <w:lang w:val="id_ID" w:bidi="id_ID"/>
        </w:rPr>
        <w:t>1Raj. 3:16–27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8:33–34</w:t>
      </w:r>
      <w:r>
        <w:rPr>
          <w:lang w:val="id_ID" w:bidi="id_ID"/>
        </w:rPr>
      </w:r>
    </w:p>
    <w:p>
      <w:pPr/>
      <w:r>
        <w:rPr>
          <w:lang w:val="id_ID" w:bidi="id_ID"/>
        </w:rPr>
      </w:r>
      <w:r>
        <w:rPr>
          <w:lang w:val="id_ID" w:bidi="id_ID"/>
        </w:rPr>
        <w:t xml:space="preserve">Salomo bertanya tentang situasi di masa depan ketika umat Israel berdosa dan Allah mengizinkan musuh mengalahkan mereka (lihat </w:t>
      </w:r>
      <w:r>
        <w:rPr>
          <w:lang w:val="id_ID" w:bidi="id_ID"/>
        </w:rPr>
        <w:t>Im. 26:14–17</w:t>
      </w:r>
      <w:r>
        <w:rPr>
          <w:lang w:val="id_ID" w:bidi="id_ID"/>
        </w:rPr>
        <w:t xml:space="preserve">; </w:t>
      </w:r>
      <w:r>
        <w:rPr>
          <w:lang w:val="id_ID" w:bidi="id_ID"/>
        </w:rPr>
        <w:t>Ul. 28:15</w:t>
      </w:r>
      <w:r>
        <w:rPr>
          <w:lang w:val="id_ID" w:bidi="id_ID"/>
        </w:rPr>
        <w:t xml:space="preserve">, </w:t>
      </w:r>
      <w:r>
        <w:rPr>
          <w:lang w:val="id_ID" w:bidi="id_ID"/>
        </w:rPr>
        <w:t>25–26</w:t>
      </w:r>
      <w:r>
        <w:rPr>
          <w:lang w:val="id_ID" w:bidi="id_ID"/>
        </w:rPr>
        <w:t xml:space="preserve">, </w:t>
      </w:r>
      <w:r>
        <w:rPr>
          <w:lang w:val="id_ID" w:bidi="id_ID"/>
        </w:rPr>
        <w:t>45</w:t>
      </w:r>
      <w:r>
        <w:rPr>
          <w:lang w:val="id_ID" w:bidi="id_ID"/>
        </w:rPr>
        <w:t xml:space="preserve">, </w:t>
      </w:r>
      <w:r>
        <w:rPr>
          <w:lang w:val="id_ID" w:bidi="id_ID"/>
        </w:rPr>
        <w:t>49</w:t>
      </w:r>
      <w:r>
        <w:rPr>
          <w:lang w:val="id_ID" w:bidi="id_ID"/>
        </w:rPr>
        <w:t xml:space="preserve">; </w:t>
      </w:r>
      <w:r>
        <w:rPr>
          <w:lang w:val="id_ID" w:bidi="id_ID"/>
        </w:rPr>
        <w:t>Yos. 7</w:t>
      </w:r>
      <w:r>
        <w:rPr>
          <w:lang w:val="id_ID" w:bidi="id_ID"/>
        </w:rPr>
        <w:t>). Kemudian, ketika mereka sungguh-sungguh bertobat, Salomo memohon agar Allah menghormati Perjanjian-Nya dan mengampuni mereka (</w:t>
      </w:r>
      <w:r>
        <w:rPr>
          <w:lang w:val="id_ID" w:bidi="id_ID"/>
        </w:rPr>
        <w:t>Im. 26:39–42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8:35–36</w:t>
      </w:r>
      <w:r>
        <w:rPr>
          <w:lang w:val="id_ID" w:bidi="id_ID"/>
        </w:rPr>
      </w:r>
    </w:p>
    <w:p>
      <w:pPr/>
      <w:r>
        <w:rPr>
          <w:lang w:val="id_ID" w:bidi="id_ID"/>
        </w:rPr>
      </w:r>
      <w:r>
        <w:rPr>
          <w:lang w:val="id_ID" w:bidi="id_ID"/>
        </w:rPr>
        <w:t>Salomo berdoa mengenai kekeringan yang disebabkan oleh dosa bangsa tersebut (</w:t>
      </w:r>
      <w:r>
        <w:rPr>
          <w:lang w:val="id_ID" w:bidi="id_ID"/>
        </w:rPr>
        <w:t>Im. 26:19</w:t>
      </w:r>
      <w:r>
        <w:rPr>
          <w:lang w:val="id_ID" w:bidi="id_ID"/>
        </w:rPr>
        <w:t xml:space="preserve">; </w:t>
      </w:r>
      <w:r>
        <w:rPr>
          <w:lang w:val="id_ID" w:bidi="id_ID"/>
        </w:rPr>
        <w:t>Ul. 28:23–24</w:t>
      </w:r>
      <w:r>
        <w:rPr>
          <w:lang w:val="id_ID" w:bidi="id_ID"/>
        </w:rPr>
        <w:t>). Salomo memohon agar jika bangsa itu mengakui dosa mereka dan sungguh-sungguh bertobat, Allah akan mengampuni mereka dan memulihkan kesuburan tanah, sehingga mereka dapat belajar hidup dengan benar di hadapan Allah.</w:t>
      </w:r>
      <w:r>
        <w:rPr>
          <w:lang w:val="id_ID" w:bidi="id_ID"/>
        </w:rPr>
      </w:r>
      <w:r>
        <w:rPr>
          <w:lang w:val="id_ID" w:bidi="id_ID"/>
        </w:rPr>
      </w:r>
    </w:p>
    <w:p>
      <w:pPr/>
      <w:r>
        <w:rPr>
          <w:lang w:val="id_ID" w:bidi="id_ID"/>
        </w:rPr>
      </w:r>
    </w:p>
    <w:p>
      <w:pPr>
        <w:pStyle w:val="Heading2"/>
      </w:pPr>
      <w:r>
        <w:rPr>
          <w:lang w:val="id_ID" w:bidi="id_ID"/>
        </w:rPr>
        <w:t>1 Raja-raja 8:37–40</w:t>
      </w:r>
      <w:r>
        <w:rPr>
          <w:lang w:val="id_ID" w:bidi="id_ID"/>
        </w:rPr>
      </w:r>
    </w:p>
    <w:p>
      <w:pPr/>
      <w:r>
        <w:rPr>
          <w:lang w:val="id_ID" w:bidi="id_ID"/>
        </w:rPr>
      </w:r>
      <w:r>
        <w:rPr>
          <w:lang w:val="id_ID" w:bidi="id_ID"/>
        </w:rPr>
        <w:t>Salomo berdoa mengenai berbagai bencana yang disebabkan oleh dosa individu atau kelompok (</w:t>
      </w:r>
      <w:r>
        <w:rPr>
          <w:lang w:val="id_ID" w:bidi="id_ID"/>
        </w:rPr>
        <w:t>Im. 26:16</w:t>
      </w:r>
      <w:r>
        <w:rPr>
          <w:lang w:val="id_ID" w:bidi="id_ID"/>
        </w:rPr>
        <w:t xml:space="preserve">, </w:t>
      </w:r>
      <w:r>
        <w:rPr>
          <w:lang w:val="id_ID" w:bidi="id_ID"/>
        </w:rPr>
        <w:t>19–26</w:t>
      </w:r>
      <w:r>
        <w:rPr>
          <w:lang w:val="id_ID" w:bidi="id_ID"/>
        </w:rPr>
        <w:t xml:space="preserve">; </w:t>
      </w:r>
      <w:r>
        <w:rPr>
          <w:lang w:val="id_ID" w:bidi="id_ID"/>
        </w:rPr>
        <w:t>Ul. 28:21–22</w:t>
      </w:r>
      <w:r>
        <w:rPr>
          <w:lang w:val="id_ID" w:bidi="id_ID"/>
        </w:rPr>
        <w:t xml:space="preserve">, </w:t>
      </w:r>
      <w:r>
        <w:rPr>
          <w:lang w:val="id_ID" w:bidi="id_ID"/>
        </w:rPr>
        <w:t>38–40</w:t>
      </w:r>
      <w:r>
        <w:rPr>
          <w:lang w:val="id_ID" w:bidi="id_ID"/>
        </w:rPr>
        <w:t xml:space="preserve">, </w:t>
      </w:r>
      <w:r>
        <w:rPr>
          <w:lang w:val="id_ID" w:bidi="id_ID"/>
        </w:rPr>
        <w:t>42</w:t>
      </w:r>
      <w:r>
        <w:rPr>
          <w:lang w:val="id_ID" w:bidi="id_ID"/>
        </w:rPr>
        <w:t xml:space="preserve">, </w:t>
      </w:r>
      <w:r>
        <w:rPr>
          <w:lang w:val="id_ID" w:bidi="id_ID"/>
        </w:rPr>
        <w:t>58–61</w:t>
      </w:r>
      <w:r>
        <w:rPr>
          <w:lang w:val="id_ID" w:bidi="id_ID"/>
        </w:rPr>
        <w:t>). Salomo kembali meminta agar jika umat Allah mengaku dan sungguh-sungguh bertobat, Allah akan bertindak adil sehingga semua orang dapat hidup dengan hormat di hadapan-Nya (</w:t>
      </w:r>
      <w:r>
        <w:rPr>
          <w:lang w:val="id_ID" w:bidi="id_ID"/>
        </w:rPr>
        <w:t>Ul. 8:6</w:t>
      </w:r>
      <w:r>
        <w:rPr>
          <w:lang w:val="id_ID" w:bidi="id_ID"/>
        </w:rPr>
        <w:t xml:space="preserve">; </w:t>
      </w:r>
      <w:r>
        <w:rPr>
          <w:lang w:val="id_ID" w:bidi="id_ID"/>
        </w:rPr>
        <w:t>2Taw. 7:14</w:t>
      </w:r>
      <w:r>
        <w:rPr>
          <w:lang w:val="id_ID" w:bidi="id_ID"/>
        </w:rPr>
        <w:t xml:space="preserve">; </w:t>
      </w:r>
      <w:r>
        <w:rPr>
          <w:lang w:val="id_ID" w:bidi="id_ID"/>
        </w:rPr>
        <w:t>Ams. 1:7</w:t>
      </w:r>
      <w:r>
        <w:rPr>
          <w:lang w:val="id_ID" w:bidi="id_ID"/>
        </w:rPr>
        <w:t xml:space="preserve">; </w:t>
      </w:r>
      <w:r>
        <w:rPr>
          <w:lang w:val="id_ID" w:bidi="id_ID"/>
        </w:rPr>
        <w:t>9:10</w:t>
      </w:r>
      <w:r>
        <w:rPr>
          <w:lang w:val="id_ID" w:bidi="id_ID"/>
        </w:rPr>
        <w:t xml:space="preserve">; </w:t>
      </w:r>
      <w:r>
        <w:rPr>
          <w:lang w:val="id_ID" w:bidi="id_ID"/>
        </w:rPr>
        <w:t>15:33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8:41–43</w:t>
      </w:r>
      <w:r>
        <w:rPr>
          <w:lang w:val="id_ID" w:bidi="id_ID"/>
        </w:rPr>
      </w:r>
    </w:p>
    <w:p>
      <w:pPr/>
      <w:r>
        <w:rPr>
          <w:lang w:val="id_ID" w:bidi="id_ID"/>
        </w:rPr>
      </w:r>
      <w:r>
        <w:rPr>
          <w:lang w:val="id_ID" w:bidi="id_ID"/>
        </w:rPr>
        <w:t xml:space="preserve">Salomo meminta agar orang-orang non-Israel belajar untuk takut kepada Tuhan dan hidup dalam hubungan dengan-Nya. Salomo menyadari bahwa Israel harus mewakili Tuhan dengan benar kepada mereka yang berada di luar Perjanjian (lihat </w:t>
      </w:r>
      <w:r>
        <w:rPr>
          <w:lang w:val="id_ID" w:bidi="id_ID"/>
        </w:rPr>
        <w:t>Kej. 12:7</w:t>
      </w:r>
      <w:r>
        <w:rPr>
          <w:lang w:val="id_ID" w:bidi="id_ID"/>
        </w:rPr>
        <w:t xml:space="preserve">; </w:t>
      </w:r>
      <w:r>
        <w:rPr>
          <w:lang w:val="id_ID" w:bidi="id_ID"/>
        </w:rPr>
        <w:t>Mzm. 102:15</w:t>
      </w:r>
      <w:r>
        <w:rPr>
          <w:lang w:val="id_ID" w:bidi="id_ID"/>
        </w:rPr>
        <w:t xml:space="preserve">; </w:t>
      </w:r>
      <w:r>
        <w:rPr>
          <w:lang w:val="id_ID" w:bidi="id_ID"/>
        </w:rPr>
        <w:t>Hab. 2:14</w:t>
      </w:r>
      <w:r>
        <w:rPr>
          <w:lang w:val="id_ID" w:bidi="id_ID"/>
        </w:rPr>
        <w:t xml:space="preserve">; </w:t>
      </w:r>
      <w:r>
        <w:rPr>
          <w:lang w:val="id_ID" w:bidi="id_ID"/>
        </w:rPr>
        <w:t>Mat. 28:19</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8:44–45</w:t>
      </w:r>
      <w:r>
        <w:rPr>
          <w:lang w:val="id_ID" w:bidi="id_ID"/>
        </w:rPr>
      </w:r>
    </w:p>
    <w:p>
      <w:pPr/>
      <w:r>
        <w:rPr>
          <w:lang w:val="id_ID" w:bidi="id_ID"/>
        </w:rPr>
      </w:r>
      <w:r>
        <w:rPr>
          <w:lang w:val="id_ID" w:bidi="id_ID"/>
        </w:rPr>
        <w:t>Mewakili mereka yang tidak memiliki akses ke Bait Suci, terutama ketika mereka berjuang di tempat yang jauh untuk kepentingan Allah (</w:t>
      </w:r>
      <w:r>
        <w:rPr>
          <w:lang w:val="id_ID" w:bidi="id_ID"/>
        </w:rPr>
        <w:t>Im. 26:7–8</w:t>
      </w:r>
      <w:r>
        <w:rPr>
          <w:lang w:val="id_ID" w:bidi="id_ID"/>
        </w:rPr>
        <w:t xml:space="preserve">; </w:t>
      </w:r>
      <w:r>
        <w:rPr>
          <w:lang w:val="id_ID" w:bidi="id_ID"/>
        </w:rPr>
        <w:t>Ul. 20:1–4</w:t>
      </w:r>
      <w:r>
        <w:rPr>
          <w:lang w:val="id_ID" w:bidi="id_ID"/>
        </w:rPr>
        <w:t xml:space="preserve">), Salomo memohon agar Allah mendengar doa-doa mereka yang ditujukan kepada Tuhan dan </w:t>
      </w:r>
      <w:r>
        <w:rPr>
          <w:i/>
          <w:lang w:val="id_ID" w:bidi="id_ID"/>
        </w:rPr>
        <w:t>Bait Suci</w:t>
      </w:r>
      <w:r>
        <w:rPr>
          <w:lang w:val="id_ID" w:bidi="id_ID"/>
        </w:rPr>
        <w:t xml:space="preserve">-Nya di Yerusalem (lihat </w:t>
      </w:r>
      <w:r>
        <w:rPr>
          <w:lang w:val="id_ID" w:bidi="id_ID"/>
        </w:rPr>
        <w:t>Dan. 6:10</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8:46–51</w:t>
      </w:r>
      <w:r>
        <w:rPr>
          <w:lang w:val="id_ID" w:bidi="id_ID"/>
        </w:rPr>
      </w:r>
    </w:p>
    <w:p>
      <w:pPr/>
      <w:r>
        <w:rPr>
          <w:lang w:val="id_ID" w:bidi="id_ID"/>
        </w:rPr>
      </w:r>
      <w:r>
        <w:rPr>
          <w:lang w:val="id_ID" w:bidi="id_ID"/>
        </w:rPr>
        <w:t>Salomo berdoa mengenai suatu masa ketika Israel mungkin dibawa sebagai tawanan (</w:t>
      </w:r>
      <w:r>
        <w:rPr>
          <w:lang w:val="id_ID" w:bidi="id_ID"/>
        </w:rPr>
        <w:t>Im. 26:33</w:t>
      </w:r>
      <w:r>
        <w:rPr>
          <w:lang w:val="id_ID" w:bidi="id_ID"/>
        </w:rPr>
        <w:t>). Salomo memohon agar jika umat sungguh-sungguh bertobat dan mengakui dosa mereka, Allah akan mendengarkan, mengampuni mereka, dan memberikan kasih karunia kepada mereka di hadapan para penawan mereka (</w:t>
      </w:r>
      <w:r>
        <w:rPr>
          <w:lang w:val="id_ID" w:bidi="id_ID"/>
        </w:rPr>
        <w:t>Im. 26:40–45</w:t>
      </w:r>
      <w:r>
        <w:rPr>
          <w:lang w:val="id_ID" w:bidi="id_ID"/>
        </w:rPr>
        <w:t xml:space="preserve">; </w:t>
      </w:r>
      <w:r>
        <w:rPr>
          <w:lang w:val="id_ID" w:bidi="id_ID"/>
        </w:rPr>
        <w:t>2Raj. 25:27–30</w:t>
      </w:r>
      <w:r>
        <w:rPr>
          <w:lang w:val="id_ID" w:bidi="id_ID"/>
        </w:rPr>
        <w:t xml:space="preserve">; </w:t>
      </w:r>
      <w:r>
        <w:rPr>
          <w:lang w:val="id_ID" w:bidi="id_ID"/>
        </w:rPr>
        <w:t>Dan. 6:10</w:t>
      </w:r>
      <w:r>
        <w:rPr>
          <w:lang w:val="id_ID" w:bidi="id_ID"/>
        </w:rPr>
        <w:t xml:space="preserve">; </w:t>
      </w:r>
      <w:r>
        <w:rPr>
          <w:lang w:val="id_ID" w:bidi="id_ID"/>
        </w:rPr>
        <w:t>9:3–19</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8:52–53</w:t>
      </w:r>
      <w:r>
        <w:rPr>
          <w:lang w:val="id_ID" w:bidi="id_ID"/>
        </w:rPr>
      </w:r>
    </w:p>
    <w:p>
      <w:pPr/>
      <w:r>
        <w:rPr>
          <w:lang w:val="id_ID" w:bidi="id_ID"/>
        </w:rPr>
      </w:r>
      <w:r>
        <w:rPr>
          <w:lang w:val="id_ID" w:bidi="id_ID"/>
        </w:rPr>
        <w:t>Salomo mengakhiri doa pentahbisannya dengan permohonan agar Allah dapat diakses oleh seluruh Israel dan menanggapi permintaan mereka. Mengacu kembali pada tema Keluaran (</w:t>
      </w:r>
      <w:r>
        <w:rPr>
          <w:lang w:val="id_ID" w:bidi="id_ID"/>
        </w:rPr>
        <w:t>1Raj. 8:16</w:t>
      </w:r>
      <w:r>
        <w:rPr>
          <w:lang w:val="id_ID" w:bidi="id_ID"/>
        </w:rPr>
        <w:t>), Salomo mengingatkan Allah bahwa Ia telah memilih Israel sebagai milik istimewa-Nya (</w:t>
      </w:r>
      <w:r>
        <w:rPr>
          <w:lang w:val="id_ID" w:bidi="id_ID"/>
        </w:rPr>
        <w:t>Kel. 19:5</w:t>
      </w:r>
      <w:r>
        <w:rPr>
          <w:lang w:val="id_ID" w:bidi="id_ID"/>
        </w:rPr>
        <w:t xml:space="preserve">; </w:t>
      </w:r>
      <w:r>
        <w:rPr>
          <w:lang w:val="id_ID" w:bidi="id_ID"/>
        </w:rPr>
        <w:t>Ul. 7:6</w:t>
      </w:r>
      <w:r>
        <w:rPr>
          <w:lang w:val="id_ID" w:bidi="id_ID"/>
        </w:rPr>
        <w:t xml:space="preserve">; </w:t>
      </w:r>
      <w:r>
        <w:rPr>
          <w:lang w:val="id_ID" w:bidi="id_ID"/>
        </w:rPr>
        <w:t>14:1–2</w:t>
      </w:r>
      <w:r>
        <w:rPr>
          <w:lang w:val="id_ID" w:bidi="id_ID"/>
        </w:rPr>
        <w:t xml:space="preserve">; </w:t>
      </w:r>
      <w:r>
        <w:rPr>
          <w:lang w:val="id_ID" w:bidi="id_ID"/>
        </w:rPr>
        <w:t>26:18</w:t>
      </w:r>
      <w:r>
        <w:rPr>
          <w:lang w:val="id_ID" w:bidi="id_ID"/>
        </w:rPr>
        <w:t xml:space="preserve">; </w:t>
      </w:r>
      <w:r>
        <w:rPr>
          <w:lang w:val="id_ID" w:bidi="id_ID"/>
        </w:rPr>
        <w:t>Mzm. 135:4</w:t>
      </w:r>
      <w:r>
        <w:rPr>
          <w:lang w:val="id_ID" w:bidi="id_ID"/>
        </w:rPr>
        <w:t xml:space="preserve">; bandingkan </w:t>
      </w:r>
      <w:r>
        <w:rPr>
          <w:lang w:val="id_ID" w:bidi="id_ID"/>
        </w:rPr>
        <w:t>Titus 2:11–14</w:t>
      </w:r>
      <w:r>
        <w:rPr>
          <w:lang w:val="id_ID" w:bidi="id_ID"/>
        </w:rPr>
        <w:t xml:space="preserve">; </w:t>
      </w:r>
      <w:r>
        <w:rPr>
          <w:lang w:val="id_ID" w:bidi="id_ID"/>
        </w:rPr>
        <w:t>1Ptr. 2:9–10</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8:54–56</w:t>
      </w:r>
      <w:r>
        <w:rPr>
          <w:lang w:val="id_ID" w:bidi="id_ID"/>
        </w:rPr>
      </w:r>
    </w:p>
    <w:p>
      <w:pPr/>
      <w:r>
        <w:rPr>
          <w:lang w:val="id_ID" w:bidi="id_ID"/>
        </w:rPr>
      </w:r>
      <w:r>
        <w:rPr>
          <w:lang w:val="id_ID" w:bidi="id_ID"/>
        </w:rPr>
        <w:t xml:space="preserve">Salomo memuji kesetiaan dan kebaikan Allah kepada Israel dalam memberikan mereka istirahat seperti yang dijanjikan (lihat </w:t>
      </w:r>
      <w:r>
        <w:rPr>
          <w:lang w:val="id_ID" w:bidi="id_ID"/>
        </w:rPr>
        <w:t>Yos. 21:43–45</w:t>
      </w:r>
      <w:r>
        <w:rPr>
          <w:lang w:val="id_ID" w:bidi="id_ID"/>
        </w:rPr>
        <w:t xml:space="preserve">; </w:t>
      </w:r>
      <w:r>
        <w:rPr>
          <w:lang w:val="id_ID" w:bidi="id_ID"/>
        </w:rPr>
        <w:t>23:14</w:t>
      </w:r>
      <w:r>
        <w:rPr>
          <w:lang w:val="id_ID" w:bidi="id_ID"/>
        </w:rPr>
        <w:t xml:space="preserve">; </w:t>
      </w:r>
      <w:r>
        <w:rPr>
          <w:lang w:val="id_ID" w:bidi="id_ID"/>
        </w:rPr>
        <w:t>2Sam. 7:1</w:t>
      </w:r>
      <w:r>
        <w:rPr>
          <w:lang w:val="id_ID" w:bidi="id_ID"/>
        </w:rPr>
        <w:t>). Beberapa orang Israel gagal mendapatkan perhentian yang disediakan hanya oleh Allah saja (</w:t>
      </w:r>
      <w:r>
        <w:rPr>
          <w:lang w:val="id_ID" w:bidi="id_ID"/>
        </w:rPr>
        <w:t>Mzm. 95:10–11</w:t>
      </w:r>
      <w:r>
        <w:rPr>
          <w:lang w:val="id_ID" w:bidi="id_ID"/>
        </w:rPr>
        <w:t xml:space="preserve">; </w:t>
      </w:r>
      <w:r>
        <w:rPr>
          <w:lang w:val="id_ID" w:bidi="id_ID"/>
        </w:rPr>
        <w:t>Ibr. 3:7–19</w:t>
      </w:r>
      <w:r>
        <w:rPr>
          <w:lang w:val="id_ID" w:bidi="id_ID"/>
        </w:rPr>
        <w:t xml:space="preserve">; </w:t>
      </w:r>
      <w:r>
        <w:rPr>
          <w:lang w:val="id_ID" w:bidi="id_ID"/>
        </w:rPr>
        <w:t>4:1–11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8:57–61</w:t>
      </w:r>
      <w:r>
        <w:rPr>
          <w:lang w:val="id_ID" w:bidi="id_ID"/>
        </w:rPr>
      </w:r>
    </w:p>
    <w:p>
      <w:pPr/>
      <w:r>
        <w:rPr>
          <w:lang w:val="id_ID" w:bidi="id_ID"/>
        </w:rPr>
      </w:r>
      <w:r>
        <w:rPr>
          <w:lang w:val="id_ID" w:bidi="id_ID"/>
        </w:rPr>
        <w:t>Salomo memohon agar Allah senantiasa menyertai umat-Nya dan membentuk mereka menjadi bangsa yang taat dan setia. Melalui rahmat Allah dan kesetiaan mereka, Israel dapat merasakan keadilan Allah yang sejati dan mengajarkan kepada semua orang di seluruh dunia bahwa hanya Tuhanlah Allah.</w:t>
      </w:r>
      <w:r>
        <w:rPr>
          <w:lang w:val="id_ID" w:bidi="id_ID"/>
        </w:rPr>
      </w:r>
      <w:r>
        <w:rPr>
          <w:lang w:val="id_ID" w:bidi="id_ID"/>
        </w:rPr>
      </w:r>
    </w:p>
    <w:p>
      <w:pPr/>
      <w:r>
        <w:rPr>
          <w:lang w:val="id_ID" w:bidi="id_ID"/>
        </w:rPr>
      </w:r>
    </w:p>
    <w:p>
      <w:pPr>
        <w:pStyle w:val="Heading2"/>
      </w:pPr>
      <w:r>
        <w:rPr>
          <w:lang w:val="id_ID" w:bidi="id_ID"/>
        </w:rPr>
        <w:t>1 Raja-raja 8:62–66</w:t>
      </w:r>
      <w:r>
        <w:rPr>
          <w:lang w:val="id_ID" w:bidi="id_ID"/>
        </w:rPr>
      </w:r>
    </w:p>
    <w:p>
      <w:pPr/>
      <w:r>
        <w:rPr>
          <w:lang w:val="id_ID" w:bidi="id_ID"/>
        </w:rPr>
      </w:r>
      <w:r>
        <w:rPr>
          <w:lang w:val="id_ID" w:bidi="id_ID"/>
        </w:rPr>
        <w:t xml:space="preserve">Korban penutup (lihat </w:t>
      </w:r>
      <w:r>
        <w:rPr>
          <w:lang w:val="id_ID" w:bidi="id_ID"/>
        </w:rPr>
        <w:t>Ul. 12:5–14</w:t>
      </w:r>
      <w:r>
        <w:rPr>
          <w:lang w:val="id_ID" w:bidi="id_ID"/>
        </w:rPr>
        <w:t>) dan perayaan Hari Raya Pondok Daun menutup kerangka narasi yang dimulai dengan pengorbanan saat Tabut ditempatkan di Tempat Mahakudus (</w:t>
      </w:r>
      <w:r>
        <w:rPr>
          <w:lang w:val="id_ID" w:bidi="id_ID"/>
        </w:rPr>
        <w:t>1Raj. 8:1–11</w:t>
      </w:r>
      <w:r>
        <w:rPr>
          <w:lang w:val="id_ID" w:bidi="id_ID"/>
        </w:rPr>
        <w:t xml:space="preserve">; bdk. </w:t>
      </w:r>
      <w:r>
        <w:rPr>
          <w:lang w:val="id_ID" w:bidi="id_ID"/>
        </w:rPr>
        <w:t>2Taw. 7:1–6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8:65</w:t>
      </w:r>
      <w:r>
        <w:rPr>
          <w:lang w:val="id_ID" w:bidi="id_ID"/>
        </w:rPr>
      </w:r>
    </w:p>
    <w:p>
      <w:pPr/>
      <w:r>
        <w:rPr>
          <w:lang w:val="id_ID" w:bidi="id_ID"/>
        </w:rPr>
      </w:r>
      <w:r>
        <w:rPr>
          <w:lang w:val="id_ID" w:bidi="id_ID"/>
        </w:rPr>
        <w:t>Lebo-Hamat di sebelah utara di Aram dan Sungai Mesir (Wadi al Arish) di sebelah selatan adalah batas geografis yang mendefinisikan Tanah Perjanjian (</w:t>
      </w:r>
      <w:r>
        <w:rPr>
          <w:lang w:val="id_ID" w:bidi="id_ID"/>
        </w:rPr>
        <w:t>Yos. 13:5</w:t>
      </w:r>
      <w:r>
        <w:rPr>
          <w:lang w:val="id_ID" w:bidi="id_ID"/>
        </w:rPr>
        <w:t xml:space="preserve">; </w:t>
      </w:r>
      <w:r>
        <w:rPr>
          <w:lang w:val="id_ID" w:bidi="id_ID"/>
        </w:rPr>
        <w:t>15:4</w:t>
      </w:r>
      <w:r>
        <w:rPr>
          <w:lang w:val="id_ID" w:bidi="id_ID"/>
        </w:rPr>
        <w:t xml:space="preserve">). • tujuh hari untuk pentahbisan mezbah dan tujuh hari untuk Hari Raya Pondok Daun: Setelah tujuh hari pentahbisan selesai, </w:t>
      </w:r>
      <w:r>
        <w:rPr>
          <w:i/>
          <w:lang w:val="id_ID" w:bidi="id_ID"/>
        </w:rPr>
        <w:t>Hari Raya Pondok Daun</w:t>
      </w:r>
      <w:r>
        <w:rPr>
          <w:lang w:val="id_ID" w:bidi="id_ID"/>
        </w:rPr>
        <w:t xml:space="preserve"> dirayakan selama tujuh hari lagi.</w:t>
      </w:r>
      <w:r>
        <w:rPr>
          <w:lang w:val="id_ID" w:bidi="id_ID"/>
        </w:rPr>
      </w:r>
      <w:r>
        <w:rPr>
          <w:lang w:val="id_ID" w:bidi="id_ID"/>
        </w:rPr>
      </w:r>
    </w:p>
    <w:p>
      <w:pPr/>
      <w:r>
        <w:rPr>
          <w:lang w:val="id_ID" w:bidi="id_ID"/>
        </w:rPr>
      </w:r>
    </w:p>
    <w:p>
      <w:pPr>
        <w:pStyle w:val="Heading2"/>
      </w:pPr>
      <w:r>
        <w:rPr>
          <w:lang w:val="id_ID" w:bidi="id_ID"/>
        </w:rPr>
        <w:t>1 Raja-raja 9:2</w:t>
      </w:r>
      <w:r>
        <w:rPr>
          <w:lang w:val="id_ID" w:bidi="id_ID"/>
        </w:rPr>
      </w:r>
    </w:p>
    <w:p>
      <w:pPr/>
      <w:r>
        <w:rPr>
          <w:lang w:val="id_ID" w:bidi="id_ID"/>
        </w:rPr>
      </w:r>
      <w:r>
        <w:rPr>
          <w:lang w:val="id_ID" w:bidi="id_ID"/>
        </w:rPr>
        <w:t>Sebelumnya, Tuhan telah menampakkan diri kepada Salomo ketika mengabulkan permohonannya untuk mendapatkan hikmat (</w:t>
      </w:r>
      <w:r>
        <w:rPr>
          <w:lang w:val="id_ID" w:bidi="id_ID"/>
        </w:rPr>
        <w:t>1Raj. 3:3–15</w:t>
      </w:r>
      <w:r>
        <w:rPr>
          <w:lang w:val="id_ID" w:bidi="id_ID"/>
        </w:rPr>
        <w:t>). Penulis Tawarikh memberikan rincian tambahan mengenai berkat atau hukuman dari Allah, tergantung pada kesetiaan Salomo dan Israel (</w:t>
      </w:r>
      <w:r>
        <w:rPr>
          <w:lang w:val="id_ID" w:bidi="id_ID"/>
        </w:rPr>
        <w:t>2Taw. 7:11–22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9:3–9</w:t>
      </w:r>
      <w:r>
        <w:rPr>
          <w:lang w:val="id_ID" w:bidi="id_ID"/>
        </w:rPr>
      </w:r>
    </w:p>
    <w:p>
      <w:pPr/>
      <w:r>
        <w:rPr>
          <w:lang w:val="id_ID" w:bidi="id_ID"/>
        </w:rPr>
      </w:r>
      <w:r>
        <w:rPr>
          <w:lang w:val="id_ID" w:bidi="id_ID"/>
        </w:rPr>
        <w:t xml:space="preserve">Tuhan menjawab doa Salomo dengan meninjau kembali syarat-syarat Perjanjian. Ketaatan akan mendatangkan kemakmuran dan berkat Tuhan, sedangkan ketidaktaatan dapat mengakibatkan bencana besar, termasuk kehancuran kota dan Bait Suci, serta pengasingan umat Allah (lihat </w:t>
      </w:r>
      <w:r>
        <w:rPr>
          <w:lang w:val="id_ID" w:bidi="id_ID"/>
        </w:rPr>
        <w:t>Ul. 28:36–37</w:t>
      </w:r>
      <w:r>
        <w:rPr>
          <w:lang w:val="id_ID" w:bidi="id_ID"/>
        </w:rPr>
        <w:t xml:space="preserve">, </w:t>
      </w:r>
      <w:r>
        <w:rPr>
          <w:lang w:val="id_ID" w:bidi="id_ID"/>
        </w:rPr>
        <w:t>63–68</w:t>
      </w:r>
      <w:r>
        <w:rPr>
          <w:lang w:val="id_ID" w:bidi="id_ID"/>
        </w:rPr>
        <w:t>). Meskipun Perjanjian Allah tidak dapat dibatalkan, penerimaan berkat-berkatnya bergantung pada kesetiaan terhadap syarat-syaratnya (</w:t>
      </w:r>
      <w:r>
        <w:rPr>
          <w:lang w:val="id_ID" w:bidi="id_ID"/>
        </w:rPr>
        <w:t>Mzm. 89:24–37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9:10–14</w:t>
      </w:r>
      <w:r>
        <w:rPr>
          <w:lang w:val="id_ID" w:bidi="id_ID"/>
        </w:rPr>
      </w:r>
    </w:p>
    <w:p>
      <w:pPr/>
      <w:r>
        <w:rPr>
          <w:lang w:val="id_ID" w:bidi="id_ID"/>
        </w:rPr>
      </w:r>
      <w:r>
        <w:rPr>
          <w:lang w:val="id_ID" w:bidi="id_ID"/>
        </w:rPr>
        <w:t>Dalam perjanjian bisnis antara Salomo dan Raja Hiram, Salomo menukar gandum dan minyak zaitun dengan kayu dan emas (</w:t>
      </w:r>
      <w:r>
        <w:rPr>
          <w:lang w:val="id_ID" w:bidi="id_ID"/>
        </w:rPr>
        <w:t>1Raj. 5:10–11</w:t>
      </w:r>
      <w:r>
        <w:rPr>
          <w:lang w:val="id_ID" w:bidi="id_ID"/>
        </w:rPr>
        <w:t xml:space="preserve">). Ketika Salomo berhutang kepada Hiram, ia memberikan dua puluh kota di Galilea sebagai kompensasi. Namun, Hiram tidak puas dengan kota-kota tersebut, sehingga ia mengembalikannya ke dalam kendali Salomo (lihat </w:t>
      </w:r>
      <w:r>
        <w:rPr>
          <w:lang w:val="id_ID" w:bidi="id_ID"/>
        </w:rPr>
        <w:t>2Taw. 8:2</w:t>
      </w:r>
      <w:r>
        <w:rPr>
          <w:lang w:val="id_ID" w:bidi="id_ID"/>
        </w:rPr>
        <w:t>). Kedua sahabat tersebut menyepakati cara kompensasi lain dan tetap menjadi sekutu aktif serta mitra dagang (</w:t>
      </w:r>
      <w:r>
        <w:rPr>
          <w:lang w:val="id_ID" w:bidi="id_ID"/>
        </w:rPr>
        <w:t>1Raj. 9:26–28</w:t>
      </w:r>
      <w:r>
        <w:rPr>
          <w:lang w:val="id_ID" w:bidi="id_ID"/>
        </w:rPr>
        <w:t xml:space="preserve">; </w:t>
      </w:r>
      <w:r>
        <w:rPr>
          <w:lang w:val="id_ID" w:bidi="id_ID"/>
        </w:rPr>
        <w:t>10:22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9:15</w:t>
      </w:r>
      <w:r>
        <w:rPr>
          <w:lang w:val="id_ID" w:bidi="id_ID"/>
        </w:rPr>
      </w:r>
    </w:p>
    <w:p>
      <w:pPr/>
      <w:r>
        <w:rPr>
          <w:lang w:val="id_ID" w:bidi="id_ID"/>
        </w:rPr>
      </w:r>
      <w:r>
        <w:rPr>
          <w:lang w:val="id_ID" w:bidi="id_ID"/>
        </w:rPr>
        <w:t xml:space="preserve">Salomo memperkuat teras-teras penopang, yang berada di lereng tenggara di area tradisional Kota Daud di Yerusalem (lihat </w:t>
      </w:r>
      <w:r>
        <w:rPr>
          <w:lang w:val="id_ID" w:bidi="id_ID"/>
        </w:rPr>
        <w:t>2Sam. 5:9</w:t>
      </w:r>
      <w:r>
        <w:rPr>
          <w:lang w:val="id_ID" w:bidi="id_ID"/>
        </w:rPr>
        <w:t xml:space="preserve">), serta tembok Yerusalem. Dia juga memperkuat kota-kota penting seperti Hazor, Megido, dan Gezer. Penelitian arkeologi menunjukkan bahwa tembok dan gerbang ketiga kota tersebut memiliki ciri khas yang dapat dikaitkan dengan zaman Salomo. </w:t>
      </w:r>
      <w:r>
        <w:rPr>
          <w:i/>
          <w:lang w:val="id_ID" w:bidi="id_ID"/>
        </w:rPr>
        <w:t>Hazor</w:t>
      </w:r>
      <w:r>
        <w:rPr>
          <w:lang w:val="id_ID" w:bidi="id_ID"/>
        </w:rPr>
        <w:t xml:space="preserve">, di utara, adalah garis pertahanan pertama melawan invasi. </w:t>
      </w:r>
      <w:r>
        <w:rPr>
          <w:i/>
          <w:lang w:val="id_ID" w:bidi="id_ID"/>
        </w:rPr>
        <w:t>Megido</w:t>
      </w:r>
      <w:r>
        <w:rPr>
          <w:lang w:val="id_ID" w:bidi="id_ID"/>
        </w:rPr>
        <w:t>, di Dataran Saron, juga memiliki kepentingan militer strategis (</w:t>
      </w:r>
      <w:r>
        <w:rPr>
          <w:lang w:val="id_ID" w:bidi="id_ID"/>
        </w:rPr>
        <w:t>2Raj. 23:29–30</w:t>
      </w:r>
      <w:r>
        <w:rPr>
          <w:lang w:val="id_ID" w:bidi="id_ID"/>
        </w:rPr>
        <w:t xml:space="preserve">; </w:t>
      </w:r>
      <w:r>
        <w:rPr>
          <w:lang w:val="id_ID" w:bidi="id_ID"/>
        </w:rPr>
        <w:t>Why. 16:12–16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9:15–24</w:t>
      </w:r>
      <w:r>
        <w:rPr>
          <w:lang w:val="id_ID" w:bidi="id_ID"/>
        </w:rPr>
      </w:r>
    </w:p>
    <w:p>
      <w:pPr/>
      <w:r>
        <w:rPr>
          <w:lang w:val="id_ID" w:bidi="id_ID"/>
        </w:rPr>
      </w:r>
      <w:r>
        <w:rPr>
          <w:lang w:val="id_ID" w:bidi="id_ID"/>
        </w:rPr>
        <w:t>Salomo memanfaatkan kerja paksa untuk menyelesaikan banyak proyek pembangunan (</w:t>
      </w:r>
      <w:r>
        <w:rPr>
          <w:lang w:val="id_ID" w:bidi="id_ID"/>
        </w:rPr>
        <w:t>1Raj. 4:6</w:t>
      </w:r>
      <w:r>
        <w:rPr>
          <w:lang w:val="id_ID" w:bidi="id_ID"/>
        </w:rPr>
        <w:t xml:space="preserve">; </w:t>
      </w:r>
      <w:r>
        <w:rPr>
          <w:lang w:val="id_ID" w:bidi="id_ID"/>
        </w:rPr>
        <w:t>5:13–18</w:t>
      </w:r>
      <w:r>
        <w:rPr>
          <w:lang w:val="id_ID" w:bidi="id_ID"/>
        </w:rPr>
        <w:t xml:space="preserve">; </w:t>
      </w:r>
      <w:r>
        <w:rPr>
          <w:lang w:val="id_ID" w:bidi="id_ID"/>
        </w:rPr>
        <w:t>9:20–23</w:t>
      </w:r>
      <w:r>
        <w:rPr>
          <w:lang w:val="id_ID" w:bidi="id_ID"/>
        </w:rPr>
        <w:t xml:space="preserve">; </w:t>
      </w:r>
      <w:r>
        <w:rPr>
          <w:lang w:val="id_ID" w:bidi="id_ID"/>
        </w:rPr>
        <w:t>12:4</w:t>
      </w:r>
      <w:r>
        <w:rPr>
          <w:lang w:val="id_ID" w:bidi="id_ID"/>
        </w:rPr>
        <w:t xml:space="preserve">, </w:t>
      </w:r>
      <w:r>
        <w:rPr>
          <w:lang w:val="id_ID" w:bidi="id_ID"/>
        </w:rPr>
        <w:t>18–19</w:t>
      </w:r>
      <w:r>
        <w:rPr>
          <w:lang w:val="id_ID" w:bidi="id_ID"/>
        </w:rPr>
        <w:t xml:space="preserve">; bdk. </w:t>
      </w:r>
      <w:r>
        <w:rPr>
          <w:lang w:val="id_ID" w:bidi="id_ID"/>
        </w:rPr>
        <w:t>1Sam. 8:10–18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9:16</w:t>
      </w:r>
      <w:r>
        <w:rPr>
          <w:lang w:val="id_ID" w:bidi="id_ID"/>
        </w:rPr>
      </w:r>
    </w:p>
    <w:p>
      <w:pPr/>
      <w:r>
        <w:rPr>
          <w:lang w:val="id_ID" w:bidi="id_ID"/>
        </w:rPr>
      </w:r>
      <w:r>
        <w:rPr>
          <w:lang w:val="id_ID" w:bidi="id_ID"/>
        </w:rPr>
        <w:t>Gezer, yang terletak di sebelah barat Yerusalem, awalnya tidak diduduki oleh bangsa Israel. Kota ini ditaklukkan oleh Firaun Mesir dan diberikan kepada putrinya sebagai hadiah pernikahan ketika ia menikah dengan Salomo. Sebuah prasasti di Kuil Amon di Tanis, yang tampaknya menggambarkan kemenangan Firaun Siamun dari dinasti ke-21 (978–959 SM) dalam kampanye melawan Filistin, menunjukkan bahwa Siamun adalah Firaun yang terlibat.</w:t>
      </w:r>
      <w:r>
        <w:rPr>
          <w:lang w:val="id_ID" w:bidi="id_ID"/>
        </w:rPr>
      </w:r>
      <w:r>
        <w:rPr>
          <w:lang w:val="id_ID" w:bidi="id_ID"/>
        </w:rPr>
      </w:r>
    </w:p>
    <w:p>
      <w:pPr/>
      <w:r>
        <w:rPr>
          <w:lang w:val="id_ID" w:bidi="id_ID"/>
        </w:rPr>
      </w:r>
    </w:p>
    <w:p>
      <w:pPr>
        <w:pStyle w:val="Heading2"/>
      </w:pPr>
      <w:r>
        <w:rPr>
          <w:lang w:val="id_ID" w:bidi="id_ID"/>
        </w:rPr>
        <w:t>1 Raja-raja 9:17–18</w:t>
      </w:r>
      <w:r>
        <w:rPr>
          <w:lang w:val="id_ID" w:bidi="id_ID"/>
        </w:rPr>
      </w:r>
    </w:p>
    <w:p>
      <w:pPr/>
      <w:r>
        <w:rPr>
          <w:lang w:val="id_ID" w:bidi="id_ID"/>
        </w:rPr>
      </w:r>
      <w:r>
        <w:rPr>
          <w:lang w:val="id_ID" w:bidi="id_ID"/>
        </w:rPr>
        <w:t>Bet-Horon Hilir adalah situs pertahanan penting bagi Yehuda wilayah barat. Beberapa kota di Kanaan disebut Baalat; yang satu ini mungkin juga dikenal sebagai Kiryat-Yearim (</w:t>
      </w:r>
      <w:r>
        <w:rPr>
          <w:lang w:val="id_ID" w:bidi="id_ID"/>
        </w:rPr>
        <w:t>2Sam. 6:2</w:t>
      </w:r>
      <w:r>
        <w:rPr>
          <w:lang w:val="id_ID" w:bidi="id_ID"/>
        </w:rPr>
        <w:t xml:space="preserve">; lihat </w:t>
      </w:r>
      <w:r>
        <w:rPr>
          <w:lang w:val="id_ID" w:bidi="id_ID"/>
        </w:rPr>
        <w:t>Yos. 15:9</w:t>
      </w:r>
      <w:r>
        <w:rPr>
          <w:lang w:val="id_ID" w:bidi="id_ID"/>
        </w:rPr>
        <w:t xml:space="preserve">; </w:t>
      </w:r>
      <w:r>
        <w:rPr>
          <w:lang w:val="id_ID" w:bidi="id_ID"/>
        </w:rPr>
        <w:t>1Taw. 13:5</w:t>
      </w:r>
      <w:r>
        <w:rPr>
          <w:lang w:val="id_ID" w:bidi="id_ID"/>
        </w:rPr>
        <w:t xml:space="preserve">, </w:t>
      </w:r>
      <w:r>
        <w:rPr>
          <w:lang w:val="id_ID" w:bidi="id_ID"/>
        </w:rPr>
        <w:t>6</w:t>
      </w:r>
      <w:r>
        <w:rPr>
          <w:lang w:val="id_ID" w:bidi="id_ID"/>
        </w:rPr>
        <w:t xml:space="preserve">). Tamar mungkin terletak di bagian tenggara dari Tanah Suci (lihat </w:t>
      </w:r>
      <w:r>
        <w:rPr>
          <w:lang w:val="id_ID" w:bidi="id_ID"/>
        </w:rPr>
        <w:t>Yeh. 47:19</w:t>
      </w:r>
      <w:r>
        <w:rPr>
          <w:lang w:val="id_ID" w:bidi="id_ID"/>
        </w:rPr>
        <w:t xml:space="preserve">; </w:t>
      </w:r>
      <w:r>
        <w:rPr>
          <w:lang w:val="id_ID" w:bidi="id_ID"/>
        </w:rPr>
        <w:t>48:28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9:20–23</w:t>
      </w:r>
      <w:r>
        <w:rPr>
          <w:lang w:val="id_ID" w:bidi="id_ID"/>
        </w:rPr>
      </w:r>
    </w:p>
    <w:p>
      <w:pPr/>
      <w:r>
        <w:rPr>
          <w:lang w:val="id_ID" w:bidi="id_ID"/>
        </w:rPr>
      </w:r>
      <w:r>
        <w:rPr>
          <w:lang w:val="id_ID" w:bidi="id_ID"/>
        </w:rPr>
        <w:t>Para budak yang diwajibkan bekerja pada masa pemerintahan Salomo adalah para pemukim Kanaan awal; terdapat 550 kepala pengawas, di mana 250 di antaranya adalah bangsa Israel, yang mengawasi para pekerja paksa (</w:t>
      </w:r>
      <w:r>
        <w:rPr>
          <w:lang w:val="id_ID" w:bidi="id_ID"/>
        </w:rPr>
        <w:t>2Taw. 8:9–10</w:t>
      </w:r>
      <w:r>
        <w:rPr>
          <w:lang w:val="id_ID" w:bidi="id_ID"/>
        </w:rPr>
        <w:t xml:space="preserve">; lihat </w:t>
      </w:r>
      <w:r>
        <w:rPr>
          <w:lang w:val="id_ID" w:bidi="id_ID"/>
        </w:rPr>
        <w:t>1Raj. 5:15–16</w:t>
      </w:r>
      <w:r>
        <w:rPr>
          <w:lang w:val="id_ID" w:bidi="id_ID"/>
        </w:rPr>
        <w:t xml:space="preserve"> dengan </w:t>
      </w:r>
      <w:r>
        <w:rPr>
          <w:lang w:val="id_ID" w:bidi="id_ID"/>
        </w:rPr>
        <w:t>2Taw. 2:17–18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9:21</w:t>
      </w:r>
      <w:r>
        <w:rPr>
          <w:lang w:val="id_ID" w:bidi="id_ID"/>
        </w:rPr>
      </w:r>
    </w:p>
    <w:p>
      <w:pPr/>
      <w:r>
        <w:rPr>
          <w:lang w:val="id_ID" w:bidi="id_ID"/>
        </w:rPr>
      </w:r>
      <w:r>
        <w:rPr>
          <w:lang w:val="id_ID" w:bidi="id_ID"/>
        </w:rPr>
        <w:t>ditumpas</w:t>
      </w:r>
      <w:r>
        <w:rPr>
          <w:lang w:val="id_ID" w:bidi="id_ID"/>
        </w:rPr>
        <w:t>: Lihat catatan tema "</w:t>
      </w:r>
      <w:r>
        <w:rPr>
          <w:lang w:val="id_ID" w:bidi="id_ID"/>
        </w:rPr>
        <w:t>Penghancuran Total</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9:24</w:t>
      </w:r>
      <w:r>
        <w:rPr>
          <w:lang w:val="id_ID" w:bidi="id_ID"/>
        </w:rPr>
      </w:r>
    </w:p>
    <w:p>
      <w:pPr/>
      <w:r>
        <w:rPr>
          <w:lang w:val="id_ID" w:bidi="id_ID"/>
        </w:rPr>
      </w:r>
      <w:r>
        <w:rPr>
          <w:lang w:val="id_ID" w:bidi="id_ID"/>
        </w:rPr>
        <w:t>Istana baru yang dibangun Salomo untuk putri Firaun terpisah dari kediaman Salomo sendiri karena istananya dianggap suci, "karena Tabut Tuhan telah ada di sana" (</w:t>
      </w:r>
      <w:r>
        <w:rPr>
          <w:lang w:val="id_ID" w:bidi="id_ID"/>
        </w:rPr>
        <w:t>2Taw. 8:11</w:t>
      </w:r>
      <w:r>
        <w:rPr>
          <w:lang w:val="id_ID" w:bidi="id_ID"/>
        </w:rPr>
        <w:t>). Tempat di mana Tabut itu berada dianggap sakral, karena mewakili kehadiran Allah dan menyucikan sekitarnya (</w:t>
      </w:r>
      <w:r>
        <w:rPr>
          <w:lang w:val="id_ID" w:bidi="id_ID"/>
        </w:rPr>
        <w:t>Kel. 25:22</w:t>
      </w:r>
      <w:r>
        <w:rPr>
          <w:lang w:val="id_ID" w:bidi="id_ID"/>
        </w:rPr>
        <w:t xml:space="preserve">; lihat juga </w:t>
      </w:r>
      <w:r>
        <w:rPr>
          <w:lang w:val="id_ID" w:bidi="id_ID"/>
        </w:rPr>
        <w:t>2Sam. 6:7</w:t>
      </w:r>
      <w:r>
        <w:rPr>
          <w:lang w:val="id_ID" w:bidi="id_ID"/>
        </w:rPr>
        <w:t xml:space="preserve">; </w:t>
      </w:r>
      <w:r>
        <w:rPr>
          <w:lang w:val="id_ID" w:bidi="id_ID"/>
        </w:rPr>
        <w:t>1Taw. 15:11–13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9:25</w:t>
      </w:r>
      <w:r>
        <w:rPr>
          <w:lang w:val="id_ID" w:bidi="id_ID"/>
        </w:rPr>
      </w:r>
    </w:p>
    <w:p>
      <w:pPr/>
      <w:r>
        <w:rPr>
          <w:lang w:val="id_ID" w:bidi="id_ID"/>
        </w:rPr>
      </w:r>
      <w:r>
        <w:rPr>
          <w:lang w:val="id_ID" w:bidi="id_ID"/>
        </w:rPr>
        <w:t>Tiga kali setiap tahun, Salomo memberikan teladan kepemimpinan bagi Israel saat ia mempersembahkan persembahan pada perayaan-perayaan nasional Roti Tidak Beragi, Musim Menuai (atau Pentakosta, atau Minggu-minggu), dan Pondok Daun (</w:t>
      </w:r>
      <w:r>
        <w:rPr>
          <w:lang w:val="id_ID" w:bidi="id_ID"/>
        </w:rPr>
        <w:t>Ul. 16:16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9:26–28</w:t>
      </w:r>
      <w:r>
        <w:rPr>
          <w:lang w:val="id_ID" w:bidi="id_ID"/>
        </w:rPr>
      </w:r>
    </w:p>
    <w:p>
      <w:pPr/>
      <w:r>
        <w:rPr>
          <w:lang w:val="id_ID" w:bidi="id_ID"/>
        </w:rPr>
      </w:r>
      <w:r>
        <w:rPr>
          <w:lang w:val="id_ID" w:bidi="id_ID"/>
        </w:rPr>
        <w:t xml:space="preserve">Pelabuhan Ezion-Geber terletak di Teluk Aqaba, yang bermuara ke Laut Merah. Lokasi Ofir tidak pasti, tetapi kemungkinan terletak di Arabia barat daya, Afrika timur, atau India. Penyebutan emas dan komoditas berharga lainnya (lihat </w:t>
      </w:r>
      <w:r>
        <w:rPr>
          <w:lang w:val="id_ID" w:bidi="id_ID"/>
        </w:rPr>
        <w:t>1Raj. 10:11–12</w:t>
      </w:r>
      <w:r>
        <w:rPr>
          <w:lang w:val="id_ID" w:bidi="id_ID"/>
        </w:rPr>
        <w:t>) menunjukkan pentingnya secara strategis untuk perdagangan.</w:t>
      </w:r>
      <w:r>
        <w:rPr>
          <w:lang w:val="id_ID" w:bidi="id_ID"/>
        </w:rPr>
      </w:r>
      <w:r>
        <w:rPr>
          <w:lang w:val="id_ID" w:bidi="id_ID"/>
        </w:rPr>
      </w:r>
    </w:p>
    <w:p>
      <w:pPr/>
      <w:r>
        <w:rPr>
          <w:lang w:val="id_ID" w:bidi="id_ID"/>
        </w:rPr>
      </w:r>
    </w:p>
    <w:p>
      <w:pPr>
        <w:pStyle w:val="Heading2"/>
      </w:pPr>
      <w:r>
        <w:rPr>
          <w:lang w:val="id_ID" w:bidi="id_ID"/>
        </w:rPr>
        <w:t>1 Raja-raja 10:1</w:t>
      </w:r>
      <w:r>
        <w:rPr>
          <w:lang w:val="id_ID" w:bidi="id_ID"/>
        </w:rPr>
      </w:r>
    </w:p>
    <w:p>
      <w:pPr/>
      <w:r>
        <w:rPr>
          <w:lang w:val="id_ID" w:bidi="id_ID"/>
        </w:rPr>
      </w:r>
      <w:r>
        <w:rPr>
          <w:lang w:val="id_ID" w:bidi="id_ID"/>
        </w:rPr>
        <w:t>Sang ratu kemungkinan mendengar kisah tentang kebijaksanaan dan kekayaan Salomo melalui usaha dagangnya ke Ofir (</w:t>
      </w:r>
      <w:r>
        <w:rPr>
          <w:lang w:val="id_ID" w:bidi="id_ID"/>
        </w:rPr>
        <w:t>1Raj. 10:11</w:t>
      </w:r>
      <w:r>
        <w:rPr>
          <w:lang w:val="id_ID" w:bidi="id_ID"/>
        </w:rPr>
        <w:t xml:space="preserve">; lihat </w:t>
      </w:r>
      <w:r>
        <w:rPr>
          <w:lang w:val="id_ID" w:bidi="id_ID"/>
        </w:rPr>
        <w:t>1Raj. 9:26–28</w:t>
      </w:r>
      <w:r>
        <w:rPr>
          <w:lang w:val="id_ID" w:bidi="id_ID"/>
        </w:rPr>
        <w:t xml:space="preserve">). Syeba, yang terletak di Arabia barat daya (sekarang Yaman), adalah pusat perdagangan yang sangat subur. Perusahaan-perusahaan perdagangan bangsa Sabean kuno mencakup wilayah yang luas, termasuk Suriah, Afrika, dan India. • menguji . . . dengan pertanyaan sulit (secara harfiah </w:t>
      </w:r>
      <w:r>
        <w:rPr>
          <w:i/>
          <w:lang w:val="id_ID" w:bidi="id_ID"/>
        </w:rPr>
        <w:t>teka-teki</w:t>
      </w:r>
      <w:r>
        <w:rPr>
          <w:lang w:val="id_ID" w:bidi="id_ID"/>
        </w:rPr>
        <w:t>): Sastra Arab terkenal dengan teka-teki dan Amsal. Sang ratu menguji kebijaksanaan Salomo dan mengeksplorasi kerumitan miliknya sendiri.</w:t>
      </w:r>
      <w:r>
        <w:rPr>
          <w:lang w:val="id_ID" w:bidi="id_ID"/>
        </w:rPr>
      </w:r>
      <w:r>
        <w:rPr>
          <w:lang w:val="id_ID" w:bidi="id_ID"/>
        </w:rPr>
      </w:r>
    </w:p>
    <w:p>
      <w:pPr/>
      <w:r>
        <w:rPr>
          <w:lang w:val="id_ID" w:bidi="id_ID"/>
        </w:rPr>
      </w:r>
    </w:p>
    <w:p>
      <w:pPr>
        <w:pStyle w:val="Heading2"/>
      </w:pPr>
      <w:r>
        <w:rPr>
          <w:lang w:val="id_ID" w:bidi="id_ID"/>
        </w:rPr>
        <w:t>1 Raja-raja 10:1–13</w:t>
      </w:r>
      <w:r>
        <w:rPr>
          <w:lang w:val="id_ID" w:bidi="id_ID"/>
        </w:rPr>
      </w:r>
    </w:p>
    <w:p>
      <w:pPr/>
      <w:r>
        <w:rPr>
          <w:lang w:val="id_ID" w:bidi="id_ID"/>
        </w:rPr>
      </w:r>
      <w:r>
        <w:rPr>
          <w:lang w:val="id_ID" w:bidi="id_ID"/>
        </w:rPr>
        <w:t>Ratu Negeri Syeba mengunjungi untuk menguji keakuratan laporan tentang kebijaksanaan Salomo (</w:t>
      </w:r>
      <w:r>
        <w:rPr>
          <w:lang w:val="id_ID" w:bidi="id_ID"/>
        </w:rPr>
        <w:t>1Raj. 10:1</w:t>
      </w:r>
      <w:r>
        <w:rPr>
          <w:lang w:val="id_ID" w:bidi="id_ID"/>
        </w:rPr>
        <w:t xml:space="preserve">, </w:t>
      </w:r>
      <w:r>
        <w:rPr>
          <w:lang w:val="id_ID" w:bidi="id_ID"/>
        </w:rPr>
        <w:t>3</w:t>
      </w:r>
      <w:r>
        <w:rPr>
          <w:lang w:val="id_ID" w:bidi="id_ID"/>
        </w:rPr>
        <w:t xml:space="preserve">, </w:t>
      </w:r>
      <w:r>
        <w:rPr>
          <w:lang w:val="id_ID" w:bidi="id_ID"/>
        </w:rPr>
        <w:t>6–7</w:t>
      </w:r>
      <w:r>
        <w:rPr>
          <w:lang w:val="id_ID" w:bidi="id_ID"/>
        </w:rPr>
        <w:t>). Dia mungkin juga mencari kemitraan dagang (</w:t>
      </w:r>
      <w:r>
        <w:rPr>
          <w:lang w:val="id_ID" w:bidi="id_ID"/>
        </w:rPr>
        <w:t>1Raj. 10:2</w:t>
      </w:r>
      <w:r>
        <w:rPr>
          <w:lang w:val="id_ID" w:bidi="id_ID"/>
        </w:rPr>
        <w:t xml:space="preserve">, </w:t>
      </w:r>
      <w:r>
        <w:rPr>
          <w:lang w:val="id_ID" w:bidi="id_ID"/>
        </w:rPr>
        <w:t>10</w:t>
      </w:r>
      <w:r>
        <w:rPr>
          <w:lang w:val="id_ID" w:bidi="id_ID"/>
        </w:rPr>
        <w:t xml:space="preserve">, </w:t>
      </w:r>
      <w:r>
        <w:rPr>
          <w:lang w:val="id_ID" w:bidi="id_ID"/>
        </w:rPr>
        <w:t>13</w:t>
      </w:r>
      <w:r>
        <w:rPr>
          <w:lang w:val="id_ID" w:bidi="id_ID"/>
        </w:rPr>
        <w:t>). Semua pencapaian Salomo berasal dari kebijaksanaan yang diberikan oleh Allah, seperti yang disaksikan oleh Ratu Negeri Syeba dalam pidato utama narasi tersebut (</w:t>
      </w:r>
      <w:r>
        <w:rPr>
          <w:lang w:val="id_ID" w:bidi="id_ID"/>
        </w:rPr>
        <w:t>1Raj. 10:6–9</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10:2</w:t>
      </w:r>
      <w:r>
        <w:rPr>
          <w:lang w:val="id_ID" w:bidi="id_ID"/>
        </w:rPr>
      </w:r>
    </w:p>
    <w:p>
      <w:pPr/>
      <w:r>
        <w:rPr>
          <w:lang w:val="id_ID" w:bidi="id_ID"/>
        </w:rPr>
      </w:r>
      <w:r>
        <w:rPr>
          <w:lang w:val="id_ID" w:bidi="id_ID"/>
        </w:rPr>
        <w:t>Ratu Syeba datang sebagai bangsawan, dengan rombongan besar dan unta yang membawa barang-barang berharga. Ini adalah pertemuan tingkat tinggi, seperti yang ditunjukkan oleh hadiah-hadiah murah hati dari Salomo kepadanya (</w:t>
      </w:r>
      <w:r>
        <w:rPr>
          <w:lang w:val="id_ID" w:bidi="id_ID"/>
        </w:rPr>
        <w:t>1Raj. 10:13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10:3–5</w:t>
      </w:r>
      <w:r>
        <w:rPr>
          <w:lang w:val="id_ID" w:bidi="id_ID"/>
        </w:rPr>
      </w:r>
    </w:p>
    <w:p>
      <w:pPr/>
      <w:r>
        <w:rPr>
          <w:lang w:val="id_ID" w:bidi="id_ID"/>
        </w:rPr>
      </w:r>
      <w:r>
        <w:rPr>
          <w:lang w:val="id_ID" w:bidi="id_ID"/>
        </w:rPr>
        <w:t>Sang ratu merasa puas dengan kebijaksanaan Salomo. Ia menjawab semua pertanyaannya dengan baik, dan ia terkesan dengan kebijaksanaan yang diterapkan dalam kegiatan pembangunan, administrasi, dan staf yang terorganisir dengan baik, serta komitmennya kepada Allah. Yesus memuji pencarian kebenaran sang ratu sambil mengecam orang-orang Farisi dan ahli-ahli Taurat yang gagal mengenali-Nya—yang lebih besar dari Salomo (</w:t>
      </w:r>
      <w:r>
        <w:rPr>
          <w:lang w:val="id_ID" w:bidi="id_ID"/>
        </w:rPr>
        <w:t>Mat. 12:42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10:6–9</w:t>
      </w:r>
      <w:r>
        <w:rPr>
          <w:lang w:val="id_ID" w:bidi="id_ID"/>
        </w:rPr>
      </w:r>
    </w:p>
    <w:p>
      <w:pPr/>
      <w:r>
        <w:rPr>
          <w:lang w:val="id_ID" w:bidi="id_ID"/>
        </w:rPr>
      </w:r>
      <w:r>
        <w:rPr>
          <w:lang w:val="id_ID" w:bidi="id_ID"/>
        </w:rPr>
        <w:t>Kesaksian sang ratu menegaskan kekagumannya. Tidak hanya semua yang didengarnya benar, tetapi sekarang setelah menyaksikannya dengan mata kepala sendiri, ia menyadari bahwa pencapaian Salomo telah diremehkan. Ia mengakui bahwa Tuhan adalah pemberi anugerah kepada Salomo dan bahwa Salomo harus mengelola hikmat yang diberikan Allah dengan adil dan benar.</w:t>
      </w:r>
      <w:r>
        <w:rPr>
          <w:lang w:val="id_ID" w:bidi="id_ID"/>
        </w:rPr>
      </w:r>
      <w:r>
        <w:rPr>
          <w:lang w:val="id_ID" w:bidi="id_ID"/>
        </w:rPr>
      </w:r>
    </w:p>
    <w:p>
      <w:pPr/>
      <w:r>
        <w:rPr>
          <w:lang w:val="id_ID" w:bidi="id_ID"/>
        </w:rPr>
      </w:r>
    </w:p>
    <w:p>
      <w:pPr>
        <w:pStyle w:val="Heading2"/>
      </w:pPr>
      <w:r>
        <w:rPr>
          <w:lang w:val="id_ID" w:bidi="id_ID"/>
        </w:rPr>
        <w:t>1 Raja-raja 10:10–12</w:t>
      </w:r>
      <w:r>
        <w:rPr>
          <w:lang w:val="id_ID" w:bidi="id_ID"/>
        </w:rPr>
      </w:r>
    </w:p>
    <w:p>
      <w:pPr/>
      <w:r>
        <w:rPr>
          <w:lang w:val="id_ID" w:bidi="id_ID"/>
        </w:rPr>
      </w:r>
      <w:r>
        <w:rPr>
          <w:lang w:val="id_ID" w:bidi="id_ID"/>
        </w:rPr>
        <w:t xml:space="preserve">Salomo memiliki dan menggunakan emas yang melimpah selama masa pemerintahannya. Apa yang disediakan oleh ratu melengkapi apa yang sudah dimiliki Salomo melalui kemitraan perdagangannya dengan Hiram dari Tirus. Logam mulia tersebut dimanfaatkan dengan baik (lihat </w:t>
      </w:r>
      <w:r>
        <w:rPr>
          <w:lang w:val="id_ID" w:bidi="id_ID"/>
        </w:rPr>
        <w:t>1Raj. 6:20–22</w:t>
      </w:r>
      <w:r>
        <w:rPr>
          <w:lang w:val="id_ID" w:bidi="id_ID"/>
        </w:rPr>
        <w:t xml:space="preserve">, </w:t>
      </w:r>
      <w:r>
        <w:rPr>
          <w:lang w:val="id_ID" w:bidi="id_ID"/>
        </w:rPr>
        <w:t>28</w:t>
      </w:r>
      <w:r>
        <w:rPr>
          <w:lang w:val="id_ID" w:bidi="id_ID"/>
        </w:rPr>
        <w:t xml:space="preserve">, </w:t>
      </w:r>
      <w:r>
        <w:rPr>
          <w:lang w:val="id_ID" w:bidi="id_ID"/>
        </w:rPr>
        <w:t>30</w:t>
      </w:r>
      <w:r>
        <w:rPr>
          <w:lang w:val="id_ID" w:bidi="id_ID"/>
        </w:rPr>
        <w:t xml:space="preserve">, </w:t>
      </w:r>
      <w:r>
        <w:rPr>
          <w:lang w:val="id_ID" w:bidi="id_ID"/>
        </w:rPr>
        <w:t>32</w:t>
      </w:r>
      <w:r>
        <w:rPr>
          <w:lang w:val="id_ID" w:bidi="id_ID"/>
        </w:rPr>
        <w:t xml:space="preserve">, </w:t>
      </w:r>
      <w:r>
        <w:rPr>
          <w:lang w:val="id_ID" w:bidi="id_ID"/>
        </w:rPr>
        <w:t>35</w:t>
      </w:r>
      <w:r>
        <w:rPr>
          <w:lang w:val="id_ID" w:bidi="id_ID"/>
        </w:rPr>
        <w:t xml:space="preserve">; </w:t>
      </w:r>
      <w:r>
        <w:rPr>
          <w:lang w:val="id_ID" w:bidi="id_ID"/>
        </w:rPr>
        <w:t>7:49–51</w:t>
      </w:r>
      <w:r>
        <w:rPr>
          <w:lang w:val="id_ID" w:bidi="id_ID"/>
        </w:rPr>
        <w:t xml:space="preserve">; </w:t>
      </w:r>
      <w:r>
        <w:rPr>
          <w:lang w:val="id_ID" w:bidi="id_ID"/>
        </w:rPr>
        <w:t>10:18</w:t>
      </w:r>
      <w:r>
        <w:rPr>
          <w:lang w:val="id_ID" w:bidi="id_ID"/>
        </w:rPr>
        <w:t xml:space="preserve">, </w:t>
      </w:r>
      <w:r>
        <w:rPr>
          <w:lang w:val="id_ID" w:bidi="id_ID"/>
        </w:rPr>
        <w:t>21</w:t>
      </w:r>
      <w:r>
        <w:rPr>
          <w:lang w:val="id_ID" w:bidi="id_ID"/>
        </w:rPr>
        <w:t>). • Pedagang Arab memperdagangkan rempah-rempah seperti kemenyan dan mur. Keduanya digunakan untuk tujuan pengobatan; kemenyan juga digunakan dalam dupa suci (</w:t>
      </w:r>
      <w:r>
        <w:rPr>
          <w:lang w:val="id_ID" w:bidi="id_ID"/>
        </w:rPr>
        <w:t>Kel. 30:34–38</w:t>
      </w:r>
      <w:r>
        <w:rPr>
          <w:lang w:val="id_ID" w:bidi="id_ID"/>
        </w:rPr>
        <w:t xml:space="preserve">; </w:t>
      </w:r>
      <w:r>
        <w:rPr>
          <w:lang w:val="id_ID" w:bidi="id_ID"/>
        </w:rPr>
        <w:t>Im. 2:2</w:t>
      </w:r>
      <w:r>
        <w:rPr>
          <w:lang w:val="id_ID" w:bidi="id_ID"/>
        </w:rPr>
        <w:t>), dan mur digunakan baik untuk parfum maupun untuk pembalsaman jenazah. Rempah-rempah dan emas ini dipersembahkan kepada Yesus oleh orang-orang bijak dari negeri timur (</w:t>
      </w:r>
      <w:r>
        <w:rPr>
          <w:lang w:val="id_ID" w:bidi="id_ID"/>
        </w:rPr>
        <w:t>Mat. 2:1–11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10:11</w:t>
      </w:r>
      <w:r>
        <w:rPr>
          <w:lang w:val="id_ID" w:bidi="id_ID"/>
        </w:rPr>
      </w:r>
    </w:p>
    <w:p>
      <w:pPr/>
      <w:r>
        <w:rPr>
          <w:lang w:val="id_ID" w:bidi="id_ID"/>
        </w:rPr>
      </w:r>
      <w:r>
        <w:rPr>
          <w:lang w:val="id_ID" w:bidi="id_ID"/>
        </w:rPr>
        <w:t>Cendana adalah kayu berwarna cokelat kemerahan yang berasal dari India dan dihargai karena minyak esensialnya yang aromatik. Prasasti paku yang ditemukan di Ras Shamra dan Alalakh juga menunjukkan nilainya dalam pembuatan perabotan dan alat musik berkualitas.</w:t>
      </w:r>
      <w:r>
        <w:rPr>
          <w:lang w:val="id_ID" w:bidi="id_ID"/>
        </w:rPr>
      </w:r>
      <w:r>
        <w:rPr>
          <w:lang w:val="id_ID" w:bidi="id_ID"/>
        </w:rPr>
      </w:r>
    </w:p>
    <w:p>
      <w:pPr/>
      <w:r>
        <w:rPr>
          <w:lang w:val="id_ID" w:bidi="id_ID"/>
        </w:rPr>
      </w:r>
    </w:p>
    <w:p>
      <w:pPr>
        <w:pStyle w:val="Heading2"/>
      </w:pPr>
      <w:r>
        <w:rPr>
          <w:lang w:val="id_ID" w:bidi="id_ID"/>
        </w:rPr>
        <w:t>1 Raja-raja 10:13</w:t>
      </w:r>
      <w:r>
        <w:rPr>
          <w:lang w:val="id_ID" w:bidi="id_ID"/>
        </w:rPr>
      </w:r>
    </w:p>
    <w:p>
      <w:pPr/>
      <w:r>
        <w:rPr>
          <w:lang w:val="id_ID" w:bidi="id_ID"/>
        </w:rPr>
      </w:r>
      <w:r>
        <w:rPr>
          <w:lang w:val="id_ID" w:bidi="id_ID"/>
        </w:rPr>
        <w:t>segala yang dikehendakinya: Sebagai tuan rumah kerajaan yang baik, Salomo membalas dengan memberikan hadiah. Hubungan bersahabat antara Salomo dan ratu Syeba mungkin berujung pada kesepakatan dagang. Kisah-kisah Yahudi, Arab, dan Etiopia selanjutnya tentang hubungan romantis antara mereka tidak memiliki dasar fakta.</w:t>
      </w:r>
      <w:r>
        <w:rPr>
          <w:lang w:val="id_ID" w:bidi="id_ID"/>
        </w:rPr>
      </w:r>
      <w:r>
        <w:rPr>
          <w:lang w:val="id_ID" w:bidi="id_ID"/>
        </w:rPr>
      </w:r>
    </w:p>
    <w:p>
      <w:pPr/>
      <w:r>
        <w:rPr>
          <w:lang w:val="id_ID" w:bidi="id_ID"/>
        </w:rPr>
      </w:r>
    </w:p>
    <w:p>
      <w:pPr>
        <w:pStyle w:val="Heading2"/>
      </w:pPr>
      <w:r>
        <w:rPr>
          <w:lang w:val="id_ID" w:bidi="id_ID"/>
        </w:rPr>
        <w:t>1 Raja-raja 10:14–15</w:t>
      </w:r>
      <w:r>
        <w:rPr>
          <w:lang w:val="id_ID" w:bidi="id_ID"/>
        </w:rPr>
      </w:r>
    </w:p>
    <w:p>
      <w:pPr/>
      <w:r>
        <w:rPr>
          <w:lang w:val="id_ID" w:bidi="id_ID"/>
        </w:rPr>
      </w:r>
      <w:r>
        <w:rPr>
          <w:lang w:val="id_ID" w:bidi="id_ID"/>
        </w:rPr>
        <w:t xml:space="preserve">Sekitar 25 ton (secara harfiah, </w:t>
      </w:r>
      <w:r>
        <w:rPr>
          <w:i/>
          <w:lang w:val="id_ID" w:bidi="id_ID"/>
        </w:rPr>
        <w:t>seberat enam ratus enam puluh enam talenta</w:t>
      </w:r>
      <w:r>
        <w:rPr>
          <w:lang w:val="id_ID" w:bidi="id_ID"/>
        </w:rPr>
        <w:t>): Jumlah emas yang besar ini berasal dari berbagai usaha dan pajak Salomo; ia juga memungut bea dari para pedagang yang melewati kerajaannya.</w:t>
      </w:r>
      <w:r>
        <w:rPr>
          <w:lang w:val="id_ID" w:bidi="id_ID"/>
        </w:rPr>
      </w:r>
      <w:r>
        <w:rPr>
          <w:lang w:val="id_ID" w:bidi="id_ID"/>
        </w:rPr>
      </w:r>
    </w:p>
    <w:p>
      <w:pPr/>
      <w:r>
        <w:rPr>
          <w:lang w:val="id_ID" w:bidi="id_ID"/>
        </w:rPr>
      </w:r>
    </w:p>
    <w:p>
      <w:pPr>
        <w:pStyle w:val="Heading2"/>
      </w:pPr>
      <w:r>
        <w:rPr>
          <w:lang w:val="id_ID" w:bidi="id_ID"/>
        </w:rPr>
        <w:t>1 Raja-raja 10:14–29</w:t>
      </w:r>
      <w:r>
        <w:rPr>
          <w:lang w:val="id_ID" w:bidi="id_ID"/>
        </w:rPr>
      </w:r>
    </w:p>
    <w:p>
      <w:pPr/>
      <w:r>
        <w:rPr>
          <w:lang w:val="id_ID" w:bidi="id_ID"/>
        </w:rPr>
      </w:r>
      <w:r>
        <w:rPr>
          <w:lang w:val="id_ID" w:bidi="id_ID"/>
        </w:rPr>
        <w:t xml:space="preserve">Untuk lebih jauh menggambarkan kemegahan Salomo, penulis memperluas rincian kunjungan sang ratu (1Raj. </w:t>
      </w:r>
      <w:r>
        <w:rPr>
          <w:lang w:val="id_ID" w:bidi="id_ID"/>
        </w:rPr>
        <w:t>10:1–13</w:t>
      </w:r>
      <w:r>
        <w:rPr>
          <w:lang w:val="id_ID" w:bidi="id_ID"/>
        </w:rPr>
        <w:t xml:space="preserve">), menggambarkan penggunaan kekayaan yang bijaksana oleh Salomo di kompleks istananya (1Raj. </w:t>
      </w:r>
      <w:r>
        <w:rPr>
          <w:lang w:val="id_ID" w:bidi="id_ID"/>
        </w:rPr>
        <w:t>10:14–21</w:t>
      </w:r>
      <w:r>
        <w:rPr>
          <w:lang w:val="id_ID" w:bidi="id_ID"/>
        </w:rPr>
        <w:t xml:space="preserve">), dan menyimpulkan dengan dampak luas dari kebijaksanaan Salomo dalam pengaturan komersial (1Raj. </w:t>
      </w:r>
      <w:r>
        <w:rPr>
          <w:lang w:val="id_ID" w:bidi="id_ID"/>
        </w:rPr>
        <w:t>10:22–29</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10:16–17</w:t>
      </w:r>
      <w:r>
        <w:rPr>
          <w:lang w:val="id_ID" w:bidi="id_ID"/>
        </w:rPr>
      </w:r>
    </w:p>
    <w:p>
      <w:pPr/>
      <w:r>
        <w:rPr>
          <w:lang w:val="id_ID" w:bidi="id_ID"/>
        </w:rPr>
      </w:r>
      <w:r>
        <w:rPr>
          <w:lang w:val="id_ID" w:bidi="id_ID"/>
        </w:rPr>
        <w:t>Meskipun perisai semacam itu biasanya dirancang untuk melindungi infanteri (perisai besar) atau pemanah (perisai lebih kecil), perisai ini mungkin juga memiliki fungsi seremonial.</w:t>
      </w:r>
      <w:r>
        <w:rPr>
          <w:lang w:val="id_ID" w:bidi="id_ID"/>
        </w:rPr>
      </w:r>
      <w:r>
        <w:rPr>
          <w:lang w:val="id_ID" w:bidi="id_ID"/>
        </w:rPr>
      </w:r>
    </w:p>
    <w:p>
      <w:pPr/>
      <w:r>
        <w:rPr>
          <w:lang w:val="id_ID" w:bidi="id_ID"/>
        </w:rPr>
      </w:r>
    </w:p>
    <w:p>
      <w:pPr>
        <w:pStyle w:val="Heading2"/>
      </w:pPr>
      <w:r>
        <w:rPr>
          <w:lang w:val="id_ID" w:bidi="id_ID"/>
        </w:rPr>
        <w:t>1 Raja-raja 10:18–21</w:t>
      </w:r>
      <w:r>
        <w:rPr>
          <w:lang w:val="id_ID" w:bidi="id_ID"/>
        </w:rPr>
      </w:r>
    </w:p>
    <w:p>
      <w:pPr/>
      <w:r>
        <w:rPr>
          <w:lang w:val="id_ID" w:bidi="id_ID"/>
        </w:rPr>
      </w:r>
      <w:r>
        <w:rPr>
          <w:lang w:val="id_ID" w:bidi="id_ID"/>
        </w:rPr>
        <w:t>Salomo mendapatkan gading melalui usaha dagang dengan Hiram. Raja-raja di Timur Dekat kuno sering menggunakan figur singa sebagai simbol kekuasaan kerajaan dan perlindungan ilahi atas takhta.</w:t>
      </w:r>
      <w:r>
        <w:rPr>
          <w:lang w:val="id_ID" w:bidi="id_ID"/>
        </w:rPr>
      </w:r>
      <w:r>
        <w:rPr>
          <w:lang w:val="id_ID" w:bidi="id_ID"/>
        </w:rPr>
      </w:r>
    </w:p>
    <w:p>
      <w:pPr/>
      <w:r>
        <w:rPr>
          <w:lang w:val="id_ID" w:bidi="id_ID"/>
        </w:rPr>
      </w:r>
    </w:p>
    <w:p>
      <w:pPr>
        <w:pStyle w:val="Heading2"/>
      </w:pPr>
      <w:r>
        <w:rPr>
          <w:lang w:val="id_ID" w:bidi="id_ID"/>
        </w:rPr>
        <w:t>1 Raja-raja 10:22</w:t>
      </w:r>
      <w:r>
        <w:rPr>
          <w:lang w:val="id_ID" w:bidi="id_ID"/>
        </w:rPr>
      </w:r>
    </w:p>
    <w:p>
      <w:pPr/>
      <w:r>
        <w:rPr>
          <w:lang w:val="id_ID" w:bidi="id_ID"/>
        </w:rPr>
      </w:r>
      <w:r>
        <w:rPr>
          <w:lang w:val="id_ID" w:bidi="id_ID"/>
        </w:rPr>
        <w:t>kapal-kapal Tarsis</w:t>
      </w:r>
      <w:r>
        <w:rPr>
          <w:lang w:val="id_ID" w:bidi="id_ID"/>
        </w:rPr>
        <w:t>: Istilah Ibrani ini merujuk pada jenis kapal dagang. • Pelaut Fenisia mengoperasikan armada Salomo, yang berlayar dari Ezion-Geber (</w:t>
      </w:r>
      <w:r>
        <w:rPr>
          <w:lang w:val="id_ID" w:bidi="id_ID"/>
        </w:rPr>
        <w:t>1Raj. 9:26–28</w:t>
      </w:r>
      <w:r>
        <w:rPr>
          <w:lang w:val="id_ID" w:bidi="id_ID"/>
        </w:rPr>
        <w:t xml:space="preserve">; lihat </w:t>
      </w:r>
      <w:r>
        <w:rPr>
          <w:lang w:val="id_ID" w:bidi="id_ID"/>
        </w:rPr>
        <w:t>Yes. 23:1</w:t>
      </w:r>
      <w:r>
        <w:rPr>
          <w:lang w:val="id_ID" w:bidi="id_ID"/>
        </w:rPr>
        <w:t>). • Kera dan burung merak: Arkeologi memberikan banyak bukti bahwa raja-raja mengimpor makhluk-makhluk seperti itu. Tampaknya hewan-hewan ini diinginkan karena keunikan dan sifat eksotisnya serta karena mencerminkan penaklukan negeri yang jauh.</w:t>
      </w:r>
      <w:r>
        <w:rPr>
          <w:lang w:val="id_ID" w:bidi="id_ID"/>
        </w:rPr>
      </w:r>
      <w:r>
        <w:rPr>
          <w:lang w:val="id_ID" w:bidi="id_ID"/>
        </w:rPr>
      </w:r>
    </w:p>
    <w:p>
      <w:pPr/>
      <w:r>
        <w:rPr>
          <w:lang w:val="id_ID" w:bidi="id_ID"/>
        </w:rPr>
      </w:r>
    </w:p>
    <w:p>
      <w:pPr>
        <w:pStyle w:val="Heading2"/>
      </w:pPr>
      <w:r>
        <w:rPr>
          <w:lang w:val="id_ID" w:bidi="id_ID"/>
        </w:rPr>
        <w:t>1 Raja-raja 10:26</w:t>
      </w:r>
      <w:r>
        <w:rPr>
          <w:lang w:val="id_ID" w:bidi="id_ID"/>
        </w:rPr>
      </w:r>
    </w:p>
    <w:p>
      <w:pPr/>
      <w:r>
        <w:rPr>
          <w:lang w:val="id_ID" w:bidi="id_ID"/>
        </w:rPr>
      </w:r>
      <w:r>
        <w:rPr>
          <w:lang w:val="id_ID" w:bidi="id_ID"/>
        </w:rPr>
        <w:t xml:space="preserve">1.400 kereta perang: Sebelum masa Salomo, kereta perang tidak menjadi bagian penting dari tentara Israel. Bahkan, </w:t>
      </w:r>
      <w:r>
        <w:rPr>
          <w:lang w:val="id_ID" w:bidi="id_ID"/>
        </w:rPr>
        <w:t xml:space="preserve">Ul. 17:16 </w:t>
      </w:r>
      <w:r>
        <w:rPr>
          <w:lang w:val="id_ID" w:bidi="id_ID"/>
        </w:rPr>
        <w:t>mengutuk raja-raja yang mengumpulkan kuda daripada mengandalkan Allah. Meskipun konfirmasi arkeologis tentang keberadaan kereta pada zaman Salomo masih diperdebatkan, kota-kota yang dikenal memiliki kereta perang umumnya diidentifikasi sebagai Hazor, Megido, dan Gezer (</w:t>
      </w:r>
      <w:r>
        <w:rPr>
          <w:lang w:val="id_ID" w:bidi="id_ID"/>
        </w:rPr>
        <w:t>1Raj. 9:15</w:t>
      </w:r>
      <w:r>
        <w:rPr>
          <w:lang w:val="id_ID" w:bidi="id_ID"/>
        </w:rPr>
        <w:t xml:space="preserve">, </w:t>
      </w:r>
      <w:r>
        <w:rPr>
          <w:lang w:val="id_ID" w:bidi="id_ID"/>
        </w:rPr>
        <w:t>19</w:t>
      </w:r>
      <w:r>
        <w:rPr>
          <w:lang w:val="id_ID" w:bidi="id_ID"/>
        </w:rPr>
        <w:t>). Raja Asyur Salmaneser III melaporkan bahwa ia menghadapi kontingen besar kereta perang musuh dalam Pertempuran Qarqar (853 Sebelum Masehi), di mana 2.000 di antaranya disuplai oleh Raja Ahab dari Israel.</w:t>
      </w:r>
      <w:r>
        <w:rPr>
          <w:lang w:val="id_ID" w:bidi="id_ID"/>
        </w:rPr>
      </w:r>
      <w:r>
        <w:rPr>
          <w:lang w:val="id_ID" w:bidi="id_ID"/>
        </w:rPr>
      </w:r>
    </w:p>
    <w:p>
      <w:pPr/>
      <w:r>
        <w:rPr>
          <w:lang w:val="id_ID" w:bidi="id_ID"/>
        </w:rPr>
      </w:r>
    </w:p>
    <w:p>
      <w:pPr>
        <w:pStyle w:val="Heading2"/>
      </w:pPr>
      <w:r>
        <w:rPr>
          <w:lang w:val="id_ID" w:bidi="id_ID"/>
        </w:rPr>
        <w:t>1 Raja-raja 10:28–29</w:t>
      </w:r>
      <w:r>
        <w:rPr>
          <w:lang w:val="id_ID" w:bidi="id_ID"/>
        </w:rPr>
      </w:r>
    </w:p>
    <w:p>
      <w:pPr/>
      <w:r>
        <w:rPr>
          <w:lang w:val="id_ID" w:bidi="id_ID"/>
        </w:rPr>
      </w:r>
      <w:r>
        <w:rPr>
          <w:lang w:val="id_ID" w:bidi="id_ID"/>
        </w:rPr>
        <w:t>Selain mengumpulkan kekayaan sendiri, Salomo tampaknya juga berperan sebagai perantara, menukar kuda dan kereta perang antara orang Mesir di selatan dengan orang Siria dan Anatolia di utara.</w:t>
      </w:r>
      <w:r>
        <w:rPr>
          <w:lang w:val="id_ID" w:bidi="id_ID"/>
        </w:rPr>
      </w:r>
      <w:r>
        <w:rPr>
          <w:lang w:val="id_ID" w:bidi="id_ID"/>
        </w:rPr>
      </w:r>
    </w:p>
    <w:p>
      <w:pPr/>
      <w:r>
        <w:rPr>
          <w:lang w:val="id_ID" w:bidi="id_ID"/>
        </w:rPr>
      </w:r>
    </w:p>
    <w:p>
      <w:pPr>
        <w:pStyle w:val="Heading2"/>
      </w:pPr>
      <w:r>
        <w:rPr>
          <w:lang w:val="id_ID" w:bidi="id_ID"/>
        </w:rPr>
        <w:t>1 Raja-raja 11:1–3</w:t>
      </w:r>
      <w:r>
        <w:rPr>
          <w:lang w:val="id_ID" w:bidi="id_ID"/>
        </w:rPr>
      </w:r>
    </w:p>
    <w:p>
      <w:pPr/>
      <w:r>
        <w:rPr>
          <w:lang w:val="id_ID" w:bidi="id_ID"/>
        </w:rPr>
      </w:r>
      <w:r>
        <w:rPr>
          <w:lang w:val="id_ID" w:bidi="id_ID"/>
        </w:rPr>
        <w:t xml:space="preserve">Terlepas dari kebijaksanaan yang diberikan Allah kepadanya, Salomo secara terang-terangan melanggar Hukum Musa dengan memiliki kekayaan yang berlebihan dan banyaknya istri (lihat </w:t>
      </w:r>
      <w:r>
        <w:rPr>
          <w:lang w:val="id_ID" w:bidi="id_ID"/>
        </w:rPr>
        <w:t>Kel. 34:12–17</w:t>
      </w:r>
      <w:r>
        <w:rPr>
          <w:lang w:val="id_ID" w:bidi="id_ID"/>
        </w:rPr>
        <w:t xml:space="preserve">; </w:t>
      </w:r>
      <w:r>
        <w:rPr>
          <w:lang w:val="id_ID" w:bidi="id_ID"/>
        </w:rPr>
        <w:t>Ul. 7:3–4</w:t>
      </w:r>
      <w:r>
        <w:rPr>
          <w:lang w:val="id_ID" w:bidi="id_ID"/>
        </w:rPr>
        <w:t xml:space="preserve">; </w:t>
      </w:r>
      <w:r>
        <w:rPr>
          <w:lang w:val="id_ID" w:bidi="id_ID"/>
        </w:rPr>
        <w:t>17:17</w:t>
      </w:r>
      <w:r>
        <w:rPr>
          <w:lang w:val="id_ID" w:bidi="id_ID"/>
        </w:rPr>
        <w:t xml:space="preserve">). Mengambil istri untuk membentuk aliansi dengan bangsa asing mengorbankan komitmen rohani Salomo, seperti yang telah dinubuatkan, dan mengalihkan hatinya dari Tuhan. Konsekuensi rohani dan politik bagi bangsanya sangatlah buruk (lihat </w:t>
      </w:r>
      <w:r>
        <w:rPr>
          <w:lang w:val="id_ID" w:bidi="id_ID"/>
        </w:rPr>
        <w:t>1Raj. 11:4–13</w:t>
      </w:r>
      <w:r>
        <w:rPr>
          <w:lang w:val="id_ID" w:bidi="id_ID"/>
        </w:rPr>
        <w:t xml:space="preserve">; </w:t>
      </w:r>
      <w:r>
        <w:rPr>
          <w:lang w:val="id_ID" w:bidi="id_ID"/>
        </w:rPr>
        <w:t>12:4</w:t>
      </w:r>
      <w:r>
        <w:rPr>
          <w:lang w:val="id_ID" w:bidi="id_ID"/>
        </w:rPr>
        <w:t xml:space="preserve">, </w:t>
      </w:r>
      <w:r>
        <w:rPr>
          <w:lang w:val="id_ID" w:bidi="id_ID"/>
        </w:rPr>
        <w:t>16</w:t>
      </w:r>
      <w:r>
        <w:rPr>
          <w:lang w:val="id_ID" w:bidi="id_ID"/>
        </w:rPr>
        <w:t xml:space="preserve">; </w:t>
      </w:r>
      <w:r>
        <w:rPr>
          <w:lang w:val="id_ID" w:bidi="id_ID"/>
        </w:rPr>
        <w:t>2Raj. 17:5–23</w:t>
      </w:r>
      <w:r>
        <w:rPr>
          <w:lang w:val="id_ID" w:bidi="id_ID"/>
        </w:rPr>
        <w:t xml:space="preserve">; </w:t>
      </w:r>
      <w:r>
        <w:rPr>
          <w:lang w:val="id_ID" w:bidi="id_ID"/>
        </w:rPr>
        <w:t>25:1–23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11:4–8</w:t>
      </w:r>
      <w:r>
        <w:rPr>
          <w:lang w:val="id_ID" w:bidi="id_ID"/>
        </w:rPr>
      </w:r>
    </w:p>
    <w:p>
      <w:pPr/>
      <w:r>
        <w:rPr>
          <w:lang w:val="id_ID" w:bidi="id_ID"/>
        </w:rPr>
      </w:r>
      <w:r>
        <w:rPr>
          <w:lang w:val="id_ID" w:bidi="id_ID"/>
        </w:rPr>
        <w:t>ia tidak dengan sepenuh hati berpaut: Meskipun Daud telah melakukan dosa besar, ia sungguh-sungguh bertobat ketika ditegur oleh nabi Allah (</w:t>
      </w:r>
      <w:r>
        <w:rPr>
          <w:lang w:val="id_ID" w:bidi="id_ID"/>
        </w:rPr>
        <w:t>2Sam. 11:1–12:23</w:t>
      </w:r>
      <w:r>
        <w:rPr>
          <w:lang w:val="id_ID" w:bidi="id_ID"/>
        </w:rPr>
        <w:t xml:space="preserve">; </w:t>
      </w:r>
      <w:r>
        <w:rPr>
          <w:lang w:val="id_ID" w:bidi="id_ID"/>
        </w:rPr>
        <w:t>Mzm. 51:1–4</w:t>
      </w:r>
      <w:r>
        <w:rPr>
          <w:lang w:val="id_ID" w:bidi="id_ID"/>
        </w:rPr>
        <w:t>). Namun, Salomo gagal memperhatikan peringatan Allah (</w:t>
      </w:r>
      <w:r>
        <w:rPr>
          <w:lang w:val="id_ID" w:bidi="id_ID"/>
        </w:rPr>
        <w:t>1Raj. 3:14</w:t>
      </w:r>
      <w:r>
        <w:rPr>
          <w:lang w:val="id_ID" w:bidi="id_ID"/>
        </w:rPr>
        <w:t xml:space="preserve">; </w:t>
      </w:r>
      <w:r>
        <w:rPr>
          <w:lang w:val="id_ID" w:bidi="id_ID"/>
        </w:rPr>
        <w:t>6:12–13</w:t>
      </w:r>
      <w:r>
        <w:rPr>
          <w:lang w:val="id_ID" w:bidi="id_ID"/>
        </w:rPr>
        <w:t xml:space="preserve">; </w:t>
      </w:r>
      <w:r>
        <w:rPr>
          <w:lang w:val="id_ID" w:bidi="id_ID"/>
        </w:rPr>
        <w:t>9:4–9</w:t>
      </w:r>
      <w:r>
        <w:rPr>
          <w:lang w:val="id_ID" w:bidi="id_ID"/>
        </w:rPr>
        <w:t>) atau belajar dari masa lalu Israel; sebaliknya, ia mengulangi dosa mereka.</w:t>
      </w:r>
      <w:r>
        <w:rPr>
          <w:lang w:val="id_ID" w:bidi="id_ID"/>
        </w:rPr>
      </w:r>
      <w:r>
        <w:rPr>
          <w:lang w:val="id_ID" w:bidi="id_ID"/>
        </w:rPr>
      </w:r>
    </w:p>
    <w:p>
      <w:pPr/>
      <w:r>
        <w:rPr>
          <w:lang w:val="id_ID" w:bidi="id_ID"/>
        </w:rPr>
      </w:r>
    </w:p>
    <w:p>
      <w:pPr>
        <w:pStyle w:val="Heading2"/>
      </w:pPr>
      <w:r>
        <w:rPr>
          <w:lang w:val="id_ID" w:bidi="id_ID"/>
        </w:rPr>
        <w:t>1 Raja-raja 11:5</w:t>
      </w:r>
      <w:r>
        <w:rPr>
          <w:lang w:val="id_ID" w:bidi="id_ID"/>
        </w:rPr>
      </w:r>
    </w:p>
    <w:p>
      <w:pPr/>
      <w:r>
        <w:rPr>
          <w:lang w:val="id_ID" w:bidi="id_ID"/>
        </w:rPr>
      </w:r>
      <w:r>
        <w:rPr>
          <w:lang w:val="id_ID" w:bidi="id_ID"/>
        </w:rPr>
        <w:t>Asytoret, dewi cinta dan perang bangsa Kanaan, dipuja secara luas di Timur Dekat kuno dengan nama seperti Ishtar dan Astarte. Praktik kultus yang terkait dengan Astarte ditransmisikan ke dunia Yunani dalam pemujaan dewi Aphrodite. • Ritual dalam pemujaan Molokh, dewa orang Amon, termasuk pengorbanan anak-anak dengan api (</w:t>
      </w:r>
      <w:r>
        <w:rPr>
          <w:lang w:val="id_ID" w:bidi="id_ID"/>
        </w:rPr>
        <w:t>1Raj. 11:7</w:t>
      </w:r>
      <w:r>
        <w:rPr>
          <w:lang w:val="id_ID" w:bidi="id_ID"/>
        </w:rPr>
        <w:t xml:space="preserve">; lihat </w:t>
      </w:r>
      <w:r>
        <w:rPr>
          <w:lang w:val="id_ID" w:bidi="id_ID"/>
        </w:rPr>
        <w:t>Im. 20:1–5</w:t>
      </w:r>
      <w:r>
        <w:rPr>
          <w:lang w:val="id_ID" w:bidi="id_ID"/>
        </w:rPr>
        <w:t xml:space="preserve">; </w:t>
      </w:r>
      <w:r>
        <w:rPr>
          <w:lang w:val="id_ID" w:bidi="id_ID"/>
        </w:rPr>
        <w:t>2Raj. 16:3</w:t>
      </w:r>
      <w:r>
        <w:rPr>
          <w:lang w:val="id_ID" w:bidi="id_ID"/>
        </w:rPr>
        <w:t xml:space="preserve">; </w:t>
      </w:r>
      <w:r>
        <w:rPr>
          <w:lang w:val="id_ID" w:bidi="id_ID"/>
        </w:rPr>
        <w:t>23:5–10</w:t>
      </w:r>
      <w:r>
        <w:rPr>
          <w:lang w:val="id_ID" w:bidi="id_ID"/>
        </w:rPr>
        <w:t xml:space="preserve">; </w:t>
      </w:r>
      <w:r>
        <w:rPr>
          <w:lang w:val="id_ID" w:bidi="id_ID"/>
        </w:rPr>
        <w:t>Yer. 7:30–33</w:t>
      </w:r>
      <w:r>
        <w:rPr>
          <w:lang w:val="id_ID" w:bidi="id_ID"/>
        </w:rPr>
        <w:t xml:space="preserve">; </w:t>
      </w:r>
      <w:r>
        <w:rPr>
          <w:lang w:val="id_ID" w:bidi="id_ID"/>
        </w:rPr>
        <w:t>19:4–6</w:t>
      </w:r>
      <w:r>
        <w:rPr>
          <w:lang w:val="id_ID" w:bidi="id_ID"/>
        </w:rPr>
        <w:t xml:space="preserve">; </w:t>
      </w:r>
      <w:r>
        <w:rPr>
          <w:lang w:val="id_ID" w:bidi="id_ID"/>
        </w:rPr>
        <w:t>32:35</w:t>
      </w:r>
      <w:r>
        <w:rPr>
          <w:lang w:val="id_ID" w:bidi="id_ID"/>
        </w:rPr>
        <w:t>), yang dengan tepat dikecam oleh penulis sebagai tindakan menjijikkan.</w:t>
      </w:r>
      <w:r>
        <w:rPr>
          <w:lang w:val="id_ID" w:bidi="id_ID"/>
        </w:rPr>
      </w:r>
      <w:r>
        <w:rPr>
          <w:lang w:val="id_ID" w:bidi="id_ID"/>
        </w:rPr>
      </w:r>
    </w:p>
    <w:p>
      <w:pPr/>
      <w:r>
        <w:rPr>
          <w:lang w:val="id_ID" w:bidi="id_ID"/>
        </w:rPr>
      </w:r>
    </w:p>
    <w:p>
      <w:pPr>
        <w:pStyle w:val="Heading2"/>
      </w:pPr>
      <w:r>
        <w:rPr>
          <w:lang w:val="id_ID" w:bidi="id_ID"/>
        </w:rPr>
        <w:t>1 Raja-raja 11:7</w:t>
      </w:r>
      <w:r>
        <w:rPr>
          <w:lang w:val="id_ID" w:bidi="id_ID"/>
        </w:rPr>
      </w:r>
    </w:p>
    <w:p>
      <w:pPr/>
      <w:r>
        <w:rPr>
          <w:lang w:val="id_ID" w:bidi="id_ID"/>
        </w:rPr>
      </w:r>
      <w:r>
        <w:rPr>
          <w:lang w:val="id_ID" w:bidi="id_ID"/>
        </w:rPr>
        <w:t xml:space="preserve">Orang Moab dan dewa mereka, Kamos, disebutkan pada Prasasti Mesa (Batu Orang Moab) yang merinci konflik antara Moab dan Israel (lihat </w:t>
      </w:r>
      <w:r>
        <w:rPr>
          <w:lang w:val="id_ID" w:bidi="id_ID"/>
        </w:rPr>
        <w:t>2Raj. 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11:9–10</w:t>
      </w:r>
      <w:r>
        <w:rPr>
          <w:lang w:val="id_ID" w:bidi="id_ID"/>
        </w:rPr>
      </w:r>
    </w:p>
    <w:p>
      <w:pPr/>
      <w:r>
        <w:rPr>
          <w:lang w:val="id_ID" w:bidi="id_ID"/>
        </w:rPr>
      </w:r>
      <w:r>
        <w:rPr>
          <w:lang w:val="id_ID" w:bidi="id_ID"/>
        </w:rPr>
        <w:t>Tuhan telah menampakkan diri kepadanya dua kali (</w:t>
      </w:r>
      <w:r>
        <w:rPr>
          <w:lang w:val="id_ID" w:bidi="id_ID"/>
        </w:rPr>
        <w:t>1Raj. 3:5–15</w:t>
      </w:r>
      <w:r>
        <w:rPr>
          <w:lang w:val="id_ID" w:bidi="id_ID"/>
        </w:rPr>
        <w:t xml:space="preserve">; </w:t>
      </w:r>
      <w:r>
        <w:rPr>
          <w:lang w:val="id_ID" w:bidi="id_ID"/>
        </w:rPr>
        <w:t>9:1–9</w:t>
      </w:r>
      <w:r>
        <w:rPr>
          <w:lang w:val="id_ID" w:bidi="id_ID"/>
        </w:rPr>
        <w:t>): Pada kedua kesempatan tersebut, Allah mengingatkan Salomo tentang pentingnya kesetiaan. Ketika raja gagal mematuhi peringatan Tuhan mengenai penyembahan kepada dewa-dewa lain, ia jelas melanggar perintah pertama (</w:t>
      </w:r>
      <w:r>
        <w:rPr>
          <w:lang w:val="id_ID" w:bidi="id_ID"/>
        </w:rPr>
        <w:t>Kel. 20:3</w:t>
      </w:r>
      <w:r>
        <w:rPr>
          <w:lang w:val="id_ID" w:bidi="id_ID"/>
        </w:rPr>
        <w:t>) dan perjanjian Allah dengan Musa dan Daud.</w:t>
      </w:r>
      <w:r>
        <w:rPr>
          <w:lang w:val="id_ID" w:bidi="id_ID"/>
        </w:rPr>
      </w:r>
      <w:r>
        <w:rPr>
          <w:lang w:val="id_ID" w:bidi="id_ID"/>
        </w:rPr>
      </w:r>
    </w:p>
    <w:p>
      <w:pPr/>
      <w:r>
        <w:rPr>
          <w:lang w:val="id_ID" w:bidi="id_ID"/>
        </w:rPr>
      </w:r>
    </w:p>
    <w:p>
      <w:pPr>
        <w:pStyle w:val="Heading2"/>
      </w:pPr>
      <w:r>
        <w:rPr>
          <w:lang w:val="id_ID" w:bidi="id_ID"/>
        </w:rPr>
        <w:t>1 Raja-raja 11:11–13</w:t>
      </w:r>
      <w:r>
        <w:rPr>
          <w:lang w:val="id_ID" w:bidi="id_ID"/>
        </w:rPr>
      </w:r>
    </w:p>
    <w:p>
      <w:pPr/>
      <w:r>
        <w:rPr>
          <w:lang w:val="id_ID" w:bidi="id_ID"/>
        </w:rPr>
      </w:r>
      <w:r>
        <w:rPr>
          <w:lang w:val="id_ID" w:bidi="id_ID"/>
        </w:rPr>
        <w:t xml:space="preserve">Allah mengumumkan bahwa kerajaan itu akan dibagi, meskipun keturunan Salomo akan tetap mempertahankan sebagian darinya (lihat </w:t>
      </w:r>
      <w:r>
        <w:rPr>
          <w:lang w:val="id_ID" w:bidi="id_ID"/>
        </w:rPr>
        <w:t>1Raj. 11:32–36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11:14–22</w:t>
      </w:r>
      <w:r>
        <w:rPr>
          <w:lang w:val="id_ID" w:bidi="id_ID"/>
        </w:rPr>
      </w:r>
    </w:p>
    <w:p>
      <w:pPr/>
      <w:r>
        <w:rPr>
          <w:lang w:val="id_ID" w:bidi="id_ID"/>
        </w:rPr>
      </w:r>
      <w:r>
        <w:rPr>
          <w:lang w:val="id_ID" w:bidi="id_ID"/>
        </w:rPr>
        <w:t>Lawan pertama Salomo adalah Hadad. Daud telah berperang melawan orang Edom dan mengalahkan mereka dengan pembantaian besar (</w:t>
      </w:r>
      <w:r>
        <w:rPr>
          <w:lang w:val="id_ID" w:bidi="id_ID"/>
        </w:rPr>
        <w:t>2Sam. 8:13–14</w:t>
      </w:r>
      <w:r>
        <w:rPr>
          <w:lang w:val="id_ID" w:bidi="id_ID"/>
        </w:rPr>
        <w:t xml:space="preserve">; </w:t>
      </w:r>
      <w:r>
        <w:rPr>
          <w:lang w:val="id_ID" w:bidi="id_ID"/>
        </w:rPr>
        <w:t>1Taw. 18:13–14</w:t>
      </w:r>
      <w:r>
        <w:rPr>
          <w:lang w:val="id_ID" w:bidi="id_ID"/>
        </w:rPr>
        <w:t>). Hadad adalah satu-satunya anggota keluarga kerajaan Edom yang selamat dan melarikan diri. Ia pergi ke Mesir dengan sejumlah pengikut, di mana raja Mesir menerimanya sebagai sekutu potensial dan memberinya saudara perempuan istrinya untuk dinikahi. Ketika Daud dan Yoab meninggal, Hadad kembali ke Edom, menunggu kesempatan untuk membalas dendam terhadap Israel.</w:t>
      </w:r>
      <w:r>
        <w:rPr>
          <w:lang w:val="id_ID" w:bidi="id_ID"/>
        </w:rPr>
      </w:r>
      <w:r>
        <w:rPr>
          <w:lang w:val="id_ID" w:bidi="id_ID"/>
        </w:rPr>
      </w:r>
    </w:p>
    <w:p>
      <w:pPr/>
      <w:r>
        <w:rPr>
          <w:lang w:val="id_ID" w:bidi="id_ID"/>
        </w:rPr>
      </w:r>
    </w:p>
    <w:p>
      <w:pPr>
        <w:pStyle w:val="Heading2"/>
      </w:pPr>
      <w:r>
        <w:rPr>
          <w:lang w:val="id_ID" w:bidi="id_ID"/>
        </w:rPr>
        <w:t>1 Raja-raja 11:14–40</w:t>
      </w:r>
      <w:r>
        <w:rPr>
          <w:lang w:val="id_ID" w:bidi="id_ID"/>
        </w:rPr>
      </w:r>
    </w:p>
    <w:p>
      <w:pPr/>
      <w:r>
        <w:rPr>
          <w:lang w:val="id_ID" w:bidi="id_ID"/>
        </w:rPr>
      </w:r>
      <w:r>
        <w:rPr>
          <w:lang w:val="id_ID" w:bidi="id_ID"/>
        </w:rPr>
        <w:t xml:space="preserve">Allah menyampaikan hukuman kepada Salomo melalui tiga musuh politik, yaitu Hadad, Rezon, dan Yerobeam (lihat </w:t>
      </w:r>
      <w:r>
        <w:rPr>
          <w:lang w:val="id_ID" w:bidi="id_ID"/>
        </w:rPr>
        <w:t>1Raj. 11:40</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11:23–25</w:t>
      </w:r>
      <w:r>
        <w:rPr>
          <w:lang w:val="id_ID" w:bidi="id_ID"/>
        </w:rPr>
      </w:r>
    </w:p>
    <w:p>
      <w:pPr/>
      <w:r>
        <w:rPr>
          <w:lang w:val="id_ID" w:bidi="id_ID"/>
        </w:rPr>
      </w:r>
      <w:r>
        <w:rPr>
          <w:lang w:val="id_ID" w:bidi="id_ID"/>
        </w:rPr>
        <w:t>Musuh kedua Salomo adalah Rezon, seorang Aram yang pernah melayani Raja Hadadezer dari Aram-zoba. Ketika Daud mengalahkan Hadadezer (</w:t>
      </w:r>
      <w:r>
        <w:rPr>
          <w:lang w:val="id_ID" w:bidi="id_ID"/>
        </w:rPr>
        <w:t>2Sam. 8:3–7</w:t>
      </w:r>
      <w:r>
        <w:rPr>
          <w:lang w:val="id_ID" w:bidi="id_ID"/>
        </w:rPr>
        <w:t>), Rezon melarikan diri, mengumpulkan sekelompok pengikut, dan pergi ke Damsyik. Ia bertahan di sana ketika Salomo berperang di Hamat-zoba (</w:t>
      </w:r>
      <w:r>
        <w:rPr>
          <w:lang w:val="id_ID" w:bidi="id_ID"/>
        </w:rPr>
        <w:t>2Taw. 8:3–4</w:t>
      </w:r>
      <w:r>
        <w:rPr>
          <w:lang w:val="id_ID" w:bidi="id_ID"/>
        </w:rPr>
        <w:t>) dan akhirnya menjadi raja Damsyik. Seperti Hadad, Rezon tetap menjadi musuh bebuyutan Israel dan menyusahkan Salomo.</w:t>
      </w:r>
      <w:r>
        <w:rPr>
          <w:lang w:val="id_ID" w:bidi="id_ID"/>
        </w:rPr>
      </w:r>
      <w:r>
        <w:rPr>
          <w:lang w:val="id_ID" w:bidi="id_ID"/>
        </w:rPr>
      </w:r>
    </w:p>
    <w:p>
      <w:pPr/>
      <w:r>
        <w:rPr>
          <w:lang w:val="id_ID" w:bidi="id_ID"/>
        </w:rPr>
      </w:r>
    </w:p>
    <w:p>
      <w:pPr>
        <w:pStyle w:val="Heading2"/>
      </w:pPr>
      <w:r>
        <w:rPr>
          <w:lang w:val="id_ID" w:bidi="id_ID"/>
        </w:rPr>
        <w:t>1 Raja-raja 11:26–40</w:t>
      </w:r>
      <w:r>
        <w:rPr>
          <w:lang w:val="id_ID" w:bidi="id_ID"/>
        </w:rPr>
      </w:r>
    </w:p>
    <w:p>
      <w:pPr/>
      <w:r>
        <w:rPr>
          <w:lang w:val="id_ID" w:bidi="id_ID"/>
        </w:rPr>
      </w:r>
      <w:r>
        <w:rPr>
          <w:lang w:val="id_ID" w:bidi="id_ID"/>
        </w:rPr>
        <w:t xml:space="preserve">Informasi tentang musuh ketiga Salomo, Yerobeam bin Nebat, memberikan latar belakang bagi pembagian kerajaan Israel (pasal </w:t>
      </w:r>
      <w:r>
        <w:rPr>
          <w:lang w:val="id_ID" w:bidi="id_ID"/>
        </w:rPr>
        <w:t>12–14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11:27–28</w:t>
      </w:r>
      <w:r>
        <w:rPr>
          <w:lang w:val="id_ID" w:bidi="id_ID"/>
        </w:rPr>
      </w:r>
    </w:p>
    <w:p>
      <w:pPr/>
      <w:r>
        <w:rPr>
          <w:lang w:val="id_ID" w:bidi="id_ID"/>
        </w:rPr>
      </w:r>
      <w:r>
        <w:rPr>
          <w:lang w:val="id_ID" w:bidi="id_ID"/>
        </w:rPr>
        <w:t>Salomo memperhatikan etos kerja Yerobeam selama perbaikan struktur kota dan menempatkannya sebagai penanggung jawab. Status Yerobeam di antara para pekerja mungkin membuatnya menyadari ketidakpuasan yang berkembang di bagian utara kerajaan Salomo. Yerobeam menunjukkan kepemimpinan pada kesempatan ini, serta selama pembagian dan reorganisasi suku-suku utara (</w:t>
      </w:r>
      <w:r>
        <w:rPr>
          <w:lang w:val="id_ID" w:bidi="id_ID"/>
        </w:rPr>
        <w:t>1Raj. 12:12–19</w:t>
      </w:r>
      <w:r>
        <w:rPr>
          <w:lang w:val="id_ID" w:bidi="id_ID"/>
        </w:rPr>
        <w:t xml:space="preserve">, </w:t>
      </w:r>
      <w:r>
        <w:rPr>
          <w:lang w:val="id_ID" w:bidi="id_ID"/>
        </w:rPr>
        <w:t>25–33</w:t>
      </w:r>
      <w:r>
        <w:rPr>
          <w:lang w:val="id_ID" w:bidi="id_ID"/>
        </w:rPr>
        <w:t>). Sayangnya, ia tidak selalu menggunakan kemampuannya dengan bijak dan kemudian terbukti tidak setia kepada Tuhan (</w:t>
      </w:r>
      <w:r>
        <w:rPr>
          <w:lang w:val="id_ID" w:bidi="id_ID"/>
        </w:rPr>
        <w:t>1Raj. 12:25–13:10</w:t>
      </w:r>
      <w:r>
        <w:rPr>
          <w:lang w:val="id_ID" w:bidi="id_ID"/>
        </w:rPr>
        <w:t xml:space="preserve">; </w:t>
      </w:r>
      <w:r>
        <w:rPr>
          <w:lang w:val="id_ID" w:bidi="id_ID"/>
        </w:rPr>
        <w:t>14:14–16</w:t>
      </w:r>
      <w:r>
        <w:rPr>
          <w:lang w:val="id_ID" w:bidi="id_ID"/>
        </w:rPr>
        <w:t xml:space="preserve">; </w:t>
      </w:r>
      <w:r>
        <w:rPr>
          <w:lang w:val="id_ID" w:bidi="id_ID"/>
        </w:rPr>
        <w:t>2Raj. 17:21–23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11:29–32</w:t>
      </w:r>
      <w:r>
        <w:rPr>
          <w:lang w:val="id_ID" w:bidi="id_ID"/>
        </w:rPr>
      </w:r>
    </w:p>
    <w:p>
      <w:pPr/>
      <w:r>
        <w:rPr>
          <w:lang w:val="id_ID" w:bidi="id_ID"/>
        </w:rPr>
      </w:r>
      <w:r>
        <w:rPr>
          <w:lang w:val="id_ID" w:bidi="id_ID"/>
        </w:rPr>
        <w:t>Tindakan simbolis Ahia yang merobek jubahnya menjadi dua belas potongan dan memberikan sepuluh potongan kepada Yerobeam melambangkan rencana Allah untuk Yerobeam dan Israel setelah kematian Salomo (lihat “</w:t>
      </w:r>
      <w:r>
        <w:rPr>
          <w:lang w:val="id_ID" w:bidi="id_ID"/>
        </w:rPr>
        <w:t>Tindakan Tanda Kenabian</w:t>
      </w:r>
      <w:r>
        <w:rPr>
          <w:lang w:val="id_ID" w:bidi="id_ID"/>
        </w:rPr>
        <w:t xml:space="preserve">” Catatan Tema). Sepuluh suku akan membelot, sementara satu suku (Yehuda) akan tetap setia kepada pewaris Salomo. Suku kedua belas kemungkinan adalah Benyamin (lihat </w:t>
      </w:r>
      <w:r>
        <w:rPr>
          <w:lang w:val="id_ID" w:bidi="id_ID"/>
        </w:rPr>
        <w:t>1Raj. 12:21</w:t>
      </w:r>
      <w:r>
        <w:rPr>
          <w:lang w:val="id_ID" w:bidi="id_ID"/>
        </w:rPr>
        <w:t xml:space="preserve">). Benyamin secara konsisten bertindak sejalan dengan Yehuda (lihat </w:t>
      </w:r>
      <w:r>
        <w:rPr>
          <w:lang w:val="id_ID" w:bidi="id_ID"/>
        </w:rPr>
        <w:t>2Taw. 11:3</w:t>
      </w:r>
      <w:r>
        <w:rPr>
          <w:lang w:val="id_ID" w:bidi="id_ID"/>
        </w:rPr>
        <w:t xml:space="preserve">, </w:t>
      </w:r>
      <w:r>
        <w:rPr>
          <w:lang w:val="id_ID" w:bidi="id_ID"/>
        </w:rPr>
        <w:t>23</w:t>
      </w:r>
      <w:r>
        <w:rPr>
          <w:lang w:val="id_ID" w:bidi="id_ID"/>
        </w:rPr>
        <w:t xml:space="preserve">; </w:t>
      </w:r>
      <w:r>
        <w:rPr>
          <w:lang w:val="id_ID" w:bidi="id_ID"/>
        </w:rPr>
        <w:t>14:8</w:t>
      </w:r>
      <w:r>
        <w:rPr>
          <w:lang w:val="id_ID" w:bidi="id_ID"/>
        </w:rPr>
        <w:t xml:space="preserve">; </w:t>
      </w:r>
      <w:r>
        <w:rPr>
          <w:lang w:val="id_ID" w:bidi="id_ID"/>
        </w:rPr>
        <w:t>15:2–9</w:t>
      </w:r>
      <w:r>
        <w:rPr>
          <w:lang w:val="id_ID" w:bidi="id_ID"/>
        </w:rPr>
        <w:t xml:space="preserve">; </w:t>
      </w:r>
      <w:r>
        <w:rPr>
          <w:lang w:val="id_ID" w:bidi="id_ID"/>
        </w:rPr>
        <w:t>17:17</w:t>
      </w:r>
      <w:r>
        <w:rPr>
          <w:lang w:val="id_ID" w:bidi="id_ID"/>
        </w:rPr>
        <w:t>). Simeon, suku selatan lainnya, tampaknya bersekutu dengan utara (</w:t>
      </w:r>
      <w:r>
        <w:rPr>
          <w:lang w:val="id_ID" w:bidi="id_ID"/>
        </w:rPr>
        <w:t>2Taw. 15:9</w:t>
      </w:r>
      <w:r>
        <w:rPr>
          <w:lang w:val="id_ID" w:bidi="id_ID"/>
        </w:rPr>
        <w:t xml:space="preserve">; </w:t>
      </w:r>
      <w:r>
        <w:rPr>
          <w:lang w:val="id_ID" w:bidi="id_ID"/>
        </w:rPr>
        <w:t>34:6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11:29–39</w:t>
      </w:r>
      <w:r>
        <w:rPr>
          <w:lang w:val="id_ID" w:bidi="id_ID"/>
        </w:rPr>
      </w:r>
    </w:p>
    <w:p>
      <w:pPr/>
      <w:r>
        <w:rPr>
          <w:lang w:val="id_ID" w:bidi="id_ID"/>
        </w:rPr>
      </w:r>
      <w:r>
        <w:rPr>
          <w:lang w:val="id_ID" w:bidi="id_ID"/>
        </w:rPr>
        <w:t>Pertemuan antara Yerobeam dan nabi Ahia menandai awal penghakiman Allah atas dinasti Salomo. Ahia muncul kembali dalam kisah tentang anak Yerobeam yang sakit (</w:t>
      </w:r>
      <w:r>
        <w:rPr>
          <w:lang w:val="id_ID" w:bidi="id_ID"/>
        </w:rPr>
        <w:t>1Raj. 14:1–18</w:t>
      </w:r>
      <w:r>
        <w:rPr>
          <w:lang w:val="id_ID" w:bidi="id_ID"/>
        </w:rPr>
        <w:t>). Ia menulis sebuah karya yang tidak dipertahankan yang berisi informasi tentang perbuatan Salomo (</w:t>
      </w:r>
      <w:r>
        <w:rPr>
          <w:lang w:val="id_ID" w:bidi="id_ID"/>
        </w:rPr>
        <w:t>2Taw. 9:29</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11:34</w:t>
      </w:r>
      <w:r>
        <w:rPr>
          <w:lang w:val="id_ID" w:bidi="id_ID"/>
        </w:rPr>
      </w:r>
    </w:p>
    <w:p>
      <w:pPr/>
      <w:r>
        <w:rPr>
          <w:lang w:val="id_ID" w:bidi="id_ID"/>
        </w:rPr>
      </w:r>
      <w:r>
        <w:rPr>
          <w:lang w:val="id_ID" w:bidi="id_ID"/>
        </w:rPr>
        <w:t xml:space="preserve">oleh karena hamba-Ku Daud: Meskipun Salomo melanggar syarat-syarat perjanjian Allah, Allah tetap setia dengan tidak mencabut janji-Nya kepada Daud (lihat juga </w:t>
      </w:r>
      <w:r>
        <w:rPr>
          <w:lang w:val="id_ID" w:bidi="id_ID"/>
        </w:rPr>
        <w:t>Mzm. 89:28–37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11:34–39</w:t>
      </w:r>
      <w:r>
        <w:rPr>
          <w:lang w:val="id_ID" w:bidi="id_ID"/>
        </w:rPr>
      </w:r>
    </w:p>
    <w:p>
      <w:pPr/>
      <w:r>
        <w:rPr>
          <w:lang w:val="id_ID" w:bidi="id_ID"/>
        </w:rPr>
      </w:r>
      <w:r>
        <w:rPr>
          <w:lang w:val="id_ID" w:bidi="id_ID"/>
        </w:rPr>
        <w:t>Ahia kemudian menjelaskan lebih lanjut tentang pembagian kerajaan yang akan datang dan menyampaikan tawaran berkat serta keberlangsungan dari Allah kepada Yerobeam. Yerobeam diharuskan menaati Tuhan agar dapat menerima tawaran tersebut.</w:t>
      </w:r>
      <w:r>
        <w:rPr>
          <w:lang w:val="id_ID" w:bidi="id_ID"/>
        </w:rPr>
      </w:r>
      <w:r>
        <w:rPr>
          <w:lang w:val="id_ID" w:bidi="id_ID"/>
        </w:rPr>
      </w:r>
    </w:p>
    <w:p>
      <w:pPr/>
      <w:r>
        <w:rPr>
          <w:lang w:val="id_ID" w:bidi="id_ID"/>
        </w:rPr>
      </w:r>
    </w:p>
    <w:p>
      <w:pPr>
        <w:pStyle w:val="Heading2"/>
      </w:pPr>
      <w:r>
        <w:rPr>
          <w:lang w:val="id_ID" w:bidi="id_ID"/>
        </w:rPr>
        <w:t>1 Raja-raja 11:36</w:t>
      </w:r>
      <w:r>
        <w:rPr>
          <w:lang w:val="id_ID" w:bidi="id_ID"/>
        </w:rPr>
      </w:r>
    </w:p>
    <w:p>
      <w:pPr/>
      <w:r>
        <w:rPr>
          <w:lang w:val="id_ID" w:bidi="id_ID"/>
        </w:rPr>
      </w:r>
      <w:r>
        <w:rPr>
          <w:lang w:val="id_ID" w:bidi="id_ID"/>
        </w:rPr>
        <w:t>selalu mempunyai keturunan: Penerus Daud adalah perwakilan hidup dari Perjanjian Allah dengan Daud, dan mereka harus bersinar sebagai cahaya kasih karunia Allah (</w:t>
      </w:r>
      <w:r>
        <w:rPr>
          <w:lang w:val="id_ID" w:bidi="id_ID"/>
        </w:rPr>
        <w:t>1Raj. 15:4</w:t>
      </w:r>
      <w:r>
        <w:rPr>
          <w:lang w:val="id_ID" w:bidi="id_ID"/>
        </w:rPr>
        <w:t xml:space="preserve">; </w:t>
      </w:r>
      <w:r>
        <w:rPr>
          <w:lang w:val="id_ID" w:bidi="id_ID"/>
        </w:rPr>
        <w:t>2Raj. 8:19</w:t>
      </w:r>
      <w:r>
        <w:rPr>
          <w:lang w:val="id_ID" w:bidi="id_ID"/>
        </w:rPr>
        <w:t xml:space="preserve">; </w:t>
      </w:r>
      <w:r>
        <w:rPr>
          <w:lang w:val="id_ID" w:bidi="id_ID"/>
        </w:rPr>
        <w:t>2Taw. 21:7</w:t>
      </w:r>
      <w:r>
        <w:rPr>
          <w:lang w:val="id_ID" w:bidi="id_ID"/>
        </w:rPr>
        <w:t>). Mereka menunjuk kepada Yesus, keturunan Daud, yang adalah cahaya dunia (</w:t>
      </w:r>
      <w:r>
        <w:rPr>
          <w:lang w:val="id_ID" w:bidi="id_ID"/>
        </w:rPr>
        <w:t>Yoh. 1:4–5</w:t>
      </w:r>
      <w:r>
        <w:rPr>
          <w:lang w:val="id_ID" w:bidi="id_ID"/>
        </w:rPr>
        <w:t>) dan yang memenuhi janji Allah kepada Daud (</w:t>
      </w:r>
      <w:r>
        <w:rPr>
          <w:lang w:val="id_ID" w:bidi="id_ID"/>
        </w:rPr>
        <w:t>Yeh. 34:23–31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11:38</w:t>
      </w:r>
      <w:r>
        <w:rPr>
          <w:lang w:val="id_ID" w:bidi="id_ID"/>
        </w:rPr>
      </w:r>
    </w:p>
    <w:p>
      <w:pPr/>
      <w:r>
        <w:rPr>
          <w:lang w:val="id_ID" w:bidi="id_ID"/>
        </w:rPr>
      </w:r>
      <w:r>
        <w:rPr>
          <w:lang w:val="id_ID" w:bidi="id_ID"/>
        </w:rPr>
        <w:t>suatu keluarga yang teguh: Yerobeam memiliki kesempatan yang besar. Allah berjanji bahwa jika ia setia dan taat kepada Tuhan, kerajaannya akan kuat dan bertahan lama. Namun, ia menyimpang dari Allah (</w:t>
      </w:r>
      <w:r>
        <w:rPr>
          <w:lang w:val="id_ID" w:bidi="id_ID"/>
        </w:rPr>
        <w:t>1Raj. 12:25–33</w:t>
      </w:r>
      <w:r>
        <w:rPr>
          <w:lang w:val="id_ID" w:bidi="id_ID"/>
        </w:rPr>
        <w:t xml:space="preserve">; </w:t>
      </w:r>
      <w:r>
        <w:rPr>
          <w:lang w:val="id_ID" w:bidi="id_ID"/>
        </w:rPr>
        <w:t>14:10–18</w:t>
      </w:r>
      <w:r>
        <w:rPr>
          <w:lang w:val="id_ID" w:bidi="id_ID"/>
        </w:rPr>
        <w:t>) dan menempatkan Israel pada jalur rohani yang merusak (</w:t>
      </w:r>
      <w:r>
        <w:rPr>
          <w:lang w:val="id_ID" w:bidi="id_ID"/>
        </w:rPr>
        <w:t>2Raj. 17:21–23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11:39</w:t>
      </w:r>
      <w:r>
        <w:rPr>
          <w:lang w:val="id_ID" w:bidi="id_ID"/>
        </w:rPr>
      </w:r>
    </w:p>
    <w:p>
      <w:pPr/>
      <w:r>
        <w:rPr>
          <w:lang w:val="id_ID" w:bidi="id_ID"/>
        </w:rPr>
      </w:r>
      <w:r>
        <w:rPr>
          <w:lang w:val="id_ID" w:bidi="id_ID"/>
        </w:rPr>
        <w:t>Keturunan Daud, Yesus, akan mewarisi takhta yang sah, sesuai dengan janji Allah kepada Daud (</w:t>
      </w:r>
      <w:r>
        <w:rPr>
          <w:lang w:val="id_ID" w:bidi="id_ID"/>
        </w:rPr>
        <w:t>2Sam. 7:13</w:t>
      </w:r>
      <w:r>
        <w:rPr>
          <w:lang w:val="id_ID" w:bidi="id_ID"/>
        </w:rPr>
        <w:t xml:space="preserve">, </w:t>
      </w:r>
      <w:r>
        <w:rPr>
          <w:lang w:val="id_ID" w:bidi="id_ID"/>
        </w:rPr>
        <w:t>16–19</w:t>
      </w:r>
      <w:r>
        <w:rPr>
          <w:lang w:val="id_ID" w:bidi="id_ID"/>
        </w:rPr>
        <w:t xml:space="preserve">; </w:t>
      </w:r>
      <w:r>
        <w:rPr>
          <w:lang w:val="id_ID" w:bidi="id_ID"/>
        </w:rPr>
        <w:t>Mzm. 89:35–37</w:t>
      </w:r>
      <w:r>
        <w:rPr>
          <w:lang w:val="id_ID" w:bidi="id_ID"/>
        </w:rPr>
        <w:t>), Abraham (</w:t>
      </w:r>
      <w:r>
        <w:rPr>
          <w:lang w:val="id_ID" w:bidi="id_ID"/>
        </w:rPr>
        <w:t>Kej. 17:1–8</w:t>
      </w:r>
      <w:r>
        <w:rPr>
          <w:lang w:val="id_ID" w:bidi="id_ID"/>
        </w:rPr>
        <w:t xml:space="preserve">; </w:t>
      </w:r>
      <w:r>
        <w:rPr>
          <w:lang w:val="id_ID" w:bidi="id_ID"/>
        </w:rPr>
        <w:t>Lukas 1:67–79</w:t>
      </w:r>
      <w:r>
        <w:rPr>
          <w:lang w:val="id_ID" w:bidi="id_ID"/>
        </w:rPr>
        <w:t>), dan Yehuda (</w:t>
      </w:r>
      <w:r>
        <w:rPr>
          <w:lang w:val="id_ID" w:bidi="id_ID"/>
        </w:rPr>
        <w:t>Kej. 49:10</w:t>
      </w:r>
      <w:r>
        <w:rPr>
          <w:lang w:val="id_ID" w:bidi="id_ID"/>
        </w:rPr>
        <w:t>). Ia telah menetapkan Perjanjian Baru dengan Umat Allah, dan Ia akan memerintah selamanya (</w:t>
      </w:r>
      <w:r>
        <w:rPr>
          <w:lang w:val="id_ID" w:bidi="id_ID"/>
        </w:rPr>
        <w:t>Yer. 31:31–36</w:t>
      </w:r>
      <w:r>
        <w:rPr>
          <w:lang w:val="id_ID" w:bidi="id_ID"/>
        </w:rPr>
        <w:t xml:space="preserve">; </w:t>
      </w:r>
      <w:r>
        <w:rPr>
          <w:lang w:val="id_ID" w:bidi="id_ID"/>
        </w:rPr>
        <w:t>Yeh. 37:22–28</w:t>
      </w:r>
      <w:r>
        <w:rPr>
          <w:lang w:val="id_ID" w:bidi="id_ID"/>
        </w:rPr>
        <w:t xml:space="preserve">; </w:t>
      </w:r>
      <w:r>
        <w:rPr>
          <w:lang w:val="id_ID" w:bidi="id_ID"/>
        </w:rPr>
        <w:t>2Kor. 3:6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11:40</w:t>
      </w:r>
      <w:r>
        <w:rPr>
          <w:lang w:val="id_ID" w:bidi="id_ID"/>
        </w:rPr>
      </w:r>
    </w:p>
    <w:p>
      <w:pPr/>
      <w:r>
        <w:rPr>
          <w:lang w:val="id_ID" w:bidi="id_ID"/>
        </w:rPr>
      </w:r>
      <w:r>
        <w:rPr>
          <w:lang w:val="id_ID" w:bidi="id_ID"/>
        </w:rPr>
        <w:t>Salomo, mungkin menyadari kesulitan yang akan datang, berusaha membunuh Yerobeam. • Raja Sisak dari Mesir kemudian menyerang Yehuda pada masa pemerintahan Rehabeam, putra Salomo (</w:t>
      </w:r>
      <w:r>
        <w:rPr>
          <w:lang w:val="id_ID" w:bidi="id_ID"/>
        </w:rPr>
        <w:t>1Raj. 14:25–26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11:41–43</w:t>
      </w:r>
      <w:r>
        <w:rPr>
          <w:lang w:val="id_ID" w:bidi="id_ID"/>
        </w:rPr>
      </w:r>
    </w:p>
    <w:p>
      <w:pPr/>
      <w:r>
        <w:rPr>
          <w:lang w:val="id_ID" w:bidi="id_ID"/>
        </w:rPr>
      </w:r>
      <w:r>
        <w:rPr>
          <w:lang w:val="id_ID" w:bidi="id_ID"/>
        </w:rPr>
        <w:t>Ringkasan singkat yang menjadi penutup tentang pemerintahan dan kematian Salomo mirip dengan ayahnya, Daud (</w:t>
      </w:r>
      <w:r>
        <w:rPr>
          <w:lang w:val="id_ID" w:bidi="id_ID"/>
        </w:rPr>
        <w:t>1Raj. 2:10–12</w:t>
      </w:r>
      <w:r>
        <w:rPr>
          <w:lang w:val="id_ID" w:bidi="id_ID"/>
        </w:rPr>
        <w:t xml:space="preserve">). Ringkasan ini memberikan formula khas untuk kisah raja-raja berikutnya. • Kitab Kisah Salomo kemungkinan disimpan di pusat kenabian atau di arsip istana dan Bait Suci. Kitab ini menjadi sumber informasi bagi penulis Kitab Raja-raja tetapi sekarang hilang (bdk. </w:t>
      </w:r>
      <w:r>
        <w:rPr>
          <w:lang w:val="id_ID" w:bidi="id_ID"/>
        </w:rPr>
        <w:t>1Raj. 14:19</w:t>
      </w:r>
      <w:r>
        <w:rPr>
          <w:lang w:val="id_ID" w:bidi="id_ID"/>
        </w:rPr>
        <w:t xml:space="preserve">, </w:t>
      </w:r>
      <w:r>
        <w:rPr>
          <w:lang w:val="id_ID" w:bidi="id_ID"/>
        </w:rPr>
        <w:t>29</w:t>
      </w:r>
      <w:r>
        <w:rPr>
          <w:lang w:val="id_ID" w:bidi="id_ID"/>
        </w:rPr>
        <w:t>). • Salomo memerintah dari tahun 971 hingga 931 SM.</w:t>
      </w:r>
      <w:r>
        <w:rPr>
          <w:lang w:val="id_ID" w:bidi="id_ID"/>
        </w:rPr>
      </w:r>
      <w:r>
        <w:rPr>
          <w:lang w:val="id_ID" w:bidi="id_ID"/>
        </w:rPr>
      </w:r>
    </w:p>
    <w:p>
      <w:pPr/>
      <w:r>
        <w:rPr>
          <w:lang w:val="id_ID" w:bidi="id_ID"/>
        </w:rPr>
      </w:r>
    </w:p>
    <w:p>
      <w:pPr>
        <w:pStyle w:val="Heading2"/>
      </w:pPr>
      <w:r>
        <w:rPr>
          <w:lang w:val="id_ID" w:bidi="id_ID"/>
        </w:rPr>
        <w:t>1 Raja-raja 12:1</w:t>
      </w:r>
      <w:r>
        <w:rPr>
          <w:lang w:val="id_ID" w:bidi="id_ID"/>
        </w:rPr>
      </w:r>
    </w:p>
    <w:p>
      <w:pPr/>
      <w:r>
        <w:rPr>
          <w:lang w:val="id_ID" w:bidi="id_ID"/>
        </w:rPr>
      </w:r>
      <w:r>
        <w:rPr>
          <w:lang w:val="id_ID" w:bidi="id_ID"/>
        </w:rPr>
        <w:t>Sikhem</w:t>
      </w:r>
      <w:r>
        <w:rPr>
          <w:i/>
          <w:lang w:val="id_ID" w:bidi="id_ID"/>
        </w:rPr>
        <w:t>,</w:t>
      </w:r>
      <w:r>
        <w:rPr>
          <w:lang w:val="id_ID" w:bidi="id_ID"/>
        </w:rPr>
        <w:t xml:space="preserve"> terletak di pusat wilayah milik suku-suku utara, telah menjadi lokasi strategis dan pusat keagamaan sejak sebelum pendudukan Israel di Kanaan (</w:t>
      </w:r>
      <w:r>
        <w:rPr>
          <w:lang w:val="id_ID" w:bidi="id_ID"/>
        </w:rPr>
        <w:t>Kej. 12:6–7</w:t>
      </w:r>
      <w:r>
        <w:rPr>
          <w:lang w:val="id_ID" w:bidi="id_ID"/>
        </w:rPr>
        <w:t xml:space="preserve">; </w:t>
      </w:r>
      <w:r>
        <w:rPr>
          <w:lang w:val="id_ID" w:bidi="id_ID"/>
        </w:rPr>
        <w:t>33:18–20</w:t>
      </w:r>
      <w:r>
        <w:rPr>
          <w:lang w:val="id_ID" w:bidi="id_ID"/>
        </w:rPr>
        <w:t>), dan menjadi penting di Israel sebagai kota Lewi dan kota perlindungan (</w:t>
      </w:r>
      <w:r>
        <w:rPr>
          <w:lang w:val="id_ID" w:bidi="id_ID"/>
        </w:rPr>
        <w:t>Yos. 20:7</w:t>
      </w:r>
      <w:r>
        <w:rPr>
          <w:lang w:val="id_ID" w:bidi="id_ID"/>
        </w:rPr>
        <w:t xml:space="preserve">; </w:t>
      </w:r>
      <w:r>
        <w:rPr>
          <w:lang w:val="id_ID" w:bidi="id_ID"/>
        </w:rPr>
        <w:t>21:20</w:t>
      </w:r>
      <w:r>
        <w:rPr>
          <w:lang w:val="id_ID" w:bidi="id_ID"/>
        </w:rPr>
        <w:t xml:space="preserve">; </w:t>
      </w:r>
      <w:r>
        <w:rPr>
          <w:lang w:val="id_ID" w:bidi="id_ID"/>
        </w:rPr>
        <w:t>24:1</w:t>
      </w:r>
      <w:r>
        <w:rPr>
          <w:lang w:val="id_ID" w:bidi="id_ID"/>
        </w:rPr>
        <w:t>). Rehabeam menyadari bahwa untuk menjadi raja atas kerajaan yang bersatu, ia memerlukan persetujuan dan dukungan dari suku-suku utara yang kuat secara politik dan religius. Sikhem kemudian menjadi ibu kota sementara kerajaan utara (</w:t>
      </w:r>
      <w:r>
        <w:rPr>
          <w:lang w:val="id_ID" w:bidi="id_ID"/>
        </w:rPr>
        <w:t>1Raj. 12:25</w:t>
      </w:r>
      <w:r>
        <w:rPr>
          <w:lang w:val="id_ID" w:bidi="id_ID"/>
        </w:rPr>
        <w:t>). • Rehabeam memerintah dari 931 hingga 913 SM.</w:t>
      </w:r>
      <w:r>
        <w:rPr>
          <w:lang w:val="id_ID" w:bidi="id_ID"/>
        </w:rPr>
      </w:r>
      <w:r>
        <w:rPr>
          <w:lang w:val="id_ID" w:bidi="id_ID"/>
        </w:rPr>
      </w:r>
    </w:p>
    <w:p>
      <w:pPr/>
      <w:r>
        <w:rPr>
          <w:lang w:val="id_ID" w:bidi="id_ID"/>
        </w:rPr>
      </w:r>
    </w:p>
    <w:p>
      <w:pPr>
        <w:pStyle w:val="Heading2"/>
      </w:pPr>
      <w:r>
        <w:rPr>
          <w:lang w:val="id_ID" w:bidi="id_ID"/>
        </w:rPr>
        <w:t>1 Raja-raja 12:4</w:t>
      </w:r>
      <w:r>
        <w:rPr>
          <w:lang w:val="id_ID" w:bidi="id_ID"/>
        </w:rPr>
      </w:r>
    </w:p>
    <w:p>
      <w:pPr/>
      <w:r>
        <w:rPr>
          <w:lang w:val="id_ID" w:bidi="id_ID"/>
        </w:rPr>
      </w:r>
      <w:r>
        <w:rPr>
          <w:lang w:val="id_ID" w:bidi="id_ID"/>
        </w:rPr>
        <w:t>pekerjaan yang sukar ... dan tanggungan yang berat</w:t>
      </w:r>
      <w:r>
        <w:rPr>
          <w:lang w:val="id_ID" w:bidi="id_ID"/>
        </w:rPr>
        <w:t xml:space="preserve">: Lihat </w:t>
      </w:r>
      <w:r>
        <w:rPr>
          <w:lang w:val="id_ID" w:bidi="id_ID"/>
        </w:rPr>
        <w:t>1Raj. 4:7</w:t>
      </w:r>
      <w:r>
        <w:rPr>
          <w:lang w:val="id_ID" w:bidi="id_ID"/>
        </w:rPr>
        <w:t xml:space="preserve">, </w:t>
      </w:r>
      <w:r>
        <w:rPr>
          <w:lang w:val="id_ID" w:bidi="id_ID"/>
        </w:rPr>
        <w:t>22–23</w:t>
      </w:r>
      <w:r>
        <w:rPr>
          <w:lang w:val="id_ID" w:bidi="id_ID"/>
        </w:rPr>
        <w:t xml:space="preserve">; </w:t>
      </w:r>
      <w:r>
        <w:rPr>
          <w:lang w:val="id_ID" w:bidi="id_ID"/>
        </w:rPr>
        <w:t>5:13–18</w:t>
      </w:r>
      <w:r>
        <w:rPr>
          <w:lang w:val="id_ID" w:bidi="id_ID"/>
        </w:rPr>
        <w:t xml:space="preserve">; </w:t>
      </w:r>
      <w:r>
        <w:rPr>
          <w:lang w:val="id_ID" w:bidi="id_ID"/>
        </w:rPr>
        <w:t>9:20–23</w:t>
      </w:r>
      <w:r>
        <w:rPr>
          <w:lang w:val="id_ID" w:bidi="id_ID"/>
        </w:rPr>
        <w:t xml:space="preserve">; </w:t>
      </w:r>
      <w:r>
        <w:rPr>
          <w:lang w:val="id_ID" w:bidi="id_ID"/>
        </w:rPr>
        <w:t>11:27–28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12:5</w:t>
      </w:r>
      <w:r>
        <w:rPr>
          <w:lang w:val="id_ID" w:bidi="id_ID"/>
        </w:rPr>
      </w:r>
    </w:p>
    <w:p>
      <w:pPr/>
      <w:r>
        <w:rPr>
          <w:lang w:val="id_ID" w:bidi="id_ID"/>
        </w:rPr>
      </w:r>
      <w:r>
        <w:rPr>
          <w:lang w:val="id_ID" w:bidi="id_ID"/>
        </w:rPr>
        <w:t xml:space="preserve">Tiga hari (secara harfiah: </w:t>
      </w:r>
      <w:r>
        <w:rPr>
          <w:i/>
          <w:lang w:val="id_ID" w:bidi="id_ID"/>
        </w:rPr>
        <w:t>sampai lusa</w:t>
      </w:r>
      <w:r>
        <w:rPr>
          <w:lang w:val="id_ID" w:bidi="id_ID"/>
        </w:rPr>
        <w:t xml:space="preserve">): Masa tunggu Rehabeam untuk berkonsultasi dengan penasihatnya merupakan tradisi; hari ketiga adalah hari keputusan akhir (lihat </w:t>
      </w:r>
      <w:r>
        <w:rPr>
          <w:lang w:val="id_ID" w:bidi="id_ID"/>
        </w:rPr>
        <w:t>2Raj. 20:4–8</w:t>
      </w:r>
      <w:r>
        <w:rPr>
          <w:lang w:val="id_ID" w:bidi="id_ID"/>
        </w:rPr>
        <w:t>). Yesus bangkit dari kubur pada hari ketiga (</w:t>
      </w:r>
      <w:r>
        <w:rPr>
          <w:lang w:val="id_ID" w:bidi="id_ID"/>
        </w:rPr>
        <w:t>Luk. 24:41</w:t>
      </w:r>
      <w:r>
        <w:rPr>
          <w:lang w:val="id_ID" w:bidi="id_ID"/>
        </w:rPr>
        <w:t xml:space="preserve">; </w:t>
      </w:r>
      <w:r>
        <w:rPr>
          <w:lang w:val="id_ID" w:bidi="id_ID"/>
        </w:rPr>
        <w:t>1Kor. 15:4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12:6–7</w:t>
      </w:r>
      <w:r>
        <w:rPr>
          <w:lang w:val="id_ID" w:bidi="id_ID"/>
        </w:rPr>
      </w:r>
    </w:p>
    <w:p>
      <w:pPr/>
      <w:r>
        <w:rPr>
          <w:lang w:val="id_ID" w:bidi="id_ID"/>
        </w:rPr>
      </w:r>
      <w:r>
        <w:rPr>
          <w:lang w:val="id_ID" w:bidi="id_ID"/>
        </w:rPr>
        <w:t>para tua-tua: Mereka yang pernah melayani di bawah Salomo menyarankan untuk bersikap moderat.</w:t>
      </w:r>
      <w:r>
        <w:rPr>
          <w:lang w:val="id_ID" w:bidi="id_ID"/>
        </w:rPr>
      </w:r>
      <w:r>
        <w:rPr>
          <w:lang w:val="id_ID" w:bidi="id_ID"/>
        </w:rPr>
      </w:r>
    </w:p>
    <w:p>
      <w:pPr/>
      <w:r>
        <w:rPr>
          <w:lang w:val="id_ID" w:bidi="id_ID"/>
        </w:rPr>
      </w:r>
    </w:p>
    <w:p>
      <w:pPr>
        <w:pStyle w:val="Heading2"/>
      </w:pPr>
      <w:r>
        <w:rPr>
          <w:lang w:val="id_ID" w:bidi="id_ID"/>
        </w:rPr>
        <w:t>1 Raja-raja 12:8–10</w:t>
      </w:r>
      <w:r>
        <w:rPr>
          <w:lang w:val="id_ID" w:bidi="id_ID"/>
        </w:rPr>
      </w:r>
    </w:p>
    <w:p>
      <w:pPr/>
      <w:r>
        <w:rPr>
          <w:lang w:val="id_ID" w:bidi="id_ID"/>
        </w:rPr>
      </w:r>
      <w:r>
        <w:rPr>
          <w:lang w:val="id_ID" w:bidi="id_ID"/>
        </w:rPr>
        <w:t>orang-orang muda: Rekan-rekan sebaya Rehabeam yang ditunjuk bersikap keras dan menyarankan hal yang berlawanan dengan nasihat para tua-tua.</w:t>
      </w:r>
      <w:r>
        <w:rPr>
          <w:lang w:val="id_ID" w:bidi="id_ID"/>
        </w:rPr>
      </w:r>
      <w:r>
        <w:rPr>
          <w:lang w:val="id_ID" w:bidi="id_ID"/>
        </w:rPr>
      </w:r>
    </w:p>
    <w:p>
      <w:pPr/>
      <w:r>
        <w:rPr>
          <w:lang w:val="id_ID" w:bidi="id_ID"/>
        </w:rPr>
      </w:r>
    </w:p>
    <w:p>
      <w:pPr>
        <w:pStyle w:val="Heading2"/>
      </w:pPr>
      <w:r>
        <w:rPr>
          <w:lang w:val="id_ID" w:bidi="id_ID"/>
        </w:rPr>
        <w:t>1 Raja-raja 12:11</w:t>
      </w:r>
      <w:r>
        <w:rPr>
          <w:lang w:val="id_ID" w:bidi="id_ID"/>
        </w:rPr>
      </w:r>
    </w:p>
    <w:p>
      <w:pPr/>
      <w:r>
        <w:rPr>
          <w:lang w:val="id_ID" w:bidi="id_ID"/>
        </w:rPr>
      </w:r>
      <w:r>
        <w:rPr>
          <w:lang w:val="id_ID" w:bidi="id_ID"/>
        </w:rPr>
        <w:t>cambuk yang berduri besi: Ini mungkin sejenis cambuk yang memiliki duri atau paku; luka yang dihasilkan oleh senjata ini mirip dengan sengatan kalajengking.</w:t>
      </w:r>
      <w:r>
        <w:rPr>
          <w:lang w:val="id_ID" w:bidi="id_ID"/>
        </w:rPr>
      </w:r>
      <w:r>
        <w:rPr>
          <w:lang w:val="id_ID" w:bidi="id_ID"/>
        </w:rPr>
      </w:r>
    </w:p>
    <w:p>
      <w:pPr/>
      <w:r>
        <w:rPr>
          <w:lang w:val="id_ID" w:bidi="id_ID"/>
        </w:rPr>
      </w:r>
    </w:p>
    <w:p>
      <w:pPr>
        <w:pStyle w:val="Heading2"/>
      </w:pPr>
      <w:r>
        <w:rPr>
          <w:lang w:val="id_ID" w:bidi="id_ID"/>
        </w:rPr>
        <w:t>1 Raja-raja 12:12–17</w:t>
      </w:r>
      <w:r>
        <w:rPr>
          <w:lang w:val="id_ID" w:bidi="id_ID"/>
        </w:rPr>
      </w:r>
    </w:p>
    <w:p>
      <w:pPr/>
      <w:r>
        <w:rPr>
          <w:lang w:val="id_ID" w:bidi="id_ID"/>
        </w:rPr>
      </w:r>
      <w:r>
        <w:rPr>
          <w:lang w:val="id_ID" w:bidi="id_ID"/>
        </w:rPr>
        <w:t>Keputusan Rehabeam untuk mengikuti nasihat penasihat mudanya sangat merugikan; hal itu menyebabkan suku-suku utara memisahkan diri, diikuti oleh peperangan yang berlangsung selama bertahun-tahun (</w:t>
      </w:r>
      <w:r>
        <w:rPr>
          <w:lang w:val="id_ID" w:bidi="id_ID"/>
        </w:rPr>
        <w:t>1Raj. 14:30</w:t>
      </w:r>
      <w:r>
        <w:rPr>
          <w:lang w:val="id_ID" w:bidi="id_ID"/>
        </w:rPr>
        <w:t xml:space="preserve">; </w:t>
      </w:r>
      <w:r>
        <w:rPr>
          <w:lang w:val="id_ID" w:bidi="id_ID"/>
        </w:rPr>
        <w:t>15:7</w:t>
      </w:r>
      <w:r>
        <w:rPr>
          <w:lang w:val="id_ID" w:bidi="id_ID"/>
        </w:rPr>
        <w:t xml:space="preserve">, </w:t>
      </w:r>
      <w:r>
        <w:rPr>
          <w:lang w:val="id_ID" w:bidi="id_ID"/>
        </w:rPr>
        <w:t>32</w:t>
      </w:r>
      <w:r>
        <w:rPr>
          <w:lang w:val="id_ID" w:bidi="id_ID"/>
        </w:rPr>
        <w:t>). • perubahan yang disebabkan Tuhan: Allah mengarahkan keputusan manusia ini untuk memenuhi penghakiman yang dinubuatkan terhadap Salomo (</w:t>
      </w:r>
      <w:r>
        <w:rPr>
          <w:lang w:val="id_ID" w:bidi="id_ID"/>
        </w:rPr>
        <w:t>1Raj. 11:11–13</w:t>
      </w:r>
      <w:r>
        <w:rPr>
          <w:lang w:val="id_ID" w:bidi="id_ID"/>
        </w:rPr>
        <w:t xml:space="preserve">, </w:t>
      </w:r>
      <w:r>
        <w:rPr>
          <w:lang w:val="id_ID" w:bidi="id_ID"/>
        </w:rPr>
        <w:t>29–39</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12:18</w:t>
      </w:r>
      <w:r>
        <w:rPr>
          <w:lang w:val="id_ID" w:bidi="id_ID"/>
        </w:rPr>
      </w:r>
    </w:p>
    <w:p>
      <w:pPr/>
      <w:r>
        <w:rPr>
          <w:lang w:val="id_ID" w:bidi="id_ID"/>
        </w:rPr>
      </w:r>
      <w:r>
        <w:rPr>
          <w:lang w:val="id_ID" w:bidi="id_ID"/>
        </w:rPr>
        <w:t>Adoram melayani di bawah Daud (</w:t>
      </w:r>
      <w:r>
        <w:rPr>
          <w:lang w:val="id_ID" w:bidi="id_ID"/>
        </w:rPr>
        <w:t>2Sam. 20:24</w:t>
      </w:r>
      <w:r>
        <w:rPr>
          <w:lang w:val="id_ID" w:bidi="id_ID"/>
        </w:rPr>
        <w:t>) dan Salomo (</w:t>
      </w:r>
      <w:r>
        <w:rPr>
          <w:lang w:val="id_ID" w:bidi="id_ID"/>
        </w:rPr>
        <w:t>1Raj. 4:6</w:t>
      </w:r>
      <w:r>
        <w:rPr>
          <w:lang w:val="id_ID" w:bidi="id_ID"/>
        </w:rPr>
        <w:t xml:space="preserve">; </w:t>
      </w:r>
      <w:r>
        <w:rPr>
          <w:lang w:val="id_ID" w:bidi="id_ID"/>
        </w:rPr>
        <w:t>5:13–14</w:t>
      </w:r>
      <w:r>
        <w:rPr>
          <w:lang w:val="id_ID" w:bidi="id_ID"/>
        </w:rPr>
        <w:t>). Kematiannya akibat dirajam menunjukkan keputusan bodoh Rehabeam yang mengirim pengawas tenaga kerja yang tidak populer untuk memulihkan ketertiban di utara.</w:t>
      </w:r>
      <w:r>
        <w:rPr>
          <w:lang w:val="id_ID" w:bidi="id_ID"/>
        </w:rPr>
      </w:r>
      <w:r>
        <w:rPr>
          <w:lang w:val="id_ID" w:bidi="id_ID"/>
        </w:rPr>
      </w:r>
    </w:p>
    <w:p>
      <w:pPr/>
      <w:r>
        <w:rPr>
          <w:lang w:val="id_ID" w:bidi="id_ID"/>
        </w:rPr>
      </w:r>
    </w:p>
    <w:p>
      <w:pPr>
        <w:pStyle w:val="Heading2"/>
      </w:pPr>
      <w:r>
        <w:rPr>
          <w:lang w:val="id_ID" w:bidi="id_ID"/>
        </w:rPr>
        <w:t>1 Raja-raja 12:21–24</w:t>
      </w:r>
      <w:r>
        <w:rPr>
          <w:lang w:val="id_ID" w:bidi="id_ID"/>
        </w:rPr>
      </w:r>
    </w:p>
    <w:p>
      <w:pPr/>
      <w:r>
        <w:rPr>
          <w:lang w:val="id_ID" w:bidi="id_ID"/>
        </w:rPr>
      </w:r>
      <w:r>
        <w:rPr>
          <w:lang w:val="id_ID" w:bidi="id_ID"/>
        </w:rPr>
        <w:t>Rehabeam berencana untuk memulihkan kerajaannya dengan kekuatan, tetapi ia mengurungkan niatnya ketika menerima pesan Tuhan melalui Semaya. Ungkapan "abdi Allah" menekankan hubungan seorang nabi dengan Tuhan sebagai utusan-Nya. Para nabi Allah memainkan peran penting dalam sejarah kerajaan yang terpecah. Semaya tampaknya menulis sejarah pemerintahan Rehabeam (</w:t>
      </w:r>
      <w:r>
        <w:rPr>
          <w:lang w:val="id_ID" w:bidi="id_ID"/>
        </w:rPr>
        <w:t>2Taw. 12:15</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12:25</w:t>
      </w:r>
      <w:r>
        <w:rPr>
          <w:lang w:val="id_ID" w:bidi="id_ID"/>
        </w:rPr>
      </w:r>
    </w:p>
    <w:p>
      <w:pPr/>
      <w:r>
        <w:rPr>
          <w:lang w:val="id_ID" w:bidi="id_ID"/>
        </w:rPr>
      </w:r>
      <w:r>
        <w:rPr>
          <w:lang w:val="id_ID" w:bidi="id_ID"/>
        </w:rPr>
        <w:t>Baik Sikhem (</w:t>
      </w:r>
      <w:r>
        <w:rPr>
          <w:lang w:val="id_ID" w:bidi="id_ID"/>
        </w:rPr>
        <w:t>1Raj. 12:1</w:t>
      </w:r>
      <w:r>
        <w:rPr>
          <w:lang w:val="id_ID" w:bidi="id_ID"/>
        </w:rPr>
        <w:t>) maupun Pnuel, yang dibangun oleh Yerobeam di seberang Sungai Yordan, merupakan lokasi pertahanan strategis melawan orang Aram.</w:t>
      </w:r>
      <w:r>
        <w:rPr>
          <w:lang w:val="id_ID" w:bidi="id_ID"/>
        </w:rPr>
      </w:r>
      <w:r>
        <w:rPr>
          <w:lang w:val="id_ID" w:bidi="id_ID"/>
        </w:rPr>
      </w:r>
    </w:p>
    <w:p>
      <w:pPr/>
      <w:r>
        <w:rPr>
          <w:lang w:val="id_ID" w:bidi="id_ID"/>
        </w:rPr>
      </w:r>
    </w:p>
    <w:p>
      <w:pPr>
        <w:pStyle w:val="Heading2"/>
      </w:pPr>
      <w:r>
        <w:rPr>
          <w:lang w:val="id_ID" w:bidi="id_ID"/>
        </w:rPr>
        <w:t>1 Raja-raja 12:25–33</w:t>
      </w:r>
      <w:r>
        <w:rPr>
          <w:lang w:val="id_ID" w:bidi="id_ID"/>
        </w:rPr>
      </w:r>
    </w:p>
    <w:p>
      <w:pPr/>
      <w:r>
        <w:rPr>
          <w:lang w:val="id_ID" w:bidi="id_ID"/>
        </w:rPr>
      </w:r>
      <w:r>
        <w:rPr>
          <w:lang w:val="id_ID" w:bidi="id_ID"/>
        </w:rPr>
        <w:t>Tindakan Yerobeam dalam mendirikan kerajaannya dilaporkan dalam dua bagian: satu mengenai kegiatan pembangunannya (</w:t>
      </w:r>
      <w:r>
        <w:rPr>
          <w:lang w:val="id_ID" w:bidi="id_ID"/>
        </w:rPr>
        <w:t>1Raj. 12:25</w:t>
      </w:r>
      <w:r>
        <w:rPr>
          <w:lang w:val="id_ID" w:bidi="id_ID"/>
        </w:rPr>
        <w:t>), dan yang lainnya adalah tentang bait palsu serta praktik keagamaannya (</w:t>
      </w:r>
      <w:r>
        <w:rPr>
          <w:lang w:val="id_ID" w:bidi="id_ID"/>
        </w:rPr>
        <w:t>1Raj. 12:26–33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12:26–27</w:t>
      </w:r>
      <w:r>
        <w:rPr>
          <w:lang w:val="id_ID" w:bidi="id_ID"/>
        </w:rPr>
      </w:r>
    </w:p>
    <w:p>
      <w:pPr/>
      <w:r>
        <w:rPr>
          <w:lang w:val="id_ID" w:bidi="id_ID"/>
        </w:rPr>
      </w:r>
      <w:r>
        <w:rPr>
          <w:lang w:val="id_ID" w:bidi="id_ID"/>
        </w:rPr>
        <w:t>Yerobeam berusaha memenuhi kebutuhan rohani Israel dan menjaga kesetiaan rakyatnya dengan menjadikan ibadah-ibadah di utara menjadi sesuatu yang nyaman dan khas.</w:t>
      </w:r>
      <w:r>
        <w:rPr>
          <w:lang w:val="id_ID" w:bidi="id_ID"/>
        </w:rPr>
      </w:r>
      <w:r>
        <w:rPr>
          <w:lang w:val="id_ID" w:bidi="id_ID"/>
        </w:rPr>
      </w:r>
    </w:p>
    <w:p>
      <w:pPr/>
      <w:r>
        <w:rPr>
          <w:lang w:val="id_ID" w:bidi="id_ID"/>
        </w:rPr>
      </w:r>
    </w:p>
    <w:p>
      <w:pPr>
        <w:pStyle w:val="Heading2"/>
      </w:pPr>
      <w:r>
        <w:rPr>
          <w:lang w:val="id_ID" w:bidi="id_ID"/>
        </w:rPr>
        <w:t>1 Raja-raja 12:28</w:t>
      </w:r>
      <w:r>
        <w:rPr>
          <w:lang w:val="id_ID" w:bidi="id_ID"/>
        </w:rPr>
      </w:r>
    </w:p>
    <w:p>
      <w:pPr/>
      <w:r>
        <w:rPr>
          <w:lang w:val="id_ID" w:bidi="id_ID"/>
        </w:rPr>
      </w:r>
      <w:r>
        <w:rPr>
          <w:lang w:val="id_ID" w:bidi="id_ID"/>
        </w:rPr>
        <w:t>Dua anak lembu emas akan menarik perhatian terkait sejarah Israel (</w:t>
      </w:r>
      <w:r>
        <w:rPr>
          <w:lang w:val="id_ID" w:bidi="id_ID"/>
        </w:rPr>
        <w:t>Kel. 32</w:t>
      </w:r>
      <w:r>
        <w:rPr>
          <w:lang w:val="id_ID" w:bidi="id_ID"/>
        </w:rPr>
        <w:t xml:space="preserve">; terutama </w:t>
      </w:r>
      <w:r>
        <w:rPr>
          <w:lang w:val="id_ID" w:bidi="id_ID"/>
        </w:rPr>
        <w:t>Kel. 32:4</w:t>
      </w:r>
      <w:r>
        <w:rPr>
          <w:lang w:val="id_ID" w:bidi="id_ID"/>
        </w:rPr>
        <w:t xml:space="preserve">). Praktik keagamaan serupa, yang terkait dengan dewa Kanaan Baal-Hadad, juga menarik bagi penduduk Kanaan yang tersisa di kerajaan utara. Niat Yerobeam mengkompromikan ibadah sejati dan menyebabkan kebingungan agama (lihat </w:t>
      </w:r>
      <w:r>
        <w:rPr>
          <w:lang w:val="id_ID" w:bidi="id_ID"/>
        </w:rPr>
        <w:t>1Raj. 14:9</w:t>
      </w:r>
      <w:r>
        <w:rPr>
          <w:lang w:val="id_ID" w:bidi="id_ID"/>
        </w:rPr>
        <w:t xml:space="preserve">; </w:t>
      </w:r>
      <w:r>
        <w:rPr>
          <w:lang w:val="id_ID" w:bidi="id_ID"/>
        </w:rPr>
        <w:t>Hos. 8:6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12:29–30</w:t>
      </w:r>
      <w:r>
        <w:rPr>
          <w:lang w:val="id_ID" w:bidi="id_ID"/>
        </w:rPr>
      </w:r>
    </w:p>
    <w:p>
      <w:pPr/>
      <w:r>
        <w:rPr>
          <w:lang w:val="id_ID" w:bidi="id_ID"/>
        </w:rPr>
      </w:r>
      <w:r>
        <w:rPr>
          <w:lang w:val="id_ID" w:bidi="id_ID"/>
        </w:rPr>
        <w:t xml:space="preserve">Dengan menempatkan patung anak lembu di Betel (bagian selatan Israel) dan di Dan (bagian paling utara), Yerobeam memberikan kepada rakyatnya dua lokasi pilihan dengan tradisi keagamaan yang panjang (lihat </w:t>
      </w:r>
      <w:r>
        <w:rPr>
          <w:lang w:val="id_ID" w:bidi="id_ID"/>
        </w:rPr>
        <w:t>Kej. 12:8</w:t>
      </w:r>
      <w:r>
        <w:rPr>
          <w:lang w:val="id_ID" w:bidi="id_ID"/>
        </w:rPr>
        <w:t xml:space="preserve">; </w:t>
      </w:r>
      <w:r>
        <w:rPr>
          <w:lang w:val="id_ID" w:bidi="id_ID"/>
        </w:rPr>
        <w:t>28:11–19</w:t>
      </w:r>
      <w:r>
        <w:rPr>
          <w:lang w:val="id_ID" w:bidi="id_ID"/>
        </w:rPr>
        <w:t xml:space="preserve">; </w:t>
      </w:r>
      <w:r>
        <w:rPr>
          <w:lang w:val="id_ID" w:bidi="id_ID"/>
        </w:rPr>
        <w:t>Hak. 18:30–31</w:t>
      </w:r>
      <w:r>
        <w:rPr>
          <w:lang w:val="id_ID" w:bidi="id_ID"/>
        </w:rPr>
        <w:t>). Penggalian arkeologi mengonfirmasi keberadaan tempat tinggi—sebuah mezbah untuk penyembahan pagan (berhala)—di Dan. Betel adalah tempat di mana Yakub bermimpi (</w:t>
      </w:r>
      <w:r>
        <w:rPr>
          <w:lang w:val="id_ID" w:bidi="id_ID"/>
        </w:rPr>
        <w:t>Kej. 28:10–22</w:t>
      </w:r>
      <w:r>
        <w:rPr>
          <w:lang w:val="id_ID" w:bidi="id_ID"/>
        </w:rPr>
        <w:t>), dan itu adalah tempat peristirahatan Tabut Perjanjian pada zaman hakim-hakim (</w:t>
      </w:r>
      <w:r>
        <w:rPr>
          <w:lang w:val="id_ID" w:bidi="id_ID"/>
        </w:rPr>
        <w:t>Hak. 20:18–28</w:t>
      </w:r>
      <w:r>
        <w:rPr>
          <w:lang w:val="id_ID" w:bidi="id_ID"/>
        </w:rPr>
        <w:t>) serta sebuah tempat suci pada zaman Samuel (</w:t>
      </w:r>
      <w:r>
        <w:rPr>
          <w:lang w:val="id_ID" w:bidi="id_ID"/>
        </w:rPr>
        <w:t>1Sam. 7:16</w:t>
      </w:r>
      <w:r>
        <w:rPr>
          <w:lang w:val="id_ID" w:bidi="id_ID"/>
        </w:rPr>
        <w:t xml:space="preserve">; </w:t>
      </w:r>
      <w:r>
        <w:rPr>
          <w:lang w:val="id_ID" w:bidi="id_ID"/>
        </w:rPr>
        <w:t>10:3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12:31</w:t>
      </w:r>
      <w:r>
        <w:rPr>
          <w:lang w:val="id_ID" w:bidi="id_ID"/>
        </w:rPr>
      </w:r>
    </w:p>
    <w:p>
      <w:pPr/>
      <w:r>
        <w:rPr>
          <w:lang w:val="id_ID" w:bidi="id_ID"/>
        </w:rPr>
      </w:r>
      <w:r>
        <w:rPr>
          <w:lang w:val="id_ID" w:bidi="id_ID"/>
        </w:rPr>
        <w:t>Yerobeam secara langsung melanggar Hukum Musa, yang melarang penyembahan di kuil-kuil berhala (kafir) (</w:t>
      </w:r>
      <w:r>
        <w:rPr>
          <w:lang w:val="id_ID" w:bidi="id_ID"/>
        </w:rPr>
        <w:t>Ul. 12:2–7</w:t>
      </w:r>
      <w:r>
        <w:rPr>
          <w:lang w:val="id_ID" w:bidi="id_ID"/>
        </w:rPr>
        <w:t>) dan menetapkan bahwa para imam hanya boleh berasal dari suku Lewi (</w:t>
      </w:r>
      <w:r>
        <w:rPr>
          <w:lang w:val="id_ID" w:bidi="id_ID"/>
        </w:rPr>
        <w:t>Kel. 40:13–15</w:t>
      </w:r>
      <w:r>
        <w:rPr>
          <w:lang w:val="id_ID" w:bidi="id_ID"/>
        </w:rPr>
        <w:t xml:space="preserve">; </w:t>
      </w:r>
      <w:r>
        <w:rPr>
          <w:lang w:val="id_ID" w:bidi="id_ID"/>
        </w:rPr>
        <w:t>Bil. 1:50–53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12:32–33</w:t>
      </w:r>
      <w:r>
        <w:rPr>
          <w:lang w:val="id_ID" w:bidi="id_ID"/>
        </w:rPr>
      </w:r>
    </w:p>
    <w:p>
      <w:pPr/>
      <w:r>
        <w:rPr>
          <w:lang w:val="id_ID" w:bidi="id_ID"/>
        </w:rPr>
      </w:r>
      <w:r>
        <w:rPr>
          <w:lang w:val="id_ID" w:bidi="id_ID"/>
        </w:rPr>
        <w:t>Menggantikan Hari Raya Pondok Daun, perayaan upacara penobatan Israel di bulan ketujuh, dengan hari raya di Betel juga melanggar hukum (</w:t>
      </w:r>
      <w:r>
        <w:rPr>
          <w:lang w:val="id_ID" w:bidi="id_ID"/>
        </w:rPr>
        <w:t>Ul. 16:13–15</w:t>
      </w:r>
      <w:r>
        <w:rPr>
          <w:lang w:val="id_ID" w:bidi="id_ID"/>
        </w:rPr>
        <w:t>). Perayaan tiruan yang diadakan satu bulan kemudian selama bulan kedelapan mungkin bertepatan dengan akhir tahun pertanian Kanaan. Praktik keagamaan palsu Yerobeam menyebabkan kejatuhan Israel (</w:t>
      </w:r>
      <w:r>
        <w:rPr>
          <w:lang w:val="id_ID" w:bidi="id_ID"/>
        </w:rPr>
        <w:t>2Raj. 17:22</w:t>
      </w:r>
      <w:r>
        <w:rPr>
          <w:lang w:val="id_ID" w:bidi="id_ID"/>
        </w:rPr>
        <w:t>). • Persembahan korban Yerobeam di mezbah di Betel menjadi preseden buruk dalam kepemimpinan rohani.</w:t>
      </w:r>
      <w:r>
        <w:rPr>
          <w:lang w:val="id_ID" w:bidi="id_ID"/>
        </w:rPr>
      </w:r>
      <w:r>
        <w:rPr>
          <w:lang w:val="id_ID" w:bidi="id_ID"/>
        </w:rPr>
      </w:r>
    </w:p>
    <w:p>
      <w:pPr/>
      <w:r>
        <w:rPr>
          <w:lang w:val="id_ID" w:bidi="id_ID"/>
        </w:rPr>
      </w:r>
    </w:p>
    <w:p>
      <w:pPr>
        <w:pStyle w:val="Heading2"/>
      </w:pPr>
      <w:r>
        <w:rPr>
          <w:lang w:val="id_ID" w:bidi="id_ID"/>
        </w:rPr>
        <w:t>1 Raja-raja 13:1–10</w:t>
      </w:r>
      <w:r>
        <w:rPr>
          <w:lang w:val="id_ID" w:bidi="id_ID"/>
        </w:rPr>
      </w:r>
    </w:p>
    <w:p>
      <w:pPr/>
      <w:r>
        <w:rPr>
          <w:lang w:val="id_ID" w:bidi="id_ID"/>
        </w:rPr>
      </w:r>
      <w:r>
        <w:rPr>
          <w:lang w:val="id_ID" w:bidi="id_ID"/>
        </w:rPr>
        <w:t>Kisah tentang seorang abdi Allah yang tidak disebutkan namanya, yang mengecam mezbah palsu Yerobeam di Betel, menekankan otoritas firman Allah. Seperti nubuat Yesaya tentang kedatangan Koresh (</w:t>
      </w:r>
      <w:r>
        <w:rPr>
          <w:lang w:val="id_ID" w:bidi="id_ID"/>
        </w:rPr>
        <w:t>Yes. 44:28</w:t>
      </w:r>
      <w:r>
        <w:rPr>
          <w:lang w:val="id_ID" w:bidi="id_ID"/>
        </w:rPr>
        <w:t xml:space="preserve">; </w:t>
      </w:r>
      <w:r>
        <w:rPr>
          <w:lang w:val="id_ID" w:bidi="id_ID"/>
        </w:rPr>
        <w:t>45:1</w:t>
      </w:r>
      <w:r>
        <w:rPr>
          <w:lang w:val="id_ID" w:bidi="id_ID"/>
        </w:rPr>
        <w:t>) dan nubuat Mikha tentang Betlehem sebagai tempat lahir Mesias (</w:t>
      </w:r>
      <w:r>
        <w:rPr>
          <w:lang w:val="id_ID" w:bidi="id_ID"/>
        </w:rPr>
        <w:t>Mi. 5:2</w:t>
      </w:r>
      <w:r>
        <w:rPr>
          <w:lang w:val="id_ID" w:bidi="id_ID"/>
        </w:rPr>
        <w:t>), nubuat ini memberikan nama yang tepat terkait dengan peristiwa yang terjadi jauh sebelumnya (</w:t>
      </w:r>
      <w:r>
        <w:rPr>
          <w:lang w:val="id_ID" w:bidi="id_ID"/>
        </w:rPr>
        <w:t>2Raj. 23:15–20</w:t>
      </w:r>
      <w:r>
        <w:rPr>
          <w:lang w:val="id_ID" w:bidi="id_ID"/>
        </w:rPr>
        <w:t xml:space="preserve">). Nubuat-nubuat seperti ini memberikan jaminan tentang kedaulatan dan kemahatahuan Allah (lihat </w:t>
      </w:r>
      <w:r>
        <w:rPr>
          <w:lang w:val="id_ID" w:bidi="id_ID"/>
        </w:rPr>
        <w:t>Yes. 42:9</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13:3</w:t>
      </w:r>
      <w:r>
        <w:rPr>
          <w:lang w:val="id_ID" w:bidi="id_ID"/>
        </w:rPr>
      </w:r>
    </w:p>
    <w:p>
      <w:pPr/>
      <w:r>
        <w:rPr>
          <w:lang w:val="id_ID" w:bidi="id_ID"/>
        </w:rPr>
      </w:r>
      <w:r>
        <w:rPr>
          <w:lang w:val="id_ID" w:bidi="id_ID"/>
        </w:rPr>
        <w:t>Menurut peraturan dalam Imamat, abu dari korban di mezbah yang ditentukan harus dibawa ke tempat yang bersih (</w:t>
      </w:r>
      <w:r>
        <w:rPr>
          <w:lang w:val="id_ID" w:bidi="id_ID"/>
        </w:rPr>
        <w:t>Im. 1:16</w:t>
      </w:r>
      <w:r>
        <w:rPr>
          <w:lang w:val="id_ID" w:bidi="id_ID"/>
        </w:rPr>
        <w:t xml:space="preserve">; </w:t>
      </w:r>
      <w:r>
        <w:rPr>
          <w:lang w:val="id_ID" w:bidi="id_ID"/>
        </w:rPr>
        <w:t>6:10–11</w:t>
      </w:r>
      <w:r>
        <w:rPr>
          <w:lang w:val="id_ID" w:bidi="id_ID"/>
        </w:rPr>
        <w:t>). Karena mezbah Yerobeam terbelah dan abunya tercurah, mezbah dan korbannya menjadi najis.</w:t>
      </w:r>
      <w:r>
        <w:rPr>
          <w:lang w:val="id_ID" w:bidi="id_ID"/>
        </w:rPr>
      </w:r>
      <w:r>
        <w:rPr>
          <w:lang w:val="id_ID" w:bidi="id_ID"/>
        </w:rPr>
      </w:r>
    </w:p>
    <w:p>
      <w:pPr/>
      <w:r>
        <w:rPr>
          <w:lang w:val="id_ID" w:bidi="id_ID"/>
        </w:rPr>
      </w:r>
    </w:p>
    <w:p>
      <w:pPr>
        <w:pStyle w:val="Heading2"/>
      </w:pPr>
      <w:r>
        <w:rPr>
          <w:lang w:val="id_ID" w:bidi="id_ID"/>
        </w:rPr>
        <w:t>1 Raja-raja 13:4–5</w:t>
      </w:r>
      <w:r>
        <w:rPr>
          <w:lang w:val="id_ID" w:bidi="id_ID"/>
        </w:rPr>
      </w:r>
    </w:p>
    <w:p>
      <w:pPr/>
      <w:r>
        <w:rPr>
          <w:lang w:val="id_ID" w:bidi="id_ID"/>
        </w:rPr>
      </w:r>
      <w:r>
        <w:rPr>
          <w:lang w:val="id_ID" w:bidi="id_ID"/>
        </w:rPr>
        <w:t>Kelumpuhan bahu dan lengan Yerobeam serta penggenapan tanda kenabian mengenai mezbah menegaskan kemahakuasaan Allah dan ketidaksenangan-Nya secara langsung terhadap agama murtad Yerobeam.</w:t>
      </w:r>
      <w:r>
        <w:rPr>
          <w:lang w:val="id_ID" w:bidi="id_ID"/>
        </w:rPr>
      </w:r>
      <w:r>
        <w:rPr>
          <w:lang w:val="id_ID" w:bidi="id_ID"/>
        </w:rPr>
      </w:r>
    </w:p>
    <w:p>
      <w:pPr/>
      <w:r>
        <w:rPr>
          <w:lang w:val="id_ID" w:bidi="id_ID"/>
        </w:rPr>
      </w:r>
    </w:p>
    <w:p>
      <w:pPr>
        <w:pStyle w:val="Heading2"/>
      </w:pPr>
      <w:r>
        <w:rPr>
          <w:lang w:val="id_ID" w:bidi="id_ID"/>
        </w:rPr>
        <w:t>1 Raja-raja 13:6</w:t>
      </w:r>
      <w:r>
        <w:rPr>
          <w:lang w:val="id_ID" w:bidi="id_ID"/>
        </w:rPr>
      </w:r>
    </w:p>
    <w:p>
      <w:pPr/>
      <w:r>
        <w:rPr>
          <w:lang w:val="id_ID" w:bidi="id_ID"/>
        </w:rPr>
      </w:r>
      <w:r>
        <w:rPr>
          <w:lang w:val="id_ID" w:bidi="id_ID"/>
        </w:rPr>
        <w:t>tanganku dapat kembali: Allah menunjukkan belas kasihan kepada Yerobeam; tangan yang dipulihkan seharusnya mengingatkan Yerobeam bahwa masih ada kemungkinan untuk melayani Allah dengan benar.</w:t>
      </w:r>
      <w:r>
        <w:rPr>
          <w:lang w:val="id_ID" w:bidi="id_ID"/>
        </w:rPr>
      </w:r>
      <w:r>
        <w:rPr>
          <w:lang w:val="id_ID" w:bidi="id_ID"/>
        </w:rPr>
      </w:r>
    </w:p>
    <w:p>
      <w:pPr/>
      <w:r>
        <w:rPr>
          <w:lang w:val="id_ID" w:bidi="id_ID"/>
        </w:rPr>
      </w:r>
    </w:p>
    <w:p>
      <w:pPr>
        <w:pStyle w:val="Heading2"/>
      </w:pPr>
      <w:r>
        <w:rPr>
          <w:lang w:val="id_ID" w:bidi="id_ID"/>
        </w:rPr>
        <w:t>1 Raja-raja 13:7</w:t>
      </w:r>
      <w:r>
        <w:rPr>
          <w:lang w:val="id_ID" w:bidi="id_ID"/>
        </w:rPr>
      </w:r>
    </w:p>
    <w:p>
      <w:pPr/>
      <w:r>
        <w:rPr>
          <w:lang w:val="id_ID" w:bidi="id_ID"/>
        </w:rPr>
      </w:r>
      <w:r>
        <w:rPr>
          <w:lang w:val="id_ID" w:bidi="id_ID"/>
        </w:rPr>
        <w:t>segarkan badanmu: Sesuai dengan kebiasaan Timur Dekat kuno, rasa syukur dan tawaran keramahan dari raja yang tampak juga membawa implikasi persetujuan dan persekutuan (</w:t>
      </w:r>
      <w:r>
        <w:rPr>
          <w:lang w:val="id_ID" w:bidi="id_ID"/>
        </w:rPr>
        <w:t>1Raj. 13:19</w:t>
      </w:r>
      <w:r>
        <w:rPr>
          <w:lang w:val="id_ID" w:bidi="id_ID"/>
        </w:rPr>
        <w:t xml:space="preserve">; lihat </w:t>
      </w:r>
      <w:r>
        <w:rPr>
          <w:lang w:val="id_ID" w:bidi="id_ID"/>
        </w:rPr>
        <w:t>Kej. 24:52–54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13:11–19</w:t>
      </w:r>
      <w:r>
        <w:rPr>
          <w:lang w:val="id_ID" w:bidi="id_ID"/>
        </w:rPr>
      </w:r>
    </w:p>
    <w:p>
      <w:pPr/>
      <w:r>
        <w:rPr>
          <w:lang w:val="id_ID" w:bidi="id_ID"/>
        </w:rPr>
      </w:r>
      <w:r>
        <w:rPr>
          <w:lang w:val="id_ID" w:bidi="id_ID"/>
        </w:rPr>
        <w:t>Apapun motif nabi tua itu dalam mencari abdi Allah, ia jelas berbohong tentang menerima pesan Allah melalui malaikat. Abdi Allah tahu bahwa permintaan nabi tua itu bertentangan dengan perintah Tuhan (</w:t>
      </w:r>
      <w:r>
        <w:rPr>
          <w:lang w:val="id_ID" w:bidi="id_ID"/>
        </w:rPr>
        <w:t>1Raj. 13:8–10</w:t>
      </w:r>
      <w:r>
        <w:rPr>
          <w:lang w:val="id_ID" w:bidi="id_ID"/>
        </w:rPr>
        <w:t xml:space="preserve">, </w:t>
      </w:r>
      <w:r>
        <w:rPr>
          <w:lang w:val="id_ID" w:bidi="id_ID"/>
        </w:rPr>
        <w:t>16–17</w:t>
      </w:r>
      <w:r>
        <w:rPr>
          <w:lang w:val="id_ID" w:bidi="id_ID"/>
        </w:rPr>
        <w:t xml:space="preserve">; bdk. </w:t>
      </w:r>
      <w:r>
        <w:rPr>
          <w:lang w:val="id_ID" w:bidi="id_ID"/>
        </w:rPr>
        <w:t>Gal. 1:8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13:20–22</w:t>
      </w:r>
      <w:r>
        <w:rPr>
          <w:lang w:val="id_ID" w:bidi="id_ID"/>
        </w:rPr>
      </w:r>
    </w:p>
    <w:p>
      <w:pPr/>
      <w:r>
        <w:rPr>
          <w:lang w:val="id_ID" w:bidi="id_ID"/>
        </w:rPr>
      </w:r>
      <w:r>
        <w:rPr>
          <w:lang w:val="id_ID" w:bidi="id_ID"/>
        </w:rPr>
        <w:t>Meskipun nabi tua itu telah berbohong, Allah tetap berkomunikasi melalui dia. Hukuman berat terhadap abdi Allah adalah bahwa karena ketidaktaatannya, ia tidak akan dimakamkan di makam leluhurnya. Hukuman mati ini segera dilaksanakan. Ketidaktaatan terhadap perintah yang jelas dari Allah adalah pelanggaran serius (</w:t>
      </w:r>
      <w:r>
        <w:rPr>
          <w:lang w:val="id_ID" w:bidi="id_ID"/>
        </w:rPr>
        <w:t>Bil. 14:21–23</w:t>
      </w:r>
      <w:r>
        <w:rPr>
          <w:lang w:val="id_ID" w:bidi="id_ID"/>
        </w:rPr>
        <w:t xml:space="preserve">; </w:t>
      </w:r>
      <w:r>
        <w:rPr>
          <w:lang w:val="id_ID" w:bidi="id_ID"/>
        </w:rPr>
        <w:t>Ul. 11:26–28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13:23–26</w:t>
      </w:r>
      <w:r>
        <w:rPr>
          <w:lang w:val="id_ID" w:bidi="id_ID"/>
        </w:rPr>
      </w:r>
    </w:p>
    <w:p>
      <w:pPr/>
      <w:r>
        <w:rPr>
          <w:lang w:val="id_ID" w:bidi="id_ID"/>
        </w:rPr>
      </w:r>
      <w:r>
        <w:rPr>
          <w:lang w:val="id_ID" w:bidi="id_ID"/>
        </w:rPr>
        <w:t>Keledai itu tidak melarikan diri dan singa itu tidak memakan tubuh manusia, sebuah peristiwa supranatural. Nabi tua itu segera memahami bahwa Allah telah dengan jelas memenuhi firman-Nya (</w:t>
      </w:r>
      <w:r>
        <w:rPr>
          <w:lang w:val="id_ID" w:bidi="id_ID"/>
        </w:rPr>
        <w:t>1Raj. 13:21–22</w:t>
      </w:r>
      <w:r>
        <w:rPr>
          <w:lang w:val="id_ID" w:bidi="id_ID"/>
        </w:rPr>
        <w:t>) dengan menghakimi ketidaktaatan.</w:t>
      </w:r>
      <w:r>
        <w:rPr>
          <w:lang w:val="id_ID" w:bidi="id_ID"/>
        </w:rPr>
      </w:r>
      <w:r>
        <w:rPr>
          <w:lang w:val="id_ID" w:bidi="id_ID"/>
        </w:rPr>
      </w:r>
    </w:p>
    <w:p>
      <w:pPr/>
      <w:r>
        <w:rPr>
          <w:lang w:val="id_ID" w:bidi="id_ID"/>
        </w:rPr>
      </w:r>
    </w:p>
    <w:p>
      <w:pPr>
        <w:pStyle w:val="Heading2"/>
      </w:pPr>
      <w:r>
        <w:rPr>
          <w:lang w:val="id_ID" w:bidi="id_ID"/>
        </w:rPr>
        <w:t>1 Raja-raja 13:30</w:t>
      </w:r>
      <w:r>
        <w:rPr>
          <w:lang w:val="id_ID" w:bidi="id_ID"/>
        </w:rPr>
      </w:r>
    </w:p>
    <w:p>
      <w:pPr/>
      <w:r>
        <w:rPr>
          <w:lang w:val="id_ID" w:bidi="id_ID"/>
        </w:rPr>
      </w:r>
      <w:r>
        <w:rPr>
          <w:lang w:val="id_ID" w:bidi="id_ID"/>
        </w:rPr>
        <w:t>Nabi tua itu kemungkinan besar memiliki makam yang sederhana. Makam tersebut dipahat dari batu kapur lunak di sebuah wadi (dasar sungai) dekat rumahnya.</w:t>
      </w:r>
      <w:r>
        <w:rPr>
          <w:lang w:val="id_ID" w:bidi="id_ID"/>
        </w:rPr>
      </w:r>
      <w:r>
        <w:rPr>
          <w:lang w:val="id_ID" w:bidi="id_ID"/>
        </w:rPr>
      </w:r>
    </w:p>
    <w:p>
      <w:pPr/>
      <w:r>
        <w:rPr>
          <w:lang w:val="id_ID" w:bidi="id_ID"/>
        </w:rPr>
      </w:r>
    </w:p>
    <w:p>
      <w:pPr>
        <w:pStyle w:val="Heading2"/>
      </w:pPr>
      <w:r>
        <w:rPr>
          <w:lang w:val="id_ID" w:bidi="id_ID"/>
        </w:rPr>
        <w:t>1 Raja-raja 13:32</w:t>
      </w:r>
      <w:r>
        <w:rPr>
          <w:lang w:val="id_ID" w:bidi="id_ID"/>
        </w:rPr>
      </w:r>
    </w:p>
    <w:p>
      <w:pPr/>
      <w:r>
        <w:rPr>
          <w:lang w:val="id_ID" w:bidi="id_ID"/>
        </w:rPr>
      </w:r>
      <w:r>
        <w:rPr>
          <w:lang w:val="id_ID" w:bidi="id_ID"/>
        </w:rPr>
        <w:t xml:space="preserve">Perkataan ... </w:t>
      </w:r>
      <w:r>
        <w:rPr>
          <w:lang w:val="id_ID" w:bidi="id_ID"/>
        </w:rPr>
        <w:t>akan betul-betul terjadi</w:t>
      </w:r>
      <w:r>
        <w:rPr>
          <w:lang w:val="id_ID" w:bidi="id_ID"/>
        </w:rPr>
        <w:t>: Penghakiman Tuhan yang cepat meyakinkan nabi tua bahwa nubuat penghakiman yang diucapkan oleh abdi Allah terhadap mezbah Yerobeam akan digenapi. Nubuat tersebut menjadi kenyataan bertahun-tahun kemudian selama reformasi Yosia (</w:t>
      </w:r>
      <w:r>
        <w:rPr>
          <w:lang w:val="id_ID" w:bidi="id_ID"/>
        </w:rPr>
        <w:t>2Raj. 23:15–18</w:t>
      </w:r>
      <w:r>
        <w:rPr>
          <w:lang w:val="id_ID" w:bidi="id_ID"/>
        </w:rPr>
        <w:t>). • Samaria ditetapkan sebagai ibu kota Israel selama pemerintahan Omri, raja pertama dari dinasti ketiga Israel (</w:t>
      </w:r>
      <w:r>
        <w:rPr>
          <w:lang w:val="id_ID" w:bidi="id_ID"/>
        </w:rPr>
        <w:t>1Raj. 16:24</w:t>
      </w:r>
      <w:r>
        <w:rPr>
          <w:lang w:val="id_ID" w:bidi="id_ID"/>
        </w:rPr>
        <w:t xml:space="preserve">, </w:t>
      </w:r>
      <w:r>
        <w:rPr>
          <w:lang w:val="id_ID" w:bidi="id_ID"/>
        </w:rPr>
        <w:t>29–33</w:t>
      </w:r>
      <w:r>
        <w:rPr>
          <w:lang w:val="id_ID" w:bidi="id_ID"/>
        </w:rPr>
        <w:t xml:space="preserve">). Nama </w:t>
      </w:r>
      <w:r>
        <w:rPr>
          <w:i/>
          <w:lang w:val="id_ID" w:bidi="id_ID"/>
        </w:rPr>
        <w:t>Samaria</w:t>
      </w:r>
      <w:r>
        <w:rPr>
          <w:lang w:val="id_ID" w:bidi="id_ID"/>
        </w:rPr>
        <w:t xml:space="preserve"> kadang merujuk pada ibu kota dan kadang pada kerajaan utara secara umum (</w:t>
      </w:r>
      <w:r>
        <w:rPr>
          <w:lang w:val="id_ID" w:bidi="id_ID"/>
        </w:rPr>
        <w:t>2Raj. 17:24</w:t>
      </w:r>
      <w:r>
        <w:rPr>
          <w:lang w:val="id_ID" w:bidi="id_ID"/>
        </w:rPr>
        <w:t xml:space="preserve">; </w:t>
      </w:r>
      <w:r>
        <w:rPr>
          <w:lang w:val="id_ID" w:bidi="id_ID"/>
        </w:rPr>
        <w:t>Amos 6:1</w:t>
      </w:r>
      <w:r>
        <w:rPr>
          <w:lang w:val="id_ID" w:bidi="id_ID"/>
        </w:rPr>
        <w:t xml:space="preserve">). Penyebutan Samaria di sini mencerminkan perspektif penulis yang hidup dikemudian hari. Penggunaan nama lokasi serupa di tempat lain mencerminkan pembaruan editorial (bdk. </w:t>
      </w:r>
      <w:r>
        <w:rPr>
          <w:lang w:val="id_ID" w:bidi="id_ID"/>
        </w:rPr>
        <w:t>Kej. 23:2</w:t>
      </w:r>
      <w:r>
        <w:rPr>
          <w:lang w:val="id_ID" w:bidi="id_ID"/>
        </w:rPr>
        <w:t xml:space="preserve"> dengan </w:t>
      </w:r>
      <w:r>
        <w:rPr>
          <w:lang w:val="id_ID" w:bidi="id_ID"/>
        </w:rPr>
        <w:t>Yos. 14:15</w:t>
      </w:r>
      <w:r>
        <w:rPr>
          <w:lang w:val="id_ID" w:bidi="id_ID"/>
        </w:rPr>
        <w:t xml:space="preserve">; </w:t>
      </w:r>
      <w:r>
        <w:rPr>
          <w:lang w:val="id_ID" w:bidi="id_ID"/>
        </w:rPr>
        <w:t>Hak. 1:10</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13:33–34</w:t>
      </w:r>
      <w:r>
        <w:rPr>
          <w:lang w:val="id_ID" w:bidi="id_ID"/>
        </w:rPr>
      </w:r>
    </w:p>
    <w:p>
      <w:pPr/>
      <w:r>
        <w:rPr>
          <w:lang w:val="id_ID" w:bidi="id_ID"/>
        </w:rPr>
      </w:r>
      <w:r>
        <w:rPr>
          <w:lang w:val="id_ID" w:bidi="id_ID"/>
        </w:rPr>
        <w:t>Tampaknya, Yerobeam menyadari apa yang telah terjadi pada abdi Allah, tetapi hal itu tidak mengubah pandangan rohaninya. Agama Yerobeam yang terus-menerus murtad, meskipun telah dikecam oleh Allah, menyebabkan dinastinya hancur (</w:t>
      </w:r>
      <w:r>
        <w:rPr>
          <w:lang w:val="id_ID" w:bidi="id_ID"/>
        </w:rPr>
        <w:t>1Raj. 14:7–11</w:t>
      </w:r>
      <w:r>
        <w:rPr>
          <w:lang w:val="id_ID" w:bidi="id_ID"/>
        </w:rPr>
        <w:t xml:space="preserve">, </w:t>
      </w:r>
      <w:r>
        <w:rPr>
          <w:lang w:val="id_ID" w:bidi="id_ID"/>
        </w:rPr>
        <w:t>15–16</w:t>
      </w:r>
      <w:r>
        <w:rPr>
          <w:lang w:val="id_ID" w:bidi="id_ID"/>
        </w:rPr>
        <w:t xml:space="preserve">; </w:t>
      </w:r>
      <w:r>
        <w:rPr>
          <w:lang w:val="id_ID" w:bidi="id_ID"/>
        </w:rPr>
        <w:t>15:27–30</w:t>
      </w:r>
      <w:r>
        <w:rPr>
          <w:lang w:val="id_ID" w:bidi="id_ID"/>
        </w:rPr>
        <w:t>). Ketika raja-raja Israel berikutnya melanjutkan dosa-dosanya, hal itu menyebabkan kehancuran total kerajaan utara (</w:t>
      </w:r>
      <w:r>
        <w:rPr>
          <w:lang w:val="id_ID" w:bidi="id_ID"/>
        </w:rPr>
        <w:t>2Raj. 17:20–23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14:2</w:t>
      </w:r>
      <w:r>
        <w:rPr>
          <w:lang w:val="id_ID" w:bidi="id_ID"/>
        </w:rPr>
      </w:r>
    </w:p>
    <w:p>
      <w:pPr/>
      <w:r>
        <w:rPr>
          <w:lang w:val="id_ID" w:bidi="id_ID"/>
        </w:rPr>
      </w:r>
      <w:r>
        <w:rPr>
          <w:lang w:val="id_ID" w:bidi="id_ID"/>
        </w:rPr>
        <w:t>Menyamarlah: Yerobeam tampaknya menyadari bahwa dosanya telah memisahkannya dari hak untuk mendekati nabi Allah. Ia tahu bahwa orang yang telah meramalkan kenaikannya ke takhta Israel dapat meramalkan nasib anak itu dan mungkin memohon kepada Tuhan atas namanya. • Silo sebelumnya telah dihancurkan oleh orang Filistin pada masa Eli (</w:t>
      </w:r>
      <w:r>
        <w:rPr>
          <w:lang w:val="id_ID" w:bidi="id_ID"/>
        </w:rPr>
        <w:t>1Sam. 4</w:t>
      </w:r>
      <w:r>
        <w:rPr>
          <w:lang w:val="id_ID" w:bidi="id_ID"/>
        </w:rPr>
        <w:t>). Sebelum itu, Kemah Suci berada di sana (</w:t>
      </w:r>
      <w:r>
        <w:rPr>
          <w:lang w:val="id_ID" w:bidi="id_ID"/>
        </w:rPr>
        <w:t>Yos. 18:1</w:t>
      </w:r>
      <w:r>
        <w:rPr>
          <w:lang w:val="id_ID" w:bidi="id_ID"/>
        </w:rPr>
        <w:t xml:space="preserve">; </w:t>
      </w:r>
      <w:r>
        <w:rPr>
          <w:lang w:val="id_ID" w:bidi="id_ID"/>
        </w:rPr>
        <w:t>1Sam. 1:3</w:t>
      </w:r>
      <w:r>
        <w:rPr>
          <w:lang w:val="id_ID" w:bidi="id_ID"/>
        </w:rPr>
        <w:t>). Sebuah komunitas kecil sekali lagi menghuni situs tersebut, yang sebagian besar tetap tidak berkembang sepanjang masa kerajaan yang terpecah.</w:t>
      </w:r>
      <w:r>
        <w:rPr>
          <w:lang w:val="id_ID" w:bidi="id_ID"/>
        </w:rPr>
      </w:r>
      <w:r>
        <w:rPr>
          <w:lang w:val="id_ID" w:bidi="id_ID"/>
        </w:rPr>
      </w:r>
    </w:p>
    <w:p>
      <w:pPr/>
      <w:r>
        <w:rPr>
          <w:lang w:val="id_ID" w:bidi="id_ID"/>
        </w:rPr>
      </w:r>
    </w:p>
    <w:p>
      <w:pPr>
        <w:pStyle w:val="Heading2"/>
      </w:pPr>
      <w:r>
        <w:rPr>
          <w:lang w:val="id_ID" w:bidi="id_ID"/>
        </w:rPr>
        <w:t>1 Raja-raja 14:3</w:t>
      </w:r>
      <w:r>
        <w:rPr>
          <w:lang w:val="id_ID" w:bidi="id_ID"/>
        </w:rPr>
      </w:r>
    </w:p>
    <w:p>
      <w:pPr/>
      <w:r>
        <w:rPr>
          <w:lang w:val="id_ID" w:bidi="id_ID"/>
        </w:rPr>
      </w:r>
      <w:r>
        <w:rPr>
          <w:lang w:val="id_ID" w:bidi="id_ID"/>
        </w:rPr>
        <w:t>Sudah menjadi kebiasaan untuk membawa hadiah kepada seorang nabi ketika mencari nasihatnya (</w:t>
      </w:r>
      <w:r>
        <w:rPr>
          <w:lang w:val="id_ID" w:bidi="id_ID"/>
        </w:rPr>
        <w:t>2Raj. 5:5</w:t>
      </w:r>
      <w:r>
        <w:rPr>
          <w:lang w:val="id_ID" w:bidi="id_ID"/>
        </w:rPr>
        <w:t xml:space="preserve">; </w:t>
      </w:r>
      <w:r>
        <w:rPr>
          <w:lang w:val="id_ID" w:bidi="id_ID"/>
        </w:rPr>
        <w:t>8:8</w:t>
      </w:r>
      <w:r>
        <w:rPr>
          <w:lang w:val="id_ID" w:bidi="id_ID"/>
        </w:rPr>
        <w:t>). Istri Raja Yerobeam membawa barang-barang sehari-hari untuk menyempurnakan penyamarannya.</w:t>
      </w:r>
      <w:r>
        <w:rPr>
          <w:lang w:val="id_ID" w:bidi="id_ID"/>
        </w:rPr>
      </w:r>
      <w:r>
        <w:rPr>
          <w:lang w:val="id_ID" w:bidi="id_ID"/>
        </w:rPr>
      </w:r>
    </w:p>
    <w:p>
      <w:pPr/>
      <w:r>
        <w:rPr>
          <w:lang w:val="id_ID" w:bidi="id_ID"/>
        </w:rPr>
      </w:r>
    </w:p>
    <w:p>
      <w:pPr>
        <w:pStyle w:val="Heading2"/>
      </w:pPr>
      <w:r>
        <w:rPr>
          <w:lang w:val="id_ID" w:bidi="id_ID"/>
        </w:rPr>
        <w:t>1 Raja-raja 14:5</w:t>
      </w:r>
      <w:r>
        <w:rPr>
          <w:lang w:val="id_ID" w:bidi="id_ID"/>
        </w:rPr>
      </w:r>
    </w:p>
    <w:p>
      <w:pPr/>
      <w:r>
        <w:rPr>
          <w:lang w:val="id_ID" w:bidi="id_ID"/>
        </w:rPr>
      </w:r>
      <w:r>
        <w:rPr>
          <w:lang w:val="id_ID" w:bidi="id_ID"/>
        </w:rPr>
        <w:t xml:space="preserve">Begini-begini harus kaukatakan kepadanya: Tuhan sering kali memerintahkan para nabi untuk menyampaikan hanya pesan yang Dia berikan kepada mereka (lihat </w:t>
      </w:r>
      <w:r>
        <w:rPr>
          <w:lang w:val="id_ID" w:bidi="id_ID"/>
        </w:rPr>
        <w:t>1Raj. 22:14</w:t>
      </w:r>
      <w:r>
        <w:rPr>
          <w:lang w:val="id_ID" w:bidi="id_ID"/>
        </w:rPr>
        <w:t xml:space="preserve">; </w:t>
      </w:r>
      <w:r>
        <w:rPr>
          <w:lang w:val="id_ID" w:bidi="id_ID"/>
        </w:rPr>
        <w:t>Bil. 22:38</w:t>
      </w:r>
      <w:r>
        <w:rPr>
          <w:lang w:val="id_ID" w:bidi="id_ID"/>
        </w:rPr>
        <w:t xml:space="preserve">; </w:t>
      </w:r>
      <w:r>
        <w:rPr>
          <w:lang w:val="id_ID" w:bidi="id_ID"/>
        </w:rPr>
        <w:t>23:12</w:t>
      </w:r>
      <w:r>
        <w:rPr>
          <w:lang w:val="id_ID" w:bidi="id_ID"/>
        </w:rPr>
        <w:t xml:space="preserve">; </w:t>
      </w:r>
      <w:r>
        <w:rPr>
          <w:lang w:val="id_ID" w:bidi="id_ID"/>
        </w:rPr>
        <w:t>Yer. 7:2</w:t>
      </w:r>
      <w:r>
        <w:rPr>
          <w:lang w:val="id_ID" w:bidi="id_ID"/>
        </w:rPr>
        <w:t xml:space="preserve">; </w:t>
      </w:r>
      <w:r>
        <w:rPr>
          <w:lang w:val="id_ID" w:bidi="id_ID"/>
        </w:rPr>
        <w:t>Amos 7:14–15</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14:7</w:t>
      </w:r>
      <w:r>
        <w:rPr>
          <w:lang w:val="id_ID" w:bidi="id_ID"/>
        </w:rPr>
      </w:r>
    </w:p>
    <w:p>
      <w:pPr/>
      <w:r>
        <w:rPr>
          <w:lang w:val="id_ID" w:bidi="id_ID"/>
        </w:rPr>
      </w:r>
      <w:r>
        <w:rPr>
          <w:lang w:val="id_ID" w:bidi="id_ID"/>
        </w:rPr>
        <w:t xml:space="preserve">Allah telah memberkati Yerobeam dan menetapkannya sebagai penguasa di Israel (lihat </w:t>
      </w:r>
      <w:r>
        <w:rPr>
          <w:lang w:val="id_ID" w:bidi="id_ID"/>
        </w:rPr>
        <w:t>catatan studi pada 1Raj. 1:35</w:t>
      </w:r>
      <w:r>
        <w:rPr>
          <w:lang w:val="id_ID" w:bidi="id_ID"/>
        </w:rPr>
        <w:t>). Namun, Yerobeam menyalahgunakan penunjukan dari Allah dengan menjalankan agama yang palsu.</w:t>
      </w:r>
      <w:r>
        <w:rPr>
          <w:lang w:val="id_ID" w:bidi="id_ID"/>
        </w:rPr>
      </w:r>
      <w:r>
        <w:rPr>
          <w:lang w:val="id_ID" w:bidi="id_ID"/>
        </w:rPr>
      </w:r>
    </w:p>
    <w:p>
      <w:pPr/>
      <w:r>
        <w:rPr>
          <w:lang w:val="id_ID" w:bidi="id_ID"/>
        </w:rPr>
      </w:r>
    </w:p>
    <w:p>
      <w:pPr>
        <w:pStyle w:val="Heading2"/>
      </w:pPr>
      <w:r>
        <w:rPr>
          <w:lang w:val="id_ID" w:bidi="id_ID"/>
        </w:rPr>
        <w:t>1 Raja-raja 14:8–9</w:t>
      </w:r>
      <w:r>
        <w:rPr>
          <w:lang w:val="id_ID" w:bidi="id_ID"/>
        </w:rPr>
      </w:r>
    </w:p>
    <w:p>
      <w:pPr/>
      <w:r>
        <w:rPr>
          <w:lang w:val="id_ID" w:bidi="id_ID"/>
        </w:rPr>
      </w:r>
      <w:r>
        <w:rPr>
          <w:lang w:val="id_ID" w:bidi="id_ID"/>
        </w:rPr>
        <w:t>Tidak seperti Daud, yang sungguh-sungguh bertobat dari dosanya (</w:t>
      </w:r>
      <w:r>
        <w:rPr>
          <w:lang w:val="id_ID" w:bidi="id_ID"/>
        </w:rPr>
        <w:t>2Sam. 12:13</w:t>
      </w:r>
      <w:r>
        <w:rPr>
          <w:lang w:val="id_ID" w:bidi="id_ID"/>
        </w:rPr>
        <w:t xml:space="preserve">; </w:t>
      </w:r>
      <w:r>
        <w:rPr>
          <w:lang w:val="id_ID" w:bidi="id_ID"/>
        </w:rPr>
        <w:t>Mzm. 51:2–4</w:t>
      </w:r>
      <w:r>
        <w:rPr>
          <w:lang w:val="id_ID" w:bidi="id_ID"/>
        </w:rPr>
        <w:t>), Yerobeam justru melampaui pendahulunya dalam melakukan kejahatan. Meskipun ada bukti jelas tentang ketidakpuasan Allah dan penghakiman yang akan datang (</w:t>
      </w:r>
      <w:r>
        <w:rPr>
          <w:lang w:val="id_ID" w:bidi="id_ID"/>
        </w:rPr>
        <w:t>1Raj. 13:33</w:t>
      </w:r>
      <w:r>
        <w:rPr>
          <w:lang w:val="id_ID" w:bidi="id_ID"/>
        </w:rPr>
        <w:t>), ia tetap tidak berbalik dari jalannya. Dosanya akan membawa konsekuensi serius bagi keluarganya dan keturunannya (</w:t>
      </w:r>
      <w:r>
        <w:rPr>
          <w:lang w:val="id_ID" w:bidi="id_ID"/>
        </w:rPr>
        <w:t>1Raj. 13:34</w:t>
      </w:r>
      <w:r>
        <w:rPr>
          <w:lang w:val="id_ID" w:bidi="id_ID"/>
        </w:rPr>
        <w:t xml:space="preserve">; </w:t>
      </w:r>
      <w:r>
        <w:rPr>
          <w:lang w:val="id_ID" w:bidi="id_ID"/>
        </w:rPr>
        <w:t>14:10–11</w:t>
      </w:r>
      <w:r>
        <w:rPr>
          <w:lang w:val="id_ID" w:bidi="id_ID"/>
        </w:rPr>
        <w:t xml:space="preserve">, </w:t>
      </w:r>
      <w:r>
        <w:rPr>
          <w:lang w:val="id_ID" w:bidi="id_ID"/>
        </w:rPr>
        <w:t>14</w:t>
      </w:r>
      <w:r>
        <w:rPr>
          <w:lang w:val="id_ID" w:bidi="id_ID"/>
        </w:rPr>
        <w:t>) dan, pada akhirnya, bagi seluruh kerajaan utara (</w:t>
      </w:r>
      <w:r>
        <w:rPr>
          <w:lang w:val="id_ID" w:bidi="id_ID"/>
        </w:rPr>
        <w:t>14:16</w:t>
      </w:r>
      <w:r>
        <w:rPr>
          <w:lang w:val="id_ID" w:bidi="id_ID"/>
        </w:rPr>
        <w:t xml:space="preserve">). • patung-patung tuangan: lihat </w:t>
      </w:r>
      <w:r>
        <w:rPr>
          <w:lang w:val="id_ID" w:bidi="id_ID"/>
        </w:rPr>
        <w:t>1Raj. 12:26–30</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14:11</w:t>
      </w:r>
      <w:r>
        <w:rPr>
          <w:lang w:val="id_ID" w:bidi="id_ID"/>
        </w:rPr>
      </w:r>
    </w:p>
    <w:p>
      <w:pPr/>
      <w:r>
        <w:rPr>
          <w:lang w:val="id_ID" w:bidi="id_ID"/>
        </w:rPr>
      </w:r>
      <w:r>
        <w:rPr>
          <w:lang w:val="id_ID" w:bidi="id_ID"/>
        </w:rPr>
        <w:t>dimakan anjing: Pesan penghakiman untuk keluarga Yerobeam ini menyusul kutukan hukum yang diucapkan karena ketidaksetiaan (</w:t>
      </w:r>
      <w:r>
        <w:rPr>
          <w:lang w:val="id_ID" w:bidi="id_ID"/>
        </w:rPr>
        <w:t>Ul. 28:26</w:t>
      </w:r>
      <w:r>
        <w:rPr>
          <w:lang w:val="id_ID" w:bidi="id_ID"/>
        </w:rPr>
        <w:t xml:space="preserve">; lihat </w:t>
      </w:r>
      <w:r>
        <w:rPr>
          <w:lang w:val="id_ID" w:bidi="id_ID"/>
        </w:rPr>
        <w:t>1Raj. 16:4</w:t>
      </w:r>
      <w:r>
        <w:rPr>
          <w:lang w:val="id_ID" w:bidi="id_ID"/>
        </w:rPr>
        <w:t xml:space="preserve">; </w:t>
      </w:r>
      <w:r>
        <w:rPr>
          <w:lang w:val="id_ID" w:bidi="id_ID"/>
        </w:rPr>
        <w:t>21:23</w:t>
      </w:r>
      <w:r>
        <w:rPr>
          <w:lang w:val="id_ID" w:bidi="id_ID"/>
        </w:rPr>
        <w:t xml:space="preserve">; </w:t>
      </w:r>
      <w:r>
        <w:rPr>
          <w:lang w:val="id_ID" w:bidi="id_ID"/>
        </w:rPr>
        <w:t>2Raj. 9:35–37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14:14</w:t>
      </w:r>
      <w:r>
        <w:rPr>
          <w:lang w:val="id_ID" w:bidi="id_ID"/>
        </w:rPr>
      </w:r>
    </w:p>
    <w:p>
      <w:pPr/>
      <w:r>
        <w:rPr>
          <w:lang w:val="id_ID" w:bidi="id_ID"/>
        </w:rPr>
      </w:r>
      <w:r>
        <w:rPr>
          <w:lang w:val="id_ID" w:bidi="id_ID"/>
        </w:rPr>
        <w:t>melenyapkan keluarga Yerobeam: Nubuat itu segera menjadi kenyataan. Allah membangkitkan Baesa, yang membunuh Nadab, putra Yerobeam, pada tahun kedua pemerintahan Nadab (</w:t>
      </w:r>
      <w:r>
        <w:rPr>
          <w:lang w:val="id_ID" w:bidi="id_ID"/>
        </w:rPr>
        <w:t>1Raj. 15:27–28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14:15</w:t>
      </w:r>
      <w:r>
        <w:rPr>
          <w:lang w:val="id_ID" w:bidi="id_ID"/>
        </w:rPr>
      </w:r>
    </w:p>
    <w:p>
      <w:pPr/>
      <w:r>
        <w:rPr>
          <w:lang w:val="id_ID" w:bidi="id_ID"/>
        </w:rPr>
      </w:r>
      <w:r>
        <w:rPr>
          <w:lang w:val="id_ID" w:bidi="id_ID"/>
        </w:rPr>
        <w:t>Asyera dianggap sebagai pasangan El, dewa tua dari Kanaan kuno. Penyembahan Asyera melibatkan ritual kesuburan di sekitar pohon atau tiang suci; praktik ini menjadi dosa yang kronis bagi umat Allah (</w:t>
      </w:r>
      <w:r>
        <w:rPr>
          <w:lang w:val="id_ID" w:bidi="id_ID"/>
        </w:rPr>
        <w:t>1Raj. 15:13</w:t>
      </w:r>
      <w:r>
        <w:rPr>
          <w:lang w:val="id_ID" w:bidi="id_ID"/>
        </w:rPr>
        <w:t xml:space="preserve">; </w:t>
      </w:r>
      <w:r>
        <w:rPr>
          <w:lang w:val="id_ID" w:bidi="id_ID"/>
        </w:rPr>
        <w:t>16:33</w:t>
      </w:r>
      <w:r>
        <w:rPr>
          <w:lang w:val="id_ID" w:bidi="id_ID"/>
        </w:rPr>
        <w:t xml:space="preserve">; </w:t>
      </w:r>
      <w:r>
        <w:rPr>
          <w:lang w:val="id_ID" w:bidi="id_ID"/>
        </w:rPr>
        <w:t>18:19</w:t>
      </w:r>
      <w:r>
        <w:rPr>
          <w:lang w:val="id_ID" w:bidi="id_ID"/>
        </w:rPr>
        <w:t xml:space="preserve">; </w:t>
      </w:r>
      <w:r>
        <w:rPr>
          <w:lang w:val="id_ID" w:bidi="id_ID"/>
        </w:rPr>
        <w:t>Ul. 16:21</w:t>
      </w:r>
      <w:r>
        <w:rPr>
          <w:lang w:val="id_ID" w:bidi="id_ID"/>
        </w:rPr>
        <w:t xml:space="preserve">; </w:t>
      </w:r>
      <w:r>
        <w:rPr>
          <w:lang w:val="id_ID" w:bidi="id_ID"/>
        </w:rPr>
        <w:t>Hak. 3:7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14:17–18</w:t>
      </w:r>
      <w:r>
        <w:rPr>
          <w:lang w:val="id_ID" w:bidi="id_ID"/>
        </w:rPr>
      </w:r>
    </w:p>
    <w:p>
      <w:pPr/>
      <w:r>
        <w:rPr>
          <w:lang w:val="id_ID" w:bidi="id_ID"/>
        </w:rPr>
      </w:r>
      <w:r>
        <w:rPr>
          <w:lang w:val="id_ID" w:bidi="id_ID"/>
        </w:rPr>
        <w:t>Tirza terletak di jalan dari Sikhem ke Bet-San. Dikenal karena keindahannya yang luar biasa (</w:t>
      </w:r>
      <w:r>
        <w:rPr>
          <w:lang w:val="id_ID" w:bidi="id_ID"/>
        </w:rPr>
        <w:t>Kid. 6:4</w:t>
      </w:r>
      <w:r>
        <w:rPr>
          <w:lang w:val="id_ID" w:bidi="id_ID"/>
        </w:rPr>
        <w:t>), kota ini adalah tempat peristirahatan kerajaan yang tampaknya telah menjadi ibu kota kerajaan utara (</w:t>
      </w:r>
      <w:r>
        <w:rPr>
          <w:lang w:val="id_ID" w:bidi="id_ID"/>
        </w:rPr>
        <w:t>1Raj. 16:6</w:t>
      </w:r>
      <w:r>
        <w:rPr>
          <w:lang w:val="id_ID" w:bidi="id_ID"/>
        </w:rPr>
        <w:t xml:space="preserve">, </w:t>
      </w:r>
      <w:r>
        <w:rPr>
          <w:lang w:val="id_ID" w:bidi="id_ID"/>
        </w:rPr>
        <w:t>8</w:t>
      </w:r>
      <w:r>
        <w:rPr>
          <w:lang w:val="id_ID" w:bidi="id_ID"/>
        </w:rPr>
        <w:t>). • Anak itu meninggal, seperti yang telah dinubuatkan oleh Ahia.</w:t>
      </w:r>
      <w:r>
        <w:rPr>
          <w:lang w:val="id_ID" w:bidi="id_ID"/>
        </w:rPr>
      </w:r>
      <w:r>
        <w:rPr>
          <w:lang w:val="id_ID" w:bidi="id_ID"/>
        </w:rPr>
      </w:r>
    </w:p>
    <w:p>
      <w:pPr/>
      <w:r>
        <w:rPr>
          <w:lang w:val="id_ID" w:bidi="id_ID"/>
        </w:rPr>
      </w:r>
    </w:p>
    <w:p>
      <w:pPr>
        <w:pStyle w:val="Heading2"/>
      </w:pPr>
      <w:r>
        <w:rPr>
          <w:lang w:val="id_ID" w:bidi="id_ID"/>
        </w:rPr>
        <w:t>1 Raja-raja 14:19–20</w:t>
      </w:r>
      <w:r>
        <w:rPr>
          <w:lang w:val="id_ID" w:bidi="id_ID"/>
        </w:rPr>
      </w:r>
    </w:p>
    <w:p>
      <w:pPr/>
      <w:r>
        <w:rPr>
          <w:lang w:val="id_ID" w:bidi="id_ID"/>
        </w:rPr>
      </w:r>
      <w:r>
        <w:rPr>
          <w:lang w:val="id_ID" w:bidi="id_ID"/>
        </w:rPr>
        <w:t>bagaimana ia berperang: Yerobeam terlibat dalam pertempuran perbatasan yang berulang dengan Rehabeam (</w:t>
      </w:r>
      <w:r>
        <w:rPr>
          <w:lang w:val="id_ID" w:bidi="id_ID"/>
        </w:rPr>
        <w:t>1Raj. 14:30</w:t>
      </w:r>
      <w:r>
        <w:rPr>
          <w:lang w:val="id_ID" w:bidi="id_ID"/>
        </w:rPr>
        <w:t xml:space="preserve">). • Kitab Sejarah Raja-raja Israel disebutkan tujuh belas kali dalam </w:t>
      </w:r>
      <w:r>
        <w:rPr>
          <w:lang w:val="id_ID" w:bidi="id_ID"/>
        </w:rPr>
        <w:t>1Raj. 14:19—2Raj. 15:31</w:t>
      </w:r>
      <w:r>
        <w:rPr>
          <w:lang w:val="id_ID" w:bidi="id_ID"/>
        </w:rPr>
        <w:t xml:space="preserve">; kitab ini mencakup materi yang mungkin berasal dari catatan resmi yang disimpan oleh pencatat istana (lihat </w:t>
      </w:r>
      <w:r>
        <w:rPr>
          <w:lang w:val="id_ID" w:bidi="id_ID"/>
        </w:rPr>
        <w:t>1Raj. 4:3</w:t>
      </w:r>
      <w:r>
        <w:rPr>
          <w:lang w:val="id_ID" w:bidi="id_ID"/>
        </w:rPr>
        <w:t>). Kitab ini dikenal oleh pembaca asli 1–2 Raja-raja tetapi sekarang hilang.</w:t>
      </w:r>
      <w:r>
        <w:rPr>
          <w:lang w:val="id_ID" w:bidi="id_ID"/>
        </w:rPr>
      </w:r>
      <w:r>
        <w:rPr>
          <w:lang w:val="id_ID" w:bidi="id_ID"/>
        </w:rPr>
      </w:r>
    </w:p>
    <w:p>
      <w:pPr/>
      <w:r>
        <w:rPr>
          <w:lang w:val="id_ID" w:bidi="id_ID"/>
        </w:rPr>
      </w:r>
    </w:p>
    <w:p>
      <w:pPr>
        <w:pStyle w:val="Heading2"/>
      </w:pPr>
      <w:r>
        <w:rPr>
          <w:lang w:val="id_ID" w:bidi="id_ID"/>
        </w:rPr>
        <w:t>1 Raja-raja 14:21</w:t>
      </w:r>
      <w:r>
        <w:rPr>
          <w:lang w:val="id_ID" w:bidi="id_ID"/>
        </w:rPr>
      </w:r>
    </w:p>
    <w:p>
      <w:pPr/>
      <w:r>
        <w:rPr>
          <w:lang w:val="id_ID" w:bidi="id_ID"/>
        </w:rPr>
      </w:r>
      <w:r>
        <w:rPr>
          <w:lang w:val="id_ID" w:bidi="id_ID"/>
        </w:rPr>
        <w:t>Dari semua kota di kerajaan utara, kota yang dipilih Tuhan adalah Yerusalem. • Naama, sebagai ibu suri, sangat dihormati di Yehuda. Peran ini tampaknya telah berkembang menjadi status resmi (</w:t>
      </w:r>
      <w:r>
        <w:rPr>
          <w:lang w:val="id_ID" w:bidi="id_ID"/>
        </w:rPr>
        <w:t>1Raj. 15:13</w:t>
      </w:r>
      <w:r>
        <w:rPr>
          <w:lang w:val="id_ID" w:bidi="id_ID"/>
        </w:rPr>
        <w:t xml:space="preserve">), dan ibu suri Yehuda sering disebutkan dalam kaitannya dengan raja yang berkuasa (lihat, mis., </w:t>
      </w:r>
      <w:r>
        <w:rPr>
          <w:lang w:val="id_ID" w:bidi="id_ID"/>
        </w:rPr>
        <w:t>Yer. 22:26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14:21–31</w:t>
      </w:r>
      <w:r>
        <w:rPr>
          <w:lang w:val="id_ID" w:bidi="id_ID"/>
        </w:rPr>
      </w:r>
    </w:p>
    <w:p>
      <w:pPr/>
      <w:r>
        <w:rPr>
          <w:lang w:val="id_ID" w:bidi="id_ID"/>
        </w:rPr>
      </w:r>
      <w:r>
        <w:rPr>
          <w:lang w:val="id_ID" w:bidi="id_ID"/>
        </w:rPr>
        <w:t>Di antara rincian pembukaan dan penutupan tentang pemerintahan Rehabeam (</w:t>
      </w:r>
      <w:r>
        <w:rPr>
          <w:lang w:val="id_ID" w:bidi="id_ID"/>
        </w:rPr>
        <w:t>1Raj. 14:21</w:t>
      </w:r>
      <w:r>
        <w:rPr>
          <w:lang w:val="id_ID" w:bidi="id_ID"/>
        </w:rPr>
        <w:t xml:space="preserve">, </w:t>
      </w:r>
      <w:r>
        <w:rPr>
          <w:lang w:val="id_ID" w:bidi="id_ID"/>
        </w:rPr>
        <w:t>29–31</w:t>
      </w:r>
      <w:r>
        <w:rPr>
          <w:lang w:val="id_ID" w:bidi="id_ID"/>
        </w:rPr>
        <w:t>), catatan ini berfokus pada kemerosotan pengalaman spiritual umat Allah di Yehuda (</w:t>
      </w:r>
      <w:r>
        <w:rPr>
          <w:lang w:val="id_ID" w:bidi="id_ID"/>
        </w:rPr>
        <w:t>1Raj. 14:22–24</w:t>
      </w:r>
      <w:r>
        <w:rPr>
          <w:lang w:val="id_ID" w:bidi="id_ID"/>
        </w:rPr>
        <w:t>) dan invasi Mesir (</w:t>
      </w:r>
      <w:r>
        <w:rPr>
          <w:lang w:val="id_ID" w:bidi="id_ID"/>
        </w:rPr>
        <w:t>1Raj. 14:25–28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14:22</w:t>
      </w:r>
      <w:r>
        <w:rPr>
          <w:lang w:val="id_ID" w:bidi="id_ID"/>
        </w:rPr>
      </w:r>
    </w:p>
    <w:p>
      <w:pPr/>
      <w:r>
        <w:rPr>
          <w:lang w:val="id_ID" w:bidi="id_ID"/>
        </w:rPr>
      </w:r>
      <w:r>
        <w:rPr>
          <w:lang w:val="id_ID" w:bidi="id_ID"/>
        </w:rPr>
        <w:t>orang Yehuda melakukan apa yang jahat di mata Tuhan: Meskipun Rehabeam tampaknya memulai pemerintahannya dalam kondisi rohani yang baik (</w:t>
      </w:r>
      <w:r>
        <w:rPr>
          <w:lang w:val="id_ID" w:bidi="id_ID"/>
        </w:rPr>
        <w:t>2Taw. 11:5–17</w:t>
      </w:r>
      <w:r>
        <w:rPr>
          <w:lang w:val="id_ID" w:bidi="id_ID"/>
        </w:rPr>
        <w:t xml:space="preserve">, </w:t>
      </w:r>
      <w:r>
        <w:rPr>
          <w:lang w:val="id_ID" w:bidi="id_ID"/>
        </w:rPr>
        <w:t>23</w:t>
      </w:r>
      <w:r>
        <w:rPr>
          <w:lang w:val="id_ID" w:bidi="id_ID"/>
        </w:rPr>
        <w:t>), dia meninggalkan standar Allah (</w:t>
      </w:r>
      <w:r>
        <w:rPr>
          <w:lang w:val="id_ID" w:bidi="id_ID"/>
        </w:rPr>
        <w:t>2Taw. 12:1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14:23–24</w:t>
      </w:r>
      <w:r>
        <w:rPr>
          <w:lang w:val="id_ID" w:bidi="id_ID"/>
        </w:rPr>
      </w:r>
    </w:p>
    <w:p>
      <w:pPr/>
      <w:r>
        <w:rPr>
          <w:lang w:val="id_ID" w:bidi="id_ID"/>
        </w:rPr>
      </w:r>
      <w:r>
        <w:rPr>
          <w:lang w:val="id_ID" w:bidi="id_ID"/>
        </w:rPr>
        <w:t>Salomo telah menikahi istri-istri dari bangsa lain, yang menjerumuskan keluarganya ke dalam penyembahan berhala. Yehuda, di bawah kepemimpinan Rehabeam, kemudian melanjutkan praktik-praktik menjijikkan dari bangsa-bangsa kafir yang menduduki tanah sebelum bangsa Israel. Kemerosotan kerohanian suatu bangsa dengan mudah mengikuti dari kepemimpinan yang bejat, yang mengarah pada aib dan kehancuran (</w:t>
      </w:r>
      <w:r>
        <w:rPr>
          <w:lang w:val="id_ID" w:bidi="id_ID"/>
        </w:rPr>
        <w:t>Ams. 14:34</w:t>
      </w:r>
      <w:r>
        <w:rPr>
          <w:lang w:val="id_ID" w:bidi="id_ID"/>
        </w:rPr>
        <w:t xml:space="preserve">). • Pelacuran bakti bukanlah hal yang aneh di Kanaan tetapi dilarang untuk Israel (lihat catatan studi pada </w:t>
      </w:r>
      <w:r>
        <w:rPr>
          <w:lang w:val="id_ID" w:bidi="id_ID"/>
        </w:rPr>
        <w:t>Im. 17:7</w:t>
      </w:r>
      <w:r>
        <w:rPr>
          <w:lang w:val="id_ID" w:bidi="id_ID"/>
        </w:rPr>
        <w:t xml:space="preserve">; </w:t>
      </w:r>
      <w:r>
        <w:rPr>
          <w:lang w:val="id_ID" w:bidi="id_ID"/>
        </w:rPr>
        <w:t>Ul. 23:17–18</w:t>
      </w:r>
      <w:r>
        <w:rPr>
          <w:lang w:val="id_ID" w:bidi="id_ID"/>
        </w:rPr>
        <w:t>). Mereka menjadi bagian dari masyarakat Israel saat bangsa itu memeluk budaya Kanaan.</w:t>
      </w:r>
      <w:r>
        <w:rPr>
          <w:lang w:val="id_ID" w:bidi="id_ID"/>
        </w:rPr>
      </w:r>
      <w:r>
        <w:rPr>
          <w:lang w:val="id_ID" w:bidi="id_ID"/>
        </w:rPr>
      </w:r>
    </w:p>
    <w:p>
      <w:pPr/>
      <w:r>
        <w:rPr>
          <w:lang w:val="id_ID" w:bidi="id_ID"/>
        </w:rPr>
      </w:r>
    </w:p>
    <w:p>
      <w:pPr>
        <w:pStyle w:val="Heading2"/>
      </w:pPr>
      <w:r>
        <w:rPr>
          <w:lang w:val="id_ID" w:bidi="id_ID"/>
        </w:rPr>
        <w:t>1 Raja-raja 14:25</w:t>
      </w:r>
      <w:r>
        <w:rPr>
          <w:lang w:val="id_ID" w:bidi="id_ID"/>
        </w:rPr>
      </w:r>
    </w:p>
    <w:p>
      <w:pPr/>
      <w:r>
        <w:rPr>
          <w:lang w:val="id_ID" w:bidi="id_ID"/>
        </w:rPr>
      </w:r>
      <w:r>
        <w:rPr>
          <w:lang w:val="id_ID" w:bidi="id_ID"/>
        </w:rPr>
        <w:t>Sisak (Shoshenq I, 945–924 SM), dari dinasti ke-22 Mesir, berhasil menyatukan kembali wilayah Mesir yang terpecah selama dinasti ke-21. Ia membawa stabilitas baru bagi Mesir, serta mendorong ekspansi ekonomi dan memperkuat kekuatan militer. Serangannya terhadap Yehuda juga dicatat dalam Kitab Tawarikh (</w:t>
      </w:r>
      <w:r>
        <w:rPr>
          <w:lang w:val="id_ID" w:bidi="id_ID"/>
        </w:rPr>
        <w:t>2Taw. 12:2–4</w:t>
      </w:r>
      <w:r>
        <w:rPr>
          <w:lang w:val="id_ID" w:bidi="id_ID"/>
        </w:rPr>
        <w:t>) dan diabadikan di Kuil Amon di Thebes.</w:t>
      </w:r>
      <w:r>
        <w:rPr>
          <w:lang w:val="id_ID" w:bidi="id_ID"/>
        </w:rPr>
      </w:r>
      <w:r>
        <w:rPr>
          <w:lang w:val="id_ID" w:bidi="id_ID"/>
        </w:rPr>
      </w:r>
    </w:p>
    <w:p>
      <w:pPr/>
      <w:r>
        <w:rPr>
          <w:lang w:val="id_ID" w:bidi="id_ID"/>
        </w:rPr>
      </w:r>
    </w:p>
    <w:p>
      <w:pPr>
        <w:pStyle w:val="Heading2"/>
      </w:pPr>
      <w:r>
        <w:rPr>
          <w:lang w:val="id_ID" w:bidi="id_ID"/>
        </w:rPr>
        <w:t>1 Raja-raja 14:26–28</w:t>
      </w:r>
      <w:r>
        <w:rPr>
          <w:lang w:val="id_ID" w:bidi="id_ID"/>
        </w:rPr>
      </w:r>
    </w:p>
    <w:p>
      <w:pPr/>
      <w:r>
        <w:rPr>
          <w:lang w:val="id_ID" w:bidi="id_ID"/>
        </w:rPr>
      </w:r>
      <w:r>
        <w:rPr>
          <w:lang w:val="id_ID" w:bidi="id_ID"/>
        </w:rPr>
        <w:t>Ketika Rehabeam menggantikan perisai emas Salomo dengan perisai perunggu, hal itu mencerminkan penurunan nilai kerohanian kerajaan Rehabeam. Kehancuran total Yehuda dan Yerusalem dihindari hanya ketika Rehabeam bertobat sebagai tanggapan terhadap firman Tuhan melalui nabi Semaya (</w:t>
      </w:r>
      <w:r>
        <w:rPr>
          <w:lang w:val="id_ID" w:bidi="id_ID"/>
        </w:rPr>
        <w:t>2Taw. 12:5–6</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14:29–31</w:t>
      </w:r>
      <w:r>
        <w:rPr>
          <w:lang w:val="id_ID" w:bidi="id_ID"/>
        </w:rPr>
      </w:r>
    </w:p>
    <w:p>
      <w:pPr/>
      <w:r>
        <w:rPr>
          <w:lang w:val="id_ID" w:bidi="id_ID"/>
        </w:rPr>
      </w:r>
      <w:r>
        <w:rPr>
          <w:lang w:val="id_ID" w:bidi="id_ID"/>
        </w:rPr>
        <w:t>Laporan penutup mengenai pemerintahan Rehabeam mencatat perselisihannya yang terus-menerus dengan Yerobeam.</w:t>
      </w:r>
      <w:r>
        <w:rPr>
          <w:lang w:val="id_ID" w:bidi="id_ID"/>
        </w:rPr>
      </w:r>
      <w:r>
        <w:rPr>
          <w:lang w:val="id_ID" w:bidi="id_ID"/>
        </w:rPr>
      </w:r>
    </w:p>
    <w:p>
      <w:pPr/>
      <w:r>
        <w:rPr>
          <w:lang w:val="id_ID" w:bidi="id_ID"/>
        </w:rPr>
      </w:r>
    </w:p>
    <w:p>
      <w:pPr>
        <w:pStyle w:val="Heading2"/>
      </w:pPr>
      <w:r>
        <w:rPr>
          <w:lang w:val="id_ID" w:bidi="id_ID"/>
        </w:rPr>
        <w:t>1 Raja-raja 15:1</w:t>
      </w:r>
      <w:r>
        <w:rPr>
          <w:lang w:val="id_ID" w:bidi="id_ID"/>
        </w:rPr>
      </w:r>
    </w:p>
    <w:p>
      <w:pPr/>
      <w:r>
        <w:rPr>
          <w:lang w:val="id_ID" w:bidi="id_ID"/>
        </w:rPr>
      </w:r>
      <w:r>
        <w:rPr>
          <w:lang w:val="id_ID" w:bidi="id_ID"/>
        </w:rPr>
        <w:t xml:space="preserve">Abiam (lihat </w:t>
      </w:r>
      <w:r>
        <w:rPr>
          <w:lang w:val="id_ID" w:bidi="id_ID"/>
        </w:rPr>
        <w:t>catatan studi pada 2Taw. 13:1</w:t>
      </w:r>
      <w:r>
        <w:rPr>
          <w:lang w:val="id_ID" w:bidi="id_ID"/>
        </w:rPr>
        <w:t>) memerintah dari tahun 913 hingga 910 SM.</w:t>
      </w:r>
      <w:r>
        <w:rPr>
          <w:lang w:val="id_ID" w:bidi="id_ID"/>
        </w:rPr>
      </w:r>
      <w:r>
        <w:rPr>
          <w:lang w:val="id_ID" w:bidi="id_ID"/>
        </w:rPr>
      </w:r>
    </w:p>
    <w:p>
      <w:pPr/>
      <w:r>
        <w:rPr>
          <w:lang w:val="id_ID" w:bidi="id_ID"/>
        </w:rPr>
      </w:r>
    </w:p>
    <w:p>
      <w:pPr>
        <w:pStyle w:val="Heading2"/>
      </w:pPr>
      <w:r>
        <w:rPr>
          <w:lang w:val="id_ID" w:bidi="id_ID"/>
        </w:rPr>
        <w:t>1 Raja-raja 15:1–8</w:t>
      </w:r>
      <w:r>
        <w:rPr>
          <w:lang w:val="id_ID" w:bidi="id_ID"/>
        </w:rPr>
      </w:r>
    </w:p>
    <w:p>
      <w:pPr/>
      <w:r>
        <w:rPr>
          <w:lang w:val="id_ID" w:bidi="id_ID"/>
        </w:rPr>
      </w:r>
      <w:r>
        <w:rPr>
          <w:lang w:val="id_ID" w:bidi="id_ID"/>
        </w:rPr>
        <w:t>Penulis 1 &amp; 2 Raja-raja menggambarkan pemerintahan setiap raja Yehuda dengan pola yang khas: tanggal ia naik takhta dalam kaitan kronologis dengan raja kerajaan lainnya yang sedang berkuasa (</w:t>
      </w:r>
      <w:r>
        <w:rPr>
          <w:lang w:val="id_ID" w:bidi="id_ID"/>
        </w:rPr>
        <w:t>1Raj. 15:1</w:t>
      </w:r>
      <w:r>
        <w:rPr>
          <w:lang w:val="id_ID" w:bidi="id_ID"/>
        </w:rPr>
        <w:t>), lamanya pemerintahan, nama ibunya (</w:t>
      </w:r>
      <w:r>
        <w:rPr>
          <w:lang w:val="id_ID" w:bidi="id_ID"/>
        </w:rPr>
        <w:t>1Raj. 15:2</w:t>
      </w:r>
      <w:r>
        <w:rPr>
          <w:lang w:val="id_ID" w:bidi="id_ID"/>
        </w:rPr>
        <w:t>), evaluasi spiritual karakternya (</w:t>
      </w:r>
      <w:r>
        <w:rPr>
          <w:lang w:val="id_ID" w:bidi="id_ID"/>
        </w:rPr>
        <w:t>1Raj. 15:3–5</w:t>
      </w:r>
      <w:r>
        <w:rPr>
          <w:lang w:val="id_ID" w:bidi="id_ID"/>
        </w:rPr>
        <w:t>), rincian pemerintahannya (</w:t>
      </w:r>
      <w:r>
        <w:rPr>
          <w:lang w:val="id_ID" w:bidi="id_ID"/>
        </w:rPr>
        <w:t>1Raj. 15:6–7</w:t>
      </w:r>
      <w:r>
        <w:rPr>
          <w:lang w:val="id_ID" w:bidi="id_ID"/>
        </w:rPr>
        <w:t>), sumber di mana data lebih lanjut tentangnya dapat ditemukan (</w:t>
      </w:r>
      <w:r>
        <w:rPr>
          <w:lang w:val="id_ID" w:bidi="id_ID"/>
        </w:rPr>
        <w:t>1Raj. 15:7</w:t>
      </w:r>
      <w:r>
        <w:rPr>
          <w:lang w:val="id_ID" w:bidi="id_ID"/>
        </w:rPr>
        <w:t>), tempat pemakamannya, dan nama penerusnya (</w:t>
      </w:r>
      <w:r>
        <w:rPr>
          <w:lang w:val="id_ID" w:bidi="id_ID"/>
        </w:rPr>
        <w:t>1Raj. 15:8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15:2</w:t>
      </w:r>
      <w:r>
        <w:rPr>
          <w:lang w:val="id_ID" w:bidi="id_ID"/>
        </w:rPr>
      </w:r>
    </w:p>
    <w:p>
      <w:pPr/>
      <w:r>
        <w:rPr>
          <w:lang w:val="id_ID" w:bidi="id_ID"/>
        </w:rPr>
      </w:r>
      <w:r>
        <w:rPr>
          <w:lang w:val="id_ID" w:bidi="id_ID"/>
        </w:rPr>
        <w:t>Ibu Abiam adalah Maakha, istri favorit Rehabeam dari delapan belas istrinya. Ia adalah cucu perempuan Absalom, yang diduga merupakan anak Daud. Maakha, seorang penyembah berhala, memberikan pengaruh rohani yang buruk di Yehuda (</w:t>
      </w:r>
      <w:r>
        <w:rPr>
          <w:lang w:val="id_ID" w:bidi="id_ID"/>
        </w:rPr>
        <w:t>1Raj. 15:13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15:3–5</w:t>
      </w:r>
      <w:r>
        <w:rPr>
          <w:lang w:val="id_ID" w:bidi="id_ID"/>
        </w:rPr>
      </w:r>
    </w:p>
    <w:p>
      <w:pPr/>
      <w:r>
        <w:rPr>
          <w:lang w:val="id_ID" w:bidi="id_ID"/>
        </w:rPr>
      </w:r>
      <w:r>
        <w:rPr>
          <w:lang w:val="id_ID" w:bidi="id_ID"/>
        </w:rPr>
        <w:t>Terlepas dari ketidaksetiaan Abiam, Allah tetap setia pada Perjanjian-Nya dengan Daud (</w:t>
      </w:r>
      <w:r>
        <w:rPr>
          <w:lang w:val="id_ID" w:bidi="id_ID"/>
        </w:rPr>
        <w:t>2Sam. 7:12–16</w:t>
      </w:r>
      <w:r>
        <w:rPr>
          <w:lang w:val="id_ID" w:bidi="id_ID"/>
        </w:rPr>
        <w:t xml:space="preserve">; </w:t>
      </w:r>
      <w:r>
        <w:rPr>
          <w:lang w:val="id_ID" w:bidi="id_ID"/>
        </w:rPr>
        <w:t>Mzm. 89:19–29</w:t>
      </w:r>
      <w:r>
        <w:rPr>
          <w:lang w:val="id_ID" w:bidi="id_ID"/>
        </w:rPr>
        <w:t>) dan menjaga garis keturunan Daud di takhta Yehuda. Setiap raja yang mengikuti Daud harus menjadi pelita, menyebarkan cahaya kasih karunia Allah (</w:t>
      </w:r>
      <w:r>
        <w:rPr>
          <w:lang w:val="id_ID" w:bidi="id_ID"/>
        </w:rPr>
        <w:t>1Raj. 11:36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15:6</w:t>
      </w:r>
      <w:r>
        <w:rPr>
          <w:lang w:val="id_ID" w:bidi="id_ID"/>
        </w:rPr>
      </w:r>
    </w:p>
    <w:p>
      <w:pPr/>
      <w:r>
        <w:rPr>
          <w:lang w:val="id_ID" w:bidi="id_ID"/>
        </w:rPr>
      </w:r>
      <w:r>
        <w:rPr>
          <w:lang w:val="id_ID" w:bidi="id_ID"/>
        </w:rPr>
        <w:t>Abiam mewarisi permusuhan antara kerajaan utara dan selatan. Seperti Rehabeam (</w:t>
      </w:r>
      <w:r>
        <w:rPr>
          <w:lang w:val="id_ID" w:bidi="id_ID"/>
        </w:rPr>
        <w:t>1Raj. 14:30</w:t>
      </w:r>
      <w:r>
        <w:rPr>
          <w:lang w:val="id_ID" w:bidi="id_ID"/>
        </w:rPr>
        <w:t>), ia menghadapi perang dengan Yerobeam. Selama satu pertempuran yang terkenal (</w:t>
      </w:r>
      <w:r>
        <w:rPr>
          <w:lang w:val="id_ID" w:bidi="id_ID"/>
        </w:rPr>
        <w:t>2Taw. 13:2–20</w:t>
      </w:r>
      <w:r>
        <w:rPr>
          <w:lang w:val="id_ID" w:bidi="id_ID"/>
        </w:rPr>
        <w:t>), ketika Abiam dan pasukannya yang kalah jumlah dikepung oleh pasukan utara, mereka berseru kepada Tuhan; Allah menyelamatkan mereka dan memungkinkan mereka memberikan kekalahan telak pada Yerobeam.</w:t>
      </w:r>
      <w:r>
        <w:rPr>
          <w:lang w:val="id_ID" w:bidi="id_ID"/>
        </w:rPr>
      </w:r>
      <w:r>
        <w:rPr>
          <w:lang w:val="id_ID" w:bidi="id_ID"/>
        </w:rPr>
      </w:r>
    </w:p>
    <w:p>
      <w:pPr/>
      <w:r>
        <w:rPr>
          <w:lang w:val="id_ID" w:bidi="id_ID"/>
        </w:rPr>
      </w:r>
    </w:p>
    <w:p>
      <w:pPr>
        <w:pStyle w:val="Heading2"/>
      </w:pPr>
      <w:r>
        <w:rPr>
          <w:lang w:val="id_ID" w:bidi="id_ID"/>
        </w:rPr>
        <w:t>1 Raja-raja 15:7</w:t>
      </w:r>
      <w:r>
        <w:rPr>
          <w:lang w:val="id_ID" w:bidi="id_ID"/>
        </w:rPr>
      </w:r>
    </w:p>
    <w:p>
      <w:pPr/>
      <w:r>
        <w:rPr>
          <w:lang w:val="id_ID" w:bidi="id_ID"/>
        </w:rPr>
      </w:r>
      <w:r>
        <w:rPr>
          <w:lang w:val="id_ID" w:bidi="id_ID"/>
        </w:rPr>
        <w:t>Selebihnya dari riwayat: Di antara rincian lain dari pemerintahan Abiam, penulis Tawarikh menyebutkan bahwa ia menikahi empat belas istri dan memiliki tiga puluh delapan anak (</w:t>
      </w:r>
      <w:r>
        <w:rPr>
          <w:lang w:val="id_ID" w:bidi="id_ID"/>
        </w:rPr>
        <w:t>2Taw. 13:21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15:9</w:t>
      </w:r>
      <w:r>
        <w:rPr>
          <w:lang w:val="id_ID" w:bidi="id_ID"/>
        </w:rPr>
      </w:r>
    </w:p>
    <w:p>
      <w:pPr/>
      <w:r>
        <w:rPr>
          <w:lang w:val="id_ID" w:bidi="id_ID"/>
        </w:rPr>
      </w:r>
      <w:r>
        <w:rPr>
          <w:lang w:val="id_ID" w:bidi="id_ID"/>
        </w:rPr>
        <w:t>Asa memerintah dari tahun 910 hingga 869 SM.</w:t>
      </w:r>
      <w:r>
        <w:rPr>
          <w:lang w:val="id_ID" w:bidi="id_ID"/>
        </w:rPr>
      </w:r>
      <w:r>
        <w:rPr>
          <w:lang w:val="id_ID" w:bidi="id_ID"/>
        </w:rPr>
      </w:r>
    </w:p>
    <w:p>
      <w:pPr/>
      <w:r>
        <w:rPr>
          <w:lang w:val="id_ID" w:bidi="id_ID"/>
        </w:rPr>
      </w:r>
    </w:p>
    <w:p>
      <w:pPr>
        <w:pStyle w:val="Heading2"/>
      </w:pPr>
      <w:r>
        <w:rPr>
          <w:lang w:val="id_ID" w:bidi="id_ID"/>
        </w:rPr>
        <w:t>1 Raja-raja 15:10</w:t>
      </w:r>
      <w:r>
        <w:rPr>
          <w:lang w:val="id_ID" w:bidi="id_ID"/>
        </w:rPr>
      </w:r>
    </w:p>
    <w:p>
      <w:pPr/>
      <w:r>
        <w:rPr>
          <w:lang w:val="id_ID" w:bidi="id_ID"/>
        </w:rPr>
      </w:r>
      <w:r>
        <w:rPr>
          <w:lang w:val="id_ID" w:bidi="id_ID"/>
        </w:rPr>
        <w:t>Empat puluh satu tahun: Sepuluh tahun pertama pemerintahan Asa yang panjang berlangsung damai (</w:t>
      </w:r>
      <w:r>
        <w:rPr>
          <w:lang w:val="id_ID" w:bidi="id_ID"/>
        </w:rPr>
        <w:t>2Taw. 14:1–7</w:t>
      </w:r>
      <w:r>
        <w:rPr>
          <w:lang w:val="id_ID" w:bidi="id_ID"/>
        </w:rPr>
        <w:t>), mungkin karena kemenangan telak ayahnya atas Yerobeam.</w:t>
      </w:r>
      <w:r>
        <w:rPr>
          <w:lang w:val="id_ID" w:bidi="id_ID"/>
        </w:rPr>
      </w:r>
      <w:r>
        <w:rPr>
          <w:lang w:val="id_ID" w:bidi="id_ID"/>
        </w:rPr>
      </w:r>
    </w:p>
    <w:p>
      <w:pPr/>
      <w:r>
        <w:rPr>
          <w:lang w:val="id_ID" w:bidi="id_ID"/>
        </w:rPr>
      </w:r>
    </w:p>
    <w:p>
      <w:pPr>
        <w:pStyle w:val="Heading2"/>
      </w:pPr>
      <w:r>
        <w:rPr>
          <w:lang w:val="id_ID" w:bidi="id_ID"/>
        </w:rPr>
        <w:t>1 Raja-raja 15:11–13</w:t>
      </w:r>
      <w:r>
        <w:rPr>
          <w:lang w:val="id_ID" w:bidi="id_ID"/>
        </w:rPr>
      </w:r>
    </w:p>
    <w:p>
      <w:pPr/>
      <w:r>
        <w:rPr>
          <w:lang w:val="id_ID" w:bidi="id_ID"/>
        </w:rPr>
      </w:r>
      <w:r>
        <w:rPr>
          <w:lang w:val="id_ID" w:bidi="id_ID"/>
        </w:rPr>
        <w:t>melakukan apa yang benar: Selain reformasi yang disebutkan di sini, Tawarikh mencatat pengaruh rohani positif dari nabi Allah Azarya terhadap raja (</w:t>
      </w:r>
      <w:r>
        <w:rPr>
          <w:lang w:val="id_ID" w:bidi="id_ID"/>
        </w:rPr>
        <w:t>2Taw. 15:1–7</w:t>
      </w:r>
      <w:r>
        <w:rPr>
          <w:lang w:val="id_ID" w:bidi="id_ID"/>
        </w:rPr>
        <w:t>) dan Asa mengadakan pertemuan besar untuk memperbarui Perjanjian dengan Tuhan (</w:t>
      </w:r>
      <w:r>
        <w:rPr>
          <w:lang w:val="id_ID" w:bidi="id_ID"/>
        </w:rPr>
        <w:t>2Taw. 15:9–15</w:t>
      </w:r>
      <w:r>
        <w:rPr>
          <w:lang w:val="id_ID" w:bidi="id_ID"/>
        </w:rPr>
        <w:t xml:space="preserve">). • pelacuran bakti: Lihat </w:t>
      </w:r>
      <w:r>
        <w:rPr>
          <w:lang w:val="id_ID" w:bidi="id_ID"/>
        </w:rPr>
        <w:t>1Raj. 14:23–24</w:t>
      </w:r>
      <w:r>
        <w:rPr>
          <w:lang w:val="id_ID" w:bidi="id_ID"/>
        </w:rPr>
        <w:t>. Upaya Asa untuk membatasi penyembahan berhala dan ritual kesuburan pagan bahkan meluas ke Maakha, mencopotnya dari perannya yang berpengaruh sebagai ibu suri (</w:t>
      </w:r>
      <w:r>
        <w:rPr>
          <w:lang w:val="id_ID" w:bidi="id_ID"/>
        </w:rPr>
        <w:t>1Raj. 15:13</w:t>
      </w:r>
      <w:r>
        <w:rPr>
          <w:lang w:val="id_ID" w:bidi="id_ID"/>
        </w:rPr>
        <w:t xml:space="preserve">; </w:t>
      </w:r>
      <w:r>
        <w:rPr>
          <w:lang w:val="id_ID" w:bidi="id_ID"/>
        </w:rPr>
        <w:t>2Taw. 15:16</w:t>
      </w:r>
      <w:r>
        <w:rPr>
          <w:lang w:val="id_ID" w:bidi="id_ID"/>
        </w:rPr>
        <w:t>). • Lembah Kidron menjadi tempat bagi raja-raja reformis Yehuda untuk menghancurkan berhala pagan (</w:t>
      </w:r>
      <w:r>
        <w:rPr>
          <w:lang w:val="id_ID" w:bidi="id_ID"/>
        </w:rPr>
        <w:t>2Raj. 23:4–15</w:t>
      </w:r>
      <w:r>
        <w:rPr>
          <w:lang w:val="id_ID" w:bidi="id_ID"/>
        </w:rPr>
        <w:t xml:space="preserve">; </w:t>
      </w:r>
      <w:r>
        <w:rPr>
          <w:lang w:val="id_ID" w:bidi="id_ID"/>
        </w:rPr>
        <w:t>2Taw. 29:16</w:t>
      </w:r>
      <w:r>
        <w:rPr>
          <w:lang w:val="id_ID" w:bidi="id_ID"/>
        </w:rPr>
        <w:t xml:space="preserve">; </w:t>
      </w:r>
      <w:r>
        <w:rPr>
          <w:lang w:val="id_ID" w:bidi="id_ID"/>
        </w:rPr>
        <w:t>30:14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15:14–15</w:t>
      </w:r>
      <w:r>
        <w:rPr>
          <w:lang w:val="id_ID" w:bidi="id_ID"/>
        </w:rPr>
      </w:r>
    </w:p>
    <w:p>
      <w:pPr/>
      <w:r>
        <w:rPr>
          <w:lang w:val="id_ID" w:bidi="id_ID"/>
        </w:rPr>
      </w:r>
      <w:r>
        <w:rPr>
          <w:lang w:val="id_ID" w:bidi="id_ID"/>
        </w:rPr>
        <w:t>Sekalipun bukit-bukit pengorbanan tidak dijauhkan, namun Asa berpaut kepada Tuhan dengan segenap hatinya … Bukit-bukit pengorbanan tampaknya digunakan sebagai lokasi untuk menyembah Tuhan. Namun, di hari-hari terakhirnya, semangat rohani Asa tampaknya telah berkurang (</w:t>
      </w:r>
      <w:r>
        <w:rPr>
          <w:lang w:val="id_ID" w:bidi="id_ID"/>
        </w:rPr>
        <w:t>2Taw. 16:7–12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15:16</w:t>
      </w:r>
      <w:r>
        <w:rPr>
          <w:lang w:val="id_ID" w:bidi="id_ID"/>
        </w:rPr>
      </w:r>
    </w:p>
    <w:p>
      <w:pPr/>
      <w:r>
        <w:rPr>
          <w:lang w:val="id_ID" w:bidi="id_ID"/>
        </w:rPr>
      </w:r>
      <w:r>
        <w:rPr>
          <w:lang w:val="id_ID" w:bidi="id_ID"/>
        </w:rPr>
        <w:t>Baesa mulai memerintah pada tahun ketiga pemerintahan Asa (</w:t>
      </w:r>
      <w:r>
        <w:rPr>
          <w:lang w:val="id_ID" w:bidi="id_ID"/>
        </w:rPr>
        <w:t>1Raj. 15:33</w:t>
      </w:r>
      <w:r>
        <w:rPr>
          <w:lang w:val="id_ID" w:bidi="id_ID"/>
        </w:rPr>
        <w:t>); ketika Baesa dilantik, Yehuda menghadapi permusuhan baru dengan Israel. Asa juga berhasil menahan serangan Zerah orang Etiopia (</w:t>
      </w:r>
      <w:r>
        <w:rPr>
          <w:lang w:val="id_ID" w:bidi="id_ID"/>
        </w:rPr>
        <w:t>2Taw. 14:9–12</w:t>
      </w:r>
      <w:r>
        <w:rPr>
          <w:lang w:val="id_ID" w:bidi="id_ID"/>
        </w:rPr>
        <w:t>), yang tampaknya adalah seorang komandan dalam pelayanan Firaun Osorkon I (924–889 SM). Asa dan pasukannya meraih kemenangan besar dan mengambil banyak jarahan dari pasukan Zerah dan dari kota-kota di Negeb yang mungkin melancarkan invasi Mesir.</w:t>
      </w:r>
      <w:r>
        <w:rPr>
          <w:lang w:val="id_ID" w:bidi="id_ID"/>
        </w:rPr>
      </w:r>
      <w:r>
        <w:rPr>
          <w:lang w:val="id_ID" w:bidi="id_ID"/>
        </w:rPr>
      </w:r>
    </w:p>
    <w:p>
      <w:pPr/>
      <w:r>
        <w:rPr>
          <w:lang w:val="id_ID" w:bidi="id_ID"/>
        </w:rPr>
      </w:r>
    </w:p>
    <w:p>
      <w:pPr>
        <w:pStyle w:val="Heading2"/>
      </w:pPr>
      <w:r>
        <w:rPr>
          <w:lang w:val="id_ID" w:bidi="id_ID"/>
        </w:rPr>
        <w:t>1 Raja-raja 15:17</w:t>
      </w:r>
      <w:r>
        <w:rPr>
          <w:lang w:val="id_ID" w:bidi="id_ID"/>
        </w:rPr>
      </w:r>
    </w:p>
    <w:p>
      <w:pPr/>
      <w:r>
        <w:rPr>
          <w:lang w:val="id_ID" w:bidi="id_ID"/>
        </w:rPr>
      </w:r>
      <w:r>
        <w:rPr>
          <w:lang w:val="id_ID" w:bidi="id_ID"/>
        </w:rPr>
        <w:t>Serangan Baesa ke selatan berhasil merebut kembali kota-kota yang sebelumnya direbut dari Abiam (</w:t>
      </w:r>
      <w:r>
        <w:rPr>
          <w:lang w:val="id_ID" w:bidi="id_ID"/>
        </w:rPr>
        <w:t>2Taw. 13:19</w:t>
      </w:r>
      <w:r>
        <w:rPr>
          <w:lang w:val="id_ID" w:bidi="id_ID"/>
        </w:rPr>
        <w:t>), termasuk Rama di Yehuda, yang terletak sekitar empat mil utara Yerusalem. Ini menutup perbatasan, mencegah orang Israel membelot ke Yehuda dan membatasi Asa di wilayahnya sendiri. Rama menguasai rute penting utara–selatan dan timur–barat di Kanaan (</w:t>
      </w:r>
      <w:r>
        <w:rPr>
          <w:lang w:val="id_ID" w:bidi="id_ID"/>
        </w:rPr>
        <w:t>Hak. 4:5</w:t>
      </w:r>
      <w:r>
        <w:rPr>
          <w:lang w:val="id_ID" w:bidi="id_ID"/>
        </w:rPr>
        <w:t xml:space="preserve">; </w:t>
      </w:r>
      <w:r>
        <w:rPr>
          <w:lang w:val="id_ID" w:bidi="id_ID"/>
        </w:rPr>
        <w:t>Yes. 10:29</w:t>
      </w:r>
      <w:r>
        <w:rPr>
          <w:lang w:val="id_ID" w:bidi="id_ID"/>
        </w:rPr>
        <w:t xml:space="preserve">; </w:t>
      </w:r>
      <w:r>
        <w:rPr>
          <w:lang w:val="id_ID" w:bidi="id_ID"/>
        </w:rPr>
        <w:t>Yer. 31:15</w:t>
      </w:r>
      <w:r>
        <w:rPr>
          <w:lang w:val="id_ID" w:bidi="id_ID"/>
        </w:rPr>
        <w:t xml:space="preserve">; </w:t>
      </w:r>
      <w:r>
        <w:rPr>
          <w:lang w:val="id_ID" w:bidi="id_ID"/>
        </w:rPr>
        <w:t>40:1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15:18–19</w:t>
      </w:r>
      <w:r>
        <w:rPr>
          <w:lang w:val="id_ID" w:bidi="id_ID"/>
        </w:rPr>
      </w:r>
    </w:p>
    <w:p>
      <w:pPr/>
      <w:r>
        <w:rPr>
          <w:lang w:val="id_ID" w:bidi="id_ID"/>
        </w:rPr>
      </w:r>
      <w:r>
        <w:rPr>
          <w:lang w:val="id_ID" w:bidi="id_ID"/>
        </w:rPr>
        <w:t>Benhadad, raja Aram, dan penerusnya merupakan faktor utama dalam hubungan Aram-Israel selama bertahun-tahun. Permohonan Asa untuk bantuan Benhadad diperkuat dengan hadiah-hadiah mewah yang diambil dari perbendaharaan Bait Suci. Meskipun sebelumnya ada permusuhan antara orang Aram dan Israel (</w:t>
      </w:r>
      <w:r>
        <w:rPr>
          <w:lang w:val="id_ID" w:bidi="id_ID"/>
        </w:rPr>
        <w:t>1Raj. 11:23–25</w:t>
      </w:r>
      <w:r>
        <w:rPr>
          <w:lang w:val="id_ID" w:bidi="id_ID"/>
        </w:rPr>
        <w:t xml:space="preserve">; </w:t>
      </w:r>
      <w:r>
        <w:rPr>
          <w:lang w:val="id_ID" w:bidi="id_ID"/>
        </w:rPr>
        <w:t>2Sam. 8:3–12</w:t>
      </w:r>
      <w:r>
        <w:rPr>
          <w:lang w:val="id_ID" w:bidi="id_ID"/>
        </w:rPr>
        <w:t xml:space="preserve">; </w:t>
      </w:r>
      <w:r>
        <w:rPr>
          <w:lang w:val="id_ID" w:bidi="id_ID"/>
        </w:rPr>
        <w:t>2Taw. 8:3–4</w:t>
      </w:r>
      <w:r>
        <w:rPr>
          <w:lang w:val="id_ID" w:bidi="id_ID"/>
        </w:rPr>
        <w:t>), Benhadad dan Baesa telah menjalin perjanjian. Asa memahami bahwa bantuan raja Aram dapat dibeli dengan harga yang tepat (</w:t>
      </w:r>
      <w:r>
        <w:rPr>
          <w:lang w:val="id_ID" w:bidi="id_ID"/>
        </w:rPr>
        <w:t>1Raj. 15:20</w:t>
      </w:r>
      <w:r>
        <w:rPr>
          <w:lang w:val="id_ID" w:bidi="id_ID"/>
        </w:rPr>
        <w:t>). Ketika nabi Allah Hanani menyampaikan teguran Tuhan kepada Asa karena mendekati Benhadad, Asa bereaksi tidak seperti biasanya dan menjebloskannya ke penjara (</w:t>
      </w:r>
      <w:r>
        <w:rPr>
          <w:lang w:val="id_ID" w:bidi="id_ID"/>
        </w:rPr>
        <w:t>2Taw. 16:7–10</w:t>
      </w:r>
      <w:r>
        <w:rPr>
          <w:lang w:val="id_ID" w:bidi="id_ID"/>
        </w:rPr>
        <w:t>). Asa tampaknya lupa akan campur tangan Allah sebelumnya atas namanya melawan pasukan besar Zerah (</w:t>
      </w:r>
      <w:r>
        <w:rPr>
          <w:lang w:val="id_ID" w:bidi="id_ID"/>
        </w:rPr>
        <w:t>2Taw. 14:7–8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15:20–22</w:t>
      </w:r>
      <w:r>
        <w:rPr>
          <w:lang w:val="id_ID" w:bidi="id_ID"/>
        </w:rPr>
      </w:r>
    </w:p>
    <w:p>
      <w:pPr/>
      <w:r>
        <w:rPr>
          <w:lang w:val="id_ID" w:bidi="id_ID"/>
        </w:rPr>
      </w:r>
      <w:r>
        <w:rPr>
          <w:lang w:val="id_ID" w:bidi="id_ID"/>
        </w:rPr>
        <w:t>Akibat permintaan Raja Asa</w:t>
      </w:r>
      <w:r>
        <w:rPr>
          <w:i/>
          <w:lang w:val="id_ID" w:bidi="id_ID"/>
        </w:rPr>
        <w:t>,</w:t>
      </w:r>
      <w:r>
        <w:rPr>
          <w:lang w:val="id_ID" w:bidi="id_ID"/>
        </w:rPr>
        <w:t xml:space="preserve"> perang dengan Baesa segera menguntungkan Asa. Benhadad dengan cepat merebut beberapa wilayah Israel utara dan mengamankan jalur perdagangan utara yang penting, memaksa Baesa menghentikan operasinya di Rama untuk menghadapi keadaan darurat di perbatasan utaranya. Asa merebut kembali Rama dan menggunakan bahan-bahan bangunannya untuk memperkuat kota-kota perbatasan strategis lainnya guna mengantisipasi serangan Baesa selanjutnya.</w:t>
      </w:r>
      <w:r>
        <w:rPr>
          <w:lang w:val="id_ID" w:bidi="id_ID"/>
        </w:rPr>
      </w:r>
      <w:r>
        <w:rPr>
          <w:lang w:val="id_ID" w:bidi="id_ID"/>
        </w:rPr>
      </w:r>
    </w:p>
    <w:p>
      <w:pPr/>
      <w:r>
        <w:rPr>
          <w:lang w:val="id_ID" w:bidi="id_ID"/>
        </w:rPr>
      </w:r>
    </w:p>
    <w:p>
      <w:pPr>
        <w:pStyle w:val="Heading2"/>
      </w:pPr>
      <w:r>
        <w:rPr>
          <w:lang w:val="id_ID" w:bidi="id_ID"/>
        </w:rPr>
        <w:t>1 Raja-raja 15:23</w:t>
      </w:r>
      <w:r>
        <w:rPr>
          <w:lang w:val="id_ID" w:bidi="id_ID"/>
        </w:rPr>
      </w:r>
    </w:p>
    <w:p>
      <w:pPr/>
      <w:r>
        <w:rPr>
          <w:lang w:val="id_ID" w:bidi="id_ID"/>
        </w:rPr>
      </w:r>
      <w:r>
        <w:rPr>
          <w:lang w:val="id_ID" w:bidi="id_ID"/>
        </w:rPr>
        <w:t>ia menderita sakit pada kedua kakinya: Penyakit Asa tidak pasti; Talmud menduga bahwa itu adalah asam urat. Selama sakit parahnya, Asa hanya bergantung pada tabib-tabibnya daripada mencari bantuan Tuhan (</w:t>
      </w:r>
      <w:r>
        <w:rPr>
          <w:lang w:val="id_ID" w:bidi="id_ID"/>
        </w:rPr>
        <w:t>2Taw. 16:12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15:25–31</w:t>
      </w:r>
      <w:r>
        <w:rPr>
          <w:lang w:val="id_ID" w:bidi="id_ID"/>
        </w:rPr>
      </w:r>
    </w:p>
    <w:p>
      <w:pPr/>
      <w:r>
        <w:rPr>
          <w:lang w:val="id_ID" w:bidi="id_ID"/>
        </w:rPr>
      </w:r>
      <w:r>
        <w:rPr>
          <w:lang w:val="id_ID" w:bidi="id_ID"/>
        </w:rPr>
        <w:t xml:space="preserve">Penulis 1 Raja-raja menyajikan biografi Nadab dengan mengikuti format standar (lihat </w:t>
      </w:r>
      <w:r>
        <w:rPr>
          <w:lang w:val="id_ID" w:bidi="id_ID"/>
        </w:rPr>
        <w:t>catatan studi pada 1Raj. 15:1–8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15:27–29</w:t>
      </w:r>
      <w:r>
        <w:rPr>
          <w:lang w:val="id_ID" w:bidi="id_ID"/>
        </w:rPr>
      </w:r>
    </w:p>
    <w:p>
      <w:pPr/>
      <w:r>
        <w:rPr>
          <w:lang w:val="id_ID" w:bidi="id_ID"/>
        </w:rPr>
      </w:r>
      <w:r>
        <w:rPr>
          <w:lang w:val="id_ID" w:bidi="id_ID"/>
        </w:rPr>
        <w:t>Baesa membunuh Nadab dan membantai semua keturunan Yerobeam, sehingga mengakhiri dinasti pertama Israel. Ayah Baesa bernama Ahia, yang tidak boleh disamakan dengan nabi yang menubuatkan kehancuran dinasti Yerobeam (</w:t>
      </w:r>
      <w:r>
        <w:rPr>
          <w:lang w:val="id_ID" w:bidi="id_ID"/>
        </w:rPr>
        <w:t>1Raj. 11:29–39</w:t>
      </w:r>
      <w:r>
        <w:rPr>
          <w:lang w:val="id_ID" w:bidi="id_ID"/>
        </w:rPr>
        <w:t xml:space="preserve">). Kudeta Baesa adalah yang pertama dari beberapa kudeta dalam sejarah Israel (mis., </w:t>
      </w:r>
      <w:r>
        <w:rPr>
          <w:lang w:val="id_ID" w:bidi="id_ID"/>
        </w:rPr>
        <w:t>1Raj. 16:9–10</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15:30–31</w:t>
      </w:r>
      <w:r>
        <w:rPr>
          <w:lang w:val="id_ID" w:bidi="id_ID"/>
        </w:rPr>
      </w:r>
    </w:p>
    <w:p>
      <w:pPr/>
      <w:r>
        <w:rPr>
          <w:lang w:val="id_ID" w:bidi="id_ID"/>
        </w:rPr>
      </w:r>
      <w:r>
        <w:rPr>
          <w:lang w:val="id_ID" w:bidi="id_ID"/>
        </w:rPr>
        <w:t>Yerobeam telah memicu kutukan dan penghakiman Tuhan. Dosa-dosanya diteruskan oleh putranya Nadab, dan naiknya Baesa memulai dinasti baru yang semakin melemahkan kondisi rohani Israel (</w:t>
      </w:r>
      <w:r>
        <w:rPr>
          <w:lang w:val="id_ID" w:bidi="id_ID"/>
        </w:rPr>
        <w:t>1Raj. 15:34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15:32–34</w:t>
      </w:r>
      <w:r>
        <w:rPr>
          <w:lang w:val="id_ID" w:bidi="id_ID"/>
        </w:rPr>
      </w:r>
    </w:p>
    <w:p>
      <w:pPr/>
      <w:r>
        <w:rPr>
          <w:lang w:val="id_ID" w:bidi="id_ID"/>
        </w:rPr>
      </w:r>
      <w:r>
        <w:rPr>
          <w:lang w:val="id_ID" w:bidi="id_ID"/>
        </w:rPr>
        <w:t>Baesa mendirikan ibu kotanya di Tirza, yang merupakan tempat peristirahatan kerajaan bagi raja-raja sebelumnya (</w:t>
      </w:r>
      <w:r>
        <w:rPr>
          <w:lang w:val="id_ID" w:bidi="id_ID"/>
        </w:rPr>
        <w:t>1Raj. 14:17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16:1</w:t>
      </w:r>
      <w:r>
        <w:rPr>
          <w:lang w:val="id_ID" w:bidi="id_ID"/>
        </w:rPr>
      </w:r>
    </w:p>
    <w:p>
      <w:pPr/>
      <w:r>
        <w:rPr>
          <w:lang w:val="id_ID" w:bidi="id_ID"/>
        </w:rPr>
      </w:r>
      <w:r>
        <w:rPr>
          <w:lang w:val="id_ID" w:bidi="id_ID"/>
        </w:rPr>
        <w:t>Seperti ayahnya Hanani yang dipenjarakan oleh Asa (</w:t>
      </w:r>
      <w:r>
        <w:rPr>
          <w:lang w:val="id_ID" w:bidi="id_ID"/>
        </w:rPr>
        <w:t>2Taw. 16:10</w:t>
      </w:r>
      <w:r>
        <w:rPr>
          <w:lang w:val="id_ID" w:bidi="id_ID"/>
        </w:rPr>
        <w:t>), Yehu adalah seorang nabi. Sama seperti ayahnya, Yehu dengan berani menyampaikan pesan Tuhan ke mana pun, bahkan jika itu berarti harus berhadapan dengan raja.</w:t>
      </w:r>
      <w:r>
        <w:rPr>
          <w:lang w:val="id_ID" w:bidi="id_ID"/>
        </w:rPr>
      </w:r>
      <w:r>
        <w:rPr>
          <w:lang w:val="id_ID" w:bidi="id_ID"/>
        </w:rPr>
      </w:r>
    </w:p>
    <w:p>
      <w:pPr/>
      <w:r>
        <w:rPr>
          <w:lang w:val="id_ID" w:bidi="id_ID"/>
        </w:rPr>
      </w:r>
    </w:p>
    <w:p>
      <w:pPr>
        <w:pStyle w:val="Heading2"/>
      </w:pPr>
      <w:r>
        <w:rPr>
          <w:lang w:val="id_ID" w:bidi="id_ID"/>
        </w:rPr>
        <w:t>1 Raja-raja 16:2–4</w:t>
      </w:r>
      <w:r>
        <w:rPr>
          <w:lang w:val="id_ID" w:bidi="id_ID"/>
        </w:rPr>
      </w:r>
    </w:p>
    <w:p>
      <w:pPr/>
      <w:r>
        <w:rPr>
          <w:lang w:val="id_ID" w:bidi="id_ID"/>
        </w:rPr>
      </w:r>
      <w:r>
        <w:rPr>
          <w:lang w:val="id_ID" w:bidi="id_ID"/>
        </w:rPr>
        <w:t>Tuhan mendakwa Baesa sebagai pembunuh (</w:t>
      </w:r>
      <w:r>
        <w:rPr>
          <w:lang w:val="id_ID" w:bidi="id_ID"/>
        </w:rPr>
        <w:t>1Raj. 16:7</w:t>
      </w:r>
      <w:r>
        <w:rPr>
          <w:lang w:val="id_ID" w:bidi="id_ID"/>
        </w:rPr>
        <w:t>) dan mengikuti penyembahan berhala Yerobeam. Karena ia meneruskan contoh jahat Yerobeam</w:t>
      </w:r>
      <w:r>
        <w:rPr>
          <w:i/>
          <w:lang w:val="id_ID" w:bidi="id_ID"/>
        </w:rPr>
        <w:t>,</w:t>
      </w:r>
      <w:r>
        <w:rPr>
          <w:lang w:val="id_ID" w:bidi="id_ID"/>
        </w:rPr>
        <w:t xml:space="preserve"> Baesa dan keluarganya akan menghadapi konsekuensi yang sama (lihat </w:t>
      </w:r>
      <w:r>
        <w:rPr>
          <w:lang w:val="id_ID" w:bidi="id_ID"/>
        </w:rPr>
        <w:t>1Raj. 14:11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16:5–7</w:t>
      </w:r>
      <w:r>
        <w:rPr>
          <w:lang w:val="id_ID" w:bidi="id_ID"/>
        </w:rPr>
      </w:r>
    </w:p>
    <w:p>
      <w:pPr/>
      <w:r>
        <w:rPr>
          <w:lang w:val="id_ID" w:bidi="id_ID"/>
        </w:rPr>
      </w:r>
      <w:r>
        <w:rPr>
          <w:lang w:val="id_ID" w:bidi="id_ID"/>
        </w:rPr>
        <w:t xml:space="preserve">Pelayanan nabi Yehu tampaknya mencakup baik Israel maupun Yehuda, karena ia juga menulis sejarah peristiwa pada masa pemerintahan Yosafat yang dimasukkan dalam Kitab Sejarah Raja-Raja Israel (bdk. </w:t>
      </w:r>
      <w:r>
        <w:rPr>
          <w:lang w:val="id_ID" w:bidi="id_ID"/>
        </w:rPr>
        <w:t>2Taw. 20:34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16:9–10</w:t>
      </w:r>
      <w:r>
        <w:rPr>
          <w:lang w:val="id_ID" w:bidi="id_ID"/>
        </w:rPr>
      </w:r>
    </w:p>
    <w:p>
      <w:pPr/>
      <w:r>
        <w:rPr>
          <w:lang w:val="id_ID" w:bidi="id_ID"/>
        </w:rPr>
      </w:r>
      <w:r>
        <w:rPr>
          <w:lang w:val="id_ID" w:bidi="id_ID"/>
        </w:rPr>
        <w:t>Kemabukan Ela di Tirza, sementara tentaranya mempertaruhkan nyawa mereka di kota Gibeton yang dikuasai Filistin (</w:t>
      </w:r>
      <w:r>
        <w:rPr>
          <w:lang w:val="id_ID" w:bidi="id_ID"/>
        </w:rPr>
        <w:t>1Raj. 16:15</w:t>
      </w:r>
      <w:r>
        <w:rPr>
          <w:lang w:val="id_ID" w:bidi="id_ID"/>
        </w:rPr>
        <w:t xml:space="preserve">), menunjukkan karakternya yang hina; ia bahkan lebih tidak layak untuk memerintah dibandingkan dengan ayahnya, Baesa (lihat </w:t>
      </w:r>
      <w:r>
        <w:rPr>
          <w:lang w:val="id_ID" w:bidi="id_ID"/>
        </w:rPr>
        <w:t>1Raj. 16:13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16:11–12</w:t>
      </w:r>
      <w:r>
        <w:rPr>
          <w:lang w:val="id_ID" w:bidi="id_ID"/>
        </w:rPr>
      </w:r>
    </w:p>
    <w:p>
      <w:pPr/>
      <w:r>
        <w:rPr>
          <w:lang w:val="id_ID" w:bidi="id_ID"/>
        </w:rPr>
      </w:r>
      <w:r>
        <w:rPr>
          <w:lang w:val="id_ID" w:bidi="id_ID"/>
        </w:rPr>
        <w:t>Eksekusi Zimri terhadap seluruh keluarga, kerabat, dan teman Baesa berlangsung cepat dan tanpa ampun. Meskipun Zimri melaksanakan hukuman Tuhan terhadap dinasti Baesa, ia pasti melakukannya dengan alasan egois: untuk mencegah mereka membalas dendam kepadanya atau menggunakan kekuasaan atau pengaruh mereka untuk mengatur kudeta mereka sendiri.</w:t>
      </w:r>
      <w:r>
        <w:rPr>
          <w:lang w:val="id_ID" w:bidi="id_ID"/>
        </w:rPr>
      </w:r>
      <w:r>
        <w:rPr>
          <w:lang w:val="id_ID" w:bidi="id_ID"/>
        </w:rPr>
      </w:r>
    </w:p>
    <w:p>
      <w:pPr/>
      <w:r>
        <w:rPr>
          <w:lang w:val="id_ID" w:bidi="id_ID"/>
        </w:rPr>
      </w:r>
    </w:p>
    <w:p>
      <w:pPr>
        <w:pStyle w:val="Heading2"/>
      </w:pPr>
      <w:r>
        <w:rPr>
          <w:lang w:val="id_ID" w:bidi="id_ID"/>
        </w:rPr>
        <w:t>1 Raja-raja 16:15–17</w:t>
      </w:r>
      <w:r>
        <w:rPr>
          <w:lang w:val="id_ID" w:bidi="id_ID"/>
        </w:rPr>
      </w:r>
    </w:p>
    <w:p>
      <w:pPr/>
      <w:r>
        <w:rPr>
          <w:lang w:val="id_ID" w:bidi="id_ID"/>
        </w:rPr>
      </w:r>
      <w:r>
        <w:rPr>
          <w:lang w:val="id_ID" w:bidi="id_ID"/>
        </w:rPr>
        <w:t>Meskipun Zimri memimpin setengah dari kereta perang kerajaan (</w:t>
      </w:r>
      <w:r>
        <w:rPr>
          <w:lang w:val="id_ID" w:bidi="id_ID"/>
        </w:rPr>
        <w:t>1Raj. 16:9</w:t>
      </w:r>
      <w:r>
        <w:rPr>
          <w:lang w:val="id_ID" w:bidi="id_ID"/>
        </w:rPr>
        <w:t>), ia berada di Tirza daripada bersama tentara yang menyerang Gibeton. Tampaknya ia tidak dihormati oleh angkatan bersenjata; mereka melihat tindakannya sebagai pengkhianatan dan memilih komandan mereka, Omri, sebagai raja baru Israel.</w:t>
      </w:r>
      <w:r>
        <w:rPr>
          <w:lang w:val="id_ID" w:bidi="id_ID"/>
        </w:rPr>
      </w:r>
      <w:r>
        <w:rPr>
          <w:lang w:val="id_ID" w:bidi="id_ID"/>
        </w:rPr>
      </w:r>
    </w:p>
    <w:p>
      <w:pPr/>
      <w:r>
        <w:rPr>
          <w:lang w:val="id_ID" w:bidi="id_ID"/>
        </w:rPr>
      </w:r>
    </w:p>
    <w:p>
      <w:pPr>
        <w:pStyle w:val="Heading2"/>
      </w:pPr>
      <w:r>
        <w:rPr>
          <w:lang w:val="id_ID" w:bidi="id_ID"/>
        </w:rPr>
        <w:t>1 Raja-raja 16:18–19</w:t>
      </w:r>
      <w:r>
        <w:rPr>
          <w:lang w:val="id_ID" w:bidi="id_ID"/>
        </w:rPr>
      </w:r>
    </w:p>
    <w:p>
      <w:pPr/>
      <w:r>
        <w:rPr>
          <w:lang w:val="id_ID" w:bidi="id_ID"/>
        </w:rPr>
      </w:r>
      <w:r>
        <w:rPr>
          <w:lang w:val="id_ID" w:bidi="id_ID"/>
        </w:rPr>
        <w:t>membakar istana … sedang ia sendiri ada di dalamnya: Sifat pengecut dalam diri Zimri terlihat jelas dalam tindakan bunuh dirinya saat menghadapi penangkapan.</w:t>
      </w:r>
      <w:r>
        <w:rPr>
          <w:lang w:val="id_ID" w:bidi="id_ID"/>
        </w:rPr>
      </w:r>
      <w:r>
        <w:rPr>
          <w:lang w:val="id_ID" w:bidi="id_ID"/>
        </w:rPr>
      </w:r>
    </w:p>
    <w:p>
      <w:pPr/>
      <w:r>
        <w:rPr>
          <w:lang w:val="id_ID" w:bidi="id_ID"/>
        </w:rPr>
      </w:r>
    </w:p>
    <w:p>
      <w:pPr>
        <w:pStyle w:val="Heading2"/>
      </w:pPr>
      <w:r>
        <w:rPr>
          <w:lang w:val="id_ID" w:bidi="id_ID"/>
        </w:rPr>
        <w:t>1 Raja-raja 16:21–22</w:t>
      </w:r>
      <w:r>
        <w:rPr>
          <w:lang w:val="id_ID" w:bidi="id_ID"/>
        </w:rPr>
      </w:r>
    </w:p>
    <w:p>
      <w:pPr/>
      <w:r>
        <w:rPr>
          <w:lang w:val="id_ID" w:bidi="id_ID"/>
        </w:rPr>
      </w:r>
      <w:r>
        <w:rPr>
          <w:lang w:val="id_ID" w:bidi="id_ID"/>
        </w:rPr>
        <w:t>Tibni hanya disebutkan di sini, dan Ginat tidak dikenal. Menurut Perjanjian Lama Yunani, Tibni dibantu oleh saudaranya Yoram dalam upayanya yang gagal untuk berkuasa, dan keduanya terbunuh dalam konfrontasi dengan Omri.</w:t>
      </w:r>
      <w:r>
        <w:rPr>
          <w:lang w:val="id_ID" w:bidi="id_ID"/>
        </w:rPr>
      </w:r>
      <w:r>
        <w:rPr>
          <w:lang w:val="id_ID" w:bidi="id_ID"/>
        </w:rPr>
      </w:r>
    </w:p>
    <w:p>
      <w:pPr/>
      <w:r>
        <w:rPr>
          <w:lang w:val="id_ID" w:bidi="id_ID"/>
        </w:rPr>
      </w:r>
    </w:p>
    <w:p>
      <w:pPr>
        <w:pStyle w:val="Heading2"/>
      </w:pPr>
      <w:r>
        <w:rPr>
          <w:lang w:val="id_ID" w:bidi="id_ID"/>
        </w:rPr>
        <w:t>1 Raja-raja 16:23</w:t>
      </w:r>
      <w:r>
        <w:rPr>
          <w:lang w:val="id_ID" w:bidi="id_ID"/>
        </w:rPr>
      </w:r>
    </w:p>
    <w:p>
      <w:pPr/>
      <w:r>
        <w:rPr>
          <w:lang w:val="id_ID" w:bidi="id_ID"/>
        </w:rPr>
      </w:r>
      <w:r>
        <w:rPr>
          <w:lang w:val="id_ID" w:bidi="id_ID"/>
        </w:rPr>
        <w:t xml:space="preserve">Omri memerintah selama dua belas tahun secara keseluruhan: Ahab, putra Omri, menggantikannya pada tahun ketujuh pemerintahannya (lihat </w:t>
      </w:r>
      <w:r>
        <w:rPr>
          <w:lang w:val="id_ID" w:bidi="id_ID"/>
        </w:rPr>
        <w:t>1Raj. 16:29</w:t>
      </w:r>
      <w:r>
        <w:rPr>
          <w:lang w:val="id_ID" w:bidi="id_ID"/>
        </w:rPr>
        <w:t>), sehingga dua belas tahun pemerintahan Omri kemungkinan termasuk sekitar empat tahun pemerintahan bersama dengan Ahab.</w:t>
      </w:r>
      <w:r>
        <w:rPr>
          <w:lang w:val="id_ID" w:bidi="id_ID"/>
        </w:rPr>
      </w:r>
      <w:r>
        <w:rPr>
          <w:lang w:val="id_ID" w:bidi="id_ID"/>
        </w:rPr>
      </w:r>
    </w:p>
    <w:p>
      <w:pPr/>
      <w:r>
        <w:rPr>
          <w:lang w:val="id_ID" w:bidi="id_ID"/>
        </w:rPr>
      </w:r>
    </w:p>
    <w:p>
      <w:pPr>
        <w:pStyle w:val="Heading2"/>
      </w:pPr>
      <w:r>
        <w:rPr>
          <w:lang w:val="id_ID" w:bidi="id_ID"/>
        </w:rPr>
        <w:t>1 Raja-raja 16:24</w:t>
      </w:r>
      <w:r>
        <w:rPr>
          <w:lang w:val="id_ID" w:bidi="id_ID"/>
        </w:rPr>
      </w:r>
    </w:p>
    <w:p>
      <w:pPr/>
      <w:r>
        <w:rPr>
          <w:lang w:val="id_ID" w:bidi="id_ID"/>
        </w:rPr>
      </w:r>
      <w:r>
        <w:rPr>
          <w:lang w:val="id_ID" w:bidi="id_ID"/>
        </w:rPr>
        <w:t>Omri mendirikan kota Samaria dan memindahkan ibu kotanya dari Tirza ke sana. Samaria menjadi ibu kota Israel hingga jatuh pada tahun 722 SM. Lokasi ini memberikan Israel sebuah bukit yang terletak di pusat kerajaan utara dan dapat dipertahankan secara militer, serta memungkinkan pengawasan terhadap jalur perdagangan di bawahnya. Omri menikmati ibu kota barunya hanya selama enam tahun sebelum kematiannya (</w:t>
      </w:r>
      <w:r>
        <w:rPr>
          <w:lang w:val="id_ID" w:bidi="id_ID"/>
        </w:rPr>
        <w:t>1Raj. 16:28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16:25–26</w:t>
      </w:r>
      <w:r>
        <w:rPr>
          <w:lang w:val="id_ID" w:bidi="id_ID"/>
        </w:rPr>
      </w:r>
    </w:p>
    <w:p>
      <w:pPr/>
      <w:r>
        <w:rPr>
          <w:lang w:val="id_ID" w:bidi="id_ID"/>
        </w:rPr>
      </w:r>
      <w:r>
        <w:rPr>
          <w:lang w:val="id_ID" w:bidi="id_ID"/>
        </w:rPr>
        <w:t>jahat: Seperti dalam transisi dari dinasti pertama ke kedua (</w:t>
      </w:r>
      <w:r>
        <w:rPr>
          <w:lang w:val="id_ID" w:bidi="id_ID"/>
        </w:rPr>
        <w:t>1Raj. 15:33–34</w:t>
      </w:r>
      <w:r>
        <w:rPr>
          <w:lang w:val="id_ID" w:bidi="id_ID"/>
        </w:rPr>
        <w:t>), perubahan dinasti baru tidak memperbaiki kondisi rohani Israel.</w:t>
      </w:r>
      <w:r>
        <w:rPr>
          <w:lang w:val="id_ID" w:bidi="id_ID"/>
        </w:rPr>
      </w:r>
      <w:r>
        <w:rPr>
          <w:lang w:val="id_ID" w:bidi="id_ID"/>
        </w:rPr>
      </w:r>
    </w:p>
    <w:p>
      <w:pPr/>
      <w:r>
        <w:rPr>
          <w:lang w:val="id_ID" w:bidi="id_ID"/>
        </w:rPr>
      </w:r>
    </w:p>
    <w:p>
      <w:pPr>
        <w:pStyle w:val="Heading2"/>
      </w:pPr>
      <w:r>
        <w:rPr>
          <w:lang w:val="id_ID" w:bidi="id_ID"/>
        </w:rPr>
        <w:t>1 Raja-raja 16:27–28</w:t>
      </w:r>
      <w:r>
        <w:rPr>
          <w:lang w:val="id_ID" w:bidi="id_ID"/>
        </w:rPr>
      </w:r>
    </w:p>
    <w:p>
      <w:pPr/>
      <w:r>
        <w:rPr>
          <w:lang w:val="id_ID" w:bidi="id_ID"/>
        </w:rPr>
      </w:r>
      <w:r>
        <w:rPr>
          <w:lang w:val="id_ID" w:bidi="id_ID"/>
        </w:rPr>
        <w:t xml:space="preserve">kepahlawanannya: Meskipun hanya disebutkan secara singkat dalam Perjanjian Lama, Omri dikenal baik oleh orang-orang sezamannya di wilayah sekitarnya. Menurut Batu Moab (Prasasti Mesa), Omri menaklukkan wilayah di utara Sungai Arnon di Moab. Raja-raja Asyur menegaskan pentingnya dengan menyebut Israel sebagai "Rumah Omri." Jika, seperti yang umum di Timur Dekat kuno, Omri mengatur pernikahan putranya Ahab dengan Izebel (putri Etbaal, raja Tirus dan Sidon, </w:t>
      </w:r>
      <w:r>
        <w:rPr>
          <w:lang w:val="id_ID" w:bidi="id_ID"/>
        </w:rPr>
        <w:t>1Raj. 16:31</w:t>
      </w:r>
      <w:r>
        <w:rPr>
          <w:lang w:val="id_ID" w:bidi="id_ID"/>
        </w:rPr>
        <w:t>), ia mungkin menikmati pengakuan politik dan komersial lebih lanjut.</w:t>
      </w:r>
      <w:r>
        <w:rPr>
          <w:lang w:val="id_ID" w:bidi="id_ID"/>
        </w:rPr>
      </w:r>
      <w:r>
        <w:rPr>
          <w:lang w:val="id_ID" w:bidi="id_ID"/>
        </w:rPr>
      </w:r>
    </w:p>
    <w:p>
      <w:pPr/>
      <w:r>
        <w:rPr>
          <w:lang w:val="id_ID" w:bidi="id_ID"/>
        </w:rPr>
      </w:r>
    </w:p>
    <w:p>
      <w:pPr>
        <w:pStyle w:val="Heading2"/>
      </w:pPr>
      <w:r>
        <w:rPr>
          <w:lang w:val="id_ID" w:bidi="id_ID"/>
        </w:rPr>
        <w:t>1 Raja-raja 16:31–33</w:t>
      </w:r>
      <w:r>
        <w:rPr>
          <w:lang w:val="id_ID" w:bidi="id_ID"/>
        </w:rPr>
      </w:r>
    </w:p>
    <w:p>
      <w:pPr/>
      <w:r>
        <w:rPr>
          <w:lang w:val="id_ID" w:bidi="id_ID"/>
        </w:rPr>
      </w:r>
      <w:r>
        <w:rPr>
          <w:lang w:val="id_ID" w:bidi="id_ID"/>
        </w:rPr>
        <w:t>Penilaian rohani Ahab adalah yang terburuk di antara raja-raja Israel. Perilaku jahat Ahab kemudian dikaitkan dengan pengaruh istrinya, Izebel (</w:t>
      </w:r>
      <w:r>
        <w:rPr>
          <w:lang w:val="id_ID" w:bidi="id_ID"/>
        </w:rPr>
        <w:t>1Raj. 21:25</w:t>
      </w:r>
      <w:r>
        <w:rPr>
          <w:lang w:val="id_ID" w:bidi="id_ID"/>
        </w:rPr>
        <w:t>). Ahab dan Izebel menyebarkan ritus penyembahan Kanaan, menjauhkan Israel lebih jauh dari Tuhan. Ditambah dengan sistem penyembahan palsu Yerobeam, dosa-dosa ini akhirnya membawa bencana bagi Israel.</w:t>
      </w:r>
      <w:r>
        <w:rPr>
          <w:lang w:val="id_ID" w:bidi="id_ID"/>
        </w:rPr>
      </w:r>
      <w:r>
        <w:rPr>
          <w:lang w:val="id_ID" w:bidi="id_ID"/>
        </w:rPr>
      </w:r>
    </w:p>
    <w:p>
      <w:pPr/>
      <w:r>
        <w:rPr>
          <w:lang w:val="id_ID" w:bidi="id_ID"/>
        </w:rPr>
      </w:r>
    </w:p>
    <w:p>
      <w:pPr>
        <w:pStyle w:val="Heading2"/>
      </w:pPr>
      <w:r>
        <w:rPr>
          <w:lang w:val="id_ID" w:bidi="id_ID"/>
        </w:rPr>
        <w:t>1 Raja-raja 16:34</w:t>
      </w:r>
      <w:r>
        <w:rPr>
          <w:lang w:val="id_ID" w:bidi="id_ID"/>
        </w:rPr>
      </w:r>
    </w:p>
    <w:p>
      <w:pPr/>
      <w:r>
        <w:rPr>
          <w:lang w:val="id_ID" w:bidi="id_ID"/>
        </w:rPr>
      </w:r>
      <w:r>
        <w:rPr>
          <w:lang w:val="id_ID" w:bidi="id_ID"/>
        </w:rPr>
        <w:t>Terlepas dari kutukan Yosua terhadap Yerikho (</w:t>
      </w:r>
      <w:r>
        <w:rPr>
          <w:lang w:val="id_ID" w:bidi="id_ID"/>
        </w:rPr>
        <w:t>Yos. 6:26–27</w:t>
      </w:r>
      <w:r>
        <w:rPr>
          <w:lang w:val="id_ID" w:bidi="id_ID"/>
        </w:rPr>
        <w:t xml:space="preserve">), situs tersebut kadang-kadang dan sementara ditempati sebelum akhirnya dibangun kembali oleh Hiel (lihat </w:t>
      </w:r>
      <w:r>
        <w:rPr>
          <w:lang w:val="id_ID" w:bidi="id_ID"/>
        </w:rPr>
        <w:t>Hak. 3:13</w:t>
      </w:r>
      <w:r>
        <w:rPr>
          <w:lang w:val="id_ID" w:bidi="id_ID"/>
        </w:rPr>
        <w:t xml:space="preserve">; </w:t>
      </w:r>
      <w:r>
        <w:rPr>
          <w:lang w:val="id_ID" w:bidi="id_ID"/>
        </w:rPr>
        <w:t>2Sam. 10:5</w:t>
      </w:r>
      <w:r>
        <w:rPr>
          <w:lang w:val="id_ID" w:bidi="id_ID"/>
        </w:rPr>
        <w:t xml:space="preserve">; </w:t>
      </w:r>
      <w:r>
        <w:rPr>
          <w:lang w:val="id_ID" w:bidi="id_ID"/>
        </w:rPr>
        <w:t>1Taw. 19:5</w:t>
      </w:r>
      <w:r>
        <w:rPr>
          <w:lang w:val="id_ID" w:bidi="id_ID"/>
        </w:rPr>
        <w:t xml:space="preserve">), seperti yang dikonfirmasi oleh penggalian arkeologi. Upaya Hiel menunjukkan pembelotan rohani Israel. • ia meletakkan dasar kota itu . . . Segub: Targum (terjemahan Aram interpretatif untuk orang Yahudi yang tidak tahu bahasa Ibrani setelah pembuangan) menyarankan bahwa Hiel mengorbankan anak-anaknya sebagai persembahan fondasi menurut praktik-praktik pagan (kafir); yang lain memahami kematian tersebut disebabkan oleh penyakit atau kecelakaan. Kalimat tersebut mungkin merupakan </w:t>
      </w:r>
      <w:r>
        <w:rPr>
          <w:i/>
          <w:lang w:val="id_ID" w:bidi="id_ID"/>
        </w:rPr>
        <w:t>merisme</w:t>
      </w:r>
      <w:r>
        <w:rPr>
          <w:lang w:val="id_ID" w:bidi="id_ID"/>
        </w:rPr>
        <w:t xml:space="preserve"> Ibrani (menggunakan batas untuk menunjukkan segala sesuatu di antaranya), yang menyiratkan bahwa semua anak Hiel meninggal.</w:t>
      </w:r>
      <w:r>
        <w:rPr>
          <w:lang w:val="id_ID" w:bidi="id_ID"/>
        </w:rPr>
      </w:r>
      <w:r>
        <w:rPr>
          <w:lang w:val="id_ID" w:bidi="id_ID"/>
        </w:rPr>
      </w:r>
    </w:p>
    <w:p>
      <w:pPr/>
      <w:r>
        <w:rPr>
          <w:lang w:val="id_ID" w:bidi="id_ID"/>
        </w:rPr>
      </w:r>
    </w:p>
    <w:p>
      <w:pPr>
        <w:pStyle w:val="Heading2"/>
      </w:pPr>
      <w:r>
        <w:rPr>
          <w:lang w:val="id_ID" w:bidi="id_ID"/>
        </w:rPr>
        <w:t>1 Raja-raja 17:1</w:t>
      </w:r>
      <w:r>
        <w:rPr>
          <w:lang w:val="id_ID" w:bidi="id_ID"/>
        </w:rPr>
      </w:r>
    </w:p>
    <w:p>
      <w:pPr/>
      <w:r>
        <w:rPr>
          <w:lang w:val="id_ID" w:bidi="id_ID"/>
        </w:rPr>
      </w:r>
      <w:r>
        <w:rPr>
          <w:lang w:val="id_ID" w:bidi="id_ID"/>
        </w:rPr>
        <w:t xml:space="preserve">Elia adalah nabi Allah untuk kerajaan utara selama pemerintahan raja-raja dinasti ketiga, yaitu Ahab (874–853 SM) dan Ahazia (853–852 SM), dan berlanjut hingga Yoram (852–841 SM). • Elia menunjukkan komitmennya kepada Tuhan dengan menyatakan bahwa ia melayani Allah Israel yang hidup. • Elia menahan embun dan hujan sebagai tantangan langsung kepada Baal, yang dikatakan mengendalikan kekuatan alam ini. Ketidakhadiran mereka berlangsung sampai Allah memimpin Elia untuk memberikan firman memulai pertikaian dengan Baal yang akan mencapai puncaknya di Gunung Karmel (psl.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17:1–19.21</w:t>
      </w:r>
      <w:r>
        <w:rPr>
          <w:lang w:val="id_ID" w:bidi="id_ID"/>
        </w:rPr>
      </w:r>
    </w:p>
    <w:p>
      <w:pPr/>
      <w:r>
        <w:rPr>
          <w:lang w:val="id_ID" w:bidi="id_ID"/>
        </w:rPr>
      </w:r>
      <w:r>
        <w:rPr>
          <w:lang w:val="id_ID" w:bidi="id_ID"/>
        </w:rPr>
        <w:t>Pelayanan Nabi Elia sangat terkait dengan perjalanan rohaninya sendiri. Elia menghadapi tantangan dari Israel yang tergoda oleh dewa badai Kanaan, Baal. Dalam perjuangan ini, Elia belajar tentang kuasa dan pemeliharaan Allah yang bertolak belakang dengan ketidakberdayaan Baal, seperti yang ditunjukkan selama pertikaian Elia dengan para nabi Baal di Gunung Karmel (</w:t>
      </w:r>
      <w:r>
        <w:rPr>
          <w:lang w:val="id_ID" w:bidi="id_ID"/>
        </w:rPr>
        <w:t>1Raj. 18:1–46</w:t>
      </w:r>
      <w:r>
        <w:rPr>
          <w:lang w:val="id_ID" w:bidi="id_ID"/>
        </w:rPr>
        <w:t>). Pelarian Elia dari Izebel kemudian mengarah pada pembaruan tugas kenabiannya oleh Allah di Gunung Sinai (</w:t>
      </w:r>
      <w:r>
        <w:rPr>
          <w:lang w:val="id_ID" w:bidi="id_ID"/>
        </w:rPr>
        <w:t>1Raj. 19:1–18</w:t>
      </w:r>
      <w:r>
        <w:rPr>
          <w:lang w:val="id_ID" w:bidi="id_ID"/>
        </w:rPr>
        <w:t>). Tugas Elia diselesaikan oleh penerusnya, Elisa (</w:t>
      </w:r>
      <w:r>
        <w:rPr>
          <w:lang w:val="id_ID" w:bidi="id_ID"/>
        </w:rPr>
        <w:t>1Raj. 19:19–21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17:2–7</w:t>
      </w:r>
      <w:r>
        <w:rPr>
          <w:lang w:val="id_ID" w:bidi="id_ID"/>
        </w:rPr>
      </w:r>
    </w:p>
    <w:p>
      <w:pPr/>
      <w:r>
        <w:rPr>
          <w:lang w:val="id_ID" w:bidi="id_ID"/>
        </w:rPr>
      </w:r>
      <w:r>
        <w:rPr>
          <w:lang w:val="id_ID" w:bidi="id_ID"/>
        </w:rPr>
        <w:t xml:space="preserve">Sungai Kerit menyediakan tempat perlindungan bagi Elia selama kekeringan yang ditetapkan secara ilahi (lihat </w:t>
      </w:r>
      <w:r>
        <w:rPr>
          <w:lang w:val="id_ID" w:bidi="id_ID"/>
        </w:rPr>
        <w:t>1Raj. 18:10</w:t>
      </w:r>
      <w:r>
        <w:rPr>
          <w:lang w:val="id_ID" w:bidi="id_ID"/>
        </w:rPr>
        <w:t>). Pasokan makanan dan air meyakinkan Elia tentang perlindungan Allah. • Ketika sumber air bagi Elia mengering, perubahan lokasi menjadi diperlukan.</w:t>
      </w:r>
      <w:r>
        <w:rPr>
          <w:lang w:val="id_ID" w:bidi="id_ID"/>
        </w:rPr>
      </w:r>
      <w:r>
        <w:rPr>
          <w:lang w:val="id_ID" w:bidi="id_ID"/>
        </w:rPr>
      </w:r>
    </w:p>
    <w:p>
      <w:pPr/>
      <w:r>
        <w:rPr>
          <w:lang w:val="id_ID" w:bidi="id_ID"/>
        </w:rPr>
      </w:r>
    </w:p>
    <w:p>
      <w:pPr>
        <w:pStyle w:val="Heading2"/>
      </w:pPr>
      <w:r>
        <w:rPr>
          <w:lang w:val="id_ID" w:bidi="id_ID"/>
        </w:rPr>
        <w:t>1 Raja-raja 17:9–11</w:t>
      </w:r>
      <w:r>
        <w:rPr>
          <w:lang w:val="id_ID" w:bidi="id_ID"/>
        </w:rPr>
      </w:r>
    </w:p>
    <w:p>
      <w:pPr/>
      <w:r>
        <w:rPr>
          <w:lang w:val="id_ID" w:bidi="id_ID"/>
        </w:rPr>
      </w:r>
      <w:r>
        <w:rPr>
          <w:lang w:val="id_ID" w:bidi="id_ID"/>
        </w:rPr>
        <w:t xml:space="preserve">Sarfat terletak di wilayah Fenisia, sekitar tujuh mil selatan Sidon, di luar yurisdiksi Ahab. Ironisnya, Allah menyediakan tempat perlindungan bagi Elia di tanah kelahiran Izebel, yang dikenal dengan penyembahan Baal. • ia bersiap, lalu pergi: Elia sekali lagi (lihat </w:t>
      </w:r>
      <w:r>
        <w:rPr>
          <w:lang w:val="id_ID" w:bidi="id_ID"/>
        </w:rPr>
        <w:t>1Raj. 17:5</w:t>
      </w:r>
      <w:r>
        <w:rPr>
          <w:lang w:val="id_ID" w:bidi="id_ID"/>
        </w:rPr>
        <w:t>) menaati perintah Tuhan. Ketaatan (</w:t>
      </w:r>
      <w:r>
        <w:rPr>
          <w:lang w:val="id_ID" w:bidi="id_ID"/>
        </w:rPr>
        <w:t>1Sam. 15:22</w:t>
      </w:r>
      <w:r>
        <w:rPr>
          <w:lang w:val="id_ID" w:bidi="id_ID"/>
        </w:rPr>
        <w:t xml:space="preserve">; </w:t>
      </w:r>
      <w:r>
        <w:rPr>
          <w:lang w:val="id_ID" w:bidi="id_ID"/>
        </w:rPr>
        <w:t>Mzm. 40:1–6</w:t>
      </w:r>
      <w:r>
        <w:rPr>
          <w:lang w:val="id_ID" w:bidi="id_ID"/>
        </w:rPr>
        <w:t xml:space="preserve">; </w:t>
      </w:r>
      <w:r>
        <w:rPr>
          <w:lang w:val="id_ID" w:bidi="id_ID"/>
        </w:rPr>
        <w:t>Yes. 1:10–20</w:t>
      </w:r>
      <w:r>
        <w:rPr>
          <w:lang w:val="id_ID" w:bidi="id_ID"/>
        </w:rPr>
        <w:t>), kepercayaan (</w:t>
      </w:r>
      <w:r>
        <w:rPr>
          <w:lang w:val="id_ID" w:bidi="id_ID"/>
        </w:rPr>
        <w:t>Mzm. 37:3</w:t>
      </w:r>
      <w:r>
        <w:rPr>
          <w:lang w:val="id_ID" w:bidi="id_ID"/>
        </w:rPr>
        <w:t xml:space="preserve">; </w:t>
      </w:r>
      <w:r>
        <w:rPr>
          <w:lang w:val="id_ID" w:bidi="id_ID"/>
        </w:rPr>
        <w:t>Ams. 3:5–6</w:t>
      </w:r>
      <w:r>
        <w:rPr>
          <w:lang w:val="id_ID" w:bidi="id_ID"/>
        </w:rPr>
        <w:t>), dan kesetiaan (</w:t>
      </w:r>
      <w:r>
        <w:rPr>
          <w:lang w:val="id_ID" w:bidi="id_ID"/>
        </w:rPr>
        <w:t>Mzm. 18:25</w:t>
      </w:r>
      <w:r>
        <w:rPr>
          <w:lang w:val="id_ID" w:bidi="id_ID"/>
        </w:rPr>
        <w:t xml:space="preserve">; </w:t>
      </w:r>
      <w:r>
        <w:rPr>
          <w:lang w:val="id_ID" w:bidi="id_ID"/>
        </w:rPr>
        <w:t>Why. 2:10</w:t>
      </w:r>
      <w:r>
        <w:rPr>
          <w:lang w:val="id_ID" w:bidi="id_ID"/>
        </w:rPr>
        <w:t>) adalah atribut dasar untuk pelayanan rohani yang berhasil. • Penyediaan Allah yang berkelanjutan untuk Elia dan janda di Sarfat menunjukkan kepedulian Allah terhadap semua orang yang menempatkan-Nya di tempat pertama. • air . . . roti: Elia meminta kebutuhan pokok kehidupan, tetapi makanan ini langka karena kekeringan yang meluas ke wilayah Fenisia.</w:t>
      </w:r>
      <w:r>
        <w:rPr>
          <w:lang w:val="id_ID" w:bidi="id_ID"/>
        </w:rPr>
      </w:r>
      <w:r>
        <w:rPr>
          <w:lang w:val="id_ID" w:bidi="id_ID"/>
        </w:rPr>
      </w:r>
    </w:p>
    <w:p>
      <w:pPr/>
      <w:r>
        <w:rPr>
          <w:lang w:val="id_ID" w:bidi="id_ID"/>
        </w:rPr>
      </w:r>
    </w:p>
    <w:p>
      <w:pPr>
        <w:pStyle w:val="Heading2"/>
      </w:pPr>
      <w:r>
        <w:rPr>
          <w:lang w:val="id_ID" w:bidi="id_ID"/>
        </w:rPr>
        <w:t>1 Raja-raja 17:9–16</w:t>
      </w:r>
      <w:r>
        <w:rPr>
          <w:lang w:val="id_ID" w:bidi="id_ID"/>
        </w:rPr>
      </w:r>
    </w:p>
    <w:p>
      <w:pPr/>
      <w:r>
        <w:rPr>
          <w:lang w:val="id_ID" w:bidi="id_ID"/>
        </w:rPr>
      </w:r>
      <w:r>
        <w:rPr>
          <w:lang w:val="id_ID" w:bidi="id_ID"/>
        </w:rPr>
        <w:t>Iman Elia diuji lagi. Di Sungai Kerit, Allah telah memenuhi kebutuhannya secara langsung. Dengan pasokan ini terputus, Elia sekarang harus bergantung pada respons seorang perempuan asing terhadap ujian ilahi. Kisah ini merinci latar belakang (</w:t>
      </w:r>
      <w:r>
        <w:rPr>
          <w:lang w:val="id_ID" w:bidi="id_ID"/>
        </w:rPr>
        <w:t>1Raj. 17:8–10a</w:t>
      </w:r>
      <w:r>
        <w:rPr>
          <w:lang w:val="id_ID" w:bidi="id_ID"/>
        </w:rPr>
        <w:t>), ujian Elia untuk janda tersebut (</w:t>
      </w:r>
      <w:r>
        <w:rPr>
          <w:lang w:val="id_ID" w:bidi="id_ID"/>
        </w:rPr>
        <w:t>1Raj. 17:10b-14</w:t>
      </w:r>
      <w:r>
        <w:rPr>
          <w:lang w:val="id_ID" w:bidi="id_ID"/>
        </w:rPr>
        <w:t>), kepatuhan perempuan tersebut, dan ganjaran dari Allah (</w:t>
      </w:r>
      <w:r>
        <w:rPr>
          <w:lang w:val="id_ID" w:bidi="id_ID"/>
        </w:rPr>
        <w:t>1Raj. 17:15–16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17:12</w:t>
      </w:r>
      <w:r>
        <w:rPr>
          <w:lang w:val="id_ID" w:bidi="id_ID"/>
        </w:rPr>
      </w:r>
    </w:p>
    <w:p>
      <w:pPr/>
      <w:r>
        <w:rPr>
          <w:lang w:val="id_ID" w:bidi="id_ID"/>
        </w:rPr>
      </w:r>
      <w:r>
        <w:rPr>
          <w:lang w:val="id_ID" w:bidi="id_ID"/>
        </w:rPr>
        <w:t xml:space="preserve">Demi Tuhan, Allahmu, yang hidup (secara harfiah </w:t>
      </w:r>
      <w:r>
        <w:rPr>
          <w:i/>
          <w:lang w:val="id_ID" w:bidi="id_ID"/>
        </w:rPr>
        <w:t>seperti halnya</w:t>
      </w:r>
      <w:r>
        <w:rPr>
          <w:lang w:val="id_ID" w:bidi="id_ID"/>
        </w:rPr>
        <w:t xml:space="preserve"> Tuhan</w:t>
      </w:r>
      <w:r>
        <w:rPr>
          <w:i/>
          <w:lang w:val="id_ID" w:bidi="id_ID"/>
        </w:rPr>
        <w:t xml:space="preserve"> Allahmu hidup</w:t>
      </w:r>
      <w:r>
        <w:rPr>
          <w:lang w:val="id_ID" w:bidi="id_ID"/>
        </w:rPr>
        <w:t>): Kata-kata ini mencerminkan sumpah dan pernyataan Elia kepada Ahab (</w:t>
      </w:r>
      <w:r>
        <w:rPr>
          <w:lang w:val="id_ID" w:bidi="id_ID"/>
        </w:rPr>
        <w:t>1Raj. 17:1</w:t>
      </w:r>
      <w:r>
        <w:rPr>
          <w:lang w:val="id_ID" w:bidi="id_ID"/>
        </w:rPr>
        <w:t>). Sumpah perempuan non-Yahudi ini tidak serta merta mengklaim bahwa Tuhan adalah Allahnya, tetapi menegaskan kepada Elia bahwa apa yang ia katakan adalah benar.</w:t>
      </w:r>
      <w:r>
        <w:rPr>
          <w:lang w:val="id_ID" w:bidi="id_ID"/>
        </w:rPr>
      </w:r>
      <w:r>
        <w:rPr>
          <w:lang w:val="id_ID" w:bidi="id_ID"/>
        </w:rPr>
      </w:r>
    </w:p>
    <w:p>
      <w:pPr/>
      <w:r>
        <w:rPr>
          <w:lang w:val="id_ID" w:bidi="id_ID"/>
        </w:rPr>
      </w:r>
    </w:p>
    <w:p>
      <w:pPr>
        <w:pStyle w:val="Heading2"/>
      </w:pPr>
      <w:r>
        <w:rPr>
          <w:lang w:val="id_ID" w:bidi="id_ID"/>
        </w:rPr>
        <w:t>1 Raja-raja 17:13–14</w:t>
      </w:r>
      <w:r>
        <w:rPr>
          <w:lang w:val="id_ID" w:bidi="id_ID"/>
        </w:rPr>
      </w:r>
    </w:p>
    <w:p>
      <w:pPr/>
      <w:r>
        <w:rPr>
          <w:lang w:val="id_ID" w:bidi="id_ID"/>
        </w:rPr>
      </w:r>
      <w:r>
        <w:rPr>
          <w:lang w:val="id_ID" w:bidi="id_ID"/>
        </w:rPr>
        <w:t>Meskipun persediaan perempuan itu semakin menipis (</w:t>
      </w:r>
      <w:r>
        <w:rPr>
          <w:lang w:val="id_ID" w:bidi="id_ID"/>
        </w:rPr>
        <w:t>1Raj. 17:12</w:t>
      </w:r>
      <w:r>
        <w:rPr>
          <w:lang w:val="id_ID" w:bidi="id_ID"/>
        </w:rPr>
        <w:t>), Elia memintanya untuk melayani dia sebelum dirinya dan anaknya. Seperti janda miskin yang memberikan dua keping kecil (</w:t>
      </w:r>
      <w:r>
        <w:rPr>
          <w:lang w:val="id_ID" w:bidi="id_ID"/>
        </w:rPr>
        <w:t>Luk. 21:1–4</w:t>
      </w:r>
      <w:r>
        <w:rPr>
          <w:lang w:val="id_ID" w:bidi="id_ID"/>
        </w:rPr>
        <w:t>), perempuan ini diminta untuk memberikan semua yang dimilikinya kepada nabi Tuhan. Kesetiaan sejati berarti menempatkan Kerajaan Allah di atas kepentingan pribadi (</w:t>
      </w:r>
      <w:r>
        <w:rPr>
          <w:lang w:val="id_ID" w:bidi="id_ID"/>
        </w:rPr>
        <w:t>Mat. 6:33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17:15–16</w:t>
      </w:r>
      <w:r>
        <w:rPr>
          <w:lang w:val="id_ID" w:bidi="id_ID"/>
        </w:rPr>
      </w:r>
    </w:p>
    <w:p>
      <w:pPr/>
      <w:r>
        <w:rPr>
          <w:lang w:val="id_ID" w:bidi="id_ID"/>
        </w:rPr>
      </w:r>
      <w:r>
        <w:rPr>
          <w:lang w:val="id_ID" w:bidi="id_ID"/>
        </w:rPr>
        <w:t>Ia melakukan seperti yang dikatakan Elia, dan Allah membalas perbuatannya yang penuh iman. Persediaan kebutuhan sehari-hari yang segar bagi sang janda mengingatkannya akan kesetiaan dan kebaikan Allah (</w:t>
      </w:r>
      <w:r>
        <w:rPr>
          <w:lang w:val="id_ID" w:bidi="id_ID"/>
        </w:rPr>
        <w:t>Rat. 3:22–24</w:t>
      </w:r>
      <w:r>
        <w:rPr>
          <w:lang w:val="id_ID" w:bidi="id_ID"/>
        </w:rPr>
        <w:t xml:space="preserve">; </w:t>
      </w:r>
      <w:r>
        <w:rPr>
          <w:lang w:val="id_ID" w:bidi="id_ID"/>
        </w:rPr>
        <w:t>Flp. 4:19</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17:17</w:t>
      </w:r>
      <w:r>
        <w:rPr>
          <w:lang w:val="id_ID" w:bidi="id_ID"/>
        </w:rPr>
      </w:r>
    </w:p>
    <w:p>
      <w:pPr/>
      <w:r>
        <w:rPr>
          <w:lang w:val="id_ID" w:bidi="id_ID"/>
        </w:rPr>
      </w:r>
      <w:r>
        <w:rPr>
          <w:lang w:val="id_ID" w:bidi="id_ID"/>
        </w:rPr>
        <w:t>tidak ada nafasnya lagi</w:t>
      </w:r>
      <w:r>
        <w:rPr>
          <w:lang w:val="id_ID" w:bidi="id_ID"/>
        </w:rPr>
        <w:t>: Semua upaya untuk menjelaskan mujizat berikutnya bertentangan dengan pernyataan yang jelas.</w:t>
      </w:r>
      <w:r>
        <w:rPr>
          <w:lang w:val="id_ID" w:bidi="id_ID"/>
        </w:rPr>
      </w:r>
      <w:r>
        <w:rPr>
          <w:lang w:val="id_ID" w:bidi="id_ID"/>
        </w:rPr>
      </w:r>
    </w:p>
    <w:p>
      <w:pPr/>
      <w:r>
        <w:rPr>
          <w:lang w:val="id_ID" w:bidi="id_ID"/>
        </w:rPr>
      </w:r>
    </w:p>
    <w:p>
      <w:pPr>
        <w:pStyle w:val="Heading2"/>
      </w:pPr>
      <w:r>
        <w:rPr>
          <w:lang w:val="id_ID" w:bidi="id_ID"/>
        </w:rPr>
        <w:t>1 Raja-raja 17:17–24</w:t>
      </w:r>
      <w:r>
        <w:rPr>
          <w:lang w:val="id_ID" w:bidi="id_ID"/>
        </w:rPr>
      </w:r>
    </w:p>
    <w:p>
      <w:pPr/>
      <w:r>
        <w:rPr>
          <w:lang w:val="id_ID" w:bidi="id_ID"/>
        </w:rPr>
      </w:r>
      <w:r>
        <w:rPr>
          <w:lang w:val="id_ID" w:bidi="id_ID"/>
        </w:rPr>
        <w:t>Narasi ini dimulai dengan keraguan perempuan terhadap Elia (</w:t>
      </w:r>
      <w:r>
        <w:rPr>
          <w:lang w:val="id_ID" w:bidi="id_ID"/>
        </w:rPr>
        <w:t>1Raj. 17:17–18</w:t>
      </w:r>
      <w:r>
        <w:rPr>
          <w:lang w:val="id_ID" w:bidi="id_ID"/>
        </w:rPr>
        <w:t>) dan berakhir dengan pengakuannya atas otoritas firman Allah yang disampaikan oleh Elia (</w:t>
      </w:r>
      <w:r>
        <w:rPr>
          <w:lang w:val="id_ID" w:bidi="id_ID"/>
        </w:rPr>
        <w:t>1Raj. 17:24</w:t>
      </w:r>
      <w:r>
        <w:rPr>
          <w:lang w:val="id_ID" w:bidi="id_ID"/>
        </w:rPr>
        <w:t>). Ironisnya, janda yang bukan keturunan Yahudi ini mengakui kekuatan mujizat Allah ketika orang-orang Israel, umat Allah sendiri, telah melupakan karya-karya-Nya yang perkasa.</w:t>
      </w:r>
      <w:r>
        <w:rPr>
          <w:lang w:val="id_ID" w:bidi="id_ID"/>
        </w:rPr>
      </w:r>
      <w:r>
        <w:rPr>
          <w:lang w:val="id_ID" w:bidi="id_ID"/>
        </w:rPr>
      </w:r>
    </w:p>
    <w:p>
      <w:pPr/>
      <w:r>
        <w:rPr>
          <w:lang w:val="id_ID" w:bidi="id_ID"/>
        </w:rPr>
      </w:r>
    </w:p>
    <w:p>
      <w:pPr>
        <w:pStyle w:val="Heading2"/>
      </w:pPr>
      <w:r>
        <w:rPr>
          <w:lang w:val="id_ID" w:bidi="id_ID"/>
        </w:rPr>
        <w:t>1 Raja-raja 17:18</w:t>
      </w:r>
      <w:r>
        <w:rPr>
          <w:lang w:val="id_ID" w:bidi="id_ID"/>
        </w:rPr>
      </w:r>
    </w:p>
    <w:p>
      <w:pPr/>
      <w:r>
        <w:rPr>
          <w:lang w:val="id_ID" w:bidi="id_ID"/>
        </w:rPr>
      </w:r>
      <w:r>
        <w:rPr>
          <w:lang w:val="id_ID" w:bidi="id_ID"/>
        </w:rPr>
        <w:t xml:space="preserve">kesalahanku: Janda tersebut berpegang pada gagasan umum bahwa penderitaan dan kemalangan selalu merupakan akibat dari dosa pribadi (lihat </w:t>
      </w:r>
      <w:r>
        <w:rPr>
          <w:lang w:val="id_ID" w:bidi="id_ID"/>
        </w:rPr>
        <w:t>Ayb. 4:7</w:t>
      </w:r>
      <w:r>
        <w:rPr>
          <w:lang w:val="id_ID" w:bidi="id_ID"/>
        </w:rPr>
        <w:t xml:space="preserve">; </w:t>
      </w:r>
      <w:r>
        <w:rPr>
          <w:lang w:val="id_ID" w:bidi="id_ID"/>
        </w:rPr>
        <w:t>Luk. 13:1–4</w:t>
      </w:r>
      <w:r>
        <w:rPr>
          <w:lang w:val="id_ID" w:bidi="id_ID"/>
        </w:rPr>
        <w:t xml:space="preserve">; </w:t>
      </w:r>
      <w:r>
        <w:rPr>
          <w:lang w:val="id_ID" w:bidi="id_ID"/>
        </w:rPr>
        <w:t>Yoh. 9:1–3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17:19</w:t>
      </w:r>
      <w:r>
        <w:rPr>
          <w:lang w:val="id_ID" w:bidi="id_ID"/>
        </w:rPr>
      </w:r>
    </w:p>
    <w:p>
      <w:pPr/>
      <w:r>
        <w:rPr>
          <w:lang w:val="id_ID" w:bidi="id_ID"/>
        </w:rPr>
      </w:r>
      <w:r>
        <w:rPr>
          <w:lang w:val="id_ID" w:bidi="id_ID"/>
        </w:rPr>
        <w:t>Menurut kebiasaan di Timur Dekat kuno, kamar Elia kemungkinan terletak di ruangan terpisah yang dapat diakses melalui tangga luar. Pengaturan ini menjaga reputasi perempuan dan memberikan privasi bagi Elia.</w:t>
      </w:r>
      <w:r>
        <w:rPr>
          <w:lang w:val="id_ID" w:bidi="id_ID"/>
        </w:rPr>
      </w:r>
      <w:r>
        <w:rPr>
          <w:lang w:val="id_ID" w:bidi="id_ID"/>
        </w:rPr>
      </w:r>
    </w:p>
    <w:p>
      <w:pPr/>
      <w:r>
        <w:rPr>
          <w:lang w:val="id_ID" w:bidi="id_ID"/>
        </w:rPr>
      </w:r>
    </w:p>
    <w:p>
      <w:pPr>
        <w:pStyle w:val="Heading2"/>
      </w:pPr>
      <w:r>
        <w:rPr>
          <w:lang w:val="id_ID" w:bidi="id_ID"/>
        </w:rPr>
        <w:t>1 Raja-raja 17:20</w:t>
      </w:r>
      <w:r>
        <w:rPr>
          <w:lang w:val="id_ID" w:bidi="id_ID"/>
        </w:rPr>
      </w:r>
    </w:p>
    <w:p>
      <w:pPr/>
      <w:r>
        <w:rPr>
          <w:lang w:val="id_ID" w:bidi="id_ID"/>
        </w:rPr>
      </w:r>
      <w:r>
        <w:rPr>
          <w:lang w:val="id_ID" w:bidi="id_ID"/>
        </w:rPr>
        <w:t>Apakah Engkau menimpakan kemalangan: Elia dengan sedih menyampaikan kepada Allah ketakutannya bahwa kehadirannya menyebabkan kematian anak itu.</w:t>
      </w:r>
      <w:r>
        <w:rPr>
          <w:lang w:val="id_ID" w:bidi="id_ID"/>
        </w:rPr>
      </w:r>
      <w:r>
        <w:rPr>
          <w:lang w:val="id_ID" w:bidi="id_ID"/>
        </w:rPr>
      </w:r>
    </w:p>
    <w:p>
      <w:pPr/>
      <w:r>
        <w:rPr>
          <w:lang w:val="id_ID" w:bidi="id_ID"/>
        </w:rPr>
      </w:r>
    </w:p>
    <w:p>
      <w:pPr>
        <w:pStyle w:val="Heading2"/>
      </w:pPr>
      <w:r>
        <w:rPr>
          <w:lang w:val="id_ID" w:bidi="id_ID"/>
        </w:rPr>
        <w:t>1 Raja-raja 17:21</w:t>
      </w:r>
      <w:r>
        <w:rPr>
          <w:lang w:val="id_ID" w:bidi="id_ID"/>
        </w:rPr>
      </w:r>
    </w:p>
    <w:p>
      <w:pPr/>
      <w:r>
        <w:rPr>
          <w:lang w:val="id_ID" w:bidi="id_ID"/>
        </w:rPr>
      </w:r>
      <w:r>
        <w:rPr>
          <w:lang w:val="id_ID" w:bidi="id_ID"/>
        </w:rPr>
        <w:t>Meskipun tidak jelas kuasa pemberi kehidupan apa yang coba disampaikan Elia melalui kontak fisiknya dengan anak laki-laki yang sudah meninggal, jelas bahwa keyakinannya terletak pada Tuhan. Elisa kemudian melakukan ritual fisik serupa ketika Tuhan menghidupkan kembali anak laki-laki dari perempuan Sunem itu (</w:t>
      </w:r>
      <w:r>
        <w:rPr>
          <w:lang w:val="id_ID" w:bidi="id_ID"/>
        </w:rPr>
        <w:t>2Raj. 4:32–37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17:22–24</w:t>
      </w:r>
      <w:r>
        <w:rPr>
          <w:lang w:val="id_ID" w:bidi="id_ID"/>
        </w:rPr>
      </w:r>
    </w:p>
    <w:p>
      <w:pPr/>
      <w:r>
        <w:rPr>
          <w:lang w:val="id_ID" w:bidi="id_ID"/>
        </w:rPr>
      </w:r>
      <w:r>
        <w:rPr>
          <w:lang w:val="id_ID" w:bidi="id_ID"/>
        </w:rPr>
        <w:t>Mujizat membangkitan anak itu memberikan upah bagi iman Elia dan meneguhkan keyakinan awal ibu itu terhadap nabi Allah. Kesaksiannya mungkin menunjukkan bahwa ia menaruh imannya kepada Tuhan. Yesus mengutipnya sebagai contoh kepedulian Allah terhadap orang-orang non-Israel dan sebagai indikasi bahwa para utusan Allah sering kali lebih mudah diterima oleh orang lain daripada oleh rekan sebangsanya sendiri (</w:t>
      </w:r>
      <w:r>
        <w:rPr>
          <w:lang w:val="id_ID" w:bidi="id_ID"/>
        </w:rPr>
        <w:t>Luk. 4:24–26</w:t>
      </w:r>
      <w:r>
        <w:rPr>
          <w:lang w:val="id_ID" w:bidi="id_ID"/>
        </w:rPr>
        <w:t>). Kitab Suci berulang kali menyebutkan kepedulian Allah terhadap para janda sebagai ilustrasi kepedulian-Nya terhadap orang-orang yang membutuhkan (</w:t>
      </w:r>
      <w:r>
        <w:rPr>
          <w:lang w:val="id_ID" w:bidi="id_ID"/>
        </w:rPr>
        <w:t>Kel. 22:21</w:t>
      </w:r>
      <w:r>
        <w:rPr>
          <w:lang w:val="id_ID" w:bidi="id_ID"/>
        </w:rPr>
        <w:t xml:space="preserve">; </w:t>
      </w:r>
      <w:r>
        <w:rPr>
          <w:lang w:val="id_ID" w:bidi="id_ID"/>
        </w:rPr>
        <w:t>Ul. 10:18</w:t>
      </w:r>
      <w:r>
        <w:rPr>
          <w:lang w:val="id_ID" w:bidi="id_ID"/>
        </w:rPr>
        <w:t xml:space="preserve">; </w:t>
      </w:r>
      <w:r>
        <w:rPr>
          <w:lang w:val="id_ID" w:bidi="id_ID"/>
        </w:rPr>
        <w:t>27:19</w:t>
      </w:r>
      <w:r>
        <w:rPr>
          <w:lang w:val="id_ID" w:bidi="id_ID"/>
        </w:rPr>
        <w:t xml:space="preserve">; </w:t>
      </w:r>
      <w:r>
        <w:rPr>
          <w:lang w:val="id_ID" w:bidi="id_ID"/>
        </w:rPr>
        <w:t>Mzm. 68:5</w:t>
      </w:r>
      <w:r>
        <w:rPr>
          <w:lang w:val="id_ID" w:bidi="id_ID"/>
        </w:rPr>
        <w:t xml:space="preserve">; </w:t>
      </w:r>
      <w:r>
        <w:rPr>
          <w:lang w:val="id_ID" w:bidi="id_ID"/>
        </w:rPr>
        <w:t>Yes. 1:17</w:t>
      </w:r>
      <w:r>
        <w:rPr>
          <w:lang w:val="id_ID" w:bidi="id_ID"/>
        </w:rPr>
        <w:t xml:space="preserve">; </w:t>
      </w:r>
      <w:r>
        <w:rPr>
          <w:lang w:val="id_ID" w:bidi="id_ID"/>
        </w:rPr>
        <w:t>Yak. 1:27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18:2</w:t>
      </w:r>
      <w:r>
        <w:rPr>
          <w:lang w:val="id_ID" w:bidi="id_ID"/>
        </w:rPr>
      </w:r>
    </w:p>
    <w:p>
      <w:pPr/>
      <w:r>
        <w:rPr>
          <w:lang w:val="id_ID" w:bidi="id_ID"/>
        </w:rPr>
      </w:r>
      <w:r>
        <w:rPr>
          <w:lang w:val="id_ID" w:bidi="id_ID"/>
        </w:rPr>
        <w:t xml:space="preserve">Elia tetap menaati perintah Tuhan (lihat </w:t>
      </w:r>
      <w:r>
        <w:rPr>
          <w:lang w:val="id_ID" w:bidi="id_ID"/>
        </w:rPr>
        <w:t>1Raj. 17:5</w:t>
      </w:r>
      <w:r>
        <w:rPr>
          <w:lang w:val="id_ID" w:bidi="id_ID"/>
        </w:rPr>
        <w:t xml:space="preserve">, </w:t>
      </w:r>
      <w:r>
        <w:rPr>
          <w:lang w:val="id_ID" w:bidi="id_ID"/>
        </w:rPr>
        <w:t>10</w:t>
      </w:r>
      <w:r>
        <w:rPr>
          <w:lang w:val="id_ID" w:bidi="id_ID"/>
        </w:rPr>
        <w:t>), meskipun ada bahaya pribadi ketika muncul di hadapan Ahab.</w:t>
      </w:r>
      <w:r>
        <w:rPr>
          <w:lang w:val="id_ID" w:bidi="id_ID"/>
        </w:rPr>
      </w:r>
      <w:r>
        <w:rPr>
          <w:lang w:val="id_ID" w:bidi="id_ID"/>
        </w:rPr>
      </w:r>
    </w:p>
    <w:p>
      <w:pPr/>
      <w:r>
        <w:rPr>
          <w:lang w:val="id_ID" w:bidi="id_ID"/>
        </w:rPr>
      </w:r>
    </w:p>
    <w:p>
      <w:pPr>
        <w:pStyle w:val="Heading2"/>
      </w:pPr>
      <w:r>
        <w:rPr>
          <w:lang w:val="id_ID" w:bidi="id_ID"/>
        </w:rPr>
        <w:t>1 Raja-raja 18:3–6</w:t>
      </w:r>
      <w:r>
        <w:rPr>
          <w:lang w:val="id_ID" w:bidi="id_ID"/>
        </w:rPr>
      </w:r>
    </w:p>
    <w:p>
      <w:pPr/>
      <w:r>
        <w:rPr>
          <w:lang w:val="id_ID" w:bidi="id_ID"/>
        </w:rPr>
      </w:r>
      <w:r>
        <w:rPr>
          <w:lang w:val="id_ID" w:bidi="id_ID"/>
        </w:rPr>
        <w:t xml:space="preserve">Karena kekeringan yang parah dan berkelanjutan, Ahab dan Obaja, kepala perwiranya (bdk. </w:t>
      </w:r>
      <w:r>
        <w:rPr>
          <w:lang w:val="id_ID" w:bidi="id_ID"/>
        </w:rPr>
        <w:t>1Raj. 4:6</w:t>
      </w:r>
      <w:r>
        <w:rPr>
          <w:lang w:val="id_ID" w:bidi="id_ID"/>
        </w:rPr>
        <w:t xml:space="preserve">; </w:t>
      </w:r>
      <w:r>
        <w:rPr>
          <w:lang w:val="id_ID" w:bidi="id_ID"/>
        </w:rPr>
        <w:t>16:9</w:t>
      </w:r>
      <w:r>
        <w:rPr>
          <w:lang w:val="id_ID" w:bidi="id_ID"/>
        </w:rPr>
        <w:t>), berangkat untuk mencari air dan rumput yang cukup bagi kuda-kuda raja. Persediaan ini sangat penting untuk kesiapan militer. Raja Asyur Salmaneser III mencatat bahwa Ahab mengerahkan sekitar 2.000 kereta kuda dalam Pertempuran Qarqar (853 SM). Salomo juga memiliki banyak kuda dan kereta perang (</w:t>
      </w:r>
      <w:r>
        <w:rPr>
          <w:lang w:val="id_ID" w:bidi="id_ID"/>
        </w:rPr>
        <w:t>1Raj. 10:26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18:4</w:t>
      </w:r>
      <w:r>
        <w:rPr>
          <w:lang w:val="id_ID" w:bidi="id_ID"/>
        </w:rPr>
      </w:r>
    </w:p>
    <w:p>
      <w:pPr/>
      <w:r>
        <w:rPr>
          <w:lang w:val="id_ID" w:bidi="id_ID"/>
        </w:rPr>
      </w:r>
      <w:r>
        <w:rPr>
          <w:lang w:val="id_ID" w:bidi="id_ID"/>
        </w:rPr>
        <w:t>Perhatian Obaja terhadap 100 nabi Tuhan mungkin menunjukkan adanya kelompok nabi seperti yang telah ada sejak zaman Samuel (</w:t>
      </w:r>
      <w:r>
        <w:rPr>
          <w:lang w:val="id_ID" w:bidi="id_ID"/>
        </w:rPr>
        <w:t>1Sam. 10:5–18</w:t>
      </w:r>
      <w:r>
        <w:rPr>
          <w:lang w:val="id_ID" w:bidi="id_ID"/>
        </w:rPr>
        <w:t xml:space="preserve">; </w:t>
      </w:r>
      <w:r>
        <w:rPr>
          <w:lang w:val="id_ID" w:bidi="id_ID"/>
        </w:rPr>
        <w:t>19:20</w:t>
      </w:r>
      <w:r>
        <w:rPr>
          <w:lang w:val="id_ID" w:bidi="id_ID"/>
        </w:rPr>
        <w:t xml:space="preserve">, </w:t>
      </w:r>
      <w:r>
        <w:rPr>
          <w:lang w:val="id_ID" w:bidi="id_ID"/>
        </w:rPr>
        <w:t>24</w:t>
      </w:r>
      <w:r>
        <w:rPr>
          <w:lang w:val="id_ID" w:bidi="id_ID"/>
        </w:rPr>
        <w:t>). Kelompok-kelompok semacam itu berkumpul untuk belajar dan saling menguatkan rohani dan disebutkan beberapa kali (</w:t>
      </w:r>
      <w:r>
        <w:rPr>
          <w:lang w:val="id_ID" w:bidi="id_ID"/>
        </w:rPr>
        <w:t>2Raj. 4:1</w:t>
      </w:r>
      <w:r>
        <w:rPr>
          <w:lang w:val="id_ID" w:bidi="id_ID"/>
        </w:rPr>
        <w:t xml:space="preserve">, </w:t>
      </w:r>
      <w:r>
        <w:rPr>
          <w:lang w:val="id_ID" w:bidi="id_ID"/>
        </w:rPr>
        <w:t>38</w:t>
      </w:r>
      <w:r>
        <w:rPr>
          <w:lang w:val="id_ID" w:bidi="id_ID"/>
        </w:rPr>
        <w:t xml:space="preserve">; </w:t>
      </w:r>
      <w:r>
        <w:rPr>
          <w:lang w:val="id_ID" w:bidi="id_ID"/>
        </w:rPr>
        <w:t>9:1</w:t>
      </w:r>
      <w:r>
        <w:rPr>
          <w:lang w:val="id_ID" w:bidi="id_ID"/>
        </w:rPr>
        <w:t>). Elia dan Elisa tampaknya memimpin beberapa kelompok ini (</w:t>
      </w:r>
      <w:r>
        <w:rPr>
          <w:lang w:val="id_ID" w:bidi="id_ID"/>
        </w:rPr>
        <w:t>2Raj. 2:3–7</w:t>
      </w:r>
      <w:r>
        <w:rPr>
          <w:lang w:val="id_ID" w:bidi="id_ID"/>
        </w:rPr>
        <w:t xml:space="preserve">, </w:t>
      </w:r>
      <w:r>
        <w:rPr>
          <w:lang w:val="id_ID" w:bidi="id_ID"/>
        </w:rPr>
        <w:t>15</w:t>
      </w:r>
      <w:r>
        <w:rPr>
          <w:lang w:val="id_ID" w:bidi="id_ID"/>
        </w:rPr>
        <w:t xml:space="preserve">; </w:t>
      </w:r>
      <w:r>
        <w:rPr>
          <w:lang w:val="id_ID" w:bidi="id_ID"/>
        </w:rPr>
        <w:t>6:1–7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18:10</w:t>
      </w:r>
      <w:r>
        <w:rPr>
          <w:lang w:val="id_ID" w:bidi="id_ID"/>
        </w:rPr>
      </w:r>
    </w:p>
    <w:p>
      <w:pPr/>
      <w:r>
        <w:rPr>
          <w:lang w:val="id_ID" w:bidi="id_ID"/>
        </w:rPr>
      </w:r>
      <w:r>
        <w:rPr>
          <w:lang w:val="id_ID" w:bidi="id_ID"/>
        </w:rPr>
        <w:t>tidak ada bangsa atau kerajaan: Protokol Timur Dekat Kuno menyerukan ekstradisi buronan atau budak pelarian, seperti yang dicatat dalam perjanjian terkenal antara Firaun Ramses II dan Raja Het, Hattusilis (lihat ANET 200b, 203a). Namun, Elia tidak perlu mencari suaka kepada raja asing. Allah menyediakan keselamatannya di Sungai Kerit (</w:t>
      </w:r>
      <w:r>
        <w:rPr>
          <w:lang w:val="id_ID" w:bidi="id_ID"/>
        </w:rPr>
        <w:t>1Raj. 17:3</w:t>
      </w:r>
      <w:r>
        <w:rPr>
          <w:lang w:val="id_ID" w:bidi="id_ID"/>
        </w:rPr>
        <w:t>) dan dengan janda di Sarfat (</w:t>
      </w:r>
      <w:r>
        <w:rPr>
          <w:lang w:val="id_ID" w:bidi="id_ID"/>
        </w:rPr>
        <w:t>1Raj. 17:9</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18:12–15</w:t>
      </w:r>
      <w:r>
        <w:rPr>
          <w:lang w:val="id_ID" w:bidi="id_ID"/>
        </w:rPr>
      </w:r>
    </w:p>
    <w:p>
      <w:pPr/>
      <w:r>
        <w:rPr>
          <w:lang w:val="id_ID" w:bidi="id_ID"/>
        </w:rPr>
      </w:r>
      <w:r>
        <w:rPr>
          <w:lang w:val="id_ID" w:bidi="id_ID"/>
        </w:rPr>
        <w:t>Sebagai seorang yang benar-benar beriman, Obaja menyadari bahwa Roh Tuhan bekerja dalam diri para nabi Allah (</w:t>
      </w:r>
      <w:r>
        <w:rPr>
          <w:lang w:val="id_ID" w:bidi="id_ID"/>
        </w:rPr>
        <w:t>Hak. 6:34</w:t>
      </w:r>
      <w:r>
        <w:rPr>
          <w:lang w:val="id_ID" w:bidi="id_ID"/>
        </w:rPr>
        <w:t xml:space="preserve">; </w:t>
      </w:r>
      <w:r>
        <w:rPr>
          <w:lang w:val="id_ID" w:bidi="id_ID"/>
        </w:rPr>
        <w:t>Yeh. 3:12</w:t>
      </w:r>
      <w:r>
        <w:rPr>
          <w:lang w:val="id_ID" w:bidi="id_ID"/>
        </w:rPr>
        <w:t xml:space="preserve">, </w:t>
      </w:r>
      <w:r>
        <w:rPr>
          <w:lang w:val="id_ID" w:bidi="id_ID"/>
        </w:rPr>
        <w:t>14</w:t>
      </w:r>
      <w:r>
        <w:rPr>
          <w:lang w:val="id_ID" w:bidi="id_ID"/>
        </w:rPr>
        <w:t xml:space="preserve">; </w:t>
      </w:r>
      <w:r>
        <w:rPr>
          <w:lang w:val="id_ID" w:bidi="id_ID"/>
        </w:rPr>
        <w:t>11:1</w:t>
      </w:r>
      <w:r>
        <w:rPr>
          <w:lang w:val="id_ID" w:bidi="id_ID"/>
        </w:rPr>
        <w:t>). Obaja khawatir bahwa Roh Tuhan akan membawa Elia pergi saat ia melaporkan keberadaan Elia kepada Ahab. Raja kemudian mungkin menafsirkan ketidakmampuannya untuk menghadirkan Elia sebagai tanda bahwa ia menyembunyikan Elia, dan dia akan membunuhnya.</w:t>
      </w:r>
      <w:r>
        <w:rPr>
          <w:lang w:val="id_ID" w:bidi="id_ID"/>
        </w:rPr>
      </w:r>
      <w:r>
        <w:rPr>
          <w:lang w:val="id_ID" w:bidi="id_ID"/>
        </w:rPr>
      </w:r>
    </w:p>
    <w:p>
      <w:pPr/>
      <w:r>
        <w:rPr>
          <w:lang w:val="id_ID" w:bidi="id_ID"/>
        </w:rPr>
      </w:r>
    </w:p>
    <w:p>
      <w:pPr>
        <w:pStyle w:val="Heading2"/>
      </w:pPr>
      <w:r>
        <w:rPr>
          <w:lang w:val="id_ID" w:bidi="id_ID"/>
        </w:rPr>
        <w:t>1 Raja-raja 18:16–18</w:t>
      </w:r>
      <w:r>
        <w:rPr>
          <w:lang w:val="id_ID" w:bidi="id_ID"/>
        </w:rPr>
      </w:r>
    </w:p>
    <w:p>
      <w:pPr/>
      <w:r>
        <w:rPr>
          <w:lang w:val="id_ID" w:bidi="id_ID"/>
        </w:rPr>
      </w:r>
      <w:r>
        <w:rPr>
          <w:lang w:val="id_ID" w:bidi="id_ID"/>
        </w:rPr>
        <w:t>mencelakakan: Meskipun Elia mengumumkan datangnya kekeringan (</w:t>
      </w:r>
      <w:r>
        <w:rPr>
          <w:lang w:val="id_ID" w:bidi="id_ID"/>
        </w:rPr>
        <w:t>1Raj. 17:1</w:t>
      </w:r>
      <w:r>
        <w:rPr>
          <w:lang w:val="id_ID" w:bidi="id_ID"/>
        </w:rPr>
        <w:t xml:space="preserve">), Ahab dan keluarganyalah yang menyebabkan hukuman Allah atas Israel melalui pelanggaran mereka terhadap Perjanjian dan dukungan mereka terhadap penyembahan Baal (lihat </w:t>
      </w:r>
      <w:r>
        <w:rPr>
          <w:lang w:val="id_ID" w:bidi="id_ID"/>
        </w:rPr>
        <w:t>Im. 26:19</w:t>
      </w:r>
      <w:r>
        <w:rPr>
          <w:lang w:val="id_ID" w:bidi="id_ID"/>
        </w:rPr>
        <w:t xml:space="preserve">; </w:t>
      </w:r>
      <w:r>
        <w:rPr>
          <w:lang w:val="id_ID" w:bidi="id_ID"/>
        </w:rPr>
        <w:t>Ul. 28:15</w:t>
      </w:r>
      <w:r>
        <w:rPr>
          <w:lang w:val="id_ID" w:bidi="id_ID"/>
        </w:rPr>
        <w:t xml:space="preserve">, </w:t>
      </w:r>
      <w:r>
        <w:rPr>
          <w:lang w:val="id_ID" w:bidi="id_ID"/>
        </w:rPr>
        <w:t>23</w:t>
      </w:r>
      <w:r>
        <w:rPr>
          <w:lang w:val="id_ID" w:bidi="id_ID"/>
        </w:rPr>
        <w:t xml:space="preserve">; </w:t>
      </w:r>
      <w:r>
        <w:rPr>
          <w:lang w:val="id_ID" w:bidi="id_ID"/>
        </w:rPr>
        <w:t>2Taw, 7:13</w:t>
      </w:r>
      <w:r>
        <w:rPr>
          <w:lang w:val="id_ID" w:bidi="id_ID"/>
        </w:rPr>
        <w:t xml:space="preserve">; </w:t>
      </w:r>
      <w:r>
        <w:rPr>
          <w:lang w:val="id_ID" w:bidi="id_ID"/>
        </w:rPr>
        <w:t>Yer. 14:1–7</w:t>
      </w:r>
      <w:r>
        <w:rPr>
          <w:lang w:val="id_ID" w:bidi="id_ID"/>
        </w:rPr>
        <w:t xml:space="preserve">; </w:t>
      </w:r>
      <w:r>
        <w:rPr>
          <w:lang w:val="id_ID" w:bidi="id_ID"/>
        </w:rPr>
        <w:t>Amos 4:7–8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18:19–20</w:t>
      </w:r>
      <w:r>
        <w:rPr>
          <w:lang w:val="id_ID" w:bidi="id_ID"/>
        </w:rPr>
      </w:r>
    </w:p>
    <w:p>
      <w:pPr/>
      <w:r>
        <w:rPr>
          <w:lang w:val="id_ID" w:bidi="id_ID"/>
        </w:rPr>
      </w:r>
      <w:r>
        <w:rPr>
          <w:lang w:val="id_ID" w:bidi="id_ID"/>
        </w:rPr>
        <w:t>Gunung Karmel terletak di punggung bukit yang membagi dataran pantai Palestina. Tempat ini dikenal sebagai lokasi penyembahan berhala Kanaan; sebelumnya, sebuah mezbah untuk Tuhan juga telah dibangun di sana (</w:t>
      </w:r>
      <w:r>
        <w:rPr>
          <w:lang w:val="id_ID" w:bidi="id_ID"/>
        </w:rPr>
        <w:t>1Raj. 18:30</w:t>
      </w:r>
      <w:r>
        <w:rPr>
          <w:lang w:val="id_ID" w:bidi="id_ID"/>
        </w:rPr>
        <w:t xml:space="preserve">). Ini adalah lokasi yang tepat untuk pertarungan dengan Baal. Meskipun Septuaginta (terjemahan Yunani dari Perjanjian Lama) mungkin menunjukkan bahwa para nabi Asyera menghadiri pertarungan yang terjadi di </w:t>
      </w:r>
      <w:r>
        <w:rPr>
          <w:i/>
          <w:lang w:val="id_ID" w:bidi="id_ID"/>
        </w:rPr>
        <w:t>Gunung Karmel</w:t>
      </w:r>
      <w:r>
        <w:rPr>
          <w:lang w:val="id_ID" w:bidi="id_ID"/>
        </w:rPr>
        <w:t xml:space="preserve">, teks Ibrani tidak menyebutkannya (bdk. </w:t>
      </w:r>
      <w:r>
        <w:rPr>
          <w:lang w:val="id_ID" w:bidi="id_ID"/>
        </w:rPr>
        <w:t>1Raj. 18:22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18:21</w:t>
      </w:r>
      <w:r>
        <w:rPr>
          <w:lang w:val="id_ID" w:bidi="id_ID"/>
        </w:rPr>
      </w:r>
    </w:p>
    <w:p>
      <w:pPr/>
      <w:r>
        <w:rPr>
          <w:lang w:val="id_ID" w:bidi="id_ID"/>
        </w:rPr>
      </w:r>
      <w:r>
        <w:rPr>
          <w:lang w:val="id_ID" w:bidi="id_ID"/>
        </w:rPr>
        <w:t>Kata Ibrani yang diterjemahkan sebagai timpang berarti “pincang” atau “terhuyung-huyung.” Elia membandingkan orang-orang yang bimbang antara penyembahan kepada Tuhan dan Baal dengan seseorang yang terhuyung-huyung dengan canggung dari satu kaki ke kaki lainnya. Elia mungkin juga merujuk pada tarian ritual yang dilakukan oleh para nabi Baal saat mereka mencoba menarik perhatian dewa badai (</w:t>
      </w:r>
      <w:r>
        <w:rPr>
          <w:lang w:val="id_ID" w:bidi="id_ID"/>
        </w:rPr>
        <w:t>1Raj. 18:26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18:22</w:t>
      </w:r>
      <w:r>
        <w:rPr>
          <w:lang w:val="id_ID" w:bidi="id_ID"/>
        </w:rPr>
      </w:r>
    </w:p>
    <w:p>
      <w:pPr/>
      <w:r>
        <w:rPr>
          <w:lang w:val="id_ID" w:bidi="id_ID"/>
        </w:rPr>
      </w:r>
      <w:r>
        <w:rPr>
          <w:lang w:val="id_ID" w:bidi="id_ID"/>
        </w:rPr>
        <w:t>hanya aku seorang diri yang tinggal sebagai nabi Tuhan: Obaja sebelumnya telah menyembunyikan dua kelompok yang terdiri dari lima puluh nabi untuk melindungi mereka dari pembersihan Izebel (</w:t>
      </w:r>
      <w:r>
        <w:rPr>
          <w:lang w:val="id_ID" w:bidi="id_ID"/>
        </w:rPr>
        <w:t>1Raj. 18:4</w:t>
      </w:r>
      <w:r>
        <w:rPr>
          <w:lang w:val="id_ID" w:bidi="id_ID"/>
        </w:rPr>
        <w:t xml:space="preserve">, </w:t>
      </w:r>
      <w:r>
        <w:rPr>
          <w:lang w:val="id_ID" w:bidi="id_ID"/>
        </w:rPr>
        <w:t>13</w:t>
      </w:r>
      <w:r>
        <w:rPr>
          <w:lang w:val="id_ID" w:bidi="id_ID"/>
        </w:rPr>
        <w:t xml:space="preserve">). Namun, kedudukan Elia di depan umum pasti membuatnya merasa sendirian dalam perjuangannya melawan agama palsu (lihat </w:t>
      </w:r>
      <w:r>
        <w:rPr>
          <w:lang w:val="id_ID" w:bidi="id_ID"/>
        </w:rPr>
        <w:t>1Raj. 19:10</w:t>
      </w:r>
      <w:r>
        <w:rPr>
          <w:lang w:val="id_ID" w:bidi="id_ID"/>
        </w:rPr>
        <w:t xml:space="preserve">, </w:t>
      </w:r>
      <w:r>
        <w:rPr>
          <w:lang w:val="id_ID" w:bidi="id_ID"/>
        </w:rPr>
        <w:t>14</w:t>
      </w:r>
      <w:r>
        <w:rPr>
          <w:lang w:val="id_ID" w:bidi="id_ID"/>
        </w:rPr>
        <w:t>); tentu saja, ia berdiri sendiri menghadapi 450 nabi Baal.</w:t>
      </w:r>
      <w:r>
        <w:rPr>
          <w:lang w:val="id_ID" w:bidi="id_ID"/>
        </w:rPr>
      </w:r>
      <w:r>
        <w:rPr>
          <w:lang w:val="id_ID" w:bidi="id_ID"/>
        </w:rPr>
      </w:r>
    </w:p>
    <w:p>
      <w:pPr/>
      <w:r>
        <w:rPr>
          <w:lang w:val="id_ID" w:bidi="id_ID"/>
        </w:rPr>
      </w:r>
    </w:p>
    <w:p>
      <w:pPr>
        <w:pStyle w:val="Heading2"/>
      </w:pPr>
      <w:r>
        <w:rPr>
          <w:lang w:val="id_ID" w:bidi="id_ID"/>
        </w:rPr>
        <w:t>1 Raja-raja 18:23–24</w:t>
      </w:r>
      <w:r>
        <w:rPr>
          <w:lang w:val="id_ID" w:bidi="id_ID"/>
        </w:rPr>
      </w:r>
    </w:p>
    <w:p>
      <w:pPr/>
      <w:r>
        <w:rPr>
          <w:lang w:val="id_ID" w:bidi="id_ID"/>
        </w:rPr>
      </w:r>
      <w:r>
        <w:rPr>
          <w:lang w:val="id_ID" w:bidi="id_ID"/>
        </w:rPr>
        <w:t>Kehadiran Tuhan dibuktikan dengan api (</w:t>
      </w:r>
      <w:r>
        <w:rPr>
          <w:lang w:val="id_ID" w:bidi="id_ID"/>
        </w:rPr>
        <w:t>Kel. 9:23</w:t>
      </w:r>
      <w:r>
        <w:rPr>
          <w:lang w:val="id_ID" w:bidi="id_ID"/>
        </w:rPr>
        <w:t xml:space="preserve">; </w:t>
      </w:r>
      <w:r>
        <w:rPr>
          <w:lang w:val="id_ID" w:bidi="id_ID"/>
        </w:rPr>
        <w:t>19:18</w:t>
      </w:r>
      <w:r>
        <w:rPr>
          <w:lang w:val="id_ID" w:bidi="id_ID"/>
        </w:rPr>
        <w:t xml:space="preserve">; </w:t>
      </w:r>
      <w:r>
        <w:rPr>
          <w:lang w:val="id_ID" w:bidi="id_ID"/>
        </w:rPr>
        <w:t>40:38</w:t>
      </w:r>
      <w:r>
        <w:rPr>
          <w:lang w:val="id_ID" w:bidi="id_ID"/>
        </w:rPr>
        <w:t xml:space="preserve">; </w:t>
      </w:r>
      <w:r>
        <w:rPr>
          <w:lang w:val="id_ID" w:bidi="id_ID"/>
        </w:rPr>
        <w:t>Ul. 4:24</w:t>
      </w:r>
      <w:r>
        <w:rPr>
          <w:lang w:val="id_ID" w:bidi="id_ID"/>
        </w:rPr>
        <w:t xml:space="preserve">; </w:t>
      </w:r>
      <w:r>
        <w:rPr>
          <w:lang w:val="id_ID" w:bidi="id_ID"/>
        </w:rPr>
        <w:t>2Taw. 7:1</w:t>
      </w:r>
      <w:r>
        <w:rPr>
          <w:lang w:val="id_ID" w:bidi="id_ID"/>
        </w:rPr>
        <w:t xml:space="preserve">; </w:t>
      </w:r>
      <w:r>
        <w:rPr>
          <w:lang w:val="id_ID" w:bidi="id_ID"/>
        </w:rPr>
        <w:t>Yes. 66:15</w:t>
      </w:r>
      <w:r>
        <w:rPr>
          <w:lang w:val="id_ID" w:bidi="id_ID"/>
        </w:rPr>
        <w:t xml:space="preserve">; </w:t>
      </w:r>
      <w:r>
        <w:rPr>
          <w:lang w:val="id_ID" w:bidi="id_ID"/>
        </w:rPr>
        <w:t>Amos 7:4</w:t>
      </w:r>
      <w:r>
        <w:rPr>
          <w:lang w:val="id_ID" w:bidi="id_ID"/>
        </w:rPr>
        <w:t xml:space="preserve">), yang mungkin berupa kilat (lihat </w:t>
      </w:r>
      <w:r>
        <w:rPr>
          <w:lang w:val="id_ID" w:bidi="id_ID"/>
        </w:rPr>
        <w:t>Mzm. 18:12–13</w:t>
      </w:r>
      <w:r>
        <w:rPr>
          <w:lang w:val="id_ID" w:bidi="id_ID"/>
        </w:rPr>
        <w:t xml:space="preserve">; </w:t>
      </w:r>
      <w:r>
        <w:rPr>
          <w:lang w:val="id_ID" w:bidi="id_ID"/>
        </w:rPr>
        <w:t>Yeh. 1:13–14</w:t>
      </w:r>
      <w:r>
        <w:rPr>
          <w:lang w:val="id_ID" w:bidi="id_ID"/>
        </w:rPr>
        <w:t xml:space="preserve">; </w:t>
      </w:r>
      <w:r>
        <w:rPr>
          <w:lang w:val="id_ID" w:bidi="id_ID"/>
        </w:rPr>
        <w:t>Za. 9:14</w:t>
      </w:r>
      <w:r>
        <w:rPr>
          <w:lang w:val="id_ID" w:bidi="id_ID"/>
        </w:rPr>
        <w:t>). Pertandingan itu akan menunjukkan apakah Baal, dewa badai Kanaan, atau Allah Israel adalah Allah yang benar</w:t>
      </w:r>
      <w:r>
        <w:rPr>
          <w:i/>
          <w:lang w:val="id_ID" w:bidi="id_ID"/>
        </w:rPr>
        <w:t>;</w:t>
      </w:r>
      <w:r>
        <w:rPr>
          <w:lang w:val="id_ID" w:bidi="id_ID"/>
        </w:rPr>
        <w:t xml:space="preserve"> hanya Allah yang benar yang bisa menyalakan api pada kayu (lihat </w:t>
      </w:r>
      <w:r>
        <w:rPr>
          <w:lang w:val="id_ID" w:bidi="id_ID"/>
        </w:rPr>
        <w:t>Im. 9:24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18:27</w:t>
      </w:r>
      <w:r>
        <w:rPr>
          <w:lang w:val="id_ID" w:bidi="id_ID"/>
        </w:rPr>
      </w:r>
    </w:p>
    <w:p>
      <w:pPr/>
      <w:r>
        <w:rPr>
          <w:lang w:val="id_ID" w:bidi="id_ID"/>
        </w:rPr>
      </w:r>
      <w:r>
        <w:rPr>
          <w:lang w:val="id_ID" w:bidi="id_ID"/>
        </w:rPr>
        <w:t>barangkali ia tidur: Ejekan sarkastik Elia mengolok-olok personifikasi para dewa yang dianggap memiliki kebutuhan seperti manusia. Para pendeta Mesir membangunkan dewa mereka, lalu memberinya makan, memandikannya, dan mendandani patung itu dengan pakaian bersih. Mereka bahkan memoles wajah patung tersebut dan meletakkan lambang kerajaan yang sesuai di atasnya.</w:t>
      </w:r>
      <w:r>
        <w:rPr>
          <w:lang w:val="id_ID" w:bidi="id_ID"/>
        </w:rPr>
      </w:r>
      <w:r>
        <w:rPr>
          <w:lang w:val="id_ID" w:bidi="id_ID"/>
        </w:rPr>
      </w:r>
    </w:p>
    <w:p>
      <w:pPr/>
      <w:r>
        <w:rPr>
          <w:lang w:val="id_ID" w:bidi="id_ID"/>
        </w:rPr>
      </w:r>
    </w:p>
    <w:p>
      <w:pPr>
        <w:pStyle w:val="Heading2"/>
      </w:pPr>
      <w:r>
        <w:rPr>
          <w:lang w:val="id_ID" w:bidi="id_ID"/>
        </w:rPr>
        <w:t>1 Raja-raja 18:28–29</w:t>
      </w:r>
      <w:r>
        <w:rPr>
          <w:lang w:val="id_ID" w:bidi="id_ID"/>
        </w:rPr>
      </w:r>
    </w:p>
    <w:p>
      <w:pPr/>
      <w:r>
        <w:rPr>
          <w:lang w:val="id_ID" w:bidi="id_ID"/>
        </w:rPr>
      </w:r>
      <w:r>
        <w:rPr>
          <w:lang w:val="id_ID" w:bidi="id_ID"/>
        </w:rPr>
        <w:t>memanggil lebih keras … menoreh-noreh dirinya … kerasukan: Para nabi Baal menunjukkan perilaku ekstatis yang umum dalam agama-agama pagan kuno, tetapi usaha mereka tidak membuahkan hasil. Tentu saja, hanya ada satu Allah yang benar (</w:t>
      </w:r>
      <w:r>
        <w:rPr>
          <w:lang w:val="id_ID" w:bidi="id_ID"/>
        </w:rPr>
        <w:t>Ul. 4:35</w:t>
      </w:r>
      <w:r>
        <w:rPr>
          <w:lang w:val="id_ID" w:bidi="id_ID"/>
        </w:rPr>
        <w:t xml:space="preserve">; </w:t>
      </w:r>
      <w:r>
        <w:rPr>
          <w:lang w:val="id_ID" w:bidi="id_ID"/>
        </w:rPr>
        <w:t>6:4</w:t>
      </w:r>
      <w:r>
        <w:rPr>
          <w:lang w:val="id_ID" w:bidi="id_ID"/>
        </w:rPr>
        <w:t xml:space="preserve">; </w:t>
      </w:r>
      <w:r>
        <w:rPr>
          <w:lang w:val="id_ID" w:bidi="id_ID"/>
        </w:rPr>
        <w:t>Yes. 44:8</w:t>
      </w:r>
      <w:r>
        <w:rPr>
          <w:lang w:val="id_ID" w:bidi="id_ID"/>
        </w:rPr>
        <w:t>); semua harapan lainnya pasti akan gagal (</w:t>
      </w:r>
      <w:r>
        <w:rPr>
          <w:lang w:val="id_ID" w:bidi="id_ID"/>
        </w:rPr>
        <w:t>Yes. 45:22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18:31–32</w:t>
      </w:r>
      <w:r>
        <w:rPr>
          <w:lang w:val="id_ID" w:bidi="id_ID"/>
        </w:rPr>
      </w:r>
    </w:p>
    <w:p>
      <w:pPr/>
      <w:r>
        <w:rPr>
          <w:lang w:val="id_ID" w:bidi="id_ID"/>
        </w:rPr>
      </w:r>
      <w:r>
        <w:rPr>
          <w:lang w:val="id_ID" w:bidi="id_ID"/>
        </w:rPr>
        <w:t xml:space="preserve">Kedua belas batu yang digunakan Elia untuk membangun kembali mezbah atas nama Tuhan seharusnya mengingatkan orang-orang bahwa Allah memiliki klaim sebelumnya sebagai penebus seluruh Israel (bdk. </w:t>
      </w:r>
      <w:r>
        <w:rPr>
          <w:lang w:val="id_ID" w:bidi="id_ID"/>
        </w:rPr>
        <w:t>Yos. 4:1–11</w:t>
      </w:r>
      <w:r>
        <w:rPr>
          <w:lang w:val="id_ID" w:bidi="id_ID"/>
        </w:rPr>
        <w:t xml:space="preserve">; lihat </w:t>
      </w:r>
      <w:r>
        <w:rPr>
          <w:lang w:val="id_ID" w:bidi="id_ID"/>
        </w:rPr>
        <w:t>Yes. 41:14</w:t>
      </w:r>
      <w:r>
        <w:rPr>
          <w:lang w:val="id_ID" w:bidi="id_ID"/>
        </w:rPr>
        <w:t xml:space="preserve">; </w:t>
      </w:r>
      <w:r>
        <w:rPr>
          <w:lang w:val="id_ID" w:bidi="id_ID"/>
        </w:rPr>
        <w:t>49:26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18:33–35</w:t>
      </w:r>
      <w:r>
        <w:rPr>
          <w:lang w:val="id_ID" w:bidi="id_ID"/>
        </w:rPr>
      </w:r>
    </w:p>
    <w:p>
      <w:pPr/>
      <w:r>
        <w:rPr>
          <w:lang w:val="id_ID" w:bidi="id_ID"/>
        </w:rPr>
      </w:r>
      <w:r>
        <w:rPr>
          <w:lang w:val="id_ID" w:bidi="id_ID"/>
        </w:rPr>
        <w:t>Elia menghindari segala tanda penipuan dengan menyiram persembahan dan kayu dengan air yang banyak, yang mungkin diambil dari Laut Mediterania terdekat atau Sungai Kison.</w:t>
      </w:r>
      <w:r>
        <w:rPr>
          <w:lang w:val="id_ID" w:bidi="id_ID"/>
        </w:rPr>
      </w:r>
      <w:r>
        <w:rPr>
          <w:lang w:val="id_ID" w:bidi="id_ID"/>
        </w:rPr>
      </w:r>
    </w:p>
    <w:p>
      <w:pPr/>
      <w:r>
        <w:rPr>
          <w:lang w:val="id_ID" w:bidi="id_ID"/>
        </w:rPr>
      </w:r>
    </w:p>
    <w:p>
      <w:pPr>
        <w:pStyle w:val="Heading2"/>
      </w:pPr>
      <w:r>
        <w:rPr>
          <w:lang w:val="id_ID" w:bidi="id_ID"/>
        </w:rPr>
        <w:t>1 Raja-raja 18:36</w:t>
      </w:r>
      <w:r>
        <w:rPr>
          <w:lang w:val="id_ID" w:bidi="id_ID"/>
        </w:rPr>
      </w:r>
    </w:p>
    <w:p>
      <w:pPr/>
      <w:r>
        <w:rPr>
          <w:lang w:val="id_ID" w:bidi="id_ID"/>
        </w:rPr>
      </w:r>
      <w:r>
        <w:rPr>
          <w:lang w:val="id_ID" w:bidi="id_ID"/>
        </w:rPr>
        <w:t>Pada waktu yang ditentukan untuk persembahan kepada Tuhan, Elia berdoa. Ia tidak meniru perilaku ekstatis para nabi Baal, melainkan hanya berdoa kepada Allah berdasarkan janji-janji-Nya kepada Abraham, Ishak, dan Yakub (</w:t>
      </w:r>
      <w:r>
        <w:rPr>
          <w:lang w:val="id_ID" w:bidi="id_ID"/>
        </w:rPr>
        <w:t>Kej. 50:24</w:t>
      </w:r>
      <w:r>
        <w:rPr>
          <w:lang w:val="id_ID" w:bidi="id_ID"/>
        </w:rPr>
        <w:t xml:space="preserve">; </w:t>
      </w:r>
      <w:r>
        <w:rPr>
          <w:lang w:val="id_ID" w:bidi="id_ID"/>
        </w:rPr>
        <w:t>Kel. 3:6</w:t>
      </w:r>
      <w:r>
        <w:rPr>
          <w:lang w:val="id_ID" w:bidi="id_ID"/>
        </w:rPr>
        <w:t xml:space="preserve">, </w:t>
      </w:r>
      <w:r>
        <w:rPr>
          <w:lang w:val="id_ID" w:bidi="id_ID"/>
        </w:rPr>
        <w:t>15</w:t>
      </w:r>
      <w:r>
        <w:rPr>
          <w:lang w:val="id_ID" w:bidi="id_ID"/>
        </w:rPr>
        <w:t xml:space="preserve">; </w:t>
      </w:r>
      <w:r>
        <w:rPr>
          <w:lang w:val="id_ID" w:bidi="id_ID"/>
        </w:rPr>
        <w:t>4:5</w:t>
      </w:r>
      <w:r>
        <w:rPr>
          <w:lang w:val="id_ID" w:bidi="id_ID"/>
        </w:rPr>
        <w:t xml:space="preserve">; </w:t>
      </w:r>
      <w:r>
        <w:rPr>
          <w:lang w:val="id_ID" w:bidi="id_ID"/>
        </w:rPr>
        <w:t>Bil. 32:11</w:t>
      </w:r>
      <w:r>
        <w:rPr>
          <w:lang w:val="id_ID" w:bidi="id_ID"/>
        </w:rPr>
        <w:t xml:space="preserve">; </w:t>
      </w:r>
      <w:r>
        <w:rPr>
          <w:lang w:val="id_ID" w:bidi="id_ID"/>
        </w:rPr>
        <w:t>Ul. 9:27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18:37</w:t>
      </w:r>
      <w:r>
        <w:rPr>
          <w:lang w:val="id_ID" w:bidi="id_ID"/>
        </w:rPr>
      </w:r>
    </w:p>
    <w:p>
      <w:pPr/>
      <w:r>
        <w:rPr>
          <w:lang w:val="id_ID" w:bidi="id_ID"/>
        </w:rPr>
      </w:r>
      <w:r>
        <w:rPr>
          <w:lang w:val="id_ID" w:bidi="id_ID"/>
        </w:rPr>
        <w:t>Motif panggilan dan jawaban sering muncul dalam Perjanjian Lama, sering kali menggambarkan hubungan yang dekat antara pemohon dengan Tuhan (</w:t>
      </w:r>
      <w:r>
        <w:rPr>
          <w:lang w:val="id_ID" w:bidi="id_ID"/>
        </w:rPr>
        <w:t>Ayb. 14:15</w:t>
      </w:r>
      <w:r>
        <w:rPr>
          <w:lang w:val="id_ID" w:bidi="id_ID"/>
        </w:rPr>
        <w:t xml:space="preserve">; </w:t>
      </w:r>
      <w:r>
        <w:rPr>
          <w:lang w:val="id_ID" w:bidi="id_ID"/>
        </w:rPr>
        <w:t>Mzm. 4:1</w:t>
      </w:r>
      <w:r>
        <w:rPr>
          <w:lang w:val="id_ID" w:bidi="id_ID"/>
        </w:rPr>
        <w:t xml:space="preserve">; </w:t>
      </w:r>
      <w:r>
        <w:rPr>
          <w:lang w:val="id_ID" w:bidi="id_ID"/>
        </w:rPr>
        <w:t>91:15</w:t>
      </w:r>
      <w:r>
        <w:rPr>
          <w:lang w:val="id_ID" w:bidi="id_ID"/>
        </w:rPr>
        <w:t xml:space="preserve">; </w:t>
      </w:r>
      <w:r>
        <w:rPr>
          <w:lang w:val="id_ID" w:bidi="id_ID"/>
        </w:rPr>
        <w:t>102:2</w:t>
      </w:r>
      <w:r>
        <w:rPr>
          <w:lang w:val="id_ID" w:bidi="id_ID"/>
        </w:rPr>
        <w:t xml:space="preserve">; </w:t>
      </w:r>
      <w:r>
        <w:rPr>
          <w:lang w:val="id_ID" w:bidi="id_ID"/>
        </w:rPr>
        <w:t>Yes. 65:24</w:t>
      </w:r>
      <w:r>
        <w:rPr>
          <w:lang w:val="id_ID" w:bidi="id_ID"/>
        </w:rPr>
        <w:t xml:space="preserve">; </w:t>
      </w:r>
      <w:r>
        <w:rPr>
          <w:lang w:val="id_ID" w:bidi="id_ID"/>
        </w:rPr>
        <w:t>Yer. 33:3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18:38–39</w:t>
      </w:r>
      <w:r>
        <w:rPr>
          <w:lang w:val="id_ID" w:bidi="id_ID"/>
        </w:rPr>
      </w:r>
    </w:p>
    <w:p>
      <w:pPr/>
      <w:r>
        <w:rPr>
          <w:lang w:val="id_ID" w:bidi="id_ID"/>
        </w:rPr>
      </w:r>
      <w:r>
        <w:rPr>
          <w:lang w:val="id_ID" w:bidi="id_ID"/>
        </w:rPr>
        <w:t>Baik melalui sambaran petir atau cara supernatural lainnya, Tuhan mengirim api untuk menghabiskan segalanya, termasuk semua air di parit. Ini adalah bukti yang kuat bahwa Tuhan adalah Allah. Kisah yang berlanjut menunjukkan dengan jelas bahwa Tuhan, bukan Baal, yang memiliki kendali atas api, air, dan cuaca.</w:t>
      </w:r>
      <w:r>
        <w:rPr>
          <w:lang w:val="id_ID" w:bidi="id_ID"/>
        </w:rPr>
      </w:r>
      <w:r>
        <w:rPr>
          <w:lang w:val="id_ID" w:bidi="id_ID"/>
        </w:rPr>
      </w:r>
    </w:p>
    <w:p>
      <w:pPr/>
      <w:r>
        <w:rPr>
          <w:lang w:val="id_ID" w:bidi="id_ID"/>
        </w:rPr>
      </w:r>
    </w:p>
    <w:p>
      <w:pPr>
        <w:pStyle w:val="Heading2"/>
      </w:pPr>
      <w:r>
        <w:rPr>
          <w:lang w:val="id_ID" w:bidi="id_ID"/>
        </w:rPr>
        <w:t>1 Raja-raja 18:41–45</w:t>
      </w:r>
      <w:r>
        <w:rPr>
          <w:lang w:val="id_ID" w:bidi="id_ID"/>
        </w:rPr>
      </w:r>
    </w:p>
    <w:p>
      <w:pPr/>
      <w:r>
        <w:rPr>
          <w:lang w:val="id_ID" w:bidi="id_ID"/>
        </w:rPr>
      </w:r>
      <w:r>
        <w:rPr>
          <w:lang w:val="id_ID" w:bidi="id_ID"/>
        </w:rPr>
        <w:t>Bujangnya itu melihat awan kecil di cakrawala yang tampak seukuran telapak tangan. Namun, awan itu menandakan datangnya badai hujan yang dahsyat.</w:t>
      </w:r>
      <w:r>
        <w:rPr>
          <w:lang w:val="id_ID" w:bidi="id_ID"/>
        </w:rPr>
      </w:r>
      <w:r>
        <w:rPr>
          <w:lang w:val="id_ID" w:bidi="id_ID"/>
        </w:rPr>
      </w:r>
    </w:p>
    <w:p>
      <w:pPr/>
      <w:r>
        <w:rPr>
          <w:lang w:val="id_ID" w:bidi="id_ID"/>
        </w:rPr>
      </w:r>
    </w:p>
    <w:p>
      <w:pPr>
        <w:pStyle w:val="Heading2"/>
      </w:pPr>
      <w:r>
        <w:rPr>
          <w:lang w:val="id_ID" w:bidi="id_ID"/>
        </w:rPr>
        <w:t>1 Raja-raja 18:46</w:t>
      </w:r>
      <w:r>
        <w:rPr>
          <w:lang w:val="id_ID" w:bidi="id_ID"/>
        </w:rPr>
      </w:r>
    </w:p>
    <w:p>
      <w:pPr/>
      <w:r>
        <w:rPr>
          <w:lang w:val="id_ID" w:bidi="id_ID"/>
        </w:rPr>
      </w:r>
      <w:r>
        <w:rPr>
          <w:lang w:val="id_ID" w:bidi="id_ID"/>
        </w:rPr>
        <w:t>Ia menyelipkan jubahnya ke dalam ikat pinggangnya agar bisa berlari dengan lebih mudah di depan kereta Ahab. Ungkapan Ibrani ini mengacu pada melakukan sesuatu dengan penuh semangat atau antusias (</w:t>
      </w:r>
      <w:r>
        <w:rPr>
          <w:lang w:val="id_ID" w:bidi="id_ID"/>
        </w:rPr>
        <w:t>2Raj. 4:29</w:t>
      </w:r>
      <w:r>
        <w:rPr>
          <w:lang w:val="id_ID" w:bidi="id_ID"/>
        </w:rPr>
        <w:t>). • Yizreel terletak antara Megido dan Bet-San di bagian tenggara lembah Yizreel, sekitar tujuh belas mil dari Gunung Karmel.</w:t>
      </w:r>
      <w:r>
        <w:rPr>
          <w:lang w:val="id_ID" w:bidi="id_ID"/>
        </w:rPr>
      </w:r>
      <w:r>
        <w:rPr>
          <w:lang w:val="id_ID" w:bidi="id_ID"/>
        </w:rPr>
      </w:r>
    </w:p>
    <w:p>
      <w:pPr/>
      <w:r>
        <w:rPr>
          <w:lang w:val="id_ID" w:bidi="id_ID"/>
        </w:rPr>
      </w:r>
    </w:p>
    <w:p>
      <w:pPr>
        <w:pStyle w:val="Heading2"/>
      </w:pPr>
      <w:r>
        <w:rPr>
          <w:lang w:val="id_ID" w:bidi="id_ID"/>
        </w:rPr>
        <w:t>1 Raja-raja 19:2</w:t>
      </w:r>
      <w:r>
        <w:rPr>
          <w:lang w:val="id_ID" w:bidi="id_ID"/>
        </w:rPr>
      </w:r>
    </w:p>
    <w:p>
      <w:pPr/>
      <w:r>
        <w:rPr>
          <w:lang w:val="id_ID" w:bidi="id_ID"/>
        </w:rPr>
      </w:r>
      <w:r>
        <w:rPr>
          <w:lang w:val="id_ID" w:bidi="id_ID"/>
        </w:rPr>
        <w:t>Dengan mengucapkan kutukan, Izebel memperkuat ancamannya untuk membunuh Elia dalam sehari. Salomo pernah membuat pernyataan serupa mengenai saudara tirinya, Adonia (</w:t>
      </w:r>
      <w:r>
        <w:rPr>
          <w:lang w:val="id_ID" w:bidi="id_ID"/>
        </w:rPr>
        <w:t>1Raj. 2:23</w:t>
      </w:r>
      <w:r>
        <w:rPr>
          <w:lang w:val="id_ID" w:bidi="id_ID"/>
        </w:rPr>
        <w:t>), dan raja Aram kemudian mengeluarkan dekrit terhadap Elisa dengan rumusan yang sama (</w:t>
      </w:r>
      <w:r>
        <w:rPr>
          <w:lang w:val="id_ID" w:bidi="id_ID"/>
        </w:rPr>
        <w:t>2Raj. 6:31</w:t>
      </w:r>
      <w:r>
        <w:rPr>
          <w:lang w:val="id_ID" w:bidi="id_ID"/>
        </w:rPr>
        <w:t>). Izebel bertindak dengan tekad dingin untuk mencapai tujuannya (</w:t>
      </w:r>
      <w:r>
        <w:rPr>
          <w:lang w:val="id_ID" w:bidi="id_ID"/>
        </w:rPr>
        <w:t>1Raj. 21:5–15</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19:3</w:t>
      </w:r>
      <w:r>
        <w:rPr>
          <w:lang w:val="id_ID" w:bidi="id_ID"/>
        </w:rPr>
      </w:r>
    </w:p>
    <w:p>
      <w:pPr/>
      <w:r>
        <w:rPr>
          <w:lang w:val="id_ID" w:bidi="id_ID"/>
        </w:rPr>
      </w:r>
      <w:r>
        <w:rPr>
          <w:lang w:val="id_ID" w:bidi="id_ID"/>
        </w:rPr>
        <w:t>Maka takutlah ia: terjemahan NLT mengikuti Perjanjian Lama Yunani dan mayoritas sarjana dalam menerjemahkan reaksi Elia sebagai salah satu ketakutan, dengan mengusulkan pembacaan wayyira’ (“dia takut”) dalam bahasa Ibrani asli. Teks Ibrani yang kita miliki berbunyi, “dia melihatnya” (wayyare’)—yaitu, bahaya dalam ancaman Izebel. Alih-alih menerima sambutan hangat setelah kemenangan spektakuler dan pertobatan yang diharapkan dimulai dari keluarga kerajaan, Elia justru menghadapi ancaman kematian. • Bersyeba terletak di ujung selatan negara itu. Formula yang dikenal menggambarkan batas tanah sebagai “dari Dan sampai Bersyeba” (</w:t>
      </w:r>
      <w:r>
        <w:rPr>
          <w:lang w:val="id_ID" w:bidi="id_ID"/>
        </w:rPr>
        <w:t>1Raj. 4:25</w:t>
      </w:r>
      <w:r>
        <w:rPr>
          <w:lang w:val="id_ID" w:bidi="id_ID"/>
        </w:rPr>
        <w:t xml:space="preserve">; </w:t>
      </w:r>
      <w:r>
        <w:rPr>
          <w:lang w:val="id_ID" w:bidi="id_ID"/>
        </w:rPr>
        <w:t>2Sam. 24:2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19:4</w:t>
      </w:r>
      <w:r>
        <w:rPr>
          <w:lang w:val="id_ID" w:bidi="id_ID"/>
        </w:rPr>
      </w:r>
    </w:p>
    <w:p>
      <w:pPr/>
      <w:r>
        <w:rPr>
          <w:lang w:val="id_ID" w:bidi="id_ID"/>
        </w:rPr>
      </w:r>
      <w:r>
        <w:rPr>
          <w:lang w:val="id_ID" w:bidi="id_ID"/>
        </w:rPr>
        <w:t>Meskipun secara teknis merupakan semak, pohon arar dapat mencapai tinggi sepuluh kaki. Daunnya kecil, tetapi memberikan keteduhan yang cukup bagi seorang musafir yang lelah di padang gurun. Seperti Yunus (</w:t>
      </w:r>
      <w:r>
        <w:rPr>
          <w:lang w:val="id_ID" w:bidi="id_ID"/>
        </w:rPr>
        <w:t>Yun. 4:3</w:t>
      </w:r>
      <w:r>
        <w:rPr>
          <w:lang w:val="id_ID" w:bidi="id_ID"/>
        </w:rPr>
        <w:t>), Elia telah berhasil melaksanakan tugasnya, tetapi ia merasa kecewa dengan hasilnya. • tidak lebih baik: Nabi yang melarikan diri ini merasa bahwa ia hanya mencapai sedikit dan lebih baik mati.</w:t>
      </w:r>
      <w:r>
        <w:rPr>
          <w:lang w:val="id_ID" w:bidi="id_ID"/>
        </w:rPr>
      </w:r>
      <w:r>
        <w:rPr>
          <w:lang w:val="id_ID" w:bidi="id_ID"/>
        </w:rPr>
      </w:r>
    </w:p>
    <w:p>
      <w:pPr/>
      <w:r>
        <w:rPr>
          <w:lang w:val="id_ID" w:bidi="id_ID"/>
        </w:rPr>
      </w:r>
    </w:p>
    <w:p>
      <w:pPr>
        <w:pStyle w:val="Heading2"/>
      </w:pPr>
      <w:r>
        <w:rPr>
          <w:lang w:val="id_ID" w:bidi="id_ID"/>
        </w:rPr>
        <w:t>1 Raja-raja 19:5–7</w:t>
      </w:r>
      <w:r>
        <w:rPr>
          <w:lang w:val="id_ID" w:bidi="id_ID"/>
        </w:rPr>
      </w:r>
    </w:p>
    <w:p>
      <w:pPr/>
      <w:r>
        <w:rPr>
          <w:lang w:val="id_ID" w:bidi="id_ID"/>
        </w:rPr>
      </w:r>
      <w:r>
        <w:rPr>
          <w:lang w:val="id_ID" w:bidi="id_ID"/>
        </w:rPr>
        <w:t>Malaikat Tuhan memberikan kepada Elia tepat apa yang ia butuhkan pada saat itu (</w:t>
      </w:r>
      <w:r>
        <w:rPr>
          <w:lang w:val="id_ID" w:bidi="id_ID"/>
        </w:rPr>
        <w:t>1Raj. 17:2–6</w:t>
      </w:r>
      <w:r>
        <w:rPr>
          <w:lang w:val="id_ID" w:bidi="id_ID"/>
        </w:rPr>
        <w:t xml:space="preserve">, </w:t>
      </w:r>
      <w:r>
        <w:rPr>
          <w:lang w:val="id_ID" w:bidi="id_ID"/>
        </w:rPr>
        <w:t>10–12</w:t>
      </w:r>
      <w:r>
        <w:rPr>
          <w:lang w:val="id_ID" w:bidi="id_ID"/>
        </w:rPr>
        <w:t>). Allah sering mengutus malaikat untuk melayani salah satu hamba-Nya (</w:t>
      </w:r>
      <w:r>
        <w:rPr>
          <w:lang w:val="id_ID" w:bidi="id_ID"/>
        </w:rPr>
        <w:t>Mzm. 34:7</w:t>
      </w:r>
      <w:r>
        <w:rPr>
          <w:lang w:val="id_ID" w:bidi="id_ID"/>
        </w:rPr>
        <w:t xml:space="preserve">; </w:t>
      </w:r>
      <w:r>
        <w:rPr>
          <w:lang w:val="id_ID" w:bidi="id_ID"/>
        </w:rPr>
        <w:t>Ibr. 1:14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19:8</w:t>
      </w:r>
      <w:r>
        <w:rPr>
          <w:lang w:val="id_ID" w:bidi="id_ID"/>
        </w:rPr>
      </w:r>
    </w:p>
    <w:p>
      <w:pPr/>
      <w:r>
        <w:rPr>
          <w:lang w:val="id_ID" w:bidi="id_ID"/>
        </w:rPr>
      </w:r>
      <w:r>
        <w:rPr>
          <w:lang w:val="id_ID" w:bidi="id_ID"/>
        </w:rPr>
        <w:t>Tekad Elia untuk pergi ke Gunung Sinai membawanya dalam perjalanan sekitar 200 mil. Perjalanan itu sebenarnya tidak memerlukan empat puluh hari dan empat puluh malam, jadi Elia mungkin mengikuti kecepatan simbolis dari masa lalu Israel. Musa menghabiskan empat puluh hari di Gunung Sinai, dan Israel kemudian mengembara di padang gurun selama empat puluh tahun (</w:t>
      </w:r>
      <w:r>
        <w:rPr>
          <w:lang w:val="id_ID" w:bidi="id_ID"/>
        </w:rPr>
        <w:t>Bil. 14:33–34</w:t>
      </w:r>
      <w:r>
        <w:rPr>
          <w:lang w:val="id_ID" w:bidi="id_ID"/>
        </w:rPr>
        <w:t xml:space="preserve">; </w:t>
      </w:r>
      <w:r>
        <w:rPr>
          <w:lang w:val="id_ID" w:bidi="id_ID"/>
        </w:rPr>
        <w:t>Ul. 1:2–3</w:t>
      </w:r>
      <w:r>
        <w:rPr>
          <w:lang w:val="id_ID" w:bidi="id_ID"/>
        </w:rPr>
        <w:t>). Angka empat puluh terkadang mewakili periode pengujian yang penuh (</w:t>
      </w:r>
      <w:r>
        <w:rPr>
          <w:lang w:val="id_ID" w:bidi="id_ID"/>
        </w:rPr>
        <w:t>Kej. 7:4</w:t>
      </w:r>
      <w:r>
        <w:rPr>
          <w:lang w:val="id_ID" w:bidi="id_ID"/>
        </w:rPr>
        <w:t xml:space="preserve">; </w:t>
      </w:r>
      <w:r>
        <w:rPr>
          <w:lang w:val="id_ID" w:bidi="id_ID"/>
        </w:rPr>
        <w:t>Mzm. 95:10</w:t>
      </w:r>
      <w:r>
        <w:rPr>
          <w:lang w:val="id_ID" w:bidi="id_ID"/>
        </w:rPr>
        <w:t xml:space="preserve">; </w:t>
      </w:r>
      <w:r>
        <w:rPr>
          <w:lang w:val="id_ID" w:bidi="id_ID"/>
        </w:rPr>
        <w:t>Yun. 3:4</w:t>
      </w:r>
      <w:r>
        <w:rPr>
          <w:lang w:val="id_ID" w:bidi="id_ID"/>
        </w:rPr>
        <w:t xml:space="preserve">; </w:t>
      </w:r>
      <w:r>
        <w:rPr>
          <w:lang w:val="id_ID" w:bidi="id_ID"/>
        </w:rPr>
        <w:t>Mat. 4:1–2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19:9–10</w:t>
      </w:r>
      <w:r>
        <w:rPr>
          <w:lang w:val="id_ID" w:bidi="id_ID"/>
        </w:rPr>
      </w:r>
    </w:p>
    <w:p>
      <w:pPr/>
      <w:r>
        <w:rPr>
          <w:lang w:val="id_ID" w:bidi="id_ID"/>
        </w:rPr>
      </w:r>
      <w:r>
        <w:rPr>
          <w:lang w:val="id_ID" w:bidi="id_ID"/>
        </w:rPr>
        <w:t xml:space="preserve">sebuah gua (secara harfiah </w:t>
      </w:r>
      <w:r>
        <w:rPr>
          <w:i/>
          <w:lang w:val="id_ID" w:bidi="id_ID"/>
        </w:rPr>
        <w:t>gua tersebut</w:t>
      </w:r>
      <w:r>
        <w:rPr>
          <w:lang w:val="id_ID" w:bidi="id_ID"/>
        </w:rPr>
        <w:t>): Beberapa orang berpendapat bahwa Elia datang ke tempat di mana Allah menampakkan diri kepada Musa (</w:t>
      </w:r>
      <w:r>
        <w:rPr>
          <w:lang w:val="id_ID" w:bidi="id_ID"/>
        </w:rPr>
        <w:t>Kel. 33:21–23</w:t>
      </w:r>
      <w:r>
        <w:rPr>
          <w:lang w:val="id_ID" w:bidi="id_ID"/>
        </w:rPr>
        <w:t>). • Apakah kerjamu di sini, hai Elia? Pertanyaan Tuhan mungkin memiliki implikasi ganda: Mengapa Elia datang, dan apakah ia memahami makna dari tempat di mana ia berdiri? Elia menjawab bagian pertama dari pertanyaan tersebut. Elia dengan berani mengumumkan bahwa ia sendirian dalam pendiriannya untuk Tuhan (</w:t>
      </w:r>
      <w:r>
        <w:rPr>
          <w:lang w:val="id_ID" w:bidi="id_ID"/>
        </w:rPr>
        <w:t>1Raj. 18:22</w:t>
      </w:r>
      <w:r>
        <w:rPr>
          <w:lang w:val="id_ID" w:bidi="id_ID"/>
        </w:rPr>
        <w:t>); sekarang, perasaan itu berubah menjadi rasa mengasihani diri sendiri.</w:t>
      </w:r>
      <w:r>
        <w:rPr>
          <w:lang w:val="id_ID" w:bidi="id_ID"/>
        </w:rPr>
      </w:r>
      <w:r>
        <w:rPr>
          <w:lang w:val="id_ID" w:bidi="id_ID"/>
        </w:rPr>
      </w:r>
    </w:p>
    <w:p>
      <w:pPr/>
      <w:r>
        <w:rPr>
          <w:lang w:val="id_ID" w:bidi="id_ID"/>
        </w:rPr>
      </w:r>
    </w:p>
    <w:p>
      <w:pPr>
        <w:pStyle w:val="Heading2"/>
      </w:pPr>
      <w:r>
        <w:rPr>
          <w:lang w:val="id_ID" w:bidi="id_ID"/>
        </w:rPr>
        <w:t>1 Raja-raja 19:11–12</w:t>
      </w:r>
      <w:r>
        <w:rPr>
          <w:lang w:val="id_ID" w:bidi="id_ID"/>
        </w:rPr>
      </w:r>
    </w:p>
    <w:p>
      <w:pPr/>
      <w:r>
        <w:rPr>
          <w:lang w:val="id_ID" w:bidi="id_ID"/>
        </w:rPr>
      </w:r>
      <w:r>
        <w:rPr>
          <w:lang w:val="id_ID" w:bidi="id_ID"/>
        </w:rPr>
        <w:t>Fenomena fisik yang kuat yang terkadang menandakan kehadiran Allah (</w:t>
      </w:r>
      <w:r>
        <w:rPr>
          <w:lang w:val="id_ID" w:bidi="id_ID"/>
        </w:rPr>
        <w:t>Kel. 3:2</w:t>
      </w:r>
      <w:r>
        <w:rPr>
          <w:lang w:val="id_ID" w:bidi="id_ID"/>
        </w:rPr>
        <w:t xml:space="preserve">; </w:t>
      </w:r>
      <w:r>
        <w:rPr>
          <w:lang w:val="id_ID" w:bidi="id_ID"/>
        </w:rPr>
        <w:t>19:18</w:t>
      </w:r>
      <w:r>
        <w:rPr>
          <w:lang w:val="id_ID" w:bidi="id_ID"/>
        </w:rPr>
        <w:t xml:space="preserve">; </w:t>
      </w:r>
      <w:r>
        <w:rPr>
          <w:lang w:val="id_ID" w:bidi="id_ID"/>
        </w:rPr>
        <w:t>Mzm. 68:7–8</w:t>
      </w:r>
      <w:r>
        <w:rPr>
          <w:lang w:val="id_ID" w:bidi="id_ID"/>
        </w:rPr>
        <w:t xml:space="preserve">; </w:t>
      </w:r>
      <w:r>
        <w:rPr>
          <w:lang w:val="id_ID" w:bidi="id_ID"/>
        </w:rPr>
        <w:t>114:4</w:t>
      </w:r>
      <w:r>
        <w:rPr>
          <w:lang w:val="id_ID" w:bidi="id_ID"/>
        </w:rPr>
        <w:t xml:space="preserve">; </w:t>
      </w:r>
      <w:r>
        <w:rPr>
          <w:lang w:val="id_ID" w:bidi="id_ID"/>
        </w:rPr>
        <w:t>Hab. 3:6–7</w:t>
      </w:r>
      <w:r>
        <w:rPr>
          <w:lang w:val="id_ID" w:bidi="id_ID"/>
        </w:rPr>
        <w:t>) pada kesempatan ini justru tidak menandakan kedatangan Allah. Sebaliknya, Elia merasakan kehadiran Allah ketika ia mendengar suara lembut yang berbisik.</w:t>
      </w:r>
      <w:r>
        <w:rPr>
          <w:lang w:val="id_ID" w:bidi="id_ID"/>
        </w:rPr>
      </w:r>
      <w:r>
        <w:rPr>
          <w:lang w:val="id_ID" w:bidi="id_ID"/>
        </w:rPr>
      </w:r>
    </w:p>
    <w:p>
      <w:pPr/>
      <w:r>
        <w:rPr>
          <w:lang w:val="id_ID" w:bidi="id_ID"/>
        </w:rPr>
      </w:r>
    </w:p>
    <w:p>
      <w:pPr>
        <w:pStyle w:val="Heading2"/>
      </w:pPr>
      <w:r>
        <w:rPr>
          <w:lang w:val="id_ID" w:bidi="id_ID"/>
        </w:rPr>
        <w:t>1 Raja-raja 19:13–14</w:t>
      </w:r>
      <w:r>
        <w:rPr>
          <w:lang w:val="id_ID" w:bidi="id_ID"/>
        </w:rPr>
      </w:r>
    </w:p>
    <w:p>
      <w:pPr/>
      <w:r>
        <w:rPr>
          <w:lang w:val="id_ID" w:bidi="id_ID"/>
        </w:rPr>
      </w:r>
      <w:r>
        <w:rPr>
          <w:lang w:val="id_ID" w:bidi="id_ID"/>
        </w:rPr>
        <w:t xml:space="preserve">Apakah kerjamu di sini, hai Elia? Tuhan mengulangi pertanyaannya (lihat </w:t>
      </w:r>
      <w:r>
        <w:rPr>
          <w:lang w:val="id_ID" w:bidi="id_ID"/>
        </w:rPr>
        <w:t>1Raj. 19:9</w:t>
      </w:r>
      <w:r>
        <w:rPr>
          <w:lang w:val="id_ID" w:bidi="id_ID"/>
        </w:rPr>
        <w:t xml:space="preserve">), dan Elia memberikan jawaban yang sama persis seperti sebelumnya. Jawaban Elia tidak menunjukkan bahwa ia memahami cara Allah bekerja melalui semua yang telah terjadi. Paulus merujuk pada pertukaran ini dalam </w:t>
      </w:r>
      <w:r>
        <w:rPr>
          <w:lang w:val="id_ID" w:bidi="id_ID"/>
        </w:rPr>
        <w:t>Rm. 11:3–4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19:15–17</w:t>
      </w:r>
      <w:r>
        <w:rPr>
          <w:lang w:val="id_ID" w:bidi="id_ID"/>
        </w:rPr>
      </w:r>
    </w:p>
    <w:p>
      <w:pPr/>
      <w:r>
        <w:rPr>
          <w:lang w:val="id_ID" w:bidi="id_ID"/>
        </w:rPr>
      </w:r>
      <w:r>
        <w:rPr>
          <w:lang w:val="id_ID" w:bidi="id_ID"/>
        </w:rPr>
        <w:t xml:space="preserve">Pergilah, kembalilah … : Dengan kesabaran penuh kasih, Allah memperbarui tugas nabi-Nya (bdk. </w:t>
      </w:r>
      <w:r>
        <w:rPr>
          <w:lang w:val="id_ID" w:bidi="id_ID"/>
        </w:rPr>
        <w:t>Yoh. 21:15–19</w:t>
      </w:r>
      <w:r>
        <w:rPr>
          <w:lang w:val="id_ID" w:bidi="id_ID"/>
        </w:rPr>
        <w:t>). Allah mengarahkan Elia untuk menelusuri kembali langkah-langkahnya ke tempat di mana ia telah menyimpang dari misi Allah; dari sana ia bisa bergerak maju. • Hazael dan Yehu keduanya menjadi alat penghakiman Allah (</w:t>
      </w:r>
      <w:r>
        <w:rPr>
          <w:lang w:val="id_ID" w:bidi="id_ID"/>
        </w:rPr>
        <w:t>2Raj. 8:7–15</w:t>
      </w:r>
      <w:r>
        <w:rPr>
          <w:lang w:val="id_ID" w:bidi="id_ID"/>
        </w:rPr>
        <w:t xml:space="preserve">; </w:t>
      </w:r>
      <w:r>
        <w:rPr>
          <w:lang w:val="id_ID" w:bidi="id_ID"/>
        </w:rPr>
        <w:t>9:14–37</w:t>
      </w:r>
      <w:r>
        <w:rPr>
          <w:lang w:val="id_ID" w:bidi="id_ID"/>
        </w:rPr>
        <w:t>). • Elisa, penerus Elia, akan membawa kebijaksanaan rohani dan penghakiman lebih lanjut dari Tuhan kepada Israel (</w:t>
      </w:r>
      <w:r>
        <w:rPr>
          <w:lang w:val="id_ID" w:bidi="id_ID"/>
        </w:rPr>
        <w:t>2Raj. 3:10–19</w:t>
      </w:r>
      <w:r>
        <w:rPr>
          <w:lang w:val="id_ID" w:bidi="id_ID"/>
        </w:rPr>
        <w:t xml:space="preserve">; </w:t>
      </w:r>
      <w:r>
        <w:rPr>
          <w:lang w:val="id_ID" w:bidi="id_ID"/>
        </w:rPr>
        <w:t>8:7–15</w:t>
      </w:r>
      <w:r>
        <w:rPr>
          <w:lang w:val="id_ID" w:bidi="id_ID"/>
        </w:rPr>
        <w:t xml:space="preserve">; </w:t>
      </w:r>
      <w:r>
        <w:rPr>
          <w:lang w:val="id_ID" w:bidi="id_ID"/>
        </w:rPr>
        <w:t>9:1–10:31</w:t>
      </w:r>
      <w:r>
        <w:rPr>
          <w:lang w:val="id_ID" w:bidi="id_ID"/>
        </w:rPr>
        <w:t xml:space="preserve">; </w:t>
      </w:r>
      <w:r>
        <w:rPr>
          <w:lang w:val="id_ID" w:bidi="id_ID"/>
        </w:rPr>
        <w:t>13:3</w:t>
      </w:r>
      <w:r>
        <w:rPr>
          <w:lang w:val="id_ID" w:bidi="id_ID"/>
        </w:rPr>
        <w:t xml:space="preserve">, </w:t>
      </w:r>
      <w:r>
        <w:rPr>
          <w:lang w:val="id_ID" w:bidi="id_ID"/>
        </w:rPr>
        <w:t>15–19</w:t>
      </w:r>
      <w:r>
        <w:rPr>
          <w:lang w:val="id_ID" w:bidi="id_ID"/>
        </w:rPr>
        <w:t xml:space="preserve">). • Abel-Mehola terletak di selatan Bet-San, di mana Lembah Yizreel dan Lembah Yordan bertemu (lihat </w:t>
      </w:r>
      <w:r>
        <w:rPr>
          <w:lang w:val="id_ID" w:bidi="id_ID"/>
        </w:rPr>
        <w:t>1Raj. 4:12</w:t>
      </w:r>
      <w:r>
        <w:rPr>
          <w:lang w:val="id_ID" w:bidi="id_ID"/>
        </w:rPr>
        <w:t xml:space="preserve">; </w:t>
      </w:r>
      <w:r>
        <w:rPr>
          <w:lang w:val="id_ID" w:bidi="id_ID"/>
        </w:rPr>
        <w:t>Hakim 7:22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19:18</w:t>
      </w:r>
      <w:r>
        <w:rPr>
          <w:lang w:val="id_ID" w:bidi="id_ID"/>
        </w:rPr>
      </w:r>
    </w:p>
    <w:p>
      <w:pPr/>
      <w:r>
        <w:rPr>
          <w:lang w:val="id_ID" w:bidi="id_ID"/>
        </w:rPr>
      </w:r>
      <w:r>
        <w:rPr>
          <w:lang w:val="id_ID" w:bidi="id_ID"/>
        </w:rPr>
        <w:t>Tuhan mengoreksi pemikiran Elia; sang nabi tidak sendirian. Sebelumnya, ia lupa tentang 100 nabi yang dilindungi oleh Obaja (</w:t>
      </w:r>
      <w:r>
        <w:rPr>
          <w:lang w:val="id_ID" w:bidi="id_ID"/>
        </w:rPr>
        <w:t>1Raj. 18:4</w:t>
      </w:r>
      <w:r>
        <w:rPr>
          <w:lang w:val="id_ID" w:bidi="id_ID"/>
        </w:rPr>
        <w:t xml:space="preserve">, </w:t>
      </w:r>
      <w:r>
        <w:rPr>
          <w:lang w:val="id_ID" w:bidi="id_ID"/>
        </w:rPr>
        <w:t>13</w:t>
      </w:r>
      <w:r>
        <w:rPr>
          <w:lang w:val="id_ID" w:bidi="id_ID"/>
        </w:rPr>
        <w:t>). Sekarang ia mengetahui bahwa ada 7.000 orang lainnya yang tetap setia kepada Tuhan. • tidak sujud . . . dan tidak mencium: Bentuk-bentuk penyerahan diri yang umum ini di Timur Dekat kuno (</w:t>
      </w:r>
      <w:r>
        <w:rPr>
          <w:lang w:val="id_ID" w:bidi="id_ID"/>
        </w:rPr>
        <w:t>2Raj. 21:3</w:t>
      </w:r>
      <w:r>
        <w:rPr>
          <w:lang w:val="id_ID" w:bidi="id_ID"/>
        </w:rPr>
        <w:t xml:space="preserve">; </w:t>
      </w:r>
      <w:r>
        <w:rPr>
          <w:lang w:val="id_ID" w:bidi="id_ID"/>
        </w:rPr>
        <w:t>Yes. 46:6</w:t>
      </w:r>
      <w:r>
        <w:rPr>
          <w:lang w:val="id_ID" w:bidi="id_ID"/>
        </w:rPr>
        <w:t xml:space="preserve">; </w:t>
      </w:r>
      <w:r>
        <w:rPr>
          <w:lang w:val="id_ID" w:bidi="id_ID"/>
        </w:rPr>
        <w:t>60:14</w:t>
      </w:r>
      <w:r>
        <w:rPr>
          <w:lang w:val="id_ID" w:bidi="id_ID"/>
        </w:rPr>
        <w:t xml:space="preserve">; </w:t>
      </w:r>
      <w:r>
        <w:rPr>
          <w:lang w:val="id_ID" w:bidi="id_ID"/>
        </w:rPr>
        <w:t>Hos. 13:2</w:t>
      </w:r>
      <w:r>
        <w:rPr>
          <w:lang w:val="id_ID" w:bidi="id_ID"/>
        </w:rPr>
        <w:t>) sering disebutkan dalam catatan sejarah para raja yang menang atau dalam epik kuno. Ashurbanipal melaporkan bahwa pada kampanye keenamnya, seorang raja Elam mencium kaki kerajaannya dan merapikan tanah dengan janggutnya. Dalam epik penciptaan Mesopotamia (</w:t>
      </w:r>
      <w:r>
        <w:rPr>
          <w:i/>
          <w:lang w:val="id_ID" w:bidi="id_ID"/>
        </w:rPr>
        <w:t>Enuma Elish,</w:t>
      </w:r>
      <w:r>
        <w:rPr>
          <w:lang w:val="id_ID" w:bidi="id_ID"/>
        </w:rPr>
        <w:t xml:space="preserve"> V 86), bahkan para dewa agung bersujud dan mencium kaki Marduk, kepala panteon (dewa-dewa) yang menang.</w:t>
      </w:r>
      <w:r>
        <w:rPr>
          <w:lang w:val="id_ID" w:bidi="id_ID"/>
        </w:rPr>
      </w:r>
      <w:r>
        <w:rPr>
          <w:lang w:val="id_ID" w:bidi="id_ID"/>
        </w:rPr>
      </w:r>
    </w:p>
    <w:p>
      <w:pPr/>
      <w:r>
        <w:rPr>
          <w:lang w:val="id_ID" w:bidi="id_ID"/>
        </w:rPr>
      </w:r>
    </w:p>
    <w:p>
      <w:pPr>
        <w:pStyle w:val="Heading2"/>
      </w:pPr>
      <w:r>
        <w:rPr>
          <w:lang w:val="id_ID" w:bidi="id_ID"/>
        </w:rPr>
        <w:t>1 Raja-raja 19:19</w:t>
      </w:r>
      <w:r>
        <w:rPr>
          <w:lang w:val="id_ID" w:bidi="id_ID"/>
        </w:rPr>
      </w:r>
    </w:p>
    <w:p>
      <w:pPr/>
      <w:r>
        <w:rPr>
          <w:lang w:val="id_ID" w:bidi="id_ID"/>
        </w:rPr>
      </w:r>
      <w:r>
        <w:rPr>
          <w:lang w:val="id_ID" w:bidi="id_ID"/>
        </w:rPr>
        <w:t>Dua belas pasang lembu menunjukkan bahwa Elisa berasal dari keluarga yang kaya. • Elisa memahami bahwa kuasa Elia yang berasal dari Allah akan datang kepadanya melalui jubah nabi.</w:t>
      </w:r>
      <w:r>
        <w:rPr>
          <w:lang w:val="id_ID" w:bidi="id_ID"/>
        </w:rPr>
      </w:r>
      <w:r>
        <w:rPr>
          <w:lang w:val="id_ID" w:bidi="id_ID"/>
        </w:rPr>
      </w:r>
    </w:p>
    <w:p>
      <w:pPr/>
      <w:r>
        <w:rPr>
          <w:lang w:val="id_ID" w:bidi="id_ID"/>
        </w:rPr>
      </w:r>
    </w:p>
    <w:p>
      <w:pPr>
        <w:pStyle w:val="Heading2"/>
      </w:pPr>
      <w:r>
        <w:rPr>
          <w:lang w:val="id_ID" w:bidi="id_ID"/>
        </w:rPr>
        <w:t>1 Raja-raja 19:19–21</w:t>
      </w:r>
      <w:r>
        <w:rPr>
          <w:lang w:val="id_ID" w:bidi="id_ID"/>
        </w:rPr>
      </w:r>
    </w:p>
    <w:p>
      <w:pPr/>
      <w:r>
        <w:rPr>
          <w:lang w:val="id_ID" w:bidi="id_ID"/>
        </w:rPr>
      </w:r>
      <w:r>
        <w:rPr>
          <w:lang w:val="id_ID" w:bidi="id_ID"/>
        </w:rPr>
        <w:t>Pengurapan Elisa merupakan epilog dari perintah Tuhan kepada Elia. Dua pengurapan lainnya yang Allah tugaskan kepada Elia (</w:t>
      </w:r>
      <w:r>
        <w:rPr>
          <w:lang w:val="id_ID" w:bidi="id_ID"/>
        </w:rPr>
        <w:t>1Raj. 19:15–16</w:t>
      </w:r>
      <w:r>
        <w:rPr>
          <w:lang w:val="id_ID" w:bidi="id_ID"/>
        </w:rPr>
        <w:t>) dilaksanakan oleh Elisa sebagai penggantinya (</w:t>
      </w:r>
      <w:r>
        <w:rPr>
          <w:lang w:val="id_ID" w:bidi="id_ID"/>
        </w:rPr>
        <w:t>2Raj. 8:7–15</w:t>
      </w:r>
      <w:r>
        <w:rPr>
          <w:lang w:val="id_ID" w:bidi="id_ID"/>
        </w:rPr>
        <w:t xml:space="preserve">; </w:t>
      </w:r>
      <w:r>
        <w:rPr>
          <w:lang w:val="id_ID" w:bidi="id_ID"/>
        </w:rPr>
        <w:t>9:1–10</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19:21</w:t>
      </w:r>
      <w:r>
        <w:rPr>
          <w:lang w:val="id_ID" w:bidi="id_ID"/>
        </w:rPr>
      </w:r>
    </w:p>
    <w:p>
      <w:pPr/>
      <w:r>
        <w:rPr>
          <w:lang w:val="id_ID" w:bidi="id_ID"/>
        </w:rPr>
      </w:r>
      <w:r>
        <w:rPr>
          <w:lang w:val="id_ID" w:bidi="id_ID"/>
        </w:rPr>
        <w:t>Elisa membakar bajaknya dan menyembelih lembu-lembunya untuk menandai pemutusan total dari masa lalunya dalam panggilan yang baru. Mulai sekarang, ia akan melayani Tuhan. Makanannya bersama keluarga dan teman-teman mungkin merupakan korban syukur kepada Allah yang diakhiri dengan makan bersama dalam perayaan gembira atas klaim Allah atas hidup Elisa. • Elisa pertama-tama akan melayani sebagai pembantu Elia. Para pemimpin besar sering kali memulai sebagai pembelajar yang baik. Yosua adalah asisten Musa (</w:t>
      </w:r>
      <w:r>
        <w:rPr>
          <w:lang w:val="id_ID" w:bidi="id_ID"/>
        </w:rPr>
        <w:t>Kel. 24:13</w:t>
      </w:r>
      <w:r>
        <w:rPr>
          <w:lang w:val="id_ID" w:bidi="id_ID"/>
        </w:rPr>
        <w:t>) sebelum menjadi penerusnya (</w:t>
      </w:r>
      <w:r>
        <w:rPr>
          <w:lang w:val="id_ID" w:bidi="id_ID"/>
        </w:rPr>
        <w:t>Bil. 27:18–23</w:t>
      </w:r>
      <w:r>
        <w:rPr>
          <w:lang w:val="id_ID" w:bidi="id_ID"/>
        </w:rPr>
        <w:t xml:space="preserve">; </w:t>
      </w:r>
      <w:r>
        <w:rPr>
          <w:lang w:val="id_ID" w:bidi="id_ID"/>
        </w:rPr>
        <w:t>Ul. 34:9</w:t>
      </w:r>
      <w:r>
        <w:rPr>
          <w:lang w:val="id_ID" w:bidi="id_ID"/>
        </w:rPr>
        <w:t>) dan mengambil alih komando pasukan Israel (</w:t>
      </w:r>
      <w:r>
        <w:rPr>
          <w:lang w:val="id_ID" w:bidi="id_ID"/>
        </w:rPr>
        <w:t>Yos. 1:1–9</w:t>
      </w:r>
      <w:r>
        <w:rPr>
          <w:lang w:val="id_ID" w:bidi="id_ID"/>
        </w:rPr>
        <w:t>). Kemudian, Elisa memiliki asisten bernama Gehazi (</w:t>
      </w:r>
      <w:r>
        <w:rPr>
          <w:lang w:val="id_ID" w:bidi="id_ID"/>
        </w:rPr>
        <w:t>2Raj. 4:12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20:1</w:t>
      </w:r>
      <w:r>
        <w:rPr>
          <w:lang w:val="id_ID" w:bidi="id_ID"/>
        </w:rPr>
      </w:r>
    </w:p>
    <w:p>
      <w:pPr/>
      <w:r>
        <w:rPr>
          <w:lang w:val="id_ID" w:bidi="id_ID"/>
        </w:rPr>
      </w:r>
      <w:r>
        <w:rPr>
          <w:lang w:val="id_ID" w:bidi="id_ID"/>
        </w:rPr>
        <w:t xml:space="preserve">Apakah ini Benhadad I atau II tidak jelas. • tiga puluh dua orang raja: Konfederasi raja-raja adalah hal umum di Timur Dekat kuno. Salmaneser III mencatat nama Benhadad sebagai </w:t>
      </w:r>
      <w:r>
        <w:rPr>
          <w:i/>
          <w:lang w:val="id_ID" w:bidi="id_ID"/>
        </w:rPr>
        <w:t>Hadad-Ezer</w:t>
      </w:r>
      <w:r>
        <w:rPr>
          <w:lang w:val="id_ID" w:bidi="id_ID"/>
        </w:rPr>
        <w:t xml:space="preserve"> dan melaporkan bahwa ia adalah bagian dari koalisi dua belas raja yang menentangnya dalam Pertempuran Qarqar (853 SM).</w:t>
      </w:r>
      <w:r>
        <w:rPr>
          <w:lang w:val="id_ID" w:bidi="id_ID"/>
        </w:rPr>
      </w:r>
      <w:r>
        <w:rPr>
          <w:lang w:val="id_ID" w:bidi="id_ID"/>
        </w:rPr>
      </w:r>
    </w:p>
    <w:p>
      <w:pPr/>
      <w:r>
        <w:rPr>
          <w:lang w:val="id_ID" w:bidi="id_ID"/>
        </w:rPr>
      </w:r>
    </w:p>
    <w:p>
      <w:pPr>
        <w:pStyle w:val="Heading2"/>
      </w:pPr>
      <w:r>
        <w:rPr>
          <w:lang w:val="id_ID" w:bidi="id_ID"/>
        </w:rPr>
        <w:t>1 Raja-raja 20:2–4</w:t>
      </w:r>
      <w:r>
        <w:rPr>
          <w:lang w:val="id_ID" w:bidi="id_ID"/>
        </w:rPr>
      </w:r>
    </w:p>
    <w:p>
      <w:pPr/>
      <w:r>
        <w:rPr>
          <w:lang w:val="id_ID" w:bidi="id_ID"/>
        </w:rPr>
      </w:r>
      <w:r>
        <w:rPr>
          <w:lang w:val="id_ID" w:bidi="id_ID"/>
        </w:rPr>
        <w:t>Delegasi pertama utusan Benhadad menyampaikan tuntutan bahwa Israel harus setuju untuk menyerahkan baik harta karun maupun rakyatnya. Ahab menyerah, menginginkan perdamaian dengan segala cara. Ia lebih memilih menyerahkan harta kerajaan dan bahkan keluarganya daripada menghadapi perang berdarah dengan musuh yang kuat.</w:t>
      </w:r>
      <w:r>
        <w:rPr>
          <w:lang w:val="id_ID" w:bidi="id_ID"/>
        </w:rPr>
      </w:r>
      <w:r>
        <w:rPr>
          <w:lang w:val="id_ID" w:bidi="id_ID"/>
        </w:rPr>
      </w:r>
    </w:p>
    <w:p>
      <w:pPr/>
      <w:r>
        <w:rPr>
          <w:lang w:val="id_ID" w:bidi="id_ID"/>
        </w:rPr>
      </w:r>
    </w:p>
    <w:p>
      <w:pPr>
        <w:pStyle w:val="Heading2"/>
      </w:pPr>
      <w:r>
        <w:rPr>
          <w:lang w:val="id_ID" w:bidi="id_ID"/>
        </w:rPr>
        <w:t>1 Raja-raja 20:7–9</w:t>
      </w:r>
      <w:r>
        <w:rPr>
          <w:lang w:val="id_ID" w:bidi="id_ID"/>
        </w:rPr>
      </w:r>
    </w:p>
    <w:p>
      <w:pPr/>
      <w:r>
        <w:rPr>
          <w:lang w:val="id_ID" w:bidi="id_ID"/>
        </w:rPr>
      </w:r>
      <w:r>
        <w:rPr>
          <w:lang w:val="id_ID" w:bidi="id_ID"/>
        </w:rPr>
        <w:t xml:space="preserve">Ketika delegasi yang kedua dari Benhadad mengajukan tuntutan yang lebih besar (lihat </w:t>
      </w:r>
      <w:r>
        <w:rPr>
          <w:lang w:val="id_ID" w:bidi="id_ID"/>
        </w:rPr>
        <w:t>1Sam. 11:1–2</w:t>
      </w:r>
      <w:r>
        <w:rPr>
          <w:lang w:val="id_ID" w:bidi="id_ID"/>
        </w:rPr>
        <w:t>), Ahab menyadari bahwa Benhadad tampaknya bertekad untuk berperang. Ahab menegaskan kembali kepatuhannya terhadap tuntutan pertama Benhadad tetapi menolak tuntutan kedua. • tuanku raja: Ahab menyapa Benhadad dengan istilah diplomatik yang sopan, mengakui kesediaannya untuk menerima kekuasaan raja Aram. Mungkin ia berharap bahwa balasan sopannya masih bisa menghindari konfrontasi militer.</w:t>
      </w:r>
      <w:r>
        <w:rPr>
          <w:lang w:val="id_ID" w:bidi="id_ID"/>
        </w:rPr>
      </w:r>
      <w:r>
        <w:rPr>
          <w:lang w:val="id_ID" w:bidi="id_ID"/>
        </w:rPr>
      </w:r>
    </w:p>
    <w:p>
      <w:pPr/>
      <w:r>
        <w:rPr>
          <w:lang w:val="id_ID" w:bidi="id_ID"/>
        </w:rPr>
      </w:r>
    </w:p>
    <w:p>
      <w:pPr>
        <w:pStyle w:val="Heading2"/>
      </w:pPr>
      <w:r>
        <w:rPr>
          <w:lang w:val="id_ID" w:bidi="id_ID"/>
        </w:rPr>
        <w:t>1 Raja-raja 20:10–11</w:t>
      </w:r>
      <w:r>
        <w:rPr>
          <w:lang w:val="id_ID" w:bidi="id_ID"/>
        </w:rPr>
      </w:r>
    </w:p>
    <w:p>
      <w:pPr/>
      <w:r>
        <w:rPr>
          <w:lang w:val="id_ID" w:bidi="id_ID"/>
        </w:rPr>
      </w:r>
      <w:r>
        <w:rPr>
          <w:lang w:val="id_ID" w:bidi="id_ID"/>
        </w:rPr>
        <w:t xml:space="preserve">Delegasi ketiga Benhadad menyampaikan sebuah ultimatum: Menyerah atau mati. Ancaman kerasnya untuk menjarah Samaria secara menyeluruh diperkuat dengan kutukan, sebuah contoh perang psikologis yang sering dipraktikkan di Timur Dekat kuno (lihat </w:t>
      </w:r>
      <w:r>
        <w:rPr>
          <w:lang w:val="id_ID" w:bidi="id_ID"/>
        </w:rPr>
        <w:t>2Raj. 18:19–35</w:t>
      </w:r>
      <w:r>
        <w:rPr>
          <w:lang w:val="id_ID" w:bidi="id_ID"/>
        </w:rPr>
        <w:t>). • Jawaban ketiga Ahab kepada Benhadad mengandung kebijaksanaan yang luar biasa. Hasil dari konflik tersebut belum ditentukan.</w:t>
      </w:r>
      <w:r>
        <w:rPr>
          <w:lang w:val="id_ID" w:bidi="id_ID"/>
        </w:rPr>
      </w:r>
      <w:r>
        <w:rPr>
          <w:lang w:val="id_ID" w:bidi="id_ID"/>
        </w:rPr>
      </w:r>
    </w:p>
    <w:p>
      <w:pPr/>
      <w:r>
        <w:rPr>
          <w:lang w:val="id_ID" w:bidi="id_ID"/>
        </w:rPr>
      </w:r>
    </w:p>
    <w:p>
      <w:pPr>
        <w:pStyle w:val="Heading2"/>
      </w:pPr>
      <w:r>
        <w:rPr>
          <w:lang w:val="id_ID" w:bidi="id_ID"/>
        </w:rPr>
        <w:t>1 Raja-raja 20:12</w:t>
      </w:r>
      <w:r>
        <w:rPr>
          <w:lang w:val="id_ID" w:bidi="id_ID"/>
        </w:rPr>
      </w:r>
    </w:p>
    <w:p>
      <w:pPr/>
      <w:r>
        <w:rPr>
          <w:lang w:val="id_ID" w:bidi="id_ID"/>
        </w:rPr>
      </w:r>
      <w:r>
        <w:rPr>
          <w:lang w:val="id_ID" w:bidi="id_ID"/>
        </w:rPr>
        <w:t xml:space="preserve">Benhadad dan raja-raja lainnya sedang minum di tenda mereka, berharap Ahab akan menyerah. Jawaban </w:t>
      </w:r>
      <w:r>
        <w:rPr>
          <w:i/>
          <w:lang w:val="id_ID" w:bidi="id_ID"/>
        </w:rPr>
        <w:t>Ahab</w:t>
      </w:r>
      <w:r>
        <w:rPr>
          <w:lang w:val="id_ID" w:bidi="id_ID"/>
        </w:rPr>
        <w:t xml:space="preserve"> menjadi tantangan, dan para perwira Aram bersiap untuk menyerang.</w:t>
      </w:r>
      <w:r>
        <w:rPr>
          <w:lang w:val="id_ID" w:bidi="id_ID"/>
        </w:rPr>
      </w:r>
      <w:r>
        <w:rPr>
          <w:lang w:val="id_ID" w:bidi="id_ID"/>
        </w:rPr>
      </w:r>
    </w:p>
    <w:p>
      <w:pPr/>
      <w:r>
        <w:rPr>
          <w:lang w:val="id_ID" w:bidi="id_ID"/>
        </w:rPr>
      </w:r>
    </w:p>
    <w:p>
      <w:pPr>
        <w:pStyle w:val="Heading2"/>
      </w:pPr>
      <w:r>
        <w:rPr>
          <w:lang w:val="id_ID" w:bidi="id_ID"/>
        </w:rPr>
        <w:t>1 Raja-raja 20:13–16</w:t>
      </w:r>
      <w:r>
        <w:rPr>
          <w:lang w:val="id_ID" w:bidi="id_ID"/>
        </w:rPr>
      </w:r>
    </w:p>
    <w:p>
      <w:pPr/>
      <w:r>
        <w:rPr>
          <w:lang w:val="id_ID" w:bidi="id_ID"/>
        </w:rPr>
      </w:r>
      <w:r>
        <w:rPr>
          <w:lang w:val="id_ID" w:bidi="id_ID"/>
        </w:rPr>
        <w:t xml:space="preserve">Pasukan Ahab menyerang sekitar tengah hari setelah menerima jaminan kemenangan dari seorang nabi yang tidak dikenal. Sejarawan Yahudi Yosefus menduga bahwa nabi tersebut adalah Mikha (bdk. </w:t>
      </w:r>
      <w:r>
        <w:rPr>
          <w:lang w:val="id_ID" w:bidi="id_ID"/>
        </w:rPr>
        <w:t>1Raj. 22:8</w:t>
      </w:r>
      <w:r>
        <w:rPr>
          <w:lang w:val="id_ID" w:bidi="id_ID"/>
        </w:rPr>
        <w:t xml:space="preserve">). Waktu serangan Israel, pada saat panas terik (lihat </w:t>
      </w:r>
      <w:r>
        <w:rPr>
          <w:lang w:val="id_ID" w:bidi="id_ID"/>
        </w:rPr>
        <w:t>Yos. 8:14</w:t>
      </w:r>
      <w:r>
        <w:rPr>
          <w:lang w:val="id_ID" w:bidi="id_ID"/>
        </w:rPr>
        <w:t>), mengejutkan musuh. Benhadad dan para raja sekutu masih minum, menunjukkan sikap meremehkan mereka terhadap kemampuan militer Ahab.</w:t>
      </w:r>
      <w:r>
        <w:rPr>
          <w:lang w:val="id_ID" w:bidi="id_ID"/>
        </w:rPr>
      </w:r>
      <w:r>
        <w:rPr>
          <w:lang w:val="id_ID" w:bidi="id_ID"/>
        </w:rPr>
      </w:r>
    </w:p>
    <w:p>
      <w:pPr/>
      <w:r>
        <w:rPr>
          <w:lang w:val="id_ID" w:bidi="id_ID"/>
        </w:rPr>
      </w:r>
    </w:p>
    <w:p>
      <w:pPr>
        <w:pStyle w:val="Heading2"/>
      </w:pPr>
      <w:r>
        <w:rPr>
          <w:lang w:val="id_ID" w:bidi="id_ID"/>
        </w:rPr>
        <w:t>1 Raja-raja 20:13–34</w:t>
      </w:r>
      <w:r>
        <w:rPr>
          <w:lang w:val="id_ID" w:bidi="id_ID"/>
        </w:rPr>
      </w:r>
    </w:p>
    <w:p>
      <w:pPr/>
      <w:r>
        <w:rPr>
          <w:lang w:val="id_ID" w:bidi="id_ID"/>
        </w:rPr>
      </w:r>
      <w:r>
        <w:rPr>
          <w:lang w:val="id_ID" w:bidi="id_ID"/>
        </w:rPr>
        <w:t>Dua pertempuran berbeda terjadi, satu di Samaria (</w:t>
      </w:r>
      <w:r>
        <w:rPr>
          <w:lang w:val="id_ID" w:bidi="id_ID"/>
        </w:rPr>
        <w:t>1Raj. 20:13–25</w:t>
      </w:r>
      <w:r>
        <w:rPr>
          <w:lang w:val="id_ID" w:bidi="id_ID"/>
        </w:rPr>
        <w:t>) dan satu di Afek (</w:t>
      </w:r>
      <w:r>
        <w:rPr>
          <w:lang w:val="id_ID" w:bidi="id_ID"/>
        </w:rPr>
        <w:t>1Raj. 20:26–34</w:t>
      </w:r>
      <w:r>
        <w:rPr>
          <w:lang w:val="id_ID" w:bidi="id_ID"/>
        </w:rPr>
        <w:t>). Penulis menyertakan detail serupa mengenai keduanya: (1) nasihat sebelum pertempuran (</w:t>
      </w:r>
      <w:r>
        <w:rPr>
          <w:lang w:val="id_ID" w:bidi="id_ID"/>
        </w:rPr>
        <w:t>1Raj. 20:13–14</w:t>
      </w:r>
      <w:r>
        <w:rPr>
          <w:lang w:val="id_ID" w:bidi="id_ID"/>
        </w:rPr>
        <w:t xml:space="preserve">, </w:t>
      </w:r>
      <w:r>
        <w:rPr>
          <w:lang w:val="id_ID" w:bidi="id_ID"/>
        </w:rPr>
        <w:t>23–25</w:t>
      </w:r>
      <w:r>
        <w:rPr>
          <w:lang w:val="id_ID" w:bidi="id_ID"/>
        </w:rPr>
        <w:t>), (2) kondisi sebelum pertempuran (</w:t>
      </w:r>
      <w:r>
        <w:rPr>
          <w:lang w:val="id_ID" w:bidi="id_ID"/>
        </w:rPr>
        <w:t>1Raj. 20:15–16</w:t>
      </w:r>
      <w:r>
        <w:rPr>
          <w:lang w:val="id_ID" w:bidi="id_ID"/>
        </w:rPr>
        <w:t xml:space="preserve">, </w:t>
      </w:r>
      <w:r>
        <w:rPr>
          <w:lang w:val="id_ID" w:bidi="id_ID"/>
        </w:rPr>
        <w:t>26–28</w:t>
      </w:r>
      <w:r>
        <w:rPr>
          <w:lang w:val="id_ID" w:bidi="id_ID"/>
        </w:rPr>
        <w:t>), (3) kemenangan bagi Israel meskipun jumlah musuh lebih besar (</w:t>
      </w:r>
      <w:r>
        <w:rPr>
          <w:lang w:val="id_ID" w:bidi="id_ID"/>
        </w:rPr>
        <w:t>1Raj. 20:17–21</w:t>
      </w:r>
      <w:r>
        <w:rPr>
          <w:lang w:val="id_ID" w:bidi="id_ID"/>
        </w:rPr>
        <w:t xml:space="preserve">, </w:t>
      </w:r>
      <w:r>
        <w:rPr>
          <w:lang w:val="id_ID" w:bidi="id_ID"/>
        </w:rPr>
        <w:t>29–30</w:t>
      </w:r>
      <w:r>
        <w:rPr>
          <w:lang w:val="id_ID" w:bidi="id_ID"/>
        </w:rPr>
        <w:t>), dan (4) nasihat setelah pertempuran (</w:t>
      </w:r>
      <w:r>
        <w:rPr>
          <w:lang w:val="id_ID" w:bidi="id_ID"/>
        </w:rPr>
        <w:t>1Raj. 20:22</w:t>
      </w:r>
      <w:r>
        <w:rPr>
          <w:lang w:val="id_ID" w:bidi="id_ID"/>
        </w:rPr>
        <w:t xml:space="preserve">,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20:17</w:t>
      </w:r>
      <w:r>
        <w:rPr>
          <w:lang w:val="id_ID" w:bidi="id_ID"/>
        </w:rPr>
      </w:r>
    </w:p>
    <w:p>
      <w:pPr/>
      <w:r>
        <w:rPr>
          <w:lang w:val="id_ID" w:bidi="id_ID"/>
        </w:rPr>
      </w:r>
      <w:r>
        <w:rPr>
          <w:lang w:val="id_ID" w:bidi="id_ID"/>
        </w:rPr>
        <w:t>orang-orang muda pengiring kepala-kepala daerah … maju menyerang lebih dahulu: Ahab tampaknya mengirim pasukan kecil ini untuk menguji musuh. Serangan mendadak di Timur Dekat kuno sering kali membagi pasukan penyerang menjadi kelompok serangan yang dirancang untuk melancarkan gerakan penjepit melawan musuh (</w:t>
      </w:r>
      <w:r>
        <w:rPr>
          <w:lang w:val="id_ID" w:bidi="id_ID"/>
        </w:rPr>
        <w:t>Hak. 7:16</w:t>
      </w:r>
      <w:r>
        <w:rPr>
          <w:lang w:val="id_ID" w:bidi="id_ID"/>
        </w:rPr>
        <w:t xml:space="preserve">; </w:t>
      </w:r>
      <w:r>
        <w:rPr>
          <w:lang w:val="id_ID" w:bidi="id_ID"/>
        </w:rPr>
        <w:t>1Sam. 11:11</w:t>
      </w:r>
      <w:r>
        <w:rPr>
          <w:lang w:val="id_ID" w:bidi="id_ID"/>
        </w:rPr>
        <w:t>), untuk memancing pasukan lawan ke dalam penyergapan (</w:t>
      </w:r>
      <w:r>
        <w:rPr>
          <w:lang w:val="id_ID" w:bidi="id_ID"/>
        </w:rPr>
        <w:t>Yos. 8:15–22</w:t>
      </w:r>
      <w:r>
        <w:rPr>
          <w:lang w:val="id_ID" w:bidi="id_ID"/>
        </w:rPr>
        <w:t>), atau untuk menarik musuh ke tempat di mana pasukan penyerang memiliki posisi yang lebih unggul (</w:t>
      </w:r>
      <w:r>
        <w:rPr>
          <w:lang w:val="id_ID" w:bidi="id_ID"/>
        </w:rPr>
        <w:t>Hak. 4:14–16</w:t>
      </w:r>
      <w:r>
        <w:rPr>
          <w:lang w:val="id_ID" w:bidi="id_ID"/>
        </w:rPr>
        <w:t xml:space="preserve">; </w:t>
      </w:r>
      <w:r>
        <w:rPr>
          <w:lang w:val="id_ID" w:bidi="id_ID"/>
        </w:rPr>
        <w:t>5:19–21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20:20–22</w:t>
      </w:r>
      <w:r>
        <w:rPr>
          <w:lang w:val="id_ID" w:bidi="id_ID"/>
        </w:rPr>
      </w:r>
    </w:p>
    <w:p>
      <w:pPr/>
      <w:r>
        <w:rPr>
          <w:lang w:val="id_ID" w:bidi="id_ID"/>
        </w:rPr>
      </w:r>
      <w:r>
        <w:rPr>
          <w:lang w:val="id_ID" w:bidi="id_ID"/>
        </w:rPr>
        <w:t xml:space="preserve">Kuda dan kereta perang merupakan aset penting dalam peperangan kuno. Penghancuran sebagian besar kekuatan serangan Benhadad oleh Ahab sangat penting untuk mencegah serangan di masa depan. Namun, nabi Allah memperingatkan bahwa raja Aram akan kembali. • pada pergantian tahun: Akhir </w:t>
      </w:r>
      <w:r>
        <w:rPr>
          <w:i/>
          <w:lang w:val="id_ID" w:bidi="id_ID"/>
        </w:rPr>
        <w:t>musim semi</w:t>
      </w:r>
      <w:r>
        <w:rPr>
          <w:lang w:val="id_ID" w:bidi="id_ID"/>
        </w:rPr>
        <w:t xml:space="preserve"> dan awal musim panas adalah musim standar untuk peperangan di Timur Dekat kuno; pasukan dapat mengandalkan cuaca baik dan pasokan gandum dari awal musim panen.</w:t>
      </w:r>
      <w:r>
        <w:rPr>
          <w:lang w:val="id_ID" w:bidi="id_ID"/>
        </w:rPr>
      </w:r>
      <w:r>
        <w:rPr>
          <w:lang w:val="id_ID" w:bidi="id_ID"/>
        </w:rPr>
      </w:r>
    </w:p>
    <w:p>
      <w:pPr/>
      <w:r>
        <w:rPr>
          <w:lang w:val="id_ID" w:bidi="id_ID"/>
        </w:rPr>
      </w:r>
    </w:p>
    <w:p>
      <w:pPr>
        <w:pStyle w:val="Heading2"/>
      </w:pPr>
      <w:r>
        <w:rPr>
          <w:lang w:val="id_ID" w:bidi="id_ID"/>
        </w:rPr>
        <w:t>1 Raja-raja 20:23</w:t>
      </w:r>
      <w:r>
        <w:rPr>
          <w:lang w:val="id_ID" w:bidi="id_ID"/>
        </w:rPr>
      </w:r>
    </w:p>
    <w:p>
      <w:pPr/>
      <w:r>
        <w:rPr>
          <w:lang w:val="id_ID" w:bidi="id_ID"/>
        </w:rPr>
      </w:r>
      <w:r>
        <w:rPr>
          <w:lang w:val="id_ID" w:bidi="id_ID"/>
        </w:rPr>
        <w:t>Alasan bahwa Israel memiliki dewa-dewa di bukit-bukit mempersiapkan panggung bagi Tuhan untuk menunjukkan identitas sejati-Nya (</w:t>
      </w:r>
      <w:r>
        <w:rPr>
          <w:lang w:val="id_ID" w:bidi="id_ID"/>
        </w:rPr>
        <w:t>1Raj. 20:28</w:t>
      </w:r>
      <w:r>
        <w:rPr>
          <w:lang w:val="id_ID" w:bidi="id_ID"/>
        </w:rPr>
        <w:t>). Para perwira Benhadad memiliki pandangan keagamaan pagan. Mungkin pandangan keliru mereka dipengaruhi oleh pengetahuan tradisional tentang penampakan Tuhan kepada Israel di Gunung Sinai (</w:t>
      </w:r>
      <w:r>
        <w:rPr>
          <w:lang w:val="id_ID" w:bidi="id_ID"/>
        </w:rPr>
        <w:t>Kel. 19:1–3</w:t>
      </w:r>
      <w:r>
        <w:rPr>
          <w:lang w:val="id_ID" w:bidi="id_ID"/>
        </w:rPr>
        <w:t xml:space="preserve">, </w:t>
      </w:r>
      <w:r>
        <w:rPr>
          <w:lang w:val="id_ID" w:bidi="id_ID"/>
        </w:rPr>
        <w:t>16–18</w:t>
      </w:r>
      <w:r>
        <w:rPr>
          <w:lang w:val="id_ID" w:bidi="id_ID"/>
        </w:rPr>
        <w:t xml:space="preserve">) atau tentang pemukiman jangka panjang Israel di daerah perbukitan Kanaan (lihat </w:t>
      </w:r>
      <w:r>
        <w:rPr>
          <w:lang w:val="id_ID" w:bidi="id_ID"/>
        </w:rPr>
        <w:t>Yos. 10:40</w:t>
      </w:r>
      <w:r>
        <w:rPr>
          <w:lang w:val="id_ID" w:bidi="id_ID"/>
        </w:rPr>
        <w:t xml:space="preserve">; </w:t>
      </w:r>
      <w:r>
        <w:rPr>
          <w:lang w:val="id_ID" w:bidi="id_ID"/>
        </w:rPr>
        <w:t>11:16</w:t>
      </w:r>
      <w:r>
        <w:rPr>
          <w:lang w:val="id_ID" w:bidi="id_ID"/>
        </w:rPr>
        <w:t xml:space="preserve">; </w:t>
      </w:r>
      <w:r>
        <w:rPr>
          <w:lang w:val="id_ID" w:bidi="id_ID"/>
        </w:rPr>
        <w:t>Hak. 1:19</w:t>
      </w:r>
      <w:r>
        <w:rPr>
          <w:lang w:val="id_ID" w:bidi="id_ID"/>
        </w:rPr>
        <w:t>). Bangsa Aram tidak menyadari bahwa Allah adalah Pencipta dan Tuhan atas seluruh Bumi (</w:t>
      </w:r>
      <w:r>
        <w:rPr>
          <w:lang w:val="id_ID" w:bidi="id_ID"/>
        </w:rPr>
        <w:t>Yes. 40:28</w:t>
      </w:r>
      <w:r>
        <w:rPr>
          <w:lang w:val="id_ID" w:bidi="id_ID"/>
        </w:rPr>
        <w:t xml:space="preserve">; </w:t>
      </w:r>
      <w:r>
        <w:rPr>
          <w:lang w:val="id_ID" w:bidi="id_ID"/>
        </w:rPr>
        <w:t>54:5</w:t>
      </w:r>
      <w:r>
        <w:rPr>
          <w:lang w:val="id_ID" w:bidi="id_ID"/>
        </w:rPr>
        <w:t>), satu-satunya Allah yang dapat menyelamatkan (</w:t>
      </w:r>
      <w:r>
        <w:rPr>
          <w:lang w:val="id_ID" w:bidi="id_ID"/>
        </w:rPr>
        <w:t>Yes. 45:5</w:t>
      </w:r>
      <w:r>
        <w:rPr>
          <w:lang w:val="id_ID" w:bidi="id_ID"/>
        </w:rPr>
        <w:t xml:space="preserve">,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20:24–25</w:t>
      </w:r>
      <w:r>
        <w:rPr>
          <w:lang w:val="id_ID" w:bidi="id_ID"/>
        </w:rPr>
      </w:r>
    </w:p>
    <w:p>
      <w:pPr/>
      <w:r>
        <w:rPr>
          <w:lang w:val="id_ID" w:bidi="id_ID"/>
        </w:rPr>
      </w:r>
      <w:r>
        <w:rPr>
          <w:lang w:val="id_ID" w:bidi="id_ID"/>
        </w:rPr>
        <w:t>Para komandan lapangan Benhadad berpendapat bahwa dengan kepemimpinan militer yang terlatih serta keunggulan dalam jumlah pasukan dan peralatan, mereka akan dengan mudah mengalahkan Israel di dataran pada pertemuan berikutnya.</w:t>
      </w:r>
      <w:r>
        <w:rPr>
          <w:lang w:val="id_ID" w:bidi="id_ID"/>
        </w:rPr>
      </w:r>
      <w:r>
        <w:rPr>
          <w:lang w:val="id_ID" w:bidi="id_ID"/>
        </w:rPr>
      </w:r>
    </w:p>
    <w:p>
      <w:pPr/>
      <w:r>
        <w:rPr>
          <w:lang w:val="id_ID" w:bidi="id_ID"/>
        </w:rPr>
      </w:r>
    </w:p>
    <w:p>
      <w:pPr>
        <w:pStyle w:val="Heading2"/>
      </w:pPr>
      <w:r>
        <w:rPr>
          <w:lang w:val="id_ID" w:bidi="id_ID"/>
        </w:rPr>
        <w:t>1 Raja-raja 20:26</w:t>
      </w:r>
      <w:r>
        <w:rPr>
          <w:lang w:val="id_ID" w:bidi="id_ID"/>
        </w:rPr>
      </w:r>
    </w:p>
    <w:p>
      <w:pPr/>
      <w:r>
        <w:rPr>
          <w:lang w:val="id_ID" w:bidi="id_ID"/>
        </w:rPr>
      </w:r>
      <w:r>
        <w:rPr>
          <w:lang w:val="id_ID" w:bidi="id_ID"/>
        </w:rPr>
        <w:t>Afek terletak di sebelah timur Danau Galilea, di utara Ramot-Gilead. Para perwira Benhadad berasumsi bahwa lokasi ini akan menguntungkan kereta perang Aram dan merampas kekuasaan "dewa-dewa bukit" Israel.</w:t>
      </w:r>
      <w:r>
        <w:rPr>
          <w:lang w:val="id_ID" w:bidi="id_ID"/>
        </w:rPr>
      </w:r>
      <w:r>
        <w:rPr>
          <w:lang w:val="id_ID" w:bidi="id_ID"/>
        </w:rPr>
      </w:r>
    </w:p>
    <w:p>
      <w:pPr/>
      <w:r>
        <w:rPr>
          <w:lang w:val="id_ID" w:bidi="id_ID"/>
        </w:rPr>
      </w:r>
    </w:p>
    <w:p>
      <w:pPr>
        <w:pStyle w:val="Heading2"/>
      </w:pPr>
      <w:r>
        <w:rPr>
          <w:lang w:val="id_ID" w:bidi="id_ID"/>
        </w:rPr>
        <w:t>1 Raja-raja 20:27–30</w:t>
      </w:r>
      <w:r>
        <w:rPr>
          <w:lang w:val="id_ID" w:bidi="id_ID"/>
        </w:rPr>
      </w:r>
    </w:p>
    <w:p>
      <w:pPr/>
      <w:r>
        <w:rPr>
          <w:lang w:val="id_ID" w:bidi="id_ID"/>
        </w:rPr>
      </w:r>
      <w:r>
        <w:rPr>
          <w:lang w:val="id_ID" w:bidi="id_ID"/>
        </w:rPr>
        <w:t>Walaupun jumlah Aram lebih banyak, Israel meraih kemenangan luar biasa lainnya dengan bantuan Allah. Semua pihak belajar bahwa "tidak ada yang mustahil bagi Allah" (</w:t>
      </w:r>
      <w:r>
        <w:rPr>
          <w:lang w:val="id_ID" w:bidi="id_ID"/>
        </w:rPr>
        <w:t>Lukas 1:37</w:t>
      </w:r>
      <w:r>
        <w:rPr>
          <w:lang w:val="id_ID" w:bidi="id_ID"/>
        </w:rPr>
        <w:t xml:space="preserve">; lihat </w:t>
      </w:r>
      <w:r>
        <w:rPr>
          <w:lang w:val="id_ID" w:bidi="id_ID"/>
        </w:rPr>
        <w:t>Mat. 19:26</w:t>
      </w:r>
      <w:r>
        <w:rPr>
          <w:lang w:val="id_ID" w:bidi="id_ID"/>
        </w:rPr>
        <w:t xml:space="preserve">; </w:t>
      </w:r>
      <w:r>
        <w:rPr>
          <w:lang w:val="id_ID" w:bidi="id_ID"/>
        </w:rPr>
        <w:t>Mrk. 10:27</w:t>
      </w:r>
      <w:r>
        <w:rPr>
          <w:lang w:val="id_ID" w:bidi="id_ID"/>
        </w:rPr>
        <w:t>) dan bahwa ketika Allah berada di pihak seseorang, musuh akan mundur (</w:t>
      </w:r>
      <w:r>
        <w:rPr>
          <w:lang w:val="id_ID" w:bidi="id_ID"/>
        </w:rPr>
        <w:t>Mzm. 56:9</w:t>
      </w:r>
      <w:r>
        <w:rPr>
          <w:lang w:val="id_ID" w:bidi="id_ID"/>
        </w:rPr>
        <w:t>) dengan kerugian besar (</w:t>
      </w:r>
      <w:r>
        <w:rPr>
          <w:lang w:val="id_ID" w:bidi="id_ID"/>
        </w:rPr>
        <w:t>Ul. 32:30–31</w:t>
      </w:r>
      <w:r>
        <w:rPr>
          <w:lang w:val="id_ID" w:bidi="id_ID"/>
        </w:rPr>
        <w:t xml:space="preserve">; </w:t>
      </w:r>
      <w:r>
        <w:rPr>
          <w:lang w:val="id_ID" w:bidi="id_ID"/>
        </w:rPr>
        <w:t>2Raj. 19:32–36</w:t>
      </w:r>
      <w:r>
        <w:rPr>
          <w:lang w:val="id_ID" w:bidi="id_ID"/>
        </w:rPr>
        <w:t>). Israel dapat menghadapi musuh tanpa rasa takut (</w:t>
      </w:r>
      <w:r>
        <w:rPr>
          <w:lang w:val="id_ID" w:bidi="id_ID"/>
        </w:rPr>
        <w:t>Mzm. 3:6</w:t>
      </w:r>
      <w:r>
        <w:rPr>
          <w:lang w:val="id_ID" w:bidi="id_ID"/>
        </w:rPr>
        <w:t xml:space="preserve">; </w:t>
      </w:r>
      <w:r>
        <w:rPr>
          <w:lang w:val="id_ID" w:bidi="id_ID"/>
        </w:rPr>
        <w:t>27:1–3</w:t>
      </w:r>
      <w:r>
        <w:rPr>
          <w:lang w:val="id_ID" w:bidi="id_ID"/>
        </w:rPr>
        <w:t>). • Jaminan Allah kepada Israel melalui abdi Allah menunjukkan bahwa pertempuran ini bukan hanya untuk kesejahteraan Israel tetapi juga untuk kemuliaan Tuhan.</w:t>
      </w:r>
      <w:r>
        <w:rPr>
          <w:lang w:val="id_ID" w:bidi="id_ID"/>
        </w:rPr>
      </w:r>
      <w:r>
        <w:rPr>
          <w:lang w:val="id_ID" w:bidi="id_ID"/>
        </w:rPr>
      </w:r>
    </w:p>
    <w:p>
      <w:pPr/>
      <w:r>
        <w:rPr>
          <w:lang w:val="id_ID" w:bidi="id_ID"/>
        </w:rPr>
      </w:r>
    </w:p>
    <w:p>
      <w:pPr>
        <w:pStyle w:val="Heading2"/>
      </w:pPr>
      <w:r>
        <w:rPr>
          <w:lang w:val="id_ID" w:bidi="id_ID"/>
        </w:rPr>
        <w:t>1 Raja-raja 20:31</w:t>
      </w:r>
      <w:r>
        <w:rPr>
          <w:lang w:val="id_ID" w:bidi="id_ID"/>
        </w:rPr>
      </w:r>
    </w:p>
    <w:p>
      <w:pPr/>
      <w:r>
        <w:rPr>
          <w:lang w:val="id_ID" w:bidi="id_ID"/>
        </w:rPr>
      </w:r>
      <w:r>
        <w:rPr>
          <w:lang w:val="id_ID" w:bidi="id_ID"/>
        </w:rPr>
        <w:t>kain kabung . . . tali: Mengetahui pola pikir raja-raja Israel yang penuh belas kasihan, para perwira Benhadad menyarankan agar mereka mendekati Ahab dengan simbol-simbol pertobatan yang rendah hati (</w:t>
      </w:r>
      <w:r>
        <w:rPr>
          <w:lang w:val="id_ID" w:bidi="id_ID"/>
        </w:rPr>
        <w:t>Yl. 1:13</w:t>
      </w:r>
      <w:r>
        <w:rPr>
          <w:lang w:val="id_ID" w:bidi="id_ID"/>
        </w:rPr>
        <w:t xml:space="preserve">; </w:t>
      </w:r>
      <w:r>
        <w:rPr>
          <w:lang w:val="id_ID" w:bidi="id_ID"/>
        </w:rPr>
        <w:t>Yun. 3:5–9</w:t>
      </w:r>
      <w:r>
        <w:rPr>
          <w:lang w:val="id_ID" w:bidi="id_ID"/>
        </w:rPr>
        <w:t>) dan penyerahan diri (</w:t>
      </w:r>
      <w:r>
        <w:rPr>
          <w:lang w:val="id_ID" w:bidi="id_ID"/>
        </w:rPr>
        <w:t>Ayb. 12:18</w:t>
      </w:r>
      <w:r>
        <w:rPr>
          <w:lang w:val="id_ID" w:bidi="id_ID"/>
        </w:rPr>
        <w:t xml:space="preserve">; </w:t>
      </w:r>
      <w:r>
        <w:rPr>
          <w:lang w:val="id_ID" w:bidi="id_ID"/>
        </w:rPr>
        <w:t>Rat. 1:14</w:t>
      </w:r>
      <w:r>
        <w:rPr>
          <w:lang w:val="id_ID" w:bidi="id_ID"/>
        </w:rPr>
        <w:t>). Relief-relief dari Timur Dekat Kuno sering menggambarkan musuh yang ditangkap dengan tali di leher mereka. Raja-raja Asyur membanggakan diri dengan menusuk bibir atau pipi tawanan mereka menggunakan tali.</w:t>
      </w:r>
      <w:r>
        <w:rPr>
          <w:lang w:val="id_ID" w:bidi="id_ID"/>
        </w:rPr>
      </w:r>
      <w:r>
        <w:rPr>
          <w:lang w:val="id_ID" w:bidi="id_ID"/>
        </w:rPr>
      </w:r>
    </w:p>
    <w:p>
      <w:pPr/>
      <w:r>
        <w:rPr>
          <w:lang w:val="id_ID" w:bidi="id_ID"/>
        </w:rPr>
      </w:r>
    </w:p>
    <w:p>
      <w:pPr>
        <w:pStyle w:val="Heading2"/>
      </w:pPr>
      <w:r>
        <w:rPr>
          <w:lang w:val="id_ID" w:bidi="id_ID"/>
        </w:rPr>
        <w:t>1 Raja-raja 20:32–33</w:t>
      </w:r>
      <w:r>
        <w:rPr>
          <w:lang w:val="id_ID" w:bidi="id_ID"/>
        </w:rPr>
      </w:r>
    </w:p>
    <w:p>
      <w:pPr/>
      <w:r>
        <w:rPr>
          <w:lang w:val="id_ID" w:bidi="id_ID"/>
        </w:rPr>
      </w:r>
      <w:r>
        <w:rPr>
          <w:lang w:val="id_ID" w:bidi="id_ID"/>
        </w:rPr>
        <w:t>saudaraku: Ahab berbicara kepada Benhadad dengan sopan, menunjukkan otoritas kerajaan raja Aram dan keinginan Ahab untuk menjalin hubungan baik. Ahab menyambut Benhadad ke dalam keretanya sebagai tanda penerimaan hangat terhadap raja, namun menegaskan bahwa Benhadad harus mengakui Ahab sebagai setara. Korespondensi dan perjanjian kesetaraan antara raja-raja di Timur Dekat kuno menggunakan bahasa persaudaraan untuk mengekspresikan persahabatan, hubungan baik, atau kesetaraan formal.</w:t>
      </w:r>
      <w:r>
        <w:rPr>
          <w:lang w:val="id_ID" w:bidi="id_ID"/>
        </w:rPr>
      </w:r>
      <w:r>
        <w:rPr>
          <w:lang w:val="id_ID" w:bidi="id_ID"/>
        </w:rPr>
      </w:r>
    </w:p>
    <w:p>
      <w:pPr/>
      <w:r>
        <w:rPr>
          <w:lang w:val="id_ID" w:bidi="id_ID"/>
        </w:rPr>
      </w:r>
    </w:p>
    <w:p>
      <w:pPr>
        <w:pStyle w:val="Heading2"/>
      </w:pPr>
      <w:r>
        <w:rPr>
          <w:lang w:val="id_ID" w:bidi="id_ID"/>
        </w:rPr>
        <w:t>1 Raja-raja 20:34</w:t>
      </w:r>
      <w:r>
        <w:rPr>
          <w:lang w:val="id_ID" w:bidi="id_ID"/>
        </w:rPr>
      </w:r>
    </w:p>
    <w:p>
      <w:pPr/>
      <w:r>
        <w:rPr>
          <w:lang w:val="id_ID" w:bidi="id_ID"/>
        </w:rPr>
      </w:r>
      <w:r>
        <w:rPr>
          <w:lang w:val="id_ID" w:bidi="id_ID"/>
        </w:rPr>
        <w:t>Perjanjian yang dibuat antara Ahab dan Benhadad memberikan kesetaraan bagi kedua pihak, meskipun sangat menguntungkan Ahab sebagai pemenang. • Kota-kota yang sebelumnya direbut dari Israel ke Aram (</w:t>
      </w:r>
      <w:r>
        <w:rPr>
          <w:lang w:val="id_ID" w:bidi="id_ID"/>
        </w:rPr>
        <w:t>1Raj. 15:20</w:t>
      </w:r>
      <w:r>
        <w:rPr>
          <w:lang w:val="id_ID" w:bidi="id_ID"/>
        </w:rPr>
        <w:t>) dikembalikan, dan Benhadad memberikan konsesi perdagangan penting kepada Ahab. Ahab mungkin beralasan bahwa pengaturan semacam itu akan menguntungkannya dan memberinya sekutu untuk melawan kekuatan Salmaneser III dari Asyur yang sedang bangkit.</w:t>
      </w:r>
      <w:r>
        <w:rPr>
          <w:lang w:val="id_ID" w:bidi="id_ID"/>
        </w:rPr>
      </w:r>
      <w:r>
        <w:rPr>
          <w:lang w:val="id_ID" w:bidi="id_ID"/>
        </w:rPr>
      </w:r>
    </w:p>
    <w:p>
      <w:pPr/>
      <w:r>
        <w:rPr>
          <w:lang w:val="id_ID" w:bidi="id_ID"/>
        </w:rPr>
      </w:r>
    </w:p>
    <w:p>
      <w:pPr>
        <w:pStyle w:val="Heading2"/>
      </w:pPr>
      <w:r>
        <w:rPr>
          <w:lang w:val="id_ID" w:bidi="id_ID"/>
        </w:rPr>
        <w:t>1 Raja-raja 20:35–43</w:t>
      </w:r>
      <w:r>
        <w:rPr>
          <w:lang w:val="id_ID" w:bidi="id_ID"/>
        </w:rPr>
      </w:r>
    </w:p>
    <w:p>
      <w:pPr/>
      <w:r>
        <w:rPr>
          <w:lang w:val="id_ID" w:bidi="id_ID"/>
        </w:rPr>
      </w:r>
      <w:r>
        <w:rPr>
          <w:lang w:val="id_ID" w:bidi="id_ID"/>
        </w:rPr>
        <w:t>Kelemahan Ahab terhadap Benhadad tidak disukai oleh Allah, yang digambarkan melalui tindakan simbolis oleh seorang nabi yang tidak dikenal. Para nabi Allah sering menyampaikan pesan Tuhan melalui tindakan simbolis (</w:t>
      </w:r>
      <w:r>
        <w:rPr>
          <w:lang w:val="id_ID" w:bidi="id_ID"/>
        </w:rPr>
        <w:t>Yes. 20</w:t>
      </w:r>
      <w:r>
        <w:rPr>
          <w:lang w:val="id_ID" w:bidi="id_ID"/>
        </w:rPr>
        <w:t xml:space="preserve">; </w:t>
      </w:r>
      <w:r>
        <w:rPr>
          <w:lang w:val="id_ID" w:bidi="id_ID"/>
        </w:rPr>
        <w:t>Yer. 27:1–7</w:t>
      </w:r>
      <w:r>
        <w:rPr>
          <w:lang w:val="id_ID" w:bidi="id_ID"/>
        </w:rPr>
        <w:t xml:space="preserve">; </w:t>
      </w:r>
      <w:r>
        <w:rPr>
          <w:lang w:val="id_ID" w:bidi="id_ID"/>
        </w:rPr>
        <w:t>Yeh. 4:1–3</w:t>
      </w:r>
      <w:r>
        <w:rPr>
          <w:lang w:val="id_ID" w:bidi="id_ID"/>
        </w:rPr>
        <w:t xml:space="preserve">, </w:t>
      </w:r>
      <w:r>
        <w:rPr>
          <w:lang w:val="id_ID" w:bidi="id_ID"/>
        </w:rPr>
        <w:t>9–17</w:t>
      </w:r>
      <w:r>
        <w:rPr>
          <w:lang w:val="id_ID" w:bidi="id_ID"/>
        </w:rPr>
        <w:t xml:space="preserve">; </w:t>
      </w:r>
      <w:r>
        <w:rPr>
          <w:lang w:val="id_ID" w:bidi="id_ID"/>
        </w:rPr>
        <w:t>5:1–4</w:t>
      </w:r>
      <w:r>
        <w:rPr>
          <w:lang w:val="id_ID" w:bidi="id_ID"/>
        </w:rPr>
        <w:t>). Ahab telah membawa hukuman atas dirinya sendiri dan rakyatnya dengan mengampuni musuh yang tidak dapat dipercaya daripada lebih mempercayai Tuhan.</w:t>
      </w:r>
      <w:r>
        <w:rPr>
          <w:lang w:val="id_ID" w:bidi="id_ID"/>
        </w:rPr>
      </w:r>
      <w:r>
        <w:rPr>
          <w:lang w:val="id_ID" w:bidi="id_ID"/>
        </w:rPr>
      </w:r>
    </w:p>
    <w:p>
      <w:pPr/>
      <w:r>
        <w:rPr>
          <w:lang w:val="id_ID" w:bidi="id_ID"/>
        </w:rPr>
      </w:r>
    </w:p>
    <w:p>
      <w:pPr>
        <w:pStyle w:val="Heading2"/>
      </w:pPr>
      <w:r>
        <w:rPr>
          <w:lang w:val="id_ID" w:bidi="id_ID"/>
        </w:rPr>
        <w:t>1 Raja-raja 20:36</w:t>
      </w:r>
      <w:r>
        <w:rPr>
          <w:lang w:val="id_ID" w:bidi="id_ID"/>
        </w:rPr>
      </w:r>
    </w:p>
    <w:p>
      <w:pPr/>
      <w:r>
        <w:rPr>
          <w:lang w:val="id_ID" w:bidi="id_ID"/>
        </w:rPr>
      </w:r>
      <w:r>
        <w:rPr>
          <w:lang w:val="id_ID" w:bidi="id_ID"/>
        </w:rPr>
        <w:t>seekor singa akan menerkam engkau: Sebelumnya, seekor singa digunakan sebagai alat penghakiman ilahi (</w:t>
      </w:r>
      <w:r>
        <w:rPr>
          <w:lang w:val="id_ID" w:bidi="id_ID"/>
        </w:rPr>
        <w:t>1Raj. 13:20–24</w:t>
      </w:r>
      <w:r>
        <w:rPr>
          <w:lang w:val="id_ID" w:bidi="id_ID"/>
        </w:rPr>
        <w:t>) dan akan digunakan kembali selama pendudukan kemabali Israel setelah jatuhnya Samaria (</w:t>
      </w:r>
      <w:r>
        <w:rPr>
          <w:lang w:val="id_ID" w:bidi="id_ID"/>
        </w:rPr>
        <w:t>2Raj. 17:25–26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20:42</w:t>
      </w:r>
      <w:r>
        <w:rPr>
          <w:lang w:val="id_ID" w:bidi="id_ID"/>
        </w:rPr>
      </w:r>
    </w:p>
    <w:p>
      <w:pPr/>
      <w:r>
        <w:rPr>
          <w:lang w:val="id_ID" w:bidi="id_ID"/>
        </w:rPr>
      </w:r>
      <w:r>
        <w:rPr>
          <w:lang w:val="id_ID" w:bidi="id_ID"/>
        </w:rPr>
        <w:t>ditumpas: Lihat Catatan Tema "</w:t>
      </w:r>
      <w:r>
        <w:rPr>
          <w:lang w:val="id_ID" w:bidi="id_ID"/>
        </w:rPr>
        <w:t>Penghancuran Total</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20:42–43</w:t>
      </w:r>
      <w:r>
        <w:rPr>
          <w:lang w:val="id_ID" w:bidi="id_ID"/>
        </w:rPr>
      </w:r>
    </w:p>
    <w:p>
      <w:pPr/>
      <w:r>
        <w:rPr>
          <w:lang w:val="id_ID" w:bidi="id_ID"/>
        </w:rPr>
      </w:r>
      <w:r>
        <w:rPr>
          <w:lang w:val="id_ID" w:bidi="id_ID"/>
        </w:rPr>
        <w:t xml:space="preserve">Tuhan rupanya telah memerintahkan Ahab untuk membunuh Benhadad (bdk. </w:t>
      </w:r>
      <w:r>
        <w:rPr>
          <w:lang w:val="id_ID" w:bidi="id_ID"/>
        </w:rPr>
        <w:t>Yos. 6:17–21</w:t>
      </w:r>
      <w:r>
        <w:rPr>
          <w:lang w:val="id_ID" w:bidi="id_ID"/>
        </w:rPr>
        <w:t xml:space="preserve">), tetapi Ahab melanggar perintah tersebut, mungkin karena melihat raja Aram sebagai bagian dari rampasan perang (bdk. </w:t>
      </w:r>
      <w:r>
        <w:rPr>
          <w:lang w:val="id_ID" w:bidi="id_ID"/>
        </w:rPr>
        <w:t>1Sam. 15:1–23</w:t>
      </w:r>
      <w:r>
        <w:rPr>
          <w:lang w:val="id_ID" w:bidi="id_ID"/>
        </w:rPr>
        <w:t>). Raja Israel akan menyesali kebodohannya: Ia kemudian menghadapi Benhadad dalam pertempuran lain yang akan merenggut nyawanya (</w:t>
      </w:r>
      <w:r>
        <w:rPr>
          <w:lang w:val="id_ID" w:bidi="id_ID"/>
        </w:rPr>
        <w:t>1Raj. 22:29–37</w:t>
      </w:r>
      <w:r>
        <w:rPr>
          <w:lang w:val="id_ID" w:bidi="id_ID"/>
        </w:rPr>
        <w:t>). Alih-alih belajar dari teguran nabi, Ahab pulang dengan marah dan murung.</w:t>
      </w:r>
      <w:r>
        <w:rPr>
          <w:lang w:val="id_ID" w:bidi="id_ID"/>
        </w:rPr>
      </w:r>
      <w:r>
        <w:rPr>
          <w:lang w:val="id_ID" w:bidi="id_ID"/>
        </w:rPr>
      </w:r>
    </w:p>
    <w:p>
      <w:pPr/>
      <w:r>
        <w:rPr>
          <w:lang w:val="id_ID" w:bidi="id_ID"/>
        </w:rPr>
      </w:r>
    </w:p>
    <w:p>
      <w:pPr>
        <w:pStyle w:val="Heading2"/>
      </w:pPr>
      <w:r>
        <w:rPr>
          <w:lang w:val="id_ID" w:bidi="id_ID"/>
        </w:rPr>
        <w:t>1 Raja-raja 21:1</w:t>
      </w:r>
      <w:r>
        <w:rPr>
          <w:lang w:val="id_ID" w:bidi="id_ID"/>
        </w:rPr>
      </w:r>
    </w:p>
    <w:p>
      <w:pPr/>
      <w:r>
        <w:rPr>
          <w:lang w:val="id_ID" w:bidi="id_ID"/>
        </w:rPr>
      </w:r>
      <w:r>
        <w:rPr>
          <w:lang w:val="id_ID" w:bidi="id_ID"/>
        </w:rPr>
        <w:t>Selain istananya di ibu kota, Ahab memiliki istana kedua di Yizreel. Penggalian di Yizreel telah menemukan sebuah istana besar di sana. • Samaria, yang terkadang merujuk pada ibu kota, di sini mewakili seluruh kerajaan utara.</w:t>
      </w:r>
      <w:r>
        <w:rPr>
          <w:lang w:val="id_ID" w:bidi="id_ID"/>
        </w:rPr>
      </w:r>
      <w:r>
        <w:rPr>
          <w:lang w:val="id_ID" w:bidi="id_ID"/>
        </w:rPr>
      </w:r>
    </w:p>
    <w:p>
      <w:pPr/>
      <w:r>
        <w:rPr>
          <w:lang w:val="id_ID" w:bidi="id_ID"/>
        </w:rPr>
      </w:r>
    </w:p>
    <w:p>
      <w:pPr>
        <w:pStyle w:val="Heading2"/>
      </w:pPr>
      <w:r>
        <w:rPr>
          <w:lang w:val="id_ID" w:bidi="id_ID"/>
        </w:rPr>
        <w:t>1 Raja-raja 21:1–16</w:t>
      </w:r>
      <w:r>
        <w:rPr>
          <w:lang w:val="id_ID" w:bidi="id_ID"/>
        </w:rPr>
      </w:r>
    </w:p>
    <w:p>
      <w:pPr/>
      <w:r>
        <w:rPr>
          <w:lang w:val="id_ID" w:bidi="id_ID"/>
        </w:rPr>
      </w:r>
      <w:r>
        <w:rPr>
          <w:lang w:val="id_ID" w:bidi="id_ID"/>
        </w:rPr>
        <w:t>Penulis menyebutkan insiden lain di mana Raja Ahab merespons dengan marah dan murung (</w:t>
      </w:r>
      <w:r>
        <w:rPr>
          <w:lang w:val="id_ID" w:bidi="id_ID"/>
        </w:rPr>
        <w:t>1Raj. 20:43</w:t>
      </w:r>
      <w:r>
        <w:rPr>
          <w:lang w:val="id_ID" w:bidi="id_ID"/>
        </w:rPr>
        <w:t xml:space="preserve">; </w:t>
      </w:r>
      <w:r>
        <w:rPr>
          <w:lang w:val="id_ID" w:bidi="id_ID"/>
        </w:rPr>
        <w:t>21:4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21:2–3</w:t>
      </w:r>
      <w:r>
        <w:rPr>
          <w:lang w:val="id_ID" w:bidi="id_ID"/>
        </w:rPr>
      </w:r>
    </w:p>
    <w:p>
      <w:pPr/>
      <w:r>
        <w:rPr>
          <w:lang w:val="id_ID" w:bidi="id_ID"/>
        </w:rPr>
      </w:r>
      <w:r>
        <w:rPr>
          <w:lang w:val="id_ID" w:bidi="id_ID"/>
        </w:rPr>
        <w:t>Nabot menolak tawaran murah hati Ahab untuk membeli atau menukar tanah kebunnya. Meskipun mungkin ada keinginan untuk menjual, Nabot mencatat bahwa hukum menyatakan bahwa harta warisan harus tetap dalam keluarga atau suku yang awalnya memilikinya (</w:t>
      </w:r>
      <w:r>
        <w:rPr>
          <w:lang w:val="id_ID" w:bidi="id_ID"/>
        </w:rPr>
        <w:t>Im. 25:23–28</w:t>
      </w:r>
      <w:r>
        <w:rPr>
          <w:lang w:val="id_ID" w:bidi="id_ID"/>
        </w:rPr>
        <w:t xml:space="preserve">; </w:t>
      </w:r>
      <w:r>
        <w:rPr>
          <w:lang w:val="id_ID" w:bidi="id_ID"/>
        </w:rPr>
        <w:t>Bil. 36:7–9</w:t>
      </w:r>
      <w:r>
        <w:rPr>
          <w:lang w:val="id_ID" w:bidi="id_ID"/>
        </w:rPr>
        <w:t>). Berbeda dengan raja-raja bangsa sekitar, yang bisa merampas harta apa pun yang mereka inginkan (</w:t>
      </w:r>
      <w:r>
        <w:rPr>
          <w:lang w:val="id_ID" w:bidi="id_ID"/>
        </w:rPr>
        <w:t>1Sam. 8:11–17</w:t>
      </w:r>
      <w:r>
        <w:rPr>
          <w:lang w:val="id_ID" w:bidi="id_ID"/>
        </w:rPr>
        <w:t>), Ahab terikat oleh hukum Israel.</w:t>
      </w:r>
      <w:r>
        <w:rPr>
          <w:lang w:val="id_ID" w:bidi="id_ID"/>
        </w:rPr>
      </w:r>
      <w:r>
        <w:rPr>
          <w:lang w:val="id_ID" w:bidi="id_ID"/>
        </w:rPr>
      </w:r>
    </w:p>
    <w:p>
      <w:pPr/>
      <w:r>
        <w:rPr>
          <w:lang w:val="id_ID" w:bidi="id_ID"/>
        </w:rPr>
      </w:r>
    </w:p>
    <w:p>
      <w:pPr>
        <w:pStyle w:val="Heading2"/>
      </w:pPr>
      <w:r>
        <w:rPr>
          <w:lang w:val="id_ID" w:bidi="id_ID"/>
        </w:rPr>
        <w:t>1 Raja-raja 21:4</w:t>
      </w:r>
      <w:r>
        <w:rPr>
          <w:lang w:val="id_ID" w:bidi="id_ID"/>
        </w:rPr>
      </w:r>
    </w:p>
    <w:p>
      <w:pPr/>
      <w:r>
        <w:rPr>
          <w:lang w:val="id_ID" w:bidi="id_ID"/>
        </w:rPr>
      </w:r>
      <w:r>
        <w:rPr>
          <w:lang w:val="id_ID" w:bidi="id_ID"/>
        </w:rPr>
        <w:t>kesal hati dan gusar: Reaksi Ahab sama ketika ia ditegur oleh nabi Allah (</w:t>
      </w:r>
      <w:r>
        <w:rPr>
          <w:lang w:val="id_ID" w:bidi="id_ID"/>
        </w:rPr>
        <w:t>1Raj. 20:43</w:t>
      </w:r>
      <w:r>
        <w:rPr>
          <w:lang w:val="id_ID" w:bidi="id_ID"/>
        </w:rPr>
        <w:t>). Sikap murung dapat dengan mudah muncul pada orang yang keras kepala dan egois (</w:t>
      </w:r>
      <w:r>
        <w:rPr>
          <w:lang w:val="id_ID" w:bidi="id_ID"/>
        </w:rPr>
        <w:t>1Raj. 21:16</w:t>
      </w:r>
      <w:r>
        <w:rPr>
          <w:lang w:val="id_ID" w:bidi="id_ID"/>
        </w:rPr>
        <w:t xml:space="preserve">, </w:t>
      </w:r>
      <w:r>
        <w:rPr>
          <w:lang w:val="id_ID" w:bidi="id_ID"/>
        </w:rPr>
        <w:t>20</w:t>
      </w:r>
      <w:r>
        <w:rPr>
          <w:lang w:val="id_ID" w:bidi="id_ID"/>
        </w:rPr>
        <w:t xml:space="preserve">, </w:t>
      </w:r>
      <w:r>
        <w:rPr>
          <w:lang w:val="id_ID" w:bidi="id_ID"/>
        </w:rPr>
        <w:t>25–26</w:t>
      </w:r>
      <w:r>
        <w:rPr>
          <w:lang w:val="id_ID" w:bidi="id_ID"/>
        </w:rPr>
        <w:t xml:space="preserve">; lihat </w:t>
      </w:r>
      <w:r>
        <w:rPr>
          <w:lang w:val="id_ID" w:bidi="id_ID"/>
        </w:rPr>
        <w:t>1Raj. 16:31–32</w:t>
      </w:r>
      <w:r>
        <w:rPr>
          <w:lang w:val="id_ID" w:bidi="id_ID"/>
        </w:rPr>
        <w:t xml:space="preserve">; </w:t>
      </w:r>
      <w:r>
        <w:rPr>
          <w:lang w:val="id_ID" w:bidi="id_ID"/>
        </w:rPr>
        <w:t>18:10</w:t>
      </w:r>
      <w:r>
        <w:rPr>
          <w:lang w:val="id_ID" w:bidi="id_ID"/>
        </w:rPr>
        <w:t xml:space="preserve">, </w:t>
      </w:r>
      <w:r>
        <w:rPr>
          <w:lang w:val="id_ID" w:bidi="id_ID"/>
        </w:rPr>
        <w:t>17</w:t>
      </w:r>
      <w:r>
        <w:rPr>
          <w:lang w:val="id_ID" w:bidi="id_ID"/>
        </w:rPr>
        <w:t xml:space="preserve">; </w:t>
      </w:r>
      <w:r>
        <w:rPr>
          <w:lang w:val="id_ID" w:bidi="id_ID"/>
        </w:rPr>
        <w:t>20:42–43</w:t>
      </w:r>
      <w:r>
        <w:rPr>
          <w:lang w:val="id_ID" w:bidi="id_ID"/>
        </w:rPr>
        <w:t xml:space="preserve">; </w:t>
      </w:r>
      <w:r>
        <w:rPr>
          <w:lang w:val="id_ID" w:bidi="id_ID"/>
        </w:rPr>
        <w:t>22:3</w:t>
      </w:r>
      <w:r>
        <w:rPr>
          <w:lang w:val="id_ID" w:bidi="id_ID"/>
        </w:rPr>
        <w:t xml:space="preserve">, </w:t>
      </w:r>
      <w:r>
        <w:rPr>
          <w:lang w:val="id_ID" w:bidi="id_ID"/>
        </w:rPr>
        <w:t>27–30</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21:7</w:t>
      </w:r>
      <w:r>
        <w:rPr>
          <w:lang w:val="id_ID" w:bidi="id_ID"/>
        </w:rPr>
      </w:r>
    </w:p>
    <w:p>
      <w:pPr/>
      <w:r>
        <w:rPr>
          <w:lang w:val="id_ID" w:bidi="id_ID"/>
        </w:rPr>
      </w:r>
      <w:r>
        <w:rPr>
          <w:lang w:val="id_ID" w:bidi="id_ID"/>
        </w:rPr>
        <w:t>Aku akan memberikan kepadamu kebun anggur Nabot!</w:t>
      </w:r>
      <w:r>
        <w:rPr>
          <w:lang w:val="id_ID" w:bidi="id_ID"/>
        </w:rPr>
        <w:t xml:space="preserve"> Dengan sifat dan tindakannya yang kejam, Izebel menunjukkan latar belakang budayanya; raja-raja Kanaan bertindak semaunya sendiri (</w:t>
      </w:r>
      <w:r>
        <w:rPr>
          <w:lang w:val="id_ID" w:bidi="id_ID"/>
        </w:rPr>
        <w:t>1Raj. 21:8–10</w:t>
      </w:r>
      <w:r>
        <w:rPr>
          <w:lang w:val="id_ID" w:bidi="id_ID"/>
        </w:rPr>
        <w:t xml:space="preserve">, </w:t>
      </w:r>
      <w:r>
        <w:rPr>
          <w:lang w:val="id_ID" w:bidi="id_ID"/>
        </w:rPr>
        <w:t>15</w:t>
      </w:r>
      <w:r>
        <w:rPr>
          <w:lang w:val="id_ID" w:bidi="id_ID"/>
        </w:rPr>
        <w:t xml:space="preserve">, </w:t>
      </w:r>
      <w:r>
        <w:rPr>
          <w:lang w:val="id_ID" w:bidi="id_ID"/>
        </w:rPr>
        <w:t>25</w:t>
      </w:r>
      <w:r>
        <w:rPr>
          <w:lang w:val="id_ID" w:bidi="id_ID"/>
        </w:rPr>
        <w:t xml:space="preserve">; lihat </w:t>
      </w:r>
      <w:r>
        <w:rPr>
          <w:lang w:val="id_ID" w:bidi="id_ID"/>
        </w:rPr>
        <w:t>1Raj. 19:1–2</w:t>
      </w:r>
      <w:r>
        <w:rPr>
          <w:lang w:val="id_ID" w:bidi="id_ID"/>
        </w:rPr>
        <w:t xml:space="preserve">; </w:t>
      </w:r>
      <w:r>
        <w:rPr>
          <w:lang w:val="id_ID" w:bidi="id_ID"/>
        </w:rPr>
        <w:t>2Raj. 9:30–31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21:8–9</w:t>
      </w:r>
      <w:r>
        <w:rPr>
          <w:lang w:val="id_ID" w:bidi="id_ID"/>
        </w:rPr>
      </w:r>
    </w:p>
    <w:p>
      <w:pPr/>
      <w:r>
        <w:rPr>
          <w:lang w:val="id_ID" w:bidi="id_ID"/>
        </w:rPr>
      </w:r>
      <w:r>
        <w:rPr>
          <w:lang w:val="id_ID" w:bidi="id_ID"/>
        </w:rPr>
        <w:t xml:space="preserve">Maklumkanlah: Jenis pertemuan ini biasanya membahas dosa yang dapat mendatangkan hukuman ilahi terhadap umat (lihat </w:t>
      </w:r>
      <w:r>
        <w:rPr>
          <w:lang w:val="id_ID" w:bidi="id_ID"/>
        </w:rPr>
        <w:t>Ul. 21:1–9</w:t>
      </w:r>
      <w:r>
        <w:rPr>
          <w:lang w:val="id_ID" w:bidi="id_ID"/>
        </w:rPr>
        <w:t xml:space="preserve">; </w:t>
      </w:r>
      <w:r>
        <w:rPr>
          <w:lang w:val="id_ID" w:bidi="id_ID"/>
        </w:rPr>
        <w:t>Yos. 7:10–12</w:t>
      </w:r>
      <w:r>
        <w:rPr>
          <w:lang w:val="id_ID" w:bidi="id_ID"/>
        </w:rPr>
        <w:t xml:space="preserve">; </w:t>
      </w:r>
      <w:r>
        <w:rPr>
          <w:lang w:val="id_ID" w:bidi="id_ID"/>
        </w:rPr>
        <w:t>1Sam. 7:1–6</w:t>
      </w:r>
      <w:r>
        <w:rPr>
          <w:lang w:val="id_ID" w:bidi="id_ID"/>
        </w:rPr>
        <w:t>). Izebel mengadakannya untuk mengajukan tuduhan palsu terhadap orang yang tidak bersalah.</w:t>
      </w:r>
      <w:r>
        <w:rPr>
          <w:lang w:val="id_ID" w:bidi="id_ID"/>
        </w:rPr>
      </w:r>
      <w:r>
        <w:rPr>
          <w:lang w:val="id_ID" w:bidi="id_ID"/>
        </w:rPr>
      </w:r>
    </w:p>
    <w:p>
      <w:pPr/>
      <w:r>
        <w:rPr>
          <w:lang w:val="id_ID" w:bidi="id_ID"/>
        </w:rPr>
      </w:r>
    </w:p>
    <w:p>
      <w:pPr>
        <w:pStyle w:val="Heading2"/>
      </w:pPr>
      <w:r>
        <w:rPr>
          <w:lang w:val="id_ID" w:bidi="id_ID"/>
        </w:rPr>
        <w:t>1 Raja-raja 21:10</w:t>
      </w:r>
      <w:r>
        <w:rPr>
          <w:lang w:val="id_ID" w:bidi="id_ID"/>
        </w:rPr>
      </w:r>
    </w:p>
    <w:p>
      <w:pPr/>
      <w:r>
        <w:rPr>
          <w:lang w:val="id_ID" w:bidi="id_ID"/>
        </w:rPr>
      </w:r>
      <w:r>
        <w:rPr>
          <w:lang w:val="id_ID" w:bidi="id_ID"/>
        </w:rPr>
        <w:t xml:space="preserve">orang dursila (secara harfiah </w:t>
      </w:r>
      <w:r>
        <w:rPr>
          <w:i/>
          <w:lang w:val="id_ID" w:bidi="id_ID"/>
        </w:rPr>
        <w:t>anak-anak Belial</w:t>
      </w:r>
      <w:r>
        <w:rPr>
          <w:lang w:val="id_ID" w:bidi="id_ID"/>
        </w:rPr>
        <w:t>): Ungkapan Ibrani ini merujuk pada orang-orang yang sepenuhnya jahat (</w:t>
      </w:r>
      <w:r>
        <w:rPr>
          <w:lang w:val="id_ID" w:bidi="id_ID"/>
        </w:rPr>
        <w:t>Ul. 13:13</w:t>
      </w:r>
      <w:r>
        <w:rPr>
          <w:lang w:val="id_ID" w:bidi="id_ID"/>
        </w:rPr>
        <w:t xml:space="preserve">; </w:t>
      </w:r>
      <w:r>
        <w:rPr>
          <w:lang w:val="id_ID" w:bidi="id_ID"/>
        </w:rPr>
        <w:t>Hak. 19:22</w:t>
      </w:r>
      <w:r>
        <w:rPr>
          <w:lang w:val="id_ID" w:bidi="id_ID"/>
        </w:rPr>
        <w:t xml:space="preserve">; </w:t>
      </w:r>
      <w:r>
        <w:rPr>
          <w:lang w:val="id_ID" w:bidi="id_ID"/>
        </w:rPr>
        <w:t>1Sam. 10:27</w:t>
      </w:r>
      <w:r>
        <w:rPr>
          <w:lang w:val="id_ID" w:bidi="id_ID"/>
        </w:rPr>
        <w:t xml:space="preserve">; </w:t>
      </w:r>
      <w:r>
        <w:rPr>
          <w:lang w:val="id_ID" w:bidi="id_ID"/>
        </w:rPr>
        <w:t>Ams. 6:12</w:t>
      </w:r>
      <w:r>
        <w:rPr>
          <w:lang w:val="id_ID" w:bidi="id_ID"/>
        </w:rPr>
        <w:t>). Tulisan Yahudi kemudian mengaitkan nama Belial dengan Setan, penggunaan yang tercermin dalam tulisan Paulus di Perjanjian Baru (</w:t>
      </w:r>
      <w:r>
        <w:rPr>
          <w:lang w:val="id_ID" w:bidi="id_ID"/>
        </w:rPr>
        <w:t>2Kor. 6:15</w:t>
      </w:r>
      <w:r>
        <w:rPr>
          <w:lang w:val="id_ID" w:bidi="id_ID"/>
        </w:rPr>
        <w:t>). • Secara hukum, diperlukan dua orang saksi untuk menetapkan tuduhan terhadap seseorang (</w:t>
      </w:r>
      <w:r>
        <w:rPr>
          <w:lang w:val="id_ID" w:bidi="id_ID"/>
        </w:rPr>
        <w:t>Ul. 19:15</w:t>
      </w:r>
      <w:r>
        <w:rPr>
          <w:lang w:val="id_ID" w:bidi="id_ID"/>
        </w:rPr>
        <w:t xml:space="preserve">; </w:t>
      </w:r>
      <w:r>
        <w:rPr>
          <w:lang w:val="id_ID" w:bidi="id_ID"/>
        </w:rPr>
        <w:t>Mat. 18:16</w:t>
      </w:r>
      <w:r>
        <w:rPr>
          <w:lang w:val="id_ID" w:bidi="id_ID"/>
        </w:rPr>
        <w:t>). Tuduhan ganda penistaan terhadap Allah dan raja yang ditujukan kepada Nabot membawa hukuman mati dengan cara dilempari batu di luar kota (</w:t>
      </w:r>
      <w:r>
        <w:rPr>
          <w:lang w:val="id_ID" w:bidi="id_ID"/>
        </w:rPr>
        <w:t>Ul. 17:5–6</w:t>
      </w:r>
      <w:r>
        <w:rPr>
          <w:lang w:val="id_ID" w:bidi="id_ID"/>
        </w:rPr>
        <w:t xml:space="preserve">; </w:t>
      </w:r>
      <w:r>
        <w:rPr>
          <w:lang w:val="id_ID" w:bidi="id_ID"/>
        </w:rPr>
        <w:t>22:24</w:t>
      </w:r>
      <w:r>
        <w:rPr>
          <w:lang w:val="id_ID" w:bidi="id_ID"/>
        </w:rPr>
        <w:t xml:space="preserve">). Nabot tampaknya dihukum mati di tanahnya sendiri (lihat </w:t>
      </w:r>
      <w:r>
        <w:rPr>
          <w:lang w:val="id_ID" w:bidi="id_ID"/>
        </w:rPr>
        <w:t>2Raj. 9:21–26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21:13–14</w:t>
      </w:r>
      <w:r>
        <w:rPr>
          <w:lang w:val="id_ID" w:bidi="id_ID"/>
        </w:rPr>
      </w:r>
    </w:p>
    <w:p>
      <w:pPr/>
      <w:r>
        <w:rPr>
          <w:lang w:val="id_ID" w:bidi="id_ID"/>
        </w:rPr>
      </w:r>
      <w:r>
        <w:rPr>
          <w:lang w:val="id_ID" w:bidi="id_ID"/>
        </w:rPr>
        <w:t>Seperti halnya dengan Akhan (</w:t>
      </w:r>
      <w:r>
        <w:rPr>
          <w:lang w:val="id_ID" w:bidi="id_ID"/>
        </w:rPr>
        <w:t>Yos. 7:24–26</w:t>
      </w:r>
      <w:r>
        <w:rPr>
          <w:lang w:val="id_ID" w:bidi="id_ID"/>
        </w:rPr>
        <w:t xml:space="preserve">), anak-anak Nabot juga dibunuh pada saat yang sama (lihat </w:t>
      </w:r>
      <w:r>
        <w:rPr>
          <w:lang w:val="id_ID" w:bidi="id_ID"/>
        </w:rPr>
        <w:t>2Raj. 9:26</w:t>
      </w:r>
      <w:r>
        <w:rPr>
          <w:lang w:val="id_ID" w:bidi="id_ID"/>
        </w:rPr>
        <w:t>), dalam kasus ini untuk mencegah harta diwariskan kepada mereka. Karena tuduhan tersebut membawa hukuman eksekusi negara (</w:t>
      </w:r>
      <w:r>
        <w:rPr>
          <w:lang w:val="id_ID" w:bidi="id_ID"/>
        </w:rPr>
        <w:t>Ul. 13:10–11</w:t>
      </w:r>
      <w:r>
        <w:rPr>
          <w:lang w:val="id_ID" w:bidi="id_ID"/>
        </w:rPr>
        <w:t xml:space="preserve">; </w:t>
      </w:r>
      <w:r>
        <w:rPr>
          <w:lang w:val="id_ID" w:bidi="id_ID"/>
        </w:rPr>
        <w:t>17:5</w:t>
      </w:r>
      <w:r>
        <w:rPr>
          <w:lang w:val="id_ID" w:bidi="id_ID"/>
        </w:rPr>
        <w:t xml:space="preserve">) dan karena Nabot tidak lagi memiliki ahli waris laki-laki, Ahab menggunakan hak prerogatif kerajaan untuk menyita harta tersebut (lihat </w:t>
      </w:r>
      <w:r>
        <w:rPr>
          <w:lang w:val="id_ID" w:bidi="id_ID"/>
        </w:rPr>
        <w:t>1Sam. 8:14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21:17–22</w:t>
      </w:r>
      <w:r>
        <w:rPr>
          <w:lang w:val="id_ID" w:bidi="id_ID"/>
        </w:rPr>
      </w:r>
    </w:p>
    <w:p>
      <w:pPr/>
      <w:r>
        <w:rPr>
          <w:lang w:val="id_ID" w:bidi="id_ID"/>
        </w:rPr>
      </w:r>
      <w:r>
        <w:rPr>
          <w:lang w:val="id_ID" w:bidi="id_ID"/>
        </w:rPr>
        <w:t>Elia menyampaikan hukuman Tuhan kepada Ahab tepat ketika ia hendak mengambil alih kebun anggur tersebut. Karena Ahab bertanggung jawab atas kematian Nabot dan perampasan ladangnya, Ahab dan keluarganya akan dihancurkan. Nubuat mengenai anak-anak Ahab akan terpenuhi dalam pembersihan penyembah Baal oleh Yehu dari Israel (</w:t>
      </w:r>
      <w:r>
        <w:rPr>
          <w:lang w:val="id_ID" w:bidi="id_ID"/>
        </w:rPr>
        <w:t>2Raj. 9:30–37</w:t>
      </w:r>
      <w:r>
        <w:rPr>
          <w:lang w:val="id_ID" w:bidi="id_ID"/>
        </w:rPr>
        <w:t xml:space="preserve">; </w:t>
      </w:r>
      <w:r>
        <w:rPr>
          <w:lang w:val="id_ID" w:bidi="id_ID"/>
        </w:rPr>
        <w:t>10:1–11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21:25–26</w:t>
      </w:r>
      <w:r>
        <w:rPr>
          <w:lang w:val="id_ID" w:bidi="id_ID"/>
        </w:rPr>
      </w:r>
    </w:p>
    <w:p>
      <w:pPr/>
      <w:r>
        <w:rPr>
          <w:lang w:val="id_ID" w:bidi="id_ID"/>
        </w:rPr>
      </w:r>
      <w:r>
        <w:rPr>
          <w:lang w:val="id_ID" w:bidi="id_ID"/>
        </w:rPr>
        <w:t xml:space="preserve">Penulis menyela ceritanya untuk menekankan kembali (lihat </w:t>
      </w:r>
      <w:r>
        <w:rPr>
          <w:lang w:val="id_ID" w:bidi="id_ID"/>
        </w:rPr>
        <w:t>1Raj. 16:30–34</w:t>
      </w:r>
      <w:r>
        <w:rPr>
          <w:lang w:val="id_ID" w:bidi="id_ID"/>
        </w:rPr>
        <w:t>) karakter jahat Ahab, mengecam komitmen raja terhadap penyembahan berhala, dan mengutuk kelemahannya karena membiarkan dirinya dipengaruhi oleh istrinya, Izebel. Izebel yang jahat tidak akan berhenti untuk mencapai tujuannya sendiri (</w:t>
      </w:r>
      <w:r>
        <w:rPr>
          <w:lang w:val="id_ID" w:bidi="id_ID"/>
        </w:rPr>
        <w:t>1Raj. 18:4</w:t>
      </w:r>
      <w:r>
        <w:rPr>
          <w:lang w:val="id_ID" w:bidi="id_ID"/>
        </w:rPr>
        <w:t xml:space="preserve">; </w:t>
      </w:r>
      <w:r>
        <w:rPr>
          <w:lang w:val="id_ID" w:bidi="id_ID"/>
        </w:rPr>
        <w:t>19:1–2</w:t>
      </w:r>
      <w:r>
        <w:rPr>
          <w:lang w:val="id_ID" w:bidi="id_ID"/>
        </w:rPr>
        <w:t xml:space="preserve">; </w:t>
      </w:r>
      <w:r>
        <w:rPr>
          <w:lang w:val="id_ID" w:bidi="id_ID"/>
        </w:rPr>
        <w:t>21:5–10</w:t>
      </w:r>
      <w:r>
        <w:rPr>
          <w:lang w:val="id_ID" w:bidi="id_ID"/>
        </w:rPr>
        <w:t xml:space="preserve">, </w:t>
      </w:r>
      <w:r>
        <w:rPr>
          <w:lang w:val="id_ID" w:bidi="id_ID"/>
        </w:rPr>
        <w:t>15</w:t>
      </w:r>
      <w:r>
        <w:rPr>
          <w:lang w:val="id_ID" w:bidi="id_ID"/>
        </w:rPr>
        <w:t>). Meskipun sombong dan menantang hingga akhir (</w:t>
      </w:r>
      <w:r>
        <w:rPr>
          <w:lang w:val="id_ID" w:bidi="id_ID"/>
        </w:rPr>
        <w:t>2Raj. 9:30–31</w:t>
      </w:r>
      <w:r>
        <w:rPr>
          <w:lang w:val="id_ID" w:bidi="id_ID"/>
        </w:rPr>
        <w:t>), ia akhirnya menemui kehancuran yang telah dinubuatkan (</w:t>
      </w:r>
      <w:r>
        <w:rPr>
          <w:lang w:val="id_ID" w:bidi="id_ID"/>
        </w:rPr>
        <w:t>1Raj. 21:23</w:t>
      </w:r>
      <w:r>
        <w:rPr>
          <w:lang w:val="id_ID" w:bidi="id_ID"/>
        </w:rPr>
        <w:t xml:space="preserve">; </w:t>
      </w:r>
      <w:r>
        <w:rPr>
          <w:lang w:val="id_ID" w:bidi="id_ID"/>
        </w:rPr>
        <w:t>2Raj. 9:32–37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21:27–29</w:t>
      </w:r>
      <w:r>
        <w:rPr>
          <w:lang w:val="id_ID" w:bidi="id_ID"/>
        </w:rPr>
      </w:r>
    </w:p>
    <w:p>
      <w:pPr/>
      <w:r>
        <w:rPr>
          <w:lang w:val="id_ID" w:bidi="id_ID"/>
        </w:rPr>
      </w:r>
      <w:r>
        <w:rPr>
          <w:lang w:val="id_ID" w:bidi="id_ID"/>
        </w:rPr>
        <w:t>Ahab adalah karakter yang kompleks. Meskipun pantas dihukum karena sifatnya yang jahat, di sini ia bertobat ketika nabi Tuhan membawa pesan teguran (</w:t>
      </w:r>
      <w:r>
        <w:rPr>
          <w:lang w:val="id_ID" w:bidi="id_ID"/>
        </w:rPr>
        <w:t>1Raj. 21:27</w:t>
      </w:r>
      <w:r>
        <w:rPr>
          <w:lang w:val="id_ID" w:bidi="id_ID"/>
        </w:rPr>
        <w:t>). Karena pertobatan Ahab, Tuhan mengirim Elia untuk menunda hukuman mengerikan terhadap Ahab dan sebaliknya menjatuhkannya pada anak-anaknya yang juga jahat (</w:t>
      </w:r>
      <w:r>
        <w:rPr>
          <w:lang w:val="id_ID" w:bidi="id_ID"/>
        </w:rPr>
        <w:t>2Raj. 1:17</w:t>
      </w:r>
      <w:r>
        <w:rPr>
          <w:lang w:val="id_ID" w:bidi="id_ID"/>
        </w:rPr>
        <w:t xml:space="preserve">; </w:t>
      </w:r>
      <w:r>
        <w:rPr>
          <w:lang w:val="id_ID" w:bidi="id_ID"/>
        </w:rPr>
        <w:t>9:24–26</w:t>
      </w:r>
      <w:r>
        <w:rPr>
          <w:lang w:val="id_ID" w:bidi="id_ID"/>
        </w:rPr>
        <w:t xml:space="preserve">; </w:t>
      </w:r>
      <w:r>
        <w:rPr>
          <w:lang w:val="id_ID" w:bidi="id_ID"/>
        </w:rPr>
        <w:t>10:1–11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22:1</w:t>
      </w:r>
      <w:r>
        <w:rPr>
          <w:lang w:val="id_ID" w:bidi="id_ID"/>
        </w:rPr>
      </w:r>
    </w:p>
    <w:p>
      <w:pPr/>
      <w:r>
        <w:rPr>
          <w:lang w:val="id_ID" w:bidi="id_ID"/>
        </w:rPr>
      </w:r>
      <w:r>
        <w:rPr>
          <w:lang w:val="id_ID" w:bidi="id_ID"/>
        </w:rPr>
        <w:t>Tiga tahun lamanya orang tinggal aman: Selama waktu ini, serangan berulang kali ke arah barat dari Raja Asyur, Salmaneser III (858–824 SM), mengarah ke Pertempuran Qarqar (853 SM). Catatan Salmaneser menyebutkan bahwa ia menghadapi Hadadezer (Benhadad) dan Ahab dalam pertempuran itu. Dengan Raja Asyur sementara terhalang, permusuhan lama antara Aram dan Israel berkobar lagi.</w:t>
      </w:r>
      <w:r>
        <w:rPr>
          <w:lang w:val="id_ID" w:bidi="id_ID"/>
        </w:rPr>
      </w:r>
      <w:r>
        <w:rPr>
          <w:lang w:val="id_ID" w:bidi="id_ID"/>
        </w:rPr>
      </w:r>
    </w:p>
    <w:p>
      <w:pPr/>
      <w:r>
        <w:rPr>
          <w:lang w:val="id_ID" w:bidi="id_ID"/>
        </w:rPr>
      </w:r>
    </w:p>
    <w:p>
      <w:pPr>
        <w:pStyle w:val="Heading2"/>
      </w:pPr>
      <w:r>
        <w:rPr>
          <w:lang w:val="id_ID" w:bidi="id_ID"/>
        </w:rPr>
        <w:t>1 Raja-raja 22:2–4</w:t>
      </w:r>
      <w:r>
        <w:rPr>
          <w:lang w:val="id_ID" w:bidi="id_ID"/>
        </w:rPr>
      </w:r>
    </w:p>
    <w:p>
      <w:pPr/>
      <w:r>
        <w:rPr>
          <w:lang w:val="id_ID" w:bidi="id_ID"/>
        </w:rPr>
      </w:r>
      <w:r>
        <w:rPr>
          <w:lang w:val="id_ID" w:bidi="id_ID"/>
        </w:rPr>
        <w:t>Yosafat dan Ahab menjadi besan melalui pernikahan putri Ahab, Atalya, dengan putra Yosafat, Yoram (</w:t>
      </w:r>
      <w:r>
        <w:rPr>
          <w:lang w:val="id_ID" w:bidi="id_ID"/>
        </w:rPr>
        <w:t>2Raj. 8:25–26</w:t>
      </w:r>
      <w:r>
        <w:rPr>
          <w:lang w:val="id_ID" w:bidi="id_ID"/>
        </w:rPr>
        <w:t>). Meskipun Yosafat mungkin berniat baik dalam kunjungannya, ia dengan cepat terlibat dalam rencana Ahab untuk merebut Ramot-Gilead. Ancaman dari Asyur menghalangi Ahab untuk menguasai area penting ini yang mendominasi ujung timur Dataran Yizreel. Sekarang area tersebut perlu direbut dengan kekuatan, dan Yosafat menyediakan pasukan dan kudanya untuk digunakan oleh Ahab.</w:t>
      </w:r>
      <w:r>
        <w:rPr>
          <w:lang w:val="id_ID" w:bidi="id_ID"/>
        </w:rPr>
      </w:r>
      <w:r>
        <w:rPr>
          <w:lang w:val="id_ID" w:bidi="id_ID"/>
        </w:rPr>
      </w:r>
    </w:p>
    <w:p>
      <w:pPr/>
      <w:r>
        <w:rPr>
          <w:lang w:val="id_ID" w:bidi="id_ID"/>
        </w:rPr>
      </w:r>
    </w:p>
    <w:p>
      <w:pPr>
        <w:pStyle w:val="Heading2"/>
      </w:pPr>
      <w:r>
        <w:rPr>
          <w:lang w:val="id_ID" w:bidi="id_ID"/>
        </w:rPr>
        <w:t>1 Raja-raja 22:5–9</w:t>
      </w:r>
      <w:r>
        <w:rPr>
          <w:lang w:val="id_ID" w:bidi="id_ID"/>
        </w:rPr>
      </w:r>
    </w:p>
    <w:p>
      <w:pPr/>
      <w:r>
        <w:rPr>
          <w:lang w:val="id_ID" w:bidi="id_ID"/>
        </w:rPr>
      </w:r>
      <w:r>
        <w:rPr>
          <w:lang w:val="id_ID" w:bidi="id_ID"/>
        </w:rPr>
        <w:t>Sesuai kebiasaan di Timur Dekat kuno, Yosafat meminta kedua raja untuk mencari kehendak Tuhan sebelum berperang. Kebiasaan ini umum ditemukan dalam prasasti Aram, Moab, dan Asyur, serta dalam Perjanjian Lama (</w:t>
      </w:r>
      <w:r>
        <w:rPr>
          <w:lang w:val="id_ID" w:bidi="id_ID"/>
        </w:rPr>
        <w:t>1Sam. 23:2–4</w:t>
      </w:r>
      <w:r>
        <w:rPr>
          <w:lang w:val="id_ID" w:bidi="id_ID"/>
        </w:rPr>
        <w:t xml:space="preserve">; </w:t>
      </w:r>
      <w:r>
        <w:rPr>
          <w:lang w:val="id_ID" w:bidi="id_ID"/>
        </w:rPr>
        <w:t>2Sam. 5:19–25</w:t>
      </w:r>
      <w:r>
        <w:rPr>
          <w:lang w:val="id_ID" w:bidi="id_ID"/>
        </w:rPr>
        <w:t>). Meskipun Ahab ragu, Yosafat tetap bersikeras memanggil Mikha, seorang nabi Tuhan yang sejati.</w:t>
      </w:r>
      <w:r>
        <w:rPr>
          <w:lang w:val="id_ID" w:bidi="id_ID"/>
        </w:rPr>
      </w:r>
      <w:r>
        <w:rPr>
          <w:lang w:val="id_ID" w:bidi="id_ID"/>
        </w:rPr>
      </w:r>
    </w:p>
    <w:p>
      <w:pPr/>
      <w:r>
        <w:rPr>
          <w:lang w:val="id_ID" w:bidi="id_ID"/>
        </w:rPr>
      </w:r>
    </w:p>
    <w:p>
      <w:pPr>
        <w:pStyle w:val="Heading2"/>
      </w:pPr>
      <w:r>
        <w:rPr>
          <w:lang w:val="id_ID" w:bidi="id_ID"/>
        </w:rPr>
        <w:t>1 Raja-raja 22:10</w:t>
      </w:r>
      <w:r>
        <w:rPr>
          <w:lang w:val="id_ID" w:bidi="id_ID"/>
        </w:rPr>
      </w:r>
    </w:p>
    <w:p>
      <w:pPr/>
      <w:r>
        <w:rPr>
          <w:lang w:val="id_ID" w:bidi="id_ID"/>
        </w:rPr>
      </w:r>
      <w:r>
        <w:rPr>
          <w:lang w:val="id_ID" w:bidi="id_ID"/>
        </w:rPr>
        <w:t>Di Timur Dekat kuno, urusan penting sering dilakukan di tempat pengirikan dekat gerbang kota. Daud membeli tempat pengirikan Arauna dan membangun mezbah di sana (</w:t>
      </w:r>
      <w:r>
        <w:rPr>
          <w:lang w:val="id_ID" w:bidi="id_ID"/>
        </w:rPr>
        <w:t>2Sam. 24:18–25</w:t>
      </w:r>
      <w:r>
        <w:rPr>
          <w:lang w:val="id_ID" w:bidi="id_ID"/>
        </w:rPr>
        <w:t xml:space="preserve">; </w:t>
      </w:r>
      <w:r>
        <w:rPr>
          <w:lang w:val="id_ID" w:bidi="id_ID"/>
        </w:rPr>
        <w:t>1Taw. 21:26</w:t>
      </w:r>
      <w:r>
        <w:rPr>
          <w:lang w:val="id_ID" w:bidi="id_ID"/>
        </w:rPr>
        <w:t>); tempat itu kemudian menjadi lokasi Bait Suci di Yerusalem (</w:t>
      </w:r>
      <w:r>
        <w:rPr>
          <w:lang w:val="id_ID" w:bidi="id_ID"/>
        </w:rPr>
        <w:t>2Taw. 3:1</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22:13–14</w:t>
      </w:r>
      <w:r>
        <w:rPr>
          <w:lang w:val="id_ID" w:bidi="id_ID"/>
        </w:rPr>
      </w:r>
    </w:p>
    <w:p>
      <w:pPr/>
      <w:r>
        <w:rPr>
          <w:lang w:val="id_ID" w:bidi="id_ID"/>
        </w:rPr>
      </w:r>
      <w:r>
        <w:rPr>
          <w:lang w:val="id_ID" w:bidi="id_ID"/>
        </w:rPr>
        <w:t xml:space="preserve">Utusan yang pergi untuk menjemput Mikha memperingatkan bahwa sebaiknya ia bersepakat dengan para nabi palsu. Namun, Mikha hanya berjanji bahwa ia akan dengan setia menyampaikan firman Tuhan (lihat </w:t>
      </w:r>
      <w:r>
        <w:rPr>
          <w:lang w:val="id_ID" w:bidi="id_ID"/>
        </w:rPr>
        <w:t>Bil. 22:38</w:t>
      </w:r>
      <w:r>
        <w:rPr>
          <w:lang w:val="id_ID" w:bidi="id_ID"/>
        </w:rPr>
        <w:t xml:space="preserve">; </w:t>
      </w:r>
      <w:r>
        <w:rPr>
          <w:lang w:val="id_ID" w:bidi="id_ID"/>
        </w:rPr>
        <w:t>24:13</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22:15–16</w:t>
      </w:r>
      <w:r>
        <w:rPr>
          <w:lang w:val="id_ID" w:bidi="id_ID"/>
        </w:rPr>
      </w:r>
    </w:p>
    <w:p>
      <w:pPr/>
      <w:r>
        <w:rPr>
          <w:lang w:val="id_ID" w:bidi="id_ID"/>
        </w:rPr>
      </w:r>
      <w:r>
        <w:rPr>
          <w:lang w:val="id_ID" w:bidi="id_ID"/>
        </w:rPr>
        <w:t>Kata sarkastis tidak muncul dalam teks Ibrani; NLT hanya menjelaskan secara eksplisit apa yang Ahab rasakan terhadap nada suara Mikha (</w:t>
      </w:r>
      <w:r>
        <w:rPr>
          <w:lang w:val="id_ID" w:bidi="id_ID"/>
        </w:rPr>
        <w:t>1Raj. 18:27</w:t>
      </w:r>
      <w:r>
        <w:rPr>
          <w:lang w:val="id_ID" w:bidi="id_ID"/>
        </w:rPr>
        <w:t xml:space="preserve">; </w:t>
      </w:r>
      <w:r>
        <w:rPr>
          <w:lang w:val="id_ID" w:bidi="id_ID"/>
        </w:rPr>
        <w:t>Ayub 12:1–2</w:t>
      </w:r>
      <w:r>
        <w:rPr>
          <w:lang w:val="id_ID" w:bidi="id_ID"/>
        </w:rPr>
        <w:t xml:space="preserve">; </w:t>
      </w:r>
      <w:r>
        <w:rPr>
          <w:lang w:val="id_ID" w:bidi="id_ID"/>
        </w:rPr>
        <w:t>16:2</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22:17</w:t>
      </w:r>
      <w:r>
        <w:rPr>
          <w:lang w:val="id_ID" w:bidi="id_ID"/>
        </w:rPr>
      </w:r>
    </w:p>
    <w:p>
      <w:pPr/>
      <w:r>
        <w:rPr>
          <w:lang w:val="id_ID" w:bidi="id_ID"/>
        </w:rPr>
      </w:r>
      <w:r>
        <w:rPr>
          <w:lang w:val="id_ID" w:bidi="id_ID"/>
        </w:rPr>
        <w:t>Seperti Allah sendiri (</w:t>
      </w:r>
      <w:r>
        <w:rPr>
          <w:lang w:val="id_ID" w:bidi="id_ID"/>
        </w:rPr>
        <w:t>Mzm. 23</w:t>
      </w:r>
      <w:r>
        <w:rPr>
          <w:lang w:val="id_ID" w:bidi="id_ID"/>
        </w:rPr>
        <w:t xml:space="preserve">; </w:t>
      </w:r>
      <w:r>
        <w:rPr>
          <w:lang w:val="id_ID" w:bidi="id_ID"/>
        </w:rPr>
        <w:t>Yes. 40:10–11</w:t>
      </w:r>
      <w:r>
        <w:rPr>
          <w:lang w:val="id_ID" w:bidi="id_ID"/>
        </w:rPr>
        <w:t>), raja-raja dan pemimpin Israel diberi tanggung jawab untuk merawat umat seperti seorang gembala merawat dombanya (</w:t>
      </w:r>
      <w:r>
        <w:rPr>
          <w:lang w:val="id_ID" w:bidi="id_ID"/>
        </w:rPr>
        <w:t>Bil. 27:16–17</w:t>
      </w:r>
      <w:r>
        <w:rPr>
          <w:lang w:val="id_ID" w:bidi="id_ID"/>
        </w:rPr>
        <w:t xml:space="preserve">; </w:t>
      </w:r>
      <w:r>
        <w:rPr>
          <w:lang w:val="id_ID" w:bidi="id_ID"/>
        </w:rPr>
        <w:t>Yeh. 34:2</w:t>
      </w:r>
      <w:r>
        <w:rPr>
          <w:lang w:val="id_ID" w:bidi="id_ID"/>
        </w:rPr>
        <w:t xml:space="preserve">, </w:t>
      </w:r>
      <w:r>
        <w:rPr>
          <w:lang w:val="id_ID" w:bidi="id_ID"/>
        </w:rPr>
        <w:t>11–16</w:t>
      </w:r>
      <w:r>
        <w:rPr>
          <w:lang w:val="id_ID" w:bidi="id_ID"/>
        </w:rPr>
        <w:t>). Motif gembala dan domba, yang diterapkan pada kedatangan Mesias (</w:t>
      </w:r>
      <w:r>
        <w:rPr>
          <w:lang w:val="id_ID" w:bidi="id_ID"/>
        </w:rPr>
        <w:t>Yeh. 34:23–24</w:t>
      </w:r>
      <w:r>
        <w:rPr>
          <w:lang w:val="id_ID" w:bidi="id_ID"/>
        </w:rPr>
        <w:t>), digenapi dalam Kristus Sang Gembala Baik (</w:t>
      </w:r>
      <w:r>
        <w:rPr>
          <w:lang w:val="id_ID" w:bidi="id_ID"/>
        </w:rPr>
        <w:t>Yoh. 10:1–11</w:t>
      </w:r>
      <w:r>
        <w:rPr>
          <w:lang w:val="id_ID" w:bidi="id_ID"/>
        </w:rPr>
        <w:t>). Meskipun Ia menyerahkan nyawa-Nya untuk domba-domba (</w:t>
      </w:r>
      <w:r>
        <w:rPr>
          <w:lang w:val="id_ID" w:bidi="id_ID"/>
        </w:rPr>
        <w:t>Yoh. 10:14–18</w:t>
      </w:r>
      <w:r>
        <w:rPr>
          <w:lang w:val="id_ID" w:bidi="id_ID"/>
        </w:rPr>
        <w:t xml:space="preserve">; </w:t>
      </w:r>
      <w:r>
        <w:rPr>
          <w:lang w:val="id_ID" w:bidi="id_ID"/>
        </w:rPr>
        <w:t>1Ptr. 2:24–25</w:t>
      </w:r>
      <w:r>
        <w:rPr>
          <w:lang w:val="id_ID" w:bidi="id_ID"/>
        </w:rPr>
        <w:t>), Ia tetap hidup (</w:t>
      </w:r>
      <w:r>
        <w:rPr>
          <w:lang w:val="id_ID" w:bidi="id_ID"/>
        </w:rPr>
        <w:t>Ibr. 13:20</w:t>
      </w:r>
      <w:r>
        <w:rPr>
          <w:lang w:val="id_ID" w:bidi="id_ID"/>
        </w:rPr>
        <w:t>) dan akan datang kembali untuk mereka (</w:t>
      </w:r>
      <w:r>
        <w:rPr>
          <w:lang w:val="id_ID" w:bidi="id_ID"/>
        </w:rPr>
        <w:t>1Ptr. 5:4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22:19–23</w:t>
      </w:r>
      <w:r>
        <w:rPr>
          <w:lang w:val="id_ID" w:bidi="id_ID"/>
        </w:rPr>
      </w:r>
    </w:p>
    <w:p>
      <w:pPr/>
      <w:r>
        <w:rPr>
          <w:lang w:val="id_ID" w:bidi="id_ID"/>
        </w:rPr>
      </w:r>
      <w:r>
        <w:rPr>
          <w:lang w:val="id_ID" w:bidi="id_ID"/>
        </w:rPr>
        <w:t>Mikha menjelaskan bahwa Allah telah mengizinkan roh dusta bernubuat untuk menyesatkan Ahab agar membawa kematiannya. Dalam kedaulatan-Nya, Allah menggunakan nasihat para nabi palsu Ahab untuk melaksanakan kehendak-Nya.</w:t>
      </w:r>
      <w:r>
        <w:rPr>
          <w:lang w:val="id_ID" w:bidi="id_ID"/>
        </w:rPr>
      </w:r>
      <w:r>
        <w:rPr>
          <w:lang w:val="id_ID" w:bidi="id_ID"/>
        </w:rPr>
      </w:r>
    </w:p>
    <w:p>
      <w:pPr/>
      <w:r>
        <w:rPr>
          <w:lang w:val="id_ID" w:bidi="id_ID"/>
        </w:rPr>
      </w:r>
    </w:p>
    <w:p>
      <w:pPr>
        <w:pStyle w:val="Heading2"/>
      </w:pPr>
      <w:r>
        <w:rPr>
          <w:lang w:val="id_ID" w:bidi="id_ID"/>
        </w:rPr>
        <w:t>1 Raja-raja 22:24–25</w:t>
      </w:r>
      <w:r>
        <w:rPr>
          <w:lang w:val="id_ID" w:bidi="id_ID"/>
        </w:rPr>
      </w:r>
    </w:p>
    <w:p>
      <w:pPr/>
      <w:r>
        <w:rPr>
          <w:lang w:val="id_ID" w:bidi="id_ID"/>
        </w:rPr>
      </w:r>
      <w:r>
        <w:rPr>
          <w:lang w:val="id_ID" w:bidi="id_ID"/>
        </w:rPr>
        <w:t>Zedekia yang geram, salah seorang nabi palsu, bersikeras bahwa ia dan yang lainnya mengatakan yang sebenarnya. Seperti Ahab, mereka suatu hari akan mengetahui kebenaran yang sesungguhnya ketika nubuat yang melawan mereka digenapi dalam pembersihan Yehu dari penyembahan Baal (</w:t>
      </w:r>
      <w:r>
        <w:rPr>
          <w:lang w:val="id_ID" w:bidi="id_ID"/>
        </w:rPr>
        <w:t>2Raj. 10:18–28</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22:29–33</w:t>
      </w:r>
      <w:r>
        <w:rPr>
          <w:lang w:val="id_ID" w:bidi="id_ID"/>
        </w:rPr>
      </w:r>
    </w:p>
    <w:p>
      <w:pPr/>
      <w:r>
        <w:rPr>
          <w:lang w:val="id_ID" w:bidi="id_ID"/>
        </w:rPr>
      </w:r>
      <w:r>
        <w:rPr>
          <w:lang w:val="id_ID" w:bidi="id_ID"/>
        </w:rPr>
        <w:t>Ahab berharap dapat menghindari pembalasan langsung dari Benhadad dengan menyamar. Dengan mendorong Yosafat untuk mengenakan jubah kerajaannya, Ahab berharap bisa menghindari deteksi dan menggagalkan nubuat Mikha.</w:t>
      </w:r>
      <w:r>
        <w:rPr>
          <w:lang w:val="id_ID" w:bidi="id_ID"/>
        </w:rPr>
      </w:r>
      <w:r>
        <w:rPr>
          <w:lang w:val="id_ID" w:bidi="id_ID"/>
        </w:rPr>
      </w:r>
    </w:p>
    <w:p>
      <w:pPr/>
      <w:r>
        <w:rPr>
          <w:lang w:val="id_ID" w:bidi="id_ID"/>
        </w:rPr>
      </w:r>
    </w:p>
    <w:p>
      <w:pPr>
        <w:pStyle w:val="Heading2"/>
      </w:pPr>
      <w:r>
        <w:rPr>
          <w:lang w:val="id_ID" w:bidi="id_ID"/>
        </w:rPr>
        <w:t>1 Raja-raja 22:34–36</w:t>
      </w:r>
      <w:r>
        <w:rPr>
          <w:lang w:val="id_ID" w:bidi="id_ID"/>
        </w:rPr>
      </w:r>
    </w:p>
    <w:p>
      <w:pPr/>
      <w:r>
        <w:rPr>
          <w:lang w:val="id_ID" w:bidi="id_ID"/>
        </w:rPr>
      </w:r>
      <w:r>
        <w:rPr>
          <w:lang w:val="id_ID" w:bidi="id_ID"/>
        </w:rPr>
        <w:t>Tembakan acak seorang prajurit Aram memenuhi nubuat Mikha tentang kematian Ahab. Baju zirah kuno yang ditemukan selama penggalian di Timur Dekat menunjukkan bahwa panah tersebut dapat menemukan area kecil yang tidak terlindungi antara pelindung dada dan pelat logam yang membentuk baju zirah bagian bawah. Meskipun terluka parah, Ahab menunjukkan keberanian dengan tetap berdiri di keretanya sepanjang pertempuran hari itu sebelum meminta untuk mundur.</w:t>
      </w:r>
      <w:r>
        <w:rPr>
          <w:lang w:val="id_ID" w:bidi="id_ID"/>
        </w:rPr>
      </w:r>
      <w:r>
        <w:rPr>
          <w:lang w:val="id_ID" w:bidi="id_ID"/>
        </w:rPr>
      </w:r>
    </w:p>
    <w:p>
      <w:pPr/>
      <w:r>
        <w:rPr>
          <w:lang w:val="id_ID" w:bidi="id_ID"/>
        </w:rPr>
      </w:r>
    </w:p>
    <w:p>
      <w:pPr>
        <w:pStyle w:val="Heading2"/>
      </w:pPr>
      <w:r>
        <w:rPr>
          <w:lang w:val="id_ID" w:bidi="id_ID"/>
        </w:rPr>
        <w:t>1 Raja-raja 22:37–38</w:t>
      </w:r>
      <w:r>
        <w:rPr>
          <w:lang w:val="id_ID" w:bidi="id_ID"/>
        </w:rPr>
      </w:r>
    </w:p>
    <w:p>
      <w:pPr/>
      <w:r>
        <w:rPr>
          <w:lang w:val="id_ID" w:bidi="id_ID"/>
        </w:rPr>
      </w:r>
      <w:r>
        <w:rPr>
          <w:lang w:val="id_ID" w:bidi="id_ID"/>
        </w:rPr>
        <w:t>Nubuat Elia bahwa anjing-anjing akan menjilati darah dari jasad Ahab yang tumbang (</w:t>
      </w:r>
      <w:r>
        <w:rPr>
          <w:lang w:val="id_ID" w:bidi="id_ID"/>
        </w:rPr>
        <w:t>1Raj. 21:19</w:t>
      </w:r>
      <w:r>
        <w:rPr>
          <w:lang w:val="id_ID" w:bidi="id_ID"/>
        </w:rPr>
        <w:t>) telah digenapi.</w:t>
      </w:r>
      <w:r>
        <w:rPr>
          <w:lang w:val="id_ID" w:bidi="id_ID"/>
        </w:rPr>
      </w:r>
      <w:r>
        <w:rPr>
          <w:lang w:val="id_ID" w:bidi="id_ID"/>
        </w:rPr>
      </w:r>
    </w:p>
    <w:p>
      <w:pPr/>
      <w:r>
        <w:rPr>
          <w:lang w:val="id_ID" w:bidi="id_ID"/>
        </w:rPr>
      </w:r>
    </w:p>
    <w:p>
      <w:pPr>
        <w:pStyle w:val="Heading2"/>
      </w:pPr>
      <w:r>
        <w:rPr>
          <w:lang w:val="id_ID" w:bidi="id_ID"/>
        </w:rPr>
        <w:t>1 Raja-raja 22:39–40</w:t>
      </w:r>
      <w:r>
        <w:rPr>
          <w:lang w:val="id_ID" w:bidi="id_ID"/>
        </w:rPr>
      </w:r>
    </w:p>
    <w:p>
      <w:pPr/>
      <w:r>
        <w:rPr>
          <w:lang w:val="id_ID" w:bidi="id_ID"/>
        </w:rPr>
      </w:r>
      <w:r>
        <w:rPr>
          <w:lang w:val="id_ID" w:bidi="id_ID"/>
        </w:rPr>
        <w:t>Penggalian di Samaria telah mengungkapkan istana Ahab dan kolam di dekatnya. Deskripsi istana yang terbuat dari gading kemungkinan besar berasal dari perabotan dan panel dinding yang dilapisi gading. Batu kapur putih berkilau yang menutupi bagian luar bangunan juga memberikan kilau seperti gading pada istana tersebut.</w:t>
      </w:r>
      <w:r>
        <w:rPr>
          <w:lang w:val="id_ID" w:bidi="id_ID"/>
        </w:rPr>
      </w:r>
      <w:r>
        <w:rPr>
          <w:lang w:val="id_ID" w:bidi="id_ID"/>
        </w:rPr>
      </w:r>
    </w:p>
    <w:p>
      <w:pPr/>
      <w:r>
        <w:rPr>
          <w:lang w:val="id_ID" w:bidi="id_ID"/>
        </w:rPr>
      </w:r>
    </w:p>
    <w:p>
      <w:pPr>
        <w:pStyle w:val="Heading2"/>
      </w:pPr>
      <w:r>
        <w:rPr>
          <w:lang w:val="id_ID" w:bidi="id_ID"/>
        </w:rPr>
        <w:t>1 Raja-raja 22:41–50</w:t>
      </w:r>
      <w:r>
        <w:rPr>
          <w:lang w:val="id_ID" w:bidi="id_ID"/>
        </w:rPr>
      </w:r>
    </w:p>
    <w:p>
      <w:pPr/>
      <w:r>
        <w:rPr>
          <w:lang w:val="id_ID" w:bidi="id_ID"/>
        </w:rPr>
      </w:r>
      <w:r>
        <w:rPr>
          <w:lang w:val="id_ID" w:bidi="id_ID"/>
        </w:rPr>
        <w:t>Tinjauan ini memberikan informasi dasar tentang masa pemerintahan Yosafat selama dua puluh lima tahun sebagai raja Yehuda. Penulis Tawarikh memberikan lebih banyak detail tentang karakter rohani Yosafat yang baik, yang memimpin reformasi keagamaan dan menerima berkat Tuhan (</w:t>
      </w:r>
      <w:r>
        <w:rPr>
          <w:lang w:val="id_ID" w:bidi="id_ID"/>
        </w:rPr>
        <w:t>2Taw. 17:1–21:1</w:t>
      </w:r>
      <w:r>
        <w:rPr>
          <w:lang w:val="id_ID" w:bidi="id_ID"/>
        </w:rPr>
        <w:t>). Termasuk dua tahun pemerintahan bersama dengan ayahnya, Asa, Yosafat memerintah dari tahun 872 hingga 848 SM.</w:t>
      </w:r>
      <w:r>
        <w:rPr>
          <w:lang w:val="id_ID" w:bidi="id_ID"/>
        </w:rPr>
      </w:r>
      <w:r>
        <w:rPr>
          <w:lang w:val="id_ID" w:bidi="id_ID"/>
        </w:rPr>
      </w:r>
    </w:p>
    <w:p>
      <w:pPr/>
      <w:r>
        <w:rPr>
          <w:lang w:val="id_ID" w:bidi="id_ID"/>
        </w:rPr>
      </w:r>
    </w:p>
    <w:p>
      <w:pPr>
        <w:pStyle w:val="Heading2"/>
      </w:pPr>
      <w:r>
        <w:rPr>
          <w:lang w:val="id_ID" w:bidi="id_ID"/>
        </w:rPr>
        <w:t>1 Raja-raja 22:43–44</w:t>
      </w:r>
      <w:r>
        <w:rPr>
          <w:lang w:val="id_ID" w:bidi="id_ID"/>
        </w:rPr>
      </w:r>
    </w:p>
    <w:p>
      <w:pPr/>
      <w:r>
        <w:rPr>
          <w:lang w:val="id_ID" w:bidi="id_ID"/>
        </w:rPr>
      </w:r>
      <w:r>
        <w:rPr>
          <w:lang w:val="id_ID" w:bidi="id_ID"/>
        </w:rPr>
        <w:t xml:space="preserve">Walaupun Yosafat diingat sebagai raja yang melakukan apa yang menyenangkan di mata Tuhan, catatannya ternoda oleh kegagalannya untuk menyingkirkan semua kuil pagan (lihat </w:t>
      </w:r>
      <w:r>
        <w:rPr>
          <w:lang w:val="id_ID" w:bidi="id_ID"/>
        </w:rPr>
        <w:t>1Raj. 15:14</w:t>
      </w:r>
      <w:r>
        <w:rPr>
          <w:lang w:val="id_ID" w:bidi="id_ID"/>
        </w:rPr>
        <w:t>) dan karena keterlibatannya dengan Ahab (</w:t>
      </w:r>
      <w:r>
        <w:rPr>
          <w:lang w:val="id_ID" w:bidi="id_ID"/>
        </w:rPr>
        <w:t>1Raj. 22:4</w:t>
      </w:r>
      <w:r>
        <w:rPr>
          <w:lang w:val="id_ID" w:bidi="id_ID"/>
        </w:rPr>
        <w:t xml:space="preserve">, </w:t>
      </w:r>
      <w:r>
        <w:rPr>
          <w:lang w:val="id_ID" w:bidi="id_ID"/>
        </w:rPr>
        <w:t>29–32</w:t>
      </w:r>
      <w:r>
        <w:rPr>
          <w:lang w:val="id_ID" w:bidi="id_ID"/>
        </w:rPr>
        <w:t xml:space="preserve">; </w:t>
      </w:r>
      <w:r>
        <w:rPr>
          <w:lang w:val="id_ID" w:bidi="id_ID"/>
        </w:rPr>
        <w:t>2Taw. 19:1–3</w:t>
      </w:r>
      <w:r>
        <w:rPr>
          <w:lang w:val="id_ID" w:bidi="id_ID"/>
        </w:rPr>
        <w:t>) dan, kemudian, Yoram (</w:t>
      </w:r>
      <w:r>
        <w:rPr>
          <w:lang w:val="id_ID" w:bidi="id_ID"/>
        </w:rPr>
        <w:t>2Raj. 3:4–27</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22:46</w:t>
      </w:r>
      <w:r>
        <w:rPr>
          <w:lang w:val="id_ID" w:bidi="id_ID"/>
        </w:rPr>
      </w:r>
    </w:p>
    <w:p>
      <w:pPr/>
      <w:r>
        <w:rPr>
          <w:lang w:val="id_ID" w:bidi="id_ID"/>
        </w:rPr>
      </w:r>
      <w:r>
        <w:rPr>
          <w:lang w:val="id_ID" w:bidi="id_ID"/>
        </w:rPr>
        <w:t xml:space="preserve">Yosafat patut dipuji karena ia membasmi pelacur-pelacur religius, yang meskipun dilarang oleh ayahnya, Asa (1Raj. </w:t>
      </w:r>
      <w:r>
        <w:rPr>
          <w:lang w:val="id_ID" w:bidi="id_ID"/>
        </w:rPr>
        <w:t>15:12</w:t>
      </w:r>
      <w:r>
        <w:rPr>
          <w:lang w:val="id_ID" w:bidi="id_ID"/>
        </w:rPr>
        <w:t>), masih ada. Pelacuran bakti tampaknya berpusat di bukit-bukit pengorbanan yang tidak disingkirkan oleh ayahnya (</w:t>
      </w:r>
      <w:r>
        <w:rPr>
          <w:lang w:val="id_ID" w:bidi="id_ID"/>
        </w:rPr>
        <w:t>1Raj. 15:14</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22:47</w:t>
      </w:r>
      <w:r>
        <w:rPr>
          <w:lang w:val="id_ID" w:bidi="id_ID"/>
        </w:rPr>
      </w:r>
    </w:p>
    <w:p>
      <w:pPr/>
      <w:r>
        <w:rPr>
          <w:lang w:val="id_ID" w:bidi="id_ID"/>
        </w:rPr>
      </w:r>
      <w:r>
        <w:rPr>
          <w:lang w:val="id_ID" w:bidi="id_ID"/>
        </w:rPr>
        <w:t>Ketiadaan raja di Edom mungkin menunjukkan kebergantungan Edom pada Yehuda saat ini.</w:t>
      </w:r>
      <w:r>
        <w:rPr>
          <w:lang w:val="id_ID" w:bidi="id_ID"/>
        </w:rPr>
      </w:r>
      <w:r>
        <w:rPr>
          <w:lang w:val="id_ID" w:bidi="id_ID"/>
        </w:rPr>
      </w:r>
    </w:p>
    <w:p>
      <w:pPr/>
      <w:r>
        <w:rPr>
          <w:lang w:val="id_ID" w:bidi="id_ID"/>
        </w:rPr>
      </w:r>
    </w:p>
    <w:p>
      <w:pPr>
        <w:pStyle w:val="Heading2"/>
      </w:pPr>
      <w:r>
        <w:rPr>
          <w:lang w:val="id_ID" w:bidi="id_ID"/>
        </w:rPr>
        <w:t>1 Raja-raja 22:48–49</w:t>
      </w:r>
      <w:r>
        <w:rPr>
          <w:lang w:val="id_ID" w:bidi="id_ID"/>
        </w:rPr>
      </w:r>
    </w:p>
    <w:p>
      <w:pPr/>
      <w:r>
        <w:rPr>
          <w:lang w:val="id_ID" w:bidi="id_ID"/>
        </w:rPr>
      </w:r>
      <w:r>
        <w:rPr>
          <w:lang w:val="id_ID" w:bidi="id_ID"/>
        </w:rPr>
        <w:t xml:space="preserve">Yosafat membangun armada kapal dagang ini bekerja sama dengan Ahazia (lihat </w:t>
      </w:r>
      <w:r>
        <w:rPr>
          <w:lang w:val="id_ID" w:bidi="id_ID"/>
        </w:rPr>
        <w:t>2Taw. 20:35–37</w:t>
      </w:r>
      <w:r>
        <w:rPr>
          <w:lang w:val="id_ID" w:bidi="id_ID"/>
        </w:rPr>
        <w:t>). Seperti Salomo, kedua raja berencana mengirim armada ke Ofir untuk mencari emas (</w:t>
      </w:r>
      <w:r>
        <w:rPr>
          <w:lang w:val="id_ID" w:bidi="id_ID"/>
        </w:rPr>
        <w:t>1Raj. 9:27–28</w:t>
      </w:r>
      <w:r>
        <w:rPr>
          <w:lang w:val="id_ID" w:bidi="id_ID"/>
        </w:rPr>
        <w:t xml:space="preserve">; </w:t>
      </w:r>
      <w:r>
        <w:rPr>
          <w:lang w:val="id_ID" w:bidi="id_ID"/>
        </w:rPr>
        <w:t>10:11</w:t>
      </w:r>
      <w:r>
        <w:rPr>
          <w:lang w:val="id_ID" w:bidi="id_ID"/>
        </w:rPr>
        <w:t>). Usaha ini mengalami kegagalan; untuk memenuhi peringatan nubuat (</w:t>
      </w:r>
      <w:r>
        <w:rPr>
          <w:lang w:val="id_ID" w:bidi="id_ID"/>
        </w:rPr>
        <w:t>2Taw. 20:37</w:t>
      </w:r>
      <w:r>
        <w:rPr>
          <w:lang w:val="id_ID" w:bidi="id_ID"/>
        </w:rPr>
        <w:t>), Tuhan menghancurkan armada tersebut sebelum meninggalkan pelabuhan. Yosafat dengan bijaksana tidak terlibat dengan Ahazia untuk kedua kalinya. • Ezion-Geber adalah kota pelabuhan Salomo di Teluk Aqaba (</w:t>
      </w:r>
      <w:r>
        <w:rPr>
          <w:lang w:val="id_ID" w:bidi="id_ID"/>
        </w:rPr>
        <w:t>1Raj. 9:26</w:t>
      </w:r>
      <w:r>
        <w:rPr>
          <w:lang w:val="id_ID" w:bidi="id_ID"/>
        </w:rPr>
        <w:t>).</w:t>
      </w:r>
      <w:r>
        <w:rPr>
          <w:lang w:val="id_ID" w:bidi="id_ID"/>
        </w:rPr>
      </w:r>
      <w:r>
        <w:rPr>
          <w:lang w:val="id_ID" w:bidi="id_ID"/>
        </w:rPr>
      </w:r>
    </w:p>
    <w:p>
      <w:pPr/>
      <w:r>
        <w:rPr>
          <w:lang w:val="id_ID" w:bidi="id_ID"/>
        </w:rPr>
      </w:r>
    </w:p>
    <w:p>
      <w:pPr>
        <w:pStyle w:val="Heading2"/>
      </w:pPr>
      <w:r>
        <w:rPr>
          <w:lang w:val="id_ID" w:bidi="id_ID"/>
        </w:rPr>
        <w:t>1 Raja-raja 22:51–53</w:t>
      </w:r>
      <w:r>
        <w:rPr>
          <w:lang w:val="id_ID" w:bidi="id_ID"/>
        </w:rPr>
      </w:r>
    </w:p>
    <w:p>
      <w:pPr/>
      <w:r>
        <w:rPr>
          <w:lang w:val="id_ID" w:bidi="id_ID"/>
        </w:rPr>
      </w:r>
      <w:r>
        <w:rPr>
          <w:lang w:val="id_ID" w:bidi="id_ID"/>
        </w:rPr>
        <w:t xml:space="preserve">Kisah tragis pemerintahan Ahazia di Israel berlanjut dalam </w:t>
      </w:r>
      <w:r>
        <w:rPr>
          <w:lang w:val="id_ID" w:bidi="id_ID"/>
        </w:rPr>
        <w:t>2Raj. 1:1–18</w:t>
      </w:r>
      <w:r>
        <w:rPr>
          <w:lang w:val="id_ID" w:bidi="id_ID"/>
        </w:rPr>
        <w:t>. Ia mengikuti jalan yang jahat dari orang tuanya, Ahab dan Izebel (</w:t>
      </w:r>
      <w:r>
        <w:rPr>
          <w:lang w:val="id_ID" w:bidi="id_ID"/>
        </w:rPr>
        <w:t>1Raj. 21:25–26</w:t>
      </w:r>
      <w:r>
        <w:rPr>
          <w:lang w:val="id_ID" w:bidi="id_ID"/>
        </w:rPr>
        <w:t>); ia menyembah Baal (</w:t>
      </w:r>
      <w:r>
        <w:rPr>
          <w:lang w:val="id_ID" w:bidi="id_ID"/>
        </w:rPr>
        <w:t>2Raj. 1:2</w:t>
      </w:r>
      <w:r>
        <w:rPr>
          <w:lang w:val="id_ID" w:bidi="id_ID"/>
        </w:rPr>
        <w:t xml:space="preserve">, </w:t>
      </w:r>
      <w:r>
        <w:rPr>
          <w:lang w:val="id_ID" w:bidi="id_ID"/>
        </w:rPr>
        <w:t>16</w:t>
      </w:r>
      <w:r>
        <w:rPr>
          <w:lang w:val="id_ID" w:bidi="id_ID"/>
        </w:rPr>
        <w:t>) dan mendukung agama negara yang ditetapkan oleh Yerobeam I (</w:t>
      </w:r>
      <w:r>
        <w:rPr>
          <w:lang w:val="id_ID" w:bidi="id_ID"/>
        </w:rPr>
        <w:t>1Raj. 12:28–32</w:t>
      </w:r>
      <w:r>
        <w:rPr>
          <w:lang w:val="id_ID" w:bidi="id_ID"/>
        </w:rPr>
        <w:t>). Naiknya Ahazia menjadi raja dan pernyataan tentang karakternya menjadi penutup dari kisah Ahab dalam kitab 1 Raja-raja dan memberikan transisi yang mulus ke kisah lanjutan tentang kerajaan yang terpecah dalam kitab 2 Raja-raja.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