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1CO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Korintus 1:1</w:t>
      </w:r>
      <w:r>
        <w:rPr>
          <w:lang w:val="id_ID" w:bidi="id_ID"/>
        </w:rPr>
      </w:r>
    </w:p>
    <w:p>
      <w:pPr/>
      <w:r>
        <w:rPr>
          <w:lang w:val="id_ID" w:bidi="id_ID"/>
        </w:rPr>
      </w:r>
      <w:r>
        <w:rPr>
          <w:lang w:val="id_ID" w:bidi="id_ID"/>
        </w:rPr>
        <w:t>Seorang rasul Kristus Yesus adalah penginjil misionaris yang ditugaskan oleh Kristus sendiri. • Sostenes</w:t>
      </w:r>
      <w:r>
        <w:rPr>
          <w:i/>
          <w:lang w:val="id_ID" w:bidi="id_ID"/>
        </w:rPr>
        <w:t>,</w:t>
      </w:r>
      <w:r>
        <w:rPr>
          <w:lang w:val="id_ID" w:bidi="id_ID"/>
        </w:rPr>
        <w:t xml:space="preserve"> rekan kerja Paulus, mungkin adalah orang yang sama seperti yang disebutkan dalam </w:t>
      </w:r>
      <w:r>
        <w:rPr>
          <w:lang w:val="id_ID" w:bidi="id_ID"/>
        </w:rPr>
        <w:t>Kisah. 18:17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1:1–3</w:t>
      </w:r>
      <w:r>
        <w:rPr>
          <w:lang w:val="id_ID" w:bidi="id_ID"/>
        </w:rPr>
      </w:r>
    </w:p>
    <w:p>
      <w:pPr/>
      <w:r>
        <w:rPr>
          <w:lang w:val="id_ID" w:bidi="id_ID"/>
        </w:rPr>
      </w:r>
      <w:r>
        <w:rPr>
          <w:lang w:val="id_ID" w:bidi="id_ID"/>
        </w:rPr>
        <w:t>Paulus biasanya memulai surat-suratnya dengan beberapa kata tentang dirinya, diikuti dengan salam dan doa untuk kasih karunia serta damai sejahtera. Dalam hal ini, dia mengikuti pola umum surat-surat Yunani kuno, tetapi memperkaya maknanya dengan nilai-nilai Kristen.</w:t>
      </w:r>
      <w:r>
        <w:rPr>
          <w:lang w:val="id_ID" w:bidi="id_ID"/>
        </w:rPr>
      </w:r>
      <w:r>
        <w:rPr>
          <w:lang w:val="id_ID" w:bidi="id_ID"/>
        </w:rPr>
      </w:r>
    </w:p>
    <w:p>
      <w:pPr/>
      <w:r>
        <w:rPr>
          <w:lang w:val="id_ID" w:bidi="id_ID"/>
        </w:rPr>
      </w:r>
    </w:p>
    <w:p>
      <w:pPr>
        <w:pStyle w:val="Heading2"/>
      </w:pPr>
      <w:r>
        <w:rPr>
          <w:lang w:val="id_ID" w:bidi="id_ID"/>
        </w:rPr>
        <w:t>1 Korintus 1:2</w:t>
      </w:r>
      <w:r>
        <w:rPr>
          <w:lang w:val="id_ID" w:bidi="id_ID"/>
        </w:rPr>
      </w:r>
    </w:p>
    <w:p>
      <w:pPr/>
      <w:r>
        <w:rPr>
          <w:lang w:val="id_ID" w:bidi="id_ID"/>
        </w:rPr>
      </w:r>
      <w:r>
        <w:rPr>
          <w:lang w:val="id_ID" w:bidi="id_ID"/>
        </w:rPr>
        <w:t>Gereja terdiri dari orang-orang yang dipanggil oleh Allah untuk menjadi umat-Nya yang kudus, yaitu mereka yang menjadi milik-Nya dan didedikasikan untuk-Nya. Mereka telah dijadikan kudus melalui Kristus Yesus—Allah telah memisahkan mereka untuk diri-Nya melalui karya penyelamatan Putra-Nya dan hubungan iman mereka kepada-Nya.</w:t>
      </w:r>
      <w:r>
        <w:rPr>
          <w:lang w:val="id_ID" w:bidi="id_ID"/>
        </w:rPr>
      </w:r>
      <w:r>
        <w:rPr>
          <w:lang w:val="id_ID" w:bidi="id_ID"/>
        </w:rPr>
      </w:r>
    </w:p>
    <w:p>
      <w:pPr/>
      <w:r>
        <w:rPr>
          <w:lang w:val="id_ID" w:bidi="id_ID"/>
        </w:rPr>
      </w:r>
    </w:p>
    <w:p>
      <w:pPr>
        <w:pStyle w:val="Heading2"/>
      </w:pPr>
      <w:r>
        <w:rPr>
          <w:lang w:val="id_ID" w:bidi="id_ID"/>
        </w:rPr>
        <w:t>1 Korintus 1:3</w:t>
      </w:r>
      <w:r>
        <w:rPr>
          <w:lang w:val="id_ID" w:bidi="id_ID"/>
        </w:rPr>
      </w:r>
    </w:p>
    <w:p>
      <w:pPr/>
      <w:r>
        <w:rPr>
          <w:lang w:val="id_ID" w:bidi="id_ID"/>
        </w:rPr>
      </w:r>
      <w:r>
        <w:rPr>
          <w:lang w:val="id_ID" w:bidi="id_ID"/>
        </w:rPr>
        <w:t xml:space="preserve">Kasih karunia dan damai sejahtera merupakan salam tradisional dari budaya Yunani dan Ibrani. Kasih karunia adalah berkat yang tidak layak diterima, berasal dari kebaikan Allah. Damai sejahtera adalah perasaan kesejahteraan dan kepuasan, berakar pada Kabar Baik dan dibawa oleh Roh Kudus (lihat </w:t>
      </w:r>
      <w:r>
        <w:rPr>
          <w:lang w:val="id_ID" w:bidi="id_ID"/>
        </w:rPr>
        <w:t>Gal. 5:22</w:t>
      </w:r>
      <w:r>
        <w:rPr>
          <w:lang w:val="id_ID" w:bidi="id_ID"/>
        </w:rPr>
        <w:t xml:space="preserve">). Bersama-sama, frasa ini menggambarkan hal-hal yang dipahami sebagai karunia dari Allah (lihat </w:t>
      </w:r>
      <w:r>
        <w:rPr>
          <w:lang w:val="id_ID" w:bidi="id_ID"/>
        </w:rPr>
        <w:t>Rm. 5:1–2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1:4</w:t>
      </w:r>
      <w:r>
        <w:rPr>
          <w:lang w:val="id_ID" w:bidi="id_ID"/>
        </w:rPr>
      </w:r>
    </w:p>
    <w:p>
      <w:pPr/>
      <w:r>
        <w:rPr>
          <w:lang w:val="id_ID" w:bidi="id_ID"/>
        </w:rPr>
      </w:r>
      <w:r>
        <w:rPr>
          <w:lang w:val="id_ID" w:bidi="id_ID"/>
        </w:rPr>
        <w:t xml:space="preserve">Sekarang, karena kamu adalah milik Kristus Yesus (secara harfiah </w:t>
      </w:r>
      <w:r>
        <w:rPr>
          <w:i/>
          <w:lang w:val="id_ID" w:bidi="id_ID"/>
        </w:rPr>
        <w:t>dalam Kristus Yesus</w:t>
      </w:r>
      <w:r>
        <w:rPr>
          <w:lang w:val="id_ID" w:bidi="id_ID"/>
        </w:rPr>
        <w:t xml:space="preserve">): Paulus sering menggunakan frasa </w:t>
      </w:r>
      <w:r>
        <w:rPr>
          <w:i/>
          <w:lang w:val="id_ID" w:bidi="id_ID"/>
        </w:rPr>
        <w:t>dalam Kristus Yesus</w:t>
      </w:r>
      <w:r>
        <w:rPr>
          <w:lang w:val="id_ID" w:bidi="id_ID"/>
        </w:rPr>
        <w:t xml:space="preserve"> untuk merujuk pada hubungan penyelamatan yang dimiliki orang percaya dengan Kristus (misalnya, </w:t>
      </w:r>
      <w:r>
        <w:rPr>
          <w:lang w:val="id_ID" w:bidi="id_ID"/>
        </w:rPr>
        <w:t>Rm. 3:24</w:t>
      </w:r>
      <w:r>
        <w:rPr>
          <w:lang w:val="id_ID" w:bidi="id_ID"/>
        </w:rPr>
        <w:t xml:space="preserve">; </w:t>
      </w:r>
      <w:r>
        <w:rPr>
          <w:lang w:val="id_ID" w:bidi="id_ID"/>
        </w:rPr>
        <w:t>Gal. 2:4</w:t>
      </w:r>
      <w:r>
        <w:rPr>
          <w:lang w:val="id_ID" w:bidi="id_ID"/>
        </w:rPr>
        <w:t xml:space="preserve">; </w:t>
      </w:r>
      <w:r>
        <w:rPr>
          <w:lang w:val="id_ID" w:bidi="id_ID"/>
        </w:rPr>
        <w:t>Ef. 3:6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1:4–9</w:t>
      </w:r>
      <w:r>
        <w:rPr>
          <w:lang w:val="id_ID" w:bidi="id_ID"/>
        </w:rPr>
      </w:r>
    </w:p>
    <w:p>
      <w:pPr/>
      <w:r>
        <w:rPr>
          <w:lang w:val="id_ID" w:bidi="id_ID"/>
        </w:rPr>
      </w:r>
      <w:r>
        <w:rPr>
          <w:lang w:val="id_ID" w:bidi="id_ID"/>
        </w:rPr>
        <w:t>Paulus mengucapkan terima kasih kepada Allah atas karunia rohani yang dilihatnya dalam kehidupan orang Kristen di Korintus dan menyatakan keyakinannya bahwa Allah akan menjaga mereka sampai akhir.</w:t>
      </w:r>
      <w:r>
        <w:rPr>
          <w:lang w:val="id_ID" w:bidi="id_ID"/>
        </w:rPr>
      </w:r>
      <w:r>
        <w:rPr>
          <w:lang w:val="id_ID" w:bidi="id_ID"/>
        </w:rPr>
      </w:r>
    </w:p>
    <w:p>
      <w:pPr/>
      <w:r>
        <w:rPr>
          <w:lang w:val="id_ID" w:bidi="id_ID"/>
        </w:rPr>
      </w:r>
    </w:p>
    <w:p>
      <w:pPr>
        <w:pStyle w:val="Heading2"/>
      </w:pPr>
      <w:r>
        <w:rPr>
          <w:lang w:val="id_ID" w:bidi="id_ID"/>
        </w:rPr>
        <w:t>1 Korintus 1:5</w:t>
      </w:r>
      <w:r>
        <w:rPr>
          <w:lang w:val="id_ID" w:bidi="id_ID"/>
        </w:rPr>
      </w:r>
    </w:p>
    <w:p>
      <w:pPr/>
      <w:r>
        <w:rPr>
          <w:lang w:val="id_ID" w:bidi="id_ID"/>
        </w:rPr>
      </w:r>
      <w:r>
        <w:rPr>
          <w:lang w:val="id_ID" w:bidi="id_ID"/>
        </w:rPr>
        <w:t xml:space="preserve">Allah telah memperkaya gereja Korintus secara rohani, terutama dalam kefasihan berbicara dan pengetahuan. Ini mungkin merujuk pada pesan spiritual dan pemahaman (lihat </w:t>
      </w:r>
      <w:r>
        <w:rPr>
          <w:lang w:val="id_ID" w:bidi="id_ID"/>
        </w:rPr>
        <w:t>1:7</w:t>
      </w:r>
      <w:r>
        <w:rPr>
          <w:lang w:val="id_ID" w:bidi="id_ID"/>
        </w:rPr>
        <w:t xml:space="preserve">) yang menjadi kebanggaan gereja atau jemaat tersebut. </w:t>
      </w:r>
      <w:r>
        <w:rPr>
          <w:i/>
          <w:lang w:val="id_ID" w:bidi="id_ID"/>
        </w:rPr>
        <w:t>Kata</w:t>
      </w:r>
      <w:r>
        <w:rPr>
          <w:lang w:val="id_ID" w:bidi="id_ID"/>
        </w:rPr>
        <w:t xml:space="preserve"> dan </w:t>
      </w:r>
      <w:r>
        <w:rPr>
          <w:i/>
          <w:lang w:val="id_ID" w:bidi="id_ID"/>
        </w:rPr>
        <w:t>pengetahuan</w:t>
      </w:r>
      <w:r>
        <w:rPr>
          <w:lang w:val="id_ID" w:bidi="id_ID"/>
        </w:rPr>
        <w:t xml:space="preserve"> sering muncul dalam surat ini: Paulus mengakui karunia rohani yang melimpah yang telah Allah berikan kepada gereja di Korintus. Kemudian, dia mengoreksi pandangan mereka yang keliru tentang karunia-karunia ini (lihat </w:t>
      </w:r>
      <w:r>
        <w:rPr>
          <w:lang w:val="id_ID" w:bidi="id_ID"/>
        </w:rPr>
        <w:t>1:18–2:5</w:t>
      </w:r>
      <w:r>
        <w:rPr>
          <w:lang w:val="id_ID" w:bidi="id_ID"/>
        </w:rPr>
        <w:t xml:space="preserve">; </w:t>
      </w:r>
      <w:r>
        <w:rPr>
          <w:lang w:val="id_ID" w:bidi="id_ID"/>
        </w:rPr>
        <w:t>3:18–20</w:t>
      </w:r>
      <w:r>
        <w:rPr>
          <w:lang w:val="id_ID" w:bidi="id_ID"/>
        </w:rPr>
        <w:t xml:space="preserve">; </w:t>
      </w:r>
      <w:r>
        <w:rPr>
          <w:lang w:val="id_ID" w:bidi="id_ID"/>
        </w:rPr>
        <w:t>12:1–14:40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1:7</w:t>
      </w:r>
      <w:r>
        <w:rPr>
          <w:lang w:val="id_ID" w:bidi="id_ID"/>
        </w:rPr>
      </w:r>
    </w:p>
    <w:p>
      <w:pPr/>
      <w:r>
        <w:rPr>
          <w:lang w:val="id_ID" w:bidi="id_ID"/>
        </w:rPr>
      </w:r>
      <w:r>
        <w:rPr>
          <w:lang w:val="id_ID" w:bidi="id_ID"/>
        </w:rPr>
        <w:t xml:space="preserve">suatu karunia pun: Lihat </w:t>
      </w:r>
      <w:r>
        <w:rPr>
          <w:lang w:val="id_ID" w:bidi="id_ID"/>
        </w:rPr>
        <w:t>12:8–10</w:t>
      </w:r>
      <w:r>
        <w:rPr>
          <w:lang w:val="id_ID" w:bidi="id_ID"/>
        </w:rPr>
        <w:t xml:space="preserve">, </w:t>
      </w:r>
      <w:r>
        <w:rPr>
          <w:lang w:val="id_ID" w:bidi="id_ID"/>
        </w:rPr>
        <w:t>28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1:8</w:t>
      </w:r>
      <w:r>
        <w:rPr>
          <w:lang w:val="id_ID" w:bidi="id_ID"/>
        </w:rPr>
      </w:r>
    </w:p>
    <w:p>
      <w:pPr/>
      <w:r>
        <w:rPr>
          <w:lang w:val="id_ID" w:bidi="id_ID"/>
        </w:rPr>
      </w:r>
      <w:r>
        <w:rPr>
          <w:lang w:val="id_ID" w:bidi="id_ID"/>
        </w:rPr>
        <w:t xml:space="preserve">Walaupun orang beriman diselamatkan dari hukuman kekal (lihat </w:t>
      </w:r>
      <w:r>
        <w:rPr>
          <w:lang w:val="id_ID" w:bidi="id_ID"/>
        </w:rPr>
        <w:t>Rm. 8:1</w:t>
      </w:r>
      <w:r>
        <w:rPr>
          <w:lang w:val="id_ID" w:bidi="id_ID"/>
        </w:rPr>
        <w:t xml:space="preserve">), mereka tetap bertanggung jawab kepada Allah atas cara mereka hidup (lihat </w:t>
      </w:r>
      <w:r>
        <w:rPr>
          <w:lang w:val="id_ID" w:bidi="id_ID"/>
        </w:rPr>
        <w:t>1Kor .3:12–15</w:t>
      </w:r>
      <w:r>
        <w:rPr>
          <w:lang w:val="id_ID" w:bidi="id_ID"/>
        </w:rPr>
        <w:t xml:space="preserve">; </w:t>
      </w:r>
      <w:r>
        <w:rPr>
          <w:lang w:val="id_ID" w:bidi="id_ID"/>
        </w:rPr>
        <w:t>4:4–5</w:t>
      </w:r>
      <w:r>
        <w:rPr>
          <w:lang w:val="id_ID" w:bidi="id_ID"/>
        </w:rPr>
        <w:t xml:space="preserve">; </w:t>
      </w:r>
      <w:r>
        <w:rPr>
          <w:lang w:val="id_ID" w:bidi="id_ID"/>
        </w:rPr>
        <w:t>2Kor. 5:10</w:t>
      </w:r>
      <w:r>
        <w:rPr>
          <w:lang w:val="id_ID" w:bidi="id_ID"/>
        </w:rPr>
        <w:t xml:space="preserve">). Paulus mendorong para pembacanya untuk hidup suci agar mereka didapati tidak bercela ketika Kristus kembali (lihat </w:t>
      </w:r>
      <w:r>
        <w:rPr>
          <w:lang w:val="id_ID" w:bidi="id_ID"/>
        </w:rPr>
        <w:t>Flp. 1:6</w:t>
      </w:r>
      <w:r>
        <w:rPr>
          <w:lang w:val="id_ID" w:bidi="id_ID"/>
        </w:rPr>
        <w:t xml:space="preserve">, </w:t>
      </w:r>
      <w:r>
        <w:rPr>
          <w:lang w:val="id_ID" w:bidi="id_ID"/>
        </w:rPr>
        <w:t>10</w:t>
      </w:r>
      <w:r>
        <w:rPr>
          <w:lang w:val="id_ID" w:bidi="id_ID"/>
        </w:rPr>
        <w:t xml:space="preserve">; </w:t>
      </w:r>
      <w:r>
        <w:rPr>
          <w:lang w:val="id_ID" w:bidi="id_ID"/>
        </w:rPr>
        <w:t>1Tes. 3:13</w:t>
      </w:r>
      <w:r>
        <w:rPr>
          <w:lang w:val="id_ID" w:bidi="id_ID"/>
        </w:rPr>
        <w:t xml:space="preserve">; </w:t>
      </w:r>
      <w:r>
        <w:rPr>
          <w:lang w:val="id_ID" w:bidi="id_ID"/>
        </w:rPr>
        <w:t>5:23–24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1:9</w:t>
      </w:r>
      <w:r>
        <w:rPr>
          <w:lang w:val="id_ID" w:bidi="id_ID"/>
        </w:rPr>
      </w:r>
    </w:p>
    <w:p>
      <w:pPr/>
      <w:r>
        <w:rPr>
          <w:lang w:val="id_ID" w:bidi="id_ID"/>
        </w:rPr>
      </w:r>
      <w:r>
        <w:rPr>
          <w:lang w:val="id_ID" w:bidi="id_ID"/>
        </w:rPr>
        <w:t xml:space="preserve">Allah ... setia: Lihat </w:t>
      </w:r>
      <w:r>
        <w:rPr>
          <w:lang w:val="id_ID" w:bidi="id_ID"/>
        </w:rPr>
        <w:t>10:13</w:t>
      </w:r>
      <w:r>
        <w:rPr>
          <w:lang w:val="id_ID" w:bidi="id_ID"/>
        </w:rPr>
        <w:t xml:space="preserve">; </w:t>
      </w:r>
      <w:r>
        <w:rPr>
          <w:lang w:val="id_ID" w:bidi="id_ID"/>
        </w:rPr>
        <w:t>Ul. 7:9</w:t>
      </w:r>
      <w:r>
        <w:rPr>
          <w:lang w:val="id_ID" w:bidi="id_ID"/>
        </w:rPr>
        <w:t xml:space="preserve">; </w:t>
      </w:r>
      <w:r>
        <w:rPr>
          <w:lang w:val="id_ID" w:bidi="id_ID"/>
        </w:rPr>
        <w:t>1Tes. 5:24</w:t>
      </w:r>
      <w:r>
        <w:rPr>
          <w:lang w:val="id_ID" w:bidi="id_ID"/>
        </w:rPr>
        <w:t xml:space="preserve">. • yang </w:t>
      </w:r>
      <w:r>
        <w:rPr>
          <w:lang w:val="id_ID" w:bidi="id_ID"/>
        </w:rPr>
        <w:t>memanggil kamu</w:t>
      </w:r>
      <w:r>
        <w:rPr>
          <w:lang w:val="id_ID" w:bidi="id_ID"/>
        </w:rPr>
        <w:t xml:space="preserve">: Allah telah memilih mereka dan membawa mereka ke dalam persekutuan dengan Putra-Nya (bdk. </w:t>
      </w:r>
      <w:r>
        <w:rPr>
          <w:lang w:val="id_ID" w:bidi="id_ID"/>
        </w:rPr>
        <w:t>Rm. 8:28–39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1:10</w:t>
      </w:r>
      <w:r>
        <w:rPr>
          <w:lang w:val="id_ID" w:bidi="id_ID"/>
        </w:rPr>
      </w:r>
    </w:p>
    <w:p>
      <w:pPr/>
      <w:r>
        <w:rPr>
          <w:lang w:val="id_ID" w:bidi="id_ID"/>
        </w:rPr>
      </w:r>
      <w:r>
        <w:rPr>
          <w:lang w:val="id_ID" w:bidi="id_ID"/>
        </w:rPr>
        <w:t xml:space="preserve">Saudara-saudara: Istilah tradisional yang bersifat general ini digunakan untuk menyapa anggota keluarga yang sama, baik laki-laki maupun perempuan. • </w:t>
      </w:r>
      <w:r>
        <w:rPr>
          <w:lang w:val="id_ID" w:bidi="id_ID"/>
        </w:rPr>
        <w:t>aku menasihatkan kamu</w:t>
      </w:r>
      <w:r>
        <w:rPr>
          <w:lang w:val="id_ID" w:bidi="id_ID"/>
        </w:rPr>
        <w:t>: Paulus memotivasi mereka dengan otoritas Tuhan Yesus Kristus kita</w:t>
      </w:r>
      <w:r>
        <w:rPr>
          <w:i/>
          <w:lang w:val="id_ID" w:bidi="id_ID"/>
        </w:rPr>
        <w:t>,</w:t>
      </w:r>
      <w:r>
        <w:rPr>
          <w:lang w:val="id_ID" w:bidi="id_ID"/>
        </w:rPr>
        <w:t xml:space="preserve"> bukan dengan otoritasnya sendiri. • Otoritas (secara harfiah </w:t>
      </w:r>
      <w:r>
        <w:rPr>
          <w:i/>
          <w:lang w:val="id_ID" w:bidi="id_ID"/>
        </w:rPr>
        <w:t>nama</w:t>
      </w:r>
      <w:r>
        <w:rPr>
          <w:lang w:val="id_ID" w:bidi="id_ID"/>
        </w:rPr>
        <w:t xml:space="preserve">): Dalam pemikiran Yahudi, nama seseorang membawa bobot otoritas dan reputasi orang tersebut. • Jangan ada perpecahan: Keinginannya bukan hanya agar mereka menghindari perpecahan, tetapi agar mereka dipenuhi dengan Roh Kristus sehingga mereka dapat sehati, bersatu dalam pikiran dan tujuan (bdk. </w:t>
      </w:r>
      <w:r>
        <w:rPr>
          <w:lang w:val="id_ID" w:bidi="id_ID"/>
        </w:rPr>
        <w:t>Flp. 2:2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1:10–17</w:t>
      </w:r>
      <w:r>
        <w:rPr>
          <w:lang w:val="id_ID" w:bidi="id_ID"/>
        </w:rPr>
      </w:r>
    </w:p>
    <w:p>
      <w:pPr/>
      <w:r>
        <w:rPr>
          <w:lang w:val="id_ID" w:bidi="id_ID"/>
        </w:rPr>
      </w:r>
      <w:r>
        <w:rPr>
          <w:lang w:val="id_ID" w:bidi="id_ID"/>
        </w:rPr>
        <w:t xml:space="preserve">Jemaat di Korintus sedang berdebat tentang siapa di antara penginjil terkemuka (Paulus, Apolos, Petrus) yang paling unggul. Paulus menegur mereka karena pertengkaran dan perbandingan duniawi tersebut. Sebagai pelayan Kristus dan pembawa Kabar Baik, dia dan yang lainnya adalah saluran yang melaluinya Allah bekerja (lihat </w:t>
      </w:r>
      <w:r>
        <w:rPr>
          <w:lang w:val="id_ID" w:bidi="id_ID"/>
        </w:rPr>
        <w:t>3:1–4:7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1:10–15.58</w:t>
      </w:r>
      <w:r>
        <w:rPr>
          <w:lang w:val="id_ID" w:bidi="id_ID"/>
        </w:rPr>
      </w:r>
    </w:p>
    <w:p>
      <w:pPr/>
      <w:r>
        <w:rPr>
          <w:lang w:val="id_ID" w:bidi="id_ID"/>
        </w:rPr>
      </w:r>
      <w:r>
        <w:rPr>
          <w:lang w:val="id_ID" w:bidi="id_ID"/>
        </w:rPr>
        <w:t>Isi surat ini didedikasikan untuk memberikan nasihat Paulus mengenai masalah dan pertanyaan spesifik yang muncul di gereja Korintus.</w:t>
      </w:r>
      <w:r>
        <w:rPr>
          <w:lang w:val="id_ID" w:bidi="id_ID"/>
        </w:rPr>
      </w:r>
      <w:r>
        <w:rPr>
          <w:lang w:val="id_ID" w:bidi="id_ID"/>
        </w:rPr>
      </w:r>
    </w:p>
    <w:p>
      <w:pPr/>
      <w:r>
        <w:rPr>
          <w:lang w:val="id_ID" w:bidi="id_ID"/>
        </w:rPr>
      </w:r>
    </w:p>
    <w:p>
      <w:pPr>
        <w:pStyle w:val="Heading2"/>
      </w:pPr>
      <w:r>
        <w:rPr>
          <w:lang w:val="id_ID" w:bidi="id_ID"/>
        </w:rPr>
        <w:t>1 Korintus 1:11</w:t>
      </w:r>
      <w:r>
        <w:rPr>
          <w:lang w:val="id_ID" w:bidi="id_ID"/>
        </w:rPr>
      </w:r>
    </w:p>
    <w:p>
      <w:pPr/>
      <w:r>
        <w:rPr>
          <w:lang w:val="id_ID" w:bidi="id_ID"/>
        </w:rPr>
      </w:r>
      <w:r>
        <w:rPr>
          <w:lang w:val="id_ID" w:bidi="id_ID"/>
        </w:rPr>
        <w:t>Kloe adalah seorang perempuan dari Korintus yang tidak disebutkan di bagian lain dalam Kitab Suci.</w:t>
      </w:r>
      <w:r>
        <w:rPr>
          <w:lang w:val="id_ID" w:bidi="id_ID"/>
        </w:rPr>
      </w:r>
      <w:r>
        <w:rPr>
          <w:lang w:val="id_ID" w:bidi="id_ID"/>
        </w:rPr>
      </w:r>
    </w:p>
    <w:p>
      <w:pPr/>
      <w:r>
        <w:rPr>
          <w:lang w:val="id_ID" w:bidi="id_ID"/>
        </w:rPr>
      </w:r>
    </w:p>
    <w:p>
      <w:pPr>
        <w:pStyle w:val="Heading2"/>
      </w:pPr>
      <w:r>
        <w:rPr>
          <w:lang w:val="id_ID" w:bidi="id_ID"/>
        </w:rPr>
        <w:t>1 Korintus 1:12</w:t>
      </w:r>
      <w:r>
        <w:rPr>
          <w:lang w:val="id_ID" w:bidi="id_ID"/>
        </w:rPr>
      </w:r>
    </w:p>
    <w:p>
      <w:pPr/>
      <w:r>
        <w:rPr>
          <w:lang w:val="id_ID" w:bidi="id_ID"/>
        </w:rPr>
      </w:r>
      <w:r>
        <w:rPr>
          <w:lang w:val="id_ID" w:bidi="id_ID"/>
        </w:rPr>
        <w:t xml:space="preserve">Orang-orang Kristen di Korintus telah membentuk kelompok yang setia kepada pemimpin Kristen yang berbeda, meskipun para pemimpin itu sendiri tampaknya tidak berselisih. Paulus, sebagai orang yang pertama kali membawa Kabar Baik ke Korintus, mendapatkan kesetiaan dari beberapa orang. • Apolos, yang sekarang bersama Paulus (lihat </w:t>
      </w:r>
      <w:r>
        <w:rPr>
          <w:lang w:val="id_ID" w:bidi="id_ID"/>
        </w:rPr>
        <w:t>16:12</w:t>
      </w:r>
      <w:r>
        <w:rPr>
          <w:lang w:val="id_ID" w:bidi="id_ID"/>
        </w:rPr>
        <w:t xml:space="preserve">), adalah seorang Yahudi dari Aleksandria yang fasih berbicara dan telah menjadi penginjil Kristen yang berpengaruh serta pernah melayani di Korintus (lihat </w:t>
      </w:r>
      <w:r>
        <w:rPr>
          <w:lang w:val="id_ID" w:bidi="id_ID"/>
        </w:rPr>
        <w:t>Kisah. 18:24–19:1</w:t>
      </w:r>
      <w:r>
        <w:rPr>
          <w:lang w:val="id_ID" w:bidi="id_ID"/>
        </w:rPr>
        <w:t xml:space="preserve">). Dia menarik pengikut karena kefasihannya dalam berbicara (mungkin sebagai kontras dengan Paulus) dan kemampuannya menafsirkan Kitab Suci. • Petrus: dalam bahasa Yunani disebut </w:t>
      </w:r>
      <w:r>
        <w:rPr>
          <w:i/>
          <w:lang w:val="id_ID" w:bidi="id_ID"/>
        </w:rPr>
        <w:t>Kefas</w:t>
      </w:r>
      <w:r>
        <w:rPr>
          <w:lang w:val="id_ID" w:bidi="id_ID"/>
        </w:rPr>
        <w:t xml:space="preserve">; lihat juga </w:t>
      </w:r>
      <w:r>
        <w:rPr>
          <w:lang w:val="id_ID" w:bidi="id_ID"/>
        </w:rPr>
        <w:t>Mat. 16:18</w:t>
      </w:r>
      <w:r>
        <w:rPr>
          <w:lang w:val="id_ID" w:bidi="id_ID"/>
        </w:rPr>
        <w:t xml:space="preserve">; </w:t>
      </w:r>
      <w:r>
        <w:rPr>
          <w:lang w:val="id_ID" w:bidi="id_ID"/>
        </w:rPr>
        <w:t>Yoh. 1:42</w:t>
      </w:r>
      <w:r>
        <w:rPr>
          <w:lang w:val="id_ID" w:bidi="id_ID"/>
        </w:rPr>
        <w:t xml:space="preserve">. Petrus adalah penginjil utama awal kepada orang Yahudi. Dia mewakili perspektif Yahudi yang lebih tradisional dan memiliki kemampuan berbicara di depan orang banyak (lihat </w:t>
      </w:r>
      <w:r>
        <w:rPr>
          <w:lang w:val="id_ID" w:bidi="id_ID"/>
        </w:rPr>
        <w:t>Kisah. 1:15–22</w:t>
      </w:r>
      <w:r>
        <w:rPr>
          <w:lang w:val="id_ID" w:bidi="id_ID"/>
        </w:rPr>
        <w:t xml:space="preserve">; </w:t>
      </w:r>
      <w:r>
        <w:rPr>
          <w:lang w:val="id_ID" w:bidi="id_ID"/>
        </w:rPr>
        <w:t>2:14–40</w:t>
      </w:r>
      <w:r>
        <w:rPr>
          <w:lang w:val="id_ID" w:bidi="id_ID"/>
        </w:rPr>
        <w:t xml:space="preserve">; </w:t>
      </w:r>
      <w:r>
        <w:rPr>
          <w:lang w:val="id_ID" w:bidi="id_ID"/>
        </w:rPr>
        <w:t>3:12–26</w:t>
      </w:r>
      <w:r>
        <w:rPr>
          <w:lang w:val="id_ID" w:bidi="id_ID"/>
        </w:rPr>
        <w:t xml:space="preserve">; </w:t>
      </w:r>
      <w:r>
        <w:rPr>
          <w:lang w:val="id_ID" w:bidi="id_ID"/>
        </w:rPr>
        <w:t>4:8–12</w:t>
      </w:r>
      <w:r>
        <w:rPr>
          <w:lang w:val="id_ID" w:bidi="id_ID"/>
        </w:rPr>
        <w:t xml:space="preserve">; </w:t>
      </w:r>
      <w:r>
        <w:rPr>
          <w:lang w:val="id_ID" w:bidi="id_ID"/>
        </w:rPr>
        <w:t>10:34–43</w:t>
      </w:r>
      <w:r>
        <w:rPr>
          <w:lang w:val="id_ID" w:bidi="id_ID"/>
        </w:rPr>
        <w:t xml:space="preserve">). • </w:t>
      </w:r>
      <w:r>
        <w:rPr>
          <w:lang w:val="id_ID" w:bidi="id_ID"/>
        </w:rPr>
        <w:t>aku dari golongan Kristus</w:t>
      </w:r>
      <w:r>
        <w:rPr>
          <w:lang w:val="id_ID" w:bidi="id_ID"/>
        </w:rPr>
        <w:t>: Ini mungkin merujuk pada kelompok yang menolak kesetiaan kepada otoritas manusia mana pun dan menganggap diri mereka lebih suci daripada yang lain.</w:t>
      </w:r>
      <w:r>
        <w:rPr>
          <w:lang w:val="id_ID" w:bidi="id_ID"/>
        </w:rPr>
      </w:r>
      <w:r>
        <w:rPr>
          <w:lang w:val="id_ID" w:bidi="id_ID"/>
        </w:rPr>
      </w:r>
    </w:p>
    <w:p>
      <w:pPr/>
      <w:r>
        <w:rPr>
          <w:lang w:val="id_ID" w:bidi="id_ID"/>
        </w:rPr>
      </w:r>
    </w:p>
    <w:p>
      <w:pPr>
        <w:pStyle w:val="Heading2"/>
      </w:pPr>
      <w:r>
        <w:rPr>
          <w:lang w:val="id_ID" w:bidi="id_ID"/>
        </w:rPr>
        <w:t>1 Korintus 1:13</w:t>
      </w:r>
      <w:r>
        <w:rPr>
          <w:lang w:val="id_ID" w:bidi="id_ID"/>
        </w:rPr>
      </w:r>
    </w:p>
    <w:p>
      <w:pPr/>
      <w:r>
        <w:rPr>
          <w:lang w:val="id_ID" w:bidi="id_ID"/>
        </w:rPr>
      </w:r>
      <w:r>
        <w:rPr>
          <w:lang w:val="id_ID" w:bidi="id_ID"/>
        </w:rPr>
        <w:t>Paulus mengajukan tiga pertanyaan retoris yang semuanya mengharapkan jawaban yang jelas, yaitu "tidak." Pengabdian Kristen harus ditujukan kepada Kristus, bukan kepada para utusan-Nya.</w:t>
      </w:r>
      <w:r>
        <w:rPr>
          <w:lang w:val="id_ID" w:bidi="id_ID"/>
        </w:rPr>
      </w:r>
      <w:r>
        <w:rPr>
          <w:lang w:val="id_ID" w:bidi="id_ID"/>
        </w:rPr>
      </w:r>
    </w:p>
    <w:p>
      <w:pPr/>
      <w:r>
        <w:rPr>
          <w:lang w:val="id_ID" w:bidi="id_ID"/>
        </w:rPr>
      </w:r>
    </w:p>
    <w:p>
      <w:pPr>
        <w:pStyle w:val="Heading2"/>
      </w:pPr>
      <w:r>
        <w:rPr>
          <w:lang w:val="id_ID" w:bidi="id_ID"/>
        </w:rPr>
        <w:t>1 Korintus 1:14</w:t>
      </w:r>
      <w:r>
        <w:rPr>
          <w:lang w:val="id_ID" w:bidi="id_ID"/>
        </w:rPr>
      </w:r>
    </w:p>
    <w:p>
      <w:pPr/>
      <w:r>
        <w:rPr>
          <w:lang w:val="id_ID" w:bidi="id_ID"/>
        </w:rPr>
      </w:r>
      <w:r>
        <w:rPr>
          <w:lang w:val="id_ID" w:bidi="id_ID"/>
        </w:rPr>
        <w:t xml:space="preserve">Krispus dan Gayus adalah dua dari orang pertama yang bertobat melalui Paulus di Korintus. Krispus adalah mantan pemimpin sinagoga di Korintus (lihat </w:t>
      </w:r>
      <w:r>
        <w:rPr>
          <w:lang w:val="id_ID" w:bidi="id_ID"/>
        </w:rPr>
        <w:t>Kisah. 18:8</w:t>
      </w:r>
      <w:r>
        <w:rPr>
          <w:lang w:val="id_ID" w:bidi="id_ID"/>
        </w:rPr>
        <w:t xml:space="preserve">), dan Gayus kemudian menawarkan rumahnya untuk digunakan oleh Paulus (lihat </w:t>
      </w:r>
      <w:r>
        <w:rPr>
          <w:lang w:val="id_ID" w:bidi="id_ID"/>
        </w:rPr>
        <w:t>Rm. 16:23</w:t>
      </w:r>
      <w:r>
        <w:rPr>
          <w:lang w:val="id_ID" w:bidi="id_ID"/>
        </w:rPr>
        <w:t xml:space="preserve">). Ini mungkin mengidentifikasinya dengan Titius Yustus, seorang yang sebelumnya bertobat ke Yudaisme dan tinggal di sebelah sinagoga (lihat </w:t>
      </w:r>
      <w:r>
        <w:rPr>
          <w:lang w:val="id_ID" w:bidi="id_ID"/>
        </w:rPr>
        <w:t>Kisah. 18:7</w:t>
      </w:r>
      <w:r>
        <w:rPr>
          <w:lang w:val="id_ID" w:bidi="id_ID"/>
        </w:rPr>
        <w:t>). Nama lengkap Romawinya adalah Gayus Titius Yustus.</w:t>
      </w:r>
      <w:r>
        <w:rPr>
          <w:lang w:val="id_ID" w:bidi="id_ID"/>
        </w:rPr>
      </w:r>
      <w:r>
        <w:rPr>
          <w:lang w:val="id_ID" w:bidi="id_ID"/>
        </w:rPr>
      </w:r>
    </w:p>
    <w:p>
      <w:pPr/>
      <w:r>
        <w:rPr>
          <w:lang w:val="id_ID" w:bidi="id_ID"/>
        </w:rPr>
      </w:r>
    </w:p>
    <w:p>
      <w:pPr>
        <w:pStyle w:val="Heading2"/>
      </w:pPr>
      <w:r>
        <w:rPr>
          <w:lang w:val="id_ID" w:bidi="id_ID"/>
        </w:rPr>
        <w:t>1 Korintus 1:16</w:t>
      </w:r>
      <w:r>
        <w:rPr>
          <w:lang w:val="id_ID" w:bidi="id_ID"/>
        </w:rPr>
      </w:r>
    </w:p>
    <w:p>
      <w:pPr/>
      <w:r>
        <w:rPr>
          <w:lang w:val="id_ID" w:bidi="id_ID"/>
        </w:rPr>
      </w:r>
      <w:r>
        <w:rPr>
          <w:lang w:val="id_ID" w:bidi="id_ID"/>
        </w:rPr>
        <w:t xml:space="preserve">Keluarga Stefanus adalah orang-orang pertama yang bertobat di provinsi Akhaya (selatan Yunani; lihat </w:t>
      </w:r>
      <w:r>
        <w:rPr>
          <w:lang w:val="id_ID" w:bidi="id_ID"/>
        </w:rPr>
        <w:t>16:15</w:t>
      </w:r>
      <w:r>
        <w:rPr>
          <w:lang w:val="id_ID" w:bidi="id_ID"/>
        </w:rPr>
        <w:t xml:space="preserve">). </w:t>
      </w:r>
      <w:r>
        <w:rPr>
          <w:i/>
          <w:lang w:val="id_ID" w:bidi="id_ID"/>
        </w:rPr>
        <w:t>Keluarga</w:t>
      </w:r>
      <w:r>
        <w:rPr>
          <w:lang w:val="id_ID" w:bidi="id_ID"/>
        </w:rPr>
        <w:t xml:space="preserve"> merujuk pada semua orang yang tinggal di rumah tersebut, yang mungkin termasuk lebih dari sekadar keluarga inti Stefanus.</w:t>
      </w:r>
      <w:r>
        <w:rPr>
          <w:lang w:val="id_ID" w:bidi="id_ID"/>
        </w:rPr>
      </w:r>
      <w:r>
        <w:rPr>
          <w:lang w:val="id_ID" w:bidi="id_ID"/>
        </w:rPr>
      </w:r>
    </w:p>
    <w:p>
      <w:pPr/>
      <w:r>
        <w:rPr>
          <w:lang w:val="id_ID" w:bidi="id_ID"/>
        </w:rPr>
      </w:r>
    </w:p>
    <w:p>
      <w:pPr>
        <w:pStyle w:val="Heading2"/>
      </w:pPr>
      <w:r>
        <w:rPr>
          <w:lang w:val="id_ID" w:bidi="id_ID"/>
        </w:rPr>
        <w:t>1 Korintus 1:17</w:t>
      </w:r>
      <w:r>
        <w:rPr>
          <w:lang w:val="id_ID" w:bidi="id_ID"/>
        </w:rPr>
      </w:r>
    </w:p>
    <w:p>
      <w:pPr/>
      <w:r>
        <w:rPr>
          <w:lang w:val="id_ID" w:bidi="id_ID"/>
        </w:rPr>
      </w:r>
      <w:r>
        <w:rPr>
          <w:lang w:val="id_ID" w:bidi="id_ID"/>
        </w:rPr>
        <w:t>bukan untuk membaptis, tetapi untuk memberitakan Injil</w:t>
      </w:r>
      <w:r>
        <w:rPr>
          <w:i/>
          <w:lang w:val="id_ID" w:bidi="id_ID"/>
        </w:rPr>
        <w:t>:</w:t>
      </w:r>
      <w:r>
        <w:rPr>
          <w:lang w:val="id_ID" w:bidi="id_ID"/>
        </w:rPr>
        <w:t xml:space="preserve"> baptisan menunjukkan respons orang-orang terhadap pesan tersebut. • </w:t>
      </w:r>
      <w:r>
        <w:rPr>
          <w:lang w:val="id_ID" w:bidi="id_ID"/>
        </w:rPr>
        <w:t>hikmat perkataan</w:t>
      </w:r>
      <w:r>
        <w:rPr>
          <w:lang w:val="id_ID" w:bidi="id_ID"/>
        </w:rPr>
        <w:t xml:space="preserve">: Kefasihan, atau daya tarik pada kebijaksanaan manusia. • </w:t>
      </w:r>
      <w:r>
        <w:rPr>
          <w:lang w:val="id_ID" w:bidi="id_ID"/>
        </w:rPr>
        <w:t>supaya salib Kristus jangan menjadi sia-sia</w:t>
      </w:r>
      <w:r>
        <w:rPr>
          <w:lang w:val="id_ID" w:bidi="id_ID"/>
        </w:rPr>
        <w:t>: Terlalu banyak penekanan pada kefasihan dan daya tarik logika penalaran manusia dapat mengalihkan perhatian dari pesan sederhana bahwa Kristus mati untuk dosa-dosa orang-orang agar mereka dapat diampuni (</w:t>
      </w:r>
      <w:r>
        <w:rPr>
          <w:lang w:val="id_ID" w:bidi="id_ID"/>
        </w:rPr>
        <w:t>1Kor. 2:1–5</w:t>
      </w:r>
      <w:r>
        <w:rPr>
          <w:lang w:val="id_ID" w:bidi="id_ID"/>
        </w:rPr>
        <w:t xml:space="preserve">; </w:t>
      </w:r>
      <w:r>
        <w:rPr>
          <w:lang w:val="id_ID" w:bidi="id_ID"/>
        </w:rPr>
        <w:t>15:1–3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1:18</w:t>
      </w:r>
      <w:r>
        <w:rPr>
          <w:lang w:val="id_ID" w:bidi="id_ID"/>
        </w:rPr>
      </w:r>
    </w:p>
    <w:p>
      <w:pPr/>
      <w:r>
        <w:rPr>
          <w:lang w:val="id_ID" w:bidi="id_ID"/>
        </w:rPr>
      </w:r>
      <w:r>
        <w:rPr>
          <w:lang w:val="id_ID" w:bidi="id_ID"/>
        </w:rPr>
        <w:t>Pesan bahwa Allah menyelamatkan dunia melalui seorang penjahat yang dihukum dianggap kebodohan oleh orang-orang yang tidak percaya, karena mata mereka dibutakan terhadap kebenaran (</w:t>
      </w:r>
      <w:r>
        <w:rPr>
          <w:lang w:val="id_ID" w:bidi="id_ID"/>
        </w:rPr>
        <w:t>2Kor. 4:4</w:t>
      </w:r>
      <w:r>
        <w:rPr>
          <w:lang w:val="id_ID" w:bidi="id_ID"/>
        </w:rPr>
        <w:t xml:space="preserve">). Bagi orang-orang beriman, yang matanya telah dibuka oleh Allah, pesan salib mengandung kebenaran, dan mereka menyadari kekuatannya untuk menyentuh hati manusia (lihat </w:t>
      </w:r>
      <w:r>
        <w:rPr>
          <w:lang w:val="id_ID" w:bidi="id_ID"/>
        </w:rPr>
        <w:t>1Kor. 1:23–24</w:t>
      </w:r>
      <w:r>
        <w:rPr>
          <w:lang w:val="id_ID" w:bidi="id_ID"/>
        </w:rPr>
        <w:t xml:space="preserve">; </w:t>
      </w:r>
      <w:r>
        <w:rPr>
          <w:lang w:val="id_ID" w:bidi="id_ID"/>
        </w:rPr>
        <w:t>Rm. 1:16</w:t>
      </w:r>
      <w:r>
        <w:rPr>
          <w:lang w:val="id_ID" w:bidi="id_ID"/>
        </w:rPr>
        <w:t>). Orang-orang yang tidak percaya, yang masih dalam dosa mereka, menuju kehancuran dan hukuman akhir. Orang-orang beriman, yang dosanya telah diampuni, sedang diselamatkan: Mereka sedang menuju kehidupan kekal dan kemuliaan.</w:t>
      </w:r>
      <w:r>
        <w:rPr>
          <w:lang w:val="id_ID" w:bidi="id_ID"/>
        </w:rPr>
      </w:r>
      <w:r>
        <w:rPr>
          <w:lang w:val="id_ID" w:bidi="id_ID"/>
        </w:rPr>
      </w:r>
    </w:p>
    <w:p>
      <w:pPr/>
      <w:r>
        <w:rPr>
          <w:lang w:val="id_ID" w:bidi="id_ID"/>
        </w:rPr>
      </w:r>
    </w:p>
    <w:p>
      <w:pPr>
        <w:pStyle w:val="Heading2"/>
      </w:pPr>
      <w:r>
        <w:rPr>
          <w:lang w:val="id_ID" w:bidi="id_ID"/>
        </w:rPr>
        <w:t>1 Korintus 1:18–31</w:t>
      </w:r>
      <w:r>
        <w:rPr>
          <w:lang w:val="id_ID" w:bidi="id_ID"/>
        </w:rPr>
      </w:r>
    </w:p>
    <w:p>
      <w:pPr/>
      <w:r>
        <w:rPr>
          <w:lang w:val="id_ID" w:bidi="id_ID"/>
        </w:rPr>
      </w:r>
      <w:r>
        <w:rPr>
          <w:lang w:val="id_ID" w:bidi="id_ID"/>
        </w:rPr>
        <w:t xml:space="preserve">Paulus membandingkan kefasihan dan kebijaksanaan manusia, yang sangat dihargai oleh beberapa orang Korintus, dengan pesan salib yang dianggap bodoh—yang sebenarnya merupakan ungkapan kebijaksanaan Allah. Para pengikut Apolos, khususnya (lihat </w:t>
      </w:r>
      <w:r>
        <w:rPr>
          <w:lang w:val="id_ID" w:bidi="id_ID"/>
        </w:rPr>
        <w:t>1:12</w:t>
      </w:r>
      <w:r>
        <w:rPr>
          <w:lang w:val="id_ID" w:bidi="id_ID"/>
        </w:rPr>
        <w:t xml:space="preserve">), mungkin tertarik oleh kemampuan retorikanya dan pendekatan intelektualnya terhadap pelayanan (lihat </w:t>
      </w:r>
      <w:r>
        <w:rPr>
          <w:lang w:val="id_ID" w:bidi="id_ID"/>
        </w:rPr>
        <w:t>Kisah.18:24–28</w:t>
      </w:r>
      <w:r>
        <w:rPr>
          <w:lang w:val="id_ID" w:bidi="id_ID"/>
        </w:rPr>
        <w:t>). Sebaliknya, Paulus menekankan bahwa kekuatan sejati terletak pada pesan sederhana dari salib Kristus.</w:t>
      </w:r>
      <w:r>
        <w:rPr>
          <w:lang w:val="id_ID" w:bidi="id_ID"/>
        </w:rPr>
      </w:r>
      <w:r>
        <w:rPr>
          <w:lang w:val="id_ID" w:bidi="id_ID"/>
        </w:rPr>
      </w:r>
    </w:p>
    <w:p>
      <w:pPr/>
      <w:r>
        <w:rPr>
          <w:lang w:val="id_ID" w:bidi="id_ID"/>
        </w:rPr>
      </w:r>
    </w:p>
    <w:p>
      <w:pPr>
        <w:pStyle w:val="Heading2"/>
      </w:pPr>
      <w:r>
        <w:rPr>
          <w:lang w:val="id_ID" w:bidi="id_ID"/>
        </w:rPr>
        <w:t>1 Korintus 1:19</w:t>
      </w:r>
      <w:r>
        <w:rPr>
          <w:lang w:val="id_ID" w:bidi="id_ID"/>
        </w:rPr>
      </w:r>
    </w:p>
    <w:p>
      <w:pPr/>
      <w:r>
        <w:rPr>
          <w:lang w:val="id_ID" w:bidi="id_ID"/>
        </w:rPr>
      </w:r>
      <w:r>
        <w:rPr>
          <w:lang w:val="id_ID" w:bidi="id_ID"/>
        </w:rPr>
        <w:t xml:space="preserve">Kutipan dari </w:t>
      </w:r>
      <w:r>
        <w:rPr>
          <w:lang w:val="id_ID" w:bidi="id_ID"/>
        </w:rPr>
        <w:t>Yes. 29:14</w:t>
      </w:r>
      <w:r>
        <w:rPr>
          <w:lang w:val="id_ID" w:bidi="id_ID"/>
        </w:rPr>
        <w:t xml:space="preserve"> ini menunjukkan penilaian Allah terhadap kebijaksanaan manusia yang terbatas.</w:t>
      </w:r>
      <w:r>
        <w:rPr>
          <w:lang w:val="id_ID" w:bidi="id_ID"/>
        </w:rPr>
      </w:r>
      <w:r>
        <w:rPr>
          <w:lang w:val="id_ID" w:bidi="id_ID"/>
        </w:rPr>
      </w:r>
    </w:p>
    <w:p>
      <w:pPr/>
      <w:r>
        <w:rPr>
          <w:lang w:val="id_ID" w:bidi="id_ID"/>
        </w:rPr>
      </w:r>
    </w:p>
    <w:p>
      <w:pPr>
        <w:pStyle w:val="Heading2"/>
      </w:pPr>
      <w:r>
        <w:rPr>
          <w:lang w:val="id_ID" w:bidi="id_ID"/>
        </w:rPr>
        <w:t>1 Korintus 1:20</w:t>
      </w:r>
      <w:r>
        <w:rPr>
          <w:lang w:val="id_ID" w:bidi="id_ID"/>
        </w:rPr>
      </w:r>
    </w:p>
    <w:p>
      <w:pPr/>
      <w:r>
        <w:rPr>
          <w:lang w:val="id_ID" w:bidi="id_ID"/>
        </w:rPr>
      </w:r>
      <w:r>
        <w:rPr>
          <w:lang w:val="id_ID" w:bidi="id_ID"/>
        </w:rPr>
        <w:t xml:space="preserve">Di mata Allah, kebijaksanaan manusia di dunia ini adalah kebodohan. Kebijaksanaan ilahi terletak pada pesan salib dan dalam Yesus Kristus (lihat </w:t>
      </w:r>
      <w:r>
        <w:rPr>
          <w:lang w:val="id_ID" w:bidi="id_ID"/>
        </w:rPr>
        <w:t>1:24</w:t>
      </w:r>
      <w:r>
        <w:rPr>
          <w:lang w:val="id_ID" w:bidi="id_ID"/>
        </w:rPr>
        <w:t xml:space="preserve">, </w:t>
      </w:r>
      <w:r>
        <w:rPr>
          <w:lang w:val="id_ID" w:bidi="id_ID"/>
        </w:rPr>
        <w:t>30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1:21</w:t>
      </w:r>
      <w:r>
        <w:rPr>
          <w:lang w:val="id_ID" w:bidi="id_ID"/>
        </w:rPr>
      </w:r>
    </w:p>
    <w:p>
      <w:pPr/>
      <w:r>
        <w:rPr>
          <w:lang w:val="id_ID" w:bidi="id_ID"/>
        </w:rPr>
      </w:r>
      <w:r>
        <w:rPr>
          <w:lang w:val="id_ID" w:bidi="id_ID"/>
        </w:rPr>
        <w:t xml:space="preserve">Kebijaksanaan manusia saja tidak membawa orang-orang kepada pengetahuan sejati tentang Allah; pengetahuan itu hanya datang melalui pesan salib, yang dianggap bodoh oleh dunia, tetapi menyelamatkan mereka yang percaya (bdk. </w:t>
      </w:r>
      <w:r>
        <w:rPr>
          <w:lang w:val="id_ID" w:bidi="id_ID"/>
        </w:rPr>
        <w:t>Mat. 11:25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1:22</w:t>
      </w:r>
      <w:r>
        <w:rPr>
          <w:lang w:val="id_ID" w:bidi="id_ID"/>
        </w:rPr>
      </w:r>
    </w:p>
    <w:p>
      <w:pPr/>
      <w:r>
        <w:rPr>
          <w:lang w:val="id_ID" w:bidi="id_ID"/>
        </w:rPr>
      </w:r>
      <w:r>
        <w:rPr>
          <w:lang w:val="id_ID" w:bidi="id_ID"/>
        </w:rPr>
        <w:t xml:space="preserve">Orang Yahudi yang tidak percaya ingin melihat tanda-tanda ajaib untuk mengesahkan pesan tersebut (bdk. </w:t>
      </w:r>
      <w:r>
        <w:rPr>
          <w:lang w:val="id_ID" w:bidi="id_ID"/>
        </w:rPr>
        <w:t>Mat. 12:38–39</w:t>
      </w:r>
      <w:r>
        <w:rPr>
          <w:lang w:val="id_ID" w:bidi="id_ID"/>
        </w:rPr>
        <w:t xml:space="preserve">; </w:t>
      </w:r>
      <w:r>
        <w:rPr>
          <w:lang w:val="id_ID" w:bidi="id_ID"/>
        </w:rPr>
        <w:t>16:1–4</w:t>
      </w:r>
      <w:r>
        <w:rPr>
          <w:lang w:val="id_ID" w:bidi="id_ID"/>
        </w:rPr>
        <w:t xml:space="preserve">; </w:t>
      </w:r>
      <w:r>
        <w:rPr>
          <w:lang w:val="id_ID" w:bidi="id_ID"/>
        </w:rPr>
        <w:t>Yoh. 2:18</w:t>
      </w:r>
      <w:r>
        <w:rPr>
          <w:lang w:val="id_ID" w:bidi="id_ID"/>
        </w:rPr>
        <w:t xml:space="preserve">, </w:t>
      </w:r>
      <w:r>
        <w:rPr>
          <w:lang w:val="id_ID" w:bidi="id_ID"/>
        </w:rPr>
        <w:t>23</w:t>
      </w:r>
      <w:r>
        <w:rPr>
          <w:lang w:val="id_ID" w:bidi="id_ID"/>
        </w:rPr>
        <w:t xml:space="preserve">; </w:t>
      </w:r>
      <w:r>
        <w:rPr>
          <w:lang w:val="id_ID" w:bidi="id_ID"/>
        </w:rPr>
        <w:t>4:48</w:t>
      </w:r>
      <w:r>
        <w:rPr>
          <w:lang w:val="id_ID" w:bidi="id_ID"/>
        </w:rPr>
        <w:t>). Sementara itu, orang-orang Yunani, yang terkenal dengan sekolah-sekolah filsafat mereka, hanya tertarik pada kebijaksanaan manusia, yaitu penalaran filosofis.</w:t>
      </w:r>
      <w:r>
        <w:rPr>
          <w:lang w:val="id_ID" w:bidi="id_ID"/>
        </w:rPr>
      </w:r>
      <w:r>
        <w:rPr>
          <w:lang w:val="id_ID" w:bidi="id_ID"/>
        </w:rPr>
      </w:r>
    </w:p>
    <w:p>
      <w:pPr/>
      <w:r>
        <w:rPr>
          <w:lang w:val="id_ID" w:bidi="id_ID"/>
        </w:rPr>
      </w:r>
    </w:p>
    <w:p>
      <w:pPr>
        <w:pStyle w:val="Heading2"/>
      </w:pPr>
      <w:r>
        <w:rPr>
          <w:lang w:val="id_ID" w:bidi="id_ID"/>
        </w:rPr>
        <w:t>1 Korintus 1:22–24</w:t>
      </w:r>
      <w:r>
        <w:rPr>
          <w:lang w:val="id_ID" w:bidi="id_ID"/>
        </w:rPr>
      </w:r>
    </w:p>
    <w:p>
      <w:pPr/>
      <w:r>
        <w:rPr>
          <w:lang w:val="id_ID" w:bidi="id_ID"/>
        </w:rPr>
      </w:r>
      <w:r>
        <w:rPr>
          <w:lang w:val="id_ID" w:bidi="id_ID"/>
        </w:rPr>
        <w:t>Paulus menggunakan kata-kata orang Yunani dan orang bukan Yahudi secara bergantian untuk merujuk pada bangsa non-Yahudi.</w:t>
      </w:r>
      <w:r>
        <w:rPr>
          <w:lang w:val="id_ID" w:bidi="id_ID"/>
        </w:rPr>
      </w:r>
      <w:r>
        <w:rPr>
          <w:lang w:val="id_ID" w:bidi="id_ID"/>
        </w:rPr>
      </w:r>
    </w:p>
    <w:p>
      <w:pPr/>
      <w:r>
        <w:rPr>
          <w:lang w:val="id_ID" w:bidi="id_ID"/>
        </w:rPr>
      </w:r>
    </w:p>
    <w:p>
      <w:pPr>
        <w:pStyle w:val="Heading2"/>
      </w:pPr>
      <w:r>
        <w:rPr>
          <w:lang w:val="id_ID" w:bidi="id_ID"/>
        </w:rPr>
        <w:t>1 Korintus 1:23</w:t>
      </w:r>
      <w:r>
        <w:rPr>
          <w:lang w:val="id_ID" w:bidi="id_ID"/>
        </w:rPr>
      </w:r>
    </w:p>
    <w:p>
      <w:pPr/>
      <w:r>
        <w:rPr>
          <w:lang w:val="id_ID" w:bidi="id_ID"/>
        </w:rPr>
      </w:r>
      <w:r>
        <w:rPr>
          <w:lang w:val="id_ID" w:bidi="id_ID"/>
        </w:rPr>
        <w:t xml:space="preserve">Terlepas dari keinginan orang Yahudi dan bangsa lain yang tidak percaya, Paulus menolak memberikan mereka apa pun selain pesan sederhana tentang salib. Bagi banyak orang Yahudi, gagasan tentang Mesias yang disalibkan adalah kontradiktif karena penyaliban tidak menunjukkan kekuatan dan berkat Allah, melainkan kutukan-Nya (lihat </w:t>
      </w:r>
      <w:r>
        <w:rPr>
          <w:lang w:val="id_ID" w:bidi="id_ID"/>
        </w:rPr>
        <w:t>Gal. 3:13</w:t>
      </w:r>
      <w:r>
        <w:rPr>
          <w:lang w:val="id_ID" w:bidi="id_ID"/>
        </w:rPr>
        <w:t xml:space="preserve">; bandingkan </w:t>
      </w:r>
      <w:r>
        <w:rPr>
          <w:lang w:val="id_ID" w:bidi="id_ID"/>
        </w:rPr>
        <w:t>Ul. 21:23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1:25</w:t>
      </w:r>
      <w:r>
        <w:rPr>
          <w:lang w:val="id_ID" w:bidi="id_ID"/>
        </w:rPr>
      </w:r>
    </w:p>
    <w:p>
      <w:pPr/>
      <w:r>
        <w:rPr>
          <w:lang w:val="id_ID" w:bidi="id_ID"/>
        </w:rPr>
      </w:r>
      <w:r>
        <w:rPr>
          <w:lang w:val="id_ID" w:bidi="id_ID"/>
        </w:rPr>
        <w:t>Apa yang dianggap bodoh dan lemah oleh dunia yang tidak percaya — yaitu Kristus dan pesan salib — sebenarnya lebih bijaksana dan lebih kuat daripada apa pun yang ditawarkan dunia. Hal ini menyelesaikan masalah terbesar dunia, yaitu masalah dosa, dan mengatasi semua kekuatan jahat yang menentang manusia.</w:t>
      </w:r>
      <w:r>
        <w:rPr>
          <w:lang w:val="id_ID" w:bidi="id_ID"/>
        </w:rPr>
      </w:r>
      <w:r>
        <w:rPr>
          <w:lang w:val="id_ID" w:bidi="id_ID"/>
        </w:rPr>
      </w:r>
    </w:p>
    <w:p>
      <w:pPr/>
      <w:r>
        <w:rPr>
          <w:lang w:val="id_ID" w:bidi="id_ID"/>
        </w:rPr>
      </w:r>
    </w:p>
    <w:p>
      <w:pPr>
        <w:pStyle w:val="Heading2"/>
      </w:pPr>
      <w:r>
        <w:rPr>
          <w:lang w:val="id_ID" w:bidi="id_ID"/>
        </w:rPr>
        <w:t>1 Korintus 1:26</w:t>
      </w:r>
      <w:r>
        <w:rPr>
          <w:lang w:val="id_ID" w:bidi="id_ID"/>
        </w:rPr>
      </w:r>
    </w:p>
    <w:p>
      <w:pPr/>
      <w:r>
        <w:rPr>
          <w:lang w:val="id_ID" w:bidi="id_ID"/>
        </w:rPr>
      </w:r>
      <w:r>
        <w:rPr>
          <w:lang w:val="id_ID" w:bidi="id_ID"/>
        </w:rPr>
        <w:t xml:space="preserve">Secara sosial dan budaya, sebagian besar orang Kristen di Korintus adalah orang-orang biasa; hanya sedikit yang termasuk dalam kalangan elit (bdk. </w:t>
      </w:r>
      <w:r>
        <w:rPr>
          <w:lang w:val="id_ID" w:bidi="id_ID"/>
        </w:rPr>
        <w:t>Mat. 11:25</w:t>
      </w:r>
      <w:r>
        <w:rPr>
          <w:lang w:val="id_ID" w:bidi="id_ID"/>
        </w:rPr>
        <w:t xml:space="preserve">). Hanya beberapa orang Kristen, seperti Erastus, bendahara kota di Korintus (lihat </w:t>
      </w:r>
      <w:r>
        <w:rPr>
          <w:lang w:val="id_ID" w:bidi="id_ID"/>
        </w:rPr>
        <w:t>Rm. 16:23</w:t>
      </w:r>
      <w:r>
        <w:rPr>
          <w:lang w:val="id_ID" w:bidi="id_ID"/>
        </w:rPr>
        <w:t xml:space="preserve">), yang kaya (atau </w:t>
      </w:r>
      <w:r>
        <w:rPr>
          <w:i/>
          <w:lang w:val="id_ID" w:bidi="id_ID"/>
        </w:rPr>
        <w:t>berdarah biru;</w:t>
      </w:r>
      <w:r>
        <w:rPr>
          <w:lang w:val="id_ID" w:bidi="id_ID"/>
        </w:rPr>
        <w:t xml:space="preserve"> bdk. </w:t>
      </w:r>
      <w:r>
        <w:rPr>
          <w:lang w:val="id_ID" w:bidi="id_ID"/>
        </w:rPr>
        <w:t>Yak. 2:5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1:27–29</w:t>
      </w:r>
      <w:r>
        <w:rPr>
          <w:lang w:val="id_ID" w:bidi="id_ID"/>
        </w:rPr>
      </w:r>
    </w:p>
    <w:p>
      <w:pPr/>
      <w:r>
        <w:rPr>
          <w:lang w:val="id_ID" w:bidi="id_ID"/>
        </w:rPr>
      </w:r>
      <w:r>
        <w:rPr>
          <w:lang w:val="id_ID" w:bidi="id_ID"/>
        </w:rPr>
        <w:t xml:space="preserve">Allah memilih orang-orang yang rendah hati dan sederhana untuk menunjukkan penghakiman-Nya atas kesombongan manusia (bdk. </w:t>
      </w:r>
      <w:r>
        <w:rPr>
          <w:lang w:val="id_ID" w:bidi="id_ID"/>
        </w:rPr>
        <w:t>Rm. 3:27</w:t>
      </w:r>
      <w:r>
        <w:rPr>
          <w:lang w:val="id_ID" w:bidi="id_ID"/>
        </w:rPr>
        <w:t xml:space="preserve">; </w:t>
      </w:r>
      <w:r>
        <w:rPr>
          <w:lang w:val="id_ID" w:bidi="id_ID"/>
        </w:rPr>
        <w:t>4:2</w:t>
      </w:r>
      <w:r>
        <w:rPr>
          <w:lang w:val="id_ID" w:bidi="id_ID"/>
        </w:rPr>
        <w:t xml:space="preserve">; </w:t>
      </w:r>
      <w:r>
        <w:rPr>
          <w:lang w:val="id_ID" w:bidi="id_ID"/>
        </w:rPr>
        <w:t>2Kor. 4:7–11</w:t>
      </w:r>
      <w:r>
        <w:rPr>
          <w:lang w:val="id_ID" w:bidi="id_ID"/>
        </w:rPr>
        <w:t xml:space="preserve">; </w:t>
      </w:r>
      <w:r>
        <w:rPr>
          <w:lang w:val="id_ID" w:bidi="id_ID"/>
        </w:rPr>
        <w:t>12:8–10</w:t>
      </w:r>
      <w:r>
        <w:rPr>
          <w:lang w:val="id_ID" w:bidi="id_ID"/>
        </w:rPr>
        <w:t xml:space="preserve">; </w:t>
      </w:r>
      <w:r>
        <w:rPr>
          <w:lang w:val="id_ID" w:bidi="id_ID"/>
        </w:rPr>
        <w:t>Ef. 2:9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1:30</w:t>
      </w:r>
      <w:r>
        <w:rPr>
          <w:lang w:val="id_ID" w:bidi="id_ID"/>
        </w:rPr>
      </w:r>
    </w:p>
    <w:p>
      <w:pPr/>
      <w:r>
        <w:rPr>
          <w:lang w:val="id_ID" w:bidi="id_ID"/>
        </w:rPr>
      </w:r>
      <w:r>
        <w:rPr>
          <w:lang w:val="id_ID" w:bidi="id_ID"/>
        </w:rPr>
        <w:t>Tetapi oleh Dia kamu berada dalam Kristus Yesus</w:t>
      </w:r>
      <w:r>
        <w:rPr>
          <w:lang w:val="id_ID" w:bidi="id_ID"/>
        </w:rPr>
        <w:t xml:space="preserve">, Allah menjadikan mereka benar, kudus, dan bebas (lihat </w:t>
      </w:r>
      <w:r>
        <w:rPr>
          <w:lang w:val="id_ID" w:bidi="id_ID"/>
        </w:rPr>
        <w:t>6:11</w:t>
      </w:r>
      <w:r>
        <w:rPr>
          <w:lang w:val="id_ID" w:bidi="id_ID"/>
        </w:rPr>
        <w:t xml:space="preserve">; </w:t>
      </w:r>
      <w:r>
        <w:rPr>
          <w:lang w:val="id_ID" w:bidi="id_ID"/>
        </w:rPr>
        <w:t>Rm. 3:21–26</w:t>
      </w:r>
      <w:r>
        <w:rPr>
          <w:lang w:val="id_ID" w:bidi="id_ID"/>
        </w:rPr>
        <w:t xml:space="preserve">; </w:t>
      </w:r>
      <w:r>
        <w:rPr>
          <w:lang w:val="id_ID" w:bidi="id_ID"/>
        </w:rPr>
        <w:t>5:17–21</w:t>
      </w:r>
      <w:r>
        <w:rPr>
          <w:lang w:val="id_ID" w:bidi="id_ID"/>
        </w:rPr>
        <w:t>). Pekerjaan Kristus ini merupakan ungkapan dari kebijaksanaan Allah.</w:t>
      </w:r>
      <w:r>
        <w:rPr>
          <w:lang w:val="id_ID" w:bidi="id_ID"/>
        </w:rPr>
      </w:r>
      <w:r>
        <w:rPr>
          <w:lang w:val="id_ID" w:bidi="id_ID"/>
        </w:rPr>
      </w:r>
    </w:p>
    <w:p>
      <w:pPr/>
      <w:r>
        <w:rPr>
          <w:lang w:val="id_ID" w:bidi="id_ID"/>
        </w:rPr>
      </w:r>
    </w:p>
    <w:p>
      <w:pPr>
        <w:pStyle w:val="Heading2"/>
      </w:pPr>
      <w:r>
        <w:rPr>
          <w:lang w:val="id_ID" w:bidi="id_ID"/>
        </w:rPr>
        <w:t>1 Korintus 1:31</w:t>
      </w:r>
      <w:r>
        <w:rPr>
          <w:lang w:val="id_ID" w:bidi="id_ID"/>
        </w:rPr>
      </w:r>
    </w:p>
    <w:p>
      <w:pPr/>
      <w:r>
        <w:rPr>
          <w:lang w:val="id_ID" w:bidi="id_ID"/>
        </w:rPr>
      </w:r>
      <w:r>
        <w:rPr>
          <w:lang w:val="id_ID" w:bidi="id_ID"/>
        </w:rPr>
        <w:t xml:space="preserve">Kutipan ini merupakan menyatakan arti sama dengan kata lain dari </w:t>
      </w:r>
      <w:r>
        <w:rPr>
          <w:lang w:val="id_ID" w:bidi="id_ID"/>
        </w:rPr>
        <w:t>Yer. 9:24</w:t>
      </w:r>
      <w:r>
        <w:rPr>
          <w:lang w:val="id_ID" w:bidi="id_ID"/>
        </w:rPr>
        <w:t xml:space="preserve"> (bdk. </w:t>
      </w:r>
      <w:r>
        <w:rPr>
          <w:lang w:val="id_ID" w:bidi="id_ID"/>
        </w:rPr>
        <w:t>2Kor. 10:17</w:t>
      </w:r>
      <w:r>
        <w:rPr>
          <w:lang w:val="id_ID" w:bidi="id_ID"/>
        </w:rPr>
        <w:t>). Karena keselamatan adalah hasil dari kuasa berdaulat Allah (</w:t>
      </w:r>
      <w:r>
        <w:rPr>
          <w:lang w:val="id_ID" w:bidi="id_ID"/>
        </w:rPr>
        <w:t>1Kor. 2:5</w:t>
      </w:r>
      <w:r>
        <w:rPr>
          <w:lang w:val="id_ID" w:bidi="id_ID"/>
        </w:rPr>
        <w:t xml:space="preserve">) dan keputusan-Nya untuk menyelamatkan umat-Nya, tidak ada ruang sama sekali untuk kesombongan manusia (lihat </w:t>
      </w:r>
      <w:r>
        <w:rPr>
          <w:lang w:val="id_ID" w:bidi="id_ID"/>
        </w:rPr>
        <w:t>1:29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2:1</w:t>
      </w:r>
      <w:r>
        <w:rPr>
          <w:lang w:val="id_ID" w:bidi="id_ID"/>
        </w:rPr>
      </w:r>
    </w:p>
    <w:p>
      <w:pPr/>
      <w:r>
        <w:rPr>
          <w:lang w:val="id_ID" w:bidi="id_ID"/>
        </w:rPr>
      </w:r>
      <w:r>
        <w:rPr>
          <w:lang w:val="id_ID" w:bidi="id_ID"/>
        </w:rPr>
        <w:t>ketika aku datang kepadamu</w:t>
      </w:r>
      <w:r>
        <w:rPr>
          <w:lang w:val="id_ID" w:bidi="id_ID"/>
        </w:rPr>
        <w:t xml:space="preserve">: Lihat </w:t>
      </w:r>
      <w:r>
        <w:rPr>
          <w:lang w:val="id_ID" w:bidi="id_ID"/>
        </w:rPr>
        <w:t>Kisah. 18:1–17</w:t>
      </w:r>
      <w:r>
        <w:rPr>
          <w:lang w:val="id_ID" w:bidi="id_ID"/>
        </w:rPr>
        <w:t xml:space="preserve">. Kata-kata yang indah dan kebijaksanaan yang mengesankan: Kebijaksanaan manusia dan filsafat tidak membawa orang-orang kepada Kristus (lihat </w:t>
      </w:r>
      <w:r>
        <w:rPr>
          <w:lang w:val="id_ID" w:bidi="id_ID"/>
        </w:rPr>
        <w:t>1Kor. 1:17</w:t>
      </w:r>
      <w:r>
        <w:rPr>
          <w:lang w:val="id_ID" w:bidi="id_ID"/>
        </w:rPr>
        <w:t xml:space="preserve">, </w:t>
      </w:r>
      <w:r>
        <w:rPr>
          <w:lang w:val="id_ID" w:bidi="id_ID"/>
        </w:rPr>
        <w:t>21</w:t>
      </w:r>
      <w:r>
        <w:rPr>
          <w:lang w:val="id_ID" w:bidi="id_ID"/>
        </w:rPr>
        <w:t xml:space="preserve">; </w:t>
      </w:r>
      <w:r>
        <w:rPr>
          <w:lang w:val="id_ID" w:bidi="id_ID"/>
        </w:rPr>
        <w:t>2:2</w:t>
      </w:r>
      <w:r>
        <w:rPr>
          <w:lang w:val="id_ID" w:bidi="id_ID"/>
        </w:rPr>
        <w:t xml:space="preserve">). Pesan salib memiliki kekuatannya sendiri untuk mengubah hati manusia (lihat </w:t>
      </w:r>
      <w:r>
        <w:rPr>
          <w:lang w:val="id_ID" w:bidi="id_ID"/>
        </w:rPr>
        <w:t>1:17</w:t>
      </w:r>
      <w:r>
        <w:rPr>
          <w:lang w:val="id_ID" w:bidi="id_ID"/>
        </w:rPr>
        <w:t xml:space="preserve">; </w:t>
      </w:r>
      <w:r>
        <w:rPr>
          <w:lang w:val="id_ID" w:bidi="id_ID"/>
        </w:rPr>
        <w:t>Rm. 1:16</w:t>
      </w:r>
      <w:r>
        <w:rPr>
          <w:lang w:val="id_ID" w:bidi="id_ID"/>
        </w:rPr>
        <w:t xml:space="preserve">; </w:t>
      </w:r>
      <w:r>
        <w:rPr>
          <w:lang w:val="id_ID" w:bidi="id_ID"/>
        </w:rPr>
        <w:t>Gal. 6:14</w:t>
      </w:r>
      <w:r>
        <w:rPr>
          <w:lang w:val="id_ID" w:bidi="id_ID"/>
        </w:rPr>
        <w:t xml:space="preserve">). • Rencana rahasia Allah: Lihat </w:t>
      </w:r>
      <w:r>
        <w:rPr>
          <w:lang w:val="id_ID" w:bidi="id_ID"/>
        </w:rPr>
        <w:t>catatan studi pada 1 Kor 2:7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2:1–5</w:t>
      </w:r>
      <w:r>
        <w:rPr>
          <w:lang w:val="id_ID" w:bidi="id_ID"/>
        </w:rPr>
      </w:r>
    </w:p>
    <w:p>
      <w:pPr/>
      <w:r>
        <w:rPr>
          <w:lang w:val="id_ID" w:bidi="id_ID"/>
        </w:rPr>
      </w:r>
      <w:r>
        <w:rPr>
          <w:lang w:val="id_ID" w:bidi="id_ID"/>
        </w:rPr>
        <w:t xml:space="preserve">Pekerjaan berdaulat Allah membuat khotbah Paulus efektif. Dalam penginjilannya, Paulus tidak mengandalkan kekuatan persuasif dari kecerdasannya atau kepribadian dinamisnya, melainkan pada kuasa Roh Kudus (lihat juga </w:t>
      </w:r>
      <w:r>
        <w:rPr>
          <w:lang w:val="id_ID" w:bidi="id_ID"/>
        </w:rPr>
        <w:t>catatan studi pada 1:18–31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2:3–4</w:t>
      </w:r>
      <w:r>
        <w:rPr>
          <w:lang w:val="id_ID" w:bidi="id_ID"/>
        </w:rPr>
      </w:r>
    </w:p>
    <w:p>
      <w:pPr/>
      <w:r>
        <w:rPr>
          <w:lang w:val="id_ID" w:bidi="id_ID"/>
        </w:rPr>
      </w:r>
      <w:r>
        <w:rPr>
          <w:lang w:val="id_ID" w:bidi="id_ID"/>
        </w:rPr>
        <w:t>Kelemahan manusia bukanlah penghalang bagi pekerjaan Allah (</w:t>
      </w:r>
      <w:r>
        <w:rPr>
          <w:lang w:val="id_ID" w:bidi="id_ID"/>
        </w:rPr>
        <w:t>2Kor. 12:7–10</w:t>
      </w:r>
      <w:r>
        <w:rPr>
          <w:lang w:val="id_ID" w:bidi="id_ID"/>
        </w:rPr>
        <w:t xml:space="preserve">). Kekuatan sejati tidak terletak pada khotbah yang penuh karisma, pemaparan yang indah, atau logika yang persuasif (bdk. </w:t>
      </w:r>
      <w:r>
        <w:rPr>
          <w:lang w:val="id_ID" w:bidi="id_ID"/>
        </w:rPr>
        <w:t>2Kor. 10:10</w:t>
      </w:r>
      <w:r>
        <w:rPr>
          <w:lang w:val="id_ID" w:bidi="id_ID"/>
        </w:rPr>
        <w:t>), tetapi pada pesan itu sendiri, yang berpusat pada Kristus dan kematiannya untuk dosa-dosa kita, serta dalam kuasa Roh Kudus</w:t>
      </w:r>
      <w:r>
        <w:rPr>
          <w:i/>
          <w:lang w:val="id_ID" w:bidi="id_ID"/>
        </w:rPr>
        <w:t>,</w:t>
      </w:r>
      <w:r>
        <w:rPr>
          <w:lang w:val="id_ID" w:bidi="id_ID"/>
        </w:rPr>
        <w:t xml:space="preserve"> yang menyentuh hati manusia.</w:t>
      </w:r>
      <w:r>
        <w:rPr>
          <w:lang w:val="id_ID" w:bidi="id_ID"/>
        </w:rPr>
      </w:r>
      <w:r>
        <w:rPr>
          <w:lang w:val="id_ID" w:bidi="id_ID"/>
        </w:rPr>
      </w:r>
    </w:p>
    <w:p>
      <w:pPr/>
      <w:r>
        <w:rPr>
          <w:lang w:val="id_ID" w:bidi="id_ID"/>
        </w:rPr>
      </w:r>
    </w:p>
    <w:p>
      <w:pPr>
        <w:pStyle w:val="Heading2"/>
      </w:pPr>
      <w:r>
        <w:rPr>
          <w:lang w:val="id_ID" w:bidi="id_ID"/>
        </w:rPr>
        <w:t>1 Korintus 2:6</w:t>
      </w:r>
      <w:r>
        <w:rPr>
          <w:lang w:val="id_ID" w:bidi="id_ID"/>
        </w:rPr>
      </w:r>
    </w:p>
    <w:p>
      <w:pPr/>
      <w:r>
        <w:rPr>
          <w:lang w:val="id_ID" w:bidi="id_ID"/>
        </w:rPr>
      </w:r>
      <w:r>
        <w:rPr>
          <w:lang w:val="id_ID" w:bidi="id_ID"/>
        </w:rPr>
        <w:t>Hanya orang yang dewasa atau matang secara rohani yang akan mengenali kebijaksanaan Allah</w:t>
      </w:r>
      <w:r>
        <w:rPr>
          <w:i/>
          <w:lang w:val="id_ID" w:bidi="id_ID"/>
        </w:rPr>
        <w:t>;</w:t>
      </w:r>
      <w:r>
        <w:rPr>
          <w:lang w:val="id_ID" w:bidi="id_ID"/>
        </w:rPr>
        <w:t xml:space="preserve"> banyak dari orang-orang Korintus mungkin tidak dapat mengenalinya (lihat </w:t>
      </w:r>
      <w:r>
        <w:rPr>
          <w:lang w:val="id_ID" w:bidi="id_ID"/>
        </w:rPr>
        <w:t>3:1–3</w:t>
      </w:r>
      <w:r>
        <w:rPr>
          <w:lang w:val="id_ID" w:bidi="id_ID"/>
        </w:rPr>
        <w:t xml:space="preserve">). • Para penguasa dunia ini (lihat juga </w:t>
      </w:r>
      <w:r>
        <w:rPr>
          <w:lang w:val="id_ID" w:bidi="id_ID"/>
        </w:rPr>
        <w:t>2:8</w:t>
      </w:r>
      <w:r>
        <w:rPr>
          <w:lang w:val="id_ID" w:bidi="id_ID"/>
        </w:rPr>
        <w:t xml:space="preserve">) … segera dilupakan karena Kristus sekarang memerintah—musuh-musuh-Nya telah dikalahkan oleh kematian-Nya di kayu salib (lihat </w:t>
      </w:r>
      <w:r>
        <w:rPr>
          <w:lang w:val="id_ID" w:bidi="id_ID"/>
        </w:rPr>
        <w:t>15:24–25</w:t>
      </w:r>
      <w:r>
        <w:rPr>
          <w:lang w:val="id_ID" w:bidi="id_ID"/>
        </w:rPr>
        <w:t xml:space="preserve">; </w:t>
      </w:r>
      <w:r>
        <w:rPr>
          <w:lang w:val="id_ID" w:bidi="id_ID"/>
        </w:rPr>
        <w:t>Kol. 2:15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2:6–16:6</w:t>
      </w:r>
      <w:r>
        <w:rPr>
          <w:lang w:val="id_ID" w:bidi="id_ID"/>
        </w:rPr>
      </w:r>
    </w:p>
    <w:p>
      <w:pPr/>
      <w:r>
        <w:rPr>
          <w:lang w:val="id_ID" w:bidi="id_ID"/>
        </w:rPr>
      </w:r>
      <w:r>
        <w:rPr>
          <w:lang w:val="id_ID" w:bidi="id_ID"/>
        </w:rPr>
        <w:t xml:space="preserve">Paulus menekankan kebijaksanaan Allah sebagai kontras dengan kebijaksanaan dunia. Kebijaksanaan sejati bukanlah kebijaksanaan manusia semata, tetapi kebijaksanaan Roh, yang diungkapkan dalam apa yang disebut "kebodohan" dari Kabar Baik (lihat </w:t>
      </w:r>
      <w:r>
        <w:rPr>
          <w:lang w:val="id_ID" w:bidi="id_ID"/>
        </w:rPr>
        <w:t>1:20–25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2:7</w:t>
      </w:r>
      <w:r>
        <w:rPr>
          <w:lang w:val="id_ID" w:bidi="id_ID"/>
        </w:rPr>
      </w:r>
    </w:p>
    <w:p>
      <w:pPr/>
      <w:r>
        <w:rPr>
          <w:lang w:val="id_ID" w:bidi="id_ID"/>
        </w:rPr>
      </w:r>
      <w:r>
        <w:rPr>
          <w:lang w:val="id_ID" w:bidi="id_ID"/>
        </w:rPr>
        <w:t xml:space="preserve">Dalam tulisan Paulus, kata misteri atau rahasia sering kali merujuk pada kebenaran yang sebelumnya tersembunyi tetapi sekarang diungkapkan dalam Kabar Baik tentang Kristus dan karya penyelamatan-Nya (lihat </w:t>
      </w:r>
      <w:r>
        <w:rPr>
          <w:lang w:val="id_ID" w:bidi="id_ID"/>
        </w:rPr>
        <w:t>Rm. 11:25–27</w:t>
      </w:r>
      <w:r>
        <w:rPr>
          <w:lang w:val="id_ID" w:bidi="id_ID"/>
        </w:rPr>
        <w:t xml:space="preserve">; </w:t>
      </w:r>
      <w:r>
        <w:rPr>
          <w:lang w:val="id_ID" w:bidi="id_ID"/>
        </w:rPr>
        <w:t>1Tim. 3:9</w:t>
      </w:r>
      <w:r>
        <w:rPr>
          <w:lang w:val="id_ID" w:bidi="id_ID"/>
        </w:rPr>
        <w:t xml:space="preserve">, </w:t>
      </w:r>
      <w:r>
        <w:rPr>
          <w:lang w:val="id_ID" w:bidi="id_ID"/>
        </w:rPr>
        <w:t>16</w:t>
      </w:r>
      <w:r>
        <w:rPr>
          <w:lang w:val="id_ID" w:bidi="id_ID"/>
        </w:rPr>
        <w:t xml:space="preserve">). • sebelum dunia dijadikan: Sejak awal, adalah kehendak Allah untuk menyelamatkan orang-orang pilihan-Nya melalui Kristus (lihat </w:t>
      </w:r>
      <w:r>
        <w:rPr>
          <w:lang w:val="id_ID" w:bidi="id_ID"/>
        </w:rPr>
        <w:t>Rm. 16:25–26</w:t>
      </w:r>
      <w:r>
        <w:rPr>
          <w:lang w:val="id_ID" w:bidi="id_ID"/>
        </w:rPr>
        <w:t xml:space="preserve">; </w:t>
      </w:r>
      <w:r>
        <w:rPr>
          <w:lang w:val="id_ID" w:bidi="id_ID"/>
        </w:rPr>
        <w:t>Ef. 1:9–12</w:t>
      </w:r>
      <w:r>
        <w:rPr>
          <w:lang w:val="id_ID" w:bidi="id_ID"/>
        </w:rPr>
        <w:t xml:space="preserve">; </w:t>
      </w:r>
      <w:r>
        <w:rPr>
          <w:lang w:val="id_ID" w:bidi="id_ID"/>
        </w:rPr>
        <w:t>3:3–12</w:t>
      </w:r>
      <w:r>
        <w:rPr>
          <w:lang w:val="id_ID" w:bidi="id_ID"/>
        </w:rPr>
        <w:t xml:space="preserve">; </w:t>
      </w:r>
      <w:r>
        <w:rPr>
          <w:lang w:val="id_ID" w:bidi="id_ID"/>
        </w:rPr>
        <w:t>Kol. 1:25–27</w:t>
      </w:r>
      <w:r>
        <w:rPr>
          <w:lang w:val="id_ID" w:bidi="id_ID"/>
        </w:rPr>
        <w:t xml:space="preserve">) dan membawa mereka ke kemuliaan akhir di zaman yang akan datang (lihat </w:t>
      </w:r>
      <w:r>
        <w:rPr>
          <w:lang w:val="id_ID" w:bidi="id_ID"/>
        </w:rPr>
        <w:t>Rm. 5:2</w:t>
      </w:r>
      <w:r>
        <w:rPr>
          <w:lang w:val="id_ID" w:bidi="id_ID"/>
        </w:rPr>
        <w:t xml:space="preserve">; </w:t>
      </w:r>
      <w:r>
        <w:rPr>
          <w:lang w:val="id_ID" w:bidi="id_ID"/>
        </w:rPr>
        <w:t>8:18–21</w:t>
      </w:r>
      <w:r>
        <w:rPr>
          <w:lang w:val="id_ID" w:bidi="id_ID"/>
        </w:rPr>
        <w:t xml:space="preserve">, </w:t>
      </w:r>
      <w:r>
        <w:rPr>
          <w:lang w:val="id_ID" w:bidi="id_ID"/>
        </w:rPr>
        <w:t>29–30</w:t>
      </w:r>
      <w:r>
        <w:rPr>
          <w:lang w:val="id_ID" w:bidi="id_ID"/>
        </w:rPr>
        <w:t xml:space="preserve">; </w:t>
      </w:r>
      <w:r>
        <w:rPr>
          <w:lang w:val="id_ID" w:bidi="id_ID"/>
        </w:rPr>
        <w:t>1Tes. 2:12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2:8</w:t>
      </w:r>
      <w:r>
        <w:rPr>
          <w:lang w:val="id_ID" w:bidi="id_ID"/>
        </w:rPr>
      </w:r>
    </w:p>
    <w:p>
      <w:pPr/>
      <w:r>
        <w:rPr>
          <w:lang w:val="id_ID" w:bidi="id_ID"/>
        </w:rPr>
      </w:r>
      <w:r>
        <w:rPr>
          <w:lang w:val="id_ID" w:bidi="id_ID"/>
        </w:rPr>
        <w:t xml:space="preserve">Para penguasa dunia ini mungkin lebih merupakan penguasa politik daripada penguasa (spiritual / roh-roh) dunia ini (lihat juga </w:t>
      </w:r>
      <w:r>
        <w:rPr>
          <w:lang w:val="id_ID" w:bidi="id_ID"/>
        </w:rPr>
        <w:t>15:24</w:t>
      </w:r>
      <w:r>
        <w:rPr>
          <w:lang w:val="id_ID" w:bidi="id_ID"/>
        </w:rPr>
        <w:t xml:space="preserve">; bandingkan </w:t>
      </w:r>
      <w:r>
        <w:rPr>
          <w:lang w:val="id_ID" w:bidi="id_ID"/>
        </w:rPr>
        <w:t>Kisah. 3:14–15</w:t>
      </w:r>
      <w:r>
        <w:rPr>
          <w:lang w:val="id_ID" w:bidi="id_ID"/>
        </w:rPr>
        <w:t xml:space="preserve">; </w:t>
      </w:r>
      <w:r>
        <w:rPr>
          <w:lang w:val="id_ID" w:bidi="id_ID"/>
        </w:rPr>
        <w:t>4:10</w:t>
      </w:r>
      <w:r>
        <w:rPr>
          <w:lang w:val="id_ID" w:bidi="id_ID"/>
        </w:rPr>
        <w:t xml:space="preserve">; </w:t>
      </w:r>
      <w:r>
        <w:rPr>
          <w:lang w:val="id_ID" w:bidi="id_ID"/>
        </w:rPr>
        <w:t>5:29–32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2:9</w:t>
      </w:r>
      <w:r>
        <w:rPr>
          <w:lang w:val="id_ID" w:bidi="id_ID"/>
        </w:rPr>
      </w:r>
    </w:p>
    <w:p>
      <w:pPr/>
      <w:r>
        <w:rPr>
          <w:lang w:val="id_ID" w:bidi="id_ID"/>
        </w:rPr>
      </w:r>
      <w:r>
        <w:rPr>
          <w:lang w:val="id_ID" w:bidi="id_ID"/>
        </w:rPr>
        <w:t xml:space="preserve">Kutipan ini (bdk. </w:t>
      </w:r>
      <w:r>
        <w:rPr>
          <w:lang w:val="id_ID" w:bidi="id_ID"/>
        </w:rPr>
        <w:t>Yes. 64:4</w:t>
      </w:r>
      <w:r>
        <w:rPr>
          <w:lang w:val="id_ID" w:bidi="id_ID"/>
        </w:rPr>
        <w:t>) mendukung poin Paulus (</w:t>
      </w:r>
      <w:r>
        <w:rPr>
          <w:lang w:val="id_ID" w:bidi="id_ID"/>
        </w:rPr>
        <w:t>1Kor. 2:8</w:t>
      </w:r>
      <w:r>
        <w:rPr>
          <w:lang w:val="id_ID" w:bidi="id_ID"/>
        </w:rPr>
        <w:t>): Mereka yang tidak memiliki kepekaan rohani tidak memahami karya penebusan Allah.</w:t>
      </w:r>
      <w:r>
        <w:rPr>
          <w:lang w:val="id_ID" w:bidi="id_ID"/>
        </w:rPr>
      </w:r>
      <w:r>
        <w:rPr>
          <w:lang w:val="id_ID" w:bidi="id_ID"/>
        </w:rPr>
      </w:r>
    </w:p>
    <w:p>
      <w:pPr/>
      <w:r>
        <w:rPr>
          <w:lang w:val="id_ID" w:bidi="id_ID"/>
        </w:rPr>
      </w:r>
    </w:p>
    <w:p>
      <w:pPr>
        <w:pStyle w:val="Heading2"/>
      </w:pPr>
      <w:r>
        <w:rPr>
          <w:lang w:val="id_ID" w:bidi="id_ID"/>
        </w:rPr>
        <w:t>1 Korintus 2:10–12</w:t>
      </w:r>
      <w:r>
        <w:rPr>
          <w:lang w:val="id_ID" w:bidi="id_ID"/>
        </w:rPr>
      </w:r>
    </w:p>
    <w:p>
      <w:pPr/>
      <w:r>
        <w:rPr>
          <w:lang w:val="id_ID" w:bidi="id_ID"/>
        </w:rPr>
      </w:r>
      <w:r>
        <w:rPr>
          <w:lang w:val="id_ID" w:bidi="id_ID"/>
        </w:rPr>
        <w:t>Karena kepada kita</w:t>
      </w:r>
      <w:r>
        <w:rPr>
          <w:lang w:val="id_ID" w:bidi="id_ID"/>
        </w:rPr>
        <w:t xml:space="preserve">: Mereka yang percaya kepada Kristus dan dengan demikian menerima Roh-Nya (lihat </w:t>
      </w:r>
      <w:r>
        <w:rPr>
          <w:lang w:val="id_ID" w:bidi="id_ID"/>
        </w:rPr>
        <w:t>6:19</w:t>
      </w:r>
      <w:r>
        <w:rPr>
          <w:lang w:val="id_ID" w:bidi="id_ID"/>
        </w:rPr>
        <w:t xml:space="preserve">; </w:t>
      </w:r>
      <w:r>
        <w:rPr>
          <w:lang w:val="id_ID" w:bidi="id_ID"/>
        </w:rPr>
        <w:t>12:13</w:t>
      </w:r>
      <w:r>
        <w:rPr>
          <w:lang w:val="id_ID" w:bidi="id_ID"/>
        </w:rPr>
        <w:t xml:space="preserve">; </w:t>
      </w:r>
      <w:r>
        <w:rPr>
          <w:lang w:val="id_ID" w:bidi="id_ID"/>
        </w:rPr>
        <w:t>Gal. 3:2</w:t>
      </w:r>
      <w:r>
        <w:rPr>
          <w:lang w:val="id_ID" w:bidi="id_ID"/>
        </w:rPr>
        <w:t xml:space="preserve">; </w:t>
      </w:r>
      <w:r>
        <w:rPr>
          <w:lang w:val="id_ID" w:bidi="id_ID"/>
        </w:rPr>
        <w:t>Ef. 1:13</w:t>
      </w:r>
      <w:r>
        <w:rPr>
          <w:lang w:val="id_ID" w:bidi="id_ID"/>
        </w:rPr>
        <w:t xml:space="preserve">; </w:t>
      </w:r>
      <w:r>
        <w:rPr>
          <w:lang w:val="id_ID" w:bidi="id_ID"/>
        </w:rPr>
        <w:t>Tit. 3:5</w:t>
      </w:r>
      <w:r>
        <w:rPr>
          <w:lang w:val="id_ID" w:bidi="id_ID"/>
        </w:rPr>
        <w:t>) dikontraskan dengan para penguasa dunia ini (</w:t>
      </w:r>
      <w:r>
        <w:rPr>
          <w:lang w:val="id_ID" w:bidi="id_ID"/>
        </w:rPr>
        <w:t>1Kor. 2:8</w:t>
      </w:r>
      <w:r>
        <w:rPr>
          <w:lang w:val="id_ID" w:bidi="id_ID"/>
        </w:rPr>
        <w:t>). Rahasia dalam Allah tidak dipahami melalui kebijaksanaan atau filsafat sekuler, tetapi melalui Roh Allah sendiri</w:t>
      </w:r>
      <w:r>
        <w:rPr>
          <w:i/>
          <w:lang w:val="id_ID" w:bidi="id_ID"/>
        </w:rPr>
        <w:t>,</w:t>
      </w:r>
      <w:r>
        <w:rPr>
          <w:lang w:val="id_ID" w:bidi="id_ID"/>
        </w:rPr>
        <w:t xml:space="preserve"> yang hanya dapat mengungkapkan pikiran Allah kepada umat-Nya (lihat </w:t>
      </w:r>
      <w:r>
        <w:rPr>
          <w:lang w:val="id_ID" w:bidi="id_ID"/>
        </w:rPr>
        <w:t>1Yoh. 2:20</w:t>
      </w:r>
      <w:r>
        <w:rPr>
          <w:lang w:val="id_ID" w:bidi="id_ID"/>
        </w:rPr>
        <w:t xml:space="preserve">, </w:t>
      </w:r>
      <w:r>
        <w:rPr>
          <w:lang w:val="id_ID" w:bidi="id_ID"/>
        </w:rPr>
        <w:t>27</w:t>
      </w:r>
      <w:r>
        <w:rPr>
          <w:lang w:val="id_ID" w:bidi="id_ID"/>
        </w:rPr>
        <w:t xml:space="preserve">; bandingkan </w:t>
      </w:r>
      <w:r>
        <w:rPr>
          <w:lang w:val="id_ID" w:bidi="id_ID"/>
        </w:rPr>
        <w:t>Mat. 11:25–27</w:t>
      </w:r>
      <w:r>
        <w:rPr>
          <w:lang w:val="id_ID" w:bidi="id_ID"/>
        </w:rPr>
        <w:t xml:space="preserve">). Allah dengan murah hati memberikan Roh-Nya kepada umat-Nya agar mereka dapat mengetahui hal-hal indah yang Allah berikan secara cuma-cuma kepada mereka (bandingkan </w:t>
      </w:r>
      <w:r>
        <w:rPr>
          <w:lang w:val="id_ID" w:bidi="id_ID"/>
        </w:rPr>
        <w:t>Yoh. 16:13–14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2:13</w:t>
      </w:r>
      <w:r>
        <w:rPr>
          <w:lang w:val="id_ID" w:bidi="id_ID"/>
        </w:rPr>
      </w:r>
    </w:p>
    <w:p>
      <w:pPr/>
      <w:r>
        <w:rPr>
          <w:lang w:val="id_ID" w:bidi="id_ID"/>
        </w:rPr>
      </w:r>
      <w:r>
        <w:rPr>
          <w:lang w:val="id_ID" w:bidi="id_ID"/>
        </w:rPr>
        <w:t>menafsirkan hal-hal rohani kepada mereka yang mempunyai Roh</w:t>
      </w:r>
      <w:r>
        <w:rPr>
          <w:lang w:val="id_ID" w:bidi="id_ID"/>
        </w:rPr>
        <w:t>: Sama seperti kebijaksanaan spiritual berbeda dari kebijaksanaan manusia</w:t>
      </w:r>
      <w:r>
        <w:rPr>
          <w:i/>
          <w:lang w:val="id_ID" w:bidi="id_ID"/>
        </w:rPr>
        <w:t>,</w:t>
      </w:r>
      <w:r>
        <w:rPr>
          <w:lang w:val="id_ID" w:bidi="id_ID"/>
        </w:rPr>
        <w:t xml:space="preserve"> maka cara mengajarkan kebijaksanaan spiritual harus berbeda dari cara mengajarkan kebijaksanaan manusia. Komunikasi dan pembelajaran kebenaran spiritual harus dilakukan dalam dimensi dan kekuatan Roh; ini bukan sekadar latihan nalar manusiawi.</w:t>
      </w:r>
      <w:r>
        <w:rPr>
          <w:lang w:val="id_ID" w:bidi="id_ID"/>
        </w:rPr>
      </w:r>
      <w:r>
        <w:rPr>
          <w:lang w:val="id_ID" w:bidi="id_ID"/>
        </w:rPr>
      </w:r>
    </w:p>
    <w:p>
      <w:pPr/>
      <w:r>
        <w:rPr>
          <w:lang w:val="id_ID" w:bidi="id_ID"/>
        </w:rPr>
      </w:r>
    </w:p>
    <w:p>
      <w:pPr>
        <w:pStyle w:val="Heading2"/>
      </w:pPr>
      <w:r>
        <w:rPr>
          <w:lang w:val="id_ID" w:bidi="id_ID"/>
        </w:rPr>
        <w:t>1 Korintus 2:14</w:t>
      </w:r>
      <w:r>
        <w:rPr>
          <w:lang w:val="id_ID" w:bidi="id_ID"/>
        </w:rPr>
      </w:r>
    </w:p>
    <w:p>
      <w:pPr/>
      <w:r>
        <w:rPr>
          <w:lang w:val="id_ID" w:bidi="id_ID"/>
        </w:rPr>
      </w:r>
      <w:r>
        <w:rPr>
          <w:lang w:val="id_ID" w:bidi="id_ID"/>
        </w:rPr>
        <w:t>Tetapi manusia duniawi</w:t>
      </w:r>
      <w:r>
        <w:rPr>
          <w:lang w:val="id_ID" w:bidi="id_ID"/>
        </w:rPr>
        <w:t xml:space="preserve">: Orang yang tidak percaya dan pikirannya tertutup terhadap Roh, beroperasi dalam dunia alamiah dan melihat kehidupan hanya melalui mata fisik (lihat </w:t>
      </w:r>
      <w:r>
        <w:rPr>
          <w:lang w:val="id_ID" w:bidi="id_ID"/>
        </w:rPr>
        <w:t>2Kor. 4:4</w:t>
      </w:r>
      <w:r>
        <w:rPr>
          <w:lang w:val="id_ID" w:bidi="id_ID"/>
        </w:rPr>
        <w:t>). Mereka tidak dapat menghargai pentingnya Kabar Baik, karena pada dasarnya itu adalah pesan yang bersifat rohani.</w:t>
      </w:r>
      <w:r>
        <w:rPr>
          <w:lang w:val="id_ID" w:bidi="id_ID"/>
        </w:rPr>
      </w:r>
      <w:r>
        <w:rPr>
          <w:lang w:val="id_ID" w:bidi="id_ID"/>
        </w:rPr>
      </w:r>
    </w:p>
    <w:p>
      <w:pPr/>
      <w:r>
        <w:rPr>
          <w:lang w:val="id_ID" w:bidi="id_ID"/>
        </w:rPr>
      </w:r>
    </w:p>
    <w:p>
      <w:pPr>
        <w:pStyle w:val="Heading2"/>
      </w:pPr>
      <w:r>
        <w:rPr>
          <w:lang w:val="id_ID" w:bidi="id_ID"/>
        </w:rPr>
        <w:t>1 Korintus 2:15</w:t>
      </w:r>
      <w:r>
        <w:rPr>
          <w:lang w:val="id_ID" w:bidi="id_ID"/>
        </w:rPr>
      </w:r>
    </w:p>
    <w:p>
      <w:pPr/>
      <w:r>
        <w:rPr>
          <w:lang w:val="id_ID" w:bidi="id_ID"/>
        </w:rPr>
      </w:r>
      <w:r>
        <w:rPr>
          <w:lang w:val="id_ID" w:bidi="id_ID"/>
        </w:rPr>
        <w:t>manusia rohani</w:t>
      </w:r>
      <w:r>
        <w:rPr>
          <w:lang w:val="id_ID" w:bidi="id_ID"/>
        </w:rPr>
        <w:t>: Orang-orang yang memiliki Roh Kudus mempunyai pemahaman yang sejati tentang wahyu ilahi.</w:t>
      </w:r>
      <w:r>
        <w:rPr>
          <w:lang w:val="id_ID" w:bidi="id_ID"/>
        </w:rPr>
      </w:r>
      <w:r>
        <w:rPr>
          <w:lang w:val="id_ID" w:bidi="id_ID"/>
        </w:rPr>
      </w:r>
    </w:p>
    <w:p>
      <w:pPr/>
      <w:r>
        <w:rPr>
          <w:lang w:val="id_ID" w:bidi="id_ID"/>
        </w:rPr>
      </w:r>
    </w:p>
    <w:p>
      <w:pPr>
        <w:pStyle w:val="Heading2"/>
      </w:pPr>
      <w:r>
        <w:rPr>
          <w:lang w:val="id_ID" w:bidi="id_ID"/>
        </w:rPr>
        <w:t>1 Korintus 2:16</w:t>
      </w:r>
      <w:r>
        <w:rPr>
          <w:lang w:val="id_ID" w:bidi="id_ID"/>
        </w:rPr>
      </w:r>
    </w:p>
    <w:p>
      <w:pPr/>
      <w:r>
        <w:rPr>
          <w:lang w:val="id_ID" w:bidi="id_ID"/>
        </w:rPr>
      </w:r>
      <w:r>
        <w:rPr>
          <w:lang w:val="id_ID" w:bidi="id_ID"/>
        </w:rPr>
        <w:t xml:space="preserve">Kutipan dari </w:t>
      </w:r>
      <w:r>
        <w:rPr>
          <w:lang w:val="id_ID" w:bidi="id_ID"/>
        </w:rPr>
        <w:t>Yes. 40:13</w:t>
      </w:r>
      <w:r>
        <w:rPr>
          <w:lang w:val="id_ID" w:bidi="id_ID"/>
        </w:rPr>
        <w:t xml:space="preserve"> ini menunjukkan bagaimana kebijaksanaan ilahi melampaui keterbatasan pemikiran manusia (bdk. </w:t>
      </w:r>
      <w:r>
        <w:rPr>
          <w:lang w:val="id_ID" w:bidi="id_ID"/>
        </w:rPr>
        <w:t>Rm. 11:34</w:t>
      </w:r>
      <w:r>
        <w:rPr>
          <w:lang w:val="id_ID" w:bidi="id_ID"/>
        </w:rPr>
        <w:t>). • kami memiliki pikiran Kristus: Karena terhubung dengan Kristus, orang percaya memiliki Roh Kristus yang mengungkapkan pemikiran Kristus kepada mereka.</w:t>
      </w:r>
      <w:r>
        <w:rPr>
          <w:lang w:val="id_ID" w:bidi="id_ID"/>
        </w:rPr>
      </w:r>
      <w:r>
        <w:rPr>
          <w:lang w:val="id_ID" w:bidi="id_ID"/>
        </w:rPr>
      </w:r>
    </w:p>
    <w:p>
      <w:pPr/>
      <w:r>
        <w:rPr>
          <w:lang w:val="id_ID" w:bidi="id_ID"/>
        </w:rPr>
      </w:r>
    </w:p>
    <w:p>
      <w:pPr>
        <w:pStyle w:val="Heading2"/>
      </w:pPr>
      <w:r>
        <w:rPr>
          <w:lang w:val="id_ID" w:bidi="id_ID"/>
        </w:rPr>
        <w:t>1 Korintus 3:1</w:t>
      </w:r>
      <w:r>
        <w:rPr>
          <w:lang w:val="id_ID" w:bidi="id_ID"/>
        </w:rPr>
      </w:r>
    </w:p>
    <w:p>
      <w:pPr/>
      <w:r>
        <w:rPr>
          <w:lang w:val="id_ID" w:bidi="id_ID"/>
        </w:rPr>
      </w:r>
      <w:r>
        <w:rPr>
          <w:lang w:val="id_ID" w:bidi="id_ID"/>
        </w:rPr>
        <w:t xml:space="preserve">Perilaku orang-orang Korintus tidak seperti orang-orang rohani yang Paulus gambarkan dalam </w:t>
      </w:r>
      <w:r>
        <w:rPr>
          <w:lang w:val="id_ID" w:bidi="id_ID"/>
        </w:rPr>
        <w:t>2:15</w:t>
      </w:r>
      <w:r>
        <w:rPr>
          <w:lang w:val="id_ID" w:bidi="id_ID"/>
        </w:rPr>
        <w:t>, melainkan seperti orang-orang yang tidak percaya yang tertarik pada kebijaksanaan dan nilai-nilai dunia ini. • Belum dewasa dalam Kristus: Meskipun mereka telah bertobat, kehidupan dan pemikiran mereka belum mencerminkan kedewasaan dalam Kristus dan perspektif yang diubah oleh Roh-Nya.</w:t>
      </w:r>
      <w:r>
        <w:rPr>
          <w:lang w:val="id_ID" w:bidi="id_ID"/>
        </w:rPr>
      </w:r>
      <w:r>
        <w:rPr>
          <w:lang w:val="id_ID" w:bidi="id_ID"/>
        </w:rPr>
      </w:r>
    </w:p>
    <w:p>
      <w:pPr/>
      <w:r>
        <w:rPr>
          <w:lang w:val="id_ID" w:bidi="id_ID"/>
        </w:rPr>
      </w:r>
    </w:p>
    <w:p>
      <w:pPr>
        <w:pStyle w:val="Heading2"/>
      </w:pPr>
      <w:r>
        <w:rPr>
          <w:lang w:val="id_ID" w:bidi="id_ID"/>
        </w:rPr>
        <w:t>1 Korintus 3:1–4</w:t>
      </w:r>
      <w:r>
        <w:rPr>
          <w:lang w:val="id_ID" w:bidi="id_ID"/>
        </w:rPr>
      </w:r>
    </w:p>
    <w:p>
      <w:pPr/>
      <w:r>
        <w:rPr>
          <w:lang w:val="id_ID" w:bidi="id_ID"/>
        </w:rPr>
      </w:r>
      <w:r>
        <w:rPr>
          <w:lang w:val="id_ID" w:bidi="id_ID"/>
        </w:rPr>
        <w:t>Paulus menegur orang-orang Kristen di Korintus karena ketidakdewasaan rohani mereka.</w:t>
      </w:r>
      <w:r>
        <w:rPr>
          <w:lang w:val="id_ID" w:bidi="id_ID"/>
        </w:rPr>
      </w:r>
      <w:r>
        <w:rPr>
          <w:lang w:val="id_ID" w:bidi="id_ID"/>
        </w:rPr>
      </w:r>
    </w:p>
    <w:p>
      <w:pPr/>
      <w:r>
        <w:rPr>
          <w:lang w:val="id_ID" w:bidi="id_ID"/>
        </w:rPr>
      </w:r>
    </w:p>
    <w:p>
      <w:pPr>
        <w:pStyle w:val="Heading2"/>
      </w:pPr>
      <w:r>
        <w:rPr>
          <w:lang w:val="id_ID" w:bidi="id_ID"/>
        </w:rPr>
        <w:t>1 Korintus 3:1–4.7</w:t>
      </w:r>
      <w:r>
        <w:rPr>
          <w:lang w:val="id_ID" w:bidi="id_ID"/>
        </w:rPr>
      </w:r>
    </w:p>
    <w:p>
      <w:pPr/>
      <w:r>
        <w:rPr>
          <w:lang w:val="id_ID" w:bidi="id_ID"/>
        </w:rPr>
      </w:r>
      <w:r>
        <w:rPr>
          <w:lang w:val="id_ID" w:bidi="id_ID"/>
        </w:rPr>
        <w:t xml:space="preserve">Setelah membandingkan kebijaksanaan manusia dan spiritual, Paulus sekarang kembali membahas perpecahan di gereja Korintus (lihat </w:t>
      </w:r>
      <w:r>
        <w:rPr>
          <w:lang w:val="id_ID" w:bidi="id_ID"/>
        </w:rPr>
        <w:t>1:10–12</w:t>
      </w:r>
      <w:r>
        <w:rPr>
          <w:lang w:val="id_ID" w:bidi="id_ID"/>
        </w:rPr>
        <w:t>), terutama mengenai kesetiaan mereka yang salah tempat kepada Paulus dan Apolos.</w:t>
      </w:r>
      <w:r>
        <w:rPr>
          <w:lang w:val="id_ID" w:bidi="id_ID"/>
        </w:rPr>
      </w:r>
      <w:r>
        <w:rPr>
          <w:lang w:val="id_ID" w:bidi="id_ID"/>
        </w:rPr>
      </w:r>
    </w:p>
    <w:p>
      <w:pPr/>
      <w:r>
        <w:rPr>
          <w:lang w:val="id_ID" w:bidi="id_ID"/>
        </w:rPr>
      </w:r>
    </w:p>
    <w:p>
      <w:pPr>
        <w:pStyle w:val="Heading2"/>
      </w:pPr>
      <w:r>
        <w:rPr>
          <w:lang w:val="id_ID" w:bidi="id_ID"/>
        </w:rPr>
        <w:t>1 Korintus 3:2</w:t>
      </w:r>
      <w:r>
        <w:rPr>
          <w:lang w:val="id_ID" w:bidi="id_ID"/>
        </w:rPr>
      </w:r>
    </w:p>
    <w:p>
      <w:pPr/>
      <w:r>
        <w:rPr>
          <w:lang w:val="id_ID" w:bidi="id_ID"/>
        </w:rPr>
      </w:r>
      <w:r>
        <w:rPr>
          <w:lang w:val="id_ID" w:bidi="id_ID"/>
        </w:rPr>
        <w:t xml:space="preserve">Karena kurangnya kedewasaan rohani orang-orang Kristen di Korintus, Paulus tidak dapat berbicara tentang kebenaran yang lebih dalam mengenai kehidupan di dalam Kristus, yang diibaratkan seperti makanan padat (lihat </w:t>
      </w:r>
      <w:r>
        <w:rPr>
          <w:lang w:val="id_ID" w:bidi="id_ID"/>
        </w:rPr>
        <w:t>2:6–7</w:t>
      </w:r>
      <w:r>
        <w:rPr>
          <w:lang w:val="id_ID" w:bidi="id_ID"/>
        </w:rPr>
        <w:t>) yang disediakan untuk orang Kristen yang dewasa. Sebaliknya, dia harus membatasi dirinya pada susu</w:t>
      </w:r>
      <w:r>
        <w:rPr>
          <w:i/>
          <w:lang w:val="id_ID" w:bidi="id_ID"/>
        </w:rPr>
        <w:t>,</w:t>
      </w:r>
      <w:r>
        <w:rPr>
          <w:lang w:val="id_ID" w:bidi="id_ID"/>
        </w:rPr>
        <w:t xml:space="preserve"> yaitu ajaran dasar dari Kabar Baik (bdk. </w:t>
      </w:r>
      <w:r>
        <w:rPr>
          <w:lang w:val="id_ID" w:bidi="id_ID"/>
        </w:rPr>
        <w:t>Ibr. 5:12–14</w:t>
      </w:r>
      <w:r>
        <w:rPr>
          <w:lang w:val="id_ID" w:bidi="id_ID"/>
        </w:rPr>
        <w:t xml:space="preserve">; </w:t>
      </w:r>
      <w:r>
        <w:rPr>
          <w:lang w:val="id_ID" w:bidi="id_ID"/>
        </w:rPr>
        <w:t>6:1–3</w:t>
      </w:r>
      <w:r>
        <w:rPr>
          <w:lang w:val="id_ID" w:bidi="id_ID"/>
        </w:rPr>
        <w:t xml:space="preserve">; </w:t>
      </w:r>
      <w:r>
        <w:rPr>
          <w:lang w:val="id_ID" w:bidi="id_ID"/>
        </w:rPr>
        <w:t>1Ptr. 2:2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3:3</w:t>
      </w:r>
      <w:r>
        <w:rPr>
          <w:lang w:val="id_ID" w:bidi="id_ID"/>
        </w:rPr>
      </w:r>
    </w:p>
    <w:p>
      <w:pPr/>
      <w:r>
        <w:rPr>
          <w:lang w:val="id_ID" w:bidi="id_ID"/>
        </w:rPr>
      </w:r>
      <w:r>
        <w:rPr>
          <w:lang w:val="id_ID" w:bidi="id_ID"/>
        </w:rPr>
        <w:t>Iri hati dan perselisihan</w:t>
      </w:r>
      <w:r>
        <w:rPr>
          <w:lang w:val="id_ID" w:bidi="id_ID"/>
        </w:rPr>
        <w:t xml:space="preserve"> (lihat </w:t>
      </w:r>
      <w:r>
        <w:rPr>
          <w:lang w:val="id_ID" w:bidi="id_ID"/>
        </w:rPr>
        <w:t>1:10–12</w:t>
      </w:r>
      <w:r>
        <w:rPr>
          <w:lang w:val="id_ID" w:bidi="id_ID"/>
        </w:rPr>
        <w:t xml:space="preserve">) menunjukkan bahwa mereka masih bersikap seperti orang yang tidak beriman, dikendalikan oleh sifat dosa mereka daripada oleh Roh Allah (bdk. </w:t>
      </w:r>
      <w:r>
        <w:rPr>
          <w:lang w:val="id_ID" w:bidi="id_ID"/>
        </w:rPr>
        <w:t>2Kor. 12:20</w:t>
      </w:r>
      <w:r>
        <w:rPr>
          <w:lang w:val="id_ID" w:bidi="id_ID"/>
        </w:rPr>
        <w:t xml:space="preserve">; </w:t>
      </w:r>
      <w:r>
        <w:rPr>
          <w:lang w:val="id_ID" w:bidi="id_ID"/>
        </w:rPr>
        <w:t>Gal. 5:19–21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3:4</w:t>
      </w:r>
      <w:r>
        <w:rPr>
          <w:lang w:val="id_ID" w:bidi="id_ID"/>
        </w:rPr>
      </w:r>
    </w:p>
    <w:p>
      <w:pPr/>
      <w:r>
        <w:rPr>
          <w:lang w:val="id_ID" w:bidi="id_ID"/>
        </w:rPr>
      </w:r>
      <w:r>
        <w:rPr>
          <w:lang w:val="id_ID" w:bidi="id_ID"/>
        </w:rPr>
        <w:t xml:space="preserve">Bangga memposisikan diri sebagai pengikut salah seorang guru pilihan (lihat </w:t>
      </w:r>
      <w:r>
        <w:rPr>
          <w:lang w:val="id_ID" w:bidi="id_ID"/>
        </w:rPr>
        <w:t>1:12</w:t>
      </w:r>
      <w:r>
        <w:rPr>
          <w:lang w:val="id_ID" w:bidi="id_ID"/>
        </w:rPr>
        <w:t>) adalah hal yang umum dalam budaya Yunani, tetapi hal ini tidak sejalan dengan pikiran Kristus (</w:t>
      </w:r>
      <w:r>
        <w:rPr>
          <w:lang w:val="id_ID" w:bidi="id_ID"/>
        </w:rPr>
        <w:t>3:5–9</w:t>
      </w:r>
      <w:r>
        <w:rPr>
          <w:lang w:val="id_ID" w:bidi="id_ID"/>
        </w:rPr>
        <w:t xml:space="preserve">; bdk. </w:t>
      </w:r>
      <w:r>
        <w:rPr>
          <w:lang w:val="id_ID" w:bidi="id_ID"/>
        </w:rPr>
        <w:t>Mat. 23:8–10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3:5–9</w:t>
      </w:r>
      <w:r>
        <w:rPr>
          <w:lang w:val="id_ID" w:bidi="id_ID"/>
        </w:rPr>
      </w:r>
    </w:p>
    <w:p>
      <w:pPr/>
      <w:r>
        <w:rPr>
          <w:lang w:val="id_ID" w:bidi="id_ID"/>
        </w:rPr>
      </w:r>
      <w:r>
        <w:rPr>
          <w:lang w:val="id_ID" w:bidi="id_ID"/>
        </w:rPr>
        <w:t xml:space="preserve">Mengidentifikasi diri dengan bangga sebagai pengikut seorang guru manusia adalah keliru karena Allah yang melakukan pekerjaan penebusan yang sesungguhnya, sehingga Dialah yang pantas mendapatkan kehormatan. • Kami adalah kawan sekerja Allah: Bdk. </w:t>
      </w:r>
      <w:r>
        <w:rPr>
          <w:lang w:val="id_ID" w:bidi="id_ID"/>
        </w:rPr>
        <w:t>2Kor. 4:5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3:6</w:t>
      </w:r>
      <w:r>
        <w:rPr>
          <w:lang w:val="id_ID" w:bidi="id_ID"/>
        </w:rPr>
      </w:r>
    </w:p>
    <w:p>
      <w:pPr/>
      <w:r>
        <w:rPr>
          <w:lang w:val="id_ID" w:bidi="id_ID"/>
        </w:rPr>
      </w:r>
      <w:r>
        <w:rPr>
          <w:lang w:val="id_ID" w:bidi="id_ID"/>
        </w:rPr>
        <w:t xml:space="preserve">Aku menanam: Lihat </w:t>
      </w:r>
      <w:r>
        <w:rPr>
          <w:lang w:val="id_ID" w:bidi="id_ID"/>
        </w:rPr>
        <w:t>Kisah. 18:1–11</w:t>
      </w:r>
      <w:r>
        <w:rPr>
          <w:lang w:val="id_ID" w:bidi="id_ID"/>
        </w:rPr>
        <w:t xml:space="preserve">. • Apolos menyiram: Lihat </w:t>
      </w:r>
      <w:r>
        <w:rPr>
          <w:lang w:val="id_ID" w:bidi="id_ID"/>
        </w:rPr>
        <w:t>Kisah. 18:27–19:1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3:10</w:t>
      </w:r>
      <w:r>
        <w:rPr>
          <w:lang w:val="id_ID" w:bidi="id_ID"/>
        </w:rPr>
      </w:r>
    </w:p>
    <w:p>
      <w:pPr/>
      <w:r>
        <w:rPr>
          <w:lang w:val="id_ID" w:bidi="id_ID"/>
        </w:rPr>
      </w:r>
      <w:r>
        <w:rPr>
          <w:lang w:val="id_ID" w:bidi="id_ID"/>
        </w:rPr>
        <w:t>Paulus meletakkan dasar ketika dia pertama kali mendirikan gereja di Korintus. Sekarang, orang lain sedang membangunnya melalui ajaran yang mereka berikan kepada orang-orang Kristen muda.</w:t>
      </w:r>
      <w:r>
        <w:rPr>
          <w:lang w:val="id_ID" w:bidi="id_ID"/>
        </w:rPr>
      </w:r>
      <w:r>
        <w:rPr>
          <w:lang w:val="id_ID" w:bidi="id_ID"/>
        </w:rPr>
      </w:r>
    </w:p>
    <w:p>
      <w:pPr/>
      <w:r>
        <w:rPr>
          <w:lang w:val="id_ID" w:bidi="id_ID"/>
        </w:rPr>
      </w:r>
    </w:p>
    <w:p>
      <w:pPr>
        <w:pStyle w:val="Heading2"/>
      </w:pPr>
      <w:r>
        <w:rPr>
          <w:lang w:val="id_ID" w:bidi="id_ID"/>
        </w:rPr>
        <w:t>1 Korintus 3:10–17</w:t>
      </w:r>
      <w:r>
        <w:rPr>
          <w:lang w:val="id_ID" w:bidi="id_ID"/>
        </w:rPr>
      </w:r>
    </w:p>
    <w:p>
      <w:pPr/>
      <w:r>
        <w:rPr>
          <w:lang w:val="id_ID" w:bidi="id_ID"/>
        </w:rPr>
      </w:r>
      <w:r>
        <w:rPr>
          <w:lang w:val="id_ID" w:bidi="id_ID"/>
        </w:rPr>
        <w:t>Setiap orang bertanggung jawab kepada Allah atas cara mereka melayani Kristus.</w:t>
      </w:r>
      <w:r>
        <w:rPr>
          <w:lang w:val="id_ID" w:bidi="id_ID"/>
        </w:rPr>
      </w:r>
      <w:r>
        <w:rPr>
          <w:lang w:val="id_ID" w:bidi="id_ID"/>
        </w:rPr>
      </w:r>
    </w:p>
    <w:p>
      <w:pPr/>
      <w:r>
        <w:rPr>
          <w:lang w:val="id_ID" w:bidi="id_ID"/>
        </w:rPr>
      </w:r>
    </w:p>
    <w:p>
      <w:pPr>
        <w:pStyle w:val="Heading2"/>
      </w:pPr>
      <w:r>
        <w:rPr>
          <w:lang w:val="id_ID" w:bidi="id_ID"/>
        </w:rPr>
        <w:t>1 Korintus 3:11</w:t>
      </w:r>
      <w:r>
        <w:rPr>
          <w:lang w:val="id_ID" w:bidi="id_ID"/>
        </w:rPr>
      </w:r>
    </w:p>
    <w:p>
      <w:pPr/>
      <w:r>
        <w:rPr>
          <w:lang w:val="id_ID" w:bidi="id_ID"/>
        </w:rPr>
      </w:r>
      <w:r>
        <w:rPr>
          <w:lang w:val="id_ID" w:bidi="id_ID"/>
        </w:rPr>
        <w:t xml:space="preserve">Tidak ada dasar lain untuk gereja selain Yesus Kristus sendiri (lihat </w:t>
      </w:r>
      <w:r>
        <w:rPr>
          <w:lang w:val="id_ID" w:bidi="id_ID"/>
        </w:rPr>
        <w:t>Yes. 28:16</w:t>
      </w:r>
      <w:r>
        <w:rPr>
          <w:lang w:val="id_ID" w:bidi="id_ID"/>
        </w:rPr>
        <w:t xml:space="preserve">; </w:t>
      </w:r>
      <w:r>
        <w:rPr>
          <w:lang w:val="id_ID" w:bidi="id_ID"/>
        </w:rPr>
        <w:t>1Ptr. 2:4–8</w:t>
      </w:r>
      <w:r>
        <w:rPr>
          <w:lang w:val="id_ID" w:bidi="id_ID"/>
        </w:rPr>
        <w:t xml:space="preserve">; bdk. </w:t>
      </w:r>
      <w:r>
        <w:rPr>
          <w:lang w:val="id_ID" w:bidi="id_ID"/>
        </w:rPr>
        <w:t>Rm. 9:33</w:t>
      </w:r>
      <w:r>
        <w:rPr>
          <w:lang w:val="id_ID" w:bidi="id_ID"/>
        </w:rPr>
        <w:t>), tetapi jemaat Korintus terancam bahaya menganggap seorang guru manusia sebagai dasar mereka.</w:t>
      </w:r>
      <w:r>
        <w:rPr>
          <w:lang w:val="id_ID" w:bidi="id_ID"/>
        </w:rPr>
      </w:r>
      <w:r>
        <w:rPr>
          <w:lang w:val="id_ID" w:bidi="id_ID"/>
        </w:rPr>
      </w:r>
    </w:p>
    <w:p>
      <w:pPr/>
      <w:r>
        <w:rPr>
          <w:lang w:val="id_ID" w:bidi="id_ID"/>
        </w:rPr>
      </w:r>
    </w:p>
    <w:p>
      <w:pPr>
        <w:pStyle w:val="Heading2"/>
      </w:pPr>
      <w:r>
        <w:rPr>
          <w:lang w:val="id_ID" w:bidi="id_ID"/>
        </w:rPr>
        <w:t>1 Korintus 3:12–15</w:t>
      </w:r>
      <w:r>
        <w:rPr>
          <w:lang w:val="id_ID" w:bidi="id_ID"/>
        </w:rPr>
      </w:r>
    </w:p>
    <w:p>
      <w:pPr/>
      <w:r>
        <w:rPr>
          <w:lang w:val="id_ID" w:bidi="id_ID"/>
        </w:rPr>
      </w:r>
      <w:r>
        <w:rPr>
          <w:lang w:val="id_ID" w:bidi="id_ID"/>
        </w:rPr>
        <w:t xml:space="preserve">Beberapa hal yang dibangun oleh orang-orang di atas dasar Kristus akan bertahan; hal-hal lain akan terbakar dalam api penghakiman (bdk. </w:t>
      </w:r>
      <w:r>
        <w:rPr>
          <w:lang w:val="id_ID" w:bidi="id_ID"/>
        </w:rPr>
        <w:t>Mal. 4:1</w:t>
      </w:r>
      <w:r>
        <w:rPr>
          <w:lang w:val="id_ID" w:bidi="id_ID"/>
        </w:rPr>
        <w:t xml:space="preserve">). Pada hari penghakiman, pekerjaan setiap pembangun yang mengajar gereja akan dinilai (bdk. </w:t>
      </w:r>
      <w:r>
        <w:rPr>
          <w:lang w:val="id_ID" w:bidi="id_ID"/>
        </w:rPr>
        <w:t>Yak. 3:1</w:t>
      </w:r>
      <w:r>
        <w:rPr>
          <w:lang w:val="id_ID" w:bidi="id_ID"/>
        </w:rPr>
        <w:t xml:space="preserve">; lihat juga </w:t>
      </w:r>
      <w:r>
        <w:rPr>
          <w:lang w:val="id_ID" w:bidi="id_ID"/>
        </w:rPr>
        <w:t>Rm. 14:10–12</w:t>
      </w:r>
      <w:r>
        <w:rPr>
          <w:lang w:val="id_ID" w:bidi="id_ID"/>
        </w:rPr>
        <w:t xml:space="preserve">; </w:t>
      </w:r>
      <w:r>
        <w:rPr>
          <w:lang w:val="id_ID" w:bidi="id_ID"/>
        </w:rPr>
        <w:t>2Kor. 5:10</w:t>
      </w:r>
      <w:r>
        <w:rPr>
          <w:lang w:val="id_ID" w:bidi="id_ID"/>
        </w:rPr>
        <w:t xml:space="preserve">). Mereka yang ajarannya setia dan benar akan menerima upah; yang lain akan mengalami kerugian besar, bukan kehilangan keselamatan mereka tetapi kehilangan upah mereka. Mereka sendiri akan diselamatkan, tetapi nyaris, seperti seseorang yang ditarik ke tempat aman melalui dinding api (bdk. </w:t>
      </w:r>
      <w:r>
        <w:rPr>
          <w:lang w:val="id_ID" w:bidi="id_ID"/>
        </w:rPr>
        <w:t>Am. 4:11</w:t>
      </w:r>
      <w:r>
        <w:rPr>
          <w:lang w:val="id_ID" w:bidi="id_ID"/>
        </w:rPr>
        <w:t xml:space="preserve">; </w:t>
      </w:r>
      <w:r>
        <w:rPr>
          <w:lang w:val="id_ID" w:bidi="id_ID"/>
        </w:rPr>
        <w:t>Za. 3:2</w:t>
      </w:r>
      <w:r>
        <w:rPr>
          <w:lang w:val="id_ID" w:bidi="id_ID"/>
        </w:rPr>
        <w:t xml:space="preserve">; </w:t>
      </w:r>
      <w:r>
        <w:rPr>
          <w:lang w:val="id_ID" w:bidi="id_ID"/>
        </w:rPr>
        <w:t>Yud. 1:23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3:16–17</w:t>
      </w:r>
      <w:r>
        <w:rPr>
          <w:lang w:val="id_ID" w:bidi="id_ID"/>
        </w:rPr>
      </w:r>
    </w:p>
    <w:p>
      <w:pPr/>
      <w:r>
        <w:rPr>
          <w:lang w:val="id_ID" w:bidi="id_ID"/>
        </w:rPr>
      </w:r>
      <w:r>
        <w:rPr>
          <w:lang w:val="id_ID" w:bidi="id_ID"/>
        </w:rPr>
        <w:t xml:space="preserve">Orang Kristen harus sangat berhati-hati, baik dalam apa yang mereka ajarkan maupun dalam bagaimana mereka berhubungan satu sama lain, karena tubuh orang percaya adalah bait Allah, tempat tinggal Roh Allah yang hidup di dalam mereka (bdk. </w:t>
      </w:r>
      <w:r>
        <w:rPr>
          <w:lang w:val="id_ID" w:bidi="id_ID"/>
        </w:rPr>
        <w:t>Ef. 2:21–22</w:t>
      </w:r>
      <w:r>
        <w:rPr>
          <w:lang w:val="id_ID" w:bidi="id_ID"/>
        </w:rPr>
        <w:t xml:space="preserve">), dan bait Allah itu kudus (lihat </w:t>
      </w:r>
      <w:r>
        <w:rPr>
          <w:lang w:val="id_ID" w:bidi="id_ID"/>
        </w:rPr>
        <w:t>1Kor. 1:2</w:t>
      </w:r>
      <w:r>
        <w:rPr>
          <w:lang w:val="id_ID" w:bidi="id_ID"/>
        </w:rPr>
        <w:t xml:space="preserve">). Ada konsekuensi yang serius bagi siapa pun yang merusak bait Allah dengan hal-hal seperti kecemburuan, suka berdebat, dan perpecahan (lihat </w:t>
      </w:r>
      <w:r>
        <w:rPr>
          <w:lang w:val="id_ID" w:bidi="id_ID"/>
        </w:rPr>
        <w:t>3:3–4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3:18–20</w:t>
      </w:r>
      <w:r>
        <w:rPr>
          <w:lang w:val="id_ID" w:bidi="id_ID"/>
        </w:rPr>
      </w:r>
    </w:p>
    <w:p>
      <w:pPr/>
      <w:r>
        <w:rPr>
          <w:lang w:val="id_ID" w:bidi="id_ID"/>
        </w:rPr>
      </w:r>
      <w:r>
        <w:rPr>
          <w:lang w:val="id_ID" w:bidi="id_ID"/>
        </w:rPr>
        <w:t xml:space="preserve">Di sini, Paulus kembali menyoroti perbedaan antara kebijaksanaan manusia dan kebijaksanaan ilahi (lihat </w:t>
      </w:r>
      <w:r>
        <w:rPr>
          <w:lang w:val="id_ID" w:bidi="id_ID"/>
        </w:rPr>
        <w:t>1:18–25</w:t>
      </w:r>
      <w:r>
        <w:rPr>
          <w:lang w:val="id_ID" w:bidi="id_ID"/>
        </w:rPr>
        <w:t>). Dengan mengutip Perjanjian Lama, Paulus mendorong jemaat Korintus untuk bersedia tampak bodoh di mata dunia agar mereka benar-benar bijaksana di mata Allah.</w:t>
      </w:r>
      <w:r>
        <w:rPr>
          <w:lang w:val="id_ID" w:bidi="id_ID"/>
        </w:rPr>
      </w:r>
      <w:r>
        <w:rPr>
          <w:lang w:val="id_ID" w:bidi="id_ID"/>
        </w:rPr>
      </w:r>
    </w:p>
    <w:p>
      <w:pPr/>
      <w:r>
        <w:rPr>
          <w:lang w:val="id_ID" w:bidi="id_ID"/>
        </w:rPr>
      </w:r>
    </w:p>
    <w:p>
      <w:pPr>
        <w:pStyle w:val="Heading2"/>
      </w:pPr>
      <w:r>
        <w:rPr>
          <w:lang w:val="id_ID" w:bidi="id_ID"/>
        </w:rPr>
        <w:t>1 Korintus 3:21–23</w:t>
      </w:r>
      <w:r>
        <w:rPr>
          <w:lang w:val="id_ID" w:bidi="id_ID"/>
        </w:rPr>
      </w:r>
    </w:p>
    <w:p>
      <w:pPr/>
      <w:r>
        <w:rPr>
          <w:lang w:val="id_ID" w:bidi="id_ID"/>
        </w:rPr>
      </w:r>
      <w:r>
        <w:rPr>
          <w:lang w:val="id_ID" w:bidi="id_ID"/>
        </w:rPr>
        <w:t xml:space="preserve">Sebagai anak-anak Allah yang istimewa, mereka sekarang dapat mengklaim segalanya—dunia, hidup dan mati, serta masa kini dan masa depan (lihat </w:t>
      </w:r>
      <w:r>
        <w:rPr>
          <w:lang w:val="id_ID" w:bidi="id_ID"/>
        </w:rPr>
        <w:t>Rm. 8:38–39</w:t>
      </w:r>
      <w:r>
        <w:rPr>
          <w:lang w:val="id_ID" w:bidi="id_ID"/>
        </w:rPr>
        <w:t>). Oleh karena itu, tidak ada gunanya mengklaim seorang pemimpin manusia tertentu sebagai milik mereka.</w:t>
      </w:r>
      <w:r>
        <w:rPr>
          <w:lang w:val="id_ID" w:bidi="id_ID"/>
        </w:rPr>
      </w:r>
      <w:r>
        <w:rPr>
          <w:lang w:val="id_ID" w:bidi="id_ID"/>
        </w:rPr>
      </w:r>
    </w:p>
    <w:p>
      <w:pPr/>
      <w:r>
        <w:rPr>
          <w:lang w:val="id_ID" w:bidi="id_ID"/>
        </w:rPr>
      </w:r>
    </w:p>
    <w:p>
      <w:pPr>
        <w:pStyle w:val="Heading2"/>
      </w:pPr>
      <w:r>
        <w:rPr>
          <w:lang w:val="id_ID" w:bidi="id_ID"/>
        </w:rPr>
        <w:t>1 Korintus 3:23</w:t>
      </w:r>
      <w:r>
        <w:rPr>
          <w:lang w:val="id_ID" w:bidi="id_ID"/>
        </w:rPr>
      </w:r>
    </w:p>
    <w:p>
      <w:pPr/>
      <w:r>
        <w:rPr>
          <w:lang w:val="id_ID" w:bidi="id_ID"/>
        </w:rPr>
      </w:r>
      <w:r>
        <w:rPr>
          <w:lang w:val="id_ID" w:bidi="id_ID"/>
        </w:rPr>
        <w:t xml:space="preserve">Sama seperti mereka sekarang dapat mengklaim segalanya sebagai milik mereka, demikian juga Kristus telah mengklaim mereka untuk diri-Nya sendiri (lihat </w:t>
      </w:r>
      <w:r>
        <w:rPr>
          <w:lang w:val="id_ID" w:bidi="id_ID"/>
        </w:rPr>
        <w:t>Rm. 14:7–9</w:t>
      </w:r>
      <w:r>
        <w:rPr>
          <w:lang w:val="id_ID" w:bidi="id_ID"/>
        </w:rPr>
        <w:t xml:space="preserve">), dan dalam Kristus, mereka pada akhirnya diklaim oleh Allah (lihat </w:t>
      </w:r>
      <w:r>
        <w:rPr>
          <w:lang w:val="id_ID" w:bidi="id_ID"/>
        </w:rPr>
        <w:t>1Kor. 6:19–20</w:t>
      </w:r>
      <w:r>
        <w:rPr>
          <w:lang w:val="id_ID" w:bidi="id_ID"/>
        </w:rPr>
        <w:t xml:space="preserve">; </w:t>
      </w:r>
      <w:r>
        <w:rPr>
          <w:lang w:val="id_ID" w:bidi="id_ID"/>
        </w:rPr>
        <w:t>7:23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4:1</w:t>
      </w:r>
      <w:r>
        <w:rPr>
          <w:lang w:val="id_ID" w:bidi="id_ID"/>
        </w:rPr>
      </w:r>
    </w:p>
    <w:p>
      <w:pPr/>
      <w:r>
        <w:rPr>
          <w:lang w:val="id_ID" w:bidi="id_ID"/>
        </w:rPr>
      </w:r>
      <w:r>
        <w:rPr>
          <w:lang w:val="id_ID" w:bidi="id_ID"/>
        </w:rPr>
        <w:t xml:space="preserve">Paulus dan Apolos seharusnya tidak dipandang sebagai pemimpin yang bersaing untuk mendapatkan pengikut, melainkan sebagai pelayan Kristus yang ditugaskan untuk menjelaskan rahasia Allah. Mereka adalah pengurus yang dipercayakan dengan administrasi urusan tuan mereka (seperti dalam </w:t>
      </w:r>
      <w:r>
        <w:rPr>
          <w:lang w:val="id_ID" w:bidi="id_ID"/>
        </w:rPr>
        <w:t>Luk. 12:42</w:t>
      </w:r>
      <w:r>
        <w:rPr>
          <w:lang w:val="id_ID" w:bidi="id_ID"/>
        </w:rPr>
        <w:t xml:space="preserve">); seluruh hidup mereka didedikasikan untuk kepentingan tuan mereka, bukan untuk kepentingan mereka sendiri. • Rahasia Allah: Lihat </w:t>
      </w:r>
      <w:r>
        <w:rPr>
          <w:lang w:val="id_ID" w:bidi="id_ID"/>
        </w:rPr>
        <w:t>catatan studi pada 1 Kor 2:7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4:1–5</w:t>
      </w:r>
      <w:r>
        <w:rPr>
          <w:lang w:val="id_ID" w:bidi="id_ID"/>
        </w:rPr>
      </w:r>
    </w:p>
    <w:p>
      <w:pPr/>
      <w:r>
        <w:rPr>
          <w:lang w:val="id_ID" w:bidi="id_ID"/>
        </w:rPr>
      </w:r>
      <w:r>
        <w:rPr>
          <w:lang w:val="id_ID" w:bidi="id_ID"/>
        </w:rPr>
        <w:t>Paulus menekankan kesetiaannya dan ketulusan motifnya sebagai rasul Kristus. Namun, hanya Allah yang dapat menilai hati.</w:t>
      </w:r>
      <w:r>
        <w:rPr>
          <w:lang w:val="id_ID" w:bidi="id_ID"/>
        </w:rPr>
      </w:r>
      <w:r>
        <w:rPr>
          <w:lang w:val="id_ID" w:bidi="id_ID"/>
        </w:rPr>
      </w:r>
    </w:p>
    <w:p>
      <w:pPr/>
      <w:r>
        <w:rPr>
          <w:lang w:val="id_ID" w:bidi="id_ID"/>
        </w:rPr>
      </w:r>
    </w:p>
    <w:p>
      <w:pPr>
        <w:pStyle w:val="Heading2"/>
      </w:pPr>
      <w:r>
        <w:rPr>
          <w:lang w:val="id_ID" w:bidi="id_ID"/>
        </w:rPr>
        <w:t>1 Korintus 4:3–4</w:t>
      </w:r>
      <w:r>
        <w:rPr>
          <w:lang w:val="id_ID" w:bidi="id_ID"/>
        </w:rPr>
      </w:r>
    </w:p>
    <w:p>
      <w:pPr/>
      <w:r>
        <w:rPr>
          <w:lang w:val="id_ID" w:bidi="id_ID"/>
        </w:rPr>
      </w:r>
      <w:r>
        <w:rPr>
          <w:lang w:val="id_ID" w:bidi="id_ID"/>
        </w:rPr>
        <w:t>Keinginan terdalam Paulus adalah agar dia didapati setia di hadapan Allah. Penilaian manusia terhadapnya—baik dari dirinya sendiri maupun orang lain—tidaklah penting.</w:t>
      </w:r>
      <w:r>
        <w:rPr>
          <w:lang w:val="id_ID" w:bidi="id_ID"/>
        </w:rPr>
      </w:r>
      <w:r>
        <w:rPr>
          <w:lang w:val="id_ID" w:bidi="id_ID"/>
        </w:rPr>
      </w:r>
    </w:p>
    <w:p>
      <w:pPr/>
      <w:r>
        <w:rPr>
          <w:lang w:val="id_ID" w:bidi="id_ID"/>
        </w:rPr>
      </w:r>
    </w:p>
    <w:p>
      <w:pPr>
        <w:pStyle w:val="Heading2"/>
      </w:pPr>
      <w:r>
        <w:rPr>
          <w:lang w:val="id_ID" w:bidi="id_ID"/>
        </w:rPr>
        <w:t>1 Korintus 4:5</w:t>
      </w:r>
      <w:r>
        <w:rPr>
          <w:lang w:val="id_ID" w:bidi="id_ID"/>
        </w:rPr>
      </w:r>
    </w:p>
    <w:p>
      <w:pPr/>
      <w:r>
        <w:rPr>
          <w:lang w:val="id_ID" w:bidi="id_ID"/>
        </w:rPr>
      </w:r>
      <w:r>
        <w:rPr>
          <w:lang w:val="id_ID" w:bidi="id_ID"/>
        </w:rPr>
        <w:t>janganlah menghakimi sebelum waktunya</w:t>
      </w:r>
      <w:r>
        <w:rPr>
          <w:lang w:val="id_ID" w:bidi="id_ID"/>
        </w:rPr>
        <w:t xml:space="preserve">: Hanya Tuhan yang dapat sepenuhnya mengetahui hati seseorang, dan ketika Dia kembali, Dia akan menghakimi. Paulus sangat serius terhadap penilaian Allah atas pelayanannya (lihat </w:t>
      </w:r>
      <w:r>
        <w:rPr>
          <w:lang w:val="id_ID" w:bidi="id_ID"/>
        </w:rPr>
        <w:t>2Kor. 5:9–10</w:t>
      </w:r>
      <w:r>
        <w:rPr>
          <w:lang w:val="id_ID" w:bidi="id_ID"/>
        </w:rPr>
        <w:t xml:space="preserve">; </w:t>
      </w:r>
      <w:r>
        <w:rPr>
          <w:lang w:val="id_ID" w:bidi="id_ID"/>
        </w:rPr>
        <w:t>Flp. 2:16</w:t>
      </w:r>
      <w:r>
        <w:rPr>
          <w:lang w:val="id_ID" w:bidi="id_ID"/>
        </w:rPr>
        <w:t xml:space="preserve">; </w:t>
      </w:r>
      <w:r>
        <w:rPr>
          <w:lang w:val="id_ID" w:bidi="id_ID"/>
        </w:rPr>
        <w:t>1Tes. 2:19–20</w:t>
      </w:r>
      <w:r>
        <w:rPr>
          <w:lang w:val="id_ID" w:bidi="id_ID"/>
        </w:rPr>
        <w:t xml:space="preserve">; bdk. </w:t>
      </w:r>
      <w:r>
        <w:rPr>
          <w:lang w:val="id_ID" w:bidi="id_ID"/>
        </w:rPr>
        <w:t>2Kor. 1:14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4:6–21</w:t>
      </w:r>
      <w:r>
        <w:rPr>
          <w:lang w:val="id_ID" w:bidi="id_ID"/>
        </w:rPr>
      </w:r>
    </w:p>
    <w:p>
      <w:pPr/>
      <w:r>
        <w:rPr>
          <w:lang w:val="id_ID" w:bidi="id_ID"/>
        </w:rPr>
      </w:r>
      <w:r>
        <w:rPr>
          <w:lang w:val="id_ID" w:bidi="id_ID"/>
        </w:rPr>
        <w:t>Paulus sekali lagi menegur orang-orang Kristen di Korintus karena kesombongan mereka (</w:t>
      </w:r>
      <w:r>
        <w:rPr>
          <w:lang w:val="id_ID" w:bidi="id_ID"/>
        </w:rPr>
        <w:t>4:6–13</w:t>
      </w:r>
      <w:r>
        <w:rPr>
          <w:lang w:val="id_ID" w:bidi="id_ID"/>
        </w:rPr>
        <w:t>) dan kemudian menasihati mereka sebagai seorang ayah (</w:t>
      </w:r>
      <w:r>
        <w:rPr>
          <w:lang w:val="id_ID" w:bidi="id_ID"/>
        </w:rPr>
        <w:t>4:14–21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4:7</w:t>
      </w:r>
      <w:r>
        <w:rPr>
          <w:lang w:val="id_ID" w:bidi="id_ID"/>
        </w:rPr>
      </w:r>
    </w:p>
    <w:p>
      <w:pPr/>
      <w:r>
        <w:rPr>
          <w:lang w:val="id_ID" w:bidi="id_ID"/>
        </w:rPr>
      </w:r>
      <w:r>
        <w:rPr>
          <w:lang w:val="id_ID" w:bidi="id_ID"/>
        </w:rPr>
        <w:t>Kebanggaan terhadap pemimpin tertentu muncul dari ketidakmampuan menyadari bahwa segala sesuatu adalah anugerah dari Allah. Jangan ada ruang untuk kesombongan; rasa syukur yang rendah hati adalah satu-satunya sikap yang tepat.</w:t>
      </w:r>
      <w:r>
        <w:rPr>
          <w:lang w:val="id_ID" w:bidi="id_ID"/>
        </w:rPr>
      </w:r>
      <w:r>
        <w:rPr>
          <w:lang w:val="id_ID" w:bidi="id_ID"/>
        </w:rPr>
      </w:r>
    </w:p>
    <w:p>
      <w:pPr/>
      <w:r>
        <w:rPr>
          <w:lang w:val="id_ID" w:bidi="id_ID"/>
        </w:rPr>
      </w:r>
    </w:p>
    <w:p>
      <w:pPr>
        <w:pStyle w:val="Heading2"/>
      </w:pPr>
      <w:r>
        <w:rPr>
          <w:lang w:val="id_ID" w:bidi="id_ID"/>
        </w:rPr>
        <w:t>1 Korintus 4:8–13</w:t>
      </w:r>
      <w:r>
        <w:rPr>
          <w:lang w:val="id_ID" w:bidi="id_ID"/>
        </w:rPr>
      </w:r>
    </w:p>
    <w:p>
      <w:pPr/>
      <w:r>
        <w:rPr>
          <w:lang w:val="id_ID" w:bidi="id_ID"/>
        </w:rPr>
      </w:r>
      <w:r>
        <w:rPr>
          <w:lang w:val="id_ID" w:bidi="id_ID"/>
        </w:rPr>
        <w:t xml:space="preserve">Paulus secara ironis menyoroti perbedaan antara dirinya dan mereka. Sikap mereka mencerminkan kebijaksanaan dunia; sedangkan sikap Paulus mencerminkan kebijaksanaan Allah. Dalam kesombongan mereka, orang-orang Korintus mengira mereka telah mencapai tujuan, padahal sebenarnya mereka masih memiliki perjalanan panjang (bdk. </w:t>
      </w:r>
      <w:r>
        <w:rPr>
          <w:lang w:val="id_ID" w:bidi="id_ID"/>
        </w:rPr>
        <w:t>Why. 3:17–18</w:t>
      </w:r>
      <w:r>
        <w:rPr>
          <w:lang w:val="id_ID" w:bidi="id_ID"/>
        </w:rPr>
        <w:t xml:space="preserve">; kontras </w:t>
      </w:r>
      <w:r>
        <w:rPr>
          <w:lang w:val="id_ID" w:bidi="id_ID"/>
        </w:rPr>
        <w:t>Flp. 3:12–14</w:t>
      </w:r>
      <w:r>
        <w:rPr>
          <w:lang w:val="id_ID" w:bidi="id_ID"/>
        </w:rPr>
        <w:t>). Jika mereka benar-benar telah mencapai tujuan, mereka akan lebih banyak berbagi penderitaan yang dialami Paulus (</w:t>
      </w:r>
      <w:r>
        <w:rPr>
          <w:lang w:val="id_ID" w:bidi="id_ID"/>
        </w:rPr>
        <w:t>1Kor. 4:11–13</w:t>
      </w:r>
      <w:r>
        <w:rPr>
          <w:lang w:val="id_ID" w:bidi="id_ID"/>
        </w:rPr>
        <w:t>). Berbeda dengan orang-orang Korintus, yang sangat bangga dengan pencapaian mereka dan penghormatan yang mereka terima dari orang lain, para rasul mengalami cemoohan dan penghinaan.</w:t>
      </w:r>
      <w:r>
        <w:rPr>
          <w:lang w:val="id_ID" w:bidi="id_ID"/>
        </w:rPr>
      </w:r>
      <w:r>
        <w:rPr>
          <w:lang w:val="id_ID" w:bidi="id_ID"/>
        </w:rPr>
      </w:r>
    </w:p>
    <w:p>
      <w:pPr/>
      <w:r>
        <w:rPr>
          <w:lang w:val="id_ID" w:bidi="id_ID"/>
        </w:rPr>
      </w:r>
    </w:p>
    <w:p>
      <w:pPr>
        <w:pStyle w:val="Heading2"/>
      </w:pPr>
      <w:r>
        <w:rPr>
          <w:lang w:val="id_ID" w:bidi="id_ID"/>
        </w:rPr>
        <w:t>1 Korintus 4:9</w:t>
      </w:r>
      <w:r>
        <w:rPr>
          <w:lang w:val="id_ID" w:bidi="id_ID"/>
        </w:rPr>
      </w:r>
    </w:p>
    <w:p>
      <w:pPr/>
      <w:r>
        <w:rPr>
          <w:lang w:val="id_ID" w:bidi="id_ID"/>
        </w:rPr>
      </w:r>
      <w:r>
        <w:rPr>
          <w:lang w:val="id_ID" w:bidi="id_ID"/>
        </w:rPr>
        <w:t xml:space="preserve">Seperti tahanan yang dihukum mati dengan menghadapi binatang buas di amfiteater, para rasul menjadi tontonan. Paulus dengan senang hati menerima penderitaan karena Allah memakai hal itu untuk membawa berkat bagi orang lain (lihat </w:t>
      </w:r>
      <w:r>
        <w:rPr>
          <w:lang w:val="id_ID" w:bidi="id_ID"/>
        </w:rPr>
        <w:t>2Kor. 1:4–7</w:t>
      </w:r>
      <w:r>
        <w:rPr>
          <w:lang w:val="id_ID" w:bidi="id_ID"/>
        </w:rPr>
        <w:t xml:space="preserve">; </w:t>
      </w:r>
      <w:r>
        <w:rPr>
          <w:lang w:val="id_ID" w:bidi="id_ID"/>
        </w:rPr>
        <w:t>4:7–12</w:t>
      </w:r>
      <w:r>
        <w:rPr>
          <w:lang w:val="id_ID" w:bidi="id_ID"/>
        </w:rPr>
        <w:t xml:space="preserve">; </w:t>
      </w:r>
      <w:r>
        <w:rPr>
          <w:lang w:val="id_ID" w:bidi="id_ID"/>
        </w:rPr>
        <w:t>Flp. 2:17</w:t>
      </w:r>
      <w:r>
        <w:rPr>
          <w:lang w:val="id_ID" w:bidi="id_ID"/>
        </w:rPr>
        <w:t xml:space="preserve">; </w:t>
      </w:r>
      <w:r>
        <w:rPr>
          <w:lang w:val="id_ID" w:bidi="id_ID"/>
        </w:rPr>
        <w:t>Kol. 1:24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4:11–13</w:t>
      </w:r>
      <w:r>
        <w:rPr>
          <w:lang w:val="id_ID" w:bidi="id_ID"/>
        </w:rPr>
      </w:r>
    </w:p>
    <w:p>
      <w:pPr/>
      <w:r>
        <w:rPr>
          <w:lang w:val="id_ID" w:bidi="id_ID"/>
        </w:rPr>
      </w:r>
      <w:r>
        <w:rPr>
          <w:lang w:val="id_ID" w:bidi="id_ID"/>
        </w:rPr>
        <w:t xml:space="preserve">Paulus mengingatkan jemaat Korintus tentang banyaknya pengalaman yang telah ia lalui demi Kristus (bdk. </w:t>
      </w:r>
      <w:r>
        <w:rPr>
          <w:lang w:val="id_ID" w:bidi="id_ID"/>
        </w:rPr>
        <w:t>2Kor. 6:4–5</w:t>
      </w:r>
      <w:r>
        <w:rPr>
          <w:lang w:val="id_ID" w:bidi="id_ID"/>
        </w:rPr>
        <w:t xml:space="preserve">; </w:t>
      </w:r>
      <w:r>
        <w:rPr>
          <w:lang w:val="id_ID" w:bidi="id_ID"/>
        </w:rPr>
        <w:t>11:23–28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4:12</w:t>
      </w:r>
      <w:r>
        <w:rPr>
          <w:lang w:val="id_ID" w:bidi="id_ID"/>
        </w:rPr>
      </w:r>
    </w:p>
    <w:p>
      <w:pPr/>
      <w:r>
        <w:rPr>
          <w:lang w:val="id_ID" w:bidi="id_ID"/>
        </w:rPr>
      </w:r>
      <w:r>
        <w:rPr>
          <w:lang w:val="id_ID" w:bidi="id_ID"/>
        </w:rPr>
        <w:t>kami melakukan pekerjaan</w:t>
      </w:r>
      <w:r>
        <w:rPr>
          <w:lang w:val="id_ID" w:bidi="id_ID"/>
        </w:rPr>
        <w:t>: Untuk menghindari tuduhan mengambil uang dari orang lain, Paulus lebih memilih untuk menafkahi dirinya sendiri (</w:t>
      </w:r>
      <w:r>
        <w:rPr>
          <w:lang w:val="id_ID" w:bidi="id_ID"/>
        </w:rPr>
        <w:t>9:3–18</w:t>
      </w:r>
      <w:r>
        <w:rPr>
          <w:lang w:val="id_ID" w:bidi="id_ID"/>
        </w:rPr>
        <w:t xml:space="preserve">; </w:t>
      </w:r>
      <w:r>
        <w:rPr>
          <w:lang w:val="id_ID" w:bidi="id_ID"/>
        </w:rPr>
        <w:t>Kisah. 18:3</w:t>
      </w:r>
      <w:r>
        <w:rPr>
          <w:lang w:val="id_ID" w:bidi="id_ID"/>
        </w:rPr>
        <w:t xml:space="preserve">; </w:t>
      </w:r>
      <w:r>
        <w:rPr>
          <w:lang w:val="id_ID" w:bidi="id_ID"/>
        </w:rPr>
        <w:t>20:33–35</w:t>
      </w:r>
      <w:r>
        <w:rPr>
          <w:lang w:val="id_ID" w:bidi="id_ID"/>
        </w:rPr>
        <w:t>). • Kami memberkati mereka yang mengutuk kami: Reaksi Paulus sejalan dengan ajaran Yesus (</w:t>
      </w:r>
      <w:r>
        <w:rPr>
          <w:lang w:val="id_ID" w:bidi="id_ID"/>
        </w:rPr>
        <w:t>Mat. 5:44–45</w:t>
      </w:r>
      <w:r>
        <w:rPr>
          <w:lang w:val="id_ID" w:bidi="id_ID"/>
        </w:rPr>
        <w:t xml:space="preserve">; bdk. </w:t>
      </w:r>
      <w:r>
        <w:rPr>
          <w:lang w:val="id_ID" w:bidi="id_ID"/>
        </w:rPr>
        <w:t>Rm. 12:14</w:t>
      </w:r>
      <w:r>
        <w:rPr>
          <w:lang w:val="id_ID" w:bidi="id_ID"/>
        </w:rPr>
        <w:t xml:space="preserve">, </w:t>
      </w:r>
      <w:r>
        <w:rPr>
          <w:lang w:val="id_ID" w:bidi="id_ID"/>
        </w:rPr>
        <w:t>17–21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4:14–16</w:t>
      </w:r>
      <w:r>
        <w:rPr>
          <w:lang w:val="id_ID" w:bidi="id_ID"/>
        </w:rPr>
      </w:r>
    </w:p>
    <w:p>
      <w:pPr/>
      <w:r>
        <w:rPr>
          <w:lang w:val="id_ID" w:bidi="id_ID"/>
        </w:rPr>
      </w:r>
      <w:r>
        <w:rPr>
          <w:lang w:val="id_ID" w:bidi="id_ID"/>
        </w:rPr>
        <w:t xml:space="preserve">Sebagai bapa rohani yang pertama kali membawa Kabar Baik kepada mereka, Paulus menegaskan kepeduliannya yang tulus terhadap kesejahteraan mereka (bdk. </w:t>
      </w:r>
      <w:r>
        <w:rPr>
          <w:lang w:val="id_ID" w:bidi="id_ID"/>
        </w:rPr>
        <w:t>1Tes. 2:11–12</w:t>
      </w:r>
      <w:r>
        <w:rPr>
          <w:lang w:val="id_ID" w:bidi="id_ID"/>
        </w:rPr>
        <w:t>). Sebagai anak-anaknya yang terkasih</w:t>
      </w:r>
      <w:r>
        <w:rPr>
          <w:i/>
          <w:lang w:val="id_ID" w:bidi="id_ID"/>
        </w:rPr>
        <w:t>,</w:t>
      </w:r>
      <w:r>
        <w:rPr>
          <w:lang w:val="id_ID" w:bidi="id_ID"/>
        </w:rPr>
        <w:t xml:space="preserve"> mereka harus mendengarkan bapa mereka dan meniru teladan serta ajarannya (lihat </w:t>
      </w:r>
      <w:r>
        <w:rPr>
          <w:lang w:val="id_ID" w:bidi="id_ID"/>
        </w:rPr>
        <w:t>1Kor. 11:1</w:t>
      </w:r>
      <w:r>
        <w:rPr>
          <w:lang w:val="id_ID" w:bidi="id_ID"/>
        </w:rPr>
        <w:t xml:space="preserve">; </w:t>
      </w:r>
      <w:r>
        <w:rPr>
          <w:lang w:val="id_ID" w:bidi="id_ID"/>
        </w:rPr>
        <w:t>Gal. 4:12</w:t>
      </w:r>
      <w:r>
        <w:rPr>
          <w:lang w:val="id_ID" w:bidi="id_ID"/>
        </w:rPr>
        <w:t xml:space="preserve">; </w:t>
      </w:r>
      <w:r>
        <w:rPr>
          <w:lang w:val="id_ID" w:bidi="id_ID"/>
        </w:rPr>
        <w:t>Flp. 3:17</w:t>
      </w:r>
      <w:r>
        <w:rPr>
          <w:lang w:val="id_ID" w:bidi="id_ID"/>
        </w:rPr>
        <w:t xml:space="preserve">; </w:t>
      </w:r>
      <w:r>
        <w:rPr>
          <w:lang w:val="id_ID" w:bidi="id_ID"/>
        </w:rPr>
        <w:t>4:9</w:t>
      </w:r>
      <w:r>
        <w:rPr>
          <w:lang w:val="id_ID" w:bidi="id_ID"/>
        </w:rPr>
        <w:t xml:space="preserve">; </w:t>
      </w:r>
      <w:r>
        <w:rPr>
          <w:lang w:val="id_ID" w:bidi="id_ID"/>
        </w:rPr>
        <w:t>1Tes. 1:6</w:t>
      </w:r>
      <w:r>
        <w:rPr>
          <w:lang w:val="id_ID" w:bidi="id_ID"/>
        </w:rPr>
        <w:t xml:space="preserve">; </w:t>
      </w:r>
      <w:r>
        <w:rPr>
          <w:lang w:val="id_ID" w:bidi="id_ID"/>
        </w:rPr>
        <w:t>2Tes. 3:7–9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4:14–21</w:t>
      </w:r>
      <w:r>
        <w:rPr>
          <w:lang w:val="id_ID" w:bidi="id_ID"/>
        </w:rPr>
      </w:r>
    </w:p>
    <w:p>
      <w:pPr/>
      <w:r>
        <w:rPr>
          <w:lang w:val="id_ID" w:bidi="id_ID"/>
        </w:rPr>
      </w:r>
      <w:r>
        <w:rPr>
          <w:lang w:val="id_ID" w:bidi="id_ID"/>
        </w:rPr>
        <w:t>Paulus menutup bagian tentang perpecahan di gereja (</w:t>
      </w:r>
      <w:r>
        <w:rPr>
          <w:lang w:val="id_ID" w:bidi="id_ID"/>
        </w:rPr>
        <w:t>1:10–4:21</w:t>
      </w:r>
      <w:r>
        <w:rPr>
          <w:lang w:val="id_ID" w:bidi="id_ID"/>
        </w:rPr>
        <w:t>) dengan nasihat dan peringatan yang lemah lembut seperti seorang ayah.</w:t>
      </w:r>
      <w:r>
        <w:rPr>
          <w:lang w:val="id_ID" w:bidi="id_ID"/>
        </w:rPr>
      </w:r>
      <w:r>
        <w:rPr>
          <w:lang w:val="id_ID" w:bidi="id_ID"/>
        </w:rPr>
      </w:r>
    </w:p>
    <w:p>
      <w:pPr/>
      <w:r>
        <w:rPr>
          <w:lang w:val="id_ID" w:bidi="id_ID"/>
        </w:rPr>
      </w:r>
    </w:p>
    <w:p>
      <w:pPr>
        <w:pStyle w:val="Heading2"/>
      </w:pPr>
      <w:r>
        <w:rPr>
          <w:lang w:val="id_ID" w:bidi="id_ID"/>
        </w:rPr>
        <w:t>1 Korintus 4:17</w:t>
      </w:r>
      <w:r>
        <w:rPr>
          <w:lang w:val="id_ID" w:bidi="id_ID"/>
        </w:rPr>
      </w:r>
    </w:p>
    <w:p>
      <w:pPr/>
      <w:r>
        <w:rPr>
          <w:lang w:val="id_ID" w:bidi="id_ID"/>
        </w:rPr>
      </w:r>
      <w:r>
        <w:rPr>
          <w:lang w:val="id_ID" w:bidi="id_ID"/>
        </w:rPr>
        <w:t>Timotius</w:t>
      </w:r>
      <w:r>
        <w:rPr>
          <w:i/>
          <w:lang w:val="id_ID" w:bidi="id_ID"/>
        </w:rPr>
        <w:t>,</w:t>
      </w:r>
      <w:r>
        <w:rPr>
          <w:lang w:val="id_ID" w:bidi="id_ID"/>
        </w:rPr>
        <w:t xml:space="preserve"> anak Paulus dalam iman dan salah satu rekan terdekatnya, bersama Paulus ketika pertama kali memberitakan Kabar Baik di Korintus (lihat </w:t>
      </w:r>
      <w:r>
        <w:rPr>
          <w:lang w:val="id_ID" w:bidi="id_ID"/>
        </w:rPr>
        <w:t>2Kor. 1:19</w:t>
      </w:r>
      <w:r>
        <w:rPr>
          <w:lang w:val="id_ID" w:bidi="id_ID"/>
        </w:rPr>
        <w:t>). Paulus mengutusnya untuk setia menyampaikan makna mengikuti Kristus Yesus.</w:t>
      </w:r>
      <w:r>
        <w:rPr>
          <w:lang w:val="id_ID" w:bidi="id_ID"/>
        </w:rPr>
      </w:r>
      <w:r>
        <w:rPr>
          <w:lang w:val="id_ID" w:bidi="id_ID"/>
        </w:rPr>
      </w:r>
    </w:p>
    <w:p>
      <w:pPr/>
      <w:r>
        <w:rPr>
          <w:lang w:val="id_ID" w:bidi="id_ID"/>
        </w:rPr>
      </w:r>
    </w:p>
    <w:p>
      <w:pPr>
        <w:pStyle w:val="Heading2"/>
      </w:pPr>
      <w:r>
        <w:rPr>
          <w:lang w:val="id_ID" w:bidi="id_ID"/>
        </w:rPr>
        <w:t>1 Korintus 4:18–20</w:t>
      </w:r>
      <w:r>
        <w:rPr>
          <w:lang w:val="id_ID" w:bidi="id_ID"/>
        </w:rPr>
      </w:r>
    </w:p>
    <w:p>
      <w:pPr/>
      <w:r>
        <w:rPr>
          <w:lang w:val="id_ID" w:bidi="id_ID"/>
        </w:rPr>
      </w:r>
      <w:r>
        <w:rPr>
          <w:lang w:val="id_ID" w:bidi="id_ID"/>
        </w:rPr>
        <w:t>Dengan mengirimkan Timotius, beberapa orang mungkin menyimpulkan bahwa Paulus kurang berani untuk mengunjungi mereka sendiri. Namun, sebenarnya Paulus sangat sibuk dengan pekerjaannya di Efesus pada saat itu (</w:t>
      </w:r>
      <w:r>
        <w:rPr>
          <w:lang w:val="id_ID" w:bidi="id_ID"/>
        </w:rPr>
        <w:t>Kisah. 19:8–20</w:t>
      </w:r>
      <w:r>
        <w:rPr>
          <w:lang w:val="id_ID" w:bidi="id_ID"/>
        </w:rPr>
        <w:t xml:space="preserve">; lihat </w:t>
      </w:r>
      <w:r>
        <w:rPr>
          <w:lang w:val="id_ID" w:bidi="id_ID"/>
        </w:rPr>
        <w:t>catatan studi pada Kisah 19:10</w:t>
      </w:r>
      <w:r>
        <w:rPr>
          <w:lang w:val="id_ID" w:bidi="id_ID"/>
        </w:rPr>
        <w:t xml:space="preserve">). Dia memang berencana untuk segera mengunjungi mereka (lihat </w:t>
      </w:r>
      <w:r>
        <w:rPr>
          <w:lang w:val="id_ID" w:bidi="id_ID"/>
        </w:rPr>
        <w:t>1Ko.r 16:5–9</w:t>
      </w:r>
      <w:r>
        <w:rPr>
          <w:lang w:val="id_ID" w:bidi="id_ID"/>
        </w:rPr>
        <w:t xml:space="preserve">; </w:t>
      </w:r>
      <w:r>
        <w:rPr>
          <w:lang w:val="id_ID" w:bidi="id_ID"/>
        </w:rPr>
        <w:t>Kisah. 19:21–22</w:t>
      </w:r>
      <w:r>
        <w:rPr>
          <w:lang w:val="id_ID" w:bidi="id_ID"/>
        </w:rPr>
        <w:t xml:space="preserve">; </w:t>
      </w:r>
      <w:r>
        <w:rPr>
          <w:lang w:val="id_ID" w:bidi="id_ID"/>
        </w:rPr>
        <w:t>20:1–3</w:t>
      </w:r>
      <w:r>
        <w:rPr>
          <w:lang w:val="id_ID" w:bidi="id_ID"/>
        </w:rPr>
        <w:t xml:space="preserve">; bnd. </w:t>
      </w:r>
      <w:r>
        <w:rPr>
          <w:lang w:val="id_ID" w:bidi="id_ID"/>
        </w:rPr>
        <w:t>2Kor. 1:15–2:4</w:t>
      </w:r>
      <w:r>
        <w:rPr>
          <w:lang w:val="id_ID" w:bidi="id_ID"/>
        </w:rPr>
        <w:t xml:space="preserve">) dan akan menghadapi mereka yang secara terbuka menentangnya, menunjukkan bahwa mereka tidak lebih dari sekadar pembual besar. Kehidupan dan kata-katanya akan membuktikan kenyataan kuasa Allah (lihat juga </w:t>
      </w:r>
      <w:r>
        <w:rPr>
          <w:lang w:val="id_ID" w:bidi="id_ID"/>
        </w:rPr>
        <w:t>1Kor. 2:4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5:1</w:t>
      </w:r>
      <w:r>
        <w:rPr>
          <w:lang w:val="id_ID" w:bidi="id_ID"/>
        </w:rPr>
      </w:r>
    </w:p>
    <w:p>
      <w:pPr/>
      <w:r>
        <w:rPr>
          <w:lang w:val="id_ID" w:bidi="id_ID"/>
        </w:rPr>
      </w:r>
      <w:r>
        <w:rPr>
          <w:lang w:val="id_ID" w:bidi="id_ID"/>
        </w:rPr>
        <w:t>percabulan di antara kamu</w:t>
      </w:r>
      <w:r>
        <w:rPr>
          <w:lang w:val="id_ID" w:bidi="id_ID"/>
        </w:rPr>
        <w:t xml:space="preserve">: Seorang pria bersetubuh dengan ibu tirinya. Perilaku seperti ini bahkan tidak dilakukan oleh orang-orang kafir: Ini melanggar baik Hukum Musa (lihat </w:t>
      </w:r>
      <w:r>
        <w:rPr>
          <w:lang w:val="id_ID" w:bidi="id_ID"/>
        </w:rPr>
        <w:t>Im. 18:7–8</w:t>
      </w:r>
      <w:r>
        <w:rPr>
          <w:lang w:val="id_ID" w:bidi="id_ID"/>
        </w:rPr>
        <w:t xml:space="preserve">) maupun hukum Romawi (Gayus, </w:t>
      </w:r>
      <w:r>
        <w:rPr>
          <w:i/>
          <w:lang w:val="id_ID" w:bidi="id_ID"/>
        </w:rPr>
        <w:t>Institutes</w:t>
      </w:r>
      <w:r>
        <w:rPr>
          <w:lang w:val="id_ID" w:bidi="id_ID"/>
        </w:rPr>
        <w:t xml:space="preserve"> 1.63).</w:t>
      </w:r>
      <w:r>
        <w:rPr>
          <w:lang w:val="id_ID" w:bidi="id_ID"/>
        </w:rPr>
      </w:r>
      <w:r>
        <w:rPr>
          <w:lang w:val="id_ID" w:bidi="id_ID"/>
        </w:rPr>
      </w:r>
    </w:p>
    <w:p>
      <w:pPr/>
      <w:r>
        <w:rPr>
          <w:lang w:val="id_ID" w:bidi="id_ID"/>
        </w:rPr>
      </w:r>
    </w:p>
    <w:p>
      <w:pPr>
        <w:pStyle w:val="Heading2"/>
      </w:pPr>
      <w:r>
        <w:rPr>
          <w:lang w:val="id_ID" w:bidi="id_ID"/>
        </w:rPr>
        <w:t>1 Korintus 5:1–8</w:t>
      </w:r>
      <w:r>
        <w:rPr>
          <w:lang w:val="id_ID" w:bidi="id_ID"/>
        </w:rPr>
      </w:r>
    </w:p>
    <w:p>
      <w:pPr/>
      <w:r>
        <w:rPr>
          <w:lang w:val="id_ID" w:bidi="id_ID"/>
        </w:rPr>
      </w:r>
      <w:r>
        <w:rPr>
          <w:lang w:val="id_ID" w:bidi="id_ID"/>
        </w:rPr>
        <w:t>Paulus menghadapi masalah amoralitas seksual di gereja dan menginstruksikan orang-orang Kristen untuk mengeluarkan pelaku yang tidak tahu malu dari persekutuan mereka.</w:t>
      </w:r>
      <w:r>
        <w:rPr>
          <w:lang w:val="id_ID" w:bidi="id_ID"/>
        </w:rPr>
      </w:r>
      <w:r>
        <w:rPr>
          <w:lang w:val="id_ID" w:bidi="id_ID"/>
        </w:rPr>
      </w:r>
    </w:p>
    <w:p>
      <w:pPr/>
      <w:r>
        <w:rPr>
          <w:lang w:val="id_ID" w:bidi="id_ID"/>
        </w:rPr>
      </w:r>
    </w:p>
    <w:p>
      <w:pPr>
        <w:pStyle w:val="Heading2"/>
      </w:pPr>
      <w:r>
        <w:rPr>
          <w:lang w:val="id_ID" w:bidi="id_ID"/>
        </w:rPr>
        <w:t>1 Korintus 5:2</w:t>
      </w:r>
      <w:r>
        <w:rPr>
          <w:lang w:val="id_ID" w:bidi="id_ID"/>
        </w:rPr>
      </w:r>
    </w:p>
    <w:p>
      <w:pPr/>
      <w:r>
        <w:rPr>
          <w:lang w:val="id_ID" w:bidi="id_ID"/>
        </w:rPr>
      </w:r>
      <w:r>
        <w:rPr>
          <w:lang w:val="id_ID" w:bidi="id_ID"/>
        </w:rPr>
        <w:t xml:space="preserve">Orang-orang Kristen Korintus merasa bangga (lihat </w:t>
      </w:r>
      <w:r>
        <w:rPr>
          <w:lang w:val="id_ID" w:bidi="id_ID"/>
        </w:rPr>
        <w:t>4:8</w:t>
      </w:r>
      <w:r>
        <w:rPr>
          <w:lang w:val="id_ID" w:bidi="id_ID"/>
        </w:rPr>
        <w:t xml:space="preserve">, </w:t>
      </w:r>
      <w:r>
        <w:rPr>
          <w:lang w:val="id_ID" w:bidi="id_ID"/>
        </w:rPr>
        <w:t>10</w:t>
      </w:r>
      <w:r>
        <w:rPr>
          <w:lang w:val="id_ID" w:bidi="id_ID"/>
        </w:rPr>
        <w:t xml:space="preserve">, </w:t>
      </w:r>
      <w:r>
        <w:rPr>
          <w:lang w:val="id_ID" w:bidi="id_ID"/>
        </w:rPr>
        <w:t>18</w:t>
      </w:r>
      <w:r>
        <w:rPr>
          <w:lang w:val="id_ID" w:bidi="id_ID"/>
        </w:rPr>
        <w:t xml:space="preserve">; </w:t>
      </w:r>
      <w:r>
        <w:rPr>
          <w:lang w:val="id_ID" w:bidi="id_ID"/>
        </w:rPr>
        <w:t>5:6</w:t>
      </w:r>
      <w:r>
        <w:rPr>
          <w:lang w:val="id_ID" w:bidi="id_ID"/>
        </w:rPr>
        <w:t>), padahal mereka seharusnya berduka dalam kesedihan dan merasa malu atas dosa seperti itu di antara mereka. • lebih patut m</w:t>
      </w:r>
      <w:r>
        <w:rPr>
          <w:lang w:val="id_ID" w:bidi="id_ID"/>
        </w:rPr>
        <w:t>enjauhkan orang yang melakukan hal itu dari tengah-tengah kamu</w:t>
      </w:r>
      <w:r>
        <w:rPr>
          <w:lang w:val="id_ID" w:bidi="id_ID"/>
        </w:rPr>
        <w:t xml:space="preserve">: Instruksi ini mungkin mengandaikan bahwa orang tersebut telah menolak ajakan mereka, atau bahwa dosa yang begitu terang-terangan memerlukan tindakan disiplin segera (bdk. </w:t>
      </w:r>
      <w:r>
        <w:rPr>
          <w:lang w:val="id_ID" w:bidi="id_ID"/>
        </w:rPr>
        <w:t>Mat. 18:15–18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5:3</w:t>
      </w:r>
      <w:r>
        <w:rPr>
          <w:lang w:val="id_ID" w:bidi="id_ID"/>
        </w:rPr>
      </w:r>
    </w:p>
    <w:p>
      <w:pPr/>
      <w:r>
        <w:rPr>
          <w:lang w:val="id_ID" w:bidi="id_ID"/>
        </w:rPr>
      </w:r>
      <w:r>
        <w:rPr>
          <w:lang w:val="id_ID" w:bidi="id_ID"/>
        </w:rPr>
        <w:t>secara rohani hadir</w:t>
      </w:r>
      <w:r>
        <w:rPr>
          <w:lang w:val="id_ID" w:bidi="id_ID"/>
        </w:rPr>
        <w:t>: Kesatuan rohani Paulus dengan mereka dan otoritas yang dia terima dari Allah melalui Roh Kudus bekerja secara efektif di antara mereka.</w:t>
      </w:r>
      <w:r>
        <w:rPr>
          <w:lang w:val="id_ID" w:bidi="id_ID"/>
        </w:rPr>
      </w:r>
      <w:r>
        <w:rPr>
          <w:lang w:val="id_ID" w:bidi="id_ID"/>
        </w:rPr>
      </w:r>
    </w:p>
    <w:p>
      <w:pPr/>
      <w:r>
        <w:rPr>
          <w:lang w:val="id_ID" w:bidi="id_ID"/>
        </w:rPr>
      </w:r>
    </w:p>
    <w:p>
      <w:pPr>
        <w:pStyle w:val="Heading2"/>
      </w:pPr>
      <w:r>
        <w:rPr>
          <w:lang w:val="id_ID" w:bidi="id_ID"/>
        </w:rPr>
        <w:t>1 Korintus 5:5</w:t>
      </w:r>
      <w:r>
        <w:rPr>
          <w:lang w:val="id_ID" w:bidi="id_ID"/>
        </w:rPr>
      </w:r>
    </w:p>
    <w:p>
      <w:pPr/>
      <w:r>
        <w:rPr>
          <w:lang w:val="id_ID" w:bidi="id_ID"/>
        </w:rPr>
      </w:r>
      <w:r>
        <w:rPr>
          <w:lang w:val="id_ID" w:bidi="id_ID"/>
        </w:rPr>
        <w:t xml:space="preserve">Instruksi untuk mengusir orang ini tidak terdapat dalam teks Yunani tetapi tersirat dari 1 Kor. </w:t>
      </w:r>
      <w:r>
        <w:rPr>
          <w:lang w:val="id_ID" w:bidi="id_ID"/>
        </w:rPr>
        <w:t>5:2</w:t>
      </w:r>
      <w:r>
        <w:rPr>
          <w:lang w:val="id_ID" w:bidi="id_ID"/>
        </w:rPr>
        <w:t xml:space="preserve">, </w:t>
      </w:r>
      <w:r>
        <w:rPr>
          <w:lang w:val="id_ID" w:bidi="id_ID"/>
        </w:rPr>
        <w:t>13</w:t>
      </w:r>
      <w:r>
        <w:rPr>
          <w:lang w:val="id_ID" w:bidi="id_ID"/>
        </w:rPr>
        <w:t xml:space="preserve">. • harus </w:t>
      </w:r>
      <w:r>
        <w:rPr>
          <w:lang w:val="id_ID" w:bidi="id_ID"/>
        </w:rPr>
        <w:t>kita serahkan dalam nama Tuhan Yesus kepada Iblis</w:t>
      </w:r>
      <w:r>
        <w:rPr>
          <w:lang w:val="id_ID" w:bidi="id_ID"/>
        </w:rPr>
        <w:t xml:space="preserve">: Bandingkan dengan </w:t>
      </w:r>
      <w:r>
        <w:rPr>
          <w:lang w:val="id_ID" w:bidi="id_ID"/>
        </w:rPr>
        <w:t>1Tim. 1:20</w:t>
      </w:r>
      <w:r>
        <w:rPr>
          <w:lang w:val="id_ID" w:bidi="id_ID"/>
        </w:rPr>
        <w:t xml:space="preserve">. Mereka yang berada di luar gereja Allah berada di bawah kekuasaan dan kendali Iblis (lihat </w:t>
      </w:r>
      <w:r>
        <w:rPr>
          <w:lang w:val="id_ID" w:bidi="id_ID"/>
        </w:rPr>
        <w:t>Ef. 2:2</w:t>
      </w:r>
      <w:r>
        <w:rPr>
          <w:lang w:val="id_ID" w:bidi="id_ID"/>
        </w:rPr>
        <w:t xml:space="preserve">; </w:t>
      </w:r>
      <w:r>
        <w:rPr>
          <w:lang w:val="id_ID" w:bidi="id_ID"/>
        </w:rPr>
        <w:t>1Yoh. 5:19</w:t>
      </w:r>
      <w:r>
        <w:rPr>
          <w:lang w:val="id_ID" w:bidi="id_ID"/>
        </w:rPr>
        <w:t xml:space="preserve">). • </w:t>
      </w:r>
      <w:r>
        <w:rPr>
          <w:lang w:val="id_ID" w:bidi="id_ID"/>
        </w:rPr>
        <w:t>sehingga binasa tubuhnya</w:t>
      </w:r>
      <w:r>
        <w:rPr>
          <w:lang w:val="id_ID" w:bidi="id_ID"/>
        </w:rPr>
        <w:t xml:space="preserve">: (secara harfiah </w:t>
      </w:r>
      <w:r>
        <w:rPr>
          <w:i/>
          <w:lang w:val="id_ID" w:bidi="id_ID"/>
        </w:rPr>
        <w:t>sehingga binasa dagingnya</w:t>
      </w:r>
      <w:r>
        <w:rPr>
          <w:lang w:val="id_ID" w:bidi="id_ID"/>
        </w:rPr>
        <w:t xml:space="preserve">): </w:t>
      </w:r>
      <w:r>
        <w:rPr>
          <w:i/>
          <w:lang w:val="id_ID" w:bidi="id_ID"/>
        </w:rPr>
        <w:t>Daging</w:t>
      </w:r>
      <w:r>
        <w:rPr>
          <w:lang w:val="id_ID" w:bidi="id_ID"/>
        </w:rPr>
        <w:t xml:space="preserve"> dapat diartikan secara kiasan sebagai keinginan jahatnya atau secara harfiah sebagai kehidupan jasmaninya (yaitu, </w:t>
      </w:r>
      <w:r>
        <w:rPr>
          <w:i/>
          <w:lang w:val="id_ID" w:bidi="id_ID"/>
        </w:rPr>
        <w:t>agar dia mati</w:t>
      </w:r>
      <w:r>
        <w:rPr>
          <w:lang w:val="id_ID" w:bidi="id_ID"/>
        </w:rPr>
        <w:t xml:space="preserve">). • </w:t>
      </w:r>
      <w:r>
        <w:rPr>
          <w:lang w:val="id_ID" w:bidi="id_ID"/>
        </w:rPr>
        <w:t>agar rohnya diselamatkan</w:t>
      </w:r>
      <w:r>
        <w:rPr>
          <w:lang w:val="id_ID" w:bidi="id_ID"/>
        </w:rPr>
        <w:t xml:space="preserve">: Mungkin dia akan bertobat dan tidak dihukum (bandingkan dengan </w:t>
      </w:r>
      <w:r>
        <w:rPr>
          <w:lang w:val="id_ID" w:bidi="id_ID"/>
        </w:rPr>
        <w:t>2Kor. 2:5–8</w:t>
      </w:r>
      <w:r>
        <w:rPr>
          <w:lang w:val="id_ID" w:bidi="id_ID"/>
        </w:rPr>
        <w:t xml:space="preserve">). • pada hari Tuhan: yang artinya </w:t>
      </w:r>
      <w:r>
        <w:rPr>
          <w:i/>
          <w:lang w:val="id_ID" w:bidi="id_ID"/>
        </w:rPr>
        <w:t>ketika Tuhan datang kembali</w:t>
      </w:r>
      <w:r>
        <w:rPr>
          <w:lang w:val="id_ID" w:bidi="id_ID"/>
        </w:rPr>
        <w:t>, yang mencakup penghakiman akhir.</w:t>
      </w:r>
      <w:r>
        <w:rPr>
          <w:lang w:val="id_ID" w:bidi="id_ID"/>
        </w:rPr>
      </w:r>
      <w:r>
        <w:rPr>
          <w:lang w:val="id_ID" w:bidi="id_ID"/>
        </w:rPr>
      </w:r>
    </w:p>
    <w:p>
      <w:pPr/>
      <w:r>
        <w:rPr>
          <w:lang w:val="id_ID" w:bidi="id_ID"/>
        </w:rPr>
      </w:r>
    </w:p>
    <w:p>
      <w:pPr>
        <w:pStyle w:val="Heading2"/>
      </w:pPr>
      <w:r>
        <w:rPr>
          <w:lang w:val="id_ID" w:bidi="id_ID"/>
        </w:rPr>
        <w:t>1 Korintus 5:6–7</w:t>
      </w:r>
      <w:r>
        <w:rPr>
          <w:lang w:val="id_ID" w:bidi="id_ID"/>
        </w:rPr>
      </w:r>
    </w:p>
    <w:p>
      <w:pPr/>
      <w:r>
        <w:rPr>
          <w:lang w:val="id_ID" w:bidi="id_ID"/>
        </w:rPr>
      </w:r>
      <w:r>
        <w:rPr>
          <w:lang w:val="id_ID" w:bidi="id_ID"/>
        </w:rPr>
        <w:t xml:space="preserve">Ragi sering kali menjadi simbol dosa (lihat </w:t>
      </w:r>
      <w:r>
        <w:rPr>
          <w:lang w:val="id_ID" w:bidi="id_ID"/>
        </w:rPr>
        <w:t>Mat. 16:6</w:t>
      </w:r>
      <w:r>
        <w:rPr>
          <w:lang w:val="id_ID" w:bidi="id_ID"/>
        </w:rPr>
        <w:t xml:space="preserve">, </w:t>
      </w:r>
      <w:r>
        <w:rPr>
          <w:lang w:val="id_ID" w:bidi="id_ID"/>
        </w:rPr>
        <w:t>12</w:t>
      </w:r>
      <w:r>
        <w:rPr>
          <w:lang w:val="id_ID" w:bidi="id_ID"/>
        </w:rPr>
        <w:t xml:space="preserve">; </w:t>
      </w:r>
      <w:r>
        <w:rPr>
          <w:lang w:val="id_ID" w:bidi="id_ID"/>
        </w:rPr>
        <w:t>Mrk. 8:15</w:t>
      </w:r>
      <w:r>
        <w:rPr>
          <w:lang w:val="id_ID" w:bidi="id_ID"/>
        </w:rPr>
        <w:t xml:space="preserve">; </w:t>
      </w:r>
      <w:r>
        <w:rPr>
          <w:lang w:val="id_ID" w:bidi="id_ID"/>
        </w:rPr>
        <w:t>Luk. 12:1</w:t>
      </w:r>
      <w:r>
        <w:rPr>
          <w:lang w:val="id_ID" w:bidi="id_ID"/>
        </w:rPr>
        <w:t xml:space="preserve">; </w:t>
      </w:r>
      <w:r>
        <w:rPr>
          <w:lang w:val="id_ID" w:bidi="id_ID"/>
        </w:rPr>
        <w:t>Gal. 5:9</w:t>
      </w:r>
      <w:r>
        <w:rPr>
          <w:lang w:val="id_ID" w:bidi="id_ID"/>
        </w:rPr>
        <w:t>). Orang Yahudi secara seremonial membersihkan rumah mereka dari ragi sebelum merayakan Paskah tahunan (</w:t>
      </w:r>
      <w:r>
        <w:rPr>
          <w:lang w:val="id_ID" w:bidi="id_ID"/>
        </w:rPr>
        <w:t>Kel. 12:19</w:t>
      </w:r>
      <w:r>
        <w:rPr>
          <w:lang w:val="id_ID" w:bidi="id_ID"/>
        </w:rPr>
        <w:t xml:space="preserve">; </w:t>
      </w:r>
      <w:r>
        <w:rPr>
          <w:lang w:val="id_ID" w:bidi="id_ID"/>
        </w:rPr>
        <w:t>13:7</w:t>
      </w:r>
      <w:r>
        <w:rPr>
          <w:lang w:val="id_ID" w:bidi="id_ID"/>
        </w:rPr>
        <w:t xml:space="preserve">). • </w:t>
      </w:r>
      <w:r>
        <w:rPr>
          <w:lang w:val="id_ID" w:bidi="id_ID"/>
        </w:rPr>
        <w:t>Buanglah ragi yang lama itu: artinya s</w:t>
      </w:r>
      <w:r>
        <w:rPr>
          <w:lang w:val="id_ID" w:bidi="id_ID"/>
        </w:rPr>
        <w:t>ingkirkan orang jahat ini. Dosa, jika tidak ditangani, dapat menyebar ke seluruh gereja, seperti halnya ragi menyebar ke seluruh adonan.</w:t>
      </w:r>
      <w:r>
        <w:rPr>
          <w:lang w:val="id_ID" w:bidi="id_ID"/>
        </w:rPr>
      </w:r>
      <w:r>
        <w:rPr>
          <w:lang w:val="id_ID" w:bidi="id_ID"/>
        </w:rPr>
      </w:r>
    </w:p>
    <w:p>
      <w:pPr/>
      <w:r>
        <w:rPr>
          <w:lang w:val="id_ID" w:bidi="id_ID"/>
        </w:rPr>
      </w:r>
    </w:p>
    <w:p>
      <w:pPr>
        <w:pStyle w:val="Heading2"/>
      </w:pPr>
      <w:r>
        <w:rPr>
          <w:lang w:val="id_ID" w:bidi="id_ID"/>
        </w:rPr>
        <w:t>1 Korintus 5:7–8</w:t>
      </w:r>
      <w:r>
        <w:rPr>
          <w:lang w:val="id_ID" w:bidi="id_ID"/>
        </w:rPr>
      </w:r>
    </w:p>
    <w:p>
      <w:pPr/>
      <w:r>
        <w:rPr>
          <w:lang w:val="id_ID" w:bidi="id_ID"/>
        </w:rPr>
      </w:r>
      <w:r>
        <w:rPr>
          <w:lang w:val="id_ID" w:bidi="id_ID"/>
        </w:rPr>
        <w:t xml:space="preserve">Paulus membuat analogi antara perayaan Paskah Yahudi tradisional dan pengorbanan Kristus. Dalam perayaan Paskah, seekor domba dikorbankan dan roti tidak beragi dimakan (lihat </w:t>
      </w:r>
      <w:r>
        <w:rPr>
          <w:lang w:val="id_ID" w:bidi="id_ID"/>
        </w:rPr>
        <w:t>Kel. 12:1–27</w:t>
      </w:r>
      <w:r>
        <w:rPr>
          <w:lang w:val="id_ID" w:bidi="id_ID"/>
        </w:rPr>
        <w:t xml:space="preserve">; </w:t>
      </w:r>
      <w:r>
        <w:rPr>
          <w:lang w:val="id_ID" w:bidi="id_ID"/>
        </w:rPr>
        <w:t>13:3–7</w:t>
      </w:r>
      <w:r>
        <w:rPr>
          <w:lang w:val="id_ID" w:bidi="id_ID"/>
        </w:rPr>
        <w:t>). Pengorbanan Kristus, yang terjadi pada Paskah (</w:t>
      </w:r>
      <w:r>
        <w:rPr>
          <w:lang w:val="id_ID" w:bidi="id_ID"/>
        </w:rPr>
        <w:t>Mat. 26:2</w:t>
      </w:r>
      <w:r>
        <w:rPr>
          <w:lang w:val="id_ID" w:bidi="id_ID"/>
        </w:rPr>
        <w:t xml:space="preserve">; bdk. </w:t>
      </w:r>
      <w:r>
        <w:rPr>
          <w:lang w:val="id_ID" w:bidi="id_ID"/>
        </w:rPr>
        <w:t>Yoh. 1:29</w:t>
      </w:r>
      <w:r>
        <w:rPr>
          <w:lang w:val="id_ID" w:bidi="id_ID"/>
        </w:rPr>
        <w:t xml:space="preserve">; </w:t>
      </w:r>
      <w:r>
        <w:rPr>
          <w:lang w:val="id_ID" w:bidi="id_ID"/>
        </w:rPr>
        <w:t>1Ptr. 1:19</w:t>
      </w:r>
      <w:r>
        <w:rPr>
          <w:lang w:val="id_ID" w:bidi="id_ID"/>
        </w:rPr>
        <w:t>), menghasilkan penghapusan dosa bagi orang percaya.</w:t>
      </w:r>
      <w:r>
        <w:rPr>
          <w:lang w:val="id_ID" w:bidi="id_ID"/>
        </w:rPr>
      </w:r>
      <w:r>
        <w:rPr>
          <w:lang w:val="id_ID" w:bidi="id_ID"/>
        </w:rPr>
      </w:r>
    </w:p>
    <w:p>
      <w:pPr/>
      <w:r>
        <w:rPr>
          <w:lang w:val="id_ID" w:bidi="id_ID"/>
        </w:rPr>
      </w:r>
    </w:p>
    <w:p>
      <w:pPr>
        <w:pStyle w:val="Heading2"/>
      </w:pPr>
      <w:r>
        <w:rPr>
          <w:lang w:val="id_ID" w:bidi="id_ID"/>
        </w:rPr>
        <w:t>1 Korintus 5:9</w:t>
      </w:r>
      <w:r>
        <w:rPr>
          <w:lang w:val="id_ID" w:bidi="id_ID"/>
        </w:rPr>
      </w:r>
    </w:p>
    <w:p>
      <w:pPr/>
      <w:r>
        <w:rPr>
          <w:lang w:val="id_ID" w:bidi="id_ID"/>
        </w:rPr>
      </w:r>
      <w:r>
        <w:rPr>
          <w:lang w:val="id_ID" w:bidi="id_ID"/>
        </w:rPr>
        <w:t xml:space="preserve">Ketika aku menulis kepadamu sebelumnya, aku merujuk pada surat sebelumnya yang sekarang hilang. • Dosa seksual adalah segala bentuk aktivitas seksual yang terlarang (lihat juga </w:t>
      </w:r>
      <w:r>
        <w:rPr>
          <w:lang w:val="id_ID" w:bidi="id_ID"/>
        </w:rPr>
        <w:t>6:9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5:9–13</w:t>
      </w:r>
      <w:r>
        <w:rPr>
          <w:lang w:val="id_ID" w:bidi="id_ID"/>
        </w:rPr>
      </w:r>
    </w:p>
    <w:p>
      <w:pPr/>
      <w:r>
        <w:rPr>
          <w:lang w:val="id_ID" w:bidi="id_ID"/>
        </w:rPr>
      </w:r>
      <w:r>
        <w:rPr>
          <w:lang w:val="id_ID" w:bidi="id_ID"/>
        </w:rPr>
        <w:t>Gereja harus mendisiplinkan siapa pun di dalamnya yang diketahui hidup dalam dosa.</w:t>
      </w:r>
      <w:r>
        <w:rPr>
          <w:lang w:val="id_ID" w:bidi="id_ID"/>
        </w:rPr>
      </w:r>
      <w:r>
        <w:rPr>
          <w:lang w:val="id_ID" w:bidi="id_ID"/>
        </w:rPr>
      </w:r>
    </w:p>
    <w:p>
      <w:pPr/>
      <w:r>
        <w:rPr>
          <w:lang w:val="id_ID" w:bidi="id_ID"/>
        </w:rPr>
      </w:r>
    </w:p>
    <w:p>
      <w:pPr>
        <w:pStyle w:val="Heading2"/>
      </w:pPr>
      <w:r>
        <w:rPr>
          <w:lang w:val="id_ID" w:bidi="id_ID"/>
        </w:rPr>
        <w:t>1 Korintus 5:10</w:t>
      </w:r>
      <w:r>
        <w:rPr>
          <w:lang w:val="id_ID" w:bidi="id_ID"/>
        </w:rPr>
      </w:r>
    </w:p>
    <w:p>
      <w:pPr/>
      <w:r>
        <w:rPr>
          <w:lang w:val="id_ID" w:bidi="id_ID"/>
        </w:rPr>
      </w:r>
      <w:r>
        <w:rPr>
          <w:lang w:val="id_ID" w:bidi="id_ID"/>
        </w:rPr>
        <w:t xml:space="preserve">Paulus umumnya mendorong para pengikut untuk tidak memisahkan diri dari pergaulan dengan orang-orang berdosa yang tidak percaya (misalnya, </w:t>
      </w:r>
      <w:r>
        <w:rPr>
          <w:lang w:val="id_ID" w:bidi="id_ID"/>
        </w:rPr>
        <w:t>10:27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5:11</w:t>
      </w:r>
      <w:r>
        <w:rPr>
          <w:lang w:val="id_ID" w:bidi="id_ID"/>
        </w:rPr>
      </w:r>
    </w:p>
    <w:p>
      <w:pPr/>
      <w:r>
        <w:rPr>
          <w:lang w:val="id_ID" w:bidi="id_ID"/>
        </w:rPr>
      </w:r>
      <w:r>
        <w:rPr>
          <w:lang w:val="id_ID" w:bidi="id_ID"/>
        </w:rPr>
        <w:t xml:space="preserve">Pemisahan dari seseorang yang mengaku beriman tetapi hidup dalam dosa dimaksudkan untuk memperkuat dan mempertahankan standar moral tinggi dari komunitas Kristen. Tekanan sosial yang diberikan mungkin juga mendorong pertobatan saudara atau saudari yang bersalah (bdk. </w:t>
      </w:r>
      <w:r>
        <w:rPr>
          <w:lang w:val="id_ID" w:bidi="id_ID"/>
        </w:rPr>
        <w:t>2Tes. 3:6</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5:12–13</w:t>
      </w:r>
      <w:r>
        <w:rPr>
          <w:lang w:val="id_ID" w:bidi="id_ID"/>
        </w:rPr>
      </w:r>
    </w:p>
    <w:p>
      <w:pPr/>
      <w:r>
        <w:rPr>
          <w:lang w:val="id_ID" w:bidi="id_ID"/>
        </w:rPr>
      </w:r>
      <w:r>
        <w:rPr>
          <w:lang w:val="id_ID" w:bidi="id_ID"/>
        </w:rPr>
        <w:t>Orang Kristen tidak dipanggil untuk menghakimi (yaitu mendisiplinkan) dosa pada orang yang tidak percaya, melainkan pada orang yang percaya.</w:t>
      </w:r>
      <w:r>
        <w:rPr>
          <w:lang w:val="id_ID" w:bidi="id_ID"/>
        </w:rPr>
      </w:r>
      <w:r>
        <w:rPr>
          <w:lang w:val="id_ID" w:bidi="id_ID"/>
        </w:rPr>
      </w:r>
    </w:p>
    <w:p>
      <w:pPr/>
      <w:r>
        <w:rPr>
          <w:lang w:val="id_ID" w:bidi="id_ID"/>
        </w:rPr>
      </w:r>
    </w:p>
    <w:p>
      <w:pPr>
        <w:pStyle w:val="Heading2"/>
      </w:pPr>
      <w:r>
        <w:rPr>
          <w:lang w:val="id_ID" w:bidi="id_ID"/>
        </w:rPr>
        <w:t>1 Korintus 6:1–11</w:t>
      </w:r>
      <w:r>
        <w:rPr>
          <w:lang w:val="id_ID" w:bidi="id_ID"/>
        </w:rPr>
      </w:r>
    </w:p>
    <w:p>
      <w:pPr/>
      <w:r>
        <w:rPr>
          <w:lang w:val="id_ID" w:bidi="id_ID"/>
        </w:rPr>
      </w:r>
      <w:r>
        <w:rPr>
          <w:lang w:val="id_ID" w:bidi="id_ID"/>
        </w:rPr>
        <w:t>Ketika perbedaan serius muncul antara dua orang Kristen, mereka seharusnya tidak diselesaikan oleh pengadilan sekuler</w:t>
      </w:r>
      <w:r>
        <w:rPr>
          <w:i/>
          <w:lang w:val="id_ID" w:bidi="id_ID"/>
        </w:rPr>
        <w:t>,</w:t>
      </w:r>
      <w:r>
        <w:rPr>
          <w:lang w:val="id_ID" w:bidi="id_ID"/>
        </w:rPr>
        <w:t xml:space="preserve"> melainkan oleh sesama orang percaya.</w:t>
      </w:r>
      <w:r>
        <w:rPr>
          <w:lang w:val="id_ID" w:bidi="id_ID"/>
        </w:rPr>
      </w:r>
      <w:r>
        <w:rPr>
          <w:lang w:val="id_ID" w:bidi="id_ID"/>
        </w:rPr>
      </w:r>
    </w:p>
    <w:p>
      <w:pPr/>
      <w:r>
        <w:rPr>
          <w:lang w:val="id_ID" w:bidi="id_ID"/>
        </w:rPr>
      </w:r>
    </w:p>
    <w:p>
      <w:pPr>
        <w:pStyle w:val="Heading2"/>
      </w:pPr>
      <w:r>
        <w:rPr>
          <w:lang w:val="id_ID" w:bidi="id_ID"/>
        </w:rPr>
        <w:t>1 Korintus 6:2–3</w:t>
      </w:r>
      <w:r>
        <w:rPr>
          <w:lang w:val="id_ID" w:bidi="id_ID"/>
        </w:rPr>
      </w:r>
    </w:p>
    <w:p>
      <w:pPr/>
      <w:r>
        <w:rPr>
          <w:lang w:val="id_ID" w:bidi="id_ID"/>
        </w:rPr>
      </w:r>
      <w:r>
        <w:rPr>
          <w:lang w:val="id_ID" w:bidi="id_ID"/>
        </w:rPr>
        <w:t xml:space="preserve">Suatu hari nanti, kita sebagai orang percaya akan menghakimi dunia—dan bahkan malaikat—sebagai rekan dari Anak Manusia, yang adalah Hakim tertinggi dari semua orang (bdk. </w:t>
      </w:r>
      <w:r>
        <w:rPr>
          <w:lang w:val="id_ID" w:bidi="id_ID"/>
        </w:rPr>
        <w:t>Dan. 7:13</w:t>
      </w:r>
      <w:r>
        <w:rPr>
          <w:lang w:val="id_ID" w:bidi="id_ID"/>
        </w:rPr>
        <w:t xml:space="preserve">, </w:t>
      </w:r>
      <w:r>
        <w:rPr>
          <w:lang w:val="id_ID" w:bidi="id_ID"/>
        </w:rPr>
        <w:t>22</w:t>
      </w:r>
      <w:r>
        <w:rPr>
          <w:lang w:val="id_ID" w:bidi="id_ID"/>
        </w:rPr>
        <w:t xml:space="preserve">, </w:t>
      </w:r>
      <w:r>
        <w:rPr>
          <w:lang w:val="id_ID" w:bidi="id_ID"/>
        </w:rPr>
        <w:t>27</w:t>
      </w:r>
      <w:r>
        <w:rPr>
          <w:lang w:val="id_ID" w:bidi="id_ID"/>
        </w:rPr>
        <w:t xml:space="preserve">; </w:t>
      </w:r>
      <w:r>
        <w:rPr>
          <w:lang w:val="id_ID" w:bidi="id_ID"/>
        </w:rPr>
        <w:t>Mat. 19:28</w:t>
      </w:r>
      <w:r>
        <w:rPr>
          <w:lang w:val="id_ID" w:bidi="id_ID"/>
        </w:rPr>
        <w:t xml:space="preserve">; </w:t>
      </w:r>
      <w:r>
        <w:rPr>
          <w:lang w:val="id_ID" w:bidi="id_ID"/>
        </w:rPr>
        <w:t>Yoh. 5:27</w:t>
      </w:r>
      <w:r>
        <w:rPr>
          <w:lang w:val="id_ID" w:bidi="id_ID"/>
        </w:rPr>
        <w:t xml:space="preserve">; </w:t>
      </w:r>
      <w:r>
        <w:rPr>
          <w:lang w:val="id_ID" w:bidi="id_ID"/>
        </w:rPr>
        <w:t>Kisah. 17:31</w:t>
      </w:r>
      <w:r>
        <w:rPr>
          <w:lang w:val="id_ID" w:bidi="id_ID"/>
        </w:rPr>
        <w:t xml:space="preserve">; </w:t>
      </w:r>
      <w:r>
        <w:rPr>
          <w:lang w:val="id_ID" w:bidi="id_ID"/>
        </w:rPr>
        <w:t>Why. 3:21</w:t>
      </w:r>
      <w:r>
        <w:rPr>
          <w:lang w:val="id_ID" w:bidi="id_ID"/>
        </w:rPr>
        <w:t xml:space="preserve">; </w:t>
      </w:r>
      <w:r>
        <w:rPr>
          <w:lang w:val="id_ID" w:bidi="id_ID"/>
        </w:rPr>
        <w:t>20:4</w:t>
      </w:r>
      <w:r>
        <w:rPr>
          <w:lang w:val="id_ID" w:bidi="id_ID"/>
        </w:rPr>
        <w:t>). Mengingat tanggung jawab ini, orang Kristen seharusnya dapat menyelesaikan perselisihan mereka tentang hal-hal yang relatif kecil.</w:t>
      </w:r>
      <w:r>
        <w:rPr>
          <w:lang w:val="id_ID" w:bidi="id_ID"/>
        </w:rPr>
      </w:r>
      <w:r>
        <w:rPr>
          <w:lang w:val="id_ID" w:bidi="id_ID"/>
        </w:rPr>
      </w:r>
    </w:p>
    <w:p>
      <w:pPr/>
      <w:r>
        <w:rPr>
          <w:lang w:val="id_ID" w:bidi="id_ID"/>
        </w:rPr>
      </w:r>
    </w:p>
    <w:p>
      <w:pPr>
        <w:pStyle w:val="Heading2"/>
      </w:pPr>
      <w:r>
        <w:rPr>
          <w:lang w:val="id_ID" w:bidi="id_ID"/>
        </w:rPr>
        <w:t>1 Korintus 6:4–6</w:t>
      </w:r>
      <w:r>
        <w:rPr>
          <w:lang w:val="id_ID" w:bidi="id_ID"/>
        </w:rPr>
      </w:r>
    </w:p>
    <w:p>
      <w:pPr/>
      <w:r>
        <w:rPr>
          <w:lang w:val="id_ID" w:bidi="id_ID"/>
        </w:rPr>
      </w:r>
      <w:r>
        <w:rPr>
          <w:lang w:val="id_ID" w:bidi="id_ID"/>
        </w:rPr>
        <w:t>Hal ini kukatakan untuk memalukan kamu</w:t>
      </w:r>
      <w:r>
        <w:rPr>
          <w:lang w:val="id_ID" w:bidi="id_ID"/>
        </w:rPr>
        <w:t>: adalah suatu skandal (hal yang memalukan) bagi orang Kristen jika mereka harus menyelesaikan konflik mereka di pengadilan sekuler, seolah-olah tidak ada seorang pun di gereja yang cukup mampu untuk menyelesaikannya.</w:t>
      </w:r>
      <w:r>
        <w:rPr>
          <w:lang w:val="id_ID" w:bidi="id_ID"/>
        </w:rPr>
      </w:r>
      <w:r>
        <w:rPr>
          <w:lang w:val="id_ID" w:bidi="id_ID"/>
        </w:rPr>
      </w:r>
    </w:p>
    <w:p>
      <w:pPr/>
      <w:r>
        <w:rPr>
          <w:lang w:val="id_ID" w:bidi="id_ID"/>
        </w:rPr>
      </w:r>
    </w:p>
    <w:p>
      <w:pPr>
        <w:pStyle w:val="Heading2"/>
      </w:pPr>
      <w:r>
        <w:rPr>
          <w:lang w:val="id_ID" w:bidi="id_ID"/>
        </w:rPr>
        <w:t>1 Korintus 6:7</w:t>
      </w:r>
      <w:r>
        <w:rPr>
          <w:lang w:val="id_ID" w:bidi="id_ID"/>
        </w:rPr>
      </w:r>
    </w:p>
    <w:p>
      <w:pPr/>
      <w:r>
        <w:rPr>
          <w:lang w:val="id_ID" w:bidi="id_ID"/>
        </w:rPr>
      </w:r>
      <w:r>
        <w:rPr>
          <w:lang w:val="id_ID" w:bidi="id_ID"/>
        </w:rPr>
        <w:t>Adanya saja perkara di antara kamu yang seorang terhadap yang lain telah merupakan kekalahan bagi kamu</w:t>
      </w:r>
      <w:r>
        <w:rPr>
          <w:lang w:val="id_ID" w:bidi="id_ID"/>
        </w:rPr>
        <w:t xml:space="preserve">: Menggugat sesama orang percaya mencerminkan kepentingan pribadi daripada kepedulian terhadap kesejahteraan orang lain atau kemuliaan Allah. • </w:t>
      </w:r>
      <w:r>
        <w:rPr>
          <w:lang w:val="id_ID" w:bidi="id_ID"/>
        </w:rPr>
        <w:t>Mengapa kamu tidak lebih suka menderita ketidakadilan?</w:t>
      </w:r>
      <w:r>
        <w:rPr>
          <w:lang w:val="id_ID" w:bidi="id_ID"/>
        </w:rPr>
        <w:t xml:space="preserve"> Orang Kristen dipanggil untuk mengikuti teladan pengorbanan diri Kristus (lihat </w:t>
      </w:r>
      <w:r>
        <w:rPr>
          <w:lang w:val="id_ID" w:bidi="id_ID"/>
        </w:rPr>
        <w:t>Mat. 5:38–42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6:8</w:t>
      </w:r>
      <w:r>
        <w:rPr>
          <w:lang w:val="id_ID" w:bidi="id_ID"/>
        </w:rPr>
      </w:r>
    </w:p>
    <w:p>
      <w:pPr/>
      <w:r>
        <w:rPr>
          <w:lang w:val="id_ID" w:bidi="id_ID"/>
        </w:rPr>
      </w:r>
      <w:r>
        <w:rPr>
          <w:lang w:val="id_ID" w:bidi="id_ID"/>
        </w:rPr>
        <w:t>Alih-alih mengikuti teladan Kristus atau ajaran-Nya tentang kasih yang penuh pengorbanan, beberapa orang percaya di Korintus bahkan menipu sesama orang percaya. Baik tindakan maupun sikap mereka tidak benar.</w:t>
      </w:r>
      <w:r>
        <w:rPr>
          <w:lang w:val="id_ID" w:bidi="id_ID"/>
        </w:rPr>
      </w:r>
      <w:r>
        <w:rPr>
          <w:lang w:val="id_ID" w:bidi="id_ID"/>
        </w:rPr>
      </w:r>
    </w:p>
    <w:p>
      <w:pPr/>
      <w:r>
        <w:rPr>
          <w:lang w:val="id_ID" w:bidi="id_ID"/>
        </w:rPr>
      </w:r>
    </w:p>
    <w:p>
      <w:pPr>
        <w:pStyle w:val="Heading2"/>
      </w:pPr>
      <w:r>
        <w:rPr>
          <w:lang w:val="id_ID" w:bidi="id_ID"/>
        </w:rPr>
        <w:t>1 Korintus 6:9</w:t>
      </w:r>
      <w:r>
        <w:rPr>
          <w:lang w:val="id_ID" w:bidi="id_ID"/>
        </w:rPr>
      </w:r>
    </w:p>
    <w:p>
      <w:pPr/>
      <w:r>
        <w:rPr>
          <w:lang w:val="id_ID" w:bidi="id_ID"/>
        </w:rPr>
      </w:r>
      <w:r>
        <w:rPr>
          <w:lang w:val="id_ID" w:bidi="id_ID"/>
        </w:rPr>
        <w:t>Jangan menipu diri sendiri: Dosa itu menyesatkan; orang percaya tidak boleh menganggapnya remeh, seolah-olah itu dapat diterima (</w:t>
      </w:r>
      <w:r>
        <w:rPr>
          <w:lang w:val="id_ID" w:bidi="id_ID"/>
        </w:rPr>
        <w:t>Yer. 17:9</w:t>
      </w:r>
      <w:r>
        <w:rPr>
          <w:lang w:val="id_ID" w:bidi="id_ID"/>
        </w:rPr>
        <w:t xml:space="preserve">). • Terus-menerus terlibat dalam dosa seksual tanpa pertobatan menunjukkan hati yang belum diperbarui oleh Roh Kudus. Dosa seksual mencakup perzinahan, pezina (lihat </w:t>
      </w:r>
      <w:r>
        <w:rPr>
          <w:lang w:val="id_ID" w:bidi="id_ID"/>
        </w:rPr>
        <w:t>Kel. 20:14</w:t>
      </w:r>
      <w:r>
        <w:rPr>
          <w:lang w:val="id_ID" w:bidi="id_ID"/>
        </w:rPr>
        <w:t xml:space="preserve">; </w:t>
      </w:r>
      <w:r>
        <w:rPr>
          <w:lang w:val="id_ID" w:bidi="id_ID"/>
        </w:rPr>
        <w:t>Mat. 5:27–28</w:t>
      </w:r>
      <w:r>
        <w:rPr>
          <w:lang w:val="id_ID" w:bidi="id_ID"/>
        </w:rPr>
        <w:t xml:space="preserve">) dan praktik homoseksualitas (bdk. </w:t>
      </w:r>
      <w:r>
        <w:rPr>
          <w:lang w:val="id_ID" w:bidi="id_ID"/>
        </w:rPr>
        <w:t>Im. 18:22</w:t>
      </w:r>
      <w:r>
        <w:rPr>
          <w:lang w:val="id_ID" w:bidi="id_ID"/>
        </w:rPr>
        <w:t xml:space="preserve">; </w:t>
      </w:r>
      <w:r>
        <w:rPr>
          <w:lang w:val="id_ID" w:bidi="id_ID"/>
        </w:rPr>
        <w:t>20:13</w:t>
      </w:r>
      <w:r>
        <w:rPr>
          <w:lang w:val="id_ID" w:bidi="id_ID"/>
        </w:rPr>
        <w:t xml:space="preserve">; </w:t>
      </w:r>
      <w:r>
        <w:rPr>
          <w:lang w:val="id_ID" w:bidi="id_ID"/>
        </w:rPr>
        <w:t>Rm. 1:26–27</w:t>
      </w:r>
      <w:r>
        <w:rPr>
          <w:lang w:val="id_ID" w:bidi="id_ID"/>
        </w:rPr>
        <w:t xml:space="preserve">; </w:t>
      </w:r>
      <w:r>
        <w:rPr>
          <w:lang w:val="id_ID" w:bidi="id_ID"/>
        </w:rPr>
        <w:t>1Tim. 1:10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6:9–11</w:t>
      </w:r>
      <w:r>
        <w:rPr>
          <w:lang w:val="id_ID" w:bidi="id_ID"/>
        </w:rPr>
      </w:r>
    </w:p>
    <w:p>
      <w:pPr/>
      <w:r>
        <w:rPr>
          <w:lang w:val="id_ID" w:bidi="id_ID"/>
        </w:rPr>
      </w:r>
      <w:r>
        <w:rPr>
          <w:lang w:val="id_ID" w:bidi="id_ID"/>
        </w:rPr>
        <w:t>Orang-orang yang sengaja berbuat dosa tidak akan mendapat bagian dalam Kerajaan Allah. Kehidupan orang Kristen harus mencerminkan iman yang mereka akui.</w:t>
      </w:r>
      <w:r>
        <w:rPr>
          <w:lang w:val="id_ID" w:bidi="id_ID"/>
        </w:rPr>
      </w:r>
      <w:r>
        <w:rPr>
          <w:lang w:val="id_ID" w:bidi="id_ID"/>
        </w:rPr>
      </w:r>
    </w:p>
    <w:p>
      <w:pPr/>
      <w:r>
        <w:rPr>
          <w:lang w:val="id_ID" w:bidi="id_ID"/>
        </w:rPr>
      </w:r>
    </w:p>
    <w:p>
      <w:pPr>
        <w:pStyle w:val="Heading2"/>
      </w:pPr>
      <w:r>
        <w:rPr>
          <w:lang w:val="id_ID" w:bidi="id_ID"/>
        </w:rPr>
        <w:t>1 Korintus 6:10</w:t>
      </w:r>
      <w:r>
        <w:rPr>
          <w:lang w:val="id_ID" w:bidi="id_ID"/>
        </w:rPr>
      </w:r>
    </w:p>
    <w:p>
      <w:pPr/>
      <w:r>
        <w:rPr>
          <w:lang w:val="id_ID" w:bidi="id_ID"/>
        </w:rPr>
      </w:r>
      <w:r>
        <w:rPr>
          <w:lang w:val="id_ID" w:bidi="id_ID"/>
        </w:rPr>
        <w:t>tidak akan mendapat bagian dalam Kerajaan Allah</w:t>
      </w:r>
      <w:r>
        <w:rPr>
          <w:lang w:val="id_ID" w:bidi="id_ID"/>
        </w:rPr>
        <w:t xml:space="preserve">: Pengulangan poin ini (juga </w:t>
      </w:r>
      <w:r>
        <w:rPr>
          <w:lang w:val="id_ID" w:bidi="id_ID"/>
        </w:rPr>
        <w:t>6:9</w:t>
      </w:r>
      <w:r>
        <w:rPr>
          <w:lang w:val="id_ID" w:bidi="id_ID"/>
        </w:rPr>
        <w:t xml:space="preserve">) menekankan konsekuensi serius dari hidup dalam dosa (untuk peringatan serupa, lihat </w:t>
      </w:r>
      <w:r>
        <w:rPr>
          <w:lang w:val="id_ID" w:bidi="id_ID"/>
        </w:rPr>
        <w:t>Gal. 5:19–21</w:t>
      </w:r>
      <w:r>
        <w:rPr>
          <w:lang w:val="id_ID" w:bidi="id_ID"/>
        </w:rPr>
        <w:t xml:space="preserve">; </w:t>
      </w:r>
      <w:r>
        <w:rPr>
          <w:lang w:val="id_ID" w:bidi="id_ID"/>
        </w:rPr>
        <w:t>Ef. 5:5</w:t>
      </w:r>
      <w:r>
        <w:rPr>
          <w:lang w:val="id_ID" w:bidi="id_ID"/>
        </w:rPr>
        <w:t xml:space="preserve">; bandingkan </w:t>
      </w:r>
      <w:r>
        <w:rPr>
          <w:lang w:val="id_ID" w:bidi="id_ID"/>
        </w:rPr>
        <w:t>Kol. 3:5–6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6:11</w:t>
      </w:r>
      <w:r>
        <w:rPr>
          <w:lang w:val="id_ID" w:bidi="id_ID"/>
        </w:rPr>
      </w:r>
    </w:p>
    <w:p>
      <w:pPr/>
      <w:r>
        <w:rPr>
          <w:lang w:val="id_ID" w:bidi="id_ID"/>
        </w:rPr>
      </w:r>
      <w:r>
        <w:rPr>
          <w:lang w:val="id_ID" w:bidi="id_ID"/>
        </w:rPr>
        <w:t xml:space="preserve">Menyusul peringatan keras dari </w:t>
      </w:r>
      <w:r>
        <w:rPr>
          <w:lang w:val="id_ID" w:bidi="id_ID"/>
        </w:rPr>
        <w:t>6:9–10</w:t>
      </w:r>
      <w:r>
        <w:rPr>
          <w:lang w:val="id_ID" w:bidi="id_ID"/>
        </w:rPr>
        <w:t xml:space="preserve">, Paulus menegaskan kembali bahwa dia yakin para pembaca suratnya telah sungguh-sungguh bertobat. • Kamu telah disucikan (bdk. </w:t>
      </w:r>
      <w:r>
        <w:rPr>
          <w:lang w:val="id_ID" w:bidi="id_ID"/>
        </w:rPr>
        <w:t>Kisah. 22:16</w:t>
      </w:r>
      <w:r>
        <w:rPr>
          <w:lang w:val="id_ID" w:bidi="id_ID"/>
        </w:rPr>
        <w:t xml:space="preserve">): Kesucian atau disucikan berarti kebenaran yang berasal dari pengampunan (lihat </w:t>
      </w:r>
      <w:r>
        <w:rPr>
          <w:lang w:val="id_ID" w:bidi="id_ID"/>
        </w:rPr>
        <w:t>Tit. 3:5</w:t>
      </w:r>
      <w:r>
        <w:rPr>
          <w:lang w:val="id_ID" w:bidi="id_ID"/>
        </w:rPr>
        <w:t xml:space="preserve">). Mereka dikuduskan oleh Allah sendiri (lihat </w:t>
      </w:r>
      <w:r>
        <w:rPr>
          <w:lang w:val="id_ID" w:bidi="id_ID"/>
        </w:rPr>
        <w:t>1Kor. 1:2</w:t>
      </w:r>
      <w:r>
        <w:rPr>
          <w:lang w:val="id_ID" w:bidi="id_ID"/>
        </w:rPr>
        <w:t xml:space="preserve">). • Mereka dibenarkan di hadapan Allah karena mereka menjadi satu dengan Tuhan Yesus Kristus dan melalui pekerjaan transformasi Roh Allah kita. Allah telah mengampuni mereka dan memandang mereka sebagai orang benar (lihat </w:t>
      </w:r>
      <w:r>
        <w:rPr>
          <w:lang w:val="id_ID" w:bidi="id_ID"/>
        </w:rPr>
        <w:t>Rm. 1:17</w:t>
      </w:r>
      <w:r>
        <w:rPr>
          <w:lang w:val="id_ID" w:bidi="id_ID"/>
        </w:rPr>
        <w:t xml:space="preserve">; </w:t>
      </w:r>
      <w:r>
        <w:rPr>
          <w:lang w:val="id_ID" w:bidi="id_ID"/>
        </w:rPr>
        <w:t>3:21–26</w:t>
      </w:r>
      <w:r>
        <w:rPr>
          <w:lang w:val="id_ID" w:bidi="id_ID"/>
        </w:rPr>
        <w:t xml:space="preserve">), dan kehidupan mereka benar-benar telah berubah menjadi lebih baik (lihat </w:t>
      </w:r>
      <w:r>
        <w:rPr>
          <w:lang w:val="id_ID" w:bidi="id_ID"/>
        </w:rPr>
        <w:t>Tit. 3:5–7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6:12</w:t>
      </w:r>
      <w:r>
        <w:rPr>
          <w:lang w:val="id_ID" w:bidi="id_ID"/>
        </w:rPr>
      </w:r>
    </w:p>
    <w:p>
      <w:pPr/>
      <w:r>
        <w:rPr>
          <w:lang w:val="id_ID" w:bidi="id_ID"/>
        </w:rPr>
      </w:r>
      <w:r>
        <w:rPr>
          <w:lang w:val="id_ID" w:bidi="id_ID"/>
        </w:rPr>
        <w:t xml:space="preserve">“Aku diizinkan melakukan apa saja” tampaknya menjadi sikap yang populer di kalangan beberapa orang Kristen yang tidak bermoral secara seksual. Paulus menentang sikap ini dengan menekankan bahwa tidak semua hal bermanfaat; orang Kristen sejati harus menjalani kehidupan yang disiplin (bdk. </w:t>
      </w:r>
      <w:r>
        <w:rPr>
          <w:lang w:val="id_ID" w:bidi="id_ID"/>
        </w:rPr>
        <w:t>10:23</w:t>
      </w:r>
      <w:r>
        <w:rPr>
          <w:lang w:val="id_ID" w:bidi="id_ID"/>
        </w:rPr>
        <w:t xml:space="preserve">; </w:t>
      </w:r>
      <w:r>
        <w:rPr>
          <w:lang w:val="id_ID" w:bidi="id_ID"/>
        </w:rPr>
        <w:t>Gal. 5:13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6:12–20</w:t>
      </w:r>
      <w:r>
        <w:rPr>
          <w:lang w:val="id_ID" w:bidi="id_ID"/>
        </w:rPr>
      </w:r>
    </w:p>
    <w:p>
      <w:pPr/>
      <w:r>
        <w:rPr>
          <w:lang w:val="id_ID" w:bidi="id_ID"/>
        </w:rPr>
      </w:r>
      <w:r>
        <w:rPr>
          <w:lang w:val="id_ID" w:bidi="id_ID"/>
        </w:rPr>
        <w:t>Paulus memberikan beberapa alasan mengapa orang Kristen sebaiknya tidak terlibat dalam perbuatan cabul.</w:t>
      </w:r>
      <w:r>
        <w:rPr>
          <w:lang w:val="id_ID" w:bidi="id_ID"/>
        </w:rPr>
      </w:r>
      <w:r>
        <w:rPr>
          <w:lang w:val="id_ID" w:bidi="id_ID"/>
        </w:rPr>
      </w:r>
    </w:p>
    <w:p>
      <w:pPr/>
      <w:r>
        <w:rPr>
          <w:lang w:val="id_ID" w:bidi="id_ID"/>
        </w:rPr>
      </w:r>
    </w:p>
    <w:p>
      <w:pPr>
        <w:pStyle w:val="Heading2"/>
      </w:pPr>
      <w:r>
        <w:rPr>
          <w:lang w:val="id_ID" w:bidi="id_ID"/>
        </w:rPr>
        <w:t>1 Korintus 6:13–14</w:t>
      </w:r>
      <w:r>
        <w:rPr>
          <w:lang w:val="id_ID" w:bidi="id_ID"/>
        </w:rPr>
      </w:r>
    </w:p>
    <w:p>
      <w:pPr/>
      <w:r>
        <w:rPr>
          <w:lang w:val="id_ID" w:bidi="id_ID"/>
        </w:rPr>
      </w:r>
      <w:r>
        <w:rPr>
          <w:lang w:val="id_ID" w:bidi="id_ID"/>
        </w:rPr>
        <w:t>“</w:t>
      </w:r>
      <w:r>
        <w:rPr>
          <w:lang w:val="id_ID" w:bidi="id_ID"/>
        </w:rPr>
        <w:t>Makanan adalah untuk perut dan perut untuk makanan</w:t>
      </w:r>
      <w:r>
        <w:rPr>
          <w:lang w:val="id_ID" w:bidi="id_ID"/>
        </w:rPr>
        <w:t>”: Pernyataan ini tampaknya digunakan oleh beberapa orang Kristen Korintus untuk membenarkan amoralitas seksual mereka dengan analogi bahwa “tubuh dibuat untuk seks, dan seks untuk tubuh.” Ini adalah analogi yang salah, karena tubuh kita dibuat untuk Tuhan</w:t>
      </w:r>
      <w:r>
        <w:rPr>
          <w:i/>
          <w:lang w:val="id_ID" w:bidi="id_ID"/>
        </w:rPr>
        <w:t>,</w:t>
      </w:r>
      <w:r>
        <w:rPr>
          <w:lang w:val="id_ID" w:bidi="id_ID"/>
        </w:rPr>
        <w:t xml:space="preserve"> dan amoralitas seksual tidak memuliakan-Nya. Mengingat perhatian-Nya terhadap tubuh kita dan kebangkitan dari kematian yang akan datang</w:t>
      </w:r>
      <w:r>
        <w:rPr>
          <w:i/>
          <w:lang w:val="id_ID" w:bidi="id_ID"/>
        </w:rPr>
        <w:t>,</w:t>
      </w:r>
      <w:r>
        <w:rPr>
          <w:lang w:val="id_ID" w:bidi="id_ID"/>
        </w:rPr>
        <w:t xml:space="preserve"> tubuh kita harus digunakan untuk tujuan suci dalam pelayanan kepada Allah.</w:t>
      </w:r>
      <w:r>
        <w:rPr>
          <w:lang w:val="id_ID" w:bidi="id_ID"/>
        </w:rPr>
      </w:r>
      <w:r>
        <w:rPr>
          <w:lang w:val="id_ID" w:bidi="id_ID"/>
        </w:rPr>
      </w:r>
    </w:p>
    <w:p>
      <w:pPr/>
      <w:r>
        <w:rPr>
          <w:lang w:val="id_ID" w:bidi="id_ID"/>
        </w:rPr>
      </w:r>
    </w:p>
    <w:p>
      <w:pPr>
        <w:pStyle w:val="Heading2"/>
      </w:pPr>
      <w:r>
        <w:rPr>
          <w:lang w:val="id_ID" w:bidi="id_ID"/>
        </w:rPr>
        <w:t>1 Korintus 6:15–17</w:t>
      </w:r>
      <w:r>
        <w:rPr>
          <w:lang w:val="id_ID" w:bidi="id_ID"/>
        </w:rPr>
      </w:r>
    </w:p>
    <w:p>
      <w:pPr/>
      <w:r>
        <w:rPr>
          <w:lang w:val="id_ID" w:bidi="id_ID"/>
        </w:rPr>
      </w:r>
      <w:r>
        <w:rPr>
          <w:lang w:val="id_ID" w:bidi="id_ID"/>
        </w:rPr>
        <w:t xml:space="preserve">Menjadi seorang Kristen berarti secara rohani bersatu dengan Kristus dalam kehidupan dan kematian (bdk. </w:t>
      </w:r>
      <w:r>
        <w:rPr>
          <w:lang w:val="id_ID" w:bidi="id_ID"/>
        </w:rPr>
        <w:t>Rm. 6:3–11</w:t>
      </w:r>
      <w:r>
        <w:rPr>
          <w:lang w:val="id_ID" w:bidi="id_ID"/>
        </w:rPr>
        <w:t xml:space="preserve">). Akibatnya, tubuh orang percaya menjadi bagian dari Kristus (bdk. </w:t>
      </w:r>
      <w:r>
        <w:rPr>
          <w:lang w:val="id_ID" w:bidi="id_ID"/>
        </w:rPr>
        <w:t>1Kor. 12:12–28</w:t>
      </w:r>
      <w:r>
        <w:rPr>
          <w:lang w:val="id_ID" w:bidi="id_ID"/>
        </w:rPr>
        <w:t xml:space="preserve">; </w:t>
      </w:r>
      <w:r>
        <w:rPr>
          <w:lang w:val="id_ID" w:bidi="id_ID"/>
        </w:rPr>
        <w:t>Rm. 12:4–5</w:t>
      </w:r>
      <w:r>
        <w:rPr>
          <w:lang w:val="id_ID" w:bidi="id_ID"/>
        </w:rPr>
        <w:t xml:space="preserve">). Persatuan rohani ini (bdk. </w:t>
      </w:r>
      <w:r>
        <w:rPr>
          <w:lang w:val="id_ID" w:bidi="id_ID"/>
        </w:rPr>
        <w:t>Yoh. 14:20</w:t>
      </w:r>
      <w:r>
        <w:rPr>
          <w:lang w:val="id_ID" w:bidi="id_ID"/>
        </w:rPr>
        <w:t xml:space="preserve">; </w:t>
      </w:r>
      <w:r>
        <w:rPr>
          <w:lang w:val="id_ID" w:bidi="id_ID"/>
        </w:rPr>
        <w:t>17:21–23</w:t>
      </w:r>
      <w:r>
        <w:rPr>
          <w:lang w:val="id_ID" w:bidi="id_ID"/>
        </w:rPr>
        <w:t>) menunjukkan bahwa mereka tidak boleh sesuka hati mencemari tubuh mereka melalui persatuan badani dengan perempuan sundal.</w:t>
      </w:r>
      <w:r>
        <w:rPr>
          <w:lang w:val="id_ID" w:bidi="id_ID"/>
        </w:rPr>
      </w:r>
      <w:r>
        <w:rPr>
          <w:lang w:val="id_ID" w:bidi="id_ID"/>
        </w:rPr>
      </w:r>
    </w:p>
    <w:p>
      <w:pPr/>
      <w:r>
        <w:rPr>
          <w:lang w:val="id_ID" w:bidi="id_ID"/>
        </w:rPr>
      </w:r>
    </w:p>
    <w:p>
      <w:pPr>
        <w:pStyle w:val="Heading2"/>
      </w:pPr>
      <w:r>
        <w:rPr>
          <w:lang w:val="id_ID" w:bidi="id_ID"/>
        </w:rPr>
        <w:t>1 Korintus 6:18–20</w:t>
      </w:r>
      <w:r>
        <w:rPr>
          <w:lang w:val="id_ID" w:bidi="id_ID"/>
        </w:rPr>
      </w:r>
    </w:p>
    <w:p>
      <w:pPr/>
      <w:r>
        <w:rPr>
          <w:lang w:val="id_ID" w:bidi="id_ID"/>
        </w:rPr>
      </w:r>
      <w:r>
        <w:rPr>
          <w:lang w:val="id_ID" w:bidi="id_ID"/>
        </w:rPr>
        <w:t xml:space="preserve">Bagi orang Kristen, tubuh adalah bait Roh Kudus (lihat </w:t>
      </w:r>
      <w:r>
        <w:rPr>
          <w:lang w:val="id_ID" w:bidi="id_ID"/>
        </w:rPr>
        <w:t>catatan studi pada 3:16–17</w:t>
      </w:r>
      <w:r>
        <w:rPr>
          <w:lang w:val="id_ID" w:bidi="id_ID"/>
        </w:rPr>
        <w:t xml:space="preserve">; bdk. </w:t>
      </w:r>
      <w:r>
        <w:rPr>
          <w:lang w:val="id_ID" w:bidi="id_ID"/>
        </w:rPr>
        <w:t>2Kor 6:16</w:t>
      </w:r>
      <w:r>
        <w:rPr>
          <w:lang w:val="id_ID" w:bidi="id_ID"/>
        </w:rPr>
        <w:t>). Dosa seksual melanggar tempat suci ini dan kehadiran ilahi. • Kamu bukan milik kamu sendiri: Orang Kristen tidak bisa lagi mengklaim tubuh mereka sebagai milik mereka sendiri, karena mereka telah dibeli dengan harga yang mahal</w:t>
      </w:r>
      <w:r>
        <w:rPr>
          <w:i/>
          <w:lang w:val="id_ID" w:bidi="id_ID"/>
        </w:rPr>
        <w:t>,</w:t>
      </w:r>
      <w:r>
        <w:rPr>
          <w:lang w:val="id_ID" w:bidi="id_ID"/>
        </w:rPr>
        <w:t xml:space="preserve"> yaitu darah Kristus (bdk. </w:t>
      </w:r>
      <w:r>
        <w:rPr>
          <w:lang w:val="id_ID" w:bidi="id_ID"/>
        </w:rPr>
        <w:t>1Kor 7:23</w:t>
      </w:r>
      <w:r>
        <w:rPr>
          <w:lang w:val="id_ID" w:bidi="id_ID"/>
        </w:rPr>
        <w:t xml:space="preserve">; </w:t>
      </w:r>
      <w:r>
        <w:rPr>
          <w:lang w:val="id_ID" w:bidi="id_ID"/>
        </w:rPr>
        <w:t>Why. 5:9</w:t>
      </w:r>
      <w:r>
        <w:rPr>
          <w:lang w:val="id_ID" w:bidi="id_ID"/>
        </w:rPr>
        <w:t xml:space="preserve">), dan setiap bagian dari hidup mereka telah menjadi milik Kristus untuk kemuliaan Allah (lihat </w:t>
      </w:r>
      <w:r>
        <w:rPr>
          <w:lang w:val="id_ID" w:bidi="id_ID"/>
        </w:rPr>
        <w:t>Rm. 14:7–9</w:t>
      </w:r>
      <w:r>
        <w:rPr>
          <w:lang w:val="id_ID" w:bidi="id_ID"/>
        </w:rPr>
        <w:t xml:space="preserve">; </w:t>
      </w:r>
      <w:r>
        <w:rPr>
          <w:lang w:val="id_ID" w:bidi="id_ID"/>
        </w:rPr>
        <w:t>2Kor. 5:14–15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7:1</w:t>
      </w:r>
      <w:r>
        <w:rPr>
          <w:lang w:val="id_ID" w:bidi="id_ID"/>
        </w:rPr>
      </w:r>
    </w:p>
    <w:p>
      <w:pPr/>
      <w:r>
        <w:rPr>
          <w:lang w:val="id_ID" w:bidi="id_ID"/>
        </w:rPr>
      </w:r>
      <w:r>
        <w:rPr>
          <w:lang w:val="id_ID" w:bidi="id_ID"/>
        </w:rPr>
        <w:t>Adalah baik bagi laki-laki, kalau ia tidak kawin</w:t>
      </w:r>
      <w:r>
        <w:rPr>
          <w:lang w:val="id_ID" w:bidi="id_ID"/>
        </w:rPr>
        <w:t xml:space="preserve">: Baik Paulus maupun Yesus mendorong hidup selibat bagi Allah sebagai sesuatu yang ideal (bdk. </w:t>
      </w:r>
      <w:r>
        <w:rPr>
          <w:lang w:val="id_ID" w:bidi="id_ID"/>
        </w:rPr>
        <w:t>Mat. 19:10–12</w:t>
      </w:r>
      <w:r>
        <w:rPr>
          <w:lang w:val="id_ID" w:bidi="id_ID"/>
        </w:rPr>
        <w:t xml:space="preserve">). Penekanan Paulus pada selibat dipengaruhi oleh harapannya bahwa akhir zaman sudah dekat (lihat </w:t>
      </w:r>
      <w:r>
        <w:rPr>
          <w:lang w:val="id_ID" w:bidi="id_ID"/>
        </w:rPr>
        <w:t>1Kor. 7:29–31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7:1–40</w:t>
      </w:r>
      <w:r>
        <w:rPr>
          <w:lang w:val="id_ID" w:bidi="id_ID"/>
        </w:rPr>
      </w:r>
    </w:p>
    <w:p>
      <w:pPr/>
      <w:r>
        <w:rPr>
          <w:lang w:val="id_ID" w:bidi="id_ID"/>
        </w:rPr>
      </w:r>
      <w:r>
        <w:rPr>
          <w:lang w:val="id_ID" w:bidi="id_ID"/>
        </w:rPr>
        <w:t>Paulus secara konsisten menyatakan keyakinannya yang kuat bahwa orang Kristen sejati, sebagai hamba Kristus, sepenuhnya dimiliki oleh Kristus Tuhan untuk pelayanan-Nya. Oleh karena itu, dia menyarankan agar orang Kristen tetap lajang, tetapi mengakui bahwa menikah bukanlah dosa.</w:t>
      </w:r>
      <w:r>
        <w:rPr>
          <w:lang w:val="id_ID" w:bidi="id_ID"/>
        </w:rPr>
      </w:r>
      <w:r>
        <w:rPr>
          <w:lang w:val="id_ID" w:bidi="id_ID"/>
        </w:rPr>
      </w:r>
    </w:p>
    <w:p>
      <w:pPr/>
      <w:r>
        <w:rPr>
          <w:lang w:val="id_ID" w:bidi="id_ID"/>
        </w:rPr>
      </w:r>
    </w:p>
    <w:p>
      <w:pPr>
        <w:pStyle w:val="Heading2"/>
      </w:pPr>
      <w:r>
        <w:rPr>
          <w:lang w:val="id_ID" w:bidi="id_ID"/>
        </w:rPr>
        <w:t>1 Korintus 7:1–16.4</w:t>
      </w:r>
      <w:r>
        <w:rPr>
          <w:lang w:val="id_ID" w:bidi="id_ID"/>
        </w:rPr>
      </w:r>
    </w:p>
    <w:p>
      <w:pPr/>
      <w:r>
        <w:rPr>
          <w:lang w:val="id_ID" w:bidi="id_ID"/>
        </w:rPr>
      </w:r>
      <w:r>
        <w:rPr>
          <w:lang w:val="id_ID" w:bidi="id_ID"/>
        </w:rPr>
        <w:t xml:space="preserve">Paulus kini menjawab pertanyaan yang diajukan oleh orang-orang Korintus kepadanya melalui surat, dimulai dengan pertanyaan tentang pernikahan (bdk. </w:t>
      </w:r>
      <w:r>
        <w:rPr>
          <w:lang w:val="id_ID" w:bidi="id_ID"/>
        </w:rPr>
        <w:t>7:25</w:t>
      </w:r>
      <w:r>
        <w:rPr>
          <w:lang w:val="id_ID" w:bidi="id_ID"/>
        </w:rPr>
        <w:t xml:space="preserve">; </w:t>
      </w:r>
      <w:r>
        <w:rPr>
          <w:lang w:val="id_ID" w:bidi="id_ID"/>
        </w:rPr>
        <w:t>8:1</w:t>
      </w:r>
      <w:r>
        <w:rPr>
          <w:lang w:val="id_ID" w:bidi="id_ID"/>
        </w:rPr>
        <w:t xml:space="preserve">; </w:t>
      </w:r>
      <w:r>
        <w:rPr>
          <w:lang w:val="id_ID" w:bidi="id_ID"/>
        </w:rPr>
        <w:t>12:1</w:t>
      </w:r>
      <w:r>
        <w:rPr>
          <w:lang w:val="id_ID" w:bidi="id_ID"/>
        </w:rPr>
        <w:t xml:space="preserve">; </w:t>
      </w:r>
      <w:r>
        <w:rPr>
          <w:lang w:val="id_ID" w:bidi="id_ID"/>
        </w:rPr>
        <w:t>16:1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7:2</w:t>
      </w:r>
      <w:r>
        <w:rPr>
          <w:lang w:val="id_ID" w:bidi="id_ID"/>
        </w:rPr>
      </w:r>
    </w:p>
    <w:p>
      <w:pPr/>
      <w:r>
        <w:rPr>
          <w:lang w:val="id_ID" w:bidi="id_ID"/>
        </w:rPr>
      </w:r>
      <w:r>
        <w:rPr>
          <w:lang w:val="id_ID" w:bidi="id_ID"/>
        </w:rPr>
        <w:t>Karena penyimpangan seksual yang meluas</w:t>
      </w:r>
      <w:r>
        <w:rPr>
          <w:i/>
          <w:lang w:val="id_ID" w:bidi="id_ID"/>
        </w:rPr>
        <w:t>,</w:t>
      </w:r>
      <w:r>
        <w:rPr>
          <w:lang w:val="id_ID" w:bidi="id_ID"/>
        </w:rPr>
        <w:t xml:space="preserve"> Paulus mendorong sebagian besar orang Kristen untuk menikah (</w:t>
      </w:r>
      <w:r>
        <w:rPr>
          <w:lang w:val="id_ID" w:bidi="id_ID"/>
        </w:rPr>
        <w:t>7:9</w:t>
      </w:r>
      <w:r>
        <w:rPr>
          <w:lang w:val="id_ID" w:bidi="id_ID"/>
        </w:rPr>
        <w:t>). Dia menyeimbangkan idealnya hidup selibat dengan kesadaran akan realitas jasmani.</w:t>
      </w:r>
      <w:r>
        <w:rPr>
          <w:lang w:val="id_ID" w:bidi="id_ID"/>
        </w:rPr>
      </w:r>
      <w:r>
        <w:rPr>
          <w:lang w:val="id_ID" w:bidi="id_ID"/>
        </w:rPr>
      </w:r>
    </w:p>
    <w:p>
      <w:pPr/>
      <w:r>
        <w:rPr>
          <w:lang w:val="id_ID" w:bidi="id_ID"/>
        </w:rPr>
      </w:r>
    </w:p>
    <w:p>
      <w:pPr>
        <w:pStyle w:val="Heading2"/>
      </w:pPr>
      <w:r>
        <w:rPr>
          <w:lang w:val="id_ID" w:bidi="id_ID"/>
        </w:rPr>
        <w:t>1 Korintus 7:3–4</w:t>
      </w:r>
      <w:r>
        <w:rPr>
          <w:lang w:val="id_ID" w:bidi="id_ID"/>
        </w:rPr>
      </w:r>
    </w:p>
    <w:p>
      <w:pPr/>
      <w:r>
        <w:rPr>
          <w:lang w:val="id_ID" w:bidi="id_ID"/>
        </w:rPr>
      </w:r>
      <w:r>
        <w:rPr>
          <w:lang w:val="id_ID" w:bidi="id_ID"/>
        </w:rPr>
        <w:t>Karena adanya godaan untuk melakukan perbuatan seksual yang tidak bermoral, orang Kristen yang sudah menikah harus selalu memperhatikan kebutuhan seksual pasangan mereka. Keintiman seksual adalah hak bersama bagi kedua pasangan dalam pernikahan dan tidak boleh ditahan. Pernikahan melibatkan pemberian otoritas atas tubuh seseorang kepada pasangannya, meskipun otoritas tersebut jelas tidak boleh disalahgunakan.</w:t>
      </w:r>
      <w:r>
        <w:rPr>
          <w:lang w:val="id_ID" w:bidi="id_ID"/>
        </w:rPr>
      </w:r>
      <w:r>
        <w:rPr>
          <w:lang w:val="id_ID" w:bidi="id_ID"/>
        </w:rPr>
      </w:r>
    </w:p>
    <w:p>
      <w:pPr/>
      <w:r>
        <w:rPr>
          <w:lang w:val="id_ID" w:bidi="id_ID"/>
        </w:rPr>
      </w:r>
    </w:p>
    <w:p>
      <w:pPr>
        <w:pStyle w:val="Heading2"/>
      </w:pPr>
      <w:r>
        <w:rPr>
          <w:lang w:val="id_ID" w:bidi="id_ID"/>
        </w:rPr>
        <w:t>1 Korintus 7:6–7</w:t>
      </w:r>
      <w:r>
        <w:rPr>
          <w:lang w:val="id_ID" w:bidi="id_ID"/>
        </w:rPr>
      </w:r>
    </w:p>
    <w:p>
      <w:pPr/>
      <w:r>
        <w:rPr>
          <w:lang w:val="id_ID" w:bidi="id_ID"/>
        </w:rPr>
      </w:r>
      <w:r>
        <w:rPr>
          <w:lang w:val="id_ID" w:bidi="id_ID"/>
        </w:rPr>
        <w:t>Paulus lebih memilih untuk hidup melajang, tetapi dia mengakui bahwa baik pernikahan maupun hidup melajang adalah karunia yang diberikan Allah kepada berbagai orang.</w:t>
      </w:r>
      <w:r>
        <w:rPr>
          <w:lang w:val="id_ID" w:bidi="id_ID"/>
        </w:rPr>
      </w:r>
      <w:r>
        <w:rPr>
          <w:lang w:val="id_ID" w:bidi="id_ID"/>
        </w:rPr>
      </w:r>
    </w:p>
    <w:p>
      <w:pPr/>
      <w:r>
        <w:rPr>
          <w:lang w:val="id_ID" w:bidi="id_ID"/>
        </w:rPr>
      </w:r>
    </w:p>
    <w:p>
      <w:pPr>
        <w:pStyle w:val="Heading2"/>
      </w:pPr>
      <w:r>
        <w:rPr>
          <w:lang w:val="id_ID" w:bidi="id_ID"/>
        </w:rPr>
        <w:t>1 Korintus 7:8–9</w:t>
      </w:r>
      <w:r>
        <w:rPr>
          <w:lang w:val="id_ID" w:bidi="id_ID"/>
        </w:rPr>
      </w:r>
    </w:p>
    <w:p>
      <w:pPr/>
      <w:r>
        <w:rPr>
          <w:lang w:val="id_ID" w:bidi="id_ID"/>
        </w:rPr>
      </w:r>
      <w:r>
        <w:rPr>
          <w:lang w:val="id_ID" w:bidi="id_ID"/>
        </w:rPr>
        <w:t>Saran umum Paulus adalah bahwa lebih baik tetap tidak menikah karena kesempatan yang diberikan untuk melayani Kristus tanpa gangguan (</w:t>
      </w:r>
      <w:r>
        <w:rPr>
          <w:lang w:val="id_ID" w:bidi="id_ID"/>
        </w:rPr>
        <w:t>7:32–35</w:t>
      </w:r>
      <w:r>
        <w:rPr>
          <w:lang w:val="id_ID" w:bidi="id_ID"/>
        </w:rPr>
        <w:t>). Namun, meskipun ada gangguan, pernikahan yang terhormat jauh lebih baik daripada menjalani hidup yang didominasi oleh keinginan seksual yang tidak terpenuhi.</w:t>
      </w:r>
      <w:r>
        <w:rPr>
          <w:lang w:val="id_ID" w:bidi="id_ID"/>
        </w:rPr>
      </w:r>
      <w:r>
        <w:rPr>
          <w:lang w:val="id_ID" w:bidi="id_ID"/>
        </w:rPr>
      </w:r>
    </w:p>
    <w:p>
      <w:pPr/>
      <w:r>
        <w:rPr>
          <w:lang w:val="id_ID" w:bidi="id_ID"/>
        </w:rPr>
      </w:r>
    </w:p>
    <w:p>
      <w:pPr>
        <w:pStyle w:val="Heading2"/>
      </w:pPr>
      <w:r>
        <w:rPr>
          <w:lang w:val="id_ID" w:bidi="id_ID"/>
        </w:rPr>
        <w:t>1 Korintus 7:10–11</w:t>
      </w:r>
      <w:r>
        <w:rPr>
          <w:lang w:val="id_ID" w:bidi="id_ID"/>
        </w:rPr>
      </w:r>
    </w:p>
    <w:p>
      <w:pPr/>
      <w:r>
        <w:rPr>
          <w:lang w:val="id_ID" w:bidi="id_ID"/>
        </w:rPr>
      </w:r>
      <w:r>
        <w:rPr>
          <w:lang w:val="id_ID" w:bidi="id_ID"/>
        </w:rPr>
        <w:t xml:space="preserve">Paulus memberikan nasihat kepada pasangan Kristen yang mempertimbangkan perceraian. • bukan aku, </w:t>
      </w:r>
      <w:r>
        <w:rPr>
          <w:lang w:val="id_ID" w:bidi="id_ID"/>
        </w:rPr>
        <w:t>tetapi Tuhan--perintahkan</w:t>
      </w:r>
      <w:r>
        <w:rPr>
          <w:lang w:val="id_ID" w:bidi="id_ID"/>
        </w:rPr>
        <w:t xml:space="preserve">: Ini tidak berarti bahwa instruksi Paulus lainnya (lihat </w:t>
      </w:r>
      <w:r>
        <w:rPr>
          <w:lang w:val="id_ID" w:bidi="id_ID"/>
        </w:rPr>
        <w:t>7:12</w:t>
      </w:r>
      <w:r>
        <w:rPr>
          <w:lang w:val="id_ID" w:bidi="id_ID"/>
        </w:rPr>
        <w:t xml:space="preserve">, </w:t>
      </w:r>
      <w:r>
        <w:rPr>
          <w:lang w:val="id_ID" w:bidi="id_ID"/>
        </w:rPr>
        <w:t>25</w:t>
      </w:r>
      <w:r>
        <w:rPr>
          <w:lang w:val="id_ID" w:bidi="id_ID"/>
        </w:rPr>
        <w:t xml:space="preserve">, </w:t>
      </w:r>
      <w:r>
        <w:rPr>
          <w:lang w:val="id_ID" w:bidi="id_ID"/>
        </w:rPr>
        <w:t>40</w:t>
      </w:r>
      <w:r>
        <w:rPr>
          <w:lang w:val="id_ID" w:bidi="id_ID"/>
        </w:rPr>
        <w:t xml:space="preserve">) memiliki otoritas lebih rendah. Ini berarti nasihat khusus ini didasarkan pada perkataan Yesus yang dikenal (lihat </w:t>
      </w:r>
      <w:r>
        <w:rPr>
          <w:lang w:val="id_ID" w:bidi="id_ID"/>
        </w:rPr>
        <w:t>Mat. 5:32</w:t>
      </w:r>
      <w:r>
        <w:rPr>
          <w:lang w:val="id_ID" w:bidi="id_ID"/>
        </w:rPr>
        <w:t xml:space="preserve">; </w:t>
      </w:r>
      <w:r>
        <w:rPr>
          <w:lang w:val="id_ID" w:bidi="id_ID"/>
        </w:rPr>
        <w:t>19:9</w:t>
      </w:r>
      <w:r>
        <w:rPr>
          <w:lang w:val="id_ID" w:bidi="id_ID"/>
        </w:rPr>
        <w:t xml:space="preserve">; </w:t>
      </w:r>
      <w:r>
        <w:rPr>
          <w:lang w:val="id_ID" w:bidi="id_ID"/>
        </w:rPr>
        <w:t>Mrk. 10:11–12</w:t>
      </w:r>
      <w:r>
        <w:rPr>
          <w:lang w:val="id_ID" w:bidi="id_ID"/>
        </w:rPr>
        <w:t xml:space="preserve">; </w:t>
      </w:r>
      <w:r>
        <w:rPr>
          <w:lang w:val="id_ID" w:bidi="id_ID"/>
        </w:rPr>
        <w:t>Luk. 16:18</w:t>
      </w:r>
      <w:r>
        <w:rPr>
          <w:lang w:val="id_ID" w:bidi="id_ID"/>
        </w:rPr>
        <w:t xml:space="preserve">). • </w:t>
      </w:r>
      <w:r>
        <w:rPr>
          <w:lang w:val="id_ID" w:bidi="id_ID"/>
        </w:rPr>
        <w:t>Dan jikalau ia bercerai</w:t>
      </w:r>
      <w:r>
        <w:rPr>
          <w:lang w:val="id_ID" w:bidi="id_ID"/>
        </w:rPr>
        <w:t xml:space="preserve">: Paulus mengakui bahwa beberapa pasangan mengalami kesulitan besar dalam hidup bersama, tetapi bahkan dalam kasus tersebut mereka harus menghormati janji pernikahan mereka untuk setia hanya kepada pasangan mereka (lihat </w:t>
      </w:r>
      <w:r>
        <w:rPr>
          <w:lang w:val="id_ID" w:bidi="id_ID"/>
        </w:rPr>
        <w:t>1Kor. 7:27</w:t>
      </w:r>
      <w:r>
        <w:rPr>
          <w:lang w:val="id_ID" w:bidi="id_ID"/>
        </w:rPr>
        <w:t xml:space="preserve">; </w:t>
      </w:r>
      <w:r>
        <w:rPr>
          <w:lang w:val="id_ID" w:bidi="id_ID"/>
        </w:rPr>
        <w:t>Rm. 7:2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7:12–13</w:t>
      </w:r>
      <w:r>
        <w:rPr>
          <w:lang w:val="id_ID" w:bidi="id_ID"/>
        </w:rPr>
      </w:r>
    </w:p>
    <w:p>
      <w:pPr/>
      <w:r>
        <w:rPr>
          <w:lang w:val="id_ID" w:bidi="id_ID"/>
        </w:rPr>
      </w:r>
      <w:r>
        <w:rPr>
          <w:lang w:val="id_ID" w:bidi="id_ID"/>
        </w:rPr>
        <w:t>Paulus sekarang membahas kasus seorang Kristen yang menikah dengan orang yang tidak percaya. • Aku tidak memiliki perintah langsung dari Tuhan: Paulus tidak mengetahui perkataan Yesus yang secara langsung berlaku, tetapi nasihatnya konsisten: Orang percaya harus setia dan menghormati komitmen pernikahan mereka.</w:t>
      </w:r>
      <w:r>
        <w:rPr>
          <w:lang w:val="id_ID" w:bidi="id_ID"/>
        </w:rPr>
      </w:r>
      <w:r>
        <w:rPr>
          <w:lang w:val="id_ID" w:bidi="id_ID"/>
        </w:rPr>
      </w:r>
    </w:p>
    <w:p>
      <w:pPr/>
      <w:r>
        <w:rPr>
          <w:lang w:val="id_ID" w:bidi="id_ID"/>
        </w:rPr>
      </w:r>
    </w:p>
    <w:p>
      <w:pPr>
        <w:pStyle w:val="Heading2"/>
      </w:pPr>
      <w:r>
        <w:rPr>
          <w:lang w:val="id_ID" w:bidi="id_ID"/>
        </w:rPr>
        <w:t>1 Korintus 7:14</w:t>
      </w:r>
      <w:r>
        <w:rPr>
          <w:lang w:val="id_ID" w:bidi="id_ID"/>
        </w:rPr>
      </w:r>
    </w:p>
    <w:p>
      <w:pPr/>
      <w:r>
        <w:rPr>
          <w:lang w:val="id_ID" w:bidi="id_ID"/>
        </w:rPr>
      </w:r>
      <w:r>
        <w:rPr>
          <w:lang w:val="id_ID" w:bidi="id_ID"/>
        </w:rPr>
        <w:t>Dengan tetap berkomitmen pada pernikahan, orang Kristen membawa kekudusan kepada pasangan yang tidak percaya. Kekudusan ini juga meluas kepada anak-anak</w:t>
      </w:r>
      <w:r>
        <w:rPr>
          <w:i/>
          <w:lang w:val="id_ID" w:bidi="id_ID"/>
        </w:rPr>
        <w:t>,</w:t>
      </w:r>
      <w:r>
        <w:rPr>
          <w:lang w:val="id_ID" w:bidi="id_ID"/>
        </w:rPr>
        <w:t xml:space="preserve"> yang turut mendapat manfaat dari kekudusan orang tua Kristen (bdk. </w:t>
      </w:r>
      <w:r>
        <w:rPr>
          <w:lang w:val="id_ID" w:bidi="id_ID"/>
        </w:rPr>
        <w:t>Mal. 2:15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7:15</w:t>
      </w:r>
      <w:r>
        <w:rPr>
          <w:lang w:val="id_ID" w:bidi="id_ID"/>
        </w:rPr>
      </w:r>
    </w:p>
    <w:p>
      <w:pPr/>
      <w:r>
        <w:rPr>
          <w:lang w:val="id_ID" w:bidi="id_ID"/>
        </w:rPr>
      </w:r>
      <w:r>
        <w:rPr>
          <w:lang w:val="id_ID" w:bidi="id_ID"/>
        </w:rPr>
        <w:t>Jika orang yang tidak percaya memutuskan untuk mengakhiri pernikahan, suami atau istri yang percaya bebas untuk membiarkan mereka pergi. • Allah memanggil kamu: Keinginan Allah adalah agar umat-Nya hidup dalam damai</w:t>
      </w:r>
      <w:r>
        <w:rPr>
          <w:i/>
          <w:lang w:val="id_ID" w:bidi="id_ID"/>
        </w:rPr>
        <w:t>,</w:t>
      </w:r>
      <w:r>
        <w:rPr>
          <w:lang w:val="id_ID" w:bidi="id_ID"/>
        </w:rPr>
        <w:t xml:space="preserve"> daripada dalam konflik yang tak tertahankan dari pernikahan campuran yang tidak lagi diinginkan oleh pasangan non-Kristen.</w:t>
      </w:r>
      <w:r>
        <w:rPr>
          <w:lang w:val="id_ID" w:bidi="id_ID"/>
        </w:rPr>
      </w:r>
      <w:r>
        <w:rPr>
          <w:lang w:val="id_ID" w:bidi="id_ID"/>
        </w:rPr>
      </w:r>
    </w:p>
    <w:p>
      <w:pPr/>
      <w:r>
        <w:rPr>
          <w:lang w:val="id_ID" w:bidi="id_ID"/>
        </w:rPr>
      </w:r>
    </w:p>
    <w:p>
      <w:pPr>
        <w:pStyle w:val="Heading2"/>
      </w:pPr>
      <w:r>
        <w:rPr>
          <w:lang w:val="id_ID" w:bidi="id_ID"/>
        </w:rPr>
        <w:t>1 Korintus 7:16</w:t>
      </w:r>
      <w:r>
        <w:rPr>
          <w:lang w:val="id_ID" w:bidi="id_ID"/>
        </w:rPr>
      </w:r>
    </w:p>
    <w:p>
      <w:pPr/>
      <w:r>
        <w:rPr>
          <w:lang w:val="id_ID" w:bidi="id_ID"/>
        </w:rPr>
      </w:r>
      <w:r>
        <w:rPr>
          <w:lang w:val="id_ID" w:bidi="id_ID"/>
        </w:rPr>
        <w:t>Selalu ada harapan bahwa pasangan yang beriman dapat membawa pasangan yang tidak beriman untuk percaya kepada Kristus. Namun, teks Yunani bersifat ambigu dan juga dapat diartikan bahwa tidak ada jaminan pasangan yang beriman akan berhasil membawa pasangan yang tidak beriman untuk percaya.</w:t>
      </w:r>
      <w:r>
        <w:rPr>
          <w:lang w:val="id_ID" w:bidi="id_ID"/>
        </w:rPr>
      </w:r>
      <w:r>
        <w:rPr>
          <w:lang w:val="id_ID" w:bidi="id_ID"/>
        </w:rPr>
      </w:r>
    </w:p>
    <w:p>
      <w:pPr/>
      <w:r>
        <w:rPr>
          <w:lang w:val="id_ID" w:bidi="id_ID"/>
        </w:rPr>
      </w:r>
    </w:p>
    <w:p>
      <w:pPr>
        <w:pStyle w:val="Heading2"/>
      </w:pPr>
      <w:r>
        <w:rPr>
          <w:lang w:val="id_ID" w:bidi="id_ID"/>
        </w:rPr>
        <w:t>1 Korintus 7:17</w:t>
      </w:r>
      <w:r>
        <w:rPr>
          <w:lang w:val="id_ID" w:bidi="id_ID"/>
        </w:rPr>
      </w:r>
    </w:p>
    <w:p>
      <w:pPr/>
      <w:r>
        <w:rPr>
          <w:lang w:val="id_ID" w:bidi="id_ID"/>
        </w:rPr>
      </w:r>
      <w:r>
        <w:rPr>
          <w:lang w:val="id_ID" w:bidi="id_ID"/>
        </w:rPr>
        <w:t xml:space="preserve">Sebagai aturan umum, orang Kristen sebaiknya tetap berada dalam situasi sosial di mana mereka pertama kali menjadi percaya (lihat </w:t>
      </w:r>
      <w:r>
        <w:rPr>
          <w:lang w:val="id_ID" w:bidi="id_ID"/>
        </w:rPr>
        <w:t>7:20</w:t>
      </w:r>
      <w:r>
        <w:rPr>
          <w:lang w:val="id_ID" w:bidi="id_ID"/>
        </w:rPr>
        <w:t xml:space="preserve">, </w:t>
      </w:r>
      <w:r>
        <w:rPr>
          <w:lang w:val="id_ID" w:bidi="id_ID"/>
        </w:rPr>
        <w:t>24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7:17–24</w:t>
      </w:r>
      <w:r>
        <w:rPr>
          <w:lang w:val="id_ID" w:bidi="id_ID"/>
        </w:rPr>
      </w:r>
    </w:p>
    <w:p>
      <w:pPr/>
      <w:r>
        <w:rPr>
          <w:lang w:val="id_ID" w:bidi="id_ID"/>
        </w:rPr>
      </w:r>
      <w:r>
        <w:rPr>
          <w:lang w:val="id_ID" w:bidi="id_ID"/>
        </w:rPr>
        <w:t>Paulus menyatakan bahwa sebagai prinsip umum, orang Kristen harus menerima nasib yang telah diberikan Allah dalam hidup mereka.</w:t>
      </w:r>
      <w:r>
        <w:rPr>
          <w:lang w:val="id_ID" w:bidi="id_ID"/>
        </w:rPr>
      </w:r>
      <w:r>
        <w:rPr>
          <w:lang w:val="id_ID" w:bidi="id_ID"/>
        </w:rPr>
      </w:r>
    </w:p>
    <w:p>
      <w:pPr/>
      <w:r>
        <w:rPr>
          <w:lang w:val="id_ID" w:bidi="id_ID"/>
        </w:rPr>
      </w:r>
    </w:p>
    <w:p>
      <w:pPr>
        <w:pStyle w:val="Heading2"/>
      </w:pPr>
      <w:r>
        <w:rPr>
          <w:lang w:val="id_ID" w:bidi="id_ID"/>
        </w:rPr>
        <w:t>1 Korintus 7:18–19</w:t>
      </w:r>
      <w:r>
        <w:rPr>
          <w:lang w:val="id_ID" w:bidi="id_ID"/>
        </w:rPr>
      </w:r>
    </w:p>
    <w:p>
      <w:pPr/>
      <w:r>
        <w:rPr>
          <w:lang w:val="id_ID" w:bidi="id_ID"/>
        </w:rPr>
      </w:r>
      <w:r>
        <w:rPr>
          <w:lang w:val="id_ID" w:bidi="id_ID"/>
        </w:rPr>
        <w:t>Sunat menggambarkan prinsip umum yang baru saja dinyatakan (</w:t>
      </w:r>
      <w:r>
        <w:rPr>
          <w:lang w:val="id_ID" w:bidi="id_ID"/>
        </w:rPr>
        <w:t>7:17</w:t>
      </w:r>
      <w:r>
        <w:rPr>
          <w:lang w:val="id_ID" w:bidi="id_ID"/>
        </w:rPr>
        <w:t xml:space="preserve">). Semua laki-laki Yahudi disunat. Beberapa di antara mereka, yang ingin diterima dalam masyarakat non-Yahudi, berusaha membatalkan sunat tersebut dengan cara-cara medis (lihat </w:t>
      </w:r>
      <w:r>
        <w:rPr>
          <w:i/>
          <w:lang w:val="id_ID" w:bidi="id_ID"/>
        </w:rPr>
        <w:t>1 Makabe</w:t>
      </w:r>
      <w:r>
        <w:rPr>
          <w:lang w:val="id_ID" w:bidi="id_ID"/>
        </w:rPr>
        <w:t xml:space="preserve"> 1:14–15; Yosefus, </w:t>
      </w:r>
      <w:r>
        <w:rPr>
          <w:i/>
          <w:lang w:val="id_ID" w:bidi="id_ID"/>
        </w:rPr>
        <w:t>Antiquities</w:t>
      </w:r>
      <w:r>
        <w:rPr>
          <w:lang w:val="id_ID" w:bidi="id_ID"/>
        </w:rPr>
        <w:t xml:space="preserve"> 12.5.1), sebuah praktik yang tidak dianjurkan oleh Paulus. Sunat tidak banyak berarti (lihat juga </w:t>
      </w:r>
      <w:r>
        <w:rPr>
          <w:lang w:val="id_ID" w:bidi="id_ID"/>
        </w:rPr>
        <w:t>Rm. 2:28–29</w:t>
      </w:r>
      <w:r>
        <w:rPr>
          <w:lang w:val="id_ID" w:bidi="id_ID"/>
        </w:rPr>
        <w:t xml:space="preserve">; </w:t>
      </w:r>
      <w:r>
        <w:rPr>
          <w:lang w:val="id_ID" w:bidi="id_ID"/>
        </w:rPr>
        <w:t>4:9–12</w:t>
      </w:r>
      <w:r>
        <w:rPr>
          <w:lang w:val="id_ID" w:bidi="id_ID"/>
        </w:rPr>
        <w:t xml:space="preserve">; </w:t>
      </w:r>
      <w:r>
        <w:rPr>
          <w:lang w:val="id_ID" w:bidi="id_ID"/>
        </w:rPr>
        <w:t>Gal. 5:2–6</w:t>
      </w:r>
      <w:r>
        <w:rPr>
          <w:lang w:val="id_ID" w:bidi="id_ID"/>
        </w:rPr>
        <w:t xml:space="preserve">; </w:t>
      </w:r>
      <w:r>
        <w:rPr>
          <w:lang w:val="id_ID" w:bidi="id_ID"/>
        </w:rPr>
        <w:t>6:12–15</w:t>
      </w:r>
      <w:r>
        <w:rPr>
          <w:lang w:val="id_ID" w:bidi="id_ID"/>
        </w:rPr>
        <w:t xml:space="preserve">; </w:t>
      </w:r>
      <w:r>
        <w:rPr>
          <w:lang w:val="id_ID" w:bidi="id_ID"/>
        </w:rPr>
        <w:t>Flp. 3:2–3</w:t>
      </w:r>
      <w:r>
        <w:rPr>
          <w:lang w:val="id_ID" w:bidi="id_ID"/>
        </w:rPr>
        <w:t>) dibandingkan dengan mematuhi perintah Allah, seperti perintah untuk mencintai Allah dan sesama.</w:t>
      </w:r>
      <w:r>
        <w:rPr>
          <w:lang w:val="id_ID" w:bidi="id_ID"/>
        </w:rPr>
      </w:r>
      <w:r>
        <w:rPr>
          <w:lang w:val="id_ID" w:bidi="id_ID"/>
        </w:rPr>
      </w:r>
    </w:p>
    <w:p>
      <w:pPr/>
      <w:r>
        <w:rPr>
          <w:lang w:val="id_ID" w:bidi="id_ID"/>
        </w:rPr>
      </w:r>
    </w:p>
    <w:p>
      <w:pPr>
        <w:pStyle w:val="Heading2"/>
      </w:pPr>
      <w:r>
        <w:rPr>
          <w:lang w:val="id_ID" w:bidi="id_ID"/>
        </w:rPr>
        <w:t>1 Korintus 7:21–23</w:t>
      </w:r>
      <w:r>
        <w:rPr>
          <w:lang w:val="id_ID" w:bidi="id_ID"/>
        </w:rPr>
      </w:r>
    </w:p>
    <w:p>
      <w:pPr/>
      <w:r>
        <w:rPr>
          <w:lang w:val="id_ID" w:bidi="id_ID"/>
        </w:rPr>
      </w:r>
      <w:r>
        <w:rPr>
          <w:lang w:val="id_ID" w:bidi="id_ID"/>
        </w:rPr>
        <w:t xml:space="preserve">Perbudakan menggambarkan prinsip umum yang dinyatakan dalam </w:t>
      </w:r>
      <w:r>
        <w:rPr>
          <w:lang w:val="id_ID" w:bidi="id_ID"/>
        </w:rPr>
        <w:t>7:17</w:t>
      </w:r>
      <w:r>
        <w:rPr>
          <w:lang w:val="id_ID" w:bidi="id_ID"/>
        </w:rPr>
        <w:t xml:space="preserve">, </w:t>
      </w:r>
      <w:r>
        <w:rPr>
          <w:lang w:val="id_ID" w:bidi="id_ID"/>
        </w:rPr>
        <w:t>20</w:t>
      </w:r>
      <w:r>
        <w:rPr>
          <w:lang w:val="id_ID" w:bidi="id_ID"/>
        </w:rPr>
        <w:t xml:space="preserve">, </w:t>
      </w:r>
      <w:r>
        <w:rPr>
          <w:lang w:val="id_ID" w:bidi="id_ID"/>
        </w:rPr>
        <w:t>24</w:t>
      </w:r>
      <w:r>
        <w:rPr>
          <w:lang w:val="id_ID" w:bidi="id_ID"/>
        </w:rPr>
        <w:t xml:space="preserve">. Perbudakan tersebar luas di Dunia Yunani-Romawi, dan banyak orang Kristen yang baru bertobat adalah budak yang melayani keluarga kaya. Seperti sunat, perbudakan seseorang, menurut Paulus, adalah masalah yang relatif tidak penting bagi orang Kristen. Bahkan sebagai budak, orang Kristen secara rohani bebas dari kuasa dosa, kematian, dan hukum (lihat </w:t>
      </w:r>
      <w:r>
        <w:rPr>
          <w:lang w:val="id_ID" w:bidi="id_ID"/>
        </w:rPr>
        <w:t>Rm. 6:14</w:t>
      </w:r>
      <w:r>
        <w:rPr>
          <w:lang w:val="id_ID" w:bidi="id_ID"/>
        </w:rPr>
        <w:t xml:space="preserve">; </w:t>
      </w:r>
      <w:r>
        <w:rPr>
          <w:lang w:val="id_ID" w:bidi="id_ID"/>
        </w:rPr>
        <w:t>7:4–6</w:t>
      </w:r>
      <w:r>
        <w:rPr>
          <w:lang w:val="id_ID" w:bidi="id_ID"/>
        </w:rPr>
        <w:t xml:space="preserve">; </w:t>
      </w:r>
      <w:r>
        <w:rPr>
          <w:lang w:val="id_ID" w:bidi="id_ID"/>
        </w:rPr>
        <w:t>8:2</w:t>
      </w:r>
      <w:r>
        <w:rPr>
          <w:lang w:val="id_ID" w:bidi="id_ID"/>
        </w:rPr>
        <w:t xml:space="preserve">). Dan sebagai orang merdeka, orang percaya tetap menjadi budak Kristus (lihat </w:t>
      </w:r>
      <w:r>
        <w:rPr>
          <w:lang w:val="id_ID" w:bidi="id_ID"/>
        </w:rPr>
        <w:t>Ef. 6:5–6</w:t>
      </w:r>
      <w:r>
        <w:rPr>
          <w:lang w:val="id_ID" w:bidi="id_ID"/>
        </w:rPr>
        <w:t xml:space="preserve">; </w:t>
      </w:r>
      <w:r>
        <w:rPr>
          <w:lang w:val="id_ID" w:bidi="id_ID"/>
        </w:rPr>
        <w:t>1Ptr. 2:16</w:t>
      </w:r>
      <w:r>
        <w:rPr>
          <w:lang w:val="id_ID" w:bidi="id_ID"/>
        </w:rPr>
        <w:t xml:space="preserve">). • </w:t>
      </w:r>
      <w:r>
        <w:rPr>
          <w:lang w:val="id_ID" w:bidi="id_ID"/>
        </w:rPr>
        <w:t>Kamu telah dibeli dan harganya telah lunas dibayar</w:t>
      </w:r>
      <w:r>
        <w:rPr>
          <w:lang w:val="id_ID" w:bidi="id_ID"/>
        </w:rPr>
        <w:t xml:space="preserve"> (lihat </w:t>
      </w:r>
      <w:r>
        <w:rPr>
          <w:lang w:val="id_ID" w:bidi="id_ID"/>
        </w:rPr>
        <w:t>1Kor. 6:20</w:t>
      </w:r>
      <w:r>
        <w:rPr>
          <w:lang w:val="id_ID" w:bidi="id_ID"/>
        </w:rPr>
        <w:t>), orang Kristen yang bebas tidak boleh diperbudak oleh dunia.</w:t>
      </w:r>
      <w:r>
        <w:rPr>
          <w:lang w:val="id_ID" w:bidi="id_ID"/>
        </w:rPr>
      </w:r>
      <w:r>
        <w:rPr>
          <w:lang w:val="id_ID" w:bidi="id_ID"/>
        </w:rPr>
      </w:r>
    </w:p>
    <w:p>
      <w:pPr/>
      <w:r>
        <w:rPr>
          <w:lang w:val="id_ID" w:bidi="id_ID"/>
        </w:rPr>
      </w:r>
    </w:p>
    <w:p>
      <w:pPr>
        <w:pStyle w:val="Heading2"/>
      </w:pPr>
      <w:r>
        <w:rPr>
          <w:lang w:val="id_ID" w:bidi="id_ID"/>
        </w:rPr>
        <w:t>1 Korintus 7:25–35</w:t>
      </w:r>
      <w:r>
        <w:rPr>
          <w:lang w:val="id_ID" w:bidi="id_ID"/>
        </w:rPr>
      </w:r>
    </w:p>
    <w:p>
      <w:pPr/>
      <w:r>
        <w:rPr>
          <w:lang w:val="id_ID" w:bidi="id_ID"/>
        </w:rPr>
      </w:r>
      <w:r>
        <w:rPr>
          <w:lang w:val="id_ID" w:bidi="id_ID"/>
        </w:rPr>
        <w:t>Paulus memberikan tiga alasan mengapa umumnya lebih baik bagi orang-orang lajang untuk tetap tidak menikah. Pertama, orang-orang lajang menghadapi lebih sedikit masalah sehari-hari dibandingkan dengan mereka yang sudah menikah. Kedua, karena akhir zaman sudah dekat, orang Kristen seharusnya tidak membiarkan pernikahan dan urusan duniawi menjadi perhatian utama mereka. Fokus utama mereka seharusnya adalah Kristus dan kehidupan kekal. Ketiga, karena pernikahan membawa tanggung jawab duniawi dan minat yang terbagi, mereka yang memilih untuk tetap lajang dapat mendedikasikan hidup mereka lebih sepenuhnya untuk melayani Kristus.</w:t>
      </w:r>
      <w:r>
        <w:rPr>
          <w:lang w:val="id_ID" w:bidi="id_ID"/>
        </w:rPr>
      </w:r>
      <w:r>
        <w:rPr>
          <w:lang w:val="id_ID" w:bidi="id_ID"/>
        </w:rPr>
      </w:r>
    </w:p>
    <w:p>
      <w:pPr/>
      <w:r>
        <w:rPr>
          <w:lang w:val="id_ID" w:bidi="id_ID"/>
        </w:rPr>
      </w:r>
    </w:p>
    <w:p>
      <w:pPr>
        <w:pStyle w:val="Heading2"/>
      </w:pPr>
      <w:r>
        <w:rPr>
          <w:lang w:val="id_ID" w:bidi="id_ID"/>
        </w:rPr>
        <w:t>1 Korintus 7:36–38</w:t>
      </w:r>
      <w:r>
        <w:rPr>
          <w:lang w:val="id_ID" w:bidi="id_ID"/>
        </w:rPr>
      </w:r>
    </w:p>
    <w:p>
      <w:pPr/>
      <w:r>
        <w:rPr>
          <w:lang w:val="id_ID" w:bidi="id_ID"/>
        </w:rPr>
      </w:r>
      <w:r>
        <w:rPr>
          <w:lang w:val="id_ID" w:bidi="id_ID"/>
        </w:rPr>
        <w:t>Paulus merekomendasikan kehidupan selibat daripada pernikahan, tetapi dia mengizinkan pernikahan jika keinginan seksual seseorang terlalu kuat untuk diabaikan. Mereka yang memiliki kontrol kuat atas keinginan seksual mereka dianjurkan untuk memilih kehidupan selibat.</w:t>
      </w:r>
      <w:r>
        <w:rPr>
          <w:lang w:val="id_ID" w:bidi="id_ID"/>
        </w:rPr>
      </w:r>
      <w:r>
        <w:rPr>
          <w:lang w:val="id_ID" w:bidi="id_ID"/>
        </w:rPr>
      </w:r>
    </w:p>
    <w:p>
      <w:pPr/>
      <w:r>
        <w:rPr>
          <w:lang w:val="id_ID" w:bidi="id_ID"/>
        </w:rPr>
      </w:r>
    </w:p>
    <w:p>
      <w:pPr>
        <w:pStyle w:val="Heading2"/>
      </w:pPr>
      <w:r>
        <w:rPr>
          <w:lang w:val="id_ID" w:bidi="id_ID"/>
        </w:rPr>
        <w:t>1 Korintus 7:39</w:t>
      </w:r>
      <w:r>
        <w:rPr>
          <w:lang w:val="id_ID" w:bidi="id_ID"/>
        </w:rPr>
      </w:r>
    </w:p>
    <w:p>
      <w:pPr/>
      <w:r>
        <w:rPr>
          <w:lang w:val="id_ID" w:bidi="id_ID"/>
        </w:rPr>
      </w:r>
      <w:r>
        <w:rPr>
          <w:lang w:val="id_ID" w:bidi="id_ID"/>
        </w:rPr>
        <w:t xml:space="preserve">Seorang janda boleh menikah dengan orang lain, tetapi hanya jika laki-laki itu mengasihi Tuhan. Paulus sangat tidak menganjurkan pernikahan antara orang Kristen dengan orang yang tidak beriman (bdk. </w:t>
      </w:r>
      <w:r>
        <w:rPr>
          <w:lang w:val="id_ID" w:bidi="id_ID"/>
        </w:rPr>
        <w:t>2Kor. 6:14–16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8:1</w:t>
      </w:r>
      <w:r>
        <w:rPr>
          <w:lang w:val="id_ID" w:bidi="id_ID"/>
        </w:rPr>
      </w:r>
    </w:p>
    <w:p>
      <w:pPr/>
      <w:r>
        <w:rPr>
          <w:lang w:val="id_ID" w:bidi="id_ID"/>
        </w:rPr>
      </w:r>
      <w:r>
        <w:rPr>
          <w:lang w:val="id_ID" w:bidi="id_ID"/>
        </w:rPr>
        <w:t xml:space="preserve">Ungkapan “Kita semua mempunyai pengetahuan” tampaknya umum di kalangan orang Kristen di Korintus. </w:t>
      </w:r>
      <w:r>
        <w:rPr>
          <w:i/>
          <w:lang w:val="id_ID" w:bidi="id_ID"/>
        </w:rPr>
        <w:t>Pengetahuan</w:t>
      </w:r>
      <w:r>
        <w:rPr>
          <w:lang w:val="id_ID" w:bidi="id_ID"/>
        </w:rPr>
        <w:t xml:space="preserve"> yang dimaksud adalah pengetahuan agama, yang dipamerkan oleh beberapa orang Kristen yang mungkin merasa bahwa pemahaman mereka yang lebih unggul membuat mereka tidak perlu mempertimbangkan pendapat orang lain.</w:t>
      </w:r>
      <w:r>
        <w:rPr>
          <w:lang w:val="id_ID" w:bidi="id_ID"/>
        </w:rPr>
      </w:r>
      <w:r>
        <w:rPr>
          <w:lang w:val="id_ID" w:bidi="id_ID"/>
        </w:rPr>
      </w:r>
    </w:p>
    <w:p>
      <w:pPr/>
      <w:r>
        <w:rPr>
          <w:lang w:val="id_ID" w:bidi="id_ID"/>
        </w:rPr>
      </w:r>
    </w:p>
    <w:p>
      <w:pPr>
        <w:pStyle w:val="Heading2"/>
      </w:pPr>
      <w:r>
        <w:rPr>
          <w:lang w:val="id_ID" w:bidi="id_ID"/>
        </w:rPr>
        <w:t>1 Korintus 8:1–11.1</w:t>
      </w:r>
      <w:r>
        <w:rPr>
          <w:lang w:val="id_ID" w:bidi="id_ID"/>
        </w:rPr>
      </w:r>
    </w:p>
    <w:p>
      <w:pPr/>
      <w:r>
        <w:rPr>
          <w:lang w:val="id_ID" w:bidi="id_ID"/>
        </w:rPr>
      </w:r>
      <w:r>
        <w:rPr>
          <w:lang w:val="id_ID" w:bidi="id_ID"/>
        </w:rPr>
        <w:t xml:space="preserve">Paulus sekarang membahas pertanyaan jemaat Korintus mengenai makanan yang telah dipersembahkan kepada berhala: Di seluruh Dunia Yunani-Romawi, terdapat kuil dan tempat pemujaan yang didedikasikan untuk dewa-dewa agama kafir. Umumnya, para penyembah dewa-dewa tersebut mempersembahkan korban binatang, dan daging yang berlebih kemudian dijual di pasar oleh para imam pagan. Pertanyaan yang tak terhindarkan muncul, apakah orang Kristen bebas memakan daging tersebut. Apakah daging yang diambil dari binatang yang telah dipersembahkan kepada dewa pagan secara alami najis? Paulus tidak menyebutkan larangan yang dibuat oleh para pemimpin Kristen Yahudi dalam </w:t>
      </w:r>
      <w:r>
        <w:rPr>
          <w:lang w:val="id_ID" w:bidi="id_ID"/>
        </w:rPr>
        <w:t>Kisah. 15:20</w:t>
      </w:r>
      <w:r>
        <w:rPr>
          <w:lang w:val="id_ID" w:bidi="id_ID"/>
        </w:rPr>
        <w:t xml:space="preserve">, </w:t>
      </w:r>
      <w:r>
        <w:rPr>
          <w:lang w:val="id_ID" w:bidi="id_ID"/>
        </w:rPr>
        <w:t>29</w:t>
      </w:r>
      <w:r>
        <w:rPr>
          <w:lang w:val="id_ID" w:bidi="id_ID"/>
        </w:rPr>
        <w:t>, tetapi menekankan bahwa tindakan seseorang harus diatur, di atas segalanya, oleh pertimbangan kasih kepada orang lain. Setelah memperkenalkan topik ini (</w:t>
      </w:r>
      <w:r>
        <w:rPr>
          <w:lang w:val="id_ID" w:bidi="id_ID"/>
        </w:rPr>
        <w:t>1Kor. 8:1–13</w:t>
      </w:r>
      <w:r>
        <w:rPr>
          <w:lang w:val="id_ID" w:bidi="id_ID"/>
        </w:rPr>
        <w:t>), ia memberikan beberapa ilustrasi tentang prinsip melepaskan hak demi kepentingan orang lain (</w:t>
      </w:r>
      <w:r>
        <w:rPr>
          <w:lang w:val="id_ID" w:bidi="id_ID"/>
        </w:rPr>
        <w:t>9:1–27</w:t>
      </w:r>
      <w:r>
        <w:rPr>
          <w:lang w:val="id_ID" w:bidi="id_ID"/>
        </w:rPr>
        <w:t>) dan kemudian memberikan nasihatnya tentang tiga situasi spesifik di mana para percaya menghadapi masalah ini.</w:t>
      </w:r>
      <w:r>
        <w:rPr>
          <w:lang w:val="id_ID" w:bidi="id_ID"/>
        </w:rPr>
      </w:r>
      <w:r>
        <w:rPr>
          <w:lang w:val="id_ID" w:bidi="id_ID"/>
        </w:rPr>
      </w:r>
    </w:p>
    <w:p>
      <w:pPr/>
      <w:r>
        <w:rPr>
          <w:lang w:val="id_ID" w:bidi="id_ID"/>
        </w:rPr>
      </w:r>
    </w:p>
    <w:p>
      <w:pPr>
        <w:pStyle w:val="Heading2"/>
      </w:pPr>
      <w:r>
        <w:rPr>
          <w:lang w:val="id_ID" w:bidi="id_ID"/>
        </w:rPr>
        <w:t>1 Korintus 8:2–3</w:t>
      </w:r>
      <w:r>
        <w:rPr>
          <w:lang w:val="id_ID" w:bidi="id_ID"/>
        </w:rPr>
      </w:r>
    </w:p>
    <w:p>
      <w:pPr/>
      <w:r>
        <w:rPr>
          <w:lang w:val="id_ID" w:bidi="id_ID"/>
        </w:rPr>
      </w:r>
      <w:r>
        <w:rPr>
          <w:lang w:val="id_ID" w:bidi="id_ID"/>
        </w:rPr>
        <w:t xml:space="preserve">Mereka yang benar-benar mengasihi Allah—bukan hanya mereka yang merasa tahu semua jawaban—yang diakui oleh Allah sebagai milik-Nya sendiri (lihat </w:t>
      </w:r>
      <w:r>
        <w:rPr>
          <w:lang w:val="id_ID" w:bidi="id_ID"/>
        </w:rPr>
        <w:t>13:12</w:t>
      </w:r>
      <w:r>
        <w:rPr>
          <w:lang w:val="id_ID" w:bidi="id_ID"/>
        </w:rPr>
        <w:t xml:space="preserve">; </w:t>
      </w:r>
      <w:r>
        <w:rPr>
          <w:lang w:val="id_ID" w:bidi="id_ID"/>
        </w:rPr>
        <w:t>Gal. 4:9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8:4–6</w:t>
      </w:r>
      <w:r>
        <w:rPr>
          <w:lang w:val="id_ID" w:bidi="id_ID"/>
        </w:rPr>
      </w:r>
    </w:p>
    <w:p>
      <w:pPr/>
      <w:r>
        <w:rPr>
          <w:lang w:val="id_ID" w:bidi="id_ID"/>
        </w:rPr>
      </w:r>
      <w:r>
        <w:rPr>
          <w:lang w:val="id_ID" w:bidi="id_ID"/>
        </w:rPr>
        <w:t>Dalam kenyataannya, berhala-berhala yang menjadi tujuan persembahan daging tersebut bukanlah dewa, karena hanya ada satu Allah (</w:t>
      </w:r>
      <w:r>
        <w:rPr>
          <w:lang w:val="id_ID" w:bidi="id_ID"/>
        </w:rPr>
        <w:t>Ul. 6:4</w:t>
      </w:r>
      <w:r>
        <w:rPr>
          <w:lang w:val="id_ID" w:bidi="id_ID"/>
        </w:rPr>
        <w:t xml:space="preserve">; bdk. </w:t>
      </w:r>
      <w:r>
        <w:rPr>
          <w:lang w:val="id_ID" w:bidi="id_ID"/>
        </w:rPr>
        <w:t>Ul. 4:35</w:t>
      </w:r>
      <w:r>
        <w:rPr>
          <w:lang w:val="id_ID" w:bidi="id_ID"/>
        </w:rPr>
        <w:t xml:space="preserve">, </w:t>
      </w:r>
      <w:r>
        <w:rPr>
          <w:lang w:val="id_ID" w:bidi="id_ID"/>
        </w:rPr>
        <w:t>39</w:t>
      </w:r>
      <w:r>
        <w:rPr>
          <w:lang w:val="id_ID" w:bidi="id_ID"/>
        </w:rPr>
        <w:t xml:space="preserve">; </w:t>
      </w:r>
      <w:r>
        <w:rPr>
          <w:lang w:val="id_ID" w:bidi="id_ID"/>
        </w:rPr>
        <w:t>10:19–20</w:t>
      </w:r>
      <w:r>
        <w:rPr>
          <w:lang w:val="id_ID" w:bidi="id_ID"/>
        </w:rPr>
        <w:t xml:space="preserve">). Dia adalah Pencipta segala sesuatu, termasuk daging yang dimaksud. Satu-satunya realitas utama adalah Allah, Bapa, dan satu Tuhan, Yesus Kristus, melalui siapa segala sesuatu diciptakan (bdk. </w:t>
      </w:r>
      <w:r>
        <w:rPr>
          <w:lang w:val="id_ID" w:bidi="id_ID"/>
        </w:rPr>
        <w:t>Yoh. 1:3</w:t>
      </w:r>
      <w:r>
        <w:rPr>
          <w:lang w:val="id_ID" w:bidi="id_ID"/>
        </w:rPr>
        <w:t xml:space="preserve">; </w:t>
      </w:r>
      <w:r>
        <w:rPr>
          <w:lang w:val="id_ID" w:bidi="id_ID"/>
        </w:rPr>
        <w:t>Kol. 1:16</w:t>
      </w:r>
      <w:r>
        <w:rPr>
          <w:lang w:val="id_ID" w:bidi="id_ID"/>
        </w:rPr>
        <w:t xml:space="preserve">; </w:t>
      </w:r>
      <w:r>
        <w:rPr>
          <w:lang w:val="id_ID" w:bidi="id_ID"/>
        </w:rPr>
        <w:t>Ibr. 1:2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8:7</w:t>
      </w:r>
      <w:r>
        <w:rPr>
          <w:lang w:val="id_ID" w:bidi="id_ID"/>
        </w:rPr>
      </w:r>
    </w:p>
    <w:p>
      <w:pPr/>
      <w:r>
        <w:rPr>
          <w:lang w:val="id_ID" w:bidi="id_ID"/>
        </w:rPr>
      </w:r>
      <w:r>
        <w:rPr>
          <w:lang w:val="id_ID" w:bidi="id_ID"/>
        </w:rPr>
        <w:t xml:space="preserve">Banyak orang percaya Korintus, yang tumbuh dalam dunia kepercayaan kafir, memandang bahwa makan daging tersebut sebagai ungkapan pengabdian kepada dewa yang menerima persembahan daging itu. Bagi orang Kristen seperti itu, makan daging yang dipersembahkan kepada berhala akan melanggar hati nurani mereka yang lemah (lihat </w:t>
      </w:r>
      <w:r>
        <w:rPr>
          <w:lang w:val="id_ID" w:bidi="id_ID"/>
        </w:rPr>
        <w:t>8:10–12</w:t>
      </w:r>
      <w:r>
        <w:rPr>
          <w:lang w:val="id_ID" w:bidi="id_ID"/>
        </w:rPr>
        <w:t xml:space="preserve">; </w:t>
      </w:r>
      <w:r>
        <w:rPr>
          <w:lang w:val="id_ID" w:bidi="id_ID"/>
        </w:rPr>
        <w:t>10:28–29</w:t>
      </w:r>
      <w:r>
        <w:rPr>
          <w:lang w:val="id_ID" w:bidi="id_ID"/>
        </w:rPr>
        <w:t xml:space="preserve">; </w:t>
      </w:r>
      <w:r>
        <w:rPr>
          <w:lang w:val="id_ID" w:bidi="id_ID"/>
        </w:rPr>
        <w:t>Rm. 14:13–23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8:8</w:t>
      </w:r>
      <w:r>
        <w:rPr>
          <w:lang w:val="id_ID" w:bidi="id_ID"/>
        </w:rPr>
      </w:r>
    </w:p>
    <w:p>
      <w:pPr/>
      <w:r>
        <w:rPr>
          <w:lang w:val="id_ID" w:bidi="id_ID"/>
        </w:rPr>
      </w:r>
      <w:r>
        <w:rPr>
          <w:lang w:val="id_ID" w:bidi="id_ID"/>
        </w:rPr>
        <w:t xml:space="preserve">Hubungan orang-orang Korintus dengan Allah yang hidup tidak dipengaruhi oleh apakah mereka makan atau tidak makan, apa pun sumber makanannya (bdk. </w:t>
      </w:r>
      <w:r>
        <w:rPr>
          <w:lang w:val="id_ID" w:bidi="id_ID"/>
        </w:rPr>
        <w:t>Rm. 14:17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8:9–10</w:t>
      </w:r>
      <w:r>
        <w:rPr>
          <w:lang w:val="id_ID" w:bidi="id_ID"/>
        </w:rPr>
      </w:r>
    </w:p>
    <w:p>
      <w:pPr/>
      <w:r>
        <w:rPr>
          <w:lang w:val="id_ID" w:bidi="id_ID"/>
        </w:rPr>
      </w:r>
      <w:r>
        <w:rPr>
          <w:lang w:val="id_ID" w:bidi="id_ID"/>
        </w:rPr>
        <w:t xml:space="preserve">Orang beriman harus berhati-hati agar tindakan mereka (seperti makan daging persembahan) tidak menyebabkan orang lain tersandung (bdk. </w:t>
      </w:r>
      <w:r>
        <w:rPr>
          <w:lang w:val="id_ID" w:bidi="id_ID"/>
        </w:rPr>
        <w:t>Rm. 14:13</w:t>
      </w:r>
      <w:r>
        <w:rPr>
          <w:lang w:val="id_ID" w:bidi="id_ID"/>
        </w:rPr>
        <w:t xml:space="preserve">, </w:t>
      </w:r>
      <w:r>
        <w:rPr>
          <w:lang w:val="id_ID" w:bidi="id_ID"/>
        </w:rPr>
        <w:t>20–21</w:t>
      </w:r>
      <w:r>
        <w:rPr>
          <w:lang w:val="id_ID" w:bidi="id_ID"/>
        </w:rPr>
        <w:t xml:space="preserve">; </w:t>
      </w:r>
      <w:r>
        <w:rPr>
          <w:lang w:val="id_ID" w:bidi="id_ID"/>
        </w:rPr>
        <w:t>Gal. 5:13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8:11</w:t>
      </w:r>
      <w:r>
        <w:rPr>
          <w:lang w:val="id_ID" w:bidi="id_ID"/>
        </w:rPr>
      </w:r>
    </w:p>
    <w:p>
      <w:pPr/>
      <w:r>
        <w:rPr>
          <w:lang w:val="id_ID" w:bidi="id_ID"/>
        </w:rPr>
      </w:r>
      <w:r>
        <w:rPr>
          <w:lang w:val="id_ID" w:bidi="id_ID"/>
        </w:rPr>
        <w:t xml:space="preserve">Bagi orang percaya yang bersikeras makan makanan yang dipersembahkan kepada berhala—karena pengetahuan mereka yang lebih tinggi meyakinkan mereka bahwa mereka bebas untuk makan makanan tersebut—hal ini dapat merusak iman orang Kristen yang kurang dewasa (yang menganggap makan daging ini sebagai bentuk penyembahan kepada dewa-dewa pagan). • yang untuknya Kristus telah mati: Bandingkan </w:t>
      </w:r>
      <w:r>
        <w:rPr>
          <w:lang w:val="id_ID" w:bidi="id_ID"/>
        </w:rPr>
        <w:t>Rm. 14:15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8:12</w:t>
      </w:r>
      <w:r>
        <w:rPr>
          <w:lang w:val="id_ID" w:bidi="id_ID"/>
        </w:rPr>
      </w:r>
    </w:p>
    <w:p>
      <w:pPr/>
      <w:r>
        <w:rPr>
          <w:lang w:val="id_ID" w:bidi="id_ID"/>
        </w:rPr>
      </w:r>
      <w:r>
        <w:rPr>
          <w:lang w:val="id_ID" w:bidi="id_ID"/>
        </w:rPr>
        <w:t>Membuat orang percaya yang belum dewasa berdosa dengan melanggar hati nurani mereka sama dengan berdosa terhadap Kristus</w:t>
      </w:r>
      <w:r>
        <w:rPr>
          <w:i/>
          <w:lang w:val="id_ID" w:bidi="id_ID"/>
        </w:rPr>
        <w:t>,</w:t>
      </w:r>
      <w:r>
        <w:rPr>
          <w:lang w:val="id_ID" w:bidi="id_ID"/>
        </w:rPr>
        <w:t xml:space="preserve"> yang telah mengklaim mereka untuk diri-Nya sendiri (bdk. </w:t>
      </w:r>
      <w:r>
        <w:rPr>
          <w:lang w:val="id_ID" w:bidi="id_ID"/>
        </w:rPr>
        <w:t>Mat. 25:40</w:t>
      </w:r>
      <w:r>
        <w:rPr>
          <w:lang w:val="id_ID" w:bidi="id_ID"/>
        </w:rPr>
        <w:t xml:space="preserve">, </w:t>
      </w:r>
      <w:r>
        <w:rPr>
          <w:lang w:val="id_ID" w:bidi="id_ID"/>
        </w:rPr>
        <w:t>45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8:13</w:t>
      </w:r>
      <w:r>
        <w:rPr>
          <w:lang w:val="id_ID" w:bidi="id_ID"/>
        </w:rPr>
      </w:r>
    </w:p>
    <w:p>
      <w:pPr/>
      <w:r>
        <w:rPr>
          <w:lang w:val="id_ID" w:bidi="id_ID"/>
        </w:rPr>
      </w:r>
      <w:r>
        <w:rPr>
          <w:lang w:val="id_ID" w:bidi="id_ID"/>
        </w:rPr>
        <w:t>Hak pribadi harus dikesampingkan agar tidak menyebabkan orang lain tersandung dalam kepercayaannya.</w:t>
      </w:r>
      <w:r>
        <w:rPr>
          <w:lang w:val="id_ID" w:bidi="id_ID"/>
        </w:rPr>
      </w:r>
      <w:r>
        <w:rPr>
          <w:lang w:val="id_ID" w:bidi="id_ID"/>
        </w:rPr>
      </w:r>
    </w:p>
    <w:p>
      <w:pPr/>
      <w:r>
        <w:rPr>
          <w:lang w:val="id_ID" w:bidi="id_ID"/>
        </w:rPr>
      </w:r>
    </w:p>
    <w:p>
      <w:pPr>
        <w:pStyle w:val="Heading2"/>
      </w:pPr>
      <w:r>
        <w:rPr>
          <w:lang w:val="id_ID" w:bidi="id_ID"/>
        </w:rPr>
        <w:t>1 Korintus 9:1–2</w:t>
      </w:r>
      <w:r>
        <w:rPr>
          <w:lang w:val="id_ID" w:bidi="id_ID"/>
        </w:rPr>
      </w:r>
    </w:p>
    <w:p>
      <w:pPr/>
      <w:r>
        <w:rPr>
          <w:lang w:val="id_ID" w:bidi="id_ID"/>
        </w:rPr>
      </w:r>
      <w:r>
        <w:rPr>
          <w:lang w:val="id_ID" w:bidi="id_ID"/>
        </w:rPr>
        <w:t xml:space="preserve">Keempat pertanyaan retoris ini masing-masing mengharapkan jawaban positif. Yang pertama, mengikuti diskusi dalam </w:t>
      </w:r>
      <w:r>
        <w:rPr>
          <w:lang w:val="id_ID" w:bidi="id_ID"/>
        </w:rPr>
        <w:t>8:1–13</w:t>
      </w:r>
      <w:r>
        <w:rPr>
          <w:lang w:val="id_ID" w:bidi="id_ID"/>
        </w:rPr>
        <w:t xml:space="preserve">, adalah pernyataan tentang kebebasan Paulus dari kewajiban ritual Yahudi—meskipun, seperti yang kemudian dia tekankan (lihat </w:t>
      </w:r>
      <w:r>
        <w:rPr>
          <w:lang w:val="id_ID" w:bidi="id_ID"/>
        </w:rPr>
        <w:t>9:19–23</w:t>
      </w:r>
      <w:r>
        <w:rPr>
          <w:lang w:val="id_ID" w:bidi="id_ID"/>
        </w:rPr>
        <w:t xml:space="preserve">), dia dengan sukarela menyesuaikan diri dengan praktik-praktik Yahudi dalam usahanya untuk memenangkan mereka kepada Kristus. Tiga pertanyaan retoris lainnya adalah pernyataan otoritas kerasulan Paulus, yang tampaknya dipertanyakan oleh beberapa orang di Korintus. • Bagi mereka yang mungkin skeptis, kenyataan panggilan kerasulan Paulus diverifikasi oleh pertemuan langsungnya dengan Yesus Tuhan kita di jalan menuju Damsyik (lihat </w:t>
      </w:r>
      <w:r>
        <w:rPr>
          <w:lang w:val="id_ID" w:bidi="id_ID"/>
        </w:rPr>
        <w:t>15:8</w:t>
      </w:r>
      <w:r>
        <w:rPr>
          <w:lang w:val="id_ID" w:bidi="id_ID"/>
        </w:rPr>
        <w:t xml:space="preserve">; </w:t>
      </w:r>
      <w:r>
        <w:rPr>
          <w:lang w:val="id_ID" w:bidi="id_ID"/>
        </w:rPr>
        <w:t>Kisah. 9:3–6</w:t>
      </w:r>
      <w:r>
        <w:rPr>
          <w:lang w:val="id_ID" w:bidi="id_ID"/>
        </w:rPr>
        <w:t xml:space="preserve">, </w:t>
      </w:r>
      <w:r>
        <w:rPr>
          <w:lang w:val="id_ID" w:bidi="id_ID"/>
        </w:rPr>
        <w:t>17</w:t>
      </w:r>
      <w:r>
        <w:rPr>
          <w:lang w:val="id_ID" w:bidi="id_ID"/>
        </w:rPr>
        <w:t xml:space="preserve">). Selain itu, orang-orang Korintus sendiri, yang datang kepada iman melalui penginjilan Paulus (lihat </w:t>
      </w:r>
      <w:r>
        <w:rPr>
          <w:lang w:val="id_ID" w:bidi="id_ID"/>
        </w:rPr>
        <w:t>Kisah. 18:1–11</w:t>
      </w:r>
      <w:r>
        <w:rPr>
          <w:lang w:val="id_ID" w:bidi="id_ID"/>
        </w:rPr>
        <w:t xml:space="preserve">), adalah bukti (secara harfiah </w:t>
      </w:r>
      <w:r>
        <w:rPr>
          <w:i/>
          <w:lang w:val="id_ID" w:bidi="id_ID"/>
        </w:rPr>
        <w:t>segel atau meterai</w:t>
      </w:r>
      <w:r>
        <w:rPr>
          <w:lang w:val="id_ID" w:bidi="id_ID"/>
        </w:rPr>
        <w:t>) dari statusnya sebagai rasul.</w:t>
      </w:r>
      <w:r>
        <w:rPr>
          <w:lang w:val="id_ID" w:bidi="id_ID"/>
        </w:rPr>
      </w:r>
      <w:r>
        <w:rPr>
          <w:lang w:val="id_ID" w:bidi="id_ID"/>
        </w:rPr>
      </w:r>
    </w:p>
    <w:p>
      <w:pPr/>
      <w:r>
        <w:rPr>
          <w:lang w:val="id_ID" w:bidi="id_ID"/>
        </w:rPr>
      </w:r>
    </w:p>
    <w:p>
      <w:pPr>
        <w:pStyle w:val="Heading2"/>
      </w:pPr>
      <w:r>
        <w:rPr>
          <w:lang w:val="id_ID" w:bidi="id_ID"/>
        </w:rPr>
        <w:t>1 Korintus 9:1–27</w:t>
      </w:r>
      <w:r>
        <w:rPr>
          <w:lang w:val="id_ID" w:bidi="id_ID"/>
        </w:rPr>
      </w:r>
    </w:p>
    <w:p>
      <w:pPr/>
      <w:r>
        <w:rPr>
          <w:lang w:val="id_ID" w:bidi="id_ID"/>
        </w:rPr>
      </w:r>
      <w:r>
        <w:rPr>
          <w:lang w:val="id_ID" w:bidi="id_ID"/>
        </w:rPr>
        <w:t xml:space="preserve">Melanjutkan argumen yang dimulai di </w:t>
      </w:r>
      <w:r>
        <w:rPr>
          <w:lang w:val="id_ID" w:bidi="id_ID"/>
        </w:rPr>
        <w:t>8:1</w:t>
      </w:r>
      <w:r>
        <w:rPr>
          <w:lang w:val="id_ID" w:bidi="id_ID"/>
        </w:rPr>
        <w:t xml:space="preserve"> (lihat </w:t>
      </w:r>
      <w:r>
        <w:rPr>
          <w:lang w:val="id_ID" w:bidi="id_ID"/>
        </w:rPr>
        <w:t>catatan studi pada 8:1–11:1</w:t>
      </w:r>
      <w:r>
        <w:rPr>
          <w:lang w:val="id_ID" w:bidi="id_ID"/>
        </w:rPr>
        <w:t>), Paulus memberikan contoh pribadi tentang melepaskan hak-haknya demi kepentingan orang lain.</w:t>
      </w:r>
      <w:r>
        <w:rPr>
          <w:lang w:val="id_ID" w:bidi="id_ID"/>
        </w:rPr>
      </w:r>
      <w:r>
        <w:rPr>
          <w:lang w:val="id_ID" w:bidi="id_ID"/>
        </w:rPr>
      </w:r>
    </w:p>
    <w:p>
      <w:pPr/>
      <w:r>
        <w:rPr>
          <w:lang w:val="id_ID" w:bidi="id_ID"/>
        </w:rPr>
      </w:r>
    </w:p>
    <w:p>
      <w:pPr>
        <w:pStyle w:val="Heading2"/>
      </w:pPr>
      <w:r>
        <w:rPr>
          <w:lang w:val="id_ID" w:bidi="id_ID"/>
        </w:rPr>
        <w:t>1 Korintus 9:3</w:t>
      </w:r>
      <w:r>
        <w:rPr>
          <w:lang w:val="id_ID" w:bidi="id_ID"/>
        </w:rPr>
      </w:r>
    </w:p>
    <w:p>
      <w:pPr/>
      <w:r>
        <w:rPr>
          <w:lang w:val="id_ID" w:bidi="id_ID"/>
        </w:rPr>
      </w:r>
      <w:r>
        <w:rPr>
          <w:i/>
          <w:lang w:val="id_ID" w:bidi="id_ID"/>
        </w:rPr>
        <w:t>pembelaanku</w:t>
      </w:r>
      <w:r>
        <w:rPr>
          <w:lang w:val="id_ID" w:bidi="id_ID"/>
        </w:rPr>
        <w:t xml:space="preserve">: Ini adalah istilah hukum untuk argumen yang diajukan sebagai tanggapan terhadap tuduhan. • mereka yang mengeritik aku: Lihat </w:t>
      </w:r>
      <w:r>
        <w:rPr>
          <w:lang w:val="id_ID" w:bidi="id_ID"/>
        </w:rPr>
        <w:t>2Kor. 11–12</w:t>
      </w:r>
      <w:r>
        <w:rPr>
          <w:lang w:val="id_ID" w:bidi="id_ID"/>
        </w:rPr>
        <w:t xml:space="preserve"> untuk tanggapan lain terhadap tantangan mereka.</w:t>
      </w:r>
      <w:r>
        <w:rPr>
          <w:lang w:val="id_ID" w:bidi="id_ID"/>
        </w:rPr>
      </w:r>
      <w:r>
        <w:rPr>
          <w:lang w:val="id_ID" w:bidi="id_ID"/>
        </w:rPr>
      </w:r>
    </w:p>
    <w:p>
      <w:pPr/>
      <w:r>
        <w:rPr>
          <w:lang w:val="id_ID" w:bidi="id_ID"/>
        </w:rPr>
      </w:r>
    </w:p>
    <w:p>
      <w:pPr>
        <w:pStyle w:val="Heading2"/>
      </w:pPr>
      <w:r>
        <w:rPr>
          <w:lang w:val="id_ID" w:bidi="id_ID"/>
        </w:rPr>
        <w:t>1 Korintus 9:4</w:t>
      </w:r>
      <w:r>
        <w:rPr>
          <w:lang w:val="id_ID" w:bidi="id_ID"/>
        </w:rPr>
      </w:r>
    </w:p>
    <w:p>
      <w:pPr/>
      <w:r>
        <w:rPr>
          <w:lang w:val="id_ID" w:bidi="id_ID"/>
        </w:rPr>
      </w:r>
      <w:r>
        <w:rPr>
          <w:lang w:val="id_ID" w:bidi="id_ID"/>
        </w:rPr>
        <w:t xml:space="preserve">Sebagai seorang rasul, Paulus berhak menerima makanan dan tempat tinggal dari mereka yang dilayaninya (bdk. </w:t>
      </w:r>
      <w:r>
        <w:rPr>
          <w:lang w:val="id_ID" w:bidi="id_ID"/>
        </w:rPr>
        <w:t>9:14</w:t>
      </w:r>
      <w:r>
        <w:rPr>
          <w:lang w:val="id_ID" w:bidi="id_ID"/>
        </w:rPr>
        <w:t xml:space="preserve">; </w:t>
      </w:r>
      <w:r>
        <w:rPr>
          <w:lang w:val="id_ID" w:bidi="id_ID"/>
        </w:rPr>
        <w:t>Luk. 10:7–8</w:t>
      </w:r>
      <w:r>
        <w:rPr>
          <w:lang w:val="id_ID" w:bidi="id_ID"/>
        </w:rPr>
        <w:t xml:space="preserve">). Namun, untuk menghindari kemungkinan kritik, dia memilih untuk tidak memanfaatkan hak istimewa ini (lihat </w:t>
      </w:r>
      <w:r>
        <w:rPr>
          <w:lang w:val="id_ID" w:bidi="id_ID"/>
        </w:rPr>
        <w:t>9:6</w:t>
      </w:r>
      <w:r>
        <w:rPr>
          <w:lang w:val="id_ID" w:bidi="id_ID"/>
        </w:rPr>
        <w:t xml:space="preserve">, </w:t>
      </w:r>
      <w:r>
        <w:rPr>
          <w:lang w:val="id_ID" w:bidi="id_ID"/>
        </w:rPr>
        <w:t>12</w:t>
      </w:r>
      <w:r>
        <w:rPr>
          <w:lang w:val="id_ID" w:bidi="id_ID"/>
        </w:rPr>
        <w:t xml:space="preserve">, </w:t>
      </w:r>
      <w:r>
        <w:rPr>
          <w:lang w:val="id_ID" w:bidi="id_ID"/>
        </w:rPr>
        <w:t>14–15</w:t>
      </w:r>
      <w:r>
        <w:rPr>
          <w:lang w:val="id_ID" w:bidi="id_ID"/>
        </w:rPr>
        <w:t xml:space="preserve">, </w:t>
      </w:r>
      <w:r>
        <w:rPr>
          <w:lang w:val="id_ID" w:bidi="id_ID"/>
        </w:rPr>
        <w:t>18</w:t>
      </w:r>
      <w:r>
        <w:rPr>
          <w:lang w:val="id_ID" w:bidi="id_ID"/>
        </w:rPr>
        <w:t xml:space="preserve">; </w:t>
      </w:r>
      <w:r>
        <w:rPr>
          <w:lang w:val="id_ID" w:bidi="id_ID"/>
        </w:rPr>
        <w:t>2Kor. 11:7–9</w:t>
      </w:r>
      <w:r>
        <w:rPr>
          <w:lang w:val="id_ID" w:bidi="id_ID"/>
        </w:rPr>
        <w:t xml:space="preserve">; </w:t>
      </w:r>
      <w:r>
        <w:rPr>
          <w:lang w:val="id_ID" w:bidi="id_ID"/>
        </w:rPr>
        <w:t>12:13–14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9:5</w:t>
      </w:r>
      <w:r>
        <w:rPr>
          <w:lang w:val="id_ID" w:bidi="id_ID"/>
        </w:rPr>
      </w:r>
    </w:p>
    <w:p>
      <w:pPr/>
      <w:r>
        <w:rPr>
          <w:lang w:val="id_ID" w:bidi="id_ID"/>
        </w:rPr>
      </w:r>
      <w:r>
        <w:rPr>
          <w:lang w:val="id_ID" w:bidi="id_ID"/>
        </w:rPr>
        <w:t xml:space="preserve">Saudara-saudara Tuhan: Lihat </w:t>
      </w:r>
      <w:r>
        <w:rPr>
          <w:lang w:val="id_ID" w:bidi="id_ID"/>
        </w:rPr>
        <w:t>Mrk. 6:3</w:t>
      </w:r>
      <w:r>
        <w:rPr>
          <w:lang w:val="id_ID" w:bidi="id_ID"/>
        </w:rPr>
        <w:t xml:space="preserve"> untuk nama-nama mereka. • Kefas: Kefas adalah nama lain Petrus. </w:t>
      </w:r>
      <w:r>
        <w:rPr>
          <w:lang w:val="id_ID" w:bidi="id_ID"/>
        </w:rPr>
        <w:t>Mrk. 1:30</w:t>
      </w:r>
      <w:r>
        <w:rPr>
          <w:lang w:val="id_ID" w:bidi="id_ID"/>
        </w:rPr>
        <w:t xml:space="preserve"> juga menyebutkan bahwa Petrus sudah menikah.</w:t>
      </w:r>
      <w:r>
        <w:rPr>
          <w:lang w:val="id_ID" w:bidi="id_ID"/>
        </w:rPr>
      </w:r>
      <w:r>
        <w:rPr>
          <w:lang w:val="id_ID" w:bidi="id_ID"/>
        </w:rPr>
      </w:r>
    </w:p>
    <w:p>
      <w:pPr/>
      <w:r>
        <w:rPr>
          <w:lang w:val="id_ID" w:bidi="id_ID"/>
        </w:rPr>
      </w:r>
    </w:p>
    <w:p>
      <w:pPr>
        <w:pStyle w:val="Heading2"/>
      </w:pPr>
      <w:r>
        <w:rPr>
          <w:lang w:val="id_ID" w:bidi="id_ID"/>
        </w:rPr>
        <w:t>1 Korintus 9:7–10</w:t>
      </w:r>
      <w:r>
        <w:rPr>
          <w:lang w:val="id_ID" w:bidi="id_ID"/>
        </w:rPr>
      </w:r>
    </w:p>
    <w:p>
      <w:pPr/>
      <w:r>
        <w:rPr>
          <w:lang w:val="id_ID" w:bidi="id_ID"/>
        </w:rPr>
      </w:r>
      <w:r>
        <w:rPr>
          <w:lang w:val="id_ID" w:bidi="id_ID"/>
        </w:rPr>
        <w:t>Contoh-contoh ini mendukung pernyataan Paulus bahwa dia dan pekerja Kristen lainnya berhak mendapatkan dukungan dari orang-orang yang mereka layani.</w:t>
      </w:r>
      <w:r>
        <w:rPr>
          <w:lang w:val="id_ID" w:bidi="id_ID"/>
        </w:rPr>
      </w:r>
      <w:r>
        <w:rPr>
          <w:lang w:val="id_ID" w:bidi="id_ID"/>
        </w:rPr>
      </w:r>
    </w:p>
    <w:p>
      <w:pPr/>
      <w:r>
        <w:rPr>
          <w:lang w:val="id_ID" w:bidi="id_ID"/>
        </w:rPr>
      </w:r>
    </w:p>
    <w:p>
      <w:pPr>
        <w:pStyle w:val="Heading2"/>
      </w:pPr>
      <w:r>
        <w:rPr>
          <w:lang w:val="id_ID" w:bidi="id_ID"/>
        </w:rPr>
        <w:t>1 Korintus 9:12</w:t>
      </w:r>
      <w:r>
        <w:rPr>
          <w:lang w:val="id_ID" w:bidi="id_ID"/>
        </w:rPr>
      </w:r>
    </w:p>
    <w:p>
      <w:pPr/>
      <w:r>
        <w:rPr>
          <w:lang w:val="id_ID" w:bidi="id_ID"/>
        </w:rPr>
      </w:r>
      <w:r>
        <w:rPr>
          <w:lang w:val="id_ID" w:bidi="id_ID"/>
        </w:rPr>
        <w:t xml:space="preserve">Dibandingkan dengan pekerja Kristen lainnya yang didukung oleh jemaat Korintus, Paulus mengklaim hak yang lebih besar untuk didukung oleh mereka, karena dialah yang pertama kali membawa Kabar Baik kepada mereka. Namun, untuk menghindari kritik, dia tidak pernah menggunakan hak ini (lihat </w:t>
      </w:r>
      <w:r>
        <w:rPr>
          <w:lang w:val="id_ID" w:bidi="id_ID"/>
        </w:rPr>
        <w:t>9:6</w:t>
      </w:r>
      <w:r>
        <w:rPr>
          <w:lang w:val="id_ID" w:bidi="id_ID"/>
        </w:rPr>
        <w:t xml:space="preserve">, </w:t>
      </w:r>
      <w:r>
        <w:rPr>
          <w:lang w:val="id_ID" w:bidi="id_ID"/>
        </w:rPr>
        <w:t>14–15</w:t>
      </w:r>
      <w:r>
        <w:rPr>
          <w:lang w:val="id_ID" w:bidi="id_ID"/>
        </w:rPr>
        <w:t xml:space="preserve">, </w:t>
      </w:r>
      <w:r>
        <w:rPr>
          <w:lang w:val="id_ID" w:bidi="id_ID"/>
        </w:rPr>
        <w:t>18</w:t>
      </w:r>
      <w:r>
        <w:rPr>
          <w:lang w:val="id_ID" w:bidi="id_ID"/>
        </w:rPr>
        <w:t xml:space="preserve">; bandingkan </w:t>
      </w:r>
      <w:r>
        <w:rPr>
          <w:lang w:val="id_ID" w:bidi="id_ID"/>
        </w:rPr>
        <w:t>Kisah. 18:3</w:t>
      </w:r>
      <w:r>
        <w:rPr>
          <w:lang w:val="id_ID" w:bidi="id_ID"/>
        </w:rPr>
        <w:t xml:space="preserve">; </w:t>
      </w:r>
      <w:r>
        <w:rPr>
          <w:lang w:val="id_ID" w:bidi="id_ID"/>
        </w:rPr>
        <w:t>2Kor. 11:7–9</w:t>
      </w:r>
      <w:r>
        <w:rPr>
          <w:lang w:val="id_ID" w:bidi="id_ID"/>
        </w:rPr>
        <w:t xml:space="preserve">; </w:t>
      </w:r>
      <w:r>
        <w:rPr>
          <w:lang w:val="id_ID" w:bidi="id_ID"/>
        </w:rPr>
        <w:t>12:13–14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9:13</w:t>
      </w:r>
      <w:r>
        <w:rPr>
          <w:lang w:val="id_ID" w:bidi="id_ID"/>
        </w:rPr>
      </w:r>
    </w:p>
    <w:p>
      <w:pPr/>
      <w:r>
        <w:rPr>
          <w:lang w:val="id_ID" w:bidi="id_ID"/>
        </w:rPr>
      </w:r>
      <w:r>
        <w:rPr>
          <w:lang w:val="id_ID" w:bidi="id_ID"/>
        </w:rPr>
        <w:t xml:space="preserve">Paulus mungkin merujuk kepada orang Lewi dan imam di bait Allah di Yerusalem (lihat </w:t>
      </w:r>
      <w:r>
        <w:rPr>
          <w:lang w:val="id_ID" w:bidi="id_ID"/>
        </w:rPr>
        <w:t>Ul. 18:1–4</w:t>
      </w:r>
      <w:r>
        <w:rPr>
          <w:lang w:val="id_ID" w:bidi="id_ID"/>
        </w:rPr>
        <w:t xml:space="preserve">; bdk. </w:t>
      </w:r>
      <w:r>
        <w:rPr>
          <w:lang w:val="id_ID" w:bidi="id_ID"/>
        </w:rPr>
        <w:t>Im. 6:16–17</w:t>
      </w:r>
      <w:r>
        <w:rPr>
          <w:lang w:val="id_ID" w:bidi="id_ID"/>
        </w:rPr>
        <w:t xml:space="preserve">, </w:t>
      </w:r>
      <w:r>
        <w:rPr>
          <w:lang w:val="id_ID" w:bidi="id_ID"/>
        </w:rPr>
        <w:t>26</w:t>
      </w:r>
      <w:r>
        <w:rPr>
          <w:lang w:val="id_ID" w:bidi="id_ID"/>
        </w:rPr>
        <w:t xml:space="preserve">; </w:t>
      </w:r>
      <w:r>
        <w:rPr>
          <w:lang w:val="id_ID" w:bidi="id_ID"/>
        </w:rPr>
        <w:t>Bil. 18:8–32</w:t>
      </w:r>
      <w:r>
        <w:rPr>
          <w:lang w:val="id_ID" w:bidi="id_ID"/>
        </w:rPr>
        <w:t>), tetapi para imam non-Yahudi di kuil-kuil sekitar Korintus mungkin melakukan hal yang sama.</w:t>
      </w:r>
      <w:r>
        <w:rPr>
          <w:lang w:val="id_ID" w:bidi="id_ID"/>
        </w:rPr>
      </w:r>
      <w:r>
        <w:rPr>
          <w:lang w:val="id_ID" w:bidi="id_ID"/>
        </w:rPr>
      </w:r>
    </w:p>
    <w:p>
      <w:pPr/>
      <w:r>
        <w:rPr>
          <w:lang w:val="id_ID" w:bidi="id_ID"/>
        </w:rPr>
      </w:r>
    </w:p>
    <w:p>
      <w:pPr>
        <w:pStyle w:val="Heading2"/>
      </w:pPr>
      <w:r>
        <w:rPr>
          <w:lang w:val="id_ID" w:bidi="id_ID"/>
        </w:rPr>
        <w:t>1 Korintus 9:14</w:t>
      </w:r>
      <w:r>
        <w:rPr>
          <w:lang w:val="id_ID" w:bidi="id_ID"/>
        </w:rPr>
      </w:r>
    </w:p>
    <w:p>
      <w:pPr/>
      <w:r>
        <w:rPr>
          <w:lang w:val="id_ID" w:bidi="id_ID"/>
        </w:rPr>
      </w:r>
      <w:r>
        <w:rPr>
          <w:lang w:val="id_ID" w:bidi="id_ID"/>
        </w:rPr>
        <w:t>Tuhan telah menetapkan</w:t>
      </w:r>
      <w:r>
        <w:rPr>
          <w:lang w:val="id_ID" w:bidi="id_ID"/>
        </w:rPr>
        <w:t xml:space="preserve">: Lihatlah </w:t>
      </w:r>
      <w:r>
        <w:rPr>
          <w:lang w:val="id_ID" w:bidi="id_ID"/>
        </w:rPr>
        <w:t>Mat. 10:10</w:t>
      </w:r>
      <w:r>
        <w:rPr>
          <w:lang w:val="id_ID" w:bidi="id_ID"/>
        </w:rPr>
        <w:t xml:space="preserve">; </w:t>
      </w:r>
      <w:r>
        <w:rPr>
          <w:lang w:val="id_ID" w:bidi="id_ID"/>
        </w:rPr>
        <w:t>Luk. 10:7</w:t>
      </w:r>
      <w:r>
        <w:rPr>
          <w:lang w:val="id_ID" w:bidi="id_ID"/>
        </w:rPr>
        <w:t xml:space="preserve">; lihat juga </w:t>
      </w:r>
      <w:r>
        <w:rPr>
          <w:lang w:val="id_ID" w:bidi="id_ID"/>
        </w:rPr>
        <w:t>Gal. 6:6</w:t>
      </w:r>
      <w:r>
        <w:rPr>
          <w:lang w:val="id_ID" w:bidi="id_ID"/>
        </w:rPr>
        <w:t xml:space="preserve">; </w:t>
      </w:r>
      <w:r>
        <w:rPr>
          <w:lang w:val="id_ID" w:bidi="id_ID"/>
        </w:rPr>
        <w:t>1Tim. 5:17–18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9:15</w:t>
      </w:r>
      <w:r>
        <w:rPr>
          <w:lang w:val="id_ID" w:bidi="id_ID"/>
        </w:rPr>
      </w:r>
    </w:p>
    <w:p>
      <w:pPr/>
      <w:r>
        <w:rPr>
          <w:lang w:val="id_ID" w:bidi="id_ID"/>
        </w:rPr>
      </w:r>
      <w:r>
        <w:rPr>
          <w:lang w:val="id_ID" w:bidi="id_ID"/>
        </w:rPr>
        <w:t>Paulus tidak pernah menuntut haknya</w:t>
      </w:r>
      <w:r>
        <w:rPr>
          <w:i/>
          <w:lang w:val="id_ID" w:bidi="id_ID"/>
        </w:rPr>
        <w:t>,</w:t>
      </w:r>
      <w:r>
        <w:rPr>
          <w:lang w:val="id_ID" w:bidi="id_ID"/>
        </w:rPr>
        <w:t xml:space="preserve"> dan sekarang pun dia tidak berniat melakukannya. Sebaliknya, dia sedang menggambarkan pentingnya melepaskan hak demi kepentingan orang lain (bdk. </w:t>
      </w:r>
      <w:r>
        <w:rPr>
          <w:lang w:val="id_ID" w:bidi="id_ID"/>
        </w:rPr>
        <w:t>8:13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9:16</w:t>
      </w:r>
      <w:r>
        <w:rPr>
          <w:lang w:val="id_ID" w:bidi="id_ID"/>
        </w:rPr>
      </w:r>
    </w:p>
    <w:p>
      <w:pPr/>
      <w:r>
        <w:rPr>
          <w:lang w:val="id_ID" w:bidi="id_ID"/>
        </w:rPr>
      </w:r>
      <w:r>
        <w:rPr>
          <w:lang w:val="id_ID" w:bidi="id_ID"/>
        </w:rPr>
        <w:t xml:space="preserve">itu adalah keharusan bagiku: aku </w:t>
      </w:r>
      <w:r>
        <w:rPr>
          <w:lang w:val="id_ID" w:bidi="id_ID"/>
        </w:rPr>
        <w:t xml:space="preserve">dipanggil oleh Allah untuk melakukannya, </w:t>
      </w:r>
      <w:r>
        <w:rPr>
          <w:lang w:val="id_ID" w:bidi="id_ID"/>
        </w:rPr>
        <w:t>Kisah. 22:14–15</w:t>
      </w:r>
      <w:r>
        <w:rPr>
          <w:lang w:val="id_ID" w:bidi="id_ID"/>
        </w:rPr>
        <w:t xml:space="preserve">; </w:t>
      </w:r>
      <w:r>
        <w:rPr>
          <w:lang w:val="id_ID" w:bidi="id_ID"/>
        </w:rPr>
        <w:t>26:16–18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9:18</w:t>
      </w:r>
      <w:r>
        <w:rPr>
          <w:lang w:val="id_ID" w:bidi="id_ID"/>
        </w:rPr>
      </w:r>
    </w:p>
    <w:p>
      <w:pPr/>
      <w:r>
        <w:rPr>
          <w:lang w:val="id_ID" w:bidi="id_ID"/>
        </w:rPr>
      </w:r>
      <w:r>
        <w:rPr>
          <w:lang w:val="id_ID" w:bidi="id_ID"/>
        </w:rPr>
        <w:t xml:space="preserve">Kepuasan Paulus berasal dari memberitakan Kabar Baik tanpa memungut biaya dari siapa pun. Ini adalah contoh lain bagaimana orang Kristen harus rela melepaskan hak mereka demi kepentingan orang lain (bdk. </w:t>
      </w:r>
      <w:r>
        <w:rPr>
          <w:lang w:val="id_ID" w:bidi="id_ID"/>
        </w:rPr>
        <w:t>8:13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9:19–23</w:t>
      </w:r>
      <w:r>
        <w:rPr>
          <w:lang w:val="id_ID" w:bidi="id_ID"/>
        </w:rPr>
      </w:r>
    </w:p>
    <w:p>
      <w:pPr/>
      <w:r>
        <w:rPr>
          <w:lang w:val="id_ID" w:bidi="id_ID"/>
        </w:rPr>
      </w:r>
      <w:r>
        <w:rPr>
          <w:lang w:val="id_ID" w:bidi="id_ID"/>
        </w:rPr>
        <w:t>Paulus menempatkan dirinya dalam posisi seorang budak di rumah tangga. Dia menunjukkan sejauh mana dia bersedia menyesuaikan gaya hidup dan perilakunya dengan orang-orang kepada siapa dia berkhotbah untuk memenangkan mereka kepada Kristus.</w:t>
      </w:r>
      <w:r>
        <w:rPr>
          <w:lang w:val="id_ID" w:bidi="id_ID"/>
        </w:rPr>
      </w:r>
      <w:r>
        <w:rPr>
          <w:lang w:val="id_ID" w:bidi="id_ID"/>
        </w:rPr>
      </w:r>
    </w:p>
    <w:p>
      <w:pPr/>
      <w:r>
        <w:rPr>
          <w:lang w:val="id_ID" w:bidi="id_ID"/>
        </w:rPr>
      </w:r>
    </w:p>
    <w:p>
      <w:pPr>
        <w:pStyle w:val="Heading2"/>
      </w:pPr>
      <w:r>
        <w:rPr>
          <w:lang w:val="id_ID" w:bidi="id_ID"/>
        </w:rPr>
        <w:t>1 Korintus 9:24–27</w:t>
      </w:r>
      <w:r>
        <w:rPr>
          <w:lang w:val="id_ID" w:bidi="id_ID"/>
        </w:rPr>
      </w:r>
    </w:p>
    <w:p>
      <w:pPr/>
      <w:r>
        <w:rPr>
          <w:lang w:val="id_ID" w:bidi="id_ID"/>
        </w:rPr>
      </w:r>
      <w:r>
        <w:rPr>
          <w:lang w:val="id_ID" w:bidi="id_ID"/>
        </w:rPr>
        <w:t xml:space="preserve">Untuk menggambarkan betapa seriusnya orang Korintus harus memperlakukan disiplin keselamatan mereka, Paulus merujuk pada pertandingan Isthmian yang terkenal, sebuah kompetisi atletik yang diadakan setiap dua tahun di Korintus. • </w:t>
      </w:r>
      <w:r>
        <w:rPr>
          <w:lang w:val="id_ID" w:bidi="id_ID"/>
        </w:rPr>
        <w:t xml:space="preserve">Tiap-tiap orang yang turut mengambil bagian dalam pertandingan, menguasai dirinya dalam segala hal: </w:t>
      </w:r>
      <w:r>
        <w:rPr>
          <w:lang w:val="id_ID" w:bidi="id_ID"/>
        </w:rPr>
        <w:t xml:space="preserve">Semua atlet menerapkan disiplin diri. Disiplin diri yang ketat diperlukan bagi atlet yang bersaing untuk meraih hadiah. Pada zaman Paulus, para atlet menjalani pelatihan ketat selama berbulan-bulan sebelum bertanding. Demikian pula, disiplin diri yang ketat (bdk. </w:t>
      </w:r>
      <w:r>
        <w:rPr>
          <w:lang w:val="id_ID" w:bidi="id_ID"/>
        </w:rPr>
        <w:t>Gal. 5:22–23</w:t>
      </w:r>
      <w:r>
        <w:rPr>
          <w:lang w:val="id_ID" w:bidi="id_ID"/>
        </w:rPr>
        <w:t xml:space="preserve">) diperlukan jika seseorang ingin meraih hadiah keselamatan yang kekal. Orang Kristen harus tunduk pada disiplin harian untuk menaati Kristus. • </w:t>
      </w:r>
      <w:r>
        <w:rPr>
          <w:lang w:val="id_ID" w:bidi="id_ID"/>
        </w:rPr>
        <w:t>suatu mahkota yang fana</w:t>
      </w:r>
      <w:r>
        <w:rPr>
          <w:lang w:val="id_ID" w:bidi="id_ID"/>
        </w:rPr>
        <w:t xml:space="preserve">: Hadiah atletik sering kali berupa karangan bunga yang terbuat dari daun laurel (bdk. </w:t>
      </w:r>
      <w:r>
        <w:rPr>
          <w:lang w:val="id_ID" w:bidi="id_ID"/>
        </w:rPr>
        <w:t>2Tim. 4:8</w:t>
      </w:r>
      <w:r>
        <w:rPr>
          <w:lang w:val="id_ID" w:bidi="id_ID"/>
        </w:rPr>
        <w:t xml:space="preserve">; </w:t>
      </w:r>
      <w:r>
        <w:rPr>
          <w:lang w:val="id_ID" w:bidi="id_ID"/>
        </w:rPr>
        <w:t>Yak. 1:12</w:t>
      </w:r>
      <w:r>
        <w:rPr>
          <w:lang w:val="id_ID" w:bidi="id_ID"/>
        </w:rPr>
        <w:t xml:space="preserve">; </w:t>
      </w:r>
      <w:r>
        <w:rPr>
          <w:lang w:val="id_ID" w:bidi="id_ID"/>
        </w:rPr>
        <w:t>1Pet. 5:4</w:t>
      </w:r>
      <w:r>
        <w:rPr>
          <w:lang w:val="id_ID" w:bidi="id_ID"/>
        </w:rPr>
        <w:t xml:space="preserve">; </w:t>
      </w:r>
      <w:r>
        <w:rPr>
          <w:lang w:val="id_ID" w:bidi="id_ID"/>
        </w:rPr>
        <w:t>Why. 2:10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9:26</w:t>
      </w:r>
      <w:r>
        <w:rPr>
          <w:lang w:val="id_ID" w:bidi="id_ID"/>
        </w:rPr>
      </w:r>
    </w:p>
    <w:p>
      <w:pPr/>
      <w:r>
        <w:rPr>
          <w:lang w:val="id_ID" w:bidi="id_ID"/>
        </w:rPr>
      </w:r>
      <w:r>
        <w:rPr>
          <w:lang w:val="id_ID" w:bidi="id_ID"/>
        </w:rPr>
        <w:t>aku bukan petinju yang sembarangan saja memukul</w:t>
      </w:r>
      <w:r>
        <w:rPr>
          <w:lang w:val="id_ID" w:bidi="id_ID"/>
        </w:rPr>
        <w:t>: Orang Kristen harus terlibat dalam perjuangan nyata untuk menaati Kristus, bukan sekadar menjalani rutinitas.</w:t>
      </w:r>
      <w:r>
        <w:rPr>
          <w:lang w:val="id_ID" w:bidi="id_ID"/>
        </w:rPr>
      </w:r>
      <w:r>
        <w:rPr>
          <w:lang w:val="id_ID" w:bidi="id_ID"/>
        </w:rPr>
      </w:r>
    </w:p>
    <w:p>
      <w:pPr/>
      <w:r>
        <w:rPr>
          <w:lang w:val="id_ID" w:bidi="id_ID"/>
        </w:rPr>
      </w:r>
    </w:p>
    <w:p>
      <w:pPr>
        <w:pStyle w:val="Heading2"/>
      </w:pPr>
      <w:r>
        <w:rPr>
          <w:lang w:val="id_ID" w:bidi="id_ID"/>
        </w:rPr>
        <w:t>1 Korintus 9:27</w:t>
      </w:r>
      <w:r>
        <w:rPr>
          <w:lang w:val="id_ID" w:bidi="id_ID"/>
        </w:rPr>
      </w:r>
    </w:p>
    <w:p>
      <w:pPr/>
      <w:r>
        <w:rPr>
          <w:lang w:val="id_ID" w:bidi="id_ID"/>
        </w:rPr>
      </w:r>
      <w:r>
        <w:rPr>
          <w:lang w:val="id_ID" w:bidi="id_ID"/>
        </w:rPr>
        <w:t>supaya … jangan aku sendiri ditolak:</w:t>
      </w:r>
      <w:r>
        <w:rPr>
          <w:lang w:val="id_ID" w:bidi="id_ID"/>
        </w:rPr>
        <w:t xml:space="preserve"> Orang yang didiskualifikasi dari acara olahraga tidak memiliki harapan untuk memenangkan hadiah. Untuk menghindari kehilangan hadiah abadi, Paulus mendisiplinkan dirinya dengan ketat, seperti seorang atlet, agar tidak tersesat dari Kristus ke dalam kehidupan dosa (lihat </w:t>
      </w:r>
      <w:r>
        <w:rPr>
          <w:lang w:val="id_ID" w:bidi="id_ID"/>
        </w:rPr>
        <w:t>9:25</w:t>
      </w:r>
      <w:r>
        <w:rPr>
          <w:lang w:val="id_ID" w:bidi="id_ID"/>
        </w:rPr>
        <w:t xml:space="preserve">; </w:t>
      </w:r>
      <w:r>
        <w:rPr>
          <w:lang w:val="id_ID" w:bidi="id_ID"/>
        </w:rPr>
        <w:t>Ibr. 12:1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10:1–11</w:t>
      </w:r>
      <w:r>
        <w:rPr>
          <w:lang w:val="id_ID" w:bidi="id_ID"/>
        </w:rPr>
      </w:r>
    </w:p>
    <w:p>
      <w:pPr/>
      <w:r>
        <w:rPr>
          <w:lang w:val="id_ID" w:bidi="id_ID"/>
        </w:rPr>
      </w:r>
      <w:r>
        <w:rPr>
          <w:lang w:val="id_ID" w:bidi="id_ID"/>
        </w:rPr>
        <w:t xml:space="preserve">Meskipun bangsa Israel adalah umat Allah dan telah mengalami keselamatan serta penyediaan-Nya (lihat </w:t>
      </w:r>
      <w:r>
        <w:rPr>
          <w:lang w:val="id_ID" w:bidi="id_ID"/>
        </w:rPr>
        <w:t>Kel. 13:21–22</w:t>
      </w:r>
      <w:r>
        <w:rPr>
          <w:lang w:val="id_ID" w:bidi="id_ID"/>
        </w:rPr>
        <w:t xml:space="preserve">; </w:t>
      </w:r>
      <w:r>
        <w:rPr>
          <w:lang w:val="id_ID" w:bidi="id_ID"/>
        </w:rPr>
        <w:t>14:21–29</w:t>
      </w:r>
      <w:r>
        <w:rPr>
          <w:lang w:val="id_ID" w:bidi="id_ID"/>
        </w:rPr>
        <w:t>), mereka tetap berada di bawah penghakiman-Nya karena ketidaktaatan mereka.</w:t>
      </w:r>
      <w:r>
        <w:rPr>
          <w:lang w:val="id_ID" w:bidi="id_ID"/>
        </w:rPr>
      </w:r>
      <w:r>
        <w:rPr>
          <w:lang w:val="id_ID" w:bidi="id_ID"/>
        </w:rPr>
      </w:r>
    </w:p>
    <w:p>
      <w:pPr/>
      <w:r>
        <w:rPr>
          <w:lang w:val="id_ID" w:bidi="id_ID"/>
        </w:rPr>
      </w:r>
    </w:p>
    <w:p>
      <w:pPr>
        <w:pStyle w:val="Heading2"/>
      </w:pPr>
      <w:r>
        <w:rPr>
          <w:lang w:val="id_ID" w:bidi="id_ID"/>
        </w:rPr>
        <w:t>1 Korintus 10:1–22</w:t>
      </w:r>
      <w:r>
        <w:rPr>
          <w:lang w:val="id_ID" w:bidi="id_ID"/>
        </w:rPr>
      </w:r>
    </w:p>
    <w:p>
      <w:pPr/>
      <w:r>
        <w:rPr>
          <w:lang w:val="id_ID" w:bidi="id_ID"/>
        </w:rPr>
      </w:r>
      <w:r>
        <w:rPr>
          <w:lang w:val="id_ID" w:bidi="id_ID"/>
        </w:rPr>
        <w:t xml:space="preserve">Setelah mengilustrasikan dari kehidupannya sendiri prinsip utama untuk melepaskan hak seseorang demi orang lain (ps </w:t>
      </w:r>
      <w:r>
        <w:rPr>
          <w:lang w:val="id_ID" w:bidi="id_ID"/>
        </w:rPr>
        <w:t>9</w:t>
      </w:r>
      <w:r>
        <w:rPr>
          <w:lang w:val="id_ID" w:bidi="id_ID"/>
        </w:rPr>
        <w:t>), Paulus kembali ke pertanyaan spesifik tentang makan daging yang dipersembahkan kepada berhala (</w:t>
      </w:r>
      <w:r>
        <w:rPr>
          <w:lang w:val="id_ID" w:bidi="id_ID"/>
        </w:rPr>
        <w:t>8:1–13</w:t>
      </w:r>
      <w:r>
        <w:rPr>
          <w:lang w:val="id_ID" w:bidi="id_ID"/>
        </w:rPr>
        <w:t>). Dia memperingatkan orang-orang beriman tentang murka Allah terhadap mereka yang berdosa, terutama mereka yang terlibat dalam penyembahan berhala.</w:t>
      </w:r>
      <w:r>
        <w:rPr>
          <w:lang w:val="id_ID" w:bidi="id_ID"/>
        </w:rPr>
      </w:r>
      <w:r>
        <w:rPr>
          <w:lang w:val="id_ID" w:bidi="id_ID"/>
        </w:rPr>
      </w:r>
    </w:p>
    <w:p>
      <w:pPr/>
      <w:r>
        <w:rPr>
          <w:lang w:val="id_ID" w:bidi="id_ID"/>
        </w:rPr>
      </w:r>
    </w:p>
    <w:p>
      <w:pPr>
        <w:pStyle w:val="Heading2"/>
      </w:pPr>
      <w:r>
        <w:rPr>
          <w:lang w:val="id_ID" w:bidi="id_ID"/>
        </w:rPr>
        <w:t>1 Korintus 10:2</w:t>
      </w:r>
      <w:r>
        <w:rPr>
          <w:lang w:val="id_ID" w:bidi="id_ID"/>
        </w:rPr>
      </w:r>
    </w:p>
    <w:p>
      <w:pPr/>
      <w:r>
        <w:rPr>
          <w:lang w:val="id_ID" w:bidi="id_ID"/>
        </w:rPr>
      </w:r>
      <w:r>
        <w:rPr>
          <w:lang w:val="id_ID" w:bidi="id_ID"/>
        </w:rPr>
        <w:t>mereka semua telah dibaptis: Paulus membuat paralel dengan jemaat Korintus yang telah dibaptis.</w:t>
      </w:r>
      <w:r>
        <w:rPr>
          <w:lang w:val="id_ID" w:bidi="id_ID"/>
        </w:rPr>
      </w:r>
      <w:r>
        <w:rPr>
          <w:lang w:val="id_ID" w:bidi="id_ID"/>
        </w:rPr>
      </w:r>
    </w:p>
    <w:p>
      <w:pPr/>
      <w:r>
        <w:rPr>
          <w:lang w:val="id_ID" w:bidi="id_ID"/>
        </w:rPr>
      </w:r>
    </w:p>
    <w:p>
      <w:pPr>
        <w:pStyle w:val="Heading2"/>
      </w:pPr>
      <w:r>
        <w:rPr>
          <w:lang w:val="id_ID" w:bidi="id_ID"/>
        </w:rPr>
        <w:t>1 Korintus 10:3–4</w:t>
      </w:r>
      <w:r>
        <w:rPr>
          <w:lang w:val="id_ID" w:bidi="id_ID"/>
        </w:rPr>
      </w:r>
    </w:p>
    <w:p>
      <w:pPr/>
      <w:r>
        <w:rPr>
          <w:lang w:val="id_ID" w:bidi="id_ID"/>
        </w:rPr>
      </w:r>
      <w:r>
        <w:rPr>
          <w:lang w:val="id_ID" w:bidi="id_ID"/>
        </w:rPr>
        <w:t xml:space="preserve">makanan rohani … minuman rohani: Allah dengan penuh kasih karunia dan secara ajaib menyediakan makanan dan air di padang gurun, terutama untuk bangsa Israel (lihat </w:t>
      </w:r>
      <w:r>
        <w:rPr>
          <w:lang w:val="id_ID" w:bidi="id_ID"/>
        </w:rPr>
        <w:t>Kel. 16:4–35</w:t>
      </w:r>
      <w:r>
        <w:rPr>
          <w:lang w:val="id_ID" w:bidi="id_ID"/>
        </w:rPr>
        <w:t xml:space="preserve">; </w:t>
      </w:r>
      <w:r>
        <w:rPr>
          <w:lang w:val="id_ID" w:bidi="id_ID"/>
        </w:rPr>
        <w:t>17:1–7</w:t>
      </w:r>
      <w:r>
        <w:rPr>
          <w:lang w:val="id_ID" w:bidi="id_ID"/>
        </w:rPr>
        <w:t xml:space="preserve">; </w:t>
      </w:r>
      <w:r>
        <w:rPr>
          <w:lang w:val="id_ID" w:bidi="id_ID"/>
        </w:rPr>
        <w:t>Bil. 20:2–17</w:t>
      </w:r>
      <w:r>
        <w:rPr>
          <w:lang w:val="id_ID" w:bidi="id_ID"/>
        </w:rPr>
        <w:t>). Situasi jemaat Korintus juga serupa. • Batu karang rohani yang berjalan bersama mereka merujuk pada batu yang dipukul Musa untuk mendapatkan air (</w:t>
      </w:r>
      <w:r>
        <w:rPr>
          <w:lang w:val="id_ID" w:bidi="id_ID"/>
        </w:rPr>
        <w:t>Kel. 17:1–7</w:t>
      </w:r>
      <w:r>
        <w:rPr>
          <w:lang w:val="id_ID" w:bidi="id_ID"/>
        </w:rPr>
        <w:t xml:space="preserve">; </w:t>
      </w:r>
      <w:r>
        <w:rPr>
          <w:lang w:val="id_ID" w:bidi="id_ID"/>
        </w:rPr>
        <w:t>Bil. 20:2–17</w:t>
      </w:r>
      <w:r>
        <w:rPr>
          <w:lang w:val="id_ID" w:bidi="id_ID"/>
        </w:rPr>
        <w:t>). Tradisi Yahudi mula-mula memahami kedua peristiwa mukjizat tersebut melibatkan batu karang yang sama yang berjalan bersama mereka. • Batu karang itu ialah Kristus: Interpretasi Paulus tentang pengalaman Israel memberikan paralel antara penyediaan Allah di padang gurun dan Perjamuan Tuhan (</w:t>
      </w:r>
      <w:r>
        <w:rPr>
          <w:lang w:val="id_ID" w:bidi="id_ID"/>
        </w:rPr>
        <w:t>1Kor. 10:14–18</w:t>
      </w:r>
      <w:r>
        <w:rPr>
          <w:lang w:val="id_ID" w:bidi="id_ID"/>
        </w:rPr>
        <w:t xml:space="preserve">; bdk. </w:t>
      </w:r>
      <w:r>
        <w:rPr>
          <w:lang w:val="id_ID" w:bidi="id_ID"/>
        </w:rPr>
        <w:t>Yoh. 4:14</w:t>
      </w:r>
      <w:r>
        <w:rPr>
          <w:lang w:val="id_ID" w:bidi="id_ID"/>
        </w:rPr>
        <w:t xml:space="preserve">; </w:t>
      </w:r>
      <w:r>
        <w:rPr>
          <w:lang w:val="id_ID" w:bidi="id_ID"/>
        </w:rPr>
        <w:t>7:37–39</w:t>
      </w:r>
      <w:r>
        <w:rPr>
          <w:lang w:val="id_ID" w:bidi="id_ID"/>
        </w:rPr>
        <w:t xml:space="preserve">; </w:t>
      </w:r>
      <w:r>
        <w:rPr>
          <w:lang w:val="id_ID" w:bidi="id_ID"/>
        </w:rPr>
        <w:t>Why. 22:17</w:t>
      </w:r>
      <w:r>
        <w:rPr>
          <w:lang w:val="id_ID" w:bidi="id_ID"/>
        </w:rPr>
        <w:t>). Baik orang Israel maupun orang Kristen sama-sama mengambil bagian dalam penyediaan rohani dari Kristus; dan sebagaimana orang Israel dihakimi karena dosa-dosa mereka, demikian juga orang Kristen akan dihakimi jika mereka berdosa (</w:t>
      </w:r>
      <w:r>
        <w:rPr>
          <w:lang w:val="id_ID" w:bidi="id_ID"/>
        </w:rPr>
        <w:t>1Kor. 10:5–22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10:6</w:t>
      </w:r>
      <w:r>
        <w:rPr>
          <w:lang w:val="id_ID" w:bidi="id_ID"/>
        </w:rPr>
      </w:r>
    </w:p>
    <w:p>
      <w:pPr/>
      <w:r>
        <w:rPr>
          <w:lang w:val="id_ID" w:bidi="id_ID"/>
        </w:rPr>
      </w:r>
      <w:r>
        <w:rPr>
          <w:lang w:val="id_ID" w:bidi="id_ID"/>
        </w:rPr>
        <w:t xml:space="preserve">hal-hal yang jahat: lihat </w:t>
      </w:r>
      <w:r>
        <w:rPr>
          <w:lang w:val="id_ID" w:bidi="id_ID"/>
        </w:rPr>
        <w:t>Bil. 11:4–6</w:t>
      </w:r>
      <w:r>
        <w:rPr>
          <w:lang w:val="id_ID" w:bidi="id_ID"/>
        </w:rPr>
        <w:t xml:space="preserve">, </w:t>
      </w:r>
      <w:r>
        <w:rPr>
          <w:lang w:val="id_ID" w:bidi="id_ID"/>
        </w:rPr>
        <w:t>34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10:7</w:t>
      </w:r>
      <w:r>
        <w:rPr>
          <w:lang w:val="id_ID" w:bidi="id_ID"/>
        </w:rPr>
      </w:r>
    </w:p>
    <w:p>
      <w:pPr/>
      <w:r>
        <w:rPr>
          <w:lang w:val="id_ID" w:bidi="id_ID"/>
        </w:rPr>
      </w:r>
      <w:r>
        <w:rPr>
          <w:lang w:val="id_ID" w:bidi="id_ID"/>
        </w:rPr>
        <w:t>makan dan minum merujuk pada perayaan untuk menghormati dewa-dewa agama kafir; pesta pora kafir menggambarkan perayaan liar yang melibatkan minum-minum dan aktivitas seksual.</w:t>
      </w:r>
      <w:r>
        <w:rPr>
          <w:lang w:val="id_ID" w:bidi="id_ID"/>
        </w:rPr>
      </w:r>
      <w:r>
        <w:rPr>
          <w:lang w:val="id_ID" w:bidi="id_ID"/>
        </w:rPr>
      </w:r>
    </w:p>
    <w:p>
      <w:pPr/>
      <w:r>
        <w:rPr>
          <w:lang w:val="id_ID" w:bidi="id_ID"/>
        </w:rPr>
      </w:r>
    </w:p>
    <w:p>
      <w:pPr>
        <w:pStyle w:val="Heading2"/>
      </w:pPr>
      <w:r>
        <w:rPr>
          <w:lang w:val="id_ID" w:bidi="id_ID"/>
        </w:rPr>
        <w:t>1 Korintus 10:8</w:t>
      </w:r>
      <w:r>
        <w:rPr>
          <w:lang w:val="id_ID" w:bidi="id_ID"/>
        </w:rPr>
      </w:r>
    </w:p>
    <w:p>
      <w:pPr/>
      <w:r>
        <w:rPr>
          <w:lang w:val="id_ID" w:bidi="id_ID"/>
        </w:rPr>
      </w:r>
      <w:r>
        <w:rPr>
          <w:lang w:val="id_ID" w:bidi="id_ID"/>
        </w:rPr>
        <w:t xml:space="preserve">Lihat </w:t>
      </w:r>
      <w:r>
        <w:rPr>
          <w:lang w:val="id_ID" w:bidi="id_ID"/>
        </w:rPr>
        <w:t>Bil. 25:1–9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10:9</w:t>
      </w:r>
      <w:r>
        <w:rPr>
          <w:lang w:val="id_ID" w:bidi="id_ID"/>
        </w:rPr>
      </w:r>
    </w:p>
    <w:p>
      <w:pPr/>
      <w:r>
        <w:rPr>
          <w:lang w:val="id_ID" w:bidi="id_ID"/>
        </w:rPr>
      </w:r>
      <w:r>
        <w:rPr>
          <w:lang w:val="id_ID" w:bidi="id_ID"/>
        </w:rPr>
        <w:t xml:space="preserve">janganlah … mencobai Tuhan: Lihat </w:t>
      </w:r>
      <w:r>
        <w:rPr>
          <w:lang w:val="id_ID" w:bidi="id_ID"/>
        </w:rPr>
        <w:t>Ul. 6:16</w:t>
      </w:r>
      <w:r>
        <w:rPr>
          <w:lang w:val="id_ID" w:bidi="id_ID"/>
        </w:rPr>
        <w:t xml:space="preserve">; </w:t>
      </w:r>
      <w:r>
        <w:rPr>
          <w:lang w:val="id_ID" w:bidi="id_ID"/>
        </w:rPr>
        <w:t>Mzm. 78:18–20</w:t>
      </w:r>
      <w:r>
        <w:rPr>
          <w:lang w:val="id_ID" w:bidi="id_ID"/>
        </w:rPr>
        <w:t xml:space="preserve">; </w:t>
      </w:r>
      <w:r>
        <w:rPr>
          <w:lang w:val="id_ID" w:bidi="id_ID"/>
        </w:rPr>
        <w:t>Mat. 4:7</w:t>
      </w:r>
      <w:r>
        <w:rPr>
          <w:lang w:val="id_ID" w:bidi="id_ID"/>
        </w:rPr>
        <w:t xml:space="preserve">. • Kristus: Beberapa manuskrip menyebut </w:t>
      </w:r>
      <w:r>
        <w:rPr>
          <w:i/>
          <w:lang w:val="id_ID" w:bidi="id_ID"/>
        </w:rPr>
        <w:t>Tuhan,</w:t>
      </w:r>
      <w:r>
        <w:rPr>
          <w:lang w:val="id_ID" w:bidi="id_ID"/>
        </w:rPr>
        <w:t xml:space="preserve"> yang mungkin merupakan upaya penulis untuk menyelaraskan dengan konteks Perjanjian Lama.</w:t>
      </w:r>
      <w:r>
        <w:rPr>
          <w:lang w:val="id_ID" w:bidi="id_ID"/>
        </w:rPr>
      </w:r>
      <w:r>
        <w:rPr>
          <w:lang w:val="id_ID" w:bidi="id_ID"/>
        </w:rPr>
      </w:r>
    </w:p>
    <w:p>
      <w:pPr/>
      <w:r>
        <w:rPr>
          <w:lang w:val="id_ID" w:bidi="id_ID"/>
        </w:rPr>
      </w:r>
    </w:p>
    <w:p>
      <w:pPr>
        <w:pStyle w:val="Heading2"/>
      </w:pPr>
      <w:r>
        <w:rPr>
          <w:lang w:val="id_ID" w:bidi="id_ID"/>
        </w:rPr>
        <w:t>1 Korintus 10:10</w:t>
      </w:r>
      <w:r>
        <w:rPr>
          <w:lang w:val="id_ID" w:bidi="id_ID"/>
        </w:rPr>
      </w:r>
    </w:p>
    <w:p>
      <w:pPr/>
      <w:r>
        <w:rPr>
          <w:lang w:val="id_ID" w:bidi="id_ID"/>
        </w:rPr>
      </w:r>
      <w:r>
        <w:rPr>
          <w:lang w:val="id_ID" w:bidi="id_ID"/>
        </w:rPr>
        <w:t xml:space="preserve">Lihat </w:t>
      </w:r>
      <w:r>
        <w:rPr>
          <w:lang w:val="id_ID" w:bidi="id_ID"/>
        </w:rPr>
        <w:t>Bil. 16:13–14</w:t>
      </w:r>
      <w:r>
        <w:rPr>
          <w:lang w:val="id_ID" w:bidi="id_ID"/>
        </w:rPr>
        <w:t xml:space="preserve">, </w:t>
      </w:r>
      <w:r>
        <w:rPr>
          <w:lang w:val="id_ID" w:bidi="id_ID"/>
        </w:rPr>
        <w:t>41–49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10:12–13</w:t>
      </w:r>
      <w:r>
        <w:rPr>
          <w:lang w:val="id_ID" w:bidi="id_ID"/>
        </w:rPr>
      </w:r>
    </w:p>
    <w:p>
      <w:pPr/>
      <w:r>
        <w:rPr>
          <w:lang w:val="id_ID" w:bidi="id_ID"/>
        </w:rPr>
      </w:r>
      <w:r>
        <w:rPr>
          <w:lang w:val="id_ID" w:bidi="id_ID"/>
        </w:rPr>
        <w:t xml:space="preserve">Paulus memberikan peringatan terakhir kepada jemaat Korintus agar tidak jatuh ke dalam dosa (bdk. </w:t>
      </w:r>
      <w:r>
        <w:rPr>
          <w:lang w:val="id_ID" w:bidi="id_ID"/>
        </w:rPr>
        <w:t>Rm. 11:20–22</w:t>
      </w:r>
      <w:r>
        <w:rPr>
          <w:lang w:val="id_ID" w:bidi="id_ID"/>
        </w:rPr>
        <w:t xml:space="preserve">) dan mengingatkan mereka bahwa Allah setia (lihat </w:t>
      </w:r>
      <w:r>
        <w:rPr>
          <w:lang w:val="id_ID" w:bidi="id_ID"/>
        </w:rPr>
        <w:t>1Kor. 1:9</w:t>
      </w:r>
      <w:r>
        <w:rPr>
          <w:lang w:val="id_ID" w:bidi="id_ID"/>
        </w:rPr>
        <w:t xml:space="preserve">; bdk. </w:t>
      </w:r>
      <w:r>
        <w:rPr>
          <w:lang w:val="id_ID" w:bidi="id_ID"/>
        </w:rPr>
        <w:t>Ul. 7:9</w:t>
      </w:r>
      <w:r>
        <w:rPr>
          <w:lang w:val="id_ID" w:bidi="id_ID"/>
        </w:rPr>
        <w:t xml:space="preserve">; </w:t>
      </w:r>
      <w:r>
        <w:rPr>
          <w:lang w:val="id_ID" w:bidi="id_ID"/>
        </w:rPr>
        <w:t>1 Ptr. 4:19</w:t>
      </w:r>
      <w:r>
        <w:rPr>
          <w:lang w:val="id_ID" w:bidi="id_ID"/>
        </w:rPr>
        <w:t xml:space="preserve">). Allah tidak akan membiarkan mereka dicobai (atau </w:t>
      </w:r>
      <w:r>
        <w:rPr>
          <w:i/>
          <w:lang w:val="id_ID" w:bidi="id_ID"/>
        </w:rPr>
        <w:t>diuji;</w:t>
      </w:r>
      <w:r>
        <w:rPr>
          <w:lang w:val="id_ID" w:bidi="id_ID"/>
        </w:rPr>
        <w:t xml:space="preserve"> bdk. </w:t>
      </w:r>
      <w:r>
        <w:rPr>
          <w:lang w:val="id_ID" w:bidi="id_ID"/>
        </w:rPr>
        <w:t>Yak. 1:2–4</w:t>
      </w:r>
      <w:r>
        <w:rPr>
          <w:lang w:val="id_ID" w:bidi="id_ID"/>
        </w:rPr>
        <w:t>) melebihi kemampuan mereka untuk bertahan, tetapi akan selalu memberikan jalan keluar.</w:t>
      </w:r>
      <w:r>
        <w:rPr>
          <w:lang w:val="id_ID" w:bidi="id_ID"/>
        </w:rPr>
      </w:r>
      <w:r>
        <w:rPr>
          <w:lang w:val="id_ID" w:bidi="id_ID"/>
        </w:rPr>
      </w:r>
    </w:p>
    <w:p>
      <w:pPr/>
      <w:r>
        <w:rPr>
          <w:lang w:val="id_ID" w:bidi="id_ID"/>
        </w:rPr>
      </w:r>
    </w:p>
    <w:p>
      <w:pPr>
        <w:pStyle w:val="Heading2"/>
      </w:pPr>
      <w:r>
        <w:rPr>
          <w:lang w:val="id_ID" w:bidi="id_ID"/>
        </w:rPr>
        <w:t>1 Korintus 10:14–22</w:t>
      </w:r>
      <w:r>
        <w:rPr>
          <w:lang w:val="id_ID" w:bidi="id_ID"/>
        </w:rPr>
      </w:r>
    </w:p>
    <w:p>
      <w:pPr/>
      <w:r>
        <w:rPr>
          <w:lang w:val="id_ID" w:bidi="id_ID"/>
        </w:rPr>
      </w:r>
      <w:r>
        <w:rPr>
          <w:lang w:val="id_ID" w:bidi="id_ID"/>
        </w:rPr>
        <w:t xml:space="preserve">Paulus memperingatkan para pembacanya terhadap segala sesuatu yang mungkin dianggap sebagai penyembahan berhala (bdk. </w:t>
      </w:r>
      <w:r>
        <w:rPr>
          <w:lang w:val="id_ID" w:bidi="id_ID"/>
        </w:rPr>
        <w:t>1Yoh. 5:21</w:t>
      </w:r>
      <w:r>
        <w:rPr>
          <w:lang w:val="id_ID" w:bidi="id_ID"/>
        </w:rPr>
        <w:t>), termasuk makan makanan yang dipersembahkan untuk menghormati dewa-dewa agama kafir.</w:t>
      </w:r>
      <w:r>
        <w:rPr>
          <w:lang w:val="id_ID" w:bidi="id_ID"/>
        </w:rPr>
      </w:r>
      <w:r>
        <w:rPr>
          <w:lang w:val="id_ID" w:bidi="id_ID"/>
        </w:rPr>
      </w:r>
    </w:p>
    <w:p>
      <w:pPr/>
      <w:r>
        <w:rPr>
          <w:lang w:val="id_ID" w:bidi="id_ID"/>
        </w:rPr>
      </w:r>
    </w:p>
    <w:p>
      <w:pPr>
        <w:pStyle w:val="Heading2"/>
      </w:pPr>
      <w:r>
        <w:rPr>
          <w:lang w:val="id_ID" w:bidi="id_ID"/>
        </w:rPr>
        <w:t>1 Korintus 10:16–18</w:t>
      </w:r>
      <w:r>
        <w:rPr>
          <w:lang w:val="id_ID" w:bidi="id_ID"/>
        </w:rPr>
      </w:r>
    </w:p>
    <w:p>
      <w:pPr/>
      <w:r>
        <w:rPr>
          <w:lang w:val="id_ID" w:bidi="id_ID"/>
        </w:rPr>
      </w:r>
      <w:r>
        <w:rPr>
          <w:lang w:val="id_ID" w:bidi="id_ID"/>
        </w:rPr>
        <w:t xml:space="preserve">Paulus menekankan makna rohani dari makanan suci. Dalam Perjamuan Tuhan, orang percaya berbagi dalam darah dan tubuh Kristus (lihat juga </w:t>
      </w:r>
      <w:r>
        <w:rPr>
          <w:lang w:val="id_ID" w:bidi="id_ID"/>
        </w:rPr>
        <w:t>11:17–34</w:t>
      </w:r>
      <w:r>
        <w:rPr>
          <w:lang w:val="id_ID" w:bidi="id_ID"/>
        </w:rPr>
        <w:t xml:space="preserve">; </w:t>
      </w:r>
      <w:r>
        <w:rPr>
          <w:lang w:val="id_ID" w:bidi="id_ID"/>
        </w:rPr>
        <w:t>Mat. 26:26–28</w:t>
      </w:r>
      <w:r>
        <w:rPr>
          <w:lang w:val="id_ID" w:bidi="id_ID"/>
        </w:rPr>
        <w:t xml:space="preserve">; </w:t>
      </w:r>
      <w:r>
        <w:rPr>
          <w:lang w:val="id_ID" w:bidi="id_ID"/>
        </w:rPr>
        <w:t>Mrk. 14:22–24</w:t>
      </w:r>
      <w:r>
        <w:rPr>
          <w:lang w:val="id_ID" w:bidi="id_ID"/>
        </w:rPr>
        <w:t xml:space="preserve">; </w:t>
      </w:r>
      <w:r>
        <w:rPr>
          <w:lang w:val="id_ID" w:bidi="id_ID"/>
        </w:rPr>
        <w:t>Luk. 22:19–20</w:t>
      </w:r>
      <w:r>
        <w:rPr>
          <w:lang w:val="id_ID" w:bidi="id_ID"/>
        </w:rPr>
        <w:t xml:space="preserve">). Berbagi satu roti menyatukan orang percaya sebagai satu tubuh dalam Kristus, sama seperti makanan keagamaan orang kafir menyatukan mereka dengan dewa-dewa yang mereka sembah (lihat </w:t>
      </w:r>
      <w:r>
        <w:rPr>
          <w:lang w:val="id_ID" w:bidi="id_ID"/>
        </w:rPr>
        <w:t>1Kor. 10:19–21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10:19–20</w:t>
      </w:r>
      <w:r>
        <w:rPr>
          <w:lang w:val="id_ID" w:bidi="id_ID"/>
        </w:rPr>
      </w:r>
    </w:p>
    <w:p>
      <w:pPr/>
      <w:r>
        <w:rPr>
          <w:lang w:val="id_ID" w:bidi="id_ID"/>
        </w:rPr>
      </w:r>
      <w:r>
        <w:rPr>
          <w:lang w:val="id_ID" w:bidi="id_ID"/>
        </w:rPr>
        <w:t xml:space="preserve">Berhala tidak memiliki realitas atau kehidupan (lihat </w:t>
      </w:r>
      <w:r>
        <w:rPr>
          <w:lang w:val="id_ID" w:bidi="id_ID"/>
        </w:rPr>
        <w:t>8:4–6</w:t>
      </w:r>
      <w:r>
        <w:rPr>
          <w:lang w:val="id_ID" w:bidi="id_ID"/>
        </w:rPr>
        <w:t xml:space="preserve">), dan pengorbanan yang dilakukan kepada mereka tidak menghasilkan apa-apa. Pengorbanan yang dilakukan orang kafir kepada berhala sebenarnya tanpa disadari dilakukan kepada setan (lihat </w:t>
      </w:r>
      <w:r>
        <w:rPr>
          <w:lang w:val="id_ID" w:bidi="id_ID"/>
        </w:rPr>
        <w:t>Ul. 32:16–17</w:t>
      </w:r>
      <w:r>
        <w:rPr>
          <w:lang w:val="id_ID" w:bidi="id_ID"/>
        </w:rPr>
        <w:t xml:space="preserve">; </w:t>
      </w:r>
      <w:r>
        <w:rPr>
          <w:lang w:val="id_ID" w:bidi="id_ID"/>
        </w:rPr>
        <w:t>Mzm. 106:37</w:t>
      </w:r>
      <w:r>
        <w:rPr>
          <w:lang w:val="id_ID" w:bidi="id_ID"/>
        </w:rPr>
        <w:t xml:space="preserve">; </w:t>
      </w:r>
      <w:r>
        <w:rPr>
          <w:lang w:val="id_ID" w:bidi="id_ID"/>
        </w:rPr>
        <w:t>Why. 9:20</w:t>
      </w:r>
      <w:r>
        <w:rPr>
          <w:lang w:val="id_ID" w:bidi="id_ID"/>
        </w:rPr>
        <w:t>). Orang-orang yang ikut serta dalam perjamuan keagamaan mereka dengan demikian menyatukan diri dengan setan.</w:t>
      </w:r>
      <w:r>
        <w:rPr>
          <w:lang w:val="id_ID" w:bidi="id_ID"/>
        </w:rPr>
      </w:r>
      <w:r>
        <w:rPr>
          <w:lang w:val="id_ID" w:bidi="id_ID"/>
        </w:rPr>
      </w:r>
    </w:p>
    <w:p>
      <w:pPr/>
      <w:r>
        <w:rPr>
          <w:lang w:val="id_ID" w:bidi="id_ID"/>
        </w:rPr>
      </w:r>
    </w:p>
    <w:p>
      <w:pPr>
        <w:pStyle w:val="Heading2"/>
      </w:pPr>
      <w:r>
        <w:rPr>
          <w:lang w:val="id_ID" w:bidi="id_ID"/>
        </w:rPr>
        <w:t>1 Korintus 10:21</w:t>
      </w:r>
      <w:r>
        <w:rPr>
          <w:lang w:val="id_ID" w:bidi="id_ID"/>
        </w:rPr>
      </w:r>
    </w:p>
    <w:p>
      <w:pPr/>
      <w:r>
        <w:rPr>
          <w:lang w:val="id_ID" w:bidi="id_ID"/>
        </w:rPr>
      </w:r>
      <w:r>
        <w:rPr>
          <w:lang w:val="id_ID" w:bidi="id_ID"/>
        </w:rPr>
        <w:t xml:space="preserve">Orang percaya harus menghindari ikut serta dalam makanan keagamaan yang dikonsumsi di kuil pagan (lihat </w:t>
      </w:r>
      <w:r>
        <w:rPr>
          <w:lang w:val="id_ID" w:bidi="id_ID"/>
        </w:rPr>
        <w:t>8:10</w:t>
      </w:r>
      <w:r>
        <w:rPr>
          <w:lang w:val="id_ID" w:bidi="id_ID"/>
        </w:rPr>
        <w:t xml:space="preserve">), karena mereka yang bersatu dengan Tuhan (Kristus) tidak dapat sekaligus bersatu dengan setan juga (lihat </w:t>
      </w:r>
      <w:r>
        <w:rPr>
          <w:lang w:val="id_ID" w:bidi="id_ID"/>
        </w:rPr>
        <w:t>2Kor. 6:14–16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10:22</w:t>
      </w:r>
      <w:r>
        <w:rPr>
          <w:lang w:val="id_ID" w:bidi="id_ID"/>
        </w:rPr>
      </w:r>
    </w:p>
    <w:p>
      <w:pPr/>
      <w:r>
        <w:rPr>
          <w:lang w:val="id_ID" w:bidi="id_ID"/>
        </w:rPr>
      </w:r>
      <w:r>
        <w:rPr>
          <w:lang w:val="id_ID" w:bidi="id_ID"/>
        </w:rPr>
        <w:t xml:space="preserve">Mengabaikan nasihat Paulus dalam hal ini dapat membangkitkan kecemburuan dan penghakiman Tuhan, seperti yang dialami oleh Israel (lihat </w:t>
      </w:r>
      <w:r>
        <w:rPr>
          <w:lang w:val="id_ID" w:bidi="id_ID"/>
        </w:rPr>
        <w:t>10:6–11</w:t>
      </w:r>
      <w:r>
        <w:rPr>
          <w:lang w:val="id_ID" w:bidi="id_ID"/>
        </w:rPr>
        <w:t xml:space="preserve">; </w:t>
      </w:r>
      <w:r>
        <w:rPr>
          <w:lang w:val="id_ID" w:bidi="id_ID"/>
        </w:rPr>
        <w:t>Kel. 20:5</w:t>
      </w:r>
      <w:r>
        <w:rPr>
          <w:lang w:val="id_ID" w:bidi="id_ID"/>
        </w:rPr>
        <w:t xml:space="preserve">; </w:t>
      </w:r>
      <w:r>
        <w:rPr>
          <w:lang w:val="id_ID" w:bidi="id_ID"/>
        </w:rPr>
        <w:t>Ul. 32:21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10:23–24</w:t>
      </w:r>
      <w:r>
        <w:rPr>
          <w:lang w:val="id_ID" w:bidi="id_ID"/>
        </w:rPr>
      </w:r>
    </w:p>
    <w:p>
      <w:pPr/>
      <w:r>
        <w:rPr>
          <w:lang w:val="id_ID" w:bidi="id_ID"/>
        </w:rPr>
      </w:r>
      <w:r>
        <w:rPr>
          <w:lang w:val="id_ID" w:bidi="id_ID"/>
        </w:rPr>
        <w:t xml:space="preserve">Kamu berkata, "Segala sesuatu … " : Beberapa terjemahan Alkitab versi lain menambahkan kata-kata 'Kamu berkata'—Paulus mungkin mengutip sebuah pepatah populer di antara jemaat Korintus dan menjelaskannya. • “Segala sesuatu diperbolehkan”: Paulus menilai pernyataan kebebasan seorang Kristen dengan menekankan pentingnya melakukan apa yang paling bermanfaat bagi orang lain (lihat </w:t>
      </w:r>
      <w:r>
        <w:rPr>
          <w:lang w:val="id_ID" w:bidi="id_ID"/>
        </w:rPr>
        <w:t>6:12</w:t>
      </w:r>
      <w:r>
        <w:rPr>
          <w:lang w:val="id_ID" w:bidi="id_ID"/>
        </w:rPr>
        <w:t xml:space="preserve">; </w:t>
      </w:r>
      <w:r>
        <w:rPr>
          <w:lang w:val="id_ID" w:bidi="id_ID"/>
        </w:rPr>
        <w:t>10:32–33</w:t>
      </w:r>
      <w:r>
        <w:rPr>
          <w:lang w:val="id_ID" w:bidi="id_ID"/>
        </w:rPr>
        <w:t xml:space="preserve">; </w:t>
      </w:r>
      <w:r>
        <w:rPr>
          <w:lang w:val="id_ID" w:bidi="id_ID"/>
        </w:rPr>
        <w:t>Rm. 14:13–15</w:t>
      </w:r>
      <w:r>
        <w:rPr>
          <w:lang w:val="id_ID" w:bidi="id_ID"/>
        </w:rPr>
        <w:t xml:space="preserve">, </w:t>
      </w:r>
      <w:r>
        <w:rPr>
          <w:lang w:val="id_ID" w:bidi="id_ID"/>
        </w:rPr>
        <w:t>19–21</w:t>
      </w:r>
      <w:r>
        <w:rPr>
          <w:lang w:val="id_ID" w:bidi="id_ID"/>
        </w:rPr>
        <w:t xml:space="preserve">; </w:t>
      </w:r>
      <w:r>
        <w:rPr>
          <w:lang w:val="id_ID" w:bidi="id_ID"/>
        </w:rPr>
        <w:t>15:1–2</w:t>
      </w:r>
      <w:r>
        <w:rPr>
          <w:lang w:val="id_ID" w:bidi="id_ID"/>
        </w:rPr>
        <w:t xml:space="preserve">; bandingkan </w:t>
      </w:r>
      <w:r>
        <w:rPr>
          <w:lang w:val="id_ID" w:bidi="id_ID"/>
        </w:rPr>
        <w:t>Flp. 2:3–4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10:23–11:1</w:t>
      </w:r>
      <w:r>
        <w:rPr>
          <w:lang w:val="id_ID" w:bidi="id_ID"/>
        </w:rPr>
      </w:r>
    </w:p>
    <w:p>
      <w:pPr/>
      <w:r>
        <w:rPr>
          <w:lang w:val="id_ID" w:bidi="id_ID"/>
        </w:rPr>
      </w:r>
      <w:r>
        <w:rPr>
          <w:lang w:val="id_ID" w:bidi="id_ID"/>
        </w:rPr>
        <w:t xml:space="preserve">Paulus mengakhiri diskusi yang dimulai dalam </w:t>
      </w:r>
      <w:r>
        <w:rPr>
          <w:lang w:val="id_ID" w:bidi="id_ID"/>
        </w:rPr>
        <w:t>8:1</w:t>
      </w:r>
      <w:r>
        <w:rPr>
          <w:lang w:val="id_ID" w:bidi="id_ID"/>
        </w:rPr>
        <w:t xml:space="preserve"> dengan memberikan nasihat tentang kapan orang Kristen boleh makan daging yang dipersembahkan kepada berhala dan kapan mereka tidak boleh (lihat </w:t>
      </w:r>
      <w:r>
        <w:rPr>
          <w:lang w:val="id_ID" w:bidi="id_ID"/>
        </w:rPr>
        <w:t>catatan studi pada 8:1–11:1</w:t>
      </w:r>
      <w:r>
        <w:rPr>
          <w:lang w:val="id_ID" w:bidi="id_ID"/>
        </w:rPr>
        <w:t xml:space="preserve">). Nasihatnya mencerminkan prinsip melepaskan hak demi kasih (lihat juga </w:t>
      </w:r>
      <w:r>
        <w:rPr>
          <w:lang w:val="id_ID" w:bidi="id_ID"/>
        </w:rPr>
        <w:t>8:13–9:23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10:27–29</w:t>
      </w:r>
      <w:r>
        <w:rPr>
          <w:lang w:val="id_ID" w:bidi="id_ID"/>
        </w:rPr>
      </w:r>
    </w:p>
    <w:p>
      <w:pPr/>
      <w:r>
        <w:rPr>
          <w:lang w:val="id_ID" w:bidi="id_ID"/>
        </w:rPr>
      </w:r>
      <w:r>
        <w:rPr>
          <w:lang w:val="id_ID" w:bidi="id_ID"/>
        </w:rPr>
        <w:t xml:space="preserve">Ketika orang Kristen diundang untuk makan bersama orang yang tidak percaya, mereka bebas memakan apa yang disajikan kecuali jika diberitahu bahwa daging tersebut telah dipersembahkan kepada berhala. Dalam situasi ini, orang Kristen sebaiknya menahan diri untuk tidak memakannya demi mempertimbangkan hati nurani orang lain, yang mungkin salah paham menafsirkannya atau merasa tersinggung dengan keyakinan bahwa makan tersebut menghormati dewa yang kepada-Nya daging itu dipersembahkan (lihat </w:t>
      </w:r>
      <w:r>
        <w:rPr>
          <w:lang w:val="id_ID" w:bidi="id_ID"/>
        </w:rPr>
        <w:t>8:7</w:t>
      </w:r>
      <w:r>
        <w:rPr>
          <w:lang w:val="id_ID" w:bidi="id_ID"/>
        </w:rPr>
        <w:t xml:space="preserve">, </w:t>
      </w:r>
      <w:r>
        <w:rPr>
          <w:lang w:val="id_ID" w:bidi="id_ID"/>
        </w:rPr>
        <w:t>9–10</w:t>
      </w:r>
      <w:r>
        <w:rPr>
          <w:lang w:val="id_ID" w:bidi="id_ID"/>
        </w:rPr>
        <w:t xml:space="preserve">; bandingkan </w:t>
      </w:r>
      <w:r>
        <w:rPr>
          <w:lang w:val="id_ID" w:bidi="id_ID"/>
        </w:rPr>
        <w:t>Rm. 14:13–15</w:t>
      </w:r>
      <w:r>
        <w:rPr>
          <w:lang w:val="id_ID" w:bidi="id_ID"/>
        </w:rPr>
        <w:t xml:space="preserve">, </w:t>
      </w:r>
      <w:r>
        <w:rPr>
          <w:lang w:val="id_ID" w:bidi="id_ID"/>
        </w:rPr>
        <w:t>20–23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10:29–30</w:t>
      </w:r>
      <w:r>
        <w:rPr>
          <w:lang w:val="id_ID" w:bidi="id_ID"/>
        </w:rPr>
      </w:r>
    </w:p>
    <w:p>
      <w:pPr/>
      <w:r>
        <w:rPr>
          <w:lang w:val="id_ID" w:bidi="id_ID"/>
        </w:rPr>
      </w:r>
      <w:r>
        <w:rPr>
          <w:lang w:val="id_ID" w:bidi="id_ID"/>
        </w:rPr>
        <w:t xml:space="preserve">Kedua pertanyaan ini sulit dipahami dalam konteks 1 Korintus </w:t>
      </w:r>
      <w:r>
        <w:rPr>
          <w:lang w:val="id_ID" w:bidi="id_ID"/>
        </w:rPr>
        <w:t>10:28–29a</w:t>
      </w:r>
      <w:r>
        <w:rPr>
          <w:lang w:val="id_ID" w:bidi="id_ID"/>
        </w:rPr>
        <w:t xml:space="preserve">. Dengan menempatkan </w:t>
      </w:r>
      <w:r>
        <w:rPr>
          <w:lang w:val="id_ID" w:bidi="id_ID"/>
        </w:rPr>
        <w:t>10:28–29a</w:t>
      </w:r>
      <w:r>
        <w:rPr>
          <w:lang w:val="id_ID" w:bidi="id_ID"/>
        </w:rPr>
        <w:t xml:space="preserve"> dalam tanda kurung, NLT menafsirkan pertanyaan-pertanyaan ini sebagai ungkapan keyakinan Paulus sendiri, yang mengikuti dari </w:t>
      </w:r>
      <w:r>
        <w:rPr>
          <w:lang w:val="id_ID" w:bidi="id_ID"/>
        </w:rPr>
        <w:t>10:27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10:31–33</w:t>
      </w:r>
      <w:r>
        <w:rPr>
          <w:lang w:val="id_ID" w:bidi="id_ID"/>
        </w:rPr>
      </w:r>
    </w:p>
    <w:p>
      <w:pPr/>
      <w:r>
        <w:rPr>
          <w:lang w:val="id_ID" w:bidi="id_ID"/>
        </w:rPr>
      </w:r>
      <w:r>
        <w:rPr>
          <w:lang w:val="id_ID" w:bidi="id_ID"/>
        </w:rPr>
        <w:t xml:space="preserve">Paulus menyimpulkan diskusinya dengan merangkum dua prinsip yang menjadi pedoman perilaku orang Kristen dalam masalah-masalah seperti ini: (1) Orang percaya harus melakukan segala sesuatu demi kemuliaan Allah (lihat </w:t>
      </w:r>
      <w:r>
        <w:rPr>
          <w:lang w:val="id_ID" w:bidi="id_ID"/>
        </w:rPr>
        <w:t>Kol. 3:17</w:t>
      </w:r>
      <w:r>
        <w:rPr>
          <w:lang w:val="id_ID" w:bidi="id_ID"/>
        </w:rPr>
        <w:t xml:space="preserve">; </w:t>
      </w:r>
      <w:r>
        <w:rPr>
          <w:lang w:val="id_ID" w:bidi="id_ID"/>
        </w:rPr>
        <w:t>1Ptr. 4:11</w:t>
      </w:r>
      <w:r>
        <w:rPr>
          <w:lang w:val="id_ID" w:bidi="id_ID"/>
        </w:rPr>
        <w:t xml:space="preserve">); (2) orang percaya tidak boleh menimbulkan pelanggaran dan harus menghindari melakukan apa pun yang dapat merugikan iman Kristen orang lain (bdk. </w:t>
      </w:r>
      <w:r>
        <w:rPr>
          <w:lang w:val="id_ID" w:bidi="id_ID"/>
        </w:rPr>
        <w:t>1Kor. 8:9</w:t>
      </w:r>
      <w:r>
        <w:rPr>
          <w:lang w:val="id_ID" w:bidi="id_ID"/>
        </w:rPr>
        <w:t xml:space="preserve">, </w:t>
      </w:r>
      <w:r>
        <w:rPr>
          <w:lang w:val="id_ID" w:bidi="id_ID"/>
        </w:rPr>
        <w:t>13</w:t>
      </w:r>
      <w:r>
        <w:rPr>
          <w:lang w:val="id_ID" w:bidi="id_ID"/>
        </w:rPr>
        <w:t xml:space="preserve">; </w:t>
      </w:r>
      <w:r>
        <w:rPr>
          <w:lang w:val="id_ID" w:bidi="id_ID"/>
        </w:rPr>
        <w:t>1Yoh. 2:10</w:t>
      </w:r>
      <w:r>
        <w:rPr>
          <w:lang w:val="id_ID" w:bidi="id_ID"/>
        </w:rPr>
        <w:t xml:space="preserve">). Perilaku orang Kristen harus dibimbing oleh apa yang terbaik untuk orang lain dan bukannya oleh hak istimewa pribadi (bdk. </w:t>
      </w:r>
      <w:r>
        <w:rPr>
          <w:lang w:val="id_ID" w:bidi="id_ID"/>
        </w:rPr>
        <w:t>Rm. 14:13–15</w:t>
      </w:r>
      <w:r>
        <w:rPr>
          <w:lang w:val="id_ID" w:bidi="id_ID"/>
        </w:rPr>
        <w:t xml:space="preserve">, </w:t>
      </w:r>
      <w:r>
        <w:rPr>
          <w:lang w:val="id_ID" w:bidi="id_ID"/>
        </w:rPr>
        <w:t>19–21</w:t>
      </w:r>
      <w:r>
        <w:rPr>
          <w:lang w:val="id_ID" w:bidi="id_ID"/>
        </w:rPr>
        <w:t xml:space="preserve">; </w:t>
      </w:r>
      <w:r>
        <w:rPr>
          <w:lang w:val="id_ID" w:bidi="id_ID"/>
        </w:rPr>
        <w:t>15:1–2</w:t>
      </w:r>
      <w:r>
        <w:rPr>
          <w:lang w:val="id_ID" w:bidi="id_ID"/>
        </w:rPr>
        <w:t>). Dua prinsip dasar ini menjadi inti nasihat Paulus tentang kehidupan Kristen yang praktis dalam surat ini.</w:t>
      </w:r>
      <w:r>
        <w:rPr>
          <w:lang w:val="id_ID" w:bidi="id_ID"/>
        </w:rPr>
      </w:r>
      <w:r>
        <w:rPr>
          <w:lang w:val="id_ID" w:bidi="id_ID"/>
        </w:rPr>
      </w:r>
    </w:p>
    <w:p>
      <w:pPr/>
      <w:r>
        <w:rPr>
          <w:lang w:val="id_ID" w:bidi="id_ID"/>
        </w:rPr>
      </w:r>
    </w:p>
    <w:p>
      <w:pPr>
        <w:pStyle w:val="Heading2"/>
      </w:pPr>
      <w:r>
        <w:rPr>
          <w:lang w:val="id_ID" w:bidi="id_ID"/>
        </w:rPr>
        <w:t>1 Korintus 11:1</w:t>
      </w:r>
      <w:r>
        <w:rPr>
          <w:lang w:val="id_ID" w:bidi="id_ID"/>
        </w:rPr>
      </w:r>
    </w:p>
    <w:p>
      <w:pPr/>
      <w:r>
        <w:rPr>
          <w:lang w:val="id_ID" w:bidi="id_ID"/>
        </w:rPr>
      </w:r>
      <w:r>
        <w:rPr>
          <w:lang w:val="id_ID" w:bidi="id_ID"/>
        </w:rPr>
        <w:t xml:space="preserve">Jadilah pengikutku: Bdk. 1 Korintus </w:t>
      </w:r>
      <w:r>
        <w:rPr>
          <w:lang w:val="id_ID" w:bidi="id_ID"/>
        </w:rPr>
        <w:t>4:16</w:t>
      </w:r>
      <w:r>
        <w:rPr>
          <w:lang w:val="id_ID" w:bidi="id_ID"/>
        </w:rPr>
        <w:t xml:space="preserve">; </w:t>
      </w:r>
      <w:r>
        <w:rPr>
          <w:lang w:val="id_ID" w:bidi="id_ID"/>
        </w:rPr>
        <w:t>Flp. 3:17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11:2</w:t>
      </w:r>
      <w:r>
        <w:rPr>
          <w:lang w:val="id_ID" w:bidi="id_ID"/>
        </w:rPr>
      </w:r>
    </w:p>
    <w:p>
      <w:pPr/>
      <w:r>
        <w:rPr>
          <w:lang w:val="id_ID" w:bidi="id_ID"/>
        </w:rPr>
      </w:r>
      <w:r>
        <w:rPr>
          <w:lang w:val="id_ID" w:bidi="id_ID"/>
        </w:rPr>
        <w:t xml:space="preserve">ajaran yang kuteruskan kepadamu: Bahasa ini umumnya merujuk pada tradisi pengajaran Kristen yang otoritatif dan diturunkan secara lisan (lihat juga </w:t>
      </w:r>
      <w:r>
        <w:rPr>
          <w:lang w:val="id_ID" w:bidi="id_ID"/>
        </w:rPr>
        <w:t>11:23</w:t>
      </w:r>
      <w:r>
        <w:rPr>
          <w:lang w:val="id_ID" w:bidi="id_ID"/>
        </w:rPr>
        <w:t xml:space="preserve">; </w:t>
      </w:r>
      <w:r>
        <w:rPr>
          <w:lang w:val="id_ID" w:bidi="id_ID"/>
        </w:rPr>
        <w:t>15:1–3</w:t>
      </w:r>
      <w:r>
        <w:rPr>
          <w:lang w:val="id_ID" w:bidi="id_ID"/>
        </w:rPr>
        <w:t xml:space="preserve">; </w:t>
      </w:r>
      <w:r>
        <w:rPr>
          <w:lang w:val="id_ID" w:bidi="id_ID"/>
        </w:rPr>
        <w:t>2Tes. 2:15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11:3</w:t>
      </w:r>
      <w:r>
        <w:rPr>
          <w:lang w:val="id_ID" w:bidi="id_ID"/>
        </w:rPr>
      </w:r>
    </w:p>
    <w:p>
      <w:pPr/>
      <w:r>
        <w:rPr>
          <w:lang w:val="id_ID" w:bidi="id_ID"/>
        </w:rPr>
      </w:r>
      <w:r>
        <w:rPr>
          <w:lang w:val="id_ID" w:bidi="id_ID"/>
        </w:rPr>
        <w:t xml:space="preserve">Kepala dari tiap-tiap laki-laki ialah Kristus, kepala dari perempuan ialah laki-laki dan Kepala dari Kristus ialah Allah: TB memberikan pembacaan harfiah </w:t>
      </w:r>
      <w:r>
        <w:rPr>
          <w:i/>
          <w:lang w:val="id_ID" w:bidi="id_ID"/>
        </w:rPr>
        <w:t>kepala,</w:t>
      </w:r>
      <w:r>
        <w:rPr>
          <w:lang w:val="id_ID" w:bidi="id_ID"/>
        </w:rPr>
        <w:t xml:space="preserve"> yang merupakan metafora untuk </w:t>
      </w:r>
      <w:r>
        <w:rPr>
          <w:i/>
          <w:lang w:val="id_ID" w:bidi="id_ID"/>
        </w:rPr>
        <w:t>sumber</w:t>
      </w:r>
      <w:r>
        <w:rPr>
          <w:lang w:val="id_ID" w:bidi="id_ID"/>
        </w:rPr>
        <w:t xml:space="preserve"> atau </w:t>
      </w:r>
      <w:r>
        <w:rPr>
          <w:i/>
          <w:lang w:val="id_ID" w:bidi="id_ID"/>
        </w:rPr>
        <w:t>otoritas</w:t>
      </w:r>
      <w:r>
        <w:rPr>
          <w:lang w:val="id_ID" w:bidi="id_ID"/>
        </w:rPr>
        <w:t xml:space="preserve">. Konteks langsung dan keseluruhan pengajaran Paulus keduanya mendukung pemahaman </w:t>
      </w:r>
      <w:r>
        <w:rPr>
          <w:i/>
          <w:lang w:val="id_ID" w:bidi="id_ID"/>
        </w:rPr>
        <w:t>kepala</w:t>
      </w:r>
      <w:r>
        <w:rPr>
          <w:lang w:val="id_ID" w:bidi="id_ID"/>
        </w:rPr>
        <w:t xml:space="preserve"> dalam konteks ini sebagai makna </w:t>
      </w:r>
      <w:r>
        <w:rPr>
          <w:i/>
          <w:lang w:val="id_ID" w:bidi="id_ID"/>
        </w:rPr>
        <w:t>otoritas</w:t>
      </w:r>
      <w:r>
        <w:rPr>
          <w:lang w:val="id_ID" w:bidi="id_ID"/>
        </w:rPr>
        <w:t xml:space="preserve"> (lihat </w:t>
      </w:r>
      <w:r>
        <w:rPr>
          <w:lang w:val="id_ID" w:bidi="id_ID"/>
        </w:rPr>
        <w:t>Kej. 3:16</w:t>
      </w:r>
      <w:r>
        <w:rPr>
          <w:lang w:val="id_ID" w:bidi="id_ID"/>
        </w:rPr>
        <w:t xml:space="preserve">; </w:t>
      </w:r>
      <w:r>
        <w:rPr>
          <w:lang w:val="id_ID" w:bidi="id_ID"/>
        </w:rPr>
        <w:t>Ef. 5:21–23</w:t>
      </w:r>
      <w:r>
        <w:rPr>
          <w:lang w:val="id_ID" w:bidi="id_ID"/>
        </w:rPr>
        <w:t xml:space="preserve">; </w:t>
      </w:r>
      <w:r>
        <w:rPr>
          <w:lang w:val="id_ID" w:bidi="id_ID"/>
        </w:rPr>
        <w:t>Kol. 3:18</w:t>
      </w:r>
      <w:r>
        <w:rPr>
          <w:lang w:val="id_ID" w:bidi="id_ID"/>
        </w:rPr>
        <w:t xml:space="preserve">; </w:t>
      </w:r>
      <w:r>
        <w:rPr>
          <w:lang w:val="id_ID" w:bidi="id_ID"/>
        </w:rPr>
        <w:t>1Ptr. 3:1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11:3–16:3</w:t>
      </w:r>
      <w:r>
        <w:rPr>
          <w:lang w:val="id_ID" w:bidi="id_ID"/>
        </w:rPr>
      </w:r>
    </w:p>
    <w:p>
      <w:pPr/>
      <w:r>
        <w:rPr>
          <w:lang w:val="id_ID" w:bidi="id_ID"/>
        </w:rPr>
      </w:r>
      <w:r>
        <w:rPr>
          <w:lang w:val="id_ID" w:bidi="id_ID"/>
        </w:rPr>
        <w:t xml:space="preserve">Paulus saat ini membahas penggunaan penutup kepala oleh perempuan. Paulus berpendapat bahwa perempuan yang berdoa atau bernubuat di depan umum harus mengenakan tudung sebagai bagian dari berpakaian sopan dan pantas dalam ibadah umum (bdk. </w:t>
      </w:r>
      <w:r>
        <w:rPr>
          <w:lang w:val="id_ID" w:bidi="id_ID"/>
        </w:rPr>
        <w:t>1Tim. 2:9</w:t>
      </w:r>
      <w:r>
        <w:rPr>
          <w:lang w:val="id_ID" w:bidi="id_ID"/>
        </w:rPr>
        <w:t xml:space="preserve">; </w:t>
      </w:r>
      <w:r>
        <w:rPr>
          <w:lang w:val="id_ID" w:bidi="id_ID"/>
        </w:rPr>
        <w:t>1Ptr. 3:3</w:t>
      </w:r>
      <w:r>
        <w:rPr>
          <w:lang w:val="id_ID" w:bidi="id_ID"/>
        </w:rPr>
        <w:t>). Tampaknya beberapa orang di Korintus menolak penutup kepala dengan alasan kebebasan dalam Kristus. Argumen Paulus yang mendukung kebiasaan ini didasarkan pada konvensi sosial tradisional, kisah penciptaan dalam Kitab Kejadian, dan pengawasan para malaikat.</w:t>
      </w:r>
      <w:r>
        <w:rPr>
          <w:lang w:val="id_ID" w:bidi="id_ID"/>
        </w:rPr>
      </w:r>
      <w:r>
        <w:rPr>
          <w:lang w:val="id_ID" w:bidi="id_ID"/>
        </w:rPr>
      </w:r>
    </w:p>
    <w:p>
      <w:pPr/>
      <w:r>
        <w:rPr>
          <w:lang w:val="id_ID" w:bidi="id_ID"/>
        </w:rPr>
      </w:r>
    </w:p>
    <w:p>
      <w:pPr>
        <w:pStyle w:val="Heading2"/>
      </w:pPr>
      <w:r>
        <w:rPr>
          <w:lang w:val="id_ID" w:bidi="id_ID"/>
        </w:rPr>
        <w:t>1 Korintus 11:4–6</w:t>
      </w:r>
      <w:r>
        <w:rPr>
          <w:lang w:val="id_ID" w:bidi="id_ID"/>
        </w:rPr>
      </w:r>
    </w:p>
    <w:p>
      <w:pPr/>
      <w:r>
        <w:rPr>
          <w:lang w:val="id_ID" w:bidi="id_ID"/>
        </w:rPr>
      </w:r>
      <w:r>
        <w:rPr>
          <w:lang w:val="id_ID" w:bidi="id_ID"/>
        </w:rPr>
        <w:t xml:space="preserve">Dalam bagian ini, istilah kepala digunakan baik secara harfiah maupun kiasan. Seorang pria yang menutupi kepalanya (fisik) saat berdoa menghina kepalanya (spiritual), yaitu Kristus. Seorang wanita yang berdoa atau bernubuat tanpa penutup di kepalanya (fisik) juga menghina kepalanya (spiritual), yaitu suaminya. • Karunia rohani bernubuat adalah kemampuan yang diberikan oleh Allah untuk menyampaikan pesan tertentu dari-Nya, bukan hanya untuk meramalkan masa depan (bdk. </w:t>
      </w:r>
      <w:r>
        <w:rPr>
          <w:lang w:val="id_ID" w:bidi="id_ID"/>
        </w:rPr>
        <w:t>12:10</w:t>
      </w:r>
      <w:r>
        <w:rPr>
          <w:lang w:val="id_ID" w:bidi="id_ID"/>
        </w:rPr>
        <w:t xml:space="preserve">; </w:t>
      </w:r>
      <w:r>
        <w:rPr>
          <w:lang w:val="id_ID" w:bidi="id_ID"/>
        </w:rPr>
        <w:t>14:1–5</w:t>
      </w:r>
      <w:r>
        <w:rPr>
          <w:lang w:val="id_ID" w:bidi="id_ID"/>
        </w:rPr>
        <w:t xml:space="preserve">; </w:t>
      </w:r>
      <w:r>
        <w:rPr>
          <w:lang w:val="id_ID" w:bidi="id_ID"/>
        </w:rPr>
        <w:t>1Tes. 5:20</w:t>
      </w:r>
      <w:r>
        <w:rPr>
          <w:lang w:val="id_ID" w:bidi="id_ID"/>
        </w:rPr>
        <w:t xml:space="preserve">). • yang berdoa atau bernubuat: Wanita diizinkan untuk terlibat dalam doa dan bernubuat di gereja secara publik (bdk. </w:t>
      </w:r>
      <w:r>
        <w:rPr>
          <w:lang w:val="id_ID" w:bidi="id_ID"/>
        </w:rPr>
        <w:t>Kisah. 21:9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11:7</w:t>
      </w:r>
      <w:r>
        <w:rPr>
          <w:lang w:val="id_ID" w:bidi="id_ID"/>
        </w:rPr>
      </w:r>
    </w:p>
    <w:p>
      <w:pPr/>
      <w:r>
        <w:rPr>
          <w:lang w:val="id_ID" w:bidi="id_ID"/>
        </w:rPr>
      </w:r>
      <w:r>
        <w:rPr>
          <w:lang w:val="id_ID" w:bidi="id_ID"/>
        </w:rPr>
        <w:t xml:space="preserve">gambaran dan kemuliaan Allah: Lihat </w:t>
      </w:r>
      <w:r>
        <w:rPr>
          <w:lang w:val="id_ID" w:bidi="id_ID"/>
        </w:rPr>
        <w:t>Kej. 1:26–27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11:10</w:t>
      </w:r>
      <w:r>
        <w:rPr>
          <w:lang w:val="id_ID" w:bidi="id_ID"/>
        </w:rPr>
      </w:r>
    </w:p>
    <w:p>
      <w:pPr/>
      <w:r>
        <w:rPr>
          <w:lang w:val="id_ID" w:bidi="id_ID"/>
        </w:rPr>
      </w:r>
      <w:r>
        <w:rPr>
          <w:lang w:val="id_ID" w:bidi="id_ID"/>
        </w:rPr>
        <w:t xml:space="preserve">oleh karena para malaikat: Malaikat adalah penjaga tatanan ciptaan, ditunjuk untuk memastikan bahwa segala sesuatu dilakukan sesuai dengan rencana Allah (lihat </w:t>
      </w:r>
      <w:r>
        <w:rPr>
          <w:lang w:val="id_ID" w:bidi="id_ID"/>
        </w:rPr>
        <w:t>Kej. 19:1–21</w:t>
      </w:r>
      <w:r>
        <w:rPr>
          <w:lang w:val="id_ID" w:bidi="id_ID"/>
        </w:rPr>
        <w:t xml:space="preserve">; </w:t>
      </w:r>
      <w:r>
        <w:rPr>
          <w:lang w:val="id_ID" w:bidi="id_ID"/>
        </w:rPr>
        <w:t>22:11–12</w:t>
      </w:r>
      <w:r>
        <w:rPr>
          <w:lang w:val="id_ID" w:bidi="id_ID"/>
        </w:rPr>
        <w:t xml:space="preserve">; </w:t>
      </w:r>
      <w:r>
        <w:rPr>
          <w:lang w:val="id_ID" w:bidi="id_ID"/>
        </w:rPr>
        <w:t>Kel. 23:20</w:t>
      </w:r>
      <w:r>
        <w:rPr>
          <w:lang w:val="id_ID" w:bidi="id_ID"/>
        </w:rPr>
        <w:t xml:space="preserve">; </w:t>
      </w:r>
      <w:r>
        <w:rPr>
          <w:lang w:val="id_ID" w:bidi="id_ID"/>
        </w:rPr>
        <w:t>Bil. 22:22–23</w:t>
      </w:r>
      <w:r>
        <w:rPr>
          <w:lang w:val="id_ID" w:bidi="id_ID"/>
        </w:rPr>
        <w:t xml:space="preserve">; </w:t>
      </w:r>
      <w:r>
        <w:rPr>
          <w:lang w:val="id_ID" w:bidi="id_ID"/>
        </w:rPr>
        <w:t>Mzm. 34:7</w:t>
      </w:r>
      <w:r>
        <w:rPr>
          <w:lang w:val="id_ID" w:bidi="id_ID"/>
        </w:rPr>
        <w:t xml:space="preserve">; </w:t>
      </w:r>
      <w:r>
        <w:rPr>
          <w:lang w:val="id_ID" w:bidi="id_ID"/>
        </w:rPr>
        <w:t>91:11</w:t>
      </w:r>
      <w:r>
        <w:rPr>
          <w:lang w:val="id_ID" w:bidi="id_ID"/>
        </w:rPr>
        <w:t xml:space="preserve">; </w:t>
      </w:r>
      <w:r>
        <w:rPr>
          <w:lang w:val="id_ID" w:bidi="id_ID"/>
        </w:rPr>
        <w:t>103:20–21</w:t>
      </w:r>
      <w:r>
        <w:rPr>
          <w:lang w:val="id_ID" w:bidi="id_ID"/>
        </w:rPr>
        <w:t xml:space="preserve">; </w:t>
      </w:r>
      <w:r>
        <w:rPr>
          <w:lang w:val="id_ID" w:bidi="id_ID"/>
        </w:rPr>
        <w:t>Ibr. 1:7</w:t>
      </w:r>
      <w:r>
        <w:rPr>
          <w:lang w:val="id_ID" w:bidi="id_ID"/>
        </w:rPr>
        <w:t xml:space="preserve">, </w:t>
      </w:r>
      <w:r>
        <w:rPr>
          <w:lang w:val="id_ID" w:bidi="id_ID"/>
        </w:rPr>
        <w:t>14</w:t>
      </w:r>
      <w:r>
        <w:rPr>
          <w:lang w:val="id_ID" w:bidi="id_ID"/>
        </w:rPr>
        <w:t xml:space="preserve">). Orang beriman harus melakukan apa yang pantas di hadapan sesama manusia dan malaikat sebagai pengamat Allah (bdk. </w:t>
      </w:r>
      <w:r>
        <w:rPr>
          <w:lang w:val="id_ID" w:bidi="id_ID"/>
        </w:rPr>
        <w:t>1Tim. 5:21</w:t>
      </w:r>
      <w:r>
        <w:rPr>
          <w:lang w:val="id_ID" w:bidi="id_ID"/>
        </w:rPr>
        <w:t xml:space="preserve">). • perempuan harus memakai tanda wibawa di kepalanya oleh karena para malaikat: Atau </w:t>
      </w:r>
      <w:r>
        <w:rPr>
          <w:i/>
          <w:lang w:val="id_ID" w:bidi="id_ID"/>
        </w:rPr>
        <w:t>harus memiliki otoritas atas kepalanya sendiri.</w:t>
      </w:r>
      <w:r>
        <w:rPr>
          <w:lang w:val="id_ID" w:bidi="id_ID"/>
        </w:rPr>
      </w:r>
      <w:r>
        <w:rPr>
          <w:lang w:val="id_ID" w:bidi="id_ID"/>
        </w:rPr>
      </w:r>
    </w:p>
    <w:p>
      <w:pPr/>
      <w:r>
        <w:rPr>
          <w:lang w:val="id_ID" w:bidi="id_ID"/>
        </w:rPr>
      </w:r>
    </w:p>
    <w:p>
      <w:pPr>
        <w:pStyle w:val="Heading2"/>
      </w:pPr>
      <w:r>
        <w:rPr>
          <w:lang w:val="id_ID" w:bidi="id_ID"/>
        </w:rPr>
        <w:t>1 Korintus 11:11–12</w:t>
      </w:r>
      <w:r>
        <w:rPr>
          <w:lang w:val="id_ID" w:bidi="id_ID"/>
        </w:rPr>
      </w:r>
    </w:p>
    <w:p>
      <w:pPr/>
      <w:r>
        <w:rPr>
          <w:lang w:val="id_ID" w:bidi="id_ID"/>
        </w:rPr>
      </w:r>
      <w:r>
        <w:rPr>
          <w:lang w:val="id_ID" w:bidi="id_ID"/>
        </w:rPr>
        <w:t xml:space="preserve">(bdk. </w:t>
      </w:r>
      <w:r>
        <w:rPr>
          <w:lang w:val="id_ID" w:bidi="id_ID"/>
        </w:rPr>
        <w:t>8:6</w:t>
      </w:r>
      <w:r>
        <w:rPr>
          <w:lang w:val="id_ID" w:bidi="id_ID"/>
        </w:rPr>
        <w:t>): Baik pria maupun wanita pada akhirnya harus tunduk kepada Allah, yang adalah pemimpin dari segala sesuatunya.</w:t>
      </w:r>
      <w:r>
        <w:rPr>
          <w:lang w:val="id_ID" w:bidi="id_ID"/>
        </w:rPr>
      </w:r>
      <w:r>
        <w:rPr>
          <w:lang w:val="id_ID" w:bidi="id_ID"/>
        </w:rPr>
      </w:r>
    </w:p>
    <w:p>
      <w:pPr/>
      <w:r>
        <w:rPr>
          <w:lang w:val="id_ID" w:bidi="id_ID"/>
        </w:rPr>
      </w:r>
    </w:p>
    <w:p>
      <w:pPr>
        <w:pStyle w:val="Heading2"/>
      </w:pPr>
      <w:r>
        <w:rPr>
          <w:lang w:val="id_ID" w:bidi="id_ID"/>
        </w:rPr>
        <w:t>1 Korintus 11:13</w:t>
      </w:r>
      <w:r>
        <w:rPr>
          <w:lang w:val="id_ID" w:bidi="id_ID"/>
        </w:rPr>
      </w:r>
    </w:p>
    <w:p>
      <w:pPr/>
      <w:r>
        <w:rPr>
          <w:lang w:val="id_ID" w:bidi="id_ID"/>
        </w:rPr>
      </w:r>
      <w:r>
        <w:rPr>
          <w:lang w:val="id_ID" w:bidi="id_ID"/>
        </w:rPr>
        <w:t>Patutkah? Pertanyaan retoris ini mengandung jawaban "tidak".</w:t>
      </w:r>
      <w:r>
        <w:rPr>
          <w:lang w:val="id_ID" w:bidi="id_ID"/>
        </w:rPr>
      </w:r>
      <w:r>
        <w:rPr>
          <w:lang w:val="id_ID" w:bidi="id_ID"/>
        </w:rPr>
      </w:r>
    </w:p>
    <w:p>
      <w:pPr/>
      <w:r>
        <w:rPr>
          <w:lang w:val="id_ID" w:bidi="id_ID"/>
        </w:rPr>
      </w:r>
    </w:p>
    <w:p>
      <w:pPr>
        <w:pStyle w:val="Heading2"/>
      </w:pPr>
      <w:r>
        <w:rPr>
          <w:lang w:val="id_ID" w:bidi="id_ID"/>
        </w:rPr>
        <w:t>1 Korintus 11:14</w:t>
      </w:r>
      <w:r>
        <w:rPr>
          <w:lang w:val="id_ID" w:bidi="id_ID"/>
        </w:rPr>
      </w:r>
    </w:p>
    <w:p>
      <w:pPr/>
      <w:r>
        <w:rPr>
          <w:lang w:val="id_ID" w:bidi="id_ID"/>
        </w:rPr>
      </w:r>
      <w:r>
        <w:rPr>
          <w:lang w:val="id_ID" w:bidi="id_ID"/>
        </w:rPr>
        <w:t xml:space="preserve">Bukankah alam sendiri menyatakan kepadamu? (secara harfiah </w:t>
      </w:r>
      <w:r>
        <w:rPr>
          <w:i/>
          <w:lang w:val="id_ID" w:bidi="id_ID"/>
        </w:rPr>
        <w:t>Tidakkah alam sendiri mengajarkanmu?</w:t>
      </w:r>
      <w:r>
        <w:rPr>
          <w:lang w:val="id_ID" w:bidi="id_ID"/>
        </w:rPr>
        <w:t>): Dalam budaya Paulus, pria tidak pernah berambut panjang.</w:t>
      </w:r>
      <w:r>
        <w:rPr>
          <w:lang w:val="id_ID" w:bidi="id_ID"/>
        </w:rPr>
      </w:r>
      <w:r>
        <w:rPr>
          <w:lang w:val="id_ID" w:bidi="id_ID"/>
        </w:rPr>
      </w:r>
    </w:p>
    <w:p>
      <w:pPr/>
      <w:r>
        <w:rPr>
          <w:lang w:val="id_ID" w:bidi="id_ID"/>
        </w:rPr>
      </w:r>
    </w:p>
    <w:p>
      <w:pPr>
        <w:pStyle w:val="Heading2"/>
      </w:pPr>
      <w:r>
        <w:rPr>
          <w:lang w:val="id_ID" w:bidi="id_ID"/>
        </w:rPr>
        <w:t>1 Korintus 11:15</w:t>
      </w:r>
      <w:r>
        <w:rPr>
          <w:lang w:val="id_ID" w:bidi="id_ID"/>
        </w:rPr>
      </w:r>
    </w:p>
    <w:p>
      <w:pPr/>
      <w:r>
        <w:rPr>
          <w:lang w:val="id_ID" w:bidi="id_ID"/>
        </w:rPr>
      </w:r>
      <w:r>
        <w:rPr>
          <w:lang w:val="id_ID" w:bidi="id_ID"/>
        </w:rPr>
        <w:t>Paulus berpendapat bahwa konvensi sosial mengenai panjang rambut mencerminkan perbedaan mendasar antara pria dan wanita. • Sebab rambut diberikan kepada perempuan untuk menjadi penudung: Paulus menyarankan bahwa rambut panjang wanita, yang menutupi kepala mereka, menunjukkan bahwa Allah bermaksud agar wanita memiliki semacam "penutup."</w:t>
      </w:r>
      <w:r>
        <w:rPr>
          <w:lang w:val="id_ID" w:bidi="id_ID"/>
        </w:rPr>
      </w:r>
      <w:r>
        <w:rPr>
          <w:lang w:val="id_ID" w:bidi="id_ID"/>
        </w:rPr>
      </w:r>
    </w:p>
    <w:p>
      <w:pPr/>
      <w:r>
        <w:rPr>
          <w:lang w:val="id_ID" w:bidi="id_ID"/>
        </w:rPr>
      </w:r>
    </w:p>
    <w:p>
      <w:pPr>
        <w:pStyle w:val="Heading2"/>
      </w:pPr>
      <w:r>
        <w:rPr>
          <w:lang w:val="id_ID" w:bidi="id_ID"/>
        </w:rPr>
        <w:t>1 Korintus 11:16</w:t>
      </w:r>
      <w:r>
        <w:rPr>
          <w:lang w:val="id_ID" w:bidi="id_ID"/>
        </w:rPr>
      </w:r>
    </w:p>
    <w:p>
      <w:pPr/>
      <w:r>
        <w:rPr>
          <w:lang w:val="id_ID" w:bidi="id_ID"/>
        </w:rPr>
      </w:r>
      <w:r>
        <w:rPr>
          <w:lang w:val="id_ID" w:bidi="id_ID"/>
        </w:rPr>
        <w:t>jika ada orang yang mau membantah: Beberapa orang di gereja Korintus yang kosmopolitan tidak setuju dengan Paulus. • Argumen terakhir Paulus adalah bahwa penggunaan penutup kepala merupakan kebiasaan yang sudah mapan dalam gereja. Kebanyakan penafsir kontemporer mengartikan ayat ini sebagai kebiasaan yang didasarkan pada budaya.</w:t>
      </w:r>
      <w:r>
        <w:rPr>
          <w:lang w:val="id_ID" w:bidi="id_ID"/>
        </w:rPr>
      </w:r>
      <w:r>
        <w:rPr>
          <w:lang w:val="id_ID" w:bidi="id_ID"/>
        </w:rPr>
      </w:r>
    </w:p>
    <w:p>
      <w:pPr/>
      <w:r>
        <w:rPr>
          <w:lang w:val="id_ID" w:bidi="id_ID"/>
        </w:rPr>
      </w:r>
    </w:p>
    <w:p>
      <w:pPr>
        <w:pStyle w:val="Heading2"/>
      </w:pPr>
      <w:r>
        <w:rPr>
          <w:lang w:val="id_ID" w:bidi="id_ID"/>
        </w:rPr>
        <w:t>1 Korintus 11:17</w:t>
      </w:r>
      <w:r>
        <w:rPr>
          <w:lang w:val="id_ID" w:bidi="id_ID"/>
        </w:rPr>
      </w:r>
    </w:p>
    <w:p>
      <w:pPr/>
      <w:r>
        <w:rPr>
          <w:lang w:val="id_ID" w:bidi="id_ID"/>
        </w:rPr>
      </w:r>
      <w:r>
        <w:rPr>
          <w:lang w:val="id_ID" w:bidi="id_ID"/>
        </w:rPr>
        <w:t xml:space="preserve">pertemuan-pertemuanmu: Orang Kristen mula-mula berkumpul di rumah seseorang setidaknya sekali seminggu, biasanya pada Hari Tuhan (lihat </w:t>
      </w:r>
      <w:r>
        <w:rPr>
          <w:lang w:val="id_ID" w:bidi="id_ID"/>
        </w:rPr>
        <w:t>16:2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11:17–34</w:t>
      </w:r>
      <w:r>
        <w:rPr>
          <w:lang w:val="id_ID" w:bidi="id_ID"/>
        </w:rPr>
      </w:r>
    </w:p>
    <w:p>
      <w:pPr/>
      <w:r>
        <w:rPr>
          <w:lang w:val="id_ID" w:bidi="id_ID"/>
        </w:rPr>
      </w:r>
      <w:r>
        <w:rPr>
          <w:lang w:val="id_ID" w:bidi="id_ID"/>
        </w:rPr>
        <w:t>Paulus membahas masalah-masalah dalam cara orang-orang Korintus berhubungan satu sama lain dan berhubungan dengan Tuhan saat mengikuti Perjamuan Tuhan.</w:t>
      </w:r>
      <w:r>
        <w:rPr>
          <w:lang w:val="id_ID" w:bidi="id_ID"/>
        </w:rPr>
      </w:r>
      <w:r>
        <w:rPr>
          <w:lang w:val="id_ID" w:bidi="id_ID"/>
        </w:rPr>
      </w:r>
    </w:p>
    <w:p>
      <w:pPr/>
      <w:r>
        <w:rPr>
          <w:lang w:val="id_ID" w:bidi="id_ID"/>
        </w:rPr>
      </w:r>
    </w:p>
    <w:p>
      <w:pPr>
        <w:pStyle w:val="Heading2"/>
      </w:pPr>
      <w:r>
        <w:rPr>
          <w:lang w:val="id_ID" w:bidi="id_ID"/>
        </w:rPr>
        <w:t>1 Korintus 11:18</w:t>
      </w:r>
      <w:r>
        <w:rPr>
          <w:lang w:val="id_ID" w:bidi="id_ID"/>
        </w:rPr>
      </w:r>
    </w:p>
    <w:p>
      <w:pPr/>
      <w:r>
        <w:rPr>
          <w:lang w:val="id_ID" w:bidi="id_ID"/>
        </w:rPr>
      </w:r>
      <w:r>
        <w:rPr>
          <w:lang w:val="id_ID" w:bidi="id_ID"/>
        </w:rPr>
        <w:t xml:space="preserve">Perpecahan tersebut mungkin yang dibicarakan dalam </w:t>
      </w:r>
      <w:r>
        <w:rPr>
          <w:lang w:val="id_ID" w:bidi="id_ID"/>
        </w:rPr>
        <w:t>1:10–12</w:t>
      </w:r>
      <w:r>
        <w:rPr>
          <w:lang w:val="id_ID" w:bidi="id_ID"/>
        </w:rPr>
        <w:t xml:space="preserve"> (bdk. </w:t>
      </w:r>
      <w:r>
        <w:rPr>
          <w:lang w:val="id_ID" w:bidi="id_ID"/>
        </w:rPr>
        <w:t>Tit. 3:10</w:t>
      </w:r>
      <w:r>
        <w:rPr>
          <w:lang w:val="id_ID" w:bidi="id_ID"/>
        </w:rPr>
        <w:t xml:space="preserve">), atau (lebih mungkin) hasil dari diskriminasi sosial ketika mereka berbagi makanan (lihat </w:t>
      </w:r>
      <w:r>
        <w:rPr>
          <w:lang w:val="id_ID" w:bidi="id_ID"/>
        </w:rPr>
        <w:t>1Kor. 11:21–22</w:t>
      </w:r>
      <w:r>
        <w:rPr>
          <w:lang w:val="id_ID" w:bidi="id_ID"/>
        </w:rPr>
        <w:t xml:space="preserve">, </w:t>
      </w:r>
      <w:r>
        <w:rPr>
          <w:lang w:val="id_ID" w:bidi="id_ID"/>
        </w:rPr>
        <w:t>33</w:t>
      </w:r>
      <w:r>
        <w:rPr>
          <w:lang w:val="id_ID" w:bidi="id_ID"/>
        </w:rPr>
        <w:t xml:space="preserve">; </w:t>
      </w:r>
      <w:r>
        <w:rPr>
          <w:lang w:val="id_ID" w:bidi="id_ID"/>
        </w:rPr>
        <w:t>Kisah. 6:1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11:19</w:t>
      </w:r>
      <w:r>
        <w:rPr>
          <w:lang w:val="id_ID" w:bidi="id_ID"/>
        </w:rPr>
      </w:r>
    </w:p>
    <w:p>
      <w:pPr/>
      <w:r>
        <w:rPr>
          <w:lang w:val="id_ID" w:bidi="id_ID"/>
        </w:rPr>
      </w:r>
      <w:r>
        <w:rPr>
          <w:lang w:val="id_ID" w:bidi="id_ID"/>
        </w:rPr>
        <w:t>Jika diterjemahkan, ungkapan ironis ini menegur klaim superioritas orang-orang Kristen Korintus yang didasarkan pada perbedaan di antara mereka. Atau, Paulus mungkin mengatakan bahwa meskipun perpecahan mereka jelas-jelas salah, tetapi hal itu akan memberikan hasil positif untuk memperjelas siapa di antara mereka yang benar-benar setia.</w:t>
      </w:r>
      <w:r>
        <w:rPr>
          <w:lang w:val="id_ID" w:bidi="id_ID"/>
        </w:rPr>
      </w:r>
      <w:r>
        <w:rPr>
          <w:lang w:val="id_ID" w:bidi="id_ID"/>
        </w:rPr>
      </w:r>
    </w:p>
    <w:p>
      <w:pPr/>
      <w:r>
        <w:rPr>
          <w:lang w:val="id_ID" w:bidi="id_ID"/>
        </w:rPr>
      </w:r>
    </w:p>
    <w:p>
      <w:pPr>
        <w:pStyle w:val="Heading2"/>
      </w:pPr>
      <w:r>
        <w:rPr>
          <w:lang w:val="id_ID" w:bidi="id_ID"/>
        </w:rPr>
        <w:t>1 Korintus 11:20–22</w:t>
      </w:r>
      <w:r>
        <w:rPr>
          <w:lang w:val="id_ID" w:bidi="id_ID"/>
        </w:rPr>
      </w:r>
    </w:p>
    <w:p>
      <w:pPr/>
      <w:r>
        <w:rPr>
          <w:lang w:val="id_ID" w:bidi="id_ID"/>
        </w:rPr>
      </w:r>
      <w:r>
        <w:rPr>
          <w:lang w:val="id_ID" w:bidi="id_ID"/>
        </w:rPr>
        <w:t>Beberapa orang lebih mementingkan memakan makanan mereka sendiri daripada Perjamuan Tuhan.</w:t>
      </w:r>
      <w:r>
        <w:rPr>
          <w:lang w:val="id_ID" w:bidi="id_ID"/>
        </w:rPr>
      </w:r>
      <w:r>
        <w:rPr>
          <w:lang w:val="id_ID" w:bidi="id_ID"/>
        </w:rPr>
      </w:r>
    </w:p>
    <w:p>
      <w:pPr/>
      <w:r>
        <w:rPr>
          <w:lang w:val="id_ID" w:bidi="id_ID"/>
        </w:rPr>
      </w:r>
    </w:p>
    <w:p>
      <w:pPr>
        <w:pStyle w:val="Heading2"/>
      </w:pPr>
      <w:r>
        <w:rPr>
          <w:lang w:val="id_ID" w:bidi="id_ID"/>
        </w:rPr>
        <w:t>1 Korintus 11:23</w:t>
      </w:r>
      <w:r>
        <w:rPr>
          <w:lang w:val="id_ID" w:bidi="id_ID"/>
        </w:rPr>
      </w:r>
    </w:p>
    <w:p>
      <w:pPr/>
      <w:r>
        <w:rPr>
          <w:lang w:val="id_ID" w:bidi="id_ID"/>
        </w:rPr>
      </w:r>
      <w:r>
        <w:rPr>
          <w:lang w:val="id_ID" w:bidi="id_ID"/>
        </w:rPr>
        <w:t xml:space="preserve">apa yang telah kuteruskan kepadamu, telah aku terima dari Tuhan: Ini adalah salah satu dari sedikit referensi eksplisit dalam surat-surat Paulus mengenai tradisi yang diwariskan dari Kristus (lihat juga </w:t>
      </w:r>
      <w:r>
        <w:rPr>
          <w:lang w:val="id_ID" w:bidi="id_ID"/>
        </w:rPr>
        <w:t>7:10</w:t>
      </w:r>
      <w:r>
        <w:rPr>
          <w:lang w:val="id_ID" w:bidi="id_ID"/>
        </w:rPr>
        <w:t xml:space="preserve">; </w:t>
      </w:r>
      <w:r>
        <w:rPr>
          <w:lang w:val="id_ID" w:bidi="id_ID"/>
        </w:rPr>
        <w:t>9:14</w:t>
      </w:r>
      <w:r>
        <w:rPr>
          <w:lang w:val="id_ID" w:bidi="id_ID"/>
        </w:rPr>
        <w:t xml:space="preserve">; bdk. </w:t>
      </w:r>
      <w:r>
        <w:rPr>
          <w:lang w:val="id_ID" w:bidi="id_ID"/>
        </w:rPr>
        <w:t>1Tes. 4:15–17</w:t>
      </w:r>
      <w:r>
        <w:rPr>
          <w:lang w:val="id_ID" w:bidi="id_ID"/>
        </w:rPr>
        <w:t xml:space="preserve">). • pada malam waktu Ia diserahkan: Lihat </w:t>
      </w:r>
      <w:r>
        <w:rPr>
          <w:lang w:val="id_ID" w:bidi="id_ID"/>
        </w:rPr>
        <w:t>Mrk. 14:43–46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11:24</w:t>
      </w:r>
      <w:r>
        <w:rPr>
          <w:lang w:val="id_ID" w:bidi="id_ID"/>
        </w:rPr>
      </w:r>
    </w:p>
    <w:p>
      <w:pPr/>
      <w:r>
        <w:rPr>
          <w:lang w:val="id_ID" w:bidi="id_ID"/>
        </w:rPr>
      </w:r>
      <w:r>
        <w:rPr>
          <w:lang w:val="id_ID" w:bidi="id_ID"/>
        </w:rPr>
        <w:t xml:space="preserve">Orang Yahudi dan orang Kristen mula-mula secara tradisional mengucap syukur kepada Allah atas makanan mereka sebelum makan (lihat </w:t>
      </w:r>
      <w:r>
        <w:rPr>
          <w:lang w:val="id_ID" w:bidi="id_ID"/>
        </w:rPr>
        <w:t>catatan studi pada Mrk. 14:22–25</w:t>
      </w:r>
      <w:r>
        <w:rPr>
          <w:lang w:val="id_ID" w:bidi="id_ID"/>
        </w:rPr>
        <w:t xml:space="preserve">). • Inilah tubuh-Ku: bdk. </w:t>
      </w:r>
      <w:r>
        <w:rPr>
          <w:lang w:val="id_ID" w:bidi="id_ID"/>
        </w:rPr>
        <w:t>Yoh. 6:32–35</w:t>
      </w:r>
      <w:r>
        <w:rPr>
          <w:lang w:val="id_ID" w:bidi="id_ID"/>
        </w:rPr>
        <w:t xml:space="preserve">, </w:t>
      </w:r>
      <w:r>
        <w:rPr>
          <w:lang w:val="id_ID" w:bidi="id_ID"/>
        </w:rPr>
        <w:t>48–58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11:25</w:t>
      </w:r>
      <w:r>
        <w:rPr>
          <w:lang w:val="id_ID" w:bidi="id_ID"/>
        </w:rPr>
      </w:r>
    </w:p>
    <w:p>
      <w:pPr/>
      <w:r>
        <w:rPr>
          <w:lang w:val="id_ID" w:bidi="id_ID"/>
        </w:rPr>
      </w:r>
      <w:r>
        <w:rPr>
          <w:lang w:val="id_ID" w:bidi="id_ID"/>
        </w:rPr>
        <w:t xml:space="preserve">Perjamuan setelah makan malam mungkin menunjukkan bahwa makanan utama memisahkan pemecahan roti dengan minum cawan (lihat </w:t>
      </w:r>
      <w:r>
        <w:rPr>
          <w:lang w:val="id_ID" w:bidi="id_ID"/>
        </w:rPr>
        <w:t>Luk. 22:20</w:t>
      </w:r>
      <w:r>
        <w:rPr>
          <w:lang w:val="id_ID" w:bidi="id_ID"/>
        </w:rPr>
        <w:t xml:space="preserve">). • Perjanjian baru adalah janji Allah untuk mengampuni dosa-dosa melalui kematian Yesus yang berkorban (bdk. </w:t>
      </w:r>
      <w:r>
        <w:rPr>
          <w:lang w:val="id_ID" w:bidi="id_ID"/>
        </w:rPr>
        <w:t>Yer. 31:31–34</w:t>
      </w:r>
      <w:r>
        <w:rPr>
          <w:lang w:val="id_ID" w:bidi="id_ID"/>
        </w:rPr>
        <w:t xml:space="preserve">; </w:t>
      </w:r>
      <w:r>
        <w:rPr>
          <w:lang w:val="id_ID" w:bidi="id_ID"/>
        </w:rPr>
        <w:t>32:40</w:t>
      </w:r>
      <w:r>
        <w:rPr>
          <w:lang w:val="id_ID" w:bidi="id_ID"/>
        </w:rPr>
        <w:t xml:space="preserve">; </w:t>
      </w:r>
      <w:r>
        <w:rPr>
          <w:lang w:val="id_ID" w:bidi="id_ID"/>
        </w:rPr>
        <w:t>Luk. 22:20</w:t>
      </w:r>
      <w:r>
        <w:rPr>
          <w:lang w:val="id_ID" w:bidi="id_ID"/>
        </w:rPr>
        <w:t xml:space="preserve">; </w:t>
      </w:r>
      <w:r>
        <w:rPr>
          <w:lang w:val="id_ID" w:bidi="id_ID"/>
        </w:rPr>
        <w:t>Ibr. 7:22</w:t>
      </w:r>
      <w:r>
        <w:rPr>
          <w:lang w:val="id_ID" w:bidi="id_ID"/>
        </w:rPr>
        <w:t xml:space="preserve">; </w:t>
      </w:r>
      <w:r>
        <w:rPr>
          <w:lang w:val="id_ID" w:bidi="id_ID"/>
        </w:rPr>
        <w:t>8:8–10</w:t>
      </w:r>
      <w:r>
        <w:rPr>
          <w:lang w:val="id_ID" w:bidi="id_ID"/>
        </w:rPr>
        <w:t xml:space="preserve">; </w:t>
      </w:r>
      <w:r>
        <w:rPr>
          <w:lang w:val="id_ID" w:bidi="id_ID"/>
        </w:rPr>
        <w:t>9:15</w:t>
      </w:r>
      <w:r>
        <w:rPr>
          <w:lang w:val="id_ID" w:bidi="id_ID"/>
        </w:rPr>
        <w:t xml:space="preserve">; </w:t>
      </w:r>
      <w:r>
        <w:rPr>
          <w:lang w:val="id_ID" w:bidi="id_ID"/>
        </w:rPr>
        <w:t>10:12–18</w:t>
      </w:r>
      <w:r>
        <w:rPr>
          <w:lang w:val="id_ID" w:bidi="id_ID"/>
        </w:rPr>
        <w:t xml:space="preserve">; </w:t>
      </w:r>
      <w:r>
        <w:rPr>
          <w:lang w:val="id_ID" w:bidi="id_ID"/>
        </w:rPr>
        <w:t>12:24</w:t>
      </w:r>
      <w:r>
        <w:rPr>
          <w:lang w:val="id_ID" w:bidi="id_ID"/>
        </w:rPr>
        <w:t xml:space="preserve">; </w:t>
      </w:r>
      <w:r>
        <w:rPr>
          <w:lang w:val="id_ID" w:bidi="id_ID"/>
        </w:rPr>
        <w:t>13:20</w:t>
      </w:r>
      <w:r>
        <w:rPr>
          <w:lang w:val="id_ID" w:bidi="id_ID"/>
        </w:rPr>
        <w:t xml:space="preserve">). Darah dari korban meneguhkan sebuah perjanjian atau kesepakatan (lihat </w:t>
      </w:r>
      <w:r>
        <w:rPr>
          <w:lang w:val="id_ID" w:bidi="id_ID"/>
        </w:rPr>
        <w:t>Kel. 24:8</w:t>
      </w:r>
      <w:r>
        <w:rPr>
          <w:lang w:val="id_ID" w:bidi="id_ID"/>
        </w:rPr>
        <w:t xml:space="preserve">; </w:t>
      </w:r>
      <w:r>
        <w:rPr>
          <w:lang w:val="id_ID" w:bidi="id_ID"/>
        </w:rPr>
        <w:t>Za. 9:11</w:t>
      </w:r>
      <w:r>
        <w:rPr>
          <w:lang w:val="id_ID" w:bidi="id_ID"/>
        </w:rPr>
        <w:t xml:space="preserve">; </w:t>
      </w:r>
      <w:r>
        <w:rPr>
          <w:lang w:val="id_ID" w:bidi="id_ID"/>
        </w:rPr>
        <w:t>Ibr. 9:12</w:t>
      </w:r>
      <w:r>
        <w:rPr>
          <w:lang w:val="id_ID" w:bidi="id_ID"/>
        </w:rPr>
        <w:t xml:space="preserve">; </w:t>
      </w:r>
      <w:r>
        <w:rPr>
          <w:lang w:val="id_ID" w:bidi="id_ID"/>
        </w:rPr>
        <w:t>13:20</w:t>
      </w:r>
      <w:r>
        <w:rPr>
          <w:lang w:val="id_ID" w:bidi="id_ID"/>
        </w:rPr>
        <w:t xml:space="preserve">; bdk. </w:t>
      </w:r>
      <w:r>
        <w:rPr>
          <w:lang w:val="id_ID" w:bidi="id_ID"/>
        </w:rPr>
        <w:t>Rm. 3:25</w:t>
      </w:r>
      <w:r>
        <w:rPr>
          <w:lang w:val="id_ID" w:bidi="id_ID"/>
        </w:rPr>
        <w:t xml:space="preserve">; </w:t>
      </w:r>
      <w:r>
        <w:rPr>
          <w:lang w:val="id_ID" w:bidi="id_ID"/>
        </w:rPr>
        <w:t>5:9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11:26</w:t>
      </w:r>
      <w:r>
        <w:rPr>
          <w:lang w:val="id_ID" w:bidi="id_ID"/>
        </w:rPr>
      </w:r>
    </w:p>
    <w:p>
      <w:pPr/>
      <w:r>
        <w:rPr>
          <w:lang w:val="id_ID" w:bidi="id_ID"/>
        </w:rPr>
      </w:r>
      <w:r>
        <w:rPr>
          <w:lang w:val="id_ID" w:bidi="id_ID"/>
        </w:rPr>
        <w:t xml:space="preserve">Dalam mengikuti Perjamuan Tuhan, orang Kristen menyatakan makna penyelamatan dari kematian Tuhan Yesus kepada orang-orang di sekitar mereka hingga Dia datang kembali (lihat </w:t>
      </w:r>
      <w:r>
        <w:rPr>
          <w:lang w:val="id_ID" w:bidi="id_ID"/>
        </w:rPr>
        <w:t>1:7–8</w:t>
      </w:r>
      <w:r>
        <w:rPr>
          <w:lang w:val="id_ID" w:bidi="id_ID"/>
        </w:rPr>
        <w:t xml:space="preserve">; bdk. </w:t>
      </w:r>
      <w:r>
        <w:rPr>
          <w:lang w:val="id_ID" w:bidi="id_ID"/>
        </w:rPr>
        <w:t>1Tes. 1:9–10</w:t>
      </w:r>
      <w:r>
        <w:rPr>
          <w:lang w:val="id_ID" w:bidi="id_ID"/>
        </w:rPr>
        <w:t xml:space="preserve">; </w:t>
      </w:r>
      <w:r>
        <w:rPr>
          <w:lang w:val="id_ID" w:bidi="id_ID"/>
        </w:rPr>
        <w:t>3:12</w:t>
      </w:r>
      <w:r>
        <w:rPr>
          <w:lang w:val="id_ID" w:bidi="id_ID"/>
        </w:rPr>
        <w:t xml:space="preserve">; </w:t>
      </w:r>
      <w:r>
        <w:rPr>
          <w:lang w:val="id_ID" w:bidi="id_ID"/>
        </w:rPr>
        <w:t>4:13–18</w:t>
      </w:r>
      <w:r>
        <w:rPr>
          <w:lang w:val="id_ID" w:bidi="id_ID"/>
        </w:rPr>
        <w:t xml:space="preserve">; </w:t>
      </w:r>
      <w:r>
        <w:rPr>
          <w:lang w:val="id_ID" w:bidi="id_ID"/>
        </w:rPr>
        <w:t>5:23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11:27</w:t>
      </w:r>
      <w:r>
        <w:rPr>
          <w:lang w:val="id_ID" w:bidi="id_ID"/>
        </w:rPr>
      </w:r>
    </w:p>
    <w:p>
      <w:pPr/>
      <w:r>
        <w:rPr>
          <w:lang w:val="id_ID" w:bidi="id_ID"/>
        </w:rPr>
      </w:r>
      <w:r>
        <w:rPr>
          <w:lang w:val="id_ID" w:bidi="id_ID"/>
        </w:rPr>
        <w:t xml:space="preserve">Menerima Perjamuan Tuhan tanpa menyadari maknanya atau tanpa mengakui dosa dalam hidup seseorang berarti menerimanya dengan tidak layak (lihat </w:t>
      </w:r>
      <w:r>
        <w:rPr>
          <w:lang w:val="id_ID" w:bidi="id_ID"/>
        </w:rPr>
        <w:t>11:28–31</w:t>
      </w:r>
      <w:r>
        <w:rPr>
          <w:lang w:val="id_ID" w:bidi="id_ID"/>
        </w:rPr>
        <w:t xml:space="preserve">). Hal ini sama saja dengan berdosa terhadap tubuh dan darah Tuhan sendiri; tindakan ini memperlakukan kematian pengorbanan-Nya sebagai suatu hal sepele (bdk. </w:t>
      </w:r>
      <w:r>
        <w:rPr>
          <w:lang w:val="id_ID" w:bidi="id_ID"/>
        </w:rPr>
        <w:t>Ibr. 10:29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11:28</w:t>
      </w:r>
      <w:r>
        <w:rPr>
          <w:lang w:val="id_ID" w:bidi="id_ID"/>
        </w:rPr>
      </w:r>
    </w:p>
    <w:p>
      <w:pPr/>
      <w:r>
        <w:rPr>
          <w:lang w:val="id_ID" w:bidi="id_ID"/>
        </w:rPr>
      </w:r>
      <w:r>
        <w:rPr>
          <w:lang w:val="id_ID" w:bidi="id_ID"/>
        </w:rPr>
        <w:t>Sebelum mengikuti Perjamuan Tuhan, umat Kristen perlu mengakui dosa-dosa mereka dan merenungkan makna simbolis dari roti dan cawan (</w:t>
      </w:r>
      <w:r>
        <w:rPr>
          <w:lang w:val="id_ID" w:bidi="id_ID"/>
        </w:rPr>
        <w:t>11:26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11:29–30</w:t>
      </w:r>
      <w:r>
        <w:rPr>
          <w:lang w:val="id_ID" w:bidi="id_ID"/>
        </w:rPr>
      </w:r>
    </w:p>
    <w:p>
      <w:pPr/>
      <w:r>
        <w:rPr>
          <w:lang w:val="id_ID" w:bidi="id_ID"/>
        </w:rPr>
      </w:r>
      <w:r>
        <w:rPr>
          <w:lang w:val="id_ID" w:bidi="id_ID"/>
        </w:rPr>
        <w:t xml:space="preserve">Dalam konteks </w:t>
      </w:r>
      <w:r>
        <w:rPr>
          <w:lang w:val="id_ID" w:bidi="id_ID"/>
        </w:rPr>
        <w:t>11:27</w:t>
      </w:r>
      <w:r>
        <w:rPr>
          <w:lang w:val="id_ID" w:bidi="id_ID"/>
        </w:rPr>
        <w:t xml:space="preserve">, tubuh Kristus mungkin dipahami di sini sebagai referensi kepada kematian Kristus, bukan kepada gereja, meskipun beberapa menafsirkannya demikian. • Mereka yang makan roti atau minum cawan dengan cara yang tidak layak akan mendatangkan penghakiman Allah atas diri mereka sendiri. Penghakiman tersebut dapat terwujud dalam bentuk kelemahan, penyakit, dan bahkan kematian (bdk. </w:t>
      </w:r>
      <w:r>
        <w:rPr>
          <w:lang w:val="id_ID" w:bidi="id_ID"/>
        </w:rPr>
        <w:t>Kisah. 5:5</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11:31</w:t>
      </w:r>
      <w:r>
        <w:rPr>
          <w:lang w:val="id_ID" w:bidi="id_ID"/>
        </w:rPr>
      </w:r>
    </w:p>
    <w:p>
      <w:pPr/>
      <w:r>
        <w:rPr>
          <w:lang w:val="id_ID" w:bidi="id_ID"/>
        </w:rPr>
      </w:r>
      <w:r>
        <w:rPr>
          <w:lang w:val="id_ID" w:bidi="id_ID"/>
        </w:rPr>
        <w:t>Menguji diri sendiri (yang menyiratkan pengakuan dosa dan pertobatan) akan menghindarkan kita dari penghakiman Allah.</w:t>
      </w:r>
      <w:r>
        <w:rPr>
          <w:lang w:val="id_ID" w:bidi="id_ID"/>
        </w:rPr>
      </w:r>
      <w:r>
        <w:rPr>
          <w:lang w:val="id_ID" w:bidi="id_ID"/>
        </w:rPr>
      </w:r>
    </w:p>
    <w:p>
      <w:pPr/>
      <w:r>
        <w:rPr>
          <w:lang w:val="id_ID" w:bidi="id_ID"/>
        </w:rPr>
      </w:r>
    </w:p>
    <w:p>
      <w:pPr>
        <w:pStyle w:val="Heading2"/>
      </w:pPr>
      <w:r>
        <w:rPr>
          <w:lang w:val="id_ID" w:bidi="id_ID"/>
        </w:rPr>
        <w:t>1 Korintus 11:32</w:t>
      </w:r>
      <w:r>
        <w:rPr>
          <w:lang w:val="id_ID" w:bidi="id_ID"/>
        </w:rPr>
      </w:r>
    </w:p>
    <w:p>
      <w:pPr/>
      <w:r>
        <w:rPr>
          <w:lang w:val="id_ID" w:bidi="id_ID"/>
        </w:rPr>
      </w:r>
      <w:r>
        <w:rPr>
          <w:lang w:val="id_ID" w:bidi="id_ID"/>
        </w:rPr>
        <w:t xml:space="preserve">Ketika umat Allah dihakimi dan didisiplinkan oleh Tuhan (bdk. </w:t>
      </w:r>
      <w:r>
        <w:rPr>
          <w:lang w:val="id_ID" w:bidi="id_ID"/>
        </w:rPr>
        <w:t>Ul. 8:5</w:t>
      </w:r>
      <w:r>
        <w:rPr>
          <w:lang w:val="id_ID" w:bidi="id_ID"/>
        </w:rPr>
        <w:t xml:space="preserve">; </w:t>
      </w:r>
      <w:r>
        <w:rPr>
          <w:lang w:val="id_ID" w:bidi="id_ID"/>
        </w:rPr>
        <w:t>Ibr. 12:5–11</w:t>
      </w:r>
      <w:r>
        <w:rPr>
          <w:lang w:val="id_ID" w:bidi="id_ID"/>
        </w:rPr>
        <w:t xml:space="preserve">), hal ini adalah demi kebaikan mereka, agar mereka tidak dihukum bersama dengan dunia (lihat </w:t>
      </w:r>
      <w:r>
        <w:rPr>
          <w:lang w:val="id_ID" w:bidi="id_ID"/>
        </w:rPr>
        <w:t>Ef. 2:1–3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11:34</w:t>
      </w:r>
      <w:r>
        <w:rPr>
          <w:lang w:val="id_ID" w:bidi="id_ID"/>
        </w:rPr>
      </w:r>
    </w:p>
    <w:p>
      <w:pPr/>
      <w:r>
        <w:rPr>
          <w:lang w:val="id_ID" w:bidi="id_ID"/>
        </w:rPr>
      </w:r>
      <w:r>
        <w:rPr>
          <w:lang w:val="id_ID" w:bidi="id_ID"/>
        </w:rPr>
        <w:t>kalau aku datang: Paulus berencana untuk segera berkunjung (</w:t>
      </w:r>
      <w:r>
        <w:rPr>
          <w:lang w:val="id_ID" w:bidi="id_ID"/>
        </w:rPr>
        <w:t>4:19</w:t>
      </w:r>
      <w:r>
        <w:rPr>
          <w:lang w:val="id_ID" w:bidi="id_ID"/>
        </w:rPr>
        <w:t xml:space="preserve">; </w:t>
      </w:r>
      <w:r>
        <w:rPr>
          <w:lang w:val="id_ID" w:bidi="id_ID"/>
        </w:rPr>
        <w:t>16:5–7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12:1–3:1</w:t>
      </w:r>
      <w:r>
        <w:rPr>
          <w:lang w:val="id_ID" w:bidi="id_ID"/>
        </w:rPr>
      </w:r>
    </w:p>
    <w:p>
      <w:pPr/>
      <w:r>
        <w:rPr>
          <w:lang w:val="id_ID" w:bidi="id_ID"/>
        </w:rPr>
      </w:r>
      <w:r>
        <w:rPr>
          <w:lang w:val="id_ID" w:bidi="id_ID"/>
        </w:rPr>
        <w:t>Paulus mengawali topik ini dengan menekankan kehadiran aktif Roh Kudus di dalam diri orang percaya.</w:t>
      </w:r>
      <w:r>
        <w:rPr>
          <w:lang w:val="id_ID" w:bidi="id_ID"/>
        </w:rPr>
      </w:r>
      <w:r>
        <w:rPr>
          <w:lang w:val="id_ID" w:bidi="id_ID"/>
        </w:rPr>
      </w:r>
    </w:p>
    <w:p>
      <w:pPr/>
      <w:r>
        <w:rPr>
          <w:lang w:val="id_ID" w:bidi="id_ID"/>
        </w:rPr>
      </w:r>
    </w:p>
    <w:p>
      <w:pPr>
        <w:pStyle w:val="Heading2"/>
      </w:pPr>
      <w:r>
        <w:rPr>
          <w:lang w:val="id_ID" w:bidi="id_ID"/>
        </w:rPr>
        <w:t>1 Korintus 12:1–14.40</w:t>
      </w:r>
      <w:r>
        <w:rPr>
          <w:lang w:val="id_ID" w:bidi="id_ID"/>
        </w:rPr>
      </w:r>
    </w:p>
    <w:p>
      <w:pPr/>
      <w:r>
        <w:rPr>
          <w:lang w:val="id_ID" w:bidi="id_ID"/>
        </w:rPr>
      </w:r>
      <w:r>
        <w:rPr>
          <w:lang w:val="id_ID" w:bidi="id_ID"/>
        </w:rPr>
        <w:t xml:space="preserve">Gereja di Korintus terlalu menekankan karunia bahasa Roh (lihat </w:t>
      </w:r>
      <w:r>
        <w:rPr>
          <w:lang w:val="id_ID" w:bidi="id_ID"/>
        </w:rPr>
        <w:t>14:1–25</w:t>
      </w:r>
      <w:r>
        <w:rPr>
          <w:lang w:val="id_ID" w:bidi="id_ID"/>
        </w:rPr>
        <w:t xml:space="preserve">, </w:t>
      </w:r>
      <w:r>
        <w:rPr>
          <w:lang w:val="id_ID" w:bidi="id_ID"/>
        </w:rPr>
        <w:t>27</w:t>
      </w:r>
      <w:r>
        <w:rPr>
          <w:lang w:val="id_ID" w:bidi="id_ID"/>
        </w:rPr>
        <w:t xml:space="preserve">; bdk. dengan daftar dalam </w:t>
      </w:r>
      <w:r>
        <w:rPr>
          <w:lang w:val="id_ID" w:bidi="id_ID"/>
        </w:rPr>
        <w:t>12:8–10</w:t>
      </w:r>
      <w:r>
        <w:rPr>
          <w:lang w:val="id_ID" w:bidi="id_ID"/>
        </w:rPr>
        <w:t xml:space="preserve">, </w:t>
      </w:r>
      <w:r>
        <w:rPr>
          <w:lang w:val="id_ID" w:bidi="id_ID"/>
        </w:rPr>
        <w:t>28</w:t>
      </w:r>
      <w:r>
        <w:rPr>
          <w:lang w:val="id_ID" w:bidi="id_ID"/>
        </w:rPr>
        <w:t>, di mana Paulus menempatkan bahasa Roh di urutan terakhir). Oleh karena itu, Paulus memberikan nasihat korektif mengenai nilai dan penggunaan karunia-karunia Roh.</w:t>
      </w:r>
      <w:r>
        <w:rPr>
          <w:lang w:val="id_ID" w:bidi="id_ID"/>
        </w:rPr>
      </w:r>
      <w:r>
        <w:rPr>
          <w:lang w:val="id_ID" w:bidi="id_ID"/>
        </w:rPr>
      </w:r>
    </w:p>
    <w:p>
      <w:pPr/>
      <w:r>
        <w:rPr>
          <w:lang w:val="id_ID" w:bidi="id_ID"/>
        </w:rPr>
      </w:r>
    </w:p>
    <w:p>
      <w:pPr>
        <w:pStyle w:val="Heading2"/>
      </w:pPr>
      <w:r>
        <w:rPr>
          <w:lang w:val="id_ID" w:bidi="id_ID"/>
        </w:rPr>
        <w:t>1 Korintus 12:2</w:t>
      </w:r>
      <w:r>
        <w:rPr>
          <w:lang w:val="id_ID" w:bidi="id_ID"/>
        </w:rPr>
      </w:r>
    </w:p>
    <w:p>
      <w:pPr/>
      <w:r>
        <w:rPr>
          <w:lang w:val="id_ID" w:bidi="id_ID"/>
        </w:rPr>
      </w:r>
      <w:r>
        <w:rPr>
          <w:lang w:val="id_ID" w:bidi="id_ID"/>
        </w:rPr>
        <w:t>berhala-berhala: Orang non-Yahudi yang tidak percaya.</w:t>
      </w:r>
      <w:r>
        <w:rPr>
          <w:lang w:val="id_ID" w:bidi="id_ID"/>
        </w:rPr>
      </w:r>
      <w:r>
        <w:rPr>
          <w:lang w:val="id_ID" w:bidi="id_ID"/>
        </w:rPr>
      </w:r>
    </w:p>
    <w:p>
      <w:pPr/>
      <w:r>
        <w:rPr>
          <w:lang w:val="id_ID" w:bidi="id_ID"/>
        </w:rPr>
      </w:r>
    </w:p>
    <w:p>
      <w:pPr>
        <w:pStyle w:val="Heading2"/>
      </w:pPr>
      <w:r>
        <w:rPr>
          <w:lang w:val="id_ID" w:bidi="id_ID"/>
        </w:rPr>
        <w:t>1 Korintus 12:3</w:t>
      </w:r>
      <w:r>
        <w:rPr>
          <w:lang w:val="id_ID" w:bidi="id_ID"/>
        </w:rPr>
      </w:r>
    </w:p>
    <w:p>
      <w:pPr/>
      <w:r>
        <w:rPr>
          <w:lang w:val="id_ID" w:bidi="id_ID"/>
        </w:rPr>
      </w:r>
      <w:r>
        <w:rPr>
          <w:lang w:val="id_ID" w:bidi="id_ID"/>
        </w:rPr>
        <w:t xml:space="preserve">Paulus memberikan dua kriteria untuk melihat kehadiran Roh Kudus dalam ibadah. (1) Mereka yang mengutuk Yesus, dengan demikian menyatakan penolakan mereka terhadap Yesus dan pesan-Nya, dan dengan demikian tidak mungkin berbicara oleh Roh Allah. (2) Kehadiran Roh Kudus dalam kehidupan orang-orang percaya ditunjukkan oleh pengakuan tulus bahwa Yesus adalah Tuhan. Ini mungkin merupakan pengakuan iman Kristen yang paling awal (bdk. </w:t>
      </w:r>
      <w:r>
        <w:rPr>
          <w:lang w:val="id_ID" w:bidi="id_ID"/>
        </w:rPr>
        <w:t>Rm. 10:9</w:t>
      </w:r>
      <w:r>
        <w:rPr>
          <w:lang w:val="id_ID" w:bidi="id_ID"/>
        </w:rPr>
        <w:t xml:space="preserve">, </w:t>
      </w:r>
      <w:r>
        <w:rPr>
          <w:lang w:val="id_ID" w:bidi="id_ID"/>
        </w:rPr>
        <w:t>13</w:t>
      </w:r>
      <w:r>
        <w:rPr>
          <w:lang w:val="id_ID" w:bidi="id_ID"/>
        </w:rPr>
        <w:t xml:space="preserve">; </w:t>
      </w:r>
      <w:r>
        <w:rPr>
          <w:lang w:val="id_ID" w:bidi="id_ID"/>
        </w:rPr>
        <w:t>2Kor. 4:5</w:t>
      </w:r>
      <w:r>
        <w:rPr>
          <w:lang w:val="id_ID" w:bidi="id_ID"/>
        </w:rPr>
        <w:t xml:space="preserve">; </w:t>
      </w:r>
      <w:r>
        <w:rPr>
          <w:lang w:val="id_ID" w:bidi="id_ID"/>
        </w:rPr>
        <w:t>Flp. 2:11</w:t>
      </w:r>
      <w:r>
        <w:rPr>
          <w:lang w:val="id_ID" w:bidi="id_ID"/>
        </w:rPr>
        <w:t xml:space="preserve">; </w:t>
      </w:r>
      <w:r>
        <w:rPr>
          <w:lang w:val="id_ID" w:bidi="id_ID"/>
        </w:rPr>
        <w:t>1Yoh. 4:2–3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12:4–11</w:t>
      </w:r>
      <w:r>
        <w:rPr>
          <w:lang w:val="id_ID" w:bidi="id_ID"/>
        </w:rPr>
      </w:r>
    </w:p>
    <w:p>
      <w:pPr/>
      <w:r>
        <w:rPr>
          <w:lang w:val="id_ID" w:bidi="id_ID"/>
        </w:rPr>
      </w:r>
      <w:r>
        <w:rPr>
          <w:lang w:val="id_ID" w:bidi="id_ID"/>
        </w:rPr>
        <w:t xml:space="preserve">Meskipun orang percaya dipersatukan di dalam Tuhan dan Roh-Nya, Allah memberikan berbagai jenis karunia rohani kepada orang-orang yang berbeda sehingga mereka dapat memenuhi berbagai jenis pelayanan kepada Tuhan yang sama (lihat juga </w:t>
      </w:r>
      <w:r>
        <w:rPr>
          <w:lang w:val="id_ID" w:bidi="id_ID"/>
        </w:rPr>
        <w:t>7:7</w:t>
      </w:r>
      <w:r>
        <w:rPr>
          <w:lang w:val="id_ID" w:bidi="id_ID"/>
        </w:rPr>
        <w:t xml:space="preserve">; </w:t>
      </w:r>
      <w:r>
        <w:rPr>
          <w:lang w:val="id_ID" w:bidi="id_ID"/>
        </w:rPr>
        <w:t>12:7–11</w:t>
      </w:r>
      <w:r>
        <w:rPr>
          <w:lang w:val="id_ID" w:bidi="id_ID"/>
        </w:rPr>
        <w:t xml:space="preserve">, </w:t>
      </w:r>
      <w:r>
        <w:rPr>
          <w:lang w:val="id_ID" w:bidi="id_ID"/>
        </w:rPr>
        <w:t>28–31</w:t>
      </w:r>
      <w:r>
        <w:rPr>
          <w:lang w:val="id_ID" w:bidi="id_ID"/>
        </w:rPr>
        <w:t xml:space="preserve">; </w:t>
      </w:r>
      <w:r>
        <w:rPr>
          <w:lang w:val="id_ID" w:bidi="id_ID"/>
        </w:rPr>
        <w:t>Rm. 12:6–8</w:t>
      </w:r>
      <w:r>
        <w:rPr>
          <w:lang w:val="id_ID" w:bidi="id_ID"/>
        </w:rPr>
        <w:t xml:space="preserve">; </w:t>
      </w:r>
      <w:r>
        <w:rPr>
          <w:lang w:val="id_ID" w:bidi="id_ID"/>
        </w:rPr>
        <w:t>Ef. 4:11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12:6</w:t>
      </w:r>
      <w:r>
        <w:rPr>
          <w:lang w:val="id_ID" w:bidi="id_ID"/>
        </w:rPr>
      </w:r>
    </w:p>
    <w:p>
      <w:pPr/>
      <w:r>
        <w:rPr>
          <w:lang w:val="id_ID" w:bidi="id_ID"/>
        </w:rPr>
      </w:r>
      <w:r>
        <w:rPr>
          <w:lang w:val="id_ID" w:bidi="id_ID"/>
        </w:rPr>
        <w:t xml:space="preserve">Semua pekerjaan yang dilakukan oleh orang beriman untuk Allah sebenarnya adalah Allah yang bekerja melalui mereka (lihat </w:t>
      </w:r>
      <w:r>
        <w:rPr>
          <w:lang w:val="id_ID" w:bidi="id_ID"/>
        </w:rPr>
        <w:t>15:10</w:t>
      </w:r>
      <w:r>
        <w:rPr>
          <w:lang w:val="id_ID" w:bidi="id_ID"/>
        </w:rPr>
        <w:t xml:space="preserve">; </w:t>
      </w:r>
      <w:r>
        <w:rPr>
          <w:lang w:val="id_ID" w:bidi="id_ID"/>
        </w:rPr>
        <w:t>2Kor. 4:7</w:t>
      </w:r>
      <w:r>
        <w:rPr>
          <w:lang w:val="id_ID" w:bidi="id_ID"/>
        </w:rPr>
        <w:t xml:space="preserve">; </w:t>
      </w:r>
      <w:r>
        <w:rPr>
          <w:lang w:val="id_ID" w:bidi="id_ID"/>
        </w:rPr>
        <w:t>Gal. 2:8</w:t>
      </w:r>
      <w:r>
        <w:rPr>
          <w:lang w:val="id_ID" w:bidi="id_ID"/>
        </w:rPr>
        <w:t xml:space="preserve">; </w:t>
      </w:r>
      <w:r>
        <w:rPr>
          <w:lang w:val="id_ID" w:bidi="id_ID"/>
        </w:rPr>
        <w:t>Flp. 2:13</w:t>
      </w:r>
      <w:r>
        <w:rPr>
          <w:lang w:val="id_ID" w:bidi="id_ID"/>
        </w:rPr>
        <w:t xml:space="preserve">; bdk. </w:t>
      </w:r>
      <w:r>
        <w:rPr>
          <w:lang w:val="id_ID" w:bidi="id_ID"/>
        </w:rPr>
        <w:t>Gal. 2:20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12:7</w:t>
      </w:r>
      <w:r>
        <w:rPr>
          <w:lang w:val="id_ID" w:bidi="id_ID"/>
        </w:rPr>
      </w:r>
    </w:p>
    <w:p>
      <w:pPr/>
      <w:r>
        <w:rPr>
          <w:lang w:val="id_ID" w:bidi="id_ID"/>
        </w:rPr>
      </w:r>
      <w:r>
        <w:rPr>
          <w:lang w:val="id_ID" w:bidi="id_ID"/>
        </w:rPr>
        <w:t xml:space="preserve">Karunia-karunia rohani tidak diberikan untuk keuntungan individu penerimanya, tetapi untuk saling membantu satu sama lain (bdk. </w:t>
      </w:r>
      <w:r>
        <w:rPr>
          <w:lang w:val="id_ID" w:bidi="id_ID"/>
        </w:rPr>
        <w:t>1Ptr. 4:10–11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12:8</w:t>
      </w:r>
      <w:r>
        <w:rPr>
          <w:lang w:val="id_ID" w:bidi="id_ID"/>
        </w:rPr>
      </w:r>
    </w:p>
    <w:p>
      <w:pPr/>
      <w:r>
        <w:rPr>
          <w:lang w:val="id_ID" w:bidi="id_ID"/>
        </w:rPr>
      </w:r>
      <w:r>
        <w:rPr>
          <w:lang w:val="id_ID" w:bidi="id_ID"/>
        </w:rPr>
        <w:t xml:space="preserve">Roh Allah memberikan hikmat atau pengetahuan supernatural kepada beberapa orang percaya. • memberikan karunia berkata-kata dengan pengetahuan: lihat </w:t>
      </w:r>
      <w:r>
        <w:rPr>
          <w:lang w:val="id_ID" w:bidi="id_ID"/>
        </w:rPr>
        <w:t>1:5</w:t>
      </w:r>
      <w:r>
        <w:rPr>
          <w:lang w:val="id_ID" w:bidi="id_ID"/>
        </w:rPr>
        <w:t xml:space="preserve">; </w:t>
      </w:r>
      <w:r>
        <w:rPr>
          <w:lang w:val="id_ID" w:bidi="id_ID"/>
        </w:rPr>
        <w:t>8:1</w:t>
      </w:r>
      <w:r>
        <w:rPr>
          <w:lang w:val="id_ID" w:bidi="id_ID"/>
        </w:rPr>
        <w:t xml:space="preserve">; </w:t>
      </w:r>
      <w:r>
        <w:rPr>
          <w:lang w:val="id_ID" w:bidi="id_ID"/>
        </w:rPr>
        <w:t>13:2</w:t>
      </w:r>
      <w:r>
        <w:rPr>
          <w:lang w:val="id_ID" w:bidi="id_ID"/>
        </w:rPr>
        <w:t xml:space="preserve">,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12:8–10</w:t>
      </w:r>
      <w:r>
        <w:rPr>
          <w:lang w:val="id_ID" w:bidi="id_ID"/>
        </w:rPr>
      </w:r>
    </w:p>
    <w:p>
      <w:pPr/>
      <w:r>
        <w:rPr>
          <w:lang w:val="id_ID" w:bidi="id_ID"/>
        </w:rPr>
      </w:r>
      <w:r>
        <w:rPr>
          <w:lang w:val="id_ID" w:bidi="id_ID"/>
        </w:rPr>
        <w:t xml:space="preserve">Daftar sembilan karunia Roh ini adalah daftar yang mewakili, artinya hanya memberi sebagian contoh saja, bukan daftar lengkap (bdk. </w:t>
      </w:r>
      <w:r>
        <w:rPr>
          <w:lang w:val="id_ID" w:bidi="id_ID"/>
        </w:rPr>
        <w:t>12:28–30</w:t>
      </w:r>
      <w:r>
        <w:rPr>
          <w:lang w:val="id_ID" w:bidi="id_ID"/>
        </w:rPr>
        <w:t xml:space="preserve">; </w:t>
      </w:r>
      <w:r>
        <w:rPr>
          <w:lang w:val="id_ID" w:bidi="id_ID"/>
        </w:rPr>
        <w:t>Rm. 12:6–8</w:t>
      </w:r>
      <w:r>
        <w:rPr>
          <w:lang w:val="id_ID" w:bidi="id_ID"/>
        </w:rPr>
        <w:t xml:space="preserve">; </w:t>
      </w:r>
      <w:r>
        <w:rPr>
          <w:lang w:val="id_ID" w:bidi="id_ID"/>
        </w:rPr>
        <w:t>Ef. 4:11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12:9</w:t>
      </w:r>
      <w:r>
        <w:rPr>
          <w:lang w:val="id_ID" w:bidi="id_ID"/>
        </w:rPr>
      </w:r>
    </w:p>
    <w:p>
      <w:pPr/>
      <w:r>
        <w:rPr>
          <w:lang w:val="id_ID" w:bidi="id_ID"/>
        </w:rPr>
      </w:r>
      <w:r>
        <w:rPr>
          <w:lang w:val="id_ID" w:bidi="id_ID"/>
        </w:rPr>
        <w:t xml:space="preserve">Karunia Roh berupa iman bukanlah iman yang diperlukan untuk keselamatan, tetapi kemampuan melebihi batas normal/biasa untuk mempercayai Allah dalam kebutuhan-kebutuhan khusus (lihat </w:t>
      </w:r>
      <w:r>
        <w:rPr>
          <w:lang w:val="id_ID" w:bidi="id_ID"/>
        </w:rPr>
        <w:t>13:2</w:t>
      </w:r>
      <w:r>
        <w:rPr>
          <w:lang w:val="id_ID" w:bidi="id_ID"/>
        </w:rPr>
        <w:t xml:space="preserve">; </w:t>
      </w:r>
      <w:r>
        <w:rPr>
          <w:lang w:val="id_ID" w:bidi="id_ID"/>
        </w:rPr>
        <w:t>Mat. 17:19–20</w:t>
      </w:r>
      <w:r>
        <w:rPr>
          <w:lang w:val="id_ID" w:bidi="id_ID"/>
        </w:rPr>
        <w:t xml:space="preserve">; cp. </w:t>
      </w:r>
      <w:r>
        <w:rPr>
          <w:lang w:val="id_ID" w:bidi="id_ID"/>
        </w:rPr>
        <w:t>Kisah. 6:5</w:t>
      </w:r>
      <w:r>
        <w:rPr>
          <w:lang w:val="id_ID" w:bidi="id_ID"/>
        </w:rPr>
        <w:t xml:space="preserve">; </w:t>
      </w:r>
      <w:r>
        <w:rPr>
          <w:lang w:val="id_ID" w:bidi="id_ID"/>
        </w:rPr>
        <w:t>11:24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12:10</w:t>
      </w:r>
      <w:r>
        <w:rPr>
          <w:lang w:val="id_ID" w:bidi="id_ID"/>
        </w:rPr>
      </w:r>
    </w:p>
    <w:p>
      <w:pPr/>
      <w:r>
        <w:rPr>
          <w:lang w:val="id_ID" w:bidi="id_ID"/>
        </w:rPr>
      </w:r>
      <w:r>
        <w:rPr>
          <w:lang w:val="id_ID" w:bidi="id_ID"/>
        </w:rPr>
        <w:t xml:space="preserve">Karunia untuk bernubuat tidak terutama merujuk pada meramalkan masa depan, melainkan pada menyampaikan pesan khusus langsung dari Allah (lihat </w:t>
      </w:r>
      <w:r>
        <w:rPr>
          <w:lang w:val="id_ID" w:bidi="id_ID"/>
        </w:rPr>
        <w:t>11:4–5</w:t>
      </w:r>
      <w:r>
        <w:rPr>
          <w:lang w:val="id_ID" w:bidi="id_ID"/>
        </w:rPr>
        <w:t xml:space="preserve">; </w:t>
      </w:r>
      <w:r>
        <w:rPr>
          <w:lang w:val="id_ID" w:bidi="id_ID"/>
        </w:rPr>
        <w:t>13:2</w:t>
      </w:r>
      <w:r>
        <w:rPr>
          <w:lang w:val="id_ID" w:bidi="id_ID"/>
        </w:rPr>
        <w:t xml:space="preserve">, </w:t>
      </w:r>
      <w:r>
        <w:rPr>
          <w:lang w:val="id_ID" w:bidi="id_ID"/>
        </w:rPr>
        <w:t>8</w:t>
      </w:r>
      <w:r>
        <w:rPr>
          <w:lang w:val="id_ID" w:bidi="id_ID"/>
        </w:rPr>
        <w:t xml:space="preserve">; </w:t>
      </w:r>
      <w:r>
        <w:rPr>
          <w:lang w:val="id_ID" w:bidi="id_ID"/>
        </w:rPr>
        <w:t>14:1–25</w:t>
      </w:r>
      <w:r>
        <w:rPr>
          <w:lang w:val="id_ID" w:bidi="id_ID"/>
        </w:rPr>
        <w:t xml:space="preserve">, </w:t>
      </w:r>
      <w:r>
        <w:rPr>
          <w:lang w:val="id_ID" w:bidi="id_ID"/>
        </w:rPr>
        <w:t>29–33</w:t>
      </w:r>
      <w:r>
        <w:rPr>
          <w:lang w:val="id_ID" w:bidi="id_ID"/>
        </w:rPr>
        <w:t xml:space="preserve">; </w:t>
      </w:r>
      <w:r>
        <w:rPr>
          <w:lang w:val="id_ID" w:bidi="id_ID"/>
        </w:rPr>
        <w:t>1Tes. 5:20</w:t>
      </w:r>
      <w:r>
        <w:rPr>
          <w:lang w:val="id_ID" w:bidi="id_ID"/>
        </w:rPr>
        <w:t xml:space="preserve">; bdk. </w:t>
      </w:r>
      <w:r>
        <w:rPr>
          <w:lang w:val="id_ID" w:bidi="id_ID"/>
        </w:rPr>
        <w:t>Kisah. 13:1–2</w:t>
      </w:r>
      <w:r>
        <w:rPr>
          <w:lang w:val="id_ID" w:bidi="id_ID"/>
        </w:rPr>
        <w:t xml:space="preserve">; </w:t>
      </w:r>
      <w:r>
        <w:rPr>
          <w:lang w:val="id_ID" w:bidi="id_ID"/>
        </w:rPr>
        <w:t>21:4</w:t>
      </w:r>
      <w:r>
        <w:rPr>
          <w:lang w:val="id_ID" w:bidi="id_ID"/>
        </w:rPr>
        <w:t xml:space="preserve">, </w:t>
      </w:r>
      <w:r>
        <w:rPr>
          <w:lang w:val="id_ID" w:bidi="id_ID"/>
        </w:rPr>
        <w:t>10–11</w:t>
      </w:r>
      <w:r>
        <w:rPr>
          <w:lang w:val="id_ID" w:bidi="id_ID"/>
        </w:rPr>
        <w:t xml:space="preserve">). • Karunia untuk membedakan bermacam-macam roh adalah kemampuan untuk membedakan apakah suatu pesan berasal dari Roh Allah atau dari roh lain adalah karunia yang penting bagi setiap komunitas Kristen yang terbuka untuk mendengar firman langsung dari Allah (lihat </w:t>
      </w:r>
      <w:r>
        <w:rPr>
          <w:lang w:val="id_ID" w:bidi="id_ID"/>
        </w:rPr>
        <w:t>1Kor. 14:29</w:t>
      </w:r>
      <w:r>
        <w:rPr>
          <w:lang w:val="id_ID" w:bidi="id_ID"/>
        </w:rPr>
        <w:t xml:space="preserve">; </w:t>
      </w:r>
      <w:r>
        <w:rPr>
          <w:lang w:val="id_ID" w:bidi="id_ID"/>
        </w:rPr>
        <w:t>1Tes. 5:19–21</w:t>
      </w:r>
      <w:r>
        <w:rPr>
          <w:lang w:val="id_ID" w:bidi="id_ID"/>
        </w:rPr>
        <w:t xml:space="preserve">; bdk. </w:t>
      </w:r>
      <w:r>
        <w:rPr>
          <w:lang w:val="id_ID" w:bidi="id_ID"/>
        </w:rPr>
        <w:t>Kisah. 16:16–18</w:t>
      </w:r>
      <w:r>
        <w:rPr>
          <w:lang w:val="id_ID" w:bidi="id_ID"/>
        </w:rPr>
        <w:t xml:space="preserve">; </w:t>
      </w:r>
      <w:r>
        <w:rPr>
          <w:lang w:val="id_ID" w:bidi="id_ID"/>
        </w:rPr>
        <w:t>1Yoh. 4:1–3</w:t>
      </w:r>
      <w:r>
        <w:rPr>
          <w:lang w:val="id_ID" w:bidi="id_ID"/>
        </w:rPr>
        <w:t xml:space="preserve">). </w:t>
      </w:r>
    </w:p>
    <w:p>
      <w:pPr/>
      <w:r>
        <w:rPr>
          <w:lang w:val="id_ID" w:bidi="id_ID"/>
        </w:rPr>
      </w:r>
      <w:r>
        <w:rPr>
          <w:lang w:val="id_ID" w:bidi="id_ID"/>
        </w:rPr>
        <w:t xml:space="preserve">• Bagi Paulus, karunia untuk berkata-kata dengan bahasa roh di sini mengacu pada bahasa rohani yang membutuhkan karunia rohani untuk menafsirkannya agar dapat dimengerti. Dengan menempatkan karunia ini di bagian bawah daftar (baik di sini maupun di </w:t>
      </w:r>
      <w:r>
        <w:rPr>
          <w:lang w:val="id_ID" w:bidi="id_ID"/>
        </w:rPr>
        <w:t>1Kor. 12:28</w:t>
      </w:r>
      <w:r>
        <w:rPr>
          <w:lang w:val="id_ID" w:bidi="id_ID"/>
        </w:rPr>
        <w:t xml:space="preserve">), Paulus menunjukkan prioritas yang lebih rendah yang harus diberikan kepada karunia bahasa roh, yang membuat jemaat di Korintus menjadi terlalu bersemangat (bdk. </w:t>
      </w:r>
      <w:r>
        <w:rPr>
          <w:lang w:val="id_ID" w:bidi="id_ID"/>
        </w:rPr>
        <w:t>13:1</w:t>
      </w:r>
      <w:r>
        <w:rPr>
          <w:lang w:val="id_ID" w:bidi="id_ID"/>
        </w:rPr>
        <w:t xml:space="preserve">, </w:t>
      </w:r>
      <w:r>
        <w:rPr>
          <w:lang w:val="id_ID" w:bidi="id_ID"/>
        </w:rPr>
        <w:t>8</w:t>
      </w:r>
      <w:r>
        <w:rPr>
          <w:lang w:val="id_ID" w:bidi="id_ID"/>
        </w:rPr>
        <w:t xml:space="preserve">; </w:t>
      </w:r>
      <w:r>
        <w:rPr>
          <w:lang w:val="id_ID" w:bidi="id_ID"/>
        </w:rPr>
        <w:t>14:1–25</w:t>
      </w:r>
      <w:r>
        <w:rPr>
          <w:lang w:val="id_ID" w:bidi="id_ID"/>
        </w:rPr>
        <w:t xml:space="preserve">, </w:t>
      </w:r>
      <w:r>
        <w:rPr>
          <w:lang w:val="id_ID" w:bidi="id_ID"/>
        </w:rPr>
        <w:t>27</w:t>
      </w:r>
      <w:r>
        <w:rPr>
          <w:lang w:val="id_ID" w:bidi="id_ID"/>
        </w:rPr>
        <w:t xml:space="preserve">). • Karunia untuk menafsirkan bahasa roh bukan mengacu pada kemampuan intelektual alamiah untuk menerjemahkan, tetapi pada kemampuan rohani untuk memahami makna pesan Roh yang dikomunikasikan melalui karunia bahasa roh (lihat </w:t>
      </w:r>
      <w:r>
        <w:rPr>
          <w:lang w:val="id_ID" w:bidi="id_ID"/>
        </w:rPr>
        <w:t>14:5</w:t>
      </w:r>
      <w:r>
        <w:rPr>
          <w:lang w:val="id_ID" w:bidi="id_ID"/>
        </w:rPr>
        <w:t xml:space="preserve">, </w:t>
      </w:r>
      <w:r>
        <w:rPr>
          <w:lang w:val="id_ID" w:bidi="id_ID"/>
        </w:rPr>
        <w:t>13</w:t>
      </w:r>
      <w:r>
        <w:rPr>
          <w:lang w:val="id_ID" w:bidi="id_ID"/>
        </w:rPr>
        <w:t xml:space="preserve">, </w:t>
      </w:r>
      <w:r>
        <w:rPr>
          <w:lang w:val="id_ID" w:bidi="id_ID"/>
        </w:rPr>
        <w:t>26–28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12:11</w:t>
      </w:r>
      <w:r>
        <w:rPr>
          <w:lang w:val="id_ID" w:bidi="id_ID"/>
        </w:rPr>
      </w:r>
    </w:p>
    <w:p>
      <w:pPr/>
      <w:r>
        <w:rPr>
          <w:lang w:val="id_ID" w:bidi="id_ID"/>
        </w:rPr>
      </w:r>
      <w:r>
        <w:rPr>
          <w:lang w:val="id_ID" w:bidi="id_ID"/>
        </w:rPr>
        <w:t xml:space="preserve">Roh … yang memberikan karunia kepada tiap-tiap orang secara khusus, seperti yang dikehendaki-Nya: Lihat 1 Kor </w:t>
      </w:r>
      <w:r>
        <w:rPr>
          <w:lang w:val="id_ID" w:bidi="id_ID"/>
        </w:rPr>
        <w:t>12:4</w:t>
      </w:r>
      <w:r>
        <w:rPr>
          <w:lang w:val="id_ID" w:bidi="id_ID"/>
        </w:rPr>
        <w:t xml:space="preserve">, </w:t>
      </w:r>
      <w:r>
        <w:rPr>
          <w:lang w:val="id_ID" w:bidi="id_ID"/>
        </w:rPr>
        <w:t>6</w:t>
      </w:r>
      <w:r>
        <w:rPr>
          <w:lang w:val="id_ID" w:bidi="id_ID"/>
        </w:rPr>
        <w:t xml:space="preserve">, </w:t>
      </w:r>
      <w:r>
        <w:rPr>
          <w:lang w:val="id_ID" w:bidi="id_ID"/>
        </w:rPr>
        <w:t>18</w:t>
      </w:r>
      <w:r>
        <w:rPr>
          <w:lang w:val="id_ID" w:bidi="id_ID"/>
        </w:rPr>
        <w:t xml:space="preserve">, </w:t>
      </w:r>
      <w:r>
        <w:rPr>
          <w:lang w:val="id_ID" w:bidi="id_ID"/>
        </w:rPr>
        <w:t>28</w:t>
      </w:r>
      <w:r>
        <w:rPr>
          <w:lang w:val="id_ID" w:bidi="id_ID"/>
        </w:rPr>
        <w:t>. Paulus secara paradoks menegaskan pilihan Allah yang berdaulat dalam memberikan karunia-karunia Roh dan tanggung jawab manusia untuk “memperoleh karunia-karunia yang paling utama” (</w:t>
      </w:r>
      <w:r>
        <w:rPr>
          <w:lang w:val="id_ID" w:bidi="id_ID"/>
        </w:rPr>
        <w:t>12:31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12:12–31</w:t>
      </w:r>
      <w:r>
        <w:rPr>
          <w:lang w:val="id_ID" w:bidi="id_ID"/>
        </w:rPr>
      </w:r>
    </w:p>
    <w:p>
      <w:pPr/>
      <w:r>
        <w:rPr>
          <w:lang w:val="id_ID" w:bidi="id_ID"/>
        </w:rPr>
      </w:r>
      <w:r>
        <w:rPr>
          <w:lang w:val="id_ID" w:bidi="id_ID"/>
        </w:rPr>
        <w:t xml:space="preserve">Gereja itu seperti tubuh (lihat </w:t>
      </w:r>
      <w:r>
        <w:rPr>
          <w:lang w:val="id_ID" w:bidi="id_ID"/>
        </w:rPr>
        <w:t>12:27</w:t>
      </w:r>
      <w:r>
        <w:rPr>
          <w:lang w:val="id_ID" w:bidi="id_ID"/>
        </w:rPr>
        <w:t>) yang terdiri dari banyak bagian yang berbeda</w:t>
      </w:r>
      <w:r>
        <w:rPr>
          <w:i/>
          <w:lang w:val="id_ID" w:bidi="id_ID"/>
        </w:rPr>
        <w:t>,</w:t>
      </w:r>
      <w:r>
        <w:rPr>
          <w:lang w:val="id_ID" w:bidi="id_ID"/>
        </w:rPr>
        <w:t xml:space="preserve"> masing-masing memiliki fungsinya sendiri seperti yang ditentukan oleh Allah (lihat </w:t>
      </w:r>
      <w:r>
        <w:rPr>
          <w:lang w:val="id_ID" w:bidi="id_ID"/>
        </w:rPr>
        <w:t>12:11</w:t>
      </w:r>
      <w:r>
        <w:rPr>
          <w:lang w:val="id_ID" w:bidi="id_ID"/>
        </w:rPr>
        <w:t xml:space="preserve">, </w:t>
      </w:r>
      <w:r>
        <w:rPr>
          <w:lang w:val="id_ID" w:bidi="id_ID"/>
        </w:rPr>
        <w:t>18</w:t>
      </w:r>
      <w:r>
        <w:rPr>
          <w:lang w:val="id_ID" w:bidi="id_ID"/>
        </w:rPr>
        <w:t xml:space="preserve">, </w:t>
      </w:r>
      <w:r>
        <w:rPr>
          <w:lang w:val="id_ID" w:bidi="id_ID"/>
        </w:rPr>
        <w:t>28</w:t>
      </w:r>
      <w:r>
        <w:rPr>
          <w:lang w:val="id_ID" w:bidi="id_ID"/>
        </w:rPr>
        <w:t xml:space="preserve">; </w:t>
      </w:r>
      <w:r>
        <w:rPr>
          <w:lang w:val="id_ID" w:bidi="id_ID"/>
        </w:rPr>
        <w:t>Rm. 12:4–5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12:13</w:t>
      </w:r>
      <w:r>
        <w:rPr>
          <w:lang w:val="id_ID" w:bidi="id_ID"/>
        </w:rPr>
      </w:r>
    </w:p>
    <w:p>
      <w:pPr/>
      <w:r>
        <w:rPr>
          <w:lang w:val="id_ID" w:bidi="id_ID"/>
        </w:rPr>
      </w:r>
      <w:r>
        <w:rPr>
          <w:lang w:val="id_ID" w:bidi="id_ID"/>
        </w:rPr>
        <w:t xml:space="preserve">Perbedaan etnis dan sosial tidak ada artinya dalam gereja (lihat </w:t>
      </w:r>
      <w:r>
        <w:rPr>
          <w:lang w:val="id_ID" w:bidi="id_ID"/>
        </w:rPr>
        <w:t>Gal. 3:28</w:t>
      </w:r>
      <w:r>
        <w:rPr>
          <w:lang w:val="id_ID" w:bidi="id_ID"/>
        </w:rPr>
        <w:t xml:space="preserve">; </w:t>
      </w:r>
      <w:r>
        <w:rPr>
          <w:lang w:val="id_ID" w:bidi="id_ID"/>
        </w:rPr>
        <w:t>Kol. 3:11</w:t>
      </w:r>
      <w:r>
        <w:rPr>
          <w:lang w:val="id_ID" w:bidi="id_ID"/>
        </w:rPr>
        <w:t>). • dibaptis menjadi satu tubuh dan kita semua diberi minum dari satu Roh: Baptisan air melambangkan baptisan rohani di mana orang percaya dipersatukan dengan Kristus dan gereja melalui pekerjaan Roh Kudus.</w:t>
      </w:r>
      <w:r>
        <w:rPr>
          <w:lang w:val="id_ID" w:bidi="id_ID"/>
        </w:rPr>
      </w:r>
      <w:r>
        <w:rPr>
          <w:lang w:val="id_ID" w:bidi="id_ID"/>
        </w:rPr>
      </w:r>
    </w:p>
    <w:p>
      <w:pPr/>
      <w:r>
        <w:rPr>
          <w:lang w:val="id_ID" w:bidi="id_ID"/>
        </w:rPr>
      </w:r>
    </w:p>
    <w:p>
      <w:pPr>
        <w:pStyle w:val="Heading2"/>
      </w:pPr>
      <w:r>
        <w:rPr>
          <w:lang w:val="id_ID" w:bidi="id_ID"/>
        </w:rPr>
        <w:t>1 Korintus 12:14–21</w:t>
      </w:r>
      <w:r>
        <w:rPr>
          <w:lang w:val="id_ID" w:bidi="id_ID"/>
        </w:rPr>
      </w:r>
    </w:p>
    <w:p>
      <w:pPr/>
      <w:r>
        <w:rPr>
          <w:lang w:val="id_ID" w:bidi="id_ID"/>
        </w:rPr>
      </w:r>
      <w:r>
        <w:rPr>
          <w:lang w:val="id_ID" w:bidi="id_ID"/>
        </w:rPr>
        <w:t>Ayat-ayat ini beralih dari gambaran tubuh jasmani kepada gambaran gereja sebagai tubuh rohani. Setiap bagian dari tubuh adalah penting dan esensial untuk berfungsi dengan baik. Orang-orang percaya tidak boleh membanggakan pelayanan rohani mereka atau menganggap remeh pelayanan rohani mereka dibandingkan dengan pelayanan orang-orang percaya lainnya. Allah, yang menciptakan tubuh, telah menempatkan setiap bagian tepat di tempat yang Ia kehendaki (</w:t>
      </w:r>
      <w:r>
        <w:rPr>
          <w:lang w:val="id_ID" w:bidi="id_ID"/>
        </w:rPr>
        <w:t>12:18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12:22–26</w:t>
      </w:r>
      <w:r>
        <w:rPr>
          <w:lang w:val="id_ID" w:bidi="id_ID"/>
        </w:rPr>
      </w:r>
    </w:p>
    <w:p>
      <w:pPr/>
      <w:r>
        <w:rPr>
          <w:lang w:val="id_ID" w:bidi="id_ID"/>
        </w:rPr>
      </w:r>
      <w:r>
        <w:rPr>
          <w:lang w:val="id_ID" w:bidi="id_ID"/>
        </w:rPr>
        <w:t>Bagian tubuh yang tampaknya lebih lemah dan kurang penting adalah justru yang paling diperlukan dan harus diberi perhatian dan penghormatan khusus agar seluruh tubuh dapat berfungsi dengan baik.</w:t>
      </w:r>
      <w:r>
        <w:rPr>
          <w:lang w:val="id_ID" w:bidi="id_ID"/>
        </w:rPr>
      </w:r>
      <w:r>
        <w:rPr>
          <w:lang w:val="id_ID" w:bidi="id_ID"/>
        </w:rPr>
      </w:r>
    </w:p>
    <w:p>
      <w:pPr/>
      <w:r>
        <w:rPr>
          <w:lang w:val="id_ID" w:bidi="id_ID"/>
        </w:rPr>
      </w:r>
    </w:p>
    <w:p>
      <w:pPr>
        <w:pStyle w:val="Heading2"/>
      </w:pPr>
      <w:r>
        <w:rPr>
          <w:lang w:val="id_ID" w:bidi="id_ID"/>
        </w:rPr>
        <w:t>1 Korintus 12:25–26</w:t>
      </w:r>
      <w:r>
        <w:rPr>
          <w:lang w:val="id_ID" w:bidi="id_ID"/>
        </w:rPr>
      </w:r>
    </w:p>
    <w:p>
      <w:pPr/>
      <w:r>
        <w:rPr>
          <w:lang w:val="id_ID" w:bidi="id_ID"/>
        </w:rPr>
      </w:r>
      <w:r>
        <w:rPr>
          <w:lang w:val="id_ID" w:bidi="id_ID"/>
        </w:rPr>
        <w:t>Gereja adalah satu kesatuan tubuh, sehingga keharmonisan dan kepedulian satu sama lain di dalam gereja sangatlah penting.</w:t>
      </w:r>
      <w:r>
        <w:rPr>
          <w:lang w:val="id_ID" w:bidi="id_ID"/>
        </w:rPr>
      </w:r>
      <w:r>
        <w:rPr>
          <w:lang w:val="id_ID" w:bidi="id_ID"/>
        </w:rPr>
      </w:r>
    </w:p>
    <w:p>
      <w:pPr/>
      <w:r>
        <w:rPr>
          <w:lang w:val="id_ID" w:bidi="id_ID"/>
        </w:rPr>
      </w:r>
    </w:p>
    <w:p>
      <w:pPr>
        <w:pStyle w:val="Heading2"/>
      </w:pPr>
      <w:r>
        <w:rPr>
          <w:lang w:val="id_ID" w:bidi="id_ID"/>
        </w:rPr>
        <w:t>1 Korintus 12:28</w:t>
      </w:r>
      <w:r>
        <w:rPr>
          <w:lang w:val="id_ID" w:bidi="id_ID"/>
        </w:rPr>
      </w:r>
    </w:p>
    <w:p>
      <w:pPr/>
      <w:r>
        <w:rPr>
          <w:lang w:val="id_ID" w:bidi="id_ID"/>
        </w:rPr>
      </w:r>
      <w:r>
        <w:rPr>
          <w:lang w:val="id_ID" w:bidi="id_ID"/>
        </w:rPr>
        <w:t xml:space="preserve">Rasul adalah utusan Kristus yang ditugaskan secara khusus di dunia (lihat juga </w:t>
      </w:r>
      <w:r>
        <w:rPr>
          <w:lang w:val="id_ID" w:bidi="id_ID"/>
        </w:rPr>
        <w:t>Ef. 4:11</w:t>
      </w:r>
      <w:r>
        <w:rPr>
          <w:lang w:val="id_ID" w:bidi="id_ID"/>
        </w:rPr>
        <w:t xml:space="preserve">). • Nabi menyampaikan firman dari Allah (lihat </w:t>
      </w:r>
      <w:r>
        <w:rPr>
          <w:lang w:val="id_ID" w:bidi="id_ID"/>
        </w:rPr>
        <w:t>12:10</w:t>
      </w:r>
      <w:r>
        <w:rPr>
          <w:lang w:val="id_ID" w:bidi="id_ID"/>
        </w:rPr>
        <w:t xml:space="preserve"> dan </w:t>
      </w:r>
      <w:r>
        <w:rPr>
          <w:lang w:val="id_ID" w:bidi="id_ID"/>
        </w:rPr>
        <w:t>catatan studi terkait</w:t>
      </w:r>
      <w:r>
        <w:rPr>
          <w:lang w:val="id_ID" w:bidi="id_ID"/>
        </w:rPr>
        <w:t xml:space="preserve">; </w:t>
      </w:r>
      <w:r>
        <w:rPr>
          <w:lang w:val="id_ID" w:bidi="id_ID"/>
        </w:rPr>
        <w:t>Ef. 4:11</w:t>
      </w:r>
      <w:r>
        <w:rPr>
          <w:lang w:val="id_ID" w:bidi="id_ID"/>
        </w:rPr>
        <w:t xml:space="preserve">; bandingkan </w:t>
      </w:r>
      <w:r>
        <w:rPr>
          <w:lang w:val="id_ID" w:bidi="id_ID"/>
        </w:rPr>
        <w:t>Kisah. 13:1–2</w:t>
      </w:r>
      <w:r>
        <w:rPr>
          <w:lang w:val="id_ID" w:bidi="id_ID"/>
        </w:rPr>
        <w:t>). • Pengajar berfungsi mengajar orang lain dalam iman (</w:t>
      </w:r>
      <w:r>
        <w:rPr>
          <w:lang w:val="id_ID" w:bidi="id_ID"/>
        </w:rPr>
        <w:t>Rm. 12:7</w:t>
      </w:r>
      <w:r>
        <w:rPr>
          <w:lang w:val="id_ID" w:bidi="id_ID"/>
        </w:rPr>
        <w:t xml:space="preserve">; </w:t>
      </w:r>
      <w:r>
        <w:rPr>
          <w:lang w:val="id_ID" w:bidi="id_ID"/>
        </w:rPr>
        <w:t>Ef 4:11</w:t>
      </w:r>
      <w:r>
        <w:rPr>
          <w:lang w:val="id_ID" w:bidi="id_ID"/>
        </w:rPr>
        <w:t xml:space="preserve">; bdk. </w:t>
      </w:r>
      <w:r>
        <w:rPr>
          <w:lang w:val="id_ID" w:bidi="id_ID"/>
        </w:rPr>
        <w:t>Kisah. 13:1</w:t>
      </w:r>
      <w:r>
        <w:rPr>
          <w:lang w:val="id_ID" w:bidi="id_ID"/>
        </w:rPr>
        <w:t xml:space="preserve">). • mereka yang mendapat karunia … untuk berkata-kata dalam bahasa roh : Lihat </w:t>
      </w:r>
      <w:r>
        <w:rPr>
          <w:lang w:val="id_ID" w:bidi="id_ID"/>
        </w:rPr>
        <w:t>catatan studi pada 1Kor. 12:10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12:28–31</w:t>
      </w:r>
      <w:r>
        <w:rPr>
          <w:lang w:val="id_ID" w:bidi="id_ID"/>
        </w:rPr>
      </w:r>
    </w:p>
    <w:p>
      <w:pPr/>
      <w:r>
        <w:rPr>
          <w:lang w:val="id_ID" w:bidi="id_ID"/>
        </w:rPr>
      </w:r>
      <w:r>
        <w:rPr>
          <w:lang w:val="id_ID" w:bidi="id_ID"/>
        </w:rPr>
        <w:t xml:space="preserve">Paulus menyebutkan beberapa peran individu yang berbeda yang diberikan kepada orang-orang dalam jemaat (lihat juga daftar di </w:t>
      </w:r>
      <w:r>
        <w:rPr>
          <w:lang w:val="id_ID" w:bidi="id_ID"/>
        </w:rPr>
        <w:t>12:8–10</w:t>
      </w:r>
      <w:r>
        <w:rPr>
          <w:lang w:val="id_ID" w:bidi="id_ID"/>
        </w:rPr>
        <w:t xml:space="preserve">; bdk. </w:t>
      </w:r>
      <w:r>
        <w:rPr>
          <w:lang w:val="id_ID" w:bidi="id_ID"/>
        </w:rPr>
        <w:t>Rm 12:6–8</w:t>
      </w:r>
      <w:r>
        <w:rPr>
          <w:lang w:val="id_ID" w:bidi="id_ID"/>
        </w:rPr>
        <w:t xml:space="preserve">; </w:t>
      </w:r>
      <w:r>
        <w:rPr>
          <w:lang w:val="id_ID" w:bidi="id_ID"/>
        </w:rPr>
        <w:t>Ef. 4:11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12:29–30</w:t>
      </w:r>
      <w:r>
        <w:rPr>
          <w:lang w:val="id_ID" w:bidi="id_ID"/>
        </w:rPr>
      </w:r>
    </w:p>
    <w:p>
      <w:pPr/>
      <w:r>
        <w:rPr>
          <w:lang w:val="id_ID" w:bidi="id_ID"/>
        </w:rPr>
      </w:r>
      <w:r>
        <w:rPr>
          <w:lang w:val="id_ID" w:bidi="id_ID"/>
        </w:rPr>
        <w:t xml:space="preserve">Pertanyaan-pertanyaan retoris ini semuanya mengandung jawaban, "Tentu saja tidak!" Paulus secara halus menegur mereka yang iri hati terhadap orang lain. Orang percaya harus menerima dengan penuh syukur karunia yang telah Allah berikan kepada mereka, dan tidak boleh iri hati terhadap karunia-karunia lain atau menganggap karunia yang satu lebih penting daripada yang lain (tetapi lihat </w:t>
      </w:r>
      <w:r>
        <w:rPr>
          <w:lang w:val="id_ID" w:bidi="id_ID"/>
        </w:rPr>
        <w:t>12:31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12:31</w:t>
      </w:r>
      <w:r>
        <w:rPr>
          <w:lang w:val="id_ID" w:bidi="id_ID"/>
        </w:rPr>
      </w:r>
    </w:p>
    <w:p>
      <w:pPr/>
      <w:r>
        <w:rPr>
          <w:lang w:val="id_ID" w:bidi="id_ID"/>
        </w:rPr>
      </w:r>
      <w:r>
        <w:rPr>
          <w:lang w:val="id_ID" w:bidi="id_ID"/>
        </w:rPr>
        <w:t xml:space="preserve">Orang-orang percaya harus dengan sungguh-sungguh menginginkan karunia-karunia yang paling berguna, yaitu karunia-karunia yang memiliki potensi terbesar untuk membangun gereja (lihat </w:t>
      </w:r>
      <w:r>
        <w:rPr>
          <w:lang w:val="id_ID" w:bidi="id_ID"/>
        </w:rPr>
        <w:t>14:12</w:t>
      </w:r>
      <w:r>
        <w:rPr>
          <w:lang w:val="id_ID" w:bidi="id_ID"/>
        </w:rPr>
        <w:t>), sambil menyadari bahwa Allahlah yang membagikan karunia-karunia itu sesuai dengan kehendak-Nya (</w:t>
      </w:r>
      <w:r>
        <w:rPr>
          <w:lang w:val="id_ID" w:bidi="id_ID"/>
        </w:rPr>
        <w:t>12:11</w:t>
      </w:r>
      <w:r>
        <w:rPr>
          <w:lang w:val="id_ID" w:bidi="id_ID"/>
        </w:rPr>
        <w:t xml:space="preserve">, </w:t>
      </w:r>
      <w:r>
        <w:rPr>
          <w:lang w:val="id_ID" w:bidi="id_ID"/>
        </w:rPr>
        <w:t>18</w:t>
      </w:r>
      <w:r>
        <w:rPr>
          <w:lang w:val="id_ID" w:bidi="id_ID"/>
        </w:rPr>
        <w:t xml:space="preserve">, </w:t>
      </w:r>
      <w:r>
        <w:rPr>
          <w:lang w:val="id_ID" w:bidi="id_ID"/>
        </w:rPr>
        <w:t>28</w:t>
      </w:r>
      <w:r>
        <w:rPr>
          <w:lang w:val="id_ID" w:bidi="id_ID"/>
        </w:rPr>
        <w:t xml:space="preserve">). Paulus mendorong jemaat Korintus untuk melampaui keinginan mereka akan karunia bahasa roh (bdk. </w:t>
      </w:r>
      <w:r>
        <w:rPr>
          <w:lang w:val="id_ID" w:bidi="id_ID"/>
        </w:rPr>
        <w:t>14:1–25</w:t>
      </w:r>
      <w:r>
        <w:rPr>
          <w:lang w:val="id_ID" w:bidi="id_ID"/>
        </w:rPr>
        <w:t xml:space="preserve">, </w:t>
      </w:r>
      <w:r>
        <w:rPr>
          <w:lang w:val="id_ID" w:bidi="id_ID"/>
        </w:rPr>
        <w:t>27</w:t>
      </w:r>
      <w:r>
        <w:rPr>
          <w:lang w:val="id_ID" w:bidi="id_ID"/>
        </w:rPr>
        <w:t xml:space="preserve">; lihat </w:t>
      </w:r>
      <w:r>
        <w:rPr>
          <w:lang w:val="id_ID" w:bidi="id_ID"/>
        </w:rPr>
        <w:t>12:10</w:t>
      </w:r>
      <w:r>
        <w:rPr>
          <w:lang w:val="id_ID" w:bidi="id_ID"/>
        </w:rPr>
        <w:t xml:space="preserve">) karena karunia ini memiliki potensi yang paling kecil dari semua karunia yang ada untuk membangun jemaat. • Dan aku menunjukkan kepadamu: Pernyataan ini beralih ke deskripsi Paulus tentang kasih dalam </w:t>
      </w:r>
      <w:r>
        <w:rPr>
          <w:lang w:val="id_ID" w:bidi="id_ID"/>
        </w:rPr>
        <w:t>13:1–13</w:t>
      </w:r>
      <w:r>
        <w:rPr>
          <w:lang w:val="id_ID" w:bidi="id_ID"/>
        </w:rPr>
        <w:t>. Kasih adalah cara hidup yang terbaik melebihi semuanya.</w:t>
      </w:r>
      <w:r>
        <w:rPr>
          <w:lang w:val="id_ID" w:bidi="id_ID"/>
        </w:rPr>
      </w:r>
      <w:r>
        <w:rPr>
          <w:lang w:val="id_ID" w:bidi="id_ID"/>
        </w:rPr>
      </w:r>
    </w:p>
    <w:p>
      <w:pPr/>
      <w:r>
        <w:rPr>
          <w:lang w:val="id_ID" w:bidi="id_ID"/>
        </w:rPr>
      </w:r>
    </w:p>
    <w:p>
      <w:pPr>
        <w:pStyle w:val="Heading2"/>
      </w:pPr>
      <w:r>
        <w:rPr>
          <w:lang w:val="id_ID" w:bidi="id_ID"/>
        </w:rPr>
        <w:t>1 Korintus 13:1</w:t>
      </w:r>
      <w:r>
        <w:rPr>
          <w:lang w:val="id_ID" w:bidi="id_ID"/>
        </w:rPr>
      </w:r>
    </w:p>
    <w:p>
      <w:pPr/>
      <w:r>
        <w:rPr>
          <w:lang w:val="id_ID" w:bidi="id_ID"/>
        </w:rPr>
      </w:r>
      <w:r>
        <w:rPr>
          <w:lang w:val="id_ID" w:bidi="id_ID"/>
        </w:rPr>
        <w:t xml:space="preserve">semua bahasa manusia (secara harfiah </w:t>
      </w:r>
      <w:r>
        <w:rPr>
          <w:i/>
          <w:lang w:val="id_ID" w:bidi="id_ID"/>
        </w:rPr>
        <w:t>lidah manusia</w:t>
      </w:r>
      <w:r>
        <w:rPr>
          <w:lang w:val="id_ID" w:bidi="id_ID"/>
        </w:rPr>
        <w:t xml:space="preserve">) dan bahasa malaikat: karunia berbahasa adalah karunia Roh yang paling dihargai oleh jemaat Korintus (lihat juga </w:t>
      </w:r>
      <w:r>
        <w:rPr>
          <w:lang w:val="id_ID" w:bidi="id_ID"/>
        </w:rPr>
        <w:t>12:10</w:t>
      </w:r>
      <w:r>
        <w:rPr>
          <w:lang w:val="id_ID" w:bidi="id_ID"/>
        </w:rPr>
        <w:t xml:space="preserve">, </w:t>
      </w:r>
      <w:r>
        <w:rPr>
          <w:lang w:val="id_ID" w:bidi="id_ID"/>
        </w:rPr>
        <w:t>28</w:t>
      </w:r>
      <w:r>
        <w:rPr>
          <w:lang w:val="id_ID" w:bidi="id_ID"/>
        </w:rPr>
        <w:t xml:space="preserve">; </w:t>
      </w:r>
      <w:r>
        <w:rPr>
          <w:lang w:val="id_ID" w:bidi="id_ID"/>
        </w:rPr>
        <w:t>14:1–25</w:t>
      </w:r>
      <w:r>
        <w:rPr>
          <w:lang w:val="id_ID" w:bidi="id_ID"/>
        </w:rPr>
        <w:t xml:space="preserve">, </w:t>
      </w:r>
      <w:r>
        <w:rPr>
          <w:lang w:val="id_ID" w:bidi="id_ID"/>
        </w:rPr>
        <w:t>27</w:t>
      </w:r>
      <w:r>
        <w:rPr>
          <w:lang w:val="id_ID" w:bidi="id_ID"/>
        </w:rPr>
        <w:t>). Beberapa mungkin menganggap karunia bahasa "lidah" sebagai bahasa malaikat</w:t>
      </w:r>
      <w:r>
        <w:rPr>
          <w:i/>
          <w:lang w:val="id_ID" w:bidi="id_ID"/>
        </w:rPr>
        <w:t xml:space="preserve">; </w:t>
      </w:r>
      <w:r>
        <w:rPr>
          <w:lang w:val="id_ID" w:bidi="id_ID"/>
        </w:rPr>
        <w:t xml:space="preserve">tetapi dalam Kitab Kisah Para Rasul, Lukas menggunakan istilah yang sama untuk merujuk pada berbagai bahasa manusia biasa (lihat </w:t>
      </w:r>
      <w:r>
        <w:rPr>
          <w:lang w:val="id_ID" w:bidi="id_ID"/>
        </w:rPr>
        <w:t>Kisah. 2:4–13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13:1–3</w:t>
      </w:r>
      <w:r>
        <w:rPr>
          <w:lang w:val="id_ID" w:bidi="id_ID"/>
        </w:rPr>
      </w:r>
    </w:p>
    <w:p>
      <w:pPr/>
      <w:r>
        <w:rPr>
          <w:lang w:val="id_ID" w:bidi="id_ID"/>
        </w:rPr>
      </w:r>
      <w:r>
        <w:rPr>
          <w:lang w:val="id_ID" w:bidi="id_ID"/>
        </w:rPr>
        <w:t>Karunia-karunia Roh tidak menentukan nilai kita di hadapan Allah atau gereja. Bahkan, tanpa ekspresi kasih</w:t>
      </w:r>
      <w:r>
        <w:rPr>
          <w:i/>
          <w:lang w:val="id_ID" w:bidi="id_ID"/>
        </w:rPr>
        <w:t>,</w:t>
      </w:r>
      <w:r>
        <w:rPr>
          <w:lang w:val="id_ID" w:bidi="id_ID"/>
        </w:rPr>
        <w:t xml:space="preserve"> karunia-karunia Roh tidak memiliki arti.</w:t>
      </w:r>
      <w:r>
        <w:rPr>
          <w:lang w:val="id_ID" w:bidi="id_ID"/>
        </w:rPr>
      </w:r>
      <w:r>
        <w:rPr>
          <w:lang w:val="id_ID" w:bidi="id_ID"/>
        </w:rPr>
      </w:r>
    </w:p>
    <w:p>
      <w:pPr/>
      <w:r>
        <w:rPr>
          <w:lang w:val="id_ID" w:bidi="id_ID"/>
        </w:rPr>
      </w:r>
    </w:p>
    <w:p>
      <w:pPr>
        <w:pStyle w:val="Heading2"/>
      </w:pPr>
      <w:r>
        <w:rPr>
          <w:lang w:val="id_ID" w:bidi="id_ID"/>
        </w:rPr>
        <w:t>1 Korintus 13:1–13</w:t>
      </w:r>
      <w:r>
        <w:rPr>
          <w:lang w:val="id_ID" w:bidi="id_ID"/>
        </w:rPr>
      </w:r>
    </w:p>
    <w:p>
      <w:pPr/>
      <w:r>
        <w:rPr>
          <w:lang w:val="id_ID" w:bidi="id_ID"/>
        </w:rPr>
      </w:r>
      <w:r>
        <w:rPr>
          <w:lang w:val="id_ID" w:bidi="id_ID"/>
        </w:rPr>
        <w:t xml:space="preserve">Paulus menyela pembahasannya tentang karunia-karunia Roh (dilanjutkan di psl. </w:t>
      </w:r>
      <w:r>
        <w:rPr>
          <w:lang w:val="id_ID" w:bidi="id_ID"/>
        </w:rPr>
        <w:t>14</w:t>
      </w:r>
      <w:r>
        <w:rPr>
          <w:lang w:val="id_ID" w:bidi="id_ID"/>
        </w:rPr>
        <w:t xml:space="preserve">) untuk menekankan bahwa kasih lebih penting daripada karunia Roh apa pun (bdk. </w:t>
      </w:r>
      <w:r>
        <w:rPr>
          <w:lang w:val="id_ID" w:bidi="id_ID"/>
        </w:rPr>
        <w:t>8:1–3</w:t>
      </w:r>
      <w:r>
        <w:rPr>
          <w:lang w:val="id_ID" w:bidi="id_ID"/>
        </w:rPr>
        <w:t>). Hal terpenting bagi orang Kristen adalah menjadi individu yang mengasihi secara mendalam dan konsisten.</w:t>
      </w:r>
      <w:r>
        <w:rPr>
          <w:lang w:val="id_ID" w:bidi="id_ID"/>
        </w:rPr>
      </w:r>
      <w:r>
        <w:rPr>
          <w:lang w:val="id_ID" w:bidi="id_ID"/>
        </w:rPr>
      </w:r>
    </w:p>
    <w:p>
      <w:pPr/>
      <w:r>
        <w:rPr>
          <w:lang w:val="id_ID" w:bidi="id_ID"/>
        </w:rPr>
      </w:r>
    </w:p>
    <w:p>
      <w:pPr>
        <w:pStyle w:val="Heading2"/>
      </w:pPr>
      <w:r>
        <w:rPr>
          <w:lang w:val="id_ID" w:bidi="id_ID"/>
        </w:rPr>
        <w:t>1 Korintus 13:2</w:t>
      </w:r>
      <w:r>
        <w:rPr>
          <w:lang w:val="id_ID" w:bidi="id_ID"/>
        </w:rPr>
      </w:r>
    </w:p>
    <w:p>
      <w:pPr/>
      <w:r>
        <w:rPr>
          <w:lang w:val="id_ID" w:bidi="id_ID"/>
        </w:rPr>
      </w:r>
      <w:r>
        <w:rPr>
          <w:lang w:val="id_ID" w:bidi="id_ID"/>
        </w:rPr>
        <w:t>Sekalipun aku … memiliki seluruh pengetahuan: Mungkin ini merujuk pada karunia "berkata-kata dengan pengetahuan" (</w:t>
      </w:r>
      <w:r>
        <w:rPr>
          <w:lang w:val="id_ID" w:bidi="id_ID"/>
        </w:rPr>
        <w:t>12:8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13:3</w:t>
      </w:r>
      <w:r>
        <w:rPr>
          <w:lang w:val="id_ID" w:bidi="id_ID"/>
        </w:rPr>
      </w:r>
    </w:p>
    <w:p>
      <w:pPr/>
      <w:r>
        <w:rPr>
          <w:lang w:val="id_ID" w:bidi="id_ID"/>
        </w:rPr>
      </w:r>
      <w:r>
        <w:rPr>
          <w:lang w:val="id_ID" w:bidi="id_ID"/>
        </w:rPr>
        <w:t xml:space="preserve">menyerahkan tubuhku untuk dibakar: Beberapa manuskrip menuliskan </w:t>
      </w:r>
      <w:r>
        <w:rPr>
          <w:i/>
          <w:lang w:val="id_ID" w:bidi="id_ID"/>
        </w:rPr>
        <w:t>mengorbankan tubuhku dan bisa berbangga tentang itu;</w:t>
      </w:r>
      <w:r>
        <w:rPr>
          <w:lang w:val="id_ID" w:bidi="id_ID"/>
        </w:rPr>
        <w:t xml:space="preserve"> akan sangat mudah bagi penyalin untuk mengubah teks secara tidak sengaja, karena dalam bahasa Yunani, kedua kata tersebut hanya berbeda satu huruf. Tidak jelas penulisan / ejaan mana yang lebih dipilih; namun, manuskrip yang mendukung bacaan </w:t>
      </w:r>
      <w:r>
        <w:rPr>
          <w:i/>
          <w:lang w:val="id_ID" w:bidi="id_ID"/>
        </w:rPr>
        <w:t>aku bisa berbangga</w:t>
      </w:r>
      <w:r>
        <w:rPr>
          <w:lang w:val="id_ID" w:bidi="id_ID"/>
        </w:rPr>
        <w:t xml:space="preserve"> umumnya lebih baik. • sedikit pun tidak ada faedahnya bagiku: Bahkan tindakan pengorbanan yang paling mengesankan tidak berarti apa-apa jika tidak didorong oleh kasih.</w:t>
      </w:r>
      <w:r>
        <w:rPr>
          <w:lang w:val="id_ID" w:bidi="id_ID"/>
        </w:rPr>
      </w:r>
      <w:r>
        <w:rPr>
          <w:lang w:val="id_ID" w:bidi="id_ID"/>
        </w:rPr>
      </w:r>
    </w:p>
    <w:p>
      <w:pPr/>
      <w:r>
        <w:rPr>
          <w:lang w:val="id_ID" w:bidi="id_ID"/>
        </w:rPr>
      </w:r>
    </w:p>
    <w:p>
      <w:pPr>
        <w:pStyle w:val="Heading2"/>
      </w:pPr>
      <w:r>
        <w:rPr>
          <w:lang w:val="id_ID" w:bidi="id_ID"/>
        </w:rPr>
        <w:t>1 Korintus 13:4–7</w:t>
      </w:r>
      <w:r>
        <w:rPr>
          <w:lang w:val="id_ID" w:bidi="id_ID"/>
        </w:rPr>
      </w:r>
    </w:p>
    <w:p>
      <w:pPr/>
      <w:r>
        <w:rPr>
          <w:lang w:val="id_ID" w:bidi="id_ID"/>
        </w:rPr>
      </w:r>
      <w:r>
        <w:rPr>
          <w:lang w:val="id_ID" w:bidi="id_ID"/>
        </w:rPr>
        <w:t xml:space="preserve">Gambaran tentang kasih Kristen ini menekankan kesediaan untuk mengorbankan keinginan pribadi demi kebaikan orang lain (lihat juga </w:t>
      </w:r>
      <w:r>
        <w:rPr>
          <w:lang w:val="id_ID" w:bidi="id_ID"/>
        </w:rPr>
        <w:t>8:1–10:33</w:t>
      </w:r>
      <w:r>
        <w:rPr>
          <w:lang w:val="id_ID" w:bidi="id_ID"/>
        </w:rPr>
        <w:t xml:space="preserve">; </w:t>
      </w:r>
      <w:r>
        <w:rPr>
          <w:lang w:val="id_ID" w:bidi="id_ID"/>
        </w:rPr>
        <w:t>Rm. 5:6–8</w:t>
      </w:r>
      <w:r>
        <w:rPr>
          <w:lang w:val="id_ID" w:bidi="id_ID"/>
        </w:rPr>
        <w:t xml:space="preserve">; </w:t>
      </w:r>
      <w:r>
        <w:rPr>
          <w:lang w:val="id_ID" w:bidi="id_ID"/>
        </w:rPr>
        <w:t>15:3</w:t>
      </w:r>
      <w:r>
        <w:rPr>
          <w:lang w:val="id_ID" w:bidi="id_ID"/>
        </w:rPr>
        <w:t xml:space="preserve">; </w:t>
      </w:r>
      <w:r>
        <w:rPr>
          <w:lang w:val="id_ID" w:bidi="id_ID"/>
        </w:rPr>
        <w:t>2Kor. 8:9</w:t>
      </w:r>
      <w:r>
        <w:rPr>
          <w:lang w:val="id_ID" w:bidi="id_ID"/>
        </w:rPr>
        <w:t xml:space="preserve">; </w:t>
      </w:r>
      <w:r>
        <w:rPr>
          <w:lang w:val="id_ID" w:bidi="id_ID"/>
        </w:rPr>
        <w:t>Flp. 2:4–8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13:5</w:t>
      </w:r>
      <w:r>
        <w:rPr>
          <w:lang w:val="id_ID" w:bidi="id_ID"/>
        </w:rPr>
      </w:r>
    </w:p>
    <w:p>
      <w:pPr/>
      <w:r>
        <w:rPr>
          <w:lang w:val="id_ID" w:bidi="id_ID"/>
        </w:rPr>
      </w:r>
      <w:r>
        <w:rPr>
          <w:lang w:val="id_ID" w:bidi="id_ID"/>
        </w:rPr>
        <w:t xml:space="preserve">tidak mencari keuntungan diri sendiri: Kasih tidak egois dan tidak hanya peduli pada kepentingannya sendiri (lihat </w:t>
      </w:r>
      <w:r>
        <w:rPr>
          <w:lang w:val="id_ID" w:bidi="id_ID"/>
        </w:rPr>
        <w:t>Flp. 2:4–8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13:8</w:t>
      </w:r>
      <w:r>
        <w:rPr>
          <w:lang w:val="id_ID" w:bidi="id_ID"/>
        </w:rPr>
      </w:r>
    </w:p>
    <w:p>
      <w:pPr/>
      <w:r>
        <w:rPr>
          <w:lang w:val="id_ID" w:bidi="id_ID"/>
        </w:rPr>
      </w:r>
      <w:r>
        <w:rPr>
          <w:lang w:val="id_ID" w:bidi="id_ID"/>
        </w:rPr>
        <w:t>Kasih akan bertahan selamanya</w:t>
      </w:r>
      <w:r>
        <w:rPr>
          <w:i/>
          <w:lang w:val="id_ID" w:bidi="id_ID"/>
        </w:rPr>
        <w:t>,</w:t>
      </w:r>
      <w:r>
        <w:rPr>
          <w:lang w:val="id_ID" w:bidi="id_ID"/>
        </w:rPr>
        <w:t xml:space="preserve"> karena Allah adalah kasih (lihat </w:t>
      </w:r>
      <w:r>
        <w:rPr>
          <w:lang w:val="id_ID" w:bidi="id_ID"/>
        </w:rPr>
        <w:t>1Yoh. 4:7–12</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13:8–13: 8 Kasih tidak berkesudahan; nubuat akan berakhir; bahasa roh akan berhenti; pengetahuan akan lenyap. 9 Sebab pengetahuan kita tidak lengkap dan nubuat kita tidak sempurna. 10 Tetapi jika yang sempurna tiba, maka yang tidak sempurna itu akan lenyap. 11 Ketika aku kanak-kanak, aku berkata-kata seperti kanak-kanak, aku merasa seperti kanak-kanak, aku berpikir seperti kanak-kanak. Sekarang sesudah aku menjadi dewasa, aku meninggalkan sifat kanak-kanak itu. 12 Karena sekarang kita melihat dalam cermin suatu gambaran yang samar-samar, tetapi nanti kita akan melihat muka dengan muka. Sekarang aku hanya mengenal dengan tidak sempurna, tetapi nanti aku akan mengenal dengan sempurna, seperti aku sendiri dikenal. 13 Demikianlah tinggal ketiga hal ini, yaitu iman, pengharapan dan kasih, dan yang paling besar di antaranya ialah kasih.</w:t>
      </w:r>
      <w:r>
        <w:rPr>
          <w:lang w:val="id_ID" w:bidi="id_ID"/>
        </w:rPr>
      </w:r>
    </w:p>
    <w:p>
      <w:pPr/>
      <w:r>
        <w:rPr>
          <w:lang w:val="id_ID" w:bidi="id_ID"/>
        </w:rPr>
      </w:r>
      <w:r>
        <w:rPr>
          <w:lang w:val="id_ID" w:bidi="id_ID"/>
        </w:rPr>
        <w:t>Kasih</w:t>
      </w:r>
      <w:r>
        <w:rPr>
          <w:i/>
          <w:lang w:val="id_ID" w:bidi="id_ID"/>
        </w:rPr>
        <w:t>,</w:t>
      </w:r>
      <w:r>
        <w:rPr>
          <w:lang w:val="id_ID" w:bidi="id_ID"/>
        </w:rPr>
        <w:t xml:space="preserve"> berbeda dari karunia rohani, akan bertahan selamanya.</w:t>
      </w:r>
      <w:r>
        <w:rPr>
          <w:lang w:val="id_ID" w:bidi="id_ID"/>
        </w:rPr>
      </w:r>
      <w:r>
        <w:rPr>
          <w:lang w:val="id_ID" w:bidi="id_ID"/>
        </w:rPr>
      </w:r>
    </w:p>
    <w:p>
      <w:pPr/>
      <w:r>
        <w:rPr>
          <w:lang w:val="id_ID" w:bidi="id_ID"/>
        </w:rPr>
      </w:r>
    </w:p>
    <w:p>
      <w:pPr>
        <w:pStyle w:val="Heading2"/>
      </w:pPr>
      <w:r>
        <w:rPr>
          <w:lang w:val="id_ID" w:bidi="id_ID"/>
        </w:rPr>
        <w:t>1 Korintus 13:9</w:t>
      </w:r>
      <w:r>
        <w:rPr>
          <w:lang w:val="id_ID" w:bidi="id_ID"/>
        </w:rPr>
      </w:r>
    </w:p>
    <w:p>
      <w:pPr/>
      <w:r>
        <w:rPr>
          <w:lang w:val="id_ID" w:bidi="id_ID"/>
        </w:rPr>
      </w:r>
      <w:r>
        <w:rPr>
          <w:lang w:val="id_ID" w:bidi="id_ID"/>
        </w:rPr>
        <w:t>Tidak ada karunia roh yang memberikan kita pemahaman sepenuhnya; tidak seperti kasih, semua karunia rohani terbatas manfaatnya.</w:t>
      </w:r>
      <w:r>
        <w:rPr>
          <w:lang w:val="id_ID" w:bidi="id_ID"/>
        </w:rPr>
      </w:r>
      <w:r>
        <w:rPr>
          <w:lang w:val="id_ID" w:bidi="id_ID"/>
        </w:rPr>
      </w:r>
    </w:p>
    <w:p>
      <w:pPr/>
      <w:r>
        <w:rPr>
          <w:lang w:val="id_ID" w:bidi="id_ID"/>
        </w:rPr>
      </w:r>
    </w:p>
    <w:p>
      <w:pPr>
        <w:pStyle w:val="Heading2"/>
      </w:pPr>
      <w:r>
        <w:rPr>
          <w:lang w:val="id_ID" w:bidi="id_ID"/>
        </w:rPr>
        <w:t>1 Korintus 13:12</w:t>
      </w:r>
      <w:r>
        <w:rPr>
          <w:lang w:val="id_ID" w:bidi="id_ID"/>
        </w:rPr>
      </w:r>
    </w:p>
    <w:p>
      <w:pPr/>
      <w:r>
        <w:rPr>
          <w:lang w:val="id_ID" w:bidi="id_ID"/>
        </w:rPr>
      </w:r>
      <w:r>
        <w:rPr>
          <w:lang w:val="id_ID" w:bidi="id_ID"/>
        </w:rPr>
        <w:t>Kontras antara sekarang dan nanti adalah antara zaman ini dan zaman yang akan datang. • Sekarang ini, kita melihat segala sesuatu dengan tidak sempurna, seperti gambaran yang samar-samar dalam cermin: Pada zaman Paulus, cermin biasanya terbuat dari perunggu yang dipoles, sehingga pandangannya tidak sempurna. Persepsi kita dalam kehidupan ini terbatas dan pemahaman kita hanya sebagian dan tidak lengkap. • Nanti: Ketika akhir zaman tiba dan Kristus mendirikan kerajaan kekal-Nya, kita akan melihat segalanya dengan kejelasan sempurna. Maka, karunia-karunia rohani yang memberikan pengetahuan tidak akan diperlukan lagi.</w:t>
      </w:r>
      <w:r>
        <w:rPr>
          <w:lang w:val="id_ID" w:bidi="id_ID"/>
        </w:rPr>
      </w:r>
      <w:r>
        <w:rPr>
          <w:lang w:val="id_ID" w:bidi="id_ID"/>
        </w:rPr>
      </w:r>
    </w:p>
    <w:p>
      <w:pPr/>
      <w:r>
        <w:rPr>
          <w:lang w:val="id_ID" w:bidi="id_ID"/>
        </w:rPr>
      </w:r>
    </w:p>
    <w:p>
      <w:pPr>
        <w:pStyle w:val="Heading2"/>
      </w:pPr>
      <w:r>
        <w:rPr>
          <w:lang w:val="id_ID" w:bidi="id_ID"/>
        </w:rPr>
        <w:t>1 Korintus 13:13</w:t>
      </w:r>
      <w:r>
        <w:rPr>
          <w:lang w:val="id_ID" w:bidi="id_ID"/>
        </w:rPr>
      </w:r>
    </w:p>
    <w:p>
      <w:pPr/>
      <w:r>
        <w:rPr>
          <w:lang w:val="id_ID" w:bidi="id_ID"/>
        </w:rPr>
      </w:r>
      <w:r>
        <w:rPr>
          <w:lang w:val="id_ID" w:bidi="id_ID"/>
        </w:rPr>
        <w:t xml:space="preserve">Iman, pengharapan dan kasih lebih penting daripada karunia-karunia rohani karena mereka bertahan selamanya (lihat juga </w:t>
      </w:r>
      <w:r>
        <w:rPr>
          <w:lang w:val="id_ID" w:bidi="id_ID"/>
        </w:rPr>
        <w:t>Rm. 5:1–5</w:t>
      </w:r>
      <w:r>
        <w:rPr>
          <w:lang w:val="id_ID" w:bidi="id_ID"/>
        </w:rPr>
        <w:t xml:space="preserve">; </w:t>
      </w:r>
      <w:r>
        <w:rPr>
          <w:lang w:val="id_ID" w:bidi="id_ID"/>
        </w:rPr>
        <w:t>Gal. 5:5–6</w:t>
      </w:r>
      <w:r>
        <w:rPr>
          <w:lang w:val="id_ID" w:bidi="id_ID"/>
        </w:rPr>
        <w:t xml:space="preserve">; </w:t>
      </w:r>
      <w:r>
        <w:rPr>
          <w:lang w:val="id_ID" w:bidi="id_ID"/>
        </w:rPr>
        <w:t>Kol. 1:4–5</w:t>
      </w:r>
      <w:r>
        <w:rPr>
          <w:lang w:val="id_ID" w:bidi="id_ID"/>
        </w:rPr>
        <w:t xml:space="preserve">; </w:t>
      </w:r>
      <w:r>
        <w:rPr>
          <w:lang w:val="id_ID" w:bidi="id_ID"/>
        </w:rPr>
        <w:t>1Tes. 1:3</w:t>
      </w:r>
      <w:r>
        <w:rPr>
          <w:lang w:val="id_ID" w:bidi="id_ID"/>
        </w:rPr>
        <w:t xml:space="preserve">; </w:t>
      </w:r>
      <w:r>
        <w:rPr>
          <w:lang w:val="id_ID" w:bidi="id_ID"/>
        </w:rPr>
        <w:t>5:8</w:t>
      </w:r>
      <w:r>
        <w:rPr>
          <w:lang w:val="id_ID" w:bidi="id_ID"/>
        </w:rPr>
        <w:t>). Dari ketiganya, yang terbesar adalah kasih</w:t>
      </w:r>
      <w:r>
        <w:rPr>
          <w:i/>
          <w:lang w:val="id_ID" w:bidi="id_ID"/>
        </w:rPr>
        <w:t>,</w:t>
      </w:r>
      <w:r>
        <w:rPr>
          <w:lang w:val="id_ID" w:bidi="id_ID"/>
        </w:rPr>
        <w:t xml:space="preserve"> karena kasih adalah sifat hakiki Allah sendiri (lihat </w:t>
      </w:r>
      <w:r>
        <w:rPr>
          <w:lang w:val="id_ID" w:bidi="id_ID"/>
        </w:rPr>
        <w:t>1Yoh. 4:7–12</w:t>
      </w:r>
      <w:r>
        <w:rPr>
          <w:lang w:val="id_ID" w:bidi="id_ID"/>
        </w:rPr>
        <w:t xml:space="preserve">, </w:t>
      </w:r>
      <w:r>
        <w:rPr>
          <w:lang w:val="id_ID" w:bidi="id_ID"/>
        </w:rPr>
        <w:t>16–21</w:t>
      </w:r>
      <w:r>
        <w:rPr>
          <w:lang w:val="id_ID" w:bidi="id_ID"/>
        </w:rPr>
        <w:t>). Oleh karena itu, kasih harus mencerminkan hubungan kita dengan Allah dan dengan orang lain.</w:t>
      </w:r>
      <w:r>
        <w:rPr>
          <w:lang w:val="id_ID" w:bidi="id_ID"/>
        </w:rPr>
      </w:r>
      <w:r>
        <w:rPr>
          <w:lang w:val="id_ID" w:bidi="id_ID"/>
        </w:rPr>
      </w:r>
    </w:p>
    <w:p>
      <w:pPr/>
      <w:r>
        <w:rPr>
          <w:lang w:val="id_ID" w:bidi="id_ID"/>
        </w:rPr>
      </w:r>
    </w:p>
    <w:p>
      <w:pPr>
        <w:pStyle w:val="Heading2"/>
      </w:pPr>
      <w:r>
        <w:rPr>
          <w:lang w:val="id_ID" w:bidi="id_ID"/>
        </w:rPr>
        <w:t>1 Korintus 14:1</w:t>
      </w:r>
      <w:r>
        <w:rPr>
          <w:lang w:val="id_ID" w:bidi="id_ID"/>
        </w:rPr>
      </w:r>
    </w:p>
    <w:p>
      <w:pPr/>
      <w:r>
        <w:rPr>
          <w:lang w:val="id_ID" w:bidi="id_ID"/>
        </w:rPr>
      </w:r>
      <w:r>
        <w:rPr>
          <w:lang w:val="id_ID" w:bidi="id_ID"/>
        </w:rPr>
        <w:t xml:space="preserve">Dari semua karunia khusus yang diberikan oleh Roh (lihat </w:t>
      </w:r>
      <w:r>
        <w:rPr>
          <w:lang w:val="id_ID" w:bidi="id_ID"/>
        </w:rPr>
        <w:t>catatan studi pada 12:1–14:40</w:t>
      </w:r>
      <w:r>
        <w:rPr>
          <w:lang w:val="id_ID" w:bidi="id_ID"/>
        </w:rPr>
        <w:t xml:space="preserve">), Paulus mendorong jemaat Korintus untuk mengejar karunia bernubuat (lihat </w:t>
      </w:r>
      <w:r>
        <w:rPr>
          <w:lang w:val="id_ID" w:bidi="id_ID"/>
        </w:rPr>
        <w:t>12:10</w:t>
      </w:r>
      <w:r>
        <w:rPr>
          <w:lang w:val="id_ID" w:bidi="id_ID"/>
        </w:rPr>
        <w:t>) karena manfaatnya yang lebih besar bagi gereja.</w:t>
      </w:r>
      <w:r>
        <w:rPr>
          <w:lang w:val="id_ID" w:bidi="id_ID"/>
        </w:rPr>
      </w:r>
      <w:r>
        <w:rPr>
          <w:lang w:val="id_ID" w:bidi="id_ID"/>
        </w:rPr>
      </w:r>
    </w:p>
    <w:p>
      <w:pPr/>
      <w:r>
        <w:rPr>
          <w:lang w:val="id_ID" w:bidi="id_ID"/>
        </w:rPr>
      </w:r>
    </w:p>
    <w:p>
      <w:pPr>
        <w:pStyle w:val="Heading2"/>
      </w:pPr>
      <w:r>
        <w:rPr>
          <w:lang w:val="id_ID" w:bidi="id_ID"/>
        </w:rPr>
        <w:t>1 Korintus 14:1–25</w:t>
      </w:r>
      <w:r>
        <w:rPr>
          <w:lang w:val="id_ID" w:bidi="id_ID"/>
        </w:rPr>
      </w:r>
    </w:p>
    <w:p>
      <w:pPr/>
      <w:r>
        <w:rPr>
          <w:lang w:val="id_ID" w:bidi="id_ID"/>
        </w:rPr>
      </w:r>
      <w:r>
        <w:rPr>
          <w:lang w:val="id_ID" w:bidi="id_ID"/>
        </w:rPr>
        <w:t xml:space="preserve">Setelah menekankan pentingnya kasih (psl. </w:t>
      </w:r>
      <w:r>
        <w:rPr>
          <w:lang w:val="id_ID" w:bidi="id_ID"/>
        </w:rPr>
        <w:t>13</w:t>
      </w:r>
      <w:r>
        <w:rPr>
          <w:lang w:val="id_ID" w:bidi="id_ID"/>
        </w:rPr>
        <w:t xml:space="preserve">), Paulus kembali ke topik karunia rohani. Nilai relatif karunia-karunia itu ditentukan oleh manfaat yang diberikan kepada orang lain, yang merupakan ciri khas kasih (psl. </w:t>
      </w:r>
      <w:r>
        <w:rPr>
          <w:lang w:val="id_ID" w:bidi="id_ID"/>
        </w:rPr>
        <w:t>13</w:t>
      </w:r>
      <w:r>
        <w:rPr>
          <w:lang w:val="id_ID" w:bidi="id_ID"/>
        </w:rPr>
        <w:t>). Dalam konteks ini, Paulus membandingkan karunia bahasa roh yang dinilai terlalu tinggi dengan karunia nubuat yang lebih bermanfaat.</w:t>
      </w:r>
      <w:r>
        <w:rPr>
          <w:lang w:val="id_ID" w:bidi="id_ID"/>
        </w:rPr>
      </w:r>
      <w:r>
        <w:rPr>
          <w:lang w:val="id_ID" w:bidi="id_ID"/>
        </w:rPr>
      </w:r>
    </w:p>
    <w:p>
      <w:pPr/>
      <w:r>
        <w:rPr>
          <w:lang w:val="id_ID" w:bidi="id_ID"/>
        </w:rPr>
      </w:r>
    </w:p>
    <w:p>
      <w:pPr>
        <w:pStyle w:val="Heading2"/>
      </w:pPr>
      <w:r>
        <w:rPr>
          <w:lang w:val="id_ID" w:bidi="id_ID"/>
        </w:rPr>
        <w:t>1 Korintus 14:2–4</w:t>
      </w:r>
      <w:r>
        <w:rPr>
          <w:lang w:val="id_ID" w:bidi="id_ID"/>
        </w:rPr>
      </w:r>
    </w:p>
    <w:p>
      <w:pPr/>
      <w:r>
        <w:rPr>
          <w:lang w:val="id_ID" w:bidi="id_ID"/>
        </w:rPr>
      </w:r>
      <w:r>
        <w:rPr>
          <w:lang w:val="id_ID" w:bidi="id_ID"/>
        </w:rPr>
        <w:t>Masalah dengan karunia berbahasa roh adalah bahwa pendengarnya tidak dapat langsung memahami pesannya; tetapi karunia nubuat dapat langsung dimengerti dan bermanfaat sebagai firman dari Allah yang membangun, menasihati, serta menghibur orang lain yang mendengarnya.</w:t>
      </w:r>
      <w:r>
        <w:rPr>
          <w:lang w:val="id_ID" w:bidi="id_ID"/>
        </w:rPr>
      </w:r>
      <w:r>
        <w:rPr>
          <w:lang w:val="id_ID" w:bidi="id_ID"/>
        </w:rPr>
      </w:r>
    </w:p>
    <w:p>
      <w:pPr/>
      <w:r>
        <w:rPr>
          <w:lang w:val="id_ID" w:bidi="id_ID"/>
        </w:rPr>
      </w:r>
    </w:p>
    <w:p>
      <w:pPr>
        <w:pStyle w:val="Heading2"/>
      </w:pPr>
      <w:r>
        <w:rPr>
          <w:lang w:val="id_ID" w:bidi="id_ID"/>
        </w:rPr>
        <w:t>1 Korintus 14:4</w:t>
      </w:r>
      <w:r>
        <w:rPr>
          <w:lang w:val="id_ID" w:bidi="id_ID"/>
        </w:rPr>
      </w:r>
    </w:p>
    <w:p>
      <w:pPr/>
      <w:r>
        <w:rPr>
          <w:lang w:val="id_ID" w:bidi="id_ID"/>
        </w:rPr>
      </w:r>
      <w:r>
        <w:rPr>
          <w:lang w:val="id_ID" w:bidi="id_ID"/>
        </w:rPr>
        <w:t xml:space="preserve">Tujuan utama dari karunia-karunia rohani bukanlah untuk membangun diri sendiri, melainkan untuk memperkuat seluruh gereja (lihat </w:t>
      </w:r>
      <w:r>
        <w:rPr>
          <w:lang w:val="id_ID" w:bidi="id_ID"/>
        </w:rPr>
        <w:t>12:7</w:t>
      </w:r>
      <w:r>
        <w:rPr>
          <w:lang w:val="id_ID" w:bidi="id_ID"/>
        </w:rPr>
        <w:t xml:space="preserve">; bdk. </w:t>
      </w:r>
      <w:r>
        <w:rPr>
          <w:lang w:val="id_ID" w:bidi="id_ID"/>
        </w:rPr>
        <w:t>8:1</w:t>
      </w:r>
      <w:r>
        <w:rPr>
          <w:lang w:val="id_ID" w:bidi="id_ID"/>
        </w:rPr>
        <w:t xml:space="preserve">; </w:t>
      </w:r>
      <w:r>
        <w:rPr>
          <w:lang w:val="id_ID" w:bidi="id_ID"/>
        </w:rPr>
        <w:t>14:12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14:7–12:7</w:t>
      </w:r>
      <w:r>
        <w:rPr>
          <w:lang w:val="id_ID" w:bidi="id_ID"/>
        </w:rPr>
      </w:r>
    </w:p>
    <w:p>
      <w:pPr/>
      <w:r>
        <w:rPr>
          <w:lang w:val="id_ID" w:bidi="id_ID"/>
        </w:rPr>
      </w:r>
      <w:r>
        <w:rPr>
          <w:lang w:val="id_ID" w:bidi="id_ID"/>
        </w:rPr>
        <w:t>Sebuah pesan harus dipahami dengan jelas agar komunikasi dapat berlangsung efektif.</w:t>
      </w:r>
      <w:r>
        <w:rPr>
          <w:lang w:val="id_ID" w:bidi="id_ID"/>
        </w:rPr>
      </w:r>
      <w:r>
        <w:rPr>
          <w:lang w:val="id_ID" w:bidi="id_ID"/>
        </w:rPr>
      </w:r>
    </w:p>
    <w:p>
      <w:pPr/>
      <w:r>
        <w:rPr>
          <w:lang w:val="id_ID" w:bidi="id_ID"/>
        </w:rPr>
      </w:r>
    </w:p>
    <w:p>
      <w:pPr>
        <w:pStyle w:val="Heading2"/>
      </w:pPr>
      <w:r>
        <w:rPr>
          <w:lang w:val="id_ID" w:bidi="id_ID"/>
        </w:rPr>
        <w:t>1 Korintus 14:12</w:t>
      </w:r>
      <w:r>
        <w:rPr>
          <w:lang w:val="id_ID" w:bidi="id_ID"/>
        </w:rPr>
      </w:r>
    </w:p>
    <w:p>
      <w:pPr/>
      <w:r>
        <w:rPr>
          <w:lang w:val="id_ID" w:bidi="id_ID"/>
        </w:rPr>
      </w:r>
      <w:r>
        <w:rPr>
          <w:lang w:val="id_ID" w:bidi="id_ID"/>
        </w:rPr>
        <w:t xml:space="preserve">Karunia khusus dari Roh Kudus diberikan untuk menguatkan seluruh gereja (lihat </w:t>
      </w:r>
      <w:r>
        <w:rPr>
          <w:lang w:val="id_ID" w:bidi="id_ID"/>
        </w:rPr>
        <w:t>12:7</w:t>
      </w:r>
      <w:r>
        <w:rPr>
          <w:lang w:val="id_ID" w:bidi="id_ID"/>
        </w:rPr>
        <w:t xml:space="preserve">; </w:t>
      </w:r>
      <w:r>
        <w:rPr>
          <w:lang w:val="id_ID" w:bidi="id_ID"/>
        </w:rPr>
        <w:t>14:4</w:t>
      </w:r>
      <w:r>
        <w:rPr>
          <w:lang w:val="id_ID" w:bidi="id_ID"/>
        </w:rPr>
        <w:t xml:space="preserve">; bdk. </w:t>
      </w:r>
      <w:r>
        <w:rPr>
          <w:lang w:val="id_ID" w:bidi="id_ID"/>
        </w:rPr>
        <w:t>Ef. 4:15–16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14:13</w:t>
      </w:r>
      <w:r>
        <w:rPr>
          <w:lang w:val="id_ID" w:bidi="id_ID"/>
        </w:rPr>
      </w:r>
    </w:p>
    <w:p>
      <w:pPr/>
      <w:r>
        <w:rPr>
          <w:lang w:val="id_ID" w:bidi="id_ID"/>
        </w:rPr>
      </w:r>
      <w:r>
        <w:rPr>
          <w:lang w:val="id_ID" w:bidi="id_ID"/>
        </w:rPr>
        <w:t xml:space="preserve">Paulus tidak melarang berbicara dalam bahasa roh (lihat </w:t>
      </w:r>
      <w:r>
        <w:rPr>
          <w:lang w:val="id_ID" w:bidi="id_ID"/>
        </w:rPr>
        <w:t>14:39</w:t>
      </w:r>
      <w:r>
        <w:rPr>
          <w:lang w:val="id_ID" w:bidi="id_ID"/>
        </w:rPr>
        <w:t xml:space="preserve">), tetapi karunia untuk menafsirkan bahasa roh sangat penting, terutama dalam ibadah umum (lihat </w:t>
      </w:r>
      <w:r>
        <w:rPr>
          <w:lang w:val="id_ID" w:bidi="id_ID"/>
        </w:rPr>
        <w:t>14:27–28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14:14</w:t>
      </w:r>
      <w:r>
        <w:rPr>
          <w:lang w:val="id_ID" w:bidi="id_ID"/>
        </w:rPr>
      </w:r>
    </w:p>
    <w:p>
      <w:pPr/>
      <w:r>
        <w:rPr>
          <w:lang w:val="id_ID" w:bidi="id_ID"/>
        </w:rPr>
      </w:r>
      <w:r>
        <w:rPr>
          <w:lang w:val="id_ID" w:bidi="id_ID"/>
        </w:rPr>
        <w:t>Berbicara dalam bahasa roh melibatkan roh si pembicara (karena Roh Kudus berbicara melalui orang tersebut) tetapi tidak melalui akal budinya (karena pesan tersebut tidak dapat dimengerti oleh pikiran atau nalar).</w:t>
      </w:r>
      <w:r>
        <w:rPr>
          <w:lang w:val="id_ID" w:bidi="id_ID"/>
        </w:rPr>
      </w:r>
      <w:r>
        <w:rPr>
          <w:lang w:val="id_ID" w:bidi="id_ID"/>
        </w:rPr>
      </w:r>
    </w:p>
    <w:p>
      <w:pPr/>
      <w:r>
        <w:rPr>
          <w:lang w:val="id_ID" w:bidi="id_ID"/>
        </w:rPr>
      </w:r>
    </w:p>
    <w:p>
      <w:pPr>
        <w:pStyle w:val="Heading2"/>
      </w:pPr>
      <w:r>
        <w:rPr>
          <w:lang w:val="id_ID" w:bidi="id_ID"/>
        </w:rPr>
        <w:t>1 Korintus 14:15–17</w:t>
      </w:r>
      <w:r>
        <w:rPr>
          <w:lang w:val="id_ID" w:bidi="id_ID"/>
        </w:rPr>
      </w:r>
    </w:p>
    <w:p>
      <w:pPr/>
      <w:r>
        <w:rPr>
          <w:lang w:val="id_ID" w:bidi="id_ID"/>
        </w:rPr>
      </w:r>
      <w:r>
        <w:rPr>
          <w:lang w:val="id_ID" w:bidi="id_ID"/>
        </w:rPr>
        <w:t xml:space="preserve">Aku akan berdoa dengan rohku, tetapi aku akan berdoa juga dengan akal budiku: </w:t>
      </w:r>
      <w:r>
        <w:rPr>
          <w:lang w:val="id_ID" w:bidi="id_ID"/>
        </w:rPr>
        <w:t>Lebih baik beribadah dalam roh dan menggunakan kata-kata yang kita pahami dalam ibadah dan pelayanan, karena ibadah publik harus selalu memuliakan Allah sekaligus menjadi berkat orang lain. Berbahasa roh tanpa penafsiran memang memberikan kemuliaan bagi Allah dan membangun bagi orang yang berbicara (</w:t>
      </w:r>
      <w:r>
        <w:rPr>
          <w:lang w:val="id_ID" w:bidi="id_ID"/>
        </w:rPr>
        <w:t>14:4</w:t>
      </w:r>
      <w:r>
        <w:rPr>
          <w:lang w:val="id_ID" w:bidi="id_ID"/>
        </w:rPr>
        <w:t xml:space="preserve">), tetapi tidak memberikan manfaat bagi orang lain yang hadir. • mengatakan ”amin” atas pengucapan syukurmu (secara harfiah </w:t>
      </w:r>
      <w:r>
        <w:rPr>
          <w:i/>
          <w:lang w:val="id_ID" w:bidi="id_ID"/>
        </w:rPr>
        <w:t>mengatakan “amin” untuk ucapan syukurmu</w:t>
      </w:r>
      <w:r>
        <w:rPr>
          <w:lang w:val="id_ID" w:bidi="id_ID"/>
        </w:rPr>
        <w:t xml:space="preserve">): </w:t>
      </w:r>
      <w:r>
        <w:rPr>
          <w:i/>
          <w:lang w:val="id_ID" w:bidi="id_ID"/>
        </w:rPr>
        <w:t>Amin</w:t>
      </w:r>
      <w:r>
        <w:rPr>
          <w:lang w:val="id_ID" w:bidi="id_ID"/>
        </w:rPr>
        <w:t xml:space="preserve"> adalah tanggapan lazim jemaat terhadap doa.</w:t>
      </w:r>
      <w:r>
        <w:rPr>
          <w:lang w:val="id_ID" w:bidi="id_ID"/>
        </w:rPr>
      </w:r>
      <w:r>
        <w:rPr>
          <w:lang w:val="id_ID" w:bidi="id_ID"/>
        </w:rPr>
      </w:r>
    </w:p>
    <w:p>
      <w:pPr/>
      <w:r>
        <w:rPr>
          <w:lang w:val="id_ID" w:bidi="id_ID"/>
        </w:rPr>
      </w:r>
    </w:p>
    <w:p>
      <w:pPr>
        <w:pStyle w:val="Heading2"/>
      </w:pPr>
      <w:r>
        <w:rPr>
          <w:lang w:val="id_ID" w:bidi="id_ID"/>
        </w:rPr>
        <w:t>1 Korintus 14:18–19</w:t>
      </w:r>
      <w:r>
        <w:rPr>
          <w:lang w:val="id_ID" w:bidi="id_ID"/>
        </w:rPr>
      </w:r>
    </w:p>
    <w:p>
      <w:pPr/>
      <w:r>
        <w:rPr>
          <w:lang w:val="id_ID" w:bidi="id_ID"/>
        </w:rPr>
      </w:r>
      <w:r>
        <w:rPr>
          <w:lang w:val="id_ID" w:bidi="id_ID"/>
        </w:rPr>
        <w:t>Paulus menekankan pentingnya berbicara dalam bahasa lidah sebagai nilai pribadi, tetapi berbicara dalam pertemuan gereja seharusnya bermanfaat bagi orang lain, bukan hanya si pembicara.</w:t>
      </w:r>
      <w:r>
        <w:rPr>
          <w:lang w:val="id_ID" w:bidi="id_ID"/>
        </w:rPr>
      </w:r>
      <w:r>
        <w:rPr>
          <w:lang w:val="id_ID" w:bidi="id_ID"/>
        </w:rPr>
      </w:r>
    </w:p>
    <w:p>
      <w:pPr/>
      <w:r>
        <w:rPr>
          <w:lang w:val="id_ID" w:bidi="id_ID"/>
        </w:rPr>
      </w:r>
    </w:p>
    <w:p>
      <w:pPr>
        <w:pStyle w:val="Heading2"/>
      </w:pPr>
      <w:r>
        <w:rPr>
          <w:lang w:val="id_ID" w:bidi="id_ID"/>
        </w:rPr>
        <w:t>1 Korintus 14:20</w:t>
      </w:r>
      <w:r>
        <w:rPr>
          <w:lang w:val="id_ID" w:bidi="id_ID"/>
        </w:rPr>
      </w:r>
    </w:p>
    <w:p>
      <w:pPr/>
      <w:r>
        <w:rPr>
          <w:lang w:val="id_ID" w:bidi="id_ID"/>
        </w:rPr>
      </w:r>
      <w:r>
        <w:rPr>
          <w:lang w:val="id_ID" w:bidi="id_ID"/>
        </w:rPr>
        <w:t>Untuk mencapai kedewasaan dalam memahami hal-hal seperti ini</w:t>
      </w:r>
      <w:r>
        <w:rPr>
          <w:i/>
          <w:lang w:val="id_ID" w:bidi="id_ID"/>
        </w:rPr>
        <w:t>,</w:t>
      </w:r>
      <w:r>
        <w:rPr>
          <w:lang w:val="id_ID" w:bidi="id_ID"/>
        </w:rPr>
        <w:t xml:space="preserve"> seseorang harus mempertimbangkan tujuan dari karunia-karunia rohani dan tidak memperlakukannya sebagai tujuan untuk kesenangan diri sendiri.</w:t>
      </w:r>
      <w:r>
        <w:rPr>
          <w:lang w:val="id_ID" w:bidi="id_ID"/>
        </w:rPr>
      </w:r>
      <w:r>
        <w:rPr>
          <w:lang w:val="id_ID" w:bidi="id_ID"/>
        </w:rPr>
      </w:r>
    </w:p>
    <w:p>
      <w:pPr/>
      <w:r>
        <w:rPr>
          <w:lang w:val="id_ID" w:bidi="id_ID"/>
        </w:rPr>
      </w:r>
    </w:p>
    <w:p>
      <w:pPr>
        <w:pStyle w:val="Heading2"/>
      </w:pPr>
      <w:r>
        <w:rPr>
          <w:lang w:val="id_ID" w:bidi="id_ID"/>
        </w:rPr>
        <w:t>1 Korintus 14:21–25</w:t>
      </w:r>
      <w:r>
        <w:rPr>
          <w:lang w:val="id_ID" w:bidi="id_ID"/>
        </w:rPr>
      </w:r>
    </w:p>
    <w:p>
      <w:pPr/>
      <w:r>
        <w:rPr>
          <w:lang w:val="id_ID" w:bidi="id_ID"/>
        </w:rPr>
      </w:r>
      <w:r>
        <w:rPr>
          <w:lang w:val="id_ID" w:bidi="id_ID"/>
        </w:rPr>
        <w:t xml:space="preserve">Paulus menggunakan kutipan dari </w:t>
      </w:r>
      <w:r>
        <w:rPr>
          <w:lang w:val="id_ID" w:bidi="id_ID"/>
        </w:rPr>
        <w:t>Yes. 28:11–12</w:t>
      </w:r>
      <w:r>
        <w:rPr>
          <w:lang w:val="id_ID" w:bidi="id_ID"/>
        </w:rPr>
        <w:t xml:space="preserve"> untuk menunjukkan bahwa berbicara dalam bahasa roh adalah tanda, bukan untuk orang percaya, tetapi untuk orang yang tidak percaya. Namun, dalam </w:t>
      </w:r>
      <w:r>
        <w:rPr>
          <w:lang w:val="id_ID" w:bidi="id_ID"/>
        </w:rPr>
        <w:t>1Kor. 14:23–25</w:t>
      </w:r>
      <w:r>
        <w:rPr>
          <w:lang w:val="id_ID" w:bidi="id_ID"/>
        </w:rPr>
        <w:t>, Paulus berpendapat bahwa bahkan orang yang tidak percaya lebih mungkin diyakinkan oleh kata-kata nubuat daripada oleh berbicara dalam bahasa roh. Intinya adalah bahwa dalam ibadah umum, karunia nubuat lebih berguna daripada karunia bahasa lidah.</w:t>
      </w:r>
      <w:r>
        <w:rPr>
          <w:lang w:val="id_ID" w:bidi="id_ID"/>
        </w:rPr>
      </w:r>
      <w:r>
        <w:rPr>
          <w:lang w:val="id_ID" w:bidi="id_ID"/>
        </w:rPr>
      </w:r>
    </w:p>
    <w:p>
      <w:pPr/>
      <w:r>
        <w:rPr>
          <w:lang w:val="id_ID" w:bidi="id_ID"/>
        </w:rPr>
      </w:r>
    </w:p>
    <w:p>
      <w:pPr>
        <w:pStyle w:val="Heading2"/>
      </w:pPr>
      <w:r>
        <w:rPr>
          <w:lang w:val="id_ID" w:bidi="id_ID"/>
        </w:rPr>
        <w:t>1 Korintus 14:25</w:t>
      </w:r>
      <w:r>
        <w:rPr>
          <w:lang w:val="id_ID" w:bidi="id_ID"/>
        </w:rPr>
      </w:r>
    </w:p>
    <w:p>
      <w:pPr/>
      <w:r>
        <w:rPr>
          <w:lang w:val="id_ID" w:bidi="id_ID"/>
        </w:rPr>
      </w:r>
      <w:r>
        <w:rPr>
          <w:lang w:val="id_ID" w:bidi="id_ID"/>
        </w:rPr>
        <w:t xml:space="preserve">“Sungguh, Allah ada di tengah-tengah kamu.” Paulus merujuk pada </w:t>
      </w:r>
      <w:r>
        <w:rPr>
          <w:lang w:val="id_ID" w:bidi="id_ID"/>
        </w:rPr>
        <w:t>Yes. 45:14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14:26</w:t>
      </w:r>
      <w:r>
        <w:rPr>
          <w:lang w:val="id_ID" w:bidi="id_ID"/>
        </w:rPr>
      </w:r>
    </w:p>
    <w:p>
      <w:pPr/>
      <w:r>
        <w:rPr>
          <w:lang w:val="id_ID" w:bidi="id_ID"/>
        </w:rPr>
      </w:r>
      <w:r>
        <w:rPr>
          <w:lang w:val="id_ID" w:bidi="id_ID"/>
        </w:rPr>
        <w:t xml:space="preserve">yang seorang mazmur: Secara harfiah </w:t>
      </w:r>
      <w:r>
        <w:rPr>
          <w:i/>
          <w:lang w:val="id_ID" w:bidi="id_ID"/>
        </w:rPr>
        <w:t>memiliki mazmur</w:t>
      </w:r>
      <w:r>
        <w:rPr>
          <w:lang w:val="id_ID" w:bidi="id_ID"/>
        </w:rPr>
        <w:t xml:space="preserve">, baik untuk dinyanyikan sendiri atau bersama jemaat (bdk. </w:t>
      </w:r>
      <w:r>
        <w:rPr>
          <w:lang w:val="id_ID" w:bidi="id_ID"/>
        </w:rPr>
        <w:t>Ef. 5:19</w:t>
      </w:r>
      <w:r>
        <w:rPr>
          <w:lang w:val="id_ID" w:bidi="id_ID"/>
        </w:rPr>
        <w:t xml:space="preserve">; </w:t>
      </w:r>
      <w:r>
        <w:rPr>
          <w:lang w:val="id_ID" w:bidi="id_ID"/>
        </w:rPr>
        <w:t>Kol. 3:16</w:t>
      </w:r>
      <w:r>
        <w:rPr>
          <w:lang w:val="id_ID" w:bidi="id_ID"/>
        </w:rPr>
        <w:t xml:space="preserve">). • Segala sesuatu yang dilakukan dalam ibadah umum harus bertujuan untuk membangun gereja (lihat </w:t>
      </w:r>
      <w:r>
        <w:rPr>
          <w:lang w:val="id_ID" w:bidi="id_ID"/>
        </w:rPr>
        <w:t>1Kor. 12:7</w:t>
      </w:r>
      <w:r>
        <w:rPr>
          <w:lang w:val="id_ID" w:bidi="id_ID"/>
        </w:rPr>
        <w:t xml:space="preserve">; </w:t>
      </w:r>
      <w:r>
        <w:rPr>
          <w:lang w:val="id_ID" w:bidi="id_ID"/>
        </w:rPr>
        <w:t>14:4</w:t>
      </w:r>
      <w:r>
        <w:rPr>
          <w:lang w:val="id_ID" w:bidi="id_ID"/>
        </w:rPr>
        <w:t xml:space="preserve">, </w:t>
      </w:r>
      <w:r>
        <w:rPr>
          <w:lang w:val="id_ID" w:bidi="id_ID"/>
        </w:rPr>
        <w:t>6</w:t>
      </w:r>
      <w:r>
        <w:rPr>
          <w:lang w:val="id_ID" w:bidi="id_ID"/>
        </w:rPr>
        <w:t xml:space="preserve">, </w:t>
      </w:r>
      <w:r>
        <w:rPr>
          <w:lang w:val="id_ID" w:bidi="id_ID"/>
        </w:rPr>
        <w:t>12</w:t>
      </w:r>
      <w:r>
        <w:rPr>
          <w:lang w:val="id_ID" w:bidi="id_ID"/>
        </w:rPr>
        <w:t xml:space="preserve">, </w:t>
      </w:r>
      <w:r>
        <w:rPr>
          <w:lang w:val="id_ID" w:bidi="id_ID"/>
        </w:rPr>
        <w:t>26</w:t>
      </w:r>
      <w:r>
        <w:rPr>
          <w:lang w:val="id_ID" w:bidi="id_ID"/>
        </w:rPr>
        <w:t xml:space="preserve">; bdk. </w:t>
      </w:r>
      <w:r>
        <w:rPr>
          <w:lang w:val="id_ID" w:bidi="id_ID"/>
        </w:rPr>
        <w:t>8:1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14:26–40:26</w:t>
      </w:r>
      <w:r>
        <w:rPr>
          <w:lang w:val="id_ID" w:bidi="id_ID"/>
        </w:rPr>
      </w:r>
    </w:p>
    <w:p>
      <w:pPr/>
      <w:r>
        <w:rPr>
          <w:lang w:val="id_ID" w:bidi="id_ID"/>
        </w:rPr>
      </w:r>
      <w:r>
        <w:rPr>
          <w:lang w:val="id_ID" w:bidi="id_ID"/>
        </w:rPr>
        <w:t>Paulus memberikan panduan khusus untuk penggunaan karunia-karunia rohani di gereja dan menekankan bahwa karunia-karunia tersebut harus digunakan dengan cara yang teratur. Di antara orang Kristen mula-mula, pertemuan-pertemuan gereja tidak dipimpin oleh pendeta-pendeta profesional atau imam-imam. Sebaliknya, setiap orang berbagi dengan yang lain tentang apa yang telah Allah berikan kepada mereka untuk memperkuat seluruh jemaat.</w:t>
      </w:r>
      <w:r>
        <w:rPr>
          <w:lang w:val="id_ID" w:bidi="id_ID"/>
        </w:rPr>
      </w:r>
      <w:r>
        <w:rPr>
          <w:lang w:val="id_ID" w:bidi="id_ID"/>
        </w:rPr>
      </w:r>
    </w:p>
    <w:p>
      <w:pPr/>
      <w:r>
        <w:rPr>
          <w:lang w:val="id_ID" w:bidi="id_ID"/>
        </w:rPr>
      </w:r>
    </w:p>
    <w:p>
      <w:pPr>
        <w:pStyle w:val="Heading2"/>
      </w:pPr>
      <w:r>
        <w:rPr>
          <w:lang w:val="id_ID" w:bidi="id_ID"/>
        </w:rPr>
        <w:t>1 Korintus 14:27–28</w:t>
      </w:r>
      <w:r>
        <w:rPr>
          <w:lang w:val="id_ID" w:bidi="id_ID"/>
        </w:rPr>
      </w:r>
    </w:p>
    <w:p>
      <w:pPr/>
      <w:r>
        <w:rPr>
          <w:lang w:val="id_ID" w:bidi="id_ID"/>
        </w:rPr>
      </w:r>
      <w:r>
        <w:rPr>
          <w:lang w:val="id_ID" w:bidi="id_ID"/>
        </w:rPr>
        <w:t>Bagi gereja yang terlalu bersemangat untuk mendapatkan karunia bahasa lidah (</w:t>
      </w:r>
      <w:r>
        <w:rPr>
          <w:lang w:val="id_ID" w:bidi="id_ID"/>
        </w:rPr>
        <w:t>12:10</w:t>
      </w:r>
      <w:r>
        <w:rPr>
          <w:lang w:val="id_ID" w:bidi="id_ID"/>
        </w:rPr>
        <w:t>), Paulus memberikan batasan pada penggunaannya di depan umum agar dapat semaksimal mungkin membantu gereja: biarlah dua atau sebanyak-banyaknya tiga orang, satu per satu</w:t>
      </w:r>
      <w:r>
        <w:rPr>
          <w:i/>
          <w:lang w:val="id_ID" w:bidi="id_ID"/>
        </w:rPr>
        <w:t>,</w:t>
      </w:r>
      <w:r>
        <w:rPr>
          <w:lang w:val="id_ID" w:bidi="id_ID"/>
        </w:rPr>
        <w:t xml:space="preserve"> seorang demi seorang, dan harus ada seorang lain untuk menafsirkannya.</w:t>
      </w:r>
      <w:r>
        <w:rPr>
          <w:lang w:val="id_ID" w:bidi="id_ID"/>
        </w:rPr>
      </w:r>
      <w:r>
        <w:rPr>
          <w:lang w:val="id_ID" w:bidi="id_ID"/>
        </w:rPr>
      </w:r>
    </w:p>
    <w:p>
      <w:pPr/>
      <w:r>
        <w:rPr>
          <w:lang w:val="id_ID" w:bidi="id_ID"/>
        </w:rPr>
      </w:r>
    </w:p>
    <w:p>
      <w:pPr>
        <w:pStyle w:val="Heading2"/>
      </w:pPr>
      <w:r>
        <w:rPr>
          <w:lang w:val="id_ID" w:bidi="id_ID"/>
        </w:rPr>
        <w:t>1 Korintus 14:29–32</w:t>
      </w:r>
      <w:r>
        <w:rPr>
          <w:lang w:val="id_ID" w:bidi="id_ID"/>
        </w:rPr>
      </w:r>
    </w:p>
    <w:p>
      <w:pPr/>
      <w:r>
        <w:rPr>
          <w:lang w:val="id_ID" w:bidi="id_ID"/>
        </w:rPr>
      </w:r>
      <w:r>
        <w:rPr>
          <w:lang w:val="id_ID" w:bidi="id_ID"/>
        </w:rPr>
        <w:t>Bernubuat di depan umum harus disampaikan dengan cara yang teratur dan peka terhadap bimbingan Roh Kudus, agar semua orang dapat mengambil manfaat darinya. Orang lain kemudian harus mengevaluasi apa yang dikatakan untuk menilai apakah itu benar-benar firman dari Allah (</w:t>
      </w:r>
      <w:r>
        <w:rPr>
          <w:lang w:val="id_ID" w:bidi="id_ID"/>
        </w:rPr>
        <w:t>1Tes. 5:19–21</w:t>
      </w:r>
      <w:r>
        <w:rPr>
          <w:lang w:val="id_ID" w:bidi="id_ID"/>
        </w:rPr>
        <w:t>). Mereka yang menyampaikan firman nubuat harus bergantian—nubuat adalah firman yang diberikan secara ilahi, tetapi tetap berada di bawah kendali pembicara.</w:t>
      </w:r>
      <w:r>
        <w:rPr>
          <w:lang w:val="id_ID" w:bidi="id_ID"/>
        </w:rPr>
      </w:r>
      <w:r>
        <w:rPr>
          <w:lang w:val="id_ID" w:bidi="id_ID"/>
        </w:rPr>
      </w:r>
    </w:p>
    <w:p>
      <w:pPr/>
      <w:r>
        <w:rPr>
          <w:lang w:val="id_ID" w:bidi="id_ID"/>
        </w:rPr>
      </w:r>
    </w:p>
    <w:p>
      <w:pPr>
        <w:pStyle w:val="Heading2"/>
      </w:pPr>
      <w:r>
        <w:rPr>
          <w:lang w:val="id_ID" w:bidi="id_ID"/>
        </w:rPr>
        <w:t>1 Korintus 14:34–35</w:t>
      </w:r>
      <w:r>
        <w:rPr>
          <w:lang w:val="id_ID" w:bidi="id_ID"/>
        </w:rPr>
      </w:r>
    </w:p>
    <w:p>
      <w:pPr/>
      <w:r>
        <w:rPr>
          <w:lang w:val="id_ID" w:bidi="id_ID"/>
        </w:rPr>
      </w:r>
      <w:r>
        <w:rPr>
          <w:lang w:val="id_ID" w:bidi="id_ID"/>
        </w:rPr>
        <w:t xml:space="preserve">Perbedaan dalam diskusi tentang penggunaan karunia-karunia Roh ini mencerminkan pandangan tentang peran perempuan yang mirip dengan Surat-surat Pastoral (lihat </w:t>
      </w:r>
      <w:r>
        <w:rPr>
          <w:lang w:val="id_ID" w:bidi="id_ID"/>
        </w:rPr>
        <w:t>1Tim. 2:11–15</w:t>
      </w:r>
      <w:r>
        <w:rPr>
          <w:lang w:val="id_ID" w:bidi="id_ID"/>
        </w:rPr>
        <w:t xml:space="preserve">). • Paulus menasihati perempuan untuk berdiam diri dan tunduk dalam pertemuan-pertemuan Jemaat. Instruksi ini harus dipahami dalam konteks </w:t>
      </w:r>
      <w:r>
        <w:rPr>
          <w:lang w:val="id_ID" w:bidi="id_ID"/>
        </w:rPr>
        <w:t>1Kor. 11:5</w:t>
      </w:r>
      <w:r>
        <w:rPr>
          <w:lang w:val="id_ID" w:bidi="id_ID"/>
        </w:rPr>
        <w:t xml:space="preserve">, yang dengan jelas menyiratkan bahwa perempuan diizinkan untuk berdoa dan bernubuat di depan umum. • seperti yang dikatakan juga oleh hukum Taurat: Mungkin merujuk pada </w:t>
      </w:r>
      <w:r>
        <w:rPr>
          <w:lang w:val="id_ID" w:bidi="id_ID"/>
        </w:rPr>
        <w:t>Kej. 3:16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14:36–37</w:t>
      </w:r>
      <w:r>
        <w:rPr>
          <w:lang w:val="id_ID" w:bidi="id_ID"/>
        </w:rPr>
      </w:r>
    </w:p>
    <w:p>
      <w:pPr/>
      <w:r>
        <w:rPr>
          <w:lang w:val="id_ID" w:bidi="id_ID"/>
        </w:rPr>
      </w:r>
      <w:r>
        <w:rPr>
          <w:lang w:val="id_ID" w:bidi="id_ID"/>
        </w:rPr>
        <w:t>Paulus berharap jemaat Korintus menganggap serius perkataannya sebagai rasul, sebagai sebuah perintah dari Tuhan sendiri. • apa yang kukatakan mungkin merujuk pada semua ajarannya, terutama yang berkaitan dengan karunia-karunia rohani.</w:t>
      </w:r>
      <w:r>
        <w:rPr>
          <w:lang w:val="id_ID" w:bidi="id_ID"/>
        </w:rPr>
      </w:r>
      <w:r>
        <w:rPr>
          <w:lang w:val="id_ID" w:bidi="id_ID"/>
        </w:rPr>
      </w:r>
    </w:p>
    <w:p>
      <w:pPr/>
      <w:r>
        <w:rPr>
          <w:lang w:val="id_ID" w:bidi="id_ID"/>
        </w:rPr>
      </w:r>
    </w:p>
    <w:p>
      <w:pPr>
        <w:pStyle w:val="Heading2"/>
      </w:pPr>
      <w:r>
        <w:rPr>
          <w:lang w:val="id_ID" w:bidi="id_ID"/>
        </w:rPr>
        <w:t>1 Korintus 14:39–40</w:t>
      </w:r>
      <w:r>
        <w:rPr>
          <w:lang w:val="id_ID" w:bidi="id_ID"/>
        </w:rPr>
      </w:r>
    </w:p>
    <w:p>
      <w:pPr/>
      <w:r>
        <w:rPr>
          <w:lang w:val="id_ID" w:bidi="id_ID"/>
        </w:rPr>
      </w:r>
      <w:r>
        <w:rPr>
          <w:lang w:val="id_ID" w:bidi="id_ID"/>
        </w:rPr>
        <w:t xml:space="preserve">Paulus merangkum diskusinya mengenai karunia-karunia rohani (psl. </w:t>
      </w:r>
      <w:r>
        <w:rPr>
          <w:lang w:val="id_ID" w:bidi="id_ID"/>
        </w:rPr>
        <w:t>12–14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15:1</w:t>
      </w:r>
      <w:r>
        <w:rPr>
          <w:lang w:val="id_ID" w:bidi="id_ID"/>
        </w:rPr>
      </w:r>
    </w:p>
    <w:p>
      <w:pPr/>
      <w:r>
        <w:rPr>
          <w:lang w:val="id_ID" w:bidi="id_ID"/>
        </w:rPr>
      </w:r>
      <w:r>
        <w:rPr>
          <w:lang w:val="id_ID" w:bidi="id_ID"/>
        </w:rPr>
        <w:t xml:space="preserve">Inti utama Kabar Baik adalah pesan tentang kematian dan kebangkitan Kristus yang menebus dosa (lihat </w:t>
      </w:r>
      <w:r>
        <w:rPr>
          <w:lang w:val="id_ID" w:bidi="id_ID"/>
        </w:rPr>
        <w:t>15:3–4</w:t>
      </w:r>
      <w:r>
        <w:rPr>
          <w:lang w:val="id_ID" w:bidi="id_ID"/>
        </w:rPr>
        <w:t xml:space="preserve">; </w:t>
      </w:r>
      <w:r>
        <w:rPr>
          <w:lang w:val="id_ID" w:bidi="id_ID"/>
        </w:rPr>
        <w:t>Rm. 5:8–10</w:t>
      </w:r>
      <w:r>
        <w:rPr>
          <w:lang w:val="id_ID" w:bidi="id_ID"/>
        </w:rPr>
        <w:t xml:space="preserve">; </w:t>
      </w:r>
      <w:r>
        <w:rPr>
          <w:lang w:val="id_ID" w:bidi="id_ID"/>
        </w:rPr>
        <w:t>6:5–11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15:1–11</w:t>
      </w:r>
      <w:r>
        <w:rPr>
          <w:lang w:val="id_ID" w:bidi="id_ID"/>
        </w:rPr>
      </w:r>
    </w:p>
    <w:p>
      <w:pPr/>
      <w:r>
        <w:rPr>
          <w:lang w:val="id_ID" w:bidi="id_ID"/>
        </w:rPr>
      </w:r>
      <w:r>
        <w:rPr>
          <w:lang w:val="id_ID" w:bidi="id_ID"/>
        </w:rPr>
        <w:t>Di sini Paulus merangkum Injil atau Kabar Baik yang pernah dia beritakan kepada mereka.</w:t>
      </w:r>
      <w:r>
        <w:rPr>
          <w:lang w:val="id_ID" w:bidi="id_ID"/>
        </w:rPr>
      </w:r>
      <w:r>
        <w:rPr>
          <w:lang w:val="id_ID" w:bidi="id_ID"/>
        </w:rPr>
      </w:r>
    </w:p>
    <w:p>
      <w:pPr/>
      <w:r>
        <w:rPr>
          <w:lang w:val="id_ID" w:bidi="id_ID"/>
        </w:rPr>
      </w:r>
    </w:p>
    <w:p>
      <w:pPr>
        <w:pStyle w:val="Heading2"/>
      </w:pPr>
      <w:r>
        <w:rPr>
          <w:lang w:val="id_ID" w:bidi="id_ID"/>
        </w:rPr>
        <w:t>1 Korintus 15:1–58</w:t>
      </w:r>
      <w:r>
        <w:rPr>
          <w:lang w:val="id_ID" w:bidi="id_ID"/>
        </w:rPr>
      </w:r>
    </w:p>
    <w:p>
      <w:pPr/>
      <w:r>
        <w:rPr>
          <w:lang w:val="id_ID" w:bidi="id_ID"/>
        </w:rPr>
      </w:r>
      <w:r>
        <w:rPr>
          <w:lang w:val="id_ID" w:bidi="id_ID"/>
        </w:rPr>
        <w:t>Beberapa orang di dalam gereja meragukan kebangkitan orang mati di masa depan. Paulus meyakinkan mereka dan, mungkin sebagai jawaban atas pertanyaan-pertanyaan skeptis mereka, ia membahas sifat atau kodrat tubuh kebangkitan.</w:t>
      </w:r>
      <w:r>
        <w:rPr>
          <w:lang w:val="id_ID" w:bidi="id_ID"/>
        </w:rPr>
      </w:r>
      <w:r>
        <w:rPr>
          <w:lang w:val="id_ID" w:bidi="id_ID"/>
        </w:rPr>
      </w:r>
    </w:p>
    <w:p>
      <w:pPr/>
      <w:r>
        <w:rPr>
          <w:lang w:val="id_ID" w:bidi="id_ID"/>
        </w:rPr>
      </w:r>
    </w:p>
    <w:p>
      <w:pPr>
        <w:pStyle w:val="Heading2"/>
      </w:pPr>
      <w:r>
        <w:rPr>
          <w:lang w:val="id_ID" w:bidi="id_ID"/>
        </w:rPr>
        <w:t>1 Korintus 15:2</w:t>
      </w:r>
      <w:r>
        <w:rPr>
          <w:lang w:val="id_ID" w:bidi="id_ID"/>
        </w:rPr>
      </w:r>
    </w:p>
    <w:p>
      <w:pPr/>
      <w:r>
        <w:rPr>
          <w:lang w:val="id_ID" w:bidi="id_ID"/>
        </w:rPr>
      </w:r>
      <w:r>
        <w:rPr>
          <w:lang w:val="id_ID" w:bidi="id_ID"/>
        </w:rPr>
        <w:t xml:space="preserve">asal kamu teguh berpegang padanya: Mereka yang tetap teguh dalam iman akan diselamatkan (bdk. </w:t>
      </w:r>
      <w:r>
        <w:rPr>
          <w:lang w:val="id_ID" w:bidi="id_ID"/>
        </w:rPr>
        <w:t>Mat. 10:22</w:t>
      </w:r>
      <w:r>
        <w:rPr>
          <w:lang w:val="id_ID" w:bidi="id_ID"/>
        </w:rPr>
        <w:t xml:space="preserve">; </w:t>
      </w:r>
      <w:r>
        <w:rPr>
          <w:lang w:val="id_ID" w:bidi="id_ID"/>
        </w:rPr>
        <w:t>24:13</w:t>
      </w:r>
      <w:r>
        <w:rPr>
          <w:lang w:val="id_ID" w:bidi="id_ID"/>
        </w:rPr>
        <w:t xml:space="preserve">; </w:t>
      </w:r>
      <w:r>
        <w:rPr>
          <w:lang w:val="id_ID" w:bidi="id_ID"/>
        </w:rPr>
        <w:t>Yoh. 15:6</w:t>
      </w:r>
      <w:r>
        <w:rPr>
          <w:lang w:val="id_ID" w:bidi="id_ID"/>
        </w:rPr>
        <w:t xml:space="preserve">; </w:t>
      </w:r>
      <w:r>
        <w:rPr>
          <w:lang w:val="id_ID" w:bidi="id_ID"/>
        </w:rPr>
        <w:t>Gal. 5:4</w:t>
      </w:r>
      <w:r>
        <w:rPr>
          <w:lang w:val="id_ID" w:bidi="id_ID"/>
        </w:rPr>
        <w:t xml:space="preserve">; </w:t>
      </w:r>
      <w:r>
        <w:rPr>
          <w:lang w:val="id_ID" w:bidi="id_ID"/>
        </w:rPr>
        <w:t>Kol. 1:23</w:t>
      </w:r>
      <w:r>
        <w:rPr>
          <w:lang w:val="id_ID" w:bidi="id_ID"/>
        </w:rPr>
        <w:t xml:space="preserve">; </w:t>
      </w:r>
      <w:r>
        <w:rPr>
          <w:lang w:val="id_ID" w:bidi="id_ID"/>
        </w:rPr>
        <w:t>Ibr. 6:4–6</w:t>
      </w:r>
      <w:r>
        <w:rPr>
          <w:lang w:val="id_ID" w:bidi="id_ID"/>
        </w:rPr>
        <w:t xml:space="preserve">; kontras </w:t>
      </w:r>
      <w:r>
        <w:rPr>
          <w:lang w:val="id_ID" w:bidi="id_ID"/>
        </w:rPr>
        <w:t>1Kor. 1:8</w:t>
      </w:r>
      <w:r>
        <w:rPr>
          <w:lang w:val="id_ID" w:bidi="id_ID"/>
        </w:rPr>
        <w:t xml:space="preserve">; </w:t>
      </w:r>
      <w:r>
        <w:rPr>
          <w:lang w:val="id_ID" w:bidi="id_ID"/>
        </w:rPr>
        <w:t>Rm. 8:38–39</w:t>
      </w:r>
      <w:r>
        <w:rPr>
          <w:lang w:val="id_ID" w:bidi="id_ID"/>
        </w:rPr>
        <w:t xml:space="preserve">; </w:t>
      </w:r>
      <w:r>
        <w:rPr>
          <w:lang w:val="id_ID" w:bidi="id_ID"/>
        </w:rPr>
        <w:t>Flp. 1:6</w:t>
      </w:r>
      <w:r>
        <w:rPr>
          <w:lang w:val="id_ID" w:bidi="id_ID"/>
        </w:rPr>
        <w:t xml:space="preserve">; </w:t>
      </w:r>
      <w:r>
        <w:rPr>
          <w:lang w:val="id_ID" w:bidi="id_ID"/>
        </w:rPr>
        <w:t>Ibr. 6:9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15:3</w:t>
      </w:r>
      <w:r>
        <w:rPr>
          <w:lang w:val="id_ID" w:bidi="id_ID"/>
        </w:rPr>
      </w:r>
    </w:p>
    <w:p>
      <w:pPr/>
      <w:r>
        <w:rPr>
          <w:lang w:val="id_ID" w:bidi="id_ID"/>
        </w:rPr>
      </w:r>
      <w:r>
        <w:rPr>
          <w:lang w:val="id_ID" w:bidi="id_ID"/>
        </w:rPr>
        <w:t xml:space="preserve">Inti dari Injil adalah bahwa Kristus mati untuk menebus dosa-dosa kita (lihat </w:t>
      </w:r>
      <w:r>
        <w:rPr>
          <w:lang w:val="id_ID" w:bidi="id_ID"/>
        </w:rPr>
        <w:t>Rm. 3:24–25</w:t>
      </w:r>
      <w:r>
        <w:rPr>
          <w:lang w:val="id_ID" w:bidi="id_ID"/>
        </w:rPr>
        <w:t xml:space="preserve">; </w:t>
      </w:r>
      <w:r>
        <w:rPr>
          <w:lang w:val="id_ID" w:bidi="id_ID"/>
        </w:rPr>
        <w:t>5:8–10</w:t>
      </w:r>
      <w:r>
        <w:rPr>
          <w:lang w:val="id_ID" w:bidi="id_ID"/>
        </w:rPr>
        <w:t xml:space="preserve">; </w:t>
      </w:r>
      <w:r>
        <w:rPr>
          <w:lang w:val="id_ID" w:bidi="id_ID"/>
        </w:rPr>
        <w:t>Gal. 1:4</w:t>
      </w:r>
      <w:r>
        <w:rPr>
          <w:lang w:val="id_ID" w:bidi="id_ID"/>
        </w:rPr>
        <w:t xml:space="preserve">; </w:t>
      </w:r>
      <w:r>
        <w:rPr>
          <w:lang w:val="id_ID" w:bidi="id_ID"/>
        </w:rPr>
        <w:t>1Tes. 5:9–10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15:4</w:t>
      </w:r>
      <w:r>
        <w:rPr>
          <w:lang w:val="id_ID" w:bidi="id_ID"/>
        </w:rPr>
      </w:r>
    </w:p>
    <w:p>
      <w:pPr/>
      <w:r>
        <w:rPr>
          <w:lang w:val="id_ID" w:bidi="id_ID"/>
        </w:rPr>
      </w:r>
      <w:r>
        <w:rPr>
          <w:lang w:val="id_ID" w:bidi="id_ID"/>
        </w:rPr>
        <w:t xml:space="preserve">sesuai dengan Kitab Suci: Lihat </w:t>
      </w:r>
      <w:r>
        <w:rPr>
          <w:lang w:val="id_ID" w:bidi="id_ID"/>
        </w:rPr>
        <w:t>Mzm. 16:10</w:t>
      </w:r>
      <w:r>
        <w:rPr>
          <w:lang w:val="id_ID" w:bidi="id_ID"/>
        </w:rPr>
        <w:t xml:space="preserve">; </w:t>
      </w:r>
      <w:r>
        <w:rPr>
          <w:lang w:val="id_ID" w:bidi="id_ID"/>
        </w:rPr>
        <w:t>Hos. 6:2</w:t>
      </w:r>
      <w:r>
        <w:rPr>
          <w:lang w:val="id_ID" w:bidi="id_ID"/>
        </w:rPr>
        <w:t xml:space="preserve">; </w:t>
      </w:r>
      <w:r>
        <w:rPr>
          <w:lang w:val="id_ID" w:bidi="id_ID"/>
        </w:rPr>
        <w:t>Yun. 1:17</w:t>
      </w:r>
      <w:r>
        <w:rPr>
          <w:lang w:val="id_ID" w:bidi="id_ID"/>
        </w:rPr>
        <w:t xml:space="preserve">; </w:t>
      </w:r>
      <w:r>
        <w:rPr>
          <w:lang w:val="id_ID" w:bidi="id_ID"/>
        </w:rPr>
        <w:t>Mat. 12:40</w:t>
      </w:r>
      <w:r>
        <w:rPr>
          <w:lang w:val="id_ID" w:bidi="id_ID"/>
        </w:rPr>
        <w:t xml:space="preserve">; </w:t>
      </w:r>
      <w:r>
        <w:rPr>
          <w:lang w:val="id_ID" w:bidi="id_ID"/>
        </w:rPr>
        <w:t>Kisaj. 2:24–32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15:5</w:t>
      </w:r>
      <w:r>
        <w:rPr>
          <w:lang w:val="id_ID" w:bidi="id_ID"/>
        </w:rPr>
      </w:r>
    </w:p>
    <w:p>
      <w:pPr/>
      <w:r>
        <w:rPr>
          <w:lang w:val="id_ID" w:bidi="id_ID"/>
        </w:rPr>
      </w:r>
      <w:r>
        <w:rPr>
          <w:lang w:val="id_ID" w:bidi="id_ID"/>
        </w:rPr>
        <w:t xml:space="preserve">Ia telah menampakkan diri kepada Kefas: Lihat </w:t>
      </w:r>
      <w:r>
        <w:rPr>
          <w:lang w:val="id_ID" w:bidi="id_ID"/>
        </w:rPr>
        <w:t>Luk. 24:34</w:t>
      </w:r>
      <w:r>
        <w:rPr>
          <w:lang w:val="id_ID" w:bidi="id_ID"/>
        </w:rPr>
        <w:t xml:space="preserve">. • kemudian kepada kedua belas murid-Nya: Lihat </w:t>
      </w:r>
      <w:r>
        <w:rPr>
          <w:lang w:val="id_ID" w:bidi="id_ID"/>
        </w:rPr>
        <w:t>Mat. 28:16–17</w:t>
      </w:r>
      <w:r>
        <w:rPr>
          <w:lang w:val="id_ID" w:bidi="id_ID"/>
        </w:rPr>
        <w:t xml:space="preserve">; </w:t>
      </w:r>
      <w:r>
        <w:rPr>
          <w:lang w:val="id_ID" w:bidi="id_ID"/>
        </w:rPr>
        <w:t>Mrk. 16:14</w:t>
      </w:r>
      <w:r>
        <w:rPr>
          <w:lang w:val="id_ID" w:bidi="id_ID"/>
        </w:rPr>
        <w:t xml:space="preserve">; </w:t>
      </w:r>
      <w:r>
        <w:rPr>
          <w:lang w:val="id_ID" w:bidi="id_ID"/>
        </w:rPr>
        <w:t>Luk. 24:36</w:t>
      </w:r>
      <w:r>
        <w:rPr>
          <w:lang w:val="id_ID" w:bidi="id_ID"/>
        </w:rPr>
        <w:t xml:space="preserve">; </w:t>
      </w:r>
      <w:r>
        <w:rPr>
          <w:lang w:val="id_ID" w:bidi="id_ID"/>
        </w:rPr>
        <w:t>Yoh. 20:19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15:6</w:t>
      </w:r>
      <w:r>
        <w:rPr>
          <w:lang w:val="id_ID" w:bidi="id_ID"/>
        </w:rPr>
      </w:r>
    </w:p>
    <w:p>
      <w:pPr/>
      <w:r>
        <w:rPr>
          <w:lang w:val="id_ID" w:bidi="id_ID"/>
        </w:rPr>
      </w:r>
      <w:r>
        <w:rPr>
          <w:lang w:val="id_ID" w:bidi="id_ID"/>
        </w:rPr>
        <w:t>Ia menampakkan diri kepada lebih dari lima ratus saudara sekaligus: Kita tidak memiliki catatan lain tentang peristiwa ini. • kebanyakan dari mereka masih hidup: Ketika surat ini ditulis (sekitar tahun 53–56 M), faktualitas kebangkitan Kristus dapat dipastikan dengan bertanya langsung kepada para saksi mata yang masih hidup.</w:t>
      </w:r>
      <w:r>
        <w:rPr>
          <w:lang w:val="id_ID" w:bidi="id_ID"/>
        </w:rPr>
      </w:r>
      <w:r>
        <w:rPr>
          <w:lang w:val="id_ID" w:bidi="id_ID"/>
        </w:rPr>
      </w:r>
    </w:p>
    <w:p>
      <w:pPr/>
      <w:r>
        <w:rPr>
          <w:lang w:val="id_ID" w:bidi="id_ID"/>
        </w:rPr>
      </w:r>
    </w:p>
    <w:p>
      <w:pPr>
        <w:pStyle w:val="Heading2"/>
      </w:pPr>
      <w:r>
        <w:rPr>
          <w:lang w:val="id_ID" w:bidi="id_ID"/>
        </w:rPr>
        <w:t>1 Korintus 15:7</w:t>
      </w:r>
      <w:r>
        <w:rPr>
          <w:lang w:val="id_ID" w:bidi="id_ID"/>
        </w:rPr>
      </w:r>
    </w:p>
    <w:p>
      <w:pPr/>
      <w:r>
        <w:rPr>
          <w:lang w:val="id_ID" w:bidi="id_ID"/>
        </w:rPr>
      </w:r>
      <w:r>
        <w:rPr>
          <w:lang w:val="id_ID" w:bidi="id_ID"/>
        </w:rPr>
        <w:t xml:space="preserve">Yakobus ini hampir pasti adalah saudara Yesus, yang menjadi pemimpin gereja di Yerusalem setelah kematian Yesus (lihat </w:t>
      </w:r>
      <w:r>
        <w:rPr>
          <w:lang w:val="id_ID" w:bidi="id_ID"/>
        </w:rPr>
        <w:t>Mrk. 6:3</w:t>
      </w:r>
      <w:r>
        <w:rPr>
          <w:lang w:val="id_ID" w:bidi="id_ID"/>
        </w:rPr>
        <w:t xml:space="preserve">; </w:t>
      </w:r>
      <w:r>
        <w:rPr>
          <w:lang w:val="id_ID" w:bidi="id_ID"/>
        </w:rPr>
        <w:t>Yoh. 7:1–5</w:t>
      </w:r>
      <w:r>
        <w:rPr>
          <w:lang w:val="id_ID" w:bidi="id_ID"/>
        </w:rPr>
        <w:t xml:space="preserve">; </w:t>
      </w:r>
      <w:r>
        <w:rPr>
          <w:lang w:val="id_ID" w:bidi="id_ID"/>
        </w:rPr>
        <w:t>Gal. 1:19</w:t>
      </w:r>
      <w:r>
        <w:rPr>
          <w:lang w:val="id_ID" w:bidi="id_ID"/>
        </w:rPr>
        <w:t xml:space="preserve">; bdk. </w:t>
      </w:r>
      <w:r>
        <w:rPr>
          <w:lang w:val="id_ID" w:bidi="id_ID"/>
        </w:rPr>
        <w:t>Kisah. 12:17</w:t>
      </w:r>
      <w:r>
        <w:rPr>
          <w:lang w:val="id_ID" w:bidi="id_ID"/>
        </w:rPr>
        <w:t xml:space="preserve">; </w:t>
      </w:r>
      <w:r>
        <w:rPr>
          <w:lang w:val="id_ID" w:bidi="id_ID"/>
        </w:rPr>
        <w:t>15:13</w:t>
      </w:r>
      <w:r>
        <w:rPr>
          <w:lang w:val="id_ID" w:bidi="id_ID"/>
        </w:rPr>
        <w:t xml:space="preserve">; </w:t>
      </w:r>
      <w:r>
        <w:rPr>
          <w:lang w:val="id_ID" w:bidi="id_ID"/>
        </w:rPr>
        <w:t>21:18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15:8–9</w:t>
      </w:r>
      <w:r>
        <w:rPr>
          <w:lang w:val="id_ID" w:bidi="id_ID"/>
        </w:rPr>
      </w:r>
    </w:p>
    <w:p>
      <w:pPr/>
      <w:r>
        <w:rPr>
          <w:lang w:val="id_ID" w:bidi="id_ID"/>
        </w:rPr>
      </w:r>
      <w:r>
        <w:rPr>
          <w:lang w:val="id_ID" w:bidi="id_ID"/>
        </w:rPr>
        <w:t>sama seperti kepada anak yang lahir sebelum waktunya</w:t>
      </w:r>
      <w:r>
        <w:rPr>
          <w:lang w:val="id_ID" w:bidi="id_ID"/>
        </w:rPr>
        <w:t xml:space="preserve"> (atau </w:t>
      </w:r>
      <w:r>
        <w:rPr>
          <w:i/>
          <w:lang w:val="id_ID" w:bidi="id_ID"/>
        </w:rPr>
        <w:t>seolah-olah aku lahir mati</w:t>
      </w:r>
      <w:r>
        <w:rPr>
          <w:lang w:val="id_ID" w:bidi="id_ID"/>
        </w:rPr>
        <w:t xml:space="preserve">): Frasa ini dapat merujuk pada keguguran atau lahir mati. Di sini, istilah tersebut mungkin menggambarkan cara pertobatan Paulus yang tidak biasa, pandangan merendahkan dari sejumlah penentangnya terhadap kerasulannya, atau perasaan tidak layak Paulus sendiri untuk menjadi rasul. Penekanannya secara keseluruhan adalah pada kasih karunia Allah yang luar biasa kepada Paulus sebagai mantan penganiaya umat Kristus (lihat </w:t>
      </w:r>
      <w:r>
        <w:rPr>
          <w:lang w:val="id_ID" w:bidi="id_ID"/>
        </w:rPr>
        <w:t>Gal. 1:13</w:t>
      </w:r>
      <w:r>
        <w:rPr>
          <w:lang w:val="id_ID" w:bidi="id_ID"/>
        </w:rPr>
        <w:t xml:space="preserve">; </w:t>
      </w:r>
      <w:r>
        <w:rPr>
          <w:lang w:val="id_ID" w:bidi="id_ID"/>
        </w:rPr>
        <w:t>Flp. 3:6</w:t>
      </w:r>
      <w:r>
        <w:rPr>
          <w:lang w:val="id_ID" w:bidi="id_ID"/>
        </w:rPr>
        <w:t xml:space="preserve">; bdk. </w:t>
      </w:r>
      <w:r>
        <w:rPr>
          <w:lang w:val="id_ID" w:bidi="id_ID"/>
        </w:rPr>
        <w:t>Kisah. 8:3</w:t>
      </w:r>
      <w:r>
        <w:rPr>
          <w:lang w:val="id_ID" w:bidi="id_ID"/>
        </w:rPr>
        <w:t xml:space="preserve">; </w:t>
      </w:r>
      <w:r>
        <w:rPr>
          <w:lang w:val="id_ID" w:bidi="id_ID"/>
        </w:rPr>
        <w:t>9:1–2</w:t>
      </w:r>
      <w:r>
        <w:rPr>
          <w:lang w:val="id_ID" w:bidi="id_ID"/>
        </w:rPr>
        <w:t xml:space="preserve">). • Ia menampakkan diri juga kepadaku: Paulus bertemu langsung dengan Kristus yang telah bangkit pada saat ia bertobat (lihat </w:t>
      </w:r>
      <w:r>
        <w:rPr>
          <w:lang w:val="id_ID" w:bidi="id_ID"/>
        </w:rPr>
        <w:t>1Kor. 9:1</w:t>
      </w:r>
      <w:r>
        <w:rPr>
          <w:lang w:val="id_ID" w:bidi="id_ID"/>
        </w:rPr>
        <w:t xml:space="preserve">; </w:t>
      </w:r>
      <w:r>
        <w:rPr>
          <w:lang w:val="id_ID" w:bidi="id_ID"/>
        </w:rPr>
        <w:t>Kisah. 9:3–6</w:t>
      </w:r>
      <w:r>
        <w:rPr>
          <w:lang w:val="id_ID" w:bidi="id_ID"/>
        </w:rPr>
        <w:t xml:space="preserve">; </w:t>
      </w:r>
      <w:r>
        <w:rPr>
          <w:lang w:val="id_ID" w:bidi="id_ID"/>
        </w:rPr>
        <w:t>Gal. 1:15–16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15:10</w:t>
      </w:r>
      <w:r>
        <w:rPr>
          <w:lang w:val="id_ID" w:bidi="id_ID"/>
        </w:rPr>
      </w:r>
    </w:p>
    <w:p>
      <w:pPr/>
      <w:r>
        <w:rPr>
          <w:lang w:val="id_ID" w:bidi="id_ID"/>
        </w:rPr>
      </w:r>
      <w:r>
        <w:rPr>
          <w:lang w:val="id_ID" w:bidi="id_ID"/>
        </w:rPr>
        <w:t xml:space="preserve">Kesadaran Paulus akan kasih karunia istimewa Allah yang luar biasa (secara harfiah </w:t>
      </w:r>
      <w:r>
        <w:rPr>
          <w:i/>
          <w:lang w:val="id_ID" w:bidi="id_ID"/>
        </w:rPr>
        <w:t>anugerah</w:t>
      </w:r>
      <w:r>
        <w:rPr>
          <w:lang w:val="id_ID" w:bidi="id_ID"/>
        </w:rPr>
        <w:t xml:space="preserve">) kepadanya menghasilkan tanggapan yang luar biasa dari pihaknya. Namun, bahkan itu harus dipahami sebagai ungkapan bahwa bukannya aku, melainkan kasih karunia Allah yang menyertai aku (lihat </w:t>
      </w:r>
      <w:r>
        <w:rPr>
          <w:lang w:val="id_ID" w:bidi="id_ID"/>
        </w:rPr>
        <w:t>2Kor. 4:7</w:t>
      </w:r>
      <w:r>
        <w:rPr>
          <w:lang w:val="id_ID" w:bidi="id_ID"/>
        </w:rPr>
        <w:t xml:space="preserve">; </w:t>
      </w:r>
      <w:r>
        <w:rPr>
          <w:lang w:val="id_ID" w:bidi="id_ID"/>
        </w:rPr>
        <w:t>Gal. 2:20</w:t>
      </w:r>
      <w:r>
        <w:rPr>
          <w:lang w:val="id_ID" w:bidi="id_ID"/>
        </w:rPr>
        <w:t xml:space="preserve">; </w:t>
      </w:r>
      <w:r>
        <w:rPr>
          <w:lang w:val="id_ID" w:bidi="id_ID"/>
        </w:rPr>
        <w:t>Kol. 1:27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15:11</w:t>
      </w:r>
      <w:r>
        <w:rPr>
          <w:lang w:val="id_ID" w:bidi="id_ID"/>
        </w:rPr>
      </w:r>
    </w:p>
    <w:p>
      <w:pPr/>
      <w:r>
        <w:rPr>
          <w:lang w:val="id_ID" w:bidi="id_ID"/>
        </w:rPr>
      </w:r>
      <w:r>
        <w:rPr>
          <w:lang w:val="id_ID" w:bidi="id_ID"/>
        </w:rPr>
        <w:t>Yang penting adalah pesannya</w:t>
      </w:r>
      <w:r>
        <w:rPr>
          <w:i/>
          <w:lang w:val="id_ID" w:bidi="id_ID"/>
        </w:rPr>
        <w:t>,</w:t>
      </w:r>
      <w:r>
        <w:rPr>
          <w:lang w:val="id_ID" w:bidi="id_ID"/>
        </w:rPr>
        <w:t xml:space="preserve"> bukan para pembawa pesan (bdk. </w:t>
      </w:r>
      <w:r>
        <w:rPr>
          <w:lang w:val="id_ID" w:bidi="id_ID"/>
        </w:rPr>
        <w:t>1:10–12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15:12</w:t>
      </w:r>
      <w:r>
        <w:rPr>
          <w:lang w:val="id_ID" w:bidi="id_ID"/>
        </w:rPr>
      </w:r>
    </w:p>
    <w:p>
      <w:pPr/>
      <w:r>
        <w:rPr>
          <w:lang w:val="id_ID" w:bidi="id_ID"/>
        </w:rPr>
      </w:r>
      <w:r>
        <w:rPr>
          <w:lang w:val="id_ID" w:bidi="id_ID"/>
        </w:rPr>
        <w:t xml:space="preserve">Beberapa orang percaya di Korintus tampaknya mengalami kesulitan menerima gagasan Yahudi tentang kebangkitan secara fisik dari kematian, dan lebih memilih gagasan Yunani tentang keabadian jiwa (bdk. </w:t>
      </w:r>
      <w:r>
        <w:rPr>
          <w:lang w:val="id_ID" w:bidi="id_ID"/>
        </w:rPr>
        <w:t>Kisah. 17:18</w:t>
      </w:r>
      <w:r>
        <w:rPr>
          <w:lang w:val="id_ID" w:bidi="id_ID"/>
        </w:rPr>
        <w:t xml:space="preserve">, </w:t>
      </w:r>
      <w:r>
        <w:rPr>
          <w:lang w:val="id_ID" w:bidi="id_ID"/>
        </w:rPr>
        <w:t>32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15:12–20</w:t>
      </w:r>
      <w:r>
        <w:rPr>
          <w:lang w:val="id_ID" w:bidi="id_ID"/>
        </w:rPr>
      </w:r>
    </w:p>
    <w:p>
      <w:pPr/>
      <w:r>
        <w:rPr>
          <w:lang w:val="id_ID" w:bidi="id_ID"/>
        </w:rPr>
      </w:r>
      <w:r>
        <w:rPr>
          <w:lang w:val="id_ID" w:bidi="id_ID"/>
        </w:rPr>
        <w:t>Kebangkitan Kristus menegaskan adanya kebangkitan di masa depan.</w:t>
      </w:r>
      <w:r>
        <w:rPr>
          <w:lang w:val="id_ID" w:bidi="id_ID"/>
        </w:rPr>
      </w:r>
      <w:r>
        <w:rPr>
          <w:lang w:val="id_ID" w:bidi="id_ID"/>
        </w:rPr>
      </w:r>
    </w:p>
    <w:p>
      <w:pPr/>
      <w:r>
        <w:rPr>
          <w:lang w:val="id_ID" w:bidi="id_ID"/>
        </w:rPr>
      </w:r>
    </w:p>
    <w:p>
      <w:pPr>
        <w:pStyle w:val="Heading2"/>
      </w:pPr>
      <w:r>
        <w:rPr>
          <w:lang w:val="id_ID" w:bidi="id_ID"/>
        </w:rPr>
        <w:t>1 Korintus 15:12–34</w:t>
      </w:r>
      <w:r>
        <w:rPr>
          <w:lang w:val="id_ID" w:bidi="id_ID"/>
        </w:rPr>
      </w:r>
    </w:p>
    <w:p>
      <w:pPr/>
      <w:r>
        <w:rPr>
          <w:lang w:val="id_ID" w:bidi="id_ID"/>
        </w:rPr>
      </w:r>
      <w:r>
        <w:rPr>
          <w:lang w:val="id_ID" w:bidi="id_ID"/>
        </w:rPr>
        <w:t>Paulus kini menyampaikan argumen mengenai kebangkitan di masa depan.</w:t>
      </w:r>
      <w:r>
        <w:rPr>
          <w:lang w:val="id_ID" w:bidi="id_ID"/>
        </w:rPr>
      </w:r>
      <w:r>
        <w:rPr>
          <w:lang w:val="id_ID" w:bidi="id_ID"/>
        </w:rPr>
      </w:r>
    </w:p>
    <w:p>
      <w:pPr/>
      <w:r>
        <w:rPr>
          <w:lang w:val="id_ID" w:bidi="id_ID"/>
        </w:rPr>
      </w:r>
    </w:p>
    <w:p>
      <w:pPr>
        <w:pStyle w:val="Heading2"/>
      </w:pPr>
      <w:r>
        <w:rPr>
          <w:lang w:val="id_ID" w:bidi="id_ID"/>
        </w:rPr>
        <w:t>1 Korintus 15:14–18</w:t>
      </w:r>
      <w:r>
        <w:rPr>
          <w:lang w:val="id_ID" w:bidi="id_ID"/>
        </w:rPr>
      </w:r>
    </w:p>
    <w:p>
      <w:pPr/>
      <w:r>
        <w:rPr>
          <w:lang w:val="id_ID" w:bidi="id_ID"/>
        </w:rPr>
      </w:r>
      <w:r>
        <w:rPr>
          <w:lang w:val="id_ID" w:bidi="id_ID"/>
        </w:rPr>
        <w:t xml:space="preserve">Jika Kristus tidak bangkit dari kematian, maka iman Kristen tidak ada gunanya. Namun, kenyataannya kebangkitan Yesus adalah bukti bahwa pengorbanan Kristus sepenuhnya menebus dosa manusia (lihat </w:t>
      </w:r>
      <w:r>
        <w:rPr>
          <w:lang w:val="id_ID" w:bidi="id_ID"/>
        </w:rPr>
        <w:t>15:3</w:t>
      </w:r>
      <w:r>
        <w:rPr>
          <w:lang w:val="id_ID" w:bidi="id_ID"/>
        </w:rPr>
        <w:t>). Jika Kristus tidak dibangkitkan</w:t>
      </w:r>
      <w:r>
        <w:rPr>
          <w:i/>
          <w:lang w:val="id_ID" w:bidi="id_ID"/>
        </w:rPr>
        <w:t>,</w:t>
      </w:r>
      <w:r>
        <w:rPr>
          <w:lang w:val="id_ID" w:bidi="id_ID"/>
        </w:rPr>
        <w:t xml:space="preserve"> maka manusia tetap tidak diampuni, tetap berada di bawah penghakiman Allah,dan masih bersalah atas dosa mereka (lihat </w:t>
      </w:r>
      <w:r>
        <w:rPr>
          <w:lang w:val="id_ID" w:bidi="id_ID"/>
        </w:rPr>
        <w:t>Rm. 3:19</w:t>
      </w:r>
      <w:r>
        <w:rPr>
          <w:lang w:val="id_ID" w:bidi="id_ID"/>
        </w:rPr>
        <w:t xml:space="preserve">; </w:t>
      </w:r>
      <w:r>
        <w:rPr>
          <w:lang w:val="id_ID" w:bidi="id_ID"/>
        </w:rPr>
        <w:t>Ef. 2:1–3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15:19</w:t>
      </w:r>
      <w:r>
        <w:rPr>
          <w:lang w:val="id_ID" w:bidi="id_ID"/>
        </w:rPr>
      </w:r>
    </w:p>
    <w:p>
      <w:pPr/>
      <w:r>
        <w:rPr>
          <w:lang w:val="id_ID" w:bidi="id_ID"/>
        </w:rPr>
      </w:r>
      <w:r>
        <w:rPr>
          <w:lang w:val="id_ID" w:bidi="id_ID"/>
        </w:rPr>
        <w:t xml:space="preserve">Tanpa kehidupan kekal, orang-orang percaya yang setia lebih patut dikasihani daripada siapa pun di dunia ini karena mereka menderita penganiayaan dan kekurangan. Namun, mereka menemukan kegembiraan dalam mengantisipasi apa yang ada di luar kehidupan ini, seperti halnya Yesus (lihat </w:t>
      </w:r>
      <w:r>
        <w:rPr>
          <w:lang w:val="id_ID" w:bidi="id_ID"/>
        </w:rPr>
        <w:t>Ibr. 12:2</w:t>
      </w:r>
      <w:r>
        <w:rPr>
          <w:lang w:val="id_ID" w:bidi="id_ID"/>
        </w:rPr>
        <w:t xml:space="preserve">) dan Paulus (lihat </w:t>
      </w:r>
      <w:r>
        <w:rPr>
          <w:lang w:val="id_ID" w:bidi="id_ID"/>
        </w:rPr>
        <w:t>2Kor. 4:16–18</w:t>
      </w:r>
      <w:r>
        <w:rPr>
          <w:lang w:val="id_ID" w:bidi="id_ID"/>
        </w:rPr>
        <w:t xml:space="preserve">; </w:t>
      </w:r>
      <w:r>
        <w:rPr>
          <w:lang w:val="id_ID" w:bidi="id_ID"/>
        </w:rPr>
        <w:t>Flp. 1:21–23</w:t>
      </w:r>
      <w:r>
        <w:rPr>
          <w:lang w:val="id_ID" w:bidi="id_ID"/>
        </w:rPr>
        <w:t xml:space="preserve">; </w:t>
      </w:r>
      <w:r>
        <w:rPr>
          <w:lang w:val="id_ID" w:bidi="id_ID"/>
        </w:rPr>
        <w:t>3:7–11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15:20</w:t>
      </w:r>
      <w:r>
        <w:rPr>
          <w:lang w:val="id_ID" w:bidi="id_ID"/>
        </w:rPr>
      </w:r>
    </w:p>
    <w:p>
      <w:pPr/>
      <w:r>
        <w:rPr>
          <w:lang w:val="id_ID" w:bidi="id_ID"/>
        </w:rPr>
      </w:r>
      <w:r>
        <w:rPr>
          <w:lang w:val="id_ID" w:bidi="id_ID"/>
        </w:rPr>
        <w:t xml:space="preserve">Dalam Perjanjian Lama, hasil panen pertama dipersembahkan kepada Allah (lihat </w:t>
      </w:r>
      <w:r>
        <w:rPr>
          <w:lang w:val="id_ID" w:bidi="id_ID"/>
        </w:rPr>
        <w:t>Kel. 23:19</w:t>
      </w:r>
      <w:r>
        <w:rPr>
          <w:lang w:val="id_ID" w:bidi="id_ID"/>
        </w:rPr>
        <w:t xml:space="preserve">). Kebangkitan Kristus adalah yang pertama dari Musim Panen Besar umat Allah yang akan dibangkitkan (lihat </w:t>
      </w:r>
      <w:r>
        <w:rPr>
          <w:lang w:val="id_ID" w:bidi="id_ID"/>
        </w:rPr>
        <w:t>Kol. 1:18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15:21–23</w:t>
      </w:r>
      <w:r>
        <w:rPr>
          <w:lang w:val="id_ID" w:bidi="id_ID"/>
        </w:rPr>
      </w:r>
    </w:p>
    <w:p>
      <w:pPr/>
      <w:r>
        <w:rPr>
          <w:lang w:val="id_ID" w:bidi="id_ID"/>
        </w:rPr>
      </w:r>
      <w:r>
        <w:rPr>
          <w:lang w:val="id_ID" w:bidi="id_ID"/>
        </w:rPr>
        <w:t xml:space="preserve">Dosa Adam adalah kontras dengan kebangkitan Kristus (bdk. </w:t>
      </w:r>
      <w:r>
        <w:rPr>
          <w:lang w:val="id_ID" w:bidi="id_ID"/>
        </w:rPr>
        <w:t>15:45–49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15:24</w:t>
      </w:r>
      <w:r>
        <w:rPr>
          <w:lang w:val="id_ID" w:bidi="id_ID"/>
        </w:rPr>
      </w:r>
    </w:p>
    <w:p>
      <w:pPr/>
      <w:r>
        <w:rPr>
          <w:lang w:val="id_ID" w:bidi="id_ID"/>
        </w:rPr>
      </w:r>
      <w:r>
        <w:rPr>
          <w:lang w:val="id_ID" w:bidi="id_ID"/>
        </w:rPr>
        <w:t xml:space="preserve">Frasa segala pemerintahan, kekuasaan, dan kekuatan merujuk pada kepada kuasa-kuasa spiritual yang menentang Kristus (bdk. </w:t>
      </w:r>
      <w:r>
        <w:rPr>
          <w:lang w:val="id_ID" w:bidi="id_ID"/>
        </w:rPr>
        <w:t>Rm. 8:38</w:t>
      </w:r>
      <w:r>
        <w:rPr>
          <w:lang w:val="id_ID" w:bidi="id_ID"/>
        </w:rPr>
        <w:t xml:space="preserve">; </w:t>
      </w:r>
      <w:r>
        <w:rPr>
          <w:lang w:val="id_ID" w:bidi="id_ID"/>
        </w:rPr>
        <w:t>Ef. 1:21</w:t>
      </w:r>
      <w:r>
        <w:rPr>
          <w:lang w:val="id_ID" w:bidi="id_ID"/>
        </w:rPr>
        <w:t xml:space="preserve">; </w:t>
      </w:r>
      <w:r>
        <w:rPr>
          <w:lang w:val="id_ID" w:bidi="id_ID"/>
        </w:rPr>
        <w:t>Kol. 2:10</w:t>
      </w:r>
      <w:r>
        <w:rPr>
          <w:lang w:val="id_ID" w:bidi="id_ID"/>
        </w:rPr>
        <w:t xml:space="preserve">, </w:t>
      </w:r>
      <w:r>
        <w:rPr>
          <w:lang w:val="id_ID" w:bidi="id_ID"/>
        </w:rPr>
        <w:t>15</w:t>
      </w:r>
      <w:r>
        <w:rPr>
          <w:lang w:val="id_ID" w:bidi="id_ID"/>
        </w:rPr>
        <w:t xml:space="preserve">; </w:t>
      </w:r>
      <w:r>
        <w:rPr>
          <w:lang w:val="id_ID" w:bidi="id_ID"/>
        </w:rPr>
        <w:t>1Ptr. 3:22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15:24–28</w:t>
      </w:r>
      <w:r>
        <w:rPr>
          <w:lang w:val="id_ID" w:bidi="id_ID"/>
        </w:rPr>
      </w:r>
    </w:p>
    <w:p>
      <w:pPr/>
      <w:r>
        <w:rPr>
          <w:lang w:val="id_ID" w:bidi="id_ID"/>
        </w:rPr>
      </w:r>
      <w:r>
        <w:rPr>
          <w:lang w:val="id_ID" w:bidi="id_ID"/>
        </w:rPr>
        <w:t>Kristus adalah Tuhan atas segala sesuatu, bahkan kematian itu sendiri. Namun demikian, Ia tetap tunduk kepada Allah Bapa-Nya.</w:t>
      </w:r>
      <w:r>
        <w:rPr>
          <w:lang w:val="id_ID" w:bidi="id_ID"/>
        </w:rPr>
      </w:r>
      <w:r>
        <w:rPr>
          <w:lang w:val="id_ID" w:bidi="id_ID"/>
        </w:rPr>
      </w:r>
    </w:p>
    <w:p>
      <w:pPr/>
      <w:r>
        <w:rPr>
          <w:lang w:val="id_ID" w:bidi="id_ID"/>
        </w:rPr>
      </w:r>
    </w:p>
    <w:p>
      <w:pPr>
        <w:pStyle w:val="Heading2"/>
      </w:pPr>
      <w:r>
        <w:rPr>
          <w:lang w:val="id_ID" w:bidi="id_ID"/>
        </w:rPr>
        <w:t>1 Korintus 15:25</w:t>
      </w:r>
      <w:r>
        <w:rPr>
          <w:lang w:val="id_ID" w:bidi="id_ID"/>
        </w:rPr>
      </w:r>
    </w:p>
    <w:p>
      <w:pPr/>
      <w:r>
        <w:rPr>
          <w:lang w:val="id_ID" w:bidi="id_ID"/>
        </w:rPr>
      </w:r>
      <w:r>
        <w:rPr>
          <w:lang w:val="id_ID" w:bidi="id_ID"/>
        </w:rPr>
        <w:t xml:space="preserve">Parafrase </w:t>
      </w:r>
      <w:r>
        <w:rPr>
          <w:lang w:val="id_ID" w:bidi="id_ID"/>
        </w:rPr>
        <w:t>Mzm. 110:1</w:t>
      </w:r>
      <w:r>
        <w:rPr>
          <w:lang w:val="id_ID" w:bidi="id_ID"/>
        </w:rPr>
        <w:t xml:space="preserve"> ini diterapkan pada Yesus (lihat </w:t>
      </w:r>
      <w:r>
        <w:rPr>
          <w:lang w:val="id_ID" w:bidi="id_ID"/>
        </w:rPr>
        <w:t>Ibr. 1:13</w:t>
      </w:r>
      <w:r>
        <w:rPr>
          <w:lang w:val="id_ID" w:bidi="id_ID"/>
        </w:rPr>
        <w:t>). • di bawah kaki-Nya: Dalam budaya Timur Dekat kuno, raja-raja yang menang dilambangkan dengan kaki mereka di atas leher musuh yang telah mereka kalahkan.</w:t>
      </w:r>
      <w:r>
        <w:rPr>
          <w:lang w:val="id_ID" w:bidi="id_ID"/>
        </w:rPr>
      </w:r>
      <w:r>
        <w:rPr>
          <w:lang w:val="id_ID" w:bidi="id_ID"/>
        </w:rPr>
      </w:r>
    </w:p>
    <w:p>
      <w:pPr/>
      <w:r>
        <w:rPr>
          <w:lang w:val="id_ID" w:bidi="id_ID"/>
        </w:rPr>
      </w:r>
    </w:p>
    <w:p>
      <w:pPr>
        <w:pStyle w:val="Heading2"/>
      </w:pPr>
      <w:r>
        <w:rPr>
          <w:lang w:val="id_ID" w:bidi="id_ID"/>
        </w:rPr>
        <w:t>1 Korintus 15:27</w:t>
      </w:r>
      <w:r>
        <w:rPr>
          <w:lang w:val="id_ID" w:bidi="id_ID"/>
        </w:rPr>
      </w:r>
    </w:p>
    <w:p>
      <w:pPr/>
      <w:r>
        <w:rPr>
          <w:lang w:val="id_ID" w:bidi="id_ID"/>
        </w:rPr>
      </w:r>
      <w:r>
        <w:rPr>
          <w:lang w:val="id_ID" w:bidi="id_ID"/>
        </w:rPr>
        <w:t xml:space="preserve">“segala sesuatu telah ditaklukkan-Nya”: Lihat </w:t>
      </w:r>
      <w:r>
        <w:rPr>
          <w:lang w:val="id_ID" w:bidi="id_ID"/>
        </w:rPr>
        <w:t>Mzm. 8:6</w:t>
      </w:r>
      <w:r>
        <w:rPr>
          <w:lang w:val="id_ID" w:bidi="id_ID"/>
        </w:rPr>
        <w:t xml:space="preserve">; bdk. </w:t>
      </w:r>
      <w:r>
        <w:rPr>
          <w:lang w:val="id_ID" w:bidi="id_ID"/>
        </w:rPr>
        <w:t>Mat. 22:44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15:29</w:t>
      </w:r>
      <w:r>
        <w:rPr>
          <w:lang w:val="id_ID" w:bidi="id_ID"/>
        </w:rPr>
      </w:r>
    </w:p>
    <w:p>
      <w:pPr/>
      <w:r>
        <w:rPr>
          <w:lang w:val="id_ID" w:bidi="id_ID"/>
        </w:rPr>
      </w:r>
      <w:r>
        <w:rPr>
          <w:lang w:val="id_ID" w:bidi="id_ID"/>
        </w:rPr>
        <w:t>Beberapa orang Kristen abad pertama rupanya mempraktikkan baptisan sebagai perantaraan untuk mewakili orang yang sudah meninggal, dengan harapan orang itu juga diselamatkan. Paulus tidak mendukung atau mengutuk praktik ini; ia hanya menggunakannya sebagai bukti untuk percaya pada kebangkitan. Tidak ada penyebutan lain tentang praktik semacam itu dalam literatur Kristen mula-mula.</w:t>
      </w:r>
      <w:r>
        <w:rPr>
          <w:lang w:val="id_ID" w:bidi="id_ID"/>
        </w:rPr>
      </w:r>
      <w:r>
        <w:rPr>
          <w:lang w:val="id_ID" w:bidi="id_ID"/>
        </w:rPr>
      </w:r>
    </w:p>
    <w:p>
      <w:pPr/>
      <w:r>
        <w:rPr>
          <w:lang w:val="id_ID" w:bidi="id_ID"/>
        </w:rPr>
      </w:r>
    </w:p>
    <w:p>
      <w:pPr>
        <w:pStyle w:val="Heading2"/>
      </w:pPr>
      <w:r>
        <w:rPr>
          <w:lang w:val="id_ID" w:bidi="id_ID"/>
        </w:rPr>
        <w:t>1 Korintus 15:30–32</w:t>
      </w:r>
      <w:r>
        <w:rPr>
          <w:lang w:val="id_ID" w:bidi="id_ID"/>
        </w:rPr>
      </w:r>
    </w:p>
    <w:p>
      <w:pPr/>
      <w:r>
        <w:rPr>
          <w:lang w:val="id_ID" w:bidi="id_ID"/>
        </w:rPr>
      </w:r>
      <w:r>
        <w:rPr>
          <w:lang w:val="id_ID" w:bidi="id_ID"/>
        </w:rPr>
        <w:t>Kesediaan para rasul untuk mempertaruhkan nyawa mereka didasarkan pada keyakinan bahwa ada kehidupan setelah kematian. Tanpa kebangkitan, penderitaan semacam itu tidak berarti.</w:t>
      </w:r>
      <w:r>
        <w:rPr>
          <w:lang w:val="id_ID" w:bidi="id_ID"/>
        </w:rPr>
      </w:r>
      <w:r>
        <w:rPr>
          <w:lang w:val="id_ID" w:bidi="id_ID"/>
        </w:rPr>
      </w:r>
    </w:p>
    <w:p>
      <w:pPr/>
      <w:r>
        <w:rPr>
          <w:lang w:val="id_ID" w:bidi="id_ID"/>
        </w:rPr>
      </w:r>
    </w:p>
    <w:p>
      <w:pPr>
        <w:pStyle w:val="Heading2"/>
      </w:pPr>
      <w:r>
        <w:rPr>
          <w:lang w:val="id_ID" w:bidi="id_ID"/>
        </w:rPr>
        <w:t>1 Korintus 15:32</w:t>
      </w:r>
      <w:r>
        <w:rPr>
          <w:lang w:val="id_ID" w:bidi="id_ID"/>
        </w:rPr>
      </w:r>
    </w:p>
    <w:p>
      <w:pPr/>
      <w:r>
        <w:rPr>
          <w:lang w:val="id_ID" w:bidi="id_ID"/>
        </w:rPr>
      </w:r>
      <w:r>
        <w:rPr>
          <w:lang w:val="id_ID" w:bidi="id_ID"/>
        </w:rPr>
        <w:t xml:space="preserve">melawan binatang buas di Efesus: Paulus secara kiasan merujuk pada perjuangannya dengan lawan-lawannya di Efesus (lihat </w:t>
      </w:r>
      <w:r>
        <w:rPr>
          <w:lang w:val="id_ID" w:bidi="id_ID"/>
        </w:rPr>
        <w:t>16:8</w:t>
      </w:r>
      <w:r>
        <w:rPr>
          <w:lang w:val="id_ID" w:bidi="id_ID"/>
        </w:rPr>
        <w:t xml:space="preserve">; </w:t>
      </w:r>
      <w:r>
        <w:rPr>
          <w:lang w:val="id_ID" w:bidi="id_ID"/>
        </w:rPr>
        <w:t>Kisah. 19:23–41</w:t>
      </w:r>
      <w:r>
        <w:rPr>
          <w:lang w:val="id_ID" w:bidi="id_ID"/>
        </w:rPr>
        <w:t xml:space="preserve">; </w:t>
      </w:r>
      <w:r>
        <w:rPr>
          <w:lang w:val="id_ID" w:bidi="id_ID"/>
        </w:rPr>
        <w:t>2Kor. 1:8</w:t>
      </w:r>
      <w:r>
        <w:rPr>
          <w:lang w:val="id_ID" w:bidi="id_ID"/>
        </w:rPr>
        <w:t xml:space="preserve">; </w:t>
      </w:r>
      <w:r>
        <w:rPr>
          <w:lang w:val="id_ID" w:bidi="id_ID"/>
        </w:rPr>
        <w:t>4:8–12</w:t>
      </w:r>
      <w:r>
        <w:rPr>
          <w:lang w:val="id_ID" w:bidi="id_ID"/>
        </w:rPr>
        <w:t xml:space="preserve">; </w:t>
      </w:r>
      <w:r>
        <w:rPr>
          <w:lang w:val="id_ID" w:bidi="id_ID"/>
        </w:rPr>
        <w:t>11:23–28</w:t>
      </w:r>
      <w:r>
        <w:rPr>
          <w:lang w:val="id_ID" w:bidi="id_ID"/>
        </w:rPr>
        <w:t xml:space="preserve">). Menyaksikan tahanan yang dihukum </w:t>
      </w:r>
      <w:r>
        <w:rPr>
          <w:i/>
          <w:lang w:val="id_ID" w:bidi="id_ID"/>
        </w:rPr>
        <w:t>melawan binatang buas</w:t>
      </w:r>
      <w:r>
        <w:rPr>
          <w:lang w:val="id_ID" w:bidi="id_ID"/>
        </w:rPr>
        <w:t xml:space="preserve"> dan dicabik hingga mati adalah bentuk hiburan yang umum di dunia Romawi.</w:t>
      </w:r>
      <w:r>
        <w:rPr>
          <w:lang w:val="id_ID" w:bidi="id_ID"/>
        </w:rPr>
      </w:r>
      <w:r>
        <w:rPr>
          <w:lang w:val="id_ID" w:bidi="id_ID"/>
        </w:rPr>
      </w:r>
    </w:p>
    <w:p>
      <w:pPr/>
      <w:r>
        <w:rPr>
          <w:lang w:val="id_ID" w:bidi="id_ID"/>
        </w:rPr>
      </w:r>
    </w:p>
    <w:p>
      <w:pPr>
        <w:pStyle w:val="Heading2"/>
      </w:pPr>
      <w:r>
        <w:rPr>
          <w:lang w:val="id_ID" w:bidi="id_ID"/>
        </w:rPr>
        <w:t>1 Korintus 15:33</w:t>
      </w:r>
      <w:r>
        <w:rPr>
          <w:lang w:val="id_ID" w:bidi="id_ID"/>
        </w:rPr>
      </w:r>
    </w:p>
    <w:p>
      <w:pPr/>
      <w:r>
        <w:rPr>
          <w:lang w:val="id_ID" w:bidi="id_ID"/>
        </w:rPr>
      </w:r>
      <w:r>
        <w:rPr>
          <w:lang w:val="id_ID" w:bidi="id_ID"/>
        </w:rPr>
        <w:t>“Pergaulan yang buruk merusakkan kebiasaan yang baik”: Kutipan dari penyair Yunani Menander (tahun 300-an Sebelum Masehi) ini adalah peringatan untuk tidak mendengarkan orang-orang yang mengajarkan hal-hal yang salah.</w:t>
      </w:r>
      <w:r>
        <w:rPr>
          <w:lang w:val="id_ID" w:bidi="id_ID"/>
        </w:rPr>
      </w:r>
      <w:r>
        <w:rPr>
          <w:lang w:val="id_ID" w:bidi="id_ID"/>
        </w:rPr>
      </w:r>
    </w:p>
    <w:p>
      <w:pPr/>
      <w:r>
        <w:rPr>
          <w:lang w:val="id_ID" w:bidi="id_ID"/>
        </w:rPr>
      </w:r>
    </w:p>
    <w:p>
      <w:pPr>
        <w:pStyle w:val="Heading2"/>
      </w:pPr>
      <w:r>
        <w:rPr>
          <w:lang w:val="id_ID" w:bidi="id_ID"/>
        </w:rPr>
        <w:t>1 Korintus 15:34</w:t>
      </w:r>
      <w:r>
        <w:rPr>
          <w:lang w:val="id_ID" w:bidi="id_ID"/>
        </w:rPr>
      </w:r>
    </w:p>
    <w:p>
      <w:pPr/>
      <w:r>
        <w:rPr>
          <w:lang w:val="id_ID" w:bidi="id_ID"/>
        </w:rPr>
      </w:r>
      <w:r>
        <w:rPr>
          <w:lang w:val="id_ID" w:bidi="id_ID"/>
        </w:rPr>
        <w:t>Ada di antara kamu yang tidak mengenal Allah: Paulus dengan tegas menegur mereka yang membanggakan pengetahuan mereka namun tetap skeptis terhadap kebangkitan.</w:t>
      </w:r>
      <w:r>
        <w:rPr>
          <w:lang w:val="id_ID" w:bidi="id_ID"/>
        </w:rPr>
      </w:r>
      <w:r>
        <w:rPr>
          <w:lang w:val="id_ID" w:bidi="id_ID"/>
        </w:rPr>
      </w:r>
    </w:p>
    <w:p>
      <w:pPr/>
      <w:r>
        <w:rPr>
          <w:lang w:val="id_ID" w:bidi="id_ID"/>
        </w:rPr>
      </w:r>
    </w:p>
    <w:p>
      <w:pPr>
        <w:pStyle w:val="Heading2"/>
      </w:pPr>
      <w:r>
        <w:rPr>
          <w:lang w:val="id_ID" w:bidi="id_ID"/>
        </w:rPr>
        <w:t>1 Korintus 15:35–58</w:t>
      </w:r>
      <w:r>
        <w:rPr>
          <w:lang w:val="id_ID" w:bidi="id_ID"/>
        </w:rPr>
      </w:r>
    </w:p>
    <w:p>
      <w:pPr/>
      <w:r>
        <w:rPr>
          <w:lang w:val="id_ID" w:bidi="id_ID"/>
        </w:rPr>
      </w:r>
      <w:r>
        <w:rPr>
          <w:lang w:val="id_ID" w:bidi="id_ID"/>
        </w:rPr>
        <w:t>Paulus membahas sifat atau kodrat kebangkitan tubuh, mungkin untuk menjawab pertanyaan-pertanyaan yang skeptis. Dalam dunia Yunani-Romawi, kepercayaan akan keabadian jiwa merupakan hal yang umum, tetapi tidak demikian halnya dengan kepercayaan akan kebangkitan tubuh.</w:t>
      </w:r>
      <w:r>
        <w:rPr>
          <w:lang w:val="id_ID" w:bidi="id_ID"/>
        </w:rPr>
      </w:r>
      <w:r>
        <w:rPr>
          <w:lang w:val="id_ID" w:bidi="id_ID"/>
        </w:rPr>
      </w:r>
    </w:p>
    <w:p>
      <w:pPr/>
      <w:r>
        <w:rPr>
          <w:lang w:val="id_ID" w:bidi="id_ID"/>
        </w:rPr>
      </w:r>
    </w:p>
    <w:p>
      <w:pPr>
        <w:pStyle w:val="Heading2"/>
      </w:pPr>
      <w:r>
        <w:rPr>
          <w:lang w:val="id_ID" w:bidi="id_ID"/>
        </w:rPr>
        <w:t>1 Korintus 15:36</w:t>
      </w:r>
      <w:r>
        <w:rPr>
          <w:lang w:val="id_ID" w:bidi="id_ID"/>
        </w:rPr>
      </w:r>
    </w:p>
    <w:p>
      <w:pPr/>
      <w:r>
        <w:rPr>
          <w:lang w:val="id_ID" w:bidi="id_ID"/>
        </w:rPr>
      </w:r>
      <w:r>
        <w:rPr>
          <w:lang w:val="id_ID" w:bidi="id_ID"/>
        </w:rPr>
        <w:t>Hai orang bodoh! Respons tegas Paulus menunjukkan bahwa pertanyaan tersebut bersifat skeptis. Mungkin juga menyiratkan bahwa jawabannya tidak dapat diketahui.</w:t>
      </w:r>
      <w:r>
        <w:rPr>
          <w:lang w:val="id_ID" w:bidi="id_ID"/>
        </w:rPr>
      </w:r>
      <w:r>
        <w:rPr>
          <w:lang w:val="id_ID" w:bidi="id_ID"/>
        </w:rPr>
      </w:r>
    </w:p>
    <w:p>
      <w:pPr/>
      <w:r>
        <w:rPr>
          <w:lang w:val="id_ID" w:bidi="id_ID"/>
        </w:rPr>
      </w:r>
    </w:p>
    <w:p>
      <w:pPr>
        <w:pStyle w:val="Heading2"/>
      </w:pPr>
      <w:r>
        <w:rPr>
          <w:lang w:val="id_ID" w:bidi="id_ID"/>
        </w:rPr>
        <w:t>1 Korintus 15:37–39</w:t>
      </w:r>
      <w:r>
        <w:rPr>
          <w:lang w:val="id_ID" w:bidi="id_ID"/>
        </w:rPr>
      </w:r>
    </w:p>
    <w:p>
      <w:pPr/>
      <w:r>
        <w:rPr>
          <w:lang w:val="id_ID" w:bidi="id_ID"/>
        </w:rPr>
      </w:r>
      <w:r>
        <w:rPr>
          <w:lang w:val="id_ID" w:bidi="id_ID"/>
        </w:rPr>
        <w:t>Sama seperti bentuk tanaman yang tidak sama seperti bijinya, namun pertumbuhan tanaman ditentukan oleh jenis bijinya, demikian pula tubuh kebangkitan tidak akan sama dengan tubuh yang sekarang, tetapi dapat dikenali sebagai milik orang yang sama.</w:t>
      </w:r>
      <w:r>
        <w:rPr>
          <w:lang w:val="id_ID" w:bidi="id_ID"/>
        </w:rPr>
      </w:r>
      <w:r>
        <w:rPr>
          <w:lang w:val="id_ID" w:bidi="id_ID"/>
        </w:rPr>
      </w:r>
    </w:p>
    <w:p>
      <w:pPr/>
      <w:r>
        <w:rPr>
          <w:lang w:val="id_ID" w:bidi="id_ID"/>
        </w:rPr>
      </w:r>
    </w:p>
    <w:p>
      <w:pPr>
        <w:pStyle w:val="Heading2"/>
      </w:pPr>
      <w:r>
        <w:rPr>
          <w:lang w:val="id_ID" w:bidi="id_ID"/>
        </w:rPr>
        <w:t>1 Korintus 15:40–41</w:t>
      </w:r>
      <w:r>
        <w:rPr>
          <w:lang w:val="id_ID" w:bidi="id_ID"/>
        </w:rPr>
      </w:r>
    </w:p>
    <w:p>
      <w:pPr/>
      <w:r>
        <w:rPr>
          <w:lang w:val="id_ID" w:bidi="id_ID"/>
        </w:rPr>
      </w:r>
      <w:r>
        <w:rPr>
          <w:lang w:val="id_ID" w:bidi="id_ID"/>
        </w:rPr>
        <w:t>Setiap ciptaan Allah memiliki kemuliaannya sendiri—keindahan dan keagungan yang khas. Tubuh kebangkitan akan berbeda dari yang lainnya.</w:t>
      </w:r>
      <w:r>
        <w:rPr>
          <w:lang w:val="id_ID" w:bidi="id_ID"/>
        </w:rPr>
      </w:r>
      <w:r>
        <w:rPr>
          <w:lang w:val="id_ID" w:bidi="id_ID"/>
        </w:rPr>
      </w:r>
    </w:p>
    <w:p>
      <w:pPr/>
      <w:r>
        <w:rPr>
          <w:lang w:val="id_ID" w:bidi="id_ID"/>
        </w:rPr>
      </w:r>
    </w:p>
    <w:p>
      <w:pPr>
        <w:pStyle w:val="Heading2"/>
      </w:pPr>
      <w:r>
        <w:rPr>
          <w:lang w:val="id_ID" w:bidi="id_ID"/>
        </w:rPr>
        <w:t>1 Korintus 15:42–44</w:t>
      </w:r>
      <w:r>
        <w:rPr>
          <w:lang w:val="id_ID" w:bidi="id_ID"/>
        </w:rPr>
      </w:r>
    </w:p>
    <w:p>
      <w:pPr/>
      <w:r>
        <w:rPr>
          <w:lang w:val="id_ID" w:bidi="id_ID"/>
        </w:rPr>
      </w:r>
      <w:r>
        <w:rPr>
          <w:lang w:val="id_ID" w:bidi="id_ID"/>
        </w:rPr>
        <w:t>Sama seperti tanaman yang tumbuh berbeda dari biji asalnya, demikian pula tubuh kebangkitan akan sangat berbeda dari tubuh fana kita.</w:t>
      </w:r>
      <w:r>
        <w:rPr>
          <w:lang w:val="id_ID" w:bidi="id_ID"/>
        </w:rPr>
      </w:r>
      <w:r>
        <w:rPr>
          <w:lang w:val="id_ID" w:bidi="id_ID"/>
        </w:rPr>
      </w:r>
    </w:p>
    <w:p>
      <w:pPr/>
      <w:r>
        <w:rPr>
          <w:lang w:val="id_ID" w:bidi="id_ID"/>
        </w:rPr>
      </w:r>
    </w:p>
    <w:p>
      <w:pPr>
        <w:pStyle w:val="Heading2"/>
      </w:pPr>
      <w:r>
        <w:rPr>
          <w:lang w:val="id_ID" w:bidi="id_ID"/>
        </w:rPr>
        <w:t>1 Korintus 15:45–46</w:t>
      </w:r>
      <w:r>
        <w:rPr>
          <w:lang w:val="id_ID" w:bidi="id_ID"/>
        </w:rPr>
      </w:r>
    </w:p>
    <w:p>
      <w:pPr/>
      <w:r>
        <w:rPr>
          <w:lang w:val="id_ID" w:bidi="id_ID"/>
        </w:rPr>
      </w:r>
      <w:r>
        <w:rPr>
          <w:lang w:val="id_ID" w:bidi="id_ID"/>
        </w:rPr>
        <w:t>Sama seperti Roh Kristus yang memberi kehidupan menggantikan kehidupan alamiah, tubuh rohani akan menggantikan tubuh jasmani.</w:t>
      </w:r>
      <w:r>
        <w:rPr>
          <w:lang w:val="id_ID" w:bidi="id_ID"/>
        </w:rPr>
      </w:r>
      <w:r>
        <w:rPr>
          <w:lang w:val="id_ID" w:bidi="id_ID"/>
        </w:rPr>
      </w:r>
    </w:p>
    <w:p>
      <w:pPr/>
      <w:r>
        <w:rPr>
          <w:lang w:val="id_ID" w:bidi="id_ID"/>
        </w:rPr>
      </w:r>
    </w:p>
    <w:p>
      <w:pPr>
        <w:pStyle w:val="Heading2"/>
      </w:pPr>
      <w:r>
        <w:rPr>
          <w:lang w:val="id_ID" w:bidi="id_ID"/>
        </w:rPr>
        <w:t>1 Korintus 15:45–49</w:t>
      </w:r>
      <w:r>
        <w:rPr>
          <w:lang w:val="id_ID" w:bidi="id_ID"/>
        </w:rPr>
      </w:r>
    </w:p>
    <w:p>
      <w:pPr/>
      <w:r>
        <w:rPr>
          <w:lang w:val="id_ID" w:bidi="id_ID"/>
        </w:rPr>
      </w:r>
      <w:r>
        <w:rPr>
          <w:lang w:val="id_ID" w:bidi="id_ID"/>
        </w:rPr>
        <w:t xml:space="preserve">Adam dan Kristus menetapkan dasar dari dua kemanusiaan yang berbeda: Yang satu bersifat alamiah dan duniawi, diperbudak oleh dosa dan maut; yang lain bersifat rohani dan surgawi, dimurnikan dan ditakdirkan untuk hidup. Adam melambangkan tubuh alamiah (jasmani) dan Kristus melambangkan tubuh rohaniah (kebangkitan). Lihat juga </w:t>
      </w:r>
      <w:r>
        <w:rPr>
          <w:lang w:val="id_ID" w:bidi="id_ID"/>
        </w:rPr>
        <w:t>15:21–22</w:t>
      </w:r>
      <w:r>
        <w:rPr>
          <w:lang w:val="id_ID" w:bidi="id_ID"/>
        </w:rPr>
        <w:t xml:space="preserve">; </w:t>
      </w:r>
      <w:r>
        <w:rPr>
          <w:lang w:val="id_ID" w:bidi="id_ID"/>
        </w:rPr>
        <w:t>Rm. 5:12–21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15:47</w:t>
      </w:r>
      <w:r>
        <w:rPr>
          <w:lang w:val="id_ID" w:bidi="id_ID"/>
        </w:rPr>
      </w:r>
    </w:p>
    <w:p>
      <w:pPr/>
      <w:r>
        <w:rPr>
          <w:lang w:val="id_ID" w:bidi="id_ID"/>
        </w:rPr>
      </w:r>
      <w:r>
        <w:rPr>
          <w:lang w:val="id_ID" w:bidi="id_ID"/>
        </w:rPr>
        <w:t>berasal dari debu tanah: Asal usul Adam dari bumi (</w:t>
      </w:r>
      <w:r>
        <w:rPr>
          <w:lang w:val="id_ID" w:bidi="id_ID"/>
        </w:rPr>
        <w:t>Kej. 2:7</w:t>
      </w:r>
      <w:r>
        <w:rPr>
          <w:lang w:val="id_ID" w:bidi="id_ID"/>
        </w:rPr>
        <w:t>) di sini dibandingkan dengan asal usul Kristus dari sorga.</w:t>
      </w:r>
      <w:r>
        <w:rPr>
          <w:lang w:val="id_ID" w:bidi="id_ID"/>
        </w:rPr>
      </w:r>
      <w:r>
        <w:rPr>
          <w:lang w:val="id_ID" w:bidi="id_ID"/>
        </w:rPr>
      </w:r>
    </w:p>
    <w:p>
      <w:pPr/>
      <w:r>
        <w:rPr>
          <w:lang w:val="id_ID" w:bidi="id_ID"/>
        </w:rPr>
      </w:r>
    </w:p>
    <w:p>
      <w:pPr>
        <w:pStyle w:val="Heading2"/>
      </w:pPr>
      <w:r>
        <w:rPr>
          <w:lang w:val="id_ID" w:bidi="id_ID"/>
        </w:rPr>
        <w:t>1 Korintus 15:48</w:t>
      </w:r>
      <w:r>
        <w:rPr>
          <w:lang w:val="id_ID" w:bidi="id_ID"/>
        </w:rPr>
      </w:r>
    </w:p>
    <w:p>
      <w:pPr/>
      <w:r>
        <w:rPr>
          <w:lang w:val="id_ID" w:bidi="id_ID"/>
        </w:rPr>
      </w:r>
      <w:r>
        <w:rPr>
          <w:lang w:val="id_ID" w:bidi="id_ID"/>
        </w:rPr>
        <w:t xml:space="preserve">Makhluk-makhluk alamiah (secara harfiah </w:t>
      </w:r>
      <w:r>
        <w:rPr>
          <w:i/>
          <w:lang w:val="id_ID" w:bidi="id_ID"/>
        </w:rPr>
        <w:t>mereka yang dari debu</w:t>
      </w:r>
      <w:r>
        <w:rPr>
          <w:lang w:val="id_ID" w:bidi="id_ID"/>
        </w:rPr>
        <w:t xml:space="preserve">): Seperti Adam, manusia secara alamiah berada di bawah kutukan dosa dan maut. Semua kembali menjadi debu (lihat </w:t>
      </w:r>
      <w:r>
        <w:rPr>
          <w:lang w:val="id_ID" w:bidi="id_ID"/>
        </w:rPr>
        <w:t>Kej. 3:19</w:t>
      </w:r>
      <w:r>
        <w:rPr>
          <w:lang w:val="id_ID" w:bidi="id_ID"/>
        </w:rPr>
        <w:t>)—mereka semua mati. • makhluk-makhluk sorgawi sama dengan Dia yang berasal dari sorga: Mereka yang milik Kristus memiliki kehidupan rohani yang kekal seperti Kristus.</w:t>
      </w:r>
      <w:r>
        <w:rPr>
          <w:lang w:val="id_ID" w:bidi="id_ID"/>
        </w:rPr>
      </w:r>
      <w:r>
        <w:rPr>
          <w:lang w:val="id_ID" w:bidi="id_ID"/>
        </w:rPr>
      </w:r>
    </w:p>
    <w:p>
      <w:pPr/>
      <w:r>
        <w:rPr>
          <w:lang w:val="id_ID" w:bidi="id_ID"/>
        </w:rPr>
      </w:r>
    </w:p>
    <w:p>
      <w:pPr>
        <w:pStyle w:val="Heading2"/>
      </w:pPr>
      <w:r>
        <w:rPr>
          <w:lang w:val="id_ID" w:bidi="id_ID"/>
        </w:rPr>
        <w:t>1 Korintus 15:49</w:t>
      </w:r>
      <w:r>
        <w:rPr>
          <w:lang w:val="id_ID" w:bidi="id_ID"/>
        </w:rPr>
      </w:r>
    </w:p>
    <w:p>
      <w:pPr/>
      <w:r>
        <w:rPr>
          <w:lang w:val="id_ID" w:bidi="id_ID"/>
        </w:rPr>
      </w:r>
      <w:r>
        <w:rPr>
          <w:lang w:val="id_ID" w:bidi="id_ID"/>
        </w:rPr>
        <w:t xml:space="preserve">Seperti Adam yang adalah manusia alamiah, kita memiliki tubuh fisik dalam kehidupan ini. Namun, suatu hari nanti kita akan menjadi seperti Kristus, manusia sorgawi, yang mengalami Kerajaan Allah dalam tubuh kebangkitan (bdk. </w:t>
      </w:r>
      <w:r>
        <w:rPr>
          <w:lang w:val="id_ID" w:bidi="id_ID"/>
        </w:rPr>
        <w:t>Rm. 6:4–14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15:50</w:t>
      </w:r>
      <w:r>
        <w:rPr>
          <w:lang w:val="id_ID" w:bidi="id_ID"/>
        </w:rPr>
      </w:r>
    </w:p>
    <w:p>
      <w:pPr/>
      <w:r>
        <w:rPr>
          <w:lang w:val="id_ID" w:bidi="id_ID"/>
        </w:rPr>
      </w:r>
      <w:r>
        <w:rPr>
          <w:lang w:val="id_ID" w:bidi="id_ID"/>
        </w:rPr>
        <w:t xml:space="preserve">Tubuh fisik tidak dapat mewarisi Kerajaan Allah. Hanya tubuh rohani yang dibangkitkan yang dapat mengalami Kerajaan Allah dalam segala kepenuhannya (bdk. </w:t>
      </w:r>
      <w:r>
        <w:rPr>
          <w:lang w:val="id_ID" w:bidi="id_ID"/>
        </w:rPr>
        <w:t>Yoh. 4:24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15:51</w:t>
      </w:r>
      <w:r>
        <w:rPr>
          <w:lang w:val="id_ID" w:bidi="id_ID"/>
        </w:rPr>
      </w:r>
    </w:p>
    <w:p>
      <w:pPr/>
      <w:r>
        <w:rPr>
          <w:lang w:val="id_ID" w:bidi="id_ID"/>
        </w:rPr>
      </w:r>
      <w:r>
        <w:rPr>
          <w:lang w:val="id_ID" w:bidi="id_ID"/>
        </w:rPr>
        <w:t xml:space="preserve">Kabar Baik menyingkapkan rahasia kebangkitan yang sebelumnya tidak diketahui. • kita tidak akan mati semuanya: Paulus mungkin mengharapkan kebangkitan terjadi di masa ketika ia sendiri masih hidup (bdk. </w:t>
      </w:r>
      <w:r>
        <w:rPr>
          <w:lang w:val="id_ID" w:bidi="id_ID"/>
        </w:rPr>
        <w:t>15:52</w:t>
      </w:r>
      <w:r>
        <w:rPr>
          <w:lang w:val="id_ID" w:bidi="id_ID"/>
        </w:rPr>
        <w:t xml:space="preserve">; </w:t>
      </w:r>
      <w:r>
        <w:rPr>
          <w:lang w:val="id_ID" w:bidi="id_ID"/>
        </w:rPr>
        <w:t>1Tes 4:15</w:t>
      </w:r>
      <w:r>
        <w:rPr>
          <w:lang w:val="id_ID" w:bidi="id_ID"/>
        </w:rPr>
        <w:t xml:space="preserve">,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15:52</w:t>
      </w:r>
      <w:r>
        <w:rPr>
          <w:lang w:val="id_ID" w:bidi="id_ID"/>
        </w:rPr>
      </w:r>
    </w:p>
    <w:p>
      <w:pPr/>
      <w:r>
        <w:rPr>
          <w:lang w:val="id_ID" w:bidi="id_ID"/>
        </w:rPr>
      </w:r>
      <w:r>
        <w:rPr>
          <w:lang w:val="id_ID" w:bidi="id_ID"/>
        </w:rPr>
        <w:t xml:space="preserve">bdk. </w:t>
      </w:r>
      <w:r>
        <w:rPr>
          <w:lang w:val="id_ID" w:bidi="id_ID"/>
        </w:rPr>
        <w:t>1Tes. 4:13–17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15:54</w:t>
      </w:r>
      <w:r>
        <w:rPr>
          <w:lang w:val="id_ID" w:bidi="id_ID"/>
        </w:rPr>
      </w:r>
    </w:p>
    <w:p>
      <w:pPr/>
      <w:r>
        <w:rPr>
          <w:lang w:val="id_ID" w:bidi="id_ID"/>
        </w:rPr>
      </w:r>
      <w:r>
        <w:rPr>
          <w:lang w:val="id_ID" w:bidi="id_ID"/>
        </w:rPr>
        <w:t xml:space="preserve">“Maut telah ditelan dalam kemenangan”: Kebangkitan mengalahkan musuh utama, yaitu maut, sebagaimana kuasa Roh memampukan orang percaya untuk melampaui dosa di dunia ini (lihat </w:t>
      </w:r>
      <w:r>
        <w:rPr>
          <w:lang w:val="id_ID" w:bidi="id_ID"/>
        </w:rPr>
        <w:t>Rm. 8:2</w:t>
      </w:r>
      <w:r>
        <w:rPr>
          <w:lang w:val="id_ID" w:bidi="id_ID"/>
        </w:rPr>
        <w:t xml:space="preserve">,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15:55</w:t>
      </w:r>
      <w:r>
        <w:rPr>
          <w:lang w:val="id_ID" w:bidi="id_ID"/>
        </w:rPr>
      </w:r>
    </w:p>
    <w:p>
      <w:pPr/>
      <w:r>
        <w:rPr>
          <w:lang w:val="id_ID" w:bidi="id_ID"/>
        </w:rPr>
      </w:r>
      <w:r>
        <w:rPr>
          <w:lang w:val="id_ID" w:bidi="id_ID"/>
        </w:rPr>
        <w:t>Kutipan ini (</w:t>
      </w:r>
      <w:r>
        <w:rPr>
          <w:lang w:val="id_ID" w:bidi="id_ID"/>
        </w:rPr>
        <w:t>Hos. 13:14</w:t>
      </w:r>
      <w:r>
        <w:rPr>
          <w:lang w:val="id_ID" w:bidi="id_ID"/>
        </w:rPr>
        <w:t>) meyakinkan orang percaya bahwa mereka tidak perlu takut terhadap kematian. • Kematian atau maut diibaratkan seperti sengat kalajengking.</w:t>
      </w:r>
      <w:r>
        <w:rPr>
          <w:lang w:val="id_ID" w:bidi="id_ID"/>
        </w:rPr>
      </w:r>
      <w:r>
        <w:rPr>
          <w:lang w:val="id_ID" w:bidi="id_ID"/>
        </w:rPr>
      </w:r>
    </w:p>
    <w:p>
      <w:pPr/>
      <w:r>
        <w:rPr>
          <w:lang w:val="id_ID" w:bidi="id_ID"/>
        </w:rPr>
      </w:r>
    </w:p>
    <w:p>
      <w:pPr>
        <w:pStyle w:val="Heading2"/>
      </w:pPr>
      <w:r>
        <w:rPr>
          <w:lang w:val="id_ID" w:bidi="id_ID"/>
        </w:rPr>
        <w:t>1 Korintus 15:57</w:t>
      </w:r>
      <w:r>
        <w:rPr>
          <w:lang w:val="id_ID" w:bidi="id_ID"/>
        </w:rPr>
      </w:r>
    </w:p>
    <w:p>
      <w:pPr/>
      <w:r>
        <w:rPr>
          <w:lang w:val="id_ID" w:bidi="id_ID"/>
        </w:rPr>
      </w:r>
      <w:r>
        <w:rPr>
          <w:lang w:val="id_ID" w:bidi="id_ID"/>
        </w:rPr>
        <w:t xml:space="preserve">Kematian dan kebangkitan Kristus mengakhiri kuasa dosa dan maut yang mendominasi (lihat </w:t>
      </w:r>
      <w:r>
        <w:rPr>
          <w:lang w:val="id_ID" w:bidi="id_ID"/>
        </w:rPr>
        <w:t>Rm. 6:14</w:t>
      </w:r>
      <w:r>
        <w:rPr>
          <w:lang w:val="id_ID" w:bidi="id_ID"/>
        </w:rPr>
        <w:t xml:space="preserve">; </w:t>
      </w:r>
      <w:r>
        <w:rPr>
          <w:lang w:val="id_ID" w:bidi="id_ID"/>
        </w:rPr>
        <w:t>8:2</w:t>
      </w:r>
      <w:r>
        <w:rPr>
          <w:lang w:val="id_ID" w:bidi="id_ID"/>
        </w:rPr>
        <w:t xml:space="preserve">; </w:t>
      </w:r>
      <w:r>
        <w:rPr>
          <w:lang w:val="id_ID" w:bidi="id_ID"/>
        </w:rPr>
        <w:t>10:4</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15:58</w:t>
      </w:r>
      <w:r>
        <w:rPr>
          <w:lang w:val="id_ID" w:bidi="id_ID"/>
        </w:rPr>
      </w:r>
    </w:p>
    <w:p>
      <w:pPr/>
      <w:r>
        <w:rPr>
          <w:lang w:val="id_ID" w:bidi="id_ID"/>
        </w:rPr>
      </w:r>
      <w:r>
        <w:rPr>
          <w:lang w:val="id_ID" w:bidi="id_ID"/>
        </w:rPr>
        <w:t xml:space="preserve">dalam persekutuan dengan Tuhan jerih payahmu tidak sia-sia: Akan ada upah yang kekal bagi mereka yang melayani Dia dengan setia (lihat </w:t>
      </w:r>
      <w:r>
        <w:rPr>
          <w:lang w:val="id_ID" w:bidi="id_ID"/>
        </w:rPr>
        <w:t>3:12–15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16:1</w:t>
      </w:r>
      <w:r>
        <w:rPr>
          <w:lang w:val="id_ID" w:bidi="id_ID"/>
        </w:rPr>
      </w:r>
    </w:p>
    <w:p>
      <w:pPr/>
      <w:r>
        <w:rPr>
          <w:lang w:val="id_ID" w:bidi="id_ID"/>
        </w:rPr>
      </w:r>
      <w:r>
        <w:rPr>
          <w:lang w:val="id_ID" w:bidi="id_ID"/>
        </w:rPr>
        <w:t xml:space="preserve">Galatia adalah sebuah provinsi Romawi yang terletak di Asia Kecil (lihat </w:t>
      </w:r>
      <w:r>
        <w:rPr>
          <w:lang w:val="id_ID" w:bidi="id_ID"/>
        </w:rPr>
        <w:t>Kisah. 16:6</w:t>
      </w:r>
      <w:r>
        <w:rPr>
          <w:lang w:val="id_ID" w:bidi="id_ID"/>
        </w:rPr>
        <w:t xml:space="preserve">; </w:t>
      </w:r>
      <w:r>
        <w:rPr>
          <w:lang w:val="id_ID" w:bidi="id_ID"/>
        </w:rPr>
        <w:t>18:23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16:1–4</w:t>
      </w:r>
      <w:r>
        <w:rPr>
          <w:lang w:val="id_ID" w:bidi="id_ID"/>
        </w:rPr>
      </w:r>
    </w:p>
    <w:p>
      <w:pPr/>
      <w:r>
        <w:rPr>
          <w:lang w:val="id_ID" w:bidi="id_ID"/>
        </w:rPr>
      </w:r>
      <w:r>
        <w:rPr>
          <w:lang w:val="id_ID" w:bidi="id_ID"/>
        </w:rPr>
        <w:t>Paulus menjawab pertanyaan jemaat Korintus mengenai persembahan untuk orang-orang Kristen yang miskin di Yerusalem (</w:t>
      </w:r>
      <w:r>
        <w:rPr>
          <w:lang w:val="id_ID" w:bidi="id_ID"/>
        </w:rPr>
        <w:t>Kisah. 24:17</w:t>
      </w:r>
      <w:r>
        <w:rPr>
          <w:lang w:val="id_ID" w:bidi="id_ID"/>
        </w:rPr>
        <w:t xml:space="preserve">; </w:t>
      </w:r>
      <w:r>
        <w:rPr>
          <w:lang w:val="id_ID" w:bidi="id_ID"/>
        </w:rPr>
        <w:t>Rm. 15:25–27</w:t>
      </w:r>
      <w:r>
        <w:rPr>
          <w:lang w:val="id_ID" w:bidi="id_ID"/>
        </w:rPr>
        <w:t xml:space="preserve">; </w:t>
      </w:r>
      <w:r>
        <w:rPr>
          <w:lang w:val="id_ID" w:bidi="id_ID"/>
        </w:rPr>
        <w:t>2Kor. 8–9</w:t>
      </w:r>
      <w:r>
        <w:rPr>
          <w:lang w:val="id_ID" w:bidi="id_ID"/>
        </w:rPr>
        <w:t xml:space="preserve">; </w:t>
      </w:r>
      <w:r>
        <w:rPr>
          <w:lang w:val="id_ID" w:bidi="id_ID"/>
        </w:rPr>
        <w:t>Gal. 2:10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16:2</w:t>
      </w:r>
      <w:r>
        <w:rPr>
          <w:lang w:val="id_ID" w:bidi="id_ID"/>
        </w:rPr>
      </w:r>
    </w:p>
    <w:p>
      <w:pPr/>
      <w:r>
        <w:rPr>
          <w:lang w:val="id_ID" w:bidi="id_ID"/>
        </w:rPr>
      </w:r>
      <w:r>
        <w:rPr>
          <w:lang w:val="id_ID" w:bidi="id_ID"/>
        </w:rPr>
        <w:t xml:space="preserve">Orang-orang Kristen bertemu pada hari pertama setiap minggu (lihat </w:t>
      </w:r>
      <w:r>
        <w:rPr>
          <w:lang w:val="id_ID" w:bidi="id_ID"/>
        </w:rPr>
        <w:t>Kisah. 20:7</w:t>
      </w:r>
      <w:r>
        <w:rPr>
          <w:lang w:val="id_ID" w:bidi="id_ID"/>
        </w:rPr>
        <w:t>) dan bukan pada hari terakhir dalam seminggu, seperti dalam Perjanjian Lama (</w:t>
      </w:r>
      <w:r>
        <w:rPr>
          <w:lang w:val="id_ID" w:bidi="id_ID"/>
        </w:rPr>
        <w:t>Kel. 20:8</w:t>
      </w:r>
      <w:r>
        <w:rPr>
          <w:lang w:val="id_ID" w:bidi="id_ID"/>
        </w:rPr>
        <w:t xml:space="preserve">; </w:t>
      </w:r>
      <w:r>
        <w:rPr>
          <w:lang w:val="id_ID" w:bidi="id_ID"/>
        </w:rPr>
        <w:t>34:21</w:t>
      </w:r>
      <w:r>
        <w:rPr>
          <w:lang w:val="id_ID" w:bidi="id_ID"/>
        </w:rPr>
        <w:t xml:space="preserve">; </w:t>
      </w:r>
      <w:r>
        <w:rPr>
          <w:lang w:val="id_ID" w:bidi="id_ID"/>
        </w:rPr>
        <w:t>Yes. 58:13–14</w:t>
      </w:r>
      <w:r>
        <w:rPr>
          <w:lang w:val="id_ID" w:bidi="id_ID"/>
        </w:rPr>
        <w:t>). Hari pertama disebut "Hari Tuhan," yaitu hari kebangkitan Tuhan (</w:t>
      </w:r>
      <w:r>
        <w:rPr>
          <w:lang w:val="id_ID" w:bidi="id_ID"/>
        </w:rPr>
        <w:t>Mrk. 16:9</w:t>
      </w:r>
      <w:r>
        <w:rPr>
          <w:lang w:val="id_ID" w:bidi="id_ID"/>
        </w:rPr>
        <w:t xml:space="preserve">; </w:t>
      </w:r>
      <w:r>
        <w:rPr>
          <w:lang w:val="id_ID" w:bidi="id_ID"/>
        </w:rPr>
        <w:t>Luk. 24:13–15</w:t>
      </w:r>
      <w:r>
        <w:rPr>
          <w:lang w:val="id_ID" w:bidi="id_ID"/>
        </w:rPr>
        <w:t xml:space="preserve">; </w:t>
      </w:r>
      <w:r>
        <w:rPr>
          <w:lang w:val="id_ID" w:bidi="id_ID"/>
        </w:rPr>
        <w:t>Yoh. 20:19</w:t>
      </w:r>
      <w:r>
        <w:rPr>
          <w:lang w:val="id_ID" w:bidi="id_ID"/>
        </w:rPr>
        <w:t xml:space="preserve">; </w:t>
      </w:r>
      <w:r>
        <w:rPr>
          <w:lang w:val="id_ID" w:bidi="id_ID"/>
        </w:rPr>
        <w:t>Why. 1:10</w:t>
      </w:r>
      <w:r>
        <w:rPr>
          <w:lang w:val="id_ID" w:bidi="id_ID"/>
        </w:rPr>
        <w:t>). • kamu masing-masing – sesuai dengan apa yang kamu peroleh; Paulus kemudian mendorong mereka untuk memberi dengan murah hati semampu mereka (</w:t>
      </w:r>
      <w:r>
        <w:rPr>
          <w:lang w:val="id_ID" w:bidi="id_ID"/>
        </w:rPr>
        <w:t>2Kor. 8:1–4</w:t>
      </w:r>
      <w:r>
        <w:rPr>
          <w:lang w:val="id_ID" w:bidi="id_ID"/>
        </w:rPr>
        <w:t xml:space="preserve">; </w:t>
      </w:r>
      <w:r>
        <w:rPr>
          <w:lang w:val="id_ID" w:bidi="id_ID"/>
        </w:rPr>
        <w:t>9:6–13</w:t>
      </w:r>
      <w:r>
        <w:rPr>
          <w:lang w:val="id_ID" w:bidi="id_ID"/>
        </w:rPr>
        <w:t xml:space="preserve">; bdk. </w:t>
      </w:r>
      <w:r>
        <w:rPr>
          <w:lang w:val="id_ID" w:bidi="id_ID"/>
        </w:rPr>
        <w:t>Luk. 12:33–34</w:t>
      </w:r>
      <w:r>
        <w:rPr>
          <w:lang w:val="id_ID" w:bidi="id_ID"/>
        </w:rPr>
        <w:t xml:space="preserve">; </w:t>
      </w:r>
      <w:r>
        <w:rPr>
          <w:lang w:val="id_ID" w:bidi="id_ID"/>
        </w:rPr>
        <w:t>21:1–4</w:t>
      </w:r>
      <w:r>
        <w:rPr>
          <w:lang w:val="id_ID" w:bidi="id_ID"/>
        </w:rPr>
        <w:t xml:space="preserve">; </w:t>
      </w:r>
      <w:r>
        <w:rPr>
          <w:lang w:val="id_ID" w:bidi="id_ID"/>
        </w:rPr>
        <w:t>1Tim. 6:18–19</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16:4</w:t>
      </w:r>
      <w:r>
        <w:rPr>
          <w:lang w:val="id_ID" w:bidi="id_ID"/>
        </w:rPr>
      </w:r>
    </w:p>
    <w:p>
      <w:pPr/>
      <w:r>
        <w:rPr>
          <w:lang w:val="id_ID" w:bidi="id_ID"/>
        </w:rPr>
      </w:r>
      <w:r>
        <w:rPr>
          <w:lang w:val="id_ID" w:bidi="id_ID"/>
        </w:rPr>
        <w:t>Paulus memang benar-benar mengantarkan hadiah itu ke Yerusalem (</w:t>
      </w:r>
      <w:r>
        <w:rPr>
          <w:lang w:val="id_ID" w:bidi="id_ID"/>
        </w:rPr>
        <w:t>Rm. 15:25–26</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16:5</w:t>
      </w:r>
      <w:r>
        <w:rPr>
          <w:lang w:val="id_ID" w:bidi="id_ID"/>
        </w:rPr>
      </w:r>
    </w:p>
    <w:p>
      <w:pPr/>
      <w:r>
        <w:rPr>
          <w:lang w:val="id_ID" w:bidi="id_ID"/>
        </w:rPr>
      </w:r>
      <w:r>
        <w:rPr>
          <w:lang w:val="id_ID" w:bidi="id_ID"/>
        </w:rPr>
        <w:t>Paulus telah melakukan perjalanan melalui Makedonia, sebuah provinsi Romawi di wilayah utara Yunani, pada perjalanan misionaris keduanya (</w:t>
      </w:r>
      <w:r>
        <w:rPr>
          <w:lang w:val="id_ID" w:bidi="id_ID"/>
        </w:rPr>
        <w:t>Kisah. 15:36–18:22</w:t>
      </w:r>
      <w:r>
        <w:rPr>
          <w:lang w:val="id_ID" w:bidi="id_ID"/>
        </w:rPr>
        <w:t xml:space="preserve">). • aku akan melintasi Makedonia: Lihat </w:t>
      </w:r>
      <w:r>
        <w:rPr>
          <w:lang w:val="id_ID" w:bidi="id_ID"/>
        </w:rPr>
        <w:t>Kisah. 19:21</w:t>
      </w:r>
      <w:r>
        <w:rPr>
          <w:lang w:val="id_ID" w:bidi="id_ID"/>
        </w:rPr>
        <w:t xml:space="preserve">; </w:t>
      </w:r>
      <w:r>
        <w:rPr>
          <w:lang w:val="id_ID" w:bidi="id_ID"/>
        </w:rPr>
        <w:t>20:1–3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16:6–7</w:t>
      </w:r>
      <w:r>
        <w:rPr>
          <w:lang w:val="id_ID" w:bidi="id_ID"/>
        </w:rPr>
      </w:r>
    </w:p>
    <w:p>
      <w:pPr/>
      <w:r>
        <w:rPr>
          <w:lang w:val="id_ID" w:bidi="id_ID"/>
        </w:rPr>
      </w:r>
      <w:r>
        <w:rPr>
          <w:lang w:val="id_ID" w:bidi="id_ID"/>
        </w:rPr>
        <w:t xml:space="preserve">selama musim dingin: Paulus jelas-jelas melakukan kunjungan ini (bdk. </w:t>
      </w:r>
      <w:r>
        <w:rPr>
          <w:lang w:val="id_ID" w:bidi="id_ID"/>
        </w:rPr>
        <w:t>Kisah. 20:2–3</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16:8</w:t>
      </w:r>
      <w:r>
        <w:rPr>
          <w:lang w:val="id_ID" w:bidi="id_ID"/>
        </w:rPr>
      </w:r>
    </w:p>
    <w:p>
      <w:pPr/>
      <w:r>
        <w:rPr>
          <w:lang w:val="id_ID" w:bidi="id_ID"/>
        </w:rPr>
      </w:r>
      <w:r>
        <w:rPr>
          <w:lang w:val="id_ID" w:bidi="id_ID"/>
        </w:rPr>
        <w:t xml:space="preserve">Paulus menulis surat ini ketika berada di Efesus (sekitar tahun 53–56 M; </w:t>
      </w:r>
      <w:r>
        <w:rPr>
          <w:lang w:val="id_ID" w:bidi="id_ID"/>
        </w:rPr>
        <w:t>Kisah. 19:1–20:1</w:t>
      </w:r>
      <w:r>
        <w:rPr>
          <w:lang w:val="id_ID" w:bidi="id_ID"/>
        </w:rPr>
        <w:t>). • Pentakosta terjadi pada bulan Mei atau Juni.</w:t>
      </w:r>
      <w:r>
        <w:rPr>
          <w:lang w:val="id_ID" w:bidi="id_ID"/>
        </w:rPr>
      </w:r>
      <w:r>
        <w:rPr>
          <w:lang w:val="id_ID" w:bidi="id_ID"/>
        </w:rPr>
      </w:r>
    </w:p>
    <w:p>
      <w:pPr/>
      <w:r>
        <w:rPr>
          <w:lang w:val="id_ID" w:bidi="id_ID"/>
        </w:rPr>
      </w:r>
    </w:p>
    <w:p>
      <w:pPr>
        <w:pStyle w:val="Heading2"/>
      </w:pPr>
      <w:r>
        <w:rPr>
          <w:lang w:val="id_ID" w:bidi="id_ID"/>
        </w:rPr>
        <w:t>1 Korintus 16:10</w:t>
      </w:r>
      <w:r>
        <w:rPr>
          <w:lang w:val="id_ID" w:bidi="id_ID"/>
        </w:rPr>
      </w:r>
    </w:p>
    <w:p>
      <w:pPr/>
      <w:r>
        <w:rPr>
          <w:lang w:val="id_ID" w:bidi="id_ID"/>
        </w:rPr>
      </w:r>
      <w:r>
        <w:rPr>
          <w:lang w:val="id_ID" w:bidi="id_ID"/>
        </w:rPr>
        <w:t xml:space="preserve">Jika Timotius datang: Lihat </w:t>
      </w:r>
      <w:r>
        <w:rPr>
          <w:lang w:val="id_ID" w:bidi="id_ID"/>
        </w:rPr>
        <w:t>4:17</w:t>
      </w:r>
      <w:r>
        <w:rPr>
          <w:lang w:val="id_ID" w:bidi="id_ID"/>
        </w:rPr>
        <w:t xml:space="preserve">. Timotius adalah anak rohani Paulus sekaligus rekan kerjanya (lihat </w:t>
      </w:r>
      <w:r>
        <w:rPr>
          <w:lang w:val="id_ID" w:bidi="id_ID"/>
        </w:rPr>
        <w:t>1Tim. 1:2</w:t>
      </w:r>
      <w:r>
        <w:rPr>
          <w:lang w:val="id_ID" w:bidi="id_ID"/>
        </w:rPr>
        <w:t xml:space="preserve">). • </w:t>
      </w:r>
      <w:r>
        <w:rPr>
          <w:lang w:val="id_ID" w:bidi="id_ID"/>
        </w:rPr>
        <w:t xml:space="preserve">usahakanlah supaya ia berada di tengah-tengah </w:t>
      </w:r>
      <w:r>
        <w:rPr>
          <w:lang w:val="id_ID" w:bidi="id_ID"/>
        </w:rPr>
        <w:t>kamu tanpa takut: Timotius mungkin seorang yang pemalu (</w:t>
      </w:r>
      <w:r>
        <w:rPr>
          <w:lang w:val="id_ID" w:bidi="id_ID"/>
        </w:rPr>
        <w:t>2Tim. 1:6–8</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16:11–12</w:t>
      </w:r>
      <w:r>
        <w:rPr>
          <w:lang w:val="id_ID" w:bidi="id_ID"/>
        </w:rPr>
      </w:r>
    </w:p>
    <w:p>
      <w:pPr/>
      <w:r>
        <w:rPr>
          <w:lang w:val="id_ID" w:bidi="id_ID"/>
        </w:rPr>
      </w:r>
      <w:r>
        <w:rPr>
          <w:lang w:val="id_ID" w:bidi="id_ID"/>
        </w:rPr>
        <w:t xml:space="preserve">Apolos: Lihat </w:t>
      </w:r>
      <w:r>
        <w:rPr>
          <w:lang w:val="id_ID" w:bidi="id_ID"/>
        </w:rPr>
        <w:t>catatan studi pada 1:12</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16:17</w:t>
      </w:r>
      <w:r>
        <w:rPr>
          <w:lang w:val="id_ID" w:bidi="id_ID"/>
        </w:rPr>
      </w:r>
    </w:p>
    <w:p>
      <w:pPr/>
      <w:r>
        <w:rPr>
          <w:lang w:val="id_ID" w:bidi="id_ID"/>
        </w:rPr>
      </w:r>
      <w:r>
        <w:rPr>
          <w:lang w:val="id_ID" w:bidi="id_ID"/>
        </w:rPr>
        <w:t xml:space="preserve">Bersama dengan </w:t>
      </w:r>
      <w:r>
        <w:rPr>
          <w:lang w:val="id_ID" w:bidi="id_ID"/>
        </w:rPr>
        <w:t>Stefanus</w:t>
      </w:r>
      <w:r>
        <w:rPr>
          <w:lang w:val="id_ID" w:bidi="id_ID"/>
        </w:rPr>
        <w:t xml:space="preserve"> (lihat juga </w:t>
      </w:r>
      <w:r>
        <w:rPr>
          <w:lang w:val="id_ID" w:bidi="id_ID"/>
        </w:rPr>
        <w:t>1:16</w:t>
      </w:r>
      <w:r>
        <w:rPr>
          <w:lang w:val="id_ID" w:bidi="id_ID"/>
        </w:rPr>
        <w:t xml:space="preserve">; </w:t>
      </w:r>
      <w:r>
        <w:rPr>
          <w:lang w:val="id_ID" w:bidi="id_ID"/>
        </w:rPr>
        <w:t>16:15</w:t>
      </w:r>
      <w:r>
        <w:rPr>
          <w:lang w:val="id_ID" w:bidi="id_ID"/>
        </w:rPr>
        <w:t>), Fortunatus dan Akhaikus tampaknya melakukan perjalanan dari Korintus untuk mengunjungi Paulus di Efesus.</w:t>
      </w:r>
      <w:r>
        <w:rPr>
          <w:lang w:val="id_ID" w:bidi="id_ID"/>
        </w:rPr>
      </w:r>
      <w:r>
        <w:rPr>
          <w:lang w:val="id_ID" w:bidi="id_ID"/>
        </w:rPr>
      </w:r>
    </w:p>
    <w:p>
      <w:pPr/>
      <w:r>
        <w:rPr>
          <w:lang w:val="id_ID" w:bidi="id_ID"/>
        </w:rPr>
      </w:r>
    </w:p>
    <w:p>
      <w:pPr>
        <w:pStyle w:val="Heading2"/>
      </w:pPr>
      <w:r>
        <w:rPr>
          <w:lang w:val="id_ID" w:bidi="id_ID"/>
        </w:rPr>
        <w:t>1 Korintus 16:19</w:t>
      </w:r>
      <w:r>
        <w:rPr>
          <w:lang w:val="id_ID" w:bidi="id_ID"/>
        </w:rPr>
      </w:r>
    </w:p>
    <w:p>
      <w:pPr/>
      <w:r>
        <w:rPr>
          <w:lang w:val="id_ID" w:bidi="id_ID"/>
        </w:rPr>
      </w:r>
      <w:r>
        <w:rPr>
          <w:lang w:val="id_ID" w:bidi="id_ID"/>
        </w:rPr>
        <w:t xml:space="preserve">Akwila dan Priskila (dalam Bahasa Yunani, </w:t>
      </w:r>
      <w:r>
        <w:rPr>
          <w:i/>
          <w:lang w:val="id_ID" w:bidi="id_ID"/>
        </w:rPr>
        <w:t>Prisca</w:t>
      </w:r>
      <w:r>
        <w:rPr>
          <w:lang w:val="id_ID" w:bidi="id_ID"/>
        </w:rPr>
        <w:t xml:space="preserve">) sebelumnya telah pindah dari Korintus ke Efesus, tempat Paulus menulis surat ini (bdk. </w:t>
      </w:r>
      <w:r>
        <w:rPr>
          <w:lang w:val="id_ID" w:bidi="id_ID"/>
        </w:rPr>
        <w:t>Kisah. 18:1–3</w:t>
      </w:r>
      <w:r>
        <w:rPr>
          <w:lang w:val="id_ID" w:bidi="id_ID"/>
        </w:rPr>
        <w:t xml:space="preserve">). • di rumah mereka: Akwila dan Priskila kemudian melanjutkan praktik ini di Roma (lihat </w:t>
      </w:r>
      <w:r>
        <w:rPr>
          <w:lang w:val="id_ID" w:bidi="id_ID"/>
        </w:rPr>
        <w:t>Rm. 16:3–5</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16:19–24</w:t>
      </w:r>
      <w:r>
        <w:rPr>
          <w:lang w:val="id_ID" w:bidi="id_ID"/>
        </w:rPr>
      </w:r>
    </w:p>
    <w:p>
      <w:pPr/>
      <w:r>
        <w:rPr>
          <w:lang w:val="id_ID" w:bidi="id_ID"/>
        </w:rPr>
      </w:r>
      <w:r>
        <w:rPr>
          <w:lang w:val="id_ID" w:bidi="id_ID"/>
        </w:rPr>
        <w:t>Seperti dalam surat-surat lainnya, Paulus menyapa sahabat-sahabatnya dan memberikan berkat.</w:t>
      </w:r>
      <w:r>
        <w:rPr>
          <w:lang w:val="id_ID" w:bidi="id_ID"/>
        </w:rPr>
      </w:r>
      <w:r>
        <w:rPr>
          <w:lang w:val="id_ID" w:bidi="id_ID"/>
        </w:rPr>
      </w:r>
    </w:p>
    <w:p>
      <w:pPr/>
      <w:r>
        <w:rPr>
          <w:lang w:val="id_ID" w:bidi="id_ID"/>
        </w:rPr>
      </w:r>
    </w:p>
    <w:p>
      <w:pPr>
        <w:pStyle w:val="Heading2"/>
      </w:pPr>
      <w:r>
        <w:rPr>
          <w:lang w:val="id_ID" w:bidi="id_ID"/>
        </w:rPr>
        <w:t>1 Korintus 16:20</w:t>
      </w:r>
      <w:r>
        <w:rPr>
          <w:lang w:val="id_ID" w:bidi="id_ID"/>
        </w:rPr>
      </w:r>
    </w:p>
    <w:p>
      <w:pPr/>
      <w:r>
        <w:rPr>
          <w:lang w:val="id_ID" w:bidi="id_ID"/>
        </w:rPr>
      </w:r>
      <w:r>
        <w:rPr>
          <w:lang w:val="id_ID" w:bidi="id_ID"/>
        </w:rPr>
        <w:t>cium kudus: Sebuah ciuman di pipi adalah salam yang umum.</w:t>
      </w:r>
      <w:r>
        <w:rPr>
          <w:lang w:val="id_ID" w:bidi="id_ID"/>
        </w:rPr>
      </w:r>
      <w:r>
        <w:rPr>
          <w:lang w:val="id_ID" w:bidi="id_ID"/>
        </w:rPr>
      </w:r>
    </w:p>
    <w:p>
      <w:pPr/>
      <w:r>
        <w:rPr>
          <w:lang w:val="id_ID" w:bidi="id_ID"/>
        </w:rPr>
      </w:r>
    </w:p>
    <w:p>
      <w:pPr>
        <w:pStyle w:val="Heading2"/>
      </w:pPr>
      <w:r>
        <w:rPr>
          <w:lang w:val="id_ID" w:bidi="id_ID"/>
        </w:rPr>
        <w:t>1 Korintus 16:21</w:t>
      </w:r>
      <w:r>
        <w:rPr>
          <w:lang w:val="id_ID" w:bidi="id_ID"/>
        </w:rPr>
      </w:r>
    </w:p>
    <w:p>
      <w:pPr/>
      <w:r>
        <w:rPr>
          <w:lang w:val="id_ID" w:bidi="id_ID"/>
        </w:rPr>
      </w:r>
      <w:r>
        <w:rPr>
          <w:lang w:val="id_ID" w:bidi="id_ID"/>
        </w:rPr>
        <w:t xml:space="preserve">Paulus mengambil pena dan menandatangani surat itu dengan tulisan tangannya sendiri. Seperti biasa, Paulus menggunakan seorang sekretaris untuk menulis surat ini dan surat-surat lainnya (lihat </w:t>
      </w:r>
      <w:r>
        <w:rPr>
          <w:lang w:val="id_ID" w:bidi="id_ID"/>
        </w:rPr>
        <w:t>Rm. 16:22</w:t>
      </w:r>
      <w:r>
        <w:rPr>
          <w:lang w:val="id_ID" w:bidi="id_ID"/>
        </w:rPr>
        <w:t xml:space="preserve">; </w:t>
      </w:r>
      <w:r>
        <w:rPr>
          <w:lang w:val="id_ID" w:bidi="id_ID"/>
        </w:rPr>
        <w:t>Gal. 6:11</w:t>
      </w:r>
      <w:r>
        <w:rPr>
          <w:lang w:val="id_ID" w:bidi="id_ID"/>
        </w:rPr>
        <w:t xml:space="preserve">; </w:t>
      </w:r>
      <w:r>
        <w:rPr>
          <w:lang w:val="id_ID" w:bidi="id_ID"/>
        </w:rPr>
        <w:t>Kol. 4:18</w:t>
      </w:r>
      <w:r>
        <w:rPr>
          <w:lang w:val="id_ID" w:bidi="id_ID"/>
        </w:rPr>
        <w:t xml:space="preserve">; </w:t>
      </w:r>
      <w:r>
        <w:rPr>
          <w:lang w:val="id_ID" w:bidi="id_ID"/>
        </w:rPr>
        <w:t>2Tes. 3:17</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16:22</w:t>
      </w:r>
      <w:r>
        <w:rPr>
          <w:lang w:val="id_ID" w:bidi="id_ID"/>
        </w:rPr>
      </w:r>
    </w:p>
    <w:p>
      <w:pPr/>
      <w:r>
        <w:rPr>
          <w:lang w:val="id_ID" w:bidi="id_ID"/>
        </w:rPr>
      </w:r>
      <w:r>
        <w:rPr>
          <w:lang w:val="id_ID" w:bidi="id_ID"/>
        </w:rPr>
        <w:t xml:space="preserve">Terkutuklah berarti mendapatkan kutukan dari Allah (lihat juga </w:t>
      </w:r>
      <w:r>
        <w:rPr>
          <w:lang w:val="id_ID" w:bidi="id_ID"/>
        </w:rPr>
        <w:t>Rm. 9:3</w:t>
      </w:r>
      <w:r>
        <w:rPr>
          <w:lang w:val="id_ID" w:bidi="id_ID"/>
        </w:rPr>
        <w:t xml:space="preserve">; </w:t>
      </w:r>
      <w:r>
        <w:rPr>
          <w:lang w:val="id_ID" w:bidi="id_ID"/>
        </w:rPr>
        <w:t>Gal. 1:8–9</w:t>
      </w:r>
      <w:r>
        <w:rPr>
          <w:lang w:val="id_ID" w:bidi="id_ID"/>
        </w:rPr>
        <w:t xml:space="preserve">). • Maranata! Frasa ini kadang-kadang digunakan dalam doa-doa Kristen mula-mula (lihat juga </w:t>
      </w:r>
      <w:r>
        <w:rPr>
          <w:lang w:val="id_ID" w:bidi="id_ID"/>
        </w:rPr>
        <w:t>Why. 22:20</w:t>
      </w:r>
      <w:r>
        <w:rPr>
          <w:lang w:val="id_ID" w:bidi="id_ID"/>
        </w:rPr>
        <w:t>).</w:t>
      </w:r>
      <w:r>
        <w:rPr>
          <w:lang w:val="id_ID" w:bidi="id_ID"/>
        </w:rPr>
      </w:r>
      <w:r>
        <w:rPr>
          <w:lang w:val="id_ID" w:bidi="id_ID"/>
        </w:rPr>
      </w:r>
    </w:p>
    <w:p>
      <w:pPr/>
      <w:r>
        <w:rPr>
          <w:lang w:val="id_ID" w:bidi="id_ID"/>
        </w:rPr>
      </w:r>
    </w:p>
    <w:p>
      <w:pPr>
        <w:pStyle w:val="Heading2"/>
      </w:pPr>
      <w:r>
        <w:rPr>
          <w:lang w:val="id_ID" w:bidi="id_ID"/>
        </w:rPr>
        <w:t>1 Korintus 16:23–24</w:t>
      </w:r>
      <w:r>
        <w:rPr>
          <w:lang w:val="id_ID" w:bidi="id_ID"/>
        </w:rPr>
      </w:r>
    </w:p>
    <w:p>
      <w:pPr/>
      <w:r>
        <w:rPr>
          <w:lang w:val="id_ID" w:bidi="id_ID"/>
        </w:rPr>
      </w:r>
      <w:r>
        <w:rPr>
          <w:lang w:val="id_ID" w:bidi="id_ID"/>
        </w:rPr>
        <w:t xml:space="preserve">Semua surat-surat Paulus ditutup dengan ucapan berkat yang mirip dengan surat ini. • Paulus mendoakan kasih karunia pada awal dan akhir surat ini (lihat </w:t>
      </w:r>
      <w:r>
        <w:rPr>
          <w:lang w:val="id_ID" w:bidi="id_ID"/>
        </w:rPr>
        <w:t>1:3</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