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2PE</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Pedro 1.1</w:t>
      </w:r>
      <w:r>
        <w:rPr>
          <w:lang w:val="pt_PT" w:bidi="pt_PT"/>
        </w:rPr>
      </w:r>
    </w:p>
    <w:p>
      <w:pPr/>
      <w:r>
        <w:rPr>
          <w:lang w:val="pt_PT" w:bidi="pt_PT"/>
        </w:rPr>
      </w:r>
      <w:r>
        <w:rPr>
          <w:lang w:val="pt_PT" w:bidi="pt_PT"/>
        </w:rPr>
        <w:t>Simão era um dos nomes judaicos mais comuns no primeiro século. Jesus deu-lhe o nome Pedro (</w:t>
      </w:r>
      <w:r>
        <w:rPr>
          <w:lang w:val="pt_PT" w:bidi="pt_PT"/>
        </w:rPr>
        <w:t>Mt 16.17–18</w:t>
      </w:r>
      <w:r>
        <w:rPr>
          <w:lang w:val="pt_PT" w:bidi="pt_PT"/>
        </w:rPr>
        <w:t xml:space="preserve">). Muitas pessoas no mundo greco-romano usavam tanto o nome dado em sua língua nativa quanto um nome grego, já que o grego era a </w:t>
      </w:r>
      <w:r>
        <w:rPr>
          <w:i/>
          <w:lang w:val="pt_PT" w:bidi="pt_PT"/>
        </w:rPr>
        <w:t>lingua franca</w:t>
      </w:r>
      <w:r>
        <w:rPr>
          <w:lang w:val="pt_PT" w:bidi="pt_PT"/>
        </w:rPr>
        <w:t xml:space="preserve"> (veja </w:t>
      </w:r>
      <w:r>
        <w:rPr>
          <w:lang w:val="pt_PT" w:bidi="pt_PT"/>
        </w:rPr>
        <w:t>nota de estudo em At 7.58</w:t>
      </w:r>
      <w:r>
        <w:rPr>
          <w:lang w:val="pt_PT" w:bidi="pt_PT"/>
        </w:rPr>
        <w:t>). • um escravo … de Jesus Cristo: No Antigo Testamento, líderes importantes do povo de Deus são chamados de servos do Senhor (</w:t>
      </w:r>
      <w:r>
        <w:rPr>
          <w:lang w:val="pt_PT" w:bidi="pt_PT"/>
        </w:rPr>
        <w:t>Js 14.7</w:t>
      </w:r>
      <w:r>
        <w:rPr>
          <w:lang w:val="pt_PT" w:bidi="pt_PT"/>
        </w:rPr>
        <w:t xml:space="preserve">; </w:t>
      </w:r>
      <w:r>
        <w:rPr>
          <w:lang w:val="pt_PT" w:bidi="pt_PT"/>
        </w:rPr>
        <w:t>24.29</w:t>
      </w:r>
      <w:r>
        <w:rPr>
          <w:lang w:val="pt_PT" w:bidi="pt_PT"/>
        </w:rPr>
        <w:t xml:space="preserve">; </w:t>
      </w:r>
      <w:r>
        <w:rPr>
          <w:lang w:val="pt_PT" w:bidi="pt_PT"/>
        </w:rPr>
        <w:t>2Rs 10.10</w:t>
      </w:r>
      <w:r>
        <w:rPr>
          <w:lang w:val="pt_PT" w:bidi="pt_PT"/>
        </w:rPr>
        <w:t xml:space="preserve">). O título destaca a submissão de Pedro a Cristo e sugere que ele tinha um papel importante no plano de Deus. • Provavelmente nos referimos a cristãos judeus; os destinatários eram principalmente cristãos gentios. Na nova aliança, cristãos gentios e judeus compartilham a mesma fé preciosa e estão em pé de igualdade como povo de Deus (veja </w:t>
      </w:r>
      <w:r>
        <w:rPr>
          <w:lang w:val="pt_PT" w:bidi="pt_PT"/>
        </w:rPr>
        <w:t>Gl 3.26–29</w:t>
      </w:r>
      <w:r>
        <w:rPr>
          <w:lang w:val="pt_PT" w:bidi="pt_PT"/>
        </w:rPr>
        <w:t xml:space="preserve">). • Este é um dos poucos lugares no Novo Testamento onde Jesus Cristo é chamado de Deus (veja também </w:t>
      </w:r>
      <w:r>
        <w:rPr>
          <w:lang w:val="pt_PT" w:bidi="pt_PT"/>
        </w:rPr>
        <w:t>Jo 1.1</w:t>
      </w:r>
      <w:r>
        <w:rPr>
          <w:lang w:val="pt_PT" w:bidi="pt_PT"/>
        </w:rPr>
        <w:t xml:space="preserve">; </w:t>
      </w:r>
      <w:r>
        <w:rPr>
          <w:lang w:val="pt_PT" w:bidi="pt_PT"/>
        </w:rPr>
        <w:t>20.28</w:t>
      </w:r>
      <w:r>
        <w:rPr>
          <w:lang w:val="pt_PT" w:bidi="pt_PT"/>
        </w:rPr>
        <w:t xml:space="preserve">; </w:t>
      </w:r>
      <w:r>
        <w:rPr>
          <w:lang w:val="pt_PT" w:bidi="pt_PT"/>
        </w:rPr>
        <w:t>Rm 9.5</w:t>
      </w:r>
      <w:r>
        <w:rPr>
          <w:lang w:val="pt_PT" w:bidi="pt_PT"/>
        </w:rPr>
        <w:t xml:space="preserve">; </w:t>
      </w:r>
      <w:r>
        <w:rPr>
          <w:lang w:val="pt_PT" w:bidi="pt_PT"/>
        </w:rPr>
        <w:t>Tt 2.13</w:t>
      </w:r>
      <w:r>
        <w:rPr>
          <w:lang w:val="pt_PT" w:bidi="pt_PT"/>
        </w:rPr>
        <w:t xml:space="preserve">; </w:t>
      </w:r>
      <w:r>
        <w:rPr>
          <w:lang w:val="pt_PT" w:bidi="pt_PT"/>
        </w:rPr>
        <w:t>Hb 1.8</w:t>
      </w:r>
      <w:r>
        <w:rPr>
          <w:lang w:val="pt_PT" w:bidi="pt_PT"/>
        </w:rPr>
        <w:t xml:space="preserve">; </w:t>
      </w:r>
      <w:r>
        <w:rPr>
          <w:lang w:val="pt_PT" w:bidi="pt_PT"/>
        </w:rPr>
        <w:t>1Jo 5.20</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1.3</w:t>
      </w:r>
      <w:r>
        <w:rPr>
          <w:lang w:val="pt_PT" w:bidi="pt_PT"/>
        </w:rPr>
      </w:r>
    </w:p>
    <w:p>
      <w:pPr/>
      <w:r>
        <w:rPr>
          <w:lang w:val="pt_PT" w:bidi="pt_PT"/>
        </w:rPr>
      </w:r>
      <w:r>
        <w:rPr>
          <w:lang w:val="pt_PT" w:bidi="pt_PT"/>
        </w:rPr>
        <w:t xml:space="preserve">Pelo seu poder divino, Deus tem (literalmente </w:t>
      </w:r>
      <w:r>
        <w:rPr>
          <w:i/>
          <w:lang w:val="pt_PT" w:bidi="pt_PT"/>
        </w:rPr>
        <w:t>seu poder divino tem</w:t>
      </w:r>
      <w:r>
        <w:rPr>
          <w:lang w:val="pt_PT" w:bidi="pt_PT"/>
        </w:rPr>
        <w:t xml:space="preserve">): O nome de Deus não aparece no texto grego; Pedro pode estar se referindo ao </w:t>
      </w:r>
      <w:r>
        <w:rPr>
          <w:i/>
          <w:lang w:val="pt_PT" w:bidi="pt_PT"/>
        </w:rPr>
        <w:t>poder divino</w:t>
      </w:r>
      <w:r>
        <w:rPr>
          <w:lang w:val="pt_PT" w:bidi="pt_PT"/>
        </w:rPr>
        <w:t xml:space="preserve"> de “Jesus nosso Senhor” (</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1.3–11</w:t>
      </w:r>
      <w:r>
        <w:rPr>
          <w:lang w:val="pt_PT" w:bidi="pt_PT"/>
        </w:rPr>
      </w:r>
    </w:p>
    <w:p>
      <w:pPr/>
      <w:r>
        <w:rPr>
          <w:lang w:val="pt_PT" w:bidi="pt_PT"/>
        </w:rPr>
      </w:r>
      <w:r>
        <w:rPr>
          <w:lang w:val="pt_PT" w:bidi="pt_PT"/>
        </w:rPr>
        <w:t>Uma explicação de tudo o que Deus nos deu em Cristo (</w:t>
      </w:r>
      <w:r>
        <w:rPr>
          <w:lang w:val="pt_PT" w:bidi="pt_PT"/>
        </w:rPr>
        <w:t>1.3–4</w:t>
      </w:r>
      <w:r>
        <w:rPr>
          <w:lang w:val="pt_PT" w:bidi="pt_PT"/>
        </w:rPr>
        <w:t>) forma a base para uma exortação urgente para crescer no conhecimento de Cristo (</w:t>
      </w:r>
      <w:r>
        <w:rPr>
          <w:lang w:val="pt_PT" w:bidi="pt_PT"/>
        </w:rPr>
        <w:t>1.5–11</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1.4</w:t>
      </w:r>
      <w:r>
        <w:rPr>
          <w:lang w:val="pt_PT" w:bidi="pt_PT"/>
        </w:rPr>
      </w:r>
    </w:p>
    <w:p>
      <w:pPr/>
      <w:r>
        <w:rPr>
          <w:lang w:val="pt_PT" w:bidi="pt_PT"/>
        </w:rPr>
      </w:r>
      <w:r>
        <w:rPr>
          <w:lang w:val="pt_PT" w:bidi="pt_PT"/>
        </w:rPr>
        <w:t xml:space="preserve">permitir que você compartilhe da natureza divina: Pedro provavelmente não quis dizer que nossas almas se fundem com Deus, mas que os crentes compartilham das qualidades de Deus (cp. </w:t>
      </w:r>
      <w:r>
        <w:rPr>
          <w:lang w:val="pt_PT" w:bidi="pt_PT"/>
        </w:rPr>
        <w:t>Lv 11.44</w:t>
      </w:r>
      <w:r>
        <w:rPr>
          <w:lang w:val="pt_PT" w:bidi="pt_PT"/>
        </w:rPr>
        <w:t xml:space="preserve">; </w:t>
      </w:r>
      <w:r>
        <w:rPr>
          <w:lang w:val="pt_PT" w:bidi="pt_PT"/>
        </w:rPr>
        <w:t>Mt 5.43–48</w:t>
      </w:r>
      <w:r>
        <w:rPr>
          <w:lang w:val="pt_PT" w:bidi="pt_PT"/>
        </w:rPr>
        <w:t xml:space="preserve">; </w:t>
      </w:r>
      <w:r>
        <w:rPr>
          <w:lang w:val="pt_PT" w:bidi="pt_PT"/>
        </w:rPr>
        <w:t>Ef 4.24</w:t>
      </w:r>
      <w:r>
        <w:rPr>
          <w:lang w:val="pt_PT" w:bidi="pt_PT"/>
        </w:rPr>
        <w:t xml:space="preserve">; </w:t>
      </w:r>
      <w:r>
        <w:rPr>
          <w:lang w:val="pt_PT" w:bidi="pt_PT"/>
        </w:rPr>
        <w:t>5.1</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1.5–7</w:t>
      </w:r>
      <w:r>
        <w:rPr>
          <w:lang w:val="pt_PT" w:bidi="pt_PT"/>
        </w:rPr>
      </w:r>
    </w:p>
    <w:p>
      <w:pPr/>
      <w:r>
        <w:rPr>
          <w:lang w:val="pt_PT" w:bidi="pt_PT"/>
        </w:rPr>
      </w:r>
      <w:r>
        <w:rPr>
          <w:lang w:val="pt_PT" w:bidi="pt_PT"/>
        </w:rPr>
        <w:t xml:space="preserve">A estrutura em degraus dessas passagens, com cada virtude levando a outra, é um dispositivo literário comum chamado </w:t>
      </w:r>
      <w:r>
        <w:rPr>
          <w:i/>
          <w:lang w:val="pt_PT" w:bidi="pt_PT"/>
        </w:rPr>
        <w:t>sorites</w:t>
      </w:r>
      <w:r>
        <w:rPr>
          <w:lang w:val="pt_PT" w:bidi="pt_PT"/>
        </w:rPr>
        <w:t>. A sequência em tais passagens não é enfatizada—p.ex., Pedro não sugere que a excelência moral deve preceder o conhecimento. No entanto, o amor é o ápice das virtudes (</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1.10</w:t>
      </w:r>
      <w:r>
        <w:rPr>
          <w:lang w:val="pt_PT" w:bidi="pt_PT"/>
        </w:rPr>
      </w:r>
    </w:p>
    <w:p>
      <w:pPr/>
      <w:r>
        <w:rPr>
          <w:lang w:val="pt_PT" w:bidi="pt_PT"/>
        </w:rPr>
      </w:r>
      <w:r>
        <w:rPr>
          <w:lang w:val="pt_PT" w:bidi="pt_PT"/>
        </w:rPr>
        <w:t xml:space="preserve">Caros irmãos e irmãs: Este termo grego (adelphoi) refere-se a pessoas, tanto homens quanto mulheres, que são membros da mesma família. • Trabalhem arduamente para provar (literalmente </w:t>
      </w:r>
      <w:r>
        <w:rPr>
          <w:i/>
          <w:lang w:val="pt_PT" w:bidi="pt_PT"/>
        </w:rPr>
        <w:t>Sejam zelosos para ter certeza</w:t>
      </w:r>
      <w:r>
        <w:rPr>
          <w:lang w:val="pt_PT" w:bidi="pt_PT"/>
        </w:rPr>
        <w:t>): Pedro não quis dizer que sermos escolhidos por Deus para a salvação depende do que fazemos, mas que nosso zelo para crescer em virtude cristã confirma que fomos, de fato, escolhidos por Deus.</w:t>
      </w:r>
      <w:r>
        <w:rPr>
          <w:lang w:val="pt_PT" w:bidi="pt_PT"/>
        </w:rPr>
      </w:r>
      <w:r>
        <w:rPr>
          <w:lang w:val="pt_PT" w:bidi="pt_PT"/>
        </w:rPr>
      </w:r>
    </w:p>
    <w:p>
      <w:pPr/>
      <w:r>
        <w:rPr>
          <w:lang w:val="pt_PT" w:bidi="pt_PT"/>
        </w:rPr>
      </w:r>
    </w:p>
    <w:p>
      <w:pPr>
        <w:pStyle w:val="Heading2"/>
      </w:pPr>
      <w:r>
        <w:rPr>
          <w:lang w:val="pt_PT" w:bidi="pt_PT"/>
        </w:rPr>
        <w:t>2 Pedro 1.12–15</w:t>
      </w:r>
      <w:r>
        <w:rPr>
          <w:lang w:val="pt_PT" w:bidi="pt_PT"/>
        </w:rPr>
      </w:r>
    </w:p>
    <w:p>
      <w:pPr/>
      <w:r>
        <w:rPr>
          <w:lang w:val="pt_PT" w:bidi="pt_PT"/>
        </w:rPr>
      </w:r>
      <w:r>
        <w:rPr>
          <w:lang w:val="pt_PT" w:bidi="pt_PT"/>
        </w:rPr>
        <w:t xml:space="preserve">Pedro estava escrevendo no final de sua vida, e 2 Pedro é semelhante a obras que pertencem a um gênero judaico popular chamado </w:t>
      </w:r>
      <w:r>
        <w:rPr>
          <w:i/>
          <w:lang w:val="pt_PT" w:bidi="pt_PT"/>
        </w:rPr>
        <w:t>testamento</w:t>
      </w:r>
      <w:r>
        <w:rPr>
          <w:lang w:val="pt_PT" w:bidi="pt_PT"/>
        </w:rPr>
        <w:t xml:space="preserve">, no qual um líder idoso e respeitado dá instruções finais a seus filhos ou outros em seu leito de morte (cp. </w:t>
      </w:r>
      <w:r>
        <w:rPr>
          <w:lang w:val="pt_PT" w:bidi="pt_PT"/>
        </w:rPr>
        <w:t>Dt 31–33</w:t>
      </w:r>
      <w:r>
        <w:rPr>
          <w:lang w:val="pt_PT" w:bidi="pt_PT"/>
        </w:rPr>
        <w:t xml:space="preserve">; </w:t>
      </w:r>
      <w:r>
        <w:rPr>
          <w:lang w:val="pt_PT" w:bidi="pt_PT"/>
        </w:rPr>
        <w:t>Js 24</w:t>
      </w:r>
      <w:r>
        <w:rPr>
          <w:lang w:val="pt_PT" w:bidi="pt_PT"/>
        </w:rPr>
        <w:t xml:space="preserve">). Este gênero é especialmente conhecido por uma obra judaica chamada </w:t>
      </w:r>
      <w:r>
        <w:rPr>
          <w:i/>
          <w:lang w:val="pt_PT" w:bidi="pt_PT"/>
        </w:rPr>
        <w:t>Os Testamentos dos Doze Patriarcas.</w:t>
      </w:r>
      <w:r>
        <w:rPr>
          <w:lang w:val="pt_PT" w:bidi="pt_PT"/>
        </w:rPr>
      </w:r>
      <w:r>
        <w:rPr>
          <w:lang w:val="pt_PT" w:bidi="pt_PT"/>
        </w:rPr>
      </w:r>
    </w:p>
    <w:p>
      <w:pPr/>
      <w:r>
        <w:rPr>
          <w:lang w:val="pt_PT" w:bidi="pt_PT"/>
        </w:rPr>
      </w:r>
    </w:p>
    <w:p>
      <w:pPr>
        <w:pStyle w:val="Heading2"/>
      </w:pPr>
      <w:r>
        <w:rPr>
          <w:lang w:val="pt_PT" w:bidi="pt_PT"/>
        </w:rPr>
        <w:t>2 Pedro 1.14</w:t>
      </w:r>
      <w:r>
        <w:rPr>
          <w:lang w:val="pt_PT" w:bidi="pt_PT"/>
        </w:rPr>
      </w:r>
    </w:p>
    <w:p>
      <w:pPr/>
      <w:r>
        <w:rPr>
          <w:lang w:val="pt_PT" w:bidi="pt_PT"/>
        </w:rPr>
      </w:r>
      <w:r>
        <w:rPr>
          <w:lang w:val="pt_PT" w:bidi="pt_PT"/>
        </w:rPr>
        <w:t>Esta profecia pode ter vindo em uma visão, mas é mais provável que Pedro estivesse recordando a profecia de Jesus sobre sua morte (</w:t>
      </w:r>
      <w:r>
        <w:rPr>
          <w:lang w:val="pt_PT" w:bidi="pt_PT"/>
        </w:rPr>
        <w:t>Jo 21.18–19</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1.16–18</w:t>
      </w:r>
      <w:r>
        <w:rPr>
          <w:lang w:val="pt_PT" w:bidi="pt_PT"/>
        </w:rPr>
      </w:r>
    </w:p>
    <w:p>
      <w:pPr/>
      <w:r>
        <w:rPr>
          <w:lang w:val="pt_PT" w:bidi="pt_PT"/>
        </w:rPr>
      </w:r>
      <w:r>
        <w:rPr>
          <w:lang w:val="pt_PT" w:bidi="pt_PT"/>
        </w:rPr>
        <w:t xml:space="preserve">histórias engenhosas (literalmente </w:t>
      </w:r>
      <w:r>
        <w:rPr>
          <w:i/>
          <w:lang w:val="pt_PT" w:bidi="pt_PT"/>
        </w:rPr>
        <w:t>mitos engenhosamente inventados</w:t>
      </w:r>
      <w:r>
        <w:rPr>
          <w:lang w:val="pt_PT" w:bidi="pt_PT"/>
        </w:rPr>
        <w:t>): Os falsos mestres provavelmente estavam acusando que a mensagem do retorno de Cristo era apenas uma fábula edificante sem verdade factual. • Nós vimos sua majestosa glória com nossos próprios olhos: Na transfiguração de Jesus (</w:t>
      </w:r>
      <w:r>
        <w:rPr>
          <w:lang w:val="pt_PT" w:bidi="pt_PT"/>
        </w:rPr>
        <w:t>Mt 17.1–9</w:t>
      </w:r>
      <w:r>
        <w:rPr>
          <w:lang w:val="pt_PT" w:bidi="pt_PT"/>
        </w:rPr>
        <w:t xml:space="preserve">; </w:t>
      </w:r>
      <w:r>
        <w:rPr>
          <w:lang w:val="pt_PT" w:bidi="pt_PT"/>
        </w:rPr>
        <w:t>Mc 9.2–8</w:t>
      </w:r>
      <w:r>
        <w:rPr>
          <w:lang w:val="pt_PT" w:bidi="pt_PT"/>
        </w:rPr>
        <w:t xml:space="preserve">; </w:t>
      </w:r>
      <w:r>
        <w:rPr>
          <w:lang w:val="pt_PT" w:bidi="pt_PT"/>
        </w:rPr>
        <w:t>Lc 9.28–36</w:t>
      </w:r>
      <w:r>
        <w:rPr>
          <w:lang w:val="pt_PT" w:bidi="pt_PT"/>
        </w:rPr>
        <w:t>), que prefigurou o retorno de Cristo ao revelar Jesus como o Rei glorioso. A confiança de Pedro não se baseava em especulação humana, mas em experiência de testemunha ocular.</w:t>
      </w:r>
      <w:r>
        <w:rPr>
          <w:lang w:val="pt_PT" w:bidi="pt_PT"/>
        </w:rPr>
      </w:r>
      <w:r>
        <w:rPr>
          <w:lang w:val="pt_PT" w:bidi="pt_PT"/>
        </w:rPr>
      </w:r>
    </w:p>
    <w:p>
      <w:pPr/>
      <w:r>
        <w:rPr>
          <w:lang w:val="pt_PT" w:bidi="pt_PT"/>
        </w:rPr>
      </w:r>
    </w:p>
    <w:p>
      <w:pPr>
        <w:pStyle w:val="Heading2"/>
      </w:pPr>
      <w:r>
        <w:rPr>
          <w:lang w:val="pt_PT" w:bidi="pt_PT"/>
        </w:rPr>
        <w:t>2 Pedro 1.16–21</w:t>
      </w:r>
      <w:r>
        <w:rPr>
          <w:lang w:val="pt_PT" w:bidi="pt_PT"/>
        </w:rPr>
      </w:r>
    </w:p>
    <w:p>
      <w:pPr/>
      <w:r>
        <w:rPr>
          <w:lang w:val="pt_PT" w:bidi="pt_PT"/>
        </w:rPr>
      </w:r>
      <w:r>
        <w:rPr>
          <w:lang w:val="pt_PT" w:bidi="pt_PT"/>
        </w:rPr>
        <w:t xml:space="preserve">A denúncia de Pedro contra os falsos mestres (cp </w:t>
      </w:r>
      <w:r>
        <w:rPr>
          <w:lang w:val="pt_PT" w:bidi="pt_PT"/>
        </w:rPr>
        <w:t>2</w:t>
      </w:r>
      <w:r>
        <w:rPr>
          <w:lang w:val="pt_PT" w:bidi="pt_PT"/>
        </w:rPr>
        <w:t xml:space="preserve">) é enquadrada por este ensinamento sobre a certeza do retorno de Jesus (veja também </w:t>
      </w:r>
      <w:r>
        <w:rPr>
          <w:lang w:val="pt_PT" w:bidi="pt_PT"/>
        </w:rPr>
        <w:t>3.1–13</w:t>
      </w:r>
      <w:r>
        <w:rPr>
          <w:lang w:val="pt_PT" w:bidi="pt_PT"/>
        </w:rPr>
        <w:t>). Os falsos mestres provavelmente estavam negando a realidade do retorno e julgamento de Cristo. A experiência ocular de Pedro (</w:t>
      </w:r>
      <w:r>
        <w:rPr>
          <w:lang w:val="pt_PT" w:bidi="pt_PT"/>
        </w:rPr>
        <w:t>1.16–18</w:t>
      </w:r>
      <w:r>
        <w:rPr>
          <w:lang w:val="pt_PT" w:bidi="pt_PT"/>
        </w:rPr>
        <w:t>) e a confiabilidade intrínseca da profecia das escrituras (</w:t>
      </w:r>
      <w:r>
        <w:rPr>
          <w:lang w:val="pt_PT" w:bidi="pt_PT"/>
        </w:rPr>
        <w:t>1.19–21</w:t>
      </w:r>
      <w:r>
        <w:rPr>
          <w:lang w:val="pt_PT" w:bidi="pt_PT"/>
        </w:rPr>
        <w:t>) tornam o retorno de Cristo uma certeza.</w:t>
      </w:r>
      <w:r>
        <w:rPr>
          <w:lang w:val="pt_PT" w:bidi="pt_PT"/>
        </w:rPr>
      </w:r>
      <w:r>
        <w:rPr>
          <w:lang w:val="pt_PT" w:bidi="pt_PT"/>
        </w:rPr>
      </w:r>
    </w:p>
    <w:p>
      <w:pPr/>
      <w:r>
        <w:rPr>
          <w:lang w:val="pt_PT" w:bidi="pt_PT"/>
        </w:rPr>
      </w:r>
    </w:p>
    <w:p>
      <w:pPr>
        <w:pStyle w:val="Heading2"/>
      </w:pPr>
      <w:r>
        <w:rPr>
          <w:lang w:val="pt_PT" w:bidi="pt_PT"/>
        </w:rPr>
        <w:t>2 Pedro 1.19</w:t>
      </w:r>
      <w:r>
        <w:rPr>
          <w:lang w:val="pt_PT" w:bidi="pt_PT"/>
        </w:rPr>
      </w:r>
    </w:p>
    <w:p>
      <w:pPr/>
      <w:r>
        <w:rPr>
          <w:lang w:val="pt_PT" w:bidi="pt_PT"/>
        </w:rPr>
      </w:r>
      <w:r>
        <w:rPr>
          <w:lang w:val="pt_PT" w:bidi="pt_PT"/>
        </w:rPr>
        <w:t xml:space="preserve">Em algumas traduções a palavra Dia é colocada com letra maiúscula porque é uma abreviação para </w:t>
      </w:r>
      <w:r>
        <w:rPr>
          <w:i/>
          <w:lang w:val="pt_PT" w:bidi="pt_PT"/>
        </w:rPr>
        <w:t>o dia do Senhor,</w:t>
      </w:r>
      <w:r>
        <w:rPr>
          <w:lang w:val="pt_PT" w:bidi="pt_PT"/>
        </w:rPr>
        <w:t xml:space="preserve"> o tempo em que Deus intervém na história para salvar seu povo e julgar seus inimigos (veja </w:t>
      </w:r>
      <w:r>
        <w:rPr>
          <w:lang w:val="pt_PT" w:bidi="pt_PT"/>
        </w:rPr>
        <w:t>Is 13.4–12</w:t>
      </w:r>
      <w:r>
        <w:rPr>
          <w:lang w:val="pt_PT" w:bidi="pt_PT"/>
        </w:rPr>
        <w:t xml:space="preserve">; </w:t>
      </w:r>
      <w:r>
        <w:rPr>
          <w:lang w:val="pt_PT" w:bidi="pt_PT"/>
        </w:rPr>
        <w:t>Jl 2.1–32</w:t>
      </w:r>
      <w:r>
        <w:rPr>
          <w:lang w:val="pt_PT" w:bidi="pt_PT"/>
        </w:rPr>
        <w:t xml:space="preserve">; </w:t>
      </w:r>
      <w:r>
        <w:rPr>
          <w:lang w:val="pt_PT" w:bidi="pt_PT"/>
        </w:rPr>
        <w:t>Sf 2.1–3</w:t>
      </w:r>
      <w:r>
        <w:rPr>
          <w:lang w:val="pt_PT" w:bidi="pt_PT"/>
        </w:rPr>
        <w:t>). Outras versões de Bíblia não fazem isso. A primeira vinda de Cristo inaugurou o dia da salvação do Senhor para seu povo. Um futuro dia de julgamento do Senhor sobre seus inimigos ainda está por vir. • Cristo, a Estrela da Manhã: O planeta Vênus, conhecido como a “estrela da manhã”, frequentemente aparece acima do horizonte oriental pouco antes do amanhecer. Pedro inverte a ordem dos eventos naturais: O amanhecer do dia do Senhor leva ao brilho da Estrela da Manhã nos corações dos crentes.</w:t>
      </w:r>
      <w:r>
        <w:rPr>
          <w:lang w:val="pt_PT" w:bidi="pt_PT"/>
        </w:rPr>
      </w:r>
      <w:r>
        <w:rPr>
          <w:lang w:val="pt_PT" w:bidi="pt_PT"/>
        </w:rPr>
      </w:r>
    </w:p>
    <w:p>
      <w:pPr/>
      <w:r>
        <w:rPr>
          <w:lang w:val="pt_PT" w:bidi="pt_PT"/>
        </w:rPr>
      </w:r>
    </w:p>
    <w:p>
      <w:pPr>
        <w:pStyle w:val="Heading2"/>
      </w:pPr>
      <w:r>
        <w:rPr>
          <w:lang w:val="pt_PT" w:bidi="pt_PT"/>
        </w:rPr>
        <w:t>2 Pedro 1.20–21</w:t>
      </w:r>
      <w:r>
        <w:rPr>
          <w:lang w:val="pt_PT" w:bidi="pt_PT"/>
        </w:rPr>
      </w:r>
    </w:p>
    <w:p>
      <w:pPr/>
      <w:r>
        <w:rPr>
          <w:lang w:val="pt_PT" w:bidi="pt_PT"/>
        </w:rPr>
      </w:r>
      <w:r>
        <w:rPr>
          <w:lang w:val="pt_PT" w:bidi="pt_PT"/>
        </w:rPr>
        <w:t xml:space="preserve">veio do próprio entendimento do profeta (ou </w:t>
      </w:r>
      <w:r>
        <w:rPr>
          <w:i/>
          <w:lang w:val="pt_PT" w:bidi="pt_PT"/>
        </w:rPr>
        <w:t>é uma questão de interpretação própria</w:t>
      </w:r>
      <w:r>
        <w:rPr>
          <w:lang w:val="pt_PT" w:bidi="pt_PT"/>
        </w:rPr>
        <w:t>): O ponto provavelmente é que os profetas não foram deixados sozinhos para interpretar as visões que Deus lhes deu. Deus tornou o significado claro para os profetas, para que eles pudessem profetizar de forma clara e confiável.</w:t>
      </w:r>
      <w:r>
        <w:rPr>
          <w:lang w:val="pt_PT" w:bidi="pt_PT"/>
        </w:rPr>
      </w:r>
      <w:r>
        <w:rPr>
          <w:lang w:val="pt_PT" w:bidi="pt_PT"/>
        </w:rPr>
      </w:r>
    </w:p>
    <w:p>
      <w:pPr/>
      <w:r>
        <w:rPr>
          <w:lang w:val="pt_PT" w:bidi="pt_PT"/>
        </w:rPr>
      </w:r>
    </w:p>
    <w:p>
      <w:pPr>
        <w:pStyle w:val="Heading2"/>
      </w:pPr>
      <w:r>
        <w:rPr>
          <w:lang w:val="pt_PT" w:bidi="pt_PT"/>
        </w:rPr>
        <w:t>2 Pedro 2.1</w:t>
      </w:r>
      <w:r>
        <w:rPr>
          <w:lang w:val="pt_PT" w:bidi="pt_PT"/>
        </w:rPr>
      </w:r>
    </w:p>
    <w:p>
      <w:pPr/>
      <w:r>
        <w:rPr>
          <w:lang w:val="pt_PT" w:bidi="pt_PT"/>
        </w:rPr>
      </w:r>
      <w:r>
        <w:rPr>
          <w:lang w:val="pt_PT" w:bidi="pt_PT"/>
        </w:rPr>
        <w:t xml:space="preserve">Eles irão: O uso do futuro por Pedro em </w:t>
      </w:r>
      <w:r>
        <w:rPr>
          <w:lang w:val="pt_PT" w:bidi="pt_PT"/>
        </w:rPr>
        <w:t>2.1–3</w:t>
      </w:r>
      <w:r>
        <w:rPr>
          <w:lang w:val="pt_PT" w:bidi="pt_PT"/>
        </w:rPr>
        <w:t xml:space="preserve"> não implica que falsos profetas ainda não tinham surgido, mas alude à previsão de Jesus de que surgiriam falsos mestres (</w:t>
      </w:r>
      <w:r>
        <w:rPr>
          <w:lang w:val="pt_PT" w:bidi="pt_PT"/>
        </w:rPr>
        <w:t>Mt 24.11</w:t>
      </w:r>
      <w:r>
        <w:rPr>
          <w:lang w:val="pt_PT" w:bidi="pt_PT"/>
        </w:rPr>
        <w:t xml:space="preserve">, </w:t>
      </w:r>
      <w:r>
        <w:rPr>
          <w:lang w:val="pt_PT" w:bidi="pt_PT"/>
        </w:rPr>
        <w:t>24</w:t>
      </w:r>
      <w:r>
        <w:rPr>
          <w:lang w:val="pt_PT" w:bidi="pt_PT"/>
        </w:rPr>
        <w:t xml:space="preserve">; </w:t>
      </w:r>
      <w:r>
        <w:rPr>
          <w:lang w:val="pt_PT" w:bidi="pt_PT"/>
        </w:rPr>
        <w:t>Mc 13.22</w:t>
      </w:r>
      <w:r>
        <w:rPr>
          <w:lang w:val="pt_PT" w:bidi="pt_PT"/>
        </w:rPr>
        <w:t xml:space="preserve">; cp. </w:t>
      </w:r>
      <w:r>
        <w:rPr>
          <w:lang w:val="pt_PT" w:bidi="pt_PT"/>
        </w:rPr>
        <w:t>At 20.29–31</w:t>
      </w:r>
      <w:r>
        <w:rPr>
          <w:lang w:val="pt_PT" w:bidi="pt_PT"/>
        </w:rPr>
        <w:t xml:space="preserve">; </w:t>
      </w:r>
      <w:r>
        <w:rPr>
          <w:lang w:val="pt_PT" w:bidi="pt_PT"/>
        </w:rPr>
        <w:t>2Tm 3.1–6</w:t>
      </w:r>
      <w:r>
        <w:rPr>
          <w:lang w:val="pt_PT" w:bidi="pt_PT"/>
        </w:rPr>
        <w:t xml:space="preserve">). Os falsos mestres que surgiram cumpriram essa previsão. • negar o Mestre que os comprou: Os falsos mestres podem ter renunciado abertamente a Cristo, mas é mais provável que sua conduta imoral constituísse uma negação de Cristo (cp. </w:t>
      </w:r>
      <w:r>
        <w:rPr>
          <w:lang w:val="pt_PT" w:bidi="pt_PT"/>
        </w:rPr>
        <w:t>Tt 1.16</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2.1–3</w:t>
      </w:r>
      <w:r>
        <w:rPr>
          <w:lang w:val="pt_PT" w:bidi="pt_PT"/>
        </w:rPr>
      </w:r>
    </w:p>
    <w:p>
      <w:pPr/>
      <w:r>
        <w:rPr>
          <w:lang w:val="pt_PT" w:bidi="pt_PT"/>
        </w:rPr>
      </w:r>
      <w:r>
        <w:rPr>
          <w:lang w:val="pt_PT" w:bidi="pt_PT"/>
        </w:rPr>
        <w:t>Junto com profetas autênticos (</w:t>
      </w:r>
      <w:r>
        <w:rPr>
          <w:lang w:val="pt_PT" w:bidi="pt_PT"/>
        </w:rPr>
        <w:t>1.20–21</w:t>
      </w:r>
      <w:r>
        <w:rPr>
          <w:lang w:val="pt_PT" w:bidi="pt_PT"/>
        </w:rPr>
        <w:t>), sempre houve falsos profetas que recebem o julgamento de Deus.</w:t>
      </w:r>
      <w:r>
        <w:rPr>
          <w:lang w:val="pt_PT" w:bidi="pt_PT"/>
        </w:rPr>
      </w:r>
      <w:r>
        <w:rPr>
          <w:lang w:val="pt_PT" w:bidi="pt_PT"/>
        </w:rPr>
      </w:r>
    </w:p>
    <w:p>
      <w:pPr/>
      <w:r>
        <w:rPr>
          <w:lang w:val="pt_PT" w:bidi="pt_PT"/>
        </w:rPr>
      </w:r>
    </w:p>
    <w:p>
      <w:pPr>
        <w:pStyle w:val="Heading2"/>
      </w:pPr>
      <w:r>
        <w:rPr>
          <w:lang w:val="pt_PT" w:bidi="pt_PT"/>
        </w:rPr>
        <w:t>2 Pedro 2.2</w:t>
      </w:r>
      <w:r>
        <w:rPr>
          <w:lang w:val="pt_PT" w:bidi="pt_PT"/>
        </w:rPr>
      </w:r>
    </w:p>
    <w:p>
      <w:pPr/>
      <w:r>
        <w:rPr>
          <w:lang w:val="pt_PT" w:bidi="pt_PT"/>
        </w:rPr>
      </w:r>
      <w:r>
        <w:rPr>
          <w:lang w:val="pt_PT" w:bidi="pt_PT"/>
        </w:rPr>
        <w:t>Um dos efeitos mais tristes do falso ensino é que o caminho da verdade será difamado por um mundo que observa. Por sua conduta imoral e gananciosa, os falsos mestres trazem vergonha a Cristo.</w:t>
      </w:r>
      <w:r>
        <w:rPr>
          <w:lang w:val="pt_PT" w:bidi="pt_PT"/>
        </w:rPr>
      </w:r>
      <w:r>
        <w:rPr>
          <w:lang w:val="pt_PT" w:bidi="pt_PT"/>
        </w:rPr>
      </w:r>
    </w:p>
    <w:p>
      <w:pPr/>
      <w:r>
        <w:rPr>
          <w:lang w:val="pt_PT" w:bidi="pt_PT"/>
        </w:rPr>
      </w:r>
    </w:p>
    <w:p>
      <w:pPr>
        <w:pStyle w:val="Heading2"/>
      </w:pPr>
      <w:r>
        <w:rPr>
          <w:lang w:val="pt_PT" w:bidi="pt_PT"/>
        </w:rPr>
        <w:t>2 Pedro 2.4</w:t>
      </w:r>
      <w:r>
        <w:rPr>
          <w:lang w:val="pt_PT" w:bidi="pt_PT"/>
        </w:rPr>
      </w:r>
    </w:p>
    <w:p>
      <w:pPr/>
      <w:r>
        <w:rPr>
          <w:lang w:val="pt_PT" w:bidi="pt_PT"/>
        </w:rPr>
      </w:r>
      <w:r>
        <w:rPr>
          <w:lang w:val="pt_PT" w:bidi="pt_PT"/>
        </w:rPr>
        <w:t xml:space="preserve">O primeiro exemplo de julgamento são os anjos que pecaram: A tradição judaica amplamente difundida era que "os filhos de Deus" em </w:t>
      </w:r>
      <w:r>
        <w:rPr>
          <w:lang w:val="pt_PT" w:bidi="pt_PT"/>
        </w:rPr>
        <w:t>Gn 6.1–5</w:t>
      </w:r>
      <w:r>
        <w:rPr>
          <w:lang w:val="pt_PT" w:bidi="pt_PT"/>
        </w:rPr>
        <w:t xml:space="preserve"> (entendidos como anjos) tiveram relações com mulheres e, portanto, foram julgados por Deus naquela época (veja </w:t>
      </w:r>
      <w:r>
        <w:rPr>
          <w:i/>
          <w:lang w:val="pt_PT" w:bidi="pt_PT"/>
        </w:rPr>
        <w:t>1 Enoque</w:t>
      </w:r>
      <w:r>
        <w:rPr>
          <w:lang w:val="pt_PT" w:bidi="pt_PT"/>
        </w:rPr>
        <w:t xml:space="preserve"> 6–10; cp. </w:t>
      </w:r>
      <w:r>
        <w:rPr>
          <w:lang w:val="pt_PT" w:bidi="pt_PT"/>
        </w:rPr>
        <w:t>1Pe 3.19–20</w:t>
      </w:r>
      <w:r>
        <w:rPr>
          <w:lang w:val="pt_PT" w:bidi="pt_PT"/>
        </w:rPr>
        <w:t xml:space="preserve">; </w:t>
      </w:r>
      <w:r>
        <w:rPr>
          <w:lang w:val="pt_PT" w:bidi="pt_PT"/>
        </w:rPr>
        <w:t>Jd 1.6</w:t>
      </w:r>
      <w:r>
        <w:rPr>
          <w:lang w:val="pt_PT" w:bidi="pt_PT"/>
        </w:rPr>
        <w:t>). • em poços sombrios de escuridão: Esta descrição do submundo era popular no mundo antigo e é provavelmente metafórica.</w:t>
      </w:r>
      <w:r>
        <w:rPr>
          <w:lang w:val="pt_PT" w:bidi="pt_PT"/>
        </w:rPr>
      </w:r>
      <w:r>
        <w:rPr>
          <w:lang w:val="pt_PT" w:bidi="pt_PT"/>
        </w:rPr>
      </w:r>
    </w:p>
    <w:p>
      <w:pPr/>
      <w:r>
        <w:rPr>
          <w:lang w:val="pt_PT" w:bidi="pt_PT"/>
        </w:rPr>
      </w:r>
    </w:p>
    <w:p>
      <w:pPr>
        <w:pStyle w:val="Heading2"/>
      </w:pPr>
      <w:r>
        <w:rPr>
          <w:lang w:val="pt_PT" w:bidi="pt_PT"/>
        </w:rPr>
        <w:t>2 Pedro 2.4–10</w:t>
      </w:r>
      <w:r>
        <w:rPr>
          <w:lang w:val="pt_PT" w:bidi="pt_PT"/>
        </w:rPr>
      </w:r>
    </w:p>
    <w:p>
      <w:pPr/>
      <w:r>
        <w:rPr>
          <w:lang w:val="pt_PT" w:bidi="pt_PT"/>
        </w:rPr>
      </w:r>
      <w:r>
        <w:rPr>
          <w:lang w:val="pt_PT" w:bidi="pt_PT"/>
        </w:rPr>
        <w:t xml:space="preserve">Três exemplos de julgamento do Antigo Testamento mostram que Deus vindicará aqueles que permanecem fiéis a Ele e condenará aqueles que o negam, incluindo os falsos mestres (veja </w:t>
      </w:r>
      <w:r>
        <w:rPr>
          <w:lang w:val="pt_PT" w:bidi="pt_PT"/>
        </w:rPr>
        <w:t>2.3</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2.5</w:t>
      </w:r>
      <w:r>
        <w:rPr>
          <w:lang w:val="pt_PT" w:bidi="pt_PT"/>
        </w:rPr>
      </w:r>
    </w:p>
    <w:p>
      <w:pPr/>
      <w:r>
        <w:rPr>
          <w:lang w:val="pt_PT" w:bidi="pt_PT"/>
        </w:rPr>
      </w:r>
      <w:r>
        <w:rPr>
          <w:lang w:val="pt_PT" w:bidi="pt_PT"/>
        </w:rPr>
        <w:t xml:space="preserve">O segundo exemplo de julgamento é que Deus não poupou o mundo antigo na época de Noé. No dilúvio, Deus destruiu toda a vida humana, exceto Noé e sua família (veja </w:t>
      </w:r>
      <w:r>
        <w:rPr>
          <w:lang w:val="pt_PT" w:bidi="pt_PT"/>
        </w:rPr>
        <w:t>Gn 6–8</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2.6</w:t>
      </w:r>
      <w:r>
        <w:rPr>
          <w:lang w:val="pt_PT" w:bidi="pt_PT"/>
        </w:rPr>
      </w:r>
    </w:p>
    <w:p>
      <w:pPr/>
      <w:r>
        <w:rPr>
          <w:lang w:val="pt_PT" w:bidi="pt_PT"/>
        </w:rPr>
      </w:r>
      <w:r>
        <w:rPr>
          <w:lang w:val="pt_PT" w:bidi="pt_PT"/>
        </w:rPr>
        <w:t>O terceiro exemplo de julgamento é que Deus condenou as cidades de Sodoma e Gomorra. As pessoas dessas cidades eram tão imorais que Deus fez chover enxofre do céu para destruí-las (</w:t>
      </w:r>
      <w:r>
        <w:rPr>
          <w:lang w:val="pt_PT" w:bidi="pt_PT"/>
        </w:rPr>
        <w:t>Gn 19.24</w:t>
      </w:r>
      <w:r>
        <w:rPr>
          <w:lang w:val="pt_PT" w:bidi="pt_PT"/>
        </w:rPr>
        <w:t>). Pedro foca no resultado dessa ação: as cidades foram transformadas em montes de cinzas.</w:t>
      </w:r>
      <w:r>
        <w:rPr>
          <w:lang w:val="pt_PT" w:bidi="pt_PT"/>
        </w:rPr>
      </w:r>
      <w:r>
        <w:rPr>
          <w:lang w:val="pt_PT" w:bidi="pt_PT"/>
        </w:rPr>
      </w:r>
    </w:p>
    <w:p>
      <w:pPr/>
      <w:r>
        <w:rPr>
          <w:lang w:val="pt_PT" w:bidi="pt_PT"/>
        </w:rPr>
      </w:r>
    </w:p>
    <w:p>
      <w:pPr>
        <w:pStyle w:val="Heading2"/>
      </w:pPr>
      <w:r>
        <w:rPr>
          <w:lang w:val="pt_PT" w:bidi="pt_PT"/>
        </w:rPr>
        <w:t>2 Pedro 2.7–8</w:t>
      </w:r>
      <w:r>
        <w:rPr>
          <w:lang w:val="pt_PT" w:bidi="pt_PT"/>
        </w:rPr>
      </w:r>
    </w:p>
    <w:p>
      <w:pPr/>
      <w:r>
        <w:rPr>
          <w:lang w:val="pt_PT" w:bidi="pt_PT"/>
        </w:rPr>
      </w:r>
      <w:r>
        <w:rPr>
          <w:lang w:val="pt_PT" w:bidi="pt_PT"/>
        </w:rPr>
        <w:t>O Antigo Testamento não descreve Ló como um homem muito justo (veja o Perfil de “</w:t>
      </w:r>
      <w:r>
        <w:rPr>
          <w:lang w:val="pt_PT" w:bidi="pt_PT"/>
        </w:rPr>
        <w:t>Ló</w:t>
      </w:r>
      <w:r>
        <w:rPr>
          <w:lang w:val="pt_PT" w:bidi="pt_PT"/>
        </w:rPr>
        <w:t xml:space="preserve">”). No entanto, ele permaneceu principalmente fiel a Deus. Alguns escritos judaicos posteriores também o descrevem como </w:t>
      </w:r>
      <w:r>
        <w:rPr>
          <w:i/>
          <w:lang w:val="pt_PT" w:bidi="pt_PT"/>
        </w:rPr>
        <w:t>justo</w:t>
      </w:r>
      <w:r>
        <w:rPr>
          <w:lang w:val="pt_PT" w:bidi="pt_PT"/>
        </w:rPr>
        <w:t xml:space="preserve"> (veja </w:t>
      </w:r>
      <w:r>
        <w:rPr>
          <w:i/>
          <w:lang w:val="pt_PT" w:bidi="pt_PT"/>
        </w:rPr>
        <w:t>Sabedoria de Salomão</w:t>
      </w:r>
      <w:r>
        <w:rPr>
          <w:lang w:val="pt_PT" w:bidi="pt_PT"/>
        </w:rPr>
        <w:t xml:space="preserve"> 10.6; 19.17).</w:t>
      </w:r>
      <w:r>
        <w:rPr>
          <w:lang w:val="pt_PT" w:bidi="pt_PT"/>
        </w:rPr>
      </w:r>
      <w:r>
        <w:rPr>
          <w:lang w:val="pt_PT" w:bidi="pt_PT"/>
        </w:rPr>
      </w:r>
    </w:p>
    <w:p>
      <w:pPr/>
      <w:r>
        <w:rPr>
          <w:lang w:val="pt_PT" w:bidi="pt_PT"/>
        </w:rPr>
      </w:r>
    </w:p>
    <w:p>
      <w:pPr>
        <w:pStyle w:val="Heading2"/>
      </w:pPr>
      <w:r>
        <w:rPr>
          <w:lang w:val="pt_PT" w:bidi="pt_PT"/>
        </w:rPr>
        <w:t>2 Pedro 2.9</w:t>
      </w:r>
      <w:r>
        <w:rPr>
          <w:lang w:val="pt_PT" w:bidi="pt_PT"/>
        </w:rPr>
      </w:r>
    </w:p>
    <w:p>
      <w:pPr/>
      <w:r>
        <w:rPr>
          <w:lang w:val="pt_PT" w:bidi="pt_PT"/>
        </w:rPr>
      </w:r>
      <w:r>
        <w:rPr>
          <w:lang w:val="pt_PT" w:bidi="pt_PT"/>
        </w:rPr>
        <w:t>O Senhor sabe como resgatar pessoas piedosas de suas provações: Como ilustrado pela família de Noé (</w:t>
      </w:r>
      <w:r>
        <w:rPr>
          <w:lang w:val="pt_PT" w:bidi="pt_PT"/>
        </w:rPr>
        <w:t>2.5</w:t>
      </w:r>
      <w:r>
        <w:rPr>
          <w:lang w:val="pt_PT" w:bidi="pt_PT"/>
        </w:rPr>
        <w:t>) e Ló (</w:t>
      </w:r>
      <w:r>
        <w:rPr>
          <w:lang w:val="pt_PT" w:bidi="pt_PT"/>
        </w:rPr>
        <w:t>2.7</w:t>
      </w:r>
      <w:r>
        <w:rPr>
          <w:lang w:val="pt_PT" w:bidi="pt_PT"/>
        </w:rPr>
        <w:t>), o Senhor é fiel ao seu próprio povo. Os leitores de Pedro precisavam de garantia de que suas lutas para viver vidas piedosas diante do falso ensino e do desprezo do mundo seriam recompensadas.</w:t>
      </w:r>
      <w:r>
        <w:rPr>
          <w:lang w:val="pt_PT" w:bidi="pt_PT"/>
        </w:rPr>
      </w:r>
      <w:r>
        <w:rPr>
          <w:lang w:val="pt_PT" w:bidi="pt_PT"/>
        </w:rPr>
      </w:r>
    </w:p>
    <w:p>
      <w:pPr/>
      <w:r>
        <w:rPr>
          <w:lang w:val="pt_PT" w:bidi="pt_PT"/>
        </w:rPr>
      </w:r>
    </w:p>
    <w:p>
      <w:pPr>
        <w:pStyle w:val="Heading2"/>
      </w:pPr>
      <w:r>
        <w:rPr>
          <w:lang w:val="pt_PT" w:bidi="pt_PT"/>
        </w:rPr>
        <w:t>2 Pedro 2.10a</w:t>
      </w:r>
      <w:r>
        <w:rPr>
          <w:lang w:val="pt_PT" w:bidi="pt_PT"/>
        </w:rPr>
      </w:r>
    </w:p>
    <w:p>
      <w:pPr/>
      <w:r>
        <w:rPr>
          <w:lang w:val="pt_PT" w:bidi="pt_PT"/>
        </w:rPr>
      </w:r>
      <w:r>
        <w:rPr>
          <w:lang w:val="pt_PT" w:bidi="pt_PT"/>
        </w:rPr>
        <w:t xml:space="preserve">desejo sexual distorcido: A referência é ao desejo sexual ilícito em geral e possivelmente à homossexualidade em particular (compare com a referência a Sodoma e Gomorra, </w:t>
      </w:r>
      <w:r>
        <w:rPr>
          <w:lang w:val="pt_PT" w:bidi="pt_PT"/>
        </w:rPr>
        <w:t>2.6</w:t>
      </w:r>
      <w:r>
        <w:rPr>
          <w:lang w:val="pt_PT" w:bidi="pt_PT"/>
        </w:rPr>
        <w:t>). • Os falsos mestres eram tão arrogantes que se recusavam a ouvir qualquer autoridade além da própria.</w:t>
      </w:r>
      <w:r>
        <w:rPr>
          <w:lang w:val="pt_PT" w:bidi="pt_PT"/>
        </w:rPr>
      </w:r>
      <w:r>
        <w:rPr>
          <w:lang w:val="pt_PT" w:bidi="pt_PT"/>
        </w:rPr>
      </w:r>
    </w:p>
    <w:p>
      <w:pPr/>
      <w:r>
        <w:rPr>
          <w:lang w:val="pt_PT" w:bidi="pt_PT"/>
        </w:rPr>
      </w:r>
    </w:p>
    <w:p>
      <w:pPr>
        <w:pStyle w:val="Heading2"/>
      </w:pPr>
      <w:r>
        <w:rPr>
          <w:lang w:val="pt_PT" w:bidi="pt_PT"/>
        </w:rPr>
        <w:t>2 Pedro 2.10b</w:t>
      </w:r>
      <w:r>
        <w:rPr>
          <w:lang w:val="pt_PT" w:bidi="pt_PT"/>
        </w:rPr>
      </w:r>
    </w:p>
    <w:p>
      <w:pPr/>
      <w:r>
        <w:rPr>
          <w:lang w:val="pt_PT" w:bidi="pt_PT"/>
        </w:rPr>
      </w:r>
      <w:r>
        <w:rPr>
          <w:lang w:val="pt_PT" w:bidi="pt_PT"/>
        </w:rPr>
        <w:t xml:space="preserve">seres sobrenaturais: Provavelmente anjos maus, em contraste com os anjos de </w:t>
      </w:r>
      <w:r>
        <w:rPr>
          <w:lang w:val="pt_PT" w:bidi="pt_PT"/>
        </w:rPr>
        <w:t>2.11</w:t>
      </w:r>
      <w:r>
        <w:rPr>
          <w:lang w:val="pt_PT" w:bidi="pt_PT"/>
        </w:rPr>
        <w:t>. É errado zombar até mesmo de anjos maus, porque eles carregam as marcas de sua origem gloriosa — eles têm poder real e representam uma ameaça real para os humanos.</w:t>
      </w:r>
      <w:r>
        <w:rPr>
          <w:lang w:val="pt_PT" w:bidi="pt_PT"/>
        </w:rPr>
      </w:r>
      <w:r>
        <w:rPr>
          <w:lang w:val="pt_PT" w:bidi="pt_PT"/>
        </w:rPr>
      </w:r>
    </w:p>
    <w:p>
      <w:pPr/>
      <w:r>
        <w:rPr>
          <w:lang w:val="pt_PT" w:bidi="pt_PT"/>
        </w:rPr>
      </w:r>
    </w:p>
    <w:p>
      <w:pPr>
        <w:pStyle w:val="Heading2"/>
      </w:pPr>
      <w:r>
        <w:rPr>
          <w:lang w:val="pt_PT" w:bidi="pt_PT"/>
        </w:rPr>
        <w:t>2 Pedro 2.10–16</w:t>
      </w:r>
      <w:r>
        <w:rPr>
          <w:lang w:val="pt_PT" w:bidi="pt_PT"/>
        </w:rPr>
      </w:r>
    </w:p>
    <w:p>
      <w:pPr/>
      <w:r>
        <w:rPr>
          <w:lang w:val="pt_PT" w:bidi="pt_PT"/>
        </w:rPr>
      </w:r>
      <w:r>
        <w:rPr>
          <w:lang w:val="pt_PT" w:bidi="pt_PT"/>
        </w:rPr>
        <w:t>Este perfil dos falsos mestres foca mais em como eles viviam do que no que ensinavam.</w:t>
      </w:r>
      <w:r>
        <w:rPr>
          <w:lang w:val="pt_PT" w:bidi="pt_PT"/>
        </w:rPr>
      </w:r>
      <w:r>
        <w:rPr>
          <w:lang w:val="pt_PT" w:bidi="pt_PT"/>
        </w:rPr>
      </w:r>
    </w:p>
    <w:p>
      <w:pPr/>
      <w:r>
        <w:rPr>
          <w:lang w:val="pt_PT" w:bidi="pt_PT"/>
        </w:rPr>
      </w:r>
    </w:p>
    <w:p>
      <w:pPr>
        <w:pStyle w:val="Heading2"/>
      </w:pPr>
      <w:r>
        <w:rPr>
          <w:lang w:val="pt_PT" w:bidi="pt_PT"/>
        </w:rPr>
        <w:t>2 Pedro 2.11</w:t>
      </w:r>
      <w:r>
        <w:rPr>
          <w:lang w:val="pt_PT" w:bidi="pt_PT"/>
        </w:rPr>
      </w:r>
    </w:p>
    <w:p>
      <w:pPr/>
      <w:r>
        <w:rPr>
          <w:lang w:val="pt_PT" w:bidi="pt_PT"/>
        </w:rPr>
      </w:r>
      <w:r>
        <w:rPr>
          <w:lang w:val="pt_PT" w:bidi="pt_PT"/>
        </w:rPr>
        <w:t xml:space="preserve">Até os anjos </w:t>
      </w:r>
      <w:r>
        <w:rPr>
          <w:i/>
          <w:lang w:val="pt_PT" w:bidi="pt_PT"/>
        </w:rPr>
        <w:t xml:space="preserve"> … </w:t>
      </w:r>
      <w:r>
        <w:rPr>
          <w:lang w:val="pt_PT" w:bidi="pt_PT"/>
        </w:rPr>
        <w:t xml:space="preserve"> não ousam acusar seres sobrenaturais malignos de blasfêmia, mas os falsos mestres eram tão arrogantes que não hesitavam em fazê-lo.</w:t>
      </w:r>
      <w:r>
        <w:rPr>
          <w:lang w:val="pt_PT" w:bidi="pt_PT"/>
        </w:rPr>
      </w:r>
      <w:r>
        <w:rPr>
          <w:lang w:val="pt_PT" w:bidi="pt_PT"/>
        </w:rPr>
      </w:r>
    </w:p>
    <w:p>
      <w:pPr/>
      <w:r>
        <w:rPr>
          <w:lang w:val="pt_PT" w:bidi="pt_PT"/>
        </w:rPr>
      </w:r>
    </w:p>
    <w:p>
      <w:pPr>
        <w:pStyle w:val="Heading2"/>
      </w:pPr>
      <w:r>
        <w:rPr>
          <w:lang w:val="pt_PT" w:bidi="pt_PT"/>
        </w:rPr>
        <w:t>2 Pedro 2.13</w:t>
      </w:r>
      <w:r>
        <w:rPr>
          <w:lang w:val="pt_PT" w:bidi="pt_PT"/>
        </w:rPr>
      </w:r>
    </w:p>
    <w:p>
      <w:pPr/>
      <w:r>
        <w:rPr>
          <w:lang w:val="pt_PT" w:bidi="pt_PT"/>
        </w:rPr>
      </w:r>
      <w:r>
        <w:rPr>
          <w:lang w:val="pt_PT" w:bidi="pt_PT"/>
        </w:rPr>
        <w:t xml:space="preserve">Eles se deleitam no engano mesmo enquanto comem com você em suas refeições de comunhão: Cp. </w:t>
      </w:r>
      <w:r>
        <w:rPr>
          <w:lang w:val="pt_PT" w:bidi="pt_PT"/>
        </w:rPr>
        <w:t>Jd 1.12</w:t>
      </w:r>
      <w:r>
        <w:rPr>
          <w:lang w:val="pt_PT" w:bidi="pt_PT"/>
        </w:rPr>
        <w:t xml:space="preserve">. Os cristãos frequentemente compartilhavam refeições de comunhão em celebração ao Senhor (veja </w:t>
      </w:r>
      <w:r>
        <w:rPr>
          <w:lang w:val="pt_PT" w:bidi="pt_PT"/>
        </w:rPr>
        <w:t>At 2.46</w:t>
      </w:r>
      <w:r>
        <w:rPr>
          <w:lang w:val="pt_PT" w:bidi="pt_PT"/>
        </w:rPr>
        <w:t xml:space="preserve">; </w:t>
      </w:r>
      <w:r>
        <w:rPr>
          <w:lang w:val="pt_PT" w:bidi="pt_PT"/>
        </w:rPr>
        <w:t>6.1</w:t>
      </w:r>
      <w:r>
        <w:rPr>
          <w:lang w:val="pt_PT" w:bidi="pt_PT"/>
        </w:rPr>
        <w:t xml:space="preserve">). Os falsos mestres estavam usando esses momentos de refeição como oportunidades para enganar os verdadeiros crentes. Alguns manuscritos dizem </w:t>
      </w:r>
      <w:r>
        <w:rPr>
          <w:i/>
          <w:lang w:val="pt_PT" w:bidi="pt_PT"/>
        </w:rPr>
        <w:t>Eles se deleitam</w:t>
      </w:r>
      <w:r>
        <w:rPr>
          <w:lang w:val="pt_PT" w:bidi="pt_PT"/>
        </w:rPr>
        <w:t xml:space="preserve"> (ou </w:t>
      </w:r>
      <w:r>
        <w:rPr>
          <w:i/>
          <w:lang w:val="pt_PT" w:bidi="pt_PT"/>
        </w:rPr>
        <w:t>se divertem,</w:t>
      </w:r>
      <w:r>
        <w:rPr>
          <w:lang w:val="pt_PT" w:bidi="pt_PT"/>
        </w:rPr>
        <w:t xml:space="preserve"> ou </w:t>
      </w:r>
      <w:r>
        <w:rPr>
          <w:i/>
          <w:lang w:val="pt_PT" w:bidi="pt_PT"/>
        </w:rPr>
        <w:t>se esbaldam</w:t>
      </w:r>
      <w:r>
        <w:rPr>
          <w:lang w:val="pt_PT" w:bidi="pt_PT"/>
        </w:rPr>
        <w:t xml:space="preserve">) </w:t>
      </w:r>
      <w:r>
        <w:rPr>
          <w:i/>
          <w:lang w:val="pt_PT" w:bidi="pt_PT"/>
        </w:rPr>
        <w:t>em suas refeições de comunhão enquanto comem com você.</w:t>
      </w:r>
      <w:r>
        <w:rPr>
          <w:lang w:val="pt_PT" w:bidi="pt_PT"/>
        </w:rPr>
        <w:t xml:space="preserve"> Se essa leitura está correta, eles estavam usando as refeições de comunhão para autoindulgência (cp. </w:t>
      </w:r>
      <w:r>
        <w:rPr>
          <w:lang w:val="pt_PT" w:bidi="pt_PT"/>
        </w:rPr>
        <w:t>1Co 11.20–22</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2.15</w:t>
      </w:r>
      <w:r>
        <w:rPr>
          <w:lang w:val="pt_PT" w:bidi="pt_PT"/>
        </w:rPr>
      </w:r>
    </w:p>
    <w:p>
      <w:pPr/>
      <w:r>
        <w:rPr>
          <w:lang w:val="pt_PT" w:bidi="pt_PT"/>
        </w:rPr>
      </w:r>
      <w:r>
        <w:rPr>
          <w:lang w:val="pt_PT" w:bidi="pt_PT"/>
        </w:rPr>
        <w:t xml:space="preserve">que amava ganhar dinheiro fazendo o errado: Apesar de consultar a Deus sobre o que deveria fazer, Balaão estava determinado a seguir seu próprio caminho na esperança de receber o dinheiro de Balaque (veja </w:t>
      </w:r>
      <w:r>
        <w:rPr>
          <w:lang w:val="pt_PT" w:bidi="pt_PT"/>
        </w:rPr>
        <w:t>Nm 22–24</w:t>
      </w:r>
      <w:r>
        <w:rPr>
          <w:lang w:val="pt_PT" w:bidi="pt_PT"/>
        </w:rPr>
        <w:t xml:space="preserve">). O relato do Antigo Testamento sugere a ganância de Balaão, e a tradição judaica desenvolveu esse tema (veja </w:t>
      </w:r>
      <w:r>
        <w:rPr>
          <w:i/>
          <w:lang w:val="pt_PT" w:bidi="pt_PT"/>
        </w:rPr>
        <w:t>Números Rabá</w:t>
      </w:r>
      <w:r>
        <w:rPr>
          <w:lang w:val="pt_PT" w:bidi="pt_PT"/>
        </w:rPr>
        <w:t xml:space="preserve"> 20.10; </w:t>
      </w:r>
      <w:r>
        <w:rPr>
          <w:i/>
          <w:lang w:val="pt_PT" w:bidi="pt_PT"/>
        </w:rPr>
        <w:t>Mishnah Avot</w:t>
      </w:r>
      <w:r>
        <w:rPr>
          <w:lang w:val="pt_PT" w:bidi="pt_PT"/>
        </w:rPr>
        <w:t xml:space="preserve"> 5.22; Filo, </w:t>
      </w:r>
      <w:r>
        <w:rPr>
          <w:i/>
          <w:lang w:val="pt_PT" w:bidi="pt_PT"/>
        </w:rPr>
        <w:t>Moisés</w:t>
      </w:r>
      <w:r>
        <w:rPr>
          <w:lang w:val="pt_PT" w:bidi="pt_PT"/>
        </w:rPr>
        <w:t xml:space="preserve"> 1.266–268).</w:t>
      </w:r>
      <w:r>
        <w:rPr>
          <w:lang w:val="pt_PT" w:bidi="pt_PT"/>
        </w:rPr>
      </w:r>
      <w:r>
        <w:rPr>
          <w:lang w:val="pt_PT" w:bidi="pt_PT"/>
        </w:rPr>
      </w:r>
    </w:p>
    <w:p>
      <w:pPr/>
      <w:r>
        <w:rPr>
          <w:lang w:val="pt_PT" w:bidi="pt_PT"/>
        </w:rPr>
      </w:r>
    </w:p>
    <w:p>
      <w:pPr>
        <w:pStyle w:val="Heading2"/>
      </w:pPr>
      <w:r>
        <w:rPr>
          <w:lang w:val="pt_PT" w:bidi="pt_PT"/>
        </w:rPr>
        <w:t>2 Pedro 2.17–22</w:t>
      </w:r>
      <w:r>
        <w:rPr>
          <w:lang w:val="pt_PT" w:bidi="pt_PT"/>
        </w:rPr>
      </w:r>
    </w:p>
    <w:p>
      <w:pPr/>
      <w:r>
        <w:rPr>
          <w:lang w:val="pt_PT" w:bidi="pt_PT"/>
        </w:rPr>
      </w:r>
      <w:r>
        <w:rPr>
          <w:lang w:val="pt_PT" w:bidi="pt_PT"/>
        </w:rPr>
        <w:t>Pedro continua sua descrição dos falsos mestres, explicando o efeito que eles têm sobre outras pessoas.</w:t>
      </w:r>
      <w:r>
        <w:rPr>
          <w:lang w:val="pt_PT" w:bidi="pt_PT"/>
        </w:rPr>
      </w:r>
      <w:r>
        <w:rPr>
          <w:lang w:val="pt_PT" w:bidi="pt_PT"/>
        </w:rPr>
      </w:r>
    </w:p>
    <w:p>
      <w:pPr/>
      <w:r>
        <w:rPr>
          <w:lang w:val="pt_PT" w:bidi="pt_PT"/>
        </w:rPr>
      </w:r>
    </w:p>
    <w:p>
      <w:pPr>
        <w:pStyle w:val="Heading2"/>
      </w:pPr>
      <w:r>
        <w:rPr>
          <w:lang w:val="pt_PT" w:bidi="pt_PT"/>
        </w:rPr>
        <w:t>2 Pedro 2.18</w:t>
      </w:r>
      <w:r>
        <w:rPr>
          <w:lang w:val="pt_PT" w:bidi="pt_PT"/>
        </w:rPr>
      </w:r>
    </w:p>
    <w:p>
      <w:pPr/>
      <w:r>
        <w:rPr>
          <w:lang w:val="pt_PT" w:bidi="pt_PT"/>
        </w:rPr>
      </w:r>
      <w:r>
        <w:rPr>
          <w:lang w:val="pt_PT" w:bidi="pt_PT"/>
        </w:rPr>
        <w:t>aqueles que mal escaparam: Os falsos mestres astutamente miraram novos convertidos, pessoas que tinham se comprometido recentemente com Cristo.</w:t>
      </w:r>
      <w:r>
        <w:rPr>
          <w:lang w:val="pt_PT" w:bidi="pt_PT"/>
        </w:rPr>
      </w:r>
      <w:r>
        <w:rPr>
          <w:lang w:val="pt_PT" w:bidi="pt_PT"/>
        </w:rPr>
      </w:r>
    </w:p>
    <w:p>
      <w:pPr/>
      <w:r>
        <w:rPr>
          <w:lang w:val="pt_PT" w:bidi="pt_PT"/>
        </w:rPr>
      </w:r>
    </w:p>
    <w:p>
      <w:pPr>
        <w:pStyle w:val="Heading2"/>
      </w:pPr>
      <w:r>
        <w:rPr>
          <w:lang w:val="pt_PT" w:bidi="pt_PT"/>
        </w:rPr>
        <w:t>2 Pedro 2.19</w:t>
      </w:r>
      <w:r>
        <w:rPr>
          <w:lang w:val="pt_PT" w:bidi="pt_PT"/>
        </w:rPr>
      </w:r>
    </w:p>
    <w:p>
      <w:pPr/>
      <w:r>
        <w:rPr>
          <w:lang w:val="pt_PT" w:bidi="pt_PT"/>
        </w:rPr>
      </w:r>
      <w:r>
        <w:rPr>
          <w:lang w:val="pt_PT" w:bidi="pt_PT"/>
        </w:rPr>
        <w:t>Uma das grandes seduções do falso ensino ao longo dos séculos tem sido a promessa de liberdade da autoridade, mas tal liberdade é ilusória (</w:t>
      </w:r>
      <w:r>
        <w:rPr>
          <w:lang w:val="pt_PT" w:bidi="pt_PT"/>
        </w:rPr>
        <w:t>Rm 6.16</w:t>
      </w:r>
      <w:r>
        <w:rPr>
          <w:lang w:val="pt_PT" w:bidi="pt_PT"/>
        </w:rPr>
        <w:t xml:space="preserve">). Os falsos mestres, enquanto se deleitavam em sua liberdade da autoridade (veja </w:t>
      </w:r>
      <w:r>
        <w:rPr>
          <w:lang w:val="pt_PT" w:bidi="pt_PT"/>
        </w:rPr>
        <w:t>2Pe 2.10</w:t>
      </w:r>
      <w:r>
        <w:rPr>
          <w:lang w:val="pt_PT" w:bidi="pt_PT"/>
        </w:rPr>
        <w:t>), eram, de fato, escravos do pecado e da corrupção.</w:t>
      </w:r>
      <w:r>
        <w:rPr>
          <w:lang w:val="pt_PT" w:bidi="pt_PT"/>
        </w:rPr>
      </w:r>
      <w:r>
        <w:rPr>
          <w:lang w:val="pt_PT" w:bidi="pt_PT"/>
        </w:rPr>
      </w:r>
    </w:p>
    <w:p>
      <w:pPr/>
      <w:r>
        <w:rPr>
          <w:lang w:val="pt_PT" w:bidi="pt_PT"/>
        </w:rPr>
      </w:r>
    </w:p>
    <w:p>
      <w:pPr>
        <w:pStyle w:val="Heading2"/>
      </w:pPr>
      <w:r>
        <w:rPr>
          <w:lang w:val="pt_PT" w:bidi="pt_PT"/>
        </w:rPr>
        <w:t>2 Pedro 2.20</w:t>
      </w:r>
      <w:r>
        <w:rPr>
          <w:lang w:val="pt_PT" w:bidi="pt_PT"/>
        </w:rPr>
      </w:r>
    </w:p>
    <w:p>
      <w:pPr/>
      <w:r>
        <w:rPr>
          <w:lang w:val="pt_PT" w:bidi="pt_PT"/>
        </w:rPr>
      </w:r>
      <w:r>
        <w:rPr>
          <w:lang w:val="pt_PT" w:bidi="pt_PT"/>
        </w:rPr>
        <w:t>eles estão em pior situação do que antes: Os falsos mestres ou seus seguidores conheciam a verdade, mas a rejeição deliberada dessa verdade os colocou em uma situação muito pior do que quando viviam ignorantes no pecado.</w:t>
      </w:r>
      <w:r>
        <w:rPr>
          <w:lang w:val="pt_PT" w:bidi="pt_PT"/>
        </w:rPr>
      </w:r>
      <w:r>
        <w:rPr>
          <w:lang w:val="pt_PT" w:bidi="pt_PT"/>
        </w:rPr>
      </w:r>
    </w:p>
    <w:p>
      <w:pPr/>
      <w:r>
        <w:rPr>
          <w:lang w:val="pt_PT" w:bidi="pt_PT"/>
        </w:rPr>
      </w:r>
    </w:p>
    <w:p>
      <w:pPr>
        <w:pStyle w:val="Heading2"/>
      </w:pPr>
      <w:r>
        <w:rPr>
          <w:lang w:val="pt_PT" w:bidi="pt_PT"/>
        </w:rPr>
        <w:t>2 Pedro 2.22</w:t>
      </w:r>
      <w:r>
        <w:rPr>
          <w:lang w:val="pt_PT" w:bidi="pt_PT"/>
        </w:rPr>
      </w:r>
    </w:p>
    <w:p>
      <w:pPr/>
      <w:r>
        <w:rPr>
          <w:lang w:val="pt_PT" w:bidi="pt_PT"/>
        </w:rPr>
      </w:r>
      <w:r>
        <w:rPr>
          <w:lang w:val="pt_PT" w:bidi="pt_PT"/>
        </w:rPr>
        <w:t xml:space="preserve">“Um cão volta ao seu vômito”: Cães não eram vistos como animais de estimação amigáveis, mas como bestas selvagens e imundas. • “Um porco lavado volta à lama”: Este provérbio pode remontar a um livro popular de ditados chamado </w:t>
      </w:r>
      <w:r>
        <w:rPr>
          <w:i/>
          <w:lang w:val="pt_PT" w:bidi="pt_PT"/>
        </w:rPr>
        <w:t>Ahiqar</w:t>
      </w:r>
      <w:r>
        <w:rPr>
          <w:lang w:val="pt_PT" w:bidi="pt_PT"/>
        </w:rPr>
        <w:t xml:space="preserve"> de cerca de 500 a.C., que diz: “Meu filho, você tem sido para mim como o porco que entrou no banho quente com pessoas de qualidade, e quando saiu do banho quente, viu um buraco imundo e desceu e rolou nele” (</w:t>
      </w:r>
      <w:r>
        <w:rPr>
          <w:i/>
          <w:lang w:val="pt_PT" w:bidi="pt_PT"/>
        </w:rPr>
        <w:t>Ahiqar</w:t>
      </w:r>
      <w:r>
        <w:rPr>
          <w:lang w:val="pt_PT" w:bidi="pt_PT"/>
        </w:rPr>
        <w:t xml:space="preserve"> 8.18).</w:t>
      </w:r>
      <w:r>
        <w:rPr>
          <w:lang w:val="pt_PT" w:bidi="pt_PT"/>
        </w:rPr>
      </w:r>
      <w:r>
        <w:rPr>
          <w:lang w:val="pt_PT" w:bidi="pt_PT"/>
        </w:rPr>
      </w:r>
    </w:p>
    <w:p>
      <w:pPr/>
      <w:r>
        <w:rPr>
          <w:lang w:val="pt_PT" w:bidi="pt_PT"/>
        </w:rPr>
      </w:r>
    </w:p>
    <w:p>
      <w:pPr>
        <w:pStyle w:val="Heading2"/>
      </w:pPr>
      <w:r>
        <w:rPr>
          <w:lang w:val="pt_PT" w:bidi="pt_PT"/>
        </w:rPr>
        <w:t>2 Pedro 3.1</w:t>
      </w:r>
      <w:r>
        <w:rPr>
          <w:lang w:val="pt_PT" w:bidi="pt_PT"/>
        </w:rPr>
      </w:r>
    </w:p>
    <w:p>
      <w:pPr/>
      <w:r>
        <w:rPr>
          <w:lang w:val="pt_PT" w:bidi="pt_PT"/>
        </w:rPr>
      </w:r>
      <w:r>
        <w:rPr>
          <w:lang w:val="pt_PT" w:bidi="pt_PT"/>
        </w:rPr>
        <w:t>Esta é minha segunda carta para vocês: A carta anterior foi provavelmente 1Pe.</w:t>
      </w:r>
      <w:r>
        <w:rPr>
          <w:lang w:val="pt_PT" w:bidi="pt_PT"/>
        </w:rPr>
      </w:r>
      <w:r>
        <w:rPr>
          <w:lang w:val="pt_PT" w:bidi="pt_PT"/>
        </w:rPr>
      </w:r>
    </w:p>
    <w:p>
      <w:pPr/>
      <w:r>
        <w:rPr>
          <w:lang w:val="pt_PT" w:bidi="pt_PT"/>
        </w:rPr>
      </w:r>
    </w:p>
    <w:p>
      <w:pPr>
        <w:pStyle w:val="Heading2"/>
      </w:pPr>
      <w:r>
        <w:rPr>
          <w:lang w:val="pt_PT" w:bidi="pt_PT"/>
        </w:rPr>
        <w:t>2 Pedro 3.1–13</w:t>
      </w:r>
      <w:r>
        <w:rPr>
          <w:lang w:val="pt_PT" w:bidi="pt_PT"/>
        </w:rPr>
      </w:r>
    </w:p>
    <w:p>
      <w:pPr/>
      <w:r>
        <w:rPr>
          <w:lang w:val="pt_PT" w:bidi="pt_PT"/>
        </w:rPr>
      </w:r>
      <w:r>
        <w:rPr>
          <w:lang w:val="pt_PT" w:bidi="pt_PT"/>
        </w:rPr>
        <w:t>Pedro passa da denúncia dos falsos mestres para a exortação dos crentes. O ceticismo dos falsos mestres sobre o retorno de Cristo exigia um ensino claro. Os cristãos precisam manter-se firmes na mensagem apostólica sobre o dia do julgamento e viver vidas piedosas em antecipação a esse dia.</w:t>
      </w:r>
      <w:r>
        <w:rPr>
          <w:lang w:val="pt_PT" w:bidi="pt_PT"/>
        </w:rPr>
      </w:r>
      <w:r>
        <w:rPr>
          <w:lang w:val="pt_PT" w:bidi="pt_PT"/>
        </w:rPr>
      </w:r>
    </w:p>
    <w:p>
      <w:pPr/>
      <w:r>
        <w:rPr>
          <w:lang w:val="pt_PT" w:bidi="pt_PT"/>
        </w:rPr>
      </w:r>
    </w:p>
    <w:p>
      <w:pPr>
        <w:pStyle w:val="Heading2"/>
      </w:pPr>
      <w:r>
        <w:rPr>
          <w:lang w:val="pt_PT" w:bidi="pt_PT"/>
        </w:rPr>
        <w:t>2 Pedro 3.2</w:t>
      </w:r>
      <w:r>
        <w:rPr>
          <w:lang w:val="pt_PT" w:bidi="pt_PT"/>
        </w:rPr>
      </w:r>
    </w:p>
    <w:p>
      <w:pPr/>
      <w:r>
        <w:rPr>
          <w:lang w:val="pt_PT" w:bidi="pt_PT"/>
        </w:rPr>
      </w:r>
      <w:r>
        <w:rPr>
          <w:lang w:val="pt_PT" w:bidi="pt_PT"/>
        </w:rPr>
        <w:t xml:space="preserve">Os santos profetas do Antigo Testamento previram o dia do Senhor, quando Deus julgaria seus inimigos (veja </w:t>
      </w:r>
      <w:r>
        <w:rPr>
          <w:lang w:val="pt_PT" w:bidi="pt_PT"/>
        </w:rPr>
        <w:t>nota de estudo em 1.19</w:t>
      </w:r>
      <w:r>
        <w:rPr>
          <w:lang w:val="pt_PT" w:bidi="pt_PT"/>
        </w:rPr>
        <w:t>). • o que nosso Senhor e Salvador ordenou: Jesus havia ensinado a igreja através dos apóstolos.</w:t>
      </w:r>
      <w:r>
        <w:rPr>
          <w:lang w:val="pt_PT" w:bidi="pt_PT"/>
        </w:rPr>
      </w:r>
      <w:r>
        <w:rPr>
          <w:lang w:val="pt_PT" w:bidi="pt_PT"/>
        </w:rPr>
      </w:r>
    </w:p>
    <w:p>
      <w:pPr/>
      <w:r>
        <w:rPr>
          <w:lang w:val="pt_PT" w:bidi="pt_PT"/>
        </w:rPr>
      </w:r>
    </w:p>
    <w:p>
      <w:pPr>
        <w:pStyle w:val="Heading2"/>
      </w:pPr>
      <w:r>
        <w:rPr>
          <w:lang w:val="pt_PT" w:bidi="pt_PT"/>
        </w:rPr>
        <w:t>2 Pedro 3.3</w:t>
      </w:r>
      <w:r>
        <w:rPr>
          <w:lang w:val="pt_PT" w:bidi="pt_PT"/>
        </w:rPr>
      </w:r>
    </w:p>
    <w:p>
      <w:pPr/>
      <w:r>
        <w:rPr>
          <w:lang w:val="pt_PT" w:bidi="pt_PT"/>
        </w:rPr>
      </w:r>
      <w:r>
        <w:rPr>
          <w:lang w:val="pt_PT" w:bidi="pt_PT"/>
        </w:rPr>
        <w:t xml:space="preserve">nos últimos dias: Pedro não estava apenas prevendo um evento no futuro; ele estava falando sobre a situação de seus leitores. No Novo Testamento, </w:t>
      </w:r>
      <w:r>
        <w:rPr>
          <w:i/>
          <w:lang w:val="pt_PT" w:bidi="pt_PT"/>
        </w:rPr>
        <w:t>os últimos dias</w:t>
      </w:r>
      <w:r>
        <w:rPr>
          <w:lang w:val="pt_PT" w:bidi="pt_PT"/>
        </w:rPr>
        <w:t xml:space="preserve"> referem-se ao período desde a primeira vinda de Jesus até sua segunda vinda (veja </w:t>
      </w:r>
      <w:r>
        <w:rPr>
          <w:lang w:val="pt_PT" w:bidi="pt_PT"/>
        </w:rPr>
        <w:t>At 2.17</w:t>
      </w:r>
      <w:r>
        <w:rPr>
          <w:lang w:val="pt_PT" w:bidi="pt_PT"/>
        </w:rPr>
        <w:t xml:space="preserve">; </w:t>
      </w:r>
      <w:r>
        <w:rPr>
          <w:lang w:val="pt_PT" w:bidi="pt_PT"/>
        </w:rPr>
        <w:t>Hb 1.2</w:t>
      </w:r>
      <w:r>
        <w:rPr>
          <w:lang w:val="pt_PT" w:bidi="pt_PT"/>
        </w:rPr>
        <w:t xml:space="preserve">). É o tempo em que as promessas de Deus são cumpridas. • zombadores virão: Veja </w:t>
      </w:r>
      <w:r>
        <w:rPr>
          <w:lang w:val="pt_PT" w:bidi="pt_PT"/>
        </w:rPr>
        <w:t>Pv 1.22</w:t>
      </w:r>
      <w:r>
        <w:rPr>
          <w:lang w:val="pt_PT" w:bidi="pt_PT"/>
        </w:rPr>
        <w:t xml:space="preserve">; </w:t>
      </w:r>
      <w:r>
        <w:rPr>
          <w:lang w:val="pt_PT" w:bidi="pt_PT"/>
        </w:rPr>
        <w:t>9.7–8</w:t>
      </w:r>
      <w:r>
        <w:rPr>
          <w:lang w:val="pt_PT" w:bidi="pt_PT"/>
        </w:rPr>
        <w:t xml:space="preserve">; </w:t>
      </w:r>
      <w:r>
        <w:rPr>
          <w:lang w:val="pt_PT" w:bidi="pt_PT"/>
        </w:rPr>
        <w:t>13.1</w:t>
      </w:r>
      <w:r>
        <w:rPr>
          <w:lang w:val="pt_PT" w:bidi="pt_PT"/>
        </w:rPr>
        <w:t>. Em vez de usar evidências e lógica para argumentar, os zombadores menosprezam e zombam da verdade.</w:t>
      </w:r>
      <w:r>
        <w:rPr>
          <w:lang w:val="pt_PT" w:bidi="pt_PT"/>
        </w:rPr>
      </w:r>
      <w:r>
        <w:rPr>
          <w:lang w:val="pt_PT" w:bidi="pt_PT"/>
        </w:rPr>
      </w:r>
    </w:p>
    <w:p>
      <w:pPr/>
      <w:r>
        <w:rPr>
          <w:lang w:val="pt_PT" w:bidi="pt_PT"/>
        </w:rPr>
      </w:r>
    </w:p>
    <w:p>
      <w:pPr>
        <w:pStyle w:val="Heading2"/>
      </w:pPr>
      <w:r>
        <w:rPr>
          <w:lang w:val="pt_PT" w:bidi="pt_PT"/>
        </w:rPr>
        <w:t>2 Pedro 3.4</w:t>
      </w:r>
      <w:r>
        <w:rPr>
          <w:lang w:val="pt_PT" w:bidi="pt_PT"/>
        </w:rPr>
      </w:r>
    </w:p>
    <w:p>
      <w:pPr/>
      <w:r>
        <w:rPr>
          <w:lang w:val="pt_PT" w:bidi="pt_PT"/>
        </w:rPr>
      </w:r>
      <w:r>
        <w:rPr>
          <w:lang w:val="pt_PT" w:bidi="pt_PT"/>
        </w:rPr>
        <w:t>Desde os tempos de nossos ancestrais: Os falsos mestres provavelmente afirmavam que, apesar de todas as promessas de Deus de intervir na história, as coisas realmente não haviam mudado e nunca mudariam.</w:t>
      </w:r>
      <w:r>
        <w:rPr>
          <w:lang w:val="pt_PT" w:bidi="pt_PT"/>
        </w:rPr>
      </w:r>
      <w:r>
        <w:rPr>
          <w:lang w:val="pt_PT" w:bidi="pt_PT"/>
        </w:rPr>
      </w:r>
    </w:p>
    <w:p>
      <w:pPr/>
      <w:r>
        <w:rPr>
          <w:lang w:val="pt_PT" w:bidi="pt_PT"/>
        </w:rPr>
      </w:r>
    </w:p>
    <w:p>
      <w:pPr>
        <w:pStyle w:val="Heading2"/>
      </w:pPr>
      <w:r>
        <w:rPr>
          <w:lang w:val="pt_PT" w:bidi="pt_PT"/>
        </w:rPr>
        <w:t>2 Pedro 3.5</w:t>
      </w:r>
      <w:r>
        <w:rPr>
          <w:lang w:val="pt_PT" w:bidi="pt_PT"/>
        </w:rPr>
      </w:r>
    </w:p>
    <w:p>
      <w:pPr/>
      <w:r>
        <w:rPr>
          <w:lang w:val="pt_PT" w:bidi="pt_PT"/>
        </w:rPr>
      </w:r>
      <w:r>
        <w:rPr>
          <w:lang w:val="pt_PT" w:bidi="pt_PT"/>
        </w:rPr>
        <w:t xml:space="preserve">A criação é a primeira evidência de que os falsos mestres estavam errados: a mudança acontece. Se Deus fez o mundo, certamente pode destruí-lo. • trouxe a terra para fora da água: Veja </w:t>
      </w:r>
      <w:r>
        <w:rPr>
          <w:lang w:val="pt_PT" w:bidi="pt_PT"/>
        </w:rPr>
        <w:t>Gn 1.2</w:t>
      </w:r>
      <w:r>
        <w:rPr>
          <w:lang w:val="pt_PT" w:bidi="pt_PT"/>
        </w:rPr>
        <w:t xml:space="preserve">, </w:t>
      </w:r>
      <w:r>
        <w:rPr>
          <w:lang w:val="pt_PT" w:bidi="pt_PT"/>
        </w:rPr>
        <w:t>6–10</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3.7</w:t>
      </w:r>
      <w:r>
        <w:rPr>
          <w:lang w:val="pt_PT" w:bidi="pt_PT"/>
        </w:rPr>
      </w:r>
    </w:p>
    <w:p>
      <w:pPr/>
      <w:r>
        <w:rPr>
          <w:lang w:val="pt_PT" w:bidi="pt_PT"/>
        </w:rPr>
      </w:r>
      <w:r>
        <w:rPr>
          <w:lang w:val="pt_PT" w:bidi="pt_PT"/>
        </w:rPr>
        <w:t xml:space="preserve">O Antigo Testamento associa o fogo com o dia do Senhor (veja </w:t>
      </w:r>
      <w:r>
        <w:rPr>
          <w:lang w:val="pt_PT" w:bidi="pt_PT"/>
        </w:rPr>
        <w:t>Is 30.30</w:t>
      </w:r>
      <w:r>
        <w:rPr>
          <w:lang w:val="pt_PT" w:bidi="pt_PT"/>
        </w:rPr>
        <w:t xml:space="preserve">; </w:t>
      </w:r>
      <w:r>
        <w:rPr>
          <w:lang w:val="pt_PT" w:bidi="pt_PT"/>
        </w:rPr>
        <w:t>66.15–16</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3.8</w:t>
      </w:r>
      <w:r>
        <w:rPr>
          <w:lang w:val="pt_PT" w:bidi="pt_PT"/>
        </w:rPr>
      </w:r>
    </w:p>
    <w:p>
      <w:pPr/>
      <w:r>
        <w:rPr>
          <w:lang w:val="pt_PT" w:bidi="pt_PT"/>
        </w:rPr>
      </w:r>
      <w:r>
        <w:rPr>
          <w:lang w:val="pt_PT" w:bidi="pt_PT"/>
        </w:rPr>
        <w:t xml:space="preserve">Pedro alude a </w:t>
      </w:r>
      <w:r>
        <w:rPr>
          <w:lang w:val="pt_PT" w:bidi="pt_PT"/>
        </w:rPr>
        <w:t>Sl 90.4</w:t>
      </w:r>
      <w:r>
        <w:rPr>
          <w:lang w:val="pt_PT" w:bidi="pt_PT"/>
        </w:rPr>
        <w:t>. Deus opera de acordo com sua escala de tempo. Ele enviará seu Filho no momento certo.</w:t>
      </w:r>
      <w:r>
        <w:rPr>
          <w:lang w:val="pt_PT" w:bidi="pt_PT"/>
        </w:rPr>
      </w:r>
      <w:r>
        <w:rPr>
          <w:lang w:val="pt_PT" w:bidi="pt_PT"/>
        </w:rPr>
      </w:r>
    </w:p>
    <w:p>
      <w:pPr/>
      <w:r>
        <w:rPr>
          <w:lang w:val="pt_PT" w:bidi="pt_PT"/>
        </w:rPr>
      </w:r>
    </w:p>
    <w:p>
      <w:pPr>
        <w:pStyle w:val="Heading2"/>
      </w:pPr>
      <w:r>
        <w:rPr>
          <w:lang w:val="pt_PT" w:bidi="pt_PT"/>
        </w:rPr>
        <w:t>2 Pedro 3.10</w:t>
      </w:r>
      <w:r>
        <w:rPr>
          <w:lang w:val="pt_PT" w:bidi="pt_PT"/>
        </w:rPr>
      </w:r>
    </w:p>
    <w:p>
      <w:pPr/>
      <w:r>
        <w:rPr>
          <w:lang w:val="pt_PT" w:bidi="pt_PT"/>
        </w:rPr>
      </w:r>
      <w:r>
        <w:rPr>
          <w:lang w:val="pt_PT" w:bidi="pt_PT"/>
        </w:rPr>
        <w:t xml:space="preserve">Os próprios elementos podem se referir aos componentes básicos do universo físico ou ao sol, lua e estrelas. • será encontrado para merecer julgamento: O texto grego aqui é complexo; a interpretação seguida pela NLTH provavelmente significa que a criação </w:t>
      </w:r>
      <w:r>
        <w:rPr>
          <w:i/>
          <w:lang w:val="pt_PT" w:bidi="pt_PT"/>
        </w:rPr>
        <w:t>aparecerá diante</w:t>
      </w:r>
      <w:r>
        <w:rPr>
          <w:lang w:val="pt_PT" w:bidi="pt_PT"/>
        </w:rPr>
        <w:t xml:space="preserve"> de Deus no momento do julgamento, e Ele considerará que merece seu julgamento.</w:t>
      </w:r>
      <w:r>
        <w:rPr>
          <w:lang w:val="pt_PT" w:bidi="pt_PT"/>
        </w:rPr>
      </w:r>
      <w:r>
        <w:rPr>
          <w:lang w:val="pt_PT" w:bidi="pt_PT"/>
        </w:rPr>
      </w:r>
    </w:p>
    <w:p>
      <w:pPr/>
      <w:r>
        <w:rPr>
          <w:lang w:val="pt_PT" w:bidi="pt_PT"/>
        </w:rPr>
      </w:r>
    </w:p>
    <w:p>
      <w:pPr>
        <w:pStyle w:val="Heading2"/>
      </w:pPr>
      <w:r>
        <w:rPr>
          <w:lang w:val="pt_PT" w:bidi="pt_PT"/>
        </w:rPr>
        <w:t>2 Pedro 3.12</w:t>
      </w:r>
      <w:r>
        <w:rPr>
          <w:lang w:val="pt_PT" w:bidi="pt_PT"/>
        </w:rPr>
      </w:r>
    </w:p>
    <w:p>
      <w:pPr/>
      <w:r>
        <w:rPr>
          <w:lang w:val="pt_PT" w:bidi="pt_PT"/>
        </w:rPr>
      </w:r>
      <w:r>
        <w:rPr>
          <w:lang w:val="pt_PT" w:bidi="pt_PT"/>
        </w:rPr>
        <w:t xml:space="preserve">Aguardando ansiosamente o dia de Deus e apressando-o: o povo de Deus pode apressar o fim por meio de seu arrependimento e vida piedosa (cp. </w:t>
      </w:r>
      <w:r>
        <w:rPr>
          <w:lang w:val="pt_PT" w:bidi="pt_PT"/>
        </w:rPr>
        <w:t>At 3.19–20</w:t>
      </w:r>
      <w:r>
        <w:rPr>
          <w:lang w:val="pt_PT" w:bidi="pt_PT"/>
        </w:rPr>
        <w:t xml:space="preserve">). • os elementos se derreterão: cp. </w:t>
      </w:r>
      <w:r>
        <w:rPr>
          <w:lang w:val="pt_PT" w:bidi="pt_PT"/>
        </w:rPr>
        <w:t>Mq 1.3–4</w:t>
      </w:r>
      <w:r>
        <w:rPr>
          <w:lang w:val="pt_PT" w:bidi="pt_PT"/>
        </w:rPr>
        <w:t xml:space="preserve">; veja também </w:t>
      </w:r>
      <w:r>
        <w:rPr>
          <w:lang w:val="pt_PT" w:bidi="pt_PT"/>
        </w:rPr>
        <w:t>Is 63.19–64.1</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3.13</w:t>
      </w:r>
      <w:r>
        <w:rPr>
          <w:lang w:val="pt_PT" w:bidi="pt_PT"/>
        </w:rPr>
      </w:r>
    </w:p>
    <w:p>
      <w:pPr/>
      <w:r>
        <w:rPr>
          <w:lang w:val="pt_PT" w:bidi="pt_PT"/>
        </w:rPr>
      </w:r>
      <w:r>
        <w:rPr>
          <w:lang w:val="pt_PT" w:bidi="pt_PT"/>
        </w:rPr>
        <w:t xml:space="preserve">os novos céus e a nova terra: Veja </w:t>
      </w:r>
      <w:r>
        <w:rPr>
          <w:lang w:val="pt_PT" w:bidi="pt_PT"/>
        </w:rPr>
        <w:t>Is 65.17</w:t>
      </w:r>
      <w:r>
        <w:rPr>
          <w:lang w:val="pt_PT" w:bidi="pt_PT"/>
        </w:rPr>
        <w:t xml:space="preserve">; </w:t>
      </w:r>
      <w:r>
        <w:rPr>
          <w:lang w:val="pt_PT" w:bidi="pt_PT"/>
        </w:rPr>
        <w:t>66.22</w:t>
      </w:r>
      <w:r>
        <w:rPr>
          <w:lang w:val="pt_PT" w:bidi="pt_PT"/>
        </w:rPr>
        <w:t xml:space="preserve">; </w:t>
      </w:r>
      <w:r>
        <w:rPr>
          <w:lang w:val="pt_PT" w:bidi="pt_PT"/>
        </w:rPr>
        <w:t>Ap 21</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3.15</w:t>
      </w:r>
      <w:r>
        <w:rPr>
          <w:lang w:val="pt_PT" w:bidi="pt_PT"/>
        </w:rPr>
      </w:r>
    </w:p>
    <w:p>
      <w:pPr/>
      <w:r>
        <w:rPr>
          <w:lang w:val="pt_PT" w:bidi="pt_PT"/>
        </w:rPr>
      </w:r>
      <w:r>
        <w:rPr>
          <w:lang w:val="pt_PT" w:bidi="pt_PT"/>
        </w:rPr>
        <w:t>nosso amado irmão Paulo: O Novo Testamento nos revela pouco sobre o relacionamento entre Pedro e Paulo. Por causa da disputa em Antioquia (</w:t>
      </w:r>
      <w:r>
        <w:rPr>
          <w:lang w:val="pt_PT" w:bidi="pt_PT"/>
        </w:rPr>
        <w:t>Gál 2.11–14</w:t>
      </w:r>
      <w:r>
        <w:rPr>
          <w:lang w:val="pt_PT" w:bidi="pt_PT"/>
        </w:rPr>
        <w:t>), às vezes se pensa que os dois eram hostis um ao outro, mas o Novo Testamento apresenta um quadro diferente. Pedro e Paulo essencialmente concordaram sobre as boas-novas para os gentios (</w:t>
      </w:r>
      <w:r>
        <w:rPr>
          <w:lang w:val="pt_PT" w:bidi="pt_PT"/>
        </w:rPr>
        <w:t>At 11.2–18</w:t>
      </w:r>
      <w:r>
        <w:rPr>
          <w:lang w:val="pt_PT" w:bidi="pt_PT"/>
        </w:rPr>
        <w:t xml:space="preserve">; </w:t>
      </w:r>
      <w:r>
        <w:rPr>
          <w:lang w:val="pt_PT" w:bidi="pt_PT"/>
        </w:rPr>
        <w:t>15.7–11</w:t>
      </w:r>
      <w:r>
        <w:rPr>
          <w:lang w:val="pt_PT" w:bidi="pt_PT"/>
        </w:rPr>
        <w:t xml:space="preserve">). Silas e Marcos foram associados tanto de Paulo quanto de Pedro (veja </w:t>
      </w:r>
      <w:r>
        <w:rPr>
          <w:lang w:val="pt_PT" w:bidi="pt_PT"/>
        </w:rPr>
        <w:t>1Pe 5.12–13</w:t>
      </w:r>
      <w:r>
        <w:rPr>
          <w:lang w:val="pt_PT" w:bidi="pt_PT"/>
        </w:rPr>
        <w:t>). Segundo a tradição, ambos os apóstolos foram martirizados em Roma durante a mesma perseguição por Nero em meados dos anos 60 d.C..</w:t>
      </w:r>
      <w:r>
        <w:rPr>
          <w:lang w:val="pt_PT" w:bidi="pt_PT"/>
        </w:rPr>
      </w:r>
      <w:r>
        <w:rPr>
          <w:lang w:val="pt_PT" w:bidi="pt_PT"/>
        </w:rPr>
      </w:r>
    </w:p>
    <w:p>
      <w:pPr/>
      <w:r>
        <w:rPr>
          <w:lang w:val="pt_PT" w:bidi="pt_PT"/>
        </w:rPr>
      </w:r>
    </w:p>
    <w:p>
      <w:pPr>
        <w:pStyle w:val="Heading2"/>
      </w:pPr>
      <w:r>
        <w:rPr>
          <w:lang w:val="pt_PT" w:bidi="pt_PT"/>
        </w:rPr>
        <w:t>2 Pedro 3.16</w:t>
      </w:r>
      <w:r>
        <w:rPr>
          <w:lang w:val="pt_PT" w:bidi="pt_PT"/>
        </w:rPr>
      </w:r>
    </w:p>
    <w:p>
      <w:pPr/>
      <w:r>
        <w:rPr>
          <w:lang w:val="pt_PT" w:bidi="pt_PT"/>
        </w:rPr>
      </w:r>
      <w:r>
        <w:rPr>
          <w:lang w:val="pt_PT" w:bidi="pt_PT"/>
        </w:rPr>
        <w:t>Pedro provavelmente conhecia todas as cartas de Paulo, exceto uma ou duas, naquela época. A linguagem de Pedro sugere que ele considerava as cartas de Paulo como pertencentes à categoria das Escrituras.</w:t>
      </w:r>
      <w:r>
        <w:rPr>
          <w:lang w:val="pt_PT" w:bidi="pt_PT"/>
        </w:rPr>
      </w:r>
      <w:r>
        <w:rPr>
          <w:lang w:val="pt_PT" w:bidi="pt_PT"/>
        </w:rPr>
      </w:r>
    </w:p>
    <w:p>
      <w:pPr/>
      <w:r>
        <w:rPr>
          <w:lang w:val="pt_PT" w:bidi="pt_PT"/>
        </w:rPr>
      </w:r>
    </w:p>
    <w:p>
      <w:pPr>
        <w:pStyle w:val="Heading2"/>
      </w:pPr>
      <w:r>
        <w:rPr>
          <w:lang w:val="pt_PT" w:bidi="pt_PT"/>
        </w:rPr>
        <w:t>2 Pedro 3.17–18</w:t>
      </w:r>
      <w:r>
        <w:rPr>
          <w:lang w:val="pt_PT" w:bidi="pt_PT"/>
        </w:rPr>
      </w:r>
    </w:p>
    <w:p>
      <w:pPr/>
      <w:r>
        <w:rPr>
          <w:lang w:val="pt_PT" w:bidi="pt_PT"/>
        </w:rPr>
      </w:r>
      <w:r>
        <w:rPr>
          <w:lang w:val="pt_PT" w:bidi="pt_PT"/>
        </w:rPr>
        <w:t>Pedro reafirma seu propósito: proteger seus leitores de falsos mestres para que possam crescer na graça. Ele termina com uma doxologia ao nosso Senhor e Salvador, Jesus Cristo.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