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João 1.1</w:t>
      </w:r>
      <w:r>
        <w:rPr>
          <w:lang w:val="pt_PT" w:bidi="pt_PT"/>
        </w:rPr>
      </w:r>
    </w:p>
    <w:p>
      <w:pPr/>
      <w:r>
        <w:rPr>
          <w:lang w:val="pt_PT" w:bidi="pt_PT"/>
        </w:rPr>
      </w:r>
      <w:r>
        <w:rPr>
          <w:lang w:val="pt_PT" w:bidi="pt_PT"/>
        </w:rPr>
        <w:t xml:space="preserve">Esta carta é de João, o ancião: Os tradutores adicionaram </w:t>
      </w:r>
      <w:r>
        <w:rPr>
          <w:i/>
          <w:lang w:val="pt_PT" w:bidi="pt_PT"/>
        </w:rPr>
        <w:t>João</w:t>
      </w:r>
      <w:r>
        <w:rPr>
          <w:lang w:val="pt_PT" w:bidi="pt_PT"/>
        </w:rPr>
        <w:t xml:space="preserve"> para esclarecimento; João refere-se a si mesmo como </w:t>
      </w:r>
      <w:r>
        <w:rPr>
          <w:i/>
          <w:lang w:val="pt_PT" w:bidi="pt_PT"/>
        </w:rPr>
        <w:t>o ancião</w:t>
      </w:r>
      <w:r>
        <w:rPr>
          <w:lang w:val="pt_PT" w:bidi="pt_PT"/>
        </w:rPr>
        <w:t xml:space="preserve"> para afirmar sua autoridade na igreja. • à senhora eleita (grego kuria) e aos seus filhos: A palavra grega kuria pode ser o nome de um indivíduo específico; mais provavelmente, refere-se a uma igreja local específica e seus crentes (cp. </w:t>
      </w:r>
      <w:r>
        <w:rPr>
          <w:lang w:val="pt_PT" w:bidi="pt_PT"/>
        </w:rPr>
        <w:t>1.13</w:t>
      </w:r>
      <w:r>
        <w:rPr>
          <w:lang w:val="pt_PT" w:bidi="pt_PT"/>
        </w:rPr>
        <w:t xml:space="preserve">). • a quem amo na verdade: Isso significa "amo verdadeiramente" (veja </w:t>
      </w:r>
      <w:r>
        <w:rPr>
          <w:lang w:val="pt_PT" w:bidi="pt_PT"/>
        </w:rPr>
        <w:t>1.5–6</w:t>
      </w:r>
      <w:r>
        <w:rPr>
          <w:lang w:val="pt_PT" w:bidi="pt_PT"/>
        </w:rPr>
        <w:t>) ou, mais provavelmente, refere-se ao amor entre aqueles que professam a mesma verdade sobre Cristo em contraste com as mentiras dos falsos mestres (</w:t>
      </w:r>
      <w:r>
        <w:rPr>
          <w:lang w:val="pt_PT" w:bidi="pt_PT"/>
        </w:rPr>
        <w:t>1.7</w:t>
      </w:r>
      <w:r>
        <w:rPr>
          <w:lang w:val="pt_PT" w:bidi="pt_PT"/>
        </w:rPr>
        <w:t xml:space="preserve">; veja </w:t>
      </w:r>
      <w:r>
        <w:rPr>
          <w:lang w:val="pt_PT" w:bidi="pt_PT"/>
        </w:rPr>
        <w:t>1Jo 2.21–23</w:t>
      </w:r>
      <w:r>
        <w:rPr>
          <w:lang w:val="pt_PT" w:bidi="pt_PT"/>
        </w:rPr>
        <w:t xml:space="preserve">). João enfatiza o pronome </w:t>
      </w:r>
      <w:r>
        <w:rPr>
          <w:i/>
          <w:lang w:val="pt_PT" w:bidi="pt_PT"/>
        </w:rPr>
        <w:t>eu</w:t>
      </w:r>
      <w:r>
        <w:rPr>
          <w:lang w:val="pt_PT" w:bidi="pt_PT"/>
        </w:rPr>
        <w:t xml:space="preserve"> para contrastar fortemente com a falta de amor dos falsos mestres, que rejeitaram a verdadeira igreja.</w:t>
      </w:r>
      <w:r>
        <w:rPr>
          <w:lang w:val="pt_PT" w:bidi="pt_PT"/>
        </w:rPr>
      </w:r>
      <w:r>
        <w:rPr>
          <w:lang w:val="pt_PT" w:bidi="pt_PT"/>
        </w:rPr>
      </w:r>
    </w:p>
    <w:p>
      <w:pPr/>
      <w:r>
        <w:rPr>
          <w:lang w:val="pt_PT" w:bidi="pt_PT"/>
        </w:rPr>
      </w:r>
    </w:p>
    <w:p>
      <w:pPr>
        <w:pStyle w:val="Heading2"/>
      </w:pPr>
      <w:r>
        <w:rPr>
          <w:lang w:val="pt_PT" w:bidi="pt_PT"/>
        </w:rPr>
        <w:t>2 João 1.1–3</w:t>
      </w:r>
      <w:r>
        <w:rPr>
          <w:lang w:val="pt_PT" w:bidi="pt_PT"/>
        </w:rPr>
      </w:r>
    </w:p>
    <w:p>
      <w:pPr/>
      <w:r>
        <w:rPr>
          <w:lang w:val="pt_PT" w:bidi="pt_PT"/>
        </w:rPr>
      </w:r>
      <w:r>
        <w:rPr>
          <w:lang w:val="pt_PT" w:bidi="pt_PT"/>
        </w:rPr>
        <w:t xml:space="preserve">João inicia com uma introdução padrão para uma carta pessoal. • João menciona a verdade quatro vezes nesta breve introdução e uma vez em </w:t>
      </w:r>
      <w:r>
        <w:rPr>
          <w:lang w:val="pt_PT" w:bidi="pt_PT"/>
        </w:rPr>
        <w:t>1.4</w:t>
      </w:r>
      <w:r>
        <w:rPr>
          <w:lang w:val="pt_PT" w:bidi="pt_PT"/>
        </w:rPr>
        <w:t>. João desejava que seus leitores conhecessem e vivessem as verdades sobre Jesus Cristo e seu relacionamento com ele, e não fossem desviados por falsos mestres.</w:t>
      </w:r>
      <w:r>
        <w:rPr>
          <w:lang w:val="pt_PT" w:bidi="pt_PT"/>
        </w:rPr>
      </w:r>
      <w:r>
        <w:rPr>
          <w:lang w:val="pt_PT" w:bidi="pt_PT"/>
        </w:rPr>
      </w:r>
    </w:p>
    <w:p>
      <w:pPr/>
      <w:r>
        <w:rPr>
          <w:lang w:val="pt_PT" w:bidi="pt_PT"/>
        </w:rPr>
      </w:r>
    </w:p>
    <w:p>
      <w:pPr>
        <w:pStyle w:val="Heading2"/>
      </w:pPr>
      <w:r>
        <w:rPr>
          <w:lang w:val="pt_PT" w:bidi="pt_PT"/>
        </w:rPr>
        <w:t>2 João 1.2</w:t>
      </w:r>
      <w:r>
        <w:rPr>
          <w:lang w:val="pt_PT" w:bidi="pt_PT"/>
        </w:rPr>
      </w:r>
    </w:p>
    <w:p>
      <w:pPr/>
      <w:r>
        <w:rPr>
          <w:lang w:val="pt_PT" w:bidi="pt_PT"/>
        </w:rPr>
      </w:r>
      <w:r>
        <w:rPr>
          <w:lang w:val="pt_PT" w:bidi="pt_PT"/>
        </w:rPr>
        <w:t xml:space="preserve">O amor cristão está enraizado no conhecimento da verdade. A verdade que vive em nós é mais do que apenas fatos ou doutrina; é a presença de Deus (veja </w:t>
      </w:r>
      <w:r>
        <w:rPr>
          <w:lang w:val="pt_PT" w:bidi="pt_PT"/>
        </w:rPr>
        <w:t>Jo 14.15–17</w:t>
      </w:r>
      <w:r>
        <w:rPr>
          <w:lang w:val="pt_PT" w:bidi="pt_PT"/>
        </w:rPr>
        <w:t>), que estará conosco para sempre.</w:t>
      </w:r>
      <w:r>
        <w:rPr>
          <w:lang w:val="pt_PT" w:bidi="pt_PT"/>
        </w:rPr>
      </w:r>
      <w:r>
        <w:rPr>
          <w:lang w:val="pt_PT" w:bidi="pt_PT"/>
        </w:rPr>
      </w:r>
    </w:p>
    <w:p>
      <w:pPr/>
      <w:r>
        <w:rPr>
          <w:lang w:val="pt_PT" w:bidi="pt_PT"/>
        </w:rPr>
      </w:r>
    </w:p>
    <w:p>
      <w:pPr>
        <w:pStyle w:val="Heading2"/>
      </w:pPr>
      <w:r>
        <w:rPr>
          <w:lang w:val="pt_PT" w:bidi="pt_PT"/>
        </w:rPr>
        <w:t>2 João 1.3</w:t>
      </w:r>
      <w:r>
        <w:rPr>
          <w:lang w:val="pt_PT" w:bidi="pt_PT"/>
        </w:rPr>
      </w:r>
    </w:p>
    <w:p>
      <w:pPr/>
      <w:r>
        <w:rPr>
          <w:lang w:val="pt_PT" w:bidi="pt_PT"/>
        </w:rPr>
      </w:r>
      <w:r>
        <w:rPr>
          <w:lang w:val="pt_PT" w:bidi="pt_PT"/>
        </w:rPr>
        <w:t>Graça, misericórdia e paz são bênçãos que João está confiante de que serão concedidas àqueles que vivem na verdade e no amor</w:t>
      </w:r>
      <w:r>
        <w:rPr>
          <w:i/>
          <w:lang w:val="pt_PT" w:bidi="pt_PT"/>
        </w:rPr>
        <w:t>,</w:t>
      </w:r>
      <w:r>
        <w:rPr>
          <w:lang w:val="pt_PT" w:bidi="pt_PT"/>
        </w:rPr>
        <w:t xml:space="preserve"> e que demonstram por suas ações que são filhos de Deus.</w:t>
      </w:r>
      <w:r>
        <w:rPr>
          <w:lang w:val="pt_PT" w:bidi="pt_PT"/>
        </w:rPr>
      </w:r>
      <w:r>
        <w:rPr>
          <w:lang w:val="pt_PT" w:bidi="pt_PT"/>
        </w:rPr>
      </w:r>
    </w:p>
    <w:p>
      <w:pPr/>
      <w:r>
        <w:rPr>
          <w:lang w:val="pt_PT" w:bidi="pt_PT"/>
        </w:rPr>
      </w:r>
    </w:p>
    <w:p>
      <w:pPr>
        <w:pStyle w:val="Heading2"/>
      </w:pPr>
      <w:r>
        <w:rPr>
          <w:lang w:val="pt_PT" w:bidi="pt_PT"/>
        </w:rPr>
        <w:t>2 João 1.4–11</w:t>
      </w:r>
      <w:r>
        <w:rPr>
          <w:lang w:val="pt_PT" w:bidi="pt_PT"/>
        </w:rPr>
      </w:r>
    </w:p>
    <w:p>
      <w:pPr/>
      <w:r>
        <w:rPr>
          <w:lang w:val="pt_PT" w:bidi="pt_PT"/>
        </w:rPr>
      </w:r>
      <w:r>
        <w:rPr>
          <w:lang w:val="pt_PT" w:bidi="pt_PT"/>
        </w:rPr>
        <w:t>João agora aplica a verdade e o amor mencionados na introdução (</w:t>
      </w:r>
      <w:r>
        <w:rPr>
          <w:lang w:val="pt_PT" w:bidi="pt_PT"/>
        </w:rPr>
        <w:t>1.1–3</w:t>
      </w:r>
      <w:r>
        <w:rPr>
          <w:lang w:val="pt_PT" w:bidi="pt_PT"/>
        </w:rPr>
        <w:t>) à situação dos leitores. Viver na verdade e no amor significa manter comunhão com verdadeiros cristãos (</w:t>
      </w:r>
      <w:r>
        <w:rPr>
          <w:lang w:val="pt_PT" w:bidi="pt_PT"/>
        </w:rPr>
        <w:t>1.4–6</w:t>
      </w:r>
      <w:r>
        <w:rPr>
          <w:lang w:val="pt_PT" w:bidi="pt_PT"/>
        </w:rPr>
        <w:t>), mas também discernir falsos mestres e recusar-se a ouvi-los ou ajudá-los (</w:t>
      </w:r>
      <w:r>
        <w:rPr>
          <w:lang w:val="pt_PT" w:bidi="pt_PT"/>
        </w:rPr>
        <w:t>1.7–11</w:t>
      </w:r>
      <w:r>
        <w:rPr>
          <w:lang w:val="pt_PT" w:bidi="pt_PT"/>
        </w:rPr>
        <w:t>).</w:t>
      </w:r>
      <w:r>
        <w:rPr>
          <w:lang w:val="pt_PT" w:bidi="pt_PT"/>
        </w:rPr>
      </w:r>
      <w:r>
        <w:rPr>
          <w:lang w:val="pt_PT" w:bidi="pt_PT"/>
        </w:rPr>
      </w:r>
    </w:p>
    <w:p>
      <w:pPr/>
      <w:r>
        <w:rPr>
          <w:lang w:val="pt_PT" w:bidi="pt_PT"/>
        </w:rPr>
      </w:r>
    </w:p>
    <w:p>
      <w:pPr>
        <w:pStyle w:val="Heading2"/>
      </w:pPr>
      <w:r>
        <w:rPr>
          <w:lang w:val="pt_PT" w:bidi="pt_PT"/>
        </w:rPr>
        <w:t>2 João 1.5</w:t>
      </w:r>
      <w:r>
        <w:rPr>
          <w:lang w:val="pt_PT" w:bidi="pt_PT"/>
        </w:rPr>
      </w:r>
    </w:p>
    <w:p>
      <w:pPr/>
      <w:r>
        <w:rPr>
          <w:lang w:val="pt_PT" w:bidi="pt_PT"/>
        </w:rPr>
      </w:r>
      <w:r>
        <w:rPr>
          <w:lang w:val="pt_PT" w:bidi="pt_PT"/>
        </w:rPr>
        <w:t xml:space="preserve">Estou escrevendo para lembrar vocês, queridos amigos: Literalmente </w:t>
      </w:r>
      <w:r>
        <w:rPr>
          <w:i/>
          <w:lang w:val="pt_PT" w:bidi="pt_PT"/>
        </w:rPr>
        <w:t>eu exorto você, senhora.</w:t>
      </w:r>
      <w:r>
        <w:rPr>
          <w:lang w:val="pt_PT" w:bidi="pt_PT"/>
        </w:rPr>
        <w:t xml:space="preserve"> Veja </w:t>
      </w:r>
      <w:r>
        <w:rPr>
          <w:lang w:val="pt_PT" w:bidi="pt_PT"/>
        </w:rPr>
        <w:t>nota de estudo em 1.1</w:t>
      </w:r>
      <w:r>
        <w:rPr>
          <w:lang w:val="pt_PT" w:bidi="pt_PT"/>
        </w:rPr>
        <w:t>.</w:t>
      </w:r>
      <w:r>
        <w:rPr>
          <w:lang w:val="pt_PT" w:bidi="pt_PT"/>
        </w:rPr>
      </w:r>
      <w:r>
        <w:rPr>
          <w:lang w:val="pt_PT" w:bidi="pt_PT"/>
        </w:rPr>
      </w:r>
    </w:p>
    <w:p>
      <w:pPr/>
      <w:r>
        <w:rPr>
          <w:lang w:val="pt_PT" w:bidi="pt_PT"/>
        </w:rPr>
      </w:r>
    </w:p>
    <w:p>
      <w:pPr>
        <w:pStyle w:val="Heading2"/>
      </w:pPr>
      <w:r>
        <w:rPr>
          <w:lang w:val="pt_PT" w:bidi="pt_PT"/>
        </w:rPr>
        <w:t>2 João 1.7</w:t>
      </w:r>
      <w:r>
        <w:rPr>
          <w:lang w:val="pt_PT" w:bidi="pt_PT"/>
        </w:rPr>
      </w:r>
    </w:p>
    <w:p>
      <w:pPr/>
      <w:r>
        <w:rPr>
          <w:lang w:val="pt_PT" w:bidi="pt_PT"/>
        </w:rPr>
      </w:r>
      <w:r>
        <w:rPr>
          <w:lang w:val="pt_PT" w:bidi="pt_PT"/>
        </w:rPr>
        <w:t xml:space="preserve">Muitos enganadores saíram pelo mundo: os docetistas estavam negando que Jesus Cristo veio em um corpo real. João refutou essa heresia em sua primeira carta (veja </w:t>
      </w:r>
      <w:r>
        <w:rPr>
          <w:lang w:val="pt_PT" w:bidi="pt_PT"/>
        </w:rPr>
        <w:t>1Jo 4.2–3</w:t>
      </w:r>
      <w:r>
        <w:rPr>
          <w:lang w:val="pt_PT" w:bidi="pt_PT"/>
        </w:rPr>
        <w:t>). • Um falso mestre é um enganador</w:t>
      </w:r>
      <w:r>
        <w:rPr>
          <w:i/>
          <w:lang w:val="pt_PT" w:bidi="pt_PT"/>
        </w:rPr>
        <w:t>,</w:t>
      </w:r>
      <w:r>
        <w:rPr>
          <w:lang w:val="pt_PT" w:bidi="pt_PT"/>
        </w:rPr>
        <w:t xml:space="preserve"> porque engana crentes desavisados, e um Anticristo</w:t>
      </w:r>
      <w:r>
        <w:rPr>
          <w:i/>
          <w:lang w:val="pt_PT" w:bidi="pt_PT"/>
        </w:rPr>
        <w:t>,</w:t>
      </w:r>
      <w:r>
        <w:rPr>
          <w:lang w:val="pt_PT" w:bidi="pt_PT"/>
        </w:rPr>
        <w:t xml:space="preserve"> porque distrai e afasta as pessoas do verdadeiro Cristo. Ao usar o símbolo apocalíptico do Anticristo, João sinaliza a gravidade da heresia e o julgamento final sobre os falsos mestres.</w:t>
      </w:r>
      <w:r>
        <w:rPr>
          <w:lang w:val="pt_PT" w:bidi="pt_PT"/>
        </w:rPr>
      </w:r>
      <w:r>
        <w:rPr>
          <w:lang w:val="pt_PT" w:bidi="pt_PT"/>
        </w:rPr>
      </w:r>
    </w:p>
    <w:p>
      <w:pPr/>
      <w:r>
        <w:rPr>
          <w:lang w:val="pt_PT" w:bidi="pt_PT"/>
        </w:rPr>
      </w:r>
    </w:p>
    <w:p>
      <w:pPr>
        <w:pStyle w:val="Heading2"/>
      </w:pPr>
      <w:r>
        <w:rPr>
          <w:lang w:val="pt_PT" w:bidi="pt_PT"/>
        </w:rPr>
        <w:t>2 João 1.8</w:t>
      </w:r>
      <w:r>
        <w:rPr>
          <w:lang w:val="pt_PT" w:bidi="pt_PT"/>
        </w:rPr>
      </w:r>
    </w:p>
    <w:p>
      <w:pPr/>
      <w:r>
        <w:rPr>
          <w:lang w:val="pt_PT" w:bidi="pt_PT"/>
        </w:rPr>
      </w:r>
      <w:r>
        <w:rPr>
          <w:lang w:val="pt_PT" w:bidi="pt_PT"/>
        </w:rPr>
        <w:t>Nós: Esta palavra refere-se aos apóstolos e seus colaboradores. Os apóstolos ensinaram a verdade e a defenderam contra heresias, e os crentes (referidos como vocês) são advertidos a proteger sua fé de ensinamentos que poderiam destruí-los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2 João 1.9</w:t>
      </w:r>
      <w:r>
        <w:rPr>
          <w:lang w:val="pt_PT" w:bidi="pt_PT"/>
        </w:rPr>
      </w:r>
    </w:p>
    <w:p>
      <w:pPr/>
      <w:r>
        <w:rPr>
          <w:lang w:val="pt_PT" w:bidi="pt_PT"/>
        </w:rPr>
      </w:r>
      <w:r>
        <w:rPr>
          <w:lang w:val="pt_PT" w:bidi="pt_PT"/>
        </w:rPr>
        <w:t xml:space="preserve">Qualquer pessoa que se desvia deste ensino (literalmente </w:t>
      </w:r>
      <w:r>
        <w:rPr>
          <w:i/>
          <w:lang w:val="pt_PT" w:bidi="pt_PT"/>
        </w:rPr>
        <w:t>todos que vão além e não permanecem no ensino</w:t>
      </w:r>
      <w:r>
        <w:rPr>
          <w:lang w:val="pt_PT" w:bidi="pt_PT"/>
        </w:rPr>
        <w:t xml:space="preserve">): </w:t>
      </w:r>
      <w:r>
        <w:rPr>
          <w:i/>
          <w:lang w:val="pt_PT" w:bidi="pt_PT"/>
        </w:rPr>
        <w:t>Ir além</w:t>
      </w:r>
      <w:r>
        <w:rPr>
          <w:lang w:val="pt_PT" w:bidi="pt_PT"/>
        </w:rPr>
        <w:t xml:space="preserve"> significa contradizer os ensinamentos apostólicos sobre Jesus Cristo e acreditar em coisas sobre Jesus que não foram ensinadas pelos apóstolos. Este é um aviso à igreja para não dar ouvidos aos falsos mestres.</w:t>
      </w:r>
      <w:r>
        <w:rPr>
          <w:lang w:val="pt_PT" w:bidi="pt_PT"/>
        </w:rPr>
      </w:r>
      <w:r>
        <w:rPr>
          <w:lang w:val="pt_PT" w:bidi="pt_PT"/>
        </w:rPr>
      </w:r>
    </w:p>
    <w:p>
      <w:pPr/>
      <w:r>
        <w:rPr>
          <w:lang w:val="pt_PT" w:bidi="pt_PT"/>
        </w:rPr>
      </w:r>
    </w:p>
    <w:p>
      <w:pPr>
        <w:pStyle w:val="Heading2"/>
      </w:pPr>
      <w:r>
        <w:rPr>
          <w:lang w:val="pt_PT" w:bidi="pt_PT"/>
        </w:rPr>
        <w:t>2 João 1.10–11</w:t>
      </w:r>
      <w:r>
        <w:rPr>
          <w:lang w:val="pt_PT" w:bidi="pt_PT"/>
        </w:rPr>
      </w:r>
    </w:p>
    <w:p>
      <w:pPr/>
      <w:r>
        <w:rPr>
          <w:lang w:val="pt_PT" w:bidi="pt_PT"/>
        </w:rPr>
      </w:r>
      <w:r>
        <w:rPr>
          <w:lang w:val="pt_PT" w:bidi="pt_PT"/>
        </w:rPr>
        <w:t xml:space="preserve">Os crentes não devem convidar essa pessoa, que não ensina a verdade sobre Cristo, para suas casas. As primeiras igrejas se reuniam em casas (veja </w:t>
      </w:r>
      <w:r>
        <w:rPr>
          <w:lang w:val="pt_PT" w:bidi="pt_PT"/>
        </w:rPr>
        <w:t>At 2.46</w:t>
      </w:r>
      <w:r>
        <w:rPr>
          <w:lang w:val="pt_PT" w:bidi="pt_PT"/>
        </w:rPr>
        <w:t xml:space="preserve">; </w:t>
      </w:r>
      <w:r>
        <w:rPr>
          <w:lang w:val="pt_PT" w:bidi="pt_PT"/>
        </w:rPr>
        <w:t>5.42</w:t>
      </w:r>
      <w:r>
        <w:rPr>
          <w:lang w:val="pt_PT" w:bidi="pt_PT"/>
        </w:rPr>
        <w:t xml:space="preserve">; </w:t>
      </w:r>
      <w:r>
        <w:rPr>
          <w:lang w:val="pt_PT" w:bidi="pt_PT"/>
        </w:rPr>
        <w:t>8.3</w:t>
      </w:r>
      <w:r>
        <w:rPr>
          <w:lang w:val="pt_PT" w:bidi="pt_PT"/>
        </w:rPr>
        <w:t xml:space="preserve">; </w:t>
      </w:r>
      <w:r>
        <w:rPr>
          <w:lang w:val="pt_PT" w:bidi="pt_PT"/>
        </w:rPr>
        <w:t>12.5</w:t>
      </w:r>
      <w:r>
        <w:rPr>
          <w:lang w:val="pt_PT" w:bidi="pt_PT"/>
        </w:rPr>
        <w:t>,</w:t>
      </w:r>
      <w:r>
        <w:rPr>
          <w:lang w:val="pt_PT" w:bidi="pt_PT"/>
        </w:rPr>
        <w:t>12</w:t>
      </w:r>
      <w:r>
        <w:rPr>
          <w:lang w:val="pt_PT" w:bidi="pt_PT"/>
        </w:rPr>
        <w:t xml:space="preserve">; </w:t>
      </w:r>
      <w:r>
        <w:rPr>
          <w:lang w:val="pt_PT" w:bidi="pt_PT"/>
        </w:rPr>
        <w:t>Cl 4.15</w:t>
      </w:r>
      <w:r>
        <w:rPr>
          <w:lang w:val="pt_PT" w:bidi="pt_PT"/>
        </w:rPr>
        <w:t xml:space="preserve">; </w:t>
      </w:r>
      <w:r>
        <w:rPr>
          <w:lang w:val="pt_PT" w:bidi="pt_PT"/>
        </w:rPr>
        <w:t>Fm 1.2</w:t>
      </w:r>
      <w:r>
        <w:rPr>
          <w:lang w:val="pt_PT" w:bidi="pt_PT"/>
        </w:rPr>
        <w:t>), então isso pode se referir a convidar falsos mestres para uma reunião da igreja. Também pode se referir a oferecer qualquer forma de hospitalidade a falsos mestres, o que ajudaria em sua missão. A única maneira de lidar com eles era não aceitá-los na comunhão.</w:t>
      </w:r>
      <w:r>
        <w:rPr>
          <w:lang w:val="pt_PT" w:bidi="pt_PT"/>
        </w:rPr>
      </w:r>
      <w:r>
        <w:rPr>
          <w:lang w:val="pt_PT" w:bidi="pt_PT"/>
        </w:rPr>
      </w:r>
    </w:p>
    <w:p>
      <w:pPr/>
      <w:r>
        <w:rPr>
          <w:lang w:val="pt_PT" w:bidi="pt_PT"/>
        </w:rPr>
      </w:r>
    </w:p>
    <w:p>
      <w:pPr>
        <w:pStyle w:val="Heading2"/>
      </w:pPr>
      <w:r>
        <w:rPr>
          <w:lang w:val="pt_PT" w:bidi="pt_PT"/>
        </w:rPr>
        <w:t>2 João 1.12</w:t>
      </w:r>
      <w:r>
        <w:rPr>
          <w:lang w:val="pt_PT" w:bidi="pt_PT"/>
        </w:rPr>
      </w:r>
    </w:p>
    <w:p>
      <w:pPr/>
      <w:r>
        <w:rPr>
          <w:lang w:val="pt_PT" w:bidi="pt_PT"/>
        </w:rPr>
      </w:r>
      <w:r>
        <w:rPr>
          <w:lang w:val="pt_PT" w:bidi="pt_PT"/>
        </w:rPr>
        <w:t xml:space="preserve">Nosso idioma inglês "face a face" tem o mesmo significado que o idioma grego usado aqui (literalmente </w:t>
      </w:r>
      <w:r>
        <w:rPr>
          <w:i/>
          <w:lang w:val="pt_PT" w:bidi="pt_PT"/>
        </w:rPr>
        <w:t>boca a boca;</w:t>
      </w:r>
      <w:r>
        <w:rPr>
          <w:lang w:val="pt_PT" w:bidi="pt_PT"/>
        </w:rPr>
        <w:t xml:space="preserve"> veja também </w:t>
      </w:r>
      <w:r>
        <w:rPr>
          <w:lang w:val="pt_PT" w:bidi="pt_PT"/>
        </w:rPr>
        <w:t>3Jo 1.14</w:t>
      </w:r>
      <w:r>
        <w:rPr>
          <w:lang w:val="pt_PT" w:bidi="pt_PT"/>
        </w:rPr>
        <w:t>). • Assim, nossa alegria será completa: Nosso relacionamento com Cristo não é apenas uma experiência privada; experimentamos a alegria plena em comunhão harmoniosa com outros crentes.</w:t>
      </w:r>
      <w:r>
        <w:rPr>
          <w:lang w:val="pt_PT" w:bidi="pt_PT"/>
        </w:rPr>
      </w:r>
      <w:r>
        <w:rPr>
          <w:lang w:val="pt_PT" w:bidi="pt_PT"/>
        </w:rPr>
      </w:r>
    </w:p>
    <w:p>
      <w:pPr/>
      <w:r>
        <w:rPr>
          <w:lang w:val="pt_PT" w:bidi="pt_PT"/>
        </w:rPr>
      </w:r>
    </w:p>
    <w:p>
      <w:pPr>
        <w:pStyle w:val="Heading2"/>
      </w:pPr>
      <w:r>
        <w:rPr>
          <w:lang w:val="pt_PT" w:bidi="pt_PT"/>
        </w:rPr>
        <w:t>2 João 1.13</w:t>
      </w:r>
      <w:r>
        <w:rPr>
          <w:lang w:val="pt_PT" w:bidi="pt_PT"/>
        </w:rPr>
      </w:r>
    </w:p>
    <w:p>
      <w:pPr/>
      <w:r>
        <w:rPr>
          <w:lang w:val="pt_PT" w:bidi="pt_PT"/>
        </w:rPr>
      </w:r>
      <w:r>
        <w:rPr>
          <w:lang w:val="pt_PT" w:bidi="pt_PT"/>
        </w:rPr>
        <w:t xml:space="preserve">dos filhos da sua irmã: Isso provavelmente se refere à igreja irmã em Éfeso e seus membros, com quem João estava (veja </w:t>
      </w:r>
      <w:r>
        <w:rPr>
          <w:lang w:val="pt_PT" w:bidi="pt_PT"/>
        </w:rPr>
        <w:t>1.1</w:t>
      </w:r>
      <w:r>
        <w:rPr>
          <w:lang w:val="pt_PT" w:bidi="pt_PT"/>
        </w:rPr>
        <w:t>). João vivia naquela região e cuidava de várias igrejas.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