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NUM</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Números 1:1</w:t>
      </w:r>
      <w:r>
        <w:rPr>
          <w:lang w:val="es_ES" w:bidi="es_ES"/>
        </w:rPr>
      </w:r>
    </w:p>
    <w:p>
      <w:pPr/>
      <w:r>
        <w:rPr>
          <w:lang w:val="es_ES" w:bidi="es_ES"/>
        </w:rPr>
      </w:r>
      <w:r>
        <w:rPr>
          <w:lang w:val="es_ES" w:bidi="es_ES"/>
        </w:rPr>
        <w:t xml:space="preserve">En el año siguiente a la salida de Israel de Egipto, el Señor comunicó frecuentemente su voluntad al pueblo a través de Moisés, brindándoles toda oportunidad para ajustarse a su plan divino. La auto-revelación de Dios a menudo ocurría en el Tabernáculo (literalmente la Tienda de Reunión; ver </w:t>
      </w:r>
      <w:r>
        <w:rPr>
          <w:lang w:val="es_ES" w:bidi="es_ES"/>
        </w:rPr>
        <w:t>nota de estudio sobre Ex 27:21</w:t>
      </w:r>
      <w:r>
        <w:rPr>
          <w:lang w:val="es_ES" w:bidi="es_ES"/>
        </w:rPr>
        <w:t>). El desierto de Sinaí era un vasto, aterrador e inhóspito desierto (</w:t>
      </w:r>
      <w:r>
        <w:rPr>
          <w:lang w:val="es_ES" w:bidi="es_ES"/>
        </w:rPr>
        <w:t>Dt 1:19</w:t>
      </w:r>
      <w:r>
        <w:rPr>
          <w:lang w:val="es_ES" w:bidi="es_ES"/>
        </w:rPr>
        <w:t>). Esta región relativamente despoblada fue el yunque en el que Dios forjó a Israel, mientras los desafíos ambientales de Sinaí ponían a prueba la dependencia de Israel del Señor a lo largo del libro de Números. Sinaí recordó a los autores bíblicos posteriores la ley y el espíritu rebelde de Israel (</w:t>
      </w:r>
      <w:r>
        <w:rPr>
          <w:lang w:val="es_ES" w:bidi="es_ES"/>
        </w:rPr>
        <w:t>Sal 106:19,</w:t>
      </w:r>
      <w:r>
        <w:rPr>
          <w:lang w:val="es_ES" w:bidi="es_ES"/>
        </w:rPr>
        <w:t xml:space="preserve"> </w:t>
      </w:r>
      <w:r>
        <w:rPr>
          <w:lang w:val="es_ES" w:bidi="es_ES"/>
        </w:rPr>
        <w:t>Hb 12:25–26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1:1–16</w:t>
      </w:r>
      <w:r>
        <w:rPr>
          <w:lang w:val="es_ES" w:bidi="es_ES"/>
        </w:rPr>
      </w:r>
    </w:p>
    <w:p>
      <w:pPr/>
      <w:r>
        <w:rPr>
          <w:lang w:val="es_ES" w:bidi="es_ES"/>
        </w:rPr>
      </w:r>
      <w:r>
        <w:rPr>
          <w:lang w:val="es_ES" w:bidi="es_ES"/>
        </w:rPr>
        <w:t>Se nombró a un líder de familia de cada tribu (excepto la de Leví) para contar a los hombres de Israel en edad de combatir.</w:t>
      </w:r>
      <w:r>
        <w:rPr>
          <w:lang w:val="es_ES" w:bidi="es_ES"/>
        </w:rPr>
      </w:r>
      <w:r>
        <w:rPr>
          <w:lang w:val="es_ES" w:bidi="es_ES"/>
        </w:rPr>
      </w:r>
    </w:p>
    <w:p>
      <w:pPr/>
      <w:r>
        <w:rPr>
          <w:lang w:val="es_ES" w:bidi="es_ES"/>
        </w:rPr>
      </w:r>
    </w:p>
    <w:p>
      <w:pPr>
        <w:pStyle w:val="Heading2"/>
      </w:pPr>
      <w:r>
        <w:rPr>
          <w:lang w:val="es_ES" w:bidi="es_ES"/>
        </w:rPr>
        <w:t>Números 1:1–10.10</w:t>
      </w:r>
      <w:r>
        <w:rPr>
          <w:lang w:val="es_ES" w:bidi="es_ES"/>
        </w:rPr>
      </w:r>
    </w:p>
    <w:p>
      <w:pPr/>
      <w:r>
        <w:rPr>
          <w:lang w:val="es_ES" w:bidi="es_ES"/>
        </w:rPr>
      </w:r>
      <w:r>
        <w:rPr>
          <w:lang w:val="es_ES" w:bidi="es_ES"/>
        </w:rPr>
        <w:t>Los israelitas se prepararon para partir hacia la Tierra Prometida registrando a todas las tropas aptas para participar en la conquista. La nación estaba en transición de la esclavitud a convertirse en una nación.</w:t>
      </w:r>
      <w:r>
        <w:rPr>
          <w:lang w:val="es_ES" w:bidi="es_ES"/>
        </w:rPr>
      </w:r>
      <w:r>
        <w:rPr>
          <w:lang w:val="es_ES" w:bidi="es_ES"/>
        </w:rPr>
      </w:r>
    </w:p>
    <w:p>
      <w:pPr/>
      <w:r>
        <w:rPr>
          <w:lang w:val="es_ES" w:bidi="es_ES"/>
        </w:rPr>
      </w:r>
    </w:p>
    <w:p>
      <w:pPr>
        <w:pStyle w:val="Heading2"/>
      </w:pPr>
      <w:r>
        <w:rPr>
          <w:lang w:val="es_ES" w:bidi="es_ES"/>
        </w:rPr>
        <w:t>Números 1:2–16</w:t>
      </w:r>
      <w:r>
        <w:rPr>
          <w:lang w:val="es_ES" w:bidi="es_ES"/>
        </w:rPr>
      </w:r>
    </w:p>
    <w:p>
      <w:pPr/>
      <w:r>
        <w:rPr>
          <w:lang w:val="es_ES" w:bidi="es_ES"/>
        </w:rPr>
      </w:r>
      <w:r>
        <w:rPr>
          <w:lang w:val="es_ES" w:bidi="es_ES"/>
        </w:rPr>
        <w:t xml:space="preserve">Hombres de veinte años o más que son aptos para ir a la guerra: En este esfuerzo por registrar a los hombres de Israel en edad militar, se recopiló más información que en el registro anterior (cp. </w:t>
      </w:r>
      <w:r>
        <w:rPr>
          <w:lang w:val="es_ES" w:bidi="es_ES"/>
        </w:rPr>
        <w:t>Ex 38:26</w:t>
      </w:r>
      <w:r>
        <w:rPr>
          <w:lang w:val="es_ES" w:bidi="es_ES"/>
        </w:rPr>
        <w:t xml:space="preserve">). • Las tribus y los nombres de los líderes: La cultura hebrea era tribal, organizada alrededor de clanes y familias. Los líderes tribales fueron fácilmente identificables y aparecen nuevamente como grupo en </w:t>
      </w:r>
      <w:r>
        <w:rPr>
          <w:lang w:val="es_ES" w:bidi="es_ES"/>
        </w:rPr>
        <w:t>Nm 7</w:t>
      </w:r>
      <w:r>
        <w:rPr>
          <w:lang w:val="es_ES" w:bidi="es_ES"/>
        </w:rPr>
        <w:t xml:space="preserve">. • Moisés y Aarón no incluyeron a la tribu de Leví en este registro, ya que tenía un estatus especial en la sociedad israelita (cp. </w:t>
      </w:r>
      <w:r>
        <w:rPr>
          <w:lang w:val="es_ES" w:bidi="es_ES"/>
        </w:rPr>
        <w:t>1:47–53,</w:t>
      </w:r>
      <w:r>
        <w:rPr>
          <w:lang w:val="es_ES" w:bidi="es_ES"/>
        </w:rPr>
        <w:t xml:space="preserve"> </w:t>
      </w:r>
      <w:r>
        <w:rPr>
          <w:lang w:val="es_ES" w:bidi="es_ES"/>
        </w:rPr>
        <w:t>26:51–62,</w:t>
      </w:r>
      <w:r>
        <w:rPr>
          <w:lang w:val="es_ES" w:bidi="es_ES"/>
        </w:rPr>
        <w:t xml:space="preserve"> </w:t>
      </w:r>
      <w:r>
        <w:rPr>
          <w:lang w:val="es_ES" w:bidi="es_ES"/>
        </w:rPr>
        <w:t>Dt 18:5,</w:t>
      </w:r>
      <w:r>
        <w:rPr>
          <w:lang w:val="es_ES" w:bidi="es_ES"/>
        </w:rPr>
        <w:t xml:space="preserve"> </w:t>
      </w:r>
      <w:r>
        <w:rPr>
          <w:lang w:val="es_ES" w:bidi="es_ES"/>
        </w:rPr>
        <w:t>33:8–11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1:16</w:t>
      </w:r>
      <w:r>
        <w:rPr>
          <w:lang w:val="es_ES" w:bidi="es_ES"/>
        </w:rPr>
      </w:r>
    </w:p>
    <w:p>
      <w:pPr/>
      <w:r>
        <w:rPr>
          <w:lang w:val="es_ES" w:bidi="es_ES"/>
        </w:rPr>
      </w:r>
      <w:r>
        <w:rPr>
          <w:lang w:val="es_ES" w:bidi="es_ES"/>
        </w:rPr>
        <w:t>Estos líderes tribales aparentemente habían demostrado ser responsables y dignos de confianza al cumplir con otros deberes importantes.</w:t>
      </w:r>
      <w:r>
        <w:rPr>
          <w:lang w:val="es_ES" w:bidi="es_ES"/>
        </w:rPr>
      </w:r>
      <w:r>
        <w:rPr>
          <w:lang w:val="es_ES" w:bidi="es_ES"/>
        </w:rPr>
      </w:r>
    </w:p>
    <w:p>
      <w:pPr/>
      <w:r>
        <w:rPr>
          <w:lang w:val="es_ES" w:bidi="es_ES"/>
        </w:rPr>
      </w:r>
    </w:p>
    <w:p>
      <w:pPr>
        <w:pStyle w:val="Heading2"/>
      </w:pPr>
      <w:r>
        <w:rPr>
          <w:lang w:val="es_ES" w:bidi="es_ES"/>
        </w:rPr>
        <w:t>Números 1:17–46</w:t>
      </w:r>
      <w:r>
        <w:rPr>
          <w:lang w:val="es_ES" w:bidi="es_ES"/>
        </w:rPr>
      </w:r>
    </w:p>
    <w:p>
      <w:pPr/>
      <w:r>
        <w:rPr>
          <w:lang w:val="es_ES" w:bidi="es_ES"/>
        </w:rPr>
      </w:r>
      <w:r>
        <w:rPr>
          <w:lang w:val="es_ES" w:bidi="es_ES"/>
        </w:rPr>
        <w:t xml:space="preserve">La tabulación muestra el mismo número de hombres calificados (seiscientos tres mil quinientos cincuenta) como se menciona en </w:t>
      </w:r>
      <w:r>
        <w:rPr>
          <w:lang w:val="es_ES" w:bidi="es_ES"/>
        </w:rPr>
        <w:t>Ex 38:26</w:t>
      </w:r>
      <w:r>
        <w:rPr>
          <w:lang w:val="es_ES" w:bidi="es_ES"/>
        </w:rPr>
        <w:t xml:space="preserve">, </w:t>
      </w:r>
      <w:r>
        <w:rPr>
          <w:lang w:val="es_ES" w:bidi="es_ES"/>
        </w:rPr>
        <w:t>12:37</w:t>
      </w:r>
      <w:r>
        <w:rPr>
          <w:lang w:val="es_ES" w:bidi="es_ES"/>
        </w:rPr>
        <w:t xml:space="preserve"> y </w:t>
      </w:r>
      <w:r>
        <w:rPr>
          <w:lang w:val="es_ES" w:bidi="es_ES"/>
        </w:rPr>
        <w:t>Nm 11:21</w:t>
      </w:r>
      <w:r>
        <w:rPr>
          <w:lang w:val="es_ES" w:bidi="es_ES"/>
        </w:rPr>
        <w:t xml:space="preserve"> dando un número aproximado de seiscientos mil. Estos números han sido interpretados de diversas maneras. Podrían reflejar el tamaño literal de este ejército (cp. </w:t>
      </w:r>
      <w:r>
        <w:rPr>
          <w:lang w:val="es_ES" w:bidi="es_ES"/>
        </w:rPr>
        <w:t>Ex 1:9–10</w:t>
      </w:r>
      <w:r>
        <w:rPr>
          <w:lang w:val="es_ES" w:bidi="es_ES"/>
        </w:rPr>
        <w:t xml:space="preserve">), alternativamente, las cifras podrían ser simbólicas, proyectadas hacia atrás desde un período posterior, o simplemente malinterpretadas en la traducción. Véase también </w:t>
      </w:r>
      <w:r>
        <w:rPr>
          <w:lang w:val="es_ES" w:bidi="es_ES"/>
        </w:rPr>
        <w:t>nota de estudio sobre Ex 12:37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1:20–43</w:t>
      </w:r>
      <w:r>
        <w:rPr>
          <w:lang w:val="es_ES" w:bidi="es_ES"/>
        </w:rPr>
      </w:r>
    </w:p>
    <w:p>
      <w:pPr/>
      <w:r>
        <w:rPr>
          <w:lang w:val="es_ES" w:bidi="es_ES"/>
        </w:rPr>
      </w:r>
      <w:r>
        <w:rPr>
          <w:lang w:val="es_ES" w:bidi="es_ES"/>
        </w:rPr>
        <w:t>En esta segunda lista de las tribus, Gad se coloca junto a Rubén y Simeón</w:t>
      </w:r>
      <w:r>
        <w:rPr>
          <w:i/>
          <w:lang w:val="es_ES" w:bidi="es_ES"/>
        </w:rPr>
        <w:t>,</w:t>
      </w:r>
      <w:r>
        <w:rPr>
          <w:lang w:val="es_ES" w:bidi="es_ES"/>
        </w:rPr>
        <w:t xml:space="preserve"> las tribus con las que Gad acamparía mientras Israel avanzaba.</w:t>
      </w:r>
      <w:r>
        <w:rPr>
          <w:lang w:val="es_ES" w:bidi="es_ES"/>
        </w:rPr>
      </w:r>
      <w:r>
        <w:rPr>
          <w:lang w:val="es_ES" w:bidi="es_ES"/>
        </w:rPr>
      </w:r>
    </w:p>
    <w:p>
      <w:pPr/>
      <w:r>
        <w:rPr>
          <w:lang w:val="es_ES" w:bidi="es_ES"/>
        </w:rPr>
      </w:r>
    </w:p>
    <w:p>
      <w:pPr>
        <w:pStyle w:val="Heading2"/>
      </w:pPr>
      <w:r>
        <w:rPr>
          <w:lang w:val="es_ES" w:bidi="es_ES"/>
        </w:rPr>
        <w:t>Números 1:47–54</w:t>
      </w:r>
      <w:r>
        <w:rPr>
          <w:lang w:val="es_ES" w:bidi="es_ES"/>
        </w:rPr>
      </w:r>
    </w:p>
    <w:p>
      <w:pPr/>
      <w:r>
        <w:rPr>
          <w:lang w:val="es_ES" w:bidi="es_ES"/>
        </w:rPr>
      </w:r>
      <w:r>
        <w:rPr>
          <w:lang w:val="es_ES" w:bidi="es_ES"/>
        </w:rPr>
        <w:t>La tribu de Leví no participó en el ejército de Israel junto con las otras tribus. Esta sección de Números describe cómo se organizaban los levitas para el servicio en el Tabernáculo, que era su responsabilidad principal.</w:t>
      </w:r>
      <w:r>
        <w:rPr>
          <w:lang w:val="es_ES" w:bidi="es_ES"/>
        </w:rPr>
      </w:r>
      <w:r>
        <w:rPr>
          <w:lang w:val="es_ES" w:bidi="es_ES"/>
        </w:rPr>
      </w:r>
    </w:p>
    <w:p>
      <w:pPr/>
      <w:r>
        <w:rPr>
          <w:lang w:val="es_ES" w:bidi="es_ES"/>
        </w:rPr>
      </w:r>
    </w:p>
    <w:p>
      <w:pPr>
        <w:pStyle w:val="Heading2"/>
      </w:pPr>
      <w:r>
        <w:rPr>
          <w:lang w:val="es_ES" w:bidi="es_ES"/>
        </w:rPr>
        <w:t>Números 1:50</w:t>
      </w:r>
      <w:r>
        <w:rPr>
          <w:lang w:val="es_ES" w:bidi="es_ES"/>
        </w:rPr>
      </w:r>
    </w:p>
    <w:p>
      <w:pPr/>
      <w:r>
        <w:rPr>
          <w:lang w:val="es_ES" w:bidi="es_ES"/>
        </w:rPr>
      </w:r>
      <w:r>
        <w:rPr>
          <w:lang w:val="es_ES" w:bidi="es_ES"/>
        </w:rPr>
        <w:t>Tabernáculo del Pacto: Este santuario portátil simbolizaba la presencia del Señor y representaba la relación de pacto que Israel tenía con él.</w:t>
      </w:r>
      <w:r>
        <w:rPr>
          <w:lang w:val="es_ES" w:bidi="es_ES"/>
        </w:rPr>
      </w:r>
      <w:r>
        <w:rPr>
          <w:lang w:val="es_ES" w:bidi="es_ES"/>
        </w:rPr>
      </w:r>
    </w:p>
    <w:p>
      <w:pPr/>
      <w:r>
        <w:rPr>
          <w:lang w:val="es_ES" w:bidi="es_ES"/>
        </w:rPr>
      </w:r>
    </w:p>
    <w:p>
      <w:pPr>
        <w:pStyle w:val="Heading2"/>
      </w:pPr>
      <w:r>
        <w:rPr>
          <w:lang w:val="es_ES" w:bidi="es_ES"/>
        </w:rPr>
        <w:t>Números 1:50–53</w:t>
      </w:r>
      <w:r>
        <w:rPr>
          <w:lang w:val="es_ES" w:bidi="es_ES"/>
        </w:rPr>
      </w:r>
    </w:p>
    <w:p>
      <w:pPr/>
      <w:r>
        <w:rPr>
          <w:lang w:val="es_ES" w:bidi="es_ES"/>
        </w:rPr>
      </w:r>
      <w:r>
        <w:rPr>
          <w:lang w:val="es_ES" w:bidi="es_ES"/>
        </w:rPr>
        <w:t>Los levitas recibieron la tarea de erigir, desmantelar, transportar y guardar el Tabernáculo. Al mantener a personas no autorizadas alejadas o evitar que lo profanaran, protegían a los hebreos de la ira del Señor.</w:t>
      </w:r>
      <w:r>
        <w:rPr>
          <w:lang w:val="es_ES" w:bidi="es_ES"/>
        </w:rPr>
      </w:r>
      <w:r>
        <w:rPr>
          <w:lang w:val="es_ES" w:bidi="es_ES"/>
        </w:rPr>
      </w:r>
    </w:p>
    <w:p>
      <w:pPr/>
      <w:r>
        <w:rPr>
          <w:lang w:val="es_ES" w:bidi="es_ES"/>
        </w:rPr>
      </w:r>
    </w:p>
    <w:p>
      <w:pPr>
        <w:pStyle w:val="Heading2"/>
      </w:pPr>
      <w:r>
        <w:rPr>
          <w:lang w:val="es_ES" w:bidi="es_ES"/>
        </w:rPr>
        <w:t>Números 2:1–34</w:t>
      </w:r>
      <w:r>
        <w:rPr>
          <w:lang w:val="es_ES" w:bidi="es_ES"/>
        </w:rPr>
      </w:r>
    </w:p>
    <w:p>
      <w:pPr/>
      <w:r>
        <w:rPr>
          <w:lang w:val="es_ES" w:bidi="es_ES"/>
        </w:rPr>
      </w:r>
      <w:r>
        <w:rPr>
          <w:lang w:val="es_ES" w:bidi="es_ES"/>
        </w:rPr>
        <w:t>Los campamentos de Israel debían organizarse por agrupaciones tribales. Este arreglo posiblemente reflejaba preocupaciones sobre el estatus social, el acceso al agua y la seguridad del Tabernáculo, que representaba la presencia del Señor. El ejército egipcio de aproximadamente la misma época acampaba en una formación defensiva similar para proteger los objetos sagrados que acompañaban sus campañas de campo.</w:t>
      </w:r>
      <w:r>
        <w:rPr>
          <w:lang w:val="es_ES" w:bidi="es_ES"/>
        </w:rPr>
      </w:r>
      <w:r>
        <w:rPr>
          <w:lang w:val="es_ES" w:bidi="es_ES"/>
        </w:rPr>
      </w:r>
    </w:p>
    <w:p>
      <w:pPr/>
      <w:r>
        <w:rPr>
          <w:lang w:val="es_ES" w:bidi="es_ES"/>
        </w:rPr>
      </w:r>
    </w:p>
    <w:p>
      <w:pPr>
        <w:pStyle w:val="Heading2"/>
      </w:pPr>
      <w:r>
        <w:rPr>
          <w:lang w:val="es_ES" w:bidi="es_ES"/>
        </w:rPr>
        <w:t>Números 2:2</w:t>
      </w:r>
      <w:r>
        <w:rPr>
          <w:lang w:val="es_ES" w:bidi="es_ES"/>
        </w:rPr>
      </w:r>
    </w:p>
    <w:p>
      <w:pPr/>
      <w:r>
        <w:rPr>
          <w:lang w:val="es_ES" w:bidi="es_ES"/>
        </w:rPr>
      </w:r>
      <w:r>
        <w:rPr>
          <w:lang w:val="es_ES" w:bidi="es_ES"/>
        </w:rPr>
        <w:t>Cada área del campamento hebreo estaba identificada por banderas familiares, que probablemente eran banderas o cintas (</w:t>
      </w:r>
      <w:r>
        <w:rPr>
          <w:lang w:val="es_ES" w:bidi="es_ES"/>
        </w:rPr>
        <w:t>1:52</w:t>
      </w:r>
      <w:r>
        <w:rPr>
          <w:lang w:val="es_ES" w:bidi="es_ES"/>
        </w:rPr>
        <w:t xml:space="preserve">). El uso de estos símbolos tribales o banderas de batalla tiene una analogía en la vida moderna beduina, donde las divisiones de tribu, clan y familia han tenido durante mucho tiempo gran importancia. • Las tribus acamparon alrededor del santuario a una distancia segura (cp. </w:t>
      </w:r>
      <w:r>
        <w:rPr>
          <w:lang w:val="es_ES" w:bidi="es_ES"/>
        </w:rPr>
        <w:t>Jos 3:4</w:t>
      </w:r>
      <w:r>
        <w:rPr>
          <w:lang w:val="es_ES" w:bidi="es_ES"/>
        </w:rPr>
        <w:t>), respetando la brecha entre la santidad de Dios y las tribus no levíticas.</w:t>
      </w:r>
      <w:r>
        <w:rPr>
          <w:lang w:val="es_ES" w:bidi="es_ES"/>
        </w:rPr>
      </w:r>
      <w:r>
        <w:rPr>
          <w:lang w:val="es_ES" w:bidi="es_ES"/>
        </w:rPr>
      </w:r>
    </w:p>
    <w:p>
      <w:pPr/>
      <w:r>
        <w:rPr>
          <w:lang w:val="es_ES" w:bidi="es_ES"/>
        </w:rPr>
      </w:r>
    </w:p>
    <w:p>
      <w:pPr>
        <w:pStyle w:val="Heading2"/>
      </w:pPr>
      <w:r>
        <w:rPr>
          <w:lang w:val="es_ES" w:bidi="es_ES"/>
        </w:rPr>
        <w:t>Números 2:3–9</w:t>
      </w:r>
      <w:r>
        <w:rPr>
          <w:lang w:val="es_ES" w:bidi="es_ES"/>
        </w:rPr>
      </w:r>
    </w:p>
    <w:p>
      <w:pPr/>
      <w:r>
        <w:rPr>
          <w:lang w:val="es_ES" w:bidi="es_ES"/>
        </w:rPr>
      </w:r>
      <w:r>
        <w:rPr>
          <w:lang w:val="es_ES" w:bidi="es_ES"/>
        </w:rPr>
        <w:t>Las tribus de Judá, Isacar y Zabulón acamparon en el lugar más prestigioso al este del Tabernáculo y lideraron el camino cuando Israel se movía. Este grupo tribal más grande (ciento ochenta y seis mil cuatrocientos) podía proporcionar una protección adecuada para la tienda sagrada y sus asistentes.</w:t>
      </w:r>
      <w:r>
        <w:rPr>
          <w:lang w:val="es_ES" w:bidi="es_ES"/>
        </w:rPr>
      </w:r>
      <w:r>
        <w:rPr>
          <w:lang w:val="es_ES" w:bidi="es_ES"/>
        </w:rPr>
      </w:r>
    </w:p>
    <w:p>
      <w:pPr/>
      <w:r>
        <w:rPr>
          <w:lang w:val="es_ES" w:bidi="es_ES"/>
        </w:rPr>
      </w:r>
    </w:p>
    <w:p>
      <w:pPr>
        <w:pStyle w:val="Heading2"/>
      </w:pPr>
      <w:r>
        <w:rPr>
          <w:lang w:val="es_ES" w:bidi="es_ES"/>
        </w:rPr>
        <w:t>Números 2:10–16</w:t>
      </w:r>
      <w:r>
        <w:rPr>
          <w:lang w:val="es_ES" w:bidi="es_ES"/>
        </w:rPr>
      </w:r>
    </w:p>
    <w:p>
      <w:pPr/>
      <w:r>
        <w:rPr>
          <w:lang w:val="es_ES" w:bidi="es_ES"/>
        </w:rPr>
      </w:r>
      <w:r>
        <w:rPr>
          <w:lang w:val="es_ES" w:bidi="es_ES"/>
        </w:rPr>
        <w:t>Las tribus de Rubén, Simeón y Gad acamparon en el Néguev. Con sus ciento cincuenta y un mil cuatrocientos guerreros, ocuparon el segundo lugar en la fila de marcha.</w:t>
      </w:r>
      <w:r>
        <w:rPr>
          <w:lang w:val="es_ES" w:bidi="es_ES"/>
        </w:rPr>
      </w:r>
      <w:r>
        <w:rPr>
          <w:lang w:val="es_ES" w:bidi="es_ES"/>
        </w:rPr>
      </w:r>
    </w:p>
    <w:p>
      <w:pPr/>
      <w:r>
        <w:rPr>
          <w:lang w:val="es_ES" w:bidi="es_ES"/>
        </w:rPr>
      </w:r>
    </w:p>
    <w:p>
      <w:pPr>
        <w:pStyle w:val="Heading2"/>
      </w:pPr>
      <w:r>
        <w:rPr>
          <w:lang w:val="es_ES" w:bidi="es_ES"/>
        </w:rPr>
        <w:t>Números 2:18–24</w:t>
      </w:r>
      <w:r>
        <w:rPr>
          <w:lang w:val="es_ES" w:bidi="es_ES"/>
        </w:rPr>
      </w:r>
    </w:p>
    <w:p>
      <w:pPr/>
      <w:r>
        <w:rPr>
          <w:lang w:val="es_ES" w:bidi="es_ES"/>
        </w:rPr>
      </w:r>
      <w:r>
        <w:rPr>
          <w:lang w:val="es_ES" w:bidi="es_ES"/>
        </w:rPr>
        <w:t>Las tribus de Efraín, Manasés y Benjamín marcharon detrás del Tabernáculo y de los levitas.</w:t>
      </w:r>
      <w:r>
        <w:rPr>
          <w:lang w:val="es_ES" w:bidi="es_ES"/>
        </w:rPr>
      </w:r>
      <w:r>
        <w:rPr>
          <w:lang w:val="es_ES" w:bidi="es_ES"/>
        </w:rPr>
      </w:r>
    </w:p>
    <w:p>
      <w:pPr/>
      <w:r>
        <w:rPr>
          <w:lang w:val="es_ES" w:bidi="es_ES"/>
        </w:rPr>
      </w:r>
    </w:p>
    <w:p>
      <w:pPr>
        <w:pStyle w:val="Heading2"/>
      </w:pPr>
      <w:r>
        <w:rPr>
          <w:lang w:val="es_ES" w:bidi="es_ES"/>
        </w:rPr>
        <w:t>Números 2:25–31</w:t>
      </w:r>
      <w:r>
        <w:rPr>
          <w:lang w:val="es_ES" w:bidi="es_ES"/>
        </w:rPr>
      </w:r>
    </w:p>
    <w:p>
      <w:pPr/>
      <w:r>
        <w:rPr>
          <w:lang w:val="es_ES" w:bidi="es_ES"/>
        </w:rPr>
      </w:r>
      <w:r>
        <w:rPr>
          <w:lang w:val="es_ES" w:bidi="es_ES"/>
        </w:rPr>
        <w:t>Las tribus de Dan, Aser y Neftalí fueron las últimas en avanzar.</w:t>
      </w:r>
      <w:r>
        <w:rPr>
          <w:lang w:val="es_ES" w:bidi="es_ES"/>
        </w:rPr>
      </w:r>
      <w:r>
        <w:rPr>
          <w:lang w:val="es_ES" w:bidi="es_ES"/>
        </w:rPr>
      </w:r>
    </w:p>
    <w:p>
      <w:pPr/>
      <w:r>
        <w:rPr>
          <w:lang w:val="es_ES" w:bidi="es_ES"/>
        </w:rPr>
      </w:r>
    </w:p>
    <w:p>
      <w:pPr>
        <w:pStyle w:val="Heading2"/>
      </w:pPr>
      <w:r>
        <w:rPr>
          <w:lang w:val="es_ES" w:bidi="es_ES"/>
        </w:rPr>
        <w:t>Números 2:34</w:t>
      </w:r>
      <w:r>
        <w:rPr>
          <w:lang w:val="es_ES" w:bidi="es_ES"/>
        </w:rPr>
      </w:r>
    </w:p>
    <w:p>
      <w:pPr/>
      <w:r>
        <w:rPr>
          <w:lang w:val="es_ES" w:bidi="es_ES"/>
        </w:rPr>
      </w:r>
      <w:r>
        <w:rPr>
          <w:lang w:val="es_ES" w:bidi="es_ES"/>
        </w:rPr>
        <w:t>Los hebreos inicialmente obedecieron a Dios acampando y marchando tal como Moisés había especificado, pero este espíritu de obediencia no duró mucho.</w:t>
      </w:r>
      <w:r>
        <w:rPr>
          <w:lang w:val="es_ES" w:bidi="es_ES"/>
        </w:rPr>
      </w:r>
      <w:r>
        <w:rPr>
          <w:lang w:val="es_ES" w:bidi="es_ES"/>
        </w:rPr>
      </w:r>
    </w:p>
    <w:p>
      <w:pPr/>
      <w:r>
        <w:rPr>
          <w:lang w:val="es_ES" w:bidi="es_ES"/>
        </w:rPr>
      </w:r>
    </w:p>
    <w:p>
      <w:pPr>
        <w:pStyle w:val="Heading2"/>
      </w:pPr>
      <w:r>
        <w:rPr>
          <w:lang w:val="es_ES" w:bidi="es_ES"/>
        </w:rPr>
        <w:t>Números 3:1–4</w:t>
      </w:r>
      <w:r>
        <w:rPr>
          <w:lang w:val="es_ES" w:bidi="es_ES"/>
        </w:rPr>
      </w:r>
    </w:p>
    <w:p>
      <w:pPr/>
      <w:r>
        <w:rPr>
          <w:lang w:val="es_ES" w:bidi="es_ES"/>
        </w:rPr>
      </w:r>
      <w:r>
        <w:rPr>
          <w:lang w:val="es_ES" w:bidi="es_ES"/>
        </w:rPr>
        <w:t>La línea familiar de Aarón proporcionó a los sacerdotes profesionales que lideraron la adoración en Israel. Los cuatro hijos de Aarón fueron la base del sacerdocio israelita; se presentaron ante Dios y lo sirvieron en nombre del pueblo. Fueron designados para guiar al pueblo y servir al Señor como ministros en el Tabernáculo y como guardianes del pacto de Dios con su pueblo.</w:t>
      </w:r>
      <w:r>
        <w:rPr>
          <w:lang w:val="es_ES" w:bidi="es_ES"/>
        </w:rPr>
      </w:r>
      <w:r>
        <w:rPr>
          <w:lang w:val="es_ES" w:bidi="es_ES"/>
        </w:rPr>
      </w:r>
    </w:p>
    <w:p>
      <w:pPr/>
      <w:r>
        <w:rPr>
          <w:lang w:val="es_ES" w:bidi="es_ES"/>
        </w:rPr>
      </w:r>
    </w:p>
    <w:p>
      <w:pPr>
        <w:pStyle w:val="Heading2"/>
      </w:pPr>
      <w:r>
        <w:rPr>
          <w:lang w:val="es_ES" w:bidi="es_ES"/>
        </w:rPr>
        <w:t>Números 3:1–4.49</w:t>
      </w:r>
      <w:r>
        <w:rPr>
          <w:lang w:val="es_ES" w:bidi="es_ES"/>
        </w:rPr>
      </w:r>
    </w:p>
    <w:p>
      <w:pPr/>
      <w:r>
        <w:rPr>
          <w:lang w:val="es_ES" w:bidi="es_ES"/>
        </w:rPr>
      </w:r>
      <w:r>
        <w:rPr>
          <w:lang w:val="es_ES" w:bidi="es_ES"/>
        </w:rPr>
        <w:t>Las funciones de los sacerdotes y levitas de Israel incluían el transporte, montaje, seguridad y mantenimiento del Tabernáculo. La disposición física de las tribus de Israel reflejaba su preocupación por estas actividades.</w:t>
      </w:r>
      <w:r>
        <w:rPr>
          <w:lang w:val="es_ES" w:bidi="es_ES"/>
        </w:rPr>
      </w:r>
      <w:r>
        <w:rPr>
          <w:lang w:val="es_ES" w:bidi="es_ES"/>
        </w:rPr>
      </w:r>
    </w:p>
    <w:p>
      <w:pPr/>
      <w:r>
        <w:rPr>
          <w:lang w:val="es_ES" w:bidi="es_ES"/>
        </w:rPr>
      </w:r>
    </w:p>
    <w:p>
      <w:pPr>
        <w:pStyle w:val="Heading2"/>
      </w:pPr>
      <w:r>
        <w:rPr>
          <w:lang w:val="es_ES" w:bidi="es_ES"/>
        </w:rPr>
        <w:t>Números 3:4</w:t>
      </w:r>
      <w:r>
        <w:rPr>
          <w:lang w:val="es_ES" w:bidi="es_ES"/>
        </w:rPr>
      </w:r>
    </w:p>
    <w:p>
      <w:pPr/>
      <w:r>
        <w:rPr>
          <w:lang w:val="es_ES" w:bidi="es_ES"/>
        </w:rPr>
      </w:r>
      <w:r>
        <w:rPr>
          <w:lang w:val="es_ES" w:bidi="es_ES"/>
        </w:rPr>
        <w:t xml:space="preserve">Las muertes de Nadab y Abiú (ver </w:t>
      </w:r>
      <w:r>
        <w:rPr>
          <w:lang w:val="es_ES" w:bidi="es_ES"/>
        </w:rPr>
        <w:t>Lv 10:1–2</w:t>
      </w:r>
      <w:r>
        <w:rPr>
          <w:lang w:val="es_ES" w:bidi="es_ES"/>
        </w:rPr>
        <w:t>) resaltaron la importancia de mantener la santidad del santuario y la estricta obediencia a las instrucciones de Dios (</w:t>
      </w:r>
      <w:r>
        <w:rPr>
          <w:lang w:val="es_ES" w:bidi="es_ES"/>
        </w:rPr>
        <w:t>Nm 26:61,</w:t>
      </w:r>
      <w:r>
        <w:rPr>
          <w:lang w:val="es_ES" w:bidi="es_ES"/>
        </w:rPr>
        <w:t xml:space="preserve"> </w:t>
      </w:r>
      <w:r>
        <w:rPr>
          <w:lang w:val="es_ES" w:bidi="es_ES"/>
        </w:rPr>
        <w:t>Lv 16:1,</w:t>
      </w:r>
      <w:r>
        <w:rPr>
          <w:lang w:val="es_ES" w:bidi="es_ES"/>
        </w:rPr>
        <w:t xml:space="preserve"> </w:t>
      </w:r>
      <w:r>
        <w:rPr>
          <w:lang w:val="es_ES" w:bidi="es_ES"/>
        </w:rPr>
        <w:t>1 Cro 24:2,</w:t>
      </w:r>
      <w:r>
        <w:rPr>
          <w:lang w:val="es_ES" w:bidi="es_ES"/>
        </w:rPr>
        <w:t xml:space="preserve"> cp. </w:t>
      </w:r>
      <w:r>
        <w:rPr>
          <w:lang w:val="es_ES" w:bidi="es_ES"/>
        </w:rPr>
        <w:t>Hc 5:1–11,</w:t>
      </w:r>
      <w:r>
        <w:rPr>
          <w:lang w:val="es_ES" w:bidi="es_ES"/>
        </w:rPr>
        <w:t xml:space="preserve"> </w:t>
      </w:r>
      <w:r>
        <w:rPr>
          <w:lang w:val="es_ES" w:bidi="es_ES"/>
        </w:rPr>
        <w:t>1 Co 10:6–11,</w:t>
      </w:r>
      <w:r>
        <w:rPr>
          <w:lang w:val="es_ES" w:bidi="es_ES"/>
        </w:rPr>
        <w:t xml:space="preserve"> </w:t>
      </w:r>
      <w:r>
        <w:rPr>
          <w:lang w:val="es_ES" w:bidi="es_ES"/>
        </w:rPr>
        <w:t>11:29–30</w:t>
      </w:r>
      <w:r>
        <w:rPr>
          <w:lang w:val="es_ES" w:bidi="es_ES"/>
        </w:rPr>
        <w:t>). • Eleazar e Ithamar: Ver perfil de “</w:t>
      </w:r>
      <w:r>
        <w:rPr>
          <w:lang w:val="es_ES" w:bidi="es_ES"/>
        </w:rPr>
        <w:t>Eleazar</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3:5–13</w:t>
      </w:r>
      <w:r>
        <w:rPr>
          <w:lang w:val="es_ES" w:bidi="es_ES"/>
        </w:rPr>
      </w:r>
    </w:p>
    <w:p>
      <w:pPr/>
      <w:r>
        <w:rPr>
          <w:lang w:val="es_ES" w:bidi="es_ES"/>
        </w:rPr>
      </w:r>
      <w:r>
        <w:rPr>
          <w:lang w:val="es_ES" w:bidi="es_ES"/>
        </w:rPr>
        <w:t>Los levitas fueron asignados como asistentes de los sacerdotes, representados por Aarón. Su ministerio incluía deberes sagrados (</w:t>
      </w:r>
      <w:r>
        <w:rPr>
          <w:lang w:val="es_ES" w:bidi="es_ES"/>
        </w:rPr>
        <w:t>3:7</w:t>
      </w:r>
      <w:r>
        <w:rPr>
          <w:lang w:val="es_ES" w:bidi="es_ES"/>
        </w:rPr>
        <w:t>) en el mantenimiento del Tabernáculo y sus utensilios (</w:t>
      </w:r>
      <w:r>
        <w:rPr>
          <w:lang w:val="es_ES" w:bidi="es_ES"/>
        </w:rPr>
        <w:t>3:8</w:t>
      </w:r>
      <w:r>
        <w:rPr>
          <w:lang w:val="es_ES" w:bidi="es_ES"/>
        </w:rPr>
        <w:t xml:space="preserve">; descrito con más detalle en </w:t>
      </w:r>
      <w:r>
        <w:rPr>
          <w:lang w:val="es_ES" w:bidi="es_ES"/>
        </w:rPr>
        <w:t>4:1–33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3:10</w:t>
      </w:r>
      <w:r>
        <w:rPr>
          <w:lang w:val="es_ES" w:bidi="es_ES"/>
        </w:rPr>
      </w:r>
    </w:p>
    <w:p>
      <w:pPr/>
      <w:r>
        <w:rPr>
          <w:lang w:val="es_ES" w:bidi="es_ES"/>
        </w:rPr>
      </w:r>
      <w:r>
        <w:rPr>
          <w:lang w:val="es_ES" w:bidi="es_ES"/>
        </w:rPr>
        <w:t>El santuario era sagrado (</w:t>
      </w:r>
      <w:r>
        <w:rPr>
          <w:lang w:val="es_ES" w:bidi="es_ES"/>
        </w:rPr>
        <w:t>1:51,</w:t>
      </w:r>
      <w:r>
        <w:rPr>
          <w:lang w:val="es_ES" w:bidi="es_ES"/>
        </w:rPr>
        <w:t xml:space="preserve"> </w:t>
      </w:r>
      <w:r>
        <w:rPr>
          <w:lang w:val="es_ES" w:bidi="es_ES"/>
        </w:rPr>
        <w:t>3:38,</w:t>
      </w:r>
      <w:r>
        <w:rPr>
          <w:lang w:val="es_ES" w:bidi="es_ES"/>
        </w:rPr>
        <w:t xml:space="preserve"> </w:t>
      </w:r>
      <w:r>
        <w:rPr>
          <w:lang w:val="es_ES" w:bidi="es_ES"/>
        </w:rPr>
        <w:t>18:7</w:t>
      </w:r>
      <w:r>
        <w:rPr>
          <w:lang w:val="es_ES" w:bidi="es_ES"/>
        </w:rPr>
        <w:t xml:space="preserve">); no debía ser abordado por personas no calificadas (cp. </w:t>
      </w:r>
      <w:r>
        <w:rPr>
          <w:lang w:val="es_ES" w:bidi="es_ES"/>
        </w:rPr>
        <w:t>3:4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3:11–13</w:t>
      </w:r>
      <w:r>
        <w:rPr>
          <w:lang w:val="es_ES" w:bidi="es_ES"/>
        </w:rPr>
      </w:r>
    </w:p>
    <w:p>
      <w:pPr/>
      <w:r>
        <w:rPr>
          <w:lang w:val="es_ES" w:bidi="es_ES"/>
        </w:rPr>
      </w:r>
      <w:r>
        <w:rPr>
          <w:lang w:val="es_ES" w:bidi="es_ES"/>
        </w:rPr>
        <w:t>Los primogénitos de Israel pertenecían a Dios, ya que fueron perdonados cuando los primogénitos egipcios murieron (</w:t>
      </w:r>
      <w:r>
        <w:rPr>
          <w:lang w:val="es_ES" w:bidi="es_ES"/>
        </w:rPr>
        <w:t>3:13,</w:t>
      </w:r>
      <w:r>
        <w:rPr>
          <w:lang w:val="es_ES" w:bidi="es_ES"/>
        </w:rPr>
        <w:t xml:space="preserve"> ver </w:t>
      </w:r>
      <w:r>
        <w:rPr>
          <w:lang w:val="es_ES" w:bidi="es_ES"/>
        </w:rPr>
        <w:t>Ex 11–12</w:t>
      </w:r>
      <w:r>
        <w:rPr>
          <w:lang w:val="es_ES" w:bidi="es_ES"/>
        </w:rPr>
        <w:t>). Los levitas fueron elegidos para servir como sustitutos en su lugar.</w:t>
      </w:r>
      <w:r>
        <w:rPr>
          <w:lang w:val="es_ES" w:bidi="es_ES"/>
        </w:rPr>
      </w:r>
      <w:r>
        <w:rPr>
          <w:lang w:val="es_ES" w:bidi="es_ES"/>
        </w:rPr>
      </w:r>
    </w:p>
    <w:p>
      <w:pPr/>
      <w:r>
        <w:rPr>
          <w:lang w:val="es_ES" w:bidi="es_ES"/>
        </w:rPr>
      </w:r>
    </w:p>
    <w:p>
      <w:pPr>
        <w:pStyle w:val="Heading2"/>
      </w:pPr>
      <w:r>
        <w:rPr>
          <w:lang w:val="es_ES" w:bidi="es_ES"/>
        </w:rPr>
        <w:t>Números 3:14–39</w:t>
      </w:r>
      <w:r>
        <w:rPr>
          <w:lang w:val="es_ES" w:bidi="es_ES"/>
        </w:rPr>
      </w:r>
    </w:p>
    <w:p>
      <w:pPr/>
      <w:r>
        <w:rPr>
          <w:lang w:val="es_ES" w:bidi="es_ES"/>
        </w:rPr>
      </w:r>
      <w:r>
        <w:rPr>
          <w:lang w:val="es_ES" w:bidi="es_ES"/>
        </w:rPr>
        <w:t xml:space="preserve">Esta primera fase de un registro en dos etapas de la tribu de Leví (ver </w:t>
      </w:r>
      <w:r>
        <w:rPr>
          <w:lang w:val="es_ES" w:bidi="es_ES"/>
        </w:rPr>
        <w:t>4:34–49</w:t>
      </w:r>
      <w:r>
        <w:rPr>
          <w:lang w:val="es_ES" w:bidi="es_ES"/>
        </w:rPr>
        <w:t xml:space="preserve"> para la segunda etapa) resumió las responsabilidades especiales de cada grupo familiar (descritas con más detalle en </w:t>
      </w:r>
      <w:r>
        <w:rPr>
          <w:lang w:val="es_ES" w:bidi="es_ES"/>
        </w:rPr>
        <w:t>4:1–33</w:t>
      </w:r>
      <w:r>
        <w:rPr>
          <w:lang w:val="es_ES" w:bidi="es_ES"/>
        </w:rPr>
        <w:t>). Este censo no estaba relacionado con deberes militares, por lo que incluía a los levitas varones desde el primer mes de edad (</w:t>
      </w:r>
      <w:r>
        <w:rPr>
          <w:lang w:val="es_ES" w:bidi="es_ES"/>
        </w:rPr>
        <w:t>3:40–41</w:t>
      </w:r>
      <w:r>
        <w:rPr>
          <w:lang w:val="es_ES" w:bidi="es_ES"/>
        </w:rPr>
        <w:t>). • Tres grupos familiares descienden de Gersón, Coath y Merari, los tres hijos de Leví. Estos clanes (a menudo llamados los gersonitas, coatitas y meraritas) más tarde heredaron las “ciudades de refugio” (</w:t>
      </w:r>
      <w:r>
        <w:rPr>
          <w:lang w:val="es_ES" w:bidi="es_ES"/>
        </w:rPr>
        <w:t>Jos 21</w:t>
      </w:r>
      <w:r>
        <w:rPr>
          <w:lang w:val="es_ES" w:bidi="es_ES"/>
        </w:rPr>
        <w:t>) y ocuparon varios puestos importantes en el Templo de Jerusalén (</w:t>
      </w:r>
      <w:r>
        <w:rPr>
          <w:lang w:val="es_ES" w:bidi="es_ES"/>
        </w:rPr>
        <w:t>2 Cro 29:3–17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3:27–32</w:t>
      </w:r>
      <w:r>
        <w:rPr>
          <w:lang w:val="es_ES" w:bidi="es_ES"/>
        </w:rPr>
      </w:r>
    </w:p>
    <w:p>
      <w:pPr/>
      <w:r>
        <w:rPr>
          <w:lang w:val="es_ES" w:bidi="es_ES"/>
        </w:rPr>
      </w:r>
      <w:r>
        <w:rPr>
          <w:lang w:val="es_ES" w:bidi="es_ES"/>
        </w:rPr>
        <w:t xml:space="preserve">Aarón y Moisés, hijos de Amram, eran descendientes de Coath (ver </w:t>
      </w:r>
      <w:r>
        <w:rPr>
          <w:lang w:val="es_ES" w:bidi="es_ES"/>
        </w:rPr>
        <w:t>Ex 6:18</w:t>
      </w:r>
      <w:r>
        <w:rPr>
          <w:lang w:val="es_ES" w:bidi="es_ES"/>
        </w:rPr>
        <w:t xml:space="preserve">, </w:t>
      </w:r>
      <w:r>
        <w:rPr>
          <w:lang w:val="es_ES" w:bidi="es_ES"/>
        </w:rPr>
        <w:t>20</w:t>
      </w:r>
      <w:r>
        <w:rPr>
          <w:lang w:val="es_ES" w:bidi="es_ES"/>
        </w:rPr>
        <w:t xml:space="preserve">, </w:t>
      </w:r>
      <w:r>
        <w:rPr>
          <w:lang w:val="es_ES" w:bidi="es_ES"/>
        </w:rPr>
        <w:t>26</w:t>
      </w:r>
      <w:r>
        <w:rPr>
          <w:lang w:val="es_ES" w:bidi="es_ES"/>
        </w:rPr>
        <w:t xml:space="preserve">). Debido a que eran los encargados del santuario (el Lugar Santísimo) y de sus muebles sagrados (descritos en </w:t>
      </w:r>
      <w:r>
        <w:rPr>
          <w:lang w:val="es_ES" w:bidi="es_ES"/>
        </w:rPr>
        <w:t>Nm 3–4</w:t>
      </w:r>
      <w:r>
        <w:rPr>
          <w:lang w:val="es_ES" w:bidi="es_ES"/>
        </w:rPr>
        <w:t>), los coatitas eran los más altamente considerados de los tres clanes.</w:t>
      </w:r>
      <w:r>
        <w:rPr>
          <w:lang w:val="es_ES" w:bidi="es_ES"/>
        </w:rPr>
      </w:r>
      <w:r>
        <w:rPr>
          <w:lang w:val="es_ES" w:bidi="es_ES"/>
        </w:rPr>
      </w:r>
    </w:p>
    <w:p>
      <w:pPr/>
      <w:r>
        <w:rPr>
          <w:lang w:val="es_ES" w:bidi="es_ES"/>
        </w:rPr>
      </w:r>
    </w:p>
    <w:p>
      <w:pPr>
        <w:pStyle w:val="Heading2"/>
      </w:pPr>
      <w:r>
        <w:rPr>
          <w:lang w:val="es_ES" w:bidi="es_ES"/>
        </w:rPr>
        <w:t>Números 3:28</w:t>
      </w:r>
      <w:r>
        <w:rPr>
          <w:lang w:val="es_ES" w:bidi="es_ES"/>
        </w:rPr>
      </w:r>
    </w:p>
    <w:p>
      <w:pPr/>
      <w:r>
        <w:rPr>
          <w:lang w:val="es_ES" w:bidi="es_ES"/>
        </w:rPr>
      </w:r>
      <w:r>
        <w:rPr>
          <w:lang w:val="es_ES" w:bidi="es_ES"/>
        </w:rPr>
        <w:t xml:space="preserve">Ocho mil seiscientos: Algunos manuscritos griegos dicen ocho mil trescientos. El “seis” (hebreo </w:t>
      </w:r>
      <w:r>
        <w:rPr>
          <w:i/>
          <w:lang w:val="es_ES" w:bidi="es_ES"/>
        </w:rPr>
        <w:t>shsh</w:t>
      </w:r>
      <w:r>
        <w:rPr>
          <w:lang w:val="es_ES" w:bidi="es_ES"/>
        </w:rPr>
        <w:t xml:space="preserve">) en ocho mil seiscientos podría ser el resultado de una lectura incorrecta de un “tres” (hebreo </w:t>
      </w:r>
      <w:r>
        <w:rPr>
          <w:i/>
          <w:lang w:val="es_ES" w:bidi="es_ES"/>
        </w:rPr>
        <w:t>shlsh</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3:32</w:t>
      </w:r>
      <w:r>
        <w:rPr>
          <w:lang w:val="es_ES" w:bidi="es_ES"/>
        </w:rPr>
      </w:r>
    </w:p>
    <w:p>
      <w:pPr/>
      <w:r>
        <w:rPr>
          <w:lang w:val="es_ES" w:bidi="es_ES"/>
        </w:rPr>
      </w:r>
      <w:r>
        <w:rPr>
          <w:lang w:val="es_ES" w:bidi="es_ES"/>
        </w:rPr>
        <w:t>Eleazar</w:t>
      </w:r>
      <w:r>
        <w:rPr>
          <w:i/>
          <w:lang w:val="es_ES" w:bidi="es_ES"/>
        </w:rPr>
        <w:t>,</w:t>
      </w:r>
      <w:r>
        <w:rPr>
          <w:lang w:val="es_ES" w:bidi="es_ES"/>
        </w:rPr>
        <w:t xml:space="preserve"> el tercer hijo de Aarón, dirigió a los levitas como administrador (posiblemente como secretario ejecutivo), mientras su padre se encargaba de otros asuntos. Tenía una supervisión especial del Tabernáculo (</w:t>
      </w:r>
      <w:r>
        <w:rPr>
          <w:lang w:val="es_ES" w:bidi="es_ES"/>
        </w:rPr>
        <w:t>4:16–20</w:t>
      </w:r>
      <w:r>
        <w:rPr>
          <w:lang w:val="es_ES" w:bidi="es_ES"/>
        </w:rPr>
        <w:t xml:space="preserve">). Desempeñó un papel importante durante el período en el desierto de Israel y más tarde sucedió a su padre como sumo sacerdote (ver </w:t>
      </w:r>
      <w:r>
        <w:rPr>
          <w:lang w:val="es_ES" w:bidi="es_ES"/>
        </w:rPr>
        <w:t>16:37–39,</w:t>
      </w:r>
      <w:r>
        <w:rPr>
          <w:lang w:val="es_ES" w:bidi="es_ES"/>
        </w:rPr>
        <w:t xml:space="preserve"> </w:t>
      </w:r>
      <w:r>
        <w:rPr>
          <w:lang w:val="es_ES" w:bidi="es_ES"/>
        </w:rPr>
        <w:t>19:3–6,</w:t>
      </w:r>
      <w:r>
        <w:rPr>
          <w:lang w:val="es_ES" w:bidi="es_ES"/>
        </w:rPr>
        <w:t xml:space="preserve"> </w:t>
      </w:r>
      <w:r>
        <w:rPr>
          <w:lang w:val="es_ES" w:bidi="es_ES"/>
        </w:rPr>
        <w:t>20:25–28,</w:t>
      </w:r>
      <w:r>
        <w:rPr>
          <w:lang w:val="es_ES" w:bidi="es_ES"/>
        </w:rPr>
        <w:t xml:space="preserve"> </w:t>
      </w:r>
      <w:r>
        <w:rPr>
          <w:lang w:val="es_ES" w:bidi="es_ES"/>
        </w:rPr>
        <w:t>26:1–3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3:38</w:t>
      </w:r>
      <w:r>
        <w:rPr>
          <w:lang w:val="es_ES" w:bidi="es_ES"/>
        </w:rPr>
      </w:r>
    </w:p>
    <w:p>
      <w:pPr/>
      <w:r>
        <w:rPr>
          <w:lang w:val="es_ES" w:bidi="es_ES"/>
        </w:rPr>
      </w:r>
      <w:r>
        <w:rPr>
          <w:lang w:val="es_ES" w:bidi="es_ES"/>
        </w:rPr>
        <w:t>El campamento principal al este del Tabernáculo estaba reservado para Moisés</w:t>
      </w:r>
      <w:r>
        <w:rPr>
          <w:i/>
          <w:lang w:val="es_ES" w:bidi="es_ES"/>
        </w:rPr>
        <w:t>,</w:t>
      </w:r>
      <w:r>
        <w:rPr>
          <w:lang w:val="es_ES" w:bidi="es_ES"/>
        </w:rPr>
        <w:t xml:space="preserve"> Aarón y sus hijos sacerdotes.</w:t>
      </w:r>
      <w:r>
        <w:rPr>
          <w:lang w:val="es_ES" w:bidi="es_ES"/>
        </w:rPr>
      </w:r>
      <w:r>
        <w:rPr>
          <w:lang w:val="es_ES" w:bidi="es_ES"/>
        </w:rPr>
      </w:r>
    </w:p>
    <w:p>
      <w:pPr/>
      <w:r>
        <w:rPr>
          <w:lang w:val="es_ES" w:bidi="es_ES"/>
        </w:rPr>
      </w:r>
    </w:p>
    <w:p>
      <w:pPr>
        <w:pStyle w:val="Heading2"/>
      </w:pPr>
      <w:r>
        <w:rPr>
          <w:lang w:val="es_ES" w:bidi="es_ES"/>
        </w:rPr>
        <w:t>Números 3:39</w:t>
      </w:r>
      <w:r>
        <w:rPr>
          <w:lang w:val="es_ES" w:bidi="es_ES"/>
        </w:rPr>
      </w:r>
    </w:p>
    <w:p>
      <w:pPr/>
      <w:r>
        <w:rPr>
          <w:lang w:val="es_ES" w:bidi="es_ES"/>
        </w:rPr>
      </w:r>
      <w:r>
        <w:rPr>
          <w:lang w:val="es_ES" w:bidi="es_ES"/>
        </w:rPr>
        <w:t>Veinte y dos mil: Los números listados para cada clan (</w:t>
      </w:r>
      <w:r>
        <w:rPr>
          <w:lang w:val="es_ES" w:bidi="es_ES"/>
        </w:rPr>
        <w:t>3:22</w:t>
      </w:r>
      <w:r>
        <w:rPr>
          <w:lang w:val="es_ES" w:bidi="es_ES"/>
        </w:rPr>
        <w:t xml:space="preserve">, </w:t>
      </w:r>
      <w:r>
        <w:rPr>
          <w:lang w:val="es_ES" w:bidi="es_ES"/>
        </w:rPr>
        <w:t>28</w:t>
      </w:r>
      <w:r>
        <w:rPr>
          <w:lang w:val="es_ES" w:bidi="es_ES"/>
        </w:rPr>
        <w:t xml:space="preserve">, </w:t>
      </w:r>
      <w:r>
        <w:rPr>
          <w:lang w:val="es_ES" w:bidi="es_ES"/>
        </w:rPr>
        <w:t>34</w:t>
      </w:r>
      <w:r>
        <w:rPr>
          <w:lang w:val="es_ES" w:bidi="es_ES"/>
        </w:rPr>
        <w:t xml:space="preserve">) suman veinte y dos mil trescientos. Consulte la </w:t>
      </w:r>
      <w:r>
        <w:rPr>
          <w:lang w:val="es_ES" w:bidi="es_ES"/>
        </w:rPr>
        <w:t>nota de estudio sobre 3:28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3:40–51</w:t>
      </w:r>
      <w:r>
        <w:rPr>
          <w:lang w:val="es_ES" w:bidi="es_ES"/>
        </w:rPr>
      </w:r>
    </w:p>
    <w:p>
      <w:pPr/>
      <w:r>
        <w:rPr>
          <w:lang w:val="es_ES" w:bidi="es_ES"/>
        </w:rPr>
      </w:r>
      <w:r>
        <w:rPr>
          <w:lang w:val="es_ES" w:bidi="es_ES"/>
        </w:rPr>
        <w:t xml:space="preserve">Había doscientos setenta y tres primogénitos más en Israel (en las tribus no levitas) que varones levitas (cp. </w:t>
      </w:r>
      <w:r>
        <w:rPr>
          <w:lang w:val="es_ES" w:bidi="es_ES"/>
        </w:rPr>
        <w:t>3:39</w:t>
      </w:r>
      <w:r>
        <w:rPr>
          <w:lang w:val="es_ES" w:bidi="es_ES"/>
        </w:rPr>
        <w:t>). Debido a que los levitas servían como sustitutos de los primogénitos de Israel (</w:t>
      </w:r>
      <w:r>
        <w:rPr>
          <w:lang w:val="es_ES" w:bidi="es_ES"/>
        </w:rPr>
        <w:t>3:41,</w:t>
      </w:r>
      <w:r>
        <w:rPr>
          <w:lang w:val="es_ES" w:bidi="es_ES"/>
        </w:rPr>
        <w:t xml:space="preserve"> ver </w:t>
      </w:r>
      <w:r>
        <w:rPr>
          <w:lang w:val="es_ES" w:bidi="es_ES"/>
        </w:rPr>
        <w:t>nota de estudio sobre 3:11–13</w:t>
      </w:r>
      <w:r>
        <w:rPr>
          <w:lang w:val="es_ES" w:bidi="es_ES"/>
        </w:rPr>
        <w:t>), se debía pagar un precio de redención (</w:t>
      </w:r>
      <w:r>
        <w:rPr>
          <w:lang w:val="es_ES" w:bidi="es_ES"/>
        </w:rPr>
        <w:t>3:48</w:t>
      </w:r>
      <w:r>
        <w:rPr>
          <w:lang w:val="es_ES" w:bidi="es_ES"/>
        </w:rPr>
        <w:t>) de cinco piezas de plata (</w:t>
      </w:r>
      <w:r>
        <w:rPr>
          <w:lang w:val="es_ES" w:bidi="es_ES"/>
        </w:rPr>
        <w:t>3:47</w:t>
      </w:r>
      <w:r>
        <w:rPr>
          <w:lang w:val="es_ES" w:bidi="es_ES"/>
        </w:rPr>
        <w:t>) por cada uno de los primogénitos adicionales (</w:t>
      </w:r>
      <w:r>
        <w:rPr>
          <w:lang w:val="es_ES" w:bidi="es_ES"/>
        </w:rPr>
        <w:t>3:46</w:t>
      </w:r>
      <w:r>
        <w:rPr>
          <w:lang w:val="es_ES" w:bidi="es_ES"/>
        </w:rPr>
        <w:t xml:space="preserve">; cp. </w:t>
      </w:r>
      <w:r>
        <w:rPr>
          <w:lang w:val="es_ES" w:bidi="es_ES"/>
        </w:rPr>
        <w:t>Lv 27:6</w:t>
      </w:r>
      <w:r>
        <w:rPr>
          <w:lang w:val="es_ES" w:bidi="es_ES"/>
        </w:rPr>
        <w:t xml:space="preserve">). No está claro quién cubrió este costo. Esta disposición para una clase especial de sustitutos señala el papel de Cristo como sustituto; a través de su muerte, Cristo pagó el precio de redención por toda la humanidad (ver </w:t>
      </w:r>
      <w:r>
        <w:rPr>
          <w:lang w:val="es_ES" w:bidi="es_ES"/>
        </w:rPr>
        <w:t>Mc 10:45,</w:t>
      </w:r>
      <w:r>
        <w:rPr>
          <w:lang w:val="es_ES" w:bidi="es_ES"/>
        </w:rPr>
        <w:t xml:space="preserve"> </w:t>
      </w:r>
      <w:r>
        <w:rPr>
          <w:lang w:val="es_ES" w:bidi="es_ES"/>
        </w:rPr>
        <w:t>Ga 3:13</w:t>
      </w:r>
      <w:r>
        <w:rPr>
          <w:lang w:val="es_ES" w:bidi="es_ES"/>
        </w:rPr>
        <w:t xml:space="preserve">; </w:t>
      </w:r>
      <w:r>
        <w:rPr>
          <w:lang w:val="es_ES" w:bidi="es_ES"/>
        </w:rPr>
        <w:t>Ef 1:7,</w:t>
      </w:r>
      <w:r>
        <w:rPr>
          <w:lang w:val="es_ES" w:bidi="es_ES"/>
        </w:rPr>
        <w:t xml:space="preserve"> </w:t>
      </w:r>
      <w:r>
        <w:rPr>
          <w:lang w:val="es_ES" w:bidi="es_ES"/>
        </w:rPr>
        <w:t>Hb 9:15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4:1</w:t>
      </w:r>
      <w:r>
        <w:rPr>
          <w:lang w:val="es_ES" w:bidi="es_ES"/>
        </w:rPr>
      </w:r>
    </w:p>
    <w:p>
      <w:pPr/>
      <w:r>
        <w:rPr>
          <w:lang w:val="es_ES" w:bidi="es_ES"/>
        </w:rPr>
      </w:r>
      <w:r>
        <w:rPr>
          <w:lang w:val="es_ES" w:bidi="es_ES"/>
        </w:rPr>
        <w:t>Moisés y Aarón actuaron como mediadores de la voluntad de Dios en lo que respecta al cuidado y transporte del Tabernáculo, la principal responsabilidad de las tres familias levíticas.</w:t>
      </w:r>
      <w:r>
        <w:rPr>
          <w:lang w:val="es_ES" w:bidi="es_ES"/>
        </w:rPr>
      </w:r>
      <w:r>
        <w:rPr>
          <w:lang w:val="es_ES" w:bidi="es_ES"/>
        </w:rPr>
      </w:r>
    </w:p>
    <w:p>
      <w:pPr/>
      <w:r>
        <w:rPr>
          <w:lang w:val="es_ES" w:bidi="es_ES"/>
        </w:rPr>
      </w:r>
    </w:p>
    <w:p>
      <w:pPr>
        <w:pStyle w:val="Heading2"/>
      </w:pPr>
      <w:r>
        <w:rPr>
          <w:lang w:val="es_ES" w:bidi="es_ES"/>
        </w:rPr>
        <w:t>Números 4:1–49</w:t>
      </w:r>
      <w:r>
        <w:rPr>
          <w:lang w:val="es_ES" w:bidi="es_ES"/>
        </w:rPr>
      </w:r>
    </w:p>
    <w:p>
      <w:pPr/>
      <w:r>
        <w:rPr>
          <w:lang w:val="es_ES" w:bidi="es_ES"/>
        </w:rPr>
      </w:r>
      <w:r>
        <w:rPr>
          <w:lang w:val="es_ES" w:bidi="es_ES"/>
        </w:rPr>
        <w:t xml:space="preserve">Esta sección amplía la discusión iniciada en </w:t>
      </w:r>
      <w:r>
        <w:rPr>
          <w:lang w:val="es_ES" w:bidi="es_ES"/>
        </w:rPr>
        <w:t>3:21–37</w:t>
      </w:r>
      <w:r>
        <w:rPr>
          <w:lang w:val="es_ES" w:bidi="es_ES"/>
        </w:rPr>
        <w:t xml:space="preserve"> sobre los deberes de los tres clanes de levitas. Los levitas, tanto en marcha como acampados, llevaban y cuidaban el Tabernáculo, siempre rodeados por las otras tribus para asegurar su seguridad y la de su preciada carga (</w:t>
      </w:r>
      <w:r>
        <w:rPr>
          <w:lang w:val="es_ES" w:bidi="es_ES"/>
        </w:rPr>
        <w:t>2:17</w:t>
      </w:r>
      <w:r>
        <w:rPr>
          <w:lang w:val="es_ES" w:bidi="es_ES"/>
        </w:rPr>
        <w:t>). Las cosas sagradas asociadas con Dios se colocaban en medio de las tribus, y el papel de los sacerdotes y sus asistentes levíticos era mantenerlas santas al separarlas. • Dios, en su santidad, merece atención a los detalles de su voluntad. Su Tabernáculo y sus muebles eran sagrados, y la tribu de Leví era responsable de mantener la distinción entre lo santo y lo común, entre lo limpio y lo impuro. Esto explica por qué se proporciona tanta información sobre los deberes de los tres clanes de levitas.</w:t>
      </w:r>
      <w:r>
        <w:rPr>
          <w:lang w:val="es_ES" w:bidi="es_ES"/>
        </w:rPr>
      </w:r>
      <w:r>
        <w:rPr>
          <w:lang w:val="es_ES" w:bidi="es_ES"/>
        </w:rPr>
      </w:r>
    </w:p>
    <w:p>
      <w:pPr/>
      <w:r>
        <w:rPr>
          <w:lang w:val="es_ES" w:bidi="es_ES"/>
        </w:rPr>
      </w:r>
    </w:p>
    <w:p>
      <w:pPr>
        <w:pStyle w:val="Heading2"/>
      </w:pPr>
      <w:r>
        <w:rPr>
          <w:lang w:val="es_ES" w:bidi="es_ES"/>
        </w:rPr>
        <w:t>Números 4:3</w:t>
      </w:r>
      <w:r>
        <w:rPr>
          <w:lang w:val="es_ES" w:bidi="es_ES"/>
        </w:rPr>
      </w:r>
    </w:p>
    <w:p>
      <w:pPr/>
      <w:r>
        <w:rPr>
          <w:lang w:val="es_ES" w:bidi="es_ES"/>
        </w:rPr>
      </w:r>
      <w:r>
        <w:rPr>
          <w:lang w:val="es_ES" w:bidi="es_ES"/>
        </w:rPr>
        <w:t>De los veinte y dos mil levitas (</w:t>
      </w:r>
      <w:r>
        <w:rPr>
          <w:lang w:val="es_ES" w:bidi="es_ES"/>
        </w:rPr>
        <w:t>3:39</w:t>
      </w:r>
      <w:r>
        <w:rPr>
          <w:lang w:val="es_ES" w:bidi="es_ES"/>
        </w:rPr>
        <w:t xml:space="preserve">), solo los hombres entre las edades de treinta y cincuenta, aquellos en la plenitud de su vida, tenían permitido servir en el santuario. El resumen de este registro (otro “censo”) que se encuentra en </w:t>
      </w:r>
      <w:r>
        <w:rPr>
          <w:lang w:val="es_ES" w:bidi="es_ES"/>
        </w:rPr>
        <w:t>4:34–49</w:t>
      </w:r>
      <w:r>
        <w:rPr>
          <w:lang w:val="es_ES" w:bidi="es_ES"/>
        </w:rPr>
        <w:t xml:space="preserve"> indica que el número total de hombres calificados era de ocho mil quinientos ochenta.</w:t>
      </w:r>
      <w:r>
        <w:rPr>
          <w:lang w:val="es_ES" w:bidi="es_ES"/>
        </w:rPr>
      </w:r>
      <w:r>
        <w:rPr>
          <w:lang w:val="es_ES" w:bidi="es_ES"/>
        </w:rPr>
      </w:r>
    </w:p>
    <w:p>
      <w:pPr/>
      <w:r>
        <w:rPr>
          <w:lang w:val="es_ES" w:bidi="es_ES"/>
        </w:rPr>
      </w:r>
    </w:p>
    <w:p>
      <w:pPr>
        <w:pStyle w:val="Heading2"/>
      </w:pPr>
      <w:r>
        <w:rPr>
          <w:lang w:val="es_ES" w:bidi="es_ES"/>
        </w:rPr>
        <w:t>Números 4:4–20</w:t>
      </w:r>
      <w:r>
        <w:rPr>
          <w:lang w:val="es_ES" w:bidi="es_ES"/>
        </w:rPr>
      </w:r>
    </w:p>
    <w:p>
      <w:pPr/>
      <w:r>
        <w:rPr>
          <w:lang w:val="es_ES" w:bidi="es_ES"/>
        </w:rPr>
      </w:r>
      <w:r>
        <w:rPr>
          <w:lang w:val="es_ES" w:bidi="es_ES"/>
        </w:rPr>
        <w:t xml:space="preserve">Las responsabilidades de los coatitas (ver </w:t>
      </w:r>
      <w:r>
        <w:rPr>
          <w:lang w:val="es_ES" w:bidi="es_ES"/>
        </w:rPr>
        <w:t>3:27–32</w:t>
      </w:r>
      <w:r>
        <w:rPr>
          <w:lang w:val="es_ES" w:bidi="es_ES"/>
        </w:rPr>
        <w:t xml:space="preserve">) se enumeran primero porque realizaban un servicio especial relacionado con los objetos más sagrados (quizás porque Aarón y los sacerdotes provenían de este clan; </w:t>
      </w:r>
      <w:r>
        <w:rPr>
          <w:lang w:val="es_ES" w:bidi="es_ES"/>
        </w:rPr>
        <w:t>1 Cro 6:2–3</w:t>
      </w:r>
      <w:r>
        <w:rPr>
          <w:lang w:val="es_ES" w:bidi="es_ES"/>
        </w:rPr>
        <w:t xml:space="preserve">). Las tareas de transportar, montar y desmontar estas cubiertas y muebles sagrados eran sumamente importantes. Todos los objetos confiados a los descendientes de Coath, el Arca de la Alianza, la mesa del Pan de la Presencia, el candelabro (hebreo </w:t>
      </w:r>
      <w:r>
        <w:rPr>
          <w:i/>
          <w:lang w:val="es_ES" w:bidi="es_ES"/>
        </w:rPr>
        <w:t>menorá</w:t>
      </w:r>
      <w:r>
        <w:rPr>
          <w:lang w:val="es_ES" w:bidi="es_ES"/>
        </w:rPr>
        <w:t xml:space="preserve">), el altar de incienso de oro y el altar para sacrificios, tenían un valor inmenso. Estos objetos se describen por primera vez en </w:t>
      </w:r>
      <w:r>
        <w:rPr>
          <w:lang w:val="es_ES" w:bidi="es_ES"/>
        </w:rPr>
        <w:t>Ex 25–30</w:t>
      </w:r>
      <w:r>
        <w:rPr>
          <w:lang w:val="es_ES" w:bidi="es_ES"/>
        </w:rPr>
        <w:t>, pero Números muestra cómo se integraron en la vida hebrea. Los coatitas llevaban estos artículos en varas o en marcos, y no debían tocarlos ni entrar al santuario para mirarlos bajo pena de muerte.</w:t>
      </w:r>
      <w:r>
        <w:rPr>
          <w:lang w:val="es_ES" w:bidi="es_ES"/>
        </w:rPr>
      </w:r>
      <w:r>
        <w:rPr>
          <w:lang w:val="es_ES" w:bidi="es_ES"/>
        </w:rPr>
      </w:r>
    </w:p>
    <w:p>
      <w:pPr/>
      <w:r>
        <w:rPr>
          <w:lang w:val="es_ES" w:bidi="es_ES"/>
        </w:rPr>
      </w:r>
    </w:p>
    <w:p>
      <w:pPr>
        <w:pStyle w:val="Heading2"/>
      </w:pPr>
      <w:r>
        <w:rPr>
          <w:lang w:val="es_ES" w:bidi="es_ES"/>
        </w:rPr>
        <w:t>Números 4:15</w:t>
      </w:r>
      <w:r>
        <w:rPr>
          <w:lang w:val="es_ES" w:bidi="es_ES"/>
        </w:rPr>
      </w:r>
    </w:p>
    <w:p>
      <w:pPr/>
      <w:r>
        <w:rPr>
          <w:lang w:val="es_ES" w:bidi="es_ES"/>
        </w:rPr>
      </w:r>
      <w:r>
        <w:rPr>
          <w:lang w:val="es_ES" w:bidi="es_ES"/>
        </w:rPr>
        <w:t xml:space="preserve">Aarón y sus hijos sobrevivientes, Eleazar e Itamar, debían cubrir el santuario y todos los artículos sagrados completamente antes de que el campamento estuviera listo para moverse, con los grupos de tribus no levíticas marchando delante y detrás de los levitas que llevaban el Tabernáculo. La realeza de estos objetos se refleja en los colores simbólicos de las cubiertas, y su sacralidad se manifiesta en la severa advertencia de que, aunque los coatitas eran los encargados designados, no debían tocar los objetos sagrados, o morirían. Tal respeto destacaba la santidad del Señor de Israel. Los peligros de ignorar estas instrucciones son evidentes en </w:t>
      </w:r>
      <w:r>
        <w:rPr>
          <w:lang w:val="es_ES" w:bidi="es_ES"/>
        </w:rPr>
        <w:t>1 Sam 6:19–20</w:t>
      </w:r>
      <w:r>
        <w:rPr>
          <w:lang w:val="es_ES" w:bidi="es_ES"/>
        </w:rPr>
        <w:t xml:space="preserve"> y </w:t>
      </w:r>
      <w:r>
        <w:rPr>
          <w:lang w:val="es_ES" w:bidi="es_ES"/>
        </w:rPr>
        <w:t>2 Sam 6:6–7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4:21–28</w:t>
      </w:r>
      <w:r>
        <w:rPr>
          <w:lang w:val="es_ES" w:bidi="es_ES"/>
        </w:rPr>
      </w:r>
    </w:p>
    <w:p>
      <w:pPr/>
      <w:r>
        <w:rPr>
          <w:lang w:val="es_ES" w:bidi="es_ES"/>
        </w:rPr>
      </w:r>
      <w:r>
        <w:rPr>
          <w:lang w:val="es_ES" w:bidi="es_ES"/>
        </w:rPr>
        <w:t xml:space="preserve">Los hombres del clan de Gersón (ver </w:t>
      </w:r>
      <w:r>
        <w:rPr>
          <w:lang w:val="es_ES" w:bidi="es_ES"/>
        </w:rPr>
        <w:t>3:21–26</w:t>
      </w:r>
      <w:r>
        <w:rPr>
          <w:lang w:val="es_ES" w:bidi="es_ES"/>
        </w:rPr>
        <w:t>) eran responsables del servicio general y del transporte de cargas (</w:t>
      </w:r>
      <w:r>
        <w:rPr>
          <w:lang w:val="es_ES" w:bidi="es_ES"/>
        </w:rPr>
        <w:t>4:24</w:t>
      </w:r>
      <w:r>
        <w:rPr>
          <w:lang w:val="es_ES" w:bidi="es_ES"/>
        </w:rPr>
        <w:t>). Esto implicaba manejar las cortinas, coberturas, cuerdas y equipos relacionados que no eran tan centrales para la adoración de Israel. Sus deberes se enfocaban en el Tabernáculo en general, en lugar de en los objetos sagrados del santuario interior, que eran responsabilidad del clan de Coath.</w:t>
      </w:r>
      <w:r>
        <w:rPr>
          <w:lang w:val="es_ES" w:bidi="es_ES"/>
        </w:rPr>
      </w:r>
      <w:r>
        <w:rPr>
          <w:lang w:val="es_ES" w:bidi="es_ES"/>
        </w:rPr>
      </w:r>
    </w:p>
    <w:p>
      <w:pPr/>
      <w:r>
        <w:rPr>
          <w:lang w:val="es_ES" w:bidi="es_ES"/>
        </w:rPr>
      </w:r>
    </w:p>
    <w:p>
      <w:pPr>
        <w:pStyle w:val="Heading2"/>
      </w:pPr>
      <w:r>
        <w:rPr>
          <w:lang w:val="es_ES" w:bidi="es_ES"/>
        </w:rPr>
        <w:t>Números 4:29–33</w:t>
      </w:r>
      <w:r>
        <w:rPr>
          <w:lang w:val="es_ES" w:bidi="es_ES"/>
        </w:rPr>
      </w:r>
    </w:p>
    <w:p>
      <w:pPr/>
      <w:r>
        <w:rPr>
          <w:lang w:val="es_ES" w:bidi="es_ES"/>
        </w:rPr>
      </w:r>
      <w:r>
        <w:rPr>
          <w:lang w:val="es_ES" w:bidi="es_ES"/>
        </w:rPr>
        <w:t>Incluso esta asignación al clan de los Meraritas, que se centraba en artículos de menor prioridad que los manejados por los Coatitas y los Gershonitas, debía hacerse de una manera específica, y las diversas cargas se asignaban a cada hombre por nombre (</w:t>
      </w:r>
      <w:r>
        <w:rPr>
          <w:lang w:val="es_ES" w:bidi="es_ES"/>
        </w:rPr>
        <w:t>4:32,</w:t>
      </w:r>
      <w:r>
        <w:rPr>
          <w:lang w:val="es_ES" w:bidi="es_ES"/>
        </w:rPr>
        <w:t xml:space="preserve"> cp. </w:t>
      </w:r>
      <w:r>
        <w:rPr>
          <w:lang w:val="es_ES" w:bidi="es_ES"/>
        </w:rPr>
        <w:t>1 Co 14:40</w:t>
      </w:r>
      <w:r>
        <w:rPr>
          <w:lang w:val="es_ES" w:bidi="es_ES"/>
        </w:rPr>
        <w:t>). Aunque los Gershonitas y los Meraritas carecían del estatus de la familia de Coath, cada grupo contribuía al proceso de mover y erigir el Tabernáculo.</w:t>
      </w:r>
      <w:r>
        <w:rPr>
          <w:lang w:val="es_ES" w:bidi="es_ES"/>
        </w:rPr>
      </w:r>
      <w:r>
        <w:rPr>
          <w:lang w:val="es_ES" w:bidi="es_ES"/>
        </w:rPr>
      </w:r>
    </w:p>
    <w:p>
      <w:pPr/>
      <w:r>
        <w:rPr>
          <w:lang w:val="es_ES" w:bidi="es_ES"/>
        </w:rPr>
      </w:r>
    </w:p>
    <w:p>
      <w:pPr>
        <w:pStyle w:val="Heading2"/>
      </w:pPr>
      <w:r>
        <w:rPr>
          <w:lang w:val="es_ES" w:bidi="es_ES"/>
        </w:rPr>
        <w:t>Números 4:34–49</w:t>
      </w:r>
      <w:r>
        <w:rPr>
          <w:lang w:val="es_ES" w:bidi="es_ES"/>
        </w:rPr>
      </w:r>
    </w:p>
    <w:p>
      <w:pPr/>
      <w:r>
        <w:rPr>
          <w:lang w:val="es_ES" w:bidi="es_ES"/>
        </w:rPr>
      </w:r>
      <w:r>
        <w:rPr>
          <w:lang w:val="es_ES" w:bidi="es_ES"/>
        </w:rPr>
        <w:t>El proceso de numerar y registrar los nombres de los levitas, asegurándose de que cada hombre comprendiera su asignación, fue un paso crucial para organizar a Israel. Esto permitió que viajaran y acamparan de manera adecuada y protegieran el Tabernáculo.</w:t>
      </w:r>
      <w:r>
        <w:rPr>
          <w:lang w:val="es_ES" w:bidi="es_ES"/>
        </w:rPr>
      </w:r>
      <w:r>
        <w:rPr>
          <w:lang w:val="es_ES" w:bidi="es_ES"/>
        </w:rPr>
      </w:r>
    </w:p>
    <w:p>
      <w:pPr/>
      <w:r>
        <w:rPr>
          <w:lang w:val="es_ES" w:bidi="es_ES"/>
        </w:rPr>
      </w:r>
    </w:p>
    <w:p>
      <w:pPr>
        <w:pStyle w:val="Heading2"/>
      </w:pPr>
      <w:r>
        <w:rPr>
          <w:lang w:val="es_ES" w:bidi="es_ES"/>
        </w:rPr>
        <w:t>Números 5:1–4</w:t>
      </w:r>
      <w:r>
        <w:rPr>
          <w:lang w:val="es_ES" w:bidi="es_ES"/>
        </w:rPr>
      </w:r>
    </w:p>
    <w:p>
      <w:pPr/>
      <w:r>
        <w:rPr>
          <w:lang w:val="es_ES" w:bidi="es_ES"/>
        </w:rPr>
      </w:r>
      <w:r>
        <w:rPr>
          <w:lang w:val="es_ES" w:bidi="es_ES"/>
        </w:rPr>
        <w:t xml:space="preserve">Los occidentales modernos encuentran difícil comprender la necesidad de pureza ceremonial o ritual. Consideran las enfermedades de la piel, las secreciones corporales y el contacto con cadáveres como cuestiones de salud e higiene, pero el principal problema en el Antiguo Testamento es proteger la santidad de Dios contra la impureza ceremonial (ver </w:t>
      </w:r>
      <w:r>
        <w:rPr>
          <w:lang w:val="es_ES" w:bidi="es_ES"/>
        </w:rPr>
        <w:t>Lv 11–15</w:t>
      </w:r>
      <w:r>
        <w:rPr>
          <w:lang w:val="es_ES" w:bidi="es_ES"/>
        </w:rPr>
        <w:t>). La comunidad debía salvaguardar la santidad del campamento para que las cosas o personas impuras no contaminaran ceremonialmente lo asociado con el Señor (</w:t>
      </w:r>
      <w:r>
        <w:rPr>
          <w:lang w:val="es_ES" w:bidi="es_ES"/>
        </w:rPr>
        <w:t>Nm 5:2–3</w:t>
      </w:r>
      <w:r>
        <w:rPr>
          <w:lang w:val="es_ES" w:bidi="es_ES"/>
        </w:rPr>
        <w:t>). La comunidad tenía que elegir entre tener a Dios en el campamento o permitir que una persona impura permaneciera, ya que ambos no podían coexistir (</w:t>
      </w:r>
      <w:r>
        <w:rPr>
          <w:lang w:val="es_ES" w:bidi="es_ES"/>
        </w:rPr>
        <w:t>5:3</w:t>
      </w:r>
      <w:r>
        <w:rPr>
          <w:lang w:val="es_ES" w:bidi="es_ES"/>
        </w:rPr>
        <w:t xml:space="preserve">). • La importancia de la pureza se extiende desde Levítico y Números hasta el libro de Apocalipsis: Todo lo que es ceremonialmente impuro estará prohibido de entrar en la Nueva Jerusalén donde reside Dios (ver </w:t>
      </w:r>
      <w:r>
        <w:rPr>
          <w:lang w:val="es_ES" w:bidi="es_ES"/>
        </w:rPr>
        <w:t>nota de estudio sobre Ap 21:27</w:t>
      </w:r>
      <w:r>
        <w:rPr>
          <w:lang w:val="es_ES" w:bidi="es_ES"/>
        </w:rPr>
        <w:t>). En el Nuevo Testamento, sin embargo, la impureza se limita a lo que es moralmente impuro (</w:t>
      </w:r>
      <w:r>
        <w:rPr>
          <w:lang w:val="es_ES" w:bidi="es_ES"/>
        </w:rPr>
        <w:t>Hc 10:28,</w:t>
      </w:r>
      <w:r>
        <w:rPr>
          <w:lang w:val="es_ES" w:bidi="es_ES"/>
        </w:rPr>
        <w:t xml:space="preserve"> </w:t>
      </w:r>
      <w:r>
        <w:rPr>
          <w:lang w:val="es_ES" w:bidi="es_ES"/>
        </w:rPr>
        <w:t>Ef 5:5,</w:t>
      </w:r>
      <w:r>
        <w:rPr>
          <w:lang w:val="es_ES" w:bidi="es_ES"/>
        </w:rPr>
        <w:t xml:space="preserve"> </w:t>
      </w:r>
      <w:r>
        <w:rPr>
          <w:lang w:val="es_ES" w:bidi="es_ES"/>
        </w:rPr>
        <w:t>1 Ts 2:3,</w:t>
      </w:r>
      <w:r>
        <w:rPr>
          <w:lang w:val="es_ES" w:bidi="es_ES"/>
        </w:rPr>
        <w:t xml:space="preserve"> </w:t>
      </w:r>
      <w:r>
        <w:rPr>
          <w:lang w:val="es_ES" w:bidi="es_ES"/>
        </w:rPr>
        <w:t>4:7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5:1–31</w:t>
      </w:r>
      <w:r>
        <w:rPr>
          <w:lang w:val="es_ES" w:bidi="es_ES"/>
        </w:rPr>
      </w:r>
    </w:p>
    <w:p>
      <w:pPr/>
      <w:r>
        <w:rPr>
          <w:lang w:val="es_ES" w:bidi="es_ES"/>
        </w:rPr>
      </w:r>
      <w:r>
        <w:rPr>
          <w:lang w:val="es_ES" w:bidi="es_ES"/>
        </w:rPr>
        <w:t>Estas leyes se refieren a la pureza, la restitución y la fidelidad matrimonial.</w:t>
      </w:r>
      <w:r>
        <w:rPr>
          <w:lang w:val="es_ES" w:bidi="es_ES"/>
        </w:rPr>
      </w:r>
      <w:r>
        <w:rPr>
          <w:lang w:val="es_ES" w:bidi="es_ES"/>
        </w:rPr>
      </w:r>
    </w:p>
    <w:p>
      <w:pPr/>
      <w:r>
        <w:rPr>
          <w:lang w:val="es_ES" w:bidi="es_ES"/>
        </w:rPr>
      </w:r>
    </w:p>
    <w:p>
      <w:pPr>
        <w:pStyle w:val="Heading2"/>
      </w:pPr>
      <w:r>
        <w:rPr>
          <w:lang w:val="es_ES" w:bidi="es_ES"/>
        </w:rPr>
        <w:t>Números 5:1–10.10</w:t>
      </w:r>
      <w:r>
        <w:rPr>
          <w:lang w:val="es_ES" w:bidi="es_ES"/>
        </w:rPr>
      </w:r>
    </w:p>
    <w:p>
      <w:pPr/>
      <w:r>
        <w:rPr>
          <w:lang w:val="es_ES" w:bidi="es_ES"/>
        </w:rPr>
      </w:r>
      <w:r>
        <w:rPr>
          <w:lang w:val="es_ES" w:bidi="es_ES"/>
        </w:rPr>
        <w:t>Estos asuntos legales estaban destinados a asegurar la pureza de los israelitas, su sacerdocio y el Tabernáculo. Dichas regulaciones mantenían constantemente la atención sobre la identidad del antiguo Israel como una teocracia, de la cual Moisés era el portavoz principal.</w:t>
      </w:r>
      <w:r>
        <w:rPr>
          <w:lang w:val="es_ES" w:bidi="es_ES"/>
        </w:rPr>
      </w:r>
      <w:r>
        <w:rPr>
          <w:lang w:val="es_ES" w:bidi="es_ES"/>
        </w:rPr>
      </w:r>
    </w:p>
    <w:p>
      <w:pPr/>
      <w:r>
        <w:rPr>
          <w:lang w:val="es_ES" w:bidi="es_ES"/>
        </w:rPr>
      </w:r>
    </w:p>
    <w:p>
      <w:pPr>
        <w:pStyle w:val="Heading2"/>
      </w:pPr>
      <w:r>
        <w:rPr>
          <w:lang w:val="es_ES" w:bidi="es_ES"/>
        </w:rPr>
        <w:t>Números 5:2</w:t>
      </w:r>
      <w:r>
        <w:rPr>
          <w:lang w:val="es_ES" w:bidi="es_ES"/>
        </w:rPr>
      </w:r>
    </w:p>
    <w:p>
      <w:pPr/>
      <w:r>
        <w:rPr>
          <w:lang w:val="es_ES" w:bidi="es_ES"/>
        </w:rPr>
      </w:r>
      <w:r>
        <w:rPr>
          <w:lang w:val="es_ES" w:bidi="es_ES"/>
        </w:rPr>
        <w:t xml:space="preserve">Enfermedad de la piel: La palabra hebrea utilizada aquí describe varias enfermedades de la piel que se consideraban contagiosas (cp. </w:t>
      </w:r>
      <w:r>
        <w:rPr>
          <w:lang w:val="es_ES" w:bidi="es_ES"/>
        </w:rPr>
        <w:t>Lv 13–14</w:t>
      </w:r>
      <w:r>
        <w:rPr>
          <w:lang w:val="es_ES" w:bidi="es_ES"/>
        </w:rPr>
        <w:t>). • La secreción se refiere a fluidos asociados con los órganos sexuales (</w:t>
      </w:r>
      <w:r>
        <w:rPr>
          <w:lang w:val="es_ES" w:bidi="es_ES"/>
        </w:rPr>
        <w:t>Lv 15,</w:t>
      </w:r>
      <w:r>
        <w:rPr>
          <w:lang w:val="es_ES" w:bidi="es_ES"/>
        </w:rPr>
        <w:t xml:space="preserve"> cp. </w:t>
      </w:r>
      <w:r>
        <w:rPr>
          <w:lang w:val="es_ES" w:bidi="es_ES"/>
        </w:rPr>
        <w:t>Lc 8:43–48</w:t>
      </w:r>
      <w:r>
        <w:rPr>
          <w:lang w:val="es_ES" w:bidi="es_ES"/>
        </w:rPr>
        <w:t xml:space="preserve">). • Tocar a una persona muerta: Ver </w:t>
      </w:r>
      <w:r>
        <w:rPr>
          <w:lang w:val="es_ES" w:bidi="es_ES"/>
        </w:rPr>
        <w:t>Nm 6:6–11,</w:t>
      </w:r>
      <w:r>
        <w:rPr>
          <w:lang w:val="es_ES" w:bidi="es_ES"/>
        </w:rPr>
        <w:t xml:space="preserve"> </w:t>
      </w:r>
      <w:r>
        <w:rPr>
          <w:lang w:val="es_ES" w:bidi="es_ES"/>
        </w:rPr>
        <w:t>19:11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5:5–10</w:t>
      </w:r>
      <w:r>
        <w:rPr>
          <w:lang w:val="es_ES" w:bidi="es_ES"/>
        </w:rPr>
      </w:r>
    </w:p>
    <w:p>
      <w:pPr/>
      <w:r>
        <w:rPr>
          <w:lang w:val="es_ES" w:bidi="es_ES"/>
        </w:rPr>
      </w:r>
      <w:r>
        <w:rPr>
          <w:lang w:val="es_ES" w:bidi="es_ES"/>
        </w:rPr>
        <w:t>Las pautas sobre la confesión y la restitución por malas acciones destacan la profunda preocupación hebrea por la moralidad (</w:t>
      </w:r>
      <w:r>
        <w:rPr>
          <w:lang w:val="es_ES" w:bidi="es_ES"/>
        </w:rPr>
        <w:t>Lv 6:1–7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5:6</w:t>
      </w:r>
      <w:r>
        <w:rPr>
          <w:lang w:val="es_ES" w:bidi="es_ES"/>
        </w:rPr>
      </w:r>
    </w:p>
    <w:p>
      <w:pPr/>
      <w:r>
        <w:rPr>
          <w:lang w:val="es_ES" w:bidi="es_ES"/>
        </w:rPr>
      </w:r>
      <w:r>
        <w:rPr>
          <w:lang w:val="es_ES" w:bidi="es_ES"/>
        </w:rPr>
        <w:t xml:space="preserve">Hacer algo malo a otro ser humano es lo mismo que traicionar, literalmente romper la fe con, el Señor (cp. </w:t>
      </w:r>
      <w:r>
        <w:rPr>
          <w:lang w:val="es_ES" w:bidi="es_ES"/>
        </w:rPr>
        <w:t>5:8</w:t>
      </w:r>
      <w:r>
        <w:rPr>
          <w:lang w:val="es_ES" w:bidi="es_ES"/>
        </w:rPr>
        <w:t>). Una relación correcta con Dios genera relaciones correctas con las personas; una relación incorrecta con otros refleja una relación incorrecta con el Señor.</w:t>
      </w:r>
      <w:r>
        <w:rPr>
          <w:lang w:val="es_ES" w:bidi="es_ES"/>
        </w:rPr>
      </w:r>
      <w:r>
        <w:rPr>
          <w:lang w:val="es_ES" w:bidi="es_ES"/>
        </w:rPr>
      </w:r>
    </w:p>
    <w:p>
      <w:pPr/>
      <w:r>
        <w:rPr>
          <w:lang w:val="es_ES" w:bidi="es_ES"/>
        </w:rPr>
      </w:r>
    </w:p>
    <w:p>
      <w:pPr>
        <w:pStyle w:val="Heading2"/>
      </w:pPr>
      <w:r>
        <w:rPr>
          <w:lang w:val="es_ES" w:bidi="es_ES"/>
        </w:rPr>
        <w:t>Números 5:7</w:t>
      </w:r>
      <w:r>
        <w:rPr>
          <w:lang w:val="es_ES" w:bidi="es_ES"/>
        </w:rPr>
      </w:r>
    </w:p>
    <w:p>
      <w:pPr/>
      <w:r>
        <w:rPr>
          <w:lang w:val="es_ES" w:bidi="es_ES"/>
        </w:rPr>
      </w:r>
      <w:r>
        <w:rPr>
          <w:lang w:val="es_ES" w:bidi="es_ES"/>
        </w:rPr>
        <w:t xml:space="preserve">Esta restitución y la ofrenda por la culpa (ver </w:t>
      </w:r>
      <w:r>
        <w:rPr>
          <w:lang w:val="es_ES" w:bidi="es_ES"/>
        </w:rPr>
        <w:t>Lv 6–7</w:t>
      </w:r>
      <w:r>
        <w:rPr>
          <w:lang w:val="es_ES" w:bidi="es_ES"/>
        </w:rPr>
        <w:t>) asociadas con el pecado tenían la intención de inculcar un sentido elevado de responsabilidad individual hacia la santidad de Dios.</w:t>
      </w:r>
      <w:r>
        <w:rPr>
          <w:lang w:val="es_ES" w:bidi="es_ES"/>
        </w:rPr>
      </w:r>
      <w:r>
        <w:rPr>
          <w:lang w:val="es_ES" w:bidi="es_ES"/>
        </w:rPr>
      </w:r>
    </w:p>
    <w:p>
      <w:pPr/>
      <w:r>
        <w:rPr>
          <w:lang w:val="es_ES" w:bidi="es_ES"/>
        </w:rPr>
      </w:r>
    </w:p>
    <w:p>
      <w:pPr>
        <w:pStyle w:val="Heading2"/>
      </w:pPr>
      <w:r>
        <w:rPr>
          <w:lang w:val="es_ES" w:bidi="es_ES"/>
        </w:rPr>
        <w:t>Números 5:8</w:t>
      </w:r>
      <w:r>
        <w:rPr>
          <w:lang w:val="es_ES" w:bidi="es_ES"/>
        </w:rPr>
      </w:r>
    </w:p>
    <w:p>
      <w:pPr/>
      <w:r>
        <w:rPr>
          <w:lang w:val="es_ES" w:bidi="es_ES"/>
        </w:rPr>
      </w:r>
      <w:r>
        <w:rPr>
          <w:lang w:val="es_ES" w:bidi="es_ES"/>
        </w:rPr>
        <w:t>Como el pecado es, en última instancia, contra Dios (</w:t>
      </w:r>
      <w:r>
        <w:rPr>
          <w:lang w:val="es_ES" w:bidi="es_ES"/>
        </w:rPr>
        <w:t>5:6,</w:t>
      </w:r>
      <w:r>
        <w:rPr>
          <w:lang w:val="es_ES" w:bidi="es_ES"/>
        </w:rPr>
        <w:t xml:space="preserve"> </w:t>
      </w:r>
      <w:r>
        <w:rPr>
          <w:lang w:val="es_ES" w:bidi="es_ES"/>
        </w:rPr>
        <w:t>Sal 51:4</w:t>
      </w:r>
      <w:r>
        <w:rPr>
          <w:lang w:val="es_ES" w:bidi="es_ES"/>
        </w:rPr>
        <w:t>), el perpetrador tenía la obligación moral de hacer restitución al Señor, quien autorizaba a las víctimas humanas del pecado a recibir ese pago; si ninguna estaba viva, el Señor recibía el pago por medio del sacerdote. Los perpetradores también debían ofrecer un sacrificio valioso que restaurara su pureza ritual (</w:t>
      </w:r>
      <w:r>
        <w:rPr>
          <w:lang w:val="es_ES" w:bidi="es_ES"/>
        </w:rPr>
        <w:t>Nm 5:1–4</w:t>
      </w:r>
      <w:r>
        <w:rPr>
          <w:lang w:val="es_ES" w:bidi="es_ES"/>
        </w:rPr>
        <w:t xml:space="preserve">) y su relación con Dios. • Purificados y reconciliados con el Señor: Ver </w:t>
      </w:r>
      <w:r>
        <w:rPr>
          <w:lang w:val="es_ES" w:bidi="es_ES"/>
        </w:rPr>
        <w:t>nota de estudio sobre Lv 1:4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5:9–10</w:t>
      </w:r>
      <w:r>
        <w:rPr>
          <w:lang w:val="es_ES" w:bidi="es_ES"/>
        </w:rPr>
      </w:r>
    </w:p>
    <w:p>
      <w:pPr/>
      <w:r>
        <w:rPr>
          <w:lang w:val="es_ES" w:bidi="es_ES"/>
        </w:rPr>
      </w:r>
      <w:r>
        <w:rPr>
          <w:lang w:val="es_ES" w:bidi="es_ES"/>
        </w:rPr>
        <w:t xml:space="preserve">Los sacerdotes sostenían a sus familias en parte al recibir una porción de los sacrificios. En algunos casos, los sacrificios excedentes podían venderse para proporcionar fondos al sacerdocio, para el mantenimiento del santuario y para otras necesidades religiosas (cp. </w:t>
      </w:r>
      <w:r>
        <w:rPr>
          <w:lang w:val="es_ES" w:bidi="es_ES"/>
        </w:rPr>
        <w:t>1 Co 8:4–13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5:11–31</w:t>
      </w:r>
      <w:r>
        <w:rPr>
          <w:lang w:val="es_ES" w:bidi="es_ES"/>
        </w:rPr>
      </w:r>
    </w:p>
    <w:p>
      <w:pPr/>
      <w:r>
        <w:rPr>
          <w:lang w:val="es_ES" w:bidi="es_ES"/>
        </w:rPr>
      </w:r>
      <w:r>
        <w:rPr>
          <w:lang w:val="es_ES" w:bidi="es_ES"/>
        </w:rPr>
        <w:t xml:space="preserve">Esta prueba detallada para el adulterio, una "prueba por ordalía", es el único caso de este tipo encontrado en el Antiguo Testamento, aunque la prueba por ordalía era un procedimiento común en el antiguo Cercano Oriente. Dios tenía un interés especial en proteger el matrimonio como la base de la sociedad hebrea, y el propósito de esta ordalía era fomentar la fidelidad conyugal. No podemos determinar con qué frecuencia realmente ocurrían tales ordalías. Este procedimiento apelaba a la intervención directa de Dios para asegurar la justicia en casos sin evidencia (cp. </w:t>
      </w:r>
      <w:r>
        <w:rPr>
          <w:lang w:val="es_ES" w:bidi="es_ES"/>
        </w:rPr>
        <w:t>1 Co 5:5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5:14–15</w:t>
      </w:r>
      <w:r>
        <w:rPr>
          <w:lang w:val="es_ES" w:bidi="es_ES"/>
        </w:rPr>
      </w:r>
    </w:p>
    <w:p>
      <w:pPr/>
      <w:r>
        <w:rPr>
          <w:lang w:val="es_ES" w:bidi="es_ES"/>
        </w:rPr>
      </w:r>
      <w:r>
        <w:rPr>
          <w:lang w:val="es_ES" w:bidi="es_ES"/>
        </w:rPr>
        <w:t>El marido presentó su caso ante el sacerdote</w:t>
      </w:r>
      <w:r>
        <w:rPr>
          <w:i/>
          <w:lang w:val="es_ES" w:bidi="es_ES"/>
        </w:rPr>
        <w:t>,</w:t>
      </w:r>
      <w:r>
        <w:rPr>
          <w:lang w:val="es_ES" w:bidi="es_ES"/>
        </w:rPr>
        <w:t xml:space="preserve"> y la “ley ritual para tratar con la sospecha” (</w:t>
      </w:r>
      <w:r>
        <w:rPr>
          <w:lang w:val="es_ES" w:bidi="es_ES"/>
        </w:rPr>
        <w:t>5:29</w:t>
      </w:r>
      <w:r>
        <w:rPr>
          <w:lang w:val="es_ES" w:bidi="es_ES"/>
        </w:rPr>
        <w:t>) llevó los celos y sospechas del marido a un tribunal superior.</w:t>
      </w:r>
      <w:r>
        <w:rPr>
          <w:lang w:val="es_ES" w:bidi="es_ES"/>
        </w:rPr>
      </w:r>
      <w:r>
        <w:rPr>
          <w:lang w:val="es_ES" w:bidi="es_ES"/>
        </w:rPr>
      </w:r>
    </w:p>
    <w:p>
      <w:pPr/>
      <w:r>
        <w:rPr>
          <w:lang w:val="es_ES" w:bidi="es_ES"/>
        </w:rPr>
      </w:r>
    </w:p>
    <w:p>
      <w:pPr>
        <w:pStyle w:val="Heading2"/>
      </w:pPr>
      <w:r>
        <w:rPr>
          <w:lang w:val="es_ES" w:bidi="es_ES"/>
        </w:rPr>
        <w:t>Números 5:17</w:t>
      </w:r>
      <w:r>
        <w:rPr>
          <w:lang w:val="es_ES" w:bidi="es_ES"/>
        </w:rPr>
      </w:r>
    </w:p>
    <w:p>
      <w:pPr/>
      <w:r>
        <w:rPr>
          <w:lang w:val="es_ES" w:bidi="es_ES"/>
        </w:rPr>
      </w:r>
      <w:r>
        <w:rPr>
          <w:lang w:val="es_ES" w:bidi="es_ES"/>
        </w:rPr>
        <w:t>El agua bendita y el polvo eran sagrados por su asociación con el santuario.</w:t>
      </w:r>
      <w:r>
        <w:rPr>
          <w:lang w:val="es_ES" w:bidi="es_ES"/>
        </w:rPr>
      </w:r>
      <w:r>
        <w:rPr>
          <w:lang w:val="es_ES" w:bidi="es_ES"/>
        </w:rPr>
      </w:r>
    </w:p>
    <w:p>
      <w:pPr/>
      <w:r>
        <w:rPr>
          <w:lang w:val="es_ES" w:bidi="es_ES"/>
        </w:rPr>
      </w:r>
    </w:p>
    <w:p>
      <w:pPr>
        <w:pStyle w:val="Heading2"/>
      </w:pPr>
      <w:r>
        <w:rPr>
          <w:lang w:val="es_ES" w:bidi="es_ES"/>
        </w:rPr>
        <w:t>Números 5:21</w:t>
      </w:r>
      <w:r>
        <w:rPr>
          <w:lang w:val="es_ES" w:bidi="es_ES"/>
        </w:rPr>
      </w:r>
    </w:p>
    <w:p>
      <w:pPr/>
      <w:r>
        <w:rPr>
          <w:lang w:val="es_ES" w:bidi="es_ES"/>
        </w:rPr>
      </w:r>
      <w:r>
        <w:rPr>
          <w:lang w:val="es_ES" w:bidi="es_ES"/>
        </w:rPr>
        <w:t>cuando él te hace infértil, haciendo que tu útero se marchite: Literalmente cuando hace que tu muslo se consuma</w:t>
      </w:r>
      <w:r>
        <w:rPr>
          <w:i/>
          <w:lang w:val="es_ES" w:bidi="es_ES"/>
        </w:rPr>
        <w:t>.</w:t>
      </w:r>
      <w:r>
        <w:rPr>
          <w:lang w:val="es_ES" w:bidi="es_ES"/>
        </w:rPr>
        <w:t xml:space="preserve"> “Muslo” es un eufemismo para los órganos reproductivos (cp. </w:t>
      </w:r>
      <w:r>
        <w:rPr>
          <w:lang w:val="es_ES" w:bidi="es_ES"/>
        </w:rPr>
        <w:t>Gn 24:2,</w:t>
      </w:r>
      <w:r>
        <w:rPr>
          <w:lang w:val="es_ES" w:bidi="es_ES"/>
        </w:rPr>
        <w:t xml:space="preserve"> </w:t>
      </w:r>
      <w:r>
        <w:rPr>
          <w:lang w:val="es_ES" w:bidi="es_ES"/>
        </w:rPr>
        <w:t>47:29</w:t>
      </w:r>
      <w:r>
        <w:rPr>
          <w:lang w:val="es_ES" w:bidi="es_ES"/>
        </w:rPr>
        <w:t>), algo iría mal con sus capacidades reproductivas. El castigo era acorde al crimen, ya que la inmoralidad sexual resultaba en la incapacidad de tener hijos.</w:t>
      </w:r>
      <w:r>
        <w:rPr>
          <w:lang w:val="es_ES" w:bidi="es_ES"/>
        </w:rPr>
      </w:r>
      <w:r>
        <w:rPr>
          <w:lang w:val="es_ES" w:bidi="es_ES"/>
        </w:rPr>
      </w:r>
    </w:p>
    <w:p>
      <w:pPr/>
      <w:r>
        <w:rPr>
          <w:lang w:val="es_ES" w:bidi="es_ES"/>
        </w:rPr>
      </w:r>
    </w:p>
    <w:p>
      <w:pPr>
        <w:pStyle w:val="Heading2"/>
      </w:pPr>
      <w:r>
        <w:rPr>
          <w:lang w:val="es_ES" w:bidi="es_ES"/>
        </w:rPr>
        <w:t>Números 5:23–24</w:t>
      </w:r>
      <w:r>
        <w:rPr>
          <w:lang w:val="es_ES" w:bidi="es_ES"/>
        </w:rPr>
      </w:r>
    </w:p>
    <w:p>
      <w:pPr/>
      <w:r>
        <w:rPr>
          <w:lang w:val="es_ES" w:bidi="es_ES"/>
        </w:rPr>
      </w:r>
      <w:r>
        <w:rPr>
          <w:lang w:val="es_ES" w:bidi="es_ES"/>
        </w:rPr>
        <w:t xml:space="preserve">El simbolismo de ingerir palabras perturbadoras se repite en </w:t>
      </w:r>
      <w:r>
        <w:rPr>
          <w:lang w:val="es_ES" w:bidi="es_ES"/>
        </w:rPr>
        <w:t>Ez 2:8–3:3</w:t>
      </w:r>
      <w:r>
        <w:rPr>
          <w:lang w:val="es_ES" w:bidi="es_ES"/>
        </w:rPr>
        <w:t xml:space="preserve"> y </w:t>
      </w:r>
      <w:r>
        <w:rPr>
          <w:lang w:val="es_ES" w:bidi="es_ES"/>
        </w:rPr>
        <w:t>Ap 10:8–11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5:29–31</w:t>
      </w:r>
      <w:r>
        <w:rPr>
          <w:lang w:val="es_ES" w:bidi="es_ES"/>
        </w:rPr>
      </w:r>
    </w:p>
    <w:p>
      <w:pPr/>
      <w:r>
        <w:rPr>
          <w:lang w:val="es_ES" w:bidi="es_ES"/>
        </w:rPr>
      </w:r>
      <w:r>
        <w:rPr>
          <w:lang w:val="es_ES" w:bidi="es_ES"/>
        </w:rPr>
        <w:t xml:space="preserve">Al resumir y justificar la ley de los celos (el juicio por ordalía), queda claro que las preguntas de un marido sobre la culpabilidad o inocencia de su esposa no le atribuían a él ninguna culpa. Podríamos plantear la cuestión de un doble rasero, pero era muy común que las leyes antiguas destacaran el fallo de la mujer en el asunto del adulterio. Sin embargo, el sistema legal de Israel preveía el castigo de ambas partes en una aventura (como en </w:t>
      </w:r>
      <w:r>
        <w:rPr>
          <w:lang w:val="es_ES" w:bidi="es_ES"/>
        </w:rPr>
        <w:t>Lv 20:10,</w:t>
      </w:r>
      <w:r>
        <w:rPr>
          <w:lang w:val="es_ES" w:bidi="es_ES"/>
        </w:rPr>
        <w:t xml:space="preserve"> </w:t>
      </w:r>
      <w:r>
        <w:rPr>
          <w:lang w:val="es_ES" w:bidi="es_ES"/>
        </w:rPr>
        <w:t>Dt 22:21–22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6:1–21</w:t>
      </w:r>
      <w:r>
        <w:rPr>
          <w:lang w:val="es_ES" w:bidi="es_ES"/>
        </w:rPr>
      </w:r>
    </w:p>
    <w:p>
      <w:pPr/>
      <w:r>
        <w:rPr>
          <w:lang w:val="es_ES" w:bidi="es_ES"/>
        </w:rPr>
      </w:r>
      <w:r>
        <w:rPr>
          <w:lang w:val="es_ES" w:bidi="es_ES"/>
        </w:rPr>
        <w:t>El voto nazareo voluntario permitía a hombres o mujeres consagrarse al Señor. Hubo una considerable variación en la práctica del estilo de vida nazareo en diferentes períodos de la historia hebrea. En tiempos antiguos, los votos se tomaban muy en serio como un medio bien establecido para expresar devoción o gratitud a Dios. Este voto podía ser temporal o permanente e implicaba abstenerse de bebidas alcohólicas, no cortar el cabello y evitar el contacto con cadáveres. Las restricciones nazareas ofrecían a los miembros de tribus no levíticas una manera de establecer una relación más exigente y altamente respetada con Dios. El voto nazareo es probablemente más conocido por Sansón (</w:t>
      </w:r>
      <w:r>
        <w:rPr>
          <w:lang w:val="es_ES" w:bidi="es_ES"/>
        </w:rPr>
        <w:t>Jc 13–16</w:t>
      </w:r>
      <w:r>
        <w:rPr>
          <w:lang w:val="es_ES" w:bidi="es_ES"/>
        </w:rPr>
        <w:t xml:space="preserve">). Véase también </w:t>
      </w:r>
      <w:r>
        <w:rPr>
          <w:lang w:val="es_ES" w:bidi="es_ES"/>
        </w:rPr>
        <w:t>1 Sam 1:11,</w:t>
      </w:r>
      <w:r>
        <w:rPr>
          <w:lang w:val="es_ES" w:bidi="es_ES"/>
        </w:rPr>
        <w:t xml:space="preserve"> </w:t>
      </w:r>
      <w:r>
        <w:rPr>
          <w:lang w:val="es_ES" w:bidi="es_ES"/>
        </w:rPr>
        <w:t>Jr 35</w:t>
      </w:r>
      <w:r>
        <w:rPr>
          <w:lang w:val="es_ES" w:bidi="es_ES"/>
        </w:rPr>
        <w:t xml:space="preserve">, </w:t>
      </w:r>
      <w:r>
        <w:rPr>
          <w:lang w:val="es_ES" w:bidi="es_ES"/>
        </w:rPr>
        <w:t>Hc 18:18,</w:t>
      </w:r>
      <w:r>
        <w:rPr>
          <w:lang w:val="es_ES" w:bidi="es_ES"/>
        </w:rPr>
        <w:t xml:space="preserve"> </w:t>
      </w:r>
      <w:r>
        <w:rPr>
          <w:lang w:val="es_ES" w:bidi="es_ES"/>
        </w:rPr>
        <w:t>21:23–26,</w:t>
      </w:r>
      <w:r>
        <w:rPr>
          <w:lang w:val="es_ES" w:bidi="es_ES"/>
        </w:rPr>
        <w:t xml:space="preserve"> cp. </w:t>
      </w:r>
      <w:r>
        <w:rPr>
          <w:lang w:val="es_ES" w:bidi="es_ES"/>
        </w:rPr>
        <w:t>Lc 1:15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6:2</w:t>
      </w:r>
      <w:r>
        <w:rPr>
          <w:lang w:val="es_ES" w:bidi="es_ES"/>
        </w:rPr>
      </w:r>
    </w:p>
    <w:p>
      <w:pPr/>
      <w:r>
        <w:rPr>
          <w:lang w:val="es_ES" w:bidi="es_ES"/>
        </w:rPr>
      </w:r>
      <w:r>
        <w:rPr>
          <w:lang w:val="es_ES" w:bidi="es_ES"/>
        </w:rPr>
        <w:t xml:space="preserve">Nazareo: El término hebreo </w:t>
      </w:r>
      <w:r>
        <w:rPr>
          <w:i/>
          <w:lang w:val="es_ES" w:bidi="es_ES"/>
        </w:rPr>
        <w:t>"nazir"</w:t>
      </w:r>
      <w:r>
        <w:rPr>
          <w:lang w:val="es_ES" w:bidi="es_ES"/>
        </w:rPr>
        <w:t xml:space="preserve"> proviene de un verbo que significa "separar".</w:t>
      </w:r>
      <w:r>
        <w:rPr>
          <w:lang w:val="es_ES" w:bidi="es_ES"/>
        </w:rPr>
      </w:r>
      <w:r>
        <w:rPr>
          <w:lang w:val="es_ES" w:bidi="es_ES"/>
        </w:rPr>
      </w:r>
    </w:p>
    <w:p>
      <w:pPr/>
      <w:r>
        <w:rPr>
          <w:lang w:val="es_ES" w:bidi="es_ES"/>
        </w:rPr>
      </w:r>
    </w:p>
    <w:p>
      <w:pPr>
        <w:pStyle w:val="Heading2"/>
      </w:pPr>
      <w:r>
        <w:rPr>
          <w:lang w:val="es_ES" w:bidi="es_ES"/>
        </w:rPr>
        <w:t>Números 6:3–4</w:t>
      </w:r>
      <w:r>
        <w:rPr>
          <w:lang w:val="es_ES" w:bidi="es_ES"/>
        </w:rPr>
      </w:r>
    </w:p>
    <w:p>
      <w:pPr/>
      <w:r>
        <w:rPr>
          <w:lang w:val="es_ES" w:bidi="es_ES"/>
        </w:rPr>
      </w:r>
      <w:r>
        <w:rPr>
          <w:lang w:val="es_ES" w:bidi="es_ES"/>
        </w:rPr>
        <w:t>La ley exigía que los sacerdotes evitaran beber vino antes de servir en el Tabernáculo (</w:t>
      </w:r>
      <w:r>
        <w:rPr>
          <w:lang w:val="es_ES" w:bidi="es_ES"/>
        </w:rPr>
        <w:t>Lv 10:9</w:t>
      </w:r>
      <w:r>
        <w:rPr>
          <w:lang w:val="es_ES" w:bidi="es_ES"/>
        </w:rPr>
        <w:t>); el voto de Nazareo permitía a los no levitas extender esa ley para incluir todos los lugares, en todo momento y cualquier cosa que provenga de una vid.</w:t>
      </w:r>
      <w:r>
        <w:rPr>
          <w:lang w:val="es_ES" w:bidi="es_ES"/>
        </w:rPr>
      </w:r>
      <w:r>
        <w:rPr>
          <w:lang w:val="es_ES" w:bidi="es_ES"/>
        </w:rPr>
      </w:r>
    </w:p>
    <w:p>
      <w:pPr/>
      <w:r>
        <w:rPr>
          <w:lang w:val="es_ES" w:bidi="es_ES"/>
        </w:rPr>
      </w:r>
    </w:p>
    <w:p>
      <w:pPr>
        <w:pStyle w:val="Heading2"/>
      </w:pPr>
      <w:r>
        <w:rPr>
          <w:lang w:val="es_ES" w:bidi="es_ES"/>
        </w:rPr>
        <w:t>Números 6:5</w:t>
      </w:r>
      <w:r>
        <w:rPr>
          <w:lang w:val="es_ES" w:bidi="es_ES"/>
        </w:rPr>
      </w:r>
    </w:p>
    <w:p>
      <w:pPr/>
      <w:r>
        <w:rPr>
          <w:lang w:val="es_ES" w:bidi="es_ES"/>
        </w:rPr>
      </w:r>
      <w:r>
        <w:rPr>
          <w:lang w:val="es_ES" w:bidi="es_ES"/>
        </w:rPr>
        <w:t xml:space="preserve">El cabello tenía un significado simbólico especial (cp. </w:t>
      </w:r>
      <w:r>
        <w:rPr>
          <w:lang w:val="es_ES" w:bidi="es_ES"/>
        </w:rPr>
        <w:t>Lev 19:27</w:t>
      </w:r>
      <w:r>
        <w:rPr>
          <w:lang w:val="es_ES" w:bidi="es_ES"/>
        </w:rPr>
        <w:t>), las personas religiosas a menudo dejaban su cabello sin cortar o se lo afeitaban por completo (</w:t>
      </w:r>
      <w:r>
        <w:rPr>
          <w:lang w:val="es_ES" w:bidi="es_ES"/>
        </w:rPr>
        <w:t>Nm 8:5–7</w:t>
      </w:r>
      <w:r>
        <w:rPr>
          <w:lang w:val="es_ES" w:bidi="es_ES"/>
        </w:rPr>
        <w:t>). No se esperaba que los israelitas dejaran su cabello completamente sin cortar, pero los nazareos sí lo hacían.</w:t>
      </w:r>
      <w:r>
        <w:rPr>
          <w:lang w:val="es_ES" w:bidi="es_ES"/>
        </w:rPr>
      </w:r>
      <w:r>
        <w:rPr>
          <w:lang w:val="es_ES" w:bidi="es_ES"/>
        </w:rPr>
      </w:r>
    </w:p>
    <w:p>
      <w:pPr/>
      <w:r>
        <w:rPr>
          <w:lang w:val="es_ES" w:bidi="es_ES"/>
        </w:rPr>
      </w:r>
    </w:p>
    <w:p>
      <w:pPr>
        <w:pStyle w:val="Heading2"/>
      </w:pPr>
      <w:r>
        <w:rPr>
          <w:lang w:val="es_ES" w:bidi="es_ES"/>
        </w:rPr>
        <w:t>Números 6:6–8</w:t>
      </w:r>
      <w:r>
        <w:rPr>
          <w:lang w:val="es_ES" w:bidi="es_ES"/>
        </w:rPr>
      </w:r>
    </w:p>
    <w:p>
      <w:pPr/>
      <w:r>
        <w:rPr>
          <w:lang w:val="es_ES" w:bidi="es_ES"/>
        </w:rPr>
      </w:r>
      <w:r>
        <w:rPr>
          <w:lang w:val="es_ES" w:bidi="es_ES"/>
        </w:rPr>
        <w:t>Los cadáveres contaminaban a quien los tocara (</w:t>
      </w:r>
      <w:r>
        <w:rPr>
          <w:lang w:val="es_ES" w:bidi="es_ES"/>
        </w:rPr>
        <w:t>9:6–10</w:t>
      </w:r>
      <w:r>
        <w:rPr>
          <w:lang w:val="es_ES" w:bidi="es_ES"/>
        </w:rPr>
        <w:t>). A los sacerdotes sólo se les permitía tocar los cadáveres de parientes cercanos (</w:t>
      </w:r>
      <w:r>
        <w:rPr>
          <w:lang w:val="es_ES" w:bidi="es_ES"/>
        </w:rPr>
        <w:t>Lv 21:1–4</w:t>
      </w:r>
      <w:r>
        <w:rPr>
          <w:lang w:val="es_ES" w:bidi="es_ES"/>
        </w:rPr>
        <w:t>), pero incluso eso estaba prohibido para los nazareos.</w:t>
      </w:r>
      <w:r>
        <w:rPr>
          <w:lang w:val="es_ES" w:bidi="es_ES"/>
        </w:rPr>
      </w:r>
      <w:r>
        <w:rPr>
          <w:lang w:val="es_ES" w:bidi="es_ES"/>
        </w:rPr>
      </w:r>
    </w:p>
    <w:p>
      <w:pPr/>
      <w:r>
        <w:rPr>
          <w:lang w:val="es_ES" w:bidi="es_ES"/>
        </w:rPr>
      </w:r>
    </w:p>
    <w:p>
      <w:pPr>
        <w:pStyle w:val="Heading2"/>
      </w:pPr>
      <w:r>
        <w:rPr>
          <w:lang w:val="es_ES" w:bidi="es_ES"/>
        </w:rPr>
        <w:t>Números 6:9–21</w:t>
      </w:r>
      <w:r>
        <w:rPr>
          <w:lang w:val="es_ES" w:bidi="es_ES"/>
        </w:rPr>
      </w:r>
    </w:p>
    <w:p>
      <w:pPr/>
      <w:r>
        <w:rPr>
          <w:lang w:val="es_ES" w:bidi="es_ES"/>
        </w:rPr>
      </w:r>
      <w:r>
        <w:rPr>
          <w:lang w:val="es_ES" w:bidi="es_ES"/>
        </w:rPr>
        <w:t>Se tomaron medidas para restaurar la pureza en casos de contacto inevitable con un cadáver. Procedimientos especiales y ofrendas ponían fin al período del voto de Nazareo. Se añadió una advertencia severa sobre cumplir verdaderamente el voto (</w:t>
      </w:r>
      <w:r>
        <w:rPr>
          <w:lang w:val="es_ES" w:bidi="es_ES"/>
        </w:rPr>
        <w:t>6:21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6:22–27</w:t>
      </w:r>
      <w:r>
        <w:rPr>
          <w:lang w:val="es_ES" w:bidi="es_ES"/>
        </w:rPr>
      </w:r>
    </w:p>
    <w:p>
      <w:pPr/>
      <w:r>
        <w:rPr>
          <w:lang w:val="es_ES" w:bidi="es_ES"/>
        </w:rPr>
      </w:r>
      <w:r>
        <w:rPr>
          <w:lang w:val="es_ES" w:bidi="es_ES"/>
        </w:rPr>
        <w:t xml:space="preserve">La bendición sacerdotal está relacionada con el tema general de la adoración y la pureza en los capítulos </w:t>
      </w:r>
      <w:r>
        <w:rPr>
          <w:lang w:val="es_ES" w:bidi="es_ES"/>
        </w:rPr>
        <w:t>5–6</w:t>
      </w:r>
      <w:r>
        <w:rPr>
          <w:lang w:val="es_ES" w:bidi="es_ES"/>
        </w:rPr>
        <w:t xml:space="preserve">. Es una oración en nombre del pueblo mientras los sacerdotes buscaban las bendiciones de Dios para Israel. Dado que el sacerdote representaba a Dios, dicha oración era parte del deber sacerdotal (cp. </w:t>
      </w:r>
      <w:r>
        <w:rPr>
          <w:lang w:val="es_ES" w:bidi="es_ES"/>
        </w:rPr>
        <w:t xml:space="preserve">Lv 9:23, </w:t>
      </w:r>
      <w:r>
        <w:rPr>
          <w:lang w:val="es_ES" w:bidi="es_ES"/>
        </w:rPr>
        <w:t>Dt 10:8</w:t>
      </w:r>
      <w:r>
        <w:rPr>
          <w:lang w:val="es_ES" w:bidi="es_ES"/>
        </w:rPr>
        <w:t xml:space="preserve">). Esta oración no es diferente de la oración sacerdotal de Jesús en </w:t>
      </w:r>
      <w:r>
        <w:rPr>
          <w:lang w:val="es_ES" w:bidi="es_ES"/>
        </w:rPr>
        <w:t>Jn 17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6:24</w:t>
      </w:r>
      <w:r>
        <w:rPr>
          <w:lang w:val="es_ES" w:bidi="es_ES"/>
        </w:rPr>
      </w:r>
    </w:p>
    <w:p>
      <w:pPr/>
      <w:r>
        <w:rPr>
          <w:lang w:val="es_ES" w:bidi="es_ES"/>
        </w:rPr>
      </w:r>
      <w:r>
        <w:rPr>
          <w:lang w:val="es_ES" w:bidi="es_ES"/>
        </w:rPr>
        <w:t xml:space="preserve">Las bendiciones mencionadas en la primera mitad de este verso incluyen salud, riqueza y fertilidad, mientras que la protección mencionada en la segunda mitad era necesaria ante todo tipo de peligros. Esta súplica se refleja en el lenguaje de </w:t>
      </w:r>
      <w:r>
        <w:rPr>
          <w:lang w:val="es_ES" w:bidi="es_ES"/>
        </w:rPr>
        <w:t>Sal 121:3–8,</w:t>
      </w:r>
      <w:r>
        <w:rPr>
          <w:lang w:val="es_ES" w:bidi="es_ES"/>
        </w:rPr>
        <w:t xml:space="preserve"> </w:t>
      </w:r>
      <w:r>
        <w:rPr>
          <w:lang w:val="es_ES" w:bidi="es_ES"/>
        </w:rPr>
        <w:t>140:4,</w:t>
      </w:r>
      <w:r>
        <w:rPr>
          <w:lang w:val="es_ES" w:bidi="es_ES"/>
        </w:rPr>
        <w:t xml:space="preserve"> </w:t>
      </w:r>
      <w:r>
        <w:rPr>
          <w:lang w:val="es_ES" w:bidi="es_ES"/>
        </w:rPr>
        <w:t>y 141:9</w:t>
      </w:r>
      <w:r>
        <w:rPr>
          <w:lang w:val="es_ES" w:bidi="es_ES"/>
        </w:rPr>
        <w:t>. Estas apelaciones sinceras siguen siendo buenos modelos para la oración y para las bendiciones que el pueblo de Dios puede buscar para toda la humanidad. Todo el poema destaca al Señor como la fuente de todas las cosas buenas.</w:t>
      </w:r>
      <w:r>
        <w:rPr>
          <w:lang w:val="es_ES" w:bidi="es_ES"/>
        </w:rPr>
      </w:r>
      <w:r>
        <w:rPr>
          <w:lang w:val="es_ES" w:bidi="es_ES"/>
        </w:rPr>
      </w:r>
    </w:p>
    <w:p>
      <w:pPr/>
      <w:r>
        <w:rPr>
          <w:lang w:val="es_ES" w:bidi="es_ES"/>
        </w:rPr>
      </w:r>
    </w:p>
    <w:p>
      <w:pPr>
        <w:pStyle w:val="Heading2"/>
      </w:pPr>
      <w:r>
        <w:rPr>
          <w:lang w:val="es_ES" w:bidi="es_ES"/>
        </w:rPr>
        <w:t>Números 6:24–26</w:t>
      </w:r>
      <w:r>
        <w:rPr>
          <w:lang w:val="es_ES" w:bidi="es_ES"/>
        </w:rPr>
      </w:r>
    </w:p>
    <w:p>
      <w:pPr/>
      <w:r>
        <w:rPr>
          <w:lang w:val="es_ES" w:bidi="es_ES"/>
        </w:rPr>
      </w:r>
      <w:r>
        <w:rPr>
          <w:lang w:val="es_ES" w:bidi="es_ES"/>
        </w:rPr>
        <w:t>Salmos 67:1</w:t>
      </w:r>
      <w:r>
        <w:rPr>
          <w:lang w:val="es_ES" w:bidi="es_ES"/>
        </w:rPr>
        <w:t xml:space="preserve"> contiene una versión abreviada de esta bendición, similar a una inscrita en un amuleto de plata encontrado en </w:t>
      </w:r>
      <w:r>
        <w:rPr>
          <w:i/>
          <w:lang w:val="es_ES" w:bidi="es_ES"/>
        </w:rPr>
        <w:t>Ketef Hinnom</w:t>
      </w:r>
      <w:r>
        <w:rPr>
          <w:lang w:val="es_ES" w:bidi="es_ES"/>
        </w:rPr>
        <w:t xml:space="preserve">, al suroeste de la Ciudad Vieja de Jerusalén. En un segundo amuleto de plata más grande del mismo sepulcro, la bendición completa fue inscrita con palabras casi idénticas a las de aquí. En los días del Segundo Templo (desde Esdras hasta la época de Jesús), los sacerdotes pronunciaban una bendición en cada sacrificio diario o al final de los servicios. Esta bendición todavía se utiliza en la liturgia judía y cristiana como una forma de buscar la bendición divina (como en </w:t>
      </w:r>
      <w:r>
        <w:rPr>
          <w:lang w:val="es_ES" w:bidi="es_ES"/>
        </w:rPr>
        <w:t>6:27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6:25</w:t>
      </w:r>
      <w:r>
        <w:rPr>
          <w:lang w:val="es_ES" w:bidi="es_ES"/>
        </w:rPr>
      </w:r>
    </w:p>
    <w:p>
      <w:pPr/>
      <w:r>
        <w:rPr>
          <w:lang w:val="es_ES" w:bidi="es_ES"/>
        </w:rPr>
      </w:r>
      <w:r>
        <w:rPr>
          <w:lang w:val="es_ES" w:bidi="es_ES"/>
        </w:rPr>
        <w:t>El deseo de la sonrisa de Dios a menudo se traduce más literalmente como que haga resplandecer su rostro sobre ti</w:t>
      </w:r>
      <w:r>
        <w:rPr>
          <w:i/>
          <w:lang w:val="es_ES" w:bidi="es_ES"/>
        </w:rPr>
        <w:t>.</w:t>
      </w:r>
      <w:r>
        <w:rPr>
          <w:lang w:val="es_ES" w:bidi="es_ES"/>
        </w:rPr>
        <w:t xml:space="preserve"> • ser misericordioso contigo: el pueblo de Dios necesita su gracia y misericordia en un mundo peligroso (cp. </w:t>
      </w:r>
      <w:r>
        <w:rPr>
          <w:lang w:val="es_ES" w:bidi="es_ES"/>
        </w:rPr>
        <w:t>Sal 31:16,</w:t>
      </w:r>
      <w:r>
        <w:rPr>
          <w:lang w:val="es_ES" w:bidi="es_ES"/>
        </w:rPr>
        <w:t xml:space="preserve"> </w:t>
      </w:r>
      <w:r>
        <w:rPr>
          <w:lang w:val="es_ES" w:bidi="es_ES"/>
        </w:rPr>
        <w:t>67:1,</w:t>
      </w:r>
      <w:r>
        <w:rPr>
          <w:lang w:val="es_ES" w:bidi="es_ES"/>
        </w:rPr>
        <w:t xml:space="preserve"> </w:t>
      </w:r>
      <w:r>
        <w:rPr>
          <w:lang w:val="es_ES" w:bidi="es_ES"/>
        </w:rPr>
        <w:t>80:3</w:t>
      </w:r>
      <w:r>
        <w:rPr>
          <w:lang w:val="es_ES" w:bidi="es_ES"/>
        </w:rPr>
        <w:t xml:space="preserve">, </w:t>
      </w:r>
      <w:r>
        <w:rPr>
          <w:lang w:val="es_ES" w:bidi="es_ES"/>
        </w:rPr>
        <w:t>7</w:t>
      </w:r>
      <w:r>
        <w:rPr>
          <w:lang w:val="es_ES" w:bidi="es_ES"/>
        </w:rPr>
        <w:t xml:space="preserve">,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6:26</w:t>
      </w:r>
      <w:r>
        <w:rPr>
          <w:lang w:val="es_ES" w:bidi="es_ES"/>
        </w:rPr>
      </w:r>
    </w:p>
    <w:p>
      <w:pPr/>
      <w:r>
        <w:rPr>
          <w:lang w:val="es_ES" w:bidi="es_ES"/>
        </w:rPr>
      </w:r>
      <w:r>
        <w:rPr>
          <w:lang w:val="es_ES" w:bidi="es_ES"/>
        </w:rPr>
        <w:t xml:space="preserve">El favor de Dios, la manifestación de su rostro o semblante, se refiere a su aprobación y atención especial (cp. </w:t>
      </w:r>
      <w:r>
        <w:rPr>
          <w:lang w:val="es_ES" w:bidi="es_ES"/>
        </w:rPr>
        <w:t>Sal 30:7</w:t>
      </w:r>
      <w:r>
        <w:rPr>
          <w:lang w:val="es_ES" w:bidi="es_ES"/>
        </w:rPr>
        <w:t xml:space="preserve">). La paz divina (hebreo </w:t>
      </w:r>
      <w:r>
        <w:rPr>
          <w:i/>
          <w:lang w:val="es_ES" w:bidi="es_ES"/>
        </w:rPr>
        <w:t>shalom</w:t>
      </w:r>
      <w:r>
        <w:rPr>
          <w:lang w:val="es_ES" w:bidi="es_ES"/>
        </w:rPr>
        <w:t>) no es sólo la ausencia de conflicto o violencia; la paz de Dios trae bienestar completo, salud e integridad.</w:t>
      </w:r>
      <w:r>
        <w:rPr>
          <w:lang w:val="es_ES" w:bidi="es_ES"/>
        </w:rPr>
      </w:r>
      <w:r>
        <w:rPr>
          <w:lang w:val="es_ES" w:bidi="es_ES"/>
        </w:rPr>
      </w:r>
    </w:p>
    <w:p>
      <w:pPr/>
      <w:r>
        <w:rPr>
          <w:lang w:val="es_ES" w:bidi="es_ES"/>
        </w:rPr>
      </w:r>
    </w:p>
    <w:p>
      <w:pPr>
        <w:pStyle w:val="Heading2"/>
      </w:pPr>
      <w:r>
        <w:rPr>
          <w:lang w:val="es_ES" w:bidi="es_ES"/>
        </w:rPr>
        <w:t>Números 6:27</w:t>
      </w:r>
      <w:r>
        <w:rPr>
          <w:lang w:val="es_ES" w:bidi="es_ES"/>
        </w:rPr>
      </w:r>
    </w:p>
    <w:p>
      <w:pPr/>
      <w:r>
        <w:rPr>
          <w:lang w:val="es_ES" w:bidi="es_ES"/>
        </w:rPr>
      </w:r>
      <w:r>
        <w:rPr>
          <w:lang w:val="es_ES" w:bidi="es_ES"/>
        </w:rPr>
        <w:t xml:space="preserve">Los sacerdotes actuaban como mediadores del pacto de Dios con Israel, por lo que su deber era orar por el pueblo de Dios e invocar su bendición sobre ellos. Jesús desempeña el mismo papel en relación con la iglesia (ver </w:t>
      </w:r>
      <w:r>
        <w:rPr>
          <w:lang w:val="es_ES" w:bidi="es_ES"/>
        </w:rPr>
        <w:t>Ro 8:34,</w:t>
      </w:r>
      <w:r>
        <w:rPr>
          <w:lang w:val="es_ES" w:bidi="es_ES"/>
        </w:rPr>
        <w:t xml:space="preserve"> </w:t>
      </w:r>
      <w:r>
        <w:rPr>
          <w:lang w:val="es_ES" w:bidi="es_ES"/>
        </w:rPr>
        <w:t>Hb 2:17–18,</w:t>
      </w:r>
      <w:r>
        <w:rPr>
          <w:lang w:val="es_ES" w:bidi="es_ES"/>
        </w:rPr>
        <w:t xml:space="preserve"> </w:t>
      </w:r>
      <w:r>
        <w:rPr>
          <w:lang w:val="es_ES" w:bidi="es_ES"/>
        </w:rPr>
        <w:t>4:14–16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7:1</w:t>
      </w:r>
      <w:r>
        <w:rPr>
          <w:lang w:val="es_ES" w:bidi="es_ES"/>
        </w:rPr>
      </w:r>
    </w:p>
    <w:p>
      <w:pPr/>
      <w:r>
        <w:rPr>
          <w:lang w:val="es_ES" w:bidi="es_ES"/>
        </w:rPr>
      </w:r>
      <w:r>
        <w:rPr>
          <w:lang w:val="es_ES" w:bidi="es_ES"/>
        </w:rPr>
        <w:t>El día en que Moisés montó el Tabernáculo fue el primer día del segundo año después del Éxodo (</w:t>
      </w:r>
      <w:r>
        <w:rPr>
          <w:lang w:val="es_ES" w:bidi="es_ES"/>
        </w:rPr>
        <w:t>Ex 40:1–2</w:t>
      </w:r>
      <w:r>
        <w:rPr>
          <w:lang w:val="es_ES" w:bidi="es_ES"/>
        </w:rPr>
        <w:t xml:space="preserve">). Una vez que Moisés terminó de montar el Tabernáculo, ungió y consagró sus muebles, el altar y sus utensilios (cp. </w:t>
      </w:r>
      <w:r>
        <w:rPr>
          <w:lang w:val="es_ES" w:bidi="es_ES"/>
        </w:rPr>
        <w:t>Ex 40:9–10,</w:t>
      </w:r>
      <w:r>
        <w:rPr>
          <w:lang w:val="es_ES" w:bidi="es_ES"/>
        </w:rPr>
        <w:t xml:space="preserve"> </w:t>
      </w:r>
      <w:r>
        <w:rPr>
          <w:lang w:val="es_ES" w:bidi="es_ES"/>
        </w:rPr>
        <w:t>Lv 8:10–11</w:t>
      </w:r>
      <w:r>
        <w:rPr>
          <w:lang w:val="es_ES" w:bidi="es_ES"/>
        </w:rPr>
        <w:t>). Como lugar de sacrificio, el altar tenía una importancia especial entre los muebles sagrados.</w:t>
      </w:r>
      <w:r>
        <w:rPr>
          <w:lang w:val="es_ES" w:bidi="es_ES"/>
        </w:rPr>
      </w:r>
      <w:r>
        <w:rPr>
          <w:lang w:val="es_ES" w:bidi="es_ES"/>
        </w:rPr>
      </w:r>
    </w:p>
    <w:p>
      <w:pPr/>
      <w:r>
        <w:rPr>
          <w:lang w:val="es_ES" w:bidi="es_ES"/>
        </w:rPr>
      </w:r>
    </w:p>
    <w:p>
      <w:pPr>
        <w:pStyle w:val="Heading2"/>
      </w:pPr>
      <w:r>
        <w:rPr>
          <w:lang w:val="es_ES" w:bidi="es_ES"/>
        </w:rPr>
        <w:t>Números 7:1–89</w:t>
      </w:r>
      <w:r>
        <w:rPr>
          <w:lang w:val="es_ES" w:bidi="es_ES"/>
        </w:rPr>
      </w:r>
    </w:p>
    <w:p>
      <w:pPr/>
      <w:r>
        <w:rPr>
          <w:lang w:val="es_ES" w:bidi="es_ES"/>
        </w:rPr>
      </w:r>
      <w:r>
        <w:rPr>
          <w:lang w:val="es_ES" w:bidi="es_ES"/>
        </w:rPr>
        <w:t>Esta descripción detallada de las ofrendas presentadas por las doce tribus de Israel en la dedicación del Tabernáculo incluye las ofrendas dedicatorias que se llevaron durante doce días consecutivos.</w:t>
      </w:r>
      <w:r>
        <w:rPr>
          <w:lang w:val="es_ES" w:bidi="es_ES"/>
        </w:rPr>
      </w:r>
      <w:r>
        <w:rPr>
          <w:lang w:val="es_ES" w:bidi="es_ES"/>
        </w:rPr>
      </w:r>
    </w:p>
    <w:p>
      <w:pPr/>
      <w:r>
        <w:rPr>
          <w:lang w:val="es_ES" w:bidi="es_ES"/>
        </w:rPr>
      </w:r>
    </w:p>
    <w:p>
      <w:pPr>
        <w:pStyle w:val="Heading2"/>
      </w:pPr>
      <w:r>
        <w:rPr>
          <w:lang w:val="es_ES" w:bidi="es_ES"/>
        </w:rPr>
        <w:t>Números 7:2–9</w:t>
      </w:r>
      <w:r>
        <w:rPr>
          <w:lang w:val="es_ES" w:bidi="es_ES"/>
        </w:rPr>
      </w:r>
    </w:p>
    <w:p>
      <w:pPr/>
      <w:r>
        <w:rPr>
          <w:lang w:val="es_ES" w:bidi="es_ES"/>
        </w:rPr>
      </w:r>
      <w:r>
        <w:rPr>
          <w:lang w:val="es_ES" w:bidi="es_ES"/>
        </w:rPr>
        <w:t xml:space="preserve">Los mismos líderes tribales que participaron en el registro del capítulo </w:t>
      </w:r>
      <w:r>
        <w:rPr>
          <w:lang w:val="es_ES" w:bidi="es_ES"/>
        </w:rPr>
        <w:t>1</w:t>
      </w:r>
      <w:r>
        <w:rPr>
          <w:lang w:val="es_ES" w:bidi="es_ES"/>
        </w:rPr>
        <w:t xml:space="preserve"> se mencionan en </w:t>
      </w:r>
      <w:r>
        <w:rPr>
          <w:lang w:val="es_ES" w:bidi="es_ES"/>
        </w:rPr>
        <w:t>7:2–3</w:t>
      </w:r>
      <w:r>
        <w:rPr>
          <w:lang w:val="es_ES" w:bidi="es_ES"/>
        </w:rPr>
        <w:t xml:space="preserve">. Las tribus no levíticas proporcionaron a los gersonitas y meraritas los carros y bueyes necesarios para transportar los pesados componentes estructurales del Tabernáculo y otros artículos (véase capítulo </w:t>
      </w:r>
      <w:r>
        <w:rPr>
          <w:lang w:val="es_ES" w:bidi="es_ES"/>
        </w:rPr>
        <w:t>4</w:t>
      </w:r>
      <w:r>
        <w:rPr>
          <w:lang w:val="es_ES" w:bidi="es_ES"/>
        </w:rPr>
        <w:t>). • Estos vehículos y animales de tiro fueron las primeras ofrendas de las tribus hebreas (</w:t>
      </w:r>
      <w:r>
        <w:rPr>
          <w:lang w:val="es_ES" w:bidi="es_ES"/>
        </w:rPr>
        <w:t>7:2</w:t>
      </w:r>
      <w:r>
        <w:rPr>
          <w:lang w:val="es_ES" w:bidi="es_ES"/>
        </w:rPr>
        <w:t>), estos regalos prácticos fueron acompañados por ofrendas dedicatorias más elaboradas que también presentaron los líderes tribales (</w:t>
      </w:r>
      <w:r>
        <w:rPr>
          <w:lang w:val="es_ES" w:bidi="es_ES"/>
        </w:rPr>
        <w:t>7:10</w:t>
      </w:r>
      <w:r>
        <w:rPr>
          <w:lang w:val="es_ES" w:bidi="es_ES"/>
        </w:rPr>
        <w:t xml:space="preserve">, </w:t>
      </w:r>
      <w:r>
        <w:rPr>
          <w:lang w:val="es_ES" w:bidi="es_ES"/>
        </w:rPr>
        <w:t>12–83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7:9</w:t>
      </w:r>
      <w:r>
        <w:rPr>
          <w:lang w:val="es_ES" w:bidi="es_ES"/>
        </w:rPr>
      </w:r>
    </w:p>
    <w:p>
      <w:pPr/>
      <w:r>
        <w:rPr>
          <w:lang w:val="es_ES" w:bidi="es_ES"/>
        </w:rPr>
      </w:r>
      <w:r>
        <w:rPr>
          <w:lang w:val="es_ES" w:bidi="es_ES"/>
        </w:rPr>
        <w:t>Un intento posterior de los israelitas por transportar el Arca en un carro terminó en tragedia (</w:t>
      </w:r>
      <w:r>
        <w:rPr>
          <w:lang w:val="es_ES" w:bidi="es_ES"/>
        </w:rPr>
        <w:t>1 Sam 6:8</w:t>
      </w:r>
      <w:r>
        <w:rPr>
          <w:lang w:val="es_ES" w:bidi="es_ES"/>
        </w:rPr>
        <w:t xml:space="preserve">, </w:t>
      </w:r>
      <w:r>
        <w:rPr>
          <w:lang w:val="es_ES" w:bidi="es_ES"/>
        </w:rPr>
        <w:t>11</w:t>
      </w:r>
      <w:r>
        <w:rPr>
          <w:lang w:val="es_ES" w:bidi="es_ES"/>
        </w:rPr>
        <w:t xml:space="preserve">; </w:t>
      </w:r>
      <w:r>
        <w:rPr>
          <w:lang w:val="es_ES" w:bidi="es_ES"/>
        </w:rPr>
        <w:t>2 Sam 6:3</w:t>
      </w:r>
      <w:r>
        <w:rPr>
          <w:lang w:val="es_ES" w:bidi="es_ES"/>
        </w:rPr>
        <w:t xml:space="preserve">, </w:t>
      </w:r>
      <w:r>
        <w:rPr>
          <w:lang w:val="es_ES" w:bidi="es_ES"/>
        </w:rPr>
        <w:t>6–7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7:10–11</w:t>
      </w:r>
      <w:r>
        <w:rPr>
          <w:lang w:val="es_ES" w:bidi="es_ES"/>
        </w:rPr>
      </w:r>
    </w:p>
    <w:p>
      <w:pPr/>
      <w:r>
        <w:rPr>
          <w:lang w:val="es_ES" w:bidi="es_ES"/>
        </w:rPr>
      </w:r>
      <w:r>
        <w:rPr>
          <w:lang w:val="es_ES" w:bidi="es_ES"/>
        </w:rPr>
        <w:t xml:space="preserve">Además de los carros y los bueyes, los líderes tribales también ofrecieron regalos de vasos de plata y oro, junto con otras ofrendas religiosas para el altar en el momento de su unción. Comenzando con la tribu de Judá, los líderes tribales llevaron estos regalos al Tabernáculo durante doce días consecutivos. Los regalos consistían en artículos recolectados de los egipcios cuando Israel salió de Egipto (cp. </w:t>
      </w:r>
      <w:r>
        <w:rPr>
          <w:lang w:val="es_ES" w:bidi="es_ES"/>
        </w:rPr>
        <w:t>Ex 12:35–36,</w:t>
      </w:r>
      <w:r>
        <w:rPr>
          <w:lang w:val="es_ES" w:bidi="es_ES"/>
        </w:rPr>
        <w:t xml:space="preserve"> </w:t>
      </w:r>
      <w:r>
        <w:rPr>
          <w:lang w:val="es_ES" w:bidi="es_ES"/>
        </w:rPr>
        <w:t>25:3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7:12–83</w:t>
      </w:r>
      <w:r>
        <w:rPr>
          <w:lang w:val="es_ES" w:bidi="es_ES"/>
        </w:rPr>
      </w:r>
    </w:p>
    <w:p>
      <w:pPr/>
      <w:r>
        <w:rPr>
          <w:lang w:val="es_ES" w:bidi="es_ES"/>
        </w:rPr>
      </w:r>
      <w:r>
        <w:rPr>
          <w:lang w:val="es_ES" w:bidi="es_ES"/>
        </w:rPr>
        <w:t>Uno por uno, los líderes tribales trajeron sus regalos y ofrendas dedicatorias hasta que toda la confederación hebrea había participado. El patrón repetitivo de describir cada regalo tribal enfatiza la naturaleza comunitaria de esta ceremonia; todas las tribus desempeñaron un papel en la consagración de su lugar de culto. La lista detallada podría reflejar el meticuloso mantenimiento de registros de un archivo o libro mayor. Como se señala en el registro de cada tribu, los recipientes de plata contenían ofrendas de grano</w:t>
      </w:r>
      <w:r>
        <w:rPr>
          <w:i/>
          <w:lang w:val="es_ES" w:bidi="es_ES"/>
        </w:rPr>
        <w:t>,</w:t>
      </w:r>
      <w:r>
        <w:rPr>
          <w:lang w:val="es_ES" w:bidi="es_ES"/>
        </w:rPr>
        <w:t xml:space="preserve"> y los recipientes de oro contenían incienso. Cada tribu también trajo animales como ofrenda quemada</w:t>
      </w:r>
      <w:r>
        <w:rPr>
          <w:i/>
          <w:lang w:val="es_ES" w:bidi="es_ES"/>
        </w:rPr>
        <w:t>,</w:t>
      </w:r>
      <w:r>
        <w:rPr>
          <w:lang w:val="es_ES" w:bidi="es_ES"/>
        </w:rPr>
        <w:t xml:space="preserve"> ofrenda por el pecado</w:t>
      </w:r>
      <w:r>
        <w:rPr>
          <w:i/>
          <w:lang w:val="es_ES" w:bidi="es_ES"/>
        </w:rPr>
        <w:t>,</w:t>
      </w:r>
      <w:r>
        <w:rPr>
          <w:lang w:val="es_ES" w:bidi="es_ES"/>
        </w:rPr>
        <w:t xml:space="preserve"> y ofrenda de paz</w:t>
      </w:r>
      <w:r>
        <w:rPr>
          <w:i/>
          <w:lang w:val="es_ES" w:bidi="es_ES"/>
        </w:rPr>
        <w:t>,</w:t>
      </w:r>
      <w:r>
        <w:rPr>
          <w:lang w:val="es_ES" w:bidi="es_ES"/>
        </w:rPr>
        <w:t xml:space="preserve"> como especificado en Levítico.</w:t>
      </w:r>
      <w:r>
        <w:rPr>
          <w:lang w:val="es_ES" w:bidi="es_ES"/>
        </w:rPr>
      </w:r>
      <w:r>
        <w:rPr>
          <w:lang w:val="es_ES" w:bidi="es_ES"/>
        </w:rPr>
      </w:r>
    </w:p>
    <w:p>
      <w:pPr/>
      <w:r>
        <w:rPr>
          <w:lang w:val="es_ES" w:bidi="es_ES"/>
        </w:rPr>
      </w:r>
    </w:p>
    <w:p>
      <w:pPr>
        <w:pStyle w:val="Heading2"/>
      </w:pPr>
      <w:r>
        <w:rPr>
          <w:lang w:val="es_ES" w:bidi="es_ES"/>
        </w:rPr>
        <w:t>Números 7:84–88</w:t>
      </w:r>
      <w:r>
        <w:rPr>
          <w:lang w:val="es_ES" w:bidi="es_ES"/>
        </w:rPr>
      </w:r>
    </w:p>
    <w:p>
      <w:pPr/>
      <w:r>
        <w:rPr>
          <w:lang w:val="es_ES" w:bidi="es_ES"/>
        </w:rPr>
      </w:r>
      <w:r>
        <w:rPr>
          <w:lang w:val="es_ES" w:bidi="es_ES"/>
        </w:rPr>
        <w:t>Después de describir los regalos y ofrendas de cada tribu, este párrafo enumera estos costosos contenedores, sus ofrendas e incienso, y los animales sacrificados. Estos grandes y valiosos regalos y sacrificios destacaron la importancia del altar, el Tabernáculo y el Dios al que se servía allí. Los sacrificios eran requeridos por la ley; los hebreos presentaron las ofrendas especiales con un espíritu generoso.</w:t>
      </w:r>
      <w:r>
        <w:rPr>
          <w:lang w:val="es_ES" w:bidi="es_ES"/>
        </w:rPr>
      </w:r>
      <w:r>
        <w:rPr>
          <w:lang w:val="es_ES" w:bidi="es_ES"/>
        </w:rPr>
      </w:r>
    </w:p>
    <w:p>
      <w:pPr/>
      <w:r>
        <w:rPr>
          <w:lang w:val="es_ES" w:bidi="es_ES"/>
        </w:rPr>
      </w:r>
    </w:p>
    <w:p>
      <w:pPr>
        <w:pStyle w:val="Heading2"/>
      </w:pPr>
      <w:r>
        <w:rPr>
          <w:lang w:val="es_ES" w:bidi="es_ES"/>
        </w:rPr>
        <w:t>Números 7:89</w:t>
      </w:r>
      <w:r>
        <w:rPr>
          <w:lang w:val="es_ES" w:bidi="es_ES"/>
        </w:rPr>
      </w:r>
    </w:p>
    <w:p>
      <w:pPr/>
      <w:r>
        <w:rPr>
          <w:lang w:val="es_ES" w:bidi="es_ES"/>
        </w:rPr>
      </w:r>
      <w:r>
        <w:rPr>
          <w:lang w:val="es_ES" w:bidi="es_ES"/>
        </w:rPr>
        <w:t>Una vez que el Tabernáculo fue dedicado y consagrado, se convirtió en el centro de la revelación divina. Allí, Moisés habló con Dios, se manifestó la voluntad de Dios y su presencia se estableció (</w:t>
      </w:r>
      <w:r>
        <w:rPr>
          <w:lang w:val="es_ES" w:bidi="es_ES"/>
        </w:rPr>
        <w:t>Lv 16:2</w:t>
      </w:r>
      <w:r>
        <w:rPr>
          <w:lang w:val="es_ES" w:bidi="es_ES"/>
        </w:rPr>
        <w:t xml:space="preserve">, </w:t>
      </w:r>
      <w:r>
        <w:rPr>
          <w:lang w:val="es_ES" w:bidi="es_ES"/>
        </w:rPr>
        <w:t>13–17</w:t>
      </w:r>
      <w:r>
        <w:rPr>
          <w:lang w:val="es_ES" w:bidi="es_ES"/>
        </w:rPr>
        <w:t xml:space="preserve">). Esta comunicación provenía del Arca de la Alianza, entre los dos querubines sobre la cubierta del Arca, también conocida como el "propiciatorio" (cp. </w:t>
      </w:r>
      <w:r>
        <w:rPr>
          <w:lang w:val="es_ES" w:bidi="es_ES"/>
        </w:rPr>
        <w:t>Ex 25:17–22</w:t>
      </w:r>
      <w:r>
        <w:rPr>
          <w:lang w:val="es_ES" w:bidi="es_ES"/>
        </w:rPr>
        <w:t xml:space="preserve">). Para los israelitas, este era el lugar especial asociado con la expiación, de manera similar a como la Cruz ha asumido ese significado en la fe cristiana (ver </w:t>
      </w:r>
      <w:r>
        <w:rPr>
          <w:lang w:val="es_ES" w:bidi="es_ES"/>
        </w:rPr>
        <w:t>Hb 9–10</w:t>
      </w:r>
      <w:r>
        <w:rPr>
          <w:lang w:val="es_ES" w:bidi="es_ES"/>
        </w:rPr>
        <w:t xml:space="preserve">, especialmente </w:t>
      </w:r>
      <w:r>
        <w:rPr>
          <w:lang w:val="es_ES" w:bidi="es_ES"/>
        </w:rPr>
        <w:t>Hb 9:5</w:t>
      </w:r>
      <w:r>
        <w:rPr>
          <w:lang w:val="es_ES" w:bidi="es_ES"/>
        </w:rPr>
        <w:t xml:space="preserve">). La voz de Dios, tal como la escuchó Moisés, el mediador, cumplió la expectativa establecida por </w:t>
      </w:r>
      <w:r>
        <w:rPr>
          <w:lang w:val="es_ES" w:bidi="es_ES"/>
        </w:rPr>
        <w:t>Ex 25:22</w:t>
      </w:r>
      <w:r>
        <w:rPr>
          <w:lang w:val="es_ES" w:bidi="es_ES"/>
        </w:rPr>
        <w:t xml:space="preserve"> y </w:t>
      </w:r>
      <w:r>
        <w:rPr>
          <w:lang w:val="es_ES" w:bidi="es_ES"/>
        </w:rPr>
        <w:t>Nm 30:6</w:t>
      </w:r>
      <w:r>
        <w:rPr>
          <w:lang w:val="es_ES" w:bidi="es_ES"/>
        </w:rPr>
        <w:t>. La presencia del Señor garantizaba la santidad del santuario en el desierto de Israel.</w:t>
      </w:r>
      <w:r>
        <w:rPr>
          <w:lang w:val="es_ES" w:bidi="es_ES"/>
        </w:rPr>
      </w:r>
      <w:r>
        <w:rPr>
          <w:lang w:val="es_ES" w:bidi="es_ES"/>
        </w:rPr>
      </w:r>
    </w:p>
    <w:p>
      <w:pPr/>
      <w:r>
        <w:rPr>
          <w:lang w:val="es_ES" w:bidi="es_ES"/>
        </w:rPr>
      </w:r>
    </w:p>
    <w:p>
      <w:pPr>
        <w:pStyle w:val="Heading2"/>
      </w:pPr>
      <w:r>
        <w:rPr>
          <w:lang w:val="es_ES" w:bidi="es_ES"/>
        </w:rPr>
        <w:t>Números 8:1–4</w:t>
      </w:r>
      <w:r>
        <w:rPr>
          <w:lang w:val="es_ES" w:bidi="es_ES"/>
        </w:rPr>
      </w:r>
    </w:p>
    <w:p>
      <w:pPr/>
      <w:r>
        <w:rPr>
          <w:lang w:val="es_ES" w:bidi="es_ES"/>
        </w:rPr>
      </w:r>
      <w:r>
        <w:rPr>
          <w:lang w:val="es_ES" w:bidi="es_ES"/>
        </w:rPr>
        <w:t>Aquí están las pautas específicas para la colocación del elaborado candelabro (</w:t>
      </w:r>
      <w:r>
        <w:rPr>
          <w:i/>
          <w:lang w:val="es_ES" w:bidi="es_ES"/>
        </w:rPr>
        <w:t>menorá</w:t>
      </w:r>
      <w:r>
        <w:rPr>
          <w:lang w:val="es_ES" w:bidi="es_ES"/>
        </w:rPr>
        <w:t xml:space="preserve"> hebrea</w:t>
      </w:r>
      <w:r>
        <w:rPr>
          <w:i/>
          <w:lang w:val="es_ES" w:bidi="es_ES"/>
        </w:rPr>
        <w:t>,</w:t>
      </w:r>
      <w:r>
        <w:rPr>
          <w:lang w:val="es_ES" w:bidi="es_ES"/>
        </w:rPr>
        <w:t xml:space="preserve"> ver </w:t>
      </w:r>
      <w:r>
        <w:rPr>
          <w:lang w:val="es_ES" w:bidi="es_ES"/>
        </w:rPr>
        <w:t>Ex 25:31–40</w:t>
      </w:r>
      <w:r>
        <w:rPr>
          <w:lang w:val="es_ES" w:bidi="es_ES"/>
        </w:rPr>
        <w:t>) en el Tabernáculo. Dado que el interior del Tabernáculo estaba oscuro, la iluminación proporcionada por este árbol de lámparas estilizado facilitaba la adoración en Israel.</w:t>
      </w:r>
      <w:r>
        <w:rPr>
          <w:lang w:val="es_ES" w:bidi="es_ES"/>
        </w:rPr>
      </w:r>
      <w:r>
        <w:rPr>
          <w:lang w:val="es_ES" w:bidi="es_ES"/>
        </w:rPr>
      </w:r>
    </w:p>
    <w:p>
      <w:pPr/>
      <w:r>
        <w:rPr>
          <w:lang w:val="es_ES" w:bidi="es_ES"/>
        </w:rPr>
      </w:r>
    </w:p>
    <w:p>
      <w:pPr>
        <w:pStyle w:val="Heading2"/>
      </w:pPr>
      <w:r>
        <w:rPr>
          <w:lang w:val="es_ES" w:bidi="es_ES"/>
        </w:rPr>
        <w:t>Números 8:5–22</w:t>
      </w:r>
      <w:r>
        <w:rPr>
          <w:lang w:val="es_ES" w:bidi="es_ES"/>
        </w:rPr>
      </w:r>
    </w:p>
    <w:p>
      <w:pPr/>
      <w:r>
        <w:rPr>
          <w:lang w:val="es_ES" w:bidi="es_ES"/>
        </w:rPr>
      </w:r>
      <w:r>
        <w:rPr>
          <w:lang w:val="es_ES" w:bidi="es_ES"/>
        </w:rPr>
        <w:t>El Señor ordenó la dedicación y purificación de los levitas.</w:t>
      </w:r>
      <w:r>
        <w:rPr>
          <w:lang w:val="es_ES" w:bidi="es_ES"/>
        </w:rPr>
      </w:r>
      <w:r>
        <w:rPr>
          <w:lang w:val="es_ES" w:bidi="es_ES"/>
        </w:rPr>
      </w:r>
    </w:p>
    <w:p>
      <w:pPr/>
      <w:r>
        <w:rPr>
          <w:lang w:val="es_ES" w:bidi="es_ES"/>
        </w:rPr>
      </w:r>
    </w:p>
    <w:p>
      <w:pPr>
        <w:pStyle w:val="Heading2"/>
      </w:pPr>
      <w:r>
        <w:rPr>
          <w:lang w:val="es_ES" w:bidi="es_ES"/>
        </w:rPr>
        <w:t>Números 8:7</w:t>
      </w:r>
      <w:r>
        <w:rPr>
          <w:lang w:val="es_ES" w:bidi="es_ES"/>
        </w:rPr>
      </w:r>
    </w:p>
    <w:p>
      <w:pPr/>
      <w:r>
        <w:rPr>
          <w:lang w:val="es_ES" w:bidi="es_ES"/>
        </w:rPr>
      </w:r>
      <w:r>
        <w:rPr>
          <w:lang w:val="es_ES" w:bidi="es_ES"/>
        </w:rPr>
        <w:t xml:space="preserve">La ceremonia para purificar a los levitas consistía en rociarlos con agua, afeitar todo su cabello y vestirles con ropa limpia, esto se asemejaba a las ceremonias de purificación de la impureza ritual. • agua de la expiación: Esta expresión aparece solo aquí. Esta aspersión simbolizaba el lavado del pecado de sus vidas y, por lo tanto, contenía parte del significado simbólico de los lavados judíos posteriores e incluso del bautismo cristiano. Quizás esta agua era la misma mezcla que eliminaba el pecado e incluía cenizas de la vaca roja mencionada en </w:t>
      </w:r>
      <w:r>
        <w:rPr>
          <w:lang w:val="es_ES" w:bidi="es_ES"/>
        </w:rPr>
        <w:t>19:9</w:t>
      </w:r>
      <w:r>
        <w:rPr>
          <w:lang w:val="es_ES" w:bidi="es_ES"/>
        </w:rPr>
        <w:t xml:space="preserve"> (ver </w:t>
      </w:r>
      <w:r>
        <w:rPr>
          <w:lang w:val="es_ES" w:bidi="es_ES"/>
        </w:rPr>
        <w:t>Hb 9:13</w:t>
      </w:r>
      <w:r>
        <w:rPr>
          <w:lang w:val="es_ES" w:bidi="es_ES"/>
        </w:rPr>
        <w:t>). • El requisito de afeitar todo su cuerpo también formaba parte del proceso para ser declarado limpio de la impureza ritual de enfermedades contaminantes (</w:t>
      </w:r>
      <w:r>
        <w:rPr>
          <w:lang w:val="es_ES" w:bidi="es_ES"/>
        </w:rPr>
        <w:t>Lv 14:8</w:t>
      </w:r>
      <w:r>
        <w:rPr>
          <w:lang w:val="es_ES" w:bidi="es_ES"/>
        </w:rPr>
        <w:t xml:space="preserve">). • El lavado de la ropa acompañaba todos los casos de limpieza de la impureza ritual (por ejemplo, </w:t>
      </w:r>
      <w:r>
        <w:rPr>
          <w:lang w:val="es_ES" w:bidi="es_ES"/>
        </w:rPr>
        <w:t>Lv 15:5–27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8:10–11</w:t>
      </w:r>
      <w:r>
        <w:rPr>
          <w:lang w:val="es_ES" w:bidi="es_ES"/>
        </w:rPr>
      </w:r>
    </w:p>
    <w:p>
      <w:pPr/>
      <w:r>
        <w:rPr>
          <w:lang w:val="es_ES" w:bidi="es_ES"/>
        </w:rPr>
      </w:r>
      <w:r>
        <w:rPr>
          <w:lang w:val="es_ES" w:bidi="es_ES"/>
        </w:rPr>
        <w:t>Mediante la imposición de manos, Israel reconoció el estatus especial de los levitas y los ofreció como sus representantes ante el Señor (</w:t>
      </w:r>
      <w:r>
        <w:rPr>
          <w:lang w:val="es_ES" w:bidi="es_ES"/>
        </w:rPr>
        <w:t>8:16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8:11</w:t>
      </w:r>
      <w:r>
        <w:rPr>
          <w:lang w:val="es_ES" w:bidi="es_ES"/>
        </w:rPr>
      </w:r>
    </w:p>
    <w:p>
      <w:pPr/>
      <w:r>
        <w:rPr>
          <w:lang w:val="es_ES" w:bidi="es_ES"/>
        </w:rPr>
      </w:r>
      <w:r>
        <w:rPr>
          <w:lang w:val="es_ES" w:bidi="es_ES"/>
        </w:rPr>
        <w:t xml:space="preserve">La referencia a las manos levantadas de Aarón sugiere que Israel ofreció a los levitas al Señor como una "ofrenda mecida", un tipo de ofrenda elevada al Señor (cp. </w:t>
      </w:r>
      <w:r>
        <w:rPr>
          <w:lang w:val="es_ES" w:bidi="es_ES"/>
        </w:rPr>
        <w:t>Lv 7:30</w:t>
      </w:r>
      <w:r>
        <w:rPr>
          <w:lang w:val="es_ES" w:bidi="es_ES"/>
        </w:rPr>
        <w:t xml:space="preserve">). Los levitas fueron dedicados a deberes que los convirtieron en "sacrificios vivos y santos" (cp. </w:t>
      </w:r>
      <w:r>
        <w:rPr>
          <w:lang w:val="es_ES" w:bidi="es_ES"/>
        </w:rPr>
        <w:t>Ro 12:1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8:12–22</w:t>
      </w:r>
      <w:r>
        <w:rPr>
          <w:lang w:val="es_ES" w:bidi="es_ES"/>
        </w:rPr>
      </w:r>
    </w:p>
    <w:p>
      <w:pPr/>
      <w:r>
        <w:rPr>
          <w:lang w:val="es_ES" w:bidi="es_ES"/>
        </w:rPr>
      </w:r>
      <w:r>
        <w:rPr>
          <w:lang w:val="es_ES" w:bidi="es_ES"/>
        </w:rPr>
        <w:t>Los levitas debían ofrecer sacrificios adecuados antes de llevar a cabo sus deberes en el Tabernáculo (</w:t>
      </w:r>
      <w:r>
        <w:rPr>
          <w:lang w:val="es_ES" w:bidi="es_ES"/>
        </w:rPr>
        <w:t>8:15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8:19</w:t>
      </w:r>
      <w:r>
        <w:rPr>
          <w:lang w:val="es_ES" w:bidi="es_ES"/>
        </w:rPr>
      </w:r>
    </w:p>
    <w:p>
      <w:pPr/>
      <w:r>
        <w:rPr>
          <w:lang w:val="es_ES" w:bidi="es_ES"/>
        </w:rPr>
      </w:r>
      <w:r>
        <w:rPr>
          <w:lang w:val="es_ES" w:bidi="es_ES"/>
        </w:rPr>
        <w:t>Una plaga era un castigo adecuado para acciones ilegales (</w:t>
      </w:r>
      <w:r>
        <w:rPr>
          <w:lang w:val="es_ES" w:bidi="es_ES"/>
        </w:rPr>
        <w:t>11:33,</w:t>
      </w:r>
      <w:r>
        <w:rPr>
          <w:lang w:val="es_ES" w:bidi="es_ES"/>
        </w:rPr>
        <w:t xml:space="preserve"> </w:t>
      </w:r>
      <w:r>
        <w:rPr>
          <w:lang w:val="es_ES" w:bidi="es_ES"/>
        </w:rPr>
        <w:t>14:37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8:23–26</w:t>
      </w:r>
      <w:r>
        <w:rPr>
          <w:lang w:val="es_ES" w:bidi="es_ES"/>
        </w:rPr>
      </w:r>
    </w:p>
    <w:p>
      <w:pPr/>
      <w:r>
        <w:rPr>
          <w:lang w:val="es_ES" w:bidi="es_ES"/>
        </w:rPr>
      </w:r>
      <w:r>
        <w:rPr>
          <w:lang w:val="es_ES" w:bidi="es_ES"/>
        </w:rPr>
        <w:t xml:space="preserve">Directrices sobre la duración del servicio de los levitas. • Mientras que </w:t>
      </w:r>
      <w:r>
        <w:rPr>
          <w:lang w:val="es_ES" w:bidi="es_ES"/>
        </w:rPr>
        <w:t>4:3</w:t>
      </w:r>
      <w:r>
        <w:rPr>
          <w:lang w:val="es_ES" w:bidi="es_ES"/>
        </w:rPr>
        <w:t xml:space="preserve"> indica que su servicio en el Tabernáculo comenzaba a los 30 años, </w:t>
      </w:r>
      <w:r>
        <w:rPr>
          <w:lang w:val="es_ES" w:bidi="es_ES"/>
        </w:rPr>
        <w:t>8:24</w:t>
      </w:r>
      <w:r>
        <w:rPr>
          <w:lang w:val="es_ES" w:bidi="es_ES"/>
        </w:rPr>
        <w:t xml:space="preserve"> menciona la edad de 25 años. Esta discrepancia podría reflejar los requisitos de edad seguidos en diferentes períodos, cuando el número de hombres levitas disponibles para el servicio variaba, o aquellos de 25 a 29 años podrían haber sido considerados trabajadores no oficiales o aprendices. • Ambos pasajes establecen la edad de jubilación en 50 años; los levitas jubilados podían servir en el Tabernáculo como guardias (cp. </w:t>
      </w:r>
      <w:r>
        <w:rPr>
          <w:lang w:val="es_ES" w:bidi="es_ES"/>
        </w:rPr>
        <w:t>Sal 84:10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9:1–14</w:t>
      </w:r>
      <w:r>
        <w:rPr>
          <w:lang w:val="es_ES" w:bidi="es_ES"/>
        </w:rPr>
      </w:r>
    </w:p>
    <w:p>
      <w:pPr/>
      <w:r>
        <w:rPr>
          <w:lang w:val="es_ES" w:bidi="es_ES"/>
        </w:rPr>
      </w:r>
      <w:r>
        <w:rPr>
          <w:lang w:val="es_ES" w:bidi="es_ES"/>
        </w:rPr>
        <w:t>Un año después del éxodo de Israel de Egipto</w:t>
      </w:r>
      <w:r>
        <w:rPr>
          <w:i/>
          <w:lang w:val="es_ES" w:bidi="es_ES"/>
        </w:rPr>
        <w:t>,</w:t>
      </w:r>
      <w:r>
        <w:rPr>
          <w:lang w:val="es_ES" w:bidi="es_ES"/>
        </w:rPr>
        <w:t xml:space="preserve"> llegó el momento de que Israel celebrara la segunda pascua en el desierto del Sinaí. Aquellos que no pudieron celebrarlo a tiempo recibieron permiso para hacerlo un mes después.</w:t>
      </w:r>
      <w:r>
        <w:rPr>
          <w:lang w:val="es_ES" w:bidi="es_ES"/>
        </w:rPr>
      </w:r>
      <w:r>
        <w:rPr>
          <w:lang w:val="es_ES" w:bidi="es_ES"/>
        </w:rPr>
      </w:r>
    </w:p>
    <w:p>
      <w:pPr/>
      <w:r>
        <w:rPr>
          <w:lang w:val="es_ES" w:bidi="es_ES"/>
        </w:rPr>
      </w:r>
    </w:p>
    <w:p>
      <w:pPr>
        <w:pStyle w:val="Heading2"/>
      </w:pPr>
      <w:r>
        <w:rPr>
          <w:lang w:val="es_ES" w:bidi="es_ES"/>
        </w:rPr>
        <w:t>Números 9:2–3</w:t>
      </w:r>
      <w:r>
        <w:rPr>
          <w:lang w:val="es_ES" w:bidi="es_ES"/>
        </w:rPr>
      </w:r>
    </w:p>
    <w:p>
      <w:pPr/>
      <w:r>
        <w:rPr>
          <w:lang w:val="es_ES" w:bidi="es_ES"/>
        </w:rPr>
      </w:r>
      <w:r>
        <w:rPr>
          <w:lang w:val="es_ES" w:bidi="es_ES"/>
        </w:rPr>
        <w:t xml:space="preserve">A los hebreos se les indicó que celebraran la Pascua en el tiempo establecido (ver </w:t>
      </w:r>
      <w:r>
        <w:rPr>
          <w:lang w:val="es_ES" w:bidi="es_ES"/>
        </w:rPr>
        <w:t>Ex 12:6</w:t>
      </w:r>
      <w:r>
        <w:rPr>
          <w:lang w:val="es_ES" w:bidi="es_ES"/>
        </w:rPr>
        <w:t>). • al anochecer: El día hebreo comienza al atardecer.</w:t>
      </w:r>
      <w:r>
        <w:rPr>
          <w:lang w:val="es_ES" w:bidi="es_ES"/>
        </w:rPr>
      </w:r>
      <w:r>
        <w:rPr>
          <w:lang w:val="es_ES" w:bidi="es_ES"/>
        </w:rPr>
      </w:r>
    </w:p>
    <w:p>
      <w:pPr/>
      <w:r>
        <w:rPr>
          <w:lang w:val="es_ES" w:bidi="es_ES"/>
        </w:rPr>
      </w:r>
    </w:p>
    <w:p>
      <w:pPr>
        <w:pStyle w:val="Heading2"/>
      </w:pPr>
      <w:r>
        <w:rPr>
          <w:lang w:val="es_ES" w:bidi="es_ES"/>
        </w:rPr>
        <w:t>Números 9:4–7</w:t>
      </w:r>
      <w:r>
        <w:rPr>
          <w:lang w:val="es_ES" w:bidi="es_ES"/>
        </w:rPr>
      </w:r>
    </w:p>
    <w:p>
      <w:pPr/>
      <w:r>
        <w:rPr>
          <w:lang w:val="es_ES" w:bidi="es_ES"/>
        </w:rPr>
      </w:r>
      <w:r>
        <w:rPr>
          <w:lang w:val="es_ES" w:bidi="es_ES"/>
        </w:rPr>
        <w:t xml:space="preserve">Cuando llegó el momento de celebrar la Pascua, algunos hombres se vieron impedidos por las restricciones de </w:t>
      </w:r>
      <w:r>
        <w:rPr>
          <w:lang w:val="es_ES" w:bidi="es_ES"/>
        </w:rPr>
        <w:t>Lv 7:20–21</w:t>
      </w:r>
      <w:r>
        <w:rPr>
          <w:lang w:val="es_ES" w:bidi="es_ES"/>
        </w:rPr>
        <w:t>. Su objeción surgió del deseo de cumplir con la regulación en un caso donde parecía no haber una manera adecuada de hacerlo.</w:t>
      </w:r>
      <w:r>
        <w:rPr>
          <w:lang w:val="es_ES" w:bidi="es_ES"/>
        </w:rPr>
      </w:r>
      <w:r>
        <w:rPr>
          <w:lang w:val="es_ES" w:bidi="es_ES"/>
        </w:rPr>
      </w:r>
    </w:p>
    <w:p>
      <w:pPr/>
      <w:r>
        <w:rPr>
          <w:lang w:val="es_ES" w:bidi="es_ES"/>
        </w:rPr>
      </w:r>
    </w:p>
    <w:p>
      <w:pPr>
        <w:pStyle w:val="Heading2"/>
      </w:pPr>
      <w:r>
        <w:rPr>
          <w:lang w:val="es_ES" w:bidi="es_ES"/>
        </w:rPr>
        <w:t>Números 9:8</w:t>
      </w:r>
      <w:r>
        <w:rPr>
          <w:lang w:val="es_ES" w:bidi="es_ES"/>
        </w:rPr>
      </w:r>
    </w:p>
    <w:p>
      <w:pPr/>
      <w:r>
        <w:rPr>
          <w:lang w:val="es_ES" w:bidi="es_ES"/>
        </w:rPr>
      </w:r>
      <w:r>
        <w:rPr>
          <w:lang w:val="es_ES" w:bidi="es_ES"/>
        </w:rPr>
        <w:t xml:space="preserve">Moisés aceptó consultar al Señor sobre este caso difícil (cp. </w:t>
      </w:r>
      <w:r>
        <w:rPr>
          <w:lang w:val="es_ES" w:bidi="es_ES"/>
        </w:rPr>
        <w:t>7:89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9:9–14</w:t>
      </w:r>
      <w:r>
        <w:rPr>
          <w:lang w:val="es_ES" w:bidi="es_ES"/>
        </w:rPr>
      </w:r>
    </w:p>
    <w:p>
      <w:pPr/>
      <w:r>
        <w:rPr>
          <w:lang w:val="es_ES" w:bidi="es_ES"/>
        </w:rPr>
      </w:r>
      <w:r>
        <w:rPr>
          <w:lang w:val="es_ES" w:bidi="es_ES"/>
        </w:rPr>
        <w:t xml:space="preserve">La solución de Dios al dilema fue permitir una ceremonia de compensación un mes después para dos casos especiales (ver también </w:t>
      </w:r>
      <w:r>
        <w:rPr>
          <w:lang w:val="es_ES" w:bidi="es_ES"/>
        </w:rPr>
        <w:t>2 Cró 30</w:t>
      </w:r>
      <w:r>
        <w:rPr>
          <w:lang w:val="es_ES" w:bidi="es_ES"/>
        </w:rPr>
        <w:t>), pero con esta provisión advirtió que los israelitas no debían descuidar la Pascua y debían celebrarla conforme a las regulaciones.</w:t>
      </w:r>
      <w:r>
        <w:rPr>
          <w:lang w:val="es_ES" w:bidi="es_ES"/>
        </w:rPr>
      </w:r>
      <w:r>
        <w:rPr>
          <w:lang w:val="es_ES" w:bidi="es_ES"/>
        </w:rPr>
      </w:r>
    </w:p>
    <w:p>
      <w:pPr/>
      <w:r>
        <w:rPr>
          <w:lang w:val="es_ES" w:bidi="es_ES"/>
        </w:rPr>
      </w:r>
    </w:p>
    <w:p>
      <w:pPr>
        <w:pStyle w:val="Heading2"/>
      </w:pPr>
      <w:r>
        <w:rPr>
          <w:lang w:val="es_ES" w:bidi="es_ES"/>
        </w:rPr>
        <w:t>Números 9:12</w:t>
      </w:r>
      <w:r>
        <w:rPr>
          <w:lang w:val="es_ES" w:bidi="es_ES"/>
        </w:rPr>
      </w:r>
    </w:p>
    <w:p>
      <w:pPr/>
      <w:r>
        <w:rPr>
          <w:lang w:val="es_ES" w:bidi="es_ES"/>
        </w:rPr>
      </w:r>
      <w:r>
        <w:rPr>
          <w:lang w:val="es_ES" w:bidi="es_ES"/>
        </w:rPr>
        <w:t xml:space="preserve">Los huesos del cordero de la Pascua no debían ser quebrados (ver </w:t>
      </w:r>
      <w:r>
        <w:rPr>
          <w:lang w:val="es_ES" w:bidi="es_ES"/>
        </w:rPr>
        <w:t>Ex 12:46,</w:t>
      </w:r>
      <w:r>
        <w:rPr>
          <w:lang w:val="es_ES" w:bidi="es_ES"/>
        </w:rPr>
        <w:t xml:space="preserve"> </w:t>
      </w:r>
      <w:r>
        <w:rPr>
          <w:lang w:val="es_ES" w:bidi="es_ES"/>
        </w:rPr>
        <w:t>Sal 34:20,</w:t>
      </w:r>
      <w:r>
        <w:rPr>
          <w:lang w:val="es_ES" w:bidi="es_ES"/>
        </w:rPr>
        <w:t xml:space="preserve"> </w:t>
      </w:r>
      <w:r>
        <w:rPr>
          <w:lang w:val="es_ES" w:bidi="es_ES"/>
        </w:rPr>
        <w:t>Jn 19:32–36,</w:t>
      </w:r>
      <w:r>
        <w:rPr>
          <w:lang w:val="es_ES" w:bidi="es_ES"/>
        </w:rPr>
        <w:t xml:space="preserve"> cp. </w:t>
      </w:r>
      <w:r>
        <w:rPr>
          <w:lang w:val="es_ES" w:bidi="es_ES"/>
        </w:rPr>
        <w:t>Jn 1:29,</w:t>
      </w:r>
      <w:r>
        <w:rPr>
          <w:lang w:val="es_ES" w:bidi="es_ES"/>
        </w:rPr>
        <w:t xml:space="preserve"> </w:t>
      </w:r>
      <w:r>
        <w:rPr>
          <w:lang w:val="es_ES" w:bidi="es_ES"/>
        </w:rPr>
        <w:t>1 Co 5:7</w:t>
      </w:r>
      <w:r>
        <w:rPr>
          <w:lang w:val="es_ES" w:bidi="es_ES"/>
        </w:rPr>
        <w:t>). El apóstol Juan se refirió a esta instrucción al informar que las piernas de Jesús no fueron quebradas en la cruz (</w:t>
      </w:r>
      <w:r>
        <w:rPr>
          <w:lang w:val="es_ES" w:bidi="es_ES"/>
        </w:rPr>
        <w:t>Jn 19:36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9:13</w:t>
      </w:r>
      <w:r>
        <w:rPr>
          <w:lang w:val="es_ES" w:bidi="es_ES"/>
        </w:rPr>
      </w:r>
    </w:p>
    <w:p>
      <w:pPr/>
      <w:r>
        <w:rPr>
          <w:lang w:val="es_ES" w:bidi="es_ES"/>
        </w:rPr>
      </w:r>
      <w:r>
        <w:rPr>
          <w:lang w:val="es_ES" w:bidi="es_ES"/>
        </w:rPr>
        <w:t>Si ignoraban la Pascua obligatoria</w:t>
      </w:r>
      <w:r>
        <w:rPr>
          <w:i/>
          <w:lang w:val="es_ES" w:bidi="es_ES"/>
        </w:rPr>
        <w:t>,</w:t>
      </w:r>
      <w:r>
        <w:rPr>
          <w:lang w:val="es_ES" w:bidi="es_ES"/>
        </w:rPr>
        <w:t xml:space="preserve"> debían ser apartados de la comunidad. No está claro si esto se refiere a la pena de muerte o al destierro (ver </w:t>
      </w:r>
      <w:r>
        <w:rPr>
          <w:lang w:val="es_ES" w:bidi="es_ES"/>
        </w:rPr>
        <w:t>nota de estudio sobre Lv 7:20–21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9:14</w:t>
      </w:r>
      <w:r>
        <w:rPr>
          <w:lang w:val="es_ES" w:bidi="es_ES"/>
        </w:rPr>
      </w:r>
    </w:p>
    <w:p>
      <w:pPr/>
      <w:r>
        <w:rPr>
          <w:lang w:val="es_ES" w:bidi="es_ES"/>
        </w:rPr>
      </w:r>
      <w:r>
        <w:rPr>
          <w:lang w:val="es_ES" w:bidi="es_ES"/>
        </w:rPr>
        <w:t>Los extranjeros que vivían entre los hebreos y deseaban celebrar la Pascua podían hacerlo siguiendo las mismas leyes</w:t>
      </w:r>
      <w:r>
        <w:rPr>
          <w:i/>
          <w:lang w:val="es_ES" w:bidi="es_ES"/>
        </w:rPr>
        <w:t>,</w:t>
      </w:r>
      <w:r>
        <w:rPr>
          <w:lang w:val="es_ES" w:bidi="es_ES"/>
        </w:rPr>
        <w:t xml:space="preserve"> pero se requería la circuncisión para los varones que querían participar en la comida de Pascua (ver también </w:t>
      </w:r>
      <w:r>
        <w:rPr>
          <w:lang w:val="es_ES" w:bidi="es_ES"/>
        </w:rPr>
        <w:t>Ex 12:48–49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9:15–23</w:t>
      </w:r>
      <w:r>
        <w:rPr>
          <w:lang w:val="es_ES" w:bidi="es_ES"/>
        </w:rPr>
      </w:r>
    </w:p>
    <w:p>
      <w:pPr/>
      <w:r>
        <w:rPr>
          <w:lang w:val="es_ES" w:bidi="es_ES"/>
        </w:rPr>
      </w:r>
      <w:r>
        <w:rPr>
          <w:lang w:val="es_ES" w:bidi="es_ES"/>
        </w:rPr>
        <w:t xml:space="preserve">Este pasaje es paralelo a </w:t>
      </w:r>
      <w:r>
        <w:rPr>
          <w:lang w:val="es_ES" w:bidi="es_ES"/>
        </w:rPr>
        <w:t>Ex 40:17</w:t>
      </w:r>
      <w:r>
        <w:rPr>
          <w:lang w:val="es_ES" w:bidi="es_ES"/>
        </w:rPr>
        <w:t xml:space="preserve">, </w:t>
      </w:r>
      <w:r>
        <w:rPr>
          <w:lang w:val="es_ES" w:bidi="es_ES"/>
        </w:rPr>
        <w:t>34–38</w:t>
      </w:r>
      <w:r>
        <w:rPr>
          <w:lang w:val="es_ES" w:bidi="es_ES"/>
        </w:rPr>
        <w:t xml:space="preserve"> y ofrece detalles adicionales sobre cómo Dios utilizó la columna de nube y fuego para guiar a su pueblo (ver también </w:t>
      </w:r>
      <w:r>
        <w:rPr>
          <w:lang w:val="es_ES" w:bidi="es_ES"/>
        </w:rPr>
        <w:t>Ex 13:21–22</w:t>
      </w:r>
      <w:r>
        <w:rPr>
          <w:lang w:val="es_ES" w:bidi="es_ES"/>
        </w:rPr>
        <w:t>). El Señor guió a su pueblo en el desierto de manera fiel y clara.</w:t>
      </w:r>
      <w:r>
        <w:rPr>
          <w:lang w:val="es_ES" w:bidi="es_ES"/>
        </w:rPr>
      </w:r>
      <w:r>
        <w:rPr>
          <w:lang w:val="es_ES" w:bidi="es_ES"/>
        </w:rPr>
      </w:r>
    </w:p>
    <w:p>
      <w:pPr/>
      <w:r>
        <w:rPr>
          <w:lang w:val="es_ES" w:bidi="es_ES"/>
        </w:rPr>
      </w:r>
    </w:p>
    <w:p>
      <w:pPr>
        <w:pStyle w:val="Heading2"/>
      </w:pPr>
      <w:r>
        <w:rPr>
          <w:lang w:val="es_ES" w:bidi="es_ES"/>
        </w:rPr>
        <w:t>Números 9:19–23</w:t>
      </w:r>
      <w:r>
        <w:rPr>
          <w:lang w:val="es_ES" w:bidi="es_ES"/>
        </w:rPr>
      </w:r>
    </w:p>
    <w:p>
      <w:pPr/>
      <w:r>
        <w:rPr>
          <w:lang w:val="es_ES" w:bidi="es_ES"/>
        </w:rPr>
      </w:r>
      <w:r>
        <w:rPr>
          <w:lang w:val="es_ES" w:bidi="es_ES"/>
        </w:rPr>
        <w:t>La nube ardiente, presenciada incluso por los enemigos de Israel (</w:t>
      </w:r>
      <w:r>
        <w:rPr>
          <w:lang w:val="es_ES" w:bidi="es_ES"/>
        </w:rPr>
        <w:t>14:14</w:t>
      </w:r>
      <w:r>
        <w:rPr>
          <w:lang w:val="es_ES" w:bidi="es_ES"/>
        </w:rPr>
        <w:t>), era un símbolo claro de la gloriosa presencia de Dios y el medio por el cual él dirigía su movimiento.</w:t>
      </w:r>
      <w:r>
        <w:rPr>
          <w:lang w:val="es_ES" w:bidi="es_ES"/>
        </w:rPr>
      </w:r>
      <w:r>
        <w:rPr>
          <w:lang w:val="es_ES" w:bidi="es_ES"/>
        </w:rPr>
      </w:r>
    </w:p>
    <w:p>
      <w:pPr/>
      <w:r>
        <w:rPr>
          <w:lang w:val="es_ES" w:bidi="es_ES"/>
        </w:rPr>
      </w:r>
    </w:p>
    <w:p>
      <w:pPr>
        <w:pStyle w:val="Heading2"/>
      </w:pPr>
      <w:r>
        <w:rPr>
          <w:lang w:val="es_ES" w:bidi="es_ES"/>
        </w:rPr>
        <w:t>Números 10:1–10</w:t>
      </w:r>
      <w:r>
        <w:rPr>
          <w:lang w:val="es_ES" w:bidi="es_ES"/>
        </w:rPr>
      </w:r>
    </w:p>
    <w:p>
      <w:pPr/>
      <w:r>
        <w:rPr>
          <w:lang w:val="es_ES" w:bidi="es_ES"/>
        </w:rPr>
      </w:r>
      <w:r>
        <w:rPr>
          <w:lang w:val="es_ES" w:bidi="es_ES"/>
        </w:rPr>
        <w:t>Israel necesitaba señales claras y contundentes para que las tribus pudieran recibir instrucciones. Dos trompetas de plata proporcionaban un medio simple y efectivo para indicar a todas las tribus que debían moverse. • Estas trompetas no eran los cuernos de carnero (</w:t>
      </w:r>
      <w:r>
        <w:rPr>
          <w:i/>
          <w:lang w:val="es_ES" w:bidi="es_ES"/>
        </w:rPr>
        <w:t>shofar</w:t>
      </w:r>
      <w:r>
        <w:rPr>
          <w:lang w:val="es_ES" w:bidi="es_ES"/>
        </w:rPr>
        <w:t xml:space="preserve"> en hebreo) mencionados frecuentemente en el Antiguo Testamento (por ejemplo, </w:t>
      </w:r>
      <w:r>
        <w:rPr>
          <w:lang w:val="es_ES" w:bidi="es_ES"/>
        </w:rPr>
        <w:t>Jos 6:4–6</w:t>
      </w:r>
      <w:r>
        <w:rPr>
          <w:lang w:val="es_ES" w:bidi="es_ES"/>
        </w:rPr>
        <w:t>), estas fueron fabricadas por artesanos israelitas con plata martillada traída de Egipto.</w:t>
      </w:r>
      <w:r>
        <w:rPr>
          <w:lang w:val="es_ES" w:bidi="es_ES"/>
        </w:rPr>
      </w:r>
      <w:r>
        <w:rPr>
          <w:lang w:val="es_ES" w:bidi="es_ES"/>
        </w:rPr>
      </w:r>
    </w:p>
    <w:p>
      <w:pPr/>
      <w:r>
        <w:rPr>
          <w:lang w:val="es_ES" w:bidi="es_ES"/>
        </w:rPr>
      </w:r>
    </w:p>
    <w:p>
      <w:pPr>
        <w:pStyle w:val="Heading2"/>
      </w:pPr>
      <w:r>
        <w:rPr>
          <w:lang w:val="es_ES" w:bidi="es_ES"/>
        </w:rPr>
        <w:t>Números 10:2–4</w:t>
      </w:r>
      <w:r>
        <w:rPr>
          <w:lang w:val="es_ES" w:bidi="es_ES"/>
        </w:rPr>
      </w:r>
    </w:p>
    <w:p>
      <w:pPr/>
      <w:r>
        <w:rPr>
          <w:lang w:val="es_ES" w:bidi="es_ES"/>
        </w:rPr>
      </w:r>
      <w:r>
        <w:rPr>
          <w:lang w:val="es_ES" w:bidi="es_ES"/>
        </w:rPr>
        <w:t xml:space="preserve">Las dos trompetas se utilizaban para captar la atención de las personas en pronunciamientos importantes (cp. </w:t>
      </w:r>
      <w:r>
        <w:rPr>
          <w:lang w:val="es_ES" w:bidi="es_ES"/>
        </w:rPr>
        <w:t>Ap 8–11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10:5–8</w:t>
      </w:r>
      <w:r>
        <w:rPr>
          <w:lang w:val="es_ES" w:bidi="es_ES"/>
        </w:rPr>
      </w:r>
    </w:p>
    <w:p>
      <w:pPr/>
      <w:r>
        <w:rPr>
          <w:lang w:val="es_ES" w:bidi="es_ES"/>
        </w:rPr>
      </w:r>
      <w:r>
        <w:rPr>
          <w:lang w:val="es_ES" w:bidi="es_ES"/>
        </w:rPr>
        <w:t>Cuando llegó el momento de levantar el campamento</w:t>
      </w:r>
      <w:r>
        <w:rPr>
          <w:i/>
          <w:lang w:val="es_ES" w:bidi="es_ES"/>
        </w:rPr>
        <w:t>,</w:t>
      </w:r>
      <w:r>
        <w:rPr>
          <w:lang w:val="es_ES" w:bidi="es_ES"/>
        </w:rPr>
        <w:t xml:space="preserve"> el sonido de las trompetas acompañaba el movimiento de la columna de nube (cp. </w:t>
      </w:r>
      <w:r>
        <w:rPr>
          <w:lang w:val="es_ES" w:bidi="es_ES"/>
        </w:rPr>
        <w:t>9:15–22</w:t>
      </w:r>
      <w:r>
        <w:rPr>
          <w:lang w:val="es_ES" w:bidi="es_ES"/>
        </w:rPr>
        <w:t xml:space="preserve">), indicando cuándo acampar y cuándo avanzar (ver cap. </w:t>
      </w:r>
      <w:r>
        <w:rPr>
          <w:lang w:val="es_ES" w:bidi="es_ES"/>
        </w:rPr>
        <w:t>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10:8</w:t>
      </w:r>
      <w:r>
        <w:rPr>
          <w:lang w:val="es_ES" w:bidi="es_ES"/>
        </w:rPr>
      </w:r>
    </w:p>
    <w:p>
      <w:pPr/>
      <w:r>
        <w:rPr>
          <w:lang w:val="es_ES" w:bidi="es_ES"/>
        </w:rPr>
      </w:r>
      <w:r>
        <w:rPr>
          <w:lang w:val="es_ES" w:bidi="es_ES"/>
        </w:rPr>
        <w:t>Sólo los sacerdotes tienen permitido tocar las trompetas: Todos los usos de estas trompetas estaban relacionados con Dios y su gobierno sobre Israel, a quienes servían los sacerdotes.</w:t>
      </w:r>
      <w:r>
        <w:rPr>
          <w:lang w:val="es_ES" w:bidi="es_ES"/>
        </w:rPr>
      </w:r>
      <w:r>
        <w:rPr>
          <w:lang w:val="es_ES" w:bidi="es_ES"/>
        </w:rPr>
      </w:r>
    </w:p>
    <w:p>
      <w:pPr/>
      <w:r>
        <w:rPr>
          <w:lang w:val="es_ES" w:bidi="es_ES"/>
        </w:rPr>
      </w:r>
    </w:p>
    <w:p>
      <w:pPr>
        <w:pStyle w:val="Heading2"/>
      </w:pPr>
      <w:r>
        <w:rPr>
          <w:lang w:val="es_ES" w:bidi="es_ES"/>
        </w:rPr>
        <w:t>Números 10:9–10</w:t>
      </w:r>
      <w:r>
        <w:rPr>
          <w:lang w:val="es_ES" w:bidi="es_ES"/>
        </w:rPr>
      </w:r>
    </w:p>
    <w:p>
      <w:pPr/>
      <w:r>
        <w:rPr>
          <w:lang w:val="es_ES" w:bidi="es_ES"/>
        </w:rPr>
      </w:r>
      <w:r>
        <w:rPr>
          <w:lang w:val="es_ES" w:bidi="es_ES"/>
        </w:rPr>
        <w:t>Las trompetas marcaban eventos sagrados que podrían no ser fácilmente reconocidos como tales. Las trompetas que sonaban como un llamado a las armas (</w:t>
      </w:r>
      <w:r>
        <w:rPr>
          <w:lang w:val="es_ES" w:bidi="es_ES"/>
        </w:rPr>
        <w:t>Os 5:8,</w:t>
      </w:r>
      <w:r>
        <w:rPr>
          <w:lang w:val="es_ES" w:bidi="es_ES"/>
        </w:rPr>
        <w:t xml:space="preserve"> </w:t>
      </w:r>
      <w:r>
        <w:rPr>
          <w:lang w:val="es_ES" w:bidi="es_ES"/>
        </w:rPr>
        <w:t>Jl 2:1</w:t>
      </w:r>
      <w:r>
        <w:rPr>
          <w:lang w:val="es_ES" w:bidi="es_ES"/>
        </w:rPr>
        <w:t>) recordarían al Señor rescatando a los hebreos de sus enemigos.</w:t>
      </w:r>
      <w:r>
        <w:rPr>
          <w:lang w:val="es_ES" w:bidi="es_ES"/>
        </w:rPr>
      </w:r>
      <w:r>
        <w:rPr>
          <w:lang w:val="es_ES" w:bidi="es_ES"/>
        </w:rPr>
      </w:r>
    </w:p>
    <w:p>
      <w:pPr/>
      <w:r>
        <w:rPr>
          <w:lang w:val="es_ES" w:bidi="es_ES"/>
        </w:rPr>
      </w:r>
    </w:p>
    <w:p>
      <w:pPr>
        <w:pStyle w:val="Heading2"/>
      </w:pPr>
      <w:r>
        <w:rPr>
          <w:lang w:val="es_ES" w:bidi="es_ES"/>
        </w:rPr>
        <w:t>Números 10:11–36</w:t>
      </w:r>
      <w:r>
        <w:rPr>
          <w:lang w:val="es_ES" w:bidi="es_ES"/>
        </w:rPr>
      </w:r>
    </w:p>
    <w:p>
      <w:pPr/>
      <w:r>
        <w:rPr>
          <w:lang w:val="es_ES" w:bidi="es_ES"/>
        </w:rPr>
      </w:r>
      <w:r>
        <w:rPr>
          <w:lang w:val="es_ES" w:bidi="es_ES"/>
        </w:rPr>
        <w:t xml:space="preserve">Salir del Sinaí fue un momento crucial en la historia de Israel. Ahora los israelitas tenían la ley y serían puestos a prueba en su cumplimiento. La partida del Sinaí marcó el inicio de la marcha hacia Canaán, aunque se convirtió en un viaje prolongado (cp. </w:t>
      </w:r>
      <w:r>
        <w:rPr>
          <w:lang w:val="es_ES" w:bidi="es_ES"/>
        </w:rPr>
        <w:t>Dt 1:6–8</w:t>
      </w:r>
      <w:r>
        <w:rPr>
          <w:lang w:val="es_ES" w:bidi="es_ES"/>
        </w:rPr>
        <w:t xml:space="preserve">, </w:t>
      </w:r>
      <w:r>
        <w:rPr>
          <w:lang w:val="es_ES" w:bidi="es_ES"/>
        </w:rPr>
        <w:t>19</w:t>
      </w:r>
      <w:r>
        <w:rPr>
          <w:lang w:val="es_ES" w:bidi="es_ES"/>
        </w:rPr>
        <w:t>). Este pasaje resume los procedimientos diarios durante el viaje.</w:t>
      </w:r>
      <w:r>
        <w:rPr>
          <w:lang w:val="es_ES" w:bidi="es_ES"/>
        </w:rPr>
      </w:r>
      <w:r>
        <w:rPr>
          <w:lang w:val="es_ES" w:bidi="es_ES"/>
        </w:rPr>
      </w:r>
    </w:p>
    <w:p>
      <w:pPr/>
      <w:r>
        <w:rPr>
          <w:lang w:val="es_ES" w:bidi="es_ES"/>
        </w:rPr>
      </w:r>
    </w:p>
    <w:p>
      <w:pPr>
        <w:pStyle w:val="Heading2"/>
      </w:pPr>
      <w:r>
        <w:rPr>
          <w:lang w:val="es_ES" w:bidi="es_ES"/>
        </w:rPr>
        <w:t>Números 10:12</w:t>
      </w:r>
      <w:r>
        <w:rPr>
          <w:lang w:val="es_ES" w:bidi="es_ES"/>
        </w:rPr>
      </w:r>
    </w:p>
    <w:p>
      <w:pPr/>
      <w:r>
        <w:rPr>
          <w:lang w:val="es_ES" w:bidi="es_ES"/>
        </w:rPr>
      </w:r>
      <w:r>
        <w:rPr>
          <w:lang w:val="es_ES" w:bidi="es_ES"/>
        </w:rPr>
        <w:t xml:space="preserve">Los israelitas marcharon hacia el desierto de Parán, una región árida o semiárida en la parte noreste de la península del Sinaí, al sur del Neguev y al oeste del Mar Muerto/Falla de Araba (cp. </w:t>
      </w:r>
      <w:r>
        <w:rPr>
          <w:lang w:val="es_ES" w:bidi="es_ES"/>
        </w:rPr>
        <w:t>Gn 21:21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10:13–28</w:t>
      </w:r>
      <w:r>
        <w:rPr>
          <w:lang w:val="es_ES" w:bidi="es_ES"/>
        </w:rPr>
      </w:r>
    </w:p>
    <w:p>
      <w:pPr/>
      <w:r>
        <w:rPr>
          <w:lang w:val="es_ES" w:bidi="es_ES"/>
        </w:rPr>
      </w:r>
      <w:r>
        <w:rPr>
          <w:lang w:val="es_ES" w:bidi="es_ES"/>
        </w:rPr>
        <w:t xml:space="preserve">El orden de marcha aquí es diferente al de </w:t>
      </w:r>
      <w:r>
        <w:rPr>
          <w:lang w:val="es_ES" w:bidi="es_ES"/>
        </w:rPr>
        <w:t>2:3–34</w:t>
      </w:r>
      <w:r>
        <w:rPr>
          <w:lang w:val="es_ES" w:bidi="es_ES"/>
        </w:rPr>
        <w:t xml:space="preserve">, donde se especifica que los tres clanes de levitas debían llevar el Tabernáculo y sus muebles en medio de la tropa, entre los grupos liderados por Judá y Rubén y los grupos liderados por Efraín y Dan. En este caso, los gersonitas y meraritas transportaban los componentes de la estructura del Tabernáculo entre Judá y Rubén, mientras que los coatitas llevaban los muebles más sagrados entre Rubén y Efraín. Este arreglo práctico permitía que los gersonitas y meraritas montaran el Tabernáculo antes de que los coatitas llegaran con los objetos sagrados. También proporcionaba seguridad para su carga especial y distribuía a los levitas entre las tribus, posiblemente mejorando el efecto de fermentación de su influencia (cp. </w:t>
      </w:r>
      <w:r>
        <w:rPr>
          <w:lang w:val="es_ES" w:bidi="es_ES"/>
        </w:rPr>
        <w:t>Mt 13:33,</w:t>
      </w:r>
      <w:r>
        <w:rPr>
          <w:lang w:val="es_ES" w:bidi="es_ES"/>
        </w:rPr>
        <w:t xml:space="preserve"> </w:t>
      </w:r>
      <w:r>
        <w:rPr>
          <w:lang w:val="es_ES" w:bidi="es_ES"/>
        </w:rPr>
        <w:t>16:6</w:t>
      </w:r>
      <w:r>
        <w:rPr>
          <w:lang w:val="es_ES" w:bidi="es_ES"/>
        </w:rPr>
        <w:t xml:space="preserve">, </w:t>
      </w:r>
      <w:r>
        <w:rPr>
          <w:lang w:val="es_ES" w:bidi="es_ES"/>
        </w:rPr>
        <w:t>11–12,</w:t>
      </w:r>
      <w:r>
        <w:rPr>
          <w:lang w:val="es_ES" w:bidi="es_ES"/>
        </w:rPr>
        <w:t xml:space="preserve"> </w:t>
      </w:r>
      <w:r>
        <w:rPr>
          <w:lang w:val="es_ES" w:bidi="es_ES"/>
        </w:rPr>
        <w:t>1 Co 5:6–7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10:29–32</w:t>
      </w:r>
      <w:r>
        <w:rPr>
          <w:lang w:val="es_ES" w:bidi="es_ES"/>
        </w:rPr>
      </w:r>
    </w:p>
    <w:p>
      <w:pPr/>
      <w:r>
        <w:rPr>
          <w:lang w:val="es_ES" w:bidi="es_ES"/>
        </w:rPr>
      </w:r>
      <w:r>
        <w:rPr>
          <w:lang w:val="es_ES" w:bidi="es_ES"/>
        </w:rPr>
        <w:t xml:space="preserve">Después de que comenzó la marcha hacia Parán, Moisés tomó la medida práctica de pedirle a su cuñado, Hobab (ver </w:t>
      </w:r>
      <w:r>
        <w:rPr>
          <w:lang w:val="es_ES" w:bidi="es_ES"/>
        </w:rPr>
        <w:t>Jueces 4:11</w:t>
      </w:r>
      <w:r>
        <w:rPr>
          <w:lang w:val="es_ES" w:bidi="es_ES"/>
        </w:rPr>
        <w:t xml:space="preserve">), que se uniera a los israelitas como su guía (literalmente </w:t>
      </w:r>
      <w:r>
        <w:rPr>
          <w:i/>
          <w:lang w:val="es_ES" w:bidi="es_ES"/>
        </w:rPr>
        <w:t>para servir como los ojos de Israel</w:t>
      </w:r>
      <w:r>
        <w:rPr>
          <w:lang w:val="es_ES" w:bidi="es_ES"/>
        </w:rPr>
        <w:t>) y así compartir las bendiciones de las promesas. Como pastor madianita, Hobab conocía las rutas y las posibles fuentes de alimento y agua en esta región de la península del Sinaí. • Reuel el madianita: Ver Perfil de “</w:t>
      </w:r>
      <w:r>
        <w:rPr>
          <w:i/>
          <w:lang w:val="es_ES" w:bidi="es_ES"/>
        </w:rPr>
        <w:t>Jetro (Reuel)</w:t>
      </w:r>
      <w:r>
        <w:rPr>
          <w:lang w:val="es_ES" w:bidi="es_ES"/>
        </w:rPr>
        <w:t xml:space="preserve">”. • mi propia tierra y familia: Madián probablemente estaba en el noroeste de Arabia. </w:t>
      </w:r>
      <w:r>
        <w:rPr>
          <w:lang w:val="es_ES" w:bidi="es_ES"/>
        </w:rPr>
        <w:t>Jueces 1:16</w:t>
      </w:r>
      <w:r>
        <w:rPr>
          <w:lang w:val="es_ES" w:bidi="es_ES"/>
        </w:rPr>
        <w:t xml:space="preserve"> sugiere que Hobab aceptó la petición.</w:t>
      </w:r>
      <w:r>
        <w:rPr>
          <w:lang w:val="es_ES" w:bidi="es_ES"/>
        </w:rPr>
      </w:r>
      <w:r>
        <w:rPr>
          <w:lang w:val="es_ES" w:bidi="es_ES"/>
        </w:rPr>
      </w:r>
    </w:p>
    <w:p>
      <w:pPr/>
      <w:r>
        <w:rPr>
          <w:lang w:val="es_ES" w:bidi="es_ES"/>
        </w:rPr>
      </w:r>
    </w:p>
    <w:p>
      <w:pPr>
        <w:pStyle w:val="Heading2"/>
      </w:pPr>
      <w:r>
        <w:rPr>
          <w:lang w:val="es_ES" w:bidi="es_ES"/>
        </w:rPr>
        <w:t>Números 10:33</w:t>
      </w:r>
      <w:r>
        <w:rPr>
          <w:lang w:val="es_ES" w:bidi="es_ES"/>
        </w:rPr>
      </w:r>
    </w:p>
    <w:p>
      <w:pPr/>
      <w:r>
        <w:rPr>
          <w:lang w:val="es_ES" w:bidi="es_ES"/>
        </w:rPr>
      </w:r>
      <w:r>
        <w:rPr>
          <w:lang w:val="es_ES" w:bidi="es_ES"/>
        </w:rPr>
        <w:t>El monte de Jehová se refiere aquí al Monte Sinaí; en otros contextos, la expresión se refiere al Monte Moriah o Sión en Jerusalén (</w:t>
      </w:r>
      <w:r>
        <w:rPr>
          <w:lang w:val="es_ES" w:bidi="es_ES"/>
        </w:rPr>
        <w:t>Gn 22:14,</w:t>
      </w:r>
      <w:r>
        <w:rPr>
          <w:lang w:val="es_ES" w:bidi="es_ES"/>
        </w:rPr>
        <w:t xml:space="preserve"> </w:t>
      </w:r>
      <w:r>
        <w:rPr>
          <w:lang w:val="es_ES" w:bidi="es_ES"/>
        </w:rPr>
        <w:t>Sal 24:3,</w:t>
      </w:r>
      <w:r>
        <w:rPr>
          <w:lang w:val="es_ES" w:bidi="es_ES"/>
        </w:rPr>
        <w:t xml:space="preserve"> </w:t>
      </w:r>
      <w:r>
        <w:rPr>
          <w:lang w:val="es_ES" w:bidi="es_ES"/>
        </w:rPr>
        <w:t>Is 2:3</w:t>
      </w:r>
      <w:r>
        <w:rPr>
          <w:lang w:val="es_ES" w:bidi="es_ES"/>
        </w:rPr>
        <w:t xml:space="preserve">; </w:t>
      </w:r>
      <w:r>
        <w:rPr>
          <w:lang w:val="es_ES" w:bidi="es_ES"/>
        </w:rPr>
        <w:t>Za 8:3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10:35</w:t>
      </w:r>
      <w:r>
        <w:rPr>
          <w:lang w:val="es_ES" w:bidi="es_ES"/>
        </w:rPr>
      </w:r>
    </w:p>
    <w:p>
      <w:pPr/>
      <w:r>
        <w:rPr>
          <w:lang w:val="es_ES" w:bidi="es_ES"/>
        </w:rPr>
      </w:r>
      <w:r>
        <w:rPr>
          <w:lang w:val="es_ES" w:bidi="es_ES"/>
        </w:rPr>
        <w:t>La invocación de Moisés, pronunciada cuando el Arca partía</w:t>
      </w:r>
      <w:r>
        <w:rPr>
          <w:i/>
          <w:lang w:val="es_ES" w:bidi="es_ES"/>
        </w:rPr>
        <w:t>,</w:t>
      </w:r>
      <w:r>
        <w:rPr>
          <w:lang w:val="es_ES" w:bidi="es_ES"/>
        </w:rPr>
        <w:t xml:space="preserve"> reconocía al Señor como un guerrero que entregaría a Israel la Tierra Prometida y lo llamaba a luchar en las batallas de Israel (cp. </w:t>
      </w:r>
      <w:r>
        <w:rPr>
          <w:lang w:val="es_ES" w:bidi="es_ES"/>
        </w:rPr>
        <w:t>Sal 68:1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10:36</w:t>
      </w:r>
      <w:r>
        <w:rPr>
          <w:lang w:val="es_ES" w:bidi="es_ES"/>
        </w:rPr>
      </w:r>
    </w:p>
    <w:p>
      <w:pPr/>
      <w:r>
        <w:rPr>
          <w:lang w:val="es_ES" w:bidi="es_ES"/>
        </w:rPr>
      </w:r>
      <w:r>
        <w:rPr>
          <w:lang w:val="es_ES" w:bidi="es_ES"/>
        </w:rPr>
        <w:t>Esta invocación pedía al Señor que se uniera a su pueblo y protegiera a Israel mientras acampaban.</w:t>
      </w:r>
      <w:r>
        <w:rPr>
          <w:lang w:val="es_ES" w:bidi="es_ES"/>
        </w:rPr>
      </w:r>
      <w:r>
        <w:rPr>
          <w:lang w:val="es_ES" w:bidi="es_ES"/>
        </w:rPr>
      </w:r>
    </w:p>
    <w:p>
      <w:pPr/>
      <w:r>
        <w:rPr>
          <w:lang w:val="es_ES" w:bidi="es_ES"/>
        </w:rPr>
      </w:r>
    </w:p>
    <w:p>
      <w:pPr>
        <w:pStyle w:val="Heading2"/>
      </w:pPr>
      <w:r>
        <w:rPr>
          <w:lang w:val="es_ES" w:bidi="es_ES"/>
        </w:rPr>
        <w:t>Números 11:1</w:t>
      </w:r>
      <w:r>
        <w:rPr>
          <w:lang w:val="es_ES" w:bidi="es_ES"/>
        </w:rPr>
      </w:r>
    </w:p>
    <w:p>
      <w:pPr/>
      <w:r>
        <w:rPr>
          <w:lang w:val="es_ES" w:bidi="es_ES"/>
        </w:rPr>
      </w:r>
      <w:r>
        <w:rPr>
          <w:lang w:val="es_ES" w:bidi="es_ES"/>
        </w:rPr>
        <w:t xml:space="preserve">Pronto la gente comenzó a quejarse ... Entonces la ira del Señor se encendió: La conexión entre las quejas de Israel y la ira de Dios es un tema principal en Números y a lo largo del Antiguo Testamento (por ejemplo, </w:t>
      </w:r>
      <w:r>
        <w:rPr>
          <w:lang w:val="es_ES" w:bidi="es_ES"/>
        </w:rPr>
        <w:t>Dt 9:22</w:t>
      </w:r>
      <w:r>
        <w:rPr>
          <w:lang w:val="es_ES" w:bidi="es_ES"/>
        </w:rPr>
        <w:t xml:space="preserve">; </w:t>
      </w:r>
      <w:r>
        <w:rPr>
          <w:lang w:val="es_ES" w:bidi="es_ES"/>
        </w:rPr>
        <w:t>Sal 78</w:t>
      </w:r>
      <w:r>
        <w:rPr>
          <w:lang w:val="es_ES" w:bidi="es_ES"/>
        </w:rPr>
        <w:t xml:space="preserve">). Dios es santo y justo, y exige obediencia de su pueblo. Las quejas son equivalentes a rechazarlo (cf. </w:t>
      </w:r>
      <w:r>
        <w:rPr>
          <w:lang w:val="es_ES" w:bidi="es_ES"/>
        </w:rPr>
        <w:t>Nm 11:20</w:t>
      </w:r>
      <w:r>
        <w:rPr>
          <w:lang w:val="es_ES" w:bidi="es_ES"/>
        </w:rPr>
        <w:t xml:space="preserve">). • su dificultad: El Monte Sinaí había proporcionado una residencia estable durante un año; el camino a Parán trajo calor, sed y fatiga. • fuego... destruyó a algunos: Cp. </w:t>
      </w:r>
      <w:r>
        <w:rPr>
          <w:lang w:val="es_ES" w:bidi="es_ES"/>
        </w:rPr>
        <w:t>Lv 10:2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11:1–35</w:t>
      </w:r>
      <w:r>
        <w:rPr>
          <w:lang w:val="es_ES" w:bidi="es_ES"/>
        </w:rPr>
      </w:r>
    </w:p>
    <w:p>
      <w:pPr/>
      <w:r>
        <w:rPr>
          <w:lang w:val="es_ES" w:bidi="es_ES"/>
        </w:rPr>
      </w:r>
      <w:r>
        <w:rPr>
          <w:lang w:val="es_ES" w:bidi="es_ES"/>
        </w:rPr>
        <w:t>Esta es una de las muchas ocasiones en el desierto en las que Israel fue desobediente al Señor.</w:t>
      </w:r>
      <w:r>
        <w:rPr>
          <w:lang w:val="es_ES" w:bidi="es_ES"/>
        </w:rPr>
      </w:r>
      <w:r>
        <w:rPr>
          <w:lang w:val="es_ES" w:bidi="es_ES"/>
        </w:rPr>
      </w:r>
    </w:p>
    <w:p>
      <w:pPr/>
      <w:r>
        <w:rPr>
          <w:lang w:val="es_ES" w:bidi="es_ES"/>
        </w:rPr>
      </w:r>
    </w:p>
    <w:p>
      <w:pPr>
        <w:pStyle w:val="Heading2"/>
      </w:pPr>
      <w:r>
        <w:rPr>
          <w:lang w:val="es_ES" w:bidi="es_ES"/>
        </w:rPr>
        <w:t>Números 11:2–3</w:t>
      </w:r>
      <w:r>
        <w:rPr>
          <w:lang w:val="es_ES" w:bidi="es_ES"/>
        </w:rPr>
      </w:r>
    </w:p>
    <w:p>
      <w:pPr/>
      <w:r>
        <w:rPr>
          <w:lang w:val="es_ES" w:bidi="es_ES"/>
        </w:rPr>
      </w:r>
      <w:r>
        <w:rPr>
          <w:lang w:val="es_ES" w:bidi="es_ES"/>
        </w:rPr>
        <w:t xml:space="preserve">El pueblo solicitó nuevamente la intercesión de Moisés (cp. </w:t>
      </w:r>
      <w:r>
        <w:rPr>
          <w:lang w:val="es_ES" w:bidi="es_ES"/>
        </w:rPr>
        <w:t>Ex 15:25,</w:t>
      </w:r>
      <w:r>
        <w:rPr>
          <w:lang w:val="es_ES" w:bidi="es_ES"/>
        </w:rPr>
        <w:t xml:space="preserve"> </w:t>
      </w:r>
      <w:r>
        <w:rPr>
          <w:lang w:val="es_ES" w:bidi="es_ES"/>
        </w:rPr>
        <w:t>32:11–14</w:t>
      </w:r>
      <w:r>
        <w:rPr>
          <w:lang w:val="es_ES" w:bidi="es_ES"/>
        </w:rPr>
        <w:t xml:space="preserve">), lo que puso fin al fuego del juicio de Dios. • Tabera: Cp. </w:t>
      </w:r>
      <w:r>
        <w:rPr>
          <w:lang w:val="es_ES" w:bidi="es_ES"/>
        </w:rPr>
        <w:t xml:space="preserve">Números 11:34–35, </w:t>
      </w:r>
      <w:r>
        <w:rPr>
          <w:lang w:val="es_ES" w:bidi="es_ES"/>
        </w:rPr>
        <w:t xml:space="preserve">ver </w:t>
      </w:r>
      <w:r>
        <w:rPr>
          <w:lang w:val="es_ES" w:bidi="es_ES"/>
        </w:rPr>
        <w:t>Deuteronomio 9:22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11:4–6</w:t>
      </w:r>
      <w:r>
        <w:rPr>
          <w:lang w:val="es_ES" w:bidi="es_ES"/>
        </w:rPr>
      </w:r>
    </w:p>
    <w:p>
      <w:pPr/>
      <w:r>
        <w:rPr>
          <w:lang w:val="es_ES" w:bidi="es_ES"/>
        </w:rPr>
      </w:r>
      <w:r>
        <w:rPr>
          <w:lang w:val="es_ES" w:bidi="es_ES"/>
        </w:rPr>
        <w:t xml:space="preserve">¡Oh, por un poco de carne! Los israelitas tenían rebaños y manadas (por ejemplo, </w:t>
      </w:r>
      <w:r>
        <w:rPr>
          <w:lang w:val="es_ES" w:bidi="es_ES"/>
        </w:rPr>
        <w:t>32:1,</w:t>
      </w:r>
      <w:r>
        <w:rPr>
          <w:lang w:val="es_ES" w:bidi="es_ES"/>
        </w:rPr>
        <w:t xml:space="preserve"> </w:t>
      </w:r>
      <w:r>
        <w:rPr>
          <w:lang w:val="es_ES" w:bidi="es_ES"/>
        </w:rPr>
        <w:t>Ex 12:32</w:t>
      </w:r>
      <w:r>
        <w:rPr>
          <w:lang w:val="es_ES" w:bidi="es_ES"/>
        </w:rPr>
        <w:t xml:space="preserve">, </w:t>
      </w:r>
      <w:r>
        <w:rPr>
          <w:lang w:val="es_ES" w:bidi="es_ES"/>
        </w:rPr>
        <w:t>38,</w:t>
      </w:r>
      <w:r>
        <w:rPr>
          <w:lang w:val="es_ES" w:bidi="es_ES"/>
        </w:rPr>
        <w:t xml:space="preserve"> </w:t>
      </w:r>
      <w:r>
        <w:rPr>
          <w:lang w:val="es_ES" w:bidi="es_ES"/>
        </w:rPr>
        <w:t>17:3,</w:t>
      </w:r>
      <w:r>
        <w:rPr>
          <w:lang w:val="es_ES" w:bidi="es_ES"/>
        </w:rPr>
        <w:t xml:space="preserve"> </w:t>
      </w:r>
      <w:r>
        <w:rPr>
          <w:lang w:val="es_ES" w:bidi="es_ES"/>
        </w:rPr>
        <w:t>34:3</w:t>
      </w:r>
      <w:r>
        <w:rPr>
          <w:lang w:val="es_ES" w:bidi="es_ES"/>
        </w:rPr>
        <w:t xml:space="preserve">), pero los animales eran más valiosos por sus productos lácteos y otros beneficios que ofrecían mientras estaban vivos, y sólo se sacrificaban para carne de manera selectiva. Los hebreos no habrían tenido suficiente carne para alimentar regularmente a una población tan grande (cp. </w:t>
      </w:r>
      <w:r>
        <w:rPr>
          <w:lang w:val="es_ES" w:bidi="es_ES"/>
        </w:rPr>
        <w:t>Nm 11:21–22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11:4–15</w:t>
      </w:r>
      <w:r>
        <w:rPr>
          <w:lang w:val="es_ES" w:bidi="es_ES"/>
        </w:rPr>
      </w:r>
    </w:p>
    <w:p>
      <w:pPr/>
      <w:r>
        <w:rPr>
          <w:lang w:val="es_ES" w:bidi="es_ES"/>
        </w:rPr>
      </w:r>
      <w:r>
        <w:rPr>
          <w:lang w:val="es_ES" w:bidi="es_ES"/>
        </w:rPr>
        <w:t>Israel no había cambiado la actitud que provocó el juicio en Tabera (</w:t>
      </w:r>
      <w:r>
        <w:rPr>
          <w:lang w:val="es_ES" w:bidi="es_ES"/>
        </w:rPr>
        <w:t>11:1–3</w:t>
      </w:r>
      <w:r>
        <w:rPr>
          <w:lang w:val="es_ES" w:bidi="es_ES"/>
        </w:rPr>
        <w:t>), por lo que se unieron fácilmente a la multitud extranjera en su anhelo por las delicias de Egipto, olvidando la miseria de la esclavitud allí.</w:t>
      </w:r>
      <w:r>
        <w:rPr>
          <w:lang w:val="es_ES" w:bidi="es_ES"/>
        </w:rPr>
      </w:r>
      <w:r>
        <w:rPr>
          <w:lang w:val="es_ES" w:bidi="es_ES"/>
        </w:rPr>
      </w:r>
    </w:p>
    <w:p>
      <w:pPr/>
      <w:r>
        <w:rPr>
          <w:lang w:val="es_ES" w:bidi="es_ES"/>
        </w:rPr>
      </w:r>
    </w:p>
    <w:p>
      <w:pPr>
        <w:pStyle w:val="Heading2"/>
      </w:pPr>
      <w:r>
        <w:rPr>
          <w:lang w:val="es_ES" w:bidi="es_ES"/>
        </w:rPr>
        <w:t>Números 11:6</w:t>
      </w:r>
      <w:r>
        <w:rPr>
          <w:lang w:val="es_ES" w:bidi="es_ES"/>
        </w:rPr>
      </w:r>
    </w:p>
    <w:p>
      <w:pPr/>
      <w:r>
        <w:rPr>
          <w:lang w:val="es_ES" w:bidi="es_ES"/>
        </w:rPr>
      </w:r>
      <w:r>
        <w:rPr>
          <w:lang w:val="es_ES" w:bidi="es_ES"/>
        </w:rPr>
        <w:t>El Señor había proporcionado maná y codornices anteriormente (</w:t>
      </w:r>
      <w:r>
        <w:rPr>
          <w:lang w:val="es_ES" w:bidi="es_ES"/>
        </w:rPr>
        <w:t>Ex 16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11:7–9</w:t>
      </w:r>
      <w:r>
        <w:rPr>
          <w:lang w:val="es_ES" w:bidi="es_ES"/>
        </w:rPr>
      </w:r>
    </w:p>
    <w:p>
      <w:pPr/>
      <w:r>
        <w:rPr>
          <w:lang w:val="es_ES" w:bidi="es_ES"/>
        </w:rPr>
      </w:r>
      <w:r>
        <w:rPr>
          <w:lang w:val="es_ES" w:bidi="es_ES"/>
        </w:rPr>
        <w:t xml:space="preserve">El maná se ha explicado a menudo como una de varias sustancias comestibles que ocurren naturalmente (pero ver </w:t>
      </w:r>
      <w:r>
        <w:rPr>
          <w:lang w:val="es_ES" w:bidi="es_ES"/>
        </w:rPr>
        <w:t>Dt 8:3</w:t>
      </w:r>
      <w:r>
        <w:rPr>
          <w:lang w:val="es_ES" w:bidi="es_ES"/>
        </w:rPr>
        <w:t>), sin embargo, su cantidad y duración fueron milagrosas.</w:t>
      </w:r>
      <w:r>
        <w:rPr>
          <w:lang w:val="es_ES" w:bidi="es_ES"/>
        </w:rPr>
      </w:r>
      <w:r>
        <w:rPr>
          <w:lang w:val="es_ES" w:bidi="es_ES"/>
        </w:rPr>
      </w:r>
    </w:p>
    <w:p>
      <w:pPr/>
      <w:r>
        <w:rPr>
          <w:lang w:val="es_ES" w:bidi="es_ES"/>
        </w:rPr>
      </w:r>
    </w:p>
    <w:p>
      <w:pPr>
        <w:pStyle w:val="Heading2"/>
      </w:pPr>
      <w:r>
        <w:rPr>
          <w:lang w:val="es_ES" w:bidi="es_ES"/>
        </w:rPr>
        <w:t>Números 11:10–15</w:t>
      </w:r>
      <w:r>
        <w:rPr>
          <w:lang w:val="es_ES" w:bidi="es_ES"/>
        </w:rPr>
      </w:r>
    </w:p>
    <w:p>
      <w:pPr/>
      <w:r>
        <w:rPr>
          <w:lang w:val="es_ES" w:bidi="es_ES"/>
        </w:rPr>
      </w:r>
      <w:r>
        <w:rPr>
          <w:lang w:val="es_ES" w:bidi="es_ES"/>
        </w:rPr>
        <w:t xml:space="preserve">El persistente quejido de los israelitas llevó a un Moisés frustrado a presentar sus propias quejas a Dios. Con mordaz sarcasmo, Moisés le recordó a Dios que él no había querido este trabajo desde el principio (cp. </w:t>
      </w:r>
      <w:r>
        <w:rPr>
          <w:lang w:val="es_ES" w:bidi="es_ES"/>
        </w:rPr>
        <w:t>Ex 4:10</w:t>
      </w:r>
      <w:r>
        <w:rPr>
          <w:lang w:val="es_ES" w:bidi="es_ES"/>
        </w:rPr>
        <w:t xml:space="preserve">). Israel se convirtió en una carga tal que Moisés deseó que Dios le hiciera el favor de matarlo (cp. </w:t>
      </w:r>
      <w:r>
        <w:rPr>
          <w:lang w:val="es_ES" w:bidi="es_ES"/>
        </w:rPr>
        <w:t>Job 6:9</w:t>
      </w:r>
      <w:r>
        <w:rPr>
          <w:lang w:val="es_ES" w:bidi="es_ES"/>
        </w:rPr>
        <w:t>). • La queja de Moisés fue aceptable, a diferencia de las quejas del pueblo, porque él estaba buscando al Señor en lugar de anhelar los placeres de Egipto.</w:t>
      </w:r>
      <w:r>
        <w:rPr>
          <w:lang w:val="es_ES" w:bidi="es_ES"/>
        </w:rPr>
      </w:r>
      <w:r>
        <w:rPr>
          <w:lang w:val="es_ES" w:bidi="es_ES"/>
        </w:rPr>
      </w:r>
    </w:p>
    <w:p>
      <w:pPr/>
      <w:r>
        <w:rPr>
          <w:lang w:val="es_ES" w:bidi="es_ES"/>
        </w:rPr>
      </w:r>
    </w:p>
    <w:p>
      <w:pPr>
        <w:pStyle w:val="Heading2"/>
      </w:pPr>
      <w:r>
        <w:rPr>
          <w:lang w:val="es_ES" w:bidi="es_ES"/>
        </w:rPr>
        <w:t>Números 11:16–30</w:t>
      </w:r>
      <w:r>
        <w:rPr>
          <w:lang w:val="es_ES" w:bidi="es_ES"/>
        </w:rPr>
      </w:r>
    </w:p>
    <w:p>
      <w:pPr/>
      <w:r>
        <w:rPr>
          <w:lang w:val="es_ES" w:bidi="es_ES"/>
        </w:rPr>
      </w:r>
      <w:r>
        <w:rPr>
          <w:lang w:val="es_ES" w:bidi="es_ES"/>
        </w:rPr>
        <w:t>Cuando Jetro propuso una jerarquía judicial (</w:t>
      </w:r>
      <w:r>
        <w:rPr>
          <w:lang w:val="es_ES" w:bidi="es_ES"/>
        </w:rPr>
        <w:t>Ex 18:13–26</w:t>
      </w:r>
      <w:r>
        <w:rPr>
          <w:lang w:val="es_ES" w:bidi="es_ES"/>
        </w:rPr>
        <w:t>), estaba preocupado por asuntos prácticos, al igual que los líderes tribales que ayudaron a Moisés con el registro (</w:t>
      </w:r>
      <w:r>
        <w:rPr>
          <w:lang w:val="es_ES" w:bidi="es_ES"/>
        </w:rPr>
        <w:t>Nm 1:5–15</w:t>
      </w:r>
      <w:r>
        <w:rPr>
          <w:lang w:val="es_ES" w:bidi="es_ES"/>
        </w:rPr>
        <w:t xml:space="preserve">). En contraste, este grupo de setenta ancianos proporcionaría a Israel orientación espiritual. Necesitaban una porción del Espíritu de Dios que ya descansaba sobre Moisés y lo convertía en el portavoz especial del Señor. Su capacidad como líderes dependía de la presencia del Espíritu de Dios (cp. </w:t>
      </w:r>
      <w:r>
        <w:rPr>
          <w:lang w:val="es_ES" w:bidi="es_ES"/>
        </w:rPr>
        <w:t>1 Sam 10:6,</w:t>
      </w:r>
      <w:r>
        <w:rPr>
          <w:lang w:val="es_ES" w:bidi="es_ES"/>
        </w:rPr>
        <w:t xml:space="preserve"> </w:t>
      </w:r>
      <w:r>
        <w:rPr>
          <w:lang w:val="es_ES" w:bidi="es_ES"/>
        </w:rPr>
        <w:t>19:20,</w:t>
      </w:r>
      <w:r>
        <w:rPr>
          <w:lang w:val="es_ES" w:bidi="es_ES"/>
        </w:rPr>
        <w:t xml:space="preserve"> </w:t>
      </w:r>
      <w:r>
        <w:rPr>
          <w:lang w:val="es_ES" w:bidi="es_ES"/>
        </w:rPr>
        <w:t>Joel 2:28,</w:t>
      </w:r>
      <w:r>
        <w:rPr>
          <w:lang w:val="es_ES" w:bidi="es_ES"/>
        </w:rPr>
        <w:t xml:space="preserve"> </w:t>
      </w:r>
      <w:r>
        <w:rPr>
          <w:lang w:val="es_ES" w:bidi="es_ES"/>
        </w:rPr>
        <w:t>Hechos 2:16–18,</w:t>
      </w:r>
      <w:r>
        <w:rPr>
          <w:lang w:val="es_ES" w:bidi="es_ES"/>
        </w:rPr>
        <w:t xml:space="preserve"> </w:t>
      </w:r>
      <w:r>
        <w:rPr>
          <w:lang w:val="es_ES" w:bidi="es_ES"/>
        </w:rPr>
        <w:t>1 Co 12:10,</w:t>
      </w:r>
      <w:r>
        <w:rPr>
          <w:lang w:val="es_ES" w:bidi="es_ES"/>
        </w:rPr>
        <w:t xml:space="preserve"> </w:t>
      </w:r>
      <w:r>
        <w:rPr>
          <w:lang w:val="es_ES" w:bidi="es_ES"/>
        </w:rPr>
        <w:t>2 Pe 1:20–21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11:25</w:t>
      </w:r>
      <w:r>
        <w:rPr>
          <w:lang w:val="es_ES" w:bidi="es_ES"/>
        </w:rPr>
      </w:r>
    </w:p>
    <w:p>
      <w:pPr/>
      <w:r>
        <w:rPr>
          <w:lang w:val="es_ES" w:bidi="es_ES"/>
        </w:rPr>
      </w:r>
      <w:r>
        <w:rPr>
          <w:lang w:val="es_ES" w:bidi="es_ES"/>
        </w:rPr>
        <w:t xml:space="preserve">No se nos dice qué ocurrió cuando el Espíritu reposó sobre ellos y profetizaron. Sea lo que sea que haya sucedido (posiblemente expresiones extáticas, cp. </w:t>
      </w:r>
      <w:r>
        <w:rPr>
          <w:lang w:val="es_ES" w:bidi="es_ES"/>
        </w:rPr>
        <w:t>Hechos 2:4,</w:t>
      </w:r>
      <w:r>
        <w:rPr>
          <w:lang w:val="es_ES" w:bidi="es_ES"/>
        </w:rPr>
        <w:t xml:space="preserve"> </w:t>
      </w:r>
      <w:r>
        <w:rPr>
          <w:lang w:val="es_ES" w:bidi="es_ES"/>
        </w:rPr>
        <w:t>1 Cor 14:2</w:t>
      </w:r>
      <w:r>
        <w:rPr>
          <w:lang w:val="es_ES" w:bidi="es_ES"/>
        </w:rPr>
        <w:t>), fue un acontecimiento único.</w:t>
      </w:r>
      <w:r>
        <w:rPr>
          <w:lang w:val="es_ES" w:bidi="es_ES"/>
        </w:rPr>
      </w:r>
      <w:r>
        <w:rPr>
          <w:lang w:val="es_ES" w:bidi="es_ES"/>
        </w:rPr>
      </w:r>
    </w:p>
    <w:p>
      <w:pPr/>
      <w:r>
        <w:rPr>
          <w:lang w:val="es_ES" w:bidi="es_ES"/>
        </w:rPr>
      </w:r>
    </w:p>
    <w:p>
      <w:pPr>
        <w:pStyle w:val="Heading2"/>
      </w:pPr>
      <w:r>
        <w:rPr>
          <w:lang w:val="es_ES" w:bidi="es_ES"/>
        </w:rPr>
        <w:t>Números 11:28–29</w:t>
      </w:r>
      <w:r>
        <w:rPr>
          <w:lang w:val="es_ES" w:bidi="es_ES"/>
        </w:rPr>
      </w:r>
    </w:p>
    <w:p>
      <w:pPr/>
      <w:r>
        <w:rPr>
          <w:lang w:val="es_ES" w:bidi="es_ES"/>
        </w:rPr>
      </w:r>
      <w:r>
        <w:rPr>
          <w:lang w:val="es_ES" w:bidi="es_ES"/>
        </w:rPr>
        <w:t>La protesta celosa de Josué fue motivada por su deseo sincero pero inmaduro de proteger el estatus de su maestro. Moisés era humilde (</w:t>
      </w:r>
      <w:r>
        <w:rPr>
          <w:lang w:val="es_ES" w:bidi="es_ES"/>
        </w:rPr>
        <w:t>Nm 12:3</w:t>
      </w:r>
      <w:r>
        <w:rPr>
          <w:lang w:val="es_ES" w:bidi="es_ES"/>
        </w:rPr>
        <w:t xml:space="preserve">) y no se sintió amenazado por la profecía de Eldad y Medad. En lugar de eso, fue generoso al compartir el protagonismo y se alegró de saber que Dios estaba trabajando a través de otros de maneras tan especiales. Moisés poseía cualidades de liderazgo que el joven Josué aún no había adquirido (cp. </w:t>
      </w:r>
      <w:r>
        <w:rPr>
          <w:lang w:val="es_ES" w:bidi="es_ES"/>
        </w:rPr>
        <w:t>Marcos 9:38–40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11:31–35</w:t>
      </w:r>
      <w:r>
        <w:rPr>
          <w:lang w:val="es_ES" w:bidi="es_ES"/>
        </w:rPr>
      </w:r>
    </w:p>
    <w:p>
      <w:pPr/>
      <w:r>
        <w:rPr>
          <w:lang w:val="es_ES" w:bidi="es_ES"/>
        </w:rPr>
      </w:r>
      <w:r>
        <w:rPr>
          <w:lang w:val="es_ES" w:bidi="es_ES"/>
        </w:rPr>
        <w:t xml:space="preserve">Dios respondió a las quejas del pueblo enviando una tormenta de codornices y una plaga. Dios había proporcionado codornices junto con maná en </w:t>
      </w:r>
      <w:r>
        <w:rPr>
          <w:lang w:val="es_ES" w:bidi="es_ES"/>
        </w:rPr>
        <w:t>Éxodo 16:13</w:t>
      </w:r>
      <w:r>
        <w:rPr>
          <w:lang w:val="es_ES" w:bidi="es_ES"/>
        </w:rPr>
        <w:t>, pero aquí representaron el juicio de Dios en su suministro excesivamente abundante, lo cual resultó enfermizo.</w:t>
      </w:r>
      <w:r>
        <w:rPr>
          <w:lang w:val="es_ES" w:bidi="es_ES"/>
        </w:rPr>
      </w:r>
      <w:r>
        <w:rPr>
          <w:lang w:val="es_ES" w:bidi="es_ES"/>
        </w:rPr>
      </w:r>
    </w:p>
    <w:p>
      <w:pPr/>
      <w:r>
        <w:rPr>
          <w:lang w:val="es_ES" w:bidi="es_ES"/>
        </w:rPr>
      </w:r>
    </w:p>
    <w:p>
      <w:pPr>
        <w:pStyle w:val="Heading2"/>
      </w:pPr>
      <w:r>
        <w:rPr>
          <w:lang w:val="es_ES" w:bidi="es_ES"/>
        </w:rPr>
        <w:t>Números 11:34–35</w:t>
      </w:r>
      <w:r>
        <w:rPr>
          <w:lang w:val="es_ES" w:bidi="es_ES"/>
        </w:rPr>
      </w:r>
    </w:p>
    <w:p>
      <w:pPr/>
      <w:r>
        <w:rPr>
          <w:lang w:val="es_ES" w:bidi="es_ES"/>
        </w:rPr>
      </w:r>
      <w:r>
        <w:rPr>
          <w:lang w:val="es_ES" w:bidi="es_ES"/>
        </w:rPr>
        <w:t>Se desconocen las ubicaciones exactas de Kibroth Hattaava y Haserot.</w:t>
      </w:r>
      <w:r>
        <w:rPr>
          <w:lang w:val="es_ES" w:bidi="es_ES"/>
        </w:rPr>
      </w:r>
      <w:r>
        <w:rPr>
          <w:lang w:val="es_ES" w:bidi="es_ES"/>
        </w:rPr>
      </w:r>
    </w:p>
    <w:p>
      <w:pPr/>
      <w:r>
        <w:rPr>
          <w:lang w:val="es_ES" w:bidi="es_ES"/>
        </w:rPr>
      </w:r>
    </w:p>
    <w:p>
      <w:pPr>
        <w:pStyle w:val="Heading2"/>
      </w:pPr>
      <w:r>
        <w:rPr>
          <w:lang w:val="es_ES" w:bidi="es_ES"/>
        </w:rPr>
        <w:t>Números 12:1</w:t>
      </w:r>
      <w:r>
        <w:rPr>
          <w:lang w:val="es_ES" w:bidi="es_ES"/>
        </w:rPr>
      </w:r>
    </w:p>
    <w:p>
      <w:pPr/>
      <w:r>
        <w:rPr>
          <w:lang w:val="es_ES" w:bidi="es_ES"/>
        </w:rPr>
      </w:r>
      <w:r>
        <w:rPr>
          <w:lang w:val="es_ES" w:bidi="es_ES"/>
        </w:rPr>
        <w:t>La mayoría de los intérpretes consideran que la mujer cusita es Ziporá, la esposa de Moisés, de Madián (</w:t>
      </w:r>
      <w:r>
        <w:rPr>
          <w:lang w:val="es_ES" w:bidi="es_ES"/>
        </w:rPr>
        <w:t>Ex 2:16–22</w:t>
      </w:r>
      <w:r>
        <w:rPr>
          <w:lang w:val="es_ES" w:bidi="es_ES"/>
        </w:rPr>
        <w:t xml:space="preserve">), entendiendo </w:t>
      </w:r>
      <w:r>
        <w:rPr>
          <w:i/>
          <w:lang w:val="es_ES" w:bidi="es_ES"/>
        </w:rPr>
        <w:t>Cus</w:t>
      </w:r>
      <w:r>
        <w:rPr>
          <w:lang w:val="es_ES" w:bidi="es_ES"/>
        </w:rPr>
        <w:t xml:space="preserve"> como una referencia a Cushán, una región y pueblo cerca de Madián (</w:t>
      </w:r>
      <w:r>
        <w:rPr>
          <w:lang w:val="es_ES" w:bidi="es_ES"/>
        </w:rPr>
        <w:t>Ha 3:7</w:t>
      </w:r>
      <w:r>
        <w:rPr>
          <w:lang w:val="es_ES" w:bidi="es_ES"/>
        </w:rPr>
        <w:t xml:space="preserve">). Otros intérpretes, al entender </w:t>
      </w:r>
      <w:r>
        <w:rPr>
          <w:i/>
          <w:lang w:val="es_ES" w:bidi="es_ES"/>
        </w:rPr>
        <w:t>cusita</w:t>
      </w:r>
      <w:r>
        <w:rPr>
          <w:lang w:val="es_ES" w:bidi="es_ES"/>
        </w:rPr>
        <w:t xml:space="preserve"> en su sentido habitual como referencia a Kusi (en el norte de Arabia), Etiopía o Sudán, piensan que se trataba de una esposa diferente. En cualquier caso, es posible que María y Aarón desaprobaran que él se hubiera casado con una no israelita o que estuvieran celosos de su influencia sobre Moisés.</w:t>
      </w:r>
      <w:r>
        <w:rPr>
          <w:lang w:val="es_ES" w:bidi="es_ES"/>
        </w:rPr>
      </w:r>
      <w:r>
        <w:rPr>
          <w:lang w:val="es_ES" w:bidi="es_ES"/>
        </w:rPr>
      </w:r>
    </w:p>
    <w:p>
      <w:pPr/>
      <w:r>
        <w:rPr>
          <w:lang w:val="es_ES" w:bidi="es_ES"/>
        </w:rPr>
      </w:r>
    </w:p>
    <w:p>
      <w:pPr>
        <w:pStyle w:val="Heading2"/>
      </w:pPr>
      <w:r>
        <w:rPr>
          <w:lang w:val="es_ES" w:bidi="es_ES"/>
        </w:rPr>
        <w:t>Números 12:1–2</w:t>
      </w:r>
      <w:r>
        <w:rPr>
          <w:lang w:val="es_ES" w:bidi="es_ES"/>
        </w:rPr>
      </w:r>
    </w:p>
    <w:p>
      <w:pPr/>
      <w:r>
        <w:rPr>
          <w:lang w:val="es_ES" w:bidi="es_ES"/>
        </w:rPr>
      </w:r>
      <w:r>
        <w:rPr>
          <w:lang w:val="es_ES" w:bidi="es_ES"/>
        </w:rPr>
        <w:t>María y Aarón podrían haber visto el matrimonio de Moisés como una amenaza a su estatus y ambiciones. María se menciona primero, lo que sugiere que ella fue quien inició esta disputa familiar, lo que podría explicar por qué Dios la castigó a ella y no a Aarón (</w:t>
      </w:r>
      <w:r>
        <w:rPr>
          <w:lang w:val="es_ES" w:bidi="es_ES"/>
        </w:rPr>
        <w:t>12:9–10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12:1–16</w:t>
      </w:r>
      <w:r>
        <w:rPr>
          <w:lang w:val="es_ES" w:bidi="es_ES"/>
        </w:rPr>
      </w:r>
    </w:p>
    <w:p>
      <w:pPr/>
      <w:r>
        <w:rPr>
          <w:lang w:val="es_ES" w:bidi="es_ES"/>
        </w:rPr>
      </w:r>
      <w:r>
        <w:rPr>
          <w:lang w:val="es_ES" w:bidi="es_ES"/>
        </w:rPr>
        <w:t>La rebelión no se limitó a la "gentuza extranjera" ni a los israelitas que estaban cansados del maná (</w:t>
      </w:r>
      <w:r>
        <w:rPr>
          <w:lang w:val="es_ES" w:bidi="es_ES"/>
        </w:rPr>
        <w:t>11:4</w:t>
      </w:r>
      <w:r>
        <w:rPr>
          <w:lang w:val="es_ES" w:bidi="es_ES"/>
        </w:rPr>
        <w:t>). El propio hermano y la hermana de Moisés, Aarón, el sumo sacerdote (</w:t>
      </w:r>
      <w:r>
        <w:rPr>
          <w:lang w:val="es_ES" w:bidi="es_ES"/>
        </w:rPr>
        <w:t>Ex 29:30</w:t>
      </w:r>
      <w:r>
        <w:rPr>
          <w:lang w:val="es_ES" w:bidi="es_ES"/>
        </w:rPr>
        <w:t>), y María, la profetisa (</w:t>
      </w:r>
      <w:r>
        <w:rPr>
          <w:lang w:val="es_ES" w:bidi="es_ES"/>
        </w:rPr>
        <w:t>Ex 15:20</w:t>
      </w:r>
      <w:r>
        <w:rPr>
          <w:lang w:val="es_ES" w:bidi="es_ES"/>
        </w:rPr>
        <w:t>), también se rebelaron contra él. Israel estaba cerca del punto más crítico de su rebelión contra Dios (</w:t>
      </w:r>
      <w:r>
        <w:rPr>
          <w:lang w:val="es_ES" w:bidi="es_ES"/>
        </w:rPr>
        <w:t>Nm 13:25,14:12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12:2</w:t>
      </w:r>
      <w:r>
        <w:rPr>
          <w:lang w:val="es_ES" w:bidi="es_ES"/>
        </w:rPr>
      </w:r>
    </w:p>
    <w:p>
      <w:pPr/>
      <w:r>
        <w:rPr>
          <w:lang w:val="es_ES" w:bidi="es_ES"/>
        </w:rPr>
      </w:r>
      <w:r>
        <w:rPr>
          <w:lang w:val="es_ES" w:bidi="es_ES"/>
        </w:rPr>
        <w:t xml:space="preserve">El desafío a la autoridad de Moisés implicaba un rechazo de la elección del Señor al designar a Moisés como líder de Israel. • el Señor escuchó: La misma frase en </w:t>
      </w:r>
      <w:r>
        <w:rPr>
          <w:lang w:val="es_ES" w:bidi="es_ES"/>
        </w:rPr>
        <w:t>11:1</w:t>
      </w:r>
      <w:r>
        <w:rPr>
          <w:lang w:val="es_ES" w:bidi="es_ES"/>
        </w:rPr>
        <w:t xml:space="preserve"> anticipa la respuesta del Señor.</w:t>
      </w:r>
      <w:r>
        <w:rPr>
          <w:lang w:val="es_ES" w:bidi="es_ES"/>
        </w:rPr>
      </w:r>
      <w:r>
        <w:rPr>
          <w:lang w:val="es_ES" w:bidi="es_ES"/>
        </w:rPr>
      </w:r>
    </w:p>
    <w:p>
      <w:pPr/>
      <w:r>
        <w:rPr>
          <w:lang w:val="es_ES" w:bidi="es_ES"/>
        </w:rPr>
      </w:r>
    </w:p>
    <w:p>
      <w:pPr>
        <w:pStyle w:val="Heading2"/>
      </w:pPr>
      <w:r>
        <w:rPr>
          <w:lang w:val="es_ES" w:bidi="es_ES"/>
        </w:rPr>
        <w:t>Números 12:3</w:t>
      </w:r>
      <w:r>
        <w:rPr>
          <w:lang w:val="es_ES" w:bidi="es_ES"/>
        </w:rPr>
      </w:r>
    </w:p>
    <w:p>
      <w:pPr/>
      <w:r>
        <w:rPr>
          <w:lang w:val="es_ES" w:bidi="es_ES"/>
        </w:rPr>
      </w:r>
      <w:r>
        <w:rPr>
          <w:lang w:val="es_ES" w:bidi="es_ES"/>
        </w:rPr>
        <w:t xml:space="preserve">La incomparable humildad de Moisés contrasta con su carácter divino (ver también </w:t>
      </w:r>
      <w:r>
        <w:rPr>
          <w:lang w:val="es_ES" w:bidi="es_ES"/>
        </w:rPr>
        <w:t>Pr 3:34</w:t>
      </w:r>
      <w:r>
        <w:rPr>
          <w:lang w:val="es_ES" w:bidi="es_ES"/>
        </w:rPr>
        <w:t xml:space="preserve">; </w:t>
      </w:r>
      <w:r>
        <w:rPr>
          <w:lang w:val="es_ES" w:bidi="es_ES"/>
        </w:rPr>
        <w:t>Mt 5:5</w:t>
      </w:r>
      <w:r>
        <w:rPr>
          <w:lang w:val="es_ES" w:bidi="es_ES"/>
        </w:rPr>
        <w:t>) y con la envidia de María y Aarón. • Este comentario entre paréntesis, una simple declaración de la verdad desde la perspectiva de Dios, podría ser tanto las palabras de Moisés como de un editor posterior.</w:t>
      </w:r>
      <w:r>
        <w:rPr>
          <w:lang w:val="es_ES" w:bidi="es_ES"/>
        </w:rPr>
      </w:r>
      <w:r>
        <w:rPr>
          <w:lang w:val="es_ES" w:bidi="es_ES"/>
        </w:rPr>
      </w:r>
    </w:p>
    <w:p>
      <w:pPr/>
      <w:r>
        <w:rPr>
          <w:lang w:val="es_ES" w:bidi="es_ES"/>
        </w:rPr>
      </w:r>
    </w:p>
    <w:p>
      <w:pPr>
        <w:pStyle w:val="Heading2"/>
      </w:pPr>
      <w:r>
        <w:rPr>
          <w:lang w:val="es_ES" w:bidi="es_ES"/>
        </w:rPr>
        <w:t>Números 12:4–8</w:t>
      </w:r>
      <w:r>
        <w:rPr>
          <w:lang w:val="es_ES" w:bidi="es_ES"/>
        </w:rPr>
      </w:r>
    </w:p>
    <w:p>
      <w:pPr/>
      <w:r>
        <w:rPr>
          <w:lang w:val="es_ES" w:bidi="es_ES"/>
        </w:rPr>
      </w:r>
      <w:r>
        <w:rPr>
          <w:lang w:val="es_ES" w:bidi="es_ES"/>
        </w:rPr>
        <w:t>En respuesta, el Señor reafirmó el estatus especial y la autoridad de Moisés.</w:t>
      </w:r>
      <w:r>
        <w:rPr>
          <w:lang w:val="es_ES" w:bidi="es_ES"/>
        </w:rPr>
      </w:r>
      <w:r>
        <w:rPr>
          <w:lang w:val="es_ES" w:bidi="es_ES"/>
        </w:rPr>
      </w:r>
    </w:p>
    <w:p>
      <w:pPr/>
      <w:r>
        <w:rPr>
          <w:lang w:val="es_ES" w:bidi="es_ES"/>
        </w:rPr>
      </w:r>
    </w:p>
    <w:p>
      <w:pPr>
        <w:pStyle w:val="Heading2"/>
      </w:pPr>
      <w:r>
        <w:rPr>
          <w:lang w:val="es_ES" w:bidi="es_ES"/>
        </w:rPr>
        <w:t>Números 12:6–8</w:t>
      </w:r>
      <w:r>
        <w:rPr>
          <w:lang w:val="es_ES" w:bidi="es_ES"/>
        </w:rPr>
      </w:r>
    </w:p>
    <w:p>
      <w:pPr/>
      <w:r>
        <w:rPr>
          <w:lang w:val="es_ES" w:bidi="es_ES"/>
        </w:rPr>
      </w:r>
      <w:r>
        <w:rPr>
          <w:lang w:val="es_ES" w:bidi="es_ES"/>
        </w:rPr>
        <w:t>La confianza del Señor en Moisés dio lugar a una relación íntima. Dios se comunicó con los profetas a través de visiones y sueños, pero habló con Moisés cara a cara (literalmente boca a boca</w:t>
      </w:r>
      <w:r>
        <w:rPr>
          <w:i/>
          <w:lang w:val="es_ES" w:bidi="es_ES"/>
        </w:rPr>
        <w:t>,</w:t>
      </w:r>
      <w:r>
        <w:rPr>
          <w:lang w:val="es_ES" w:bidi="es_ES"/>
        </w:rPr>
        <w:t xml:space="preserve"> ver </w:t>
      </w:r>
      <w:r>
        <w:rPr>
          <w:lang w:val="es_ES" w:bidi="es_ES"/>
        </w:rPr>
        <w:t>Ex 33:8–11</w:t>
      </w:r>
      <w:r>
        <w:rPr>
          <w:lang w:val="es_ES" w:bidi="es_ES"/>
        </w:rPr>
        <w:t xml:space="preserve">, </w:t>
      </w:r>
      <w:r>
        <w:rPr>
          <w:lang w:val="es_ES" w:bidi="es_ES"/>
        </w:rPr>
        <w:t>18–23,</w:t>
      </w:r>
      <w:r>
        <w:rPr>
          <w:lang w:val="es_ES" w:bidi="es_ES"/>
        </w:rPr>
        <w:t xml:space="preserve"> </w:t>
      </w:r>
      <w:r>
        <w:rPr>
          <w:lang w:val="es_ES" w:bidi="es_ES"/>
        </w:rPr>
        <w:t>Dt 34:10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12:9–16</w:t>
      </w:r>
      <w:r>
        <w:rPr>
          <w:lang w:val="es_ES" w:bidi="es_ES"/>
        </w:rPr>
      </w:r>
    </w:p>
    <w:p>
      <w:pPr/>
      <w:r>
        <w:rPr>
          <w:lang w:val="es_ES" w:bidi="es_ES"/>
        </w:rPr>
      </w:r>
      <w:r>
        <w:rPr>
          <w:lang w:val="es_ES" w:bidi="es_ES"/>
        </w:rPr>
        <w:t xml:space="preserve">María sufrió la mayor parte de la ira de Dios (ver </w:t>
      </w:r>
      <w:r>
        <w:rPr>
          <w:lang w:val="es_ES" w:bidi="es_ES"/>
        </w:rPr>
        <w:t>nota de estudio sobre 12:1–2</w:t>
      </w:r>
      <w:r>
        <w:rPr>
          <w:lang w:val="es_ES" w:bidi="es_ES"/>
        </w:rPr>
        <w:t>). Cuando Aarón vio lo que le había ocurrido a ella</w:t>
      </w:r>
      <w:r>
        <w:rPr>
          <w:i/>
          <w:lang w:val="es_ES" w:bidi="es_ES"/>
        </w:rPr>
        <w:t>,</w:t>
      </w:r>
      <w:r>
        <w:rPr>
          <w:lang w:val="es_ES" w:bidi="es_ES"/>
        </w:rPr>
        <w:t xml:space="preserve"> reconoció su error y pidió la intercesión de Moisés (cp. </w:t>
      </w:r>
      <w:r>
        <w:rPr>
          <w:lang w:val="es_ES" w:bidi="es_ES"/>
        </w:rPr>
        <w:t>11:2</w:t>
      </w:r>
      <w:r>
        <w:rPr>
          <w:lang w:val="es_ES" w:bidi="es_ES"/>
        </w:rPr>
        <w:t>). Tanto Moisés como el Señor aceptaron la confesión de Aarón.</w:t>
      </w:r>
      <w:r>
        <w:rPr>
          <w:lang w:val="es_ES" w:bidi="es_ES"/>
        </w:rPr>
      </w:r>
      <w:r>
        <w:rPr>
          <w:lang w:val="es_ES" w:bidi="es_ES"/>
        </w:rPr>
      </w:r>
    </w:p>
    <w:p>
      <w:pPr/>
      <w:r>
        <w:rPr>
          <w:lang w:val="es_ES" w:bidi="es_ES"/>
        </w:rPr>
      </w:r>
    </w:p>
    <w:p>
      <w:pPr>
        <w:pStyle w:val="Heading2"/>
      </w:pPr>
      <w:r>
        <w:rPr>
          <w:lang w:val="es_ES" w:bidi="es_ES"/>
        </w:rPr>
        <w:t>Números 12:14</w:t>
      </w:r>
      <w:r>
        <w:rPr>
          <w:lang w:val="es_ES" w:bidi="es_ES"/>
        </w:rPr>
      </w:r>
    </w:p>
    <w:p>
      <w:pPr/>
      <w:r>
        <w:rPr>
          <w:lang w:val="es_ES" w:bidi="es_ES"/>
        </w:rPr>
      </w:r>
      <w:r>
        <w:rPr>
          <w:lang w:val="es_ES" w:bidi="es_ES"/>
        </w:rPr>
        <w:t>A María se le pidió seguir el procedimiento habitual para alcanzar la pureza ritual después de una enfermedad de la piel (</w:t>
      </w:r>
      <w:r>
        <w:rPr>
          <w:lang w:val="es_ES" w:bidi="es_ES"/>
        </w:rPr>
        <w:t>5:2–4,</w:t>
      </w:r>
      <w:r>
        <w:rPr>
          <w:lang w:val="es_ES" w:bidi="es_ES"/>
        </w:rPr>
        <w:t xml:space="preserve"> </w:t>
      </w:r>
      <w:r>
        <w:rPr>
          <w:lang w:val="es_ES" w:bidi="es_ES"/>
        </w:rPr>
        <w:t>Lev 13–14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12:16</w:t>
      </w:r>
      <w:r>
        <w:rPr>
          <w:lang w:val="es_ES" w:bidi="es_ES"/>
        </w:rPr>
      </w:r>
    </w:p>
    <w:p>
      <w:pPr/>
      <w:r>
        <w:rPr>
          <w:lang w:val="es_ES" w:bidi="es_ES"/>
        </w:rPr>
      </w:r>
      <w:r>
        <w:rPr>
          <w:lang w:val="es_ES" w:bidi="es_ES"/>
        </w:rPr>
        <w:t>El campamento en el desierto de Parán se encontraba en Cades-barnea (</w:t>
      </w:r>
      <w:r>
        <w:rPr>
          <w:lang w:val="es_ES" w:bidi="es_ES"/>
        </w:rPr>
        <w:t>13:26,</w:t>
      </w:r>
      <w:r>
        <w:rPr>
          <w:lang w:val="es_ES" w:bidi="es_ES"/>
        </w:rPr>
        <w:t xml:space="preserve"> </w:t>
      </w:r>
      <w:r>
        <w:rPr>
          <w:lang w:val="es_ES" w:bidi="es_ES"/>
        </w:rPr>
        <w:t>Dt 1:19–22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13:1–16</w:t>
      </w:r>
      <w:r>
        <w:rPr>
          <w:lang w:val="es_ES" w:bidi="es_ES"/>
        </w:rPr>
      </w:r>
    </w:p>
    <w:p>
      <w:pPr/>
      <w:r>
        <w:rPr>
          <w:lang w:val="es_ES" w:bidi="es_ES"/>
        </w:rPr>
      </w:r>
      <w:r>
        <w:rPr>
          <w:lang w:val="es_ES" w:bidi="es_ES"/>
        </w:rPr>
        <w:t xml:space="preserve">Moisés eligió a un líder de cada tribu para explorar el territorio que Dios había prometido dar a los hebreos. Las tribus enumeradas son las del cp </w:t>
      </w:r>
      <w:r>
        <w:rPr>
          <w:lang w:val="es_ES" w:bidi="es_ES"/>
        </w:rPr>
        <w:t>1</w:t>
      </w:r>
      <w:r>
        <w:rPr>
          <w:lang w:val="es_ES" w:bidi="es_ES"/>
        </w:rPr>
        <w:t>, aunque el orden es diferente. Caleb y Josué se destacan más tarde como hombres de fe (</w:t>
      </w:r>
      <w:r>
        <w:rPr>
          <w:lang w:val="es_ES" w:bidi="es_ES"/>
        </w:rPr>
        <w:t>14:30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13:1–14:45</w:t>
      </w:r>
      <w:r>
        <w:rPr>
          <w:lang w:val="es_ES" w:bidi="es_ES"/>
        </w:rPr>
      </w:r>
    </w:p>
    <w:p>
      <w:pPr/>
      <w:r>
        <w:rPr>
          <w:lang w:val="es_ES" w:bidi="es_ES"/>
        </w:rPr>
      </w:r>
      <w:r>
        <w:rPr>
          <w:lang w:val="es_ES" w:bidi="es_ES"/>
        </w:rPr>
        <w:t>Doce espías exploraron la fértil tierra de Canaán y la encontraron protegida por enemigos formidables. La desobediencia de Israel en capítulos anteriores anticipa más de lo mismo. Los israelitas carecían de obediencia, valor y fe para conquistar la tierra, por lo que el Señor los condenó a pasar cuarenta años en el desierto del Sinaí; esa generación no logró recibir su herencia en la Tierra Prometida.</w:t>
      </w:r>
      <w:r>
        <w:rPr>
          <w:lang w:val="es_ES" w:bidi="es_ES"/>
        </w:rPr>
      </w:r>
      <w:r>
        <w:rPr>
          <w:lang w:val="es_ES" w:bidi="es_ES"/>
        </w:rPr>
      </w:r>
    </w:p>
    <w:p>
      <w:pPr/>
      <w:r>
        <w:rPr>
          <w:lang w:val="es_ES" w:bidi="es_ES"/>
        </w:rPr>
      </w:r>
    </w:p>
    <w:p>
      <w:pPr>
        <w:pStyle w:val="Heading2"/>
      </w:pPr>
      <w:r>
        <w:rPr>
          <w:lang w:val="es_ES" w:bidi="es_ES"/>
        </w:rPr>
        <w:t>Números 13:17–20</w:t>
      </w:r>
      <w:r>
        <w:rPr>
          <w:lang w:val="es_ES" w:bidi="es_ES"/>
        </w:rPr>
      </w:r>
    </w:p>
    <w:p>
      <w:pPr/>
      <w:r>
        <w:rPr>
          <w:lang w:val="es_ES" w:bidi="es_ES"/>
        </w:rPr>
      </w:r>
      <w:r>
        <w:rPr>
          <w:lang w:val="es_ES" w:bidi="es_ES"/>
        </w:rPr>
        <w:t xml:space="preserve">El propósito militar de la misión de reconocimiento es evidente; los espías también debían recopilar información sobre los recursos naturales y alimentos, lo cual había estado en la mente de los israelitas desde que salieron de Egipto (cp </w:t>
      </w:r>
      <w:r>
        <w:rPr>
          <w:lang w:val="es_ES" w:bidi="es_ES"/>
        </w:rPr>
        <w:t>11,</w:t>
      </w:r>
      <w:r>
        <w:rPr>
          <w:lang w:val="es_ES" w:bidi="es_ES"/>
        </w:rPr>
        <w:t xml:space="preserve"> </w:t>
      </w:r>
      <w:r>
        <w:rPr>
          <w:lang w:val="es_ES" w:bidi="es_ES"/>
        </w:rPr>
        <w:t>Ex 16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13:20</w:t>
      </w:r>
      <w:r>
        <w:rPr>
          <w:lang w:val="es_ES" w:bidi="es_ES"/>
        </w:rPr>
      </w:r>
    </w:p>
    <w:p>
      <w:pPr/>
      <w:r>
        <w:rPr>
          <w:lang w:val="es_ES" w:bidi="es_ES"/>
        </w:rPr>
      </w:r>
      <w:r>
        <w:rPr>
          <w:lang w:val="es_ES" w:bidi="es_ES"/>
        </w:rPr>
        <w:t>La temporada para cosechar las primeras uvas maduras llegaba a finales de julio o principios de agosto.</w:t>
      </w:r>
      <w:r>
        <w:rPr>
          <w:lang w:val="es_ES" w:bidi="es_ES"/>
        </w:rPr>
      </w:r>
      <w:r>
        <w:rPr>
          <w:lang w:val="es_ES" w:bidi="es_ES"/>
        </w:rPr>
      </w:r>
    </w:p>
    <w:p>
      <w:pPr/>
      <w:r>
        <w:rPr>
          <w:lang w:val="es_ES" w:bidi="es_ES"/>
        </w:rPr>
      </w:r>
    </w:p>
    <w:p>
      <w:pPr>
        <w:pStyle w:val="Heading2"/>
      </w:pPr>
      <w:r>
        <w:rPr>
          <w:lang w:val="es_ES" w:bidi="es_ES"/>
        </w:rPr>
        <w:t>Números 13:21</w:t>
      </w:r>
      <w:r>
        <w:rPr>
          <w:lang w:val="es_ES" w:bidi="es_ES"/>
        </w:rPr>
      </w:r>
    </w:p>
    <w:p>
      <w:pPr/>
      <w:r>
        <w:rPr>
          <w:lang w:val="es_ES" w:bidi="es_ES"/>
        </w:rPr>
      </w:r>
      <w:r>
        <w:rPr>
          <w:lang w:val="es_ES" w:bidi="es_ES"/>
        </w:rPr>
        <w:t xml:space="preserve">Eran aproximadamente doscientos setenta y cinco millas desde el desierto de Zin, ubicado entre el desierto de Parán y la frontera sur de Canaán (ver </w:t>
      </w:r>
      <w:r>
        <w:rPr>
          <w:lang w:val="es_ES" w:bidi="es_ES"/>
        </w:rPr>
        <w:t>34:3–5,</w:t>
      </w:r>
      <w:r>
        <w:rPr>
          <w:lang w:val="es_ES" w:bidi="es_ES"/>
        </w:rPr>
        <w:t xml:space="preserve"> </w:t>
      </w:r>
      <w:r>
        <w:rPr>
          <w:lang w:val="es_ES" w:bidi="es_ES"/>
        </w:rPr>
        <w:t>Josué 15:1–4</w:t>
      </w:r>
      <w:r>
        <w:rPr>
          <w:lang w:val="es_ES" w:bidi="es_ES"/>
        </w:rPr>
        <w:t xml:space="preserve">), hasta Lebo-hamat ("entrada de Hamat", ya sea un notable paso de montaña u otra ciudad cerca de Hamat) en Siria. • La ubicación exacta de Rehob es incierta, pero probablemente era la misma que el Antiguo Testamento Beth-Rehob, situada cerca de una ruta principal hacia Hamat. El texto ya identifica los límites aproximados de la Tierra Prometida (ver </w:t>
      </w:r>
      <w:r>
        <w:rPr>
          <w:lang w:val="es_ES" w:bidi="es_ES"/>
        </w:rPr>
        <w:t>1 Re 8:65</w:t>
      </w:r>
      <w:r>
        <w:rPr>
          <w:lang w:val="es_ES" w:bidi="es_ES"/>
        </w:rPr>
        <w:t>). La frase “de Dan a Beerseba” (</w:t>
      </w:r>
      <w:r>
        <w:rPr>
          <w:lang w:val="es_ES" w:bidi="es_ES"/>
        </w:rPr>
        <w:t>Jueces 20:1,</w:t>
      </w:r>
      <w:r>
        <w:rPr>
          <w:lang w:val="es_ES" w:bidi="es_ES"/>
        </w:rPr>
        <w:t xml:space="preserve"> </w:t>
      </w:r>
      <w:r>
        <w:rPr>
          <w:lang w:val="es_ES" w:bidi="es_ES"/>
        </w:rPr>
        <w:t>2 Sam 3:10</w:t>
      </w:r>
      <w:r>
        <w:rPr>
          <w:lang w:val="es_ES" w:bidi="es_ES"/>
        </w:rPr>
        <w:t>), frecuentemente utilizada para demarcar las fronteras tradicionales de Israel, se refería a un área considerablemente más pequeña que el territorio explorado por los espías de Israel.</w:t>
      </w:r>
      <w:r>
        <w:rPr>
          <w:lang w:val="es_ES" w:bidi="es_ES"/>
        </w:rPr>
      </w:r>
      <w:r>
        <w:rPr>
          <w:lang w:val="es_ES" w:bidi="es_ES"/>
        </w:rPr>
      </w:r>
    </w:p>
    <w:p>
      <w:pPr/>
      <w:r>
        <w:rPr>
          <w:lang w:val="es_ES" w:bidi="es_ES"/>
        </w:rPr>
      </w:r>
    </w:p>
    <w:p>
      <w:pPr>
        <w:pStyle w:val="Heading2"/>
      </w:pPr>
      <w:r>
        <w:rPr>
          <w:lang w:val="es_ES" w:bidi="es_ES"/>
        </w:rPr>
        <w:t>Números 13:21–24</w:t>
      </w:r>
      <w:r>
        <w:rPr>
          <w:lang w:val="es_ES" w:bidi="es_ES"/>
        </w:rPr>
      </w:r>
    </w:p>
    <w:p>
      <w:pPr/>
      <w:r>
        <w:rPr>
          <w:lang w:val="es_ES" w:bidi="es_ES"/>
        </w:rPr>
      </w:r>
      <w:r>
        <w:rPr>
          <w:lang w:val="es_ES" w:bidi="es_ES"/>
        </w:rPr>
        <w:t>Los espías exploraron la tierra, que era excepcionalmente fértil en contraste con el desierto del Sinaí.</w:t>
      </w:r>
      <w:r>
        <w:rPr>
          <w:lang w:val="es_ES" w:bidi="es_ES"/>
        </w:rPr>
      </w:r>
      <w:r>
        <w:rPr>
          <w:lang w:val="es_ES" w:bidi="es_ES"/>
        </w:rPr>
      </w:r>
    </w:p>
    <w:p>
      <w:pPr/>
      <w:r>
        <w:rPr>
          <w:lang w:val="es_ES" w:bidi="es_ES"/>
        </w:rPr>
      </w:r>
    </w:p>
    <w:p>
      <w:pPr>
        <w:pStyle w:val="Heading2"/>
      </w:pPr>
      <w:r>
        <w:rPr>
          <w:lang w:val="es_ES" w:bidi="es_ES"/>
        </w:rPr>
        <w:t>Números 13:22</w:t>
      </w:r>
      <w:r>
        <w:rPr>
          <w:lang w:val="es_ES" w:bidi="es_ES"/>
        </w:rPr>
      </w:r>
    </w:p>
    <w:p>
      <w:pPr/>
      <w:r>
        <w:rPr>
          <w:lang w:val="es_ES" w:bidi="es_ES"/>
        </w:rPr>
      </w:r>
      <w:r>
        <w:rPr>
          <w:lang w:val="es_ES" w:bidi="es_ES"/>
        </w:rPr>
        <w:t>Los espías de Israel se adentraron en la región montañosa de Canaán a través del Néguev</w:t>
      </w:r>
      <w:r>
        <w:rPr>
          <w:i/>
          <w:lang w:val="es_ES" w:bidi="es_ES"/>
        </w:rPr>
        <w:t>,</w:t>
      </w:r>
      <w:r>
        <w:rPr>
          <w:lang w:val="es_ES" w:bidi="es_ES"/>
        </w:rPr>
        <w:t xml:space="preserve"> la árida tierra del sur junto al desierto de Zin. En la parte sur de la región montañosa central de Canaán, llegaron a Hebrón</w:t>
      </w:r>
      <w:r>
        <w:rPr>
          <w:i/>
          <w:lang w:val="es_ES" w:bidi="es_ES"/>
        </w:rPr>
        <w:t>,</w:t>
      </w:r>
      <w:r>
        <w:rPr>
          <w:lang w:val="es_ES" w:bidi="es_ES"/>
        </w:rPr>
        <w:t xml:space="preserve"> donde habían vivido los antepasados de Israel (</w:t>
      </w:r>
      <w:r>
        <w:rPr>
          <w:lang w:val="es_ES" w:bidi="es_ES"/>
        </w:rPr>
        <w:t>Gn 13:18,</w:t>
      </w:r>
      <w:r>
        <w:rPr>
          <w:lang w:val="es_ES" w:bidi="es_ES"/>
        </w:rPr>
        <w:t xml:space="preserve"> </w:t>
      </w:r>
      <w:r>
        <w:rPr>
          <w:lang w:val="es_ES" w:bidi="es_ES"/>
        </w:rPr>
        <w:t>23:19,</w:t>
      </w:r>
      <w:r>
        <w:rPr>
          <w:lang w:val="es_ES" w:bidi="es_ES"/>
        </w:rPr>
        <w:t xml:space="preserve"> </w:t>
      </w:r>
      <w:r>
        <w:rPr>
          <w:lang w:val="es_ES" w:bidi="es_ES"/>
        </w:rPr>
        <w:t>35:27,</w:t>
      </w:r>
      <w:r>
        <w:rPr>
          <w:lang w:val="es_ES" w:bidi="es_ES"/>
        </w:rPr>
        <w:t xml:space="preserve"> </w:t>
      </w:r>
      <w:r>
        <w:rPr>
          <w:lang w:val="es_ES" w:bidi="es_ES"/>
        </w:rPr>
        <w:t>37:14</w:t>
      </w:r>
      <w:r>
        <w:rPr>
          <w:lang w:val="es_ES" w:bidi="es_ES"/>
        </w:rPr>
        <w:t xml:space="preserve">). • Los descendientes de Anac eran famosos por su gran tamaño y fuerza (por ejemplo, </w:t>
      </w:r>
      <w:r>
        <w:rPr>
          <w:lang w:val="es_ES" w:bidi="es_ES"/>
        </w:rPr>
        <w:t>Dt 9:2</w:t>
      </w:r>
      <w:r>
        <w:rPr>
          <w:lang w:val="es_ES" w:bidi="es_ES"/>
        </w:rPr>
        <w:t xml:space="preserve">). • Zoán (más tarde llamada Tanis por los griegos) era una ciudad famosa en el delta oriental de Egipto (ver también </w:t>
      </w:r>
      <w:r>
        <w:rPr>
          <w:lang w:val="es_ES" w:bidi="es_ES"/>
        </w:rPr>
        <w:t>Sal 78:12</w:t>
      </w:r>
      <w:r>
        <w:rPr>
          <w:lang w:val="es_ES" w:bidi="es_ES"/>
        </w:rPr>
        <w:t xml:space="preserve">, </w:t>
      </w:r>
      <w:r>
        <w:rPr>
          <w:lang w:val="es_ES" w:bidi="es_ES"/>
        </w:rPr>
        <w:t>43</w:t>
      </w:r>
      <w:r>
        <w:rPr>
          <w:lang w:val="es_ES" w:bidi="es_ES"/>
        </w:rPr>
        <w:t xml:space="preserve">; </w:t>
      </w:r>
      <w:r>
        <w:rPr>
          <w:lang w:val="es_ES" w:bidi="es_ES"/>
        </w:rPr>
        <w:t>Isa 19:11–13,</w:t>
      </w:r>
      <w:r>
        <w:rPr>
          <w:lang w:val="es_ES" w:bidi="es_ES"/>
        </w:rPr>
        <w:t xml:space="preserve"> </w:t>
      </w:r>
      <w:r>
        <w:rPr>
          <w:lang w:val="es_ES" w:bidi="es_ES"/>
        </w:rPr>
        <w:t>30:3–5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13:25–29</w:t>
      </w:r>
      <w:r>
        <w:rPr>
          <w:lang w:val="es_ES" w:bidi="es_ES"/>
        </w:rPr>
      </w:r>
    </w:p>
    <w:p>
      <w:pPr/>
      <w:r>
        <w:rPr>
          <w:lang w:val="es_ES" w:bidi="es_ES"/>
        </w:rPr>
      </w:r>
      <w:r>
        <w:rPr>
          <w:lang w:val="es_ES" w:bidi="es_ES"/>
        </w:rPr>
        <w:t>Los espías coincidieron en que la tierra era buena, pero la mayoría dudaba de que Israel pudiera conquistarla. Los cananeos, fuertes y bien alimentados, habían construido ciudades fortificadas para protegerse.</w:t>
      </w:r>
      <w:r>
        <w:rPr>
          <w:lang w:val="es_ES" w:bidi="es_ES"/>
        </w:rPr>
      </w:r>
      <w:r>
        <w:rPr>
          <w:lang w:val="es_ES" w:bidi="es_ES"/>
        </w:rPr>
      </w:r>
    </w:p>
    <w:p>
      <w:pPr/>
      <w:r>
        <w:rPr>
          <w:lang w:val="es_ES" w:bidi="es_ES"/>
        </w:rPr>
      </w:r>
    </w:p>
    <w:p>
      <w:pPr>
        <w:pStyle w:val="Heading2"/>
      </w:pPr>
      <w:r>
        <w:rPr>
          <w:lang w:val="es_ES" w:bidi="es_ES"/>
        </w:rPr>
        <w:t>Números 13:26</w:t>
      </w:r>
      <w:r>
        <w:rPr>
          <w:lang w:val="es_ES" w:bidi="es_ES"/>
        </w:rPr>
      </w:r>
    </w:p>
    <w:p>
      <w:pPr/>
      <w:r>
        <w:rPr>
          <w:lang w:val="es_ES" w:bidi="es_ES"/>
        </w:rPr>
      </w:r>
      <w:r>
        <w:rPr>
          <w:i/>
          <w:lang w:val="es_ES" w:bidi="es_ES"/>
        </w:rPr>
        <w:t>Kadesh</w:t>
      </w:r>
      <w:r>
        <w:rPr>
          <w:lang w:val="es_ES" w:bidi="es_ES"/>
        </w:rPr>
        <w:t xml:space="preserve"> se identifica a menudo con </w:t>
      </w:r>
      <w:r>
        <w:rPr>
          <w:i/>
          <w:lang w:val="es_ES" w:bidi="es_ES"/>
        </w:rPr>
        <w:t>Aín el-Qudeirat</w:t>
      </w:r>
      <w:r>
        <w:rPr>
          <w:lang w:val="es_ES" w:bidi="es_ES"/>
        </w:rPr>
        <w:t xml:space="preserve">, un manantial en la frontera norte del Sinaí y el borde sur de Canaán. No hay evidencia de un campamento hebreo en este sitio durante el período del Éxodo o las andanzas por el desierto, por lo que algunos estudiosos han sugerido que el antiguo </w:t>
      </w:r>
      <w:r>
        <w:rPr>
          <w:i/>
          <w:lang w:val="es_ES" w:bidi="es_ES"/>
        </w:rPr>
        <w:t>Kadesh</w:t>
      </w:r>
      <w:r>
        <w:rPr>
          <w:lang w:val="es_ES" w:bidi="es_ES"/>
        </w:rPr>
        <w:t xml:space="preserve"> podría haber estado ubicado en otro lugar.</w:t>
      </w:r>
      <w:r>
        <w:rPr>
          <w:lang w:val="es_ES" w:bidi="es_ES"/>
        </w:rPr>
      </w:r>
      <w:r>
        <w:rPr>
          <w:lang w:val="es_ES" w:bidi="es_ES"/>
        </w:rPr>
      </w:r>
    </w:p>
    <w:p>
      <w:pPr/>
      <w:r>
        <w:rPr>
          <w:lang w:val="es_ES" w:bidi="es_ES"/>
        </w:rPr>
      </w:r>
    </w:p>
    <w:p>
      <w:pPr>
        <w:pStyle w:val="Heading2"/>
      </w:pPr>
      <w:r>
        <w:rPr>
          <w:lang w:val="es_ES" w:bidi="es_ES"/>
        </w:rPr>
        <w:t>Números 13:27</w:t>
      </w:r>
      <w:r>
        <w:rPr>
          <w:lang w:val="es_ES" w:bidi="es_ES"/>
        </w:rPr>
      </w:r>
    </w:p>
    <w:p>
      <w:pPr/>
      <w:r>
        <w:rPr>
          <w:lang w:val="es_ES" w:bidi="es_ES"/>
        </w:rPr>
      </w:r>
      <w:r>
        <w:rPr>
          <w:lang w:val="es_ES" w:bidi="es_ES"/>
        </w:rPr>
        <w:t xml:space="preserve">La Tierra de las promesas a menudo se describe como una tierra que fluye con leche y miel. La leche y los productos lácteos eran una parte importante de la dieta en tiempos bíblicos, y "leche" se usa figurativamente para representar abundancia (ver </w:t>
      </w:r>
      <w:r>
        <w:rPr>
          <w:lang w:val="es_ES" w:bidi="es_ES"/>
        </w:rPr>
        <w:t>Dt 32:14,</w:t>
      </w:r>
      <w:r>
        <w:rPr>
          <w:lang w:val="es_ES" w:bidi="es_ES"/>
        </w:rPr>
        <w:t xml:space="preserve"> </w:t>
      </w:r>
      <w:r>
        <w:rPr>
          <w:lang w:val="es_ES" w:bidi="es_ES"/>
        </w:rPr>
        <w:t>Is 55:1,</w:t>
      </w:r>
      <w:r>
        <w:rPr>
          <w:lang w:val="es_ES" w:bidi="es_ES"/>
        </w:rPr>
        <w:t xml:space="preserve"> </w:t>
      </w:r>
      <w:r>
        <w:rPr>
          <w:lang w:val="es_ES" w:bidi="es_ES"/>
        </w:rPr>
        <w:t>Joel 3:18</w:t>
      </w:r>
      <w:r>
        <w:rPr>
          <w:lang w:val="es_ES" w:bidi="es_ES"/>
        </w:rPr>
        <w:t xml:space="preserve">). La miel aportaba dulzura (ver </w:t>
      </w:r>
      <w:r>
        <w:rPr>
          <w:lang w:val="es_ES" w:bidi="es_ES"/>
        </w:rPr>
        <w:t>Sal 19:10,</w:t>
      </w:r>
      <w:r>
        <w:rPr>
          <w:lang w:val="es_ES" w:bidi="es_ES"/>
        </w:rPr>
        <w:t xml:space="preserve"> </w:t>
      </w:r>
      <w:r>
        <w:rPr>
          <w:lang w:val="es_ES" w:bidi="es_ES"/>
        </w:rPr>
        <w:t>119:103,</w:t>
      </w:r>
      <w:r>
        <w:rPr>
          <w:lang w:val="es_ES" w:bidi="es_ES"/>
        </w:rPr>
        <w:t xml:space="preserve"> </w:t>
      </w:r>
      <w:r>
        <w:rPr>
          <w:lang w:val="es_ES" w:bidi="es_ES"/>
        </w:rPr>
        <w:t>Ez 3:3,</w:t>
      </w:r>
      <w:r>
        <w:rPr>
          <w:lang w:val="es_ES" w:bidi="es_ES"/>
        </w:rPr>
        <w:t xml:space="preserve"> </w:t>
      </w:r>
      <w:r>
        <w:rPr>
          <w:lang w:val="es_ES" w:bidi="es_ES"/>
        </w:rPr>
        <w:t>Rv 10:9–10</w:t>
      </w:r>
      <w:r>
        <w:rPr>
          <w:lang w:val="es_ES" w:bidi="es_ES"/>
        </w:rPr>
        <w:t xml:space="preserve">). La frase se refiere así a un destino muy deseado, una tierra con abundancia de alimentos y recursos (cp. </w:t>
      </w:r>
      <w:r>
        <w:rPr>
          <w:lang w:val="es_ES" w:bidi="es_ES"/>
        </w:rPr>
        <w:t>Nm 16:13–14</w:t>
      </w:r>
      <w:r>
        <w:rPr>
          <w:lang w:val="es_ES" w:bidi="es_ES"/>
        </w:rPr>
        <w:t xml:space="preserve">; ver también </w:t>
      </w:r>
      <w:r>
        <w:rPr>
          <w:lang w:val="es_ES" w:bidi="es_ES"/>
        </w:rPr>
        <w:t>Ex 3:8,</w:t>
      </w:r>
      <w:r>
        <w:rPr>
          <w:lang w:val="es_ES" w:bidi="es_ES"/>
        </w:rPr>
        <w:t xml:space="preserve"> </w:t>
      </w:r>
      <w:r>
        <w:rPr>
          <w:lang w:val="es_ES" w:bidi="es_ES"/>
        </w:rPr>
        <w:t>Dt 6:3,</w:t>
      </w:r>
      <w:r>
        <w:rPr>
          <w:lang w:val="es_ES" w:bidi="es_ES"/>
        </w:rPr>
        <w:t xml:space="preserve"> </w:t>
      </w:r>
      <w:r>
        <w:rPr>
          <w:lang w:val="es_ES" w:bidi="es_ES"/>
        </w:rPr>
        <w:t>26:15,</w:t>
      </w:r>
      <w:r>
        <w:rPr>
          <w:lang w:val="es_ES" w:bidi="es_ES"/>
        </w:rPr>
        <w:t xml:space="preserve"> </w:t>
      </w:r>
      <w:r>
        <w:rPr>
          <w:lang w:val="es_ES" w:bidi="es_ES"/>
        </w:rPr>
        <w:t>Je 11:4–5,</w:t>
      </w:r>
      <w:r>
        <w:rPr>
          <w:lang w:val="es_ES" w:bidi="es_ES"/>
        </w:rPr>
        <w:t xml:space="preserve"> </w:t>
      </w:r>
      <w:r>
        <w:rPr>
          <w:lang w:val="es_ES" w:bidi="es_ES"/>
        </w:rPr>
        <w:t>Ez 20:6</w:t>
      </w:r>
      <w:r>
        <w:rPr>
          <w:lang w:val="es_ES" w:bidi="es_ES"/>
        </w:rPr>
        <w:t xml:space="preserve">). El Nuevo Testamento enfatiza la naturaleza espiritual de las promesas de Dios, señalando una herencia de promesas en el cielo (ver </w:t>
      </w:r>
      <w:r>
        <w:rPr>
          <w:lang w:val="es_ES" w:bidi="es_ES"/>
        </w:rPr>
        <w:t>Ro 9:6–8,</w:t>
      </w:r>
      <w:r>
        <w:rPr>
          <w:lang w:val="es_ES" w:bidi="es_ES"/>
        </w:rPr>
        <w:t xml:space="preserve"> </w:t>
      </w:r>
      <w:r>
        <w:rPr>
          <w:lang w:val="es_ES" w:bidi="es_ES"/>
        </w:rPr>
        <w:t>Ga 6:14–16,</w:t>
      </w:r>
      <w:r>
        <w:rPr>
          <w:lang w:val="es_ES" w:bidi="es_ES"/>
        </w:rPr>
        <w:t xml:space="preserve"> </w:t>
      </w:r>
      <w:r>
        <w:rPr>
          <w:lang w:val="es_ES" w:bidi="es_ES"/>
        </w:rPr>
        <w:t>Re 21:1–2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13:29</w:t>
      </w:r>
      <w:r>
        <w:rPr>
          <w:lang w:val="es_ES" w:bidi="es_ES"/>
        </w:rPr>
      </w:r>
    </w:p>
    <w:p>
      <w:pPr/>
      <w:r>
        <w:rPr>
          <w:lang w:val="es_ES" w:bidi="es_ES"/>
        </w:rPr>
      </w:r>
      <w:r>
        <w:rPr>
          <w:lang w:val="es_ES" w:bidi="es_ES"/>
        </w:rPr>
        <w:t xml:space="preserve">Los espías responden a la pregunta de </w:t>
      </w:r>
      <w:r>
        <w:rPr>
          <w:lang w:val="es_ES" w:bidi="es_ES"/>
        </w:rPr>
        <w:t>13:18</w:t>
      </w:r>
      <w:r>
        <w:rPr>
          <w:lang w:val="es_ES" w:bidi="es_ES"/>
        </w:rPr>
        <w:t>. Muchos grupos étnicos ocuparon el antiguo territorio de Canaán.</w:t>
      </w:r>
      <w:r>
        <w:rPr>
          <w:lang w:val="es_ES" w:bidi="es_ES"/>
        </w:rPr>
      </w:r>
      <w:r>
        <w:rPr>
          <w:lang w:val="es_ES" w:bidi="es_ES"/>
        </w:rPr>
      </w:r>
    </w:p>
    <w:p>
      <w:pPr/>
      <w:r>
        <w:rPr>
          <w:lang w:val="es_ES" w:bidi="es_ES"/>
        </w:rPr>
      </w:r>
    </w:p>
    <w:p>
      <w:pPr>
        <w:pStyle w:val="Heading2"/>
      </w:pPr>
      <w:r>
        <w:rPr>
          <w:lang w:val="es_ES" w:bidi="es_ES"/>
        </w:rPr>
        <w:t>Números 13:30</w:t>
      </w:r>
      <w:r>
        <w:rPr>
          <w:lang w:val="es_ES" w:bidi="es_ES"/>
        </w:rPr>
      </w:r>
    </w:p>
    <w:p>
      <w:pPr/>
      <w:r>
        <w:rPr>
          <w:lang w:val="es_ES" w:bidi="es_ES"/>
        </w:rPr>
      </w:r>
      <w:r>
        <w:rPr>
          <w:lang w:val="es_ES" w:bidi="es_ES"/>
        </w:rPr>
        <w:t xml:space="preserve">Caleb y Josué (ver </w:t>
      </w:r>
      <w:r>
        <w:rPr>
          <w:lang w:val="es_ES" w:bidi="es_ES"/>
        </w:rPr>
        <w:t>14:6</w:t>
      </w:r>
      <w:r>
        <w:rPr>
          <w:lang w:val="es_ES" w:bidi="es_ES"/>
        </w:rPr>
        <w:t xml:space="preserve">, </w:t>
      </w:r>
      <w:r>
        <w:rPr>
          <w:lang w:val="es_ES" w:bidi="es_ES"/>
        </w:rPr>
        <w:t>10</w:t>
      </w:r>
      <w:r>
        <w:rPr>
          <w:lang w:val="es_ES" w:bidi="es_ES"/>
        </w:rPr>
        <w:t xml:space="preserve">, </w:t>
      </w:r>
      <w:r>
        <w:rPr>
          <w:lang w:val="es_ES" w:bidi="es_ES"/>
        </w:rPr>
        <w:t>30</w:t>
      </w:r>
      <w:r>
        <w:rPr>
          <w:lang w:val="es_ES" w:bidi="es_ES"/>
        </w:rPr>
        <w:t xml:space="preserve">) fueron más optimistas en su evaluación de la tierra que los otros espías (cp. </w:t>
      </w:r>
      <w:r>
        <w:rPr>
          <w:lang w:val="es_ES" w:bidi="es_ES"/>
        </w:rPr>
        <w:t>14:31–33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13:33</w:t>
      </w:r>
      <w:r>
        <w:rPr>
          <w:lang w:val="es_ES" w:bidi="es_ES"/>
        </w:rPr>
      </w:r>
    </w:p>
    <w:p>
      <w:pPr/>
      <w:r>
        <w:rPr>
          <w:lang w:val="es_ES" w:bidi="es_ES"/>
        </w:rPr>
      </w:r>
      <w:r>
        <w:rPr>
          <w:lang w:val="es_ES" w:bidi="es_ES"/>
        </w:rPr>
        <w:t xml:space="preserve">gigantes: Consulte </w:t>
      </w:r>
      <w:r>
        <w:rPr>
          <w:lang w:val="es_ES" w:bidi="es_ES"/>
        </w:rPr>
        <w:t>la nota de estudio sobre Génesis 6:4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14:1–45</w:t>
      </w:r>
      <w:r>
        <w:rPr>
          <w:lang w:val="es_ES" w:bidi="es_ES"/>
        </w:rPr>
      </w:r>
    </w:p>
    <w:p>
      <w:pPr/>
      <w:r>
        <w:rPr>
          <w:lang w:val="es_ES" w:bidi="es_ES"/>
        </w:rPr>
      </w:r>
      <w:r>
        <w:rPr>
          <w:lang w:val="es_ES" w:bidi="es_ES"/>
        </w:rPr>
        <w:t>El testimonio de los espías fieles, Josué y Caleb, fue rechazado, y la rebelión se extendió por toda la comunidad. Sólo la intervención de Moisés salvó a Israel de la destrucción total. Aquellos que no obedecieron a Dios murieron durante un viaje de cuarenta años por el desierto.</w:t>
      </w:r>
      <w:r>
        <w:rPr>
          <w:lang w:val="es_ES" w:bidi="es_ES"/>
        </w:rPr>
      </w:r>
      <w:r>
        <w:rPr>
          <w:lang w:val="es_ES" w:bidi="es_ES"/>
        </w:rPr>
      </w:r>
    </w:p>
    <w:p>
      <w:pPr/>
      <w:r>
        <w:rPr>
          <w:lang w:val="es_ES" w:bidi="es_ES"/>
        </w:rPr>
      </w:r>
    </w:p>
    <w:p>
      <w:pPr>
        <w:pStyle w:val="Heading2"/>
      </w:pPr>
      <w:r>
        <w:rPr>
          <w:lang w:val="es_ES" w:bidi="es_ES"/>
        </w:rPr>
        <w:t>Números 14:3–4</w:t>
      </w:r>
      <w:r>
        <w:rPr>
          <w:lang w:val="es_ES" w:bidi="es_ES"/>
        </w:rPr>
      </w:r>
    </w:p>
    <w:p>
      <w:pPr/>
      <w:r>
        <w:rPr>
          <w:lang w:val="es_ES" w:bidi="es_ES"/>
        </w:rPr>
      </w:r>
      <w:r>
        <w:rPr>
          <w:lang w:val="es_ES" w:bidi="es_ES"/>
        </w:rPr>
        <w:t>Las amenazas de las que se quejaban eran reales, pero los israelitas debieron haber confiado en el Señor. En el antiguo Cercano Oriente, las mujeres y los niños a menudo eran tomados como botín después de la batalla. • volver a Egipto: ¡Qué rápido olvidaron los israelitas su esclavitud (</w:t>
      </w:r>
      <w:r>
        <w:rPr>
          <w:lang w:val="es_ES" w:bidi="es_ES"/>
        </w:rPr>
        <w:t>Ex 2:23–24</w:t>
      </w:r>
      <w:r>
        <w:rPr>
          <w:lang w:val="es_ES" w:bidi="es_ES"/>
        </w:rPr>
        <w:t>) y las dificultades del desierto (</w:t>
      </w:r>
      <w:r>
        <w:rPr>
          <w:lang w:val="es_ES" w:bidi="es_ES"/>
        </w:rPr>
        <w:t>Nm 11:1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14:5</w:t>
      </w:r>
      <w:r>
        <w:rPr>
          <w:lang w:val="es_ES" w:bidi="es_ES"/>
        </w:rPr>
      </w:r>
    </w:p>
    <w:p>
      <w:pPr/>
      <w:r>
        <w:rPr>
          <w:lang w:val="es_ES" w:bidi="es_ES"/>
        </w:rPr>
      </w:r>
      <w:r>
        <w:rPr>
          <w:lang w:val="es_ES" w:bidi="es_ES"/>
        </w:rPr>
        <w:t>Moisés y Aarón se postraron por humildad, miedo, dolor y angustia.</w:t>
      </w:r>
      <w:r>
        <w:rPr>
          <w:lang w:val="es_ES" w:bidi="es_ES"/>
        </w:rPr>
      </w:r>
      <w:r>
        <w:rPr>
          <w:lang w:val="es_ES" w:bidi="es_ES"/>
        </w:rPr>
      </w:r>
    </w:p>
    <w:p>
      <w:pPr/>
      <w:r>
        <w:rPr>
          <w:lang w:val="es_ES" w:bidi="es_ES"/>
        </w:rPr>
      </w:r>
    </w:p>
    <w:p>
      <w:pPr>
        <w:pStyle w:val="Heading2"/>
      </w:pPr>
      <w:r>
        <w:rPr>
          <w:lang w:val="es_ES" w:bidi="es_ES"/>
        </w:rPr>
        <w:t>Números 14:6</w:t>
      </w:r>
      <w:r>
        <w:rPr>
          <w:lang w:val="es_ES" w:bidi="es_ES"/>
        </w:rPr>
      </w:r>
    </w:p>
    <w:p>
      <w:pPr/>
      <w:r>
        <w:rPr>
          <w:lang w:val="es_ES" w:bidi="es_ES"/>
        </w:rPr>
      </w:r>
      <w:r>
        <w:rPr>
          <w:lang w:val="es_ES" w:bidi="es_ES"/>
        </w:rPr>
        <w:t>Josué y Caleb se unieron en el esfuerzo por revertir la rebelión y evitar la ira de Dios, rasgaron sus ropas en un gesto de dolor.</w:t>
      </w:r>
      <w:r>
        <w:rPr>
          <w:lang w:val="es_ES" w:bidi="es_ES"/>
        </w:rPr>
      </w:r>
      <w:r>
        <w:rPr>
          <w:lang w:val="es_ES" w:bidi="es_ES"/>
        </w:rPr>
      </w:r>
    </w:p>
    <w:p>
      <w:pPr/>
      <w:r>
        <w:rPr>
          <w:lang w:val="es_ES" w:bidi="es_ES"/>
        </w:rPr>
      </w:r>
    </w:p>
    <w:p>
      <w:pPr>
        <w:pStyle w:val="Heading2"/>
      </w:pPr>
      <w:r>
        <w:rPr>
          <w:lang w:val="es_ES" w:bidi="es_ES"/>
        </w:rPr>
        <w:t>Números 14:7–9</w:t>
      </w:r>
      <w:r>
        <w:rPr>
          <w:lang w:val="es_ES" w:bidi="es_ES"/>
        </w:rPr>
      </w:r>
    </w:p>
    <w:p>
      <w:pPr/>
      <w:r>
        <w:rPr>
          <w:lang w:val="es_ES" w:bidi="es_ES"/>
        </w:rPr>
      </w:r>
      <w:r>
        <w:rPr>
          <w:lang w:val="es_ES" w:bidi="es_ES"/>
        </w:rPr>
        <w:t xml:space="preserve">Josué y Caleb comprendieron que la falta de valor de Israel y sus críticas a Moisés y Aarón eran una rebelión contra el Señor, y sabían qué consecuencias traería esto. • el Señor está con nosotros: Esta era la fuente de su confianza (cp. </w:t>
      </w:r>
      <w:r>
        <w:rPr>
          <w:lang w:val="es_ES" w:bidi="es_ES"/>
        </w:rPr>
        <w:t>Ro 8:31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14:10</w:t>
      </w:r>
      <w:r>
        <w:rPr>
          <w:lang w:val="es_ES" w:bidi="es_ES"/>
        </w:rPr>
      </w:r>
    </w:p>
    <w:p>
      <w:pPr/>
      <w:r>
        <w:rPr>
          <w:lang w:val="es_ES" w:bidi="es_ES"/>
        </w:rPr>
      </w:r>
      <w:r>
        <w:rPr>
          <w:lang w:val="es_ES" w:bidi="es_ES"/>
        </w:rPr>
        <w:t xml:space="preserve">Josué y Caleb, con su aliento y expresión de confianza en Dios, enfrentaron aún más oposición; las protestas contra los líderes se transformaron en amenazas de violencia contra los espías fieles. Todas las objeciones de los israelitas se detuvieron de repente cuando la gloriosa presencia del Señor (hebreo </w:t>
      </w:r>
      <w:r>
        <w:rPr>
          <w:i/>
          <w:lang w:val="es_ES" w:bidi="es_ES"/>
        </w:rPr>
        <w:t>kabod</w:t>
      </w:r>
      <w:r>
        <w:rPr>
          <w:lang w:val="es_ES" w:bidi="es_ES"/>
        </w:rPr>
        <w:t xml:space="preserve">; ver </w:t>
      </w:r>
      <w:r>
        <w:rPr>
          <w:lang w:val="es_ES" w:bidi="es_ES"/>
        </w:rPr>
        <w:t>Ex 24:15–18,</w:t>
      </w:r>
      <w:r>
        <w:rPr>
          <w:lang w:val="es_ES" w:bidi="es_ES"/>
        </w:rPr>
        <w:t xml:space="preserve"> </w:t>
      </w:r>
      <w:r>
        <w:rPr>
          <w:lang w:val="es_ES" w:bidi="es_ES"/>
        </w:rPr>
        <w:t>Ez 1</w:t>
      </w:r>
      <w:r>
        <w:rPr>
          <w:lang w:val="es_ES" w:bidi="es_ES"/>
        </w:rPr>
        <w:t>) apareció en el Tabernáculo, el sitio de comunicación divina.</w:t>
      </w:r>
      <w:r>
        <w:rPr>
          <w:lang w:val="es_ES" w:bidi="es_ES"/>
        </w:rPr>
      </w:r>
      <w:r>
        <w:rPr>
          <w:lang w:val="es_ES" w:bidi="es_ES"/>
        </w:rPr>
      </w:r>
    </w:p>
    <w:p>
      <w:pPr/>
      <w:r>
        <w:rPr>
          <w:lang w:val="es_ES" w:bidi="es_ES"/>
        </w:rPr>
      </w:r>
    </w:p>
    <w:p>
      <w:pPr>
        <w:pStyle w:val="Heading2"/>
      </w:pPr>
      <w:r>
        <w:rPr>
          <w:lang w:val="es_ES" w:bidi="es_ES"/>
        </w:rPr>
        <w:t>Números 14:11</w:t>
      </w:r>
      <w:r>
        <w:rPr>
          <w:lang w:val="es_ES" w:bidi="es_ES"/>
        </w:rPr>
      </w:r>
    </w:p>
    <w:p>
      <w:pPr/>
      <w:r>
        <w:rPr>
          <w:lang w:val="es_ES" w:bidi="es_ES"/>
        </w:rPr>
      </w:r>
      <w:r>
        <w:rPr>
          <w:lang w:val="es_ES" w:bidi="es_ES"/>
        </w:rPr>
        <w:t xml:space="preserve">Dios se asombró de que Israel aún no hubiera aprendido a confiar en Él, incluso después de haberlos rescatado milagrosamente de la esclavitud y haber provisto para sus necesidades mientras viajaban por el desierto (cp. </w:t>
      </w:r>
      <w:r>
        <w:rPr>
          <w:lang w:val="es_ES" w:bidi="es_ES"/>
        </w:rPr>
        <w:t xml:space="preserve">Dt 4:32–40, </w:t>
      </w:r>
      <w:r>
        <w:rPr>
          <w:lang w:val="es_ES" w:bidi="es_ES"/>
        </w:rPr>
        <w:t>Mt 11:21,</w:t>
      </w:r>
      <w:r>
        <w:rPr>
          <w:lang w:val="es_ES" w:bidi="es_ES"/>
        </w:rPr>
        <w:t xml:space="preserve"> </w:t>
      </w:r>
      <w:r>
        <w:rPr>
          <w:lang w:val="es_ES" w:bidi="es_ES"/>
        </w:rPr>
        <w:t>Lc 10:13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14:12</w:t>
      </w:r>
      <w:r>
        <w:rPr>
          <w:lang w:val="es_ES" w:bidi="es_ES"/>
        </w:rPr>
      </w:r>
    </w:p>
    <w:p>
      <w:pPr/>
      <w:r>
        <w:rPr>
          <w:lang w:val="es_ES" w:bidi="es_ES"/>
        </w:rPr>
      </w:r>
      <w:r>
        <w:rPr>
          <w:lang w:val="es_ES" w:bidi="es_ES"/>
        </w:rPr>
        <w:t xml:space="preserve">Dios es paciente, pero no tolerará la rebelión abierta de su pueblo (cp. </w:t>
      </w:r>
      <w:r>
        <w:rPr>
          <w:lang w:val="es_ES" w:bidi="es_ES"/>
        </w:rPr>
        <w:t>Ex 32:7–10</w:t>
      </w:r>
      <w:r>
        <w:rPr>
          <w:lang w:val="es_ES" w:bidi="es_ES"/>
        </w:rPr>
        <w:t>). El autor de Hebreos menciona este episodio para fortalecer la fe de los cristianos cuya confianza en las Buenas Nuevas estaba tambaleando (</w:t>
      </w:r>
      <w:r>
        <w:rPr>
          <w:lang w:val="es_ES" w:bidi="es_ES"/>
        </w:rPr>
        <w:t>Hb 3:7–19,</w:t>
      </w:r>
      <w:r>
        <w:rPr>
          <w:lang w:val="es_ES" w:bidi="es_ES"/>
        </w:rPr>
        <w:t xml:space="preserve"> </w:t>
      </w:r>
      <w:r>
        <w:rPr>
          <w:lang w:val="es_ES" w:bidi="es_ES"/>
        </w:rPr>
        <w:t>12:3</w:t>
      </w:r>
      <w:r>
        <w:rPr>
          <w:lang w:val="es_ES" w:bidi="es_ES"/>
        </w:rPr>
        <w:t xml:space="preserve">, </w:t>
      </w:r>
      <w:r>
        <w:rPr>
          <w:lang w:val="es_ES" w:bidi="es_ES"/>
        </w:rPr>
        <w:t>25,</w:t>
      </w:r>
      <w:r>
        <w:rPr>
          <w:lang w:val="es_ES" w:bidi="es_ES"/>
        </w:rPr>
        <w:t xml:space="preserve"> cp. </w:t>
      </w:r>
      <w:r>
        <w:rPr>
          <w:lang w:val="es_ES" w:bidi="es_ES"/>
        </w:rPr>
        <w:t>Sal 95:8–11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14:13–25</w:t>
      </w:r>
      <w:r>
        <w:rPr>
          <w:lang w:val="es_ES" w:bidi="es_ES"/>
        </w:rPr>
      </w:r>
    </w:p>
    <w:p>
      <w:pPr/>
      <w:r>
        <w:rPr>
          <w:lang w:val="es_ES" w:bidi="es_ES"/>
        </w:rPr>
      </w:r>
      <w:r>
        <w:rPr>
          <w:lang w:val="es_ES" w:bidi="es_ES"/>
        </w:rPr>
        <w:t>Moisés intercedió en nombre de su pueblo, recordándole a Dios que su reputación estaba vinculada a la de Israel y apelando a su fidelidad.</w:t>
      </w:r>
      <w:r>
        <w:rPr>
          <w:lang w:val="es_ES" w:bidi="es_ES"/>
        </w:rPr>
      </w:r>
      <w:r>
        <w:rPr>
          <w:lang w:val="es_ES" w:bidi="es_ES"/>
        </w:rPr>
      </w:r>
    </w:p>
    <w:p>
      <w:pPr/>
      <w:r>
        <w:rPr>
          <w:lang w:val="es_ES" w:bidi="es_ES"/>
        </w:rPr>
      </w:r>
    </w:p>
    <w:p>
      <w:pPr>
        <w:pStyle w:val="Heading2"/>
      </w:pPr>
      <w:r>
        <w:rPr>
          <w:lang w:val="es_ES" w:bidi="es_ES"/>
        </w:rPr>
        <w:t>Números 14:17–18</w:t>
      </w:r>
      <w:r>
        <w:rPr>
          <w:lang w:val="es_ES" w:bidi="es_ES"/>
        </w:rPr>
      </w:r>
    </w:p>
    <w:p>
      <w:pPr/>
      <w:r>
        <w:rPr>
          <w:lang w:val="es_ES" w:bidi="es_ES"/>
        </w:rPr>
      </w:r>
      <w:r>
        <w:rPr>
          <w:lang w:val="es_ES" w:bidi="es_ES"/>
        </w:rPr>
        <w:t>Moisés había utilizado este mismo argumento anteriormente cuando buscó el perdón por la rebelión de Israel (</w:t>
      </w:r>
      <w:r>
        <w:rPr>
          <w:lang w:val="es_ES" w:bidi="es_ES"/>
        </w:rPr>
        <w:t>Ex 32:10–14</w:t>
      </w:r>
      <w:r>
        <w:rPr>
          <w:lang w:val="es_ES" w:bidi="es_ES"/>
        </w:rPr>
        <w:t>). Moisés sabía que Dios no dejaría a los israelitas sin castigo (</w:t>
      </w:r>
      <w:r>
        <w:rPr>
          <w:lang w:val="es_ES" w:bidi="es_ES"/>
        </w:rPr>
        <w:t>Dt 7:9–10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14:19</w:t>
      </w:r>
      <w:r>
        <w:rPr>
          <w:lang w:val="es_ES" w:bidi="es_ES"/>
        </w:rPr>
      </w:r>
    </w:p>
    <w:p>
      <w:pPr/>
      <w:r>
        <w:rPr>
          <w:lang w:val="es_ES" w:bidi="es_ES"/>
        </w:rPr>
      </w:r>
      <w:r>
        <w:rPr>
          <w:lang w:val="es_ES" w:bidi="es_ES"/>
        </w:rPr>
        <w:t xml:space="preserve">La historia de Israel desde que salió de Egipto ha sido una serie de transgresiones que el Señor ha perdonado (cps </w:t>
      </w:r>
      <w:r>
        <w:rPr>
          <w:lang w:val="es_ES" w:bidi="es_ES"/>
        </w:rPr>
        <w:t>11–12,</w:t>
      </w:r>
      <w:r>
        <w:rPr>
          <w:lang w:val="es_ES" w:bidi="es_ES"/>
        </w:rPr>
        <w:t xml:space="preserve"> </w:t>
      </w:r>
      <w:r>
        <w:rPr>
          <w:lang w:val="es_ES" w:bidi="es_ES"/>
        </w:rPr>
        <w:t>Ex 15:22–27,</w:t>
      </w:r>
      <w:r>
        <w:rPr>
          <w:lang w:val="es_ES" w:bidi="es_ES"/>
        </w:rPr>
        <w:t xml:space="preserve"> </w:t>
      </w:r>
      <w:r>
        <w:rPr>
          <w:lang w:val="es_ES" w:bidi="es_ES"/>
        </w:rPr>
        <w:t>17:1–7,</w:t>
      </w:r>
      <w:r>
        <w:rPr>
          <w:lang w:val="es_ES" w:bidi="es_ES"/>
        </w:rPr>
        <w:t xml:space="preserve"> </w:t>
      </w:r>
      <w:r>
        <w:rPr>
          <w:lang w:val="es_ES" w:bidi="es_ES"/>
        </w:rPr>
        <w:t>32:1–14,</w:t>
      </w:r>
      <w:r>
        <w:rPr>
          <w:lang w:val="es_ES" w:bidi="es_ES"/>
        </w:rPr>
        <w:t xml:space="preserve"> </w:t>
      </w:r>
      <w:r>
        <w:rPr>
          <w:lang w:val="es_ES" w:bidi="es_ES"/>
        </w:rPr>
        <w:t>Lv 10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14:20–25</w:t>
      </w:r>
      <w:r>
        <w:rPr>
          <w:lang w:val="es_ES" w:bidi="es_ES"/>
        </w:rPr>
      </w:r>
    </w:p>
    <w:p>
      <w:pPr/>
      <w:r>
        <w:rPr>
          <w:lang w:val="es_ES" w:bidi="es_ES"/>
        </w:rPr>
      </w:r>
      <w:r>
        <w:rPr>
          <w:lang w:val="es_ES" w:bidi="es_ES"/>
        </w:rPr>
        <w:t>Como resultado del argumento de Moisés, el Señor perdonó la rebelión de Israel y no los aniquiló, pero la obstinada generación adulta nunca vería la Tierra Prometida.</w:t>
      </w:r>
      <w:r>
        <w:rPr>
          <w:lang w:val="es_ES" w:bidi="es_ES"/>
        </w:rPr>
      </w:r>
      <w:r>
        <w:rPr>
          <w:lang w:val="es_ES" w:bidi="es_ES"/>
        </w:rPr>
      </w:r>
    </w:p>
    <w:p>
      <w:pPr/>
      <w:r>
        <w:rPr>
          <w:lang w:val="es_ES" w:bidi="es_ES"/>
        </w:rPr>
      </w:r>
    </w:p>
    <w:p>
      <w:pPr>
        <w:pStyle w:val="Heading2"/>
      </w:pPr>
      <w:r>
        <w:rPr>
          <w:lang w:val="es_ES" w:bidi="es_ES"/>
        </w:rPr>
        <w:t>Números 14:22</w:t>
      </w:r>
      <w:r>
        <w:rPr>
          <w:lang w:val="es_ES" w:bidi="es_ES"/>
        </w:rPr>
      </w:r>
    </w:p>
    <w:p>
      <w:pPr/>
      <w:r>
        <w:rPr>
          <w:lang w:val="es_ES" w:bidi="es_ES"/>
        </w:rPr>
      </w:r>
      <w:r>
        <w:rPr>
          <w:lang w:val="es_ES" w:bidi="es_ES"/>
        </w:rPr>
        <w:t xml:space="preserve">La falta de obediencia y fe del pueblo fue una negativa a escuchar la voz de Dios, a pesar de haber sido testigos presenciales de la gloriosa presencia del Señor (ver </w:t>
      </w:r>
      <w:r>
        <w:rPr>
          <w:lang w:val="es_ES" w:bidi="es_ES"/>
        </w:rPr>
        <w:t>nota de estudio sobre 14:10</w:t>
      </w:r>
      <w:r>
        <w:rPr>
          <w:lang w:val="es_ES" w:bidi="es_ES"/>
        </w:rPr>
        <w:t>) y de señales milagrosas (</w:t>
      </w:r>
      <w:r>
        <w:rPr>
          <w:lang w:val="es_ES" w:bidi="es_ES"/>
        </w:rPr>
        <w:t>Ex 4:29–31,</w:t>
      </w:r>
      <w:r>
        <w:rPr>
          <w:lang w:val="es_ES" w:bidi="es_ES"/>
        </w:rPr>
        <w:t xml:space="preserve"> </w:t>
      </w:r>
      <w:r>
        <w:rPr>
          <w:lang w:val="es_ES" w:bidi="es_ES"/>
        </w:rPr>
        <w:t>7:1–11:10,</w:t>
      </w:r>
      <w:r>
        <w:rPr>
          <w:lang w:val="es_ES" w:bidi="es_ES"/>
        </w:rPr>
        <w:t xml:space="preserve"> </w:t>
      </w:r>
      <w:r>
        <w:rPr>
          <w:lang w:val="es_ES" w:bidi="es_ES"/>
        </w:rPr>
        <w:t>14:15–31,</w:t>
      </w:r>
      <w:r>
        <w:rPr>
          <w:lang w:val="es_ES" w:bidi="es_ES"/>
        </w:rPr>
        <w:t xml:space="preserve"> </w:t>
      </w:r>
      <w:r>
        <w:rPr>
          <w:lang w:val="es_ES" w:bidi="es_ES"/>
        </w:rPr>
        <w:t>16:1–17:13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14:23–25</w:t>
      </w:r>
      <w:r>
        <w:rPr>
          <w:lang w:val="es_ES" w:bidi="es_ES"/>
        </w:rPr>
      </w:r>
    </w:p>
    <w:p>
      <w:pPr/>
      <w:r>
        <w:rPr>
          <w:lang w:val="es_ES" w:bidi="es_ES"/>
        </w:rPr>
      </w:r>
      <w:r>
        <w:rPr>
          <w:lang w:val="es_ES" w:bidi="es_ES"/>
        </w:rPr>
        <w:t>Después de haber dado la espalda a la Tierra Prometida, a los israelitas ahora se les ordenó marchar en la dirección opuesta. • El Mar Rojo podría referirse a cuerpos de agua en cualquiera de los lados de la península del Sinaí (el Golfo de Aqaba o el Golfo de Suez).</w:t>
      </w:r>
      <w:r>
        <w:rPr>
          <w:lang w:val="es_ES" w:bidi="es_ES"/>
        </w:rPr>
      </w:r>
      <w:r>
        <w:rPr>
          <w:lang w:val="es_ES" w:bidi="es_ES"/>
        </w:rPr>
      </w:r>
    </w:p>
    <w:p>
      <w:pPr/>
      <w:r>
        <w:rPr>
          <w:lang w:val="es_ES" w:bidi="es_ES"/>
        </w:rPr>
      </w:r>
    </w:p>
    <w:p>
      <w:pPr>
        <w:pStyle w:val="Heading2"/>
      </w:pPr>
      <w:r>
        <w:rPr>
          <w:lang w:val="es_ES" w:bidi="es_ES"/>
        </w:rPr>
        <w:t>Números 14:28</w:t>
      </w:r>
      <w:r>
        <w:rPr>
          <w:lang w:val="es_ES" w:bidi="es_ES"/>
        </w:rPr>
      </w:r>
    </w:p>
    <w:p>
      <w:pPr/>
      <w:r>
        <w:rPr>
          <w:lang w:val="es_ES" w:bidi="es_ES"/>
        </w:rPr>
      </w:r>
      <w:r>
        <w:rPr>
          <w:lang w:val="es_ES" w:bidi="es_ES"/>
        </w:rPr>
        <w:t>La desobediencia de Israel trajo las consecuencias que temían que vendrían si obedecían.</w:t>
      </w:r>
      <w:r>
        <w:rPr>
          <w:lang w:val="es_ES" w:bidi="es_ES"/>
        </w:rPr>
      </w:r>
      <w:r>
        <w:rPr>
          <w:lang w:val="es_ES" w:bidi="es_ES"/>
        </w:rPr>
      </w:r>
    </w:p>
    <w:p>
      <w:pPr/>
      <w:r>
        <w:rPr>
          <w:lang w:val="es_ES" w:bidi="es_ES"/>
        </w:rPr>
      </w:r>
    </w:p>
    <w:p>
      <w:pPr>
        <w:pStyle w:val="Heading2"/>
      </w:pPr>
      <w:r>
        <w:rPr>
          <w:lang w:val="es_ES" w:bidi="es_ES"/>
        </w:rPr>
        <w:t>Números 14:34</w:t>
      </w:r>
      <w:r>
        <w:rPr>
          <w:lang w:val="es_ES" w:bidi="es_ES"/>
        </w:rPr>
      </w:r>
    </w:p>
    <w:p>
      <w:pPr/>
      <w:r>
        <w:rPr>
          <w:lang w:val="es_ES" w:bidi="es_ES"/>
        </w:rPr>
      </w:r>
      <w:r>
        <w:rPr>
          <w:lang w:val="es_ES" w:bidi="es_ES"/>
        </w:rPr>
        <w:t xml:space="preserve">cada día: Cp. </w:t>
      </w:r>
      <w:r>
        <w:rPr>
          <w:lang w:val="es_ES" w:bidi="es_ES"/>
        </w:rPr>
        <w:t>13:25</w:t>
      </w:r>
      <w:r>
        <w:rPr>
          <w:lang w:val="es_ES" w:bidi="es_ES"/>
        </w:rPr>
        <w:t xml:space="preserve">. • tenerme como enemigo: Cp. </w:t>
      </w:r>
      <w:r>
        <w:rPr>
          <w:lang w:val="es_ES" w:bidi="es_ES"/>
        </w:rPr>
        <w:t>Ezequiel 5:8</w:t>
      </w:r>
      <w:r>
        <w:rPr>
          <w:lang w:val="es_ES" w:bidi="es_ES"/>
        </w:rPr>
        <w:t xml:space="preserve">; </w:t>
      </w:r>
      <w:r>
        <w:rPr>
          <w:lang w:val="es_ES" w:bidi="es_ES"/>
        </w:rPr>
        <w:t>21:3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14:39–45</w:t>
      </w:r>
      <w:r>
        <w:rPr>
          <w:lang w:val="es_ES" w:bidi="es_ES"/>
        </w:rPr>
      </w:r>
    </w:p>
    <w:p>
      <w:pPr/>
      <w:r>
        <w:rPr>
          <w:lang w:val="es_ES" w:bidi="es_ES"/>
        </w:rPr>
      </w:r>
      <w:r>
        <w:rPr>
          <w:lang w:val="es_ES" w:bidi="es_ES"/>
        </w:rPr>
        <w:t>La amenaza de castigo divino por sus pecados causó dolor al pueblo de Israel, pero sus corazones continuaron siendo rebeldes y nuevamente desobedecieron el mandato del Señor (</w:t>
      </w:r>
      <w:r>
        <w:rPr>
          <w:lang w:val="es_ES" w:bidi="es_ES"/>
        </w:rPr>
        <w:t>14:25</w:t>
      </w:r>
      <w:r>
        <w:rPr>
          <w:lang w:val="es_ES" w:bidi="es_ES"/>
        </w:rPr>
        <w:t>). La promesa de la presencia de Dios había sido la base de la confianza inicial de Caleb y Josué (</w:t>
      </w:r>
      <w:r>
        <w:rPr>
          <w:lang w:val="es_ES" w:bidi="es_ES"/>
        </w:rPr>
        <w:t>14:9</w:t>
      </w:r>
      <w:r>
        <w:rPr>
          <w:lang w:val="es_ES" w:bidi="es_ES"/>
        </w:rPr>
        <w:t>), pero Dios no lucharía junto a los israelitas hasta que todos los rebeldes hubieran muerto.</w:t>
      </w:r>
      <w:r>
        <w:rPr>
          <w:lang w:val="es_ES" w:bidi="es_ES"/>
        </w:rPr>
      </w:r>
      <w:r>
        <w:rPr>
          <w:lang w:val="es_ES" w:bidi="es_ES"/>
        </w:rPr>
      </w:r>
    </w:p>
    <w:p>
      <w:pPr/>
      <w:r>
        <w:rPr>
          <w:lang w:val="es_ES" w:bidi="es_ES"/>
        </w:rPr>
      </w:r>
    </w:p>
    <w:p>
      <w:pPr>
        <w:pStyle w:val="Heading2"/>
      </w:pPr>
      <w:r>
        <w:rPr>
          <w:lang w:val="es_ES" w:bidi="es_ES"/>
        </w:rPr>
        <w:t>Números 14:43</w:t>
      </w:r>
      <w:r>
        <w:rPr>
          <w:lang w:val="es_ES" w:bidi="es_ES"/>
        </w:rPr>
      </w:r>
    </w:p>
    <w:p>
      <w:pPr/>
      <w:r>
        <w:rPr>
          <w:lang w:val="es_ES" w:bidi="es_ES"/>
        </w:rPr>
      </w:r>
      <w:r>
        <w:rPr>
          <w:lang w:val="es_ES" w:bidi="es_ES"/>
        </w:rPr>
        <w:t>El Señor te abandonará porque tú has abandonado al Señor: la predicción de Moisés resume todo el capítulo.</w:t>
      </w:r>
      <w:r>
        <w:rPr>
          <w:lang w:val="es_ES" w:bidi="es_ES"/>
        </w:rPr>
      </w:r>
      <w:r>
        <w:rPr>
          <w:lang w:val="es_ES" w:bidi="es_ES"/>
        </w:rPr>
      </w:r>
    </w:p>
    <w:p>
      <w:pPr/>
      <w:r>
        <w:rPr>
          <w:lang w:val="es_ES" w:bidi="es_ES"/>
        </w:rPr>
      </w:r>
    </w:p>
    <w:p>
      <w:pPr>
        <w:pStyle w:val="Heading2"/>
      </w:pPr>
      <w:r>
        <w:rPr>
          <w:lang w:val="es_ES" w:bidi="es_ES"/>
        </w:rPr>
        <w:t>Números 14:44</w:t>
      </w:r>
      <w:r>
        <w:rPr>
          <w:lang w:val="es_ES" w:bidi="es_ES"/>
        </w:rPr>
      </w:r>
    </w:p>
    <w:p>
      <w:pPr/>
      <w:r>
        <w:rPr>
          <w:lang w:val="es_ES" w:bidi="es_ES"/>
        </w:rPr>
      </w:r>
      <w:r>
        <w:rPr>
          <w:lang w:val="es_ES" w:bidi="es_ES"/>
        </w:rPr>
        <w:t xml:space="preserve">El Arca simbolizaba la presencia y las bendiciones de Dios (cp. </w:t>
      </w:r>
      <w:r>
        <w:rPr>
          <w:lang w:val="es_ES" w:bidi="es_ES"/>
        </w:rPr>
        <w:t>1 Sam 4:1–11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14:45</w:t>
      </w:r>
      <w:r>
        <w:rPr>
          <w:lang w:val="es_ES" w:bidi="es_ES"/>
        </w:rPr>
      </w:r>
    </w:p>
    <w:p>
      <w:pPr/>
      <w:r>
        <w:rPr>
          <w:lang w:val="es_ES" w:bidi="es_ES"/>
        </w:rPr>
      </w:r>
      <w:r>
        <w:rPr>
          <w:i/>
          <w:lang w:val="es_ES" w:bidi="es_ES"/>
        </w:rPr>
        <w:t>Horma</w:t>
      </w:r>
      <w:r>
        <w:rPr>
          <w:lang w:val="es_ES" w:bidi="es_ES"/>
        </w:rPr>
        <w:t xml:space="preserve"> significa “destrucción” en hebreo (ver </w:t>
      </w:r>
      <w:r>
        <w:rPr>
          <w:lang w:val="es_ES" w:bidi="es_ES"/>
        </w:rPr>
        <w:t>21:1–3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15:1–3</w:t>
      </w:r>
      <w:r>
        <w:rPr>
          <w:lang w:val="es_ES" w:bidi="es_ES"/>
        </w:rPr>
      </w:r>
    </w:p>
    <w:p>
      <w:pPr/>
      <w:r>
        <w:rPr>
          <w:lang w:val="es_ES" w:bidi="es_ES"/>
        </w:rPr>
      </w:r>
      <w:r>
        <w:rPr>
          <w:lang w:val="es_ES" w:bidi="es_ES"/>
        </w:rPr>
        <w:t>La implicación de estas instrucciones es que los israelitas algún día se establecerán en la Tierra Prometida (</w:t>
      </w:r>
      <w:r>
        <w:rPr>
          <w:lang w:val="es_ES" w:bidi="es_ES"/>
        </w:rPr>
        <w:t>14:31,</w:t>
      </w:r>
      <w:r>
        <w:rPr>
          <w:lang w:val="es_ES" w:bidi="es_ES"/>
        </w:rPr>
        <w:t xml:space="preserve"> </w:t>
      </w:r>
      <w:r>
        <w:rPr>
          <w:lang w:val="es_ES" w:bidi="es_ES"/>
        </w:rPr>
        <w:t>15:18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15:1–41</w:t>
      </w:r>
      <w:r>
        <w:rPr>
          <w:lang w:val="es_ES" w:bidi="es_ES"/>
        </w:rPr>
      </w:r>
    </w:p>
    <w:p>
      <w:pPr/>
      <w:r>
        <w:rPr>
          <w:lang w:val="es_ES" w:bidi="es_ES"/>
        </w:rPr>
      </w:r>
      <w:r>
        <w:rPr>
          <w:lang w:val="es_ES" w:bidi="es_ES"/>
        </w:rPr>
        <w:t xml:space="preserve">Los capítulos </w:t>
      </w:r>
      <w:r>
        <w:rPr>
          <w:lang w:val="es_ES" w:bidi="es_ES"/>
        </w:rPr>
        <w:t>1–14</w:t>
      </w:r>
      <w:r>
        <w:rPr>
          <w:lang w:val="es_ES" w:bidi="es_ES"/>
        </w:rPr>
        <w:t xml:space="preserve"> ocurrieron en un período de tiempo relativamente corto, pero el capítulo </w:t>
      </w:r>
      <w:r>
        <w:rPr>
          <w:lang w:val="es_ES" w:bidi="es_ES"/>
        </w:rPr>
        <w:t>15</w:t>
      </w:r>
      <w:r>
        <w:rPr>
          <w:lang w:val="es_ES" w:bidi="es_ES"/>
        </w:rPr>
        <w:t xml:space="preserve"> describe el inicio de un largo período: la mayor parte de los cuarenta años en el desierto, sobre el cual se sabe relativamente poco. Sin embargo, hay referencias a eventos que ocurrieron durante las andanzas por el desierto (por ejemplo, </w:t>
      </w:r>
      <w:r>
        <w:rPr>
          <w:lang w:val="es_ES" w:bidi="es_ES"/>
        </w:rPr>
        <w:t>Dt 8:2–6,</w:t>
      </w:r>
      <w:r>
        <w:rPr>
          <w:lang w:val="es_ES" w:bidi="es_ES"/>
        </w:rPr>
        <w:t xml:space="preserve"> </w:t>
      </w:r>
      <w:r>
        <w:rPr>
          <w:lang w:val="es_ES" w:bidi="es_ES"/>
        </w:rPr>
        <w:t>29:5–6,</w:t>
      </w:r>
      <w:r>
        <w:rPr>
          <w:lang w:val="es_ES" w:bidi="es_ES"/>
        </w:rPr>
        <w:t xml:space="preserve"> </w:t>
      </w:r>
      <w:r>
        <w:rPr>
          <w:lang w:val="es_ES" w:bidi="es_ES"/>
        </w:rPr>
        <w:t>Jos 5:4–8,</w:t>
      </w:r>
      <w:r>
        <w:rPr>
          <w:lang w:val="es_ES" w:bidi="es_ES"/>
        </w:rPr>
        <w:t xml:space="preserve"> </w:t>
      </w:r>
      <w:r>
        <w:rPr>
          <w:lang w:val="es_ES" w:bidi="es_ES"/>
        </w:rPr>
        <w:t>Ez 20:10–26,</w:t>
      </w:r>
      <w:r>
        <w:rPr>
          <w:lang w:val="es_ES" w:bidi="es_ES"/>
        </w:rPr>
        <w:t xml:space="preserve"> </w:t>
      </w:r>
      <w:r>
        <w:rPr>
          <w:lang w:val="es_ES" w:bidi="es_ES"/>
        </w:rPr>
        <w:t>Amós 5:25–26,</w:t>
      </w:r>
      <w:r>
        <w:rPr>
          <w:lang w:val="es_ES" w:bidi="es_ES"/>
        </w:rPr>
        <w:t xml:space="preserve"> </w:t>
      </w:r>
      <w:r>
        <w:rPr>
          <w:lang w:val="es_ES" w:bidi="es_ES"/>
        </w:rPr>
        <w:t>Hechos 7:42–43</w:t>
      </w:r>
      <w:r>
        <w:rPr>
          <w:lang w:val="es_ES" w:bidi="es_ES"/>
        </w:rPr>
        <w:t xml:space="preserve">). Durante este período, Moisés continuó promulgando leyes para gobernar la sociedad israelita, especialmente para el día en que los sobrevivientes del desierto finalmente entrarían en la Tierra Prometida. Este capítulo aborda tres categorías de asuntos legales. Presentado en medio de historias sobre un Israel terco y desobediente, </w:t>
      </w:r>
      <w:r>
        <w:rPr>
          <w:lang w:val="es_ES" w:bidi="es_ES"/>
        </w:rPr>
        <w:t>Nm 15</w:t>
      </w:r>
      <w:r>
        <w:rPr>
          <w:lang w:val="es_ES" w:bidi="es_ES"/>
        </w:rPr>
        <w:t xml:space="preserve"> plantea la esperanza de que la Tierra Prometida aún aguardaba a los descendientes de Israel.</w:t>
      </w:r>
      <w:r>
        <w:rPr>
          <w:lang w:val="es_ES" w:bidi="es_ES"/>
        </w:rPr>
      </w:r>
      <w:r>
        <w:rPr>
          <w:lang w:val="es_ES" w:bidi="es_ES"/>
        </w:rPr>
      </w:r>
    </w:p>
    <w:p>
      <w:pPr/>
      <w:r>
        <w:rPr>
          <w:lang w:val="es_ES" w:bidi="es_ES"/>
        </w:rPr>
      </w:r>
    </w:p>
    <w:p>
      <w:pPr>
        <w:pStyle w:val="Heading2"/>
      </w:pPr>
      <w:r>
        <w:rPr>
          <w:lang w:val="es_ES" w:bidi="es_ES"/>
        </w:rPr>
        <w:t>Números 15:3</w:t>
      </w:r>
      <w:r>
        <w:rPr>
          <w:lang w:val="es_ES" w:bidi="es_ES"/>
        </w:rPr>
      </w:r>
    </w:p>
    <w:p>
      <w:pPr/>
      <w:r>
        <w:rPr>
          <w:lang w:val="es_ES" w:bidi="es_ES"/>
        </w:rPr>
      </w:r>
      <w:r>
        <w:rPr>
          <w:lang w:val="es_ES" w:bidi="es_ES"/>
        </w:rPr>
        <w:t>regalos especiales ... un aroma agradable para el Señor: Dios se complace con el honor y la acción de gracias que los sacrificios y ofrendas le demuestran.</w:t>
      </w:r>
      <w:r>
        <w:rPr>
          <w:lang w:val="es_ES" w:bidi="es_ES"/>
        </w:rPr>
      </w:r>
      <w:r>
        <w:rPr>
          <w:lang w:val="es_ES" w:bidi="es_ES"/>
        </w:rPr>
      </w:r>
    </w:p>
    <w:p>
      <w:pPr/>
      <w:r>
        <w:rPr>
          <w:lang w:val="es_ES" w:bidi="es_ES"/>
        </w:rPr>
      </w:r>
    </w:p>
    <w:p>
      <w:pPr>
        <w:pStyle w:val="Heading2"/>
      </w:pPr>
      <w:r>
        <w:rPr>
          <w:lang w:val="es_ES" w:bidi="es_ES"/>
        </w:rPr>
        <w:t>Números 15:12–16</w:t>
      </w:r>
      <w:r>
        <w:rPr>
          <w:lang w:val="es_ES" w:bidi="es_ES"/>
        </w:rPr>
      </w:r>
    </w:p>
    <w:p>
      <w:pPr/>
      <w:r>
        <w:rPr>
          <w:lang w:val="es_ES" w:bidi="es_ES"/>
        </w:rPr>
      </w:r>
      <w:r>
        <w:rPr>
          <w:lang w:val="es_ES" w:bidi="es_ES"/>
        </w:rPr>
        <w:t xml:space="preserve">Todos los habitantes de la tierra, tanto israelitas como extranjeros, debían ser iguales ante el Señor en todos los asuntos (ver también </w:t>
      </w:r>
      <w:r>
        <w:rPr>
          <w:lang w:val="es_ES" w:bidi="es_ES"/>
        </w:rPr>
        <w:t>Lv 24:22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15:17–21</w:t>
      </w:r>
      <w:r>
        <w:rPr>
          <w:lang w:val="es_ES" w:bidi="es_ES"/>
        </w:rPr>
      </w:r>
    </w:p>
    <w:p>
      <w:pPr/>
      <w:r>
        <w:rPr>
          <w:lang w:val="es_ES" w:bidi="es_ES"/>
        </w:rPr>
      </w:r>
      <w:r>
        <w:rPr>
          <w:lang w:val="es_ES" w:bidi="es_ES"/>
        </w:rPr>
        <w:t>Estos regalos, como muestra de gratitud a Dios por la abundancia agrícola, se esperaban una vez que los hebreos llegaran a la Tierra Prometida y comenzaran a plantar cultivos.</w:t>
      </w:r>
      <w:r>
        <w:rPr>
          <w:lang w:val="es_ES" w:bidi="es_ES"/>
        </w:rPr>
      </w:r>
      <w:r>
        <w:rPr>
          <w:lang w:val="es_ES" w:bidi="es_ES"/>
        </w:rPr>
      </w:r>
    </w:p>
    <w:p>
      <w:pPr/>
      <w:r>
        <w:rPr>
          <w:lang w:val="es_ES" w:bidi="es_ES"/>
        </w:rPr>
      </w:r>
    </w:p>
    <w:p>
      <w:pPr>
        <w:pStyle w:val="Heading2"/>
      </w:pPr>
      <w:r>
        <w:rPr>
          <w:lang w:val="es_ES" w:bidi="es_ES"/>
        </w:rPr>
        <w:t>Números 15:22–29</w:t>
      </w:r>
      <w:r>
        <w:rPr>
          <w:lang w:val="es_ES" w:bidi="es_ES"/>
        </w:rPr>
      </w:r>
    </w:p>
    <w:p>
      <w:pPr/>
      <w:r>
        <w:rPr>
          <w:lang w:val="es_ES" w:bidi="es_ES"/>
        </w:rPr>
      </w:r>
      <w:r>
        <w:rPr>
          <w:lang w:val="es_ES" w:bidi="es_ES"/>
        </w:rPr>
        <w:t>Los pecados no intencionales se abordaban de manera diferente a los pecados intencionales (</w:t>
      </w:r>
      <w:r>
        <w:rPr>
          <w:lang w:val="es_ES" w:bidi="es_ES"/>
        </w:rPr>
        <w:t>15:30–31</w:t>
      </w:r>
      <w:r>
        <w:rPr>
          <w:lang w:val="es_ES" w:bidi="es_ES"/>
        </w:rPr>
        <w:t xml:space="preserve">), y las acciones de la comunidad se diferenciaban de las de un individuo (ver también </w:t>
      </w:r>
      <w:r>
        <w:rPr>
          <w:lang w:val="es_ES" w:bidi="es_ES"/>
        </w:rPr>
        <w:t>Lv 4–5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15:30–31</w:t>
      </w:r>
      <w:r>
        <w:rPr>
          <w:lang w:val="es_ES" w:bidi="es_ES"/>
        </w:rPr>
      </w:r>
    </w:p>
    <w:p>
      <w:pPr/>
      <w:r>
        <w:rPr>
          <w:lang w:val="es_ES" w:bidi="es_ES"/>
        </w:rPr>
      </w:r>
      <w:r>
        <w:rPr>
          <w:lang w:val="es_ES" w:bidi="es_ES"/>
        </w:rPr>
        <w:t>Mientras se podía hacer expiación por pecados involuntarios o inadvertidos (</w:t>
      </w:r>
      <w:r>
        <w:rPr>
          <w:lang w:val="es_ES" w:bidi="es_ES"/>
        </w:rPr>
        <w:t>15:22–29</w:t>
      </w:r>
      <w:r>
        <w:rPr>
          <w:lang w:val="es_ES" w:bidi="es_ES"/>
        </w:rPr>
        <w:t xml:space="preserve">), cualquiera que descaradamente (literalmente 'con altiva mano'; cp. </w:t>
      </w:r>
      <w:r>
        <w:rPr>
          <w:lang w:val="es_ES" w:bidi="es_ES"/>
        </w:rPr>
        <w:t>Ex 14:8</w:t>
      </w:r>
      <w:r>
        <w:rPr>
          <w:lang w:val="es_ES" w:bidi="es_ES"/>
        </w:rPr>
        <w:t xml:space="preserve">) violara la voluntad del Señor era culpable de blasfemia y sufría las consecuencias (cp. </w:t>
      </w:r>
      <w:r>
        <w:rPr>
          <w:lang w:val="es_ES" w:bidi="es_ES"/>
        </w:rPr>
        <w:t>Lv 24:10–16</w:t>
      </w:r>
      <w:r>
        <w:rPr>
          <w:lang w:val="es_ES" w:bidi="es_ES"/>
        </w:rPr>
        <w:t xml:space="preserve">; ver también </w:t>
      </w:r>
      <w:r>
        <w:rPr>
          <w:lang w:val="es_ES" w:bidi="es_ES"/>
        </w:rPr>
        <w:t>Dt 17:2–6,</w:t>
      </w:r>
      <w:r>
        <w:rPr>
          <w:lang w:val="es_ES" w:bidi="es_ES"/>
        </w:rPr>
        <w:t xml:space="preserve"> </w:t>
      </w:r>
      <w:r>
        <w:rPr>
          <w:lang w:val="es_ES" w:bidi="es_ES"/>
        </w:rPr>
        <w:t>Hb 10:26–31</w:t>
      </w:r>
      <w:r>
        <w:rPr>
          <w:lang w:val="es_ES" w:bidi="es_ES"/>
        </w:rPr>
        <w:t xml:space="preserve">). • sería excluido de la comunidad: Ver notas de estudio sobre </w:t>
      </w:r>
      <w:r>
        <w:rPr>
          <w:lang w:val="es_ES" w:bidi="es_ES"/>
        </w:rPr>
        <w:t>Éxodo 31:14–15,</w:t>
      </w:r>
      <w:r>
        <w:rPr>
          <w:lang w:val="es_ES" w:bidi="es_ES"/>
        </w:rPr>
        <w:t xml:space="preserve"> </w:t>
      </w:r>
      <w:r>
        <w:rPr>
          <w:lang w:val="es_ES" w:bidi="es_ES"/>
        </w:rPr>
        <w:t>Levítico 7:20–21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15:32–36</w:t>
      </w:r>
      <w:r>
        <w:rPr>
          <w:lang w:val="es_ES" w:bidi="es_ES"/>
        </w:rPr>
      </w:r>
    </w:p>
    <w:p>
      <w:pPr/>
      <w:r>
        <w:rPr>
          <w:lang w:val="es_ES" w:bidi="es_ES"/>
        </w:rPr>
      </w:r>
      <w:r>
        <w:rPr>
          <w:lang w:val="es_ES" w:bidi="es_ES"/>
        </w:rPr>
        <w:t xml:space="preserve">Este caso ilustra </w:t>
      </w:r>
      <w:r>
        <w:rPr>
          <w:lang w:val="es_ES" w:bidi="es_ES"/>
        </w:rPr>
        <w:t>15:30–31</w:t>
      </w:r>
      <w:r>
        <w:rPr>
          <w:lang w:val="es_ES" w:bidi="es_ES"/>
        </w:rPr>
        <w:t>. El sábado era el día sagrado del Señor, que no debía ser pasado por alto (</w:t>
      </w:r>
      <w:r>
        <w:rPr>
          <w:lang w:val="es_ES" w:bidi="es_ES"/>
        </w:rPr>
        <w:t>Ex 20:8–11,</w:t>
      </w:r>
      <w:r>
        <w:rPr>
          <w:lang w:val="es_ES" w:bidi="es_ES"/>
        </w:rPr>
        <w:t xml:space="preserve"> </w:t>
      </w:r>
      <w:r>
        <w:rPr>
          <w:lang w:val="es_ES" w:bidi="es_ES"/>
        </w:rPr>
        <w:t>31:14–15,</w:t>
      </w:r>
      <w:r>
        <w:rPr>
          <w:lang w:val="es_ES" w:bidi="es_ES"/>
        </w:rPr>
        <w:t xml:space="preserve"> </w:t>
      </w:r>
      <w:r>
        <w:rPr>
          <w:lang w:val="es_ES" w:bidi="es_ES"/>
        </w:rPr>
        <w:t>35:1–3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15:34</w:t>
      </w:r>
      <w:r>
        <w:rPr>
          <w:lang w:val="es_ES" w:bidi="es_ES"/>
        </w:rPr>
      </w:r>
    </w:p>
    <w:p>
      <w:pPr/>
      <w:r>
        <w:rPr>
          <w:lang w:val="es_ES" w:bidi="es_ES"/>
        </w:rPr>
      </w:r>
      <w:r>
        <w:rPr>
          <w:lang w:val="es_ES" w:bidi="es_ES"/>
        </w:rPr>
        <w:t>Aunque no había duda sobre la culpabilidad del hombre, es posible que la comunidad no estuviera segura de cómo castigarlo. La pena de muerte era una sanción apropiada, ya que no respetar el sábado indicaba rechazar el pacto de gracia de Dios con Israel (</w:t>
      </w:r>
      <w:r>
        <w:rPr>
          <w:lang w:val="es_ES" w:bidi="es_ES"/>
        </w:rPr>
        <w:t>Ex 31:12–17</w:t>
      </w:r>
      <w:r>
        <w:rPr>
          <w:lang w:val="es_ES" w:bidi="es_ES"/>
        </w:rPr>
        <w:t>) y era similar a la blasfemia (</w:t>
      </w:r>
      <w:r>
        <w:rPr>
          <w:lang w:val="es_ES" w:bidi="es_ES"/>
        </w:rPr>
        <w:t>Nm 15:30,</w:t>
      </w:r>
      <w:r>
        <w:rPr>
          <w:lang w:val="es_ES" w:bidi="es_ES"/>
        </w:rPr>
        <w:t xml:space="preserve"> </w:t>
      </w:r>
      <w:r>
        <w:rPr>
          <w:lang w:val="es_ES" w:bidi="es_ES"/>
        </w:rPr>
        <w:t>Lv 24:10–16,</w:t>
      </w:r>
      <w:r>
        <w:rPr>
          <w:lang w:val="es_ES" w:bidi="es_ES"/>
        </w:rPr>
        <w:t xml:space="preserve"> cp. </w:t>
      </w:r>
      <w:r>
        <w:rPr>
          <w:lang w:val="es_ES" w:bidi="es_ES"/>
        </w:rPr>
        <w:t>1 Tm 1:20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15:37–41</w:t>
      </w:r>
      <w:r>
        <w:rPr>
          <w:lang w:val="es_ES" w:bidi="es_ES"/>
        </w:rPr>
      </w:r>
    </w:p>
    <w:p>
      <w:pPr/>
      <w:r>
        <w:rPr>
          <w:lang w:val="es_ES" w:bidi="es_ES"/>
        </w:rPr>
      </w:r>
      <w:r>
        <w:rPr>
          <w:lang w:val="es_ES" w:bidi="es_ES"/>
        </w:rPr>
        <w:t xml:space="preserve">Si los hebreos hubieran recordado su relación especial con el Señor, podrían haber evitado los problemas mencionados en Números. Los flecos les recordaban a Israel su relación especial con un Dios santo y sus exigencias. Él había redimido a su pueblo de Egipto y, de acuerdo con su llamado a una relación de pacto consigo mismo, esperaba que observaran la ley (cp. </w:t>
      </w:r>
      <w:r>
        <w:rPr>
          <w:lang w:val="es_ES" w:bidi="es_ES"/>
        </w:rPr>
        <w:t>Dt 6:6–9,</w:t>
      </w:r>
      <w:r>
        <w:rPr>
          <w:lang w:val="es_ES" w:bidi="es_ES"/>
        </w:rPr>
        <w:t xml:space="preserve"> </w:t>
      </w:r>
      <w:r>
        <w:rPr>
          <w:lang w:val="es_ES" w:bidi="es_ES"/>
        </w:rPr>
        <w:t>Mt 9:20,</w:t>
      </w:r>
      <w:r>
        <w:rPr>
          <w:lang w:val="es_ES" w:bidi="es_ES"/>
        </w:rPr>
        <w:t xml:space="preserve"> </w:t>
      </w:r>
      <w:r>
        <w:rPr>
          <w:lang w:val="es_ES" w:bidi="es_ES"/>
        </w:rPr>
        <w:t>14:36,</w:t>
      </w:r>
      <w:r>
        <w:rPr>
          <w:lang w:val="es_ES" w:bidi="es_ES"/>
        </w:rPr>
        <w:t xml:space="preserve"> </w:t>
      </w:r>
      <w:r>
        <w:rPr>
          <w:lang w:val="es_ES" w:bidi="es_ES"/>
        </w:rPr>
        <w:t>23:5</w:t>
      </w:r>
      <w:r>
        <w:rPr>
          <w:lang w:val="es_ES" w:bidi="es_ES"/>
        </w:rPr>
        <w:t>). • El color azul simbolizaba la realeza y reflejaba la santidad de Dios.</w:t>
      </w:r>
      <w:r>
        <w:rPr>
          <w:lang w:val="es_ES" w:bidi="es_ES"/>
        </w:rPr>
      </w:r>
      <w:r>
        <w:rPr>
          <w:lang w:val="es_ES" w:bidi="es_ES"/>
        </w:rPr>
      </w:r>
    </w:p>
    <w:p>
      <w:pPr/>
      <w:r>
        <w:rPr>
          <w:lang w:val="es_ES" w:bidi="es_ES"/>
        </w:rPr>
      </w:r>
    </w:p>
    <w:p>
      <w:pPr>
        <w:pStyle w:val="Heading2"/>
      </w:pPr>
      <w:r>
        <w:rPr>
          <w:lang w:val="es_ES" w:bidi="es_ES"/>
        </w:rPr>
        <w:t>Números 16:1–17:13</w:t>
      </w:r>
      <w:r>
        <w:rPr>
          <w:lang w:val="es_ES" w:bidi="es_ES"/>
        </w:rPr>
      </w:r>
    </w:p>
    <w:p>
      <w:pPr/>
      <w:r>
        <w:rPr>
          <w:lang w:val="es_ES" w:bidi="es_ES"/>
        </w:rPr>
      </w:r>
      <w:r>
        <w:rPr>
          <w:lang w:val="es_ES" w:bidi="es_ES"/>
        </w:rPr>
        <w:t xml:space="preserve">Otra rebelión exigió una clara delimitación de los deberes de sacerdotes y levitas. Esta lucha por el poder fue un desafío más serio que cualquiera de las rebeliones anteriores contra la autoridad de Dios (cp </w:t>
      </w:r>
      <w:r>
        <w:rPr>
          <w:lang w:val="es_ES" w:bidi="es_ES"/>
        </w:rPr>
        <w:t>11,</w:t>
      </w:r>
      <w:r>
        <w:rPr>
          <w:lang w:val="es_ES" w:bidi="es_ES"/>
        </w:rPr>
        <w:t xml:space="preserve"> </w:t>
      </w:r>
      <w:r>
        <w:rPr>
          <w:lang w:val="es_ES" w:bidi="es_ES"/>
        </w:rPr>
        <w:t>12:1–15,</w:t>
      </w:r>
      <w:r>
        <w:rPr>
          <w:lang w:val="es_ES" w:bidi="es_ES"/>
        </w:rPr>
        <w:t xml:space="preserve"> </w:t>
      </w:r>
      <w:r>
        <w:rPr>
          <w:lang w:val="es_ES" w:bidi="es_ES"/>
        </w:rPr>
        <w:t>14:1–45</w:t>
      </w:r>
      <w:r>
        <w:rPr>
          <w:lang w:val="es_ES" w:bidi="es_ES"/>
        </w:rPr>
        <w:t>). Como en todos estos episodios históricos, los conspiradores protestaron por cuestiones relativamente menores y cuestionaron las acciones de sus líderes, pero Moisés les recordó que, en realidad, se estaban rebelando contra Dios. Una vez más, los israelitas sufrieron las consecuencias mortales de su rebelión.</w:t>
      </w:r>
      <w:r>
        <w:rPr>
          <w:lang w:val="es_ES" w:bidi="es_ES"/>
        </w:rPr>
      </w:r>
      <w:r>
        <w:rPr>
          <w:lang w:val="es_ES" w:bidi="es_ES"/>
        </w:rPr>
      </w:r>
    </w:p>
    <w:p>
      <w:pPr/>
      <w:r>
        <w:rPr>
          <w:lang w:val="es_ES" w:bidi="es_ES"/>
        </w:rPr>
      </w:r>
    </w:p>
    <w:p>
      <w:pPr>
        <w:pStyle w:val="Heading2"/>
      </w:pPr>
      <w:r>
        <w:rPr>
          <w:lang w:val="es_ES" w:bidi="es_ES"/>
        </w:rPr>
        <w:t>Números 16:3</w:t>
      </w:r>
      <w:r>
        <w:rPr>
          <w:lang w:val="es_ES" w:bidi="es_ES"/>
        </w:rPr>
      </w:r>
    </w:p>
    <w:p>
      <w:pPr/>
      <w:r>
        <w:rPr>
          <w:lang w:val="es_ES" w:bidi="es_ES"/>
        </w:rPr>
      </w:r>
      <w:r>
        <w:rPr>
          <w:lang w:val="es_ES" w:bidi="es_ES"/>
        </w:rPr>
        <w:t>Los rebeldes estaban “celosos de Moisés y envidiosos de Aarón” (</w:t>
      </w:r>
      <w:r>
        <w:rPr>
          <w:lang w:val="es_ES" w:bidi="es_ES"/>
        </w:rPr>
        <w:t>Sal 106:16</w:t>
      </w:r>
      <w:r>
        <w:rPr>
          <w:lang w:val="es_ES" w:bidi="es_ES"/>
        </w:rPr>
        <w:t>). Afirmaron que Moisés y Aarón habían ido demasiado lejos, ya que todos los israelitas eran el pueblo elegido de Dios (</w:t>
      </w:r>
      <w:r>
        <w:rPr>
          <w:lang w:val="es_ES" w:bidi="es_ES"/>
        </w:rPr>
        <w:t>Ex 19:6</w:t>
      </w:r>
      <w:r>
        <w:rPr>
          <w:lang w:val="es_ES" w:bidi="es_ES"/>
        </w:rPr>
        <w:t>). Su protesta igualitaria contra la autoridad de Moisés y Aarón probablemente tenía como objetivo reemplazar esa autoridad con la suya propia.</w:t>
      </w:r>
      <w:r>
        <w:rPr>
          <w:lang w:val="es_ES" w:bidi="es_ES"/>
        </w:rPr>
      </w:r>
      <w:r>
        <w:rPr>
          <w:lang w:val="es_ES" w:bidi="es_ES"/>
        </w:rPr>
      </w:r>
    </w:p>
    <w:p>
      <w:pPr/>
      <w:r>
        <w:rPr>
          <w:lang w:val="es_ES" w:bidi="es_ES"/>
        </w:rPr>
      </w:r>
    </w:p>
    <w:p>
      <w:pPr>
        <w:pStyle w:val="Heading2"/>
      </w:pPr>
      <w:r>
        <w:rPr>
          <w:lang w:val="es_ES" w:bidi="es_ES"/>
        </w:rPr>
        <w:t>Números 16:4–7</w:t>
      </w:r>
      <w:r>
        <w:rPr>
          <w:lang w:val="es_ES" w:bidi="es_ES"/>
        </w:rPr>
      </w:r>
    </w:p>
    <w:p>
      <w:pPr/>
      <w:r>
        <w:rPr>
          <w:lang w:val="es_ES" w:bidi="es_ES"/>
        </w:rPr>
      </w:r>
      <w:r>
        <w:rPr>
          <w:lang w:val="es_ES" w:bidi="es_ES"/>
        </w:rPr>
        <w:t xml:space="preserve">Moisés cayó rostro en tierra en intercesión (cp. </w:t>
      </w:r>
      <w:r>
        <w:rPr>
          <w:lang w:val="es_ES" w:bidi="es_ES"/>
        </w:rPr>
        <w:t>14:5,</w:t>
      </w:r>
      <w:r>
        <w:rPr>
          <w:lang w:val="es_ES" w:bidi="es_ES"/>
        </w:rPr>
        <w:t xml:space="preserve"> </w:t>
      </w:r>
      <w:r>
        <w:rPr>
          <w:lang w:val="es_ES" w:bidi="es_ES"/>
        </w:rPr>
        <w:t>16:22</w:t>
      </w:r>
      <w:r>
        <w:rPr>
          <w:lang w:val="es_ES" w:bidi="es_ES"/>
        </w:rPr>
        <w:t>), y luego desafió a Coré y sus seguidores a una prueba.</w:t>
      </w:r>
      <w:r>
        <w:rPr>
          <w:lang w:val="es_ES" w:bidi="es_ES"/>
        </w:rPr>
      </w:r>
      <w:r>
        <w:rPr>
          <w:lang w:val="es_ES" w:bidi="es_ES"/>
        </w:rPr>
      </w:r>
    </w:p>
    <w:p>
      <w:pPr/>
      <w:r>
        <w:rPr>
          <w:lang w:val="es_ES" w:bidi="es_ES"/>
        </w:rPr>
      </w:r>
    </w:p>
    <w:p>
      <w:pPr>
        <w:pStyle w:val="Heading2"/>
      </w:pPr>
      <w:r>
        <w:rPr>
          <w:lang w:val="es_ES" w:bidi="es_ES"/>
        </w:rPr>
        <w:t>Números 16:6</w:t>
      </w:r>
      <w:r>
        <w:rPr>
          <w:lang w:val="es_ES" w:bidi="es_ES"/>
        </w:rPr>
      </w:r>
    </w:p>
    <w:p>
      <w:pPr/>
      <w:r>
        <w:rPr>
          <w:lang w:val="es_ES" w:bidi="es_ES"/>
        </w:rPr>
      </w:r>
      <w:r>
        <w:rPr>
          <w:lang w:val="es_ES" w:bidi="es_ES"/>
        </w:rPr>
        <w:t xml:space="preserve">Preparen sus incensarios: Coré y su compañía debían actuar como sacerdotes quemando incienso (como en </w:t>
      </w:r>
      <w:r>
        <w:rPr>
          <w:lang w:val="es_ES" w:bidi="es_ES"/>
        </w:rPr>
        <w:t>Lv 16:11–13</w:t>
      </w:r>
      <w:r>
        <w:rPr>
          <w:lang w:val="es_ES" w:bidi="es_ES"/>
        </w:rPr>
        <w:t>), Dios decidiría quién era el legítimo.</w:t>
      </w:r>
      <w:r>
        <w:rPr>
          <w:lang w:val="es_ES" w:bidi="es_ES"/>
        </w:rPr>
      </w:r>
      <w:r>
        <w:rPr>
          <w:lang w:val="es_ES" w:bidi="es_ES"/>
        </w:rPr>
      </w:r>
    </w:p>
    <w:p>
      <w:pPr/>
      <w:r>
        <w:rPr>
          <w:lang w:val="es_ES" w:bidi="es_ES"/>
        </w:rPr>
      </w:r>
    </w:p>
    <w:p>
      <w:pPr>
        <w:pStyle w:val="Heading2"/>
      </w:pPr>
      <w:r>
        <w:rPr>
          <w:lang w:val="es_ES" w:bidi="es_ES"/>
        </w:rPr>
        <w:t>Números 16:10</w:t>
      </w:r>
      <w:r>
        <w:rPr>
          <w:lang w:val="es_ES" w:bidi="es_ES"/>
        </w:rPr>
      </w:r>
    </w:p>
    <w:p>
      <w:pPr/>
      <w:r>
        <w:rPr>
          <w:lang w:val="es_ES" w:bidi="es_ES"/>
        </w:rPr>
      </w:r>
      <w:r>
        <w:rPr>
          <w:lang w:val="es_ES" w:bidi="es_ES"/>
        </w:rPr>
        <w:t xml:space="preserve">El ministerio especial de los levitas se describe en los capítulos </w:t>
      </w:r>
      <w:r>
        <w:rPr>
          <w:lang w:val="es_ES" w:bidi="es_ES"/>
        </w:rPr>
        <w:t>3–4</w:t>
      </w:r>
      <w:r>
        <w:rPr>
          <w:lang w:val="es_ES" w:bidi="es_ES"/>
        </w:rPr>
        <w:t>. El sacerdocio estaba reservado para los descendientes de Aarón (</w:t>
      </w:r>
      <w:r>
        <w:rPr>
          <w:lang w:val="es_ES" w:bidi="es_ES"/>
        </w:rPr>
        <w:t>3:1–4</w:t>
      </w:r>
      <w:r>
        <w:rPr>
          <w:lang w:val="es_ES" w:bidi="es_ES"/>
        </w:rPr>
        <w:t>). La queja de los rebeldes no era contra Moisés o Aarón, sino contra el Señor.</w:t>
      </w:r>
      <w:r>
        <w:rPr>
          <w:lang w:val="es_ES" w:bidi="es_ES"/>
        </w:rPr>
      </w:r>
      <w:r>
        <w:rPr>
          <w:lang w:val="es_ES" w:bidi="es_ES"/>
        </w:rPr>
      </w:r>
    </w:p>
    <w:p>
      <w:pPr/>
      <w:r>
        <w:rPr>
          <w:lang w:val="es_ES" w:bidi="es_ES"/>
        </w:rPr>
      </w:r>
    </w:p>
    <w:p>
      <w:pPr>
        <w:pStyle w:val="Heading2"/>
      </w:pPr>
      <w:r>
        <w:rPr>
          <w:lang w:val="es_ES" w:bidi="es_ES"/>
        </w:rPr>
        <w:t>Números 16:13</w:t>
      </w:r>
      <w:r>
        <w:rPr>
          <w:lang w:val="es_ES" w:bidi="es_ES"/>
        </w:rPr>
      </w:r>
    </w:p>
    <w:p>
      <w:pPr/>
      <w:r>
        <w:rPr>
          <w:lang w:val="es_ES" w:bidi="es_ES"/>
        </w:rPr>
      </w:r>
      <w:r>
        <w:rPr>
          <w:lang w:val="es_ES" w:bidi="es_ES"/>
        </w:rPr>
        <w:t>tierra que mana leche y miel: Esta alusión sarcástica a la descripción anterior de los espías de Canaán (</w:t>
      </w:r>
      <w:r>
        <w:rPr>
          <w:lang w:val="es_ES" w:bidi="es_ES"/>
        </w:rPr>
        <w:t>13:27</w:t>
      </w:r>
      <w:r>
        <w:rPr>
          <w:lang w:val="es_ES" w:bidi="es_ES"/>
        </w:rPr>
        <w:t xml:space="preserve">) es una distorsión deliberada de la vida en Egipto (ver </w:t>
      </w:r>
      <w:r>
        <w:rPr>
          <w:lang w:val="es_ES" w:bidi="es_ES"/>
        </w:rPr>
        <w:t>nota de estudio sobre 11:4–15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16:14</w:t>
      </w:r>
      <w:r>
        <w:rPr>
          <w:lang w:val="es_ES" w:bidi="es_ES"/>
        </w:rPr>
      </w:r>
    </w:p>
    <w:p>
      <w:pPr/>
      <w:r>
        <w:rPr>
          <w:lang w:val="es_ES" w:bidi="es_ES"/>
        </w:rPr>
      </w:r>
      <w:r>
        <w:rPr>
          <w:lang w:val="es_ES" w:bidi="es_ES"/>
        </w:rPr>
        <w:t xml:space="preserve">Los israelitas se estaban alejando de su nueva tierra precisamente porque se habían rebelado contra Moisés, quien había hecho todo lo posible para llevarlos allí (caps </w:t>
      </w:r>
      <w:r>
        <w:rPr>
          <w:lang w:val="es_ES" w:bidi="es_ES"/>
        </w:rPr>
        <w:t>13–14</w:t>
      </w:r>
      <w:r>
        <w:rPr>
          <w:lang w:val="es_ES" w:bidi="es_ES"/>
        </w:rPr>
        <w:t>). • ¿Estás intentando engañar a estos hombres? Acusaban a Moisés y Aarón de intentar engañar a los israelitas (de “tomarles el pelo”).</w:t>
      </w:r>
      <w:r>
        <w:rPr>
          <w:lang w:val="es_ES" w:bidi="es_ES"/>
        </w:rPr>
      </w:r>
      <w:r>
        <w:rPr>
          <w:lang w:val="es_ES" w:bidi="es_ES"/>
        </w:rPr>
      </w:r>
    </w:p>
    <w:p>
      <w:pPr/>
      <w:r>
        <w:rPr>
          <w:lang w:val="es_ES" w:bidi="es_ES"/>
        </w:rPr>
      </w:r>
    </w:p>
    <w:p>
      <w:pPr>
        <w:pStyle w:val="Heading2"/>
      </w:pPr>
      <w:r>
        <w:rPr>
          <w:lang w:val="es_ES" w:bidi="es_ES"/>
        </w:rPr>
        <w:t>Números 16:15</w:t>
      </w:r>
      <w:r>
        <w:rPr>
          <w:lang w:val="es_ES" w:bidi="es_ES"/>
        </w:rPr>
      </w:r>
    </w:p>
    <w:p>
      <w:pPr/>
      <w:r>
        <w:rPr>
          <w:lang w:val="es_ES" w:bidi="es_ES"/>
        </w:rPr>
      </w:r>
      <w:r>
        <w:rPr>
          <w:lang w:val="es_ES" w:bidi="es_ES"/>
        </w:rPr>
        <w:t xml:space="preserve">¡No aceptes sus ofrendas de grano! Cp. </w:t>
      </w:r>
      <w:r>
        <w:rPr>
          <w:lang w:val="es_ES" w:bidi="es_ES"/>
        </w:rPr>
        <w:t xml:space="preserve">Sal 109:7, </w:t>
      </w:r>
      <w:r>
        <w:rPr>
          <w:lang w:val="es_ES" w:bidi="es_ES"/>
        </w:rPr>
        <w:t>Pr 28:9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16:16–17</w:t>
      </w:r>
      <w:r>
        <w:rPr>
          <w:lang w:val="es_ES" w:bidi="es_ES"/>
        </w:rPr>
      </w:r>
    </w:p>
    <w:p>
      <w:pPr/>
      <w:r>
        <w:rPr>
          <w:lang w:val="es_ES" w:bidi="es_ES"/>
        </w:rPr>
      </w:r>
      <w:r>
        <w:rPr>
          <w:lang w:val="es_ES" w:bidi="es_ES"/>
        </w:rPr>
        <w:t>Moisés dio instrucciones finales sobre la prueba para determinar si el Señor aceptaría lo que los rebeldes presentaron o lo que ofreció Aarón.</w:t>
      </w:r>
      <w:r>
        <w:rPr>
          <w:lang w:val="es_ES" w:bidi="es_ES"/>
        </w:rPr>
      </w:r>
      <w:r>
        <w:rPr>
          <w:lang w:val="es_ES" w:bidi="es_ES"/>
        </w:rPr>
      </w:r>
    </w:p>
    <w:p>
      <w:pPr/>
      <w:r>
        <w:rPr>
          <w:lang w:val="es_ES" w:bidi="es_ES"/>
        </w:rPr>
      </w:r>
    </w:p>
    <w:p>
      <w:pPr>
        <w:pStyle w:val="Heading2"/>
      </w:pPr>
      <w:r>
        <w:rPr>
          <w:lang w:val="es_ES" w:bidi="es_ES"/>
        </w:rPr>
        <w:t>Números 16:18–22</w:t>
      </w:r>
      <w:r>
        <w:rPr>
          <w:lang w:val="es_ES" w:bidi="es_ES"/>
        </w:rPr>
      </w:r>
    </w:p>
    <w:p>
      <w:pPr/>
      <w:r>
        <w:rPr>
          <w:lang w:val="es_ES" w:bidi="es_ES"/>
        </w:rPr>
      </w:r>
      <w:r>
        <w:rPr>
          <w:lang w:val="es_ES" w:bidi="es_ES"/>
        </w:rPr>
        <w:t>En el apogeo de la insurrección, el Señor intervino para salvar a Moisés y Aarón</w:t>
      </w:r>
      <w:r>
        <w:rPr>
          <w:i/>
          <w:lang w:val="es_ES" w:bidi="es_ES"/>
        </w:rPr>
        <w:t>,</w:t>
      </w:r>
      <w:r>
        <w:rPr>
          <w:lang w:val="es_ES" w:bidi="es_ES"/>
        </w:rPr>
        <w:t xml:space="preserve"> quienes intercedieron por el pueblo.</w:t>
      </w:r>
      <w:r>
        <w:rPr>
          <w:lang w:val="es_ES" w:bidi="es_ES"/>
        </w:rPr>
      </w:r>
      <w:r>
        <w:rPr>
          <w:lang w:val="es_ES" w:bidi="es_ES"/>
        </w:rPr>
      </w:r>
    </w:p>
    <w:p>
      <w:pPr/>
      <w:r>
        <w:rPr>
          <w:lang w:val="es_ES" w:bidi="es_ES"/>
        </w:rPr>
      </w:r>
    </w:p>
    <w:p>
      <w:pPr>
        <w:pStyle w:val="Heading2"/>
      </w:pPr>
      <w:r>
        <w:rPr>
          <w:lang w:val="es_ES" w:bidi="es_ES"/>
        </w:rPr>
        <w:t>Números 16:19</w:t>
      </w:r>
      <w:r>
        <w:rPr>
          <w:lang w:val="es_ES" w:bidi="es_ES"/>
        </w:rPr>
      </w:r>
    </w:p>
    <w:p>
      <w:pPr/>
      <w:r>
        <w:rPr>
          <w:lang w:val="es_ES" w:bidi="es_ES"/>
        </w:rPr>
      </w:r>
      <w:r>
        <w:rPr>
          <w:lang w:val="es_ES" w:bidi="es_ES"/>
        </w:rPr>
        <w:t>La comunidad se reunió en la entrada del Tabernáculo, tanto para presenciar la prueba o para derrocar a Moisés y Aarón.</w:t>
      </w:r>
      <w:r>
        <w:rPr>
          <w:lang w:val="es_ES" w:bidi="es_ES"/>
        </w:rPr>
      </w:r>
      <w:r>
        <w:rPr>
          <w:lang w:val="es_ES" w:bidi="es_ES"/>
        </w:rPr>
      </w:r>
    </w:p>
    <w:p>
      <w:pPr/>
      <w:r>
        <w:rPr>
          <w:lang w:val="es_ES" w:bidi="es_ES"/>
        </w:rPr>
      </w:r>
    </w:p>
    <w:p>
      <w:pPr>
        <w:pStyle w:val="Heading2"/>
      </w:pPr>
      <w:r>
        <w:rPr>
          <w:lang w:val="es_ES" w:bidi="es_ES"/>
        </w:rPr>
        <w:t>Números 16:21–26</w:t>
      </w:r>
      <w:r>
        <w:rPr>
          <w:lang w:val="es_ES" w:bidi="es_ES"/>
        </w:rPr>
      </w:r>
    </w:p>
    <w:p>
      <w:pPr/>
      <w:r>
        <w:rPr>
          <w:lang w:val="es_ES" w:bidi="es_ES"/>
        </w:rPr>
      </w:r>
      <w:r>
        <w:rPr>
          <w:lang w:val="es_ES" w:bidi="es_ES"/>
        </w:rPr>
        <w:t xml:space="preserve">El Señor amenazó con destruir toda la comunidad debido a su pecado generalizado (cp. </w:t>
      </w:r>
      <w:r>
        <w:rPr>
          <w:lang w:val="es_ES" w:bidi="es_ES"/>
        </w:rPr>
        <w:t>Gn 18:16–33</w:t>
      </w:r>
      <w:r>
        <w:rPr>
          <w:lang w:val="es_ES" w:bidi="es_ES"/>
        </w:rPr>
        <w:t>). Moisés y Aarón intercedieron para que el juicio del Señor se limitara sólo a aquellos que eran culpables de esta rebelión en particular.</w:t>
      </w:r>
      <w:r>
        <w:rPr>
          <w:lang w:val="es_ES" w:bidi="es_ES"/>
        </w:rPr>
      </w:r>
      <w:r>
        <w:rPr>
          <w:lang w:val="es_ES" w:bidi="es_ES"/>
        </w:rPr>
      </w:r>
    </w:p>
    <w:p>
      <w:pPr/>
      <w:r>
        <w:rPr>
          <w:lang w:val="es_ES" w:bidi="es_ES"/>
        </w:rPr>
      </w:r>
    </w:p>
    <w:p>
      <w:pPr>
        <w:pStyle w:val="Heading2"/>
      </w:pPr>
      <w:r>
        <w:rPr>
          <w:lang w:val="es_ES" w:bidi="es_ES"/>
        </w:rPr>
        <w:t>Números 16:26</w:t>
      </w:r>
      <w:r>
        <w:rPr>
          <w:lang w:val="es_ES" w:bidi="es_ES"/>
        </w:rPr>
      </w:r>
    </w:p>
    <w:p>
      <w:pPr/>
      <w:r>
        <w:rPr>
          <w:lang w:val="es_ES" w:bidi="es_ES"/>
        </w:rPr>
      </w:r>
      <w:r>
        <w:rPr>
          <w:lang w:val="es_ES" w:bidi="es_ES"/>
        </w:rPr>
        <w:t>no toquéis ninguna cosa suya</w:t>
      </w:r>
      <w:r>
        <w:rPr>
          <w:lang w:val="es_ES" w:bidi="es_ES"/>
        </w:rPr>
        <w:t xml:space="preserve">: Estos hombres y sus pertenencias ahora estaban "apartados para destrucción" (ver </w:t>
      </w:r>
      <w:r>
        <w:rPr>
          <w:lang w:val="es_ES" w:bidi="es_ES"/>
        </w:rPr>
        <w:t>Lv 27:28–29,</w:t>
      </w:r>
      <w:r>
        <w:rPr>
          <w:lang w:val="es_ES" w:bidi="es_ES"/>
        </w:rPr>
        <w:t xml:space="preserve"> cp. </w:t>
      </w:r>
      <w:r>
        <w:rPr>
          <w:lang w:val="es_ES" w:bidi="es_ES"/>
        </w:rPr>
        <w:t>Dt 7:26,</w:t>
      </w:r>
      <w:r>
        <w:rPr>
          <w:lang w:val="es_ES" w:bidi="es_ES"/>
        </w:rPr>
        <w:t xml:space="preserve"> </w:t>
      </w:r>
      <w:r>
        <w:rPr>
          <w:lang w:val="es_ES" w:bidi="es_ES"/>
        </w:rPr>
        <w:t>13:17,</w:t>
      </w:r>
      <w:r>
        <w:rPr>
          <w:lang w:val="es_ES" w:bidi="es_ES"/>
        </w:rPr>
        <w:t xml:space="preserve"> </w:t>
      </w:r>
      <w:r>
        <w:rPr>
          <w:lang w:val="es_ES" w:bidi="es_ES"/>
        </w:rPr>
        <w:t>Jos 6:18,</w:t>
      </w:r>
      <w:r>
        <w:rPr>
          <w:lang w:val="es_ES" w:bidi="es_ES"/>
        </w:rPr>
        <w:t xml:space="preserve"> </w:t>
      </w:r>
      <w:r>
        <w:rPr>
          <w:lang w:val="es_ES" w:bidi="es_ES"/>
        </w:rPr>
        <w:t>7:1–26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16:28–30</w:t>
      </w:r>
      <w:r>
        <w:rPr>
          <w:lang w:val="es_ES" w:bidi="es_ES"/>
        </w:rPr>
      </w:r>
    </w:p>
    <w:p>
      <w:pPr/>
      <w:r>
        <w:rPr>
          <w:lang w:val="es_ES" w:bidi="es_ES"/>
        </w:rPr>
      </w:r>
      <w:r>
        <w:rPr>
          <w:lang w:val="es_ES" w:bidi="es_ES"/>
        </w:rPr>
        <w:t>Moisés tenía fe en que Dios haría justicia por sí mismo, y Dios lo hizo (</w:t>
      </w:r>
      <w:r>
        <w:rPr>
          <w:lang w:val="es_ES" w:bidi="es_ES"/>
        </w:rPr>
        <w:t>16:31–35,</w:t>
      </w:r>
      <w:r>
        <w:rPr>
          <w:lang w:val="es_ES" w:bidi="es_ES"/>
        </w:rPr>
        <w:t xml:space="preserve"> cp. </w:t>
      </w:r>
      <w:r>
        <w:rPr>
          <w:lang w:val="es_ES" w:bidi="es_ES"/>
        </w:rPr>
        <w:t>1 Reyes 18:18–40</w:t>
      </w:r>
      <w:r>
        <w:rPr>
          <w:lang w:val="es_ES" w:bidi="es_ES"/>
        </w:rPr>
        <w:t xml:space="preserve">). • al sepulcro: </w:t>
      </w:r>
      <w:r>
        <w:rPr>
          <w:i/>
          <w:lang w:val="es_ES" w:bidi="es_ES"/>
        </w:rPr>
        <w:t>Seol</w:t>
      </w:r>
      <w:r>
        <w:rPr>
          <w:lang w:val="es_ES" w:bidi="es_ES"/>
        </w:rPr>
        <w:t xml:space="preserve"> era el lugar de los muertos (ver </w:t>
      </w:r>
      <w:r>
        <w:rPr>
          <w:lang w:val="es_ES" w:bidi="es_ES"/>
        </w:rPr>
        <w:t>1 Sam 2:6,</w:t>
      </w:r>
      <w:r>
        <w:rPr>
          <w:lang w:val="es_ES" w:bidi="es_ES"/>
        </w:rPr>
        <w:t xml:space="preserve"> </w:t>
      </w:r>
      <w:r>
        <w:rPr>
          <w:lang w:val="es_ES" w:bidi="es_ES"/>
        </w:rPr>
        <w:t>2 Sam 22:5–6,</w:t>
      </w:r>
      <w:r>
        <w:rPr>
          <w:lang w:val="es_ES" w:bidi="es_ES"/>
        </w:rPr>
        <w:t xml:space="preserve"> </w:t>
      </w:r>
      <w:r>
        <w:rPr>
          <w:lang w:val="es_ES" w:bidi="es_ES"/>
        </w:rPr>
        <w:t>Job 3:20–22,</w:t>
      </w:r>
      <w:r>
        <w:rPr>
          <w:lang w:val="es_ES" w:bidi="es_ES"/>
        </w:rPr>
        <w:t xml:space="preserve"> </w:t>
      </w:r>
      <w:r>
        <w:rPr>
          <w:lang w:val="es_ES" w:bidi="es_ES"/>
        </w:rPr>
        <w:t>Sal 16:10,</w:t>
      </w:r>
      <w:r>
        <w:rPr>
          <w:lang w:val="es_ES" w:bidi="es_ES"/>
        </w:rPr>
        <w:t xml:space="preserve"> </w:t>
      </w:r>
      <w:r>
        <w:rPr>
          <w:lang w:val="es_ES" w:bidi="es_ES"/>
        </w:rPr>
        <w:t>Hechos 2:27–33,</w:t>
      </w:r>
      <w:r>
        <w:rPr>
          <w:lang w:val="es_ES" w:bidi="es_ES"/>
        </w:rPr>
        <w:t xml:space="preserve"> </w:t>
      </w:r>
      <w:r>
        <w:rPr>
          <w:lang w:val="es_ES" w:bidi="es_ES"/>
        </w:rPr>
        <w:t>1 Cor 15:15,</w:t>
      </w:r>
      <w:r>
        <w:rPr>
          <w:lang w:val="es_ES" w:bidi="es_ES"/>
        </w:rPr>
        <w:t xml:space="preserve"> </w:t>
      </w:r>
      <w:r>
        <w:rPr>
          <w:lang w:val="es_ES" w:bidi="es_ES"/>
        </w:rPr>
        <w:t>Ap 20:13–14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16:31–33</w:t>
      </w:r>
      <w:r>
        <w:rPr>
          <w:lang w:val="es_ES" w:bidi="es_ES"/>
        </w:rPr>
      </w:r>
    </w:p>
    <w:p>
      <w:pPr/>
      <w:r>
        <w:rPr>
          <w:lang w:val="es_ES" w:bidi="es_ES"/>
        </w:rPr>
      </w:r>
      <w:r>
        <w:rPr>
          <w:lang w:val="es_ES" w:bidi="es_ES"/>
        </w:rPr>
        <w:t>Los hijos de Coré no murieron en ese momento (</w:t>
      </w:r>
      <w:r>
        <w:rPr>
          <w:lang w:val="es_ES" w:bidi="es_ES"/>
        </w:rPr>
        <w:t>26:10–11</w:t>
      </w:r>
      <w:r>
        <w:rPr>
          <w:lang w:val="es_ES" w:bidi="es_ES"/>
        </w:rPr>
        <w:t>). De hecho, sus descendientes eventualmente se convirtieron en porteros y músicos en el Templo (</w:t>
      </w:r>
      <w:r>
        <w:rPr>
          <w:lang w:val="es_ES" w:bidi="es_ES"/>
        </w:rPr>
        <w:t>1 Cr 9:19</w:t>
      </w:r>
      <w:r>
        <w:rPr>
          <w:lang w:val="es_ES" w:bidi="es_ES"/>
        </w:rPr>
        <w:t xml:space="preserve">, </w:t>
      </w:r>
      <w:r>
        <w:rPr>
          <w:lang w:val="es_ES" w:bidi="es_ES"/>
        </w:rPr>
        <w:t>31</w:t>
      </w:r>
      <w:r>
        <w:rPr>
          <w:lang w:val="es_ES" w:bidi="es_ES"/>
        </w:rPr>
        <w:t xml:space="preserve">; </w:t>
      </w:r>
      <w:r>
        <w:rPr>
          <w:lang w:val="es_ES" w:bidi="es_ES"/>
        </w:rPr>
        <w:t>26:19,</w:t>
      </w:r>
      <w:r>
        <w:rPr>
          <w:lang w:val="es_ES" w:bidi="es_ES"/>
        </w:rPr>
        <w:t xml:space="preserve"> </w:t>
      </w:r>
      <w:r>
        <w:rPr>
          <w:lang w:val="es_ES" w:bidi="es_ES"/>
        </w:rPr>
        <w:t>2 Cr 20:19,</w:t>
      </w:r>
      <w:r>
        <w:rPr>
          <w:lang w:val="es_ES" w:bidi="es_ES"/>
        </w:rPr>
        <w:t xml:space="preserve"> compárese los títulos de </w:t>
      </w:r>
      <w:r>
        <w:rPr>
          <w:lang w:val="es_ES" w:bidi="es_ES"/>
        </w:rPr>
        <w:t>Sal 42,</w:t>
      </w:r>
      <w:r>
        <w:rPr>
          <w:lang w:val="es_ES" w:bidi="es_ES"/>
        </w:rPr>
        <w:t xml:space="preserve"> </w:t>
      </w:r>
      <w:r>
        <w:rPr>
          <w:lang w:val="es_ES" w:bidi="es_ES"/>
        </w:rPr>
        <w:t>45–49,</w:t>
      </w:r>
      <w:r>
        <w:rPr>
          <w:lang w:val="es_ES" w:bidi="es_ES"/>
        </w:rPr>
        <w:t xml:space="preserve"> </w:t>
      </w:r>
      <w:r>
        <w:rPr>
          <w:lang w:val="es_ES" w:bidi="es_ES"/>
        </w:rPr>
        <w:t>84–85,</w:t>
      </w:r>
      <w:r>
        <w:rPr>
          <w:lang w:val="es_ES" w:bidi="es_ES"/>
        </w:rPr>
        <w:t xml:space="preserve"> </w:t>
      </w:r>
      <w:r>
        <w:rPr>
          <w:lang w:val="es_ES" w:bidi="es_ES"/>
        </w:rPr>
        <w:t>87–88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16:34–35</w:t>
      </w:r>
      <w:r>
        <w:rPr>
          <w:lang w:val="es_ES" w:bidi="es_ES"/>
        </w:rPr>
      </w:r>
    </w:p>
    <w:p>
      <w:pPr/>
      <w:r>
        <w:rPr>
          <w:lang w:val="es_ES" w:bidi="es_ES"/>
        </w:rPr>
      </w:r>
      <w:r>
        <w:rPr>
          <w:lang w:val="es_ES" w:bidi="es_ES"/>
        </w:rPr>
        <w:t>Los doscientos cincuenta líderes israelitas que intentaron ofrecer incienso compartieron el destino de Nadab y Abiú (</w:t>
      </w:r>
      <w:r>
        <w:rPr>
          <w:lang w:val="es_ES" w:bidi="es_ES"/>
        </w:rPr>
        <w:t>Lv 10:1–2</w:t>
      </w:r>
      <w:r>
        <w:rPr>
          <w:lang w:val="es_ES" w:bidi="es_ES"/>
        </w:rPr>
        <w:t>) y de aquellos que se quejaron de las dificultades del desierto (</w:t>
      </w:r>
      <w:r>
        <w:rPr>
          <w:lang w:val="es_ES" w:bidi="es_ES"/>
        </w:rPr>
        <w:t>Nm 11:1,</w:t>
      </w:r>
      <w:r>
        <w:rPr>
          <w:lang w:val="es_ES" w:bidi="es_ES"/>
        </w:rPr>
        <w:t xml:space="preserve"> cp. </w:t>
      </w:r>
      <w:r>
        <w:rPr>
          <w:lang w:val="es_ES" w:bidi="es_ES"/>
        </w:rPr>
        <w:t>2 Re 1:10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16:37</w:t>
      </w:r>
      <w:r>
        <w:rPr>
          <w:lang w:val="es_ES" w:bidi="es_ES"/>
        </w:rPr>
      </w:r>
    </w:p>
    <w:p>
      <w:pPr/>
      <w:r>
        <w:rPr>
          <w:lang w:val="es_ES" w:bidi="es_ES"/>
        </w:rPr>
      </w:r>
      <w:r>
        <w:rPr>
          <w:lang w:val="es_ES" w:bidi="es_ES"/>
        </w:rPr>
        <w:t>Aunque los hombres que utilizaron los incensarios eran malvados, los recipientes en sí eran sagrados y debían ser tratados con cuidado y respeto. Las brasas ardientes también eran sagradas y debían ser esparcidas para que no se usaran con ningún otro propósito.</w:t>
      </w:r>
      <w:r>
        <w:rPr>
          <w:lang w:val="es_ES" w:bidi="es_ES"/>
        </w:rPr>
      </w:r>
      <w:r>
        <w:rPr>
          <w:lang w:val="es_ES" w:bidi="es_ES"/>
        </w:rPr>
      </w:r>
    </w:p>
    <w:p>
      <w:pPr/>
      <w:r>
        <w:rPr>
          <w:lang w:val="es_ES" w:bidi="es_ES"/>
        </w:rPr>
      </w:r>
    </w:p>
    <w:p>
      <w:pPr>
        <w:pStyle w:val="Heading2"/>
      </w:pPr>
      <w:r>
        <w:rPr>
          <w:lang w:val="es_ES" w:bidi="es_ES"/>
        </w:rPr>
        <w:t>Números 16:38–40</w:t>
      </w:r>
      <w:r>
        <w:rPr>
          <w:lang w:val="es_ES" w:bidi="es_ES"/>
        </w:rPr>
      </w:r>
    </w:p>
    <w:p>
      <w:pPr/>
      <w:r>
        <w:rPr>
          <w:lang w:val="es_ES" w:bidi="es_ES"/>
        </w:rPr>
      </w:r>
      <w:r>
        <w:rPr>
          <w:lang w:val="es_ES" w:bidi="es_ES"/>
        </w:rPr>
        <w:t>La lámina de bronce hecha por Eleazar para cubrir el altar reemplazó o complementó la que se había hecho anteriormente (</w:t>
      </w:r>
      <w:r>
        <w:rPr>
          <w:lang w:val="es_ES" w:bidi="es_ES"/>
        </w:rPr>
        <w:t>Éx 38:2</w:t>
      </w:r>
      <w:r>
        <w:rPr>
          <w:lang w:val="es_ES" w:bidi="es_ES"/>
        </w:rPr>
        <w:t xml:space="preserve">). Al igual que los simples flecos azules de </w:t>
      </w:r>
      <w:r>
        <w:rPr>
          <w:lang w:val="es_ES" w:bidi="es_ES"/>
        </w:rPr>
        <w:t>Nm 15:37–41</w:t>
      </w:r>
      <w:r>
        <w:rPr>
          <w:lang w:val="es_ES" w:bidi="es_ES"/>
        </w:rPr>
        <w:t>, recordaba al pueblo de Israel su necesidad de obedecer a Dios.</w:t>
      </w:r>
      <w:r>
        <w:rPr>
          <w:lang w:val="es_ES" w:bidi="es_ES"/>
        </w:rPr>
      </w:r>
      <w:r>
        <w:rPr>
          <w:lang w:val="es_ES" w:bidi="es_ES"/>
        </w:rPr>
      </w:r>
    </w:p>
    <w:p>
      <w:pPr/>
      <w:r>
        <w:rPr>
          <w:lang w:val="es_ES" w:bidi="es_ES"/>
        </w:rPr>
      </w:r>
    </w:p>
    <w:p>
      <w:pPr>
        <w:pStyle w:val="Heading2"/>
      </w:pPr>
      <w:r>
        <w:rPr>
          <w:lang w:val="es_ES" w:bidi="es_ES"/>
        </w:rPr>
        <w:t>Números 16:41</w:t>
      </w:r>
      <w:r>
        <w:rPr>
          <w:lang w:val="es_ES" w:bidi="es_ES"/>
        </w:rPr>
      </w:r>
    </w:p>
    <w:p>
      <w:pPr/>
      <w:r>
        <w:rPr>
          <w:lang w:val="es_ES" w:bidi="es_ES"/>
        </w:rPr>
      </w:r>
      <w:r>
        <w:rPr>
          <w:lang w:val="es_ES" w:bidi="es_ES"/>
        </w:rPr>
        <w:t>Los israelitas seguían mostrando el mismo comportamiento autodestructivo y desafiante que había causado todos sus problemas. Luego, culparon a Moisés y Aarón por lo sucedido.</w:t>
      </w:r>
      <w:r>
        <w:rPr>
          <w:lang w:val="es_ES" w:bidi="es_ES"/>
        </w:rPr>
      </w:r>
      <w:r>
        <w:rPr>
          <w:lang w:val="es_ES" w:bidi="es_ES"/>
        </w:rPr>
      </w:r>
    </w:p>
    <w:p>
      <w:pPr/>
      <w:r>
        <w:rPr>
          <w:lang w:val="es_ES" w:bidi="es_ES"/>
        </w:rPr>
      </w:r>
    </w:p>
    <w:p>
      <w:pPr>
        <w:pStyle w:val="Heading2"/>
      </w:pPr>
      <w:r>
        <w:rPr>
          <w:lang w:val="es_ES" w:bidi="es_ES"/>
        </w:rPr>
        <w:t>Números 16:42–48</w:t>
      </w:r>
      <w:r>
        <w:rPr>
          <w:lang w:val="es_ES" w:bidi="es_ES"/>
        </w:rPr>
      </w:r>
    </w:p>
    <w:p>
      <w:pPr/>
      <w:r>
        <w:rPr>
          <w:lang w:val="es_ES" w:bidi="es_ES"/>
        </w:rPr>
      </w:r>
      <w:r>
        <w:rPr>
          <w:lang w:val="es_ES" w:bidi="es_ES"/>
        </w:rPr>
        <w:t xml:space="preserve">En respuesta, la gloriosa presencia del Señor reapareció y amenazó con destruir al pueblo de Israel (ver </w:t>
      </w:r>
      <w:r>
        <w:rPr>
          <w:lang w:val="es_ES" w:bidi="es_ES"/>
        </w:rPr>
        <w:t>16:19–20</w:t>
      </w:r>
      <w:r>
        <w:rPr>
          <w:lang w:val="es_ES" w:bidi="es_ES"/>
        </w:rPr>
        <w:t>). Una vez más, Moisés y Aarón intervinieron, cayendo rostro en tierra.</w:t>
      </w:r>
      <w:r>
        <w:rPr>
          <w:lang w:val="es_ES" w:bidi="es_ES"/>
        </w:rPr>
      </w:r>
      <w:r>
        <w:rPr>
          <w:lang w:val="es_ES" w:bidi="es_ES"/>
        </w:rPr>
      </w:r>
    </w:p>
    <w:p>
      <w:pPr/>
      <w:r>
        <w:rPr>
          <w:lang w:val="es_ES" w:bidi="es_ES"/>
        </w:rPr>
      </w:r>
    </w:p>
    <w:p>
      <w:pPr>
        <w:pStyle w:val="Heading2"/>
      </w:pPr>
      <w:r>
        <w:rPr>
          <w:lang w:val="es_ES" w:bidi="es_ES"/>
        </w:rPr>
        <w:t>Números 16:46–50</w:t>
      </w:r>
      <w:r>
        <w:rPr>
          <w:lang w:val="es_ES" w:bidi="es_ES"/>
        </w:rPr>
      </w:r>
    </w:p>
    <w:p>
      <w:pPr/>
      <w:r>
        <w:rPr>
          <w:lang w:val="es_ES" w:bidi="es_ES"/>
        </w:rPr>
      </w:r>
      <w:r>
        <w:rPr>
          <w:lang w:val="es_ES" w:bidi="es_ES"/>
        </w:rPr>
        <w:t>Moisés y Aarón actuaron con rapidez para rescatar a los israelitas de la ira de Dios. En un procedimiento inusual, Aarón llevó un incensario con brasas ardientes entre la gente, deteniendo así la plaga.</w:t>
      </w:r>
      <w:r>
        <w:rPr>
          <w:lang w:val="es_ES" w:bidi="es_ES"/>
        </w:rPr>
      </w:r>
      <w:r>
        <w:rPr>
          <w:lang w:val="es_ES" w:bidi="es_ES"/>
        </w:rPr>
      </w:r>
    </w:p>
    <w:p>
      <w:pPr/>
      <w:r>
        <w:rPr>
          <w:lang w:val="es_ES" w:bidi="es_ES"/>
        </w:rPr>
      </w:r>
    </w:p>
    <w:p>
      <w:pPr>
        <w:pStyle w:val="Heading2"/>
      </w:pPr>
      <w:r>
        <w:rPr>
          <w:lang w:val="es_ES" w:bidi="es_ES"/>
        </w:rPr>
        <w:t>Números 17:1–5</w:t>
      </w:r>
      <w:r>
        <w:rPr>
          <w:lang w:val="es_ES" w:bidi="es_ES"/>
        </w:rPr>
      </w:r>
    </w:p>
    <w:p>
      <w:pPr/>
      <w:r>
        <w:rPr>
          <w:lang w:val="es_ES" w:bidi="es_ES"/>
        </w:rPr>
      </w:r>
      <w:r>
        <w:rPr>
          <w:lang w:val="es_ES" w:bidi="es_ES"/>
        </w:rPr>
        <w:t xml:space="preserve">El bastón del pastor era una posesión común (cp. </w:t>
      </w:r>
      <w:r>
        <w:rPr>
          <w:lang w:val="es_ES" w:bidi="es_ES"/>
        </w:rPr>
        <w:t>Sal 23:4</w:t>
      </w:r>
      <w:r>
        <w:rPr>
          <w:lang w:val="es_ES" w:bidi="es_ES"/>
        </w:rPr>
        <w:t xml:space="preserve">) y, al igual que el cetro, simbolizaba autoridad (cp. </w:t>
      </w:r>
      <w:r>
        <w:rPr>
          <w:lang w:val="es_ES" w:bidi="es_ES"/>
        </w:rPr>
        <w:t>Jr 48:17</w:t>
      </w:r>
      <w:r>
        <w:rPr>
          <w:lang w:val="es_ES" w:bidi="es_ES"/>
        </w:rPr>
        <w:t>). Esta prueba era especialmente adecuada porque las palabras hebreas traducidas como bastones y tribus son homónimos; la elección del bastón por parte del Señor indicaría su elección de tribu.</w:t>
      </w:r>
      <w:r>
        <w:rPr>
          <w:lang w:val="es_ES" w:bidi="es_ES"/>
        </w:rPr>
      </w:r>
      <w:r>
        <w:rPr>
          <w:lang w:val="es_ES" w:bidi="es_ES"/>
        </w:rPr>
      </w:r>
    </w:p>
    <w:p>
      <w:pPr/>
      <w:r>
        <w:rPr>
          <w:lang w:val="es_ES" w:bidi="es_ES"/>
        </w:rPr>
      </w:r>
    </w:p>
    <w:p>
      <w:pPr>
        <w:pStyle w:val="Heading2"/>
      </w:pPr>
      <w:r>
        <w:rPr>
          <w:lang w:val="es_ES" w:bidi="es_ES"/>
        </w:rPr>
        <w:t>Números 17:1–13</w:t>
      </w:r>
      <w:r>
        <w:rPr>
          <w:lang w:val="es_ES" w:bidi="es_ES"/>
        </w:rPr>
      </w:r>
    </w:p>
    <w:p>
      <w:pPr/>
      <w:r>
        <w:rPr>
          <w:lang w:val="es_ES" w:bidi="es_ES"/>
        </w:rPr>
      </w:r>
      <w:r>
        <w:rPr>
          <w:lang w:val="es_ES" w:bidi="es_ES"/>
        </w:rPr>
        <w:t xml:space="preserve">El Señor estableció otra prueba para reforzar las lecciones enseñadas por los incidentes en el capítulo </w:t>
      </w:r>
      <w:r>
        <w:rPr>
          <w:lang w:val="es_ES" w:bidi="es_ES"/>
        </w:rPr>
        <w:t>16</w:t>
      </w:r>
      <w:r>
        <w:rPr>
          <w:lang w:val="es_ES" w:bidi="es_ES"/>
        </w:rPr>
        <w:t xml:space="preserve"> y para introducir las instrucciones del capítulo </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17:4</w:t>
      </w:r>
      <w:r>
        <w:rPr>
          <w:lang w:val="es_ES" w:bidi="es_ES"/>
        </w:rPr>
      </w:r>
    </w:p>
    <w:p>
      <w:pPr/>
      <w:r>
        <w:rPr>
          <w:lang w:val="es_ES" w:bidi="es_ES"/>
        </w:rPr>
      </w:r>
      <w:r>
        <w:rPr>
          <w:lang w:val="es_ES" w:bidi="es_ES"/>
        </w:rPr>
        <w:t>Los bastones estaban en presencia del Señor (</w:t>
      </w:r>
      <w:r>
        <w:rPr>
          <w:lang w:val="es_ES" w:bidi="es_ES"/>
        </w:rPr>
        <w:t>17:7</w:t>
      </w:r>
      <w:r>
        <w:rPr>
          <w:lang w:val="es_ES" w:bidi="es_ES"/>
        </w:rPr>
        <w:t>), un lugar seguro donde nadie los modificaría.</w:t>
      </w:r>
      <w:r>
        <w:rPr>
          <w:lang w:val="es_ES" w:bidi="es_ES"/>
        </w:rPr>
      </w:r>
      <w:r>
        <w:rPr>
          <w:lang w:val="es_ES" w:bidi="es_ES"/>
        </w:rPr>
      </w:r>
    </w:p>
    <w:p>
      <w:pPr/>
      <w:r>
        <w:rPr>
          <w:lang w:val="es_ES" w:bidi="es_ES"/>
        </w:rPr>
      </w:r>
    </w:p>
    <w:p>
      <w:pPr>
        <w:pStyle w:val="Heading2"/>
      </w:pPr>
      <w:r>
        <w:rPr>
          <w:lang w:val="es_ES" w:bidi="es_ES"/>
        </w:rPr>
        <w:t>Números 17:8</w:t>
      </w:r>
      <w:r>
        <w:rPr>
          <w:lang w:val="es_ES" w:bidi="es_ES"/>
        </w:rPr>
      </w:r>
    </w:p>
    <w:p>
      <w:pPr/>
      <w:r>
        <w:rPr>
          <w:lang w:val="es_ES" w:bidi="es_ES"/>
        </w:rPr>
      </w:r>
      <w:r>
        <w:rPr>
          <w:lang w:val="es_ES" w:bidi="es_ES"/>
        </w:rPr>
        <w:t>¡La vara de Aarón ... produjo almendras maduras! Esto fue una prueba más que suficiente de que Aarón era el líder elegido por Dios y que los levitas tenían una posición especial. Las copas en el candelabro del Tabernáculo tenían forma de flores de almendro (</w:t>
      </w:r>
      <w:r>
        <w:rPr>
          <w:lang w:val="es_ES" w:bidi="es_ES"/>
        </w:rPr>
        <w:t>Ex 25:33–36</w:t>
      </w:r>
      <w:r>
        <w:rPr>
          <w:lang w:val="es_ES" w:bidi="es_ES"/>
        </w:rPr>
        <w:t xml:space="preserve">). Más tarde, la visión de Jeremías de una rama de almendro representó la vigilancia del Señor y su intención de llevar a cabo sus planes (ver </w:t>
      </w:r>
      <w:r>
        <w:rPr>
          <w:lang w:val="es_ES" w:bidi="es_ES"/>
        </w:rPr>
        <w:t>Jr 1:11–12</w:t>
      </w:r>
      <w:r>
        <w:rPr>
          <w:lang w:val="es_ES" w:bidi="es_ES"/>
        </w:rPr>
        <w:t>). • No hay una explicación natural para el brote de la vara de Aarón. La madera de almendro es blanda mientras está viva y sólo se endurece lo suficiente para usarse como vara mucho después de haber sido cortada y dejada secar.</w:t>
      </w:r>
      <w:r>
        <w:rPr>
          <w:lang w:val="es_ES" w:bidi="es_ES"/>
        </w:rPr>
      </w:r>
      <w:r>
        <w:rPr>
          <w:lang w:val="es_ES" w:bidi="es_ES"/>
        </w:rPr>
      </w:r>
    </w:p>
    <w:p>
      <w:pPr/>
      <w:r>
        <w:rPr>
          <w:lang w:val="es_ES" w:bidi="es_ES"/>
        </w:rPr>
      </w:r>
    </w:p>
    <w:p>
      <w:pPr>
        <w:pStyle w:val="Heading2"/>
      </w:pPr>
      <w:r>
        <w:rPr>
          <w:lang w:val="es_ES" w:bidi="es_ES"/>
        </w:rPr>
        <w:t>Números 17:9–11</w:t>
      </w:r>
      <w:r>
        <w:rPr>
          <w:lang w:val="es_ES" w:bidi="es_ES"/>
        </w:rPr>
      </w:r>
    </w:p>
    <w:p>
      <w:pPr/>
      <w:r>
        <w:rPr>
          <w:lang w:val="es_ES" w:bidi="es_ES"/>
        </w:rPr>
      </w:r>
      <w:r>
        <w:rPr>
          <w:lang w:val="es_ES" w:bidi="es_ES"/>
        </w:rPr>
        <w:t>Después de que cada líder tribal reclamó su propia vara</w:t>
      </w:r>
      <w:r>
        <w:rPr>
          <w:i/>
          <w:lang w:val="es_ES" w:bidi="es_ES"/>
        </w:rPr>
        <w:t>,</w:t>
      </w:r>
      <w:r>
        <w:rPr>
          <w:lang w:val="es_ES" w:bidi="es_ES"/>
        </w:rPr>
        <w:t xml:space="preserve"> quedó claro que la de Aarón merecía un trato especial. Se colocó permanentemente ante el Arca para advertir a los posibles rebeldes y disuadir a los israelitas que se quejaban del Señor y de sus líderes designados. El Arca finalmente contenía esta vara, un frasco de maná y las tablas de piedra de la ley (cp. </w:t>
      </w:r>
      <w:r>
        <w:rPr>
          <w:lang w:val="es_ES" w:bidi="es_ES"/>
        </w:rPr>
        <w:t>Hb 9:4</w:t>
      </w:r>
      <w:r>
        <w:rPr>
          <w:lang w:val="es_ES" w:bidi="es_ES"/>
        </w:rPr>
        <w:t>) para recordar a los israelitas sus travesías por el desierto.</w:t>
      </w:r>
      <w:r>
        <w:rPr>
          <w:lang w:val="es_ES" w:bidi="es_ES"/>
        </w:rPr>
      </w:r>
      <w:r>
        <w:rPr>
          <w:lang w:val="es_ES" w:bidi="es_ES"/>
        </w:rPr>
      </w:r>
    </w:p>
    <w:p>
      <w:pPr/>
      <w:r>
        <w:rPr>
          <w:lang w:val="es_ES" w:bidi="es_ES"/>
        </w:rPr>
      </w:r>
    </w:p>
    <w:p>
      <w:pPr>
        <w:pStyle w:val="Heading2"/>
      </w:pPr>
      <w:r>
        <w:rPr>
          <w:lang w:val="es_ES" w:bidi="es_ES"/>
        </w:rPr>
        <w:t>Números 17:12–13</w:t>
      </w:r>
      <w:r>
        <w:rPr>
          <w:lang w:val="es_ES" w:bidi="es_ES"/>
        </w:rPr>
      </w:r>
    </w:p>
    <w:p>
      <w:pPr/>
      <w:r>
        <w:rPr>
          <w:lang w:val="es_ES" w:bidi="es_ES"/>
        </w:rPr>
      </w:r>
      <w:r>
        <w:rPr>
          <w:lang w:val="es_ES" w:bidi="es_ES"/>
        </w:rPr>
        <w:t>El Señor y su Tabernáculo eran sagrados, y debido a la santidad de Dios, su santuario podía ser un lugar peligroso para aquellos que no estaban calificados para entrar. Los esfuerzos de Moisés para hacer que el pueblo entendiera y respetara al Dios de Israel estaban dando frutos.</w:t>
      </w:r>
      <w:r>
        <w:rPr>
          <w:lang w:val="es_ES" w:bidi="es_ES"/>
        </w:rPr>
      </w:r>
      <w:r>
        <w:rPr>
          <w:lang w:val="es_ES" w:bidi="es_ES"/>
        </w:rPr>
      </w:r>
    </w:p>
    <w:p>
      <w:pPr/>
      <w:r>
        <w:rPr>
          <w:lang w:val="es_ES" w:bidi="es_ES"/>
        </w:rPr>
      </w:r>
    </w:p>
    <w:p>
      <w:pPr>
        <w:pStyle w:val="Heading2"/>
      </w:pPr>
      <w:r>
        <w:rPr>
          <w:lang w:val="es_ES" w:bidi="es_ES"/>
        </w:rPr>
        <w:t>Números 18:1–4</w:t>
      </w:r>
      <w:r>
        <w:rPr>
          <w:lang w:val="es_ES" w:bidi="es_ES"/>
        </w:rPr>
      </w:r>
    </w:p>
    <w:p>
      <w:pPr/>
      <w:r>
        <w:rPr>
          <w:lang w:val="es_ES" w:bidi="es_ES"/>
        </w:rPr>
      </w:r>
      <w:r>
        <w:rPr>
          <w:lang w:val="es_ES" w:bidi="es_ES"/>
        </w:rPr>
        <w:t>El Señor otorgó autoridad especial a Aarón</w:t>
      </w:r>
      <w:r>
        <w:rPr>
          <w:i/>
          <w:lang w:val="es_ES" w:bidi="es_ES"/>
        </w:rPr>
        <w:t>,</w:t>
      </w:r>
      <w:r>
        <w:rPr>
          <w:lang w:val="es_ES" w:bidi="es_ES"/>
        </w:rPr>
        <w:t xml:space="preserve"> sus hijos (los sacerdotes) y sus parientes (los levitas), quienes eran responsables de las ofensas contra el santuario. Sin embargo, sólo los sacerdotes eran responsables de sus propias violaciones de las instrucciones de Dios para su servicio.</w:t>
      </w:r>
      <w:r>
        <w:rPr>
          <w:lang w:val="es_ES" w:bidi="es_ES"/>
        </w:rPr>
      </w:r>
      <w:r>
        <w:rPr>
          <w:lang w:val="es_ES" w:bidi="es_ES"/>
        </w:rPr>
      </w:r>
    </w:p>
    <w:p>
      <w:pPr/>
      <w:r>
        <w:rPr>
          <w:lang w:val="es_ES" w:bidi="es_ES"/>
        </w:rPr>
      </w:r>
    </w:p>
    <w:p>
      <w:pPr>
        <w:pStyle w:val="Heading2"/>
      </w:pPr>
      <w:r>
        <w:rPr>
          <w:lang w:val="es_ES" w:bidi="es_ES"/>
        </w:rPr>
        <w:t>Números 18:1–32</w:t>
      </w:r>
      <w:r>
        <w:rPr>
          <w:lang w:val="es_ES" w:bidi="es_ES"/>
        </w:rPr>
      </w:r>
    </w:p>
    <w:p>
      <w:pPr/>
      <w:r>
        <w:rPr>
          <w:lang w:val="es_ES" w:bidi="es_ES"/>
        </w:rPr>
      </w:r>
      <w:r>
        <w:rPr>
          <w:lang w:val="es_ES" w:bidi="es_ES"/>
        </w:rPr>
        <w:t xml:space="preserve">Las instrucciones proporcionadas aquí surgieron de la necesidad, demostrada en el capítulo </w:t>
      </w:r>
      <w:r>
        <w:rPr>
          <w:lang w:val="es_ES" w:bidi="es_ES"/>
        </w:rPr>
        <w:t>17</w:t>
      </w:r>
      <w:r>
        <w:rPr>
          <w:lang w:val="es_ES" w:bidi="es_ES"/>
        </w:rPr>
        <w:t xml:space="preserve">, de establecer límites claros entre el pueblo y los sacerdotes y levitas. Los privilegios distintivos de los levitas conllevaban responsabilidades significativas. Un aspecto muy importante de su trabajo era proteger el Tabernáculo de entradas no autorizadas (capítulo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18:3–4</w:t>
      </w:r>
      <w:r>
        <w:rPr>
          <w:lang w:val="es_ES" w:bidi="es_ES"/>
        </w:rPr>
      </w:r>
    </w:p>
    <w:p>
      <w:pPr/>
      <w:r>
        <w:rPr>
          <w:lang w:val="es_ES" w:bidi="es_ES"/>
        </w:rPr>
      </w:r>
      <w:r>
        <w:rPr>
          <w:lang w:val="es_ES" w:bidi="es_ES"/>
        </w:rPr>
        <w:t xml:space="preserve">todas sus tareas asignadas: Ver </w:t>
      </w:r>
      <w:r>
        <w:rPr>
          <w:lang w:val="es_ES" w:bidi="es_ES"/>
        </w:rPr>
        <w:t>1:47–53,</w:t>
      </w:r>
      <w:r>
        <w:rPr>
          <w:lang w:val="es_ES" w:bidi="es_ES"/>
        </w:rPr>
        <w:t xml:space="preserve"> </w:t>
      </w:r>
      <w:r>
        <w:rPr>
          <w:lang w:val="es_ES" w:bidi="es_ES"/>
        </w:rPr>
        <w:t>3:5–38,</w:t>
      </w:r>
      <w:r>
        <w:rPr>
          <w:lang w:val="es_ES" w:bidi="es_ES"/>
        </w:rPr>
        <w:t xml:space="preserve"> </w:t>
      </w:r>
      <w:r>
        <w:rPr>
          <w:lang w:val="es_ES" w:bidi="es_ES"/>
        </w:rPr>
        <w:t>4:1–33</w:t>
      </w:r>
      <w:r>
        <w:rPr>
          <w:lang w:val="es_ES" w:bidi="es_ES"/>
        </w:rPr>
        <w:t>. • Deben tener cuidado: Los levitas solo podían acercarse cuando los objetos sagrados estaban cubiertos para el transporte.</w:t>
      </w:r>
      <w:r>
        <w:rPr>
          <w:lang w:val="es_ES" w:bidi="es_ES"/>
        </w:rPr>
      </w:r>
      <w:r>
        <w:rPr>
          <w:lang w:val="es_ES" w:bidi="es_ES"/>
        </w:rPr>
      </w:r>
    </w:p>
    <w:p>
      <w:pPr/>
      <w:r>
        <w:rPr>
          <w:lang w:val="es_ES" w:bidi="es_ES"/>
        </w:rPr>
      </w:r>
    </w:p>
    <w:p>
      <w:pPr>
        <w:pStyle w:val="Heading2"/>
      </w:pPr>
      <w:r>
        <w:rPr>
          <w:lang w:val="es_ES" w:bidi="es_ES"/>
        </w:rPr>
        <w:t>Números 18:5</w:t>
      </w:r>
      <w:r>
        <w:rPr>
          <w:lang w:val="es_ES" w:bidi="es_ES"/>
        </w:rPr>
      </w:r>
    </w:p>
    <w:p>
      <w:pPr/>
      <w:r>
        <w:rPr>
          <w:lang w:val="es_ES" w:bidi="es_ES"/>
        </w:rPr>
      </w:r>
      <w:r>
        <w:rPr>
          <w:lang w:val="es_ES" w:bidi="es_ES"/>
        </w:rPr>
        <w:t xml:space="preserve">Aarón y los sacerdotes eran los representantes del pueblo ante el Señor, por lo que sus acciones tenían consecuencias para todo Israel (cp. </w:t>
      </w:r>
      <w:r>
        <w:rPr>
          <w:lang w:val="es_ES" w:bidi="es_ES"/>
        </w:rPr>
        <w:t>16:18–21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18:5–7</w:t>
      </w:r>
      <w:r>
        <w:rPr>
          <w:lang w:val="es_ES" w:bidi="es_ES"/>
        </w:rPr>
      </w:r>
    </w:p>
    <w:p>
      <w:pPr/>
      <w:r>
        <w:rPr>
          <w:lang w:val="es_ES" w:bidi="es_ES"/>
        </w:rPr>
      </w:r>
      <w:r>
        <w:rPr>
          <w:lang w:val="es_ES" w:bidi="es_ES"/>
        </w:rPr>
        <w:t>Sólo los sacerdotes (Aarón y sus descendientes) podían realizar deberes sagrados dentro del santuario propiamente dicho o acercarse al altar</w:t>
      </w:r>
      <w:r>
        <w:rPr>
          <w:i/>
          <w:lang w:val="es_ES" w:bidi="es_ES"/>
        </w:rPr>
        <w:t>,</w:t>
      </w:r>
      <w:r>
        <w:rPr>
          <w:lang w:val="es_ES" w:bidi="es_ES"/>
        </w:rPr>
        <w:t xml:space="preserve"> un espacio sagrado que merecía especial reverencia. Sólo el sumo sacerdote podía servir en el Lugar Santísimo. Los levitas debían servir únicamente en el patio, lejos del altar, excepto cuando era el momento de montar o desmontar el Tabernáculo (capítulo </w:t>
      </w:r>
      <w:r>
        <w:rPr>
          <w:lang w:val="es_ES" w:bidi="es_ES"/>
        </w:rPr>
        <w:t>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18:6–7</w:t>
      </w:r>
      <w:r>
        <w:rPr>
          <w:lang w:val="es_ES" w:bidi="es_ES"/>
        </w:rPr>
      </w:r>
    </w:p>
    <w:p>
      <w:pPr/>
      <w:r>
        <w:rPr>
          <w:lang w:val="es_ES" w:bidi="es_ES"/>
        </w:rPr>
      </w:r>
      <w:r>
        <w:rPr>
          <w:lang w:val="es_ES" w:bidi="es_ES"/>
        </w:rPr>
        <w:t xml:space="preserve">Levitas ... tus asistentes especiales: Como se explica en </w:t>
      </w:r>
      <w:r>
        <w:rPr>
          <w:lang w:val="es_ES" w:bidi="es_ES"/>
        </w:rPr>
        <w:t>Núm 3–4</w:t>
      </w:r>
      <w:r>
        <w:rPr>
          <w:lang w:val="es_ES" w:bidi="es_ES"/>
        </w:rPr>
        <w:t xml:space="preserve">; ver también </w:t>
      </w:r>
      <w:r>
        <w:rPr>
          <w:lang w:val="es_ES" w:bidi="es_ES"/>
        </w:rPr>
        <w:t>3:9,</w:t>
      </w:r>
      <w:r>
        <w:rPr>
          <w:lang w:val="es_ES" w:bidi="es_ES"/>
        </w:rPr>
        <w:t xml:space="preserve"> </w:t>
      </w:r>
      <w:r>
        <w:rPr>
          <w:lang w:val="es_ES" w:bidi="es_ES"/>
        </w:rPr>
        <w:t>8:16</w:t>
      </w:r>
      <w:r>
        <w:rPr>
          <w:lang w:val="es_ES" w:bidi="es_ES"/>
        </w:rPr>
        <w:t xml:space="preserve">,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18:7</w:t>
      </w:r>
      <w:r>
        <w:rPr>
          <w:lang w:val="es_ES" w:bidi="es_ES"/>
        </w:rPr>
      </w:r>
    </w:p>
    <w:p>
      <w:pPr/>
      <w:r>
        <w:rPr>
          <w:lang w:val="es_ES" w:bidi="es_ES"/>
        </w:rPr>
      </w:r>
      <w:r>
        <w:rPr>
          <w:lang w:val="es_ES" w:bidi="es_ES"/>
        </w:rPr>
        <w:t>Y el extraño que se llegare, morirá</w:t>
      </w:r>
      <w:r>
        <w:rPr>
          <w:lang w:val="es_ES" w:bidi="es_ES"/>
        </w:rPr>
        <w:t xml:space="preserve">: Este versículo advertía a los israelitas en todos los niveles de la jerarquía sagrada que evitaran áreas donde no se les permitía entrar. Ciertos lugares sagrados estaban prohibidos para aquellos que no estaban calificados en un sentido religioso técnico. El acceso a las áreas más sagradas estaba restringido, reservado para los miembros más santos de la comunidad religiosa. Aquellos que rompían ese tabú violaban la santidad de Dios a costa de sus vidas (ver también </w:t>
      </w:r>
      <w:r>
        <w:rPr>
          <w:lang w:val="es_ES" w:bidi="es_ES"/>
        </w:rPr>
        <w:t>1:51</w:t>
      </w:r>
      <w:r>
        <w:rPr>
          <w:lang w:val="es_ES" w:bidi="es_ES"/>
        </w:rPr>
        <w:t xml:space="preserve">, </w:t>
      </w:r>
      <w:r>
        <w:rPr>
          <w:lang w:val="es_ES" w:bidi="es_ES"/>
        </w:rPr>
        <w:t>53,</w:t>
      </w:r>
      <w:r>
        <w:rPr>
          <w:lang w:val="es_ES" w:bidi="es_ES"/>
        </w:rPr>
        <w:t xml:space="preserve"> </w:t>
      </w:r>
      <w:r>
        <w:rPr>
          <w:lang w:val="es_ES" w:bidi="es_ES"/>
        </w:rPr>
        <w:t>3:10</w:t>
      </w:r>
      <w:r>
        <w:rPr>
          <w:lang w:val="es_ES" w:bidi="es_ES"/>
        </w:rPr>
        <w:t xml:space="preserve">, </w:t>
      </w:r>
      <w:r>
        <w:rPr>
          <w:lang w:val="es_ES" w:bidi="es_ES"/>
        </w:rPr>
        <w:t>29–38,</w:t>
      </w:r>
      <w:r>
        <w:rPr>
          <w:lang w:val="es_ES" w:bidi="es_ES"/>
        </w:rPr>
        <w:t xml:space="preserve"> </w:t>
      </w:r>
      <w:r>
        <w:rPr>
          <w:lang w:val="es_ES" w:bidi="es_ES"/>
        </w:rPr>
        <w:t>4:1–20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18:8–14</w:t>
      </w:r>
      <w:r>
        <w:rPr>
          <w:lang w:val="es_ES" w:bidi="es_ES"/>
        </w:rPr>
      </w:r>
    </w:p>
    <w:p>
      <w:pPr/>
      <w:r>
        <w:rPr>
          <w:lang w:val="es_ES" w:bidi="es_ES"/>
        </w:rPr>
      </w:r>
      <w:r>
        <w:rPr>
          <w:lang w:val="es_ES" w:bidi="es_ES"/>
        </w:rPr>
        <w:t xml:space="preserve">Los sacerdotes y levitas debían ser sostenidos por el sistema de sacrificios (ver, por ejemplo, </w:t>
      </w:r>
      <w:r>
        <w:rPr>
          <w:lang w:val="es_ES" w:bidi="es_ES"/>
        </w:rPr>
        <w:t>Lv 7:28–36</w:t>
      </w:r>
      <w:r>
        <w:rPr>
          <w:lang w:val="es_ES" w:bidi="es_ES"/>
        </w:rPr>
        <w:t xml:space="preserve">). Los representantes designados por Dios merecen ser compensados por sus esfuerzos (cp. </w:t>
      </w:r>
      <w:r>
        <w:rPr>
          <w:lang w:val="es_ES" w:bidi="es_ES"/>
        </w:rPr>
        <w:t>Mt 10:9–10,</w:t>
      </w:r>
      <w:r>
        <w:rPr>
          <w:lang w:val="es_ES" w:bidi="es_ES"/>
        </w:rPr>
        <w:t xml:space="preserve"> </w:t>
      </w:r>
      <w:r>
        <w:rPr>
          <w:lang w:val="es_ES" w:bidi="es_ES"/>
        </w:rPr>
        <w:t>1 Cor 9:3–10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18:9–11</w:t>
      </w:r>
      <w:r>
        <w:rPr>
          <w:lang w:val="es_ES" w:bidi="es_ES"/>
        </w:rPr>
      </w:r>
    </w:p>
    <w:p>
      <w:pPr/>
      <w:r>
        <w:rPr>
          <w:lang w:val="es_ES" w:bidi="es_ES"/>
        </w:rPr>
      </w:r>
      <w:r>
        <w:rPr>
          <w:lang w:val="es_ES" w:bidi="es_ES"/>
        </w:rPr>
        <w:t>Las ofrendas más sagradas eran consumidas únicamente por Aarón y sus hijos, los sacerdotes dedicados a servir en la presencia de Dios (</w:t>
      </w:r>
      <w:r>
        <w:rPr>
          <w:lang w:val="es_ES" w:bidi="es_ES"/>
        </w:rPr>
        <w:t>Ex 28:1,</w:t>
      </w:r>
      <w:r>
        <w:rPr>
          <w:lang w:val="es_ES" w:bidi="es_ES"/>
        </w:rPr>
        <w:t xml:space="preserve"> </w:t>
      </w:r>
      <w:r>
        <w:rPr>
          <w:lang w:val="es_ES" w:bidi="es_ES"/>
        </w:rPr>
        <w:t>29:44–46</w:t>
      </w:r>
      <w:r>
        <w:rPr>
          <w:lang w:val="es_ES" w:bidi="es_ES"/>
        </w:rPr>
        <w:t>). • Esta porción era una ofrenda sagrada presentada a Dios, y los sacerdotes debían respetarla como tal (</w:t>
      </w:r>
      <w:r>
        <w:rPr>
          <w:lang w:val="es_ES" w:bidi="es_ES"/>
        </w:rPr>
        <w:t>Nm 18:10</w:t>
      </w:r>
      <w:r>
        <w:rPr>
          <w:lang w:val="es_ES" w:bidi="es_ES"/>
        </w:rPr>
        <w:t>). Otras categorías de ofrendas proporcionaban alimento para los sacerdotes y sus familias (</w:t>
      </w:r>
      <w:r>
        <w:rPr>
          <w:lang w:val="es_ES" w:bidi="es_ES"/>
        </w:rPr>
        <w:t>18:11–12</w:t>
      </w:r>
      <w:r>
        <w:rPr>
          <w:lang w:val="es_ES" w:bidi="es_ES"/>
        </w:rPr>
        <w:t>), pero sólo si estaban ceremonialmente limpios.</w:t>
      </w:r>
      <w:r>
        <w:rPr>
          <w:lang w:val="es_ES" w:bidi="es_ES"/>
        </w:rPr>
      </w:r>
      <w:r>
        <w:rPr>
          <w:lang w:val="es_ES" w:bidi="es_ES"/>
        </w:rPr>
      </w:r>
    </w:p>
    <w:p>
      <w:pPr/>
      <w:r>
        <w:rPr>
          <w:lang w:val="es_ES" w:bidi="es_ES"/>
        </w:rPr>
      </w:r>
    </w:p>
    <w:p>
      <w:pPr>
        <w:pStyle w:val="Heading2"/>
      </w:pPr>
      <w:r>
        <w:rPr>
          <w:lang w:val="es_ES" w:bidi="es_ES"/>
        </w:rPr>
        <w:t>Números 18:14</w:t>
      </w:r>
      <w:r>
        <w:rPr>
          <w:lang w:val="es_ES" w:bidi="es_ES"/>
        </w:rPr>
      </w:r>
    </w:p>
    <w:p>
      <w:pPr/>
      <w:r>
        <w:rPr>
          <w:lang w:val="es_ES" w:bidi="es_ES"/>
        </w:rPr>
      </w:r>
      <w:r>
        <w:rPr>
          <w:lang w:val="es_ES" w:bidi="es_ES"/>
        </w:rPr>
        <w:t xml:space="preserve">Las ofrendas especialmente dedicadas al Señor estaban disponibles para Aarón y su familia extendida. El término Israel utilizado aquí se refiere a la consagración total de cosas o personas al Señor, ya sea destruyéndolas o entregándolas como una ofrenda (ver </w:t>
      </w:r>
      <w:r>
        <w:rPr>
          <w:lang w:val="es_ES" w:bidi="es_ES"/>
        </w:rPr>
        <w:t>Lv 27:28–29</w:t>
      </w:r>
      <w:r>
        <w:rPr>
          <w:lang w:val="es_ES" w:bidi="es_ES"/>
        </w:rPr>
        <w:t>), el segundo sentido es el que se pretende aquí.</w:t>
      </w:r>
      <w:r>
        <w:rPr>
          <w:lang w:val="es_ES" w:bidi="es_ES"/>
        </w:rPr>
      </w:r>
      <w:r>
        <w:rPr>
          <w:lang w:val="es_ES" w:bidi="es_ES"/>
        </w:rPr>
      </w:r>
    </w:p>
    <w:p>
      <w:pPr/>
      <w:r>
        <w:rPr>
          <w:lang w:val="es_ES" w:bidi="es_ES"/>
        </w:rPr>
      </w:r>
    </w:p>
    <w:p>
      <w:pPr>
        <w:pStyle w:val="Heading2"/>
      </w:pPr>
      <w:r>
        <w:rPr>
          <w:lang w:val="es_ES" w:bidi="es_ES"/>
        </w:rPr>
        <w:t>Números 18:15–16</w:t>
      </w:r>
      <w:r>
        <w:rPr>
          <w:lang w:val="es_ES" w:bidi="es_ES"/>
        </w:rPr>
      </w:r>
    </w:p>
    <w:p>
      <w:pPr/>
      <w:r>
        <w:rPr>
          <w:lang w:val="es_ES" w:bidi="es_ES"/>
        </w:rPr>
      </w:r>
      <w:r>
        <w:rPr>
          <w:lang w:val="es_ES" w:bidi="es_ES"/>
        </w:rPr>
        <w:t xml:space="preserve">El Señor proveía para los sacerdotes hebreos y sus familias con lo que se apartaba para Él. Los sacerdotes tenían derecho a las ofrendas de animales primogénitos y a la tarifa de redención por los primogénitos de Israel. Tanto los hijos primogénitos como las crías de animales impuros debían ser redimidos mediante una tarifa pagada en plata, ya que ninguno podía ser sacrificado (ver </w:t>
      </w:r>
      <w:r>
        <w:rPr>
          <w:lang w:val="es_ES" w:bidi="es_ES"/>
        </w:rPr>
        <w:t>3:13</w:t>
      </w:r>
      <w:r>
        <w:rPr>
          <w:lang w:val="es_ES" w:bidi="es_ES"/>
        </w:rPr>
        <w:t xml:space="preserve">, </w:t>
      </w:r>
      <w:r>
        <w:rPr>
          <w:lang w:val="es_ES" w:bidi="es_ES"/>
        </w:rPr>
        <w:t>40–51</w:t>
      </w:r>
      <w:r>
        <w:rPr>
          <w:lang w:val="es_ES" w:bidi="es_ES"/>
        </w:rPr>
        <w:t xml:space="preserve">; </w:t>
      </w:r>
      <w:r>
        <w:rPr>
          <w:lang w:val="es_ES" w:bidi="es_ES"/>
        </w:rPr>
        <w:t>Ex 13:2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18:19</w:t>
      </w:r>
      <w:r>
        <w:rPr>
          <w:lang w:val="es_ES" w:bidi="es_ES"/>
        </w:rPr>
      </w:r>
    </w:p>
    <w:p>
      <w:pPr/>
      <w:r>
        <w:rPr>
          <w:lang w:val="es_ES" w:bidi="es_ES"/>
        </w:rPr>
      </w:r>
      <w:r>
        <w:rPr>
          <w:lang w:val="es_ES" w:bidi="es_ES"/>
        </w:rPr>
        <w:t xml:space="preserve">Estos arreglos formaban parte de un pacto eterno e inquebrantable (literalmente </w:t>
      </w:r>
      <w:r>
        <w:rPr>
          <w:i/>
          <w:lang w:val="es_ES" w:bidi="es_ES"/>
        </w:rPr>
        <w:t>un pacto de sal</w:t>
      </w:r>
      <w:r>
        <w:rPr>
          <w:lang w:val="es_ES" w:bidi="es_ES"/>
        </w:rPr>
        <w:t xml:space="preserve">; cp. </w:t>
      </w:r>
      <w:r>
        <w:rPr>
          <w:lang w:val="es_ES" w:bidi="es_ES"/>
        </w:rPr>
        <w:t>2 Cr 13:5</w:t>
      </w:r>
      <w:r>
        <w:rPr>
          <w:lang w:val="es_ES" w:bidi="es_ES"/>
        </w:rPr>
        <w:t>). El pacto aparentemente estaba destinado a ser permanente, ya que la sal (un conservante) simbolizaba la permanencia (</w:t>
      </w:r>
      <w:r>
        <w:rPr>
          <w:lang w:val="es_ES" w:bidi="es_ES"/>
        </w:rPr>
        <w:t>Lv 2:13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18:20–21</w:t>
      </w:r>
      <w:r>
        <w:rPr>
          <w:lang w:val="es_ES" w:bidi="es_ES"/>
        </w:rPr>
      </w:r>
    </w:p>
    <w:p>
      <w:pPr/>
      <w:r>
        <w:rPr>
          <w:lang w:val="es_ES" w:bidi="es_ES"/>
        </w:rPr>
      </w:r>
      <w:r>
        <w:rPr>
          <w:lang w:val="es_ES" w:bidi="es_ES"/>
        </w:rPr>
        <w:t xml:space="preserve">Los sacerdotes y levitas no tenían una patria tribal, sino que estaban dispersos entre las otras tribus de Israel (cp. </w:t>
      </w:r>
      <w:r>
        <w:rPr>
          <w:lang w:val="es_ES" w:bidi="es_ES"/>
        </w:rPr>
        <w:t>35:1–8,</w:t>
      </w:r>
      <w:r>
        <w:rPr>
          <w:lang w:val="es_ES" w:bidi="es_ES"/>
        </w:rPr>
        <w:t xml:space="preserve"> </w:t>
      </w:r>
      <w:r>
        <w:rPr>
          <w:lang w:val="es_ES" w:bidi="es_ES"/>
        </w:rPr>
        <w:t>Dt 12:12,</w:t>
      </w:r>
      <w:r>
        <w:rPr>
          <w:lang w:val="es_ES" w:bidi="es_ES"/>
        </w:rPr>
        <w:t xml:space="preserve"> </w:t>
      </w:r>
      <w:r>
        <w:rPr>
          <w:lang w:val="es_ES" w:bidi="es_ES"/>
        </w:rPr>
        <w:t>Jos 21:1–42</w:t>
      </w:r>
      <w:r>
        <w:rPr>
          <w:lang w:val="es_ES" w:bidi="es_ES"/>
        </w:rPr>
        <w:t>). • Yo soy tu parte y tu herencia: En lugar de tener su propio territorio, los sacerdotes de Israel recibieron la seguridad de que Dios mismo sería su patria, mientras que la tribu de Leví recibía diezmos como compensación por su servicio sagrado.</w:t>
      </w:r>
      <w:r>
        <w:rPr>
          <w:lang w:val="es_ES" w:bidi="es_ES"/>
        </w:rPr>
      </w:r>
      <w:r>
        <w:rPr>
          <w:lang w:val="es_ES" w:bidi="es_ES"/>
        </w:rPr>
      </w:r>
    </w:p>
    <w:p>
      <w:pPr/>
      <w:r>
        <w:rPr>
          <w:lang w:val="es_ES" w:bidi="es_ES"/>
        </w:rPr>
      </w:r>
    </w:p>
    <w:p>
      <w:pPr>
        <w:pStyle w:val="Heading2"/>
      </w:pPr>
      <w:r>
        <w:rPr>
          <w:lang w:val="es_ES" w:bidi="es_ES"/>
        </w:rPr>
        <w:t>Números 18:23–24</w:t>
      </w:r>
      <w:r>
        <w:rPr>
          <w:lang w:val="es_ES" w:bidi="es_ES"/>
        </w:rPr>
      </w:r>
    </w:p>
    <w:p>
      <w:pPr/>
      <w:r>
        <w:rPr>
          <w:lang w:val="es_ES" w:bidi="es_ES"/>
        </w:rPr>
      </w:r>
      <w:r>
        <w:rPr>
          <w:lang w:val="es_ES" w:bidi="es_ES"/>
        </w:rPr>
        <w:t xml:space="preserve">Los diezmos de los israelitas consistían en una décima parte de la producción anual de bienes (ver </w:t>
      </w:r>
      <w:r>
        <w:rPr>
          <w:lang w:val="es_ES" w:bidi="es_ES"/>
        </w:rPr>
        <w:t>Dt 14:22–29,</w:t>
      </w:r>
      <w:r>
        <w:rPr>
          <w:lang w:val="es_ES" w:bidi="es_ES"/>
        </w:rPr>
        <w:t xml:space="preserve"> </w:t>
      </w:r>
      <w:r>
        <w:rPr>
          <w:lang w:val="es_ES" w:bidi="es_ES"/>
        </w:rPr>
        <w:t>26:12,</w:t>
      </w:r>
      <w:r>
        <w:rPr>
          <w:lang w:val="es_ES" w:bidi="es_ES"/>
        </w:rPr>
        <w:t xml:space="preserve"> </w:t>
      </w:r>
      <w:r>
        <w:rPr>
          <w:lang w:val="es_ES" w:bidi="es_ES"/>
        </w:rPr>
        <w:t>Ne 10:35–39,</w:t>
      </w:r>
      <w:r>
        <w:rPr>
          <w:lang w:val="es_ES" w:bidi="es_ES"/>
        </w:rPr>
        <w:t xml:space="preserve"> </w:t>
      </w:r>
      <w:r>
        <w:rPr>
          <w:lang w:val="es_ES" w:bidi="es_ES"/>
        </w:rPr>
        <w:t>Ml 3:8–12,</w:t>
      </w:r>
      <w:r>
        <w:rPr>
          <w:lang w:val="es_ES" w:bidi="es_ES"/>
        </w:rPr>
        <w:t xml:space="preserve"> </w:t>
      </w:r>
      <w:r>
        <w:rPr>
          <w:lang w:val="es_ES" w:bidi="es_ES"/>
        </w:rPr>
        <w:t>Mt 23:23,</w:t>
      </w:r>
      <w:r>
        <w:rPr>
          <w:lang w:val="es_ES" w:bidi="es_ES"/>
        </w:rPr>
        <w:t xml:space="preserve"> cp. </w:t>
      </w:r>
      <w:r>
        <w:rPr>
          <w:lang w:val="es_ES" w:bidi="es_ES"/>
        </w:rPr>
        <w:t>Gn 14:17–20,</w:t>
      </w:r>
      <w:r>
        <w:rPr>
          <w:lang w:val="es_ES" w:bidi="es_ES"/>
        </w:rPr>
        <w:t xml:space="preserve"> </w:t>
      </w:r>
      <w:r>
        <w:rPr>
          <w:lang w:val="es_ES" w:bidi="es_ES"/>
        </w:rPr>
        <w:t>Hb 7:5–10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18:25–32</w:t>
      </w:r>
      <w:r>
        <w:rPr>
          <w:lang w:val="es_ES" w:bidi="es_ES"/>
        </w:rPr>
      </w:r>
    </w:p>
    <w:p>
      <w:pPr/>
      <w:r>
        <w:rPr>
          <w:lang w:val="es_ES" w:bidi="es_ES"/>
        </w:rPr>
      </w:r>
      <w:r>
        <w:rPr>
          <w:lang w:val="es_ES" w:bidi="es_ES"/>
        </w:rPr>
        <w:t>Así como los levitas recibieron un diezmo de los bienes de los israelitas (</w:t>
      </w:r>
      <w:r>
        <w:rPr>
          <w:lang w:val="es_ES" w:bidi="es_ES"/>
        </w:rPr>
        <w:t>18:24</w:t>
      </w:r>
      <w:r>
        <w:rPr>
          <w:lang w:val="es_ES" w:bidi="es_ES"/>
        </w:rPr>
        <w:t>), a su vez estaban obligados a dar un diezmo de ese diezmo a los sacerdotes como su propia ofrenda de cosecha (</w:t>
      </w:r>
      <w:r>
        <w:rPr>
          <w:lang w:val="es_ES" w:bidi="es_ES"/>
        </w:rPr>
        <w:t>18:27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18:31</w:t>
      </w:r>
      <w:r>
        <w:rPr>
          <w:lang w:val="es_ES" w:bidi="es_ES"/>
        </w:rPr>
      </w:r>
    </w:p>
    <w:p>
      <w:pPr/>
      <w:r>
        <w:rPr>
          <w:lang w:val="es_ES" w:bidi="es_ES"/>
        </w:rPr>
      </w:r>
      <w:r>
        <w:rPr>
          <w:lang w:val="es_ES" w:bidi="es_ES"/>
        </w:rPr>
        <w:t>Cualquier alimento recibido como diezmo podía ser consumido por los levitas y sus familias. Ese alimento era una compensación (es decir, un salario) por su servicio en el Tabernáculo.</w:t>
      </w:r>
      <w:r>
        <w:rPr>
          <w:lang w:val="es_ES" w:bidi="es_ES"/>
        </w:rPr>
      </w:r>
      <w:r>
        <w:rPr>
          <w:lang w:val="es_ES" w:bidi="es_ES"/>
        </w:rPr>
      </w:r>
    </w:p>
    <w:p>
      <w:pPr/>
      <w:r>
        <w:rPr>
          <w:lang w:val="es_ES" w:bidi="es_ES"/>
        </w:rPr>
      </w:r>
    </w:p>
    <w:p>
      <w:pPr>
        <w:pStyle w:val="Heading2"/>
      </w:pPr>
      <w:r>
        <w:rPr>
          <w:lang w:val="es_ES" w:bidi="es_ES"/>
        </w:rPr>
        <w:t>Números 18:32</w:t>
      </w:r>
      <w:r>
        <w:rPr>
          <w:lang w:val="es_ES" w:bidi="es_ES"/>
        </w:rPr>
      </w:r>
    </w:p>
    <w:p>
      <w:pPr/>
      <w:r>
        <w:rPr>
          <w:lang w:val="es_ES" w:bidi="es_ES"/>
        </w:rPr>
      </w:r>
      <w:r>
        <w:rPr>
          <w:lang w:val="es_ES" w:bidi="es_ES"/>
        </w:rPr>
        <w:t>Los diezmos de alimentos tenían un origen sagrado como ofrendas santas del pueblo de Israel</w:t>
      </w:r>
      <w:r>
        <w:rPr>
          <w:i/>
          <w:lang w:val="es_ES" w:bidi="es_ES"/>
        </w:rPr>
        <w:t>;</w:t>
      </w:r>
      <w:r>
        <w:rPr>
          <w:lang w:val="es_ES" w:bidi="es_ES"/>
        </w:rPr>
        <w:t xml:space="preserve"> no debían convertir estas ofrendas en algo común al descuidar la entrega del diezmo a los sacerdotes.</w:t>
      </w:r>
      <w:r>
        <w:rPr>
          <w:lang w:val="es_ES" w:bidi="es_ES"/>
        </w:rPr>
      </w:r>
      <w:r>
        <w:rPr>
          <w:lang w:val="es_ES" w:bidi="es_ES"/>
        </w:rPr>
      </w:r>
    </w:p>
    <w:p>
      <w:pPr/>
      <w:r>
        <w:rPr>
          <w:lang w:val="es_ES" w:bidi="es_ES"/>
        </w:rPr>
      </w:r>
    </w:p>
    <w:p>
      <w:pPr>
        <w:pStyle w:val="Heading2"/>
      </w:pPr>
      <w:r>
        <w:rPr>
          <w:lang w:val="es_ES" w:bidi="es_ES"/>
        </w:rPr>
        <w:t>Números 19:1–10</w:t>
      </w:r>
      <w:r>
        <w:rPr>
          <w:lang w:val="es_ES" w:bidi="es_ES"/>
        </w:rPr>
      </w:r>
    </w:p>
    <w:p>
      <w:pPr/>
      <w:r>
        <w:rPr>
          <w:lang w:val="es_ES" w:bidi="es_ES"/>
        </w:rPr>
      </w:r>
      <w:r>
        <w:rPr>
          <w:lang w:val="es_ES" w:bidi="es_ES"/>
        </w:rPr>
        <w:t>El agua para la ceremonia de purificación (</w:t>
      </w:r>
      <w:r>
        <w:rPr>
          <w:lang w:val="es_ES" w:bidi="es_ES"/>
        </w:rPr>
        <w:t>19:9</w:t>
      </w:r>
      <w:r>
        <w:rPr>
          <w:lang w:val="es_ES" w:bidi="es_ES"/>
        </w:rPr>
        <w:t xml:space="preserve">), preparada con cenizas de la vaca roja, podría haber sido la misma que el agua de purificación mencionada en </w:t>
      </w:r>
      <w:r>
        <w:rPr>
          <w:lang w:val="es_ES" w:bidi="es_ES"/>
        </w:rPr>
        <w:t>8:7,</w:t>
      </w:r>
      <w:r>
        <w:rPr>
          <w:lang w:val="es_ES" w:bidi="es_ES"/>
        </w:rPr>
        <w:t xml:space="preserve"> ver también </w:t>
      </w:r>
      <w:r>
        <w:rPr>
          <w:lang w:val="es_ES" w:bidi="es_ES"/>
        </w:rPr>
        <w:t>31:19–24</w:t>
      </w:r>
      <w:r>
        <w:rPr>
          <w:lang w:val="es_ES" w:bidi="es_ES"/>
        </w:rPr>
        <w:t xml:space="preserve">. Esta ceremonia requería las cenizas de una vaca roja; el color probablemente representaba la sangre (cp. </w:t>
      </w:r>
      <w:r>
        <w:rPr>
          <w:lang w:val="es_ES" w:bidi="es_ES"/>
        </w:rPr>
        <w:t>Hb 9:13–14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19:1–22</w:t>
      </w:r>
      <w:r>
        <w:rPr>
          <w:lang w:val="es_ES" w:bidi="es_ES"/>
        </w:rPr>
      </w:r>
    </w:p>
    <w:p>
      <w:pPr/>
      <w:r>
        <w:rPr>
          <w:lang w:val="es_ES" w:bidi="es_ES"/>
        </w:rPr>
      </w:r>
      <w:r>
        <w:rPr>
          <w:lang w:val="es_ES" w:bidi="es_ES"/>
        </w:rPr>
        <w:t xml:space="preserve">Este relato describe el procedimiento mediante el cual los israelitas comunes contaminados por el contacto con un cadáver (ver </w:t>
      </w:r>
      <w:r>
        <w:rPr>
          <w:lang w:val="es_ES" w:bidi="es_ES"/>
        </w:rPr>
        <w:t>9:4–12,</w:t>
      </w:r>
      <w:r>
        <w:rPr>
          <w:lang w:val="es_ES" w:bidi="es_ES"/>
        </w:rPr>
        <w:t xml:space="preserve"> </w:t>
      </w:r>
      <w:r>
        <w:rPr>
          <w:lang w:val="es_ES" w:bidi="es_ES"/>
        </w:rPr>
        <w:t>Lv 17:15</w:t>
      </w:r>
      <w:r>
        <w:rPr>
          <w:lang w:val="es_ES" w:bidi="es_ES"/>
        </w:rPr>
        <w:t xml:space="preserve">; </w:t>
      </w:r>
      <w:r>
        <w:rPr>
          <w:lang w:val="es_ES" w:bidi="es_ES"/>
        </w:rPr>
        <w:t>21:1–4</w:t>
      </w:r>
      <w:r>
        <w:rPr>
          <w:lang w:val="es_ES" w:bidi="es_ES"/>
        </w:rPr>
        <w:t xml:space="preserve">, </w:t>
      </w:r>
      <w:r>
        <w:rPr>
          <w:lang w:val="es_ES" w:bidi="es_ES"/>
        </w:rPr>
        <w:t>11–12</w:t>
      </w:r>
      <w:r>
        <w:rPr>
          <w:lang w:val="es_ES" w:bidi="es_ES"/>
        </w:rPr>
        <w:t xml:space="preserve">) podían recuperar la pureza ceremonial y evitar contaminar el Tabernáculo. La santidad de Dios exige que el lugar donde reside su presencia se mantenga puro y libre de contaminación (cp. </w:t>
      </w:r>
      <w:r>
        <w:rPr>
          <w:lang w:val="es_ES" w:bidi="es_ES"/>
        </w:rPr>
        <w:t>1 Cor 6:9–11</w:t>
      </w:r>
      <w:r>
        <w:rPr>
          <w:lang w:val="es_ES" w:bidi="es_ES"/>
        </w:rPr>
        <w:t xml:space="preserve">, </w:t>
      </w:r>
      <w:r>
        <w:rPr>
          <w:lang w:val="es_ES" w:bidi="es_ES"/>
        </w:rPr>
        <w:t>18–20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19:3–5</w:t>
      </w:r>
      <w:r>
        <w:rPr>
          <w:lang w:val="es_ES" w:bidi="es_ES"/>
        </w:rPr>
      </w:r>
    </w:p>
    <w:p>
      <w:pPr/>
      <w:r>
        <w:rPr>
          <w:lang w:val="es_ES" w:bidi="es_ES"/>
        </w:rPr>
      </w:r>
      <w:r>
        <w:rPr>
          <w:lang w:val="es_ES" w:bidi="es_ES"/>
        </w:rPr>
        <w:t xml:space="preserve">La necesidad de preservar el estado sagrado de Aarón (ver </w:t>
      </w:r>
      <w:r>
        <w:rPr>
          <w:lang w:val="es_ES" w:bidi="es_ES"/>
        </w:rPr>
        <w:t>Lv 21:10–12</w:t>
      </w:r>
      <w:r>
        <w:rPr>
          <w:lang w:val="es_ES" w:bidi="es_ES"/>
        </w:rPr>
        <w:t xml:space="preserve">) exigía que Eleazar realizara la ofrenda de la vaca roja, ya que causaba impureza ritual. La ceremonia de la vaca roja contrastaba con el sacrificio regular (cp. </w:t>
      </w:r>
      <w:r>
        <w:rPr>
          <w:lang w:val="es_ES" w:bidi="es_ES"/>
        </w:rPr>
        <w:t>Lv 4:3–12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19:6</w:t>
      </w:r>
      <w:r>
        <w:rPr>
          <w:lang w:val="es_ES" w:bidi="es_ES"/>
        </w:rPr>
      </w:r>
    </w:p>
    <w:p>
      <w:pPr/>
      <w:r>
        <w:rPr>
          <w:lang w:val="es_ES" w:bidi="es_ES"/>
        </w:rPr>
      </w:r>
      <w:r>
        <w:rPr>
          <w:lang w:val="es_ES" w:bidi="es_ES"/>
        </w:rPr>
        <w:t xml:space="preserve">El único otro pasaje donde un palo de cedro, una rama de hisopo y un hilo escarlata aparecen juntos es </w:t>
      </w:r>
      <w:r>
        <w:rPr>
          <w:lang w:val="es_ES" w:bidi="es_ES"/>
        </w:rPr>
        <w:t>Levítico 14</w:t>
      </w:r>
      <w:r>
        <w:rPr>
          <w:lang w:val="es_ES" w:bidi="es_ES"/>
        </w:rPr>
        <w:t>, que describe otra ceremonia (también "fuera del campamento") que resultó en la purificación ceremonial. Algunos estudiosos sugieren que Eleazar añadió madera de cedro e hisopo para producir un aroma. El hisopo está asociado con la purificación (</w:t>
      </w:r>
      <w:r>
        <w:rPr>
          <w:lang w:val="es_ES" w:bidi="es_ES"/>
        </w:rPr>
        <w:t>Ex 12:22,</w:t>
      </w:r>
      <w:r>
        <w:rPr>
          <w:lang w:val="es_ES" w:bidi="es_ES"/>
        </w:rPr>
        <w:t xml:space="preserve"> </w:t>
      </w:r>
      <w:r>
        <w:rPr>
          <w:lang w:val="es_ES" w:bidi="es_ES"/>
        </w:rPr>
        <w:t>Sal 51:7</w:t>
      </w:r>
      <w:r>
        <w:rPr>
          <w:lang w:val="es_ES" w:bidi="es_ES"/>
        </w:rPr>
        <w:t xml:space="preserve">, cp. </w:t>
      </w:r>
      <w:r>
        <w:rPr>
          <w:lang w:val="es_ES" w:bidi="es_ES"/>
        </w:rPr>
        <w:t>Hb 9:19</w:t>
      </w:r>
      <w:r>
        <w:rPr>
          <w:lang w:val="es_ES" w:bidi="es_ES"/>
        </w:rPr>
        <w:t>), y el hilo escarlata, al igual que la vaca roja, probablemente simbolizaba la sangre. En conjunto, la madera de cedro, el hisopo y el escarlata simbolizan la limpieza.</w:t>
      </w:r>
      <w:r>
        <w:rPr>
          <w:lang w:val="es_ES" w:bidi="es_ES"/>
        </w:rPr>
      </w:r>
      <w:r>
        <w:rPr>
          <w:lang w:val="es_ES" w:bidi="es_ES"/>
        </w:rPr>
      </w:r>
    </w:p>
    <w:p>
      <w:pPr/>
      <w:r>
        <w:rPr>
          <w:lang w:val="es_ES" w:bidi="es_ES"/>
        </w:rPr>
      </w:r>
    </w:p>
    <w:p>
      <w:pPr>
        <w:pStyle w:val="Heading2"/>
      </w:pPr>
      <w:r>
        <w:rPr>
          <w:lang w:val="es_ES" w:bidi="es_ES"/>
        </w:rPr>
        <w:t>Números 19:7–10</w:t>
      </w:r>
      <w:r>
        <w:rPr>
          <w:lang w:val="es_ES" w:bidi="es_ES"/>
        </w:rPr>
      </w:r>
    </w:p>
    <w:p>
      <w:pPr/>
      <w:r>
        <w:rPr>
          <w:lang w:val="es_ES" w:bidi="es_ES"/>
        </w:rPr>
      </w:r>
      <w:r>
        <w:rPr>
          <w:lang w:val="es_ES" w:bidi="es_ES"/>
        </w:rPr>
        <w:t xml:space="preserve">Se necesitaban tres personas para producir y recoger las cenizas de la novilla: Eleazar, el hombre que quemó el animal y el hombre que recogió sus cenizas. Los tres se volvían ritualmente inmundos durante un día debido a este proceso. Esto también era cierto para la persona que usaba el producto final, una poción hecha del polvo de cenizas y agua (cp. </w:t>
      </w:r>
      <w:r>
        <w:rPr>
          <w:lang w:val="es_ES" w:bidi="es_ES"/>
        </w:rPr>
        <w:t>19:21</w:t>
      </w:r>
      <w:r>
        <w:rPr>
          <w:lang w:val="es_ES" w:bidi="es_ES"/>
        </w:rPr>
        <w:t>), que tenía el mismo efecto contaminante que la sangre asociada con los sacrificios (</w:t>
      </w:r>
      <w:r>
        <w:rPr>
          <w:lang w:val="es_ES" w:bidi="es_ES"/>
        </w:rPr>
        <w:t>Lv 6:27–28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19:9</w:t>
      </w:r>
      <w:r>
        <w:rPr>
          <w:lang w:val="es_ES" w:bidi="es_ES"/>
        </w:rPr>
      </w:r>
    </w:p>
    <w:p>
      <w:pPr/>
      <w:r>
        <w:rPr>
          <w:lang w:val="es_ES" w:bidi="es_ES"/>
        </w:rPr>
      </w:r>
      <w:r>
        <w:rPr>
          <w:lang w:val="es_ES" w:bidi="es_ES"/>
        </w:rPr>
        <w:t>El propósito de la ceremonia de quemar la vaca roja era producir cenizas. Estas se recogían y depositaban en un lugar purificado fuera del campamento hasta que los israelitas las necesitaran en el agua para la ceremonia de purificación, con el fin de eliminar impurezas como el contacto con un cadáver (</w:t>
      </w:r>
      <w:r>
        <w:rPr>
          <w:lang w:val="es_ES" w:bidi="es_ES"/>
        </w:rPr>
        <w:t>19:11–22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19:11–19</w:t>
      </w:r>
      <w:r>
        <w:rPr>
          <w:lang w:val="es_ES" w:bidi="es_ES"/>
        </w:rPr>
      </w:r>
    </w:p>
    <w:p>
      <w:pPr/>
      <w:r>
        <w:rPr>
          <w:lang w:val="es_ES" w:bidi="es_ES"/>
        </w:rPr>
      </w:r>
      <w:r>
        <w:rPr>
          <w:lang w:val="es_ES" w:bidi="es_ES"/>
        </w:rPr>
        <w:t xml:space="preserve">Entrar en contacto con un cadáver humano causaba impureza ritual durante siete días (cp. </w:t>
      </w:r>
      <w:r>
        <w:rPr>
          <w:lang w:val="es_ES" w:bidi="es_ES"/>
        </w:rPr>
        <w:t>Lv 21:1–3</w:t>
      </w:r>
      <w:r>
        <w:rPr>
          <w:lang w:val="es_ES" w:bidi="es_ES"/>
        </w:rPr>
        <w:t>). El remedio era el agua de purificación, aplicada en el tercer y séptimo día.</w:t>
      </w:r>
      <w:r>
        <w:rPr>
          <w:lang w:val="es_ES" w:bidi="es_ES"/>
        </w:rPr>
      </w:r>
      <w:r>
        <w:rPr>
          <w:lang w:val="es_ES" w:bidi="es_ES"/>
        </w:rPr>
      </w:r>
    </w:p>
    <w:p>
      <w:pPr/>
      <w:r>
        <w:rPr>
          <w:lang w:val="es_ES" w:bidi="es_ES"/>
        </w:rPr>
      </w:r>
    </w:p>
    <w:p>
      <w:pPr>
        <w:pStyle w:val="Heading2"/>
      </w:pPr>
      <w:r>
        <w:rPr>
          <w:lang w:val="es_ES" w:bidi="es_ES"/>
        </w:rPr>
        <w:t>Números 19:13</w:t>
      </w:r>
      <w:r>
        <w:rPr>
          <w:lang w:val="es_ES" w:bidi="es_ES"/>
        </w:rPr>
      </w:r>
    </w:p>
    <w:p>
      <w:pPr/>
      <w:r>
        <w:rPr>
          <w:lang w:val="es_ES" w:bidi="es_ES"/>
        </w:rPr>
      </w:r>
      <w:r>
        <w:rPr>
          <w:lang w:val="es_ES" w:bidi="es_ES"/>
        </w:rPr>
        <w:t xml:space="preserve">La impureza causada por el contacto con un cadáver era especialmente peligrosa, ya que una persona ceremonialmente impura profanaría el Tabernáculo del Señor (cp. </w:t>
      </w:r>
      <w:r>
        <w:rPr>
          <w:lang w:val="es_ES" w:bidi="es_ES"/>
        </w:rPr>
        <w:t>Lv 15:31</w:t>
      </w:r>
      <w:r>
        <w:rPr>
          <w:lang w:val="es_ES" w:bidi="es_ES"/>
        </w:rPr>
        <w:t xml:space="preserve">). Esto era motivo para ser excluida de la comunidad de Israel (cp. </w:t>
      </w:r>
      <w:r>
        <w:rPr>
          <w:lang w:val="es_ES" w:bidi="es_ES"/>
        </w:rPr>
        <w:t>Nm 9:13,</w:t>
      </w:r>
      <w:r>
        <w:rPr>
          <w:lang w:val="es_ES" w:bidi="es_ES"/>
        </w:rPr>
        <w:t xml:space="preserve"> </w:t>
      </w:r>
      <w:r>
        <w:rPr>
          <w:lang w:val="es_ES" w:bidi="es_ES"/>
        </w:rPr>
        <w:t xml:space="preserve">Ex 12:15, </w:t>
      </w:r>
      <w:r>
        <w:rPr>
          <w:lang w:val="es_ES" w:bidi="es_ES"/>
        </w:rPr>
        <w:t>Lv 7:20–21,</w:t>
      </w:r>
      <w:r>
        <w:rPr>
          <w:lang w:val="es_ES" w:bidi="es_ES"/>
        </w:rPr>
        <w:t xml:space="preserve"> </w:t>
      </w:r>
      <w:r>
        <w:rPr>
          <w:lang w:val="es_ES" w:bidi="es_ES"/>
        </w:rPr>
        <w:t>17:4–14,</w:t>
      </w:r>
      <w:r>
        <w:rPr>
          <w:lang w:val="es_ES" w:bidi="es_ES"/>
        </w:rPr>
        <w:t xml:space="preserve"> </w:t>
      </w:r>
      <w:r>
        <w:rPr>
          <w:lang w:val="es_ES" w:bidi="es_ES"/>
        </w:rPr>
        <w:t>20:17–18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19:14–16</w:t>
      </w:r>
      <w:r>
        <w:rPr>
          <w:lang w:val="es_ES" w:bidi="es_ES"/>
        </w:rPr>
      </w:r>
    </w:p>
    <w:p>
      <w:pPr/>
      <w:r>
        <w:rPr>
          <w:lang w:val="es_ES" w:bidi="es_ES"/>
        </w:rPr>
      </w:r>
      <w:r>
        <w:rPr>
          <w:lang w:val="es_ES" w:bidi="es_ES"/>
        </w:rPr>
        <w:t xml:space="preserve">El contagio de la muerte podría transmitirse a un objeto o a un lugar donde había ocurrido el fallecimiento (cp. </w:t>
      </w:r>
      <w:r>
        <w:rPr>
          <w:lang w:val="es_ES" w:bidi="es_ES"/>
        </w:rPr>
        <w:t>Lv 15:1–12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19:17–22</w:t>
      </w:r>
      <w:r>
        <w:rPr>
          <w:lang w:val="es_ES" w:bidi="es_ES"/>
        </w:rPr>
      </w:r>
    </w:p>
    <w:p>
      <w:pPr/>
      <w:r>
        <w:rPr>
          <w:lang w:val="es_ES" w:bidi="es_ES"/>
        </w:rPr>
      </w:r>
      <w:r>
        <w:rPr>
          <w:lang w:val="es_ES" w:bidi="es_ES"/>
        </w:rPr>
        <w:t xml:space="preserve">Para purificar con las cenizas de la novilla, se preparaba una mezcla purificadora especial combinando las cenizas de la ofrenda de purificación quemada con agua fresca (cp. </w:t>
      </w:r>
      <w:r>
        <w:rPr>
          <w:lang w:val="es_ES" w:bidi="es_ES"/>
        </w:rPr>
        <w:t>5:17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20:1</w:t>
      </w:r>
      <w:r>
        <w:rPr>
          <w:lang w:val="es_ES" w:bidi="es_ES"/>
        </w:rPr>
      </w:r>
    </w:p>
    <w:p>
      <w:pPr/>
      <w:r>
        <w:rPr>
          <w:lang w:val="es_ES" w:bidi="es_ES"/>
        </w:rPr>
      </w:r>
      <w:r>
        <w:rPr>
          <w:lang w:val="es_ES" w:bidi="es_ES"/>
        </w:rPr>
        <w:t>Todos en su generación compartieron este destino (</w:t>
      </w:r>
      <w:r>
        <w:rPr>
          <w:lang w:val="es_ES" w:bidi="es_ES"/>
        </w:rPr>
        <w:t>14:26–30</w:t>
      </w:r>
      <w:r>
        <w:rPr>
          <w:lang w:val="es_ES" w:bidi="es_ES"/>
        </w:rPr>
        <w:t>), incluidos Moisés y Aarón (</w:t>
      </w:r>
      <w:r>
        <w:rPr>
          <w:lang w:val="es_ES" w:bidi="es_ES"/>
        </w:rPr>
        <w:t>20:2–13</w:t>
      </w:r>
      <w:r>
        <w:rPr>
          <w:lang w:val="es_ES" w:bidi="es_ES"/>
        </w:rPr>
        <w:t xml:space="preserve">, </w:t>
      </w:r>
      <w:r>
        <w:rPr>
          <w:lang w:val="es_ES" w:bidi="es_ES"/>
        </w:rPr>
        <w:t>22–29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20:2</w:t>
      </w:r>
      <w:r>
        <w:rPr>
          <w:lang w:val="es_ES" w:bidi="es_ES"/>
        </w:rPr>
      </w:r>
    </w:p>
    <w:p>
      <w:pPr/>
      <w:r>
        <w:rPr>
          <w:lang w:val="es_ES" w:bidi="es_ES"/>
        </w:rPr>
      </w:r>
      <w:r>
        <w:rPr>
          <w:lang w:val="es_ES" w:bidi="es_ES"/>
        </w:rPr>
        <w:t>No había agua: Durante la mayor parte del año, el Sinaí y el Neguev son extremadamente calurosos y secos.</w:t>
      </w:r>
      <w:r>
        <w:rPr>
          <w:lang w:val="es_ES" w:bidi="es_ES"/>
        </w:rPr>
      </w:r>
      <w:r>
        <w:rPr>
          <w:lang w:val="es_ES" w:bidi="es_ES"/>
        </w:rPr>
      </w:r>
    </w:p>
    <w:p>
      <w:pPr/>
      <w:r>
        <w:rPr>
          <w:lang w:val="es_ES" w:bidi="es_ES"/>
        </w:rPr>
      </w:r>
    </w:p>
    <w:p>
      <w:pPr>
        <w:pStyle w:val="Heading2"/>
      </w:pPr>
      <w:r>
        <w:rPr>
          <w:lang w:val="es_ES" w:bidi="es_ES"/>
        </w:rPr>
        <w:t>Números 20:2–13</w:t>
      </w:r>
      <w:r>
        <w:rPr>
          <w:lang w:val="es_ES" w:bidi="es_ES"/>
        </w:rPr>
      </w:r>
    </w:p>
    <w:p>
      <w:pPr/>
      <w:r>
        <w:rPr>
          <w:lang w:val="es_ES" w:bidi="es_ES"/>
        </w:rPr>
      </w:r>
      <w:r>
        <w:rPr>
          <w:lang w:val="es_ES" w:bidi="es_ES"/>
        </w:rPr>
        <w:t xml:space="preserve">Ante otra queja del pueblo de Israel por la falta de agua y comida (cp. </w:t>
      </w:r>
      <w:r>
        <w:rPr>
          <w:lang w:val="es_ES" w:bidi="es_ES"/>
        </w:rPr>
        <w:t>11:4–35,</w:t>
      </w:r>
      <w:r>
        <w:rPr>
          <w:lang w:val="es_ES" w:bidi="es_ES"/>
        </w:rPr>
        <w:t xml:space="preserve"> </w:t>
      </w:r>
      <w:r>
        <w:rPr>
          <w:lang w:val="es_ES" w:bidi="es_ES"/>
        </w:rPr>
        <w:t>21:4–5,</w:t>
      </w:r>
      <w:r>
        <w:rPr>
          <w:lang w:val="es_ES" w:bidi="es_ES"/>
        </w:rPr>
        <w:t xml:space="preserve"> </w:t>
      </w:r>
      <w:r>
        <w:rPr>
          <w:lang w:val="es_ES" w:bidi="es_ES"/>
        </w:rPr>
        <w:t>Ex 15:22–25</w:t>
      </w:r>
      <w:r>
        <w:rPr>
          <w:lang w:val="es_ES" w:bidi="es_ES"/>
        </w:rPr>
        <w:t>), Moisés y Aarón desobedecieron al Señor y perdieron el privilegio de entrar en la Tierra Prometida.</w:t>
      </w:r>
      <w:r>
        <w:rPr>
          <w:lang w:val="es_ES" w:bidi="es_ES"/>
        </w:rPr>
      </w:r>
      <w:r>
        <w:rPr>
          <w:lang w:val="es_ES" w:bidi="es_ES"/>
        </w:rPr>
      </w:r>
    </w:p>
    <w:p>
      <w:pPr/>
      <w:r>
        <w:rPr>
          <w:lang w:val="es_ES" w:bidi="es_ES"/>
        </w:rPr>
      </w:r>
    </w:p>
    <w:p>
      <w:pPr>
        <w:pStyle w:val="Heading2"/>
      </w:pPr>
      <w:r>
        <w:rPr>
          <w:lang w:val="es_ES" w:bidi="es_ES"/>
        </w:rPr>
        <w:t>Números 20:3</w:t>
      </w:r>
      <w:r>
        <w:rPr>
          <w:lang w:val="es_ES" w:bidi="es_ES"/>
        </w:rPr>
      </w:r>
    </w:p>
    <w:p>
      <w:pPr/>
      <w:r>
        <w:rPr>
          <w:lang w:val="es_ES" w:bidi="es_ES"/>
        </w:rPr>
      </w:r>
      <w:r>
        <w:rPr>
          <w:lang w:val="es_ES" w:bidi="es_ES"/>
        </w:rPr>
        <w:t>¡nuestros hermanos! Los israelitas se identificaron con Nadab y Abiú (</w:t>
      </w:r>
      <w:r>
        <w:rPr>
          <w:lang w:val="es_ES" w:bidi="es_ES"/>
        </w:rPr>
        <w:t>Lv 10:1–5</w:t>
      </w:r>
      <w:r>
        <w:rPr>
          <w:lang w:val="es_ES" w:bidi="es_ES"/>
        </w:rPr>
        <w:t>), los glotones muertos por la primera plaga (</w:t>
      </w:r>
      <w:r>
        <w:rPr>
          <w:lang w:val="es_ES" w:bidi="es_ES"/>
        </w:rPr>
        <w:t>Nm 11:33</w:t>
      </w:r>
      <w:r>
        <w:rPr>
          <w:lang w:val="es_ES" w:bidi="es_ES"/>
        </w:rPr>
        <w:t>), los escépticos que ya habían muerto en el desierto (</w:t>
      </w:r>
      <w:r>
        <w:rPr>
          <w:lang w:val="es_ES" w:bidi="es_ES"/>
        </w:rPr>
        <w:t>14:29</w:t>
      </w:r>
      <w:r>
        <w:rPr>
          <w:lang w:val="es_ES" w:bidi="es_ES"/>
        </w:rPr>
        <w:t>), los diez espías infieles (</w:t>
      </w:r>
      <w:r>
        <w:rPr>
          <w:lang w:val="es_ES" w:bidi="es_ES"/>
        </w:rPr>
        <w:t>14:36–37</w:t>
      </w:r>
      <w:r>
        <w:rPr>
          <w:lang w:val="es_ES" w:bidi="es_ES"/>
        </w:rPr>
        <w:t>), Coré, Abiram y Datán, los doscientos cincuenta hombres prominentes, y los catorce mil setecientos que murieron en la segunda plaga (</w:t>
      </w:r>
      <w:r>
        <w:rPr>
          <w:lang w:val="es_ES" w:bidi="es_ES"/>
        </w:rPr>
        <w:t>16:32</w:t>
      </w:r>
      <w:r>
        <w:rPr>
          <w:lang w:val="es_ES" w:bidi="es_ES"/>
        </w:rPr>
        <w:t xml:space="preserve">, </w:t>
      </w:r>
      <w:r>
        <w:rPr>
          <w:lang w:val="es_ES" w:bidi="es_ES"/>
        </w:rPr>
        <w:t>35</w:t>
      </w:r>
      <w:r>
        <w:rPr>
          <w:lang w:val="es_ES" w:bidi="es_ES"/>
        </w:rPr>
        <w:t xml:space="preserve">, </w:t>
      </w:r>
      <w:r>
        <w:rPr>
          <w:lang w:val="es_ES" w:bidi="es_ES"/>
        </w:rPr>
        <w:t>49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20:6</w:t>
      </w:r>
      <w:r>
        <w:rPr>
          <w:lang w:val="es_ES" w:bidi="es_ES"/>
        </w:rPr>
      </w:r>
    </w:p>
    <w:p>
      <w:pPr/>
      <w:r>
        <w:rPr>
          <w:lang w:val="es_ES" w:bidi="es_ES"/>
        </w:rPr>
      </w:r>
      <w:r>
        <w:rPr>
          <w:lang w:val="es_ES" w:bidi="es_ES"/>
        </w:rPr>
        <w:t>cayeron rostro en tierra: Como en conflictos anteriores (</w:t>
      </w:r>
      <w:r>
        <w:rPr>
          <w:lang w:val="es_ES" w:bidi="es_ES"/>
        </w:rPr>
        <w:t>14:5</w:t>
      </w:r>
      <w:r>
        <w:rPr>
          <w:lang w:val="es_ES" w:bidi="es_ES"/>
        </w:rPr>
        <w:t xml:space="preserve">, </w:t>
      </w:r>
      <w:r>
        <w:rPr>
          <w:lang w:val="es_ES" w:bidi="es_ES"/>
        </w:rPr>
        <w:t>10</w:t>
      </w:r>
      <w:r>
        <w:rPr>
          <w:lang w:val="es_ES" w:bidi="es_ES"/>
        </w:rPr>
        <w:t xml:space="preserve">; </w:t>
      </w:r>
      <w:r>
        <w:rPr>
          <w:lang w:val="es_ES" w:bidi="es_ES"/>
        </w:rPr>
        <w:t>16:4</w:t>
      </w:r>
      <w:r>
        <w:rPr>
          <w:lang w:val="es_ES" w:bidi="es_ES"/>
        </w:rPr>
        <w:t xml:space="preserve">, </w:t>
      </w:r>
      <w:r>
        <w:rPr>
          <w:lang w:val="es_ES" w:bidi="es_ES"/>
        </w:rPr>
        <w:t>19</w:t>
      </w:r>
      <w:r>
        <w:rPr>
          <w:lang w:val="es_ES" w:bidi="es_ES"/>
        </w:rPr>
        <w:t xml:space="preserve">, </w:t>
      </w:r>
      <w:r>
        <w:rPr>
          <w:lang w:val="es_ES" w:bidi="es_ES"/>
        </w:rPr>
        <w:t>22</w:t>
      </w:r>
      <w:r>
        <w:rPr>
          <w:lang w:val="es_ES" w:bidi="es_ES"/>
        </w:rPr>
        <w:t>), se postraron y esperaron la gloriosa presencia del Señor para resolver la crisis.</w:t>
      </w:r>
      <w:r>
        <w:rPr>
          <w:lang w:val="es_ES" w:bidi="es_ES"/>
        </w:rPr>
      </w:r>
      <w:r>
        <w:rPr>
          <w:lang w:val="es_ES" w:bidi="es_ES"/>
        </w:rPr>
      </w:r>
    </w:p>
    <w:p>
      <w:pPr/>
      <w:r>
        <w:rPr>
          <w:lang w:val="es_ES" w:bidi="es_ES"/>
        </w:rPr>
      </w:r>
    </w:p>
    <w:p>
      <w:pPr>
        <w:pStyle w:val="Heading2"/>
      </w:pPr>
      <w:r>
        <w:rPr>
          <w:lang w:val="es_ES" w:bidi="es_ES"/>
        </w:rPr>
        <w:t>Números 20:7–9</w:t>
      </w:r>
      <w:r>
        <w:rPr>
          <w:lang w:val="es_ES" w:bidi="es_ES"/>
        </w:rPr>
      </w:r>
    </w:p>
    <w:p>
      <w:pPr/>
      <w:r>
        <w:rPr>
          <w:lang w:val="es_ES" w:bidi="es_ES"/>
        </w:rPr>
      </w:r>
      <w:r>
        <w:rPr>
          <w:lang w:val="es_ES" w:bidi="es_ES"/>
        </w:rPr>
        <w:t>Dios escuchó las quejas de Israel, las consideró legítimas y le ordenó a Moisés que resolviera el problema.</w:t>
      </w:r>
      <w:r>
        <w:rPr>
          <w:lang w:val="es_ES" w:bidi="es_ES"/>
        </w:rPr>
      </w:r>
      <w:r>
        <w:rPr>
          <w:lang w:val="es_ES" w:bidi="es_ES"/>
        </w:rPr>
      </w:r>
    </w:p>
    <w:p>
      <w:pPr/>
      <w:r>
        <w:rPr>
          <w:lang w:val="es_ES" w:bidi="es_ES"/>
        </w:rPr>
      </w:r>
    </w:p>
    <w:p>
      <w:pPr>
        <w:pStyle w:val="Heading2"/>
      </w:pPr>
      <w:r>
        <w:rPr>
          <w:lang w:val="es_ES" w:bidi="es_ES"/>
        </w:rPr>
        <w:t>Números 20:8–9</w:t>
      </w:r>
      <w:r>
        <w:rPr>
          <w:lang w:val="es_ES" w:bidi="es_ES"/>
        </w:rPr>
      </w:r>
    </w:p>
    <w:p>
      <w:pPr/>
      <w:r>
        <w:rPr>
          <w:lang w:val="es_ES" w:bidi="es_ES"/>
        </w:rPr>
      </w:r>
      <w:r>
        <w:rPr>
          <w:lang w:val="es_ES" w:bidi="es_ES"/>
        </w:rPr>
        <w:t xml:space="preserve">El bastón se mantuvo delante del Arca de la Alianza para evitar que los israelitas se quejaran (cp. </w:t>
      </w:r>
      <w:r>
        <w:rPr>
          <w:lang w:val="es_ES" w:bidi="es_ES"/>
        </w:rPr>
        <w:t>17:10</w:t>
      </w:r>
      <w:r>
        <w:rPr>
          <w:lang w:val="es_ES" w:bidi="es_ES"/>
        </w:rPr>
        <w:t xml:space="preserve">); representaba la autoridad de Dios en manos de Moisés y Aarón. Las instrucciones que Dios da a sus representantes son muy precisas y deben seguirse al pie de la letra (cp. </w:t>
      </w:r>
      <w:r>
        <w:rPr>
          <w:lang w:val="es_ES" w:bidi="es_ES"/>
        </w:rPr>
        <w:t>St 3:1,</w:t>
      </w:r>
      <w:r>
        <w:rPr>
          <w:lang w:val="es_ES" w:bidi="es_ES"/>
        </w:rPr>
        <w:t xml:space="preserve"> ver también </w:t>
      </w:r>
      <w:r>
        <w:rPr>
          <w:lang w:val="es_ES" w:bidi="es_ES"/>
        </w:rPr>
        <w:t>2 Tm 2:24–26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20:10–12</w:t>
      </w:r>
      <w:r>
        <w:rPr>
          <w:lang w:val="es_ES" w:bidi="es_ES"/>
        </w:rPr>
      </w:r>
    </w:p>
    <w:p>
      <w:pPr/>
      <w:r>
        <w:rPr>
          <w:lang w:val="es_ES" w:bidi="es_ES"/>
        </w:rPr>
      </w:r>
      <w:r>
        <w:rPr>
          <w:lang w:val="es_ES" w:bidi="es_ES"/>
        </w:rPr>
        <w:t>En lugar de seguir obedientemente las instrucciones de Dios, Moisés reprendió al pueblo (¿os hemos de hacer salir aguas de esta peña?) y golpeó la roca dos veces con el bastón, lleno de enojo (</w:t>
      </w:r>
      <w:r>
        <w:rPr>
          <w:lang w:val="es_ES" w:bidi="es_ES"/>
        </w:rPr>
        <w:t>20:11</w:t>
      </w:r>
      <w:r>
        <w:rPr>
          <w:lang w:val="es_ES" w:bidi="es_ES"/>
        </w:rPr>
        <w:t>). Dios consideró las palabras y acciones de Moisés como una grave falta de fe; Moisés “habló neciamente” (</w:t>
      </w:r>
      <w:r>
        <w:rPr>
          <w:lang w:val="es_ES" w:bidi="es_ES"/>
        </w:rPr>
        <w:t>Sal 106:32–33</w:t>
      </w:r>
      <w:r>
        <w:rPr>
          <w:lang w:val="es_ES" w:bidi="es_ES"/>
        </w:rPr>
        <w:t xml:space="preserve">; cp. </w:t>
      </w:r>
      <w:r>
        <w:rPr>
          <w:lang w:val="es_ES" w:bidi="es_ES"/>
        </w:rPr>
        <w:t>St 1:20</w:t>
      </w:r>
      <w:r>
        <w:rPr>
          <w:lang w:val="es_ES" w:bidi="es_ES"/>
        </w:rPr>
        <w:t>) y no confió lo suficiente en Dios para mostrar su santidad. Al no hacer exactamente lo que se le indicó, Moisés demostró una falta de fe en Dios para proveer a su pueblo. Esta falta de fe también se refleja en las palabras de Moisés al pueblo. El Señor exige obediencia y fe; cualquier cosa menos es una afrenta a su carácter santo (</w:t>
      </w:r>
      <w:r>
        <w:rPr>
          <w:lang w:val="es_ES" w:bidi="es_ES"/>
        </w:rPr>
        <w:t>Nm 20:24,</w:t>
      </w:r>
      <w:r>
        <w:rPr>
          <w:lang w:val="es_ES" w:bidi="es_ES"/>
        </w:rPr>
        <w:t xml:space="preserve"> </w:t>
      </w:r>
      <w:r>
        <w:rPr>
          <w:lang w:val="es_ES" w:bidi="es_ES"/>
        </w:rPr>
        <w:t>27:14</w:t>
      </w:r>
      <w:r>
        <w:rPr>
          <w:lang w:val="es_ES" w:bidi="es_ES"/>
        </w:rPr>
        <w:t>). Tal grave falta de obediencia y fe tuvo el mismo resultado que había tenido anteriormente (</w:t>
      </w:r>
      <w:r>
        <w:rPr>
          <w:lang w:val="es_ES" w:bidi="es_ES"/>
        </w:rPr>
        <w:t>14:20–23,</w:t>
      </w:r>
      <w:r>
        <w:rPr>
          <w:lang w:val="es_ES" w:bidi="es_ES"/>
        </w:rPr>
        <w:t xml:space="preserve"> ver también </w:t>
      </w:r>
      <w:r>
        <w:rPr>
          <w:lang w:val="es_ES" w:bidi="es_ES"/>
        </w:rPr>
        <w:t>1 Co 10:4–12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20:13</w:t>
      </w:r>
      <w:r>
        <w:rPr>
          <w:lang w:val="es_ES" w:bidi="es_ES"/>
        </w:rPr>
      </w:r>
    </w:p>
    <w:p>
      <w:pPr/>
      <w:r>
        <w:rPr>
          <w:lang w:val="es_ES" w:bidi="es_ES"/>
        </w:rPr>
      </w:r>
      <w:r>
        <w:rPr>
          <w:lang w:val="es_ES" w:bidi="es_ES"/>
        </w:rPr>
        <w:t>Meribah: Al igual que en Rephidim (</w:t>
      </w:r>
      <w:r>
        <w:rPr>
          <w:lang w:val="es_ES" w:bidi="es_ES"/>
        </w:rPr>
        <w:t>Ex 17:1–7</w:t>
      </w:r>
      <w:r>
        <w:rPr>
          <w:lang w:val="es_ES" w:bidi="es_ES"/>
        </w:rPr>
        <w:t>), los israelitas acuñaron un nombre (“Discusión”) que se refería más al incidente que a una ubicación geográfica. • Dios demostró su santidad a través de su juicio sobre el pecado de Aarón y Moisés.</w:t>
      </w:r>
      <w:r>
        <w:rPr>
          <w:lang w:val="es_ES" w:bidi="es_ES"/>
        </w:rPr>
      </w:r>
      <w:r>
        <w:rPr>
          <w:lang w:val="es_ES" w:bidi="es_ES"/>
        </w:rPr>
      </w:r>
    </w:p>
    <w:p>
      <w:pPr/>
      <w:r>
        <w:rPr>
          <w:lang w:val="es_ES" w:bidi="es_ES"/>
        </w:rPr>
      </w:r>
    </w:p>
    <w:p>
      <w:pPr>
        <w:pStyle w:val="Heading2"/>
      </w:pPr>
      <w:r>
        <w:rPr>
          <w:lang w:val="es_ES" w:bidi="es_ES"/>
        </w:rPr>
        <w:t>Números 20:14–21</w:t>
      </w:r>
      <w:r>
        <w:rPr>
          <w:lang w:val="es_ES" w:bidi="es_ES"/>
        </w:rPr>
      </w:r>
    </w:p>
    <w:p>
      <w:pPr/>
      <w:r>
        <w:rPr>
          <w:lang w:val="es_ES" w:bidi="es_ES"/>
        </w:rPr>
      </w:r>
      <w:r>
        <w:rPr>
          <w:lang w:val="es_ES" w:bidi="es_ES"/>
        </w:rPr>
        <w:t>Israel intentó sin éxito establecer relaciones pacíficas con Edom, con el cual aparentemente no había tenido contacto desde que Esaú (Edom) y Jacob (Israel) enterraron a su padre, Isaac (</w:t>
      </w:r>
      <w:r>
        <w:rPr>
          <w:lang w:val="es_ES" w:bidi="es_ES"/>
        </w:rPr>
        <w:t>Gn 35:29,</w:t>
      </w:r>
      <w:r>
        <w:rPr>
          <w:lang w:val="es_ES" w:bidi="es_ES"/>
        </w:rPr>
        <w:t xml:space="preserve"> </w:t>
      </w:r>
      <w:r>
        <w:rPr>
          <w:lang w:val="es_ES" w:bidi="es_ES"/>
        </w:rPr>
        <w:t>36:6–8,</w:t>
      </w:r>
      <w:r>
        <w:rPr>
          <w:lang w:val="es_ES" w:bidi="es_ES"/>
        </w:rPr>
        <w:t xml:space="preserve"> cp. </w:t>
      </w:r>
      <w:r>
        <w:rPr>
          <w:lang w:val="es_ES" w:bidi="es_ES"/>
        </w:rPr>
        <w:t>Gn 32:28</w:t>
      </w:r>
      <w:r>
        <w:rPr>
          <w:lang w:val="es_ES" w:bidi="es_ES"/>
        </w:rPr>
        <w:t xml:space="preserve">). El llamamiento de Moisés se asemeja a la correspondencia diplomática formal de esa época. Mientras que los contactos con los cananeos y otros grupos de personas estaban marcados por la hostilidad, la comunicación con Edom era cortés debido a los lazos de parentesco (cp. </w:t>
      </w:r>
      <w:r>
        <w:rPr>
          <w:lang w:val="es_ES" w:bidi="es_ES"/>
        </w:rPr>
        <w:t>Dt 2:4,</w:t>
      </w:r>
      <w:r>
        <w:rPr>
          <w:lang w:val="es_ES" w:bidi="es_ES"/>
        </w:rPr>
        <w:t xml:space="preserve"> </w:t>
      </w:r>
      <w:r>
        <w:rPr>
          <w:lang w:val="es_ES" w:bidi="es_ES"/>
        </w:rPr>
        <w:t>23:7</w:t>
      </w:r>
      <w:r>
        <w:rPr>
          <w:lang w:val="es_ES" w:bidi="es_ES"/>
        </w:rPr>
        <w:t>). Esos lazos, sin embargo, aparentemente no eran lo suficientemente fuertes como para superar la antigua tensión entre Jacob y Esaú (</w:t>
      </w:r>
      <w:r>
        <w:rPr>
          <w:lang w:val="es_ES" w:bidi="es_ES"/>
        </w:rPr>
        <w:t>Gn 27:41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20:14–21.35</w:t>
      </w:r>
      <w:r>
        <w:rPr>
          <w:lang w:val="es_ES" w:bidi="es_ES"/>
        </w:rPr>
      </w:r>
    </w:p>
    <w:p>
      <w:pPr/>
      <w:r>
        <w:rPr>
          <w:lang w:val="es_ES" w:bidi="es_ES"/>
        </w:rPr>
      </w:r>
      <w:r>
        <w:rPr>
          <w:lang w:val="es_ES" w:bidi="es_ES"/>
        </w:rPr>
        <w:t xml:space="preserve">Aquí los israelitas iniciaron su viaje hacia la Tierra Prometida. Al salir de Cades, dejaron atrás la península del Sinaí y entraron en el área al este del Jordán (Transjordania), acercándose a la Tierra Prometida desde el este por un punto de entrada menos directo (ver </w:t>
      </w:r>
      <w:r>
        <w:rPr>
          <w:lang w:val="es_ES" w:bidi="es_ES"/>
        </w:rPr>
        <w:t>14:25,</w:t>
      </w:r>
      <w:r>
        <w:rPr>
          <w:lang w:val="es_ES" w:bidi="es_ES"/>
        </w:rPr>
        <w:t xml:space="preserve"> cp. </w:t>
      </w:r>
      <w:r>
        <w:rPr>
          <w:lang w:val="es_ES" w:bidi="es_ES"/>
        </w:rPr>
        <w:t>Dt 2:2–6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20:17</w:t>
      </w:r>
      <w:r>
        <w:rPr>
          <w:lang w:val="es_ES" w:bidi="es_ES"/>
        </w:rPr>
      </w:r>
    </w:p>
    <w:p>
      <w:pPr/>
      <w:r>
        <w:rPr>
          <w:lang w:val="es_ES" w:bidi="es_ES"/>
        </w:rPr>
      </w:r>
      <w:r>
        <w:rPr>
          <w:lang w:val="es_ES" w:bidi="es_ES"/>
        </w:rPr>
        <w:t xml:space="preserve">ni beberemos agua de pozos: Edom es muy seco; la comida y el agua eran demasiado escasas para abastecer a este gran número de inmigrantes hebreos. • por el camino real iremos: El “camino real” (también </w:t>
      </w:r>
      <w:r>
        <w:rPr>
          <w:lang w:val="es_ES" w:bidi="es_ES"/>
        </w:rPr>
        <w:t>21:22</w:t>
      </w:r>
      <w:r>
        <w:rPr>
          <w:lang w:val="es_ES" w:bidi="es_ES"/>
        </w:rPr>
        <w:t>) es bien conocido en el Antiguo Testamento, aunque su ruta exacta no es segura. Como su nombre indica, esta ruta se mantenía para fines oficiales, incluyendo el movimiento de tropas y comercio. A lo largo de este sendero, los viajeros podían encontrar asentamientos, comida y agua entre el Mar Rojo y Damasco. La ruta siguió siendo importante en tiempos romanos e incluso modernos. Este camino real contrastaba con una ruta mucho menos hospitalaria más al este llamada la Carretera del Desierto.</w:t>
      </w:r>
      <w:r>
        <w:rPr>
          <w:lang w:val="es_ES" w:bidi="es_ES"/>
        </w:rPr>
      </w:r>
      <w:r>
        <w:rPr>
          <w:lang w:val="es_ES" w:bidi="es_ES"/>
        </w:rPr>
      </w:r>
    </w:p>
    <w:p>
      <w:pPr/>
      <w:r>
        <w:rPr>
          <w:lang w:val="es_ES" w:bidi="es_ES"/>
        </w:rPr>
      </w:r>
    </w:p>
    <w:p>
      <w:pPr>
        <w:pStyle w:val="Heading2"/>
      </w:pPr>
      <w:r>
        <w:rPr>
          <w:lang w:val="es_ES" w:bidi="es_ES"/>
        </w:rPr>
        <w:t>Números 20:18–21</w:t>
      </w:r>
      <w:r>
        <w:rPr>
          <w:lang w:val="es_ES" w:bidi="es_ES"/>
        </w:rPr>
      </w:r>
    </w:p>
    <w:p>
      <w:pPr/>
      <w:r>
        <w:rPr>
          <w:lang w:val="es_ES" w:bidi="es_ES"/>
        </w:rPr>
      </w:r>
      <w:r>
        <w:rPr>
          <w:lang w:val="es_ES" w:bidi="es_ES"/>
        </w:rPr>
        <w:t>No pasarás por mi país: Al igual que su ancestro Esaú había desconfiado de Jacob (</w:t>
      </w:r>
      <w:r>
        <w:rPr>
          <w:lang w:val="es_ES" w:bidi="es_ES"/>
        </w:rPr>
        <w:t>Gn 27:36</w:t>
      </w:r>
      <w:r>
        <w:rPr>
          <w:lang w:val="es_ES" w:bidi="es_ES"/>
        </w:rPr>
        <w:t xml:space="preserve">), los edomitas ahora desconfiaban de los descendientes de Jacob. Por lo tanto, Israel se vio obligado a dar la vuelta y encontrar otra manera de acercarse a Canaán (cp. </w:t>
      </w:r>
      <w:r>
        <w:rPr>
          <w:lang w:val="es_ES" w:bidi="es_ES"/>
        </w:rPr>
        <w:t>Dt 2:4–6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20:22–23</w:t>
      </w:r>
      <w:r>
        <w:rPr>
          <w:lang w:val="es_ES" w:bidi="es_ES"/>
        </w:rPr>
      </w:r>
    </w:p>
    <w:p>
      <w:pPr/>
      <w:r>
        <w:rPr>
          <w:lang w:val="es_ES" w:bidi="es_ES"/>
        </w:rPr>
      </w:r>
      <w:r>
        <w:rPr>
          <w:lang w:val="es_ES" w:bidi="es_ES"/>
        </w:rPr>
        <w:t>Israel no siguió la ruta más directa a través de la región sureste del Jordán, el corazón de Edom (</w:t>
      </w:r>
      <w:r>
        <w:rPr>
          <w:lang w:val="es_ES" w:bidi="es_ES"/>
        </w:rPr>
        <w:t>20:21</w:t>
      </w:r>
      <w:r>
        <w:rPr>
          <w:lang w:val="es_ES" w:bidi="es_ES"/>
        </w:rPr>
        <w:t>). • Después de salir de Cades, los hebreos llegaron al Monte de Hor</w:t>
      </w:r>
      <w:r>
        <w:rPr>
          <w:i/>
          <w:lang w:val="es_ES" w:bidi="es_ES"/>
        </w:rPr>
        <w:t>,</w:t>
      </w:r>
      <w:r>
        <w:rPr>
          <w:lang w:val="es_ES" w:bidi="es_ES"/>
        </w:rPr>
        <w:t xml:space="preserve"> ubicado en la frontera de la tierra de Edom. La ubicación precisa del Monte de Hor sigue siendo desconocida, aunque Josefo (escribiendo entre el 70 y 100 d.C.) lo vinculó con la región de Petra (en Jebel Haroun, “montaña de Aarón”).</w:t>
      </w:r>
      <w:r>
        <w:rPr>
          <w:lang w:val="es_ES" w:bidi="es_ES"/>
        </w:rPr>
      </w:r>
      <w:r>
        <w:rPr>
          <w:lang w:val="es_ES" w:bidi="es_ES"/>
        </w:rPr>
      </w:r>
    </w:p>
    <w:p>
      <w:pPr/>
      <w:r>
        <w:rPr>
          <w:lang w:val="es_ES" w:bidi="es_ES"/>
        </w:rPr>
      </w:r>
    </w:p>
    <w:p>
      <w:pPr>
        <w:pStyle w:val="Heading2"/>
      </w:pPr>
      <w:r>
        <w:rPr>
          <w:lang w:val="es_ES" w:bidi="es_ES"/>
        </w:rPr>
        <w:t>Números 20:24–26</w:t>
      </w:r>
      <w:r>
        <w:rPr>
          <w:lang w:val="es_ES" w:bidi="es_ES"/>
        </w:rPr>
      </w:r>
    </w:p>
    <w:p>
      <w:pPr/>
      <w:r>
        <w:rPr>
          <w:lang w:val="es_ES" w:bidi="es_ES"/>
        </w:rPr>
      </w:r>
      <w:r>
        <w:rPr>
          <w:lang w:val="es_ES" w:bidi="es_ES"/>
        </w:rPr>
        <w:t>La participación de Aarón en la rebelión de su generación resultó en su muerte fuera de la Tierra Prometida (</w:t>
      </w:r>
      <w:r>
        <w:rPr>
          <w:lang w:val="es_ES" w:bidi="es_ES"/>
        </w:rPr>
        <w:t>20:10–12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20:27–29</w:t>
      </w:r>
      <w:r>
        <w:rPr>
          <w:lang w:val="es_ES" w:bidi="es_ES"/>
        </w:rPr>
      </w:r>
    </w:p>
    <w:p>
      <w:pPr/>
      <w:r>
        <w:rPr>
          <w:lang w:val="es_ES" w:bidi="es_ES"/>
        </w:rPr>
      </w:r>
      <w:r>
        <w:rPr>
          <w:lang w:val="es_ES" w:bidi="es_ES"/>
        </w:rPr>
        <w:t xml:space="preserve">La autoridad sacerdotal fue transferida cuando Moisés colocó las vestiduras sacerdotales de Aarón (cp. </w:t>
      </w:r>
      <w:r>
        <w:rPr>
          <w:lang w:val="es_ES" w:bidi="es_ES"/>
        </w:rPr>
        <w:t>Lv 8:7–9</w:t>
      </w:r>
      <w:r>
        <w:rPr>
          <w:lang w:val="es_ES" w:bidi="es_ES"/>
        </w:rPr>
        <w:t xml:space="preserve">) sobre Eleazar. Después, Aarón murió a la edad de 123 años, en el año cuarenta después de que los hebreos salieron de Egipto (ver </w:t>
      </w:r>
      <w:r>
        <w:rPr>
          <w:lang w:val="es_ES" w:bidi="es_ES"/>
        </w:rPr>
        <w:t>Nm 33:37–39</w:t>
      </w:r>
      <w:r>
        <w:rPr>
          <w:lang w:val="es_ES" w:bidi="es_ES"/>
        </w:rPr>
        <w:t xml:space="preserve">). • hiciéronle duelo por treinta días todas las familias de Israel: Esto fue un honor excepcionalmente alto (ver también </w:t>
      </w:r>
      <w:r>
        <w:rPr>
          <w:lang w:val="es_ES" w:bidi="es_ES"/>
        </w:rPr>
        <w:t>Dt 34:8</w:t>
      </w:r>
      <w:r>
        <w:rPr>
          <w:lang w:val="es_ES" w:bidi="es_ES"/>
        </w:rPr>
        <w:t>), ya que el período normal de duelo público era de siete días (</w:t>
      </w:r>
      <w:r>
        <w:rPr>
          <w:lang w:val="es_ES" w:bidi="es_ES"/>
        </w:rPr>
        <w:t>Gn 50:10,</w:t>
      </w:r>
      <w:r>
        <w:rPr>
          <w:lang w:val="es_ES" w:bidi="es_ES"/>
        </w:rPr>
        <w:t xml:space="preserve"> </w:t>
      </w:r>
      <w:r>
        <w:rPr>
          <w:lang w:val="es_ES" w:bidi="es_ES"/>
        </w:rPr>
        <w:t>1 Sam 31:13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21:1</w:t>
      </w:r>
      <w:r>
        <w:rPr>
          <w:lang w:val="es_ES" w:bidi="es_ES"/>
        </w:rPr>
      </w:r>
    </w:p>
    <w:p>
      <w:pPr/>
      <w:r>
        <w:rPr>
          <w:lang w:val="es_ES" w:bidi="es_ES"/>
        </w:rPr>
      </w:r>
      <w:r>
        <w:rPr>
          <w:lang w:val="es_ES" w:bidi="es_ES"/>
        </w:rPr>
        <w:t xml:space="preserve">Es posible que el rey cananeo de Arad fuera provocado por numerosos enemigos hacia el Neguev de su territorio (cp. </w:t>
      </w:r>
      <w:r>
        <w:rPr>
          <w:lang w:val="es_ES" w:bidi="es_ES"/>
        </w:rPr>
        <w:t>14:44–45</w:t>
      </w:r>
      <w:r>
        <w:rPr>
          <w:lang w:val="es_ES" w:bidi="es_ES"/>
        </w:rPr>
        <w:t>). • Arad y Horma (</w:t>
      </w:r>
      <w:r>
        <w:rPr>
          <w:lang w:val="es_ES" w:bidi="es_ES"/>
        </w:rPr>
        <w:t>21:3</w:t>
      </w:r>
      <w:r>
        <w:rPr>
          <w:lang w:val="es_ES" w:bidi="es_ES"/>
        </w:rPr>
        <w:t>) estaban bastante al norte del Monte de Hor (</w:t>
      </w:r>
      <w:r>
        <w:rPr>
          <w:lang w:val="es_ES" w:bidi="es_ES"/>
        </w:rPr>
        <w:t>20:22–29</w:t>
      </w:r>
      <w:r>
        <w:rPr>
          <w:lang w:val="es_ES" w:bidi="es_ES"/>
        </w:rPr>
        <w:t xml:space="preserve">; </w:t>
      </w:r>
      <w:r>
        <w:rPr>
          <w:lang w:val="es_ES" w:bidi="es_ES"/>
        </w:rPr>
        <w:t>21:4</w:t>
      </w:r>
      <w:r>
        <w:rPr>
          <w:lang w:val="es_ES" w:bidi="es_ES"/>
        </w:rPr>
        <w:t xml:space="preserve">; ver </w:t>
      </w:r>
      <w:r>
        <w:rPr>
          <w:lang w:val="es_ES" w:bidi="es_ES"/>
        </w:rPr>
        <w:t>nota de estudio en 20:22–23</w:t>
      </w:r>
      <w:r>
        <w:rPr>
          <w:lang w:val="es_ES" w:bidi="es_ES"/>
        </w:rPr>
        <w:t>). La antigua Arad se identifica generalmente con Tell Arad, ubicada al oeste de la moderna ciudad israelí de Arad y a unas cincuenta millas al norte de Cades. Aunque las excavaciones en Tell Arad han revelado importantes ruinas de la Edad del Bronce Temprano (alrededor de 3300–2000 a.C.) y la Edad del Hierro (alrededor de 1200–500 a.C.), no hay evidencia de ocupación durante el éxodo de Israel y el período del desierto (la Edad del Bronce Tardío, 1500–1200 a.C.). Algunas teorías vinculan la antigua Arad con otro sitio arqueológico en la región. Otros sostienen que todas esas historias provienen de un período mucho más tardío y que no hay razón para esperar una correlación entre los datos excavados y las tradiciones literarias. Otro grupo de teorías reconoce que la evidencia es fragmentaria e insuficiente para resolver el debate académico o llegar a una conclusión definitiva. Los mismos problemas generales con detalles geográficos y arqueológicos se encuentran en otras partes del Antiguo Testamento, y las soluciones a menudo son inciertas. • Atharim es por lo demás desconocido.</w:t>
      </w:r>
      <w:r>
        <w:rPr>
          <w:lang w:val="es_ES" w:bidi="es_ES"/>
        </w:rPr>
      </w:r>
      <w:r>
        <w:rPr>
          <w:lang w:val="es_ES" w:bidi="es_ES"/>
        </w:rPr>
      </w:r>
    </w:p>
    <w:p>
      <w:pPr/>
      <w:r>
        <w:rPr>
          <w:lang w:val="es_ES" w:bidi="es_ES"/>
        </w:rPr>
      </w:r>
    </w:p>
    <w:p>
      <w:pPr>
        <w:pStyle w:val="Heading2"/>
      </w:pPr>
      <w:r>
        <w:rPr>
          <w:lang w:val="es_ES" w:bidi="es_ES"/>
        </w:rPr>
        <w:t>Números 21:1–22:1</w:t>
      </w:r>
      <w:r>
        <w:rPr>
          <w:lang w:val="es_ES" w:bidi="es_ES"/>
        </w:rPr>
      </w:r>
    </w:p>
    <w:p>
      <w:pPr/>
      <w:r>
        <w:rPr>
          <w:lang w:val="es_ES" w:bidi="es_ES"/>
        </w:rPr>
      </w:r>
      <w:r>
        <w:rPr>
          <w:lang w:val="es_ES" w:bidi="es_ES"/>
        </w:rPr>
        <w:t>En la marcha hacia la Tierra Prometida, Israel se trasladó desde el Monte de Hor hacia los campos de Moab (</w:t>
      </w:r>
      <w:r>
        <w:rPr>
          <w:lang w:val="es_ES" w:bidi="es_ES"/>
        </w:rPr>
        <w:t>22:1</w:t>
      </w:r>
      <w:r>
        <w:rPr>
          <w:lang w:val="es_ES" w:bidi="es_ES"/>
        </w:rPr>
        <w:t>). El relato de la marcha de Israel destaca el plan paciente del Señor para guiar a Israel a Canaán a pesar de sus debilidades. • Aunque la dirección general del viaje es clara, la ruta exacta que tomaron los hebreos sigue siendo desconocida. Muchos de los lugares son difíciles de identificar, y la evidencia arqueológica de algunos sitios no coincide con el período de tiempo generalmente asociado con el período del desierto. Una evaluación honesta del itinerario del desierto todavía está llena de incertidumbres geográficas e históricas significativas.</w:t>
      </w:r>
      <w:r>
        <w:rPr>
          <w:lang w:val="es_ES" w:bidi="es_ES"/>
        </w:rPr>
      </w:r>
      <w:r>
        <w:rPr>
          <w:lang w:val="es_ES" w:bidi="es_ES"/>
        </w:rPr>
      </w:r>
    </w:p>
    <w:p>
      <w:pPr/>
      <w:r>
        <w:rPr>
          <w:lang w:val="es_ES" w:bidi="es_ES"/>
        </w:rPr>
      </w:r>
    </w:p>
    <w:p>
      <w:pPr>
        <w:pStyle w:val="Heading2"/>
      </w:pPr>
      <w:r>
        <w:rPr>
          <w:lang w:val="es_ES" w:bidi="es_ES"/>
        </w:rPr>
        <w:t>Números 21:2–3</w:t>
      </w:r>
      <w:r>
        <w:rPr>
          <w:lang w:val="es_ES" w:bidi="es_ES"/>
        </w:rPr>
      </w:r>
    </w:p>
    <w:p>
      <w:pPr/>
      <w:r>
        <w:rPr>
          <w:lang w:val="es_ES" w:bidi="es_ES"/>
        </w:rPr>
      </w:r>
      <w:r>
        <w:rPr>
          <w:lang w:val="es_ES" w:bidi="es_ES"/>
        </w:rPr>
        <w:t xml:space="preserve">destruir completamente (hebreo </w:t>
      </w:r>
      <w:r>
        <w:rPr>
          <w:i/>
          <w:lang w:val="es_ES" w:bidi="es_ES"/>
        </w:rPr>
        <w:t>kharam</w:t>
      </w:r>
      <w:r>
        <w:rPr>
          <w:lang w:val="es_ES" w:bidi="es_ES"/>
        </w:rPr>
        <w:t xml:space="preserve">): A Israel se le instruyó que destruyera por completo a sus enemigos y sus propiedades (ver </w:t>
      </w:r>
      <w:r>
        <w:rPr>
          <w:lang w:val="es_ES" w:bidi="es_ES"/>
        </w:rPr>
        <w:t>Lv 27:28–29,</w:t>
      </w:r>
      <w:r>
        <w:rPr>
          <w:lang w:val="es_ES" w:bidi="es_ES"/>
        </w:rPr>
        <w:t xml:space="preserve"> </w:t>
      </w:r>
      <w:r>
        <w:rPr>
          <w:lang w:val="es_ES" w:bidi="es_ES"/>
        </w:rPr>
        <w:t>Dt 7:2,</w:t>
      </w:r>
      <w:r>
        <w:rPr>
          <w:lang w:val="es_ES" w:bidi="es_ES"/>
        </w:rPr>
        <w:t xml:space="preserve"> </w:t>
      </w:r>
      <w:r>
        <w:rPr>
          <w:lang w:val="es_ES" w:bidi="es_ES"/>
        </w:rPr>
        <w:t>20:17,</w:t>
      </w:r>
      <w:r>
        <w:rPr>
          <w:lang w:val="es_ES" w:bidi="es_ES"/>
        </w:rPr>
        <w:t xml:space="preserve"> </w:t>
      </w:r>
      <w:r>
        <w:rPr>
          <w:lang w:val="es_ES" w:bidi="es_ES"/>
        </w:rPr>
        <w:t>Jos 6–7,</w:t>
      </w:r>
      <w:r>
        <w:rPr>
          <w:lang w:val="es_ES" w:bidi="es_ES"/>
        </w:rPr>
        <w:t xml:space="preserve"> </w:t>
      </w:r>
      <w:r>
        <w:rPr>
          <w:lang w:val="es_ES" w:bidi="es_ES"/>
        </w:rPr>
        <w:t>10:1–11:23</w:t>
      </w:r>
      <w:r>
        <w:rPr>
          <w:lang w:val="es_ES" w:bidi="es_ES"/>
        </w:rPr>
        <w:t xml:space="preserve">). • Esta batalla refleja un juego de palabras entre </w:t>
      </w:r>
      <w:r>
        <w:rPr>
          <w:i/>
          <w:lang w:val="es_ES" w:bidi="es_ES"/>
        </w:rPr>
        <w:t>kharam</w:t>
      </w:r>
      <w:r>
        <w:rPr>
          <w:lang w:val="es_ES" w:bidi="es_ES"/>
        </w:rPr>
        <w:t xml:space="preserve"> y Horma (hebreo </w:t>
      </w:r>
      <w:r>
        <w:rPr>
          <w:i/>
          <w:lang w:val="es_ES" w:bidi="es_ES"/>
        </w:rPr>
        <w:t>khormah,</w:t>
      </w:r>
      <w:r>
        <w:rPr>
          <w:lang w:val="es_ES" w:bidi="es_ES"/>
        </w:rPr>
        <w:t xml:space="preserve"> </w:t>
      </w:r>
      <w:r>
        <w:rPr>
          <w:lang w:val="es_ES" w:bidi="es_ES"/>
        </w:rPr>
        <w:t>Nm 21:3</w:t>
      </w:r>
      <w:r>
        <w:rPr>
          <w:lang w:val="es_ES" w:bidi="es_ES"/>
        </w:rPr>
        <w:t>). Marca un punto de inflexión en la interacción de Israel con los cananeos, quienes continuaron siendo un enemigo formidable durante todo el período de la conquista.</w:t>
      </w:r>
      <w:r>
        <w:rPr>
          <w:lang w:val="es_ES" w:bidi="es_ES"/>
        </w:rPr>
      </w:r>
      <w:r>
        <w:rPr>
          <w:lang w:val="es_ES" w:bidi="es_ES"/>
        </w:rPr>
      </w:r>
    </w:p>
    <w:p>
      <w:pPr/>
      <w:r>
        <w:rPr>
          <w:lang w:val="es_ES" w:bidi="es_ES"/>
        </w:rPr>
      </w:r>
    </w:p>
    <w:p>
      <w:pPr>
        <w:pStyle w:val="Heading2"/>
      </w:pPr>
      <w:r>
        <w:rPr>
          <w:lang w:val="es_ES" w:bidi="es_ES"/>
        </w:rPr>
        <w:t>Números 21:4–9</w:t>
      </w:r>
      <w:r>
        <w:rPr>
          <w:lang w:val="es_ES" w:bidi="es_ES"/>
        </w:rPr>
      </w:r>
    </w:p>
    <w:p>
      <w:pPr/>
      <w:r>
        <w:rPr>
          <w:lang w:val="es_ES" w:bidi="es_ES"/>
        </w:rPr>
      </w:r>
      <w:r>
        <w:rPr>
          <w:lang w:val="es_ES" w:bidi="es_ES"/>
        </w:rPr>
        <w:t>El "voto al Señor" y la consecuente victoria (</w:t>
      </w:r>
      <w:r>
        <w:rPr>
          <w:lang w:val="es_ES" w:bidi="es_ES"/>
        </w:rPr>
        <w:t>21:2–3</w:t>
      </w:r>
      <w:r>
        <w:rPr>
          <w:lang w:val="es_ES" w:bidi="es_ES"/>
        </w:rPr>
        <w:t>) no eliminaron las críticas de Israel contra Dios y Moisés, aunque el largo viaje fue un castigo por el mismo tipo de quejas (</w:t>
      </w:r>
      <w:r>
        <w:rPr>
          <w:lang w:val="es_ES" w:bidi="es_ES"/>
        </w:rPr>
        <w:t>14:26–35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21:6</w:t>
      </w:r>
      <w:r>
        <w:rPr>
          <w:lang w:val="es_ES" w:bidi="es_ES"/>
        </w:rPr>
      </w:r>
    </w:p>
    <w:p>
      <w:pPr/>
      <w:r>
        <w:rPr>
          <w:lang w:val="es_ES" w:bidi="es_ES"/>
        </w:rPr>
      </w:r>
      <w:r>
        <w:rPr>
          <w:lang w:val="es_ES" w:bidi="es_ES"/>
        </w:rPr>
        <w:t xml:space="preserve">Toda esta región proporcionó (y todavía proporciona) hábitat para serpientes extremadamente venenosas (cp. </w:t>
      </w:r>
      <w:r>
        <w:rPr>
          <w:lang w:val="es_ES" w:bidi="es_ES"/>
        </w:rPr>
        <w:t>Is 30:6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21:7–9</w:t>
      </w:r>
      <w:r>
        <w:rPr>
          <w:lang w:val="es_ES" w:bidi="es_ES"/>
        </w:rPr>
      </w:r>
    </w:p>
    <w:p>
      <w:pPr/>
      <w:r>
        <w:rPr>
          <w:lang w:val="es_ES" w:bidi="es_ES"/>
        </w:rPr>
      </w:r>
      <w:r>
        <w:rPr>
          <w:lang w:val="es_ES" w:bidi="es_ES"/>
        </w:rPr>
        <w:t>Jesús hizo referencia a este incidente al hablar sobre su identidad y misión (</w:t>
      </w:r>
      <w:r>
        <w:rPr>
          <w:lang w:val="es_ES" w:bidi="es_ES"/>
        </w:rPr>
        <w:t>Jn 3:14–15</w:t>
      </w:r>
      <w:r>
        <w:rPr>
          <w:lang w:val="es_ES" w:bidi="es_ES"/>
        </w:rPr>
        <w:t>). • Para la época de Ezequías (alrededor del 700 a.C.), esta serpiente de bronce se había convertido en un objeto de adoración en Jerusalén (</w:t>
      </w:r>
      <w:r>
        <w:rPr>
          <w:lang w:val="es_ES" w:bidi="es_ES"/>
        </w:rPr>
        <w:t>2 Re 18:4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21:10</w:t>
      </w:r>
      <w:r>
        <w:rPr>
          <w:lang w:val="es_ES" w:bidi="es_ES"/>
        </w:rPr>
      </w:r>
    </w:p>
    <w:p>
      <w:pPr/>
      <w:r>
        <w:rPr>
          <w:lang w:val="es_ES" w:bidi="es_ES"/>
        </w:rPr>
      </w:r>
      <w:r>
        <w:rPr>
          <w:lang w:val="es_ES" w:bidi="es_ES"/>
        </w:rPr>
        <w:t>La ubicación de Oboth no está clara.</w:t>
      </w:r>
      <w:r>
        <w:rPr>
          <w:lang w:val="es_ES" w:bidi="es_ES"/>
        </w:rPr>
      </w:r>
      <w:r>
        <w:rPr>
          <w:lang w:val="es_ES" w:bidi="es_ES"/>
        </w:rPr>
      </w:r>
    </w:p>
    <w:p>
      <w:pPr/>
      <w:r>
        <w:rPr>
          <w:lang w:val="es_ES" w:bidi="es_ES"/>
        </w:rPr>
      </w:r>
    </w:p>
    <w:p>
      <w:pPr>
        <w:pStyle w:val="Heading2"/>
      </w:pPr>
      <w:r>
        <w:rPr>
          <w:lang w:val="es_ES" w:bidi="es_ES"/>
        </w:rPr>
        <w:t>Números 21:11–12</w:t>
      </w:r>
      <w:r>
        <w:rPr>
          <w:lang w:val="es_ES" w:bidi="es_ES"/>
        </w:rPr>
      </w:r>
    </w:p>
    <w:p>
      <w:pPr/>
      <w:r>
        <w:rPr>
          <w:lang w:val="es_ES" w:bidi="es_ES"/>
        </w:rPr>
      </w:r>
      <w:r>
        <w:rPr>
          <w:lang w:val="es_ES" w:bidi="es_ES"/>
        </w:rPr>
        <w:t>Los israelitas avanzaron por el lado este de Edom. •</w:t>
      </w:r>
      <w:r>
        <w:rPr>
          <w:i/>
          <w:lang w:val="es_ES" w:bidi="es_ES"/>
        </w:rPr>
        <w:t xml:space="preserve"> Ije-abarim</w:t>
      </w:r>
      <w:r>
        <w:rPr>
          <w:lang w:val="es_ES" w:bidi="es_ES"/>
        </w:rPr>
        <w:t xml:space="preserve"> ("ruinas de Abarim" o "ruinas de la región más allá") probablemente estaba cerca de la orilla norte del arroyo Zered (cp. </w:t>
      </w:r>
      <w:r>
        <w:rPr>
          <w:lang w:val="es_ES" w:bidi="es_ES"/>
        </w:rPr>
        <w:t>Dt 2:13–14</w:t>
      </w:r>
      <w:r>
        <w:rPr>
          <w:lang w:val="es_ES" w:bidi="es_ES"/>
        </w:rPr>
        <w:t>), que separaba el antiguo Edom de Moab (</w:t>
      </w:r>
      <w:r>
        <w:rPr>
          <w:lang w:val="es_ES" w:bidi="es_ES"/>
        </w:rPr>
        <w:t>Dt 2:8–25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21:13</w:t>
      </w:r>
      <w:r>
        <w:rPr>
          <w:lang w:val="es_ES" w:bidi="es_ES"/>
        </w:rPr>
      </w:r>
    </w:p>
    <w:p>
      <w:pPr/>
      <w:r>
        <w:rPr>
          <w:lang w:val="es_ES" w:bidi="es_ES"/>
        </w:rPr>
      </w:r>
      <w:r>
        <w:rPr>
          <w:lang w:val="es_ES" w:bidi="es_ES"/>
        </w:rPr>
        <w:t xml:space="preserve">Los israelitas viajaron hacia el este del territorio moabita, que se encontraba entre el arroyo Zered en el Neguev y el río Arnón al norte. El otro lado del río Arnón probablemente estaba al norte y al este del principal cañón este-oeste del Arnón; este "Gran Cañón" era una frontera natural efectiva entre Moab y el territorio de los amorreos al norte del Arnón (ver </w:t>
      </w:r>
      <w:r>
        <w:rPr>
          <w:lang w:val="es_ES" w:bidi="es_ES"/>
        </w:rPr>
        <w:t>21:26</w:t>
      </w:r>
      <w:r>
        <w:rPr>
          <w:lang w:val="es_ES" w:bidi="es_ES"/>
        </w:rPr>
        <w:t>). • Los amorrheos eran un grupo de pueblos nómadas que habían conquistado áreas desde Mesopotamia hasta Canaán en la Edad del Bronce Medio (alrededor de 2000–1500 a.C.), incluyendo Babilonia (alrededor de 1830 a.C.) y Asur (alrededor de 1750 a.C.). Los amorrheos que vivían en la región montañosa de Canaán habían aterrorizado a los espías de Israel (</w:t>
      </w:r>
      <w:r>
        <w:rPr>
          <w:lang w:val="es_ES" w:bidi="es_ES"/>
        </w:rPr>
        <w:t>Dt 1:26–28</w:t>
      </w:r>
      <w:r>
        <w:rPr>
          <w:lang w:val="es_ES" w:bidi="es_ES"/>
        </w:rPr>
        <w:t>) y luego habían repelido el intento fallido de Israel de entrar en Canaán (</w:t>
      </w:r>
      <w:r>
        <w:rPr>
          <w:lang w:val="es_ES" w:bidi="es_ES"/>
        </w:rPr>
        <w:t>Nm 14:44–45,</w:t>
      </w:r>
      <w:r>
        <w:rPr>
          <w:lang w:val="es_ES" w:bidi="es_ES"/>
        </w:rPr>
        <w:t xml:space="preserve"> ver </w:t>
      </w:r>
      <w:r>
        <w:rPr>
          <w:lang w:val="es_ES" w:bidi="es_ES"/>
        </w:rPr>
        <w:t>Dt 1:42–44</w:t>
      </w:r>
      <w:r>
        <w:rPr>
          <w:lang w:val="es_ES" w:bidi="es_ES"/>
        </w:rPr>
        <w:t xml:space="preserve">). En el momento de la llegada de Israel, los amorrheos habían ganado el control de gran parte de Transjordania (el área al este del Jordán), ver </w:t>
      </w:r>
      <w:r>
        <w:rPr>
          <w:lang w:val="es_ES" w:bidi="es_ES"/>
        </w:rPr>
        <w:t>nota de estudio sobre Nm 21:26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21:14–15</w:t>
      </w:r>
      <w:r>
        <w:rPr>
          <w:lang w:val="es_ES" w:bidi="es_ES"/>
        </w:rPr>
      </w:r>
    </w:p>
    <w:p>
      <w:pPr/>
      <w:r>
        <w:rPr>
          <w:lang w:val="es_ES" w:bidi="es_ES"/>
        </w:rPr>
      </w:r>
      <w:r>
        <w:rPr>
          <w:lang w:val="es_ES" w:bidi="es_ES"/>
        </w:rPr>
        <w:t xml:space="preserve">El Libro de las Guerras del Señor, similar a </w:t>
      </w:r>
      <w:r>
        <w:rPr>
          <w:i/>
          <w:lang w:val="es_ES" w:bidi="es_ES"/>
        </w:rPr>
        <w:t>El Libro de Jasher</w:t>
      </w:r>
      <w:r>
        <w:rPr>
          <w:lang w:val="es_ES" w:bidi="es_ES"/>
        </w:rPr>
        <w:t xml:space="preserve"> (</w:t>
      </w:r>
      <w:r>
        <w:rPr>
          <w:lang w:val="es_ES" w:bidi="es_ES"/>
        </w:rPr>
        <w:t>Jos 10:13,</w:t>
      </w:r>
      <w:r>
        <w:rPr>
          <w:lang w:val="es_ES" w:bidi="es_ES"/>
        </w:rPr>
        <w:t xml:space="preserve"> </w:t>
      </w:r>
      <w:r>
        <w:rPr>
          <w:lang w:val="es_ES" w:bidi="es_ES"/>
        </w:rPr>
        <w:t>2 Sam 1:18</w:t>
      </w:r>
      <w:r>
        <w:rPr>
          <w:lang w:val="es_ES" w:bidi="es_ES"/>
        </w:rPr>
        <w:t xml:space="preserve">), es desconocido en otros aspectos. • Vaheb (una ciudad) y Mar Rojo (una región) también son desconocidos en otros aspectos. Ar fue uno de los principales asentamientos moabitas de esa época (cp. </w:t>
      </w:r>
      <w:r>
        <w:rPr>
          <w:lang w:val="es_ES" w:bidi="es_ES"/>
        </w:rPr>
        <w:t>21:28,</w:t>
      </w:r>
      <w:r>
        <w:rPr>
          <w:lang w:val="es_ES" w:bidi="es_ES"/>
        </w:rPr>
        <w:t xml:space="preserve"> </w:t>
      </w:r>
      <w:r>
        <w:rPr>
          <w:lang w:val="es_ES" w:bidi="es_ES"/>
        </w:rPr>
        <w:t>Dt 2:18,</w:t>
      </w:r>
      <w:r>
        <w:rPr>
          <w:lang w:val="es_ES" w:bidi="es_ES"/>
        </w:rPr>
        <w:t xml:space="preserve"> </w:t>
      </w:r>
      <w:r>
        <w:rPr>
          <w:lang w:val="es_ES" w:bidi="es_ES"/>
        </w:rPr>
        <w:t>Is 15:1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21:16–18</w:t>
      </w:r>
      <w:r>
        <w:rPr>
          <w:lang w:val="es_ES" w:bidi="es_ES"/>
        </w:rPr>
      </w:r>
    </w:p>
    <w:p>
      <w:pPr/>
      <w:r>
        <w:rPr>
          <w:lang w:val="es_ES" w:bidi="es_ES"/>
        </w:rPr>
      </w:r>
      <w:r>
        <w:rPr>
          <w:lang w:val="es_ES" w:bidi="es_ES"/>
        </w:rPr>
        <w:t xml:space="preserve">La ubicación de Beer es desconocida (cp. </w:t>
      </w:r>
      <w:r>
        <w:rPr>
          <w:lang w:val="es_ES" w:bidi="es_ES"/>
        </w:rPr>
        <w:t>Is 15:8</w:t>
      </w:r>
      <w:r>
        <w:rPr>
          <w:lang w:val="es_ES" w:bidi="es_ES"/>
        </w:rPr>
        <w:t>). El fragmento poético describe la excavación de un nuevo pozo y refleja la alegría que esto provocó en una región semiárida. El hecho de que los trabajadores fueran príncipes y líderes, y las herramientas fueran cetros y bastones (bordones), puede indicar que cavar el pozo incluyó una ceremonia festiva.</w:t>
      </w:r>
      <w:r>
        <w:rPr>
          <w:lang w:val="es_ES" w:bidi="es_ES"/>
        </w:rPr>
      </w:r>
      <w:r>
        <w:rPr>
          <w:lang w:val="es_ES" w:bidi="es_ES"/>
        </w:rPr>
      </w:r>
    </w:p>
    <w:p>
      <w:pPr/>
      <w:r>
        <w:rPr>
          <w:lang w:val="es_ES" w:bidi="es_ES"/>
        </w:rPr>
      </w:r>
    </w:p>
    <w:p>
      <w:pPr>
        <w:pStyle w:val="Heading2"/>
      </w:pPr>
      <w:r>
        <w:rPr>
          <w:lang w:val="es_ES" w:bidi="es_ES"/>
        </w:rPr>
        <w:t>Números 21:18–20</w:t>
      </w:r>
      <w:r>
        <w:rPr>
          <w:lang w:val="es_ES" w:bidi="es_ES"/>
        </w:rPr>
      </w:r>
    </w:p>
    <w:p>
      <w:pPr/>
      <w:r>
        <w:rPr>
          <w:lang w:val="es_ES" w:bidi="es_ES"/>
        </w:rPr>
      </w:r>
      <w:r>
        <w:rPr>
          <w:lang w:val="es_ES" w:bidi="es_ES"/>
        </w:rPr>
        <w:t xml:space="preserve">Después de moverse al norte del Arnón, los hebreos dejaron el desierto en el lado oriental de Moab y el territorio amorrheo recientemente conquistado (ver </w:t>
      </w:r>
      <w:r>
        <w:rPr>
          <w:lang w:val="es_ES" w:bidi="es_ES"/>
        </w:rPr>
        <w:t>nota de estudio sobre 21:21–35</w:t>
      </w:r>
      <w:r>
        <w:rPr>
          <w:lang w:val="es_ES" w:bidi="es_ES"/>
        </w:rPr>
        <w:t xml:space="preserve">). Giraron hacia el oeste hacia la línea de cresta que se eleva desde el Valle del Rift del Jordán, luego viajaron al norte hasta el Pico Pisga (ver también </w:t>
      </w:r>
      <w:r>
        <w:rPr>
          <w:lang w:val="es_ES" w:bidi="es_ES"/>
        </w:rPr>
        <w:t>23:14,</w:t>
      </w:r>
      <w:r>
        <w:rPr>
          <w:lang w:val="es_ES" w:bidi="es_ES"/>
        </w:rPr>
        <w:t xml:space="preserve"> </w:t>
      </w:r>
      <w:r>
        <w:rPr>
          <w:lang w:val="es_ES" w:bidi="es_ES"/>
        </w:rPr>
        <w:t>Dt 3:17</w:t>
      </w:r>
      <w:r>
        <w:rPr>
          <w:lang w:val="es_ES" w:bidi="es_ES"/>
        </w:rPr>
        <w:t xml:space="preserve">, </w:t>
      </w:r>
      <w:r>
        <w:rPr>
          <w:lang w:val="es_ES" w:bidi="es_ES"/>
        </w:rPr>
        <w:t>27</w:t>
      </w:r>
      <w:r>
        <w:rPr>
          <w:lang w:val="es_ES" w:bidi="es_ES"/>
        </w:rPr>
        <w:t xml:space="preserve">; </w:t>
      </w:r>
      <w:r>
        <w:rPr>
          <w:lang w:val="es_ES" w:bidi="es_ES"/>
        </w:rPr>
        <w:t>34:1</w:t>
      </w:r>
      <w:r>
        <w:rPr>
          <w:lang w:val="es_ES" w:bidi="es_ES"/>
        </w:rPr>
        <w:t xml:space="preserve">, </w:t>
      </w:r>
      <w:r>
        <w:rPr>
          <w:lang w:val="es_ES" w:bidi="es_ES"/>
        </w:rPr>
        <w:t>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21:21–22</w:t>
      </w:r>
      <w:r>
        <w:rPr>
          <w:lang w:val="es_ES" w:bidi="es_ES"/>
        </w:rPr>
      </w:r>
    </w:p>
    <w:p>
      <w:pPr/>
      <w:r>
        <w:rPr>
          <w:lang w:val="es_ES" w:bidi="es_ES"/>
        </w:rPr>
      </w:r>
      <w:r>
        <w:rPr>
          <w:lang w:val="es_ES" w:bidi="es_ES"/>
        </w:rPr>
        <w:t xml:space="preserve">Cap. </w:t>
      </w:r>
      <w:r>
        <w:rPr>
          <w:lang w:val="es_ES" w:bidi="es_ES"/>
        </w:rPr>
        <w:t>20:14–17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21:21–24</w:t>
      </w:r>
      <w:r>
        <w:rPr>
          <w:lang w:val="es_ES" w:bidi="es_ES"/>
        </w:rPr>
      </w:r>
    </w:p>
    <w:p>
      <w:pPr/>
      <w:r>
        <w:rPr>
          <w:lang w:val="es_ES" w:bidi="es_ES"/>
        </w:rPr>
      </w:r>
      <w:r>
        <w:rPr>
          <w:lang w:val="es_ES" w:bidi="es_ES"/>
        </w:rPr>
        <w:t>El territorio del rey Sehón se encontraba entre Moab y Ammón. Los israelitas no debían invadir Ammón (</w:t>
      </w:r>
      <w:r>
        <w:rPr>
          <w:lang w:val="es_ES" w:bidi="es_ES"/>
        </w:rPr>
        <w:t>Dt 2:19</w:t>
      </w:r>
      <w:r>
        <w:rPr>
          <w:lang w:val="es_ES" w:bidi="es_ES"/>
        </w:rPr>
        <w:t>), Edom o Moab (</w:t>
      </w:r>
      <w:r>
        <w:rPr>
          <w:lang w:val="es_ES" w:bidi="es_ES"/>
        </w:rPr>
        <w:t>Dt 2:4–9</w:t>
      </w:r>
      <w:r>
        <w:rPr>
          <w:lang w:val="es_ES" w:bidi="es_ES"/>
        </w:rPr>
        <w:t>) porque eran parientes (</w:t>
      </w:r>
      <w:r>
        <w:rPr>
          <w:lang w:val="es_ES" w:bidi="es_ES"/>
        </w:rPr>
        <w:t>Gn 19:30–38,</w:t>
      </w:r>
      <w:r>
        <w:rPr>
          <w:lang w:val="es_ES" w:bidi="es_ES"/>
        </w:rPr>
        <w:t xml:space="preserve"> </w:t>
      </w:r>
      <w:r>
        <w:rPr>
          <w:lang w:val="es_ES" w:bidi="es_ES"/>
        </w:rPr>
        <w:t>32:3</w:t>
      </w:r>
      <w:r>
        <w:rPr>
          <w:lang w:val="es_ES" w:bidi="es_ES"/>
        </w:rPr>
        <w:t>), pero Israel necesitaba cruzar Transjordania para entrar en Canaán. El territorio de Sehón era la ruta natural.</w:t>
      </w:r>
      <w:r>
        <w:rPr>
          <w:lang w:val="es_ES" w:bidi="es_ES"/>
        </w:rPr>
      </w:r>
      <w:r>
        <w:rPr>
          <w:lang w:val="es_ES" w:bidi="es_ES"/>
        </w:rPr>
      </w:r>
    </w:p>
    <w:p>
      <w:pPr/>
      <w:r>
        <w:rPr>
          <w:lang w:val="es_ES" w:bidi="es_ES"/>
        </w:rPr>
      </w:r>
    </w:p>
    <w:p>
      <w:pPr>
        <w:pStyle w:val="Heading2"/>
      </w:pPr>
      <w:r>
        <w:rPr>
          <w:lang w:val="es_ES" w:bidi="es_ES"/>
        </w:rPr>
        <w:t>Números 21:21–35</w:t>
      </w:r>
      <w:r>
        <w:rPr>
          <w:lang w:val="es_ES" w:bidi="es_ES"/>
        </w:rPr>
      </w:r>
    </w:p>
    <w:p>
      <w:pPr/>
      <w:r>
        <w:rPr>
          <w:lang w:val="es_ES" w:bidi="es_ES"/>
        </w:rPr>
      </w:r>
      <w:r>
        <w:rPr>
          <w:lang w:val="es_ES" w:bidi="es_ES"/>
        </w:rPr>
        <w:t xml:space="preserve">Las victorias israelitas sobre el rey Sehón de Hesbón y el rey Og de Basán fueron preludios de la conquista hebrea de Canaán y llegaron a simbolizar la promesa de Dios de asistir a su pueblo en momentos de necesidad (cp. </w:t>
      </w:r>
      <w:r>
        <w:rPr>
          <w:lang w:val="es_ES" w:bidi="es_ES"/>
        </w:rPr>
        <w:t>13:10–12,</w:t>
      </w:r>
      <w:r>
        <w:rPr>
          <w:lang w:val="es_ES" w:bidi="es_ES"/>
        </w:rPr>
        <w:t xml:space="preserve"> </w:t>
      </w:r>
      <w:r>
        <w:rPr>
          <w:lang w:val="es_ES" w:bidi="es_ES"/>
        </w:rPr>
        <w:t>Dt 2:24–3:7</w:t>
      </w:r>
      <w:r>
        <w:rPr>
          <w:lang w:val="es_ES" w:bidi="es_ES"/>
        </w:rPr>
        <w:t xml:space="preserve">; </w:t>
      </w:r>
      <w:r>
        <w:rPr>
          <w:lang w:val="es_ES" w:bidi="es_ES"/>
        </w:rPr>
        <w:t>Jos 2:10,</w:t>
      </w:r>
      <w:r>
        <w:rPr>
          <w:lang w:val="es_ES" w:bidi="es_ES"/>
        </w:rPr>
        <w:t xml:space="preserve"> </w:t>
      </w:r>
      <w:r>
        <w:rPr>
          <w:lang w:val="es_ES" w:bidi="es_ES"/>
        </w:rPr>
        <w:t>9:10,</w:t>
      </w:r>
      <w:r>
        <w:rPr>
          <w:lang w:val="es_ES" w:bidi="es_ES"/>
        </w:rPr>
        <w:t xml:space="preserve"> </w:t>
      </w:r>
      <w:r>
        <w:rPr>
          <w:lang w:val="es_ES" w:bidi="es_ES"/>
        </w:rPr>
        <w:t>12:1–6,</w:t>
      </w:r>
      <w:r>
        <w:rPr>
          <w:lang w:val="es_ES" w:bidi="es_ES"/>
        </w:rPr>
        <w:t xml:space="preserve"> </w:t>
      </w:r>
      <w:r>
        <w:rPr>
          <w:lang w:val="es_ES" w:bidi="es_ES"/>
        </w:rPr>
        <w:t>Jc 11:19–22,</w:t>
      </w:r>
      <w:r>
        <w:rPr>
          <w:lang w:val="es_ES" w:bidi="es_ES"/>
        </w:rPr>
        <w:t xml:space="preserve"> </w:t>
      </w:r>
      <w:r>
        <w:rPr>
          <w:lang w:val="es_ES" w:bidi="es_ES"/>
        </w:rPr>
        <w:t>Ne 9:22,</w:t>
      </w:r>
      <w:r>
        <w:rPr>
          <w:lang w:val="es_ES" w:bidi="es_ES"/>
        </w:rPr>
        <w:t xml:space="preserve"> </w:t>
      </w:r>
      <w:r>
        <w:rPr>
          <w:lang w:val="es_ES" w:bidi="es_ES"/>
        </w:rPr>
        <w:t>Sal 135:10–12,</w:t>
      </w:r>
      <w:r>
        <w:rPr>
          <w:lang w:val="es_ES" w:bidi="es_ES"/>
        </w:rPr>
        <w:t xml:space="preserve"> </w:t>
      </w:r>
      <w:r>
        <w:rPr>
          <w:lang w:val="es_ES" w:bidi="es_ES"/>
        </w:rPr>
        <w:t>136:17–22,</w:t>
      </w:r>
      <w:r>
        <w:rPr>
          <w:lang w:val="es_ES" w:bidi="es_ES"/>
        </w:rPr>
        <w:t xml:space="preserve"> </w:t>
      </w:r>
      <w:r>
        <w:rPr>
          <w:lang w:val="es_ES" w:bidi="es_ES"/>
        </w:rPr>
        <w:t>Jr 48:45–46</w:t>
      </w:r>
      <w:r>
        <w:rPr>
          <w:lang w:val="es_ES" w:bidi="es_ES"/>
        </w:rPr>
        <w:t xml:space="preserve">). • Dado que Israel había dejado el desierto (cp. </w:t>
      </w:r>
      <w:r>
        <w:rPr>
          <w:lang w:val="es_ES" w:bidi="es_ES"/>
        </w:rPr>
        <w:t>Nm 21:18</w:t>
      </w:r>
      <w:r>
        <w:rPr>
          <w:lang w:val="es_ES" w:bidi="es_ES"/>
        </w:rPr>
        <w:t xml:space="preserve">, </w:t>
      </w:r>
      <w:r>
        <w:rPr>
          <w:lang w:val="es_ES" w:bidi="es_ES"/>
        </w:rPr>
        <w:t>23</w:t>
      </w:r>
      <w:r>
        <w:rPr>
          <w:lang w:val="es_ES" w:bidi="es_ES"/>
        </w:rPr>
        <w:t>) antes de llegar a Pisga (</w:t>
      </w:r>
      <w:r>
        <w:rPr>
          <w:lang w:val="es_ES" w:bidi="es_ES"/>
        </w:rPr>
        <w:t>21:20</w:t>
      </w:r>
      <w:r>
        <w:rPr>
          <w:lang w:val="es_ES" w:bidi="es_ES"/>
        </w:rPr>
        <w:t xml:space="preserve">), este relato es probablemente una escena retrospectiva de algo que ocurrió antes del movimiento descrito en </w:t>
      </w:r>
      <w:r>
        <w:rPr>
          <w:lang w:val="es_ES" w:bidi="es_ES"/>
        </w:rPr>
        <w:t>21:18–20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21:25</w:t>
      </w:r>
      <w:r>
        <w:rPr>
          <w:lang w:val="es_ES" w:bidi="es_ES"/>
        </w:rPr>
      </w:r>
    </w:p>
    <w:p>
      <w:pPr/>
      <w:r>
        <w:rPr>
          <w:lang w:val="es_ES" w:bidi="es_ES"/>
        </w:rPr>
      </w:r>
      <w:r>
        <w:rPr>
          <w:lang w:val="es_ES" w:bidi="es_ES"/>
        </w:rPr>
        <w:t xml:space="preserve">El área conquistada en ese momento se convirtió en el hogar de las tribus de Rubén, Gad y Manasés (cp. </w:t>
      </w:r>
      <w:r>
        <w:rPr>
          <w:lang w:val="es_ES" w:bidi="es_ES"/>
        </w:rPr>
        <w:t>32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21:26</w:t>
      </w:r>
      <w:r>
        <w:rPr>
          <w:lang w:val="es_ES" w:bidi="es_ES"/>
        </w:rPr>
      </w:r>
    </w:p>
    <w:p>
      <w:pPr/>
      <w:r>
        <w:rPr>
          <w:lang w:val="es_ES" w:bidi="es_ES"/>
        </w:rPr>
      </w:r>
      <w:r>
        <w:rPr>
          <w:lang w:val="es_ES" w:bidi="es_ES"/>
        </w:rPr>
        <w:t xml:space="preserve">El rey Sehón de los amorrheos había tomado el área al norte del Arnón de los moabitas, quienes la controlaban anteriormente. Después de que Israel ocupó esta región durante varios cientos de años, fue reclamada por Mesa el rey de Moab (ver </w:t>
      </w:r>
      <w:r>
        <w:rPr>
          <w:lang w:val="es_ES" w:bidi="es_ES"/>
        </w:rPr>
        <w:t>2 Re 3:4–27</w:t>
      </w:r>
      <w:r>
        <w:rPr>
          <w:lang w:val="es_ES" w:bidi="es_ES"/>
        </w:rPr>
        <w:t xml:space="preserve">) a través de una campaña descrita en detalle alrededor del 830 a.C. en la Inscripción de Mesa (también conocida como la Piedra Moabita). • Hesbón se identifica generalmente con Tell Hesban, que no ha proporcionado evidencia de ocupación de la Edad de Bronce Tardía; ver </w:t>
      </w:r>
      <w:r>
        <w:rPr>
          <w:lang w:val="es_ES" w:bidi="es_ES"/>
        </w:rPr>
        <w:t>nota de estudio sobre Nm 21:1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21:27–30</w:t>
      </w:r>
      <w:r>
        <w:rPr>
          <w:lang w:val="es_ES" w:bidi="es_ES"/>
        </w:rPr>
      </w:r>
    </w:p>
    <w:p>
      <w:pPr/>
      <w:r>
        <w:rPr>
          <w:lang w:val="es_ES" w:bidi="es_ES"/>
        </w:rPr>
      </w:r>
      <w:r>
        <w:rPr>
          <w:lang w:val="es_ES" w:bidi="es_ES"/>
        </w:rPr>
        <w:t xml:space="preserve">Esta antigua balada parece ser una vieja canción amorita centrada en las hazañas del rey Sehón. Algunos intérpretes sugieren que los baladistas israelitas la crearon como una canción de burla para ridiculizar la derrota de Sehón y celebrar la victoria de Israel. El flujo lógico del pensamiento de </w:t>
      </w:r>
      <w:r>
        <w:rPr>
          <w:lang w:val="es_ES" w:bidi="es_ES"/>
        </w:rPr>
        <w:t>21:26</w:t>
      </w:r>
      <w:r>
        <w:rPr>
          <w:lang w:val="es_ES" w:bidi="es_ES"/>
        </w:rPr>
        <w:t xml:space="preserve"> a </w:t>
      </w:r>
      <w:r>
        <w:rPr>
          <w:lang w:val="es_ES" w:bidi="es_ES"/>
        </w:rPr>
        <w:t>21:27</w:t>
      </w:r>
      <w:r>
        <w:rPr>
          <w:lang w:val="es_ES" w:bidi="es_ES"/>
        </w:rPr>
        <w:t xml:space="preserve"> favorece la primera interpretación, con Israel aplicando la canción a su propia victoria: ¡Sehón y los amoritas habían derrotado a Moab; ahora Israel los había derrotado a ellos! Cp. </w:t>
      </w:r>
      <w:r>
        <w:rPr>
          <w:lang w:val="es_ES" w:bidi="es_ES"/>
        </w:rPr>
        <w:t>Jc 11:12–28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21:28</w:t>
      </w:r>
      <w:r>
        <w:rPr>
          <w:lang w:val="es_ES" w:bidi="es_ES"/>
        </w:rPr>
      </w:r>
    </w:p>
    <w:p>
      <w:pPr/>
      <w:r>
        <w:rPr>
          <w:lang w:val="es_ES" w:bidi="es_ES"/>
        </w:rPr>
      </w:r>
      <w:r>
        <w:rPr>
          <w:lang w:val="es_ES" w:bidi="es_ES"/>
        </w:rPr>
        <w:t>El rey Sehón había destruido las ciudades de Moab desde su base de operaciones en Hesbón.</w:t>
      </w:r>
      <w:r>
        <w:rPr>
          <w:lang w:val="es_ES" w:bidi="es_ES"/>
        </w:rPr>
      </w:r>
      <w:r>
        <w:rPr>
          <w:lang w:val="es_ES" w:bidi="es_ES"/>
        </w:rPr>
      </w:r>
    </w:p>
    <w:p>
      <w:pPr/>
      <w:r>
        <w:rPr>
          <w:lang w:val="es_ES" w:bidi="es_ES"/>
        </w:rPr>
      </w:r>
    </w:p>
    <w:p>
      <w:pPr>
        <w:pStyle w:val="Heading2"/>
      </w:pPr>
      <w:r>
        <w:rPr>
          <w:lang w:val="es_ES" w:bidi="es_ES"/>
        </w:rPr>
        <w:t>Números 21:29</w:t>
      </w:r>
      <w:r>
        <w:rPr>
          <w:lang w:val="es_ES" w:bidi="es_ES"/>
        </w:rPr>
      </w:r>
    </w:p>
    <w:p>
      <w:pPr/>
      <w:r>
        <w:rPr>
          <w:lang w:val="es_ES" w:bidi="es_ES"/>
        </w:rPr>
      </w:r>
      <w:r>
        <w:rPr>
          <w:lang w:val="es_ES" w:bidi="es_ES"/>
        </w:rPr>
        <w:t>Desde la perspectiva antigua, incluso el supremo dios Chêmos de Moab fue derrotado por los conquistadores amorrheos, y el pueblo de Moab se convirtió en refugiado y cautivo.</w:t>
      </w:r>
      <w:r>
        <w:rPr>
          <w:lang w:val="es_ES" w:bidi="es_ES"/>
        </w:rPr>
      </w:r>
      <w:r>
        <w:rPr>
          <w:lang w:val="es_ES" w:bidi="es_ES"/>
        </w:rPr>
      </w:r>
    </w:p>
    <w:p>
      <w:pPr/>
      <w:r>
        <w:rPr>
          <w:lang w:val="es_ES" w:bidi="es_ES"/>
        </w:rPr>
      </w:r>
    </w:p>
    <w:p>
      <w:pPr>
        <w:pStyle w:val="Heading2"/>
      </w:pPr>
      <w:r>
        <w:rPr>
          <w:lang w:val="es_ES" w:bidi="es_ES"/>
        </w:rPr>
        <w:t>Números 21:30</w:t>
      </w:r>
      <w:r>
        <w:rPr>
          <w:lang w:val="es_ES" w:bidi="es_ES"/>
        </w:rPr>
      </w:r>
    </w:p>
    <w:p>
      <w:pPr/>
      <w:r>
        <w:rPr>
          <w:lang w:val="es_ES" w:bidi="es_ES"/>
        </w:rPr>
      </w:r>
      <w:r>
        <w:rPr>
          <w:lang w:val="es_ES" w:bidi="es_ES"/>
        </w:rPr>
        <w:t>El área descrita aquí es la que Israel acababa de conquistar (</w:t>
      </w:r>
      <w:r>
        <w:rPr>
          <w:lang w:val="es_ES" w:bidi="es_ES"/>
        </w:rPr>
        <w:t>21:24</w:t>
      </w:r>
      <w:r>
        <w:rPr>
          <w:lang w:val="es_ES" w:bidi="es_ES"/>
        </w:rPr>
        <w:t>), convirtiendo la balada que celebra a Sehón en un homenaje adecuado a la victoria de Israel.</w:t>
      </w:r>
      <w:r>
        <w:rPr>
          <w:lang w:val="es_ES" w:bidi="es_ES"/>
        </w:rPr>
      </w:r>
      <w:r>
        <w:rPr>
          <w:lang w:val="es_ES" w:bidi="es_ES"/>
        </w:rPr>
      </w:r>
    </w:p>
    <w:p>
      <w:pPr/>
      <w:r>
        <w:rPr>
          <w:lang w:val="es_ES" w:bidi="es_ES"/>
        </w:rPr>
      </w:r>
    </w:p>
    <w:p>
      <w:pPr>
        <w:pStyle w:val="Heading2"/>
      </w:pPr>
      <w:r>
        <w:rPr>
          <w:lang w:val="es_ES" w:bidi="es_ES"/>
        </w:rPr>
        <w:t>Números 21:33–35</w:t>
      </w:r>
      <w:r>
        <w:rPr>
          <w:lang w:val="es_ES" w:bidi="es_ES"/>
        </w:rPr>
      </w:r>
    </w:p>
    <w:p>
      <w:pPr/>
      <w:r>
        <w:rPr>
          <w:lang w:val="es_ES" w:bidi="es_ES"/>
        </w:rPr>
      </w:r>
      <w:r>
        <w:rPr>
          <w:lang w:val="es_ES" w:bidi="es_ES"/>
        </w:rPr>
        <w:t xml:space="preserve">La antigua Basán se encontraba al este del Mar de Galilea. • El rey Og, al igual que Sehón, era un amorrheo (ver </w:t>
      </w:r>
      <w:r>
        <w:rPr>
          <w:lang w:val="es_ES" w:bidi="es_ES"/>
        </w:rPr>
        <w:t>nota de estudio sobre 21:13</w:t>
      </w:r>
      <w:r>
        <w:rPr>
          <w:lang w:val="es_ES" w:bidi="es_ES"/>
        </w:rPr>
        <w:t xml:space="preserve">). Este breve relato sobre la derrota de Og por parte de Israel se detalla en </w:t>
      </w:r>
      <w:r>
        <w:rPr>
          <w:lang w:val="es_ES" w:bidi="es_ES"/>
        </w:rPr>
        <w:t>Dt 3:1–11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21:35</w:t>
      </w:r>
      <w:r>
        <w:rPr>
          <w:lang w:val="es_ES" w:bidi="es_ES"/>
        </w:rPr>
      </w:r>
    </w:p>
    <w:p>
      <w:pPr/>
      <w:r>
        <w:rPr>
          <w:lang w:val="es_ES" w:bidi="es_ES"/>
        </w:rPr>
      </w:r>
      <w:r>
        <w:rPr>
          <w:lang w:val="es_ES" w:bidi="es_ES"/>
        </w:rPr>
        <w:t xml:space="preserve">Después, Israel ocupó su tierra: Ver cap </w:t>
      </w:r>
      <w:r>
        <w:rPr>
          <w:lang w:val="es_ES" w:bidi="es_ES"/>
        </w:rPr>
        <w:t>32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22:1</w:t>
      </w:r>
      <w:r>
        <w:rPr>
          <w:lang w:val="es_ES" w:bidi="es_ES"/>
        </w:rPr>
      </w:r>
    </w:p>
    <w:p>
      <w:pPr/>
      <w:r>
        <w:rPr>
          <w:lang w:val="es_ES" w:bidi="es_ES"/>
        </w:rPr>
      </w:r>
      <w:r>
        <w:rPr>
          <w:lang w:val="es_ES" w:bidi="es_ES"/>
        </w:rPr>
        <w:t>Después de sus victorias sobre los reinos amorrheos (</w:t>
      </w:r>
      <w:r>
        <w:rPr>
          <w:lang w:val="es_ES" w:bidi="es_ES"/>
        </w:rPr>
        <w:t>21:21–35</w:t>
      </w:r>
      <w:r>
        <w:rPr>
          <w:lang w:val="es_ES" w:bidi="es_ES"/>
        </w:rPr>
        <w:t xml:space="preserve"> y </w:t>
      </w:r>
      <w:r>
        <w:rPr>
          <w:lang w:val="es_ES" w:bidi="es_ES"/>
        </w:rPr>
        <w:t>nota de estudio</w:t>
      </w:r>
      <w:r>
        <w:rPr>
          <w:lang w:val="es_ES" w:bidi="es_ES"/>
        </w:rPr>
        <w:t>), Israel se estableció en los campos de Moab, al este del Valle del Jordán, al noreste del Mar Muerto y al otro lado del río desde el oasis de Jericó. Los hebreos acamparon allí hasta que cruzaron el Jordán para entrar en Canaán (</w:t>
      </w:r>
      <w:r>
        <w:rPr>
          <w:lang w:val="es_ES" w:bidi="es_ES"/>
        </w:rPr>
        <w:t>Jos 3:1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22:2–3</w:t>
      </w:r>
      <w:r>
        <w:rPr>
          <w:lang w:val="es_ES" w:bidi="es_ES"/>
        </w:rPr>
      </w:r>
    </w:p>
    <w:p>
      <w:pPr/>
      <w:r>
        <w:rPr>
          <w:lang w:val="es_ES" w:bidi="es_ES"/>
        </w:rPr>
      </w:r>
      <w:r>
        <w:rPr>
          <w:lang w:val="es_ES" w:bidi="es_ES"/>
        </w:rPr>
        <w:t>Balac es desconocido fuera de este incidente (</w:t>
      </w:r>
      <w:r>
        <w:rPr>
          <w:lang w:val="es_ES" w:bidi="es_ES"/>
        </w:rPr>
        <w:t>Jos 24:9,</w:t>
      </w:r>
      <w:r>
        <w:rPr>
          <w:lang w:val="es_ES" w:bidi="es_ES"/>
        </w:rPr>
        <w:t xml:space="preserve"> </w:t>
      </w:r>
      <w:r>
        <w:rPr>
          <w:lang w:val="es_ES" w:bidi="es_ES"/>
        </w:rPr>
        <w:t>Jc 11:25,</w:t>
      </w:r>
      <w:r>
        <w:rPr>
          <w:lang w:val="es_ES" w:bidi="es_ES"/>
        </w:rPr>
        <w:t xml:space="preserve"> </w:t>
      </w:r>
      <w:r>
        <w:rPr>
          <w:lang w:val="es_ES" w:bidi="es_ES"/>
        </w:rPr>
        <w:t>Mi 6:5,</w:t>
      </w:r>
      <w:r>
        <w:rPr>
          <w:lang w:val="es_ES" w:bidi="es_ES"/>
        </w:rPr>
        <w:t xml:space="preserve"> </w:t>
      </w:r>
      <w:r>
        <w:rPr>
          <w:lang w:val="es_ES" w:bidi="es_ES"/>
        </w:rPr>
        <w:t>Ap 2:14</w:t>
      </w:r>
      <w:r>
        <w:rPr>
          <w:lang w:val="es_ES" w:bidi="es_ES"/>
        </w:rPr>
        <w:t>). Su territorio había sido tomado por Sehón, el rey amorrheo (</w:t>
      </w:r>
      <w:r>
        <w:rPr>
          <w:lang w:val="es_ES" w:bidi="es_ES"/>
        </w:rPr>
        <w:t>Nm 21:26</w:t>
      </w:r>
      <w:r>
        <w:rPr>
          <w:lang w:val="es_ES" w:bidi="es_ES"/>
        </w:rPr>
        <w:t>), a quien Israel acababa de derrotar (</w:t>
      </w:r>
      <w:r>
        <w:rPr>
          <w:lang w:val="es_ES" w:bidi="es_ES"/>
        </w:rPr>
        <w:t>21:21–31</w:t>
      </w:r>
      <w:r>
        <w:rPr>
          <w:lang w:val="es_ES" w:bidi="es_ES"/>
        </w:rPr>
        <w:t>). Balac pudo haber pensado que su pequeño reino sería el siguiente.</w:t>
      </w:r>
      <w:r>
        <w:rPr>
          <w:lang w:val="es_ES" w:bidi="es_ES"/>
        </w:rPr>
      </w:r>
      <w:r>
        <w:rPr>
          <w:lang w:val="es_ES" w:bidi="es_ES"/>
        </w:rPr>
      </w:r>
    </w:p>
    <w:p>
      <w:pPr/>
      <w:r>
        <w:rPr>
          <w:lang w:val="es_ES" w:bidi="es_ES"/>
        </w:rPr>
      </w:r>
    </w:p>
    <w:p>
      <w:pPr>
        <w:pStyle w:val="Heading2"/>
      </w:pPr>
      <w:r>
        <w:rPr>
          <w:lang w:val="es_ES" w:bidi="es_ES"/>
        </w:rPr>
        <w:t>Números 22:2–24.25</w:t>
      </w:r>
      <w:r>
        <w:rPr>
          <w:lang w:val="es_ES" w:bidi="es_ES"/>
        </w:rPr>
      </w:r>
    </w:p>
    <w:p>
      <w:pPr/>
      <w:r>
        <w:rPr>
          <w:lang w:val="es_ES" w:bidi="es_ES"/>
        </w:rPr>
      </w:r>
      <w:r>
        <w:rPr>
          <w:lang w:val="es_ES" w:bidi="es_ES"/>
        </w:rPr>
        <w:t>La narrativa de Balac y Balaam describe un momento crucial en la historia de Israel y contiene humor, drama e ideas teológicas profundas. La voluntad del Señor debe cumplirse; nada puede frustrar su plan para Israel.</w:t>
      </w:r>
      <w:r>
        <w:rPr>
          <w:lang w:val="es_ES" w:bidi="es_ES"/>
        </w:rPr>
      </w:r>
      <w:r>
        <w:rPr>
          <w:lang w:val="es_ES" w:bidi="es_ES"/>
        </w:rPr>
      </w:r>
    </w:p>
    <w:p>
      <w:pPr/>
      <w:r>
        <w:rPr>
          <w:lang w:val="es_ES" w:bidi="es_ES"/>
        </w:rPr>
      </w:r>
    </w:p>
    <w:p>
      <w:pPr>
        <w:pStyle w:val="Heading2"/>
      </w:pPr>
      <w:r>
        <w:rPr>
          <w:lang w:val="es_ES" w:bidi="es_ES"/>
        </w:rPr>
        <w:t>Números 22:4</w:t>
      </w:r>
      <w:r>
        <w:rPr>
          <w:lang w:val="es_ES" w:bidi="es_ES"/>
        </w:rPr>
      </w:r>
    </w:p>
    <w:p>
      <w:pPr/>
      <w:r>
        <w:rPr>
          <w:lang w:val="es_ES" w:bidi="es_ES"/>
        </w:rPr>
      </w:r>
      <w:r>
        <w:rPr>
          <w:lang w:val="es_ES" w:bidi="es_ES"/>
        </w:rPr>
        <w:t>Madián: Este pueblo del desierto era descendiente de Abraham (</w:t>
      </w:r>
      <w:r>
        <w:rPr>
          <w:lang w:val="es_ES" w:bidi="es_ES"/>
        </w:rPr>
        <w:t>Gn 25:1–2,</w:t>
      </w:r>
      <w:r>
        <w:rPr>
          <w:lang w:val="es_ES" w:bidi="es_ES"/>
        </w:rPr>
        <w:t xml:space="preserve"> </w:t>
      </w:r>
      <w:r>
        <w:rPr>
          <w:lang w:val="es_ES" w:bidi="es_ES"/>
        </w:rPr>
        <w:t>Ex 2:15–16</w:t>
      </w:r>
      <w:r>
        <w:rPr>
          <w:lang w:val="es_ES" w:bidi="es_ES"/>
        </w:rPr>
        <w:t>). Su alianza con Moab marcó el inicio de sus conflictos con Israel (</w:t>
      </w:r>
      <w:r>
        <w:rPr>
          <w:lang w:val="es_ES" w:bidi="es_ES"/>
        </w:rPr>
        <w:t>Nm 22:7,</w:t>
      </w:r>
      <w:r>
        <w:rPr>
          <w:lang w:val="es_ES" w:bidi="es_ES"/>
        </w:rPr>
        <w:t xml:space="preserve"> ver </w:t>
      </w:r>
      <w:r>
        <w:rPr>
          <w:lang w:val="es_ES" w:bidi="es_ES"/>
        </w:rPr>
        <w:t>25:6</w:t>
      </w:r>
      <w:r>
        <w:rPr>
          <w:lang w:val="es_ES" w:bidi="es_ES"/>
        </w:rPr>
        <w:t xml:space="preserve">, </w:t>
      </w:r>
      <w:r>
        <w:rPr>
          <w:lang w:val="es_ES" w:bidi="es_ES"/>
        </w:rPr>
        <w:t>14–18,</w:t>
      </w:r>
      <w:r>
        <w:rPr>
          <w:lang w:val="es_ES" w:bidi="es_ES"/>
        </w:rPr>
        <w:t xml:space="preserve"> </w:t>
      </w:r>
      <w:r>
        <w:rPr>
          <w:lang w:val="es_ES" w:bidi="es_ES"/>
        </w:rPr>
        <w:t>31:2–10</w:t>
      </w:r>
      <w:r>
        <w:rPr>
          <w:lang w:val="es_ES" w:bidi="es_ES"/>
        </w:rPr>
        <w:t xml:space="preserve">; </w:t>
      </w:r>
      <w:r>
        <w:rPr>
          <w:lang w:val="es_ES" w:bidi="es_ES"/>
        </w:rPr>
        <w:t>Jc 6–8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22:5–6</w:t>
      </w:r>
      <w:r>
        <w:rPr>
          <w:lang w:val="es_ES" w:bidi="es_ES"/>
        </w:rPr>
      </w:r>
    </w:p>
    <w:p>
      <w:pPr/>
      <w:r>
        <w:rPr>
          <w:lang w:val="es_ES" w:bidi="es_ES"/>
        </w:rPr>
      </w:r>
      <w:r>
        <w:rPr>
          <w:lang w:val="es_ES" w:bidi="es_ES"/>
        </w:rPr>
        <w:t>Balaam era un especialista religioso pagano (un adivino) del noroeste de Mesopotamia (ver perfil “</w:t>
      </w:r>
      <w:r>
        <w:rPr>
          <w:lang w:val="es_ES" w:bidi="es_ES"/>
        </w:rPr>
        <w:t>Balaam</w:t>
      </w:r>
      <w:r>
        <w:rPr>
          <w:lang w:val="es_ES" w:bidi="es_ES"/>
        </w:rPr>
        <w:t xml:space="preserve">”). Al igual que otros pueblos antiguos, Moab y Madián creían que la palabra hablada ya fuera en forma de bendición o maldición tenía poder cuando la pronunciaba un adivino hábil. Los miembros de esta profesión afirmaban tener poderes especiales para conocer y manipular el curso futuro de los eventos (ver </w:t>
      </w:r>
      <w:r>
        <w:rPr>
          <w:lang w:val="es_ES" w:bidi="es_ES"/>
        </w:rPr>
        <w:t>Dt 18:14,</w:t>
      </w:r>
      <w:r>
        <w:rPr>
          <w:lang w:val="es_ES" w:bidi="es_ES"/>
        </w:rPr>
        <w:t xml:space="preserve"> </w:t>
      </w:r>
      <w:r>
        <w:rPr>
          <w:lang w:val="es_ES" w:bidi="es_ES"/>
        </w:rPr>
        <w:t>1 Sam 6:2,</w:t>
      </w:r>
      <w:r>
        <w:rPr>
          <w:lang w:val="es_ES" w:bidi="es_ES"/>
        </w:rPr>
        <w:t xml:space="preserve"> </w:t>
      </w:r>
      <w:r>
        <w:rPr>
          <w:lang w:val="es_ES" w:bidi="es_ES"/>
        </w:rPr>
        <w:t>2 Re 21:6,</w:t>
      </w:r>
      <w:r>
        <w:rPr>
          <w:lang w:val="es_ES" w:bidi="es_ES"/>
        </w:rPr>
        <w:t xml:space="preserve"> </w:t>
      </w:r>
      <w:r>
        <w:rPr>
          <w:lang w:val="es_ES" w:bidi="es_ES"/>
        </w:rPr>
        <w:t>Is 44:25,</w:t>
      </w:r>
      <w:r>
        <w:rPr>
          <w:lang w:val="es_ES" w:bidi="es_ES"/>
        </w:rPr>
        <w:t xml:space="preserve"> </w:t>
      </w:r>
      <w:r>
        <w:rPr>
          <w:lang w:val="es_ES" w:bidi="es_ES"/>
        </w:rPr>
        <w:t>Dn 2:1–12</w:t>
      </w:r>
      <w:r>
        <w:rPr>
          <w:lang w:val="es_ES" w:bidi="es_ES"/>
        </w:rPr>
        <w:t xml:space="preserve">, </w:t>
      </w:r>
      <w:r>
        <w:rPr>
          <w:lang w:val="es_ES" w:bidi="es_ES"/>
        </w:rPr>
        <w:t>27–28,</w:t>
      </w:r>
      <w:r>
        <w:rPr>
          <w:lang w:val="es_ES" w:bidi="es_ES"/>
        </w:rPr>
        <w:t xml:space="preserve"> </w:t>
      </w:r>
      <w:r>
        <w:rPr>
          <w:lang w:val="es_ES" w:bidi="es_ES"/>
        </w:rPr>
        <w:t>Mi 5:12,</w:t>
      </w:r>
      <w:r>
        <w:rPr>
          <w:lang w:val="es_ES" w:bidi="es_ES"/>
        </w:rPr>
        <w:t xml:space="preserve"> </w:t>
      </w:r>
      <w:r>
        <w:rPr>
          <w:lang w:val="es_ES" w:bidi="es_ES"/>
        </w:rPr>
        <w:t>Za 10:2</w:t>
      </w:r>
      <w:r>
        <w:rPr>
          <w:lang w:val="es_ES" w:bidi="es_ES"/>
        </w:rPr>
        <w:t xml:space="preserve">). Los enemigos de Israel recurrieron a Balaam para que pronunciara maldiciones sobre los hebreos, creyendo que tales palabras serían efectivas contra ellos. Los ejércitos antiguos solían pronunciar estas maldiciones sobre sus enemigos antes de entrar en batalla. La creencia en el poder de la palabra hablada era común en el antiguo Israel, incluso cuando no estaba relacionada con la adivinación (por ejemplo, </w:t>
      </w:r>
      <w:r>
        <w:rPr>
          <w:lang w:val="es_ES" w:bidi="es_ES"/>
        </w:rPr>
        <w:t>Gn 27:1–40,</w:t>
      </w:r>
      <w:r>
        <w:rPr>
          <w:lang w:val="es_ES" w:bidi="es_ES"/>
        </w:rPr>
        <w:t xml:space="preserve"> </w:t>
      </w:r>
      <w:r>
        <w:rPr>
          <w:lang w:val="es_ES" w:bidi="es_ES"/>
        </w:rPr>
        <w:t>Dt 27:15–26,</w:t>
      </w:r>
      <w:r>
        <w:rPr>
          <w:lang w:val="es_ES" w:bidi="es_ES"/>
        </w:rPr>
        <w:t xml:space="preserve"> </w:t>
      </w:r>
      <w:r>
        <w:rPr>
          <w:lang w:val="es_ES" w:bidi="es_ES"/>
        </w:rPr>
        <w:t>1 Sam 14:24–28,</w:t>
      </w:r>
      <w:r>
        <w:rPr>
          <w:lang w:val="es_ES" w:bidi="es_ES"/>
        </w:rPr>
        <w:t xml:space="preserve"> cp. </w:t>
      </w:r>
      <w:r>
        <w:rPr>
          <w:lang w:val="es_ES" w:bidi="es_ES"/>
        </w:rPr>
        <w:t>Mt 21:18–22</w:t>
      </w:r>
      <w:r>
        <w:rPr>
          <w:lang w:val="es_ES" w:bidi="es_ES"/>
        </w:rPr>
        <w:t>). • Petor (</w:t>
      </w:r>
      <w:r>
        <w:rPr>
          <w:lang w:val="es_ES" w:bidi="es_ES"/>
        </w:rPr>
        <w:t>Nm 22:5</w:t>
      </w:r>
      <w:r>
        <w:rPr>
          <w:lang w:val="es_ES" w:bidi="es_ES"/>
        </w:rPr>
        <w:t>) es probablemente el antiguo Pitru, ubicado en el lado oeste del Río Éufrates, al sur de Carquemis, a cuatrocientas millas de Moab.</w:t>
      </w:r>
      <w:r>
        <w:rPr>
          <w:lang w:val="es_ES" w:bidi="es_ES"/>
        </w:rPr>
      </w:r>
      <w:r>
        <w:rPr>
          <w:lang w:val="es_ES" w:bidi="es_ES"/>
        </w:rPr>
      </w:r>
    </w:p>
    <w:p>
      <w:pPr/>
      <w:r>
        <w:rPr>
          <w:lang w:val="es_ES" w:bidi="es_ES"/>
        </w:rPr>
      </w:r>
    </w:p>
    <w:p>
      <w:pPr>
        <w:pStyle w:val="Heading2"/>
      </w:pPr>
      <w:r>
        <w:rPr>
          <w:lang w:val="es_ES" w:bidi="es_ES"/>
        </w:rPr>
        <w:t>Números 22:7</w:t>
      </w:r>
      <w:r>
        <w:rPr>
          <w:lang w:val="es_ES" w:bidi="es_ES"/>
        </w:rPr>
      </w:r>
    </w:p>
    <w:p>
      <w:pPr/>
      <w:r>
        <w:rPr>
          <w:lang w:val="es_ES" w:bidi="es_ES"/>
        </w:rPr>
      </w:r>
      <w:r>
        <w:rPr>
          <w:lang w:val="es_ES" w:bidi="es_ES"/>
        </w:rPr>
        <w:t>fueron con dinero para pagar a Balaam para que lanzara una maldición sobre Israel. Como adivino profesional, Balaam podía exigir un pago considerable por sus servicios (</w:t>
      </w:r>
      <w:r>
        <w:rPr>
          <w:lang w:val="es_ES" w:bidi="es_ES"/>
        </w:rPr>
        <w:t>22:7</w:t>
      </w:r>
      <w:r>
        <w:rPr>
          <w:lang w:val="es_ES" w:bidi="es_ES"/>
        </w:rPr>
        <w:t xml:space="preserve">, </w:t>
      </w:r>
      <w:r>
        <w:rPr>
          <w:lang w:val="es_ES" w:bidi="es_ES"/>
        </w:rPr>
        <w:t>17–18,</w:t>
      </w:r>
      <w:r>
        <w:rPr>
          <w:lang w:val="es_ES" w:bidi="es_ES"/>
        </w:rPr>
        <w:t xml:space="preserve"> cp. </w:t>
      </w:r>
      <w:r>
        <w:rPr>
          <w:lang w:val="es_ES" w:bidi="es_ES"/>
        </w:rPr>
        <w:t>1 Sam 9:7–8,</w:t>
      </w:r>
      <w:r>
        <w:rPr>
          <w:lang w:val="es_ES" w:bidi="es_ES"/>
        </w:rPr>
        <w:t xml:space="preserve"> </w:t>
      </w:r>
      <w:r>
        <w:rPr>
          <w:lang w:val="es_ES" w:bidi="es_ES"/>
        </w:rPr>
        <w:t>2 Re 8:7–9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22:8</w:t>
      </w:r>
      <w:r>
        <w:rPr>
          <w:lang w:val="es_ES" w:bidi="es_ES"/>
        </w:rPr>
      </w:r>
    </w:p>
    <w:p>
      <w:pPr/>
      <w:r>
        <w:rPr>
          <w:lang w:val="es_ES" w:bidi="es_ES"/>
        </w:rPr>
      </w:r>
      <w:r>
        <w:rPr>
          <w:lang w:val="es_ES" w:bidi="es_ES"/>
        </w:rPr>
        <w:t>Reposad aquí esta noche: Balaam esperaba recibir un mensaje de Dios por la noche (</w:t>
      </w:r>
      <w:r>
        <w:rPr>
          <w:lang w:val="es_ES" w:bidi="es_ES"/>
        </w:rPr>
        <w:t>22:9</w:t>
      </w:r>
      <w:r>
        <w:rPr>
          <w:lang w:val="es_ES" w:bidi="es_ES"/>
        </w:rPr>
        <w:t xml:space="preserve">, </w:t>
      </w:r>
      <w:r>
        <w:rPr>
          <w:lang w:val="es_ES" w:bidi="es_ES"/>
        </w:rPr>
        <w:t>19–20,</w:t>
      </w:r>
      <w:r>
        <w:rPr>
          <w:lang w:val="es_ES" w:bidi="es_ES"/>
        </w:rPr>
        <w:t xml:space="preserve"> cp. </w:t>
      </w:r>
      <w:r>
        <w:rPr>
          <w:lang w:val="es_ES" w:bidi="es_ES"/>
        </w:rPr>
        <w:t>Job 4:12–16</w:t>
      </w:r>
      <w:r>
        <w:rPr>
          <w:lang w:val="es_ES" w:bidi="es_ES"/>
        </w:rPr>
        <w:t xml:space="preserve">; </w:t>
      </w:r>
      <w:r>
        <w:rPr>
          <w:lang w:val="es_ES" w:bidi="es_ES"/>
        </w:rPr>
        <w:t>Za 1:8</w:t>
      </w:r>
      <w:r>
        <w:rPr>
          <w:lang w:val="es_ES" w:bidi="es_ES"/>
        </w:rPr>
        <w:t>). • el Señor (hebreo Jehová): Balaam conocía a Jehová, el Dios de Israel, y esperaba un mensaje de él sobre lo que podía o no podía hacer.</w:t>
      </w:r>
      <w:r>
        <w:rPr>
          <w:lang w:val="es_ES" w:bidi="es_ES"/>
        </w:rPr>
      </w:r>
      <w:r>
        <w:rPr>
          <w:lang w:val="es_ES" w:bidi="es_ES"/>
        </w:rPr>
      </w:r>
    </w:p>
    <w:p>
      <w:pPr/>
      <w:r>
        <w:rPr>
          <w:lang w:val="es_ES" w:bidi="es_ES"/>
        </w:rPr>
      </w:r>
    </w:p>
    <w:p>
      <w:pPr>
        <w:pStyle w:val="Heading2"/>
      </w:pPr>
      <w:r>
        <w:rPr>
          <w:lang w:val="es_ES" w:bidi="es_ES"/>
        </w:rPr>
        <w:t>Números 22:9–18</w:t>
      </w:r>
      <w:r>
        <w:rPr>
          <w:lang w:val="es_ES" w:bidi="es_ES"/>
        </w:rPr>
      </w:r>
    </w:p>
    <w:p>
      <w:pPr/>
      <w:r>
        <w:rPr>
          <w:lang w:val="es_ES" w:bidi="es_ES"/>
        </w:rPr>
      </w:r>
      <w:r>
        <w:rPr>
          <w:lang w:val="es_ES" w:bidi="es_ES"/>
        </w:rPr>
        <w:t>Dios le prohibió a Balaam que fuera con los mensajeros de Balac.</w:t>
      </w:r>
      <w:r>
        <w:rPr>
          <w:lang w:val="es_ES" w:bidi="es_ES"/>
        </w:rPr>
      </w:r>
      <w:r>
        <w:rPr>
          <w:lang w:val="es_ES" w:bidi="es_ES"/>
        </w:rPr>
      </w:r>
    </w:p>
    <w:p>
      <w:pPr/>
      <w:r>
        <w:rPr>
          <w:lang w:val="es_ES" w:bidi="es_ES"/>
        </w:rPr>
      </w:r>
    </w:p>
    <w:p>
      <w:pPr>
        <w:pStyle w:val="Heading2"/>
      </w:pPr>
      <w:r>
        <w:rPr>
          <w:lang w:val="es_ES" w:bidi="es_ES"/>
        </w:rPr>
        <w:t>Números 22:18</w:t>
      </w:r>
      <w:r>
        <w:rPr>
          <w:lang w:val="es_ES" w:bidi="es_ES"/>
        </w:rPr>
      </w:r>
    </w:p>
    <w:p>
      <w:pPr/>
      <w:r>
        <w:rPr>
          <w:lang w:val="es_ES" w:bidi="es_ES"/>
        </w:rPr>
      </w:r>
      <w:r>
        <w:rPr>
          <w:lang w:val="es_ES" w:bidi="es_ES"/>
        </w:rPr>
        <w:t>Algunos han interpretado la respuesta de Balaam a esta segunda delegación como un intento de provocar una oferta más lucrativa, pero su negativa (</w:t>
      </w:r>
      <w:r>
        <w:rPr>
          <w:lang w:val="es_ES" w:bidi="es_ES"/>
        </w:rPr>
        <w:t>24:13</w:t>
      </w:r>
      <w:r>
        <w:rPr>
          <w:lang w:val="es_ES" w:bidi="es_ES"/>
        </w:rPr>
        <w:t>) contradice esta visión. En cambio, Balaam parecía decidido a obedecer al Señor y lo llamó "mi Dios".</w:t>
      </w:r>
      <w:r>
        <w:rPr>
          <w:lang w:val="es_ES" w:bidi="es_ES"/>
        </w:rPr>
      </w:r>
      <w:r>
        <w:rPr>
          <w:lang w:val="es_ES" w:bidi="es_ES"/>
        </w:rPr>
      </w:r>
    </w:p>
    <w:p>
      <w:pPr/>
      <w:r>
        <w:rPr>
          <w:lang w:val="es_ES" w:bidi="es_ES"/>
        </w:rPr>
      </w:r>
    </w:p>
    <w:p>
      <w:pPr>
        <w:pStyle w:val="Heading2"/>
      </w:pPr>
      <w:r>
        <w:rPr>
          <w:lang w:val="es_ES" w:bidi="es_ES"/>
        </w:rPr>
        <w:t>Números 22:19–20</w:t>
      </w:r>
      <w:r>
        <w:rPr>
          <w:lang w:val="es_ES" w:bidi="es_ES"/>
        </w:rPr>
      </w:r>
    </w:p>
    <w:p>
      <w:pPr/>
      <w:r>
        <w:rPr>
          <w:lang w:val="es_ES" w:bidi="es_ES"/>
        </w:rPr>
      </w:r>
      <w:r>
        <w:rPr>
          <w:lang w:val="es_ES" w:bidi="es_ES"/>
        </w:rPr>
        <w:t xml:space="preserve">Balaam aceptó consultar nuevamente sobre los deseos del Señor. Dios le permitió acompañar a los representantes de Balac, pero le advirtió que debía hacer exactamente lo que Él ordenara (cp. </w:t>
      </w:r>
      <w:r>
        <w:rPr>
          <w:lang w:val="es_ES" w:bidi="es_ES"/>
        </w:rPr>
        <w:t>22:35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22:21–41</w:t>
      </w:r>
      <w:r>
        <w:rPr>
          <w:lang w:val="es_ES" w:bidi="es_ES"/>
        </w:rPr>
      </w:r>
    </w:p>
    <w:p>
      <w:pPr/>
      <w:r>
        <w:rPr>
          <w:lang w:val="es_ES" w:bidi="es_ES"/>
        </w:rPr>
      </w:r>
      <w:r>
        <w:rPr>
          <w:lang w:val="es_ES" w:bidi="es_ES"/>
        </w:rPr>
        <w:t>El pasaje claramente se burla de este vidente profesional, cuyas percepciones espirituales y obediencia a Dios no se comparan con las de su asna.</w:t>
      </w:r>
      <w:r>
        <w:rPr>
          <w:lang w:val="es_ES" w:bidi="es_ES"/>
        </w:rPr>
      </w:r>
      <w:r>
        <w:rPr>
          <w:lang w:val="es_ES" w:bidi="es_ES"/>
        </w:rPr>
      </w:r>
    </w:p>
    <w:p>
      <w:pPr/>
      <w:r>
        <w:rPr>
          <w:lang w:val="es_ES" w:bidi="es_ES"/>
        </w:rPr>
      </w:r>
    </w:p>
    <w:p>
      <w:pPr>
        <w:pStyle w:val="Heading2"/>
      </w:pPr>
      <w:r>
        <w:rPr>
          <w:lang w:val="es_ES" w:bidi="es_ES"/>
        </w:rPr>
        <w:t>Números 22:22</w:t>
      </w:r>
      <w:r>
        <w:rPr>
          <w:lang w:val="es_ES" w:bidi="es_ES"/>
        </w:rPr>
      </w:r>
    </w:p>
    <w:p>
      <w:pPr/>
      <w:r>
        <w:rPr>
          <w:lang w:val="es_ES" w:bidi="es_ES"/>
        </w:rPr>
      </w:r>
      <w:r>
        <w:rPr>
          <w:lang w:val="es_ES" w:bidi="es_ES"/>
        </w:rPr>
        <w:t xml:space="preserve">el furor de Dios resulta desconcertante a la luz del permiso que le otorgó a Balaam en </w:t>
      </w:r>
      <w:r>
        <w:rPr>
          <w:lang w:val="es_ES" w:bidi="es_ES"/>
        </w:rPr>
        <w:t>22:20</w:t>
      </w:r>
      <w:r>
        <w:rPr>
          <w:lang w:val="es_ES" w:bidi="es_ES"/>
        </w:rPr>
        <w:t>. El Señor sabía que las intenciones y el carácter del adivino no eran tan honorables como afirmaba en su conversación con los mensajeros de Balac. La insensata golpiza de Balaam al asna demuestra su carácter impío (</w:t>
      </w:r>
      <w:r>
        <w:rPr>
          <w:lang w:val="es_ES" w:bidi="es_ES"/>
        </w:rPr>
        <w:t>Pro 12:10,</w:t>
      </w:r>
      <w:r>
        <w:rPr>
          <w:lang w:val="es_ES" w:bidi="es_ES"/>
        </w:rPr>
        <w:t xml:space="preserve"> cp. </w:t>
      </w:r>
      <w:r>
        <w:rPr>
          <w:lang w:val="es_ES" w:bidi="es_ES"/>
        </w:rPr>
        <w:t>1 Sam 25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22:28–31</w:t>
      </w:r>
      <w:r>
        <w:rPr>
          <w:lang w:val="es_ES" w:bidi="es_ES"/>
        </w:rPr>
      </w:r>
    </w:p>
    <w:p>
      <w:pPr/>
      <w:r>
        <w:rPr>
          <w:lang w:val="es_ES" w:bidi="es_ES"/>
        </w:rPr>
      </w:r>
      <w:r>
        <w:rPr>
          <w:lang w:val="es_ES" w:bidi="es_ES"/>
        </w:rPr>
        <w:t>El único paralelo en las Escrituras a este fenómeno de un animal que habla es la serpiente que conversó con Eva (</w:t>
      </w:r>
      <w:r>
        <w:rPr>
          <w:lang w:val="es_ES" w:bidi="es_ES"/>
        </w:rPr>
        <w:t>Gn 3:1–5</w:t>
      </w:r>
      <w:r>
        <w:rPr>
          <w:lang w:val="es_ES" w:bidi="es_ES"/>
        </w:rPr>
        <w:t>). Dios utilizó la asna para reprender al adivino insensato (</w:t>
      </w:r>
      <w:r>
        <w:rPr>
          <w:lang w:val="es_ES" w:bidi="es_ES"/>
        </w:rPr>
        <w:t>2 Pe 2:15–16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22:34</w:t>
      </w:r>
      <w:r>
        <w:rPr>
          <w:lang w:val="es_ES" w:bidi="es_ES"/>
        </w:rPr>
      </w:r>
    </w:p>
    <w:p>
      <w:pPr/>
      <w:r>
        <w:rPr>
          <w:lang w:val="es_ES" w:bidi="es_ES"/>
        </w:rPr>
      </w:r>
      <w:r>
        <w:rPr>
          <w:lang w:val="es_ES" w:bidi="es_ES"/>
        </w:rPr>
        <w:t>He pecado: Balaam reconoció su error al no percibir al ángel de Jehová ni su intención, y se ofreció a regresar.</w:t>
      </w:r>
      <w:r>
        <w:rPr>
          <w:lang w:val="es_ES" w:bidi="es_ES"/>
        </w:rPr>
      </w:r>
      <w:r>
        <w:rPr>
          <w:lang w:val="es_ES" w:bidi="es_ES"/>
        </w:rPr>
      </w:r>
    </w:p>
    <w:p>
      <w:pPr/>
      <w:r>
        <w:rPr>
          <w:lang w:val="es_ES" w:bidi="es_ES"/>
        </w:rPr>
      </w:r>
    </w:p>
    <w:p>
      <w:pPr>
        <w:pStyle w:val="Heading2"/>
      </w:pPr>
      <w:r>
        <w:rPr>
          <w:lang w:val="es_ES" w:bidi="es_ES"/>
        </w:rPr>
        <w:t>Números 22:35</w:t>
      </w:r>
      <w:r>
        <w:rPr>
          <w:lang w:val="es_ES" w:bidi="es_ES"/>
        </w:rPr>
      </w:r>
    </w:p>
    <w:p>
      <w:pPr/>
      <w:r>
        <w:rPr>
          <w:lang w:val="es_ES" w:bidi="es_ES"/>
        </w:rPr>
      </w:r>
      <w:r>
        <w:rPr>
          <w:lang w:val="es_ES" w:bidi="es_ES"/>
        </w:rPr>
        <w:t xml:space="preserve">Y el ángel de Jehová dijo á </w:t>
      </w:r>
      <w:r>
        <w:rPr>
          <w:lang w:val="es_ES" w:bidi="es_ES"/>
        </w:rPr>
        <w:t xml:space="preserve">Balaam que dijera únicamente lo que Dios ordenó (cp. </w:t>
      </w:r>
      <w:r>
        <w:rPr>
          <w:lang w:val="es_ES" w:bidi="es_ES"/>
        </w:rPr>
        <w:t>22:20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22:36</w:t>
      </w:r>
      <w:r>
        <w:rPr>
          <w:lang w:val="es_ES" w:bidi="es_ES"/>
        </w:rPr>
      </w:r>
    </w:p>
    <w:p>
      <w:pPr/>
      <w:r>
        <w:rPr>
          <w:lang w:val="es_ES" w:bidi="es_ES"/>
        </w:rPr>
      </w:r>
      <w:r>
        <w:rPr>
          <w:lang w:val="es_ES" w:bidi="es_ES"/>
        </w:rPr>
        <w:t>Es probable que este lugar de reunión se encontrara en la esquina noreste del pequeño reino de Balac.</w:t>
      </w:r>
      <w:r>
        <w:rPr>
          <w:lang w:val="es_ES" w:bidi="es_ES"/>
        </w:rPr>
      </w:r>
      <w:r>
        <w:rPr>
          <w:lang w:val="es_ES" w:bidi="es_ES"/>
        </w:rPr>
      </w:r>
    </w:p>
    <w:p>
      <w:pPr/>
      <w:r>
        <w:rPr>
          <w:lang w:val="es_ES" w:bidi="es_ES"/>
        </w:rPr>
      </w:r>
    </w:p>
    <w:p>
      <w:pPr>
        <w:pStyle w:val="Heading2"/>
      </w:pPr>
      <w:r>
        <w:rPr>
          <w:lang w:val="es_ES" w:bidi="es_ES"/>
        </w:rPr>
        <w:t>Números 22:37</w:t>
      </w:r>
      <w:r>
        <w:rPr>
          <w:lang w:val="es_ES" w:bidi="es_ES"/>
        </w:rPr>
      </w:r>
    </w:p>
    <w:p>
      <w:pPr/>
      <w:r>
        <w:rPr>
          <w:lang w:val="es_ES" w:bidi="es_ES"/>
        </w:rPr>
      </w:r>
      <w:r>
        <w:rPr>
          <w:lang w:val="es_ES" w:bidi="es_ES"/>
        </w:rPr>
        <w:t>Balac pensó que Balaam no comprendía cuán urgente era la situación ni cuán grande era el pago ofrecido.</w:t>
      </w:r>
      <w:r>
        <w:rPr>
          <w:lang w:val="es_ES" w:bidi="es_ES"/>
        </w:rPr>
      </w:r>
      <w:r>
        <w:rPr>
          <w:lang w:val="es_ES" w:bidi="es_ES"/>
        </w:rPr>
      </w:r>
    </w:p>
    <w:p>
      <w:pPr/>
      <w:r>
        <w:rPr>
          <w:lang w:val="es_ES" w:bidi="es_ES"/>
        </w:rPr>
      </w:r>
    </w:p>
    <w:p>
      <w:pPr>
        <w:pStyle w:val="Heading2"/>
      </w:pPr>
      <w:r>
        <w:rPr>
          <w:lang w:val="es_ES" w:bidi="es_ES"/>
        </w:rPr>
        <w:t>Números 22:38</w:t>
      </w:r>
      <w:r>
        <w:rPr>
          <w:lang w:val="es_ES" w:bidi="es_ES"/>
        </w:rPr>
      </w:r>
    </w:p>
    <w:p>
      <w:pPr/>
      <w:r>
        <w:rPr>
          <w:lang w:val="es_ES" w:bidi="es_ES"/>
        </w:rPr>
      </w:r>
      <w:r>
        <w:rPr>
          <w:lang w:val="es_ES" w:bidi="es_ES"/>
        </w:rPr>
        <w:t xml:space="preserve">La respuesta de Balaam reflejó la lección que había aprendido en el incidente con la asna (cp. </w:t>
      </w:r>
      <w:r>
        <w:rPr>
          <w:lang w:val="es_ES" w:bidi="es_ES"/>
        </w:rPr>
        <w:t>22:20</w:t>
      </w:r>
      <w:r>
        <w:rPr>
          <w:lang w:val="es_ES" w:bidi="es_ES"/>
        </w:rPr>
        <w:t xml:space="preserve">, </w:t>
      </w:r>
      <w:r>
        <w:rPr>
          <w:lang w:val="es_ES" w:bidi="es_ES"/>
        </w:rPr>
        <w:t>35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22:39–41</w:t>
      </w:r>
      <w:r>
        <w:rPr>
          <w:lang w:val="es_ES" w:bidi="es_ES"/>
        </w:rPr>
      </w:r>
    </w:p>
    <w:p>
      <w:pPr/>
      <w:r>
        <w:rPr>
          <w:lang w:val="es_ES" w:bidi="es_ES"/>
        </w:rPr>
      </w:r>
      <w:r>
        <w:rPr>
          <w:lang w:val="es_ES" w:bidi="es_ES"/>
        </w:rPr>
        <w:t xml:space="preserve">Balac intentó obtener la maldición de Balaam sobre Israel, primero mediante una ofrenda ritual y una comida que invocarían a los dioses y a Balaam, y luego llevándolo a ver el campamento israelita. • </w:t>
      </w:r>
      <w:r>
        <w:rPr>
          <w:i/>
          <w:lang w:val="es_ES" w:bidi="es_ES"/>
        </w:rPr>
        <w:t xml:space="preserve">Quiriat-huzot </w:t>
      </w:r>
      <w:r>
        <w:rPr>
          <w:lang w:val="es_ES" w:bidi="es_ES"/>
        </w:rPr>
        <w:t>es una ubicación desconocida.</w:t>
      </w:r>
      <w:r>
        <w:rPr>
          <w:lang w:val="es_ES" w:bidi="es_ES"/>
        </w:rPr>
      </w:r>
      <w:r>
        <w:rPr>
          <w:lang w:val="es_ES" w:bidi="es_ES"/>
        </w:rPr>
      </w:r>
    </w:p>
    <w:p>
      <w:pPr/>
      <w:r>
        <w:rPr>
          <w:lang w:val="es_ES" w:bidi="es_ES"/>
        </w:rPr>
      </w:r>
    </w:p>
    <w:p>
      <w:pPr>
        <w:pStyle w:val="Heading2"/>
      </w:pPr>
      <w:r>
        <w:rPr>
          <w:lang w:val="es_ES" w:bidi="es_ES"/>
        </w:rPr>
        <w:t>Números 22:41</w:t>
      </w:r>
      <w:r>
        <w:rPr>
          <w:lang w:val="es_ES" w:bidi="es_ES"/>
        </w:rPr>
      </w:r>
    </w:p>
    <w:p>
      <w:pPr/>
      <w:r>
        <w:rPr>
          <w:lang w:val="es_ES" w:bidi="es_ES"/>
        </w:rPr>
      </w:r>
      <w:r>
        <w:rPr>
          <w:lang w:val="es_ES" w:bidi="es_ES"/>
        </w:rPr>
        <w:t xml:space="preserve">La Subida de Bamoth ("los altos de Baal") se encontraba a lo largo de la cresta de colinas que domina los campos de Moab al noreste del Mar Muerto (ver "Bamoth" en </w:t>
      </w:r>
      <w:r>
        <w:rPr>
          <w:lang w:val="es_ES" w:bidi="es_ES"/>
        </w:rPr>
        <w:t>21:19</w:t>
      </w:r>
      <w:r>
        <w:rPr>
          <w:lang w:val="es_ES" w:bidi="es_ES"/>
        </w:rPr>
        <w:t xml:space="preserve">; </w:t>
      </w:r>
      <w:r>
        <w:rPr>
          <w:lang w:val="es_ES" w:bidi="es_ES"/>
        </w:rPr>
        <w:t>Jos 13:17</w:t>
      </w:r>
      <w:r>
        <w:rPr>
          <w:lang w:val="es_ES" w:bidi="es_ES"/>
        </w:rPr>
        <w:t xml:space="preserve">). Fue el primero de tres lugares a los que el rey moabita llevó a Balaam para que pudiera observar el extenso campamento israelita (también </w:t>
      </w:r>
      <w:r>
        <w:rPr>
          <w:lang w:val="es_ES" w:bidi="es_ES"/>
        </w:rPr>
        <w:t>Nm 22:41,</w:t>
      </w:r>
      <w:r>
        <w:rPr>
          <w:lang w:val="es_ES" w:bidi="es_ES"/>
        </w:rPr>
        <w:t xml:space="preserve"> </w:t>
      </w:r>
      <w:r>
        <w:rPr>
          <w:lang w:val="es_ES" w:bidi="es_ES"/>
        </w:rPr>
        <w:t>23:14</w:t>
      </w:r>
      <w:r>
        <w:rPr>
          <w:lang w:val="es_ES" w:bidi="es_ES"/>
        </w:rPr>
        <w:t xml:space="preserve">, </w:t>
      </w:r>
      <w:r>
        <w:rPr>
          <w:lang w:val="es_ES" w:bidi="es_ES"/>
        </w:rPr>
        <w:t>28</w:t>
      </w:r>
      <w:r>
        <w:rPr>
          <w:lang w:val="es_ES" w:bidi="es_ES"/>
        </w:rPr>
        <w:t>). Desde un punto tan elevado, podía ver a los israelitas (</w:t>
      </w:r>
      <w:r>
        <w:rPr>
          <w:lang w:val="es_ES" w:bidi="es_ES"/>
        </w:rPr>
        <w:t>22:11</w:t>
      </w:r>
      <w:r>
        <w:rPr>
          <w:lang w:val="es_ES" w:bidi="es_ES"/>
        </w:rPr>
        <w:t>) y realizar las ceremonias que Balac esperaba que condujeran a una poderosa maldición contra ellos.</w:t>
      </w:r>
      <w:r>
        <w:rPr>
          <w:lang w:val="es_ES" w:bidi="es_ES"/>
        </w:rPr>
      </w:r>
      <w:r>
        <w:rPr>
          <w:lang w:val="es_ES" w:bidi="es_ES"/>
        </w:rPr>
      </w:r>
    </w:p>
    <w:p>
      <w:pPr/>
      <w:r>
        <w:rPr>
          <w:lang w:val="es_ES" w:bidi="es_ES"/>
        </w:rPr>
      </w:r>
    </w:p>
    <w:p>
      <w:pPr>
        <w:pStyle w:val="Heading2"/>
      </w:pPr>
      <w:r>
        <w:rPr>
          <w:lang w:val="es_ES" w:bidi="es_ES"/>
        </w:rPr>
        <w:t>Números 23:1</w:t>
      </w:r>
      <w:r>
        <w:rPr>
          <w:lang w:val="es_ES" w:bidi="es_ES"/>
        </w:rPr>
      </w:r>
    </w:p>
    <w:p>
      <w:pPr/>
      <w:r>
        <w:rPr>
          <w:lang w:val="es_ES" w:bidi="es_ES"/>
        </w:rPr>
      </w:r>
      <w:r>
        <w:rPr>
          <w:lang w:val="es_ES" w:bidi="es_ES"/>
        </w:rPr>
        <w:t xml:space="preserve">El número siete era un símbolo sagrado (también en </w:t>
      </w:r>
      <w:r>
        <w:rPr>
          <w:lang w:val="es_ES" w:bidi="es_ES"/>
        </w:rPr>
        <w:t>23:4</w:t>
      </w:r>
      <w:r>
        <w:rPr>
          <w:lang w:val="es_ES" w:bidi="es_ES"/>
        </w:rPr>
        <w:t xml:space="preserve">, </w:t>
      </w:r>
      <w:r>
        <w:rPr>
          <w:lang w:val="es_ES" w:bidi="es_ES"/>
        </w:rPr>
        <w:t>14</w:t>
      </w:r>
      <w:r>
        <w:rPr>
          <w:lang w:val="es_ES" w:bidi="es_ES"/>
        </w:rPr>
        <w:t xml:space="preserve">, </w:t>
      </w:r>
      <w:r>
        <w:rPr>
          <w:lang w:val="es_ES" w:bidi="es_ES"/>
        </w:rPr>
        <w:t>29</w:t>
      </w:r>
      <w:r>
        <w:rPr>
          <w:lang w:val="es_ES" w:bidi="es_ES"/>
        </w:rPr>
        <w:t xml:space="preserve">; comparar con </w:t>
      </w:r>
      <w:r>
        <w:rPr>
          <w:lang w:val="es_ES" w:bidi="es_ES"/>
        </w:rPr>
        <w:t>Job 42:8</w:t>
      </w:r>
      <w:r>
        <w:rPr>
          <w:lang w:val="es_ES" w:bidi="es_ES"/>
        </w:rPr>
        <w:t>; ver “</w:t>
      </w:r>
      <w:r>
        <w:rPr>
          <w:lang w:val="es_ES" w:bidi="es_ES"/>
        </w:rPr>
        <w:t>Números Simbólicos</w:t>
      </w:r>
      <w:r>
        <w:rPr>
          <w:lang w:val="es_ES" w:bidi="es_ES"/>
        </w:rPr>
        <w:t>” en la Nota de Tema).</w:t>
      </w:r>
      <w:r>
        <w:rPr>
          <w:lang w:val="es_ES" w:bidi="es_ES"/>
        </w:rPr>
      </w:r>
      <w:r>
        <w:rPr>
          <w:lang w:val="es_ES" w:bidi="es_ES"/>
        </w:rPr>
      </w:r>
    </w:p>
    <w:p>
      <w:pPr/>
      <w:r>
        <w:rPr>
          <w:lang w:val="es_ES" w:bidi="es_ES"/>
        </w:rPr>
      </w:r>
    </w:p>
    <w:p>
      <w:pPr>
        <w:pStyle w:val="Heading2"/>
      </w:pPr>
      <w:r>
        <w:rPr>
          <w:lang w:val="es_ES" w:bidi="es_ES"/>
        </w:rPr>
        <w:t>Números 23:1–30</w:t>
      </w:r>
      <w:r>
        <w:rPr>
          <w:lang w:val="es_ES" w:bidi="es_ES"/>
        </w:rPr>
      </w:r>
    </w:p>
    <w:p>
      <w:pPr/>
      <w:r>
        <w:rPr>
          <w:lang w:val="es_ES" w:bidi="es_ES"/>
        </w:rPr>
      </w:r>
      <w:r>
        <w:rPr>
          <w:lang w:val="es_ES" w:bidi="es_ES"/>
        </w:rPr>
        <w:t xml:space="preserve">Como adivino, Balaam realizaba rituales para interpretar presagios y determinar el futuro de Israel (cp. </w:t>
      </w:r>
      <w:r>
        <w:rPr>
          <w:lang w:val="es_ES" w:bidi="es_ES"/>
        </w:rPr>
        <w:t>23:23</w:t>
      </w:r>
      <w:r>
        <w:rPr>
          <w:lang w:val="es_ES" w:bidi="es_ES"/>
        </w:rPr>
        <w:t xml:space="preserve">; </w:t>
      </w:r>
      <w:r>
        <w:rPr>
          <w:lang w:val="es_ES" w:bidi="es_ES"/>
        </w:rPr>
        <w:t>24:1</w:t>
      </w:r>
      <w:r>
        <w:rPr>
          <w:lang w:val="es_ES" w:bidi="es_ES"/>
        </w:rPr>
        <w:t xml:space="preserve">). Balac lo había convocado para pronunciar maldiciones, pero Dios le prohibió repetidamente hacerlo. • Es posible que estos sacrificios estuvieran relacionados con la práctica de la </w:t>
      </w:r>
      <w:r>
        <w:rPr>
          <w:i/>
          <w:lang w:val="es_ES" w:bidi="es_ES"/>
        </w:rPr>
        <w:t>extispicia</w:t>
      </w:r>
      <w:r>
        <w:rPr>
          <w:lang w:val="es_ES" w:bidi="es_ES"/>
        </w:rPr>
        <w:t xml:space="preserve">: el examen de hígados de animales u otros órganos para obtener un presagio sobre el futuro. Según textos del antiguo Cercano Oriente, esta forma de adivinación era un arte ampliamente practicado y altamente desarrollado. Tales prácticas estaban prohibidas en Israel (ver </w:t>
      </w:r>
      <w:r>
        <w:rPr>
          <w:lang w:val="es_ES" w:bidi="es_ES"/>
        </w:rPr>
        <w:t>Dt 18:9–14</w:t>
      </w:r>
      <w:r>
        <w:rPr>
          <w:lang w:val="es_ES" w:bidi="es_ES"/>
        </w:rPr>
        <w:t xml:space="preserve">; cp. </w:t>
      </w:r>
      <w:r>
        <w:rPr>
          <w:lang w:val="es_ES" w:bidi="es_ES"/>
        </w:rPr>
        <w:t>Ez 21:21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23:7–8</w:t>
      </w:r>
      <w:r>
        <w:rPr>
          <w:lang w:val="es_ES" w:bidi="es_ES"/>
        </w:rPr>
      </w:r>
    </w:p>
    <w:p>
      <w:pPr/>
      <w:r>
        <w:rPr>
          <w:lang w:val="es_ES" w:bidi="es_ES"/>
        </w:rPr>
      </w:r>
      <w:r>
        <w:rPr>
          <w:lang w:val="es_ES" w:bidi="es_ES"/>
        </w:rPr>
        <w:t xml:space="preserve">En lugar de maldecir a Israel, el vidente reconoció su estatus especial (cp. </w:t>
      </w:r>
      <w:r>
        <w:rPr>
          <w:lang w:val="es_ES" w:bidi="es_ES"/>
        </w:rPr>
        <w:t>Ex 19:5–6,</w:t>
      </w:r>
      <w:r>
        <w:rPr>
          <w:lang w:val="es_ES" w:bidi="es_ES"/>
        </w:rPr>
        <w:t xml:space="preserve"> </w:t>
      </w:r>
      <w:r>
        <w:rPr>
          <w:lang w:val="es_ES" w:bidi="es_ES"/>
        </w:rPr>
        <w:t>Dt 7:6–9</w:t>
      </w:r>
      <w:r>
        <w:rPr>
          <w:lang w:val="es_ES" w:bidi="es_ES"/>
        </w:rPr>
        <w:t xml:space="preserve">) y observó que la bendición de Dios había transformado a un pueblo humilde en una gran nación (cp. </w:t>
      </w:r>
      <w:r>
        <w:rPr>
          <w:lang w:val="es_ES" w:bidi="es_ES"/>
        </w:rPr>
        <w:t>Gn 12:2–3,</w:t>
      </w:r>
      <w:r>
        <w:rPr>
          <w:lang w:val="es_ES" w:bidi="es_ES"/>
        </w:rPr>
        <w:t xml:space="preserve"> </w:t>
      </w:r>
      <w:r>
        <w:rPr>
          <w:lang w:val="es_ES" w:bidi="es_ES"/>
        </w:rPr>
        <w:t>13:16,</w:t>
      </w:r>
      <w:r>
        <w:rPr>
          <w:lang w:val="es_ES" w:bidi="es_ES"/>
        </w:rPr>
        <w:t xml:space="preserve"> </w:t>
      </w:r>
      <w:r>
        <w:rPr>
          <w:lang w:val="es_ES" w:bidi="es_ES"/>
        </w:rPr>
        <w:t>28:14</w:t>
      </w:r>
      <w:r>
        <w:rPr>
          <w:lang w:val="es_ES" w:bidi="es_ES"/>
        </w:rPr>
        <w:t>). Balaam deseó que una buena fortuna similar le llegara a él (</w:t>
      </w:r>
      <w:r>
        <w:rPr>
          <w:lang w:val="es_ES" w:bidi="es_ES"/>
        </w:rPr>
        <w:t>Nm 23:10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23:7–10</w:t>
      </w:r>
      <w:r>
        <w:rPr>
          <w:lang w:val="es_ES" w:bidi="es_ES"/>
        </w:rPr>
      </w:r>
    </w:p>
    <w:p>
      <w:pPr/>
      <w:r>
        <w:rPr>
          <w:lang w:val="es_ES" w:bidi="es_ES"/>
        </w:rPr>
      </w:r>
      <w:r>
        <w:rPr>
          <w:lang w:val="es_ES" w:bidi="es_ES"/>
        </w:rPr>
        <w:t>En su primer oráculo de Dios (</w:t>
      </w:r>
      <w:r>
        <w:rPr>
          <w:lang w:val="es_ES" w:bidi="es_ES"/>
        </w:rPr>
        <w:t>23:5</w:t>
      </w:r>
      <w:r>
        <w:rPr>
          <w:lang w:val="es_ES" w:bidi="es_ES"/>
        </w:rPr>
        <w:t xml:space="preserve">, </w:t>
      </w:r>
      <w:r>
        <w:rPr>
          <w:lang w:val="es_ES" w:bidi="es_ES"/>
        </w:rPr>
        <w:t>16</w:t>
      </w:r>
      <w:r>
        <w:rPr>
          <w:lang w:val="es_ES" w:bidi="es_ES"/>
        </w:rPr>
        <w:t>), Balaam revisó las circunstancias que lo llevaron a Moab, destacó la relación especial de Dios con Israel y expresó su intención de protegerlos del daño. • Estos oráculos poéticos ilustran el paralelismo de la poesía hebrea. Las líneas paralelas refuerzan el contenido al repetir conceptos importantes en un patrón altamente estructurado. • Aram: Aram-naharaim (</w:t>
      </w:r>
      <w:r>
        <w:rPr>
          <w:lang w:val="es_ES" w:bidi="es_ES"/>
        </w:rPr>
        <w:t>Gn 24:10</w:t>
      </w:r>
      <w:r>
        <w:rPr>
          <w:lang w:val="es_ES" w:bidi="es_ES"/>
        </w:rPr>
        <w:t>) es otro nombre para el norte de Mesopotamia, donde se encontraba el hogar de Balaam en Petor (</w:t>
      </w:r>
      <w:r>
        <w:rPr>
          <w:lang w:val="es_ES" w:bidi="es_ES"/>
        </w:rPr>
        <w:t>Nm 22:5</w:t>
      </w:r>
      <w:r>
        <w:rPr>
          <w:lang w:val="es_ES" w:bidi="es_ES"/>
        </w:rPr>
        <w:t>). • Las colinas orientales son una cadena montañosa en el norte de Siria.</w:t>
      </w:r>
      <w:r>
        <w:rPr>
          <w:lang w:val="es_ES" w:bidi="es_ES"/>
        </w:rPr>
      </w:r>
      <w:r>
        <w:rPr>
          <w:lang w:val="es_ES" w:bidi="es_ES"/>
        </w:rPr>
      </w:r>
    </w:p>
    <w:p>
      <w:pPr/>
      <w:r>
        <w:rPr>
          <w:lang w:val="es_ES" w:bidi="es_ES"/>
        </w:rPr>
      </w:r>
    </w:p>
    <w:p>
      <w:pPr>
        <w:pStyle w:val="Heading2"/>
      </w:pPr>
      <w:r>
        <w:rPr>
          <w:lang w:val="es_ES" w:bidi="es_ES"/>
        </w:rPr>
        <w:t>Números 23:13–26</w:t>
      </w:r>
      <w:r>
        <w:rPr>
          <w:lang w:val="es_ES" w:bidi="es_ES"/>
        </w:rPr>
      </w:r>
    </w:p>
    <w:p>
      <w:pPr/>
      <w:r>
        <w:rPr>
          <w:lang w:val="es_ES" w:bidi="es_ES"/>
        </w:rPr>
      </w:r>
      <w:r>
        <w:rPr>
          <w:lang w:val="es_ES" w:bidi="es_ES"/>
        </w:rPr>
        <w:t>Balac esperaba obtener resultados diferentes si cambiaba de lugar. La ubicación precisa de la meseta de Sophim en el Pico Pisga es desconocida, aunque Pisga es parte de la cresta que domina los campos de Moab (</w:t>
      </w:r>
      <w:r>
        <w:rPr>
          <w:lang w:val="es_ES" w:bidi="es_ES"/>
        </w:rPr>
        <w:t>Dt 34:1</w:t>
      </w:r>
      <w:r>
        <w:rPr>
          <w:lang w:val="es_ES" w:bidi="es_ES"/>
        </w:rPr>
        <w:t>) en la vecindad de la Subida de Bamoth (</w:t>
      </w:r>
      <w:r>
        <w:rPr>
          <w:lang w:val="es_ES" w:bidi="es_ES"/>
        </w:rPr>
        <w:t>Nm 22:41</w:t>
      </w:r>
      <w:r>
        <w:rPr>
          <w:lang w:val="es_ES" w:bidi="es_ES"/>
        </w:rPr>
        <w:t>) y el Monte Baal-peor (</w:t>
      </w:r>
      <w:r>
        <w:rPr>
          <w:lang w:val="es_ES" w:bidi="es_ES"/>
        </w:rPr>
        <w:t>23:28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23:18–24</w:t>
      </w:r>
      <w:r>
        <w:rPr>
          <w:lang w:val="es_ES" w:bidi="es_ES"/>
        </w:rPr>
      </w:r>
    </w:p>
    <w:p>
      <w:pPr/>
      <w:r>
        <w:rPr>
          <w:lang w:val="es_ES" w:bidi="es_ES"/>
        </w:rPr>
      </w:r>
      <w:r>
        <w:rPr>
          <w:lang w:val="es_ES" w:bidi="es_ES"/>
        </w:rPr>
        <w:t>Este oráculo destaca la fidelidad de Dios hacia su pueblo: él permanecerá con ellos y cumplirá todas sus promesas.</w:t>
      </w:r>
      <w:r>
        <w:rPr>
          <w:lang w:val="es_ES" w:bidi="es_ES"/>
        </w:rPr>
      </w:r>
      <w:r>
        <w:rPr>
          <w:lang w:val="es_ES" w:bidi="es_ES"/>
        </w:rPr>
      </w:r>
    </w:p>
    <w:p>
      <w:pPr/>
      <w:r>
        <w:rPr>
          <w:lang w:val="es_ES" w:bidi="es_ES"/>
        </w:rPr>
      </w:r>
    </w:p>
    <w:p>
      <w:pPr>
        <w:pStyle w:val="Heading2"/>
      </w:pPr>
      <w:r>
        <w:rPr>
          <w:lang w:val="es_ES" w:bidi="es_ES"/>
        </w:rPr>
        <w:t>Números 23:19</w:t>
      </w:r>
      <w:r>
        <w:rPr>
          <w:lang w:val="es_ES" w:bidi="es_ES"/>
        </w:rPr>
      </w:r>
    </w:p>
    <w:p>
      <w:pPr/>
      <w:r>
        <w:rPr>
          <w:lang w:val="es_ES" w:bidi="es_ES"/>
        </w:rPr>
      </w:r>
      <w:r>
        <w:rPr>
          <w:lang w:val="es_ES" w:bidi="es_ES"/>
        </w:rPr>
        <w:t>Debido al carácter confiable de Dios, Balaam no pudo hacer otra cosa que bendecir a Israel.</w:t>
      </w:r>
      <w:r>
        <w:rPr>
          <w:lang w:val="es_ES" w:bidi="es_ES"/>
        </w:rPr>
      </w:r>
      <w:r>
        <w:rPr>
          <w:lang w:val="es_ES" w:bidi="es_ES"/>
        </w:rPr>
      </w:r>
    </w:p>
    <w:p>
      <w:pPr/>
      <w:r>
        <w:rPr>
          <w:lang w:val="es_ES" w:bidi="es_ES"/>
        </w:rPr>
      </w:r>
    </w:p>
    <w:p>
      <w:pPr>
        <w:pStyle w:val="Heading2"/>
      </w:pPr>
      <w:r>
        <w:rPr>
          <w:lang w:val="es_ES" w:bidi="es_ES"/>
        </w:rPr>
        <w:t>Números 23:20–21</w:t>
      </w:r>
      <w:r>
        <w:rPr>
          <w:lang w:val="es_ES" w:bidi="es_ES"/>
        </w:rPr>
      </w:r>
    </w:p>
    <w:p>
      <w:pPr/>
      <w:r>
        <w:rPr>
          <w:lang w:val="es_ES" w:bidi="es_ES"/>
        </w:rPr>
      </w:r>
      <w:r>
        <w:rPr>
          <w:lang w:val="es_ES" w:bidi="es_ES"/>
        </w:rPr>
        <w:t>Dado que el Señor cumpliría sus promesas de bendecir a su pueblo (sin traerles desgracia ni problemas), Balaam no estaba en posición de revertir las intenciones de Dios. Aunque Dios castigó a los hebreos por actos de desobediencia, su defensa de la causa de Israel fue evidente desde el momento en que los liberó de Egipto.</w:t>
      </w:r>
      <w:r>
        <w:rPr>
          <w:lang w:val="es_ES" w:bidi="es_ES"/>
        </w:rPr>
      </w:r>
      <w:r>
        <w:rPr>
          <w:lang w:val="es_ES" w:bidi="es_ES"/>
        </w:rPr>
      </w:r>
    </w:p>
    <w:p>
      <w:pPr/>
      <w:r>
        <w:rPr>
          <w:lang w:val="es_ES" w:bidi="es_ES"/>
        </w:rPr>
      </w:r>
    </w:p>
    <w:p>
      <w:pPr>
        <w:pStyle w:val="Heading2"/>
      </w:pPr>
      <w:r>
        <w:rPr>
          <w:lang w:val="es_ES" w:bidi="es_ES"/>
        </w:rPr>
        <w:t>Números 23:23–24</w:t>
      </w:r>
      <w:r>
        <w:rPr>
          <w:lang w:val="es_ES" w:bidi="es_ES"/>
        </w:rPr>
      </w:r>
    </w:p>
    <w:p>
      <w:pPr/>
      <w:r>
        <w:rPr>
          <w:lang w:val="es_ES" w:bidi="es_ES"/>
        </w:rPr>
      </w:r>
      <w:r>
        <w:rPr>
          <w:lang w:val="es_ES" w:bidi="es_ES"/>
        </w:rPr>
        <w:t>Ninguna maldición podría tener éxito contra Israel porque habían sido bendecidos (</w:t>
      </w:r>
      <w:r>
        <w:rPr>
          <w:lang w:val="es_ES" w:bidi="es_ES"/>
        </w:rPr>
        <w:t>22:12,</w:t>
      </w:r>
      <w:r>
        <w:rPr>
          <w:lang w:val="es_ES" w:bidi="es_ES"/>
        </w:rPr>
        <w:t xml:space="preserve"> cp. </w:t>
      </w:r>
      <w:r>
        <w:rPr>
          <w:lang w:val="es_ES" w:bidi="es_ES"/>
        </w:rPr>
        <w:t>Gn 12:2–3,</w:t>
      </w:r>
      <w:r>
        <w:rPr>
          <w:lang w:val="es_ES" w:bidi="es_ES"/>
        </w:rPr>
        <w:t xml:space="preserve"> </w:t>
      </w:r>
      <w:r>
        <w:rPr>
          <w:lang w:val="es_ES" w:bidi="es_ES"/>
        </w:rPr>
        <w:t>22:17–18</w:t>
      </w:r>
      <w:r>
        <w:rPr>
          <w:lang w:val="es_ES" w:bidi="es_ES"/>
        </w:rPr>
        <w:t xml:space="preserve">). Israel estaba a salvo del daño que Moab y Madián intentaban infligir mediante la adivinación (cp. </w:t>
      </w:r>
      <w:r>
        <w:rPr>
          <w:lang w:val="es_ES" w:bidi="es_ES"/>
        </w:rPr>
        <w:t>Nm 24:1</w:t>
      </w:r>
      <w:r>
        <w:rPr>
          <w:lang w:val="es_ES" w:bidi="es_ES"/>
        </w:rPr>
        <w:t xml:space="preserve">); Israel se haría famoso porque Dios los protegió del daño (ver </w:t>
      </w:r>
      <w:r>
        <w:rPr>
          <w:lang w:val="es_ES" w:bidi="es_ES"/>
        </w:rPr>
        <w:t>Jos 2:9–11,</w:t>
      </w:r>
      <w:r>
        <w:rPr>
          <w:lang w:val="es_ES" w:bidi="es_ES"/>
        </w:rPr>
        <w:t xml:space="preserve"> cp. </w:t>
      </w:r>
      <w:r>
        <w:rPr>
          <w:lang w:val="es_ES" w:bidi="es_ES"/>
        </w:rPr>
        <w:t>Nm 14:13–19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23:27–24:14</w:t>
      </w:r>
      <w:r>
        <w:rPr>
          <w:lang w:val="es_ES" w:bidi="es_ES"/>
        </w:rPr>
      </w:r>
    </w:p>
    <w:p>
      <w:pPr/>
      <w:r>
        <w:rPr>
          <w:lang w:val="es_ES" w:bidi="es_ES"/>
        </w:rPr>
      </w:r>
      <w:r>
        <w:rPr>
          <w:lang w:val="es_ES" w:bidi="es_ES"/>
        </w:rPr>
        <w:t xml:space="preserve">Desilusionado con la bendición de Balaam, Balac esperaba que otro cambio de ubicación produjera resultados diferentes. Aunque se desconoce la ubicación del Monte Peor, este lugar probablemente estaba cerca de un sitio de adoración de Baal-peor (cp. </w:t>
      </w:r>
      <w:r>
        <w:rPr>
          <w:lang w:val="es_ES" w:bidi="es_ES"/>
        </w:rPr>
        <w:t>25:3</w:t>
      </w:r>
      <w:r>
        <w:rPr>
          <w:lang w:val="es_ES" w:bidi="es_ES"/>
        </w:rPr>
        <w:t xml:space="preserve">, </w:t>
      </w:r>
      <w:r>
        <w:rPr>
          <w:lang w:val="es_ES" w:bidi="es_ES"/>
        </w:rPr>
        <w:t>5</w:t>
      </w:r>
      <w:r>
        <w:rPr>
          <w:lang w:val="es_ES" w:bidi="es_ES"/>
        </w:rPr>
        <w:t xml:space="preserve">) y el Beth-peor de </w:t>
      </w:r>
      <w:r>
        <w:rPr>
          <w:lang w:val="es_ES" w:bidi="es_ES"/>
        </w:rPr>
        <w:t>Dt 3:29,</w:t>
      </w:r>
      <w:r>
        <w:rPr>
          <w:lang w:val="es_ES" w:bidi="es_ES"/>
        </w:rPr>
        <w:t xml:space="preserve"> </w:t>
      </w:r>
      <w:r>
        <w:rPr>
          <w:lang w:val="es_ES" w:bidi="es_ES"/>
        </w:rPr>
        <w:t>34:6</w:t>
      </w:r>
      <w:r>
        <w:rPr>
          <w:lang w:val="es_ES" w:bidi="es_ES"/>
        </w:rPr>
        <w:t>, donde Moisés fue enterrado.</w:t>
      </w:r>
      <w:r>
        <w:rPr>
          <w:lang w:val="es_ES" w:bidi="es_ES"/>
        </w:rPr>
      </w:r>
      <w:r>
        <w:rPr>
          <w:lang w:val="es_ES" w:bidi="es_ES"/>
        </w:rPr>
      </w:r>
    </w:p>
    <w:p>
      <w:pPr/>
      <w:r>
        <w:rPr>
          <w:lang w:val="es_ES" w:bidi="es_ES"/>
        </w:rPr>
      </w:r>
    </w:p>
    <w:p>
      <w:pPr>
        <w:pStyle w:val="Heading2"/>
      </w:pPr>
      <w:r>
        <w:rPr>
          <w:lang w:val="es_ES" w:bidi="es_ES"/>
        </w:rPr>
        <w:t>Números 24:1–2</w:t>
      </w:r>
      <w:r>
        <w:rPr>
          <w:lang w:val="es_ES" w:bidi="es_ES"/>
        </w:rPr>
      </w:r>
    </w:p>
    <w:p>
      <w:pPr/>
      <w:r>
        <w:rPr>
          <w:lang w:val="es_ES" w:bidi="es_ES"/>
        </w:rPr>
      </w:r>
      <w:r>
        <w:rPr>
          <w:lang w:val="es_ES" w:bidi="es_ES"/>
        </w:rPr>
        <w:t>A diferencia de antes (</w:t>
      </w:r>
      <w:r>
        <w:rPr>
          <w:lang w:val="es_ES" w:bidi="es_ES"/>
        </w:rPr>
        <w:t>23:3</w:t>
      </w:r>
      <w:r>
        <w:rPr>
          <w:lang w:val="es_ES" w:bidi="es_ES"/>
        </w:rPr>
        <w:t xml:space="preserve">, </w:t>
      </w:r>
      <w:r>
        <w:rPr>
          <w:lang w:val="es_ES" w:bidi="es_ES"/>
        </w:rPr>
        <w:t>15</w:t>
      </w:r>
      <w:r>
        <w:rPr>
          <w:lang w:val="es_ES" w:bidi="es_ES"/>
        </w:rPr>
        <w:t>), Balaam no recurrió a la adivinación esta vez. Ya sabía que los augurios y presagios no podían dañar a Israel (</w:t>
      </w:r>
      <w:r>
        <w:rPr>
          <w:lang w:val="es_ES" w:bidi="es_ES"/>
        </w:rPr>
        <w:t>23:23</w:t>
      </w:r>
      <w:r>
        <w:rPr>
          <w:lang w:val="es_ES" w:bidi="es_ES"/>
        </w:rPr>
        <w:t>), por lo que dejó de buscarlos. En su lugar, Balaam fue directamente inspirado por el Espíritu de Dios.</w:t>
      </w:r>
      <w:r>
        <w:rPr>
          <w:lang w:val="es_ES" w:bidi="es_ES"/>
        </w:rPr>
      </w:r>
      <w:r>
        <w:rPr>
          <w:lang w:val="es_ES" w:bidi="es_ES"/>
        </w:rPr>
      </w:r>
    </w:p>
    <w:p>
      <w:pPr/>
      <w:r>
        <w:rPr>
          <w:lang w:val="es_ES" w:bidi="es_ES"/>
        </w:rPr>
      </w:r>
    </w:p>
    <w:p>
      <w:pPr>
        <w:pStyle w:val="Heading2"/>
      </w:pPr>
      <w:r>
        <w:rPr>
          <w:lang w:val="es_ES" w:bidi="es_ES"/>
        </w:rPr>
        <w:t>Números 24:3–9</w:t>
      </w:r>
      <w:r>
        <w:rPr>
          <w:lang w:val="es_ES" w:bidi="es_ES"/>
        </w:rPr>
      </w:r>
    </w:p>
    <w:p>
      <w:pPr/>
      <w:r>
        <w:rPr>
          <w:lang w:val="es_ES" w:bidi="es_ES"/>
        </w:rPr>
      </w:r>
      <w:r>
        <w:rPr>
          <w:lang w:val="es_ES" w:bidi="es_ES"/>
        </w:rPr>
        <w:t>El tercer oráculo ofrece otra descripción del plan de Dios para bendecir a Israel.</w:t>
      </w:r>
      <w:r>
        <w:rPr>
          <w:lang w:val="es_ES" w:bidi="es_ES"/>
        </w:rPr>
      </w:r>
      <w:r>
        <w:rPr>
          <w:lang w:val="es_ES" w:bidi="es_ES"/>
        </w:rPr>
      </w:r>
    </w:p>
    <w:p>
      <w:pPr/>
      <w:r>
        <w:rPr>
          <w:lang w:val="es_ES" w:bidi="es_ES"/>
        </w:rPr>
      </w:r>
    </w:p>
    <w:p>
      <w:pPr>
        <w:pStyle w:val="Heading2"/>
      </w:pPr>
      <w:r>
        <w:rPr>
          <w:lang w:val="es_ES" w:bidi="es_ES"/>
        </w:rPr>
        <w:t>Números 24:5–6</w:t>
      </w:r>
      <w:r>
        <w:rPr>
          <w:lang w:val="es_ES" w:bidi="es_ES"/>
        </w:rPr>
      </w:r>
    </w:p>
    <w:p>
      <w:pPr/>
      <w:r>
        <w:rPr>
          <w:lang w:val="es_ES" w:bidi="es_ES"/>
        </w:rPr>
      </w:r>
      <w:r>
        <w:rPr>
          <w:lang w:val="es_ES" w:bidi="es_ES"/>
        </w:rPr>
        <w:t>El amor de Dios por su pueblo se reflejaba en las bendiciones que derramaba sobre él.</w:t>
      </w:r>
      <w:r>
        <w:rPr>
          <w:lang w:val="es_ES" w:bidi="es_ES"/>
        </w:rPr>
      </w:r>
      <w:r>
        <w:rPr>
          <w:lang w:val="es_ES" w:bidi="es_ES"/>
        </w:rPr>
      </w:r>
    </w:p>
    <w:p>
      <w:pPr/>
      <w:r>
        <w:rPr>
          <w:lang w:val="es_ES" w:bidi="es_ES"/>
        </w:rPr>
      </w:r>
    </w:p>
    <w:p>
      <w:pPr>
        <w:pStyle w:val="Heading2"/>
      </w:pPr>
      <w:r>
        <w:rPr>
          <w:lang w:val="es_ES" w:bidi="es_ES"/>
        </w:rPr>
        <w:t>Números 24:6–7</w:t>
      </w:r>
      <w:r>
        <w:rPr>
          <w:lang w:val="es_ES" w:bidi="es_ES"/>
        </w:rPr>
      </w:r>
    </w:p>
    <w:p>
      <w:pPr/>
      <w:r>
        <w:rPr>
          <w:lang w:val="es_ES" w:bidi="es_ES"/>
        </w:rPr>
      </w:r>
      <w:r>
        <w:rPr>
          <w:lang w:val="es_ES" w:bidi="es_ES"/>
        </w:rPr>
        <w:t>El favor del Señor se enfatiza al comparar la situación de Israel con arboledas y jardines que tienen acceso a abundante agua. Su creciente población ya reflejaba la bendición de Dios (</w:t>
      </w:r>
      <w:r>
        <w:rPr>
          <w:lang w:val="es_ES" w:bidi="es_ES"/>
        </w:rPr>
        <w:t>24:7</w:t>
      </w:r>
      <w:r>
        <w:rPr>
          <w:lang w:val="es_ES" w:bidi="es_ES"/>
        </w:rPr>
        <w:t xml:space="preserve">), como se menciona en </w:t>
      </w:r>
      <w:r>
        <w:rPr>
          <w:lang w:val="es_ES" w:bidi="es_ES"/>
        </w:rPr>
        <w:t>23:10</w:t>
      </w:r>
      <w:r>
        <w:rPr>
          <w:lang w:val="es_ES" w:bidi="es_ES"/>
        </w:rPr>
        <w:t xml:space="preserve">. Esto también quedaría claro en el segundo registro (capítulo </w:t>
      </w:r>
      <w:r>
        <w:rPr>
          <w:lang w:val="es_ES" w:bidi="es_ES"/>
        </w:rPr>
        <w:t>26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24:7–9</w:t>
      </w:r>
      <w:r>
        <w:rPr>
          <w:lang w:val="es_ES" w:bidi="es_ES"/>
        </w:rPr>
      </w:r>
    </w:p>
    <w:p>
      <w:pPr/>
      <w:r>
        <w:rPr>
          <w:lang w:val="es_ES" w:bidi="es_ES"/>
        </w:rPr>
      </w:r>
      <w:r>
        <w:rPr>
          <w:lang w:val="es_ES" w:bidi="es_ES"/>
        </w:rPr>
        <w:t xml:space="preserve">La bendición de Dios permitiría a los israelitas derrotar a sus enemigos (ver </w:t>
      </w:r>
      <w:r>
        <w:rPr>
          <w:lang w:val="es_ES" w:bidi="es_ES"/>
        </w:rPr>
        <w:t>24:15–24</w:t>
      </w:r>
      <w:r>
        <w:rPr>
          <w:lang w:val="es_ES" w:bidi="es_ES"/>
        </w:rPr>
        <w:t>). • Agag fue un rey amalecita vencido por Saúl (</w:t>
      </w:r>
      <w:r>
        <w:rPr>
          <w:lang w:val="es_ES" w:bidi="es_ES"/>
        </w:rPr>
        <w:t>1 Sam 15:7–9</w:t>
      </w:r>
      <w:r>
        <w:rPr>
          <w:lang w:val="es_ES" w:bidi="es_ES"/>
        </w:rPr>
        <w:t xml:space="preserve">, </w:t>
      </w:r>
      <w:r>
        <w:rPr>
          <w:lang w:val="es_ES" w:bidi="es_ES"/>
        </w:rPr>
        <w:t>32–33</w:t>
      </w:r>
      <w:r>
        <w:rPr>
          <w:lang w:val="es_ES" w:bidi="es_ES"/>
        </w:rPr>
        <w:t xml:space="preserve">). Los amalecitas, un pueblo del desierto, eran enemigos tradicionales de los hebreos (cp. </w:t>
      </w:r>
      <w:r>
        <w:rPr>
          <w:lang w:val="es_ES" w:bidi="es_ES"/>
        </w:rPr>
        <w:t>Nm 14:45,</w:t>
      </w:r>
      <w:r>
        <w:rPr>
          <w:lang w:val="es_ES" w:bidi="es_ES"/>
        </w:rPr>
        <w:t xml:space="preserve"> </w:t>
      </w:r>
      <w:r>
        <w:rPr>
          <w:lang w:val="es_ES" w:bidi="es_ES"/>
        </w:rPr>
        <w:t>Ex 17:8–16</w:t>
      </w:r>
      <w:r>
        <w:rPr>
          <w:lang w:val="es_ES" w:bidi="es_ES"/>
        </w:rPr>
        <w:t xml:space="preserve">), y es probable que Agag fuera el título tradicional para su rey. Desde que Dios sacó a Israel de Egipto, ha luchado a su favor, como un guerrero y como un animal salvaje (buey y león; </w:t>
      </w:r>
      <w:r>
        <w:rPr>
          <w:lang w:val="es_ES" w:bidi="es_ES"/>
        </w:rPr>
        <w:t>Nm 24:8–9</w:t>
      </w:r>
      <w:r>
        <w:rPr>
          <w:lang w:val="es_ES" w:bidi="es_ES"/>
        </w:rPr>
        <w:t xml:space="preserve">). • Benditos ... malditos: Ver </w:t>
      </w:r>
      <w:r>
        <w:rPr>
          <w:lang w:val="es_ES" w:bidi="es_ES"/>
        </w:rPr>
        <w:t>Gn 12:3,</w:t>
      </w:r>
      <w:r>
        <w:rPr>
          <w:lang w:val="es_ES" w:bidi="es_ES"/>
        </w:rPr>
        <w:t xml:space="preserve"> </w:t>
      </w:r>
      <w:r>
        <w:rPr>
          <w:lang w:val="es_ES" w:bidi="es_ES"/>
        </w:rPr>
        <w:t>27:29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24:10</w:t>
      </w:r>
      <w:r>
        <w:rPr>
          <w:lang w:val="es_ES" w:bidi="es_ES"/>
        </w:rPr>
      </w:r>
    </w:p>
    <w:p>
      <w:pPr/>
      <w:r>
        <w:rPr>
          <w:lang w:val="es_ES" w:bidi="es_ES"/>
        </w:rPr>
      </w:r>
      <w:r>
        <w:rPr>
          <w:lang w:val="es_ES" w:bidi="es_ES"/>
        </w:rPr>
        <w:t xml:space="preserve">Balac aplaudió con desaprobación (cp. </w:t>
      </w:r>
      <w:r>
        <w:rPr>
          <w:lang w:val="es_ES" w:bidi="es_ES"/>
        </w:rPr>
        <w:t>Job 27:23</w:t>
      </w:r>
      <w:r>
        <w:rPr>
          <w:lang w:val="es_ES" w:bidi="es_ES"/>
        </w:rPr>
        <w:t xml:space="preserve">; </w:t>
      </w:r>
      <w:r>
        <w:rPr>
          <w:lang w:val="es_ES" w:bidi="es_ES"/>
        </w:rPr>
        <w:t>Lm 2:15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24:14</w:t>
      </w:r>
      <w:r>
        <w:rPr>
          <w:lang w:val="es_ES" w:bidi="es_ES"/>
        </w:rPr>
      </w:r>
    </w:p>
    <w:p>
      <w:pPr/>
      <w:r>
        <w:rPr>
          <w:lang w:val="es_ES" w:bidi="es_ES"/>
        </w:rPr>
      </w:r>
      <w:r>
        <w:rPr>
          <w:lang w:val="es_ES" w:bidi="es_ES"/>
        </w:rPr>
        <w:t>Déjame decirte lo que los israelitas harán a tu pueblo en el futuro: Puesto que Balac pretendía maldecir a Israel, él y su pueblo serán maldecidos (</w:t>
      </w:r>
      <w:r>
        <w:rPr>
          <w:lang w:val="es_ES" w:bidi="es_ES"/>
        </w:rPr>
        <w:t>24:9</w:t>
      </w:r>
      <w:r>
        <w:rPr>
          <w:lang w:val="es_ES" w:bidi="es_ES"/>
        </w:rPr>
        <w:t>). El daño que Balac esperaba infligir a Israel recaerá sobre Moab.</w:t>
      </w:r>
      <w:r>
        <w:rPr>
          <w:lang w:val="es_ES" w:bidi="es_ES"/>
        </w:rPr>
      </w:r>
      <w:r>
        <w:rPr>
          <w:lang w:val="es_ES" w:bidi="es_ES"/>
        </w:rPr>
      </w:r>
    </w:p>
    <w:p>
      <w:pPr/>
      <w:r>
        <w:rPr>
          <w:lang w:val="es_ES" w:bidi="es_ES"/>
        </w:rPr>
      </w:r>
    </w:p>
    <w:p>
      <w:pPr>
        <w:pStyle w:val="Heading2"/>
      </w:pPr>
      <w:r>
        <w:rPr>
          <w:lang w:val="es_ES" w:bidi="es_ES"/>
        </w:rPr>
        <w:t>Números 24:15–25</w:t>
      </w:r>
      <w:r>
        <w:rPr>
          <w:lang w:val="es_ES" w:bidi="es_ES"/>
        </w:rPr>
      </w:r>
    </w:p>
    <w:p>
      <w:pPr/>
      <w:r>
        <w:rPr>
          <w:lang w:val="es_ES" w:bidi="es_ES"/>
        </w:rPr>
      </w:r>
      <w:r>
        <w:rPr>
          <w:lang w:val="es_ES" w:bidi="es_ES"/>
        </w:rPr>
        <w:t>Esta profecía ofrece detalles más específicos que los primeros tres. Basada en otra visión del Todopoderoso (</w:t>
      </w:r>
      <w:r>
        <w:rPr>
          <w:lang w:val="es_ES" w:bidi="es_ES"/>
        </w:rPr>
        <w:t>24:16</w:t>
      </w:r>
      <w:r>
        <w:rPr>
          <w:lang w:val="es_ES" w:bidi="es_ES"/>
        </w:rPr>
        <w:t>), enumera algunos de los enemigos que Israel derrotaría en el futuro y predice la aparición de un líder destacado que desempeñaría un papel importante en estas victorias militares (</w:t>
      </w:r>
      <w:r>
        <w:rPr>
          <w:lang w:val="es_ES" w:bidi="es_ES"/>
        </w:rPr>
        <w:t>24:17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24:17</w:t>
      </w:r>
      <w:r>
        <w:rPr>
          <w:lang w:val="es_ES" w:bidi="es_ES"/>
        </w:rPr>
      </w:r>
    </w:p>
    <w:p>
      <w:pPr/>
      <w:r>
        <w:rPr>
          <w:lang w:val="es_ES" w:bidi="es_ES"/>
        </w:rPr>
      </w:r>
      <w:r>
        <w:rPr>
          <w:lang w:val="es_ES" w:bidi="es_ES"/>
        </w:rPr>
        <w:t xml:space="preserve">Una estrella simbolizaba a un rey (cp. </w:t>
      </w:r>
      <w:r>
        <w:rPr>
          <w:lang w:val="es_ES" w:bidi="es_ES"/>
        </w:rPr>
        <w:t>Isa 14:12,</w:t>
      </w:r>
      <w:r>
        <w:rPr>
          <w:lang w:val="es_ES" w:bidi="es_ES"/>
        </w:rPr>
        <w:t xml:space="preserve"> </w:t>
      </w:r>
      <w:r>
        <w:rPr>
          <w:lang w:val="es_ES" w:bidi="es_ES"/>
        </w:rPr>
        <w:t>Mt 2:1–10</w:t>
      </w:r>
      <w:r>
        <w:rPr>
          <w:lang w:val="es_ES" w:bidi="es_ES"/>
        </w:rPr>
        <w:t xml:space="preserve">), y un cetro representaba poder y majestad (cf. </w:t>
      </w:r>
      <w:r>
        <w:rPr>
          <w:lang w:val="es_ES" w:bidi="es_ES"/>
        </w:rPr>
        <w:t>Gn 49:10,</w:t>
      </w:r>
      <w:r>
        <w:rPr>
          <w:lang w:val="es_ES" w:bidi="es_ES"/>
        </w:rPr>
        <w:t xml:space="preserve"> </w:t>
      </w:r>
      <w:r>
        <w:rPr>
          <w:lang w:val="es_ES" w:bidi="es_ES"/>
        </w:rPr>
        <w:t>Sal 45:6</w:t>
      </w:r>
      <w:r>
        <w:rPr>
          <w:lang w:val="es_ES" w:bidi="es_ES"/>
        </w:rPr>
        <w:t xml:space="preserve">). Históricamente, el rey David se ajusta en esta descripción. Los moabitas, cuya derrota se menciona en </w:t>
      </w:r>
      <w:r>
        <w:rPr>
          <w:lang w:val="es_ES" w:bidi="es_ES"/>
        </w:rPr>
        <w:t>Nm 24:17</w:t>
      </w:r>
      <w:r>
        <w:rPr>
          <w:lang w:val="es_ES" w:bidi="es_ES"/>
        </w:rPr>
        <w:t>, estaban entre los muchos pueblos conquistados durante su reinado (</w:t>
      </w:r>
      <w:r>
        <w:rPr>
          <w:lang w:val="es_ES" w:bidi="es_ES"/>
        </w:rPr>
        <w:t>2 Sam 8:2</w:t>
      </w:r>
      <w:r>
        <w:rPr>
          <w:lang w:val="es_ES" w:bidi="es_ES"/>
        </w:rPr>
        <w:t xml:space="preserve">), aunque Moab siguió siendo un enemigo peligroso de Israel después del tiempo de David (cp. </w:t>
      </w:r>
      <w:r>
        <w:rPr>
          <w:lang w:val="es_ES" w:bidi="es_ES"/>
        </w:rPr>
        <w:t>2 Re 3:1–27,</w:t>
      </w:r>
      <w:r>
        <w:rPr>
          <w:lang w:val="es_ES" w:bidi="es_ES"/>
        </w:rPr>
        <w:t xml:space="preserve"> </w:t>
      </w:r>
      <w:r>
        <w:rPr>
          <w:lang w:val="es_ES" w:bidi="es_ES"/>
        </w:rPr>
        <w:t>Is 15–16,</w:t>
      </w:r>
      <w:r>
        <w:rPr>
          <w:lang w:val="es_ES" w:bidi="es_ES"/>
        </w:rPr>
        <w:t xml:space="preserve"> </w:t>
      </w:r>
      <w:r>
        <w:rPr>
          <w:lang w:val="es_ES" w:bidi="es_ES"/>
        </w:rPr>
        <w:t>Jr 48</w:t>
      </w:r>
      <w:r>
        <w:rPr>
          <w:lang w:val="es_ES" w:bidi="es_ES"/>
        </w:rPr>
        <w:t xml:space="preserve">). Muchos intérpretes han extendido esta imagen más allá de David. Los cristianos identifican a Jesús de Nazaret con una estrella (cp. </w:t>
      </w:r>
      <w:r>
        <w:rPr>
          <w:lang w:val="es_ES" w:bidi="es_ES"/>
        </w:rPr>
        <w:t>Mt 2:2,</w:t>
      </w:r>
      <w:r>
        <w:rPr>
          <w:lang w:val="es_ES" w:bidi="es_ES"/>
        </w:rPr>
        <w:t>2 Pe 1:19,</w:t>
      </w:r>
      <w:r>
        <w:rPr>
          <w:lang w:val="es_ES" w:bidi="es_ES"/>
        </w:rPr>
        <w:t xml:space="preserve"> </w:t>
      </w:r>
      <w:r>
        <w:rPr>
          <w:lang w:val="es_ES" w:bidi="es_ES"/>
        </w:rPr>
        <w:t>Ap 2:28,</w:t>
      </w:r>
      <w:r>
        <w:rPr>
          <w:lang w:val="es_ES" w:bidi="es_ES"/>
        </w:rPr>
        <w:t xml:space="preserve"> </w:t>
      </w:r>
      <w:r>
        <w:rPr>
          <w:lang w:val="es_ES" w:bidi="es_ES"/>
        </w:rPr>
        <w:t>22:16</w:t>
      </w:r>
      <w:r>
        <w:rPr>
          <w:lang w:val="es_ES" w:bidi="es_ES"/>
        </w:rPr>
        <w:t xml:space="preserve">) y un cetro (cp. </w:t>
      </w:r>
      <w:r>
        <w:rPr>
          <w:lang w:val="es_ES" w:bidi="es_ES"/>
        </w:rPr>
        <w:t>Hb 1:8</w:t>
      </w:r>
      <w:r>
        <w:rPr>
          <w:lang w:val="es_ES" w:bidi="es_ES"/>
        </w:rPr>
        <w:t xml:space="preserve">). • El pueblo de Set probablemente se refiere a los antiguos Sutu, aunque podría referirse a Edom/Seir (también conquistado por David; </w:t>
      </w:r>
      <w:r>
        <w:rPr>
          <w:lang w:val="es_ES" w:bidi="es_ES"/>
        </w:rPr>
        <w:t>Nm 24:18</w:t>
      </w:r>
      <w:r>
        <w:rPr>
          <w:lang w:val="es_ES" w:bidi="es_ES"/>
        </w:rPr>
        <w:t>), Ir (o Ar) de Moab (</w:t>
      </w:r>
      <w:r>
        <w:rPr>
          <w:lang w:val="es_ES" w:bidi="es_ES"/>
        </w:rPr>
        <w:t>24:19,</w:t>
      </w:r>
      <w:r>
        <w:rPr>
          <w:lang w:val="es_ES" w:bidi="es_ES"/>
        </w:rPr>
        <w:t xml:space="preserve"> cp. </w:t>
      </w:r>
      <w:r>
        <w:rPr>
          <w:lang w:val="es_ES" w:bidi="es_ES"/>
        </w:rPr>
        <w:t>21:28</w:t>
      </w:r>
      <w:r>
        <w:rPr>
          <w:lang w:val="es_ES" w:bidi="es_ES"/>
        </w:rPr>
        <w:t>), o Amalec, uno de los enemigos más antiguos y persistentes de Israel (</w:t>
      </w:r>
      <w:r>
        <w:rPr>
          <w:lang w:val="es_ES" w:bidi="es_ES"/>
        </w:rPr>
        <w:t>24:20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24:21–22</w:t>
      </w:r>
      <w:r>
        <w:rPr>
          <w:lang w:val="es_ES" w:bidi="es_ES"/>
        </w:rPr>
      </w:r>
    </w:p>
    <w:p>
      <w:pPr/>
      <w:r>
        <w:rPr>
          <w:lang w:val="es_ES" w:bidi="es_ES"/>
        </w:rPr>
      </w:r>
      <w:r>
        <w:rPr>
          <w:lang w:val="es_ES" w:bidi="es_ES"/>
        </w:rPr>
        <w:t>Los ceneos</w:t>
      </w:r>
      <w:r>
        <w:rPr>
          <w:i/>
          <w:lang w:val="es_ES" w:bidi="es_ES"/>
        </w:rPr>
        <w:t>,</w:t>
      </w:r>
      <w:r>
        <w:rPr>
          <w:lang w:val="es_ES" w:bidi="es_ES"/>
        </w:rPr>
        <w:t xml:space="preserve"> un pueblo del desierto que ocupaba algunas de las mismas regiones que los amalecitas y madianitas, serían destruidos por Asiria. Moisés se casó con una mujer cenea (</w:t>
      </w:r>
      <w:r>
        <w:rPr>
          <w:lang w:val="es_ES" w:bidi="es_ES"/>
        </w:rPr>
        <w:t>Jue 1:16,</w:t>
      </w:r>
      <w:r>
        <w:rPr>
          <w:lang w:val="es_ES" w:bidi="es_ES"/>
        </w:rPr>
        <w:t xml:space="preserve"> </w:t>
      </w:r>
      <w:r>
        <w:rPr>
          <w:lang w:val="es_ES" w:bidi="es_ES"/>
        </w:rPr>
        <w:t>4:11,</w:t>
      </w:r>
      <w:r>
        <w:rPr>
          <w:lang w:val="es_ES" w:bidi="es_ES"/>
        </w:rPr>
        <w:t xml:space="preserve"> cp. </w:t>
      </w:r>
      <w:r>
        <w:rPr>
          <w:lang w:val="es_ES" w:bidi="es_ES"/>
        </w:rPr>
        <w:t>Nm 10:29–32</w:t>
      </w:r>
      <w:r>
        <w:rPr>
          <w:lang w:val="es_ES" w:bidi="es_ES"/>
        </w:rPr>
        <w:t xml:space="preserve">), y desde entonces los ceneos se mantuvieron en su mayoría amistosos con Israel (por ejemplo, </w:t>
      </w:r>
      <w:r>
        <w:rPr>
          <w:lang w:val="es_ES" w:bidi="es_ES"/>
        </w:rPr>
        <w:t>1 Sam 15:6,</w:t>
      </w:r>
      <w:r>
        <w:rPr>
          <w:lang w:val="es_ES" w:bidi="es_ES"/>
        </w:rPr>
        <w:t xml:space="preserve"> </w:t>
      </w:r>
      <w:r>
        <w:rPr>
          <w:lang w:val="es_ES" w:bidi="es_ES"/>
        </w:rPr>
        <w:t>27:10,</w:t>
      </w:r>
      <w:r>
        <w:rPr>
          <w:lang w:val="es_ES" w:bidi="es_ES"/>
        </w:rPr>
        <w:t xml:space="preserve"> </w:t>
      </w:r>
      <w:r>
        <w:rPr>
          <w:lang w:val="es_ES" w:bidi="es_ES"/>
        </w:rPr>
        <w:t>30:27–30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24:23</w:t>
      </w:r>
      <w:r>
        <w:rPr>
          <w:lang w:val="es_ES" w:bidi="es_ES"/>
        </w:rPr>
      </w:r>
    </w:p>
    <w:p>
      <w:pPr/>
      <w:r>
        <w:rPr>
          <w:lang w:val="es_ES" w:bidi="es_ES"/>
        </w:rPr>
      </w:r>
      <w:r>
        <w:rPr>
          <w:lang w:val="es_ES" w:bidi="es_ES"/>
        </w:rPr>
        <w:t xml:space="preserve">Este versículo, al igual que </w:t>
      </w:r>
      <w:r>
        <w:rPr>
          <w:lang w:val="es_ES" w:bidi="es_ES"/>
        </w:rPr>
        <w:t>22:12</w:t>
      </w:r>
      <w:r>
        <w:rPr>
          <w:lang w:val="es_ES" w:bidi="es_ES"/>
        </w:rPr>
        <w:t>, resume la lección de todo el incidente.</w:t>
      </w:r>
      <w:r>
        <w:rPr>
          <w:lang w:val="es_ES" w:bidi="es_ES"/>
        </w:rPr>
      </w:r>
      <w:r>
        <w:rPr>
          <w:lang w:val="es_ES" w:bidi="es_ES"/>
        </w:rPr>
      </w:r>
    </w:p>
    <w:p>
      <w:pPr/>
      <w:r>
        <w:rPr>
          <w:lang w:val="es_ES" w:bidi="es_ES"/>
        </w:rPr>
      </w:r>
    </w:p>
    <w:p>
      <w:pPr>
        <w:pStyle w:val="Heading2"/>
      </w:pPr>
      <w:r>
        <w:rPr>
          <w:lang w:val="es_ES" w:bidi="es_ES"/>
        </w:rPr>
        <w:t>Números 24:23–24</w:t>
      </w:r>
      <w:r>
        <w:rPr>
          <w:lang w:val="es_ES" w:bidi="es_ES"/>
        </w:rPr>
      </w:r>
    </w:p>
    <w:p>
      <w:pPr/>
      <w:r>
        <w:rPr>
          <w:lang w:val="es_ES" w:bidi="es_ES"/>
        </w:rPr>
      </w:r>
      <w:r>
        <w:rPr>
          <w:lang w:val="es_ES" w:bidi="es_ES"/>
        </w:rPr>
        <w:t xml:space="preserve">El oráculo termina con unas palabras sobre el ascenso y la caída de los invasores de Chipre (Cittim, hebreo </w:t>
      </w:r>
      <w:r>
        <w:rPr>
          <w:i/>
          <w:lang w:val="es_ES" w:bidi="es_ES"/>
        </w:rPr>
        <w:t>Kitim</w:t>
      </w:r>
      <w:r>
        <w:rPr>
          <w:lang w:val="es_ES" w:bidi="es_ES"/>
        </w:rPr>
        <w:t xml:space="preserve">; este término probablemente se refería a una serie de grupos de pueblos mediterráneos, cp. </w:t>
      </w:r>
      <w:r>
        <w:rPr>
          <w:lang w:val="es_ES" w:bidi="es_ES"/>
        </w:rPr>
        <w:t>Gn 10:4,</w:t>
      </w:r>
      <w:r>
        <w:rPr>
          <w:lang w:val="es_ES" w:bidi="es_ES"/>
        </w:rPr>
        <w:t xml:space="preserve"> </w:t>
      </w:r>
      <w:r>
        <w:rPr>
          <w:lang w:val="es_ES" w:bidi="es_ES"/>
        </w:rPr>
        <w:t>Jr 2:10,</w:t>
      </w:r>
      <w:r>
        <w:rPr>
          <w:lang w:val="es_ES" w:bidi="es_ES"/>
        </w:rPr>
        <w:t xml:space="preserve"> </w:t>
      </w:r>
      <w:r>
        <w:rPr>
          <w:lang w:val="es_ES" w:bidi="es_ES"/>
        </w:rPr>
        <w:t>Dn 11:30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24:24</w:t>
      </w:r>
      <w:r>
        <w:rPr>
          <w:lang w:val="es_ES" w:bidi="es_ES"/>
        </w:rPr>
      </w:r>
    </w:p>
    <w:p>
      <w:pPr/>
      <w:r>
        <w:rPr>
          <w:lang w:val="es_ES" w:bidi="es_ES"/>
        </w:rPr>
      </w:r>
      <w:r>
        <w:rPr>
          <w:lang w:val="es_ES" w:bidi="es_ES"/>
        </w:rPr>
        <w:t xml:space="preserve">Heber, escrito de la misma manera que el antepasado de los hebreos (cp. </w:t>
      </w:r>
      <w:r>
        <w:rPr>
          <w:lang w:val="es_ES" w:bidi="es_ES"/>
        </w:rPr>
        <w:t>Gn 10:21–25,</w:t>
      </w:r>
      <w:r>
        <w:rPr>
          <w:lang w:val="es_ES" w:bidi="es_ES"/>
        </w:rPr>
        <w:t xml:space="preserve"> </w:t>
      </w:r>
      <w:r>
        <w:rPr>
          <w:lang w:val="es_ES" w:bidi="es_ES"/>
        </w:rPr>
        <w:t>11:10–16</w:t>
      </w:r>
      <w:r>
        <w:rPr>
          <w:lang w:val="es_ES" w:bidi="es_ES"/>
        </w:rPr>
        <w:t>), posiblemente se refiere a un pueblo situado más allá del Río Éufrates, una región que coincide con la referencia paralela a Asiria (</w:t>
      </w:r>
      <w:r>
        <w:rPr>
          <w:lang w:val="es_ES" w:bidi="es_ES"/>
        </w:rPr>
        <w:t>Jos 24:3,</w:t>
      </w:r>
      <w:r>
        <w:rPr>
          <w:lang w:val="es_ES" w:bidi="es_ES"/>
        </w:rPr>
        <w:t xml:space="preserve"> </w:t>
      </w:r>
      <w:r>
        <w:rPr>
          <w:lang w:val="es_ES" w:bidi="es_ES"/>
        </w:rPr>
        <w:t>Is 7:20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24:25</w:t>
      </w:r>
      <w:r>
        <w:rPr>
          <w:lang w:val="es_ES" w:bidi="es_ES"/>
        </w:rPr>
      </w:r>
    </w:p>
    <w:p>
      <w:pPr/>
      <w:r>
        <w:rPr>
          <w:lang w:val="es_ES" w:bidi="es_ES"/>
        </w:rPr>
      </w:r>
      <w:r>
        <w:rPr>
          <w:lang w:val="es_ES" w:bidi="es_ES"/>
        </w:rPr>
        <w:t>Balaam todavía no ha regresado a Petor (</w:t>
      </w:r>
      <w:r>
        <w:rPr>
          <w:lang w:val="es_ES" w:bidi="es_ES"/>
        </w:rPr>
        <w:t>31:8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25:1</w:t>
      </w:r>
      <w:r>
        <w:rPr>
          <w:lang w:val="es_ES" w:bidi="es_ES"/>
        </w:rPr>
      </w:r>
    </w:p>
    <w:p>
      <w:pPr/>
      <w:r>
        <w:rPr>
          <w:lang w:val="es_ES" w:bidi="es_ES"/>
        </w:rPr>
      </w:r>
      <w:r>
        <w:rPr>
          <w:lang w:val="es_ES" w:bidi="es_ES"/>
        </w:rPr>
        <w:t>Arboleda de acacias: Este tipo de árbol prospera en regiones áridas. Desde aquí, Josué más tarde envió espías a través del Jordán, y los hebreos iniciaron su conquista (</w:t>
      </w:r>
      <w:r>
        <w:rPr>
          <w:lang w:val="es_ES" w:bidi="es_ES"/>
        </w:rPr>
        <w:t>Jos 2:1</w:t>
      </w:r>
      <w:r>
        <w:rPr>
          <w:lang w:val="es_ES" w:bidi="es_ES"/>
        </w:rPr>
        <w:t xml:space="preserve">; </w:t>
      </w:r>
      <w:r>
        <w:rPr>
          <w:lang w:val="es_ES" w:bidi="es_ES"/>
        </w:rPr>
        <w:t>3:1</w:t>
      </w:r>
      <w:r>
        <w:rPr>
          <w:lang w:val="es_ES" w:bidi="es_ES"/>
        </w:rPr>
        <w:t>). • Mujeres moabitas: Los moabitas y los madianitas compartieron la culpabilidad en el episodio que involucra a Balaam (</w:t>
      </w:r>
      <w:r>
        <w:rPr>
          <w:lang w:val="es_ES" w:bidi="es_ES"/>
        </w:rPr>
        <w:t>Nm 22:2–4</w:t>
      </w:r>
      <w:r>
        <w:rPr>
          <w:lang w:val="es_ES" w:bidi="es_ES"/>
        </w:rPr>
        <w:t xml:space="preserve">, </w:t>
      </w:r>
      <w:r>
        <w:rPr>
          <w:lang w:val="es_ES" w:bidi="es_ES"/>
        </w:rPr>
        <w:t>7,</w:t>
      </w:r>
      <w:r>
        <w:rPr>
          <w:lang w:val="es_ES" w:bidi="es_ES"/>
        </w:rPr>
        <w:t xml:space="preserve"> </w:t>
      </w:r>
      <w:r>
        <w:rPr>
          <w:lang w:val="es_ES" w:bidi="es_ES"/>
        </w:rPr>
        <w:t>31:8</w:t>
      </w:r>
      <w:r>
        <w:rPr>
          <w:lang w:val="es_ES" w:bidi="es_ES"/>
        </w:rPr>
        <w:t xml:space="preserve">, </w:t>
      </w:r>
      <w:r>
        <w:rPr>
          <w:lang w:val="es_ES" w:bidi="es_ES"/>
        </w:rPr>
        <w:t>15–16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25:1–18</w:t>
      </w:r>
      <w:r>
        <w:rPr>
          <w:lang w:val="es_ES" w:bidi="es_ES"/>
        </w:rPr>
      </w:r>
    </w:p>
    <w:p>
      <w:pPr/>
      <w:r>
        <w:rPr>
          <w:lang w:val="es_ES" w:bidi="es_ES"/>
        </w:rPr>
      </w:r>
      <w:r>
        <w:rPr>
          <w:lang w:val="es_ES" w:bidi="es_ES"/>
        </w:rPr>
        <w:t>Israel estaba acampado al otro lado del Jordán desde Jericó, casi en la víspera de la conquista, pero descendieron a un nuevo nivel de fracaso moral y bancarrota espiritual. El consejo de Balaam condujo a la inmoralidad y apostasía de Baal-peor (</w:t>
      </w:r>
      <w:r>
        <w:rPr>
          <w:lang w:val="es_ES" w:bidi="es_ES"/>
        </w:rPr>
        <w:t>31:16</w:t>
      </w:r>
      <w:r>
        <w:rPr>
          <w:lang w:val="es_ES" w:bidi="es_ES"/>
        </w:rPr>
        <w:t>), él encontró una manera de dañar a Israel, si no a través de una maldición, entonces a través de la lujuria y la idolatría. La misma tentación de idolatría e inmoralidad existía para la iglesia primitiva (</w:t>
      </w:r>
      <w:r>
        <w:rPr>
          <w:lang w:val="es_ES" w:bidi="es_ES"/>
        </w:rPr>
        <w:t>1 Cor 10:6</w:t>
      </w:r>
      <w:r>
        <w:rPr>
          <w:lang w:val="es_ES" w:bidi="es_ES"/>
        </w:rPr>
        <w:t xml:space="preserve">,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25:2</w:t>
      </w:r>
      <w:r>
        <w:rPr>
          <w:lang w:val="es_ES" w:bidi="es_ES"/>
        </w:rPr>
      </w:r>
    </w:p>
    <w:p>
      <w:pPr/>
      <w:r>
        <w:rPr>
          <w:lang w:val="es_ES" w:bidi="es_ES"/>
        </w:rPr>
      </w:r>
      <w:r>
        <w:rPr>
          <w:lang w:val="es_ES" w:bidi="es_ES"/>
        </w:rPr>
        <w:t xml:space="preserve">Los israelitas participaron en festividades de adoración relacionadas con los dioses de Moab (ver </w:t>
      </w:r>
      <w:r>
        <w:rPr>
          <w:lang w:val="es_ES" w:bidi="es_ES"/>
        </w:rPr>
        <w:t>Sal 106:28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25:3</w:t>
      </w:r>
      <w:r>
        <w:rPr>
          <w:lang w:val="es_ES" w:bidi="es_ES"/>
        </w:rPr>
      </w:r>
    </w:p>
    <w:p>
      <w:pPr/>
      <w:r>
        <w:rPr>
          <w:lang w:val="es_ES" w:bidi="es_ES"/>
        </w:rPr>
      </w:r>
      <w:r>
        <w:rPr>
          <w:lang w:val="es_ES" w:bidi="es_ES"/>
        </w:rPr>
        <w:t>Baal de Baal-peor podría referirse a Chêmos (</w:t>
      </w:r>
      <w:r>
        <w:rPr>
          <w:lang w:val="es_ES" w:bidi="es_ES"/>
        </w:rPr>
        <w:t>21:29</w:t>
      </w:r>
      <w:r>
        <w:rPr>
          <w:lang w:val="es_ES" w:bidi="es_ES"/>
        </w:rPr>
        <w:t>) con un nombre diferente, pero es probable que Baal (“Señor”), el dios cananeo, estuviera incluido en la lista de deidades veneradas por los moabitas. Numerosos topónimos se formaron con el nombre de esta deidad (por ejemplo, Baal-Gad, Baal-hermón, Baal-meón, Baal-peor), representando santuarios para manifestaciones locales de Baal. Baal-peor era una montaña desde la cual Balaam podía ver el campamento israelita en los campos de Moab; la montaña y el santuario relacionado de Beth-peor (</w:t>
      </w:r>
      <w:r>
        <w:rPr>
          <w:lang w:val="es_ES" w:bidi="es_ES"/>
        </w:rPr>
        <w:t>23:28,</w:t>
      </w:r>
      <w:r>
        <w:rPr>
          <w:lang w:val="es_ES" w:bidi="es_ES"/>
        </w:rPr>
        <w:t xml:space="preserve"> </w:t>
      </w:r>
      <w:r>
        <w:rPr>
          <w:lang w:val="es_ES" w:bidi="es_ES"/>
        </w:rPr>
        <w:t>25:3</w:t>
      </w:r>
      <w:r>
        <w:rPr>
          <w:lang w:val="es_ES" w:bidi="es_ES"/>
        </w:rPr>
        <w:t>,</w:t>
      </w:r>
      <w:r>
        <w:rPr>
          <w:lang w:val="es_ES" w:bidi="es_ES"/>
        </w:rPr>
        <w:t>5</w:t>
      </w:r>
      <w:r>
        <w:rPr>
          <w:lang w:val="es_ES" w:bidi="es_ES"/>
        </w:rPr>
        <w:t>,</w:t>
      </w:r>
      <w:r>
        <w:rPr>
          <w:lang w:val="es_ES" w:bidi="es_ES"/>
        </w:rPr>
        <w:t>18;</w:t>
      </w:r>
      <w:r>
        <w:rPr>
          <w:lang w:val="es_ES" w:bidi="es_ES"/>
        </w:rPr>
        <w:t xml:space="preserve"> </w:t>
      </w:r>
      <w:r>
        <w:rPr>
          <w:lang w:val="es_ES" w:bidi="es_ES"/>
        </w:rPr>
        <w:t>31:16,</w:t>
      </w:r>
      <w:r>
        <w:rPr>
          <w:lang w:val="es_ES" w:bidi="es_ES"/>
        </w:rPr>
        <w:t xml:space="preserve"> </w:t>
      </w:r>
      <w:r>
        <w:rPr>
          <w:lang w:val="es_ES" w:bidi="es_ES"/>
        </w:rPr>
        <w:t>Dt 3:29,</w:t>
      </w:r>
      <w:r>
        <w:rPr>
          <w:lang w:val="es_ES" w:bidi="es_ES"/>
        </w:rPr>
        <w:t xml:space="preserve"> </w:t>
      </w:r>
      <w:r>
        <w:rPr>
          <w:lang w:val="es_ES" w:bidi="es_ES"/>
        </w:rPr>
        <w:t>4:3</w:t>
      </w:r>
      <w:r>
        <w:rPr>
          <w:lang w:val="es_ES" w:bidi="es_ES"/>
        </w:rPr>
        <w:t xml:space="preserve">, </w:t>
      </w:r>
      <w:r>
        <w:rPr>
          <w:lang w:val="es_ES" w:bidi="es_ES"/>
        </w:rPr>
        <w:t>46.</w:t>
      </w:r>
      <w:r>
        <w:rPr>
          <w:lang w:val="es_ES" w:bidi="es_ES"/>
        </w:rPr>
        <w:t xml:space="preserve"> </w:t>
      </w:r>
      <w:r>
        <w:rPr>
          <w:lang w:val="es_ES" w:bidi="es_ES"/>
        </w:rPr>
        <w:t>34:6,</w:t>
      </w:r>
      <w:r>
        <w:rPr>
          <w:lang w:val="es_ES" w:bidi="es_ES"/>
        </w:rPr>
        <w:t xml:space="preserve"> </w:t>
      </w:r>
      <w:r>
        <w:rPr>
          <w:lang w:val="es_ES" w:bidi="es_ES"/>
        </w:rPr>
        <w:t>Jos 13:20,</w:t>
      </w:r>
      <w:r>
        <w:rPr>
          <w:lang w:val="es_ES" w:bidi="es_ES"/>
        </w:rPr>
        <w:t xml:space="preserve"> </w:t>
      </w:r>
      <w:r>
        <w:rPr>
          <w:lang w:val="es_ES" w:bidi="es_ES"/>
        </w:rPr>
        <w:t>22:17</w:t>
      </w:r>
      <w:r>
        <w:rPr>
          <w:lang w:val="es_ES" w:bidi="es_ES"/>
        </w:rPr>
        <w:t>) estaban ubicados cerca del Monte Nebo. • La idolatría de Israel provocó que la ira del Señor se encendiera contra su pueblo</w:t>
      </w:r>
      <w:r>
        <w:rPr>
          <w:i/>
          <w:lang w:val="es_ES" w:bidi="es_ES"/>
        </w:rPr>
        <w:t>;</w:t>
      </w:r>
      <w:r>
        <w:rPr>
          <w:lang w:val="es_ES" w:bidi="es_ES"/>
        </w:rPr>
        <w:t xml:space="preserve"> esto incluyó una plaga (</w:t>
      </w:r>
      <w:r>
        <w:rPr>
          <w:lang w:val="es_ES" w:bidi="es_ES"/>
        </w:rPr>
        <w:t>Nm 25:8–9,</w:t>
      </w:r>
      <w:r>
        <w:rPr>
          <w:lang w:val="es_ES" w:bidi="es_ES"/>
        </w:rPr>
        <w:t xml:space="preserve"> </w:t>
      </w:r>
      <w:r>
        <w:rPr>
          <w:lang w:val="es_ES" w:bidi="es_ES"/>
        </w:rPr>
        <w:t>26:1,</w:t>
      </w:r>
      <w:r>
        <w:rPr>
          <w:lang w:val="es_ES" w:bidi="es_ES"/>
        </w:rPr>
        <w:t xml:space="preserve"> cp. </w:t>
      </w:r>
      <w:r>
        <w:rPr>
          <w:lang w:val="es_ES" w:bidi="es_ES"/>
        </w:rPr>
        <w:t>11:1</w:t>
      </w:r>
      <w:r>
        <w:rPr>
          <w:lang w:val="es_ES" w:bidi="es_ES"/>
        </w:rPr>
        <w:t xml:space="preserve">, </w:t>
      </w:r>
      <w:r>
        <w:rPr>
          <w:lang w:val="es_ES" w:bidi="es_ES"/>
        </w:rPr>
        <w:t>10,</w:t>
      </w:r>
      <w:r>
        <w:rPr>
          <w:lang w:val="es_ES" w:bidi="es_ES"/>
        </w:rPr>
        <w:t xml:space="preserve"> </w:t>
      </w:r>
      <w:r>
        <w:rPr>
          <w:lang w:val="es_ES" w:bidi="es_ES"/>
        </w:rPr>
        <w:t>12:9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25:4</w:t>
      </w:r>
      <w:r>
        <w:rPr>
          <w:lang w:val="es_ES" w:bidi="es_ES"/>
        </w:rPr>
      </w:r>
    </w:p>
    <w:p>
      <w:pPr/>
      <w:r>
        <w:rPr>
          <w:lang w:val="es_ES" w:bidi="es_ES"/>
        </w:rPr>
      </w:r>
      <w:r>
        <w:rPr>
          <w:lang w:val="es_ES" w:bidi="es_ES"/>
        </w:rPr>
        <w:t>Como lo hizo en el Sinaí (</w:t>
      </w:r>
      <w:r>
        <w:rPr>
          <w:lang w:val="es_ES" w:bidi="es_ES"/>
        </w:rPr>
        <w:t>Ex 32:27–28</w:t>
      </w:r>
      <w:r>
        <w:rPr>
          <w:lang w:val="es_ES" w:bidi="es_ES"/>
        </w:rPr>
        <w:t xml:space="preserve">), el Señor exigió justicia inmediata. • ahórcalos ... delante del sol: Los culpables quizás fueron empalados y expuestos al sol (ver </w:t>
      </w:r>
      <w:r>
        <w:rPr>
          <w:lang w:val="es_ES" w:bidi="es_ES"/>
        </w:rPr>
        <w:t>2 Sam 21:6</w:t>
      </w:r>
      <w:r>
        <w:rPr>
          <w:lang w:val="es_ES" w:bidi="es_ES"/>
        </w:rPr>
        <w:t xml:space="preserve">, </w:t>
      </w:r>
      <w:r>
        <w:rPr>
          <w:lang w:val="es_ES" w:bidi="es_ES"/>
        </w:rPr>
        <w:t>9</w:t>
      </w:r>
      <w:r>
        <w:rPr>
          <w:lang w:val="es_ES" w:bidi="es_ES"/>
        </w:rPr>
        <w:t xml:space="preserve">) para que todos pudieran verlos y aprender de sus errores (cp. </w:t>
      </w:r>
      <w:r>
        <w:rPr>
          <w:lang w:val="es_ES" w:bidi="es_ES"/>
        </w:rPr>
        <w:t>2 Sam 12:12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25:6</w:t>
      </w:r>
      <w:r>
        <w:rPr>
          <w:lang w:val="es_ES" w:bidi="es_ES"/>
        </w:rPr>
      </w:r>
    </w:p>
    <w:p>
      <w:pPr/>
      <w:r>
        <w:rPr>
          <w:lang w:val="es_ES" w:bidi="es_ES"/>
        </w:rPr>
      </w:r>
      <w:r>
        <w:rPr>
          <w:lang w:val="es_ES" w:bidi="es_ES"/>
        </w:rPr>
        <w:t>Aquí, otro israelita se contaminó con una mujer extranjera; aparentemente, tanto mujeres moabitas como madianitas estuvieron involucradas en el escándalo (</w:t>
      </w:r>
      <w:r>
        <w:rPr>
          <w:lang w:val="es_ES" w:bidi="es_ES"/>
        </w:rPr>
        <w:t>25:1–3</w:t>
      </w:r>
      <w:r>
        <w:rPr>
          <w:lang w:val="es_ES" w:bidi="es_ES"/>
        </w:rPr>
        <w:t xml:space="preserve">, </w:t>
      </w:r>
      <w:r>
        <w:rPr>
          <w:lang w:val="es_ES" w:bidi="es_ES"/>
        </w:rPr>
        <w:t>16–18</w:t>
      </w:r>
      <w:r>
        <w:rPr>
          <w:lang w:val="es_ES" w:bidi="es_ES"/>
        </w:rPr>
        <w:t xml:space="preserve">; </w:t>
      </w:r>
      <w:r>
        <w:rPr>
          <w:lang w:val="es_ES" w:bidi="es_ES"/>
        </w:rPr>
        <w:t>31:1–2</w:t>
      </w:r>
      <w:r>
        <w:rPr>
          <w:lang w:val="es_ES" w:bidi="es_ES"/>
        </w:rPr>
        <w:t>). El pecado del hombre fue particularmente descarado, ya que aparentemente ignoró el juicio y el luto a su alrededor. • Algunos sugieren que su tienda era un santuario no autorizado asociado con la adoración de Jehová, y no sólo la morada de Zimri.</w:t>
      </w:r>
      <w:r>
        <w:rPr>
          <w:lang w:val="es_ES" w:bidi="es_ES"/>
        </w:rPr>
      </w:r>
      <w:r>
        <w:rPr>
          <w:lang w:val="es_ES" w:bidi="es_ES"/>
        </w:rPr>
      </w:r>
    </w:p>
    <w:p>
      <w:pPr/>
      <w:r>
        <w:rPr>
          <w:lang w:val="es_ES" w:bidi="es_ES"/>
        </w:rPr>
      </w:r>
    </w:p>
    <w:p>
      <w:pPr>
        <w:pStyle w:val="Heading2"/>
      </w:pPr>
      <w:r>
        <w:rPr>
          <w:lang w:val="es_ES" w:bidi="es_ES"/>
        </w:rPr>
        <w:t>Números 25:7–9</w:t>
      </w:r>
      <w:r>
        <w:rPr>
          <w:lang w:val="es_ES" w:bidi="es_ES"/>
        </w:rPr>
      </w:r>
    </w:p>
    <w:p>
      <w:pPr/>
      <w:r>
        <w:rPr>
          <w:lang w:val="es_ES" w:bidi="es_ES"/>
        </w:rPr>
      </w:r>
      <w:r>
        <w:rPr>
          <w:lang w:val="es_ES" w:bidi="es_ES"/>
        </w:rPr>
        <w:t>Phinees, actuando como representante de la familia sacerdotal, mató a Zimri y Cozbi de un solo golpe de lanza (</w:t>
      </w:r>
      <w:r>
        <w:rPr>
          <w:lang w:val="es_ES" w:bidi="es_ES"/>
        </w:rPr>
        <w:t>25:7–8</w:t>
      </w:r>
      <w:r>
        <w:rPr>
          <w:lang w:val="es_ES" w:bidi="es_ES"/>
        </w:rPr>
        <w:t>), lo que probablemente indica que estaban involucrados en una relación sexual. El celo de Phinees detuvo la plaga (</w:t>
      </w:r>
      <w:r>
        <w:rPr>
          <w:lang w:val="es_ES" w:bidi="es_ES"/>
        </w:rPr>
        <w:t>25:1–3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25:10–13</w:t>
      </w:r>
      <w:r>
        <w:rPr>
          <w:lang w:val="es_ES" w:bidi="es_ES"/>
        </w:rPr>
      </w:r>
    </w:p>
    <w:p>
      <w:pPr/>
      <w:r>
        <w:rPr>
          <w:lang w:val="es_ES" w:bidi="es_ES"/>
        </w:rPr>
      </w:r>
      <w:r>
        <w:rPr>
          <w:lang w:val="es_ES" w:bidi="es_ES"/>
        </w:rPr>
        <w:t xml:space="preserve">La identidad de Israel como el pueblo del Señor estuvo gravemente amenazada por su infidelidad en esta ocasión. Phinees mostró un celo comparable al de Dios en su búsqueda de santidad y justicia. Como resultado, Phinees y sus descendientes obtuvieron un estatus especial; Dios estableció un pacto especial de paz con Phinees, y los hombres calificados de su familia heredaron un derecho permanente al sacerdocio (cp. </w:t>
      </w:r>
      <w:r>
        <w:rPr>
          <w:lang w:val="es_ES" w:bidi="es_ES"/>
        </w:rPr>
        <w:t>Ml 2:5</w:t>
      </w:r>
      <w:r>
        <w:rPr>
          <w:lang w:val="es_ES" w:bidi="es_ES"/>
        </w:rPr>
        <w:t xml:space="preserve">). Este pacto incondicional fue similar al otorgado a David (ver </w:t>
      </w:r>
      <w:r>
        <w:rPr>
          <w:lang w:val="es_ES" w:bidi="es_ES"/>
        </w:rPr>
        <w:t>Jr 33:19–22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25:13</w:t>
      </w:r>
      <w:r>
        <w:rPr>
          <w:lang w:val="es_ES" w:bidi="es_ES"/>
        </w:rPr>
      </w:r>
    </w:p>
    <w:p>
      <w:pPr/>
      <w:r>
        <w:rPr>
          <w:lang w:val="es_ES" w:bidi="es_ES"/>
        </w:rPr>
      </w:r>
      <w:r>
        <w:rPr>
          <w:lang w:val="es_ES" w:bidi="es_ES"/>
        </w:rPr>
        <w:t xml:space="preserve">Las muertes de Zimri y Cozbi contribuyeron a purificar a Israel de su pecado; el acto de Phinees tuvo un valor expiatorio (ver </w:t>
      </w:r>
      <w:r>
        <w:rPr>
          <w:lang w:val="es_ES" w:bidi="es_ES"/>
        </w:rPr>
        <w:t>nota de estudio sobre Lv 1:4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25:16–18</w:t>
      </w:r>
      <w:r>
        <w:rPr>
          <w:lang w:val="es_ES" w:bidi="es_ES"/>
        </w:rPr>
      </w:r>
    </w:p>
    <w:p>
      <w:pPr/>
      <w:r>
        <w:rPr>
          <w:lang w:val="es_ES" w:bidi="es_ES"/>
        </w:rPr>
      </w:r>
      <w:r>
        <w:rPr>
          <w:lang w:val="es_ES" w:bidi="es_ES"/>
        </w:rPr>
        <w:t xml:space="preserve">Hostilizaréis á los Madianitas, y los heriréis: Esta guerra se encuentra registrada en el capítulo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26:1–4</w:t>
      </w:r>
      <w:r>
        <w:rPr>
          <w:lang w:val="es_ES" w:bidi="es_ES"/>
        </w:rPr>
      </w:r>
    </w:p>
    <w:p>
      <w:pPr/>
      <w:r>
        <w:rPr>
          <w:lang w:val="es_ES" w:bidi="es_ES"/>
        </w:rPr>
      </w:r>
      <w:r>
        <w:rPr>
          <w:lang w:val="es_ES" w:bidi="es_ES"/>
        </w:rPr>
        <w:t>Al igual que en el primer registro, Moisés y Eleazar (quien había sustituido a Aarón) instruyeron a los líderes tribales en el proceso de tabulación.</w:t>
      </w:r>
      <w:r>
        <w:rPr>
          <w:lang w:val="es_ES" w:bidi="es_ES"/>
        </w:rPr>
      </w:r>
      <w:r>
        <w:rPr>
          <w:lang w:val="es_ES" w:bidi="es_ES"/>
        </w:rPr>
      </w:r>
    </w:p>
    <w:p>
      <w:pPr/>
      <w:r>
        <w:rPr>
          <w:lang w:val="es_ES" w:bidi="es_ES"/>
        </w:rPr>
      </w:r>
    </w:p>
    <w:p>
      <w:pPr>
        <w:pStyle w:val="Heading2"/>
      </w:pPr>
      <w:r>
        <w:rPr>
          <w:lang w:val="es_ES" w:bidi="es_ES"/>
        </w:rPr>
        <w:t>Números 26:1–65</w:t>
      </w:r>
      <w:r>
        <w:rPr>
          <w:lang w:val="es_ES" w:bidi="es_ES"/>
        </w:rPr>
      </w:r>
    </w:p>
    <w:p>
      <w:pPr/>
      <w:r>
        <w:rPr>
          <w:lang w:val="es_ES" w:bidi="es_ES"/>
        </w:rPr>
      </w:r>
      <w:r>
        <w:rPr>
          <w:lang w:val="es_ES" w:bidi="es_ES"/>
        </w:rPr>
        <w:t xml:space="preserve">Después de casi cuarenta años, Israel nuevamente registró a sus hombres en edad militar (cp. capítulos </w:t>
      </w:r>
      <w:r>
        <w:rPr>
          <w:lang w:val="es_ES" w:bidi="es_ES"/>
        </w:rPr>
        <w:t>1–4</w:t>
      </w:r>
      <w:r>
        <w:rPr>
          <w:lang w:val="es_ES" w:bidi="es_ES"/>
        </w:rPr>
        <w:t>) mientras acampaban en los campos de Moab, frente a Jericó. La población total había cambiado sólo ligeramente, con seiscientos tres mil quinientos cincuenta en el primer registro, y seiscientos un mil setecientos treinta en el segundo. Este reemplazo casi completo de la población (</w:t>
      </w:r>
      <w:r>
        <w:rPr>
          <w:lang w:val="es_ES" w:bidi="es_ES"/>
        </w:rPr>
        <w:t>26:63–65</w:t>
      </w:r>
      <w:r>
        <w:rPr>
          <w:lang w:val="es_ES" w:bidi="es_ES"/>
        </w:rPr>
        <w:t>) mostró que el Señor fue fiel a Israel a pesar de sus repetidos actos de rebelión.</w:t>
      </w:r>
      <w:r>
        <w:rPr>
          <w:lang w:val="es_ES" w:bidi="es_ES"/>
        </w:rPr>
      </w:r>
      <w:r>
        <w:rPr>
          <w:lang w:val="es_ES" w:bidi="es_ES"/>
        </w:rPr>
      </w:r>
    </w:p>
    <w:p>
      <w:pPr/>
      <w:r>
        <w:rPr>
          <w:lang w:val="es_ES" w:bidi="es_ES"/>
        </w:rPr>
      </w:r>
    </w:p>
    <w:p>
      <w:pPr>
        <w:pStyle w:val="Heading2"/>
      </w:pPr>
      <w:r>
        <w:rPr>
          <w:lang w:val="es_ES" w:bidi="es_ES"/>
        </w:rPr>
        <w:t>Números 26:8–11</w:t>
      </w:r>
      <w:r>
        <w:rPr>
          <w:lang w:val="es_ES" w:bidi="es_ES"/>
        </w:rPr>
      </w:r>
    </w:p>
    <w:p>
      <w:pPr/>
      <w:r>
        <w:rPr>
          <w:lang w:val="es_ES" w:bidi="es_ES"/>
        </w:rPr>
      </w:r>
      <w:r>
        <w:rPr>
          <w:lang w:val="es_ES" w:bidi="es_ES"/>
        </w:rPr>
        <w:t xml:space="preserve">los hijos de Coré no murieron ese día. Ver </w:t>
      </w:r>
      <w:r>
        <w:rPr>
          <w:lang w:val="es_ES" w:bidi="es_ES"/>
        </w:rPr>
        <w:t>nota de estudio sobre 16:31–33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26:33</w:t>
      </w:r>
      <w:r>
        <w:rPr>
          <w:lang w:val="es_ES" w:bidi="es_ES"/>
        </w:rPr>
      </w:r>
    </w:p>
    <w:p>
      <w:pPr/>
      <w:r>
        <w:rPr>
          <w:lang w:val="es_ES" w:bidi="es_ES"/>
        </w:rPr>
      </w:r>
      <w:r>
        <w:rPr>
          <w:lang w:val="es_ES" w:bidi="es_ES"/>
        </w:rPr>
        <w:t xml:space="preserve">Las hijas de Salphaad impulsaron una importante reforma legal (ver </w:t>
      </w:r>
      <w:r>
        <w:rPr>
          <w:lang w:val="es_ES" w:bidi="es_ES"/>
        </w:rPr>
        <w:t>27:1–11</w:t>
      </w:r>
      <w:r>
        <w:rPr>
          <w:lang w:val="es_ES" w:bidi="es_ES"/>
        </w:rPr>
        <w:t xml:space="preserve">; </w:t>
      </w:r>
      <w:r>
        <w:rPr>
          <w:lang w:val="es_ES" w:bidi="es_ES"/>
        </w:rPr>
        <w:t>36:1–12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26:51</w:t>
      </w:r>
      <w:r>
        <w:rPr>
          <w:lang w:val="es_ES" w:bidi="es_ES"/>
        </w:rPr>
      </w:r>
    </w:p>
    <w:p>
      <w:pPr/>
      <w:r>
        <w:rPr>
          <w:lang w:val="es_ES" w:bidi="es_ES"/>
        </w:rPr>
      </w:r>
      <w:r>
        <w:rPr>
          <w:lang w:val="es_ES" w:bidi="es_ES"/>
        </w:rPr>
        <w:t xml:space="preserve">A pesar de las guerras, plagas y castigos, Dios había sido fiel a Israel. El número de guerreros masculinos se había reducido en mil ochocientos veinte en comparación con el primer registro (cp. </w:t>
      </w:r>
      <w:r>
        <w:rPr>
          <w:lang w:val="es_ES" w:bidi="es_ES"/>
        </w:rPr>
        <w:t>2:32</w:t>
      </w:r>
      <w:r>
        <w:rPr>
          <w:lang w:val="es_ES" w:bidi="es_ES"/>
        </w:rPr>
        <w:t>), lo que representa una diferencia del 0,3 por ciento.</w:t>
      </w:r>
      <w:r>
        <w:rPr>
          <w:lang w:val="es_ES" w:bidi="es_ES"/>
        </w:rPr>
      </w:r>
      <w:r>
        <w:rPr>
          <w:lang w:val="es_ES" w:bidi="es_ES"/>
        </w:rPr>
      </w:r>
    </w:p>
    <w:p>
      <w:pPr/>
      <w:r>
        <w:rPr>
          <w:lang w:val="es_ES" w:bidi="es_ES"/>
        </w:rPr>
      </w:r>
    </w:p>
    <w:p>
      <w:pPr>
        <w:pStyle w:val="Heading2"/>
      </w:pPr>
      <w:r>
        <w:rPr>
          <w:lang w:val="es_ES" w:bidi="es_ES"/>
        </w:rPr>
        <w:t>Números 26:52–56</w:t>
      </w:r>
      <w:r>
        <w:rPr>
          <w:lang w:val="es_ES" w:bidi="es_ES"/>
        </w:rPr>
      </w:r>
    </w:p>
    <w:p>
      <w:pPr/>
      <w:r>
        <w:rPr>
          <w:lang w:val="es_ES" w:bidi="es_ES"/>
        </w:rPr>
      </w:r>
      <w:r>
        <w:rPr>
          <w:lang w:val="es_ES" w:bidi="es_ES"/>
        </w:rPr>
        <w:t xml:space="preserve">El segundo censo, al igual que el primero, fue militar, pero también sirvió como base para distribuir la tierra a las tribus de Israel en proporción a sus poblaciones (cp. </w:t>
      </w:r>
      <w:r>
        <w:rPr>
          <w:lang w:val="es_ES" w:bidi="es_ES"/>
        </w:rPr>
        <w:t>Jos 15–19</w:t>
      </w:r>
      <w:r>
        <w:rPr>
          <w:lang w:val="es_ES" w:bidi="es_ES"/>
        </w:rPr>
        <w:t xml:space="preserve">). • la tierra será repartida por suerte: Se utilizaban los sorteos para buscar guía divina y evitar el favoritismo en asuntos importantes (por ejemplo, </w:t>
      </w:r>
      <w:r>
        <w:rPr>
          <w:lang w:val="es_ES" w:bidi="es_ES"/>
        </w:rPr>
        <w:t>Nm 27:21,</w:t>
      </w:r>
      <w:r>
        <w:rPr>
          <w:lang w:val="es_ES" w:bidi="es_ES"/>
        </w:rPr>
        <w:t xml:space="preserve"> </w:t>
      </w:r>
      <w:r>
        <w:rPr>
          <w:lang w:val="es_ES" w:bidi="es_ES"/>
        </w:rPr>
        <w:t>1 Sam 10:20,</w:t>
      </w:r>
      <w:r>
        <w:rPr>
          <w:lang w:val="es_ES" w:bidi="es_ES"/>
        </w:rPr>
        <w:t xml:space="preserve"> </w:t>
      </w:r>
      <w:r>
        <w:rPr>
          <w:lang w:val="es_ES" w:bidi="es_ES"/>
        </w:rPr>
        <w:t>14:41–42,</w:t>
      </w:r>
      <w:r>
        <w:rPr>
          <w:lang w:val="es_ES" w:bidi="es_ES"/>
        </w:rPr>
        <w:t xml:space="preserve"> </w:t>
      </w:r>
      <w:r>
        <w:rPr>
          <w:lang w:val="es_ES" w:bidi="es_ES"/>
        </w:rPr>
        <w:t>Pr 18:18</w:t>
      </w:r>
      <w:r>
        <w:rPr>
          <w:lang w:val="es_ES" w:bidi="es_ES"/>
        </w:rPr>
        <w:t xml:space="preserve">; </w:t>
      </w:r>
      <w:r>
        <w:rPr>
          <w:lang w:val="es_ES" w:bidi="es_ES"/>
        </w:rPr>
        <w:t>Hc 1:26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26:57–61</w:t>
      </w:r>
      <w:r>
        <w:rPr>
          <w:lang w:val="es_ES" w:bidi="es_ES"/>
        </w:rPr>
      </w:r>
    </w:p>
    <w:p>
      <w:pPr/>
      <w:r>
        <w:rPr>
          <w:lang w:val="es_ES" w:bidi="es_ES"/>
        </w:rPr>
      </w:r>
      <w:r>
        <w:rPr>
          <w:lang w:val="es_ES" w:bidi="es_ES"/>
        </w:rPr>
        <w:t>La familia de Coath recibió atención especial como el clan de Aarón, Moisés y Miriam.</w:t>
      </w:r>
      <w:r>
        <w:rPr>
          <w:lang w:val="es_ES" w:bidi="es_ES"/>
        </w:rPr>
      </w:r>
      <w:r>
        <w:rPr>
          <w:lang w:val="es_ES" w:bidi="es_ES"/>
        </w:rPr>
      </w:r>
    </w:p>
    <w:p>
      <w:pPr/>
      <w:r>
        <w:rPr>
          <w:lang w:val="es_ES" w:bidi="es_ES"/>
        </w:rPr>
      </w:r>
    </w:p>
    <w:p>
      <w:pPr>
        <w:pStyle w:val="Heading2"/>
      </w:pPr>
      <w:r>
        <w:rPr>
          <w:lang w:val="es_ES" w:bidi="es_ES"/>
        </w:rPr>
        <w:t>Números 26:62</w:t>
      </w:r>
      <w:r>
        <w:rPr>
          <w:lang w:val="es_ES" w:bidi="es_ES"/>
        </w:rPr>
      </w:r>
    </w:p>
    <w:p>
      <w:pPr/>
      <w:r>
        <w:rPr>
          <w:lang w:val="es_ES" w:bidi="es_ES"/>
        </w:rPr>
      </w:r>
      <w:r>
        <w:rPr>
          <w:lang w:val="es_ES" w:bidi="es_ES"/>
        </w:rPr>
        <w:t xml:space="preserve">Los levitas fueron contados por separado (cp. </w:t>
      </w:r>
      <w:r>
        <w:rPr>
          <w:lang w:val="es_ES" w:bidi="es_ES"/>
        </w:rPr>
        <w:t>1:47–49,</w:t>
      </w:r>
      <w:r>
        <w:rPr>
          <w:lang w:val="es_ES" w:bidi="es_ES"/>
        </w:rPr>
        <w:t xml:space="preserve"> </w:t>
      </w:r>
      <w:r>
        <w:rPr>
          <w:lang w:val="es_ES" w:bidi="es_ES"/>
        </w:rPr>
        <w:t>3:14–39</w:t>
      </w:r>
      <w:r>
        <w:rPr>
          <w:lang w:val="es_ES" w:bidi="es_ES"/>
        </w:rPr>
        <w:t xml:space="preserve">). • de un mes arriba: Cp. </w:t>
      </w:r>
      <w:r>
        <w:rPr>
          <w:lang w:val="es_ES" w:bidi="es_ES"/>
        </w:rPr>
        <w:t>3:15</w:t>
      </w:r>
      <w:r>
        <w:rPr>
          <w:lang w:val="es_ES" w:bidi="es_ES"/>
        </w:rPr>
        <w:t xml:space="preserve">. • </w:t>
      </w:r>
      <w:r>
        <w:rPr>
          <w:lang w:val="es_ES" w:bidi="es_ES"/>
        </w:rPr>
        <w:t>no les había de ser dada heredad entre los hijos de Israel</w:t>
      </w:r>
      <w:r>
        <w:rPr>
          <w:lang w:val="es_ES" w:bidi="es_ES"/>
        </w:rPr>
        <w:t xml:space="preserve">: A los levitas se les otorgaron cuarenta y ocho ciudades para su uso, pero no recibieron un gran territorio a través del proceso descrito en </w:t>
      </w:r>
      <w:r>
        <w:rPr>
          <w:lang w:val="es_ES" w:bidi="es_ES"/>
        </w:rPr>
        <w:t>26:52–56</w:t>
      </w:r>
      <w:r>
        <w:rPr>
          <w:lang w:val="es_ES" w:bidi="es_ES"/>
        </w:rPr>
        <w:t xml:space="preserve"> (</w:t>
      </w:r>
      <w:r>
        <w:rPr>
          <w:lang w:val="es_ES" w:bidi="es_ES"/>
        </w:rPr>
        <w:t>35:1–8,</w:t>
      </w:r>
      <w:r>
        <w:rPr>
          <w:lang w:val="es_ES" w:bidi="es_ES"/>
        </w:rPr>
        <w:t xml:space="preserve"> cp. </w:t>
      </w:r>
      <w:r>
        <w:rPr>
          <w:lang w:val="es_ES" w:bidi="es_ES"/>
        </w:rPr>
        <w:t>18:23–24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26:63–65</w:t>
      </w:r>
      <w:r>
        <w:rPr>
          <w:lang w:val="es_ES" w:bidi="es_ES"/>
        </w:rPr>
      </w:r>
    </w:p>
    <w:p>
      <w:pPr/>
      <w:r>
        <w:rPr>
          <w:lang w:val="es_ES" w:bidi="es_ES"/>
        </w:rPr>
      </w:r>
      <w:r>
        <w:rPr>
          <w:lang w:val="es_ES" w:bidi="es_ES"/>
        </w:rPr>
        <w:t>Las cifras de registro representan una generación completamente nueva de hebreos, ya que todos los que salieron de Egipto murieron en el desierto, excepto Caleb y Josué. Josué heredó la posición de Moisés como líder de Israel (</w:t>
      </w:r>
      <w:r>
        <w:rPr>
          <w:lang w:val="es_ES" w:bidi="es_ES"/>
        </w:rPr>
        <w:t>27:12–23,</w:t>
      </w:r>
      <w:r>
        <w:rPr>
          <w:lang w:val="es_ES" w:bidi="es_ES"/>
        </w:rPr>
        <w:t xml:space="preserve"> ver “</w:t>
      </w:r>
      <w:r>
        <w:rPr>
          <w:lang w:val="es_ES" w:bidi="es_ES"/>
        </w:rPr>
        <w:t>Josué</w:t>
      </w:r>
      <w:r>
        <w:rPr>
          <w:lang w:val="es_ES" w:bidi="es_ES"/>
        </w:rPr>
        <w:t>” Perfil), y Caleb también desempeñó un papel importante más adelante (ver “</w:t>
      </w:r>
      <w:r>
        <w:rPr>
          <w:lang w:val="es_ES" w:bidi="es_ES"/>
        </w:rPr>
        <w:t>Caleb</w:t>
      </w:r>
      <w:r>
        <w:rPr>
          <w:lang w:val="es_ES" w:bidi="es_ES"/>
        </w:rPr>
        <w:t xml:space="preserve">” Perfil). </w:t>
      </w:r>
      <w:r>
        <w:rPr>
          <w:lang w:val="es_ES" w:bidi="es_ES"/>
        </w:rPr>
        <w:t>Números 26</w:t>
      </w:r>
      <w:r>
        <w:rPr>
          <w:lang w:val="es_ES" w:bidi="es_ES"/>
        </w:rPr>
        <w:t xml:space="preserve"> documenta la transición de Israel de una generación bajo la condena de Dios (cap </w:t>
      </w:r>
      <w:r>
        <w:rPr>
          <w:lang w:val="es_ES" w:bidi="es_ES"/>
        </w:rPr>
        <w:t>14</w:t>
      </w:r>
      <w:r>
        <w:rPr>
          <w:lang w:val="es_ES" w:bidi="es_ES"/>
        </w:rPr>
        <w:t xml:space="preserve">) a un pueblo con futuro, como predijeron las cuatro profecías de Balaam (caps </w:t>
      </w:r>
      <w:r>
        <w:rPr>
          <w:lang w:val="es_ES" w:bidi="es_ES"/>
        </w:rPr>
        <w:t>23–24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27:1–11</w:t>
      </w:r>
      <w:r>
        <w:rPr>
          <w:lang w:val="es_ES" w:bidi="es_ES"/>
        </w:rPr>
      </w:r>
    </w:p>
    <w:p>
      <w:pPr/>
      <w:r>
        <w:rPr>
          <w:lang w:val="es_ES" w:bidi="es_ES"/>
        </w:rPr>
      </w:r>
      <w:r>
        <w:rPr>
          <w:lang w:val="es_ES" w:bidi="es_ES"/>
        </w:rPr>
        <w:t xml:space="preserve">La ausencia de herederos varones de Salphaad brindó una oportunidad para ajustar las leyes de herencia, que posteriormente se perfeccionarían aún más (cp. </w:t>
      </w:r>
      <w:r>
        <w:rPr>
          <w:lang w:val="es_ES" w:bidi="es_ES"/>
        </w:rPr>
        <w:t>36:1–13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27:2</w:t>
      </w:r>
      <w:r>
        <w:rPr>
          <w:lang w:val="es_ES" w:bidi="es_ES"/>
        </w:rPr>
      </w:r>
    </w:p>
    <w:p>
      <w:pPr/>
      <w:r>
        <w:rPr>
          <w:lang w:val="es_ES" w:bidi="es_ES"/>
        </w:rPr>
      </w:r>
      <w:r>
        <w:rPr>
          <w:lang w:val="es_ES" w:bidi="es_ES"/>
        </w:rPr>
        <w:t xml:space="preserve">La entrada del Tabernáculo era el lugar público más importante, donde se tomaban decisiones significativas. La referencia a este evento en </w:t>
      </w:r>
      <w:r>
        <w:rPr>
          <w:lang w:val="es_ES" w:bidi="es_ES"/>
        </w:rPr>
        <w:t>Jos 17:4</w:t>
      </w:r>
      <w:r>
        <w:rPr>
          <w:lang w:val="es_ES" w:bidi="es_ES"/>
        </w:rPr>
        <w:t xml:space="preserve"> menciona específicamente a Eleazar, Josué y los líderes hebreos, pero omite el nombre de Moisés. Estas mujeres solicitaron una excepción a la ley vigente y presentaron su caso ante las autoridades tribales.</w:t>
      </w:r>
      <w:r>
        <w:rPr>
          <w:lang w:val="es_ES" w:bidi="es_ES"/>
        </w:rPr>
      </w:r>
      <w:r>
        <w:rPr>
          <w:lang w:val="es_ES" w:bidi="es_ES"/>
        </w:rPr>
      </w:r>
    </w:p>
    <w:p>
      <w:pPr/>
      <w:r>
        <w:rPr>
          <w:lang w:val="es_ES" w:bidi="es_ES"/>
        </w:rPr>
      </w:r>
    </w:p>
    <w:p>
      <w:pPr>
        <w:pStyle w:val="Heading2"/>
      </w:pPr>
      <w:r>
        <w:rPr>
          <w:lang w:val="es_ES" w:bidi="es_ES"/>
        </w:rPr>
        <w:t>Números 27:3–4</w:t>
      </w:r>
      <w:r>
        <w:rPr>
          <w:lang w:val="es_ES" w:bidi="es_ES"/>
        </w:rPr>
      </w:r>
    </w:p>
    <w:p>
      <w:pPr/>
      <w:r>
        <w:rPr>
          <w:lang w:val="es_ES" w:bidi="es_ES"/>
        </w:rPr>
      </w:r>
      <w:r>
        <w:rPr>
          <w:lang w:val="es_ES" w:bidi="es_ES"/>
        </w:rPr>
        <w:t>Salphaad no había participado en la rebelión de Coré (</w:t>
      </w:r>
      <w:r>
        <w:rPr>
          <w:lang w:val="es_ES" w:bidi="es_ES"/>
        </w:rPr>
        <w:t>16:1–50</w:t>
      </w:r>
      <w:r>
        <w:rPr>
          <w:lang w:val="es_ES" w:bidi="es_ES"/>
        </w:rPr>
        <w:t xml:space="preserve">); de haberlo hecho, sus derechos de propiedad aparentemente habrían sido anulados (ver </w:t>
      </w:r>
      <w:r>
        <w:rPr>
          <w:lang w:val="es_ES" w:bidi="es_ES"/>
        </w:rPr>
        <w:t>15:30,</w:t>
      </w:r>
      <w:r>
        <w:rPr>
          <w:lang w:val="es_ES" w:bidi="es_ES"/>
        </w:rPr>
        <w:t xml:space="preserve"> cp. </w:t>
      </w:r>
      <w:r>
        <w:rPr>
          <w:lang w:val="es_ES" w:bidi="es_ES"/>
        </w:rPr>
        <w:t>1 Re 21:7–16</w:t>
      </w:r>
      <w:r>
        <w:rPr>
          <w:lang w:val="es_ES" w:bidi="es_ES"/>
        </w:rPr>
        <w:t>). La sociedad israelita era patriarcal y patrilineal, trazando la ascendencia y la propiedad a través de la línea masculina. Salphaad no tenía hijos varones, pero sus hijas querían que los derechos de propiedad de su familia se mantuvieran. Las hijas de Salphaad hicieron una apelación razonable para obtener derechos de propiedad iguales a los de los hombres.</w:t>
      </w:r>
      <w:r>
        <w:rPr>
          <w:lang w:val="es_ES" w:bidi="es_ES"/>
        </w:rPr>
      </w:r>
      <w:r>
        <w:rPr>
          <w:lang w:val="es_ES" w:bidi="es_ES"/>
        </w:rPr>
      </w:r>
    </w:p>
    <w:p>
      <w:pPr/>
      <w:r>
        <w:rPr>
          <w:lang w:val="es_ES" w:bidi="es_ES"/>
        </w:rPr>
      </w:r>
    </w:p>
    <w:p>
      <w:pPr>
        <w:pStyle w:val="Heading2"/>
      </w:pPr>
      <w:r>
        <w:rPr>
          <w:lang w:val="es_ES" w:bidi="es_ES"/>
        </w:rPr>
        <w:t>Números 27:5–11</w:t>
      </w:r>
      <w:r>
        <w:rPr>
          <w:lang w:val="es_ES" w:bidi="es_ES"/>
        </w:rPr>
      </w:r>
    </w:p>
    <w:p>
      <w:pPr/>
      <w:r>
        <w:rPr>
          <w:lang w:val="es_ES" w:bidi="es_ES"/>
        </w:rPr>
      </w:r>
      <w:r>
        <w:rPr>
          <w:lang w:val="es_ES" w:bidi="es_ES"/>
        </w:rPr>
        <w:t>Moisés presentó su caso ante el Señor</w:t>
      </w:r>
      <w:r>
        <w:rPr>
          <w:i/>
          <w:lang w:val="es_ES" w:bidi="es_ES"/>
        </w:rPr>
        <w:t>,</w:t>
      </w:r>
      <w:r>
        <w:rPr>
          <w:lang w:val="es_ES" w:bidi="es_ES"/>
        </w:rPr>
        <w:t xml:space="preserve"> quien aceptó la apelación de las mujeres y estableció su caso como un principio para preservar la propiedad dentro de las familias.</w:t>
      </w:r>
      <w:r>
        <w:rPr>
          <w:lang w:val="es_ES" w:bidi="es_ES"/>
        </w:rPr>
      </w:r>
      <w:r>
        <w:rPr>
          <w:lang w:val="es_ES" w:bidi="es_ES"/>
        </w:rPr>
      </w:r>
    </w:p>
    <w:p>
      <w:pPr/>
      <w:r>
        <w:rPr>
          <w:lang w:val="es_ES" w:bidi="es_ES"/>
        </w:rPr>
      </w:r>
    </w:p>
    <w:p>
      <w:pPr>
        <w:pStyle w:val="Heading2"/>
      </w:pPr>
      <w:r>
        <w:rPr>
          <w:lang w:val="es_ES" w:bidi="es_ES"/>
        </w:rPr>
        <w:t>Números 27:12</w:t>
      </w:r>
      <w:r>
        <w:rPr>
          <w:lang w:val="es_ES" w:bidi="es_ES"/>
        </w:rPr>
      </w:r>
    </w:p>
    <w:p>
      <w:pPr/>
      <w:r>
        <w:rPr>
          <w:lang w:val="es_ES" w:bidi="es_ES"/>
        </w:rPr>
      </w:r>
      <w:r>
        <w:rPr>
          <w:lang w:val="es_ES" w:bidi="es_ES"/>
        </w:rPr>
        <w:t>Las montañas al este del río probablemente incluían el Monte Nebo (</w:t>
      </w:r>
      <w:r>
        <w:rPr>
          <w:lang w:val="es_ES" w:bidi="es_ES"/>
        </w:rPr>
        <w:t>Dt 32:49</w:t>
      </w:r>
      <w:r>
        <w:rPr>
          <w:lang w:val="es_ES" w:bidi="es_ES"/>
        </w:rPr>
        <w:t>), desde donde Moisés contempló la Tierra Prometida justo antes de su muerte (</w:t>
      </w:r>
      <w:r>
        <w:rPr>
          <w:lang w:val="es_ES" w:bidi="es_ES"/>
        </w:rPr>
        <w:t>Dt 34:1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27:12–23</w:t>
      </w:r>
      <w:r>
        <w:rPr>
          <w:lang w:val="es_ES" w:bidi="es_ES"/>
        </w:rPr>
      </w:r>
    </w:p>
    <w:p>
      <w:pPr/>
      <w:r>
        <w:rPr>
          <w:lang w:val="es_ES" w:bidi="es_ES"/>
        </w:rPr>
      </w:r>
      <w:r>
        <w:rPr>
          <w:lang w:val="es_ES" w:bidi="es_ES"/>
        </w:rPr>
        <w:t>Israel necesitaría liderazgo al entrar en la tierra de Canaán. Josué fue designado para suceder a Moisés.</w:t>
      </w:r>
      <w:r>
        <w:rPr>
          <w:lang w:val="es_ES" w:bidi="es_ES"/>
        </w:rPr>
      </w:r>
      <w:r>
        <w:rPr>
          <w:lang w:val="es_ES" w:bidi="es_ES"/>
        </w:rPr>
      </w:r>
    </w:p>
    <w:p>
      <w:pPr/>
      <w:r>
        <w:rPr>
          <w:lang w:val="es_ES" w:bidi="es_ES"/>
        </w:rPr>
      </w:r>
    </w:p>
    <w:p>
      <w:pPr>
        <w:pStyle w:val="Heading2"/>
      </w:pPr>
      <w:r>
        <w:rPr>
          <w:lang w:val="es_ES" w:bidi="es_ES"/>
        </w:rPr>
        <w:t>Números 27:15–17</w:t>
      </w:r>
      <w:r>
        <w:rPr>
          <w:lang w:val="es_ES" w:bidi="es_ES"/>
        </w:rPr>
      </w:r>
    </w:p>
    <w:p>
      <w:pPr/>
      <w:r>
        <w:rPr>
          <w:lang w:val="es_ES" w:bidi="es_ES"/>
        </w:rPr>
      </w:r>
      <w:r>
        <w:rPr>
          <w:lang w:val="es_ES" w:bidi="es_ES"/>
        </w:rPr>
        <w:t xml:space="preserve">Israel estaba al borde de una larga batalla por Canaán; Moisés no quería que se desorientaran sin un líder o se perdieran como ovejas sin pastor (cp. </w:t>
      </w:r>
      <w:r>
        <w:rPr>
          <w:lang w:val="es_ES" w:bidi="es_ES"/>
        </w:rPr>
        <w:t>1 Re 22:17,</w:t>
      </w:r>
      <w:r>
        <w:rPr>
          <w:lang w:val="es_ES" w:bidi="es_ES"/>
        </w:rPr>
        <w:t xml:space="preserve"> </w:t>
      </w:r>
      <w:r>
        <w:rPr>
          <w:lang w:val="es_ES" w:bidi="es_ES"/>
        </w:rPr>
        <w:t>Ez 34:5,</w:t>
      </w:r>
      <w:r>
        <w:rPr>
          <w:lang w:val="es_ES" w:bidi="es_ES"/>
        </w:rPr>
        <w:t xml:space="preserve"> </w:t>
      </w:r>
      <w:r>
        <w:rPr>
          <w:lang w:val="es_ES" w:bidi="es_ES"/>
        </w:rPr>
        <w:t>Mt 9:36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27:18–19</w:t>
      </w:r>
      <w:r>
        <w:rPr>
          <w:lang w:val="es_ES" w:bidi="es_ES"/>
        </w:rPr>
      </w:r>
    </w:p>
    <w:p>
      <w:pPr/>
      <w:r>
        <w:rPr>
          <w:lang w:val="es_ES" w:bidi="es_ES"/>
        </w:rPr>
      </w:r>
      <w:r>
        <w:rPr>
          <w:lang w:val="es_ES" w:bidi="es_ES"/>
        </w:rPr>
        <w:t xml:space="preserve">Josué tenía una sólida preparación para el papel (cp. </w:t>
      </w:r>
      <w:r>
        <w:rPr>
          <w:lang w:val="es_ES" w:bidi="es_ES"/>
        </w:rPr>
        <w:t>Ex 17:8–16</w:t>
      </w:r>
      <w:r>
        <w:rPr>
          <w:lang w:val="es_ES" w:bidi="es_ES"/>
        </w:rPr>
        <w:t>). Había sido asistente de Moisés durante mucho tiempo (</w:t>
      </w:r>
      <w:r>
        <w:rPr>
          <w:lang w:val="es_ES" w:bidi="es_ES"/>
        </w:rPr>
        <w:t>Nm 11:28,</w:t>
      </w:r>
      <w:r>
        <w:rPr>
          <w:lang w:val="es_ES" w:bidi="es_ES"/>
        </w:rPr>
        <w:t xml:space="preserve"> cp. </w:t>
      </w:r>
      <w:r>
        <w:rPr>
          <w:lang w:val="es_ES" w:bidi="es_ES"/>
        </w:rPr>
        <w:t>Ex 33:11</w:t>
      </w:r>
      <w:r>
        <w:rPr>
          <w:lang w:val="es_ES" w:bidi="es_ES"/>
        </w:rPr>
        <w:t>). También fue uno de los espías fieles (</w:t>
      </w:r>
      <w:r>
        <w:rPr>
          <w:lang w:val="es_ES" w:bidi="es_ES"/>
        </w:rPr>
        <w:t>Nm 13–14</w:t>
      </w:r>
      <w:r>
        <w:rPr>
          <w:lang w:val="es_ES" w:bidi="es_ES"/>
        </w:rPr>
        <w:t xml:space="preserve">) que conocía bien al pueblo de Israel. Josué poseía el Espíritu y reconocía la presencia especial de Dios en su vida (cp. </w:t>
      </w:r>
      <w:r>
        <w:rPr>
          <w:lang w:val="es_ES" w:bidi="es_ES"/>
        </w:rPr>
        <w:t>11:25–29</w:t>
      </w:r>
      <w:r>
        <w:rPr>
          <w:lang w:val="es_ES" w:bidi="es_ES"/>
        </w:rPr>
        <w:t xml:space="preserve">). Su relación con Dios también le otorgaba sabiduría para las tareas futuras (por ejemplo, </w:t>
      </w:r>
      <w:r>
        <w:rPr>
          <w:lang w:val="es_ES" w:bidi="es_ES"/>
        </w:rPr>
        <w:t>Dt 34:9</w:t>
      </w:r>
      <w:r>
        <w:rPr>
          <w:lang w:val="es_ES" w:bidi="es_ES"/>
        </w:rPr>
        <w:t xml:space="preserve">). • pondrás tu mano sobre él: Este acto simbolizaba la transferencia de autoridad de un estadista veterano a su asistente (cp. </w:t>
      </w:r>
      <w:r>
        <w:rPr>
          <w:lang w:val="es_ES" w:bidi="es_ES"/>
        </w:rPr>
        <w:t>Nm 8:10–14</w:t>
      </w:r>
      <w:r>
        <w:rPr>
          <w:lang w:val="es_ES" w:bidi="es_ES"/>
        </w:rPr>
        <w:t>). Moisés hizo esto públicamente para que el liderazgo de Josué fuera incontestable.</w:t>
      </w:r>
      <w:r>
        <w:rPr>
          <w:lang w:val="es_ES" w:bidi="es_ES"/>
        </w:rPr>
      </w:r>
      <w:r>
        <w:rPr>
          <w:lang w:val="es_ES" w:bidi="es_ES"/>
        </w:rPr>
      </w:r>
    </w:p>
    <w:p>
      <w:pPr/>
      <w:r>
        <w:rPr>
          <w:lang w:val="es_ES" w:bidi="es_ES"/>
        </w:rPr>
      </w:r>
    </w:p>
    <w:p>
      <w:pPr>
        <w:pStyle w:val="Heading2"/>
      </w:pPr>
      <w:r>
        <w:rPr>
          <w:lang w:val="es_ES" w:bidi="es_ES"/>
        </w:rPr>
        <w:t>Números 27:20–21</w:t>
      </w:r>
      <w:r>
        <w:rPr>
          <w:lang w:val="es_ES" w:bidi="es_ES"/>
        </w:rPr>
      </w:r>
    </w:p>
    <w:p>
      <w:pPr/>
      <w:r>
        <w:rPr>
          <w:lang w:val="es_ES" w:bidi="es_ES"/>
        </w:rPr>
      </w:r>
      <w:r>
        <w:rPr>
          <w:lang w:val="es_ES" w:bidi="es_ES"/>
        </w:rPr>
        <w:t>Josué asumió sólo una parte de la autoridad de Moisés. Moisés tuvo contacto directo con Dios (</w:t>
      </w:r>
      <w:r>
        <w:rPr>
          <w:lang w:val="es_ES" w:bidi="es_ES"/>
        </w:rPr>
        <w:t>12:6–8,</w:t>
      </w:r>
      <w:r>
        <w:rPr>
          <w:lang w:val="es_ES" w:bidi="es_ES"/>
        </w:rPr>
        <w:t xml:space="preserve"> </w:t>
      </w:r>
      <w:r>
        <w:rPr>
          <w:lang w:val="es_ES" w:bidi="es_ES"/>
        </w:rPr>
        <w:t>Dt 34:10–12</w:t>
      </w:r>
      <w:r>
        <w:rPr>
          <w:lang w:val="es_ES" w:bidi="es_ES"/>
        </w:rPr>
        <w:t>), pero Josué sólo tuvo acceso indirecto a la revelación, ya que debía consultar con Eleazar, el sacerdote, en asuntos importantes (</w:t>
      </w:r>
      <w:r>
        <w:rPr>
          <w:lang w:val="es_ES" w:bidi="es_ES"/>
        </w:rPr>
        <w:t>Nm 27:21,</w:t>
      </w:r>
      <w:r>
        <w:rPr>
          <w:lang w:val="es_ES" w:bidi="es_ES"/>
        </w:rPr>
        <w:t xml:space="preserve"> cp. </w:t>
      </w:r>
      <w:r>
        <w:rPr>
          <w:lang w:val="es_ES" w:bidi="es_ES"/>
        </w:rPr>
        <w:t>Ex 28:30,</w:t>
      </w:r>
      <w:r>
        <w:rPr>
          <w:lang w:val="es_ES" w:bidi="es_ES"/>
        </w:rPr>
        <w:t xml:space="preserve"> </w:t>
      </w:r>
      <w:r>
        <w:rPr>
          <w:lang w:val="es_ES" w:bidi="es_ES"/>
        </w:rPr>
        <w:t>Lv 8:8</w:t>
      </w:r>
      <w:r>
        <w:rPr>
          <w:lang w:val="es_ES" w:bidi="es_ES"/>
        </w:rPr>
        <w:t>). A partir de entonces, Israel mantendría el liderazgo militar y espiritual por separado.</w:t>
      </w:r>
      <w:r>
        <w:rPr>
          <w:lang w:val="es_ES" w:bidi="es_ES"/>
        </w:rPr>
      </w:r>
      <w:r>
        <w:rPr>
          <w:lang w:val="es_ES" w:bidi="es_ES"/>
        </w:rPr>
      </w:r>
    </w:p>
    <w:p>
      <w:pPr/>
      <w:r>
        <w:rPr>
          <w:lang w:val="es_ES" w:bidi="es_ES"/>
        </w:rPr>
      </w:r>
    </w:p>
    <w:p>
      <w:pPr>
        <w:pStyle w:val="Heading2"/>
      </w:pPr>
      <w:r>
        <w:rPr>
          <w:lang w:val="es_ES" w:bidi="es_ES"/>
        </w:rPr>
        <w:t>Números 28:1–2</w:t>
      </w:r>
      <w:r>
        <w:rPr>
          <w:lang w:val="es_ES" w:bidi="es_ES"/>
        </w:rPr>
      </w:r>
    </w:p>
    <w:p>
      <w:pPr/>
      <w:r>
        <w:rPr>
          <w:lang w:val="es_ES" w:bidi="es_ES"/>
        </w:rPr>
      </w:r>
      <w:r>
        <w:rPr>
          <w:lang w:val="es_ES" w:bidi="es_ES"/>
        </w:rPr>
        <w:t xml:space="preserve">El Señor aceptaba regalos especiales (cp. </w:t>
      </w:r>
      <w:r>
        <w:rPr>
          <w:lang w:val="es_ES" w:bidi="es_ES"/>
        </w:rPr>
        <w:t>15:3</w:t>
      </w:r>
      <w:r>
        <w:rPr>
          <w:lang w:val="es_ES" w:bidi="es_ES"/>
        </w:rPr>
        <w:t xml:space="preserve">) como un olor agradable, una expresión figurativa que describe cómo Dios aceptaba y disfrutaba de estas ofrendas (ver también </w:t>
      </w:r>
      <w:r>
        <w:rPr>
          <w:lang w:val="es_ES" w:bidi="es_ES"/>
        </w:rPr>
        <w:t>Gn 8:21,</w:t>
      </w:r>
      <w:r>
        <w:rPr>
          <w:lang w:val="es_ES" w:bidi="es_ES"/>
        </w:rPr>
        <w:t xml:space="preserve"> </w:t>
      </w:r>
      <w:r>
        <w:rPr>
          <w:lang w:val="es_ES" w:bidi="es_ES"/>
        </w:rPr>
        <w:t>Lv 1:9,</w:t>
      </w:r>
      <w:r>
        <w:rPr>
          <w:lang w:val="es_ES" w:bidi="es_ES"/>
        </w:rPr>
        <w:t xml:space="preserve"> </w:t>
      </w:r>
      <w:r>
        <w:rPr>
          <w:lang w:val="es_ES" w:bidi="es_ES"/>
        </w:rPr>
        <w:t>Ef 5:2,</w:t>
      </w:r>
      <w:r>
        <w:rPr>
          <w:lang w:val="es_ES" w:bidi="es_ES"/>
        </w:rPr>
        <w:t xml:space="preserve"> </w:t>
      </w:r>
      <w:r>
        <w:rPr>
          <w:lang w:val="es_ES" w:bidi="es_ES"/>
        </w:rPr>
        <w:t>Fil 4:18</w:t>
      </w:r>
      <w:r>
        <w:rPr>
          <w:lang w:val="es_ES" w:bidi="es_ES"/>
        </w:rPr>
        <w:t xml:space="preserve">). Las ofrendas se realizaban en momentos señalados según instrucciones específicas (ver </w:t>
      </w:r>
      <w:r>
        <w:rPr>
          <w:lang w:val="es_ES" w:bidi="es_ES"/>
        </w:rPr>
        <w:t>Nm 28:3–29:39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28:1–29:40</w:t>
      </w:r>
      <w:r>
        <w:rPr>
          <w:lang w:val="es_ES" w:bidi="es_ES"/>
        </w:rPr>
      </w:r>
    </w:p>
    <w:p>
      <w:pPr/>
      <w:r>
        <w:rPr>
          <w:lang w:val="es_ES" w:bidi="es_ES"/>
        </w:rPr>
      </w:r>
      <w:r>
        <w:rPr>
          <w:lang w:val="es_ES" w:bidi="es_ES"/>
        </w:rPr>
        <w:t>Estos dos capítulos contienen información sobre el calendario ritual de Israel, incluyendo una lista de ofrendas diarias, semanales y mensuales requeridas, así como una lista de eventos religiosos anuales. De esta manera, se instruyó a Israel para adorar a Dios “debidamente y en orden” (</w:t>
      </w:r>
      <w:r>
        <w:rPr>
          <w:lang w:val="es_ES" w:bidi="es_ES"/>
        </w:rPr>
        <w:t>1 Co 14:40</w:t>
      </w:r>
      <w:r>
        <w:rPr>
          <w:lang w:val="es_ES" w:bidi="es_ES"/>
        </w:rPr>
        <w:t xml:space="preserve">). El ciclo anual de sacrificios implicaba una gran inversión de animales, grano, aceite y vino. Israel marcaba estos días especiales deteniendo su trabajo habitual, un tipo de sacrificio que reconocía la importancia de estos días santos. Este ciclo anual incluía ocho ocasiones diferentes para la adoración, todas las cuales recordaban la relación de Israel con el Señor. Cada evento de adoración incluía una combinación diferente de ofrendas quemadas, de grano, líquidas y/o de pecado. • Para detalles sobre las ofrendas de grano y líquidas, ver </w:t>
      </w:r>
      <w:r>
        <w:rPr>
          <w:lang w:val="es_ES" w:bidi="es_ES"/>
        </w:rPr>
        <w:t>Nm 15:1–16</w:t>
      </w:r>
      <w:r>
        <w:rPr>
          <w:lang w:val="es_ES" w:bidi="es_ES"/>
        </w:rPr>
        <w:t xml:space="preserve">. Para explicaciones de los diferentes tipos de ofrendas, ver </w:t>
      </w:r>
      <w:r>
        <w:rPr>
          <w:lang w:val="es_ES" w:bidi="es_ES"/>
        </w:rPr>
        <w:t>Lv 1:1–7:38</w:t>
      </w:r>
      <w:r>
        <w:rPr>
          <w:lang w:val="es_ES" w:bidi="es_ES"/>
        </w:rPr>
        <w:t xml:space="preserve">. Para una descripción de los festivales de Israel, ver </w:t>
      </w:r>
      <w:r>
        <w:rPr>
          <w:lang w:val="es_ES" w:bidi="es_ES"/>
        </w:rPr>
        <w:t>Lv 23:1–44</w:t>
      </w:r>
      <w:r>
        <w:rPr>
          <w:lang w:val="es_ES" w:bidi="es_ES"/>
        </w:rPr>
        <w:t xml:space="preserve">. Para la perspectiva del Nuevo Testamento sobre el sistema sacrificial del Antiguo Testamento, ver </w:t>
      </w:r>
      <w:r>
        <w:rPr>
          <w:lang w:val="es_ES" w:bidi="es_ES"/>
        </w:rPr>
        <w:t>Jn 1:29,</w:t>
      </w:r>
      <w:r>
        <w:rPr>
          <w:lang w:val="es_ES" w:bidi="es_ES"/>
        </w:rPr>
        <w:t xml:space="preserve"> </w:t>
      </w:r>
      <w:r>
        <w:rPr>
          <w:lang w:val="es_ES" w:bidi="es_ES"/>
        </w:rPr>
        <w:t>Ro 12:1,</w:t>
      </w:r>
      <w:r>
        <w:rPr>
          <w:lang w:val="es_ES" w:bidi="es_ES"/>
        </w:rPr>
        <w:t xml:space="preserve"> </w:t>
      </w:r>
      <w:r>
        <w:rPr>
          <w:lang w:val="es_ES" w:bidi="es_ES"/>
        </w:rPr>
        <w:t>Hb 9:9–15,</w:t>
      </w:r>
      <w:r>
        <w:rPr>
          <w:lang w:val="es_ES" w:bidi="es_ES"/>
        </w:rPr>
        <w:t xml:space="preserve"> </w:t>
      </w:r>
      <w:r>
        <w:rPr>
          <w:lang w:val="es_ES" w:bidi="es_ES"/>
        </w:rPr>
        <w:t>10:1–2,</w:t>
      </w:r>
      <w:r>
        <w:rPr>
          <w:lang w:val="es_ES" w:bidi="es_ES"/>
        </w:rPr>
        <w:t xml:space="preserve"> </w:t>
      </w:r>
      <w:r>
        <w:rPr>
          <w:lang w:val="es_ES" w:bidi="es_ES"/>
        </w:rPr>
        <w:t>1 Pe 2:5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28:2</w:t>
      </w:r>
      <w:r>
        <w:rPr>
          <w:lang w:val="es_ES" w:bidi="es_ES"/>
        </w:rPr>
      </w:r>
    </w:p>
    <w:p>
      <w:pPr/>
      <w:r>
        <w:rPr>
          <w:lang w:val="es_ES" w:bidi="es_ES"/>
        </w:rPr>
      </w:r>
      <w:r>
        <w:rPr>
          <w:lang w:val="es_ES" w:bidi="es_ES"/>
        </w:rPr>
        <w:t xml:space="preserve">Mi ofrenda, mi pan: Consulta las notas de estudio sobre </w:t>
      </w:r>
      <w:r>
        <w:rPr>
          <w:lang w:val="es_ES" w:bidi="es_ES"/>
        </w:rPr>
        <w:t>Ex 29:18,</w:t>
      </w:r>
      <w:r>
        <w:rPr>
          <w:lang w:val="es_ES" w:bidi="es_ES"/>
        </w:rPr>
        <w:t xml:space="preserve"> </w:t>
      </w:r>
      <w:r>
        <w:rPr>
          <w:lang w:val="es_ES" w:bidi="es_ES"/>
        </w:rPr>
        <w:t>Dt 8:2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28:3–8</w:t>
      </w:r>
      <w:r>
        <w:rPr>
          <w:lang w:val="es_ES" w:bidi="es_ES"/>
        </w:rPr>
      </w:r>
    </w:p>
    <w:p>
      <w:pPr/>
      <w:r>
        <w:rPr>
          <w:lang w:val="es_ES" w:bidi="es_ES"/>
        </w:rPr>
      </w:r>
      <w:r>
        <w:rPr>
          <w:lang w:val="es_ES" w:bidi="es_ES"/>
        </w:rPr>
        <w:t xml:space="preserve">La ofrenda diaria constituía la base del sistema sacrificial. Su práctica fue instituida en el Monte Sinaí (ver </w:t>
      </w:r>
      <w:r>
        <w:rPr>
          <w:lang w:val="es_ES" w:bidi="es_ES"/>
        </w:rPr>
        <w:t>Ex 29:38–46</w:t>
      </w:r>
      <w:r>
        <w:rPr>
          <w:lang w:val="es_ES" w:bidi="es_ES"/>
        </w:rPr>
        <w:t xml:space="preserve">). • algún licor: Cp. </w:t>
      </w:r>
      <w:r>
        <w:rPr>
          <w:lang w:val="es_ES" w:bidi="es_ES"/>
        </w:rPr>
        <w:t>Nm 6:3,</w:t>
      </w:r>
      <w:r>
        <w:rPr>
          <w:lang w:val="es_ES" w:bidi="es_ES"/>
        </w:rPr>
        <w:t xml:space="preserve"> </w:t>
      </w:r>
      <w:r>
        <w:rPr>
          <w:lang w:val="es_ES" w:bidi="es_ES"/>
        </w:rPr>
        <w:t>Lv 10:9</w:t>
      </w:r>
      <w:r>
        <w:rPr>
          <w:lang w:val="es_ES" w:bidi="es_ES"/>
        </w:rPr>
        <w:t xml:space="preserve">; </w:t>
      </w:r>
      <w:r>
        <w:rPr>
          <w:lang w:val="es_ES" w:bidi="es_ES"/>
        </w:rPr>
        <w:t>Dt 14:26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28:9–10</w:t>
      </w:r>
      <w:r>
        <w:rPr>
          <w:lang w:val="es_ES" w:bidi="es_ES"/>
        </w:rPr>
      </w:r>
    </w:p>
    <w:p>
      <w:pPr/>
      <w:r>
        <w:rPr>
          <w:lang w:val="es_ES" w:bidi="es_ES"/>
        </w:rPr>
      </w:r>
      <w:r>
        <w:rPr>
          <w:lang w:val="es_ES" w:bidi="es_ES"/>
        </w:rPr>
        <w:t xml:space="preserve">Los días especiales requerían ofrendas adicionales. El día de reposo exigía un sacrificio además de la ofrenda quemada regular y su ofrenda líquida acompañante. Otros pasajes destacan la importancia del día de reposo (por ejemplo, </w:t>
      </w:r>
      <w:r>
        <w:rPr>
          <w:lang w:val="es_ES" w:bidi="es_ES"/>
        </w:rPr>
        <w:t>Ex 20:8–11,</w:t>
      </w:r>
      <w:r>
        <w:rPr>
          <w:lang w:val="es_ES" w:bidi="es_ES"/>
        </w:rPr>
        <w:t xml:space="preserve"> </w:t>
      </w:r>
      <w:r>
        <w:rPr>
          <w:lang w:val="es_ES" w:bidi="es_ES"/>
        </w:rPr>
        <w:t>Lv 23:3,</w:t>
      </w:r>
      <w:r>
        <w:rPr>
          <w:lang w:val="es_ES" w:bidi="es_ES"/>
        </w:rPr>
        <w:t xml:space="preserve"> </w:t>
      </w:r>
      <w:r>
        <w:rPr>
          <w:lang w:val="es_ES" w:bidi="es_ES"/>
        </w:rPr>
        <w:t>Dt 5:12–15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28:11–15</w:t>
      </w:r>
      <w:r>
        <w:rPr>
          <w:lang w:val="es_ES" w:bidi="es_ES"/>
        </w:rPr>
      </w:r>
    </w:p>
    <w:p>
      <w:pPr/>
      <w:r>
        <w:rPr>
          <w:lang w:val="es_ES" w:bidi="es_ES"/>
        </w:rPr>
      </w:r>
      <w:r>
        <w:rPr>
          <w:lang w:val="es_ES" w:bidi="es_ES"/>
        </w:rPr>
        <w:t>La ofrenda del primer día de cada mes, la Luna Nueva, requería el sacrificio de toros, carneros y corderos como ofrendas quemadas, junto con un macho cabrío como ofrenda por el pecado.</w:t>
      </w:r>
      <w:r>
        <w:rPr>
          <w:lang w:val="es_ES" w:bidi="es_ES"/>
        </w:rPr>
      </w:r>
      <w:r>
        <w:rPr>
          <w:lang w:val="es_ES" w:bidi="es_ES"/>
        </w:rPr>
      </w:r>
    </w:p>
    <w:p>
      <w:pPr/>
      <w:r>
        <w:rPr>
          <w:lang w:val="es_ES" w:bidi="es_ES"/>
        </w:rPr>
      </w:r>
    </w:p>
    <w:p>
      <w:pPr>
        <w:pStyle w:val="Heading2"/>
      </w:pPr>
      <w:r>
        <w:rPr>
          <w:lang w:val="es_ES" w:bidi="es_ES"/>
        </w:rPr>
        <w:t>Números 28:16–25</w:t>
      </w:r>
      <w:r>
        <w:rPr>
          <w:lang w:val="es_ES" w:bidi="es_ES"/>
        </w:rPr>
      </w:r>
    </w:p>
    <w:p>
      <w:pPr/>
      <w:r>
        <w:rPr>
          <w:lang w:val="es_ES" w:bidi="es_ES"/>
        </w:rPr>
      </w:r>
      <w:r>
        <w:rPr>
          <w:lang w:val="es_ES" w:bidi="es_ES"/>
        </w:rPr>
        <w:t xml:space="preserve">La Pascua, seguida por el Festival de los Panes sin Levadura, era el primero de cinco grandes festivales anuales; se celebraba a principios de primavera (marzo~abril). La Pascua no requería sacrificios públicos, sino que era una ocasión familiar celebrada en casa (ver también </w:t>
      </w:r>
      <w:r>
        <w:rPr>
          <w:lang w:val="es_ES" w:bidi="es_ES"/>
        </w:rPr>
        <w:t>9:1–4,</w:t>
      </w:r>
      <w:r>
        <w:rPr>
          <w:lang w:val="es_ES" w:bidi="es_ES"/>
        </w:rPr>
        <w:t xml:space="preserve"> </w:t>
      </w:r>
      <w:r>
        <w:rPr>
          <w:lang w:val="es_ES" w:bidi="es_ES"/>
        </w:rPr>
        <w:t>Ex 12:1–13:10,</w:t>
      </w:r>
      <w:r>
        <w:rPr>
          <w:lang w:val="es_ES" w:bidi="es_ES"/>
        </w:rPr>
        <w:t xml:space="preserve"> </w:t>
      </w:r>
      <w:r>
        <w:rPr>
          <w:lang w:val="es_ES" w:bidi="es_ES"/>
        </w:rPr>
        <w:t>Lv 23:5–8,</w:t>
      </w:r>
      <w:r>
        <w:rPr>
          <w:lang w:val="es_ES" w:bidi="es_ES"/>
        </w:rPr>
        <w:t xml:space="preserve"> </w:t>
      </w:r>
      <w:r>
        <w:rPr>
          <w:lang w:val="es_ES" w:bidi="es_ES"/>
        </w:rPr>
        <w:t>Dt 16:1–8</w:t>
      </w:r>
      <w:r>
        <w:rPr>
          <w:lang w:val="es_ES" w:bidi="es_ES"/>
        </w:rPr>
        <w:t xml:space="preserve">). Este festival desempeñó un papel especial en el contexto de la Última Cena (ver </w:t>
      </w:r>
      <w:r>
        <w:rPr>
          <w:lang w:val="es_ES" w:bidi="es_ES"/>
        </w:rPr>
        <w:t>Mt 26:17–19</w:t>
      </w:r>
      <w:r>
        <w:rPr>
          <w:lang w:val="es_ES" w:bidi="es_ES"/>
        </w:rPr>
        <w:t xml:space="preserve">, </w:t>
      </w:r>
      <w:r>
        <w:rPr>
          <w:lang w:val="es_ES" w:bidi="es_ES"/>
        </w:rPr>
        <w:t>26–27,</w:t>
      </w:r>
      <w:r>
        <w:rPr>
          <w:lang w:val="es_ES" w:bidi="es_ES"/>
        </w:rPr>
        <w:t xml:space="preserve"> </w:t>
      </w:r>
      <w:r>
        <w:rPr>
          <w:lang w:val="es_ES" w:bidi="es_ES"/>
        </w:rPr>
        <w:t>Mc 14:12,</w:t>
      </w:r>
      <w:r>
        <w:rPr>
          <w:lang w:val="es_ES" w:bidi="es_ES"/>
        </w:rPr>
        <w:t xml:space="preserve"> </w:t>
      </w:r>
      <w:r>
        <w:rPr>
          <w:lang w:val="es_ES" w:bidi="es_ES"/>
        </w:rPr>
        <w:t>Jn 11:55,</w:t>
      </w:r>
      <w:r>
        <w:rPr>
          <w:lang w:val="es_ES" w:bidi="es_ES"/>
        </w:rPr>
        <w:t xml:space="preserve"> </w:t>
      </w:r>
      <w:r>
        <w:rPr>
          <w:lang w:val="es_ES" w:bidi="es_ES"/>
        </w:rPr>
        <w:t>12:1,</w:t>
      </w:r>
      <w:r>
        <w:rPr>
          <w:lang w:val="es_ES" w:bidi="es_ES"/>
        </w:rPr>
        <w:t xml:space="preserve"> </w:t>
      </w:r>
      <w:r>
        <w:rPr>
          <w:lang w:val="es_ES" w:bidi="es_ES"/>
        </w:rPr>
        <w:t>13:1,</w:t>
      </w:r>
      <w:r>
        <w:rPr>
          <w:lang w:val="es_ES" w:bidi="es_ES"/>
        </w:rPr>
        <w:t xml:space="preserve"> </w:t>
      </w:r>
      <w:r>
        <w:rPr>
          <w:lang w:val="es_ES" w:bidi="es_ES"/>
        </w:rPr>
        <w:t>18:28,</w:t>
      </w:r>
      <w:r>
        <w:rPr>
          <w:lang w:val="es_ES" w:bidi="es_ES"/>
        </w:rPr>
        <w:t xml:space="preserve"> </w:t>
      </w:r>
      <w:r>
        <w:rPr>
          <w:lang w:val="es_ES" w:bidi="es_ES"/>
        </w:rPr>
        <w:t>39</w:t>
      </w:r>
      <w:r>
        <w:rPr>
          <w:lang w:val="es_ES" w:bidi="es_ES"/>
        </w:rPr>
        <w:t xml:space="preserve">; </w:t>
      </w:r>
      <w:r>
        <w:rPr>
          <w:lang w:val="es_ES" w:bidi="es_ES"/>
        </w:rPr>
        <w:t>19:14</w:t>
      </w:r>
      <w:r>
        <w:rPr>
          <w:lang w:val="es_ES" w:bidi="es_ES"/>
        </w:rPr>
        <w:t xml:space="preserve">, </w:t>
      </w:r>
      <w:r>
        <w:rPr>
          <w:lang w:val="es_ES" w:bidi="es_ES"/>
        </w:rPr>
        <w:t>31,</w:t>
      </w:r>
      <w:r>
        <w:rPr>
          <w:lang w:val="es_ES" w:bidi="es_ES"/>
        </w:rPr>
        <w:t xml:space="preserve"> cp. </w:t>
      </w:r>
      <w:r>
        <w:rPr>
          <w:lang w:val="es_ES" w:bidi="es_ES"/>
        </w:rPr>
        <w:t>1 Co 5:7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28:26–31</w:t>
      </w:r>
      <w:r>
        <w:rPr>
          <w:lang w:val="es_ES" w:bidi="es_ES"/>
        </w:rPr>
      </w:r>
    </w:p>
    <w:p>
      <w:pPr/>
      <w:r>
        <w:rPr>
          <w:lang w:val="es_ES" w:bidi="es_ES"/>
        </w:rPr>
      </w:r>
      <w:r>
        <w:rPr>
          <w:lang w:val="es_ES" w:bidi="es_ES"/>
        </w:rPr>
        <w:t xml:space="preserve">El Festival de la Cosecha fue posteriormente llamado el Festival de Pentecostés (ver </w:t>
      </w:r>
      <w:r>
        <w:rPr>
          <w:lang w:val="es_ES" w:bidi="es_ES"/>
        </w:rPr>
        <w:t>Hc 2:1</w:t>
      </w:r>
      <w:r>
        <w:rPr>
          <w:lang w:val="es_ES" w:bidi="es_ES"/>
        </w:rPr>
        <w:t xml:space="preserve">), ver también </w:t>
      </w:r>
      <w:r>
        <w:rPr>
          <w:lang w:val="es_ES" w:bidi="es_ES"/>
        </w:rPr>
        <w:t>Lv 23:15–22</w:t>
      </w:r>
      <w:r>
        <w:rPr>
          <w:lang w:val="es_ES" w:bidi="es_ES"/>
        </w:rPr>
        <w:t xml:space="preserve">. Celebraba el final de la cosecha de cebada y el inicio de la cosecha de trigo a principios del verano (mayo~junio). El nombre griego </w:t>
      </w:r>
      <w:r>
        <w:rPr>
          <w:i/>
          <w:lang w:val="es_ES" w:bidi="es_ES"/>
        </w:rPr>
        <w:t>Pentecostés</w:t>
      </w:r>
      <w:r>
        <w:rPr>
          <w:lang w:val="es_ES" w:bidi="es_ES"/>
        </w:rPr>
        <w:t xml:space="preserve"> significa “quincuagésimo día” (es decir, después de la Pascua; ver </w:t>
      </w:r>
      <w:r>
        <w:rPr>
          <w:lang w:val="es_ES" w:bidi="es_ES"/>
        </w:rPr>
        <w:t>Hc 20:16,</w:t>
      </w:r>
      <w:r>
        <w:rPr>
          <w:lang w:val="es_ES" w:bidi="es_ES"/>
        </w:rPr>
        <w:t xml:space="preserve"> </w:t>
      </w:r>
      <w:r>
        <w:rPr>
          <w:lang w:val="es_ES" w:bidi="es_ES"/>
        </w:rPr>
        <w:t>1 Co 16:8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29:1–6</w:t>
      </w:r>
      <w:r>
        <w:rPr>
          <w:lang w:val="es_ES" w:bidi="es_ES"/>
        </w:rPr>
      </w:r>
    </w:p>
    <w:p>
      <w:pPr/>
      <w:r>
        <w:rPr>
          <w:lang w:val="es_ES" w:bidi="es_ES"/>
        </w:rPr>
      </w:r>
      <w:r>
        <w:rPr>
          <w:lang w:val="es_ES" w:bidi="es_ES"/>
        </w:rPr>
        <w:t xml:space="preserve">el Festival de las Trompetas: Véase también </w:t>
      </w:r>
      <w:r>
        <w:rPr>
          <w:lang w:val="es_ES" w:bidi="es_ES"/>
        </w:rPr>
        <w:t>Lv 23:23–25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29:7</w:t>
      </w:r>
      <w:r>
        <w:rPr>
          <w:lang w:val="es_ES" w:bidi="es_ES"/>
        </w:rPr>
      </w:r>
    </w:p>
    <w:p>
      <w:pPr/>
      <w:r>
        <w:rPr>
          <w:lang w:val="es_ES" w:bidi="es_ES"/>
        </w:rPr>
      </w:r>
      <w:r>
        <w:rPr>
          <w:lang w:val="es_ES" w:bidi="es_ES"/>
        </w:rPr>
        <w:t xml:space="preserve">Diez días después, en el décimo día del mismo mes: Hoy se celebra Yom Kipur (del hebreo </w:t>
      </w:r>
      <w:r>
        <w:rPr>
          <w:i/>
          <w:lang w:val="es_ES" w:bidi="es_ES"/>
        </w:rPr>
        <w:t>yom hakkippurim,</w:t>
      </w:r>
      <w:r>
        <w:rPr>
          <w:lang w:val="es_ES" w:bidi="es_ES"/>
        </w:rPr>
        <w:t xml:space="preserve"> </w:t>
      </w:r>
      <w:r>
        <w:rPr>
          <w:lang w:val="es_ES" w:bidi="es_ES"/>
        </w:rPr>
        <w:t>Lv 23:27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29:7–11</w:t>
      </w:r>
      <w:r>
        <w:rPr>
          <w:lang w:val="es_ES" w:bidi="es_ES"/>
        </w:rPr>
      </w:r>
    </w:p>
    <w:p>
      <w:pPr/>
      <w:r>
        <w:rPr>
          <w:lang w:val="es_ES" w:bidi="es_ES"/>
        </w:rPr>
      </w:r>
      <w:r>
        <w:rPr>
          <w:lang w:val="es_ES" w:bidi="es_ES"/>
        </w:rPr>
        <w:t xml:space="preserve">El Día de la Expiación era una ocasión solemne, un día de ayuno (ver también </w:t>
      </w:r>
      <w:r>
        <w:rPr>
          <w:lang w:val="es_ES" w:bidi="es_ES"/>
        </w:rPr>
        <w:t>Lv 16,</w:t>
      </w:r>
      <w:r>
        <w:rPr>
          <w:lang w:val="es_ES" w:bidi="es_ES"/>
        </w:rPr>
        <w:t xml:space="preserve"> </w:t>
      </w:r>
      <w:r>
        <w:rPr>
          <w:lang w:val="es_ES" w:bidi="es_ES"/>
        </w:rPr>
        <w:t>23:26–32,</w:t>
      </w:r>
      <w:r>
        <w:rPr>
          <w:lang w:val="es_ES" w:bidi="es_ES"/>
        </w:rPr>
        <w:t xml:space="preserve"> </w:t>
      </w:r>
      <w:r>
        <w:rPr>
          <w:lang w:val="es_ES" w:bidi="es_ES"/>
        </w:rPr>
        <w:t>Ro 3:23–25</w:t>
      </w:r>
      <w:r>
        <w:rPr>
          <w:lang w:val="es_ES" w:bidi="es_ES"/>
        </w:rPr>
        <w:t xml:space="preserve">, </w:t>
      </w:r>
      <w:r>
        <w:rPr>
          <w:lang w:val="es_ES" w:bidi="es_ES"/>
        </w:rPr>
        <w:t>Hb 9:7–12</w:t>
      </w:r>
      <w:r>
        <w:rPr>
          <w:lang w:val="es_ES" w:bidi="es_ES"/>
        </w:rPr>
        <w:t xml:space="preserve">, </w:t>
      </w:r>
      <w:r>
        <w:rPr>
          <w:lang w:val="es_ES" w:bidi="es_ES"/>
        </w:rPr>
        <w:t>23–28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29:12–38</w:t>
      </w:r>
      <w:r>
        <w:rPr>
          <w:lang w:val="es_ES" w:bidi="es_ES"/>
        </w:rPr>
      </w:r>
    </w:p>
    <w:p>
      <w:pPr/>
      <w:r>
        <w:rPr>
          <w:lang w:val="es_ES" w:bidi="es_ES"/>
        </w:rPr>
      </w:r>
      <w:r>
        <w:rPr>
          <w:lang w:val="es_ES" w:bidi="es_ES"/>
        </w:rPr>
        <w:t>El Festival de los Refugios comenzaba el decimoquinto día del séptimo mes. Era una celebración de la cosecha que duraba ocho días (</w:t>
      </w:r>
      <w:r>
        <w:rPr>
          <w:lang w:val="es_ES" w:bidi="es_ES"/>
        </w:rPr>
        <w:t>29:12</w:t>
      </w:r>
      <w:r>
        <w:rPr>
          <w:lang w:val="es_ES" w:bidi="es_ES"/>
        </w:rPr>
        <w:t xml:space="preserve">, </w:t>
      </w:r>
      <w:r>
        <w:rPr>
          <w:lang w:val="es_ES" w:bidi="es_ES"/>
        </w:rPr>
        <w:t>35,</w:t>
      </w:r>
      <w:r>
        <w:rPr>
          <w:lang w:val="es_ES" w:bidi="es_ES"/>
        </w:rPr>
        <w:t xml:space="preserve"> </w:t>
      </w:r>
      <w:r>
        <w:rPr>
          <w:lang w:val="es_ES" w:bidi="es_ES"/>
        </w:rPr>
        <w:t>Ex 34:22</w:t>
      </w:r>
      <w:r>
        <w:rPr>
          <w:lang w:val="es_ES" w:bidi="es_ES"/>
        </w:rPr>
        <w:t xml:space="preserve">) y requería una gran cantidad de ofrendas. Este festival de la cosecha era una ocasión especialmente alegre y un momento para dar gracias (ver </w:t>
      </w:r>
      <w:r>
        <w:rPr>
          <w:lang w:val="es_ES" w:bidi="es_ES"/>
        </w:rPr>
        <w:t>Ne 8:13–18</w:t>
      </w:r>
      <w:r>
        <w:rPr>
          <w:lang w:val="es_ES" w:bidi="es_ES"/>
        </w:rPr>
        <w:t xml:space="preserve">). Los refugios también recordaban a los israelitas su estancia en tiendas durante su travesía por el desierto (ver también </w:t>
      </w:r>
      <w:r>
        <w:rPr>
          <w:lang w:val="es_ES" w:bidi="es_ES"/>
        </w:rPr>
        <w:t>Lv 23:33–43,</w:t>
      </w:r>
      <w:r>
        <w:rPr>
          <w:lang w:val="es_ES" w:bidi="es_ES"/>
        </w:rPr>
        <w:t xml:space="preserve"> </w:t>
      </w:r>
      <w:r>
        <w:rPr>
          <w:lang w:val="es_ES" w:bidi="es_ES"/>
        </w:rPr>
        <w:t>1 Re 8:1–2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29:39</w:t>
      </w:r>
      <w:r>
        <w:rPr>
          <w:lang w:val="es_ES" w:bidi="es_ES"/>
        </w:rPr>
      </w:r>
    </w:p>
    <w:p>
      <w:pPr/>
      <w:r>
        <w:rPr>
          <w:lang w:val="es_ES" w:bidi="es_ES"/>
        </w:rPr>
      </w:r>
      <w:r>
        <w:rPr>
          <w:lang w:val="es_ES" w:bidi="es_ES"/>
        </w:rPr>
        <w:t xml:space="preserve">Las ofrendas públicas se complementaron con una variedad de regalos individuales voluntarios (cp. </w:t>
      </w:r>
      <w:r>
        <w:rPr>
          <w:lang w:val="es_ES" w:bidi="es_ES"/>
        </w:rPr>
        <w:t>Lv 23:38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30:1–2</w:t>
      </w:r>
      <w:r>
        <w:rPr>
          <w:lang w:val="es_ES" w:bidi="es_ES"/>
        </w:rPr>
      </w:r>
    </w:p>
    <w:p>
      <w:pPr/>
      <w:r>
        <w:rPr>
          <w:lang w:val="es_ES" w:bidi="es_ES"/>
        </w:rPr>
      </w:r>
      <w:r>
        <w:rPr>
          <w:lang w:val="es_ES" w:bidi="es_ES"/>
        </w:rPr>
        <w:t xml:space="preserve">Los votos incluían promesas de ofrecer ofrendas, como el voto de Anna en </w:t>
      </w:r>
      <w:r>
        <w:rPr>
          <w:lang w:val="es_ES" w:bidi="es_ES"/>
        </w:rPr>
        <w:t>1 Samuel 1</w:t>
      </w:r>
      <w:r>
        <w:rPr>
          <w:lang w:val="es_ES" w:bidi="es_ES"/>
        </w:rPr>
        <w:t xml:space="preserve">. También abarcaban compromisos de abstenerse de ciertas cosas, como el voto nazareo en </w:t>
      </w:r>
      <w:r>
        <w:rPr>
          <w:lang w:val="es_ES" w:bidi="es_ES"/>
        </w:rPr>
        <w:t>Números 6</w:t>
      </w:r>
      <w:r>
        <w:rPr>
          <w:lang w:val="es_ES" w:bidi="es_ES"/>
        </w:rPr>
        <w:t xml:space="preserve">. Jesús mencionó las enseñanzas sobre los votos en el Sermón del Monte en </w:t>
      </w:r>
      <w:r>
        <w:rPr>
          <w:lang w:val="es_ES" w:bidi="es_ES"/>
        </w:rPr>
        <w:t>Mateo 5:33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30:1–16</w:t>
      </w:r>
      <w:r>
        <w:rPr>
          <w:lang w:val="es_ES" w:bidi="es_ES"/>
        </w:rPr>
      </w:r>
    </w:p>
    <w:p>
      <w:pPr/>
      <w:r>
        <w:rPr>
          <w:lang w:val="es_ES" w:bidi="es_ES"/>
        </w:rPr>
      </w:r>
      <w:r>
        <w:rPr>
          <w:lang w:val="es_ES" w:bidi="es_ES"/>
        </w:rPr>
        <w:t>Los votos eran una forma importante de expresar devoción o piedad, pero a veces se realizaban apresuradamente y a menudo se olvidaban. Las promesas voluntarias se hacían comúnmente en ocasiones religiosas especiales o en tiempos de guerra. Quizás la referencia a los votos y las ofrendas voluntarias (</w:t>
      </w:r>
      <w:r>
        <w:rPr>
          <w:lang w:val="es_ES" w:bidi="es_ES"/>
        </w:rPr>
        <w:t>29:39</w:t>
      </w:r>
      <w:r>
        <w:rPr>
          <w:lang w:val="es_ES" w:bidi="es_ES"/>
        </w:rPr>
        <w:t xml:space="preserve">) motivó la discusión adicional aquí (cp. </w:t>
      </w:r>
      <w:r>
        <w:rPr>
          <w:lang w:val="es_ES" w:bidi="es_ES"/>
        </w:rPr>
        <w:t>15:3,</w:t>
      </w:r>
      <w:r>
        <w:rPr>
          <w:lang w:val="es_ES" w:bidi="es_ES"/>
        </w:rPr>
        <w:t xml:space="preserve"> ver también </w:t>
      </w:r>
      <w:r>
        <w:rPr>
          <w:lang w:val="es_ES" w:bidi="es_ES"/>
        </w:rPr>
        <w:t>6:1–21,</w:t>
      </w:r>
      <w:r>
        <w:rPr>
          <w:lang w:val="es_ES" w:bidi="es_ES"/>
        </w:rPr>
        <w:t xml:space="preserve"> </w:t>
      </w:r>
      <w:r>
        <w:rPr>
          <w:lang w:val="es_ES" w:bidi="es_ES"/>
        </w:rPr>
        <w:t>Lv 5:4–5,</w:t>
      </w:r>
      <w:r>
        <w:rPr>
          <w:lang w:val="es_ES" w:bidi="es_ES"/>
        </w:rPr>
        <w:t xml:space="preserve"> </w:t>
      </w:r>
      <w:r>
        <w:rPr>
          <w:lang w:val="es_ES" w:bidi="es_ES"/>
        </w:rPr>
        <w:t>27:1–34,</w:t>
      </w:r>
      <w:r>
        <w:rPr>
          <w:lang w:val="es_ES" w:bidi="es_ES"/>
        </w:rPr>
        <w:t xml:space="preserve"> </w:t>
      </w:r>
      <w:r>
        <w:rPr>
          <w:lang w:val="es_ES" w:bidi="es_ES"/>
        </w:rPr>
        <w:t>Dt 23:21–23</w:t>
      </w:r>
      <w:r>
        <w:rPr>
          <w:lang w:val="es_ES" w:bidi="es_ES"/>
        </w:rPr>
        <w:t>). Estas instrucciones se aplicaron en el caso de Anna y Elcana (</w:t>
      </w:r>
      <w:r>
        <w:rPr>
          <w:lang w:val="es_ES" w:bidi="es_ES"/>
        </w:rPr>
        <w:t>1 Sam 1:1–28</w:t>
      </w:r>
      <w:r>
        <w:rPr>
          <w:lang w:val="es_ES" w:bidi="es_ES"/>
        </w:rPr>
        <w:t xml:space="preserve">). Tales prácticas, que incluían el ayuno, continuaron en el período del Nuevo Testamento (por ejemplo, </w:t>
      </w:r>
      <w:r>
        <w:rPr>
          <w:lang w:val="es_ES" w:bidi="es_ES"/>
        </w:rPr>
        <w:t>Mt 6:16,</w:t>
      </w:r>
      <w:r>
        <w:rPr>
          <w:lang w:val="es_ES" w:bidi="es_ES"/>
        </w:rPr>
        <w:t xml:space="preserve"> </w:t>
      </w:r>
      <w:r>
        <w:rPr>
          <w:lang w:val="es_ES" w:bidi="es_ES"/>
        </w:rPr>
        <w:t>15:3–9,</w:t>
      </w:r>
      <w:r>
        <w:rPr>
          <w:lang w:val="es_ES" w:bidi="es_ES"/>
        </w:rPr>
        <w:t xml:space="preserve"> </w:t>
      </w:r>
      <w:r>
        <w:rPr>
          <w:lang w:val="es_ES" w:bidi="es_ES"/>
        </w:rPr>
        <w:t>Hc 18:18,</w:t>
      </w:r>
      <w:r>
        <w:rPr>
          <w:lang w:val="es_ES" w:bidi="es_ES"/>
        </w:rPr>
        <w:t xml:space="preserve"> </w:t>
      </w:r>
      <w:r>
        <w:rPr>
          <w:lang w:val="es_ES" w:bidi="es_ES"/>
        </w:rPr>
        <w:t>21:23</w:t>
      </w:r>
      <w:r>
        <w:rPr>
          <w:lang w:val="es_ES" w:bidi="es_ES"/>
        </w:rPr>
        <w:t>). Los votos de las mujeres, jóvenes y solteras o adultas y casadas, estaban sujetos a la aprobación del hombre responsable que sería un socio financiero en el voto. Nadie, hombre o mujer, joven o viejo, debería hacer un voto a Dios y luego descuidarlo.</w:t>
      </w:r>
      <w:r>
        <w:rPr>
          <w:lang w:val="es_ES" w:bidi="es_ES"/>
        </w:rPr>
      </w:r>
      <w:r>
        <w:rPr>
          <w:lang w:val="es_ES" w:bidi="es_ES"/>
        </w:rPr>
      </w:r>
    </w:p>
    <w:p>
      <w:pPr/>
      <w:r>
        <w:rPr>
          <w:lang w:val="es_ES" w:bidi="es_ES"/>
        </w:rPr>
      </w:r>
    </w:p>
    <w:p>
      <w:pPr>
        <w:pStyle w:val="Heading2"/>
      </w:pPr>
      <w:r>
        <w:rPr>
          <w:lang w:val="es_ES" w:bidi="es_ES"/>
        </w:rPr>
        <w:t>Números 30:3–5</w:t>
      </w:r>
      <w:r>
        <w:rPr>
          <w:lang w:val="es_ES" w:bidi="es_ES"/>
        </w:rPr>
      </w:r>
    </w:p>
    <w:p>
      <w:pPr/>
      <w:r>
        <w:rPr>
          <w:lang w:val="es_ES" w:bidi="es_ES"/>
        </w:rPr>
      </w:r>
      <w:r>
        <w:rPr>
          <w:lang w:val="es_ES" w:bidi="es_ES"/>
        </w:rPr>
        <w:t>Una joven estaba bajo la autoridad de su padre</w:t>
      </w:r>
      <w:r>
        <w:rPr>
          <w:i/>
          <w:lang w:val="es_ES" w:bidi="es_ES"/>
        </w:rPr>
        <w:t>,</w:t>
      </w:r>
      <w:r>
        <w:rPr>
          <w:lang w:val="es_ES" w:bidi="es_ES"/>
        </w:rPr>
        <w:t xml:space="preserve"> quien era responsable de sus acciones y obligaciones financieras.</w:t>
      </w:r>
      <w:r>
        <w:rPr>
          <w:lang w:val="es_ES" w:bidi="es_ES"/>
        </w:rPr>
      </w:r>
      <w:r>
        <w:rPr>
          <w:lang w:val="es_ES" w:bidi="es_ES"/>
        </w:rPr>
      </w:r>
    </w:p>
    <w:p>
      <w:pPr/>
      <w:r>
        <w:rPr>
          <w:lang w:val="es_ES" w:bidi="es_ES"/>
        </w:rPr>
      </w:r>
    </w:p>
    <w:p>
      <w:pPr>
        <w:pStyle w:val="Heading2"/>
      </w:pPr>
      <w:r>
        <w:rPr>
          <w:lang w:val="es_ES" w:bidi="es_ES"/>
        </w:rPr>
        <w:t>Números 30:6–8</w:t>
      </w:r>
      <w:r>
        <w:rPr>
          <w:lang w:val="es_ES" w:bidi="es_ES"/>
        </w:rPr>
      </w:r>
    </w:p>
    <w:p>
      <w:pPr/>
      <w:r>
        <w:rPr>
          <w:lang w:val="es_ES" w:bidi="es_ES"/>
        </w:rPr>
      </w:r>
      <w:r>
        <w:rPr>
          <w:lang w:val="es_ES" w:bidi="es_ES"/>
        </w:rPr>
        <w:t>Cuando una joven hebrea se casaba, su marido adquiría autoridad sobre ella. Podía anular cualquier voto o promesa que ella hiciera mientras estuviera bajo la autoridad de su padre. Esto sólo era posible si él lo anulaba tan pronto como se enteraba.</w:t>
      </w:r>
      <w:r>
        <w:rPr>
          <w:lang w:val="es_ES" w:bidi="es_ES"/>
        </w:rPr>
      </w:r>
      <w:r>
        <w:rPr>
          <w:lang w:val="es_ES" w:bidi="es_ES"/>
        </w:rPr>
      </w:r>
    </w:p>
    <w:p>
      <w:pPr/>
      <w:r>
        <w:rPr>
          <w:lang w:val="es_ES" w:bidi="es_ES"/>
        </w:rPr>
      </w:r>
    </w:p>
    <w:p>
      <w:pPr>
        <w:pStyle w:val="Heading2"/>
      </w:pPr>
      <w:r>
        <w:rPr>
          <w:lang w:val="es_ES" w:bidi="es_ES"/>
        </w:rPr>
        <w:t>Números 30:9</w:t>
      </w:r>
      <w:r>
        <w:rPr>
          <w:lang w:val="es_ES" w:bidi="es_ES"/>
        </w:rPr>
      </w:r>
    </w:p>
    <w:p>
      <w:pPr/>
      <w:r>
        <w:rPr>
          <w:lang w:val="es_ES" w:bidi="es_ES"/>
        </w:rPr>
      </w:r>
      <w:r>
        <w:rPr>
          <w:lang w:val="es_ES" w:bidi="es_ES"/>
        </w:rPr>
        <w:t>Una viuda o una mujer divorciada generalmente regresaba a la familia de su padre (</w:t>
      </w:r>
      <w:r>
        <w:rPr>
          <w:lang w:val="es_ES" w:bidi="es_ES"/>
        </w:rPr>
        <w:t>Lv 22:13</w:t>
      </w:r>
      <w:r>
        <w:rPr>
          <w:lang w:val="es_ES" w:bidi="es_ES"/>
        </w:rPr>
        <w:t>), pero una mujer soltera madura que hacía un voto o promesa estaba obligada a cumplir con sus deberes religiosos.</w:t>
      </w:r>
      <w:r>
        <w:rPr>
          <w:lang w:val="es_ES" w:bidi="es_ES"/>
        </w:rPr>
      </w:r>
      <w:r>
        <w:rPr>
          <w:lang w:val="es_ES" w:bidi="es_ES"/>
        </w:rPr>
      </w:r>
    </w:p>
    <w:p>
      <w:pPr/>
      <w:r>
        <w:rPr>
          <w:lang w:val="es_ES" w:bidi="es_ES"/>
        </w:rPr>
      </w:r>
    </w:p>
    <w:p>
      <w:pPr>
        <w:pStyle w:val="Heading2"/>
      </w:pPr>
      <w:r>
        <w:rPr>
          <w:lang w:val="es_ES" w:bidi="es_ES"/>
        </w:rPr>
        <w:t>Números 30:10–15</w:t>
      </w:r>
      <w:r>
        <w:rPr>
          <w:lang w:val="es_ES" w:bidi="es_ES"/>
        </w:rPr>
      </w:r>
    </w:p>
    <w:p>
      <w:pPr/>
      <w:r>
        <w:rPr>
          <w:lang w:val="es_ES" w:bidi="es_ES"/>
        </w:rPr>
      </w:r>
      <w:r>
        <w:rPr>
          <w:lang w:val="es_ES" w:bidi="es_ES"/>
        </w:rPr>
        <w:t xml:space="preserve">Una mujer casada también necesitaba la aprobación de su marido para hacer votos y promesas. Su marido podía anular su promesa religiosa, pero debía tomar esta decisión el mismo día que se enterara. Dios no consideraba culpable a la mujer casada de romper esta promesa si su marido la cancelaba de manera adecuada (cp. </w:t>
      </w:r>
      <w:r>
        <w:rPr>
          <w:lang w:val="es_ES" w:bidi="es_ES"/>
        </w:rPr>
        <w:t>30:5</w:t>
      </w:r>
      <w:r>
        <w:rPr>
          <w:lang w:val="es_ES" w:bidi="es_ES"/>
        </w:rPr>
        <w:t xml:space="preserve">, </w:t>
      </w:r>
      <w:r>
        <w:rPr>
          <w:lang w:val="es_ES" w:bidi="es_ES"/>
        </w:rPr>
        <w:t>8</w:t>
      </w:r>
      <w:r>
        <w:rPr>
          <w:lang w:val="es_ES" w:bidi="es_ES"/>
        </w:rPr>
        <w:t xml:space="preserve">, </w:t>
      </w:r>
      <w:r>
        <w:rPr>
          <w:lang w:val="es_ES" w:bidi="es_ES"/>
        </w:rPr>
        <w:t>12</w:t>
      </w:r>
      <w:r>
        <w:rPr>
          <w:lang w:val="es_ES" w:bidi="es_ES"/>
        </w:rPr>
        <w:t xml:space="preserve">). La abnegación mencionada en </w:t>
      </w:r>
      <w:r>
        <w:rPr>
          <w:lang w:val="es_ES" w:bidi="es_ES"/>
        </w:rPr>
        <w:t>30:13</w:t>
      </w:r>
      <w:r>
        <w:rPr>
          <w:lang w:val="es_ES" w:bidi="es_ES"/>
        </w:rPr>
        <w:t xml:space="preserve"> probablemente se refiere al ayuno. Si no planteaba objeciones, el silencio del marido implicaba consentimiento. No podía retrasar su objeción, o incurriría en la culpa de un voto roto (cp. </w:t>
      </w:r>
      <w:r>
        <w:rPr>
          <w:lang w:val="es_ES" w:bidi="es_ES"/>
        </w:rPr>
        <w:t>Lv 5:4–13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31:1–2</w:t>
      </w:r>
      <w:r>
        <w:rPr>
          <w:lang w:val="es_ES" w:bidi="es_ES"/>
        </w:rPr>
      </w:r>
    </w:p>
    <w:p>
      <w:pPr/>
      <w:r>
        <w:rPr>
          <w:lang w:val="es_ES" w:bidi="es_ES"/>
        </w:rPr>
      </w:r>
      <w:r>
        <w:rPr>
          <w:lang w:val="es_ES" w:bidi="es_ES"/>
        </w:rPr>
        <w:t xml:space="preserve">El Señor ordenó a Moisés liderar a Israel en una guerra de represalia contra los madianitas, quienes se habían aliado con los moabitas para inducir a los hebreos a la idolatría (cap. </w:t>
      </w:r>
      <w:r>
        <w:rPr>
          <w:lang w:val="es_ES" w:bidi="es_ES"/>
        </w:rPr>
        <w:t>25</w:t>
      </w:r>
      <w:r>
        <w:rPr>
          <w:lang w:val="es_ES" w:bidi="es_ES"/>
        </w:rPr>
        <w:t>). Los madianitas eran un pueblo tribal que habitaba las regiones áridas y semiáridas del Neguev y al este de Palestina y del Río Jordán; se les contaba entre los “pueblos del Este” (</w:t>
      </w:r>
      <w:r>
        <w:rPr>
          <w:lang w:val="es_ES" w:bidi="es_ES"/>
        </w:rPr>
        <w:t>Jc 6:3</w:t>
      </w:r>
      <w:r>
        <w:rPr>
          <w:lang w:val="es_ES" w:bidi="es_ES"/>
        </w:rPr>
        <w:t xml:space="preserve">, </w:t>
      </w:r>
      <w:r>
        <w:rPr>
          <w:lang w:val="es_ES" w:bidi="es_ES"/>
        </w:rPr>
        <w:t>33</w:t>
      </w:r>
      <w:r>
        <w:rPr>
          <w:lang w:val="es_ES" w:bidi="es_ES"/>
        </w:rPr>
        <w:t xml:space="preserve">; </w:t>
      </w:r>
      <w:r>
        <w:rPr>
          <w:lang w:val="es_ES" w:bidi="es_ES"/>
        </w:rPr>
        <w:t>7:12</w:t>
      </w:r>
      <w:r>
        <w:rPr>
          <w:lang w:val="es_ES" w:bidi="es_ES"/>
        </w:rPr>
        <w:t xml:space="preserve">). Vivían en campamentos o asentamientos y eran conocidos por su habilidad en el transporte en el desierto (cp. </w:t>
      </w:r>
      <w:r>
        <w:rPr>
          <w:lang w:val="es_ES" w:bidi="es_ES"/>
        </w:rPr>
        <w:t>Gn 37:28</w:t>
      </w:r>
      <w:r>
        <w:rPr>
          <w:lang w:val="es_ES" w:bidi="es_ES"/>
        </w:rPr>
        <w:t xml:space="preserve">, </w:t>
      </w:r>
      <w:r>
        <w:rPr>
          <w:lang w:val="es_ES" w:bidi="es_ES"/>
        </w:rPr>
        <w:t>36,</w:t>
      </w:r>
      <w:r>
        <w:rPr>
          <w:lang w:val="es_ES" w:bidi="es_ES"/>
        </w:rPr>
        <w:t xml:space="preserve"> </w:t>
      </w:r>
      <w:r>
        <w:rPr>
          <w:lang w:val="es_ES" w:bidi="es_ES"/>
        </w:rPr>
        <w:t>Is 60:6</w:t>
      </w:r>
      <w:r>
        <w:rPr>
          <w:lang w:val="es_ES" w:bidi="es_ES"/>
        </w:rPr>
        <w:t>). Aunque descendían de Abraham (</w:t>
      </w:r>
      <w:r>
        <w:rPr>
          <w:lang w:val="es_ES" w:bidi="es_ES"/>
        </w:rPr>
        <w:t>Gn 25:1–2</w:t>
      </w:r>
      <w:r>
        <w:rPr>
          <w:lang w:val="es_ES" w:bidi="es_ES"/>
        </w:rPr>
        <w:t>) y habían sido amistosos con Moisés (</w:t>
      </w:r>
      <w:r>
        <w:rPr>
          <w:lang w:val="es_ES" w:bidi="es_ES"/>
        </w:rPr>
        <w:t>Ex 2:15–3:1,</w:t>
      </w:r>
      <w:r>
        <w:rPr>
          <w:lang w:val="es_ES" w:bidi="es_ES"/>
        </w:rPr>
        <w:t xml:space="preserve"> cp. </w:t>
      </w:r>
      <w:r>
        <w:rPr>
          <w:lang w:val="es_ES" w:bidi="es_ES"/>
        </w:rPr>
        <w:t>Nm 10:29</w:t>
      </w:r>
      <w:r>
        <w:rPr>
          <w:lang w:val="es_ES" w:bidi="es_ES"/>
        </w:rPr>
        <w:t>), los ancianos de Madián se habían unido a Balac para contratar a Balaam con el fin de maldecir a Israel (</w:t>
      </w:r>
      <w:r>
        <w:rPr>
          <w:lang w:val="es_ES" w:bidi="es_ES"/>
        </w:rPr>
        <w:t>22:4</w:t>
      </w:r>
      <w:r>
        <w:rPr>
          <w:lang w:val="es_ES" w:bidi="es_ES"/>
        </w:rPr>
        <w:t xml:space="preserve">, </w:t>
      </w:r>
      <w:r>
        <w:rPr>
          <w:lang w:val="es_ES" w:bidi="es_ES"/>
        </w:rPr>
        <w:t>7</w:t>
      </w:r>
      <w:r>
        <w:rPr>
          <w:lang w:val="es_ES" w:bidi="es_ES"/>
        </w:rPr>
        <w:t>), cuya presencia amenazaba a los pueblos de Transjordania (la región al este del Jordán).</w:t>
      </w:r>
      <w:r>
        <w:rPr>
          <w:lang w:val="es_ES" w:bidi="es_ES"/>
        </w:rPr>
      </w:r>
      <w:r>
        <w:rPr>
          <w:lang w:val="es_ES" w:bidi="es_ES"/>
        </w:rPr>
      </w:r>
    </w:p>
    <w:p>
      <w:pPr/>
      <w:r>
        <w:rPr>
          <w:lang w:val="es_ES" w:bidi="es_ES"/>
        </w:rPr>
      </w:r>
    </w:p>
    <w:p>
      <w:pPr>
        <w:pStyle w:val="Heading2"/>
      </w:pPr>
      <w:r>
        <w:rPr>
          <w:lang w:val="es_ES" w:bidi="es_ES"/>
        </w:rPr>
        <w:t>Números 31:3–5</w:t>
      </w:r>
      <w:r>
        <w:rPr>
          <w:lang w:val="es_ES" w:bidi="es_ES"/>
        </w:rPr>
      </w:r>
    </w:p>
    <w:p>
      <w:pPr/>
      <w:r>
        <w:rPr>
          <w:lang w:val="es_ES" w:bidi="es_ES"/>
        </w:rPr>
      </w:r>
      <w:r>
        <w:rPr>
          <w:lang w:val="es_ES" w:bidi="es_ES"/>
        </w:rPr>
        <w:t>Cada tribu aportó mil hombres para la batalla</w:t>
      </w:r>
      <w:r>
        <w:rPr>
          <w:i/>
          <w:lang w:val="es_ES" w:bidi="es_ES"/>
        </w:rPr>
        <w:t>,</w:t>
      </w:r>
      <w:r>
        <w:rPr>
          <w:lang w:val="es_ES" w:bidi="es_ES"/>
        </w:rPr>
        <w:t xml:space="preserve"> lo que les permitió a todos adquirir experiencia en combate y compartir la victoria.</w:t>
      </w:r>
      <w:r>
        <w:rPr>
          <w:lang w:val="es_ES" w:bidi="es_ES"/>
        </w:rPr>
      </w:r>
      <w:r>
        <w:rPr>
          <w:lang w:val="es_ES" w:bidi="es_ES"/>
        </w:rPr>
      </w:r>
    </w:p>
    <w:p>
      <w:pPr/>
      <w:r>
        <w:rPr>
          <w:lang w:val="es_ES" w:bidi="es_ES"/>
        </w:rPr>
      </w:r>
    </w:p>
    <w:p>
      <w:pPr>
        <w:pStyle w:val="Heading2"/>
      </w:pPr>
      <w:r>
        <w:rPr>
          <w:lang w:val="es_ES" w:bidi="es_ES"/>
        </w:rPr>
        <w:t>Números 31:6</w:t>
      </w:r>
      <w:r>
        <w:rPr>
          <w:lang w:val="es_ES" w:bidi="es_ES"/>
        </w:rPr>
      </w:r>
    </w:p>
    <w:p>
      <w:pPr/>
      <w:r>
        <w:rPr>
          <w:lang w:val="es_ES" w:bidi="es_ES"/>
        </w:rPr>
      </w:r>
      <w:r>
        <w:rPr>
          <w:lang w:val="es_ES" w:bidi="es_ES"/>
        </w:rPr>
        <w:t xml:space="preserve">Phinees, hijo de Eleazar (el sumo sacerdote), lideró esta fuerza de doce mil en la batalla. Su liderazgo ayudó a definir este enfrentamiento como una "guerra santa", un acto de venganza por el daño espiritual que Madián había causado a Israel (cp. </w:t>
      </w:r>
      <w:r>
        <w:rPr>
          <w:lang w:val="es_ES" w:bidi="es_ES"/>
        </w:rPr>
        <w:t>25:6–18,</w:t>
      </w:r>
      <w:r>
        <w:rPr>
          <w:lang w:val="es_ES" w:bidi="es_ES"/>
        </w:rPr>
        <w:t xml:space="preserve"> </w:t>
      </w:r>
      <w:r>
        <w:rPr>
          <w:lang w:val="es_ES" w:bidi="es_ES"/>
        </w:rPr>
        <w:t>31:15–16</w:t>
      </w:r>
      <w:r>
        <w:rPr>
          <w:lang w:val="es_ES" w:bidi="es_ES"/>
        </w:rPr>
        <w:t>). Su celo en esta situación (</w:t>
      </w:r>
      <w:r>
        <w:rPr>
          <w:lang w:val="es_ES" w:bidi="es_ES"/>
        </w:rPr>
        <w:t>Nm 25:11</w:t>
      </w:r>
      <w:r>
        <w:rPr>
          <w:lang w:val="es_ES" w:bidi="es_ES"/>
        </w:rPr>
        <w:t xml:space="preserve">, </w:t>
      </w:r>
      <w:r>
        <w:rPr>
          <w:lang w:val="es_ES" w:bidi="es_ES"/>
        </w:rPr>
        <w:t>13</w:t>
      </w:r>
      <w:r>
        <w:rPr>
          <w:lang w:val="es_ES" w:bidi="es_ES"/>
        </w:rPr>
        <w:t>) fue similar al que mostró en el caso de Zimri y Cozbi (</w:t>
      </w:r>
      <w:r>
        <w:rPr>
          <w:lang w:val="es_ES" w:bidi="es_ES"/>
        </w:rPr>
        <w:t>25:7–8</w:t>
      </w:r>
      <w:r>
        <w:rPr>
          <w:lang w:val="es_ES" w:bidi="es_ES"/>
        </w:rPr>
        <w:t xml:space="preserve">). • Muchos creen que los objetos sagrados del santuario se referían al Arca, que los hebreos a veces llevaban a la batalla (por ejemplo, </w:t>
      </w:r>
      <w:r>
        <w:rPr>
          <w:lang w:val="es_ES" w:bidi="es_ES"/>
        </w:rPr>
        <w:t>10:35–36,</w:t>
      </w:r>
      <w:r>
        <w:rPr>
          <w:lang w:val="es_ES" w:bidi="es_ES"/>
        </w:rPr>
        <w:t xml:space="preserve"> </w:t>
      </w:r>
      <w:r>
        <w:rPr>
          <w:lang w:val="es_ES" w:bidi="es_ES"/>
        </w:rPr>
        <w:t>Jos 6:6,</w:t>
      </w:r>
      <w:r>
        <w:rPr>
          <w:lang w:val="es_ES" w:bidi="es_ES"/>
        </w:rPr>
        <w:t xml:space="preserve"> </w:t>
      </w:r>
      <w:r>
        <w:rPr>
          <w:lang w:val="es_ES" w:bidi="es_ES"/>
        </w:rPr>
        <w:t>1 Sam 4:3–11,</w:t>
      </w:r>
      <w:r>
        <w:rPr>
          <w:lang w:val="es_ES" w:bidi="es_ES"/>
        </w:rPr>
        <w:t xml:space="preserve"> cp. </w:t>
      </w:r>
      <w:r>
        <w:rPr>
          <w:lang w:val="es_ES" w:bidi="es_ES"/>
        </w:rPr>
        <w:t>Nm 14:44</w:t>
      </w:r>
      <w:r>
        <w:rPr>
          <w:lang w:val="es_ES" w:bidi="es_ES"/>
        </w:rPr>
        <w:t>). Otros sugieren que eran una variedad de vasos sagrados asociados con los rituales del Tabernáculo (</w:t>
      </w:r>
      <w:r>
        <w:rPr>
          <w:lang w:val="es_ES" w:bidi="es_ES"/>
        </w:rPr>
        <w:t>3:31,</w:t>
      </w:r>
      <w:r>
        <w:rPr>
          <w:lang w:val="es_ES" w:bidi="es_ES"/>
        </w:rPr>
        <w:t xml:space="preserve"> </w:t>
      </w:r>
      <w:r>
        <w:rPr>
          <w:lang w:val="es_ES" w:bidi="es_ES"/>
        </w:rPr>
        <w:t>4:15,</w:t>
      </w:r>
      <w:r>
        <w:rPr>
          <w:lang w:val="es_ES" w:bidi="es_ES"/>
        </w:rPr>
        <w:t xml:space="preserve"> </w:t>
      </w:r>
      <w:r>
        <w:rPr>
          <w:lang w:val="es_ES" w:bidi="es_ES"/>
        </w:rPr>
        <w:t>18:3,</w:t>
      </w:r>
      <w:r>
        <w:rPr>
          <w:lang w:val="es_ES" w:bidi="es_ES"/>
        </w:rPr>
        <w:t xml:space="preserve"> cp. </w:t>
      </w:r>
      <w:r>
        <w:rPr>
          <w:lang w:val="es_ES" w:bidi="es_ES"/>
        </w:rPr>
        <w:t>1 Re 8:4,</w:t>
      </w:r>
      <w:r>
        <w:rPr>
          <w:lang w:val="es_ES" w:bidi="es_ES"/>
        </w:rPr>
        <w:t xml:space="preserve"> </w:t>
      </w:r>
      <w:r>
        <w:rPr>
          <w:lang w:val="es_ES" w:bidi="es_ES"/>
        </w:rPr>
        <w:t>1 Cro 9:29,</w:t>
      </w:r>
      <w:r>
        <w:rPr>
          <w:lang w:val="es_ES" w:bidi="es_ES"/>
        </w:rPr>
        <w:t xml:space="preserve"> </w:t>
      </w:r>
      <w:r>
        <w:rPr>
          <w:lang w:val="es_ES" w:bidi="es_ES"/>
        </w:rPr>
        <w:t>2 Cro 5:5</w:t>
      </w:r>
      <w:r>
        <w:rPr>
          <w:lang w:val="es_ES" w:bidi="es_ES"/>
        </w:rPr>
        <w:t>). Probablemente los israelitas llevaron algunos o todos estos objetos sagrados como símbolos de la participación de Dios en su guerra santa.</w:t>
      </w:r>
      <w:r>
        <w:rPr>
          <w:lang w:val="es_ES" w:bidi="es_ES"/>
        </w:rPr>
      </w:r>
      <w:r>
        <w:rPr>
          <w:lang w:val="es_ES" w:bidi="es_ES"/>
        </w:rPr>
      </w:r>
    </w:p>
    <w:p>
      <w:pPr/>
      <w:r>
        <w:rPr>
          <w:lang w:val="es_ES" w:bidi="es_ES"/>
        </w:rPr>
      </w:r>
    </w:p>
    <w:p>
      <w:pPr>
        <w:pStyle w:val="Heading2"/>
      </w:pPr>
      <w:r>
        <w:rPr>
          <w:lang w:val="es_ES" w:bidi="es_ES"/>
        </w:rPr>
        <w:t>Números 31:7</w:t>
      </w:r>
      <w:r>
        <w:rPr>
          <w:lang w:val="es_ES" w:bidi="es_ES"/>
        </w:rPr>
      </w:r>
    </w:p>
    <w:p>
      <w:pPr/>
      <w:r>
        <w:rPr>
          <w:lang w:val="es_ES" w:bidi="es_ES"/>
        </w:rPr>
      </w:r>
      <w:r>
        <w:rPr>
          <w:lang w:val="es_ES" w:bidi="es_ES"/>
        </w:rPr>
        <w:t>Los israelitas mataron a todos los hombres madianitas en los grupos específicos que atacaron desde su campamento en los campos de Moab (</w:t>
      </w:r>
      <w:r>
        <w:rPr>
          <w:lang w:val="es_ES" w:bidi="es_ES"/>
        </w:rPr>
        <w:t>31:12</w:t>
      </w:r>
      <w:r>
        <w:rPr>
          <w:lang w:val="es_ES" w:bidi="es_ES"/>
        </w:rPr>
        <w:t xml:space="preserve">), pero no a todas las personas que formaban parte de la confederación madianita más grande (cp. </w:t>
      </w:r>
      <w:r>
        <w:rPr>
          <w:lang w:val="es_ES" w:bidi="es_ES"/>
        </w:rPr>
        <w:t>Jc 6–8</w:t>
      </w:r>
      <w:r>
        <w:rPr>
          <w:lang w:val="es_ES" w:bidi="es_ES"/>
        </w:rPr>
        <w:t xml:space="preserve">). El número de animales y vírgenes mencionado en </w:t>
      </w:r>
      <w:r>
        <w:rPr>
          <w:lang w:val="es_ES" w:bidi="es_ES"/>
        </w:rPr>
        <w:t>Nm 31:32–35</w:t>
      </w:r>
      <w:r>
        <w:rPr>
          <w:lang w:val="es_ES" w:bidi="es_ES"/>
        </w:rPr>
        <w:t xml:space="preserve"> indica que los doce mil hebreos lucharon contra una fuerza enemiga considerable.</w:t>
      </w:r>
      <w:r>
        <w:rPr>
          <w:lang w:val="es_ES" w:bidi="es_ES"/>
        </w:rPr>
      </w:r>
      <w:r>
        <w:rPr>
          <w:lang w:val="es_ES" w:bidi="es_ES"/>
        </w:rPr>
      </w:r>
    </w:p>
    <w:p>
      <w:pPr/>
      <w:r>
        <w:rPr>
          <w:lang w:val="es_ES" w:bidi="es_ES"/>
        </w:rPr>
      </w:r>
    </w:p>
    <w:p>
      <w:pPr>
        <w:pStyle w:val="Heading2"/>
      </w:pPr>
      <w:r>
        <w:rPr>
          <w:lang w:val="es_ES" w:bidi="es_ES"/>
        </w:rPr>
        <w:t>Números 31:8</w:t>
      </w:r>
      <w:r>
        <w:rPr>
          <w:lang w:val="es_ES" w:bidi="es_ES"/>
        </w:rPr>
      </w:r>
    </w:p>
    <w:p>
      <w:pPr/>
      <w:r>
        <w:rPr>
          <w:lang w:val="es_ES" w:bidi="es_ES"/>
        </w:rPr>
      </w:r>
      <w:r>
        <w:rPr>
          <w:lang w:val="es_ES" w:bidi="es_ES"/>
        </w:rPr>
        <w:t>Balaam, hijo de Beor, merecía morir porque su consejo "hizo que el pueblo de Israel se rebelara contra el Señor en el Monte Baal-peor" (</w:t>
      </w:r>
      <w:r>
        <w:rPr>
          <w:lang w:val="es_ES" w:bidi="es_ES"/>
        </w:rPr>
        <w:t>31:16</w:t>
      </w:r>
      <w:r>
        <w:rPr>
          <w:lang w:val="es_ES" w:bidi="es_ES"/>
        </w:rPr>
        <w:t xml:space="preserve">). Balaam fue castigado por sus actos malvados (cp. </w:t>
      </w:r>
      <w:r>
        <w:rPr>
          <w:lang w:val="es_ES" w:bidi="es_ES"/>
        </w:rPr>
        <w:t>2 Pe 2:15,</w:t>
      </w:r>
      <w:r>
        <w:rPr>
          <w:lang w:val="es_ES" w:bidi="es_ES"/>
        </w:rPr>
        <w:t xml:space="preserve"> </w:t>
      </w:r>
      <w:r>
        <w:rPr>
          <w:lang w:val="es_ES" w:bidi="es_ES"/>
        </w:rPr>
        <w:t>Jd 1:11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31:9–13</w:t>
      </w:r>
      <w:r>
        <w:rPr>
          <w:lang w:val="es_ES" w:bidi="es_ES"/>
        </w:rPr>
      </w:r>
    </w:p>
    <w:p>
      <w:pPr/>
      <w:r>
        <w:rPr>
          <w:lang w:val="es_ES" w:bidi="es_ES"/>
        </w:rPr>
      </w:r>
      <w:r>
        <w:rPr>
          <w:lang w:val="es_ES" w:bidi="es_ES"/>
        </w:rPr>
        <w:t xml:space="preserve">Después de la batalla, los hebreos iniciaron una práctica que a veces continuaron durante el período de conquista y más allá (por ejemplo, </w:t>
      </w:r>
      <w:r>
        <w:rPr>
          <w:lang w:val="es_ES" w:bidi="es_ES"/>
        </w:rPr>
        <w:t>Josué 6</w:t>
      </w:r>
      <w:r>
        <w:rPr>
          <w:lang w:val="es_ES" w:bidi="es_ES"/>
        </w:rPr>
        <w:t xml:space="preserve">; </w:t>
      </w:r>
      <w:r>
        <w:rPr>
          <w:lang w:val="es_ES" w:bidi="es_ES"/>
        </w:rPr>
        <w:t>8</w:t>
      </w:r>
      <w:r>
        <w:rPr>
          <w:lang w:val="es_ES" w:bidi="es_ES"/>
        </w:rPr>
        <w:t xml:space="preserve">; </w:t>
      </w:r>
      <w:r>
        <w:rPr>
          <w:lang w:val="es_ES" w:bidi="es_ES"/>
        </w:rPr>
        <w:t>10–11</w:t>
      </w:r>
      <w:r>
        <w:rPr>
          <w:lang w:val="es_ES" w:bidi="es_ES"/>
        </w:rPr>
        <w:t>). Destruían a sus enemigos (a veces a toda la población), quemaban pueblos y apartaban botines para su propio uso o como dedicados al Señor.</w:t>
      </w:r>
      <w:r>
        <w:rPr>
          <w:lang w:val="es_ES" w:bidi="es_ES"/>
        </w:rPr>
      </w:r>
      <w:r>
        <w:rPr>
          <w:lang w:val="es_ES" w:bidi="es_ES"/>
        </w:rPr>
      </w:r>
    </w:p>
    <w:p>
      <w:pPr/>
      <w:r>
        <w:rPr>
          <w:lang w:val="es_ES" w:bidi="es_ES"/>
        </w:rPr>
      </w:r>
    </w:p>
    <w:p>
      <w:pPr>
        <w:pStyle w:val="Heading2"/>
      </w:pPr>
      <w:r>
        <w:rPr>
          <w:lang w:val="es_ES" w:bidi="es_ES"/>
        </w:rPr>
        <w:t>Números 31:10</w:t>
      </w:r>
      <w:r>
        <w:rPr>
          <w:lang w:val="es_ES" w:bidi="es_ES"/>
        </w:rPr>
      </w:r>
    </w:p>
    <w:p>
      <w:pPr/>
      <w:r>
        <w:rPr>
          <w:lang w:val="es_ES" w:bidi="es_ES"/>
        </w:rPr>
      </w:r>
      <w:r>
        <w:rPr>
          <w:lang w:val="es_ES" w:bidi="es_ES"/>
        </w:rPr>
        <w:t>ciudades, aldeas y castillos: Estos eran asentamientos más grandes y campamentos más pequeños que no estaban fortificados.</w:t>
      </w:r>
      <w:r>
        <w:rPr>
          <w:lang w:val="es_ES" w:bidi="es_ES"/>
        </w:rPr>
      </w:r>
      <w:r>
        <w:rPr>
          <w:lang w:val="es_ES" w:bidi="es_ES"/>
        </w:rPr>
      </w:r>
    </w:p>
    <w:p>
      <w:pPr/>
      <w:r>
        <w:rPr>
          <w:lang w:val="es_ES" w:bidi="es_ES"/>
        </w:rPr>
      </w:r>
    </w:p>
    <w:p>
      <w:pPr>
        <w:pStyle w:val="Heading2"/>
      </w:pPr>
      <w:r>
        <w:rPr>
          <w:lang w:val="es_ES" w:bidi="es_ES"/>
        </w:rPr>
        <w:t>Números 31:13</w:t>
      </w:r>
      <w:r>
        <w:rPr>
          <w:lang w:val="es_ES" w:bidi="es_ES"/>
        </w:rPr>
      </w:r>
    </w:p>
    <w:p>
      <w:pPr/>
      <w:r>
        <w:rPr>
          <w:lang w:val="es_ES" w:bidi="es_ES"/>
        </w:rPr>
      </w:r>
      <w:r>
        <w:rPr>
          <w:lang w:val="es_ES" w:bidi="es_ES"/>
        </w:rPr>
        <w:t>fuera del campo</w:t>
      </w:r>
      <w:r>
        <w:rPr>
          <w:i/>
          <w:lang w:val="es_ES" w:bidi="es_ES"/>
        </w:rPr>
        <w:t>:</w:t>
      </w:r>
      <w:r>
        <w:rPr>
          <w:lang w:val="es_ES" w:bidi="es_ES"/>
        </w:rPr>
        <w:t xml:space="preserve"> Las tropas que regresaban probablemente participaban en ceremonias para purificarse de manera ceremonial. Esto era para evitar contaminar la Tienda de Reunión y a las personas mediante el contacto con cuerpos muertos (</w:t>
      </w:r>
      <w:r>
        <w:rPr>
          <w:lang w:val="es_ES" w:bidi="es_ES"/>
        </w:rPr>
        <w:t>31:19–24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31:14–16</w:t>
      </w:r>
      <w:r>
        <w:rPr>
          <w:lang w:val="es_ES" w:bidi="es_ES"/>
        </w:rPr>
      </w:r>
    </w:p>
    <w:p>
      <w:pPr/>
      <w:r>
        <w:rPr>
          <w:lang w:val="es_ES" w:bidi="es_ES"/>
        </w:rPr>
      </w:r>
      <w:r>
        <w:rPr>
          <w:lang w:val="es_ES" w:bidi="es_ES"/>
        </w:rPr>
        <w:t>Y enojóse Moisés: Dios había ordenado la destrucción total, pero a las mujeres madianitas, que habían seguido el consejo de Balaam y eran en gran parte responsables de la apostasía de Baal-peor, se les había concedido clemencia de manera errónea.</w:t>
      </w:r>
      <w:r>
        <w:rPr>
          <w:lang w:val="es_ES" w:bidi="es_ES"/>
        </w:rPr>
      </w:r>
      <w:r>
        <w:rPr>
          <w:lang w:val="es_ES" w:bidi="es_ES"/>
        </w:rPr>
      </w:r>
    </w:p>
    <w:p>
      <w:pPr/>
      <w:r>
        <w:rPr>
          <w:lang w:val="es_ES" w:bidi="es_ES"/>
        </w:rPr>
      </w:r>
    </w:p>
    <w:p>
      <w:pPr>
        <w:pStyle w:val="Heading2"/>
      </w:pPr>
      <w:r>
        <w:rPr>
          <w:lang w:val="es_ES" w:bidi="es_ES"/>
        </w:rPr>
        <w:t>Números 31:17–18</w:t>
      </w:r>
      <w:r>
        <w:rPr>
          <w:lang w:val="es_ES" w:bidi="es_ES"/>
        </w:rPr>
      </w:r>
    </w:p>
    <w:p>
      <w:pPr/>
      <w:r>
        <w:rPr>
          <w:lang w:val="es_ES" w:bidi="es_ES"/>
        </w:rPr>
      </w:r>
      <w:r>
        <w:rPr>
          <w:lang w:val="es_ES" w:bidi="es_ES"/>
        </w:rPr>
        <w:t>Solo se debía perdonar a las mujeres jóvenes vírgenes, ya que no habían participado en el incidente en Baal-peor.</w:t>
      </w:r>
      <w:r>
        <w:rPr>
          <w:lang w:val="es_ES" w:bidi="es_ES"/>
        </w:rPr>
      </w:r>
      <w:r>
        <w:rPr>
          <w:lang w:val="es_ES" w:bidi="es_ES"/>
        </w:rPr>
      </w:r>
    </w:p>
    <w:p>
      <w:pPr/>
      <w:r>
        <w:rPr>
          <w:lang w:val="es_ES" w:bidi="es_ES"/>
        </w:rPr>
      </w:r>
    </w:p>
    <w:p>
      <w:pPr>
        <w:pStyle w:val="Heading2"/>
      </w:pPr>
      <w:r>
        <w:rPr>
          <w:lang w:val="es_ES" w:bidi="es_ES"/>
        </w:rPr>
        <w:t>Números 31:19–24</w:t>
      </w:r>
      <w:r>
        <w:rPr>
          <w:lang w:val="es_ES" w:bidi="es_ES"/>
        </w:rPr>
      </w:r>
    </w:p>
    <w:p>
      <w:pPr/>
      <w:r>
        <w:rPr>
          <w:lang w:val="es_ES" w:bidi="es_ES"/>
        </w:rPr>
      </w:r>
      <w:r>
        <w:rPr>
          <w:lang w:val="es_ES" w:bidi="es_ES"/>
        </w:rPr>
        <w:t xml:space="preserve">Los guerreros israelitas que entraban en contacto con cadáveres se sometían a sí mismos y a su equipo a rutinarios, pero importantes, rituales de purificación (ver </w:t>
      </w:r>
      <w:r>
        <w:rPr>
          <w:lang w:val="es_ES" w:bidi="es_ES"/>
        </w:rPr>
        <w:t>5:1–4,</w:t>
      </w:r>
      <w:r>
        <w:rPr>
          <w:lang w:val="es_ES" w:bidi="es_ES"/>
        </w:rPr>
        <w:t xml:space="preserve"> </w:t>
      </w:r>
      <w:r>
        <w:rPr>
          <w:lang w:val="es_ES" w:bidi="es_ES"/>
        </w:rPr>
        <w:t>19:1–22</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31:25–31</w:t>
      </w:r>
      <w:r>
        <w:rPr>
          <w:lang w:val="es_ES" w:bidi="es_ES"/>
        </w:rPr>
      </w:r>
    </w:p>
    <w:p>
      <w:pPr/>
      <w:r>
        <w:rPr>
          <w:lang w:val="es_ES" w:bidi="es_ES"/>
        </w:rPr>
      </w:r>
      <w:r>
        <w:rPr>
          <w:lang w:val="es_ES" w:bidi="es_ES"/>
        </w:rPr>
        <w:t>El botín se dividió en dos partes iguales</w:t>
      </w:r>
      <w:r>
        <w:rPr>
          <w:i/>
          <w:lang w:val="es_ES" w:bidi="es_ES"/>
        </w:rPr>
        <w:t>,</w:t>
      </w:r>
      <w:r>
        <w:rPr>
          <w:lang w:val="es_ES" w:bidi="es_ES"/>
        </w:rPr>
        <w:t xml:space="preserve"> con la mitad para aquellos que lucharon contra los madianitas y la otra mitad para los israelitas que se quedaron atrás (cp. </w:t>
      </w:r>
      <w:r>
        <w:rPr>
          <w:lang w:val="es_ES" w:bidi="es_ES"/>
        </w:rPr>
        <w:t>1 Sam 30:21–25</w:t>
      </w:r>
      <w:r>
        <w:rPr>
          <w:lang w:val="es_ES" w:bidi="es_ES"/>
        </w:rPr>
        <w:t>). En este sentido, todos participaron en el conflicto armado, pero el número relativamente pequeño de guerreros recibió una porción más grande que el número mucho mayor de los que se quedaron atrás.</w:t>
      </w:r>
      <w:r>
        <w:rPr>
          <w:lang w:val="es_ES" w:bidi="es_ES"/>
        </w:rPr>
      </w:r>
      <w:r>
        <w:rPr>
          <w:lang w:val="es_ES" w:bidi="es_ES"/>
        </w:rPr>
      </w:r>
    </w:p>
    <w:p>
      <w:pPr/>
      <w:r>
        <w:rPr>
          <w:lang w:val="es_ES" w:bidi="es_ES"/>
        </w:rPr>
      </w:r>
    </w:p>
    <w:p>
      <w:pPr>
        <w:pStyle w:val="Heading2"/>
      </w:pPr>
      <w:r>
        <w:rPr>
          <w:lang w:val="es_ES" w:bidi="es_ES"/>
        </w:rPr>
        <w:t>Números 31:32–35</w:t>
      </w:r>
      <w:r>
        <w:rPr>
          <w:lang w:val="es_ES" w:bidi="es_ES"/>
        </w:rPr>
      </w:r>
    </w:p>
    <w:p>
      <w:pPr/>
      <w:r>
        <w:rPr>
          <w:lang w:val="es_ES" w:bidi="es_ES"/>
        </w:rPr>
      </w:r>
      <w:r>
        <w:rPr>
          <w:lang w:val="es_ES" w:bidi="es_ES"/>
        </w:rPr>
        <w:t>El número total de animales y niñas que no fueron asesinados fue considerable, lo que indica que Israel luchó contra muchos madianitas.</w:t>
      </w:r>
      <w:r>
        <w:rPr>
          <w:lang w:val="es_ES" w:bidi="es_ES"/>
        </w:rPr>
      </w:r>
      <w:r>
        <w:rPr>
          <w:lang w:val="es_ES" w:bidi="es_ES"/>
        </w:rPr>
      </w:r>
    </w:p>
    <w:p>
      <w:pPr/>
      <w:r>
        <w:rPr>
          <w:lang w:val="es_ES" w:bidi="es_ES"/>
        </w:rPr>
      </w:r>
    </w:p>
    <w:p>
      <w:pPr>
        <w:pStyle w:val="Heading2"/>
      </w:pPr>
      <w:r>
        <w:rPr>
          <w:lang w:val="es_ES" w:bidi="es_ES"/>
        </w:rPr>
        <w:t>Números 31:36–47</w:t>
      </w:r>
      <w:r>
        <w:rPr>
          <w:lang w:val="es_ES" w:bidi="es_ES"/>
        </w:rPr>
      </w:r>
    </w:p>
    <w:p>
      <w:pPr/>
      <w:r>
        <w:rPr>
          <w:lang w:val="es_ES" w:bidi="es_ES"/>
        </w:rPr>
      </w:r>
      <w:r>
        <w:rPr>
          <w:lang w:val="es_ES" w:bidi="es_ES"/>
        </w:rPr>
        <w:t xml:space="preserve">El botín se repartió de acuerdo con los principios establecidos en </w:t>
      </w:r>
      <w:r>
        <w:rPr>
          <w:lang w:val="es_ES" w:bidi="es_ES"/>
        </w:rPr>
        <w:t>31:25–30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31:48–49</w:t>
      </w:r>
      <w:r>
        <w:rPr>
          <w:lang w:val="es_ES" w:bidi="es_ES"/>
        </w:rPr>
      </w:r>
    </w:p>
    <w:p>
      <w:pPr/>
      <w:r>
        <w:rPr>
          <w:lang w:val="es_ES" w:bidi="es_ES"/>
        </w:rPr>
      </w:r>
      <w:r>
        <w:rPr>
          <w:lang w:val="es_ES" w:bidi="es_ES"/>
        </w:rPr>
        <w:t>Aunque es inusual que ningún soldado de un ejército muera en batalla, no es imposible. Los autores clásicos también informaron sobre batallas en las que pocos o ningún soldado romano murió. Si los israelitas contaban con las ventajas de preparación, sorpresa y fuerza abrumadora, podrían haber derrotado a los madianitas sin perder tropas, especialmente considerando la bendición de Dios.</w:t>
      </w:r>
      <w:r>
        <w:rPr>
          <w:lang w:val="es_ES" w:bidi="es_ES"/>
        </w:rPr>
      </w:r>
      <w:r>
        <w:rPr>
          <w:lang w:val="es_ES" w:bidi="es_ES"/>
        </w:rPr>
      </w:r>
    </w:p>
    <w:p>
      <w:pPr/>
      <w:r>
        <w:rPr>
          <w:lang w:val="es_ES" w:bidi="es_ES"/>
        </w:rPr>
      </w:r>
    </w:p>
    <w:p>
      <w:pPr>
        <w:pStyle w:val="Heading2"/>
      </w:pPr>
      <w:r>
        <w:rPr>
          <w:lang w:val="es_ES" w:bidi="es_ES"/>
        </w:rPr>
        <w:t>Números 31:50–54</w:t>
      </w:r>
      <w:r>
        <w:rPr>
          <w:lang w:val="es_ES" w:bidi="es_ES"/>
        </w:rPr>
      </w:r>
    </w:p>
    <w:p>
      <w:pPr/>
      <w:r>
        <w:rPr>
          <w:lang w:val="es_ES" w:bidi="es_ES"/>
        </w:rPr>
      </w:r>
      <w:r>
        <w:rPr>
          <w:lang w:val="es_ES" w:bidi="es_ES"/>
        </w:rPr>
        <w:t xml:space="preserve">Los comandantes ofrecieron con gusto objetos de oro en agradecimiento por una gran victoria que no resultó en ninguna pérdida de vidas (cp. </w:t>
      </w:r>
      <w:r>
        <w:rPr>
          <w:lang w:val="es_ES" w:bidi="es_ES"/>
        </w:rPr>
        <w:t>Ex 30:12</w:t>
      </w:r>
      <w:r>
        <w:rPr>
          <w:lang w:val="es_ES" w:bidi="es_ES"/>
        </w:rPr>
        <w:t xml:space="preserve">). El arte y la literatura antiguos indican que los madianitas y otros pueblos del desierto, tanto hombres como mujeres, llevaban joyas de oro como adorno y como una forma de riqueza portátil (por ejemplo, </w:t>
      </w:r>
      <w:r>
        <w:rPr>
          <w:lang w:val="es_ES" w:bidi="es_ES"/>
        </w:rPr>
        <w:t>Jc 8:24–26</w:t>
      </w:r>
      <w:r>
        <w:rPr>
          <w:lang w:val="es_ES" w:bidi="es_ES"/>
        </w:rPr>
        <w:t xml:space="preserve">). Moisés y Eleazar llevaron esta gran colección al Tabernáculo como un memorial de este evento especial (cp. </w:t>
      </w:r>
      <w:r>
        <w:rPr>
          <w:lang w:val="es_ES" w:bidi="es_ES"/>
        </w:rPr>
        <w:t>Nm 16:39–40,</w:t>
      </w:r>
      <w:r>
        <w:rPr>
          <w:lang w:val="es_ES" w:bidi="es_ES"/>
        </w:rPr>
        <w:t xml:space="preserve"> </w:t>
      </w:r>
      <w:r>
        <w:rPr>
          <w:lang w:val="es_ES" w:bidi="es_ES"/>
        </w:rPr>
        <w:t>Za 6:14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32:1</w:t>
      </w:r>
      <w:r>
        <w:rPr>
          <w:lang w:val="es_ES" w:bidi="es_ES"/>
        </w:rPr>
      </w:r>
    </w:p>
    <w:p>
      <w:pPr/>
      <w:r>
        <w:rPr>
          <w:lang w:val="es_ES" w:bidi="es_ES"/>
        </w:rPr>
      </w:r>
      <w:r>
        <w:rPr>
          <w:lang w:val="es_ES" w:bidi="es_ES"/>
        </w:rPr>
        <w:t xml:space="preserve">muy grande muchedumbre de ganado: Los israelitas tenían rebaños y manadas cuando salieron de Egipto (ver </w:t>
      </w:r>
      <w:r>
        <w:rPr>
          <w:lang w:val="es_ES" w:bidi="es_ES"/>
        </w:rPr>
        <w:t>Ex 12:38</w:t>
      </w:r>
      <w:r>
        <w:rPr>
          <w:lang w:val="es_ES" w:bidi="es_ES"/>
        </w:rPr>
        <w:t xml:space="preserve">); adquirieron muchos más animales como botín en la guerra con Madián (ver </w:t>
      </w:r>
      <w:r>
        <w:rPr>
          <w:lang w:val="es_ES" w:bidi="es_ES"/>
        </w:rPr>
        <w:t>Nm 31:32–33</w:t>
      </w:r>
      <w:r>
        <w:rPr>
          <w:lang w:val="es_ES" w:bidi="es_ES"/>
        </w:rPr>
        <w:t>) y quizás en sus victorias sobre Sehón y Og (</w:t>
      </w:r>
      <w:r>
        <w:rPr>
          <w:lang w:val="es_ES" w:bidi="es_ES"/>
        </w:rPr>
        <w:t>21:21–35</w:t>
      </w:r>
      <w:r>
        <w:rPr>
          <w:lang w:val="es_ES" w:bidi="es_ES"/>
        </w:rPr>
        <w:t xml:space="preserve">). • Galaad puede referirse tanto a toda la región norte de la meseta este del Jordán (por ejemplo, </w:t>
      </w:r>
      <w:r>
        <w:rPr>
          <w:lang w:val="es_ES" w:bidi="es_ES"/>
        </w:rPr>
        <w:t>32:29</w:t>
      </w:r>
      <w:r>
        <w:rPr>
          <w:lang w:val="es_ES" w:bidi="es_ES"/>
        </w:rPr>
        <w:t>) como sólo a la parte de ese territorio entre el Jaboc y el Arnón.</w:t>
      </w:r>
      <w:r>
        <w:rPr>
          <w:lang w:val="es_ES" w:bidi="es_ES"/>
        </w:rPr>
      </w:r>
      <w:r>
        <w:rPr>
          <w:lang w:val="es_ES" w:bidi="es_ES"/>
        </w:rPr>
      </w:r>
    </w:p>
    <w:p>
      <w:pPr/>
      <w:r>
        <w:rPr>
          <w:lang w:val="es_ES" w:bidi="es_ES"/>
        </w:rPr>
      </w:r>
    </w:p>
    <w:p>
      <w:pPr>
        <w:pStyle w:val="Heading2"/>
      </w:pPr>
      <w:r>
        <w:rPr>
          <w:lang w:val="es_ES" w:bidi="es_ES"/>
        </w:rPr>
        <w:t>Números 32:1–5</w:t>
      </w:r>
      <w:r>
        <w:rPr>
          <w:lang w:val="es_ES" w:bidi="es_ES"/>
        </w:rPr>
      </w:r>
    </w:p>
    <w:p>
      <w:pPr/>
      <w:r>
        <w:rPr>
          <w:lang w:val="es_ES" w:bidi="es_ES"/>
        </w:rPr>
      </w:r>
      <w:r>
        <w:rPr>
          <w:lang w:val="es_ES" w:bidi="es_ES"/>
        </w:rPr>
        <w:t xml:space="preserve">Desde el momento en que Israel ocupó la parte central del área este del Jordán, durante los encuentros militares descritos en el capítulo </w:t>
      </w:r>
      <w:r>
        <w:rPr>
          <w:lang w:val="es_ES" w:bidi="es_ES"/>
        </w:rPr>
        <w:t xml:space="preserve">21, </w:t>
      </w:r>
      <w:r>
        <w:rPr>
          <w:lang w:val="es_ES" w:bidi="es_ES"/>
        </w:rPr>
        <w:t>Israel se había estado preparando para invadir Canaán. En un momento en que los hebreos necesitaban salvaguardar su unidad, dos tribus solicitaron asentarse al este del río Jordán.</w:t>
      </w:r>
      <w:r>
        <w:rPr>
          <w:lang w:val="es_ES" w:bidi="es_ES"/>
        </w:rPr>
      </w:r>
      <w:r>
        <w:rPr>
          <w:lang w:val="es_ES" w:bidi="es_ES"/>
        </w:rPr>
      </w:r>
    </w:p>
    <w:p>
      <w:pPr/>
      <w:r>
        <w:rPr>
          <w:lang w:val="es_ES" w:bidi="es_ES"/>
        </w:rPr>
      </w:r>
    </w:p>
    <w:p>
      <w:pPr>
        <w:pStyle w:val="Heading2"/>
      </w:pPr>
      <w:r>
        <w:rPr>
          <w:lang w:val="es_ES" w:bidi="es_ES"/>
        </w:rPr>
        <w:t>Números 32:3</w:t>
      </w:r>
      <w:r>
        <w:rPr>
          <w:lang w:val="es_ES" w:bidi="es_ES"/>
        </w:rPr>
      </w:r>
    </w:p>
    <w:p>
      <w:pPr/>
      <w:r>
        <w:rPr>
          <w:lang w:val="es_ES" w:bidi="es_ES"/>
        </w:rPr>
      </w:r>
      <w:r>
        <w:rPr>
          <w:lang w:val="es_ES" w:bidi="es_ES"/>
        </w:rPr>
        <w:t xml:space="preserve">Rubén, Gad y la mitad de Manasés se establecieron en la tierra que Israel había capturado recientemente de Sehón el amorreo y Og de Basán (cp. </w:t>
      </w:r>
      <w:r>
        <w:rPr>
          <w:lang w:val="es_ES" w:bidi="es_ES"/>
        </w:rPr>
        <w:t>21:21–35</w:t>
      </w:r>
      <w:r>
        <w:rPr>
          <w:lang w:val="es_ES" w:bidi="es_ES"/>
        </w:rPr>
        <w:t xml:space="preserve">). • Ataroth, Dibón, Jazer, Nimra, Hesbón y Eleale han sido asociados con sitios arqueológicos. • La ubicación de Sibma es desconocida. • Aunque no se conoce la ubicación de un pueblo llamado Nebo, ciertamente estaba cerca de una montaña o cresta con ese mismo nombre, situada a lo largo del escarpe que se eleva sobre el extremo norte del Mar Muerto. • El sitio llamado Beón es casi con certeza el lugar llamado “Baal-meón” en </w:t>
      </w:r>
      <w:r>
        <w:rPr>
          <w:lang w:val="es_ES" w:bidi="es_ES"/>
        </w:rPr>
        <w:t>32:38</w:t>
      </w:r>
      <w:r>
        <w:rPr>
          <w:lang w:val="es_ES" w:bidi="es_ES"/>
        </w:rPr>
        <w:t>, que probablemente corresponde a las ruinas en</w:t>
      </w:r>
      <w:r>
        <w:rPr>
          <w:i/>
          <w:lang w:val="es_ES" w:bidi="es_ES"/>
        </w:rPr>
        <w:t xml:space="preserve"> Ma’in</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32:6–15</w:t>
      </w:r>
      <w:r>
        <w:rPr>
          <w:lang w:val="es_ES" w:bidi="es_ES"/>
        </w:rPr>
      </w:r>
    </w:p>
    <w:p>
      <w:pPr/>
      <w:r>
        <w:rPr>
          <w:lang w:val="es_ES" w:bidi="es_ES"/>
        </w:rPr>
      </w:r>
      <w:r>
        <w:rPr>
          <w:lang w:val="es_ES" w:bidi="es_ES"/>
        </w:rPr>
        <w:t xml:space="preserve">Moisés supuso que Rubén y Gad querían quedarse al este del Río Jordán para evitar los peligros que esperaban a las otras tribus en Canaán (ver caps </w:t>
      </w:r>
      <w:r>
        <w:rPr>
          <w:lang w:val="es_ES" w:bidi="es_ES"/>
        </w:rPr>
        <w:t>13–14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32:12</w:t>
      </w:r>
      <w:r>
        <w:rPr>
          <w:lang w:val="es_ES" w:bidi="es_ES"/>
        </w:rPr>
      </w:r>
    </w:p>
    <w:p>
      <w:pPr/>
      <w:r>
        <w:rPr>
          <w:lang w:val="es_ES" w:bidi="es_ES"/>
        </w:rPr>
      </w:r>
      <w:r>
        <w:rPr>
          <w:lang w:val="es_ES" w:bidi="es_ES"/>
        </w:rPr>
        <w:t xml:space="preserve">Caleb es identificado como un cenezeo, un descendiente de Esaú (cp. </w:t>
      </w:r>
      <w:r>
        <w:rPr>
          <w:lang w:val="es_ES" w:bidi="es_ES"/>
        </w:rPr>
        <w:t>Gn 36:10–11</w:t>
      </w:r>
      <w:r>
        <w:rPr>
          <w:lang w:val="es_ES" w:bidi="es_ES"/>
        </w:rPr>
        <w:t>). Aparentemente, Caleb no era un israelita nativo, sino un converso que se integró tan completamente en la vida y fe de Israel que fue elegido para representar a la tribu de Judá cuando se enviaron los doce exploradores a reconocer la Tierra Prometida (</w:t>
      </w:r>
      <w:r>
        <w:rPr>
          <w:lang w:val="es_ES" w:bidi="es_ES"/>
        </w:rPr>
        <w:t>Nm 13:6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32:16–19</w:t>
      </w:r>
      <w:r>
        <w:rPr>
          <w:lang w:val="es_ES" w:bidi="es_ES"/>
        </w:rPr>
      </w:r>
    </w:p>
    <w:p>
      <w:pPr/>
      <w:r>
        <w:rPr>
          <w:lang w:val="es_ES" w:bidi="es_ES"/>
        </w:rPr>
      </w:r>
      <w:r>
        <w:rPr>
          <w:lang w:val="es_ES" w:bidi="es_ES"/>
        </w:rPr>
        <w:t>Los rubenitas y gaditas le aseguraron a Moisés que no desanimarían a sus compañeros israelitas y que apoyarían la guerra hasta el final. Aún había peligros al este del río Jordán, por lo que querían proteger a su ganado y a sus familias.</w:t>
      </w:r>
      <w:r>
        <w:rPr>
          <w:lang w:val="es_ES" w:bidi="es_ES"/>
        </w:rPr>
      </w:r>
      <w:r>
        <w:rPr>
          <w:lang w:val="es_ES" w:bidi="es_ES"/>
        </w:rPr>
      </w:r>
    </w:p>
    <w:p>
      <w:pPr/>
      <w:r>
        <w:rPr>
          <w:lang w:val="es_ES" w:bidi="es_ES"/>
        </w:rPr>
      </w:r>
    </w:p>
    <w:p>
      <w:pPr>
        <w:pStyle w:val="Heading2"/>
      </w:pPr>
      <w:r>
        <w:rPr>
          <w:lang w:val="es_ES" w:bidi="es_ES"/>
        </w:rPr>
        <w:t>Números 32:20–24</w:t>
      </w:r>
      <w:r>
        <w:rPr>
          <w:lang w:val="es_ES" w:bidi="es_ES"/>
        </w:rPr>
      </w:r>
    </w:p>
    <w:p>
      <w:pPr/>
      <w:r>
        <w:rPr>
          <w:lang w:val="es_ES" w:bidi="es_ES"/>
        </w:rPr>
      </w:r>
      <w:r>
        <w:rPr>
          <w:lang w:val="es_ES" w:bidi="es_ES"/>
        </w:rPr>
        <w:t>Moisés aceptó los términos propuestos por Rubén y Gad. Si se unían a sus parientes para luchar contra los cananeos, cumplirían su parte del acuerdo y luego podrían regresar a sus asentamientos al este del Jordán (</w:t>
      </w:r>
      <w:r>
        <w:rPr>
          <w:lang w:val="es_ES" w:bidi="es_ES"/>
        </w:rPr>
        <w:t>32:22</w:t>
      </w:r>
      <w:r>
        <w:rPr>
          <w:lang w:val="es_ES" w:bidi="es_ES"/>
        </w:rPr>
        <w:t>). Si no cumplían su promesa, cometerían un pecado grave contra Dios (</w:t>
      </w:r>
      <w:r>
        <w:rPr>
          <w:lang w:val="es_ES" w:bidi="es_ES"/>
        </w:rPr>
        <w:t>32:23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32:25–27</w:t>
      </w:r>
      <w:r>
        <w:rPr>
          <w:lang w:val="es_ES" w:bidi="es_ES"/>
        </w:rPr>
      </w:r>
    </w:p>
    <w:p>
      <w:pPr/>
      <w:r>
        <w:rPr>
          <w:lang w:val="es_ES" w:bidi="es_ES"/>
        </w:rPr>
      </w:r>
      <w:r>
        <w:rPr>
          <w:lang w:val="es_ES" w:bidi="es_ES"/>
        </w:rPr>
        <w:t>Rubén y Gad realmente cumplieron con el acuerdo (</w:t>
      </w:r>
      <w:r>
        <w:rPr>
          <w:lang w:val="es_ES" w:bidi="es_ES"/>
        </w:rPr>
        <w:t>Jos 4:12–13,</w:t>
      </w:r>
      <w:r>
        <w:rPr>
          <w:lang w:val="es_ES" w:bidi="es_ES"/>
        </w:rPr>
        <w:t xml:space="preserve"> </w:t>
      </w:r>
      <w:r>
        <w:rPr>
          <w:lang w:val="es_ES" w:bidi="es_ES"/>
        </w:rPr>
        <w:t>22:1–9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32:28–30</w:t>
      </w:r>
      <w:r>
        <w:rPr>
          <w:lang w:val="es_ES" w:bidi="es_ES"/>
        </w:rPr>
      </w:r>
    </w:p>
    <w:p>
      <w:pPr/>
      <w:r>
        <w:rPr>
          <w:lang w:val="es_ES" w:bidi="es_ES"/>
        </w:rPr>
      </w:r>
      <w:r>
        <w:rPr>
          <w:lang w:val="es_ES" w:bidi="es_ES"/>
        </w:rPr>
        <w:t xml:space="preserve">Los líderes de Israel, Eleazar, Josué y los jefes de clanes, ayudarían a hacer cumplir los términos establecidos por Moisés (cp. </w:t>
      </w:r>
      <w:r>
        <w:rPr>
          <w:lang w:val="es_ES" w:bidi="es_ES"/>
        </w:rPr>
        <w:t>Jos 22:1–2</w:t>
      </w:r>
      <w:r>
        <w:rPr>
          <w:lang w:val="es_ES" w:bidi="es_ES"/>
        </w:rPr>
        <w:t>) ya que su muerte era inminente.</w:t>
      </w:r>
      <w:r>
        <w:rPr>
          <w:lang w:val="es_ES" w:bidi="es_ES"/>
        </w:rPr>
      </w:r>
      <w:r>
        <w:rPr>
          <w:lang w:val="es_ES" w:bidi="es_ES"/>
        </w:rPr>
      </w:r>
    </w:p>
    <w:p>
      <w:pPr/>
      <w:r>
        <w:rPr>
          <w:lang w:val="es_ES" w:bidi="es_ES"/>
        </w:rPr>
      </w:r>
    </w:p>
    <w:p>
      <w:pPr>
        <w:pStyle w:val="Heading2"/>
      </w:pPr>
      <w:r>
        <w:rPr>
          <w:lang w:val="es_ES" w:bidi="es_ES"/>
        </w:rPr>
        <w:t>Números 32:31–32</w:t>
      </w:r>
      <w:r>
        <w:rPr>
          <w:lang w:val="es_ES" w:bidi="es_ES"/>
        </w:rPr>
      </w:r>
    </w:p>
    <w:p>
      <w:pPr/>
      <w:r>
        <w:rPr>
          <w:lang w:val="es_ES" w:bidi="es_ES"/>
        </w:rPr>
      </w:r>
      <w:r>
        <w:rPr>
          <w:lang w:val="es_ES" w:bidi="es_ES"/>
        </w:rPr>
        <w:t>Gad y Rubén reafirmaron su compromiso frente a todos los líderes de Israel.</w:t>
      </w:r>
      <w:r>
        <w:rPr>
          <w:lang w:val="es_ES" w:bidi="es_ES"/>
        </w:rPr>
      </w:r>
      <w:r>
        <w:rPr>
          <w:lang w:val="es_ES" w:bidi="es_ES"/>
        </w:rPr>
      </w:r>
    </w:p>
    <w:p>
      <w:pPr/>
      <w:r>
        <w:rPr>
          <w:lang w:val="es_ES" w:bidi="es_ES"/>
        </w:rPr>
      </w:r>
    </w:p>
    <w:p>
      <w:pPr>
        <w:pStyle w:val="Heading2"/>
      </w:pPr>
      <w:r>
        <w:rPr>
          <w:lang w:val="es_ES" w:bidi="es_ES"/>
        </w:rPr>
        <w:t>Números 32:33–42</w:t>
      </w:r>
      <w:r>
        <w:rPr>
          <w:lang w:val="es_ES" w:bidi="es_ES"/>
        </w:rPr>
      </w:r>
    </w:p>
    <w:p>
      <w:pPr/>
      <w:r>
        <w:rPr>
          <w:lang w:val="es_ES" w:bidi="es_ES"/>
        </w:rPr>
      </w:r>
      <w:r>
        <w:rPr>
          <w:lang w:val="es_ES" w:bidi="es_ES"/>
        </w:rPr>
        <w:t xml:space="preserve">Las tribus de Gad y Rubén, junto con la mitad de la tribu de Manasés, se establecieron al este del Jordán (por ejemplo, </w:t>
      </w:r>
      <w:r>
        <w:rPr>
          <w:lang w:val="es_ES" w:bidi="es_ES"/>
        </w:rPr>
        <w:t>Dt 3:12–13,</w:t>
      </w:r>
      <w:r>
        <w:rPr>
          <w:lang w:val="es_ES" w:bidi="es_ES"/>
        </w:rPr>
        <w:t xml:space="preserve"> </w:t>
      </w:r>
      <w:r>
        <w:rPr>
          <w:lang w:val="es_ES" w:bidi="es_ES"/>
        </w:rPr>
        <w:t xml:space="preserve">4:43, </w:t>
      </w:r>
      <w:r>
        <w:rPr>
          <w:lang w:val="es_ES" w:bidi="es_ES"/>
        </w:rPr>
        <w:t>29:7–8</w:t>
      </w:r>
      <w:r>
        <w:rPr>
          <w:lang w:val="es_ES" w:bidi="es_ES"/>
        </w:rPr>
        <w:t>). Estas tribus ocuparon territorio y ciudades tomadas del rey Sehón el amorrheo y del rey Og de Basán (</w:t>
      </w:r>
      <w:r>
        <w:rPr>
          <w:lang w:val="es_ES" w:bidi="es_ES"/>
        </w:rPr>
        <w:t>Nm 32:33,</w:t>
      </w:r>
      <w:r>
        <w:rPr>
          <w:lang w:val="es_ES" w:bidi="es_ES"/>
        </w:rPr>
        <w:t xml:space="preserve"> ver </w:t>
      </w:r>
      <w:r>
        <w:rPr>
          <w:lang w:val="es_ES" w:bidi="es_ES"/>
        </w:rPr>
        <w:t>21:21–35</w:t>
      </w:r>
      <w:r>
        <w:rPr>
          <w:lang w:val="es_ES" w:bidi="es_ES"/>
        </w:rPr>
        <w:t xml:space="preserve">). • La mitad de la tribu de Manasés aparece repentinamente en la discusión sobre la distribución territorial. Parte de Manasés se estableció al este del Río Jordán, mientras que otra parte de la tribu se estableció en Canaán, al oeste del Jordán (cp. </w:t>
      </w:r>
      <w:r>
        <w:rPr>
          <w:lang w:val="es_ES" w:bidi="es_ES"/>
        </w:rPr>
        <w:t>Jos 17:1–12,</w:t>
      </w:r>
      <w:r>
        <w:rPr>
          <w:lang w:val="es_ES" w:bidi="es_ES"/>
        </w:rPr>
        <w:t xml:space="preserve"> </w:t>
      </w:r>
      <w:r>
        <w:rPr>
          <w:lang w:val="es_ES" w:bidi="es_ES"/>
        </w:rPr>
        <w:t>22:7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32:34–36</w:t>
      </w:r>
      <w:r>
        <w:rPr>
          <w:lang w:val="es_ES" w:bidi="es_ES"/>
        </w:rPr>
      </w:r>
    </w:p>
    <w:p>
      <w:pPr/>
      <w:r>
        <w:rPr>
          <w:lang w:val="es_ES" w:bidi="es_ES"/>
        </w:rPr>
      </w:r>
      <w:r>
        <w:rPr>
          <w:lang w:val="es_ES" w:bidi="es_ES"/>
        </w:rPr>
        <w:t>Las ubicaciones exactas de Atroth-sophan</w:t>
      </w:r>
      <w:r>
        <w:rPr>
          <w:i/>
          <w:lang w:val="es_ES" w:bidi="es_ES"/>
        </w:rPr>
        <w:t>,</w:t>
      </w:r>
      <w:r>
        <w:rPr>
          <w:lang w:val="es_ES" w:bidi="es_ES"/>
        </w:rPr>
        <w:t xml:space="preserve"> Jogbaa</w:t>
      </w:r>
      <w:r>
        <w:rPr>
          <w:i/>
          <w:lang w:val="es_ES" w:bidi="es_ES"/>
        </w:rPr>
        <w:t>,</w:t>
      </w:r>
      <w:r>
        <w:rPr>
          <w:lang w:val="es_ES" w:bidi="es_ES"/>
        </w:rPr>
        <w:t xml:space="preserve"> y Betharán son desconocidas. Aroer se encontraba en el borde norte del cañón de Arnón.</w:t>
      </w:r>
      <w:r>
        <w:rPr>
          <w:lang w:val="es_ES" w:bidi="es_ES"/>
        </w:rPr>
      </w:r>
      <w:r>
        <w:rPr>
          <w:lang w:val="es_ES" w:bidi="es_ES"/>
        </w:rPr>
      </w:r>
    </w:p>
    <w:p>
      <w:pPr/>
      <w:r>
        <w:rPr>
          <w:lang w:val="es_ES" w:bidi="es_ES"/>
        </w:rPr>
      </w:r>
    </w:p>
    <w:p>
      <w:pPr>
        <w:pStyle w:val="Heading2"/>
      </w:pPr>
      <w:r>
        <w:rPr>
          <w:lang w:val="es_ES" w:bidi="es_ES"/>
        </w:rPr>
        <w:t>Números 32:37–38</w:t>
      </w:r>
      <w:r>
        <w:rPr>
          <w:lang w:val="es_ES" w:bidi="es_ES"/>
        </w:rPr>
      </w:r>
    </w:p>
    <w:p>
      <w:pPr/>
      <w:r>
        <w:rPr>
          <w:lang w:val="es_ES" w:bidi="es_ES"/>
        </w:rPr>
      </w:r>
      <w:r>
        <w:rPr>
          <w:lang w:val="es_ES" w:bidi="es_ES"/>
        </w:rPr>
        <w:t xml:space="preserve">Si los nombres de algunas ciudades fueron cambiados para evitar asociaciones paganas (por ejemplo, “Baal,” el conocido dios cananeo, o “Nebo,” una deidad babilónica; ver </w:t>
      </w:r>
      <w:r>
        <w:rPr>
          <w:lang w:val="es_ES" w:bidi="es_ES"/>
        </w:rPr>
        <w:t>Is 46:1</w:t>
      </w:r>
      <w:r>
        <w:rPr>
          <w:lang w:val="es_ES" w:bidi="es_ES"/>
        </w:rPr>
        <w:t>), las designaciones alternativas no se proporcionan aquí.</w:t>
      </w:r>
      <w:r>
        <w:rPr>
          <w:lang w:val="es_ES" w:bidi="es_ES"/>
        </w:rPr>
      </w:r>
      <w:r>
        <w:rPr>
          <w:lang w:val="es_ES" w:bidi="es_ES"/>
        </w:rPr>
      </w:r>
    </w:p>
    <w:p>
      <w:pPr/>
      <w:r>
        <w:rPr>
          <w:lang w:val="es_ES" w:bidi="es_ES"/>
        </w:rPr>
      </w:r>
    </w:p>
    <w:p>
      <w:pPr>
        <w:pStyle w:val="Heading2"/>
      </w:pPr>
      <w:r>
        <w:rPr>
          <w:lang w:val="es_ES" w:bidi="es_ES"/>
        </w:rPr>
        <w:t>Números 32:39–42</w:t>
      </w:r>
      <w:r>
        <w:rPr>
          <w:lang w:val="es_ES" w:bidi="es_ES"/>
        </w:rPr>
      </w:r>
    </w:p>
    <w:p>
      <w:pPr/>
      <w:r>
        <w:rPr>
          <w:lang w:val="es_ES" w:bidi="es_ES"/>
        </w:rPr>
      </w:r>
      <w:r>
        <w:rPr>
          <w:lang w:val="es_ES" w:bidi="es_ES"/>
        </w:rPr>
        <w:t xml:space="preserve">Tres clanes de Manasés conquistaron parte de Galaad y Basán (cp. </w:t>
      </w:r>
      <w:r>
        <w:rPr>
          <w:lang w:val="es_ES" w:bidi="es_ES"/>
        </w:rPr>
        <w:t>Dt 3:13–15,</w:t>
      </w:r>
      <w:r>
        <w:rPr>
          <w:lang w:val="es_ES" w:bidi="es_ES"/>
        </w:rPr>
        <w:t xml:space="preserve"> </w:t>
      </w:r>
      <w:r>
        <w:rPr>
          <w:lang w:val="es_ES" w:bidi="es_ES"/>
        </w:rPr>
        <w:t>Jos 13:29–31</w:t>
      </w:r>
      <w:r>
        <w:rPr>
          <w:lang w:val="es_ES" w:bidi="es_ES"/>
        </w:rPr>
        <w:t xml:space="preserve">). La ubicación de Nobá sigue siendo incierta (cp. </w:t>
      </w:r>
      <w:r>
        <w:rPr>
          <w:lang w:val="es_ES" w:bidi="es_ES"/>
        </w:rPr>
        <w:t>Jc 8:11</w:t>
      </w:r>
      <w:r>
        <w:rPr>
          <w:lang w:val="es_ES" w:bidi="es_ES"/>
        </w:rPr>
        <w:t xml:space="preserve">). • Pueblos de Jair: en hebreo </w:t>
      </w:r>
      <w:r>
        <w:rPr>
          <w:i/>
          <w:lang w:val="es_ES" w:bidi="es_ES"/>
        </w:rPr>
        <w:t>Havvoth-Jair</w:t>
      </w:r>
      <w:r>
        <w:rPr>
          <w:lang w:val="es_ES" w:bidi="es_ES"/>
        </w:rPr>
        <w:t xml:space="preserve"> (cp. </w:t>
      </w:r>
      <w:r>
        <w:rPr>
          <w:lang w:val="es_ES" w:bidi="es_ES"/>
        </w:rPr>
        <w:t>Dt 3:14,</w:t>
      </w:r>
      <w:r>
        <w:rPr>
          <w:lang w:val="es_ES" w:bidi="es_ES"/>
        </w:rPr>
        <w:t xml:space="preserve"> </w:t>
      </w:r>
      <w:r>
        <w:rPr>
          <w:lang w:val="es_ES" w:bidi="es_ES"/>
        </w:rPr>
        <w:t>Jos 13:30,</w:t>
      </w:r>
      <w:r>
        <w:rPr>
          <w:lang w:val="es_ES" w:bidi="es_ES"/>
        </w:rPr>
        <w:t xml:space="preserve"> </w:t>
      </w:r>
      <w:r>
        <w:rPr>
          <w:lang w:val="es_ES" w:bidi="es_ES"/>
        </w:rPr>
        <w:t>Jc 10:4,</w:t>
      </w:r>
      <w:r>
        <w:rPr>
          <w:lang w:val="es_ES" w:bidi="es_ES"/>
        </w:rPr>
        <w:t xml:space="preserve"> </w:t>
      </w:r>
      <w:r>
        <w:rPr>
          <w:lang w:val="es_ES" w:bidi="es_ES"/>
        </w:rPr>
        <w:t>1 Re 4:13,</w:t>
      </w:r>
      <w:r>
        <w:rPr>
          <w:lang w:val="es_ES" w:bidi="es_ES"/>
        </w:rPr>
        <w:t xml:space="preserve"> </w:t>
      </w:r>
      <w:r>
        <w:rPr>
          <w:lang w:val="es_ES" w:bidi="es_ES"/>
        </w:rPr>
        <w:t>1 Cro 2:21–23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33:1–2</w:t>
      </w:r>
      <w:r>
        <w:rPr>
          <w:lang w:val="es_ES" w:bidi="es_ES"/>
        </w:rPr>
      </w:r>
    </w:p>
    <w:p>
      <w:pPr/>
      <w:r>
        <w:rPr>
          <w:lang w:val="es_ES" w:bidi="es_ES"/>
        </w:rPr>
      </w:r>
      <w:r>
        <w:rPr>
          <w:lang w:val="es_ES" w:bidi="es_ES"/>
        </w:rPr>
        <w:t xml:space="preserve">El itinerario incluye características que reflejan un registro detallado. Este es el único lugar donde Números menciona que Moisés llevó un registro de la historia de Israel (cp. </w:t>
      </w:r>
      <w:r>
        <w:rPr>
          <w:lang w:val="es_ES" w:bidi="es_ES"/>
        </w:rPr>
        <w:t>Ex 24:4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33:1–56</w:t>
      </w:r>
      <w:r>
        <w:rPr>
          <w:lang w:val="es_ES" w:bidi="es_ES"/>
        </w:rPr>
      </w:r>
    </w:p>
    <w:p>
      <w:pPr/>
      <w:r>
        <w:rPr>
          <w:lang w:val="es_ES" w:bidi="es_ES"/>
        </w:rPr>
      </w:r>
      <w:r>
        <w:rPr>
          <w:lang w:val="es_ES" w:bidi="es_ES"/>
        </w:rPr>
        <w:t>Esta revisión de todo el período en el desierto contiene la lista más extensa de nombres de lugares en el Antiguo Testamento, desde la salida de Israel de Egipto (</w:t>
      </w:r>
      <w:r>
        <w:rPr>
          <w:lang w:val="es_ES" w:bidi="es_ES"/>
        </w:rPr>
        <w:t>33:3,</w:t>
      </w:r>
      <w:r>
        <w:rPr>
          <w:lang w:val="es_ES" w:bidi="es_ES"/>
        </w:rPr>
        <w:t xml:space="preserve"> cp. </w:t>
      </w:r>
      <w:r>
        <w:rPr>
          <w:lang w:val="es_ES" w:bidi="es_ES"/>
        </w:rPr>
        <w:t>Ex 12:37</w:t>
      </w:r>
      <w:r>
        <w:rPr>
          <w:lang w:val="es_ES" w:bidi="es_ES"/>
        </w:rPr>
        <w:t>) hasta su llegada a los campos de Moab, frente a Jericó (</w:t>
      </w:r>
      <w:r>
        <w:rPr>
          <w:lang w:val="es_ES" w:bidi="es_ES"/>
        </w:rPr>
        <w:t>Nm 33:49,</w:t>
      </w:r>
      <w:r>
        <w:rPr>
          <w:lang w:val="es_ES" w:bidi="es_ES"/>
        </w:rPr>
        <w:t xml:space="preserve"> cp. </w:t>
      </w:r>
      <w:r>
        <w:rPr>
          <w:lang w:val="es_ES" w:bidi="es_ES"/>
        </w:rPr>
        <w:t>22:1</w:t>
      </w:r>
      <w:r>
        <w:rPr>
          <w:lang w:val="es_ES" w:bidi="es_ES"/>
        </w:rPr>
        <w:t>). Las cuarenta y dos estaciones de paso en este itinerario representan mucho más que un viaje geográfico; reflejan la peregrinación espiritual de cuarenta años de Israel. En sus viajes entre Rameses en Egipto (</w:t>
      </w:r>
      <w:r>
        <w:rPr>
          <w:lang w:val="es_ES" w:bidi="es_ES"/>
        </w:rPr>
        <w:t>33:3</w:t>
      </w:r>
      <w:r>
        <w:rPr>
          <w:lang w:val="es_ES" w:bidi="es_ES"/>
        </w:rPr>
        <w:t>) y AcaciaAbel-Sitim en los campos de Moab (</w:t>
      </w:r>
      <w:r>
        <w:rPr>
          <w:lang w:val="es_ES" w:bidi="es_ES"/>
        </w:rPr>
        <w:t>33:49</w:t>
      </w:r>
      <w:r>
        <w:rPr>
          <w:lang w:val="es_ES" w:bidi="es_ES"/>
        </w:rPr>
        <w:t>), Israel finalmente se convirtió en el pueblo que podría invadir la tierra de Canaán y reclamar las promesas que Dios hizo a Abraham. • Este itinerario no proporciona suficientes datos para trazar una ruta precisa y específica. La mayoría de los lugares no pueden ser identificados con certeza; muchos de los sitios no aparecen en ningún otro lugar de la Biblia hebrea, y no hay suficientes pistas para determinar sus ubicaciones con precisión. Además, esta lista es parcial o selectiva, omitiendo algunos de los nombres de lugares mencionados anteriormente en el viaje.</w:t>
      </w:r>
      <w:r>
        <w:rPr>
          <w:lang w:val="es_ES" w:bidi="es_ES"/>
        </w:rPr>
      </w:r>
      <w:r>
        <w:rPr>
          <w:lang w:val="es_ES" w:bidi="es_ES"/>
        </w:rPr>
      </w:r>
    </w:p>
    <w:p>
      <w:pPr/>
      <w:r>
        <w:rPr>
          <w:lang w:val="es_ES" w:bidi="es_ES"/>
        </w:rPr>
      </w:r>
    </w:p>
    <w:p>
      <w:pPr>
        <w:pStyle w:val="Heading2"/>
      </w:pPr>
      <w:r>
        <w:rPr>
          <w:lang w:val="es_ES" w:bidi="es_ES"/>
        </w:rPr>
        <w:t>Números 33:3</w:t>
      </w:r>
      <w:r>
        <w:rPr>
          <w:lang w:val="es_ES" w:bidi="es_ES"/>
        </w:rPr>
      </w:r>
    </w:p>
    <w:p>
      <w:pPr/>
      <w:r>
        <w:rPr>
          <w:lang w:val="es_ES" w:bidi="es_ES"/>
        </w:rPr>
      </w:r>
      <w:r>
        <w:rPr>
          <w:lang w:val="es_ES" w:bidi="es_ES"/>
        </w:rPr>
        <w:t xml:space="preserve">salieron desafiadoramente: Ver </w:t>
      </w:r>
      <w:r>
        <w:rPr>
          <w:lang w:val="es_ES" w:bidi="es_ES"/>
        </w:rPr>
        <w:t>Ex 14:8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33:4</w:t>
      </w:r>
      <w:r>
        <w:rPr>
          <w:lang w:val="es_ES" w:bidi="es_ES"/>
        </w:rPr>
      </w:r>
    </w:p>
    <w:p>
      <w:pPr/>
      <w:r>
        <w:rPr>
          <w:lang w:val="es_ES" w:bidi="es_ES"/>
        </w:rPr>
      </w:r>
      <w:r>
        <w:rPr>
          <w:lang w:val="es_ES" w:bidi="es_ES"/>
        </w:rPr>
        <w:t xml:space="preserve">derrotó a los dioses de Egipto: Ver </w:t>
      </w:r>
      <w:r>
        <w:rPr>
          <w:lang w:val="es_ES" w:bidi="es_ES"/>
        </w:rPr>
        <w:t>Ex 6:6,</w:t>
      </w:r>
      <w:r>
        <w:rPr>
          <w:lang w:val="es_ES" w:bidi="es_ES"/>
        </w:rPr>
        <w:t xml:space="preserve"> </w:t>
      </w:r>
      <w:r>
        <w:rPr>
          <w:lang w:val="es_ES" w:bidi="es_ES"/>
        </w:rPr>
        <w:t>12:12</w:t>
      </w:r>
      <w:r>
        <w:rPr>
          <w:lang w:val="es_ES" w:bidi="es_ES"/>
        </w:rPr>
        <w:t>. Esta revisión histórica resalta los eventos especiales que obligaron al Faraón a permitir el éxodo de los israelitas de Egipto.</w:t>
      </w:r>
      <w:r>
        <w:rPr>
          <w:lang w:val="es_ES" w:bidi="es_ES"/>
        </w:rPr>
      </w:r>
      <w:r>
        <w:rPr>
          <w:lang w:val="es_ES" w:bidi="es_ES"/>
        </w:rPr>
      </w:r>
    </w:p>
    <w:p>
      <w:pPr/>
      <w:r>
        <w:rPr>
          <w:lang w:val="es_ES" w:bidi="es_ES"/>
        </w:rPr>
      </w:r>
    </w:p>
    <w:p>
      <w:pPr>
        <w:pStyle w:val="Heading2"/>
      </w:pPr>
      <w:r>
        <w:rPr>
          <w:lang w:val="es_ES" w:bidi="es_ES"/>
        </w:rPr>
        <w:t>Números 33:5–15</w:t>
      </w:r>
      <w:r>
        <w:rPr>
          <w:lang w:val="es_ES" w:bidi="es_ES"/>
        </w:rPr>
      </w:r>
    </w:p>
    <w:p>
      <w:pPr/>
      <w:r>
        <w:rPr>
          <w:lang w:val="es_ES" w:bidi="es_ES"/>
        </w:rPr>
      </w:r>
      <w:r>
        <w:rPr>
          <w:lang w:val="es_ES" w:bidi="es_ES"/>
        </w:rPr>
        <w:t>Para el itinerario del desierto de Israel entre Rameses y el desierto de Sinaí</w:t>
      </w:r>
      <w:r>
        <w:rPr>
          <w:i/>
          <w:lang w:val="es_ES" w:bidi="es_ES"/>
        </w:rPr>
        <w:t>,</w:t>
      </w:r>
      <w:r>
        <w:rPr>
          <w:lang w:val="es_ES" w:bidi="es_ES"/>
        </w:rPr>
        <w:t xml:space="preserve"> consulte </w:t>
      </w:r>
      <w:r>
        <w:rPr>
          <w:lang w:val="es_ES" w:bidi="es_ES"/>
        </w:rPr>
        <w:t>Ex 13:17–19:1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33:6</w:t>
      </w:r>
      <w:r>
        <w:rPr>
          <w:lang w:val="es_ES" w:bidi="es_ES"/>
        </w:rPr>
      </w:r>
    </w:p>
    <w:p>
      <w:pPr/>
      <w:r>
        <w:rPr>
          <w:lang w:val="es_ES" w:bidi="es_ES"/>
        </w:rPr>
      </w:r>
      <w:r>
        <w:rPr>
          <w:lang w:val="es_ES" w:bidi="es_ES"/>
        </w:rPr>
        <w:t xml:space="preserve">Etham: Consulte </w:t>
      </w:r>
      <w:r>
        <w:rPr>
          <w:lang w:val="es_ES" w:bidi="es_ES"/>
        </w:rPr>
        <w:t>Ex 13:20</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33:9</w:t>
      </w:r>
      <w:r>
        <w:rPr>
          <w:lang w:val="es_ES" w:bidi="es_ES"/>
        </w:rPr>
      </w:r>
    </w:p>
    <w:p>
      <w:pPr/>
      <w:r>
        <w:rPr>
          <w:lang w:val="es_ES" w:bidi="es_ES"/>
        </w:rPr>
      </w:r>
      <w:r>
        <w:rPr>
          <w:lang w:val="es_ES" w:bidi="es_ES"/>
        </w:rPr>
        <w:t>Elim sigue siendo imposible de identificar con certeza, pero podría haber sido el oasis (con manantiales y palmeras) en el Wadi Gharandel.</w:t>
      </w:r>
      <w:r>
        <w:rPr>
          <w:lang w:val="es_ES" w:bidi="es_ES"/>
        </w:rPr>
      </w:r>
      <w:r>
        <w:rPr>
          <w:lang w:val="es_ES" w:bidi="es_ES"/>
        </w:rPr>
      </w:r>
    </w:p>
    <w:p>
      <w:pPr/>
      <w:r>
        <w:rPr>
          <w:lang w:val="es_ES" w:bidi="es_ES"/>
        </w:rPr>
      </w:r>
    </w:p>
    <w:p>
      <w:pPr>
        <w:pStyle w:val="Heading2"/>
      </w:pPr>
      <w:r>
        <w:rPr>
          <w:lang w:val="es_ES" w:bidi="es_ES"/>
        </w:rPr>
        <w:t>Números 33:14</w:t>
      </w:r>
      <w:r>
        <w:rPr>
          <w:lang w:val="es_ES" w:bidi="es_ES"/>
        </w:rPr>
      </w:r>
    </w:p>
    <w:p>
      <w:pPr/>
      <w:r>
        <w:rPr>
          <w:lang w:val="es_ES" w:bidi="es_ES"/>
        </w:rPr>
      </w:r>
      <w:r>
        <w:rPr>
          <w:lang w:val="es_ES" w:bidi="es_ES"/>
        </w:rPr>
        <w:t xml:space="preserve">La entrada para Rephidim (ver </w:t>
      </w:r>
      <w:r>
        <w:rPr>
          <w:lang w:val="es_ES" w:bidi="es_ES"/>
        </w:rPr>
        <w:t>nota de estudio sobre 20:13</w:t>
      </w:r>
      <w:r>
        <w:rPr>
          <w:lang w:val="es_ES" w:bidi="es_ES"/>
        </w:rPr>
        <w:t>) incluye un recordatorio de la rebelión de Israel en ese lugar (</w:t>
      </w:r>
      <w:r>
        <w:rPr>
          <w:lang w:val="es_ES" w:bidi="es_ES"/>
        </w:rPr>
        <w:t>Ex 17:1–7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33:15</w:t>
      </w:r>
      <w:r>
        <w:rPr>
          <w:lang w:val="es_ES" w:bidi="es_ES"/>
        </w:rPr>
      </w:r>
    </w:p>
    <w:p>
      <w:pPr/>
      <w:r>
        <w:rPr>
          <w:lang w:val="es_ES" w:bidi="es_ES"/>
        </w:rPr>
      </w:r>
      <w:r>
        <w:rPr>
          <w:lang w:val="es_ES" w:bidi="es_ES"/>
        </w:rPr>
        <w:t>La tradición vincula el desierto de Sinaí con una región montañosa en el sur de la península del Sinaí, cerca de Jebel Musa (que en árabe significa "montaña de Moisés"), aunque algunos estudiosos han propuesto otras ubicaciones.</w:t>
      </w:r>
      <w:r>
        <w:rPr>
          <w:lang w:val="es_ES" w:bidi="es_ES"/>
        </w:rPr>
      </w:r>
      <w:r>
        <w:rPr>
          <w:lang w:val="es_ES" w:bidi="es_ES"/>
        </w:rPr>
      </w:r>
    </w:p>
    <w:p>
      <w:pPr/>
      <w:r>
        <w:rPr>
          <w:lang w:val="es_ES" w:bidi="es_ES"/>
        </w:rPr>
      </w:r>
    </w:p>
    <w:p>
      <w:pPr>
        <w:pStyle w:val="Heading2"/>
      </w:pPr>
      <w:r>
        <w:rPr>
          <w:lang w:val="es_ES" w:bidi="es_ES"/>
        </w:rPr>
        <w:t>Números 33:16–17</w:t>
      </w:r>
      <w:r>
        <w:rPr>
          <w:lang w:val="es_ES" w:bidi="es_ES"/>
        </w:rPr>
      </w:r>
    </w:p>
    <w:p>
      <w:pPr/>
      <w:r>
        <w:rPr>
          <w:lang w:val="es_ES" w:bidi="es_ES"/>
        </w:rPr>
      </w:r>
      <w:r>
        <w:rPr>
          <w:lang w:val="es_ES" w:bidi="es_ES"/>
        </w:rPr>
        <w:t xml:space="preserve">Kibroth-hataa ... Haseroth: Ver </w:t>
      </w:r>
      <w:r>
        <w:rPr>
          <w:lang w:val="es_ES" w:bidi="es_ES"/>
        </w:rPr>
        <w:t>11:34–12:16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33:16–36</w:t>
      </w:r>
      <w:r>
        <w:rPr>
          <w:lang w:val="es_ES" w:bidi="es_ES"/>
        </w:rPr>
      </w:r>
    </w:p>
    <w:p>
      <w:pPr/>
      <w:r>
        <w:rPr>
          <w:lang w:val="es_ES" w:bidi="es_ES"/>
        </w:rPr>
      </w:r>
      <w:r>
        <w:rPr>
          <w:lang w:val="es_ES" w:bidi="es_ES"/>
        </w:rPr>
        <w:t>El viaje entre Sinaí y Cades. Nuestra capacidad para localizar los lugares mencionados depende de la identificación del Monte Sinaí.</w:t>
      </w:r>
      <w:r>
        <w:rPr>
          <w:lang w:val="es_ES" w:bidi="es_ES"/>
        </w:rPr>
      </w:r>
      <w:r>
        <w:rPr>
          <w:lang w:val="es_ES" w:bidi="es_ES"/>
        </w:rPr>
      </w:r>
    </w:p>
    <w:p>
      <w:pPr/>
      <w:r>
        <w:rPr>
          <w:lang w:val="es_ES" w:bidi="es_ES"/>
        </w:rPr>
      </w:r>
    </w:p>
    <w:p>
      <w:pPr>
        <w:pStyle w:val="Heading2"/>
      </w:pPr>
      <w:r>
        <w:rPr>
          <w:lang w:val="es_ES" w:bidi="es_ES"/>
        </w:rPr>
        <w:t>Números 33:18–30</w:t>
      </w:r>
      <w:r>
        <w:rPr>
          <w:lang w:val="es_ES" w:bidi="es_ES"/>
        </w:rPr>
      </w:r>
    </w:p>
    <w:p>
      <w:pPr/>
      <w:r>
        <w:rPr>
          <w:lang w:val="es_ES" w:bidi="es_ES"/>
        </w:rPr>
      </w:r>
      <w:r>
        <w:rPr>
          <w:lang w:val="es_ES" w:bidi="es_ES"/>
        </w:rPr>
        <w:t>La mayoría de los nombres de lugares en esta sección no se mencionan en ninguna otra parte del Antiguo Testamento.</w:t>
      </w:r>
      <w:r>
        <w:rPr>
          <w:lang w:val="es_ES" w:bidi="es_ES"/>
        </w:rPr>
      </w:r>
      <w:r>
        <w:rPr>
          <w:lang w:val="es_ES" w:bidi="es_ES"/>
        </w:rPr>
      </w:r>
    </w:p>
    <w:p>
      <w:pPr/>
      <w:r>
        <w:rPr>
          <w:lang w:val="es_ES" w:bidi="es_ES"/>
        </w:rPr>
      </w:r>
    </w:p>
    <w:p>
      <w:pPr>
        <w:pStyle w:val="Heading2"/>
      </w:pPr>
      <w:r>
        <w:rPr>
          <w:lang w:val="es_ES" w:bidi="es_ES"/>
        </w:rPr>
        <w:t>Números 33:30–31</w:t>
      </w:r>
      <w:r>
        <w:rPr>
          <w:lang w:val="es_ES" w:bidi="es_ES"/>
        </w:rPr>
      </w:r>
    </w:p>
    <w:p>
      <w:pPr/>
      <w:r>
        <w:rPr>
          <w:lang w:val="es_ES" w:bidi="es_ES"/>
        </w:rPr>
      </w:r>
      <w:r>
        <w:rPr>
          <w:lang w:val="es_ES" w:bidi="es_ES"/>
        </w:rPr>
        <w:t>Moseroth también se llamaba "Moserá" (</w:t>
      </w:r>
      <w:r>
        <w:rPr>
          <w:lang w:val="es_ES" w:bidi="es_ES"/>
        </w:rPr>
        <w:t>Dt 10:6</w:t>
      </w:r>
      <w:r>
        <w:rPr>
          <w:lang w:val="es_ES" w:bidi="es_ES"/>
        </w:rPr>
        <w:t xml:space="preserve">). Este es el lugar donde Aarón murió y fue enterrado (cp. </w:t>
      </w:r>
      <w:r>
        <w:rPr>
          <w:lang w:val="es_ES" w:bidi="es_ES"/>
        </w:rPr>
        <w:t>Nm 20:22–29,</w:t>
      </w:r>
      <w:r>
        <w:rPr>
          <w:lang w:val="es_ES" w:bidi="es_ES"/>
        </w:rPr>
        <w:t xml:space="preserve"> </w:t>
      </w:r>
      <w:r>
        <w:rPr>
          <w:lang w:val="es_ES" w:bidi="es_ES"/>
        </w:rPr>
        <w:t>33:37–39</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33:35</w:t>
      </w:r>
      <w:r>
        <w:rPr>
          <w:lang w:val="es_ES" w:bidi="es_ES"/>
        </w:rPr>
      </w:r>
    </w:p>
    <w:p>
      <w:pPr/>
      <w:r>
        <w:rPr>
          <w:lang w:val="es_ES" w:bidi="es_ES"/>
        </w:rPr>
      </w:r>
      <w:r>
        <w:rPr>
          <w:lang w:val="es_ES" w:bidi="es_ES"/>
        </w:rPr>
        <w:t xml:space="preserve">Esion-geber (ver </w:t>
      </w:r>
      <w:r>
        <w:rPr>
          <w:lang w:val="es_ES" w:bidi="es_ES"/>
        </w:rPr>
        <w:t>Dt 2:8</w:t>
      </w:r>
      <w:r>
        <w:rPr>
          <w:lang w:val="es_ES" w:bidi="es_ES"/>
        </w:rPr>
        <w:t>) estaba situado cerca del extremo norte del Golfo de Aqaba.</w:t>
      </w:r>
      <w:r>
        <w:rPr>
          <w:lang w:val="es_ES" w:bidi="es_ES"/>
        </w:rPr>
      </w:r>
      <w:r>
        <w:rPr>
          <w:lang w:val="es_ES" w:bidi="es_ES"/>
        </w:rPr>
      </w:r>
    </w:p>
    <w:p>
      <w:pPr/>
      <w:r>
        <w:rPr>
          <w:lang w:val="es_ES" w:bidi="es_ES"/>
        </w:rPr>
      </w:r>
    </w:p>
    <w:p>
      <w:pPr>
        <w:pStyle w:val="Heading2"/>
      </w:pPr>
      <w:r>
        <w:rPr>
          <w:lang w:val="es_ES" w:bidi="es_ES"/>
        </w:rPr>
        <w:t>Números 33:36</w:t>
      </w:r>
      <w:r>
        <w:rPr>
          <w:lang w:val="es_ES" w:bidi="es_ES"/>
        </w:rPr>
      </w:r>
    </w:p>
    <w:p>
      <w:pPr/>
      <w:r>
        <w:rPr>
          <w:lang w:val="es_ES" w:bidi="es_ES"/>
        </w:rPr>
      </w:r>
      <w:r>
        <w:rPr>
          <w:lang w:val="es_ES" w:bidi="es_ES"/>
        </w:rPr>
        <w:t>Israel residía en Cades (</w:t>
      </w:r>
      <w:r>
        <w:rPr>
          <w:lang w:val="es_ES" w:bidi="es_ES"/>
        </w:rPr>
        <w:t>13:26,</w:t>
      </w:r>
      <w:r>
        <w:rPr>
          <w:lang w:val="es_ES" w:bidi="es_ES"/>
        </w:rPr>
        <w:t xml:space="preserve"> </w:t>
      </w:r>
      <w:r>
        <w:rPr>
          <w:lang w:val="es_ES" w:bidi="es_ES"/>
        </w:rPr>
        <w:t>27:14,</w:t>
      </w:r>
      <w:r>
        <w:rPr>
          <w:lang w:val="es_ES" w:bidi="es_ES"/>
        </w:rPr>
        <w:t xml:space="preserve"> “Cades” </w:t>
      </w:r>
      <w:r>
        <w:rPr>
          <w:lang w:val="es_ES" w:bidi="es_ES"/>
        </w:rPr>
        <w:t>32:8</w:t>
      </w:r>
      <w:r>
        <w:rPr>
          <w:lang w:val="es_ES" w:bidi="es_ES"/>
        </w:rPr>
        <w:t>) cuando los espías informaron sobre su viaje a través de Canaán.</w:t>
      </w:r>
      <w:r>
        <w:rPr>
          <w:lang w:val="es_ES" w:bidi="es_ES"/>
        </w:rPr>
      </w:r>
      <w:r>
        <w:rPr>
          <w:lang w:val="es_ES" w:bidi="es_ES"/>
        </w:rPr>
      </w:r>
    </w:p>
    <w:p>
      <w:pPr/>
      <w:r>
        <w:rPr>
          <w:lang w:val="es_ES" w:bidi="es_ES"/>
        </w:rPr>
      </w:r>
    </w:p>
    <w:p>
      <w:pPr>
        <w:pStyle w:val="Heading2"/>
      </w:pPr>
      <w:r>
        <w:rPr>
          <w:lang w:val="es_ES" w:bidi="es_ES"/>
        </w:rPr>
        <w:t>Números 33:37–49</w:t>
      </w:r>
      <w:r>
        <w:rPr>
          <w:lang w:val="es_ES" w:bidi="es_ES"/>
        </w:rPr>
      </w:r>
    </w:p>
    <w:p>
      <w:pPr/>
      <w:r>
        <w:rPr>
          <w:lang w:val="es_ES" w:bidi="es_ES"/>
        </w:rPr>
      </w:r>
      <w:r>
        <w:rPr>
          <w:lang w:val="es_ES" w:bidi="es_ES"/>
        </w:rPr>
        <w:t>Israel viajó desde Cades hasta los campos de Moab.</w:t>
      </w:r>
      <w:r>
        <w:rPr>
          <w:lang w:val="es_ES" w:bidi="es_ES"/>
        </w:rPr>
      </w:r>
      <w:r>
        <w:rPr>
          <w:lang w:val="es_ES" w:bidi="es_ES"/>
        </w:rPr>
      </w:r>
    </w:p>
    <w:p>
      <w:pPr/>
      <w:r>
        <w:rPr>
          <w:lang w:val="es_ES" w:bidi="es_ES"/>
        </w:rPr>
      </w:r>
    </w:p>
    <w:p>
      <w:pPr>
        <w:pStyle w:val="Heading2"/>
      </w:pPr>
      <w:r>
        <w:rPr>
          <w:lang w:val="es_ES" w:bidi="es_ES"/>
        </w:rPr>
        <w:t>Números 33:38–39</w:t>
      </w:r>
      <w:r>
        <w:rPr>
          <w:lang w:val="es_ES" w:bidi="es_ES"/>
        </w:rPr>
      </w:r>
    </w:p>
    <w:p>
      <w:pPr/>
      <w:r>
        <w:rPr>
          <w:lang w:val="es_ES" w:bidi="es_ES"/>
        </w:rPr>
      </w:r>
      <w:r>
        <w:rPr>
          <w:lang w:val="es_ES" w:bidi="es_ES"/>
        </w:rPr>
        <w:t xml:space="preserve">Estos detalles sobre la muerte de Aarón (cp. </w:t>
      </w:r>
      <w:r>
        <w:rPr>
          <w:lang w:val="es_ES" w:bidi="es_ES"/>
        </w:rPr>
        <w:t>20:22–29</w:t>
      </w:r>
      <w:r>
        <w:rPr>
          <w:lang w:val="es_ES" w:bidi="es_ES"/>
        </w:rPr>
        <w:t xml:space="preserve">) y su edad indican que era aproximadamente tres años mayor que Moisés (cp. </w:t>
      </w:r>
      <w:r>
        <w:rPr>
          <w:lang w:val="es_ES" w:bidi="es_ES"/>
        </w:rPr>
        <w:t>Dt 31:1–2,</w:t>
      </w:r>
      <w:r>
        <w:rPr>
          <w:lang w:val="es_ES" w:bidi="es_ES"/>
        </w:rPr>
        <w:t xml:space="preserve"> </w:t>
      </w:r>
      <w:r>
        <w:rPr>
          <w:lang w:val="es_ES" w:bidi="es_ES"/>
        </w:rPr>
        <w:t>34:7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33:42–49</w:t>
      </w:r>
      <w:r>
        <w:rPr>
          <w:lang w:val="es_ES" w:bidi="es_ES"/>
        </w:rPr>
      </w:r>
    </w:p>
    <w:p>
      <w:pPr/>
      <w:r>
        <w:rPr>
          <w:lang w:val="es_ES" w:bidi="es_ES"/>
        </w:rPr>
      </w:r>
      <w:r>
        <w:rPr>
          <w:lang w:val="es_ES" w:bidi="es_ES"/>
        </w:rPr>
        <w:t>Los mejores candidatos para la ubicación de la mayoría de estos sitios se encuentran al este del Jordán, entre el sur de Arba y los campos de Moab, frente a Jericó.</w:t>
      </w:r>
      <w:r>
        <w:rPr>
          <w:lang w:val="es_ES" w:bidi="es_ES"/>
        </w:rPr>
      </w:r>
      <w:r>
        <w:rPr>
          <w:lang w:val="es_ES" w:bidi="es_ES"/>
        </w:rPr>
      </w:r>
    </w:p>
    <w:p>
      <w:pPr/>
      <w:r>
        <w:rPr>
          <w:lang w:val="es_ES" w:bidi="es_ES"/>
        </w:rPr>
      </w:r>
    </w:p>
    <w:p>
      <w:pPr>
        <w:pStyle w:val="Heading2"/>
      </w:pPr>
      <w:r>
        <w:rPr>
          <w:lang w:val="es_ES" w:bidi="es_ES"/>
        </w:rPr>
        <w:t>Números 33:47</w:t>
      </w:r>
      <w:r>
        <w:rPr>
          <w:lang w:val="es_ES" w:bidi="es_ES"/>
        </w:rPr>
      </w:r>
    </w:p>
    <w:p>
      <w:pPr/>
      <w:r>
        <w:rPr>
          <w:lang w:val="es_ES" w:bidi="es_ES"/>
        </w:rPr>
      </w:r>
      <w:r>
        <w:rPr>
          <w:lang w:val="es_ES" w:bidi="es_ES"/>
        </w:rPr>
        <w:t>Almon-diblathaim es probablemente el mismo lugar que “Beth-diblathaim” (</w:t>
      </w:r>
      <w:r>
        <w:rPr>
          <w:lang w:val="es_ES" w:bidi="es_ES"/>
        </w:rPr>
        <w:t>Jr 48:22</w:t>
      </w:r>
      <w:r>
        <w:rPr>
          <w:lang w:val="es_ES" w:bidi="es_ES"/>
        </w:rPr>
        <w:t xml:space="preserve">), también mencionado en la famosa Inscripción de Mesa (ver </w:t>
      </w:r>
      <w:r>
        <w:rPr>
          <w:lang w:val="es_ES" w:bidi="es_ES"/>
        </w:rPr>
        <w:t>nota de estudio sobre Nm 21:26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33:50–56</w:t>
      </w:r>
      <w:r>
        <w:rPr>
          <w:lang w:val="es_ES" w:bidi="es_ES"/>
        </w:rPr>
      </w:r>
    </w:p>
    <w:p>
      <w:pPr/>
      <w:r>
        <w:rPr>
          <w:lang w:val="es_ES" w:bidi="es_ES"/>
        </w:rPr>
      </w:r>
      <w:r>
        <w:rPr>
          <w:lang w:val="es_ES" w:bidi="es_ES"/>
        </w:rPr>
        <w:t>Después de que los israelitas llegaron a los campos de Moab frente a Jericó (</w:t>
      </w:r>
      <w:r>
        <w:rPr>
          <w:lang w:val="es_ES" w:bidi="es_ES"/>
        </w:rPr>
        <w:t>22:1</w:t>
      </w:r>
      <w:r>
        <w:rPr>
          <w:lang w:val="es_ES" w:bidi="es_ES"/>
        </w:rPr>
        <w:t xml:space="preserve">), acamparon allí durante el resto del período mencionado en Números (ver </w:t>
      </w:r>
      <w:r>
        <w:rPr>
          <w:lang w:val="es_ES" w:bidi="es_ES"/>
        </w:rPr>
        <w:t>36:13</w:t>
      </w:r>
      <w:r>
        <w:rPr>
          <w:lang w:val="es_ES" w:bidi="es_ES"/>
        </w:rPr>
        <w:t>) y Deuteronomio (</w:t>
      </w:r>
      <w:r>
        <w:rPr>
          <w:lang w:val="es_ES" w:bidi="es_ES"/>
        </w:rPr>
        <w:t>Dt 34:8</w:t>
      </w:r>
      <w:r>
        <w:rPr>
          <w:lang w:val="es_ES" w:bidi="es_ES"/>
        </w:rPr>
        <w:t xml:space="preserve">). Mientras estaban acampados, Dios dio a Israel instrucciones específicas sobre cómo tratar con la población de Canaán. El Señor ordenó a su pueblo destruir a los grupos que ocupaban Canaán y eliminar todos los vestigios de sus prácticas religiosas (cp. </w:t>
      </w:r>
      <w:r>
        <w:rPr>
          <w:lang w:val="es_ES" w:bidi="es_ES"/>
        </w:rPr>
        <w:t>Ed 23:23–33,</w:t>
      </w:r>
      <w:r>
        <w:rPr>
          <w:lang w:val="es_ES" w:bidi="es_ES"/>
        </w:rPr>
        <w:t xml:space="preserve"> </w:t>
      </w:r>
      <w:r>
        <w:rPr>
          <w:lang w:val="es_ES" w:bidi="es_ES"/>
        </w:rPr>
        <w:t>34:11–17,</w:t>
      </w:r>
      <w:r>
        <w:rPr>
          <w:lang w:val="es_ES" w:bidi="es_ES"/>
        </w:rPr>
        <w:t xml:space="preserve"> </w:t>
      </w:r>
      <w:r>
        <w:rPr>
          <w:lang w:val="es_ES" w:bidi="es_ES"/>
        </w:rPr>
        <w:t>Dt 7:1–6,</w:t>
      </w:r>
      <w:r>
        <w:rPr>
          <w:lang w:val="es_ES" w:bidi="es_ES"/>
        </w:rPr>
        <w:t xml:space="preserve"> </w:t>
      </w:r>
      <w:r>
        <w:rPr>
          <w:lang w:val="es_ES" w:bidi="es_ES"/>
        </w:rPr>
        <w:t>12:2–4,</w:t>
      </w:r>
      <w:r>
        <w:rPr>
          <w:lang w:val="es_ES" w:bidi="es_ES"/>
        </w:rPr>
        <w:t xml:space="preserve"> </w:t>
      </w:r>
      <w:r>
        <w:rPr>
          <w:lang w:val="es_ES" w:bidi="es_ES"/>
        </w:rPr>
        <w:t>Jos 23:4–8</w:t>
      </w:r>
      <w:r>
        <w:rPr>
          <w:lang w:val="es_ES" w:bidi="es_ES"/>
        </w:rPr>
        <w:t xml:space="preserve">). Las órdenes de Moisés incluían la destrucción de sus imágenes talladas y fundidas (cp. </w:t>
      </w:r>
      <w:r>
        <w:rPr>
          <w:lang w:val="es_ES" w:bidi="es_ES"/>
        </w:rPr>
        <w:t>Lv 26:1</w:t>
      </w:r>
      <w:r>
        <w:rPr>
          <w:lang w:val="es_ES" w:bidi="es_ES"/>
        </w:rPr>
        <w:t xml:space="preserve">) y la demolición de sus santuarios paganos (ver </w:t>
      </w:r>
      <w:r>
        <w:rPr>
          <w:lang w:val="es_ES" w:bidi="es_ES"/>
        </w:rPr>
        <w:t>Dt 12:2–3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33:54</w:t>
      </w:r>
      <w:r>
        <w:rPr>
          <w:lang w:val="es_ES" w:bidi="es_ES"/>
        </w:rPr>
      </w:r>
    </w:p>
    <w:p>
      <w:pPr/>
      <w:r>
        <w:rPr>
          <w:lang w:val="es_ES" w:bidi="es_ES"/>
        </w:rPr>
      </w:r>
      <w:r>
        <w:rPr>
          <w:lang w:val="es_ES" w:bidi="es_ES"/>
        </w:rPr>
        <w:t xml:space="preserve">heredaréis la tierra ... por suertes: Ver </w:t>
      </w:r>
      <w:r>
        <w:rPr>
          <w:lang w:val="es_ES" w:bidi="es_ES"/>
        </w:rPr>
        <w:t>26:53–56</w:t>
      </w:r>
      <w:r>
        <w:rPr>
          <w:lang w:val="es_ES" w:bidi="es_ES"/>
        </w:rPr>
        <w:t xml:space="preserve">. El </w:t>
      </w:r>
      <w:r>
        <w:rPr>
          <w:lang w:val="es_ES" w:bidi="es_ES"/>
        </w:rPr>
        <w:t>Capítulo 34</w:t>
      </w:r>
      <w:r>
        <w:rPr>
          <w:lang w:val="es_ES" w:bidi="es_ES"/>
        </w:rPr>
        <w:t xml:space="preserve"> describe los límites de la tierra de Canaán, que pronto conquistarían y dividirían.</w:t>
      </w:r>
      <w:r>
        <w:rPr>
          <w:lang w:val="es_ES" w:bidi="es_ES"/>
        </w:rPr>
      </w:r>
      <w:r>
        <w:rPr>
          <w:lang w:val="es_ES" w:bidi="es_ES"/>
        </w:rPr>
      </w:r>
    </w:p>
    <w:p>
      <w:pPr/>
      <w:r>
        <w:rPr>
          <w:lang w:val="es_ES" w:bidi="es_ES"/>
        </w:rPr>
      </w:r>
    </w:p>
    <w:p>
      <w:pPr>
        <w:pStyle w:val="Heading2"/>
      </w:pPr>
      <w:r>
        <w:rPr>
          <w:lang w:val="es_ES" w:bidi="es_ES"/>
        </w:rPr>
        <w:t>Números 33:55–56</w:t>
      </w:r>
      <w:r>
        <w:rPr>
          <w:lang w:val="es_ES" w:bidi="es_ES"/>
        </w:rPr>
      </w:r>
    </w:p>
    <w:p>
      <w:pPr/>
      <w:r>
        <w:rPr>
          <w:lang w:val="es_ES" w:bidi="es_ES"/>
        </w:rPr>
      </w:r>
      <w:r>
        <w:rPr>
          <w:lang w:val="es_ES" w:bidi="es_ES"/>
        </w:rPr>
        <w:t>Israel no siguió las instrucciones de Dios (</w:t>
      </w:r>
      <w:r>
        <w:rPr>
          <w:lang w:val="es_ES" w:bidi="es_ES"/>
        </w:rPr>
        <w:t>33:51–53</w:t>
      </w:r>
      <w:r>
        <w:rPr>
          <w:lang w:val="es_ES" w:bidi="es_ES"/>
        </w:rPr>
        <w:t xml:space="preserve">) y sufrió las consecuencias predichas aquí (ver </w:t>
      </w:r>
      <w:r>
        <w:rPr>
          <w:lang w:val="es_ES" w:bidi="es_ES"/>
        </w:rPr>
        <w:t>Jc 1:1–2:5,</w:t>
      </w:r>
      <w:r>
        <w:rPr>
          <w:lang w:val="es_ES" w:bidi="es_ES"/>
        </w:rPr>
        <w:t xml:space="preserve"> </w:t>
      </w:r>
      <w:r>
        <w:rPr>
          <w:lang w:val="es_ES" w:bidi="es_ES"/>
        </w:rPr>
        <w:t>2:11–3:6</w:t>
      </w:r>
      <w:r>
        <w:rPr>
          <w:lang w:val="es_ES" w:bidi="es_ES"/>
        </w:rPr>
        <w:t>). Los enemigos de Israel durante el período de los jueces eran como astillas y espinas (</w:t>
      </w:r>
      <w:r>
        <w:rPr>
          <w:lang w:val="es_ES" w:bidi="es_ES"/>
        </w:rPr>
        <w:t>Nm 33:55</w:t>
      </w:r>
      <w:r>
        <w:rPr>
          <w:lang w:val="es_ES" w:bidi="es_ES"/>
        </w:rPr>
        <w:t xml:space="preserve">), acosándolos tanto militar como espiritualmente (cp. </w:t>
      </w:r>
      <w:r>
        <w:rPr>
          <w:lang w:val="es_ES" w:bidi="es_ES"/>
        </w:rPr>
        <w:t>2 Co 12:7</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34:1–29</w:t>
      </w:r>
      <w:r>
        <w:rPr>
          <w:lang w:val="es_ES" w:bidi="es_ES"/>
        </w:rPr>
      </w:r>
    </w:p>
    <w:p>
      <w:pPr/>
      <w:r>
        <w:rPr>
          <w:lang w:val="es_ES" w:bidi="es_ES"/>
        </w:rPr>
      </w:r>
      <w:r>
        <w:rPr>
          <w:lang w:val="es_ES" w:bidi="es_ES"/>
        </w:rPr>
        <w:t>Capítulo 34</w:t>
      </w:r>
      <w:r>
        <w:rPr>
          <w:lang w:val="es_ES" w:bidi="es_ES"/>
        </w:rPr>
        <w:t xml:space="preserve"> describe las fronteras de la tierra de Canaán, donde Israel debía asentarse según las directrices en </w:t>
      </w:r>
      <w:r>
        <w:rPr>
          <w:lang w:val="es_ES" w:bidi="es_ES"/>
        </w:rPr>
        <w:t>26:52–56</w:t>
      </w:r>
      <w:r>
        <w:rPr>
          <w:lang w:val="es_ES" w:bidi="es_ES"/>
        </w:rPr>
        <w:t>. Desde el llamado de Abraham (</w:t>
      </w:r>
      <w:r>
        <w:rPr>
          <w:lang w:val="es_ES" w:bidi="es_ES"/>
        </w:rPr>
        <w:t>Gn 12:1–7</w:t>
      </w:r>
      <w:r>
        <w:rPr>
          <w:lang w:val="es_ES" w:bidi="es_ES"/>
        </w:rPr>
        <w:t>), la Tierra Prometida de Canaán ha sido central en la historia del Antiguo Testamento. Aunque toda una generación de hebreos murió en el desierto por no creer el informe de los espías fieles (</w:t>
      </w:r>
      <w:r>
        <w:rPr>
          <w:lang w:val="es_ES" w:bidi="es_ES"/>
        </w:rPr>
        <w:t>Nm 13</w:t>
      </w:r>
      <w:r>
        <w:rPr>
          <w:lang w:val="es_ES" w:bidi="es_ES"/>
        </w:rPr>
        <w:t>), Dios reafirmó su promesa de la tierra (</w:t>
      </w:r>
      <w:r>
        <w:rPr>
          <w:lang w:val="es_ES" w:bidi="es_ES"/>
        </w:rPr>
        <w:t>33:53</w:t>
      </w:r>
      <w:r>
        <w:rPr>
          <w:lang w:val="es_ES" w:bidi="es_ES"/>
        </w:rPr>
        <w:t xml:space="preserve">). Aquí, Dios revisó el plan e identificó las fronteras de la Tierra Prometida de manera idealizada (ver </w:t>
      </w:r>
      <w:r>
        <w:rPr>
          <w:lang w:val="es_ES" w:bidi="es_ES"/>
        </w:rPr>
        <w:t>Jos 13–19,</w:t>
      </w:r>
      <w:r>
        <w:rPr>
          <w:lang w:val="es_ES" w:bidi="es_ES"/>
        </w:rPr>
        <w:t xml:space="preserve"> </w:t>
      </w:r>
      <w:r>
        <w:rPr>
          <w:lang w:val="es_ES" w:bidi="es_ES"/>
        </w:rPr>
        <w:t>Ez 47–48</w:t>
      </w:r>
      <w:r>
        <w:rPr>
          <w:lang w:val="es_ES" w:bidi="es_ES"/>
        </w:rPr>
        <w:t xml:space="preserve">). El Israel del Antiguo Testamento no poseyó exactamente el territorio descrito aquí (aunque se acercó en los días de David y Salomón; por ejemplo, </w:t>
      </w:r>
      <w:r>
        <w:rPr>
          <w:lang w:val="es_ES" w:bidi="es_ES"/>
        </w:rPr>
        <w:t>2 Sam 24:1–9</w:t>
      </w:r>
      <w:r>
        <w:rPr>
          <w:lang w:val="es_ES" w:bidi="es_ES"/>
        </w:rPr>
        <w:t>), pero estas fronteras describen la región de Canaán como generalmente definida por textos egipcios que datan de 1500–1200 a.C. (el período de la invasión hebrea). La región realmente ocupada por Israel cambió en diferentes momentos.</w:t>
      </w:r>
      <w:r>
        <w:rPr>
          <w:lang w:val="es_ES" w:bidi="es_ES"/>
        </w:rPr>
      </w:r>
      <w:r>
        <w:rPr>
          <w:lang w:val="es_ES" w:bidi="es_ES"/>
        </w:rPr>
      </w:r>
    </w:p>
    <w:p>
      <w:pPr/>
      <w:r>
        <w:rPr>
          <w:lang w:val="es_ES" w:bidi="es_ES"/>
        </w:rPr>
      </w:r>
    </w:p>
    <w:p>
      <w:pPr>
        <w:pStyle w:val="Heading2"/>
      </w:pPr>
      <w:r>
        <w:rPr>
          <w:lang w:val="es_ES" w:bidi="es_ES"/>
        </w:rPr>
        <w:t>Números 34:3–5</w:t>
      </w:r>
      <w:r>
        <w:rPr>
          <w:lang w:val="es_ES" w:bidi="es_ES"/>
        </w:rPr>
      </w:r>
    </w:p>
    <w:p>
      <w:pPr/>
      <w:r>
        <w:rPr>
          <w:lang w:val="es_ES" w:bidi="es_ES"/>
        </w:rPr>
      </w:r>
      <w:r>
        <w:rPr>
          <w:lang w:val="es_ES" w:bidi="es_ES"/>
        </w:rPr>
        <w:t xml:space="preserve">Partes del límite sur de Canaán eran familiares para Israel por experiencias anteriores en el desierto de Zin, en el extremo noroeste de Edom (ver caps </w:t>
      </w:r>
      <w:r>
        <w:rPr>
          <w:lang w:val="es_ES" w:bidi="es_ES"/>
        </w:rPr>
        <w:t>13–14</w:t>
      </w:r>
      <w:r>
        <w:rPr>
          <w:lang w:val="es_ES" w:bidi="es_ES"/>
        </w:rPr>
        <w:t>). Esta frontera sur se extendía de este a oeste en un arco desde el extremo sur del Mar Muerto hasta el Mar Mediterráneo.</w:t>
      </w:r>
      <w:r>
        <w:rPr>
          <w:lang w:val="es_ES" w:bidi="es_ES"/>
        </w:rPr>
      </w:r>
      <w:r>
        <w:rPr>
          <w:lang w:val="es_ES" w:bidi="es_ES"/>
        </w:rPr>
      </w:r>
    </w:p>
    <w:p>
      <w:pPr/>
      <w:r>
        <w:rPr>
          <w:lang w:val="es_ES" w:bidi="es_ES"/>
        </w:rPr>
      </w:r>
    </w:p>
    <w:p>
      <w:pPr>
        <w:pStyle w:val="Heading2"/>
      </w:pPr>
      <w:r>
        <w:rPr>
          <w:lang w:val="es_ES" w:bidi="es_ES"/>
        </w:rPr>
        <w:t>Números 34:4</w:t>
      </w:r>
      <w:r>
        <w:rPr>
          <w:lang w:val="es_ES" w:bidi="es_ES"/>
        </w:rPr>
      </w:r>
    </w:p>
    <w:p>
      <w:pPr/>
      <w:r>
        <w:rPr>
          <w:lang w:val="es_ES" w:bidi="es_ES"/>
        </w:rPr>
      </w:r>
      <w:r>
        <w:rPr>
          <w:lang w:val="es_ES" w:bidi="es_ES"/>
        </w:rPr>
        <w:t xml:space="preserve">Desde el extremo sur del Mar Muerto, el límite se extendía a través del Paso del Escorpión hacia Zin (cp. </w:t>
      </w:r>
      <w:r>
        <w:rPr>
          <w:lang w:val="es_ES" w:bidi="es_ES"/>
        </w:rPr>
        <w:t>13:21</w:t>
      </w:r>
      <w:r>
        <w:rPr>
          <w:lang w:val="es_ES" w:bidi="es_ES"/>
        </w:rPr>
        <w:t xml:space="preserve">). El punto más al sur era Cades (cp. </w:t>
      </w:r>
      <w:r>
        <w:rPr>
          <w:lang w:val="es_ES" w:bidi="es_ES"/>
        </w:rPr>
        <w:t>13:26</w:t>
      </w:r>
      <w:r>
        <w:rPr>
          <w:lang w:val="es_ES" w:bidi="es_ES"/>
        </w:rPr>
        <w:t>). Hasar-addar y Asmón son lugares desconocidos.</w:t>
      </w:r>
      <w:r>
        <w:rPr>
          <w:lang w:val="es_ES" w:bidi="es_ES"/>
        </w:rPr>
      </w:r>
      <w:r>
        <w:rPr>
          <w:lang w:val="es_ES" w:bidi="es_ES"/>
        </w:rPr>
      </w:r>
    </w:p>
    <w:p>
      <w:pPr/>
      <w:r>
        <w:rPr>
          <w:lang w:val="es_ES" w:bidi="es_ES"/>
        </w:rPr>
      </w:r>
    </w:p>
    <w:p>
      <w:pPr>
        <w:pStyle w:val="Heading2"/>
      </w:pPr>
      <w:r>
        <w:rPr>
          <w:lang w:val="es_ES" w:bidi="es_ES"/>
        </w:rPr>
        <w:t>Números 34:5</w:t>
      </w:r>
      <w:r>
        <w:rPr>
          <w:lang w:val="es_ES" w:bidi="es_ES"/>
        </w:rPr>
      </w:r>
    </w:p>
    <w:p>
      <w:pPr/>
      <w:r>
        <w:rPr>
          <w:lang w:val="es_ES" w:bidi="es_ES"/>
        </w:rPr>
      </w:r>
      <w:r>
        <w:rPr>
          <w:lang w:val="es_ES" w:bidi="es_ES"/>
        </w:rPr>
        <w:t xml:space="preserve">El Valle de Egipto (no confundir con el Nilo) se refiere al wadi que separa la tierra de Canaán de Egipto; drena hacia el Mar Mediterráneo (cp. </w:t>
      </w:r>
      <w:r>
        <w:rPr>
          <w:lang w:val="es_ES" w:bidi="es_ES"/>
        </w:rPr>
        <w:t>1 Re 8:65</w:t>
      </w:r>
      <w:r>
        <w:rPr>
          <w:lang w:val="es_ES" w:bidi="es_ES"/>
        </w:rPr>
        <w:t>). En tiempos del Antiguo Testamento, Israel tenía poco control sobre esta región costera del sur.</w:t>
      </w:r>
      <w:r>
        <w:rPr>
          <w:lang w:val="es_ES" w:bidi="es_ES"/>
        </w:rPr>
      </w:r>
      <w:r>
        <w:rPr>
          <w:lang w:val="es_ES" w:bidi="es_ES"/>
        </w:rPr>
      </w:r>
    </w:p>
    <w:p>
      <w:pPr/>
      <w:r>
        <w:rPr>
          <w:lang w:val="es_ES" w:bidi="es_ES"/>
        </w:rPr>
      </w:r>
    </w:p>
    <w:p>
      <w:pPr>
        <w:pStyle w:val="Heading2"/>
      </w:pPr>
      <w:r>
        <w:rPr>
          <w:lang w:val="es_ES" w:bidi="es_ES"/>
        </w:rPr>
        <w:t>Números 34:6–9</w:t>
      </w:r>
      <w:r>
        <w:rPr>
          <w:lang w:val="es_ES" w:bidi="es_ES"/>
        </w:rPr>
      </w:r>
    </w:p>
    <w:p>
      <w:pPr/>
      <w:r>
        <w:rPr>
          <w:lang w:val="es_ES" w:bidi="es_ES"/>
        </w:rPr>
      </w:r>
      <w:r>
        <w:rPr>
          <w:lang w:val="es_ES" w:bidi="es_ES"/>
        </w:rPr>
        <w:t>El límite natural occidental de Canaán era la costa mediterránea (</w:t>
      </w:r>
      <w:r>
        <w:rPr>
          <w:lang w:val="es_ES" w:bidi="es_ES"/>
        </w:rPr>
        <w:t>34:6</w:t>
      </w:r>
      <w:r>
        <w:rPr>
          <w:lang w:val="es_ES" w:bidi="es_ES"/>
        </w:rPr>
        <w:t xml:space="preserve">). El límite norte comenzaba en el Mediterráneo y se extendía hacia el este hasta el Monte Hor, ubicado en algún lugar de la cordillera del Líbano (no es el lugar de la muerte de Aarón, </w:t>
      </w:r>
      <w:r>
        <w:rPr>
          <w:lang w:val="es_ES" w:bidi="es_ES"/>
        </w:rPr>
        <w:t>20:22–29</w:t>
      </w:r>
      <w:r>
        <w:rPr>
          <w:lang w:val="es_ES" w:bidi="es_ES"/>
        </w:rPr>
        <w:t xml:space="preserve">). • Hamath: Cp. </w:t>
      </w:r>
      <w:r>
        <w:rPr>
          <w:lang w:val="es_ES" w:bidi="es_ES"/>
        </w:rPr>
        <w:t>13:21,</w:t>
      </w:r>
      <w:r>
        <w:rPr>
          <w:lang w:val="es_ES" w:bidi="es_ES"/>
        </w:rPr>
        <w:t xml:space="preserve"> </w:t>
      </w:r>
      <w:r>
        <w:rPr>
          <w:lang w:val="es_ES" w:bidi="es_ES"/>
        </w:rPr>
        <w:t>1 Re 8:65</w:t>
      </w:r>
      <w:r>
        <w:rPr>
          <w:lang w:val="es_ES" w:bidi="es_ES"/>
        </w:rPr>
        <w:t xml:space="preserve">, </w:t>
      </w:r>
      <w:r>
        <w:rPr>
          <w:lang w:val="es_ES" w:bidi="es_ES"/>
        </w:rPr>
        <w:t>Am 6:14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34:11</w:t>
      </w:r>
      <w:r>
        <w:rPr>
          <w:lang w:val="es_ES" w:bidi="es_ES"/>
        </w:rPr>
      </w:r>
    </w:p>
    <w:p>
      <w:pPr/>
      <w:r>
        <w:rPr>
          <w:lang w:val="es_ES" w:bidi="es_ES"/>
        </w:rPr>
      </w:r>
      <w:r>
        <w:rPr>
          <w:lang w:val="es_ES" w:bidi="es_ES"/>
        </w:rPr>
        <w:t>mar de Cinnereth: Su borde oriental (literalmente hombro) es la cresta que se eleva de forma bastante abrupta desde su costa oriental.</w:t>
      </w:r>
      <w:r>
        <w:rPr>
          <w:lang w:val="es_ES" w:bidi="es_ES"/>
        </w:rPr>
      </w:r>
      <w:r>
        <w:rPr>
          <w:lang w:val="es_ES" w:bidi="es_ES"/>
        </w:rPr>
      </w:r>
    </w:p>
    <w:p>
      <w:pPr/>
      <w:r>
        <w:rPr>
          <w:lang w:val="es_ES" w:bidi="es_ES"/>
        </w:rPr>
      </w:r>
    </w:p>
    <w:p>
      <w:pPr>
        <w:pStyle w:val="Heading2"/>
      </w:pPr>
      <w:r>
        <w:rPr>
          <w:lang w:val="es_ES" w:bidi="es_ES"/>
        </w:rPr>
        <w:t>Números 34:12</w:t>
      </w:r>
      <w:r>
        <w:rPr>
          <w:lang w:val="es_ES" w:bidi="es_ES"/>
        </w:rPr>
      </w:r>
    </w:p>
    <w:p>
      <w:pPr/>
      <w:r>
        <w:rPr>
          <w:lang w:val="es_ES" w:bidi="es_ES"/>
        </w:rPr>
      </w:r>
      <w:r>
        <w:rPr>
          <w:lang w:val="es_ES" w:bidi="es_ES"/>
        </w:rPr>
        <w:t>La frontera natural oriental de Canaán seguía el Río Jordán hasta el Mar Muerto. Como parte del Gran Valle del Rift, el Jordán y el Mar Muerto eran barreras formidables, aunque no infranqueables. Este límite excluía las tierras al este del Jordán, que estaban ocupadas por Rubén, Gad y la media tribu de Manasés. Esos asentamientos no eran parte de Canaán propiamente dicho y estaban fuera de la Tierra Prometida tal como se definió originalmente.</w:t>
      </w:r>
      <w:r>
        <w:rPr>
          <w:lang w:val="es_ES" w:bidi="es_ES"/>
        </w:rPr>
      </w:r>
      <w:r>
        <w:rPr>
          <w:lang w:val="es_ES" w:bidi="es_ES"/>
        </w:rPr>
      </w:r>
    </w:p>
    <w:p>
      <w:pPr/>
      <w:r>
        <w:rPr>
          <w:lang w:val="es_ES" w:bidi="es_ES"/>
        </w:rPr>
      </w:r>
    </w:p>
    <w:p>
      <w:pPr>
        <w:pStyle w:val="Heading2"/>
      </w:pPr>
      <w:r>
        <w:rPr>
          <w:lang w:val="es_ES" w:bidi="es_ES"/>
        </w:rPr>
        <w:t>Números 34:13–15</w:t>
      </w:r>
      <w:r>
        <w:rPr>
          <w:lang w:val="es_ES" w:bidi="es_ES"/>
        </w:rPr>
      </w:r>
    </w:p>
    <w:p>
      <w:pPr/>
      <w:r>
        <w:rPr>
          <w:lang w:val="es_ES" w:bidi="es_ES"/>
        </w:rPr>
      </w:r>
      <w:r>
        <w:rPr>
          <w:lang w:val="es_ES" w:bidi="es_ES"/>
        </w:rPr>
        <w:t xml:space="preserve">será repartida ... por suerte: Cp. </w:t>
      </w:r>
      <w:r>
        <w:rPr>
          <w:lang w:val="es_ES" w:bidi="es_ES"/>
        </w:rPr>
        <w:t>26:55–56</w:t>
      </w:r>
      <w:r>
        <w:rPr>
          <w:lang w:val="es_ES" w:bidi="es_ES"/>
        </w:rPr>
        <w:t xml:space="preserve">. Debido al asentamiento de dos tribus y media (Rubén, Gad y la mitad de la tribu de Manasés) en Transjordania (cp. </w:t>
      </w:r>
      <w:r>
        <w:rPr>
          <w:lang w:val="es_ES" w:bidi="es_ES"/>
        </w:rPr>
        <w:t>32:33</w:t>
      </w:r>
      <w:r>
        <w:rPr>
          <w:lang w:val="es_ES" w:bidi="es_ES"/>
        </w:rPr>
        <w:t>), Canaán debía ser dividido entre las nueve tribus y media restantes.</w:t>
      </w:r>
      <w:r>
        <w:rPr>
          <w:lang w:val="es_ES" w:bidi="es_ES"/>
        </w:rPr>
      </w:r>
      <w:r>
        <w:rPr>
          <w:lang w:val="es_ES" w:bidi="es_ES"/>
        </w:rPr>
      </w:r>
    </w:p>
    <w:p>
      <w:pPr/>
      <w:r>
        <w:rPr>
          <w:lang w:val="es_ES" w:bidi="es_ES"/>
        </w:rPr>
      </w:r>
    </w:p>
    <w:p>
      <w:pPr>
        <w:pStyle w:val="Heading2"/>
      </w:pPr>
      <w:r>
        <w:rPr>
          <w:lang w:val="es_ES" w:bidi="es_ES"/>
        </w:rPr>
        <w:t>Números 34:16–29</w:t>
      </w:r>
      <w:r>
        <w:rPr>
          <w:lang w:val="es_ES" w:bidi="es_ES"/>
        </w:rPr>
      </w:r>
    </w:p>
    <w:p>
      <w:pPr/>
      <w:r>
        <w:rPr>
          <w:lang w:val="es_ES" w:bidi="es_ES"/>
        </w:rPr>
      </w:r>
      <w:r>
        <w:rPr>
          <w:lang w:val="es_ES" w:bidi="es_ES"/>
        </w:rPr>
        <w:t xml:space="preserve">Eleazar (el sumo sacerdote) y Josué (el líder político) debían dividir la tierra entre las tribus restantes. Los diez líderes tribales que los ayudarían están enumerados en </w:t>
      </w:r>
      <w:r>
        <w:rPr>
          <w:lang w:val="es_ES" w:bidi="es_ES"/>
        </w:rPr>
        <w:t>34:19–28</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34:19–28</w:t>
      </w:r>
      <w:r>
        <w:rPr>
          <w:lang w:val="es_ES" w:bidi="es_ES"/>
        </w:rPr>
      </w:r>
    </w:p>
    <w:p>
      <w:pPr/>
      <w:r>
        <w:rPr>
          <w:lang w:val="es_ES" w:bidi="es_ES"/>
        </w:rPr>
      </w:r>
      <w:r>
        <w:rPr>
          <w:lang w:val="es_ES" w:bidi="es_ES"/>
        </w:rPr>
        <w:t>Caleb, hijo de Jephone, es el único líder tribal mencionado en otros pasajes de Números (</w:t>
      </w:r>
      <w:r>
        <w:rPr>
          <w:lang w:val="es_ES" w:bidi="es_ES"/>
        </w:rPr>
        <w:t>13:6</w:t>
      </w:r>
      <w:r>
        <w:rPr>
          <w:lang w:val="es_ES" w:bidi="es_ES"/>
        </w:rPr>
        <w:t xml:space="preserve">, </w:t>
      </w:r>
      <w:r>
        <w:rPr>
          <w:lang w:val="es_ES" w:bidi="es_ES"/>
        </w:rPr>
        <w:t>30</w:t>
      </w:r>
      <w:r>
        <w:rPr>
          <w:lang w:val="es_ES" w:bidi="es_ES"/>
        </w:rPr>
        <w:t xml:space="preserve">; </w:t>
      </w:r>
      <w:r>
        <w:rPr>
          <w:lang w:val="es_ES" w:bidi="es_ES"/>
        </w:rPr>
        <w:t>14:6–38</w:t>
      </w:r>
      <w:r>
        <w:rPr>
          <w:lang w:val="es_ES" w:bidi="es_ES"/>
        </w:rPr>
        <w:t>). Casi toda la generación anterior había fallecido durante el período en el desierto (</w:t>
      </w:r>
      <w:r>
        <w:rPr>
          <w:lang w:val="es_ES" w:bidi="es_ES"/>
        </w:rPr>
        <w:t>Nm 26:63–65</w:t>
      </w:r>
      <w:r>
        <w:rPr>
          <w:lang w:val="es_ES" w:bidi="es_ES"/>
        </w:rPr>
        <w:t>), pero los dos espías fieles aún lideraban a su pueblo.</w:t>
      </w:r>
      <w:r>
        <w:rPr>
          <w:lang w:val="es_ES" w:bidi="es_ES"/>
        </w:rPr>
      </w:r>
      <w:r>
        <w:rPr>
          <w:lang w:val="es_ES" w:bidi="es_ES"/>
        </w:rPr>
      </w:r>
    </w:p>
    <w:p>
      <w:pPr/>
      <w:r>
        <w:rPr>
          <w:lang w:val="es_ES" w:bidi="es_ES"/>
        </w:rPr>
      </w:r>
    </w:p>
    <w:p>
      <w:pPr>
        <w:pStyle w:val="Heading2"/>
      </w:pPr>
      <w:r>
        <w:rPr>
          <w:lang w:val="es_ES" w:bidi="es_ES"/>
        </w:rPr>
        <w:t>Números 35:1–34</w:t>
      </w:r>
      <w:r>
        <w:rPr>
          <w:lang w:val="es_ES" w:bidi="es_ES"/>
        </w:rPr>
      </w:r>
    </w:p>
    <w:p>
      <w:pPr/>
      <w:r>
        <w:rPr>
          <w:lang w:val="es_ES" w:bidi="es_ES"/>
        </w:rPr>
      </w:r>
      <w:r>
        <w:rPr>
          <w:lang w:val="es_ES" w:bidi="es_ES"/>
        </w:rPr>
        <w:t xml:space="preserve">La tribu de Leví no recibió un territorio propio, por lo que el capítulo </w:t>
      </w:r>
      <w:r>
        <w:rPr>
          <w:lang w:val="es_ES" w:bidi="es_ES"/>
        </w:rPr>
        <w:t>35</w:t>
      </w:r>
      <w:r>
        <w:rPr>
          <w:lang w:val="es_ES" w:bidi="es_ES"/>
        </w:rPr>
        <w:t xml:space="preserve"> describe su asignación de 48 ciudades distribuidas entre los territorios de las otras tribus de Israel (ver </w:t>
      </w:r>
      <w:r>
        <w:rPr>
          <w:lang w:val="es_ES" w:bidi="es_ES"/>
        </w:rPr>
        <w:t>Jos 21,</w:t>
      </w:r>
      <w:r>
        <w:rPr>
          <w:lang w:val="es_ES" w:bidi="es_ES"/>
        </w:rPr>
        <w:t xml:space="preserve"> ver también </w:t>
      </w:r>
      <w:r>
        <w:rPr>
          <w:lang w:val="es_ES" w:bidi="es_ES"/>
        </w:rPr>
        <w:t>Lv 25:32–34,</w:t>
      </w:r>
      <w:r>
        <w:rPr>
          <w:lang w:val="es_ES" w:bidi="es_ES"/>
        </w:rPr>
        <w:t xml:space="preserve"> </w:t>
      </w:r>
      <w:r>
        <w:rPr>
          <w:lang w:val="es_ES" w:bidi="es_ES"/>
        </w:rPr>
        <w:t>1 Cro 13:2,</w:t>
      </w:r>
      <w:r>
        <w:rPr>
          <w:lang w:val="es_ES" w:bidi="es_ES"/>
        </w:rPr>
        <w:t xml:space="preserve"> </w:t>
      </w:r>
      <w:r>
        <w:rPr>
          <w:lang w:val="es_ES" w:bidi="es_ES"/>
        </w:rPr>
        <w:t>2 Cro 11:14</w:t>
      </w:r>
      <w:r>
        <w:rPr>
          <w:lang w:val="es_ES" w:bidi="es_ES"/>
        </w:rPr>
        <w:t xml:space="preserve">). Así como los levitas habían vivido en el centro del campamento israelita durante el período en el desierto (cp. </w:t>
      </w:r>
      <w:r>
        <w:rPr>
          <w:lang w:val="es_ES" w:bidi="es_ES"/>
        </w:rPr>
        <w:t>Nm 2:17</w:t>
      </w:r>
      <w:r>
        <w:rPr>
          <w:lang w:val="es_ES" w:bidi="es_ES"/>
        </w:rPr>
        <w:t xml:space="preserve">), en la Tierra Prometida debían residir entre las otras tribus y ejercer una influencia positiva entre ellas (ver </w:t>
      </w:r>
      <w:r>
        <w:rPr>
          <w:lang w:val="es_ES" w:bidi="es_ES"/>
        </w:rPr>
        <w:t>Dt 33:9–10,</w:t>
      </w:r>
      <w:r>
        <w:rPr>
          <w:lang w:val="es_ES" w:bidi="es_ES"/>
        </w:rPr>
        <w:t xml:space="preserve"> </w:t>
      </w:r>
      <w:r>
        <w:rPr>
          <w:lang w:val="es_ES" w:bidi="es_ES"/>
        </w:rPr>
        <w:t>2 Cro 17:7–9,</w:t>
      </w:r>
      <w:r>
        <w:rPr>
          <w:lang w:val="es_ES" w:bidi="es_ES"/>
        </w:rPr>
        <w:t xml:space="preserve"> </w:t>
      </w:r>
      <w:r>
        <w:rPr>
          <w:lang w:val="es_ES" w:bidi="es_ES"/>
        </w:rPr>
        <w:t>19:8–11</w:t>
      </w:r>
      <w:r>
        <w:rPr>
          <w:lang w:val="es_ES" w:bidi="es_ES"/>
        </w:rPr>
        <w:t xml:space="preserve">, </w:t>
      </w:r>
      <w:r>
        <w:rPr>
          <w:lang w:val="es_ES" w:bidi="es_ES"/>
        </w:rPr>
        <w:t>35:3</w:t>
      </w:r>
      <w:r>
        <w:rPr>
          <w:lang w:val="es_ES" w:bidi="es_ES"/>
        </w:rPr>
        <w:t xml:space="preserve">). Las ciudades y sus tierras de pastoreo circundantes no constituían una "patria" (cp. </w:t>
      </w:r>
      <w:r>
        <w:rPr>
          <w:lang w:val="es_ES" w:bidi="es_ES"/>
        </w:rPr>
        <w:t>Nm 18:23,</w:t>
      </w:r>
      <w:r>
        <w:rPr>
          <w:lang w:val="es_ES" w:bidi="es_ES"/>
        </w:rPr>
        <w:t xml:space="preserve"> </w:t>
      </w:r>
      <w:r>
        <w:rPr>
          <w:lang w:val="es_ES" w:bidi="es_ES"/>
        </w:rPr>
        <w:t>26:62</w:t>
      </w:r>
      <w:r>
        <w:rPr>
          <w:lang w:val="es_ES" w:bidi="es_ES"/>
        </w:rPr>
        <w:t>), sino sólo una pequeña fracción del territorio cananeo distribuido entre las otras tribus.</w:t>
      </w:r>
      <w:r>
        <w:rPr>
          <w:lang w:val="es_ES" w:bidi="es_ES"/>
        </w:rPr>
      </w:r>
      <w:r>
        <w:rPr>
          <w:lang w:val="es_ES" w:bidi="es_ES"/>
        </w:rPr>
      </w:r>
    </w:p>
    <w:p>
      <w:pPr/>
      <w:r>
        <w:rPr>
          <w:lang w:val="es_ES" w:bidi="es_ES"/>
        </w:rPr>
      </w:r>
    </w:p>
    <w:p>
      <w:pPr>
        <w:pStyle w:val="Heading2"/>
      </w:pPr>
      <w:r>
        <w:rPr>
          <w:lang w:val="es_ES" w:bidi="es_ES"/>
        </w:rPr>
        <w:t>Números 35:4–5</w:t>
      </w:r>
      <w:r>
        <w:rPr>
          <w:lang w:val="es_ES" w:bidi="es_ES"/>
        </w:rPr>
      </w:r>
    </w:p>
    <w:p>
      <w:pPr/>
      <w:r>
        <w:rPr>
          <w:lang w:val="es_ES" w:bidi="es_ES"/>
        </w:rPr>
      </w:r>
      <w:r>
        <w:rPr>
          <w:lang w:val="es_ES" w:bidi="es_ES"/>
        </w:rPr>
        <w:t>Durante mucho tiempo, los lectores han intentado explicar la aparente contradicción entre los mil codos y los dos mil codos. Si los hebreos consideraban una ciudad como un punto fijo, entonces el cuadrado de territorio alrededor de cada ciudad mediría tres mil pies por lado. Otra solución es distinguir entre tierras de pastoreo (</w:t>
      </w:r>
      <w:r>
        <w:rPr>
          <w:lang w:val="es_ES" w:bidi="es_ES"/>
        </w:rPr>
        <w:t>35:4</w:t>
      </w:r>
      <w:r>
        <w:rPr>
          <w:lang w:val="es_ES" w:bidi="es_ES"/>
        </w:rPr>
        <w:t>) y tierras de pastoreo más extensas (</w:t>
      </w:r>
      <w:r>
        <w:rPr>
          <w:lang w:val="es_ES" w:bidi="es_ES"/>
        </w:rPr>
        <w:t>35:5</w:t>
      </w:r>
      <w:r>
        <w:rPr>
          <w:lang w:val="es_ES" w:bidi="es_ES"/>
        </w:rPr>
        <w:t>) alrededor de la ciudad. Basándose en este texto, algunos intérpretes judíos limitaron la distancia que se podía caminar en sábado a tres mil pies (dos mil codos) desde casa.</w:t>
      </w:r>
      <w:r>
        <w:rPr>
          <w:lang w:val="es_ES" w:bidi="es_ES"/>
        </w:rPr>
      </w:r>
      <w:r>
        <w:rPr>
          <w:lang w:val="es_ES" w:bidi="es_ES"/>
        </w:rPr>
      </w:r>
    </w:p>
    <w:p>
      <w:pPr/>
      <w:r>
        <w:rPr>
          <w:lang w:val="es_ES" w:bidi="es_ES"/>
        </w:rPr>
      </w:r>
    </w:p>
    <w:p>
      <w:pPr>
        <w:pStyle w:val="Heading2"/>
      </w:pPr>
      <w:r>
        <w:rPr>
          <w:lang w:val="es_ES" w:bidi="es_ES"/>
        </w:rPr>
        <w:t>Números 35:6–34</w:t>
      </w:r>
      <w:r>
        <w:rPr>
          <w:lang w:val="es_ES" w:bidi="es_ES"/>
        </w:rPr>
      </w:r>
    </w:p>
    <w:p>
      <w:pPr/>
      <w:r>
        <w:rPr>
          <w:lang w:val="es_ES" w:bidi="es_ES"/>
        </w:rPr>
      </w:r>
      <w:r>
        <w:rPr>
          <w:lang w:val="es_ES" w:bidi="es_ES"/>
        </w:rPr>
        <w:t xml:space="preserve">Seis de las ciudades de los levitas tenían un propósito especial como ciudades de refugio, lugares donde una persona que ha matado accidentalmente a alguien podía huir para su seguridad. Esta institución inusual ilustra el aspecto humanitario de la ley hebrea (ver también </w:t>
      </w:r>
      <w:r>
        <w:rPr>
          <w:lang w:val="es_ES" w:bidi="es_ES"/>
        </w:rPr>
        <w:t>Dt 4:41–43,</w:t>
      </w:r>
      <w:r>
        <w:rPr>
          <w:lang w:val="es_ES" w:bidi="es_ES"/>
        </w:rPr>
        <w:t xml:space="preserve"> </w:t>
      </w:r>
      <w:r>
        <w:rPr>
          <w:lang w:val="es_ES" w:bidi="es_ES"/>
        </w:rPr>
        <w:t>19:1–13,</w:t>
      </w:r>
      <w:r>
        <w:rPr>
          <w:lang w:val="es_ES" w:bidi="es_ES"/>
        </w:rPr>
        <w:t xml:space="preserve"> </w:t>
      </w:r>
      <w:r>
        <w:rPr>
          <w:lang w:val="es_ES" w:bidi="es_ES"/>
        </w:rPr>
        <w:t>Jos 20</w:t>
      </w:r>
      <w:r>
        <w:rPr>
          <w:lang w:val="es_ES" w:bidi="es_ES"/>
        </w:rPr>
        <w:t xml:space="preserve">). Estas seis ciudades levíticas proporcionaban un refugio seguro en casos de homicidio accidental o involuntario (cp. </w:t>
      </w:r>
      <w:r>
        <w:rPr>
          <w:lang w:val="es_ES" w:bidi="es_ES"/>
        </w:rPr>
        <w:t>Ex 21:12–14</w:t>
      </w:r>
      <w:r>
        <w:rPr>
          <w:lang w:val="es_ES" w:bidi="es_ES"/>
        </w:rPr>
        <w:t xml:space="preserve">). Así como las cuarenta y ocho ciudades de los levitas estaban ampliamente distribuidas por los territorios de Israel, las seis ciudades de refugio estaban dispersas para que fueran fácilmente accesibles (ver </w:t>
      </w:r>
      <w:r>
        <w:rPr>
          <w:lang w:val="es_ES" w:bidi="es_ES"/>
        </w:rPr>
        <w:t>Josh 20:7–8</w:t>
      </w:r>
      <w:r>
        <w:rPr>
          <w:lang w:val="es_ES" w:bidi="es_ES"/>
        </w:rPr>
        <w:t xml:space="preserve">). Estos asentamientos designados complementaban el papel del altar como un lugar temporal de asilo (por ejemplo, </w:t>
      </w:r>
      <w:r>
        <w:rPr>
          <w:lang w:val="es_ES" w:bidi="es_ES"/>
        </w:rPr>
        <w:t>1 Reyes 1:50–53</w:t>
      </w:r>
      <w:r>
        <w:rPr>
          <w:lang w:val="es_ES" w:bidi="es_ES"/>
        </w:rPr>
        <w:t xml:space="preserve">; </w:t>
      </w:r>
      <w:r>
        <w:rPr>
          <w:lang w:val="es_ES" w:bidi="es_ES"/>
        </w:rPr>
        <w:t>2:28–34</w:t>
      </w:r>
      <w:r>
        <w:rPr>
          <w:lang w:val="es_ES" w:bidi="es_ES"/>
        </w:rPr>
        <w:t xml:space="preserve">; cp. </w:t>
      </w:r>
      <w:r>
        <w:rPr>
          <w:lang w:val="es_ES" w:bidi="es_ES"/>
        </w:rPr>
        <w:t>Exod 21:14</w:t>
      </w:r>
      <w:r>
        <w:rPr>
          <w:lang w:val="es_ES" w:bidi="es_ES"/>
        </w:rPr>
        <w:t xml:space="preserve">). Otros pueblos antiguos proporcionaban lugares especiales de asilo o refugio, a menudo en el altar (ver </w:t>
      </w:r>
      <w:r>
        <w:rPr>
          <w:lang w:val="es_ES" w:bidi="es_ES"/>
        </w:rPr>
        <w:t>Ex 21:12–14,</w:t>
      </w:r>
      <w:r>
        <w:rPr>
          <w:lang w:val="es_ES" w:bidi="es_ES"/>
        </w:rPr>
        <w:t xml:space="preserve"> </w:t>
      </w:r>
      <w:r>
        <w:rPr>
          <w:lang w:val="es_ES" w:bidi="es_ES"/>
        </w:rPr>
        <w:t>1 Re 2:28–34</w:t>
      </w:r>
      <w:r>
        <w:rPr>
          <w:lang w:val="es_ES" w:bidi="es_ES"/>
        </w:rPr>
        <w:t>), pero sólo el antiguo Israel estableció asentamientos enteros como lugares de santuario, reflejando un interés especial en la justicia social.</w:t>
      </w:r>
      <w:r>
        <w:rPr>
          <w:lang w:val="es_ES" w:bidi="es_ES"/>
        </w:rPr>
      </w:r>
      <w:r>
        <w:rPr>
          <w:lang w:val="es_ES" w:bidi="es_ES"/>
        </w:rPr>
      </w:r>
    </w:p>
    <w:p>
      <w:pPr/>
      <w:r>
        <w:rPr>
          <w:lang w:val="es_ES" w:bidi="es_ES"/>
        </w:rPr>
      </w:r>
    </w:p>
    <w:p>
      <w:pPr>
        <w:pStyle w:val="Heading2"/>
      </w:pPr>
      <w:r>
        <w:rPr>
          <w:lang w:val="es_ES" w:bidi="es_ES"/>
        </w:rPr>
        <w:t>Números 35:12</w:t>
      </w:r>
      <w:r>
        <w:rPr>
          <w:lang w:val="es_ES" w:bidi="es_ES"/>
        </w:rPr>
      </w:r>
    </w:p>
    <w:p>
      <w:pPr/>
      <w:r>
        <w:rPr>
          <w:lang w:val="es_ES" w:bidi="es_ES"/>
        </w:rPr>
      </w:r>
      <w:r>
        <w:rPr>
          <w:lang w:val="es_ES" w:bidi="es_ES"/>
        </w:rPr>
        <w:t>protección de los familiares de una persona fallecida que desean vengar la muerte: La justicia se llevaba a cabo mediante la venganza a manos de un vengador designado, generalmente un pariente.</w:t>
      </w:r>
      <w:r>
        <w:rPr>
          <w:lang w:val="es_ES" w:bidi="es_ES"/>
        </w:rPr>
      </w:r>
      <w:r>
        <w:rPr>
          <w:lang w:val="es_ES" w:bidi="es_ES"/>
        </w:rPr>
      </w:r>
    </w:p>
    <w:p>
      <w:pPr/>
      <w:r>
        <w:rPr>
          <w:lang w:val="es_ES" w:bidi="es_ES"/>
        </w:rPr>
      </w:r>
    </w:p>
    <w:p>
      <w:pPr>
        <w:pStyle w:val="Heading2"/>
      </w:pPr>
      <w:r>
        <w:rPr>
          <w:lang w:val="es_ES" w:bidi="es_ES"/>
        </w:rPr>
        <w:t>Números 35:15</w:t>
      </w:r>
      <w:r>
        <w:rPr>
          <w:lang w:val="es_ES" w:bidi="es_ES"/>
        </w:rPr>
      </w:r>
    </w:p>
    <w:p>
      <w:pPr/>
      <w:r>
        <w:rPr>
          <w:lang w:val="es_ES" w:bidi="es_ES"/>
        </w:rPr>
      </w:r>
      <w:r>
        <w:rPr>
          <w:lang w:val="es_ES" w:bidi="es_ES"/>
        </w:rPr>
        <w:t xml:space="preserve">Israelitas, extranjeros que viven entre ustedes y comerciantes itinerantes. A todos se les aplicaba la misma ley de manera imparcial; Israel tenía un único estándar de justicia, no dos (uno para ciudadanos y otro para no ciudadanos), a diferencia de muchas sociedades (ver también </w:t>
      </w:r>
      <w:r>
        <w:rPr>
          <w:lang w:val="es_ES" w:bidi="es_ES"/>
        </w:rPr>
        <w:t>Lv 19:15,</w:t>
      </w:r>
      <w:r>
        <w:rPr>
          <w:lang w:val="es_ES" w:bidi="es_ES"/>
        </w:rPr>
        <w:t xml:space="preserve"> </w:t>
      </w:r>
      <w:r>
        <w:rPr>
          <w:lang w:val="es_ES" w:bidi="es_ES"/>
        </w:rPr>
        <w:t>Dt 1:16–17,</w:t>
      </w:r>
      <w:r>
        <w:rPr>
          <w:lang w:val="es_ES" w:bidi="es_ES"/>
        </w:rPr>
        <w:t xml:space="preserve"> </w:t>
      </w:r>
      <w:r>
        <w:rPr>
          <w:lang w:val="es_ES" w:bidi="es_ES"/>
        </w:rPr>
        <w:t>1 Tm 5:21,</w:t>
      </w:r>
      <w:r>
        <w:rPr>
          <w:lang w:val="es_ES" w:bidi="es_ES"/>
        </w:rPr>
        <w:t xml:space="preserve"> </w:t>
      </w:r>
      <w:r>
        <w:rPr>
          <w:lang w:val="es_ES" w:bidi="es_ES"/>
        </w:rPr>
        <w:t>St 2:2–4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35:15–24</w:t>
      </w:r>
      <w:r>
        <w:rPr>
          <w:lang w:val="es_ES" w:bidi="es_ES"/>
        </w:rPr>
      </w:r>
    </w:p>
    <w:p>
      <w:pPr/>
      <w:r>
        <w:rPr>
          <w:lang w:val="es_ES" w:bidi="es_ES"/>
        </w:rPr>
      </w:r>
      <w:r>
        <w:rPr>
          <w:lang w:val="es_ES" w:bidi="es_ES"/>
        </w:rPr>
        <w:t>El Antiguo Testamento distingue claramente entre el asesinato deliberado y el homicidio involuntario (</w:t>
      </w:r>
      <w:r>
        <w:rPr>
          <w:lang w:val="es_ES" w:bidi="es_ES"/>
        </w:rPr>
        <w:t>35:11</w:t>
      </w:r>
      <w:r>
        <w:rPr>
          <w:lang w:val="es_ES" w:bidi="es_ES"/>
        </w:rPr>
        <w:t xml:space="preserve">, </w:t>
      </w:r>
      <w:r>
        <w:rPr>
          <w:lang w:val="es_ES" w:bidi="es_ES"/>
        </w:rPr>
        <w:t>22–23,</w:t>
      </w:r>
      <w:r>
        <w:rPr>
          <w:lang w:val="es_ES" w:bidi="es_ES"/>
        </w:rPr>
        <w:t xml:space="preserve"> </w:t>
      </w:r>
      <w:r>
        <w:rPr>
          <w:lang w:val="es_ES" w:bidi="es_ES"/>
        </w:rPr>
        <w:t>Ex 21:12–14,</w:t>
      </w:r>
      <w:r>
        <w:rPr>
          <w:lang w:val="es_ES" w:bidi="es_ES"/>
        </w:rPr>
        <w:t xml:space="preserve"> cp. </w:t>
      </w:r>
      <w:r>
        <w:rPr>
          <w:lang w:val="es_ES" w:bidi="es_ES"/>
        </w:rPr>
        <w:t>Nm 15:22–31</w:t>
      </w:r>
      <w:r>
        <w:rPr>
          <w:lang w:val="es_ES" w:bidi="es_ES"/>
        </w:rPr>
        <w:t>). El asesinato requería la pena de ejecución, pero una muerte accidental no. Las ciudades de refugio ofrecían protección sólo a aquellos que mataban a otra persona accidentalmente. • El uso de un arma era prueba de intención maliciosa.</w:t>
      </w:r>
      <w:r>
        <w:rPr>
          <w:lang w:val="es_ES" w:bidi="es_ES"/>
        </w:rPr>
      </w:r>
      <w:r>
        <w:rPr>
          <w:lang w:val="es_ES" w:bidi="es_ES"/>
        </w:rPr>
      </w:r>
    </w:p>
    <w:p>
      <w:pPr/>
      <w:r>
        <w:rPr>
          <w:lang w:val="es_ES" w:bidi="es_ES"/>
        </w:rPr>
      </w:r>
    </w:p>
    <w:p>
      <w:pPr>
        <w:pStyle w:val="Heading2"/>
      </w:pPr>
      <w:r>
        <w:rPr>
          <w:lang w:val="es_ES" w:bidi="es_ES"/>
        </w:rPr>
        <w:t>Números 35:19</w:t>
      </w:r>
      <w:r>
        <w:rPr>
          <w:lang w:val="es_ES" w:bidi="es_ES"/>
        </w:rPr>
      </w:r>
    </w:p>
    <w:p>
      <w:pPr/>
      <w:r>
        <w:rPr>
          <w:lang w:val="es_ES" w:bidi="es_ES"/>
        </w:rPr>
      </w:r>
      <w:r>
        <w:rPr>
          <w:lang w:val="es_ES" w:bidi="es_ES"/>
        </w:rPr>
        <w:t>El vengador era el pariente más cercano de la víctima y tenía la responsabilidad de dar muerte al asesino, llevando a cabo la venganza que la justicia requería (</w:t>
      </w:r>
      <w:r>
        <w:rPr>
          <w:lang w:val="es_ES" w:bidi="es_ES"/>
        </w:rPr>
        <w:t>Gn 9:6</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35:22–23</w:t>
      </w:r>
      <w:r>
        <w:rPr>
          <w:lang w:val="es_ES" w:bidi="es_ES"/>
        </w:rPr>
      </w:r>
    </w:p>
    <w:p>
      <w:pPr/>
      <w:r>
        <w:rPr>
          <w:lang w:val="es_ES" w:bidi="es_ES"/>
        </w:rPr>
      </w:r>
      <w:r>
        <w:rPr>
          <w:lang w:val="es_ES" w:bidi="es_ES"/>
        </w:rPr>
        <w:t>Aquí hay algunos casos en los que una víctima murió, pero no fue asesinada mediante un acto intencional de violencia. Las ciudades de refugio se crearon como lugares seguros para las personas responsables de tales muertes accidentales.</w:t>
      </w:r>
      <w:r>
        <w:rPr>
          <w:lang w:val="es_ES" w:bidi="es_ES"/>
        </w:rPr>
      </w:r>
      <w:r>
        <w:rPr>
          <w:lang w:val="es_ES" w:bidi="es_ES"/>
        </w:rPr>
      </w:r>
    </w:p>
    <w:p>
      <w:pPr/>
      <w:r>
        <w:rPr>
          <w:lang w:val="es_ES" w:bidi="es_ES"/>
        </w:rPr>
      </w:r>
    </w:p>
    <w:p>
      <w:pPr>
        <w:pStyle w:val="Heading2"/>
      </w:pPr>
      <w:r>
        <w:rPr>
          <w:lang w:val="es_ES" w:bidi="es_ES"/>
        </w:rPr>
        <w:t>Números 35:24–25</w:t>
      </w:r>
      <w:r>
        <w:rPr>
          <w:lang w:val="es_ES" w:bidi="es_ES"/>
        </w:rPr>
      </w:r>
    </w:p>
    <w:p>
      <w:pPr/>
      <w:r>
        <w:rPr>
          <w:lang w:val="es_ES" w:bidi="es_ES"/>
        </w:rPr>
      </w:r>
      <w:r>
        <w:rPr>
          <w:lang w:val="es_ES" w:bidi="es_ES"/>
        </w:rPr>
        <w:t xml:space="preserve">Si el asesino era absuelto del cargo de asesinato en su juicio o audiencia ante la comunidad (cp. </w:t>
      </w:r>
      <w:r>
        <w:rPr>
          <w:lang w:val="es_ES" w:bidi="es_ES"/>
        </w:rPr>
        <w:t>Dt 19:11–12</w:t>
      </w:r>
      <w:r>
        <w:rPr>
          <w:lang w:val="es_ES" w:bidi="es_ES"/>
        </w:rPr>
        <w:t>), debía permanecer en la ciudad de refugio a la que había huido, y el vengador no debía buscar venganza, porque el asesino no era culpable de asesinato. •hasta que muera el gran sacerdote: La muerte del sacerdote probablemente proporcionaba una especie de expiación por la sangre que había sido derramada; aunque el asesino era inocente de asesinato, el derramamiento de sangre humana había contaminado la tierra (</w:t>
      </w:r>
      <w:r>
        <w:rPr>
          <w:lang w:val="es_ES" w:bidi="es_ES"/>
        </w:rPr>
        <w:t>Nm 35:33,</w:t>
      </w:r>
      <w:r>
        <w:rPr>
          <w:lang w:val="es_ES" w:bidi="es_ES"/>
        </w:rPr>
        <w:t xml:space="preserve"> cp. </w:t>
      </w:r>
      <w:r>
        <w:rPr>
          <w:lang w:val="es_ES" w:bidi="es_ES"/>
        </w:rPr>
        <w:t>Gn 4:10–11</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35:26–29</w:t>
      </w:r>
      <w:r>
        <w:rPr>
          <w:lang w:val="es_ES" w:bidi="es_ES"/>
        </w:rPr>
      </w:r>
    </w:p>
    <w:p>
      <w:pPr/>
      <w:r>
        <w:rPr>
          <w:lang w:val="es_ES" w:bidi="es_ES"/>
        </w:rPr>
      </w:r>
      <w:r>
        <w:rPr>
          <w:lang w:val="es_ES" w:bidi="es_ES"/>
        </w:rPr>
        <w:t>El asesino (homicida) debía permanecer en una ciudad especial (llamada "ciudad de refugio") debido a la muerte que había causado. Tenía que quedarse en la ciudad de refugio hasta que él o el sumo sacerdote fallecieran. Después de la muerte del sumo sacerdote, el homicida podía regresar a casa, y el vengador de la sangre no podía tomar venganza.</w:t>
      </w:r>
      <w:r>
        <w:rPr>
          <w:lang w:val="es_ES" w:bidi="es_ES"/>
        </w:rPr>
      </w:r>
      <w:r>
        <w:rPr>
          <w:lang w:val="es_ES" w:bidi="es_ES"/>
        </w:rPr>
      </w:r>
    </w:p>
    <w:p>
      <w:pPr/>
      <w:r>
        <w:rPr>
          <w:lang w:val="es_ES" w:bidi="es_ES"/>
        </w:rPr>
      </w:r>
    </w:p>
    <w:p>
      <w:pPr>
        <w:pStyle w:val="Heading2"/>
      </w:pPr>
      <w:r>
        <w:rPr>
          <w:lang w:val="es_ES" w:bidi="es_ES"/>
        </w:rPr>
        <w:t>Números 35:30</w:t>
      </w:r>
      <w:r>
        <w:rPr>
          <w:lang w:val="es_ES" w:bidi="es_ES"/>
        </w:rPr>
      </w:r>
    </w:p>
    <w:p>
      <w:pPr/>
      <w:r>
        <w:rPr>
          <w:lang w:val="es_ES" w:bidi="es_ES"/>
        </w:rPr>
      </w:r>
      <w:r>
        <w:rPr>
          <w:lang w:val="es_ES" w:bidi="es_ES"/>
        </w:rPr>
        <w:t>Todos los asesinos fueron condenados a muerte</w:t>
      </w:r>
      <w:r>
        <w:rPr>
          <w:i/>
          <w:lang w:val="es_ES" w:bidi="es_ES"/>
        </w:rPr>
        <w:t>,</w:t>
      </w:r>
      <w:r>
        <w:rPr>
          <w:lang w:val="es_ES" w:bidi="es_ES"/>
        </w:rPr>
        <w:t xml:space="preserve"> pero su condena requería un alto estándar de evidencia: el testimonio de dos o más testigos (cp. </w:t>
      </w:r>
      <w:r>
        <w:rPr>
          <w:lang w:val="es_ES" w:bidi="es_ES"/>
        </w:rPr>
        <w:t>Dt 17:6,</w:t>
      </w:r>
      <w:r>
        <w:rPr>
          <w:lang w:val="es_ES" w:bidi="es_ES"/>
        </w:rPr>
        <w:t xml:space="preserve"> </w:t>
      </w:r>
      <w:r>
        <w:rPr>
          <w:lang w:val="es_ES" w:bidi="es_ES"/>
        </w:rPr>
        <w:t>19:15</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35:31–32</w:t>
      </w:r>
      <w:r>
        <w:rPr>
          <w:lang w:val="es_ES" w:bidi="es_ES"/>
        </w:rPr>
      </w:r>
    </w:p>
    <w:p>
      <w:pPr/>
      <w:r>
        <w:rPr>
          <w:lang w:val="es_ES" w:bidi="es_ES"/>
        </w:rPr>
      </w:r>
      <w:r>
        <w:rPr>
          <w:lang w:val="es_ES" w:bidi="es_ES"/>
        </w:rPr>
        <w:t xml:space="preserve">El pago de un rescate (compensación monetaria) para liberar a un asesino condenado de la ejecución estaba prohibido, ya que se requería la pena de muerte (cp. </w:t>
      </w:r>
      <w:r>
        <w:rPr>
          <w:lang w:val="es_ES" w:bidi="es_ES"/>
        </w:rPr>
        <w:t>2 Sam 21:2–9</w:t>
      </w:r>
      <w:r>
        <w:rPr>
          <w:lang w:val="es_ES" w:bidi="es_ES"/>
        </w:rPr>
        <w:t>). De manera similar, el homicida en un caso de homicidio involuntario no podía pagar un rescate para evitar su confinamiento en una ciudad de refugio.</w:t>
      </w:r>
      <w:r>
        <w:rPr>
          <w:lang w:val="es_ES" w:bidi="es_ES"/>
        </w:rPr>
      </w:r>
      <w:r>
        <w:rPr>
          <w:lang w:val="es_ES" w:bidi="es_ES"/>
        </w:rPr>
      </w:r>
    </w:p>
    <w:p>
      <w:pPr/>
      <w:r>
        <w:rPr>
          <w:lang w:val="es_ES" w:bidi="es_ES"/>
        </w:rPr>
      </w:r>
    </w:p>
    <w:p>
      <w:pPr>
        <w:pStyle w:val="Heading2"/>
      </w:pPr>
      <w:r>
        <w:rPr>
          <w:lang w:val="es_ES" w:bidi="es_ES"/>
        </w:rPr>
        <w:t>Números 35:33</w:t>
      </w:r>
      <w:r>
        <w:rPr>
          <w:lang w:val="es_ES" w:bidi="es_ES"/>
        </w:rPr>
      </w:r>
    </w:p>
    <w:p>
      <w:pPr/>
      <w:r>
        <w:rPr>
          <w:lang w:val="es_ES" w:bidi="es_ES"/>
        </w:rPr>
      </w:r>
      <w:r>
        <w:rPr>
          <w:lang w:val="es_ES" w:bidi="es_ES"/>
        </w:rPr>
        <w:t>porque el asesinato contamina la tierra: Si el asesino en un homicidio o en un homicidio involuntario no era tratado como se ordenaba, Dios consideraba la tierra como contaminada, porque el derramamiento de sangre humana requería la muerte (</w:t>
      </w:r>
      <w:r>
        <w:rPr>
          <w:lang w:val="es_ES" w:bidi="es_ES"/>
        </w:rPr>
        <w:t>Gn 4:10–11,</w:t>
      </w:r>
      <w:r>
        <w:rPr>
          <w:lang w:val="es_ES" w:bidi="es_ES"/>
        </w:rPr>
        <w:t xml:space="preserve"> </w:t>
      </w:r>
      <w:r>
        <w:rPr>
          <w:lang w:val="es_ES" w:bidi="es_ES"/>
        </w:rPr>
        <w:t>9:6,</w:t>
      </w:r>
      <w:r>
        <w:rPr>
          <w:lang w:val="es_ES" w:bidi="es_ES"/>
        </w:rPr>
        <w:t xml:space="preserve"> contraste </w:t>
      </w:r>
      <w:r>
        <w:rPr>
          <w:lang w:val="es_ES" w:bidi="es_ES"/>
        </w:rPr>
        <w:t>Ex 21:29–30,</w:t>
      </w:r>
      <w:r>
        <w:rPr>
          <w:lang w:val="es_ES" w:bidi="es_ES"/>
        </w:rPr>
        <w:t xml:space="preserve"> ver también </w:t>
      </w:r>
      <w:r>
        <w:rPr>
          <w:lang w:val="es_ES" w:bidi="es_ES"/>
        </w:rPr>
        <w:t>Lv 18:28,</w:t>
      </w:r>
      <w:r>
        <w:rPr>
          <w:lang w:val="es_ES" w:bidi="es_ES"/>
        </w:rPr>
        <w:t xml:space="preserve"> </w:t>
      </w:r>
      <w:r>
        <w:rPr>
          <w:lang w:val="es_ES" w:bidi="es_ES"/>
        </w:rPr>
        <w:t>Ez 36:17–18,</w:t>
      </w:r>
      <w:r>
        <w:rPr>
          <w:lang w:val="es_ES" w:bidi="es_ES"/>
        </w:rPr>
        <w:t xml:space="preserve"> </w:t>
      </w:r>
      <w:r>
        <w:rPr>
          <w:lang w:val="es_ES" w:bidi="es_ES"/>
        </w:rPr>
        <w:t>Os 4:2–3</w:t>
      </w:r>
      <w:r>
        <w:rPr>
          <w:lang w:val="es_ES" w:bidi="es_ES"/>
        </w:rPr>
        <w:t>). En su severa advertencia sobre el mal del asesinato, todo este pasaje resalta el valor absoluto de la vida humana (</w:t>
      </w:r>
      <w:r>
        <w:rPr>
          <w:lang w:val="es_ES" w:bidi="es_ES"/>
        </w:rPr>
        <w:t>Ex 20:13</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35:34</w:t>
      </w:r>
      <w:r>
        <w:rPr>
          <w:lang w:val="es_ES" w:bidi="es_ES"/>
        </w:rPr>
      </w:r>
    </w:p>
    <w:p>
      <w:pPr/>
      <w:r>
        <w:rPr>
          <w:lang w:val="es_ES" w:bidi="es_ES"/>
        </w:rPr>
      </w:r>
      <w:r>
        <w:rPr>
          <w:lang w:val="es_ES" w:bidi="es_ES"/>
        </w:rPr>
        <w:t xml:space="preserve">El Señor habitaba entre el pueblo de Israel incluso cuando el Tabernáculo estaba en medio del campamento hebreo (ver caps </w:t>
      </w:r>
      <w:r>
        <w:rPr>
          <w:lang w:val="es_ES" w:bidi="es_ES"/>
        </w:rPr>
        <w:t>1–4</w:t>
      </w:r>
      <w:r>
        <w:rPr>
          <w:lang w:val="es_ES" w:bidi="es_ES"/>
        </w:rPr>
        <w:t xml:space="preserve">). Esto significaba que no debían contaminar su tierra ignorando los mandamientos de Dios o dejando de mantener la justicia (cp. </w:t>
      </w:r>
      <w:r>
        <w:rPr>
          <w:lang w:val="es_ES" w:bidi="es_ES"/>
        </w:rPr>
        <w:t>5:1–4</w:t>
      </w:r>
      <w:r>
        <w:rPr>
          <w:lang w:val="es_ES" w:bidi="es_ES"/>
        </w:rPr>
        <w:t>).</w:t>
      </w:r>
      <w:r>
        <w:rPr>
          <w:lang w:val="es_ES" w:bidi="es_ES"/>
        </w:rPr>
      </w:r>
      <w:r>
        <w:rPr>
          <w:lang w:val="es_ES" w:bidi="es_ES"/>
        </w:rPr>
      </w:r>
    </w:p>
    <w:p>
      <w:pPr/>
      <w:r>
        <w:rPr>
          <w:lang w:val="es_ES" w:bidi="es_ES"/>
        </w:rPr>
      </w:r>
    </w:p>
    <w:p>
      <w:pPr>
        <w:pStyle w:val="Heading2"/>
      </w:pPr>
      <w:r>
        <w:rPr>
          <w:lang w:val="es_ES" w:bidi="es_ES"/>
        </w:rPr>
        <w:t>Números 36:1–4</w:t>
      </w:r>
      <w:r>
        <w:rPr>
          <w:lang w:val="es_ES" w:bidi="es_ES"/>
        </w:rPr>
      </w:r>
    </w:p>
    <w:p>
      <w:pPr/>
      <w:r>
        <w:rPr>
          <w:lang w:val="es_ES" w:bidi="es_ES"/>
        </w:rPr>
      </w:r>
      <w:r>
        <w:rPr>
          <w:lang w:val="es_ES" w:bidi="es_ES"/>
        </w:rPr>
        <w:t>Las mujeres que heredaban tierras podían casarse con hombres de otra tribu</w:t>
      </w:r>
      <w:r>
        <w:rPr>
          <w:i/>
          <w:lang w:val="es_ES" w:bidi="es_ES"/>
        </w:rPr>
        <w:t>;</w:t>
      </w:r>
      <w:r>
        <w:rPr>
          <w:lang w:val="es_ES" w:bidi="es_ES"/>
        </w:rPr>
        <w:t xml:space="preserve"> en ese caso, su tierra se perdería para su tribu ancestral y se transferiría a la tribu de su marido. El Año del Jubileo (</w:t>
      </w:r>
      <w:r>
        <w:rPr>
          <w:lang w:val="es_ES" w:bidi="es_ES"/>
        </w:rPr>
        <w:t>Lv 25:8–55</w:t>
      </w:r>
      <w:r>
        <w:rPr>
          <w:lang w:val="es_ES" w:bidi="es_ES"/>
        </w:rPr>
        <w:t>) normalmente proporcionaba los medios para que la tierra regresara a su propietario original, pero sólo se refería a la tierra que se vendía, no a la tierra adquirida a través del matrimonio.</w:t>
      </w:r>
      <w:r>
        <w:rPr>
          <w:lang w:val="es_ES" w:bidi="es_ES"/>
        </w:rPr>
      </w:r>
      <w:r>
        <w:rPr>
          <w:lang w:val="es_ES" w:bidi="es_ES"/>
        </w:rPr>
      </w:r>
    </w:p>
    <w:p>
      <w:pPr/>
      <w:r>
        <w:rPr>
          <w:lang w:val="es_ES" w:bidi="es_ES"/>
        </w:rPr>
      </w:r>
    </w:p>
    <w:p>
      <w:pPr>
        <w:pStyle w:val="Heading2"/>
      </w:pPr>
      <w:r>
        <w:rPr>
          <w:lang w:val="es_ES" w:bidi="es_ES"/>
        </w:rPr>
        <w:t>Números 36:1–13</w:t>
      </w:r>
      <w:r>
        <w:rPr>
          <w:lang w:val="es_ES" w:bidi="es_ES"/>
        </w:rPr>
      </w:r>
    </w:p>
    <w:p>
      <w:pPr/>
      <w:r>
        <w:rPr>
          <w:lang w:val="es_ES" w:bidi="es_ES"/>
        </w:rPr>
      </w:r>
      <w:r>
        <w:rPr>
          <w:lang w:val="es_ES" w:bidi="es_ES"/>
        </w:rPr>
        <w:t>Las cinco hijas de Salphaad habían solicitado y se les habían otorgado derechos de propiedad en igualdad de condiciones (</w:t>
      </w:r>
      <w:r>
        <w:rPr>
          <w:lang w:val="es_ES" w:bidi="es_ES"/>
        </w:rPr>
        <w:t>27:1–11</w:t>
      </w:r>
      <w:r>
        <w:rPr>
          <w:lang w:val="es_ES" w:bidi="es_ES"/>
        </w:rPr>
        <w:t>). Aquí se analizan las implicaciones de esa decisión.</w:t>
      </w:r>
      <w:r>
        <w:rPr>
          <w:lang w:val="es_ES" w:bidi="es_ES"/>
        </w:rPr>
      </w:r>
      <w:r>
        <w:rPr>
          <w:lang w:val="es_ES" w:bidi="es_ES"/>
        </w:rPr>
      </w:r>
    </w:p>
    <w:p>
      <w:pPr/>
      <w:r>
        <w:rPr>
          <w:lang w:val="es_ES" w:bidi="es_ES"/>
        </w:rPr>
      </w:r>
    </w:p>
    <w:p>
      <w:pPr>
        <w:pStyle w:val="Heading2"/>
      </w:pPr>
      <w:r>
        <w:rPr>
          <w:lang w:val="es_ES" w:bidi="es_ES"/>
        </w:rPr>
        <w:t>Números 36:5</w:t>
      </w:r>
      <w:r>
        <w:rPr>
          <w:lang w:val="es_ES" w:bidi="es_ES"/>
        </w:rPr>
      </w:r>
    </w:p>
    <w:p>
      <w:pPr/>
      <w:r>
        <w:rPr>
          <w:lang w:val="es_ES" w:bidi="es_ES"/>
        </w:rPr>
      </w:r>
      <w:r>
        <w:rPr>
          <w:lang w:val="es_ES" w:bidi="es_ES"/>
        </w:rPr>
        <w:t>El Señor proporcionó con facilidad la justicia que los hombres de la tribu de José (es decir, de la tribu de Manasés, el hijo de José) buscaban con su petición.</w:t>
      </w:r>
      <w:r>
        <w:rPr>
          <w:lang w:val="es_ES" w:bidi="es_ES"/>
        </w:rPr>
      </w:r>
      <w:r>
        <w:rPr>
          <w:lang w:val="es_ES" w:bidi="es_ES"/>
        </w:rPr>
      </w:r>
    </w:p>
    <w:p>
      <w:pPr/>
      <w:r>
        <w:rPr>
          <w:lang w:val="es_ES" w:bidi="es_ES"/>
        </w:rPr>
      </w:r>
    </w:p>
    <w:p>
      <w:pPr>
        <w:pStyle w:val="Heading2"/>
      </w:pPr>
      <w:r>
        <w:rPr>
          <w:lang w:val="es_ES" w:bidi="es_ES"/>
        </w:rPr>
        <w:t>Números 36:6–9</w:t>
      </w:r>
      <w:r>
        <w:rPr>
          <w:lang w:val="es_ES" w:bidi="es_ES"/>
        </w:rPr>
      </w:r>
    </w:p>
    <w:p>
      <w:pPr/>
      <w:r>
        <w:rPr>
          <w:lang w:val="es_ES" w:bidi="es_ES"/>
        </w:rPr>
      </w:r>
      <w:r>
        <w:rPr>
          <w:lang w:val="es_ES" w:bidi="es_ES"/>
        </w:rPr>
        <w:t>Estas estipulaciones resolvieron el dilema, garantizando la estabilidad y la continuidad de las asignaciones de tierras tribales.</w:t>
      </w:r>
      <w:r>
        <w:rPr>
          <w:lang w:val="es_ES" w:bidi="es_ES"/>
        </w:rPr>
      </w:r>
      <w:r>
        <w:rPr>
          <w:lang w:val="es_ES" w:bidi="es_ES"/>
        </w:rPr>
      </w:r>
    </w:p>
    <w:p>
      <w:pPr/>
      <w:r>
        <w:rPr>
          <w:lang w:val="es_ES" w:bidi="es_ES"/>
        </w:rPr>
      </w:r>
    </w:p>
    <w:p>
      <w:pPr>
        <w:pStyle w:val="Heading2"/>
      </w:pPr>
      <w:r>
        <w:rPr>
          <w:lang w:val="es_ES" w:bidi="es_ES"/>
        </w:rPr>
        <w:t>Números 36:10–12</w:t>
      </w:r>
      <w:r>
        <w:rPr>
          <w:lang w:val="es_ES" w:bidi="es_ES"/>
        </w:rPr>
      </w:r>
    </w:p>
    <w:p>
      <w:pPr/>
      <w:r>
        <w:rPr>
          <w:lang w:val="es_ES" w:bidi="es_ES"/>
        </w:rPr>
      </w:r>
      <w:r>
        <w:rPr>
          <w:lang w:val="es_ES" w:bidi="es_ES"/>
        </w:rPr>
        <w:t>Tal como se les había instruido, las cinco hijas de Salphaad se casaron con primos del lado de su padre</w:t>
      </w:r>
      <w:r>
        <w:rPr>
          <w:i/>
          <w:lang w:val="es_ES" w:bidi="es_ES"/>
        </w:rPr>
        <w:t>,</w:t>
      </w:r>
      <w:r>
        <w:rPr>
          <w:lang w:val="es_ES" w:bidi="es_ES"/>
        </w:rPr>
        <w:t xml:space="preserve"> manteniendo la asignación de su padre dentro de su clan. El matrimonio con un primo hermano era aceptable en la sociedad hebrea antigua (cp. </w:t>
      </w:r>
      <w:r>
        <w:rPr>
          <w:lang w:val="es_ES" w:bidi="es_ES"/>
        </w:rPr>
        <w:t>Lv 18</w:t>
      </w:r>
      <w:r>
        <w:rPr>
          <w:lang w:val="es_ES" w:bidi="es_ES"/>
        </w:rPr>
        <w:t xml:space="preserve">, </w:t>
      </w:r>
      <w:r>
        <w:rPr>
          <w:lang w:val="es_ES" w:bidi="es_ES"/>
        </w:rPr>
        <w:t>20,</w:t>
      </w:r>
      <w:r>
        <w:rPr>
          <w:lang w:val="es_ES" w:bidi="es_ES"/>
        </w:rPr>
        <w:t xml:space="preserve"> ver también </w:t>
      </w:r>
      <w:r>
        <w:rPr>
          <w:lang w:val="es_ES" w:bidi="es_ES"/>
        </w:rPr>
        <w:t>1 Cro 23:22</w:t>
      </w:r>
      <w:r>
        <w:rPr>
          <w:lang w:val="es_ES" w:bidi="es_ES"/>
        </w:rPr>
        <w:t>) así como en otras culturas del Cercano Oriente.</w:t>
      </w:r>
      <w:r>
        <w:rPr>
          <w:lang w:val="es_ES" w:bidi="es_ES"/>
        </w:rPr>
      </w:r>
      <w:r>
        <w:rPr>
          <w:lang w:val="es_ES" w:bidi="es_ES"/>
        </w:rPr>
      </w:r>
    </w:p>
    <w:p>
      <w:pPr/>
      <w:r>
        <w:rPr>
          <w:lang w:val="es_ES" w:bidi="es_ES"/>
        </w:rPr>
      </w:r>
    </w:p>
    <w:p>
      <w:pPr>
        <w:pStyle w:val="Heading2"/>
      </w:pPr>
      <w:r>
        <w:rPr>
          <w:lang w:val="es_ES" w:bidi="es_ES"/>
        </w:rPr>
        <w:t>Números 36:13</w:t>
      </w:r>
      <w:r>
        <w:rPr>
          <w:lang w:val="es_ES" w:bidi="es_ES"/>
        </w:rPr>
      </w:r>
    </w:p>
    <w:p>
      <w:pPr/>
      <w:r>
        <w:rPr>
          <w:lang w:val="es_ES" w:bidi="es_ES"/>
        </w:rPr>
      </w:r>
      <w:r>
        <w:rPr>
          <w:lang w:val="es_ES" w:bidi="es_ES"/>
        </w:rPr>
        <w:t xml:space="preserve">Los mandatos y regulaciones pueden referirse a pronunciamientos legales de todo el libro (cp. </w:t>
      </w:r>
      <w:r>
        <w:rPr>
          <w:lang w:val="es_ES" w:bidi="es_ES"/>
        </w:rPr>
        <w:t>Lv 27:34</w:t>
      </w:r>
      <w:r>
        <w:rPr>
          <w:lang w:val="es_ES" w:bidi="es_ES"/>
        </w:rPr>
        <w:t>) o sólo a aquellos dados en los campos de Moab (</w:t>
      </w:r>
      <w:r>
        <w:rPr>
          <w:lang w:val="es_ES" w:bidi="es_ES"/>
        </w:rPr>
        <w:t>Nm 26–36</w:t>
      </w:r>
      <w:r>
        <w:rPr>
          <w:lang w:val="es_ES" w:bidi="es_ES"/>
        </w:rPr>
        <w:t>). • Lo único que quedaba para preparar a los israelitas para entrar en Canaán era que Moisés les recordara su historia y las obligaciones del pacto, los temas del libro de Deuteronomio.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