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提摩太後書 1:1</w:t>
      </w:r>
      <w:r>
        <w:rPr>
          <w:lang w:val="zh_TW" w:bidi="zh_TW"/>
        </w:rPr>
      </w:r>
    </w:p>
    <w:p>
      <w:pPr/>
      <w:r>
        <w:rPr>
          <w:lang w:val="zh_TW" w:bidi="zh_TW"/>
        </w:rPr>
      </w:r>
      <w:r>
        <w:rPr>
          <w:lang w:val="zh_TW" w:bidi="zh_TW"/>
        </w:rPr>
        <w:t>在基督耶穌裏生命的應許：見</w:t>
      </w:r>
      <w:r>
        <w:rPr>
          <w:lang w:val="zh_TW" w:bidi="zh_TW"/>
        </w:rPr>
        <w:t>羅馬書四章13至17節</w:t>
      </w:r>
      <w:r>
        <w:rPr>
          <w:lang w:val="zh_TW" w:bidi="zh_TW"/>
        </w:rPr>
        <w:t>。這封給提摩太的信在歌頌基督的復活（</w:t>
      </w:r>
      <w:r>
        <w:rPr>
          <w:lang w:val="zh_TW" w:bidi="zh_TW"/>
        </w:rPr>
        <w:t>提後2:8</w:t>
      </w:r>
      <w:r>
        <w:rPr>
          <w:lang w:val="zh_TW" w:bidi="zh_TW"/>
        </w:rPr>
        <w:t>）以及那因復活所帶來的生命（</w:t>
      </w:r>
      <w:r>
        <w:rPr>
          <w:lang w:val="zh_TW" w:bidi="zh_TW"/>
        </w:rPr>
        <w:t>1:10</w:t>
      </w:r>
      <w:r>
        <w:rPr>
          <w:lang w:val="zh_TW" w:bidi="zh_TW"/>
        </w:rPr>
        <w:t>），這生命則是對敬虔者所經歷的苦難和死亡的回應（</w:t>
      </w:r>
      <w:r>
        <w:rPr>
          <w:lang w:val="zh_TW" w:bidi="zh_TW"/>
        </w:rPr>
        <w:t>3:12</w:t>
      </w:r>
      <w:r>
        <w:rPr>
          <w:lang w:val="zh_TW" w:bidi="zh_TW"/>
        </w:rPr>
        <w:t>）。保羅自己的生命見證了這個盼望（</w:t>
      </w:r>
      <w:r>
        <w:rPr>
          <w:lang w:val="zh_TW" w:bidi="zh_TW"/>
        </w:rPr>
        <w:t>4:17–18</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1:1–2</w:t>
      </w:r>
      <w:r>
        <w:rPr>
          <w:lang w:val="zh_TW" w:bidi="zh_TW"/>
        </w:rPr>
      </w:r>
    </w:p>
    <w:p>
      <w:pPr/>
      <w:r>
        <w:rPr>
          <w:lang w:val="zh_TW" w:bidi="zh_TW"/>
        </w:rPr>
      </w:r>
      <w:r>
        <w:rPr>
          <w:lang w:val="zh_TW" w:bidi="zh_TW"/>
        </w:rPr>
        <w:t>見</w:t>
      </w:r>
      <w:r>
        <w:rPr>
          <w:lang w:val="zh_TW" w:bidi="zh_TW"/>
        </w:rPr>
        <w:t>提摩太前書一章1至2節的研讀註釋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1:3</w:t>
      </w:r>
      <w:r>
        <w:rPr>
          <w:lang w:val="zh_TW" w:bidi="zh_TW"/>
        </w:rPr>
      </w:r>
    </w:p>
    <w:p>
      <w:pPr>
        <w:pStyle w:val="ListBullet"/>
        <w:spacing w:line="240" w:lineRule="auto"/>
        <w:ind w:left="720"/>
      </w:pPr>
      <w:r>
        <w:rPr>
          <w:lang w:val="zh_TW" w:bidi="zh_TW"/>
        </w:rPr>
      </w:r>
      <w:r>
        <w:rPr>
          <w:lang w:val="zh_TW" w:bidi="zh_TW"/>
        </w:rPr>
        <w:t>就是我接續祖先：見</w:t>
      </w:r>
      <w:r>
        <w:rPr>
          <w:lang w:val="zh_TW" w:bidi="zh_TW"/>
        </w:rPr>
        <w:t>腓立比書三章5節</w:t>
      </w:r>
      <w:r>
        <w:rPr>
          <w:lang w:val="zh_TW" w:bidi="zh_TW"/>
        </w:rPr>
        <w:t>；參</w:t>
      </w:r>
      <w:r>
        <w:rPr>
          <w:lang w:val="zh_TW" w:bidi="zh_TW"/>
        </w:rPr>
        <w:t>申命記六章4至9節</w:t>
      </w:r>
      <w:r>
        <w:rPr>
          <w:lang w:val="zh_TW" w:bidi="zh_TW"/>
        </w:rPr>
        <w:t>。</w:t>
      </w:r>
    </w:p>
    <w:p>
      <w:pPr>
        <w:pStyle w:val="ListBullet"/>
        <w:spacing w:line="240" w:lineRule="auto"/>
        <w:ind w:left="720"/>
      </w:pPr>
      <w:r>
        <w:rPr>
          <w:lang w:val="zh_TW" w:bidi="zh_TW"/>
        </w:rPr>
      </w:r>
      <w:r>
        <w:rPr>
          <w:lang w:val="zh_TW" w:bidi="zh_TW"/>
        </w:rPr>
        <w:t>用清潔的良心：這可能與異端有關（見</w:t>
      </w:r>
      <w:r>
        <w:rPr>
          <w:lang w:val="zh_TW" w:bidi="zh_TW"/>
        </w:rPr>
        <w:t>提後2:17–18</w:t>
      </w:r>
      <w:r>
        <w:rPr>
          <w:lang w:val="zh_TW" w:bidi="zh_TW"/>
        </w:rPr>
        <w:t>；另見</w:t>
      </w:r>
      <w:r>
        <w:rPr>
          <w:lang w:val="zh_TW" w:bidi="zh_TW"/>
        </w:rPr>
        <w:t>提前1:5</w:t>
      </w:r>
      <w:r>
        <w:rPr>
          <w:lang w:val="zh_TW" w:bidi="zh_TW"/>
        </w:rPr>
        <w:t>）或者這與保羅先前在法律上的自辯有關（見</w:t>
      </w:r>
      <w:r>
        <w:rPr>
          <w:lang w:val="zh_TW" w:bidi="zh_TW"/>
        </w:rPr>
        <w:t>徒23:1</w:t>
      </w:r>
      <w:r>
        <w:rPr>
          <w:lang w:val="zh_TW" w:bidi="zh_TW"/>
        </w:rPr>
        <w:t>，</w:t>
      </w:r>
      <w:r>
        <w:rPr>
          <w:lang w:val="zh_TW" w:bidi="zh_TW"/>
        </w:rPr>
        <w:t>24:14–16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1:3–4</w:t>
      </w:r>
      <w:r>
        <w:rPr>
          <w:lang w:val="zh_TW" w:bidi="zh_TW"/>
        </w:rPr>
      </w:r>
    </w:p>
    <w:p>
      <w:pPr/>
      <w:r>
        <w:rPr>
          <w:lang w:val="zh_TW" w:bidi="zh_TW"/>
        </w:rPr>
      </w:r>
      <w:r>
        <w:rPr>
          <w:lang w:val="zh_TW" w:bidi="zh_TW"/>
        </w:rPr>
        <w:t>感恩和禱告是保羅書信中常見的內容（例如，</w:t>
      </w:r>
      <w:r>
        <w:rPr>
          <w:lang w:val="zh_TW" w:bidi="zh_TW"/>
        </w:rPr>
        <w:t>羅1:8–12</w:t>
      </w:r>
      <w:r>
        <w:rPr>
          <w:lang w:val="zh_TW" w:bidi="zh_TW"/>
        </w:rPr>
        <w:t>；</w:t>
      </w:r>
      <w:r>
        <w:rPr>
          <w:lang w:val="zh_TW" w:bidi="zh_TW"/>
        </w:rPr>
        <w:t>西1:3–14</w:t>
      </w:r>
      <w:r>
        <w:rPr>
          <w:lang w:val="zh_TW" w:bidi="zh_TW"/>
        </w:rPr>
        <w:t>；對比</w:t>
      </w:r>
      <w:r>
        <w:rPr>
          <w:lang w:val="zh_TW" w:bidi="zh_TW"/>
        </w:rPr>
        <w:t>加1:6–10</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1:4</w:t>
      </w:r>
      <w:r>
        <w:rPr>
          <w:lang w:val="zh_TW" w:bidi="zh_TW"/>
        </w:rPr>
      </w:r>
    </w:p>
    <w:p>
      <w:pPr>
        <w:pStyle w:val="ListBullet"/>
        <w:spacing w:line="240" w:lineRule="auto"/>
        <w:ind w:left="720"/>
      </w:pPr>
      <w:r>
        <w:rPr>
          <w:lang w:val="zh_TW" w:bidi="zh_TW"/>
        </w:rPr>
      </w:r>
      <w:r>
        <w:rPr>
          <w:lang w:val="zh_TW" w:bidi="zh_TW"/>
        </w:rPr>
        <w:t>保羅開始敦促提摩太來見他（見</w:t>
      </w:r>
      <w:r>
        <w:rPr>
          <w:lang w:val="zh_TW" w:bidi="zh_TW"/>
        </w:rPr>
        <w:t>1:5–14的研讀註釋</w:t>
      </w:r>
      <w:r>
        <w:rPr>
          <w:lang w:val="zh_TW" w:bidi="zh_TW"/>
        </w:rPr>
        <w:t>）。</w:t>
      </w:r>
    </w:p>
    <w:p>
      <w:pPr>
        <w:pStyle w:val="ListBullet"/>
        <w:spacing w:line="240" w:lineRule="auto"/>
        <w:ind w:left="720"/>
      </w:pPr>
      <w:r>
        <w:rPr>
          <w:lang w:val="zh_TW" w:bidi="zh_TW"/>
        </w:rPr>
      </w:r>
      <w:r>
        <w:rPr>
          <w:lang w:val="zh_TW" w:bidi="zh_TW"/>
        </w:rPr>
        <w:t>你的眼淚：兩人最後一次分別可能是保羅被押送到羅馬時（參</w:t>
      </w:r>
      <w:r>
        <w:rPr>
          <w:lang w:val="zh_TW" w:bidi="zh_TW"/>
        </w:rPr>
        <w:t>徒20:37–38</w:t>
      </w:r>
      <w:r>
        <w:rPr>
          <w:lang w:val="zh_TW" w:bidi="zh_TW"/>
        </w:rPr>
        <w:t>，</w:t>
      </w:r>
      <w:r>
        <w:rPr>
          <w:lang w:val="zh_TW" w:bidi="zh_TW"/>
        </w:rPr>
        <w:t>21:12–14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1:5</w:t>
      </w:r>
      <w:r>
        <w:rPr>
          <w:lang w:val="zh_TW" w:bidi="zh_TW"/>
        </w:rPr>
      </w:r>
    </w:p>
    <w:p>
      <w:pPr>
        <w:pStyle w:val="ListBullet"/>
        <w:spacing w:line="240" w:lineRule="auto"/>
        <w:ind w:left="720"/>
      </w:pPr>
      <w:r>
        <w:rPr>
          <w:lang w:val="zh_TW" w:bidi="zh_TW"/>
        </w:rPr>
      </w:r>
      <w:r>
        <w:rPr>
          <w:lang w:val="zh_TW" w:bidi="zh_TW"/>
        </w:rPr>
        <w:t>關於提摩太的出身，見</w:t>
      </w:r>
      <w:r>
        <w:rPr>
          <w:lang w:val="zh_TW" w:bidi="zh_TW"/>
        </w:rPr>
        <w:t>使徒行傳十六章1至3節</w:t>
      </w:r>
      <w:r>
        <w:rPr>
          <w:lang w:val="zh_TW" w:bidi="zh_TW"/>
        </w:rPr>
        <w:t>；</w:t>
      </w:r>
      <w:r>
        <w:rPr>
          <w:lang w:val="zh_TW" w:bidi="zh_TW"/>
        </w:rPr>
        <w:t>提摩太前書一章2節</w:t>
      </w:r>
      <w:r>
        <w:rPr>
          <w:lang w:val="zh_TW" w:bidi="zh_TW"/>
        </w:rPr>
        <w:t>。</w:t>
      </w:r>
    </w:p>
    <w:p>
      <w:pPr>
        <w:pStyle w:val="ListBullet"/>
        <w:spacing w:line="240" w:lineRule="auto"/>
        <w:ind w:left="720"/>
      </w:pPr>
      <w:r>
        <w:rPr>
          <w:lang w:val="zh_TW" w:bidi="zh_TW"/>
        </w:rPr>
      </w:r>
      <w:r>
        <w:rPr>
          <w:lang w:val="zh_TW" w:bidi="zh_TW"/>
        </w:rPr>
        <w:t>信指的是基督徒的信仰，但提摩太透過他的祖母和母親的猶太傳統，解釋了他如何扎根於舊約聖經的教導（</w:t>
      </w:r>
      <w:r>
        <w:rPr>
          <w:lang w:val="zh_TW" w:bidi="zh_TW"/>
        </w:rPr>
        <w:t>提後3:14–15</w:t>
      </w:r>
      <w:r>
        <w:rPr>
          <w:lang w:val="zh_TW" w:bidi="zh_TW"/>
        </w:rPr>
        <w:t>）。她們的基督教信仰是他效法的榜樣。</w:t>
      </w:r>
      <w:r>
        <w:rPr>
          <w:lang w:val="zh_TW" w:bidi="zh_TW"/>
        </w:rPr>
      </w:r>
      <w:r>
        <w:rPr>
          <w:lang w:val="zh_TW" w:bidi="zh_TW"/>
        </w:rPr>
      </w:r>
    </w:p>
    <w:p>
      <w:pPr/>
      <w:r>
        <w:rPr>
          <w:lang w:val="zh_TW" w:bidi="zh_TW"/>
        </w:rPr>
      </w:r>
    </w:p>
    <w:p>
      <w:pPr>
        <w:pStyle w:val="Heading2"/>
      </w:pPr>
      <w:r>
        <w:rPr>
          <w:lang w:val="zh_TW" w:bidi="zh_TW"/>
        </w:rPr>
        <w:t>提摩太後書 1:5–14</w:t>
      </w:r>
      <w:r>
        <w:rPr>
          <w:lang w:val="zh_TW" w:bidi="zh_TW"/>
        </w:rPr>
      </w:r>
    </w:p>
    <w:p>
      <w:pPr>
        <w:pStyle w:val="ListBullet"/>
        <w:spacing w:line="240" w:lineRule="auto"/>
        <w:ind w:left="720"/>
      </w:pPr>
      <w:r>
        <w:rPr>
          <w:lang w:val="zh_TW" w:bidi="zh_TW"/>
        </w:rPr>
      </w:r>
      <w:r>
        <w:rPr>
          <w:lang w:val="zh_TW" w:bidi="zh_TW"/>
        </w:rPr>
        <w:t>保羅溫柔但堅定地召喚提摩太到羅馬（另見</w:t>
      </w:r>
      <w:r>
        <w:rPr>
          <w:lang w:val="zh_TW" w:bidi="zh_TW"/>
        </w:rPr>
        <w:t>4:9</w:t>
      </w:r>
      <w:r>
        <w:rPr>
          <w:lang w:val="zh_TW" w:bidi="zh_TW"/>
        </w:rPr>
        <w:t>、</w:t>
      </w:r>
      <w:r>
        <w:rPr>
          <w:lang w:val="zh_TW" w:bidi="zh_TW"/>
        </w:rPr>
        <w:t>21</w:t>
      </w:r>
      <w:r>
        <w:rPr>
          <w:lang w:val="zh_TW" w:bidi="zh_TW"/>
        </w:rPr>
        <w:t>；參</w:t>
      </w:r>
      <w:r>
        <w:rPr>
          <w:lang w:val="zh_TW" w:bidi="zh_TW"/>
        </w:rPr>
        <w:t>提前1:3–11</w:t>
      </w:r>
      <w:r>
        <w:rPr>
          <w:lang w:val="zh_TW" w:bidi="zh_TW"/>
        </w:rPr>
        <w:t>、</w:t>
      </w:r>
      <w:r>
        <w:rPr>
          <w:lang w:val="zh_TW" w:bidi="zh_TW"/>
        </w:rPr>
        <w:t>12–17</w:t>
      </w:r>
      <w:r>
        <w:rPr>
          <w:lang w:val="zh_TW" w:bidi="zh_TW"/>
        </w:rPr>
        <w:t>）。如果提摩太保持忠心，遭受苦難似乎是必然的，保羅則希望能堅固提摩太的決心。</w:t>
      </w:r>
    </w:p>
    <w:p>
      <w:pPr>
        <w:pStyle w:val="ListBullet"/>
        <w:spacing w:line="240" w:lineRule="auto"/>
        <w:ind w:left="720"/>
      </w:pPr>
      <w:r>
        <w:rPr>
          <w:lang w:val="zh_TW" w:bidi="zh_TW"/>
        </w:rPr>
      </w:r>
      <w:r>
        <w:rPr>
          <w:lang w:val="zh_TW" w:bidi="zh_TW"/>
        </w:rPr>
        <w:t>在</w:t>
      </w:r>
      <w:r>
        <w:rPr>
          <w:lang w:val="zh_TW" w:bidi="zh_TW"/>
        </w:rPr>
        <w:t>提摩太後書一章6至7節</w:t>
      </w:r>
      <w:r>
        <w:rPr>
          <w:lang w:val="zh_TW" w:bidi="zh_TW"/>
        </w:rPr>
        <w:t>和</w:t>
      </w:r>
      <w:r>
        <w:rPr>
          <w:lang w:val="zh_TW" w:bidi="zh_TW"/>
        </w:rPr>
        <w:t>一章14節</w:t>
      </w:r>
      <w:r>
        <w:rPr>
          <w:lang w:val="zh_TW" w:bidi="zh_TW"/>
        </w:rPr>
        <w:t>中對聖靈的提及，構成了這一段落的</w:t>
      </w:r>
      <w:r>
        <w:rPr>
          <w:i/>
          <w:lang w:val="zh_TW" w:bidi="zh_TW"/>
        </w:rPr>
        <w:t>首尾呼應</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1:6</w:t>
      </w:r>
      <w:r>
        <w:rPr>
          <w:lang w:val="zh_TW" w:bidi="zh_TW"/>
        </w:rPr>
      </w:r>
    </w:p>
    <w:p>
      <w:pPr>
        <w:pStyle w:val="ListBullet"/>
        <w:spacing w:line="240" w:lineRule="auto"/>
        <w:ind w:left="720"/>
      </w:pPr>
      <w:r>
        <w:rPr>
          <w:lang w:val="zh_TW" w:bidi="zh_TW"/>
        </w:rPr>
      </w:r>
      <w:r>
        <w:rPr>
          <w:lang w:val="zh_TW" w:bidi="zh_TW"/>
        </w:rPr>
        <w:t>如火挑旺起來：聖靈的工作不是自動</w:t>
      </w:r>
      <w:r>
        <w:rPr>
          <w:lang w:val="zh_TW" w:bidi="zh_TW"/>
        </w:rPr>
        <w:t>運行</w:t>
      </w:r>
      <w:r>
        <w:rPr>
          <w:lang w:val="zh_TW" w:bidi="zh_TW"/>
        </w:rPr>
        <w:t>的——必須加以培養（見</w:t>
      </w:r>
      <w:r>
        <w:rPr>
          <w:lang w:val="zh_TW" w:bidi="zh_TW"/>
        </w:rPr>
        <w:t>弗5:18–21</w:t>
      </w:r>
      <w:r>
        <w:rPr>
          <w:lang w:val="zh_TW" w:bidi="zh_TW"/>
        </w:rPr>
        <w:t>；</w:t>
      </w:r>
      <w:r>
        <w:rPr>
          <w:lang w:val="zh_TW" w:bidi="zh_TW"/>
        </w:rPr>
        <w:t>帖前5:19–20</w:t>
      </w:r>
      <w:r>
        <w:rPr>
          <w:lang w:val="zh_TW" w:bidi="zh_TW"/>
        </w:rPr>
        <w:t>；參</w:t>
      </w:r>
      <w:r>
        <w:rPr>
          <w:lang w:val="zh_TW" w:bidi="zh_TW"/>
        </w:rPr>
        <w:t>徒4:31</w:t>
      </w:r>
      <w:r>
        <w:rPr>
          <w:lang w:val="zh_TW" w:bidi="zh_TW"/>
        </w:rPr>
        <w:t>，</w:t>
      </w:r>
      <w:r>
        <w:rPr>
          <w:lang w:val="zh_TW" w:bidi="zh_TW"/>
        </w:rPr>
        <w:t>7:55</w:t>
      </w:r>
      <w:r>
        <w:rPr>
          <w:lang w:val="zh_TW" w:bidi="zh_TW"/>
        </w:rPr>
        <w:t>，</w:t>
      </w:r>
      <w:r>
        <w:rPr>
          <w:lang w:val="zh_TW" w:bidi="zh_TW"/>
        </w:rPr>
        <w:t>13:9</w:t>
      </w:r>
      <w:r>
        <w:rPr>
          <w:lang w:val="zh_TW" w:bidi="zh_TW"/>
        </w:rPr>
        <w:t>）。</w:t>
      </w:r>
    </w:p>
    <w:p>
      <w:pPr>
        <w:pStyle w:val="ListBullet"/>
        <w:spacing w:line="240" w:lineRule="auto"/>
        <w:ind w:left="720"/>
      </w:pPr>
      <w:r>
        <w:rPr>
          <w:lang w:val="zh_TW" w:bidi="zh_TW"/>
        </w:rPr>
      </w:r>
      <w:r>
        <w:rPr>
          <w:lang w:val="zh_TW" w:bidi="zh_TW"/>
        </w:rPr>
        <w:t>屬靈的恩賜是聖靈為事工所賦予的能力（見</w:t>
      </w:r>
      <w:r>
        <w:rPr>
          <w:lang w:val="zh_TW" w:bidi="zh_TW"/>
        </w:rPr>
        <w:t>林前12:1–14:40</w:t>
      </w:r>
      <w:r>
        <w:rPr>
          <w:lang w:val="zh_TW" w:bidi="zh_TW"/>
        </w:rPr>
        <w:t>；參</w:t>
      </w:r>
      <w:r>
        <w:rPr>
          <w:lang w:val="zh_TW" w:bidi="zh_TW"/>
        </w:rPr>
        <w:t>徒6:3</w:t>
      </w:r>
      <w:r>
        <w:rPr>
          <w:lang w:val="zh_TW" w:bidi="zh_TW"/>
        </w:rPr>
        <w:t>、</w:t>
      </w:r>
      <w:r>
        <w:rPr>
          <w:lang w:val="zh_TW" w:bidi="zh_TW"/>
        </w:rPr>
        <w:t>5</w:t>
      </w:r>
      <w:r>
        <w:rPr>
          <w:lang w:val="zh_TW" w:bidi="zh_TW"/>
        </w:rPr>
        <w:t>，</w:t>
      </w:r>
      <w:r>
        <w:rPr>
          <w:lang w:val="zh_TW" w:bidi="zh_TW"/>
        </w:rPr>
        <w:t>11:24</w:t>
      </w:r>
      <w:r>
        <w:rPr>
          <w:lang w:val="zh_TW" w:bidi="zh_TW"/>
        </w:rPr>
        <w:t>）。</w:t>
      </w:r>
    </w:p>
    <w:p>
      <w:pPr>
        <w:pStyle w:val="ListBullet"/>
        <w:spacing w:line="240" w:lineRule="auto"/>
        <w:ind w:left="720"/>
      </w:pPr>
      <w:r>
        <w:rPr>
          <w:lang w:val="zh_TW" w:bidi="zh_TW"/>
        </w:rPr>
      </w:r>
      <w:r>
        <w:rPr>
          <w:lang w:val="zh_TW" w:bidi="zh_TW"/>
        </w:rPr>
        <w:t>藉我按手：保羅和長老（</w:t>
      </w:r>
      <w:r>
        <w:rPr>
          <w:lang w:val="zh_TW" w:bidi="zh_TW"/>
        </w:rPr>
        <w:t>提前4:14</w:t>
      </w:r>
      <w:r>
        <w:rPr>
          <w:lang w:val="zh_TW" w:bidi="zh_TW"/>
        </w:rPr>
        <w:t>）曾藉按手禮，按立提摩太承擔事工。</w:t>
      </w:r>
      <w:r>
        <w:rPr>
          <w:lang w:val="zh_TW" w:bidi="zh_TW"/>
        </w:rPr>
      </w:r>
      <w:r>
        <w:rPr>
          <w:lang w:val="zh_TW" w:bidi="zh_TW"/>
        </w:rPr>
      </w:r>
    </w:p>
    <w:p>
      <w:pPr/>
      <w:r>
        <w:rPr>
          <w:lang w:val="zh_TW" w:bidi="zh_TW"/>
        </w:rPr>
      </w:r>
    </w:p>
    <w:p>
      <w:pPr>
        <w:pStyle w:val="Heading2"/>
      </w:pPr>
      <w:r>
        <w:rPr>
          <w:lang w:val="zh_TW" w:bidi="zh_TW"/>
        </w:rPr>
        <w:t>提摩太後書 1:8</w:t>
      </w:r>
      <w:r>
        <w:rPr>
          <w:lang w:val="zh_TW" w:bidi="zh_TW"/>
        </w:rPr>
      </w:r>
    </w:p>
    <w:p>
      <w:pPr/>
      <w:r>
        <w:rPr>
          <w:lang w:val="zh_TW" w:bidi="zh_TW"/>
        </w:rPr>
      </w:r>
      <w:r>
        <w:rPr>
          <w:lang w:val="zh_TW" w:bidi="zh_TW"/>
        </w:rPr>
        <w:t>這節經文總結了這封信的內容。提摩太可能會在前往羅馬的路程中，和他日後承繼保羅的事工中經歷苦難（</w:t>
      </w:r>
      <w:r>
        <w:rPr>
          <w:lang w:val="zh_TW" w:bidi="zh_TW"/>
        </w:rPr>
        <w:t>2:3</w:t>
      </w:r>
      <w:r>
        <w:rPr>
          <w:lang w:val="zh_TW" w:bidi="zh_TW"/>
        </w:rPr>
        <w:t>，</w:t>
      </w:r>
      <w:r>
        <w:rPr>
          <w:lang w:val="zh_TW" w:bidi="zh_TW"/>
        </w:rPr>
        <w:t>3:12</w:t>
      </w:r>
      <w:r>
        <w:rPr>
          <w:lang w:val="zh_TW" w:bidi="zh_TW"/>
        </w:rPr>
        <w:t>，</w:t>
      </w:r>
      <w:r>
        <w:rPr>
          <w:lang w:val="zh_TW" w:bidi="zh_TW"/>
        </w:rPr>
        <w:t>4:5</w:t>
      </w:r>
      <w:r>
        <w:rPr>
          <w:lang w:val="zh_TW" w:bidi="zh_TW"/>
        </w:rPr>
        <w:t>；見</w:t>
      </w:r>
      <w:r>
        <w:rPr>
          <w:lang w:val="zh_TW" w:bidi="zh_TW"/>
        </w:rPr>
        <w:t>來13:23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1:9–10</w:t>
      </w:r>
      <w:r>
        <w:rPr>
          <w:lang w:val="zh_TW" w:bidi="zh_TW"/>
        </w:rPr>
      </w:r>
    </w:p>
    <w:p>
      <w:pPr>
        <w:pStyle w:val="ListBullet"/>
        <w:spacing w:line="240" w:lineRule="auto"/>
        <w:ind w:left="720"/>
      </w:pPr>
      <w:r>
        <w:rPr>
          <w:lang w:val="zh_TW" w:bidi="zh_TW"/>
        </w:rPr>
      </w:r>
      <w:r>
        <w:rPr>
          <w:lang w:val="zh_TW" w:bidi="zh_TW"/>
        </w:rPr>
        <w:t>這段文字強調了順服的重要性（</w:t>
      </w:r>
      <w:r>
        <w:rPr>
          <w:lang w:val="zh_TW" w:bidi="zh_TW"/>
        </w:rPr>
        <w:t>1:8</w:t>
      </w:r>
      <w:r>
        <w:rPr>
          <w:lang w:val="zh_TW" w:bidi="zh_TW"/>
        </w:rPr>
        <w:t>），並要增強提摩太的順服（參</w:t>
      </w:r>
      <w:r>
        <w:rPr>
          <w:lang w:val="zh_TW" w:bidi="zh_TW"/>
        </w:rPr>
        <w:t>提前1:15</w:t>
      </w:r>
      <w:r>
        <w:rPr>
          <w:lang w:val="zh_TW" w:bidi="zh_TW"/>
        </w:rPr>
        <w:t>，</w:t>
      </w:r>
      <w:r>
        <w:rPr>
          <w:lang w:val="zh_TW" w:bidi="zh_TW"/>
        </w:rPr>
        <w:t>2:5–6</w:t>
      </w:r>
      <w:r>
        <w:rPr>
          <w:lang w:val="zh_TW" w:bidi="zh_TW"/>
        </w:rPr>
        <w:t>）。</w:t>
      </w:r>
    </w:p>
    <w:p>
      <w:pPr>
        <w:pStyle w:val="ListBullet"/>
        <w:spacing w:line="240" w:lineRule="auto"/>
        <w:ind w:left="720"/>
      </w:pPr>
      <w:r>
        <w:rPr>
          <w:lang w:val="zh_TW" w:bidi="zh_TW"/>
        </w:rPr>
      </w:r>
      <w:r>
        <w:rPr>
          <w:lang w:val="zh_TW" w:bidi="zh_TW"/>
        </w:rPr>
        <w:t>神救了我們</w:t>
      </w:r>
      <w:r>
        <w:rPr>
          <w:lang w:val="zh_TW" w:bidi="zh_TW"/>
        </w:rPr>
        <w:t>……</w:t>
      </w:r>
      <w:r>
        <w:rPr>
          <w:lang w:val="zh_TW" w:bidi="zh_TW"/>
        </w:rPr>
        <w:t>基督耶穌：神和基督被交替描述成救主的角色（見</w:t>
      </w:r>
      <w:r>
        <w:rPr>
          <w:lang w:val="zh_TW" w:bidi="zh_TW"/>
        </w:rPr>
        <w:t>提前1:1</w:t>
      </w:r>
      <w:r>
        <w:rPr>
          <w:lang w:val="zh_TW" w:bidi="zh_TW"/>
        </w:rPr>
        <w:t>，</w:t>
      </w:r>
      <w:r>
        <w:rPr>
          <w:lang w:val="zh_TW" w:bidi="zh_TW"/>
        </w:rPr>
        <w:t>2:3–4</w:t>
      </w:r>
      <w:r>
        <w:rPr>
          <w:lang w:val="zh_TW" w:bidi="zh_TW"/>
        </w:rPr>
        <w:t>）。</w:t>
      </w:r>
    </w:p>
    <w:p>
      <w:pPr>
        <w:pStyle w:val="ListBullet"/>
        <w:spacing w:line="240" w:lineRule="auto"/>
        <w:ind w:left="720"/>
      </w:pPr>
      <w:r>
        <w:rPr>
          <w:lang w:val="zh_TW" w:bidi="zh_TW"/>
        </w:rPr>
      </w:r>
      <w:r>
        <w:rPr>
          <w:lang w:val="zh_TW" w:bidi="zh_TW"/>
        </w:rPr>
        <w:t>以聖召召我們：救恩和敬虔是相關聯的（見</w:t>
      </w:r>
      <w:r>
        <w:rPr>
          <w:lang w:val="zh_TW" w:bidi="zh_TW"/>
        </w:rPr>
        <w:t>提前3:14–16</w:t>
      </w:r>
      <w:r>
        <w:rPr>
          <w:lang w:val="zh_TW" w:bidi="zh_TW"/>
        </w:rPr>
        <w:t>，</w:t>
      </w:r>
      <w:r>
        <w:rPr>
          <w:lang w:val="zh_TW" w:bidi="zh_TW"/>
        </w:rPr>
        <w:t>5:8</w:t>
      </w:r>
      <w:r>
        <w:rPr>
          <w:lang w:val="zh_TW" w:bidi="zh_TW"/>
        </w:rPr>
        <w:t>；</w:t>
      </w:r>
      <w:r>
        <w:rPr>
          <w:lang w:val="zh_TW" w:bidi="zh_TW"/>
        </w:rPr>
        <w:t>提多書2:11–14</w:t>
      </w:r>
      <w:r>
        <w:rPr>
          <w:lang w:val="zh_TW" w:bidi="zh_TW"/>
        </w:rPr>
        <w:t>，</w:t>
      </w:r>
      <w:r>
        <w:rPr>
          <w:lang w:val="zh_TW" w:bidi="zh_TW"/>
        </w:rPr>
        <w:t>3:4–7</w:t>
      </w:r>
      <w:r>
        <w:rPr>
          <w:lang w:val="zh_TW" w:bidi="zh_TW"/>
        </w:rPr>
        <w:t>；</w:t>
      </w:r>
      <w:r>
        <w:rPr>
          <w:lang w:val="zh_TW" w:bidi="zh_TW"/>
        </w:rPr>
        <w:t>弗2:10</w:t>
      </w:r>
      <w:r>
        <w:rPr>
          <w:lang w:val="zh_TW" w:bidi="zh_TW"/>
        </w:rPr>
        <w:t>）。</w:t>
      </w:r>
    </w:p>
    <w:p>
      <w:pPr>
        <w:pStyle w:val="ListBullet"/>
        <w:spacing w:line="240" w:lineRule="auto"/>
        <w:ind w:left="720"/>
      </w:pPr>
      <w:r>
        <w:rPr>
          <w:lang w:val="zh_TW" w:bidi="zh_TW"/>
        </w:rPr>
      </w:r>
      <w:r>
        <w:rPr>
          <w:lang w:val="zh_TW" w:bidi="zh_TW"/>
        </w:rPr>
        <w:t>不是按我們的行為：我們應受定罪（見</w:t>
      </w:r>
      <w:r>
        <w:rPr>
          <w:lang w:val="zh_TW" w:bidi="zh_TW"/>
        </w:rPr>
        <w:t>羅3:23–24</w:t>
      </w:r>
      <w:r>
        <w:rPr>
          <w:lang w:val="zh_TW" w:bidi="zh_TW"/>
        </w:rPr>
        <w:t>，</w:t>
      </w:r>
      <w:r>
        <w:rPr>
          <w:lang w:val="zh_TW" w:bidi="zh_TW"/>
        </w:rPr>
        <w:t>5:6–11</w:t>
      </w:r>
      <w:r>
        <w:rPr>
          <w:lang w:val="zh_TW" w:bidi="zh_TW"/>
        </w:rPr>
        <w:t>；</w:t>
      </w:r>
      <w:r>
        <w:rPr>
          <w:lang w:val="zh_TW" w:bidi="zh_TW"/>
        </w:rPr>
        <w:t>弗2:8–9</w:t>
      </w:r>
      <w:r>
        <w:rPr>
          <w:lang w:val="zh_TW" w:bidi="zh_TW"/>
        </w:rPr>
        <w:t>；</w:t>
      </w:r>
      <w:r>
        <w:rPr>
          <w:lang w:val="zh_TW" w:bidi="zh_TW"/>
        </w:rPr>
        <w:t>多3:5</w:t>
      </w:r>
      <w:r>
        <w:rPr>
          <w:lang w:val="zh_TW" w:bidi="zh_TW"/>
        </w:rPr>
        <w:t>）。</w:t>
      </w:r>
    </w:p>
    <w:p>
      <w:pPr>
        <w:pStyle w:val="ListBullet"/>
        <w:spacing w:line="240" w:lineRule="auto"/>
        <w:ind w:left="720"/>
      </w:pPr>
      <w:r>
        <w:rPr>
          <w:lang w:val="zh_TW" w:bidi="zh_TW"/>
        </w:rPr>
      </w:r>
      <w:r>
        <w:rPr>
          <w:lang w:val="zh_TW" w:bidi="zh_TW"/>
        </w:rPr>
        <w:t>這恩典是萬古之先：見</w:t>
      </w:r>
      <w:r>
        <w:rPr>
          <w:lang w:val="zh_TW" w:bidi="zh_TW"/>
        </w:rPr>
        <w:t>提多書一章2節</w:t>
      </w:r>
      <w:r>
        <w:rPr>
          <w:lang w:val="zh_TW" w:bidi="zh_TW"/>
        </w:rPr>
        <w:t>；</w:t>
      </w:r>
      <w:r>
        <w:rPr>
          <w:lang w:val="zh_TW" w:bidi="zh_TW"/>
        </w:rPr>
        <w:t>約翰福音十七章24節</w:t>
      </w:r>
      <w:r>
        <w:rPr>
          <w:lang w:val="zh_TW" w:bidi="zh_TW"/>
        </w:rPr>
        <w:t>；</w:t>
      </w:r>
      <w:r>
        <w:rPr>
          <w:lang w:val="zh_TW" w:bidi="zh_TW"/>
        </w:rPr>
        <w:t>以弗所書一章4</w:t>
      </w:r>
      <w:r>
        <w:rPr>
          <w:lang w:val="zh_TW" w:bidi="zh_TW"/>
        </w:rPr>
        <w:t>、</w:t>
      </w:r>
      <w:r>
        <w:rPr>
          <w:lang w:val="zh_TW" w:bidi="zh_TW"/>
        </w:rPr>
        <w:t>11節</w:t>
      </w:r>
      <w:r>
        <w:rPr>
          <w:lang w:val="zh_TW" w:bidi="zh_TW"/>
        </w:rPr>
        <w:t>；</w:t>
      </w:r>
      <w:r>
        <w:rPr>
          <w:lang w:val="zh_TW" w:bidi="zh_TW"/>
        </w:rPr>
        <w:t>彼得前書一章20節</w:t>
      </w:r>
      <w:r>
        <w:rPr>
          <w:lang w:val="zh_TW" w:bidi="zh_TW"/>
        </w:rPr>
        <w:t>；</w:t>
      </w:r>
      <w:r>
        <w:rPr>
          <w:lang w:val="zh_TW" w:bidi="zh_TW"/>
        </w:rPr>
        <w:t>啟示錄十三章8節</w:t>
      </w:r>
      <w:r>
        <w:rPr>
          <w:lang w:val="zh_TW" w:bidi="zh_TW"/>
        </w:rPr>
        <w:t>。救恩完全在於神的恩典作為，與人的功勞完全無關。</w:t>
      </w:r>
      <w:r>
        <w:rPr>
          <w:lang w:val="zh_TW" w:bidi="zh_TW"/>
        </w:rPr>
      </w:r>
      <w:r>
        <w:rPr>
          <w:lang w:val="zh_TW" w:bidi="zh_TW"/>
        </w:rPr>
      </w:r>
    </w:p>
    <w:p>
      <w:pPr/>
      <w:r>
        <w:rPr>
          <w:lang w:val="zh_TW" w:bidi="zh_TW"/>
        </w:rPr>
      </w:r>
    </w:p>
    <w:p>
      <w:pPr>
        <w:pStyle w:val="Heading2"/>
      </w:pPr>
      <w:r>
        <w:rPr>
          <w:lang w:val="zh_TW" w:bidi="zh_TW"/>
        </w:rPr>
        <w:t>提摩太後書 1:10</w:t>
      </w:r>
      <w:r>
        <w:rPr>
          <w:lang w:val="zh_TW" w:bidi="zh_TW"/>
        </w:rPr>
      </w:r>
    </w:p>
    <w:p>
      <w:pPr>
        <w:pStyle w:val="ListBullet"/>
        <w:spacing w:line="240" w:lineRule="auto"/>
        <w:ind w:left="720"/>
      </w:pPr>
      <w:r>
        <w:rPr>
          <w:lang w:val="zh_TW" w:bidi="zh_TW"/>
        </w:rPr>
      </w:r>
      <w:r>
        <w:rPr>
          <w:lang w:val="zh_TW" w:bidi="zh_TW"/>
        </w:rPr>
        <w:t>神的恩典禮物已藉基督耶穌在歷史中顯明（見</w:t>
      </w:r>
      <w:r>
        <w:rPr>
          <w:lang w:val="zh_TW" w:bidi="zh_TW"/>
        </w:rPr>
        <w:t>羅16:26</w:t>
      </w:r>
      <w:r>
        <w:rPr>
          <w:lang w:val="zh_TW" w:bidi="zh_TW"/>
        </w:rPr>
        <w:t>；</w:t>
      </w:r>
      <w:r>
        <w:rPr>
          <w:lang w:val="zh_TW" w:bidi="zh_TW"/>
        </w:rPr>
        <w:t>彼前1:20</w:t>
      </w:r>
      <w:r>
        <w:rPr>
          <w:lang w:val="zh_TW" w:bidi="zh_TW"/>
        </w:rPr>
        <w:t>）。</w:t>
      </w:r>
    </w:p>
    <w:p>
      <w:pPr>
        <w:pStyle w:val="ListBullet"/>
        <w:spacing w:line="240" w:lineRule="auto"/>
        <w:ind w:left="720"/>
      </w:pPr>
      <w:r>
        <w:rPr>
          <w:lang w:val="zh_TW" w:bidi="zh_TW"/>
        </w:rPr>
      </w:r>
      <w:r>
        <w:rPr>
          <w:lang w:val="zh_TW" w:bidi="zh_TW"/>
        </w:rPr>
        <w:t>藉著……顯現：見</w:t>
      </w:r>
      <w:r>
        <w:rPr>
          <w:lang w:val="zh_TW" w:bidi="zh_TW"/>
        </w:rPr>
        <w:t>提摩太前書六章14節的研讀註釋</w:t>
      </w:r>
      <w:r>
        <w:rPr>
          <w:lang w:val="zh_TW" w:bidi="zh_TW"/>
        </w:rPr>
        <w:t>。</w:t>
      </w:r>
    </w:p>
    <w:p>
      <w:pPr>
        <w:pStyle w:val="ListBullet"/>
        <w:spacing w:line="240" w:lineRule="auto"/>
        <w:ind w:left="720"/>
      </w:pPr>
      <w:r>
        <w:rPr>
          <w:lang w:val="zh_TW" w:bidi="zh_TW"/>
        </w:rPr>
      </w:r>
      <w:r>
        <w:rPr>
          <w:lang w:val="zh_TW" w:bidi="zh_TW"/>
        </w:rPr>
        <w:t>把死廢去：見</w:t>
      </w:r>
      <w:r>
        <w:rPr>
          <w:lang w:val="zh_TW" w:bidi="zh_TW"/>
        </w:rPr>
        <w:t>哥林多前書十五章26節</w:t>
      </w:r>
      <w:r>
        <w:rPr>
          <w:lang w:val="zh_TW" w:bidi="zh_TW"/>
        </w:rPr>
        <w:t>；</w:t>
      </w:r>
      <w:r>
        <w:rPr>
          <w:lang w:val="zh_TW" w:bidi="zh_TW"/>
        </w:rPr>
        <w:t>帖撒羅尼迦後書二章8節</w:t>
      </w:r>
      <w:r>
        <w:rPr>
          <w:lang w:val="zh_TW" w:bidi="zh_TW"/>
        </w:rPr>
        <w:t>；</w:t>
      </w:r>
      <w:r>
        <w:rPr>
          <w:lang w:val="zh_TW" w:bidi="zh_TW"/>
        </w:rPr>
        <w:t>希伯來書二章14節</w:t>
      </w:r>
      <w:r>
        <w:rPr>
          <w:lang w:val="zh_TW" w:bidi="zh_TW"/>
        </w:rPr>
        <w:t>。</w:t>
      </w:r>
    </w:p>
    <w:p>
      <w:pPr>
        <w:pStyle w:val="ListBullet"/>
        <w:spacing w:line="240" w:lineRule="auto"/>
        <w:ind w:left="720"/>
      </w:pPr>
      <w:r>
        <w:rPr>
          <w:lang w:val="zh_TW" w:bidi="zh_TW"/>
        </w:rPr>
      </w:r>
      <w:r>
        <w:rPr>
          <w:lang w:val="zh_TW" w:bidi="zh_TW"/>
        </w:rPr>
        <w:t>不能壞的生命：見</w:t>
      </w:r>
      <w:r>
        <w:rPr>
          <w:lang w:val="zh_TW" w:bidi="zh_TW"/>
        </w:rPr>
        <w:t>提摩太後書一章1節</w:t>
      </w:r>
      <w:r>
        <w:rPr>
          <w:lang w:val="zh_TW" w:bidi="zh_TW"/>
        </w:rPr>
        <w:t>；</w:t>
      </w:r>
      <w:r>
        <w:rPr>
          <w:lang w:val="zh_TW" w:bidi="zh_TW"/>
        </w:rPr>
        <w:t>哥林多前書十五章53至54節</w:t>
      </w:r>
      <w:r>
        <w:rPr>
          <w:lang w:val="zh_TW" w:bidi="zh_TW"/>
        </w:rPr>
        <w:t>；</w:t>
      </w:r>
      <w:r>
        <w:rPr>
          <w:lang w:val="zh_TW" w:bidi="zh_TW"/>
        </w:rPr>
        <w:t>提多書一章2節</w:t>
      </w:r>
      <w:r>
        <w:rPr>
          <w:lang w:val="zh_TW" w:bidi="zh_TW"/>
        </w:rPr>
        <w:t>。</w:t>
      </w:r>
    </w:p>
    <w:p>
      <w:pPr>
        <w:pStyle w:val="ListBullet"/>
        <w:spacing w:line="240" w:lineRule="auto"/>
        <w:ind w:left="720"/>
      </w:pPr>
      <w:r>
        <w:rPr>
          <w:lang w:val="zh_TW" w:bidi="zh_TW"/>
        </w:rPr>
      </w:r>
      <w:r>
        <w:rPr>
          <w:lang w:val="zh_TW" w:bidi="zh_TW"/>
        </w:rPr>
        <w:t>藉着福音：救恩是由基督所賜下，但其果效是藉著福音的宣講來傳達（見</w:t>
      </w:r>
      <w:r>
        <w:rPr>
          <w:lang w:val="zh_TW" w:bidi="zh_TW"/>
        </w:rPr>
        <w:t>多1:2–3</w:t>
      </w:r>
      <w:r>
        <w:rPr>
          <w:lang w:val="zh_TW" w:bidi="zh_TW"/>
        </w:rPr>
        <w:t>；</w:t>
      </w:r>
      <w:r>
        <w:rPr>
          <w:lang w:val="zh_TW" w:bidi="zh_TW"/>
        </w:rPr>
        <w:t>羅1:16–17</w:t>
      </w:r>
      <w:r>
        <w:rPr>
          <w:lang w:val="zh_TW" w:bidi="zh_TW"/>
        </w:rPr>
        <w:t>，</w:t>
      </w:r>
      <w:r>
        <w:rPr>
          <w:lang w:val="zh_TW" w:bidi="zh_TW"/>
        </w:rPr>
        <w:t>10:14–15</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1:12</w:t>
      </w:r>
      <w:r>
        <w:rPr>
          <w:lang w:val="zh_TW" w:bidi="zh_TW"/>
        </w:rPr>
      </w:r>
    </w:p>
    <w:p>
      <w:pPr>
        <w:pStyle w:val="ListBullet"/>
        <w:spacing w:line="240" w:lineRule="auto"/>
        <w:ind w:left="720"/>
      </w:pPr>
      <w:r>
        <w:rPr>
          <w:lang w:val="zh_TW" w:bidi="zh_TW"/>
        </w:rPr>
      </w:r>
      <w:r>
        <w:rPr>
          <w:lang w:val="zh_TW" w:bidi="zh_TW"/>
        </w:rPr>
        <w:t>保羅在面對自己的死亡時仍充滿信心（見</w:t>
      </w:r>
      <w:r>
        <w:rPr>
          <w:lang w:val="zh_TW" w:bidi="zh_TW"/>
        </w:rPr>
        <w:t>4:17–18</w:t>
      </w:r>
      <w:r>
        <w:rPr>
          <w:lang w:val="zh_TW" w:bidi="zh_TW"/>
        </w:rPr>
        <w:t>；</w:t>
      </w:r>
      <w:r>
        <w:rPr>
          <w:lang w:val="zh_TW" w:bidi="zh_TW"/>
        </w:rPr>
        <w:t>羅1:16</w:t>
      </w:r>
      <w:r>
        <w:rPr>
          <w:lang w:val="zh_TW" w:bidi="zh_TW"/>
        </w:rPr>
        <w:t>；</w:t>
      </w:r>
      <w:r>
        <w:rPr>
          <w:lang w:val="zh_TW" w:bidi="zh_TW"/>
        </w:rPr>
        <w:t>林後4:8–9</w:t>
      </w:r>
      <w:r>
        <w:rPr>
          <w:lang w:val="zh_TW" w:bidi="zh_TW"/>
        </w:rPr>
        <w:t>；</w:t>
      </w:r>
      <w:r>
        <w:rPr>
          <w:lang w:val="zh_TW" w:bidi="zh_TW"/>
        </w:rPr>
        <w:t>腓1:20</w:t>
      </w:r>
      <w:r>
        <w:rPr>
          <w:lang w:val="zh_TW" w:bidi="zh_TW"/>
        </w:rPr>
        <w:t>）；這是提摩太應該效法的榜樣（見</w:t>
      </w:r>
      <w:r>
        <w:rPr>
          <w:lang w:val="zh_TW" w:bidi="zh_TW"/>
        </w:rPr>
        <w:t>提後1:8</w:t>
      </w:r>
      <w:r>
        <w:rPr>
          <w:lang w:val="zh_TW" w:bidi="zh_TW"/>
        </w:rPr>
        <w:t>）。</w:t>
      </w:r>
    </w:p>
    <w:p>
      <w:pPr>
        <w:pStyle w:val="ListBullet"/>
        <w:spacing w:line="240" w:lineRule="auto"/>
        <w:ind w:left="720"/>
      </w:pPr>
      <w:r>
        <w:rPr>
          <w:lang w:val="zh_TW" w:bidi="zh_TW"/>
        </w:rPr>
      </w:r>
      <w:r>
        <w:rPr>
          <w:lang w:val="zh_TW" w:bidi="zh_TW"/>
        </w:rPr>
        <w:t>我所交付他的（或</w:t>
      </w:r>
      <w:r>
        <w:rPr>
          <w:i/>
          <w:lang w:val="zh_TW" w:bidi="zh_TW"/>
        </w:rPr>
        <w:t>交付給我的</w:t>
      </w:r>
      <w:r>
        <w:rPr>
          <w:lang w:val="zh_TW" w:bidi="zh_TW"/>
        </w:rPr>
        <w:t>；字面意思是</w:t>
      </w:r>
      <w:r>
        <w:rPr>
          <w:i/>
          <w:lang w:val="zh_TW" w:bidi="zh_TW"/>
        </w:rPr>
        <w:t>我所託付的</w:t>
      </w:r>
      <w:r>
        <w:rPr>
          <w:lang w:val="zh_TW" w:bidi="zh_TW"/>
        </w:rPr>
        <w:t>）：</w:t>
      </w:r>
      <w:r>
        <w:rPr>
          <w:i/>
          <w:lang w:val="zh_TW" w:bidi="zh_TW"/>
        </w:rPr>
        <w:t>我所託付的</w:t>
      </w:r>
      <w:r>
        <w:rPr>
          <w:lang w:val="zh_TW" w:bidi="zh_TW"/>
        </w:rPr>
        <w:t>可能是指託付給保羅的福音（見</w:t>
      </w:r>
      <w:r>
        <w:rPr>
          <w:lang w:val="zh_TW" w:bidi="zh_TW"/>
        </w:rPr>
        <w:t>提前6:20</w:t>
      </w:r>
      <w:r>
        <w:rPr>
          <w:lang w:val="zh_TW" w:bidi="zh_TW"/>
        </w:rPr>
        <w:t>）或保羅交託給神的生命和事工。</w:t>
      </w:r>
      <w:r>
        <w:rPr>
          <w:lang w:val="zh_TW" w:bidi="zh_TW"/>
        </w:rPr>
      </w:r>
      <w:r>
        <w:rPr>
          <w:lang w:val="zh_TW" w:bidi="zh_TW"/>
        </w:rPr>
      </w:r>
    </w:p>
    <w:p>
      <w:pPr/>
      <w:r>
        <w:rPr>
          <w:lang w:val="zh_TW" w:bidi="zh_TW"/>
        </w:rPr>
      </w:r>
    </w:p>
    <w:p>
      <w:pPr>
        <w:pStyle w:val="Heading2"/>
      </w:pPr>
      <w:r>
        <w:rPr>
          <w:lang w:val="zh_TW" w:bidi="zh_TW"/>
        </w:rPr>
        <w:t>提摩太後書 1:14</w:t>
      </w:r>
      <w:r>
        <w:rPr>
          <w:lang w:val="zh_TW" w:bidi="zh_TW"/>
        </w:rPr>
      </w:r>
    </w:p>
    <w:p>
      <w:pPr/>
      <w:r>
        <w:rPr>
          <w:lang w:val="zh_TW" w:bidi="zh_TW"/>
        </w:rPr>
      </w:r>
      <w:r>
        <w:rPr>
          <w:lang w:val="zh_TW" w:bidi="zh_TW"/>
        </w:rPr>
        <w:t>提摩太必須藉著忠實地宣揚真理，並防止假教師扭曲它（見</w:t>
      </w:r>
      <w:r>
        <w:rPr>
          <w:lang w:val="zh_TW" w:bidi="zh_TW"/>
        </w:rPr>
        <w:t>2:2</w:t>
      </w:r>
      <w:r>
        <w:rPr>
          <w:lang w:val="zh_TW" w:bidi="zh_TW"/>
        </w:rPr>
        <w:t>的研讀註釋；另見</w:t>
      </w:r>
      <w:r>
        <w:rPr>
          <w:lang w:val="zh_TW" w:bidi="zh_TW"/>
        </w:rPr>
        <w:t>提前6:20</w:t>
      </w:r>
      <w:r>
        <w:rPr>
          <w:lang w:val="zh_TW" w:bidi="zh_TW"/>
        </w:rPr>
        <w:t>），來守護珍貴的真道（字面意思是</w:t>
      </w:r>
      <w:r>
        <w:rPr>
          <w:i/>
          <w:lang w:val="zh_TW" w:bidi="zh_TW"/>
        </w:rPr>
        <w:t>守護所交託的美好事物</w:t>
      </w:r>
      <w:r>
        <w:rPr>
          <w:lang w:val="zh_TW" w:bidi="zh_TW"/>
        </w:rPr>
        <w:t>；見</w:t>
      </w:r>
      <w:r>
        <w:rPr>
          <w:lang w:val="zh_TW" w:bidi="zh_TW"/>
        </w:rPr>
        <w:t>1:12</w:t>
      </w:r>
      <w:r>
        <w:rPr>
          <w:lang w:val="zh_TW" w:bidi="zh_TW"/>
        </w:rPr>
        <w:t>，</w:t>
      </w:r>
      <w:r>
        <w:rPr>
          <w:lang w:val="zh_TW" w:bidi="zh_TW"/>
        </w:rPr>
        <w:t>3:11</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提摩太後書 1:15</w:t>
      </w:r>
      <w:r>
        <w:rPr>
          <w:lang w:val="zh_TW" w:bidi="zh_TW"/>
        </w:rPr>
      </w:r>
    </w:p>
    <w:p>
      <w:pPr>
        <w:pStyle w:val="ListBullet"/>
        <w:spacing w:line="240" w:lineRule="auto"/>
        <w:ind w:left="720"/>
      </w:pPr>
      <w:r>
        <w:rPr>
          <w:lang w:val="zh_TW" w:bidi="zh_TW"/>
        </w:rPr>
      </w:r>
      <w:r>
        <w:rPr>
          <w:lang w:val="zh_TW" w:bidi="zh_TW"/>
        </w:rPr>
        <w:t>凡在</w:t>
      </w:r>
      <w:r>
        <w:rPr>
          <w:lang w:val="zh_TW" w:bidi="zh_TW"/>
        </w:rPr>
        <w:t>……</w:t>
      </w:r>
      <w:r>
        <w:rPr>
          <w:lang w:val="zh_TW" w:bidi="zh_TW"/>
        </w:rPr>
        <w:t>的人都離棄我：這次離棄可能是發生在保羅被逮捕時，地點在羅馬或亞細亞省。保羅可能將其視為他的生命效法基督的樣式的一種方式（見</w:t>
      </w:r>
      <w:r>
        <w:rPr>
          <w:lang w:val="zh_TW" w:bidi="zh_TW"/>
        </w:rPr>
        <w:t>太26:31</w:t>
      </w:r>
      <w:r>
        <w:rPr>
          <w:lang w:val="zh_TW" w:bidi="zh_TW"/>
        </w:rPr>
        <w:t>、</w:t>
      </w:r>
      <w:r>
        <w:rPr>
          <w:lang w:val="zh_TW" w:bidi="zh_TW"/>
        </w:rPr>
        <w:t>56</w:t>
      </w:r>
      <w:r>
        <w:rPr>
          <w:lang w:val="zh_TW" w:bidi="zh_TW"/>
        </w:rPr>
        <w:t>）。</w:t>
      </w:r>
    </w:p>
    <w:p>
      <w:pPr>
        <w:pStyle w:val="ListBullet"/>
        <w:spacing w:line="240" w:lineRule="auto"/>
        <w:ind w:left="720"/>
      </w:pPr>
      <w:r>
        <w:rPr>
          <w:lang w:val="zh_TW" w:bidi="zh_TW"/>
        </w:rPr>
      </w:r>
      <w:r>
        <w:rPr>
          <w:lang w:val="zh_TW" w:bidi="zh_TW"/>
        </w:rPr>
        <w:t>腓吉路和黑摩其尼</w:t>
      </w:r>
      <w:r>
        <w:rPr>
          <w:lang w:val="zh_TW" w:bidi="zh_TW"/>
        </w:rPr>
        <w:t>其餘事蹟不詳</w:t>
      </w:r>
      <w:r>
        <w:rPr>
          <w:lang w:val="zh_TW" w:bidi="zh_TW"/>
        </w:rPr>
        <w:t>。從上下文（</w:t>
      </w:r>
      <w:r>
        <w:rPr>
          <w:lang w:val="zh_TW" w:bidi="zh_TW"/>
        </w:rPr>
        <w:t>提後1:11–14</w:t>
      </w:r>
      <w:r>
        <w:rPr>
          <w:lang w:val="zh_TW" w:bidi="zh_TW"/>
        </w:rPr>
        <w:t>）來看，他們可能是站在保羅對立面的教會領袖。</w:t>
      </w:r>
      <w:r>
        <w:rPr>
          <w:lang w:val="zh_TW" w:bidi="zh_TW"/>
        </w:rPr>
      </w:r>
      <w:r>
        <w:rPr>
          <w:lang w:val="zh_TW" w:bidi="zh_TW"/>
        </w:rPr>
      </w:r>
    </w:p>
    <w:p>
      <w:pPr/>
      <w:r>
        <w:rPr>
          <w:lang w:val="zh_TW" w:bidi="zh_TW"/>
        </w:rPr>
      </w:r>
    </w:p>
    <w:p>
      <w:pPr>
        <w:pStyle w:val="Heading2"/>
      </w:pPr>
      <w:r>
        <w:rPr>
          <w:lang w:val="zh_TW" w:bidi="zh_TW"/>
        </w:rPr>
        <w:t>提摩太後書 1:15–18</w:t>
      </w:r>
      <w:r>
        <w:rPr>
          <w:lang w:val="zh_TW" w:bidi="zh_TW"/>
        </w:rPr>
      </w:r>
    </w:p>
    <w:p>
      <w:pPr/>
      <w:r>
        <w:rPr>
          <w:lang w:val="zh_TW" w:bidi="zh_TW"/>
        </w:rPr>
      </w:r>
      <w:r>
        <w:rPr>
          <w:lang w:val="zh_TW" w:bidi="zh_TW"/>
        </w:rPr>
        <w:t>藉由他人負面和正面的例子，保羅繼續勸勉提摩太要忠心，並且無懼地前往羅馬。</w:t>
      </w:r>
      <w:r>
        <w:rPr>
          <w:lang w:val="zh_TW" w:bidi="zh_TW"/>
        </w:rPr>
      </w:r>
      <w:r>
        <w:rPr>
          <w:lang w:val="zh_TW" w:bidi="zh_TW"/>
        </w:rPr>
      </w:r>
    </w:p>
    <w:p>
      <w:pPr/>
      <w:r>
        <w:rPr>
          <w:lang w:val="zh_TW" w:bidi="zh_TW"/>
        </w:rPr>
      </w:r>
    </w:p>
    <w:p>
      <w:pPr>
        <w:pStyle w:val="Heading2"/>
      </w:pPr>
      <w:r>
        <w:rPr>
          <w:lang w:val="zh_TW" w:bidi="zh_TW"/>
        </w:rPr>
        <w:t>提摩太後書 2:1</w:t>
      </w:r>
      <w:r>
        <w:rPr>
          <w:lang w:val="zh_TW" w:bidi="zh_TW"/>
        </w:rPr>
      </w:r>
    </w:p>
    <w:p>
      <w:pPr/>
      <w:r>
        <w:rPr>
          <w:lang w:val="zh_TW" w:bidi="zh_TW"/>
        </w:rPr>
      </w:r>
      <w:r>
        <w:rPr>
          <w:lang w:val="zh_TW" w:bidi="zh_TW"/>
        </w:rPr>
        <w:t>我兒啊（字面意思是</w:t>
      </w:r>
      <w:r>
        <w:rPr>
          <w:i/>
          <w:lang w:val="zh_TW" w:bidi="zh_TW"/>
        </w:rPr>
        <w:t>所以你，我的孩子</w:t>
      </w:r>
      <w:r>
        <w:rPr>
          <w:lang w:val="zh_TW" w:bidi="zh_TW"/>
        </w:rPr>
        <w:t>）：在希臘文中，</w:t>
      </w:r>
      <w:r>
        <w:rPr>
          <w:i/>
          <w:lang w:val="zh_TW" w:bidi="zh_TW"/>
        </w:rPr>
        <w:t>所以</w:t>
      </w:r>
      <w:r>
        <w:rPr>
          <w:lang w:val="zh_TW" w:bidi="zh_TW"/>
        </w:rPr>
        <w:t>將這個片語與</w:t>
      </w:r>
      <w:r>
        <w:rPr>
          <w:lang w:val="zh_TW" w:bidi="zh_TW"/>
        </w:rPr>
        <w:t>一章15至18節</w:t>
      </w:r>
      <w:r>
        <w:rPr>
          <w:lang w:val="zh_TW" w:bidi="zh_TW"/>
        </w:rPr>
        <w:t>連結起來，而作為強調語氣用的</w:t>
      </w:r>
      <w:r>
        <w:rPr>
          <w:i/>
          <w:lang w:val="zh_TW" w:bidi="zh_TW"/>
        </w:rPr>
        <w:t>你</w:t>
      </w:r>
      <w:r>
        <w:rPr>
          <w:lang w:val="zh_TW" w:bidi="zh_TW"/>
        </w:rPr>
        <w:t>則是用來與那些例子進行對比。</w:t>
      </w:r>
      <w:r>
        <w:rPr>
          <w:lang w:val="zh_TW" w:bidi="zh_TW"/>
        </w:rPr>
      </w:r>
      <w:r>
        <w:rPr>
          <w:lang w:val="zh_TW" w:bidi="zh_TW"/>
        </w:rPr>
      </w:r>
    </w:p>
    <w:p>
      <w:pPr/>
      <w:r>
        <w:rPr>
          <w:lang w:val="zh_TW" w:bidi="zh_TW"/>
        </w:rPr>
      </w:r>
    </w:p>
    <w:p>
      <w:pPr>
        <w:pStyle w:val="Heading2"/>
      </w:pPr>
      <w:r>
        <w:rPr>
          <w:lang w:val="zh_TW" w:bidi="zh_TW"/>
        </w:rPr>
        <w:t>提摩太後書 2:1–13</w:t>
      </w:r>
      <w:r>
        <w:rPr>
          <w:lang w:val="zh_TW" w:bidi="zh_TW"/>
        </w:rPr>
      </w:r>
    </w:p>
    <w:p>
      <w:pPr/>
      <w:r>
        <w:rPr>
          <w:lang w:val="zh_TW" w:bidi="zh_TW"/>
        </w:rPr>
      </w:r>
      <w:r>
        <w:rPr>
          <w:lang w:val="zh_TW" w:bidi="zh_TW"/>
        </w:rPr>
        <w:t>提摩太再次被告知要剛強，並與保羅一起忍受苦難（</w:t>
      </w:r>
      <w:r>
        <w:rPr>
          <w:lang w:val="zh_TW" w:bidi="zh_TW"/>
        </w:rPr>
        <w:t>2:1–7</w:t>
      </w:r>
      <w:r>
        <w:rPr>
          <w:lang w:val="zh_TW" w:bidi="zh_TW"/>
        </w:rPr>
        <w:t>；見</w:t>
      </w:r>
      <w:r>
        <w:rPr>
          <w:lang w:val="zh_TW" w:bidi="zh_TW"/>
        </w:rPr>
        <w:t>1:8</w:t>
      </w:r>
      <w:r>
        <w:rPr>
          <w:lang w:val="zh_TW" w:bidi="zh_TW"/>
        </w:rPr>
        <w:t>）。提摩太的順服應該以反思福音和保羅的榜樣為動力（</w:t>
      </w:r>
      <w:r>
        <w:rPr>
          <w:lang w:val="zh_TW" w:bidi="zh_TW"/>
        </w:rPr>
        <w:t>2:8–13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2:2</w:t>
      </w:r>
      <w:r>
        <w:rPr>
          <w:lang w:val="zh_TW" w:bidi="zh_TW"/>
        </w:rPr>
      </w:r>
    </w:p>
    <w:p>
      <w:pPr>
        <w:pStyle w:val="ListBullet"/>
        <w:spacing w:line="240" w:lineRule="auto"/>
        <w:ind w:left="720"/>
      </w:pPr>
      <w:r>
        <w:rPr>
          <w:lang w:val="zh_TW" w:bidi="zh_TW"/>
        </w:rPr>
      </w:r>
      <w:r>
        <w:rPr>
          <w:lang w:val="zh_TW" w:bidi="zh_TW"/>
        </w:rPr>
        <w:t>眾多可靠的見證人會確認保羅的教導的有效性和真實性（另見</w:t>
      </w:r>
      <w:r>
        <w:rPr>
          <w:lang w:val="zh_TW" w:bidi="zh_TW"/>
        </w:rPr>
        <w:t>3:10–11</w:t>
      </w:r>
      <w:r>
        <w:rPr>
          <w:lang w:val="zh_TW" w:bidi="zh_TW"/>
        </w:rPr>
        <w:t>）。</w:t>
      </w:r>
    </w:p>
    <w:p>
      <w:pPr>
        <w:pStyle w:val="ListBullet"/>
        <w:spacing w:line="240" w:lineRule="auto"/>
        <w:ind w:left="720"/>
      </w:pPr>
      <w:r>
        <w:rPr>
          <w:lang w:val="zh_TW" w:bidi="zh_TW"/>
        </w:rPr>
      </w:r>
      <w:r>
        <w:rPr>
          <w:lang w:val="zh_TW" w:bidi="zh_TW"/>
        </w:rPr>
        <w:t>交託（字面意思是</w:t>
      </w:r>
      <w:r>
        <w:rPr>
          <w:i/>
          <w:lang w:val="zh_TW" w:bidi="zh_TW"/>
        </w:rPr>
        <w:t>託付這些事情</w:t>
      </w:r>
      <w:r>
        <w:rPr>
          <w:lang w:val="zh_TW" w:bidi="zh_TW"/>
        </w:rPr>
        <w:t>）：這個動詞是</w:t>
      </w:r>
      <w:r>
        <w:rPr>
          <w:i/>
          <w:lang w:val="zh_TW" w:bidi="zh_TW"/>
        </w:rPr>
        <w:t>所交託之物</w:t>
      </w:r>
      <w:r>
        <w:rPr>
          <w:lang w:val="zh_TW" w:bidi="zh_TW"/>
        </w:rPr>
        <w:t xml:space="preserve">的同源詞（見 </w:t>
      </w:r>
      <w:r>
        <w:rPr>
          <w:lang w:val="zh_TW" w:bidi="zh_TW"/>
        </w:rPr>
        <w:t>1:12</w:t>
      </w:r>
      <w:r>
        <w:rPr>
          <w:lang w:val="zh_TW" w:bidi="zh_TW"/>
        </w:rPr>
        <w:t>、14 的研讀註釋）。提摩太自己對</w:t>
      </w:r>
      <w:r>
        <w:rPr>
          <w:lang w:val="zh_TW" w:bidi="zh_TW"/>
        </w:rPr>
        <w:t>所交託之物</w:t>
      </w:r>
      <w:r>
        <w:rPr>
          <w:lang w:val="zh_TW" w:bidi="zh_TW"/>
        </w:rPr>
        <w:t>的守護，也包括將其託付給忠心的人。</w:t>
      </w:r>
      <w:r>
        <w:rPr>
          <w:lang w:val="zh_TW" w:bidi="zh_TW"/>
        </w:rPr>
      </w:r>
      <w:r>
        <w:rPr>
          <w:lang w:val="zh_TW" w:bidi="zh_TW"/>
        </w:rPr>
      </w:r>
    </w:p>
    <w:p>
      <w:pPr/>
      <w:r>
        <w:rPr>
          <w:lang w:val="zh_TW" w:bidi="zh_TW"/>
        </w:rPr>
      </w:r>
    </w:p>
    <w:p>
      <w:pPr>
        <w:pStyle w:val="Heading2"/>
      </w:pPr>
      <w:r>
        <w:rPr>
          <w:lang w:val="zh_TW" w:bidi="zh_TW"/>
        </w:rPr>
        <w:t>提摩太後書 2:4–7</w:t>
      </w:r>
      <w:r>
        <w:rPr>
          <w:lang w:val="zh_TW" w:bidi="zh_TW"/>
        </w:rPr>
      </w:r>
    </w:p>
    <w:p>
      <w:pPr/>
      <w:r>
        <w:rPr>
          <w:lang w:val="zh_TW" w:bidi="zh_TW"/>
        </w:rPr>
      </w:r>
      <w:r>
        <w:rPr>
          <w:lang w:val="zh_TW" w:bidi="zh_TW"/>
        </w:rPr>
        <w:t>保羅接二連三地引用了關於專心奮鬥和辛勤勞作的格言。</w:t>
      </w:r>
      <w:r>
        <w:rPr>
          <w:lang w:val="zh_TW" w:bidi="zh_TW"/>
        </w:rPr>
      </w:r>
      <w:r>
        <w:rPr>
          <w:lang w:val="zh_TW" w:bidi="zh_TW"/>
        </w:rPr>
      </w:r>
    </w:p>
    <w:p>
      <w:pPr/>
      <w:r>
        <w:rPr>
          <w:lang w:val="zh_TW" w:bidi="zh_TW"/>
        </w:rPr>
      </w:r>
    </w:p>
    <w:p>
      <w:pPr>
        <w:pStyle w:val="Heading2"/>
      </w:pPr>
      <w:r>
        <w:rPr>
          <w:lang w:val="zh_TW" w:bidi="zh_TW"/>
        </w:rPr>
        <w:t>提摩太後書 2:8</w:t>
      </w:r>
      <w:r>
        <w:rPr>
          <w:lang w:val="zh_TW" w:bidi="zh_TW"/>
        </w:rPr>
      </w:r>
    </w:p>
    <w:p>
      <w:pPr/>
      <w:r>
        <w:rPr>
          <w:lang w:val="zh_TW" w:bidi="zh_TW"/>
        </w:rPr>
      </w:r>
      <w:r>
        <w:rPr>
          <w:lang w:val="zh_TW" w:bidi="zh_TW"/>
        </w:rPr>
        <w:t>耶穌基督乃是大衛的後裔，他從死裏復活：參</w:t>
      </w:r>
      <w:r>
        <w:rPr>
          <w:lang w:val="zh_TW" w:bidi="zh_TW"/>
        </w:rPr>
        <w:t>羅馬書一章3至4節</w:t>
      </w:r>
      <w:r>
        <w:rPr>
          <w:lang w:val="zh_TW" w:bidi="zh_TW"/>
        </w:rPr>
        <w:t>。人們應從將來的復活的角度來看待與基督一同受苦一事。</w:t>
      </w:r>
      <w:r>
        <w:rPr>
          <w:lang w:val="zh_TW" w:bidi="zh_TW"/>
        </w:rPr>
      </w:r>
      <w:r>
        <w:rPr>
          <w:lang w:val="zh_TW" w:bidi="zh_TW"/>
        </w:rPr>
      </w:r>
    </w:p>
    <w:p>
      <w:pPr/>
      <w:r>
        <w:rPr>
          <w:lang w:val="zh_TW" w:bidi="zh_TW"/>
        </w:rPr>
      </w:r>
    </w:p>
    <w:p>
      <w:pPr>
        <w:pStyle w:val="Heading2"/>
      </w:pPr>
      <w:r>
        <w:rPr>
          <w:lang w:val="zh_TW" w:bidi="zh_TW"/>
        </w:rPr>
        <w:t>提摩太後書 2:8–13</w:t>
      </w:r>
      <w:r>
        <w:rPr>
          <w:lang w:val="zh_TW" w:bidi="zh_TW"/>
        </w:rPr>
      </w:r>
    </w:p>
    <w:p>
      <w:pPr/>
      <w:r>
        <w:rPr>
          <w:lang w:val="zh_TW" w:bidi="zh_TW"/>
        </w:rPr>
      </w:r>
      <w:r>
        <w:rPr>
          <w:lang w:val="zh_TW" w:bidi="zh_TW"/>
        </w:rPr>
        <w:t>保羅的苦難（</w:t>
      </w:r>
      <w:r>
        <w:rPr>
          <w:lang w:val="zh_TW" w:bidi="zh_TW"/>
        </w:rPr>
        <w:t>1:12</w:t>
      </w:r>
      <w:r>
        <w:rPr>
          <w:lang w:val="zh_TW" w:bidi="zh_TW"/>
        </w:rPr>
        <w:t>）反映了耶穌基督的苦難，並指出十字架和復活才是那福音的內在意義（見</w:t>
      </w:r>
      <w:r>
        <w:rPr>
          <w:lang w:val="zh_TW" w:bidi="zh_TW"/>
        </w:rPr>
        <w:t>1:8</w:t>
      </w:r>
      <w:r>
        <w:rPr>
          <w:lang w:val="zh_TW" w:bidi="zh_TW"/>
        </w:rPr>
        <w:t>）。保羅的苦難就如同基督的苦難一樣，為他人帶來救恩起了作用。基督認可那些與其一同受苦並忍耐的人。</w:t>
      </w:r>
      <w:r>
        <w:rPr>
          <w:lang w:val="zh_TW" w:bidi="zh_TW"/>
        </w:rPr>
      </w:r>
      <w:r>
        <w:rPr>
          <w:lang w:val="zh_TW" w:bidi="zh_TW"/>
        </w:rPr>
      </w:r>
    </w:p>
    <w:p>
      <w:pPr/>
      <w:r>
        <w:rPr>
          <w:lang w:val="zh_TW" w:bidi="zh_TW"/>
        </w:rPr>
      </w:r>
    </w:p>
    <w:p>
      <w:pPr>
        <w:pStyle w:val="Heading2"/>
      </w:pPr>
      <w:r>
        <w:rPr>
          <w:lang w:val="zh_TW" w:bidi="zh_TW"/>
        </w:rPr>
        <w:t>提摩太後書 2:9</w:t>
      </w:r>
      <w:r>
        <w:rPr>
          <w:lang w:val="zh_TW" w:bidi="zh_TW"/>
        </w:rPr>
      </w:r>
    </w:p>
    <w:p>
      <w:pPr>
        <w:pStyle w:val="ListBullet"/>
        <w:spacing w:line="240" w:lineRule="auto"/>
        <w:ind w:left="720"/>
      </w:pPr>
      <w:r>
        <w:rPr>
          <w:lang w:val="zh_TW" w:bidi="zh_TW"/>
        </w:rPr>
      </w:r>
      <w:r>
        <w:rPr>
          <w:lang w:val="zh_TW" w:bidi="zh_TW"/>
        </w:rPr>
        <w:t>像犯人一樣：保羅是在認同耶穌的死（</w:t>
      </w:r>
      <w:r>
        <w:rPr>
          <w:lang w:val="zh_TW" w:bidi="zh_TW"/>
        </w:rPr>
        <w:t>2:11</w:t>
      </w:r>
      <w:r>
        <w:rPr>
          <w:lang w:val="zh_TW" w:bidi="zh_TW"/>
        </w:rPr>
        <w:t>；</w:t>
      </w:r>
      <w:r>
        <w:rPr>
          <w:lang w:val="zh_TW" w:bidi="zh_TW"/>
        </w:rPr>
        <w:t>腓3:10–11</w:t>
      </w:r>
      <w:r>
        <w:rPr>
          <w:lang w:val="zh_TW" w:bidi="zh_TW"/>
        </w:rPr>
        <w:t>）。</w:t>
      </w:r>
    </w:p>
    <w:p>
      <w:pPr>
        <w:pStyle w:val="ListBullet"/>
        <w:spacing w:line="240" w:lineRule="auto"/>
        <w:ind w:left="720"/>
      </w:pPr>
      <w:r>
        <w:rPr>
          <w:lang w:val="zh_TW" w:bidi="zh_TW"/>
        </w:rPr>
      </w:r>
      <w:r>
        <w:rPr>
          <w:lang w:val="zh_TW" w:bidi="zh_TW"/>
        </w:rPr>
        <w:t>神的道卻不被捆綁：</w:t>
      </w:r>
      <w:r>
        <w:rPr>
          <w:lang w:val="zh_TW" w:bidi="zh_TW"/>
        </w:rPr>
        <w:t>無論是保羅還是這福音，都將藉著基督復活的大能得勝</w:t>
      </w:r>
      <w:r>
        <w:rPr>
          <w:lang w:val="zh_TW" w:bidi="zh_TW"/>
        </w:rPr>
        <w:t>（見</w:t>
      </w:r>
      <w:r>
        <w:rPr>
          <w:lang w:val="zh_TW" w:bidi="zh_TW"/>
        </w:rPr>
        <w:t>提後4:17–18</w:t>
      </w:r>
      <w:r>
        <w:rPr>
          <w:lang w:val="zh_TW" w:bidi="zh_TW"/>
        </w:rPr>
        <w:t>；另見</w:t>
      </w:r>
      <w:r>
        <w:rPr>
          <w:lang w:val="zh_TW" w:bidi="zh_TW"/>
        </w:rPr>
        <w:t>林後12:8–10</w:t>
      </w:r>
      <w:r>
        <w:rPr>
          <w:lang w:val="zh_TW" w:bidi="zh_TW"/>
        </w:rPr>
        <w:t>；</w:t>
      </w:r>
      <w:r>
        <w:rPr>
          <w:lang w:val="zh_TW" w:bidi="zh_TW"/>
        </w:rPr>
        <w:t>腓1:12–14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2:11</w:t>
      </w:r>
      <w:r>
        <w:rPr>
          <w:lang w:val="zh_TW" w:bidi="zh_TW"/>
        </w:rPr>
      </w:r>
    </w:p>
    <w:p>
      <w:pPr/>
      <w:r>
        <w:rPr>
          <w:lang w:val="zh_TW" w:bidi="zh_TW"/>
        </w:rPr>
      </w:r>
      <w:r>
        <w:rPr>
          <w:lang w:val="zh_TW" w:bidi="zh_TW"/>
        </w:rPr>
        <w:t>有可信的話說：見</w:t>
      </w:r>
      <w:r>
        <w:rPr>
          <w:lang w:val="zh_TW" w:bidi="zh_TW"/>
        </w:rPr>
        <w:t>提摩太前書一章15節</w:t>
      </w:r>
      <w:r>
        <w:rPr>
          <w:lang w:val="zh_TW" w:bidi="zh_TW"/>
        </w:rPr>
        <w:t>，</w:t>
      </w:r>
      <w:r>
        <w:rPr>
          <w:lang w:val="zh_TW" w:bidi="zh_TW"/>
        </w:rPr>
        <w:t>二章5至6節</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提摩太後書 2:13</w:t>
      </w:r>
      <w:r>
        <w:rPr>
          <w:lang w:val="zh_TW" w:bidi="zh_TW"/>
        </w:rPr>
      </w:r>
    </w:p>
    <w:p>
      <w:pPr/>
      <w:r>
        <w:rPr>
          <w:lang w:val="zh_TW" w:bidi="zh_TW"/>
        </w:rPr>
      </w:r>
      <w:r>
        <w:rPr>
          <w:lang w:val="zh_TW" w:bidi="zh_TW"/>
        </w:rPr>
        <w:t>他仍是可信的：這可能意味著（1）衪給予那些跌倒的人悔改的機會；（2）衪信實地按照衪不變的旨意審判不信的人；（3）衪自己就是衪的子民應該效法的忠信榜樣；和（4）衪將在歷史中信實地成就衪的旨意，藉著福音拯救那些信靠衪的人（</w:t>
      </w:r>
      <w:r>
        <w:rPr>
          <w:lang w:val="zh_TW" w:bidi="zh_TW"/>
        </w:rPr>
        <w:t>1:12</w:t>
      </w:r>
      <w:r>
        <w:rPr>
          <w:lang w:val="zh_TW" w:bidi="zh_TW"/>
        </w:rPr>
        <w:t>，</w:t>
      </w:r>
      <w:r>
        <w:rPr>
          <w:lang w:val="zh_TW" w:bidi="zh_TW"/>
        </w:rPr>
        <w:t>2:19</w:t>
      </w:r>
      <w:r>
        <w:rPr>
          <w:lang w:val="zh_TW" w:bidi="zh_TW"/>
        </w:rPr>
        <w:t>）。另見</w:t>
      </w:r>
      <w:r>
        <w:rPr>
          <w:lang w:val="zh_TW" w:bidi="zh_TW"/>
        </w:rPr>
        <w:t>羅馬書三章3至4節</w:t>
      </w:r>
      <w:r>
        <w:rPr>
          <w:lang w:val="zh_TW" w:bidi="zh_TW"/>
        </w:rPr>
        <w:t>；</w:t>
      </w:r>
      <w:r>
        <w:rPr>
          <w:lang w:val="zh_TW" w:bidi="zh_TW"/>
        </w:rPr>
        <w:t>哥林多前書十章13節</w:t>
      </w:r>
      <w:r>
        <w:rPr>
          <w:lang w:val="zh_TW" w:bidi="zh_TW"/>
        </w:rPr>
        <w:t>；</w:t>
      </w:r>
      <w:r>
        <w:rPr>
          <w:lang w:val="zh_TW" w:bidi="zh_TW"/>
        </w:rPr>
        <w:t>約翰一書一章9節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2:14–26</w:t>
      </w:r>
      <w:r>
        <w:rPr>
          <w:lang w:val="zh_TW" w:bidi="zh_TW"/>
        </w:rPr>
      </w:r>
    </w:p>
    <w:p>
      <w:pPr/>
      <w:r>
        <w:rPr>
          <w:lang w:val="zh_TW" w:bidi="zh_TW"/>
        </w:rPr>
      </w:r>
      <w:r>
        <w:rPr>
          <w:lang w:val="zh_TW" w:bidi="zh_TW"/>
        </w:rPr>
        <w:t>提摩太必須堅持</w:t>
      </w:r>
      <w:r>
        <w:rPr>
          <w:lang w:val="zh_TW" w:bidi="zh_TW"/>
        </w:rPr>
        <w:t>二章8至13節</w:t>
      </w:r>
      <w:r>
        <w:rPr>
          <w:lang w:val="zh_TW" w:bidi="zh_TW"/>
        </w:rPr>
        <w:t>中的教導，並且要小心避免假教師的教導和行為。這異端可能與</w:t>
      </w:r>
      <w:r>
        <w:rPr>
          <w:lang w:val="zh_TW" w:bidi="zh_TW"/>
        </w:rPr>
        <w:t>提摩太前書六章20至21節</w:t>
      </w:r>
      <w:r>
        <w:rPr>
          <w:lang w:val="zh_TW" w:bidi="zh_TW"/>
        </w:rPr>
        <w:t>中所說的相同。</w:t>
      </w:r>
      <w:r>
        <w:rPr>
          <w:lang w:val="zh_TW" w:bidi="zh_TW"/>
        </w:rPr>
      </w:r>
      <w:r>
        <w:rPr>
          <w:lang w:val="zh_TW" w:bidi="zh_TW"/>
        </w:rPr>
      </w:r>
    </w:p>
    <w:p>
      <w:pPr/>
      <w:r>
        <w:rPr>
          <w:lang w:val="zh_TW" w:bidi="zh_TW"/>
        </w:rPr>
      </w:r>
    </w:p>
    <w:p>
      <w:pPr>
        <w:pStyle w:val="Heading2"/>
      </w:pPr>
      <w:r>
        <w:rPr>
          <w:lang w:val="zh_TW" w:bidi="zh_TW"/>
        </w:rPr>
        <w:t>提摩太後書 2:15</w:t>
      </w:r>
      <w:r>
        <w:rPr>
          <w:lang w:val="zh_TW" w:bidi="zh_TW"/>
        </w:rPr>
      </w:r>
    </w:p>
    <w:p>
      <w:pPr/>
      <w:r>
        <w:rPr>
          <w:lang w:val="zh_TW" w:bidi="zh_TW"/>
        </w:rPr>
      </w:r>
      <w:r>
        <w:rPr>
          <w:lang w:val="zh_TW" w:bidi="zh_TW"/>
        </w:rPr>
        <w:t>按着正意分解（字面意思是</w:t>
      </w:r>
      <w:r>
        <w:rPr>
          <w:i/>
          <w:lang w:val="zh_TW" w:bidi="zh_TW"/>
        </w:rPr>
        <w:t>那位引導走上正確的道路</w:t>
      </w:r>
      <w:r>
        <w:rPr>
          <w:lang w:val="zh_TW" w:bidi="zh_TW"/>
        </w:rPr>
        <w:t>）：某些譯本將這節經文理解為正確地解釋真理的道。另一種可能的意思是，提摩太應該堅守他在教導神話語上的目的（見</w:t>
      </w:r>
      <w:r>
        <w:rPr>
          <w:lang w:val="zh_TW" w:bidi="zh_TW"/>
        </w:rPr>
        <w:t>提前1:4</w:t>
      </w:r>
      <w:r>
        <w:rPr>
          <w:lang w:val="zh_TW" w:bidi="zh_TW"/>
        </w:rPr>
        <w:t>），不要因捲入假教師的爭論而偏離（</w:t>
      </w:r>
      <w:r>
        <w:rPr>
          <w:lang w:val="zh_TW" w:bidi="zh_TW"/>
        </w:rPr>
        <w:t>提後2:16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2:17</w:t>
      </w:r>
      <w:r>
        <w:rPr>
          <w:lang w:val="zh_TW" w:bidi="zh_TW"/>
        </w:rPr>
      </w:r>
    </w:p>
    <w:p>
      <w:pPr>
        <w:pStyle w:val="ListBullet"/>
        <w:spacing w:line="240" w:lineRule="auto"/>
        <w:ind w:left="720"/>
      </w:pPr>
      <w:r>
        <w:rPr>
          <w:lang w:val="zh_TW" w:bidi="zh_TW"/>
        </w:rPr>
      </w:r>
      <w:r>
        <w:rPr>
          <w:lang w:val="zh_TW" w:bidi="zh_TW"/>
        </w:rPr>
        <w:t>許米乃先前與亞歷山大（</w:t>
      </w:r>
      <w:r>
        <w:rPr>
          <w:lang w:val="zh_TW" w:bidi="zh_TW"/>
        </w:rPr>
        <w:t>提前1:20</w:t>
      </w:r>
      <w:r>
        <w:rPr>
          <w:lang w:val="zh_TW" w:bidi="zh_TW"/>
        </w:rPr>
        <w:t>）結夥；他們兩人仍在作亂（</w:t>
      </w:r>
      <w:r>
        <w:rPr>
          <w:lang w:val="zh_TW" w:bidi="zh_TW"/>
        </w:rPr>
        <w:t>提後4:14–15</w:t>
      </w:r>
      <w:r>
        <w:rPr>
          <w:lang w:val="zh_TW" w:bidi="zh_TW"/>
        </w:rPr>
        <w:t>）。</w:t>
      </w:r>
    </w:p>
    <w:p>
      <w:pPr>
        <w:pStyle w:val="ListBullet"/>
        <w:spacing w:line="240" w:lineRule="auto"/>
        <w:ind w:left="720"/>
      </w:pPr>
      <w:r>
        <w:rPr>
          <w:lang w:val="zh_TW" w:bidi="zh_TW"/>
        </w:rPr>
      </w:r>
      <w:r>
        <w:rPr>
          <w:lang w:val="zh_TW" w:bidi="zh_TW"/>
        </w:rPr>
        <w:t>腓理徒是許米乃的新同夥。</w:t>
      </w:r>
      <w:r>
        <w:rPr>
          <w:lang w:val="zh_TW" w:bidi="zh_TW"/>
        </w:rPr>
      </w:r>
      <w:r>
        <w:rPr>
          <w:lang w:val="zh_TW" w:bidi="zh_TW"/>
        </w:rPr>
      </w:r>
    </w:p>
    <w:p>
      <w:pPr/>
      <w:r>
        <w:rPr>
          <w:lang w:val="zh_TW" w:bidi="zh_TW"/>
        </w:rPr>
      </w:r>
    </w:p>
    <w:p>
      <w:pPr>
        <w:pStyle w:val="Heading2"/>
      </w:pPr>
      <w:r>
        <w:rPr>
          <w:lang w:val="zh_TW" w:bidi="zh_TW"/>
        </w:rPr>
        <w:t>提摩太後書 2:18</w:t>
      </w:r>
      <w:r>
        <w:rPr>
          <w:lang w:val="zh_TW" w:bidi="zh_TW"/>
        </w:rPr>
      </w:r>
    </w:p>
    <w:p>
      <w:pPr/>
      <w:r>
        <w:rPr>
          <w:lang w:val="zh_TW" w:bidi="zh_TW"/>
        </w:rPr>
      </w:r>
      <w:r>
        <w:rPr>
          <w:lang w:val="zh_TW" w:bidi="zh_TW"/>
        </w:rPr>
        <w:t>說復活的事已過：參</w:t>
      </w:r>
      <w:r>
        <w:rPr>
          <w:lang w:val="zh_TW" w:bidi="zh_TW"/>
        </w:rPr>
        <w:t>帖撒羅尼迦後書2章2節</w:t>
      </w:r>
      <w:r>
        <w:rPr>
          <w:lang w:val="zh_TW" w:bidi="zh_TW"/>
        </w:rPr>
        <w:t>。這些假教師可能扭曲了保羅對死人復活的教導（</w:t>
      </w:r>
      <w:r>
        <w:rPr>
          <w:lang w:val="zh_TW" w:bidi="zh_TW"/>
        </w:rPr>
        <w:t>羅6:5</w:t>
      </w:r>
      <w:r>
        <w:rPr>
          <w:lang w:val="zh_TW" w:bidi="zh_TW"/>
        </w:rPr>
        <w:t>；</w:t>
      </w:r>
      <w:r>
        <w:rPr>
          <w:lang w:val="zh_TW" w:bidi="zh_TW"/>
        </w:rPr>
        <w:t>加2:20</w:t>
      </w:r>
      <w:r>
        <w:rPr>
          <w:lang w:val="zh_TW" w:bidi="zh_TW"/>
        </w:rPr>
        <w:t>；</w:t>
      </w:r>
      <w:r>
        <w:rPr>
          <w:lang w:val="zh_TW" w:bidi="zh_TW"/>
        </w:rPr>
        <w:t>弗1:3</w:t>
      </w:r>
      <w:r>
        <w:rPr>
          <w:lang w:val="zh_TW" w:bidi="zh_TW"/>
        </w:rPr>
        <w:t>，</w:t>
      </w:r>
      <w:r>
        <w:rPr>
          <w:lang w:val="zh_TW" w:bidi="zh_TW"/>
        </w:rPr>
        <w:t>2:6</w:t>
      </w:r>
      <w:r>
        <w:rPr>
          <w:lang w:val="zh_TW" w:bidi="zh_TW"/>
        </w:rPr>
        <w:t>，</w:t>
      </w:r>
      <w:r>
        <w:rPr>
          <w:lang w:val="zh_TW" w:bidi="zh_TW"/>
        </w:rPr>
        <w:t>5:14</w:t>
      </w:r>
      <w:r>
        <w:rPr>
          <w:lang w:val="zh_TW" w:bidi="zh_TW"/>
        </w:rPr>
        <w:t>；</w:t>
      </w:r>
      <w:r>
        <w:rPr>
          <w:lang w:val="zh_TW" w:bidi="zh_TW"/>
        </w:rPr>
        <w:t>西2:12</w:t>
      </w:r>
      <w:r>
        <w:rPr>
          <w:lang w:val="zh_TW" w:bidi="zh_TW"/>
        </w:rPr>
        <w:t>，</w:t>
      </w:r>
      <w:r>
        <w:rPr>
          <w:lang w:val="zh_TW" w:bidi="zh_TW"/>
        </w:rPr>
        <w:t>3:1–4</w:t>
      </w:r>
      <w:r>
        <w:rPr>
          <w:lang w:val="zh_TW" w:bidi="zh_TW"/>
        </w:rPr>
        <w:t>），宣稱他們已經完全參與在那屬天的生命中，或許還認為肉體的復活不會發生。他們可能因此推論，認為人在肉身中的行為（即道德）是無關緊要的，因為他們必死的肉體對他們永恆的靈並不會產生影響。或者，他們可能走向另一個極端，也就是去追求世界否定的禁慾主義（</w:t>
      </w:r>
      <w:r>
        <w:rPr>
          <w:lang w:val="zh_TW" w:bidi="zh_TW"/>
        </w:rPr>
        <w:t>提前4:3</w:t>
      </w:r>
      <w:r>
        <w:rPr>
          <w:lang w:val="zh_TW" w:bidi="zh_TW"/>
        </w:rPr>
        <w:t>；見</w:t>
      </w:r>
      <w:r>
        <w:rPr>
          <w:lang w:val="zh_TW" w:bidi="zh_TW"/>
        </w:rPr>
        <w:t>西2:8</w:t>
      </w:r>
      <w:r>
        <w:rPr>
          <w:lang w:val="zh_TW" w:bidi="zh_TW"/>
        </w:rPr>
        <w:t>、</w:t>
      </w:r>
      <w:r>
        <w:rPr>
          <w:lang w:val="zh_TW" w:bidi="zh_TW"/>
        </w:rPr>
        <w:t>16–23</w:t>
      </w:r>
      <w:r>
        <w:rPr>
          <w:lang w:val="zh_TW" w:bidi="zh_TW"/>
        </w:rPr>
        <w:t>），認為若</w:t>
      </w:r>
      <w:r>
        <w:rPr>
          <w:lang w:val="zh_TW" w:bidi="zh_TW"/>
        </w:rPr>
        <w:t>是復活的屬靈之人，就不該享受物質的事物</w:t>
      </w:r>
      <w:r>
        <w:rPr>
          <w:lang w:val="zh_TW" w:bidi="zh_TW"/>
        </w:rPr>
        <w:t>。這些教師可能是從耶穌的教導中（見</w:t>
      </w:r>
      <w:r>
        <w:rPr>
          <w:lang w:val="zh_TW" w:bidi="zh_TW"/>
        </w:rPr>
        <w:t>太19:10–12</w:t>
      </w:r>
      <w:r>
        <w:rPr>
          <w:lang w:val="zh_TW" w:bidi="zh_TW"/>
        </w:rPr>
        <w:t>，</w:t>
      </w:r>
      <w:r>
        <w:rPr>
          <w:lang w:val="zh_TW" w:bidi="zh_TW"/>
        </w:rPr>
        <w:t>22:30</w:t>
      </w:r>
      <w:r>
        <w:rPr>
          <w:lang w:val="zh_TW" w:bidi="zh_TW"/>
        </w:rPr>
        <w:t>）理解到婚姻應該被禁止（</w:t>
      </w:r>
      <w:r>
        <w:rPr>
          <w:lang w:val="zh_TW" w:bidi="zh_TW"/>
        </w:rPr>
        <w:t>提前4:3</w:t>
      </w:r>
      <w:r>
        <w:rPr>
          <w:lang w:val="zh_TW" w:bidi="zh_TW"/>
        </w:rPr>
        <w:t>）。他們對舊約聖經律法的教導（</w:t>
      </w:r>
      <w:r>
        <w:rPr>
          <w:lang w:val="zh_TW" w:bidi="zh_TW"/>
        </w:rPr>
        <w:t>提前1:7–11</w:t>
      </w:r>
      <w:r>
        <w:rPr>
          <w:lang w:val="zh_TW" w:bidi="zh_TW"/>
        </w:rPr>
        <w:t>）也可能導致在提倡某些禁忌。他們的教導可能也過度激進地強調平等（見</w:t>
      </w:r>
      <w:r>
        <w:rPr>
          <w:lang w:val="zh_TW" w:bidi="zh_TW"/>
        </w:rPr>
        <w:t>提後3:6</w:t>
      </w:r>
      <w:r>
        <w:rPr>
          <w:lang w:val="zh_TW" w:bidi="zh_TW"/>
        </w:rPr>
        <w:t>；參</w:t>
      </w:r>
      <w:r>
        <w:rPr>
          <w:lang w:val="zh_TW" w:bidi="zh_TW"/>
        </w:rPr>
        <w:t>加3:28</w:t>
      </w:r>
      <w:r>
        <w:rPr>
          <w:lang w:val="zh_TW" w:bidi="zh_TW"/>
        </w:rPr>
        <w:t>；</w:t>
      </w:r>
      <w:r>
        <w:rPr>
          <w:lang w:val="zh_TW" w:bidi="zh_TW"/>
        </w:rPr>
        <w:t>提前2:11–15</w:t>
      </w:r>
      <w:r>
        <w:rPr>
          <w:lang w:val="zh_TW" w:bidi="zh_TW"/>
        </w:rPr>
        <w:t>），因為他們相信將來的時代已經來臨。他們的教導可能只專注於復活的力量，這就與保羅所傳講的受苦和十字架的信息相矛盾（見</w:t>
      </w:r>
      <w:r>
        <w:rPr>
          <w:lang w:val="zh_TW" w:bidi="zh_TW"/>
        </w:rPr>
        <w:t>提後1:8</w:t>
      </w:r>
      <w:r>
        <w:rPr>
          <w:lang w:val="zh_TW" w:bidi="zh_TW"/>
        </w:rPr>
        <w:t>、</w:t>
      </w:r>
      <w:r>
        <w:rPr>
          <w:lang w:val="zh_TW" w:bidi="zh_TW"/>
        </w:rPr>
        <w:t>12</w:t>
      </w:r>
      <w:r>
        <w:rPr>
          <w:lang w:val="zh_TW" w:bidi="zh_TW"/>
        </w:rPr>
        <w:t>，</w:t>
      </w:r>
      <w:r>
        <w:rPr>
          <w:lang w:val="zh_TW" w:bidi="zh_TW"/>
        </w:rPr>
        <w:t>2:8–13</w:t>
      </w:r>
      <w:r>
        <w:rPr>
          <w:lang w:val="zh_TW" w:bidi="zh_TW"/>
        </w:rPr>
        <w:t>；參</w:t>
      </w:r>
      <w:r>
        <w:rPr>
          <w:lang w:val="zh_TW" w:bidi="zh_TW"/>
        </w:rPr>
        <w:t>林前4:8–13</w:t>
      </w:r>
      <w:r>
        <w:rPr>
          <w:lang w:val="zh_TW" w:bidi="zh_TW"/>
        </w:rPr>
        <w:t>；</w:t>
      </w:r>
      <w:r>
        <w:rPr>
          <w:lang w:val="zh_TW" w:bidi="zh_TW"/>
        </w:rPr>
        <w:t>林後12:8–10</w:t>
      </w:r>
      <w:r>
        <w:rPr>
          <w:lang w:val="zh_TW" w:bidi="zh_TW"/>
        </w:rPr>
        <w:t>）。無論其具體形式為何，保羅都將他們的教導描述為「虛談」（</w:t>
      </w:r>
      <w:r>
        <w:rPr>
          <w:lang w:val="zh_TW" w:bidi="zh_TW"/>
        </w:rPr>
        <w:t>提後2:16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2:19</w:t>
      </w:r>
      <w:r>
        <w:rPr>
          <w:lang w:val="zh_TW" w:bidi="zh_TW"/>
        </w:rPr>
      </w:r>
    </w:p>
    <w:p>
      <w:pPr>
        <w:pStyle w:val="ListBullet"/>
        <w:spacing w:line="240" w:lineRule="auto"/>
        <w:ind w:left="720"/>
      </w:pPr>
      <w:r>
        <w:rPr>
          <w:lang w:val="zh_TW" w:bidi="zh_TW"/>
        </w:rPr>
      </w:r>
      <w:r>
        <w:rPr>
          <w:lang w:val="zh_TW" w:bidi="zh_TW"/>
        </w:rPr>
        <w:t>保羅向提摩太保證，錯誤的教導不會得勝（見</w:t>
      </w:r>
      <w:r>
        <w:rPr>
          <w:lang w:val="zh_TW" w:bidi="zh_TW"/>
        </w:rPr>
        <w:t>3:9</w:t>
      </w:r>
      <w:r>
        <w:rPr>
          <w:lang w:val="zh_TW" w:bidi="zh_TW"/>
        </w:rPr>
        <w:t>），並再次強調對潔淨的呼召。</w:t>
      </w:r>
    </w:p>
    <w:p>
      <w:pPr>
        <w:pStyle w:val="ListBullet"/>
        <w:spacing w:line="240" w:lineRule="auto"/>
        <w:ind w:left="720"/>
      </w:pPr>
      <w:r>
        <w:rPr>
          <w:lang w:val="zh_TW" w:bidi="zh_TW"/>
        </w:rPr>
      </w:r>
      <w:r>
        <w:rPr>
          <w:lang w:val="zh_TW" w:bidi="zh_TW"/>
        </w:rPr>
        <w:t>根基：這個隱喻強調了</w:t>
      </w:r>
      <w:r>
        <w:rPr>
          <w:lang w:val="zh_TW" w:bidi="zh_TW"/>
        </w:rPr>
        <w:t>其不會被摧毀的特性</w:t>
      </w:r>
      <w:r>
        <w:rPr>
          <w:lang w:val="zh_TW" w:bidi="zh_TW"/>
        </w:rPr>
        <w:t>（</w:t>
      </w:r>
      <w:r>
        <w:rPr>
          <w:lang w:val="zh_TW" w:bidi="zh_TW"/>
        </w:rPr>
        <w:t>賽28:16</w:t>
      </w:r>
      <w:r>
        <w:rPr>
          <w:lang w:val="zh_TW" w:bidi="zh_TW"/>
        </w:rPr>
        <w:t>），也可能是在暗示聖殿（另見</w:t>
      </w:r>
      <w:r>
        <w:rPr>
          <w:lang w:val="zh_TW" w:bidi="zh_TW"/>
        </w:rPr>
        <w:t>提前3:15</w:t>
      </w:r>
      <w:r>
        <w:rPr>
          <w:lang w:val="zh_TW" w:bidi="zh_TW"/>
        </w:rPr>
        <w:t>；</w:t>
      </w:r>
      <w:r>
        <w:rPr>
          <w:lang w:val="zh_TW" w:bidi="zh_TW"/>
        </w:rPr>
        <w:t>林前3:11</w:t>
      </w:r>
      <w:r>
        <w:rPr>
          <w:lang w:val="zh_TW" w:bidi="zh_TW"/>
        </w:rPr>
        <w:t>；</w:t>
      </w:r>
      <w:r>
        <w:rPr>
          <w:lang w:val="zh_TW" w:bidi="zh_TW"/>
        </w:rPr>
        <w:t>弗2:20</w:t>
      </w:r>
      <w:r>
        <w:rPr>
          <w:lang w:val="zh_TW" w:bidi="zh_TW"/>
        </w:rPr>
        <w:t>；</w:t>
      </w:r>
      <w:r>
        <w:rPr>
          <w:lang w:val="zh_TW" w:bidi="zh_TW"/>
        </w:rPr>
        <w:t>彼前2:4–7</w:t>
      </w:r>
      <w:r>
        <w:rPr>
          <w:lang w:val="zh_TW" w:bidi="zh_TW"/>
        </w:rPr>
        <w:t>；</w:t>
      </w:r>
      <w:r>
        <w:rPr>
          <w:lang w:val="zh_TW" w:bidi="zh_TW"/>
        </w:rPr>
        <w:t>啟21:14</w:t>
      </w:r>
      <w:r>
        <w:rPr>
          <w:lang w:val="zh_TW" w:bidi="zh_TW"/>
        </w:rPr>
        <w:t>）。</w:t>
      </w:r>
    </w:p>
    <w:p>
      <w:pPr>
        <w:pStyle w:val="ListBullet"/>
        <w:spacing w:line="240" w:lineRule="auto"/>
        <w:ind w:left="720"/>
      </w:pPr>
      <w:r>
        <w:rPr>
          <w:lang w:val="zh_TW" w:bidi="zh_TW"/>
        </w:rPr>
      </w:r>
      <w:r>
        <w:rPr>
          <w:lang w:val="zh_TW" w:bidi="zh_TW"/>
        </w:rPr>
        <w:t>主認識：這段引文間接提到</w:t>
      </w:r>
      <w:r>
        <w:rPr>
          <w:lang w:val="zh_TW" w:bidi="zh_TW"/>
        </w:rPr>
        <w:t>民數記16章5節</w:t>
      </w:r>
      <w:r>
        <w:rPr>
          <w:lang w:val="zh_TW" w:bidi="zh_TW"/>
        </w:rPr>
        <w:t>。</w:t>
      </w:r>
    </w:p>
    <w:p>
      <w:pPr>
        <w:pStyle w:val="ListBullet"/>
        <w:spacing w:line="240" w:lineRule="auto"/>
        <w:ind w:left="720"/>
      </w:pPr>
      <w:r>
        <w:rPr>
          <w:lang w:val="zh_TW" w:bidi="zh_TW"/>
        </w:rPr>
      </w:r>
      <w:r>
        <w:rPr>
          <w:lang w:val="zh_TW" w:bidi="zh_TW"/>
        </w:rPr>
        <w:t>凡稱呼主名的人總要離開不義：見</w:t>
      </w:r>
      <w:r>
        <w:rPr>
          <w:lang w:val="zh_TW" w:bidi="zh_TW"/>
        </w:rPr>
        <w:t>以賽亞書五十二章11節</w:t>
      </w:r>
      <w:r>
        <w:rPr>
          <w:lang w:val="zh_TW" w:bidi="zh_TW"/>
        </w:rPr>
        <w:t>；參</w:t>
      </w:r>
      <w:r>
        <w:rPr>
          <w:lang w:val="zh_TW" w:bidi="zh_TW"/>
        </w:rPr>
        <w:t>民數記十六章26至27節</w:t>
      </w:r>
      <w:r>
        <w:rPr>
          <w:lang w:val="zh_TW" w:bidi="zh_TW"/>
        </w:rPr>
        <w:t>；</w:t>
      </w:r>
      <w:r>
        <w:rPr>
          <w:lang w:val="zh_TW" w:bidi="zh_TW"/>
        </w:rPr>
        <w:t>利未記二十四章16節</w:t>
      </w:r>
      <w:r>
        <w:rPr>
          <w:lang w:val="zh_TW" w:bidi="zh_TW"/>
        </w:rPr>
        <w:t>；</w:t>
      </w:r>
      <w:r>
        <w:rPr>
          <w:lang w:val="zh_TW" w:bidi="zh_TW"/>
        </w:rPr>
        <w:t>詩篇六篇8節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2:20–21</w:t>
      </w:r>
      <w:r>
        <w:rPr>
          <w:lang w:val="zh_TW" w:bidi="zh_TW"/>
        </w:rPr>
      </w:r>
    </w:p>
    <w:p>
      <w:pPr/>
      <w:r>
        <w:rPr>
          <w:lang w:val="zh_TW" w:bidi="zh_TW"/>
        </w:rPr>
      </w:r>
      <w:r>
        <w:rPr>
          <w:lang w:val="zh_TW" w:bidi="zh_TW"/>
        </w:rPr>
        <w:t>根據</w:t>
      </w:r>
      <w:r>
        <w:rPr>
          <w:lang w:val="zh_TW" w:bidi="zh_TW"/>
        </w:rPr>
        <w:t>二章19節</w:t>
      </w:r>
      <w:r>
        <w:rPr>
          <w:lang w:val="zh_TW" w:bidi="zh_TW"/>
        </w:rPr>
        <w:t>，保羅使用了關於富裕家庭中的器皿的意象（見</w:t>
      </w:r>
      <w:r>
        <w:rPr>
          <w:lang w:val="zh_TW" w:bidi="zh_TW"/>
        </w:rPr>
        <w:t>羅9:21</w:t>
      </w:r>
      <w:r>
        <w:rPr>
          <w:lang w:val="zh_TW" w:bidi="zh_TW"/>
        </w:rPr>
        <w:t>）。在神的家中，人應該努力成為一個被珍惜的器皿，而不是一個被輕視的器皿。</w:t>
      </w:r>
      <w:r>
        <w:rPr>
          <w:lang w:val="zh_TW" w:bidi="zh_TW"/>
        </w:rPr>
      </w:r>
      <w:r>
        <w:rPr>
          <w:lang w:val="zh_TW" w:bidi="zh_TW"/>
        </w:rPr>
      </w:r>
    </w:p>
    <w:p>
      <w:pPr/>
      <w:r>
        <w:rPr>
          <w:lang w:val="zh_TW" w:bidi="zh_TW"/>
        </w:rPr>
      </w:r>
    </w:p>
    <w:p>
      <w:pPr>
        <w:pStyle w:val="Heading2"/>
      </w:pPr>
      <w:r>
        <w:rPr>
          <w:lang w:val="zh_TW" w:bidi="zh_TW"/>
        </w:rPr>
        <w:t>提摩太後書 2:22</w:t>
      </w:r>
      <w:r>
        <w:rPr>
          <w:lang w:val="zh_TW" w:bidi="zh_TW"/>
        </w:rPr>
      </w:r>
    </w:p>
    <w:p>
      <w:pPr>
        <w:pStyle w:val="ListBullet"/>
        <w:spacing w:line="240" w:lineRule="auto"/>
        <w:ind w:left="720"/>
      </w:pPr>
      <w:r>
        <w:rPr>
          <w:lang w:val="zh_TW" w:bidi="zh_TW"/>
        </w:rPr>
      </w:r>
      <w:r>
        <w:rPr>
          <w:lang w:val="zh_TW" w:bidi="zh_TW"/>
        </w:rPr>
        <w:t>那……禱告主的人：參</w:t>
      </w:r>
      <w:r>
        <w:rPr>
          <w:lang w:val="zh_TW" w:bidi="zh_TW"/>
        </w:rPr>
        <w:t>詩篇九十九篇6節</w:t>
      </w:r>
      <w:r>
        <w:rPr>
          <w:lang w:val="zh_TW" w:bidi="zh_TW"/>
        </w:rPr>
        <w:t>；</w:t>
      </w:r>
      <w:r>
        <w:rPr>
          <w:lang w:val="zh_TW" w:bidi="zh_TW"/>
        </w:rPr>
        <w:t>約珥書二章32節</w:t>
      </w:r>
      <w:r>
        <w:rPr>
          <w:lang w:val="zh_TW" w:bidi="zh_TW"/>
        </w:rPr>
        <w:t>；</w:t>
      </w:r>
      <w:r>
        <w:rPr>
          <w:lang w:val="zh_TW" w:bidi="zh_TW"/>
        </w:rPr>
        <w:t>使徒行傳二章21節</w:t>
      </w:r>
      <w:r>
        <w:rPr>
          <w:lang w:val="zh_TW" w:bidi="zh_TW"/>
        </w:rPr>
        <w:t>，</w:t>
      </w:r>
      <w:r>
        <w:rPr>
          <w:lang w:val="zh_TW" w:bidi="zh_TW"/>
        </w:rPr>
        <w:t>九章14</w:t>
      </w:r>
      <w:r>
        <w:rPr>
          <w:lang w:val="zh_TW" w:bidi="zh_TW"/>
        </w:rPr>
        <w:t>節</w:t>
      </w:r>
      <w:r>
        <w:rPr>
          <w:lang w:val="zh_TW" w:bidi="zh_TW"/>
        </w:rPr>
        <w:t>、</w:t>
      </w:r>
      <w:r>
        <w:rPr>
          <w:lang w:val="zh_TW" w:bidi="zh_TW"/>
        </w:rPr>
        <w:t>21節</w:t>
      </w:r>
      <w:r>
        <w:rPr>
          <w:lang w:val="zh_TW" w:bidi="zh_TW"/>
        </w:rPr>
        <w:t>，</w:t>
      </w:r>
      <w:r>
        <w:rPr>
          <w:lang w:val="zh_TW" w:bidi="zh_TW"/>
        </w:rPr>
        <w:t>二十二章16節</w:t>
      </w:r>
      <w:r>
        <w:rPr>
          <w:lang w:val="zh_TW" w:bidi="zh_TW"/>
        </w:rPr>
        <w:t>；</w:t>
      </w:r>
      <w:r>
        <w:rPr>
          <w:lang w:val="zh_TW" w:bidi="zh_TW"/>
        </w:rPr>
        <w:t>羅馬書十章12至13節</w:t>
      </w:r>
      <w:r>
        <w:rPr>
          <w:lang w:val="zh_TW" w:bidi="zh_TW"/>
        </w:rPr>
        <w:t>；</w:t>
      </w:r>
      <w:r>
        <w:rPr>
          <w:lang w:val="zh_TW" w:bidi="zh_TW"/>
        </w:rPr>
        <w:t>哥林多前書一章2節</w:t>
      </w:r>
      <w:r>
        <w:rPr>
          <w:lang w:val="zh_TW" w:bidi="zh_TW"/>
        </w:rPr>
        <w:t xml:space="preserve">。 </w:t>
      </w:r>
    </w:p>
    <w:p>
      <w:pPr>
        <w:pStyle w:val="ListBullet"/>
        <w:spacing w:line="240" w:lineRule="auto"/>
        <w:ind w:left="720"/>
      </w:pPr>
      <w:r>
        <w:rPr>
          <w:lang w:val="zh_TW" w:bidi="zh_TW"/>
        </w:rPr>
      </w:r>
      <w:r>
        <w:rPr>
          <w:lang w:val="zh_TW" w:bidi="zh_TW"/>
        </w:rPr>
        <w:t>清心：參</w:t>
      </w:r>
      <w:r>
        <w:rPr>
          <w:lang w:val="zh_TW" w:bidi="zh_TW"/>
        </w:rPr>
        <w:t>提摩太前書一章5節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2:24</w:t>
      </w:r>
      <w:r>
        <w:rPr>
          <w:lang w:val="zh_TW" w:bidi="zh_TW"/>
        </w:rPr>
      </w:r>
    </w:p>
    <w:p>
      <w:pPr>
        <w:pStyle w:val="ListBullet"/>
        <w:spacing w:line="240" w:lineRule="auto"/>
        <w:ind w:left="720"/>
      </w:pPr>
      <w:r>
        <w:rPr>
          <w:lang w:val="zh_TW" w:bidi="zh_TW"/>
        </w:rPr>
      </w:r>
      <w:r>
        <w:rPr>
          <w:lang w:val="zh_TW" w:bidi="zh_TW"/>
        </w:rPr>
        <w:t>主的僕人：見</w:t>
      </w:r>
      <w:r>
        <w:rPr>
          <w:lang w:val="zh_TW" w:bidi="zh_TW"/>
        </w:rPr>
        <w:t>提多書一章1節</w:t>
      </w:r>
      <w:r>
        <w:rPr>
          <w:lang w:val="zh_TW" w:bidi="zh_TW"/>
        </w:rPr>
        <w:t>；參</w:t>
      </w:r>
      <w:r>
        <w:rPr>
          <w:lang w:val="zh_TW" w:bidi="zh_TW"/>
        </w:rPr>
        <w:t>以賽亞書四十二章1至2節</w:t>
      </w:r>
      <w:r>
        <w:rPr>
          <w:lang w:val="zh_TW" w:bidi="zh_TW"/>
        </w:rPr>
        <w:t>，</w:t>
      </w:r>
      <w:r>
        <w:rPr>
          <w:lang w:val="zh_TW" w:bidi="zh_TW"/>
        </w:rPr>
        <w:t>五十章6節</w:t>
      </w:r>
      <w:r>
        <w:rPr>
          <w:lang w:val="zh_TW" w:bidi="zh_TW"/>
        </w:rPr>
        <w:t>，</w:t>
      </w:r>
      <w:r>
        <w:rPr>
          <w:lang w:val="zh_TW" w:bidi="zh_TW"/>
        </w:rPr>
        <w:t>五十三章7節</w:t>
      </w:r>
      <w:r>
        <w:rPr>
          <w:lang w:val="zh_TW" w:bidi="zh_TW"/>
        </w:rPr>
        <w:t>；</w:t>
      </w:r>
      <w:r>
        <w:rPr>
          <w:lang w:val="zh_TW" w:bidi="zh_TW"/>
        </w:rPr>
        <w:t>馬太福音十二章14至21節</w:t>
      </w:r>
      <w:r>
        <w:rPr>
          <w:lang w:val="zh_TW" w:bidi="zh_TW"/>
        </w:rPr>
        <w:t>。</w:t>
      </w:r>
    </w:p>
    <w:p>
      <w:pPr>
        <w:pStyle w:val="ListBullet"/>
        <w:spacing w:line="240" w:lineRule="auto"/>
        <w:ind w:left="720"/>
      </w:pPr>
      <w:r>
        <w:rPr>
          <w:lang w:val="zh_TW" w:bidi="zh_TW"/>
        </w:rPr>
      </w:r>
      <w:r>
        <w:rPr>
          <w:lang w:val="zh_TW" w:bidi="zh_TW"/>
        </w:rPr>
        <w:t>善於教導，存心忍耐：見</w:t>
      </w:r>
      <w:r>
        <w:rPr>
          <w:lang w:val="zh_TW" w:bidi="zh_TW"/>
        </w:rPr>
        <w:t>提摩太前書三章2至3節</w:t>
      </w:r>
      <w:r>
        <w:rPr>
          <w:lang w:val="zh_TW" w:bidi="zh_TW"/>
        </w:rPr>
        <w:t>；</w:t>
      </w:r>
      <w:r>
        <w:rPr>
          <w:lang w:val="zh_TW" w:bidi="zh_TW"/>
        </w:rPr>
        <w:t>提多書三章2節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2:25</w:t>
      </w:r>
      <w:r>
        <w:rPr>
          <w:lang w:val="zh_TW" w:bidi="zh_TW"/>
        </w:rPr>
      </w:r>
    </w:p>
    <w:p>
      <w:pPr/>
      <w:r>
        <w:rPr>
          <w:lang w:val="zh_TW" w:bidi="zh_TW"/>
        </w:rPr>
      </w:r>
      <w:r>
        <w:rPr>
          <w:lang w:val="zh_TW" w:bidi="zh_TW"/>
        </w:rPr>
        <w:t>用溫柔勸戒：參</w:t>
      </w:r>
      <w:r>
        <w:rPr>
          <w:lang w:val="zh_TW" w:bidi="zh_TW"/>
        </w:rPr>
        <w:t>哥林多前書四章21節</w:t>
      </w:r>
      <w:r>
        <w:rPr>
          <w:lang w:val="zh_TW" w:bidi="zh_TW"/>
        </w:rPr>
        <w:t>；</w:t>
      </w:r>
      <w:r>
        <w:rPr>
          <w:lang w:val="zh_TW" w:bidi="zh_TW"/>
        </w:rPr>
        <w:t>哥林多後書十章1節</w:t>
      </w:r>
      <w:r>
        <w:rPr>
          <w:lang w:val="zh_TW" w:bidi="zh_TW"/>
        </w:rPr>
        <w:t>；</w:t>
      </w:r>
      <w:r>
        <w:rPr>
          <w:lang w:val="zh_TW" w:bidi="zh_TW"/>
        </w:rPr>
        <w:t>帖撒羅尼迦前書五章14節</w:t>
      </w:r>
      <w:r>
        <w:rPr>
          <w:lang w:val="zh_TW" w:bidi="zh_TW"/>
        </w:rPr>
        <w:t>；</w:t>
      </w:r>
      <w:r>
        <w:rPr>
          <w:lang w:val="zh_TW" w:bidi="zh_TW"/>
        </w:rPr>
        <w:t>帖撒羅尼迦後書三章14至15節</w:t>
      </w:r>
      <w:r>
        <w:rPr>
          <w:lang w:val="zh_TW" w:bidi="zh_TW"/>
        </w:rPr>
        <w:t>；</w:t>
      </w:r>
      <w:r>
        <w:rPr>
          <w:lang w:val="zh_TW" w:bidi="zh_TW"/>
        </w:rPr>
        <w:t>提多書三章10至11節</w:t>
      </w:r>
      <w:r>
        <w:rPr>
          <w:lang w:val="zh_TW" w:bidi="zh_TW"/>
        </w:rPr>
        <w:t>；</w:t>
      </w:r>
      <w:r>
        <w:rPr>
          <w:lang w:val="zh_TW" w:bidi="zh_TW"/>
        </w:rPr>
        <w:t>猶大書1章22至23節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3:1–5</w:t>
      </w:r>
      <w:r>
        <w:rPr>
          <w:lang w:val="zh_TW" w:bidi="zh_TW"/>
        </w:rPr>
      </w:r>
    </w:p>
    <w:p>
      <w:pPr/>
      <w:r>
        <w:rPr>
          <w:lang w:val="zh_TW" w:bidi="zh_TW"/>
        </w:rPr>
      </w:r>
      <w:r>
        <w:rPr>
          <w:lang w:val="zh_TW" w:bidi="zh_TW"/>
        </w:rPr>
        <w:t>保羅描述了人們在末後的日子的樣貌（另見</w:t>
      </w:r>
      <w:r>
        <w:rPr>
          <w:lang w:val="zh_TW" w:bidi="zh_TW"/>
        </w:rPr>
        <w:t>提前4:1–5</w:t>
      </w:r>
      <w:r>
        <w:rPr>
          <w:lang w:val="zh_TW" w:bidi="zh_TW"/>
        </w:rPr>
        <w:t>；</w:t>
      </w:r>
      <w:r>
        <w:rPr>
          <w:lang w:val="zh_TW" w:bidi="zh_TW"/>
        </w:rPr>
        <w:t>彼後2:1–22</w:t>
      </w:r>
      <w:r>
        <w:rPr>
          <w:lang w:val="zh_TW" w:bidi="zh_TW"/>
        </w:rPr>
        <w:t>，</w:t>
      </w:r>
      <w:r>
        <w:rPr>
          <w:lang w:val="zh_TW" w:bidi="zh_TW"/>
        </w:rPr>
        <w:t>3:3</w:t>
      </w:r>
      <w:r>
        <w:rPr>
          <w:lang w:val="zh_TW" w:bidi="zh_TW"/>
        </w:rPr>
        <w:t>；</w:t>
      </w:r>
      <w:r>
        <w:rPr>
          <w:lang w:val="zh_TW" w:bidi="zh_TW"/>
        </w:rPr>
        <w:t>猶1:18</w:t>
      </w:r>
      <w:r>
        <w:rPr>
          <w:lang w:val="zh_TW" w:bidi="zh_TW"/>
        </w:rPr>
        <w:t>），而這末後的日子其實已經開始了（</w:t>
      </w:r>
      <w:r>
        <w:rPr>
          <w:lang w:val="zh_TW" w:bidi="zh_TW"/>
        </w:rPr>
        <w:t>提後3:5</w:t>
      </w:r>
      <w:r>
        <w:rPr>
          <w:lang w:val="zh_TW" w:bidi="zh_TW"/>
        </w:rPr>
        <w:t>、</w:t>
      </w:r>
      <w:r>
        <w:rPr>
          <w:lang w:val="zh_TW" w:bidi="zh_TW"/>
        </w:rPr>
        <w:t>6–9</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3:1–4:8</w:t>
      </w:r>
      <w:r>
        <w:rPr>
          <w:lang w:val="zh_TW" w:bidi="zh_TW"/>
        </w:rPr>
      </w:r>
    </w:p>
    <w:p>
      <w:pPr/>
      <w:r>
        <w:rPr>
          <w:lang w:val="zh_TW" w:bidi="zh_TW"/>
        </w:rPr>
      </w:r>
      <w:r>
        <w:rPr>
          <w:lang w:val="zh_TW" w:bidi="zh_TW"/>
        </w:rPr>
        <w:t>提摩太必須在將來的艱難時期中持守正道。</w:t>
      </w:r>
      <w:r>
        <w:rPr>
          <w:lang w:val="zh_TW" w:bidi="zh_TW"/>
        </w:rPr>
      </w:r>
      <w:r>
        <w:rPr>
          <w:lang w:val="zh_TW" w:bidi="zh_TW"/>
        </w:rPr>
      </w:r>
    </w:p>
    <w:p>
      <w:pPr/>
      <w:r>
        <w:rPr>
          <w:lang w:val="zh_TW" w:bidi="zh_TW"/>
        </w:rPr>
      </w:r>
    </w:p>
    <w:p>
      <w:pPr>
        <w:pStyle w:val="Heading2"/>
      </w:pPr>
      <w:r>
        <w:rPr>
          <w:lang w:val="zh_TW" w:bidi="zh_TW"/>
        </w:rPr>
        <w:t>提摩太後書 3:5</w:t>
      </w:r>
      <w:r>
        <w:rPr>
          <w:lang w:val="zh_TW" w:bidi="zh_TW"/>
        </w:rPr>
      </w:r>
    </w:p>
    <w:p>
      <w:pPr/>
      <w:r>
        <w:rPr>
          <w:lang w:val="zh_TW" w:bidi="zh_TW"/>
        </w:rPr>
      </w:r>
      <w:r>
        <w:rPr>
          <w:lang w:val="zh_TW" w:bidi="zh_TW"/>
        </w:rPr>
        <w:t>這樣的人（</w:t>
      </w:r>
      <w:r>
        <w:rPr>
          <w:lang w:val="zh_TW" w:bidi="zh_TW"/>
        </w:rPr>
        <w:t>3:2–4</w:t>
      </w:r>
      <w:r>
        <w:rPr>
          <w:lang w:val="zh_TW" w:bidi="zh_TW"/>
        </w:rPr>
        <w:t>）已經拒絕了純正的教導，並隔絕了能使他們敬虔的能力（見</w:t>
      </w:r>
      <w:r>
        <w:rPr>
          <w:lang w:val="zh_TW" w:bidi="zh_TW"/>
        </w:rPr>
        <w:t>提前1:5–11</w:t>
      </w:r>
      <w:r>
        <w:rPr>
          <w:lang w:val="zh_TW" w:bidi="zh_TW"/>
        </w:rPr>
        <w:t>；</w:t>
      </w:r>
      <w:r>
        <w:rPr>
          <w:lang w:val="zh_TW" w:bidi="zh_TW"/>
        </w:rPr>
        <w:t>西2:16–23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3:6–7</w:t>
      </w:r>
      <w:r>
        <w:rPr>
          <w:lang w:val="zh_TW" w:bidi="zh_TW"/>
        </w:rPr>
      </w:r>
    </w:p>
    <w:p>
      <w:pPr/>
      <w:r>
        <w:rPr>
          <w:lang w:val="zh_TW" w:bidi="zh_TW"/>
        </w:rPr>
      </w:r>
      <w:r>
        <w:rPr>
          <w:lang w:val="zh_TW" w:bidi="zh_TW"/>
        </w:rPr>
        <w:t>假教師對家庭和婦女的影響是給提摩太和提多的書信中一個持續關注的問題（</w:t>
      </w:r>
      <w:r>
        <w:rPr>
          <w:lang w:val="zh_TW" w:bidi="zh_TW"/>
        </w:rPr>
        <w:t>多1:11</w:t>
      </w:r>
      <w:r>
        <w:rPr>
          <w:lang w:val="zh_TW" w:bidi="zh_TW"/>
        </w:rPr>
        <w:t>；見</w:t>
      </w:r>
      <w:r>
        <w:rPr>
          <w:lang w:val="zh_TW" w:bidi="zh_TW"/>
        </w:rPr>
        <w:t>提前2:11–15</w:t>
      </w:r>
      <w:r>
        <w:rPr>
          <w:lang w:val="zh_TW" w:bidi="zh_TW"/>
        </w:rPr>
        <w:t>，</w:t>
      </w:r>
      <w:r>
        <w:rPr>
          <w:lang w:val="zh_TW" w:bidi="zh_TW"/>
        </w:rPr>
        <w:t>3:4–5</w:t>
      </w:r>
      <w:r>
        <w:rPr>
          <w:lang w:val="zh_TW" w:bidi="zh_TW"/>
        </w:rPr>
        <w:t>，</w:t>
      </w:r>
      <w:r>
        <w:rPr>
          <w:lang w:val="zh_TW" w:bidi="zh_TW"/>
        </w:rPr>
        <w:t>5:14–15</w:t>
      </w:r>
      <w:r>
        <w:rPr>
          <w:lang w:val="zh_TW" w:bidi="zh_TW"/>
        </w:rPr>
        <w:t>）。無論假教師是否特意針對婦女，他們顯然在一些婦女身上達到了其目的。</w:t>
      </w:r>
      <w:r>
        <w:rPr>
          <w:lang w:val="zh_TW" w:bidi="zh_TW"/>
        </w:rPr>
      </w:r>
      <w:r>
        <w:rPr>
          <w:lang w:val="zh_TW" w:bidi="zh_TW"/>
        </w:rPr>
      </w:r>
    </w:p>
    <w:p>
      <w:pPr/>
      <w:r>
        <w:rPr>
          <w:lang w:val="zh_TW" w:bidi="zh_TW"/>
        </w:rPr>
      </w:r>
    </w:p>
    <w:p>
      <w:pPr>
        <w:pStyle w:val="Heading2"/>
      </w:pPr>
      <w:r>
        <w:rPr>
          <w:lang w:val="zh_TW" w:bidi="zh_TW"/>
        </w:rPr>
        <w:t>提摩太後書 3:8</w:t>
      </w:r>
      <w:r>
        <w:rPr>
          <w:lang w:val="zh_TW" w:bidi="zh_TW"/>
        </w:rPr>
      </w:r>
    </w:p>
    <w:p>
      <w:pPr/>
      <w:r>
        <w:rPr>
          <w:lang w:val="zh_TW" w:bidi="zh_TW"/>
        </w:rPr>
      </w:r>
      <w:r>
        <w:rPr>
          <w:lang w:val="zh_TW" w:bidi="zh_TW"/>
        </w:rPr>
        <w:t>根據傳統，雅尼和佯庇是那反對摩西的埃及術士的名字（見</w:t>
      </w:r>
      <w:r>
        <w:rPr>
          <w:lang w:val="zh_TW" w:bidi="zh_TW"/>
        </w:rPr>
        <w:t>出7:8–13</w:t>
      </w:r>
      <w:r>
        <w:rPr>
          <w:lang w:val="zh_TW" w:bidi="zh_TW"/>
        </w:rPr>
        <w:t>，</w:t>
      </w:r>
      <w:r>
        <w:rPr>
          <w:lang w:val="zh_TW" w:bidi="zh_TW"/>
        </w:rPr>
        <w:t>8:18</w:t>
      </w:r>
      <w:r>
        <w:rPr>
          <w:lang w:val="zh_TW" w:bidi="zh_TW"/>
        </w:rPr>
        <w:t>，</w:t>
      </w:r>
      <w:r>
        <w:rPr>
          <w:lang w:val="zh_TW" w:bidi="zh_TW"/>
        </w:rPr>
        <w:t>9:11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3:11</w:t>
      </w:r>
      <w:r>
        <w:rPr>
          <w:lang w:val="zh_TW" w:bidi="zh_TW"/>
        </w:rPr>
      </w:r>
    </w:p>
    <w:p>
      <w:pPr>
        <w:pStyle w:val="ListBullet"/>
        <w:spacing w:line="240" w:lineRule="auto"/>
        <w:ind w:left="720"/>
      </w:pPr>
      <w:r>
        <w:rPr>
          <w:lang w:val="zh_TW" w:bidi="zh_TW"/>
        </w:rPr>
      </w:r>
      <w:r>
        <w:rPr>
          <w:lang w:val="zh_TW" w:bidi="zh_TW"/>
        </w:rPr>
        <w:t>提摩太來自路司得，那地靠近安提阿和以哥念，所以他很了解保羅所遭受的一切苦難（見</w:t>
      </w:r>
      <w:r>
        <w:rPr>
          <w:lang w:val="zh_TW" w:bidi="zh_TW"/>
        </w:rPr>
        <w:t>使徒行傳13:14</w:t>
      </w:r>
      <w:r>
        <w:rPr>
          <w:lang w:val="zh_TW" w:bidi="zh_TW"/>
        </w:rPr>
        <w:t>、</w:t>
      </w:r>
      <w:r>
        <w:rPr>
          <w:lang w:val="zh_TW" w:bidi="zh_TW"/>
        </w:rPr>
        <w:t>45–51</w:t>
      </w:r>
      <w:r>
        <w:rPr>
          <w:lang w:val="zh_TW" w:bidi="zh_TW"/>
        </w:rPr>
        <w:t>，</w:t>
      </w:r>
      <w:r>
        <w:rPr>
          <w:lang w:val="zh_TW" w:bidi="zh_TW"/>
        </w:rPr>
        <w:t>14:1–8</w:t>
      </w:r>
      <w:r>
        <w:rPr>
          <w:lang w:val="zh_TW" w:bidi="zh_TW"/>
        </w:rPr>
        <w:t>、</w:t>
      </w:r>
      <w:r>
        <w:rPr>
          <w:lang w:val="zh_TW" w:bidi="zh_TW"/>
        </w:rPr>
        <w:t>19–22</w:t>
      </w:r>
      <w:r>
        <w:rPr>
          <w:lang w:val="zh_TW" w:bidi="zh_TW"/>
        </w:rPr>
        <w:t>），雖然他是在這些事發生之後才加入保羅的事工（</w:t>
      </w:r>
      <w:r>
        <w:rPr>
          <w:lang w:val="zh_TW" w:bidi="zh_TW"/>
        </w:rPr>
        <w:t>使徒行傳16:1–3</w:t>
      </w:r>
      <w:r>
        <w:rPr>
          <w:lang w:val="zh_TW" w:bidi="zh_TW"/>
        </w:rPr>
        <w:t>）。</w:t>
      </w:r>
    </w:p>
    <w:p>
      <w:pPr>
        <w:pStyle w:val="ListBullet"/>
        <w:spacing w:line="240" w:lineRule="auto"/>
        <w:ind w:left="720"/>
      </w:pPr>
      <w:r>
        <w:rPr>
          <w:lang w:val="zh_TW" w:bidi="zh_TW"/>
        </w:rPr>
      </w:r>
      <w:r>
        <w:rPr>
          <w:lang w:val="zh_TW" w:bidi="zh_TW"/>
        </w:rPr>
        <w:t>主都把我救出來了：保羅可以以自己的生命作證，來證明主會藉著衪忠實的僕人來成就衪的旨意（見</w:t>
      </w:r>
      <w:r>
        <w:rPr>
          <w:lang w:val="zh_TW" w:bidi="zh_TW"/>
        </w:rPr>
        <w:t>提後4:6–8</w:t>
      </w:r>
      <w:r>
        <w:rPr>
          <w:lang w:val="zh_TW" w:bidi="zh_TW"/>
        </w:rPr>
        <w:t>、</w:t>
      </w:r>
      <w:r>
        <w:rPr>
          <w:lang w:val="zh_TW" w:bidi="zh_TW"/>
        </w:rPr>
        <w:t>17–18</w:t>
      </w:r>
      <w:r>
        <w:rPr>
          <w:lang w:val="zh_TW" w:bidi="zh_TW"/>
        </w:rPr>
        <w:t>；</w:t>
      </w:r>
      <w:r>
        <w:rPr>
          <w:lang w:val="zh_TW" w:bidi="zh_TW"/>
        </w:rPr>
        <w:t>詩22:19–22</w:t>
      </w:r>
      <w:r>
        <w:rPr>
          <w:lang w:val="zh_TW" w:bidi="zh_TW"/>
        </w:rPr>
        <w:t>，</w:t>
      </w:r>
      <w:r>
        <w:rPr>
          <w:lang w:val="zh_TW" w:bidi="zh_TW"/>
        </w:rPr>
        <w:t>34:19</w:t>
      </w:r>
      <w:r>
        <w:rPr>
          <w:lang w:val="zh_TW" w:bidi="zh_TW"/>
        </w:rPr>
        <w:t>；</w:t>
      </w:r>
      <w:r>
        <w:rPr>
          <w:lang w:val="zh_TW" w:bidi="zh_TW"/>
        </w:rPr>
        <w:t>但3:17–18</w:t>
      </w:r>
      <w:r>
        <w:rPr>
          <w:lang w:val="zh_TW" w:bidi="zh_TW"/>
        </w:rPr>
        <w:t>；</w:t>
      </w:r>
      <w:r>
        <w:rPr>
          <w:lang w:val="zh_TW" w:bidi="zh_TW"/>
        </w:rPr>
        <w:t>林後1:8–10</w:t>
      </w:r>
      <w:r>
        <w:rPr>
          <w:lang w:val="zh_TW" w:bidi="zh_TW"/>
        </w:rPr>
        <w:t>；</w:t>
      </w:r>
      <w:r>
        <w:rPr>
          <w:lang w:val="zh_TW" w:bidi="zh_TW"/>
        </w:rPr>
        <w:t>彼後2:7–9</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3:14–15</w:t>
      </w:r>
      <w:r>
        <w:rPr>
          <w:lang w:val="zh_TW" w:bidi="zh_TW"/>
        </w:rPr>
      </w:r>
    </w:p>
    <w:p>
      <w:pPr>
        <w:pStyle w:val="ListBullet"/>
        <w:spacing w:line="240" w:lineRule="auto"/>
        <w:ind w:left="720"/>
      </w:pPr>
      <w:r>
        <w:rPr>
          <w:lang w:val="zh_TW" w:bidi="zh_TW"/>
        </w:rPr>
      </w:r>
      <w:r>
        <w:rPr>
          <w:lang w:val="zh_TW" w:bidi="zh_TW"/>
        </w:rPr>
        <w:t>從小：提摩太的猶太外祖母和母親，羅以和友妮基（見</w:t>
      </w:r>
      <w:r>
        <w:rPr>
          <w:lang w:val="zh_TW" w:bidi="zh_TW"/>
        </w:rPr>
        <w:t>徒16:1–3</w:t>
      </w:r>
      <w:r>
        <w:rPr>
          <w:lang w:val="zh_TW" w:bidi="zh_TW"/>
        </w:rPr>
        <w:t>）就以舊約聖經來教導他（見</w:t>
      </w:r>
      <w:r>
        <w:rPr>
          <w:lang w:val="zh_TW" w:bidi="zh_TW"/>
        </w:rPr>
        <w:t>提後1:5</w:t>
      </w:r>
      <w:r>
        <w:rPr>
          <w:lang w:val="zh_TW" w:bidi="zh_TW"/>
        </w:rPr>
        <w:t>），而她們的生命也印證了她們的教導。</w:t>
      </w:r>
    </w:p>
    <w:p>
      <w:pPr>
        <w:pStyle w:val="ListBullet"/>
        <w:spacing w:line="240" w:lineRule="auto"/>
        <w:ind w:left="720"/>
      </w:pPr>
      <w:r>
        <w:rPr>
          <w:lang w:val="zh_TW" w:bidi="zh_TW"/>
        </w:rPr>
      </w:r>
      <w:r>
        <w:rPr>
          <w:lang w:val="zh_TW" w:bidi="zh_TW"/>
        </w:rPr>
        <w:t>舊約聖經賜下智慧，使人能接受基督耶穌。反過來，</w:t>
      </w:r>
      <w:r>
        <w:rPr>
          <w:lang w:val="zh_TW" w:bidi="zh_TW"/>
        </w:rPr>
        <w:t>唯有耶穌基督才能使人完全明白舊約聖經</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3:16</w:t>
      </w:r>
      <w:r>
        <w:rPr>
          <w:lang w:val="zh_TW" w:bidi="zh_TW"/>
        </w:rPr>
      </w:r>
    </w:p>
    <w:p>
      <w:pPr>
        <w:pStyle w:val="ListBullet"/>
        <w:spacing w:line="240" w:lineRule="auto"/>
        <w:ind w:left="720"/>
      </w:pPr>
      <w:r>
        <w:rPr>
          <w:lang w:val="zh_TW" w:bidi="zh_TW"/>
        </w:rPr>
      </w:r>
      <w:r>
        <w:rPr>
          <w:lang w:val="zh_TW" w:bidi="zh_TW"/>
        </w:rPr>
        <w:t>聖經都是神所默示的（字面意思是</w:t>
      </w:r>
      <w:r>
        <w:rPr>
          <w:i/>
          <w:lang w:val="zh_TW" w:bidi="zh_TW"/>
        </w:rPr>
        <w:t>神所吹出的氣息</w:t>
      </w:r>
      <w:r>
        <w:rPr>
          <w:lang w:val="zh_TW" w:bidi="zh_TW"/>
        </w:rPr>
        <w:t>，即</w:t>
      </w:r>
      <w:r>
        <w:rPr>
          <w:lang w:val="zh_TW" w:bidi="zh_TW"/>
        </w:rPr>
        <w:t>出於神親自的言語</w:t>
      </w:r>
      <w:r>
        <w:rPr>
          <w:lang w:val="zh_TW" w:bidi="zh_TW"/>
        </w:rPr>
        <w:t>；另見</w:t>
      </w:r>
      <w:r>
        <w:rPr>
          <w:lang w:val="zh_TW" w:bidi="zh_TW"/>
        </w:rPr>
        <w:t>來4:12–13</w:t>
      </w:r>
      <w:r>
        <w:rPr>
          <w:lang w:val="zh_TW" w:bidi="zh_TW"/>
        </w:rPr>
        <w:t>；</w:t>
      </w:r>
      <w:r>
        <w:rPr>
          <w:lang w:val="zh_TW" w:bidi="zh_TW"/>
        </w:rPr>
        <w:t>彼後1:20–21</w:t>
      </w:r>
      <w:r>
        <w:rPr>
          <w:lang w:val="zh_TW" w:bidi="zh_TW"/>
        </w:rPr>
        <w:t>），這一事實並不否定人類作者的主動參與。但這證實了神對祂的話語負有完全的責任。聖經是真實的、可靠的、具有權威的、永恆的和有能力的，因為它出自神自己。聖經的信息是連貫一致的，並且在見證耶穌基督上是一致的（見</w:t>
      </w:r>
      <w:r>
        <w:rPr>
          <w:lang w:val="zh_TW" w:bidi="zh_TW"/>
        </w:rPr>
        <w:t>路24:25–27</w:t>
      </w:r>
      <w:r>
        <w:rPr>
          <w:lang w:val="zh_TW" w:bidi="zh_TW"/>
        </w:rPr>
        <w:t>、</w:t>
      </w:r>
      <w:r>
        <w:rPr>
          <w:lang w:val="zh_TW" w:bidi="zh_TW"/>
        </w:rPr>
        <w:t>44</w:t>
      </w:r>
      <w:r>
        <w:rPr>
          <w:lang w:val="zh_TW" w:bidi="zh_TW"/>
        </w:rPr>
        <w:t>；</w:t>
      </w:r>
      <w:r>
        <w:rPr>
          <w:lang w:val="zh_TW" w:bidi="zh_TW"/>
        </w:rPr>
        <w:t>約5:39–40</w:t>
      </w:r>
      <w:r>
        <w:rPr>
          <w:lang w:val="zh_TW" w:bidi="zh_TW"/>
        </w:rPr>
        <w:t>；</w:t>
      </w:r>
      <w:r>
        <w:rPr>
          <w:lang w:val="zh_TW" w:bidi="zh_TW"/>
        </w:rPr>
        <w:t>徒3:24</w:t>
      </w:r>
      <w:r>
        <w:rPr>
          <w:lang w:val="zh_TW" w:bidi="zh_TW"/>
        </w:rPr>
        <w:t>；</w:t>
      </w:r>
      <w:r>
        <w:rPr>
          <w:lang w:val="zh_TW" w:bidi="zh_TW"/>
        </w:rPr>
        <w:t>林前15:3–4</w:t>
      </w:r>
      <w:r>
        <w:rPr>
          <w:lang w:val="zh_TW" w:bidi="zh_TW"/>
        </w:rPr>
        <w:t>）。因此，聖經具有帶來救恩和激發信心的能力。不可如假教師那樣濫用聖經（</w:t>
      </w:r>
      <w:r>
        <w:rPr>
          <w:lang w:val="zh_TW" w:bidi="zh_TW"/>
        </w:rPr>
        <w:t>提後4:2–4</w:t>
      </w:r>
      <w:r>
        <w:rPr>
          <w:lang w:val="zh_TW" w:bidi="zh_TW"/>
        </w:rPr>
        <w:t>；</w:t>
      </w:r>
      <w:r>
        <w:rPr>
          <w:lang w:val="zh_TW" w:bidi="zh_TW"/>
        </w:rPr>
        <w:t>提前1:4–7</w:t>
      </w:r>
      <w:r>
        <w:rPr>
          <w:lang w:val="zh_TW" w:bidi="zh_TW"/>
        </w:rPr>
        <w:t>；參</w:t>
      </w:r>
      <w:r>
        <w:rPr>
          <w:lang w:val="zh_TW" w:bidi="zh_TW"/>
        </w:rPr>
        <w:t>彼後3:16</w:t>
      </w:r>
      <w:r>
        <w:rPr>
          <w:lang w:val="zh_TW" w:bidi="zh_TW"/>
        </w:rPr>
        <w:t>），而是必須正確地教導聖經（</w:t>
      </w:r>
      <w:r>
        <w:rPr>
          <w:lang w:val="zh_TW" w:bidi="zh_TW"/>
        </w:rPr>
        <w:t>提後2:2</w:t>
      </w:r>
      <w:r>
        <w:rPr>
          <w:lang w:val="zh_TW" w:bidi="zh_TW"/>
        </w:rPr>
        <w:t>、</w:t>
      </w:r>
      <w:r>
        <w:rPr>
          <w:lang w:val="zh_TW" w:bidi="zh_TW"/>
        </w:rPr>
        <w:t>15</w:t>
      </w:r>
      <w:r>
        <w:rPr>
          <w:lang w:val="zh_TW" w:bidi="zh_TW"/>
        </w:rPr>
        <w:t>）。</w:t>
      </w:r>
    </w:p>
    <w:p>
      <w:pPr>
        <w:pStyle w:val="ListBullet"/>
        <w:spacing w:line="240" w:lineRule="auto"/>
        <w:ind w:left="720"/>
      </w:pPr>
      <w:r>
        <w:rPr>
          <w:lang w:val="zh_TW" w:bidi="zh_TW"/>
        </w:rPr>
      </w:r>
      <w:r>
        <w:rPr>
          <w:lang w:val="zh_TW" w:bidi="zh_TW"/>
        </w:rPr>
        <w:t>作為啟示的結果，整本聖經都是有益的。舊約聖經和新約聖經都是我們生命中的指引和教師。</w:t>
      </w:r>
      <w:r>
        <w:rPr>
          <w:lang w:val="zh_TW" w:bidi="zh_TW"/>
        </w:rPr>
      </w:r>
      <w:r>
        <w:rPr>
          <w:lang w:val="zh_TW" w:bidi="zh_TW"/>
        </w:rPr>
      </w:r>
    </w:p>
    <w:p>
      <w:pPr/>
      <w:r>
        <w:rPr>
          <w:lang w:val="zh_TW" w:bidi="zh_TW"/>
        </w:rPr>
      </w:r>
    </w:p>
    <w:p>
      <w:pPr>
        <w:pStyle w:val="Heading2"/>
      </w:pPr>
      <w:r>
        <w:rPr>
          <w:lang w:val="zh_TW" w:bidi="zh_TW"/>
        </w:rPr>
        <w:t>提摩太後書 3:16–17</w:t>
      </w:r>
      <w:r>
        <w:rPr>
          <w:lang w:val="zh_TW" w:bidi="zh_TW"/>
        </w:rPr>
      </w:r>
    </w:p>
    <w:p>
      <w:pPr/>
      <w:r>
        <w:rPr>
          <w:lang w:val="zh_TW" w:bidi="zh_TW"/>
        </w:rPr>
      </w:r>
      <w:r>
        <w:rPr>
          <w:lang w:val="zh_TW" w:bidi="zh_TW"/>
        </w:rPr>
        <w:t>這些經文進一步闡述了</w:t>
      </w:r>
      <w:r>
        <w:rPr>
          <w:lang w:val="zh_TW" w:bidi="zh_TW"/>
        </w:rPr>
        <w:t>三章15節</w:t>
      </w:r>
      <w:r>
        <w:rPr>
          <w:lang w:val="zh_TW" w:bidi="zh_TW"/>
        </w:rPr>
        <w:t>所說的，解釋了聖經的效力、來源以及聖經是如何賜人智慧以實踐我們的救恩。保羅當時指的是希伯來聖經（舊約聖經），但他的陳述也現在也適用於包含新約聖經在內的所有聖經經文（見，例如，</w:t>
      </w:r>
      <w:r>
        <w:rPr>
          <w:lang w:val="zh_TW" w:bidi="zh_TW"/>
        </w:rPr>
        <w:t>彼後3:15–16</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3:17</w:t>
      </w:r>
      <w:r>
        <w:rPr>
          <w:lang w:val="zh_TW" w:bidi="zh_TW"/>
        </w:rPr>
      </w:r>
    </w:p>
    <w:p>
      <w:pPr/>
      <w:r>
        <w:rPr>
          <w:lang w:val="zh_TW" w:bidi="zh_TW"/>
        </w:rPr>
      </w:r>
      <w:r>
        <w:rPr>
          <w:lang w:val="zh_TW" w:bidi="zh_TW"/>
        </w:rPr>
        <w:t>保羅明確地指出，救恩（</w:t>
      </w:r>
      <w:r>
        <w:rPr>
          <w:lang w:val="zh_TW" w:bidi="zh_TW"/>
        </w:rPr>
        <w:t>3:15</w:t>
      </w:r>
      <w:r>
        <w:rPr>
          <w:lang w:val="zh_TW" w:bidi="zh_TW"/>
        </w:rPr>
        <w:t>）會帶來敬虔（見</w:t>
      </w:r>
      <w:r>
        <w:rPr>
          <w:lang w:val="zh_TW" w:bidi="zh_TW"/>
        </w:rPr>
        <w:t>加1:4</w:t>
      </w:r>
      <w:r>
        <w:rPr>
          <w:lang w:val="zh_TW" w:bidi="zh_TW"/>
        </w:rPr>
        <w:t>，</w:t>
      </w:r>
      <w:r>
        <w:rPr>
          <w:lang w:val="zh_TW" w:bidi="zh_TW"/>
        </w:rPr>
        <w:t>5:16–26</w:t>
      </w:r>
      <w:r>
        <w:rPr>
          <w:lang w:val="zh_TW" w:bidi="zh_TW"/>
        </w:rPr>
        <w:t>；</w:t>
      </w:r>
      <w:r>
        <w:rPr>
          <w:lang w:val="zh_TW" w:bidi="zh_TW"/>
        </w:rPr>
        <w:t>弗2:8–10</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4:1</w:t>
      </w:r>
      <w:r>
        <w:rPr>
          <w:lang w:val="zh_TW" w:bidi="zh_TW"/>
        </w:rPr>
      </w:r>
    </w:p>
    <w:p>
      <w:pPr>
        <w:pStyle w:val="ListBullet"/>
        <w:spacing w:line="240" w:lineRule="auto"/>
        <w:ind w:left="720"/>
      </w:pPr>
      <w:r>
        <w:rPr>
          <w:lang w:val="zh_TW" w:bidi="zh_TW"/>
        </w:rPr>
      </w:r>
      <w:r>
        <w:rPr>
          <w:lang w:val="zh_TW" w:bidi="zh_TW"/>
        </w:rPr>
        <w:t>審判活人死人：見</w:t>
      </w:r>
      <w:r>
        <w:rPr>
          <w:lang w:val="zh_TW" w:bidi="zh_TW"/>
        </w:rPr>
        <w:t>馬太福音二十五章31至46節</w:t>
      </w:r>
      <w:r>
        <w:rPr>
          <w:lang w:val="zh_TW" w:bidi="zh_TW"/>
        </w:rPr>
        <w:t>；</w:t>
      </w:r>
      <w:r>
        <w:rPr>
          <w:lang w:val="zh_TW" w:bidi="zh_TW"/>
        </w:rPr>
        <w:t>使徒行傳十章42節</w:t>
      </w:r>
      <w:r>
        <w:rPr>
          <w:lang w:val="zh_TW" w:bidi="zh_TW"/>
        </w:rPr>
        <w:t>；</w:t>
      </w:r>
      <w:r>
        <w:rPr>
          <w:lang w:val="zh_TW" w:bidi="zh_TW"/>
        </w:rPr>
        <w:t>羅馬書十四章7至12節</w:t>
      </w:r>
      <w:r>
        <w:rPr>
          <w:lang w:val="zh_TW" w:bidi="zh_TW"/>
        </w:rPr>
        <w:t>；</w:t>
      </w:r>
      <w:r>
        <w:rPr>
          <w:lang w:val="zh_TW" w:bidi="zh_TW"/>
        </w:rPr>
        <w:t>啟示錄二十章11至15節</w:t>
      </w:r>
      <w:r>
        <w:rPr>
          <w:lang w:val="zh_TW" w:bidi="zh_TW"/>
        </w:rPr>
        <w:t>。</w:t>
      </w:r>
    </w:p>
    <w:p>
      <w:pPr>
        <w:pStyle w:val="ListBullet"/>
        <w:spacing w:line="240" w:lineRule="auto"/>
        <w:ind w:left="720"/>
      </w:pPr>
      <w:r>
        <w:rPr>
          <w:lang w:val="zh_TW" w:bidi="zh_TW"/>
        </w:rPr>
      </w:r>
      <w:r>
        <w:rPr>
          <w:lang w:val="zh_TW" w:bidi="zh_TW"/>
        </w:rPr>
        <w:t>當他來臨時（字面意思是</w:t>
      </w:r>
      <w:r>
        <w:rPr>
          <w:i/>
          <w:lang w:val="zh_TW" w:bidi="zh_TW"/>
        </w:rPr>
        <w:t>他的顯現</w:t>
      </w:r>
      <w:r>
        <w:rPr>
          <w:lang w:val="zh_TW" w:bidi="zh_TW"/>
        </w:rPr>
        <w:t>）：見</w:t>
      </w:r>
      <w:r>
        <w:rPr>
          <w:lang w:val="zh_TW" w:bidi="zh_TW"/>
        </w:rPr>
        <w:t>提摩太前書六章14節的研讀註釋</w:t>
      </w:r>
      <w:r>
        <w:rPr>
          <w:lang w:val="zh_TW" w:bidi="zh_TW"/>
        </w:rPr>
        <w:t>；另見</w:t>
      </w:r>
      <w:r>
        <w:rPr>
          <w:lang w:val="zh_TW" w:bidi="zh_TW"/>
        </w:rPr>
        <w:t>提摩太後書一章10節</w:t>
      </w:r>
      <w:r>
        <w:rPr>
          <w:lang w:val="zh_TW" w:bidi="zh_TW"/>
        </w:rPr>
        <w:t>，</w:t>
      </w:r>
      <w:r>
        <w:rPr>
          <w:lang w:val="zh_TW" w:bidi="zh_TW"/>
        </w:rPr>
        <w:t>四章8節</w:t>
      </w:r>
      <w:r>
        <w:rPr>
          <w:lang w:val="zh_TW" w:bidi="zh_TW"/>
        </w:rPr>
        <w:t>；</w:t>
      </w:r>
      <w:r>
        <w:rPr>
          <w:lang w:val="zh_TW" w:bidi="zh_TW"/>
        </w:rPr>
        <w:t>提多書二章11至13節</w:t>
      </w:r>
      <w:r>
        <w:rPr>
          <w:lang w:val="zh_TW" w:bidi="zh_TW"/>
        </w:rPr>
        <w:t>，</w:t>
      </w:r>
      <w:r>
        <w:rPr>
          <w:lang w:val="zh_TW" w:bidi="zh_TW"/>
        </w:rPr>
        <w:t>三章4節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4:1–8</w:t>
      </w:r>
      <w:r>
        <w:rPr>
          <w:lang w:val="zh_TW" w:bidi="zh_TW"/>
        </w:rPr>
      </w:r>
    </w:p>
    <w:p>
      <w:pPr/>
      <w:r>
        <w:rPr>
          <w:lang w:val="zh_TW" w:bidi="zh_TW"/>
        </w:rPr>
      </w:r>
      <w:r>
        <w:rPr>
          <w:lang w:val="zh_TW" w:bidi="zh_TW"/>
        </w:rPr>
        <w:t>提摩太站在神的面前，並且要以耶穌再來的審判並建立祂的王國的目的來服事（見</w:t>
      </w:r>
      <w:r>
        <w:rPr>
          <w:lang w:val="zh_TW" w:bidi="zh_TW"/>
        </w:rPr>
        <w:t>提前5:21</w:t>
      </w:r>
      <w:r>
        <w:rPr>
          <w:lang w:val="zh_TW" w:bidi="zh_TW"/>
        </w:rPr>
        <w:t>，</w:t>
      </w:r>
      <w:r>
        <w:rPr>
          <w:lang w:val="zh_TW" w:bidi="zh_TW"/>
        </w:rPr>
        <w:t>6:13–14</w:t>
      </w:r>
      <w:r>
        <w:rPr>
          <w:lang w:val="zh_TW" w:bidi="zh_TW"/>
        </w:rPr>
        <w:t>）。基督的顯現將帶來潔淨（</w:t>
      </w:r>
      <w:r>
        <w:rPr>
          <w:lang w:val="zh_TW" w:bidi="zh_TW"/>
        </w:rPr>
        <w:t>提後2:19</w:t>
      </w:r>
      <w:r>
        <w:rPr>
          <w:lang w:val="zh_TW" w:bidi="zh_TW"/>
        </w:rPr>
        <w:t>）、問責（</w:t>
      </w:r>
      <w:r>
        <w:rPr>
          <w:lang w:val="zh_TW" w:bidi="zh_TW"/>
        </w:rPr>
        <w:t>3:8–9</w:t>
      </w:r>
      <w:r>
        <w:rPr>
          <w:lang w:val="zh_TW" w:bidi="zh_TW"/>
        </w:rPr>
        <w:t>）、救恩、伸冤和獎賞（</w:t>
      </w:r>
      <w:r>
        <w:rPr>
          <w:lang w:val="zh_TW" w:bidi="zh_TW"/>
        </w:rPr>
        <w:t>4:8</w:t>
      </w:r>
      <w:r>
        <w:rPr>
          <w:lang w:val="zh_TW" w:bidi="zh_TW"/>
        </w:rPr>
        <w:t>、</w:t>
      </w:r>
      <w:r>
        <w:rPr>
          <w:lang w:val="zh_TW" w:bidi="zh_TW"/>
        </w:rPr>
        <w:t>18</w:t>
      </w:r>
      <w:r>
        <w:rPr>
          <w:lang w:val="zh_TW" w:bidi="zh_TW"/>
        </w:rPr>
        <w:t>）。另見</w:t>
      </w:r>
      <w:r>
        <w:rPr>
          <w:lang w:val="zh_TW" w:bidi="zh_TW"/>
        </w:rPr>
        <w:t>哥林多前書三章10至15節</w:t>
      </w:r>
      <w:r>
        <w:rPr>
          <w:lang w:val="zh_TW" w:bidi="zh_TW"/>
        </w:rPr>
        <w:t>，</w:t>
      </w:r>
      <w:r>
        <w:rPr>
          <w:lang w:val="zh_TW" w:bidi="zh_TW"/>
        </w:rPr>
        <w:t>四章4至5節</w:t>
      </w:r>
      <w:r>
        <w:rPr>
          <w:lang w:val="zh_TW" w:bidi="zh_TW"/>
        </w:rPr>
        <w:t>；</w:t>
      </w:r>
      <w:r>
        <w:rPr>
          <w:lang w:val="zh_TW" w:bidi="zh_TW"/>
        </w:rPr>
        <w:t>哥林多後書五章十節</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4:5</w:t>
      </w:r>
      <w:r>
        <w:rPr>
          <w:lang w:val="zh_TW" w:bidi="zh_TW"/>
        </w:rPr>
      </w:r>
    </w:p>
    <w:p>
      <w:pPr/>
      <w:r>
        <w:rPr>
          <w:lang w:val="zh_TW" w:bidi="zh_TW"/>
        </w:rPr>
      </w:r>
      <w:r>
        <w:rPr>
          <w:lang w:val="zh_TW" w:bidi="zh_TW"/>
        </w:rPr>
        <w:t>這最後的囑咐總結了之前所說的內容（</w:t>
      </w:r>
      <w:r>
        <w:rPr>
          <w:lang w:val="zh_TW" w:bidi="zh_TW"/>
        </w:rPr>
        <w:t>1:6–14</w:t>
      </w:r>
      <w:r>
        <w:rPr>
          <w:lang w:val="zh_TW" w:bidi="zh_TW"/>
        </w:rPr>
        <w:t>，</w:t>
      </w:r>
      <w:r>
        <w:rPr>
          <w:lang w:val="zh_TW" w:bidi="zh_TW"/>
        </w:rPr>
        <w:t>2:1–15</w:t>
      </w:r>
      <w:r>
        <w:rPr>
          <w:lang w:val="zh_TW" w:bidi="zh_TW"/>
        </w:rPr>
        <w:t>、</w:t>
      </w:r>
      <w:r>
        <w:rPr>
          <w:lang w:val="zh_TW" w:bidi="zh_TW"/>
        </w:rPr>
        <w:t>24–26</w:t>
      </w:r>
      <w:r>
        <w:rPr>
          <w:lang w:val="zh_TW" w:bidi="zh_TW"/>
        </w:rPr>
        <w:t>，</w:t>
      </w:r>
      <w:r>
        <w:rPr>
          <w:lang w:val="zh_TW" w:bidi="zh_TW"/>
        </w:rPr>
        <w:t>3:12</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4:5–8</w:t>
      </w:r>
      <w:r>
        <w:rPr>
          <w:lang w:val="zh_TW" w:bidi="zh_TW"/>
        </w:rPr>
      </w:r>
    </w:p>
    <w:p>
      <w:pPr/>
      <w:r>
        <w:rPr>
          <w:lang w:val="zh_TW" w:bidi="zh_TW"/>
        </w:rPr>
      </w:r>
      <w:r>
        <w:rPr>
          <w:lang w:val="zh_TW" w:bidi="zh_TW"/>
        </w:rPr>
        <w:t>保羅實際上將領導的責任交給了提摩太（參</w:t>
      </w:r>
      <w:r>
        <w:rPr>
          <w:lang w:val="zh_TW" w:bidi="zh_TW"/>
        </w:rPr>
        <w:t>申31:7–8</w:t>
      </w:r>
      <w:r>
        <w:rPr>
          <w:lang w:val="zh_TW" w:bidi="zh_TW"/>
        </w:rPr>
        <w:t>，</w:t>
      </w:r>
      <w:r>
        <w:rPr>
          <w:lang w:val="zh_TW" w:bidi="zh_TW"/>
        </w:rPr>
        <w:t>34:9</w:t>
      </w:r>
      <w:r>
        <w:rPr>
          <w:lang w:val="zh_TW" w:bidi="zh_TW"/>
        </w:rPr>
        <w:t>；</w:t>
      </w:r>
      <w:r>
        <w:rPr>
          <w:lang w:val="zh_TW" w:bidi="zh_TW"/>
        </w:rPr>
        <w:t>王下2:1–18</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4:6</w:t>
      </w:r>
      <w:r>
        <w:rPr>
          <w:lang w:val="zh_TW" w:bidi="zh_TW"/>
        </w:rPr>
      </w:r>
    </w:p>
    <w:p>
      <w:pPr/>
      <w:r>
        <w:rPr>
          <w:lang w:val="zh_TW" w:bidi="zh_TW"/>
        </w:rPr>
      </w:r>
      <w:r>
        <w:rPr>
          <w:lang w:val="zh_TW" w:bidi="zh_TW"/>
        </w:rPr>
        <w:t>保羅將自己的死亡描述為一個獻給神的奠祭（見</w:t>
      </w:r>
      <w:r>
        <w:rPr>
          <w:lang w:val="zh_TW" w:bidi="zh_TW"/>
        </w:rPr>
        <w:t>出29:40–41</w:t>
      </w:r>
      <w:r>
        <w:rPr>
          <w:lang w:val="zh_TW" w:bidi="zh_TW"/>
        </w:rPr>
        <w:t>；</w:t>
      </w:r>
      <w:r>
        <w:rPr>
          <w:lang w:val="zh_TW" w:bidi="zh_TW"/>
        </w:rPr>
        <w:t>利23:13</w:t>
      </w:r>
      <w:r>
        <w:rPr>
          <w:lang w:val="zh_TW" w:bidi="zh_TW"/>
        </w:rPr>
        <w:t>；</w:t>
      </w:r>
      <w:r>
        <w:rPr>
          <w:lang w:val="zh_TW" w:bidi="zh_TW"/>
        </w:rPr>
        <w:t>民28:7</w:t>
      </w:r>
      <w:r>
        <w:rPr>
          <w:lang w:val="zh_TW" w:bidi="zh_TW"/>
        </w:rPr>
        <w:t>；</w:t>
      </w:r>
      <w:r>
        <w:rPr>
          <w:lang w:val="zh_TW" w:bidi="zh_TW"/>
        </w:rPr>
        <w:t>腓2:17</w:t>
      </w:r>
      <w:r>
        <w:rPr>
          <w:lang w:val="zh_TW" w:bidi="zh_TW"/>
        </w:rPr>
        <w:t>）；這個供物在基督本身的獻祭中有分（見</w:t>
      </w:r>
      <w:r>
        <w:rPr>
          <w:lang w:val="zh_TW" w:bidi="zh_TW"/>
        </w:rPr>
        <w:t>西1:24</w:t>
      </w:r>
      <w:r>
        <w:rPr>
          <w:lang w:val="zh_TW" w:bidi="zh_TW"/>
        </w:rPr>
        <w:t>；另見</w:t>
      </w:r>
      <w:r>
        <w:rPr>
          <w:lang w:val="zh_TW" w:bidi="zh_TW"/>
        </w:rPr>
        <w:t>羅12:1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4:6–8</w:t>
      </w:r>
      <w:r>
        <w:rPr>
          <w:lang w:val="zh_TW" w:bidi="zh_TW"/>
        </w:rPr>
      </w:r>
    </w:p>
    <w:p>
      <w:pPr/>
      <w:r>
        <w:rPr>
          <w:lang w:val="zh_TW" w:bidi="zh_TW"/>
        </w:rPr>
      </w:r>
      <w:r>
        <w:rPr>
          <w:lang w:val="zh_TW" w:bidi="zh_TW"/>
        </w:rPr>
        <w:t>保羅的忠誠、伸冤和獎賞成為他人——特別是提摩太——的榜樣和挑戰，並鼓勵他們在保羅離開後效法他的榜樣。</w:t>
      </w:r>
      <w:r>
        <w:rPr>
          <w:lang w:val="zh_TW" w:bidi="zh_TW"/>
        </w:rPr>
      </w:r>
      <w:r>
        <w:rPr>
          <w:lang w:val="zh_TW" w:bidi="zh_TW"/>
        </w:rPr>
      </w:r>
    </w:p>
    <w:p>
      <w:pPr/>
      <w:r>
        <w:rPr>
          <w:lang w:val="zh_TW" w:bidi="zh_TW"/>
        </w:rPr>
      </w:r>
    </w:p>
    <w:p>
      <w:pPr>
        <w:pStyle w:val="Heading2"/>
      </w:pPr>
      <w:r>
        <w:rPr>
          <w:lang w:val="zh_TW" w:bidi="zh_TW"/>
        </w:rPr>
        <w:t>提摩太後書 4:7</w:t>
      </w:r>
      <w:r>
        <w:rPr>
          <w:lang w:val="zh_TW" w:bidi="zh_TW"/>
        </w:rPr>
      </w:r>
    </w:p>
    <w:p>
      <w:pPr/>
      <w:r>
        <w:rPr>
          <w:lang w:val="zh_TW" w:bidi="zh_TW"/>
        </w:rPr>
      </w:r>
      <w:r>
        <w:rPr>
          <w:lang w:val="zh_TW" w:bidi="zh_TW"/>
        </w:rPr>
        <w:t xml:space="preserve">保羅一直忠於所託付給他的職責（見 </w:t>
      </w:r>
      <w:r>
        <w:rPr>
          <w:lang w:val="zh_TW" w:bidi="zh_TW"/>
        </w:rPr>
        <w:t>1:12</w:t>
      </w:r>
      <w:r>
        <w:rPr>
          <w:lang w:val="zh_TW" w:bidi="zh_TW"/>
        </w:rPr>
        <w:t>；</w:t>
      </w:r>
      <w:r>
        <w:rPr>
          <w:lang w:val="zh_TW" w:bidi="zh_TW"/>
        </w:rPr>
        <w:t>提前6:20</w:t>
      </w:r>
      <w:r>
        <w:rPr>
          <w:lang w:val="zh_TW" w:bidi="zh_TW"/>
        </w:rPr>
        <w:t>的研讀註釋；參</w:t>
      </w:r>
      <w:r>
        <w:rPr>
          <w:lang w:val="zh_TW" w:bidi="zh_TW"/>
        </w:rPr>
        <w:t>徒20:24</w:t>
      </w:r>
      <w:r>
        <w:rPr>
          <w:lang w:val="zh_TW" w:bidi="zh_TW"/>
        </w:rPr>
        <w:t xml:space="preserve">）。他持守了基督信仰的純全，並希望提摩太效法他的榜樣（見 </w:t>
      </w:r>
      <w:r>
        <w:rPr>
          <w:lang w:val="zh_TW" w:bidi="zh_TW"/>
        </w:rPr>
        <w:t>提後2:3–7</w:t>
      </w:r>
      <w:r>
        <w:rPr>
          <w:lang w:val="zh_TW" w:bidi="zh_TW"/>
        </w:rPr>
        <w:t>；</w:t>
      </w:r>
      <w:r>
        <w:rPr>
          <w:lang w:val="zh_TW" w:bidi="zh_TW"/>
        </w:rPr>
        <w:t>提前1:18</w:t>
      </w:r>
      <w:r>
        <w:rPr>
          <w:lang w:val="zh_TW" w:bidi="zh_TW"/>
        </w:rPr>
        <w:t>，</w:t>
      </w:r>
      <w:r>
        <w:rPr>
          <w:lang w:val="zh_TW" w:bidi="zh_TW"/>
        </w:rPr>
        <w:t>6:12</w:t>
      </w:r>
      <w:r>
        <w:rPr>
          <w:lang w:val="zh_TW" w:bidi="zh_TW"/>
        </w:rPr>
        <w:t>；參</w:t>
      </w:r>
      <w:r>
        <w:rPr>
          <w:lang w:val="zh_TW" w:bidi="zh_TW"/>
        </w:rPr>
        <w:t>羅15:30–31</w:t>
      </w:r>
      <w:r>
        <w:rPr>
          <w:lang w:val="zh_TW" w:bidi="zh_TW"/>
        </w:rPr>
        <w:t>；</w:t>
      </w:r>
      <w:r>
        <w:rPr>
          <w:lang w:val="zh_TW" w:bidi="zh_TW"/>
        </w:rPr>
        <w:t>林前9:25–27</w:t>
      </w:r>
      <w:r>
        <w:rPr>
          <w:lang w:val="zh_TW" w:bidi="zh_TW"/>
        </w:rPr>
        <w:t>；</w:t>
      </w:r>
      <w:r>
        <w:rPr>
          <w:lang w:val="zh_TW" w:bidi="zh_TW"/>
        </w:rPr>
        <w:t>來12:1</w:t>
      </w:r>
      <w:r>
        <w:rPr>
          <w:lang w:val="zh_TW" w:bidi="zh_TW"/>
        </w:rPr>
        <w:t>；</w:t>
      </w:r>
      <w:r>
        <w:rPr>
          <w:lang w:val="zh_TW" w:bidi="zh_TW"/>
        </w:rPr>
        <w:t>猶1:3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4:8</w:t>
      </w:r>
      <w:r>
        <w:rPr>
          <w:lang w:val="zh_TW" w:bidi="zh_TW"/>
        </w:rPr>
      </w:r>
    </w:p>
    <w:p>
      <w:pPr>
        <w:pStyle w:val="ListBullet"/>
        <w:spacing w:line="240" w:lineRule="auto"/>
        <w:ind w:left="720"/>
      </w:pPr>
      <w:r>
        <w:rPr>
          <w:lang w:val="zh_TW" w:bidi="zh_TW"/>
        </w:rPr>
      </w:r>
      <w:r>
        <w:rPr>
          <w:lang w:val="zh_TW" w:bidi="zh_TW"/>
        </w:rPr>
        <w:t>對保羅來說，只剩下一件事：那勝利者的冠冕（另見</w:t>
      </w:r>
      <w:r>
        <w:rPr>
          <w:lang w:val="zh_TW" w:bidi="zh_TW"/>
        </w:rPr>
        <w:t>雅1:12</w:t>
      </w:r>
      <w:r>
        <w:rPr>
          <w:lang w:val="zh_TW" w:bidi="zh_TW"/>
        </w:rPr>
        <w:t>；</w:t>
      </w:r>
      <w:r>
        <w:rPr>
          <w:lang w:val="zh_TW" w:bidi="zh_TW"/>
        </w:rPr>
        <w:t>彼前5:4</w:t>
      </w:r>
      <w:r>
        <w:rPr>
          <w:lang w:val="zh_TW" w:bidi="zh_TW"/>
        </w:rPr>
        <w:t>；</w:t>
      </w:r>
      <w:r>
        <w:rPr>
          <w:lang w:val="zh_TW" w:bidi="zh_TW"/>
        </w:rPr>
        <w:t>啟2:10</w:t>
      </w:r>
      <w:r>
        <w:rPr>
          <w:lang w:val="zh_TW" w:bidi="zh_TW"/>
        </w:rPr>
        <w:t>，</w:t>
      </w:r>
      <w:r>
        <w:rPr>
          <w:lang w:val="zh_TW" w:bidi="zh_TW"/>
        </w:rPr>
        <w:t>3:11</w:t>
      </w:r>
      <w:r>
        <w:rPr>
          <w:lang w:val="zh_TW" w:bidi="zh_TW"/>
        </w:rPr>
        <w:t>）。</w:t>
      </w:r>
    </w:p>
    <w:p>
      <w:pPr>
        <w:pStyle w:val="ListBullet"/>
        <w:spacing w:line="240" w:lineRule="auto"/>
        <w:ind w:left="720"/>
      </w:pPr>
      <w:r>
        <w:rPr>
          <w:lang w:val="zh_TW" w:bidi="zh_TW"/>
        </w:rPr>
      </w:r>
      <w:r>
        <w:rPr>
          <w:lang w:val="zh_TW" w:bidi="zh_TW"/>
        </w:rPr>
        <w:t>如果我們</w:t>
      </w:r>
      <w:r>
        <w:rPr>
          <w:lang w:val="zh_TW" w:bidi="zh_TW"/>
        </w:rPr>
        <w:t>活著時期待</w:t>
      </w:r>
      <w:r>
        <w:rPr>
          <w:lang w:val="zh_TW" w:bidi="zh_TW"/>
        </w:rPr>
        <w:t>基督確實要再來，我們就會熱切盼望衪的顯現（見</w:t>
      </w:r>
      <w:r>
        <w:rPr>
          <w:lang w:val="zh_TW" w:bidi="zh_TW"/>
        </w:rPr>
        <w:t>提前6:14</w:t>
      </w:r>
      <w:r>
        <w:rPr>
          <w:lang w:val="zh_TW" w:bidi="zh_TW"/>
        </w:rPr>
        <w:t>），以建立衪的國度（</w:t>
      </w:r>
      <w:r>
        <w:rPr>
          <w:lang w:val="zh_TW" w:bidi="zh_TW"/>
        </w:rPr>
        <w:t>提後4:1</w:t>
      </w:r>
      <w:r>
        <w:rPr>
          <w:lang w:val="zh_TW" w:bidi="zh_TW"/>
        </w:rPr>
        <w:t>）。如果我們不遵守基督的命令，我們就難以期待衪以審判者和君王的身份再來。</w:t>
      </w:r>
      <w:r>
        <w:rPr>
          <w:lang w:val="zh_TW" w:bidi="zh_TW"/>
        </w:rPr>
      </w:r>
      <w:r>
        <w:rPr>
          <w:lang w:val="zh_TW" w:bidi="zh_TW"/>
        </w:rPr>
      </w:r>
    </w:p>
    <w:p>
      <w:pPr/>
      <w:r>
        <w:rPr>
          <w:lang w:val="zh_TW" w:bidi="zh_TW"/>
        </w:rPr>
      </w:r>
    </w:p>
    <w:p>
      <w:pPr>
        <w:pStyle w:val="Heading2"/>
      </w:pPr>
      <w:r>
        <w:rPr>
          <w:lang w:val="zh_TW" w:bidi="zh_TW"/>
        </w:rPr>
        <w:t>提摩太後書 4:9</w:t>
      </w:r>
      <w:r>
        <w:rPr>
          <w:lang w:val="zh_TW" w:bidi="zh_TW"/>
        </w:rPr>
      </w:r>
    </w:p>
    <w:p>
      <w:pPr/>
      <w:r>
        <w:rPr>
          <w:lang w:val="zh_TW" w:bidi="zh_TW"/>
        </w:rPr>
      </w:r>
      <w:r>
        <w:rPr>
          <w:lang w:val="zh_TW" w:bidi="zh_TW"/>
        </w:rPr>
        <w:t>保羅明確地召喚提摩太來到羅馬（見</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4:10</w:t>
      </w:r>
      <w:r>
        <w:rPr>
          <w:lang w:val="zh_TW" w:bidi="zh_TW"/>
        </w:rPr>
      </w:r>
    </w:p>
    <w:p>
      <w:pPr>
        <w:pStyle w:val="ListBullet"/>
        <w:spacing w:line="240" w:lineRule="auto"/>
        <w:ind w:left="720"/>
      </w:pPr>
      <w:r>
        <w:rPr>
          <w:lang w:val="zh_TW" w:bidi="zh_TW"/>
        </w:rPr>
      </w:r>
      <w:r>
        <w:rPr>
          <w:lang w:val="zh_TW" w:bidi="zh_TW"/>
        </w:rPr>
        <w:t>底馬：見</w:t>
      </w:r>
      <w:r>
        <w:rPr>
          <w:lang w:val="zh_TW" w:bidi="zh_TW"/>
        </w:rPr>
        <w:t>歌羅西書四章14節</w:t>
      </w:r>
      <w:r>
        <w:rPr>
          <w:lang w:val="zh_TW" w:bidi="zh_TW"/>
        </w:rPr>
        <w:t>；</w:t>
      </w:r>
      <w:r>
        <w:rPr>
          <w:lang w:val="zh_TW" w:bidi="zh_TW"/>
        </w:rPr>
        <w:t>腓利門書一章24節</w:t>
      </w:r>
      <w:r>
        <w:rPr>
          <w:lang w:val="zh_TW" w:bidi="zh_TW"/>
        </w:rPr>
        <w:t>。</w:t>
      </w:r>
    </w:p>
    <w:p>
      <w:pPr>
        <w:pStyle w:val="ListBullet"/>
        <w:spacing w:line="240" w:lineRule="auto"/>
        <w:ind w:left="720"/>
      </w:pPr>
      <w:r>
        <w:rPr>
          <w:lang w:val="zh_TW" w:bidi="zh_TW"/>
        </w:rPr>
      </w:r>
      <w:r>
        <w:rPr>
          <w:lang w:val="zh_TW" w:bidi="zh_TW"/>
        </w:rPr>
        <w:t>離棄：另見</w:t>
      </w:r>
      <w:r>
        <w:rPr>
          <w:lang w:val="zh_TW" w:bidi="zh_TW"/>
        </w:rPr>
        <w:t>提摩太後書四章16至17節</w:t>
      </w:r>
      <w:r>
        <w:rPr>
          <w:lang w:val="zh_TW" w:bidi="zh_TW"/>
        </w:rPr>
        <w:t>；參</w:t>
      </w:r>
      <w:r>
        <w:rPr>
          <w:lang w:val="zh_TW" w:bidi="zh_TW"/>
        </w:rPr>
        <w:t>詩篇二十二篇1節</w:t>
      </w:r>
      <w:r>
        <w:rPr>
          <w:lang w:val="zh_TW" w:bidi="zh_TW"/>
        </w:rPr>
        <w:t>，</w:t>
      </w:r>
      <w:r>
        <w:rPr>
          <w:lang w:val="zh_TW" w:bidi="zh_TW"/>
        </w:rPr>
        <w:t>馬可福音十五章34節</w:t>
      </w:r>
      <w:r>
        <w:rPr>
          <w:lang w:val="zh_TW" w:bidi="zh_TW"/>
        </w:rPr>
        <w:t>。</w:t>
      </w:r>
    </w:p>
    <w:p>
      <w:pPr>
        <w:pStyle w:val="ListBullet"/>
        <w:spacing w:line="240" w:lineRule="auto"/>
        <w:ind w:left="720"/>
      </w:pPr>
      <w:r>
        <w:rPr>
          <w:lang w:val="zh_TW" w:bidi="zh_TW"/>
        </w:rPr>
      </w:r>
      <w:r>
        <w:rPr>
          <w:lang w:val="zh_TW" w:bidi="zh_TW"/>
        </w:rPr>
        <w:t>貪愛現今的事物與期待基督榮耀的再來形成了對比（</w:t>
      </w:r>
      <w:r>
        <w:rPr>
          <w:lang w:val="zh_TW" w:bidi="zh_TW"/>
        </w:rPr>
        <w:t>提後4:8</w:t>
      </w:r>
      <w:r>
        <w:rPr>
          <w:lang w:val="zh_TW" w:bidi="zh_TW"/>
        </w:rPr>
        <w:t>）。</w:t>
      </w:r>
    </w:p>
    <w:p>
      <w:pPr>
        <w:pStyle w:val="ListBullet"/>
        <w:spacing w:line="240" w:lineRule="auto"/>
        <w:ind w:left="720"/>
      </w:pPr>
      <w:r>
        <w:rPr>
          <w:lang w:val="zh_TW" w:bidi="zh_TW"/>
        </w:rPr>
      </w:r>
      <w:r>
        <w:rPr>
          <w:lang w:val="zh_TW" w:bidi="zh_TW"/>
        </w:rPr>
        <w:t>革勒士其餘事蹟不詳；他和提多的缺席似乎加深了保羅的孤立感。</w:t>
      </w:r>
    </w:p>
    <w:p>
      <w:pPr>
        <w:pStyle w:val="ListBullet"/>
        <w:spacing w:line="240" w:lineRule="auto"/>
        <w:ind w:left="720"/>
      </w:pPr>
      <w:r>
        <w:rPr>
          <w:lang w:val="zh_TW" w:bidi="zh_TW"/>
        </w:rPr>
      </w:r>
      <w:r>
        <w:rPr>
          <w:lang w:val="zh_TW" w:bidi="zh_TW"/>
        </w:rPr>
        <w:t>提多是保羅有力且可靠的同工。或許他已經奉保羅差遣前往撻馬太（現代希臘的西北部）宣教。</w:t>
      </w:r>
      <w:r>
        <w:rPr>
          <w:lang w:val="zh_TW" w:bidi="zh_TW"/>
        </w:rPr>
      </w:r>
      <w:r>
        <w:rPr>
          <w:lang w:val="zh_TW" w:bidi="zh_TW"/>
        </w:rPr>
      </w:r>
    </w:p>
    <w:p>
      <w:pPr/>
      <w:r>
        <w:rPr>
          <w:lang w:val="zh_TW" w:bidi="zh_TW"/>
        </w:rPr>
      </w:r>
    </w:p>
    <w:p>
      <w:pPr>
        <w:pStyle w:val="Heading2"/>
      </w:pPr>
      <w:r>
        <w:rPr>
          <w:lang w:val="zh_TW" w:bidi="zh_TW"/>
        </w:rPr>
        <w:t>提摩太後書 4:11</w:t>
      </w:r>
      <w:r>
        <w:rPr>
          <w:lang w:val="zh_TW" w:bidi="zh_TW"/>
        </w:rPr>
      </w:r>
    </w:p>
    <w:p>
      <w:pPr>
        <w:pStyle w:val="ListBullet"/>
        <w:spacing w:line="240" w:lineRule="auto"/>
        <w:ind w:left="720"/>
      </w:pPr>
      <w:r>
        <w:rPr>
          <w:lang w:val="zh_TW" w:bidi="zh_TW"/>
        </w:rPr>
      </w:r>
      <w:r>
        <w:rPr>
          <w:lang w:val="zh_TW" w:bidi="zh_TW"/>
        </w:rPr>
        <w:t>路加是路加福音和使徒行傳的作者，他曾在不同時期陪伴保羅同行。人們常常認為路加是保羅的醫生 （</w:t>
      </w:r>
      <w:r>
        <w:rPr>
          <w:lang w:val="zh_TW" w:bidi="zh_TW"/>
        </w:rPr>
        <w:t>西4:14</w:t>
      </w:r>
      <w:r>
        <w:rPr>
          <w:lang w:val="zh_TW" w:bidi="zh_TW"/>
        </w:rPr>
        <w:t>）。路加是保羅的同工中唯一一直陪伴在他身邊的人。因此，保羅希望提摩太能夠迅速前來。</w:t>
      </w:r>
    </w:p>
    <w:p>
      <w:pPr>
        <w:pStyle w:val="ListBullet"/>
        <w:spacing w:line="240" w:lineRule="auto"/>
        <w:ind w:left="720"/>
      </w:pPr>
      <w:r>
        <w:rPr>
          <w:lang w:val="zh_TW" w:bidi="zh_TW"/>
        </w:rPr>
      </w:r>
      <w:r>
        <w:rPr>
          <w:lang w:val="zh_TW" w:bidi="zh_TW"/>
        </w:rPr>
        <w:t>馬可：保羅認為他在傳道的事上於他有益處，這述說了一個寬恕和救贖的故事 （見</w:t>
      </w:r>
      <w:r>
        <w:rPr>
          <w:lang w:val="zh_TW" w:bidi="zh_TW"/>
        </w:rPr>
        <w:t>徒13:13</w:t>
      </w:r>
      <w:r>
        <w:rPr>
          <w:lang w:val="zh_TW" w:bidi="zh_TW"/>
        </w:rPr>
        <w:t>，</w:t>
      </w:r>
      <w:r>
        <w:rPr>
          <w:lang w:val="zh_TW" w:bidi="zh_TW"/>
        </w:rPr>
        <w:t>15:36–40</w:t>
      </w:r>
      <w:r>
        <w:rPr>
          <w:lang w:val="zh_TW" w:bidi="zh_TW"/>
        </w:rPr>
        <w:t>；另見</w:t>
      </w:r>
      <w:r>
        <w:rPr>
          <w:lang w:val="zh_TW" w:bidi="zh_TW"/>
        </w:rPr>
        <w:t>西4:10</w:t>
      </w:r>
      <w:r>
        <w:rPr>
          <w:lang w:val="zh_TW" w:bidi="zh_TW"/>
        </w:rPr>
        <w:t>；</w:t>
      </w:r>
      <w:r>
        <w:rPr>
          <w:lang w:val="zh_TW" w:bidi="zh_TW"/>
        </w:rPr>
        <w:t>門1:24</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4:12</w:t>
      </w:r>
      <w:r>
        <w:rPr>
          <w:lang w:val="zh_TW" w:bidi="zh_TW"/>
        </w:rPr>
      </w:r>
    </w:p>
    <w:p>
      <w:pPr/>
      <w:r>
        <w:rPr>
          <w:lang w:val="zh_TW" w:bidi="zh_TW"/>
        </w:rPr>
      </w:r>
      <w:r>
        <w:rPr>
          <w:lang w:val="zh_TW" w:bidi="zh_TW"/>
        </w:rPr>
        <w:t>推基古顯然是來自小亞細亞（另見</w:t>
      </w:r>
      <w:r>
        <w:rPr>
          <w:lang w:val="zh_TW" w:bidi="zh_TW"/>
        </w:rPr>
        <w:t>徒20:4</w:t>
      </w:r>
      <w:r>
        <w:rPr>
          <w:lang w:val="zh_TW" w:bidi="zh_TW"/>
        </w:rPr>
        <w:t>；</w:t>
      </w:r>
      <w:r>
        <w:rPr>
          <w:lang w:val="zh_TW" w:bidi="zh_TW"/>
        </w:rPr>
        <w:t>弗6:21–22</w:t>
      </w:r>
      <w:r>
        <w:rPr>
          <w:lang w:val="zh_TW" w:bidi="zh_TW"/>
        </w:rPr>
        <w:t>；</w:t>
      </w:r>
      <w:r>
        <w:rPr>
          <w:lang w:val="zh_TW" w:bidi="zh_TW"/>
        </w:rPr>
        <w:t>西4:7–8</w:t>
      </w:r>
      <w:r>
        <w:rPr>
          <w:lang w:val="zh_TW" w:bidi="zh_TW"/>
        </w:rPr>
        <w:t>；</w:t>
      </w:r>
      <w:r>
        <w:rPr>
          <w:lang w:val="zh_TW" w:bidi="zh_TW"/>
        </w:rPr>
        <w:t>提多書3:12</w:t>
      </w:r>
      <w:r>
        <w:rPr>
          <w:lang w:val="zh_TW" w:bidi="zh_TW"/>
        </w:rPr>
        <w:t>）的希臘人（從</w:t>
      </w:r>
      <w:r>
        <w:rPr>
          <w:lang w:val="zh_TW" w:bidi="zh_TW"/>
        </w:rPr>
        <w:t>西4:7–8</w:t>
      </w:r>
      <w:r>
        <w:rPr>
          <w:lang w:val="zh_TW" w:bidi="zh_TW"/>
        </w:rPr>
        <w:t>、</w:t>
      </w:r>
      <w:r>
        <w:rPr>
          <w:lang w:val="zh_TW" w:bidi="zh_TW"/>
        </w:rPr>
        <w:t>10–11</w:t>
      </w:r>
      <w:r>
        <w:rPr>
          <w:lang w:val="zh_TW" w:bidi="zh_TW"/>
        </w:rPr>
        <w:t>推測）。他可能是要前往以弗所送這封信，並接替提摩太的服事（假設提摩太人在以弗所；見</w:t>
      </w:r>
      <w:r>
        <w:rPr>
          <w:lang w:val="zh_TW" w:bidi="zh_TW"/>
        </w:rPr>
        <w:t>提後4:13</w:t>
      </w:r>
      <w:r>
        <w:rPr>
          <w:lang w:val="zh_TW" w:bidi="zh_TW"/>
        </w:rPr>
        <w:t>、</w:t>
      </w:r>
      <w:r>
        <w:rPr>
          <w:lang w:val="zh_TW" w:bidi="zh_TW"/>
        </w:rPr>
        <w:t>19</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提摩太後書 4:13</w:t>
      </w:r>
      <w:r>
        <w:rPr>
          <w:lang w:val="zh_TW" w:bidi="zh_TW"/>
        </w:rPr>
      </w:r>
    </w:p>
    <w:p>
      <w:pPr>
        <w:pStyle w:val="ListBullet"/>
        <w:spacing w:line="240" w:lineRule="auto"/>
        <w:ind w:left="720"/>
      </w:pPr>
      <w:r>
        <w:rPr>
          <w:lang w:val="zh_TW" w:bidi="zh_TW"/>
        </w:rPr>
      </w:r>
      <w:r>
        <w:rPr>
          <w:lang w:val="zh_TW" w:bidi="zh_TW"/>
        </w:rPr>
        <w:t>保羅被逮捕並被押送到羅馬時，看來他沒有機會收拾自己的東西。</w:t>
      </w:r>
    </w:p>
    <w:p>
      <w:pPr>
        <w:pStyle w:val="ListBullet"/>
        <w:spacing w:line="240" w:lineRule="auto"/>
        <w:ind w:left="720"/>
      </w:pPr>
      <w:r>
        <w:rPr>
          <w:lang w:val="zh_TW" w:bidi="zh_TW"/>
        </w:rPr>
      </w:r>
      <w:r>
        <w:rPr>
          <w:lang w:val="zh_TW" w:bidi="zh_TW"/>
        </w:rPr>
        <w:t>外衣：冬天快到了（</w:t>
      </w:r>
      <w:r>
        <w:rPr>
          <w:lang w:val="zh_TW" w:bidi="zh_TW"/>
        </w:rPr>
        <w:t>4:21</w:t>
      </w:r>
      <w:r>
        <w:rPr>
          <w:lang w:val="zh_TW" w:bidi="zh_TW"/>
        </w:rPr>
        <w:t>）。</w:t>
      </w:r>
    </w:p>
    <w:p>
      <w:pPr>
        <w:pStyle w:val="ListBullet"/>
        <w:spacing w:line="240" w:lineRule="auto"/>
        <w:ind w:left="720"/>
      </w:pPr>
      <w:r>
        <w:rPr>
          <w:lang w:val="zh_TW" w:bidi="zh_TW"/>
        </w:rPr>
      </w:r>
      <w:r>
        <w:rPr>
          <w:lang w:val="zh_TW" w:bidi="zh_TW"/>
        </w:rPr>
        <w:t xml:space="preserve">加布可能在特羅亞接待過保羅。提到特羅亞意味著提摩太當時仍在以弗所，並將經過港口城市特羅亞。 </w:t>
      </w:r>
    </w:p>
    <w:p>
      <w:pPr>
        <w:pStyle w:val="ListBullet"/>
        <w:spacing w:line="240" w:lineRule="auto"/>
        <w:ind w:left="720"/>
      </w:pPr>
      <w:r>
        <w:rPr>
          <w:lang w:val="zh_TW" w:bidi="zh_TW"/>
        </w:rPr>
      </w:r>
      <w:r>
        <w:rPr>
          <w:lang w:val="zh_TW" w:bidi="zh_TW"/>
        </w:rPr>
        <w:t>書……皮卷：這些著作可能包括聖經、個人筆記、寫給保羅的信件、保羅自己書信的副本，以及其它基督教和猶太教的資料。</w:t>
      </w:r>
      <w:r>
        <w:rPr>
          <w:lang w:val="zh_TW" w:bidi="zh_TW"/>
        </w:rPr>
      </w:r>
      <w:r>
        <w:rPr>
          <w:lang w:val="zh_TW" w:bidi="zh_TW"/>
        </w:rPr>
      </w:r>
    </w:p>
    <w:p>
      <w:pPr/>
      <w:r>
        <w:rPr>
          <w:lang w:val="zh_TW" w:bidi="zh_TW"/>
        </w:rPr>
      </w:r>
    </w:p>
    <w:p>
      <w:pPr>
        <w:pStyle w:val="Heading2"/>
      </w:pPr>
      <w:r>
        <w:rPr>
          <w:lang w:val="zh_TW" w:bidi="zh_TW"/>
        </w:rPr>
        <w:t>提摩太後書 4:14</w:t>
      </w:r>
      <w:r>
        <w:rPr>
          <w:lang w:val="zh_TW" w:bidi="zh_TW"/>
        </w:rPr>
      </w:r>
    </w:p>
    <w:p>
      <w:pPr>
        <w:pStyle w:val="ListBullet"/>
        <w:spacing w:line="240" w:lineRule="auto"/>
        <w:ind w:left="720"/>
      </w:pPr>
      <w:r>
        <w:rPr>
          <w:lang w:val="zh_TW" w:bidi="zh_TW"/>
        </w:rPr>
      </w:r>
      <w:r>
        <w:rPr>
          <w:lang w:val="zh_TW" w:bidi="zh_TW"/>
        </w:rPr>
        <w:t>亞歷山大是一個常見的名字（參</w:t>
      </w:r>
      <w:r>
        <w:rPr>
          <w:lang w:val="zh_TW" w:bidi="zh_TW"/>
        </w:rPr>
        <w:t>可15:21</w:t>
      </w:r>
      <w:r>
        <w:rPr>
          <w:lang w:val="zh_TW" w:bidi="zh_TW"/>
        </w:rPr>
        <w:t>；</w:t>
      </w:r>
      <w:r>
        <w:rPr>
          <w:lang w:val="zh_TW" w:bidi="zh_TW"/>
        </w:rPr>
        <w:t>徒4:6</w:t>
      </w:r>
      <w:r>
        <w:rPr>
          <w:lang w:val="zh_TW" w:bidi="zh_TW"/>
        </w:rPr>
        <w:t>，</w:t>
      </w:r>
      <w:r>
        <w:rPr>
          <w:lang w:val="zh_TW" w:bidi="zh_TW"/>
        </w:rPr>
        <w:t>19:33</w:t>
      </w:r>
      <w:r>
        <w:rPr>
          <w:lang w:val="zh_TW" w:bidi="zh_TW"/>
        </w:rPr>
        <w:t>）。銅匠亞歷山大可能就是在</w:t>
      </w:r>
      <w:r>
        <w:rPr>
          <w:lang w:val="zh_TW" w:bidi="zh_TW"/>
        </w:rPr>
        <w:t>提摩太前書一章20節</w:t>
      </w:r>
      <w:r>
        <w:rPr>
          <w:lang w:val="zh_TW" w:bidi="zh_TW"/>
        </w:rPr>
        <w:t>中提到的同一個人。</w:t>
      </w:r>
    </w:p>
    <w:p>
      <w:pPr>
        <w:pStyle w:val="ListBullet"/>
        <w:spacing w:line="240" w:lineRule="auto"/>
        <w:ind w:left="720"/>
      </w:pPr>
      <w:r>
        <w:rPr>
          <w:lang w:val="zh_TW" w:bidi="zh_TW"/>
        </w:rPr>
      </w:r>
      <w:r>
        <w:rPr>
          <w:lang w:val="zh_TW" w:bidi="zh_TW"/>
        </w:rPr>
        <w:t>多多地害我：顯然他不只是反對保羅的教導，也許他還介入了逮捕保羅一事。</w:t>
      </w:r>
      <w:r>
        <w:rPr>
          <w:lang w:val="zh_TW" w:bidi="zh_TW"/>
        </w:rPr>
      </w:r>
      <w:r>
        <w:rPr>
          <w:lang w:val="zh_TW" w:bidi="zh_TW"/>
        </w:rPr>
      </w:r>
    </w:p>
    <w:p>
      <w:pPr/>
      <w:r>
        <w:rPr>
          <w:lang w:val="zh_TW" w:bidi="zh_TW"/>
        </w:rPr>
      </w:r>
    </w:p>
    <w:p>
      <w:pPr>
        <w:pStyle w:val="Heading2"/>
      </w:pPr>
      <w:r>
        <w:rPr>
          <w:lang w:val="zh_TW" w:bidi="zh_TW"/>
        </w:rPr>
        <w:t>提摩太後書 4:16</w:t>
      </w:r>
      <w:r>
        <w:rPr>
          <w:lang w:val="zh_TW" w:bidi="zh_TW"/>
        </w:rPr>
      </w:r>
    </w:p>
    <w:p>
      <w:pPr>
        <w:pStyle w:val="ListBullet"/>
        <w:spacing w:line="240" w:lineRule="auto"/>
        <w:ind w:left="720"/>
      </w:pPr>
      <w:r>
        <w:rPr>
          <w:lang w:val="zh_TW" w:bidi="zh_TW"/>
        </w:rPr>
      </w:r>
      <w:r>
        <w:rPr>
          <w:lang w:val="zh_TW" w:bidi="zh_TW"/>
        </w:rPr>
        <w:t>我初次申訴：羅馬的審判分為初步調查和正式審判兩部分。保羅指的可能是前者，也可能是指他第一次在羅馬被監禁（</w:t>
      </w:r>
      <w:r>
        <w:rPr>
          <w:lang w:val="zh_TW" w:bidi="zh_TW"/>
        </w:rPr>
        <w:t>徒28章</w:t>
      </w:r>
      <w:r>
        <w:rPr>
          <w:lang w:val="zh_TW" w:bidi="zh_TW"/>
        </w:rPr>
        <w:t>；見提摩太後書簡介，「寫作日期」）。</w:t>
      </w:r>
    </w:p>
    <w:p>
      <w:pPr>
        <w:pStyle w:val="ListBullet"/>
        <w:spacing w:line="240" w:lineRule="auto"/>
        <w:ind w:left="720"/>
      </w:pPr>
      <w:r>
        <w:rPr>
          <w:lang w:val="zh_TW" w:bidi="zh_TW"/>
        </w:rPr>
      </w:r>
      <w:r>
        <w:rPr>
          <w:lang w:val="zh_TW" w:bidi="zh_TW"/>
        </w:rPr>
        <w:t>竟都離棄我：見</w:t>
      </w:r>
      <w:r>
        <w:rPr>
          <w:lang w:val="zh_TW" w:bidi="zh_TW"/>
        </w:rPr>
        <w:t>提摩太後書四章10節的研讀註釋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4:17</w:t>
      </w:r>
      <w:r>
        <w:rPr>
          <w:lang w:val="zh_TW" w:bidi="zh_TW"/>
        </w:rPr>
      </w:r>
    </w:p>
    <w:p>
      <w:pPr>
        <w:pStyle w:val="ListBullet"/>
        <w:spacing w:line="240" w:lineRule="auto"/>
        <w:ind w:left="720"/>
      </w:pPr>
      <w:r>
        <w:rPr>
          <w:lang w:val="zh_TW" w:bidi="zh_TW"/>
        </w:rPr>
      </w:r>
      <w:r>
        <w:rPr>
          <w:lang w:val="zh_TW" w:bidi="zh_TW"/>
        </w:rPr>
        <w:t>使福音被我盡都傳明：保羅將他在法庭上的辯護轉變為福音的宣告——就像他早期的經歷一樣（</w:t>
      </w:r>
      <w:r>
        <w:rPr>
          <w:lang w:val="zh_TW" w:bidi="zh_TW"/>
        </w:rPr>
        <w:t>徒22:1–24:27</w:t>
      </w:r>
      <w:r>
        <w:rPr>
          <w:lang w:val="zh_TW" w:bidi="zh_TW"/>
        </w:rPr>
        <w:t>，</w:t>
      </w:r>
      <w:r>
        <w:rPr>
          <w:lang w:val="zh_TW" w:bidi="zh_TW"/>
        </w:rPr>
        <w:t>26:1–29</w:t>
      </w:r>
      <w:r>
        <w:rPr>
          <w:lang w:val="zh_TW" w:bidi="zh_TW"/>
        </w:rPr>
        <w:t>；另見</w:t>
      </w:r>
      <w:r>
        <w:rPr>
          <w:lang w:val="zh_TW" w:bidi="zh_TW"/>
        </w:rPr>
        <w:t>提後2:9–10</w:t>
      </w:r>
      <w:r>
        <w:rPr>
          <w:lang w:val="zh_TW" w:bidi="zh_TW"/>
        </w:rPr>
        <w:t>；</w:t>
      </w:r>
      <w:r>
        <w:rPr>
          <w:lang w:val="zh_TW" w:bidi="zh_TW"/>
        </w:rPr>
        <w:t>腓1:12–14</w:t>
      </w:r>
      <w:r>
        <w:rPr>
          <w:lang w:val="zh_TW" w:bidi="zh_TW"/>
        </w:rPr>
        <w:t>）。</w:t>
      </w:r>
    </w:p>
    <w:p>
      <w:pPr>
        <w:pStyle w:val="ListBullet"/>
        <w:spacing w:line="240" w:lineRule="auto"/>
        <w:ind w:left="720"/>
      </w:pPr>
      <w:r>
        <w:rPr>
          <w:lang w:val="zh_TW" w:bidi="zh_TW"/>
        </w:rPr>
      </w:r>
      <w:r>
        <w:rPr>
          <w:lang w:val="zh_TW" w:bidi="zh_TW"/>
        </w:rPr>
        <w:t>叫外邦人都聽見：保羅感覺他已完成了他的任務（</w:t>
      </w:r>
      <w:r>
        <w:rPr>
          <w:lang w:val="zh_TW" w:bidi="zh_TW"/>
        </w:rPr>
        <w:t>提後4:7–8</w:t>
      </w:r>
      <w:r>
        <w:rPr>
          <w:lang w:val="zh_TW" w:bidi="zh_TW"/>
        </w:rPr>
        <w:t>）。舊約聖經明確地期望列國的歸信（例如，</w:t>
      </w:r>
      <w:r>
        <w:rPr>
          <w:lang w:val="zh_TW" w:bidi="zh_TW"/>
        </w:rPr>
        <w:t>詩22:27–29</w:t>
      </w:r>
      <w:r>
        <w:rPr>
          <w:lang w:val="zh_TW" w:bidi="zh_TW"/>
        </w:rPr>
        <w:t>）。</w:t>
      </w:r>
    </w:p>
    <w:p>
      <w:pPr>
        <w:pStyle w:val="ListBullet"/>
        <w:spacing w:line="240" w:lineRule="auto"/>
        <w:ind w:left="720"/>
      </w:pPr>
      <w:r>
        <w:rPr>
          <w:lang w:val="zh_TW" w:bidi="zh_TW"/>
        </w:rPr>
      </w:r>
      <w:r>
        <w:rPr>
          <w:lang w:val="zh_TW" w:bidi="zh_TW"/>
        </w:rPr>
        <w:t>從獅子口裏：獅子常被用來形容敵人（見</w:t>
      </w:r>
      <w:r>
        <w:rPr>
          <w:lang w:val="zh_TW" w:bidi="zh_TW"/>
        </w:rPr>
        <w:t>詩7:2</w:t>
      </w:r>
      <w:r>
        <w:rPr>
          <w:lang w:val="zh_TW" w:bidi="zh_TW"/>
        </w:rPr>
        <w:t>，</w:t>
      </w:r>
      <w:r>
        <w:rPr>
          <w:lang w:val="zh_TW" w:bidi="zh_TW"/>
        </w:rPr>
        <w:t>35:17</w:t>
      </w:r>
      <w:r>
        <w:rPr>
          <w:lang w:val="zh_TW" w:bidi="zh_TW"/>
        </w:rPr>
        <w:t>；參</w:t>
      </w:r>
      <w:r>
        <w:rPr>
          <w:lang w:val="zh_TW" w:bidi="zh_TW"/>
        </w:rPr>
        <w:t>但6章</w:t>
      </w:r>
      <w:r>
        <w:rPr>
          <w:lang w:val="zh_TW" w:bidi="zh_TW"/>
        </w:rPr>
        <w:t>；</w:t>
      </w:r>
      <w:r>
        <w:rPr>
          <w:lang w:val="zh_TW" w:bidi="zh_TW"/>
        </w:rPr>
        <w:t>來11:33</w:t>
      </w:r>
      <w:r>
        <w:rPr>
          <w:lang w:val="zh_TW" w:bidi="zh_TW"/>
        </w:rPr>
        <w:t>）。在這裡，這詞指的可能是競技場中真實的獅子、皇帝、假教師或撒但（</w:t>
      </w:r>
      <w:r>
        <w:rPr>
          <w:lang w:val="zh_TW" w:bidi="zh_TW"/>
        </w:rPr>
        <w:t>彼前5:8</w:t>
      </w:r>
      <w:r>
        <w:rPr>
          <w:lang w:val="zh_TW" w:bidi="zh_TW"/>
        </w:rPr>
        <w:t>；參</w:t>
      </w:r>
      <w:r>
        <w:rPr>
          <w:lang w:val="zh_TW" w:bidi="zh_TW"/>
        </w:rPr>
        <w:t>詩22:21</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4:18</w:t>
      </w:r>
      <w:r>
        <w:rPr>
          <w:lang w:val="zh_TW" w:bidi="zh_TW"/>
        </w:rPr>
      </w:r>
    </w:p>
    <w:p>
      <w:pPr>
        <w:pStyle w:val="ListBullet"/>
        <w:spacing w:line="240" w:lineRule="auto"/>
        <w:ind w:left="720"/>
      </w:pPr>
      <w:r>
        <w:rPr>
          <w:lang w:val="zh_TW" w:bidi="zh_TW"/>
        </w:rPr>
      </w:r>
      <w:r>
        <w:rPr>
          <w:lang w:val="zh_TW" w:bidi="zh_TW"/>
        </w:rPr>
        <w:t>神會繼續加添保羅的力量，並保守他在信仰中的堅強（</w:t>
      </w:r>
      <w:r>
        <w:rPr>
          <w:lang w:val="zh_TW" w:bidi="zh_TW"/>
        </w:rPr>
        <w:t>4:7</w:t>
      </w:r>
      <w:r>
        <w:rPr>
          <w:lang w:val="zh_TW" w:bidi="zh_TW"/>
        </w:rPr>
        <w:t>），直到他生命的盡頭（見</w:t>
      </w:r>
      <w:r>
        <w:rPr>
          <w:lang w:val="zh_TW" w:bidi="zh_TW"/>
        </w:rPr>
        <w:t>1:12</w:t>
      </w:r>
      <w:r>
        <w:rPr>
          <w:lang w:val="zh_TW" w:bidi="zh_TW"/>
        </w:rPr>
        <w:t>）。</w:t>
      </w:r>
    </w:p>
    <w:p>
      <w:pPr>
        <w:pStyle w:val="ListBullet"/>
        <w:spacing w:line="240" w:lineRule="auto"/>
        <w:ind w:left="720"/>
      </w:pPr>
      <w:r>
        <w:rPr>
          <w:lang w:val="zh_TW" w:bidi="zh_TW"/>
        </w:rPr>
      </w:r>
      <w:r>
        <w:rPr>
          <w:lang w:val="zh_TW" w:bidi="zh_TW"/>
        </w:rPr>
        <w:t>主的屬天國度與即將審判保羅的地上的國度形成了對比（另見</w:t>
      </w:r>
      <w:r>
        <w:rPr>
          <w:lang w:val="zh_TW" w:bidi="zh_TW"/>
        </w:rPr>
        <w:t>4:1</w:t>
      </w:r>
      <w:r>
        <w:rPr>
          <w:lang w:val="zh_TW" w:bidi="zh_TW"/>
        </w:rPr>
        <w:t>；</w:t>
      </w:r>
      <w:r>
        <w:rPr>
          <w:lang w:val="zh_TW" w:bidi="zh_TW"/>
        </w:rPr>
        <w:t>林前15:48–49</w:t>
      </w:r>
      <w:r>
        <w:rPr>
          <w:lang w:val="zh_TW" w:bidi="zh_TW"/>
        </w:rPr>
        <w:t>；</w:t>
      </w:r>
      <w:r>
        <w:rPr>
          <w:lang w:val="zh_TW" w:bidi="zh_TW"/>
        </w:rPr>
        <w:t>來12:18–29</w:t>
      </w:r>
      <w:r>
        <w:rPr>
          <w:lang w:val="zh_TW" w:bidi="zh_TW"/>
        </w:rPr>
        <w:t>）。</w:t>
      </w:r>
    </w:p>
    <w:p>
      <w:pPr>
        <w:pStyle w:val="ListBullet"/>
        <w:spacing w:line="240" w:lineRule="auto"/>
        <w:ind w:left="720"/>
      </w:pPr>
      <w:r>
        <w:rPr>
          <w:lang w:val="zh_TW" w:bidi="zh_TW"/>
        </w:rPr>
      </w:r>
      <w:r>
        <w:rPr>
          <w:lang w:val="zh_TW" w:bidi="zh_TW"/>
        </w:rPr>
        <w:t>榮耀……阿們：保羅在面臨處決時的頌讚，表達了他對神的榮耀將會被高舉的信心（見</w:t>
      </w:r>
      <w:r>
        <w:rPr>
          <w:lang w:val="zh_TW" w:bidi="zh_TW"/>
        </w:rPr>
        <w:t>提前1:17</w:t>
      </w:r>
      <w:r>
        <w:rPr>
          <w:lang w:val="zh_TW" w:bidi="zh_TW"/>
        </w:rPr>
        <w:t>，</w:t>
      </w:r>
      <w:r>
        <w:rPr>
          <w:lang w:val="zh_TW" w:bidi="zh_TW"/>
        </w:rPr>
        <w:t>6:15–16</w:t>
      </w:r>
      <w:r>
        <w:rPr>
          <w:lang w:val="zh_TW" w:bidi="zh_TW"/>
        </w:rPr>
        <w:t>）。</w:t>
      </w:r>
    </w:p>
    <w:p>
      <w:pPr>
        <w:pStyle w:val="ListBullet"/>
        <w:spacing w:line="240" w:lineRule="auto"/>
        <w:ind w:left="720"/>
      </w:pPr>
      <w:r>
        <w:rPr>
          <w:lang w:val="zh_TW" w:bidi="zh_TW"/>
        </w:rPr>
      </w:r>
      <w:r>
        <w:rPr>
          <w:lang w:val="zh_TW" w:bidi="zh_TW"/>
        </w:rPr>
        <w:t>給他：希臘文中顯示這讚美是歸於前一句中的「主」——也就是耶穌（參</w:t>
      </w:r>
      <w:r>
        <w:rPr>
          <w:lang w:val="zh_TW" w:bidi="zh_TW"/>
        </w:rPr>
        <w:t>多2:13</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4:19</w:t>
      </w:r>
      <w:r>
        <w:rPr>
          <w:lang w:val="zh_TW" w:bidi="zh_TW"/>
        </w:rPr>
      </w:r>
    </w:p>
    <w:p>
      <w:pPr>
        <w:pStyle w:val="ListBullet"/>
        <w:spacing w:line="240" w:lineRule="auto"/>
        <w:ind w:left="720"/>
      </w:pPr>
      <w:r>
        <w:rPr>
          <w:lang w:val="zh_TW" w:bidi="zh_TW"/>
        </w:rPr>
      </w:r>
      <w:r>
        <w:rPr>
          <w:lang w:val="zh_TW" w:bidi="zh_TW"/>
        </w:rPr>
        <w:t>百基拉和亞居拉曾待在以弗所（</w:t>
      </w:r>
      <w:r>
        <w:rPr>
          <w:lang w:val="zh_TW" w:bidi="zh_TW"/>
        </w:rPr>
        <w:t>徒18:26</w:t>
      </w:r>
      <w:r>
        <w:rPr>
          <w:lang w:val="zh_TW" w:bidi="zh_TW"/>
        </w:rPr>
        <w:t>；</w:t>
      </w:r>
      <w:r>
        <w:rPr>
          <w:lang w:val="zh_TW" w:bidi="zh_TW"/>
        </w:rPr>
        <w:t>林前16:19</w:t>
      </w:r>
      <w:r>
        <w:rPr>
          <w:lang w:val="zh_TW" w:bidi="zh_TW"/>
        </w:rPr>
        <w:t>），並且當時很可能也是在那裡。他們也曾住在羅馬（</w:t>
      </w:r>
      <w:r>
        <w:rPr>
          <w:lang w:val="zh_TW" w:bidi="zh_TW"/>
        </w:rPr>
        <w:t>徒18:2</w:t>
      </w:r>
      <w:r>
        <w:rPr>
          <w:lang w:val="zh_TW" w:bidi="zh_TW"/>
        </w:rPr>
        <w:t>；</w:t>
      </w:r>
      <w:r>
        <w:rPr>
          <w:lang w:val="zh_TW" w:bidi="zh_TW"/>
        </w:rPr>
        <w:t>羅16:3</w:t>
      </w:r>
      <w:r>
        <w:rPr>
          <w:lang w:val="zh_TW" w:bidi="zh_TW"/>
        </w:rPr>
        <w:t>），就是保羅目前的所在地。這可能也意味著提摩太仍在以弗所（見</w:t>
      </w:r>
      <w:r>
        <w:rPr>
          <w:lang w:val="zh_TW" w:bidi="zh_TW"/>
        </w:rPr>
        <w:t>提前1:3</w:t>
      </w:r>
      <w:r>
        <w:rPr>
          <w:lang w:val="zh_TW" w:bidi="zh_TW"/>
        </w:rPr>
        <w:t>）。</w:t>
      </w:r>
    </w:p>
    <w:p>
      <w:pPr>
        <w:pStyle w:val="ListBullet"/>
        <w:spacing w:line="240" w:lineRule="auto"/>
        <w:ind w:left="720"/>
      </w:pPr>
      <w:r>
        <w:rPr>
          <w:lang w:val="zh_TW" w:bidi="zh_TW"/>
        </w:rPr>
      </w:r>
      <w:r>
        <w:rPr>
          <w:lang w:val="zh_TW" w:bidi="zh_TW"/>
        </w:rPr>
        <w:t>保羅在</w:t>
      </w:r>
      <w:r>
        <w:rPr>
          <w:lang w:val="zh_TW" w:bidi="zh_TW"/>
        </w:rPr>
        <w:t>提摩太後書一章16節</w:t>
      </w:r>
      <w:r>
        <w:rPr>
          <w:lang w:val="zh_TW" w:bidi="zh_TW"/>
        </w:rPr>
        <w:t>中感激地提到阿尼色弗曾在監獄中服事他。</w:t>
      </w:r>
      <w:r>
        <w:rPr>
          <w:lang w:val="zh_TW" w:bidi="zh_TW"/>
        </w:rPr>
      </w:r>
      <w:r>
        <w:rPr>
          <w:lang w:val="zh_TW" w:bidi="zh_TW"/>
        </w:rPr>
      </w:r>
    </w:p>
    <w:p>
      <w:pPr/>
      <w:r>
        <w:rPr>
          <w:lang w:val="zh_TW" w:bidi="zh_TW"/>
        </w:rPr>
      </w:r>
    </w:p>
    <w:p>
      <w:pPr>
        <w:pStyle w:val="Heading2"/>
      </w:pPr>
      <w:r>
        <w:rPr>
          <w:lang w:val="zh_TW" w:bidi="zh_TW"/>
        </w:rPr>
        <w:t>提摩太後書 4:19–21</w:t>
      </w:r>
      <w:r>
        <w:rPr>
          <w:lang w:val="zh_TW" w:bidi="zh_TW"/>
        </w:rPr>
      </w:r>
    </w:p>
    <w:p>
      <w:pPr/>
      <w:r>
        <w:rPr>
          <w:lang w:val="zh_TW" w:bidi="zh_TW"/>
        </w:rPr>
      </w:r>
      <w:r>
        <w:rPr>
          <w:lang w:val="zh_TW" w:bidi="zh_TW"/>
        </w:rPr>
        <w:t>如同保羅的一些書信一樣，這封信以問候和最後的教導作結（例如，</w:t>
      </w:r>
      <w:r>
        <w:rPr>
          <w:lang w:val="zh_TW" w:bidi="zh_TW"/>
        </w:rPr>
        <w:t>羅16:1–23</w:t>
      </w:r>
      <w:r>
        <w:rPr>
          <w:lang w:val="zh_TW" w:bidi="zh_TW"/>
        </w:rPr>
        <w:t>；</w:t>
      </w:r>
      <w:r>
        <w:rPr>
          <w:lang w:val="zh_TW" w:bidi="zh_TW"/>
        </w:rPr>
        <w:t>林前16:19–21</w:t>
      </w:r>
      <w:r>
        <w:rPr>
          <w:lang w:val="zh_TW" w:bidi="zh_TW"/>
        </w:rPr>
        <w:t>；</w:t>
      </w:r>
      <w:r>
        <w:rPr>
          <w:lang w:val="zh_TW" w:bidi="zh_TW"/>
        </w:rPr>
        <w:t>林後13:12</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4:20</w:t>
      </w:r>
      <w:r>
        <w:rPr>
          <w:lang w:val="zh_TW" w:bidi="zh_TW"/>
        </w:rPr>
      </w:r>
    </w:p>
    <w:p>
      <w:pPr>
        <w:pStyle w:val="ListBullet"/>
        <w:spacing w:line="240" w:lineRule="auto"/>
        <w:ind w:left="720"/>
      </w:pPr>
      <w:r>
        <w:rPr>
          <w:lang w:val="zh_TW" w:bidi="zh_TW"/>
        </w:rPr>
      </w:r>
      <w:r>
        <w:rPr>
          <w:lang w:val="zh_TW" w:bidi="zh_TW"/>
        </w:rPr>
        <w:t>以拉都是哥林多的居民 （</w:t>
      </w:r>
      <w:r>
        <w:rPr>
          <w:lang w:val="zh_TW" w:bidi="zh_TW"/>
        </w:rPr>
        <w:t>徒19:22</w:t>
      </w:r>
      <w:r>
        <w:rPr>
          <w:lang w:val="zh_TW" w:bidi="zh_TW"/>
        </w:rPr>
        <w:t>；</w:t>
      </w:r>
      <w:r>
        <w:rPr>
          <w:lang w:val="zh_TW" w:bidi="zh_TW"/>
        </w:rPr>
        <w:t>羅16:23</w:t>
      </w:r>
      <w:r>
        <w:rPr>
          <w:lang w:val="zh_TW" w:bidi="zh_TW"/>
        </w:rPr>
        <w:t>）。現代考古在哥林多發現了</w:t>
      </w:r>
      <w:r>
        <w:rPr>
          <w:lang w:val="zh_TW" w:bidi="zh_TW"/>
        </w:rPr>
        <w:t>一位名叫以拉都的城市財務官，</w:t>
      </w:r>
      <w:r>
        <w:rPr>
          <w:lang w:val="zh_TW" w:bidi="zh_TW"/>
        </w:rPr>
        <w:t>他很可能就是這節經文所提到的同一個人。</w:t>
      </w:r>
    </w:p>
    <w:p>
      <w:pPr>
        <w:pStyle w:val="ListBullet"/>
        <w:spacing w:line="240" w:lineRule="auto"/>
        <w:ind w:left="720"/>
      </w:pPr>
      <w:r>
        <w:rPr>
          <w:lang w:val="zh_TW" w:bidi="zh_TW"/>
        </w:rPr>
      </w:r>
      <w:r>
        <w:rPr>
          <w:lang w:val="zh_TW" w:bidi="zh_TW"/>
        </w:rPr>
        <w:t>特羅非摩（</w:t>
      </w:r>
      <w:r>
        <w:rPr>
          <w:lang w:val="zh_TW" w:bidi="zh_TW"/>
        </w:rPr>
        <w:t>徒20:4</w:t>
      </w:r>
      <w:r>
        <w:rPr>
          <w:lang w:val="zh_TW" w:bidi="zh_TW"/>
        </w:rPr>
        <w:t>，</w:t>
      </w:r>
      <w:r>
        <w:rPr>
          <w:lang w:val="zh_TW" w:bidi="zh_TW"/>
        </w:rPr>
        <w:t>21:29</w:t>
      </w:r>
      <w:r>
        <w:rPr>
          <w:lang w:val="zh_TW" w:bidi="zh_TW"/>
        </w:rPr>
        <w:t>） 是一位以弗所人，並與推基古有關聯 （</w:t>
      </w:r>
      <w:r>
        <w:rPr>
          <w:lang w:val="zh_TW" w:bidi="zh_TW"/>
        </w:rPr>
        <w:t>提後4:12</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提摩太後書 4:21</w:t>
      </w:r>
      <w:r>
        <w:rPr>
          <w:lang w:val="zh_TW" w:bidi="zh_TW"/>
        </w:rPr>
      </w:r>
    </w:p>
    <w:p>
      <w:pPr>
        <w:pStyle w:val="ListBullet"/>
        <w:spacing w:line="240" w:lineRule="auto"/>
        <w:ind w:left="720"/>
      </w:pPr>
      <w:r>
        <w:rPr>
          <w:lang w:val="zh_TW" w:bidi="zh_TW"/>
        </w:rPr>
      </w:r>
      <w:r>
        <w:rPr>
          <w:lang w:val="zh_TW" w:bidi="zh_TW"/>
        </w:rPr>
        <w:t>在冬天以前：</w:t>
      </w:r>
      <w:r>
        <w:rPr>
          <w:lang w:val="zh_TW" w:bidi="zh_TW"/>
        </w:rPr>
        <w:t>保羅很可能擔心如果提摩太錯過了秋天這次出行的機會，旅程會被延誤很久</w:t>
      </w:r>
      <w:r>
        <w:rPr>
          <w:lang w:val="zh_TW" w:bidi="zh_TW"/>
        </w:rPr>
        <w:t>（見</w:t>
      </w:r>
      <w:r>
        <w:rPr>
          <w:lang w:val="zh_TW" w:bidi="zh_TW"/>
        </w:rPr>
        <w:t>1:4</w:t>
      </w:r>
      <w:r>
        <w:rPr>
          <w:lang w:val="zh_TW" w:bidi="zh_TW"/>
        </w:rPr>
        <w:t>；</w:t>
      </w:r>
      <w:r>
        <w:rPr>
          <w:lang w:val="zh_TW" w:bidi="zh_TW"/>
        </w:rPr>
        <w:t>4:9</w:t>
      </w:r>
      <w:r>
        <w:rPr>
          <w:lang w:val="zh_TW" w:bidi="zh_TW"/>
        </w:rPr>
        <w:t>）。</w:t>
      </w:r>
      <w:r>
        <w:rPr>
          <w:lang w:val="zh_TW" w:bidi="zh_TW"/>
        </w:rPr>
        <w:t>冬季時從十一月到三月，</w:t>
      </w:r>
      <w:r>
        <w:rPr>
          <w:lang w:val="zh_TW" w:bidi="zh_TW"/>
        </w:rPr>
        <w:t>亞得里亞海的航行會停止（見</w:t>
      </w:r>
      <w:r>
        <w:rPr>
          <w:lang w:val="zh_TW" w:bidi="zh_TW"/>
        </w:rPr>
        <w:t>徒27:12</w:t>
      </w:r>
      <w:r>
        <w:rPr>
          <w:lang w:val="zh_TW" w:bidi="zh_TW"/>
        </w:rPr>
        <w:t>）。</w:t>
      </w:r>
      <w:r>
        <w:rPr>
          <w:lang w:val="zh_TW" w:bidi="zh_TW"/>
        </w:rPr>
        <w:t>保羅也可能關心能否收到他的外套</w:t>
      </w:r>
      <w:r>
        <w:rPr>
          <w:lang w:val="zh_TW" w:bidi="zh_TW"/>
        </w:rPr>
        <w:t>（</w:t>
      </w:r>
      <w:r>
        <w:rPr>
          <w:lang w:val="zh_TW" w:bidi="zh_TW"/>
        </w:rPr>
        <w:t>提後4:13</w:t>
      </w:r>
      <w:r>
        <w:rPr>
          <w:lang w:val="zh_TW" w:bidi="zh_TW"/>
        </w:rPr>
        <w:t>）以應對無暖氣的監獄。友布羅在其它新約聖經經文中並沒有被提及過，但他顯然是提摩太所熟知的人。</w:t>
      </w:r>
    </w:p>
    <w:p>
      <w:pPr>
        <w:pStyle w:val="ListBullet"/>
        <w:spacing w:line="240" w:lineRule="auto"/>
        <w:ind w:left="720"/>
      </w:pPr>
      <w:r>
        <w:rPr>
          <w:lang w:val="zh_TW" w:bidi="zh_TW"/>
        </w:rPr>
      </w:r>
      <w:r>
        <w:rPr>
          <w:lang w:val="zh_TW" w:bidi="zh_TW"/>
        </w:rPr>
        <w:t>布田是一個上層階級家庭所使用的名字。</w:t>
      </w:r>
    </w:p>
    <w:p>
      <w:pPr>
        <w:pStyle w:val="ListBullet"/>
        <w:spacing w:line="240" w:lineRule="auto"/>
        <w:ind w:left="720"/>
      </w:pPr>
      <w:r>
        <w:rPr>
          <w:lang w:val="zh_TW" w:bidi="zh_TW"/>
        </w:rPr>
      </w:r>
      <w:r>
        <w:rPr>
          <w:lang w:val="zh_TW" w:bidi="zh_TW"/>
        </w:rPr>
        <w:t>優西比烏（Eusebius ）和愛任紐（Irenaeus ）後來確認了利奴是羅馬的第一位監督。</w:t>
      </w:r>
    </w:p>
    <w:p>
      <w:pPr>
        <w:pStyle w:val="ListBullet"/>
        <w:spacing w:line="240" w:lineRule="auto"/>
        <w:ind w:left="720"/>
      </w:pPr>
      <w:r>
        <w:rPr>
          <w:lang w:val="zh_TW" w:bidi="zh_TW"/>
        </w:rPr>
      </w:r>
      <w:r>
        <w:rPr>
          <w:lang w:val="zh_TW" w:bidi="zh_TW"/>
        </w:rPr>
        <w:t>革老底亞在其它新約聖經經文中並沒有被提及過。</w:t>
      </w:r>
    </w:p>
    <w:p>
      <w:pPr>
        <w:pStyle w:val="ListBullet"/>
        <w:spacing w:line="240" w:lineRule="auto"/>
        <w:ind w:left="720"/>
      </w:pPr>
      <w:r>
        <w:rPr>
          <w:lang w:val="zh_TW" w:bidi="zh_TW"/>
        </w:rPr>
      </w:r>
      <w:r>
        <w:rPr>
          <w:lang w:val="zh_TW" w:bidi="zh_TW"/>
        </w:rPr>
        <w:t>眾弟兄：希臘文 adelphoi，是用來指同一家族成員的概括性用語，其涵蓋了男性和女性。</w:t>
      </w:r>
      <w:r>
        <w:rPr>
          <w:lang w:val="zh_TW" w:bidi="zh_TW"/>
        </w:rPr>
      </w:r>
      <w:r>
        <w:rPr>
          <w:lang w:val="zh_TW" w:bidi="zh_TW"/>
        </w:rPr>
      </w:r>
    </w:p>
    <w:p>
      <w:pPr/>
      <w:r>
        <w:rPr>
          <w:lang w:val="zh_TW" w:bidi="zh_TW"/>
        </w:rPr>
      </w:r>
    </w:p>
    <w:p>
      <w:pPr>
        <w:pStyle w:val="Heading2"/>
      </w:pPr>
      <w:r>
        <w:rPr>
          <w:lang w:val="zh_TW" w:bidi="zh_TW"/>
        </w:rPr>
        <w:t>提摩太後書 4:22</w:t>
      </w:r>
      <w:r>
        <w:rPr>
          <w:lang w:val="zh_TW" w:bidi="zh_TW"/>
        </w:rPr>
      </w:r>
    </w:p>
    <w:p>
      <w:pPr>
        <w:pStyle w:val="ListBullet"/>
        <w:spacing w:line="240" w:lineRule="auto"/>
        <w:ind w:left="720"/>
      </w:pPr>
      <w:r>
        <w:rPr>
          <w:lang w:val="zh_TW" w:bidi="zh_TW"/>
        </w:rPr>
      </w:r>
      <w:r>
        <w:rPr>
          <w:lang w:val="zh_TW" w:bidi="zh_TW"/>
        </w:rPr>
        <w:t>這裡的措辭獨特，可能是為了強調在</w:t>
      </w:r>
      <w:r>
        <w:rPr>
          <w:lang w:val="zh_TW" w:bidi="zh_TW"/>
        </w:rPr>
        <w:t>一章6至8節</w:t>
      </w:r>
      <w:r>
        <w:rPr>
          <w:lang w:val="zh_TW" w:bidi="zh_TW"/>
        </w:rPr>
        <w:t>，</w:t>
      </w:r>
      <w:r>
        <w:rPr>
          <w:lang w:val="zh_TW" w:bidi="zh_TW"/>
        </w:rPr>
        <w:t>二章1節</w:t>
      </w:r>
      <w:r>
        <w:rPr>
          <w:lang w:val="zh_TW" w:bidi="zh_TW"/>
        </w:rPr>
        <w:t>中已經提及的內容（參</w:t>
      </w:r>
      <w:r>
        <w:rPr>
          <w:lang w:val="zh_TW" w:bidi="zh_TW"/>
        </w:rPr>
        <w:t>加6:18</w:t>
      </w:r>
      <w:r>
        <w:rPr>
          <w:lang w:val="zh_TW" w:bidi="zh_TW"/>
        </w:rPr>
        <w:t>；</w:t>
      </w:r>
      <w:r>
        <w:rPr>
          <w:lang w:val="zh_TW" w:bidi="zh_TW"/>
        </w:rPr>
        <w:t>腓4:23</w:t>
      </w:r>
      <w:r>
        <w:rPr>
          <w:lang w:val="zh_TW" w:bidi="zh_TW"/>
        </w:rPr>
        <w:t>；</w:t>
      </w:r>
      <w:r>
        <w:rPr>
          <w:lang w:val="zh_TW" w:bidi="zh_TW"/>
        </w:rPr>
        <w:t>門1:25</w:t>
      </w:r>
      <w:r>
        <w:rPr>
          <w:lang w:val="zh_TW" w:bidi="zh_TW"/>
        </w:rPr>
        <w:t>）。</w:t>
      </w:r>
    </w:p>
    <w:p>
      <w:pPr>
        <w:pStyle w:val="ListBullet"/>
        <w:spacing w:line="240" w:lineRule="auto"/>
        <w:ind w:left="720"/>
      </w:pPr>
      <w:r>
        <w:rPr>
          <w:lang w:val="zh_TW" w:bidi="zh_TW"/>
        </w:rPr>
      </w:r>
      <w:r>
        <w:rPr>
          <w:lang w:val="zh_TW" w:bidi="zh_TW"/>
        </w:rPr>
        <w:t>與你們：這封信將會被公開朗讀。</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