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PHM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腓利門書 1:1</w:t>
      </w:r>
      <w:r>
        <w:rPr>
          <w:lang w:val="zh_TW" w:bidi="zh_TW"/>
        </w:rPr>
      </w:r>
    </w:p>
    <w:p>
      <w:pPr>
        <w:pStyle w:val="ListBullet"/>
        <w:spacing w:line="240" w:lineRule="auto"/>
        <w:ind w:left="720"/>
      </w:pPr>
      <w:r>
        <w:rPr>
          <w:lang w:val="zh_TW" w:bidi="zh_TW"/>
        </w:rPr>
      </w:r>
      <w:r>
        <w:rPr>
          <w:lang w:val="zh_TW" w:bidi="zh_TW"/>
        </w:rPr>
        <w:t>為基督耶穌被囚的保羅：傳統上認為保羅是在羅馬的監獄中寫信，但也有可能他是在更早時期於以弗所寫信，那裡更接近腓利門在歌羅西的家（見腓利門書簡介，「寫作的日期與地點」）。</w:t>
      </w:r>
    </w:p>
    <w:p>
      <w:pPr>
        <w:pStyle w:val="ListBullet"/>
        <w:spacing w:line="240" w:lineRule="auto"/>
        <w:ind w:left="720"/>
      </w:pPr>
      <w:r>
        <w:rPr>
          <w:lang w:val="zh_TW" w:bidi="zh_TW"/>
        </w:rPr>
      </w:r>
      <w:r>
        <w:rPr>
          <w:lang w:val="zh_TW" w:bidi="zh_TW"/>
        </w:rPr>
        <w:t>提摩太是保羅最親密的同工之一（見「</w:t>
      </w:r>
      <w:r>
        <w:rPr>
          <w:lang w:val="zh_TW" w:bidi="zh_TW"/>
        </w:rPr>
        <w:t>提摩太</w:t>
      </w:r>
      <w:r>
        <w:rPr>
          <w:lang w:val="zh_TW" w:bidi="zh_TW"/>
        </w:rPr>
        <w:t>」簡介）。</w:t>
      </w:r>
    </w:p>
    <w:p>
      <w:pPr>
        <w:pStyle w:val="ListBullet"/>
        <w:spacing w:line="240" w:lineRule="auto"/>
        <w:ind w:left="720"/>
      </w:pPr>
      <w:r>
        <w:rPr>
          <w:lang w:val="zh_TW" w:bidi="zh_TW"/>
        </w:rPr>
      </w:r>
      <w:r>
        <w:rPr>
          <w:lang w:val="zh_TW" w:bidi="zh_TW"/>
        </w:rPr>
        <w:t>同工：腓利門積極地參與在基督的事工中。</w:t>
      </w:r>
      <w:r>
        <w:rPr>
          <w:lang w:val="zh_TW" w:bidi="zh_TW"/>
        </w:rPr>
      </w:r>
      <w:r>
        <w:rPr>
          <w:lang w:val="zh_TW" w:bidi="zh_TW"/>
        </w:rPr>
      </w:r>
    </w:p>
    <w:p>
      <w:pPr/>
      <w:r>
        <w:rPr>
          <w:lang w:val="zh_TW" w:bidi="zh_TW"/>
        </w:rPr>
      </w:r>
    </w:p>
    <w:p>
      <w:pPr>
        <w:pStyle w:val="Heading2"/>
      </w:pPr>
      <w:r>
        <w:rPr>
          <w:lang w:val="zh_TW" w:bidi="zh_TW"/>
        </w:rPr>
        <w:t>腓利門書 1:1–3</w:t>
      </w:r>
      <w:r>
        <w:rPr>
          <w:lang w:val="zh_TW" w:bidi="zh_TW"/>
        </w:rPr>
      </w:r>
    </w:p>
    <w:p>
      <w:pPr/>
      <w:r>
        <w:rPr>
          <w:lang w:val="zh_TW" w:bidi="zh_TW"/>
        </w:rPr>
      </w:r>
      <w:r>
        <w:rPr>
          <w:lang w:val="zh_TW" w:bidi="zh_TW"/>
        </w:rPr>
        <w:t>保羅通常以簡短的介紹開始其書信，接著是問候以及為教會祈求恩惠與平安。</w:t>
      </w:r>
      <w:r>
        <w:rPr>
          <w:lang w:val="zh_TW" w:bidi="zh_TW"/>
        </w:rPr>
      </w:r>
      <w:r>
        <w:rPr>
          <w:lang w:val="zh_TW" w:bidi="zh_TW"/>
        </w:rPr>
      </w:r>
    </w:p>
    <w:p>
      <w:pPr/>
      <w:r>
        <w:rPr>
          <w:lang w:val="zh_TW" w:bidi="zh_TW"/>
        </w:rPr>
      </w:r>
    </w:p>
    <w:p>
      <w:pPr>
        <w:pStyle w:val="Heading2"/>
      </w:pPr>
      <w:r>
        <w:rPr>
          <w:lang w:val="zh_TW" w:bidi="zh_TW"/>
        </w:rPr>
        <w:t>腓利門書 1:2</w:t>
      </w:r>
      <w:r>
        <w:rPr>
          <w:lang w:val="zh_TW" w:bidi="zh_TW"/>
        </w:rPr>
      </w:r>
    </w:p>
    <w:p>
      <w:pPr/>
      <w:r>
        <w:rPr>
          <w:lang w:val="zh_TW" w:bidi="zh_TW"/>
        </w:rPr>
      </w:r>
      <w:r>
        <w:rPr>
          <w:lang w:val="zh_TW" w:bidi="zh_TW"/>
        </w:rPr>
        <w:t>這不僅是給腓利門的私人信件，同時也是給他的家人和教會的信。</w:t>
      </w:r>
    </w:p>
    <w:p>
      <w:pPr>
        <w:pStyle w:val="ListBullet"/>
        <w:spacing w:line="240" w:lineRule="auto"/>
        <w:ind w:left="720"/>
      </w:pPr>
      <w:r>
        <w:rPr>
          <w:lang w:val="zh_TW" w:bidi="zh_TW"/>
        </w:rPr>
      </w:r>
      <w:r>
        <w:rPr>
          <w:lang w:val="zh_TW" w:bidi="zh_TW"/>
        </w:rPr>
        <w:t>亞腓亞可能是腓利門的妻子。</w:t>
      </w:r>
    </w:p>
    <w:p>
      <w:pPr>
        <w:pStyle w:val="ListBullet"/>
        <w:spacing w:line="240" w:lineRule="auto"/>
        <w:ind w:left="720"/>
      </w:pPr>
      <w:r>
        <w:rPr>
          <w:lang w:val="zh_TW" w:bidi="zh_TW"/>
        </w:rPr>
      </w:r>
      <w:r>
        <w:rPr>
          <w:lang w:val="zh_TW" w:bidi="zh_TW"/>
        </w:rPr>
        <w:t>當兵的：基督的僕人參與在戰爭中，必須準備好在反對者面前堅定站立（</w:t>
      </w:r>
      <w:r>
        <w:rPr>
          <w:lang w:val="zh_TW" w:bidi="zh_TW"/>
        </w:rPr>
        <w:t>弗6:10–17</w:t>
      </w:r>
      <w:r>
        <w:rPr>
          <w:lang w:val="zh_TW" w:bidi="zh_TW"/>
        </w:rPr>
        <w:t>）。</w:t>
      </w:r>
    </w:p>
    <w:p>
      <w:pPr>
        <w:pStyle w:val="ListBullet"/>
        <w:spacing w:line="240" w:lineRule="auto"/>
        <w:ind w:left="720"/>
      </w:pPr>
      <w:r>
        <w:rPr>
          <w:lang w:val="zh_TW" w:bidi="zh_TW"/>
        </w:rPr>
      </w:r>
      <w:r>
        <w:rPr>
          <w:lang w:val="zh_TW" w:bidi="zh_TW"/>
        </w:rPr>
        <w:t>亞基布可能是腓利門的兒子（另於</w:t>
      </w:r>
      <w:r>
        <w:rPr>
          <w:lang w:val="zh_TW" w:bidi="zh_TW"/>
        </w:rPr>
        <w:t>西4:17</w:t>
      </w:r>
      <w:r>
        <w:rPr>
          <w:lang w:val="zh_TW" w:bidi="zh_TW"/>
        </w:rPr>
        <w:t>中提到）。</w:t>
      </w:r>
    </w:p>
    <w:p>
      <w:pPr>
        <w:pStyle w:val="ListBullet"/>
        <w:spacing w:line="240" w:lineRule="auto"/>
        <w:ind w:left="720"/>
      </w:pPr>
      <w:r>
        <w:rPr>
          <w:lang w:val="zh_TW" w:bidi="zh_TW"/>
        </w:rPr>
      </w:r>
      <w:r>
        <w:rPr>
          <w:lang w:val="zh_TW" w:bidi="zh_TW"/>
        </w:rPr>
        <w:t>在你家的教會：早期基督徒在私人住宅中聚會（另見</w:t>
      </w:r>
      <w:r>
        <w:rPr>
          <w:lang w:val="zh_TW" w:bidi="zh_TW"/>
        </w:rPr>
        <w:t>羅16:5</w:t>
      </w:r>
      <w:r>
        <w:rPr>
          <w:lang w:val="zh_TW" w:bidi="zh_TW"/>
        </w:rPr>
        <w:t>；</w:t>
      </w:r>
      <w:r>
        <w:rPr>
          <w:lang w:val="zh_TW" w:bidi="zh_TW"/>
        </w:rPr>
        <w:t>林前16:19</w:t>
      </w:r>
      <w:r>
        <w:rPr>
          <w:lang w:val="zh_TW" w:bidi="zh_TW"/>
        </w:rPr>
        <w:t>；</w:t>
      </w:r>
      <w:r>
        <w:rPr>
          <w:lang w:val="zh_TW" w:bidi="zh_TW"/>
        </w:rPr>
        <w:t>西4:15</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1:3</w:t>
      </w:r>
      <w:r>
        <w:rPr>
          <w:lang w:val="zh_TW" w:bidi="zh_TW"/>
        </w:rPr>
      </w:r>
    </w:p>
    <w:p>
      <w:pPr>
        <w:pStyle w:val="ListBullet"/>
        <w:spacing w:line="240" w:lineRule="auto"/>
        <w:ind w:left="720"/>
      </w:pPr>
      <w:r>
        <w:rPr>
          <w:lang w:val="zh_TW" w:bidi="zh_TW"/>
        </w:rPr>
      </w:r>
      <w:r>
        <w:rPr>
          <w:lang w:val="zh_TW" w:bidi="zh_TW"/>
        </w:rPr>
        <w:t>你們是複數形式，指的是</w:t>
      </w:r>
      <w:r>
        <w:rPr>
          <w:lang w:val="zh_TW" w:bidi="zh_TW"/>
        </w:rPr>
        <w:t>一章2節</w:t>
      </w:r>
      <w:r>
        <w:rPr>
          <w:lang w:val="zh_TW" w:bidi="zh_TW"/>
        </w:rPr>
        <w:t>中提到的所有人。</w:t>
      </w:r>
    </w:p>
    <w:p>
      <w:pPr>
        <w:pStyle w:val="ListBullet"/>
        <w:spacing w:line="240" w:lineRule="auto"/>
        <w:ind w:left="720"/>
      </w:pPr>
      <w:r>
        <w:rPr>
          <w:lang w:val="zh_TW" w:bidi="zh_TW"/>
        </w:rPr>
      </w:r>
      <w:r>
        <w:rPr>
          <w:lang w:val="zh_TW" w:bidi="zh_TW"/>
        </w:rPr>
        <w:t>恩惠和平安分別代表傳統的希臘和希伯來問候語；恩惠和平安現在被理解為來自神的恩賜（參</w:t>
      </w:r>
      <w:r>
        <w:rPr>
          <w:lang w:val="zh_TW" w:bidi="zh_TW"/>
        </w:rPr>
        <w:t>羅5:1–2</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1:4–7</w:t>
      </w:r>
      <w:r>
        <w:rPr>
          <w:lang w:val="zh_TW" w:bidi="zh_TW"/>
        </w:rPr>
      </w:r>
    </w:p>
    <w:p>
      <w:pPr/>
      <w:r>
        <w:rPr>
          <w:lang w:val="zh_TW" w:bidi="zh_TW"/>
        </w:rPr>
      </w:r>
      <w:r>
        <w:rPr>
          <w:lang w:val="zh_TW" w:bidi="zh_TW"/>
        </w:rPr>
        <w:t>在保羅的書信中，他常常為讀者們的信心和愛心感謝神，並提到他為他們禱告（</w:t>
      </w:r>
      <w:r>
        <w:rPr>
          <w:lang w:val="zh_TW" w:bidi="zh_TW"/>
        </w:rPr>
        <w:t>羅1:8–12</w:t>
      </w:r>
      <w:r>
        <w:rPr>
          <w:lang w:val="zh_TW" w:bidi="zh_TW"/>
        </w:rPr>
        <w:t>；</w:t>
      </w:r>
      <w:r>
        <w:rPr>
          <w:lang w:val="zh_TW" w:bidi="zh_TW"/>
        </w:rPr>
        <w:t>林前1:4–9</w:t>
      </w:r>
      <w:r>
        <w:rPr>
          <w:lang w:val="zh_TW" w:bidi="zh_TW"/>
        </w:rPr>
        <w:t>；</w:t>
      </w:r>
      <w:r>
        <w:rPr>
          <w:lang w:val="zh_TW" w:bidi="zh_TW"/>
        </w:rPr>
        <w:t>林後1:3–11</w:t>
      </w:r>
      <w:r>
        <w:rPr>
          <w:lang w:val="zh_TW" w:bidi="zh_TW"/>
        </w:rPr>
        <w:t>；對比</w:t>
      </w:r>
      <w:r>
        <w:rPr>
          <w:lang w:val="zh_TW" w:bidi="zh_TW"/>
        </w:rPr>
        <w:t>加1:6–10</w:t>
      </w:r>
      <w:r>
        <w:rPr>
          <w:lang w:val="zh_TW" w:bidi="zh_TW"/>
        </w:rPr>
        <w:t>）。古希臘書信偶爾會在問候之後包含一個感恩的段落。</w:t>
      </w:r>
      <w:r>
        <w:rPr>
          <w:lang w:val="zh_TW" w:bidi="zh_TW"/>
        </w:rPr>
      </w:r>
      <w:r>
        <w:rPr>
          <w:lang w:val="zh_TW" w:bidi="zh_TW"/>
        </w:rPr>
      </w:r>
    </w:p>
    <w:p>
      <w:pPr/>
      <w:r>
        <w:rPr>
          <w:lang w:val="zh_TW" w:bidi="zh_TW"/>
        </w:rPr>
      </w:r>
    </w:p>
    <w:p>
      <w:pPr>
        <w:pStyle w:val="Heading2"/>
      </w:pPr>
      <w:r>
        <w:rPr>
          <w:lang w:val="zh_TW" w:bidi="zh_TW"/>
        </w:rPr>
        <w:t>腓利門書 1:5</w:t>
      </w:r>
      <w:r>
        <w:rPr>
          <w:lang w:val="zh_TW" w:bidi="zh_TW"/>
        </w:rPr>
      </w:r>
    </w:p>
    <w:p>
      <w:pPr/>
      <w:r>
        <w:rPr>
          <w:lang w:val="zh_TW" w:bidi="zh_TW"/>
        </w:rPr>
      </w:r>
      <w:r>
        <w:rPr>
          <w:lang w:val="zh_TW" w:bidi="zh_TW"/>
        </w:rPr>
        <w:t>我們因信靠基督而得救，並藉著對其他基督徒的愛而活出我們的救恩。</w:t>
      </w:r>
      <w:r>
        <w:rPr>
          <w:lang w:val="zh_TW" w:bidi="zh_TW"/>
        </w:rPr>
      </w:r>
      <w:r>
        <w:rPr>
          <w:lang w:val="zh_TW" w:bidi="zh_TW"/>
        </w:rPr>
      </w:r>
    </w:p>
    <w:p>
      <w:pPr/>
      <w:r>
        <w:rPr>
          <w:lang w:val="zh_TW" w:bidi="zh_TW"/>
        </w:rPr>
      </w:r>
    </w:p>
    <w:p>
      <w:pPr>
        <w:pStyle w:val="Heading2"/>
      </w:pPr>
      <w:r>
        <w:rPr>
          <w:lang w:val="zh_TW" w:bidi="zh_TW"/>
        </w:rPr>
        <w:t>腓利門書 1:6</w:t>
      </w:r>
      <w:r>
        <w:rPr>
          <w:lang w:val="zh_TW" w:bidi="zh_TW"/>
        </w:rPr>
      </w:r>
    </w:p>
    <w:p>
      <w:pPr/>
      <w:r>
        <w:rPr>
          <w:lang w:val="zh_TW" w:bidi="zh_TW"/>
        </w:rPr>
      </w:r>
      <w:r>
        <w:rPr>
          <w:lang w:val="zh_TW" w:bidi="zh_TW"/>
        </w:rPr>
        <w:t>這節經文可以有不同的翻譯方式。保羅暗示了因著神對腓利門的恩典，腓利門應該仁慈對待阿尼西謀（參</w:t>
      </w:r>
      <w:r>
        <w:rPr>
          <w:lang w:val="zh_TW" w:bidi="zh_TW"/>
        </w:rPr>
        <w:t>1:10</w:t>
      </w:r>
      <w:r>
        <w:rPr>
          <w:lang w:val="zh_TW" w:bidi="zh_TW"/>
        </w:rPr>
        <w:t>、</w:t>
      </w:r>
      <w:r>
        <w:rPr>
          <w:lang w:val="zh_TW" w:bidi="zh_TW"/>
        </w:rPr>
        <w:t>17–19</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1:8–9</w:t>
      </w:r>
      <w:r>
        <w:rPr>
          <w:lang w:val="zh_TW" w:bidi="zh_TW"/>
        </w:rPr>
      </w:r>
    </w:p>
    <w:p>
      <w:pPr>
        <w:pStyle w:val="ListBullet"/>
        <w:spacing w:line="240" w:lineRule="auto"/>
        <w:ind w:left="720"/>
      </w:pPr>
      <w:r>
        <w:rPr>
          <w:lang w:val="zh_TW" w:bidi="zh_TW"/>
        </w:rPr>
      </w:r>
      <w:r>
        <w:rPr>
          <w:lang w:val="zh_TW" w:bidi="zh_TW"/>
        </w:rPr>
        <w:t>保羅向腓利門提出請求，是因腓利門是以仁慈和有愛心的人聞名（</w:t>
      </w:r>
      <w:r>
        <w:rPr>
          <w:lang w:val="zh_TW" w:bidi="zh_TW"/>
        </w:rPr>
        <w:t>1:5–7</w:t>
      </w:r>
      <w:r>
        <w:rPr>
          <w:lang w:val="zh_TW" w:bidi="zh_TW"/>
        </w:rPr>
        <w:t>）。保羅本可以憑藉他作為基督使徒的權柄來要求他，但出於愛，保羅選擇了請求而非命令。</w:t>
      </w:r>
    </w:p>
    <w:p>
      <w:pPr>
        <w:pStyle w:val="ListBullet"/>
        <w:spacing w:line="240" w:lineRule="auto"/>
        <w:ind w:left="720"/>
      </w:pPr>
      <w:r>
        <w:rPr>
          <w:lang w:val="zh_TW" w:bidi="zh_TW"/>
        </w:rPr>
      </w:r>
      <w:r>
        <w:rPr>
          <w:lang w:val="zh_TW" w:bidi="zh_TW"/>
        </w:rPr>
        <w:t>像我這有年紀的保羅：保羅訴諸於對年長者的尊重以及他為基督耶穌作囚犯的身份，來增加基督徒同工對他的尊敬。</w:t>
      </w:r>
      <w:r>
        <w:rPr>
          <w:lang w:val="zh_TW" w:bidi="zh_TW"/>
        </w:rPr>
      </w:r>
      <w:r>
        <w:rPr>
          <w:lang w:val="zh_TW" w:bidi="zh_TW"/>
        </w:rPr>
      </w:r>
    </w:p>
    <w:p>
      <w:pPr/>
      <w:r>
        <w:rPr>
          <w:lang w:val="zh_TW" w:bidi="zh_TW"/>
        </w:rPr>
      </w:r>
    </w:p>
    <w:p>
      <w:pPr>
        <w:pStyle w:val="Heading2"/>
      </w:pPr>
      <w:r>
        <w:rPr>
          <w:lang w:val="zh_TW" w:bidi="zh_TW"/>
        </w:rPr>
        <w:t>腓利門書 1:10</w:t>
      </w:r>
      <w:r>
        <w:rPr>
          <w:lang w:val="zh_TW" w:bidi="zh_TW"/>
        </w:rPr>
      </w:r>
    </w:p>
    <w:p>
      <w:pPr>
        <w:pStyle w:val="ListBullet"/>
        <w:spacing w:line="240" w:lineRule="auto"/>
        <w:ind w:left="720"/>
      </w:pPr>
      <w:r>
        <w:rPr>
          <w:lang w:val="zh_TW" w:bidi="zh_TW"/>
        </w:rPr>
      </w:r>
      <w:r>
        <w:rPr>
          <w:lang w:val="zh_TW" w:bidi="zh_TW"/>
        </w:rPr>
        <w:t>展現恩慈（譯註：和合本未譯出此句子）：在羅馬世界中，逃跑的奴隸可能會受到嚴厲的對待，如鞭打、烙印，甚至被處決，這些懲罰都取決於主人的決定。</w:t>
      </w:r>
    </w:p>
    <w:p>
      <w:pPr>
        <w:pStyle w:val="ListBullet"/>
        <w:spacing w:line="240" w:lineRule="auto"/>
        <w:ind w:left="720"/>
      </w:pPr>
      <w:r>
        <w:rPr>
          <w:lang w:val="zh_TW" w:bidi="zh_TW"/>
        </w:rPr>
      </w:r>
      <w:r>
        <w:rPr>
          <w:lang w:val="zh_TW" w:bidi="zh_TW"/>
        </w:rPr>
        <w:t>阿尼西謀是保羅的屬靈兒子，因為他透過保羅的事工成為信徒。</w:t>
      </w:r>
      <w:r>
        <w:rPr>
          <w:lang w:val="zh_TW" w:bidi="zh_TW"/>
        </w:rPr>
      </w:r>
      <w:r>
        <w:rPr>
          <w:lang w:val="zh_TW" w:bidi="zh_TW"/>
        </w:rPr>
      </w:r>
    </w:p>
    <w:p>
      <w:pPr/>
      <w:r>
        <w:rPr>
          <w:lang w:val="zh_TW" w:bidi="zh_TW"/>
        </w:rPr>
      </w:r>
    </w:p>
    <w:p>
      <w:pPr>
        <w:pStyle w:val="Heading2"/>
      </w:pPr>
      <w:r>
        <w:rPr>
          <w:lang w:val="zh_TW" w:bidi="zh_TW"/>
        </w:rPr>
        <w:t>腓利門書 1:11</w:t>
      </w:r>
      <w:r>
        <w:rPr>
          <w:lang w:val="zh_TW" w:bidi="zh_TW"/>
        </w:rPr>
      </w:r>
    </w:p>
    <w:p>
      <w:pPr>
        <w:pStyle w:val="ListBullet"/>
        <w:spacing w:line="240" w:lineRule="auto"/>
        <w:ind w:left="720"/>
      </w:pPr>
      <w:r>
        <w:rPr>
          <w:lang w:val="zh_TW" w:bidi="zh_TW"/>
        </w:rPr>
      </w:r>
      <w:r>
        <w:rPr>
          <w:lang w:val="zh_TW" w:bidi="zh_TW"/>
        </w:rPr>
        <w:t>阿尼西謀的意思是「有用的」。</w:t>
      </w:r>
    </w:p>
    <w:p>
      <w:pPr>
        <w:pStyle w:val="ListBullet"/>
        <w:spacing w:line="240" w:lineRule="auto"/>
        <w:ind w:left="720"/>
      </w:pPr>
      <w:r>
        <w:rPr>
          <w:lang w:val="zh_TW" w:bidi="zh_TW"/>
        </w:rPr>
      </w:r>
      <w:r>
        <w:rPr>
          <w:lang w:val="zh_TW" w:bidi="zh_TW"/>
        </w:rPr>
        <w:t>從前與你沒有益處（字面意思是</w:t>
      </w:r>
      <w:r>
        <w:rPr>
          <w:i/>
          <w:lang w:val="zh_TW" w:bidi="zh_TW"/>
        </w:rPr>
        <w:t>無用的</w:t>
      </w:r>
      <w:r>
        <w:rPr>
          <w:lang w:val="zh_TW" w:bidi="zh_TW"/>
        </w:rPr>
        <w:t>）</w:t>
      </w:r>
      <w:r>
        <w:rPr>
          <w:lang w:val="zh_TW" w:bidi="zh_TW"/>
        </w:rPr>
        <w:t>……</w:t>
      </w:r>
      <w:r>
        <w:rPr>
          <w:lang w:val="zh_TW" w:bidi="zh_TW"/>
        </w:rPr>
        <w:t>都有益處：這可能是一個雙關語（參</w:t>
      </w:r>
      <w:r>
        <w:rPr>
          <w:lang w:val="zh_TW" w:bidi="zh_TW"/>
        </w:rPr>
        <w:t>1:20</w:t>
      </w:r>
      <w:r>
        <w:rPr>
          <w:lang w:val="zh_TW" w:bidi="zh_TW"/>
        </w:rPr>
        <w:t>；譯註：「得著快樂」的原文與阿尼西謀一名的原文相似）。阿尼西謀現在正在服事他人並傳揚福音。</w:t>
      </w:r>
      <w:r>
        <w:rPr>
          <w:lang w:val="zh_TW" w:bidi="zh_TW"/>
        </w:rPr>
        <w:t>他最於成為了他名字所代表的意義的人</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1:13–14</w:t>
      </w:r>
      <w:r>
        <w:rPr>
          <w:lang w:val="zh_TW" w:bidi="zh_TW"/>
        </w:rPr>
      </w:r>
    </w:p>
    <w:p>
      <w:pPr/>
      <w:r>
        <w:rPr>
          <w:lang w:val="zh_TW" w:bidi="zh_TW"/>
        </w:rPr>
      </w:r>
      <w:r>
        <w:rPr>
          <w:lang w:val="zh_TW" w:bidi="zh_TW"/>
        </w:rPr>
        <w:t>保羅暗示他希望腓利門選擇釋放阿尼西謀，並讓他作為保羅的助手（另見</w:t>
      </w:r>
      <w:r>
        <w:rPr>
          <w:lang w:val="zh_TW" w:bidi="zh_TW"/>
        </w:rPr>
        <w:t>1:21</w:t>
      </w:r>
      <w:r>
        <w:rPr>
          <w:lang w:val="zh_TW" w:bidi="zh_TW"/>
        </w:rPr>
        <w:t>）。基督徒的生命</w:t>
      </w:r>
      <w:r>
        <w:rPr>
          <w:lang w:val="zh_TW" w:bidi="zh_TW"/>
        </w:rPr>
        <w:t>是對上帝恩典甘心的回應</w:t>
      </w:r>
      <w:r>
        <w:rPr>
          <w:lang w:val="zh_TW" w:bidi="zh_TW"/>
        </w:rPr>
        <w:t>（</w:t>
      </w:r>
      <w:r>
        <w:rPr>
          <w:lang w:val="zh_TW" w:bidi="zh_TW"/>
        </w:rPr>
        <w:t>羅12:1</w:t>
      </w:r>
      <w:r>
        <w:rPr>
          <w:lang w:val="zh_TW" w:bidi="zh_TW"/>
        </w:rPr>
        <w:t>；</w:t>
      </w:r>
      <w:r>
        <w:rPr>
          <w:lang w:val="zh_TW" w:bidi="zh_TW"/>
        </w:rPr>
        <w:t>弗4:1</w:t>
      </w:r>
      <w:r>
        <w:rPr>
          <w:lang w:val="zh_TW" w:bidi="zh_TW"/>
        </w:rPr>
        <w:t>；</w:t>
      </w:r>
      <w:r>
        <w:rPr>
          <w:lang w:val="zh_TW" w:bidi="zh_TW"/>
        </w:rPr>
        <w:t>西3:12–13</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1:15</w:t>
      </w:r>
      <w:r>
        <w:rPr>
          <w:lang w:val="zh_TW" w:bidi="zh_TW"/>
        </w:rPr>
      </w:r>
    </w:p>
    <w:p>
      <w:pPr>
        <w:pStyle w:val="ListBullet"/>
        <w:spacing w:line="240" w:lineRule="auto"/>
        <w:ind w:left="720"/>
      </w:pPr>
      <w:r>
        <w:rPr>
          <w:lang w:val="zh_TW" w:bidi="zh_TW"/>
        </w:rPr>
      </w:r>
      <w:r>
        <w:rPr>
          <w:lang w:val="zh_TW" w:bidi="zh_TW"/>
        </w:rPr>
        <w:t>他暫時離開你（字面意思是</w:t>
      </w:r>
      <w:r>
        <w:rPr>
          <w:i/>
          <w:lang w:val="zh_TW" w:bidi="zh_TW"/>
        </w:rPr>
        <w:t>他離開了</w:t>
      </w:r>
      <w:r>
        <w:rPr>
          <w:lang w:val="zh_TW" w:bidi="zh_TW"/>
        </w:rPr>
        <w:t>）：這可能是委婉地說他逃跑了，以避免直接提及阿尼西謀的過錯。</w:t>
      </w:r>
    </w:p>
    <w:p>
      <w:pPr>
        <w:pStyle w:val="ListBullet"/>
        <w:spacing w:line="240" w:lineRule="auto"/>
        <w:ind w:left="720"/>
      </w:pPr>
      <w:r>
        <w:rPr>
          <w:lang w:val="zh_TW" w:bidi="zh_TW"/>
        </w:rPr>
      </w:r>
      <w:r>
        <w:rPr>
          <w:lang w:val="zh_TW" w:bidi="zh_TW"/>
        </w:rPr>
        <w:t>或者是叫你永遠得着他：這句話暗示神</w:t>
      </w:r>
      <w:r>
        <w:rPr>
          <w:lang w:val="zh_TW" w:bidi="zh_TW"/>
        </w:rPr>
        <w:t>在祂的護理中安排了這一切</w:t>
      </w:r>
      <w:r>
        <w:rPr>
          <w:lang w:val="zh_TW" w:bidi="zh_TW"/>
        </w:rPr>
        <w:t>，引導阿尼西謀蒙恩得救。</w:t>
      </w:r>
      <w:r>
        <w:rPr>
          <w:lang w:val="zh_TW" w:bidi="zh_TW"/>
        </w:rPr>
      </w:r>
      <w:r>
        <w:rPr>
          <w:lang w:val="zh_TW" w:bidi="zh_TW"/>
        </w:rPr>
      </w:r>
    </w:p>
    <w:p>
      <w:pPr/>
      <w:r>
        <w:rPr>
          <w:lang w:val="zh_TW" w:bidi="zh_TW"/>
        </w:rPr>
      </w:r>
    </w:p>
    <w:p>
      <w:pPr>
        <w:pStyle w:val="Heading2"/>
      </w:pPr>
      <w:r>
        <w:rPr>
          <w:lang w:val="zh_TW" w:bidi="zh_TW"/>
        </w:rPr>
        <w:t>腓利門書 1:16</w:t>
      </w:r>
      <w:r>
        <w:rPr>
          <w:lang w:val="zh_TW" w:bidi="zh_TW"/>
        </w:rPr>
      </w:r>
    </w:p>
    <w:p>
      <w:pPr/>
      <w:r>
        <w:rPr>
          <w:lang w:val="zh_TW" w:bidi="zh_TW"/>
        </w:rPr>
      </w:r>
      <w:r>
        <w:rPr>
          <w:lang w:val="zh_TW" w:bidi="zh_TW"/>
        </w:rPr>
        <w:t>雖然阿尼西謀在法律上仍然是腓利門的奴隸，但腓利門必須把他視為親愛的弟兄，並致力於他的福祉。</w:t>
      </w:r>
    </w:p>
    <w:p>
      <w:pPr>
        <w:pStyle w:val="ListBullet"/>
        <w:spacing w:line="240" w:lineRule="auto"/>
        <w:ind w:left="720"/>
      </w:pPr>
      <w:r>
        <w:rPr>
          <w:lang w:val="zh_TW" w:bidi="zh_TW"/>
        </w:rPr>
      </w:r>
      <w:r>
        <w:rPr>
          <w:lang w:val="zh_TW" w:bidi="zh_TW"/>
        </w:rPr>
        <w:t>這也不拘是按肉體說，是按主說：基於基督裡的弟兄情誼，如今必須在自然和屬靈的層面上</w:t>
      </w:r>
      <w:r>
        <w:rPr>
          <w:lang w:val="zh_TW" w:bidi="zh_TW"/>
        </w:rPr>
        <w:t>徹底改變他們之間整體的關係</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1:18</w:t>
      </w:r>
      <w:r>
        <w:rPr>
          <w:lang w:val="zh_TW" w:bidi="zh_TW"/>
        </w:rPr>
      </w:r>
    </w:p>
    <w:p>
      <w:pPr/>
      <w:r>
        <w:rPr>
          <w:lang w:val="zh_TW" w:bidi="zh_TW"/>
        </w:rPr>
      </w:r>
      <w:r>
        <w:rPr>
          <w:lang w:val="zh_TW" w:bidi="zh_TW"/>
        </w:rPr>
        <w:t>阿尼西謀可能在逃跑時從腓利門的家中偷了一些東西，或者留下了一筆需要償還的債務。</w:t>
      </w:r>
      <w:r>
        <w:rPr>
          <w:lang w:val="zh_TW" w:bidi="zh_TW"/>
        </w:rPr>
      </w:r>
      <w:r>
        <w:rPr>
          <w:lang w:val="zh_TW" w:bidi="zh_TW"/>
        </w:rPr>
      </w:r>
    </w:p>
    <w:p>
      <w:pPr/>
      <w:r>
        <w:rPr>
          <w:lang w:val="zh_TW" w:bidi="zh_TW"/>
        </w:rPr>
      </w:r>
    </w:p>
    <w:p>
      <w:pPr>
        <w:pStyle w:val="Heading2"/>
      </w:pPr>
      <w:r>
        <w:rPr>
          <w:lang w:val="zh_TW" w:bidi="zh_TW"/>
        </w:rPr>
        <w:t>腓利門書 1:19</w:t>
      </w:r>
      <w:r>
        <w:rPr>
          <w:lang w:val="zh_TW" w:bidi="zh_TW"/>
        </w:rPr>
      </w:r>
    </w:p>
    <w:p>
      <w:pPr>
        <w:pStyle w:val="ListBullet"/>
        <w:spacing w:line="240" w:lineRule="auto"/>
        <w:ind w:left="720"/>
      </w:pPr>
      <w:r>
        <w:rPr>
          <w:lang w:val="zh_TW" w:bidi="zh_TW"/>
        </w:rPr>
      </w:r>
      <w:r>
        <w:rPr>
          <w:lang w:val="zh_TW" w:bidi="zh_TW"/>
        </w:rPr>
        <w:t>保羅以他的簽名來確保他的承諾。他通常是口述信件</w:t>
      </w:r>
      <w:r>
        <w:rPr>
          <w:lang w:val="zh_TW" w:bidi="zh_TW"/>
        </w:rPr>
        <w:t>，由書記代寫</w:t>
      </w:r>
      <w:r>
        <w:rPr>
          <w:lang w:val="zh_TW" w:bidi="zh_TW"/>
        </w:rPr>
        <w:t>；但就像在此處，他偶爾會親自寫下一些內容。</w:t>
      </w:r>
    </w:p>
    <w:p>
      <w:pPr>
        <w:pStyle w:val="ListBullet"/>
        <w:spacing w:line="240" w:lineRule="auto"/>
        <w:ind w:left="720"/>
      </w:pPr>
      <w:r>
        <w:rPr>
          <w:lang w:val="zh_TW" w:bidi="zh_TW"/>
        </w:rPr>
      </w:r>
      <w:r>
        <w:rPr>
          <w:lang w:val="zh_TW" w:bidi="zh_TW"/>
        </w:rPr>
        <w:t>你自己：確切的說，這指的是他的得救。腓利門虧欠保羅的遠超過阿尼西謀可能虧欠他的。</w:t>
      </w:r>
      <w:r>
        <w:rPr>
          <w:lang w:val="zh_TW" w:bidi="zh_TW"/>
        </w:rPr>
        <w:t>至於腓利門是否是直接或間接因著保羅的傳道而歸信，則不得而知</w:t>
      </w:r>
      <w:r>
        <w:rPr>
          <w:lang w:val="zh_TW" w:bidi="zh_TW"/>
        </w:rPr>
        <w:t>（參</w:t>
      </w:r>
      <w:r>
        <w:rPr>
          <w:lang w:val="zh_TW" w:bidi="zh_TW"/>
        </w:rPr>
        <w:t>西1:7</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1:20</w:t>
      </w:r>
      <w:r>
        <w:rPr>
          <w:lang w:val="zh_TW" w:bidi="zh_TW"/>
        </w:rPr>
      </w:r>
    </w:p>
    <w:p>
      <w:pPr/>
      <w:r>
        <w:rPr>
          <w:lang w:val="zh_TW" w:bidi="zh_TW"/>
        </w:rPr>
      </w:r>
      <w:r>
        <w:rPr>
          <w:lang w:val="zh_TW" w:bidi="zh_TW"/>
        </w:rPr>
        <w:t>望你使我</w:t>
      </w:r>
      <w:r>
        <w:rPr>
          <w:lang w:val="zh_TW" w:bidi="zh_TW"/>
        </w:rPr>
        <w:t>……</w:t>
      </w:r>
      <w:r>
        <w:rPr>
          <w:lang w:val="zh_TW" w:bidi="zh_TW"/>
        </w:rPr>
        <w:t>因你得快樂：或</w:t>
      </w:r>
      <w:r>
        <w:rPr>
          <w:i/>
          <w:lang w:val="zh_TW" w:bidi="zh_TW"/>
        </w:rPr>
        <w:t>讓我得到這個好處</w:t>
      </w:r>
      <w:r>
        <w:rPr>
          <w:lang w:val="zh_TW" w:bidi="zh_TW"/>
        </w:rPr>
        <w:t>；希臘文onaimēn（「恩惠，好處」）可能是以阿尼西謀名字而說的雙關語，因這個名字的意思是「有益的」（參</w:t>
      </w:r>
      <w:r>
        <w:rPr>
          <w:lang w:val="zh_TW" w:bidi="zh_TW"/>
        </w:rPr>
        <w:t>1:11</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1:21</w:t>
      </w:r>
      <w:r>
        <w:rPr>
          <w:lang w:val="zh_TW" w:bidi="zh_TW"/>
        </w:rPr>
      </w:r>
    </w:p>
    <w:p>
      <w:pPr/>
      <w:r>
        <w:rPr>
          <w:lang w:val="zh_TW" w:bidi="zh_TW"/>
        </w:rPr>
      </w:r>
      <w:r>
        <w:rPr>
          <w:lang w:val="zh_TW" w:bidi="zh_TW"/>
        </w:rPr>
        <w:t>必過於：保羅可能是在暗示他希望看到阿尼西謀獲得釋放（參</w:t>
      </w:r>
      <w:r>
        <w:rPr>
          <w:lang w:val="zh_TW" w:bidi="zh_TW"/>
        </w:rPr>
        <w:t>1:13–14</w:t>
      </w:r>
      <w:r>
        <w:rPr>
          <w:lang w:val="zh_TW" w:bidi="zh_TW"/>
        </w:rPr>
        <w:t>），或者他可能只是表達他對腓利門的仁慈有信心。</w:t>
      </w:r>
      <w:r>
        <w:rPr>
          <w:lang w:val="zh_TW" w:bidi="zh_TW"/>
        </w:rPr>
      </w:r>
      <w:r>
        <w:rPr>
          <w:lang w:val="zh_TW" w:bidi="zh_TW"/>
        </w:rPr>
      </w:r>
    </w:p>
    <w:p>
      <w:pPr/>
      <w:r>
        <w:rPr>
          <w:lang w:val="zh_TW" w:bidi="zh_TW"/>
        </w:rPr>
      </w:r>
    </w:p>
    <w:p>
      <w:pPr>
        <w:pStyle w:val="Heading2"/>
      </w:pPr>
      <w:r>
        <w:rPr>
          <w:lang w:val="zh_TW" w:bidi="zh_TW"/>
        </w:rPr>
        <w:t>腓利門書 1:22</w:t>
      </w:r>
      <w:r>
        <w:rPr>
          <w:lang w:val="zh_TW" w:bidi="zh_TW"/>
        </w:rPr>
      </w:r>
    </w:p>
    <w:p>
      <w:pPr/>
      <w:r>
        <w:rPr>
          <w:lang w:val="zh_TW" w:bidi="zh_TW"/>
        </w:rPr>
      </w:r>
      <w:r>
        <w:rPr>
          <w:lang w:val="zh_TW" w:bidi="zh_TW"/>
        </w:rPr>
        <w:t>保羅預先請求預備一間客房，以表明他有意前來拜訪</w:t>
      </w:r>
      <w:r>
        <w:rPr>
          <w:lang w:val="zh_TW" w:bidi="zh_TW"/>
        </w:rPr>
        <w:t>，</w:t>
      </w:r>
      <w:r>
        <w:rPr>
          <w:lang w:val="zh_TW" w:bidi="zh_TW"/>
        </w:rPr>
        <w:t>這進一步強化了他對腓利門善待阿尼西謀的請求。</w:t>
      </w:r>
      <w:r>
        <w:rPr>
          <w:lang w:val="zh_TW" w:bidi="zh_TW"/>
        </w:rPr>
        <w:t>當他來訪時，他將能親眼看見阿尼西謀受到怎樣的對待。</w:t>
      </w:r>
      <w:r>
        <w:rPr>
          <w:lang w:val="zh_TW" w:bidi="zh_TW"/>
        </w:rPr>
      </w:r>
      <w:r>
        <w:rPr>
          <w:lang w:val="zh_TW" w:bidi="zh_TW"/>
        </w:rPr>
      </w:r>
    </w:p>
    <w:p>
      <w:pPr/>
      <w:r>
        <w:rPr>
          <w:lang w:val="zh_TW" w:bidi="zh_TW"/>
        </w:rPr>
      </w:r>
    </w:p>
    <w:p>
      <w:pPr>
        <w:pStyle w:val="Heading2"/>
      </w:pPr>
      <w:r>
        <w:rPr>
          <w:lang w:val="zh_TW" w:bidi="zh_TW"/>
        </w:rPr>
        <w:t>腓利門書 1:23</w:t>
      </w:r>
      <w:r>
        <w:rPr>
          <w:lang w:val="zh_TW" w:bidi="zh_TW"/>
        </w:rPr>
      </w:r>
    </w:p>
    <w:p>
      <w:pPr/>
      <w:r>
        <w:rPr>
          <w:lang w:val="zh_TW" w:bidi="zh_TW"/>
        </w:rPr>
      </w:r>
      <w:r>
        <w:rPr>
          <w:lang w:val="zh_TW" w:bidi="zh_TW"/>
        </w:rPr>
        <w:t>以巴弗是歌羅西本地人，他是第一位將福音帶給腓利門和他的家人的人（</w:t>
      </w:r>
      <w:r>
        <w:rPr>
          <w:lang w:val="zh_TW" w:bidi="zh_TW"/>
        </w:rPr>
        <w:t>西1:7</w:t>
      </w:r>
      <w:r>
        <w:rPr>
          <w:lang w:val="zh_TW" w:bidi="zh_TW"/>
        </w:rPr>
        <w:t>，</w:t>
      </w:r>
      <w:r>
        <w:rPr>
          <w:lang w:val="zh_TW" w:bidi="zh_TW"/>
        </w:rPr>
        <w:t>4:12</w:t>
      </w:r>
      <w:r>
        <w:rPr>
          <w:lang w:val="zh_TW" w:bidi="zh_TW"/>
        </w:rPr>
        <w:t>）。</w:t>
      </w:r>
      <w:r>
        <w:rPr>
          <w:lang w:val="zh_TW" w:bidi="zh_TW"/>
        </w:rPr>
      </w:r>
      <w:r>
        <w:rPr>
          <w:lang w:val="zh_TW" w:bidi="zh_TW"/>
        </w:rPr>
      </w:r>
    </w:p>
    <w:p>
      <w:pPr/>
      <w:r>
        <w:rPr>
          <w:lang w:val="zh_TW" w:bidi="zh_TW"/>
        </w:rPr>
      </w:r>
    </w:p>
    <w:p>
      <w:pPr>
        <w:pStyle w:val="Heading2"/>
      </w:pPr>
      <w:r>
        <w:rPr>
          <w:lang w:val="zh_TW" w:bidi="zh_TW"/>
        </w:rPr>
        <w:t>腓利門書 1:23–25</w:t>
      </w:r>
      <w:r>
        <w:rPr>
          <w:lang w:val="zh_TW" w:bidi="zh_TW"/>
        </w:rPr>
      </w:r>
    </w:p>
    <w:p>
      <w:pPr/>
      <w:r>
        <w:rPr>
          <w:lang w:val="zh_TW" w:bidi="zh_TW"/>
        </w:rPr>
      </w:r>
      <w:r>
        <w:rPr>
          <w:lang w:val="zh_TW" w:bidi="zh_TW"/>
        </w:rPr>
        <w:t>保羅通常以他人對收信人的問候和祝福來結束他的信件。參</w:t>
      </w:r>
      <w:r>
        <w:rPr>
          <w:lang w:val="zh_TW" w:bidi="zh_TW"/>
        </w:rPr>
        <w:t>歌羅西書四章7至18節</w:t>
      </w:r>
      <w:r>
        <w:rPr>
          <w:lang w:val="zh_TW" w:bidi="zh_TW"/>
        </w:rPr>
        <w:t>；保羅寫給歌羅西信徒和腓利門的書信可能是由推基古和阿尼西謀同時帶到歌羅西的。</w:t>
      </w:r>
      <w:r>
        <w:rPr>
          <w:lang w:val="zh_TW" w:bidi="zh_TW"/>
        </w:rPr>
      </w:r>
      <w:r>
        <w:rPr>
          <w:lang w:val="zh_TW" w:bidi="zh_TW"/>
        </w:rPr>
      </w:r>
    </w:p>
    <w:p>
      <w:pPr/>
      <w:r>
        <w:rPr>
          <w:lang w:val="zh_TW" w:bidi="zh_TW"/>
        </w:rPr>
      </w:r>
    </w:p>
    <w:p>
      <w:pPr>
        <w:pStyle w:val="Heading2"/>
      </w:pPr>
      <w:r>
        <w:rPr>
          <w:lang w:val="zh_TW" w:bidi="zh_TW"/>
        </w:rPr>
        <w:t>腓利門書 1:24</w:t>
      </w:r>
      <w:r>
        <w:rPr>
          <w:lang w:val="zh_TW" w:bidi="zh_TW"/>
        </w:rPr>
      </w:r>
    </w:p>
    <w:p>
      <w:pPr>
        <w:pStyle w:val="ListBullet"/>
        <w:spacing w:line="240" w:lineRule="auto"/>
        <w:ind w:left="720"/>
      </w:pPr>
      <w:r>
        <w:rPr>
          <w:lang w:val="zh_TW" w:bidi="zh_TW"/>
        </w:rPr>
      </w:r>
      <w:r>
        <w:rPr>
          <w:lang w:val="zh_TW" w:bidi="zh_TW"/>
        </w:rPr>
        <w:t>這些人在歌羅西書的結尾也被提起</w:t>
      </w:r>
      <w:r>
        <w:rPr>
          <w:lang w:val="zh_TW" w:bidi="zh_TW"/>
        </w:rPr>
        <w:t>（</w:t>
      </w:r>
      <w:r>
        <w:rPr>
          <w:lang w:val="zh_TW" w:bidi="zh_TW"/>
        </w:rPr>
        <w:t>西4:10</w:t>
      </w:r>
      <w:r>
        <w:rPr>
          <w:lang w:val="zh_TW" w:bidi="zh_TW"/>
        </w:rPr>
        <w:t>、</w:t>
      </w:r>
      <w:r>
        <w:rPr>
          <w:lang w:val="zh_TW" w:bidi="zh_TW"/>
        </w:rPr>
        <w:t>14</w:t>
      </w:r>
      <w:r>
        <w:rPr>
          <w:lang w:val="zh_TW" w:bidi="zh_TW"/>
        </w:rPr>
        <w:t>）</w:t>
      </w:r>
      <w:r>
        <w:rPr>
          <w:lang w:val="zh_TW" w:bidi="zh_TW"/>
        </w:rPr>
        <w:t>。</w:t>
      </w:r>
    </w:p>
    <w:p>
      <w:pPr>
        <w:pStyle w:val="ListBullet"/>
        <w:spacing w:line="240" w:lineRule="auto"/>
        <w:ind w:left="720"/>
      </w:pPr>
      <w:r>
        <w:rPr>
          <w:lang w:val="zh_TW" w:bidi="zh_TW"/>
        </w:rPr>
      </w:r>
      <w:r>
        <w:rPr>
          <w:lang w:val="zh_TW" w:bidi="zh_TW"/>
        </w:rPr>
        <w:t>同工：他們協助保羅傳揚福音。</w:t>
      </w:r>
    </w:p>
    <w:p>
      <w:pPr>
        <w:pStyle w:val="ListBullet"/>
        <w:spacing w:line="240" w:lineRule="auto"/>
        <w:ind w:left="720"/>
      </w:pPr>
      <w:r>
        <w:rPr>
          <w:lang w:val="zh_TW" w:bidi="zh_TW"/>
        </w:rPr>
      </w:r>
      <w:r>
        <w:rPr>
          <w:lang w:val="zh_TW" w:bidi="zh_TW"/>
        </w:rPr>
        <w:t>馬可：見「</w:t>
      </w:r>
      <w:r>
        <w:rPr>
          <w:lang w:val="zh_TW" w:bidi="zh_TW"/>
        </w:rPr>
        <w:t>約翰馬可</w:t>
      </w:r>
      <w:r>
        <w:rPr>
          <w:lang w:val="zh_TW" w:bidi="zh_TW"/>
        </w:rPr>
        <w:t>」簡介。</w:t>
      </w:r>
    </w:p>
    <w:p>
      <w:pPr>
        <w:pStyle w:val="ListBullet"/>
        <w:spacing w:line="240" w:lineRule="auto"/>
        <w:ind w:left="720"/>
      </w:pPr>
      <w:r>
        <w:rPr>
          <w:lang w:val="zh_TW" w:bidi="zh_TW"/>
        </w:rPr>
      </w:r>
      <w:r>
        <w:rPr>
          <w:lang w:val="zh_TW" w:bidi="zh_TW"/>
        </w:rPr>
        <w:t>亞里達古是保羅多年來忠實的同工（</w:t>
      </w:r>
      <w:r>
        <w:rPr>
          <w:lang w:val="zh_TW" w:bidi="zh_TW"/>
        </w:rPr>
        <w:t>徒19:29</w:t>
      </w:r>
      <w:r>
        <w:rPr>
          <w:lang w:val="zh_TW" w:bidi="zh_TW"/>
        </w:rPr>
        <w:t>，</w:t>
      </w:r>
      <w:r>
        <w:rPr>
          <w:lang w:val="zh_TW" w:bidi="zh_TW"/>
        </w:rPr>
        <w:t>20:4</w:t>
      </w:r>
      <w:r>
        <w:rPr>
          <w:lang w:val="zh_TW" w:bidi="zh_TW"/>
        </w:rPr>
        <w:t>，</w:t>
      </w:r>
      <w:r>
        <w:rPr>
          <w:lang w:val="zh_TW" w:bidi="zh_TW"/>
        </w:rPr>
        <w:t>27:2</w:t>
      </w:r>
      <w:r>
        <w:rPr>
          <w:lang w:val="zh_TW" w:bidi="zh_TW"/>
        </w:rPr>
        <w:t>）。</w:t>
      </w:r>
    </w:p>
    <w:p>
      <w:pPr>
        <w:pStyle w:val="ListBullet"/>
        <w:spacing w:line="240" w:lineRule="auto"/>
        <w:ind w:left="720"/>
      </w:pPr>
      <w:r>
        <w:rPr>
          <w:lang w:val="zh_TW" w:bidi="zh_TW"/>
        </w:rPr>
      </w:r>
      <w:r>
        <w:rPr>
          <w:lang w:val="zh_TW" w:bidi="zh_TW"/>
        </w:rPr>
        <w:t>底馬是一位同工，後來離棄了保羅（</w:t>
      </w:r>
      <w:r>
        <w:rPr>
          <w:lang w:val="zh_TW" w:bidi="zh_TW"/>
        </w:rPr>
        <w:t>提後4:10</w:t>
      </w:r>
      <w:r>
        <w:rPr>
          <w:lang w:val="zh_TW" w:bidi="zh_TW"/>
        </w:rPr>
        <w:t>）。</w:t>
      </w:r>
    </w:p>
    <w:p>
      <w:pPr>
        <w:pStyle w:val="ListBullet"/>
        <w:spacing w:line="240" w:lineRule="auto"/>
        <w:ind w:left="720"/>
      </w:pPr>
      <w:r>
        <w:rPr>
          <w:lang w:val="zh_TW" w:bidi="zh_TW"/>
        </w:rPr>
      </w:r>
      <w:r>
        <w:rPr>
          <w:lang w:val="zh_TW" w:bidi="zh_TW"/>
        </w:rPr>
        <w:t>路加：見「</w:t>
      </w:r>
      <w:r>
        <w:rPr>
          <w:lang w:val="zh_TW" w:bidi="zh_TW"/>
        </w:rPr>
        <w:t>路加</w:t>
      </w:r>
      <w:r>
        <w:rPr>
          <w:lang w:val="zh_TW" w:bidi="zh_TW"/>
        </w:rPr>
        <w:t>」簡介。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