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3">
        <w:r>
          <w:rPr>
            <w:lang w:val="fr_FR" w:bidi="fr_FR"/>
          </w:rPr>
          <w:rPr>
            <w:color w:val="0000EE"/>
            <w:u w:val="single"/>
          </w:rPr>
          <w:t>2P 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hyperlink r:id="rId14">
        <w:r>
          <w:rPr>
            <w:lang w:val="fr_FR" w:bidi="fr_FR"/>
          </w:rPr>
          <w:rPr>
            <w:color w:val="0000EE"/>
            <w:u w:val="single"/>
          </w:rPr>
          <w:t xml:space="preserve">Es 2.2 </w:t>
        </w:r>
      </w:hyperlink>
      <w:r>
        <w:rPr>
          <w:lang w:val="fr_FR" w:bidi="fr_FR"/>
        </w:rPr>
        <w:t xml:space="preserve">; </w:t>
      </w:r>
      <w:hyperlink r:id="rId15">
        <w:r>
          <w:rPr>
            <w:lang w:val="fr_FR" w:bidi="fr_FR"/>
          </w:rPr>
          <w:rPr>
            <w:color w:val="0000EE"/>
            <w:u w:val="single"/>
          </w:rPr>
          <w:t>Ac 2.17</w:t>
        </w:r>
      </w:hyperlink>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hyperlink r:id="rId16">
        <w:r>
          <w:rPr>
            <w:lang w:val="fr_FR" w:bidi="fr_FR"/>
          </w:rPr>
          <w:rPr>
            <w:color w:val="0000EE"/>
            <w:u w:val="single"/>
          </w:rPr>
          <w:t>Hé 2.3–4</w:t>
        </w:r>
      </w:hyperlink>
      <w:r>
        <w:rPr>
          <w:lang w:val="fr_FR" w:bidi="fr_FR"/>
        </w:rPr>
        <w:t xml:space="preserve">). • Le Christ est l'héritier royal de Dieu ; l'auteur avait probablement à l'esprit </w:t>
      </w:r>
      <w:hyperlink r:id="rId17">
        <w:r>
          <w:rPr>
            <w:lang w:val="fr_FR" w:bidi="fr_FR"/>
          </w:rPr>
          <w:rPr>
            <w:color w:val="0000EE"/>
            <w:u w:val="single"/>
          </w:rPr>
          <w:t>Ps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hyperlink r:id="rId18">
        <w:r>
          <w:rPr>
            <w:lang w:val="fr_FR" w:bidi="fr_FR"/>
          </w:rPr>
          <w:rPr>
            <w:color w:val="0000EE"/>
            <w:u w:val="single"/>
          </w:rPr>
          <w:t xml:space="preserve">Ex 16.7 </w:t>
        </w:r>
      </w:hyperlink>
      <w:r>
        <w:rPr>
          <w:lang w:val="fr_FR" w:bidi="fr_FR"/>
        </w:rPr>
        <w:t xml:space="preserve">; </w:t>
      </w:r>
      <w:hyperlink r:id="rId19">
        <w:r>
          <w:rPr>
            <w:lang w:val="fr_FR" w:bidi="fr_FR"/>
          </w:rPr>
          <w:rPr>
            <w:color w:val="0000EE"/>
            <w:u w:val="single"/>
          </w:rPr>
          <w:t xml:space="preserve">33.18 </w:t>
        </w:r>
      </w:hyperlink>
      <w:r>
        <w:rPr>
          <w:lang w:val="fr_FR" w:bidi="fr_FR"/>
        </w:rPr>
        <w:t xml:space="preserve">; </w:t>
      </w:r>
      <w:hyperlink r:id="rId20">
        <w:r>
          <w:rPr>
            <w:lang w:val="fr_FR" w:bidi="fr_FR"/>
          </w:rPr>
          <w:rPr>
            <w:color w:val="0000EE"/>
            <w:u w:val="single"/>
          </w:rPr>
          <w:t>Es 40.5</w:t>
        </w:r>
      </w:hyperlink>
      <w:r>
        <w:rPr>
          <w:lang w:val="fr_FR" w:bidi="fr_FR"/>
        </w:rPr>
        <w:t>). La gloire du Fils est une expression de la gloire de Dieu. Le Fils de Dieu manifeste la personne et la présence de Dieu (</w:t>
      </w:r>
      <w:hyperlink r:id="rId21">
        <w:r>
          <w:rPr>
            <w:lang w:val="fr_FR" w:bidi="fr_FR"/>
          </w:rPr>
          <w:rPr>
            <w:color w:val="0000EE"/>
            <w:u w:val="single"/>
          </w:rPr>
          <w:t xml:space="preserve">Lc 9.32 </w:t>
        </w:r>
      </w:hyperlink>
      <w:r>
        <w:rPr>
          <w:lang w:val="fr_FR" w:bidi="fr_FR"/>
        </w:rPr>
        <w:t xml:space="preserve">; </w:t>
      </w:r>
      <w:hyperlink r:id="rId22">
        <w:r>
          <w:rPr>
            <w:lang w:val="fr_FR" w:bidi="fr_FR"/>
          </w:rPr>
          <w:rPr>
            <w:color w:val="0000EE"/>
            <w:u w:val="single"/>
          </w:rPr>
          <w:t xml:space="preserve">Jn 114 </w:t>
        </w:r>
      </w:hyperlink>
      <w:r>
        <w:rPr>
          <w:lang w:val="fr_FR" w:bidi="fr_FR"/>
        </w:rPr>
        <w:t xml:space="preserve">; </w:t>
      </w:r>
      <w:hyperlink r:id="rId23">
        <w:r>
          <w:rPr>
            <w:lang w:val="fr_FR" w:bidi="fr_FR"/>
          </w:rPr>
          <w:rPr>
            <w:color w:val="0000EE"/>
            <w:u w:val="single"/>
          </w:rPr>
          <w:t xml:space="preserve">2.11 </w:t>
        </w:r>
      </w:hyperlink>
      <w:r>
        <w:rPr>
          <w:lang w:val="fr_FR" w:bidi="fr_FR"/>
        </w:rPr>
        <w:t xml:space="preserve">; </w:t>
      </w:r>
      <w:hyperlink r:id="rId24">
        <w:r>
          <w:rPr>
            <w:lang w:val="fr_FR" w:bidi="fr_FR"/>
          </w:rPr>
          <w:rPr>
            <w:color w:val="0000EE"/>
            <w:u w:val="single"/>
          </w:rPr>
          <w:t xml:space="preserve">17.5 </w:t>
        </w:r>
      </w:hyperlink>
      <w:r>
        <w:rPr>
          <w:lang w:val="fr_FR" w:bidi="fr_FR"/>
        </w:rPr>
        <w:t xml:space="preserve">; </w:t>
      </w:r>
      <w:hyperlink r:id="rId25">
        <w:r>
          <w:rPr>
            <w:lang w:val="fr_FR" w:bidi="fr_FR"/>
          </w:rPr>
          <w:rPr>
            <w:color w:val="0000EE"/>
            <w:u w:val="single"/>
          </w:rPr>
          <w:t>Rm 8.17</w:t>
        </w:r>
      </w:hyperlink>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hyperlink r:id="rId26">
        <w:r>
          <w:rPr>
            <w:lang w:val="fr_FR" w:bidi="fr_FR"/>
          </w:rPr>
          <w:rPr>
            <w:color w:val="0000EE"/>
            <w:u w:val="single"/>
          </w:rPr>
          <w:t xml:space="preserve">Jn 1.18 </w:t>
        </w:r>
      </w:hyperlink>
      <w:r>
        <w:rPr>
          <w:lang w:val="fr_FR" w:bidi="fr_FR"/>
        </w:rPr>
        <w:t xml:space="preserve">; </w:t>
      </w:r>
      <w:hyperlink r:id="rId27">
        <w:r>
          <w:rPr>
            <w:lang w:val="fr_FR" w:bidi="fr_FR"/>
          </w:rPr>
          <w:rPr>
            <w:color w:val="0000EE"/>
            <w:u w:val="single"/>
          </w:rPr>
          <w:t xml:space="preserve">Ph 2.6 </w:t>
        </w:r>
      </w:hyperlink>
      <w:r>
        <w:rPr>
          <w:lang w:val="fr_FR" w:bidi="fr_FR"/>
        </w:rPr>
        <w:t xml:space="preserve">; </w:t>
      </w:r>
      <w:hyperlink r:id="rId28">
        <w:r>
          <w:rPr>
            <w:lang w:val="fr_FR" w:bidi="fr_FR"/>
          </w:rPr>
          <w:rPr>
            <w:color w:val="0000EE"/>
            <w:u w:val="single"/>
          </w:rPr>
          <w:t>Col 1.15</w:t>
        </w:r>
      </w:hyperlink>
      <w:r>
        <w:rPr>
          <w:lang w:val="fr_FR" w:bidi="fr_FR"/>
        </w:rPr>
        <w:t>). • La parole de Dieu est la force puissante et dynamique qui a créé et qui gouverne le monde (</w:t>
      </w:r>
      <w:hyperlink r:id="rId29">
        <w:r>
          <w:rPr>
            <w:lang w:val="fr_FR" w:bidi="fr_FR"/>
          </w:rPr>
          <w:rPr>
            <w:color w:val="0000EE"/>
            <w:u w:val="single"/>
          </w:rPr>
          <w:t xml:space="preserve">Hé 11.3 </w:t>
        </w:r>
      </w:hyperlink>
      <w:r>
        <w:rPr>
          <w:lang w:val="fr_FR" w:bidi="fr_FR"/>
        </w:rPr>
        <w:t xml:space="preserve">; </w:t>
      </w:r>
      <w:hyperlink r:id="rId30">
        <w:r>
          <w:rPr>
            <w:lang w:val="fr_FR" w:bidi="fr_FR"/>
          </w:rPr>
          <w:rPr>
            <w:color w:val="0000EE"/>
            <w:u w:val="single"/>
          </w:rPr>
          <w:t>Ps 33.6–11</w:t>
        </w:r>
      </w:hyperlink>
      <w:r>
        <w:rPr>
          <w:lang w:val="fr_FR" w:bidi="fr_FR"/>
        </w:rPr>
        <w:t>). Ailleurs, le Fils est appelé "la Parole de Dieu" (</w:t>
      </w:r>
      <w:hyperlink r:id="rId31">
        <w:r>
          <w:rPr>
            <w:lang w:val="fr_FR" w:bidi="fr_FR"/>
          </w:rPr>
          <w:rPr>
            <w:color w:val="0000EE"/>
            <w:u w:val="single"/>
          </w:rPr>
          <w:t xml:space="preserve">Ap 19.13 </w:t>
        </w:r>
      </w:hyperlink>
      <w:r>
        <w:rPr>
          <w:lang w:val="fr_FR" w:bidi="fr_FR"/>
        </w:rPr>
        <w:t xml:space="preserve">; voir aussi </w:t>
      </w:r>
      <w:hyperlink r:id="rId32">
        <w:r>
          <w:rPr>
            <w:lang w:val="fr_FR" w:bidi="fr_FR"/>
          </w:rPr>
          <w:rPr>
            <w:color w:val="0000EE"/>
            <w:u w:val="single"/>
          </w:rPr>
          <w:t>Jn 1.1–18</w:t>
        </w:r>
      </w:hyperlink>
      <w:r>
        <w:rPr>
          <w:lang w:val="fr_FR" w:bidi="fr_FR"/>
        </w:rPr>
        <w:t xml:space="preserve">). • Sur le fait qu'il nous a purifié de nos péchés, voir </w:t>
      </w:r>
      <w:hyperlink r:id="rId33">
        <w:r>
          <w:rPr>
            <w:lang w:val="fr_FR" w:bidi="fr_FR"/>
          </w:rPr>
          <w:rPr>
            <w:color w:val="0000EE"/>
            <w:u w:val="single"/>
          </w:rPr>
          <w:t>Hé 9.11–10.18</w:t>
        </w:r>
      </w:hyperlink>
      <w:r>
        <w:rPr>
          <w:lang w:val="fr_FR" w:bidi="fr_FR"/>
        </w:rPr>
        <w:t xml:space="preserve">. • Cette phrase, qui indique que le Christ s'est assis à la droite du Père, est une allusion au </w:t>
      </w:r>
      <w:hyperlink r:id="rId34">
        <w:r>
          <w:rPr>
            <w:lang w:val="fr_FR" w:bidi="fr_FR"/>
          </w:rPr>
          <w:rPr>
            <w:color w:val="0000EE"/>
            <w:u w:val="single"/>
          </w:rPr>
          <w:t>Ps 110.1</w:t>
        </w:r>
      </w:hyperlink>
      <w:r>
        <w:rPr>
          <w:lang w:val="fr_FR" w:bidi="fr_FR"/>
        </w:rPr>
        <w:t xml:space="preserve"> (voir aussi </w:t>
      </w:r>
      <w:hyperlink r:id="rId35">
        <w:r>
          <w:rPr>
            <w:lang w:val="fr_FR" w:bidi="fr_FR"/>
          </w:rPr>
          <w:rPr>
            <w:color w:val="0000EE"/>
            <w:u w:val="single"/>
          </w:rPr>
          <w:t xml:space="preserve">Hé 1.13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 xml:space="preserve">10.12 </w:t>
        </w:r>
      </w:hyperlink>
      <w:r>
        <w:rPr>
          <w:lang w:val="fr_FR" w:bidi="fr_FR"/>
        </w:rPr>
        <w:t xml:space="preserve">; </w:t>
      </w:r>
      <w:hyperlink r:id="rId38">
        <w:r>
          <w:rPr>
            <w:lang w:val="fr_FR" w:bidi="fr_FR"/>
          </w:rPr>
          <w:rPr>
            <w:color w:val="0000EE"/>
            <w:u w:val="single"/>
          </w:rPr>
          <w:t>12.2</w:t>
        </w:r>
      </w:hyperlink>
      <w:r>
        <w:rPr>
          <w:lang w:val="fr_FR" w:bidi="fr_FR"/>
        </w:rPr>
        <w:t xml:space="preserve">). Elle annonçait l'exaltation du Christ après ses souffrances (voir </w:t>
      </w:r>
      <w:hyperlink r:id="rId39">
        <w:r>
          <w:rPr>
            <w:lang w:val="fr_FR" w:bidi="fr_FR"/>
          </w:rPr>
          <w:rPr>
            <w:color w:val="0000EE"/>
            <w:u w:val="single"/>
          </w:rPr>
          <w:t xml:space="preserve">Mt 22.44 </w:t>
        </w:r>
      </w:hyperlink>
      <w:r>
        <w:rPr>
          <w:lang w:val="fr_FR" w:bidi="fr_FR"/>
        </w:rPr>
        <w:t xml:space="preserve">; </w:t>
      </w:r>
      <w:hyperlink r:id="rId40">
        <w:r>
          <w:rPr>
            <w:lang w:val="fr_FR" w:bidi="fr_FR"/>
          </w:rPr>
          <w:rPr>
            <w:color w:val="0000EE"/>
            <w:u w:val="single"/>
          </w:rPr>
          <w:t xml:space="preserve">Ac 2.33 </w:t>
        </w:r>
      </w:hyperlink>
      <w:r>
        <w:rPr>
          <w:lang w:val="fr_FR" w:bidi="fr_FR"/>
        </w:rPr>
        <w:t xml:space="preserve">; </w:t>
      </w:r>
      <w:hyperlink r:id="rId41">
        <w:r>
          <w:rPr>
            <w:lang w:val="fr_FR" w:bidi="fr_FR"/>
          </w:rPr>
          <w:rPr>
            <w:color w:val="0000EE"/>
            <w:u w:val="single"/>
          </w:rPr>
          <w:t>1Co 15.25</w:t>
        </w:r>
      </w:hyperlink>
      <w:r>
        <w:rPr>
          <w:lang w:val="fr_FR" w:bidi="fr_FR"/>
        </w:rPr>
        <w:t xml:space="preserve">). La main droite de Dieu indique un honneur, un rang et une position élevés (voir </w:t>
      </w:r>
      <w:hyperlink r:id="rId42">
        <w:r>
          <w:rPr>
            <w:lang w:val="fr_FR" w:bidi="fr_FR"/>
          </w:rPr>
          <w:rPr>
            <w:color w:val="0000EE"/>
            <w:u w:val="single"/>
          </w:rPr>
          <w:t xml:space="preserve">1R 2.19 </w:t>
        </w:r>
      </w:hyperlink>
      <w:r>
        <w:rPr>
          <w:lang w:val="fr_FR" w:bidi="fr_FR"/>
        </w:rPr>
        <w:t xml:space="preserve">; </w:t>
      </w:r>
      <w:hyperlink r:id="rId43">
        <w:r>
          <w:rPr>
            <w:lang w:val="fr_FR" w:bidi="fr_FR"/>
          </w:rPr>
          <w:rPr>
            <w:color w:val="0000EE"/>
            <w:u w:val="single"/>
          </w:rPr>
          <w:t xml:space="preserve">Ps 16.11 </w:t>
        </w:r>
      </w:hyperlink>
      <w:r>
        <w:rPr>
          <w:lang w:val="fr_FR" w:bidi="fr_FR"/>
        </w:rPr>
        <w:t xml:space="preserve">; </w:t>
      </w:r>
      <w:hyperlink r:id="rId44">
        <w:r>
          <w:rPr>
            <w:lang w:val="fr_FR" w:bidi="fr_FR"/>
          </w:rPr>
          <w:rPr>
            <w:color w:val="0000EE"/>
            <w:u w:val="single"/>
          </w:rPr>
          <w:t>45.4</w:t>
        </w:r>
      </w:hyperlink>
      <w:r>
        <w:rPr>
          <w:lang w:val="fr_FR" w:bidi="fr_FR"/>
        </w:rPr>
        <w:t xml:space="preserve">, </w:t>
      </w:r>
      <w:hyperlink r:id="rId45">
        <w:r>
          <w:rPr>
            <w:lang w:val="fr_FR" w:bidi="fr_FR"/>
          </w:rPr>
          <w:rPr>
            <w:color w:val="0000EE"/>
            <w:u w:val="single"/>
          </w:rPr>
          <w:t xml:space="preserve">9 </w:t>
        </w:r>
      </w:hyperlink>
      <w:r>
        <w:rPr>
          <w:lang w:val="fr_FR" w:bidi="fr_FR"/>
        </w:rPr>
        <w:t xml:space="preserve">; </w:t>
      </w:r>
      <w:hyperlink r:id="rId46">
        <w:r>
          <w:rPr>
            <w:lang w:val="fr_FR" w:bidi="fr_FR"/>
          </w:rPr>
          <w:rPr>
            <w:color w:val="0000EE"/>
            <w:u w:val="single"/>
          </w:rPr>
          <w:t>80.17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7">
        <w:r>
          <w:rPr>
            <w:lang w:val="fr_FR" w:bidi="fr_FR"/>
          </w:rPr>
          <w:rPr>
            <w:color w:val="0000EE"/>
            <w:u w:val="single"/>
          </w:rPr>
          <w:t>2S 7.8–14</w:t>
        </w:r>
      </w:hyperlink>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hyperlink r:id="rId48">
        <w:r>
          <w:rPr>
            <w:lang w:val="fr_FR" w:bidi="fr_FR"/>
          </w:rPr>
          <w:rPr>
            <w:color w:val="0000EE"/>
            <w:u w:val="single"/>
          </w:rPr>
          <w:t xml:space="preserve">Ex 3.14–15 </w:t>
        </w:r>
      </w:hyperlink>
      <w:r>
        <w:rPr>
          <w:lang w:val="fr_FR" w:bidi="fr_FR"/>
        </w:rPr>
        <w:t xml:space="preserve">; cf.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hyperlink r:id="rId50">
        <w:r>
          <w:rPr>
            <w:lang w:val="fr_FR" w:bidi="fr_FR"/>
          </w:rPr>
          <w:rPr>
            <w:color w:val="0000EE"/>
            <w:u w:val="single"/>
          </w:rPr>
          <w:t>Ps 2.7</w:t>
        </w:r>
      </w:hyperlink>
      <w:r>
        <w:rPr>
          <w:lang w:val="fr_FR" w:bidi="fr_FR"/>
        </w:rPr>
        <w:t xml:space="preserve"> et </w:t>
      </w:r>
      <w:hyperlink r:id="rId51">
        <w:r>
          <w:rPr>
            <w:lang w:val="fr_FR" w:bidi="fr_FR"/>
          </w:rPr>
          <w:rPr>
            <w:color w:val="0000EE"/>
            <w:u w:val="single"/>
          </w:rPr>
          <w:t>2S 7.14</w:t>
        </w:r>
      </w:hyperlink>
      <w:r>
        <w:rPr>
          <w:lang w:val="fr_FR" w:bidi="fr_FR"/>
        </w:rPr>
        <w:t xml:space="preserve">. En élevant Jésus à sa droite (voir </w:t>
      </w:r>
      <w:hyperlink r:id="rId52">
        <w:r>
          <w:rPr>
            <w:lang w:val="fr_FR" w:bidi="fr_FR"/>
          </w:rPr>
          <w:rPr>
            <w:color w:val="0000EE"/>
            <w:u w:val="single"/>
          </w:rPr>
          <w:t xml:space="preserve">Ac 1.9–11 </w:t>
        </w:r>
      </w:hyperlink>
      <w:r>
        <w:rPr>
          <w:lang w:val="fr_FR" w:bidi="fr_FR"/>
        </w:rPr>
        <w:t xml:space="preserve">; </w:t>
      </w:r>
      <w:hyperlink r:id="rId53">
        <w:r>
          <w:rPr>
            <w:lang w:val="fr_FR" w:bidi="fr_FR"/>
          </w:rPr>
          <w:rPr>
            <w:color w:val="0000EE"/>
            <w:u w:val="single"/>
          </w:rPr>
          <w:t xml:space="preserve">2.32–36 </w:t>
        </w:r>
      </w:hyperlink>
      <w:r>
        <w:rPr>
          <w:lang w:val="fr_FR" w:bidi="fr_FR"/>
        </w:rPr>
        <w:t xml:space="preserve">; </w:t>
      </w:r>
      <w:hyperlink r:id="rId54">
        <w:r>
          <w:rPr>
            <w:lang w:val="fr_FR" w:bidi="fr_FR"/>
          </w:rPr>
          <w:rPr>
            <w:color w:val="0000EE"/>
            <w:u w:val="single"/>
          </w:rPr>
          <w:t>7.55–56</w:t>
        </w:r>
      </w:hyperlink>
      <w:r>
        <w:rPr>
          <w:lang w:val="fr_FR" w:bidi="fr_FR"/>
        </w:rPr>
        <w:t>), le Père a proclamé sa relation unique avec le Fils. • Jésus n'est pas devenu le Fils lors de l'exaltation puisqu'il avait été impliqué dans la création (</w:t>
      </w:r>
      <w:hyperlink r:id="rId55">
        <w:r>
          <w:rPr>
            <w:lang w:val="fr_FR" w:bidi="fr_FR"/>
          </w:rPr>
          <w:rPr>
            <w:color w:val="0000EE"/>
            <w:u w:val="single"/>
          </w:rPr>
          <w:t>Hé 1.2</w:t>
        </w:r>
      </w:hyperlink>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6">
        <w:r>
          <w:rPr>
            <w:lang w:val="fr_FR" w:bidi="fr_FR"/>
          </w:rPr>
          <w:rPr>
            <w:color w:val="0000EE"/>
            <w:u w:val="single"/>
          </w:rPr>
          <w:t xml:space="preserve">Ac 13.33 </w:t>
        </w:r>
      </w:hyperlink>
      <w:r>
        <w:rPr>
          <w:lang w:val="fr_FR" w:bidi="fr_FR"/>
        </w:rPr>
        <w:t xml:space="preserve">; </w:t>
      </w:r>
      <w:hyperlink r:id="rId57">
        <w:r>
          <w:rPr>
            <w:lang w:val="fr_FR" w:bidi="fr_FR"/>
          </w:rPr>
          <w:rPr>
            <w:color w:val="0000EE"/>
            <w:u w:val="single"/>
          </w:rPr>
          <w:t xml:space="preserve">Rm 1.4 </w:t>
        </w:r>
      </w:hyperlink>
      <w:r>
        <w:rPr>
          <w:lang w:val="fr_FR" w:bidi="fr_FR"/>
        </w:rPr>
        <w:t xml:space="preserve">; </w:t>
      </w:r>
      <w:hyperlink r:id="rId58">
        <w:r>
          <w:rPr>
            <w:lang w:val="fr_FR" w:bidi="fr_FR"/>
          </w:rPr>
          <w:rPr>
            <w:color w:val="0000EE"/>
            <w:u w:val="single"/>
          </w:rPr>
          <w:t xml:space="preserve">8.29 </w:t>
        </w:r>
      </w:hyperlink>
      <w:r>
        <w:rPr>
          <w:lang w:val="fr_FR" w:bidi="fr_FR"/>
        </w:rPr>
        <w:t xml:space="preserve">; </w:t>
      </w:r>
      <w:hyperlink r:id="rId28">
        <w:r>
          <w:rPr>
            <w:lang w:val="fr_FR" w:bidi="fr_FR"/>
          </w:rPr>
          <w:rPr>
            <w:color w:val="0000EE"/>
            <w:u w:val="single"/>
          </w:rPr>
          <w:t>Col 1.15</w:t>
        </w:r>
      </w:hyperlink>
      <w:r>
        <w:rPr>
          <w:lang w:val="fr_FR" w:bidi="fr_FR"/>
        </w:rPr>
        <w:t xml:space="preserve">, </w:t>
      </w:r>
      <w:hyperlink r:id="rId59">
        <w:r>
          <w:rPr>
            <w:lang w:val="fr_FR" w:bidi="fr_FR"/>
          </w:rPr>
          <w:rPr>
            <w:color w:val="0000EE"/>
            <w:u w:val="single"/>
          </w:rPr>
          <w:t xml:space="preserve">18 </w:t>
        </w:r>
      </w:hyperlink>
      <w:r>
        <w:rPr>
          <w:lang w:val="fr_FR" w:bidi="fr_FR"/>
        </w:rPr>
        <w:t xml:space="preserve">; </w:t>
      </w:r>
      <w:hyperlink r:id="rId60">
        <w:r>
          <w:rPr>
            <w:lang w:val="fr_FR" w:bidi="fr_FR"/>
          </w:rPr>
          <w:rPr>
            <w:color w:val="0000EE"/>
            <w:u w:val="single"/>
          </w:rPr>
          <w:t xml:space="preserve">Ap 1.5 </w:t>
        </w:r>
      </w:hyperlink>
      <w:r>
        <w:rPr>
          <w:lang w:val="fr_FR" w:bidi="fr_FR"/>
        </w:rPr>
        <w:t xml:space="preserve">; cf. </w:t>
      </w:r>
      <w:hyperlink r:id="rId61">
        <w:r>
          <w:rPr>
            <w:lang w:val="fr_FR" w:bidi="fr_FR"/>
          </w:rPr>
          <w:rPr>
            <w:color w:val="0000EE"/>
            <w:u w:val="single"/>
          </w:rPr>
          <w:t>Hé 12.23</w:t>
        </w:r>
      </w:hyperlink>
      <w:r>
        <w:rPr>
          <w:lang w:val="fr_FR" w:bidi="fr_FR"/>
        </w:rPr>
        <w:t xml:space="preserve"> où les croyants sont appelés enfants premiers-nés). • Cette citation de </w:t>
      </w:r>
      <w:hyperlink r:id="rId62">
        <w:r>
          <w:rPr>
            <w:lang w:val="fr_FR" w:bidi="fr_FR"/>
          </w:rPr>
          <w:rPr>
            <w:color w:val="0000EE"/>
            <w:u w:val="single"/>
          </w:rPr>
          <w:t>Dt 32.43</w:t>
        </w:r>
      </w:hyperlink>
      <w:r>
        <w:rPr>
          <w:lang w:val="fr_FR" w:bidi="fr_FR"/>
        </w:rPr>
        <w:t xml:space="preserve"> démontre le statut inférieur des anges car ils adorent le Fils (voir aussi </w:t>
      </w:r>
      <w:hyperlink r:id="rId63">
        <w:r>
          <w:rPr>
            <w:lang w:val="fr_FR" w:bidi="fr_FR"/>
          </w:rPr>
          <w:rPr>
            <w:color w:val="0000EE"/>
            <w:u w:val="single"/>
          </w:rPr>
          <w:t>Ps 97.7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hyperlink r:id="rId64">
        <w:r>
          <w:rPr>
            <w:lang w:val="fr_FR" w:bidi="fr_FR"/>
          </w:rPr>
          <w:rPr>
            <w:color w:val="0000EE"/>
            <w:u w:val="single"/>
          </w:rPr>
          <w:t>Ps 104.4</w:t>
        </w:r>
      </w:hyperlink>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hyperlink r:id="rId65">
        <w:r>
          <w:rPr>
            <w:lang w:val="fr_FR" w:bidi="fr_FR"/>
          </w:rPr>
          <w:rPr>
            <w:color w:val="0000EE"/>
            <w:u w:val="single"/>
          </w:rPr>
          <w:t xml:space="preserve">Ex 3.2 </w:t>
        </w:r>
      </w:hyperlink>
      <w:r>
        <w:rPr>
          <w:lang w:val="fr_FR" w:bidi="fr_FR"/>
        </w:rPr>
        <w:t xml:space="preserve">; </w:t>
      </w:r>
      <w:hyperlink r:id="rId66">
        <w:r>
          <w:rPr>
            <w:lang w:val="fr_FR" w:bidi="fr_FR"/>
          </w:rPr>
          <w:rPr>
            <w:color w:val="0000EE"/>
            <w:u w:val="single"/>
          </w:rPr>
          <w:t xml:space="preserve">Jg 6.21 </w:t>
        </w:r>
      </w:hyperlink>
      <w:r>
        <w:rPr>
          <w:lang w:val="fr_FR" w:bidi="fr_FR"/>
        </w:rPr>
        <w:t xml:space="preserve">; </w:t>
      </w:r>
      <w:hyperlink r:id="rId67">
        <w:r>
          <w:rPr>
            <w:lang w:val="fr_FR" w:bidi="fr_FR"/>
          </w:rPr>
          <w:rPr>
            <w:color w:val="0000EE"/>
            <w:u w:val="single"/>
          </w:rPr>
          <w:t>13.16</w:t>
        </w:r>
      </w:hyperlink>
      <w:r>
        <w:rPr>
          <w:lang w:val="fr_FR" w:bidi="fr_FR"/>
        </w:rPr>
        <w:t xml:space="preserve">, </w:t>
      </w:r>
      <w:hyperlink r:id="rId68">
        <w:r>
          <w:rPr>
            <w:lang w:val="fr_FR" w:bidi="fr_FR"/>
          </w:rPr>
          <w:rPr>
            <w:color w:val="0000EE"/>
            <w:u w:val="single"/>
          </w:rPr>
          <w:t xml:space="preserve">20 </w:t>
        </w:r>
      </w:hyperlink>
      <w:r>
        <w:rPr>
          <w:lang w:val="fr_FR" w:bidi="fr_FR"/>
        </w:rPr>
        <w:t xml:space="preserve">; </w:t>
      </w:r>
      <w:hyperlink r:id="rId69">
        <w:r>
          <w:rPr>
            <w:lang w:val="fr_FR" w:bidi="fr_FR"/>
          </w:rPr>
          <w:rPr>
            <w:color w:val="0000EE"/>
            <w:u w:val="single"/>
          </w:rPr>
          <w:t xml:space="preserve">2S 22.11 </w:t>
        </w:r>
      </w:hyperlink>
      <w:r>
        <w:rPr>
          <w:lang w:val="fr_FR" w:bidi="fr_FR"/>
        </w:rPr>
        <w:t xml:space="preserve">; </w:t>
      </w:r>
      <w:hyperlink r:id="rId70">
        <w:r>
          <w:rPr>
            <w:lang w:val="fr_FR" w:bidi="fr_FR"/>
          </w:rPr>
          <w:rPr>
            <w:color w:val="0000EE"/>
            <w:u w:val="single"/>
          </w:rPr>
          <w:t xml:space="preserve">Ps 18.10 </w:t>
        </w:r>
      </w:hyperlink>
      <w:r>
        <w:rPr>
          <w:lang w:val="fr_FR" w:bidi="fr_FR"/>
        </w:rPr>
        <w:t xml:space="preserve">; </w:t>
      </w:r>
      <w:hyperlink r:id="rId71">
        <w:r>
          <w:rPr>
            <w:lang w:val="fr_FR" w:bidi="fr_FR"/>
          </w:rPr>
          <w:rPr>
            <w:color w:val="0000EE"/>
            <w:u w:val="single"/>
          </w:rPr>
          <w:t>35.5</w:t>
        </w:r>
      </w:hyperlink>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hyperlink r:id="rId72">
        <w:r>
          <w:rPr>
            <w:lang w:val="fr_FR" w:bidi="fr_FR"/>
          </w:rPr>
          <w:rPr>
            <w:color w:val="0000EE"/>
            <w:u w:val="single"/>
          </w:rPr>
          <w:t>Ps 45.6–7</w:t>
        </w:r>
      </w:hyperlink>
      <w:r>
        <w:rPr>
          <w:lang w:val="fr_FR" w:bidi="fr_FR"/>
        </w:rPr>
        <w:t xml:space="preserve">, proclament que le Fils est le roi divin, juste, éternel et oint de l'univers. • Jésus est considéré comme étant Dieu. Puis dans </w:t>
      </w:r>
      <w:hyperlink r:id="rId73">
        <w:r>
          <w:rPr>
            <w:lang w:val="fr_FR" w:bidi="fr_FR"/>
          </w:rPr>
          <w:rPr>
            <w:color w:val="0000EE"/>
            <w:u w:val="single"/>
          </w:rPr>
          <w:t>Hé 1.9</w:t>
        </w:r>
      </w:hyperlink>
      <w:r>
        <w:rPr>
          <w:lang w:val="fr_FR" w:bidi="fr_FR"/>
        </w:rPr>
        <w:t>, l'expression "ton Dieu" fait référence à Dieu le Père. • L'huile d'olive était utilisée pour oindre les rois d'Israël lors de l'inauguration de leur règne (</w:t>
      </w:r>
      <w:hyperlink r:id="rId74">
        <w:r>
          <w:rPr>
            <w:lang w:val="fr_FR" w:bidi="fr_FR"/>
          </w:rPr>
          <w:rPr>
            <w:color w:val="0000EE"/>
            <w:u w:val="single"/>
          </w:rPr>
          <w:t xml:space="preserve">1S 10.1 </w:t>
        </w:r>
      </w:hyperlink>
      <w:r>
        <w:rPr>
          <w:lang w:val="fr_FR" w:bidi="fr_FR"/>
        </w:rPr>
        <w:t xml:space="preserve">; </w:t>
      </w:r>
      <w:hyperlink r:id="rId75">
        <w:r>
          <w:rPr>
            <w:lang w:val="fr_FR" w:bidi="fr_FR"/>
          </w:rPr>
          <w:rPr>
            <w:color w:val="0000EE"/>
            <w:u w:val="single"/>
          </w:rPr>
          <w:t>1R 19.15–16</w:t>
        </w:r>
      </w:hyperlink>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hyperlink r:id="rId76">
        <w:r>
          <w:rPr>
            <w:lang w:val="fr_FR" w:bidi="fr_FR"/>
          </w:rPr>
          <w:rPr>
            <w:color w:val="0000EE"/>
            <w:u w:val="single"/>
          </w:rPr>
          <w:t>Ps 102.25–27</w:t>
        </w:r>
      </w:hyperlink>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hyperlink r:id="rId77">
        <w:r>
          <w:rPr>
            <w:lang w:val="fr_FR" w:bidi="fr_FR"/>
          </w:rPr>
          <w:rPr>
            <w:color w:val="0000EE"/>
            <w:u w:val="single"/>
          </w:rPr>
          <w:t xml:space="preserve">Hé 2.5 </w:t>
        </w:r>
      </w:hyperlink>
      <w:r>
        <w:rPr>
          <w:lang w:val="fr_FR" w:bidi="fr_FR"/>
        </w:rPr>
        <w:t xml:space="preserve">; </w:t>
      </w:r>
      <w:hyperlink r:id="rId78">
        <w:r>
          <w:rPr>
            <w:lang w:val="fr_FR" w:bidi="fr_FR"/>
          </w:rPr>
          <w:rPr>
            <w:color w:val="0000EE"/>
            <w:u w:val="single"/>
          </w:rPr>
          <w:t xml:space="preserve">2P 3.13 </w:t>
        </w:r>
      </w:hyperlink>
      <w:r>
        <w:rPr>
          <w:lang w:val="fr_FR" w:bidi="fr_FR"/>
        </w:rPr>
        <w:t xml:space="preserve">; </w:t>
      </w:r>
      <w:hyperlink r:id="rId79">
        <w:r>
          <w:rPr>
            <w:lang w:val="fr_FR" w:bidi="fr_FR"/>
          </w:rPr>
          <w:rPr>
            <w:color w:val="0000EE"/>
            <w:u w:val="single"/>
          </w:rPr>
          <w:t>Ap 21.1</w:t>
        </w:r>
      </w:hyperlink>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hyperlink r:id="rId34">
        <w:r>
          <w:rPr>
            <w:lang w:val="fr_FR" w:bidi="fr_FR"/>
          </w:rPr>
          <w:rPr>
            <w:color w:val="0000EE"/>
            <w:u w:val="single"/>
          </w:rPr>
          <w:t>Ps 110.1</w:t>
        </w:r>
      </w:hyperlink>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hyperlink r:id="rId80">
        <w:r>
          <w:rPr>
            <w:lang w:val="fr_FR" w:bidi="fr_FR"/>
          </w:rPr>
          <w:rPr>
            <w:color w:val="0000EE"/>
            <w:u w:val="single"/>
          </w:rPr>
          <w:t>Hé 2.8</w:t>
        </w:r>
      </w:hyperlink>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hyperlink r:id="rId82">
        <w:r>
          <w:rPr>
            <w:lang w:val="fr_FR" w:bidi="fr_FR"/>
          </w:rPr>
          <w:rPr>
            <w:color w:val="0000EE"/>
            <w:u w:val="single"/>
          </w:rPr>
          <w:t>2.3</w:t>
        </w:r>
      </w:hyperlink>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hyperlink r:id="rId83">
        <w:r>
          <w:rPr>
            <w:lang w:val="fr_FR" w:bidi="fr_FR"/>
          </w:rPr>
          <w:rPr>
            <w:color w:val="0000EE"/>
            <w:u w:val="single"/>
          </w:rPr>
          <w:t xml:space="preserve">Ac 7.38 </w:t>
        </w:r>
      </w:hyperlink>
      <w:r>
        <w:rPr>
          <w:lang w:val="fr_FR" w:bidi="fr_FR"/>
        </w:rPr>
        <w:t xml:space="preserve">; </w:t>
      </w:r>
      <w:hyperlink r:id="rId84">
        <w:r>
          <w:rPr>
            <w:lang w:val="fr_FR" w:bidi="fr_FR"/>
          </w:rPr>
          <w:rPr>
            <w:color w:val="0000EE"/>
            <w:u w:val="single"/>
          </w:rPr>
          <w:t>Ga 3.19</w:t>
        </w:r>
      </w:hyperlink>
      <w:r>
        <w:rPr>
          <w:lang w:val="fr_FR" w:bidi="fr_FR"/>
        </w:rPr>
        <w:t xml:space="preserve">), a été délivré par l'intermédiaire des anges. • La violation de la loi était punie (voir </w:t>
      </w:r>
      <w:hyperlink r:id="rId85">
        <w:r>
          <w:rPr>
            <w:lang w:val="fr_FR" w:bidi="fr_FR"/>
          </w:rPr>
          <w:rPr>
            <w:color w:val="0000EE"/>
            <w:u w:val="single"/>
          </w:rPr>
          <w:t xml:space="preserve">Ex 22.19 </w:t>
        </w:r>
      </w:hyperlink>
      <w:r>
        <w:rPr>
          <w:lang w:val="fr_FR" w:bidi="fr_FR"/>
        </w:rPr>
        <w:t xml:space="preserve">; </w:t>
      </w:r>
      <w:hyperlink r:id="rId86">
        <w:r>
          <w:rPr>
            <w:lang w:val="fr_FR" w:bidi="fr_FR"/>
          </w:rPr>
          <w:rPr>
            <w:color w:val="0000EE"/>
            <w:u w:val="single"/>
          </w:rPr>
          <w:t xml:space="preserve">Lv 20.10 </w:t>
        </w:r>
      </w:hyperlink>
      <w:r>
        <w:rPr>
          <w:lang w:val="fr_FR" w:bidi="fr_FR"/>
        </w:rPr>
        <w:t xml:space="preserve">; </w:t>
      </w:r>
      <w:hyperlink r:id="rId87">
        <w:r>
          <w:rPr>
            <w:lang w:val="fr_FR" w:bidi="fr_FR"/>
          </w:rPr>
          <w:rPr>
            <w:color w:val="0000EE"/>
            <w:u w:val="single"/>
          </w:rPr>
          <w:t>Nb 35.16–21</w:t>
        </w:r>
      </w:hyperlink>
      <w:r>
        <w:rPr>
          <w:lang w:val="fr_FR" w:bidi="fr_FR"/>
        </w:rPr>
        <w:t>), et la punition était inéluctable (</w:t>
      </w:r>
      <w:hyperlink r:id="rId88">
        <w:r>
          <w:rPr>
            <w:lang w:val="fr_FR" w:bidi="fr_FR"/>
          </w:rPr>
          <w:rPr>
            <w:color w:val="0000EE"/>
            <w:u w:val="single"/>
          </w:rPr>
          <w:t xml:space="preserve">Pr 1.24–31 </w:t>
        </w:r>
      </w:hyperlink>
      <w:r>
        <w:rPr>
          <w:lang w:val="fr_FR" w:bidi="fr_FR"/>
        </w:rPr>
        <w:t xml:space="preserve">; </w:t>
      </w:r>
      <w:hyperlink r:id="rId89">
        <w:r>
          <w:rPr>
            <w:lang w:val="fr_FR" w:bidi="fr_FR"/>
          </w:rPr>
          <w:rPr>
            <w:color w:val="0000EE"/>
            <w:u w:val="single"/>
          </w:rPr>
          <w:t>Jr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hyperlink r:id="rId90">
        <w:r>
          <w:rPr>
            <w:lang w:val="fr_FR" w:bidi="fr_FR"/>
          </w:rPr>
          <w:rPr>
            <w:color w:val="0000EE"/>
            <w:u w:val="single"/>
          </w:rPr>
          <w:t xml:space="preserve">6.4–12 </w:t>
        </w:r>
      </w:hyperlink>
      <w:r>
        <w:rPr>
          <w:lang w:val="fr_FR" w:bidi="fr_FR"/>
        </w:rPr>
        <w:t xml:space="preserve">; </w:t>
      </w:r>
      <w:hyperlink r:id="rId91">
        <w:r>
          <w:rPr>
            <w:lang w:val="fr_FR" w:bidi="fr_FR"/>
          </w:rPr>
          <w:rPr>
            <w:color w:val="0000EE"/>
            <w:u w:val="single"/>
          </w:rPr>
          <w:t xml:space="preserve">10.26–31 </w:t>
        </w:r>
      </w:hyperlink>
      <w:r>
        <w:rPr>
          <w:lang w:val="fr_FR" w:bidi="fr_FR"/>
        </w:rPr>
        <w:t xml:space="preserve">; </w:t>
      </w:r>
      <w:hyperlink r:id="rId92">
        <w:r>
          <w:rPr>
            <w:lang w:val="fr_FR" w:bidi="fr_FR"/>
          </w:rPr>
          <w:rPr>
            <w:color w:val="0000EE"/>
            <w:u w:val="single"/>
          </w:rPr>
          <w:t xml:space="preserve">12.29 </w:t>
        </w:r>
      </w:hyperlink>
      <w:r>
        <w:rPr>
          <w:lang w:val="fr_FR" w:bidi="fr_FR"/>
        </w:rPr>
        <w:t xml:space="preserve">; </w:t>
      </w:r>
      <w:hyperlink r:id="rId93">
        <w:r>
          <w:rPr>
            <w:lang w:val="fr_FR" w:bidi="fr_FR"/>
          </w:rPr>
          <w:rPr>
            <w:color w:val="0000EE"/>
            <w:u w:val="single"/>
          </w:rPr>
          <w:t xml:space="preserve">Rm 2.5 </w:t>
        </w:r>
      </w:hyperlink>
      <w:r>
        <w:rPr>
          <w:lang w:val="fr_FR" w:bidi="fr_FR"/>
        </w:rPr>
        <w:t xml:space="preserve">; </w:t>
      </w:r>
      <w:hyperlink r:id="rId94">
        <w:r>
          <w:rPr>
            <w:lang w:val="fr_FR" w:bidi="fr_FR"/>
          </w:rPr>
          <w:rPr>
            <w:color w:val="0000EE"/>
            <w:u w:val="single"/>
          </w:rPr>
          <w:t>1Th 2.16</w:t>
        </w:r>
      </w:hyperlink>
      <w:r>
        <w:rPr>
          <w:lang w:val="fr_FR" w:bidi="fr_FR"/>
        </w:rPr>
        <w:t>). • Le salut fait référence aux actes de Dieu en faveur de son peuple. Par exemple, Dieu a sauvé son peuple lors de l'exode d'Égypte (</w:t>
      </w:r>
      <w:hyperlink r:id="rId95">
        <w:r>
          <w:rPr>
            <w:lang w:val="fr_FR" w:bidi="fr_FR"/>
          </w:rPr>
          <w:rPr>
            <w:color w:val="0000EE"/>
            <w:u w:val="single"/>
          </w:rPr>
          <w:t>Dt 26.5–9</w:t>
        </w:r>
      </w:hyperlink>
      <w:r>
        <w:rPr>
          <w:lang w:val="fr_FR" w:bidi="fr_FR"/>
        </w:rPr>
        <w:t>). Dans le Nouveau Testament, le salut fait principalement référence à l'œuvre du Christ qui sauve les hommes de la peine du péché et leur donne une vie nouvelle par sa mort sacrificielle sur la croix (</w:t>
      </w:r>
      <w:hyperlink r:id="rId96">
        <w:r>
          <w:rPr>
            <w:lang w:val="fr_FR" w:bidi="fr_FR"/>
          </w:rPr>
          <w:rPr>
            <w:color w:val="0000EE"/>
            <w:u w:val="single"/>
          </w:rPr>
          <w:t>Hé 5.9–10</w:t>
        </w:r>
      </w:hyperlink>
      <w:r>
        <w:rPr>
          <w:lang w:val="fr_FR" w:bidi="fr_FR"/>
        </w:rPr>
        <w:t xml:space="preserve">). Ce salut a d'abord été annoncé par le Seigneur Jésus lui-même (par ex. </w:t>
      </w:r>
      <w:hyperlink r:id="rId97">
        <w:r>
          <w:rPr>
            <w:lang w:val="fr_FR" w:bidi="fr_FR"/>
          </w:rPr>
          <w:rPr>
            <w:color w:val="0000EE"/>
            <w:u w:val="single"/>
          </w:rPr>
          <w:t xml:space="preserve">Mt 4.17 </w:t>
        </w:r>
      </w:hyperlink>
      <w:r>
        <w:rPr>
          <w:lang w:val="fr_FR" w:bidi="fr_FR"/>
        </w:rPr>
        <w:t xml:space="preserve">; </w:t>
      </w:r>
      <w:hyperlink r:id="rId98">
        <w:r>
          <w:rPr>
            <w:lang w:val="fr_FR" w:bidi="fr_FR"/>
          </w:rPr>
          <w:rPr>
            <w:color w:val="0000EE"/>
            <w:u w:val="single"/>
          </w:rPr>
          <w:t xml:space="preserve">9.35 </w:t>
        </w:r>
      </w:hyperlink>
      <w:r>
        <w:rPr>
          <w:lang w:val="fr_FR" w:bidi="fr_FR"/>
        </w:rPr>
        <w:t xml:space="preserve">; </w:t>
      </w:r>
      <w:hyperlink r:id="rId99">
        <w:r>
          <w:rPr>
            <w:lang w:val="fr_FR" w:bidi="fr_FR"/>
          </w:rPr>
          <w:rPr>
            <w:color w:val="0000EE"/>
            <w:u w:val="single"/>
          </w:rPr>
          <w:t xml:space="preserve">Mc 1.15 </w:t>
        </w:r>
      </w:hyperlink>
      <w:r>
        <w:rPr>
          <w:lang w:val="fr_FR" w:bidi="fr_FR"/>
        </w:rPr>
        <w:t xml:space="preserve">; </w:t>
      </w:r>
      <w:hyperlink r:id="rId100">
        <w:r>
          <w:rPr>
            <w:lang w:val="fr_FR" w:bidi="fr_FR"/>
          </w:rPr>
          <w:rPr>
            <w:color w:val="0000EE"/>
            <w:u w:val="single"/>
          </w:rPr>
          <w:t>Lc 13.1–5</w:t>
        </w:r>
      </w:hyperlink>
      <w:r>
        <w:rPr>
          <w:lang w:val="fr_FR" w:bidi="fr_FR"/>
        </w:rPr>
        <w:t xml:space="preserve">). Il a ensuite délivré (ou validé) le message par l'intermédiaire de ceux qui l'ont entendu parler (par ex. </w:t>
      </w:r>
      <w:hyperlink r:id="rId101">
        <w:r>
          <w:rPr>
            <w:lang w:val="fr_FR" w:bidi="fr_FR"/>
          </w:rPr>
          <w:rPr>
            <w:color w:val="0000EE"/>
            <w:u w:val="single"/>
          </w:rPr>
          <w:t xml:space="preserve">Mc 6.12 </w:t>
        </w:r>
      </w:hyperlink>
      <w:r>
        <w:rPr>
          <w:lang w:val="fr_FR" w:bidi="fr_FR"/>
        </w:rPr>
        <w:t xml:space="preserve">; </w:t>
      </w:r>
      <w:hyperlink r:id="rId102">
        <w:r>
          <w:rPr>
            <w:lang w:val="fr_FR" w:bidi="fr_FR"/>
          </w:rPr>
          <w:rPr>
            <w:color w:val="0000EE"/>
            <w:u w:val="single"/>
          </w:rPr>
          <w:t xml:space="preserve">Ac 2.38 </w:t>
        </w:r>
      </w:hyperlink>
      <w:r>
        <w:rPr>
          <w:lang w:val="fr_FR" w:bidi="fr_FR"/>
        </w:rPr>
        <w:t xml:space="preserve">; </w:t>
      </w:r>
      <w:hyperlink r:id="rId103">
        <w:r>
          <w:rPr>
            <w:lang w:val="fr_FR" w:bidi="fr_FR"/>
          </w:rPr>
          <w:rPr>
            <w:color w:val="0000EE"/>
            <w:u w:val="single"/>
          </w:rPr>
          <w:t>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hyperlink r:id="rId104">
        <w:r>
          <w:rPr>
            <w:lang w:val="fr_FR" w:bidi="fr_FR"/>
          </w:rPr>
          <w:rPr>
            <w:color w:val="0000EE"/>
            <w:u w:val="single"/>
          </w:rPr>
          <w:t xml:space="preserve">Ac 2.22 </w:t>
        </w:r>
      </w:hyperlink>
      <w:r>
        <w:rPr>
          <w:lang w:val="fr_FR" w:bidi="fr_FR"/>
        </w:rPr>
        <w:t xml:space="preserve">; </w:t>
      </w:r>
      <w:hyperlink r:id="rId105">
        <w:r>
          <w:rPr>
            <w:lang w:val="fr_FR" w:bidi="fr_FR"/>
          </w:rPr>
          <w:rPr>
            <w:color w:val="0000EE"/>
            <w:u w:val="single"/>
          </w:rPr>
          <w:t xml:space="preserve">Rm 15.19 </w:t>
        </w:r>
      </w:hyperlink>
      <w:r>
        <w:rPr>
          <w:lang w:val="fr_FR" w:bidi="fr_FR"/>
        </w:rPr>
        <w:t xml:space="preserve">; </w:t>
      </w:r>
      <w:hyperlink r:id="rId106">
        <w:r>
          <w:rPr>
            <w:lang w:val="fr_FR" w:bidi="fr_FR"/>
          </w:rPr>
          <w:rPr>
            <w:color w:val="0000EE"/>
            <w:u w:val="single"/>
          </w:rPr>
          <w:t>2Co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hyperlink r:id="rId35">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hyperlink r:id="rId107">
        <w:r>
          <w:rPr>
            <w:lang w:val="fr_FR" w:bidi="fr_FR"/>
          </w:rPr>
          <w:rPr>
            <w:color w:val="0000EE"/>
            <w:u w:val="single"/>
          </w:rPr>
          <w:t>Ps 8.4–6</w:t>
        </w:r>
      </w:hyperlink>
      <w:r>
        <w:rPr>
          <w:lang w:val="fr_FR" w:bidi="fr_FR"/>
        </w:rPr>
        <w:t xml:space="preserve"> pour passer de la question de la divinité exaltée du Christ (</w:t>
      </w:r>
      <w:hyperlink r:id="rId108">
        <w:r>
          <w:rPr>
            <w:lang w:val="fr_FR" w:bidi="fr_FR"/>
          </w:rPr>
          <w:rPr>
            <w:color w:val="0000EE"/>
            <w:u w:val="single"/>
          </w:rPr>
          <w:t>Hé 1.5–14</w:t>
        </w:r>
      </w:hyperlink>
      <w:r>
        <w:rPr>
          <w:lang w:val="fr_FR" w:bidi="fr_FR"/>
        </w:rPr>
        <w:t>) à celle de son humanité (</w:t>
      </w:r>
      <w:hyperlink r:id="rId109">
        <w:r>
          <w:rPr>
            <w:lang w:val="fr_FR" w:bidi="fr_FR"/>
          </w:rPr>
          <w:rPr>
            <w:color w:val="0000EE"/>
            <w:u w:val="single"/>
          </w:rPr>
          <w:t>2.10–18</w:t>
        </w:r>
      </w:hyperlink>
      <w:r>
        <w:rPr>
          <w:lang w:val="fr_FR" w:bidi="fr_FR"/>
        </w:rPr>
        <w:t xml:space="preserve">). Le </w:t>
      </w:r>
      <w:hyperlink r:id="rId110">
        <w:r>
          <w:rPr>
            <w:lang w:val="fr_FR" w:bidi="fr_FR"/>
          </w:rPr>
          <w:rPr>
            <w:color w:val="0000EE"/>
            <w:u w:val="single"/>
          </w:rPr>
          <w:t>Psaume 8</w:t>
        </w:r>
      </w:hyperlink>
      <w:r>
        <w:rPr>
          <w:lang w:val="fr_FR" w:bidi="fr_FR"/>
        </w:rPr>
        <w:t xml:space="preserve"> est souvent présenté avec le </w:t>
      </w:r>
      <w:hyperlink r:id="rId34">
        <w:r>
          <w:rPr>
            <w:lang w:val="fr_FR" w:bidi="fr_FR"/>
          </w:rPr>
          <w:rPr>
            <w:color w:val="0000EE"/>
            <w:u w:val="single"/>
          </w:rPr>
          <w:t>Psaume 110.1</w:t>
        </w:r>
      </w:hyperlink>
      <w:r>
        <w:rPr>
          <w:lang w:val="fr_FR" w:bidi="fr_FR"/>
        </w:rPr>
        <w:t xml:space="preserve"> (voir </w:t>
      </w:r>
      <w:hyperlink r:id="rId35">
        <w:r>
          <w:rPr>
            <w:lang w:val="fr_FR" w:bidi="fr_FR"/>
          </w:rPr>
          <w:rPr>
            <w:color w:val="0000EE"/>
            <w:u w:val="single"/>
          </w:rPr>
          <w:t>Hé 1.13</w:t>
        </w:r>
      </w:hyperlink>
      <w:r>
        <w:rPr>
          <w:lang w:val="fr_FR" w:bidi="fr_FR"/>
        </w:rPr>
        <w:t xml:space="preserve">) pour parler de la soumission des choses créées à Christ (voir </w:t>
      </w:r>
      <w:hyperlink r:id="rId111">
        <w:r>
          <w:rPr>
            <w:lang w:val="fr_FR" w:bidi="fr_FR"/>
          </w:rPr>
          <w:rPr>
            <w:color w:val="0000EE"/>
            <w:u w:val="single"/>
          </w:rPr>
          <w:t xml:space="preserve">1Co 15.25–27 </w:t>
        </w:r>
      </w:hyperlink>
      <w:r>
        <w:rPr>
          <w:lang w:val="fr_FR" w:bidi="fr_FR"/>
        </w:rPr>
        <w:t xml:space="preserve">; </w:t>
      </w:r>
      <w:hyperlink r:id="rId112">
        <w:r>
          <w:rPr>
            <w:lang w:val="fr_FR" w:bidi="fr_FR"/>
          </w:rPr>
          <w:rPr>
            <w:color w:val="0000EE"/>
            <w:u w:val="single"/>
          </w:rPr>
          <w:t>Ep 1.20–23</w:t>
        </w:r>
      </w:hyperlink>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hyperlink r:id="rId107">
        <w:r>
          <w:rPr>
            <w:lang w:val="fr_FR" w:bidi="fr_FR"/>
          </w:rPr>
          <w:rPr>
            <w:color w:val="0000EE"/>
            <w:u w:val="single"/>
          </w:rPr>
          <w:t>Ps 8.4–6</w:t>
        </w:r>
      </w:hyperlink>
      <w:r>
        <w:rPr>
          <w:lang w:val="fr_FR" w:bidi="fr_FR"/>
        </w:rPr>
        <w:t xml:space="preserve">. Le </w:t>
      </w:r>
      <w:hyperlink r:id="rId110">
        <w:r>
          <w:rPr>
            <w:lang w:val="fr_FR" w:bidi="fr_FR"/>
          </w:rPr>
          <w:rPr>
            <w:color w:val="0000EE"/>
            <w:u w:val="single"/>
          </w:rPr>
          <w:t>Psaume 8</w:t>
        </w:r>
      </w:hyperlink>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hyperlink r:id="rId113">
        <w:r>
          <w:rPr>
            <w:lang w:val="fr_FR" w:bidi="fr_FR"/>
          </w:rPr>
          <w:rPr>
            <w:color w:val="0000EE"/>
            <w:u w:val="single"/>
          </w:rPr>
          <w:t>Ph 2.5–8</w:t>
        </w:r>
      </w:hyperlink>
      <w:r>
        <w:rPr>
          <w:lang w:val="fr_FR" w:bidi="fr_FR"/>
        </w:rPr>
        <w:t xml:space="preserve">). En raison de sa souffrance, il a été couronné de gloire et d'honneur (voir </w:t>
      </w:r>
      <w:hyperlink r:id="rId114">
        <w:r>
          <w:rPr>
            <w:lang w:val="fr_FR" w:bidi="fr_FR"/>
          </w:rPr>
          <w:rPr>
            <w:color w:val="0000EE"/>
            <w:u w:val="single"/>
          </w:rPr>
          <w:t xml:space="preserve">Hé 2.9 </w:t>
        </w:r>
      </w:hyperlink>
      <w:r>
        <w:rPr>
          <w:lang w:val="fr_FR" w:bidi="fr_FR"/>
        </w:rPr>
        <w:t xml:space="preserve">;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5">
        <w:r>
          <w:rPr>
            <w:lang w:val="fr_FR" w:bidi="fr_FR"/>
          </w:rPr>
          <w:rPr>
            <w:color w:val="0000EE"/>
            <w:u w:val="single"/>
          </w:rPr>
          <w:t xml:space="preserve">Ph 2.5–11 </w:t>
        </w:r>
      </w:hyperlink>
      <w:r>
        <w:rPr>
          <w:lang w:val="fr_FR" w:bidi="fr_FR"/>
        </w:rPr>
        <w:t xml:space="preserve">; cf. </w:t>
      </w:r>
      <w:hyperlink r:id="rId116">
        <w:r>
          <w:rPr>
            <w:lang w:val="fr_FR" w:bidi="fr_FR"/>
          </w:rPr>
          <w:rPr>
            <w:color w:val="0000EE"/>
            <w:u w:val="single"/>
          </w:rPr>
          <w:t>Es 52.13–53.12</w:t>
        </w:r>
      </w:hyperlink>
      <w:r>
        <w:rPr>
          <w:lang w:val="fr_FR" w:bidi="fr_FR"/>
        </w:rPr>
        <w:t xml:space="preserve">). Voir aussi </w:t>
      </w:r>
      <w:hyperlink r:id="rId117">
        <w:r>
          <w:rPr>
            <w:lang w:val="fr_FR" w:bidi="fr_FR"/>
          </w:rPr>
          <w:rPr>
            <w:color w:val="0000EE"/>
            <w:u w:val="single"/>
          </w:rPr>
          <w:t>Hé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18">
        <w:r>
          <w:rPr>
            <w:lang w:val="fr_FR" w:bidi="fr_FR"/>
          </w:rPr>
          <w:rPr>
            <w:color w:val="0000EE"/>
            <w:u w:val="single"/>
          </w:rPr>
          <w:t>2.10</w:t>
        </w:r>
      </w:hyperlink>
      <w:r>
        <w:rPr>
          <w:lang w:val="fr_FR" w:bidi="fr_FR"/>
        </w:rPr>
        <w:t>). Deuxièmement, Jésus devait devenir humain pour mourir (</w:t>
      </w:r>
      <w:hyperlink r:id="rId119">
        <w:r>
          <w:rPr>
            <w:lang w:val="fr_FR" w:bidi="fr_FR"/>
          </w:rPr>
          <w:rPr>
            <w:color w:val="0000EE"/>
            <w:u w:val="single"/>
          </w:rPr>
          <w:t>2.14</w:t>
        </w:r>
      </w:hyperlink>
      <w:r>
        <w:rPr>
          <w:lang w:val="fr_FR" w:bidi="fr_FR"/>
        </w:rPr>
        <w:t>). Troisièmement, les grands prêtres, comme détaillé dans la loi de l'Ancien Testament, devaient être issus du peuple de Dieu (</w:t>
      </w:r>
      <w:hyperlink r:id="rId120">
        <w:r>
          <w:rPr>
            <w:lang w:val="fr_FR" w:bidi="fr_FR"/>
          </w:rPr>
          <w:rPr>
            <w:color w:val="0000EE"/>
            <w:u w:val="single"/>
          </w:rPr>
          <w:t>2.17</w:t>
        </w:r>
      </w:hyperlink>
      <w:r>
        <w:rPr>
          <w:lang w:val="fr_FR" w:bidi="fr_FR"/>
        </w:rPr>
        <w:t>). Quatrièmement, Jésus est devenu un prêtre compatissant, expérimentant la souffrance et les épreuves que nous connaissons en tant qu'humains (</w:t>
      </w:r>
      <w:hyperlink r:id="rId12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2">
        <w:r>
          <w:rPr>
            <w:lang w:val="fr_FR" w:bidi="fr_FR"/>
          </w:rPr>
          <w:rPr>
            <w:color w:val="0000EE"/>
            <w:u w:val="single"/>
          </w:rPr>
          <w:t>2.16</w:t>
        </w:r>
      </w:hyperlink>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hyperlink r:id="rId123">
        <w:r>
          <w:rPr>
            <w:lang w:val="fr_FR" w:bidi="fr_FR"/>
          </w:rPr>
          <w:rPr>
            <w:color w:val="0000EE"/>
            <w:u w:val="single"/>
          </w:rPr>
          <w:t>Ps 22.22</w:t>
        </w:r>
      </w:hyperlink>
      <w:r>
        <w:rPr>
          <w:lang w:val="fr_FR" w:bidi="fr_FR"/>
        </w:rPr>
        <w:t xml:space="preserve">, commentant l'expression "frères et sœurs" dans </w:t>
      </w:r>
      <w:hyperlink r:id="rId124">
        <w:r>
          <w:rPr>
            <w:lang w:val="fr_FR" w:bidi="fr_FR"/>
          </w:rPr>
          <w:rPr>
            <w:color w:val="0000EE"/>
            <w:u w:val="single"/>
          </w:rPr>
          <w:t>Hé 2.11</w:t>
        </w:r>
      </w:hyperlink>
      <w:r>
        <w:rPr>
          <w:lang w:val="fr_FR" w:bidi="fr_FR"/>
        </w:rPr>
        <w:t xml:space="preserve">. Le </w:t>
      </w:r>
      <w:hyperlink r:id="rId125">
        <w:r>
          <w:rPr>
            <w:lang w:val="fr_FR" w:bidi="fr_FR"/>
          </w:rPr>
          <w:rPr>
            <w:color w:val="0000EE"/>
            <w:u w:val="single"/>
          </w:rPr>
          <w:t>Psaume 22</w:t>
        </w:r>
      </w:hyperlink>
      <w:r>
        <w:rPr>
          <w:lang w:val="fr_FR" w:bidi="fr_FR"/>
        </w:rPr>
        <w:t xml:space="preserve"> contient de profondes prophéties messianiques concernant les souffrances du Christ (</w:t>
      </w:r>
      <w:hyperlink r:id="rId126">
        <w:r>
          <w:rPr>
            <w:lang w:val="fr_FR" w:bidi="fr_FR"/>
          </w:rPr>
          <w:rPr>
            <w:color w:val="0000EE"/>
            <w:u w:val="single"/>
          </w:rPr>
          <w:t>Ps 22.1</w:t>
        </w:r>
      </w:hyperlink>
      <w:r>
        <w:rPr>
          <w:lang w:val="fr_FR" w:bidi="fr_FR"/>
        </w:rPr>
        <w:t xml:space="preserve">, </w:t>
      </w:r>
      <w:hyperlink r:id="rId127">
        <w:r>
          <w:rPr>
            <w:lang w:val="fr_FR" w:bidi="fr_FR"/>
          </w:rPr>
          <w:rPr>
            <w:color w:val="0000EE"/>
            <w:u w:val="single"/>
          </w:rPr>
          <w:t>7–8</w:t>
        </w:r>
      </w:hyperlink>
      <w:r>
        <w:rPr>
          <w:lang w:val="fr_FR" w:bidi="fr_FR"/>
        </w:rPr>
        <w:t xml:space="preserve">, </w:t>
      </w:r>
      <w:hyperlink r:id="rId128">
        <w:r>
          <w:rPr>
            <w:lang w:val="fr_FR" w:bidi="fr_FR"/>
          </w:rPr>
          <w:rPr>
            <w:color w:val="0000EE"/>
            <w:u w:val="single"/>
          </w:rPr>
          <w:t xml:space="preserve">16–18 </w:t>
        </w:r>
      </w:hyperlink>
      <w:r>
        <w:rPr>
          <w:lang w:val="fr_FR" w:bidi="fr_FR"/>
        </w:rPr>
        <w:t xml:space="preserve">; voir </w:t>
      </w:r>
      <w:hyperlink r:id="rId129">
        <w:r>
          <w:rPr>
            <w:lang w:val="fr_FR" w:bidi="fr_FR"/>
          </w:rPr>
          <w:rPr>
            <w:color w:val="0000EE"/>
            <w:u w:val="single"/>
          </w:rPr>
          <w:t>Mt 27.35</w:t>
        </w:r>
      </w:hyperlink>
      <w:r>
        <w:rPr>
          <w:lang w:val="fr_FR" w:bidi="fr_FR"/>
        </w:rPr>
        <w:t xml:space="preserve">, </w:t>
      </w:r>
      <w:hyperlink r:id="rId130">
        <w:r>
          <w:rPr>
            <w:lang w:val="fr_FR" w:bidi="fr_FR"/>
          </w:rPr>
          <w:rPr>
            <w:color w:val="0000EE"/>
            <w:u w:val="single"/>
          </w:rPr>
          <w:t xml:space="preserve">43 </w:t>
        </w:r>
      </w:hyperlink>
      <w:r>
        <w:rPr>
          <w:lang w:val="fr_FR" w:bidi="fr_FR"/>
        </w:rPr>
        <w:t xml:space="preserve">; </w:t>
      </w:r>
      <w:hyperlink r:id="rId131">
        <w:r>
          <w:rPr>
            <w:lang w:val="fr_FR" w:bidi="fr_FR"/>
          </w:rPr>
          <w:rPr>
            <w:color w:val="0000EE"/>
            <w:u w:val="single"/>
          </w:rPr>
          <w:t>Jn 19.23–24</w:t>
        </w:r>
      </w:hyperlink>
      <w:r>
        <w:rPr>
          <w:lang w:val="fr_FR" w:bidi="fr_FR"/>
        </w:rPr>
        <w:t xml:space="preserve">, </w:t>
      </w:r>
      <w:hyperlink r:id="rId132">
        <w:r>
          <w:rPr>
            <w:lang w:val="fr_FR" w:bidi="fr_FR"/>
          </w:rPr>
          <w:rPr>
            <w:color w:val="0000EE"/>
            <w:u w:val="single"/>
          </w:rPr>
          <w:t>31–36</w:t>
        </w:r>
      </w:hyperlink>
      <w:r>
        <w:rPr>
          <w:lang w:val="fr_FR" w:bidi="fr_FR"/>
        </w:rPr>
        <w:t xml:space="preserve">). Le </w:t>
      </w:r>
      <w:hyperlink r:id="rId123">
        <w:r>
          <w:rPr>
            <w:lang w:val="fr_FR" w:bidi="fr_FR"/>
          </w:rPr>
          <w:rPr>
            <w:color w:val="0000EE"/>
            <w:u w:val="single"/>
          </w:rPr>
          <w:t>Psaume 22.22</w:t>
        </w:r>
      </w:hyperlink>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hyperlink r:id="rId133">
        <w:r>
          <w:rPr>
            <w:lang w:val="fr_FR" w:bidi="fr_FR"/>
          </w:rPr>
          <w:rPr>
            <w:color w:val="0000EE"/>
            <w:u w:val="single"/>
          </w:rPr>
          <w:t>Es 8.17–18</w:t>
        </w:r>
      </w:hyperlink>
      <w:r>
        <w:rPr>
          <w:lang w:val="fr_FR" w:bidi="fr_FR"/>
        </w:rPr>
        <w:t xml:space="preserve">, qui s'inscrit dans un contexte messianique plus large (cf. </w:t>
      </w:r>
      <w:hyperlink r:id="rId134">
        <w:r>
          <w:rPr>
            <w:lang w:val="fr_FR" w:bidi="fr_FR"/>
          </w:rPr>
          <w:rPr>
            <w:color w:val="0000EE"/>
            <w:u w:val="single"/>
          </w:rPr>
          <w:t>Es 8.14</w:t>
        </w:r>
      </w:hyperlink>
      <w:r>
        <w:rPr>
          <w:lang w:val="fr_FR" w:bidi="fr_FR"/>
        </w:rPr>
        <w:t xml:space="preserve"> avec </w:t>
      </w:r>
      <w:hyperlink r:id="rId135">
        <w:r>
          <w:rPr>
            <w:lang w:val="fr_FR" w:bidi="fr_FR"/>
          </w:rPr>
          <w:rPr>
            <w:color w:val="0000EE"/>
            <w:u w:val="single"/>
          </w:rPr>
          <w:t xml:space="preserve">Rm 9.33 </w:t>
        </w:r>
      </w:hyperlink>
      <w:r>
        <w:rPr>
          <w:lang w:val="fr_FR" w:bidi="fr_FR"/>
        </w:rPr>
        <w:t xml:space="preserve">; </w:t>
      </w:r>
      <w:hyperlink r:id="rId136">
        <w:r>
          <w:rPr>
            <w:lang w:val="fr_FR" w:bidi="fr_FR"/>
          </w:rPr>
          <w:rPr>
            <w:color w:val="0000EE"/>
            <w:u w:val="single"/>
          </w:rPr>
          <w:t>1P 2.8</w:t>
        </w:r>
      </w:hyperlink>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hyperlink r:id="rId137">
        <w:r>
          <w:rPr>
            <w:lang w:val="fr_FR" w:bidi="fr_FR"/>
          </w:rPr>
          <w:rPr>
            <w:color w:val="0000EE"/>
            <w:u w:val="single"/>
          </w:rPr>
          <w:t>1Co 15.56</w:t>
        </w:r>
      </w:hyperlink>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hyperlink r:id="rId138">
        <w:r>
          <w:rPr>
            <w:lang w:val="fr_FR" w:bidi="fr_FR"/>
          </w:rPr>
          <w:rPr>
            <w:color w:val="0000EE"/>
            <w:u w:val="single"/>
          </w:rPr>
          <w:t>4.14–10.25</w:t>
        </w:r>
      </w:hyperlink>
      <w:r>
        <w:rPr>
          <w:lang w:val="fr_FR" w:bidi="fr_FR"/>
        </w:rPr>
        <w:t xml:space="preserve">). • Il était nécessaire qu'il partage notre humanité (voir </w:t>
      </w:r>
      <w:hyperlink r:id="rId139">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hyperlink r:id="rId114">
        <w:r>
          <w:rPr>
            <w:lang w:val="fr_FR" w:bidi="fr_FR"/>
          </w:rPr>
          <w:rPr>
            <w:color w:val="0000EE"/>
            <w:u w:val="single"/>
          </w:rPr>
          <w:t xml:space="preserve">2.9 </w:t>
        </w:r>
      </w:hyperlink>
      <w:r>
        <w:rPr>
          <w:lang w:val="fr_FR" w:bidi="fr_FR"/>
        </w:rPr>
        <w:t xml:space="preserve">; </w:t>
      </w:r>
      <w:hyperlink r:id="rId140">
        <w:r>
          <w:rPr>
            <w:lang w:val="fr_FR" w:bidi="fr_FR"/>
          </w:rPr>
          <w:rPr>
            <w:color w:val="0000EE"/>
            <w:u w:val="single"/>
          </w:rPr>
          <w:t>12.1–2</w:t>
        </w:r>
      </w:hyperlink>
      <w:r>
        <w:rPr>
          <w:lang w:val="fr_FR" w:bidi="fr_FR"/>
        </w:rPr>
        <w:t>). • Les termes le désignant comme étant le messager de Dieu (littéralement, l'apôtre de Dieu) pourraient souligner le rôle du Fils dans la proclamation du nom et du message de Dieu (</w:t>
      </w:r>
      <w:hyperlink r:id="rId141">
        <w:r>
          <w:rPr>
            <w:lang w:val="fr_FR" w:bidi="fr_FR"/>
          </w:rPr>
          <w:rPr>
            <w:color w:val="0000EE"/>
            <w:u w:val="single"/>
          </w:rPr>
          <w:t xml:space="preserve">2.12 </w:t>
        </w:r>
      </w:hyperlink>
      <w:r>
        <w:rPr>
          <w:lang w:val="fr_FR" w:bidi="fr_FR"/>
        </w:rPr>
        <w:t xml:space="preserve">; </w:t>
      </w:r>
      <w:hyperlink r:id="rId142">
        <w:r>
          <w:rPr>
            <w:lang w:val="fr_FR" w:bidi="fr_FR"/>
          </w:rPr>
          <w:rPr>
            <w:color w:val="0000EE"/>
            <w:u w:val="single"/>
          </w:rPr>
          <w:t xml:space="preserve">Mt 10.40 </w:t>
        </w:r>
      </w:hyperlink>
      <w:r>
        <w:rPr>
          <w:lang w:val="fr_FR" w:bidi="fr_FR"/>
        </w:rPr>
        <w:t xml:space="preserve">; </w:t>
      </w:r>
      <w:hyperlink r:id="rId143">
        <w:r>
          <w:rPr>
            <w:lang w:val="fr_FR" w:bidi="fr_FR"/>
          </w:rPr>
          <w:rPr>
            <w:color w:val="0000EE"/>
            <w:u w:val="single"/>
          </w:rPr>
          <w:t xml:space="preserve">Mc 9.37 </w:t>
        </w:r>
      </w:hyperlink>
      <w:r>
        <w:rPr>
          <w:lang w:val="fr_FR" w:bidi="fr_FR"/>
        </w:rPr>
        <w:t xml:space="preserve">; </w:t>
      </w:r>
      <w:hyperlink r:id="rId144">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hyperlink r:id="rId145">
        <w:r>
          <w:rPr>
            <w:lang w:val="fr_FR" w:bidi="fr_FR"/>
          </w:rPr>
          <w:rPr>
            <w:color w:val="0000EE"/>
            <w:u w:val="single"/>
          </w:rPr>
          <w:t xml:space="preserve">5.7–10 </w:t>
        </w:r>
      </w:hyperlink>
      <w:r>
        <w:rPr>
          <w:lang w:val="fr_FR" w:bidi="fr_FR"/>
        </w:rPr>
        <w:t xml:space="preserve">; </w:t>
      </w:r>
      <w:hyperlink r:id="rId146">
        <w:r>
          <w:rPr>
            <w:lang w:val="fr_FR" w:bidi="fr_FR"/>
          </w:rPr>
          <w:rPr>
            <w:color w:val="0000EE"/>
            <w:u w:val="single"/>
          </w:rPr>
          <w:t xml:space="preserve">12.1–3 </w:t>
        </w:r>
      </w:hyperlink>
      <w:r>
        <w:rPr>
          <w:lang w:val="fr_FR" w:bidi="fr_FR"/>
        </w:rPr>
        <w:t xml:space="preserve">; </w:t>
      </w:r>
      <w:hyperlink r:id="rId115">
        <w:r>
          <w:rPr>
            <w:lang w:val="fr_FR" w:bidi="fr_FR"/>
          </w:rPr>
          <w:rPr>
            <w:color w:val="0000EE"/>
            <w:u w:val="single"/>
          </w:rPr>
          <w:t>Ph 2.5–11</w:t>
        </w:r>
      </w:hyperlink>
      <w:r>
        <w:rPr>
          <w:lang w:val="fr_FR" w:bidi="fr_FR"/>
        </w:rPr>
        <w:t>), tout comme Moïse l'avait été (</w:t>
      </w:r>
      <w:hyperlink r:id="rId147">
        <w:r>
          <w:rPr>
            <w:lang w:val="fr_FR" w:bidi="fr_FR"/>
          </w:rPr>
          <w:rPr>
            <w:color w:val="0000EE"/>
            <w:u w:val="single"/>
          </w:rPr>
          <w:t>Nb 12.7</w:t>
        </w:r>
      </w:hyperlink>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hyperlink r:id="rId148">
        <w:r>
          <w:rPr>
            <w:lang w:val="fr_FR" w:bidi="fr_FR"/>
          </w:rPr>
          <w:rPr>
            <w:color w:val="0000EE"/>
            <w:u w:val="single"/>
          </w:rPr>
          <w:t>2S 7.13</w:t>
        </w:r>
      </w:hyperlink>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49">
        <w:r>
          <w:rPr>
            <w:lang w:val="fr_FR" w:bidi="fr_FR"/>
          </w:rPr>
          <w:rPr>
            <w:color w:val="0000EE"/>
            <w:u w:val="single"/>
          </w:rPr>
          <w:t xml:space="preserve">3.14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hyperlink r:id="rId154">
        <w:r>
          <w:rPr>
            <w:lang w:val="fr_FR" w:bidi="fr_FR"/>
          </w:rPr>
          <w:rPr>
            <w:color w:val="0000EE"/>
            <w:u w:val="single"/>
          </w:rPr>
          <w:t>1Co 10.6</w:t>
        </w:r>
      </w:hyperlink>
      <w:r>
        <w:rPr>
          <w:lang w:val="fr_FR" w:bidi="fr_FR"/>
        </w:rPr>
        <w:t xml:space="preserve">, l'exemple négatif de ceux qui ont erré dans le désert pendant quarante ans et y sont morts. L'errance dans le désert représente la désobéissance à Dieu et ses conséquences (voir </w:t>
      </w:r>
      <w:hyperlink r:id="rId155">
        <w:r>
          <w:rPr>
            <w:lang w:val="fr_FR" w:bidi="fr_FR"/>
          </w:rPr>
          <w:rPr>
            <w:color w:val="0000EE"/>
            <w:u w:val="single"/>
          </w:rPr>
          <w:t xml:space="preserve">Nb 32.7–11 </w:t>
        </w:r>
      </w:hyperlink>
      <w:r>
        <w:rPr>
          <w:lang w:val="fr_FR" w:bidi="fr_FR"/>
        </w:rPr>
        <w:t xml:space="preserve">; </w:t>
      </w:r>
      <w:hyperlink r:id="rId156">
        <w:r>
          <w:rPr>
            <w:lang w:val="fr_FR" w:bidi="fr_FR"/>
          </w:rPr>
          <w:rPr>
            <w:color w:val="0000EE"/>
            <w:u w:val="single"/>
          </w:rPr>
          <w:t xml:space="preserve">Dt 1.19–35 </w:t>
        </w:r>
      </w:hyperlink>
      <w:r>
        <w:rPr>
          <w:lang w:val="fr_FR" w:bidi="fr_FR"/>
        </w:rPr>
        <w:t xml:space="preserve">; </w:t>
      </w:r>
      <w:hyperlink r:id="rId157">
        <w:r>
          <w:rPr>
            <w:lang w:val="fr_FR" w:bidi="fr_FR"/>
          </w:rPr>
          <w:rPr>
            <w:color w:val="0000EE"/>
            <w:u w:val="single"/>
          </w:rPr>
          <w:t>Ps 106.24–26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hyperlink r:id="rId158">
        <w:r>
          <w:rPr>
            <w:lang w:val="fr_FR" w:bidi="fr_FR"/>
          </w:rPr>
          <w:rPr>
            <w:color w:val="0000EE"/>
            <w:u w:val="single"/>
          </w:rPr>
          <w:t xml:space="preserve">Ex 17.1–7 </w:t>
        </w:r>
      </w:hyperlink>
      <w:r>
        <w:rPr>
          <w:lang w:val="fr_FR" w:bidi="fr_FR"/>
        </w:rPr>
        <w:t xml:space="preserve">; </w:t>
      </w:r>
      <w:hyperlink r:id="rId159">
        <w:r>
          <w:rPr>
            <w:lang w:val="fr_FR" w:bidi="fr_FR"/>
          </w:rPr>
          <w:rPr>
            <w:color w:val="0000EE"/>
            <w:u w:val="single"/>
          </w:rPr>
          <w:t>Nb 20.2–13</w:t>
        </w:r>
      </w:hyperlink>
      <w:r>
        <w:rPr>
          <w:lang w:val="fr_FR" w:bidi="fr_FR"/>
        </w:rPr>
        <w:t>), et surtout à Cadès, où les Israélites désobéissants ont refusé d'entrer dans la terre promise (</w:t>
      </w:r>
      <w:hyperlink r:id="rId160">
        <w:r>
          <w:rPr>
            <w:lang w:val="fr_FR" w:bidi="fr_FR"/>
          </w:rPr>
          <w:rPr>
            <w:color w:val="0000EE"/>
            <w:u w:val="single"/>
          </w:rPr>
          <w:t xml:space="preserve">Hé 3.10 </w:t>
        </w:r>
      </w:hyperlink>
      <w:r>
        <w:rPr>
          <w:lang w:val="fr_FR" w:bidi="fr_FR"/>
        </w:rPr>
        <w:t xml:space="preserve">;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hyperlink r:id="rId164">
        <w:r>
          <w:rPr>
            <w:lang w:val="fr_FR" w:bidi="fr_FR"/>
          </w:rPr>
          <w:rPr>
            <w:color w:val="0000EE"/>
            <w:u w:val="single"/>
          </w:rPr>
          <w:t>Nb 14.11</w:t>
        </w:r>
      </w:hyperlink>
      <w:r>
        <w:rPr>
          <w:lang w:val="fr_FR" w:bidi="fr_FR"/>
        </w:rPr>
        <w:t xml:space="preserve">, </w:t>
      </w:r>
      <w:hyperlink r:id="rId165">
        <w:r>
          <w:rPr>
            <w:lang w:val="fr_FR" w:bidi="fr_FR"/>
          </w:rPr>
          <w:rPr>
            <w:color w:val="0000EE"/>
            <w:u w:val="single"/>
          </w:rPr>
          <w:t>22</w:t>
        </w:r>
      </w:hyperlink>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hyperlink r:id="rId166">
        <w:r>
          <w:rPr>
            <w:lang w:val="fr_FR" w:bidi="fr_FR"/>
          </w:rPr>
          <w:rPr>
            <w:color w:val="0000EE"/>
            <w:u w:val="single"/>
          </w:rPr>
          <w:t xml:space="preserve">Jn 3.36 </w:t>
        </w:r>
      </w:hyperlink>
      <w:r>
        <w:rPr>
          <w:lang w:val="fr_FR" w:bidi="fr_FR"/>
        </w:rPr>
        <w:t xml:space="preserve">; </w:t>
      </w:r>
      <w:hyperlink r:id="rId167">
        <w:r>
          <w:rPr>
            <w:lang w:val="fr_FR" w:bidi="fr_FR"/>
          </w:rPr>
          <w:rPr>
            <w:color w:val="0000EE"/>
            <w:u w:val="single"/>
          </w:rPr>
          <w:t xml:space="preserve">Rm 1.18 </w:t>
        </w:r>
      </w:hyperlink>
      <w:r>
        <w:rPr>
          <w:lang w:val="fr_FR" w:bidi="fr_FR"/>
        </w:rPr>
        <w:t xml:space="preserve">; </w:t>
      </w:r>
      <w:hyperlink r:id="rId94">
        <w:r>
          <w:rPr>
            <w:lang w:val="fr_FR" w:bidi="fr_FR"/>
          </w:rPr>
          <w:rPr>
            <w:color w:val="0000EE"/>
            <w:u w:val="single"/>
          </w:rPr>
          <w:t>1Th 2.16</w:t>
        </w:r>
      </w:hyperlink>
      <w:r>
        <w:rPr>
          <w:lang w:val="fr_FR" w:bidi="fr_FR"/>
        </w:rPr>
        <w:t xml:space="preserve">). • Le serment de Dieu (voir </w:t>
      </w:r>
      <w:hyperlink r:id="rId168">
        <w:r>
          <w:rPr>
            <w:lang w:val="fr_FR" w:bidi="fr_FR"/>
          </w:rPr>
          <w:rPr>
            <w:color w:val="0000EE"/>
            <w:u w:val="single"/>
          </w:rPr>
          <w:t xml:space="preserve">Hé 6.13–20 </w:t>
        </w:r>
      </w:hyperlink>
      <w:r>
        <w:rPr>
          <w:lang w:val="fr_FR" w:bidi="fr_FR"/>
        </w:rPr>
        <w:t xml:space="preserve">; </w:t>
      </w:r>
      <w:hyperlink r:id="rId169">
        <w:r>
          <w:rPr>
            <w:lang w:val="fr_FR" w:bidi="fr_FR"/>
          </w:rPr>
          <w:rPr>
            <w:color w:val="0000EE"/>
            <w:u w:val="single"/>
          </w:rPr>
          <w:t>7.20–22</w:t>
        </w:r>
      </w:hyperlink>
      <w:r>
        <w:rPr>
          <w:lang w:val="fr_FR" w:bidi="fr_FR"/>
        </w:rPr>
        <w:t xml:space="preserve">, </w:t>
      </w:r>
      <w:hyperlink r:id="rId170">
        <w:r>
          <w:rPr>
            <w:lang w:val="fr_FR" w:bidi="fr_FR"/>
          </w:rPr>
          <w:rPr>
            <w:color w:val="0000EE"/>
            <w:u w:val="single"/>
          </w:rPr>
          <w:t>28</w:t>
        </w:r>
      </w:hyperlink>
      <w:r>
        <w:rPr>
          <w:lang w:val="fr_FR" w:bidi="fr_FR"/>
        </w:rPr>
        <w:t>) était qu'ils n'entreraient jamais en Canaan, le lieu de repos de leurs errances (</w:t>
      </w:r>
      <w:hyperlink r:id="rId162">
        <w:r>
          <w:rPr>
            <w:lang w:val="fr_FR" w:bidi="fr_FR"/>
          </w:rPr>
          <w:rPr>
            <w:color w:val="0000EE"/>
            <w:u w:val="single"/>
          </w:rPr>
          <w:t xml:space="preserve">Dt 1.19–46 </w:t>
        </w:r>
      </w:hyperlink>
      <w:r>
        <w:rPr>
          <w:lang w:val="fr_FR" w:bidi="fr_FR"/>
        </w:rPr>
        <w:t xml:space="preserve">; </w:t>
      </w:r>
      <w:hyperlink r:id="rId171">
        <w:r>
          <w:rPr>
            <w:lang w:val="fr_FR" w:bidi="fr_FR"/>
          </w:rPr>
          <w:rPr>
            <w:color w:val="0000EE"/>
            <w:u w:val="single"/>
          </w:rPr>
          <w:t xml:space="preserve">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hyperlink r:id="rId174">
        <w:r>
          <w:rPr>
            <w:lang w:val="fr_FR" w:bidi="fr_FR"/>
          </w:rPr>
          <w:rPr>
            <w:color w:val="0000EE"/>
            <w:u w:val="single"/>
          </w:rPr>
          <w:t>Psaume 95</w:t>
        </w:r>
      </w:hyperlink>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hyperlink r:id="rId175">
        <w:r>
          <w:rPr>
            <w:lang w:val="fr_FR" w:bidi="fr_FR"/>
          </w:rPr>
          <w:rPr>
            <w:color w:val="0000EE"/>
            <w:u w:val="single"/>
          </w:rPr>
          <w:t>Ps 95.7</w:t>
        </w:r>
      </w:hyperlink>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hyperlink r:id="rId176">
        <w:r>
          <w:rPr>
            <w:lang w:val="fr_FR" w:bidi="fr_FR"/>
          </w:rPr>
          <w:rPr>
            <w:color w:val="0000EE"/>
            <w:u w:val="single"/>
          </w:rPr>
          <w:t xml:space="preserve">3.6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hyperlink r:id="rId177">
        <w:r>
          <w:rPr>
            <w:lang w:val="fr_FR" w:bidi="fr_FR"/>
          </w:rPr>
          <w:rPr>
            <w:color w:val="0000EE"/>
            <w:u w:val="single"/>
          </w:rPr>
          <w:t>Ps 95.7–8</w:t>
        </w:r>
      </w:hyperlink>
      <w:r>
        <w:rPr>
          <w:lang w:val="fr_FR" w:bidi="fr_FR"/>
        </w:rPr>
        <w:t xml:space="preserve">, l'exhortation de cette partie du psaume. Il résume l'exhortation de l'auteur dans </w:t>
      </w:r>
      <w:hyperlink r:id="rId178">
        <w:r>
          <w:rPr>
            <w:lang w:val="fr_FR" w:bidi="fr_FR"/>
          </w:rPr>
          <w:rPr>
            <w:color w:val="0000EE"/>
            <w:u w:val="single"/>
          </w:rPr>
          <w:t>Hé 3.12–14</w:t>
        </w:r>
      </w:hyperlink>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hyperlink r:id="rId179">
        <w:r>
          <w:rPr>
            <w:lang w:val="fr_FR" w:bidi="fr_FR"/>
          </w:rPr>
          <w:rPr>
            <w:color w:val="0000EE"/>
            <w:u w:val="single"/>
          </w:rPr>
          <w:t>Ps 95.8–11</w:t>
        </w:r>
      </w:hyperlink>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0">
        <w:r>
          <w:rPr>
            <w:lang w:val="fr_FR" w:bidi="fr_FR"/>
          </w:rPr>
          <w:rPr>
            <w:color w:val="0000EE"/>
            <w:u w:val="single"/>
          </w:rPr>
          <w:t>Nb 14</w:t>
        </w:r>
      </w:hyperlink>
      <w:r>
        <w:rPr>
          <w:lang w:val="fr_FR" w:bidi="fr_FR"/>
        </w:rPr>
        <w:t xml:space="preserve"> ; </w:t>
      </w:r>
      <w:hyperlink r:id="rId181">
        <w:r>
          <w:rPr>
            <w:lang w:val="fr_FR" w:bidi="fr_FR"/>
          </w:rPr>
          <w:rPr>
            <w:color w:val="0000EE"/>
            <w:u w:val="single"/>
          </w:rPr>
          <w:t>Dt 9</w:t>
        </w:r>
      </w:hyperlink>
      <w:r>
        <w:rPr>
          <w:lang w:val="fr_FR" w:bidi="fr_FR"/>
        </w:rPr>
        <w:t xml:space="preserve"> ; </w:t>
      </w:r>
      <w:hyperlink r:id="rId163">
        <w:r>
          <w:rPr>
            <w:lang w:val="fr_FR" w:bidi="fr_FR"/>
          </w:rPr>
          <w:rPr>
            <w:color w:val="0000EE"/>
            <w:u w:val="single"/>
          </w:rPr>
          <w:t>Ps 106</w:t>
        </w:r>
      </w:hyperlink>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hyperlink r:id="rId164">
        <w:r>
          <w:rPr>
            <w:lang w:val="fr_FR" w:bidi="fr_FR"/>
          </w:rPr>
          <w:rPr>
            <w:color w:val="0000EE"/>
            <w:u w:val="single"/>
          </w:rPr>
          <w:t xml:space="preserve">Nb 14.11 </w:t>
        </w:r>
      </w:hyperlink>
      <w:r>
        <w:rPr>
          <w:lang w:val="fr_FR" w:bidi="fr_FR"/>
        </w:rPr>
        <w:t xml:space="preserve">; </w:t>
      </w:r>
      <w:hyperlink r:id="rId182">
        <w:r>
          <w:rPr>
            <w:lang w:val="fr_FR" w:bidi="fr_FR"/>
          </w:rPr>
          <w:rPr>
            <w:color w:val="0000EE"/>
            <w:u w:val="single"/>
          </w:rPr>
          <w:t xml:space="preserve">Dt 9.23 </w:t>
        </w:r>
      </w:hyperlink>
      <w:r>
        <w:rPr>
          <w:lang w:val="fr_FR" w:bidi="fr_FR"/>
        </w:rPr>
        <w:t xml:space="preserve">; </w:t>
      </w:r>
      <w:hyperlink r:id="rId183">
        <w:r>
          <w:rPr>
            <w:lang w:val="fr_FR" w:bidi="fr_FR"/>
          </w:rPr>
          <w:rPr>
            <w:color w:val="0000EE"/>
            <w:u w:val="single"/>
          </w:rPr>
          <w:t>Ps 78.22</w:t>
        </w:r>
      </w:hyperlink>
      <w:r>
        <w:rPr>
          <w:lang w:val="fr_FR" w:bidi="fr_FR"/>
        </w:rPr>
        <w:t xml:space="preserve">, </w:t>
      </w:r>
      <w:hyperlink r:id="rId184">
        <w:r>
          <w:rPr>
            <w:lang w:val="fr_FR" w:bidi="fr_FR"/>
          </w:rPr>
          <w:rPr>
            <w:color w:val="0000EE"/>
            <w:u w:val="single"/>
          </w:rPr>
          <w:t>32</w:t>
        </w:r>
      </w:hyperlink>
      <w:r>
        <w:rPr>
          <w:lang w:val="fr_FR" w:bidi="fr_FR"/>
        </w:rPr>
        <w:t>). En conséquence de leur désobéissance, ils n'ont pas pu entrer dans le repos de Dieu en entrant dans le pays de Canaan (</w:t>
      </w:r>
      <w:hyperlink r:id="rId171">
        <w:r>
          <w:rPr>
            <w:lang w:val="fr_FR" w:bidi="fr_FR"/>
          </w:rPr>
          <w:rPr>
            <w:color w:val="0000EE"/>
            <w:u w:val="single"/>
          </w:rPr>
          <w:t xml:space="preserve">Dt 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hyperlink r:id="rId16">
        <w:r>
          <w:rPr>
            <w:lang w:val="fr_FR" w:bidi="fr_FR"/>
          </w:rPr>
          <w:rPr>
            <w:color w:val="0000EE"/>
            <w:u w:val="single"/>
          </w:rPr>
          <w:t>2.3–4</w:t>
        </w:r>
      </w:hyperlink>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hyperlink r:id="rId185">
        <w:r>
          <w:rPr>
            <w:lang w:val="fr_FR" w:bidi="fr_FR"/>
          </w:rPr>
          <w:rPr>
            <w:color w:val="0000EE"/>
            <w:u w:val="single"/>
          </w:rPr>
          <w:t xml:space="preserve">Ps 95.11 </w:t>
        </w:r>
      </w:hyperlink>
      <w:r>
        <w:rPr>
          <w:lang w:val="fr_FR" w:bidi="fr_FR"/>
        </w:rPr>
        <w:t xml:space="preserve">rappelle au lecteur que les rebelles incrédules du désert n'entreraient jamais dans le lieu de repos de Dieu (cf. </w:t>
      </w:r>
      <w:hyperlink r:id="rId186">
        <w:r>
          <w:rPr>
            <w:lang w:val="fr_FR" w:bidi="fr_FR"/>
          </w:rPr>
          <w:rPr>
            <w:color w:val="0000EE"/>
            <w:u w:val="single"/>
          </w:rPr>
          <w:t>Hé 11.8</w:t>
        </w:r>
      </w:hyperlink>
      <w:r>
        <w:rPr>
          <w:lang w:val="fr_FR" w:bidi="fr_FR"/>
        </w:rPr>
        <w:t xml:space="preserve">, </w:t>
      </w:r>
      <w:hyperlink r:id="rId187">
        <w:r>
          <w:rPr>
            <w:lang w:val="fr_FR" w:bidi="fr_FR"/>
          </w:rPr>
          <w:rPr>
            <w:color w:val="0000EE"/>
            <w:u w:val="single"/>
          </w:rPr>
          <w:t>10</w:t>
        </w:r>
      </w:hyperlink>
      <w:r>
        <w:rPr>
          <w:lang w:val="fr_FR" w:bidi="fr_FR"/>
        </w:rPr>
        <w:t xml:space="preserve">, </w:t>
      </w:r>
      <w:hyperlink r:id="rId188">
        <w:r>
          <w:rPr>
            <w:lang w:val="fr_FR" w:bidi="fr_FR"/>
          </w:rPr>
          <w:rPr>
            <w:color w:val="0000EE"/>
            <w:u w:val="single"/>
          </w:rPr>
          <w:t xml:space="preserve">14–16 </w:t>
        </w:r>
      </w:hyperlink>
      <w:r>
        <w:rPr>
          <w:lang w:val="fr_FR" w:bidi="fr_FR"/>
        </w:rPr>
        <w:t xml:space="preserve">; </w:t>
      </w:r>
      <w:hyperlink r:id="rId189">
        <w:r>
          <w:rPr>
            <w:lang w:val="fr_FR" w:bidi="fr_FR"/>
          </w:rPr>
          <w:rPr>
            <w:color w:val="0000EE"/>
            <w:u w:val="single"/>
          </w:rPr>
          <w:t>12.22–24</w:t>
        </w:r>
      </w:hyperlink>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hyperlink r:id="rId190">
        <w:r>
          <w:rPr>
            <w:lang w:val="fr_FR" w:bidi="fr_FR"/>
          </w:rPr>
          <w:rPr>
            <w:color w:val="0000EE"/>
            <w:u w:val="single"/>
          </w:rPr>
          <w:t>Gn 2.2</w:t>
        </w:r>
      </w:hyperlink>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hyperlink r:id="rId185">
        <w:r>
          <w:rPr>
            <w:lang w:val="fr_FR" w:bidi="fr_FR"/>
          </w:rPr>
          <w:rPr>
            <w:color w:val="0000EE"/>
            <w:u w:val="single"/>
          </w:rPr>
          <w:t>Ps 95.11</w:t>
        </w:r>
      </w:hyperlink>
      <w:r>
        <w:rPr>
          <w:lang w:val="fr_FR" w:bidi="fr_FR"/>
        </w:rPr>
        <w:t xml:space="preserve"> réitère la remarque faite dans </w:t>
      </w:r>
      <w:hyperlink r:id="rId191">
        <w:r>
          <w:rPr>
            <w:lang w:val="fr_FR" w:bidi="fr_FR"/>
          </w:rPr>
          <w:rPr>
            <w:color w:val="0000EE"/>
            <w:u w:val="single"/>
          </w:rPr>
          <w:t>Hé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hyperlink r:id="rId192">
        <w:r>
          <w:rPr>
            <w:lang w:val="fr_FR" w:bidi="fr_FR"/>
          </w:rPr>
          <w:rPr>
            <w:color w:val="0000EE"/>
            <w:u w:val="single"/>
          </w:rPr>
          <w:t>4.3–5</w:t>
        </w:r>
      </w:hyperlink>
      <w:r>
        <w:rPr>
          <w:lang w:val="fr_FR" w:bidi="fr_FR"/>
        </w:rPr>
        <w:t>, l'auteur s'apprête à affirmer que le repos promis est toujours disponible (</w:t>
      </w:r>
      <w:hyperlink r:id="rId193">
        <w:r>
          <w:rPr>
            <w:lang w:val="fr_FR" w:bidi="fr_FR"/>
          </w:rPr>
          <w:rPr>
            <w:color w:val="0000EE"/>
            <w:u w:val="single"/>
          </w:rPr>
          <w:t>4.7–10</w:t>
        </w:r>
      </w:hyperlink>
      <w:r>
        <w:rPr>
          <w:lang w:val="fr_FR" w:bidi="fr_FR"/>
        </w:rPr>
        <w:t xml:space="preserve">). Mais ceux qui ont erré dans le désert, bien qu'ils aient entendu la bonne nouvelle que la terre promise leur était ouverte, n'y sont pas entrés parce qu'ils ont désobéi à Dieu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hyperlink r:id="rId174">
        <w:r>
          <w:rPr>
            <w:lang w:val="fr_FR" w:bidi="fr_FR"/>
          </w:rPr>
          <w:rPr>
            <w:color w:val="0000EE"/>
            <w:u w:val="single"/>
          </w:rPr>
          <w:t>Psaume 95</w:t>
        </w:r>
      </w:hyperlink>
      <w:r>
        <w:rPr>
          <w:lang w:val="fr_FR" w:bidi="fr_FR"/>
        </w:rPr>
        <w:t xml:space="preserve"> bien après la débâcle du désert, de sorte que le repos de Dieu ne peut pas être limité à cette génération antérieure. Les paroles déjà citées sont tirées de </w:t>
      </w:r>
      <w:hyperlink r:id="rId177">
        <w:r>
          <w:rPr>
            <w:lang w:val="fr_FR" w:bidi="fr_FR"/>
          </w:rPr>
          <w:rPr>
            <w:color w:val="0000EE"/>
            <w:u w:val="single"/>
          </w:rPr>
          <w:t xml:space="preserve">Ps 95.7–8 </w:t>
        </w:r>
      </w:hyperlink>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4">
        <w:r>
          <w:rPr>
            <w:lang w:val="fr_FR" w:bidi="fr_FR"/>
          </w:rPr>
          <w:rPr>
            <w:color w:val="0000EE"/>
            <w:u w:val="single"/>
          </w:rPr>
          <w:t>Hé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hyperlink r:id="rId195">
        <w:r>
          <w:rPr>
            <w:lang w:val="fr_FR" w:bidi="fr_FR"/>
          </w:rPr>
          <w:rPr>
            <w:color w:val="0000EE"/>
            <w:u w:val="single"/>
          </w:rPr>
          <w:t>Jos 3–4</w:t>
        </w:r>
      </w:hyperlink>
      <w:r>
        <w:rPr>
          <w:lang w:val="fr_FR" w:bidi="fr_FR"/>
        </w:rPr>
        <w:t>), mais Dieu avait bien plus à l'esprit lorsqu'il a promis le repos à son peuple. Le repos ultime de Dieu est assuré par Jésus (</w:t>
      </w:r>
      <w:hyperlink r:id="rId196">
        <w:r>
          <w:rPr>
            <w:lang w:val="fr_FR" w:bidi="fr_FR"/>
          </w:rPr>
          <w:rPr>
            <w:color w:val="0000EE"/>
            <w:u w:val="single"/>
          </w:rPr>
          <w:t xml:space="preserve">Hé 3.13–14 </w:t>
        </w:r>
      </w:hyperlink>
      <w:r>
        <w:rPr>
          <w:lang w:val="fr_FR" w:bidi="fr_FR"/>
        </w:rPr>
        <w:t xml:space="preserve">; </w:t>
      </w:r>
      <w:hyperlink r:id="rId191">
        <w:r>
          <w:rPr>
            <w:lang w:val="fr_FR" w:bidi="fr_FR"/>
          </w:rPr>
          <w:rPr>
            <w:color w:val="0000EE"/>
            <w:u w:val="single"/>
          </w:rPr>
          <w:t>4.3</w:t>
        </w:r>
      </w:hyperlink>
      <w:r>
        <w:rPr>
          <w:lang w:val="fr_FR" w:bidi="fr_FR"/>
        </w:rPr>
        <w:t xml:space="preserve">, </w:t>
      </w:r>
      <w:hyperlink r:id="rId197">
        <w:r>
          <w:rPr>
            <w:lang w:val="fr_FR" w:bidi="fr_FR"/>
          </w:rPr>
          <w:rPr>
            <w:color w:val="0000EE"/>
            <w:u w:val="single"/>
          </w:rPr>
          <w:t>9–11</w:t>
        </w:r>
      </w:hyperlink>
      <w:r>
        <w:rPr>
          <w:lang w:val="fr_FR" w:bidi="fr_FR"/>
        </w:rPr>
        <w:t xml:space="preserve">, </w:t>
      </w:r>
      <w:hyperlink r:id="rId198">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hyperlink r:id="rId199">
        <w:r>
          <w:rPr>
            <w:lang w:val="fr_FR" w:bidi="fr_FR"/>
          </w:rPr>
          <w:rPr>
            <w:color w:val="0000EE"/>
            <w:u w:val="single"/>
          </w:rPr>
          <w:t xml:space="preserve">5.1–3 </w:t>
        </w:r>
      </w:hyperlink>
      <w:r>
        <w:rPr>
          <w:lang w:val="fr_FR" w:bidi="fr_FR"/>
        </w:rPr>
        <w:t xml:space="preserve">; </w:t>
      </w:r>
      <w:hyperlink r:id="rId200">
        <w:r>
          <w:rPr>
            <w:lang w:val="fr_FR" w:bidi="fr_FR"/>
          </w:rPr>
          <w:rPr>
            <w:color w:val="0000EE"/>
            <w:u w:val="single"/>
          </w:rPr>
          <w:t xml:space="preserve">9.13–22 </w:t>
        </w:r>
      </w:hyperlink>
      <w:r>
        <w:rPr>
          <w:lang w:val="fr_FR" w:bidi="fr_FR"/>
        </w:rPr>
        <w:t xml:space="preserve">; voir </w:t>
      </w:r>
      <w:hyperlink r:id="rId201">
        <w:r>
          <w:rPr>
            <w:lang w:val="fr_FR" w:bidi="fr_FR"/>
          </w:rPr>
          <w:rPr>
            <w:color w:val="0000EE"/>
            <w:u w:val="single"/>
          </w:rPr>
          <w:t>Lv 23.26–28</w:t>
        </w:r>
      </w:hyperlink>
      <w:r>
        <w:rPr>
          <w:lang w:val="fr_FR" w:bidi="fr_FR"/>
        </w:rPr>
        <w:t xml:space="preserve">, </w:t>
      </w:r>
      <w:hyperlink r:id="rId202">
        <w:r>
          <w:rPr>
            <w:lang w:val="fr_FR" w:bidi="fr_FR"/>
          </w:rPr>
          <w:rPr>
            <w:color w:val="0000EE"/>
            <w:u w:val="single"/>
          </w:rPr>
          <w:t>32</w:t>
        </w:r>
      </w:hyperlink>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hyperlink r:id="rId203">
        <w:r>
          <w:rPr>
            <w:lang w:val="fr_FR" w:bidi="fr_FR"/>
          </w:rPr>
          <w:rPr>
            <w:color w:val="0000EE"/>
            <w:u w:val="single"/>
          </w:rPr>
          <w:t>Ex 20.8–11</w:t>
        </w:r>
      </w:hyperlink>
      <w:r>
        <w:rPr>
          <w:lang w:val="fr_FR" w:bidi="fr_FR"/>
        </w:rPr>
        <w:t xml:space="preserve">. • Tout comme Dieu s'est reposé de son travail dans </w:t>
      </w:r>
      <w:hyperlink r:id="rId190">
        <w:r>
          <w:rPr>
            <w:lang w:val="fr_FR" w:bidi="fr_FR"/>
          </w:rPr>
          <w:rPr>
            <w:color w:val="0000EE"/>
            <w:u w:val="single"/>
          </w:rPr>
          <w:t>Gn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hyperlink r:id="rId204">
        <w:r>
          <w:rPr>
            <w:lang w:val="fr_FR" w:bidi="fr_FR"/>
          </w:rPr>
          <w:rPr>
            <w:color w:val="0000EE"/>
            <w:u w:val="single"/>
          </w:rPr>
          <w:t>4.1–2</w:t>
        </w:r>
      </w:hyperlink>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4">
        <w:r>
          <w:rPr>
            <w:lang w:val="fr_FR" w:bidi="fr_FR"/>
          </w:rPr>
          <w:rPr>
            <w:color w:val="0000EE"/>
            <w:u w:val="single"/>
          </w:rPr>
          <w:t xml:space="preserve">3.13 </w:t>
        </w:r>
      </w:hyperlink>
      <w:r>
        <w:rPr>
          <w:lang w:val="fr_FR" w:bidi="fr_FR"/>
        </w:rPr>
        <w:t xml:space="preserve">; </w:t>
      </w:r>
      <w:hyperlink r:id="rId205">
        <w:r>
          <w:rPr>
            <w:lang w:val="fr_FR" w:bidi="fr_FR"/>
          </w:rPr>
          <w:rPr>
            <w:color w:val="0000EE"/>
            <w:u w:val="single"/>
          </w:rPr>
          <w:t xml:space="preserve">10.25 </w:t>
        </w:r>
      </w:hyperlink>
      <w:r>
        <w:rPr>
          <w:lang w:val="fr_FR" w:bidi="fr_FR"/>
        </w:rPr>
        <w:t xml:space="preserve">; </w:t>
      </w:r>
      <w:hyperlink r:id="rId206">
        <w:r>
          <w:rPr>
            <w:lang w:val="fr_FR" w:bidi="fr_FR"/>
          </w:rPr>
          <w:rPr>
            <w:color w:val="0000EE"/>
            <w:u w:val="single"/>
          </w:rPr>
          <w:t>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hyperlink r:id="rId207">
        <w:r>
          <w:rPr>
            <w:lang w:val="fr_FR" w:bidi="fr_FR"/>
          </w:rPr>
          <w:rPr>
            <w:color w:val="0000EE"/>
            <w:u w:val="single"/>
          </w:rPr>
          <w:t>3.7</w:t>
        </w:r>
      </w:hyperlink>
      <w:r>
        <w:rPr>
          <w:lang w:val="fr_FR" w:bidi="fr_FR"/>
        </w:rPr>
        <w:t xml:space="preserve">, </w:t>
      </w:r>
      <w:hyperlink r:id="rId208">
        <w:r>
          <w:rPr>
            <w:lang w:val="fr_FR" w:bidi="fr_FR"/>
          </w:rPr>
          <w:rPr>
            <w:color w:val="0000EE"/>
            <w:u w:val="single"/>
          </w:rPr>
          <w:t xml:space="preserve">15 </w:t>
        </w:r>
      </w:hyperlink>
      <w:r>
        <w:rPr>
          <w:lang w:val="fr_FR" w:bidi="fr_FR"/>
        </w:rPr>
        <w:t xml:space="preserve">; </w:t>
      </w:r>
      <w:hyperlink r:id="rId209">
        <w:r>
          <w:rPr>
            <w:lang w:val="fr_FR" w:bidi="fr_FR"/>
          </w:rPr>
          <w:rPr>
            <w:color w:val="0000EE"/>
            <w:u w:val="single"/>
          </w:rPr>
          <w:t xml:space="preserve">4.7 </w:t>
        </w:r>
      </w:hyperlink>
      <w:r>
        <w:rPr>
          <w:lang w:val="fr_FR" w:bidi="fr_FR"/>
        </w:rPr>
        <w:t xml:space="preserve">; cité de </w:t>
      </w:r>
      <w:hyperlink r:id="rId175">
        <w:r>
          <w:rPr>
            <w:lang w:val="fr_FR" w:bidi="fr_FR"/>
          </w:rPr>
          <w:rPr>
            <w:color w:val="0000EE"/>
            <w:u w:val="single"/>
          </w:rPr>
          <w:t>Ps 95.7</w:t>
        </w:r>
      </w:hyperlink>
      <w:r>
        <w:rPr>
          <w:lang w:val="fr_FR" w:bidi="fr_FR"/>
        </w:rPr>
        <w:t>), l'auteur donne une belle épigramme sur la puissance et la pénétration de la parole de Dieu. • La parole de Dieu est une force active et efficace. La parole qui a créé et gouverne le cosmos (</w:t>
      </w:r>
      <w:hyperlink r:id="rId210">
        <w:r>
          <w:rPr>
            <w:lang w:val="fr_FR" w:bidi="fr_FR"/>
          </w:rPr>
          <w:rPr>
            <w:color w:val="0000EE"/>
            <w:u w:val="single"/>
          </w:rPr>
          <w:t>Hé 1.2–3</w:t>
        </w:r>
      </w:hyperlink>
      <w:r>
        <w:rPr>
          <w:lang w:val="fr_FR" w:bidi="fr_FR"/>
        </w:rPr>
        <w:t xml:space="preserve">) peut agir avec puissance sur les personnes. • La parole de Dieu est capable de pénétrer les recoins les plus sombres de la vie des gens, exposant leurs pensées et désirs les plus profonds (cf. </w:t>
      </w:r>
      <w:hyperlink r:id="rId211">
        <w:r>
          <w:rPr>
            <w:lang w:val="fr_FR" w:bidi="fr_FR"/>
          </w:rPr>
          <w:rPr>
            <w:color w:val="0000EE"/>
            <w:u w:val="single"/>
          </w:rPr>
          <w:t xml:space="preserve">Ep 6.17 </w:t>
        </w:r>
      </w:hyperlink>
      <w:r>
        <w:rPr>
          <w:lang w:val="fr_FR" w:bidi="fr_FR"/>
        </w:rPr>
        <w:t xml:space="preserve">; </w:t>
      </w:r>
      <w:hyperlink r:id="rId212">
        <w:r>
          <w:rPr>
            <w:lang w:val="fr_FR" w:bidi="fr_FR"/>
          </w:rPr>
          <w:rPr>
            <w:color w:val="0000EE"/>
            <w:u w:val="single"/>
          </w:rPr>
          <w:t xml:space="preserve">Ap 1.16 </w:t>
        </w:r>
      </w:hyperlink>
      <w:r>
        <w:rPr>
          <w:lang w:val="fr_FR" w:bidi="fr_FR"/>
        </w:rPr>
        <w:t xml:space="preserve">; </w:t>
      </w:r>
      <w:hyperlink r:id="rId213">
        <w:r>
          <w:rPr>
            <w:lang w:val="fr_FR" w:bidi="fr_FR"/>
          </w:rPr>
          <w:rPr>
            <w:color w:val="0000EE"/>
            <w:u w:val="single"/>
          </w:rPr>
          <w:t>2.12</w:t>
        </w:r>
      </w:hyperlink>
      <w:r>
        <w:rPr>
          <w:lang w:val="fr_FR" w:bidi="fr_FR"/>
        </w:rPr>
        <w:t xml:space="preserve">, </w:t>
      </w:r>
      <w:hyperlink r:id="rId214">
        <w:r>
          <w:rPr>
            <w:lang w:val="fr_FR" w:bidi="fr_FR"/>
          </w:rPr>
          <w:rPr>
            <w:color w:val="0000EE"/>
            <w:u w:val="single"/>
          </w:rPr>
          <w:t xml:space="preserve">16 </w:t>
        </w:r>
      </w:hyperlink>
      <w:r>
        <w:rPr>
          <w:lang w:val="fr_FR" w:bidi="fr_FR"/>
        </w:rPr>
        <w:t xml:space="preserve">; </w:t>
      </w:r>
      <w:hyperlink r:id="rId215">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hyperlink r:id="rId216">
        <w:r>
          <w:rPr>
            <w:lang w:val="fr_FR" w:bidi="fr_FR"/>
          </w:rPr>
          <w:rPr>
            <w:color w:val="0000EE"/>
            <w:u w:val="single"/>
          </w:rPr>
          <w:t>Ap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7">
        <w:r>
          <w:rPr>
            <w:lang w:val="fr_FR" w:bidi="fr_FR"/>
          </w:rPr>
          <w:rPr>
            <w:color w:val="0000EE"/>
            <w:u w:val="single"/>
          </w:rPr>
          <w:t xml:space="preserve">Ex 31.10 </w:t>
        </w:r>
      </w:hyperlink>
      <w:r>
        <w:rPr>
          <w:lang w:val="fr_FR" w:bidi="fr_FR"/>
        </w:rPr>
        <w:t xml:space="preserve">; </w:t>
      </w:r>
      <w:hyperlink r:id="rId218">
        <w:r>
          <w:rPr>
            <w:lang w:val="fr_FR" w:bidi="fr_FR"/>
          </w:rPr>
          <w:rPr>
            <w:color w:val="0000EE"/>
            <w:u w:val="single"/>
          </w:rPr>
          <w:t xml:space="preserve">Lv 4.3 </w:t>
        </w:r>
      </w:hyperlink>
      <w:r>
        <w:rPr>
          <w:lang w:val="fr_FR" w:bidi="fr_FR"/>
        </w:rPr>
        <w:t xml:space="preserve">; </w:t>
      </w:r>
      <w:hyperlink r:id="rId219">
        <w:r>
          <w:rPr>
            <w:lang w:val="fr_FR" w:bidi="fr_FR"/>
          </w:rPr>
          <w:rPr>
            <w:color w:val="0000EE"/>
            <w:u w:val="single"/>
          </w:rPr>
          <w:t xml:space="preserve">2R 12.10 </w:t>
        </w:r>
      </w:hyperlink>
      <w:r>
        <w:rPr>
          <w:lang w:val="fr_FR" w:bidi="fr_FR"/>
        </w:rPr>
        <w:t xml:space="preserve">; </w:t>
      </w:r>
      <w:hyperlink r:id="rId220">
        <w:r>
          <w:rPr>
            <w:lang w:val="fr_FR" w:bidi="fr_FR"/>
          </w:rPr>
          <w:rPr>
            <w:color w:val="0000EE"/>
            <w:u w:val="single"/>
          </w:rPr>
          <w:t>2Ch 26.20</w:t>
        </w:r>
      </w:hyperlink>
      <w:r>
        <w:rPr>
          <w:lang w:val="fr_FR" w:bidi="fr_FR"/>
        </w:rPr>
        <w:t>). • Les grands prêtres terrestres entraient en présence de Dieu dans le lieu très saint une fois par an, le jour du Grand Pardon (</w:t>
      </w:r>
      <w:hyperlink r:id="rId221">
        <w:r>
          <w:rPr>
            <w:lang w:val="fr_FR" w:bidi="fr_FR"/>
          </w:rPr>
          <w:rPr>
            <w:color w:val="0000EE"/>
            <w:u w:val="single"/>
          </w:rPr>
          <w:t>Lv 16.1–25</w:t>
        </w:r>
      </w:hyperlink>
      <w:r>
        <w:rPr>
          <w:lang w:val="fr_FR" w:bidi="fr_FR"/>
        </w:rPr>
        <w:t>). En revanche, Jésus, notre grand prêtre, est entré dans la présence de Dieu au ciel, et il y demeure (</w:t>
      </w:r>
      <w:hyperlink r:id="rId222">
        <w:r>
          <w:rPr>
            <w:lang w:val="fr_FR" w:bidi="fr_FR"/>
          </w:rPr>
          <w:rPr>
            <w:color w:val="0000EE"/>
            <w:u w:val="single"/>
          </w:rPr>
          <w:t xml:space="preserve">Hé 7.26 </w:t>
        </w:r>
      </w:hyperlink>
      <w:r>
        <w:rPr>
          <w:lang w:val="fr_FR" w:bidi="fr_FR"/>
        </w:rPr>
        <w:t xml:space="preserve">; </w:t>
      </w:r>
      <w:hyperlink r:id="rId223">
        <w:r>
          <w:rPr>
            <w:lang w:val="fr_FR" w:bidi="fr_FR"/>
          </w:rPr>
          <w:rPr>
            <w:color w:val="0000EE"/>
            <w:u w:val="single"/>
          </w:rPr>
          <w:t>9.11–12</w:t>
        </w:r>
      </w:hyperlink>
      <w:r>
        <w:rPr>
          <w:lang w:val="fr_FR" w:bidi="fr_FR"/>
        </w:rPr>
        <w:t xml:space="preserve">, </w:t>
      </w:r>
      <w:hyperlink r:id="rId224">
        <w:r>
          <w:rPr>
            <w:lang w:val="fr_FR" w:bidi="fr_FR"/>
          </w:rPr>
          <w:rPr>
            <w:color w:val="0000EE"/>
            <w:u w:val="single"/>
          </w:rPr>
          <w:t>23–26</w:t>
        </w:r>
      </w:hyperlink>
      <w:r>
        <w:rPr>
          <w:lang w:val="fr_FR" w:bidi="fr_FR"/>
        </w:rPr>
        <w:t xml:space="preserve">). • Il est nécessaire de s'engager continuellement à croire activement en Jésus et à lui prêter allégeance (voir aussi </w:t>
      </w:r>
      <w:hyperlink r:id="rId225">
        <w:r>
          <w:rPr>
            <w:lang w:val="fr_FR" w:bidi="fr_FR"/>
          </w:rPr>
          <w:rPr>
            <w:color w:val="0000EE"/>
            <w:u w:val="single"/>
          </w:rPr>
          <w:t xml:space="preserve">Col 2.19 </w:t>
        </w:r>
      </w:hyperlink>
      <w:r>
        <w:rPr>
          <w:lang w:val="fr_FR" w:bidi="fr_FR"/>
        </w:rPr>
        <w:t xml:space="preserve">; </w:t>
      </w:r>
      <w:hyperlink r:id="rId226">
        <w:r>
          <w:rPr>
            <w:lang w:val="fr_FR" w:bidi="fr_FR"/>
          </w:rPr>
          <w:rPr>
            <w:color w:val="0000EE"/>
            <w:u w:val="single"/>
          </w:rPr>
          <w:t xml:space="preserve">2Th 2.15 </w:t>
        </w:r>
      </w:hyperlink>
      <w:r>
        <w:rPr>
          <w:lang w:val="fr_FR" w:bidi="fr_FR"/>
        </w:rPr>
        <w:t xml:space="preserve">; </w:t>
      </w:r>
      <w:hyperlink r:id="rId227">
        <w:r>
          <w:rPr>
            <w:lang w:val="fr_FR" w:bidi="fr_FR"/>
          </w:rPr>
          <w:rPr>
            <w:color w:val="0000EE"/>
            <w:u w:val="single"/>
          </w:rPr>
          <w:t>Ap 2.13</w:t>
        </w:r>
      </w:hyperlink>
      <w:r>
        <w:rPr>
          <w:lang w:val="fr_FR" w:bidi="fr_FR"/>
        </w:rPr>
        <w:t xml:space="preserve">, </w:t>
      </w:r>
      <w:hyperlink r:id="rId228">
        <w:r>
          <w:rPr>
            <w:lang w:val="fr_FR" w:bidi="fr_FR"/>
          </w:rPr>
          <w:rPr>
            <w:color w:val="0000EE"/>
            <w:u w:val="single"/>
          </w:rPr>
          <w:t xml:space="preserve">25 </w:t>
        </w:r>
      </w:hyperlink>
      <w:r>
        <w:rPr>
          <w:lang w:val="fr_FR" w:bidi="fr_FR"/>
        </w:rPr>
        <w:t xml:space="preserve">; </w:t>
      </w:r>
      <w:hyperlink r:id="rId22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hyperlink r:id="rId230">
        <w:r>
          <w:rPr>
            <w:lang w:val="fr_FR" w:bidi="fr_FR"/>
          </w:rPr>
          <w:rPr>
            <w:color w:val="0000EE"/>
            <w:u w:val="single"/>
          </w:rPr>
          <w:t>3.1</w:t>
        </w:r>
      </w:hyperlink>
      <w:r>
        <w:rPr>
          <w:lang w:val="fr_FR" w:bidi="fr_FR"/>
        </w:rPr>
        <w:t xml:space="preserve"> et introduisent la longue présentation du rôle de Jésus en tant que grand prêtre (</w:t>
      </w:r>
      <w:hyperlink r:id="rId138">
        <w:r>
          <w:rPr>
            <w:lang w:val="fr_FR" w:bidi="fr_FR"/>
          </w:rPr>
          <w:rPr>
            <w:color w:val="0000EE"/>
            <w:u w:val="single"/>
          </w:rPr>
          <w:t>4.14–10.25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1">
        <w:r>
          <w:rPr>
            <w:lang w:val="fr_FR" w:bidi="fr_FR"/>
          </w:rPr>
          <w:rPr>
            <w:color w:val="0000EE"/>
            <w:u w:val="single"/>
          </w:rPr>
          <w:t>5.2</w:t>
        </w:r>
      </w:hyperlink>
      <w:r>
        <w:rPr>
          <w:lang w:val="fr_FR" w:bidi="fr_FR"/>
        </w:rPr>
        <w:t>). • Jésus est différent des grands prêtres terrestres, qui devaient faire des offrandes pour leurs propres péchés avant de pouvoir faire des offrandes pour le peuple (</w:t>
      </w:r>
      <w:hyperlink r:id="rId232">
        <w:r>
          <w:rPr>
            <w:lang w:val="fr_FR" w:bidi="fr_FR"/>
          </w:rPr>
          <w:rPr>
            <w:color w:val="0000EE"/>
            <w:u w:val="single"/>
          </w:rPr>
          <w:t xml:space="preserve">5.3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voir aussi </w:t>
      </w:r>
      <w:hyperlink r:id="rId234">
        <w:r>
          <w:rPr>
            <w:lang w:val="fr_FR" w:bidi="fr_FR"/>
          </w:rPr>
          <w:rPr>
            <w:color w:val="0000EE"/>
            <w:u w:val="single"/>
          </w:rPr>
          <w:t>1P 2.22–23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hyperlink r:id="rId235">
        <w:r>
          <w:rPr>
            <w:lang w:val="fr_FR" w:bidi="fr_FR"/>
          </w:rPr>
          <w:rPr>
            <w:color w:val="0000EE"/>
            <w:u w:val="single"/>
          </w:rPr>
          <w:t xml:space="preserve">6.19–20 </w:t>
        </w:r>
      </w:hyperlink>
      <w:r>
        <w:rPr>
          <w:lang w:val="fr_FR" w:bidi="fr_FR"/>
        </w:rPr>
        <w:t xml:space="preserve">; </w:t>
      </w:r>
      <w:hyperlink r:id="rId236">
        <w:r>
          <w:rPr>
            <w:lang w:val="fr_FR" w:bidi="fr_FR"/>
          </w:rPr>
          <w:rPr>
            <w:color w:val="0000EE"/>
            <w:u w:val="single"/>
          </w:rPr>
          <w:t>10.19–23</w:t>
        </w:r>
      </w:hyperlink>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hyperlink r:id="rId237">
        <w:r>
          <w:rPr>
            <w:lang w:val="fr_FR" w:bidi="fr_FR"/>
          </w:rPr>
          <w:rPr>
            <w:color w:val="0000EE"/>
            <w:u w:val="single"/>
          </w:rPr>
          <w:t>2.17–18</w:t>
        </w:r>
      </w:hyperlink>
      <w:r>
        <w:rPr>
          <w:lang w:val="fr_FR" w:bidi="fr_FR"/>
        </w:rPr>
        <w:t>). • Une deuxième exigence pour les grands prêtres était qu'ils devaient représenter d'autres personnes en offrant des sacrifices en leur nom (</w:t>
      </w:r>
      <w:hyperlink r:id="rId238">
        <w:r>
          <w:rPr>
            <w:lang w:val="fr_FR" w:bidi="fr_FR"/>
          </w:rPr>
          <w:rPr>
            <w:color w:val="0000EE"/>
            <w:u w:val="single"/>
          </w:rPr>
          <w:t>7.25–28</w:t>
        </w:r>
      </w:hyperlink>
      <w:r>
        <w:rPr>
          <w:lang w:val="fr_FR" w:bidi="fr_FR"/>
        </w:rPr>
        <w:t>). Seul le grand prêtre pouvait offrir le sacrifice le jour du Grand Pardon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hyperlink r:id="rId240">
        <w:r>
          <w:rPr>
            <w:lang w:val="fr_FR" w:bidi="fr_FR"/>
          </w:rPr>
          <w:rPr>
            <w:color w:val="0000EE"/>
            <w:u w:val="single"/>
          </w:rPr>
          <w:t>Ps 110.4</w:t>
        </w:r>
      </w:hyperlink>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hyperlink r:id="rId232">
        <w:r>
          <w:rPr>
            <w:lang w:val="fr_FR" w:bidi="fr_FR"/>
          </w:rPr>
          <w:rPr>
            <w:color w:val="0000EE"/>
            <w:u w:val="single"/>
          </w:rPr>
          <w:t xml:space="preserve">5.3 </w:t>
        </w:r>
      </w:hyperlink>
      <w:r>
        <w:rPr>
          <w:lang w:val="fr_FR" w:bidi="fr_FR"/>
        </w:rPr>
        <w:t xml:space="preserve">; cf. </w:t>
      </w:r>
      <w:hyperlink r:id="rId24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hyperlink r:id="rId242">
        <w:r>
          <w:rPr>
            <w:lang w:val="fr_FR" w:bidi="fr_FR"/>
          </w:rPr>
          <w:rPr>
            <w:color w:val="0000EE"/>
            <w:u w:val="single"/>
          </w:rPr>
          <w:t>Lv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hyperlink r:id="rId243">
        <w:r>
          <w:rPr>
            <w:lang w:val="fr_FR" w:bidi="fr_FR"/>
          </w:rPr>
          <w:rPr>
            <w:color w:val="0000EE"/>
            <w:u w:val="single"/>
          </w:rPr>
          <w:t xml:space="preserve">Ex 28.1 </w:t>
        </w:r>
      </w:hyperlink>
      <w:r>
        <w:rPr>
          <w:lang w:val="fr_FR" w:bidi="fr_FR"/>
        </w:rPr>
        <w:t xml:space="preserve">; </w:t>
      </w:r>
      <w:hyperlink r:id="rId244">
        <w:r>
          <w:rPr>
            <w:lang w:val="fr_FR" w:bidi="fr_FR"/>
          </w:rPr>
          <w:rPr>
            <w:color w:val="0000EE"/>
            <w:u w:val="single"/>
          </w:rPr>
          <w:t xml:space="preserve">Lv 8.1–12 </w:t>
        </w:r>
      </w:hyperlink>
      <w:r>
        <w:rPr>
          <w:lang w:val="fr_FR" w:bidi="fr_FR"/>
        </w:rPr>
        <w:t xml:space="preserve">; </w:t>
      </w:r>
      <w:hyperlink r:id="rId245">
        <w:r>
          <w:rPr>
            <w:lang w:val="fr_FR" w:bidi="fr_FR"/>
          </w:rPr>
          <w:rPr>
            <w:color w:val="0000EE"/>
            <w:u w:val="single"/>
          </w:rPr>
          <w:t>Nb 16.1–26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hyperlink r:id="rId50">
        <w:r>
          <w:rPr>
            <w:lang w:val="fr_FR" w:bidi="fr_FR"/>
          </w:rPr>
          <w:rPr>
            <w:color w:val="0000EE"/>
            <w:u w:val="single"/>
          </w:rPr>
          <w:t>Ps 2.7</w:t>
        </w:r>
      </w:hyperlink>
      <w:r>
        <w:rPr>
          <w:lang w:val="fr_FR" w:bidi="fr_FR"/>
        </w:rPr>
        <w:t xml:space="preserve"> et </w:t>
      </w:r>
      <w:hyperlink r:id="rId240">
        <w:r>
          <w:rPr>
            <w:lang w:val="fr_FR" w:bidi="fr_FR"/>
          </w:rPr>
          <w:rPr>
            <w:color w:val="0000EE"/>
            <w:u w:val="single"/>
          </w:rPr>
          <w:t>Ps 110.4</w:t>
        </w:r>
      </w:hyperlink>
      <w:r>
        <w:rPr>
          <w:lang w:val="fr_FR" w:bidi="fr_FR"/>
        </w:rPr>
        <w:t xml:space="preserve"> sur la base d'un langage commun : dans les deux passages, Dieu s'adresse à son Fils. Le Fils exalté, qui est venu sur terre en tant qu'être humain (</w:t>
      </w:r>
      <w:hyperlink r:id="rId246">
        <w:r>
          <w:rPr>
            <w:lang w:val="fr_FR" w:bidi="fr_FR"/>
          </w:rPr>
          <w:rPr>
            <w:color w:val="0000EE"/>
            <w:u w:val="single"/>
          </w:rPr>
          <w:t>Hé 1–2</w:t>
        </w:r>
      </w:hyperlink>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hyperlink r:id="rId247">
        <w:r>
          <w:rPr>
            <w:lang w:val="fr_FR" w:bidi="fr_FR"/>
          </w:rPr>
          <w:rPr>
            <w:color w:val="0000EE"/>
            <w:u w:val="single"/>
          </w:rPr>
          <w:t xml:space="preserve">Mt 26.36–46 </w:t>
        </w:r>
      </w:hyperlink>
      <w:r>
        <w:rPr>
          <w:lang w:val="fr_FR" w:bidi="fr_FR"/>
        </w:rPr>
        <w:t xml:space="preserve">; </w:t>
      </w:r>
      <w:hyperlink r:id="rId248">
        <w:r>
          <w:rPr>
            <w:lang w:val="fr_FR" w:bidi="fr_FR"/>
          </w:rPr>
          <w:rPr>
            <w:color w:val="0000EE"/>
            <w:u w:val="single"/>
          </w:rPr>
          <w:t xml:space="preserve">Mc 14.32–42 </w:t>
        </w:r>
      </w:hyperlink>
      <w:r>
        <w:rPr>
          <w:lang w:val="fr_FR" w:bidi="fr_FR"/>
        </w:rPr>
        <w:t xml:space="preserve">; </w:t>
      </w:r>
      <w:hyperlink r:id="rId249">
        <w:r>
          <w:rPr>
            <w:lang w:val="fr_FR" w:bidi="fr_FR"/>
          </w:rPr>
          <w:rPr>
            <w:color w:val="0000EE"/>
            <w:u w:val="single"/>
          </w:rPr>
          <w:t>Lc 22.40–46</w:t>
        </w:r>
      </w:hyperlink>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hyperlink r:id="rId250">
        <w:r>
          <w:rPr>
            <w:lang w:val="fr_FR" w:bidi="fr_FR"/>
          </w:rPr>
          <w:rPr>
            <w:color w:val="0000EE"/>
            <w:u w:val="single"/>
          </w:rPr>
          <w:t>Hé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hyperlink r:id="rId114">
        <w:r>
          <w:rPr>
            <w:lang w:val="fr_FR" w:bidi="fr_FR"/>
          </w:rPr>
          <w:rPr>
            <w:color w:val="0000EE"/>
            <w:u w:val="single"/>
          </w:rPr>
          <w:t xml:space="preserve">2.9 </w:t>
        </w:r>
      </w:hyperlink>
      <w:r>
        <w:rPr>
          <w:lang w:val="fr_FR" w:bidi="fr_FR"/>
        </w:rPr>
        <w:t xml:space="preserve">; </w:t>
      </w:r>
      <w:hyperlink r:id="rId115">
        <w:r>
          <w:rPr>
            <w:lang w:val="fr_FR" w:bidi="fr_FR"/>
          </w:rPr>
          <w:rPr>
            <w:color w:val="0000EE"/>
            <w:u w:val="single"/>
          </w:rPr>
          <w:t>Ph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hyperlink r:id="rId251">
        <w:r>
          <w:rPr>
            <w:lang w:val="fr_FR" w:bidi="fr_FR"/>
          </w:rPr>
          <w:rPr>
            <w:color w:val="0000EE"/>
            <w:u w:val="single"/>
          </w:rPr>
          <w:t>12.1–11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hyperlink r:id="rId118">
        <w:r>
          <w:rPr>
            <w:lang w:val="fr_FR" w:bidi="fr_FR"/>
          </w:rPr>
          <w:rPr>
            <w:color w:val="0000EE"/>
            <w:u w:val="single"/>
          </w:rPr>
          <w:t xml:space="preserve">2.10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hyperlink r:id="rId255">
        <w:r>
          <w:rPr>
            <w:lang w:val="fr_FR" w:bidi="fr_FR"/>
          </w:rPr>
          <w:rPr>
            <w:color w:val="0000EE"/>
            <w:u w:val="single"/>
          </w:rPr>
          <w:t>5.8</w:t>
        </w:r>
      </w:hyperlink>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hyperlink r:id="rId257">
        <w:r>
          <w:rPr>
            <w:lang w:val="fr_FR" w:bidi="fr_FR"/>
          </w:rPr>
          <w:rPr>
            <w:color w:val="0000EE"/>
            <w:u w:val="single"/>
          </w:rPr>
          <w:t>5.1–10</w:t>
        </w:r>
      </w:hyperlink>
      <w:r>
        <w:rPr>
          <w:lang w:val="fr_FR" w:bidi="fr_FR"/>
        </w:rPr>
        <w:t>), l'auteur confronte son auditoire à une série d'exhortations (</w:t>
      </w:r>
      <w:hyperlink r:id="rId258">
        <w:r>
          <w:rPr>
            <w:lang w:val="fr_FR" w:bidi="fr_FR"/>
          </w:rPr>
          <w:rPr>
            <w:color w:val="0000EE"/>
            <w:u w:val="single"/>
          </w:rPr>
          <w:t>5.11–6.20</w:t>
        </w:r>
      </w:hyperlink>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59">
        <w:r>
          <w:rPr>
            <w:lang w:val="fr_FR" w:bidi="fr_FR"/>
          </w:rPr>
          <w:rPr>
            <w:color w:val="0000EE"/>
            <w:u w:val="single"/>
          </w:rPr>
          <w:t>6.1–3</w:t>
        </w:r>
      </w:hyperlink>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hyperlink r:id="rId260">
        <w:r>
          <w:rPr>
            <w:lang w:val="fr_FR" w:bidi="fr_FR"/>
          </w:rPr>
          <w:rPr>
            <w:color w:val="0000EE"/>
            <w:u w:val="single"/>
          </w:rPr>
          <w:t>Ph 2.12–13</w:t>
        </w:r>
      </w:hyperlink>
      <w:r>
        <w:rPr>
          <w:lang w:val="fr_FR" w:bidi="fr_FR"/>
        </w:rPr>
        <w:t xml:space="preserve">) et qu'il s'agit d'un processus continu. • La repentance et la foi sont les éléments fondamentaux qui introduisent une personne dans la nouvelle alliance et qui constituent le fondement de la vie chrétienne (voir </w:t>
      </w:r>
      <w:hyperlink r:id="rId261">
        <w:r>
          <w:rPr>
            <w:lang w:val="fr_FR" w:bidi="fr_FR"/>
          </w:rPr>
          <w:rPr>
            <w:color w:val="0000EE"/>
            <w:u w:val="single"/>
          </w:rPr>
          <w:t>Ac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hyperlink r:id="rId262">
        <w:r>
          <w:rPr>
            <w:lang w:val="fr_FR" w:bidi="fr_FR"/>
          </w:rPr>
          <w:rPr>
            <w:color w:val="0000EE"/>
            <w:u w:val="single"/>
          </w:rPr>
          <w:t>5.11–14</w:t>
        </w:r>
      </w:hyperlink>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3">
        <w:r>
          <w:rPr>
            <w:lang w:val="fr_FR" w:bidi="fr_FR"/>
          </w:rPr>
          <w:rPr>
            <w:color w:val="0000EE"/>
            <w:u w:val="single"/>
          </w:rPr>
          <w:t>7.1–10.25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4">
        <w:r>
          <w:rPr>
            <w:lang w:val="fr_FR" w:bidi="fr_FR"/>
          </w:rPr>
          <w:rPr>
            <w:color w:val="0000EE"/>
            <w:u w:val="single"/>
          </w:rPr>
          <w:t xml:space="preserve">Mt 15.2 </w:t>
        </w:r>
      </w:hyperlink>
      <w:r>
        <w:rPr>
          <w:lang w:val="fr_FR" w:bidi="fr_FR"/>
        </w:rPr>
        <w:t xml:space="preserve">; </w:t>
      </w:r>
      <w:hyperlink r:id="rId265">
        <w:r>
          <w:rPr>
            <w:lang w:val="fr_FR" w:bidi="fr_FR"/>
          </w:rPr>
          <w:rPr>
            <w:color w:val="0000EE"/>
            <w:u w:val="single"/>
          </w:rPr>
          <w:t>Mc 7.3</w:t>
        </w:r>
      </w:hyperlink>
      <w:r>
        <w:rPr>
          <w:lang w:val="fr_FR" w:bidi="fr_FR"/>
        </w:rPr>
        <w:t xml:space="preserve">). L'auteur a peut-être à l'esprit les rituels de purification de l'Ancien Testament (cf. </w:t>
      </w:r>
      <w:hyperlink r:id="rId266">
        <w:r>
          <w:rPr>
            <w:lang w:val="fr_FR" w:bidi="fr_FR"/>
          </w:rPr>
          <w:rPr>
            <w:color w:val="0000EE"/>
            <w:u w:val="single"/>
          </w:rPr>
          <w:t xml:space="preserve">Hé 9.13 </w:t>
        </w:r>
      </w:hyperlink>
      <w:r>
        <w:rPr>
          <w:lang w:val="fr_FR" w:bidi="fr_FR"/>
        </w:rPr>
        <w:t xml:space="preserve">; </w:t>
      </w:r>
      <w:hyperlink r:id="rId267">
        <w:r>
          <w:rPr>
            <w:lang w:val="fr_FR" w:bidi="fr_FR"/>
          </w:rPr>
          <w:rPr>
            <w:color w:val="0000EE"/>
            <w:u w:val="single"/>
          </w:rPr>
          <w:t>10.22</w:t>
        </w:r>
      </w:hyperlink>
      <w:r>
        <w:rPr>
          <w:lang w:val="fr_FR" w:bidi="fr_FR"/>
        </w:rPr>
        <w:t>). • L'imposition des mains était associée à la guérison (</w:t>
      </w:r>
      <w:hyperlink r:id="rId268">
        <w:r>
          <w:rPr>
            <w:lang w:val="fr_FR" w:bidi="fr_FR"/>
          </w:rPr>
          <w:rPr>
            <w:color w:val="0000EE"/>
            <w:u w:val="single"/>
          </w:rPr>
          <w:t xml:space="preserve">Mc 5.22–23 </w:t>
        </w:r>
      </w:hyperlink>
      <w:r>
        <w:rPr>
          <w:lang w:val="fr_FR" w:bidi="fr_FR"/>
        </w:rPr>
        <w:t xml:space="preserve">; </w:t>
      </w:r>
      <w:hyperlink r:id="rId269">
        <w:r>
          <w:rPr>
            <w:lang w:val="fr_FR" w:bidi="fr_FR"/>
          </w:rPr>
          <w:rPr>
            <w:color w:val="0000EE"/>
            <w:u w:val="single"/>
          </w:rPr>
          <w:t>Lc 13.13</w:t>
        </w:r>
      </w:hyperlink>
      <w:r>
        <w:rPr>
          <w:lang w:val="fr_FR" w:bidi="fr_FR"/>
        </w:rPr>
        <w:t>), à un rituel de bénédiction (</w:t>
      </w:r>
      <w:hyperlink r:id="rId270">
        <w:r>
          <w:rPr>
            <w:lang w:val="fr_FR" w:bidi="fr_FR"/>
          </w:rPr>
          <w:rPr>
            <w:color w:val="0000EE"/>
            <w:u w:val="single"/>
          </w:rPr>
          <w:t>Mt 19.13</w:t>
        </w:r>
      </w:hyperlink>
      <w:r>
        <w:rPr>
          <w:lang w:val="fr_FR" w:bidi="fr_FR"/>
        </w:rPr>
        <w:t xml:space="preserve">, </w:t>
      </w:r>
      <w:hyperlink r:id="rId271">
        <w:r>
          <w:rPr>
            <w:lang w:val="fr_FR" w:bidi="fr_FR"/>
          </w:rPr>
          <w:rPr>
            <w:color w:val="0000EE"/>
            <w:u w:val="single"/>
          </w:rPr>
          <w:t>15</w:t>
        </w:r>
      </w:hyperlink>
      <w:r>
        <w:rPr>
          <w:lang w:val="fr_FR" w:bidi="fr_FR"/>
        </w:rPr>
        <w:t>), à la réception du Saint-Esprit (</w:t>
      </w:r>
      <w:hyperlink r:id="rId272">
        <w:r>
          <w:rPr>
            <w:lang w:val="fr_FR" w:bidi="fr_FR"/>
          </w:rPr>
          <w:rPr>
            <w:color w:val="0000EE"/>
            <w:u w:val="single"/>
          </w:rPr>
          <w:t xml:space="preserve">Ac 8.17 </w:t>
        </w:r>
      </w:hyperlink>
      <w:r>
        <w:rPr>
          <w:lang w:val="fr_FR" w:bidi="fr_FR"/>
        </w:rPr>
        <w:t xml:space="preserve">; </w:t>
      </w:r>
      <w:hyperlink r:id="rId273">
        <w:r>
          <w:rPr>
            <w:lang w:val="fr_FR" w:bidi="fr_FR"/>
          </w:rPr>
          <w:rPr>
            <w:color w:val="0000EE"/>
            <w:u w:val="single"/>
          </w:rPr>
          <w:t xml:space="preserve">9.17 </w:t>
        </w:r>
      </w:hyperlink>
      <w:r>
        <w:rPr>
          <w:lang w:val="fr_FR" w:bidi="fr_FR"/>
        </w:rPr>
        <w:t xml:space="preserve">; </w:t>
      </w:r>
      <w:hyperlink r:id="rId274">
        <w:r>
          <w:rPr>
            <w:lang w:val="fr_FR" w:bidi="fr_FR"/>
          </w:rPr>
          <w:rPr>
            <w:color w:val="0000EE"/>
            <w:u w:val="single"/>
          </w:rPr>
          <w:t>19.6</w:t>
        </w:r>
      </w:hyperlink>
      <w:r>
        <w:rPr>
          <w:lang w:val="fr_FR" w:bidi="fr_FR"/>
        </w:rPr>
        <w:t>) ou encore à la reconnaissance du ministère d'une personne (</w:t>
      </w:r>
      <w:hyperlink r:id="rId275">
        <w:r>
          <w:rPr>
            <w:lang w:val="fr_FR" w:bidi="fr_FR"/>
          </w:rPr>
          <w:rPr>
            <w:color w:val="0000EE"/>
            <w:u w:val="single"/>
          </w:rPr>
          <w:t>Ac 6.6</w:t>
        </w:r>
      </w:hyperlink>
      <w:r>
        <w:rPr>
          <w:lang w:val="fr_FR" w:bidi="fr_FR"/>
        </w:rPr>
        <w:t xml:space="preserve">; </w:t>
      </w:r>
      <w:hyperlink r:id="rId276">
        <w:r>
          <w:rPr>
            <w:lang w:val="fr_FR" w:bidi="fr_FR"/>
          </w:rPr>
          <w:rPr>
            <w:color w:val="0000EE"/>
            <w:u w:val="single"/>
          </w:rPr>
          <w:t>13.3</w:t>
        </w:r>
      </w:hyperlink>
      <w:r>
        <w:rPr>
          <w:lang w:val="fr_FR" w:bidi="fr_FR"/>
        </w:rPr>
        <w:t>). • Voir la note thématique "</w:t>
      </w:r>
      <w:r>
        <w:rPr>
          <w:lang w:val="fr_FR" w:bidi="fr_FR"/>
        </w:rPr>
        <w:t>La Résurrection des morts</w:t>
      </w:r>
      <w:r>
        <w:rPr>
          <w:lang w:val="fr_FR" w:bidi="fr_FR"/>
        </w:rPr>
        <w:t xml:space="preserve">". • Concernant le jugement final, voir </w:t>
      </w:r>
      <w:hyperlink r:id="rId277">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hyperlink r:id="rId278">
        <w:r>
          <w:rPr>
            <w:lang w:val="fr_FR" w:bidi="fr_FR"/>
          </w:rPr>
          <w:rPr>
            <w:color w:val="0000EE"/>
            <w:u w:val="single"/>
          </w:rPr>
          <w:t xml:space="preserve">4.11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79">
        <w:r>
          <w:rPr>
            <w:lang w:val="fr_FR" w:bidi="fr_FR"/>
          </w:rPr>
          <w:rPr>
            <w:color w:val="0000EE"/>
            <w:u w:val="single"/>
          </w:rPr>
          <w:t xml:space="preserve">10.23–39 </w:t>
        </w:r>
      </w:hyperlink>
      <w:r>
        <w:rPr>
          <w:lang w:val="fr_FR" w:bidi="fr_FR"/>
        </w:rPr>
        <w:t xml:space="preserve">; </w:t>
      </w:r>
      <w:hyperlink r:id="rId117">
        <w:r>
          <w:rPr>
            <w:lang w:val="fr_FR" w:bidi="fr_FR"/>
          </w:rPr>
          <w:rPr>
            <w:color w:val="0000EE"/>
            <w:u w:val="single"/>
          </w:rPr>
          <w:t>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hyperlink r:id="rId280">
        <w:r>
          <w:rPr>
            <w:lang w:val="fr_FR" w:bidi="fr_FR"/>
          </w:rPr>
          <w:rPr>
            <w:color w:val="0000EE"/>
            <w:u w:val="single"/>
          </w:rPr>
          <w:t xml:space="preserve">6.18 </w:t>
        </w:r>
      </w:hyperlink>
      <w:r>
        <w:rPr>
          <w:lang w:val="fr_FR" w:bidi="fr_FR"/>
        </w:rPr>
        <w:t xml:space="preserve">; </w:t>
      </w:r>
      <w:hyperlink r:id="rId281">
        <w:r>
          <w:rPr>
            <w:lang w:val="fr_FR" w:bidi="fr_FR"/>
          </w:rPr>
          <w:rPr>
            <w:color w:val="0000EE"/>
            <w:u w:val="single"/>
          </w:rPr>
          <w:t xml:space="preserve">10.4 </w:t>
        </w:r>
      </w:hyperlink>
      <w:r>
        <w:rPr>
          <w:lang w:val="fr_FR" w:bidi="fr_FR"/>
        </w:rPr>
        <w:t xml:space="preserve">; </w:t>
      </w:r>
      <w:hyperlink r:id="rId282">
        <w:r>
          <w:rPr>
            <w:lang w:val="fr_FR" w:bidi="fr_FR"/>
          </w:rPr>
          <w:rPr>
            <w:color w:val="0000EE"/>
            <w:u w:val="single"/>
          </w:rPr>
          <w:t>11.6</w:t>
        </w:r>
      </w:hyperlink>
      <w:r>
        <w:rPr>
          <w:lang w:val="fr_FR" w:bidi="fr_FR"/>
        </w:rPr>
        <w:t xml:space="preserve">). • Ils ont déjà été éclairés lorsqu'ils ont pour la première fois entendu parler du Christ (voir </w:t>
      </w:r>
      <w:hyperlink r:id="rId283">
        <w:r>
          <w:rPr>
            <w:lang w:val="fr_FR" w:bidi="fr_FR"/>
          </w:rPr>
          <w:rPr>
            <w:color w:val="0000EE"/>
            <w:u w:val="single"/>
          </w:rPr>
          <w:t>10.32</w:t>
        </w:r>
      </w:hyperlink>
      <w:r>
        <w:rPr>
          <w:lang w:val="fr_FR" w:bidi="fr_FR"/>
        </w:rPr>
        <w:t xml:space="preserve"> et la </w:t>
      </w:r>
      <w:r>
        <w:rPr>
          <w:lang w:val="fr_FR" w:bidi="fr_FR"/>
        </w:rPr>
        <w:t>note d'étude correspondante</w:t>
      </w:r>
      <w:r>
        <w:rPr>
          <w:lang w:val="fr_FR" w:bidi="fr_FR"/>
        </w:rPr>
        <w:t>). • Il y a peut-être ici une allusion à la manne envoyée du ciel (</w:t>
      </w:r>
      <w:hyperlink r:id="rId284">
        <w:r>
          <w:rPr>
            <w:lang w:val="fr_FR" w:bidi="fr_FR"/>
          </w:rPr>
          <w:rPr>
            <w:color w:val="0000EE"/>
            <w:u w:val="single"/>
          </w:rPr>
          <w:t>Ex 16.4</w:t>
        </w:r>
      </w:hyperlink>
      <w:r>
        <w:rPr>
          <w:lang w:val="fr_FR" w:bidi="fr_FR"/>
        </w:rPr>
        <w:t xml:space="preserve">, </w:t>
      </w:r>
      <w:hyperlink r:id="rId285">
        <w:r>
          <w:rPr>
            <w:lang w:val="fr_FR" w:bidi="fr_FR"/>
          </w:rPr>
          <w:rPr>
            <w:color w:val="0000EE"/>
            <w:u w:val="single"/>
          </w:rPr>
          <w:t xml:space="preserve">15 </w:t>
        </w:r>
      </w:hyperlink>
      <w:r>
        <w:rPr>
          <w:lang w:val="fr_FR" w:bidi="fr_FR"/>
        </w:rPr>
        <w:t xml:space="preserve">; </w:t>
      </w:r>
      <w:hyperlink r:id="rId286">
        <w:r>
          <w:rPr>
            <w:lang w:val="fr_FR" w:bidi="fr_FR"/>
          </w:rPr>
          <w:rPr>
            <w:color w:val="0000EE"/>
            <w:u w:val="single"/>
          </w:rPr>
          <w:t>Ps 78.24</w:t>
        </w:r>
      </w:hyperlink>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hyperlink r:id="rId287">
        <w:r>
          <w:rPr>
            <w:lang w:val="fr_FR" w:bidi="fr_FR"/>
          </w:rPr>
          <w:rPr>
            <w:color w:val="0000EE"/>
            <w:u w:val="single"/>
          </w:rPr>
          <w:t>3.15–19</w:t>
        </w:r>
      </w:hyperlink>
      <w:r>
        <w:rPr>
          <w:lang w:val="fr_FR" w:bidi="fr_FR"/>
        </w:rPr>
        <w:t xml:space="preserve">) : le manque de foi dont témoigne une telle apostasie annonce un terrible jugement (cf. </w:t>
      </w:r>
      <w:hyperlink r:id="rId91">
        <w:r>
          <w:rPr>
            <w:lang w:val="fr_FR" w:bidi="fr_FR"/>
          </w:rPr>
          <w:rPr>
            <w:color w:val="0000EE"/>
            <w:u w:val="single"/>
          </w:rPr>
          <w:t>10.26–31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hyperlink r:id="rId16">
        <w:r>
          <w:rPr>
            <w:lang w:val="fr_FR" w:bidi="fr_FR"/>
          </w:rPr>
          <w:rPr>
            <w:color w:val="0000EE"/>
            <w:u w:val="single"/>
          </w:rPr>
          <w:t xml:space="preserve">2.3–4 </w:t>
        </w:r>
      </w:hyperlink>
      <w:r>
        <w:rPr>
          <w:lang w:val="fr_FR" w:bidi="fr_FR"/>
        </w:rPr>
        <w:t xml:space="preserve">; </w:t>
      </w:r>
      <w:hyperlink r:id="rId204">
        <w:r>
          <w:rPr>
            <w:lang w:val="fr_FR" w:bidi="fr_FR"/>
          </w:rPr>
          <w:rPr>
            <w:color w:val="0000EE"/>
            <w:u w:val="single"/>
          </w:rPr>
          <w:t>4.1–2</w:t>
        </w:r>
      </w:hyperlink>
      <w:r>
        <w:rPr>
          <w:lang w:val="fr_FR" w:bidi="fr_FR"/>
        </w:rPr>
        <w:t>) et en avaient même vu les effets. • Ils avaient été témoins de signes miraculeux et de prodiges lorsqu'ils avaient entendu la Bonne Nouvelle (</w:t>
      </w:r>
      <w:hyperlink r:id="rId288">
        <w:r>
          <w:rPr>
            <w:lang w:val="fr_FR" w:bidi="fr_FR"/>
          </w:rPr>
          <w:rPr>
            <w:color w:val="0000EE"/>
            <w:u w:val="single"/>
          </w:rPr>
          <w:t xml:space="preserve">2.4 </w:t>
        </w:r>
      </w:hyperlink>
      <w:r>
        <w:rPr>
          <w:lang w:val="fr_FR" w:bidi="fr_FR"/>
        </w:rPr>
        <w:t xml:space="preserve">; cf. </w:t>
      </w:r>
      <w:hyperlink r:id="rId289">
        <w:r>
          <w:rPr>
            <w:lang w:val="fr_FR" w:bidi="fr_FR"/>
          </w:rPr>
          <w:rPr>
            <w:color w:val="0000EE"/>
            <w:u w:val="single"/>
          </w:rPr>
          <w:t xml:space="preserve">Ex 7.3–4 </w:t>
        </w:r>
      </w:hyperlink>
      <w:r>
        <w:rPr>
          <w:lang w:val="fr_FR" w:bidi="fr_FR"/>
        </w:rPr>
        <w:t xml:space="preserve">; </w:t>
      </w:r>
      <w:hyperlink r:id="rId290">
        <w:r>
          <w:rPr>
            <w:lang w:val="fr_FR" w:bidi="fr_FR"/>
          </w:rPr>
          <w:rPr>
            <w:color w:val="0000EE"/>
            <w:u w:val="single"/>
          </w:rPr>
          <w:t xml:space="preserve">Dt 7.19 </w:t>
        </w:r>
      </w:hyperlink>
      <w:r>
        <w:rPr>
          <w:lang w:val="fr_FR" w:bidi="fr_FR"/>
        </w:rPr>
        <w:t xml:space="preserve">; </w:t>
      </w:r>
      <w:hyperlink r:id="rId291">
        <w:r>
          <w:rPr>
            <w:lang w:val="fr_FR" w:bidi="fr_FR"/>
          </w:rPr>
          <w:rPr>
            <w:color w:val="0000EE"/>
            <w:u w:val="single"/>
          </w:rPr>
          <w:t xml:space="preserve">Ps 66.3 </w:t>
        </w:r>
      </w:hyperlink>
      <w:r>
        <w:rPr>
          <w:lang w:val="fr_FR" w:bidi="fr_FR"/>
        </w:rPr>
        <w:t xml:space="preserve">; </w:t>
      </w:r>
      <w:hyperlink r:id="rId292">
        <w:r>
          <w:rPr>
            <w:lang w:val="fr_FR" w:bidi="fr_FR"/>
          </w:rPr>
          <w:rPr>
            <w:color w:val="0000EE"/>
            <w:u w:val="single"/>
          </w:rPr>
          <w:t xml:space="preserve">77.15–20 </w:t>
        </w:r>
      </w:hyperlink>
      <w:r>
        <w:rPr>
          <w:lang w:val="fr_FR" w:bidi="fr_FR"/>
        </w:rPr>
        <w:t xml:space="preserve">; </w:t>
      </w:r>
      <w:hyperlink r:id="rId293">
        <w:r>
          <w:rPr>
            <w:lang w:val="fr_FR" w:bidi="fr_FR"/>
          </w:rPr>
          <w:rPr>
            <w:color w:val="0000EE"/>
            <w:u w:val="single"/>
          </w:rPr>
          <w:t xml:space="preserve">78.9–16 </w:t>
        </w:r>
      </w:hyperlink>
      <w:r>
        <w:rPr>
          <w:lang w:val="fr_FR" w:bidi="fr_FR"/>
        </w:rPr>
        <w:t xml:space="preserve">; </w:t>
      </w:r>
      <w:hyperlink r:id="rId294">
        <w:r>
          <w:rPr>
            <w:lang w:val="fr_FR" w:bidi="fr_FR"/>
          </w:rPr>
          <w:rPr>
            <w:color w:val="0000EE"/>
            <w:u w:val="single"/>
          </w:rPr>
          <w:t>1Co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hyperlink r:id="rId295">
        <w:r>
          <w:rPr>
            <w:lang w:val="fr_FR" w:bidi="fr_FR"/>
          </w:rPr>
          <w:rPr>
            <w:color w:val="0000EE"/>
            <w:u w:val="single"/>
          </w:rPr>
          <w:t xml:space="preserve">3.17 </w:t>
        </w:r>
      </w:hyperlink>
      <w:r>
        <w:rPr>
          <w:lang w:val="fr_FR" w:bidi="fr_FR"/>
        </w:rPr>
        <w:t xml:space="preserve">; </w:t>
      </w:r>
      <w:hyperlink r:id="rId278">
        <w:r>
          <w:rPr>
            <w:lang w:val="fr_FR" w:bidi="fr_FR"/>
          </w:rPr>
          <w:rPr>
            <w:color w:val="0000EE"/>
            <w:u w:val="single"/>
          </w:rPr>
          <w:t xml:space="preserve">4.11 </w:t>
        </w:r>
      </w:hyperlink>
      <w:r>
        <w:rPr>
          <w:lang w:val="fr_FR" w:bidi="fr_FR"/>
        </w:rPr>
        <w:t xml:space="preserve">; </w:t>
      </w:r>
      <w:hyperlink r:id="rId296">
        <w:r>
          <w:rPr>
            <w:lang w:val="fr_FR" w:bidi="fr_FR"/>
          </w:rPr>
          <w:rPr>
            <w:color w:val="0000EE"/>
            <w:u w:val="single"/>
          </w:rPr>
          <w:t>Nb 14.1–4</w:t>
        </w:r>
      </w:hyperlink>
      <w:r>
        <w:rPr>
          <w:lang w:val="fr_FR" w:bidi="fr_FR"/>
        </w:rPr>
        <w:t xml:space="preserve">, </w:t>
      </w:r>
      <w:hyperlink r:id="rId297">
        <w:r>
          <w:rPr>
            <w:lang w:val="fr_FR" w:bidi="fr_FR"/>
          </w:rPr>
          <w:rPr>
            <w:color w:val="0000EE"/>
            <w:u w:val="single"/>
          </w:rPr>
          <w:t>29–30</w:t>
        </w:r>
      </w:hyperlink>
      <w:r>
        <w:rPr>
          <w:lang w:val="fr_FR" w:bidi="fr_FR"/>
        </w:rPr>
        <w:t>). • Ils s'étaient déjà repentis, mais leur repentance ne portait aucun fruit (</w:t>
      </w:r>
      <w:hyperlink r:id="rId298">
        <w:r>
          <w:rPr>
            <w:lang w:val="fr_FR" w:bidi="fr_FR"/>
          </w:rPr>
          <w:rPr>
            <w:color w:val="0000EE"/>
            <w:u w:val="single"/>
          </w:rPr>
          <w:t>Hé 6.7–8</w:t>
        </w:r>
      </w:hyperlink>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299">
        <w:r>
          <w:rPr>
            <w:lang w:val="fr_FR" w:bidi="fr_FR"/>
          </w:rPr>
          <w:rPr>
            <w:color w:val="0000EE"/>
            <w:u w:val="single"/>
          </w:rPr>
          <w:t>Mt 27.39–44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hyperlink r:id="rId300">
        <w:r>
          <w:rPr>
            <w:lang w:val="fr_FR" w:bidi="fr_FR"/>
          </w:rPr>
          <w:rPr>
            <w:color w:val="0000EE"/>
            <w:u w:val="single"/>
          </w:rPr>
          <w:t xml:space="preserve">2S 23.4–7 </w:t>
        </w:r>
      </w:hyperlink>
      <w:r>
        <w:rPr>
          <w:lang w:val="fr_FR" w:bidi="fr_FR"/>
        </w:rPr>
        <w:t xml:space="preserve">; </w:t>
      </w:r>
      <w:hyperlink r:id="rId301">
        <w:r>
          <w:rPr>
            <w:lang w:val="fr_FR" w:bidi="fr_FR"/>
          </w:rPr>
          <w:rPr>
            <w:color w:val="0000EE"/>
            <w:u w:val="single"/>
          </w:rPr>
          <w:t xml:space="preserve">Es 10.17 </w:t>
        </w:r>
      </w:hyperlink>
      <w:r>
        <w:rPr>
          <w:lang w:val="fr_FR" w:bidi="fr_FR"/>
        </w:rPr>
        <w:t xml:space="preserve">; </w:t>
      </w:r>
      <w:hyperlink r:id="rId302">
        <w:r>
          <w:rPr>
            <w:lang w:val="fr_FR" w:bidi="fr_FR"/>
          </w:rPr>
          <w:rPr>
            <w:color w:val="0000EE"/>
            <w:u w:val="single"/>
          </w:rPr>
          <w:t xml:space="preserve">33.12 </w:t>
        </w:r>
      </w:hyperlink>
      <w:r>
        <w:rPr>
          <w:lang w:val="fr_FR" w:bidi="fr_FR"/>
        </w:rPr>
        <w:t xml:space="preserve">; </w:t>
      </w:r>
      <w:hyperlink r:id="rId303">
        <w:r>
          <w:rPr>
            <w:lang w:val="fr_FR" w:bidi="fr_FR"/>
          </w:rPr>
          <w:rPr>
            <w:color w:val="0000EE"/>
            <w:u w:val="single"/>
          </w:rPr>
          <w:t xml:space="preserve">Ez 19.12–13 </w:t>
        </w:r>
      </w:hyperlink>
      <w:r>
        <w:rPr>
          <w:lang w:val="fr_FR" w:bidi="fr_FR"/>
        </w:rPr>
        <w:t xml:space="preserve">; </w:t>
      </w:r>
      <w:hyperlink r:id="rId304">
        <w:r>
          <w:rPr>
            <w:lang w:val="fr_FR" w:bidi="fr_FR"/>
          </w:rPr>
          <w:rPr>
            <w:color w:val="0000EE"/>
            <w:u w:val="single"/>
          </w:rPr>
          <w:t>Mt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hyperlink r:id="rId305">
        <w:r>
          <w:rPr>
            <w:lang w:val="fr_FR" w:bidi="fr_FR"/>
          </w:rPr>
          <w:rPr>
            <w:color w:val="0000EE"/>
            <w:u w:val="single"/>
          </w:rPr>
          <w:t>Rm 15.14</w:t>
        </w:r>
      </w:hyperlink>
      <w:r>
        <w:rPr>
          <w:lang w:val="fr_FR" w:bidi="fr_FR"/>
        </w:rPr>
        <w:t>). • L'auteur est convaincu que la vie de ses auditeurs témoigne d'une véritable relation avec Dieu, qui inclut le salut. Dans le Nouveau Testament, le salut désigne principalement l'œuvre du Christ à la croix (</w:t>
      </w:r>
      <w:hyperlink r:id="rId96">
        <w:r>
          <w:rPr>
            <w:lang w:val="fr_FR" w:bidi="fr_FR"/>
          </w:rPr>
          <w:rPr>
            <w:color w:val="0000EE"/>
            <w:u w:val="single"/>
          </w:rPr>
          <w:t xml:space="preserve">Hé 5.9–10 </w:t>
        </w:r>
      </w:hyperlink>
      <w:r>
        <w:rPr>
          <w:lang w:val="fr_FR" w:bidi="fr_FR"/>
        </w:rPr>
        <w:t xml:space="preserve">; voir aussi </w:t>
      </w:r>
      <w:r>
        <w:rPr>
          <w:lang w:val="fr_FR" w:bidi="fr_FR"/>
        </w:rPr>
        <w:t>note d'étude sur 2.3</w:t>
      </w:r>
      <w:r>
        <w:rPr>
          <w:lang w:val="fr_FR" w:bidi="fr_FR"/>
        </w:rPr>
        <w:t>). L'épître aux Hébreux met l'accent sur la consommation du salut à la fin des temps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hyperlink r:id="rId306">
        <w:r>
          <w:rPr>
            <w:lang w:val="fr_FR" w:bidi="fr_FR"/>
          </w:rPr>
          <w:rPr>
            <w:color w:val="0000EE"/>
            <w:u w:val="single"/>
          </w:rPr>
          <w:t>6.4–8</w:t>
        </w:r>
      </w:hyperlink>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hyperlink r:id="rId307">
        <w:r>
          <w:rPr>
            <w:lang w:val="fr_FR" w:bidi="fr_FR"/>
          </w:rPr>
          <w:rPr>
            <w:color w:val="0000EE"/>
            <w:u w:val="single"/>
          </w:rPr>
          <w:t xml:space="preserve">Rm 2.6–7 </w:t>
        </w:r>
      </w:hyperlink>
      <w:r>
        <w:rPr>
          <w:lang w:val="fr_FR" w:bidi="fr_FR"/>
        </w:rPr>
        <w:t xml:space="preserve">; </w:t>
      </w:r>
      <w:hyperlink r:id="rId308">
        <w:r>
          <w:rPr>
            <w:lang w:val="fr_FR" w:bidi="fr_FR"/>
          </w:rPr>
          <w:rPr>
            <w:color w:val="0000EE"/>
            <w:u w:val="single"/>
          </w:rPr>
          <w:t xml:space="preserve">1Co 3.13–15 </w:t>
        </w:r>
      </w:hyperlink>
      <w:r>
        <w:rPr>
          <w:lang w:val="fr_FR" w:bidi="fr_FR"/>
        </w:rPr>
        <w:t xml:space="preserve">; </w:t>
      </w:r>
      <w:hyperlink r:id="rId309">
        <w:r>
          <w:rPr>
            <w:lang w:val="fr_FR" w:bidi="fr_FR"/>
          </w:rPr>
          <w:rPr>
            <w:color w:val="0000EE"/>
            <w:u w:val="single"/>
          </w:rPr>
          <w:t>Jc 2.14–20</w:t>
        </w:r>
      </w:hyperlink>
      <w:r>
        <w:rPr>
          <w:lang w:val="fr_FR" w:bidi="fr_FR"/>
        </w:rPr>
        <w:t>). Dieu n'oublie pas (</w:t>
      </w:r>
      <w:hyperlink r:id="rId310">
        <w:r>
          <w:rPr>
            <w:lang w:val="fr_FR" w:bidi="fr_FR"/>
          </w:rPr>
          <w:rPr>
            <w:color w:val="0000EE"/>
            <w:u w:val="single"/>
          </w:rPr>
          <w:t>Ex 2.24</w:t>
        </w:r>
      </w:hyperlink>
      <w:r>
        <w:rPr>
          <w:lang w:val="fr_FR" w:bidi="fr_FR"/>
        </w:rPr>
        <w:t xml:space="preserve">; </w:t>
      </w:r>
      <w:hyperlink r:id="rId311">
        <w:r>
          <w:rPr>
            <w:lang w:val="fr_FR" w:bidi="fr_FR"/>
          </w:rPr>
          <w:rPr>
            <w:color w:val="0000EE"/>
            <w:u w:val="single"/>
          </w:rPr>
          <w:t xml:space="preserve">1Ch 16.15 </w:t>
        </w:r>
      </w:hyperlink>
      <w:r>
        <w:rPr>
          <w:lang w:val="fr_FR" w:bidi="fr_FR"/>
        </w:rPr>
        <w:t xml:space="preserve">; </w:t>
      </w:r>
      <w:hyperlink r:id="rId312">
        <w:r>
          <w:rPr>
            <w:lang w:val="fr_FR" w:bidi="fr_FR"/>
          </w:rPr>
          <w:rPr>
            <w:color w:val="0000EE"/>
            <w:u w:val="single"/>
          </w:rPr>
          <w:t>Ps 106.45</w:t>
        </w:r>
      </w:hyperlink>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hyperlink r:id="rId313">
        <w:r>
          <w:rPr>
            <w:lang w:val="fr_FR" w:bidi="fr_FR"/>
          </w:rPr>
          <w:rPr>
            <w:color w:val="0000EE"/>
            <w:u w:val="single"/>
          </w:rPr>
          <w:t xml:space="preserve">Jc 2.15–16 </w:t>
        </w:r>
      </w:hyperlink>
      <w:r>
        <w:rPr>
          <w:lang w:val="fr_FR" w:bidi="fr_FR"/>
        </w:rPr>
        <w:t xml:space="preserve">; </w:t>
      </w:r>
      <w:hyperlink r:id="rId314">
        <w:r>
          <w:rPr>
            <w:lang w:val="fr_FR" w:bidi="fr_FR"/>
          </w:rPr>
          <w:rPr>
            <w:color w:val="0000EE"/>
            <w:u w:val="single"/>
          </w:rPr>
          <w:t>1Jn 3.16–20</w:t>
        </w:r>
      </w:hyperlink>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hyperlink r:id="rId315">
        <w:r>
          <w:rPr>
            <w:lang w:val="fr_FR" w:bidi="fr_FR"/>
          </w:rPr>
          <w:rPr>
            <w:color w:val="0000EE"/>
            <w:u w:val="single"/>
          </w:rPr>
          <w:t>6.10–11</w:t>
        </w:r>
      </w:hyperlink>
      <w:r>
        <w:rPr>
          <w:lang w:val="fr_FR" w:bidi="fr_FR"/>
        </w:rPr>
        <w:t>) constitue l'antidote à toute forme de fadeur spirituelle (</w:t>
      </w:r>
      <w:hyperlink r:id="rId316">
        <w:r>
          <w:rPr>
            <w:lang w:val="fr_FR" w:bidi="fr_FR"/>
          </w:rPr>
          <w:rPr>
            <w:color w:val="0000EE"/>
            <w:u w:val="single"/>
          </w:rPr>
          <w:t>5.11–12</w:t>
        </w:r>
      </w:hyperlink>
      <w:r>
        <w:rPr>
          <w:lang w:val="fr_FR" w:bidi="fr_FR"/>
        </w:rPr>
        <w:t xml:space="preserve">). En aimant Dieu et les autres, nous suivons l'exemple des grands hommes de foi. L'auteur souligne que la foi et la persévérance sont des exigences normales pour le peuple de Dieu (voir </w:t>
      </w:r>
      <w:hyperlink r:id="rId317">
        <w:r>
          <w:rPr>
            <w:lang w:val="fr_FR" w:bidi="fr_FR"/>
          </w:rPr>
          <w:rPr>
            <w:color w:val="0000EE"/>
            <w:u w:val="single"/>
          </w:rPr>
          <w:t>11.4–38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hyperlink r:id="rId318">
        <w:r>
          <w:rPr>
            <w:lang w:val="fr_FR" w:bidi="fr_FR"/>
          </w:rPr>
          <w:rPr>
            <w:color w:val="0000EE"/>
            <w:u w:val="single"/>
          </w:rPr>
          <w:t xml:space="preserve">11.17–19 </w:t>
        </w:r>
      </w:hyperlink>
      <w:r>
        <w:rPr>
          <w:lang w:val="fr_FR" w:bidi="fr_FR"/>
        </w:rPr>
        <w:t xml:space="preserve">; </w:t>
      </w:r>
      <w:hyperlink r:id="rId319">
        <w:r>
          <w:rPr>
            <w:lang w:val="fr_FR" w:bidi="fr_FR"/>
          </w:rPr>
          <w:rPr>
            <w:color w:val="0000EE"/>
            <w:u w:val="single"/>
          </w:rPr>
          <w:t xml:space="preserve">Gn 15.1–5 </w:t>
        </w:r>
      </w:hyperlink>
      <w:r>
        <w:rPr>
          <w:lang w:val="fr_FR" w:bidi="fr_FR"/>
        </w:rPr>
        <w:t xml:space="preserve">; </w:t>
      </w:r>
      <w:hyperlink r:id="rId320">
        <w:r>
          <w:rPr>
            <w:lang w:val="fr_FR" w:bidi="fr_FR"/>
          </w:rPr>
          <w:rPr>
            <w:color w:val="0000EE"/>
            <w:u w:val="single"/>
          </w:rPr>
          <w:t>22.1–14</w:t>
        </w:r>
      </w:hyperlink>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hyperlink r:id="rId321">
        <w:r>
          <w:rPr>
            <w:lang w:val="fr_FR" w:bidi="fr_FR"/>
          </w:rPr>
          <w:rPr>
            <w:color w:val="0000EE"/>
            <w:u w:val="single"/>
          </w:rPr>
          <w:t>6.13–15</w:t>
        </w:r>
      </w:hyperlink>
      <w:r>
        <w:rPr>
          <w:lang w:val="fr_FR" w:bidi="fr_FR"/>
        </w:rPr>
        <w:t>), puis par un principe général (</w:t>
      </w:r>
      <w:hyperlink r:id="rId322">
        <w:r>
          <w:rPr>
            <w:lang w:val="fr_FR" w:bidi="fr_FR"/>
          </w:rPr>
          <w:rPr>
            <w:color w:val="0000EE"/>
            <w:u w:val="single"/>
          </w:rPr>
          <w:t>6.16</w:t>
        </w:r>
      </w:hyperlink>
      <w:r>
        <w:rPr>
          <w:lang w:val="fr_FR" w:bidi="fr_FR"/>
        </w:rPr>
        <w:t>), et enfin par le point principal : Dieu a prononcé un serment important (</w:t>
      </w:r>
      <w:hyperlink r:id="rId323">
        <w:r>
          <w:rPr>
            <w:lang w:val="fr_FR" w:bidi="fr_FR"/>
          </w:rPr>
          <w:rPr>
            <w:color w:val="0000EE"/>
            <w:u w:val="single"/>
          </w:rPr>
          <w:t>6.17–18</w:t>
        </w:r>
      </w:hyperlink>
      <w:r>
        <w:rPr>
          <w:lang w:val="fr_FR" w:bidi="fr_FR"/>
        </w:rPr>
        <w:t>), porteur d'espérance, car il montre que Jésus est notre Souverain Sacrificateur perpétuel (</w:t>
      </w:r>
      <w:hyperlink r:id="rId235">
        <w:r>
          <w:rPr>
            <w:lang w:val="fr_FR" w:bidi="fr_FR"/>
          </w:rPr>
          <w:rPr>
            <w:color w:val="0000EE"/>
            <w:u w:val="single"/>
          </w:rPr>
          <w:t>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5">
        <w:r>
          <w:rPr>
            <w:lang w:val="fr_FR" w:bidi="fr_FR"/>
          </w:rPr>
          <w:rPr>
            <w:color w:val="0000EE"/>
            <w:u w:val="single"/>
          </w:rPr>
          <w:t>6.17–19</w:t>
        </w:r>
      </w:hyperlink>
      <w:r>
        <w:rPr>
          <w:lang w:val="fr_FR" w:bidi="fr_FR"/>
        </w:rPr>
        <w:t xml:space="preserve">). • Cf. </w:t>
      </w:r>
      <w:hyperlink r:id="rId326">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hyperlink r:id="rId169">
        <w:r>
          <w:rPr>
            <w:lang w:val="fr_FR" w:bidi="fr_FR"/>
          </w:rPr>
          <w:rPr>
            <w:color w:val="0000EE"/>
            <w:u w:val="single"/>
          </w:rPr>
          <w:t>7.20–22</w:t>
        </w:r>
      </w:hyperlink>
      <w:r>
        <w:rPr>
          <w:lang w:val="fr_FR" w:bidi="fr_FR"/>
        </w:rPr>
        <w:t xml:space="preserve">. Le serment de Dieu indique clairement qu'il ne changera jamais d'avis car il est impossible pour Dieu de mentir (voir </w:t>
      </w:r>
      <w:hyperlink r:id="rId240">
        <w:r>
          <w:rPr>
            <w:lang w:val="fr_FR" w:bidi="fr_FR"/>
          </w:rPr>
          <w:rPr>
            <w:color w:val="0000EE"/>
            <w:u w:val="single"/>
          </w:rPr>
          <w:t>Ps 110.4</w:t>
        </w:r>
      </w:hyperlink>
      <w:r>
        <w:rPr>
          <w:lang w:val="fr_FR" w:bidi="fr_FR"/>
        </w:rPr>
        <w:t>). • Nous avons cherché refuge auprès de lui, comme ceux qui, à l'époque de l'Ancien Testament, avaient tué quelqu'un par accident (</w:t>
      </w:r>
      <w:hyperlink r:id="rId327">
        <w:r>
          <w:rPr>
            <w:lang w:val="fr_FR" w:bidi="fr_FR"/>
          </w:rPr>
          <w:rPr>
            <w:color w:val="0000EE"/>
            <w:u w:val="single"/>
          </w:rPr>
          <w:t xml:space="preserve">Nb 35.9–34 </w:t>
        </w:r>
      </w:hyperlink>
      <w:r>
        <w:rPr>
          <w:lang w:val="fr_FR" w:bidi="fr_FR"/>
        </w:rPr>
        <w:t xml:space="preserve">; </w:t>
      </w:r>
      <w:hyperlink r:id="rId328">
        <w:r>
          <w:rPr>
            <w:lang w:val="fr_FR" w:bidi="fr_FR"/>
          </w:rPr>
          <w:rPr>
            <w:color w:val="0000EE"/>
            <w:u w:val="single"/>
          </w:rPr>
          <w:t>Dt 4.41–43</w:t>
        </w:r>
      </w:hyperlink>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29">
        <w:r>
          <w:rPr>
            <w:lang w:val="fr_FR" w:bidi="fr_FR"/>
          </w:rPr>
          <w:rPr>
            <w:color w:val="0000EE"/>
            <w:u w:val="single"/>
          </w:rPr>
          <w:t>Ex 25.10–40</w:t>
        </w:r>
      </w:hyperlink>
      <w:r>
        <w:rPr>
          <w:lang w:val="fr_FR" w:bidi="fr_FR"/>
        </w:rPr>
        <w:t>). Seul le grand-prêtre pouvait entrer dans le lieu très saint, et seulement une fois par an, le grand jour du Pardon des péchés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 En raison de son sacerdoce extraordinaire, Jésus est déjà entré pour nous dans la présence de Dieu en tant que grand-prêtre éternel, et il nous y conduit avec lui (</w:t>
      </w:r>
      <w:hyperlink r:id="rId236">
        <w:r>
          <w:rPr>
            <w:lang w:val="fr_FR" w:bidi="fr_FR"/>
          </w:rPr>
          <w:rPr>
            <w:color w:val="0000EE"/>
            <w:u w:val="single"/>
          </w:rPr>
          <w:t>Hé 10.19–23</w:t>
        </w:r>
      </w:hyperlink>
      <w:r>
        <w:rPr>
          <w:lang w:val="fr_FR" w:bidi="fr_FR"/>
        </w:rPr>
        <w:t xml:space="preserve">). • Cette phrase concernant Melkisédec introduit la discussion en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hyperlink r:id="rId330">
        <w:r>
          <w:rPr>
            <w:lang w:val="fr_FR" w:bidi="fr_FR"/>
          </w:rPr>
          <w:rPr>
            <w:color w:val="0000EE"/>
            <w:u w:val="single"/>
          </w:rPr>
          <w:t>Genèse 14.18</w:t>
        </w:r>
      </w:hyperlink>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hyperlink r:id="rId331">
        <w:r>
          <w:rPr>
            <w:lang w:val="fr_FR" w:bidi="fr_FR"/>
          </w:rPr>
          <w:rPr>
            <w:color w:val="0000EE"/>
            <w:u w:val="single"/>
          </w:rPr>
          <w:t>Genèse 14.1–17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hyperlink r:id="rId332">
        <w:r>
          <w:rPr>
            <w:lang w:val="fr_FR" w:bidi="fr_FR"/>
          </w:rPr>
          <w:rPr>
            <w:color w:val="0000EE"/>
            <w:u w:val="single"/>
          </w:rPr>
          <w:t>Genèse 14.17–20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hyperlink r:id="rId256">
        <w:r>
          <w:rPr>
            <w:lang w:val="fr_FR" w:bidi="fr_FR"/>
          </w:rPr>
          <w:rPr>
            <w:color w:val="0000EE"/>
            <w:u w:val="single"/>
          </w:rPr>
          <w:t>Hébreux 7</w:t>
        </w:r>
      </w:hyperlink>
      <w:r>
        <w:rPr>
          <w:lang w:val="fr_FR" w:bidi="fr_FR"/>
        </w:rPr>
        <w:t xml:space="preserve"> développe le sujet principal introduit aux versets </w:t>
      </w:r>
      <w:hyperlink r:id="rId257">
        <w:r>
          <w:rPr>
            <w:lang w:val="fr_FR" w:bidi="fr_FR"/>
          </w:rPr>
          <w:rPr>
            <w:color w:val="0000EE"/>
            <w:u w:val="single"/>
          </w:rPr>
          <w:t>5.1–10</w:t>
        </w:r>
      </w:hyperlink>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hyperlink r:id="rId333">
        <w:r>
          <w:rPr>
            <w:lang w:val="fr_FR" w:bidi="fr_FR"/>
          </w:rPr>
          <w:rPr>
            <w:color w:val="0000EE"/>
            <w:u w:val="single"/>
          </w:rPr>
          <w:t>Lv 27.30</w:t>
        </w:r>
      </w:hyperlink>
      <w:r>
        <w:rPr>
          <w:lang w:val="fr_FR" w:bidi="fr_FR"/>
        </w:rPr>
        <w:t xml:space="preserve">, </w:t>
      </w:r>
      <w:hyperlink r:id="rId334">
        <w:r>
          <w:rPr>
            <w:lang w:val="fr_FR" w:bidi="fr_FR"/>
          </w:rPr>
          <w:rPr>
            <w:color w:val="0000EE"/>
            <w:u w:val="single"/>
          </w:rPr>
          <w:t>32</w:t>
        </w:r>
      </w:hyperlink>
      <w:r>
        <w:rPr>
          <w:lang w:val="fr_FR" w:bidi="fr_FR"/>
        </w:rPr>
        <w:t>) et devient un point clé dans l'argumentation de l'auteur (</w:t>
      </w:r>
      <w:hyperlink r:id="rId335">
        <w:r>
          <w:rPr>
            <w:lang w:val="fr_FR" w:bidi="fr_FR"/>
          </w:rPr>
          <w:rPr>
            <w:color w:val="0000EE"/>
            <w:u w:val="single"/>
          </w:rPr>
          <w:t>Hé 7.4</w:t>
        </w:r>
      </w:hyperlink>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hyperlink r:id="rId332">
        <w:r>
          <w:rPr>
            <w:lang w:val="fr_FR" w:bidi="fr_FR"/>
          </w:rPr>
          <w:rPr>
            <w:color w:val="0000EE"/>
            <w:u w:val="single"/>
          </w:rPr>
          <w:t>Genèse 14.17–20</w:t>
        </w:r>
      </w:hyperlink>
      <w:r>
        <w:rPr>
          <w:lang w:val="fr_FR" w:bidi="fr_FR"/>
        </w:rPr>
        <w:t xml:space="preserve"> à la lumière de celui dans </w:t>
      </w:r>
      <w:hyperlink r:id="rId240">
        <w:r>
          <w:rPr>
            <w:lang w:val="fr_FR" w:bidi="fr_FR"/>
          </w:rPr>
          <w:rPr>
            <w:color w:val="0000EE"/>
            <w:u w:val="single"/>
          </w:rPr>
          <w:t>Psaumes 110.4</w:t>
        </w:r>
      </w:hyperlink>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hyperlink r:id="rId336">
        <w:r>
          <w:rPr>
            <w:lang w:val="fr_FR" w:bidi="fr_FR"/>
          </w:rPr>
          <w:rPr>
            <w:color w:val="0000EE"/>
            <w:u w:val="single"/>
          </w:rPr>
          <w:t>Hé 7.8</w:t>
        </w:r>
      </w:hyperlink>
      <w:r>
        <w:rPr>
          <w:lang w:val="fr_FR" w:bidi="fr_FR"/>
        </w:rPr>
        <w:t xml:space="preserve">, </w:t>
      </w:r>
      <w:hyperlink r:id="rId337">
        <w:r>
          <w:rPr>
            <w:lang w:val="fr_FR" w:bidi="fr_FR"/>
          </w:rPr>
          <w:rPr>
            <w:color w:val="0000EE"/>
            <w:u w:val="single"/>
          </w:rPr>
          <w:t>23</w:t>
        </w:r>
      </w:hyperlink>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hyperlink r:id="rId338">
        <w:r>
          <w:rPr>
            <w:lang w:val="fr_FR" w:bidi="fr_FR"/>
          </w:rPr>
          <w:rPr>
            <w:color w:val="0000EE"/>
            <w:u w:val="single"/>
          </w:rPr>
          <w:t>7.1–10</w:t>
        </w:r>
      </w:hyperlink>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hyperlink r:id="rId339">
        <w:r>
          <w:rPr>
            <w:lang w:val="fr_FR" w:bidi="fr_FR"/>
          </w:rPr>
          <w:rPr>
            <w:color w:val="0000EE"/>
            <w:u w:val="single"/>
          </w:rPr>
          <w:t>Gn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hyperlink r:id="rId340">
        <w:r>
          <w:rPr>
            <w:lang w:val="fr_FR" w:bidi="fr_FR"/>
          </w:rPr>
          <w:rPr>
            <w:color w:val="0000EE"/>
            <w:u w:val="single"/>
          </w:rPr>
          <w:t>Nb 18.21–32</w:t>
        </w:r>
      </w:hyperlink>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hyperlink r:id="rId341">
        <w:r>
          <w:rPr>
            <w:lang w:val="fr_FR" w:bidi="fr_FR"/>
          </w:rPr>
          <w:rPr>
            <w:color w:val="0000EE"/>
            <w:u w:val="single"/>
          </w:rPr>
          <w:t>Hé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hyperlink r:id="rId342">
        <w:r>
          <w:rPr>
            <w:lang w:val="fr_FR" w:bidi="fr_FR"/>
          </w:rPr>
          <w:rPr>
            <w:color w:val="0000EE"/>
            <w:u w:val="single"/>
          </w:rPr>
          <w:t>Genèse 14.19–20</w:t>
        </w:r>
      </w:hyperlink>
      <w:r>
        <w:rPr>
          <w:lang w:val="fr_FR" w:bidi="fr_FR"/>
        </w:rPr>
        <w:t xml:space="preserve"> ; c'est un exemple du type de bénédiction qu'un supérieur donnerait à un subordonné - par exemple, un père bénirait son fils, et un prêtre bénirait son peuple (</w:t>
      </w:r>
      <w:hyperlink r:id="rId343">
        <w:r>
          <w:rPr>
            <w:lang w:val="fr_FR" w:bidi="fr_FR"/>
          </w:rPr>
          <w:rPr>
            <w:color w:val="0000EE"/>
            <w:u w:val="single"/>
          </w:rPr>
          <w:t>Gn 49.1–28</w:t>
        </w:r>
      </w:hyperlink>
      <w:r>
        <w:rPr>
          <w:lang w:val="fr_FR" w:bidi="fr_FR"/>
        </w:rPr>
        <w:t xml:space="preserve"> ; </w:t>
      </w:r>
      <w:hyperlink r:id="rId344">
        <w:r>
          <w:rPr>
            <w:lang w:val="fr_FR" w:bidi="fr_FR"/>
          </w:rPr>
          <w:rPr>
            <w:color w:val="0000EE"/>
            <w:u w:val="single"/>
          </w:rPr>
          <w:t>Nb 6.22–27</w:t>
        </w:r>
      </w:hyperlink>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hyperlink r:id="rId345">
        <w:r>
          <w:rPr>
            <w:lang w:val="fr_FR" w:bidi="fr_FR"/>
          </w:rPr>
          <w:rPr>
            <w:color w:val="0000EE"/>
            <w:u w:val="single"/>
          </w:rPr>
          <w:t>7.3</w:t>
        </w:r>
      </w:hyperlink>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hyperlink r:id="rId338">
        <w:r>
          <w:rPr>
            <w:lang w:val="fr_FR" w:bidi="fr_FR"/>
          </w:rPr>
          <w:rPr>
            <w:color w:val="0000EE"/>
            <w:u w:val="single"/>
          </w:rPr>
          <w:t>7.1–10</w:t>
        </w:r>
      </w:hyperlink>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hyperlink r:id="rId346">
        <w:r>
          <w:rPr>
            <w:lang w:val="fr_FR" w:bidi="fr_FR"/>
          </w:rPr>
          <w:rPr>
            <w:color w:val="0000EE"/>
            <w:u w:val="single"/>
          </w:rPr>
          <w:t xml:space="preserve">Ex 28.41–43 </w:t>
        </w:r>
      </w:hyperlink>
      <w:r>
        <w:rPr>
          <w:lang w:val="fr_FR" w:bidi="fr_FR"/>
        </w:rPr>
        <w:t xml:space="preserve">; </w:t>
      </w:r>
      <w:hyperlink r:id="rId347">
        <w:r>
          <w:rPr>
            <w:lang w:val="fr_FR" w:bidi="fr_FR"/>
          </w:rPr>
          <w:rPr>
            <w:color w:val="0000EE"/>
            <w:u w:val="single"/>
          </w:rPr>
          <w:t>29.9</w:t>
        </w:r>
      </w:hyperlink>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hyperlink r:id="rId348">
        <w:r>
          <w:rPr>
            <w:lang w:val="fr_FR" w:bidi="fr_FR"/>
          </w:rPr>
          <w:rPr>
            <w:color w:val="0000EE"/>
            <w:u w:val="single"/>
          </w:rPr>
          <w:t>7.11–14</w:t>
        </w:r>
      </w:hyperlink>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hyperlink r:id="rId338">
        <w:r>
          <w:rPr>
            <w:lang w:val="fr_FR" w:bidi="fr_FR"/>
          </w:rPr>
          <w:rPr>
            <w:color w:val="0000EE"/>
            <w:u w:val="single"/>
          </w:rPr>
          <w:t>7.1–10</w:t>
        </w:r>
      </w:hyperlink>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hyperlink r:id="rId346">
        <w:r>
          <w:rPr>
            <w:lang w:val="fr_FR" w:bidi="fr_FR"/>
          </w:rPr>
          <w:rPr>
            <w:color w:val="0000EE"/>
            <w:u w:val="single"/>
          </w:rPr>
          <w:t>Ex 28.41–43</w:t>
        </w:r>
      </w:hyperlink>
      <w:r>
        <w:rPr>
          <w:lang w:val="fr_FR" w:bidi="fr_FR"/>
        </w:rPr>
        <w:t xml:space="preserve">). • Pour comprendre ce que signifie être mis à part, voir </w:t>
      </w:r>
      <w:hyperlink r:id="rId349">
        <w:r>
          <w:rPr>
            <w:lang w:val="fr_FR" w:bidi="fr_FR"/>
          </w:rPr>
          <w:rPr>
            <w:color w:val="0000EE"/>
            <w:u w:val="single"/>
          </w:rPr>
          <w:t>Hébreux 7.15–17</w:t>
        </w:r>
      </w:hyperlink>
      <w:r>
        <w:rPr>
          <w:lang w:val="fr_FR" w:bidi="fr_FR"/>
        </w:rPr>
        <w:t>. • La loi a été abolie pour les raisons expliquées dans les versets suivants (</w:t>
      </w:r>
      <w:hyperlink r:id="rId350">
        <w:r>
          <w:rPr>
            <w:lang w:val="fr_FR" w:bidi="fr_FR"/>
          </w:rPr>
          <w:rPr>
            <w:color w:val="0000EE"/>
            <w:u w:val="single"/>
          </w:rPr>
          <w:t>7.19–28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1">
        <w:r>
          <w:rPr>
            <w:lang w:val="fr_FR" w:bidi="fr_FR"/>
          </w:rPr>
          <w:rPr>
            <w:color w:val="0000EE"/>
            <w:u w:val="single"/>
          </w:rPr>
          <w:t xml:space="preserve">9.11–28 </w:t>
        </w:r>
      </w:hyperlink>
      <w:r>
        <w:rPr>
          <w:lang w:val="fr_FR" w:bidi="fr_FR"/>
        </w:rPr>
        <w:t xml:space="preserve">; </w:t>
      </w:r>
      <w:hyperlink r:id="rId352">
        <w:r>
          <w:rPr>
            <w:lang w:val="fr_FR" w:bidi="fr_FR"/>
          </w:rPr>
          <w:rPr>
            <w:color w:val="0000EE"/>
            <w:u w:val="single"/>
          </w:rPr>
          <w:t xml:space="preserve">10.21–22 </w:t>
        </w:r>
      </w:hyperlink>
      <w:r>
        <w:rPr>
          <w:lang w:val="fr_FR" w:bidi="fr_FR"/>
        </w:rPr>
        <w:t xml:space="preserve">; </w:t>
      </w:r>
      <w:hyperlink r:id="rId353">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hyperlink r:id="rId241">
        <w:r>
          <w:rPr>
            <w:lang w:val="fr_FR" w:bidi="fr_FR"/>
          </w:rPr>
          <w:rPr>
            <w:color w:val="0000EE"/>
            <w:u w:val="single"/>
          </w:rPr>
          <w:t>4.15</w:t>
        </w:r>
      </w:hyperlink>
      <w:r>
        <w:rPr>
          <w:lang w:val="fr_FR" w:bidi="fr_FR"/>
        </w:rPr>
        <w:t xml:space="preserve">), ce qui le rend supérieur aux prêtres de l'ancienne alliance qui devaient faire face à leurs propres péchés ainsi qu'à ceux du peuple (voir aussi </w:t>
      </w:r>
      <w:hyperlink r:id="rId199">
        <w:r>
          <w:rPr>
            <w:lang w:val="fr_FR" w:bidi="fr_FR"/>
          </w:rPr>
          <w:rPr>
            <w:color w:val="0000EE"/>
            <w:u w:val="single"/>
          </w:rPr>
          <w:t>5.1–3</w:t>
        </w:r>
      </w:hyperlink>
      <w:r>
        <w:rPr>
          <w:lang w:val="fr_FR" w:bidi="fr_FR"/>
        </w:rPr>
        <w:t xml:space="preserve">). • La place de Jésus dans le ciel est une affirmation de son caractère unique en tant que Grand Prêtre (cf. </w:t>
      </w:r>
      <w:hyperlink r:id="rId114">
        <w:r>
          <w:rPr>
            <w:lang w:val="fr_FR" w:bidi="fr_FR"/>
          </w:rPr>
          <w:rPr>
            <w:color w:val="0000EE"/>
            <w:u w:val="single"/>
          </w:rPr>
          <w:t xml:space="preserve">2.9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115">
        <w:r>
          <w:rPr>
            <w:lang w:val="fr_FR" w:bidi="fr_FR"/>
          </w:rPr>
          <w:rPr>
            <w:color w:val="0000EE"/>
            <w:u w:val="single"/>
          </w:rPr>
          <w:t>Ph 2.5–11</w:t>
        </w:r>
      </w:hyperlink>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hyperlink r:id="rId199">
        <w:r>
          <w:rPr>
            <w:lang w:val="fr_FR" w:bidi="fr_FR"/>
          </w:rPr>
          <w:rPr>
            <w:color w:val="0000EE"/>
            <w:u w:val="single"/>
          </w:rPr>
          <w:t>5.1–3</w:t>
        </w:r>
      </w:hyperlink>
      <w:r>
        <w:rPr>
          <w:lang w:val="fr_FR" w:bidi="fr_FR"/>
        </w:rPr>
        <w:t xml:space="preserve"> et résume toute la réflexion sur la nomination du Christ en tant que Grand Prêtre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 La notion de faiblesse humaine renvoie principalement au péché et à la mortalité humaine (</w:t>
      </w:r>
      <w:hyperlink r:id="rId355">
        <w:r>
          <w:rPr>
            <w:lang w:val="fr_FR" w:bidi="fr_FR"/>
          </w:rPr>
          <w:rPr>
            <w:color w:val="0000EE"/>
            <w:u w:val="single"/>
          </w:rPr>
          <w:t xml:space="preserve">5.2–3 </w:t>
        </w:r>
      </w:hyperlink>
      <w:r>
        <w:rPr>
          <w:lang w:val="fr_FR" w:bidi="fr_FR"/>
        </w:rPr>
        <w:t xml:space="preserve">; </w:t>
      </w:r>
      <w:hyperlink r:id="rId356">
        <w:r>
          <w:rPr>
            <w:lang w:val="fr_FR" w:bidi="fr_FR"/>
          </w:rPr>
          <w:rPr>
            <w:color w:val="0000EE"/>
            <w:u w:val="single"/>
          </w:rPr>
          <w:t>7.18</w:t>
        </w:r>
      </w:hyperlink>
      <w:r>
        <w:rPr>
          <w:lang w:val="fr_FR" w:bidi="fr_FR"/>
        </w:rPr>
        <w:t xml:space="preserve">, </w:t>
      </w:r>
      <w:hyperlink r:id="rId357">
        <w:r>
          <w:rPr>
            <w:lang w:val="fr_FR" w:bidi="fr_FR"/>
          </w:rPr>
          <w:rPr>
            <w:color w:val="0000EE"/>
            <w:u w:val="single"/>
          </w:rPr>
          <w:t>23–27</w:t>
        </w:r>
      </w:hyperlink>
      <w:r>
        <w:rPr>
          <w:lang w:val="fr_FR" w:bidi="fr_FR"/>
        </w:rPr>
        <w:t xml:space="preserve">). • Concernant le serment de Dieu, voir </w:t>
      </w:r>
      <w:hyperlink r:id="rId240">
        <w:r>
          <w:rPr>
            <w:lang w:val="fr_FR" w:bidi="fr_FR"/>
          </w:rPr>
          <w:rPr>
            <w:color w:val="0000EE"/>
            <w:u w:val="single"/>
          </w:rPr>
          <w:t>Psaumes 110.4</w:t>
        </w:r>
      </w:hyperlink>
      <w:r>
        <w:rPr>
          <w:lang w:val="fr_FR" w:bidi="fr_FR"/>
        </w:rPr>
        <w:t xml:space="preserve">, le passage clé de l'Ancien Testament qui sous-tend </w:t>
      </w:r>
      <w:hyperlink r:id="rId358">
        <w:r>
          <w:rPr>
            <w:lang w:val="fr_FR" w:bidi="fr_FR"/>
          </w:rPr>
          <w:rPr>
            <w:color w:val="0000EE"/>
            <w:u w:val="single"/>
          </w:rPr>
          <w:t>Hébreux 7.11–28</w:t>
        </w:r>
      </w:hyperlink>
      <w:r>
        <w:rPr>
          <w:lang w:val="fr_FR" w:bidi="fr_FR"/>
        </w:rPr>
        <w:t xml:space="preserve">. • Le terme Grand Prêtre n'est pas dans le texte grec mais est sous-entendu dans le contexte. • Dans l'épître aux Hébreux, le terme parfait signifie "complet" ou "mûr" (voir </w:t>
      </w:r>
      <w:hyperlink r:id="rId118">
        <w:r>
          <w:rPr>
            <w:lang w:val="fr_FR" w:bidi="fr_FR"/>
          </w:rPr>
          <w:rPr>
            <w:color w:val="0000EE"/>
            <w:u w:val="single"/>
          </w:rPr>
          <w:t xml:space="preserve">2.10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hyperlink r:id="rId359">
        <w:r>
          <w:rPr>
            <w:lang w:val="fr_FR" w:bidi="fr_FR"/>
          </w:rPr>
          <w:rPr>
            <w:color w:val="0000EE"/>
            <w:u w:val="single"/>
          </w:rPr>
          <w:t>8</w:t>
        </w:r>
      </w:hyperlink>
      <w:r>
        <w:rPr>
          <w:lang w:val="fr_FR" w:bidi="fr_FR"/>
        </w:rPr>
        <w:t xml:space="preserve"> font la transition entre la réflexion qui vient de s'achever et celle à venir. • L'auteur rappelle le point central de sa réflexion, à savoir la nomination de Jésus en tant que Grand Prêtre supérieur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xml:space="preserve">). • La mention du Tabernacle céleste (ou "tente" ; aussi dans </w:t>
      </w:r>
      <w:hyperlink r:id="rId360">
        <w:r>
          <w:rPr>
            <w:lang w:val="fr_FR" w:bidi="fr_FR"/>
          </w:rPr>
          <w:rPr>
            <w:color w:val="0000EE"/>
            <w:u w:val="single"/>
          </w:rPr>
          <w:t>8.5</w:t>
        </w:r>
      </w:hyperlink>
      <w:r>
        <w:rPr>
          <w:lang w:val="fr_FR" w:bidi="fr_FR"/>
        </w:rPr>
        <w:t>) annonce le thème de la supériorité de l'offrande de Jésus qui est abordé dans le reste de cette partie (</w:t>
      </w:r>
      <w:hyperlink r:id="rId361">
        <w:r>
          <w:rPr>
            <w:lang w:val="fr_FR" w:bidi="fr_FR"/>
          </w:rPr>
          <w:rPr>
            <w:color w:val="0000EE"/>
            <w:u w:val="single"/>
          </w:rPr>
          <w:t>8.3–10.18</w:t>
        </w:r>
      </w:hyperlink>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hyperlink r:id="rId139">
        <w:r>
          <w:rPr>
            <w:lang w:val="fr_FR" w:bidi="fr_FR"/>
          </w:rPr>
          <w:rPr>
            <w:color w:val="0000EE"/>
            <w:u w:val="single"/>
          </w:rPr>
          <w:t>5.1</w:t>
        </w:r>
      </w:hyperlink>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hyperlink r:id="rId364">
        <w:r>
          <w:rPr>
            <w:lang w:val="fr_FR" w:bidi="fr_FR"/>
          </w:rPr>
          <w:rPr>
            <w:color w:val="0000EE"/>
            <w:u w:val="single"/>
          </w:rPr>
          <w:t>7.13–14</w:t>
        </w:r>
      </w:hyperlink>
      <w:r>
        <w:rPr>
          <w:lang w:val="fr_FR" w:bidi="fr_FR"/>
        </w:rPr>
        <w:t>). Mais Jésus est au ciel, ce qui rend son service sacerdotal distinct et supérieur à celui des prêtres de l'ancienne alliance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hyperlink r:id="rId365">
        <w:r>
          <w:rPr>
            <w:lang w:val="fr_FR" w:bidi="fr_FR"/>
          </w:rPr>
          <w:rPr>
            <w:color w:val="0000EE"/>
            <w:u w:val="single"/>
          </w:rPr>
          <w:t xml:space="preserve">Ex 25.40 </w:t>
        </w:r>
      </w:hyperlink>
      <w:r>
        <w:rPr>
          <w:lang w:val="fr_FR" w:bidi="fr_FR"/>
        </w:rPr>
        <w:t xml:space="preserve">; </w:t>
      </w:r>
      <w:hyperlink r:id="rId366">
        <w:r>
          <w:rPr>
            <w:lang w:val="fr_FR" w:bidi="fr_FR"/>
          </w:rPr>
          <w:rPr>
            <w:color w:val="0000EE"/>
            <w:u w:val="single"/>
          </w:rPr>
          <w:t xml:space="preserve">26.30 </w:t>
        </w:r>
      </w:hyperlink>
      <w:r>
        <w:rPr>
          <w:lang w:val="fr_FR" w:bidi="fr_FR"/>
        </w:rPr>
        <w:t xml:space="preserve">; cf. </w:t>
      </w:r>
      <w:hyperlink r:id="rId367">
        <w:r>
          <w:rPr>
            <w:lang w:val="fr_FR" w:bidi="fr_FR"/>
          </w:rPr>
          <w:rPr>
            <w:color w:val="0000EE"/>
            <w:u w:val="single"/>
          </w:rPr>
          <w:t>Ac 7.44</w:t>
        </w:r>
      </w:hyperlink>
      <w:r>
        <w:rPr>
          <w:lang w:val="fr_FR" w:bidi="fr_FR"/>
        </w:rPr>
        <w:t xml:space="preserve">). Le judaïsme et le christianisme primitif parlaient tous deux d'un temple céleste dans une Jérusalem céleste qui descendrait sur terre à la fin des temps (voir </w:t>
      </w:r>
      <w:hyperlink r:id="rId368">
        <w:r>
          <w:rPr>
            <w:lang w:val="fr_FR" w:bidi="fr_FR"/>
          </w:rPr>
          <w:rPr>
            <w:color w:val="0000EE"/>
            <w:u w:val="single"/>
          </w:rPr>
          <w:t>Ap 21.2</w:t>
        </w:r>
      </w:hyperlink>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hyperlink r:id="rId369">
        <w:r>
          <w:rPr>
            <w:lang w:val="fr_FR" w:bidi="fr_FR"/>
          </w:rPr>
          <w:rPr>
            <w:color w:val="0000EE"/>
            <w:u w:val="single"/>
          </w:rPr>
          <w:t>8.7–13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hyperlink r:id="rId358">
        <w:r>
          <w:rPr>
            <w:lang w:val="fr_FR" w:bidi="fr_FR"/>
          </w:rPr>
          <w:rPr>
            <w:color w:val="0000EE"/>
            <w:u w:val="single"/>
          </w:rPr>
          <w:t xml:space="preserve">7.11–28 </w:t>
        </w:r>
      </w:hyperlink>
      <w:r>
        <w:rPr>
          <w:lang w:val="fr_FR" w:bidi="fr_FR"/>
        </w:rPr>
        <w:t xml:space="preserve">; </w:t>
      </w:r>
      <w:hyperlink r:id="rId370">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hyperlink r:id="rId371">
        <w:r>
          <w:rPr>
            <w:lang w:val="fr_FR" w:bidi="fr_FR"/>
          </w:rPr>
          <w:rPr>
            <w:color w:val="0000EE"/>
            <w:u w:val="single"/>
          </w:rPr>
          <w:t>Jérémie 31.31–34</w:t>
        </w:r>
      </w:hyperlink>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hyperlink r:id="rId372">
        <w:r>
          <w:rPr>
            <w:lang w:val="fr_FR" w:bidi="fr_FR"/>
          </w:rPr>
          <w:rPr>
            <w:color w:val="0000EE"/>
            <w:u w:val="single"/>
          </w:rPr>
          <w:t>Hébreux 9.1–10.18</w:t>
        </w:r>
      </w:hyperlink>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hyperlink r:id="rId373">
        <w:r>
          <w:rPr>
            <w:lang w:val="fr_FR" w:bidi="fr_FR"/>
          </w:rPr>
          <w:rPr>
            <w:color w:val="0000EE"/>
            <w:u w:val="single"/>
          </w:rPr>
          <w:t xml:space="preserve">Ex 19.1–8 </w:t>
        </w:r>
      </w:hyperlink>
      <w:r>
        <w:rPr>
          <w:lang w:val="fr_FR" w:bidi="fr_FR"/>
        </w:rPr>
        <w:t xml:space="preserve">; </w:t>
      </w:r>
      <w:hyperlink r:id="rId374">
        <w:r>
          <w:rPr>
            <w:lang w:val="fr_FR" w:bidi="fr_FR"/>
          </w:rPr>
          <w:rPr>
            <w:color w:val="0000EE"/>
            <w:u w:val="single"/>
          </w:rPr>
          <w:t xml:space="preserve">24.7–8 </w:t>
        </w:r>
      </w:hyperlink>
      <w:r>
        <w:rPr>
          <w:lang w:val="fr_FR" w:bidi="fr_FR"/>
        </w:rPr>
        <w:t xml:space="preserve">; </w:t>
      </w:r>
      <w:hyperlink r:id="rId375">
        <w:r>
          <w:rPr>
            <w:lang w:val="fr_FR" w:bidi="fr_FR"/>
          </w:rPr>
          <w:rPr>
            <w:color w:val="0000EE"/>
            <w:u w:val="single"/>
          </w:rPr>
          <w:t xml:space="preserve">34.27–28 </w:t>
        </w:r>
      </w:hyperlink>
      <w:r>
        <w:rPr>
          <w:lang w:val="fr_FR" w:bidi="fr_FR"/>
        </w:rPr>
        <w:t xml:space="preserve">; </w:t>
      </w:r>
      <w:hyperlink r:id="rId376">
        <w:r>
          <w:rPr>
            <w:lang w:val="fr_FR" w:bidi="fr_FR"/>
          </w:rPr>
          <w:rPr>
            <w:color w:val="0000EE"/>
            <w:u w:val="single"/>
          </w:rPr>
          <w:t>Dt 4.13</w:t>
        </w:r>
      </w:hyperlink>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hyperlink r:id="rId377">
        <w:r>
          <w:rPr>
            <w:lang w:val="fr_FR" w:bidi="fr_FR"/>
          </w:rPr>
          <w:rPr>
            <w:color w:val="0000EE"/>
            <w:u w:val="single"/>
          </w:rPr>
          <w:t>Ex 12–14</w:t>
        </w:r>
      </w:hyperlink>
      <w:r>
        <w:rPr>
          <w:lang w:val="fr_FR" w:bidi="fr_FR"/>
        </w:rPr>
        <w:t xml:space="preserve">). • Concernant l'infidélité du peuple, voir </w:t>
      </w:r>
      <w:hyperlink r:id="rId378">
        <w:r>
          <w:rPr>
            <w:lang w:val="fr_FR" w:bidi="fr_FR"/>
          </w:rPr>
          <w:rPr>
            <w:color w:val="0000EE"/>
            <w:u w:val="single"/>
          </w:rPr>
          <w:t>Hébreux 3.7–19</w:t>
        </w:r>
      </w:hyperlink>
      <w:r>
        <w:rPr>
          <w:lang w:val="fr_FR" w:bidi="fr_FR"/>
        </w:rPr>
        <w:t xml:space="preserve">, </w:t>
      </w:r>
      <w:hyperlink r:id="rId379">
        <w:r>
          <w:rPr>
            <w:lang w:val="fr_FR" w:bidi="fr_FR"/>
          </w:rPr>
          <w:rPr>
            <w:color w:val="0000EE"/>
            <w:u w:val="single"/>
          </w:rPr>
          <w:t>Nombres 14.1–38</w:t>
        </w:r>
      </w:hyperlink>
      <w:r>
        <w:rPr>
          <w:lang w:val="fr_FR" w:bidi="fr_FR"/>
        </w:rPr>
        <w:t xml:space="preserve">, </w:t>
      </w:r>
      <w:hyperlink r:id="rId181">
        <w:r>
          <w:rPr>
            <w:lang w:val="fr_FR" w:bidi="fr_FR"/>
          </w:rPr>
          <w:rPr>
            <w:color w:val="0000EE"/>
            <w:u w:val="single"/>
          </w:rPr>
          <w:t>Deutéronome 9</w:t>
        </w:r>
      </w:hyperlink>
      <w:r>
        <w:rPr>
          <w:lang w:val="fr_FR" w:bidi="fr_FR"/>
        </w:rPr>
        <w:t xml:space="preserve">, </w:t>
      </w:r>
      <w:hyperlink r:id="rId163">
        <w:r>
          <w:rPr>
            <w:lang w:val="fr_FR" w:bidi="fr_FR"/>
          </w:rPr>
          <w:rPr>
            <w:color w:val="0000EE"/>
            <w:u w:val="single"/>
          </w:rPr>
          <w:t>Psaumes 106</w:t>
        </w:r>
      </w:hyperlink>
      <w:r>
        <w:rPr>
          <w:lang w:val="fr_FR" w:bidi="fr_FR"/>
        </w:rPr>
        <w:t xml:space="preserve">. • L'alliance avertissait le peuple que s'il se détournait de Dieu, Dieu se détournerait de lui (voir </w:t>
      </w:r>
      <w:hyperlink r:id="rId380">
        <w:r>
          <w:rPr>
            <w:lang w:val="fr_FR" w:bidi="fr_FR"/>
          </w:rPr>
          <w:rPr>
            <w:color w:val="0000EE"/>
            <w:u w:val="single"/>
          </w:rPr>
          <w:t xml:space="preserve">Dt 28.15–68 </w:t>
        </w:r>
      </w:hyperlink>
      <w:r>
        <w:rPr>
          <w:lang w:val="fr_FR" w:bidi="fr_FR"/>
        </w:rPr>
        <w:t xml:space="preserve">; </w:t>
      </w:r>
      <w:hyperlink r:id="rId381">
        <w:r>
          <w:rPr>
            <w:lang w:val="fr_FR" w:bidi="fr_FR"/>
          </w:rPr>
          <w:rPr>
            <w:color w:val="0000EE"/>
            <w:u w:val="single"/>
          </w:rPr>
          <w:t xml:space="preserve">30.11–20 </w:t>
        </w:r>
      </w:hyperlink>
      <w:r>
        <w:rPr>
          <w:lang w:val="fr_FR" w:bidi="fr_FR"/>
        </w:rPr>
        <w:t xml:space="preserve">; </w:t>
      </w:r>
      <w:hyperlink r:id="rId382">
        <w:r>
          <w:rPr>
            <w:lang w:val="fr_FR" w:bidi="fr_FR"/>
          </w:rPr>
          <w:rPr>
            <w:color w:val="0000EE"/>
            <w:u w:val="single"/>
          </w:rPr>
          <w:t xml:space="preserve">1R 8.22–53 </w:t>
        </w:r>
      </w:hyperlink>
      <w:r>
        <w:rPr>
          <w:lang w:val="fr_FR" w:bidi="fr_FR"/>
        </w:rPr>
        <w:t xml:space="preserve">; </w:t>
      </w:r>
      <w:hyperlink r:id="rId383">
        <w:r>
          <w:rPr>
            <w:lang w:val="fr_FR" w:bidi="fr_FR"/>
          </w:rPr>
          <w:rPr>
            <w:color w:val="0000EE"/>
            <w:u w:val="single"/>
          </w:rPr>
          <w:t>2Ch 6.12–42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hyperlink r:id="rId384">
        <w:r>
          <w:rPr>
            <w:lang w:val="fr_FR" w:bidi="fr_FR"/>
          </w:rPr>
          <w:rPr>
            <w:color w:val="0000EE"/>
            <w:u w:val="single"/>
          </w:rPr>
          <w:t>Dt 32.46</w:t>
        </w:r>
      </w:hyperlink>
      <w:r>
        <w:rPr>
          <w:lang w:val="fr_FR" w:bidi="fr_FR"/>
        </w:rPr>
        <w:t>), et les rois d'Israël et de Juda étaient jugés selon leur obéissance de tout leur cœur à la loi de Dieu (</w:t>
      </w:r>
      <w:hyperlink r:id="rId385">
        <w:r>
          <w:rPr>
            <w:lang w:val="fr_FR" w:bidi="fr_FR"/>
          </w:rPr>
          <w:rPr>
            <w:color w:val="0000EE"/>
            <w:u w:val="single"/>
          </w:rPr>
          <w:t xml:space="preserve">2R 10.31 </w:t>
        </w:r>
      </w:hyperlink>
      <w:r>
        <w:rPr>
          <w:lang w:val="fr_FR" w:bidi="fr_FR"/>
        </w:rPr>
        <w:t xml:space="preserve">; </w:t>
      </w:r>
      <w:hyperlink r:id="rId386">
        <w:r>
          <w:rPr>
            <w:lang w:val="fr_FR" w:bidi="fr_FR"/>
          </w:rPr>
          <w:rPr>
            <w:color w:val="0000EE"/>
            <w:u w:val="single"/>
          </w:rPr>
          <w:t>2Ch 31.21</w:t>
        </w:r>
      </w:hyperlink>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hyperlink r:id="rId387">
        <w:r>
          <w:rPr>
            <w:lang w:val="fr_FR" w:bidi="fr_FR"/>
          </w:rPr>
          <w:rPr>
            <w:color w:val="0000EE"/>
            <w:u w:val="single"/>
          </w:rPr>
          <w:t xml:space="preserve">9.13–15 </w:t>
        </w:r>
      </w:hyperlink>
      <w:r>
        <w:rPr>
          <w:lang w:val="fr_FR" w:bidi="fr_FR"/>
        </w:rPr>
        <w:t xml:space="preserve">; </w:t>
      </w:r>
      <w:hyperlink r:id="rId388">
        <w:r>
          <w:rPr>
            <w:lang w:val="fr_FR" w:bidi="fr_FR"/>
          </w:rPr>
          <w:rPr>
            <w:color w:val="0000EE"/>
            <w:u w:val="single"/>
          </w:rPr>
          <w:t>10.14–18</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389">
        <w:r>
          <w:rPr>
            <w:lang w:val="fr_FR" w:bidi="fr_FR"/>
          </w:rPr>
          <w:rPr>
            <w:color w:val="0000EE"/>
            <w:u w:val="single"/>
          </w:rPr>
          <w:t>1Jn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hyperlink r:id="rId390">
        <w:r>
          <w:rPr>
            <w:lang w:val="fr_FR" w:bidi="fr_FR"/>
          </w:rPr>
          <w:rPr>
            <w:color w:val="0000EE"/>
            <w:u w:val="single"/>
          </w:rPr>
          <w:t>9.1–10</w:t>
        </w:r>
      </w:hyperlink>
      <w:r>
        <w:rPr>
          <w:lang w:val="fr_FR" w:bidi="fr_FR"/>
        </w:rPr>
        <w:t xml:space="preserve">, l'auteur décrit les aspects du culte selon les règles de l'ancienne alliance (voir </w:t>
      </w:r>
      <w:hyperlink r:id="rId391">
        <w:r>
          <w:rPr>
            <w:lang w:val="fr_FR" w:bidi="fr_FR"/>
          </w:rPr>
          <w:rPr>
            <w:color w:val="0000EE"/>
            <w:u w:val="single"/>
          </w:rPr>
          <w:t xml:space="preserve">Ex 28–29 </w:t>
        </w:r>
      </w:hyperlink>
      <w:r>
        <w:rPr>
          <w:lang w:val="fr_FR" w:bidi="fr_FR"/>
        </w:rPr>
        <w:t xml:space="preserve">; </w:t>
      </w:r>
      <w:hyperlink r:id="rId392">
        <w:r>
          <w:rPr>
            <w:lang w:val="fr_FR" w:bidi="fr_FR"/>
          </w:rPr>
          <w:rPr>
            <w:color w:val="0000EE"/>
            <w:u w:val="single"/>
          </w:rPr>
          <w:t xml:space="preserve">Lv 1–10 </w:t>
        </w:r>
      </w:hyperlink>
      <w:r>
        <w:rPr>
          <w:lang w:val="fr_FR" w:bidi="fr_FR"/>
        </w:rPr>
        <w:t xml:space="preserve">; </w:t>
      </w:r>
      <w:hyperlink r:id="rId393">
        <w:r>
          <w:rPr>
            <w:lang w:val="fr_FR" w:bidi="fr_FR"/>
          </w:rPr>
          <w:rPr>
            <w:color w:val="0000EE"/>
            <w:u w:val="single"/>
          </w:rPr>
          <w:t>16.1–17.16</w:t>
        </w:r>
      </w:hyperlink>
      <w:r>
        <w:rPr>
          <w:lang w:val="fr_FR" w:bidi="fr_FR"/>
        </w:rPr>
        <w:t xml:space="preserve">). Dans </w:t>
      </w:r>
      <w:hyperlink r:id="rId33">
        <w:r>
          <w:rPr>
            <w:lang w:val="fr_FR" w:bidi="fr_FR"/>
          </w:rPr>
          <w:rPr>
            <w:color w:val="0000EE"/>
            <w:u w:val="single"/>
          </w:rPr>
          <w:t>Hébreux 9.11–10.18</w:t>
        </w:r>
      </w:hyperlink>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hyperlink r:id="rId394">
        <w:r>
          <w:rPr>
            <w:lang w:val="fr_FR" w:bidi="fr_FR"/>
          </w:rPr>
          <w:rPr>
            <w:color w:val="0000EE"/>
            <w:u w:val="single"/>
          </w:rPr>
          <w:t xml:space="preserve">Ex 25–31 </w:t>
        </w:r>
      </w:hyperlink>
      <w:r>
        <w:rPr>
          <w:lang w:val="fr_FR" w:bidi="fr_FR"/>
        </w:rPr>
        <w:t xml:space="preserve">; </w:t>
      </w:r>
      <w:hyperlink r:id="rId395">
        <w:r>
          <w:rPr>
            <w:lang w:val="fr_FR" w:bidi="fr_FR"/>
          </w:rPr>
          <w:rPr>
            <w:color w:val="0000EE"/>
            <w:u w:val="single"/>
          </w:rPr>
          <w:t>35.1–40.38</w:t>
        </w:r>
      </w:hyperlink>
      <w:r>
        <w:rPr>
          <w:lang w:val="fr_FR" w:bidi="fr_FR"/>
        </w:rPr>
        <w:t xml:space="preserve">). • Concernant le chandelier, voir </w:t>
      </w:r>
      <w:hyperlink r:id="rId396">
        <w:r>
          <w:rPr>
            <w:lang w:val="fr_FR" w:bidi="fr_FR"/>
          </w:rPr>
          <w:rPr>
            <w:color w:val="0000EE"/>
            <w:u w:val="single"/>
          </w:rPr>
          <w:t xml:space="preserve">Exode 25.31–40 </w:t>
        </w:r>
      </w:hyperlink>
      <w:r>
        <w:rPr>
          <w:lang w:val="fr_FR" w:bidi="fr_FR"/>
        </w:rPr>
        <w:t xml:space="preserve">; </w:t>
      </w:r>
      <w:hyperlink r:id="rId397">
        <w:r>
          <w:rPr>
            <w:lang w:val="fr_FR" w:bidi="fr_FR"/>
          </w:rPr>
          <w:rPr>
            <w:color w:val="0000EE"/>
            <w:u w:val="single"/>
          </w:rPr>
          <w:t>26.35</w:t>
        </w:r>
      </w:hyperlink>
      <w:r>
        <w:rPr>
          <w:lang w:val="fr_FR" w:bidi="fr_FR"/>
        </w:rPr>
        <w:t xml:space="preserve">. • Concernant la table, voir </w:t>
      </w:r>
      <w:hyperlink r:id="rId398">
        <w:r>
          <w:rPr>
            <w:lang w:val="fr_FR" w:bidi="fr_FR"/>
          </w:rPr>
          <w:rPr>
            <w:color w:val="0000EE"/>
            <w:u w:val="single"/>
          </w:rPr>
          <w:t>Exode 25.23–30</w:t>
        </w:r>
      </w:hyperlink>
      <w:r>
        <w:rPr>
          <w:lang w:val="fr_FR" w:bidi="fr_FR"/>
        </w:rPr>
        <w:t>. • Les prêtres entraient chaque jour dans le lieu saint pour accomplir leurs tâches rituelles (</w:t>
      </w:r>
      <w:hyperlink r:id="rId399">
        <w:r>
          <w:rPr>
            <w:lang w:val="fr_FR" w:bidi="fr_FR"/>
          </w:rPr>
          <w:rPr>
            <w:color w:val="0000EE"/>
            <w:u w:val="single"/>
          </w:rPr>
          <w:t xml:space="preserve">Hé 9.6 </w:t>
        </w:r>
      </w:hyperlink>
      <w:r>
        <w:rPr>
          <w:lang w:val="fr_FR" w:bidi="fr_FR"/>
        </w:rPr>
        <w:t xml:space="preserve">; voir </w:t>
      </w:r>
      <w:hyperlink r:id="rId400">
        <w:r>
          <w:rPr>
            <w:lang w:val="fr_FR" w:bidi="fr_FR"/>
          </w:rPr>
          <w:rPr>
            <w:color w:val="0000EE"/>
            <w:u w:val="single"/>
          </w:rPr>
          <w:t xml:space="preserve">Ex 28.43 </w:t>
        </w:r>
      </w:hyperlink>
      <w:r>
        <w:rPr>
          <w:lang w:val="fr_FR" w:bidi="fr_FR"/>
        </w:rPr>
        <w:t xml:space="preserve">; </w:t>
      </w:r>
      <w:hyperlink r:id="rId401">
        <w:r>
          <w:rPr>
            <w:lang w:val="fr_FR" w:bidi="fr_FR"/>
          </w:rPr>
          <w:rPr>
            <w:color w:val="0000EE"/>
            <w:u w:val="single"/>
          </w:rPr>
          <w:t>Nb 28.3–8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hyperlink r:id="rId402">
        <w:r>
          <w:rPr>
            <w:lang w:val="fr_FR" w:bidi="fr_FR"/>
          </w:rPr>
          <w:rPr>
            <w:color w:val="0000EE"/>
            <w:u w:val="single"/>
          </w:rPr>
          <w:t>Ex 26.31–33</w:t>
        </w:r>
      </w:hyperlink>
      <w:r>
        <w:rPr>
          <w:lang w:val="fr_FR" w:bidi="fr_FR"/>
        </w:rPr>
        <w:t>). Ce rideau constituait une limite sacrée : seul le grand prêtre pouvait pénétrer dans le Lieu très saint, et seulement une fois par an, le jour du Grand pardon (</w:t>
      </w:r>
      <w:hyperlink r:id="rId403">
        <w:r>
          <w:rPr>
            <w:lang w:val="fr_FR" w:bidi="fr_FR"/>
          </w:rPr>
          <w:rPr>
            <w:color w:val="0000EE"/>
            <w:u w:val="single"/>
          </w:rPr>
          <w:t xml:space="preserve">Hé 9.7 </w:t>
        </w:r>
      </w:hyperlink>
      <w:r>
        <w:rPr>
          <w:lang w:val="fr_FR" w:bidi="fr_FR"/>
        </w:rPr>
        <w:t xml:space="preserve">; voir </w:t>
      </w:r>
      <w:hyperlink r:id="rId404">
        <w:r>
          <w:rPr>
            <w:lang w:val="fr_FR" w:bidi="fr_FR"/>
          </w:rPr>
          <w:rPr>
            <w:color w:val="0000EE"/>
            <w:u w:val="single"/>
          </w:rPr>
          <w:t>Ex 30.6</w:t>
        </w:r>
      </w:hyperlink>
      <w:r>
        <w:rPr>
          <w:lang w:val="fr_FR" w:bidi="fr_FR"/>
        </w:rPr>
        <w:t xml:space="preserve">, </w:t>
      </w:r>
      <w:hyperlink r:id="rId405">
        <w:r>
          <w:rPr>
            <w:lang w:val="fr_FR" w:bidi="fr_FR"/>
          </w:rPr>
          <w:rPr>
            <w:color w:val="0000EE"/>
            <w:u w:val="single"/>
          </w:rPr>
          <w:t xml:space="preserve">10 </w:t>
        </w:r>
      </w:hyperlink>
      <w:r>
        <w:rPr>
          <w:lang w:val="fr_FR" w:bidi="fr_FR"/>
        </w:rPr>
        <w:t xml:space="preserve">; </w:t>
      </w:r>
      <w:hyperlink r:id="rId406">
        <w:r>
          <w:rPr>
            <w:lang w:val="fr_FR" w:bidi="fr_FR"/>
          </w:rPr>
          <w:rPr>
            <w:color w:val="0000EE"/>
            <w:u w:val="single"/>
          </w:rPr>
          <w:t xml:space="preserve">Lv 16.2–34 </w:t>
        </w:r>
      </w:hyperlink>
      <w:r>
        <w:rPr>
          <w:lang w:val="fr_FR" w:bidi="fr_FR"/>
        </w:rPr>
        <w:t xml:space="preserve">; </w:t>
      </w:r>
      <w:hyperlink r:id="rId407">
        <w:r>
          <w:rPr>
            <w:lang w:val="fr_FR" w:bidi="fr_FR"/>
          </w:rPr>
          <w:rPr>
            <w:color w:val="0000EE"/>
            <w:u w:val="single"/>
          </w:rPr>
          <w:t>23.27–32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hyperlink r:id="rId408">
        <w:r>
          <w:rPr>
            <w:lang w:val="fr_FR" w:bidi="fr_FR"/>
          </w:rPr>
          <w:rPr>
            <w:color w:val="0000EE"/>
            <w:u w:val="single"/>
          </w:rPr>
          <w:t>Ex 30.1–10</w:t>
        </w:r>
      </w:hyperlink>
      <w:r>
        <w:rPr>
          <w:lang w:val="fr_FR" w:bidi="fr_FR"/>
        </w:rPr>
        <w:t>) ; son emplacement exact est parfois incertain dans l'Ancien Testament, mais il était étroitement associé au Lieu très saint (</w:t>
      </w:r>
      <w:hyperlink r:id="rId404">
        <w:r>
          <w:rPr>
            <w:lang w:val="fr_FR" w:bidi="fr_FR"/>
          </w:rPr>
          <w:rPr>
            <w:color w:val="0000EE"/>
            <w:u w:val="single"/>
          </w:rPr>
          <w:t xml:space="preserve">Ex 30.6 </w:t>
        </w:r>
      </w:hyperlink>
      <w:r>
        <w:rPr>
          <w:lang w:val="fr_FR" w:bidi="fr_FR"/>
        </w:rPr>
        <w:t xml:space="preserve">; </w:t>
      </w:r>
      <w:hyperlink r:id="rId409">
        <w:r>
          <w:rPr>
            <w:lang w:val="fr_FR" w:bidi="fr_FR"/>
          </w:rPr>
          <w:rPr>
            <w:color w:val="0000EE"/>
            <w:u w:val="single"/>
          </w:rPr>
          <w:t xml:space="preserve">Lv 16.13 </w:t>
        </w:r>
      </w:hyperlink>
      <w:r>
        <w:rPr>
          <w:lang w:val="fr_FR" w:bidi="fr_FR"/>
        </w:rPr>
        <w:t xml:space="preserve">; </w:t>
      </w:r>
      <w:hyperlink r:id="rId410">
        <w:r>
          <w:rPr>
            <w:lang w:val="fr_FR" w:bidi="fr_FR"/>
          </w:rPr>
          <w:rPr>
            <w:color w:val="0000EE"/>
            <w:u w:val="single"/>
          </w:rPr>
          <w:t>1R 6.22</w:t>
        </w:r>
      </w:hyperlink>
      <w:r>
        <w:rPr>
          <w:lang w:val="fr_FR" w:bidi="fr_FR"/>
        </w:rPr>
        <w:t xml:space="preserve">). • Puisqu'elle représentait la présence de Dieu, l'Arche de l'alliance était l'objet le plus important du Tabernacle (voir </w:t>
      </w:r>
      <w:hyperlink r:id="rId411">
        <w:r>
          <w:rPr>
            <w:lang w:val="fr_FR" w:bidi="fr_FR"/>
          </w:rPr>
          <w:rPr>
            <w:color w:val="0000EE"/>
            <w:u w:val="single"/>
          </w:rPr>
          <w:t>Ex 25.10–22</w:t>
        </w:r>
      </w:hyperlink>
      <w:r>
        <w:rPr>
          <w:lang w:val="fr_FR" w:bidi="fr_FR"/>
        </w:rPr>
        <w:t>). • Le récipient en or contenant la manne rappelait la provision de Dieu dans le désert (</w:t>
      </w:r>
      <w:hyperlink r:id="rId412">
        <w:r>
          <w:rPr>
            <w:lang w:val="fr_FR" w:bidi="fr_FR"/>
          </w:rPr>
          <w:rPr>
            <w:color w:val="0000EE"/>
            <w:u w:val="single"/>
          </w:rPr>
          <w:t>Ex 16.32–34</w:t>
        </w:r>
      </w:hyperlink>
      <w:r>
        <w:rPr>
          <w:lang w:val="fr_FR" w:bidi="fr_FR"/>
        </w:rPr>
        <w:t xml:space="preserve">). • Le bâton d'Aaron, sur lequel avaient poussé des feuilles (voir </w:t>
      </w:r>
      <w:hyperlink r:id="rId413">
        <w:r>
          <w:rPr>
            <w:lang w:val="fr_FR" w:bidi="fr_FR"/>
          </w:rPr>
          <w:rPr>
            <w:color w:val="0000EE"/>
            <w:u w:val="single"/>
          </w:rPr>
          <w:t>Nb 17.1–11</w:t>
        </w:r>
      </w:hyperlink>
      <w:r>
        <w:rPr>
          <w:lang w:val="fr_FR" w:bidi="fr_FR"/>
        </w:rPr>
        <w:t>) rappelait qu'il ne fallait pas se rebeller contre les dirigeants choisis par Dieu (</w:t>
      </w:r>
      <w:hyperlink r:id="rId414">
        <w:r>
          <w:rPr>
            <w:lang w:val="fr_FR" w:bidi="fr_FR"/>
          </w:rPr>
          <w:rPr>
            <w:color w:val="0000EE"/>
            <w:u w:val="single"/>
          </w:rPr>
          <w:t xml:space="preserve">Nb 17.10 </w:t>
        </w:r>
      </w:hyperlink>
      <w:r>
        <w:rPr>
          <w:lang w:val="fr_FR" w:bidi="fr_FR"/>
        </w:rPr>
        <w:t xml:space="preserve">; cf. </w:t>
      </w:r>
      <w:hyperlink r:id="rId415">
        <w:r>
          <w:rPr>
            <w:lang w:val="fr_FR" w:bidi="fr_FR"/>
          </w:rPr>
          <w:rPr>
            <w:color w:val="0000EE"/>
            <w:u w:val="single"/>
          </w:rPr>
          <w:t>Hé 13.17</w:t>
        </w:r>
      </w:hyperlink>
      <w:r>
        <w:rPr>
          <w:lang w:val="fr_FR" w:bidi="fr_FR"/>
        </w:rPr>
        <w:t>). • Les tables en pierre de l'alliance contenaient les Dix commandements et devaient rappeler au peuple les conditions selon lesquelles ils devaient vivre l'alliance (</w:t>
      </w:r>
      <w:hyperlink r:id="rId416">
        <w:r>
          <w:rPr>
            <w:lang w:val="fr_FR" w:bidi="fr_FR"/>
          </w:rPr>
          <w:rPr>
            <w:color w:val="0000EE"/>
            <w:u w:val="single"/>
          </w:rPr>
          <w:t xml:space="preserve">Ex 25.16 </w:t>
        </w:r>
      </w:hyperlink>
      <w:r>
        <w:rPr>
          <w:lang w:val="fr_FR" w:bidi="fr_FR"/>
        </w:rPr>
        <w:t xml:space="preserve">; </w:t>
      </w:r>
      <w:hyperlink r:id="rId417">
        <w:r>
          <w:rPr>
            <w:lang w:val="fr_FR" w:bidi="fr_FR"/>
          </w:rPr>
          <w:rPr>
            <w:color w:val="0000EE"/>
            <w:u w:val="single"/>
          </w:rPr>
          <w:t xml:space="preserve">31.18 </w:t>
        </w:r>
      </w:hyperlink>
      <w:r>
        <w:rPr>
          <w:lang w:val="fr_FR" w:bidi="fr_FR"/>
        </w:rPr>
        <w:t xml:space="preserve">; </w:t>
      </w:r>
      <w:hyperlink r:id="rId418">
        <w:r>
          <w:rPr>
            <w:lang w:val="fr_FR" w:bidi="fr_FR"/>
          </w:rPr>
          <w:rPr>
            <w:color w:val="0000EE"/>
            <w:u w:val="single"/>
          </w:rPr>
          <w:t>Dt 9.9–10.5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hyperlink r:id="rId419">
        <w:r>
          <w:rPr>
            <w:lang w:val="fr_FR" w:bidi="fr_FR"/>
          </w:rPr>
          <w:rPr>
            <w:color w:val="0000EE"/>
            <w:u w:val="single"/>
          </w:rPr>
          <w:t xml:space="preserve">Gn 3.24 </w:t>
        </w:r>
      </w:hyperlink>
      <w:r>
        <w:rPr>
          <w:lang w:val="fr_FR" w:bidi="fr_FR"/>
        </w:rPr>
        <w:t xml:space="preserve">; </w:t>
      </w:r>
      <w:hyperlink r:id="rId420">
        <w:r>
          <w:rPr>
            <w:lang w:val="fr_FR" w:bidi="fr_FR"/>
          </w:rPr>
          <w:rPr>
            <w:color w:val="0000EE"/>
            <w:u w:val="single"/>
          </w:rPr>
          <w:t xml:space="preserve">Ps 80.1 </w:t>
        </w:r>
      </w:hyperlink>
      <w:r>
        <w:rPr>
          <w:lang w:val="fr_FR" w:bidi="fr_FR"/>
        </w:rPr>
        <w:t xml:space="preserve">; </w:t>
      </w:r>
      <w:hyperlink r:id="rId421">
        <w:r>
          <w:rPr>
            <w:lang w:val="fr_FR" w:bidi="fr_FR"/>
          </w:rPr>
          <w:rPr>
            <w:color w:val="0000EE"/>
            <w:u w:val="single"/>
          </w:rPr>
          <w:t xml:space="preserve">99.1 </w:t>
        </w:r>
      </w:hyperlink>
      <w:r>
        <w:rPr>
          <w:lang w:val="fr_FR" w:bidi="fr_FR"/>
        </w:rPr>
        <w:t xml:space="preserve">; </w:t>
      </w:r>
      <w:hyperlink r:id="rId422">
        <w:r>
          <w:rPr>
            <w:lang w:val="fr_FR" w:bidi="fr_FR"/>
          </w:rPr>
          <w:rPr>
            <w:color w:val="0000EE"/>
            <w:u w:val="single"/>
          </w:rPr>
          <w:t>Es 37.16</w:t>
        </w:r>
      </w:hyperlink>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hyperlink r:id="rId423">
        <w:r>
          <w:rPr>
            <w:lang w:val="fr_FR" w:bidi="fr_FR"/>
          </w:rPr>
          <w:rPr>
            <w:color w:val="0000EE"/>
            <w:u w:val="single"/>
          </w:rPr>
          <w:t>Lv 16.14–16</w:t>
        </w:r>
      </w:hyperlink>
      <w:r>
        <w:rPr>
          <w:lang w:val="fr_FR" w:bidi="fr_FR"/>
        </w:rPr>
        <w:t>). • L'essentiel de la réflexion porte sur l'offrande de sacrifices sous l'ancienne alliance, c'est pourquoi l'auteur ne donne pas plus de détails (</w:t>
      </w:r>
      <w:hyperlink r:id="rId424">
        <w:r>
          <w:rPr>
            <w:lang w:val="fr_FR" w:bidi="fr_FR"/>
          </w:rPr>
          <w:rPr>
            <w:color w:val="0000EE"/>
            <w:u w:val="single"/>
          </w:rPr>
          <w:t>Hé 9.6–10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hyperlink r:id="rId425">
        <w:r>
          <w:rPr>
            <w:lang w:val="fr_FR" w:bidi="fr_FR"/>
          </w:rPr>
          <w:rPr>
            <w:color w:val="0000EE"/>
            <w:u w:val="single"/>
          </w:rPr>
          <w:t>9.2</w:t>
        </w:r>
      </w:hyperlink>
      <w:r>
        <w:rPr>
          <w:lang w:val="fr_FR" w:bidi="fr_FR"/>
        </w:rPr>
        <w:t>), étaient du ressort des prêtres, qui veillaient à ce que les lampes restent allumées et que les pains sacrés soient réapprovisionnés (</w:t>
      </w:r>
      <w:hyperlink r:id="rId426">
        <w:r>
          <w:rPr>
            <w:lang w:val="fr_FR" w:bidi="fr_FR"/>
          </w:rPr>
          <w:rPr>
            <w:color w:val="0000EE"/>
            <w:u w:val="single"/>
          </w:rPr>
          <w:t xml:space="preserve">Ex 27.20–21 </w:t>
        </w:r>
      </w:hyperlink>
      <w:r>
        <w:rPr>
          <w:lang w:val="fr_FR" w:bidi="fr_FR"/>
        </w:rPr>
        <w:t xml:space="preserve">; </w:t>
      </w:r>
      <w:hyperlink r:id="rId427">
        <w:r>
          <w:rPr>
            <w:lang w:val="fr_FR" w:bidi="fr_FR"/>
          </w:rPr>
          <w:rPr>
            <w:color w:val="0000EE"/>
            <w:u w:val="single"/>
          </w:rPr>
          <w:t>Lv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28">
        <w:r>
          <w:rPr>
            <w:lang w:val="fr_FR" w:bidi="fr_FR"/>
          </w:rPr>
          <w:rPr>
            <w:color w:val="0000EE"/>
            <w:u w:val="single"/>
          </w:rPr>
          <w:t xml:space="preserve">9.14 </w:t>
        </w:r>
      </w:hyperlink>
      <w:r>
        <w:rPr>
          <w:lang w:val="fr_FR" w:bidi="fr_FR"/>
        </w:rPr>
        <w:t xml:space="preserve">; </w:t>
      </w:r>
      <w:hyperlink r:id="rId429">
        <w:r>
          <w:rPr>
            <w:lang w:val="fr_FR" w:bidi="fr_FR"/>
          </w:rPr>
          <w:rPr>
            <w:color w:val="0000EE"/>
            <w:u w:val="single"/>
          </w:rPr>
          <w:t>10.2</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hyperlink r:id="rId43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10.21–24</w:t>
        </w:r>
      </w:hyperlink>
      <w:r>
        <w:rPr>
          <w:lang w:val="fr_FR" w:bidi="fr_FR"/>
        </w:rPr>
        <w:t>). Par conséquent, il était provisoire et destiné à ne durer que jusqu'à ce que le Christ puisse venir et établir un meilleur système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hyperlink r:id="rId240">
        <w:r>
          <w:rPr>
            <w:lang w:val="fr_FR" w:bidi="fr_FR"/>
          </w:rPr>
          <w:rPr>
            <w:color w:val="0000EE"/>
            <w:u w:val="single"/>
          </w:rPr>
          <w:t>Psaumes 110.4</w:t>
        </w:r>
      </w:hyperlink>
      <w:r>
        <w:rPr>
          <w:lang w:val="fr_FR" w:bidi="fr_FR"/>
        </w:rPr>
        <w:t xml:space="preserve"> (</w:t>
      </w:r>
      <w:hyperlink r:id="rId257">
        <w:r>
          <w:rPr>
            <w:lang w:val="fr_FR" w:bidi="fr_FR"/>
          </w:rPr>
          <w:rPr>
            <w:color w:val="0000EE"/>
            <w:u w:val="single"/>
          </w:rPr>
          <w:t xml:space="preserve">Hé 5.1–10 </w:t>
        </w:r>
      </w:hyperlink>
      <w:r>
        <w:rPr>
          <w:lang w:val="fr_FR" w:bidi="fr_FR"/>
        </w:rPr>
        <w:t xml:space="preserve">; </w:t>
      </w:r>
      <w:hyperlink r:id="rId256">
        <w:r>
          <w:rPr>
            <w:lang w:val="fr_FR" w:bidi="fr_FR"/>
          </w:rPr>
          <w:rPr>
            <w:color w:val="0000EE"/>
            <w:u w:val="single"/>
          </w:rPr>
          <w:t>7.1–28</w:t>
        </w:r>
      </w:hyperlink>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0">
        <w:r>
          <w:rPr>
            <w:lang w:val="fr_FR" w:bidi="fr_FR"/>
          </w:rPr>
          <w:rPr>
            <w:color w:val="0000EE"/>
            <w:u w:val="single"/>
          </w:rPr>
          <w:t>8.5</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hyperlink r:id="rId390">
        <w:r>
          <w:rPr>
            <w:lang w:val="fr_FR" w:bidi="fr_FR"/>
          </w:rPr>
          <w:rPr>
            <w:color w:val="0000EE"/>
            <w:u w:val="single"/>
          </w:rPr>
          <w:t>9.1–10</w:t>
        </w:r>
      </w:hyperlink>
      <w:r>
        <w:rPr>
          <w:lang w:val="fr_FR" w:bidi="fr_FR"/>
        </w:rPr>
        <w:t>) au sacrifice supérieur offert par Christ en tant que Grand Prêtre : le sang de l'offrande de Christ était son propre sang, et non le sang des animaux (</w:t>
      </w:r>
      <w:hyperlink r:id="rId200">
        <w:r>
          <w:rPr>
            <w:lang w:val="fr_FR" w:bidi="fr_FR"/>
          </w:rPr>
          <w:rPr>
            <w:color w:val="0000EE"/>
            <w:u w:val="single"/>
          </w:rPr>
          <w:t xml:space="preserve">9.13–22 </w:t>
        </w:r>
      </w:hyperlink>
      <w:r>
        <w:rPr>
          <w:lang w:val="fr_FR" w:bidi="fr_FR"/>
        </w:rPr>
        <w:t xml:space="preserve">; cf. </w:t>
      </w:r>
      <w:hyperlink r:id="rId403">
        <w:r>
          <w:rPr>
            <w:lang w:val="fr_FR" w:bidi="fr_FR"/>
          </w:rPr>
          <w:rPr>
            <w:color w:val="0000EE"/>
            <w:u w:val="single"/>
          </w:rPr>
          <w:t>9.7</w:t>
        </w:r>
      </w:hyperlink>
      <w:r>
        <w:rPr>
          <w:lang w:val="fr_FR" w:bidi="fr_FR"/>
        </w:rPr>
        <w:t>) ; l'offrande de Christ a été faite dans le Tabernacle céleste, et non dans le Tabernacle terrestre (</w:t>
      </w:r>
      <w:hyperlink r:id="rId433">
        <w:r>
          <w:rPr>
            <w:lang w:val="fr_FR" w:bidi="fr_FR"/>
          </w:rPr>
          <w:rPr>
            <w:color w:val="0000EE"/>
            <w:u w:val="single"/>
          </w:rPr>
          <w:t xml:space="preserve">9.23–24 </w:t>
        </w:r>
      </w:hyperlink>
      <w:r>
        <w:rPr>
          <w:lang w:val="fr_FR" w:bidi="fr_FR"/>
        </w:rPr>
        <w:t xml:space="preserve">; cf. </w:t>
      </w:r>
      <w:hyperlink r:id="rId434">
        <w:r>
          <w:rPr>
            <w:lang w:val="fr_FR" w:bidi="fr_FR"/>
          </w:rPr>
          <w:rPr>
            <w:color w:val="0000EE"/>
            <w:u w:val="single"/>
          </w:rPr>
          <w:t>9.1–5</w:t>
        </w:r>
      </w:hyperlink>
      <w:r>
        <w:rPr>
          <w:lang w:val="fr_FR" w:bidi="fr_FR"/>
        </w:rPr>
        <w:t>) ; et l'offrande de Christ, au lieu d'être faite continuellement, a été faite une seule fois (</w:t>
      </w:r>
      <w:hyperlink r:id="rId435">
        <w:r>
          <w:rPr>
            <w:lang w:val="fr_FR" w:bidi="fr_FR"/>
          </w:rPr>
          <w:rPr>
            <w:color w:val="0000EE"/>
            <w:u w:val="single"/>
          </w:rPr>
          <w:t xml:space="preserve">9.25–10.18 </w:t>
        </w:r>
      </w:hyperlink>
      <w:r>
        <w:rPr>
          <w:lang w:val="fr_FR" w:bidi="fr_FR"/>
        </w:rPr>
        <w:t xml:space="preserve">; cf. </w:t>
      </w:r>
      <w:hyperlink r:id="rId436">
        <w:r>
          <w:rPr>
            <w:lang w:val="fr_FR" w:bidi="fr_FR"/>
          </w:rPr>
          <w:rPr>
            <w:color w:val="0000EE"/>
            <w:u w:val="single"/>
          </w:rPr>
          <w:t xml:space="preserve">7.27 </w:t>
        </w:r>
      </w:hyperlink>
      <w:r>
        <w:rPr>
          <w:lang w:val="fr_FR" w:bidi="fr_FR"/>
        </w:rPr>
        <w:t xml:space="preserve">; </w:t>
      </w:r>
      <w:hyperlink r:id="rId437">
        <w:r>
          <w:rPr>
            <w:lang w:val="fr_FR" w:bidi="fr_FR"/>
          </w:rPr>
          <w:rPr>
            <w:color w:val="0000EE"/>
            <w:u w:val="single"/>
          </w:rPr>
          <w:t>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hyperlink r:id="rId438">
        <w:r>
          <w:rPr>
            <w:lang w:val="fr_FR" w:bidi="fr_FR"/>
          </w:rPr>
          <w:rPr>
            <w:color w:val="0000EE"/>
            <w:u w:val="single"/>
          </w:rPr>
          <w:t>Lv 16.3–5</w:t>
        </w:r>
      </w:hyperlink>
      <w:r>
        <w:rPr>
          <w:lang w:val="fr_FR" w:bidi="fr_FR"/>
        </w:rPr>
        <w:t>). • L'offrande de Christ est supérieure car il est entré dans le Lieu très saint une fois pour toutes. Contrairement aux sacrifices de l'ancienne alliance, qui devaient être faits année après année (</w:t>
      </w:r>
      <w:hyperlink r:id="rId439">
        <w:r>
          <w:rPr>
            <w:lang w:val="fr_FR" w:bidi="fr_FR"/>
          </w:rPr>
          <w:rPr>
            <w:color w:val="0000EE"/>
            <w:u w:val="single"/>
          </w:rPr>
          <w:t>Hé 10.1</w:t>
        </w:r>
      </w:hyperlink>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hyperlink r:id="rId440">
        <w:r>
          <w:rPr>
            <w:lang w:val="fr_FR" w:bidi="fr_FR"/>
          </w:rPr>
          <w:rPr>
            <w:color w:val="0000EE"/>
            <w:u w:val="single"/>
          </w:rPr>
          <w:t>Nb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1">
        <w:r>
          <w:rPr>
            <w:lang w:val="fr_FR" w:bidi="fr_FR"/>
          </w:rPr>
          <w:rPr>
            <w:color w:val="0000EE"/>
            <w:u w:val="single"/>
          </w:rPr>
          <w:t xml:space="preserve">2.1–4 </w:t>
        </w:r>
      </w:hyperlink>
      <w:r>
        <w:rPr>
          <w:lang w:val="fr_FR" w:bidi="fr_FR"/>
        </w:rPr>
        <w:t xml:space="preserve">; </w:t>
      </w:r>
      <w:hyperlink r:id="rId442">
        <w:r>
          <w:rPr>
            <w:lang w:val="fr_FR" w:bidi="fr_FR"/>
          </w:rPr>
          <w:rPr>
            <w:color w:val="0000EE"/>
            <w:u w:val="single"/>
          </w:rPr>
          <w:t>12.25–29</w:t>
        </w:r>
      </w:hyperlink>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hyperlink r:id="rId443">
        <w:r>
          <w:rPr>
            <w:lang w:val="fr_FR" w:bidi="fr_FR"/>
          </w:rPr>
          <w:rPr>
            <w:color w:val="0000EE"/>
            <w:u w:val="single"/>
          </w:rPr>
          <w:t>Ga 3.19–20</w:t>
        </w:r>
      </w:hyperlink>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hyperlink r:id="rId444">
        <w:r>
          <w:rPr>
            <w:lang w:val="fr_FR" w:bidi="fr_FR"/>
          </w:rPr>
          <w:rPr>
            <w:color w:val="0000EE"/>
            <w:u w:val="single"/>
          </w:rPr>
          <w:t xml:space="preserve">Hé 8.6 </w:t>
        </w:r>
      </w:hyperlink>
      <w:r>
        <w:rPr>
          <w:lang w:val="fr_FR" w:bidi="fr_FR"/>
        </w:rPr>
        <w:t xml:space="preserve">; </w:t>
      </w:r>
      <w:hyperlink r:id="rId445">
        <w:r>
          <w:rPr>
            <w:lang w:val="fr_FR" w:bidi="fr_FR"/>
          </w:rPr>
          <w:rPr>
            <w:color w:val="0000EE"/>
            <w:u w:val="single"/>
          </w:rPr>
          <w:t xml:space="preserve">12.24 </w:t>
        </w:r>
      </w:hyperlink>
      <w:r>
        <w:rPr>
          <w:lang w:val="fr_FR" w:bidi="fr_FR"/>
        </w:rPr>
        <w:t xml:space="preserve">; </w:t>
      </w:r>
      <w:hyperlink r:id="rId446">
        <w:r>
          <w:rPr>
            <w:lang w:val="fr_FR" w:bidi="fr_FR"/>
          </w:rPr>
          <w:rPr>
            <w:color w:val="0000EE"/>
            <w:u w:val="single"/>
          </w:rPr>
          <w:t xml:space="preserve">Rm 6.23 </w:t>
        </w:r>
      </w:hyperlink>
      <w:r>
        <w:rPr>
          <w:lang w:val="fr_FR" w:bidi="fr_FR"/>
        </w:rPr>
        <w:t xml:space="preserve">; </w:t>
      </w:r>
      <w:hyperlink r:id="rId447">
        <w:r>
          <w:rPr>
            <w:lang w:val="fr_FR" w:bidi="fr_FR"/>
          </w:rPr>
          <w:rPr>
            <w:color w:val="0000EE"/>
            <w:u w:val="single"/>
          </w:rPr>
          <w:t xml:space="preserve">1Tm 2.5 </w:t>
        </w:r>
      </w:hyperlink>
      <w:r>
        <w:rPr>
          <w:lang w:val="fr_FR" w:bidi="fr_FR"/>
        </w:rPr>
        <w:t xml:space="preserve">; </w:t>
      </w:r>
      <w:hyperlink r:id="rId448">
        <w:r>
          <w:rPr>
            <w:lang w:val="fr_FR" w:bidi="fr_FR"/>
          </w:rPr>
          <w:rPr>
            <w:color w:val="0000EE"/>
            <w:u w:val="single"/>
          </w:rPr>
          <w:t>1P 3.18</w:t>
        </w:r>
      </w:hyperlink>
      <w:r>
        <w:rPr>
          <w:lang w:val="fr_FR" w:bidi="fr_FR"/>
        </w:rPr>
        <w:t>) et son intercession permanente (</w:t>
      </w:r>
      <w:hyperlink r:id="rId449">
        <w:r>
          <w:rPr>
            <w:lang w:val="fr_FR" w:bidi="fr_FR"/>
          </w:rPr>
          <w:rPr>
            <w:color w:val="0000EE"/>
            <w:u w:val="single"/>
          </w:rPr>
          <w:t>Hé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hyperlink r:id="rId450">
        <w:r>
          <w:rPr>
            <w:lang w:val="fr_FR" w:bidi="fr_FR"/>
          </w:rPr>
          <w:rPr>
            <w:color w:val="0000EE"/>
            <w:u w:val="single"/>
          </w:rPr>
          <w:t>9.16–17</w:t>
        </w:r>
      </w:hyperlink>
      <w:r>
        <w:rPr>
          <w:lang w:val="fr_FR" w:bidi="fr_FR"/>
        </w:rPr>
        <w:t>), qu'il explique ensuite à la lumière de l'inauguration de la première alliance (</w:t>
      </w:r>
      <w:hyperlink r:id="rId451">
        <w:r>
          <w:rPr>
            <w:lang w:val="fr_FR" w:bidi="fr_FR"/>
          </w:rPr>
          <w:rPr>
            <w:color w:val="0000EE"/>
            <w:u w:val="single"/>
          </w:rPr>
          <w:t>9.18–22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hyperlink r:id="rId452">
        <w:r>
          <w:rPr>
            <w:lang w:val="fr_FR" w:bidi="fr_FR"/>
          </w:rPr>
          <w:rPr>
            <w:color w:val="0000EE"/>
            <w:u w:val="single"/>
          </w:rPr>
          <w:t>Exode 24.3–8</w:t>
        </w:r>
      </w:hyperlink>
      <w:r>
        <w:rPr>
          <w:lang w:val="fr_FR" w:bidi="fr_FR"/>
        </w:rPr>
        <w:t xml:space="preserve"> relate l'inauguration de l'ancienne alliance par Moïse avec le sang du sacrifice. • Parmi les sources anciennes, seul l'épître aux Hébreux indique que Moïse a aspergé le livre de la loi de Dieu (cf. </w:t>
      </w:r>
      <w:hyperlink r:id="rId453">
        <w:r>
          <w:rPr>
            <w:lang w:val="fr_FR" w:bidi="fr_FR"/>
          </w:rPr>
          <w:rPr>
            <w:color w:val="0000EE"/>
            <w:u w:val="single"/>
          </w:rPr>
          <w:t>Ex 24.6–8</w:t>
        </w:r>
      </w:hyperlink>
      <w:r>
        <w:rPr>
          <w:lang w:val="fr_FR" w:bidi="fr_FR"/>
        </w:rPr>
        <w:t>). • Les branches d'hysope ont des fleurs bleues et des feuilles très odorantes ; elles étaient utilisées lors des sacrifices pour la purification (</w:t>
      </w:r>
      <w:hyperlink r:id="rId454">
        <w:r>
          <w:rPr>
            <w:lang w:val="fr_FR" w:bidi="fr_FR"/>
          </w:rPr>
          <w:rPr>
            <w:color w:val="0000EE"/>
            <w:u w:val="single"/>
          </w:rPr>
          <w:t xml:space="preserve">Ex 12.22 </w:t>
        </w:r>
      </w:hyperlink>
      <w:r>
        <w:rPr>
          <w:lang w:val="fr_FR" w:bidi="fr_FR"/>
        </w:rPr>
        <w:t xml:space="preserve">; </w:t>
      </w:r>
      <w:hyperlink r:id="rId455">
        <w:r>
          <w:rPr>
            <w:lang w:val="fr_FR" w:bidi="fr_FR"/>
          </w:rPr>
          <w:rPr>
            <w:color w:val="0000EE"/>
            <w:u w:val="single"/>
          </w:rPr>
          <w:t xml:space="preserve">Lv 14.4 </w:t>
        </w:r>
      </w:hyperlink>
      <w:r>
        <w:rPr>
          <w:lang w:val="fr_FR" w:bidi="fr_FR"/>
        </w:rPr>
        <w:t xml:space="preserve">; </w:t>
      </w:r>
      <w:hyperlink r:id="rId456">
        <w:r>
          <w:rPr>
            <w:lang w:val="fr_FR" w:bidi="fr_FR"/>
          </w:rPr>
          <w:rPr>
            <w:color w:val="0000EE"/>
            <w:u w:val="single"/>
          </w:rPr>
          <w:t>Nb 19.6</w:t>
        </w:r>
      </w:hyperlink>
      <w:r>
        <w:rPr>
          <w:lang w:val="fr_FR" w:bidi="fr_FR"/>
        </w:rPr>
        <w:t xml:space="preserve">, </w:t>
      </w:r>
      <w:hyperlink r:id="rId45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hyperlink r:id="rId458">
        <w:r>
          <w:rPr>
            <w:lang w:val="fr_FR" w:bidi="fr_FR"/>
          </w:rPr>
          <w:rPr>
            <w:color w:val="0000EE"/>
            <w:u w:val="single"/>
          </w:rPr>
          <w:t>Exode 24.8</w:t>
        </w:r>
      </w:hyperlink>
      <w:r>
        <w:rPr>
          <w:lang w:val="fr_FR" w:bidi="fr_FR"/>
        </w:rPr>
        <w:t xml:space="preserve"> sont similaires au langage que Jésus a utilisé lors de la Sainte Cène en faisant référence à sa propre mort (</w:t>
      </w:r>
      <w:hyperlink r:id="rId459">
        <w:r>
          <w:rPr>
            <w:lang w:val="fr_FR" w:bidi="fr_FR"/>
          </w:rPr>
          <w:rPr>
            <w:color w:val="0000EE"/>
            <w:u w:val="single"/>
          </w:rPr>
          <w:t xml:space="preserve">Mt 26.28 </w:t>
        </w:r>
      </w:hyperlink>
      <w:r>
        <w:rPr>
          <w:lang w:val="fr_FR" w:bidi="fr_FR"/>
        </w:rPr>
        <w:t xml:space="preserve">; </w:t>
      </w:r>
      <w:hyperlink r:id="rId460">
        <w:r>
          <w:rPr>
            <w:lang w:val="fr_FR" w:bidi="fr_FR"/>
          </w:rPr>
          <w:rPr>
            <w:color w:val="0000EE"/>
            <w:u w:val="single"/>
          </w:rPr>
          <w:t xml:space="preserve">Mc 14.24 </w:t>
        </w:r>
      </w:hyperlink>
      <w:r>
        <w:rPr>
          <w:lang w:val="fr_FR" w:bidi="fr_FR"/>
        </w:rPr>
        <w:t xml:space="preserve">; </w:t>
      </w:r>
      <w:hyperlink r:id="rId461">
        <w:r>
          <w:rPr>
            <w:lang w:val="fr_FR" w:bidi="fr_FR"/>
          </w:rPr>
          <w:rPr>
            <w:color w:val="0000EE"/>
            <w:u w:val="single"/>
          </w:rPr>
          <w:t>1Co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hyperlink r:id="rId452">
        <w:r>
          <w:rPr>
            <w:lang w:val="fr_FR" w:bidi="fr_FR"/>
          </w:rPr>
          <w:rPr>
            <w:color w:val="0000EE"/>
            <w:u w:val="single"/>
          </w:rPr>
          <w:t xml:space="preserve">Exode 24.3–8 </w:t>
        </w:r>
      </w:hyperlink>
      <w:r>
        <w:rPr>
          <w:lang w:val="fr_FR" w:bidi="fr_FR"/>
        </w:rPr>
        <w:t xml:space="preserve">et </w:t>
      </w:r>
      <w:hyperlink r:id="rId462">
        <w:r>
          <w:rPr>
            <w:lang w:val="fr_FR" w:bidi="fr_FR"/>
          </w:rPr>
          <w:rPr>
            <w:color w:val="0000EE"/>
            <w:u w:val="single"/>
          </w:rPr>
          <w:t>Lévitique 16.14–19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hyperlink r:id="rId463">
        <w:r>
          <w:rPr>
            <w:lang w:val="fr_FR" w:bidi="fr_FR"/>
          </w:rPr>
          <w:rPr>
            <w:color w:val="0000EE"/>
            <w:u w:val="single"/>
          </w:rPr>
          <w:t xml:space="preserve">Ex 29.12 </w:t>
        </w:r>
      </w:hyperlink>
      <w:r>
        <w:rPr>
          <w:lang w:val="fr_FR" w:bidi="fr_FR"/>
        </w:rPr>
        <w:t xml:space="preserve">; </w:t>
      </w:r>
      <w:hyperlink r:id="rId405">
        <w:r>
          <w:rPr>
            <w:lang w:val="fr_FR" w:bidi="fr_FR"/>
          </w:rPr>
          <w:rPr>
            <w:color w:val="0000EE"/>
            <w:u w:val="single"/>
          </w:rPr>
          <w:t xml:space="preserve">30.10 </w:t>
        </w:r>
      </w:hyperlink>
      <w:r>
        <w:rPr>
          <w:lang w:val="fr_FR" w:bidi="fr_FR"/>
        </w:rPr>
        <w:t xml:space="preserve">; </w:t>
      </w:r>
      <w:hyperlink r:id="rId464">
        <w:r>
          <w:rPr>
            <w:lang w:val="fr_FR" w:bidi="fr_FR"/>
          </w:rPr>
          <w:rPr>
            <w:color w:val="0000EE"/>
            <w:u w:val="single"/>
          </w:rPr>
          <w:t>Lv 4.6</w:t>
        </w:r>
      </w:hyperlink>
      <w:r>
        <w:rPr>
          <w:lang w:val="fr_FR" w:bidi="fr_FR"/>
        </w:rPr>
        <w:t xml:space="preserve">, </w:t>
      </w:r>
      <w:hyperlink r:id="rId465">
        <w:r>
          <w:rPr>
            <w:lang w:val="fr_FR" w:bidi="fr_FR"/>
          </w:rPr>
          <w:rPr>
            <w:color w:val="0000EE"/>
            <w:u w:val="single"/>
          </w:rPr>
          <w:t xml:space="preserve">17 </w:t>
        </w:r>
      </w:hyperlink>
      <w:r>
        <w:rPr>
          <w:lang w:val="fr_FR" w:bidi="fr_FR"/>
        </w:rPr>
        <w:t xml:space="preserve">; </w:t>
      </w:r>
      <w:hyperlink r:id="rId462">
        <w:r>
          <w:rPr>
            <w:lang w:val="fr_FR" w:bidi="fr_FR"/>
          </w:rPr>
          <w:rPr>
            <w:color w:val="0000EE"/>
            <w:u w:val="single"/>
          </w:rPr>
          <w:t xml:space="preserve">16.14–19 </w:t>
        </w:r>
      </w:hyperlink>
      <w:r>
        <w:rPr>
          <w:lang w:val="fr_FR" w:bidi="fr_FR"/>
        </w:rPr>
        <w:t xml:space="preserve">; </w:t>
      </w:r>
      <w:hyperlink r:id="rId466">
        <w:r>
          <w:rPr>
            <w:lang w:val="fr_FR" w:bidi="fr_FR"/>
          </w:rPr>
          <w:rPr>
            <w:color w:val="0000EE"/>
            <w:u w:val="single"/>
          </w:rPr>
          <w:t>Nb 19.4</w:t>
        </w:r>
      </w:hyperlink>
      <w:r>
        <w:rPr>
          <w:lang w:val="fr_FR" w:bidi="fr_FR"/>
        </w:rPr>
        <w:t xml:space="preserve">) et dans les expiations (voir </w:t>
      </w:r>
      <w:hyperlink r:id="rId467">
        <w:r>
          <w:rPr>
            <w:lang w:val="fr_FR" w:bidi="fr_FR"/>
          </w:rPr>
          <w:rPr>
            <w:color w:val="0000EE"/>
            <w:u w:val="single"/>
          </w:rPr>
          <w:t>Lv 16</w:t>
        </w:r>
      </w:hyperlink>
      <w:r>
        <w:rPr>
          <w:lang w:val="fr_FR" w:bidi="fr_FR"/>
        </w:rPr>
        <w:t>). L'effusion de sang de Christ a établi la nouvelle alliance, qui assure une purification permanente et le pardon complet des péchés (</w:t>
      </w:r>
      <w:hyperlink r:id="rId468">
        <w:r>
          <w:rPr>
            <w:lang w:val="fr_FR" w:bidi="fr_FR"/>
          </w:rPr>
          <w:rPr>
            <w:color w:val="0000EE"/>
            <w:u w:val="single"/>
          </w:rPr>
          <w:t xml:space="preserve">Hé 8.12 </w:t>
        </w:r>
      </w:hyperlink>
      <w:r>
        <w:rPr>
          <w:lang w:val="fr_FR" w:bidi="fr_FR"/>
        </w:rPr>
        <w:t xml:space="preserve">; </w:t>
      </w:r>
      <w:hyperlink r:id="rId469">
        <w:r>
          <w:rPr>
            <w:lang w:val="fr_FR" w:bidi="fr_FR"/>
          </w:rPr>
          <w:rPr>
            <w:color w:val="0000EE"/>
            <w:u w:val="single"/>
          </w:rPr>
          <w:t xml:space="preserve">10.15–18 </w:t>
        </w:r>
      </w:hyperlink>
      <w:r>
        <w:rPr>
          <w:lang w:val="fr_FR" w:bidi="fr_FR"/>
        </w:rPr>
        <w:t xml:space="preserve">; </w:t>
      </w:r>
      <w:hyperlink r:id="rId459">
        <w:r>
          <w:rPr>
            <w:lang w:val="fr_FR" w:bidi="fr_FR"/>
          </w:rPr>
          <w:rPr>
            <w:color w:val="0000EE"/>
            <w:u w:val="single"/>
          </w:rPr>
          <w:t xml:space="preserve">Mt 26.28 </w:t>
        </w:r>
      </w:hyperlink>
      <w:r>
        <w:rPr>
          <w:lang w:val="fr_FR" w:bidi="fr_FR"/>
        </w:rPr>
        <w:t xml:space="preserve">; </w:t>
      </w:r>
      <w:hyperlink r:id="rId470">
        <w:r>
          <w:rPr>
            <w:lang w:val="fr_FR" w:bidi="fr_FR"/>
          </w:rPr>
          <w:rPr>
            <w:color w:val="0000EE"/>
            <w:u w:val="single"/>
          </w:rPr>
          <w:t>Ep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hyperlink r:id="rId471">
        <w:r>
          <w:rPr>
            <w:lang w:val="fr_FR" w:bidi="fr_FR"/>
          </w:rPr>
          <w:rPr>
            <w:color w:val="0000EE"/>
            <w:u w:val="single"/>
          </w:rPr>
          <w:t xml:space="preserve">9.16–22 </w:t>
        </w:r>
      </w:hyperlink>
      <w:r>
        <w:rPr>
          <w:lang w:val="fr_FR" w:bidi="fr_FR"/>
        </w:rPr>
        <w:t xml:space="preserve">; </w:t>
      </w:r>
      <w:hyperlink r:id="rId462">
        <w:r>
          <w:rPr>
            <w:lang w:val="fr_FR" w:bidi="fr_FR"/>
          </w:rPr>
          <w:rPr>
            <w:color w:val="0000EE"/>
            <w:u w:val="single"/>
          </w:rPr>
          <w:t>Lv 16.14–19</w:t>
        </w:r>
      </w:hyperlink>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hyperlink r:id="rId472">
        <w:r>
          <w:rPr>
            <w:lang w:val="fr_FR" w:bidi="fr_FR"/>
          </w:rPr>
          <w:rPr>
            <w:color w:val="0000EE"/>
            <w:u w:val="single"/>
          </w:rPr>
          <w:t>Lv 16.16–19</w:t>
        </w:r>
      </w:hyperlink>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3">
        <w:r>
          <w:rPr>
            <w:lang w:val="fr_FR" w:bidi="fr_FR"/>
          </w:rPr>
          <w:rPr>
            <w:color w:val="0000EE"/>
            <w:u w:val="single"/>
          </w:rPr>
          <w:t>2Co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hyperlink r:id="rId474">
        <w:r>
          <w:rPr>
            <w:lang w:val="fr_FR" w:bidi="fr_FR"/>
          </w:rPr>
          <w:rPr>
            <w:color w:val="0000EE"/>
            <w:u w:val="single"/>
          </w:rPr>
          <w:t>Lv 16.29–34</w:t>
        </w:r>
      </w:hyperlink>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hyperlink r:id="rId360">
        <w:r>
          <w:rPr>
            <w:lang w:val="fr_FR" w:bidi="fr_FR"/>
          </w:rPr>
          <w:rPr>
            <w:color w:val="0000EE"/>
            <w:u w:val="single"/>
          </w:rPr>
          <w:t>8.5</w:t>
        </w:r>
      </w:hyperlink>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hyperlink r:id="rId475">
        <w:r>
          <w:rPr>
            <w:lang w:val="fr_FR" w:bidi="fr_FR"/>
          </w:rPr>
          <w:rPr>
            <w:color w:val="0000EE"/>
            <w:u w:val="single"/>
          </w:rPr>
          <w:t>9.9</w:t>
        </w:r>
      </w:hyperlink>
      <w:r>
        <w:rPr>
          <w:lang w:val="fr_FR" w:bidi="fr_FR"/>
        </w:rPr>
        <w:t xml:space="preserve">, </w:t>
      </w:r>
      <w:hyperlink r:id="rId428">
        <w:r>
          <w:rPr>
            <w:lang w:val="fr_FR" w:bidi="fr_FR"/>
          </w:rPr>
          <w:rPr>
            <w:color w:val="0000EE"/>
            <w:u w:val="single"/>
          </w:rPr>
          <w:t xml:space="preserve">14 </w:t>
        </w:r>
      </w:hyperlink>
      <w:r>
        <w:rPr>
          <w:lang w:val="fr_FR" w:bidi="fr_FR"/>
        </w:rPr>
        <w:t xml:space="preserve">; </w:t>
      </w:r>
      <w:hyperlink r:id="rId267">
        <w:r>
          <w:rPr>
            <w:lang w:val="fr_FR" w:bidi="fr_FR"/>
          </w:rPr>
          <w:rPr>
            <w:color w:val="0000EE"/>
            <w:u w:val="single"/>
          </w:rPr>
          <w:t xml:space="preserve">10.22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hyperlink r:id="rId266">
        <w:r>
          <w:rPr>
            <w:lang w:val="fr_FR" w:bidi="fr_FR"/>
          </w:rPr>
          <w:rPr>
            <w:color w:val="0000EE"/>
            <w:u w:val="single"/>
          </w:rPr>
          <w:t>9.13</w:t>
        </w:r>
      </w:hyperlink>
      <w:r>
        <w:rPr>
          <w:lang w:val="fr_FR" w:bidi="fr_FR"/>
        </w:rPr>
        <w:t xml:space="preserve">, </w:t>
      </w:r>
      <w:hyperlink r:id="rId476">
        <w:r>
          <w:rPr>
            <w:lang w:val="fr_FR" w:bidi="fr_FR"/>
          </w:rPr>
          <w:rPr>
            <w:color w:val="0000EE"/>
            <w:u w:val="single"/>
          </w:rPr>
          <w:t>23</w:t>
        </w:r>
      </w:hyperlink>
      <w:r>
        <w:rPr>
          <w:lang w:val="fr_FR" w:bidi="fr_FR"/>
        </w:rPr>
        <w:t xml:space="preserve">), mais cette purification était limitée car elle ne pouvait pas enlever les péchés. Elle ne pouvait pas éradiquer le péché d'une manière qui offrirait une purification permanente et la paix avec Dieu (voir </w:t>
      </w:r>
      <w:hyperlink r:id="rId477">
        <w:r>
          <w:rPr>
            <w:lang w:val="fr_FR" w:bidi="fr_FR"/>
          </w:rPr>
          <w:rPr>
            <w:color w:val="0000EE"/>
            <w:u w:val="single"/>
          </w:rPr>
          <w:t xml:space="preserve">Ac 10.36 </w:t>
        </w:r>
      </w:hyperlink>
      <w:r>
        <w:rPr>
          <w:lang w:val="fr_FR" w:bidi="fr_FR"/>
        </w:rPr>
        <w:t xml:space="preserve">; </w:t>
      </w:r>
      <w:hyperlink r:id="rId478">
        <w:r>
          <w:rPr>
            <w:lang w:val="fr_FR" w:bidi="fr_FR"/>
          </w:rPr>
          <w:rPr>
            <w:color w:val="0000EE"/>
            <w:u w:val="single"/>
          </w:rPr>
          <w:t xml:space="preserve">Rm 5.1 </w:t>
        </w:r>
      </w:hyperlink>
      <w:r>
        <w:rPr>
          <w:lang w:val="fr_FR" w:bidi="fr_FR"/>
        </w:rPr>
        <w:t xml:space="preserve">; </w:t>
      </w:r>
      <w:hyperlink r:id="rId479">
        <w:r>
          <w:rPr>
            <w:lang w:val="fr_FR" w:bidi="fr_FR"/>
          </w:rPr>
          <w:rPr>
            <w:color w:val="0000EE"/>
            <w:u w:val="single"/>
          </w:rPr>
          <w:t>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hyperlink r:id="rId480">
        <w:r>
          <w:rPr>
            <w:lang w:val="fr_FR" w:bidi="fr_FR"/>
          </w:rPr>
          <w:rPr>
            <w:color w:val="0000EE"/>
            <w:u w:val="single"/>
          </w:rPr>
          <w:t>Psaumes 40.6–8</w:t>
        </w:r>
      </w:hyperlink>
      <w:r>
        <w:rPr>
          <w:lang w:val="fr_FR" w:bidi="fr_FR"/>
        </w:rPr>
        <w:t xml:space="preserve">. Le </w:t>
      </w:r>
      <w:hyperlink r:id="rId481">
        <w:r>
          <w:rPr>
            <w:lang w:val="fr_FR" w:bidi="fr_FR"/>
          </w:rPr>
          <w:rPr>
            <w:color w:val="0000EE"/>
            <w:u w:val="single"/>
          </w:rPr>
          <w:t>Psaume 40</w:t>
        </w:r>
      </w:hyperlink>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hyperlink r:id="rId480">
        <w:r>
          <w:rPr>
            <w:lang w:val="fr_FR" w:bidi="fr_FR"/>
          </w:rPr>
          <w:rPr>
            <w:color w:val="0000EE"/>
            <w:u w:val="single"/>
          </w:rPr>
          <w:t>Psaumes 40.6–8</w:t>
        </w:r>
      </w:hyperlink>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hyperlink r:id="rId482">
        <w:r>
          <w:rPr>
            <w:lang w:val="fr_FR" w:bidi="fr_FR"/>
          </w:rPr>
          <w:rPr>
            <w:color w:val="0000EE"/>
            <w:u w:val="single"/>
          </w:rPr>
          <w:t>Deutéronome 18.5</w:t>
        </w:r>
      </w:hyperlink>
      <w:r>
        <w:rPr>
          <w:lang w:val="fr_FR" w:bidi="fr_FR"/>
        </w:rPr>
        <w:t xml:space="preserve">. • Le passage dans </w:t>
      </w:r>
      <w:hyperlink r:id="rId483">
        <w:r>
          <w:rPr>
            <w:lang w:val="fr_FR" w:bidi="fr_FR"/>
          </w:rPr>
          <w:rPr>
            <w:color w:val="0000EE"/>
            <w:u w:val="single"/>
          </w:rPr>
          <w:t>2 Chroniques 13.11</w:t>
        </w:r>
      </w:hyperlink>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hyperlink r:id="rId34">
        <w:r>
          <w:rPr>
            <w:lang w:val="fr_FR" w:bidi="fr_FR"/>
          </w:rPr>
          <w:rPr>
            <w:color w:val="0000EE"/>
            <w:u w:val="single"/>
          </w:rPr>
          <w:t>Ps 110:1</w:t>
        </w:r>
      </w:hyperlink>
      <w:r>
        <w:rPr>
          <w:lang w:val="fr_FR" w:bidi="fr_FR"/>
        </w:rPr>
        <w:t>). Au lieu de se tenir debout chaque jour comme les prêtres de l'ancienne alliance (</w:t>
      </w:r>
      <w:hyperlink r:id="rId484">
        <w:r>
          <w:rPr>
            <w:lang w:val="fr_FR" w:bidi="fr_FR"/>
          </w:rPr>
          <w:rPr>
            <w:color w:val="0000EE"/>
            <w:u w:val="single"/>
          </w:rPr>
          <w:t>Heb 10:11</w:t>
        </w:r>
      </w:hyperlink>
      <w:r>
        <w:rPr>
          <w:lang w:val="fr_FR" w:bidi="fr_FR"/>
        </w:rPr>
        <w:t>), il attend que ses ennemis soient humiliés et deviennent un marchepied sous ses pieds (</w:t>
      </w:r>
      <w:hyperlink r:id="rId34">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hyperlink r:id="rId485">
        <w:r>
          <w:rPr>
            <w:lang w:val="fr_FR" w:bidi="fr_FR"/>
          </w:rPr>
          <w:rPr>
            <w:color w:val="0000EE"/>
            <w:u w:val="single"/>
          </w:rPr>
          <w:t>Jérémie 31.33–34</w:t>
        </w:r>
      </w:hyperlink>
      <w:r>
        <w:rPr>
          <w:lang w:val="fr_FR" w:bidi="fr_FR"/>
        </w:rPr>
        <w:t xml:space="preserve"> (voir </w:t>
      </w:r>
      <w:hyperlink r:id="rId486">
        <w:r>
          <w:rPr>
            <w:lang w:val="fr_FR" w:bidi="fr_FR"/>
          </w:rPr>
          <w:rPr>
            <w:color w:val="0000EE"/>
            <w:u w:val="single"/>
          </w:rPr>
          <w:t>Hé 8.7–12</w:t>
        </w:r>
      </w:hyperlink>
      <w:r>
        <w:rPr>
          <w:lang w:val="fr_FR" w:bidi="fr_FR"/>
        </w:rPr>
        <w:t xml:space="preserve">) pour étayer l'affirmation de </w:t>
      </w:r>
      <w:hyperlink r:id="rId487">
        <w:r>
          <w:rPr>
            <w:lang w:val="fr_FR" w:bidi="fr_FR"/>
          </w:rPr>
          <w:rPr>
            <w:color w:val="0000EE"/>
            <w:u w:val="single"/>
          </w:rPr>
          <w:t>10.14</w:t>
        </w:r>
      </w:hyperlink>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88">
        <w:r>
          <w:rPr>
            <w:lang w:val="fr_FR" w:bidi="fr_FR"/>
          </w:rPr>
          <w:rPr>
            <w:color w:val="0000EE"/>
            <w:u w:val="single"/>
          </w:rPr>
          <w:t>9.11–10.14</w:t>
        </w:r>
      </w:hyperlink>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hyperlink r:id="rId489">
        <w:r>
          <w:rPr>
            <w:lang w:val="fr_FR" w:bidi="fr_FR"/>
          </w:rPr>
          <w:rPr>
            <w:color w:val="0000EE"/>
            <w:u w:val="single"/>
          </w:rPr>
          <w:t>10.1–4</w:t>
        </w:r>
      </w:hyperlink>
      <w:r>
        <w:rPr>
          <w:lang w:val="fr_FR" w:bidi="fr_FR"/>
        </w:rPr>
        <w:t xml:space="preserve">, </w:t>
      </w:r>
      <w:hyperlink r:id="rId484">
        <w:r>
          <w:rPr>
            <w:lang w:val="fr_FR" w:bidi="fr_FR"/>
          </w:rPr>
          <w:rPr>
            <w:color w:val="0000EE"/>
            <w:u w:val="single"/>
          </w:rPr>
          <w:t>11</w:t>
        </w:r>
      </w:hyperlink>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24</w:t>
        </w:r>
      </w:hyperlink>
      <w:r>
        <w:rPr>
          <w:lang w:val="fr_FR" w:bidi="fr_FR"/>
        </w:rPr>
        <w:t>) est désormais accessible grâce au sang de Jésus versé par sa mort sacrificielle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hyperlink r:id="rId198">
        <w:r>
          <w:rPr>
            <w:lang w:val="fr_FR" w:bidi="fr_FR"/>
          </w:rPr>
          <w:rPr>
            <w:color w:val="0000EE"/>
            <w:u w:val="single"/>
          </w:rPr>
          <w:t>4.14–16</w:t>
        </w:r>
      </w:hyperlink>
      <w:r>
        <w:rPr>
          <w:lang w:val="fr_FR" w:bidi="fr_FR"/>
        </w:rPr>
        <w:t xml:space="preserve"> pour délimiter et résumer la partie centrale (</w:t>
      </w:r>
      <w:hyperlink r:id="rId490">
        <w:r>
          <w:rPr>
            <w:lang w:val="fr_FR" w:bidi="fr_FR"/>
          </w:rPr>
          <w:rPr>
            <w:color w:val="0000EE"/>
            <w:u w:val="single"/>
          </w:rPr>
          <w:t>4.14–10.18</w:t>
        </w:r>
      </w:hyperlink>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hyperlink r:id="rId434">
        <w:r>
          <w:rPr>
            <w:lang w:val="fr_FR" w:bidi="fr_FR"/>
          </w:rPr>
          <w:rPr>
            <w:color w:val="0000EE"/>
            <w:u w:val="single"/>
          </w:rPr>
          <w:t>9.1–5</w:t>
        </w:r>
      </w:hyperlink>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hyperlink r:id="rId491">
        <w:r>
          <w:rPr>
            <w:lang w:val="fr_FR" w:bidi="fr_FR"/>
          </w:rPr>
          <w:rPr>
            <w:color w:val="0000EE"/>
            <w:u w:val="single"/>
          </w:rPr>
          <w:t xml:space="preserve">3.1–6 </w:t>
        </w:r>
      </w:hyperlink>
      <w:r>
        <w:rPr>
          <w:lang w:val="fr_FR" w:bidi="fr_FR"/>
        </w:rPr>
        <w:t xml:space="preserve">; </w:t>
      </w:r>
      <w:hyperlink r:id="rId148">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hyperlink r:id="rId431">
        <w:r>
          <w:rPr>
            <w:lang w:val="fr_FR" w:bidi="fr_FR"/>
          </w:rPr>
          <w:rPr>
            <w:color w:val="0000EE"/>
            <w:u w:val="single"/>
          </w:rPr>
          <w:t xml:space="preserve">8.10 </w:t>
        </w:r>
      </w:hyperlink>
      <w:r>
        <w:rPr>
          <w:lang w:val="fr_FR" w:bidi="fr_FR"/>
        </w:rPr>
        <w:t xml:space="preserve">; </w:t>
      </w:r>
      <w:hyperlink r:id="rId492">
        <w:r>
          <w:rPr>
            <w:lang w:val="fr_FR" w:bidi="fr_FR"/>
          </w:rPr>
          <w:rPr>
            <w:color w:val="0000EE"/>
            <w:u w:val="single"/>
          </w:rPr>
          <w:t xml:space="preserve">10.16 </w:t>
        </w:r>
      </w:hyperlink>
      <w:r>
        <w:rPr>
          <w:lang w:val="fr_FR" w:bidi="fr_FR"/>
        </w:rPr>
        <w:t xml:space="preserve">; </w:t>
      </w:r>
      <w:hyperlink r:id="rId371">
        <w:r>
          <w:rPr>
            <w:lang w:val="fr_FR" w:bidi="fr_FR"/>
          </w:rPr>
          <w:rPr>
            <w:color w:val="0000EE"/>
            <w:u w:val="single"/>
          </w:rPr>
          <w:t>Jr 31.31–34</w:t>
        </w:r>
      </w:hyperlink>
      <w:r>
        <w:rPr>
          <w:lang w:val="fr_FR" w:bidi="fr_FR"/>
        </w:rPr>
        <w:t xml:space="preserve">). • L'œuvre de Christ en notre faveur nous donne l'assurance que Dieu nous accueillera dans sa présence. • La mort sacrificielle de Christ a permis une purification complète du péché (voir </w:t>
      </w:r>
      <w:hyperlink r:id="rId493">
        <w:r>
          <w:rPr>
            <w:lang w:val="fr_FR" w:bidi="fr_FR"/>
          </w:rPr>
          <w:rPr>
            <w:color w:val="0000EE"/>
            <w:u w:val="single"/>
          </w:rPr>
          <w:t>9.13–14</w:t>
        </w:r>
      </w:hyperlink>
      <w:r>
        <w:rPr>
          <w:lang w:val="fr_FR" w:bidi="fr_FR"/>
        </w:rPr>
        <w:t xml:space="preserve">, </w:t>
      </w:r>
      <w:hyperlink r:id="rId494">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hyperlink r:id="rId495">
        <w:r>
          <w:rPr>
            <w:lang w:val="fr_FR" w:bidi="fr_FR"/>
          </w:rPr>
          <w:rPr>
            <w:color w:val="0000EE"/>
            <w:u w:val="single"/>
          </w:rPr>
          <w:t xml:space="preserve">6.10 </w:t>
        </w:r>
      </w:hyperlink>
      <w:r>
        <w:rPr>
          <w:lang w:val="fr_FR" w:bidi="fr_FR"/>
        </w:rPr>
        <w:t xml:space="preserve">; </w:t>
      </w:r>
      <w:hyperlink r:id="rId496">
        <w:r>
          <w:rPr>
            <w:lang w:val="fr_FR" w:bidi="fr_FR"/>
          </w:rPr>
          <w:rPr>
            <w:color w:val="0000EE"/>
            <w:u w:val="single"/>
          </w:rPr>
          <w:t xml:space="preserve">10.32–34 </w:t>
        </w:r>
      </w:hyperlink>
      <w:r>
        <w:rPr>
          <w:lang w:val="fr_FR" w:bidi="fr_FR"/>
        </w:rPr>
        <w:t xml:space="preserve">; </w:t>
      </w:r>
      <w:hyperlink r:id="rId497">
        <w:r>
          <w:rPr>
            <w:lang w:val="fr_FR" w:bidi="fr_FR"/>
          </w:rPr>
          <w:rPr>
            <w:color w:val="0000EE"/>
            <w:u w:val="single"/>
          </w:rPr>
          <w:t xml:space="preserve">Ga 5.13 </w:t>
        </w:r>
      </w:hyperlink>
      <w:r>
        <w:rPr>
          <w:lang w:val="fr_FR" w:bidi="fr_FR"/>
        </w:rPr>
        <w:t xml:space="preserve">; </w:t>
      </w:r>
      <w:hyperlink r:id="rId498">
        <w:r>
          <w:rPr>
            <w:lang w:val="fr_FR" w:bidi="fr_FR"/>
          </w:rPr>
          <w:rPr>
            <w:color w:val="0000EE"/>
            <w:u w:val="single"/>
          </w:rPr>
          <w:t xml:space="preserve">1Th 1.3 </w:t>
        </w:r>
      </w:hyperlink>
      <w:r>
        <w:rPr>
          <w:lang w:val="fr_FR" w:bidi="fr_FR"/>
        </w:rPr>
        <w:t xml:space="preserve">; </w:t>
      </w:r>
      <w:hyperlink r:id="rId499">
        <w:r>
          <w:rPr>
            <w:lang w:val="fr_FR" w:bidi="fr_FR"/>
          </w:rPr>
          <w:rPr>
            <w:color w:val="0000EE"/>
            <w:u w:val="single"/>
          </w:rPr>
          <w:t>Ap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hyperlink r:id="rId500">
        <w:r>
          <w:rPr>
            <w:lang w:val="fr_FR" w:bidi="fr_FR"/>
          </w:rPr>
          <w:rPr>
            <w:color w:val="0000EE"/>
            <w:u w:val="single"/>
          </w:rPr>
          <w:t>10.32–39</w:t>
        </w:r>
      </w:hyperlink>
      <w:r>
        <w:rPr>
          <w:lang w:val="fr_FR" w:bidi="fr_FR"/>
        </w:rPr>
        <w:t>). • Nous devons nous encourager les uns les autres à la charité et aux bonnes œuvres en pensant au jour de son retour, la seconde venue du Christ (</w:t>
      </w:r>
      <w:hyperlink r:id="rId81">
        <w:r>
          <w:rPr>
            <w:lang w:val="fr_FR" w:bidi="fr_FR"/>
          </w:rPr>
          <w:rPr>
            <w:color w:val="0000EE"/>
            <w:u w:val="single"/>
          </w:rPr>
          <w:t xml:space="preserve">9.28 </w:t>
        </w:r>
      </w:hyperlink>
      <w:r>
        <w:rPr>
          <w:lang w:val="fr_FR" w:bidi="fr_FR"/>
        </w:rPr>
        <w:t xml:space="preserve">; </w:t>
      </w:r>
      <w:hyperlink r:id="rId501">
        <w:r>
          <w:rPr>
            <w:lang w:val="fr_FR" w:bidi="fr_FR"/>
          </w:rPr>
          <w:rPr>
            <w:color w:val="0000EE"/>
            <w:u w:val="single"/>
          </w:rPr>
          <w:t xml:space="preserve">Lc 12.42–46 </w:t>
        </w:r>
      </w:hyperlink>
      <w:r>
        <w:rPr>
          <w:lang w:val="fr_FR" w:bidi="fr_FR"/>
        </w:rPr>
        <w:t xml:space="preserve">; </w:t>
      </w:r>
      <w:hyperlink r:id="rId502">
        <w:r>
          <w:rPr>
            <w:lang w:val="fr_FR" w:bidi="fr_FR"/>
          </w:rPr>
          <w:rPr>
            <w:color w:val="0000EE"/>
            <w:u w:val="single"/>
          </w:rPr>
          <w:t xml:space="preserve">1Co 5.5 </w:t>
        </w:r>
      </w:hyperlink>
      <w:r>
        <w:rPr>
          <w:lang w:val="fr_FR" w:bidi="fr_FR"/>
        </w:rPr>
        <w:t xml:space="preserve">; </w:t>
      </w:r>
      <w:hyperlink r:id="rId503">
        <w:r>
          <w:rPr>
            <w:lang w:val="fr_FR" w:bidi="fr_FR"/>
          </w:rPr>
          <w:rPr>
            <w:color w:val="0000EE"/>
            <w:u w:val="single"/>
          </w:rPr>
          <w:t xml:space="preserve">1Th 5.2 </w:t>
        </w:r>
      </w:hyperlink>
      <w:r>
        <w:rPr>
          <w:lang w:val="fr_FR" w:bidi="fr_FR"/>
        </w:rPr>
        <w:t xml:space="preserve">; </w:t>
      </w:r>
      <w:hyperlink r:id="rId504">
        <w:r>
          <w:rPr>
            <w:lang w:val="fr_FR" w:bidi="fr_FR"/>
          </w:rPr>
          <w:rPr>
            <w:color w:val="0000EE"/>
            <w:u w:val="single"/>
          </w:rPr>
          <w:t xml:space="preserve">2P 3.10 </w:t>
        </w:r>
      </w:hyperlink>
      <w:r>
        <w:rPr>
          <w:lang w:val="fr_FR" w:bidi="fr_FR"/>
        </w:rPr>
        <w:t xml:space="preserve">; </w:t>
      </w:r>
      <w:hyperlink r:id="rId505">
        <w:r>
          <w:rPr>
            <w:lang w:val="fr_FR" w:bidi="fr_FR"/>
          </w:rPr>
          <w:rPr>
            <w:color w:val="0000EE"/>
            <w:u w:val="single"/>
          </w:rPr>
          <w:t>1Jn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hyperlink r:id="rId33">
        <w:r>
          <w:rPr>
            <w:lang w:val="fr_FR" w:bidi="fr_FR"/>
          </w:rPr>
          <w:rPr>
            <w:color w:val="0000EE"/>
            <w:u w:val="single"/>
          </w:rPr>
          <w:t>Hé 9.11–10.18</w:t>
        </w:r>
      </w:hyperlink>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hyperlink r:id="rId506">
        <w:r>
          <w:rPr>
            <w:lang w:val="fr_FR" w:bidi="fr_FR"/>
          </w:rPr>
          <w:rPr>
            <w:color w:val="0000EE"/>
            <w:u w:val="single"/>
          </w:rPr>
          <w:t>Es 26.10–11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hyperlink r:id="rId507">
        <w:r>
          <w:rPr>
            <w:lang w:val="fr_FR" w:bidi="fr_FR"/>
          </w:rPr>
          <w:rPr>
            <w:color w:val="0000EE"/>
            <w:u w:val="single"/>
          </w:rPr>
          <w:t>Dt 13.6–11</w:t>
        </w:r>
      </w:hyperlink>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hyperlink r:id="rId33">
        <w:r>
          <w:rPr>
            <w:lang w:val="fr_FR" w:bidi="fr_FR"/>
          </w:rPr>
          <w:rPr>
            <w:color w:val="0000EE"/>
            <w:u w:val="single"/>
          </w:rPr>
          <w:t>9.11–10.18</w:t>
        </w:r>
      </w:hyperlink>
      <w:r>
        <w:rPr>
          <w:lang w:val="fr_FR" w:bidi="fr_FR"/>
        </w:rPr>
        <w:t xml:space="preserve">). • Ceux qui rejettent les incitations et la miséricorde de l'Esprit nient la validité de la Bonne Nouvelle et la supériorité du Christ et de son œuvre salvatrice (cf. </w:t>
      </w:r>
      <w:hyperlink r:id="rId508">
        <w:r>
          <w:rPr>
            <w:lang w:val="fr_FR" w:bidi="fr_FR"/>
          </w:rPr>
          <w:rPr>
            <w:color w:val="0000EE"/>
            <w:u w:val="single"/>
          </w:rPr>
          <w:t>Mc 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hyperlink r:id="rId509">
        <w:r>
          <w:rPr>
            <w:lang w:val="fr_FR" w:bidi="fr_FR"/>
          </w:rPr>
          <w:rPr>
            <w:color w:val="0000EE"/>
            <w:u w:val="single"/>
          </w:rPr>
          <w:t>Deutéronome 32.36</w:t>
        </w:r>
      </w:hyperlink>
      <w:r>
        <w:rPr>
          <w:lang w:val="fr_FR" w:bidi="fr_FR"/>
        </w:rPr>
        <w:t xml:space="preserve"> (cf. </w:t>
      </w:r>
      <w:hyperlink r:id="rId510">
        <w:r>
          <w:rPr>
            <w:lang w:val="fr_FR" w:bidi="fr_FR"/>
          </w:rPr>
          <w:rPr>
            <w:color w:val="0000EE"/>
            <w:u w:val="single"/>
          </w:rPr>
          <w:t>1P 4.17–18)</w:t>
        </w:r>
      </w:hyperlink>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1">
        <w:r>
          <w:rPr>
            <w:lang w:val="fr_FR" w:bidi="fr_FR"/>
          </w:rPr>
          <w:rPr>
            <w:color w:val="0000EE"/>
            <w:u w:val="single"/>
          </w:rPr>
          <w:t>Dt 32.39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2">
        <w:r>
          <w:rPr>
            <w:lang w:val="fr_FR" w:bidi="fr_FR"/>
          </w:rPr>
          <w:rPr>
            <w:color w:val="0000EE"/>
            <w:u w:val="single"/>
          </w:rPr>
          <w:t xml:space="preserve">13.12–13 </w:t>
        </w:r>
      </w:hyperlink>
      <w:r>
        <w:rPr>
          <w:lang w:val="fr_FR" w:bidi="fr_FR"/>
        </w:rPr>
        <w:t xml:space="preserve">; </w:t>
      </w:r>
      <w:hyperlink r:id="rId513">
        <w:r>
          <w:rPr>
            <w:lang w:val="fr_FR" w:bidi="fr_FR"/>
          </w:rPr>
          <w:rPr>
            <w:color w:val="0000EE"/>
            <w:u w:val="single"/>
          </w:rPr>
          <w:t xml:space="preserve">Ac 9.16 </w:t>
        </w:r>
      </w:hyperlink>
      <w:r>
        <w:rPr>
          <w:lang w:val="fr_FR" w:bidi="fr_FR"/>
        </w:rPr>
        <w:t xml:space="preserve">; </w:t>
      </w:r>
      <w:hyperlink r:id="rId25">
        <w:r>
          <w:rPr>
            <w:lang w:val="fr_FR" w:bidi="fr_FR"/>
          </w:rPr>
          <w:rPr>
            <w:color w:val="0000EE"/>
            <w:u w:val="single"/>
          </w:rPr>
          <w:t xml:space="preserve">Rm 8.17 </w:t>
        </w:r>
      </w:hyperlink>
      <w:r>
        <w:rPr>
          <w:lang w:val="fr_FR" w:bidi="fr_FR"/>
        </w:rPr>
        <w:t xml:space="preserve">; </w:t>
      </w:r>
      <w:hyperlink r:id="rId514">
        <w:r>
          <w:rPr>
            <w:lang w:val="fr_FR" w:bidi="fr_FR"/>
          </w:rPr>
          <w:rPr>
            <w:color w:val="0000EE"/>
            <w:u w:val="single"/>
          </w:rPr>
          <w:t xml:space="preserve">1Co 4.12–13 </w:t>
        </w:r>
      </w:hyperlink>
      <w:r>
        <w:rPr>
          <w:lang w:val="fr_FR" w:bidi="fr_FR"/>
        </w:rPr>
        <w:t xml:space="preserve">; </w:t>
      </w:r>
      <w:hyperlink r:id="rId515">
        <w:r>
          <w:rPr>
            <w:lang w:val="fr_FR" w:bidi="fr_FR"/>
          </w:rPr>
          <w:rPr>
            <w:color w:val="0000EE"/>
            <w:u w:val="single"/>
          </w:rPr>
          <w:t xml:space="preserve">Ph 1.29 </w:t>
        </w:r>
      </w:hyperlink>
      <w:r>
        <w:rPr>
          <w:lang w:val="fr_FR" w:bidi="fr_FR"/>
        </w:rPr>
        <w:t xml:space="preserve">; </w:t>
      </w:r>
      <w:hyperlink r:id="rId516">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hyperlink r:id="rId91">
        <w:r>
          <w:rPr>
            <w:lang w:val="fr_FR" w:bidi="fr_FR"/>
          </w:rPr>
          <w:rPr>
            <w:color w:val="0000EE"/>
            <w:u w:val="single"/>
          </w:rPr>
          <w:t>10.26–31</w:t>
        </w:r>
      </w:hyperlink>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hyperlink r:id="rId517">
        <w:r>
          <w:rPr>
            <w:lang w:val="fr_FR" w:bidi="fr_FR"/>
          </w:rPr>
          <w:rPr>
            <w:color w:val="0000EE"/>
            <w:u w:val="single"/>
          </w:rPr>
          <w:t>13.3</w:t>
        </w:r>
      </w:hyperlink>
      <w:r>
        <w:rPr>
          <w:lang w:val="fr_FR" w:bidi="fr_FR"/>
        </w:rPr>
        <w:t xml:space="preserve">). • Il arrivait que le gouvernement romain expulse des groupes de personnes de leurs maisons et les force à quitter une ville (voir </w:t>
      </w:r>
      <w:hyperlink r:id="rId518">
        <w:r>
          <w:rPr>
            <w:lang w:val="fr_FR" w:bidi="fr_FR"/>
          </w:rPr>
          <w:rPr>
            <w:color w:val="0000EE"/>
            <w:u w:val="single"/>
          </w:rPr>
          <w:t>Ac 18.2–3</w:t>
        </w:r>
      </w:hyperlink>
      <w:r>
        <w:rPr>
          <w:lang w:val="fr_FR" w:bidi="fr_FR"/>
        </w:rPr>
        <w:t xml:space="preserve">). Ces chrétiens avaient déjà été confrontés à ce type de persécution dans le passé et les avaient acceptées avec joie (cf. </w:t>
      </w:r>
      <w:hyperlink r:id="rId519">
        <w:r>
          <w:rPr>
            <w:lang w:val="fr_FR" w:bidi="fr_FR"/>
          </w:rPr>
          <w:rPr>
            <w:color w:val="0000EE"/>
            <w:u w:val="single"/>
          </w:rPr>
          <w:t xml:space="preserve">Rm 5.3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520">
        <w:r>
          <w:rPr>
            <w:lang w:val="fr_FR" w:bidi="fr_FR"/>
          </w:rPr>
          <w:rPr>
            <w:color w:val="0000EE"/>
            <w:u w:val="single"/>
          </w:rPr>
          <w:t>1P 1.6</w:t>
        </w:r>
      </w:hyperlink>
      <w:r>
        <w:rPr>
          <w:lang w:val="fr_FR" w:bidi="fr_FR"/>
        </w:rPr>
        <w:t xml:space="preserve">). Ils avaient foi en des choses meilleures qui dureraient éternellement (voir </w:t>
      </w:r>
      <w:hyperlink r:id="rId521">
        <w:r>
          <w:rPr>
            <w:lang w:val="fr_FR" w:bidi="fr_FR"/>
          </w:rPr>
          <w:rPr>
            <w:color w:val="0000EE"/>
            <w:u w:val="single"/>
          </w:rPr>
          <w:t>Hé 11.35</w:t>
        </w:r>
      </w:hyperlink>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hyperlink r:id="rId496">
        <w:r>
          <w:rPr>
            <w:lang w:val="fr_FR" w:bidi="fr_FR"/>
          </w:rPr>
          <w:rPr>
            <w:color w:val="0000EE"/>
            <w:u w:val="single"/>
          </w:rPr>
          <w:t>10.32–34</w:t>
        </w:r>
      </w:hyperlink>
      <w:r>
        <w:rPr>
          <w:lang w:val="fr_FR" w:bidi="fr_FR"/>
        </w:rPr>
        <w:t>), l'auteur les exhorte à ne pas perdre leur confiance dans le Seigneur. Le mot traduit par "confiance" ou "assurance" est également utilisé dans l'épître aux Hébreux pour parler de "l'audace" d'entrer dans la présence de Dieu (</w:t>
      </w:r>
      <w:hyperlink r:id="rId522">
        <w:r>
          <w:rPr>
            <w:lang w:val="fr_FR" w:bidi="fr_FR"/>
          </w:rPr>
          <w:rPr>
            <w:color w:val="0000EE"/>
            <w:u w:val="single"/>
          </w:rPr>
          <w:t xml:space="preserve">4.16 </w:t>
        </w:r>
      </w:hyperlink>
      <w:r>
        <w:rPr>
          <w:lang w:val="fr_FR" w:bidi="fr_FR"/>
        </w:rPr>
        <w:t xml:space="preserve">; </w:t>
      </w:r>
      <w:hyperlink r:id="rId523">
        <w:r>
          <w:rPr>
            <w:lang w:val="fr_FR" w:bidi="fr_FR"/>
          </w:rPr>
          <w:rPr>
            <w:color w:val="0000EE"/>
            <w:u w:val="single"/>
          </w:rPr>
          <w:t xml:space="preserve">10.19 </w:t>
        </w:r>
      </w:hyperlink>
      <w:r>
        <w:rPr>
          <w:lang w:val="fr_FR" w:bidi="fr_FR"/>
        </w:rPr>
        <w:t xml:space="preserve">; cf. </w:t>
      </w:r>
      <w:hyperlink r:id="rId176">
        <w:r>
          <w:rPr>
            <w:lang w:val="fr_FR" w:bidi="fr_FR"/>
          </w:rPr>
          <w:rPr>
            <w:color w:val="0000EE"/>
            <w:u w:val="single"/>
          </w:rPr>
          <w:t>3.6</w:t>
        </w:r>
      </w:hyperlink>
      <w:r>
        <w:rPr>
          <w:lang w:val="fr_FR" w:bidi="fr_FR"/>
        </w:rPr>
        <w:t xml:space="preserve">). Ceux qui restent fidèles reçoivent une grande récompense (voir </w:t>
      </w:r>
      <w:hyperlink r:id="rId524">
        <w:r>
          <w:rPr>
            <w:lang w:val="fr_FR" w:bidi="fr_FR"/>
          </w:rPr>
          <w:rPr>
            <w:color w:val="0000EE"/>
            <w:u w:val="single"/>
          </w:rPr>
          <w:t xml:space="preserve">1.14 </w:t>
        </w:r>
      </w:hyperlink>
      <w:r>
        <w:rPr>
          <w:lang w:val="fr_FR" w:bidi="fr_FR"/>
        </w:rPr>
        <w:t xml:space="preserve">; </w:t>
      </w:r>
      <w:hyperlink r:id="rId525">
        <w:r>
          <w:rPr>
            <w:lang w:val="fr_FR" w:bidi="fr_FR"/>
          </w:rPr>
          <w:rPr>
            <w:color w:val="0000EE"/>
            <w:u w:val="single"/>
          </w:rPr>
          <w:t xml:space="preserve">6.12 </w:t>
        </w:r>
      </w:hyperlink>
      <w:r>
        <w:rPr>
          <w:lang w:val="fr_FR" w:bidi="fr_FR"/>
        </w:rPr>
        <w:t xml:space="preserve">; </w:t>
      </w:r>
      <w:hyperlink r:id="rId526">
        <w:r>
          <w:rPr>
            <w:lang w:val="fr_FR" w:bidi="fr_FR"/>
          </w:rPr>
          <w:rPr>
            <w:color w:val="0000EE"/>
            <w:u w:val="single"/>
          </w:rPr>
          <w:t xml:space="preserve">9.15 </w:t>
        </w:r>
      </w:hyperlink>
      <w:r>
        <w:rPr>
          <w:lang w:val="fr_FR" w:bidi="fr_FR"/>
        </w:rPr>
        <w:t xml:space="preserve">; </w:t>
      </w:r>
      <w:hyperlink r:id="rId527">
        <w:r>
          <w:rPr>
            <w:lang w:val="fr_FR" w:bidi="fr_FR"/>
          </w:rPr>
          <w:rPr>
            <w:color w:val="0000EE"/>
            <w:u w:val="single"/>
          </w:rPr>
          <w:t>Jc 1.12</w:t>
        </w:r>
      </w:hyperlink>
      <w:r>
        <w:rPr>
          <w:lang w:val="fr_FR" w:bidi="fr_FR"/>
        </w:rPr>
        <w:t xml:space="preserve">). Faire preuve d'une patiente persévérance est la réponse clé face à la persécution, comme l'affirme l'auteur dans </w:t>
      </w:r>
      <w:hyperlink r:id="rId528">
        <w:r>
          <w:rPr>
            <w:lang w:val="fr_FR" w:bidi="fr_FR"/>
          </w:rPr>
          <w:rPr>
            <w:color w:val="0000EE"/>
            <w:u w:val="single"/>
          </w:rPr>
          <w:t>Hébreux 10.32–12.17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hyperlink r:id="rId529">
        <w:r>
          <w:rPr>
            <w:lang w:val="fr_FR" w:bidi="fr_FR"/>
          </w:rPr>
          <w:rPr>
            <w:color w:val="0000EE"/>
            <w:u w:val="single"/>
          </w:rPr>
          <w:t>Habakuk 2.3–4</w:t>
        </w:r>
      </w:hyperlink>
      <w:r>
        <w:rPr>
          <w:lang w:val="fr_FR" w:bidi="fr_FR"/>
        </w:rPr>
        <w:t xml:space="preserve"> pour comparer les justes aux méchants face au jugement de Dieu (cf. </w:t>
      </w:r>
      <w:hyperlink r:id="rId530">
        <w:r>
          <w:rPr>
            <w:lang w:val="fr_FR" w:bidi="fr_FR"/>
          </w:rPr>
          <w:rPr>
            <w:color w:val="0000EE"/>
            <w:u w:val="single"/>
          </w:rPr>
          <w:t xml:space="preserve">Rm 1.17 </w:t>
        </w:r>
      </w:hyperlink>
      <w:r>
        <w:rPr>
          <w:lang w:val="fr_FR" w:bidi="fr_FR"/>
        </w:rPr>
        <w:t xml:space="preserve">; </w:t>
      </w:r>
      <w:hyperlink r:id="rId531">
        <w:r>
          <w:rPr>
            <w:lang w:val="fr_FR" w:bidi="fr_FR"/>
          </w:rPr>
          <w:rPr>
            <w:color w:val="0000EE"/>
            <w:u w:val="single"/>
          </w:rPr>
          <w:t>Ga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hyperlink r:id="rId532">
        <w:r>
          <w:rPr>
            <w:lang w:val="fr_FR" w:bidi="fr_FR"/>
          </w:rPr>
          <w:rPr>
            <w:color w:val="0000EE"/>
            <w:u w:val="single"/>
          </w:rPr>
          <w:t>11</w:t>
        </w:r>
      </w:hyperlink>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hyperlink r:id="rId534">
        <w:r>
          <w:rPr>
            <w:lang w:val="fr_FR" w:bidi="fr_FR"/>
          </w:rPr>
          <w:rPr>
            <w:color w:val="0000EE"/>
            <w:u w:val="single"/>
          </w:rPr>
          <w:t>Gn 1.1–3</w:t>
        </w:r>
      </w:hyperlink>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hyperlink r:id="rId535">
        <w:r>
          <w:rPr>
            <w:lang w:val="fr_FR" w:bidi="fr_FR"/>
          </w:rPr>
          <w:rPr>
            <w:color w:val="0000EE"/>
            <w:u w:val="single"/>
          </w:rPr>
          <w:t>Genèse 4.3–5</w:t>
        </w:r>
      </w:hyperlink>
      <w:r>
        <w:rPr>
          <w:lang w:val="fr_FR" w:bidi="fr_FR"/>
        </w:rPr>
        <w:t xml:space="preserve">. • Cf. </w:t>
      </w:r>
      <w:hyperlink r:id="rId536">
        <w:r>
          <w:rPr>
            <w:lang w:val="fr_FR" w:bidi="fr_FR"/>
          </w:rPr>
          <w:rPr>
            <w:color w:val="0000EE"/>
            <w:u w:val="single"/>
          </w:rPr>
          <w:t>Hébreux 10.38</w:t>
        </w:r>
      </w:hyperlink>
      <w:r>
        <w:rPr>
          <w:lang w:val="fr_FR" w:bidi="fr_FR"/>
        </w:rPr>
        <w:t xml:space="preserve">. • L'histoire de sa foi nous interpelle, et son sang témoigne de sa droiture et de l'injustice de son meurtre (voir </w:t>
      </w:r>
      <w:hyperlink r:id="rId445">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hyperlink r:id="rId537">
        <w:r>
          <w:rPr>
            <w:lang w:val="fr_FR" w:bidi="fr_FR"/>
          </w:rPr>
          <w:rPr>
            <w:color w:val="0000EE"/>
            <w:u w:val="single"/>
          </w:rPr>
          <w:t>Gn 5.21–24</w:t>
        </w:r>
      </w:hyperlink>
      <w:r>
        <w:rPr>
          <w:lang w:val="fr_FR" w:bidi="fr_FR"/>
        </w:rPr>
        <w:t xml:space="preserve">). • Le verset cite le passage de </w:t>
      </w:r>
      <w:hyperlink r:id="rId538">
        <w:r>
          <w:rPr>
            <w:lang w:val="fr_FR" w:bidi="fr_FR"/>
          </w:rPr>
          <w:rPr>
            <w:color w:val="0000EE"/>
            <w:u w:val="single"/>
          </w:rPr>
          <w:t>Genèse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hyperlink r:id="rId536">
        <w:r>
          <w:rPr>
            <w:lang w:val="fr_FR" w:bidi="fr_FR"/>
          </w:rPr>
          <w:rPr>
            <w:color w:val="0000EE"/>
            <w:u w:val="single"/>
          </w:rPr>
          <w:t>10.38</w:t>
        </w:r>
      </w:hyperlink>
      <w:r>
        <w:rPr>
          <w:lang w:val="fr_FR" w:bidi="fr_FR"/>
        </w:rPr>
        <w:t xml:space="preserve"> qui cite </w:t>
      </w:r>
      <w:hyperlink r:id="rId539">
        <w:r>
          <w:rPr>
            <w:lang w:val="fr_FR" w:bidi="fr_FR"/>
          </w:rPr>
          <w:rPr>
            <w:color w:val="0000EE"/>
            <w:u w:val="single"/>
          </w:rPr>
          <w:t>Habakuk 2.4</w:t>
        </w:r>
      </w:hyperlink>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hyperlink r:id="rId540">
        <w:r>
          <w:rPr>
            <w:lang w:val="fr_FR" w:bidi="fr_FR"/>
          </w:rPr>
          <w:rPr>
            <w:color w:val="0000EE"/>
            <w:u w:val="single"/>
          </w:rPr>
          <w:t>Gn 6.1–9.17</w:t>
        </w:r>
      </w:hyperlink>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hyperlink r:id="rId541">
        <w:r>
          <w:rPr>
            <w:lang w:val="fr_FR" w:bidi="fr_FR"/>
          </w:rPr>
          <w:rPr>
            <w:color w:val="0000EE"/>
            <w:u w:val="single"/>
          </w:rPr>
          <w:t>Genèse 12.1–2</w:t>
        </w:r>
      </w:hyperlink>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hyperlink r:id="rId542">
        <w:r>
          <w:rPr>
            <w:lang w:val="fr_FR" w:bidi="fr_FR"/>
          </w:rPr>
          <w:rPr>
            <w:color w:val="0000EE"/>
            <w:u w:val="single"/>
          </w:rPr>
          <w:t>Gn 12.10–13.18</w:t>
        </w:r>
      </w:hyperlink>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hyperlink r:id="rId543">
        <w:r>
          <w:rPr>
            <w:lang w:val="fr_FR" w:bidi="fr_FR"/>
          </w:rPr>
          <w:rPr>
            <w:color w:val="0000EE"/>
            <w:u w:val="single"/>
          </w:rPr>
          <w:t>Genèse 22.17</w:t>
        </w:r>
      </w:hyperlink>
      <w:r>
        <w:rPr>
          <w:lang w:val="fr_FR" w:bidi="fr_FR"/>
        </w:rPr>
        <w:t>. Dieu a accompli sa promesse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hyperlink r:id="rId544">
        <w:r>
          <w:rPr>
            <w:lang w:val="fr_FR" w:bidi="fr_FR"/>
          </w:rPr>
          <w:rPr>
            <w:color w:val="0000EE"/>
            <w:u w:val="single"/>
          </w:rPr>
          <w:t xml:space="preserve">Gn 23.4 </w:t>
        </w:r>
      </w:hyperlink>
      <w:r>
        <w:rPr>
          <w:lang w:val="fr_FR" w:bidi="fr_FR"/>
        </w:rPr>
        <w:t xml:space="preserve">; cf. </w:t>
      </w:r>
      <w:hyperlink r:id="rId545">
        <w:r>
          <w:rPr>
            <w:lang w:val="fr_FR" w:bidi="fr_FR"/>
          </w:rPr>
          <w:rPr>
            <w:color w:val="0000EE"/>
            <w:u w:val="single"/>
          </w:rPr>
          <w:t xml:space="preserve">1Ch 29.15 </w:t>
        </w:r>
      </w:hyperlink>
      <w:r>
        <w:rPr>
          <w:lang w:val="fr_FR" w:bidi="fr_FR"/>
        </w:rPr>
        <w:t xml:space="preserve">; </w:t>
      </w:r>
      <w:hyperlink r:id="rId546">
        <w:r>
          <w:rPr>
            <w:lang w:val="fr_FR" w:bidi="fr_FR"/>
          </w:rPr>
          <w:rPr>
            <w:color w:val="0000EE"/>
            <w:u w:val="single"/>
          </w:rPr>
          <w:t xml:space="preserve">Ps 39.12 </w:t>
        </w:r>
      </w:hyperlink>
      <w:r>
        <w:rPr>
          <w:lang w:val="fr_FR" w:bidi="fr_FR"/>
        </w:rPr>
        <w:t xml:space="preserve">; </w:t>
      </w:r>
      <w:hyperlink r:id="rId547">
        <w:r>
          <w:rPr>
            <w:lang w:val="fr_FR" w:bidi="fr_FR"/>
          </w:rPr>
          <w:rPr>
            <w:color w:val="0000EE"/>
            <w:u w:val="single"/>
          </w:rPr>
          <w:t>1P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hyperlink r:id="rId548">
        <w:r>
          <w:rPr>
            <w:lang w:val="fr_FR" w:bidi="fr_FR"/>
          </w:rPr>
          <w:rPr>
            <w:color w:val="0000EE"/>
            <w:u w:val="single"/>
          </w:rPr>
          <w:t>Genèse 22.1–18</w:t>
        </w:r>
      </w:hyperlink>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hyperlink r:id="rId549">
        <w:r>
          <w:rPr>
            <w:lang w:val="fr_FR" w:bidi="fr_FR"/>
          </w:rPr>
          <w:rPr>
            <w:color w:val="0000EE"/>
            <w:u w:val="single"/>
          </w:rPr>
          <w:t>Genèse 22.5</w:t>
        </w:r>
      </w:hyperlink>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hyperlink r:id="rId550">
        <w:r>
          <w:rPr>
            <w:lang w:val="fr_FR" w:bidi="fr_FR"/>
          </w:rPr>
          <w:rPr>
            <w:color w:val="0000EE"/>
            <w:u w:val="single"/>
          </w:rPr>
          <w:t xml:space="preserve">Genèse 27.27–40 </w:t>
        </w:r>
      </w:hyperlink>
      <w:r>
        <w:rPr>
          <w:lang w:val="fr_FR" w:bidi="fr_FR"/>
        </w:rPr>
        <w:t>; la seule partie de l'histoire qui peut être considérée comme une bénédiction pour Ésaü est qu'il a fini par se défaire de sa soumission à son frère. Ésaü a ensuite été béni par les richesses de Jacob (</w:t>
      </w:r>
      <w:hyperlink r:id="rId551">
        <w:r>
          <w:rPr>
            <w:lang w:val="fr_FR" w:bidi="fr_FR"/>
          </w:rPr>
          <w:rPr>
            <w:color w:val="0000EE"/>
            <w:u w:val="single"/>
          </w:rPr>
          <w:t>Gn 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hyperlink r:id="rId552">
        <w:r>
          <w:rPr>
            <w:lang w:val="fr_FR" w:bidi="fr_FR"/>
          </w:rPr>
          <w:rPr>
            <w:color w:val="0000EE"/>
            <w:u w:val="single"/>
          </w:rPr>
          <w:t>Gn 48.8–22</w:t>
        </w:r>
      </w:hyperlink>
      <w:r>
        <w:rPr>
          <w:lang w:val="fr_FR" w:bidi="fr_FR"/>
        </w:rPr>
        <w:t xml:space="preserve">). • Voir </w:t>
      </w:r>
      <w:hyperlink r:id="rId553">
        <w:r>
          <w:rPr>
            <w:lang w:val="fr_FR" w:bidi="fr_FR"/>
          </w:rPr>
          <w:rPr>
            <w:color w:val="0000EE"/>
            <w:u w:val="single"/>
          </w:rPr>
          <w:t>Genèse 47.31</w:t>
        </w:r>
      </w:hyperlink>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hyperlink r:id="rId554">
        <w:r>
          <w:rPr>
            <w:lang w:val="fr_FR" w:bidi="fr_FR"/>
          </w:rPr>
          <w:rPr>
            <w:color w:val="0000EE"/>
            <w:u w:val="single"/>
          </w:rPr>
          <w:t>Gn 50.24–25</w:t>
        </w:r>
      </w:hyperlink>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hyperlink r:id="rId555">
        <w:r>
          <w:rPr>
            <w:lang w:val="fr_FR" w:bidi="fr_FR"/>
          </w:rPr>
          <w:rPr>
            <w:color w:val="0000EE"/>
            <w:u w:val="single"/>
          </w:rPr>
          <w:t>Exode 2.1–2</w:t>
        </w:r>
      </w:hyperlink>
      <w:r>
        <w:rPr>
          <w:lang w:val="fr_FR" w:bidi="fr_FR"/>
        </w:rPr>
        <w:t xml:space="preserve">. • L'adjectif employé pour parler de Moïse désigne quelque chose de grande qualité. Leur intuition que Moïse était extraordinaire les a poussés à agir par la foi en Dieu. • Au sujet de l'ordre du roi, voir </w:t>
      </w:r>
      <w:hyperlink r:id="rId556">
        <w:r>
          <w:rPr>
            <w:lang w:val="fr_FR" w:bidi="fr_FR"/>
          </w:rPr>
          <w:rPr>
            <w:color w:val="0000EE"/>
            <w:u w:val="single"/>
          </w:rPr>
          <w:t>Exode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hyperlink r:id="rId557">
        <w:r>
          <w:rPr>
            <w:lang w:val="fr_FR" w:bidi="fr_FR"/>
          </w:rPr>
          <w:rPr>
            <w:color w:val="0000EE"/>
            <w:u w:val="single"/>
          </w:rPr>
          <w:t>Exode 2.11–15</w:t>
        </w:r>
      </w:hyperlink>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hyperlink r:id="rId558">
        <w:r>
          <w:rPr>
            <w:lang w:val="fr_FR" w:bidi="fr_FR"/>
          </w:rPr>
          <w:rPr>
            <w:color w:val="0000EE"/>
            <w:u w:val="single"/>
          </w:rPr>
          <w:t>Ex 2.3–10</w:t>
        </w:r>
      </w:hyperlink>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hyperlink r:id="rId496">
        <w:r>
          <w:rPr>
            <w:lang w:val="fr_FR" w:bidi="fr_FR"/>
          </w:rPr>
          <w:rPr>
            <w:color w:val="0000EE"/>
            <w:u w:val="single"/>
          </w:rPr>
          <w:t>Hé 10.32–34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hyperlink r:id="rId559">
        <w:r>
          <w:rPr>
            <w:lang w:val="fr_FR" w:bidi="fr_FR"/>
          </w:rPr>
          <w:rPr>
            <w:color w:val="0000EE"/>
            <w:u w:val="single"/>
          </w:rPr>
          <w:t>Ex 2.15</w:t>
        </w:r>
      </w:hyperlink>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hyperlink r:id="rId560">
        <w:r>
          <w:rPr>
            <w:lang w:val="fr_FR" w:bidi="fr_FR"/>
          </w:rPr>
          <w:rPr>
            <w:color w:val="0000EE"/>
            <w:u w:val="single"/>
          </w:rPr>
          <w:t>Exode 12.1–27</w:t>
        </w:r>
      </w:hyperlink>
      <w:r>
        <w:rPr>
          <w:lang w:val="fr_FR" w:bidi="fr_FR"/>
        </w:rPr>
        <w:t>. La première Pâque (</w:t>
      </w:r>
      <w:hyperlink r:id="rId561">
        <w:r>
          <w:rPr>
            <w:lang w:val="fr_FR" w:bidi="fr_FR"/>
          </w:rPr>
          <w:rPr>
            <w:color w:val="0000EE"/>
            <w:u w:val="single"/>
          </w:rPr>
          <w:t>Ex 12.28–30</w:t>
        </w:r>
      </w:hyperlink>
      <w:r>
        <w:rPr>
          <w:lang w:val="fr_FR" w:bidi="fr_FR"/>
        </w:rPr>
        <w:t>) a initié l'Exode (</w:t>
      </w:r>
      <w:hyperlink r:id="rId562">
        <w:r>
          <w:rPr>
            <w:lang w:val="fr_FR" w:bidi="fr_FR"/>
          </w:rPr>
          <w:rPr>
            <w:color w:val="0000EE"/>
            <w:u w:val="single"/>
          </w:rPr>
          <w:t>Ex 12.31–42</w:t>
        </w:r>
      </w:hyperlink>
      <w:r>
        <w:rPr>
          <w:lang w:val="fr_FR" w:bidi="fr_FR"/>
        </w:rPr>
        <w:t xml:space="preserve">, </w:t>
      </w:r>
      <w:hyperlink r:id="rId563">
        <w:r>
          <w:rPr>
            <w:lang w:val="fr_FR" w:bidi="fr_FR"/>
          </w:rPr>
          <w:rPr>
            <w:color w:val="0000EE"/>
            <w:u w:val="single"/>
          </w:rPr>
          <w:t>50–51</w:t>
        </w:r>
      </w:hyperlink>
      <w:r>
        <w:rPr>
          <w:lang w:val="fr_FR" w:bidi="fr_FR"/>
        </w:rPr>
        <w:t>) et a institué la célébration annuelle de la Pâque en souvenir de cet événement (</w:t>
      </w:r>
      <w:hyperlink r:id="rId564">
        <w:r>
          <w:rPr>
            <w:lang w:val="fr_FR" w:bidi="fr_FR"/>
          </w:rPr>
          <w:rPr>
            <w:color w:val="0000EE"/>
            <w:u w:val="single"/>
          </w:rPr>
          <w:t xml:space="preserve">Ex 12.43–49 </w:t>
        </w:r>
      </w:hyperlink>
      <w:r>
        <w:rPr>
          <w:lang w:val="fr_FR" w:bidi="fr_FR"/>
        </w:rPr>
        <w:t xml:space="preserve">; </w:t>
      </w:r>
      <w:hyperlink r:id="rId565">
        <w:r>
          <w:rPr>
            <w:lang w:val="fr_FR" w:bidi="fr_FR"/>
          </w:rPr>
          <w:rPr>
            <w:color w:val="0000EE"/>
            <w:u w:val="single"/>
          </w:rPr>
          <w:t>13.1–16</w:t>
        </w:r>
      </w:hyperlink>
      <w:r>
        <w:rPr>
          <w:lang w:val="fr_FR" w:bidi="fr_FR"/>
        </w:rPr>
        <w:t xml:space="preserve">). • L'aspersion du sang des sacrifices sous l'ancienne alliance faisait écho à l'aspersion du sang de Christ (voir </w:t>
      </w:r>
      <w:hyperlink r:id="rId566">
        <w:r>
          <w:rPr>
            <w:lang w:val="fr_FR" w:bidi="fr_FR"/>
          </w:rPr>
          <w:rPr>
            <w:color w:val="0000EE"/>
            <w:u w:val="single"/>
          </w:rPr>
          <w:t>Hé 9.12–14</w:t>
        </w:r>
      </w:hyperlink>
      <w:r>
        <w:rPr>
          <w:lang w:val="fr_FR" w:bidi="fr_FR"/>
        </w:rPr>
        <w:t xml:space="preserve">, </w:t>
      </w:r>
      <w:hyperlink r:id="rId451">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hyperlink r:id="rId567">
        <w:r>
          <w:rPr>
            <w:lang w:val="fr_FR" w:bidi="fr_FR"/>
          </w:rPr>
          <w:rPr>
            <w:color w:val="0000EE"/>
            <w:u w:val="single"/>
          </w:rPr>
          <w:t>Ex 13.17–14.21</w:t>
        </w:r>
      </w:hyperlink>
      <w:r>
        <w:rPr>
          <w:lang w:val="fr_FR" w:bidi="fr_FR"/>
        </w:rPr>
        <w:t>) constitue le plus grand moment de délivrance de l'histoire d'Israël. La peur et les accusations du peuple à ce moment-là (</w:t>
      </w:r>
      <w:hyperlink r:id="rId568">
        <w:r>
          <w:rPr>
            <w:lang w:val="fr_FR" w:bidi="fr_FR"/>
          </w:rPr>
          <w:rPr>
            <w:color w:val="0000EE"/>
            <w:u w:val="single"/>
          </w:rPr>
          <w:t>Ex 14.10–12</w:t>
        </w:r>
      </w:hyperlink>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hyperlink r:id="rId569">
        <w:r>
          <w:rPr>
            <w:lang w:val="fr_FR" w:bidi="fr_FR"/>
          </w:rPr>
          <w:rPr>
            <w:color w:val="0000EE"/>
            <w:u w:val="single"/>
          </w:rPr>
          <w:t>Jos 5.13–6.27</w:t>
        </w:r>
      </w:hyperlink>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hyperlink r:id="rId570">
        <w:r>
          <w:rPr>
            <w:lang w:val="fr_FR" w:bidi="fr_FR"/>
          </w:rPr>
          <w:rPr>
            <w:color w:val="0000EE"/>
            <w:u w:val="single"/>
          </w:rPr>
          <w:t xml:space="preserve">Jos 2 </w:t>
        </w:r>
      </w:hyperlink>
      <w:r>
        <w:rPr>
          <w:lang w:val="fr_FR" w:bidi="fr_FR"/>
        </w:rPr>
        <w:t xml:space="preserve">; </w:t>
      </w:r>
      <w:hyperlink r:id="rId571">
        <w:r>
          <w:rPr>
            <w:lang w:val="fr_FR" w:bidi="fr_FR"/>
          </w:rPr>
          <w:rPr>
            <w:color w:val="0000EE"/>
            <w:u w:val="single"/>
          </w:rPr>
          <w:t>6.25</w:t>
        </w:r>
      </w:hyperlink>
      <w:r>
        <w:rPr>
          <w:lang w:val="fr_FR" w:bidi="fr_FR"/>
        </w:rPr>
        <w:t xml:space="preserve">) a montré sa foi en la puissance du Dieu d'Israël en protégeant les espions qui sont venus chez elle (cf. </w:t>
      </w:r>
      <w:hyperlink r:id="rId572">
        <w:r>
          <w:rPr>
            <w:lang w:val="fr_FR" w:bidi="fr_FR"/>
          </w:rPr>
          <w:rPr>
            <w:color w:val="0000EE"/>
            <w:u w:val="single"/>
          </w:rPr>
          <w:t>Jc 2.25</w:t>
        </w:r>
      </w:hyperlink>
      <w:r>
        <w:rPr>
          <w:lang w:val="fr_FR" w:bidi="fr_FR"/>
        </w:rPr>
        <w:t>). Par conséquent, elle et sa famille n'ont pas été détruites mais ont rejoint la communauté d'Israël. En effet, Rahab était une ancêtre de Jésus (</w:t>
      </w:r>
      <w:hyperlink r:id="rId5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hyperlink r:id="rId574">
        <w:r>
          <w:rPr>
            <w:lang w:val="fr_FR" w:bidi="fr_FR"/>
          </w:rPr>
          <w:rPr>
            <w:color w:val="0000EE"/>
            <w:u w:val="single"/>
          </w:rPr>
          <w:t>Jg 7.7–25</w:t>
        </w:r>
      </w:hyperlink>
      <w:r>
        <w:rPr>
          <w:lang w:val="fr_FR" w:bidi="fr_FR"/>
        </w:rPr>
        <w:t>). Barac a mis en déroute Sisera et les Cananéens (</w:t>
      </w:r>
      <w:hyperlink r:id="rId575">
        <w:r>
          <w:rPr>
            <w:lang w:val="fr_FR" w:bidi="fr_FR"/>
          </w:rPr>
          <w:rPr>
            <w:color w:val="0000EE"/>
            <w:u w:val="single"/>
          </w:rPr>
          <w:t>Jg 4.8–16</w:t>
        </w:r>
      </w:hyperlink>
      <w:r>
        <w:rPr>
          <w:lang w:val="fr_FR" w:bidi="fr_FR"/>
        </w:rPr>
        <w:t>). Samson</w:t>
      </w:r>
      <w:r>
        <w:rPr>
          <w:i/>
          <w:lang w:val="fr_FR" w:bidi="fr_FR"/>
        </w:rPr>
        <w:t>,</w:t>
      </w:r>
      <w:r>
        <w:rPr>
          <w:lang w:val="fr_FR" w:bidi="fr_FR"/>
        </w:rPr>
        <w:t xml:space="preserve"> bien que faible moralement, a été utilisé par Dieu pour combattre les Philistins au nom d'Israël (</w:t>
      </w:r>
      <w:hyperlink r:id="rId576">
        <w:r>
          <w:rPr>
            <w:lang w:val="fr_FR" w:bidi="fr_FR"/>
          </w:rPr>
          <w:rPr>
            <w:color w:val="0000EE"/>
            <w:u w:val="single"/>
          </w:rPr>
          <w:t>Jg 13–16</w:t>
        </w:r>
      </w:hyperlink>
      <w:r>
        <w:rPr>
          <w:lang w:val="fr_FR" w:bidi="fr_FR"/>
        </w:rPr>
        <w:t>). Jefté a remporté la victoire sur les Amorites et les Ammonites (</w:t>
      </w:r>
      <w:hyperlink r:id="rId577">
        <w:r>
          <w:rPr>
            <w:lang w:val="fr_FR" w:bidi="fr_FR"/>
          </w:rPr>
          <w:rPr>
            <w:color w:val="0000EE"/>
            <w:u w:val="single"/>
          </w:rPr>
          <w:t>Jg 10.6–12.7</w:t>
        </w:r>
      </w:hyperlink>
      <w:r>
        <w:rPr>
          <w:lang w:val="fr_FR" w:bidi="fr_FR"/>
        </w:rPr>
        <w:t>). David</w:t>
      </w:r>
      <w:r>
        <w:rPr>
          <w:i/>
          <w:lang w:val="fr_FR" w:bidi="fr_FR"/>
        </w:rPr>
        <w:t>,</w:t>
      </w:r>
      <w:r>
        <w:rPr>
          <w:lang w:val="fr_FR" w:bidi="fr_FR"/>
        </w:rPr>
        <w:t xml:space="preserve"> le seul roi du groupe, aimait Dieu et a mené, dans l'ensemble, une vie de foi exemplaire (</w:t>
      </w:r>
      <w:hyperlink r:id="rId578">
        <w:r>
          <w:rPr>
            <w:lang w:val="fr_FR" w:bidi="fr_FR"/>
          </w:rPr>
          <w:rPr>
            <w:color w:val="0000EE"/>
            <w:u w:val="single"/>
          </w:rPr>
          <w:t>1S 16—1R 1</w:t>
        </w:r>
      </w:hyperlink>
      <w:r>
        <w:rPr>
          <w:lang w:val="fr_FR" w:bidi="fr_FR"/>
        </w:rPr>
        <w:t>). Samuel a été un dirigeant transitoire important entre les juges et la monarchie ; il a entendu la voix de Dieu et a obéi à sa volonté (</w:t>
      </w:r>
      <w:hyperlink r:id="rId579">
        <w:r>
          <w:rPr>
            <w:lang w:val="fr_FR" w:bidi="fr_FR"/>
          </w:rPr>
          <w:rPr>
            <w:color w:val="0000EE"/>
            <w:u w:val="single"/>
          </w:rPr>
          <w:t>1S 1–15</w:t>
        </w:r>
      </w:hyperlink>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hyperlink r:id="rId580">
        <w:r>
          <w:rPr>
            <w:lang w:val="fr_FR" w:bidi="fr_FR"/>
          </w:rPr>
          <w:rPr>
            <w:color w:val="0000EE"/>
            <w:u w:val="single"/>
          </w:rPr>
          <w:t>11.32–35a</w:t>
        </w:r>
      </w:hyperlink>
      <w:r>
        <w:rPr>
          <w:lang w:val="fr_FR" w:bidi="fr_FR"/>
        </w:rPr>
        <w:t xml:space="preserve">, le résultat de la foi a été la délivrance et la victoire. En revanche, dans </w:t>
      </w:r>
      <w:hyperlink r:id="rId581">
        <w:r>
          <w:rPr>
            <w:lang w:val="fr_FR" w:bidi="fr_FR"/>
          </w:rPr>
          <w:rPr>
            <w:color w:val="0000EE"/>
            <w:u w:val="single"/>
          </w:rPr>
          <w:t>11.35b-38</w:t>
        </w:r>
      </w:hyperlink>
      <w:r>
        <w:rPr>
          <w:lang w:val="fr_FR" w:bidi="fr_FR"/>
        </w:rPr>
        <w:t>, la foi a entraîné de graves persécutions et même le martyre. Le résultat pour les deux groupes est que Dieu les a honorés par un bon témoignage à cause de leur foi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hyperlink r:id="rId582">
        <w:r>
          <w:rPr>
            <w:lang w:val="fr_FR" w:bidi="fr_FR"/>
          </w:rPr>
          <w:rPr>
            <w:color w:val="0000EE"/>
            <w:u w:val="single"/>
          </w:rPr>
          <w:t xml:space="preserve">2S 8.15 </w:t>
        </w:r>
      </w:hyperlink>
      <w:r>
        <w:rPr>
          <w:lang w:val="fr_FR" w:bidi="fr_FR"/>
        </w:rPr>
        <w:t xml:space="preserve">; </w:t>
      </w:r>
      <w:hyperlink r:id="rId583">
        <w:r>
          <w:rPr>
            <w:lang w:val="fr_FR" w:bidi="fr_FR"/>
          </w:rPr>
          <w:rPr>
            <w:color w:val="0000EE"/>
            <w:u w:val="single"/>
          </w:rPr>
          <w:t>1R 10.9</w:t>
        </w:r>
      </w:hyperlink>
      <w:r>
        <w:rPr>
          <w:lang w:val="fr_FR" w:bidi="fr_FR"/>
        </w:rPr>
        <w:t xml:space="preserve">). • Concernant l'histoire de Daniel dans la fosse aux lions, voir </w:t>
      </w:r>
      <w:hyperlink r:id="rId584">
        <w:r>
          <w:rPr>
            <w:lang w:val="fr_FR" w:bidi="fr_FR"/>
          </w:rPr>
          <w:rPr>
            <w:color w:val="0000EE"/>
            <w:u w:val="single"/>
          </w:rPr>
          <w:t>Daniel 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hyperlink r:id="rId585">
        <w:r>
          <w:rPr>
            <w:lang w:val="fr_FR" w:bidi="fr_FR"/>
          </w:rPr>
          <w:rPr>
            <w:color w:val="0000EE"/>
            <w:u w:val="single"/>
          </w:rPr>
          <w:t>Dn 3.16–30)</w:t>
        </w:r>
      </w:hyperlink>
      <w:r>
        <w:rPr>
          <w:lang w:val="fr_FR" w:bidi="fr_FR"/>
        </w:rPr>
        <w:t xml:space="preserve">. • Élie et Jérémie font partie des personnes ayant évité d'être tuées par l'épée (voir </w:t>
      </w:r>
      <w:hyperlink r:id="rId586">
        <w:r>
          <w:rPr>
            <w:lang w:val="fr_FR" w:bidi="fr_FR"/>
          </w:rPr>
          <w:rPr>
            <w:color w:val="0000EE"/>
            <w:u w:val="single"/>
          </w:rPr>
          <w:t xml:space="preserve">1R 19.2 </w:t>
        </w:r>
      </w:hyperlink>
      <w:r>
        <w:rPr>
          <w:lang w:val="fr_FR" w:bidi="fr_FR"/>
        </w:rPr>
        <w:t xml:space="preserve">; </w:t>
      </w:r>
      <w:hyperlink r:id="rId587">
        <w:r>
          <w:rPr>
            <w:lang w:val="fr_FR" w:bidi="fr_FR"/>
          </w:rPr>
          <w:rPr>
            <w:color w:val="0000EE"/>
            <w:u w:val="single"/>
          </w:rPr>
          <w:t xml:space="preserve">2R 1.1–18 </w:t>
        </w:r>
      </w:hyperlink>
      <w:r>
        <w:rPr>
          <w:lang w:val="fr_FR" w:bidi="fr_FR"/>
        </w:rPr>
        <w:t xml:space="preserve">; </w:t>
      </w:r>
      <w:hyperlink r:id="rId588">
        <w:r>
          <w:rPr>
            <w:lang w:val="fr_FR" w:bidi="fr_FR"/>
          </w:rPr>
          <w:rPr>
            <w:color w:val="0000EE"/>
            <w:u w:val="single"/>
          </w:rPr>
          <w:t xml:space="preserve">Jr 26.10–16 </w:t>
        </w:r>
      </w:hyperlink>
      <w:r>
        <w:rPr>
          <w:lang w:val="fr_FR" w:bidi="fr_FR"/>
        </w:rPr>
        <w:t xml:space="preserve">; </w:t>
      </w:r>
      <w:hyperlink r:id="rId589">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hyperlink r:id="rId590">
        <w:r>
          <w:rPr>
            <w:lang w:val="fr_FR" w:bidi="fr_FR"/>
          </w:rPr>
          <w:rPr>
            <w:color w:val="0000EE"/>
            <w:u w:val="single"/>
          </w:rPr>
          <w:t xml:space="preserve">1R 17.17–24 </w:t>
        </w:r>
      </w:hyperlink>
      <w:r>
        <w:rPr>
          <w:lang w:val="fr_FR" w:bidi="fr_FR"/>
        </w:rPr>
        <w:t xml:space="preserve">; </w:t>
      </w:r>
      <w:hyperlink r:id="rId591">
        <w:r>
          <w:rPr>
            <w:lang w:val="fr_FR" w:bidi="fr_FR"/>
          </w:rPr>
          <w:rPr>
            <w:color w:val="0000EE"/>
            <w:u w:val="single"/>
          </w:rPr>
          <w:t>2R 4.17–37</w:t>
        </w:r>
      </w:hyperlink>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2">
        <w:r>
          <w:rPr>
            <w:lang w:val="fr_FR" w:bidi="fr_FR"/>
          </w:rPr>
          <w:rPr>
            <w:color w:val="0000EE"/>
            <w:u w:val="single"/>
          </w:rPr>
          <w:t>11.2</w:t>
        </w:r>
      </w:hyperlink>
      <w:r>
        <w:rPr>
          <w:lang w:val="fr_FR" w:bidi="fr_FR"/>
        </w:rPr>
        <w:t>). • Toutes ces personnes sont mortes avant la venue promise de Christ ; ce quelque chose de meilleur a commencé avec l'œuvre sacrificielle de Christ (</w:t>
      </w:r>
      <w:hyperlink r:id="rId361">
        <w:r>
          <w:rPr>
            <w:lang w:val="fr_FR" w:bidi="fr_FR"/>
          </w:rPr>
          <w:rPr>
            <w:color w:val="0000EE"/>
            <w:u w:val="single"/>
          </w:rPr>
          <w:t>8.3–10.18</w:t>
        </w:r>
      </w:hyperlink>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hyperlink r:id="rId532">
        <w:r>
          <w:rPr>
            <w:lang w:val="fr_FR" w:bidi="fr_FR"/>
          </w:rPr>
          <w:rPr>
            <w:color w:val="0000EE"/>
            <w:u w:val="single"/>
          </w:rPr>
          <w:t>11</w:t>
        </w:r>
      </w:hyperlink>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hyperlink r:id="rId593">
        <w:r>
          <w:rPr>
            <w:lang w:val="fr_FR" w:bidi="fr_FR"/>
          </w:rPr>
          <w:rPr>
            <w:color w:val="0000EE"/>
            <w:u w:val="single"/>
          </w:rPr>
          <w:t>12.1–4</w:t>
        </w:r>
      </w:hyperlink>
      <w:r>
        <w:rPr>
          <w:lang w:val="fr_FR" w:bidi="fr_FR"/>
        </w:rPr>
        <w:t>), en se soumettant à la discipline de Dieu (</w:t>
      </w:r>
      <w:hyperlink r:id="rId594">
        <w:r>
          <w:rPr>
            <w:lang w:val="fr_FR" w:bidi="fr_FR"/>
          </w:rPr>
          <w:rPr>
            <w:color w:val="0000EE"/>
            <w:u w:val="single"/>
          </w:rPr>
          <w:t>12.5–13</w:t>
        </w:r>
      </w:hyperlink>
      <w:r>
        <w:rPr>
          <w:lang w:val="fr_FR" w:bidi="fr_FR"/>
        </w:rPr>
        <w:t>), et en vivant en paix avec les autres (</w:t>
      </w:r>
      <w:hyperlink r:id="rId595">
        <w:r>
          <w:rPr>
            <w:lang w:val="fr_FR" w:bidi="fr_FR"/>
          </w:rPr>
          <w:rPr>
            <w:color w:val="0000EE"/>
            <w:u w:val="single"/>
          </w:rPr>
          <w:t>12.14–17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hyperlink r:id="rId230">
        <w:r>
          <w:rPr>
            <w:lang w:val="fr_FR" w:bidi="fr_FR"/>
          </w:rPr>
          <w:rPr>
            <w:color w:val="0000EE"/>
            <w:u w:val="single"/>
          </w:rPr>
          <w:t>3.1</w:t>
        </w:r>
      </w:hyperlink>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4">
        <w:r>
          <w:rPr>
            <w:lang w:val="fr_FR" w:bidi="fr_FR"/>
          </w:rPr>
          <w:rPr>
            <w:color w:val="0000EE"/>
            <w:u w:val="single"/>
          </w:rPr>
          <w:t>Psaumes 110.1</w:t>
        </w:r>
      </w:hyperlink>
      <w:r>
        <w:rPr>
          <w:lang w:val="fr_FR" w:bidi="fr_FR"/>
        </w:rPr>
        <w:t xml:space="preserve"> (voir aussi </w:t>
      </w:r>
      <w:hyperlink r:id="rId596">
        <w:r>
          <w:rPr>
            <w:lang w:val="fr_FR" w:bidi="fr_FR"/>
          </w:rPr>
          <w:rPr>
            <w:color w:val="0000EE"/>
            <w:u w:val="single"/>
          </w:rPr>
          <w:t>Hé 1.3</w:t>
        </w:r>
      </w:hyperlink>
      <w:r>
        <w:rPr>
          <w:lang w:val="fr_FR" w:bidi="fr_FR"/>
        </w:rPr>
        <w:t xml:space="preserve">, </w:t>
      </w:r>
      <w:hyperlink r:id="rId35">
        <w:r>
          <w:rPr>
            <w:lang w:val="fr_FR" w:bidi="fr_FR"/>
          </w:rPr>
          <w:rPr>
            <w:color w:val="0000EE"/>
            <w:u w:val="single"/>
          </w:rPr>
          <w:t xml:space="preserve">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hyperlink r:id="rId597">
        <w:r>
          <w:rPr>
            <w:lang w:val="fr_FR" w:bidi="fr_FR"/>
          </w:rPr>
          <w:rPr>
            <w:color w:val="0000EE"/>
            <w:u w:val="single"/>
          </w:rPr>
          <w:t>Proverbes 3.11–12</w:t>
        </w:r>
      </w:hyperlink>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598">
        <w:r>
          <w:rPr>
            <w:lang w:val="fr_FR" w:bidi="fr_FR"/>
          </w:rPr>
          <w:rPr>
            <w:color w:val="0000EE"/>
            <w:u w:val="single"/>
          </w:rPr>
          <w:t xml:space="preserve">Rm 5.3–4 </w:t>
        </w:r>
      </w:hyperlink>
      <w:r>
        <w:rPr>
          <w:lang w:val="fr_FR" w:bidi="fr_FR"/>
        </w:rPr>
        <w:t xml:space="preserve">; </w:t>
      </w:r>
      <w:hyperlink r:id="rId25">
        <w:r>
          <w:rPr>
            <w:lang w:val="fr_FR" w:bidi="fr_FR"/>
          </w:rPr>
          <w:rPr>
            <w:color w:val="0000EE"/>
            <w:u w:val="single"/>
          </w:rPr>
          <w:t>8.17</w:t>
        </w:r>
      </w:hyperlink>
      <w:r>
        <w:rPr>
          <w:lang w:val="fr_FR" w:bidi="fr_FR"/>
        </w:rPr>
        <w:t xml:space="preserve">, </w:t>
      </w:r>
      <w:hyperlink r:id="rId599">
        <w:r>
          <w:rPr>
            <w:lang w:val="fr_FR" w:bidi="fr_FR"/>
          </w:rPr>
          <w:rPr>
            <w:color w:val="0000EE"/>
            <w:u w:val="single"/>
          </w:rPr>
          <w:t xml:space="preserve">28 </w:t>
        </w:r>
      </w:hyperlink>
      <w:r>
        <w:rPr>
          <w:lang w:val="fr_FR" w:bidi="fr_FR"/>
        </w:rPr>
        <w:t xml:space="preserve">; </w:t>
      </w:r>
      <w:hyperlink r:id="rId600">
        <w:r>
          <w:rPr>
            <w:lang w:val="fr_FR" w:bidi="fr_FR"/>
          </w:rPr>
          <w:rPr>
            <w:color w:val="0000EE"/>
            <w:u w:val="single"/>
          </w:rPr>
          <w:t xml:space="preserve">2Co 4.17 </w:t>
        </w:r>
      </w:hyperlink>
      <w:r>
        <w:rPr>
          <w:lang w:val="fr_FR" w:bidi="fr_FR"/>
        </w:rPr>
        <w:t xml:space="preserve">; </w:t>
      </w:r>
      <w:hyperlink r:id="rId601">
        <w:r>
          <w:rPr>
            <w:lang w:val="fr_FR" w:bidi="fr_FR"/>
          </w:rPr>
          <w:rPr>
            <w:color w:val="0000EE"/>
            <w:u w:val="single"/>
          </w:rPr>
          <w:t xml:space="preserve">Ph 1.12–14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602">
        <w:r>
          <w:rPr>
            <w:lang w:val="fr_FR" w:bidi="fr_FR"/>
          </w:rPr>
          <w:rPr>
            <w:color w:val="0000EE"/>
            <w:u w:val="single"/>
          </w:rPr>
          <w:t xml:space="preserve">1P 1.7 </w:t>
        </w:r>
      </w:hyperlink>
      <w:r>
        <w:rPr>
          <w:lang w:val="fr_FR" w:bidi="fr_FR"/>
        </w:rPr>
        <w:t xml:space="preserve">; </w:t>
      </w:r>
      <w:hyperlink r:id="rId603">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hyperlink r:id="rId604">
        <w:r>
          <w:rPr>
            <w:lang w:val="fr_FR" w:bidi="fr_FR"/>
          </w:rPr>
          <w:rPr>
            <w:color w:val="0000EE"/>
            <w:u w:val="single"/>
          </w:rPr>
          <w:t>Ésaïe 35.3–8</w:t>
        </w:r>
      </w:hyperlink>
      <w:r>
        <w:rPr>
          <w:lang w:val="fr_FR" w:bidi="fr_FR"/>
        </w:rPr>
        <w:t xml:space="preserve"> et </w:t>
      </w:r>
      <w:hyperlink r:id="rId605">
        <w:r>
          <w:rPr>
            <w:lang w:val="fr_FR" w:bidi="fr_FR"/>
          </w:rPr>
          <w:rPr>
            <w:color w:val="0000EE"/>
            <w:u w:val="single"/>
          </w:rPr>
          <w:t>Proverbes 4.26</w:t>
        </w:r>
      </w:hyperlink>
      <w:r>
        <w:rPr>
          <w:lang w:val="fr_FR" w:bidi="fr_FR"/>
        </w:rPr>
        <w:t xml:space="preserve">, encourage ceux qui sont épuisés émotionnellement et spirituellement. Selon </w:t>
      </w:r>
      <w:hyperlink r:id="rId606">
        <w:r>
          <w:rPr>
            <w:lang w:val="fr_FR" w:bidi="fr_FR"/>
          </w:rPr>
          <w:rPr>
            <w:color w:val="0000EE"/>
            <w:u w:val="single"/>
          </w:rPr>
          <w:t>Ésaïe 35</w:t>
        </w:r>
      </w:hyperlink>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hyperlink r:id="rId505">
        <w:r>
          <w:rPr>
            <w:lang w:val="fr_FR" w:bidi="fr_FR"/>
          </w:rPr>
          <w:rPr>
            <w:color w:val="0000EE"/>
            <w:u w:val="single"/>
          </w:rPr>
          <w:t xml:space="preserve">1Jn 2.28 </w:t>
        </w:r>
      </w:hyperlink>
      <w:r>
        <w:rPr>
          <w:lang w:val="fr_FR" w:bidi="fr_FR"/>
        </w:rPr>
        <w:t xml:space="preserve">; </w:t>
      </w:r>
      <w:hyperlink r:id="rId607">
        <w:r>
          <w:rPr>
            <w:lang w:val="fr_FR" w:bidi="fr_FR"/>
          </w:rPr>
          <w:rPr>
            <w:color w:val="0000EE"/>
            <w:u w:val="single"/>
          </w:rPr>
          <w:t xml:space="preserve">3.21 </w:t>
        </w:r>
      </w:hyperlink>
      <w:r>
        <w:rPr>
          <w:lang w:val="fr_FR" w:bidi="fr_FR"/>
        </w:rPr>
        <w:t xml:space="preserve">; </w:t>
      </w:r>
      <w:hyperlink r:id="rId60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hyperlink r:id="rId609">
        <w:r>
          <w:rPr>
            <w:lang w:val="fr_FR" w:bidi="fr_FR"/>
          </w:rPr>
          <w:rPr>
            <w:color w:val="0000EE"/>
            <w:u w:val="single"/>
          </w:rPr>
          <w:t>Dt 29.18</w:t>
        </w:r>
      </w:hyperlink>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hyperlink r:id="rId610">
        <w:r>
          <w:rPr>
            <w:lang w:val="fr_FR" w:bidi="fr_FR"/>
          </w:rPr>
          <w:rPr>
            <w:color w:val="0000EE"/>
            <w:u w:val="single"/>
          </w:rPr>
          <w:t xml:space="preserve">Gn 26.34 </w:t>
        </w:r>
      </w:hyperlink>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hyperlink r:id="rId611">
        <w:r>
          <w:rPr>
            <w:lang w:val="fr_FR" w:bidi="fr_FR"/>
          </w:rPr>
          <w:rPr>
            <w:color w:val="0000EE"/>
            <w:u w:val="single"/>
          </w:rPr>
          <w:t>Gn 25.29–34</w:t>
        </w:r>
      </w:hyperlink>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hyperlink r:id="rId612">
        <w:r>
          <w:rPr>
            <w:lang w:val="fr_FR" w:bidi="fr_FR"/>
          </w:rPr>
          <w:rPr>
            <w:color w:val="0000EE"/>
            <w:u w:val="single"/>
          </w:rPr>
          <w:t>12.16</w:t>
        </w:r>
      </w:hyperlink>
      <w:r>
        <w:rPr>
          <w:lang w:val="fr_FR" w:bidi="fr_FR"/>
        </w:rPr>
        <w:t>) et sa perte de la bénédiction (</w:t>
      </w:r>
      <w:hyperlink r:id="rId613">
        <w:r>
          <w:rPr>
            <w:lang w:val="fr_FR" w:bidi="fr_FR"/>
          </w:rPr>
          <w:rPr>
            <w:color w:val="0000EE"/>
            <w:u w:val="single"/>
          </w:rPr>
          <w:t>Gn 27.30–40</w:t>
        </w:r>
      </w:hyperlink>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hyperlink r:id="rId614">
        <w:r>
          <w:rPr>
            <w:lang w:val="fr_FR" w:bidi="fr_FR"/>
          </w:rPr>
          <w:rPr>
            <w:color w:val="0000EE"/>
            <w:u w:val="single"/>
          </w:rPr>
          <w:t xml:space="preserve">Ex 19.16–22 </w:t>
        </w:r>
      </w:hyperlink>
      <w:r>
        <w:rPr>
          <w:lang w:val="fr_FR" w:bidi="fr_FR"/>
        </w:rPr>
        <w:t xml:space="preserve">; </w:t>
      </w:r>
      <w:hyperlink r:id="rId615">
        <w:r>
          <w:rPr>
            <w:lang w:val="fr_FR" w:bidi="fr_FR"/>
          </w:rPr>
          <w:rPr>
            <w:color w:val="0000EE"/>
            <w:u w:val="single"/>
          </w:rPr>
          <w:t xml:space="preserve">20.18–21 </w:t>
        </w:r>
      </w:hyperlink>
      <w:r>
        <w:rPr>
          <w:lang w:val="fr_FR" w:bidi="fr_FR"/>
        </w:rPr>
        <w:t xml:space="preserve">; </w:t>
      </w:r>
      <w:hyperlink r:id="rId616">
        <w:r>
          <w:rPr>
            <w:lang w:val="fr_FR" w:bidi="fr_FR"/>
          </w:rPr>
          <w:rPr>
            <w:color w:val="0000EE"/>
            <w:u w:val="single"/>
          </w:rPr>
          <w:t xml:space="preserve">Dt 4.11–12 </w:t>
        </w:r>
      </w:hyperlink>
      <w:r>
        <w:rPr>
          <w:lang w:val="fr_FR" w:bidi="fr_FR"/>
        </w:rPr>
        <w:t xml:space="preserve">; </w:t>
      </w:r>
      <w:hyperlink r:id="rId617">
        <w:r>
          <w:rPr>
            <w:lang w:val="fr_FR" w:bidi="fr_FR"/>
          </w:rPr>
          <w:rPr>
            <w:color w:val="0000EE"/>
            <w:u w:val="single"/>
          </w:rPr>
          <w:t>5.23–27</w:t>
        </w:r>
      </w:hyperlink>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hyperlink r:id="rId618">
        <w:r>
          <w:rPr>
            <w:lang w:val="fr_FR" w:bidi="fr_FR"/>
          </w:rPr>
          <w:rPr>
            <w:color w:val="0000EE"/>
            <w:u w:val="single"/>
          </w:rPr>
          <w:t>12.18–21</w:t>
        </w:r>
      </w:hyperlink>
      <w:r>
        <w:rPr>
          <w:lang w:val="fr_FR" w:bidi="fr_FR"/>
        </w:rPr>
        <w:t>), est décrite comme impersonnelle, intimidante et inaccessible ; elle tonne, éblouit et terrifie. La nouvelle alliance, représentée par le mont Sion (</w:t>
      </w:r>
      <w:hyperlink r:id="rId189">
        <w:r>
          <w:rPr>
            <w:lang w:val="fr_FR" w:bidi="fr_FR"/>
          </w:rPr>
          <w:rPr>
            <w:color w:val="0000EE"/>
            <w:u w:val="single"/>
          </w:rPr>
          <w:t>12.22–24</w:t>
        </w:r>
      </w:hyperlink>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hyperlink r:id="rId619">
        <w:r>
          <w:rPr>
            <w:lang w:val="fr_FR" w:bidi="fr_FR"/>
          </w:rPr>
          <w:rPr>
            <w:color w:val="0000EE"/>
            <w:u w:val="single"/>
          </w:rPr>
          <w:t>Ex 19.16</w:t>
        </w:r>
      </w:hyperlink>
      <w:r>
        <w:rPr>
          <w:lang w:val="fr_FR" w:bidi="fr_FR"/>
        </w:rPr>
        <w:t xml:space="preserve">, </w:t>
      </w:r>
      <w:hyperlink r:id="rId620">
        <w:r>
          <w:rPr>
            <w:lang w:val="fr_FR" w:bidi="fr_FR"/>
          </w:rPr>
          <w:rPr>
            <w:color w:val="0000EE"/>
            <w:u w:val="single"/>
          </w:rPr>
          <w:t xml:space="preserve">19 </w:t>
        </w:r>
      </w:hyperlink>
      <w:r>
        <w:rPr>
          <w:lang w:val="fr_FR" w:bidi="fr_FR"/>
        </w:rPr>
        <w:t xml:space="preserve">; </w:t>
      </w:r>
      <w:hyperlink r:id="rId621">
        <w:r>
          <w:rPr>
            <w:lang w:val="fr_FR" w:bidi="fr_FR"/>
          </w:rPr>
          <w:rPr>
            <w:color w:val="0000EE"/>
            <w:u w:val="single"/>
          </w:rPr>
          <w:t xml:space="preserve">20.18 </w:t>
        </w:r>
      </w:hyperlink>
      <w:r>
        <w:rPr>
          <w:lang w:val="fr_FR" w:bidi="fr_FR"/>
        </w:rPr>
        <w:t xml:space="preserve">; </w:t>
      </w:r>
      <w:hyperlink r:id="rId622">
        <w:r>
          <w:rPr>
            <w:lang w:val="fr_FR" w:bidi="fr_FR"/>
          </w:rPr>
          <w:rPr>
            <w:color w:val="0000EE"/>
            <w:u w:val="single"/>
          </w:rPr>
          <w:t>Dt 4.12</w:t>
        </w:r>
      </w:hyperlink>
      <w:r>
        <w:rPr>
          <w:lang w:val="fr_FR" w:bidi="fr_FR"/>
        </w:rPr>
        <w:t>) au point qu'ils ont supplié Dieu d'arrêter de parler (</w:t>
      </w:r>
      <w:hyperlink r:id="rId623">
        <w:r>
          <w:rPr>
            <w:lang w:val="fr_FR" w:bidi="fr_FR"/>
          </w:rPr>
          <w:rPr>
            <w:color w:val="0000EE"/>
            <w:u w:val="single"/>
          </w:rPr>
          <w:t>Ex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hyperlink r:id="rId624">
        <w:r>
          <w:rPr>
            <w:lang w:val="fr_FR" w:bidi="fr_FR"/>
          </w:rPr>
          <w:rPr>
            <w:color w:val="0000EE"/>
            <w:u w:val="single"/>
          </w:rPr>
          <w:t>1.6</w:t>
        </w:r>
      </w:hyperlink>
      <w:r>
        <w:rPr>
          <w:lang w:val="fr_FR" w:bidi="fr_FR"/>
        </w:rPr>
        <w:t xml:space="preserve"> ; </w:t>
      </w:r>
      <w:hyperlink r:id="rId625">
        <w:r>
          <w:rPr>
            <w:lang w:val="fr_FR" w:bidi="fr_FR"/>
          </w:rPr>
          <w:rPr>
            <w:color w:val="0000EE"/>
            <w:u w:val="single"/>
          </w:rPr>
          <w:t>2.10–13</w:t>
        </w:r>
      </w:hyperlink>
      <w:r>
        <w:rPr>
          <w:lang w:val="fr_FR" w:bidi="fr_FR"/>
        </w:rPr>
        <w:t xml:space="preserve">). • Le fait que chaque membre du peuple de Dieu ait son nom inscrit dans les cieux témoigne de l'attention particulière que Dieu porte à son peuple (voir aussi </w:t>
      </w:r>
      <w:hyperlink r:id="rId626">
        <w:r>
          <w:rPr>
            <w:lang w:val="fr_FR" w:bidi="fr_FR"/>
          </w:rPr>
          <w:rPr>
            <w:color w:val="0000EE"/>
            <w:u w:val="single"/>
          </w:rPr>
          <w:t>Ex 32.32</w:t>
        </w:r>
      </w:hyperlink>
      <w:r>
        <w:rPr>
          <w:lang w:val="fr_FR" w:bidi="fr_FR"/>
        </w:rPr>
        <w:t xml:space="preserve"> ; </w:t>
      </w:r>
      <w:hyperlink r:id="rId627">
        <w:r>
          <w:rPr>
            <w:lang w:val="fr_FR" w:bidi="fr_FR"/>
          </w:rPr>
          <w:rPr>
            <w:color w:val="0000EE"/>
            <w:u w:val="single"/>
          </w:rPr>
          <w:t>Ps 69.28</w:t>
        </w:r>
      </w:hyperlink>
      <w:r>
        <w:rPr>
          <w:lang w:val="fr_FR" w:bidi="fr_FR"/>
        </w:rPr>
        <w:t xml:space="preserve"> ; </w:t>
      </w:r>
      <w:hyperlink r:id="rId628">
        <w:r>
          <w:rPr>
            <w:lang w:val="fr_FR" w:bidi="fr_FR"/>
          </w:rPr>
          <w:rPr>
            <w:color w:val="0000EE"/>
            <w:u w:val="single"/>
          </w:rPr>
          <w:t>Es 4.3</w:t>
        </w:r>
      </w:hyperlink>
      <w:r>
        <w:rPr>
          <w:lang w:val="fr_FR" w:bidi="fr_FR"/>
        </w:rPr>
        <w:t xml:space="preserve"> ; </w:t>
      </w:r>
      <w:hyperlink r:id="rId629">
        <w:r>
          <w:rPr>
            <w:lang w:val="fr_FR" w:bidi="fr_FR"/>
          </w:rPr>
          <w:rPr>
            <w:color w:val="0000EE"/>
            <w:u w:val="single"/>
          </w:rPr>
          <w:t>Dn 12.1</w:t>
        </w:r>
      </w:hyperlink>
      <w:r>
        <w:rPr>
          <w:lang w:val="fr_FR" w:bidi="fr_FR"/>
        </w:rPr>
        <w:t xml:space="preserve"> ; </w:t>
      </w:r>
      <w:hyperlink r:id="rId630">
        <w:r>
          <w:rPr>
            <w:lang w:val="fr_FR" w:bidi="fr_FR"/>
          </w:rPr>
          <w:rPr>
            <w:color w:val="0000EE"/>
            <w:u w:val="single"/>
          </w:rPr>
          <w:t>Lc 10.20</w:t>
        </w:r>
      </w:hyperlink>
      <w:r>
        <w:rPr>
          <w:lang w:val="fr_FR" w:bidi="fr_FR"/>
        </w:rPr>
        <w:t xml:space="preserve"> ; </w:t>
      </w:r>
      <w:hyperlink r:id="rId631">
        <w:r>
          <w:rPr>
            <w:lang w:val="fr_FR" w:bidi="fr_FR"/>
          </w:rPr>
          <w:rPr>
            <w:color w:val="0000EE"/>
            <w:u w:val="single"/>
          </w:rPr>
          <w:t>Ph 4.3</w:t>
        </w:r>
      </w:hyperlink>
      <w:r>
        <w:rPr>
          <w:lang w:val="fr_FR" w:bidi="fr_FR"/>
        </w:rPr>
        <w:t xml:space="preserve"> ; </w:t>
      </w:r>
      <w:hyperlink r:id="rId632">
        <w:r>
          <w:rPr>
            <w:lang w:val="fr_FR" w:bidi="fr_FR"/>
          </w:rPr>
          <w:rPr>
            <w:color w:val="0000EE"/>
            <w:u w:val="single"/>
          </w:rPr>
          <w:t>Ap 3.5</w:t>
        </w:r>
      </w:hyperlink>
      <w:r>
        <w:rPr>
          <w:lang w:val="fr_FR" w:bidi="fr_FR"/>
        </w:rPr>
        <w:t xml:space="preserve">). • Pour les enfants de Dieu, Dieu, en tant que juge, est le défenseur de son peuple (cf. </w:t>
      </w:r>
      <w:hyperlink r:id="rId633">
        <w:r>
          <w:rPr>
            <w:lang w:val="fr_FR" w:bidi="fr_FR"/>
          </w:rPr>
          <w:rPr>
            <w:color w:val="0000EE"/>
            <w:u w:val="single"/>
          </w:rPr>
          <w:t>Ps 9.8</w:t>
        </w:r>
      </w:hyperlink>
      <w:r>
        <w:rPr>
          <w:lang w:val="fr_FR" w:bidi="fr_FR"/>
        </w:rPr>
        <w:t xml:space="preserve"> ; </w:t>
      </w:r>
      <w:hyperlink r:id="rId634">
        <w:r>
          <w:rPr>
            <w:lang w:val="fr_FR" w:bidi="fr_FR"/>
          </w:rPr>
          <w:rPr>
            <w:color w:val="0000EE"/>
            <w:u w:val="single"/>
          </w:rPr>
          <w:t>58.11</w:t>
        </w:r>
      </w:hyperlink>
      <w:r>
        <w:rPr>
          <w:lang w:val="fr_FR" w:bidi="fr_FR"/>
        </w:rPr>
        <w:t xml:space="preserve"> ; </w:t>
      </w:r>
      <w:hyperlink r:id="rId635">
        <w:r>
          <w:rPr>
            <w:lang w:val="fr_FR" w:bidi="fr_FR"/>
          </w:rPr>
          <w:rPr>
            <w:color w:val="0000EE"/>
            <w:u w:val="single"/>
          </w:rPr>
          <w:t>94.2</w:t>
        </w:r>
      </w:hyperlink>
      <w:r>
        <w:rPr>
          <w:lang w:val="fr_FR" w:bidi="fr_FR"/>
        </w:rPr>
        <w:t xml:space="preserve"> ; </w:t>
      </w:r>
      <w:hyperlink r:id="rId636">
        <w:r>
          <w:rPr>
            <w:lang w:val="fr_FR" w:bidi="fr_FR"/>
          </w:rPr>
          <w:rPr>
            <w:color w:val="0000EE"/>
            <w:u w:val="single"/>
          </w:rPr>
          <w:t>Es 11.4</w:t>
        </w:r>
      </w:hyperlink>
      <w:r>
        <w:rPr>
          <w:lang w:val="fr_FR" w:bidi="fr_FR"/>
        </w:rPr>
        <w:t xml:space="preserve"> ; </w:t>
      </w:r>
      <w:hyperlink r:id="rId637">
        <w:r>
          <w:rPr>
            <w:lang w:val="fr_FR" w:bidi="fr_FR"/>
          </w:rPr>
          <w:rPr>
            <w:color w:val="0000EE"/>
            <w:u w:val="single"/>
          </w:rPr>
          <w:t>Jr 22.16</w:t>
        </w:r>
      </w:hyperlink>
      <w:r>
        <w:rPr>
          <w:lang w:val="fr_FR" w:bidi="fr_FR"/>
        </w:rPr>
        <w:t>). • Ceux qui sont déjà morts ont maintenant été rendus parfaits par le sacrifice de Christ (</w:t>
      </w:r>
      <w:hyperlink r:id="rId487">
        <w:r>
          <w:rPr>
            <w:lang w:val="fr_FR" w:bidi="fr_FR"/>
          </w:rPr>
          <w:rPr>
            <w:color w:val="0000EE"/>
            <w:u w:val="single"/>
          </w:rPr>
          <w:t>Hé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hyperlink r:id="rId369">
        <w:r>
          <w:rPr>
            <w:lang w:val="fr_FR" w:bidi="fr_FR"/>
          </w:rPr>
          <w:rPr>
            <w:color w:val="0000EE"/>
            <w:u w:val="single"/>
          </w:rPr>
          <w:t xml:space="preserve">8.7–13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469">
        <w:r>
          <w:rPr>
            <w:lang w:val="fr_FR" w:bidi="fr_FR"/>
          </w:rPr>
          <w:rPr>
            <w:color w:val="0000EE"/>
            <w:u w:val="single"/>
          </w:rPr>
          <w:t>10.15–18</w:t>
        </w:r>
      </w:hyperlink>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hyperlink r:id="rId639">
        <w:r>
          <w:rPr>
            <w:lang w:val="fr_FR" w:bidi="fr_FR"/>
          </w:rPr>
          <w:rPr>
            <w:color w:val="0000EE"/>
            <w:u w:val="single"/>
          </w:rPr>
          <w:t>Gn 4.10</w:t>
        </w:r>
      </w:hyperlink>
      <w:r>
        <w:rPr>
          <w:lang w:val="fr_FR" w:bidi="fr_FR"/>
        </w:rPr>
        <w:t>). En revanche, le sang de Jésus crie que le prix du péché a été payé pour ceux qui font partie de la nouvelle alliance (</w:t>
      </w:r>
      <w:hyperlink r:id="rId640">
        <w:r>
          <w:rPr>
            <w:lang w:val="fr_FR" w:bidi="fr_FR"/>
          </w:rPr>
          <w:rPr>
            <w:color w:val="0000EE"/>
            <w:u w:val="single"/>
          </w:rPr>
          <w:t>Hé 10.16–18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hyperlink r:id="rId641">
        <w:r>
          <w:rPr>
            <w:lang w:val="fr_FR" w:bidi="fr_FR"/>
          </w:rPr>
          <w:rPr>
            <w:color w:val="0000EE"/>
            <w:u w:val="single"/>
          </w:rPr>
          <w:t>1.1–3</w:t>
        </w:r>
      </w:hyperlink>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hyperlink r:id="rId441">
        <w:r>
          <w:rPr>
            <w:lang w:val="fr_FR" w:bidi="fr_FR"/>
          </w:rPr>
          <w:rPr>
            <w:color w:val="0000EE"/>
            <w:u w:val="single"/>
          </w:rPr>
          <w:t xml:space="preserve">2.1–4 </w:t>
        </w:r>
      </w:hyperlink>
      <w:r>
        <w:rPr>
          <w:lang w:val="fr_FR" w:bidi="fr_FR"/>
        </w:rPr>
        <w:t xml:space="preserve">; </w:t>
      </w:r>
      <w:hyperlink r:id="rId642">
        <w:r>
          <w:rPr>
            <w:lang w:val="fr_FR" w:bidi="fr_FR"/>
          </w:rPr>
          <w:rPr>
            <w:color w:val="0000EE"/>
            <w:u w:val="single"/>
          </w:rPr>
          <w:t xml:space="preserve">4.12–13 </w:t>
        </w:r>
      </w:hyperlink>
      <w:r>
        <w:rPr>
          <w:lang w:val="fr_FR" w:bidi="fr_FR"/>
        </w:rPr>
        <w:t xml:space="preserve">; </w:t>
      </w:r>
      <w:hyperlink r:id="rId306">
        <w:r>
          <w:rPr>
            <w:lang w:val="fr_FR" w:bidi="fr_FR"/>
          </w:rPr>
          <w:rPr>
            <w:color w:val="0000EE"/>
            <w:u w:val="single"/>
          </w:rPr>
          <w:t xml:space="preserve">6.4–8 </w:t>
        </w:r>
      </w:hyperlink>
      <w:r>
        <w:rPr>
          <w:lang w:val="fr_FR" w:bidi="fr_FR"/>
        </w:rPr>
        <w:t xml:space="preserve">; </w:t>
      </w:r>
      <w:hyperlink r:id="rId91">
        <w:r>
          <w:rPr>
            <w:lang w:val="fr_FR" w:bidi="fr_FR"/>
          </w:rPr>
          <w:rPr>
            <w:color w:val="0000EE"/>
            <w:u w:val="single"/>
          </w:rPr>
          <w:t>10.26–31</w:t>
        </w:r>
      </w:hyperlink>
      <w:r>
        <w:rPr>
          <w:lang w:val="fr_FR" w:bidi="fr_FR"/>
        </w:rPr>
        <w:t xml:space="preserve">), ce passage reprend l'image de Dieu parlant aux versets </w:t>
      </w:r>
      <w:hyperlink r:id="rId643">
        <w:r>
          <w:rPr>
            <w:lang w:val="fr_FR" w:bidi="fr_FR"/>
          </w:rPr>
          <w:rPr>
            <w:color w:val="0000EE"/>
            <w:u w:val="single"/>
          </w:rPr>
          <w:t>12.18–24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hyperlink r:id="rId644">
        <w:r>
          <w:rPr>
            <w:lang w:val="fr_FR" w:bidi="fr_FR"/>
          </w:rPr>
          <w:rPr>
            <w:color w:val="0000EE"/>
            <w:u w:val="single"/>
          </w:rPr>
          <w:t xml:space="preserve">Ex 19.18 </w:t>
        </w:r>
      </w:hyperlink>
      <w:r>
        <w:rPr>
          <w:lang w:val="fr_FR" w:bidi="fr_FR"/>
        </w:rPr>
        <w:t xml:space="preserve">; </w:t>
      </w:r>
      <w:hyperlink r:id="rId645">
        <w:r>
          <w:rPr>
            <w:lang w:val="fr_FR" w:bidi="fr_FR"/>
          </w:rPr>
          <w:rPr>
            <w:color w:val="0000EE"/>
            <w:u w:val="single"/>
          </w:rPr>
          <w:t xml:space="preserve">Jg 5.5 </w:t>
        </w:r>
      </w:hyperlink>
      <w:r>
        <w:rPr>
          <w:lang w:val="fr_FR" w:bidi="fr_FR"/>
        </w:rPr>
        <w:t xml:space="preserve">; </w:t>
      </w:r>
      <w:hyperlink r:id="rId646">
        <w:r>
          <w:rPr>
            <w:lang w:val="fr_FR" w:bidi="fr_FR"/>
          </w:rPr>
          <w:rPr>
            <w:color w:val="0000EE"/>
            <w:u w:val="single"/>
          </w:rPr>
          <w:t xml:space="preserve">Ps 68.8 </w:t>
        </w:r>
      </w:hyperlink>
      <w:r>
        <w:rPr>
          <w:lang w:val="fr_FR" w:bidi="fr_FR"/>
        </w:rPr>
        <w:t xml:space="preserve">; </w:t>
      </w:r>
      <w:hyperlink r:id="rId647">
        <w:r>
          <w:rPr>
            <w:lang w:val="fr_FR" w:bidi="fr_FR"/>
          </w:rPr>
          <w:rPr>
            <w:color w:val="0000EE"/>
            <w:u w:val="single"/>
          </w:rPr>
          <w:t>77.18)</w:t>
        </w:r>
      </w:hyperlink>
      <w:r>
        <w:rPr>
          <w:lang w:val="fr_FR" w:bidi="fr_FR"/>
        </w:rPr>
        <w:t xml:space="preserve">. • Citant </w:t>
      </w:r>
      <w:hyperlink r:id="rId648">
        <w:r>
          <w:rPr>
            <w:lang w:val="fr_FR" w:bidi="fr_FR"/>
          </w:rPr>
          <w:rPr>
            <w:color w:val="0000EE"/>
            <w:u w:val="single"/>
          </w:rPr>
          <w:t>Aggée 2.6</w:t>
        </w:r>
      </w:hyperlink>
      <w:r>
        <w:rPr>
          <w:lang w:val="fr_FR" w:bidi="fr_FR"/>
        </w:rPr>
        <w:t>, l'auteur souligne que toute la création sera ébranlée et enlevée lors du jugement à la fin des temps (</w:t>
      </w:r>
      <w:hyperlink r:id="rId649">
        <w:r>
          <w:rPr>
            <w:lang w:val="fr_FR" w:bidi="fr_FR"/>
          </w:rPr>
          <w:rPr>
            <w:color w:val="0000EE"/>
            <w:u w:val="single"/>
          </w:rPr>
          <w:t xml:space="preserve">1Co 7.31 </w:t>
        </w:r>
      </w:hyperlink>
      <w:r>
        <w:rPr>
          <w:lang w:val="fr_FR" w:bidi="fr_FR"/>
        </w:rPr>
        <w:t xml:space="preserve">; </w:t>
      </w:r>
      <w:hyperlink r:id="rId504">
        <w:r>
          <w:rPr>
            <w:lang w:val="fr_FR" w:bidi="fr_FR"/>
          </w:rPr>
          <w:rPr>
            <w:color w:val="0000EE"/>
            <w:u w:val="single"/>
          </w:rPr>
          <w:t>2P 3.10</w:t>
        </w:r>
      </w:hyperlink>
      <w:r>
        <w:rPr>
          <w:lang w:val="fr_FR" w:bidi="fr_FR"/>
        </w:rPr>
        <w:t xml:space="preserve">, </w:t>
      </w:r>
      <w:hyperlink r:id="rId650">
        <w:r>
          <w:rPr>
            <w:lang w:val="fr_FR" w:bidi="fr_FR"/>
          </w:rPr>
          <w:rPr>
            <w:color w:val="0000EE"/>
            <w:u w:val="single"/>
          </w:rPr>
          <w:t xml:space="preserve">12 </w:t>
        </w:r>
      </w:hyperlink>
      <w:r>
        <w:rPr>
          <w:lang w:val="fr_FR" w:bidi="fr_FR"/>
        </w:rPr>
        <w:t xml:space="preserve">; </w:t>
      </w:r>
      <w:hyperlink r:id="rId79">
        <w:r>
          <w:rPr>
            <w:lang w:val="fr_FR" w:bidi="fr_FR"/>
          </w:rPr>
          <w:rPr>
            <w:color w:val="0000EE"/>
            <w:u w:val="single"/>
          </w:rPr>
          <w:t>Ap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hyperlink r:id="rId651">
        <w:r>
          <w:rPr>
            <w:lang w:val="fr_FR" w:bidi="fr_FR"/>
          </w:rPr>
          <w:rPr>
            <w:color w:val="0000EE"/>
            <w:u w:val="single"/>
          </w:rPr>
          <w:t>Deutéronome 4.24</w:t>
        </w:r>
      </w:hyperlink>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hyperlink r:id="rId652">
        <w:r>
          <w:rPr>
            <w:lang w:val="fr_FR" w:bidi="fr_FR"/>
          </w:rPr>
          <w:rPr>
            <w:color w:val="0000EE"/>
            <w:u w:val="single"/>
          </w:rPr>
          <w:t xml:space="preserve">1P 4.9 </w:t>
        </w:r>
      </w:hyperlink>
      <w:r>
        <w:rPr>
          <w:lang w:val="fr_FR" w:bidi="fr_FR"/>
        </w:rPr>
        <w:t xml:space="preserve">; voir aussi </w:t>
      </w:r>
      <w:hyperlink r:id="rId653">
        <w:r>
          <w:rPr>
            <w:lang w:val="fr_FR" w:bidi="fr_FR"/>
          </w:rPr>
          <w:rPr>
            <w:color w:val="0000EE"/>
            <w:u w:val="single"/>
          </w:rPr>
          <w:t xml:space="preserve">Mt 10.11 </w:t>
        </w:r>
      </w:hyperlink>
      <w:r>
        <w:rPr>
          <w:lang w:val="fr_FR" w:bidi="fr_FR"/>
        </w:rPr>
        <w:t xml:space="preserve">; </w:t>
      </w:r>
      <w:hyperlink r:id="rId654">
        <w:r>
          <w:rPr>
            <w:lang w:val="fr_FR" w:bidi="fr_FR"/>
          </w:rPr>
          <w:rPr>
            <w:color w:val="0000EE"/>
            <w:u w:val="single"/>
          </w:rPr>
          <w:t xml:space="preserve">Ac 16.15 </w:t>
        </w:r>
      </w:hyperlink>
      <w:r>
        <w:rPr>
          <w:lang w:val="fr_FR" w:bidi="fr_FR"/>
        </w:rPr>
        <w:t xml:space="preserve">; </w:t>
      </w:r>
      <w:hyperlink r:id="rId655">
        <w:r>
          <w:rPr>
            <w:lang w:val="fr_FR" w:bidi="fr_FR"/>
          </w:rPr>
          <w:rPr>
            <w:color w:val="0000EE"/>
            <w:u w:val="single"/>
          </w:rPr>
          <w:t xml:space="preserve">Ti 3.13 </w:t>
        </w:r>
      </w:hyperlink>
      <w:r>
        <w:rPr>
          <w:lang w:val="fr_FR" w:bidi="fr_FR"/>
        </w:rPr>
        <w:t xml:space="preserve">; </w:t>
      </w:r>
      <w:hyperlink r:id="rId656">
        <w:r>
          <w:rPr>
            <w:lang w:val="fr_FR" w:bidi="fr_FR"/>
          </w:rPr>
          <w:rPr>
            <w:color w:val="0000EE"/>
            <w:u w:val="single"/>
          </w:rPr>
          <w:t xml:space="preserve">Phm 1.22 </w:t>
        </w:r>
      </w:hyperlink>
      <w:r>
        <w:rPr>
          <w:lang w:val="fr_FR" w:bidi="fr_FR"/>
        </w:rPr>
        <w:t xml:space="preserve">; </w:t>
      </w:r>
      <w:hyperlink r:id="rId657">
        <w:r>
          <w:rPr>
            <w:lang w:val="fr_FR" w:bidi="fr_FR"/>
          </w:rPr>
          <w:rPr>
            <w:color w:val="0000EE"/>
            <w:u w:val="single"/>
          </w:rPr>
          <w:t>3Jn 1.5–8</w:t>
        </w:r>
      </w:hyperlink>
      <w:r>
        <w:rPr>
          <w:lang w:val="fr_FR" w:bidi="fr_FR"/>
        </w:rPr>
        <w:t xml:space="preserve">). Au premier siècle, la plupart des gens ne séjournaient pas dans des auberges lorsqu'ils voyageaient. • Pour mieux comprendre la fin du verset, voir </w:t>
      </w:r>
      <w:hyperlink r:id="rId658">
        <w:r>
          <w:rPr>
            <w:lang w:val="fr_FR" w:bidi="fr_FR"/>
          </w:rPr>
          <w:rPr>
            <w:color w:val="0000EE"/>
            <w:u w:val="single"/>
          </w:rPr>
          <w:t>Genèse 18.2–15</w:t>
        </w:r>
      </w:hyperlink>
      <w:r>
        <w:rPr>
          <w:lang w:val="fr_FR" w:bidi="fr_FR"/>
        </w:rPr>
        <w:t xml:space="preserve"> et </w:t>
      </w:r>
      <w:hyperlink r:id="rId659">
        <w:r>
          <w:rPr>
            <w:lang w:val="fr_FR" w:bidi="fr_FR"/>
          </w:rPr>
          <w:rPr>
            <w:color w:val="0000EE"/>
            <w:u w:val="single"/>
          </w:rPr>
          <w:t>Juges 13.2–23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0">
        <w:r>
          <w:rPr>
            <w:lang w:val="fr_FR" w:bidi="fr_FR"/>
          </w:rPr>
          <w:rPr>
            <w:color w:val="0000EE"/>
            <w:u w:val="single"/>
          </w:rPr>
          <w:t xml:space="preserve">13.18–19 </w:t>
        </w:r>
      </w:hyperlink>
      <w:r>
        <w:rPr>
          <w:lang w:val="fr_FR" w:bidi="fr_FR"/>
        </w:rPr>
        <w:t xml:space="preserve">; </w:t>
      </w:r>
      <w:hyperlink r:id="rId661">
        <w:r>
          <w:rPr>
            <w:lang w:val="fr_FR" w:bidi="fr_FR"/>
          </w:rPr>
          <w:rPr>
            <w:color w:val="0000EE"/>
            <w:u w:val="single"/>
          </w:rPr>
          <w:t xml:space="preserve">Mt 25.36 </w:t>
        </w:r>
      </w:hyperlink>
      <w:r>
        <w:rPr>
          <w:lang w:val="fr_FR" w:bidi="fr_FR"/>
        </w:rPr>
        <w:t xml:space="preserve">; </w:t>
      </w:r>
      <w:hyperlink r:id="rId662">
        <w:r>
          <w:rPr>
            <w:lang w:val="fr_FR" w:bidi="fr_FR"/>
          </w:rPr>
          <w:rPr>
            <w:color w:val="0000EE"/>
            <w:u w:val="single"/>
          </w:rPr>
          <w:t xml:space="preserve">Col 4.18 </w:t>
        </w:r>
      </w:hyperlink>
      <w:r>
        <w:rPr>
          <w:lang w:val="fr_FR" w:bidi="fr_FR"/>
        </w:rPr>
        <w:t xml:space="preserve">; </w:t>
      </w:r>
      <w:hyperlink r:id="rId663">
        <w:r>
          <w:rPr>
            <w:lang w:val="fr_FR" w:bidi="fr_FR"/>
          </w:rPr>
          <w:rPr>
            <w:color w:val="0000EE"/>
            <w:u w:val="single"/>
          </w:rPr>
          <w:t>2Tm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hyperlink r:id="rId664">
        <w:r>
          <w:rPr>
            <w:lang w:val="fr_FR" w:bidi="fr_FR"/>
          </w:rPr>
          <w:rPr>
            <w:color w:val="0000EE"/>
            <w:u w:val="single"/>
          </w:rPr>
          <w:t>1 Timothée 6.6–10</w:t>
        </w:r>
      </w:hyperlink>
      <w:r>
        <w:rPr>
          <w:lang w:val="fr_FR" w:bidi="fr_FR"/>
        </w:rPr>
        <w:t xml:space="preserve">. Le croyant doit plutôt se satisfaire de ce que Dieu lui a donné. Il est possible que certains membres de la communauté aient été soumis à des contraintes financières (voir </w:t>
      </w:r>
      <w:hyperlink r:id="rId496">
        <w:r>
          <w:rPr>
            <w:lang w:val="fr_FR" w:bidi="fr_FR"/>
          </w:rPr>
          <w:rPr>
            <w:color w:val="0000EE"/>
            <w:u w:val="single"/>
          </w:rPr>
          <w:t>Hé 10.32–34</w:t>
        </w:r>
      </w:hyperlink>
      <w:r>
        <w:rPr>
          <w:lang w:val="fr_FR" w:bidi="fr_FR"/>
        </w:rPr>
        <w:t xml:space="preserve">). Les promesses de Dieu sont toujours valables : les paroles de Dieu qui sont rapportées dans le verset sont tirées de </w:t>
      </w:r>
      <w:hyperlink r:id="rId665">
        <w:r>
          <w:rPr>
            <w:lang w:val="fr_FR" w:bidi="fr_FR"/>
          </w:rPr>
          <w:rPr>
            <w:color w:val="0000EE"/>
            <w:u w:val="single"/>
          </w:rPr>
          <w:t>Deutéronome 31.6</w:t>
        </w:r>
      </w:hyperlink>
      <w:r>
        <w:rPr>
          <w:lang w:val="fr_FR" w:bidi="fr_FR"/>
        </w:rPr>
        <w:t xml:space="preserve">, </w:t>
      </w:r>
      <w:hyperlink r:id="rId666">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hyperlink r:id="rId667">
        <w:r>
          <w:rPr>
            <w:lang w:val="fr_FR" w:bidi="fr_FR"/>
          </w:rPr>
          <w:rPr>
            <w:color w:val="0000EE"/>
            <w:u w:val="single"/>
          </w:rPr>
          <w:t>Psaume 118.6</w:t>
        </w:r>
      </w:hyperlink>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hyperlink r:id="rId668">
        <w:r>
          <w:rPr>
            <w:lang w:val="fr_FR" w:bidi="fr_FR"/>
          </w:rPr>
          <w:rPr>
            <w:color w:val="0000EE"/>
            <w:u w:val="single"/>
          </w:rPr>
          <w:t xml:space="preserve">1Tm 3.2 </w:t>
        </w:r>
      </w:hyperlink>
      <w:r>
        <w:rPr>
          <w:lang w:val="fr_FR" w:bidi="fr_FR"/>
        </w:rPr>
        <w:t xml:space="preserve">; </w:t>
      </w:r>
      <w:hyperlink r:id="rId669">
        <w:r>
          <w:rPr>
            <w:lang w:val="fr_FR" w:bidi="fr_FR"/>
          </w:rPr>
          <w:rPr>
            <w:color w:val="0000EE"/>
            <w:u w:val="single"/>
          </w:rPr>
          <w:t xml:space="preserve">2Tm 2.15 </w:t>
        </w:r>
      </w:hyperlink>
      <w:r>
        <w:rPr>
          <w:lang w:val="fr_FR" w:bidi="fr_FR"/>
        </w:rPr>
        <w:t xml:space="preserve">; </w:t>
      </w:r>
      <w:hyperlink r:id="rId670">
        <w:r>
          <w:rPr>
            <w:lang w:val="fr_FR" w:bidi="fr_FR"/>
          </w:rPr>
          <w:rPr>
            <w:color w:val="0000EE"/>
            <w:u w:val="single"/>
          </w:rPr>
          <w:t>Ti 1.9</w:t>
        </w:r>
      </w:hyperlink>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hyperlink r:id="rId671">
        <w:r>
          <w:rPr>
            <w:lang w:val="fr_FR" w:bidi="fr_FR"/>
          </w:rPr>
          <w:rPr>
            <w:color w:val="0000EE"/>
            <w:u w:val="single"/>
          </w:rPr>
          <w:t>13.7</w:t>
        </w:r>
      </w:hyperlink>
      <w:r>
        <w:rPr>
          <w:lang w:val="fr_FR" w:bidi="fr_FR"/>
        </w:rPr>
        <w:t xml:space="preserve">, </w:t>
      </w:r>
      <w:hyperlink r:id="rId672">
        <w:r>
          <w:rPr>
            <w:lang w:val="fr_FR" w:bidi="fr_FR"/>
          </w:rPr>
          <w:rPr>
            <w:color w:val="0000EE"/>
            <w:u w:val="single"/>
          </w:rPr>
          <w:t>17–19</w:t>
        </w:r>
      </w:hyperlink>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hyperlink r:id="rId55">
        <w:r>
          <w:rPr>
            <w:lang w:val="fr_FR" w:bidi="fr_FR"/>
          </w:rPr>
          <w:rPr>
            <w:color w:val="0000EE"/>
            <w:u w:val="single"/>
          </w:rPr>
          <w:t>1.2</w:t>
        </w:r>
      </w:hyperlink>
      <w:r>
        <w:rPr>
          <w:lang w:val="fr_FR" w:bidi="fr_FR"/>
        </w:rPr>
        <w:t xml:space="preserve">, </w:t>
      </w:r>
      <w:hyperlink r:id="rId673">
        <w:r>
          <w:rPr>
            <w:lang w:val="fr_FR" w:bidi="fr_FR"/>
          </w:rPr>
          <w:rPr>
            <w:color w:val="0000EE"/>
            <w:u w:val="single"/>
          </w:rPr>
          <w:t>10</w:t>
        </w:r>
      </w:hyperlink>
      <w:r>
        <w:rPr>
          <w:lang w:val="fr_FR" w:bidi="fr_FR"/>
        </w:rPr>
        <w:t>). • Jésus est désormais assis à la droite du Père (</w:t>
      </w:r>
      <w:hyperlink r:id="rId35">
        <w:r>
          <w:rPr>
            <w:lang w:val="fr_FR" w:bidi="fr_FR"/>
          </w:rPr>
          <w:rPr>
            <w:color w:val="0000EE"/>
            <w:u w:val="single"/>
          </w:rPr>
          <w:t xml:space="preserve">1.13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w:t>
      </w:r>
      <w:hyperlink r:id="rId37">
        <w:r>
          <w:rPr>
            <w:lang w:val="fr_FR" w:bidi="fr_FR"/>
          </w:rPr>
          <w:rPr>
            <w:color w:val="0000EE"/>
            <w:u w:val="single"/>
          </w:rPr>
          <w:t>10.12</w:t>
        </w:r>
      </w:hyperlink>
      <w:r>
        <w:rPr>
          <w:lang w:val="fr_FR" w:bidi="fr_FR"/>
        </w:rPr>
        <w:t>). Il régnera sur l'univers pour toujours (</w:t>
      </w:r>
      <w:hyperlink r:id="rId674">
        <w:r>
          <w:rPr>
            <w:lang w:val="fr_FR" w:bidi="fr_FR"/>
          </w:rPr>
          <w:rPr>
            <w:color w:val="0000EE"/>
            <w:u w:val="single"/>
          </w:rPr>
          <w:t>1.8</w:t>
        </w:r>
      </w:hyperlink>
      <w:r>
        <w:rPr>
          <w:lang w:val="fr_FR" w:bidi="fr_FR"/>
        </w:rPr>
        <w:t xml:space="preserve">, </w:t>
      </w:r>
      <w:hyperlink r:id="rId675">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hyperlink r:id="rId676">
        <w:r>
          <w:rPr>
            <w:lang w:val="fr_FR" w:bidi="fr_FR"/>
          </w:rPr>
          <w:rPr>
            <w:color w:val="0000EE"/>
            <w:u w:val="single"/>
          </w:rPr>
          <w:t>13.8</w:t>
        </w:r>
      </w:hyperlink>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hyperlink r:id="rId680">
        <w:r>
          <w:rPr>
            <w:lang w:val="fr_FR" w:bidi="fr_FR"/>
          </w:rPr>
          <w:rPr>
            <w:color w:val="0000EE"/>
            <w:u w:val="single"/>
          </w:rPr>
          <w:t>Lv 16.1–28</w:t>
        </w:r>
      </w:hyperlink>
      <w:r>
        <w:rPr>
          <w:lang w:val="fr_FR" w:bidi="fr_FR"/>
        </w:rPr>
        <w:t>), au cours duquel des animaux étaient brûlés en dehors du camp (</w:t>
      </w:r>
      <w:hyperlink r:id="rId681">
        <w:r>
          <w:rPr>
            <w:lang w:val="fr_FR" w:bidi="fr_FR"/>
          </w:rPr>
          <w:rPr>
            <w:color w:val="0000EE"/>
            <w:u w:val="single"/>
          </w:rPr>
          <w:t>Lv 16.27</w:t>
        </w:r>
      </w:hyperlink>
      <w:r>
        <w:rPr>
          <w:lang w:val="fr_FR" w:bidi="fr_FR"/>
        </w:rPr>
        <w:t>). Par analogie, Jésus a souffert et est mort en dehors des portes de la ville de Jérusalem. Il était le sacrifice suprême du jour du Grand Pardon (</w:t>
      </w:r>
      <w:hyperlink r:id="rId638">
        <w:r>
          <w:rPr>
            <w:lang w:val="fr_FR" w:bidi="fr_FR"/>
          </w:rPr>
          <w:rPr>
            <w:color w:val="0000EE"/>
            <w:u w:val="single"/>
          </w:rPr>
          <w:t>Hé 9.11–14</w:t>
        </w:r>
      </w:hyperlink>
      <w:r>
        <w:rPr>
          <w:lang w:val="fr_FR" w:bidi="fr_FR"/>
        </w:rPr>
        <w:t xml:space="preserve">, </w:t>
      </w:r>
      <w:hyperlink r:id="rId682">
        <w:r>
          <w:rPr>
            <w:lang w:val="fr_FR" w:bidi="fr_FR"/>
          </w:rPr>
          <w:rPr>
            <w:color w:val="0000EE"/>
            <w:u w:val="single"/>
          </w:rPr>
          <w:t xml:space="preserve">24–28 </w:t>
        </w:r>
      </w:hyperlink>
      <w:r>
        <w:rPr>
          <w:lang w:val="fr_FR" w:bidi="fr_FR"/>
        </w:rPr>
        <w:t xml:space="preserve">; </w:t>
      </w:r>
      <w:hyperlink r:id="rId489">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3">
        <w:r>
          <w:rPr>
            <w:lang w:val="fr_FR" w:bidi="fr_FR"/>
          </w:rPr>
          <w:rPr>
            <w:color w:val="0000EE"/>
            <w:u w:val="single"/>
          </w:rPr>
          <w:t xml:space="preserve">6.5–6 </w:t>
        </w:r>
      </w:hyperlink>
      <w:r>
        <w:rPr>
          <w:lang w:val="fr_FR" w:bidi="fr_FR"/>
        </w:rPr>
        <w:t xml:space="preserve">; </w:t>
      </w:r>
      <w:hyperlink r:id="rId146">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hyperlink r:id="rId684">
        <w:r>
          <w:rPr>
            <w:lang w:val="fr_FR" w:bidi="fr_FR"/>
          </w:rPr>
          <w:rPr>
            <w:color w:val="0000EE"/>
            <w:u w:val="single"/>
          </w:rPr>
          <w:t>11.9–16</w:t>
        </w:r>
      </w:hyperlink>
      <w:r>
        <w:rPr>
          <w:lang w:val="fr_FR" w:bidi="fr_FR"/>
        </w:rPr>
        <w:t>), ce monde ne nous intéresse pas en fin de compte, car il n'est pas notre demeure définitive. Nous aspirons à une maison à venir, la cité céleste de Jérusalem (</w:t>
      </w:r>
      <w:hyperlink r:id="rId685">
        <w:r>
          <w:rPr>
            <w:lang w:val="fr_FR" w:bidi="fr_FR"/>
          </w:rPr>
          <w:rPr>
            <w:color w:val="0000EE"/>
            <w:u w:val="single"/>
          </w:rPr>
          <w:t>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hyperlink r:id="rId686">
        <w:r>
          <w:rPr>
            <w:lang w:val="fr_FR" w:bidi="fr_FR"/>
          </w:rPr>
          <w:rPr>
            <w:color w:val="0000EE"/>
            <w:u w:val="single"/>
          </w:rPr>
          <w:t>Lv 7.11–14</w:t>
        </w:r>
      </w:hyperlink>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hyperlink r:id="rId495">
        <w:r>
          <w:rPr>
            <w:lang w:val="fr_FR" w:bidi="fr_FR"/>
          </w:rPr>
          <w:rPr>
            <w:color w:val="0000EE"/>
            <w:u w:val="single"/>
          </w:rPr>
          <w:t xml:space="preserve">6.10 </w:t>
        </w:r>
      </w:hyperlink>
      <w:r>
        <w:rPr>
          <w:lang w:val="fr_FR" w:bidi="fr_FR"/>
        </w:rPr>
        <w:t xml:space="preserve">; </w:t>
      </w:r>
      <w:hyperlink r:id="rId687">
        <w:r>
          <w:rPr>
            <w:lang w:val="fr_FR" w:bidi="fr_FR"/>
          </w:rPr>
          <w:rPr>
            <w:color w:val="0000EE"/>
            <w:u w:val="single"/>
          </w:rPr>
          <w:t>10.24</w:t>
        </w:r>
      </w:hyperlink>
      <w:r>
        <w:rPr>
          <w:lang w:val="fr_FR" w:bidi="fr_FR"/>
        </w:rPr>
        <w:t xml:space="preserve">, </w:t>
      </w:r>
      <w:hyperlink r:id="rId688">
        <w:r>
          <w:rPr>
            <w:lang w:val="fr_FR" w:bidi="fr_FR"/>
          </w:rPr>
          <w:rPr>
            <w:color w:val="0000EE"/>
            <w:u w:val="single"/>
          </w:rPr>
          <w:t xml:space="preserve">34 </w:t>
        </w:r>
      </w:hyperlink>
      <w:r>
        <w:rPr>
          <w:lang w:val="fr_FR" w:bidi="fr_FR"/>
        </w:rPr>
        <w:t xml:space="preserve">; </w:t>
      </w:r>
      <w:hyperlink r:id="rId689">
        <w:r>
          <w:rPr>
            <w:lang w:val="fr_FR" w:bidi="fr_FR"/>
          </w:rPr>
          <w:rPr>
            <w:color w:val="0000EE"/>
            <w:u w:val="single"/>
          </w:rPr>
          <w:t>13.1–3</w:t>
        </w:r>
      </w:hyperlink>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hyperlink r:id="rId690">
        <w:r>
          <w:rPr>
            <w:lang w:val="fr_FR" w:bidi="fr_FR"/>
          </w:rPr>
          <w:rPr>
            <w:color w:val="0000EE"/>
            <w:u w:val="single"/>
          </w:rPr>
          <w:t xml:space="preserve">Ac 20.28–31 </w:t>
        </w:r>
      </w:hyperlink>
      <w:r>
        <w:rPr>
          <w:lang w:val="fr_FR" w:bidi="fr_FR"/>
        </w:rPr>
        <w:t xml:space="preserve">; </w:t>
      </w:r>
      <w:hyperlink r:id="rId691">
        <w:r>
          <w:rPr>
            <w:lang w:val="fr_FR" w:bidi="fr_FR"/>
          </w:rPr>
          <w:rPr>
            <w:color w:val="0000EE"/>
            <w:u w:val="single"/>
          </w:rPr>
          <w:t>1P 5.1–4</w:t>
        </w:r>
      </w:hyperlink>
      <w:r>
        <w:rPr>
          <w:lang w:val="fr_FR" w:bidi="fr_FR"/>
        </w:rPr>
        <w:t>), un rôle qui comporte une lourde responsabilité puisqu'ils doivent rendre des comptes à Dieu (</w:t>
      </w:r>
      <w:hyperlink r:id="rId692">
        <w:r>
          <w:rPr>
            <w:lang w:val="fr_FR" w:bidi="fr_FR"/>
          </w:rPr>
          <w:rPr>
            <w:color w:val="0000EE"/>
            <w:u w:val="single"/>
          </w:rPr>
          <w:t>Jc 3.1</w:t>
        </w:r>
      </w:hyperlink>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hyperlink r:id="rId693">
        <w:r>
          <w:rPr>
            <w:lang w:val="fr_FR" w:bidi="fr_FR"/>
          </w:rPr>
          <w:rPr>
            <w:color w:val="0000EE"/>
            <w:u w:val="single"/>
          </w:rPr>
          <w:t xml:space="preserve">5.11 </w:t>
        </w:r>
      </w:hyperlink>
      <w:r>
        <w:rPr>
          <w:lang w:val="fr_FR" w:bidi="fr_FR"/>
        </w:rPr>
        <w:t xml:space="preserve">; </w:t>
      </w:r>
      <w:hyperlink r:id="rId694">
        <w:r>
          <w:rPr>
            <w:lang w:val="fr_FR" w:bidi="fr_FR"/>
          </w:rPr>
          <w:rPr>
            <w:color w:val="0000EE"/>
            <w:u w:val="single"/>
          </w:rPr>
          <w:t>6.9</w:t>
        </w:r>
      </w:hyperlink>
      <w:r>
        <w:rPr>
          <w:lang w:val="fr_FR" w:bidi="fr_FR"/>
        </w:rPr>
        <w:t xml:space="preserve">). • Au sujet de la bonne conscience, voir </w:t>
      </w:r>
      <w:hyperlink r:id="rId695">
        <w:r>
          <w:rPr>
            <w:lang w:val="fr_FR" w:bidi="fr_FR"/>
          </w:rPr>
          <w:rPr>
            <w:color w:val="0000EE"/>
            <w:u w:val="single"/>
          </w:rPr>
          <w:t xml:space="preserve">2 Corinthiens 1.11–12 </w:t>
        </w:r>
      </w:hyperlink>
      <w:r>
        <w:rPr>
          <w:lang w:val="fr_FR" w:bidi="fr_FR"/>
        </w:rPr>
        <w:t xml:space="preserve">et </w:t>
      </w:r>
      <w:hyperlink r:id="rId69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7">
        <w:r>
          <w:rPr>
            <w:lang w:val="fr_FR" w:bidi="fr_FR"/>
          </w:rPr>
          <w:rPr>
            <w:color w:val="0000EE"/>
            <w:u w:val="single"/>
          </w:rPr>
          <w:t>Ps 23</w:t>
        </w:r>
      </w:hyperlink>
      <w:r>
        <w:rPr>
          <w:lang w:val="fr_FR" w:bidi="fr_FR"/>
        </w:rPr>
        <w:t xml:space="preserve">) illustre le fait que Dieu pourvoit aux besoins de son peuple et le protège (voir aussi </w:t>
      </w:r>
      <w:hyperlink r:id="rId698">
        <w:r>
          <w:rPr>
            <w:lang w:val="fr_FR" w:bidi="fr_FR"/>
          </w:rPr>
          <w:rPr>
            <w:color w:val="0000EE"/>
            <w:u w:val="single"/>
          </w:rPr>
          <w:t xml:space="preserve">Jn 10.11–18 </w:t>
        </w:r>
      </w:hyperlink>
      <w:r>
        <w:rPr>
          <w:lang w:val="fr_FR" w:bidi="fr_FR"/>
        </w:rPr>
        <w:t xml:space="preserve">; </w:t>
      </w:r>
      <w:hyperlink r:id="rId699">
        <w:r>
          <w:rPr>
            <w:lang w:val="fr_FR" w:bidi="fr_FR"/>
          </w:rPr>
          <w:rPr>
            <w:color w:val="0000EE"/>
            <w:u w:val="single"/>
          </w:rPr>
          <w:t>1P 2.25</w:t>
        </w:r>
      </w:hyperlink>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hyperlink r:id="rId700">
        <w:r>
          <w:rPr>
            <w:lang w:val="fr_FR" w:bidi="fr_FR"/>
          </w:rPr>
          <w:rPr>
            <w:color w:val="0000EE"/>
            <w:u w:val="single"/>
          </w:rPr>
          <w:t>Ac 13.14–15</w:t>
        </w:r>
      </w:hyperlink>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