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رومية 1: 1</w:t>
      </w:r>
      <w:r>
        <w:rPr>
          <w:rtl/>
          <w:cs/>
          <w:lang w:val="ar_AE" w:bidi="ar_AE"/>
        </w:rPr>
      </w:r>
    </w:p>
    <w:p>
      <w:pPr>
        <w:bidi/>
      </w:pPr>
      <w:r>
        <w:rPr>
          <w:rtl/>
          <w:cs/>
          <w:lang w:val="ar_AE" w:bidi="ar_AE"/>
        </w:rPr>
      </w:r>
      <w:r>
        <w:rPr>
          <w:rtl/>
          <w:cs/>
          <w:lang w:val="ar_AE" w:bidi="ar_AE"/>
        </w:rPr>
        <w:t xml:space="preserve">عَبْدٌ لِيَسُوعَ الْمَسِيحِ: تُستخدم كلمة </w:t>
      </w:r>
      <w:r>
        <w:rPr>
          <w:i/>
          <w:rtl/>
          <w:cs/>
          <w:lang w:val="ar_AE" w:bidi="ar_AE"/>
        </w:rPr>
        <w:t>عبد</w:t>
      </w:r>
      <w:r>
        <w:rPr>
          <w:rtl/>
          <w:cs/>
          <w:lang w:val="ar_AE" w:bidi="ar_AE"/>
        </w:rPr>
        <w:t xml:space="preserve"> في العهد القديم للإشارة إلى قادة مهمين من شعب الله، مثل موسى (</w:t>
      </w:r>
      <w:hyperlink r:id="rId13">
        <w:r>
          <w:rPr>
            <w:rtl/>
            <w:cs/>
            <w:lang w:val="ar_AE" w:bidi="ar_AE"/>
          </w:rPr>
          <w:rPr>
            <w:color w:val="0000EE"/>
            <w:u w:val="single"/>
          </w:rPr>
          <w:t>2 ملوك 18:12</w:t>
        </w:r>
      </w:hyperlink>
      <w:r>
        <w:rPr>
          <w:rtl/>
          <w:cs/>
          <w:lang w:val="ar_AE" w:bidi="ar_AE"/>
        </w:rPr>
        <w:t>)، ويشوع (</w:t>
      </w:r>
      <w:hyperlink r:id="rId14">
        <w:r>
          <w:rPr>
            <w:rtl/>
            <w:cs/>
            <w:lang w:val="ar_AE" w:bidi="ar_AE"/>
          </w:rPr>
          <w:rPr>
            <w:color w:val="0000EE"/>
            <w:u w:val="single"/>
          </w:rPr>
          <w:t>يشوع 24:29</w:t>
        </w:r>
      </w:hyperlink>
      <w:r>
        <w:rPr>
          <w:rtl/>
          <w:cs/>
          <w:lang w:val="ar_AE" w:bidi="ar_AE"/>
        </w:rPr>
        <w:t>)، وإيليا (</w:t>
      </w:r>
      <w:hyperlink r:id="rId15">
        <w:r>
          <w:rPr>
            <w:rtl/>
            <w:cs/>
            <w:lang w:val="ar_AE" w:bidi="ar_AE"/>
          </w:rPr>
          <w:rPr>
            <w:color w:val="0000EE"/>
            <w:u w:val="single"/>
          </w:rPr>
          <w:t>2 ملوك 10:10</w:t>
        </w:r>
      </w:hyperlink>
      <w:r>
        <w:rPr>
          <w:rtl/>
          <w:cs/>
          <w:lang w:val="ar_AE" w:bidi="ar_AE"/>
        </w:rPr>
        <w:t>)، وداود (</w:t>
      </w:r>
      <w:hyperlink r:id="rId16">
        <w:r>
          <w:rPr>
            <w:rtl/>
            <w:cs/>
            <w:lang w:val="ar_AE" w:bidi="ar_AE"/>
          </w:rPr>
          <w:rPr>
            <w:color w:val="0000EE"/>
            <w:u w:val="single"/>
          </w:rPr>
          <w:t>2 صموئيل 7:8</w:t>
        </w:r>
      </w:hyperlink>
      <w:r>
        <w:rPr>
          <w:rtl/>
          <w:cs/>
          <w:lang w:val="ar_AE" w:bidi="ar_AE"/>
        </w:rPr>
        <w:t xml:space="preserve">). ويؤكد هذا اللقب خضوع بولس الكامل للمسيح باعتباره رب. • الْمُفْرَزُ (حرفيًا </w:t>
      </w:r>
      <w:r>
        <w:rPr>
          <w:i/>
          <w:rtl/>
          <w:cs/>
          <w:lang w:val="ar_AE" w:bidi="ar_AE"/>
        </w:rPr>
        <w:t>وُضِع جانبًا</w:t>
      </w:r>
      <w:r>
        <w:rPr>
          <w:rtl/>
          <w:cs/>
          <w:lang w:val="ar_AE" w:bidi="ar_AE"/>
        </w:rPr>
        <w:t>): قد يشير بولس إلى كونه مفرزًا من قِبَل الله لمهمته قبل أن يُولد، كما كان إرميا النبي (</w:t>
      </w:r>
      <w:hyperlink r:id="rId17">
        <w:r>
          <w:rPr>
            <w:rtl/>
            <w:cs/>
            <w:lang w:val="ar_AE" w:bidi="ar_AE"/>
          </w:rPr>
          <w:rPr>
            <w:color w:val="0000EE"/>
            <w:u w:val="single"/>
          </w:rPr>
          <w:t>إرميا 1:5</w:t>
        </w:r>
      </w:hyperlink>
      <w:r>
        <w:rPr>
          <w:rtl/>
          <w:cs/>
          <w:lang w:val="ar_AE" w:bidi="ar_AE"/>
        </w:rPr>
        <w:t>). وقد يشير أيضًا إلى دعوة الله له في وقت اهتدائه على طريق دمشق (</w:t>
      </w:r>
      <w:hyperlink r:id="rId18">
        <w:r>
          <w:rPr>
            <w:rtl/>
            <w:cs/>
            <w:lang w:val="ar_AE" w:bidi="ar_AE"/>
          </w:rPr>
          <w:rPr>
            <w:color w:val="0000EE"/>
            <w:u w:val="single"/>
          </w:rPr>
          <w:t>أعمال 9:15–16</w:t>
        </w:r>
      </w:hyperlink>
      <w:r>
        <w:rPr>
          <w:rtl/>
          <w:cs/>
          <w:lang w:val="ar_AE" w:bidi="ar_AE"/>
        </w:rPr>
        <w:t xml:space="preserve">; قارن </w:t>
      </w:r>
      <w:hyperlink r:id="rId19">
        <w:r>
          <w:rPr>
            <w:rtl/>
            <w:cs/>
            <w:lang w:val="ar_AE" w:bidi="ar_AE"/>
          </w:rPr>
          <w:rPr>
            <w:color w:val="0000EE"/>
            <w:u w:val="single"/>
          </w:rPr>
          <w:t>أعمال 13:2</w:t>
        </w:r>
      </w:hyperlink>
      <w:r>
        <w:rPr>
          <w:rtl/>
          <w:cs/>
          <w:lang w:val="ar_AE" w:bidi="ar_AE"/>
        </w:rPr>
        <w:t>)، ليُبشر بالأخبار السارة لليهود وخاصة للأمم. • الأخبار السارة، أو "الإنجيل"، هو موضوع متكرر في افتتاحية الرسالة (</w:t>
      </w:r>
      <w:hyperlink r:id="rId20">
        <w:r>
          <w:rPr>
            <w:rtl/>
            <w:cs/>
            <w:lang w:val="ar_AE" w:bidi="ar_AE"/>
          </w:rPr>
          <w:rPr>
            <w:color w:val="0000EE"/>
            <w:u w:val="single"/>
          </w:rPr>
          <w:t>رومية 1:1</w:t>
        </w:r>
      </w:hyperlink>
      <w:r>
        <w:rPr>
          <w:rtl/>
          <w:cs/>
          <w:lang w:val="ar_AE" w:bidi="ar_AE"/>
        </w:rPr>
        <w:t xml:space="preserve">, </w:t>
      </w:r>
      <w:hyperlink r:id="rId21">
        <w:r>
          <w:rPr>
            <w:rtl/>
            <w:cs/>
            <w:lang w:val="ar_AE" w:bidi="ar_AE"/>
          </w:rPr>
          <w:rPr>
            <w:color w:val="0000EE"/>
            <w:u w:val="single"/>
          </w:rPr>
          <w:t>9</w:t>
        </w:r>
      </w:hyperlink>
      <w:r>
        <w:rPr>
          <w:rtl/>
          <w:cs/>
          <w:lang w:val="ar_AE" w:bidi="ar_AE"/>
        </w:rPr>
        <w:t xml:space="preserve">, </w:t>
      </w:r>
      <w:hyperlink r:id="rId22">
        <w:r>
          <w:rPr>
            <w:rtl/>
            <w:cs/>
            <w:lang w:val="ar_AE" w:bidi="ar_AE"/>
          </w:rPr>
          <w:rPr>
            <w:color w:val="0000EE"/>
            <w:u w:val="single"/>
          </w:rPr>
          <w:t>15</w:t>
        </w:r>
      </w:hyperlink>
      <w:r>
        <w:rPr>
          <w:rtl/>
          <w:cs/>
          <w:lang w:val="ar_AE" w:bidi="ar_AE"/>
        </w:rPr>
        <w:t xml:space="preserve">, </w:t>
      </w:r>
      <w:hyperlink r:id="rId23">
        <w:r>
          <w:rPr>
            <w:rtl/>
            <w:cs/>
            <w:lang w:val="ar_AE" w:bidi="ar_AE"/>
          </w:rPr>
          <w:rPr>
            <w:color w:val="0000EE"/>
            <w:u w:val="single"/>
          </w:rPr>
          <w:t>16</w:t>
        </w:r>
      </w:hyperlink>
      <w:r>
        <w:rPr>
          <w:rtl/>
          <w:cs/>
          <w:lang w:val="ar_AE" w:bidi="ar_AE"/>
        </w:rPr>
        <w:t>). ويستمد بولس الكلمة من العهد القديم، حيث يشير التعبير المكافئ في اللغة العبرية إلى النصرة التي يحققها الله لشعبه (</w:t>
      </w:r>
      <w:hyperlink r:id="rId24">
        <w:r>
          <w:rPr>
            <w:rtl/>
            <w:cs/>
            <w:lang w:val="ar_AE" w:bidi="ar_AE"/>
          </w:rPr>
          <w:rPr>
            <w:color w:val="0000EE"/>
            <w:u w:val="single"/>
          </w:rPr>
          <w:t>إشعياء 40:9</w:t>
        </w:r>
      </w:hyperlink>
      <w:r>
        <w:rPr>
          <w:rtl/>
          <w:cs/>
          <w:lang w:val="ar_AE" w:bidi="ar_AE"/>
        </w:rPr>
        <w:t xml:space="preserve">; </w:t>
      </w:r>
      <w:hyperlink r:id="rId25">
        <w:r>
          <w:rPr>
            <w:rtl/>
            <w:cs/>
            <w:lang w:val="ar_AE" w:bidi="ar_AE"/>
          </w:rPr>
          <w:rPr>
            <w:color w:val="0000EE"/>
            <w:u w:val="single"/>
          </w:rPr>
          <w:t>41:27</w:t>
        </w:r>
      </w:hyperlink>
      <w:r>
        <w:rPr>
          <w:rtl/>
          <w:cs/>
          <w:lang w:val="ar_AE" w:bidi="ar_AE"/>
        </w:rPr>
        <w:t xml:space="preserve">; </w:t>
      </w:r>
      <w:hyperlink r:id="rId26">
        <w:r>
          <w:rPr>
            <w:rtl/>
            <w:cs/>
            <w:lang w:val="ar_AE" w:bidi="ar_AE"/>
          </w:rPr>
          <w:rPr>
            <w:color w:val="0000EE"/>
            <w:u w:val="single"/>
          </w:rPr>
          <w:t>60:6</w:t>
        </w:r>
      </w:hyperlink>
      <w:r>
        <w:rPr>
          <w:rtl/>
          <w:cs/>
          <w:lang w:val="ar_AE" w:bidi="ar_AE"/>
        </w:rPr>
        <w:t xml:space="preserve">; </w:t>
      </w:r>
      <w:hyperlink r:id="rId27">
        <w:r>
          <w:rPr>
            <w:rtl/>
            <w:cs/>
            <w:lang w:val="ar_AE" w:bidi="ar_AE"/>
          </w:rPr>
          <w:rPr>
            <w:color w:val="0000EE"/>
            <w:u w:val="single"/>
          </w:rPr>
          <w:t>61:1</w:t>
        </w:r>
      </w:hyperlink>
      <w:r>
        <w:rPr>
          <w:rtl/>
          <w:cs/>
          <w:lang w:val="ar_AE" w:bidi="ar_AE"/>
        </w:rPr>
        <w:t xml:space="preserve">; </w:t>
      </w:r>
      <w:hyperlink r:id="rId28">
        <w:r>
          <w:rPr>
            <w:rtl/>
            <w:cs/>
            <w:lang w:val="ar_AE" w:bidi="ar_AE"/>
          </w:rPr>
          <w:rPr>
            <w:color w:val="0000EE"/>
            <w:u w:val="single"/>
          </w:rPr>
          <w:t>ناحوم 1:15</w:t>
        </w:r>
      </w:hyperlink>
      <w:r>
        <w:rPr>
          <w:rtl/>
          <w:cs/>
          <w:lang w:val="ar_AE" w:bidi="ar_AE"/>
        </w:rPr>
        <w:t xml:space="preserve">; انظر </w:t>
      </w:r>
      <w:hyperlink r:id="rId29">
        <w:r>
          <w:rPr>
            <w:rtl/>
            <w:cs/>
            <w:lang w:val="ar_AE" w:bidi="ar_AE"/>
          </w:rPr>
          <w:rPr>
            <w:color w:val="0000EE"/>
            <w:u w:val="single"/>
          </w:rPr>
          <w:t>يوئيل 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1–17</w:t>
      </w:r>
      <w:r>
        <w:rPr>
          <w:rtl/>
          <w:cs/>
          <w:lang w:val="ar_AE" w:bidi="ar_AE"/>
        </w:rPr>
      </w:r>
    </w:p>
    <w:p>
      <w:pPr>
        <w:bidi/>
      </w:pPr>
      <w:r>
        <w:rPr>
          <w:rtl/>
          <w:cs/>
          <w:lang w:val="ar_AE" w:bidi="ar_AE"/>
        </w:rPr>
      </w:r>
      <w:r>
        <w:rPr>
          <w:rtl/>
          <w:cs/>
          <w:lang w:val="ar_AE" w:bidi="ar_AE"/>
        </w:rPr>
        <w:t>تتضمن هذه الآيات الخصائص المعتادة لمقدمات رسائل العهد الجديد: تحديد هوية الكاتب (</w:t>
      </w:r>
      <w:hyperlink r:id="rId30">
        <w:r>
          <w:rPr>
            <w:rtl/>
            <w:cs/>
            <w:lang w:val="ar_AE" w:bidi="ar_AE"/>
          </w:rPr>
          <w:rPr>
            <w:color w:val="0000EE"/>
            <w:u w:val="single"/>
          </w:rPr>
          <w:t>1:1–6</w:t>
        </w:r>
      </w:hyperlink>
      <w:r>
        <w:rPr>
          <w:rtl/>
          <w:cs/>
          <w:lang w:val="ar_AE" w:bidi="ar_AE"/>
        </w:rPr>
        <w:t>) والقراء (</w:t>
      </w:r>
      <w:hyperlink r:id="rId31">
        <w:r>
          <w:rPr>
            <w:rtl/>
            <w:cs/>
            <w:lang w:val="ar_AE" w:bidi="ar_AE"/>
          </w:rPr>
          <w:rPr>
            <w:color w:val="0000EE"/>
            <w:u w:val="single"/>
          </w:rPr>
          <w:t>1:7</w:t>
        </w:r>
      </w:hyperlink>
      <w:r>
        <w:rPr>
          <w:rtl/>
          <w:cs/>
          <w:lang w:val="ar_AE" w:bidi="ar_AE"/>
        </w:rPr>
        <w:t>)، وتقديم الشكر (</w:t>
      </w:r>
      <w:hyperlink r:id="rId32">
        <w:r>
          <w:rPr>
            <w:rtl/>
            <w:cs/>
            <w:lang w:val="ar_AE" w:bidi="ar_AE"/>
          </w:rPr>
          <w:rPr>
            <w:color w:val="0000EE"/>
            <w:u w:val="single"/>
          </w:rPr>
          <w:t>1:8–15</w:t>
        </w:r>
      </w:hyperlink>
      <w:r>
        <w:rPr>
          <w:rtl/>
          <w:cs/>
          <w:lang w:val="ar_AE" w:bidi="ar_AE"/>
        </w:rPr>
        <w:t>)، وموضوع الرسالة (</w:t>
      </w:r>
      <w:hyperlink r:id="rId33">
        <w:r>
          <w:rPr>
            <w:rtl/>
            <w:cs/>
            <w:lang w:val="ar_AE" w:bidi="ar_AE"/>
          </w:rPr>
          <w:rPr>
            <w:color w:val="0000EE"/>
            <w:u w:val="single"/>
          </w:rPr>
          <w:t>1:16–17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w:t>
      </w:r>
      <w:r>
        <w:rPr>
          <w:rtl/>
          <w:cs/>
          <w:lang w:val="ar_AE" w:bidi="ar_AE"/>
        </w:rPr>
      </w:r>
    </w:p>
    <w:p>
      <w:pPr>
        <w:bidi/>
      </w:pPr>
      <w:r>
        <w:rPr>
          <w:rtl/>
          <w:cs/>
          <w:lang w:val="ar_AE" w:bidi="ar_AE"/>
        </w:rPr>
      </w:r>
      <w:r>
        <w:rPr>
          <w:rtl/>
          <w:cs/>
          <w:lang w:val="ar_AE" w:bidi="ar_AE"/>
        </w:rPr>
        <w:t xml:space="preserve">في حياته الأرضية (حرفيًا </w:t>
      </w:r>
      <w:r>
        <w:rPr>
          <w:i/>
          <w:rtl/>
          <w:cs/>
          <w:lang w:val="ar_AE" w:bidi="ar_AE"/>
        </w:rPr>
        <w:t>مِنْ جِهَةِ الْجَسَدِ</w:t>
      </w:r>
      <w:r>
        <w:rPr>
          <w:rtl/>
          <w:cs/>
          <w:lang w:val="ar_AE" w:bidi="ar_AE"/>
        </w:rPr>
        <w:t xml:space="preserve">): يستخدم بولس غالبًا كلمة "الجسد" (ساركس باليونانية sarx) للإشارة إلى الوجود الجسدي في هذا العالم (مثلًا، </w:t>
      </w:r>
      <w:hyperlink r:id="rId34">
        <w:r>
          <w:rPr>
            <w:rtl/>
            <w:cs/>
            <w:lang w:val="ar_AE" w:bidi="ar_AE"/>
          </w:rPr>
          <w:rPr>
            <w:color w:val="0000EE"/>
            <w:u w:val="single"/>
          </w:rPr>
          <w:t>4:1</w:t>
        </w:r>
      </w:hyperlink>
      <w:r>
        <w:rPr>
          <w:rtl/>
          <w:cs/>
          <w:lang w:val="ar_AE" w:bidi="ar_AE"/>
        </w:rPr>
        <w:t xml:space="preserve">; </w:t>
      </w:r>
      <w:hyperlink r:id="rId35">
        <w:r>
          <w:rPr>
            <w:rtl/>
            <w:cs/>
            <w:lang w:val="ar_AE" w:bidi="ar_AE"/>
          </w:rPr>
          <w:rPr>
            <w:color w:val="0000EE"/>
            <w:u w:val="single"/>
          </w:rPr>
          <w:t>8:3</w:t>
        </w:r>
      </w:hyperlink>
      <w:r>
        <w:rPr>
          <w:rtl/>
          <w:cs/>
          <w:lang w:val="ar_AE" w:bidi="ar_AE"/>
        </w:rPr>
        <w:t>). • يشير بولس إلى نسل عائلة الملك داود لأن الله كان قد وعد بأن واحد من ذرية داود سيكون المسيّا وسيُعطى مملكة أبدية (</w:t>
      </w:r>
      <w:hyperlink r:id="rId36">
        <w:r>
          <w:rPr>
            <w:rtl/>
            <w:cs/>
            <w:lang w:val="ar_AE" w:bidi="ar_AE"/>
          </w:rPr>
          <w:rPr>
            <w:color w:val="0000EE"/>
            <w:u w:val="single"/>
          </w:rPr>
          <w:t>2 صموئيل 7:13–16</w:t>
        </w:r>
      </w:hyperlink>
      <w:r>
        <w:rPr>
          <w:rtl/>
          <w:cs/>
          <w:lang w:val="ar_AE" w:bidi="ar_AE"/>
        </w:rPr>
        <w:t xml:space="preserve">; انظر </w:t>
      </w:r>
      <w:hyperlink r:id="rId37">
        <w:r>
          <w:rPr>
            <w:rtl/>
            <w:cs/>
            <w:lang w:val="ar_AE" w:bidi="ar_AE"/>
          </w:rPr>
          <w:rPr>
            <w:color w:val="0000EE"/>
            <w:u w:val="single"/>
          </w:rPr>
          <w:t>إشعياء 9:7</w:t>
        </w:r>
      </w:hyperlink>
      <w:r>
        <w:rPr>
          <w:rtl/>
          <w:cs/>
          <w:lang w:val="ar_AE" w:bidi="ar_AE"/>
        </w:rPr>
        <w:t xml:space="preserve">; </w:t>
      </w:r>
      <w:hyperlink r:id="rId38">
        <w:r>
          <w:rPr>
            <w:rtl/>
            <w:cs/>
            <w:lang w:val="ar_AE" w:bidi="ar_AE"/>
          </w:rPr>
          <w:rPr>
            <w:color w:val="0000EE"/>
            <w:u w:val="single"/>
          </w:rPr>
          <w:t>إرميا 33:15</w:t>
        </w:r>
      </w:hyperlink>
      <w:r>
        <w:rPr>
          <w:rtl/>
          <w:cs/>
          <w:lang w:val="ar_AE" w:bidi="ar_AE"/>
        </w:rPr>
        <w:t>). ولقد وُلِد يسوع من نسل داود (</w:t>
      </w:r>
      <w:hyperlink r:id="rId39">
        <w:r>
          <w:rPr>
            <w:rtl/>
            <w:cs/>
            <w:lang w:val="ar_AE" w:bidi="ar_AE"/>
          </w:rPr>
          <w:rPr>
            <w:color w:val="0000EE"/>
            <w:u w:val="single"/>
          </w:rPr>
          <w:t>متى 1:6</w:t>
        </w:r>
      </w:hyperlink>
      <w:r>
        <w:rPr>
          <w:rtl/>
          <w:cs/>
          <w:lang w:val="ar_AE" w:bidi="ar_AE"/>
        </w:rPr>
        <w:t xml:space="preserve">; </w:t>
      </w:r>
      <w:hyperlink r:id="rId40">
        <w:r>
          <w:rPr>
            <w:rtl/>
            <w:cs/>
            <w:lang w:val="ar_AE" w:bidi="ar_AE"/>
          </w:rPr>
          <w:rPr>
            <w:color w:val="0000EE"/>
            <w:u w:val="single"/>
          </w:rPr>
          <w:t>لوقا 1:27</w:t>
        </w:r>
      </w:hyperlink>
      <w:r>
        <w:rPr>
          <w:rtl/>
          <w:cs/>
          <w:lang w:val="ar_AE" w:bidi="ar_AE"/>
        </w:rPr>
        <w:t xml:space="preserve">, </w:t>
      </w:r>
      <w:hyperlink r:id="rId41">
        <w:r>
          <w:rPr>
            <w:rtl/>
            <w:cs/>
            <w:lang w:val="ar_AE" w:bidi="ar_AE"/>
          </w:rPr>
          <w:rPr>
            <w:color w:val="0000EE"/>
            <w:u w:val="single"/>
          </w:rPr>
          <w:t>32</w:t>
        </w:r>
      </w:hyperlink>
      <w:r>
        <w:rPr>
          <w:rtl/>
          <w:cs/>
          <w:lang w:val="ar_AE" w:bidi="ar_AE"/>
        </w:rPr>
        <w:t>)، لذا فقد كان مؤهلًا لتحقيق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3–4</w:t>
      </w:r>
      <w:r>
        <w:rPr>
          <w:rtl/>
          <w:cs/>
          <w:lang w:val="ar_AE" w:bidi="ar_AE"/>
        </w:rPr>
      </w:r>
    </w:p>
    <w:p>
      <w:pPr>
        <w:bidi/>
      </w:pPr>
      <w:r>
        <w:rPr>
          <w:rtl/>
          <w:cs/>
          <w:lang w:val="ar_AE" w:bidi="ar_AE"/>
        </w:rPr>
      </w:r>
      <w:r>
        <w:rPr>
          <w:rtl/>
          <w:cs/>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w:t>
      </w:r>
      <w:r>
        <w:rPr>
          <w:rtl/>
          <w:cs/>
          <w:lang w:val="ar_AE" w:bidi="ar_AE"/>
        </w:rPr>
      </w:r>
    </w:p>
    <w:p>
      <w:pPr>
        <w:bidi/>
      </w:pPr>
      <w:r>
        <w:rPr>
          <w:rtl/>
          <w:cs/>
          <w:lang w:val="ar_AE" w:bidi="ar_AE"/>
        </w:rPr>
      </w:r>
      <w:r>
        <w:rPr>
          <w:rtl/>
          <w:cs/>
          <w:lang w:val="ar_AE" w:bidi="ar_AE"/>
        </w:rPr>
        <w:t>وَتَعَيَّنَ: بالرغم من أن يسوع كان موجودًا منذ الأزل كابن الله (</w:t>
      </w:r>
      <w:hyperlink r:id="rId42">
        <w:r>
          <w:rPr>
            <w:rtl/>
            <w:cs/>
            <w:lang w:val="ar_AE" w:bidi="ar_AE"/>
          </w:rPr>
          <w:rPr>
            <w:color w:val="0000EE"/>
            <w:u w:val="single"/>
          </w:rPr>
          <w:t>1:3</w:t>
        </w:r>
      </w:hyperlink>
      <w:r>
        <w:rPr>
          <w:rtl/>
          <w:cs/>
          <w:lang w:val="ar_AE" w:bidi="ar_AE"/>
        </w:rPr>
        <w:t>)، فإن قيامته أظهرت أنه ابن الله، كاشفة ومعلنة عنه بكل قوته ومجده.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w:t>
      </w:r>
      <w:r>
        <w:rPr>
          <w:rtl/>
          <w:cs/>
          <w:lang w:val="ar_AE" w:bidi="ar_AE"/>
        </w:rPr>
      </w:r>
    </w:p>
    <w:p>
      <w:pPr>
        <w:bidi/>
      </w:pPr>
      <w:r>
        <w:rPr>
          <w:rtl/>
          <w:cs/>
          <w:lang w:val="ar_AE" w:bidi="ar_AE"/>
        </w:rPr>
      </w:r>
      <w:r>
        <w:rPr>
          <w:rtl/>
          <w:cs/>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3">
        <w:r>
          <w:rPr>
            <w:rtl/>
            <w:cs/>
            <w:lang w:val="ar_AE" w:bidi="ar_AE"/>
          </w:rPr>
          <w:rPr>
            <w:color w:val="0000EE"/>
            <w:u w:val="single"/>
          </w:rPr>
          <w:t>15:15–16</w:t>
        </w:r>
      </w:hyperlink>
      <w:r>
        <w:rPr>
          <w:rtl/>
          <w:cs/>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4">
        <w:r>
          <w:rPr>
            <w:rtl/>
            <w:cs/>
            <w:lang w:val="ar_AE" w:bidi="ar_AE"/>
          </w:rPr>
          <w:rPr>
            <w:color w:val="0000EE"/>
            <w:u w:val="single"/>
          </w:rPr>
          <w:t>16:26</w:t>
        </w:r>
      </w:hyperlink>
      <w:r>
        <w:rPr>
          <w:rtl/>
          <w:cs/>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w:t>
      </w:r>
      <w:r>
        <w:rPr>
          <w:rtl/>
          <w:cs/>
          <w:lang w:val="ar_AE" w:bidi="ar_AE"/>
        </w:rPr>
      </w:r>
    </w:p>
    <w:p>
      <w:pPr>
        <w:bidi/>
      </w:pPr>
      <w:r>
        <w:rPr>
          <w:rtl/>
          <w:cs/>
          <w:lang w:val="ar_AE" w:bidi="ar_AE"/>
        </w:rPr>
      </w:r>
      <w:r>
        <w:rPr>
          <w:rtl/>
          <w:cs/>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5">
        <w:r>
          <w:rPr>
            <w:rtl/>
            <w:cs/>
            <w:lang w:val="ar_AE" w:bidi="ar_AE"/>
          </w:rPr>
          <w:rPr>
            <w:color w:val="0000EE"/>
            <w:u w:val="single"/>
          </w:rPr>
          <w:t>خروج 19:6</w:t>
        </w:r>
      </w:hyperlink>
      <w:r>
        <w:rPr>
          <w:rtl/>
          <w:cs/>
          <w:lang w:val="ar_AE" w:bidi="ar_AE"/>
        </w:rPr>
        <w:t>)، الذين دعاهم الله من بين جميع الأمم الأخرى ليكونوا خاصة له. ومن خلال دعوة المؤمنين من الأمم بالقديسين</w:t>
      </w:r>
      <w:r>
        <w:rPr>
          <w:i/>
          <w:rtl/>
          <w:cs/>
          <w:lang w:val="ar_AE" w:bidi="ar_AE"/>
        </w:rPr>
        <w:t>،</w:t>
      </w:r>
      <w:r>
        <w:rPr>
          <w:rtl/>
          <w:cs/>
          <w:lang w:val="ar_AE" w:bidi="ar_AE"/>
        </w:rPr>
        <w:t xml:space="preserve"> فإن بولس يوضح أن الأمم أصبحوا الآن مشمولين بشكل كامل وسط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w:t>
      </w:r>
      <w:r>
        <w:rPr>
          <w:rtl/>
          <w:cs/>
          <w:lang w:val="ar_AE" w:bidi="ar_AE"/>
        </w:rPr>
      </w:r>
    </w:p>
    <w:p>
      <w:pPr>
        <w:bidi/>
      </w:pPr>
      <w:r>
        <w:rPr>
          <w:rtl/>
          <w:cs/>
          <w:lang w:val="ar_AE" w:bidi="ar_AE"/>
        </w:rPr>
      </w:r>
      <w:r>
        <w:rPr>
          <w:rtl/>
          <w:cs/>
          <w:lang w:val="ar_AE" w:bidi="ar_AE"/>
        </w:rPr>
        <w:t xml:space="preserve">عندما يستخدم بولس تعبير بكل قلبي (أو </w:t>
      </w:r>
      <w:r>
        <w:rPr>
          <w:i/>
          <w:rtl/>
          <w:cs/>
          <w:lang w:val="ar_AE" w:bidi="ar_AE"/>
        </w:rPr>
        <w:t>بِرُوحِي</w:t>
      </w:r>
      <w:r>
        <w:rPr>
          <w:rtl/>
          <w:cs/>
          <w:lang w:val="ar_AE" w:bidi="ar_AE"/>
        </w:rPr>
        <w:t xml:space="preserve">)، فقد يكون يشير إلى تأثير روح الله القدوس على كيانه الداخلي. حيث تشير كلمة </w:t>
      </w:r>
      <w:r>
        <w:rPr>
          <w:i/>
          <w:rtl/>
          <w:cs/>
          <w:lang w:val="ar_AE" w:bidi="ar_AE"/>
        </w:rPr>
        <w:t>روح</w:t>
      </w:r>
      <w:r>
        <w:rPr>
          <w:rtl/>
          <w:cs/>
          <w:lang w:val="ar_AE" w:bidi="ar_AE"/>
        </w:rPr>
        <w:t xml:space="preserve"> إلى أعمق جزء من الإنسان، وهو ما يُعبِّر عنه تعبير </w:t>
      </w:r>
      <w:r>
        <w:rPr>
          <w:i/>
          <w:rtl/>
          <w:cs/>
          <w:lang w:val="ar_AE" w:bidi="ar_AE"/>
        </w:rPr>
        <w:t>بكل قلبي</w:t>
      </w:r>
      <w:r>
        <w:rPr>
          <w:rtl/>
          <w:cs/>
          <w:lang w:val="ar_AE" w:bidi="ar_AE"/>
        </w:rPr>
        <w:t xml:space="preserve"> (حسب الترجمة الإنجليزية)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w:t>
      </w:r>
      <w:r>
        <w:rPr>
          <w:rtl/>
          <w:cs/>
          <w:lang w:val="ar_AE" w:bidi="ar_AE"/>
        </w:rPr>
      </w:r>
    </w:p>
    <w:p>
      <w:pPr>
        <w:bidi/>
      </w:pPr>
      <w:r>
        <w:rPr>
          <w:rtl/>
          <w:cs/>
          <w:lang w:val="ar_AE" w:bidi="ar_AE"/>
        </w:rPr>
      </w:r>
      <w:r>
        <w:rPr>
          <w:rtl/>
          <w:cs/>
          <w:lang w:val="ar_AE" w:bidi="ar_AE"/>
        </w:rPr>
        <w:t>هِبَةً رُوحِيَّةً: من المحتمل أن بولس كان يشير إلى البركات الروحية التي كان يأمل أن تجلبها خدمته للمؤمنين في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w:t>
      </w:r>
      <w:r>
        <w:rPr>
          <w:rtl/>
          <w:cs/>
          <w:lang w:val="ar_AE" w:bidi="ar_AE"/>
        </w:rPr>
      </w:r>
    </w:p>
    <w:p>
      <w:pPr>
        <w:bidi/>
      </w:pPr>
      <w:r>
        <w:rPr>
          <w:rtl/>
          <w:cs/>
          <w:lang w:val="ar_AE" w:bidi="ar_AE"/>
        </w:rPr>
      </w:r>
      <w:r>
        <w:rPr>
          <w:rtl/>
          <w:cs/>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6">
        <w:r>
          <w:rPr>
            <w:rtl/>
            <w:cs/>
            <w:lang w:val="ar_AE" w:bidi="ar_AE"/>
          </w:rPr>
          <w:rPr>
            <w:color w:val="0000EE"/>
            <w:u w:val="single"/>
          </w:rPr>
          <w:t>أعمال 20:2–4</w:t>
        </w:r>
      </w:hyperlink>
      <w:r>
        <w:rPr>
          <w:rtl/>
          <w:cs/>
          <w:lang w:val="ar_AE" w:bidi="ar_AE"/>
        </w:rPr>
        <w:t xml:space="preserve">; قارن </w:t>
      </w:r>
      <w:hyperlink r:id="rId47">
        <w:r>
          <w:rPr>
            <w:rtl/>
            <w:cs/>
            <w:lang w:val="ar_AE" w:bidi="ar_AE"/>
          </w:rPr>
          <w:rPr>
            <w:color w:val="0000EE"/>
            <w:u w:val="single"/>
          </w:rPr>
          <w:t>رومية 16:21–23</w:t>
        </w:r>
      </w:hyperlink>
      <w:r>
        <w:rPr>
          <w:rtl/>
          <w:cs/>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48">
        <w:r>
          <w:rPr>
            <w:rtl/>
            <w:cs/>
            <w:lang w:val="ar_AE" w:bidi="ar_AE"/>
          </w:rPr>
          <w:rPr>
            <w:color w:val="0000EE"/>
            <w:u w:val="single"/>
          </w:rPr>
          <w:t>15:23–29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w:t>
      </w:r>
      <w:r>
        <w:rPr>
          <w:rtl/>
          <w:cs/>
          <w:lang w:val="ar_AE" w:bidi="ar_AE"/>
        </w:rPr>
      </w:r>
    </w:p>
    <w:p>
      <w:pPr>
        <w:bidi/>
      </w:pPr>
      <w:r>
        <w:rPr>
          <w:rtl/>
          <w:cs/>
          <w:lang w:val="ar_AE" w:bidi="ar_AE"/>
        </w:rPr>
      </w:r>
      <w:r>
        <w:rPr>
          <w:rtl/>
          <w:cs/>
          <w:lang w:val="ar_AE" w:bidi="ar_AE"/>
        </w:rPr>
        <w:t xml:space="preserve">للناس في كل من العالم المتحضر وفي بقية العالم (حرفيًا </w:t>
      </w:r>
      <w:r>
        <w:rPr>
          <w:i/>
          <w:rtl/>
          <w:cs/>
          <w:lang w:val="ar_AE" w:bidi="ar_AE"/>
        </w:rPr>
        <w:t>لِلْيُونَانِيِّينَ وَالْبَرَابِرَةِ</w:t>
      </w:r>
      <w:r>
        <w:rPr>
          <w:rtl/>
          <w:cs/>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rtl/>
          <w:cs/>
          <w:lang w:val="ar_AE" w:bidi="ar_AE"/>
        </w:rPr>
        <w:t>البرابرة</w:t>
      </w:r>
      <w:r>
        <w:rPr>
          <w:rtl/>
          <w:cs/>
          <w:lang w:val="ar_AE" w:bidi="ar_AE"/>
        </w:rPr>
        <w:t>. يستخدم بولس هذا التقسيم الثقافي لتأكيد نيته في نشر الأخبار السارة لجميع أنواع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w:t>
      </w:r>
      <w:r>
        <w:rPr>
          <w:rtl/>
          <w:cs/>
          <w:lang w:val="ar_AE" w:bidi="ar_AE"/>
        </w:rPr>
      </w:r>
    </w:p>
    <w:p>
      <w:pPr>
        <w:bidi/>
      </w:pPr>
      <w:r>
        <w:rPr>
          <w:rtl/>
          <w:cs/>
          <w:lang w:val="ar_AE" w:bidi="ar_AE"/>
        </w:rPr>
      </w:r>
      <w:r>
        <w:rPr>
          <w:rtl/>
          <w:cs/>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49">
        <w:r>
          <w:rPr>
            <w:rtl/>
            <w:cs/>
            <w:lang w:val="ar_AE" w:bidi="ar_AE"/>
          </w:rPr>
          <w:rPr>
            <w:color w:val="0000EE"/>
            <w:u w:val="single"/>
          </w:rPr>
          <w:t>3:1–8</w:t>
        </w:r>
      </w:hyperlink>
      <w:r>
        <w:rPr>
          <w:rtl/>
          <w:cs/>
          <w:lang w:val="ar_AE" w:bidi="ar_AE"/>
        </w:rPr>
        <w:t xml:space="preserve">; </w:t>
      </w:r>
      <w:hyperlink r:id="rId50">
        <w:r>
          <w:rPr>
            <w:rtl/>
            <w:cs/>
            <w:lang w:val="ar_AE" w:bidi="ar_AE"/>
          </w:rPr>
          <w:rPr>
            <w:color w:val="0000EE"/>
            <w:u w:val="single"/>
          </w:rPr>
          <w:t>9:1–5</w:t>
        </w:r>
      </w:hyperlink>
      <w:r>
        <w:rPr>
          <w:rtl/>
          <w:cs/>
          <w:lang w:val="ar_AE" w:bidi="ar_AE"/>
        </w:rPr>
        <w:t>). كما أن لديهم مسؤولية خاصة للاستجابة للأخبار السارة وستتم دينونتهم أولًا إذا انصرفوا عنها (</w:t>
      </w:r>
      <w:hyperlink r:id="rId51">
        <w:r>
          <w:rPr>
            <w:rtl/>
            <w:cs/>
            <w:lang w:val="ar_AE" w:bidi="ar_AE"/>
          </w:rPr>
          <w:rPr>
            <w:color w:val="0000EE"/>
            <w:u w:val="single"/>
          </w:rPr>
          <w:t>2:9–10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w:t>
      </w:r>
      <w:r>
        <w:rPr>
          <w:rtl/>
          <w:cs/>
          <w:lang w:val="ar_AE" w:bidi="ar_AE"/>
        </w:rPr>
      </w:r>
    </w:p>
    <w:p>
      <w:pPr>
        <w:bidi/>
      </w:pPr>
      <w:r>
        <w:rPr>
          <w:rtl/>
          <w:cs/>
          <w:lang w:val="ar_AE" w:bidi="ar_AE"/>
        </w:rPr>
      </w:r>
      <w:r>
        <w:rPr>
          <w:rtl/>
          <w:cs/>
          <w:lang w:val="ar_AE" w:bidi="ar_AE"/>
        </w:rPr>
        <w:t xml:space="preserve">كيف يجعلنا الله مُبَرَّرين في نظره (حرفيًا </w:t>
      </w:r>
      <w:r>
        <w:rPr>
          <w:i/>
          <w:rtl/>
          <w:cs/>
          <w:lang w:val="ar_AE" w:bidi="ar_AE"/>
        </w:rPr>
        <w:t>بِرّ الله</w:t>
      </w:r>
      <w:r>
        <w:rPr>
          <w:rtl/>
          <w:cs/>
          <w:lang w:val="ar_AE" w:bidi="ar_AE"/>
        </w:rPr>
        <w:t xml:space="preserve">): تظهر هذه العبارة المفتاحية ثماني مرات في رسالة رومية (انظر أيضًا </w:t>
      </w:r>
      <w:hyperlink r:id="rId52">
        <w:r>
          <w:rPr>
            <w:rtl/>
            <w:cs/>
            <w:lang w:val="ar_AE" w:bidi="ar_AE"/>
          </w:rPr>
          <w:rPr>
            <w:color w:val="0000EE"/>
            <w:u w:val="single"/>
          </w:rPr>
          <w:t>3:5</w:t>
        </w:r>
      </w:hyperlink>
      <w:r>
        <w:rPr>
          <w:rtl/>
          <w:cs/>
          <w:lang w:val="ar_AE" w:bidi="ar_AE"/>
        </w:rPr>
        <w:t xml:space="preserve">، </w:t>
      </w:r>
      <w:hyperlink r:id="rId53">
        <w:r>
          <w:rPr>
            <w:rtl/>
            <w:cs/>
            <w:lang w:val="ar_AE" w:bidi="ar_AE"/>
          </w:rPr>
          <w:rPr>
            <w:color w:val="0000EE"/>
            <w:u w:val="single"/>
          </w:rPr>
          <w:t>21</w:t>
        </w:r>
      </w:hyperlink>
      <w:r>
        <w:rPr>
          <w:rtl/>
          <w:cs/>
          <w:lang w:val="ar_AE" w:bidi="ar_AE"/>
        </w:rPr>
        <w:t xml:space="preserve">، </w:t>
      </w:r>
      <w:hyperlink r:id="rId54">
        <w:r>
          <w:rPr>
            <w:rtl/>
            <w:cs/>
            <w:lang w:val="ar_AE" w:bidi="ar_AE"/>
          </w:rPr>
          <w:rPr>
            <w:color w:val="0000EE"/>
            <w:u w:val="single"/>
          </w:rPr>
          <w:t>22</w:t>
        </w:r>
      </w:hyperlink>
      <w:r>
        <w:rPr>
          <w:rtl/>
          <w:cs/>
          <w:lang w:val="ar_AE" w:bidi="ar_AE"/>
        </w:rPr>
        <w:t xml:space="preserve">، </w:t>
      </w:r>
      <w:hyperlink r:id="rId55">
        <w:r>
          <w:rPr>
            <w:rtl/>
            <w:cs/>
            <w:lang w:val="ar_AE" w:bidi="ar_AE"/>
          </w:rPr>
          <w:rPr>
            <w:color w:val="0000EE"/>
            <w:u w:val="single"/>
          </w:rPr>
          <w:t>25</w:t>
        </w:r>
      </w:hyperlink>
      <w:r>
        <w:rPr>
          <w:rtl/>
          <w:cs/>
          <w:lang w:val="ar_AE" w:bidi="ar_AE"/>
        </w:rPr>
        <w:t xml:space="preserve">، </w:t>
      </w:r>
      <w:hyperlink r:id="rId56">
        <w:r>
          <w:rPr>
            <w:rtl/>
            <w:cs/>
            <w:lang w:val="ar_AE" w:bidi="ar_AE"/>
          </w:rPr>
          <w:rPr>
            <w:color w:val="0000EE"/>
            <w:u w:val="single"/>
          </w:rPr>
          <w:t>26</w:t>
        </w:r>
      </w:hyperlink>
      <w:r>
        <w:rPr>
          <w:rtl/>
          <w:cs/>
          <w:lang w:val="ar_AE" w:bidi="ar_AE"/>
        </w:rPr>
        <w:t xml:space="preserve">؛ </w:t>
      </w:r>
      <w:hyperlink r:id="rId57">
        <w:r>
          <w:rPr>
            <w:rtl/>
            <w:cs/>
            <w:lang w:val="ar_AE" w:bidi="ar_AE"/>
          </w:rPr>
          <w:rPr>
            <w:color w:val="0000EE"/>
            <w:u w:val="single"/>
          </w:rPr>
          <w:t>10:3</w:t>
        </w:r>
      </w:hyperlink>
      <w:r>
        <w:rPr>
          <w:rtl/>
          <w:cs/>
          <w:lang w:val="ar_AE" w:bidi="ar_AE"/>
        </w:rPr>
        <w:t xml:space="preserve">؛ والظهور الوحيد الآخر في كتابات بولس هو </w:t>
      </w:r>
      <w:hyperlink r:id="rId58">
        <w:r>
          <w:rPr>
            <w:rtl/>
            <w:cs/>
            <w:lang w:val="ar_AE" w:bidi="ar_AE"/>
          </w:rPr>
          <w:rPr>
            <w:color w:val="0000EE"/>
            <w:u w:val="single"/>
          </w:rPr>
          <w:t>2 كو 5:21</w:t>
        </w:r>
      </w:hyperlink>
      <w:r>
        <w:rPr>
          <w:rtl/>
          <w:cs/>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59">
        <w:r>
          <w:rPr>
            <w:rtl/>
            <w:cs/>
            <w:lang w:val="ar_AE" w:bidi="ar_AE"/>
          </w:rPr>
          <w:rPr>
            <w:color w:val="0000EE"/>
            <w:u w:val="single"/>
          </w:rPr>
          <w:t>إش 46:13</w:t>
        </w:r>
      </w:hyperlink>
      <w:r>
        <w:rPr>
          <w:rtl/>
          <w:cs/>
          <w:lang w:val="ar_AE" w:bidi="ar_AE"/>
        </w:rPr>
        <w:t xml:space="preserve">؛ </w:t>
      </w:r>
      <w:hyperlink r:id="rId60">
        <w:r>
          <w:rPr>
            <w:rtl/>
            <w:cs/>
            <w:lang w:val="ar_AE" w:bidi="ar_AE"/>
          </w:rPr>
          <w:rPr>
            <w:color w:val="0000EE"/>
            <w:u w:val="single"/>
          </w:rPr>
          <w:t>51:5–8</w:t>
        </w:r>
      </w:hyperlink>
      <w:r>
        <w:rPr>
          <w:rtl/>
          <w:cs/>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rtl/>
          <w:cs/>
          <w:lang w:val="ar_AE" w:bidi="ar_AE"/>
        </w:rPr>
        <w:t>الأبرار</w:t>
      </w:r>
      <w:r>
        <w:rPr>
          <w:rtl/>
          <w:cs/>
          <w:lang w:val="ar_AE" w:bidi="ar_AE"/>
        </w:rPr>
        <w:t>—يحتاجون للعيش بالإيمان (</w:t>
      </w:r>
      <w:hyperlink r:id="rId61">
        <w:r>
          <w:rPr>
            <w:rtl/>
            <w:cs/>
            <w:lang w:val="ar_AE" w:bidi="ar_AE"/>
          </w:rPr>
          <w:rPr>
            <w:color w:val="0000EE"/>
            <w:u w:val="single"/>
          </w:rPr>
          <w:t>حب 2:4</w:t>
        </w:r>
      </w:hyperlink>
      <w:r>
        <w:rPr>
          <w:rtl/>
          <w:cs/>
          <w:lang w:val="ar_AE" w:bidi="ar_AE"/>
        </w:rPr>
        <w:t xml:space="preserve">). وفي </w:t>
      </w:r>
      <w:hyperlink r:id="rId62">
        <w:r>
          <w:rPr>
            <w:rtl/>
            <w:cs/>
            <w:lang w:val="ar_AE" w:bidi="ar_AE"/>
          </w:rPr>
          <w:rPr>
            <w:color w:val="0000EE"/>
            <w:u w:val="single"/>
          </w:rPr>
          <w:t>رو 1–4</w:t>
        </w:r>
      </w:hyperlink>
      <w:r>
        <w:rPr>
          <w:rtl/>
          <w:cs/>
          <w:lang w:val="ar_AE" w:bidi="ar_AE"/>
        </w:rPr>
        <w:t>، يصر بولس مرارًا وتكرارًا على أنه فقط عن طريق الإيمان يمكن للبشر أن يصيروا مُبَرَّرين في نظر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w:t>
      </w:r>
      <w:r>
        <w:rPr>
          <w:rtl/>
          <w:cs/>
          <w:lang w:val="ar_AE" w:bidi="ar_AE"/>
        </w:rPr>
      </w:r>
    </w:p>
    <w:p>
      <w:pPr>
        <w:bidi/>
      </w:pPr>
      <w:r>
        <w:rPr>
          <w:rtl/>
          <w:cs/>
          <w:lang w:val="ar_AE" w:bidi="ar_AE"/>
        </w:rPr>
      </w:r>
      <w:r>
        <w:rPr>
          <w:rtl/>
          <w:cs/>
          <w:lang w:val="ar_AE" w:bidi="ar_AE"/>
        </w:rPr>
        <w:t>غضب الله ليس انفجارًا عاطفيًا عفويًا، بل هو استجابة ضرورية من الله القدوس للخطية. وغالبًا ما يُصوِّر العهد القديم غضب الله (</w:t>
      </w:r>
      <w:hyperlink r:id="rId63">
        <w:r>
          <w:rPr>
            <w:rtl/>
            <w:cs/>
            <w:lang w:val="ar_AE" w:bidi="ar_AE"/>
          </w:rPr>
          <w:rPr>
            <w:color w:val="0000EE"/>
            <w:u w:val="single"/>
          </w:rPr>
          <w:t>خروج 32:10–12</w:t>
        </w:r>
      </w:hyperlink>
      <w:r>
        <w:rPr>
          <w:rtl/>
          <w:cs/>
          <w:lang w:val="ar_AE" w:bidi="ar_AE"/>
        </w:rPr>
        <w:t xml:space="preserve">؛ </w:t>
      </w:r>
      <w:hyperlink r:id="rId64">
        <w:r>
          <w:rPr>
            <w:rtl/>
            <w:cs/>
            <w:lang w:val="ar_AE" w:bidi="ar_AE"/>
          </w:rPr>
          <w:rPr>
            <w:color w:val="0000EE"/>
            <w:u w:val="single"/>
          </w:rPr>
          <w:t>عدد 11:1</w:t>
        </w:r>
      </w:hyperlink>
      <w:r>
        <w:rPr>
          <w:rtl/>
          <w:cs/>
          <w:lang w:val="ar_AE" w:bidi="ar_AE"/>
        </w:rPr>
        <w:t xml:space="preserve">؛ </w:t>
      </w:r>
      <w:hyperlink r:id="rId65">
        <w:r>
          <w:rPr>
            <w:rtl/>
            <w:cs/>
            <w:lang w:val="ar_AE" w:bidi="ar_AE"/>
          </w:rPr>
          <w:rPr>
            <w:color w:val="0000EE"/>
            <w:u w:val="single"/>
          </w:rPr>
          <w:t>إرميا 21:3–7</w:t>
        </w:r>
      </w:hyperlink>
      <w:r>
        <w:rPr>
          <w:rtl/>
          <w:cs/>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6">
        <w:r>
          <w:rPr>
            <w:rtl/>
            <w:cs/>
            <w:lang w:val="ar_AE" w:bidi="ar_AE"/>
          </w:rPr>
          <w:rPr>
            <w:color w:val="0000EE"/>
            <w:u w:val="single"/>
          </w:rPr>
          <w:t>رومية 2:5</w:t>
        </w:r>
      </w:hyperlink>
      <w:r>
        <w:rPr>
          <w:rtl/>
          <w:cs/>
          <w:lang w:val="ar_AE" w:bidi="ar_AE"/>
        </w:rPr>
        <w:t xml:space="preserve">، </w:t>
      </w:r>
      <w:hyperlink r:id="rId67">
        <w:r>
          <w:rPr>
            <w:rtl/>
            <w:cs/>
            <w:lang w:val="ar_AE" w:bidi="ar_AE"/>
          </w:rPr>
          <w:rPr>
            <w:color w:val="0000EE"/>
            <w:u w:val="single"/>
          </w:rPr>
          <w:t>8</w:t>
        </w:r>
      </w:hyperlink>
      <w:r>
        <w:rPr>
          <w:rtl/>
          <w:cs/>
          <w:lang w:val="ar_AE" w:bidi="ar_AE"/>
        </w:rPr>
        <w:t xml:space="preserve">؛ </w:t>
      </w:r>
      <w:hyperlink r:id="rId68">
        <w:r>
          <w:rPr>
            <w:rtl/>
            <w:cs/>
            <w:lang w:val="ar_AE" w:bidi="ar_AE"/>
          </w:rPr>
          <w:rPr>
            <w:color w:val="0000EE"/>
            <w:u w:val="single"/>
          </w:rPr>
          <w:t>5:9</w:t>
        </w:r>
      </w:hyperlink>
      <w:r>
        <w:rPr>
          <w:rtl/>
          <w:cs/>
          <w:lang w:val="ar_AE" w:bidi="ar_AE"/>
        </w:rPr>
        <w:t xml:space="preserve">؛ </w:t>
      </w:r>
      <w:hyperlink r:id="rId69">
        <w:r>
          <w:rPr>
            <w:rtl/>
            <w:cs/>
            <w:lang w:val="ar_AE" w:bidi="ar_AE"/>
          </w:rPr>
          <w:rPr>
            <w:color w:val="0000EE"/>
            <w:u w:val="single"/>
          </w:rPr>
          <w:t>كولوسي 3:6</w:t>
        </w:r>
      </w:hyperlink>
      <w:r>
        <w:rPr>
          <w:rtl/>
          <w:cs/>
          <w:lang w:val="ar_AE" w:bidi="ar_AE"/>
        </w:rPr>
        <w:t xml:space="preserve">؛ </w:t>
      </w:r>
      <w:hyperlink r:id="rId70">
        <w:r>
          <w:rPr>
            <w:rtl/>
            <w:cs/>
            <w:lang w:val="ar_AE" w:bidi="ar_AE"/>
          </w:rPr>
          <w:rPr>
            <w:color w:val="0000EE"/>
            <w:u w:val="single"/>
          </w:rPr>
          <w:t>1 تسالونيكي 1:10</w:t>
        </w:r>
      </w:hyperlink>
      <w:r>
        <w:rPr>
          <w:rtl/>
          <w:cs/>
          <w:lang w:val="ar_AE" w:bidi="ar_AE"/>
        </w:rPr>
        <w:t>)، فإن زمن المضارع للكلمة مُعلن يشير إلى تعبيرات غضب الله عبر تاريخ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18–3: 20</w:t>
      </w:r>
      <w:r>
        <w:rPr>
          <w:rtl/>
          <w:cs/>
          <w:lang w:val="ar_AE" w:bidi="ar_AE"/>
        </w:rPr>
      </w:r>
    </w:p>
    <w:p>
      <w:pPr>
        <w:bidi/>
      </w:pPr>
      <w:r>
        <w:rPr>
          <w:rtl/>
          <w:cs/>
          <w:lang w:val="ar_AE" w:bidi="ar_AE"/>
        </w:rPr>
      </w:r>
      <w:r>
        <w:rPr>
          <w:rtl/>
          <w:cs/>
          <w:lang w:val="ar_AE" w:bidi="ar_AE"/>
        </w:rPr>
        <w:t xml:space="preserve">يؤجل بولس استكشاف وشرح موضوع البِرّ من خلال الإيمان (انظر </w:t>
      </w:r>
      <w:hyperlink r:id="rId53">
        <w:r>
          <w:rPr>
            <w:rtl/>
            <w:cs/>
            <w:lang w:val="ar_AE" w:bidi="ar_AE"/>
          </w:rPr>
          <w:rPr>
            <w:color w:val="0000EE"/>
            <w:u w:val="single"/>
          </w:rPr>
          <w:t>3:21</w:t>
        </w:r>
      </w:hyperlink>
      <w:r>
        <w:rPr>
          <w:rtl/>
          <w:cs/>
          <w:lang w:val="ar_AE" w:bidi="ar_AE"/>
        </w:rPr>
        <w:t>) إلى أن يُعَلِّم أولًا عن خطية كل العالم (عالمية الخطية). فإن الأمم (</w:t>
      </w:r>
      <w:hyperlink r:id="rId71">
        <w:r>
          <w:rPr>
            <w:rtl/>
            <w:cs/>
            <w:lang w:val="ar_AE" w:bidi="ar_AE"/>
          </w:rPr>
          <w:rPr>
            <w:color w:val="0000EE"/>
            <w:u w:val="single"/>
          </w:rPr>
          <w:t>1:18–32</w:t>
        </w:r>
      </w:hyperlink>
      <w:r>
        <w:rPr>
          <w:rtl/>
          <w:cs/>
          <w:lang w:val="ar_AE" w:bidi="ar_AE"/>
        </w:rPr>
        <w:t>) واليهود (</w:t>
      </w:r>
      <w:hyperlink r:id="rId72">
        <w:r>
          <w:rPr>
            <w:rtl/>
            <w:cs/>
            <w:lang w:val="ar_AE" w:bidi="ar_AE"/>
          </w:rPr>
          <w:rPr>
            <w:color w:val="0000EE"/>
            <w:u w:val="single"/>
          </w:rPr>
          <w:t>2:1–3:8</w:t>
        </w:r>
      </w:hyperlink>
      <w:r>
        <w:rPr>
          <w:rtl/>
          <w:cs/>
          <w:lang w:val="ar_AE" w:bidi="ar_AE"/>
        </w:rPr>
        <w:t>) تحت سلطان الخطية بشكل متساوٍ ولا يمكنهم نيل رضا الله بأي عمل من أعمالهم الخاصة (</w:t>
      </w:r>
      <w:hyperlink r:id="rId73">
        <w:r>
          <w:rPr>
            <w:rtl/>
            <w:cs/>
            <w:lang w:val="ar_AE" w:bidi="ar_AE"/>
          </w:rPr>
          <w:rPr>
            <w:color w:val="0000EE"/>
            <w:u w:val="single"/>
          </w:rPr>
          <w:t>3:9–20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w:t>
      </w:r>
      <w:r>
        <w:rPr>
          <w:rtl/>
          <w:cs/>
          <w:lang w:val="ar_AE" w:bidi="ar_AE"/>
        </w:rPr>
      </w:r>
    </w:p>
    <w:p>
      <w:pPr>
        <w:bidi/>
      </w:pPr>
      <w:r>
        <w:rPr>
          <w:rtl/>
          <w:cs/>
          <w:lang w:val="ar_AE" w:bidi="ar_AE"/>
        </w:rPr>
      </w:r>
      <w:r>
        <w:rPr>
          <w:rtl/>
          <w:cs/>
          <w:lang w:val="ar_AE" w:bidi="ar_AE"/>
        </w:rPr>
        <w:t xml:space="preserve">تعبير </w:t>
      </w:r>
      <w:r>
        <w:rPr>
          <w:i/>
          <w:rtl/>
          <w:cs/>
          <w:lang w:val="ar_AE" w:bidi="ar_AE"/>
        </w:rPr>
        <w:t>عَرَفُوا اللهَ</w:t>
      </w:r>
      <w:r>
        <w:rPr>
          <w:rtl/>
          <w:cs/>
          <w:lang w:val="ar_AE" w:bidi="ar_AE"/>
        </w:rPr>
        <w:t xml:space="preserve"> في الكتاب المقدس يشير عادة إلى وجود علاقة حميمة ومُخَلِّصة معه (انظر </w:t>
      </w:r>
      <w:hyperlink r:id="rId74">
        <w:r>
          <w:rPr>
            <w:rtl/>
            <w:cs/>
            <w:lang w:val="ar_AE" w:bidi="ar_AE"/>
          </w:rPr>
          <w:rPr>
            <w:color w:val="0000EE"/>
            <w:u w:val="single"/>
          </w:rPr>
          <w:t>2 كو 5:16</w:t>
        </w:r>
      </w:hyperlink>
      <w:r>
        <w:rPr>
          <w:rtl/>
          <w:cs/>
          <w:lang w:val="ar_AE" w:bidi="ar_AE"/>
        </w:rPr>
        <w:t xml:space="preserve">؛ </w:t>
      </w:r>
      <w:hyperlink r:id="rId75">
        <w:r>
          <w:rPr>
            <w:rtl/>
            <w:cs/>
            <w:lang w:val="ar_AE" w:bidi="ar_AE"/>
          </w:rPr>
          <w:rPr>
            <w:color w:val="0000EE"/>
            <w:u w:val="single"/>
          </w:rPr>
          <w:t>غل 4:9</w:t>
        </w:r>
      </w:hyperlink>
      <w:r>
        <w:rPr>
          <w:rtl/>
          <w:cs/>
          <w:lang w:val="ar_AE" w:bidi="ar_AE"/>
        </w:rPr>
        <w:t xml:space="preserve">؛ </w:t>
      </w:r>
      <w:hyperlink r:id="rId76">
        <w:r>
          <w:rPr>
            <w:rtl/>
            <w:cs/>
            <w:lang w:val="ar_AE" w:bidi="ar_AE"/>
          </w:rPr>
          <w:rPr>
            <w:color w:val="0000EE"/>
            <w:u w:val="single"/>
          </w:rPr>
          <w:t>في 3:8</w:t>
        </w:r>
      </w:hyperlink>
      <w:r>
        <w:rPr>
          <w:rtl/>
          <w:cs/>
          <w:lang w:val="ar_AE" w:bidi="ar_AE"/>
        </w:rPr>
        <w:t xml:space="preserve">، </w:t>
      </w:r>
      <w:hyperlink r:id="rId77">
        <w:r>
          <w:rPr>
            <w:rtl/>
            <w:cs/>
            <w:lang w:val="ar_AE" w:bidi="ar_AE"/>
          </w:rPr>
          <w:rPr>
            <w:color w:val="0000EE"/>
            <w:u w:val="single"/>
          </w:rPr>
          <w:t>10</w:t>
        </w:r>
      </w:hyperlink>
      <w:r>
        <w:rPr>
          <w:rtl/>
          <w:cs/>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w:t>
      </w:r>
      <w:r>
        <w:rPr>
          <w:rtl/>
          <w:cs/>
          <w:lang w:val="ar_AE" w:bidi="ar_AE"/>
        </w:rPr>
      </w:r>
    </w:p>
    <w:p>
      <w:pPr>
        <w:bidi/>
      </w:pPr>
      <w:r>
        <w:rPr>
          <w:rtl/>
          <w:cs/>
          <w:lang w:val="ar_AE" w:bidi="ar_AE"/>
        </w:rPr>
      </w:r>
      <w:r>
        <w:rPr>
          <w:rtl/>
          <w:cs/>
          <w:lang w:val="ar_AE" w:bidi="ar_AE"/>
        </w:rPr>
        <w:t>عندما استبدل البشر الله بالأصنام، تخلى عنهم الله</w:t>
      </w:r>
      <w:r>
        <w:rPr>
          <w:i/>
          <w:rtl/>
          <w:cs/>
          <w:lang w:val="ar_AE" w:bidi="ar_AE"/>
        </w:rPr>
        <w:t>،</w:t>
      </w:r>
      <w:r>
        <w:rPr>
          <w:rtl/>
          <w:cs/>
          <w:lang w:val="ar_AE" w:bidi="ar_AE"/>
        </w:rPr>
        <w:t xml:space="preserve"> وهي نقطة يوضحها بولس مرتين في هذه الفقرة (</w:t>
      </w:r>
      <w:hyperlink r:id="rId78">
        <w:r>
          <w:rPr>
            <w:rtl/>
            <w:cs/>
            <w:lang w:val="ar_AE" w:bidi="ar_AE"/>
          </w:rPr>
          <w:rPr>
            <w:color w:val="0000EE"/>
            <w:u w:val="single"/>
          </w:rPr>
          <w:t>1:26</w:t>
        </w:r>
      </w:hyperlink>
      <w:r>
        <w:rPr>
          <w:rtl/>
          <w:cs/>
          <w:lang w:val="ar_AE" w:bidi="ar_AE"/>
        </w:rPr>
        <w:t xml:space="preserve">، </w:t>
      </w:r>
      <w:hyperlink r:id="rId79">
        <w:r>
          <w:rPr>
            <w:rtl/>
            <w:cs/>
            <w:lang w:val="ar_AE" w:bidi="ar_AE"/>
          </w:rPr>
          <w:rPr>
            <w:color w:val="0000EE"/>
            <w:u w:val="single"/>
          </w:rPr>
          <w:t>28</w:t>
        </w:r>
      </w:hyperlink>
      <w:r>
        <w:rPr>
          <w:rtl/>
          <w:cs/>
          <w:lang w:val="ar_AE" w:bidi="ar_AE"/>
        </w:rPr>
        <w:t xml:space="preserve">). وتتضمن كلمة </w:t>
      </w:r>
      <w:r>
        <w:rPr>
          <w:i/>
          <w:rtl/>
          <w:cs/>
          <w:lang w:val="ar_AE" w:bidi="ar_AE"/>
        </w:rPr>
        <w:t>التخلي</w:t>
      </w:r>
      <w:r>
        <w:rPr>
          <w:rtl/>
          <w:cs/>
          <w:lang w:val="ar_AE" w:bidi="ar_AE"/>
        </w:rPr>
        <w:t xml:space="preserve"> معنى "التسليم"، مما يشير إلى أن الله يُسلم الناس بشكل إرادي إلى عواقب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w:t>
      </w:r>
      <w:r>
        <w:rPr>
          <w:rtl/>
          <w:cs/>
          <w:lang w:val="ar_AE" w:bidi="ar_AE"/>
        </w:rPr>
      </w:r>
    </w:p>
    <w:p>
      <w:pPr>
        <w:bidi/>
      </w:pPr>
      <w:r>
        <w:rPr>
          <w:rtl/>
          <w:cs/>
          <w:lang w:val="ar_AE" w:bidi="ar_AE"/>
        </w:rPr>
      </w:r>
      <w:r>
        <w:rPr>
          <w:rtl/>
          <w:cs/>
          <w:lang w:val="ar_AE" w:bidi="ar_AE"/>
        </w:rPr>
        <w:t xml:space="preserve">إِنَاثَهُمُ اسْتَبْدَلْنَ الاسْتِعْمَالَ الطَّبِيعِيَّ: في هذا السياق، تعبير </w:t>
      </w:r>
      <w:r>
        <w:rPr>
          <w:i/>
          <w:rtl/>
          <w:cs/>
          <w:lang w:val="ar_AE" w:bidi="ar_AE"/>
        </w:rPr>
        <w:t>الاسْتِعْمَالَ الطَّبِيعِيَّ</w:t>
      </w:r>
      <w:r>
        <w:rPr>
          <w:rtl/>
          <w:cs/>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0">
        <w:r>
          <w:rPr>
            <w:rtl/>
            <w:cs/>
            <w:lang w:val="ar_AE" w:bidi="ar_AE"/>
          </w:rPr>
          <w:rPr>
            <w:color w:val="0000EE"/>
            <w:u w:val="single"/>
          </w:rPr>
          <w:t>تكوين 19:1–28</w:t>
        </w:r>
      </w:hyperlink>
      <w:r>
        <w:rPr>
          <w:rtl/>
          <w:cs/>
          <w:lang w:val="ar_AE" w:bidi="ar_AE"/>
        </w:rPr>
        <w:t xml:space="preserve">؛ </w:t>
      </w:r>
      <w:hyperlink r:id="rId81">
        <w:r>
          <w:rPr>
            <w:rtl/>
            <w:cs/>
            <w:lang w:val="ar_AE" w:bidi="ar_AE"/>
          </w:rPr>
          <w:rPr>
            <w:color w:val="0000EE"/>
            <w:u w:val="single"/>
          </w:rPr>
          <w:t>لاويين 18:22</w:t>
        </w:r>
      </w:hyperlink>
      <w:r>
        <w:rPr>
          <w:rtl/>
          <w:cs/>
          <w:lang w:val="ar_AE" w:bidi="ar_AE"/>
        </w:rPr>
        <w:t xml:space="preserve">؛ </w:t>
      </w:r>
      <w:hyperlink r:id="rId82">
        <w:r>
          <w:rPr>
            <w:rtl/>
            <w:cs/>
            <w:lang w:val="ar_AE" w:bidi="ar_AE"/>
          </w:rPr>
          <w:rPr>
            <w:color w:val="0000EE"/>
            <w:u w:val="single"/>
          </w:rPr>
          <w:t>20:13</w:t>
        </w:r>
      </w:hyperlink>
      <w:r>
        <w:rPr>
          <w:rtl/>
          <w:cs/>
          <w:lang w:val="ar_AE" w:bidi="ar_AE"/>
        </w:rPr>
        <w:t xml:space="preserve">؛ </w:t>
      </w:r>
      <w:hyperlink r:id="rId83">
        <w:r>
          <w:rPr>
            <w:rtl/>
            <w:cs/>
            <w:lang w:val="ar_AE" w:bidi="ar_AE"/>
          </w:rPr>
          <w:rPr>
            <w:color w:val="0000EE"/>
            <w:u w:val="single"/>
          </w:rPr>
          <w:t>تثنية 23:17–18</w:t>
        </w:r>
      </w:hyperlink>
      <w:r>
        <w:rPr>
          <w:rtl/>
          <w:cs/>
          <w:lang w:val="ar_AE" w:bidi="ar_AE"/>
        </w:rPr>
        <w:t>). لقد خلق الله البشر ذكورًا وإناثًا، والانخراط في ممارسات الشذوذ الجنسي يعد انتهاكًا لقصد الله في 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w:t>
      </w:r>
      <w:r>
        <w:rPr>
          <w:rtl/>
          <w:cs/>
          <w:lang w:val="ar_AE" w:bidi="ar_AE"/>
        </w:rPr>
      </w:r>
    </w:p>
    <w:p>
      <w:pPr>
        <w:bidi/>
      </w:pPr>
      <w:r>
        <w:rPr>
          <w:rtl/>
          <w:cs/>
          <w:lang w:val="ar_AE" w:bidi="ar_AE"/>
        </w:rPr>
      </w:r>
      <w:r>
        <w:rPr>
          <w:rtl/>
          <w:cs/>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4">
        <w:r>
          <w:rPr>
            <w:rtl/>
            <w:cs/>
            <w:lang w:val="ar_AE" w:bidi="ar_AE"/>
          </w:rPr>
          <w:rPr>
            <w:color w:val="0000EE"/>
            <w:u w:val="single"/>
          </w:rPr>
          <w:t>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w:t>
      </w:r>
      <w:r>
        <w:rPr>
          <w:rtl/>
          <w:cs/>
          <w:lang w:val="ar_AE" w:bidi="ar_AE"/>
        </w:rPr>
      </w:r>
    </w:p>
    <w:p>
      <w:pPr>
        <w:bidi/>
      </w:pPr>
      <w:r>
        <w:rPr>
          <w:rtl/>
          <w:cs/>
          <w:lang w:val="ar_AE" w:bidi="ar_AE"/>
        </w:rPr>
      </w:r>
      <w:r>
        <w:rPr>
          <w:rtl/>
          <w:cs/>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29–31</w:t>
      </w:r>
      <w:r>
        <w:rPr>
          <w:rtl/>
          <w:cs/>
          <w:lang w:val="ar_AE" w:bidi="ar_AE"/>
        </w:rPr>
      </w:r>
    </w:p>
    <w:p>
      <w:pPr>
        <w:bidi/>
      </w:pPr>
      <w:r>
        <w:rPr>
          <w:rtl/>
          <w:cs/>
          <w:lang w:val="ar_AE" w:bidi="ar_AE"/>
        </w:rPr>
      </w:r>
      <w:r>
        <w:rPr>
          <w:rtl/>
          <w:cs/>
          <w:lang w:val="ar_AE" w:bidi="ar_AE"/>
        </w:rPr>
        <w:t xml:space="preserve">تتبع هذه القائمة من الخطايا شكلًا أدبيًا هلنستيًا شائعًا يُسمى </w:t>
      </w:r>
      <w:r>
        <w:rPr>
          <w:i/>
          <w:rtl/>
          <w:cs/>
          <w:lang w:val="ar_AE" w:bidi="ar_AE"/>
        </w:rPr>
        <w:t>قائمة الرذائل.</w:t>
      </w:r>
      <w:r>
        <w:rPr>
          <w:rtl/>
          <w:cs/>
          <w:lang w:val="ar_AE" w:bidi="ar_AE"/>
        </w:rPr>
        <w:t xml:space="preserve"> وعلى الرغم من أنها ليست شاملة، فإنها تُذَكِّر القراء بأشكال مختلفة يمكن أن يتخذها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w:t>
      </w:r>
      <w:r>
        <w:rPr>
          <w:rtl/>
          <w:cs/>
          <w:lang w:val="ar_AE" w:bidi="ar_AE"/>
        </w:rPr>
      </w:r>
    </w:p>
    <w:p>
      <w:pPr>
        <w:bidi/>
      </w:pPr>
      <w:r>
        <w:rPr>
          <w:rtl/>
          <w:cs/>
          <w:lang w:val="ar_AE" w:bidi="ar_AE"/>
        </w:rPr>
      </w:r>
      <w:r>
        <w:rPr>
          <w:rtl/>
          <w:cs/>
          <w:lang w:val="ar_AE" w:bidi="ar_AE"/>
        </w:rPr>
        <w:t>تشجيع الآخرين على ارتكاب الخطية يُعدّ أسوأ من ارتكاب الخطية بنفسك (</w:t>
      </w:r>
      <w:hyperlink r:id="rId85">
        <w:r>
          <w:rPr>
            <w:rtl/>
            <w:cs/>
            <w:lang w:val="ar_AE" w:bidi="ar_AE"/>
          </w:rPr>
          <w:rPr>
            <w:color w:val="0000EE"/>
            <w:u w:val="single"/>
          </w:rPr>
          <w:t>يعقوب 3:1</w:t>
        </w:r>
      </w:hyperlink>
      <w:r>
        <w:rPr>
          <w:rtl/>
          <w:cs/>
          <w:lang w:val="ar_AE" w:bidi="ar_AE"/>
        </w:rPr>
        <w:t xml:space="preserve">; قارن </w:t>
      </w:r>
      <w:r>
        <w:rPr>
          <w:i/>
          <w:rtl/>
          <w:cs/>
          <w:lang w:val="ar_AE" w:bidi="ar_AE"/>
        </w:rPr>
        <w:t>وصية أشير</w:t>
      </w:r>
      <w:r>
        <w:rPr>
          <w:rtl/>
          <w:cs/>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w:t>
      </w:r>
      <w:r>
        <w:rPr>
          <w:rtl/>
          <w:cs/>
          <w:lang w:val="ar_AE" w:bidi="ar_AE"/>
        </w:rPr>
      </w:r>
    </w:p>
    <w:p>
      <w:pPr>
        <w:bidi/>
      </w:pPr>
      <w:r>
        <w:rPr>
          <w:rtl/>
          <w:cs/>
          <w:lang w:val="ar_AE" w:bidi="ar_AE"/>
        </w:rPr>
      </w:r>
      <w:r>
        <w:rPr>
          <w:rtl/>
          <w:cs/>
          <w:lang w:val="ar_AE" w:bidi="ar_AE"/>
        </w:rPr>
        <w:t xml:space="preserve">يأتي ضمير المخاطب أنت في صيغة المفرد في اليونانية. وهنا، يشير الضمير </w:t>
      </w:r>
      <w:r>
        <w:rPr>
          <w:i/>
          <w:rtl/>
          <w:cs/>
          <w:lang w:val="ar_AE" w:bidi="ar_AE"/>
        </w:rPr>
        <w:t>أنت</w:t>
      </w:r>
      <w:r>
        <w:rPr>
          <w:rtl/>
          <w:cs/>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rtl/>
          <w:cs/>
          <w:lang w:val="ar_AE" w:bidi="ar_AE"/>
        </w:rPr>
        <w:t>الخطبة اللاذعة diatribe،</w:t>
      </w:r>
      <w:r>
        <w:rPr>
          <w:rtl/>
          <w:cs/>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w:t>
      </w:r>
      <w:r>
        <w:rPr>
          <w:rtl/>
          <w:cs/>
          <w:lang w:val="ar_AE" w:bidi="ar_AE"/>
        </w:rPr>
      </w:r>
    </w:p>
    <w:p>
      <w:pPr>
        <w:bidi/>
      </w:pPr>
      <w:r>
        <w:rPr>
          <w:rtl/>
          <w:cs/>
          <w:lang w:val="ar_AE" w:bidi="ar_AE"/>
        </w:rPr>
      </w:r>
      <w:r>
        <w:rPr>
          <w:rtl/>
          <w:cs/>
          <w:lang w:val="ar_AE" w:bidi="ar_AE"/>
        </w:rPr>
        <w:t xml:space="preserve">غَيْرَ عَالِمٍ أَنَّ لُطْفَ اللهِ إِنَّمَا يَقْتَادُكَ إِلَى التَّوْبَةِ؟ خلف سؤال بولس هذا توجد بعض المقاطع اليهودية (مثل </w:t>
      </w:r>
      <w:r>
        <w:rPr>
          <w:i/>
          <w:rtl/>
          <w:cs/>
          <w:lang w:val="ar_AE" w:bidi="ar_AE"/>
        </w:rPr>
        <w:t>حكمة سليمان</w:t>
      </w:r>
      <w:r>
        <w:rPr>
          <w:rtl/>
          <w:cs/>
          <w:lang w:val="ar_AE" w:bidi="ar_AE"/>
        </w:rPr>
        <w:t xml:space="preserve"> 12–15؛ قارن </w:t>
      </w:r>
      <w:hyperlink r:id="rId86">
        <w:r>
          <w:rPr>
            <w:rtl/>
            <w:cs/>
            <w:lang w:val="ar_AE" w:bidi="ar_AE"/>
          </w:rPr>
          <w:rPr>
            <w:color w:val="0000EE"/>
            <w:u w:val="single"/>
          </w:rPr>
          <w:t>إرميا 7:1–5</w:t>
        </w:r>
      </w:hyperlink>
      <w:r>
        <w:rPr>
          <w:rtl/>
          <w:cs/>
          <w:lang w:val="ar_AE" w:bidi="ar_AE"/>
        </w:rPr>
        <w:t xml:space="preserve">؛ </w:t>
      </w:r>
      <w:hyperlink r:id="rId87">
        <w:r>
          <w:rPr>
            <w:rtl/>
            <w:cs/>
            <w:lang w:val="ar_AE" w:bidi="ar_AE"/>
          </w:rPr>
          <w:rPr>
            <w:color w:val="0000EE"/>
            <w:u w:val="single"/>
          </w:rPr>
          <w:t>عاموس 5:18–27</w:t>
        </w:r>
      </w:hyperlink>
      <w:r>
        <w:rPr>
          <w:rtl/>
          <w:cs/>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6–11</w:t>
      </w:r>
      <w:r>
        <w:rPr>
          <w:rtl/>
          <w:cs/>
          <w:lang w:val="ar_AE" w:bidi="ar_AE"/>
        </w:rPr>
      </w:r>
    </w:p>
    <w:p>
      <w:pPr>
        <w:bidi/>
      </w:pPr>
      <w:r>
        <w:rPr>
          <w:rtl/>
          <w:cs/>
          <w:lang w:val="ar_AE" w:bidi="ar_AE"/>
        </w:rPr>
      </w:r>
      <w:r>
        <w:rPr>
          <w:rtl/>
          <w:cs/>
          <w:lang w:val="ar_AE" w:bidi="ar_AE"/>
        </w:rPr>
        <w:t xml:space="preserve">يستخدم بولس أسلوب </w:t>
      </w:r>
      <w:r>
        <w:rPr>
          <w:i/>
          <w:rtl/>
          <w:cs/>
          <w:lang w:val="ar_AE" w:bidi="ar_AE"/>
        </w:rPr>
        <w:t>التقاطع</w:t>
      </w:r>
      <w:r>
        <w:rPr>
          <w:rtl/>
          <w:cs/>
          <w:lang w:val="ar_AE" w:bidi="ar_AE"/>
        </w:rPr>
        <w:t xml:space="preserve"> (ترتيب "X") لتوضيح وجهة نظره بشكل أفضل:</w:t>
      </w:r>
    </w:p>
    <w:p>
      <w:pPr>
        <w:bidi/>
      </w:pPr>
      <w:r>
        <w:rPr>
          <w:rtl/>
          <w:cs/>
          <w:lang w:val="ar_AE" w:bidi="ar_AE"/>
        </w:rPr>
      </w:r>
      <w:r>
        <w:rPr>
          <w:rtl/>
          <w:cs/>
          <w:lang w:val="ar_AE" w:bidi="ar_AE"/>
        </w:rPr>
        <w:t>أ الله سيجازي كل واحد حسب أعماله (</w:t>
      </w:r>
      <w:hyperlink r:id="rId88">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ب الحياة الأبدية هي المكافأة لمن يصبر في العمل الصالح (</w:t>
      </w:r>
      <w:hyperlink r:id="rId89">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ج السخط والغضب هو عقاب الإثم (</w:t>
      </w:r>
      <w:hyperlink r:id="rId67">
        <w:r>
          <w:rPr>
            <w:rtl/>
            <w:cs/>
            <w:lang w:val="ar_AE" w:bidi="ar_AE"/>
          </w:rPr>
          <w:rPr>
            <w:color w:val="0000EE"/>
            <w:u w:val="single"/>
          </w:rPr>
          <w:t>2:8</w:t>
        </w:r>
      </w:hyperlink>
      <w:r>
        <w:rPr>
          <w:rtl/>
          <w:cs/>
          <w:lang w:val="ar_AE" w:bidi="ar_AE"/>
        </w:rPr>
        <w:t>)</w:t>
      </w:r>
    </w:p>
    <w:p>
      <w:pPr>
        <w:bidi/>
      </w:pPr>
      <w:r>
        <w:rPr>
          <w:rtl/>
          <w:cs/>
          <w:lang w:val="ar_AE" w:bidi="ar_AE"/>
        </w:rPr>
      </w:r>
      <w:r>
        <w:rPr>
          <w:rtl/>
          <w:cs/>
          <w:lang w:val="ar_AE" w:bidi="ar_AE"/>
        </w:rPr>
        <w:t>ج′ السخط والغضب على كل من يفعل الإثم (</w:t>
      </w:r>
      <w:hyperlink r:id="rId90">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ب′ الحياة لكل من يفعل الصلاح (</w:t>
      </w:r>
      <w:hyperlink r:id="rId91">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أ′ الله لا يُحابي أحدًا (</w:t>
      </w:r>
      <w:hyperlink r:id="rId92">
        <w:r>
          <w:rPr>
            <w:rtl/>
            <w:cs/>
            <w:lang w:val="ar_AE" w:bidi="ar_AE"/>
          </w:rPr>
          <w:rPr>
            <w:color w:val="0000EE"/>
            <w:u w:val="single"/>
          </w:rPr>
          <w:t>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w:t>
      </w:r>
      <w:r>
        <w:rPr>
          <w:rtl/>
          <w:cs/>
          <w:lang w:val="ar_AE" w:bidi="ar_AE"/>
        </w:rPr>
      </w:r>
    </w:p>
    <w:p>
      <w:pPr>
        <w:bidi/>
      </w:pPr>
      <w:r>
        <w:rPr>
          <w:rtl/>
          <w:cs/>
          <w:lang w:val="ar_AE" w:bidi="ar_AE"/>
        </w:rPr>
      </w:r>
      <w:r>
        <w:rPr>
          <w:rtl/>
          <w:cs/>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3">
        <w:r>
          <w:rPr>
            <w:rtl/>
            <w:cs/>
            <w:lang w:val="ar_AE" w:bidi="ar_AE"/>
          </w:rPr>
          <w:rPr>
            <w:color w:val="0000EE"/>
            <w:u w:val="single"/>
          </w:rPr>
          <w:t>3:20</w:t>
        </w:r>
      </w:hyperlink>
      <w:r>
        <w:rPr>
          <w:rtl/>
          <w:cs/>
          <w:lang w:val="ar_AE" w:bidi="ar_AE"/>
        </w:rPr>
        <w:t xml:space="preserve">, </w:t>
      </w:r>
      <w:hyperlink r:id="rId94">
        <w:r>
          <w:rPr>
            <w:rtl/>
            <w:cs/>
            <w:lang w:val="ar_AE" w:bidi="ar_AE"/>
          </w:rPr>
          <w:rPr>
            <w:color w:val="0000EE"/>
            <w:u w:val="single"/>
          </w:rPr>
          <w:t>28</w:t>
        </w:r>
      </w:hyperlink>
      <w:r>
        <w:rPr>
          <w:rtl/>
          <w:cs/>
          <w:lang w:val="ar_AE" w:bidi="ar_AE"/>
        </w:rPr>
        <w:t xml:space="preserve">; </w:t>
      </w:r>
      <w:hyperlink r:id="rId95">
        <w:r>
          <w:rPr>
            <w:rtl/>
            <w:cs/>
            <w:lang w:val="ar_AE" w:bidi="ar_AE"/>
          </w:rPr>
          <w:rPr>
            <w:color w:val="0000EE"/>
            <w:u w:val="single"/>
          </w:rPr>
          <w:t>4:1–8</w:t>
        </w:r>
      </w:hyperlink>
      <w:r>
        <w:rPr>
          <w:rtl/>
          <w:cs/>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w:t>
      </w:r>
      <w:r>
        <w:rPr>
          <w:rtl/>
          <w:cs/>
          <w:lang w:val="ar_AE" w:bidi="ar_AE"/>
        </w:rPr>
      </w:r>
    </w:p>
    <w:p>
      <w:pPr>
        <w:bidi/>
      </w:pPr>
      <w:r>
        <w:rPr>
          <w:rtl/>
          <w:cs/>
          <w:lang w:val="ar_AE" w:bidi="ar_AE"/>
        </w:rPr>
      </w:r>
      <w:r>
        <w:rPr>
          <w:rtl/>
          <w:cs/>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rtl/>
          <w:cs/>
          <w:lang w:val="ar_AE" w:bidi="ar_AE"/>
        </w:rPr>
        <w:t>السياسة</w:t>
      </w:r>
      <w:r>
        <w:rPr>
          <w:rtl/>
          <w:cs/>
          <w:lang w:val="ar_AE" w:bidi="ar_AE"/>
        </w:rPr>
        <w:t xml:space="preserve"> 3.5؛ انظر أيضًا </w:t>
      </w:r>
      <w:hyperlink r:id="rId96">
        <w:r>
          <w:rPr>
            <w:rtl/>
            <w:cs/>
            <w:lang w:val="ar_AE" w:bidi="ar_AE"/>
          </w:rPr>
          <w:rPr>
            <w:color w:val="0000EE"/>
            <w:u w:val="single"/>
          </w:rPr>
          <w:t>2 كو 12:20</w:t>
        </w:r>
      </w:hyperlink>
      <w:r>
        <w:rPr>
          <w:rtl/>
          <w:cs/>
          <w:lang w:val="ar_AE" w:bidi="ar_AE"/>
        </w:rPr>
        <w:t xml:space="preserve">؛ </w:t>
      </w:r>
      <w:hyperlink r:id="rId97">
        <w:r>
          <w:rPr>
            <w:rtl/>
            <w:cs/>
            <w:lang w:val="ar_AE" w:bidi="ar_AE"/>
          </w:rPr>
          <w:rPr>
            <w:color w:val="0000EE"/>
            <w:u w:val="single"/>
          </w:rPr>
          <w:t>غل 5:20</w:t>
        </w:r>
      </w:hyperlink>
      <w:r>
        <w:rPr>
          <w:rtl/>
          <w:cs/>
          <w:lang w:val="ar_AE" w:bidi="ar_AE"/>
        </w:rPr>
        <w:t xml:space="preserve">؛ </w:t>
      </w:r>
      <w:hyperlink r:id="rId98">
        <w:r>
          <w:rPr>
            <w:rtl/>
            <w:cs/>
            <w:lang w:val="ar_AE" w:bidi="ar_AE"/>
          </w:rPr>
          <w:rPr>
            <w:color w:val="0000EE"/>
            <w:u w:val="single"/>
          </w:rPr>
          <w:t>في 1:17</w:t>
        </w:r>
      </w:hyperlink>
      <w:r>
        <w:rPr>
          <w:rtl/>
          <w:cs/>
          <w:lang w:val="ar_AE" w:bidi="ar_AE"/>
        </w:rPr>
        <w:t xml:space="preserve">؛ </w:t>
      </w:r>
      <w:hyperlink r:id="rId99">
        <w:r>
          <w:rPr>
            <w:rtl/>
            <w:cs/>
            <w:lang w:val="ar_AE" w:bidi="ar_AE"/>
          </w:rPr>
          <w:rPr>
            <w:color w:val="0000EE"/>
            <w:u w:val="single"/>
          </w:rPr>
          <w:t>2:3</w:t>
        </w:r>
      </w:hyperlink>
      <w:r>
        <w:rPr>
          <w:rtl/>
          <w:cs/>
          <w:lang w:val="ar_AE" w:bidi="ar_AE"/>
        </w:rPr>
        <w:t xml:space="preserve">؛ </w:t>
      </w:r>
      <w:hyperlink r:id="rId100">
        <w:r>
          <w:rPr>
            <w:rtl/>
            <w:cs/>
            <w:lang w:val="ar_AE" w:bidi="ar_AE"/>
          </w:rPr>
          <w:rPr>
            <w:color w:val="0000EE"/>
            <w:u w:val="single"/>
          </w:rPr>
          <w:t>يع 3:14</w:t>
        </w:r>
      </w:hyperlink>
      <w:r>
        <w:rPr>
          <w:rtl/>
          <w:cs/>
          <w:lang w:val="ar_AE" w:bidi="ar_AE"/>
        </w:rPr>
        <w:t xml:space="preserve">، </w:t>
      </w:r>
      <w:hyperlink r:id="rId10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w:t>
      </w:r>
      <w:r>
        <w:rPr>
          <w:rtl/>
          <w:cs/>
          <w:lang w:val="ar_AE" w:bidi="ar_AE"/>
        </w:rPr>
      </w:r>
    </w:p>
    <w:p>
      <w:pPr>
        <w:bidi/>
      </w:pPr>
      <w:r>
        <w:rPr>
          <w:rtl/>
          <w:cs/>
          <w:lang w:val="ar_AE" w:bidi="ar_AE"/>
        </w:rPr>
      </w:r>
      <w:r>
        <w:rPr>
          <w:rtl/>
          <w:cs/>
          <w:lang w:val="ar_AE" w:bidi="ar_AE"/>
        </w:rPr>
        <w:t xml:space="preserve">يَهْلِكُ: تشير هذه الكلمة الشائعة في العهد الجديد إلى مصير الأشرار بعد الموت (انظر أيضًا </w:t>
      </w:r>
      <w:hyperlink r:id="rId102">
        <w:r>
          <w:rPr>
            <w:rtl/>
            <w:cs/>
            <w:lang w:val="ar_AE" w:bidi="ar_AE"/>
          </w:rPr>
          <w:rPr>
            <w:color w:val="0000EE"/>
            <w:u w:val="single"/>
          </w:rPr>
          <w:t>9:22</w:t>
        </w:r>
      </w:hyperlink>
      <w:r>
        <w:rPr>
          <w:rtl/>
          <w:cs/>
          <w:lang w:val="ar_AE" w:bidi="ar_AE"/>
        </w:rPr>
        <w:t xml:space="preserve">; </w:t>
      </w:r>
      <w:hyperlink r:id="rId103">
        <w:r>
          <w:rPr>
            <w:rtl/>
            <w:cs/>
            <w:lang w:val="ar_AE" w:bidi="ar_AE"/>
          </w:rPr>
          <w:rPr>
            <w:color w:val="0000EE"/>
            <w:u w:val="single"/>
          </w:rPr>
          <w:t>14:15</w:t>
        </w:r>
      </w:hyperlink>
      <w:r>
        <w:rPr>
          <w:rtl/>
          <w:cs/>
          <w:lang w:val="ar_AE" w:bidi="ar_AE"/>
        </w:rPr>
        <w:t xml:space="preserve">; </w:t>
      </w:r>
      <w:hyperlink r:id="rId104">
        <w:r>
          <w:rPr>
            <w:rtl/>
            <w:cs/>
            <w:lang w:val="ar_AE" w:bidi="ar_AE"/>
          </w:rPr>
          <w:rPr>
            <w:color w:val="0000EE"/>
            <w:u w:val="single"/>
          </w:rPr>
          <w:t>1 كو 1:18</w:t>
        </w:r>
      </w:hyperlink>
      <w:r>
        <w:rPr>
          <w:rtl/>
          <w:cs/>
          <w:lang w:val="ar_AE" w:bidi="ar_AE"/>
        </w:rPr>
        <w:t xml:space="preserve">; </w:t>
      </w:r>
      <w:hyperlink r:id="rId105">
        <w:r>
          <w:rPr>
            <w:rtl/>
            <w:cs/>
            <w:lang w:val="ar_AE" w:bidi="ar_AE"/>
          </w:rPr>
          <w:rPr>
            <w:color w:val="0000EE"/>
            <w:u w:val="single"/>
          </w:rPr>
          <w:t>15:18</w:t>
        </w:r>
      </w:hyperlink>
      <w:r>
        <w:rPr>
          <w:rtl/>
          <w:cs/>
          <w:lang w:val="ar_AE" w:bidi="ar_AE"/>
        </w:rPr>
        <w:t xml:space="preserve">; </w:t>
      </w:r>
      <w:hyperlink r:id="rId106">
        <w:r>
          <w:rPr>
            <w:rtl/>
            <w:cs/>
            <w:lang w:val="ar_AE" w:bidi="ar_AE"/>
          </w:rPr>
          <w:rPr>
            <w:color w:val="0000EE"/>
            <w:u w:val="single"/>
          </w:rPr>
          <w:t>2 كو 2:15</w:t>
        </w:r>
      </w:hyperlink>
      <w:r>
        <w:rPr>
          <w:rtl/>
          <w:cs/>
          <w:lang w:val="ar_AE" w:bidi="ar_AE"/>
        </w:rPr>
        <w:t xml:space="preserve">; </w:t>
      </w:r>
      <w:hyperlink r:id="rId107">
        <w:r>
          <w:rPr>
            <w:rtl/>
            <w:cs/>
            <w:lang w:val="ar_AE" w:bidi="ar_AE"/>
          </w:rPr>
          <w:rPr>
            <w:color w:val="0000EE"/>
            <w:u w:val="single"/>
          </w:rPr>
          <w:t>4:3</w:t>
        </w:r>
      </w:hyperlink>
      <w:r>
        <w:rPr>
          <w:rtl/>
          <w:cs/>
          <w:lang w:val="ar_AE" w:bidi="ar_AE"/>
        </w:rPr>
        <w:t xml:space="preserve">; </w:t>
      </w:r>
      <w:hyperlink r:id="rId108">
        <w:r>
          <w:rPr>
            <w:rtl/>
            <w:cs/>
            <w:lang w:val="ar_AE" w:bidi="ar_AE"/>
          </w:rPr>
          <w:rPr>
            <w:color w:val="0000EE"/>
            <w:u w:val="single"/>
          </w:rPr>
          <w:t>في 1:28</w:t>
        </w:r>
      </w:hyperlink>
      <w:r>
        <w:rPr>
          <w:rtl/>
          <w:cs/>
          <w:lang w:val="ar_AE" w:bidi="ar_AE"/>
        </w:rPr>
        <w:t xml:space="preserve">; </w:t>
      </w:r>
      <w:hyperlink r:id="rId109">
        <w:r>
          <w:rPr>
            <w:rtl/>
            <w:cs/>
            <w:lang w:val="ar_AE" w:bidi="ar_AE"/>
          </w:rPr>
          <w:rPr>
            <w:color w:val="0000EE"/>
            <w:u w:val="single"/>
          </w:rPr>
          <w:t>3:19</w:t>
        </w:r>
      </w:hyperlink>
      <w:r>
        <w:rPr>
          <w:rtl/>
          <w:cs/>
          <w:lang w:val="ar_AE" w:bidi="ar_AE"/>
        </w:rPr>
        <w:t xml:space="preserve">; </w:t>
      </w:r>
      <w:hyperlink r:id="rId110">
        <w:r>
          <w:rPr>
            <w:rtl/>
            <w:cs/>
            <w:lang w:val="ar_AE" w:bidi="ar_AE"/>
          </w:rPr>
          <w:rPr>
            <w:color w:val="0000EE"/>
            <w:u w:val="single"/>
          </w:rPr>
          <w:t>2 تس 2:10</w:t>
        </w:r>
      </w:hyperlink>
      <w:r>
        <w:rPr>
          <w:rtl/>
          <w:cs/>
          <w:lang w:val="ar_AE" w:bidi="ar_AE"/>
        </w:rPr>
        <w:t xml:space="preserve">; </w:t>
      </w:r>
      <w:hyperlink r:id="rId111">
        <w:r>
          <w:rPr>
            <w:rtl/>
            <w:cs/>
            <w:lang w:val="ar_AE" w:bidi="ar_AE"/>
          </w:rPr>
          <w:rPr>
            <w:color w:val="0000EE"/>
            <w:u w:val="single"/>
          </w:rPr>
          <w:t>1 تي 6:9</w:t>
        </w:r>
      </w:hyperlink>
      <w:r>
        <w:rPr>
          <w:rtl/>
          <w:cs/>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w:t>
      </w:r>
      <w:r>
        <w:rPr>
          <w:rtl/>
          <w:cs/>
          <w:lang w:val="ar_AE" w:bidi="ar_AE"/>
        </w:rPr>
      </w:r>
    </w:p>
    <w:p>
      <w:pPr>
        <w:bidi/>
      </w:pPr>
      <w:r>
        <w:rPr>
          <w:rtl/>
          <w:cs/>
          <w:lang w:val="ar_AE" w:bidi="ar_AE"/>
        </w:rPr>
      </w:r>
      <w:r>
        <w:rPr>
          <w:rtl/>
          <w:cs/>
          <w:lang w:val="ar_AE" w:bidi="ar_AE"/>
        </w:rPr>
        <w:t xml:space="preserve">الَّذِينَ يَعْمَلُونَ بِالنَّامُوسِ هُمْ يُبَرَّرُونَ: بخصوص الوعد بالتبرير بواسطة الطاعة، راجع </w:t>
      </w:r>
      <w:hyperlink r:id="rId89">
        <w:r>
          <w:rPr>
            <w:rtl/>
            <w:cs/>
            <w:lang w:val="ar_AE" w:bidi="ar_AE"/>
          </w:rPr>
          <w:rPr>
            <w:color w:val="0000EE"/>
            <w:u w:val="single"/>
          </w:rPr>
          <w:t>2:7</w:t>
        </w:r>
      </w:hyperlink>
      <w:r>
        <w:rPr>
          <w:rtl/>
          <w:cs/>
          <w:lang w:val="ar_AE" w:bidi="ar_AE"/>
        </w:rPr>
        <w:t xml:space="preserve">; انظر أيضًا </w:t>
      </w:r>
      <w:hyperlink r:id="rId112">
        <w:r>
          <w:rPr>
            <w:rtl/>
            <w:cs/>
            <w:lang w:val="ar_AE" w:bidi="ar_AE"/>
          </w:rPr>
          <w:rPr>
            <w:color w:val="0000EE"/>
            <w:u w:val="single"/>
          </w:rPr>
          <w:t>يعقوب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14–15</w:t>
      </w:r>
      <w:r>
        <w:rPr>
          <w:rtl/>
          <w:cs/>
          <w:lang w:val="ar_AE" w:bidi="ar_AE"/>
        </w:rPr>
      </w:r>
    </w:p>
    <w:p>
      <w:pPr>
        <w:bidi/>
      </w:pPr>
      <w:r>
        <w:rPr>
          <w:rtl/>
          <w:cs/>
          <w:lang w:val="ar_AE" w:bidi="ar_AE"/>
        </w:rPr>
      </w:r>
      <w:r>
        <w:rPr>
          <w:rtl/>
          <w:cs/>
          <w:lang w:val="ar_AE" w:bidi="ar_AE"/>
        </w:rPr>
        <w:t>الأمم الذين يعرفون ناموسه عندما أطاعوه بالطبيعة قد يكونون مؤمنين من الأمم، خصوصًا أن عبارة كوْنه مكتوبًا في قلوبهم (</w:t>
      </w:r>
      <w:hyperlink r:id="rId113">
        <w:r>
          <w:rPr>
            <w:rtl/>
            <w:cs/>
            <w:lang w:val="ar_AE" w:bidi="ar_AE"/>
          </w:rPr>
          <w:rPr>
            <w:color w:val="0000EE"/>
            <w:u w:val="single"/>
          </w:rPr>
          <w:t>2:15</w:t>
        </w:r>
      </w:hyperlink>
      <w:r>
        <w:rPr>
          <w:rtl/>
          <w:cs/>
          <w:lang w:val="ar_AE" w:bidi="ar_AE"/>
        </w:rPr>
        <w:t>) تشير إلى نبوة العهد الجديد (</w:t>
      </w:r>
      <w:hyperlink r:id="rId114">
        <w:r>
          <w:rPr>
            <w:rtl/>
            <w:cs/>
            <w:lang w:val="ar_AE" w:bidi="ar_AE"/>
          </w:rPr>
          <w:rPr>
            <w:color w:val="0000EE"/>
            <w:u w:val="single"/>
          </w:rPr>
          <w:t>إرميا 31:31–34</w:t>
        </w:r>
      </w:hyperlink>
      <w:r>
        <w:rPr>
          <w:rtl/>
          <w:cs/>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rtl/>
          <w:cs/>
          <w:lang w:val="ar_AE" w:bidi="ar_AE"/>
        </w:rPr>
        <w:t>الناموس الطبيعي</w:t>
      </w:r>
      <w:r>
        <w:rPr>
          <w:rtl/>
          <w:cs/>
          <w:lang w:val="ar_AE" w:bidi="ar_AE"/>
        </w:rPr>
        <w:t xml:space="preserve"> لإظهار كيف يمكن محاسبة جميع الناس على بعض المتطلبات الأخلاقية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w:t>
      </w:r>
      <w:r>
        <w:rPr>
          <w:rtl/>
          <w:cs/>
          <w:lang w:val="ar_AE" w:bidi="ar_AE"/>
        </w:rPr>
      </w:r>
    </w:p>
    <w:p>
      <w:pPr>
        <w:bidi/>
      </w:pPr>
      <w:r>
        <w:rPr>
          <w:rtl/>
          <w:cs/>
          <w:lang w:val="ar_AE" w:bidi="ar_AE"/>
        </w:rPr>
      </w:r>
      <w:r>
        <w:rPr>
          <w:rtl/>
          <w:cs/>
          <w:lang w:val="ar_AE" w:bidi="ar_AE"/>
        </w:rPr>
        <w:t xml:space="preserve"> سَرَائِرَ النَّاسِ (حرفيًا </w:t>
      </w:r>
      <w:r>
        <w:rPr>
          <w:i/>
          <w:rtl/>
          <w:cs/>
          <w:lang w:val="ar_AE" w:bidi="ar_AE"/>
        </w:rPr>
        <w:t>الأشياء المخفية</w:t>
      </w:r>
      <w:r>
        <w:rPr>
          <w:rtl/>
          <w:cs/>
          <w:lang w:val="ar_AE" w:bidi="ar_AE"/>
        </w:rPr>
        <w:t xml:space="preserve">): تُؤكد الكتب المُقَدَّسة بشكل متكرر أن الله سيحكم على الناس بناءً على أفكارهم ونواياهم (انظر </w:t>
      </w:r>
      <w:hyperlink r:id="rId115">
        <w:r>
          <w:rPr>
            <w:rtl/>
            <w:cs/>
            <w:lang w:val="ar_AE" w:bidi="ar_AE"/>
          </w:rPr>
          <w:rPr>
            <w:color w:val="0000EE"/>
            <w:u w:val="single"/>
          </w:rPr>
          <w:t>1 صم 16:7</w:t>
        </w:r>
      </w:hyperlink>
      <w:r>
        <w:rPr>
          <w:rtl/>
          <w:cs/>
          <w:lang w:val="ar_AE" w:bidi="ar_AE"/>
        </w:rPr>
        <w:t xml:space="preserve">؛ </w:t>
      </w:r>
      <w:hyperlink r:id="rId116">
        <w:r>
          <w:rPr>
            <w:rtl/>
            <w:cs/>
            <w:lang w:val="ar_AE" w:bidi="ar_AE"/>
          </w:rPr>
          <w:rPr>
            <w:color w:val="0000EE"/>
            <w:u w:val="single"/>
          </w:rPr>
          <w:t>مز 139:1–2</w:t>
        </w:r>
      </w:hyperlink>
      <w:r>
        <w:rPr>
          <w:rtl/>
          <w:cs/>
          <w:lang w:val="ar_AE" w:bidi="ar_AE"/>
        </w:rPr>
        <w:t xml:space="preserve">؛ </w:t>
      </w:r>
      <w:hyperlink r:id="rId117">
        <w:r>
          <w:rPr>
            <w:rtl/>
            <w:cs/>
            <w:lang w:val="ar_AE" w:bidi="ar_AE"/>
          </w:rPr>
          <w:rPr>
            <w:color w:val="0000EE"/>
            <w:u w:val="single"/>
          </w:rPr>
          <w:t>إر 17:10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17–20</w:t>
      </w:r>
      <w:r>
        <w:rPr>
          <w:rtl/>
          <w:cs/>
          <w:lang w:val="ar_AE" w:bidi="ar_AE"/>
        </w:rPr>
      </w:r>
    </w:p>
    <w:p>
      <w:pPr>
        <w:bidi/>
      </w:pPr>
      <w:r>
        <w:rPr>
          <w:rtl/>
          <w:cs/>
          <w:lang w:val="ar_AE" w:bidi="ar_AE"/>
        </w:rPr>
      </w:r>
      <w:r>
        <w:rPr>
          <w:rtl/>
          <w:cs/>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18">
        <w:r>
          <w:rPr>
            <w:rtl/>
            <w:cs/>
            <w:lang w:val="ar_AE" w:bidi="ar_AE"/>
          </w:rPr>
          <w:rPr>
            <w:color w:val="0000EE"/>
            <w:u w:val="single"/>
          </w:rPr>
          <w:t>إشعياء 42:6–7</w:t>
        </w:r>
      </w:hyperlink>
      <w:r>
        <w:rPr>
          <w:rtl/>
          <w:cs/>
          <w:lang w:val="ar_AE" w:bidi="ar_AE"/>
        </w:rPr>
        <w:t>). لم يكن خطأ اليهود في الاستمتاع بهذه النعم؛ بل كان في فشلهم أن يعيشوا بحسب مكانتهم المميزة.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21–22</w:t>
      </w:r>
      <w:r>
        <w:rPr>
          <w:rtl/>
          <w:cs/>
          <w:lang w:val="ar_AE" w:bidi="ar_AE"/>
        </w:rPr>
      </w:r>
    </w:p>
    <w:p>
      <w:pPr>
        <w:bidi/>
      </w:pPr>
      <w:r>
        <w:rPr>
          <w:rtl/>
          <w:cs/>
          <w:lang w:val="ar_AE" w:bidi="ar_AE"/>
        </w:rPr>
      </w:r>
      <w:r>
        <w:rPr>
          <w:rtl/>
          <w:cs/>
          <w:lang w:val="ar_AE" w:bidi="ar_AE"/>
        </w:rPr>
        <w:t xml:space="preserve">يستخدم بولس مرة أخرى أسلوب الخطاب اللاذع ليكشف تناقض الادعاءات اليهودية (انظر </w:t>
      </w:r>
      <w:r>
        <w:rPr>
          <w:rtl/>
          <w:cs/>
          <w:lang w:val="ar_AE" w:bidi="ar_AE"/>
        </w:rPr>
        <w:t>ملاحظة الدراسة على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22</w:t>
      </w:r>
      <w:r>
        <w:rPr>
          <w:rtl/>
          <w:cs/>
          <w:lang w:val="ar_AE" w:bidi="ar_AE"/>
        </w:rPr>
      </w:r>
    </w:p>
    <w:p>
      <w:pPr>
        <w:bidi/>
      </w:pPr>
      <w:r>
        <w:rPr>
          <w:rtl/>
          <w:cs/>
          <w:lang w:val="ar_AE" w:bidi="ar_AE"/>
        </w:rPr>
      </w:r>
      <w:r>
        <w:rPr>
          <w:rtl/>
          <w:cs/>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19">
        <w:r>
          <w:rPr>
            <w:rtl/>
            <w:cs/>
            <w:lang w:val="ar_AE" w:bidi="ar_AE"/>
          </w:rPr>
          <w:rPr>
            <w:color w:val="0000EE"/>
            <w:u w:val="single"/>
          </w:rPr>
          <w:t>تثنية 7:26</w:t>
        </w:r>
      </w:hyperlink>
      <w:r>
        <w:rPr>
          <w:rtl/>
          <w:cs/>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w:t>
      </w:r>
      <w:r>
        <w:rPr>
          <w:rtl/>
          <w:cs/>
          <w:lang w:val="ar_AE" w:bidi="ar_AE"/>
        </w:rPr>
      </w:r>
    </w:p>
    <w:p>
      <w:pPr>
        <w:bidi/>
      </w:pPr>
      <w:r>
        <w:rPr>
          <w:rtl/>
          <w:cs/>
          <w:lang w:val="ar_AE" w:bidi="ar_AE"/>
        </w:rPr>
      </w:r>
      <w:r>
        <w:rPr>
          <w:rtl/>
          <w:cs/>
          <w:lang w:val="ar_AE" w:bidi="ar_AE"/>
        </w:rPr>
        <w:t xml:space="preserve">يقتبس بولس من </w:t>
      </w:r>
      <w:hyperlink r:id="rId120">
        <w:r>
          <w:rPr>
            <w:rtl/>
            <w:cs/>
            <w:lang w:val="ar_AE" w:bidi="ar_AE"/>
          </w:rPr>
          <w:rPr>
            <w:color w:val="0000EE"/>
            <w:u w:val="single"/>
          </w:rPr>
          <w:t>إشعياء 52:5</w:t>
        </w:r>
      </w:hyperlink>
      <w:r>
        <w:rPr>
          <w:rtl/>
          <w:cs/>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w:t>
      </w:r>
      <w:r>
        <w:rPr>
          <w:rtl/>
          <w:cs/>
          <w:lang w:val="ar_AE" w:bidi="ar_AE"/>
        </w:rPr>
      </w:r>
    </w:p>
    <w:p>
      <w:pPr>
        <w:bidi/>
      </w:pPr>
      <w:r>
        <w:rPr>
          <w:rtl/>
          <w:cs/>
          <w:lang w:val="ar_AE" w:bidi="ar_AE"/>
        </w:rPr>
      </w:r>
      <w:r>
        <w:rPr>
          <w:rtl/>
          <w:cs/>
          <w:lang w:val="ar_AE" w:bidi="ar_AE"/>
        </w:rPr>
        <w:t>لقد أسس الله فريضة الختان اليهودية كعلامة على عهده مع إبراهيم، وكان يجب أن يتم الختان لكل طفل ذَكَر من شعب إسرائيل (</w:t>
      </w:r>
      <w:hyperlink r:id="rId121">
        <w:r>
          <w:rPr>
            <w:rtl/>
            <w:cs/>
            <w:lang w:val="ar_AE" w:bidi="ar_AE"/>
          </w:rPr>
          <w:rPr>
            <w:color w:val="0000EE"/>
            <w:u w:val="single"/>
          </w:rPr>
          <w:t>تكوين 17:9–13</w:t>
        </w:r>
      </w:hyperlink>
      <w:r>
        <w:rPr>
          <w:rtl/>
          <w:cs/>
          <w:lang w:val="ar_AE" w:bidi="ar_AE"/>
        </w:rPr>
        <w:t xml:space="preserve">؛ انظر </w:t>
      </w:r>
      <w:hyperlink r:id="rId122">
        <w:r>
          <w:rPr>
            <w:rtl/>
            <w:cs/>
            <w:lang w:val="ar_AE" w:bidi="ar_AE"/>
          </w:rPr>
          <w:rPr>
            <w:color w:val="0000EE"/>
            <w:u w:val="single"/>
          </w:rPr>
          <w:t>رومية 4:11</w:t>
        </w:r>
      </w:hyperlink>
      <w:r>
        <w:rPr>
          <w:rtl/>
          <w:cs/>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w:t>
      </w:r>
      <w:r>
        <w:rPr>
          <w:rtl/>
          <w:cs/>
          <w:lang w:val="ar_AE" w:bidi="ar_AE"/>
        </w:rPr>
      </w:r>
    </w:p>
    <w:p>
      <w:pPr>
        <w:bidi/>
      </w:pPr>
      <w:r>
        <w:rPr>
          <w:rtl/>
          <w:cs/>
          <w:lang w:val="ar_AE" w:bidi="ar_AE"/>
        </w:rPr>
      </w:r>
      <w:r>
        <w:rPr>
          <w:rtl/>
          <w:cs/>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w:t>
      </w:r>
      <w:r>
        <w:rPr>
          <w:rtl/>
          <w:cs/>
          <w:lang w:val="ar_AE" w:bidi="ar_AE"/>
        </w:rPr>
      </w:r>
    </w:p>
    <w:p>
      <w:pPr>
        <w:bidi/>
      </w:pPr>
      <w:r>
        <w:rPr>
          <w:rtl/>
          <w:cs/>
          <w:lang w:val="ar_AE" w:bidi="ar_AE"/>
        </w:rPr>
      </w:r>
      <w:r>
        <w:rPr>
          <w:rtl/>
          <w:cs/>
          <w:lang w:val="ar_AE" w:bidi="ar_AE"/>
        </w:rPr>
        <w:t xml:space="preserve">تشير كتابة الناموس إلى شريعة الله المكتوبة على ألواح حجرية (انظر </w:t>
      </w:r>
      <w:hyperlink r:id="rId123">
        <w:r>
          <w:rPr>
            <w:rtl/>
            <w:cs/>
            <w:lang w:val="ar_AE" w:bidi="ar_AE"/>
          </w:rPr>
          <w:rPr>
            <w:color w:val="0000EE"/>
            <w:u w:val="single"/>
          </w:rPr>
          <w:t>2 كو 3:3</w:t>
        </w:r>
      </w:hyperlink>
      <w:r>
        <w:rPr>
          <w:rtl/>
          <w:cs/>
          <w:lang w:val="ar_AE" w:bidi="ar_AE"/>
        </w:rPr>
        <w:t>)، في حين يكتب الروح الآن شريعته على قلوب الناس (</w:t>
      </w:r>
      <w:hyperlink r:id="rId124">
        <w:r>
          <w:rPr>
            <w:rtl/>
            <w:cs/>
            <w:lang w:val="ar_AE" w:bidi="ar_AE"/>
          </w:rPr>
          <w:rPr>
            <w:color w:val="0000EE"/>
            <w:u w:val="single"/>
          </w:rPr>
          <w:t>إرميا 31:33–34</w:t>
        </w:r>
      </w:hyperlink>
      <w:r>
        <w:rPr>
          <w:rtl/>
          <w:cs/>
          <w:lang w:val="ar_AE" w:bidi="ar_AE"/>
        </w:rPr>
        <w:t>). وبذلك، يتم التمييز بين الامتثال الخارجي في مقابل الطاعة الناتجة عن تغيير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w:t>
      </w:r>
      <w:r>
        <w:rPr>
          <w:rtl/>
          <w:cs/>
          <w:lang w:val="ar_AE" w:bidi="ar_AE"/>
        </w:rPr>
      </w:r>
    </w:p>
    <w:p>
      <w:pPr>
        <w:bidi/>
      </w:pPr>
      <w:r>
        <w:rPr>
          <w:rtl/>
          <w:cs/>
          <w:lang w:val="ar_AE" w:bidi="ar_AE"/>
        </w:rPr>
      </w:r>
      <w:r>
        <w:rPr>
          <w:rtl/>
          <w:cs/>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5">
        <w:r>
          <w:rPr>
            <w:rtl/>
            <w:cs/>
            <w:lang w:val="ar_AE" w:bidi="ar_AE"/>
          </w:rPr>
          <w:rPr>
            <w:color w:val="0000EE"/>
            <w:u w:val="single"/>
          </w:rPr>
          <w:t>2</w:t>
        </w:r>
      </w:hyperlink>
      <w:r>
        <w:rPr>
          <w:rtl/>
          <w:cs/>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rtl/>
          <w:cs/>
          <w:lang w:val="ar_AE" w:bidi="ar_AE"/>
        </w:rPr>
        <w:t>ملاحظة الدراسة على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w:t>
      </w:r>
      <w:r>
        <w:rPr>
          <w:rtl/>
          <w:cs/>
          <w:lang w:val="ar_AE" w:bidi="ar_AE"/>
        </w:rPr>
      </w:r>
    </w:p>
    <w:p>
      <w:pPr>
        <w:bidi/>
      </w:pPr>
      <w:r>
        <w:rPr>
          <w:rtl/>
          <w:cs/>
          <w:lang w:val="ar_AE" w:bidi="ar_AE"/>
        </w:rPr>
      </w:r>
      <w:r>
        <w:rPr>
          <w:rtl/>
          <w:cs/>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rtl/>
          <w:cs/>
          <w:lang w:val="ar_AE" w:bidi="ar_AE"/>
        </w:rPr>
        <w:t>أولًا</w:t>
      </w:r>
      <w:r>
        <w:rPr>
          <w:rtl/>
          <w:cs/>
          <w:lang w:val="ar_AE" w:bidi="ar_AE"/>
        </w:rPr>
        <w:t xml:space="preserve"> "الأهم". ومع ذلك، </w:t>
      </w:r>
      <w:hyperlink r:id="rId126">
        <w:r>
          <w:rPr>
            <w:rtl/>
            <w:cs/>
            <w:lang w:val="ar_AE" w:bidi="ar_AE"/>
          </w:rPr>
          <w:rPr>
            <w:color w:val="0000EE"/>
            <w:u w:val="single"/>
          </w:rPr>
          <w:t>9:4–5</w:t>
        </w:r>
      </w:hyperlink>
      <w:r>
        <w:rPr>
          <w:rtl/>
          <w:cs/>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7">
        <w:r>
          <w:rPr>
            <w:rtl/>
            <w:cs/>
            <w:lang w:val="ar_AE" w:bidi="ar_AE"/>
          </w:rPr>
          <w:rPr>
            <w:color w:val="0000EE"/>
            <w:u w:val="single"/>
          </w:rPr>
          <w:t>تثنية 33:9</w:t>
        </w:r>
      </w:hyperlink>
      <w:r>
        <w:rPr>
          <w:rtl/>
          <w:cs/>
          <w:lang w:val="ar_AE" w:bidi="ar_AE"/>
        </w:rPr>
        <w:t xml:space="preserve">; </w:t>
      </w:r>
      <w:hyperlink r:id="rId128">
        <w:r>
          <w:rPr>
            <w:rtl/>
            <w:cs/>
            <w:lang w:val="ar_AE" w:bidi="ar_AE"/>
          </w:rPr>
          <w:rPr>
            <w:color w:val="0000EE"/>
            <w:u w:val="single"/>
          </w:rPr>
          <w:t>مزمور 105:19</w:t>
        </w:r>
      </w:hyperlink>
      <w:r>
        <w:rPr>
          <w:rtl/>
          <w:cs/>
          <w:lang w:val="ar_AE" w:bidi="ar_AE"/>
        </w:rPr>
        <w:t>) الذي بواسطته يمنحهم امتيازات ومسؤوليات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w:t>
      </w:r>
      <w:r>
        <w:rPr>
          <w:rtl/>
          <w:cs/>
          <w:lang w:val="ar_AE" w:bidi="ar_AE"/>
        </w:rPr>
      </w:r>
    </w:p>
    <w:p>
      <w:pPr>
        <w:bidi/>
      </w:pPr>
      <w:r>
        <w:rPr>
          <w:rtl/>
          <w:cs/>
          <w:lang w:val="ar_AE" w:bidi="ar_AE"/>
        </w:rPr>
      </w:r>
      <w:r>
        <w:rPr>
          <w:rtl/>
          <w:cs/>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29">
        <w:r>
          <w:rPr>
            <w:rtl/>
            <w:cs/>
            <w:lang w:val="ar_AE" w:bidi="ar_AE"/>
          </w:rPr>
          <w:rPr>
            <w:color w:val="0000EE"/>
            <w:u w:val="single"/>
          </w:rPr>
          <w:t>3:6</w:t>
        </w:r>
      </w:hyperlink>
      <w:r>
        <w:rPr>
          <w:rtl/>
          <w:cs/>
          <w:lang w:val="ar_AE" w:bidi="ar_AE"/>
        </w:rPr>
        <w:t xml:space="preserve">، </w:t>
      </w:r>
      <w:hyperlink r:id="rId130">
        <w:r>
          <w:rPr>
            <w:rtl/>
            <w:cs/>
            <w:lang w:val="ar_AE" w:bidi="ar_AE"/>
          </w:rPr>
          <w:rPr>
            <w:color w:val="0000EE"/>
            <w:u w:val="single"/>
          </w:rPr>
          <w:t>31</w:t>
        </w:r>
      </w:hyperlink>
      <w:r>
        <w:rPr>
          <w:rtl/>
          <w:cs/>
          <w:lang w:val="ar_AE" w:bidi="ar_AE"/>
        </w:rPr>
        <w:t xml:space="preserve">؛ </w:t>
      </w:r>
      <w:hyperlink r:id="rId131">
        <w:r>
          <w:rPr>
            <w:rtl/>
            <w:cs/>
            <w:lang w:val="ar_AE" w:bidi="ar_AE"/>
          </w:rPr>
          <w:rPr>
            <w:color w:val="0000EE"/>
            <w:u w:val="single"/>
          </w:rPr>
          <w:t>6:2</w:t>
        </w:r>
      </w:hyperlink>
      <w:r>
        <w:rPr>
          <w:rtl/>
          <w:cs/>
          <w:lang w:val="ar_AE" w:bidi="ar_AE"/>
        </w:rPr>
        <w:t xml:space="preserve">، </w:t>
      </w:r>
      <w:hyperlink r:id="rId132">
        <w:r>
          <w:rPr>
            <w:rtl/>
            <w:cs/>
            <w:lang w:val="ar_AE" w:bidi="ar_AE"/>
          </w:rPr>
          <w:rPr>
            <w:color w:val="0000EE"/>
            <w:u w:val="single"/>
          </w:rPr>
          <w:t>15</w:t>
        </w:r>
      </w:hyperlink>
      <w:r>
        <w:rPr>
          <w:rtl/>
          <w:cs/>
          <w:lang w:val="ar_AE" w:bidi="ar_AE"/>
        </w:rPr>
        <w:t xml:space="preserve">؛ </w:t>
      </w:r>
      <w:hyperlink r:id="rId133">
        <w:r>
          <w:rPr>
            <w:rtl/>
            <w:cs/>
            <w:lang w:val="ar_AE" w:bidi="ar_AE"/>
          </w:rPr>
          <w:rPr>
            <w:color w:val="0000EE"/>
            <w:u w:val="single"/>
          </w:rPr>
          <w:t>7:7</w:t>
        </w:r>
      </w:hyperlink>
      <w:r>
        <w:rPr>
          <w:rtl/>
          <w:cs/>
          <w:lang w:val="ar_AE" w:bidi="ar_AE"/>
        </w:rPr>
        <w:t xml:space="preserve">، </w:t>
      </w:r>
      <w:hyperlink r:id="rId134">
        <w:r>
          <w:rPr>
            <w:rtl/>
            <w:cs/>
            <w:lang w:val="ar_AE" w:bidi="ar_AE"/>
          </w:rPr>
          <w:rPr>
            <w:color w:val="0000EE"/>
            <w:u w:val="single"/>
          </w:rPr>
          <w:t>13</w:t>
        </w:r>
      </w:hyperlink>
      <w:r>
        <w:rPr>
          <w:rtl/>
          <w:cs/>
          <w:lang w:val="ar_AE" w:bidi="ar_AE"/>
        </w:rPr>
        <w:t xml:space="preserve">؛ </w:t>
      </w:r>
      <w:hyperlink r:id="rId135">
        <w:r>
          <w:rPr>
            <w:rtl/>
            <w:cs/>
            <w:lang w:val="ar_AE" w:bidi="ar_AE"/>
          </w:rPr>
          <w:rPr>
            <w:color w:val="0000EE"/>
            <w:u w:val="single"/>
          </w:rPr>
          <w:t>9:14</w:t>
        </w:r>
      </w:hyperlink>
      <w:r>
        <w:rPr>
          <w:rtl/>
          <w:cs/>
          <w:lang w:val="ar_AE" w:bidi="ar_AE"/>
        </w:rPr>
        <w:t xml:space="preserve">؛ </w:t>
      </w:r>
      <w:hyperlink r:id="rId136">
        <w:r>
          <w:rPr>
            <w:rtl/>
            <w:cs/>
            <w:lang w:val="ar_AE" w:bidi="ar_AE"/>
          </w:rPr>
          <w:rPr>
            <w:color w:val="0000EE"/>
            <w:u w:val="single"/>
          </w:rPr>
          <w:t>11:1</w:t>
        </w:r>
      </w:hyperlink>
      <w:r>
        <w:rPr>
          <w:rtl/>
          <w:cs/>
          <w:lang w:val="ar_AE" w:bidi="ar_AE"/>
        </w:rPr>
        <w:t xml:space="preserve">، </w:t>
      </w:r>
      <w:hyperlink r:id="rId137">
        <w:r>
          <w:rPr>
            <w:rtl/>
            <w:cs/>
            <w:lang w:val="ar_AE" w:bidi="ar_AE"/>
          </w:rPr>
          <w:rPr>
            <w:color w:val="0000EE"/>
            <w:u w:val="single"/>
          </w:rPr>
          <w:t>11</w:t>
        </w:r>
      </w:hyperlink>
      <w:r>
        <w:rPr>
          <w:rtl/>
          <w:cs/>
          <w:lang w:val="ar_AE" w:bidi="ar_AE"/>
        </w:rPr>
        <w:t xml:space="preserve">). • كَمَا هُوَ مَكْتُوبٌ: يقتبس بولس </w:t>
      </w:r>
      <w:hyperlink r:id="rId138">
        <w:r>
          <w:rPr>
            <w:rtl/>
            <w:cs/>
            <w:lang w:val="ar_AE" w:bidi="ar_AE"/>
          </w:rPr>
          <w:rPr>
            <w:color w:val="0000EE"/>
            <w:u w:val="single"/>
          </w:rPr>
          <w:t>مزمور 51:4</w:t>
        </w:r>
      </w:hyperlink>
      <w:r>
        <w:rPr>
          <w:rtl/>
          <w:cs/>
          <w:lang w:val="ar_AE" w:bidi="ar_AE"/>
        </w:rPr>
        <w:t xml:space="preserve">، حيث اعترف داود بخطيته في إقامة علاقة زنا مع بثشبع (انظر </w:t>
      </w:r>
      <w:hyperlink r:id="rId139">
        <w:r>
          <w:rPr>
            <w:rtl/>
            <w:cs/>
            <w:lang w:val="ar_AE" w:bidi="ar_AE"/>
          </w:rPr>
          <w:rPr>
            <w:color w:val="0000EE"/>
            <w:u w:val="single"/>
          </w:rPr>
          <w:t>2 صموئيل 11:1–27</w:t>
        </w:r>
      </w:hyperlink>
      <w:r>
        <w:rPr>
          <w:rtl/>
          <w:cs/>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5–7</w:t>
      </w:r>
      <w:r>
        <w:rPr>
          <w:rtl/>
          <w:cs/>
          <w:lang w:val="ar_AE" w:bidi="ar_AE"/>
        </w:rPr>
      </w:r>
    </w:p>
    <w:p>
      <w:pPr>
        <w:bidi/>
      </w:pPr>
      <w:r>
        <w:rPr>
          <w:rtl/>
          <w:cs/>
          <w:lang w:val="ar_AE" w:bidi="ar_AE"/>
        </w:rPr>
      </w:r>
      <w:r>
        <w:rPr>
          <w:rtl/>
          <w:cs/>
          <w:lang w:val="ar_AE" w:bidi="ar_AE"/>
        </w:rPr>
        <w:t xml:space="preserve"> فَكَيْفَ يَدِينُ اللهُ الْعَالَمَ إِذْ ذَاكَ؟ لقد طرح إبراهيم سؤالًا مشابهًا: "أَدَيَّانُ كُلِّ ٱلْأَرْضِ لَا يَصْنَعُ عَدْلًا؟" (</w:t>
      </w:r>
      <w:hyperlink r:id="rId140">
        <w:r>
          <w:rPr>
            <w:rtl/>
            <w:cs/>
            <w:lang w:val="ar_AE" w:bidi="ar_AE"/>
          </w:rPr>
          <w:rPr>
            <w:color w:val="0000EE"/>
            <w:u w:val="single"/>
          </w:rPr>
          <w:t>تكوين 18:25</w:t>
        </w:r>
      </w:hyperlink>
      <w:r>
        <w:rPr>
          <w:rtl/>
          <w:cs/>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1">
        <w:r>
          <w:rPr>
            <w:rtl/>
            <w:cs/>
            <w:lang w:val="ar_AE" w:bidi="ar_AE"/>
          </w:rPr>
          <w:rPr>
            <w:color w:val="0000EE"/>
            <w:u w:val="single"/>
          </w:rPr>
          <w:t>رومية 9:10–24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w:t>
      </w:r>
      <w:r>
        <w:rPr>
          <w:rtl/>
          <w:cs/>
          <w:lang w:val="ar_AE" w:bidi="ar_AE"/>
        </w:rPr>
      </w:r>
    </w:p>
    <w:p>
      <w:pPr>
        <w:bidi/>
      </w:pPr>
      <w:r>
        <w:rPr>
          <w:rtl/>
          <w:cs/>
          <w:lang w:val="ar_AE" w:bidi="ar_AE"/>
        </w:rPr>
      </w:r>
      <w:r>
        <w:rPr>
          <w:rtl/>
          <w:cs/>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2">
        <w:r>
          <w:rPr>
            <w:rtl/>
            <w:cs/>
            <w:lang w:val="ar_AE" w:bidi="ar_AE"/>
          </w:rPr>
          <w:rPr>
            <w:color w:val="0000EE"/>
            <w:u w:val="single"/>
          </w:rPr>
          <w:t>6:1</w:t>
        </w:r>
      </w:hyperlink>
      <w:r>
        <w:rPr>
          <w:rtl/>
          <w:cs/>
          <w:lang w:val="ar_AE" w:bidi="ar_AE"/>
        </w:rPr>
        <w:t>). إحدى أهداف بولس هو مساعدة المؤمنين في رومية على فهم أن مثل هذه المفاهيم الخاطئة لا أساس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w:t>
      </w:r>
      <w:r>
        <w:rPr>
          <w:rtl/>
          <w:cs/>
          <w:lang w:val="ar_AE" w:bidi="ar_AE"/>
        </w:rPr>
      </w:r>
    </w:p>
    <w:p>
      <w:pPr>
        <w:bidi/>
      </w:pPr>
      <w:r>
        <w:rPr>
          <w:rtl/>
          <w:cs/>
          <w:lang w:val="ar_AE" w:bidi="ar_AE"/>
        </w:rPr>
      </w:r>
      <w:r>
        <w:rPr>
          <w:rtl/>
          <w:cs/>
          <w:lang w:val="ar_AE" w:bidi="ar_AE"/>
        </w:rPr>
        <w:t xml:space="preserve"> كَلاَ الْبَتَّةَ: إن إجابة بولس الحازمة لا تتعارض مع ادعائه في </w:t>
      </w:r>
      <w:hyperlink r:id="rId143">
        <w:r>
          <w:rPr>
            <w:rtl/>
            <w:cs/>
            <w:lang w:val="ar_AE" w:bidi="ar_AE"/>
          </w:rPr>
          <w:rPr>
            <w:color w:val="0000EE"/>
            <w:u w:val="single"/>
          </w:rPr>
          <w:t>3:1–2</w:t>
        </w:r>
      </w:hyperlink>
      <w:r>
        <w:rPr>
          <w:rtl/>
          <w:cs/>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rtl/>
          <w:cs/>
          <w:lang w:val="ar_AE" w:bidi="ar_AE"/>
        </w:rPr>
        <w:t>تَحْتَ الْخَطِيَّةِ</w:t>
      </w:r>
      <w:r>
        <w:rPr>
          <w:rtl/>
          <w:cs/>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10–12</w:t>
      </w:r>
      <w:r>
        <w:rPr>
          <w:rtl/>
          <w:cs/>
          <w:lang w:val="ar_AE" w:bidi="ar_AE"/>
        </w:rPr>
      </w:r>
    </w:p>
    <w:p>
      <w:pPr>
        <w:bidi/>
      </w:pPr>
      <w:r>
        <w:rPr>
          <w:rtl/>
          <w:cs/>
          <w:lang w:val="ar_AE" w:bidi="ar_AE"/>
        </w:rPr>
      </w:r>
      <w:r>
        <w:rPr>
          <w:rtl/>
          <w:cs/>
          <w:lang w:val="ar_AE" w:bidi="ar_AE"/>
        </w:rPr>
        <w:t xml:space="preserve">يدعم هذا الاقتباس من </w:t>
      </w:r>
      <w:hyperlink r:id="rId144">
        <w:r>
          <w:rPr>
            <w:rtl/>
            <w:cs/>
            <w:lang w:val="ar_AE" w:bidi="ar_AE"/>
          </w:rPr>
          <w:rPr>
            <w:color w:val="0000EE"/>
            <w:u w:val="single"/>
          </w:rPr>
          <w:t>مزمور 14:1–3</w:t>
        </w:r>
      </w:hyperlink>
      <w:r>
        <w:rPr>
          <w:rtl/>
          <w:cs/>
          <w:lang w:val="ar_AE" w:bidi="ar_AE"/>
        </w:rPr>
        <w:t xml:space="preserve">; </w:t>
      </w:r>
      <w:hyperlink r:id="rId145">
        <w:r>
          <w:rPr>
            <w:rtl/>
            <w:cs/>
            <w:lang w:val="ar_AE" w:bidi="ar_AE"/>
          </w:rPr>
          <w:rPr>
            <w:color w:val="0000EE"/>
            <w:u w:val="single"/>
          </w:rPr>
          <w:t>53:1–3</w:t>
        </w:r>
      </w:hyperlink>
      <w:r>
        <w:rPr>
          <w:rtl/>
          <w:cs/>
          <w:lang w:val="ar_AE" w:bidi="ar_AE"/>
        </w:rPr>
        <w:t xml:space="preserve"> بشكل مباشر الحجة التي تقول إن جميع الناس صاروا تحت سلطان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10–18</w:t>
      </w:r>
      <w:r>
        <w:rPr>
          <w:rtl/>
          <w:cs/>
          <w:lang w:val="ar_AE" w:bidi="ar_AE"/>
        </w:rPr>
      </w:r>
    </w:p>
    <w:p>
      <w:pPr>
        <w:bidi/>
      </w:pPr>
      <w:r>
        <w:rPr>
          <w:rtl/>
          <w:cs/>
          <w:lang w:val="ar_AE" w:bidi="ar_AE"/>
        </w:rPr>
      </w:r>
      <w:r>
        <w:rPr>
          <w:rtl/>
          <w:cs/>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rtl/>
          <w:cs/>
          <w:lang w:val="ar_AE" w:bidi="ar_AE"/>
        </w:rPr>
        <w:t>جمع اللآلئ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13–14</w:t>
      </w:r>
      <w:r>
        <w:rPr>
          <w:rtl/>
          <w:cs/>
          <w:lang w:val="ar_AE" w:bidi="ar_AE"/>
        </w:rPr>
      </w:r>
    </w:p>
    <w:p>
      <w:pPr>
        <w:bidi/>
      </w:pPr>
      <w:r>
        <w:rPr>
          <w:rtl/>
          <w:cs/>
          <w:lang w:val="ar_AE" w:bidi="ar_AE"/>
        </w:rPr>
      </w:r>
      <w:r>
        <w:rPr>
          <w:rtl/>
          <w:cs/>
          <w:lang w:val="ar_AE" w:bidi="ar_AE"/>
        </w:rPr>
        <w:t xml:space="preserve">يشير بولس هنا إلى خطايا الكلام، ويذكُر عضوًا مختلفًا من أعضاء الكلام في كل من الأسطر الأربعة (الكلام في </w:t>
      </w:r>
      <w:hyperlink r:id="rId146">
        <w:r>
          <w:rPr>
            <w:rtl/>
            <w:cs/>
            <w:lang w:val="ar_AE" w:bidi="ar_AE"/>
          </w:rPr>
          <w:rPr>
            <w:color w:val="0000EE"/>
            <w:u w:val="single"/>
          </w:rPr>
          <w:t>3:13</w:t>
        </w:r>
      </w:hyperlink>
      <w:r>
        <w:rPr>
          <w:rtl/>
          <w:cs/>
          <w:lang w:val="ar_AE" w:bidi="ar_AE"/>
        </w:rPr>
        <w:t xml:space="preserve"> هو حرفيًا </w:t>
      </w:r>
      <w:r>
        <w:rPr>
          <w:i/>
          <w:rtl/>
          <w:cs/>
          <w:lang w:val="ar_AE" w:bidi="ar_AE"/>
        </w:rPr>
        <w:t>الحنجرة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15–17</w:t>
      </w:r>
      <w:r>
        <w:rPr>
          <w:rtl/>
          <w:cs/>
          <w:lang w:val="ar_AE" w:bidi="ar_AE"/>
        </w:rPr>
      </w:r>
    </w:p>
    <w:p>
      <w:pPr>
        <w:bidi/>
      </w:pPr>
      <w:r>
        <w:rPr>
          <w:rtl/>
          <w:cs/>
          <w:lang w:val="ar_AE" w:bidi="ar_AE"/>
        </w:rPr>
      </w:r>
      <w:r>
        <w:rPr>
          <w:rtl/>
          <w:cs/>
          <w:lang w:val="ar_AE" w:bidi="ar_AE"/>
        </w:rPr>
        <w:t xml:space="preserve">في هذا الاقتباس من </w:t>
      </w:r>
      <w:hyperlink r:id="rId147">
        <w:r>
          <w:rPr>
            <w:rtl/>
            <w:cs/>
            <w:lang w:val="ar_AE" w:bidi="ar_AE"/>
          </w:rPr>
          <w:rPr>
            <w:color w:val="0000EE"/>
            <w:u w:val="single"/>
          </w:rPr>
          <w:t>إشعياء 59:7–8</w:t>
        </w:r>
      </w:hyperlink>
      <w:r>
        <w:rPr>
          <w:rtl/>
          <w:cs/>
          <w:lang w:val="ar_AE" w:bidi="ar_AE"/>
        </w:rPr>
        <w:t>، يتحدث بولس عن الخطايا المرتكبة ضد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w:t>
      </w:r>
      <w:r>
        <w:rPr>
          <w:rtl/>
          <w:cs/>
          <w:lang w:val="ar_AE" w:bidi="ar_AE"/>
        </w:rPr>
      </w:r>
    </w:p>
    <w:p>
      <w:pPr>
        <w:bidi/>
      </w:pPr>
      <w:r>
        <w:rPr>
          <w:rtl/>
          <w:cs/>
          <w:lang w:val="ar_AE" w:bidi="ar_AE"/>
        </w:rPr>
      </w:r>
      <w:r>
        <w:rPr>
          <w:rtl/>
          <w:cs/>
          <w:lang w:val="ar_AE" w:bidi="ar_AE"/>
        </w:rPr>
        <w:t xml:space="preserve">لَيْسَ . . . : هذا الاقتباس الختامي من </w:t>
      </w:r>
      <w:hyperlink r:id="rId148">
        <w:r>
          <w:rPr>
            <w:rtl/>
            <w:cs/>
            <w:lang w:val="ar_AE" w:bidi="ar_AE"/>
          </w:rPr>
          <w:rPr>
            <w:color w:val="0000EE"/>
            <w:u w:val="single"/>
          </w:rPr>
          <w:t>مزمور 36:1</w:t>
        </w:r>
      </w:hyperlink>
      <w:r>
        <w:rPr>
          <w:rtl/>
          <w:cs/>
          <w:lang w:val="ar_AE" w:bidi="ar_AE"/>
        </w:rPr>
        <w:t xml:space="preserve"> يربط بشكل متقن هذا التسلسل بِرُمَّته (</w:t>
      </w:r>
      <w:hyperlink r:id="rId149">
        <w:r>
          <w:rPr>
            <w:rtl/>
            <w:cs/>
            <w:lang w:val="ar_AE" w:bidi="ar_AE"/>
          </w:rPr>
          <w:rPr>
            <w:color w:val="0000EE"/>
            <w:u w:val="single"/>
          </w:rPr>
          <w:t>رومية 3:10–18</w:t>
        </w:r>
      </w:hyperlink>
      <w:r>
        <w:rPr>
          <w:rtl/>
          <w:cs/>
          <w:lang w:val="ar_AE" w:bidi="ar_AE"/>
        </w:rPr>
        <w:t>) بالإشارة إلى نفس الكلمات اليونانية التي قدمت الاقتباس الأول (ouk estin</w:t>
      </w:r>
      <w:r>
        <w:rPr>
          <w:i/>
          <w:rtl/>
          <w:cs/>
          <w:lang w:val="ar_AE" w:bidi="ar_AE"/>
        </w:rPr>
        <w:t>,</w:t>
      </w:r>
      <w:r>
        <w:rPr>
          <w:rtl/>
          <w:cs/>
          <w:lang w:val="ar_AE" w:bidi="ar_AE"/>
        </w:rPr>
        <w:t xml:space="preserve"> المترجمة في </w:t>
      </w:r>
      <w:hyperlink r:id="rId150">
        <w:r>
          <w:rPr>
            <w:rtl/>
            <w:cs/>
            <w:lang w:val="ar_AE" w:bidi="ar_AE"/>
          </w:rPr>
          <w:rPr>
            <w:color w:val="0000EE"/>
            <w:u w:val="single"/>
          </w:rPr>
          <w:t>3:10</w:t>
        </w:r>
      </w:hyperlink>
      <w:r>
        <w:rPr>
          <w:rtl/>
          <w:cs/>
          <w:lang w:val="ar_AE" w:bidi="ar_AE"/>
        </w:rPr>
        <w:t>، "لَيْسَ ... وَلَا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w:t>
      </w:r>
      <w:r>
        <w:rPr>
          <w:rtl/>
          <w:cs/>
          <w:lang w:val="ar_AE" w:bidi="ar_AE"/>
        </w:rPr>
      </w:r>
    </w:p>
    <w:p>
      <w:pPr>
        <w:bidi/>
      </w:pPr>
      <w:r>
        <w:rPr>
          <w:rtl/>
          <w:cs/>
          <w:lang w:val="ar_AE" w:bidi="ar_AE"/>
        </w:rPr>
      </w:r>
      <w:r>
        <w:rPr>
          <w:rtl/>
          <w:cs/>
          <w:lang w:val="ar_AE" w:bidi="ar_AE"/>
        </w:rPr>
        <w:t xml:space="preserve">يتحدث بولس عن العهد القديم كُلََّه باعتباره الناموس (انظر أيضًا </w:t>
      </w:r>
      <w:hyperlink r:id="rId151">
        <w:r>
          <w:rPr>
            <w:rtl/>
            <w:cs/>
            <w:lang w:val="ar_AE" w:bidi="ar_AE"/>
          </w:rPr>
          <w:rPr>
            <w:color w:val="0000EE"/>
            <w:u w:val="single"/>
          </w:rPr>
          <w:t>1 كو 9:8</w:t>
        </w:r>
      </w:hyperlink>
      <w:r>
        <w:rPr>
          <w:rtl/>
          <w:cs/>
          <w:lang w:val="ar_AE" w:bidi="ar_AE"/>
        </w:rPr>
        <w:t xml:space="preserve">، </w:t>
      </w:r>
      <w:hyperlink r:id="rId152">
        <w:r>
          <w:rPr>
            <w:rtl/>
            <w:cs/>
            <w:lang w:val="ar_AE" w:bidi="ar_AE"/>
          </w:rPr>
          <w:rPr>
            <w:color w:val="0000EE"/>
            <w:u w:val="single"/>
          </w:rPr>
          <w:t>9</w:t>
        </w:r>
      </w:hyperlink>
      <w:r>
        <w:rPr>
          <w:rtl/>
          <w:cs/>
          <w:lang w:val="ar_AE" w:bidi="ar_AE"/>
        </w:rPr>
        <w:t xml:space="preserve">؛ </w:t>
      </w:r>
      <w:hyperlink r:id="rId153">
        <w:r>
          <w:rPr>
            <w:rtl/>
            <w:cs/>
            <w:lang w:val="ar_AE" w:bidi="ar_AE"/>
          </w:rPr>
          <w:rPr>
            <w:color w:val="0000EE"/>
            <w:u w:val="single"/>
          </w:rPr>
          <w:t>14:21</w:t>
        </w:r>
      </w:hyperlink>
      <w:r>
        <w:rPr>
          <w:rtl/>
          <w:cs/>
          <w:lang w:val="ar_AE" w:bidi="ar_AE"/>
        </w:rPr>
        <w:t xml:space="preserve">، </w:t>
      </w:r>
      <w:hyperlink r:id="rId154">
        <w:r>
          <w:rPr>
            <w:rtl/>
            <w:cs/>
            <w:lang w:val="ar_AE" w:bidi="ar_AE"/>
          </w:rPr>
          <w:rPr>
            <w:color w:val="0000EE"/>
            <w:u w:val="single"/>
          </w:rPr>
          <w:t>34</w:t>
        </w:r>
      </w:hyperlink>
      <w:r>
        <w:rPr>
          <w:rtl/>
          <w:cs/>
          <w:lang w:val="ar_AE" w:bidi="ar_AE"/>
        </w:rPr>
        <w:t xml:space="preserve">؛ </w:t>
      </w:r>
      <w:hyperlink r:id="rId155">
        <w:r>
          <w:rPr>
            <w:rtl/>
            <w:cs/>
            <w:lang w:val="ar_AE" w:bidi="ar_AE"/>
          </w:rPr>
          <w:rPr>
            <w:color w:val="0000EE"/>
            <w:u w:val="single"/>
          </w:rPr>
          <w:t>غل 4:21</w:t>
        </w:r>
      </w:hyperlink>
      <w:r>
        <w:rPr>
          <w:rtl/>
          <w:cs/>
          <w:lang w:val="ar_AE" w:bidi="ar_AE"/>
        </w:rPr>
        <w:t xml:space="preserve">). • أولئك الذين أُعطي لهم (حرفيًا </w:t>
      </w:r>
      <w:r>
        <w:rPr>
          <w:i/>
          <w:rtl/>
          <w:cs/>
          <w:lang w:val="ar_AE" w:bidi="ar_AE"/>
        </w:rPr>
        <w:t>الَّذِينَ فِي النَّامُوسِ</w:t>
      </w:r>
      <w:r>
        <w:rPr>
          <w:rtl/>
          <w:cs/>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w:t>
      </w:r>
      <w:r>
        <w:rPr>
          <w:rtl/>
          <w:cs/>
          <w:lang w:val="ar_AE" w:bidi="ar_AE"/>
        </w:rPr>
      </w:r>
    </w:p>
    <w:p>
      <w:pPr>
        <w:bidi/>
      </w:pPr>
      <w:r>
        <w:rPr>
          <w:rtl/>
          <w:cs/>
          <w:lang w:val="ar_AE" w:bidi="ar_AE"/>
        </w:rPr>
      </w:r>
      <w:r>
        <w:rPr>
          <w:rtl/>
          <w:cs/>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21–22</w:t>
      </w:r>
      <w:r>
        <w:rPr>
          <w:rtl/>
          <w:cs/>
          <w:lang w:val="ar_AE" w:bidi="ar_AE"/>
        </w:rPr>
      </w:r>
    </w:p>
    <w:p>
      <w:pPr>
        <w:bidi/>
      </w:pPr>
      <w:r>
        <w:rPr>
          <w:rtl/>
          <w:cs/>
          <w:lang w:val="ar_AE" w:bidi="ar_AE"/>
        </w:rPr>
      </w:r>
      <w:r>
        <w:rPr>
          <w:rtl/>
          <w:cs/>
          <w:lang w:val="ar_AE" w:bidi="ar_AE"/>
        </w:rPr>
        <w:t>بعد تذكير مُطوَّل بقوة الخطية (</w:t>
      </w:r>
      <w:hyperlink r:id="rId156">
        <w:r>
          <w:rPr>
            <w:rtl/>
            <w:cs/>
            <w:lang w:val="ar_AE" w:bidi="ar_AE"/>
          </w:rPr>
          <w:rPr>
            <w:color w:val="0000EE"/>
            <w:u w:val="single"/>
          </w:rPr>
          <w:t>1:18–3:20</w:t>
        </w:r>
      </w:hyperlink>
      <w:r>
        <w:rPr>
          <w:rtl/>
          <w:cs/>
          <w:lang w:val="ar_AE" w:bidi="ar_AE"/>
        </w:rPr>
        <w:t xml:space="preserve">)، يعود بولس إلى الموضوع الذي تم تقديمه في </w:t>
      </w:r>
      <w:hyperlink r:id="rId157">
        <w:r>
          <w:rPr>
            <w:rtl/>
            <w:cs/>
            <w:lang w:val="ar_AE" w:bidi="ar_AE"/>
          </w:rPr>
          <w:rPr>
            <w:color w:val="0000EE"/>
            <w:u w:val="single"/>
          </w:rPr>
          <w:t>1:17</w:t>
        </w:r>
      </w:hyperlink>
      <w:r>
        <w:rPr>
          <w:rtl/>
          <w:cs/>
          <w:lang w:val="ar_AE" w:bidi="ar_AE"/>
        </w:rPr>
        <w:t xml:space="preserve">، وهو كيف نتبرر أمام الله (حرفيًا </w:t>
      </w:r>
      <w:r>
        <w:rPr>
          <w:i/>
          <w:rtl/>
          <w:cs/>
          <w:lang w:val="ar_AE" w:bidi="ar_AE"/>
        </w:rPr>
        <w:t>بِرّ الله</w:t>
      </w:r>
      <w:r>
        <w:rPr>
          <w:rtl/>
          <w:cs/>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rtl/>
          <w:cs/>
          <w:lang w:val="ar_AE" w:bidi="ar_AE"/>
        </w:rPr>
        <w:t>بِدُونِ النَّامُوسِ</w:t>
      </w:r>
      <w:r>
        <w:rPr>
          <w:rtl/>
          <w:cs/>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58">
        <w:r>
          <w:rPr>
            <w:rtl/>
            <w:cs/>
            <w:lang w:val="ar_AE" w:bidi="ar_AE"/>
          </w:rPr>
          <w:rPr>
            <w:color w:val="0000EE"/>
            <w:u w:val="single"/>
          </w:rPr>
          <w:t>عب 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21–4: 25</w:t>
      </w:r>
      <w:r>
        <w:rPr>
          <w:rtl/>
          <w:cs/>
          <w:lang w:val="ar_AE" w:bidi="ar_AE"/>
        </w:rPr>
      </w:r>
    </w:p>
    <w:p>
      <w:pPr>
        <w:bidi/>
      </w:pPr>
      <w:r>
        <w:rPr>
          <w:rtl/>
          <w:cs/>
          <w:lang w:val="ar_AE" w:bidi="ar_AE"/>
        </w:rPr>
      </w:r>
      <w:r>
        <w:rPr>
          <w:rtl/>
          <w:cs/>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59">
        <w:r>
          <w:rPr>
            <w:rtl/>
            <w:cs/>
            <w:lang w:val="ar_AE" w:bidi="ar_AE"/>
          </w:rPr>
          <w:rPr>
            <w:color w:val="0000EE"/>
            <w:u w:val="single"/>
          </w:rPr>
          <w:t>3:21–26</w:t>
        </w:r>
      </w:hyperlink>
      <w:r>
        <w:rPr>
          <w:rtl/>
          <w:cs/>
          <w:lang w:val="ar_AE" w:bidi="ar_AE"/>
        </w:rPr>
        <w:t xml:space="preserve">؛ ويُقدم بولس توضيحًا لذلك في </w:t>
      </w:r>
      <w:hyperlink r:id="rId160">
        <w:r>
          <w:rPr>
            <w:rtl/>
            <w:cs/>
            <w:lang w:val="ar_AE" w:bidi="ar_AE"/>
          </w:rPr>
          <w:rPr>
            <w:color w:val="0000EE"/>
            <w:u w:val="single"/>
          </w:rPr>
          <w:t>3:27–31</w:t>
        </w:r>
      </w:hyperlink>
      <w:r>
        <w:rPr>
          <w:rtl/>
          <w:cs/>
          <w:lang w:val="ar_AE" w:bidi="ar_AE"/>
        </w:rPr>
        <w:t xml:space="preserve"> ويوضحه من خلال اختبار إبراهيم في أصحاح </w:t>
      </w:r>
      <w:hyperlink r:id="rId161">
        <w:r>
          <w:rPr>
            <w:rtl/>
            <w:cs/>
            <w:lang w:val="ar_AE" w:bidi="ar_AE"/>
          </w:rPr>
          <w:rPr>
            <w:color w:val="0000EE"/>
            <w:u w:val="single"/>
          </w:rPr>
          <w:t>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w:t>
      </w:r>
      <w:r>
        <w:rPr>
          <w:rtl/>
          <w:cs/>
          <w:lang w:val="ar_AE" w:bidi="ar_AE"/>
        </w:rPr>
      </w:r>
    </w:p>
    <w:p>
      <w:pPr>
        <w:bidi/>
      </w:pPr>
      <w:r>
        <w:rPr>
          <w:rtl/>
          <w:cs/>
          <w:lang w:val="ar_AE" w:bidi="ar_AE"/>
        </w:rPr>
      </w:r>
      <w:r>
        <w:rPr>
          <w:rtl/>
          <w:cs/>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2">
        <w:r>
          <w:rPr>
            <w:rtl/>
            <w:cs/>
            <w:lang w:val="ar_AE" w:bidi="ar_AE"/>
          </w:rPr>
          <w:rPr>
            <w:color w:val="0000EE"/>
            <w:u w:val="single"/>
          </w:rPr>
          <w:t>3:9</w:t>
        </w:r>
      </w:hyperlink>
      <w:r>
        <w:rPr>
          <w:rtl/>
          <w:cs/>
          <w:lang w:val="ar_AE" w:bidi="ar_AE"/>
        </w:rPr>
        <w:t xml:space="preserve">)، فإن وضعنا البار أمام الله لا يمكن اكتسابه أبدًا (انظر </w:t>
      </w:r>
      <w:hyperlink r:id="rId163">
        <w:r>
          <w:rPr>
            <w:rtl/>
            <w:cs/>
            <w:lang w:val="ar_AE" w:bidi="ar_AE"/>
          </w:rPr>
          <w:rPr>
            <w:color w:val="0000EE"/>
            <w:u w:val="single"/>
          </w:rPr>
          <w:t>4:4–5</w:t>
        </w:r>
      </w:hyperlink>
      <w:r>
        <w:rPr>
          <w:rtl/>
          <w:cs/>
          <w:lang w:val="ar_AE" w:bidi="ar_AE"/>
        </w:rPr>
        <w:t xml:space="preserve">). • بواسطة المسيح يسوع، عندما حررنا من عقوبة خطايانا (حرفيًا </w:t>
      </w:r>
      <w:r>
        <w:rPr>
          <w:i/>
          <w:rtl/>
          <w:cs/>
          <w:lang w:val="ar_AE" w:bidi="ar_AE"/>
        </w:rPr>
        <w:t>بِالْفِدَاءِ الَّذِي بِيَسُوعَ الْمَسِيحِ</w:t>
      </w:r>
      <w:r>
        <w:rPr>
          <w:rtl/>
          <w:cs/>
          <w:lang w:val="ar_AE" w:bidi="ar_AE"/>
        </w:rPr>
        <w:t xml:space="preserve">): في زمن بولس، كان </w:t>
      </w:r>
      <w:r>
        <w:rPr>
          <w:i/>
          <w:rtl/>
          <w:cs/>
          <w:lang w:val="ar_AE" w:bidi="ar_AE"/>
        </w:rPr>
        <w:t>الفداء</w:t>
      </w:r>
      <w:r>
        <w:rPr>
          <w:rtl/>
          <w:cs/>
          <w:lang w:val="ar_AE" w:bidi="ar_AE"/>
        </w:rPr>
        <w:t xml:space="preserve"> يشير إلى الثمن المدفوع لتحرير عبد. ولقد دفع الله ثمن فدائنَا بدم ابنه لإنقاذنا من عبوديتنا للخطية (انظر </w:t>
      </w:r>
      <w:hyperlink r:id="rId162">
        <w:r>
          <w:rPr>
            <w:rtl/>
            <w:cs/>
            <w:lang w:val="ar_AE" w:bidi="ar_AE"/>
          </w:rPr>
          <w:rPr>
            <w:color w:val="0000EE"/>
            <w:u w:val="single"/>
          </w:rPr>
          <w:t>3:9</w:t>
        </w:r>
      </w:hyperlink>
      <w:r>
        <w:rPr>
          <w:rtl/>
          <w:cs/>
          <w:lang w:val="ar_AE" w:bidi="ar_AE"/>
        </w:rPr>
        <w:t xml:space="preserve">). كما تم استخدام هذه اللغة في العهد القديم للإشارة إلى الخروج، الفداء الأول لشعب الله من العبودية (انظر </w:t>
      </w:r>
      <w:hyperlink r:id="rId164">
        <w:r>
          <w:rPr>
            <w:rtl/>
            <w:cs/>
            <w:lang w:val="ar_AE" w:bidi="ar_AE"/>
          </w:rPr>
          <w:rPr>
            <w:color w:val="0000EE"/>
            <w:u w:val="single"/>
          </w:rPr>
          <w:t>2 صم 7:23</w:t>
        </w:r>
      </w:hyperlink>
      <w:r>
        <w:rPr>
          <w:rtl/>
          <w:cs/>
          <w:lang w:val="ar_AE" w:bidi="ar_AE"/>
        </w:rPr>
        <w:t>). ولقد وعد الله بأنه سيعيد فداء شعبه مرة أخرى (</w:t>
      </w:r>
      <w:hyperlink r:id="rId165">
        <w:r>
          <w:rPr>
            <w:rtl/>
            <w:cs/>
            <w:lang w:val="ar_AE" w:bidi="ar_AE"/>
          </w:rPr>
          <w:rPr>
            <w:color w:val="0000EE"/>
            <w:u w:val="single"/>
          </w:rPr>
          <w:t>هوشع 13:14</w:t>
        </w:r>
      </w:hyperlink>
      <w:r>
        <w:rPr>
          <w:rtl/>
          <w:cs/>
          <w:lang w:val="ar_AE" w:bidi="ar_AE"/>
        </w:rPr>
        <w:t xml:space="preserve">; </w:t>
      </w:r>
      <w:hyperlink r:id="rId166">
        <w:r>
          <w:rPr>
            <w:rtl/>
            <w:cs/>
            <w:lang w:val="ar_AE" w:bidi="ar_AE"/>
          </w:rPr>
          <w:rPr>
            <w:color w:val="0000EE"/>
            <w:u w:val="single"/>
          </w:rPr>
          <w:t>ميخا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w:t>
      </w:r>
      <w:r>
        <w:rPr>
          <w:rtl/>
          <w:cs/>
          <w:lang w:val="ar_AE" w:bidi="ar_AE"/>
        </w:rPr>
      </w:r>
    </w:p>
    <w:p>
      <w:pPr>
        <w:bidi/>
      </w:pPr>
      <w:r>
        <w:rPr>
          <w:rtl/>
          <w:cs/>
          <w:lang w:val="ar_AE" w:bidi="ar_AE"/>
        </w:rPr>
      </w:r>
      <w:r>
        <w:rPr>
          <w:rtl/>
          <w:cs/>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7">
        <w:r>
          <w:rPr>
            <w:rtl/>
            <w:cs/>
            <w:lang w:val="ar_AE" w:bidi="ar_AE"/>
          </w:rPr>
          <w:rPr>
            <w:color w:val="0000EE"/>
            <w:u w:val="single"/>
          </w:rPr>
          <w:t>لاويين 16</w:t>
        </w:r>
      </w:hyperlink>
      <w:r>
        <w:rPr>
          <w:rtl/>
          <w:cs/>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68">
        <w:r>
          <w:rPr>
            <w:rtl/>
            <w:cs/>
            <w:lang w:val="ar_AE" w:bidi="ar_AE"/>
          </w:rPr>
          <w:rPr>
            <w:color w:val="0000EE"/>
            <w:u w:val="single"/>
          </w:rPr>
          <w:t>رومية 1:18</w:t>
        </w:r>
      </w:hyperlink>
      <w:r>
        <w:rPr>
          <w:rtl/>
          <w:cs/>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69">
        <w:r>
          <w:rPr>
            <w:rtl/>
            <w:cs/>
            <w:lang w:val="ar_AE" w:bidi="ar_AE"/>
          </w:rPr>
          <w:rPr>
            <w:color w:val="0000EE"/>
            <w:u w:val="single"/>
          </w:rPr>
          <w:t>عبرانيين 10:4</w:t>
        </w:r>
      </w:hyperlink>
      <w:r>
        <w:rPr>
          <w:rtl/>
          <w:cs/>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29–30</w:t>
      </w:r>
      <w:r>
        <w:rPr>
          <w:rtl/>
          <w:cs/>
          <w:lang w:val="ar_AE" w:bidi="ar_AE"/>
        </w:rPr>
      </w:r>
    </w:p>
    <w:p>
      <w:pPr>
        <w:bidi/>
      </w:pPr>
      <w:r>
        <w:rPr>
          <w:rtl/>
          <w:cs/>
          <w:lang w:val="ar_AE" w:bidi="ar_AE"/>
        </w:rPr>
      </w:r>
      <w:r>
        <w:rPr>
          <w:rtl/>
          <w:cs/>
          <w:lang w:val="ar_AE" w:bidi="ar_AE"/>
        </w:rPr>
        <w:t>يستخدم بولس التزام اليهود الكامل بوجود إله واحد ليجادل من أجل وصول كل العالم إلى غفران الله. إذا كان هناك إله واحد فقط</w:t>
      </w:r>
      <w:r>
        <w:rPr>
          <w:i/>
          <w:rtl/>
          <w:cs/>
          <w:lang w:val="ar_AE" w:bidi="ar_AE"/>
        </w:rPr>
        <w:t>،</w:t>
      </w:r>
      <w:r>
        <w:rPr>
          <w:rtl/>
          <w:cs/>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w:t>
      </w:r>
      <w:r>
        <w:rPr>
          <w:rtl/>
          <w:cs/>
          <w:lang w:val="ar_AE" w:bidi="ar_AE"/>
        </w:rPr>
      </w:r>
    </w:p>
    <w:p>
      <w:pPr>
        <w:bidi/>
      </w:pPr>
      <w:r>
        <w:rPr>
          <w:rtl/>
          <w:cs/>
          <w:lang w:val="ar_AE" w:bidi="ar_AE"/>
        </w:rPr>
      </w:r>
      <w:r>
        <w:rPr>
          <w:rtl/>
          <w:cs/>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w:t>
      </w:r>
      <w:r>
        <w:rPr>
          <w:rtl/>
          <w:cs/>
          <w:lang w:val="ar_AE" w:bidi="ar_AE"/>
        </w:rPr>
      </w:r>
    </w:p>
    <w:p>
      <w:pPr>
        <w:bidi/>
      </w:pPr>
      <w:r>
        <w:rPr>
          <w:rtl/>
          <w:cs/>
          <w:lang w:val="ar_AE" w:bidi="ar_AE"/>
        </w:rPr>
      </w:r>
      <w:r>
        <w:rPr>
          <w:rtl/>
          <w:cs/>
          <w:lang w:val="ar_AE" w:bidi="ar_AE"/>
        </w:rPr>
        <w:t>كان اليهود في زمن بولس يُوَّقرون إبراهيم كمؤسس لإسرائيل. وتَدَّعِي بعض النصوص اليهودية أن إبراهيم لم يخطئ أبدًا (</w:t>
      </w:r>
      <w:r>
        <w:rPr>
          <w:i/>
          <w:rtl/>
          <w:cs/>
          <w:lang w:val="ar_AE" w:bidi="ar_AE"/>
        </w:rPr>
        <w:t>صلاة منسّى</w:t>
      </w:r>
      <w:r>
        <w:rPr>
          <w:rtl/>
          <w:cs/>
          <w:lang w:val="ar_AE" w:bidi="ar_AE"/>
        </w:rPr>
        <w:t xml:space="preserve"> 8؛ </w:t>
      </w:r>
      <w:r>
        <w:rPr>
          <w:i/>
          <w:rtl/>
          <w:cs/>
          <w:lang w:val="ar_AE" w:bidi="ar_AE"/>
        </w:rPr>
        <w:t>اليوبيلات</w:t>
      </w:r>
      <w:r>
        <w:rPr>
          <w:rtl/>
          <w:cs/>
          <w:lang w:val="ar_AE" w:bidi="ar_AE"/>
        </w:rPr>
        <w:t xml:space="preserve"> 23:10). بينما يؤكد آخرون على طاعته لشريعة موسى كأساس لعلاقته بالله (</w:t>
      </w:r>
      <w:r>
        <w:rPr>
          <w:i/>
          <w:rtl/>
          <w:cs/>
          <w:lang w:val="ar_AE" w:bidi="ar_AE"/>
        </w:rPr>
        <w:t>المكابيين الأول</w:t>
      </w:r>
      <w:r>
        <w:rPr>
          <w:rtl/>
          <w:cs/>
          <w:lang w:val="ar_AE" w:bidi="ar_AE"/>
        </w:rPr>
        <w:t xml:space="preserve"> 2:52؛ </w:t>
      </w:r>
      <w:r>
        <w:rPr>
          <w:i/>
          <w:rtl/>
          <w:cs/>
          <w:lang w:val="ar_AE" w:bidi="ar_AE"/>
        </w:rPr>
        <w:t>سيراخ</w:t>
      </w:r>
      <w:r>
        <w:rPr>
          <w:rtl/>
          <w:cs/>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w:t>
      </w:r>
      <w:r>
        <w:rPr>
          <w:rtl/>
          <w:cs/>
          <w:lang w:val="ar_AE" w:bidi="ar_AE"/>
        </w:rPr>
      </w:r>
    </w:p>
    <w:p>
      <w:pPr>
        <w:bidi/>
      </w:pPr>
      <w:r>
        <w:rPr>
          <w:rtl/>
          <w:cs/>
          <w:lang w:val="ar_AE" w:bidi="ar_AE"/>
        </w:rPr>
      </w:r>
      <w:r>
        <w:rPr>
          <w:rtl/>
          <w:cs/>
          <w:lang w:val="ar_AE" w:bidi="ar_AE"/>
        </w:rPr>
        <w:t xml:space="preserve">يقتبس بولس </w:t>
      </w:r>
      <w:hyperlink r:id="rId170">
        <w:r>
          <w:rPr>
            <w:rtl/>
            <w:cs/>
            <w:lang w:val="ar_AE" w:bidi="ar_AE"/>
          </w:rPr>
          <w:rPr>
            <w:color w:val="0000EE"/>
            <w:u w:val="single"/>
          </w:rPr>
          <w:t>تكوين 15:6</w:t>
        </w:r>
      </w:hyperlink>
      <w:r>
        <w:rPr>
          <w:rtl/>
          <w:cs/>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1">
        <w:r>
          <w:rPr>
            <w:rtl/>
            <w:cs/>
            <w:lang w:val="ar_AE" w:bidi="ar_AE"/>
          </w:rPr>
          <w:rPr>
            <w:color w:val="0000EE"/>
            <w:u w:val="single"/>
          </w:rPr>
          <w:t>رومية 4:3–8</w:t>
        </w:r>
      </w:hyperlink>
      <w:r>
        <w:rPr>
          <w:rtl/>
          <w:cs/>
          <w:lang w:val="ar_AE" w:bidi="ar_AE"/>
        </w:rPr>
        <w:t>)، أو الختان (</w:t>
      </w:r>
      <w:hyperlink r:id="rId172">
        <w:r>
          <w:rPr>
            <w:rtl/>
            <w:cs/>
            <w:lang w:val="ar_AE" w:bidi="ar_AE"/>
          </w:rPr>
          <w:rPr>
            <w:color w:val="0000EE"/>
            <w:u w:val="single"/>
          </w:rPr>
          <w:t>4:9–12</w:t>
        </w:r>
      </w:hyperlink>
      <w:r>
        <w:rPr>
          <w:rtl/>
          <w:cs/>
          <w:lang w:val="ar_AE" w:bidi="ar_AE"/>
        </w:rPr>
        <w:t>)، أو الناموس (</w:t>
      </w:r>
      <w:hyperlink r:id="rId173">
        <w:r>
          <w:rPr>
            <w:rtl/>
            <w:cs/>
            <w:lang w:val="ar_AE" w:bidi="ar_AE"/>
          </w:rPr>
          <w:rPr>
            <w:color w:val="0000EE"/>
            <w:u w:val="single"/>
          </w:rPr>
          <w:t>4:13–17</w:t>
        </w:r>
      </w:hyperlink>
      <w:r>
        <w:rPr>
          <w:rtl/>
          <w:cs/>
          <w:lang w:val="ar_AE" w:bidi="ar_AE"/>
        </w:rPr>
        <w:t>)، أو عدد نسله (</w:t>
      </w:r>
      <w:hyperlink r:id="rId174">
        <w:r>
          <w:rPr>
            <w:rtl/>
            <w:cs/>
            <w:lang w:val="ar_AE" w:bidi="ar_AE"/>
          </w:rPr>
          <w:rPr>
            <w:color w:val="0000EE"/>
            <w:u w:val="single"/>
          </w:rPr>
          <w:t>4:18–21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4–5</w:t>
      </w:r>
      <w:r>
        <w:rPr>
          <w:rtl/>
          <w:cs/>
          <w:lang w:val="ar_AE" w:bidi="ar_AE"/>
        </w:rPr>
      </w:r>
    </w:p>
    <w:p>
      <w:pPr>
        <w:bidi/>
      </w:pPr>
      <w:r>
        <w:rPr>
          <w:rtl/>
          <w:cs/>
          <w:lang w:val="ar_AE" w:bidi="ar_AE"/>
        </w:rPr>
      </w:r>
      <w:r>
        <w:rPr>
          <w:rtl/>
          <w:cs/>
          <w:lang w:val="ar_AE" w:bidi="ar_AE"/>
        </w:rPr>
        <w:t>منطق هذه الآيات هو كالتالي: (1) الفرضية المُعلنة هي أنه عندما يعمل الناس</w:t>
      </w:r>
      <w:r>
        <w:rPr>
          <w:i/>
          <w:rtl/>
          <w:cs/>
          <w:lang w:val="ar_AE" w:bidi="ar_AE"/>
        </w:rPr>
        <w:t>،</w:t>
      </w:r>
      <w:r>
        <w:rPr>
          <w:rtl/>
          <w:cs/>
          <w:lang w:val="ar_AE" w:bidi="ar_AE"/>
        </w:rPr>
        <w:t xml:space="preserve"> فإن أجرهم هو ما كسبوه</w:t>
      </w:r>
      <w:r>
        <w:rPr>
          <w:i/>
          <w:rtl/>
          <w:cs/>
          <w:lang w:val="ar_AE" w:bidi="ar_AE"/>
        </w:rPr>
        <w:t>،</w:t>
      </w:r>
      <w:r>
        <w:rPr>
          <w:rtl/>
          <w:cs/>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5">
        <w:r>
          <w:rPr>
            <w:rtl/>
            <w:cs/>
            <w:lang w:val="ar_AE" w:bidi="ar_AE"/>
          </w:rPr>
          <w:rPr>
            <w:color w:val="0000EE"/>
            <w:u w:val="single"/>
          </w:rPr>
          <w:t>9:14–16</w:t>
        </w:r>
      </w:hyperlink>
      <w:r>
        <w:rPr>
          <w:rtl/>
          <w:cs/>
          <w:lang w:val="ar_AE" w:bidi="ar_AE"/>
        </w:rPr>
        <w:t>). (3) الاستنتاج هو أنه بناءً على ذلك، لا يمكن إعلان أن الناس أبرار أمام الله بسبب أعمالهم.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7–8</w:t>
      </w:r>
      <w:r>
        <w:rPr>
          <w:rtl/>
          <w:cs/>
          <w:lang w:val="ar_AE" w:bidi="ar_AE"/>
        </w:rPr>
      </w:r>
    </w:p>
    <w:p>
      <w:pPr>
        <w:bidi/>
      </w:pPr>
      <w:r>
        <w:rPr>
          <w:rtl/>
          <w:cs/>
          <w:lang w:val="ar_AE" w:bidi="ar_AE"/>
        </w:rPr>
      </w:r>
      <w:r>
        <w:rPr>
          <w:rtl/>
          <w:cs/>
          <w:lang w:val="ar_AE" w:bidi="ar_AE"/>
        </w:rPr>
        <w:t xml:space="preserve">هذا الاقتباس من </w:t>
      </w:r>
      <w:hyperlink r:id="rId176">
        <w:r>
          <w:rPr>
            <w:rtl/>
            <w:cs/>
            <w:lang w:val="ar_AE" w:bidi="ar_AE"/>
          </w:rPr>
          <w:rPr>
            <w:color w:val="0000EE"/>
            <w:u w:val="single"/>
          </w:rPr>
          <w:t>مزمور 32:1–2</w:t>
        </w:r>
      </w:hyperlink>
      <w:r>
        <w:rPr>
          <w:rtl/>
          <w:cs/>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7">
        <w:r>
          <w:rPr>
            <w:rtl/>
            <w:cs/>
            <w:lang w:val="ar_AE" w:bidi="ar_AE"/>
          </w:rPr>
          <w:rPr>
            <w:color w:val="0000EE"/>
            <w:u w:val="single"/>
          </w:rPr>
          <w:t>رومية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w:t>
      </w:r>
      <w:r>
        <w:rPr>
          <w:rtl/>
          <w:cs/>
          <w:lang w:val="ar_AE" w:bidi="ar_AE"/>
        </w:rPr>
      </w:r>
    </w:p>
    <w:p>
      <w:pPr>
        <w:bidi/>
      </w:pPr>
      <w:r>
        <w:rPr>
          <w:rtl/>
          <w:cs/>
          <w:lang w:val="ar_AE" w:bidi="ar_AE"/>
        </w:rPr>
      </w:r>
      <w:r>
        <w:rPr>
          <w:rtl/>
          <w:cs/>
          <w:lang w:val="ar_AE" w:bidi="ar_AE"/>
        </w:rPr>
        <w:t xml:space="preserve">إن الله قد قَبِلَ إبراهيم وهو في الغرلة! النقطة التي يوضحها بولس هنا بسيطة: إعلان الله عن بِرّ إبراهيم في </w:t>
      </w:r>
      <w:hyperlink r:id="rId170">
        <w:r>
          <w:rPr>
            <w:rtl/>
            <w:cs/>
            <w:lang w:val="ar_AE" w:bidi="ar_AE"/>
          </w:rPr>
          <w:rPr>
            <w:color w:val="0000EE"/>
            <w:u w:val="single"/>
          </w:rPr>
          <w:t>تكوين 15:6</w:t>
        </w:r>
      </w:hyperlink>
      <w:r>
        <w:rPr>
          <w:rtl/>
          <w:cs/>
          <w:lang w:val="ar_AE" w:bidi="ar_AE"/>
        </w:rPr>
        <w:t xml:space="preserve"> لم يكن مبنيًا بأي حال على ختانه، الذي حدث لاحقًا (</w:t>
      </w:r>
      <w:hyperlink r:id="rId178">
        <w:r>
          <w:rPr>
            <w:rtl/>
            <w:cs/>
            <w:lang w:val="ar_AE" w:bidi="ar_AE"/>
          </w:rPr>
          <w:rPr>
            <w:color w:val="0000EE"/>
            <w:u w:val="single"/>
          </w:rPr>
          <w:t>تكوين 17</w:t>
        </w:r>
      </w:hyperlink>
      <w:r>
        <w:rPr>
          <w:rtl/>
          <w:cs/>
          <w:lang w:val="ar_AE" w:bidi="ar_AE"/>
        </w:rPr>
        <w:t>). وهذه النقطة تُظهِر بشكل أكبر أن قبول الله وبركته هما هبة مجانية وليستا مكتسبتين بالأعمال.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11–12</w:t>
      </w:r>
      <w:r>
        <w:rPr>
          <w:rtl/>
          <w:cs/>
          <w:lang w:val="ar_AE" w:bidi="ar_AE"/>
        </w:rPr>
      </w:r>
    </w:p>
    <w:p>
      <w:pPr>
        <w:bidi/>
      </w:pPr>
      <w:r>
        <w:rPr>
          <w:rtl/>
          <w:cs/>
          <w:lang w:val="ar_AE" w:bidi="ar_AE"/>
        </w:rPr>
      </w:r>
      <w:r>
        <w:rPr>
          <w:rtl/>
          <w:cs/>
          <w:lang w:val="ar_AE" w:bidi="ar_AE"/>
        </w:rPr>
        <w:t>عندما أسس الله الختان، وصفه بأنه "علامة عهد" بينه وبين إبراهيم (</w:t>
      </w:r>
      <w:hyperlink r:id="rId179">
        <w:r>
          <w:rPr>
            <w:rtl/>
            <w:cs/>
            <w:lang w:val="ar_AE" w:bidi="ar_AE"/>
          </w:rPr>
          <w:rPr>
            <w:color w:val="0000EE"/>
            <w:u w:val="single"/>
          </w:rPr>
          <w:t>تكوين 17:11</w:t>
        </w:r>
      </w:hyperlink>
      <w:r>
        <w:rPr>
          <w:rtl/>
          <w:cs/>
          <w:lang w:val="ar_AE" w:bidi="ar_AE"/>
        </w:rPr>
        <w:t>). ولقد كان العهد موجودًا بالفعل (</w:t>
      </w:r>
      <w:hyperlink r:id="rId180">
        <w:r>
          <w:rPr>
            <w:rtl/>
            <w:cs/>
            <w:lang w:val="ar_AE" w:bidi="ar_AE"/>
          </w:rPr>
          <w:rPr>
            <w:color w:val="0000EE"/>
            <w:u w:val="single"/>
          </w:rPr>
          <w:t>تكوين 12:1–3</w:t>
        </w:r>
      </w:hyperlink>
      <w:r>
        <w:rPr>
          <w:rtl/>
          <w:cs/>
          <w:lang w:val="ar_AE" w:bidi="ar_AE"/>
        </w:rPr>
        <w:t xml:space="preserve">; </w:t>
      </w:r>
      <w:hyperlink r:id="rId181">
        <w:r>
          <w:rPr>
            <w:rtl/>
            <w:cs/>
            <w:lang w:val="ar_AE" w:bidi="ar_AE"/>
          </w:rPr>
          <w:rPr>
            <w:color w:val="0000EE"/>
            <w:u w:val="single"/>
          </w:rPr>
          <w:t>15:1–21</w:t>
        </w:r>
      </w:hyperlink>
      <w:r>
        <w:rPr>
          <w:rtl/>
          <w:cs/>
          <w:lang w:val="ar_AE" w:bidi="ar_AE"/>
        </w:rPr>
        <w:t xml:space="preserve">; </w:t>
      </w:r>
      <w:hyperlink r:id="rId182">
        <w:r>
          <w:rPr>
            <w:rtl/>
            <w:cs/>
            <w:lang w:val="ar_AE" w:bidi="ar_AE"/>
          </w:rPr>
          <w:rPr>
            <w:color w:val="0000EE"/>
            <w:u w:val="single"/>
          </w:rPr>
          <w:t>17:1–8</w:t>
        </w:r>
      </w:hyperlink>
      <w:r>
        <w:rPr>
          <w:rtl/>
          <w:cs/>
          <w:lang w:val="ar_AE" w:bidi="ar_AE"/>
        </w:rPr>
        <w:t>) حتى قبل أن يُختن إبراهيم (</w:t>
      </w:r>
      <w:hyperlink r:id="rId183">
        <w:r>
          <w:rPr>
            <w:rtl/>
            <w:cs/>
            <w:lang w:val="ar_AE" w:bidi="ar_AE"/>
          </w:rPr>
          <w:rPr>
            <w:color w:val="0000EE"/>
            <w:u w:val="single"/>
          </w:rPr>
          <w:t>تكوين 17:9–14</w:t>
        </w:r>
      </w:hyperlink>
      <w:r>
        <w:rPr>
          <w:rtl/>
          <w:cs/>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4">
        <w:r>
          <w:rPr>
            <w:rtl/>
            <w:cs/>
            <w:lang w:val="ar_AE" w:bidi="ar_AE"/>
          </w:rPr>
          <w:rPr>
            <w:color w:val="0000EE"/>
            <w:u w:val="single"/>
          </w:rPr>
          <w:t>رومية 4:13–25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w:t>
      </w:r>
      <w:r>
        <w:rPr>
          <w:rtl/>
          <w:cs/>
          <w:lang w:val="ar_AE" w:bidi="ar_AE"/>
        </w:rPr>
      </w:r>
    </w:p>
    <w:p>
      <w:pPr>
        <w:bidi/>
      </w:pPr>
      <w:r>
        <w:rPr>
          <w:rtl/>
          <w:cs/>
          <w:lang w:val="ar_AE" w:bidi="ar_AE"/>
        </w:rPr>
      </w:r>
      <w:r>
        <w:rPr>
          <w:rtl/>
          <w:cs/>
          <w:lang w:val="ar_AE" w:bidi="ar_AE"/>
        </w:rPr>
        <w:t>لِلْعَالَمِ: أخبر الله إبراهيم بأنه سيكون أبًا لأمم كثيرة (</w:t>
      </w:r>
      <w:hyperlink r:id="rId185">
        <w:r>
          <w:rPr>
            <w:rtl/>
            <w:cs/>
            <w:lang w:val="ar_AE" w:bidi="ar_AE"/>
          </w:rPr>
          <w:rPr>
            <w:color w:val="0000EE"/>
            <w:u w:val="single"/>
          </w:rPr>
          <w:t>4:17</w:t>
        </w:r>
      </w:hyperlink>
      <w:r>
        <w:rPr>
          <w:rtl/>
          <w:cs/>
          <w:lang w:val="ar_AE" w:bidi="ar_AE"/>
        </w:rPr>
        <w:t xml:space="preserve">; </w:t>
      </w:r>
      <w:hyperlink r:id="rId186">
        <w:r>
          <w:rPr>
            <w:rtl/>
            <w:cs/>
            <w:lang w:val="ar_AE" w:bidi="ar_AE"/>
          </w:rPr>
          <w:rPr>
            <w:color w:val="0000EE"/>
            <w:u w:val="single"/>
          </w:rPr>
          <w:t>تكوين 12:2</w:t>
        </w:r>
      </w:hyperlink>
      <w:r>
        <w:rPr>
          <w:rtl/>
          <w:cs/>
          <w:lang w:val="ar_AE" w:bidi="ar_AE"/>
        </w:rPr>
        <w:t xml:space="preserve">; </w:t>
      </w:r>
      <w:hyperlink r:id="rId187">
        <w:r>
          <w:rPr>
            <w:rtl/>
            <w:cs/>
            <w:lang w:val="ar_AE" w:bidi="ar_AE"/>
          </w:rPr>
          <w:rPr>
            <w:color w:val="0000EE"/>
            <w:u w:val="single"/>
          </w:rPr>
          <w:t>13:16</w:t>
        </w:r>
      </w:hyperlink>
      <w:r>
        <w:rPr>
          <w:rtl/>
          <w:cs/>
          <w:lang w:val="ar_AE" w:bidi="ar_AE"/>
        </w:rPr>
        <w:t xml:space="preserve">; </w:t>
      </w:r>
      <w:hyperlink r:id="rId188">
        <w:r>
          <w:rPr>
            <w:rtl/>
            <w:cs/>
            <w:lang w:val="ar_AE" w:bidi="ar_AE"/>
          </w:rPr>
          <w:rPr>
            <w:color w:val="0000EE"/>
            <w:u w:val="single"/>
          </w:rPr>
          <w:t>15:5</w:t>
        </w:r>
      </w:hyperlink>
      <w:r>
        <w:rPr>
          <w:rtl/>
          <w:cs/>
          <w:lang w:val="ar_AE" w:bidi="ar_AE"/>
        </w:rPr>
        <w:t xml:space="preserve">; </w:t>
      </w:r>
      <w:hyperlink r:id="rId189">
        <w:r>
          <w:rPr>
            <w:rtl/>
            <w:cs/>
            <w:lang w:val="ar_AE" w:bidi="ar_AE"/>
          </w:rPr>
          <w:rPr>
            <w:color w:val="0000EE"/>
            <w:u w:val="single"/>
          </w:rPr>
          <w:t>17:4–6</w:t>
        </w:r>
      </w:hyperlink>
      <w:r>
        <w:rPr>
          <w:rtl/>
          <w:cs/>
          <w:lang w:val="ar_AE" w:bidi="ar_AE"/>
        </w:rPr>
        <w:t xml:space="preserve">, </w:t>
      </w:r>
      <w:hyperlink r:id="rId190">
        <w:r>
          <w:rPr>
            <w:rtl/>
            <w:cs/>
            <w:lang w:val="ar_AE" w:bidi="ar_AE"/>
          </w:rPr>
          <w:rPr>
            <w:color w:val="0000EE"/>
            <w:u w:val="single"/>
          </w:rPr>
          <w:t>16–20</w:t>
        </w:r>
      </w:hyperlink>
      <w:r>
        <w:rPr>
          <w:rtl/>
          <w:cs/>
          <w:lang w:val="ar_AE" w:bidi="ar_AE"/>
        </w:rPr>
        <w:t xml:space="preserve">; </w:t>
      </w:r>
      <w:hyperlink r:id="rId191">
        <w:r>
          <w:rPr>
            <w:rtl/>
            <w:cs/>
            <w:lang w:val="ar_AE" w:bidi="ar_AE"/>
          </w:rPr>
          <w:rPr>
            <w:color w:val="0000EE"/>
            <w:u w:val="single"/>
          </w:rPr>
          <w:t>22:17</w:t>
        </w:r>
      </w:hyperlink>
      <w:r>
        <w:rPr>
          <w:rtl/>
          <w:cs/>
          <w:lang w:val="ar_AE" w:bidi="ar_AE"/>
        </w:rPr>
        <w:t>) وأنه فيه تتبارك جميع قبائل الأرض (</w:t>
      </w:r>
      <w:hyperlink r:id="rId192">
        <w:r>
          <w:rPr>
            <w:rtl/>
            <w:cs/>
            <w:lang w:val="ar_AE" w:bidi="ar_AE"/>
          </w:rPr>
          <w:rPr>
            <w:color w:val="0000EE"/>
            <w:u w:val="single"/>
          </w:rPr>
          <w:t>تكوين 12:3</w:t>
        </w:r>
      </w:hyperlink>
      <w:r>
        <w:rPr>
          <w:rtl/>
          <w:cs/>
          <w:lang w:val="ar_AE" w:bidi="ar_AE"/>
        </w:rPr>
        <w:t xml:space="preserve">; </w:t>
      </w:r>
      <w:hyperlink r:id="rId193">
        <w:r>
          <w:rPr>
            <w:rtl/>
            <w:cs/>
            <w:lang w:val="ar_AE" w:bidi="ar_AE"/>
          </w:rPr>
          <w:rPr>
            <w:color w:val="0000EE"/>
            <w:u w:val="single"/>
          </w:rPr>
          <w:t>18:18</w:t>
        </w:r>
      </w:hyperlink>
      <w:r>
        <w:rPr>
          <w:rtl/>
          <w:cs/>
          <w:lang w:val="ar_AE" w:bidi="ar_AE"/>
        </w:rPr>
        <w:t xml:space="preserve">; </w:t>
      </w:r>
      <w:hyperlink r:id="rId194">
        <w:r>
          <w:rPr>
            <w:rtl/>
            <w:cs/>
            <w:lang w:val="ar_AE" w:bidi="ar_AE"/>
          </w:rPr>
          <w:rPr>
            <w:color w:val="0000EE"/>
            <w:u w:val="single"/>
          </w:rPr>
          <w:t>22:18</w:t>
        </w:r>
      </w:hyperlink>
      <w:r>
        <w:rPr>
          <w:rtl/>
          <w:cs/>
          <w:lang w:val="ar_AE" w:bidi="ar_AE"/>
        </w:rPr>
        <w:t xml:space="preserve">; قارن </w:t>
      </w:r>
      <w:hyperlink r:id="rId195">
        <w:r>
          <w:rPr>
            <w:rtl/>
            <w:cs/>
            <w:lang w:val="ar_AE" w:bidi="ar_AE"/>
          </w:rPr>
          <w:rPr>
            <w:color w:val="0000EE"/>
            <w:u w:val="single"/>
          </w:rPr>
          <w:t>إشعياء 55:3–5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w:t>
      </w:r>
      <w:r>
        <w:rPr>
          <w:rtl/>
          <w:cs/>
          <w:lang w:val="ar_AE" w:bidi="ar_AE"/>
        </w:rPr>
      </w:r>
    </w:p>
    <w:p>
      <w:pPr>
        <w:bidi/>
      </w:pPr>
      <w:r>
        <w:rPr>
          <w:rtl/>
          <w:cs/>
          <w:lang w:val="ar_AE" w:bidi="ar_AE"/>
        </w:rPr>
      </w:r>
      <w:r>
        <w:rPr>
          <w:rtl/>
          <w:cs/>
          <w:lang w:val="ar_AE" w:bidi="ar_AE"/>
        </w:rPr>
        <w:t xml:space="preserve">إذًا الإيمان ليس ضروريًا (حرفيًا </w:t>
      </w:r>
      <w:r>
        <w:rPr>
          <w:i/>
          <w:rtl/>
          <w:cs/>
          <w:lang w:val="ar_AE" w:bidi="ar_AE"/>
        </w:rPr>
        <w:t>تَعَطَّلَ الإِيمَانُ</w:t>
      </w:r>
      <w:r>
        <w:rPr>
          <w:rtl/>
          <w:cs/>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w:t>
      </w:r>
      <w:r>
        <w:rPr>
          <w:rtl/>
          <w:cs/>
          <w:lang w:val="ar_AE" w:bidi="ar_AE"/>
        </w:rPr>
      </w:r>
    </w:p>
    <w:p>
      <w:pPr>
        <w:bidi/>
      </w:pPr>
      <w:r>
        <w:rPr>
          <w:rtl/>
          <w:cs/>
          <w:lang w:val="ar_AE" w:bidi="ar_AE"/>
        </w:rPr>
      </w:r>
      <w:r>
        <w:rPr>
          <w:rtl/>
          <w:cs/>
          <w:lang w:val="ar_AE" w:bidi="ar_AE"/>
        </w:rPr>
        <w:t xml:space="preserve">الطريقة الوحيدة لتجنب كسر الناموس هي عدم وجود ناموس يمكن كسره! (حرفيًا </w:t>
      </w:r>
      <w:r>
        <w:rPr>
          <w:i/>
          <w:rtl/>
          <w:cs/>
          <w:lang w:val="ar_AE" w:bidi="ar_AE"/>
        </w:rPr>
        <w:t>حَيْثُ لَيْسَ نَامُوسٌ لَيْسَ أَيْضًا تَعَدٍّ</w:t>
      </w:r>
      <w:r>
        <w:rPr>
          <w:rtl/>
          <w:cs/>
          <w:lang w:val="ar_AE" w:bidi="ar_AE"/>
        </w:rPr>
        <w:t xml:space="preserve">): ويستخدم بولس دائمًا كلمة "التعدي" للإشارة إلى عصيان وصية واضحة من الله (انظر أيضًا </w:t>
      </w:r>
      <w:hyperlink r:id="rId196">
        <w:r>
          <w:rPr>
            <w:rtl/>
            <w:cs/>
            <w:lang w:val="ar_AE" w:bidi="ar_AE"/>
          </w:rPr>
          <w:rPr>
            <w:color w:val="0000EE"/>
            <w:u w:val="single"/>
          </w:rPr>
          <w:t>2:23</w:t>
        </w:r>
      </w:hyperlink>
      <w:r>
        <w:rPr>
          <w:rtl/>
          <w:cs/>
          <w:lang w:val="ar_AE" w:bidi="ar_AE"/>
        </w:rPr>
        <w:t xml:space="preserve">; </w:t>
      </w:r>
      <w:hyperlink r:id="rId197">
        <w:r>
          <w:rPr>
            <w:rtl/>
            <w:cs/>
            <w:lang w:val="ar_AE" w:bidi="ar_AE"/>
          </w:rPr>
          <w:rPr>
            <w:color w:val="0000EE"/>
            <w:u w:val="single"/>
          </w:rPr>
          <w:t>5:14</w:t>
        </w:r>
      </w:hyperlink>
      <w:r>
        <w:rPr>
          <w:rtl/>
          <w:cs/>
          <w:lang w:val="ar_AE" w:bidi="ar_AE"/>
        </w:rPr>
        <w:t xml:space="preserve">; </w:t>
      </w:r>
      <w:hyperlink r:id="rId198">
        <w:r>
          <w:rPr>
            <w:rtl/>
            <w:cs/>
            <w:lang w:val="ar_AE" w:bidi="ar_AE"/>
          </w:rPr>
          <w:rPr>
            <w:color w:val="0000EE"/>
            <w:u w:val="single"/>
          </w:rPr>
          <w:t>غلاطية 3:19</w:t>
        </w:r>
      </w:hyperlink>
      <w:r>
        <w:rPr>
          <w:rtl/>
          <w:cs/>
          <w:lang w:val="ar_AE" w:bidi="ar_AE"/>
        </w:rPr>
        <w:t xml:space="preserve">; </w:t>
      </w:r>
      <w:hyperlink r:id="rId199">
        <w:r>
          <w:rPr>
            <w:rtl/>
            <w:cs/>
            <w:lang w:val="ar_AE" w:bidi="ar_AE"/>
          </w:rPr>
          <w:rPr>
            <w:color w:val="0000EE"/>
            <w:u w:val="single"/>
          </w:rPr>
          <w:t>1 تيموثاوس 2:14</w:t>
        </w:r>
      </w:hyperlink>
      <w:r>
        <w:rPr>
          <w:rtl/>
          <w:cs/>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w:t>
      </w:r>
      <w:r>
        <w:rPr>
          <w:rtl/>
          <w:cs/>
          <w:lang w:val="ar_AE" w:bidi="ar_AE"/>
        </w:rPr>
      </w:r>
    </w:p>
    <w:p>
      <w:pPr>
        <w:bidi/>
      </w:pPr>
      <w:r>
        <w:rPr>
          <w:rtl/>
          <w:cs/>
          <w:lang w:val="ar_AE" w:bidi="ar_AE"/>
        </w:rPr>
      </w:r>
      <w:r>
        <w:rPr>
          <w:rtl/>
          <w:cs/>
          <w:lang w:val="ar_AE" w:bidi="ar_AE"/>
        </w:rPr>
        <w:t xml:space="preserve">سواء كنا نعيش وفقًا لناموس موسى (حرفيًا </w:t>
      </w:r>
      <w:r>
        <w:rPr>
          <w:i/>
          <w:rtl/>
          <w:cs/>
          <w:lang w:val="ar_AE" w:bidi="ar_AE"/>
        </w:rPr>
        <w:t>لَيْسَ لِمَنْ هُوَ مِنَ النَّامُوسِ فَقَطْ</w:t>
      </w:r>
      <w:r>
        <w:rPr>
          <w:rtl/>
          <w:cs/>
          <w:lang w:val="ar_AE" w:bidi="ar_AE"/>
        </w:rPr>
        <w:t xml:space="preserve">): كان اليهود يُعتبرون </w:t>
      </w:r>
      <w:r>
        <w:rPr>
          <w:i/>
          <w:rtl/>
          <w:cs/>
          <w:lang w:val="ar_AE" w:bidi="ar_AE"/>
        </w:rPr>
        <w:t xml:space="preserve">مِن الناموس </w:t>
      </w:r>
      <w:r>
        <w:rPr>
          <w:rtl/>
          <w:cs/>
          <w:lang w:val="ar_AE" w:bidi="ar_AE"/>
        </w:rPr>
        <w:t>لأن عهدهم مع الله تضمن ناموس موسى وكان عليهم أن يعيشوا وفقًا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w:t>
      </w:r>
      <w:r>
        <w:rPr>
          <w:rtl/>
          <w:cs/>
          <w:lang w:val="ar_AE" w:bidi="ar_AE"/>
        </w:rPr>
      </w:r>
    </w:p>
    <w:p>
      <w:pPr>
        <w:bidi/>
      </w:pPr>
      <w:r>
        <w:rPr>
          <w:rtl/>
          <w:cs/>
          <w:lang w:val="ar_AE" w:bidi="ar_AE"/>
        </w:rPr>
      </w:r>
      <w:r>
        <w:rPr>
          <w:rtl/>
          <w:cs/>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w:t>
      </w:r>
      <w:r>
        <w:rPr>
          <w:rtl/>
          <w:cs/>
          <w:lang w:val="ar_AE" w:bidi="ar_AE"/>
        </w:rPr>
      </w:r>
    </w:p>
    <w:p>
      <w:pPr>
        <w:bidi/>
      </w:pPr>
      <w:r>
        <w:rPr>
          <w:rtl/>
          <w:cs/>
          <w:lang w:val="ar_AE" w:bidi="ar_AE"/>
        </w:rPr>
      </w:r>
      <w:r>
        <w:rPr>
          <w:rtl/>
          <w:cs/>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rtl/>
          <w:cs/>
          <w:lang w:val="ar_AE" w:bidi="ar_AE"/>
        </w:rPr>
        <w:t>لنحصل على سلام</w:t>
      </w:r>
      <w:r>
        <w:rPr>
          <w:rtl/>
          <w:cs/>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0">
        <w:r>
          <w:rPr>
            <w:rtl/>
            <w:cs/>
            <w:lang w:val="ar_AE" w:bidi="ar_AE"/>
          </w:rPr>
          <w:rPr>
            <w:color w:val="0000EE"/>
            <w:u w:val="single"/>
          </w:rPr>
          <w:t>إشعياء 9:6–7</w:t>
        </w:r>
      </w:hyperlink>
      <w:r>
        <w:rPr>
          <w:rtl/>
          <w:cs/>
          <w:lang w:val="ar_AE" w:bidi="ar_AE"/>
        </w:rPr>
        <w:t xml:space="preserve">; </w:t>
      </w:r>
      <w:hyperlink r:id="rId201">
        <w:r>
          <w:rPr>
            <w:rtl/>
            <w:cs/>
            <w:lang w:val="ar_AE" w:bidi="ar_AE"/>
          </w:rPr>
          <w:rPr>
            <w:color w:val="0000EE"/>
            <w:u w:val="single"/>
          </w:rPr>
          <w:t>52:7</w:t>
        </w:r>
      </w:hyperlink>
      <w:r>
        <w:rPr>
          <w:rtl/>
          <w:cs/>
          <w:lang w:val="ar_AE" w:bidi="ar_AE"/>
        </w:rPr>
        <w:t xml:space="preserve">; </w:t>
      </w:r>
      <w:hyperlink r:id="rId202">
        <w:r>
          <w:rPr>
            <w:rtl/>
            <w:cs/>
            <w:lang w:val="ar_AE" w:bidi="ar_AE"/>
          </w:rPr>
          <w:rPr>
            <w:color w:val="0000EE"/>
            <w:u w:val="single"/>
          </w:rPr>
          <w:t>حزقيال 34:25</w:t>
        </w:r>
      </w:hyperlink>
      <w:r>
        <w:rPr>
          <w:rtl/>
          <w:cs/>
          <w:lang w:val="ar_AE" w:bidi="ar_AE"/>
        </w:rPr>
        <w:t xml:space="preserve">; </w:t>
      </w:r>
      <w:hyperlink r:id="rId28">
        <w:r>
          <w:rPr>
            <w:rtl/>
            <w:cs/>
            <w:lang w:val="ar_AE" w:bidi="ar_AE"/>
          </w:rPr>
          <w:rPr>
            <w:color w:val="0000EE"/>
            <w:u w:val="single"/>
          </w:rPr>
          <w:t>ناحوم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39</w:t>
      </w:r>
      <w:r>
        <w:rPr>
          <w:rtl/>
          <w:cs/>
          <w:lang w:val="ar_AE" w:bidi="ar_AE"/>
        </w:rPr>
      </w:r>
    </w:p>
    <w:p>
      <w:pPr>
        <w:bidi/>
      </w:pPr>
      <w:r>
        <w:rPr>
          <w:rtl/>
          <w:cs/>
          <w:lang w:val="ar_AE" w:bidi="ar_AE"/>
        </w:rPr>
      </w:r>
      <w:r>
        <w:rPr>
          <w:rtl/>
          <w:cs/>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3">
        <w:r>
          <w:rPr>
            <w:rtl/>
            <w:cs/>
            <w:lang w:val="ar_AE" w:bidi="ar_AE"/>
          </w:rPr>
          <w:rPr>
            <w:color w:val="0000EE"/>
            <w:u w:val="single"/>
          </w:rPr>
          <w:t>5:1–11</w:t>
        </w:r>
      </w:hyperlink>
      <w:r>
        <w:rPr>
          <w:rtl/>
          <w:cs/>
          <w:lang w:val="ar_AE" w:bidi="ar_AE"/>
        </w:rPr>
        <w:t xml:space="preserve">؛ </w:t>
      </w:r>
      <w:hyperlink r:id="rId204">
        <w:r>
          <w:rPr>
            <w:rtl/>
            <w:cs/>
            <w:lang w:val="ar_AE" w:bidi="ar_AE"/>
          </w:rPr>
          <w:rPr>
            <w:color w:val="0000EE"/>
            <w:u w:val="single"/>
          </w:rPr>
          <w:t>8:18–39</w:t>
        </w:r>
      </w:hyperlink>
      <w:r>
        <w:rPr>
          <w:rtl/>
          <w:cs/>
          <w:lang w:val="ar_AE" w:bidi="ar_AE"/>
        </w:rPr>
        <w:t>) حيث يؤسس بولس ذلك الوعد على انتقال المؤمنين من عالم آدم إلى عالم المسيح (</w:t>
      </w:r>
      <w:hyperlink r:id="rId205">
        <w:r>
          <w:rPr>
            <w:rtl/>
            <w:cs/>
            <w:lang w:val="ar_AE" w:bidi="ar_AE"/>
          </w:rPr>
          <w:rPr>
            <w:color w:val="0000EE"/>
            <w:u w:val="single"/>
          </w:rPr>
          <w:t>5:12–21</w:t>
        </w:r>
      </w:hyperlink>
      <w:r>
        <w:rPr>
          <w:rtl/>
          <w:cs/>
          <w:lang w:val="ar_AE" w:bidi="ar_AE"/>
        </w:rPr>
        <w:t xml:space="preserve">). فلا توجد قوة - سواء كانت الخطية (أصحاح </w:t>
      </w:r>
      <w:hyperlink r:id="rId206">
        <w:r>
          <w:rPr>
            <w:rtl/>
            <w:cs/>
            <w:lang w:val="ar_AE" w:bidi="ar_AE"/>
          </w:rPr>
          <w:rPr>
            <w:color w:val="0000EE"/>
            <w:u w:val="single"/>
          </w:rPr>
          <w:t>6</w:t>
        </w:r>
      </w:hyperlink>
      <w:r>
        <w:rPr>
          <w:rtl/>
          <w:cs/>
          <w:lang w:val="ar_AE" w:bidi="ar_AE"/>
        </w:rPr>
        <w:t xml:space="preserve">)، أو الناموس (أصحاح </w:t>
      </w:r>
      <w:hyperlink r:id="rId207">
        <w:r>
          <w:rPr>
            <w:rtl/>
            <w:cs/>
            <w:lang w:val="ar_AE" w:bidi="ar_AE"/>
          </w:rPr>
          <w:rPr>
            <w:color w:val="0000EE"/>
            <w:u w:val="single"/>
          </w:rPr>
          <w:t>7</w:t>
        </w:r>
      </w:hyperlink>
      <w:r>
        <w:rPr>
          <w:rtl/>
          <w:cs/>
          <w:lang w:val="ar_AE" w:bidi="ar_AE"/>
        </w:rPr>
        <w:t>)، أو الموت (</w:t>
      </w:r>
      <w:hyperlink r:id="rId208">
        <w:r>
          <w:rPr>
            <w:rtl/>
            <w:cs/>
            <w:lang w:val="ar_AE" w:bidi="ar_AE"/>
          </w:rPr>
          <w:rPr>
            <w:color w:val="0000EE"/>
            <w:u w:val="single"/>
          </w:rPr>
          <w:t>8:1–13</w:t>
        </w:r>
      </w:hyperlink>
      <w:r>
        <w:rPr>
          <w:rtl/>
          <w:cs/>
          <w:lang w:val="ar_AE" w:bidi="ar_AE"/>
        </w:rPr>
        <w:t>) - "تفصلنا عن محبة الله" (</w:t>
      </w:r>
      <w:hyperlink r:id="rId209">
        <w:r>
          <w:rPr>
            <w:rtl/>
            <w:cs/>
            <w:lang w:val="ar_AE" w:bidi="ar_AE"/>
          </w:rPr>
          <w:rPr>
            <w:color w:val="0000EE"/>
            <w:u w:val="single"/>
          </w:rPr>
          <w:t>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w:t>
      </w:r>
      <w:r>
        <w:rPr>
          <w:rtl/>
          <w:cs/>
          <w:lang w:val="ar_AE" w:bidi="ar_AE"/>
        </w:rPr>
      </w:r>
    </w:p>
    <w:p>
      <w:pPr>
        <w:bidi/>
      </w:pPr>
      <w:r>
        <w:rPr>
          <w:rtl/>
          <w:cs/>
          <w:lang w:val="ar_AE" w:bidi="ar_AE"/>
        </w:rPr>
      </w:r>
      <w:r>
        <w:rPr>
          <w:rtl/>
          <w:cs/>
          <w:lang w:val="ar_AE" w:bidi="ar_AE"/>
        </w:rPr>
        <w:t xml:space="preserve">الامتياز غير المستحق (أو </w:t>
      </w:r>
      <w:r>
        <w:rPr>
          <w:i/>
          <w:rtl/>
          <w:cs/>
          <w:lang w:val="ar_AE" w:bidi="ar_AE"/>
        </w:rPr>
        <w:t>النعمة</w:t>
      </w:r>
      <w:r>
        <w:rPr>
          <w:rtl/>
          <w:cs/>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0">
        <w:r>
          <w:rPr>
            <w:rtl/>
            <w:cs/>
            <w:lang w:val="ar_AE" w:bidi="ar_AE"/>
          </w:rPr>
          <w:rPr>
            <w:color w:val="0000EE"/>
            <w:u w:val="single"/>
          </w:rPr>
          <w:t>8:18–30</w:t>
        </w:r>
      </w:hyperlink>
      <w:r>
        <w:rPr>
          <w:rtl/>
          <w:cs/>
          <w:lang w:val="ar_AE" w:bidi="ar_AE"/>
        </w:rPr>
        <w:t xml:space="preserve">. ووراء استخدام بولس هنا لكلمة </w:t>
      </w:r>
      <w:r>
        <w:rPr>
          <w:i/>
          <w:rtl/>
          <w:cs/>
          <w:lang w:val="ar_AE" w:bidi="ar_AE"/>
        </w:rPr>
        <w:t>المجد</w:t>
      </w:r>
      <w:r>
        <w:rPr>
          <w:rtl/>
          <w:cs/>
          <w:lang w:val="ar_AE" w:bidi="ar_AE"/>
        </w:rPr>
        <w:t xml:space="preserve"> (اليونانية doxa) توجد الكلمة العبرية kabod</w:t>
      </w:r>
      <w:r>
        <w:rPr>
          <w:i/>
          <w:rtl/>
          <w:cs/>
          <w:lang w:val="ar_AE" w:bidi="ar_AE"/>
        </w:rPr>
        <w:t>,</w:t>
      </w:r>
      <w:r>
        <w:rPr>
          <w:rtl/>
          <w:cs/>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1">
        <w:r>
          <w:rPr>
            <w:rtl/>
            <w:cs/>
            <w:lang w:val="ar_AE" w:bidi="ar_AE"/>
          </w:rPr>
          <w:rPr>
            <w:color w:val="0000EE"/>
            <w:u w:val="single"/>
          </w:rPr>
          <w:t>إش 60:1–2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3–4</w:t>
      </w:r>
      <w:r>
        <w:rPr>
          <w:rtl/>
          <w:cs/>
          <w:lang w:val="ar_AE" w:bidi="ar_AE"/>
        </w:rPr>
      </w:r>
    </w:p>
    <w:p>
      <w:pPr>
        <w:bidi/>
      </w:pPr>
      <w:r>
        <w:rPr>
          <w:rtl/>
          <w:cs/>
          <w:lang w:val="ar_AE" w:bidi="ar_AE"/>
        </w:rPr>
      </w:r>
      <w:r>
        <w:rPr>
          <w:rtl/>
          <w:cs/>
          <w:lang w:val="ar_AE" w:bidi="ar_AE"/>
        </w:rPr>
        <w:t xml:space="preserve">انظر أيضًا </w:t>
      </w:r>
      <w:hyperlink r:id="rId212">
        <w:r>
          <w:rPr>
            <w:rtl/>
            <w:cs/>
            <w:lang w:val="ar_AE" w:bidi="ar_AE"/>
          </w:rPr>
          <w:rPr>
            <w:color w:val="0000EE"/>
            <w:u w:val="single"/>
          </w:rPr>
          <w:t>يعقوب 1: 2–4</w:t>
        </w:r>
      </w:hyperlink>
      <w:r>
        <w:rPr>
          <w:rtl/>
          <w:cs/>
          <w:lang w:val="ar_AE" w:bidi="ar_AE"/>
        </w:rPr>
        <w:t xml:space="preserve">؛ </w:t>
      </w:r>
      <w:hyperlink r:id="rId213">
        <w:r>
          <w:rPr>
            <w:rtl/>
            <w:cs/>
            <w:lang w:val="ar_AE" w:bidi="ar_AE"/>
          </w:rPr>
          <w:rPr>
            <w:color w:val="0000EE"/>
            <w:u w:val="single"/>
          </w:rPr>
          <w:t>1 بطرس 1: 6–7</w:t>
        </w:r>
      </w:hyperlink>
      <w:r>
        <w:rPr>
          <w:rtl/>
          <w:cs/>
          <w:lang w:val="ar_AE" w:bidi="ar_AE"/>
        </w:rPr>
        <w:t>. تشير أوجه التشابه في هذه المقاطع إلى تعليم مسيحي مبكر مشترك بين هؤلاء الكُتَّاب الثلاثة.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w:t>
      </w:r>
      <w:r>
        <w:rPr>
          <w:rtl/>
          <w:cs/>
          <w:lang w:val="ar_AE" w:bidi="ar_AE"/>
        </w:rPr>
      </w:r>
    </w:p>
    <w:p>
      <w:pPr>
        <w:bidi/>
      </w:pPr>
      <w:r>
        <w:rPr>
          <w:rtl/>
          <w:cs/>
          <w:lang w:val="ar_AE" w:bidi="ar_AE"/>
        </w:rPr>
      </w:r>
      <w:r>
        <w:rPr>
          <w:rtl/>
          <w:cs/>
          <w:lang w:val="ar_AE" w:bidi="ar_AE"/>
        </w:rPr>
        <w:t xml:space="preserve">هذا الرجاء لن يؤدي إلى الخزي (حرفيًا </w:t>
      </w:r>
      <w:r>
        <w:rPr>
          <w:i/>
          <w:rtl/>
          <w:cs/>
          <w:lang w:val="ar_AE" w:bidi="ar_AE"/>
        </w:rPr>
        <w:t>لاَ يُخْزِي</w:t>
      </w:r>
      <w:r>
        <w:rPr>
          <w:rtl/>
          <w:cs/>
          <w:lang w:val="ar_AE" w:bidi="ar_AE"/>
        </w:rPr>
        <w:t xml:space="preserve">): في العهد القديم، يشير الخزي أحيانًا إلى شكل سلبي من قضاء الله (مثلًا، </w:t>
      </w:r>
      <w:hyperlink r:id="rId214">
        <w:r>
          <w:rPr>
            <w:rtl/>
            <w:cs/>
            <w:lang w:val="ar_AE" w:bidi="ar_AE"/>
          </w:rPr>
          <w:rPr>
            <w:color w:val="0000EE"/>
            <w:u w:val="single"/>
          </w:rPr>
          <w:t>إشعياء 28:16</w:t>
        </w:r>
      </w:hyperlink>
      <w:r>
        <w:rPr>
          <w:rtl/>
          <w:cs/>
          <w:lang w:val="ar_AE" w:bidi="ar_AE"/>
        </w:rPr>
        <w:t xml:space="preserve">، المذكور في </w:t>
      </w:r>
      <w:hyperlink r:id="rId215">
        <w:r>
          <w:rPr>
            <w:rtl/>
            <w:cs/>
            <w:lang w:val="ar_AE" w:bidi="ar_AE"/>
          </w:rPr>
          <w:rPr>
            <w:color w:val="0000EE"/>
            <w:u w:val="single"/>
          </w:rPr>
          <w:t>رومية 9:33</w:t>
        </w:r>
      </w:hyperlink>
      <w:r>
        <w:rPr>
          <w:rtl/>
          <w:cs/>
          <w:lang w:val="ar_AE" w:bidi="ar_AE"/>
        </w:rPr>
        <w:t xml:space="preserve">). • مَحَبَّةَ اللهِ قَدِ انْسَكَبَتْ فِي قُلُوبِنَا بِالرُّوحِ الْقُدُسِ الْمُعْطَى لَنَا: انظر </w:t>
      </w:r>
      <w:hyperlink r:id="rId124">
        <w:r>
          <w:rPr>
            <w:rtl/>
            <w:cs/>
            <w:lang w:val="ar_AE" w:bidi="ar_AE"/>
          </w:rPr>
          <w:rPr>
            <w:color w:val="0000EE"/>
            <w:u w:val="single"/>
          </w:rPr>
          <w:t>إرميا 31:33–34</w:t>
        </w:r>
      </w:hyperlink>
      <w:r>
        <w:rPr>
          <w:rtl/>
          <w:cs/>
          <w:lang w:val="ar_AE" w:bidi="ar_AE"/>
        </w:rPr>
        <w:t xml:space="preserve">؛ </w:t>
      </w:r>
      <w:hyperlink r:id="rId216">
        <w:r>
          <w:rPr>
            <w:rtl/>
            <w:cs/>
            <w:lang w:val="ar_AE" w:bidi="ar_AE"/>
          </w:rPr>
          <w:rPr>
            <w:color w:val="0000EE"/>
            <w:u w:val="single"/>
          </w:rPr>
          <w:t>أعمال 2:17–21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w:t>
      </w:r>
      <w:r>
        <w:rPr>
          <w:rtl/>
          <w:cs/>
          <w:lang w:val="ar_AE" w:bidi="ar_AE"/>
        </w:rPr>
      </w:r>
    </w:p>
    <w:p>
      <w:pPr>
        <w:bidi/>
      </w:pPr>
      <w:r>
        <w:rPr>
          <w:rtl/>
          <w:cs/>
          <w:lang w:val="ar_AE" w:bidi="ar_AE"/>
        </w:rPr>
      </w:r>
      <w:r>
        <w:rPr>
          <w:rtl/>
          <w:cs/>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w:t>
      </w:r>
      <w:r>
        <w:rPr>
          <w:rtl/>
          <w:cs/>
          <w:lang w:val="ar_AE" w:bidi="ar_AE"/>
        </w:rPr>
      </w:r>
    </w:p>
    <w:p>
      <w:pPr>
        <w:bidi/>
      </w:pPr>
      <w:r>
        <w:rPr>
          <w:rtl/>
          <w:cs/>
          <w:lang w:val="ar_AE" w:bidi="ar_AE"/>
        </w:rPr>
      </w:r>
      <w:r>
        <w:rPr>
          <w:rtl/>
          <w:cs/>
          <w:lang w:val="ar_AE" w:bidi="ar_AE"/>
        </w:rPr>
        <w:t>يشير دم المسيح إلى موت يسوع الكفاري (</w:t>
      </w:r>
      <w:hyperlink r:id="rId55">
        <w:r>
          <w:rPr>
            <w:rtl/>
            <w:cs/>
            <w:lang w:val="ar_AE" w:bidi="ar_AE"/>
          </w:rPr>
          <w:rPr>
            <w:color w:val="0000EE"/>
            <w:u w:val="single"/>
          </w:rPr>
          <w:t>3:25</w:t>
        </w:r>
      </w:hyperlink>
      <w:r>
        <w:rPr>
          <w:rtl/>
          <w:cs/>
          <w:lang w:val="ar_AE" w:bidi="ar_AE"/>
        </w:rPr>
        <w:t xml:space="preserve">). وفي الكتب المُقَدَّسة، يُعدّ </w:t>
      </w:r>
      <w:r>
        <w:rPr>
          <w:i/>
          <w:rtl/>
          <w:cs/>
          <w:lang w:val="ar_AE" w:bidi="ar_AE"/>
        </w:rPr>
        <w:t xml:space="preserve">الدم </w:t>
      </w:r>
      <w:r>
        <w:rPr>
          <w:rtl/>
          <w:cs/>
          <w:lang w:val="ar_AE" w:bidi="ar_AE"/>
        </w:rPr>
        <w:t>رمزًا للموت القاسي (</w:t>
      </w:r>
      <w:hyperlink r:id="rId217">
        <w:r>
          <w:rPr>
            <w:rtl/>
            <w:cs/>
            <w:lang w:val="ar_AE" w:bidi="ar_AE"/>
          </w:rPr>
          <w:rPr>
            <w:color w:val="0000EE"/>
            <w:u w:val="single"/>
          </w:rPr>
          <w:t>لاويين 17:11</w:t>
        </w:r>
      </w:hyperlink>
      <w:r>
        <w:rPr>
          <w:rtl/>
          <w:cs/>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18">
        <w:r>
          <w:rPr>
            <w:rtl/>
            <w:cs/>
            <w:lang w:val="ar_AE" w:bidi="ar_AE"/>
          </w:rPr>
          <w:rPr>
            <w:color w:val="0000EE"/>
            <w:u w:val="single"/>
          </w:rPr>
          <w:t>رومية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w:t>
      </w:r>
      <w:r>
        <w:rPr>
          <w:rtl/>
          <w:cs/>
          <w:lang w:val="ar_AE" w:bidi="ar_AE"/>
        </w:rPr>
      </w:r>
    </w:p>
    <w:p>
      <w:pPr>
        <w:bidi/>
      </w:pPr>
      <w:r>
        <w:rPr>
          <w:rtl/>
          <w:cs/>
          <w:lang w:val="ar_AE" w:bidi="ar_AE"/>
        </w:rPr>
      </w:r>
      <w:r>
        <w:rPr>
          <w:rtl/>
          <w:cs/>
          <w:lang w:val="ar_AE" w:bidi="ar_AE"/>
        </w:rPr>
        <w:t>نَخْلُصُ بِحَيَاتِهِ: يشارك المؤمنون في الحياة الجديدة التي قدمها المسيح من خلال قيامته (</w:t>
      </w:r>
      <w:hyperlink r:id="rId219">
        <w:r>
          <w:rPr>
            <w:rtl/>
            <w:cs/>
            <w:lang w:val="ar_AE" w:bidi="ar_AE"/>
          </w:rPr>
          <w:rPr>
            <w:color w:val="0000EE"/>
            <w:u w:val="single"/>
          </w:rPr>
          <w:t>6:11</w:t>
        </w:r>
      </w:hyperlink>
      <w:r>
        <w:rPr>
          <w:rtl/>
          <w:cs/>
          <w:lang w:val="ar_AE" w:bidi="ar_AE"/>
        </w:rPr>
        <w:t xml:space="preserve">). ومن خلال هذا الارتباط الحيوي بالمسيح، سيتم أيضًا خلاص المؤمنين من غضب الله في اليوم الأخير (انظر أيضًا </w:t>
      </w:r>
      <w:hyperlink r:id="rId220">
        <w:r>
          <w:rPr>
            <w:rtl/>
            <w:cs/>
            <w:lang w:val="ar_AE" w:bidi="ar_AE"/>
          </w:rPr>
          <w:rPr>
            <w:color w:val="0000EE"/>
            <w:u w:val="single"/>
          </w:rPr>
          <w:t>كولوسي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w:t>
      </w:r>
      <w:r>
        <w:rPr>
          <w:rtl/>
          <w:cs/>
          <w:lang w:val="ar_AE" w:bidi="ar_AE"/>
        </w:rPr>
      </w:r>
    </w:p>
    <w:p>
      <w:pPr>
        <w:bidi/>
      </w:pPr>
      <w:r>
        <w:rPr>
          <w:rtl/>
          <w:cs/>
          <w:lang w:val="ar_AE" w:bidi="ar_AE"/>
        </w:rPr>
      </w:r>
      <w:r>
        <w:rPr>
          <w:rtl/>
          <w:cs/>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1">
        <w:r>
          <w:rPr>
            <w:rtl/>
            <w:cs/>
            <w:lang w:val="ar_AE" w:bidi="ar_AE"/>
          </w:rPr>
          <w:rPr>
            <w:color w:val="0000EE"/>
            <w:u w:val="single"/>
          </w:rPr>
          <w:t>5:18</w:t>
        </w:r>
      </w:hyperlink>
      <w:r>
        <w:rPr>
          <w:rtl/>
          <w:cs/>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rtl/>
          <w:cs/>
          <w:lang w:val="ar_AE" w:bidi="ar_AE"/>
        </w:rPr>
        <w:t>2 باروخ</w:t>
      </w:r>
      <w:r>
        <w:rPr>
          <w:rtl/>
          <w:cs/>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rtl/>
          <w:cs/>
          <w:lang w:val="ar_AE" w:bidi="ar_AE"/>
        </w:rPr>
        <w:t>2 باروخ</w:t>
      </w:r>
      <w:r>
        <w:rPr>
          <w:rtl/>
          <w:cs/>
          <w:lang w:val="ar_AE" w:bidi="ar_AE"/>
        </w:rPr>
        <w:t xml:space="preserve"> 54:19).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13–14</w:t>
      </w:r>
      <w:r>
        <w:rPr>
          <w:rtl/>
          <w:cs/>
          <w:lang w:val="ar_AE" w:bidi="ar_AE"/>
        </w:rPr>
      </w:r>
    </w:p>
    <w:p>
      <w:pPr>
        <w:bidi/>
      </w:pPr>
      <w:r>
        <w:rPr>
          <w:rtl/>
          <w:cs/>
          <w:lang w:val="ar_AE" w:bidi="ar_AE"/>
        </w:rPr>
      </w:r>
      <w:r>
        <w:rPr>
          <w:rtl/>
          <w:cs/>
          <w:lang w:val="ar_AE" w:bidi="ar_AE"/>
        </w:rPr>
        <w:t>يستمر بولس في شرح عبارة "أَخْطَأَ ٱلْجَمِيعُ" (</w:t>
      </w:r>
      <w:hyperlink r:id="rId222">
        <w:r>
          <w:rPr>
            <w:rtl/>
            <w:cs/>
            <w:lang w:val="ar_AE" w:bidi="ar_AE"/>
          </w:rPr>
          <w:rPr>
            <w:color w:val="0000EE"/>
            <w:u w:val="single"/>
          </w:rPr>
          <w:t>5:12</w:t>
        </w:r>
      </w:hyperlink>
      <w:r>
        <w:rPr>
          <w:rtl/>
          <w:cs/>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w:t>
      </w:r>
      <w:r>
        <w:rPr>
          <w:rtl/>
          <w:cs/>
          <w:lang w:val="ar_AE" w:bidi="ar_AE"/>
        </w:rPr>
      </w:r>
    </w:p>
    <w:p>
      <w:pPr>
        <w:bidi/>
      </w:pPr>
      <w:r>
        <w:rPr>
          <w:rtl/>
          <w:cs/>
          <w:lang w:val="ar_AE" w:bidi="ar_AE"/>
        </w:rPr>
      </w:r>
      <w:r>
        <w:rPr>
          <w:rtl/>
          <w:cs/>
          <w:lang w:val="ar_AE" w:bidi="ar_AE"/>
        </w:rPr>
        <w:t xml:space="preserve">يستخدم بولس كلمة كثيرين في مقابل واحد. ولا تعني </w:t>
      </w:r>
      <w:r>
        <w:rPr>
          <w:i/>
          <w:rtl/>
          <w:cs/>
          <w:lang w:val="ar_AE" w:bidi="ar_AE"/>
        </w:rPr>
        <w:t>كثيرين</w:t>
      </w:r>
      <w:r>
        <w:rPr>
          <w:rtl/>
          <w:cs/>
          <w:lang w:val="ar_AE" w:bidi="ar_AE"/>
        </w:rPr>
        <w:t xml:space="preserve"> دائمًا </w:t>
      </w:r>
      <w:r>
        <w:rPr>
          <w:i/>
          <w:rtl/>
          <w:cs/>
          <w:lang w:val="ar_AE" w:bidi="ar_AE"/>
        </w:rPr>
        <w:t>الجميع،</w:t>
      </w:r>
      <w:r>
        <w:rPr>
          <w:rtl/>
          <w:cs/>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2">
        <w:r>
          <w:rPr>
            <w:rtl/>
            <w:cs/>
            <w:lang w:val="ar_AE" w:bidi="ar_AE"/>
          </w:rPr>
          <w:rPr>
            <w:color w:val="0000EE"/>
            <w:u w:val="single"/>
          </w:rPr>
          <w:t>5:12</w:t>
        </w:r>
      </w:hyperlink>
      <w:r>
        <w:rPr>
          <w:rtl/>
          <w:cs/>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3">
        <w:r>
          <w:rPr>
            <w:rtl/>
            <w:cs/>
            <w:lang w:val="ar_AE" w:bidi="ar_AE"/>
          </w:rPr>
          <w:rPr>
            <w:color w:val="0000EE"/>
            <w:u w:val="single"/>
          </w:rPr>
          <w:t>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w:t>
      </w:r>
      <w:r>
        <w:rPr>
          <w:rtl/>
          <w:cs/>
          <w:lang w:val="ar_AE" w:bidi="ar_AE"/>
        </w:rPr>
      </w:r>
    </w:p>
    <w:p>
      <w:pPr>
        <w:bidi/>
      </w:pPr>
      <w:r>
        <w:rPr>
          <w:rtl/>
          <w:cs/>
          <w:lang w:val="ar_AE" w:bidi="ar_AE"/>
        </w:rPr>
      </w:r>
      <w:r>
        <w:rPr>
          <w:rtl/>
          <w:cs/>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w:t>
      </w:r>
      <w:r>
        <w:rPr>
          <w:rtl/>
          <w:cs/>
          <w:lang w:val="ar_AE" w:bidi="ar_AE"/>
        </w:rPr>
      </w:r>
    </w:p>
    <w:p>
      <w:pPr>
        <w:bidi/>
      </w:pPr>
      <w:r>
        <w:rPr>
          <w:rtl/>
          <w:cs/>
          <w:lang w:val="ar_AE" w:bidi="ar_AE"/>
        </w:rPr>
      </w:r>
      <w:r>
        <w:rPr>
          <w:rtl/>
          <w:cs/>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4">
        <w:r>
          <w:rPr>
            <w:rtl/>
            <w:cs/>
            <w:lang w:val="ar_AE" w:bidi="ar_AE"/>
          </w:rPr>
          <w:rPr>
            <w:color w:val="0000EE"/>
            <w:u w:val="single"/>
          </w:rPr>
          <w:t>يوحنا 10:18</w:t>
        </w:r>
      </w:hyperlink>
      <w:r>
        <w:rPr>
          <w:rtl/>
          <w:cs/>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w:t>
      </w:r>
      <w:r>
        <w:rPr>
          <w:rtl/>
          <w:cs/>
          <w:lang w:val="ar_AE" w:bidi="ar_AE"/>
        </w:rPr>
      </w:r>
    </w:p>
    <w:p>
      <w:pPr>
        <w:bidi/>
      </w:pPr>
      <w:r>
        <w:rPr>
          <w:rtl/>
          <w:cs/>
          <w:lang w:val="ar_AE" w:bidi="ar_AE"/>
        </w:rPr>
      </w:r>
      <w:r>
        <w:rPr>
          <w:rtl/>
          <w:cs/>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w:t>
      </w:r>
      <w:r>
        <w:rPr>
          <w:rtl/>
          <w:cs/>
          <w:lang w:val="ar_AE" w:bidi="ar_AE"/>
        </w:rPr>
      </w:r>
    </w:p>
    <w:p>
      <w:pPr>
        <w:bidi/>
      </w:pPr>
      <w:r>
        <w:rPr>
          <w:rtl/>
          <w:cs/>
          <w:lang w:val="ar_AE" w:bidi="ar_AE"/>
        </w:rPr>
      </w:r>
      <w:r>
        <w:rPr>
          <w:rtl/>
          <w:cs/>
          <w:lang w:val="ar_AE" w:bidi="ar_AE"/>
        </w:rPr>
        <w:t>فَمَاذَا نَقُولُ؟ : بما أن بولس قد أعلن للتو أن الله يزيد النعمة حيث كثرت الخطية (</w:t>
      </w:r>
      <w:hyperlink r:id="rId225">
        <w:r>
          <w:rPr>
            <w:rtl/>
            <w:cs/>
            <w:lang w:val="ar_AE" w:bidi="ar_AE"/>
          </w:rPr>
          <w:rPr>
            <w:color w:val="0000EE"/>
            <w:u w:val="single"/>
          </w:rPr>
          <w:t>5:20</w:t>
        </w:r>
      </w:hyperlink>
      <w:r>
        <w:rPr>
          <w:rtl/>
          <w:cs/>
          <w:lang w:val="ar_AE" w:bidi="ar_AE"/>
        </w:rPr>
        <w:t>)، فهو يدرك أن الناس سيتساءلون عما إذا كان هذا يعني أن الخطية ليست ذات أهمية في الحياة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w:t>
      </w:r>
      <w:r>
        <w:rPr>
          <w:rtl/>
          <w:cs/>
          <w:lang w:val="ar_AE" w:bidi="ar_AE"/>
        </w:rPr>
      </w:r>
    </w:p>
    <w:p>
      <w:pPr>
        <w:bidi/>
      </w:pPr>
      <w:r>
        <w:rPr>
          <w:rtl/>
          <w:cs/>
          <w:lang w:val="ar_AE" w:bidi="ar_AE"/>
        </w:rPr>
      </w:r>
      <w:r>
        <w:rPr>
          <w:rtl/>
          <w:cs/>
          <w:lang w:val="ar_AE" w:bidi="ar_AE"/>
        </w:rPr>
        <w:t xml:space="preserve">نَحْنُ الَّذِينَ مُتْنَا عَنِ الْخَطِيَّةِ: كما يوضح بولس في </w:t>
      </w:r>
      <w:hyperlink r:id="rId226">
        <w:r>
          <w:rPr>
            <w:rtl/>
            <w:cs/>
            <w:lang w:val="ar_AE" w:bidi="ar_AE"/>
          </w:rPr>
          <w:rPr>
            <w:color w:val="0000EE"/>
            <w:u w:val="single"/>
          </w:rPr>
          <w:t>6:3–10</w:t>
        </w:r>
      </w:hyperlink>
      <w:r>
        <w:rPr>
          <w:rtl/>
          <w:cs/>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7">
        <w:r>
          <w:rPr>
            <w:rtl/>
            <w:cs/>
            <w:lang w:val="ar_AE" w:bidi="ar_AE"/>
          </w:rPr>
          <w:rPr>
            <w:color w:val="0000EE"/>
            <w:u w:val="single"/>
          </w:rPr>
          <w:t>6:12–14</w:t>
        </w:r>
      </w:hyperlink>
      <w:r>
        <w:rPr>
          <w:rtl/>
          <w:cs/>
          <w:lang w:val="ar_AE" w:bidi="ar_AE"/>
        </w:rPr>
        <w:t>). ومع ذلك، لم يعد المؤمنون مضطرين للعيش كعبيد عاجزين أمام الخطية؛ بل يمكنهم اختيار ألا يخطئوا (</w:t>
      </w:r>
      <w:hyperlink r:id="rId228">
        <w:r>
          <w:rPr>
            <w:rtl/>
            <w:cs/>
            <w:lang w:val="ar_AE" w:bidi="ar_AE"/>
          </w:rPr>
          <w:rPr>
            <w:color w:val="0000EE"/>
            <w:u w:val="single"/>
          </w:rPr>
          <w:t>6:6</w:t>
        </w:r>
      </w:hyperlink>
      <w:r>
        <w:rPr>
          <w:rtl/>
          <w:cs/>
          <w:lang w:val="ar_AE" w:bidi="ar_AE"/>
        </w:rPr>
        <w:t xml:space="preserve">, </w:t>
      </w:r>
      <w:hyperlink r:id="rId229">
        <w:r>
          <w:rPr>
            <w:rtl/>
            <w:cs/>
            <w:lang w:val="ar_AE" w:bidi="ar_AE"/>
          </w:rPr>
          <w:rPr>
            <w:color w:val="0000EE"/>
            <w:u w:val="single"/>
          </w:rPr>
          <w:t>14</w:t>
        </w:r>
      </w:hyperlink>
      <w:r>
        <w:rPr>
          <w:rtl/>
          <w:cs/>
          <w:lang w:val="ar_AE" w:bidi="ar_AE"/>
        </w:rPr>
        <w:t xml:space="preserve">, </w:t>
      </w:r>
      <w:hyperlink r:id="rId230">
        <w:r>
          <w:rPr>
            <w:rtl/>
            <w:cs/>
            <w:lang w:val="ar_AE" w:bidi="ar_AE"/>
          </w:rPr>
          <w:rPr>
            <w:color w:val="0000EE"/>
            <w:u w:val="single"/>
          </w:rPr>
          <w:t>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w:t>
      </w:r>
      <w:r>
        <w:rPr>
          <w:rtl/>
          <w:cs/>
          <w:lang w:val="ar_AE" w:bidi="ar_AE"/>
        </w:rPr>
      </w:r>
    </w:p>
    <w:p>
      <w:pPr>
        <w:bidi/>
      </w:pPr>
      <w:r>
        <w:rPr>
          <w:rtl/>
          <w:cs/>
          <w:lang w:val="ar_AE" w:bidi="ar_AE"/>
        </w:rPr>
      </w:r>
      <w:r>
        <w:rPr>
          <w:rtl/>
          <w:cs/>
          <w:lang w:val="ar_AE" w:bidi="ar_AE"/>
        </w:rPr>
        <w:t xml:space="preserve">المعمودية هي طقس الدخول إلى الإيمان المسيحي (انظر </w:t>
      </w:r>
      <w:hyperlink r:id="rId231">
        <w:r>
          <w:rPr>
            <w:rtl/>
            <w:cs/>
            <w:lang w:val="ar_AE" w:bidi="ar_AE"/>
          </w:rPr>
          <w:rPr>
            <w:color w:val="0000EE"/>
            <w:u w:val="single"/>
          </w:rPr>
          <w:t>أعمال 2:38</w:t>
        </w:r>
      </w:hyperlink>
      <w:r>
        <w:rPr>
          <w:rtl/>
          <w:cs/>
          <w:lang w:val="ar_AE" w:bidi="ar_AE"/>
        </w:rPr>
        <w:t xml:space="preserve">, </w:t>
      </w:r>
      <w:hyperlink r:id="rId232">
        <w:r>
          <w:rPr>
            <w:rtl/>
            <w:cs/>
            <w:lang w:val="ar_AE" w:bidi="ar_AE"/>
          </w:rPr>
          <w:rPr>
            <w:color w:val="0000EE"/>
            <w:u w:val="single"/>
          </w:rPr>
          <w:t>41</w:t>
        </w:r>
      </w:hyperlink>
      <w:r>
        <w:rPr>
          <w:rtl/>
          <w:cs/>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3">
        <w:r>
          <w:rPr>
            <w:rtl/>
            <w:cs/>
            <w:lang w:val="ar_AE" w:bidi="ar_AE"/>
          </w:rPr>
          <w:rPr>
            <w:color w:val="0000EE"/>
            <w:u w:val="single"/>
          </w:rPr>
          <w:t>رومية 6:4</w:t>
        </w:r>
      </w:hyperlink>
      <w:r>
        <w:rPr>
          <w:rtl/>
          <w:cs/>
          <w:lang w:val="ar_AE" w:bidi="ar_AE"/>
        </w:rPr>
        <w:t>). ومع ذلك، لا قيمة للمعمودية بدون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w:t>
      </w:r>
      <w:r>
        <w:rPr>
          <w:rtl/>
          <w:cs/>
          <w:lang w:val="ar_AE" w:bidi="ar_AE"/>
        </w:rPr>
      </w:r>
    </w:p>
    <w:p>
      <w:pPr>
        <w:bidi/>
      </w:pPr>
      <w:r>
        <w:rPr>
          <w:rtl/>
          <w:cs/>
          <w:lang w:val="ar_AE" w:bidi="ar_AE"/>
        </w:rPr>
      </w:r>
      <w:r>
        <w:rPr>
          <w:rtl/>
          <w:cs/>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4">
        <w:r>
          <w:rPr>
            <w:rtl/>
            <w:cs/>
            <w:lang w:val="ar_AE" w:bidi="ar_AE"/>
          </w:rPr>
          <w:rPr>
            <w:color w:val="0000EE"/>
            <w:u w:val="single"/>
          </w:rPr>
          <w:t>6:5</w:t>
        </w:r>
      </w:hyperlink>
      <w:r>
        <w:rPr>
          <w:rtl/>
          <w:cs/>
          <w:lang w:val="ar_AE" w:bidi="ar_AE"/>
        </w:rPr>
        <w:t xml:space="preserve">, </w:t>
      </w:r>
      <w:hyperlink r:id="rId235">
        <w:r>
          <w:rPr>
            <w:rtl/>
            <w:cs/>
            <w:lang w:val="ar_AE" w:bidi="ar_AE"/>
          </w:rPr>
          <w:rPr>
            <w:color w:val="0000EE"/>
            <w:u w:val="single"/>
          </w:rPr>
          <w:t>8</w:t>
        </w:r>
      </w:hyperlink>
      <w:r>
        <w:rPr>
          <w:rtl/>
          <w:cs/>
          <w:lang w:val="ar_AE" w:bidi="ar_AE"/>
        </w:rPr>
        <w:t xml:space="preserve">). ومن منظور الله، فإن موت يسوع للخطية (انظر </w:t>
      </w:r>
      <w:hyperlink r:id="rId236">
        <w:r>
          <w:rPr>
            <w:rtl/>
            <w:cs/>
            <w:lang w:val="ar_AE" w:bidi="ar_AE"/>
          </w:rPr>
          <w:rPr>
            <w:color w:val="0000EE"/>
            <w:u w:val="single"/>
          </w:rPr>
          <w:t>6:10</w:t>
        </w:r>
      </w:hyperlink>
      <w:r>
        <w:rPr>
          <w:rtl/>
          <w:cs/>
          <w:lang w:val="ar_AE" w:bidi="ar_AE"/>
        </w:rPr>
        <w:t>) هو موتنا أيضًا. كما أن قيامته لحياة جديدة تعني أننا أيضًا نبدأ في أن نحيا حياة جديدة، وفي المستقبل ستُقام أجسادنا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w:t>
      </w:r>
      <w:r>
        <w:rPr>
          <w:rtl/>
          <w:cs/>
          <w:lang w:val="ar_AE" w:bidi="ar_AE"/>
        </w:rPr>
      </w:r>
    </w:p>
    <w:p>
      <w:pPr>
        <w:bidi/>
      </w:pPr>
      <w:r>
        <w:rPr>
          <w:rtl/>
          <w:cs/>
          <w:lang w:val="ar_AE" w:bidi="ar_AE"/>
        </w:rPr>
      </w:r>
      <w:r>
        <w:rPr>
          <w:rtl/>
          <w:cs/>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2">
        <w:r>
          <w:rPr>
            <w:rtl/>
            <w:cs/>
            <w:lang w:val="ar_AE" w:bidi="ar_AE"/>
          </w:rPr>
          <w:rPr>
            <w:color w:val="0000EE"/>
            <w:u w:val="single"/>
          </w:rPr>
          <w:t>5:12</w:t>
        </w:r>
      </w:hyperlink>
      <w:r>
        <w:rPr>
          <w:rtl/>
          <w:cs/>
          <w:lang w:val="ar_AE" w:bidi="ar_AE"/>
        </w:rPr>
        <w:t xml:space="preserve">)، وكنا عبيدًا لسلطان الخطية. ولكن كأشخاص الآن في المسيح، فلقد اجتزنا الصلب معه (انظر أيضًا </w:t>
      </w:r>
      <w:hyperlink r:id="rId237">
        <w:r>
          <w:rPr>
            <w:rtl/>
            <w:cs/>
            <w:lang w:val="ar_AE" w:bidi="ar_AE"/>
          </w:rPr>
          <w:rPr>
            <w:color w:val="0000EE"/>
            <w:u w:val="single"/>
          </w:rPr>
          <w:t>غلاطية 2:20</w:t>
        </w:r>
      </w:hyperlink>
      <w:r>
        <w:rPr>
          <w:rtl/>
          <w:cs/>
          <w:lang w:val="ar_AE" w:bidi="ar_AE"/>
        </w:rPr>
        <w:t>). وعندما مات على الصليب، متنا نحن أيضًا لسلطان الخطية التي كانت تسود في أنفسنا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w:t>
      </w:r>
      <w:r>
        <w:rPr>
          <w:rtl/>
          <w:cs/>
          <w:lang w:val="ar_AE" w:bidi="ar_AE"/>
        </w:rPr>
      </w:r>
    </w:p>
    <w:p>
      <w:pPr>
        <w:bidi/>
      </w:pPr>
      <w:r>
        <w:rPr>
          <w:rtl/>
          <w:cs/>
          <w:lang w:val="ar_AE" w:bidi="ar_AE"/>
        </w:rPr>
      </w:r>
      <w:r>
        <w:rPr>
          <w:rtl/>
          <w:cs/>
          <w:lang w:val="ar_AE" w:bidi="ar_AE"/>
        </w:rPr>
        <w:t xml:space="preserve">سَنَحْيَا أَيْضًا مَعَهُ، وهذا يشير إلى القيامة الجسدية مع المسيح (انظر </w:t>
      </w:r>
      <w:hyperlink r:id="rId234">
        <w:r>
          <w:rPr>
            <w:rtl/>
            <w:cs/>
            <w:lang w:val="ar_AE" w:bidi="ar_AE"/>
          </w:rPr>
          <w:rPr>
            <w:color w:val="0000EE"/>
            <w:u w:val="single"/>
          </w:rPr>
          <w:t>6:5</w:t>
        </w:r>
      </w:hyperlink>
      <w:r>
        <w:rPr>
          <w:rtl/>
          <w:cs/>
          <w:lang w:val="ar_AE" w:bidi="ar_AE"/>
        </w:rPr>
        <w:t>). وبينما المؤمنون قد قاموا بالفعل مع المسيح روحيًا (</w:t>
      </w:r>
      <w:hyperlink r:id="rId238">
        <w:r>
          <w:rPr>
            <w:rtl/>
            <w:cs/>
            <w:lang w:val="ar_AE" w:bidi="ar_AE"/>
          </w:rPr>
          <w:rPr>
            <w:color w:val="0000EE"/>
            <w:u w:val="single"/>
          </w:rPr>
          <w:t>أف 2:5–6</w:t>
        </w:r>
      </w:hyperlink>
      <w:r>
        <w:rPr>
          <w:rtl/>
          <w:cs/>
          <w:lang w:val="ar_AE" w:bidi="ar_AE"/>
        </w:rPr>
        <w:t xml:space="preserve">; </w:t>
      </w:r>
      <w:hyperlink r:id="rId239">
        <w:r>
          <w:rPr>
            <w:rtl/>
            <w:cs/>
            <w:lang w:val="ar_AE" w:bidi="ar_AE"/>
          </w:rPr>
          <w:rPr>
            <w:color w:val="0000EE"/>
            <w:u w:val="single"/>
          </w:rPr>
          <w:t>كو 2:13</w:t>
        </w:r>
      </w:hyperlink>
      <w:r>
        <w:rPr>
          <w:rtl/>
          <w:cs/>
          <w:lang w:val="ar_AE" w:bidi="ar_AE"/>
        </w:rPr>
        <w:t>)، فإننا سنقوم معه أيضًا جسديًا عند وقت مجيئه في المجد (</w:t>
      </w:r>
      <w:hyperlink r:id="rId240">
        <w:r>
          <w:rPr>
            <w:rtl/>
            <w:cs/>
            <w:lang w:val="ar_AE" w:bidi="ar_AE"/>
          </w:rPr>
          <w:rPr>
            <w:color w:val="0000EE"/>
            <w:u w:val="single"/>
          </w:rPr>
          <w:t>2 كو 4:14</w:t>
        </w:r>
      </w:hyperlink>
      <w:r>
        <w:rPr>
          <w:rtl/>
          <w:cs/>
          <w:lang w:val="ar_AE" w:bidi="ar_AE"/>
        </w:rPr>
        <w:t xml:space="preserve">; </w:t>
      </w:r>
      <w:hyperlink r:id="rId241">
        <w:r>
          <w:rPr>
            <w:rtl/>
            <w:cs/>
            <w:lang w:val="ar_AE" w:bidi="ar_AE"/>
          </w:rPr>
          <w:rPr>
            <w:color w:val="0000EE"/>
            <w:u w:val="single"/>
          </w:rPr>
          <w:t>في 3:21</w:t>
        </w:r>
      </w:hyperlink>
      <w:r>
        <w:rPr>
          <w:rtl/>
          <w:cs/>
          <w:lang w:val="ar_AE" w:bidi="ar_AE"/>
        </w:rPr>
        <w:t xml:space="preserve">; </w:t>
      </w:r>
      <w:hyperlink r:id="rId242">
        <w:r>
          <w:rPr>
            <w:rtl/>
            <w:cs/>
            <w:lang w:val="ar_AE" w:bidi="ar_AE"/>
          </w:rPr>
          <w:rPr>
            <w:color w:val="0000EE"/>
            <w:u w:val="single"/>
          </w:rPr>
          <w:t>1 تس 4:17</w:t>
        </w:r>
      </w:hyperlink>
      <w:r>
        <w:rPr>
          <w:rtl/>
          <w:cs/>
          <w:lang w:val="ar_AE" w:bidi="ar_AE"/>
        </w:rPr>
        <w:t xml:space="preserve">; </w:t>
      </w:r>
      <w:hyperlink r:id="rId243">
        <w:r>
          <w:rPr>
            <w:rtl/>
            <w:cs/>
            <w:lang w:val="ar_AE" w:bidi="ar_AE"/>
          </w:rPr>
          <w:rPr>
            <w:color w:val="0000EE"/>
            <w:u w:val="single"/>
          </w:rPr>
          <w:t>2 تي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w:t>
      </w:r>
      <w:r>
        <w:rPr>
          <w:rtl/>
          <w:cs/>
          <w:lang w:val="ar_AE" w:bidi="ar_AE"/>
        </w:rPr>
      </w:r>
    </w:p>
    <w:p>
      <w:pPr>
        <w:bidi/>
      </w:pPr>
      <w:r>
        <w:rPr>
          <w:rtl/>
          <w:cs/>
          <w:lang w:val="ar_AE" w:bidi="ar_AE"/>
        </w:rPr>
      </w:r>
      <w:r>
        <w:rPr>
          <w:rtl/>
          <w:cs/>
          <w:lang w:val="ar_AE" w:bidi="ar_AE"/>
        </w:rPr>
        <w:t xml:space="preserve"> الْمَوْتَ الَّذِي مَاتَهُ قَدْ مَاتَهُ لِلْخَطِيَّةِ مَرَّةً وَاحِدَةً: لأننا متنا مع يسوع (</w:t>
      </w:r>
      <w:hyperlink r:id="rId244">
        <w:r>
          <w:rPr>
            <w:rtl/>
            <w:cs/>
            <w:lang w:val="ar_AE" w:bidi="ar_AE"/>
          </w:rPr>
          <w:rPr>
            <w:color w:val="0000EE"/>
            <w:u w:val="single"/>
          </w:rPr>
          <w:t>6:4–5</w:t>
        </w:r>
      </w:hyperlink>
      <w:r>
        <w:rPr>
          <w:rtl/>
          <w:cs/>
          <w:lang w:val="ar_AE" w:bidi="ar_AE"/>
        </w:rPr>
        <w:t>)، فقد متنا أيضًا عن الخطية (</w:t>
      </w:r>
      <w:hyperlink r:id="rId131">
        <w:r>
          <w:rPr>
            <w:rtl/>
            <w:cs/>
            <w:lang w:val="ar_AE" w:bidi="ar_AE"/>
          </w:rPr>
          <w:rPr>
            <w:color w:val="0000EE"/>
            <w:u w:val="single"/>
          </w:rPr>
          <w:t>6:2</w:t>
        </w:r>
      </w:hyperlink>
      <w:r>
        <w:rPr>
          <w:rtl/>
          <w:cs/>
          <w:lang w:val="ar_AE" w:bidi="ar_AE"/>
        </w:rPr>
        <w:t>). لم يكن يسوع أبدًا تحت سلطان الخطية بالطريقة التي نحن عليها، لأنه لم يكن لديه طبيعة الخطية من آدم ولم يستسلم أمام التجربة (</w:t>
      </w:r>
      <w:hyperlink r:id="rId58">
        <w:r>
          <w:rPr>
            <w:rtl/>
            <w:cs/>
            <w:lang w:val="ar_AE" w:bidi="ar_AE"/>
          </w:rPr>
          <w:rPr>
            <w:color w:val="0000EE"/>
            <w:u w:val="single"/>
          </w:rPr>
          <w:t>2 كو 5:21</w:t>
        </w:r>
      </w:hyperlink>
      <w:r>
        <w:rPr>
          <w:rtl/>
          <w:cs/>
          <w:lang w:val="ar_AE" w:bidi="ar_AE"/>
        </w:rPr>
        <w:t xml:space="preserve">; </w:t>
      </w:r>
      <w:hyperlink r:id="rId245">
        <w:r>
          <w:rPr>
            <w:rtl/>
            <w:cs/>
            <w:lang w:val="ar_AE" w:bidi="ar_AE"/>
          </w:rPr>
          <w:rPr>
            <w:color w:val="0000EE"/>
            <w:u w:val="single"/>
          </w:rPr>
          <w:t>عب 4:15</w:t>
        </w:r>
      </w:hyperlink>
      <w:r>
        <w:rPr>
          <w:rtl/>
          <w:cs/>
          <w:lang w:val="ar_AE" w:bidi="ar_AE"/>
        </w:rPr>
        <w:t>). ومع ذلك، فعندما صار إنسانًا، دخل الساحة حيث تسيطر الخطية، ولقد كان بالفعل عرضة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w:t>
      </w:r>
      <w:r>
        <w:rPr>
          <w:rtl/>
          <w:cs/>
          <w:lang w:val="ar_AE" w:bidi="ar_AE"/>
        </w:rPr>
      </w:r>
    </w:p>
    <w:p>
      <w:pPr>
        <w:bidi/>
      </w:pPr>
      <w:r>
        <w:rPr>
          <w:rtl/>
          <w:cs/>
          <w:lang w:val="ar_AE" w:bidi="ar_AE"/>
        </w:rPr>
      </w:r>
      <w:r>
        <w:rPr>
          <w:rtl/>
          <w:cs/>
          <w:lang w:val="ar_AE" w:bidi="ar_AE"/>
        </w:rPr>
        <w:t xml:space="preserve">أَنَّكُمْ لَسْتُمْ تَحْتَ النَّامُوسِ: مع مجيء المسيّا، انتهى العصر الذي كان يحكمه ناموس موسى (انظر </w:t>
      </w:r>
      <w:hyperlink r:id="rId246">
        <w:r>
          <w:rPr>
            <w:rtl/>
            <w:cs/>
            <w:lang w:val="ar_AE" w:bidi="ar_AE"/>
          </w:rPr>
          <w:rPr>
            <w:color w:val="0000EE"/>
            <w:u w:val="single"/>
          </w:rPr>
          <w:t>غلاطية 3:19–25</w:t>
        </w:r>
      </w:hyperlink>
      <w:r>
        <w:rPr>
          <w:rtl/>
          <w:cs/>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7">
        <w:r>
          <w:rPr>
            <w:rtl/>
            <w:cs/>
            <w:lang w:val="ar_AE" w:bidi="ar_AE"/>
          </w:rPr>
          <w:rPr>
            <w:color w:val="0000EE"/>
            <w:u w:val="single"/>
          </w:rPr>
          <w:t>يوحنا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w:t>
      </w:r>
      <w:r>
        <w:rPr>
          <w:rtl/>
          <w:cs/>
          <w:lang w:val="ar_AE" w:bidi="ar_AE"/>
        </w:rPr>
      </w:r>
    </w:p>
    <w:p>
      <w:pPr>
        <w:bidi/>
      </w:pPr>
      <w:r>
        <w:rPr>
          <w:rtl/>
          <w:cs/>
          <w:lang w:val="ar_AE" w:bidi="ar_AE"/>
        </w:rPr>
      </w:r>
      <w:r>
        <w:rPr>
          <w:rtl/>
          <w:cs/>
          <w:lang w:val="ar_AE" w:bidi="ar_AE"/>
        </w:rPr>
        <w:t>أنَّنَا لَسْنَا تَحْتَ النَّامُوسِ: كان ناموس موسى هو السلطة الحاكمة في العهد القديم. أما الآن، فيعيش المؤمنون تحت السلطة الحاكمة للمسيح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w:t>
      </w:r>
      <w:r>
        <w:rPr>
          <w:rtl/>
          <w:cs/>
          <w:lang w:val="ar_AE" w:bidi="ar_AE"/>
        </w:rPr>
      </w:r>
    </w:p>
    <w:p>
      <w:pPr>
        <w:bidi/>
      </w:pPr>
      <w:r>
        <w:rPr>
          <w:rtl/>
          <w:cs/>
          <w:lang w:val="ar_AE" w:bidi="ar_AE"/>
        </w:rPr>
      </w:r>
      <w:r>
        <w:rPr>
          <w:rtl/>
          <w:cs/>
          <w:lang w:val="ar_AE" w:bidi="ar_AE"/>
        </w:rPr>
        <w:t xml:space="preserve"> لِلطَّاعَةِ لِلْبِرِّ (الكلمة اليونانية dikaiosunē</w:t>
      </w:r>
      <w:r>
        <w:rPr>
          <w:i/>
          <w:rtl/>
          <w:cs/>
          <w:lang w:val="ar_AE" w:bidi="ar_AE"/>
        </w:rPr>
        <w:t>،</w:t>
      </w:r>
      <w:r>
        <w:rPr>
          <w:rtl/>
          <w:cs/>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7">
        <w:r>
          <w:rPr>
            <w:rtl/>
            <w:cs/>
            <w:lang w:val="ar_AE" w:bidi="ar_AE"/>
          </w:rPr>
          <w:rPr>
            <w:color w:val="0000EE"/>
            <w:u w:val="single"/>
          </w:rPr>
          <w:t>1:17</w:t>
        </w:r>
      </w:hyperlink>
      <w:r>
        <w:rPr>
          <w:rtl/>
          <w:cs/>
          <w:lang w:val="ar_AE" w:bidi="ar_AE"/>
        </w:rPr>
        <w:t xml:space="preserve">؛ </w:t>
      </w:r>
      <w:hyperlink r:id="rId248">
        <w:r>
          <w:rPr>
            <w:rtl/>
            <w:cs/>
            <w:lang w:val="ar_AE" w:bidi="ar_AE"/>
          </w:rPr>
          <w:rPr>
            <w:color w:val="0000EE"/>
            <w:u w:val="single"/>
          </w:rPr>
          <w:t>3:21–22</w:t>
        </w:r>
      </w:hyperlink>
      <w:r>
        <w:rPr>
          <w:rtl/>
          <w:cs/>
          <w:lang w:val="ar_AE" w:bidi="ar_AE"/>
        </w:rPr>
        <w:t xml:space="preserve">؛ </w:t>
      </w:r>
      <w:hyperlink r:id="rId177">
        <w:r>
          <w:rPr>
            <w:rtl/>
            <w:cs/>
            <w:lang w:val="ar_AE" w:bidi="ar_AE"/>
          </w:rPr>
          <w:rPr>
            <w:color w:val="0000EE"/>
            <w:u w:val="single"/>
          </w:rPr>
          <w:t>4:3</w:t>
        </w:r>
      </w:hyperlink>
      <w:r>
        <w:rPr>
          <w:rtl/>
          <w:cs/>
          <w:lang w:val="ar_AE" w:bidi="ar_AE"/>
        </w:rPr>
        <w:t xml:space="preserve">، </w:t>
      </w:r>
      <w:hyperlink r:id="rId249">
        <w:r>
          <w:rPr>
            <w:rtl/>
            <w:cs/>
            <w:lang w:val="ar_AE" w:bidi="ar_AE"/>
          </w:rPr>
          <w:rPr>
            <w:color w:val="0000EE"/>
            <w:u w:val="single"/>
          </w:rPr>
          <w:t>5</w:t>
        </w:r>
      </w:hyperlink>
      <w:r>
        <w:rPr>
          <w:rtl/>
          <w:cs/>
          <w:lang w:val="ar_AE" w:bidi="ar_AE"/>
        </w:rPr>
        <w:t>). وهنا، يستخدم بولس نفس الكلمة كما تُستخدم غالبًا في العهد القديم، بمعنى السلوك بالبِرّ الذي يطلبه الله من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w:t>
      </w:r>
      <w:r>
        <w:rPr>
          <w:rtl/>
          <w:cs/>
          <w:lang w:val="ar_AE" w:bidi="ar_AE"/>
        </w:rPr>
      </w:r>
    </w:p>
    <w:p>
      <w:pPr>
        <w:bidi/>
      </w:pPr>
      <w:r>
        <w:rPr>
          <w:rtl/>
          <w:cs/>
          <w:lang w:val="ar_AE" w:bidi="ar_AE"/>
        </w:rPr>
      </w:r>
      <w:r>
        <w:rPr>
          <w:rtl/>
          <w:cs/>
          <w:lang w:val="ar_AE" w:bidi="ar_AE"/>
        </w:rPr>
        <w:t xml:space="preserve">يستخدم بولس الكلمة اليونانية sarx (الطبيعة البشرية، أو </w:t>
      </w:r>
      <w:r>
        <w:rPr>
          <w:i/>
          <w:rtl/>
          <w:cs/>
          <w:lang w:val="ar_AE" w:bidi="ar_AE"/>
        </w:rPr>
        <w:t>الجسد</w:t>
      </w:r>
      <w:r>
        <w:rPr>
          <w:rtl/>
          <w:cs/>
          <w:lang w:val="ar_AE" w:bidi="ar_AE"/>
        </w:rPr>
        <w:t>) للإشارة إلى الضعف والميل نحو الخطية الذي يميز البشر. ويستخدم بولس تشبيه العبودية لإبراز العلاقة بين الطبيعة البشرية والخطية.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w:t>
      </w:r>
      <w:r>
        <w:rPr>
          <w:rtl/>
          <w:cs/>
          <w:lang w:val="ar_AE" w:bidi="ar_AE"/>
        </w:rPr>
      </w:r>
    </w:p>
    <w:p>
      <w:pPr>
        <w:bidi/>
      </w:pPr>
      <w:r>
        <w:rPr>
          <w:rtl/>
          <w:cs/>
          <w:lang w:val="ar_AE" w:bidi="ar_AE"/>
        </w:rPr>
      </w:r>
      <w:r>
        <w:rPr>
          <w:rtl/>
          <w:cs/>
          <w:lang w:val="ar_AE" w:bidi="ar_AE"/>
        </w:rPr>
        <w:t xml:space="preserve">كُنْتُمْ أَحْرَارًا مِنَ الْبِرِّ (حرفيًا </w:t>
      </w:r>
      <w:r>
        <w:rPr>
          <w:i/>
          <w:rtl/>
          <w:cs/>
          <w:lang w:val="ar_AE" w:bidi="ar_AE"/>
        </w:rPr>
        <w:t>خالي من البِرّ</w:t>
      </w:r>
      <w:r>
        <w:rPr>
          <w:rtl/>
          <w:cs/>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w:t>
      </w:r>
      <w:r>
        <w:rPr>
          <w:rtl/>
          <w:cs/>
          <w:lang w:val="ar_AE" w:bidi="ar_AE"/>
        </w:rPr>
      </w:r>
    </w:p>
    <w:p>
      <w:pPr>
        <w:bidi/>
      </w:pPr>
      <w:r>
        <w:rPr>
          <w:rtl/>
          <w:cs/>
          <w:lang w:val="ar_AE" w:bidi="ar_AE"/>
        </w:rPr>
      </w:r>
      <w:r>
        <w:rPr>
          <w:rtl/>
          <w:cs/>
          <w:lang w:val="ar_AE" w:bidi="ar_AE"/>
        </w:rPr>
        <w:t xml:space="preserve">الهلاك الأبدي (حرفيًا </w:t>
      </w:r>
      <w:r>
        <w:rPr>
          <w:i/>
          <w:rtl/>
          <w:cs/>
          <w:lang w:val="ar_AE" w:bidi="ar_AE"/>
        </w:rPr>
        <w:t>الموت</w:t>
      </w:r>
      <w:r>
        <w:rPr>
          <w:rtl/>
          <w:cs/>
          <w:lang w:val="ar_AE" w:bidi="ar_AE"/>
        </w:rPr>
        <w:t xml:space="preserve">): في </w:t>
      </w:r>
      <w:hyperlink r:id="rId250">
        <w:r>
          <w:rPr>
            <w:rtl/>
            <w:cs/>
            <w:lang w:val="ar_AE" w:bidi="ar_AE"/>
          </w:rPr>
          <w:rPr>
            <w:color w:val="0000EE"/>
            <w:u w:val="single"/>
          </w:rPr>
          <w:t>الأصحاحات 5–8</w:t>
        </w:r>
      </w:hyperlink>
      <w:r>
        <w:rPr>
          <w:rtl/>
          <w:cs/>
          <w:lang w:val="ar_AE" w:bidi="ar_AE"/>
        </w:rPr>
        <w:t xml:space="preserve">، يستخدم بولس مصطلح </w:t>
      </w:r>
      <w:r>
        <w:rPr>
          <w:i/>
          <w:rtl/>
          <w:cs/>
          <w:lang w:val="ar_AE" w:bidi="ar_AE"/>
        </w:rPr>
        <w:t>الموت</w:t>
      </w:r>
      <w:r>
        <w:rPr>
          <w:rtl/>
          <w:cs/>
          <w:lang w:val="ar_AE" w:bidi="ar_AE"/>
        </w:rPr>
        <w:t xml:space="preserve"> لوصف العواقب الأبدية للخطية (</w:t>
      </w:r>
      <w:hyperlink r:id="rId222">
        <w:r>
          <w:rPr>
            <w:rtl/>
            <w:cs/>
            <w:lang w:val="ar_AE" w:bidi="ar_AE"/>
          </w:rPr>
          <w:rPr>
            <w:color w:val="0000EE"/>
            <w:u w:val="single"/>
          </w:rPr>
          <w:t>5:12</w:t>
        </w:r>
      </w:hyperlink>
      <w:r>
        <w:rPr>
          <w:rtl/>
          <w:cs/>
          <w:lang w:val="ar_AE" w:bidi="ar_AE"/>
        </w:rPr>
        <w:t xml:space="preserve">، </w:t>
      </w:r>
      <w:hyperlink r:id="rId197">
        <w:r>
          <w:rPr>
            <w:rtl/>
            <w:cs/>
            <w:lang w:val="ar_AE" w:bidi="ar_AE"/>
          </w:rPr>
          <w:rPr>
            <w:color w:val="0000EE"/>
            <w:u w:val="single"/>
          </w:rPr>
          <w:t>14</w:t>
        </w:r>
      </w:hyperlink>
      <w:r>
        <w:rPr>
          <w:rtl/>
          <w:cs/>
          <w:lang w:val="ar_AE" w:bidi="ar_AE"/>
        </w:rPr>
        <w:t xml:space="preserve">، </w:t>
      </w:r>
      <w:hyperlink r:id="rId251">
        <w:r>
          <w:rPr>
            <w:rtl/>
            <w:cs/>
            <w:lang w:val="ar_AE" w:bidi="ar_AE"/>
          </w:rPr>
          <w:rPr>
            <w:color w:val="0000EE"/>
            <w:u w:val="single"/>
          </w:rPr>
          <w:t>15</w:t>
        </w:r>
      </w:hyperlink>
      <w:r>
        <w:rPr>
          <w:rtl/>
          <w:cs/>
          <w:lang w:val="ar_AE" w:bidi="ar_AE"/>
        </w:rPr>
        <w:t xml:space="preserve">، </w:t>
      </w:r>
      <w:hyperlink r:id="rId252">
        <w:r>
          <w:rPr>
            <w:rtl/>
            <w:cs/>
            <w:lang w:val="ar_AE" w:bidi="ar_AE"/>
          </w:rPr>
          <w:rPr>
            <w:color w:val="0000EE"/>
            <w:u w:val="single"/>
          </w:rPr>
          <w:t>17</w:t>
        </w:r>
      </w:hyperlink>
      <w:r>
        <w:rPr>
          <w:rtl/>
          <w:cs/>
          <w:lang w:val="ar_AE" w:bidi="ar_AE"/>
        </w:rPr>
        <w:t xml:space="preserve">، </w:t>
      </w:r>
      <w:hyperlink r:id="rId253">
        <w:r>
          <w:rPr>
            <w:rtl/>
            <w:cs/>
            <w:lang w:val="ar_AE" w:bidi="ar_AE"/>
          </w:rPr>
          <w:rPr>
            <w:color w:val="0000EE"/>
            <w:u w:val="single"/>
          </w:rPr>
          <w:t>21</w:t>
        </w:r>
      </w:hyperlink>
      <w:r>
        <w:rPr>
          <w:rtl/>
          <w:cs/>
          <w:lang w:val="ar_AE" w:bidi="ar_AE"/>
        </w:rPr>
        <w:t xml:space="preserve">؛ </w:t>
      </w:r>
      <w:hyperlink r:id="rId254">
        <w:r>
          <w:rPr>
            <w:rtl/>
            <w:cs/>
            <w:lang w:val="ar_AE" w:bidi="ar_AE"/>
          </w:rPr>
          <w:rPr>
            <w:color w:val="0000EE"/>
            <w:u w:val="single"/>
          </w:rPr>
          <w:t>6:16</w:t>
        </w:r>
      </w:hyperlink>
      <w:r>
        <w:rPr>
          <w:rtl/>
          <w:cs/>
          <w:lang w:val="ar_AE" w:bidi="ar_AE"/>
        </w:rPr>
        <w:t xml:space="preserve">، </w:t>
      </w:r>
      <w:hyperlink r:id="rId255">
        <w:r>
          <w:rPr>
            <w:rtl/>
            <w:cs/>
            <w:lang w:val="ar_AE" w:bidi="ar_AE"/>
          </w:rPr>
          <w:rPr>
            <w:color w:val="0000EE"/>
            <w:u w:val="single"/>
          </w:rPr>
          <w:t>23</w:t>
        </w:r>
      </w:hyperlink>
      <w:r>
        <w:rPr>
          <w:rtl/>
          <w:cs/>
          <w:lang w:val="ar_AE" w:bidi="ar_AE"/>
        </w:rPr>
        <w:t xml:space="preserve">؛ </w:t>
      </w:r>
      <w:hyperlink r:id="rId256">
        <w:r>
          <w:rPr>
            <w:rtl/>
            <w:cs/>
            <w:lang w:val="ar_AE" w:bidi="ar_AE"/>
          </w:rPr>
          <w:rPr>
            <w:color w:val="0000EE"/>
            <w:u w:val="single"/>
          </w:rPr>
          <w:t>7:5</w:t>
        </w:r>
      </w:hyperlink>
      <w:r>
        <w:rPr>
          <w:rtl/>
          <w:cs/>
          <w:lang w:val="ar_AE" w:bidi="ar_AE"/>
        </w:rPr>
        <w:t xml:space="preserve">، </w:t>
      </w:r>
      <w:hyperlink r:id="rId257">
        <w:r>
          <w:rPr>
            <w:rtl/>
            <w:cs/>
            <w:lang w:val="ar_AE" w:bidi="ar_AE"/>
          </w:rPr>
          <w:rPr>
            <w:color w:val="0000EE"/>
            <w:u w:val="single"/>
          </w:rPr>
          <w:t>9–10</w:t>
        </w:r>
      </w:hyperlink>
      <w:r>
        <w:rPr>
          <w:rtl/>
          <w:cs/>
          <w:lang w:val="ar_AE" w:bidi="ar_AE"/>
        </w:rPr>
        <w:t xml:space="preserve">، </w:t>
      </w:r>
      <w:hyperlink r:id="rId134">
        <w:r>
          <w:rPr>
            <w:rtl/>
            <w:cs/>
            <w:lang w:val="ar_AE" w:bidi="ar_AE"/>
          </w:rPr>
          <w:rPr>
            <w:color w:val="0000EE"/>
            <w:u w:val="single"/>
          </w:rPr>
          <w:t>13</w:t>
        </w:r>
      </w:hyperlink>
      <w:r>
        <w:rPr>
          <w:rtl/>
          <w:cs/>
          <w:lang w:val="ar_AE" w:bidi="ar_AE"/>
        </w:rPr>
        <w:t xml:space="preserve">، </w:t>
      </w:r>
      <w:hyperlink r:id="rId258">
        <w:r>
          <w:rPr>
            <w:rtl/>
            <w:cs/>
            <w:lang w:val="ar_AE" w:bidi="ar_AE"/>
          </w:rPr>
          <w:rPr>
            <w:color w:val="0000EE"/>
            <w:u w:val="single"/>
          </w:rPr>
          <w:t>24</w:t>
        </w:r>
      </w:hyperlink>
      <w:r>
        <w:rPr>
          <w:rtl/>
          <w:cs/>
          <w:lang w:val="ar_AE" w:bidi="ar_AE"/>
        </w:rPr>
        <w:t xml:space="preserve">؛ </w:t>
      </w:r>
      <w:hyperlink r:id="rId259">
        <w:r>
          <w:rPr>
            <w:rtl/>
            <w:cs/>
            <w:lang w:val="ar_AE" w:bidi="ar_AE"/>
          </w:rPr>
          <w:rPr>
            <w:color w:val="0000EE"/>
            <w:u w:val="single"/>
          </w:rPr>
          <w:t>8:2</w:t>
        </w:r>
      </w:hyperlink>
      <w:r>
        <w:rPr>
          <w:rtl/>
          <w:cs/>
          <w:lang w:val="ar_AE" w:bidi="ar_AE"/>
        </w:rPr>
        <w:t xml:space="preserve">، </w:t>
      </w:r>
      <w:hyperlink r:id="rId260">
        <w:r>
          <w:rPr>
            <w:rtl/>
            <w:cs/>
            <w:lang w:val="ar_AE" w:bidi="ar_AE"/>
          </w:rPr>
          <w:rPr>
            <w:color w:val="0000EE"/>
            <w:u w:val="single"/>
          </w:rPr>
          <w:t>6</w:t>
        </w:r>
      </w:hyperlink>
      <w:r>
        <w:rPr>
          <w:rtl/>
          <w:cs/>
          <w:lang w:val="ar_AE" w:bidi="ar_AE"/>
        </w:rPr>
        <w:t xml:space="preserve">، </w:t>
      </w:r>
      <w:hyperlink r:id="rId261">
        <w:r>
          <w:rPr>
            <w:rtl/>
            <w:cs/>
            <w:lang w:val="ar_AE" w:bidi="ar_AE"/>
          </w:rPr>
          <w:rPr>
            <w:color w:val="0000EE"/>
            <w:u w:val="single"/>
          </w:rPr>
          <w:t>13</w:t>
        </w:r>
      </w:hyperlink>
      <w:r>
        <w:rPr>
          <w:rtl/>
          <w:cs/>
          <w:lang w:val="ar_AE" w:bidi="ar_AE"/>
        </w:rPr>
        <w:t>). يعود هذا التعبير إلى تحذير الله لآدم وحواء (</w:t>
      </w:r>
      <w:hyperlink r:id="rId262">
        <w:r>
          <w:rPr>
            <w:rtl/>
            <w:cs/>
            <w:lang w:val="ar_AE" w:bidi="ar_AE"/>
          </w:rPr>
          <w:rPr>
            <w:color w:val="0000EE"/>
            <w:u w:val="single"/>
          </w:rPr>
          <w:t>تكوين 2:17</w:t>
        </w:r>
      </w:hyperlink>
      <w:r>
        <w:rPr>
          <w:rtl/>
          <w:cs/>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w:t>
      </w:r>
      <w:r>
        <w:rPr>
          <w:rtl/>
          <w:cs/>
          <w:lang w:val="ar_AE" w:bidi="ar_AE"/>
        </w:rPr>
      </w:r>
    </w:p>
    <w:p>
      <w:pPr>
        <w:bidi/>
      </w:pPr>
      <w:r>
        <w:rPr>
          <w:rtl/>
          <w:cs/>
          <w:lang w:val="ar_AE" w:bidi="ar_AE"/>
        </w:rPr>
      </w:r>
      <w:r>
        <w:rPr>
          <w:rtl/>
          <w:cs/>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rtl/>
          <w:cs/>
          <w:lang w:val="ar_AE" w:bidi="ar_AE"/>
        </w:rPr>
        <w:t>شبات البابلي</w:t>
      </w:r>
      <w:r>
        <w:rPr>
          <w:rtl/>
          <w:cs/>
          <w:lang w:val="ar_AE" w:bidi="ar_AE"/>
        </w:rPr>
        <w:t xml:space="preserve"> 30a; </w:t>
      </w:r>
      <w:r>
        <w:rPr>
          <w:i/>
          <w:rtl/>
          <w:cs/>
          <w:lang w:val="ar_AE" w:bidi="ar_AE"/>
        </w:rPr>
        <w:t>برايتا</w:t>
      </w:r>
      <w:r>
        <w:rPr>
          <w:rtl/>
          <w:cs/>
          <w:lang w:val="ar_AE" w:bidi="ar_AE"/>
        </w:rPr>
        <w:t xml:space="preserve"> </w:t>
      </w:r>
      <w:r>
        <w:rPr>
          <w:i/>
          <w:rtl/>
          <w:cs/>
          <w:lang w:val="ar_AE" w:bidi="ar_AE"/>
        </w:rPr>
        <w:t>شبات</w:t>
      </w:r>
      <w:r>
        <w:rPr>
          <w:rtl/>
          <w:cs/>
          <w:lang w:val="ar_AE" w:bidi="ar_AE"/>
        </w:rPr>
        <w:t xml:space="preserve">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w:t>
      </w:r>
      <w:r>
        <w:rPr>
          <w:rtl/>
          <w:cs/>
          <w:lang w:val="ar_AE" w:bidi="ar_AE"/>
        </w:rPr>
      </w:r>
    </w:p>
    <w:p>
      <w:pPr>
        <w:bidi/>
      </w:pPr>
      <w:r>
        <w:rPr>
          <w:rtl/>
          <w:cs/>
          <w:lang w:val="ar_AE" w:bidi="ar_AE"/>
        </w:rPr>
      </w:r>
      <w:r>
        <w:rPr>
          <w:rtl/>
          <w:cs/>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3">
        <w:r>
          <w:rPr>
            <w:rtl/>
            <w:cs/>
            <w:lang w:val="ar_AE" w:bidi="ar_AE"/>
          </w:rPr>
          <w:rPr>
            <w:color w:val="0000EE"/>
            <w:u w:val="single"/>
          </w:rPr>
          <w:t>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w:t>
      </w:r>
      <w:r>
        <w:rPr>
          <w:rtl/>
          <w:cs/>
          <w:lang w:val="ar_AE" w:bidi="ar_AE"/>
        </w:rPr>
      </w:r>
    </w:p>
    <w:p>
      <w:pPr>
        <w:bidi/>
      </w:pPr>
      <w:r>
        <w:rPr>
          <w:rtl/>
          <w:cs/>
          <w:lang w:val="ar_AE" w:bidi="ar_AE"/>
        </w:rPr>
      </w:r>
      <w:r>
        <w:rPr>
          <w:rtl/>
          <w:cs/>
          <w:lang w:val="ar_AE" w:bidi="ar_AE"/>
        </w:rPr>
        <w:t xml:space="preserve">لقد مات المؤمنون عن سلطان الناموس (حرفيًا </w:t>
      </w:r>
      <w:r>
        <w:rPr>
          <w:i/>
          <w:rtl/>
          <w:cs/>
          <w:lang w:val="ar_AE" w:bidi="ar_AE"/>
        </w:rPr>
        <w:t>مُتُّمْ لِلنَّامُوسِ</w:t>
      </w:r>
      <w:r>
        <w:rPr>
          <w:rtl/>
          <w:cs/>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w:t>
      </w:r>
      <w:r>
        <w:rPr>
          <w:rtl/>
          <w:cs/>
          <w:lang w:val="ar_AE" w:bidi="ar_AE"/>
        </w:rPr>
      </w:r>
    </w:p>
    <w:p>
      <w:pPr>
        <w:bidi/>
      </w:pPr>
      <w:r>
        <w:rPr>
          <w:rtl/>
          <w:cs/>
          <w:lang w:val="ar_AE" w:bidi="ar_AE"/>
        </w:rPr>
      </w:r>
      <w:r>
        <w:rPr>
          <w:rtl/>
          <w:cs/>
          <w:lang w:val="ar_AE" w:bidi="ar_AE"/>
        </w:rPr>
        <w:t xml:space="preserve">الطبيعة القديمة (حرفيًا </w:t>
      </w:r>
      <w:r>
        <w:rPr>
          <w:i/>
          <w:rtl/>
          <w:cs/>
          <w:lang w:val="ar_AE" w:bidi="ar_AE"/>
        </w:rPr>
        <w:t>الجسد</w:t>
      </w:r>
      <w:r>
        <w:rPr>
          <w:rtl/>
          <w:cs/>
          <w:lang w:val="ar_AE" w:bidi="ar_AE"/>
        </w:rPr>
        <w:t xml:space="preserve">): بالرغم من أن "الجسد" يمكن أن يشير إلى الجسم البشري بمعنى محايد (انظر </w:t>
      </w:r>
      <w:hyperlink r:id="rId35">
        <w:r>
          <w:rPr>
            <w:rtl/>
            <w:cs/>
            <w:lang w:val="ar_AE" w:bidi="ar_AE"/>
          </w:rPr>
          <w:rPr>
            <w:color w:val="0000EE"/>
            <w:u w:val="single"/>
          </w:rPr>
          <w:t>8:3</w:t>
        </w:r>
      </w:hyperlink>
      <w:r>
        <w:rPr>
          <w:rtl/>
          <w:cs/>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4">
        <w:r>
          <w:rPr>
            <w:rtl/>
            <w:cs/>
            <w:lang w:val="ar_AE" w:bidi="ar_AE"/>
          </w:rPr>
          <w:rPr>
            <w:color w:val="0000EE"/>
            <w:u w:val="single"/>
          </w:rPr>
          <w:t>7:12</w:t>
        </w:r>
      </w:hyperlink>
      <w:r>
        <w:rPr>
          <w:rtl/>
          <w:cs/>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w:t>
      </w:r>
      <w:r>
        <w:rPr>
          <w:rtl/>
          <w:cs/>
          <w:lang w:val="ar_AE" w:bidi="ar_AE"/>
        </w:rPr>
      </w:r>
    </w:p>
    <w:p>
      <w:pPr>
        <w:bidi/>
      </w:pPr>
      <w:r>
        <w:rPr>
          <w:rtl/>
          <w:cs/>
          <w:lang w:val="ar_AE" w:bidi="ar_AE"/>
        </w:rPr>
      </w:r>
      <w:r>
        <w:rPr>
          <w:rtl/>
          <w:cs/>
          <w:lang w:val="ar_AE" w:bidi="ar_AE"/>
        </w:rPr>
        <w:t xml:space="preserve">حرف الناموس (حرفيًا </w:t>
      </w:r>
      <w:r>
        <w:rPr>
          <w:i/>
          <w:rtl/>
          <w:cs/>
          <w:lang w:val="ar_AE" w:bidi="ar_AE"/>
        </w:rPr>
        <w:t>الْحَرْف</w:t>
      </w:r>
      <w:r>
        <w:rPr>
          <w:rtl/>
          <w:cs/>
          <w:lang w:val="ar_AE" w:bidi="ar_AE"/>
        </w:rPr>
        <w:t xml:space="preserve">): يستخدم بولس كلمة </w:t>
      </w:r>
      <w:r>
        <w:rPr>
          <w:i/>
          <w:rtl/>
          <w:cs/>
          <w:lang w:val="ar_AE" w:bidi="ar_AE"/>
        </w:rPr>
        <w:t>حرف</w:t>
      </w:r>
      <w:r>
        <w:rPr>
          <w:rtl/>
          <w:cs/>
          <w:lang w:val="ar_AE" w:bidi="ar_AE"/>
        </w:rPr>
        <w:t xml:space="preserve"> للإشارة إلى الناموس الذي نُقش على ألواح من الحجر ويتكون من </w:t>
      </w:r>
      <w:r>
        <w:rPr>
          <w:i/>
          <w:rtl/>
          <w:cs/>
          <w:lang w:val="ar_AE" w:bidi="ar_AE"/>
        </w:rPr>
        <w:t xml:space="preserve">حروف </w:t>
      </w:r>
      <w:r>
        <w:rPr>
          <w:rtl/>
          <w:cs/>
          <w:lang w:val="ar_AE" w:bidi="ar_AE"/>
        </w:rPr>
        <w:t xml:space="preserve">فردية (انظر </w:t>
      </w:r>
      <w:hyperlink r:id="rId265">
        <w:r>
          <w:rPr>
            <w:rtl/>
            <w:cs/>
            <w:lang w:val="ar_AE" w:bidi="ar_AE"/>
          </w:rPr>
          <w:rPr>
            <w:color w:val="0000EE"/>
            <w:u w:val="single"/>
          </w:rPr>
          <w:t>2:29</w:t>
        </w:r>
      </w:hyperlink>
      <w:r>
        <w:rPr>
          <w:rtl/>
          <w:cs/>
          <w:lang w:val="ar_AE" w:bidi="ar_AE"/>
        </w:rPr>
        <w:t xml:space="preserve">; </w:t>
      </w:r>
      <w:hyperlink r:id="rId266">
        <w:r>
          <w:rPr>
            <w:rtl/>
            <w:cs/>
            <w:lang w:val="ar_AE" w:bidi="ar_AE"/>
          </w:rPr>
          <w:rPr>
            <w:color w:val="0000EE"/>
            <w:u w:val="single"/>
          </w:rPr>
          <w:t>2 كو 3:5–7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7–25</w:t>
      </w:r>
      <w:r>
        <w:rPr>
          <w:rtl/>
          <w:cs/>
          <w:lang w:val="ar_AE" w:bidi="ar_AE"/>
        </w:rPr>
      </w:r>
    </w:p>
    <w:p>
      <w:pPr>
        <w:bidi/>
      </w:pPr>
      <w:r>
        <w:rPr>
          <w:rtl/>
          <w:cs/>
          <w:lang w:val="ar_AE" w:bidi="ar_AE"/>
        </w:rPr>
      </w:r>
      <w:r>
        <w:rPr>
          <w:rtl/>
          <w:cs/>
          <w:lang w:val="ar_AE" w:bidi="ar_AE"/>
        </w:rPr>
        <w:t xml:space="preserve">فَمَاذَا نَقُولُ؟ (انظر </w:t>
      </w:r>
      <w:r>
        <w:rPr>
          <w:rtl/>
          <w:cs/>
          <w:lang w:val="ar_AE" w:bidi="ar_AE"/>
        </w:rPr>
        <w:t>ملاحظة الدراسة على 6:1</w:t>
      </w:r>
      <w:r>
        <w:rPr>
          <w:rtl/>
          <w:cs/>
          <w:lang w:val="ar_AE" w:bidi="ar_AE"/>
        </w:rPr>
        <w:t>): لقد قال بولس للتو بعض الأمور السلبية عن الناموس، وهو الآن يوضح كيف أن ناموس الله صالح ليتجنب وجود أي فكرة تقول أنه شر في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w:t>
      </w:r>
      <w:r>
        <w:rPr>
          <w:rtl/>
          <w:cs/>
          <w:lang w:val="ar_AE" w:bidi="ar_AE"/>
        </w:rPr>
      </w:r>
    </w:p>
    <w:p>
      <w:pPr>
        <w:bidi/>
      </w:pPr>
      <w:r>
        <w:rPr>
          <w:rtl/>
          <w:cs/>
          <w:lang w:val="ar_AE" w:bidi="ar_AE"/>
        </w:rPr>
      </w:r>
      <w:r>
        <w:rPr>
          <w:rtl/>
          <w:cs/>
          <w:lang w:val="ar_AE" w:bidi="ar_AE"/>
        </w:rPr>
        <w:t xml:space="preserve">استغلت الخطية الوصية (حرفيًا الْخَطِيَّةَ وَهِيَ مُتَّخِذَةٌ فُرْصَةً بِالْوَصِيَّةِ): الكلمة </w:t>
      </w:r>
      <w:r>
        <w:rPr>
          <w:i/>
          <w:rtl/>
          <w:cs/>
          <w:lang w:val="ar_AE" w:bidi="ar_AE"/>
        </w:rPr>
        <w:t>فرصة</w:t>
      </w:r>
      <w:r>
        <w:rPr>
          <w:rtl/>
          <w:cs/>
          <w:lang w:val="ar_AE" w:bidi="ar_AE"/>
        </w:rPr>
        <w:t xml:space="preserve"> تشير إلى مصطلح عسكري لموقع يتم الاستيلاء عليه في أراضي العدو ويصبح قاعدة للعمليات (انظر </w:t>
      </w:r>
      <w:hyperlink r:id="rId267">
        <w:r>
          <w:rPr>
            <w:rtl/>
            <w:cs/>
            <w:lang w:val="ar_AE" w:bidi="ar_AE"/>
          </w:rPr>
          <w:rPr>
            <w:color w:val="0000EE"/>
            <w:u w:val="single"/>
          </w:rPr>
          <w:t>7:11</w:t>
        </w:r>
      </w:hyperlink>
      <w:r>
        <w:rPr>
          <w:rtl/>
          <w:cs/>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w:t>
      </w:r>
      <w:r>
        <w:rPr>
          <w:rtl/>
          <w:cs/>
          <w:lang w:val="ar_AE" w:bidi="ar_AE"/>
        </w:rPr>
      </w:r>
    </w:p>
    <w:p>
      <w:pPr>
        <w:bidi/>
      </w:pPr>
      <w:r>
        <w:rPr>
          <w:rtl/>
          <w:cs/>
          <w:lang w:val="ar_AE" w:bidi="ar_AE"/>
        </w:rPr>
      </w:r>
      <w:r>
        <w:rPr>
          <w:rtl/>
          <w:cs/>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68">
        <w:r>
          <w:rPr>
            <w:rtl/>
            <w:cs/>
            <w:lang w:val="ar_AE" w:bidi="ar_AE"/>
          </w:rPr>
          <w:rPr>
            <w:color w:val="0000EE"/>
            <w:u w:val="single"/>
          </w:rPr>
          <w:t>7:10</w:t>
        </w:r>
      </w:hyperlink>
      <w:r>
        <w:rPr>
          <w:rtl/>
          <w:cs/>
          <w:lang w:val="ar_AE" w:bidi="ar_AE"/>
        </w:rPr>
        <w:t xml:space="preserve">؛ انظر </w:t>
      </w:r>
      <w:hyperlink r:id="rId269">
        <w:r>
          <w:rPr>
            <w:rtl/>
            <w:cs/>
            <w:lang w:val="ar_AE" w:bidi="ar_AE"/>
          </w:rPr>
          <w:rPr>
            <w:color w:val="0000EE"/>
            <w:u w:val="single"/>
          </w:rPr>
          <w:t>4:15</w:t>
        </w:r>
      </w:hyperlink>
      <w:r>
        <w:rPr>
          <w:rtl/>
          <w:cs/>
          <w:lang w:val="ar_AE" w:bidi="ar_AE"/>
        </w:rPr>
        <w:t xml:space="preserve">؛ </w:t>
      </w:r>
      <w:hyperlink r:id="rId197">
        <w:r>
          <w:rPr>
            <w:rtl/>
            <w:cs/>
            <w:lang w:val="ar_AE" w:bidi="ar_AE"/>
          </w:rPr>
          <w:rPr>
            <w:color w:val="0000EE"/>
            <w:u w:val="single"/>
          </w:rPr>
          <w:t>5:14</w:t>
        </w:r>
      </w:hyperlink>
      <w:r>
        <w:rPr>
          <w:rtl/>
          <w:cs/>
          <w:lang w:val="ar_AE" w:bidi="ar_AE"/>
        </w:rPr>
        <w:t xml:space="preserve">، </w:t>
      </w:r>
      <w:hyperlink r:id="rId225">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w:t>
      </w:r>
      <w:r>
        <w:rPr>
          <w:rtl/>
          <w:cs/>
          <w:lang w:val="ar_AE" w:bidi="ar_AE"/>
        </w:rPr>
      </w:r>
    </w:p>
    <w:p>
      <w:pPr>
        <w:bidi/>
      </w:pPr>
      <w:r>
        <w:rPr>
          <w:rtl/>
          <w:cs/>
          <w:lang w:val="ar_AE" w:bidi="ar_AE"/>
        </w:rPr>
      </w:r>
      <w:r>
        <w:rPr>
          <w:rtl/>
          <w:cs/>
          <w:lang w:val="ar_AE" w:bidi="ar_AE"/>
        </w:rPr>
        <w:t xml:space="preserve"> الْوَصِيَّةُ الَّتِي لِلْحَيَاةِ: لقد وعد العهد القديم بحياة مباركة وآمنة لأولئك الذين أطاعوا الناموس (مثلًا، </w:t>
      </w:r>
      <w:hyperlink r:id="rId270">
        <w:r>
          <w:rPr>
            <w:rtl/>
            <w:cs/>
            <w:lang w:val="ar_AE" w:bidi="ar_AE"/>
          </w:rPr>
          <w:rPr>
            <w:color w:val="0000EE"/>
            <w:u w:val="single"/>
          </w:rPr>
          <w:t>لاويين 18:5</w:t>
        </w:r>
      </w:hyperlink>
      <w:r>
        <w:rPr>
          <w:rtl/>
          <w:cs/>
          <w:lang w:val="ar_AE" w:bidi="ar_AE"/>
        </w:rPr>
        <w:t xml:space="preserve">، مقتبسة في </w:t>
      </w:r>
      <w:hyperlink r:id="rId271">
        <w:r>
          <w:rPr>
            <w:rtl/>
            <w:cs/>
            <w:lang w:val="ar_AE" w:bidi="ar_AE"/>
          </w:rPr>
          <w:rPr>
            <w:color w:val="0000EE"/>
            <w:u w:val="single"/>
          </w:rPr>
          <w:t>رومية 10:5</w:t>
        </w:r>
      </w:hyperlink>
      <w:r>
        <w:rPr>
          <w:rtl/>
          <w:cs/>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w:t>
      </w:r>
      <w:r>
        <w:rPr>
          <w:rtl/>
          <w:cs/>
          <w:lang w:val="ar_AE" w:bidi="ar_AE"/>
        </w:rPr>
      </w:r>
    </w:p>
    <w:p>
      <w:pPr>
        <w:bidi/>
      </w:pPr>
      <w:r>
        <w:rPr>
          <w:rtl/>
          <w:cs/>
          <w:lang w:val="ar_AE" w:bidi="ar_AE"/>
        </w:rPr>
      </w:r>
      <w:r>
        <w:rPr>
          <w:rtl/>
          <w:cs/>
          <w:lang w:val="ar_AE" w:bidi="ar_AE"/>
        </w:rPr>
        <w:t xml:space="preserve">الخطية... خدعتني: تذكرنا اللغة هنا بـ </w:t>
      </w:r>
      <w:hyperlink r:id="rId272">
        <w:r>
          <w:rPr>
            <w:rtl/>
            <w:cs/>
            <w:lang w:val="ar_AE" w:bidi="ar_AE"/>
          </w:rPr>
          <w:rPr>
            <w:color w:val="0000EE"/>
            <w:u w:val="single"/>
          </w:rPr>
          <w:t>تكوين 3:13</w:t>
        </w:r>
      </w:hyperlink>
      <w:r>
        <w:rPr>
          <w:rtl/>
          <w:cs/>
          <w:lang w:val="ar_AE" w:bidi="ar_AE"/>
        </w:rPr>
        <w:t>—من المحتمل أن بولس كان يفكر في السقوط.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w:t>
      </w:r>
      <w:r>
        <w:rPr>
          <w:rtl/>
          <w:cs/>
          <w:lang w:val="ar_AE" w:bidi="ar_AE"/>
        </w:rPr>
      </w:r>
    </w:p>
    <w:p>
      <w:pPr>
        <w:bidi/>
      </w:pPr>
      <w:r>
        <w:rPr>
          <w:rtl/>
          <w:cs/>
          <w:lang w:val="ar_AE" w:bidi="ar_AE"/>
        </w:rPr>
      </w:r>
      <w:r>
        <w:rPr>
          <w:rtl/>
          <w:cs/>
          <w:lang w:val="ar_AE" w:bidi="ar_AE"/>
        </w:rPr>
        <w:t xml:space="preserve">فَالآنَ لَسْتُ بَعْدُ أَفْعَلُ ذلِكَ أَنَا: إن بولس لا يتهرب من المسؤولية عن خطيته (انظر أيضًا </w:t>
      </w:r>
      <w:hyperlink r:id="rId273">
        <w:r>
          <w:rPr>
            <w:rtl/>
            <w:cs/>
            <w:lang w:val="ar_AE" w:bidi="ar_AE"/>
          </w:rPr>
          <w:rPr>
            <w:color w:val="0000EE"/>
            <w:u w:val="single"/>
          </w:rPr>
          <w:t>7:20</w:t>
        </w:r>
      </w:hyperlink>
      <w:r>
        <w:rPr>
          <w:rtl/>
          <w:cs/>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w:t>
      </w:r>
      <w:r>
        <w:rPr>
          <w:rtl/>
          <w:cs/>
          <w:lang w:val="ar_AE" w:bidi="ar_AE"/>
        </w:rPr>
      </w:r>
    </w:p>
    <w:p>
      <w:pPr>
        <w:bidi/>
      </w:pPr>
      <w:r>
        <w:rPr>
          <w:rtl/>
          <w:cs/>
          <w:lang w:val="ar_AE" w:bidi="ar_AE"/>
        </w:rPr>
      </w:r>
      <w:r>
        <w:rPr>
          <w:rtl/>
          <w:cs/>
          <w:lang w:val="ar_AE" w:bidi="ar_AE"/>
        </w:rPr>
        <w:t xml:space="preserve"> فِي جَسَدِي: انظر </w:t>
      </w:r>
      <w:r>
        <w:rPr>
          <w:rtl/>
          <w:cs/>
          <w:lang w:val="ar_AE" w:bidi="ar_AE"/>
        </w:rPr>
        <w:t>الملاحظة الدراسية على 6:19</w:t>
      </w:r>
      <w:r>
        <w:rPr>
          <w:rtl/>
          <w:cs/>
          <w:lang w:val="ar_AE" w:bidi="ar_AE"/>
        </w:rPr>
        <w:t>. قد تشير هذه العبارة إلى حالة بولس السابقة كشخص غير مؤمن، أو إلى الجزء من بولس الذي يظل مرتبطًا بالعالم ويعارض 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w:t>
      </w:r>
      <w:r>
        <w:rPr>
          <w:rtl/>
          <w:cs/>
          <w:lang w:val="ar_AE" w:bidi="ar_AE"/>
        </w:rPr>
      </w:r>
    </w:p>
    <w:p>
      <w:pPr>
        <w:bidi/>
      </w:pPr>
      <w:r>
        <w:rPr>
          <w:rtl/>
          <w:cs/>
          <w:lang w:val="ar_AE" w:bidi="ar_AE"/>
        </w:rPr>
      </w:r>
      <w:r>
        <w:rPr>
          <w:rtl/>
          <w:cs/>
          <w:lang w:val="ar_AE" w:bidi="ar_AE"/>
        </w:rPr>
        <w:t xml:space="preserve">قانون الحياة (حرفيًا </w:t>
      </w:r>
      <w:r>
        <w:rPr>
          <w:i/>
          <w:rtl/>
          <w:cs/>
          <w:lang w:val="ar_AE" w:bidi="ar_AE"/>
        </w:rPr>
        <w:t>النَّامُوس</w:t>
      </w:r>
      <w:r>
        <w:rPr>
          <w:rtl/>
          <w:cs/>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w:t>
      </w:r>
      <w:r>
        <w:rPr>
          <w:rtl/>
          <w:cs/>
          <w:lang w:val="ar_AE" w:bidi="ar_AE"/>
        </w:rPr>
      </w:r>
    </w:p>
    <w:p>
      <w:pPr>
        <w:bidi/>
      </w:pPr>
      <w:r>
        <w:rPr>
          <w:rtl/>
          <w:cs/>
          <w:lang w:val="ar_AE" w:bidi="ar_AE"/>
        </w:rPr>
      </w:r>
      <w:r>
        <w:rPr>
          <w:rtl/>
          <w:cs/>
          <w:lang w:val="ar_AE" w:bidi="ar_AE"/>
        </w:rPr>
        <w:t xml:space="preserve">بكل قلبي (حرفيًا </w:t>
      </w:r>
      <w:r>
        <w:rPr>
          <w:i/>
          <w:rtl/>
          <w:cs/>
          <w:lang w:val="ar_AE" w:bidi="ar_AE"/>
        </w:rPr>
        <w:t>في الإِنْسَانِ الْبَاطِنِ</w:t>
      </w:r>
      <w:r>
        <w:rPr>
          <w:rtl/>
          <w:cs/>
          <w:lang w:val="ar_AE" w:bidi="ar_AE"/>
        </w:rPr>
        <w:t xml:space="preserve">): استخدم اليونانيون هذه العبارة للإشارة إلى الجانب الروحي أو الخالد من البشر (قارن </w:t>
      </w:r>
      <w:hyperlink r:id="rId274">
        <w:r>
          <w:rPr>
            <w:rtl/>
            <w:cs/>
            <w:lang w:val="ar_AE" w:bidi="ar_AE"/>
          </w:rPr>
          <w:rPr>
            <w:color w:val="0000EE"/>
            <w:u w:val="single"/>
          </w:rPr>
          <w:t>2 كو 4:16</w:t>
        </w:r>
      </w:hyperlink>
      <w:r>
        <w:rPr>
          <w:rtl/>
          <w:cs/>
          <w:lang w:val="ar_AE" w:bidi="ar_AE"/>
        </w:rPr>
        <w:t xml:space="preserve">؛ </w:t>
      </w:r>
      <w:hyperlink r:id="rId275">
        <w:r>
          <w:rPr>
            <w:rtl/>
            <w:cs/>
            <w:lang w:val="ar_AE" w:bidi="ar_AE"/>
          </w:rPr>
          <w:rPr>
            <w:color w:val="0000EE"/>
            <w:u w:val="single"/>
          </w:rPr>
          <w:t>أف 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w:t>
      </w:r>
      <w:r>
        <w:rPr>
          <w:rtl/>
          <w:cs/>
          <w:lang w:val="ar_AE" w:bidi="ar_AE"/>
        </w:rPr>
      </w:r>
    </w:p>
    <w:p>
      <w:pPr>
        <w:bidi/>
      </w:pPr>
      <w:r>
        <w:rPr>
          <w:rtl/>
          <w:cs/>
          <w:lang w:val="ar_AE" w:bidi="ar_AE"/>
        </w:rPr>
      </w:r>
      <w:r>
        <w:rPr>
          <w:rtl/>
          <w:cs/>
          <w:lang w:val="ar_AE" w:bidi="ar_AE"/>
        </w:rPr>
        <w:t xml:space="preserve">قوة أخرى ... هذه القوة (حرفيًا </w:t>
      </w:r>
      <w:r>
        <w:rPr>
          <w:i/>
          <w:rtl/>
          <w:cs/>
          <w:lang w:val="ar_AE" w:bidi="ar_AE"/>
        </w:rPr>
        <w:t>ناموسًا آخر... هذا الناموس</w:t>
      </w:r>
      <w:r>
        <w:rPr>
          <w:rtl/>
          <w:cs/>
          <w:lang w:val="ar_AE" w:bidi="ar_AE"/>
        </w:rPr>
        <w:t xml:space="preserve">): يستخدم بولس كلمة </w:t>
      </w:r>
      <w:r>
        <w:rPr>
          <w:i/>
          <w:rtl/>
          <w:cs/>
          <w:lang w:val="ar_AE" w:bidi="ar_AE"/>
        </w:rPr>
        <w:t xml:space="preserve">ناموس </w:t>
      </w:r>
      <w:r>
        <w:rPr>
          <w:rtl/>
          <w:cs/>
          <w:lang w:val="ar_AE" w:bidi="ar_AE"/>
        </w:rPr>
        <w:t>بشكل مجازي في هذه الآيات. فمقابل ناموس الله (</w:t>
      </w:r>
      <w:hyperlink r:id="rId276">
        <w:r>
          <w:rPr>
            <w:rtl/>
            <w:cs/>
            <w:lang w:val="ar_AE" w:bidi="ar_AE"/>
          </w:rPr>
          <w:rPr>
            <w:color w:val="0000EE"/>
            <w:u w:val="single"/>
          </w:rPr>
          <w:t>7:22</w:t>
        </w:r>
      </w:hyperlink>
      <w:r>
        <w:rPr>
          <w:rtl/>
          <w:cs/>
          <w:lang w:val="ar_AE" w:bidi="ar_AE"/>
        </w:rPr>
        <w:t xml:space="preserve">) هناك ناموس آخر، أي </w:t>
      </w:r>
      <w:r>
        <w:rPr>
          <w:i/>
          <w:rtl/>
          <w:cs/>
          <w:lang w:val="ar_AE" w:bidi="ar_AE"/>
        </w:rPr>
        <w:t xml:space="preserve">قوة </w:t>
      </w:r>
      <w:r>
        <w:rPr>
          <w:rtl/>
          <w:cs/>
          <w:lang w:val="ar_AE" w:bidi="ar_AE"/>
        </w:rPr>
        <w:t>مسيطرة تمنع بولس من الامتثال لناموس الله برغم موافقته الكاملة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w:t>
      </w:r>
      <w:r>
        <w:rPr>
          <w:rtl/>
          <w:cs/>
          <w:lang w:val="ar_AE" w:bidi="ar_AE"/>
        </w:rPr>
      </w:r>
    </w:p>
    <w:p>
      <w:pPr>
        <w:bidi/>
      </w:pPr>
      <w:r>
        <w:rPr>
          <w:rtl/>
          <w:cs/>
          <w:lang w:val="ar_AE" w:bidi="ar_AE"/>
        </w:rPr>
      </w:r>
      <w:r>
        <w:rPr>
          <w:rtl/>
          <w:cs/>
          <w:lang w:val="ar_AE" w:bidi="ar_AE"/>
        </w:rPr>
        <w:t xml:space="preserve">هذه الحياة التي تسود عليها الخطية والموت (حرفيًا </w:t>
      </w:r>
      <w:r>
        <w:rPr>
          <w:i/>
          <w:rtl/>
          <w:cs/>
          <w:lang w:val="ar_AE" w:bidi="ar_AE"/>
        </w:rPr>
        <w:t>جَسَدِ هذَا الْمَوْتِ</w:t>
      </w:r>
      <w:r>
        <w:rPr>
          <w:rtl/>
          <w:cs/>
          <w:lang w:val="ar_AE" w:bidi="ar_AE"/>
        </w:rPr>
        <w:t>): إن الخطية متغلغلة لدرجة تؤثر على الإنسان كُلََّه، خاصة في تفاعلاتنا مع العالم المادي.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w:t>
      </w:r>
      <w:r>
        <w:rPr>
          <w:rtl/>
          <w:cs/>
          <w:lang w:val="ar_AE" w:bidi="ar_AE"/>
        </w:rPr>
      </w:r>
    </w:p>
    <w:p>
      <w:pPr>
        <w:bidi/>
      </w:pPr>
      <w:r>
        <w:rPr>
          <w:rtl/>
          <w:cs/>
          <w:lang w:val="ar_AE" w:bidi="ar_AE"/>
        </w:rPr>
      </w:r>
      <w:r>
        <w:rPr>
          <w:rtl/>
          <w:cs/>
          <w:lang w:val="ar_AE" w:bidi="ar_AE"/>
        </w:rPr>
        <w:t xml:space="preserve">إِذًا لاَ شَيْءَ مِنَ الدَّيْنُونَةِ الآنَ: يستنتج بولس من الحجة في الأصحاحات </w:t>
      </w:r>
      <w:hyperlink r:id="rId277">
        <w:r>
          <w:rPr>
            <w:rtl/>
            <w:cs/>
            <w:lang w:val="ar_AE" w:bidi="ar_AE"/>
          </w:rPr>
          <w:rPr>
            <w:color w:val="0000EE"/>
            <w:u w:val="single"/>
          </w:rPr>
          <w:t>5–7</w:t>
        </w:r>
      </w:hyperlink>
      <w:r>
        <w:rPr>
          <w:rtl/>
          <w:cs/>
          <w:lang w:val="ar_AE" w:bidi="ar_AE"/>
        </w:rPr>
        <w:t xml:space="preserve"> أن لا الخطية (أصحاح </w:t>
      </w:r>
      <w:hyperlink r:id="rId206">
        <w:r>
          <w:rPr>
            <w:rtl/>
            <w:cs/>
            <w:lang w:val="ar_AE" w:bidi="ar_AE"/>
          </w:rPr>
          <w:rPr>
            <w:color w:val="0000EE"/>
            <w:u w:val="single"/>
          </w:rPr>
          <w:t>6</w:t>
        </w:r>
      </w:hyperlink>
      <w:r>
        <w:rPr>
          <w:rtl/>
          <w:cs/>
          <w:lang w:val="ar_AE" w:bidi="ar_AE"/>
        </w:rPr>
        <w:t xml:space="preserve">) ولا الناموس (أصحاح </w:t>
      </w:r>
      <w:hyperlink r:id="rId207">
        <w:r>
          <w:rPr>
            <w:rtl/>
            <w:cs/>
            <w:lang w:val="ar_AE" w:bidi="ar_AE"/>
          </w:rPr>
          <w:rPr>
            <w:color w:val="0000EE"/>
            <w:u w:val="single"/>
          </w:rPr>
          <w:t>7</w:t>
        </w:r>
      </w:hyperlink>
      <w:r>
        <w:rPr>
          <w:rtl/>
          <w:cs/>
          <w:lang w:val="ar_AE" w:bidi="ar_AE"/>
        </w:rPr>
        <w:t xml:space="preserve">) يمكن أن تمنع المؤمنين من الحصول على الحياة الأبدية (أصحاح </w:t>
      </w:r>
      <w:hyperlink r:id="rId278">
        <w:r>
          <w:rPr>
            <w:rtl/>
            <w:cs/>
            <w:lang w:val="ar_AE" w:bidi="ar_AE"/>
          </w:rPr>
          <w:rPr>
            <w:color w:val="0000EE"/>
            <w:u w:val="single"/>
          </w:rPr>
          <w:t>5</w:t>
        </w:r>
      </w:hyperlink>
      <w:r>
        <w:rPr>
          <w:rtl/>
          <w:cs/>
          <w:lang w:val="ar_AE" w:bidi="ar_AE"/>
        </w:rPr>
        <w:t>). لذلك يمكن لبولس أن يعلن بانتصار أن الذين ينتمون إلى المسيح يسوع لا يحتاجون إلى الخوف من أنهم سيدانون بسبب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w:t>
      </w:r>
      <w:r>
        <w:rPr>
          <w:rtl/>
          <w:cs/>
          <w:lang w:val="ar_AE" w:bidi="ar_AE"/>
        </w:rPr>
      </w:r>
    </w:p>
    <w:p>
      <w:pPr>
        <w:bidi/>
      </w:pPr>
      <w:r>
        <w:rPr>
          <w:rtl/>
          <w:cs/>
          <w:lang w:val="ar_AE" w:bidi="ar_AE"/>
        </w:rPr>
      </w:r>
      <w:r>
        <w:rPr>
          <w:rtl/>
          <w:cs/>
          <w:lang w:val="ar_AE" w:bidi="ar_AE"/>
        </w:rPr>
        <w:t xml:space="preserve">قوة (حرفيًا </w:t>
      </w:r>
      <w:r>
        <w:rPr>
          <w:i/>
          <w:rtl/>
          <w:cs/>
          <w:lang w:val="ar_AE" w:bidi="ar_AE"/>
        </w:rPr>
        <w:t>نَامُوس</w:t>
      </w:r>
      <w:r>
        <w:rPr>
          <w:rtl/>
          <w:cs/>
          <w:lang w:val="ar_AE" w:bidi="ar_AE"/>
        </w:rPr>
        <w:t xml:space="preserve">) رُوحِ الْحَيَاةِ: هذه الإشارة إلى </w:t>
      </w:r>
      <w:r>
        <w:rPr>
          <w:i/>
          <w:rtl/>
          <w:cs/>
          <w:lang w:val="ar_AE" w:bidi="ar_AE"/>
        </w:rPr>
        <w:t>قوة</w:t>
      </w:r>
      <w:r>
        <w:rPr>
          <w:rtl/>
          <w:cs/>
          <w:lang w:val="ar_AE" w:bidi="ar_AE"/>
        </w:rPr>
        <w:t xml:space="preserve"> أو </w:t>
      </w:r>
      <w:r>
        <w:rPr>
          <w:i/>
          <w:rtl/>
          <w:cs/>
          <w:lang w:val="ar_AE" w:bidi="ar_AE"/>
        </w:rPr>
        <w:t>ناموس</w:t>
      </w:r>
      <w:r>
        <w:rPr>
          <w:rtl/>
          <w:cs/>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79">
        <w:r>
          <w:rPr>
            <w:rtl/>
            <w:cs/>
            <w:lang w:val="ar_AE" w:bidi="ar_AE"/>
          </w:rPr>
          <w:rPr>
            <w:color w:val="0000EE"/>
            <w:u w:val="single"/>
          </w:rPr>
          <w:t>7:23</w:t>
        </w:r>
      </w:hyperlink>
      <w:r>
        <w:rPr>
          <w:rtl/>
          <w:cs/>
          <w:lang w:val="ar_AE" w:bidi="ar_AE"/>
        </w:rPr>
        <w:t xml:space="preserve">، يُرجح أن تعني </w:t>
      </w:r>
      <w:r>
        <w:rPr>
          <w:i/>
          <w:rtl/>
          <w:cs/>
          <w:lang w:val="ar_AE" w:bidi="ar_AE"/>
        </w:rPr>
        <w:t>مبدأ</w:t>
      </w:r>
      <w:r>
        <w:rPr>
          <w:rtl/>
          <w:cs/>
          <w:lang w:val="ar_AE" w:bidi="ar_AE"/>
        </w:rPr>
        <w:t xml:space="preserve"> أو </w:t>
      </w:r>
      <w:r>
        <w:rPr>
          <w:i/>
          <w:rtl/>
          <w:cs/>
          <w:lang w:val="ar_AE" w:bidi="ar_AE"/>
        </w:rPr>
        <w:t>قوة.</w:t>
      </w:r>
      <w:r>
        <w:rPr>
          <w:rtl/>
          <w:cs/>
          <w:lang w:val="ar_AE" w:bidi="ar_AE"/>
        </w:rPr>
        <w:t xml:space="preserve"> والروح القدس هو مانح القوة التي تحرر المؤمن من قوة الخطية التي تقود إلى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w:t>
      </w:r>
      <w:r>
        <w:rPr>
          <w:rtl/>
          <w:cs/>
          <w:lang w:val="ar_AE" w:bidi="ar_AE"/>
        </w:rPr>
      </w:r>
    </w:p>
    <w:p>
      <w:pPr>
        <w:bidi/>
      </w:pPr>
      <w:r>
        <w:rPr>
          <w:rtl/>
          <w:cs/>
          <w:lang w:val="ar_AE" w:bidi="ar_AE"/>
        </w:rPr>
      </w:r>
      <w:r>
        <w:rPr>
          <w:rtl/>
          <w:cs/>
          <w:lang w:val="ar_AE" w:bidi="ar_AE"/>
        </w:rPr>
        <w:t xml:space="preserve">الجسد: انظر </w:t>
      </w:r>
      <w:r>
        <w:rPr>
          <w:rtl/>
          <w:cs/>
          <w:lang w:val="ar_AE" w:bidi="ar_AE"/>
        </w:rPr>
        <w:t>ملاحظة الدراسة على 6:19</w:t>
      </w:r>
      <w:r>
        <w:rPr>
          <w:rtl/>
          <w:cs/>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0">
        <w:r>
          <w:rPr>
            <w:rtl/>
            <w:cs/>
            <w:lang w:val="ar_AE" w:bidi="ar_AE"/>
          </w:rPr>
          <w:rPr>
            <w:color w:val="0000EE"/>
            <w:u w:val="single"/>
          </w:rPr>
          <w:t>عبرانيين 10:6</w:t>
        </w:r>
      </w:hyperlink>
      <w:r>
        <w:rPr>
          <w:rtl/>
          <w:cs/>
          <w:lang w:val="ar_AE" w:bidi="ar_AE"/>
        </w:rPr>
        <w:t xml:space="preserve">, </w:t>
      </w:r>
      <w:hyperlink r:id="rId281">
        <w:r>
          <w:rPr>
            <w:rtl/>
            <w:cs/>
            <w:lang w:val="ar_AE" w:bidi="ar_AE"/>
          </w:rPr>
          <w:rPr>
            <w:color w:val="0000EE"/>
            <w:u w:val="single"/>
          </w:rPr>
          <w:t>8</w:t>
        </w:r>
      </w:hyperlink>
      <w:r>
        <w:rPr>
          <w:rtl/>
          <w:cs/>
          <w:lang w:val="ar_AE" w:bidi="ar_AE"/>
        </w:rPr>
        <w:t xml:space="preserve">; </w:t>
      </w:r>
      <w:hyperlink r:id="rId282">
        <w:r>
          <w:rPr>
            <w:rtl/>
            <w:cs/>
            <w:lang w:val="ar_AE" w:bidi="ar_AE"/>
          </w:rPr>
          <w:rPr>
            <w:color w:val="0000EE"/>
            <w:u w:val="single"/>
          </w:rPr>
          <w:t>13:11</w:t>
        </w:r>
      </w:hyperlink>
      <w:r>
        <w:rPr>
          <w:rtl/>
          <w:cs/>
          <w:lang w:val="ar_AE" w:bidi="ar_AE"/>
        </w:rPr>
        <w:t>). إن المسيح كان ذبيحة الخطية التي جلبت الغفران وأبعدت غضب الله. لقد أدان الله الخطية في المسيح، بديلنا، لكي ننجو نحن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w:t>
      </w:r>
      <w:r>
        <w:rPr>
          <w:rtl/>
          <w:cs/>
          <w:lang w:val="ar_AE" w:bidi="ar_AE"/>
        </w:rPr>
      </w:r>
    </w:p>
    <w:p>
      <w:pPr>
        <w:bidi/>
      </w:pPr>
      <w:r>
        <w:rPr>
          <w:rtl/>
          <w:cs/>
          <w:lang w:val="ar_AE" w:bidi="ar_AE"/>
        </w:rPr>
      </w:r>
      <w:r>
        <w:rPr>
          <w:rtl/>
          <w:cs/>
          <w:lang w:val="ar_AE" w:bidi="ar_AE"/>
        </w:rPr>
        <w:t>لِكَيْ يَتِمَّ حُكْمُ النَّامُوسِ ... فِينَا (اليونانية en</w:t>
      </w:r>
      <w:r>
        <w:rPr>
          <w:i/>
          <w:rtl/>
          <w:cs/>
          <w:lang w:val="ar_AE" w:bidi="ar_AE"/>
        </w:rPr>
        <w:t>,</w:t>
      </w:r>
      <w:r>
        <w:rPr>
          <w:rtl/>
          <w:cs/>
          <w:lang w:val="ar_AE" w:bidi="ar_AE"/>
        </w:rPr>
        <w:t xml:space="preserve"> "في"): قد يشير حرف الجر باليونانية en إلى أن الناموس يُتمم </w:t>
      </w:r>
      <w:r>
        <w:rPr>
          <w:i/>
          <w:rtl/>
          <w:cs/>
          <w:lang w:val="ar_AE" w:bidi="ar_AE"/>
        </w:rPr>
        <w:t xml:space="preserve">فينا </w:t>
      </w:r>
      <w:r>
        <w:rPr>
          <w:rtl/>
          <w:cs/>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3">
        <w:r>
          <w:rPr>
            <w:rtl/>
            <w:cs/>
            <w:lang w:val="ar_AE" w:bidi="ar_AE"/>
          </w:rPr>
          <w:rPr>
            <w:color w:val="0000EE"/>
            <w:u w:val="single"/>
          </w:rPr>
          <w:t>تكوين 6:3</w:t>
        </w:r>
      </w:hyperlink>
      <w:r>
        <w:rPr>
          <w:rtl/>
          <w:cs/>
          <w:lang w:val="ar_AE" w:bidi="ar_AE"/>
        </w:rPr>
        <w:t xml:space="preserve">، </w:t>
      </w:r>
      <w:hyperlink r:id="rId284">
        <w:r>
          <w:rPr>
            <w:rtl/>
            <w:cs/>
            <w:lang w:val="ar_AE" w:bidi="ar_AE"/>
          </w:rPr>
          <w:rPr>
            <w:color w:val="0000EE"/>
            <w:u w:val="single"/>
          </w:rPr>
          <w:t>12</w:t>
        </w:r>
      </w:hyperlink>
      <w:r>
        <w:rPr>
          <w:rtl/>
          <w:cs/>
          <w:lang w:val="ar_AE" w:bidi="ar_AE"/>
        </w:rPr>
        <w:t xml:space="preserve">؛ </w:t>
      </w:r>
      <w:hyperlink r:id="rId285">
        <w:r>
          <w:rPr>
            <w:rtl/>
            <w:cs/>
            <w:lang w:val="ar_AE" w:bidi="ar_AE"/>
          </w:rPr>
          <w:rPr>
            <w:color w:val="0000EE"/>
            <w:u w:val="single"/>
          </w:rPr>
          <w:t>مزمور 78:39</w:t>
        </w:r>
      </w:hyperlink>
      <w:r>
        <w:rPr>
          <w:rtl/>
          <w:cs/>
          <w:lang w:val="ar_AE" w:bidi="ar_AE"/>
        </w:rPr>
        <w:t xml:space="preserve">؛ </w:t>
      </w:r>
      <w:hyperlink r:id="rId286">
        <w:r>
          <w:rPr>
            <w:rtl/>
            <w:cs/>
            <w:lang w:val="ar_AE" w:bidi="ar_AE"/>
          </w:rPr>
          <w:rPr>
            <w:color w:val="0000EE"/>
            <w:u w:val="single"/>
          </w:rPr>
          <w:t>إشعياء 40:6</w:t>
        </w:r>
      </w:hyperlink>
      <w:r>
        <w:rPr>
          <w:rtl/>
          <w:cs/>
          <w:lang w:val="ar_AE" w:bidi="ar_AE"/>
        </w:rPr>
        <w:t xml:space="preserve">)، يشير تعبير حسب الجسد إلى ضعف الإنسان وعبوديته للخطية (أيضًا في </w:t>
      </w:r>
      <w:hyperlink r:id="rId287">
        <w:r>
          <w:rPr>
            <w:rtl/>
            <w:cs/>
            <w:lang w:val="ar_AE" w:bidi="ar_AE"/>
          </w:rPr>
          <w:rPr>
            <w:color w:val="0000EE"/>
            <w:u w:val="single"/>
          </w:rPr>
          <w:t>رومية 8:5–9</w:t>
        </w:r>
      </w:hyperlink>
      <w:r>
        <w:rPr>
          <w:rtl/>
          <w:cs/>
          <w:lang w:val="ar_AE" w:bidi="ar_AE"/>
        </w:rPr>
        <w:t xml:space="preserve">، </w:t>
      </w:r>
      <w:hyperlink r:id="rId288">
        <w:r>
          <w:rPr>
            <w:rtl/>
            <w:cs/>
            <w:lang w:val="ar_AE" w:bidi="ar_AE"/>
          </w:rPr>
          <w:rPr>
            <w:color w:val="0000EE"/>
            <w:u w:val="single"/>
          </w:rPr>
          <w:t>12–13</w:t>
        </w:r>
      </w:hyperlink>
      <w:r>
        <w:rPr>
          <w:rtl/>
          <w:cs/>
          <w:lang w:val="ar_AE" w:bidi="ar_AE"/>
        </w:rPr>
        <w:t>). ويستخدم بولس هذا التعبير لوصف الصراع بين الميل البشري المتأصل للخطية والروح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w:t>
      </w:r>
      <w:r>
        <w:rPr>
          <w:rtl/>
          <w:cs/>
          <w:lang w:val="ar_AE" w:bidi="ar_AE"/>
        </w:rPr>
      </w:r>
    </w:p>
    <w:p>
      <w:pPr>
        <w:bidi/>
      </w:pPr>
      <w:r>
        <w:rPr>
          <w:rtl/>
          <w:cs/>
          <w:lang w:val="ar_AE" w:bidi="ar_AE"/>
        </w:rPr>
      </w:r>
      <w:r>
        <w:rPr>
          <w:rtl/>
          <w:cs/>
          <w:lang w:val="ar_AE" w:bidi="ar_AE"/>
        </w:rPr>
        <w:t xml:space="preserve">فَبِمَا لِلْجَسَدِ يَهْتَمُّونَ: هذه العبارة تصف الحالة العامة لإرادة الشخص، وليس فقط العملية الذهنية للتفكير (انظر أيضًا </w:t>
      </w:r>
      <w:hyperlink r:id="rId289">
        <w:r>
          <w:rPr>
            <w:rtl/>
            <w:cs/>
            <w:lang w:val="ar_AE" w:bidi="ar_AE"/>
          </w:rPr>
          <w:rPr>
            <w:color w:val="0000EE"/>
            <w:u w:val="single"/>
          </w:rPr>
          <w:t>12:3</w:t>
        </w:r>
      </w:hyperlink>
      <w:r>
        <w:rPr>
          <w:rtl/>
          <w:cs/>
          <w:lang w:val="ar_AE" w:bidi="ar_AE"/>
        </w:rPr>
        <w:t xml:space="preserve">; </w:t>
      </w:r>
      <w:hyperlink r:id="rId290">
        <w:r>
          <w:rPr>
            <w:rtl/>
            <w:cs/>
            <w:lang w:val="ar_AE" w:bidi="ar_AE"/>
          </w:rPr>
          <w:rPr>
            <w:color w:val="0000EE"/>
            <w:u w:val="single"/>
          </w:rPr>
          <w:t>15:5</w:t>
        </w:r>
      </w:hyperlink>
      <w:r>
        <w:rPr>
          <w:rtl/>
          <w:cs/>
          <w:lang w:val="ar_AE" w:bidi="ar_AE"/>
        </w:rPr>
        <w:t xml:space="preserve">; </w:t>
      </w:r>
      <w:hyperlink r:id="rId291">
        <w:r>
          <w:rPr>
            <w:rtl/>
            <w:cs/>
            <w:lang w:val="ar_AE" w:bidi="ar_AE"/>
          </w:rPr>
          <w:rPr>
            <w:color w:val="0000EE"/>
            <w:u w:val="single"/>
          </w:rPr>
          <w:t>فيلبي 2:2</w:t>
        </w:r>
      </w:hyperlink>
      <w:r>
        <w:rPr>
          <w:rtl/>
          <w:cs/>
          <w:lang w:val="ar_AE" w:bidi="ar_AE"/>
        </w:rPr>
        <w:t xml:space="preserve">, </w:t>
      </w:r>
      <w:hyperlink r:id="rId292">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w:t>
      </w:r>
      <w:r>
        <w:rPr>
          <w:rtl/>
          <w:cs/>
          <w:lang w:val="ar_AE" w:bidi="ar_AE"/>
        </w:rPr>
      </w:r>
    </w:p>
    <w:p>
      <w:pPr>
        <w:bidi/>
      </w:pPr>
      <w:r>
        <w:rPr>
          <w:rtl/>
          <w:cs/>
          <w:lang w:val="ar_AE" w:bidi="ar_AE"/>
        </w:rPr>
      </w:r>
      <w:r>
        <w:rPr>
          <w:rtl/>
          <w:cs/>
          <w:lang w:val="ar_AE" w:bidi="ar_AE"/>
        </w:rPr>
        <w:t>السلام هنا لا يشير فقط إلى سلام العقل، بل على عكس الموت</w:t>
      </w:r>
      <w:r>
        <w:rPr>
          <w:i/>
          <w:rtl/>
          <w:cs/>
          <w:lang w:val="ar_AE" w:bidi="ar_AE"/>
        </w:rPr>
        <w:t>،</w:t>
      </w:r>
      <w:r>
        <w:rPr>
          <w:rtl/>
          <w:cs/>
          <w:lang w:val="ar_AE" w:bidi="ar_AE"/>
        </w:rPr>
        <w:t xml:space="preserve"> فإنه يشير إلى حالة حقيقية من السلام مع الله (انظر </w:t>
      </w:r>
      <w:r>
        <w:rPr>
          <w:rtl/>
          <w:cs/>
          <w:lang w:val="ar_AE" w:bidi="ar_AE"/>
        </w:rPr>
        <w:t>ملاحظة الدراسة على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w:t>
      </w:r>
      <w:r>
        <w:rPr>
          <w:rtl/>
          <w:cs/>
          <w:lang w:val="ar_AE" w:bidi="ar_AE"/>
        </w:rPr>
      </w:r>
    </w:p>
    <w:p>
      <w:pPr>
        <w:bidi/>
      </w:pPr>
      <w:r>
        <w:rPr>
          <w:rtl/>
          <w:cs/>
          <w:lang w:val="ar_AE" w:bidi="ar_AE"/>
        </w:rPr>
      </w:r>
      <w:r>
        <w:rPr>
          <w:rtl/>
          <w:cs/>
          <w:lang w:val="ar_AE" w:bidi="ar_AE"/>
        </w:rPr>
        <w:t>بَلْ فِي الرُّوحِ: على عكس غير المؤمنين الذين يستمرون في العيش تحت سلطان الطبيعة الخاطئة لآدم</w:t>
      </w:r>
      <w:r>
        <w:rPr>
          <w:i/>
          <w:rtl/>
          <w:cs/>
          <w:lang w:val="ar_AE" w:bidi="ar_AE"/>
        </w:rPr>
        <w:t>،</w:t>
      </w:r>
      <w:r>
        <w:rPr>
          <w:rtl/>
          <w:cs/>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w:t>
      </w:r>
      <w:r>
        <w:rPr>
          <w:rtl/>
          <w:cs/>
          <w:lang w:val="ar_AE" w:bidi="ar_AE"/>
        </w:rPr>
      </w:r>
    </w:p>
    <w:p>
      <w:pPr>
        <w:bidi/>
      </w:pPr>
      <w:r>
        <w:rPr>
          <w:rtl/>
          <w:cs/>
          <w:lang w:val="ar_AE" w:bidi="ar_AE"/>
        </w:rPr>
      </w:r>
      <w:r>
        <w:rPr>
          <w:rtl/>
          <w:cs/>
          <w:lang w:val="ar_AE" w:bidi="ar_AE"/>
        </w:rPr>
        <w:t>الرُّوحُ فَحَيَاةٌ: يقاوم الروح الخطية (التي تؤدي إلى الموت الجسدي) ويحقق القيامة من بين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w:t>
      </w:r>
      <w:r>
        <w:rPr>
          <w:rtl/>
          <w:cs/>
          <w:lang w:val="ar_AE" w:bidi="ar_AE"/>
        </w:rPr>
      </w:r>
    </w:p>
    <w:p>
      <w:pPr>
        <w:bidi/>
      </w:pPr>
      <w:r>
        <w:rPr>
          <w:rtl/>
          <w:cs/>
          <w:lang w:val="ar_AE" w:bidi="ar_AE"/>
        </w:rPr>
      </w:r>
      <w:r>
        <w:rPr>
          <w:rtl/>
          <w:cs/>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3">
        <w:r>
          <w:rPr>
            <w:rtl/>
            <w:cs/>
            <w:lang w:val="ar_AE" w:bidi="ar_AE"/>
          </w:rPr>
          <w:rPr>
            <w:color w:val="0000EE"/>
            <w:u w:val="single"/>
          </w:rPr>
          <w:t>أفسس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w:t>
      </w:r>
      <w:r>
        <w:rPr>
          <w:rtl/>
          <w:cs/>
          <w:lang w:val="ar_AE" w:bidi="ar_AE"/>
        </w:rPr>
      </w:r>
    </w:p>
    <w:p>
      <w:pPr>
        <w:bidi/>
      </w:pPr>
      <w:r>
        <w:rPr>
          <w:rtl/>
          <w:cs/>
          <w:lang w:val="ar_AE" w:bidi="ar_AE"/>
        </w:rPr>
      </w:r>
      <w:r>
        <w:rPr>
          <w:rtl/>
          <w:cs/>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w:t>
      </w:r>
      <w:r>
        <w:rPr>
          <w:rtl/>
          <w:cs/>
          <w:lang w:val="ar_AE" w:bidi="ar_AE"/>
        </w:rPr>
      </w:r>
    </w:p>
    <w:p>
      <w:pPr>
        <w:bidi/>
      </w:pPr>
      <w:r>
        <w:rPr>
          <w:rtl/>
          <w:cs/>
          <w:lang w:val="ar_AE" w:bidi="ar_AE"/>
        </w:rPr>
      </w:r>
      <w:r>
        <w:rPr>
          <w:rtl/>
          <w:cs/>
          <w:lang w:val="ar_AE" w:bidi="ar_AE"/>
        </w:rPr>
        <w:t xml:space="preserve">هُمْ أَبْنَاءُ اللهِ: في العهد القديم، كانت هذه العبارة تشير إلى إسرائيل، الشعب الذي اختاره الله ليكون خاصته (انظر خاصة </w:t>
      </w:r>
      <w:hyperlink r:id="rId294">
        <w:r>
          <w:rPr>
            <w:rtl/>
            <w:cs/>
            <w:lang w:val="ar_AE" w:bidi="ar_AE"/>
          </w:rPr>
          <w:rPr>
            <w:color w:val="0000EE"/>
            <w:u w:val="single"/>
          </w:rPr>
          <w:t>خروج 4: 22</w:t>
        </w:r>
      </w:hyperlink>
      <w:r>
        <w:rPr>
          <w:rtl/>
          <w:cs/>
          <w:lang w:val="ar_AE" w:bidi="ar_AE"/>
        </w:rPr>
        <w:t xml:space="preserve">؛ </w:t>
      </w:r>
      <w:hyperlink r:id="rId295">
        <w:r>
          <w:rPr>
            <w:rtl/>
            <w:cs/>
            <w:lang w:val="ar_AE" w:bidi="ar_AE"/>
          </w:rPr>
          <w:rPr>
            <w:color w:val="0000EE"/>
            <w:u w:val="single"/>
          </w:rPr>
          <w:t>إرميا 3: 19</w:t>
        </w:r>
      </w:hyperlink>
      <w:r>
        <w:rPr>
          <w:rtl/>
          <w:cs/>
          <w:lang w:val="ar_AE" w:bidi="ar_AE"/>
        </w:rPr>
        <w:t xml:space="preserve">؛ </w:t>
      </w:r>
      <w:hyperlink r:id="rId296">
        <w:r>
          <w:rPr>
            <w:rtl/>
            <w:cs/>
            <w:lang w:val="ar_AE" w:bidi="ar_AE"/>
          </w:rPr>
          <w:rPr>
            <w:color w:val="0000EE"/>
            <w:u w:val="single"/>
          </w:rPr>
          <w:t>31: 9</w:t>
        </w:r>
      </w:hyperlink>
      <w:r>
        <w:rPr>
          <w:rtl/>
          <w:cs/>
          <w:lang w:val="ar_AE" w:bidi="ar_AE"/>
        </w:rPr>
        <w:t xml:space="preserve">؛ </w:t>
      </w:r>
      <w:hyperlink r:id="rId297">
        <w:r>
          <w:rPr>
            <w:rtl/>
            <w:cs/>
            <w:lang w:val="ar_AE" w:bidi="ar_AE"/>
          </w:rPr>
          <w:rPr>
            <w:color w:val="0000EE"/>
            <w:u w:val="single"/>
          </w:rPr>
          <w:t>هوشع 11: 1</w:t>
        </w:r>
      </w:hyperlink>
      <w:r>
        <w:rPr>
          <w:rtl/>
          <w:cs/>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298">
        <w:r>
          <w:rPr>
            <w:rtl/>
            <w:cs/>
            <w:lang w:val="ar_AE" w:bidi="ar_AE"/>
          </w:rPr>
          <w:rPr>
            <w:color w:val="0000EE"/>
            <w:u w:val="single"/>
          </w:rPr>
          <w:t>غلاطية 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w:t>
      </w:r>
      <w:r>
        <w:rPr>
          <w:rtl/>
          <w:cs/>
          <w:lang w:val="ar_AE" w:bidi="ar_AE"/>
        </w:rPr>
      </w:r>
    </w:p>
    <w:p>
      <w:pPr>
        <w:bidi/>
      </w:pPr>
      <w:r>
        <w:rPr>
          <w:rtl/>
          <w:cs/>
          <w:lang w:val="ar_AE" w:bidi="ar_AE"/>
        </w:rPr>
      </w:r>
      <w:r>
        <w:rPr>
          <w:rtl/>
          <w:cs/>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4">
        <w:r>
          <w:rPr>
            <w:rtl/>
            <w:cs/>
            <w:lang w:val="ar_AE" w:bidi="ar_AE"/>
          </w:rPr>
          <w:rPr>
            <w:color w:val="0000EE"/>
            <w:u w:val="single"/>
          </w:rPr>
          <w:t>خروج 4:22</w:t>
        </w:r>
      </w:hyperlink>
      <w:r>
        <w:rPr>
          <w:rtl/>
          <w:cs/>
          <w:lang w:val="ar_AE" w:bidi="ar_AE"/>
        </w:rPr>
        <w:t xml:space="preserve">; </w:t>
      </w:r>
      <w:hyperlink r:id="rId299">
        <w:r>
          <w:rPr>
            <w:rtl/>
            <w:cs/>
            <w:lang w:val="ar_AE" w:bidi="ar_AE"/>
          </w:rPr>
          <w:rPr>
            <w:color w:val="0000EE"/>
            <w:u w:val="single"/>
          </w:rPr>
          <w:t>تثنية 1:31</w:t>
        </w:r>
      </w:hyperlink>
      <w:r>
        <w:rPr>
          <w:rtl/>
          <w:cs/>
          <w:lang w:val="ar_AE" w:bidi="ar_AE"/>
        </w:rPr>
        <w:t xml:space="preserve">; </w:t>
      </w:r>
      <w:hyperlink r:id="rId297">
        <w:r>
          <w:rPr>
            <w:rtl/>
            <w:cs/>
            <w:lang w:val="ar_AE" w:bidi="ar_AE"/>
          </w:rPr>
          <w:rPr>
            <w:color w:val="0000EE"/>
            <w:u w:val="single"/>
          </w:rPr>
          <w:t>هوشع 11:1</w:t>
        </w:r>
      </w:hyperlink>
      <w:r>
        <w:rPr>
          <w:rtl/>
          <w:cs/>
          <w:lang w:val="ar_AE" w:bidi="ar_AE"/>
        </w:rPr>
        <w:t xml:space="preserve">; انظر أيضًا </w:t>
      </w:r>
      <w:hyperlink r:id="rId300">
        <w:r>
          <w:rPr>
            <w:rtl/>
            <w:cs/>
            <w:lang w:val="ar_AE" w:bidi="ar_AE"/>
          </w:rPr>
          <w:rPr>
            <w:color w:val="0000EE"/>
            <w:u w:val="single"/>
          </w:rPr>
          <w:t>رومية 9:4</w:t>
        </w:r>
      </w:hyperlink>
      <w:r>
        <w:rPr>
          <w:rtl/>
          <w:cs/>
          <w:lang w:val="ar_AE" w:bidi="ar_AE"/>
        </w:rPr>
        <w:t xml:space="preserve">; </w:t>
      </w:r>
      <w:hyperlink r:id="rId301">
        <w:r>
          <w:rPr>
            <w:rtl/>
            <w:cs/>
            <w:lang w:val="ar_AE" w:bidi="ar_AE"/>
          </w:rPr>
          <w:rPr>
            <w:color w:val="0000EE"/>
            <w:u w:val="single"/>
          </w:rPr>
          <w:t>غلاطية 4:5</w:t>
        </w:r>
      </w:hyperlink>
      <w:r>
        <w:rPr>
          <w:rtl/>
          <w:cs/>
          <w:lang w:val="ar_AE" w:bidi="ar_AE"/>
        </w:rPr>
        <w:t xml:space="preserve">; </w:t>
      </w:r>
      <w:hyperlink r:id="rId302">
        <w:r>
          <w:rPr>
            <w:rtl/>
            <w:cs/>
            <w:lang w:val="ar_AE" w:bidi="ar_AE"/>
          </w:rPr>
          <w:rPr>
            <w:color w:val="0000EE"/>
            <w:u w:val="single"/>
          </w:rPr>
          <w:t>أفسس 1:5</w:t>
        </w:r>
      </w:hyperlink>
      <w:r>
        <w:rPr>
          <w:rtl/>
          <w:cs/>
          <w:lang w:val="ar_AE" w:bidi="ar_AE"/>
        </w:rPr>
        <w:t>). • أبا: كانت هذه الكلمة تستخدم في سياق عائلي حميم (“أبي”). ولقد استخدم يسوع هذه الكلمة لمخاطبة الله (</w:t>
      </w:r>
      <w:hyperlink r:id="rId303">
        <w:r>
          <w:rPr>
            <w:rtl/>
            <w:cs/>
            <w:lang w:val="ar_AE" w:bidi="ar_AE"/>
          </w:rPr>
          <w:rPr>
            <w:color w:val="0000EE"/>
            <w:u w:val="single"/>
          </w:rPr>
          <w:t>مرقس 14:36</w:t>
        </w:r>
      </w:hyperlink>
      <w:r>
        <w:rPr>
          <w:rtl/>
          <w:cs/>
          <w:lang w:val="ar_AE" w:bidi="ar_AE"/>
        </w:rPr>
        <w:t>); وجميع الذين يصبحون أبناء الله بواسطة يسوع لديهم امتياز مخاطبة الله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w:t>
      </w:r>
      <w:r>
        <w:rPr>
          <w:rtl/>
          <w:cs/>
          <w:lang w:val="ar_AE" w:bidi="ar_AE"/>
        </w:rPr>
      </w:r>
    </w:p>
    <w:p>
      <w:pPr>
        <w:bidi/>
      </w:pPr>
      <w:r>
        <w:rPr>
          <w:rtl/>
          <w:cs/>
          <w:lang w:val="ar_AE" w:bidi="ar_AE"/>
        </w:rPr>
      </w:r>
      <w:r>
        <w:rPr>
          <w:rtl/>
          <w:cs/>
          <w:lang w:val="ar_AE" w:bidi="ar_AE"/>
        </w:rPr>
        <w:t>إن يسوع هو الوريث لجميع وعود الله (</w:t>
      </w:r>
      <w:hyperlink r:id="rId304">
        <w:r>
          <w:rPr>
            <w:rtl/>
            <w:cs/>
            <w:lang w:val="ar_AE" w:bidi="ar_AE"/>
          </w:rPr>
          <w:rPr>
            <w:color w:val="0000EE"/>
            <w:u w:val="single"/>
          </w:rPr>
          <w:t>مرقس 12:1–12</w:t>
        </w:r>
      </w:hyperlink>
      <w:r>
        <w:rPr>
          <w:rtl/>
          <w:cs/>
          <w:lang w:val="ar_AE" w:bidi="ar_AE"/>
        </w:rPr>
        <w:t xml:space="preserve">؛ </w:t>
      </w:r>
      <w:hyperlink r:id="rId305">
        <w:r>
          <w:rPr>
            <w:rtl/>
            <w:cs/>
            <w:lang w:val="ar_AE" w:bidi="ar_AE"/>
          </w:rPr>
          <w:rPr>
            <w:color w:val="0000EE"/>
            <w:u w:val="single"/>
          </w:rPr>
          <w:t>غلاطية 3:18–19</w:t>
        </w:r>
      </w:hyperlink>
      <w:r>
        <w:rPr>
          <w:rtl/>
          <w:cs/>
          <w:lang w:val="ar_AE" w:bidi="ar_AE"/>
        </w:rPr>
        <w:t xml:space="preserve">؛ </w:t>
      </w:r>
      <w:hyperlink r:id="rId306">
        <w:r>
          <w:rPr>
            <w:rtl/>
            <w:cs/>
            <w:lang w:val="ar_AE" w:bidi="ar_AE"/>
          </w:rPr>
          <w:rPr>
            <w:color w:val="0000EE"/>
            <w:u w:val="single"/>
          </w:rPr>
          <w:t>عبرانيين 1:2</w:t>
        </w:r>
      </w:hyperlink>
      <w:r>
        <w:rPr>
          <w:rtl/>
          <w:cs/>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7">
        <w:r>
          <w:rPr>
            <w:rtl/>
            <w:cs/>
            <w:lang w:val="ar_AE" w:bidi="ar_AE"/>
          </w:rPr>
          <w:rPr>
            <w:color w:val="0000EE"/>
            <w:u w:val="single"/>
          </w:rPr>
          <w:t>2 كورنثوس 1:5</w:t>
        </w:r>
      </w:hyperlink>
      <w:r>
        <w:rPr>
          <w:rtl/>
          <w:cs/>
          <w:lang w:val="ar_AE" w:bidi="ar_AE"/>
        </w:rPr>
        <w:t xml:space="preserve">؛ </w:t>
      </w:r>
      <w:hyperlink r:id="rId308">
        <w:r>
          <w:rPr>
            <w:rtl/>
            <w:cs/>
            <w:lang w:val="ar_AE" w:bidi="ar_AE"/>
          </w:rPr>
          <w:rPr>
            <w:color w:val="0000EE"/>
            <w:u w:val="single"/>
          </w:rPr>
          <w:t>فيلبي 1:29</w:t>
        </w:r>
      </w:hyperlink>
      <w:r>
        <w:rPr>
          <w:rtl/>
          <w:cs/>
          <w:lang w:val="ar_AE" w:bidi="ar_AE"/>
        </w:rPr>
        <w:t xml:space="preserve">؛ </w:t>
      </w:r>
      <w:hyperlink r:id="rId77">
        <w:r>
          <w:rPr>
            <w:rtl/>
            <w:cs/>
            <w:lang w:val="ar_AE" w:bidi="ar_AE"/>
          </w:rPr>
          <w:rPr>
            <w:color w:val="0000EE"/>
            <w:u w:val="single"/>
          </w:rPr>
          <w:t>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19–21</w:t>
      </w:r>
      <w:r>
        <w:rPr>
          <w:rtl/>
          <w:cs/>
          <w:lang w:val="ar_AE" w:bidi="ar_AE"/>
        </w:rPr>
      </w:r>
    </w:p>
    <w:p>
      <w:pPr>
        <w:bidi/>
      </w:pPr>
      <w:r>
        <w:rPr>
          <w:rtl/>
          <w:cs/>
          <w:lang w:val="ar_AE" w:bidi="ar_AE"/>
        </w:rPr>
      </w:r>
      <w:r>
        <w:rPr>
          <w:rtl/>
          <w:cs/>
          <w:lang w:val="ar_AE" w:bidi="ar_AE"/>
        </w:rPr>
        <w:t xml:space="preserve">هنا تشمل الخليقة الحيوانات والنباتات والأرض نفسها. ويتبع بولس تقليد العهد القديم (انظر خصوصًا </w:t>
      </w:r>
      <w:hyperlink r:id="rId309">
        <w:r>
          <w:rPr>
            <w:rtl/>
            <w:cs/>
            <w:lang w:val="ar_AE" w:bidi="ar_AE"/>
          </w:rPr>
          <w:rPr>
            <w:color w:val="0000EE"/>
            <w:u w:val="single"/>
          </w:rPr>
          <w:t>مزمور 65:12–13</w:t>
        </w:r>
      </w:hyperlink>
      <w:r>
        <w:rPr>
          <w:rtl/>
          <w:cs/>
          <w:lang w:val="ar_AE" w:bidi="ar_AE"/>
        </w:rPr>
        <w:t xml:space="preserve">؛ </w:t>
      </w:r>
      <w:hyperlink r:id="rId310">
        <w:r>
          <w:rPr>
            <w:rtl/>
            <w:cs/>
            <w:lang w:val="ar_AE" w:bidi="ar_AE"/>
          </w:rPr>
          <w:rPr>
            <w:color w:val="0000EE"/>
            <w:u w:val="single"/>
          </w:rPr>
          <w:t>إشعياء 24:4</w:t>
        </w:r>
      </w:hyperlink>
      <w:r>
        <w:rPr>
          <w:rtl/>
          <w:cs/>
          <w:lang w:val="ar_AE" w:bidi="ar_AE"/>
        </w:rPr>
        <w:t xml:space="preserve">؛ </w:t>
      </w:r>
      <w:hyperlink r:id="rId311">
        <w:r>
          <w:rPr>
            <w:rtl/>
            <w:cs/>
            <w:lang w:val="ar_AE" w:bidi="ar_AE"/>
          </w:rPr>
          <w:rPr>
            <w:color w:val="0000EE"/>
            <w:u w:val="single"/>
          </w:rPr>
          <w:t>إرميا 4:28</w:t>
        </w:r>
      </w:hyperlink>
      <w:r>
        <w:rPr>
          <w:rtl/>
          <w:cs/>
          <w:lang w:val="ar_AE" w:bidi="ar_AE"/>
        </w:rPr>
        <w:t xml:space="preserve">؛ </w:t>
      </w:r>
      <w:hyperlink r:id="rId312">
        <w:r>
          <w:rPr>
            <w:rtl/>
            <w:cs/>
            <w:lang w:val="ar_AE" w:bidi="ar_AE"/>
          </w:rPr>
          <w:rPr>
            <w:color w:val="0000EE"/>
            <w:u w:val="single"/>
          </w:rPr>
          <w:t>12:4</w:t>
        </w:r>
      </w:hyperlink>
      <w:r>
        <w:rPr>
          <w:rtl/>
          <w:cs/>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0">
        <w:r>
          <w:rPr>
            <w:rtl/>
            <w:cs/>
            <w:lang w:val="ar_AE" w:bidi="ar_AE"/>
          </w:rPr>
          <w:rPr>
            <w:color w:val="0000EE"/>
            <w:u w:val="single"/>
          </w:rPr>
          <w:t xml:space="preserve">إشعياء </w:t>
        </w:r>
      </w:hyperlink>
      <w:hyperlink r:id="rId313">
        <w:r>
          <w:rPr>
            <w:rtl/>
            <w:cs/>
            <w:lang w:val="ar_AE" w:bidi="ar_AE"/>
          </w:rPr>
          <w:rPr>
            <w:color w:val="0000EE"/>
            <w:u w:val="single"/>
          </w:rPr>
          <w:t>4:2</w:t>
        </w:r>
      </w:hyperlink>
      <w:r>
        <w:rPr>
          <w:rtl/>
          <w:cs/>
          <w:lang w:val="ar_AE" w:bidi="ar_AE"/>
        </w:rPr>
        <w:t xml:space="preserve">، </w:t>
      </w:r>
      <w:hyperlink r:id="rId314">
        <w:r>
          <w:rPr>
            <w:rtl/>
            <w:cs/>
            <w:lang w:val="ar_AE" w:bidi="ar_AE"/>
          </w:rPr>
          <w:rPr>
            <w:color w:val="0000EE"/>
            <w:u w:val="single"/>
          </w:rPr>
          <w:t>رؤيا 21:1–2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22</w:t>
      </w:r>
      <w:r>
        <w:rPr>
          <w:rtl/>
          <w:cs/>
          <w:lang w:val="ar_AE" w:bidi="ar_AE"/>
        </w:rPr>
      </w:r>
    </w:p>
    <w:p>
      <w:pPr>
        <w:bidi/>
      </w:pPr>
      <w:r>
        <w:rPr>
          <w:rtl/>
          <w:cs/>
          <w:lang w:val="ar_AE" w:bidi="ar_AE"/>
        </w:rPr>
      </w:r>
      <w:r>
        <w:rPr>
          <w:rtl/>
          <w:cs/>
          <w:lang w:val="ar_AE" w:bidi="ar_AE"/>
        </w:rPr>
        <w:t xml:space="preserve">مخاض الولادة هو استعارة تشير إلى انتظار الخليقة (انظر أيضًا </w:t>
      </w:r>
      <w:hyperlink r:id="rId315">
        <w:r>
          <w:rPr>
            <w:rtl/>
            <w:cs/>
            <w:lang w:val="ar_AE" w:bidi="ar_AE"/>
          </w:rPr>
          <w:rPr>
            <w:color w:val="0000EE"/>
            <w:u w:val="single"/>
          </w:rPr>
          <w:t>متى 24:8</w:t>
        </w:r>
      </w:hyperlink>
      <w:r>
        <w:rPr>
          <w:rtl/>
          <w:cs/>
          <w:lang w:val="ar_AE" w:bidi="ar_AE"/>
        </w:rPr>
        <w:t xml:space="preserve">؛ </w:t>
      </w:r>
      <w:hyperlink r:id="rId316">
        <w:r>
          <w:rPr>
            <w:rtl/>
            <w:cs/>
            <w:lang w:val="ar_AE" w:bidi="ar_AE"/>
          </w:rPr>
          <w:rPr>
            <w:color w:val="0000EE"/>
            <w:u w:val="single"/>
          </w:rPr>
          <w:t>مرقس 13:8</w:t>
        </w:r>
      </w:hyperlink>
      <w:r>
        <w:rPr>
          <w:rtl/>
          <w:cs/>
          <w:lang w:val="ar_AE" w:bidi="ar_AE"/>
        </w:rPr>
        <w:t xml:space="preserve">؛ </w:t>
      </w:r>
      <w:hyperlink r:id="rId317">
        <w:r>
          <w:rPr>
            <w:rtl/>
            <w:cs/>
            <w:lang w:val="ar_AE" w:bidi="ar_AE"/>
          </w:rPr>
          <w:rPr>
            <w:color w:val="0000EE"/>
            <w:u w:val="single"/>
          </w:rPr>
          <w:t>يوحنا 16:20–22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w:t>
      </w:r>
      <w:r>
        <w:rPr>
          <w:rtl/>
          <w:cs/>
          <w:lang w:val="ar_AE" w:bidi="ar_AE"/>
        </w:rPr>
      </w:r>
    </w:p>
    <w:p>
      <w:pPr>
        <w:bidi/>
      </w:pPr>
      <w:r>
        <w:rPr>
          <w:rtl/>
          <w:cs/>
          <w:lang w:val="ar_AE" w:bidi="ar_AE"/>
        </w:rPr>
      </w:r>
      <w:r>
        <w:rPr>
          <w:rtl/>
          <w:cs/>
          <w:lang w:val="ar_AE" w:bidi="ar_AE"/>
        </w:rPr>
        <w:t xml:space="preserve"> نَحْنُ الَّذِينَ لَنَا بَاكُورَةُ الرُّوحِ ... نَئِنُّ: "الأنين" يعبِّر عن انتظار محبَط لخلاص الله من صعوبات واضطهادات هذه الحياة (انظر </w:t>
      </w:r>
      <w:hyperlink r:id="rId318">
        <w:r>
          <w:rPr>
            <w:rtl/>
            <w:cs/>
            <w:lang w:val="ar_AE" w:bidi="ar_AE"/>
          </w:rPr>
          <w:rPr>
            <w:color w:val="0000EE"/>
            <w:u w:val="single"/>
          </w:rPr>
          <w:t>خروج 3:7</w:t>
        </w:r>
      </w:hyperlink>
      <w:r>
        <w:rPr>
          <w:rtl/>
          <w:cs/>
          <w:lang w:val="ar_AE" w:bidi="ar_AE"/>
        </w:rPr>
        <w:t xml:space="preserve">; </w:t>
      </w:r>
      <w:hyperlink r:id="rId319">
        <w:r>
          <w:rPr>
            <w:rtl/>
            <w:cs/>
            <w:lang w:val="ar_AE" w:bidi="ar_AE"/>
          </w:rPr>
          <w:rPr>
            <w:color w:val="0000EE"/>
            <w:u w:val="single"/>
          </w:rPr>
          <w:t>مراثي 1:22</w:t>
        </w:r>
      </w:hyperlink>
      <w:r>
        <w:rPr>
          <w:rtl/>
          <w:cs/>
          <w:lang w:val="ar_AE" w:bidi="ar_AE"/>
        </w:rPr>
        <w:t xml:space="preserve">; </w:t>
      </w:r>
      <w:hyperlink r:id="rId320">
        <w:r>
          <w:rPr>
            <w:rtl/>
            <w:cs/>
            <w:lang w:val="ar_AE" w:bidi="ar_AE"/>
          </w:rPr>
          <w:rPr>
            <w:color w:val="0000EE"/>
            <w:u w:val="single"/>
          </w:rPr>
          <w:t>حزقيال 24:17</w:t>
        </w:r>
      </w:hyperlink>
      <w:r>
        <w:rPr>
          <w:rtl/>
          <w:cs/>
          <w:lang w:val="ar_AE" w:bidi="ar_AE"/>
        </w:rPr>
        <w:t xml:space="preserve">; </w:t>
      </w:r>
      <w:hyperlink r:id="rId321">
        <w:r>
          <w:rPr>
            <w:rtl/>
            <w:cs/>
            <w:lang w:val="ar_AE" w:bidi="ar_AE"/>
          </w:rPr>
          <w:rPr>
            <w:color w:val="0000EE"/>
            <w:u w:val="single"/>
          </w:rPr>
          <w:t>2 كورنثوس 5:2</w:t>
        </w:r>
      </w:hyperlink>
      <w:r>
        <w:rPr>
          <w:rtl/>
          <w:cs/>
          <w:lang w:val="ar_AE" w:bidi="ar_AE"/>
        </w:rPr>
        <w:t xml:space="preserve">). • لدينا الروح القدس داخلنا كعربون مسبق للمجد المستقبلي (حرفيًا </w:t>
      </w:r>
      <w:r>
        <w:rPr>
          <w:i/>
          <w:rtl/>
          <w:cs/>
          <w:lang w:val="ar_AE" w:bidi="ar_AE"/>
        </w:rPr>
        <w:t>لَنَا بَاكُورَةُ الرُّوحِ</w:t>
      </w:r>
      <w:r>
        <w:rPr>
          <w:rtl/>
          <w:cs/>
          <w:lang w:val="ar_AE" w:bidi="ar_AE"/>
        </w:rPr>
        <w:t xml:space="preserve">): في العهد القديم، غالبًا ما تصف عبارة </w:t>
      </w:r>
      <w:r>
        <w:rPr>
          <w:i/>
          <w:rtl/>
          <w:cs/>
          <w:lang w:val="ar_AE" w:bidi="ar_AE"/>
        </w:rPr>
        <w:t>أول الحصاد</w:t>
      </w:r>
      <w:r>
        <w:rPr>
          <w:rtl/>
          <w:cs/>
          <w:lang w:val="ar_AE" w:bidi="ar_AE"/>
        </w:rPr>
        <w:t xml:space="preserve"> أو </w:t>
      </w:r>
      <w:r>
        <w:rPr>
          <w:i/>
          <w:rtl/>
          <w:cs/>
          <w:lang w:val="ar_AE" w:bidi="ar_AE"/>
        </w:rPr>
        <w:t>باكورة الثمار</w:t>
      </w:r>
      <w:r>
        <w:rPr>
          <w:rtl/>
          <w:cs/>
          <w:lang w:val="ar_AE" w:bidi="ar_AE"/>
        </w:rPr>
        <w:t xml:space="preserve"> تقديم الجزء الأول والأفضل من الحصاد إلى الله (انظر </w:t>
      </w:r>
      <w:hyperlink r:id="rId322">
        <w:r>
          <w:rPr>
            <w:rtl/>
            <w:cs/>
            <w:lang w:val="ar_AE" w:bidi="ar_AE"/>
          </w:rPr>
          <w:rPr>
            <w:color w:val="0000EE"/>
            <w:u w:val="single"/>
          </w:rPr>
          <w:t>خروج 23:19</w:t>
        </w:r>
      </w:hyperlink>
      <w:r>
        <w:rPr>
          <w:rtl/>
          <w:cs/>
          <w:lang w:val="ar_AE" w:bidi="ar_AE"/>
        </w:rPr>
        <w:t xml:space="preserve">; </w:t>
      </w:r>
      <w:hyperlink r:id="rId323">
        <w:r>
          <w:rPr>
            <w:rtl/>
            <w:cs/>
            <w:lang w:val="ar_AE" w:bidi="ar_AE"/>
          </w:rPr>
          <w:rPr>
            <w:color w:val="0000EE"/>
            <w:u w:val="single"/>
          </w:rPr>
          <w:t>لاويين 2:12</w:t>
        </w:r>
      </w:hyperlink>
      <w:r>
        <w:rPr>
          <w:rtl/>
          <w:cs/>
          <w:lang w:val="ar_AE" w:bidi="ar_AE"/>
        </w:rPr>
        <w:t xml:space="preserve">; </w:t>
      </w:r>
      <w:hyperlink r:id="rId324">
        <w:r>
          <w:rPr>
            <w:rtl/>
            <w:cs/>
            <w:lang w:val="ar_AE" w:bidi="ar_AE"/>
          </w:rPr>
          <w:rPr>
            <w:color w:val="0000EE"/>
            <w:u w:val="single"/>
          </w:rPr>
          <w:t>23:10</w:t>
        </w:r>
      </w:hyperlink>
      <w:r>
        <w:rPr>
          <w:rtl/>
          <w:cs/>
          <w:lang w:val="ar_AE" w:bidi="ar_AE"/>
        </w:rPr>
        <w:t xml:space="preserve">; قارن </w:t>
      </w:r>
      <w:hyperlink r:id="rId325">
        <w:r>
          <w:rPr>
            <w:rtl/>
            <w:cs/>
            <w:lang w:val="ar_AE" w:bidi="ar_AE"/>
          </w:rPr>
          <w:rPr>
            <w:color w:val="0000EE"/>
            <w:u w:val="single"/>
          </w:rPr>
          <w:t>1 كورنثوس 15:20</w:t>
        </w:r>
      </w:hyperlink>
      <w:r>
        <w:rPr>
          <w:rtl/>
          <w:cs/>
          <w:lang w:val="ar_AE" w:bidi="ar_AE"/>
        </w:rPr>
        <w:t xml:space="preserve">, </w:t>
      </w:r>
      <w:hyperlink r:id="rId326">
        <w:r>
          <w:rPr>
            <w:rtl/>
            <w:cs/>
            <w:lang w:val="ar_AE" w:bidi="ar_AE"/>
          </w:rPr>
          <w:rPr>
            <w:color w:val="0000EE"/>
            <w:u w:val="single"/>
          </w:rPr>
          <w:t>23</w:t>
        </w:r>
      </w:hyperlink>
      <w:r>
        <w:rPr>
          <w:rtl/>
          <w:cs/>
          <w:lang w:val="ar_AE" w:bidi="ar_AE"/>
        </w:rPr>
        <w:t xml:space="preserve">). الروح القدس هو بمثابة تعهد الله بأنه سيكمل عمله فينا حتى نهايته (انظر </w:t>
      </w:r>
      <w:hyperlink r:id="rId293">
        <w:r>
          <w:rPr>
            <w:rtl/>
            <w:cs/>
            <w:lang w:val="ar_AE" w:bidi="ar_AE"/>
          </w:rPr>
          <w:rPr>
            <w:color w:val="0000EE"/>
            <w:u w:val="single"/>
          </w:rPr>
          <w:t>أفسس 1:14</w:t>
        </w:r>
      </w:hyperlink>
      <w:r>
        <w:rPr>
          <w:rtl/>
          <w:cs/>
          <w:lang w:val="ar_AE" w:bidi="ar_AE"/>
        </w:rPr>
        <w:t xml:space="preserve">). • وعلى الرغم من الله قد تبنانا بالفعل كأولاده، فإن الحقوق الكاملة لذلك التبني—ميراثنا (انظر </w:t>
      </w:r>
      <w:hyperlink r:id="rId327">
        <w:r>
          <w:rPr>
            <w:rtl/>
            <w:cs/>
            <w:lang w:val="ar_AE" w:bidi="ar_AE"/>
          </w:rPr>
          <w:rPr>
            <w:color w:val="0000EE"/>
            <w:u w:val="single"/>
          </w:rPr>
          <w:t>رومية 8:17</w:t>
        </w:r>
      </w:hyperlink>
      <w:r>
        <w:rPr>
          <w:rtl/>
          <w:cs/>
          <w:lang w:val="ar_AE" w:bidi="ar_AE"/>
        </w:rPr>
        <w:t>)—ليست بعد لنا. في هذه الحياة، يعيش المؤمنون في توتر بين "الآن" للفداء و"ليس بعد" للمجد الذي سيُعلن.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w:t>
      </w:r>
      <w:r>
        <w:rPr>
          <w:rtl/>
          <w:cs/>
          <w:lang w:val="ar_AE" w:bidi="ar_AE"/>
        </w:rPr>
      </w:r>
    </w:p>
    <w:p>
      <w:pPr>
        <w:bidi/>
      </w:pPr>
      <w:r>
        <w:rPr>
          <w:rtl/>
          <w:cs/>
          <w:lang w:val="ar_AE" w:bidi="ar_AE"/>
        </w:rPr>
      </w:r>
      <w:r>
        <w:rPr>
          <w:rtl/>
          <w:cs/>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30</w:t>
      </w:r>
      <w:r>
        <w:rPr>
          <w:rtl/>
          <w:cs/>
          <w:lang w:val="ar_AE" w:bidi="ar_AE"/>
        </w:rPr>
      </w:r>
    </w:p>
    <w:p>
      <w:pPr>
        <w:bidi/>
      </w:pPr>
      <w:r>
        <w:rPr>
          <w:rtl/>
          <w:cs/>
          <w:lang w:val="ar_AE" w:bidi="ar_AE"/>
        </w:rPr>
      </w:r>
      <w:r>
        <w:rPr>
          <w:rtl/>
          <w:cs/>
          <w:lang w:val="ar_AE" w:bidi="ar_AE"/>
        </w:rPr>
        <w:t xml:space="preserve"> فَهؤُلاَءِ مَجَّدَهُمْ أَيْضًا: في موضع آخر في هذا المقطع، يذكر أن </w:t>
      </w:r>
      <w:r>
        <w:rPr>
          <w:i/>
          <w:rtl/>
          <w:cs/>
          <w:lang w:val="ar_AE" w:bidi="ar_AE"/>
        </w:rPr>
        <w:t>المجد</w:t>
      </w:r>
      <w:r>
        <w:rPr>
          <w:rtl/>
          <w:cs/>
          <w:lang w:val="ar_AE" w:bidi="ar_AE"/>
        </w:rPr>
        <w:t xml:space="preserve"> الذي سيختبره المؤمنون سيكون مستمرًا في المستقبل (</w:t>
      </w:r>
      <w:hyperlink r:id="rId328">
        <w:r>
          <w:rPr>
            <w:rtl/>
            <w:cs/>
            <w:lang w:val="ar_AE" w:bidi="ar_AE"/>
          </w:rPr>
          <w:rPr>
            <w:color w:val="0000EE"/>
            <w:u w:val="single"/>
          </w:rPr>
          <w:t>8:18</w:t>
        </w:r>
      </w:hyperlink>
      <w:r>
        <w:rPr>
          <w:rtl/>
          <w:cs/>
          <w:lang w:val="ar_AE" w:bidi="ar_AE"/>
        </w:rPr>
        <w:t xml:space="preserve">, </w:t>
      </w:r>
      <w:hyperlink r:id="rId329">
        <w:r>
          <w:rPr>
            <w:rtl/>
            <w:cs/>
            <w:lang w:val="ar_AE" w:bidi="ar_AE"/>
          </w:rPr>
          <w:rPr>
            <w:color w:val="0000EE"/>
            <w:u w:val="single"/>
          </w:rPr>
          <w:t>21</w:t>
        </w:r>
      </w:hyperlink>
      <w:r>
        <w:rPr>
          <w:rtl/>
          <w:cs/>
          <w:lang w:val="ar_AE" w:bidi="ar_AE"/>
        </w:rPr>
        <w:t xml:space="preserve">, </w:t>
      </w:r>
      <w:hyperlink r:id="rId330">
        <w:r>
          <w:rPr>
            <w:rtl/>
            <w:cs/>
            <w:lang w:val="ar_AE" w:bidi="ar_AE"/>
          </w:rPr>
          <w:rPr>
            <w:color w:val="0000EE"/>
            <w:u w:val="single"/>
          </w:rPr>
          <w:t>23</w:t>
        </w:r>
      </w:hyperlink>
      <w:r>
        <w:rPr>
          <w:rtl/>
          <w:cs/>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w:t>
      </w:r>
      <w:r>
        <w:rPr>
          <w:rtl/>
          <w:cs/>
          <w:lang w:val="ar_AE" w:bidi="ar_AE"/>
        </w:rPr>
      </w:r>
    </w:p>
    <w:p>
      <w:pPr>
        <w:bidi/>
      </w:pPr>
      <w:r>
        <w:rPr>
          <w:rtl/>
          <w:cs/>
          <w:lang w:val="ar_AE" w:bidi="ar_AE"/>
        </w:rPr>
      </w:r>
      <w:r>
        <w:rPr>
          <w:rtl/>
          <w:cs/>
          <w:lang w:val="ar_AE" w:bidi="ar_AE"/>
        </w:rPr>
        <w:t xml:space="preserve">فَمَاذَا نَقُولُ لِهذَا؟ : يشير بولس إلى كل ما عَلَّمَه في الأصحاحات </w:t>
      </w:r>
      <w:hyperlink r:id="rId250">
        <w:r>
          <w:rPr>
            <w:rtl/>
            <w:cs/>
            <w:lang w:val="ar_AE" w:bidi="ar_AE"/>
          </w:rPr>
          <w:rPr>
            <w:color w:val="0000EE"/>
            <w:u w:val="single"/>
          </w:rPr>
          <w:t>5–8</w:t>
        </w:r>
      </w:hyperlink>
      <w:r>
        <w:rPr>
          <w:rtl/>
          <w:cs/>
          <w:lang w:val="ar_AE" w:bidi="ar_AE"/>
        </w:rPr>
        <w:t xml:space="preserve"> عن البركات والشعور باليقين الذي يحصل عليه المؤمنون من علاقتهم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w:t>
      </w:r>
      <w:r>
        <w:rPr>
          <w:rtl/>
          <w:cs/>
          <w:lang w:val="ar_AE" w:bidi="ar_AE"/>
        </w:rPr>
      </w:r>
    </w:p>
    <w:p>
      <w:pPr>
        <w:bidi/>
      </w:pPr>
      <w:r>
        <w:rPr>
          <w:rtl/>
          <w:cs/>
          <w:lang w:val="ar_AE" w:bidi="ar_AE"/>
        </w:rPr>
      </w:r>
      <w:r>
        <w:rPr>
          <w:rtl/>
          <w:cs/>
          <w:lang w:val="ar_AE" w:bidi="ar_AE"/>
        </w:rPr>
        <w:t>اَلَّذِي لَمْ يُشْفِقْ عَلَى ابْنِهِ: وراء هذه العبارة تكمن قصة استعداد إبراهيم لتقديم ابنه إسحاق (</w:t>
      </w:r>
      <w:hyperlink r:id="rId331">
        <w:r>
          <w:rPr>
            <w:rtl/>
            <w:cs/>
            <w:lang w:val="ar_AE" w:bidi="ar_AE"/>
          </w:rPr>
          <w:rPr>
            <w:color w:val="0000EE"/>
            <w:u w:val="single"/>
          </w:rPr>
          <w:t>تكوين 22:12</w:t>
        </w:r>
      </w:hyperlink>
      <w:r>
        <w:rPr>
          <w:rtl/>
          <w:cs/>
          <w:lang w:val="ar_AE" w:bidi="ar_AE"/>
        </w:rPr>
        <w:t xml:space="preserve">, </w:t>
      </w:r>
      <w:hyperlink r:id="rId332">
        <w:r>
          <w:rPr>
            <w:rtl/>
            <w:cs/>
            <w:lang w:val="ar_AE" w:bidi="ar_AE"/>
          </w:rPr>
          <w:rPr>
            <w:color w:val="0000EE"/>
            <w:u w:val="single"/>
          </w:rPr>
          <w:t>16</w:t>
        </w:r>
      </w:hyperlink>
      <w:r>
        <w:rPr>
          <w:rtl/>
          <w:cs/>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1–11: 36</w:t>
      </w:r>
      <w:r>
        <w:rPr>
          <w:rtl/>
          <w:cs/>
          <w:lang w:val="ar_AE" w:bidi="ar_AE"/>
        </w:rPr>
      </w:r>
    </w:p>
    <w:p>
      <w:pPr>
        <w:bidi/>
      </w:pPr>
      <w:r>
        <w:rPr>
          <w:rtl/>
          <w:cs/>
          <w:lang w:val="ar_AE" w:bidi="ar_AE"/>
        </w:rPr>
      </w:r>
      <w:r>
        <w:rPr>
          <w:rtl/>
          <w:cs/>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0">
        <w:r>
          <w:rPr>
            <w:rtl/>
            <w:cs/>
            <w:lang w:val="ar_AE" w:bidi="ar_AE"/>
          </w:rPr>
          <w:rPr>
            <w:color w:val="0000EE"/>
            <w:u w:val="single"/>
          </w:rPr>
          <w:t>9:1–5</w:t>
        </w:r>
      </w:hyperlink>
      <w:r>
        <w:rPr>
          <w:rtl/>
          <w:cs/>
          <w:lang w:val="ar_AE" w:bidi="ar_AE"/>
        </w:rPr>
        <w:t>)؟ في رده على هذا الاعتراض، يستشهد بولس بالعهد القديم كدليل على أن الله كان دائمًا يعتزم إنقاذ بقية من إسرائيل فقط (</w:t>
      </w:r>
      <w:hyperlink r:id="rId333">
        <w:r>
          <w:rPr>
            <w:rtl/>
            <w:cs/>
            <w:lang w:val="ar_AE" w:bidi="ar_AE"/>
          </w:rPr>
          <w:rPr>
            <w:color w:val="0000EE"/>
            <w:u w:val="single"/>
          </w:rPr>
          <w:t>9:6–29</w:t>
        </w:r>
      </w:hyperlink>
      <w:r>
        <w:rPr>
          <w:rtl/>
          <w:cs/>
          <w:lang w:val="ar_AE" w:bidi="ar_AE"/>
        </w:rPr>
        <w:t>)، ويلقي باللوم على اليهود لرفضهم قبول المسيح (</w:t>
      </w:r>
      <w:hyperlink r:id="rId334">
        <w:r>
          <w:rPr>
            <w:rtl/>
            <w:cs/>
            <w:lang w:val="ar_AE" w:bidi="ar_AE"/>
          </w:rPr>
          <w:rPr>
            <w:color w:val="0000EE"/>
            <w:u w:val="single"/>
          </w:rPr>
          <w:t>9:30–10:21</w:t>
        </w:r>
      </w:hyperlink>
      <w:r>
        <w:rPr>
          <w:rtl/>
          <w:cs/>
          <w:lang w:val="ar_AE" w:bidi="ar_AE"/>
        </w:rPr>
        <w:t>). ثم يوضح بولس أن الله لم يتخل عن إسرائيل في خطته للخلاص. لقد آمن العديد من اليهود بالفعل بالمسيح (</w:t>
      </w:r>
      <w:hyperlink r:id="rId335">
        <w:r>
          <w:rPr>
            <w:rtl/>
            <w:cs/>
            <w:lang w:val="ar_AE" w:bidi="ar_AE"/>
          </w:rPr>
          <w:rPr>
            <w:color w:val="0000EE"/>
            <w:u w:val="single"/>
          </w:rPr>
          <w:t>11:1–10</w:t>
        </w:r>
      </w:hyperlink>
      <w:r>
        <w:rPr>
          <w:rtl/>
          <w:cs/>
          <w:lang w:val="ar_AE" w:bidi="ar_AE"/>
        </w:rPr>
        <w:t>)، وسيؤمن الكثيرون أيضًا في المستقبل (</w:t>
      </w:r>
      <w:hyperlink r:id="rId336">
        <w:r>
          <w:rPr>
            <w:rtl/>
            <w:cs/>
            <w:lang w:val="ar_AE" w:bidi="ar_AE"/>
          </w:rPr>
          <w:rPr>
            <w:color w:val="0000EE"/>
            <w:u w:val="single"/>
          </w:rPr>
          <w:t>11:12–26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w:t>
      </w:r>
      <w:r>
        <w:rPr>
          <w:rtl/>
          <w:cs/>
          <w:lang w:val="ar_AE" w:bidi="ar_AE"/>
        </w:rPr>
      </w:r>
    </w:p>
    <w:p>
      <w:pPr>
        <w:bidi/>
      </w:pPr>
      <w:r>
        <w:rPr>
          <w:rtl/>
          <w:cs/>
          <w:lang w:val="ar_AE" w:bidi="ar_AE"/>
        </w:rPr>
      </w:r>
      <w:r>
        <w:rPr>
          <w:rtl/>
          <w:cs/>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7">
        <w:r>
          <w:rPr>
            <w:rtl/>
            <w:cs/>
            <w:lang w:val="ar_AE" w:bidi="ar_AE"/>
          </w:rPr>
          <w:rPr>
            <w:color w:val="0000EE"/>
            <w:u w:val="single"/>
          </w:rPr>
          <w:t>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w:t>
      </w:r>
      <w:r>
        <w:rPr>
          <w:rtl/>
          <w:cs/>
          <w:lang w:val="ar_AE" w:bidi="ar_AE"/>
        </w:rPr>
      </w:r>
    </w:p>
    <w:p>
      <w:pPr>
        <w:bidi/>
      </w:pPr>
      <w:r>
        <w:rPr>
          <w:rtl/>
          <w:cs/>
          <w:lang w:val="ar_AE" w:bidi="ar_AE"/>
        </w:rPr>
      </w:r>
      <w:r>
        <w:rPr>
          <w:rtl/>
          <w:cs/>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38">
        <w:r>
          <w:rPr>
            <w:rtl/>
            <w:cs/>
            <w:lang w:val="ar_AE" w:bidi="ar_AE"/>
          </w:rPr>
          <w:rPr>
            <w:color w:val="0000EE"/>
            <w:u w:val="single"/>
          </w:rPr>
          <w:t>لاويين 27:28–29</w:t>
        </w:r>
      </w:hyperlink>
      <w:r>
        <w:rPr>
          <w:rtl/>
          <w:cs/>
          <w:lang w:val="ar_AE" w:bidi="ar_AE"/>
        </w:rPr>
        <w:t xml:space="preserve">؛ </w:t>
      </w:r>
      <w:hyperlink r:id="rId339">
        <w:r>
          <w:rPr>
            <w:rtl/>
            <w:cs/>
            <w:lang w:val="ar_AE" w:bidi="ar_AE"/>
          </w:rPr>
          <w:rPr>
            <w:color w:val="0000EE"/>
            <w:u w:val="single"/>
          </w:rPr>
          <w:t>يشوع 6:17–18</w:t>
        </w:r>
      </w:hyperlink>
      <w:r>
        <w:rPr>
          <w:rtl/>
          <w:cs/>
          <w:lang w:val="ar_AE" w:bidi="ar_AE"/>
        </w:rPr>
        <w:t xml:space="preserve">؛ </w:t>
      </w:r>
      <w:hyperlink r:id="rId340">
        <w:r>
          <w:rPr>
            <w:rtl/>
            <w:cs/>
            <w:lang w:val="ar_AE" w:bidi="ar_AE"/>
          </w:rPr>
          <w:rPr>
            <w:color w:val="0000EE"/>
            <w:u w:val="single"/>
          </w:rPr>
          <w:t>7:1</w:t>
        </w:r>
      </w:hyperlink>
      <w:r>
        <w:rPr>
          <w:rtl/>
          <w:cs/>
          <w:lang w:val="ar_AE" w:bidi="ar_AE"/>
        </w:rPr>
        <w:t xml:space="preserve">، </w:t>
      </w:r>
      <w:hyperlink r:id="rId341">
        <w:r>
          <w:rPr>
            <w:rtl/>
            <w:cs/>
            <w:lang w:val="ar_AE" w:bidi="ar_AE"/>
          </w:rPr>
          <w:rPr>
            <w:color w:val="0000EE"/>
            <w:u w:val="single"/>
          </w:rPr>
          <w:t>11–13</w:t>
        </w:r>
      </w:hyperlink>
      <w:r>
        <w:rPr>
          <w:rtl/>
          <w:cs/>
          <w:lang w:val="ar_AE" w:bidi="ar_AE"/>
        </w:rPr>
        <w:t xml:space="preserve">؛ </w:t>
      </w:r>
      <w:hyperlink r:id="rId342">
        <w:r>
          <w:rPr>
            <w:rtl/>
            <w:cs/>
            <w:lang w:val="ar_AE" w:bidi="ar_AE"/>
          </w:rPr>
          <w:rPr>
            <w:color w:val="0000EE"/>
            <w:u w:val="single"/>
          </w:rPr>
          <w:t>22:20</w:t>
        </w:r>
      </w:hyperlink>
      <w:r>
        <w:rPr>
          <w:rtl/>
          <w:cs/>
          <w:lang w:val="ar_AE" w:bidi="ar_AE"/>
        </w:rPr>
        <w:t xml:space="preserve">؛ </w:t>
      </w:r>
      <w:hyperlink r:id="rId343">
        <w:r>
          <w:rPr>
            <w:rtl/>
            <w:cs/>
            <w:lang w:val="ar_AE" w:bidi="ar_AE"/>
          </w:rPr>
          <w:rPr>
            <w:color w:val="0000EE"/>
            <w:u w:val="single"/>
          </w:rPr>
          <w:t>1 صموئيل 15:3</w:t>
        </w:r>
      </w:hyperlink>
      <w:r>
        <w:rPr>
          <w:rtl/>
          <w:cs/>
          <w:lang w:val="ar_AE" w:bidi="ar_AE"/>
        </w:rPr>
        <w:t xml:space="preserve">؛ </w:t>
      </w:r>
      <w:hyperlink r:id="rId344">
        <w:r>
          <w:rPr>
            <w:rtl/>
            <w:cs/>
            <w:lang w:val="ar_AE" w:bidi="ar_AE"/>
          </w:rPr>
          <w:rPr>
            <w:color w:val="0000EE"/>
            <w:u w:val="single"/>
          </w:rPr>
          <w:t>1 أخبار الأيام 2:7</w:t>
        </w:r>
      </w:hyperlink>
      <w:r>
        <w:rPr>
          <w:rtl/>
          <w:cs/>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5">
        <w:r>
          <w:rPr>
            <w:rtl/>
            <w:cs/>
            <w:lang w:val="ar_AE" w:bidi="ar_AE"/>
          </w:rPr>
          <w:rPr>
            <w:color w:val="0000EE"/>
            <w:u w:val="single"/>
          </w:rPr>
          <w:t>خروج 32:30–32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w:t>
      </w:r>
      <w:r>
        <w:rPr>
          <w:rtl/>
          <w:cs/>
          <w:lang w:val="ar_AE" w:bidi="ar_AE"/>
        </w:rPr>
      </w:r>
    </w:p>
    <w:p>
      <w:pPr>
        <w:bidi/>
      </w:pPr>
      <w:r>
        <w:rPr>
          <w:rtl/>
          <w:cs/>
          <w:lang w:val="ar_AE" w:bidi="ar_AE"/>
        </w:rPr>
      </w:r>
      <w:r>
        <w:rPr>
          <w:rtl/>
          <w:cs/>
          <w:lang w:val="ar_AE" w:bidi="ar_AE"/>
        </w:rPr>
        <w:t xml:space="preserve">حتى هذه النقطة في رسالة رومية، كان بولس يدعو الشعب اليهودي </w:t>
      </w:r>
      <w:r>
        <w:rPr>
          <w:i/>
          <w:rtl/>
          <w:cs/>
          <w:lang w:val="ar_AE" w:bidi="ar_AE"/>
        </w:rPr>
        <w:t>يهودًا.</w:t>
      </w:r>
      <w:r>
        <w:rPr>
          <w:rtl/>
          <w:cs/>
          <w:lang w:val="ar_AE" w:bidi="ar_AE"/>
        </w:rPr>
        <w:t xml:space="preserve"> لكن تحوله إلى استخدام مصطلح شعب إسرائيل</w:t>
      </w:r>
      <w:r>
        <w:rPr>
          <w:i/>
          <w:rtl/>
          <w:cs/>
          <w:lang w:val="ar_AE" w:bidi="ar_AE"/>
        </w:rPr>
        <w:t>،</w:t>
      </w:r>
      <w:r>
        <w:rPr>
          <w:rtl/>
          <w:cs/>
          <w:lang w:val="ar_AE" w:bidi="ar_AE"/>
        </w:rPr>
        <w:t xml:space="preserve"> هنا وفي معظم الأصحاحات </w:t>
      </w:r>
      <w:hyperlink r:id="rId346">
        <w:r>
          <w:rPr>
            <w:rtl/>
            <w:cs/>
            <w:lang w:val="ar_AE" w:bidi="ar_AE"/>
          </w:rPr>
          <w:rPr>
            <w:color w:val="0000EE"/>
            <w:u w:val="single"/>
          </w:rPr>
          <w:t>9–11</w:t>
        </w:r>
      </w:hyperlink>
      <w:r>
        <w:rPr>
          <w:rtl/>
          <w:cs/>
          <w:lang w:val="ar_AE" w:bidi="ar_AE"/>
        </w:rPr>
        <w:t xml:space="preserve">، له دلالة خاصة. وتشير كلمة </w:t>
      </w:r>
      <w:r>
        <w:rPr>
          <w:i/>
          <w:rtl/>
          <w:cs/>
          <w:lang w:val="ar_AE" w:bidi="ar_AE"/>
        </w:rPr>
        <w:t>يهودي</w:t>
      </w:r>
      <w:r>
        <w:rPr>
          <w:rtl/>
          <w:cs/>
          <w:lang w:val="ar_AE" w:bidi="ar_AE"/>
        </w:rPr>
        <w:t xml:space="preserve"> إلى الهوية الوطنية، في حين تبرز كلمة </w:t>
      </w:r>
      <w:r>
        <w:rPr>
          <w:i/>
          <w:rtl/>
          <w:cs/>
          <w:lang w:val="ar_AE" w:bidi="ar_AE"/>
        </w:rPr>
        <w:t>إسرائيل</w:t>
      </w:r>
      <w:r>
        <w:rPr>
          <w:rtl/>
          <w:cs/>
          <w:lang w:val="ar_AE" w:bidi="ar_AE"/>
        </w:rPr>
        <w:t xml:space="preserve"> العلاقة العهدية للشعب بالله. • وَلَهُمُ التَّبَنِّي (مختارون ليكونوا أبناء الله بالتبني): دعا العهد القديم إسرائيل ابن الله أو </w:t>
      </w:r>
      <w:r>
        <w:rPr>
          <w:i/>
          <w:rtl/>
          <w:cs/>
          <w:lang w:val="ar_AE" w:bidi="ar_AE"/>
        </w:rPr>
        <w:t xml:space="preserve">غلامًا </w:t>
      </w:r>
      <w:r>
        <w:rPr>
          <w:rtl/>
          <w:cs/>
          <w:lang w:val="ar_AE" w:bidi="ar_AE"/>
        </w:rPr>
        <w:t xml:space="preserve">لتأكيد أن الله اختار إسرائيل ليكون شعبه الخاص (مثلًا، </w:t>
      </w:r>
      <w:hyperlink r:id="rId294">
        <w:r>
          <w:rPr>
            <w:rtl/>
            <w:cs/>
            <w:lang w:val="ar_AE" w:bidi="ar_AE"/>
          </w:rPr>
          <w:rPr>
            <w:color w:val="0000EE"/>
            <w:u w:val="single"/>
          </w:rPr>
          <w:t>خروج 4:22</w:t>
        </w:r>
      </w:hyperlink>
      <w:r>
        <w:rPr>
          <w:rtl/>
          <w:cs/>
          <w:lang w:val="ar_AE" w:bidi="ar_AE"/>
        </w:rPr>
        <w:t xml:space="preserve">; </w:t>
      </w:r>
      <w:hyperlink r:id="rId295">
        <w:r>
          <w:rPr>
            <w:rtl/>
            <w:cs/>
            <w:lang w:val="ar_AE" w:bidi="ar_AE"/>
          </w:rPr>
          <w:rPr>
            <w:color w:val="0000EE"/>
            <w:u w:val="single"/>
          </w:rPr>
          <w:t>إرميا 3:19</w:t>
        </w:r>
      </w:hyperlink>
      <w:r>
        <w:rPr>
          <w:rtl/>
          <w:cs/>
          <w:lang w:val="ar_AE" w:bidi="ar_AE"/>
        </w:rPr>
        <w:t xml:space="preserve">; </w:t>
      </w:r>
      <w:hyperlink r:id="rId296">
        <w:r>
          <w:rPr>
            <w:rtl/>
            <w:cs/>
            <w:lang w:val="ar_AE" w:bidi="ar_AE"/>
          </w:rPr>
          <w:rPr>
            <w:color w:val="0000EE"/>
            <w:u w:val="single"/>
          </w:rPr>
          <w:t>31:9</w:t>
        </w:r>
      </w:hyperlink>
      <w:r>
        <w:rPr>
          <w:rtl/>
          <w:cs/>
          <w:lang w:val="ar_AE" w:bidi="ar_AE"/>
        </w:rPr>
        <w:t xml:space="preserve">; </w:t>
      </w:r>
      <w:hyperlink r:id="rId297">
        <w:r>
          <w:rPr>
            <w:rtl/>
            <w:cs/>
            <w:lang w:val="ar_AE" w:bidi="ar_AE"/>
          </w:rPr>
          <w:rPr>
            <w:color w:val="0000EE"/>
            <w:u w:val="single"/>
          </w:rPr>
          <w:t>هوشع 11:1</w:t>
        </w:r>
      </w:hyperlink>
      <w:r>
        <w:rPr>
          <w:rtl/>
          <w:cs/>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78">
        <w:r>
          <w:rPr>
            <w:rtl/>
            <w:cs/>
            <w:lang w:val="ar_AE" w:bidi="ar_AE"/>
          </w:rPr>
          <w:rPr>
            <w:color w:val="0000EE"/>
            <w:u w:val="single"/>
          </w:rPr>
          <w:t>تكوين 17</w:t>
        </w:r>
      </w:hyperlink>
      <w:r>
        <w:rPr>
          <w:rtl/>
          <w:cs/>
          <w:lang w:val="ar_AE" w:bidi="ar_AE"/>
        </w:rPr>
        <w:t>)، وواحدة مع الأمة عبر موسى في سيناء (</w:t>
      </w:r>
      <w:hyperlink r:id="rId347">
        <w:r>
          <w:rPr>
            <w:rtl/>
            <w:cs/>
            <w:lang w:val="ar_AE" w:bidi="ar_AE"/>
          </w:rPr>
          <w:rPr>
            <w:color w:val="0000EE"/>
            <w:u w:val="single"/>
          </w:rPr>
          <w:t>خروج 19–24</w:t>
        </w:r>
      </w:hyperlink>
      <w:r>
        <w:rPr>
          <w:rtl/>
          <w:cs/>
          <w:lang w:val="ar_AE" w:bidi="ar_AE"/>
        </w:rPr>
        <w:t>)، وواحدة مع داود (</w:t>
      </w:r>
      <w:hyperlink r:id="rId348">
        <w:r>
          <w:rPr>
            <w:rtl/>
            <w:cs/>
            <w:lang w:val="ar_AE" w:bidi="ar_AE"/>
          </w:rPr>
          <w:rPr>
            <w:color w:val="0000EE"/>
            <w:u w:val="single"/>
          </w:rPr>
          <w:t>2 صموئيل 7:8–16</w:t>
        </w:r>
      </w:hyperlink>
      <w:r>
        <w:rPr>
          <w:rtl/>
          <w:cs/>
          <w:lang w:val="ar_AE" w:bidi="ar_AE"/>
        </w:rPr>
        <w:t xml:space="preserve">; </w:t>
      </w:r>
      <w:hyperlink r:id="rId349">
        <w:r>
          <w:rPr>
            <w:rtl/>
            <w:cs/>
            <w:lang w:val="ar_AE" w:bidi="ar_AE"/>
          </w:rPr>
          <w:rPr>
            <w:color w:val="0000EE"/>
            <w:u w:val="single"/>
          </w:rPr>
          <w:t>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w:t>
      </w:r>
      <w:r>
        <w:rPr>
          <w:rtl/>
          <w:cs/>
          <w:lang w:val="ar_AE" w:bidi="ar_AE"/>
        </w:rPr>
      </w:r>
    </w:p>
    <w:p>
      <w:pPr>
        <w:bidi/>
      </w:pPr>
      <w:r>
        <w:rPr>
          <w:rtl/>
          <w:cs/>
          <w:lang w:val="ar_AE" w:bidi="ar_AE"/>
        </w:rPr>
      </w:r>
      <w:r>
        <w:rPr>
          <w:rtl/>
          <w:cs/>
          <w:lang w:val="ar_AE" w:bidi="ar_AE"/>
        </w:rPr>
        <w:t>لقد جاء المسيح من بني إسرائيل، وقد قدّم الله وعوده بالخلاص لهم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w:t>
      </w:r>
      <w:r>
        <w:rPr>
          <w:rtl/>
          <w:cs/>
          <w:lang w:val="ar_AE" w:bidi="ar_AE"/>
        </w:rPr>
      </w:r>
    </w:p>
    <w:p>
      <w:pPr>
        <w:bidi/>
      </w:pPr>
      <w:r>
        <w:rPr>
          <w:rtl/>
          <w:cs/>
          <w:lang w:val="ar_AE" w:bidi="ar_AE"/>
        </w:rPr>
      </w:r>
      <w:r>
        <w:rPr>
          <w:rtl/>
          <w:cs/>
          <w:lang w:val="ar_AE" w:bidi="ar_AE"/>
        </w:rPr>
        <w:t xml:space="preserve">هم بالفعل أعضاء في شعب الله (حرفيًا </w:t>
      </w:r>
      <w:r>
        <w:rPr>
          <w:i/>
          <w:rtl/>
          <w:cs/>
          <w:lang w:val="ar_AE" w:bidi="ar_AE"/>
        </w:rPr>
        <w:t>هُمْ إِسْرَائِيلِيُّونَ</w:t>
      </w:r>
      <w:r>
        <w:rPr>
          <w:rtl/>
          <w:cs/>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0">
        <w:r>
          <w:rPr>
            <w:rtl/>
            <w:cs/>
            <w:lang w:val="ar_AE" w:bidi="ar_AE"/>
          </w:rPr>
          <w:rPr>
            <w:color w:val="0000EE"/>
            <w:u w:val="single"/>
          </w:rPr>
          <w:t>إشعياء 11:10–16</w:t>
        </w:r>
      </w:hyperlink>
      <w:r>
        <w:rPr>
          <w:rtl/>
          <w:cs/>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1">
        <w:r>
          <w:rPr>
            <w:rtl/>
            <w:cs/>
            <w:lang w:val="ar_AE" w:bidi="ar_AE"/>
          </w:rPr>
          <w:rPr>
            <w:color w:val="0000EE"/>
            <w:u w:val="single"/>
          </w:rPr>
          <w:t>غلاطية 6:16</w:t>
        </w:r>
      </w:hyperlink>
      <w:r>
        <w:rPr>
          <w:rtl/>
          <w:cs/>
          <w:lang w:val="ar_AE" w:bidi="ar_AE"/>
        </w:rPr>
        <w:t xml:space="preserve">). ويوضح بولس أن هناك الآن "إسرائيل داخل إسرائيل"، وهي جماعة تتكون من اليهود والأمميين الذين يؤمنون حقًا (قارن </w:t>
      </w:r>
      <w:hyperlink r:id="rId352">
        <w:r>
          <w:rPr>
            <w:rtl/>
            <w:cs/>
            <w:lang w:val="ar_AE" w:bidi="ar_AE"/>
          </w:rPr>
          <w:rPr>
            <w:color w:val="0000EE"/>
            <w:u w:val="single"/>
          </w:rPr>
          <w:t>رومية 11:16–17</w:t>
        </w:r>
      </w:hyperlink>
      <w:r>
        <w:rPr>
          <w:rtl/>
          <w:cs/>
          <w:lang w:val="ar_AE" w:bidi="ar_AE"/>
        </w:rPr>
        <w:t xml:space="preserve">; </w:t>
      </w:r>
      <w:hyperlink r:id="rId351">
        <w:r>
          <w:rPr>
            <w:rtl/>
            <w:cs/>
            <w:lang w:val="ar_AE" w:bidi="ar_AE"/>
          </w:rPr>
          <w:rPr>
            <w:color w:val="0000EE"/>
            <w:u w:val="single"/>
          </w:rPr>
          <w:t>غلاطية 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w:t>
      </w:r>
      <w:r>
        <w:rPr>
          <w:rtl/>
          <w:cs/>
          <w:lang w:val="ar_AE" w:bidi="ar_AE"/>
        </w:rPr>
      </w:r>
    </w:p>
    <w:p>
      <w:pPr>
        <w:bidi/>
      </w:pPr>
      <w:r>
        <w:rPr>
          <w:rtl/>
          <w:cs/>
          <w:lang w:val="ar_AE" w:bidi="ar_AE"/>
        </w:rPr>
      </w:r>
      <w:r>
        <w:rPr>
          <w:rtl/>
          <w:cs/>
          <w:lang w:val="ar_AE" w:bidi="ar_AE"/>
        </w:rPr>
        <w:t xml:space="preserve">هذا الاقتباس هو من </w:t>
      </w:r>
      <w:hyperlink r:id="rId353">
        <w:r>
          <w:rPr>
            <w:rtl/>
            <w:cs/>
            <w:lang w:val="ar_AE" w:bidi="ar_AE"/>
          </w:rPr>
          <w:rPr>
            <w:color w:val="0000EE"/>
            <w:u w:val="single"/>
          </w:rPr>
          <w:t>تكوين 21:12</w:t>
        </w:r>
      </w:hyperlink>
      <w:r>
        <w:rPr>
          <w:rtl/>
          <w:cs/>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10–11</w:t>
      </w:r>
      <w:r>
        <w:rPr>
          <w:rtl/>
          <w:cs/>
          <w:lang w:val="ar_AE" w:bidi="ar_AE"/>
        </w:rPr>
      </w:r>
    </w:p>
    <w:p>
      <w:pPr>
        <w:bidi/>
      </w:pPr>
      <w:r>
        <w:rPr>
          <w:rtl/>
          <w:cs/>
          <w:lang w:val="ar_AE" w:bidi="ar_AE"/>
        </w:rPr>
      </w:r>
      <w:r>
        <w:rPr>
          <w:rtl/>
          <w:cs/>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w:t>
      </w:r>
      <w:r>
        <w:rPr>
          <w:rtl/>
          <w:cs/>
          <w:lang w:val="ar_AE" w:bidi="ar_AE"/>
        </w:rPr>
      </w:r>
    </w:p>
    <w:p>
      <w:pPr>
        <w:bidi/>
      </w:pPr>
      <w:r>
        <w:rPr>
          <w:rtl/>
          <w:cs/>
          <w:lang w:val="ar_AE" w:bidi="ar_AE"/>
        </w:rPr>
      </w:r>
      <w:r>
        <w:rPr>
          <w:rtl/>
          <w:cs/>
          <w:lang w:val="ar_AE" w:bidi="ar_AE"/>
        </w:rPr>
        <w:t>قال الله هذه الكلمات لرفقة قبل ولادة ابنيها التوأم: "وَكَبِيرٌ يُسْتَعْبَدُ لِصَغِيرٍ" (</w:t>
      </w:r>
      <w:hyperlink r:id="rId354">
        <w:r>
          <w:rPr>
            <w:rtl/>
            <w:cs/>
            <w:lang w:val="ar_AE" w:bidi="ar_AE"/>
          </w:rPr>
          <w:rPr>
            <w:color w:val="0000EE"/>
            <w:u w:val="single"/>
          </w:rPr>
          <w:t>تكوين 25:23</w:t>
        </w:r>
      </w:hyperlink>
      <w:r>
        <w:rPr>
          <w:rtl/>
          <w:cs/>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w:t>
      </w:r>
      <w:r>
        <w:rPr>
          <w:rtl/>
          <w:cs/>
          <w:lang w:val="ar_AE" w:bidi="ar_AE"/>
        </w:rPr>
      </w:r>
    </w:p>
    <w:p>
      <w:pPr>
        <w:bidi/>
      </w:pPr>
      <w:r>
        <w:rPr>
          <w:rtl/>
          <w:cs/>
          <w:lang w:val="ar_AE" w:bidi="ar_AE"/>
        </w:rPr>
      </w:r>
      <w:r>
        <w:rPr>
          <w:rtl/>
          <w:cs/>
          <w:lang w:val="ar_AE" w:bidi="ar_AE"/>
        </w:rPr>
        <w:t xml:space="preserve">“أحببت يعقوب، ورفضت (حرفيًا أَبْغَضْتُ) عيسو”: يقتبس بولس </w:t>
      </w:r>
      <w:hyperlink r:id="rId355">
        <w:r>
          <w:rPr>
            <w:rtl/>
            <w:cs/>
            <w:lang w:val="ar_AE" w:bidi="ar_AE"/>
          </w:rPr>
          <w:rPr>
            <w:color w:val="0000EE"/>
            <w:u w:val="single"/>
          </w:rPr>
          <w:t>ملا 1:2–3</w:t>
        </w:r>
      </w:hyperlink>
      <w:r>
        <w:rPr>
          <w:rtl/>
          <w:cs/>
          <w:lang w:val="ar_AE" w:bidi="ar_AE"/>
        </w:rPr>
        <w:t>، حيث يعقوب</w:t>
      </w:r>
      <w:r>
        <w:rPr>
          <w:i/>
          <w:rtl/>
          <w:cs/>
          <w:lang w:val="ar_AE" w:bidi="ar_AE"/>
        </w:rPr>
        <w:t>,</w:t>
      </w:r>
      <w:r>
        <w:rPr>
          <w:rtl/>
          <w:cs/>
          <w:lang w:val="ar_AE" w:bidi="ar_AE"/>
        </w:rPr>
        <w:t xml:space="preserve"> الذي يُعرف أيضًا باسم إسرائيل (</w:t>
      </w:r>
      <w:hyperlink r:id="rId356">
        <w:r>
          <w:rPr>
            <w:rtl/>
            <w:cs/>
            <w:lang w:val="ar_AE" w:bidi="ar_AE"/>
          </w:rPr>
          <w:rPr>
            <w:color w:val="0000EE"/>
            <w:u w:val="single"/>
          </w:rPr>
          <w:t>تك 32:28</w:t>
        </w:r>
      </w:hyperlink>
      <w:r>
        <w:rPr>
          <w:rtl/>
          <w:cs/>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14–16</w:t>
      </w:r>
      <w:r>
        <w:rPr>
          <w:rtl/>
          <w:cs/>
          <w:lang w:val="ar_AE" w:bidi="ar_AE"/>
        </w:rPr>
      </w:r>
    </w:p>
    <w:p>
      <w:pPr>
        <w:bidi/>
      </w:pPr>
      <w:r>
        <w:rPr>
          <w:rtl/>
          <w:cs/>
          <w:lang w:val="ar_AE" w:bidi="ar_AE"/>
        </w:rPr>
      </w:r>
      <w:r>
        <w:rPr>
          <w:rtl/>
          <w:cs/>
          <w:lang w:val="ar_AE" w:bidi="ar_AE"/>
        </w:rPr>
        <w:t xml:space="preserve">اختيار الله ليس ظالم لأنه لا يدين بشيء لمخلوقاته التي فعلت الخطية (انظر </w:t>
      </w:r>
      <w:r>
        <w:rPr>
          <w:rtl/>
          <w:cs/>
          <w:lang w:val="ar_AE" w:bidi="ar_AE"/>
        </w:rPr>
        <w:t>ملاحظة الدراسة على 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w:t>
      </w:r>
      <w:r>
        <w:rPr>
          <w:rtl/>
          <w:cs/>
          <w:lang w:val="ar_AE" w:bidi="ar_AE"/>
        </w:rPr>
      </w:r>
    </w:p>
    <w:p>
      <w:pPr>
        <w:bidi/>
      </w:pPr>
      <w:r>
        <w:rPr>
          <w:rtl/>
          <w:cs/>
          <w:lang w:val="ar_AE" w:bidi="ar_AE"/>
        </w:rPr>
      </w:r>
      <w:r>
        <w:rPr>
          <w:rtl/>
          <w:cs/>
          <w:lang w:val="ar_AE" w:bidi="ar_AE"/>
        </w:rPr>
        <w:t xml:space="preserve">يركز هذا الاقتباس من </w:t>
      </w:r>
      <w:hyperlink r:id="rId357">
        <w:r>
          <w:rPr>
            <w:rtl/>
            <w:cs/>
            <w:lang w:val="ar_AE" w:bidi="ar_AE"/>
          </w:rPr>
          <w:rPr>
            <w:color w:val="0000EE"/>
            <w:u w:val="single"/>
          </w:rPr>
          <w:t>خروج 33:19</w:t>
        </w:r>
      </w:hyperlink>
      <w:r>
        <w:rPr>
          <w:rtl/>
          <w:cs/>
          <w:lang w:val="ar_AE" w:bidi="ar_AE"/>
        </w:rPr>
        <w:t xml:space="preserve"> على طبيعة الله: الله حر من أي التزام أو قيد في منح الرحمة للناس.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w:t>
      </w:r>
      <w:r>
        <w:rPr>
          <w:rtl/>
          <w:cs/>
          <w:lang w:val="ar_AE" w:bidi="ar_AE"/>
        </w:rPr>
      </w:r>
    </w:p>
    <w:p>
      <w:pPr>
        <w:bidi/>
      </w:pPr>
      <w:r>
        <w:rPr>
          <w:rtl/>
          <w:cs/>
          <w:lang w:val="ar_AE" w:bidi="ar_AE"/>
        </w:rPr>
      </w:r>
      <w:r>
        <w:rPr>
          <w:rtl/>
          <w:cs/>
          <w:lang w:val="ar_AE" w:bidi="ar_AE"/>
        </w:rPr>
        <w:t>لأَنَّهُ يَقُولُ الْكِتَابُ لِفِرْعَوْنَ: بناءً على توجيهات الله، فقد طلب موسى من فرعون أن يُطلق شعب إسرائيل ليغادروا مصر إلى أرضهم الخاصة (</w:t>
      </w:r>
      <w:hyperlink r:id="rId358">
        <w:r>
          <w:rPr>
            <w:rtl/>
            <w:cs/>
            <w:lang w:val="ar_AE" w:bidi="ar_AE"/>
          </w:rPr>
          <w:rPr>
            <w:color w:val="0000EE"/>
            <w:u w:val="single"/>
          </w:rPr>
          <w:t>خروج 9:16</w:t>
        </w:r>
      </w:hyperlink>
      <w:r>
        <w:rPr>
          <w:rtl/>
          <w:cs/>
          <w:lang w:val="ar_AE" w:bidi="ar_AE"/>
        </w:rPr>
        <w:t xml:space="preserve">). وعندما رفض فرعون بعناد، صنع الله معجزة تلو الأخرى لإقناع إسرائيل وفرعون والمصريين بقدرة الله وسلطانه (انظر </w:t>
      </w:r>
      <w:hyperlink r:id="rId359">
        <w:r>
          <w:rPr>
            <w:rtl/>
            <w:cs/>
            <w:lang w:val="ar_AE" w:bidi="ar_AE"/>
          </w:rPr>
          <w:rPr>
            <w:color w:val="0000EE"/>
            <w:u w:val="single"/>
          </w:rPr>
          <w:t>خروج 6:7</w:t>
        </w:r>
      </w:hyperlink>
      <w:r>
        <w:rPr>
          <w:rtl/>
          <w:cs/>
          <w:lang w:val="ar_AE" w:bidi="ar_AE"/>
        </w:rPr>
        <w:t xml:space="preserve">؛ </w:t>
      </w:r>
      <w:hyperlink r:id="rId360">
        <w:r>
          <w:rPr>
            <w:rtl/>
            <w:cs/>
            <w:lang w:val="ar_AE" w:bidi="ar_AE"/>
          </w:rPr>
          <w:rPr>
            <w:color w:val="0000EE"/>
            <w:u w:val="single"/>
          </w:rPr>
          <w:t>7:5</w:t>
        </w:r>
      </w:hyperlink>
      <w:r>
        <w:rPr>
          <w:rtl/>
          <w:cs/>
          <w:lang w:val="ar_AE" w:bidi="ar_AE"/>
        </w:rPr>
        <w:t xml:space="preserve">؛ </w:t>
      </w:r>
      <w:hyperlink r:id="rId361">
        <w:r>
          <w:rPr>
            <w:rtl/>
            <w:cs/>
            <w:lang w:val="ar_AE" w:bidi="ar_AE"/>
          </w:rPr>
          <w:rPr>
            <w:color w:val="0000EE"/>
            <w:u w:val="single"/>
          </w:rPr>
          <w:t>9:14–16</w:t>
        </w:r>
      </w:hyperlink>
      <w:r>
        <w:rPr>
          <w:rtl/>
          <w:cs/>
          <w:lang w:val="ar_AE" w:bidi="ar_AE"/>
        </w:rPr>
        <w:t xml:space="preserve">؛ </w:t>
      </w:r>
      <w:hyperlink r:id="rId362">
        <w:r>
          <w:rPr>
            <w:rtl/>
            <w:cs/>
            <w:lang w:val="ar_AE" w:bidi="ar_AE"/>
          </w:rPr>
          <w:rPr>
            <w:color w:val="0000EE"/>
            <w:u w:val="single"/>
          </w:rPr>
          <w:t>14:31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w:t>
      </w:r>
      <w:r>
        <w:rPr>
          <w:rtl/>
          <w:cs/>
          <w:lang w:val="ar_AE" w:bidi="ar_AE"/>
        </w:rPr>
      </w:r>
    </w:p>
    <w:p>
      <w:pPr>
        <w:bidi/>
      </w:pPr>
      <w:r>
        <w:rPr>
          <w:rtl/>
          <w:cs/>
          <w:lang w:val="ar_AE" w:bidi="ar_AE"/>
        </w:rPr>
      </w:r>
      <w:r>
        <w:rPr>
          <w:rtl/>
          <w:cs/>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3">
        <w:r>
          <w:rPr>
            <w:rtl/>
            <w:cs/>
            <w:lang w:val="ar_AE" w:bidi="ar_AE"/>
          </w:rPr>
          <w:rPr>
            <w:color w:val="0000EE"/>
            <w:u w:val="single"/>
          </w:rPr>
          <w:t>خروج 9:12</w:t>
        </w:r>
      </w:hyperlink>
      <w:r>
        <w:rPr>
          <w:rtl/>
          <w:cs/>
          <w:lang w:val="ar_AE" w:bidi="ar_AE"/>
        </w:rPr>
        <w:t>)، وقَسّى فرعون قلبه بنفسه (</w:t>
      </w:r>
      <w:hyperlink r:id="rId364">
        <w:r>
          <w:rPr>
            <w:rtl/>
            <w:cs/>
            <w:lang w:val="ar_AE" w:bidi="ar_AE"/>
          </w:rPr>
          <w:rPr>
            <w:color w:val="0000EE"/>
            <w:u w:val="single"/>
          </w:rPr>
          <w:t>خروج 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20–21</w:t>
      </w:r>
      <w:r>
        <w:rPr>
          <w:rtl/>
          <w:cs/>
          <w:lang w:val="ar_AE" w:bidi="ar_AE"/>
        </w:rPr>
      </w:r>
    </w:p>
    <w:p>
      <w:pPr>
        <w:bidi/>
      </w:pPr>
      <w:r>
        <w:rPr>
          <w:rtl/>
          <w:cs/>
          <w:lang w:val="ar_AE" w:bidi="ar_AE"/>
        </w:rPr>
      </w:r>
      <w:r>
        <w:rPr>
          <w:rtl/>
          <w:cs/>
          <w:lang w:val="ar_AE" w:bidi="ar_AE"/>
        </w:rPr>
        <w:t xml:space="preserve">انظر </w:t>
      </w:r>
      <w:hyperlink r:id="rId365">
        <w:r>
          <w:rPr>
            <w:rtl/>
            <w:cs/>
            <w:lang w:val="ar_AE" w:bidi="ar_AE"/>
          </w:rPr>
          <w:rPr>
            <w:color w:val="0000EE"/>
            <w:u w:val="single"/>
          </w:rPr>
          <w:t>إشعياء 29:16</w:t>
        </w:r>
      </w:hyperlink>
      <w:r>
        <w:rPr>
          <w:rtl/>
          <w:cs/>
          <w:lang w:val="ar_AE" w:bidi="ar_AE"/>
        </w:rPr>
        <w:t xml:space="preserve">؛ </w:t>
      </w:r>
      <w:hyperlink r:id="rId366">
        <w:r>
          <w:rPr>
            <w:rtl/>
            <w:cs/>
            <w:lang w:val="ar_AE" w:bidi="ar_AE"/>
          </w:rPr>
          <w:rPr>
            <w:color w:val="0000EE"/>
            <w:u w:val="single"/>
          </w:rPr>
          <w:t>45:9–10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24–26</w:t>
      </w:r>
      <w:r>
        <w:rPr>
          <w:rtl/>
          <w:cs/>
          <w:lang w:val="ar_AE" w:bidi="ar_AE"/>
        </w:rPr>
      </w:r>
    </w:p>
    <w:p>
      <w:pPr>
        <w:bidi/>
      </w:pPr>
      <w:r>
        <w:rPr>
          <w:rtl/>
          <w:cs/>
          <w:lang w:val="ar_AE" w:bidi="ar_AE"/>
        </w:rPr>
      </w:r>
      <w:r>
        <w:rPr>
          <w:rtl/>
          <w:cs/>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rtl/>
          <w:cs/>
          <w:lang w:val="ar_AE" w:bidi="ar_AE"/>
        </w:rPr>
        <w:t>ملاحظة الدراسة على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27–28</w:t>
      </w:r>
      <w:r>
        <w:rPr>
          <w:rtl/>
          <w:cs/>
          <w:lang w:val="ar_AE" w:bidi="ar_AE"/>
        </w:rPr>
      </w:r>
    </w:p>
    <w:p>
      <w:pPr>
        <w:bidi/>
      </w:pPr>
      <w:r>
        <w:rPr>
          <w:rtl/>
          <w:cs/>
          <w:lang w:val="ar_AE" w:bidi="ar_AE"/>
        </w:rPr>
      </w:r>
      <w:r>
        <w:rPr>
          <w:rtl/>
          <w:cs/>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0">
        <w:r>
          <w:rPr>
            <w:rtl/>
            <w:cs/>
            <w:lang w:val="ar_AE" w:bidi="ar_AE"/>
          </w:rPr>
          <w:rPr>
            <w:color w:val="0000EE"/>
            <w:u w:val="single"/>
          </w:rPr>
          <w:t>إشعياء 11:10–16</w:t>
        </w:r>
      </w:hyperlink>
      <w:r>
        <w:rPr>
          <w:rtl/>
          <w:cs/>
          <w:lang w:val="ar_AE" w:bidi="ar_AE"/>
        </w:rPr>
        <w:t>). وستنال هذه البقية الخلاص، في حين سيواجه باقي الإسرائيليين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w:t>
      </w:r>
      <w:r>
        <w:rPr>
          <w:rtl/>
          <w:cs/>
          <w:lang w:val="ar_AE" w:bidi="ar_AE"/>
        </w:rPr>
      </w:r>
    </w:p>
    <w:p>
      <w:pPr>
        <w:bidi/>
      </w:pPr>
      <w:r>
        <w:rPr>
          <w:rtl/>
          <w:cs/>
          <w:lang w:val="ar_AE" w:bidi="ar_AE"/>
        </w:rPr>
      </w:r>
      <w:r>
        <w:rPr>
          <w:rtl/>
          <w:cs/>
          <w:lang w:val="ar_AE" w:bidi="ar_AE"/>
        </w:rPr>
        <w:t>هلاك مدينتي سدوم وعمورة (</w:t>
      </w:r>
      <w:hyperlink r:id="rId367">
        <w:r>
          <w:rPr>
            <w:rtl/>
            <w:cs/>
            <w:lang w:val="ar_AE" w:bidi="ar_AE"/>
          </w:rPr>
          <w:rPr>
            <w:color w:val="0000EE"/>
            <w:u w:val="single"/>
          </w:rPr>
          <w:t>تكوين 19</w:t>
        </w:r>
      </w:hyperlink>
      <w:r>
        <w:rPr>
          <w:rtl/>
          <w:cs/>
          <w:lang w:val="ar_AE" w:bidi="ar_AE"/>
        </w:rPr>
        <w:t>) يُعَدّ توضيحًا قويًا لحقيقة وشدة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w:t>
      </w:r>
      <w:r>
        <w:rPr>
          <w:rtl/>
          <w:cs/>
          <w:lang w:val="ar_AE" w:bidi="ar_AE"/>
        </w:rPr>
      </w:r>
    </w:p>
    <w:p>
      <w:pPr>
        <w:bidi/>
      </w:pPr>
      <w:r>
        <w:rPr>
          <w:rtl/>
          <w:cs/>
          <w:lang w:val="ar_AE" w:bidi="ar_AE"/>
        </w:rPr>
      </w:r>
      <w:r>
        <w:rPr>
          <w:rtl/>
          <w:cs/>
          <w:lang w:val="ar_AE" w:bidi="ar_AE"/>
        </w:rPr>
        <w:t xml:space="preserve">الذين بذلوا جهدًا كبيرًا ليكونوا أبرارًا لدى الله بواسطة أعمال الناموس (حرفيًا </w:t>
      </w:r>
      <w:r>
        <w:rPr>
          <w:i/>
          <w:rtl/>
          <w:cs/>
          <w:lang w:val="ar_AE" w:bidi="ar_AE"/>
        </w:rPr>
        <w:t>وَهُوَ يَسْعَى فِي أَثَرِ نَامُوسِ الْبِرِّ</w:t>
      </w:r>
      <w:r>
        <w:rPr>
          <w:rtl/>
          <w:cs/>
          <w:lang w:val="ar_AE" w:bidi="ar_AE"/>
        </w:rPr>
        <w:t xml:space="preserve">): </w:t>
      </w:r>
      <w:r>
        <w:rPr>
          <w:i/>
          <w:rtl/>
          <w:cs/>
          <w:lang w:val="ar_AE" w:bidi="ar_AE"/>
        </w:rPr>
        <w:t>نَامُوسِ الْبِرِّ</w:t>
      </w:r>
      <w:r>
        <w:rPr>
          <w:rtl/>
          <w:cs/>
          <w:lang w:val="ar_AE" w:bidi="ar_AE"/>
        </w:rPr>
        <w:t xml:space="preserve"> هو تعبير اصطلاحي يعني "البرّ الذي يأتي بواسطة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32–33</w:t>
      </w:r>
      <w:r>
        <w:rPr>
          <w:rtl/>
          <w:cs/>
          <w:lang w:val="ar_AE" w:bidi="ar_AE"/>
        </w:rPr>
      </w:r>
    </w:p>
    <w:p>
      <w:pPr>
        <w:bidi/>
      </w:pPr>
      <w:r>
        <w:rPr>
          <w:rtl/>
          <w:cs/>
          <w:lang w:val="ar_AE" w:bidi="ar_AE"/>
        </w:rPr>
      </w:r>
      <w:r>
        <w:rPr>
          <w:rtl/>
          <w:cs/>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w:t>
      </w:r>
      <w:r>
        <w:rPr>
          <w:rtl/>
          <w:cs/>
          <w:lang w:val="ar_AE" w:bidi="ar_AE"/>
        </w:rPr>
      </w:r>
    </w:p>
    <w:p>
      <w:pPr>
        <w:bidi/>
      </w:pPr>
      <w:r>
        <w:rPr>
          <w:rtl/>
          <w:cs/>
          <w:lang w:val="ar_AE" w:bidi="ar_AE"/>
        </w:rPr>
      </w:r>
      <w:r>
        <w:rPr>
          <w:rtl/>
          <w:cs/>
          <w:lang w:val="ar_AE" w:bidi="ar_AE"/>
        </w:rPr>
        <w:t xml:space="preserve">هذا الاقتباس من </w:t>
      </w:r>
      <w:hyperlink r:id="rId368">
        <w:r>
          <w:rPr>
            <w:rtl/>
            <w:cs/>
            <w:lang w:val="ar_AE" w:bidi="ar_AE"/>
          </w:rPr>
          <w:rPr>
            <w:color w:val="0000EE"/>
            <w:u w:val="single"/>
          </w:rPr>
          <w:t>إشعياء 8:14</w:t>
        </w:r>
      </w:hyperlink>
      <w:r>
        <w:rPr>
          <w:rtl/>
          <w:cs/>
          <w:lang w:val="ar_AE" w:bidi="ar_AE"/>
        </w:rPr>
        <w:t xml:space="preserve">؛ </w:t>
      </w:r>
      <w:hyperlink r:id="rId214">
        <w:r>
          <w:rPr>
            <w:rtl/>
            <w:cs/>
            <w:lang w:val="ar_AE" w:bidi="ar_AE"/>
          </w:rPr>
          <w:rPr>
            <w:color w:val="0000EE"/>
            <w:u w:val="single"/>
          </w:rPr>
          <w:t>28:16</w:t>
        </w:r>
      </w:hyperlink>
      <w:r>
        <w:rPr>
          <w:rtl/>
          <w:cs/>
          <w:lang w:val="ar_AE" w:bidi="ar_AE"/>
        </w:rPr>
        <w:t xml:space="preserve">. وهذان النصان، مع </w:t>
      </w:r>
      <w:hyperlink r:id="rId369">
        <w:r>
          <w:rPr>
            <w:rtl/>
            <w:cs/>
            <w:lang w:val="ar_AE" w:bidi="ar_AE"/>
          </w:rPr>
          <w:rPr>
            <w:color w:val="0000EE"/>
            <w:u w:val="single"/>
          </w:rPr>
          <w:t>مزمور 118:22</w:t>
        </w:r>
      </w:hyperlink>
      <w:r>
        <w:rPr>
          <w:rtl/>
          <w:cs/>
          <w:lang w:val="ar_AE" w:bidi="ar_AE"/>
        </w:rPr>
        <w:t xml:space="preserve">، قد تم اقتباسهم أيضًا معًا في </w:t>
      </w:r>
      <w:hyperlink r:id="rId370">
        <w:r>
          <w:rPr>
            <w:rtl/>
            <w:cs/>
            <w:lang w:val="ar_AE" w:bidi="ar_AE"/>
          </w:rPr>
          <w:rPr>
            <w:color w:val="0000EE"/>
            <w:u w:val="single"/>
          </w:rPr>
          <w:t>1 بطرس 2:6–8</w:t>
        </w:r>
      </w:hyperlink>
      <w:r>
        <w:rPr>
          <w:rtl/>
          <w:cs/>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1">
        <w:r>
          <w:rPr>
            <w:rtl/>
            <w:cs/>
            <w:lang w:val="ar_AE" w:bidi="ar_AE"/>
          </w:rPr>
          <w:rPr>
            <w:color w:val="0000EE"/>
            <w:u w:val="single"/>
          </w:rPr>
          <w:t>متى 21:42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w:t>
      </w:r>
      <w:r>
        <w:rPr>
          <w:rtl/>
          <w:cs/>
          <w:lang w:val="ar_AE" w:bidi="ar_AE"/>
        </w:rPr>
      </w:r>
    </w:p>
    <w:p>
      <w:pPr>
        <w:bidi/>
      </w:pPr>
      <w:r>
        <w:rPr>
          <w:rtl/>
          <w:cs/>
          <w:lang w:val="ar_AE" w:bidi="ar_AE"/>
        </w:rPr>
      </w:r>
      <w:r>
        <w:rPr>
          <w:rtl/>
          <w:cs/>
          <w:lang w:val="ar_AE" w:bidi="ar_AE"/>
        </w:rPr>
        <w:t xml:space="preserve">تدل الغيرة على التزام شغوف وجدير بالثناء تجاه الله ومقاصده (انظر </w:t>
      </w:r>
      <w:hyperlink r:id="rId372">
        <w:r>
          <w:rPr>
            <w:rtl/>
            <w:cs/>
            <w:lang w:val="ar_AE" w:bidi="ar_AE"/>
          </w:rPr>
          <w:rPr>
            <w:color w:val="0000EE"/>
            <w:u w:val="single"/>
          </w:rPr>
          <w:t>عدد 25:6–13</w:t>
        </w:r>
      </w:hyperlink>
      <w:r>
        <w:rPr>
          <w:rtl/>
          <w:cs/>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3">
        <w:r>
          <w:rPr>
            <w:rtl/>
            <w:cs/>
            <w:lang w:val="ar_AE" w:bidi="ar_AE"/>
          </w:rPr>
          <w:rPr>
            <w:color w:val="0000EE"/>
            <w:u w:val="single"/>
          </w:rPr>
          <w:t>أعمال 9:1–2</w:t>
        </w:r>
      </w:hyperlink>
      <w:r>
        <w:rPr>
          <w:rtl/>
          <w:cs/>
          <w:lang w:val="ar_AE" w:bidi="ar_AE"/>
        </w:rPr>
        <w:t xml:space="preserve">; </w:t>
      </w:r>
      <w:hyperlink r:id="rId374">
        <w:r>
          <w:rPr>
            <w:rtl/>
            <w:cs/>
            <w:lang w:val="ar_AE" w:bidi="ar_AE"/>
          </w:rPr>
          <w:rPr>
            <w:color w:val="0000EE"/>
            <w:u w:val="single"/>
          </w:rPr>
          <w:t>غلاطية 1:13–14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w:t>
      </w:r>
      <w:r>
        <w:rPr>
          <w:rtl/>
          <w:cs/>
          <w:lang w:val="ar_AE" w:bidi="ar_AE"/>
        </w:rPr>
      </w:r>
    </w:p>
    <w:p>
      <w:pPr>
        <w:bidi/>
      </w:pPr>
      <w:r>
        <w:rPr>
          <w:rtl/>
          <w:cs/>
          <w:lang w:val="ar_AE" w:bidi="ar_AE"/>
        </w:rPr>
      </w:r>
      <w:r>
        <w:rPr>
          <w:rtl/>
          <w:cs/>
          <w:lang w:val="ar_AE" w:bidi="ar_AE"/>
        </w:rPr>
        <w:t xml:space="preserve">طريقة الله في جعل الناس مُبَرَّرين لديه (بِرَّ اللهِ): انظر </w:t>
      </w:r>
      <w:hyperlink r:id="rId157">
        <w:r>
          <w:rPr>
            <w:rtl/>
            <w:cs/>
            <w:lang w:val="ar_AE" w:bidi="ar_AE"/>
          </w:rPr>
          <w:rPr>
            <w:color w:val="0000EE"/>
            <w:u w:val="single"/>
          </w:rPr>
          <w:t>1:17</w:t>
        </w:r>
      </w:hyperlink>
      <w:r>
        <w:rPr>
          <w:rtl/>
          <w:cs/>
          <w:lang w:val="ar_AE" w:bidi="ar_AE"/>
        </w:rPr>
        <w:t xml:space="preserve">; </w:t>
      </w:r>
      <w:hyperlink r:id="rId159">
        <w:r>
          <w:rPr>
            <w:rtl/>
            <w:cs/>
            <w:lang w:val="ar_AE" w:bidi="ar_AE"/>
          </w:rPr>
          <w:rPr>
            <w:color w:val="0000EE"/>
            <w:u w:val="single"/>
          </w:rPr>
          <w:t>3:21–26</w:t>
        </w:r>
      </w:hyperlink>
      <w:r>
        <w:rPr>
          <w:rtl/>
          <w:cs/>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w:t>
      </w:r>
      <w:r>
        <w:rPr>
          <w:rtl/>
          <w:cs/>
          <w:lang w:val="ar_AE" w:bidi="ar_AE"/>
        </w:rPr>
      </w:r>
    </w:p>
    <w:p>
      <w:pPr>
        <w:bidi/>
      </w:pPr>
      <w:r>
        <w:rPr>
          <w:rtl/>
          <w:cs/>
          <w:lang w:val="ar_AE" w:bidi="ar_AE"/>
        </w:rPr>
      </w:r>
      <w:r>
        <w:rPr>
          <w:rtl/>
          <w:cs/>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0">
        <w:r>
          <w:rPr>
            <w:rtl/>
            <w:cs/>
            <w:lang w:val="ar_AE" w:bidi="ar_AE"/>
          </w:rPr>
          <w:rPr>
            <w:color w:val="0000EE"/>
            <w:u w:val="single"/>
          </w:rPr>
          <w:t>3:31</w:t>
        </w:r>
      </w:hyperlink>
      <w:r>
        <w:rPr>
          <w:rtl/>
          <w:cs/>
          <w:lang w:val="ar_AE" w:bidi="ar_AE"/>
        </w:rPr>
        <w:t xml:space="preserve">; </w:t>
      </w:r>
      <w:hyperlink r:id="rId375">
        <w:r>
          <w:rPr>
            <w:rtl/>
            <w:cs/>
            <w:lang w:val="ar_AE" w:bidi="ar_AE"/>
          </w:rPr>
          <w:rPr>
            <w:color w:val="0000EE"/>
            <w:u w:val="single"/>
          </w:rPr>
          <w:t>متى 5:17–18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w:t>
      </w:r>
      <w:r>
        <w:rPr>
          <w:rtl/>
          <w:cs/>
          <w:lang w:val="ar_AE" w:bidi="ar_AE"/>
        </w:rPr>
      </w:r>
    </w:p>
    <w:p>
      <w:pPr>
        <w:bidi/>
      </w:pPr>
      <w:r>
        <w:rPr>
          <w:rtl/>
          <w:cs/>
          <w:lang w:val="ar_AE" w:bidi="ar_AE"/>
        </w:rPr>
      </w:r>
      <w:r>
        <w:rPr>
          <w:rtl/>
          <w:cs/>
          <w:lang w:val="ar_AE" w:bidi="ar_AE"/>
        </w:rPr>
        <w:t xml:space="preserve">يطلب الطاعة لجميع أوامره (الإِنْسَانَ الَّذِي يَفْعَلُهَا سَيَحْيَا بِهَا): انظر </w:t>
      </w:r>
      <w:hyperlink r:id="rId270">
        <w:r>
          <w:rPr>
            <w:rtl/>
            <w:cs/>
            <w:lang w:val="ar_AE" w:bidi="ar_AE"/>
          </w:rPr>
          <w:rPr>
            <w:color w:val="0000EE"/>
            <w:u w:val="single"/>
          </w:rPr>
          <w:t>لاويين 18:5</w:t>
        </w:r>
      </w:hyperlink>
      <w:r>
        <w:rPr>
          <w:rtl/>
          <w:cs/>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6">
        <w:r>
          <w:rPr>
            <w:rtl/>
            <w:cs/>
            <w:lang w:val="ar_AE" w:bidi="ar_AE"/>
          </w:rPr>
          <w:rPr>
            <w:color w:val="0000EE"/>
            <w:u w:val="single"/>
          </w:rPr>
          <w:t>لاويين 26:3–13</w:t>
        </w:r>
      </w:hyperlink>
      <w:r>
        <w:rPr>
          <w:rtl/>
          <w:cs/>
          <w:lang w:val="ar_AE" w:bidi="ar_AE"/>
        </w:rPr>
        <w:t xml:space="preserve">؛ </w:t>
      </w:r>
      <w:hyperlink r:id="rId377">
        <w:r>
          <w:rPr>
            <w:rtl/>
            <w:cs/>
            <w:lang w:val="ar_AE" w:bidi="ar_AE"/>
          </w:rPr>
          <w:rPr>
            <w:color w:val="0000EE"/>
            <w:u w:val="single"/>
          </w:rPr>
          <w:t>تثنية 28:1–14</w:t>
        </w:r>
      </w:hyperlink>
      <w:r>
        <w:rPr>
          <w:rtl/>
          <w:cs/>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6–8</w:t>
      </w:r>
      <w:r>
        <w:rPr>
          <w:rtl/>
          <w:cs/>
          <w:lang w:val="ar_AE" w:bidi="ar_AE"/>
        </w:rPr>
      </w:r>
    </w:p>
    <w:p>
      <w:pPr>
        <w:bidi/>
      </w:pPr>
      <w:r>
        <w:rPr>
          <w:rtl/>
          <w:cs/>
          <w:lang w:val="ar_AE" w:bidi="ar_AE"/>
        </w:rPr>
      </w:r>
      <w:r>
        <w:rPr>
          <w:rtl/>
          <w:cs/>
          <w:lang w:val="ar_AE" w:bidi="ar_AE"/>
        </w:rPr>
        <w:t xml:space="preserve">يقتبس بولس هنا ثلاث عبارات من </w:t>
      </w:r>
      <w:hyperlink r:id="rId378">
        <w:r>
          <w:rPr>
            <w:rtl/>
            <w:cs/>
            <w:lang w:val="ar_AE" w:bidi="ar_AE"/>
          </w:rPr>
          <w:rPr>
            <w:color w:val="0000EE"/>
            <w:u w:val="single"/>
          </w:rPr>
          <w:t>تثنية 30:12–14</w:t>
        </w:r>
      </w:hyperlink>
      <w:r>
        <w:rPr>
          <w:rtl/>
          <w:cs/>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w:t>
      </w:r>
      <w:r>
        <w:rPr>
          <w:rtl/>
          <w:cs/>
          <w:lang w:val="ar_AE" w:bidi="ar_AE"/>
        </w:rPr>
      </w:r>
    </w:p>
    <w:p>
      <w:pPr>
        <w:bidi/>
      </w:pPr>
      <w:r>
        <w:rPr>
          <w:rtl/>
          <w:cs/>
          <w:lang w:val="ar_AE" w:bidi="ar_AE"/>
        </w:rPr>
      </w:r>
      <w:r>
        <w:rPr>
          <w:rtl/>
          <w:cs/>
          <w:lang w:val="ar_AE" w:bidi="ar_AE"/>
        </w:rPr>
        <w:t xml:space="preserve">يستشهد بولس بآية من </w:t>
      </w:r>
      <w:hyperlink r:id="rId29">
        <w:r>
          <w:rPr>
            <w:rtl/>
            <w:cs/>
            <w:lang w:val="ar_AE" w:bidi="ar_AE"/>
          </w:rPr>
          <w:rPr>
            <w:color w:val="0000EE"/>
            <w:u w:val="single"/>
          </w:rPr>
          <w:t>يوئيل 2:32</w:t>
        </w:r>
      </w:hyperlink>
      <w:r>
        <w:rPr>
          <w:rtl/>
          <w:cs/>
          <w:lang w:val="ar_AE" w:bidi="ar_AE"/>
        </w:rPr>
        <w:t xml:space="preserve">، حيث يُذكر الرب في اللغة العبرية باسم يهوه الاسم الشخصي لله (انظر </w:t>
      </w:r>
      <w:hyperlink r:id="rId379">
        <w:r>
          <w:rPr>
            <w:rtl/>
            <w:cs/>
            <w:lang w:val="ar_AE" w:bidi="ar_AE"/>
          </w:rPr>
          <w:rPr>
            <w:color w:val="0000EE"/>
            <w:u w:val="single"/>
          </w:rPr>
          <w:t>خروج 3:15</w:t>
        </w:r>
      </w:hyperlink>
      <w:r>
        <w:rPr>
          <w:rtl/>
          <w:cs/>
          <w:lang w:val="ar_AE" w:bidi="ar_AE"/>
        </w:rPr>
        <w:t xml:space="preserve">). ومع ذلك، وكما يوضح </w:t>
      </w:r>
      <w:hyperlink r:id="rId380">
        <w:r>
          <w:rPr>
            <w:rtl/>
            <w:cs/>
            <w:lang w:val="ar_AE" w:bidi="ar_AE"/>
          </w:rPr>
          <w:rPr>
            <w:color w:val="0000EE"/>
            <w:u w:val="single"/>
          </w:rPr>
          <w:t>رومية 10:12</w:t>
        </w:r>
      </w:hyperlink>
      <w:r>
        <w:rPr>
          <w:rtl/>
          <w:cs/>
          <w:lang w:val="ar_AE" w:bidi="ar_AE"/>
        </w:rPr>
        <w:t>، فإن المقصود بـ</w:t>
      </w:r>
      <w:r>
        <w:rPr>
          <w:i/>
          <w:rtl/>
          <w:cs/>
          <w:lang w:val="ar_AE" w:bidi="ar_AE"/>
        </w:rPr>
        <w:t>الرب</w:t>
      </w:r>
      <w:r>
        <w:rPr>
          <w:rtl/>
          <w:cs/>
          <w:lang w:val="ar_AE" w:bidi="ar_AE"/>
        </w:rPr>
        <w:t xml:space="preserve"> في رومية هو يسوع المسيح. وتُظهر هذه الآية أن المؤمنين منذ زمن الرسل قد ربطوا يسوع بكلمة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w:t>
      </w:r>
      <w:r>
        <w:rPr>
          <w:rtl/>
          <w:cs/>
          <w:lang w:val="ar_AE" w:bidi="ar_AE"/>
        </w:rPr>
      </w:r>
    </w:p>
    <w:p>
      <w:pPr>
        <w:bidi/>
      </w:pPr>
      <w:r>
        <w:rPr>
          <w:rtl/>
          <w:cs/>
          <w:lang w:val="ar_AE" w:bidi="ar_AE"/>
        </w:rPr>
      </w:r>
      <w:r>
        <w:rPr>
          <w:rtl/>
          <w:cs/>
          <w:lang w:val="ar_AE" w:bidi="ar_AE"/>
        </w:rPr>
        <w:t xml:space="preserve">من الطبيعي أن نفترض أن الضمير المستتر "هم" يشير إلى "الذين يدعون" في </w:t>
      </w:r>
      <w:hyperlink r:id="rId380">
        <w:r>
          <w:rPr>
            <w:rtl/>
            <w:cs/>
            <w:lang w:val="ar_AE" w:bidi="ar_AE"/>
          </w:rPr>
          <w:rPr>
            <w:color w:val="0000EE"/>
            <w:u w:val="single"/>
          </w:rPr>
          <w:t>10:12</w:t>
        </w:r>
      </w:hyperlink>
      <w:r>
        <w:rPr>
          <w:rtl/>
          <w:cs/>
          <w:lang w:val="ar_AE" w:bidi="ar_AE"/>
        </w:rPr>
        <w:t xml:space="preserve"> أو "كل" في </w:t>
      </w:r>
      <w:hyperlink r:id="rId381">
        <w:r>
          <w:rPr>
            <w:rtl/>
            <w:cs/>
            <w:lang w:val="ar_AE" w:bidi="ar_AE"/>
          </w:rPr>
          <w:rPr>
            <w:color w:val="0000EE"/>
            <w:u w:val="single"/>
          </w:rPr>
          <w:t>10:13</w:t>
        </w:r>
      </w:hyperlink>
      <w:r>
        <w:rPr>
          <w:rtl/>
          <w:cs/>
          <w:lang w:val="ar_AE" w:bidi="ar_AE"/>
        </w:rPr>
        <w:t xml:space="preserve">. وبينما من المحتمل أن تشير هذه الآية إلى جميع الناس، فإنها أيضًا تستمر في توجيه الاتهام ضد إسرائيل كما في </w:t>
      </w:r>
      <w:hyperlink r:id="rId382">
        <w:r>
          <w:rPr>
            <w:rtl/>
            <w:cs/>
            <w:lang w:val="ar_AE" w:bidi="ar_AE"/>
          </w:rPr>
          <w:rPr>
            <w:color w:val="0000EE"/>
            <w:u w:val="single"/>
          </w:rPr>
          <w:t>10:2–3</w:t>
        </w:r>
      </w:hyperlink>
      <w:r>
        <w:rPr>
          <w:rtl/>
          <w:cs/>
          <w:lang w:val="ar_AE" w:bidi="ar_AE"/>
        </w:rPr>
        <w:t xml:space="preserve"> (انظر </w:t>
      </w:r>
      <w:hyperlink r:id="rId383">
        <w:r>
          <w:rPr>
            <w:rtl/>
            <w:cs/>
            <w:lang w:val="ar_AE" w:bidi="ar_AE"/>
          </w:rPr>
          <w:rPr>
            <w:color w:val="0000EE"/>
            <w:u w:val="single"/>
          </w:rPr>
          <w:t>10:18</w:t>
        </w:r>
      </w:hyperlink>
      <w:r>
        <w:rPr>
          <w:rtl/>
          <w:cs/>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4">
        <w:r>
          <w:rPr>
            <w:rtl/>
            <w:cs/>
            <w:lang w:val="ar_AE" w:bidi="ar_AE"/>
          </w:rPr>
          <w:rPr>
            <w:color w:val="0000EE"/>
            <w:u w:val="single"/>
          </w:rPr>
          <w:t>10:3–4</w:t>
        </w:r>
      </w:hyperlink>
      <w:r>
        <w:rPr>
          <w:rtl/>
          <w:cs/>
          <w:lang w:val="ar_AE" w:bidi="ar_AE"/>
        </w:rPr>
        <w:t>) وبوضعهم الكثير من الاهتمام على الناموس لدرجة أنهم فقدوا المسيح عندما جاء (</w:t>
      </w:r>
      <w:hyperlink r:id="rId385">
        <w:r>
          <w:rPr>
            <w:rtl/>
            <w:cs/>
            <w:lang w:val="ar_AE" w:bidi="ar_AE"/>
          </w:rPr>
          <w:rPr>
            <w:color w:val="0000EE"/>
            <w:u w:val="single"/>
          </w:rPr>
          <w:t>9:30–32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w:t>
      </w:r>
      <w:r>
        <w:rPr>
          <w:rtl/>
          <w:cs/>
          <w:lang w:val="ar_AE" w:bidi="ar_AE"/>
        </w:rPr>
      </w:r>
    </w:p>
    <w:p>
      <w:pPr>
        <w:bidi/>
      </w:pPr>
      <w:r>
        <w:rPr>
          <w:rtl/>
          <w:cs/>
          <w:lang w:val="ar_AE" w:bidi="ar_AE"/>
        </w:rPr>
      </w:r>
      <w:r>
        <w:rPr>
          <w:rtl/>
          <w:cs/>
          <w:lang w:val="ar_AE" w:bidi="ar_AE"/>
        </w:rPr>
        <w:t xml:space="preserve">بَلَى: يستشهد بولس </w:t>
      </w:r>
      <w:hyperlink r:id="rId386">
        <w:r>
          <w:rPr>
            <w:rtl/>
            <w:cs/>
            <w:lang w:val="ar_AE" w:bidi="ar_AE"/>
          </w:rPr>
          <w:rPr>
            <w:color w:val="0000EE"/>
            <w:u w:val="single"/>
          </w:rPr>
          <w:t>بمزمور 19:4</w:t>
        </w:r>
      </w:hyperlink>
      <w:r>
        <w:rPr>
          <w:rtl/>
          <w:cs/>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w:t>
      </w:r>
      <w:r>
        <w:rPr>
          <w:rtl/>
          <w:cs/>
          <w:lang w:val="ar_AE" w:bidi="ar_AE"/>
        </w:rPr>
      </w:r>
    </w:p>
    <w:p>
      <w:pPr>
        <w:bidi/>
      </w:pPr>
      <w:r>
        <w:rPr>
          <w:rtl/>
          <w:cs/>
          <w:lang w:val="ar_AE" w:bidi="ar_AE"/>
        </w:rPr>
      </w:r>
      <w:r>
        <w:rPr>
          <w:rtl/>
          <w:cs/>
          <w:lang w:val="ar_AE" w:bidi="ar_AE"/>
        </w:rPr>
        <w:t xml:space="preserve">أَنَا أُغِيرُكُمْ ... أُغِيظُكُمْ: هذا الاقتباس من </w:t>
      </w:r>
      <w:hyperlink r:id="rId387">
        <w:r>
          <w:rPr>
            <w:rtl/>
            <w:cs/>
            <w:lang w:val="ar_AE" w:bidi="ar_AE"/>
          </w:rPr>
          <w:rPr>
            <w:color w:val="0000EE"/>
            <w:u w:val="single"/>
          </w:rPr>
          <w:t>تثنية 32:21</w:t>
        </w:r>
      </w:hyperlink>
      <w:r>
        <w:rPr>
          <w:rtl/>
          <w:cs/>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88">
        <w:r>
          <w:rPr>
            <w:rtl/>
            <w:cs/>
            <w:lang w:val="ar_AE" w:bidi="ar_AE"/>
          </w:rPr>
          <w:rPr>
            <w:color w:val="0000EE"/>
            <w:u w:val="single"/>
          </w:rPr>
          <w:t>رومية 11:12–32</w:t>
        </w:r>
      </w:hyperlink>
      <w:r>
        <w:rPr>
          <w:rtl/>
          <w:cs/>
          <w:lang w:val="ar_AE" w:bidi="ar_AE"/>
        </w:rPr>
        <w:t xml:space="preserve"> يوضح هذا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w:t>
      </w:r>
      <w:r>
        <w:rPr>
          <w:rtl/>
          <w:cs/>
          <w:lang w:val="ar_AE" w:bidi="ar_AE"/>
        </w:rPr>
      </w:r>
    </w:p>
    <w:p>
      <w:pPr>
        <w:bidi/>
      </w:pPr>
      <w:r>
        <w:rPr>
          <w:rtl/>
          <w:cs/>
          <w:lang w:val="ar_AE" w:bidi="ar_AE"/>
        </w:rPr>
      </w:r>
      <w:r>
        <w:rPr>
          <w:rtl/>
          <w:cs/>
          <w:lang w:val="ar_AE" w:bidi="ar_AE"/>
        </w:rPr>
        <w:t xml:space="preserve">هذا الاقتباس هو من </w:t>
      </w:r>
      <w:hyperlink r:id="rId389">
        <w:r>
          <w:rPr>
            <w:rtl/>
            <w:cs/>
            <w:lang w:val="ar_AE" w:bidi="ar_AE"/>
          </w:rPr>
          <w:rPr>
            <w:color w:val="0000EE"/>
            <w:u w:val="single"/>
          </w:rPr>
          <w:t>إشعياء 65:1</w:t>
        </w:r>
      </w:hyperlink>
      <w:r>
        <w:rPr>
          <w:rtl/>
          <w:cs/>
          <w:lang w:val="ar_AE" w:bidi="ar_AE"/>
        </w:rPr>
        <w:t xml:space="preserve">. في إشعياء، تشير عبارة "إِلَى ٱلَّذِينَ لَمْ يَسْأَلُوا" إلى شعب إسرائيل. كما في </w:t>
      </w:r>
      <w:hyperlink r:id="rId390">
        <w:r>
          <w:rPr>
            <w:rtl/>
            <w:cs/>
            <w:lang w:val="ar_AE" w:bidi="ar_AE"/>
          </w:rPr>
          <w:rPr>
            <w:color w:val="0000EE"/>
            <w:u w:val="single"/>
          </w:rPr>
          <w:t>رومية 9:25–26</w:t>
        </w:r>
      </w:hyperlink>
      <w:r>
        <w:rPr>
          <w:rtl/>
          <w:cs/>
          <w:lang w:val="ar_AE" w:bidi="ar_AE"/>
        </w:rPr>
        <w:t>، يطبق بولس هذه الكلمات على الأمم ليبين أن الله قد فتح الطريق لهم ليصبحوا جزءًا من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w:t>
      </w:r>
      <w:r>
        <w:rPr>
          <w:rtl/>
          <w:cs/>
          <w:lang w:val="ar_AE" w:bidi="ar_AE"/>
        </w:rPr>
      </w:r>
    </w:p>
    <w:p>
      <w:pPr>
        <w:bidi/>
      </w:pPr>
      <w:r>
        <w:rPr>
          <w:rtl/>
          <w:cs/>
          <w:lang w:val="ar_AE" w:bidi="ar_AE"/>
        </w:rPr>
      </w:r>
      <w:r>
        <w:rPr>
          <w:rtl/>
          <w:cs/>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1">
        <w:r>
          <w:rPr>
            <w:rtl/>
            <w:cs/>
            <w:lang w:val="ar_AE" w:bidi="ar_AE"/>
          </w:rPr>
          <w:rPr>
            <w:color w:val="0000EE"/>
            <w:u w:val="single"/>
          </w:rPr>
          <w:t>1 ملوك 19:1–18</w:t>
        </w:r>
      </w:hyperlink>
      <w:r>
        <w:rPr>
          <w:rtl/>
          <w:cs/>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w:t>
      </w:r>
      <w:r>
        <w:rPr>
          <w:rtl/>
          <w:cs/>
          <w:lang w:val="ar_AE" w:bidi="ar_AE"/>
        </w:rPr>
      </w:r>
    </w:p>
    <w:p>
      <w:pPr>
        <w:bidi/>
      </w:pPr>
      <w:r>
        <w:rPr>
          <w:rtl/>
          <w:cs/>
          <w:lang w:val="ar_AE" w:bidi="ar_AE"/>
        </w:rPr>
      </w:r>
      <w:r>
        <w:rPr>
          <w:rtl/>
          <w:cs/>
          <w:lang w:val="ar_AE" w:bidi="ar_AE"/>
        </w:rPr>
        <w:t xml:space="preserve">بعض من شعب إسرائيل (حرفيًا </w:t>
      </w:r>
      <w:r>
        <w:rPr>
          <w:i/>
          <w:rtl/>
          <w:cs/>
          <w:lang w:val="ar_AE" w:bidi="ar_AE"/>
        </w:rPr>
        <w:t>بقية</w:t>
      </w:r>
      <w:r>
        <w:rPr>
          <w:rtl/>
          <w:cs/>
          <w:lang w:val="ar_AE" w:bidi="ar_AE"/>
        </w:rPr>
        <w:t xml:space="preserve">): يعود بولس إلى مفهوم العهد القديم للبقية الذي استخدمه في </w:t>
      </w:r>
      <w:hyperlink r:id="rId392">
        <w:r>
          <w:rPr>
            <w:rtl/>
            <w:cs/>
            <w:lang w:val="ar_AE" w:bidi="ar_AE"/>
          </w:rPr>
          <w:rPr>
            <w:color w:val="0000EE"/>
            <w:u w:val="single"/>
          </w:rPr>
          <w:t>9:27–29</w:t>
        </w:r>
      </w:hyperlink>
      <w:r>
        <w:rPr>
          <w:rtl/>
          <w:cs/>
          <w:lang w:val="ar_AE" w:bidi="ar_AE"/>
        </w:rPr>
        <w:t>. هذه النواة الصلبة من الإسرائيليين الأتقياء تمثِّل تعهد الله باستمرار أمانته لوعوده ولشعبه.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7–8</w:t>
      </w:r>
      <w:r>
        <w:rPr>
          <w:rtl/>
          <w:cs/>
          <w:lang w:val="ar_AE" w:bidi="ar_AE"/>
        </w:rPr>
      </w:r>
    </w:p>
    <w:p>
      <w:pPr>
        <w:bidi/>
      </w:pPr>
      <w:r>
        <w:rPr>
          <w:rtl/>
          <w:cs/>
          <w:lang w:val="ar_AE" w:bidi="ar_AE"/>
        </w:rPr>
      </w:r>
      <w:r>
        <w:rPr>
          <w:rtl/>
          <w:cs/>
          <w:lang w:val="ar_AE" w:bidi="ar_AE"/>
        </w:rPr>
        <w:t xml:space="preserve">وَأَمَّا الْبَاقُونَ فَتَقَسَّوْا: هذا من عمل الله نفسه؛ فقد جعلهم الله في سُبات عميق وأغلق أعينهم. انظر </w:t>
      </w:r>
      <w:hyperlink r:id="rId393">
        <w:r>
          <w:rPr>
            <w:rtl/>
            <w:cs/>
            <w:lang w:val="ar_AE" w:bidi="ar_AE"/>
          </w:rPr>
          <w:rPr>
            <w:color w:val="0000EE"/>
            <w:u w:val="single"/>
          </w:rPr>
          <w:t>أعمال الرسل 13:46–48</w:t>
        </w:r>
      </w:hyperlink>
      <w:r>
        <w:rPr>
          <w:rtl/>
          <w:cs/>
          <w:lang w:val="ar_AE" w:bidi="ar_AE"/>
        </w:rPr>
        <w:t xml:space="preserve">؛ </w:t>
      </w:r>
      <w:hyperlink r:id="rId394">
        <w:r>
          <w:rPr>
            <w:rtl/>
            <w:cs/>
            <w:lang w:val="ar_AE" w:bidi="ar_AE"/>
          </w:rPr>
          <w:rPr>
            <w:color w:val="0000EE"/>
            <w:u w:val="single"/>
          </w:rPr>
          <w:t>18:6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w:t>
      </w:r>
      <w:r>
        <w:rPr>
          <w:rtl/>
          <w:cs/>
          <w:lang w:val="ar_AE" w:bidi="ar_AE"/>
        </w:rPr>
      </w:r>
    </w:p>
    <w:p>
      <w:pPr>
        <w:bidi/>
      </w:pPr>
      <w:r>
        <w:rPr>
          <w:rtl/>
          <w:cs/>
          <w:lang w:val="ar_AE" w:bidi="ar_AE"/>
        </w:rPr>
      </w:r>
      <w:r>
        <w:rPr>
          <w:rtl/>
          <w:cs/>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7">
        <w:r>
          <w:rPr>
            <w:rtl/>
            <w:cs/>
            <w:lang w:val="ar_AE" w:bidi="ar_AE"/>
          </w:rPr>
          <w:rPr>
            <w:color w:val="0000EE"/>
            <w:u w:val="single"/>
          </w:rPr>
          <w:t>تثنية 32:21</w:t>
        </w:r>
      </w:hyperlink>
      <w:r>
        <w:rPr>
          <w:rtl/>
          <w:cs/>
          <w:lang w:val="ar_AE" w:bidi="ar_AE"/>
        </w:rPr>
        <w:t xml:space="preserve">، الذي اقتبسه بولس في </w:t>
      </w:r>
      <w:hyperlink r:id="rId395">
        <w:r>
          <w:rPr>
            <w:rtl/>
            <w:cs/>
            <w:lang w:val="ar_AE" w:bidi="ar_AE"/>
          </w:rPr>
          <w:rPr>
            <w:color w:val="0000EE"/>
            <w:u w:val="single"/>
          </w:rPr>
          <w:t>رومية 10:19</w:t>
        </w:r>
      </w:hyperlink>
      <w:r>
        <w:rPr>
          <w:rtl/>
          <w:cs/>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13–14</w:t>
      </w:r>
      <w:r>
        <w:rPr>
          <w:rtl/>
          <w:cs/>
          <w:lang w:val="ar_AE" w:bidi="ar_AE"/>
        </w:rPr>
      </w:r>
    </w:p>
    <w:p>
      <w:pPr>
        <w:bidi/>
      </w:pPr>
      <w:r>
        <w:rPr>
          <w:rtl/>
          <w:cs/>
          <w:lang w:val="ar_AE" w:bidi="ar_AE"/>
        </w:rPr>
      </w:r>
      <w:r>
        <w:rPr>
          <w:rtl/>
          <w:cs/>
          <w:lang w:val="ar_AE" w:bidi="ar_AE"/>
        </w:rPr>
        <w:t>أَيُّهَا الأُمَمُ: يخاطب بولس المؤمنين من الأمم في رسالة رومية بهدف عملي يتمثل في توبيخهم لافتخارهم بأنفسهم (</w:t>
      </w:r>
      <w:hyperlink r:id="rId396">
        <w:r>
          <w:rPr>
            <w:rtl/>
            <w:cs/>
            <w:lang w:val="ar_AE" w:bidi="ar_AE"/>
          </w:rPr>
          <w:rPr>
            <w:color w:val="0000EE"/>
            <w:u w:val="single"/>
          </w:rPr>
          <w:t>11:20</w:t>
        </w:r>
      </w:hyperlink>
      <w:r>
        <w:rPr>
          <w:rtl/>
          <w:cs/>
          <w:lang w:val="ar_AE" w:bidi="ar_AE"/>
        </w:rPr>
        <w:t>)، خاصة فيمَا يخص إخوانهم وأخواتهم اليهود. وهو يوضح أن تمتعهم بالخلاص يعتمد بالكامل على لطف الله (</w:t>
      </w:r>
      <w:hyperlink r:id="rId397">
        <w:r>
          <w:rPr>
            <w:rtl/>
            <w:cs/>
            <w:lang w:val="ar_AE" w:bidi="ar_AE"/>
          </w:rPr>
          <w:rPr>
            <w:color w:val="0000EE"/>
            <w:u w:val="single"/>
          </w:rPr>
          <w:t>11:22</w:t>
        </w:r>
      </w:hyperlink>
      <w:r>
        <w:rPr>
          <w:rtl/>
          <w:cs/>
          <w:lang w:val="ar_AE" w:bidi="ar_AE"/>
        </w:rPr>
        <w:t>) وأن الهدف النهائي لله هو تحفيز التوبة بين اليهود (</w:t>
      </w:r>
      <w:hyperlink r:id="rId398">
        <w:r>
          <w:rPr>
            <w:rtl/>
            <w:cs/>
            <w:lang w:val="ar_AE" w:bidi="ar_AE"/>
          </w:rPr>
          <w:rPr>
            <w:color w:val="0000EE"/>
            <w:u w:val="single"/>
          </w:rPr>
          <w:t>11:23</w:t>
        </w:r>
      </w:hyperlink>
      <w:r>
        <w:rPr>
          <w:rtl/>
          <w:cs/>
          <w:lang w:val="ar_AE" w:bidi="ar_AE"/>
        </w:rPr>
        <w:t>). • أؤكد هذا: لقد كَرَّس بولس نفسه لتبشير وهداية الأمم لأنه كان يعلم أن خلاصهم سيؤدي في النهاية إلى خلاص اليهود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w:t>
      </w:r>
      <w:r>
        <w:rPr>
          <w:rtl/>
          <w:cs/>
          <w:lang w:val="ar_AE" w:bidi="ar_AE"/>
        </w:rPr>
      </w:r>
    </w:p>
    <w:p>
      <w:pPr>
        <w:bidi/>
      </w:pPr>
      <w:r>
        <w:rPr>
          <w:rtl/>
          <w:cs/>
          <w:lang w:val="ar_AE" w:bidi="ar_AE"/>
        </w:rPr>
      </w:r>
      <w:r>
        <w:rPr>
          <w:rtl/>
          <w:cs/>
          <w:lang w:val="ar_AE" w:bidi="ar_AE"/>
        </w:rPr>
        <w:t>يؤكد السياق هنا على دور الله في قساوة العديد من اليهود (</w:t>
      </w:r>
      <w:hyperlink r:id="rId399">
        <w:r>
          <w:rPr>
            <w:rtl/>
            <w:cs/>
            <w:lang w:val="ar_AE" w:bidi="ar_AE"/>
          </w:rPr>
          <w:rPr>
            <w:color w:val="0000EE"/>
            <w:u w:val="single"/>
          </w:rPr>
          <w:t>11:7–10</w:t>
        </w:r>
      </w:hyperlink>
      <w:r>
        <w:rPr>
          <w:rtl/>
          <w:cs/>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0">
        <w:r>
          <w:rPr>
            <w:rtl/>
            <w:cs/>
            <w:lang w:val="ar_AE" w:bidi="ar_AE"/>
          </w:rPr>
          <w:rPr>
            <w:color w:val="0000EE"/>
            <w:u w:val="single"/>
          </w:rPr>
          <w:t>14:3</w:t>
        </w:r>
      </w:hyperlink>
      <w:r>
        <w:rPr>
          <w:rtl/>
          <w:cs/>
          <w:lang w:val="ar_AE" w:bidi="ar_AE"/>
        </w:rPr>
        <w:t xml:space="preserve"> و</w:t>
      </w:r>
      <w:hyperlink r:id="rId401">
        <w:r>
          <w:rPr>
            <w:rtl/>
            <w:cs/>
            <w:lang w:val="ar_AE" w:bidi="ar_AE"/>
          </w:rPr>
          <w:rPr>
            <w:color w:val="0000EE"/>
            <w:u w:val="single"/>
          </w:rPr>
          <w:t>15:7</w:t>
        </w:r>
      </w:hyperlink>
      <w:r>
        <w:rPr>
          <w:rtl/>
          <w:cs/>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2">
        <w:r>
          <w:rPr>
            <w:rtl/>
            <w:cs/>
            <w:lang w:val="ar_AE" w:bidi="ar_AE"/>
          </w:rPr>
          <w:rPr>
            <w:color w:val="0000EE"/>
            <w:u w:val="single"/>
          </w:rPr>
          <w:t>6:13</w:t>
        </w:r>
      </w:hyperlink>
      <w:r>
        <w:rPr>
          <w:rtl/>
          <w:cs/>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3">
        <w:r>
          <w:rPr>
            <w:rtl/>
            <w:cs/>
            <w:lang w:val="ar_AE" w:bidi="ar_AE"/>
          </w:rPr>
          <w:rPr>
            <w:color w:val="0000EE"/>
            <w:u w:val="single"/>
          </w:rPr>
          <w:t>1 تسالونيكي 4:13–18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w:t>
      </w:r>
      <w:r>
        <w:rPr>
          <w:rtl/>
          <w:cs/>
          <w:lang w:val="ar_AE" w:bidi="ar_AE"/>
        </w:rPr>
      </w:r>
    </w:p>
    <w:p>
      <w:pPr>
        <w:bidi/>
      </w:pPr>
      <w:r>
        <w:rPr>
          <w:rtl/>
          <w:cs/>
          <w:lang w:val="ar_AE" w:bidi="ar_AE"/>
        </w:rPr>
      </w:r>
      <w:r>
        <w:rPr>
          <w:rtl/>
          <w:cs/>
          <w:lang w:val="ar_AE" w:bidi="ar_AE"/>
        </w:rPr>
        <w:t xml:space="preserve">إِنْ كَانَتِ الْبَاكُورَةُ مُقَدَّسَةً فَكَذلِكَ الْعَجِينُ: تأتي هذه الصورة من </w:t>
      </w:r>
      <w:hyperlink r:id="rId404">
        <w:r>
          <w:rPr>
            <w:rtl/>
            <w:cs/>
            <w:lang w:val="ar_AE" w:bidi="ar_AE"/>
          </w:rPr>
          <w:rPr>
            <w:color w:val="0000EE"/>
            <w:u w:val="single"/>
          </w:rPr>
          <w:t>عدد 15:17–21</w:t>
        </w:r>
      </w:hyperlink>
      <w:r>
        <w:rPr>
          <w:rtl/>
          <w:cs/>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17–24</w:t>
      </w:r>
      <w:r>
        <w:rPr>
          <w:rtl/>
          <w:cs/>
          <w:lang w:val="ar_AE" w:bidi="ar_AE"/>
        </w:rPr>
      </w:r>
    </w:p>
    <w:p>
      <w:pPr>
        <w:bidi/>
      </w:pPr>
      <w:r>
        <w:rPr>
          <w:rtl/>
          <w:cs/>
          <w:lang w:val="ar_AE" w:bidi="ar_AE"/>
        </w:rPr>
      </w:r>
      <w:r>
        <w:rPr>
          <w:rtl/>
          <w:cs/>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5">
        <w:r>
          <w:rPr>
            <w:rtl/>
            <w:cs/>
            <w:lang w:val="ar_AE" w:bidi="ar_AE"/>
          </w:rPr>
          <w:rPr>
            <w:color w:val="0000EE"/>
            <w:u w:val="single"/>
          </w:rPr>
          <w:t>إرميا 11:16</w:t>
        </w:r>
      </w:hyperlink>
      <w:r>
        <w:rPr>
          <w:rtl/>
          <w:cs/>
          <w:lang w:val="ar_AE" w:bidi="ar_AE"/>
        </w:rPr>
        <w:t xml:space="preserve">؛ </w:t>
      </w:r>
      <w:hyperlink r:id="rId406">
        <w:r>
          <w:rPr>
            <w:rtl/>
            <w:cs/>
            <w:lang w:val="ar_AE" w:bidi="ar_AE"/>
          </w:rPr>
          <w:rPr>
            <w:color w:val="0000EE"/>
            <w:u w:val="single"/>
          </w:rPr>
          <w:t>هوشع 14:5–6</w:t>
        </w:r>
      </w:hyperlink>
      <w:r>
        <w:rPr>
          <w:rtl/>
          <w:cs/>
          <w:lang w:val="ar_AE" w:bidi="ar_AE"/>
        </w:rPr>
        <w:t>). ويشير بولس إلى المسيحيين من الأمم كفروع من شجرة زيتون برية لأنهم لم يكونوا مشمولين في الأصل بين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w:t>
      </w:r>
      <w:r>
        <w:rPr>
          <w:rtl/>
          <w:cs/>
          <w:lang w:val="ar_AE" w:bidi="ar_AE"/>
        </w:rPr>
      </w:r>
    </w:p>
    <w:p>
      <w:pPr>
        <w:bidi/>
      </w:pPr>
      <w:r>
        <w:rPr>
          <w:rtl/>
          <w:cs/>
          <w:lang w:val="ar_AE" w:bidi="ar_AE"/>
        </w:rPr>
      </w:r>
      <w:r>
        <w:rPr>
          <w:rtl/>
          <w:cs/>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w:t>
      </w:r>
      <w:r>
        <w:rPr>
          <w:rtl/>
          <w:cs/>
          <w:lang w:val="ar_AE" w:bidi="ar_AE"/>
        </w:rPr>
      </w:r>
    </w:p>
    <w:p>
      <w:pPr>
        <w:bidi/>
      </w:pPr>
      <w:r>
        <w:rPr>
          <w:rtl/>
          <w:cs/>
          <w:lang w:val="ar_AE" w:bidi="ar_AE"/>
        </w:rPr>
      </w:r>
      <w:r>
        <w:rPr>
          <w:rtl/>
          <w:cs/>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7">
        <w:r>
          <w:rPr>
            <w:rtl/>
            <w:cs/>
            <w:lang w:val="ar_AE" w:bidi="ar_AE"/>
          </w:rPr>
          <w:rPr>
            <w:color w:val="0000EE"/>
            <w:u w:val="single"/>
          </w:rPr>
          <w:t>2 كو 5:11</w:t>
        </w:r>
      </w:hyperlink>
      <w:r>
        <w:rPr>
          <w:rtl/>
          <w:cs/>
          <w:lang w:val="ar_AE" w:bidi="ar_AE"/>
        </w:rPr>
        <w:t xml:space="preserve">; </w:t>
      </w:r>
      <w:hyperlink r:id="rId408">
        <w:r>
          <w:rPr>
            <w:rtl/>
            <w:cs/>
            <w:lang w:val="ar_AE" w:bidi="ar_AE"/>
          </w:rPr>
          <w:rPr>
            <w:color w:val="0000EE"/>
            <w:u w:val="single"/>
          </w:rPr>
          <w:t>7:1</w:t>
        </w:r>
      </w:hyperlink>
      <w:r>
        <w:rPr>
          <w:rtl/>
          <w:cs/>
          <w:lang w:val="ar_AE" w:bidi="ar_AE"/>
        </w:rPr>
        <w:t xml:space="preserve">، </w:t>
      </w:r>
      <w:hyperlink r:id="rId409">
        <w:r>
          <w:rPr>
            <w:rtl/>
            <w:cs/>
            <w:lang w:val="ar_AE" w:bidi="ar_AE"/>
          </w:rPr>
          <w:rPr>
            <w:color w:val="0000EE"/>
            <w:u w:val="single"/>
          </w:rPr>
          <w:t>11</w:t>
        </w:r>
      </w:hyperlink>
      <w:r>
        <w:rPr>
          <w:rtl/>
          <w:cs/>
          <w:lang w:val="ar_AE" w:bidi="ar_AE"/>
        </w:rPr>
        <w:t xml:space="preserve">، </w:t>
      </w:r>
      <w:hyperlink r:id="rId410">
        <w:r>
          <w:rPr>
            <w:rtl/>
            <w:cs/>
            <w:lang w:val="ar_AE" w:bidi="ar_AE"/>
          </w:rPr>
          <w:rPr>
            <w:color w:val="0000EE"/>
            <w:u w:val="single"/>
          </w:rPr>
          <w:t>15</w:t>
        </w:r>
      </w:hyperlink>
      <w:r>
        <w:rPr>
          <w:rtl/>
          <w:cs/>
          <w:lang w:val="ar_AE" w:bidi="ar_AE"/>
        </w:rPr>
        <w:t xml:space="preserve">; </w:t>
      </w:r>
      <w:hyperlink r:id="rId411">
        <w:r>
          <w:rPr>
            <w:rtl/>
            <w:cs/>
            <w:lang w:val="ar_AE" w:bidi="ar_AE"/>
          </w:rPr>
          <w:rPr>
            <w:color w:val="0000EE"/>
            <w:u w:val="single"/>
          </w:rPr>
          <w:t>في 2:12</w:t>
        </w:r>
      </w:hyperlink>
      <w:r>
        <w:rPr>
          <w:rtl/>
          <w:cs/>
          <w:lang w:val="ar_AE" w:bidi="ar_AE"/>
        </w:rPr>
        <w:t xml:space="preserve">; </w:t>
      </w:r>
      <w:hyperlink r:id="rId412">
        <w:r>
          <w:rPr>
            <w:rtl/>
            <w:cs/>
            <w:lang w:val="ar_AE" w:bidi="ar_AE"/>
          </w:rPr>
          <w:rPr>
            <w:color w:val="0000EE"/>
            <w:u w:val="single"/>
          </w:rPr>
          <w:t>كو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w:t>
      </w:r>
      <w:r>
        <w:rPr>
          <w:rtl/>
          <w:cs/>
          <w:lang w:val="ar_AE" w:bidi="ar_AE"/>
        </w:rPr>
      </w:r>
    </w:p>
    <w:p>
      <w:pPr>
        <w:bidi/>
      </w:pPr>
      <w:r>
        <w:rPr>
          <w:rtl/>
          <w:cs/>
          <w:lang w:val="ar_AE" w:bidi="ar_AE"/>
        </w:rPr>
      </w:r>
      <w:r>
        <w:rPr>
          <w:rtl/>
          <w:cs/>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w:t>
      </w:r>
      <w:r>
        <w:rPr>
          <w:rtl/>
          <w:cs/>
          <w:lang w:val="ar_AE" w:bidi="ar_AE"/>
        </w:rPr>
      </w:r>
    </w:p>
    <w:p>
      <w:pPr>
        <w:bidi/>
      </w:pPr>
      <w:r>
        <w:rPr>
          <w:rtl/>
          <w:cs/>
          <w:lang w:val="ar_AE" w:bidi="ar_AE"/>
        </w:rPr>
      </w:r>
      <w:r>
        <w:rPr>
          <w:rtl/>
          <w:cs/>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w:t>
      </w:r>
      <w:r>
        <w:rPr>
          <w:rtl/>
          <w:cs/>
          <w:lang w:val="ar_AE" w:bidi="ar_AE"/>
        </w:rPr>
      </w:r>
    </w:p>
    <w:p>
      <w:pPr>
        <w:bidi/>
      </w:pPr>
      <w:r>
        <w:rPr>
          <w:rtl/>
          <w:cs/>
          <w:lang w:val="ar_AE" w:bidi="ar_AE"/>
        </w:rPr>
      </w:r>
      <w:r>
        <w:rPr>
          <w:rtl/>
          <w:cs/>
          <w:lang w:val="ar_AE" w:bidi="ar_AE"/>
        </w:rPr>
        <w:t xml:space="preserve">عادةً ما يستخدم بولس كلمة السِّر للإشارة إلى حدث من الأيام الأخيرة والذي قد تم تحديده بالفعل من قِبَل الله. مثل هذا </w:t>
      </w:r>
      <w:r>
        <w:rPr>
          <w:i/>
          <w:rtl/>
          <w:cs/>
          <w:lang w:val="ar_AE" w:bidi="ar_AE"/>
        </w:rPr>
        <w:t>السر</w:t>
      </w:r>
      <w:r>
        <w:rPr>
          <w:rtl/>
          <w:cs/>
          <w:lang w:val="ar_AE" w:bidi="ar_AE"/>
        </w:rPr>
        <w:t xml:space="preserve"> موجود بالفعل في السماء ويتم كشفه لشعب الله في العصر المسيحي (انظر </w:t>
      </w:r>
      <w:hyperlink r:id="rId413">
        <w:r>
          <w:rPr>
            <w:rtl/>
            <w:cs/>
            <w:lang w:val="ar_AE" w:bidi="ar_AE"/>
          </w:rPr>
          <w:rPr>
            <w:color w:val="0000EE"/>
            <w:u w:val="single"/>
          </w:rPr>
          <w:t>16:25</w:t>
        </w:r>
      </w:hyperlink>
      <w:r>
        <w:rPr>
          <w:rtl/>
          <w:cs/>
          <w:lang w:val="ar_AE" w:bidi="ar_AE"/>
        </w:rPr>
        <w:t xml:space="preserve">؛ </w:t>
      </w:r>
      <w:hyperlink r:id="rId414">
        <w:r>
          <w:rPr>
            <w:rtl/>
            <w:cs/>
            <w:lang w:val="ar_AE" w:bidi="ar_AE"/>
          </w:rPr>
          <w:rPr>
            <w:color w:val="0000EE"/>
            <w:u w:val="single"/>
          </w:rPr>
          <w:t>1 كو 2:1</w:t>
        </w:r>
      </w:hyperlink>
      <w:r>
        <w:rPr>
          <w:rtl/>
          <w:cs/>
          <w:lang w:val="ar_AE" w:bidi="ar_AE"/>
        </w:rPr>
        <w:t xml:space="preserve">، </w:t>
      </w:r>
      <w:hyperlink r:id="rId415">
        <w:r>
          <w:rPr>
            <w:rtl/>
            <w:cs/>
            <w:lang w:val="ar_AE" w:bidi="ar_AE"/>
          </w:rPr>
          <w:rPr>
            <w:color w:val="0000EE"/>
            <w:u w:val="single"/>
          </w:rPr>
          <w:t>7</w:t>
        </w:r>
      </w:hyperlink>
      <w:r>
        <w:rPr>
          <w:rtl/>
          <w:cs/>
          <w:lang w:val="ar_AE" w:bidi="ar_AE"/>
        </w:rPr>
        <w:t xml:space="preserve">؛ </w:t>
      </w:r>
      <w:hyperlink r:id="rId416">
        <w:r>
          <w:rPr>
            <w:rtl/>
            <w:cs/>
            <w:lang w:val="ar_AE" w:bidi="ar_AE"/>
          </w:rPr>
          <w:rPr>
            <w:color w:val="0000EE"/>
            <w:u w:val="single"/>
          </w:rPr>
          <w:t>4:1</w:t>
        </w:r>
      </w:hyperlink>
      <w:r>
        <w:rPr>
          <w:rtl/>
          <w:cs/>
          <w:lang w:val="ar_AE" w:bidi="ar_AE"/>
        </w:rPr>
        <w:t xml:space="preserve">؛ </w:t>
      </w:r>
      <w:hyperlink r:id="rId417">
        <w:r>
          <w:rPr>
            <w:rtl/>
            <w:cs/>
            <w:lang w:val="ar_AE" w:bidi="ar_AE"/>
          </w:rPr>
          <w:rPr>
            <w:color w:val="0000EE"/>
            <w:u w:val="single"/>
          </w:rPr>
          <w:t>15:51</w:t>
        </w:r>
      </w:hyperlink>
      <w:r>
        <w:rPr>
          <w:rtl/>
          <w:cs/>
          <w:lang w:val="ar_AE" w:bidi="ar_AE"/>
        </w:rPr>
        <w:t xml:space="preserve">؛ </w:t>
      </w:r>
      <w:hyperlink r:id="rId418">
        <w:r>
          <w:rPr>
            <w:rtl/>
            <w:cs/>
            <w:lang w:val="ar_AE" w:bidi="ar_AE"/>
          </w:rPr>
          <w:rPr>
            <w:color w:val="0000EE"/>
            <w:u w:val="single"/>
          </w:rPr>
          <w:t>أف 1:9</w:t>
        </w:r>
      </w:hyperlink>
      <w:r>
        <w:rPr>
          <w:rtl/>
          <w:cs/>
          <w:lang w:val="ar_AE" w:bidi="ar_AE"/>
        </w:rPr>
        <w:t xml:space="preserve">؛ </w:t>
      </w:r>
      <w:hyperlink r:id="rId419">
        <w:r>
          <w:rPr>
            <w:rtl/>
            <w:cs/>
            <w:lang w:val="ar_AE" w:bidi="ar_AE"/>
          </w:rPr>
          <w:rPr>
            <w:color w:val="0000EE"/>
            <w:u w:val="single"/>
          </w:rPr>
          <w:t>3:3</w:t>
        </w:r>
      </w:hyperlink>
      <w:r>
        <w:rPr>
          <w:rtl/>
          <w:cs/>
          <w:lang w:val="ar_AE" w:bidi="ar_AE"/>
        </w:rPr>
        <w:t xml:space="preserve">، </w:t>
      </w:r>
      <w:hyperlink r:id="rId420">
        <w:r>
          <w:rPr>
            <w:rtl/>
            <w:cs/>
            <w:lang w:val="ar_AE" w:bidi="ar_AE"/>
          </w:rPr>
          <w:rPr>
            <w:color w:val="0000EE"/>
            <w:u w:val="single"/>
          </w:rPr>
          <w:t>4</w:t>
        </w:r>
      </w:hyperlink>
      <w:r>
        <w:rPr>
          <w:rtl/>
          <w:cs/>
          <w:lang w:val="ar_AE" w:bidi="ar_AE"/>
        </w:rPr>
        <w:t xml:space="preserve">، </w:t>
      </w:r>
      <w:hyperlink r:id="rId421">
        <w:r>
          <w:rPr>
            <w:rtl/>
            <w:cs/>
            <w:lang w:val="ar_AE" w:bidi="ar_AE"/>
          </w:rPr>
          <w:rPr>
            <w:color w:val="0000EE"/>
            <w:u w:val="single"/>
          </w:rPr>
          <w:t>9</w:t>
        </w:r>
      </w:hyperlink>
      <w:r>
        <w:rPr>
          <w:rtl/>
          <w:cs/>
          <w:lang w:val="ar_AE" w:bidi="ar_AE"/>
        </w:rPr>
        <w:t xml:space="preserve">؛ </w:t>
      </w:r>
      <w:hyperlink r:id="rId422">
        <w:r>
          <w:rPr>
            <w:rtl/>
            <w:cs/>
            <w:lang w:val="ar_AE" w:bidi="ar_AE"/>
          </w:rPr>
          <w:rPr>
            <w:color w:val="0000EE"/>
            <w:u w:val="single"/>
          </w:rPr>
          <w:t>6:19</w:t>
        </w:r>
      </w:hyperlink>
      <w:r>
        <w:rPr>
          <w:rtl/>
          <w:cs/>
          <w:lang w:val="ar_AE" w:bidi="ar_AE"/>
        </w:rPr>
        <w:t xml:space="preserve">؛ </w:t>
      </w:r>
      <w:hyperlink r:id="rId423">
        <w:r>
          <w:rPr>
            <w:rtl/>
            <w:cs/>
            <w:lang w:val="ar_AE" w:bidi="ar_AE"/>
          </w:rPr>
          <w:rPr>
            <w:color w:val="0000EE"/>
            <w:u w:val="single"/>
          </w:rPr>
          <w:t>كو 1:26</w:t>
        </w:r>
      </w:hyperlink>
      <w:r>
        <w:rPr>
          <w:rtl/>
          <w:cs/>
          <w:lang w:val="ar_AE" w:bidi="ar_AE"/>
        </w:rPr>
        <w:t xml:space="preserve">، </w:t>
      </w:r>
      <w:hyperlink r:id="rId424">
        <w:r>
          <w:rPr>
            <w:rtl/>
            <w:cs/>
            <w:lang w:val="ar_AE" w:bidi="ar_AE"/>
          </w:rPr>
          <w:rPr>
            <w:color w:val="0000EE"/>
            <w:u w:val="single"/>
          </w:rPr>
          <w:t>27</w:t>
        </w:r>
      </w:hyperlink>
      <w:r>
        <w:rPr>
          <w:rtl/>
          <w:cs/>
          <w:lang w:val="ar_AE" w:bidi="ar_AE"/>
        </w:rPr>
        <w:t xml:space="preserve">؛ </w:t>
      </w:r>
      <w:hyperlink r:id="rId425">
        <w:r>
          <w:rPr>
            <w:rtl/>
            <w:cs/>
            <w:lang w:val="ar_AE" w:bidi="ar_AE"/>
          </w:rPr>
          <w:rPr>
            <w:color w:val="0000EE"/>
            <w:u w:val="single"/>
          </w:rPr>
          <w:t>2:2</w:t>
        </w:r>
      </w:hyperlink>
      <w:r>
        <w:rPr>
          <w:rtl/>
          <w:cs/>
          <w:lang w:val="ar_AE" w:bidi="ar_AE"/>
        </w:rPr>
        <w:t xml:space="preserve">؛ </w:t>
      </w:r>
      <w:hyperlink r:id="rId426">
        <w:r>
          <w:rPr>
            <w:rtl/>
            <w:cs/>
            <w:lang w:val="ar_AE" w:bidi="ar_AE"/>
          </w:rPr>
          <w:rPr>
            <w:color w:val="0000EE"/>
            <w:u w:val="single"/>
          </w:rPr>
          <w:t>4:3</w:t>
        </w:r>
      </w:hyperlink>
      <w:r>
        <w:rPr>
          <w:rtl/>
          <w:cs/>
          <w:lang w:val="ar_AE" w:bidi="ar_AE"/>
        </w:rPr>
        <w:t xml:space="preserve">؛ </w:t>
      </w:r>
      <w:hyperlink r:id="rId427">
        <w:r>
          <w:rPr>
            <w:rtl/>
            <w:cs/>
            <w:lang w:val="ar_AE" w:bidi="ar_AE"/>
          </w:rPr>
          <w:rPr>
            <w:color w:val="0000EE"/>
            <w:u w:val="single"/>
          </w:rPr>
          <w:t>1 تي 3:9</w:t>
        </w:r>
      </w:hyperlink>
      <w:r>
        <w:rPr>
          <w:rtl/>
          <w:cs/>
          <w:lang w:val="ar_AE" w:bidi="ar_AE"/>
        </w:rPr>
        <w:t xml:space="preserve">، </w:t>
      </w:r>
      <w:hyperlink r:id="rId428">
        <w:r>
          <w:rPr>
            <w:rtl/>
            <w:cs/>
            <w:lang w:val="ar_AE" w:bidi="ar_AE"/>
          </w:rPr>
          <w:rPr>
            <w:color w:val="0000EE"/>
            <w:u w:val="single"/>
          </w:rPr>
          <w:t>16</w:t>
        </w:r>
      </w:hyperlink>
      <w:r>
        <w:rPr>
          <w:rtl/>
          <w:cs/>
          <w:lang w:val="ar_AE" w:bidi="ar_AE"/>
        </w:rPr>
        <w:t>). هنا، السر هو العلاقة بين اليهود والأمم في خطة الخلاص، وهو في صميم هذا المقطع بأكمله (</w:t>
      </w:r>
      <w:hyperlink r:id="rId429">
        <w:r>
          <w:rPr>
            <w:rtl/>
            <w:cs/>
            <w:lang w:val="ar_AE" w:bidi="ar_AE"/>
          </w:rPr>
          <w:rPr>
            <w:color w:val="0000EE"/>
            <w:u w:val="single"/>
          </w:rPr>
          <w:t>رو 11:11–32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26–27</w:t>
      </w:r>
      <w:r>
        <w:rPr>
          <w:rtl/>
          <w:cs/>
          <w:lang w:val="ar_AE" w:bidi="ar_AE"/>
        </w:rPr>
      </w:r>
    </w:p>
    <w:p>
      <w:pPr>
        <w:bidi/>
      </w:pPr>
      <w:r>
        <w:rPr>
          <w:rtl/>
          <w:cs/>
          <w:lang w:val="ar_AE" w:bidi="ar_AE"/>
        </w:rPr>
      </w:r>
      <w:r>
        <w:rPr>
          <w:rtl/>
          <w:cs/>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rtl/>
          <w:cs/>
          <w:lang w:val="ar_AE" w:bidi="ar_AE"/>
        </w:rPr>
        <w:t>جَمِيعُ إِسْرَائِيلَ</w:t>
      </w:r>
      <w:r>
        <w:rPr>
          <w:rtl/>
          <w:cs/>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rtl/>
          <w:cs/>
          <w:lang w:val="ar_AE" w:bidi="ar_AE"/>
        </w:rPr>
        <w:t xml:space="preserve">وهكذا" </w:t>
      </w:r>
      <w:r>
        <w:rPr>
          <w:rtl/>
          <w:cs/>
          <w:lang w:val="ar_AE" w:bidi="ar_AE"/>
        </w:rPr>
        <w:t xml:space="preserve">معنى تسلسلي - بعد أن يأتي العدد الكامل من الأمم إلى المسيح، </w:t>
      </w:r>
      <w:r>
        <w:rPr>
          <w:i/>
          <w:rtl/>
          <w:cs/>
          <w:lang w:val="ar_AE" w:bidi="ar_AE"/>
        </w:rPr>
        <w:t>ثم</w:t>
      </w:r>
      <w:r>
        <w:rPr>
          <w:rtl/>
          <w:cs/>
          <w:lang w:val="ar_AE" w:bidi="ar_AE"/>
        </w:rPr>
        <w:t xml:space="preserve"> سيتم خلاص العدد الكامل من اليهود. وهو لا يعني جميع الشعب اليهودي (انظر </w:t>
      </w:r>
      <w:hyperlink r:id="rId430">
        <w:r>
          <w:rPr>
            <w:rtl/>
            <w:cs/>
            <w:lang w:val="ar_AE" w:bidi="ar_AE"/>
          </w:rPr>
          <w:rPr>
            <w:color w:val="0000EE"/>
            <w:u w:val="single"/>
          </w:rPr>
          <w:t>2:17–29</w:t>
        </w:r>
      </w:hyperlink>
      <w:r>
        <w:rPr>
          <w:rtl/>
          <w:cs/>
          <w:lang w:val="ar_AE" w:bidi="ar_AE"/>
        </w:rPr>
        <w:t xml:space="preserve">) • في العهد القديم، المُنقذ تشير إلى الرب نفسه. ومن المؤكد أن بولس يشير هنا إلى يسوع المسيح (انظر </w:t>
      </w:r>
      <w:hyperlink r:id="rId70">
        <w:r>
          <w:rPr>
            <w:rtl/>
            <w:cs/>
            <w:lang w:val="ar_AE" w:bidi="ar_AE"/>
          </w:rPr>
          <w:rPr>
            <w:color w:val="0000EE"/>
            <w:u w:val="single"/>
          </w:rPr>
          <w:t>1 تس 1:10</w:t>
        </w:r>
      </w:hyperlink>
      <w:r>
        <w:rPr>
          <w:rtl/>
          <w:cs/>
          <w:lang w:val="ar_AE" w:bidi="ar_AE"/>
        </w:rPr>
        <w:t xml:space="preserve">). • مِنْ صِهْيَوْنَ: يقول النص العبري في </w:t>
      </w:r>
      <w:hyperlink r:id="rId431">
        <w:r>
          <w:rPr>
            <w:rtl/>
            <w:cs/>
            <w:lang w:val="ar_AE" w:bidi="ar_AE"/>
          </w:rPr>
          <w:rPr>
            <w:color w:val="0000EE"/>
            <w:u w:val="single"/>
          </w:rPr>
          <w:t>إش 59:20</w:t>
        </w:r>
      </w:hyperlink>
      <w:r>
        <w:rPr>
          <w:rtl/>
          <w:cs/>
          <w:lang w:val="ar_AE" w:bidi="ar_AE"/>
        </w:rPr>
        <w:t xml:space="preserve"> أن الفادي سيأتي </w:t>
      </w:r>
      <w:r>
        <w:rPr>
          <w:i/>
          <w:rtl/>
          <w:cs/>
          <w:lang w:val="ar_AE" w:bidi="ar_AE"/>
        </w:rPr>
        <w:t>إلى</w:t>
      </w:r>
      <w:r>
        <w:rPr>
          <w:rtl/>
          <w:cs/>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2">
        <w:r>
          <w:rPr>
            <w:rtl/>
            <w:cs/>
            <w:lang w:val="ar_AE" w:bidi="ar_AE"/>
          </w:rPr>
          <w:rPr>
            <w:color w:val="0000EE"/>
            <w:u w:val="single"/>
          </w:rPr>
          <w:t>عب 12:22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w:t>
      </w:r>
      <w:r>
        <w:rPr>
          <w:rtl/>
          <w:cs/>
          <w:lang w:val="ar_AE" w:bidi="ar_AE"/>
        </w:rPr>
      </w:r>
    </w:p>
    <w:p>
      <w:pPr>
        <w:bidi/>
      </w:pPr>
      <w:r>
        <w:rPr>
          <w:rtl/>
          <w:cs/>
          <w:lang w:val="ar_AE" w:bidi="ar_AE"/>
        </w:rPr>
      </w:r>
      <w:r>
        <w:rPr>
          <w:rtl/>
          <w:cs/>
          <w:lang w:val="ar_AE" w:bidi="ar_AE"/>
        </w:rPr>
        <w:t xml:space="preserve">لِكَيْ يَرْحَمَ الْجَمِيعَ: </w:t>
      </w:r>
      <w:r>
        <w:rPr>
          <w:i/>
          <w:rtl/>
          <w:cs/>
          <w:lang w:val="ar_AE" w:bidi="ar_AE"/>
        </w:rPr>
        <w:t>الجميع</w:t>
      </w:r>
      <w:r>
        <w:rPr>
          <w:rtl/>
          <w:cs/>
          <w:lang w:val="ar_AE" w:bidi="ar_AE"/>
        </w:rPr>
        <w:t xml:space="preserve"> هنا تحمل معنى "كل أنواع الناس". في سياق رسالة رومية، وخاصة في هذا الأصحاح، هي تشير إلى قبول الأمم بجانب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w:t>
      </w:r>
      <w:r>
        <w:rPr>
          <w:rtl/>
          <w:cs/>
          <w:lang w:val="ar_AE" w:bidi="ar_AE"/>
        </w:rPr>
      </w:r>
    </w:p>
    <w:p>
      <w:pPr>
        <w:bidi/>
      </w:pPr>
      <w:r>
        <w:rPr>
          <w:rtl/>
          <w:cs/>
          <w:lang w:val="ar_AE" w:bidi="ar_AE"/>
        </w:rPr>
      </w:r>
      <w:r>
        <w:rPr>
          <w:rtl/>
          <w:cs/>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3">
        <w:r>
          <w:rPr>
            <w:rtl/>
            <w:cs/>
            <w:lang w:val="ar_AE" w:bidi="ar_AE"/>
          </w:rPr>
          <w:rPr>
            <w:color w:val="0000EE"/>
            <w:u w:val="single"/>
          </w:rPr>
          <w:t>أعمال الرسل 17:24–29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w:t>
      </w:r>
      <w:r>
        <w:rPr>
          <w:rtl/>
          <w:cs/>
          <w:lang w:val="ar_AE" w:bidi="ar_AE"/>
        </w:rPr>
      </w:r>
    </w:p>
    <w:p>
      <w:pPr>
        <w:bidi/>
      </w:pPr>
      <w:r>
        <w:rPr>
          <w:rtl/>
          <w:cs/>
          <w:lang w:val="ar_AE" w:bidi="ar_AE"/>
        </w:rPr>
      </w:r>
      <w:r>
        <w:rPr>
          <w:rtl/>
          <w:cs/>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4">
        <w:r>
          <w:rPr>
            <w:rtl/>
            <w:cs/>
            <w:lang w:val="ar_AE" w:bidi="ar_AE"/>
          </w:rPr>
          <w:rPr>
            <w:color w:val="0000EE"/>
            <w:u w:val="single"/>
          </w:rPr>
          <w:t>1–11</w:t>
        </w:r>
      </w:hyperlink>
      <w:r>
        <w:rPr>
          <w:rtl/>
          <w:cs/>
          <w:lang w:val="ar_AE" w:bidi="ar_AE"/>
        </w:rPr>
        <w:t xml:space="preserve">. • هذه هي الطريقة الحقيقية لعبادته (أو </w:t>
      </w:r>
      <w:r>
        <w:rPr>
          <w:i/>
          <w:rtl/>
          <w:cs/>
          <w:lang w:val="ar_AE" w:bidi="ar_AE"/>
        </w:rPr>
        <w:t>هذه هي عبادتكم الروحية؛</w:t>
      </w:r>
      <w:r>
        <w:rPr>
          <w:rtl/>
          <w:cs/>
          <w:lang w:val="ar_AE" w:bidi="ar_AE"/>
        </w:rPr>
        <w:t xml:space="preserve"> أو </w:t>
      </w:r>
      <w:r>
        <w:rPr>
          <w:i/>
          <w:rtl/>
          <w:cs/>
          <w:lang w:val="ar_AE" w:bidi="ar_AE"/>
        </w:rPr>
        <w:t>هذه هي خدمتكم العقلانية</w:t>
      </w:r>
      <w:r>
        <w:rPr>
          <w:rtl/>
          <w:cs/>
          <w:lang w:val="ar_AE" w:bidi="ar_AE"/>
        </w:rPr>
        <w:t xml:space="preserve">): هذه العبارة تحمل على الأقل ثلاثة معانٍ محتملة: (1) ذبيحتنا تكون </w:t>
      </w:r>
      <w:r>
        <w:rPr>
          <w:i/>
          <w:rtl/>
          <w:cs/>
          <w:lang w:val="ar_AE" w:bidi="ar_AE"/>
        </w:rPr>
        <w:t>عقلانية (منطقية)</w:t>
      </w:r>
      <w:r>
        <w:rPr>
          <w:rtl/>
          <w:cs/>
          <w:lang w:val="ar_AE" w:bidi="ar_AE"/>
        </w:rPr>
        <w:t xml:space="preserve"> في ضوء كل رأفة الله؛ (2) ذبيحتنا هي </w:t>
      </w:r>
      <w:r>
        <w:rPr>
          <w:i/>
          <w:rtl/>
          <w:cs/>
          <w:lang w:val="ar_AE" w:bidi="ar_AE"/>
        </w:rPr>
        <w:t>روحية،</w:t>
      </w:r>
      <w:r>
        <w:rPr>
          <w:rtl/>
          <w:cs/>
          <w:lang w:val="ar_AE" w:bidi="ar_AE"/>
        </w:rPr>
        <w:t xml:space="preserve"> أي ليست تقدمة حيوانية بل أنفسنا في خدمة روحية؛ أو (3) ذبيحتنا </w:t>
      </w:r>
      <w:r>
        <w:rPr>
          <w:i/>
          <w:rtl/>
          <w:cs/>
          <w:lang w:val="ar_AE" w:bidi="ar_AE"/>
        </w:rPr>
        <w:t>تكون بعقل،</w:t>
      </w:r>
      <w:r>
        <w:rPr>
          <w:rtl/>
          <w:cs/>
          <w:lang w:val="ar_AE" w:bidi="ar_AE"/>
        </w:rPr>
        <w:t xml:space="preserve"> أي تُقدم بوعي كامل بصلاح الله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1–15:13</w:t>
      </w:r>
      <w:r>
        <w:rPr>
          <w:rtl/>
          <w:cs/>
          <w:lang w:val="ar_AE" w:bidi="ar_AE"/>
        </w:rPr>
      </w:r>
    </w:p>
    <w:p>
      <w:pPr>
        <w:bidi/>
      </w:pPr>
      <w:r>
        <w:rPr>
          <w:rtl/>
          <w:cs/>
          <w:lang w:val="ar_AE" w:bidi="ar_AE"/>
        </w:rPr>
      </w:r>
      <w:r>
        <w:rPr>
          <w:rtl/>
          <w:cs/>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5">
        <w:r>
          <w:rPr>
            <w:rtl/>
            <w:cs/>
            <w:lang w:val="ar_AE" w:bidi="ar_AE"/>
          </w:rPr>
          <w:rPr>
            <w:color w:val="0000EE"/>
            <w:u w:val="single"/>
          </w:rPr>
          <w:t>14:1–15:13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w:t>
      </w:r>
      <w:r>
        <w:rPr>
          <w:rtl/>
          <w:cs/>
          <w:lang w:val="ar_AE" w:bidi="ar_AE"/>
        </w:rPr>
      </w:r>
    </w:p>
    <w:p>
      <w:pPr>
        <w:bidi/>
      </w:pPr>
      <w:r>
        <w:rPr>
          <w:rtl/>
          <w:cs/>
          <w:lang w:val="ar_AE" w:bidi="ar_AE"/>
        </w:rPr>
      </w:r>
      <w:r>
        <w:rPr>
          <w:rtl/>
          <w:cs/>
          <w:lang w:val="ar_AE" w:bidi="ar_AE"/>
        </w:rPr>
        <w:t xml:space="preserve">هذا العالم (حرفيًا </w:t>
      </w:r>
      <w:r>
        <w:rPr>
          <w:i/>
          <w:rtl/>
          <w:cs/>
          <w:lang w:val="ar_AE" w:bidi="ar_AE"/>
        </w:rPr>
        <w:t>هذَا الدَّهْرَ</w:t>
      </w:r>
      <w:r>
        <w:rPr>
          <w:rtl/>
          <w:cs/>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w:t>
      </w:r>
      <w:r>
        <w:rPr>
          <w:rtl/>
          <w:cs/>
          <w:lang w:val="ar_AE" w:bidi="ar_AE"/>
        </w:rPr>
      </w:r>
    </w:p>
    <w:p>
      <w:pPr>
        <w:bidi/>
      </w:pPr>
      <w:r>
        <w:rPr>
          <w:rtl/>
          <w:cs/>
          <w:lang w:val="ar_AE" w:bidi="ar_AE"/>
        </w:rPr>
      </w:r>
      <w:r>
        <w:rPr>
          <w:rtl/>
          <w:cs/>
          <w:lang w:val="ar_AE" w:bidi="ar_AE"/>
        </w:rPr>
        <w:t xml:space="preserve">بالإيمان الذي منحه لنا الله: أو </w:t>
      </w:r>
      <w:r>
        <w:rPr>
          <w:i/>
          <w:rtl/>
          <w:cs/>
          <w:lang w:val="ar_AE" w:bidi="ar_AE"/>
        </w:rPr>
        <w:t>بالإيمان الذي منحه لكم الله؛</w:t>
      </w:r>
      <w:r>
        <w:rPr>
          <w:rtl/>
          <w:cs/>
          <w:lang w:val="ar_AE" w:bidi="ar_AE"/>
        </w:rPr>
        <w:t xml:space="preserve"> أو </w:t>
      </w:r>
      <w:r>
        <w:rPr>
          <w:i/>
          <w:rtl/>
          <w:cs/>
          <w:lang w:val="ar_AE" w:bidi="ar_AE"/>
        </w:rPr>
        <w:t>قَسَمَ اللهُ لِكُلِّ وَاحِدٍ مِقْدَارًا مِنَ الإِيمَانِ.</w:t>
      </w:r>
      <w:r>
        <w:rPr>
          <w:rtl/>
          <w:cs/>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4–5</w:t>
      </w:r>
      <w:r>
        <w:rPr>
          <w:rtl/>
          <w:cs/>
          <w:lang w:val="ar_AE" w:bidi="ar_AE"/>
        </w:rPr>
      </w:r>
    </w:p>
    <w:p>
      <w:pPr>
        <w:bidi/>
      </w:pPr>
      <w:r>
        <w:rPr>
          <w:rtl/>
          <w:cs/>
          <w:lang w:val="ar_AE" w:bidi="ar_AE"/>
        </w:rPr>
      </w:r>
      <w:r>
        <w:rPr>
          <w:rtl/>
          <w:cs/>
          <w:lang w:val="ar_AE" w:bidi="ar_AE"/>
        </w:rPr>
        <w:t xml:space="preserve">هكَذَا نَحْنُ الْكَثِيرِينَ: جَسَدٌ وَاحِدٌ فِي الْمَسِيحِ: التشابه بين الجسد البشري والكنيسة—جسد المسيح—يوجد أيضًا في </w:t>
      </w:r>
      <w:hyperlink r:id="rId436">
        <w:r>
          <w:rPr>
            <w:rtl/>
            <w:cs/>
            <w:lang w:val="ar_AE" w:bidi="ar_AE"/>
          </w:rPr>
          <w:rPr>
            <w:color w:val="0000EE"/>
            <w:u w:val="single"/>
          </w:rPr>
          <w:t>1 كو 12</w:t>
        </w:r>
      </w:hyperlink>
      <w:r>
        <w:rPr>
          <w:rtl/>
          <w:cs/>
          <w:lang w:val="ar_AE" w:bidi="ar_AE"/>
        </w:rPr>
        <w:t xml:space="preserve">. هذه الاستعارة تقدِّم صورة فعالة للوحدة والتنوع في الكنيسة (قارن مع ليفي، </w:t>
      </w:r>
      <w:r>
        <w:rPr>
          <w:i/>
          <w:rtl/>
          <w:cs/>
          <w:lang w:val="ar_AE" w:bidi="ar_AE"/>
        </w:rPr>
        <w:t>التاريخ</w:t>
      </w:r>
      <w:r>
        <w:rPr>
          <w:rtl/>
          <w:cs/>
          <w:lang w:val="ar_AE" w:bidi="ar_AE"/>
        </w:rPr>
        <w:t xml:space="preserve"> 32.2؛ إبكتيتوس، </w:t>
      </w:r>
      <w:r>
        <w:rPr>
          <w:i/>
          <w:rtl/>
          <w:cs/>
          <w:lang w:val="ar_AE" w:bidi="ar_AE"/>
        </w:rPr>
        <w:t>المحادثات</w:t>
      </w:r>
      <w:r>
        <w:rPr>
          <w:rtl/>
          <w:cs/>
          <w:lang w:val="ar_AE" w:bidi="ar_AE"/>
        </w:rPr>
        <w:t xml:space="preserve"> 4.10.2–5).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w:t>
      </w:r>
      <w:r>
        <w:rPr>
          <w:rtl/>
          <w:cs/>
          <w:lang w:val="ar_AE" w:bidi="ar_AE"/>
        </w:rPr>
      </w:r>
    </w:p>
    <w:p>
      <w:pPr>
        <w:bidi/>
      </w:pPr>
      <w:r>
        <w:rPr>
          <w:rtl/>
          <w:cs/>
          <w:lang w:val="ar_AE" w:bidi="ar_AE"/>
        </w:rPr>
      </w:r>
      <w:r>
        <w:rPr>
          <w:rtl/>
          <w:cs/>
          <w:lang w:val="ar_AE" w:bidi="ar_AE"/>
        </w:rPr>
        <w:t xml:space="preserve">كانت القدرة على النبوة واحدة من أهم المواهب في العهد الجديد (انظر أيضًا </w:t>
      </w:r>
      <w:hyperlink r:id="rId437">
        <w:r>
          <w:rPr>
            <w:rtl/>
            <w:cs/>
            <w:lang w:val="ar_AE" w:bidi="ar_AE"/>
          </w:rPr>
          <w:rPr>
            <w:color w:val="0000EE"/>
            <w:u w:val="single"/>
          </w:rPr>
          <w:t>1 كو 12:28</w:t>
        </w:r>
      </w:hyperlink>
      <w:r>
        <w:rPr>
          <w:rtl/>
          <w:cs/>
          <w:lang w:val="ar_AE" w:bidi="ar_AE"/>
        </w:rPr>
        <w:t xml:space="preserve">; </w:t>
      </w:r>
      <w:hyperlink r:id="rId438">
        <w:r>
          <w:rPr>
            <w:rtl/>
            <w:cs/>
            <w:lang w:val="ar_AE" w:bidi="ar_AE"/>
          </w:rPr>
          <w:rPr>
            <w:color w:val="0000EE"/>
            <w:u w:val="single"/>
          </w:rPr>
          <w:t>أف 4:11</w:t>
        </w:r>
      </w:hyperlink>
      <w:r>
        <w:rPr>
          <w:rtl/>
          <w:cs/>
          <w:lang w:val="ar_AE" w:bidi="ar_AE"/>
        </w:rPr>
        <w:t xml:space="preserve">). وبالرغم من أن الأنبياء يُذكرون في عدة مقاطع في أعمال الرسل كأشخاص يتنبئون بالمستقبل (انظر </w:t>
      </w:r>
      <w:hyperlink r:id="rId439">
        <w:r>
          <w:rPr>
            <w:rtl/>
            <w:cs/>
            <w:lang w:val="ar_AE" w:bidi="ar_AE"/>
          </w:rPr>
          <w:rPr>
            <w:color w:val="0000EE"/>
            <w:u w:val="single"/>
          </w:rPr>
          <w:t>أع 11:28</w:t>
        </w:r>
      </w:hyperlink>
      <w:r>
        <w:rPr>
          <w:rtl/>
          <w:cs/>
          <w:lang w:val="ar_AE" w:bidi="ar_AE"/>
        </w:rPr>
        <w:t xml:space="preserve">; </w:t>
      </w:r>
      <w:hyperlink r:id="rId440">
        <w:r>
          <w:rPr>
            <w:rtl/>
            <w:cs/>
            <w:lang w:val="ar_AE" w:bidi="ar_AE"/>
          </w:rPr>
          <w:rPr>
            <w:color w:val="0000EE"/>
            <w:u w:val="single"/>
          </w:rPr>
          <w:t>21:10–12</w:t>
        </w:r>
      </w:hyperlink>
      <w:r>
        <w:rPr>
          <w:rtl/>
          <w:cs/>
          <w:lang w:val="ar_AE" w:bidi="ar_AE"/>
        </w:rPr>
        <w:t>), إلا أن المسؤولية الأساسية للنبي هي نقل رسالة الله إلى جماعة المؤمنين (</w:t>
      </w:r>
      <w:hyperlink r:id="rId441">
        <w:r>
          <w:rPr>
            <w:rtl/>
            <w:cs/>
            <w:lang w:val="ar_AE" w:bidi="ar_AE"/>
          </w:rPr>
          <w:rPr>
            <w:color w:val="0000EE"/>
            <w:u w:val="single"/>
          </w:rPr>
          <w:t>1 كو 12:3</w:t>
        </w:r>
      </w:hyperlink>
      <w:r>
        <w:rPr>
          <w:rtl/>
          <w:cs/>
          <w:lang w:val="ar_AE" w:bidi="ar_AE"/>
        </w:rPr>
        <w:t xml:space="preserve">, </w:t>
      </w:r>
      <w:hyperlink r:id="rId442">
        <w:r>
          <w:rPr>
            <w:rtl/>
            <w:cs/>
            <w:lang w:val="ar_AE" w:bidi="ar_AE"/>
          </w:rPr>
          <w:rPr>
            <w:color w:val="0000EE"/>
            <w:u w:val="single"/>
          </w:rPr>
          <w:t>24–25</w:t>
        </w:r>
      </w:hyperlink>
      <w:r>
        <w:rPr>
          <w:rtl/>
          <w:cs/>
          <w:lang w:val="ar_AE" w:bidi="ar_AE"/>
        </w:rPr>
        <w:t xml:space="preserve">, </w:t>
      </w:r>
      <w:hyperlink r:id="rId443">
        <w:r>
          <w:rPr>
            <w:rtl/>
            <w:cs/>
            <w:lang w:val="ar_AE" w:bidi="ar_AE"/>
          </w:rPr>
          <w:rPr>
            <w:color w:val="0000EE"/>
            <w:u w:val="single"/>
          </w:rPr>
          <w:t>29–30</w:t>
        </w:r>
      </w:hyperlink>
      <w:r>
        <w:rPr>
          <w:rtl/>
          <w:cs/>
          <w:lang w:val="ar_AE" w:bidi="ar_AE"/>
        </w:rPr>
        <w:t xml:space="preserve">; انظر أيضًا </w:t>
      </w:r>
      <w:hyperlink r:id="rId444">
        <w:r>
          <w:rPr>
            <w:rtl/>
            <w:cs/>
            <w:lang w:val="ar_AE" w:bidi="ar_AE"/>
          </w:rPr>
          <w:rPr>
            <w:color w:val="0000EE"/>
            <w:u w:val="single"/>
          </w:rPr>
          <w:t>1 كو 14:1–40</w:t>
        </w:r>
      </w:hyperlink>
      <w:r>
        <w:rPr>
          <w:rtl/>
          <w:cs/>
          <w:lang w:val="ar_AE" w:bidi="ar_AE"/>
        </w:rPr>
        <w:t xml:space="preserve">). • بقدر ما أعطاك الله من إيمان (حرفيًا </w:t>
      </w:r>
      <w:r>
        <w:rPr>
          <w:i/>
          <w:rtl/>
          <w:cs/>
          <w:lang w:val="ar_AE" w:bidi="ar_AE"/>
        </w:rPr>
        <w:t>فَبِالنِّسْبَةِ إِلَى الإِيمَانِ</w:t>
      </w:r>
      <w:r>
        <w:rPr>
          <w:rtl/>
          <w:cs/>
          <w:lang w:val="ar_AE" w:bidi="ar_AE"/>
        </w:rPr>
        <w:t xml:space="preserve">): </w:t>
      </w:r>
      <w:r>
        <w:rPr>
          <w:i/>
          <w:rtl/>
          <w:cs/>
          <w:lang w:val="ar_AE" w:bidi="ar_AE"/>
        </w:rPr>
        <w:t>النسبة</w:t>
      </w:r>
      <w:r>
        <w:rPr>
          <w:rtl/>
          <w:cs/>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rtl/>
          <w:cs/>
          <w:lang w:val="ar_AE" w:bidi="ar_AE"/>
        </w:rPr>
        <w:t>ملاحظة الدراسة على رو 12:3</w:t>
      </w:r>
      <w:r>
        <w:rPr>
          <w:rtl/>
          <w:cs/>
          <w:lang w:val="ar_AE" w:bidi="ar_AE"/>
        </w:rPr>
        <w:t xml:space="preserve">). لقد أعطى هذا المقطع اللاهوت عبارة </w:t>
      </w:r>
      <w:r>
        <w:rPr>
          <w:i/>
          <w:rtl/>
          <w:cs/>
          <w:lang w:val="ar_AE" w:bidi="ar_AE"/>
        </w:rPr>
        <w:t>بالنسبة إلى الإيمان،</w:t>
      </w:r>
      <w:r>
        <w:rPr>
          <w:rtl/>
          <w:cs/>
          <w:lang w:val="ar_AE" w:bidi="ar_AE"/>
        </w:rPr>
        <w:t xml:space="preserve"> التي تشير إلى أهمية جعل تفسير أي مقطع معين يتوافق مع تعليم كل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7</w:t>
      </w:r>
      <w:r>
        <w:rPr>
          <w:rtl/>
          <w:cs/>
          <w:lang w:val="ar_AE" w:bidi="ar_AE"/>
        </w:rPr>
      </w:r>
    </w:p>
    <w:p>
      <w:pPr>
        <w:bidi/>
      </w:pPr>
      <w:r>
        <w:rPr>
          <w:rtl/>
          <w:cs/>
          <w:lang w:val="ar_AE" w:bidi="ar_AE"/>
        </w:rPr>
      </w:r>
      <w:r>
        <w:rPr>
          <w:rtl/>
          <w:cs/>
          <w:lang w:val="ar_AE" w:bidi="ar_AE"/>
        </w:rPr>
        <w:t xml:space="preserve">المُعَلِّم: تحتل موهبة التعليم المرتبة الثالثة في قائمة المواهب في </w:t>
      </w:r>
      <w:hyperlink r:id="rId437">
        <w:r>
          <w:rPr>
            <w:rtl/>
            <w:cs/>
            <w:lang w:val="ar_AE" w:bidi="ar_AE"/>
          </w:rPr>
          <w:rPr>
            <w:color w:val="0000EE"/>
            <w:u w:val="single"/>
          </w:rPr>
          <w:t>1 كو 12:28</w:t>
        </w:r>
      </w:hyperlink>
      <w:r>
        <w:rPr>
          <w:rtl/>
          <w:cs/>
          <w:lang w:val="ar_AE" w:bidi="ar_AE"/>
        </w:rPr>
        <w:t xml:space="preserve"> والخامسة في </w:t>
      </w:r>
      <w:hyperlink r:id="rId438">
        <w:r>
          <w:rPr>
            <w:rtl/>
            <w:cs/>
            <w:lang w:val="ar_AE" w:bidi="ar_AE"/>
          </w:rPr>
          <w:rPr>
            <w:color w:val="0000EE"/>
            <w:u w:val="single"/>
          </w:rPr>
          <w:t>أف 4:11</w:t>
        </w:r>
      </w:hyperlink>
      <w:r>
        <w:rPr>
          <w:rtl/>
          <w:cs/>
          <w:lang w:val="ar_AE" w:bidi="ar_AE"/>
        </w:rPr>
        <w:t>. فبينما ينقل الأنبياء رسالة قد تلقوها مباشرة من الله إلى الجماعة، يخاطب المُعَلِّمون الكنيسة استنادًا إلى دراسة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8</w:t>
      </w:r>
      <w:r>
        <w:rPr>
          <w:rtl/>
          <w:cs/>
          <w:lang w:val="ar_AE" w:bidi="ar_AE"/>
        </w:rPr>
      </w:r>
    </w:p>
    <w:p>
      <w:pPr>
        <w:bidi/>
      </w:pPr>
      <w:r>
        <w:rPr>
          <w:rtl/>
          <w:cs/>
          <w:lang w:val="ar_AE" w:bidi="ar_AE"/>
        </w:rPr>
      </w:r>
      <w:r>
        <w:rPr>
          <w:rtl/>
          <w:cs/>
          <w:lang w:val="ar_AE" w:bidi="ar_AE"/>
        </w:rPr>
        <w:t xml:space="preserve"> الْمُعْطِي فَبِسَخَاءٍ: انظر أيضًا </w:t>
      </w:r>
      <w:hyperlink r:id="rId445">
        <w:r>
          <w:rPr>
            <w:rtl/>
            <w:cs/>
            <w:lang w:val="ar_AE" w:bidi="ar_AE"/>
          </w:rPr>
          <w:rPr>
            <w:color w:val="0000EE"/>
            <w:u w:val="single"/>
          </w:rPr>
          <w:t>2 كورنثوس 8:2</w:t>
        </w:r>
      </w:hyperlink>
      <w:r>
        <w:rPr>
          <w:rtl/>
          <w:cs/>
          <w:lang w:val="ar_AE" w:bidi="ar_AE"/>
        </w:rPr>
        <w:t xml:space="preserve">; </w:t>
      </w:r>
      <w:hyperlink r:id="rId446">
        <w:r>
          <w:rPr>
            <w:rtl/>
            <w:cs/>
            <w:lang w:val="ar_AE" w:bidi="ar_AE"/>
          </w:rPr>
          <w:rPr>
            <w:color w:val="0000EE"/>
            <w:u w:val="single"/>
          </w:rPr>
          <w:t>9:11</w:t>
        </w:r>
      </w:hyperlink>
      <w:r>
        <w:rPr>
          <w:rtl/>
          <w:cs/>
          <w:lang w:val="ar_AE" w:bidi="ar_AE"/>
        </w:rPr>
        <w:t xml:space="preserve">, </w:t>
      </w:r>
      <w:hyperlink r:id="rId447">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9–21</w:t>
      </w:r>
      <w:r>
        <w:rPr>
          <w:rtl/>
          <w:cs/>
          <w:lang w:val="ar_AE" w:bidi="ar_AE"/>
        </w:rPr>
      </w:r>
    </w:p>
    <w:p>
      <w:pPr>
        <w:bidi/>
      </w:pPr>
      <w:r>
        <w:rPr>
          <w:rtl/>
          <w:cs/>
          <w:lang w:val="ar_AE" w:bidi="ar_AE"/>
        </w:rPr>
      </w:r>
      <w:r>
        <w:rPr>
          <w:rtl/>
          <w:cs/>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48">
        <w:r>
          <w:rPr>
            <w:rtl/>
            <w:cs/>
            <w:lang w:val="ar_AE" w:bidi="ar_AE"/>
          </w:rPr>
          <w:rPr>
            <w:color w:val="0000EE"/>
            <w:u w:val="single"/>
          </w:rPr>
          <w:t>12:10</w:t>
        </w:r>
      </w:hyperlink>
      <w:r>
        <w:rPr>
          <w:rtl/>
          <w:cs/>
          <w:lang w:val="ar_AE" w:bidi="ar_AE"/>
        </w:rPr>
        <w:t xml:space="preserve">, </w:t>
      </w:r>
      <w:hyperlink r:id="rId449">
        <w:r>
          <w:rPr>
            <w:rtl/>
            <w:cs/>
            <w:lang w:val="ar_AE" w:bidi="ar_AE"/>
          </w:rPr>
          <w:rPr>
            <w:color w:val="0000EE"/>
            <w:u w:val="single"/>
          </w:rPr>
          <w:t>13</w:t>
        </w:r>
      </w:hyperlink>
      <w:r>
        <w:rPr>
          <w:rtl/>
          <w:cs/>
          <w:lang w:val="ar_AE" w:bidi="ar_AE"/>
        </w:rPr>
        <w:t xml:space="preserve">, </w:t>
      </w:r>
      <w:hyperlink r:id="rId450">
        <w:r>
          <w:rPr>
            <w:rtl/>
            <w:cs/>
            <w:lang w:val="ar_AE" w:bidi="ar_AE"/>
          </w:rPr>
          <w:rPr>
            <w:color w:val="0000EE"/>
            <w:u w:val="single"/>
          </w:rPr>
          <w:t>15–16</w:t>
        </w:r>
      </w:hyperlink>
      <w:r>
        <w:rPr>
          <w:rtl/>
          <w:cs/>
          <w:lang w:val="ar_AE" w:bidi="ar_AE"/>
        </w:rPr>
        <w:t>) وأيضًا أولئك الذين خارج الكنيسة (</w:t>
      </w:r>
      <w:hyperlink r:id="rId451">
        <w:r>
          <w:rPr>
            <w:rtl/>
            <w:cs/>
            <w:lang w:val="ar_AE" w:bidi="ar_AE"/>
          </w:rPr>
          <w:rPr>
            <w:color w:val="0000EE"/>
            <w:u w:val="single"/>
          </w:rPr>
          <w:t>12:14</w:t>
        </w:r>
      </w:hyperlink>
      <w:r>
        <w:rPr>
          <w:rtl/>
          <w:cs/>
          <w:lang w:val="ar_AE" w:bidi="ar_AE"/>
        </w:rPr>
        <w:t xml:space="preserve">, </w:t>
      </w:r>
      <w:hyperlink r:id="rId452">
        <w:r>
          <w:rPr>
            <w:rtl/>
            <w:cs/>
            <w:lang w:val="ar_AE" w:bidi="ar_AE"/>
          </w:rPr>
          <w:rPr>
            <w:color w:val="0000EE"/>
            <w:u w:val="single"/>
          </w:rPr>
          <w:t>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w:t>
      </w:r>
      <w:r>
        <w:rPr>
          <w:rtl/>
          <w:cs/>
          <w:lang w:val="ar_AE" w:bidi="ar_AE"/>
        </w:rPr>
      </w:r>
    </w:p>
    <w:p>
      <w:pPr>
        <w:bidi/>
      </w:pPr>
      <w:r>
        <w:rPr>
          <w:rtl/>
          <w:cs/>
          <w:lang w:val="ar_AE" w:bidi="ar_AE"/>
        </w:rPr>
      </w:r>
      <w:r>
        <w:rPr>
          <w:rtl/>
          <w:cs/>
          <w:lang w:val="ar_AE" w:bidi="ar_AE"/>
        </w:rPr>
        <w:t xml:space="preserve">المودة الحقيقية: التي تعني حرفيًا </w:t>
      </w:r>
      <w:r>
        <w:rPr>
          <w:i/>
          <w:rtl/>
          <w:cs/>
          <w:lang w:val="ar_AE" w:bidi="ar_AE"/>
        </w:rPr>
        <w:t>المحبة الأخوية.</w:t>
      </w:r>
      <w:r>
        <w:rPr>
          <w:rtl/>
          <w:cs/>
          <w:lang w:val="ar_AE" w:bidi="ar_AE"/>
        </w:rPr>
        <w:t xml:space="preserve"> حيث ينبغي للمؤمنين أن يحبوا بعضهم البعض بالمحبة والالتزام المتبادل الموجودين في الأسرة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w:t>
      </w:r>
      <w:r>
        <w:rPr>
          <w:rtl/>
          <w:cs/>
          <w:lang w:val="ar_AE" w:bidi="ar_AE"/>
        </w:rPr>
      </w:r>
    </w:p>
    <w:p>
      <w:pPr>
        <w:bidi/>
      </w:pPr>
      <w:r>
        <w:rPr>
          <w:rtl/>
          <w:cs/>
          <w:lang w:val="ar_AE" w:bidi="ar_AE"/>
        </w:rPr>
      </w:r>
      <w:r>
        <w:rPr>
          <w:rtl/>
          <w:cs/>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w:t>
      </w:r>
      <w:r>
        <w:rPr>
          <w:rtl/>
          <w:cs/>
          <w:lang w:val="ar_AE" w:bidi="ar_AE"/>
        </w:rPr>
      </w:r>
    </w:p>
    <w:p>
      <w:pPr>
        <w:bidi/>
      </w:pPr>
      <w:r>
        <w:rPr>
          <w:rtl/>
          <w:cs/>
          <w:lang w:val="ar_AE" w:bidi="ar_AE"/>
        </w:rPr>
      </w:r>
      <w:r>
        <w:rPr>
          <w:rtl/>
          <w:cs/>
          <w:lang w:val="ar_AE" w:bidi="ar_AE"/>
        </w:rPr>
        <w:t>الأوامر الثلاثة في هذه الآية مترابطة. فعن طريق الفرح بالرجاء الواثق</w:t>
      </w:r>
      <w:r>
        <w:rPr>
          <w:i/>
          <w:rtl/>
          <w:cs/>
          <w:lang w:val="ar_AE" w:bidi="ar_AE"/>
        </w:rPr>
        <w:t>،</w:t>
      </w:r>
      <w:r>
        <w:rPr>
          <w:rtl/>
          <w:cs/>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3">
        <w:r>
          <w:rPr>
            <w:rtl/>
            <w:cs/>
            <w:lang w:val="ar_AE" w:bidi="ar_AE"/>
          </w:rPr>
          <w:rPr>
            <w:color w:val="0000EE"/>
            <w:u w:val="single"/>
          </w:rPr>
          <w:t>8:24–27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w:t>
      </w:r>
      <w:r>
        <w:rPr>
          <w:rtl/>
          <w:cs/>
          <w:lang w:val="ar_AE" w:bidi="ar_AE"/>
        </w:rPr>
      </w:r>
    </w:p>
    <w:p>
      <w:pPr>
        <w:bidi/>
      </w:pPr>
      <w:r>
        <w:rPr>
          <w:rtl/>
          <w:cs/>
          <w:lang w:val="ar_AE" w:bidi="ar_AE"/>
        </w:rPr>
      </w:r>
      <w:r>
        <w:rPr>
          <w:rtl/>
          <w:cs/>
          <w:lang w:val="ar_AE" w:bidi="ar_AE"/>
        </w:rPr>
        <w:t>كن مستعدًا لمساعدتهم (مُشْتَرِكِينَ فِي احْتِيَاجَاتِ الْقِدِّيسِينَ</w:t>
      </w:r>
      <w:r>
        <w:rPr>
          <w:b/>
          <w:rtl/>
          <w:cs/>
          <w:lang w:val="ar_AE" w:bidi="ar_AE"/>
        </w:rPr>
        <w:t>)</w:t>
      </w:r>
      <w:r>
        <w:rPr>
          <w:rtl/>
          <w:cs/>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14</w:t>
      </w:r>
      <w:r>
        <w:rPr>
          <w:rtl/>
          <w:cs/>
          <w:lang w:val="ar_AE" w:bidi="ar_AE"/>
        </w:rPr>
      </w:r>
    </w:p>
    <w:p>
      <w:pPr>
        <w:bidi/>
      </w:pPr>
      <w:r>
        <w:rPr>
          <w:rtl/>
          <w:cs/>
          <w:lang w:val="ar_AE" w:bidi="ar_AE"/>
        </w:rPr>
      </w:r>
      <w:r>
        <w:rPr>
          <w:rtl/>
          <w:cs/>
          <w:lang w:val="ar_AE" w:bidi="ar_AE"/>
        </w:rPr>
        <w:t>التوجيهات في هذه الآية تشبه بشكل كبير عبارتين للرب يسوع (</w:t>
      </w:r>
      <w:hyperlink r:id="rId454">
        <w:r>
          <w:rPr>
            <w:rtl/>
            <w:cs/>
            <w:lang w:val="ar_AE" w:bidi="ar_AE"/>
          </w:rPr>
          <w:rPr>
            <w:color w:val="0000EE"/>
            <w:u w:val="single"/>
          </w:rPr>
          <w:t>متى 5:44</w:t>
        </w:r>
      </w:hyperlink>
      <w:r>
        <w:rPr>
          <w:rtl/>
          <w:cs/>
          <w:lang w:val="ar_AE" w:bidi="ar_AE"/>
        </w:rPr>
        <w:t xml:space="preserve">; </w:t>
      </w:r>
      <w:hyperlink r:id="rId455">
        <w:r>
          <w:rPr>
            <w:rtl/>
            <w:cs/>
            <w:lang w:val="ar_AE" w:bidi="ar_AE"/>
          </w:rPr>
          <w:rPr>
            <w:color w:val="0000EE"/>
            <w:u w:val="single"/>
          </w:rPr>
          <w:t>لوقا 6:27–28</w:t>
        </w:r>
      </w:hyperlink>
      <w:r>
        <w:rPr>
          <w:rtl/>
          <w:cs/>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6">
        <w:r>
          <w:rPr>
            <w:rtl/>
            <w:cs/>
            <w:lang w:val="ar_AE" w:bidi="ar_AE"/>
          </w:rPr>
          <w:rPr>
            <w:color w:val="0000EE"/>
            <w:u w:val="single"/>
          </w:rPr>
          <w:t>رومية 12–13</w:t>
        </w:r>
      </w:hyperlink>
      <w:r>
        <w:rPr>
          <w:rtl/>
          <w:cs/>
          <w:lang w:val="ar_AE" w:bidi="ar_AE"/>
        </w:rPr>
        <w:t xml:space="preserve"> يشترك في العديد من الأوجه مع تعليم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w:t>
      </w:r>
      <w:r>
        <w:rPr>
          <w:rtl/>
          <w:cs/>
          <w:lang w:val="ar_AE" w:bidi="ar_AE"/>
        </w:rPr>
      </w:r>
    </w:p>
    <w:p>
      <w:pPr>
        <w:bidi/>
      </w:pPr>
      <w:r>
        <w:rPr>
          <w:rtl/>
          <w:cs/>
          <w:lang w:val="ar_AE" w:bidi="ar_AE"/>
        </w:rPr>
      </w:r>
      <w:r>
        <w:rPr>
          <w:rtl/>
          <w:cs/>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rtl/>
          <w:cs/>
          <w:lang w:val="ar_AE" w:bidi="ar_AE"/>
        </w:rPr>
        <w:t>مُهْتَمِّينَ بَعْضُكُمْ لِبَعْضٍ اهْتِمَامًا وَاحِدًا.</w:t>
      </w:r>
      <w:r>
        <w:rPr>
          <w:rtl/>
          <w:cs/>
          <w:lang w:val="ar_AE" w:bidi="ar_AE"/>
        </w:rPr>
        <w:t xml:space="preserve"> • لا تكونوا متكبرين: حرفيًا </w:t>
      </w:r>
      <w:r>
        <w:rPr>
          <w:i/>
          <w:rtl/>
          <w:cs/>
          <w:lang w:val="ar_AE" w:bidi="ar_AE"/>
        </w:rPr>
        <w:t>غَيْرَ مُهْتَمِّينَ بِالأُمُورِ الْعَالِيَةِ.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w:t>
      </w:r>
      <w:r>
        <w:rPr>
          <w:rtl/>
          <w:cs/>
          <w:lang w:val="ar_AE" w:bidi="ar_AE"/>
        </w:rPr>
      </w:r>
    </w:p>
    <w:p>
      <w:pPr>
        <w:bidi/>
      </w:pPr>
      <w:r>
        <w:rPr>
          <w:rtl/>
          <w:cs/>
          <w:lang w:val="ar_AE" w:bidi="ar_AE"/>
        </w:rPr>
      </w:r>
      <w:r>
        <w:rPr>
          <w:rtl/>
          <w:cs/>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20–21</w:t>
      </w:r>
      <w:r>
        <w:rPr>
          <w:rtl/>
          <w:cs/>
          <w:lang w:val="ar_AE" w:bidi="ar_AE"/>
        </w:rPr>
      </w:r>
    </w:p>
    <w:p>
      <w:pPr>
        <w:bidi/>
      </w:pPr>
      <w:r>
        <w:rPr>
          <w:rtl/>
          <w:cs/>
          <w:lang w:val="ar_AE" w:bidi="ar_AE"/>
        </w:rPr>
      </w:r>
      <w:r>
        <w:rPr>
          <w:rtl/>
          <w:cs/>
          <w:lang w:val="ar_AE" w:bidi="ar_AE"/>
        </w:rPr>
        <w:t>يمكن أن يؤدي عمل بسيط من اللطف المسيحي في كثير من الأحيان إلى توبة شخص معادٍ أمام الله واستعادة العلاقات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w:t>
      </w:r>
      <w:r>
        <w:rPr>
          <w:rtl/>
          <w:cs/>
          <w:lang w:val="ar_AE" w:bidi="ar_AE"/>
        </w:rPr>
      </w:r>
    </w:p>
    <w:p>
      <w:pPr>
        <w:bidi/>
      </w:pPr>
      <w:r>
        <w:rPr>
          <w:rtl/>
          <w:cs/>
          <w:lang w:val="ar_AE" w:bidi="ar_AE"/>
        </w:rPr>
      </w:r>
      <w:r>
        <w:rPr>
          <w:rtl/>
          <w:cs/>
          <w:lang w:val="ar_AE" w:bidi="ar_AE"/>
        </w:rPr>
        <w:t xml:space="preserve">المبدأ الأساسي في </w:t>
      </w:r>
      <w:hyperlink r:id="rId457">
        <w:r>
          <w:rPr>
            <w:rtl/>
            <w:cs/>
            <w:lang w:val="ar_AE" w:bidi="ar_AE"/>
          </w:rPr>
          <w:rPr>
            <w:color w:val="0000EE"/>
            <w:u w:val="single"/>
          </w:rPr>
          <w:t>13:1–7</w:t>
        </w:r>
      </w:hyperlink>
      <w:r>
        <w:rPr>
          <w:rtl/>
          <w:cs/>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58">
        <w:r>
          <w:rPr>
            <w:rtl/>
            <w:cs/>
            <w:lang w:val="ar_AE" w:bidi="ar_AE"/>
          </w:rPr>
          <w:rPr>
            <w:color w:val="0000EE"/>
            <w:u w:val="single"/>
          </w:rPr>
          <w:t>أعمال 4:19–20</w:t>
        </w:r>
      </w:hyperlink>
      <w:r>
        <w:rPr>
          <w:rtl/>
          <w:cs/>
          <w:lang w:val="ar_AE" w:bidi="ar_AE"/>
        </w:rPr>
        <w:t xml:space="preserve">). وقد يكون المسيحيون (المؤمنون) في رومية مقاومين للسلطات (انظر </w:t>
      </w:r>
      <w:r>
        <w:rPr>
          <w:rtl/>
          <w:cs/>
          <w:lang w:val="ar_AE" w:bidi="ar_AE"/>
        </w:rPr>
        <w:t>ملاحظة الدراسة على رومية 13:6</w:t>
      </w:r>
      <w:r>
        <w:rPr>
          <w:rtl/>
          <w:cs/>
          <w:lang w:val="ar_AE" w:bidi="ar_AE"/>
        </w:rPr>
        <w:t>) بناءً على فهم خاطئ للأخبار السارة، كما لو أن عدم مشاكلة "سلوكيات وعادات هذا العالم" (</w:t>
      </w:r>
      <w:hyperlink r:id="rId459">
        <w:r>
          <w:rPr>
            <w:rtl/>
            <w:cs/>
            <w:lang w:val="ar_AE" w:bidi="ar_AE"/>
          </w:rPr>
          <w:rPr>
            <w:color w:val="0000EE"/>
            <w:u w:val="single"/>
          </w:rPr>
          <w:t>12:2</w:t>
        </w:r>
      </w:hyperlink>
      <w:r>
        <w:rPr>
          <w:rtl/>
          <w:cs/>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0">
        <w:r>
          <w:rPr>
            <w:rtl/>
            <w:cs/>
            <w:lang w:val="ar_AE" w:bidi="ar_AE"/>
          </w:rPr>
          <w:rPr>
            <w:color w:val="0000EE"/>
            <w:u w:val="single"/>
          </w:rPr>
          <w:t>1 صموئيل 2:6–10</w:t>
        </w:r>
      </w:hyperlink>
      <w:r>
        <w:rPr>
          <w:rtl/>
          <w:cs/>
          <w:lang w:val="ar_AE" w:bidi="ar_AE"/>
        </w:rPr>
        <w:t xml:space="preserve">; </w:t>
      </w:r>
      <w:hyperlink r:id="rId461">
        <w:r>
          <w:rPr>
            <w:rtl/>
            <w:cs/>
            <w:lang w:val="ar_AE" w:bidi="ar_AE"/>
          </w:rPr>
          <w:rPr>
            <w:color w:val="0000EE"/>
            <w:u w:val="single"/>
          </w:rPr>
          <w:t>12:8</w:t>
        </w:r>
      </w:hyperlink>
      <w:r>
        <w:rPr>
          <w:rtl/>
          <w:cs/>
          <w:lang w:val="ar_AE" w:bidi="ar_AE"/>
        </w:rPr>
        <w:t xml:space="preserve">; </w:t>
      </w:r>
      <w:hyperlink r:id="rId462">
        <w:r>
          <w:rPr>
            <w:rtl/>
            <w:cs/>
            <w:lang w:val="ar_AE" w:bidi="ar_AE"/>
          </w:rPr>
          <w:rPr>
            <w:color w:val="0000EE"/>
            <w:u w:val="single"/>
          </w:rPr>
          <w:t>أمثال 8:15–16</w:t>
        </w:r>
      </w:hyperlink>
      <w:r>
        <w:rPr>
          <w:rtl/>
          <w:cs/>
          <w:lang w:val="ar_AE" w:bidi="ar_AE"/>
        </w:rPr>
        <w:t xml:space="preserve">; </w:t>
      </w:r>
      <w:hyperlink r:id="rId463">
        <w:r>
          <w:rPr>
            <w:rtl/>
            <w:cs/>
            <w:lang w:val="ar_AE" w:bidi="ar_AE"/>
          </w:rPr>
          <w:rPr>
            <w:color w:val="0000EE"/>
            <w:u w:val="single"/>
          </w:rPr>
          <w:t>إشعياء 41:2–4</w:t>
        </w:r>
      </w:hyperlink>
      <w:r>
        <w:rPr>
          <w:rtl/>
          <w:cs/>
          <w:lang w:val="ar_AE" w:bidi="ar_AE"/>
        </w:rPr>
        <w:t xml:space="preserve">; </w:t>
      </w:r>
      <w:hyperlink r:id="rId464">
        <w:r>
          <w:rPr>
            <w:rtl/>
            <w:cs/>
            <w:lang w:val="ar_AE" w:bidi="ar_AE"/>
          </w:rPr>
          <w:rPr>
            <w:color w:val="0000EE"/>
            <w:u w:val="single"/>
          </w:rPr>
          <w:t>45:1–7</w:t>
        </w:r>
      </w:hyperlink>
      <w:r>
        <w:rPr>
          <w:rtl/>
          <w:cs/>
          <w:lang w:val="ar_AE" w:bidi="ar_AE"/>
        </w:rPr>
        <w:t xml:space="preserve">; </w:t>
      </w:r>
      <w:hyperlink r:id="rId465">
        <w:r>
          <w:rPr>
            <w:rtl/>
            <w:cs/>
            <w:lang w:val="ar_AE" w:bidi="ar_AE"/>
          </w:rPr>
          <w:rPr>
            <w:color w:val="0000EE"/>
            <w:u w:val="single"/>
          </w:rPr>
          <w:t>إرميا 21:7</w:t>
        </w:r>
      </w:hyperlink>
      <w:r>
        <w:rPr>
          <w:rtl/>
          <w:cs/>
          <w:lang w:val="ar_AE" w:bidi="ar_AE"/>
        </w:rPr>
        <w:t xml:space="preserve">, </w:t>
      </w:r>
      <w:hyperlink r:id="rId466">
        <w:r>
          <w:rPr>
            <w:rtl/>
            <w:cs/>
            <w:lang w:val="ar_AE" w:bidi="ar_AE"/>
          </w:rPr>
          <w:rPr>
            <w:color w:val="0000EE"/>
            <w:u w:val="single"/>
          </w:rPr>
          <w:t>10</w:t>
        </w:r>
      </w:hyperlink>
      <w:r>
        <w:rPr>
          <w:rtl/>
          <w:cs/>
          <w:lang w:val="ar_AE" w:bidi="ar_AE"/>
        </w:rPr>
        <w:t xml:space="preserve">; </w:t>
      </w:r>
      <w:hyperlink r:id="rId467">
        <w:r>
          <w:rPr>
            <w:rtl/>
            <w:cs/>
            <w:lang w:val="ar_AE" w:bidi="ar_AE"/>
          </w:rPr>
          <w:rPr>
            <w:color w:val="0000EE"/>
            <w:u w:val="single"/>
          </w:rPr>
          <w:t>27:5–6</w:t>
        </w:r>
      </w:hyperlink>
      <w:r>
        <w:rPr>
          <w:rtl/>
          <w:cs/>
          <w:lang w:val="ar_AE" w:bidi="ar_AE"/>
        </w:rPr>
        <w:t xml:space="preserve">; </w:t>
      </w:r>
      <w:hyperlink r:id="rId468">
        <w:r>
          <w:rPr>
            <w:rtl/>
            <w:cs/>
            <w:lang w:val="ar_AE" w:bidi="ar_AE"/>
          </w:rPr>
          <w:rPr>
            <w:color w:val="0000EE"/>
            <w:u w:val="single"/>
          </w:rPr>
          <w:t>دا 2:21</w:t>
        </w:r>
      </w:hyperlink>
      <w:r>
        <w:rPr>
          <w:rtl/>
          <w:cs/>
          <w:lang w:val="ar_AE" w:bidi="ar_AE"/>
        </w:rPr>
        <w:t xml:space="preserve">, </w:t>
      </w:r>
      <w:hyperlink r:id="rId469">
        <w:r>
          <w:rPr>
            <w:rtl/>
            <w:cs/>
            <w:lang w:val="ar_AE" w:bidi="ar_AE"/>
          </w:rPr>
          <w:rPr>
            <w:color w:val="0000EE"/>
            <w:u w:val="single"/>
          </w:rPr>
          <w:t>37–38</w:t>
        </w:r>
      </w:hyperlink>
      <w:r>
        <w:rPr>
          <w:rtl/>
          <w:cs/>
          <w:lang w:val="ar_AE" w:bidi="ar_AE"/>
        </w:rPr>
        <w:t xml:space="preserve">; </w:t>
      </w:r>
      <w:hyperlink r:id="rId470">
        <w:r>
          <w:rPr>
            <w:rtl/>
            <w:cs/>
            <w:lang w:val="ar_AE" w:bidi="ar_AE"/>
          </w:rPr>
          <w:rPr>
            <w:color w:val="0000EE"/>
            <w:u w:val="single"/>
          </w:rPr>
          <w:t>4:17</w:t>
        </w:r>
      </w:hyperlink>
      <w:r>
        <w:rPr>
          <w:rtl/>
          <w:cs/>
          <w:lang w:val="ar_AE" w:bidi="ar_AE"/>
        </w:rPr>
        <w:t>). وقد أسس الله السلطات الحاكمة، لذا فإن التمرد ضدها هو تمرد ضد الله، الذي سيرد بدينونتهم (</w:t>
      </w:r>
      <w:hyperlink r:id="rId471">
        <w:r>
          <w:rPr>
            <w:rtl/>
            <w:cs/>
            <w:lang w:val="ar_AE" w:bidi="ar_AE"/>
          </w:rPr>
          <w:rPr>
            <w:color w:val="0000EE"/>
            <w:u w:val="single"/>
          </w:rPr>
          <w:t>رومية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w:t>
      </w:r>
      <w:r>
        <w:rPr>
          <w:rtl/>
          <w:cs/>
          <w:lang w:val="ar_AE" w:bidi="ar_AE"/>
        </w:rPr>
      </w:r>
    </w:p>
    <w:p>
      <w:pPr>
        <w:bidi/>
      </w:pPr>
      <w:r>
        <w:rPr>
          <w:rtl/>
          <w:cs/>
          <w:lang w:val="ar_AE" w:bidi="ar_AE"/>
        </w:rPr>
      </w:r>
      <w:r>
        <w:rPr>
          <w:rtl/>
          <w:cs/>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w:t>
      </w:r>
      <w:r>
        <w:rPr>
          <w:rtl/>
          <w:cs/>
          <w:lang w:val="ar_AE" w:bidi="ar_AE"/>
        </w:rPr>
      </w:r>
    </w:p>
    <w:p>
      <w:pPr>
        <w:bidi/>
      </w:pPr>
      <w:r>
        <w:rPr>
          <w:rtl/>
          <w:cs/>
          <w:lang w:val="ar_AE" w:bidi="ar_AE"/>
        </w:rPr>
      </w:r>
      <w:r>
        <w:rPr>
          <w:rtl/>
          <w:cs/>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rtl/>
          <w:cs/>
          <w:lang w:val="ar_AE" w:bidi="ar_AE"/>
        </w:rPr>
        <w:t>لاَ يَحْمِلُ السَّيْفَ عَبَثًا</w:t>
      </w:r>
      <w:r>
        <w:rPr>
          <w:rtl/>
          <w:cs/>
          <w:lang w:val="ar_AE" w:bidi="ar_AE"/>
        </w:rPr>
        <w:t xml:space="preserve">): قد يكون </w:t>
      </w:r>
      <w:r>
        <w:rPr>
          <w:i/>
          <w:rtl/>
          <w:cs/>
          <w:lang w:val="ar_AE" w:bidi="ar_AE"/>
        </w:rPr>
        <w:t>السيف</w:t>
      </w:r>
      <w:r>
        <w:rPr>
          <w:rtl/>
          <w:cs/>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w:t>
      </w:r>
      <w:r>
        <w:rPr>
          <w:rtl/>
          <w:cs/>
          <w:lang w:val="ar_AE" w:bidi="ar_AE"/>
        </w:rPr>
      </w:r>
    </w:p>
    <w:p>
      <w:pPr>
        <w:bidi/>
      </w:pPr>
      <w:r>
        <w:rPr>
          <w:rtl/>
          <w:cs/>
          <w:lang w:val="ar_AE" w:bidi="ar_AE"/>
        </w:rPr>
      </w:r>
      <w:r>
        <w:rPr>
          <w:rtl/>
          <w:cs/>
          <w:lang w:val="ar_AE" w:bidi="ar_AE"/>
        </w:rPr>
        <w:t xml:space="preserve">السببان المذكوران للخضوع هنا يلخصان حجة </w:t>
      </w:r>
      <w:hyperlink r:id="rId472">
        <w:r>
          <w:rPr>
            <w:rtl/>
            <w:cs/>
            <w:lang w:val="ar_AE" w:bidi="ar_AE"/>
          </w:rPr>
          <w:rPr>
            <w:color w:val="0000EE"/>
            <w:u w:val="single"/>
          </w:rPr>
          <w:t>13:1–4</w:t>
        </w:r>
      </w:hyperlink>
      <w:r>
        <w:rPr>
          <w:rtl/>
          <w:cs/>
          <w:lang w:val="ar_AE" w:bidi="ar_AE"/>
        </w:rPr>
        <w:t xml:space="preserve"> ولكن بترتيب عكسي: تجنب العقاب يتعلق بـ</w:t>
      </w:r>
      <w:hyperlink r:id="rId473">
        <w:r>
          <w:rPr>
            <w:rtl/>
            <w:cs/>
            <w:lang w:val="ar_AE" w:bidi="ar_AE"/>
          </w:rPr>
          <w:rPr>
            <w:color w:val="0000EE"/>
            <w:u w:val="single"/>
          </w:rPr>
          <w:t>13:3–4</w:t>
        </w:r>
      </w:hyperlink>
      <w:r>
        <w:rPr>
          <w:rtl/>
          <w:cs/>
          <w:lang w:val="ar_AE" w:bidi="ar_AE"/>
        </w:rPr>
        <w:t xml:space="preserve">، في حين الحفاظ على ضمير نقي يشير إلى </w:t>
      </w:r>
      <w:hyperlink r:id="rId474">
        <w:r>
          <w:rPr>
            <w:rtl/>
            <w:cs/>
            <w:lang w:val="ar_AE" w:bidi="ar_AE"/>
          </w:rPr>
          <w:rPr>
            <w:color w:val="0000EE"/>
            <w:u w:val="single"/>
          </w:rPr>
          <w:t>13:1–2</w:t>
        </w:r>
      </w:hyperlink>
      <w:r>
        <w:rPr>
          <w:rtl/>
          <w:cs/>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w:t>
      </w:r>
      <w:r>
        <w:rPr>
          <w:rtl/>
          <w:cs/>
          <w:lang w:val="ar_AE" w:bidi="ar_AE"/>
        </w:rPr>
      </w:r>
    </w:p>
    <w:p>
      <w:pPr>
        <w:bidi/>
      </w:pPr>
      <w:r>
        <w:rPr>
          <w:rtl/>
          <w:cs/>
          <w:lang w:val="ar_AE" w:bidi="ar_AE"/>
        </w:rPr>
      </w:r>
      <w:r>
        <w:rPr>
          <w:rtl/>
          <w:cs/>
          <w:lang w:val="ar_AE" w:bidi="ar_AE"/>
        </w:rPr>
        <w:t>تُوفُونَ الْجِزْيَةَ: أشار يسوع إلى دفع الضرائب (الجزية) في تصريحه الشهير حول علاقة التلاميذ بالسلطة (</w:t>
      </w:r>
      <w:hyperlink r:id="rId475">
        <w:r>
          <w:rPr>
            <w:rtl/>
            <w:cs/>
            <w:lang w:val="ar_AE" w:bidi="ar_AE"/>
          </w:rPr>
          <w:rPr>
            <w:color w:val="0000EE"/>
            <w:u w:val="single"/>
          </w:rPr>
          <w:t>متى 22:21</w:t>
        </w:r>
      </w:hyperlink>
      <w:r>
        <w:rPr>
          <w:rtl/>
          <w:cs/>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rtl/>
          <w:cs/>
          <w:lang w:val="ar_AE" w:bidi="ar_AE"/>
        </w:rPr>
        <w:t>الحوليات</w:t>
      </w:r>
      <w:r>
        <w:rPr>
          <w:rtl/>
          <w:cs/>
          <w:lang w:val="ar_AE" w:bidi="ar_AE"/>
        </w:rPr>
        <w:t xml:space="preserve">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w:t>
      </w:r>
      <w:r>
        <w:rPr>
          <w:rtl/>
          <w:cs/>
          <w:lang w:val="ar_AE" w:bidi="ar_AE"/>
        </w:rPr>
      </w:r>
    </w:p>
    <w:p>
      <w:pPr>
        <w:bidi/>
      </w:pPr>
      <w:r>
        <w:rPr>
          <w:rtl/>
          <w:cs/>
          <w:lang w:val="ar_AE" w:bidi="ar_AE"/>
        </w:rPr>
      </w:r>
      <w:r>
        <w:rPr>
          <w:rtl/>
          <w:cs/>
          <w:lang w:val="ar_AE" w:bidi="ar_AE"/>
        </w:rPr>
        <w:t xml:space="preserve">فكرة الالتزام هي المحور الذي يربط بين </w:t>
      </w:r>
      <w:hyperlink r:id="rId457">
        <w:r>
          <w:rPr>
            <w:rtl/>
            <w:cs/>
            <w:lang w:val="ar_AE" w:bidi="ar_AE"/>
          </w:rPr>
          <w:rPr>
            <w:color w:val="0000EE"/>
            <w:u w:val="single"/>
          </w:rPr>
          <w:t>13:1–7</w:t>
        </w:r>
      </w:hyperlink>
      <w:r>
        <w:rPr>
          <w:rtl/>
          <w:cs/>
          <w:lang w:val="ar_AE" w:bidi="ar_AE"/>
        </w:rPr>
        <w:t xml:space="preserve"> و</w:t>
      </w:r>
      <w:hyperlink r:id="rId476">
        <w:r>
          <w:rPr>
            <w:rtl/>
            <w:cs/>
            <w:lang w:val="ar_AE" w:bidi="ar_AE"/>
          </w:rPr>
          <w:rPr>
            <w:color w:val="0000EE"/>
            <w:u w:val="single"/>
          </w:rPr>
          <w:t>13:8–10</w:t>
        </w:r>
      </w:hyperlink>
      <w:r>
        <w:rPr>
          <w:rtl/>
          <w:cs/>
          <w:lang w:val="ar_AE" w:bidi="ar_AE"/>
        </w:rPr>
        <w:t>. ينبغي للمسيحيين أن "يُعْطُوا ٱلْجَمِيعَ حُقُوقَهُمُ" (</w:t>
      </w:r>
      <w:hyperlink r:id="rId477">
        <w:r>
          <w:rPr>
            <w:rtl/>
            <w:cs/>
            <w:lang w:val="ar_AE" w:bidi="ar_AE"/>
          </w:rPr>
          <w:rPr>
            <w:color w:val="0000EE"/>
            <w:u w:val="single"/>
          </w:rPr>
          <w:t>13:7</w:t>
        </w:r>
      </w:hyperlink>
      <w:r>
        <w:rPr>
          <w:rtl/>
          <w:cs/>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78">
        <w:r>
          <w:rPr>
            <w:rtl/>
            <w:cs/>
            <w:lang w:val="ar_AE" w:bidi="ar_AE"/>
          </w:rPr>
          <w:rPr>
            <w:color w:val="0000EE"/>
            <w:u w:val="single"/>
          </w:rPr>
          <w:t>أمثال 22:7</w:t>
        </w:r>
      </w:hyperlink>
      <w:r>
        <w:rPr>
          <w:rtl/>
          <w:cs/>
          <w:lang w:val="ar_AE" w:bidi="ar_AE"/>
        </w:rPr>
        <w:t>). • أحبوا بعضكم بعضًا: يُدعى المؤمنون إلى محبة كل من يلتقون بهم (</w:t>
      </w:r>
      <w:hyperlink r:id="rId479">
        <w:r>
          <w:rPr>
            <w:rtl/>
            <w:cs/>
            <w:lang w:val="ar_AE" w:bidi="ar_AE"/>
          </w:rPr>
          <w:rPr>
            <w:color w:val="0000EE"/>
            <w:u w:val="single"/>
          </w:rPr>
          <w:t>رومية 12:14–21</w:t>
        </w:r>
      </w:hyperlink>
      <w:r>
        <w:rPr>
          <w:rtl/>
          <w:cs/>
          <w:lang w:val="ar_AE" w:bidi="ar_AE"/>
        </w:rPr>
        <w:t xml:space="preserve">; </w:t>
      </w:r>
      <w:hyperlink r:id="rId480">
        <w:r>
          <w:rPr>
            <w:rtl/>
            <w:cs/>
            <w:lang w:val="ar_AE" w:bidi="ar_AE"/>
          </w:rPr>
          <w:rPr>
            <w:color w:val="0000EE"/>
            <w:u w:val="single"/>
          </w:rPr>
          <w:t>لوقا 10:25–37</w:t>
        </w:r>
      </w:hyperlink>
      <w:r>
        <w:rPr>
          <w:rtl/>
          <w:cs/>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1">
        <w:r>
          <w:rPr>
            <w:rtl/>
            <w:cs/>
            <w:lang w:val="ar_AE" w:bidi="ar_AE"/>
          </w:rPr>
          <w:rPr>
            <w:color w:val="0000EE"/>
            <w:u w:val="single"/>
          </w:rPr>
          <w:t>متى 22:34–40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8–10</w:t>
      </w:r>
      <w:r>
        <w:rPr>
          <w:rtl/>
          <w:cs/>
          <w:lang w:val="ar_AE" w:bidi="ar_AE"/>
        </w:rPr>
      </w:r>
    </w:p>
    <w:p>
      <w:pPr>
        <w:bidi/>
      </w:pPr>
      <w:r>
        <w:rPr>
          <w:rtl/>
          <w:cs/>
          <w:lang w:val="ar_AE" w:bidi="ar_AE"/>
        </w:rPr>
      </w:r>
      <w:r>
        <w:rPr>
          <w:rtl/>
          <w:cs/>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w:t>
      </w:r>
      <w:r>
        <w:rPr>
          <w:rtl/>
          <w:cs/>
          <w:lang w:val="ar_AE" w:bidi="ar_AE"/>
        </w:rPr>
      </w:r>
    </w:p>
    <w:p>
      <w:pPr>
        <w:bidi/>
      </w:pPr>
      <w:r>
        <w:rPr>
          <w:rtl/>
          <w:cs/>
          <w:lang w:val="ar_AE" w:bidi="ar_AE"/>
        </w:rPr>
      </w:r>
      <w:r>
        <w:rPr>
          <w:rtl/>
          <w:cs/>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2">
        <w:r>
          <w:rPr>
            <w:rtl/>
            <w:cs/>
            <w:lang w:val="ar_AE" w:bidi="ar_AE"/>
          </w:rPr>
          <w:rPr>
            <w:color w:val="0000EE"/>
            <w:u w:val="single"/>
          </w:rPr>
          <w:t>5:9–10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12–13</w:t>
      </w:r>
      <w:r>
        <w:rPr>
          <w:rtl/>
          <w:cs/>
          <w:lang w:val="ar_AE" w:bidi="ar_AE"/>
        </w:rPr>
      </w:r>
    </w:p>
    <w:p>
      <w:pPr>
        <w:bidi/>
      </w:pPr>
      <w:r>
        <w:rPr>
          <w:rtl/>
          <w:cs/>
          <w:lang w:val="ar_AE" w:bidi="ar_AE"/>
        </w:rPr>
      </w:r>
      <w:r>
        <w:rPr>
          <w:rtl/>
          <w:cs/>
          <w:lang w:val="ar_AE" w:bidi="ar_AE"/>
        </w:rPr>
        <w:t xml:space="preserve">تَقَارَبَ النَّهَارُ: تعكس كلمة </w:t>
      </w:r>
      <w:r>
        <w:rPr>
          <w:i/>
          <w:rtl/>
          <w:cs/>
          <w:lang w:val="ar_AE" w:bidi="ar_AE"/>
        </w:rPr>
        <w:t>يوم</w:t>
      </w:r>
      <w:r>
        <w:rPr>
          <w:rtl/>
          <w:cs/>
          <w:lang w:val="ar_AE" w:bidi="ar_AE"/>
        </w:rPr>
        <w:t xml:space="preserve"> مصدرين: أولًا، يتنبأ العهد القديم مرارًا وتكرارًا عن </w:t>
      </w:r>
      <w:r>
        <w:rPr>
          <w:i/>
          <w:rtl/>
          <w:cs/>
          <w:lang w:val="ar_AE" w:bidi="ar_AE"/>
        </w:rPr>
        <w:t xml:space="preserve">يوم </w:t>
      </w:r>
      <w:r>
        <w:rPr>
          <w:rtl/>
          <w:cs/>
          <w:lang w:val="ar_AE" w:bidi="ar_AE"/>
        </w:rPr>
        <w:t xml:space="preserve">الرب عندما تصل خطة الله إلى ذروتها (انظر </w:t>
      </w:r>
      <w:hyperlink r:id="rId483">
        <w:r>
          <w:rPr>
            <w:rtl/>
            <w:cs/>
            <w:lang w:val="ar_AE" w:bidi="ar_AE"/>
          </w:rPr>
          <w:rPr>
            <w:color w:val="0000EE"/>
            <w:u w:val="single"/>
          </w:rPr>
          <w:t>إشعياء 13:4–13</w:t>
        </w:r>
      </w:hyperlink>
      <w:r>
        <w:rPr>
          <w:rtl/>
          <w:cs/>
          <w:lang w:val="ar_AE" w:bidi="ar_AE"/>
        </w:rPr>
        <w:t xml:space="preserve">؛ </w:t>
      </w:r>
      <w:hyperlink r:id="rId484">
        <w:r>
          <w:rPr>
            <w:rtl/>
            <w:cs/>
            <w:lang w:val="ar_AE" w:bidi="ar_AE"/>
          </w:rPr>
          <w:rPr>
            <w:color w:val="0000EE"/>
            <w:u w:val="single"/>
          </w:rPr>
          <w:t>إرميا 3:18</w:t>
        </w:r>
      </w:hyperlink>
      <w:r>
        <w:rPr>
          <w:rtl/>
          <w:cs/>
          <w:lang w:val="ar_AE" w:bidi="ar_AE"/>
        </w:rPr>
        <w:t xml:space="preserve">؛ </w:t>
      </w:r>
      <w:hyperlink r:id="rId485">
        <w:r>
          <w:rPr>
            <w:rtl/>
            <w:cs/>
            <w:lang w:val="ar_AE" w:bidi="ar_AE"/>
          </w:rPr>
          <w:rPr>
            <w:color w:val="0000EE"/>
            <w:u w:val="single"/>
          </w:rPr>
          <w:t>30:8–9</w:t>
        </w:r>
      </w:hyperlink>
      <w:r>
        <w:rPr>
          <w:rtl/>
          <w:cs/>
          <w:lang w:val="ar_AE" w:bidi="ar_AE"/>
        </w:rPr>
        <w:t xml:space="preserve">؛ </w:t>
      </w:r>
      <w:hyperlink r:id="rId486">
        <w:r>
          <w:rPr>
            <w:rtl/>
            <w:cs/>
            <w:lang w:val="ar_AE" w:bidi="ar_AE"/>
          </w:rPr>
          <w:rPr>
            <w:color w:val="0000EE"/>
            <w:u w:val="single"/>
          </w:rPr>
          <w:t>يوئيل 2:1–32</w:t>
        </w:r>
      </w:hyperlink>
      <w:r>
        <w:rPr>
          <w:rtl/>
          <w:cs/>
          <w:lang w:val="ar_AE" w:bidi="ar_AE"/>
        </w:rPr>
        <w:t xml:space="preserve">؛ </w:t>
      </w:r>
      <w:hyperlink r:id="rId487">
        <w:r>
          <w:rPr>
            <w:rtl/>
            <w:cs/>
            <w:lang w:val="ar_AE" w:bidi="ar_AE"/>
          </w:rPr>
          <w:rPr>
            <w:color w:val="0000EE"/>
            <w:u w:val="single"/>
          </w:rPr>
          <w:t>عوبديا 1:15–18</w:t>
        </w:r>
      </w:hyperlink>
      <w:r>
        <w:rPr>
          <w:rtl/>
          <w:cs/>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w:t>
      </w:r>
      <w:r>
        <w:rPr>
          <w:rtl/>
          <w:cs/>
          <w:lang w:val="ar_AE" w:bidi="ar_AE"/>
        </w:rPr>
      </w:r>
    </w:p>
    <w:p>
      <w:pPr>
        <w:bidi/>
      </w:pPr>
      <w:r>
        <w:rPr>
          <w:rtl/>
          <w:cs/>
          <w:lang w:val="ar_AE" w:bidi="ar_AE"/>
        </w:rPr>
      </w:r>
      <w:r>
        <w:rPr>
          <w:rtl/>
          <w:cs/>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1–15: 7</w:t>
      </w:r>
      <w:r>
        <w:rPr>
          <w:rtl/>
          <w:cs/>
          <w:lang w:val="ar_AE" w:bidi="ar_AE"/>
        </w:rPr>
      </w:r>
    </w:p>
    <w:p>
      <w:pPr>
        <w:bidi/>
      </w:pPr>
      <w:r>
        <w:rPr>
          <w:rtl/>
          <w:cs/>
          <w:lang w:val="ar_AE" w:bidi="ar_AE"/>
        </w:rPr>
      </w:r>
      <w:r>
        <w:rPr>
          <w:rtl/>
          <w:cs/>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88">
        <w:r>
          <w:rPr>
            <w:rtl/>
            <w:cs/>
            <w:lang w:val="ar_AE" w:bidi="ar_AE"/>
          </w:rPr>
          <w:rPr>
            <w:color w:val="0000EE"/>
            <w:u w:val="single"/>
          </w:rPr>
          <w:t>15:1</w:t>
        </w:r>
      </w:hyperlink>
      <w:r>
        <w:rPr>
          <w:rtl/>
          <w:cs/>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w:t>
      </w:r>
      <w:r>
        <w:rPr>
          <w:rtl/>
          <w:cs/>
          <w:lang w:val="ar_AE" w:bidi="ar_AE"/>
        </w:rPr>
      </w:r>
    </w:p>
    <w:p>
      <w:pPr>
        <w:bidi/>
      </w:pPr>
      <w:r>
        <w:rPr>
          <w:rtl/>
          <w:cs/>
          <w:lang w:val="ar_AE" w:bidi="ar_AE"/>
        </w:rPr>
      </w:r>
      <w:r>
        <w:rPr>
          <w:rtl/>
          <w:cs/>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89">
        <w:r>
          <w:rPr>
            <w:rtl/>
            <w:cs/>
            <w:lang w:val="ar_AE" w:bidi="ar_AE"/>
          </w:rPr>
          <w:rPr>
            <w:color w:val="0000EE"/>
            <w:u w:val="single"/>
          </w:rPr>
          <w:t>دا 1:3–16</w:t>
        </w:r>
      </w:hyperlink>
      <w:r>
        <w:rPr>
          <w:rtl/>
          <w:cs/>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3–4</w:t>
      </w:r>
      <w:r>
        <w:rPr>
          <w:rtl/>
          <w:cs/>
          <w:lang w:val="ar_AE" w:bidi="ar_AE"/>
        </w:rPr>
      </w:r>
    </w:p>
    <w:p>
      <w:pPr>
        <w:bidi/>
      </w:pPr>
      <w:r>
        <w:rPr>
          <w:rtl/>
          <w:cs/>
          <w:lang w:val="ar_AE" w:bidi="ar_AE"/>
        </w:rPr>
      </w:r>
      <w:r>
        <w:rPr>
          <w:rtl/>
          <w:cs/>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0">
        <w:r>
          <w:rPr>
            <w:rtl/>
            <w:cs/>
            <w:lang w:val="ar_AE" w:bidi="ar_AE"/>
          </w:rPr>
          <w:rPr>
            <w:color w:val="0000EE"/>
            <w:u w:val="single"/>
          </w:rPr>
          <w:t>14:4</w:t>
        </w:r>
      </w:hyperlink>
      <w:r>
        <w:rPr>
          <w:rtl/>
          <w:cs/>
          <w:lang w:val="ar_AE" w:bidi="ar_AE"/>
        </w:rPr>
        <w:t xml:space="preserve">; انظر أيضًا </w:t>
      </w:r>
      <w:hyperlink r:id="rId401">
        <w:r>
          <w:rPr>
            <w:rtl/>
            <w:cs/>
            <w:lang w:val="ar_AE" w:bidi="ar_AE"/>
          </w:rPr>
          <w:rPr>
            <w:color w:val="0000EE"/>
            <w:u w:val="single"/>
          </w:rPr>
          <w:t>15:7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w:t>
      </w:r>
      <w:r>
        <w:rPr>
          <w:rtl/>
          <w:cs/>
          <w:lang w:val="ar_AE" w:bidi="ar_AE"/>
        </w:rPr>
      </w:r>
    </w:p>
    <w:p>
      <w:pPr>
        <w:bidi/>
      </w:pPr>
      <w:r>
        <w:rPr>
          <w:rtl/>
          <w:cs/>
          <w:lang w:val="ar_AE" w:bidi="ar_AE"/>
        </w:rPr>
      </w:r>
      <w:r>
        <w:rPr>
          <w:rtl/>
          <w:cs/>
          <w:lang w:val="ar_AE" w:bidi="ar_AE"/>
        </w:rPr>
        <w:t xml:space="preserve">واحِدٌ يَعتَبِرُ يومًا دونَ يومٍ، وآخَرُ يَعتَبِرُ كُلَّ يومٍ: ربما يشير هذا إلى أيام الأعياد اليهودية والسبت؛ قارن </w:t>
      </w:r>
      <w:hyperlink r:id="rId491">
        <w:r>
          <w:rPr>
            <w:rtl/>
            <w:cs/>
            <w:lang w:val="ar_AE" w:bidi="ar_AE"/>
          </w:rPr>
          <w:rPr>
            <w:color w:val="0000EE"/>
            <w:u w:val="single"/>
          </w:rPr>
          <w:t>كولوسي 2:16</w:t>
        </w:r>
      </w:hyperlink>
      <w:r>
        <w:rPr>
          <w:rtl/>
          <w:cs/>
          <w:lang w:val="ar_AE" w:bidi="ar_AE"/>
        </w:rPr>
        <w:t>. مع تدبير المسيح للخلاص، لا يُطلب من المسيحيين مراعاة السبت بشكله الأصلي.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w:t>
      </w:r>
      <w:r>
        <w:rPr>
          <w:rtl/>
          <w:cs/>
          <w:lang w:val="ar_AE" w:bidi="ar_AE"/>
        </w:rPr>
      </w:r>
    </w:p>
    <w:p>
      <w:pPr>
        <w:bidi/>
      </w:pPr>
      <w:r>
        <w:rPr>
          <w:rtl/>
          <w:cs/>
          <w:lang w:val="ar_AE" w:bidi="ar_AE"/>
        </w:rPr>
      </w:r>
      <w:r>
        <w:rPr>
          <w:rtl/>
          <w:cs/>
          <w:lang w:val="ar_AE" w:bidi="ar_AE"/>
        </w:rPr>
        <w:t>باعتبارهم خدام الرب (</w:t>
      </w:r>
      <w:hyperlink r:id="rId490">
        <w:r>
          <w:rPr>
            <w:rtl/>
            <w:cs/>
            <w:lang w:val="ar_AE" w:bidi="ar_AE"/>
          </w:rPr>
          <w:rPr>
            <w:color w:val="0000EE"/>
            <w:u w:val="single"/>
          </w:rPr>
          <w:t>14:4</w:t>
        </w:r>
      </w:hyperlink>
      <w:r>
        <w:rPr>
          <w:rtl/>
          <w:cs/>
          <w:lang w:val="ar_AE" w:bidi="ar_AE"/>
        </w:rPr>
        <w:t>)، ينبغي للمسيحيين (المؤمنين) أن يتوجهوا إلى الله لطلب التوجيه ويسعوا لتكريمه في كل شيء (</w:t>
      </w:r>
      <w:hyperlink r:id="rId492">
        <w:r>
          <w:rPr>
            <w:rtl/>
            <w:cs/>
            <w:lang w:val="ar_AE" w:bidi="ar_AE"/>
          </w:rPr>
          <w:rPr>
            <w:color w:val="0000EE"/>
            <w:u w:val="single"/>
          </w:rPr>
          <w:t>14:8</w:t>
        </w:r>
      </w:hyperlink>
      <w:r>
        <w:rPr>
          <w:rtl/>
          <w:cs/>
          <w:lang w:val="ar_AE" w:bidi="ar_AE"/>
        </w:rPr>
        <w:t>). لأننا في النهاية مسؤولون أمامه، فيجب أن تكون رغبتنا دائمًا هي إرضاءه، وليس العيش لأنفسنا.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9</w:t>
      </w:r>
      <w:r>
        <w:rPr>
          <w:rtl/>
          <w:cs/>
          <w:lang w:val="ar_AE" w:bidi="ar_AE"/>
        </w:rPr>
      </w:r>
    </w:p>
    <w:p>
      <w:pPr>
        <w:bidi/>
      </w:pPr>
      <w:r>
        <w:rPr>
          <w:rtl/>
          <w:cs/>
          <w:lang w:val="ar_AE" w:bidi="ar_AE"/>
        </w:rPr>
      </w:r>
      <w:r>
        <w:rPr>
          <w:rtl/>
          <w:cs/>
          <w:lang w:val="ar_AE" w:bidi="ar_AE"/>
        </w:rPr>
        <w:t xml:space="preserve">يشير بولس إلى التعليم المسيحي الأساسي المبكر حول أهمية موت وقيامة يسوع (مثلًا، </w:t>
      </w:r>
      <w:hyperlink r:id="rId493">
        <w:r>
          <w:rPr>
            <w:rtl/>
            <w:cs/>
            <w:lang w:val="ar_AE" w:bidi="ar_AE"/>
          </w:rPr>
          <w:rPr>
            <w:color w:val="0000EE"/>
            <w:u w:val="single"/>
          </w:rPr>
          <w:t>2 كو 5:15</w:t>
        </w:r>
      </w:hyperlink>
      <w:r>
        <w:rPr>
          <w:rtl/>
          <w:cs/>
          <w:lang w:val="ar_AE" w:bidi="ar_AE"/>
        </w:rPr>
        <w:t xml:space="preserve">). • علَى الأحياءِ والأمواتِ (حرفيًا </w:t>
      </w:r>
      <w:r>
        <w:rPr>
          <w:i/>
          <w:rtl/>
          <w:cs/>
          <w:lang w:val="ar_AE" w:bidi="ar_AE"/>
        </w:rPr>
        <w:t>الأموات والأحياء</w:t>
      </w:r>
      <w:r>
        <w:rPr>
          <w:rtl/>
          <w:cs/>
          <w:lang w:val="ar_AE" w:bidi="ar_AE"/>
        </w:rPr>
        <w:t>): يتوافق ترتيب الكلمات الأصلي مع تسلسل موت وقيامة يسوع، الأحداث الفدائية التي تجعل يسوع ربًا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w:t>
      </w:r>
      <w:r>
        <w:rPr>
          <w:rtl/>
          <w:cs/>
          <w:lang w:val="ar_AE" w:bidi="ar_AE"/>
        </w:rPr>
      </w:r>
    </w:p>
    <w:p>
      <w:pPr>
        <w:bidi/>
      </w:pPr>
      <w:r>
        <w:rPr>
          <w:rtl/>
          <w:cs/>
          <w:lang w:val="ar_AE" w:bidi="ar_AE"/>
        </w:rPr>
      </w:r>
      <w:r>
        <w:rPr>
          <w:rtl/>
          <w:cs/>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4">
        <w:r>
          <w:rPr>
            <w:rtl/>
            <w:cs/>
            <w:lang w:val="ar_AE" w:bidi="ar_AE"/>
          </w:rPr>
          <w:rPr>
            <w:color w:val="0000EE"/>
            <w:u w:val="single"/>
          </w:rPr>
          <w:t>2 كو 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w:t>
      </w:r>
      <w:r>
        <w:rPr>
          <w:rtl/>
          <w:cs/>
          <w:lang w:val="ar_AE" w:bidi="ar_AE"/>
        </w:rPr>
      </w:r>
    </w:p>
    <w:p>
      <w:pPr>
        <w:bidi/>
      </w:pPr>
      <w:r>
        <w:rPr>
          <w:rtl/>
          <w:cs/>
          <w:lang w:val="ar_AE" w:bidi="ar_AE"/>
        </w:rPr>
      </w:r>
      <w:r>
        <w:rPr>
          <w:rtl/>
          <w:cs/>
          <w:lang w:val="ar_AE" w:bidi="ar_AE"/>
        </w:rPr>
        <w:t xml:space="preserve">هذا الاقتباس من </w:t>
      </w:r>
      <w:hyperlink r:id="rId495">
        <w:r>
          <w:rPr>
            <w:rtl/>
            <w:cs/>
            <w:lang w:val="ar_AE" w:bidi="ar_AE"/>
          </w:rPr>
          <w:rPr>
            <w:color w:val="0000EE"/>
            <w:u w:val="single"/>
          </w:rPr>
          <w:t>إشعياء 49:18</w:t>
        </w:r>
      </w:hyperlink>
      <w:r>
        <w:rPr>
          <w:rtl/>
          <w:cs/>
          <w:lang w:val="ar_AE" w:bidi="ar_AE"/>
        </w:rPr>
        <w:t xml:space="preserve">؛ </w:t>
      </w:r>
      <w:hyperlink r:id="rId496">
        <w:r>
          <w:rPr>
            <w:rtl/>
            <w:cs/>
            <w:lang w:val="ar_AE" w:bidi="ar_AE"/>
          </w:rPr>
          <w:rPr>
            <w:color w:val="0000EE"/>
            <w:u w:val="single"/>
          </w:rPr>
          <w:t>45:23</w:t>
        </w:r>
      </w:hyperlink>
      <w:r>
        <w:rPr>
          <w:rtl/>
          <w:cs/>
          <w:lang w:val="ar_AE" w:bidi="ar_AE"/>
        </w:rPr>
        <w:t xml:space="preserve">. في سياقه الأصلي، </w:t>
      </w:r>
      <w:hyperlink r:id="rId496">
        <w:r>
          <w:rPr>
            <w:rtl/>
            <w:cs/>
            <w:lang w:val="ar_AE" w:bidi="ar_AE"/>
          </w:rPr>
          <w:rPr>
            <w:color w:val="0000EE"/>
            <w:u w:val="single"/>
          </w:rPr>
          <w:t>إشعياء 45:23</w:t>
        </w:r>
      </w:hyperlink>
      <w:r>
        <w:rPr>
          <w:rtl/>
          <w:cs/>
          <w:lang w:val="ar_AE" w:bidi="ar_AE"/>
        </w:rPr>
        <w:t xml:space="preserve"> محاط بتأكيدات على سيادة الله (</w:t>
      </w:r>
      <w:hyperlink r:id="rId497">
        <w:r>
          <w:rPr>
            <w:rtl/>
            <w:cs/>
            <w:lang w:val="ar_AE" w:bidi="ar_AE"/>
          </w:rPr>
          <w:rPr>
            <w:color w:val="0000EE"/>
            <w:u w:val="single"/>
          </w:rPr>
          <w:t>إشعياء 45:22</w:t>
        </w:r>
      </w:hyperlink>
      <w:r>
        <w:rPr>
          <w:rtl/>
          <w:cs/>
          <w:lang w:val="ar_AE" w:bidi="ar_AE"/>
        </w:rPr>
        <w:t xml:space="preserve">، </w:t>
      </w:r>
      <w:hyperlink r:id="rId498">
        <w:r>
          <w:rPr>
            <w:rtl/>
            <w:cs/>
            <w:lang w:val="ar_AE" w:bidi="ar_AE"/>
          </w:rPr>
          <w:rPr>
            <w:color w:val="0000EE"/>
            <w:u w:val="single"/>
          </w:rPr>
          <w:t>24</w:t>
        </w:r>
      </w:hyperlink>
      <w:r>
        <w:rPr>
          <w:rtl/>
          <w:cs/>
          <w:lang w:val="ar_AE" w:bidi="ar_AE"/>
        </w:rPr>
        <w:t>). وحده السيد الرب هو من له الحق في الحُكم (</w:t>
      </w:r>
      <w:hyperlink r:id="rId499">
        <w:r>
          <w:rPr>
            <w:rtl/>
            <w:cs/>
            <w:lang w:val="ar_AE" w:bidi="ar_AE"/>
          </w:rPr>
          <w:rPr>
            <w:color w:val="0000EE"/>
            <w:u w:val="single"/>
          </w:rPr>
          <w:t>رومية 14:10</w:t>
        </w:r>
      </w:hyperlink>
      <w:r>
        <w:rPr>
          <w:rtl/>
          <w:cs/>
          <w:lang w:val="ar_AE" w:bidi="ar_AE"/>
        </w:rPr>
        <w:t xml:space="preserve">، </w:t>
      </w:r>
      <w:hyperlink r:id="rId500">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w:t>
      </w:r>
      <w:r>
        <w:rPr>
          <w:rtl/>
          <w:cs/>
          <w:lang w:val="ar_AE" w:bidi="ar_AE"/>
        </w:rPr>
      </w:r>
    </w:p>
    <w:p>
      <w:pPr>
        <w:bidi/>
      </w:pPr>
      <w:r>
        <w:rPr>
          <w:rtl/>
          <w:cs/>
          <w:lang w:val="ar_AE" w:bidi="ar_AE"/>
        </w:rPr>
      </w:r>
      <w:r>
        <w:rPr>
          <w:rtl/>
          <w:cs/>
          <w:lang w:val="ar_AE" w:bidi="ar_AE"/>
        </w:rPr>
        <w:t xml:space="preserve">هذه الآية تعمل كجسر. عبارة "فلا نُحاكِمْ أيضًا بَعضُنا بَعضًا" تُلخص </w:t>
      </w:r>
      <w:hyperlink r:id="rId501">
        <w:r>
          <w:rPr>
            <w:rtl/>
            <w:cs/>
            <w:lang w:val="ar_AE" w:bidi="ar_AE"/>
          </w:rPr>
          <w:rPr>
            <w:color w:val="0000EE"/>
            <w:u w:val="single"/>
          </w:rPr>
          <w:t>14:1–12</w:t>
        </w:r>
      </w:hyperlink>
      <w:r>
        <w:rPr>
          <w:rtl/>
          <w:cs/>
          <w:lang w:val="ar_AE" w:bidi="ar_AE"/>
        </w:rPr>
        <w:t xml:space="preserve">، بينما عبارة "بل بالحَريِّ احكُموا بهذا: أنْ لا يوضَعَ للأخِ مَصدَمَةٌ أو مَعثَرَةٌ" هو التركيز الرئيسي للآيات في </w:t>
      </w:r>
      <w:hyperlink r:id="rId502">
        <w:r>
          <w:rPr>
            <w:rtl/>
            <w:cs/>
            <w:lang w:val="ar_AE" w:bidi="ar_AE"/>
          </w:rPr>
          <w:rPr>
            <w:color w:val="0000EE"/>
            <w:u w:val="single"/>
          </w:rPr>
          <w:t>14:14–23</w:t>
        </w:r>
      </w:hyperlink>
      <w:r>
        <w:rPr>
          <w:rtl/>
          <w:cs/>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3">
        <w:r>
          <w:rPr>
            <w:rtl/>
            <w:cs/>
            <w:lang w:val="ar_AE" w:bidi="ar_AE"/>
          </w:rPr>
          <w:rPr>
            <w:color w:val="0000EE"/>
            <w:u w:val="single"/>
          </w:rPr>
          <w:t>1 كور 8:9</w:t>
        </w:r>
      </w:hyperlink>
      <w:r>
        <w:rPr>
          <w:rtl/>
          <w:cs/>
          <w:lang w:val="ar_AE" w:bidi="ar_AE"/>
        </w:rPr>
        <w:t xml:space="preserve">، </w:t>
      </w:r>
      <w:hyperlink r:id="rId504">
        <w:r>
          <w:rPr>
            <w:rtl/>
            <w:cs/>
            <w:lang w:val="ar_AE" w:bidi="ar_AE"/>
          </w:rPr>
          <w:rPr>
            <w:color w:val="0000EE"/>
            <w:u w:val="single"/>
          </w:rPr>
          <w:t>13</w:t>
        </w:r>
      </w:hyperlink>
      <w:r>
        <w:rPr>
          <w:rtl/>
          <w:cs/>
          <w:lang w:val="ar_AE" w:bidi="ar_AE"/>
        </w:rPr>
        <w:t xml:space="preserve">؛ </w:t>
      </w:r>
      <w:hyperlink r:id="rId505">
        <w:r>
          <w:rPr>
            <w:rtl/>
            <w:cs/>
            <w:lang w:val="ar_AE" w:bidi="ar_AE"/>
          </w:rPr>
          <w:rPr>
            <w:color w:val="0000EE"/>
            <w:u w:val="single"/>
          </w:rPr>
          <w:t>1 يوحنا 2:10</w:t>
        </w:r>
      </w:hyperlink>
      <w:r>
        <w:rPr>
          <w:rtl/>
          <w:cs/>
          <w:lang w:val="ar_AE" w:bidi="ar_AE"/>
        </w:rPr>
        <w:t xml:space="preserve">؛ قارن </w:t>
      </w:r>
      <w:hyperlink r:id="rId506">
        <w:r>
          <w:rPr>
            <w:rtl/>
            <w:cs/>
            <w:lang w:val="ar_AE" w:bidi="ar_AE"/>
          </w:rPr>
          <w:rPr>
            <w:color w:val="0000EE"/>
            <w:u w:val="single"/>
          </w:rPr>
          <w:t>متى 21:42–44</w:t>
        </w:r>
      </w:hyperlink>
      <w:r>
        <w:rPr>
          <w:rtl/>
          <w:cs/>
          <w:lang w:val="ar_AE" w:bidi="ar_AE"/>
        </w:rPr>
        <w:t xml:space="preserve">؛ </w:t>
      </w:r>
      <w:hyperlink r:id="rId507">
        <w:r>
          <w:rPr>
            <w:rtl/>
            <w:cs/>
            <w:lang w:val="ar_AE" w:bidi="ar_AE"/>
          </w:rPr>
          <w:rPr>
            <w:color w:val="0000EE"/>
            <w:u w:val="single"/>
          </w:rPr>
          <w:t>لوقا 20:17–18</w:t>
        </w:r>
      </w:hyperlink>
      <w:r>
        <w:rPr>
          <w:rtl/>
          <w:cs/>
          <w:lang w:val="ar_AE" w:bidi="ar_AE"/>
        </w:rPr>
        <w:t xml:space="preserve">؛ </w:t>
      </w:r>
      <w:hyperlink r:id="rId508">
        <w:r>
          <w:rPr>
            <w:rtl/>
            <w:cs/>
            <w:lang w:val="ar_AE" w:bidi="ar_AE"/>
          </w:rPr>
          <w:rPr>
            <w:color w:val="0000EE"/>
            <w:u w:val="single"/>
          </w:rPr>
          <w:t>روم 9:32–33</w:t>
        </w:r>
      </w:hyperlink>
      <w:r>
        <w:rPr>
          <w:rtl/>
          <w:cs/>
          <w:lang w:val="ar_AE" w:bidi="ar_AE"/>
        </w:rPr>
        <w:t xml:space="preserve">؛ </w:t>
      </w:r>
      <w:hyperlink r:id="rId509">
        <w:r>
          <w:rPr>
            <w:rtl/>
            <w:cs/>
            <w:lang w:val="ar_AE" w:bidi="ar_AE"/>
          </w:rPr>
          <w:rPr>
            <w:color w:val="0000EE"/>
            <w:u w:val="single"/>
          </w:rPr>
          <w:t>1 بطرس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w:t>
      </w:r>
      <w:r>
        <w:rPr>
          <w:rtl/>
          <w:cs/>
          <w:lang w:val="ar_AE" w:bidi="ar_AE"/>
        </w:rPr>
      </w:r>
    </w:p>
    <w:p>
      <w:pPr>
        <w:bidi/>
      </w:pPr>
      <w:r>
        <w:rPr>
          <w:rtl/>
          <w:cs/>
          <w:lang w:val="ar_AE" w:bidi="ar_AE"/>
        </w:rPr>
      </w:r>
      <w:r>
        <w:rPr>
          <w:rtl/>
          <w:cs/>
          <w:lang w:val="ar_AE" w:bidi="ar_AE"/>
        </w:rPr>
        <w:t xml:space="preserve">لا يوجد طعام، في حد ذاته، خاطئ للأكل (حرفيًا </w:t>
      </w:r>
      <w:r>
        <w:rPr>
          <w:i/>
          <w:rtl/>
          <w:cs/>
          <w:lang w:val="ar_AE" w:bidi="ar_AE"/>
        </w:rPr>
        <w:t>ليس شَيءٌ نَجِسًا بذاتِهِ</w:t>
      </w:r>
      <w:r>
        <w:rPr>
          <w:rtl/>
          <w:cs/>
          <w:lang w:val="ar_AE" w:bidi="ar_AE"/>
        </w:rPr>
        <w:t xml:space="preserve">): تشير كلمة </w:t>
      </w:r>
      <w:r>
        <w:rPr>
          <w:i/>
          <w:rtl/>
          <w:cs/>
          <w:lang w:val="ar_AE" w:bidi="ar_AE"/>
        </w:rPr>
        <w:t>شائع (نجس)</w:t>
      </w:r>
      <w:r>
        <w:rPr>
          <w:rtl/>
          <w:cs/>
          <w:lang w:val="ar_AE" w:bidi="ar_AE"/>
        </w:rPr>
        <w:t xml:space="preserve"> إلى أن القلق الأساسي الذي كان بولس يعالجه كان يتعلق بلوائح الطهارة اليهودية. كان اليهود يصفون الطعام بأنه </w:t>
      </w:r>
      <w:r>
        <w:rPr>
          <w:i/>
          <w:rtl/>
          <w:cs/>
          <w:lang w:val="ar_AE" w:bidi="ar_AE"/>
        </w:rPr>
        <w:t>شائع (نجس)</w:t>
      </w:r>
      <w:r>
        <w:rPr>
          <w:rtl/>
          <w:cs/>
          <w:lang w:val="ar_AE" w:bidi="ar_AE"/>
        </w:rPr>
        <w:t xml:space="preserve"> إذا لم يكن نظيفًا (أي، ليس حسب الشريعة)، مما يتسبب في أن يصبح اليهودي غير طاهر طقسيًا (انظر </w:t>
      </w:r>
      <w:hyperlink r:id="rId510">
        <w:r>
          <w:rPr>
            <w:rtl/>
            <w:cs/>
            <w:lang w:val="ar_AE" w:bidi="ar_AE"/>
          </w:rPr>
          <w:rPr>
            <w:color w:val="0000EE"/>
            <w:u w:val="single"/>
          </w:rPr>
          <w:t>لاويين 11</w:t>
        </w:r>
      </w:hyperlink>
      <w:r>
        <w:rPr>
          <w:rtl/>
          <w:cs/>
          <w:lang w:val="ar_AE" w:bidi="ar_AE"/>
        </w:rPr>
        <w:t xml:space="preserve">؛ قارن </w:t>
      </w:r>
      <w:hyperlink r:id="rId511">
        <w:r>
          <w:rPr>
            <w:rtl/>
            <w:cs/>
            <w:lang w:val="ar_AE" w:bidi="ar_AE"/>
          </w:rPr>
          <w:rPr>
            <w:color w:val="0000EE"/>
            <w:u w:val="single"/>
          </w:rPr>
          <w:t>مرقس 7:2</w:t>
        </w:r>
      </w:hyperlink>
      <w:r>
        <w:rPr>
          <w:rtl/>
          <w:cs/>
          <w:lang w:val="ar_AE" w:bidi="ar_AE"/>
        </w:rPr>
        <w:t xml:space="preserve">، </w:t>
      </w:r>
      <w:hyperlink r:id="rId512">
        <w:r>
          <w:rPr>
            <w:rtl/>
            <w:cs/>
            <w:lang w:val="ar_AE" w:bidi="ar_AE"/>
          </w:rPr>
          <w:rPr>
            <w:color w:val="0000EE"/>
            <w:u w:val="single"/>
          </w:rPr>
          <w:t>5</w:t>
        </w:r>
      </w:hyperlink>
      <w:r>
        <w:rPr>
          <w:rtl/>
          <w:cs/>
          <w:lang w:val="ar_AE" w:bidi="ar_AE"/>
        </w:rPr>
        <w:t xml:space="preserve">؛ </w:t>
      </w:r>
      <w:hyperlink r:id="rId513">
        <w:r>
          <w:rPr>
            <w:rtl/>
            <w:cs/>
            <w:lang w:val="ar_AE" w:bidi="ar_AE"/>
          </w:rPr>
          <w:rPr>
            <w:color w:val="0000EE"/>
            <w:u w:val="single"/>
          </w:rPr>
          <w:t>أعمال الرسل 10:14</w:t>
        </w:r>
      </w:hyperlink>
      <w:r>
        <w:rPr>
          <w:rtl/>
          <w:cs/>
          <w:lang w:val="ar_AE" w:bidi="ar_AE"/>
        </w:rPr>
        <w:t>). ويتبع بولس مرة أخرى تعليم يسوع بأن "كل نوع من الطعام مقبول في نظر الله" (</w:t>
      </w:r>
      <w:hyperlink r:id="rId514">
        <w:r>
          <w:rPr>
            <w:rtl/>
            <w:cs/>
            <w:lang w:val="ar_AE" w:bidi="ar_AE"/>
          </w:rPr>
          <w:rPr>
            <w:color w:val="0000EE"/>
            <w:u w:val="single"/>
          </w:rPr>
          <w:t>مرقس 7:19</w:t>
        </w:r>
      </w:hyperlink>
      <w:r>
        <w:rPr>
          <w:rtl/>
          <w:cs/>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5">
        <w:r>
          <w:rPr>
            <w:rtl/>
            <w:cs/>
            <w:lang w:val="ar_AE" w:bidi="ar_AE"/>
          </w:rPr>
          <w:rPr>
            <w:color w:val="0000EE"/>
            <w:u w:val="single"/>
          </w:rPr>
          <w:t>1 كورنثوس 8:1–13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w:t>
      </w:r>
      <w:r>
        <w:rPr>
          <w:rtl/>
          <w:cs/>
          <w:lang w:val="ar_AE" w:bidi="ar_AE"/>
        </w:rPr>
      </w:r>
    </w:p>
    <w:p>
      <w:pPr>
        <w:bidi/>
      </w:pPr>
      <w:r>
        <w:rPr>
          <w:rtl/>
          <w:cs/>
          <w:lang w:val="ar_AE" w:bidi="ar_AE"/>
        </w:rPr>
      </w:r>
      <w:r>
        <w:rPr>
          <w:rtl/>
          <w:cs/>
          <w:lang w:val="ar_AE" w:bidi="ar_AE"/>
        </w:rPr>
        <w:t>الكلمة المترجمة "تهلِك" (اليونانية apollumi</w:t>
      </w:r>
      <w:r>
        <w:rPr>
          <w:i/>
          <w:rtl/>
          <w:cs/>
          <w:lang w:val="ar_AE" w:bidi="ar_AE"/>
        </w:rPr>
        <w:t>،</w:t>
      </w:r>
      <w:r>
        <w:rPr>
          <w:rtl/>
          <w:cs/>
          <w:lang w:val="ar_AE" w:bidi="ar_AE"/>
        </w:rPr>
        <w:t xml:space="preserve"> "تُفسِد") تُستخدم غالبًا للإشارة إلى الهلاك الأبدي (انظر </w:t>
      </w:r>
      <w:hyperlink r:id="rId516">
        <w:r>
          <w:rPr>
            <w:rtl/>
            <w:cs/>
            <w:lang w:val="ar_AE" w:bidi="ar_AE"/>
          </w:rPr>
          <w:rPr>
            <w:color w:val="0000EE"/>
            <w:u w:val="single"/>
          </w:rPr>
          <w:t>2:12</w:t>
        </w:r>
      </w:hyperlink>
      <w:r>
        <w:rPr>
          <w:rtl/>
          <w:cs/>
          <w:lang w:val="ar_AE" w:bidi="ar_AE"/>
        </w:rPr>
        <w:t xml:space="preserve">; </w:t>
      </w:r>
      <w:hyperlink r:id="rId517">
        <w:r>
          <w:rPr>
            <w:rtl/>
            <w:cs/>
            <w:lang w:val="ar_AE" w:bidi="ar_AE"/>
          </w:rPr>
          <w:rPr>
            <w:color w:val="0000EE"/>
            <w:u w:val="single"/>
          </w:rPr>
          <w:t>متى 10:28</w:t>
        </w:r>
      </w:hyperlink>
      <w:r>
        <w:rPr>
          <w:rtl/>
          <w:cs/>
          <w:lang w:val="ar_AE" w:bidi="ar_AE"/>
        </w:rPr>
        <w:t xml:space="preserve">; </w:t>
      </w:r>
      <w:hyperlink r:id="rId518">
        <w:r>
          <w:rPr>
            <w:rtl/>
            <w:cs/>
            <w:lang w:val="ar_AE" w:bidi="ar_AE"/>
          </w:rPr>
          <w:rPr>
            <w:color w:val="0000EE"/>
            <w:u w:val="single"/>
          </w:rPr>
          <w:t>18:14</w:t>
        </w:r>
      </w:hyperlink>
      <w:r>
        <w:rPr>
          <w:rtl/>
          <w:cs/>
          <w:lang w:val="ar_AE" w:bidi="ar_AE"/>
        </w:rPr>
        <w:t xml:space="preserve">; </w:t>
      </w:r>
      <w:hyperlink r:id="rId519">
        <w:r>
          <w:rPr>
            <w:rtl/>
            <w:cs/>
            <w:lang w:val="ar_AE" w:bidi="ar_AE"/>
          </w:rPr>
          <w:rPr>
            <w:color w:val="0000EE"/>
            <w:u w:val="single"/>
          </w:rPr>
          <w:t>لوقا 9:24</w:t>
        </w:r>
      </w:hyperlink>
      <w:r>
        <w:rPr>
          <w:rtl/>
          <w:cs/>
          <w:lang w:val="ar_AE" w:bidi="ar_AE"/>
        </w:rPr>
        <w:t xml:space="preserve">; </w:t>
      </w:r>
      <w:hyperlink r:id="rId520">
        <w:r>
          <w:rPr>
            <w:rtl/>
            <w:cs/>
            <w:lang w:val="ar_AE" w:bidi="ar_AE"/>
          </w:rPr>
          <w:rPr>
            <w:color w:val="0000EE"/>
            <w:u w:val="single"/>
          </w:rPr>
          <w:t>13:2–5</w:t>
        </w:r>
      </w:hyperlink>
      <w:r>
        <w:rPr>
          <w:rtl/>
          <w:cs/>
          <w:lang w:val="ar_AE" w:bidi="ar_AE"/>
        </w:rPr>
        <w:t xml:space="preserve">; </w:t>
      </w:r>
      <w:hyperlink r:id="rId521">
        <w:r>
          <w:rPr>
            <w:rtl/>
            <w:cs/>
            <w:lang w:val="ar_AE" w:bidi="ar_AE"/>
          </w:rPr>
          <w:rPr>
            <w:color w:val="0000EE"/>
            <w:u w:val="single"/>
          </w:rPr>
          <w:t>يوحنّا 3:16</w:t>
        </w:r>
      </w:hyperlink>
      <w:r>
        <w:rPr>
          <w:rtl/>
          <w:cs/>
          <w:lang w:val="ar_AE" w:bidi="ar_AE"/>
        </w:rPr>
        <w:t xml:space="preserve">; </w:t>
      </w:r>
      <w:hyperlink r:id="rId522">
        <w:r>
          <w:rPr>
            <w:rtl/>
            <w:cs/>
            <w:lang w:val="ar_AE" w:bidi="ar_AE"/>
          </w:rPr>
          <w:rPr>
            <w:color w:val="0000EE"/>
            <w:u w:val="single"/>
          </w:rPr>
          <w:t>10:10</w:t>
        </w:r>
      </w:hyperlink>
      <w:r>
        <w:rPr>
          <w:rtl/>
          <w:cs/>
          <w:lang w:val="ar_AE" w:bidi="ar_AE"/>
        </w:rPr>
        <w:t xml:space="preserve">, </w:t>
      </w:r>
      <w:hyperlink r:id="rId523">
        <w:r>
          <w:rPr>
            <w:rtl/>
            <w:cs/>
            <w:lang w:val="ar_AE" w:bidi="ar_AE"/>
          </w:rPr>
          <w:rPr>
            <w:color w:val="0000EE"/>
            <w:u w:val="single"/>
          </w:rPr>
          <w:t>28</w:t>
        </w:r>
      </w:hyperlink>
      <w:r>
        <w:rPr>
          <w:rtl/>
          <w:cs/>
          <w:lang w:val="ar_AE" w:bidi="ar_AE"/>
        </w:rPr>
        <w:t xml:space="preserve">; </w:t>
      </w:r>
      <w:hyperlink r:id="rId524">
        <w:r>
          <w:rPr>
            <w:rtl/>
            <w:cs/>
            <w:lang w:val="ar_AE" w:bidi="ar_AE"/>
          </w:rPr>
          <w:rPr>
            <w:color w:val="0000EE"/>
            <w:u w:val="single"/>
          </w:rPr>
          <w:t>1 كور 1:18–19</w:t>
        </w:r>
      </w:hyperlink>
      <w:r>
        <w:rPr>
          <w:rtl/>
          <w:cs/>
          <w:lang w:val="ar_AE" w:bidi="ar_AE"/>
        </w:rPr>
        <w:t xml:space="preserve">; </w:t>
      </w:r>
      <w:hyperlink r:id="rId525">
        <w:r>
          <w:rPr>
            <w:rtl/>
            <w:cs/>
            <w:lang w:val="ar_AE" w:bidi="ar_AE"/>
          </w:rPr>
          <w:rPr>
            <w:color w:val="0000EE"/>
            <w:u w:val="single"/>
          </w:rPr>
          <w:t>يعقوب 4:12</w:t>
        </w:r>
      </w:hyperlink>
      <w:r>
        <w:rPr>
          <w:rtl/>
          <w:cs/>
          <w:lang w:val="ar_AE" w:bidi="ar_AE"/>
        </w:rPr>
        <w:t xml:space="preserve">; </w:t>
      </w:r>
      <w:hyperlink r:id="rId526">
        <w:r>
          <w:rPr>
            <w:rtl/>
            <w:cs/>
            <w:lang w:val="ar_AE" w:bidi="ar_AE"/>
          </w:rPr>
          <w:rPr>
            <w:color w:val="0000EE"/>
            <w:u w:val="single"/>
          </w:rPr>
          <w:t>2 بطرس 3:9</w:t>
        </w:r>
      </w:hyperlink>
      <w:r>
        <w:rPr>
          <w:rtl/>
          <w:cs/>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w:t>
      </w:r>
      <w:r>
        <w:rPr>
          <w:rtl/>
          <w:cs/>
          <w:lang w:val="ar_AE" w:bidi="ar_AE"/>
        </w:rPr>
      </w:r>
    </w:p>
    <w:p>
      <w:pPr>
        <w:bidi/>
      </w:pPr>
      <w:r>
        <w:rPr>
          <w:rtl/>
          <w:cs/>
          <w:lang w:val="ar_AE" w:bidi="ar_AE"/>
        </w:rPr>
      </w:r>
      <w:r>
        <w:rPr>
          <w:rtl/>
          <w:cs/>
          <w:lang w:val="ar_AE" w:bidi="ar_AE"/>
        </w:rPr>
        <w:t>يشير تعبير "عمل الله" إلى الحياة الروحية للمسيحيين الآخرين (</w:t>
      </w:r>
      <w:hyperlink r:id="rId103">
        <w:r>
          <w:rPr>
            <w:rtl/>
            <w:cs/>
            <w:lang w:val="ar_AE" w:bidi="ar_AE"/>
          </w:rPr>
          <w:rPr>
            <w:color w:val="0000EE"/>
            <w:u w:val="single"/>
          </w:rPr>
          <w:t>14:15</w:t>
        </w:r>
      </w:hyperlink>
      <w:r>
        <w:rPr>
          <w:rtl/>
          <w:cs/>
          <w:lang w:val="ar_AE" w:bidi="ar_AE"/>
        </w:rPr>
        <w:t>) وإلى المجتمع المسيحي نفسه (</w:t>
      </w:r>
      <w:hyperlink r:id="rId527">
        <w:r>
          <w:rPr>
            <w:rtl/>
            <w:cs/>
            <w:lang w:val="ar_AE" w:bidi="ar_AE"/>
          </w:rPr>
          <w:rPr>
            <w:color w:val="0000EE"/>
            <w:u w:val="single"/>
          </w:rPr>
          <w:t>14:19</w:t>
        </w:r>
      </w:hyperlink>
      <w:r>
        <w:rPr>
          <w:rtl/>
          <w:cs/>
          <w:lang w:val="ar_AE" w:bidi="ar_AE"/>
        </w:rPr>
        <w:t>). إن إصرار الأقوياء العنيد على فعل ما يريدون يؤدي إلى خلق الانقسام ويعطِّل نية الله في بناء مجتمع صحي وموحد من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w:t>
      </w:r>
      <w:r>
        <w:rPr>
          <w:rtl/>
          <w:cs/>
          <w:lang w:val="ar_AE" w:bidi="ar_AE"/>
        </w:rPr>
      </w:r>
    </w:p>
    <w:p>
      <w:pPr>
        <w:bidi/>
      </w:pPr>
      <w:r>
        <w:rPr>
          <w:rtl/>
          <w:cs/>
          <w:lang w:val="ar_AE" w:bidi="ar_AE"/>
        </w:rPr>
      </w:r>
      <w:r>
        <w:rPr>
          <w:rtl/>
          <w:cs/>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89">
        <w:r>
          <w:rPr>
            <w:rtl/>
            <w:cs/>
            <w:lang w:val="ar_AE" w:bidi="ar_AE"/>
          </w:rPr>
          <w:rPr>
            <w:color w:val="0000EE"/>
            <w:u w:val="single"/>
          </w:rPr>
          <w:t>دا 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w:t>
      </w:r>
      <w:r>
        <w:rPr>
          <w:rtl/>
          <w:cs/>
          <w:lang w:val="ar_AE" w:bidi="ar_AE"/>
        </w:rPr>
      </w:r>
    </w:p>
    <w:p>
      <w:pPr>
        <w:bidi/>
      </w:pPr>
      <w:r>
        <w:rPr>
          <w:rtl/>
          <w:cs/>
          <w:lang w:val="ar_AE" w:bidi="ar_AE"/>
        </w:rPr>
      </w:r>
      <w:r>
        <w:rPr>
          <w:rtl/>
          <w:cs/>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w:t>
      </w:r>
      <w:r>
        <w:rPr>
          <w:rtl/>
          <w:cs/>
          <w:lang w:val="ar_AE" w:bidi="ar_AE"/>
        </w:rPr>
      </w:r>
    </w:p>
    <w:p>
      <w:pPr>
        <w:bidi/>
      </w:pPr>
      <w:r>
        <w:rPr>
          <w:rtl/>
          <w:cs/>
          <w:lang w:val="ar_AE" w:bidi="ar_AE"/>
        </w:rPr>
      </w:r>
      <w:r>
        <w:rPr>
          <w:rtl/>
          <w:cs/>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w:t>
      </w:r>
      <w:r>
        <w:rPr>
          <w:rtl/>
          <w:cs/>
          <w:lang w:val="ar_AE" w:bidi="ar_AE"/>
        </w:rPr>
      </w:r>
    </w:p>
    <w:p>
      <w:pPr>
        <w:bidi/>
      </w:pPr>
      <w:r>
        <w:rPr>
          <w:rtl/>
          <w:cs/>
          <w:lang w:val="ar_AE" w:bidi="ar_AE"/>
        </w:rPr>
      </w:r>
      <w:r>
        <w:rPr>
          <w:rtl/>
          <w:cs/>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28">
        <w:r>
          <w:rPr>
            <w:rtl/>
            <w:cs/>
            <w:lang w:val="ar_AE" w:bidi="ar_AE"/>
          </w:rPr>
          <w:rPr>
            <w:color w:val="0000EE"/>
            <w:u w:val="single"/>
          </w:rPr>
          <w:t>غلاطية 6:2</w:t>
        </w:r>
      </w:hyperlink>
      <w:r>
        <w:rPr>
          <w:rtl/>
          <w:cs/>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29">
        <w:r>
          <w:rPr>
            <w:rtl/>
            <w:cs/>
            <w:lang w:val="ar_AE" w:bidi="ar_AE"/>
          </w:rPr>
          <w:rPr>
            <w:color w:val="0000EE"/>
            <w:u w:val="single"/>
          </w:rPr>
          <w:t>غلاطية 5:13–15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w:t>
      </w:r>
      <w:r>
        <w:rPr>
          <w:rtl/>
          <w:cs/>
          <w:lang w:val="ar_AE" w:bidi="ar_AE"/>
        </w:rPr>
      </w:r>
    </w:p>
    <w:p>
      <w:pPr>
        <w:bidi/>
      </w:pPr>
      <w:r>
        <w:rPr>
          <w:rtl/>
          <w:cs/>
          <w:lang w:val="ar_AE" w:bidi="ar_AE"/>
        </w:rPr>
      </w:r>
      <w:r>
        <w:rPr>
          <w:rtl/>
          <w:cs/>
          <w:lang w:val="ar_AE" w:bidi="ar_AE"/>
        </w:rPr>
        <w:t xml:space="preserve">الآخرون (حرفيًا </w:t>
      </w:r>
      <w:r>
        <w:rPr>
          <w:i/>
          <w:rtl/>
          <w:cs/>
          <w:lang w:val="ar_AE" w:bidi="ar_AE"/>
        </w:rPr>
        <w:t>قريبَهُ</w:t>
      </w:r>
      <w:r>
        <w:rPr>
          <w:rtl/>
          <w:cs/>
          <w:lang w:val="ar_AE" w:bidi="ar_AE"/>
        </w:rPr>
        <w:t xml:space="preserve">): انظر </w:t>
      </w:r>
      <w:hyperlink r:id="rId530">
        <w:r>
          <w:rPr>
            <w:rtl/>
            <w:cs/>
            <w:lang w:val="ar_AE" w:bidi="ar_AE"/>
          </w:rPr>
          <w:rPr>
            <w:color w:val="0000EE"/>
            <w:u w:val="single"/>
          </w:rPr>
          <w:t>لاويين 19:18</w:t>
        </w:r>
      </w:hyperlink>
      <w:r>
        <w:rPr>
          <w:rtl/>
          <w:cs/>
          <w:lang w:val="ar_AE" w:bidi="ar_AE"/>
        </w:rPr>
        <w:t xml:space="preserve">، والمقتبسة في </w:t>
      </w:r>
      <w:hyperlink r:id="rId531">
        <w:r>
          <w:rPr>
            <w:rtl/>
            <w:cs/>
            <w:lang w:val="ar_AE" w:bidi="ar_AE"/>
          </w:rPr>
          <w:rPr>
            <w:color w:val="0000EE"/>
            <w:u w:val="single"/>
          </w:rPr>
          <w:t>رومية 13:9</w:t>
        </w:r>
      </w:hyperlink>
      <w:r>
        <w:rPr>
          <w:rtl/>
          <w:cs/>
          <w:lang w:val="ar_AE" w:bidi="ar_AE"/>
        </w:rPr>
        <w:t>. ينبغي أن تكون محبة الآخرين هي الموجه لسلوك الأشخاص الأقوياء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w:t>
      </w:r>
      <w:r>
        <w:rPr>
          <w:rtl/>
          <w:cs/>
          <w:lang w:val="ar_AE" w:bidi="ar_AE"/>
        </w:rPr>
      </w:r>
    </w:p>
    <w:p>
      <w:pPr>
        <w:bidi/>
      </w:pPr>
      <w:r>
        <w:rPr>
          <w:rtl/>
          <w:cs/>
          <w:lang w:val="ar_AE" w:bidi="ar_AE"/>
        </w:rPr>
      </w:r>
      <w:r>
        <w:rPr>
          <w:rtl/>
          <w:cs/>
          <w:lang w:val="ar_AE" w:bidi="ar_AE"/>
        </w:rPr>
        <w:t xml:space="preserve">هذا الاقتباس من </w:t>
      </w:r>
      <w:hyperlink r:id="rId532">
        <w:r>
          <w:rPr>
            <w:rtl/>
            <w:cs/>
            <w:lang w:val="ar_AE" w:bidi="ar_AE"/>
          </w:rPr>
          <w:rPr>
            <w:color w:val="0000EE"/>
            <w:u w:val="single"/>
          </w:rPr>
          <w:t>مزمور 69:9</w:t>
        </w:r>
      </w:hyperlink>
      <w:r>
        <w:rPr>
          <w:rtl/>
          <w:cs/>
          <w:lang w:val="ar_AE" w:bidi="ar_AE"/>
        </w:rPr>
        <w:t xml:space="preserve">. • تستخدم عدة مقاطع في العهد الجديد </w:t>
      </w:r>
      <w:hyperlink r:id="rId533">
        <w:r>
          <w:rPr>
            <w:rtl/>
            <w:cs/>
            <w:lang w:val="ar_AE" w:bidi="ar_AE"/>
          </w:rPr>
          <w:rPr>
            <w:color w:val="0000EE"/>
            <w:u w:val="single"/>
          </w:rPr>
          <w:t>مزمور 69</w:t>
        </w:r>
      </w:hyperlink>
      <w:r>
        <w:rPr>
          <w:rtl/>
          <w:cs/>
          <w:lang w:val="ar_AE" w:bidi="ar_AE"/>
        </w:rPr>
        <w:t xml:space="preserve"> لوصف آلام يسوع (</w:t>
      </w:r>
      <w:hyperlink r:id="rId534">
        <w:r>
          <w:rPr>
            <w:rtl/>
            <w:cs/>
            <w:lang w:val="ar_AE" w:bidi="ar_AE"/>
          </w:rPr>
          <w:rPr>
            <w:color w:val="0000EE"/>
            <w:u w:val="single"/>
          </w:rPr>
          <w:t>متى 27:34</w:t>
        </w:r>
      </w:hyperlink>
      <w:r>
        <w:rPr>
          <w:rtl/>
          <w:cs/>
          <w:lang w:val="ar_AE" w:bidi="ar_AE"/>
        </w:rPr>
        <w:t xml:space="preserve">; </w:t>
      </w:r>
      <w:hyperlink r:id="rId535">
        <w:r>
          <w:rPr>
            <w:rtl/>
            <w:cs/>
            <w:lang w:val="ar_AE" w:bidi="ar_AE"/>
          </w:rPr>
          <w:rPr>
            <w:color w:val="0000EE"/>
            <w:u w:val="single"/>
          </w:rPr>
          <w:t>مرقس 15:35–36</w:t>
        </w:r>
      </w:hyperlink>
      <w:r>
        <w:rPr>
          <w:rtl/>
          <w:cs/>
          <w:lang w:val="ar_AE" w:bidi="ar_AE"/>
        </w:rPr>
        <w:t xml:space="preserve">; </w:t>
      </w:r>
      <w:hyperlink r:id="rId536">
        <w:r>
          <w:rPr>
            <w:rtl/>
            <w:cs/>
            <w:lang w:val="ar_AE" w:bidi="ar_AE"/>
          </w:rPr>
          <w:rPr>
            <w:color w:val="0000EE"/>
            <w:u w:val="single"/>
          </w:rPr>
          <w:t>لوقا 23:36</w:t>
        </w:r>
      </w:hyperlink>
      <w:r>
        <w:rPr>
          <w:rtl/>
          <w:cs/>
          <w:lang w:val="ar_AE" w:bidi="ar_AE"/>
        </w:rPr>
        <w:t xml:space="preserve">; </w:t>
      </w:r>
      <w:hyperlink r:id="rId537">
        <w:r>
          <w:rPr>
            <w:rtl/>
            <w:cs/>
            <w:lang w:val="ar_AE" w:bidi="ar_AE"/>
          </w:rPr>
          <w:rPr>
            <w:color w:val="0000EE"/>
            <w:u w:val="single"/>
          </w:rPr>
          <w:t>يوحنا 15:25</w:t>
        </w:r>
      </w:hyperlink>
      <w:r>
        <w:rPr>
          <w:rtl/>
          <w:cs/>
          <w:lang w:val="ar_AE" w:bidi="ar_AE"/>
        </w:rPr>
        <w:t xml:space="preserve">; </w:t>
      </w:r>
      <w:hyperlink r:id="rId538">
        <w:r>
          <w:rPr>
            <w:rtl/>
            <w:cs/>
            <w:lang w:val="ar_AE" w:bidi="ar_AE"/>
          </w:rPr>
          <w:rPr>
            <w:color w:val="0000EE"/>
            <w:u w:val="single"/>
          </w:rPr>
          <w:t>19:28–29</w:t>
        </w:r>
      </w:hyperlink>
      <w:r>
        <w:rPr>
          <w:rtl/>
          <w:cs/>
          <w:lang w:val="ar_AE" w:bidi="ar_AE"/>
        </w:rPr>
        <w:t>). اقتباس بولس لجزء صغير فقط من ذلك المزمور يستحضر الاختبار الكامل لآلام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w:t>
      </w:r>
      <w:r>
        <w:rPr>
          <w:rtl/>
          <w:cs/>
          <w:lang w:val="ar_AE" w:bidi="ar_AE"/>
        </w:rPr>
      </w:r>
    </w:p>
    <w:p>
      <w:pPr>
        <w:bidi/>
      </w:pPr>
      <w:r>
        <w:rPr>
          <w:rtl/>
          <w:cs/>
          <w:lang w:val="ar_AE" w:bidi="ar_AE"/>
        </w:rPr>
      </w:r>
      <w:r>
        <w:rPr>
          <w:rtl/>
          <w:cs/>
          <w:lang w:val="ar_AE" w:bidi="ar_AE"/>
        </w:rPr>
        <w:t>لأنَّ كُلَّ ما سبَقَ فكُتِبَ كُتِبَ لأجلِ تعليمِنا: كل ما كتبه الله في العهد القديم شديد الصلة بالمؤمنين، الذين يشهدون تحقيق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5–6</w:t>
      </w:r>
      <w:r>
        <w:rPr>
          <w:rtl/>
          <w:cs/>
          <w:lang w:val="ar_AE" w:bidi="ar_AE"/>
        </w:rPr>
      </w:r>
    </w:p>
    <w:p>
      <w:pPr>
        <w:bidi/>
      </w:pPr>
      <w:r>
        <w:rPr>
          <w:rtl/>
          <w:cs/>
          <w:lang w:val="ar_AE" w:bidi="ar_AE"/>
        </w:rPr>
      </w:r>
      <w:r>
        <w:rPr>
          <w:rtl/>
          <w:cs/>
          <w:lang w:val="ar_AE" w:bidi="ar_AE"/>
        </w:rPr>
        <w:t xml:space="preserve"> أنْ تهتَمّوا اهتِمامًا واحِدًا: تشير هذه العبارة (انظر </w:t>
      </w:r>
      <w:r>
        <w:rPr>
          <w:rtl/>
          <w:cs/>
          <w:lang w:val="ar_AE" w:bidi="ar_AE"/>
        </w:rPr>
        <w:t>ملاحظة الدراسة على 12:16</w:t>
      </w:r>
      <w:r>
        <w:rPr>
          <w:rtl/>
          <w:cs/>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39">
        <w:r>
          <w:rPr>
            <w:rtl/>
            <w:cs/>
            <w:lang w:val="ar_AE" w:bidi="ar_AE"/>
          </w:rPr>
          <w:rPr>
            <w:color w:val="0000EE"/>
            <w:u w:val="single"/>
          </w:rPr>
          <w:t>12:3–5</w:t>
        </w:r>
      </w:hyperlink>
      <w:r>
        <w:rPr>
          <w:rtl/>
          <w:cs/>
          <w:lang w:val="ar_AE" w:bidi="ar_AE"/>
        </w:rPr>
        <w:t xml:space="preserve">، </w:t>
      </w:r>
      <w:hyperlink r:id="rId540">
        <w:r>
          <w:rPr>
            <w:rtl/>
            <w:cs/>
            <w:lang w:val="ar_AE" w:bidi="ar_AE"/>
          </w:rPr>
          <w:rPr>
            <w:color w:val="0000EE"/>
            <w:u w:val="single"/>
          </w:rPr>
          <w:t>16</w:t>
        </w:r>
      </w:hyperlink>
      <w:r>
        <w:rPr>
          <w:rtl/>
          <w:cs/>
          <w:lang w:val="ar_AE" w:bidi="ar_AE"/>
        </w:rPr>
        <w:t xml:space="preserve">؛ </w:t>
      </w:r>
      <w:hyperlink r:id="rId541">
        <w:r>
          <w:rPr>
            <w:rtl/>
            <w:cs/>
            <w:lang w:val="ar_AE" w:bidi="ar_AE"/>
          </w:rPr>
          <w:rPr>
            <w:color w:val="0000EE"/>
            <w:u w:val="single"/>
          </w:rPr>
          <w:t>فيلبي 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7</w:t>
      </w:r>
      <w:r>
        <w:rPr>
          <w:rtl/>
          <w:cs/>
          <w:lang w:val="ar_AE" w:bidi="ar_AE"/>
        </w:rPr>
      </w:r>
    </w:p>
    <w:p>
      <w:pPr>
        <w:bidi/>
      </w:pPr>
      <w:r>
        <w:rPr>
          <w:rtl/>
          <w:cs/>
          <w:lang w:val="ar_AE" w:bidi="ar_AE"/>
        </w:rPr>
      </w:r>
      <w:r>
        <w:rPr>
          <w:rtl/>
          <w:cs/>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rtl/>
          <w:cs/>
          <w:lang w:val="ar_AE" w:bidi="ar_AE"/>
        </w:rPr>
        <w:t>ملاحظة الدراسة على 12:10</w:t>
      </w:r>
      <w:r>
        <w:rPr>
          <w:rtl/>
          <w:cs/>
          <w:lang w:val="ar_AE" w:bidi="ar_AE"/>
        </w:rPr>
        <w:t>)، تمامًا كما قبلنا المسيح، بكل عيوبنا وخطايانا، في علاقة شركته وعائلته (</w:t>
      </w:r>
      <w:hyperlink r:id="rId542">
        <w:r>
          <w:rPr>
            <w:rtl/>
            <w:cs/>
            <w:lang w:val="ar_AE" w:bidi="ar_AE"/>
          </w:rPr>
          <w:rPr>
            <w:color w:val="0000EE"/>
            <w:u w:val="single"/>
          </w:rPr>
          <w:t>5:8–11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8–9</w:t>
      </w:r>
      <w:r>
        <w:rPr>
          <w:rtl/>
          <w:cs/>
          <w:lang w:val="ar_AE" w:bidi="ar_AE"/>
        </w:rPr>
      </w:r>
    </w:p>
    <w:p>
      <w:pPr>
        <w:bidi/>
      </w:pPr>
      <w:r>
        <w:rPr>
          <w:rtl/>
          <w:cs/>
          <w:lang w:val="ar_AE" w:bidi="ar_AE"/>
        </w:rPr>
      </w:r>
      <w:r>
        <w:rPr>
          <w:rtl/>
          <w:cs/>
          <w:lang w:val="ar_AE" w:bidi="ar_AE"/>
        </w:rPr>
        <w:t>بواسطة المسيح</w:t>
      </w:r>
      <w:r>
        <w:rPr>
          <w:i/>
          <w:rtl/>
          <w:cs/>
          <w:lang w:val="ar_AE" w:bidi="ar_AE"/>
        </w:rPr>
        <w:t>،</w:t>
      </w:r>
      <w:r>
        <w:rPr>
          <w:rtl/>
          <w:cs/>
          <w:lang w:val="ar_AE" w:bidi="ar_AE"/>
        </w:rPr>
        <w:t xml:space="preserve"> جعل الله من الممكن لليهود والأمم أن يتحدوا معًا لتمجيده في شعب العهد الجديد لله (انظر أصحاحات </w:t>
      </w:r>
      <w:hyperlink r:id="rId346">
        <w:r>
          <w:rPr>
            <w:rtl/>
            <w:cs/>
            <w:lang w:val="ar_AE" w:bidi="ar_AE"/>
          </w:rPr>
          <w:rPr>
            <w:color w:val="0000EE"/>
            <w:u w:val="single"/>
          </w:rPr>
          <w:t>9–11</w:t>
        </w:r>
      </w:hyperlink>
      <w:r>
        <w:rPr>
          <w:rtl/>
          <w:cs/>
          <w:lang w:val="ar_AE" w:bidi="ar_AE"/>
        </w:rPr>
        <w:t>). إن قضية العلاقات بين اليهود والأمم كانت جوهرية فيمَا يخص الخلاف داخل كنيسة رومية (</w:t>
      </w:r>
      <w:hyperlink r:id="rId543">
        <w:r>
          <w:rPr>
            <w:rtl/>
            <w:cs/>
            <w:lang w:val="ar_AE" w:bidi="ar_AE"/>
          </w:rPr>
          <w:rPr>
            <w:color w:val="0000EE"/>
            <w:u w:val="single"/>
          </w:rPr>
          <w:t>14:1–15:7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9–12</w:t>
      </w:r>
      <w:r>
        <w:rPr>
          <w:rtl/>
          <w:cs/>
          <w:lang w:val="ar_AE" w:bidi="ar_AE"/>
        </w:rPr>
      </w:r>
    </w:p>
    <w:p>
      <w:pPr>
        <w:bidi/>
      </w:pPr>
      <w:r>
        <w:rPr>
          <w:rtl/>
          <w:cs/>
          <w:lang w:val="ar_AE" w:bidi="ar_AE"/>
        </w:rPr>
      </w:r>
      <w:r>
        <w:rPr>
          <w:rtl/>
          <w:cs/>
          <w:lang w:val="ar_AE" w:bidi="ar_AE"/>
        </w:rPr>
        <w:t>إن الأمم سينضمون لليهود في تسبيح الله. فلقد أصبح الأمم الآن أعضاء كاملين في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w:t>
      </w:r>
      <w:r>
        <w:rPr>
          <w:rtl/>
          <w:cs/>
          <w:lang w:val="ar_AE" w:bidi="ar_AE"/>
        </w:rPr>
      </w:r>
    </w:p>
    <w:p>
      <w:pPr>
        <w:bidi/>
      </w:pPr>
      <w:r>
        <w:rPr>
          <w:rtl/>
          <w:cs/>
          <w:lang w:val="ar_AE" w:bidi="ar_AE"/>
        </w:rPr>
      </w:r>
      <w:r>
        <w:rPr>
          <w:rtl/>
          <w:cs/>
          <w:lang w:val="ar_AE" w:bidi="ar_AE"/>
        </w:rPr>
        <w:t xml:space="preserve">وأنا نَفسي أيضًا مُتَيَقِّنٌ مِنْ جِهَتِكُمْ: يثني بولس على المؤمنين في رومية، كما فعل في بداية الرسالة (انظر </w:t>
      </w:r>
      <w:hyperlink r:id="rId544">
        <w:r>
          <w:rPr>
            <w:rtl/>
            <w:cs/>
            <w:lang w:val="ar_AE" w:bidi="ar_AE"/>
          </w:rPr>
          <w:rPr>
            <w:color w:val="0000EE"/>
            <w:u w:val="single"/>
          </w:rPr>
          <w:t>1:8–12</w:t>
        </w:r>
      </w:hyperlink>
      <w:r>
        <w:rPr>
          <w:rtl/>
          <w:cs/>
          <w:lang w:val="ar_AE" w:bidi="ar_AE"/>
        </w:rPr>
        <w:t>)، مما يظهر أسلوبًا كريمًا تجاه كنيسة لم يؤسسها ولم يزرها.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14–16: 27</w:t>
      </w:r>
      <w:r>
        <w:rPr>
          <w:rtl/>
          <w:cs/>
          <w:lang w:val="ar_AE" w:bidi="ar_AE"/>
        </w:rPr>
      </w:r>
    </w:p>
    <w:p>
      <w:pPr>
        <w:bidi/>
      </w:pPr>
      <w:r>
        <w:rPr>
          <w:rtl/>
          <w:cs/>
          <w:lang w:val="ar_AE" w:bidi="ar_AE"/>
        </w:rPr>
      </w:r>
      <w:r>
        <w:rPr>
          <w:rtl/>
          <w:cs/>
          <w:lang w:val="ar_AE" w:bidi="ar_AE"/>
        </w:rPr>
        <w:t>يتضمن هذا الجزء الختامي عناصر شائعة في نهاية رسائل العهد الجديد: مناقشة خطط السفر (</w:t>
      </w:r>
      <w:hyperlink r:id="rId545">
        <w:r>
          <w:rPr>
            <w:rtl/>
            <w:cs/>
            <w:lang w:val="ar_AE" w:bidi="ar_AE"/>
          </w:rPr>
          <w:rPr>
            <w:color w:val="0000EE"/>
            <w:u w:val="single"/>
          </w:rPr>
          <w:t>15:14–29</w:t>
        </w:r>
      </w:hyperlink>
      <w:r>
        <w:rPr>
          <w:rtl/>
          <w:cs/>
          <w:lang w:val="ar_AE" w:bidi="ar_AE"/>
        </w:rPr>
        <w:t>)، طلبات للصلاة (</w:t>
      </w:r>
      <w:hyperlink r:id="rId546">
        <w:r>
          <w:rPr>
            <w:rtl/>
            <w:cs/>
            <w:lang w:val="ar_AE" w:bidi="ar_AE"/>
          </w:rPr>
          <w:rPr>
            <w:color w:val="0000EE"/>
            <w:u w:val="single"/>
          </w:rPr>
          <w:t>15:30–33</w:t>
        </w:r>
      </w:hyperlink>
      <w:r>
        <w:rPr>
          <w:rtl/>
          <w:cs/>
          <w:lang w:val="ar_AE" w:bidi="ar_AE"/>
        </w:rPr>
        <w:t>)، إشارات إلى شركاء الخدمة (</w:t>
      </w:r>
      <w:hyperlink r:id="rId547">
        <w:r>
          <w:rPr>
            <w:rtl/>
            <w:cs/>
            <w:lang w:val="ar_AE" w:bidi="ar_AE"/>
          </w:rPr>
          <w:rPr>
            <w:color w:val="0000EE"/>
            <w:u w:val="single"/>
          </w:rPr>
          <w:t>16:1–2</w:t>
        </w:r>
      </w:hyperlink>
      <w:r>
        <w:rPr>
          <w:rtl/>
          <w:cs/>
          <w:lang w:val="ar_AE" w:bidi="ar_AE"/>
        </w:rPr>
        <w:t xml:space="preserve">, </w:t>
      </w:r>
      <w:hyperlink r:id="rId47">
        <w:r>
          <w:rPr>
            <w:rtl/>
            <w:cs/>
            <w:lang w:val="ar_AE" w:bidi="ar_AE"/>
          </w:rPr>
          <w:rPr>
            <w:color w:val="0000EE"/>
            <w:u w:val="single"/>
          </w:rPr>
          <w:t>21–23</w:t>
        </w:r>
      </w:hyperlink>
      <w:r>
        <w:rPr>
          <w:rtl/>
          <w:cs/>
          <w:lang w:val="ar_AE" w:bidi="ar_AE"/>
        </w:rPr>
        <w:t>)، تحيات ختامية (</w:t>
      </w:r>
      <w:hyperlink r:id="rId548">
        <w:r>
          <w:rPr>
            <w:rtl/>
            <w:cs/>
            <w:lang w:val="ar_AE" w:bidi="ar_AE"/>
          </w:rPr>
          <w:rPr>
            <w:color w:val="0000EE"/>
            <w:u w:val="single"/>
          </w:rPr>
          <w:t>16:3–16</w:t>
        </w:r>
      </w:hyperlink>
      <w:r>
        <w:rPr>
          <w:rtl/>
          <w:cs/>
          <w:lang w:val="ar_AE" w:bidi="ar_AE"/>
        </w:rPr>
        <w:t>)، وتسبحة أو تمجيد لله (</w:t>
      </w:r>
      <w:hyperlink r:id="rId549">
        <w:r>
          <w:rPr>
            <w:rtl/>
            <w:cs/>
            <w:lang w:val="ar_AE" w:bidi="ar_AE"/>
          </w:rPr>
          <w:rPr>
            <w:color w:val="0000EE"/>
            <w:u w:val="single"/>
          </w:rPr>
          <w:t>16:25–27</w:t>
        </w:r>
      </w:hyperlink>
      <w:r>
        <w:rPr>
          <w:rtl/>
          <w:cs/>
          <w:lang w:val="ar_AE" w:bidi="ar_AE"/>
        </w:rPr>
        <w:t>). العنصر الوحيد غير التقليدي في هذا الختام هو التحذير بشأن المُعَلِّمين الكذبة (</w:t>
      </w:r>
      <w:hyperlink r:id="rId550">
        <w:r>
          <w:rPr>
            <w:rtl/>
            <w:cs/>
            <w:lang w:val="ar_AE" w:bidi="ar_AE"/>
          </w:rPr>
          <w:rPr>
            <w:color w:val="0000EE"/>
            <w:u w:val="single"/>
          </w:rPr>
          <w:t>16:17–19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15–16</w:t>
      </w:r>
      <w:r>
        <w:rPr>
          <w:rtl/>
          <w:cs/>
          <w:lang w:val="ar_AE" w:bidi="ar_AE"/>
        </w:rPr>
      </w:r>
    </w:p>
    <w:p>
      <w:pPr>
        <w:bidi/>
      </w:pPr>
      <w:r>
        <w:rPr>
          <w:rtl/>
          <w:cs/>
          <w:lang w:val="ar_AE" w:bidi="ar_AE"/>
        </w:rPr>
      </w:r>
      <w:r>
        <w:rPr>
          <w:rtl/>
          <w:cs/>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1">
        <w:r>
          <w:rPr>
            <w:rtl/>
            <w:cs/>
            <w:lang w:val="ar_AE" w:bidi="ar_AE"/>
          </w:rPr>
          <w:rPr>
            <w:color w:val="0000EE"/>
            <w:u w:val="single"/>
          </w:rPr>
          <w:t>1:5</w:t>
        </w:r>
      </w:hyperlink>
      <w:r>
        <w:rPr>
          <w:rtl/>
          <w:cs/>
          <w:lang w:val="ar_AE" w:bidi="ar_AE"/>
        </w:rPr>
        <w:t xml:space="preserve">; </w:t>
      </w:r>
      <w:hyperlink r:id="rId289">
        <w:r>
          <w:rPr>
            <w:rtl/>
            <w:cs/>
            <w:lang w:val="ar_AE" w:bidi="ar_AE"/>
          </w:rPr>
          <w:rPr>
            <w:color w:val="0000EE"/>
            <w:u w:val="single"/>
          </w:rPr>
          <w:t>12:3</w:t>
        </w:r>
      </w:hyperlink>
      <w:r>
        <w:rPr>
          <w:rtl/>
          <w:cs/>
          <w:lang w:val="ar_AE" w:bidi="ar_AE"/>
        </w:rPr>
        <w:t xml:space="preserve">; </w:t>
      </w:r>
      <w:hyperlink r:id="rId552">
        <w:r>
          <w:rPr>
            <w:rtl/>
            <w:cs/>
            <w:lang w:val="ar_AE" w:bidi="ar_AE"/>
          </w:rPr>
          <w:rPr>
            <w:color w:val="0000EE"/>
            <w:u w:val="single"/>
          </w:rPr>
          <w:t>1 كو 3:10</w:t>
        </w:r>
      </w:hyperlink>
      <w:r>
        <w:rPr>
          <w:rtl/>
          <w:cs/>
          <w:lang w:val="ar_AE" w:bidi="ar_AE"/>
        </w:rPr>
        <w:t xml:space="preserve">; </w:t>
      </w:r>
      <w:hyperlink r:id="rId553">
        <w:r>
          <w:rPr>
            <w:rtl/>
            <w:cs/>
            <w:lang w:val="ar_AE" w:bidi="ar_AE"/>
          </w:rPr>
          <w:rPr>
            <w:color w:val="0000EE"/>
            <w:u w:val="single"/>
          </w:rPr>
          <w:t>غل 2:9</w:t>
        </w:r>
      </w:hyperlink>
      <w:r>
        <w:rPr>
          <w:rtl/>
          <w:cs/>
          <w:lang w:val="ar_AE" w:bidi="ar_AE"/>
        </w:rPr>
        <w:t xml:space="preserve">; </w:t>
      </w:r>
      <w:hyperlink r:id="rId554">
        <w:r>
          <w:rPr>
            <w:rtl/>
            <w:cs/>
            <w:lang w:val="ar_AE" w:bidi="ar_AE"/>
          </w:rPr>
          <w:rPr>
            <w:color w:val="0000EE"/>
            <w:u w:val="single"/>
          </w:rPr>
          <w:t>أف 3:2</w:t>
        </w:r>
      </w:hyperlink>
      <w:r>
        <w:rPr>
          <w:rtl/>
          <w:cs/>
          <w:lang w:val="ar_AE" w:bidi="ar_AE"/>
        </w:rPr>
        <w:t xml:space="preserve">, </w:t>
      </w:r>
      <w:hyperlink r:id="rId555">
        <w:r>
          <w:rPr>
            <w:rtl/>
            <w:cs/>
            <w:lang w:val="ar_AE" w:bidi="ar_AE"/>
          </w:rPr>
          <w:rPr>
            <w:color w:val="0000EE"/>
            <w:u w:val="single"/>
          </w:rPr>
          <w:t>7</w:t>
        </w:r>
      </w:hyperlink>
      <w:r>
        <w:rPr>
          <w:rtl/>
          <w:cs/>
          <w:lang w:val="ar_AE" w:bidi="ar_AE"/>
        </w:rPr>
        <w:t xml:space="preserve">, </w:t>
      </w:r>
      <w:hyperlink r:id="rId556">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w:t>
      </w:r>
      <w:r>
        <w:rPr>
          <w:rtl/>
          <w:cs/>
          <w:lang w:val="ar_AE" w:bidi="ar_AE"/>
        </w:rPr>
      </w:r>
    </w:p>
    <w:p>
      <w:pPr>
        <w:bidi/>
      </w:pPr>
      <w:r>
        <w:rPr>
          <w:rtl/>
          <w:cs/>
          <w:lang w:val="ar_AE" w:bidi="ar_AE"/>
        </w:rPr>
      </w:r>
      <w:r>
        <w:rPr>
          <w:rtl/>
          <w:cs/>
          <w:lang w:val="ar_AE" w:bidi="ar_AE"/>
        </w:rPr>
        <w:t>خادِمًا ليَسوعَ المَسيحِ: الكلمة اليونانية (leitourgos</w:t>
      </w:r>
      <w:r>
        <w:rPr>
          <w:i/>
          <w:rtl/>
          <w:cs/>
          <w:lang w:val="ar_AE" w:bidi="ar_AE"/>
        </w:rPr>
        <w:t>,</w:t>
      </w:r>
      <w:r>
        <w:rPr>
          <w:rtl/>
          <w:cs/>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7">
        <w:r>
          <w:rPr>
            <w:rtl/>
            <w:cs/>
            <w:lang w:val="ar_AE" w:bidi="ar_AE"/>
          </w:rPr>
          <w:rPr>
            <w:color w:val="0000EE"/>
            <w:u w:val="single"/>
          </w:rPr>
          <w:t>1:6–7</w:t>
        </w:r>
      </w:hyperlink>
      <w:r>
        <w:rPr>
          <w:rtl/>
          <w:cs/>
          <w:lang w:val="ar_AE" w:bidi="ar_AE"/>
        </w:rPr>
        <w:t xml:space="preserve">). هذا لا يعني أنه لم يكن هناك يهود في الكنيسة (انظر </w:t>
      </w:r>
      <w:hyperlink r:id="rId548">
        <w:r>
          <w:rPr>
            <w:rtl/>
            <w:cs/>
            <w:lang w:val="ar_AE" w:bidi="ar_AE"/>
          </w:rPr>
          <w:rPr>
            <w:color w:val="0000EE"/>
            <w:u w:val="single"/>
          </w:rPr>
          <w:t>16:3–16</w:t>
        </w:r>
      </w:hyperlink>
      <w:r>
        <w:rPr>
          <w:rtl/>
          <w:cs/>
          <w:lang w:val="ar_AE" w:bidi="ar_AE"/>
        </w:rPr>
        <w:t xml:space="preserve">)، لكن الأمم أصبحوا الأغلبية. • ليكونَ قُربانُ الأُمَمِ مَقبولًا مُقَدَّسًا: كان بولس يحقق </w:t>
      </w:r>
      <w:hyperlink r:id="rId558">
        <w:r>
          <w:rPr>
            <w:rtl/>
            <w:cs/>
            <w:lang w:val="ar_AE" w:bidi="ar_AE"/>
          </w:rPr>
          <w:rPr>
            <w:color w:val="0000EE"/>
            <w:u w:val="single"/>
          </w:rPr>
          <w:t>إشعياء 66:19–20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w:t>
      </w:r>
      <w:r>
        <w:rPr>
          <w:rtl/>
          <w:cs/>
          <w:lang w:val="ar_AE" w:bidi="ar_AE"/>
        </w:rPr>
      </w:r>
    </w:p>
    <w:p>
      <w:pPr>
        <w:bidi/>
      </w:pPr>
      <w:r>
        <w:rPr>
          <w:rtl/>
          <w:cs/>
          <w:lang w:val="ar_AE" w:bidi="ar_AE"/>
        </w:rPr>
      </w:r>
      <w:r>
        <w:rPr>
          <w:rtl/>
          <w:cs/>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w:t>
      </w:r>
      <w:r>
        <w:rPr>
          <w:rtl/>
          <w:cs/>
          <w:lang w:val="ar_AE" w:bidi="ar_AE"/>
        </w:rPr>
      </w:r>
    </w:p>
    <w:p>
      <w:pPr>
        <w:bidi/>
      </w:pPr>
      <w:r>
        <w:rPr>
          <w:rtl/>
          <w:cs/>
          <w:lang w:val="ar_AE" w:bidi="ar_AE"/>
        </w:rPr>
      </w:r>
      <w:r>
        <w:rPr>
          <w:rtl/>
          <w:cs/>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58">
        <w:r>
          <w:rPr>
            <w:rtl/>
            <w:cs/>
            <w:lang w:val="ar_AE" w:bidi="ar_AE"/>
          </w:rPr>
          <w:rPr>
            <w:color w:val="0000EE"/>
            <w:u w:val="single"/>
          </w:rPr>
          <w:t>إشعياء 66:19–20</w:t>
        </w:r>
      </w:hyperlink>
      <w:r>
        <w:rPr>
          <w:rtl/>
          <w:cs/>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25–28</w:t>
      </w:r>
      <w:r>
        <w:rPr>
          <w:rtl/>
          <w:cs/>
          <w:lang w:val="ar_AE" w:bidi="ar_AE"/>
        </w:rPr>
      </w:r>
    </w:p>
    <w:p>
      <w:pPr>
        <w:bidi/>
      </w:pPr>
      <w:r>
        <w:rPr>
          <w:rtl/>
          <w:cs/>
          <w:lang w:val="ar_AE" w:bidi="ar_AE"/>
        </w:rPr>
      </w:r>
      <w:r>
        <w:rPr>
          <w:rtl/>
          <w:cs/>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59">
        <w:r>
          <w:rPr>
            <w:rtl/>
            <w:cs/>
            <w:lang w:val="ar_AE" w:bidi="ar_AE"/>
          </w:rPr>
          <w:rPr>
            <w:color w:val="0000EE"/>
            <w:u w:val="single"/>
          </w:rPr>
          <w:t>1 كو 16:1–2</w:t>
        </w:r>
      </w:hyperlink>
      <w:r>
        <w:rPr>
          <w:rtl/>
          <w:cs/>
          <w:lang w:val="ar_AE" w:bidi="ar_AE"/>
        </w:rPr>
        <w:t xml:space="preserve">; </w:t>
      </w:r>
      <w:hyperlink r:id="rId560">
        <w:r>
          <w:rPr>
            <w:rtl/>
            <w:cs/>
            <w:lang w:val="ar_AE" w:bidi="ar_AE"/>
          </w:rPr>
          <w:rPr>
            <w:color w:val="0000EE"/>
            <w:u w:val="single"/>
          </w:rPr>
          <w:t>2 كو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w:t>
      </w:r>
      <w:r>
        <w:rPr>
          <w:rtl/>
          <w:cs/>
          <w:lang w:val="ar_AE" w:bidi="ar_AE"/>
        </w:rPr>
      </w:r>
    </w:p>
    <w:p>
      <w:pPr>
        <w:bidi/>
      </w:pPr>
      <w:r>
        <w:rPr>
          <w:rtl/>
          <w:cs/>
          <w:lang w:val="ar_AE" w:bidi="ar_AE"/>
        </w:rPr>
      </w:r>
      <w:r>
        <w:rPr>
          <w:rtl/>
          <w:cs/>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1">
        <w:r>
          <w:rPr>
            <w:rtl/>
            <w:cs/>
            <w:lang w:val="ar_AE" w:bidi="ar_AE"/>
          </w:rPr>
          <w:rPr>
            <w:color w:val="0000EE"/>
            <w:u w:val="single"/>
          </w:rPr>
          <w:t>أعمال الرسل 16–18</w:t>
        </w:r>
      </w:hyperlink>
      <w:r>
        <w:rPr>
          <w:rtl/>
          <w:cs/>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2">
        <w:r>
          <w:rPr>
            <w:rtl/>
            <w:cs/>
            <w:lang w:val="ar_AE" w:bidi="ar_AE"/>
          </w:rPr>
          <w:rPr>
            <w:color w:val="0000EE"/>
            <w:u w:val="single"/>
          </w:rPr>
          <w:t>أعمال الرسل 11:27–30</w:t>
        </w:r>
      </w:hyperlink>
      <w:r>
        <w:rPr>
          <w:rtl/>
          <w:cs/>
          <w:lang w:val="ar_AE" w:bidi="ar_AE"/>
        </w:rPr>
        <w:t>) وأيضًا لأن إيمانهم بالمسيح تسبب في نبذهم من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w:t>
      </w:r>
      <w:r>
        <w:rPr>
          <w:rtl/>
          <w:cs/>
          <w:lang w:val="ar_AE" w:bidi="ar_AE"/>
        </w:rPr>
      </w:r>
    </w:p>
    <w:p>
      <w:pPr>
        <w:bidi/>
      </w:pPr>
      <w:r>
        <w:rPr>
          <w:rtl/>
          <w:cs/>
          <w:lang w:val="ar_AE" w:bidi="ar_AE"/>
        </w:rPr>
      </w:r>
      <w:r>
        <w:rPr>
          <w:rtl/>
          <w:cs/>
          <w:lang w:val="ar_AE" w:bidi="ar_AE"/>
        </w:rPr>
        <w:t xml:space="preserve">وإنهُم لهُمْ مَديونونَ: المسيحيون (المؤمنون) من الأمم يدينون بوجودهم الروحي لعمل الله بين بني إسرائيل (انظر </w:t>
      </w:r>
      <w:hyperlink r:id="rId563">
        <w:r>
          <w:rPr>
            <w:rtl/>
            <w:cs/>
            <w:lang w:val="ar_AE" w:bidi="ar_AE"/>
          </w:rPr>
          <w:rPr>
            <w:color w:val="0000EE"/>
            <w:u w:val="single"/>
          </w:rPr>
          <w:t>11:17–24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w:t>
      </w:r>
      <w:r>
        <w:rPr>
          <w:rtl/>
          <w:cs/>
          <w:lang w:val="ar_AE" w:bidi="ar_AE"/>
        </w:rPr>
      </w:r>
    </w:p>
    <w:p>
      <w:pPr>
        <w:bidi/>
      </w:pPr>
      <w:r>
        <w:rPr>
          <w:rtl/>
          <w:cs/>
          <w:lang w:val="ar_AE" w:bidi="ar_AE"/>
        </w:rPr>
      </w:r>
      <w:r>
        <w:rPr>
          <w:rtl/>
          <w:cs/>
          <w:lang w:val="ar_AE" w:bidi="ar_AE"/>
        </w:rPr>
        <w:t xml:space="preserve">صلوا لكَيْ أُنقَذَ مِنَ الّذينَ هُم غَيرُ مؤمِنينَ في اليَهوديَّةِ: انظر </w:t>
      </w:r>
      <w:hyperlink r:id="rId564">
        <w:r>
          <w:rPr>
            <w:rtl/>
            <w:cs/>
            <w:lang w:val="ar_AE" w:bidi="ar_AE"/>
          </w:rPr>
          <w:rPr>
            <w:color w:val="0000EE"/>
            <w:u w:val="single"/>
          </w:rPr>
          <w:t>أعمال الرسل 21–22</w:t>
        </w:r>
      </w:hyperlink>
      <w:r>
        <w:rPr>
          <w:rtl/>
          <w:cs/>
          <w:lang w:val="ar_AE" w:bidi="ar_AE"/>
        </w:rPr>
        <w:t>. لقد حفظ الله حياة بولس واستخدم ظروف القبض عليه في أورشليم ليأخذه بالضبط إلى حيث كان مخطِّطًا أن يذهب—رومية.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33</w:t>
      </w:r>
      <w:r>
        <w:rPr>
          <w:rtl/>
          <w:cs/>
          <w:lang w:val="ar_AE" w:bidi="ar_AE"/>
        </w:rPr>
      </w:r>
    </w:p>
    <w:p>
      <w:pPr>
        <w:bidi/>
      </w:pPr>
      <w:r>
        <w:rPr>
          <w:rtl/>
          <w:cs/>
          <w:lang w:val="ar_AE" w:bidi="ar_AE"/>
        </w:rPr>
      </w:r>
      <w:r>
        <w:rPr>
          <w:rtl/>
          <w:cs/>
          <w:lang w:val="ar_AE" w:bidi="ar_AE"/>
        </w:rPr>
        <w:t>بعض المخطوطات لا تتضمن كلمة آمين. تضع مخطوطة مبكرة جدًا الدوكسولوجيا (</w:t>
      </w:r>
      <w:hyperlink r:id="rId549">
        <w:r>
          <w:rPr>
            <w:rtl/>
            <w:cs/>
            <w:lang w:val="ar_AE" w:bidi="ar_AE"/>
          </w:rPr>
          <w:rPr>
            <w:color w:val="0000EE"/>
            <w:u w:val="single"/>
          </w:rPr>
          <w:t>16:25–27</w:t>
        </w:r>
      </w:hyperlink>
      <w:r>
        <w:rPr>
          <w:rtl/>
          <w:cs/>
          <w:lang w:val="ar_AE" w:bidi="ar_AE"/>
        </w:rPr>
        <w:t xml:space="preserve">) في هذا الموضع. وقد دفع ذلك بعض العلماء إلى استنتاج أن الرسالة الأصلية إلى أهل رومية كانت تتألف فقط من </w:t>
      </w:r>
      <w:hyperlink r:id="rId565">
        <w:r>
          <w:rPr>
            <w:rtl/>
            <w:cs/>
            <w:lang w:val="ar_AE" w:bidi="ar_AE"/>
          </w:rPr>
          <w:rPr>
            <w:color w:val="0000EE"/>
            <w:u w:val="single"/>
          </w:rPr>
          <w:t>1:1–15:33</w:t>
        </w:r>
      </w:hyperlink>
      <w:r>
        <w:rPr>
          <w:rtl/>
          <w:cs/>
          <w:lang w:val="ar_AE" w:bidi="ar_AE"/>
        </w:rPr>
        <w:t xml:space="preserve">، ولكن القليل منهم الآن يتبنى هذه النظرية. تضع أفضل المخطوطات المبكرة الدوكسولوجيا في نهاية أصحاح </w:t>
      </w:r>
      <w:hyperlink r:id="rId566">
        <w:r>
          <w:rPr>
            <w:rtl/>
            <w:cs/>
            <w:lang w:val="ar_AE" w:bidi="ar_AE"/>
          </w:rPr>
          <w:rPr>
            <w:color w:val="0000EE"/>
            <w:u w:val="single"/>
          </w:rPr>
          <w:t>16</w:t>
        </w:r>
      </w:hyperlink>
      <w:r>
        <w:rPr>
          <w:rtl/>
          <w:cs/>
          <w:lang w:val="ar_AE" w:bidi="ar_AE"/>
        </w:rPr>
        <w:t xml:space="preserve">، ومن المرجح أن أصحاح </w:t>
      </w:r>
      <w:hyperlink r:id="rId566">
        <w:r>
          <w:rPr>
            <w:rtl/>
            <w:cs/>
            <w:lang w:val="ar_AE" w:bidi="ar_AE"/>
          </w:rPr>
          <w:rPr>
            <w:color w:val="0000EE"/>
            <w:u w:val="single"/>
          </w:rPr>
          <w:t>16</w:t>
        </w:r>
      </w:hyperlink>
      <w:r>
        <w:rPr>
          <w:rtl/>
          <w:cs/>
          <w:lang w:val="ar_AE" w:bidi="ar_AE"/>
        </w:rPr>
        <w:t xml:space="preserve"> كُلََّه كان جزءًا من رسالة بولس الأصلية إلى أهل رومية. انظر أيضًا </w:t>
      </w:r>
      <w:r>
        <w:rPr>
          <w:rtl/>
          <w:cs/>
          <w:lang w:val="ar_AE" w:bidi="ar_AE"/>
        </w:rPr>
        <w:t>ملاحظة الدراسة على 16:1–16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w:t>
      </w:r>
      <w:r>
        <w:rPr>
          <w:rtl/>
          <w:cs/>
          <w:lang w:val="ar_AE" w:bidi="ar_AE"/>
        </w:rPr>
      </w:r>
    </w:p>
    <w:p>
      <w:pPr>
        <w:bidi/>
      </w:pPr>
      <w:r>
        <w:rPr>
          <w:rtl/>
          <w:cs/>
          <w:lang w:val="ar_AE" w:bidi="ar_AE"/>
        </w:rPr>
      </w:r>
      <w:r>
        <w:rPr>
          <w:rtl/>
          <w:cs/>
          <w:lang w:val="ar_AE" w:bidi="ar_AE"/>
        </w:rPr>
        <w:t>يشير لقب الشماس (باليونانية diakonos</w:t>
      </w:r>
      <w:r>
        <w:rPr>
          <w:i/>
          <w:rtl/>
          <w:cs/>
          <w:lang w:val="ar_AE" w:bidi="ar_AE"/>
        </w:rPr>
        <w:t>،</w:t>
      </w:r>
      <w:r>
        <w:rPr>
          <w:rtl/>
          <w:cs/>
          <w:lang w:val="ar_AE" w:bidi="ar_AE"/>
        </w:rPr>
        <w:t xml:space="preserve"> "خادم") إلى المسيحي الذي يُعترف به كخادم للمسيح وأيضًا إلى الشخص الذي يشغل منصب الشماس في كنيسة معينة (انظر </w:t>
      </w:r>
      <w:hyperlink r:id="rId567">
        <w:r>
          <w:rPr>
            <w:rtl/>
            <w:cs/>
            <w:lang w:val="ar_AE" w:bidi="ar_AE"/>
          </w:rPr>
          <w:rPr>
            <w:color w:val="0000EE"/>
            <w:u w:val="single"/>
          </w:rPr>
          <w:t>فيلبي 1:1</w:t>
        </w:r>
      </w:hyperlink>
      <w:r>
        <w:rPr>
          <w:rtl/>
          <w:cs/>
          <w:lang w:val="ar_AE" w:bidi="ar_AE"/>
        </w:rPr>
        <w:t xml:space="preserve">؛ </w:t>
      </w:r>
      <w:hyperlink r:id="rId568">
        <w:r>
          <w:rPr>
            <w:rtl/>
            <w:cs/>
            <w:lang w:val="ar_AE" w:bidi="ar_AE"/>
          </w:rPr>
          <w:rPr>
            <w:color w:val="0000EE"/>
            <w:u w:val="single"/>
          </w:rPr>
          <w:t>1 تيموثاوس 3:8–12</w:t>
        </w:r>
      </w:hyperlink>
      <w:r>
        <w:rPr>
          <w:rtl/>
          <w:cs/>
          <w:lang w:val="ar_AE" w:bidi="ar_AE"/>
        </w:rPr>
        <w:t xml:space="preserve">؛ قارن </w:t>
      </w:r>
      <w:hyperlink r:id="rId569">
        <w:r>
          <w:rPr>
            <w:rtl/>
            <w:cs/>
            <w:lang w:val="ar_AE" w:bidi="ar_AE"/>
          </w:rPr>
          <w:rPr>
            <w:color w:val="0000EE"/>
            <w:u w:val="single"/>
          </w:rPr>
          <w:t>أعمال 6:1–6</w:t>
        </w:r>
      </w:hyperlink>
      <w:r>
        <w:rPr>
          <w:rtl/>
          <w:cs/>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0">
        <w:r>
          <w:rPr>
            <w:rtl/>
            <w:cs/>
            <w:lang w:val="ar_AE" w:bidi="ar_AE"/>
          </w:rPr>
          <w:rPr>
            <w:color w:val="0000EE"/>
            <w:u w:val="single"/>
          </w:rPr>
          <w:t>أعمال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1–16</w:t>
      </w:r>
      <w:r>
        <w:rPr>
          <w:rtl/>
          <w:cs/>
          <w:lang w:val="ar_AE" w:bidi="ar_AE"/>
        </w:rPr>
      </w:r>
    </w:p>
    <w:p>
      <w:pPr>
        <w:bidi/>
      </w:pPr>
      <w:r>
        <w:rPr>
          <w:rtl/>
          <w:cs/>
          <w:lang w:val="ar_AE" w:bidi="ar_AE"/>
        </w:rPr>
      </w:r>
      <w:r>
        <w:rPr>
          <w:rtl/>
          <w:cs/>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6">
        <w:r>
          <w:rPr>
            <w:rtl/>
            <w:cs/>
            <w:lang w:val="ar_AE" w:bidi="ar_AE"/>
          </w:rPr>
          <w:rPr>
            <w:color w:val="0000EE"/>
            <w:u w:val="single"/>
          </w:rPr>
          <w:t>16</w:t>
        </w:r>
      </w:hyperlink>
      <w:r>
        <w:rPr>
          <w:rtl/>
          <w:cs/>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rtl/>
          <w:cs/>
          <w:lang w:val="ar_AE" w:bidi="ar_AE"/>
        </w:rPr>
        <w:t>ملاحظة الدراسة على 15:33</w:t>
      </w:r>
      <w:r>
        <w:rPr>
          <w:rtl/>
          <w:cs/>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rtl/>
          <w:cs/>
          <w:lang w:val="ar_AE" w:bidi="ar_AE"/>
        </w:rPr>
        <w:t>مقدمة رسالة رومية</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w:t>
      </w:r>
      <w:r>
        <w:rPr>
          <w:rtl/>
          <w:cs/>
          <w:lang w:val="ar_AE" w:bidi="ar_AE"/>
        </w:rPr>
      </w:r>
    </w:p>
    <w:p>
      <w:pPr>
        <w:bidi/>
      </w:pPr>
      <w:r>
        <w:rPr>
          <w:rtl/>
          <w:cs/>
          <w:lang w:val="ar_AE" w:bidi="ar_AE"/>
        </w:rPr>
      </w:r>
      <w:r>
        <w:rPr>
          <w:rtl/>
          <w:cs/>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w:t>
      </w:r>
      <w:r>
        <w:rPr>
          <w:rtl/>
          <w:cs/>
          <w:lang w:val="ar_AE" w:bidi="ar_AE"/>
        </w:rPr>
      </w:r>
    </w:p>
    <w:p>
      <w:pPr>
        <w:bidi/>
      </w:pPr>
      <w:r>
        <w:rPr>
          <w:rtl/>
          <w:cs/>
          <w:lang w:val="ar_AE" w:bidi="ar_AE"/>
        </w:rPr>
      </w:r>
      <w:r>
        <w:rPr>
          <w:rtl/>
          <w:cs/>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1">
        <w:r>
          <w:rPr>
            <w:rtl/>
            <w:cs/>
            <w:lang w:val="ar_AE" w:bidi="ar_AE"/>
          </w:rPr>
          <w:rPr>
            <w:color w:val="0000EE"/>
            <w:u w:val="single"/>
          </w:rPr>
          <w:t>أعمال الرسل 18–19</w:t>
        </w:r>
      </w:hyperlink>
      <w:r>
        <w:rPr>
          <w:rtl/>
          <w:cs/>
          <w:lang w:val="ar_AE" w:bidi="ar_AE"/>
        </w:rPr>
        <w:t>). ويبدو أنهم رجعوا إلى رومية بحلول الوقت الذي كتب فيه بولس رسالة رومية (حوالي عام 57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3–16</w:t>
      </w:r>
      <w:r>
        <w:rPr>
          <w:rtl/>
          <w:cs/>
          <w:lang w:val="ar_AE" w:bidi="ar_AE"/>
        </w:rPr>
      </w:r>
    </w:p>
    <w:p>
      <w:pPr>
        <w:bidi/>
      </w:pPr>
      <w:r>
        <w:rPr>
          <w:rtl/>
          <w:cs/>
          <w:lang w:val="ar_AE" w:bidi="ar_AE"/>
        </w:rPr>
      </w:r>
      <w:r>
        <w:rPr>
          <w:rtl/>
          <w:cs/>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2">
        <w:r>
          <w:rPr>
            <w:rtl/>
            <w:cs/>
            <w:lang w:val="ar_AE" w:bidi="ar_AE"/>
          </w:rPr>
          <w:rPr>
            <w:color w:val="0000EE"/>
            <w:u w:val="single"/>
          </w:rPr>
          <w:t>غلاطية 3:26–29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w:t>
      </w:r>
      <w:r>
        <w:rPr>
          <w:rtl/>
          <w:cs/>
          <w:lang w:val="ar_AE" w:bidi="ar_AE"/>
        </w:rPr>
      </w:r>
    </w:p>
    <w:p>
      <w:pPr>
        <w:bidi/>
      </w:pPr>
      <w:r>
        <w:rPr>
          <w:rtl/>
          <w:cs/>
          <w:lang w:val="ar_AE" w:bidi="ar_AE"/>
        </w:rPr>
      </w:r>
      <w:r>
        <w:rPr>
          <w:rtl/>
          <w:cs/>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w:t>
      </w:r>
      <w:r>
        <w:rPr>
          <w:rtl/>
          <w:cs/>
          <w:lang w:val="ar_AE" w:bidi="ar_AE"/>
        </w:rPr>
      </w:r>
    </w:p>
    <w:p>
      <w:pPr>
        <w:bidi/>
      </w:pPr>
      <w:r>
        <w:rPr>
          <w:rtl/>
          <w:cs/>
          <w:lang w:val="ar_AE" w:bidi="ar_AE"/>
        </w:rPr>
      </w:r>
      <w:r>
        <w:rPr>
          <w:rtl/>
          <w:cs/>
          <w:lang w:val="ar_AE" w:bidi="ar_AE"/>
        </w:rPr>
        <w:t xml:space="preserve">في اللغة اليونانية، يمكن أن يشير الاسم يونياس إلى رجل يُدعى </w:t>
      </w:r>
      <w:r>
        <w:rPr>
          <w:i/>
          <w:rtl/>
          <w:cs/>
          <w:lang w:val="ar_AE" w:bidi="ar_AE"/>
        </w:rPr>
        <w:t>يونياس</w:t>
      </w:r>
      <w:r>
        <w:rPr>
          <w:rtl/>
          <w:cs/>
          <w:lang w:val="ar_AE" w:bidi="ar_AE"/>
        </w:rPr>
        <w:t xml:space="preserve"> أو إلى امرأة تُدعى </w:t>
      </w:r>
      <w:r>
        <w:rPr>
          <w:i/>
          <w:rtl/>
          <w:cs/>
          <w:lang w:val="ar_AE" w:bidi="ar_AE"/>
        </w:rPr>
        <w:t>يونيا</w:t>
      </w:r>
      <w:r>
        <w:rPr>
          <w:rtl/>
          <w:cs/>
          <w:lang w:val="ar_AE" w:bidi="ar_AE"/>
        </w:rPr>
        <w:t xml:space="preserve">. يفهم معظم المفسرين </w:t>
      </w:r>
      <w:r>
        <w:rPr>
          <w:i/>
          <w:rtl/>
          <w:cs/>
          <w:lang w:val="ar_AE" w:bidi="ar_AE"/>
        </w:rPr>
        <w:t>يونيا</w:t>
      </w:r>
      <w:r>
        <w:rPr>
          <w:rtl/>
          <w:cs/>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3">
        <w:r>
          <w:rPr>
            <w:rtl/>
            <w:cs/>
            <w:lang w:val="ar_AE" w:bidi="ar_AE"/>
          </w:rPr>
          <w:rPr>
            <w:color w:val="0000EE"/>
            <w:u w:val="single"/>
          </w:rPr>
          <w:t>أعمال 16:19–28</w:t>
        </w:r>
      </w:hyperlink>
      <w:r>
        <w:rPr>
          <w:rtl/>
          <w:cs/>
          <w:lang w:val="ar_AE" w:bidi="ar_AE"/>
        </w:rPr>
        <w:t>); ثم بعد وقت كتابة الرسالة إلى رومية، سُجن لاحقًا مدة عامين في قيصريّة (</w:t>
      </w:r>
      <w:hyperlink r:id="rId574">
        <w:r>
          <w:rPr>
            <w:rtl/>
            <w:cs/>
            <w:lang w:val="ar_AE" w:bidi="ar_AE"/>
          </w:rPr>
          <w:rPr>
            <w:color w:val="0000EE"/>
            <w:u w:val="single"/>
          </w:rPr>
          <w:t>أعمال 24:27</w:t>
        </w:r>
      </w:hyperlink>
      <w:r>
        <w:rPr>
          <w:rtl/>
          <w:cs/>
          <w:lang w:val="ar_AE" w:bidi="ar_AE"/>
        </w:rPr>
        <w:t>) ولمدة عامين في رومية (</w:t>
      </w:r>
      <w:hyperlink r:id="rId575">
        <w:r>
          <w:rPr>
            <w:rtl/>
            <w:cs/>
            <w:lang w:val="ar_AE" w:bidi="ar_AE"/>
          </w:rPr>
          <w:rPr>
            <w:color w:val="0000EE"/>
            <w:u w:val="single"/>
          </w:rPr>
          <w:t>أعمال 28:30–31</w:t>
        </w:r>
      </w:hyperlink>
      <w:r>
        <w:rPr>
          <w:rtl/>
          <w:cs/>
          <w:lang w:val="ar_AE" w:bidi="ar_AE"/>
        </w:rPr>
        <w:t xml:space="preserve">). وبلا شك، فقد سُجن بولس في مناسبات لم تُذكر في أعمال الرسل (انظر </w:t>
      </w:r>
      <w:hyperlink r:id="rId576">
        <w:r>
          <w:rPr>
            <w:rtl/>
            <w:cs/>
            <w:lang w:val="ar_AE" w:bidi="ar_AE"/>
          </w:rPr>
          <w:rPr>
            <w:color w:val="0000EE"/>
            <w:u w:val="single"/>
          </w:rPr>
          <w:t>2 كو 11:23</w:t>
        </w:r>
      </w:hyperlink>
      <w:r>
        <w:rPr>
          <w:rtl/>
          <w:cs/>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7">
        <w:r>
          <w:rPr>
            <w:rtl/>
            <w:cs/>
            <w:lang w:val="ar_AE" w:bidi="ar_AE"/>
          </w:rPr>
          <w:rPr>
            <w:color w:val="0000EE"/>
            <w:u w:val="single"/>
          </w:rPr>
          <w:t>أعمال 14:4</w:t>
        </w:r>
      </w:hyperlink>
      <w:r>
        <w:rPr>
          <w:rtl/>
          <w:cs/>
          <w:lang w:val="ar_AE" w:bidi="ar_AE"/>
        </w:rPr>
        <w:t xml:space="preserve">, </w:t>
      </w:r>
      <w:hyperlink r:id="rId578">
        <w:r>
          <w:rPr>
            <w:rtl/>
            <w:cs/>
            <w:lang w:val="ar_AE" w:bidi="ar_AE"/>
          </w:rPr>
          <w:rPr>
            <w:color w:val="0000EE"/>
            <w:u w:val="single"/>
          </w:rPr>
          <w:t>14</w:t>
        </w:r>
      </w:hyperlink>
      <w:r>
        <w:rPr>
          <w:rtl/>
          <w:cs/>
          <w:lang w:val="ar_AE" w:bidi="ar_AE"/>
        </w:rPr>
        <w:t xml:space="preserve">; </w:t>
      </w:r>
      <w:hyperlink r:id="rId579">
        <w:r>
          <w:rPr>
            <w:rtl/>
            <w:cs/>
            <w:lang w:val="ar_AE" w:bidi="ar_AE"/>
          </w:rPr>
          <w:rPr>
            <w:color w:val="0000EE"/>
            <w:u w:val="single"/>
          </w:rPr>
          <w:t>1 كو 9:5–6</w:t>
        </w:r>
      </w:hyperlink>
      <w:r>
        <w:rPr>
          <w:rtl/>
          <w:cs/>
          <w:lang w:val="ar_AE" w:bidi="ar_AE"/>
        </w:rPr>
        <w:t xml:space="preserve">; </w:t>
      </w:r>
      <w:hyperlink r:id="rId553">
        <w:r>
          <w:rPr>
            <w:rtl/>
            <w:cs/>
            <w:lang w:val="ar_AE" w:bidi="ar_AE"/>
          </w:rPr>
          <w:rPr>
            <w:color w:val="0000EE"/>
            <w:u w:val="single"/>
          </w:rPr>
          <w:t>غل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10</w:t>
      </w:r>
      <w:r>
        <w:rPr>
          <w:rtl/>
          <w:cs/>
          <w:lang w:val="ar_AE" w:bidi="ar_AE"/>
        </w:rPr>
      </w:r>
    </w:p>
    <w:p>
      <w:pPr>
        <w:bidi/>
      </w:pPr>
      <w:r>
        <w:rPr>
          <w:rtl/>
          <w:cs/>
          <w:lang w:val="ar_AE" w:bidi="ar_AE"/>
        </w:rPr>
      </w:r>
      <w:r>
        <w:rPr>
          <w:rtl/>
          <w:cs/>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rtl/>
          <w:cs/>
          <w:lang w:val="ar_AE" w:bidi="ar_AE"/>
        </w:rPr>
        <w:t>الآثار</w:t>
      </w:r>
      <w:r>
        <w:rPr>
          <w:rtl/>
          <w:cs/>
          <w:lang w:val="ar_AE" w:bidi="ar_AE"/>
        </w:rPr>
        <w:t xml:space="preserve"> 18.8.4؛ </w:t>
      </w:r>
      <w:r>
        <w:rPr>
          <w:i/>
          <w:rtl/>
          <w:cs/>
          <w:lang w:val="ar_AE" w:bidi="ar_AE"/>
        </w:rPr>
        <w:t>الحرب</w:t>
      </w:r>
      <w:r>
        <w:rPr>
          <w:rtl/>
          <w:cs/>
          <w:lang w:val="ar_AE" w:bidi="ar_AE"/>
        </w:rPr>
        <w:t xml:space="preserve"> 2.11.6). من المحتمل أن يشير تعبير (الذين هم من أهله) إلى عائلته وخدمهم في رومية.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w:t>
      </w:r>
      <w:r>
        <w:rPr>
          <w:rtl/>
          <w:cs/>
          <w:lang w:val="ar_AE" w:bidi="ar_AE"/>
        </w:rPr>
      </w:r>
    </w:p>
    <w:p>
      <w:pPr>
        <w:bidi/>
      </w:pPr>
      <w:r>
        <w:rPr>
          <w:rtl/>
          <w:cs/>
          <w:lang w:val="ar_AE" w:bidi="ar_AE"/>
        </w:rPr>
      </w:r>
      <w:r>
        <w:rPr>
          <w:rtl/>
          <w:cs/>
          <w:lang w:val="ar_AE" w:bidi="ar_AE"/>
        </w:rPr>
        <w:t xml:space="preserve">من المحتمل أن يكون روفس هذا هو الشخص المشار إليه باعتباره ابن سمعان القيرواني، الذي حمل صليب المسيح (انظر </w:t>
      </w:r>
      <w:hyperlink r:id="rId580">
        <w:r>
          <w:rPr>
            <w:rtl/>
            <w:cs/>
            <w:lang w:val="ar_AE" w:bidi="ar_AE"/>
          </w:rPr>
          <w:rPr>
            <w:color w:val="0000EE"/>
            <w:u w:val="single"/>
          </w:rPr>
          <w:t>مرقس 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w:t>
      </w:r>
      <w:r>
        <w:rPr>
          <w:rtl/>
          <w:cs/>
          <w:lang w:val="ar_AE" w:bidi="ar_AE"/>
        </w:rPr>
      </w:r>
    </w:p>
    <w:p>
      <w:pPr>
        <w:bidi/>
      </w:pPr>
      <w:r>
        <w:rPr>
          <w:rtl/>
          <w:cs/>
          <w:lang w:val="ar_AE" w:bidi="ar_AE"/>
        </w:rPr>
      </w:r>
      <w:r>
        <w:rPr>
          <w:rtl/>
          <w:cs/>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1">
        <w:r>
          <w:rPr>
            <w:rtl/>
            <w:cs/>
            <w:lang w:val="ar_AE" w:bidi="ar_AE"/>
          </w:rPr>
          <w:rPr>
            <w:color w:val="0000EE"/>
            <w:u w:val="single"/>
          </w:rPr>
          <w:t>1 كو 16:20</w:t>
        </w:r>
      </w:hyperlink>
      <w:r>
        <w:rPr>
          <w:rtl/>
          <w:cs/>
          <w:lang w:val="ar_AE" w:bidi="ar_AE"/>
        </w:rPr>
        <w:t xml:space="preserve">; </w:t>
      </w:r>
      <w:hyperlink r:id="rId582">
        <w:r>
          <w:rPr>
            <w:rtl/>
            <w:cs/>
            <w:lang w:val="ar_AE" w:bidi="ar_AE"/>
          </w:rPr>
          <w:rPr>
            <w:color w:val="0000EE"/>
            <w:u w:val="single"/>
          </w:rPr>
          <w:t>2 كو 13:12</w:t>
        </w:r>
      </w:hyperlink>
      <w:r>
        <w:rPr>
          <w:rtl/>
          <w:cs/>
          <w:lang w:val="ar_AE" w:bidi="ar_AE"/>
        </w:rPr>
        <w:t xml:space="preserve">; </w:t>
      </w:r>
      <w:hyperlink r:id="rId583">
        <w:r>
          <w:rPr>
            <w:rtl/>
            <w:cs/>
            <w:lang w:val="ar_AE" w:bidi="ar_AE"/>
          </w:rPr>
          <w:rPr>
            <w:color w:val="0000EE"/>
            <w:u w:val="single"/>
          </w:rPr>
          <w:t>1 تس 5:26</w:t>
        </w:r>
      </w:hyperlink>
      <w:r>
        <w:rPr>
          <w:rtl/>
          <w:cs/>
          <w:lang w:val="ar_AE" w:bidi="ar_AE"/>
        </w:rPr>
        <w:t xml:space="preserve">; انظر </w:t>
      </w:r>
      <w:hyperlink r:id="rId584">
        <w:r>
          <w:rPr>
            <w:rtl/>
            <w:cs/>
            <w:lang w:val="ar_AE" w:bidi="ar_AE"/>
          </w:rPr>
          <w:rPr>
            <w:color w:val="0000EE"/>
            <w:u w:val="single"/>
          </w:rPr>
          <w:t>1 بط 5:14</w:t>
        </w:r>
      </w:hyperlink>
      <w:r>
        <w:rPr>
          <w:rtl/>
          <w:cs/>
          <w:lang w:val="ar_AE" w:bidi="ar_AE"/>
        </w:rPr>
        <w:t>); وأصبحت قبلة السلام جزءًا معتادًا من الطقوس المسيحية بحلول القرن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w:t>
      </w:r>
      <w:r>
        <w:rPr>
          <w:rtl/>
          <w:cs/>
          <w:lang w:val="ar_AE" w:bidi="ar_AE"/>
        </w:rPr>
      </w:r>
    </w:p>
    <w:p>
      <w:pPr>
        <w:bidi/>
      </w:pPr>
      <w:r>
        <w:rPr>
          <w:rtl/>
          <w:cs/>
          <w:lang w:val="ar_AE" w:bidi="ar_AE"/>
        </w:rPr>
      </w:r>
      <w:r>
        <w:rPr>
          <w:rtl/>
          <w:cs/>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w:t>
      </w:r>
      <w:r>
        <w:rPr>
          <w:rtl/>
          <w:cs/>
          <w:lang w:val="ar_AE" w:bidi="ar_AE"/>
        </w:rPr>
      </w:r>
    </w:p>
    <w:p>
      <w:pPr>
        <w:bidi/>
      </w:pPr>
      <w:r>
        <w:rPr>
          <w:rtl/>
          <w:cs/>
          <w:lang w:val="ar_AE" w:bidi="ar_AE"/>
        </w:rPr>
      </w:r>
      <w:r>
        <w:rPr>
          <w:rtl/>
          <w:cs/>
          <w:lang w:val="ar_AE" w:bidi="ar_AE"/>
        </w:rPr>
        <w:t>وإلهُ السَّلامِ سيَسحَقُ الشَّيطانَ تحتَ أرجُلِكُمْ سريعًا: يشير بولس إلى اللعنة التي نطق بها الله على الحية بعد أن خدعت آدم وحواء في عدن (</w:t>
      </w:r>
      <w:hyperlink r:id="rId585">
        <w:r>
          <w:rPr>
            <w:rtl/>
            <w:cs/>
            <w:lang w:val="ar_AE" w:bidi="ar_AE"/>
          </w:rPr>
          <w:rPr>
            <w:color w:val="0000EE"/>
            <w:u w:val="single"/>
          </w:rPr>
          <w:t>تكوين 3:15</w:t>
        </w:r>
      </w:hyperlink>
      <w:r>
        <w:rPr>
          <w:rtl/>
          <w:cs/>
          <w:lang w:val="ar_AE" w:bidi="ar_AE"/>
        </w:rPr>
        <w:t xml:space="preserve">). المسيح، نسل حواء، سيسحق قريبًا الشيطان تحت أقدام الكنيسة (قارن </w:t>
      </w:r>
      <w:hyperlink r:id="rId586">
        <w:r>
          <w:rPr>
            <w:rtl/>
            <w:cs/>
            <w:lang w:val="ar_AE" w:bidi="ar_AE"/>
          </w:rPr>
          <w:rPr>
            <w:color w:val="0000EE"/>
            <w:u w:val="single"/>
          </w:rPr>
          <w:t>متى 16:18–19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w:t>
      </w:r>
      <w:r>
        <w:rPr>
          <w:rtl/>
          <w:cs/>
          <w:lang w:val="ar_AE" w:bidi="ar_AE"/>
        </w:rPr>
      </w:r>
    </w:p>
    <w:p>
      <w:pPr>
        <w:bidi/>
      </w:pPr>
      <w:r>
        <w:rPr>
          <w:rtl/>
          <w:cs/>
          <w:lang w:val="ar_AE" w:bidi="ar_AE"/>
        </w:rPr>
      </w:r>
      <w:r>
        <w:rPr>
          <w:rtl/>
          <w:cs/>
          <w:lang w:val="ar_AE" w:bidi="ar_AE"/>
        </w:rPr>
        <w:t>كان تيموثاوس من أقرب شركاء بولس في الخدمة. ولقد رافق تيموثاوس بولس في رحلته التبشيرية الثانية (</w:t>
      </w:r>
      <w:hyperlink r:id="rId587">
        <w:r>
          <w:rPr>
            <w:rtl/>
            <w:cs/>
            <w:lang w:val="ar_AE" w:bidi="ar_AE"/>
          </w:rPr>
          <w:rPr>
            <w:color w:val="0000EE"/>
            <w:u w:val="single"/>
          </w:rPr>
          <w:t>أعمال الرسل 16:2–3</w:t>
        </w:r>
      </w:hyperlink>
      <w:r>
        <w:rPr>
          <w:rtl/>
          <w:cs/>
          <w:lang w:val="ar_AE" w:bidi="ar_AE"/>
        </w:rPr>
        <w:t xml:space="preserve">) وكان مع بولس في كورنثوس خلال كتابة بولس لهذه الرسالة إلى الكنيسة في رومية (انظر </w:t>
      </w:r>
      <w:hyperlink r:id="rId46">
        <w:r>
          <w:rPr>
            <w:rtl/>
            <w:cs/>
            <w:lang w:val="ar_AE" w:bidi="ar_AE"/>
          </w:rPr>
          <w:rPr>
            <w:color w:val="0000EE"/>
            <w:u w:val="single"/>
          </w:rPr>
          <w:t>أعمال الرسل 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w:t>
      </w:r>
      <w:r>
        <w:rPr>
          <w:rtl/>
          <w:cs/>
          <w:lang w:val="ar_AE" w:bidi="ar_AE"/>
        </w:rPr>
      </w:r>
    </w:p>
    <w:p>
      <w:pPr>
        <w:bidi/>
      </w:pPr>
      <w:r>
        <w:rPr>
          <w:rtl/>
          <w:cs/>
          <w:lang w:val="ar_AE" w:bidi="ar_AE"/>
        </w:rPr>
      </w:r>
      <w:r>
        <w:rPr>
          <w:rtl/>
          <w:cs/>
          <w:lang w:val="ar_AE" w:bidi="ar_AE"/>
        </w:rPr>
        <w:t xml:space="preserve">كان ترتيوس هو الكاتب (أو </w:t>
      </w:r>
      <w:r>
        <w:rPr>
          <w:i/>
          <w:rtl/>
          <w:cs/>
          <w:lang w:val="ar_AE" w:bidi="ar_AE"/>
        </w:rPr>
        <w:t>الناسخ</w:t>
      </w:r>
      <w:r>
        <w:rPr>
          <w:rtl/>
          <w:cs/>
          <w:lang w:val="ar_AE" w:bidi="ar_AE"/>
        </w:rPr>
        <w:t>) الذي كتب الرسالة كما أملاها بولس. استخدم معظم كُتَّاب الرسائل القديمة كتبة من هذا النوع.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w:t>
      </w:r>
      <w:r>
        <w:rPr>
          <w:rtl/>
          <w:cs/>
          <w:lang w:val="ar_AE" w:bidi="ar_AE"/>
        </w:rPr>
      </w:r>
    </w:p>
    <w:p>
      <w:pPr>
        <w:bidi/>
      </w:pPr>
      <w:r>
        <w:rPr>
          <w:rtl/>
          <w:cs/>
          <w:lang w:val="ar_AE" w:bidi="ar_AE"/>
        </w:rPr>
      </w:r>
      <w:r>
        <w:rPr>
          <w:rtl/>
          <w:cs/>
          <w:lang w:val="ar_AE" w:bidi="ar_AE"/>
        </w:rPr>
        <w:t>من المحتمل أن يكون أراستس هو الشخص الذي أرسله بولس من أفسس إلى مكدونية خلال رحلته التبشيرية الثالثة (</w:t>
      </w:r>
      <w:hyperlink r:id="rId588">
        <w:r>
          <w:rPr>
            <w:rtl/>
            <w:cs/>
            <w:lang w:val="ar_AE" w:bidi="ar_AE"/>
          </w:rPr>
          <w:rPr>
            <w:color w:val="0000EE"/>
            <w:u w:val="single"/>
          </w:rPr>
          <w:t>أعمال 19:21–22</w:t>
        </w:r>
      </w:hyperlink>
      <w:r>
        <w:rPr>
          <w:rtl/>
          <w:cs/>
          <w:lang w:val="ar_AE" w:bidi="ar_AE"/>
        </w:rPr>
        <w:t xml:space="preserve">؛ انظر </w:t>
      </w:r>
      <w:hyperlink r:id="rId589">
        <w:r>
          <w:rPr>
            <w:rtl/>
            <w:cs/>
            <w:lang w:val="ar_AE" w:bidi="ar_AE"/>
          </w:rPr>
          <w:rPr>
            <w:color w:val="0000EE"/>
            <w:u w:val="single"/>
          </w:rPr>
          <w:t>2 تي 4:20</w:t>
        </w:r>
      </w:hyperlink>
      <w:r>
        <w:rPr>
          <w:rtl/>
          <w:cs/>
          <w:lang w:val="ar_AE" w:bidi="ar_AE"/>
        </w:rPr>
        <w:t>). تشير نقوش في كورنثوس إلى شخص يُدعى أراستس كان قاضي المدينة، وربما يكون هو نفس أراستس المذكور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w:t>
      </w:r>
      <w:r>
        <w:rPr>
          <w:rtl/>
          <w:cs/>
          <w:lang w:val="ar_AE" w:bidi="ar_AE"/>
        </w:rPr>
      </w:r>
    </w:p>
    <w:p>
      <w:pPr>
        <w:bidi/>
      </w:pPr>
      <w:r>
        <w:rPr>
          <w:rtl/>
          <w:cs/>
          <w:lang w:val="ar_AE" w:bidi="ar_AE"/>
        </w:rPr>
      </w:r>
      <w:r>
        <w:rPr>
          <w:rtl/>
          <w:cs/>
          <w:lang w:val="ar_AE" w:bidi="ar_AE"/>
        </w:rPr>
        <w:t xml:space="preserve">الخطة (بمعنى </w:t>
      </w:r>
      <w:r>
        <w:rPr>
          <w:i/>
          <w:rtl/>
          <w:cs/>
          <w:lang w:val="ar_AE" w:bidi="ar_AE"/>
        </w:rPr>
        <w:t>السر</w:t>
      </w:r>
      <w:r>
        <w:rPr>
          <w:rtl/>
          <w:cs/>
          <w:lang w:val="ar_AE" w:bidi="ar_AE"/>
        </w:rPr>
        <w:t xml:space="preserve">): بالنسبة لبولس، </w:t>
      </w:r>
      <w:r>
        <w:rPr>
          <w:i/>
          <w:rtl/>
          <w:cs/>
          <w:lang w:val="ar_AE" w:bidi="ar_AE"/>
        </w:rPr>
        <w:t>السر</w:t>
      </w:r>
      <w:r>
        <w:rPr>
          <w:rtl/>
          <w:cs/>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25–27</w:t>
      </w:r>
      <w:r>
        <w:rPr>
          <w:rtl/>
          <w:cs/>
          <w:lang w:val="ar_AE" w:bidi="ar_AE"/>
        </w:rPr>
      </w:r>
    </w:p>
    <w:p>
      <w:pPr>
        <w:bidi/>
      </w:pPr>
      <w:r>
        <w:rPr>
          <w:rtl/>
          <w:cs/>
          <w:lang w:val="ar_AE" w:bidi="ar_AE"/>
        </w:rPr>
      </w:r>
      <w:r>
        <w:rPr>
          <w:rtl/>
          <w:cs/>
          <w:lang w:val="ar_AE" w:bidi="ar_AE"/>
        </w:rPr>
        <w:t>تُعد هذه الدوكسولوجية خاتمة ملائمة للغاية لرسالة بولس وموضوعها، حيث تعيد تناول العديد من المواضيع الموجودة في البداية (</w:t>
      </w:r>
      <w:hyperlink r:id="rId590">
        <w:r>
          <w:rPr>
            <w:rtl/>
            <w:cs/>
            <w:lang w:val="ar_AE" w:bidi="ar_AE"/>
          </w:rPr>
          <w:rPr>
            <w:color w:val="0000EE"/>
            <w:u w:val="single"/>
          </w:rPr>
          <w:t>1:1–15</w:t>
        </w:r>
      </w:hyperlink>
      <w:r>
        <w:rPr>
          <w:rtl/>
          <w:cs/>
          <w:lang w:val="ar_AE" w:bidi="ar_AE"/>
        </w:rPr>
        <w:t xml:space="preserve">). • هذه الدوكسولوجية غائبة في مخطوطتين متأخرتين ولكنها موجودة في مواقع مختلفة في مخطوطات أخرى (بعد </w:t>
      </w:r>
      <w:hyperlink r:id="rId591">
        <w:r>
          <w:rPr>
            <w:rtl/>
            <w:cs/>
            <w:lang w:val="ar_AE" w:bidi="ar_AE"/>
          </w:rPr>
          <w:rPr>
            <w:color w:val="0000EE"/>
            <w:u w:val="single"/>
          </w:rPr>
          <w:t>14:23</w:t>
        </w:r>
      </w:hyperlink>
      <w:r>
        <w:rPr>
          <w:rtl/>
          <w:cs/>
          <w:lang w:val="ar_AE" w:bidi="ar_AE"/>
        </w:rPr>
        <w:t xml:space="preserve"> وبعد </w:t>
      </w:r>
      <w:hyperlink r:id="rId592">
        <w:r>
          <w:rPr>
            <w:rtl/>
            <w:cs/>
            <w:lang w:val="ar_AE" w:bidi="ar_AE"/>
          </w:rPr>
          <w:rPr>
            <w:color w:val="0000EE"/>
            <w:u w:val="single"/>
          </w:rPr>
          <w:t>15:33</w:t>
        </w:r>
      </w:hyperlink>
      <w:r>
        <w:rPr>
          <w:rtl/>
          <w:cs/>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w:t>
      </w:r>
      <w:r>
        <w:rPr>
          <w:rtl/>
          <w:cs/>
          <w:lang w:val="ar_AE" w:bidi="ar_AE"/>
        </w:rPr>
      </w:r>
    </w:p>
    <w:p>
      <w:pPr>
        <w:bidi/>
      </w:pPr>
      <w:r>
        <w:rPr>
          <w:rtl/>
          <w:cs/>
          <w:lang w:val="ar_AE" w:bidi="ar_AE"/>
        </w:rPr>
      </w:r>
      <w:r>
        <w:rPr>
          <w:rtl/>
          <w:cs/>
          <w:lang w:val="ar_AE" w:bidi="ar_AE"/>
        </w:rPr>
        <w:t>لكي يؤمنوا ويطيعوه هم أيضًا (</w:t>
      </w:r>
      <w:r>
        <w:rPr>
          <w:rtl/>
          <w:cs/>
          <w:lang w:val="ar_AE" w:bidi="ar_AE"/>
        </w:rPr>
        <w:t>لإطاعَةِ الإيمانِ</w:t>
      </w:r>
      <w:r>
        <w:rPr>
          <w:rtl/>
          <w:cs/>
          <w:lang w:val="ar_AE" w:bidi="ar_AE"/>
        </w:rPr>
        <w:t xml:space="preserve">): يستخدم بولس نفس اللغة المتعلقة بإرساليته إلى الأمم والتي استخدمها في </w:t>
      </w:r>
      <w:hyperlink r:id="rId551">
        <w:r>
          <w:rPr>
            <w:rtl/>
            <w:cs/>
            <w:lang w:val="ar_AE" w:bidi="ar_AE"/>
          </w:rPr>
          <w:rPr>
            <w:color w:val="0000EE"/>
            <w:u w:val="single"/>
          </w:rPr>
          <w:t>1:5</w:t>
        </w:r>
      </w:hyperlink>
      <w:r>
        <w:rPr>
          <w:rtl/>
          <w:cs/>
          <w:lang w:val="ar_AE" w:bidi="ar_AE"/>
        </w:rPr>
        <w:t>، مما يضفي إطارًا جميلًا يشمل الرسالة كوحدة واحدة.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