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يوحنا 1: 1</w:t>
      </w:r>
      <w:r>
        <w:rPr>
          <w:lang w:val="ar_AE" w:bidi="ar_AE"/>
        </w:rPr>
      </w:r>
    </w:p>
    <w:p>
      <w:pPr>
        <w:bidi/>
      </w:pPr>
      <w:r>
        <w:rPr>
          <w:lang w:val="ar_AE" w:bidi="ar_AE"/>
        </w:rPr>
      </w:r>
      <w:r>
        <w:rPr>
          <w:lang w:val="ar_AE" w:bidi="ar_AE"/>
        </w:rPr>
        <w:t>نخبركم عن اَلَّذِي كَانَ مِنَ الْبَدْءِ: أي، منذ الأزل، قبل بدء الزمن (</w:t>
      </w:r>
      <w:hyperlink r:id="rId13">
        <w:r>
          <w:rPr>
            <w:lang w:val="ar_AE" w:bidi="ar_AE"/>
          </w:rPr>
          <w:rPr>
            <w:color w:val="0000EE"/>
            <w:u w:val="single"/>
          </w:rPr>
          <w:t>يوحنّا 8:58</w:t>
        </w:r>
      </w:hyperlink>
      <w:r>
        <w:rPr>
          <w:lang w:val="ar_AE" w:bidi="ar_AE"/>
        </w:rPr>
        <w:t>). عندما جاء يسوع في الجسد (</w:t>
      </w:r>
      <w:hyperlink r:id="rId14">
        <w:r>
          <w:rPr>
            <w:lang w:val="ar_AE" w:bidi="ar_AE"/>
          </w:rPr>
          <w:rPr>
            <w:color w:val="0000EE"/>
            <w:u w:val="single"/>
          </w:rPr>
          <w:t>يوحنّا 1:14</w:t>
        </w:r>
      </w:hyperlink>
      <w:r>
        <w:rPr>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5">
        <w:r>
          <w:rPr>
            <w:lang w:val="ar_AE" w:bidi="ar_AE"/>
          </w:rPr>
          <w:rPr>
            <w:color w:val="0000EE"/>
            <w:u w:val="single"/>
          </w:rPr>
          <w:t>1 يوحنا 4:2–3</w:t>
        </w:r>
      </w:hyperlink>
      <w:r>
        <w:rPr>
          <w:lang w:val="ar_AE" w:bidi="ar_AE"/>
        </w:rPr>
        <w:t>). يسوع، ابن الله، هو التعبير الشخصي عن الله غير المنظور، وهو مانح الحياة الأبدية (</w:t>
      </w:r>
      <w:hyperlink r:id="rId16">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1–4</w:t>
      </w:r>
      <w:r>
        <w:rPr>
          <w:lang w:val="ar_AE" w:bidi="ar_AE"/>
        </w:rPr>
      </w:r>
    </w:p>
    <w:p>
      <w:pPr>
        <w:bidi/>
      </w:pPr>
      <w:r>
        <w:rPr>
          <w:lang w:val="ar_AE" w:bidi="ar_AE"/>
        </w:rPr>
      </w:r>
      <w:r>
        <w:rPr>
          <w:lang w:val="ar_AE" w:bidi="ar_AE"/>
        </w:rPr>
        <w:t>هذه المُقَدِّمة الشعرية تعكس رسالة مُقَدِّمة إنجيل يوحنّا (</w:t>
      </w:r>
      <w:hyperlink r:id="rId17">
        <w:r>
          <w:rPr>
            <w:lang w:val="ar_AE" w:bidi="ar_AE"/>
          </w:rPr>
          <w:rPr>
            <w:color w:val="0000EE"/>
            <w:u w:val="single"/>
          </w:rPr>
          <w:t>يوحنّا 1:1–18</w:t>
        </w:r>
      </w:hyperlink>
      <w:r>
        <w:rPr>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lang w:val="ar_AE" w:bidi="ar_AE"/>
        </w:rPr>
      </w:r>
      <w:r>
        <w:rPr>
          <w:lang w:val="ar_AE" w:bidi="ar_AE"/>
        </w:rPr>
      </w:r>
    </w:p>
    <w:p>
      <w:pPr>
        <w:bidi/>
      </w:pPr>
      <w:r>
        <w:rPr>
          <w:lang w:val="ar_AE" w:bidi="ar_AE"/>
        </w:rPr>
      </w:r>
    </w:p>
    <w:p>
      <w:pPr>
        <w:pStyle w:val="Heading2"/>
        <w:bidi/>
      </w:pPr>
      <w:r>
        <w:rPr>
          <w:lang w:val="ar_AE" w:bidi="ar_AE"/>
        </w:rPr>
        <w:t>1 يوحنا 1: 2</w:t>
      </w:r>
      <w:r>
        <w:rPr>
          <w:lang w:val="ar_AE" w:bidi="ar_AE"/>
        </w:rPr>
      </w:r>
    </w:p>
    <w:p>
      <w:pPr>
        <w:bidi/>
      </w:pPr>
      <w:r>
        <w:rPr>
          <w:lang w:val="ar_AE" w:bidi="ar_AE"/>
        </w:rPr>
      </w:r>
      <w:r>
        <w:rPr>
          <w:lang w:val="ar_AE" w:bidi="ar_AE"/>
        </w:rPr>
        <w:t xml:space="preserve">فَإِنَّ الْحَيَاةَ أُظْهِرَتْ (اليونانية zōē): في جميع أنحاء العهد الجديد، تُستخدم هذه الكلمة لتشير إلى الحياة الأبدية لله (مثلًا، </w:t>
      </w:r>
      <w:hyperlink r:id="rId18">
        <w:r>
          <w:rPr>
            <w:lang w:val="ar_AE" w:bidi="ar_AE"/>
          </w:rPr>
          <w:rPr>
            <w:color w:val="0000EE"/>
            <w:u w:val="single"/>
          </w:rPr>
          <w:t>أفسس 4:18</w:t>
        </w:r>
      </w:hyperlink>
      <w:r>
        <w:rPr>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lang w:val="ar_AE" w:bidi="ar_AE"/>
        </w:rPr>
      </w:r>
      <w:r>
        <w:rPr>
          <w:lang w:val="ar_AE" w:bidi="ar_AE"/>
        </w:rPr>
      </w:r>
    </w:p>
    <w:p>
      <w:pPr>
        <w:bidi/>
      </w:pPr>
      <w:r>
        <w:rPr>
          <w:lang w:val="ar_AE" w:bidi="ar_AE"/>
        </w:rPr>
      </w:r>
    </w:p>
    <w:p>
      <w:pPr>
        <w:pStyle w:val="Heading2"/>
        <w:bidi/>
      </w:pPr>
      <w:r>
        <w:rPr>
          <w:lang w:val="ar_AE" w:bidi="ar_AE"/>
        </w:rPr>
        <w:t>1 يوحنا 1: 3</w:t>
      </w:r>
      <w:r>
        <w:rPr>
          <w:lang w:val="ar_AE" w:bidi="ar_AE"/>
        </w:rPr>
      </w:r>
    </w:p>
    <w:p>
      <w:pPr>
        <w:bidi/>
      </w:pPr>
      <w:r>
        <w:rPr>
          <w:lang w:val="ar_AE" w:bidi="ar_AE"/>
        </w:rPr>
      </w:r>
      <w:r>
        <w:rPr>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lang w:val="ar_AE" w:bidi="ar_AE"/>
        </w:rPr>
      </w:r>
      <w:r>
        <w:rPr>
          <w:lang w:val="ar_AE" w:bidi="ar_AE"/>
        </w:rPr>
      </w:r>
    </w:p>
    <w:p>
      <w:pPr>
        <w:bidi/>
      </w:pPr>
      <w:r>
        <w:rPr>
          <w:lang w:val="ar_AE" w:bidi="ar_AE"/>
        </w:rPr>
      </w:r>
    </w:p>
    <w:p>
      <w:pPr>
        <w:pStyle w:val="Heading2"/>
        <w:bidi/>
      </w:pPr>
      <w:r>
        <w:rPr>
          <w:lang w:val="ar_AE" w:bidi="ar_AE"/>
        </w:rPr>
        <w:t>1 يوحنا 1: 4</w:t>
      </w:r>
      <w:r>
        <w:rPr>
          <w:lang w:val="ar_AE" w:bidi="ar_AE"/>
        </w:rPr>
      </w:r>
    </w:p>
    <w:p>
      <w:pPr>
        <w:bidi/>
      </w:pPr>
      <w:r>
        <w:rPr>
          <w:lang w:val="ar_AE" w:bidi="ar_AE"/>
        </w:rPr>
      </w:r>
      <w:r>
        <w:rPr>
          <w:lang w:val="ar_AE" w:bidi="ar_AE"/>
        </w:rPr>
        <w:t xml:space="preserve">لِكَيْ يَكُونَ فَرَحُكُمْ كَامِلًا: </w:t>
      </w:r>
      <w:r>
        <w:rPr>
          <w:i/>
          <w:lang w:val="ar_AE" w:bidi="ar_AE"/>
        </w:rPr>
        <w:t>الفرح</w:t>
      </w:r>
      <w:r>
        <w:rPr>
          <w:lang w:val="ar_AE" w:bidi="ar_AE"/>
        </w:rPr>
        <w:t xml:space="preserve"> الذي لدى الرسل كان ينبع من شركتهم مع الله الآب والابن (</w:t>
      </w:r>
      <w:hyperlink r:id="rId19">
        <w:r>
          <w:rPr>
            <w:lang w:val="ar_AE" w:bidi="ar_AE"/>
          </w:rPr>
          <w:rPr>
            <w:color w:val="0000EE"/>
            <w:u w:val="single"/>
          </w:rPr>
          <w:t>1:3</w:t>
        </w:r>
      </w:hyperlink>
      <w:r>
        <w:rPr>
          <w:lang w:val="ar_AE" w:bidi="ar_AE"/>
        </w:rPr>
        <w:t xml:space="preserve">). وسيختبر القراء </w:t>
      </w:r>
      <w:r>
        <w:rPr>
          <w:i/>
          <w:lang w:val="ar_AE" w:bidi="ar_AE"/>
        </w:rPr>
        <w:t>هذا الفرح</w:t>
      </w:r>
      <w:r>
        <w:rPr>
          <w:lang w:val="ar_AE" w:bidi="ar_AE"/>
        </w:rPr>
        <w:t xml:space="preserve"> عندما ينضمون إلى نفس الشركة.</w:t>
      </w:r>
      <w:r>
        <w:rPr>
          <w:lang w:val="ar_AE" w:bidi="ar_AE"/>
        </w:rPr>
      </w:r>
      <w:r>
        <w:rPr>
          <w:lang w:val="ar_AE" w:bidi="ar_AE"/>
        </w:rPr>
      </w:r>
    </w:p>
    <w:p>
      <w:pPr>
        <w:bidi/>
      </w:pPr>
      <w:r>
        <w:rPr>
          <w:lang w:val="ar_AE" w:bidi="ar_AE"/>
        </w:rPr>
      </w:r>
    </w:p>
    <w:p>
      <w:pPr>
        <w:pStyle w:val="Heading2"/>
        <w:bidi/>
      </w:pPr>
      <w:r>
        <w:rPr>
          <w:lang w:val="ar_AE" w:bidi="ar_AE"/>
        </w:rPr>
        <w:t>1 يوحنا 1: 5</w:t>
      </w:r>
      <w:r>
        <w:rPr>
          <w:lang w:val="ar_AE" w:bidi="ar_AE"/>
        </w:rPr>
      </w:r>
    </w:p>
    <w:p>
      <w:pPr>
        <w:bidi/>
      </w:pPr>
      <w:r>
        <w:rPr>
          <w:lang w:val="ar_AE" w:bidi="ar_AE"/>
        </w:rPr>
      </w:r>
      <w:r>
        <w:rPr>
          <w:lang w:val="ar_AE" w:bidi="ar_AE"/>
        </w:rPr>
        <w:t xml:space="preserve">إِنَّ اللهَ نُورٌ: هذا </w:t>
      </w:r>
      <w:r>
        <w:rPr>
          <w:i/>
          <w:lang w:val="ar_AE" w:bidi="ar_AE"/>
        </w:rPr>
        <w:t>النور</w:t>
      </w:r>
      <w:r>
        <w:rPr>
          <w:lang w:val="ar_AE" w:bidi="ar_AE"/>
        </w:rPr>
        <w:t xml:space="preserve"> أشرق من خلال يسوع المسيح لكل من تقابل معه، ليكشف عن خطاياهم وينير الطبيعة الأخلاقية لله وكذلك لينير شخصيته (انظر </w:t>
      </w:r>
      <w:hyperlink r:id="rId20">
        <w:r>
          <w:rPr>
            <w:lang w:val="ar_AE" w:bidi="ar_AE"/>
          </w:rPr>
          <w:rPr>
            <w:color w:val="0000EE"/>
            <w:u w:val="single"/>
          </w:rPr>
          <w:t>يوحنا 1:4–5</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3:19–21</w:t>
        </w:r>
      </w:hyperlink>
      <w:r>
        <w:rPr>
          <w:lang w:val="ar_AE" w:bidi="ar_AE"/>
        </w:rPr>
        <w:t xml:space="preserve">; </w:t>
      </w:r>
      <w:hyperlink r:id="rId23">
        <w:r>
          <w:rPr>
            <w:lang w:val="ar_AE" w:bidi="ar_AE"/>
          </w:rPr>
          <w:rPr>
            <w:color w:val="0000EE"/>
            <w:u w:val="single"/>
          </w:rPr>
          <w:t>8:12</w:t>
        </w:r>
      </w:hyperlink>
      <w:r>
        <w:rPr>
          <w:lang w:val="ar_AE" w:bidi="ar_AE"/>
        </w:rPr>
        <w:t xml:space="preserve">; </w:t>
      </w:r>
      <w:hyperlink r:id="rId24">
        <w:r>
          <w:rPr>
            <w:lang w:val="ar_AE" w:bidi="ar_AE"/>
          </w:rPr>
          <w:rPr>
            <w:color w:val="0000EE"/>
            <w:u w:val="single"/>
          </w:rPr>
          <w:t>9:5</w:t>
        </w:r>
      </w:hyperlink>
      <w:r>
        <w:rPr>
          <w:lang w:val="ar_AE" w:bidi="ar_AE"/>
        </w:rPr>
        <w:t xml:space="preserve">; </w:t>
      </w:r>
      <w:hyperlink r:id="rId25">
        <w:r>
          <w:rPr>
            <w:lang w:val="ar_AE" w:bidi="ar_AE"/>
          </w:rPr>
          <w:rPr>
            <w:color w:val="0000EE"/>
            <w:u w:val="single"/>
          </w:rPr>
          <w:t>12:35–36</w:t>
        </w:r>
      </w:hyperlink>
      <w:r>
        <w:rPr>
          <w:lang w:val="ar_AE" w:bidi="ar_AE"/>
        </w:rPr>
        <w:t xml:space="preserve">, </w:t>
      </w:r>
      <w:hyperlink r:id="rId26">
        <w:r>
          <w:rPr>
            <w:lang w:val="ar_AE" w:bidi="ar_AE"/>
          </w:rPr>
          <w:rPr>
            <w:color w:val="0000EE"/>
            <w:u w:val="single"/>
          </w:rPr>
          <w:t>46</w:t>
        </w:r>
      </w:hyperlink>
      <w:r>
        <w:rPr>
          <w:lang w:val="ar_AE" w:bidi="ar_AE"/>
        </w:rPr>
        <w:t>). في كتابات يوحنا، يشير "النور" إلى قداسة الله وإعلانه. وهو عكس التعليم الزائف والحياة غير المنضبطة، التي تمثِّل "الظلام" (</w:t>
      </w:r>
      <w:hyperlink r:id="rId27">
        <w:r>
          <w:rPr>
            <w:lang w:val="ar_AE" w:bidi="ar_AE"/>
          </w:rPr>
          <w:rPr>
            <w:color w:val="0000EE"/>
            <w:u w:val="single"/>
          </w:rPr>
          <w:t>1 يو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5–2: 6</w:t>
      </w:r>
      <w:r>
        <w:rPr>
          <w:lang w:val="ar_AE" w:bidi="ar_AE"/>
        </w:rPr>
      </w:r>
    </w:p>
    <w:p>
      <w:pPr>
        <w:bidi/>
      </w:pPr>
      <w:r>
        <w:rPr>
          <w:lang w:val="ar_AE" w:bidi="ar_AE"/>
        </w:rPr>
      </w:r>
      <w:r>
        <w:rPr>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28">
        <w:r>
          <w:rPr>
            <w:lang w:val="ar_AE" w:bidi="ar_AE"/>
          </w:rPr>
          <w:rPr>
            <w:color w:val="0000EE"/>
            <w:u w:val="single"/>
          </w:rPr>
          <w:t>أفسس 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6</w:t>
      </w:r>
      <w:r>
        <w:rPr>
          <w:lang w:val="ar_AE" w:bidi="ar_AE"/>
        </w:rPr>
      </w:r>
    </w:p>
    <w:p>
      <w:pPr>
        <w:bidi/>
      </w:pPr>
      <w:r>
        <w:rPr>
          <w:lang w:val="ar_AE" w:bidi="ar_AE"/>
        </w:rPr>
      </w:r>
      <w:r>
        <w:rPr>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29">
        <w:r>
          <w:rPr>
            <w:lang w:val="ar_AE" w:bidi="ar_AE"/>
          </w:rPr>
          <w:rPr>
            <w:color w:val="0000EE"/>
            <w:u w:val="single"/>
          </w:rPr>
          <w:t>متى 6:23</w:t>
        </w:r>
      </w:hyperlink>
      <w:r>
        <w:rPr>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lang w:val="ar_AE" w:bidi="ar_AE"/>
        </w:rPr>
      </w:r>
      <w:r>
        <w:rPr>
          <w:lang w:val="ar_AE" w:bidi="ar_AE"/>
        </w:rPr>
      </w:r>
    </w:p>
    <w:p>
      <w:pPr>
        <w:bidi/>
      </w:pPr>
      <w:r>
        <w:rPr>
          <w:lang w:val="ar_AE" w:bidi="ar_AE"/>
        </w:rPr>
      </w:r>
    </w:p>
    <w:p>
      <w:pPr>
        <w:pStyle w:val="Heading2"/>
        <w:bidi/>
      </w:pPr>
      <w:r>
        <w:rPr>
          <w:lang w:val="ar_AE" w:bidi="ar_AE"/>
        </w:rPr>
        <w:t>1 يوحنا 1: 7</w:t>
      </w:r>
      <w:r>
        <w:rPr>
          <w:lang w:val="ar_AE" w:bidi="ar_AE"/>
        </w:rPr>
      </w:r>
    </w:p>
    <w:p>
      <w:pPr>
        <w:bidi/>
      </w:pPr>
      <w:r>
        <w:rPr>
          <w:lang w:val="ar_AE" w:bidi="ar_AE"/>
        </w:rPr>
      </w:r>
      <w:r>
        <w:rPr>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8</w:t>
      </w:r>
      <w:r>
        <w:rPr>
          <w:lang w:val="ar_AE" w:bidi="ar_AE"/>
        </w:rPr>
      </w:r>
    </w:p>
    <w:p>
      <w:pPr>
        <w:bidi/>
      </w:pPr>
      <w:r>
        <w:rPr>
          <w:lang w:val="ar_AE" w:bidi="ar_AE"/>
        </w:rPr>
      </w:r>
      <w:r>
        <w:rPr>
          <w:lang w:val="ar_AE" w:bidi="ar_AE"/>
        </w:rPr>
        <w:t xml:space="preserve">إِنْ قُلْنَا إِنَّهُ لَيْسَ لَنَا خَطِيَّةٌ: هذا هو الادِّعاء الكاذب الثاني للغنوصيين (انظر </w:t>
      </w:r>
      <w:hyperlink r:id="rId27">
        <w:r>
          <w:rPr>
            <w:lang w:val="ar_AE" w:bidi="ar_AE"/>
          </w:rPr>
          <w:rPr>
            <w:color w:val="0000EE"/>
            <w:u w:val="single"/>
          </w:rPr>
          <w:t>1:6</w:t>
        </w:r>
      </w:hyperlink>
      <w:r>
        <w:rPr>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0">
        <w:r>
          <w:rPr>
            <w:lang w:val="ar_AE" w:bidi="ar_AE"/>
          </w:rPr>
          <w:rPr>
            <w:color w:val="0000EE"/>
            <w:u w:val="single"/>
          </w:rPr>
          <w:t>رومية 7:14–25</w:t>
        </w:r>
      </w:hyperlink>
      <w:r>
        <w:rPr>
          <w:lang w:val="ar_AE" w:bidi="ar_AE"/>
        </w:rPr>
        <w:t>). والمسيحي الحقيقي يعترف بهذه الخطية (</w:t>
      </w:r>
      <w:hyperlink r:id="rId31">
        <w:r>
          <w:rPr>
            <w:lang w:val="ar_AE" w:bidi="ar_AE"/>
          </w:rPr>
          <w:rPr>
            <w:color w:val="0000EE"/>
            <w:u w:val="single"/>
          </w:rPr>
          <w:t>1 يو 1:9</w:t>
        </w:r>
      </w:hyperlink>
      <w:r>
        <w:rPr>
          <w:lang w:val="ar_AE" w:bidi="ar_AE"/>
        </w:rPr>
        <w:t>) ويثق في المسيح كي يرفعها.</w:t>
      </w:r>
      <w:r>
        <w:rPr>
          <w:lang w:val="ar_AE" w:bidi="ar_AE"/>
        </w:rPr>
      </w:r>
      <w:r>
        <w:rPr>
          <w:lang w:val="ar_AE" w:bidi="ar_AE"/>
        </w:rPr>
      </w:r>
    </w:p>
    <w:p>
      <w:pPr>
        <w:bidi/>
      </w:pPr>
      <w:r>
        <w:rPr>
          <w:lang w:val="ar_AE" w:bidi="ar_AE"/>
        </w:rPr>
      </w:r>
    </w:p>
    <w:p>
      <w:pPr>
        <w:pStyle w:val="Heading2"/>
        <w:bidi/>
      </w:pPr>
      <w:r>
        <w:rPr>
          <w:lang w:val="ar_AE" w:bidi="ar_AE"/>
        </w:rPr>
        <w:t>1 يوحنا 1: 9</w:t>
      </w:r>
      <w:r>
        <w:rPr>
          <w:lang w:val="ar_AE" w:bidi="ar_AE"/>
        </w:rPr>
      </w:r>
    </w:p>
    <w:p>
      <w:pPr>
        <w:bidi/>
      </w:pPr>
      <w:r>
        <w:rPr>
          <w:lang w:val="ar_AE" w:bidi="ar_AE"/>
        </w:rPr>
      </w:r>
      <w:r>
        <w:rPr>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lang w:val="ar_AE" w:bidi="ar_AE"/>
        </w:rPr>
      </w:r>
      <w:r>
        <w:rPr>
          <w:lang w:val="ar_AE" w:bidi="ar_AE"/>
        </w:rPr>
      </w:r>
    </w:p>
    <w:p>
      <w:pPr>
        <w:bidi/>
      </w:pPr>
      <w:r>
        <w:rPr>
          <w:lang w:val="ar_AE" w:bidi="ar_AE"/>
        </w:rPr>
      </w:r>
    </w:p>
    <w:p>
      <w:pPr>
        <w:pStyle w:val="Heading2"/>
        <w:bidi/>
      </w:pPr>
      <w:r>
        <w:rPr>
          <w:lang w:val="ar_AE" w:bidi="ar_AE"/>
        </w:rPr>
        <w:t>1 يوحنا 1: 10</w:t>
      </w:r>
      <w:r>
        <w:rPr>
          <w:lang w:val="ar_AE" w:bidi="ar_AE"/>
        </w:rPr>
      </w:r>
    </w:p>
    <w:p>
      <w:pPr>
        <w:bidi/>
      </w:pPr>
      <w:r>
        <w:rPr>
          <w:lang w:val="ar_AE" w:bidi="ar_AE"/>
        </w:rPr>
      </w:r>
      <w:r>
        <w:rPr>
          <w:lang w:val="ar_AE" w:bidi="ar_AE"/>
        </w:rPr>
        <w:t xml:space="preserve">إِنْ قُلْنَا إِنَّنَا لَمْ نُخْطِئْ نَجْعَلْهُ كَاذِبًا: فكلمة الله تؤكد على الطبيعة المتغلغلة والعميقة للخطية (انظر </w:t>
      </w:r>
      <w:r>
        <w:rPr>
          <w:lang w:val="ar_AE" w:bidi="ar_AE"/>
        </w:rPr>
        <w:t>ملاحظة الدراسة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w:t>
      </w:r>
      <w:r>
        <w:rPr>
          <w:lang w:val="ar_AE" w:bidi="ar_AE"/>
        </w:rPr>
      </w:r>
    </w:p>
    <w:p>
      <w:pPr>
        <w:bidi/>
      </w:pPr>
      <w:r>
        <w:rPr>
          <w:lang w:val="ar_AE" w:bidi="ar_AE"/>
        </w:rPr>
      </w:r>
      <w:r>
        <w:rPr>
          <w:lang w:val="ar_AE" w:bidi="ar_AE"/>
        </w:rPr>
        <w:t>لكي يعيش الإنسان "في النور" (</w:t>
      </w:r>
      <w:hyperlink r:id="rId32">
        <w:r>
          <w:rPr>
            <w:lang w:val="ar_AE" w:bidi="ar_AE"/>
          </w:rPr>
          <w:rPr>
            <w:color w:val="0000EE"/>
            <w:u w:val="single"/>
          </w:rPr>
          <w:t>1:5–7</w:t>
        </w:r>
      </w:hyperlink>
      <w:r>
        <w:rPr>
          <w:lang w:val="ar_AE" w:bidi="ar_AE"/>
        </w:rPr>
        <w:t>)، يجب عليه أن يعترف بالخطية (</w:t>
      </w:r>
      <w:hyperlink r:id="rId31">
        <w:r>
          <w:rPr>
            <w:lang w:val="ar_AE" w:bidi="ar_AE"/>
          </w:rPr>
          <w:rPr>
            <w:color w:val="0000EE"/>
            <w:u w:val="single"/>
          </w:rPr>
          <w:t>1:9</w:t>
        </w:r>
      </w:hyperlink>
      <w:r>
        <w:rPr>
          <w:lang w:val="ar_AE" w:bidi="ar_AE"/>
        </w:rPr>
        <w:t xml:space="preserve">) وأن يتوقف عن ارتكابها. ويؤكد يوحنا على الخطية في أصحاح </w:t>
      </w:r>
      <w:hyperlink r:id="rId33">
        <w:r>
          <w:rPr>
            <w:lang w:val="ar_AE" w:bidi="ar_AE"/>
          </w:rPr>
          <w:rPr>
            <w:color w:val="0000EE"/>
            <w:u w:val="single"/>
          </w:rPr>
          <w:t>1</w:t>
        </w:r>
      </w:hyperlink>
      <w:r>
        <w:rPr>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lang w:val="ar_AE" w:bidi="ar_AE"/>
        </w:rPr>
        <w:t>,</w:t>
      </w:r>
      <w:r>
        <w:rPr>
          <w:lang w:val="ar_AE" w:bidi="ar_AE"/>
        </w:rPr>
        <w:t xml:space="preserve"> "الشخص الذي يُدعى إلى جانبنا" كمُعَزٍ أو مؤازر): المسيح هو محامي دفاعنا، ويمثلنا أمام الآب في السماء (انظر </w:t>
      </w:r>
      <w:hyperlink r:id="rId34">
        <w:r>
          <w:rPr>
            <w:lang w:val="ar_AE" w:bidi="ar_AE"/>
          </w:rPr>
          <w:rPr>
            <w:color w:val="0000EE"/>
            <w:u w:val="single"/>
          </w:rPr>
          <w:t>رومية 8:26–34</w:t>
        </w:r>
      </w:hyperlink>
      <w:r>
        <w:rPr>
          <w:lang w:val="ar_AE" w:bidi="ar_AE"/>
        </w:rPr>
        <w:t xml:space="preserve">; قارن </w:t>
      </w:r>
      <w:hyperlink r:id="rId35">
        <w:r>
          <w:rPr>
            <w:lang w:val="ar_AE" w:bidi="ar_AE"/>
          </w:rPr>
          <w:rPr>
            <w:color w:val="0000EE"/>
            <w:u w:val="single"/>
          </w:rPr>
          <w:t>يوحنا 14:16</w:t>
        </w:r>
      </w:hyperlink>
      <w:r>
        <w:rPr>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6">
        <w:r>
          <w:rPr>
            <w:lang w:val="ar_AE" w:bidi="ar_AE"/>
          </w:rPr>
          <w:rPr>
            <w:color w:val="0000EE"/>
            <w:u w:val="single"/>
          </w:rPr>
          <w:t>رومية 4:23–25</w:t>
        </w:r>
      </w:hyperlink>
      <w:r>
        <w:rPr>
          <w:lang w:val="ar_AE" w:bidi="ar_AE"/>
        </w:rPr>
        <w:t>). "بِرّ المسيح يقف إلى جانبنا؛ لأن بِرّ الله، في يسوع المسيح، هو لنا" (مارتن لوثر).</w:t>
      </w:r>
      <w:r>
        <w:rPr>
          <w:lang w:val="ar_AE" w:bidi="ar_AE"/>
        </w:rPr>
      </w:r>
      <w:r>
        <w:rPr>
          <w:lang w:val="ar_AE" w:bidi="ar_AE"/>
        </w:rPr>
      </w:r>
    </w:p>
    <w:p>
      <w:pPr>
        <w:bidi/>
      </w:pPr>
      <w:r>
        <w:rPr>
          <w:lang w:val="ar_AE" w:bidi="ar_AE"/>
        </w:rPr>
      </w:r>
    </w:p>
    <w:p>
      <w:pPr>
        <w:pStyle w:val="Heading2"/>
        <w:bidi/>
      </w:pPr>
      <w:r>
        <w:rPr>
          <w:lang w:val="ar_AE" w:bidi="ar_AE"/>
        </w:rPr>
        <w:t>1 يوحنا 2: 2</w:t>
      </w:r>
      <w:r>
        <w:rPr>
          <w:lang w:val="ar_AE" w:bidi="ar_AE"/>
        </w:rPr>
      </w:r>
    </w:p>
    <w:p>
      <w:pPr>
        <w:bidi/>
      </w:pPr>
      <w:r>
        <w:rPr>
          <w:lang w:val="ar_AE" w:bidi="ar_AE"/>
        </w:rPr>
      </w:r>
      <w:r>
        <w:rPr>
          <w:lang w:val="ar_AE" w:bidi="ar_AE"/>
        </w:rPr>
        <w:t xml:space="preserve">وَهُوَ كَفَّارَةٌ لِخَطَايَانَا: الكلمة اليونانية hilasmos تعني "الإرضاء عن طريق الذبيحة" (قارن </w:t>
      </w:r>
      <w:hyperlink r:id="rId37">
        <w:r>
          <w:rPr>
            <w:lang w:val="ar_AE" w:bidi="ar_AE"/>
          </w:rPr>
          <w:rPr>
            <w:color w:val="0000EE"/>
            <w:u w:val="single"/>
          </w:rPr>
          <w:t>4:10</w:t>
        </w:r>
      </w:hyperlink>
      <w:r>
        <w:rPr>
          <w:lang w:val="ar_AE" w:bidi="ar_AE"/>
        </w:rPr>
        <w:t>). لقد أرضى المسيح عدالة الله بموته نيابةً عنا (</w:t>
      </w:r>
      <w:hyperlink r:id="rId38">
        <w:r>
          <w:rPr>
            <w:lang w:val="ar_AE" w:bidi="ar_AE"/>
          </w:rPr>
          <w:rPr>
            <w:color w:val="0000EE"/>
            <w:u w:val="single"/>
          </w:rPr>
          <w:t>رومية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3–6</w:t>
      </w:r>
      <w:r>
        <w:rPr>
          <w:lang w:val="ar_AE" w:bidi="ar_AE"/>
        </w:rPr>
      </w:r>
    </w:p>
    <w:p>
      <w:pPr>
        <w:bidi/>
      </w:pPr>
      <w:r>
        <w:rPr>
          <w:lang w:val="ar_AE" w:bidi="ar_AE"/>
        </w:rPr>
      </w:r>
      <w:r>
        <w:rPr>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lang w:val="ar_AE" w:bidi="ar_AE"/>
        </w:rPr>
        <w:t>،</w:t>
      </w:r>
      <w:r>
        <w:rPr>
          <w:lang w:val="ar_AE" w:bidi="ar_AE"/>
        </w:rPr>
        <w:t xml:space="preserve"> ستنمو محبتنا لله ومعرفتنا به نحو الكمال والنضج. سنسلك </w:t>
      </w:r>
      <w:r>
        <w:rPr>
          <w:i/>
          <w:lang w:val="ar_AE" w:bidi="ar_AE"/>
        </w:rPr>
        <w:t>. . .</w:t>
      </w:r>
      <w:r>
        <w:rPr>
          <w:lang w:val="ar_AE" w:bidi="ar_AE"/>
        </w:rPr>
        <w:t xml:space="preserve"> كما سلك يسوع</w:t>
      </w:r>
      <w:r>
        <w:rPr>
          <w:i/>
          <w:lang w:val="ar_AE" w:bidi="ar_AE"/>
        </w:rPr>
        <w:t>،</w:t>
      </w:r>
      <w:r>
        <w:rPr>
          <w:lang w:val="ar_AE" w:bidi="ar_AE"/>
        </w:rPr>
        <w:t xml:space="preserve"> في اتحاد مع الله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2: 7–11</w:t>
      </w:r>
      <w:r>
        <w:rPr>
          <w:lang w:val="ar_AE" w:bidi="ar_AE"/>
        </w:rPr>
      </w:r>
    </w:p>
    <w:p>
      <w:pPr>
        <w:bidi/>
      </w:pPr>
      <w:r>
        <w:rPr>
          <w:lang w:val="ar_AE" w:bidi="ar_AE"/>
        </w:rPr>
      </w:r>
      <w:r>
        <w:rPr>
          <w:lang w:val="ar_AE" w:bidi="ar_AE"/>
        </w:rPr>
        <w:t>كانت الوصية القديمة موجودة لدى التلاميذ (أن يحبوا بعضهم البعض) منذ البدء</w:t>
      </w:r>
      <w:r>
        <w:rPr>
          <w:i/>
          <w:lang w:val="ar_AE" w:bidi="ar_AE"/>
        </w:rPr>
        <w:t>،</w:t>
      </w:r>
      <w:r>
        <w:rPr>
          <w:lang w:val="ar_AE" w:bidi="ar_AE"/>
        </w:rPr>
        <w:t xml:space="preserve"> من يسوع نفسه (</w:t>
      </w:r>
      <w:hyperlink r:id="rId39">
        <w:r>
          <w:rPr>
            <w:lang w:val="ar_AE" w:bidi="ar_AE"/>
          </w:rPr>
          <w:rPr>
            <w:color w:val="0000EE"/>
            <w:u w:val="single"/>
          </w:rPr>
          <w:t>يوحنّا 13:34–35</w:t>
        </w:r>
      </w:hyperlink>
      <w:r>
        <w:rPr>
          <w:lang w:val="ar_AE" w:bidi="ar_AE"/>
        </w:rPr>
        <w:t>) ومن العهد القديم (</w:t>
      </w:r>
      <w:hyperlink r:id="rId40">
        <w:r>
          <w:rPr>
            <w:lang w:val="ar_AE" w:bidi="ar_AE"/>
          </w:rPr>
          <w:rPr>
            <w:color w:val="0000EE"/>
            <w:u w:val="single"/>
          </w:rPr>
          <w:t>لاويين 19:18</w:t>
        </w:r>
      </w:hyperlink>
      <w:r>
        <w:rPr>
          <w:lang w:val="ar_AE" w:bidi="ar_AE"/>
        </w:rPr>
        <w:t xml:space="preserve">, </w:t>
      </w:r>
      <w:hyperlink r:id="rId41">
        <w:r>
          <w:rPr>
            <w:lang w:val="ar_AE" w:bidi="ar_AE"/>
          </w:rPr>
          <w:rPr>
            <w:color w:val="0000EE"/>
            <w:u w:val="single"/>
          </w:rPr>
          <w:t>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8</w:t>
      </w:r>
      <w:r>
        <w:rPr>
          <w:lang w:val="ar_AE" w:bidi="ar_AE"/>
        </w:rPr>
      </w:r>
    </w:p>
    <w:p>
      <w:pPr>
        <w:bidi/>
      </w:pPr>
      <w:r>
        <w:rPr>
          <w:lang w:val="ar_AE" w:bidi="ar_AE"/>
        </w:rPr>
      </w:r>
      <w:r>
        <w:rPr>
          <w:lang w:val="ar_AE" w:bidi="ar_AE"/>
        </w:rPr>
        <w:t>أَيْضًا وَصِيَّةً جَدِيدَةً أَكْتُبُ إِلَيْكُمْ: قدمت وصية يسوع الأساس الجديد لمحبتهم عن طريق إظهاره المحبة للتلاميذ (</w:t>
      </w:r>
      <w:hyperlink r:id="rId42">
        <w:r>
          <w:rPr>
            <w:lang w:val="ar_AE" w:bidi="ar_AE"/>
          </w:rPr>
          <w:rPr>
            <w:color w:val="0000EE"/>
            <w:u w:val="single"/>
          </w:rPr>
          <w:t>يوحنّا 13:1–17</w:t>
        </w:r>
      </w:hyperlink>
      <w:r>
        <w:rPr>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lang w:val="ar_AE" w:bidi="ar_AE"/>
        </w:rPr>
      </w:r>
      <w:r>
        <w:rPr>
          <w:lang w:val="ar_AE" w:bidi="ar_AE"/>
        </w:rPr>
      </w:r>
    </w:p>
    <w:p>
      <w:pPr>
        <w:bidi/>
      </w:pPr>
      <w:r>
        <w:rPr>
          <w:lang w:val="ar_AE" w:bidi="ar_AE"/>
        </w:rPr>
      </w:r>
    </w:p>
    <w:p>
      <w:pPr>
        <w:pStyle w:val="Heading2"/>
        <w:bidi/>
      </w:pPr>
      <w:r>
        <w:rPr>
          <w:lang w:val="ar_AE" w:bidi="ar_AE"/>
        </w:rPr>
        <w:t>1 يوحنا 2: 9</w:t>
      </w:r>
      <w:r>
        <w:rPr>
          <w:lang w:val="ar_AE" w:bidi="ar_AE"/>
        </w:rPr>
      </w:r>
    </w:p>
    <w:p>
      <w:pPr>
        <w:bidi/>
      </w:pPr>
      <w:r>
        <w:rPr>
          <w:lang w:val="ar_AE" w:bidi="ar_AE"/>
        </w:rPr>
      </w:r>
      <w:r>
        <w:rPr>
          <w:lang w:val="ar_AE" w:bidi="ar_AE"/>
        </w:rPr>
        <w:t xml:space="preserve">مؤمن رفيق: حرفيًا </w:t>
      </w:r>
      <w:r>
        <w:rPr>
          <w:i/>
          <w:lang w:val="ar_AE" w:bidi="ar_AE"/>
        </w:rPr>
        <w:t>أَخَاهُ.</w:t>
      </w:r>
      <w:r>
        <w:rPr>
          <w:lang w:val="ar_AE" w:bidi="ar_AE"/>
        </w:rPr>
        <w:t xml:space="preserve"> الكلمة اليونانية adelphos (أيضًا في </w:t>
      </w:r>
      <w:hyperlink r:id="rId43">
        <w:r>
          <w:rPr>
            <w:lang w:val="ar_AE" w:bidi="ar_AE"/>
          </w:rPr>
          <w:rPr>
            <w:color w:val="0000EE"/>
            <w:u w:val="single"/>
          </w:rPr>
          <w:t>2:11</w:t>
        </w:r>
      </w:hyperlink>
      <w:r>
        <w:rPr>
          <w:lang w:val="ar_AE" w:bidi="ar_AE"/>
        </w:rPr>
        <w:t>) هي مصطلح عام يُستخدم غالبًا للإشارة إلى كل من الأعضاء الذكور والإناث من نفس العائلة.</w:t>
      </w:r>
      <w:r>
        <w:rPr>
          <w:lang w:val="ar_AE" w:bidi="ar_AE"/>
        </w:rPr>
      </w:r>
      <w:r>
        <w:rPr>
          <w:lang w:val="ar_AE" w:bidi="ar_AE"/>
        </w:rPr>
      </w:r>
    </w:p>
    <w:p>
      <w:pPr>
        <w:bidi/>
      </w:pPr>
      <w:r>
        <w:rPr>
          <w:lang w:val="ar_AE" w:bidi="ar_AE"/>
        </w:rPr>
      </w:r>
    </w:p>
    <w:p>
      <w:pPr>
        <w:pStyle w:val="Heading2"/>
        <w:bidi/>
      </w:pPr>
      <w:r>
        <w:rPr>
          <w:lang w:val="ar_AE" w:bidi="ar_AE"/>
        </w:rPr>
        <w:t>1 يوحنا 2: 9–11</w:t>
      </w:r>
      <w:r>
        <w:rPr>
          <w:lang w:val="ar_AE" w:bidi="ar_AE"/>
        </w:rPr>
      </w:r>
    </w:p>
    <w:p>
      <w:pPr>
        <w:bidi/>
      </w:pPr>
      <w:r>
        <w:rPr>
          <w:lang w:val="ar_AE" w:bidi="ar_AE"/>
        </w:rPr>
      </w:r>
      <w:r>
        <w:rPr>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lang w:val="ar_AE" w:bidi="ar_AE"/>
        </w:rPr>
      </w:r>
      <w:r>
        <w:rPr>
          <w:lang w:val="ar_AE" w:bidi="ar_AE"/>
        </w:rPr>
      </w:r>
    </w:p>
    <w:p>
      <w:pPr>
        <w:bidi/>
      </w:pPr>
      <w:r>
        <w:rPr>
          <w:lang w:val="ar_AE" w:bidi="ar_AE"/>
        </w:rPr>
      </w:r>
    </w:p>
    <w:p>
      <w:pPr>
        <w:pStyle w:val="Heading2"/>
        <w:bidi/>
      </w:pPr>
      <w:r>
        <w:rPr>
          <w:lang w:val="ar_AE" w:bidi="ar_AE"/>
        </w:rPr>
        <w:t>1 يوحنا 2: 10</w:t>
      </w:r>
      <w:r>
        <w:rPr>
          <w:lang w:val="ar_AE" w:bidi="ar_AE"/>
        </w:rPr>
      </w:r>
    </w:p>
    <w:p>
      <w:pPr>
        <w:bidi/>
      </w:pPr>
      <w:r>
        <w:rPr>
          <w:lang w:val="ar_AE" w:bidi="ar_AE"/>
        </w:rPr>
      </w:r>
      <w:r>
        <w:rPr>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lang w:val="ar_AE" w:bidi="ar_AE"/>
        </w:rPr>
      </w:r>
      <w:r>
        <w:rPr>
          <w:lang w:val="ar_AE" w:bidi="ar_AE"/>
        </w:rPr>
      </w:r>
    </w:p>
    <w:p>
      <w:pPr>
        <w:bidi/>
      </w:pPr>
      <w:r>
        <w:rPr>
          <w:lang w:val="ar_AE" w:bidi="ar_AE"/>
        </w:rPr>
      </w:r>
    </w:p>
    <w:p>
      <w:pPr>
        <w:pStyle w:val="Heading2"/>
        <w:bidi/>
      </w:pPr>
      <w:r>
        <w:rPr>
          <w:lang w:val="ar_AE" w:bidi="ar_AE"/>
        </w:rPr>
        <w:t>1 يوحنا 2: 12–14</w:t>
      </w:r>
      <w:r>
        <w:rPr>
          <w:lang w:val="ar_AE" w:bidi="ar_AE"/>
        </w:rPr>
      </w:r>
    </w:p>
    <w:p>
      <w:pPr>
        <w:bidi/>
      </w:pPr>
      <w:r>
        <w:rPr>
          <w:lang w:val="ar_AE" w:bidi="ar_AE"/>
        </w:rPr>
      </w:r>
      <w:r>
        <w:rPr>
          <w:lang w:val="ar_AE" w:bidi="ar_AE"/>
        </w:rPr>
        <w:t>يُقَدِّم يوحنّا ثلاث فئات من المؤمنين في مراحل مختلفة من النضج الروحي: الأولاد</w:t>
      </w:r>
      <w:r>
        <w:rPr>
          <w:i/>
          <w:lang w:val="ar_AE" w:bidi="ar_AE"/>
        </w:rPr>
        <w:t>،</w:t>
      </w:r>
      <w:r>
        <w:rPr>
          <w:lang w:val="ar_AE" w:bidi="ar_AE"/>
        </w:rPr>
        <w:t xml:space="preserve"> والشباب في الإيمان (حرفيًا </w:t>
      </w:r>
      <w:r>
        <w:rPr>
          <w:i/>
          <w:lang w:val="ar_AE" w:bidi="ar_AE"/>
        </w:rPr>
        <w:t>الأحداث</w:t>
      </w:r>
      <w:r>
        <w:rPr>
          <w:lang w:val="ar_AE" w:bidi="ar_AE"/>
        </w:rPr>
        <w:t xml:space="preserve">)، والناضجون في الإيمان (حرفيًا </w:t>
      </w:r>
      <w:r>
        <w:rPr>
          <w:i/>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15–17</w:t>
      </w:r>
      <w:r>
        <w:rPr>
          <w:lang w:val="ar_AE" w:bidi="ar_AE"/>
        </w:rPr>
      </w:r>
    </w:p>
    <w:p>
      <w:pPr>
        <w:bidi/>
      </w:pPr>
      <w:r>
        <w:rPr>
          <w:lang w:val="ar_AE" w:bidi="ar_AE"/>
        </w:rPr>
      </w:r>
      <w:r>
        <w:rPr>
          <w:lang w:val="ar_AE" w:bidi="ar_AE"/>
        </w:rPr>
        <w:t>العالم هو نظام غير أخلاقي تحت تأثير الشيطان ويقاوم الله وملكوت المسيح على هذه الأرض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3:1</w:t>
        </w:r>
      </w:hyperlink>
      <w:r>
        <w:rPr>
          <w:lang w:val="ar_AE" w:bidi="ar_AE"/>
        </w:rPr>
        <w:t xml:space="preserve">; </w:t>
      </w:r>
      <w:hyperlink r:id="rId46">
        <w:r>
          <w:rPr>
            <w:lang w:val="ar_AE" w:bidi="ar_AE"/>
          </w:rPr>
          <w:rPr>
            <w:color w:val="0000EE"/>
            <w:u w:val="single"/>
          </w:rPr>
          <w:t>4:4</w:t>
        </w:r>
      </w:hyperlink>
      <w:r>
        <w:rPr>
          <w:lang w:val="ar_AE" w:bidi="ar_AE"/>
        </w:rPr>
        <w:t xml:space="preserve">; </w:t>
      </w:r>
      <w:hyperlink r:id="rId47">
        <w:r>
          <w:rPr>
            <w:lang w:val="ar_AE" w:bidi="ar_AE"/>
          </w:rPr>
          <w:rPr>
            <w:color w:val="0000EE"/>
            <w:u w:val="single"/>
          </w:rPr>
          <w:t>5:19</w:t>
        </w:r>
      </w:hyperlink>
      <w:r>
        <w:rPr>
          <w:lang w:val="ar_AE" w:bidi="ar_AE"/>
        </w:rPr>
        <w:t xml:space="preserve">; </w:t>
      </w:r>
      <w:hyperlink r:id="rId48">
        <w:r>
          <w:rPr>
            <w:lang w:val="ar_AE" w:bidi="ar_AE"/>
          </w:rPr>
          <w:rPr>
            <w:color w:val="0000EE"/>
            <w:u w:val="single"/>
          </w:rPr>
          <w:t>يوحنا 12:31</w:t>
        </w:r>
      </w:hyperlink>
      <w:r>
        <w:rPr>
          <w:lang w:val="ar_AE" w:bidi="ar_AE"/>
        </w:rPr>
        <w:t xml:space="preserve">; </w:t>
      </w:r>
      <w:hyperlink r:id="rId49">
        <w:r>
          <w:rPr>
            <w:lang w:val="ar_AE" w:bidi="ar_AE"/>
          </w:rPr>
          <w:rPr>
            <w:color w:val="0000EE"/>
            <w:u w:val="single"/>
          </w:rPr>
          <w:t>15:18</w:t>
        </w:r>
      </w:hyperlink>
      <w:r>
        <w:rPr>
          <w:lang w:val="ar_AE" w:bidi="ar_AE"/>
        </w:rPr>
        <w:t xml:space="preserve">; </w:t>
      </w:r>
      <w:hyperlink r:id="rId50">
        <w:r>
          <w:rPr>
            <w:lang w:val="ar_AE" w:bidi="ar_AE"/>
          </w:rPr>
          <w:rPr>
            <w:color w:val="0000EE"/>
            <w:u w:val="single"/>
          </w:rPr>
          <w:t>أفسس 6:11–12</w:t>
        </w:r>
      </w:hyperlink>
      <w:r>
        <w:rPr>
          <w:lang w:val="ar_AE" w:bidi="ar_AE"/>
        </w:rPr>
        <w:t xml:space="preserve">; </w:t>
      </w:r>
      <w:hyperlink r:id="rId51">
        <w:r>
          <w:rPr>
            <w:lang w:val="ar_AE" w:bidi="ar_AE"/>
          </w:rPr>
          <w:rPr>
            <w:color w:val="0000EE"/>
            <w:u w:val="single"/>
          </w:rPr>
          <w:t>يعقوب 4:4</w:t>
        </w:r>
      </w:hyperlink>
      <w:r>
        <w:rPr>
          <w:lang w:val="ar_AE" w:bidi="ar_AE"/>
        </w:rPr>
        <w:t>). ويغري العالم شهوات الناس الجسدية، مما يبعدهم عن الله. ويحتاج أولئك الذين هم من العالم إلى الله كي يُخَلِّصهم ويفديهم منه.</w:t>
      </w:r>
      <w:r>
        <w:rPr>
          <w:lang w:val="ar_AE" w:bidi="ar_AE"/>
        </w:rPr>
      </w:r>
      <w:r>
        <w:rPr>
          <w:lang w:val="ar_AE" w:bidi="ar_AE"/>
        </w:rPr>
      </w:r>
    </w:p>
    <w:p>
      <w:pPr>
        <w:bidi/>
      </w:pPr>
      <w:r>
        <w:rPr>
          <w:lang w:val="ar_AE" w:bidi="ar_AE"/>
        </w:rPr>
      </w:r>
    </w:p>
    <w:p>
      <w:pPr>
        <w:pStyle w:val="Heading2"/>
        <w:bidi/>
      </w:pPr>
      <w:r>
        <w:rPr>
          <w:lang w:val="ar_AE" w:bidi="ar_AE"/>
        </w:rPr>
        <w:t>1 يوحنا 2: 18</w:t>
      </w:r>
      <w:r>
        <w:rPr>
          <w:lang w:val="ar_AE" w:bidi="ar_AE"/>
        </w:rPr>
      </w:r>
    </w:p>
    <w:p>
      <w:pPr>
        <w:bidi/>
      </w:pPr>
      <w:r>
        <w:rPr>
          <w:lang w:val="ar_AE" w:bidi="ar_AE"/>
        </w:rPr>
      </w:r>
      <w:r>
        <w:rPr>
          <w:lang w:val="ar_AE" w:bidi="ar_AE"/>
        </w:rPr>
        <w:t xml:space="preserve">ضِدَّ الْمَسِيحِ يعني حرفيًا "بدلًا من المسيح"؛ وهو يدَّعي لنفسه ما يخص المسيح ويتظاهر بأنه بديل للمسيح (انظر </w:t>
      </w:r>
      <w:hyperlink r:id="rId52">
        <w:r>
          <w:rPr>
            <w:lang w:val="ar_AE" w:bidi="ar_AE"/>
          </w:rPr>
          <w:rPr>
            <w:color w:val="0000EE"/>
            <w:u w:val="single"/>
          </w:rPr>
          <w:t>2 تسالونيكي 2:3</w:t>
        </w:r>
      </w:hyperlink>
      <w:r>
        <w:rPr>
          <w:lang w:val="ar_AE" w:bidi="ar_AE"/>
        </w:rPr>
        <w:t xml:space="preserve"> و </w:t>
      </w:r>
      <w:hyperlink r:id="rId53">
        <w:r>
          <w:rPr>
            <w:lang w:val="ar_AE" w:bidi="ar_AE"/>
          </w:rPr>
          <w:rPr>
            <w:color w:val="0000EE"/>
            <w:u w:val="single"/>
          </w:rPr>
          <w:t>رؤيا 13:1–10</w:t>
        </w:r>
      </w:hyperlink>
      <w:r>
        <w:rPr>
          <w:lang w:val="ar_AE" w:bidi="ar_AE"/>
        </w:rPr>
        <w:t>). • قَدْ صَارَ الآنَ أَضْدَادٌ لِلْمَسِيحِ كَثِيرُونَ: هم المُعَلِّمون الكذبة الذين ينكرون أن يسوع هو المسيح، ابن الله (</w:t>
      </w:r>
      <w:hyperlink r:id="rId54">
        <w:r>
          <w:rPr>
            <w:lang w:val="ar_AE" w:bidi="ar_AE"/>
          </w:rPr>
          <w:rPr>
            <w:color w:val="0000EE"/>
            <w:u w:val="single"/>
          </w:rPr>
          <w:t>1 يوحنا 2:22–23</w:t>
        </w:r>
      </w:hyperlink>
      <w:r>
        <w:rPr>
          <w:lang w:val="ar_AE" w:bidi="ar_AE"/>
        </w:rPr>
        <w:t>), وهو الله الظاهر في الجسد (</w:t>
      </w:r>
      <w:hyperlink r:id="rId55">
        <w:r>
          <w:rPr>
            <w:lang w:val="ar_AE" w:bidi="ar_AE"/>
          </w:rPr>
          <w:rPr>
            <w:color w:val="0000EE"/>
            <w:u w:val="single"/>
          </w:rPr>
          <w:t>4:2</w:t>
        </w:r>
      </w:hyperlink>
      <w:r>
        <w:rPr>
          <w:lang w:val="ar_AE" w:bidi="ar_AE"/>
        </w:rPr>
        <w:t xml:space="preserve">; </w:t>
      </w:r>
      <w:hyperlink r:id="rId56">
        <w:r>
          <w:rPr>
            <w:lang w:val="ar_AE" w:bidi="ar_AE"/>
          </w:rPr>
          <w:rPr>
            <w:color w:val="0000EE"/>
            <w:u w:val="single"/>
          </w:rPr>
          <w:t>2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19</w:t>
      </w:r>
      <w:r>
        <w:rPr>
          <w:lang w:val="ar_AE" w:bidi="ar_AE"/>
        </w:rPr>
      </w:r>
    </w:p>
    <w:p>
      <w:pPr>
        <w:bidi/>
      </w:pPr>
      <w:r>
        <w:rPr>
          <w:lang w:val="ar_AE" w:bidi="ar_AE"/>
        </w:rPr>
      </w:r>
      <w:r>
        <w:rPr>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7">
        <w:r>
          <w:rPr>
            <w:lang w:val="ar_AE" w:bidi="ar_AE"/>
          </w:rPr>
          <w:rPr>
            <w:color w:val="0000EE"/>
            <w:u w:val="single"/>
          </w:rPr>
          <w:t>4:1</w:t>
        </w:r>
      </w:hyperlink>
      <w:r>
        <w:rPr>
          <w:lang w:val="ar_AE" w:bidi="ar_AE"/>
        </w:rPr>
        <w:t xml:space="preserve">; </w:t>
      </w:r>
      <w:hyperlink r:id="rId56">
        <w:r>
          <w:rPr>
            <w:lang w:val="ar_AE" w:bidi="ar_AE"/>
          </w:rPr>
          <w:rPr>
            <w:color w:val="0000EE"/>
            <w:u w:val="single"/>
          </w:rPr>
          <w:t>2 يوحنا 1:7</w:t>
        </w:r>
      </w:hyperlink>
      <w:r>
        <w:rPr>
          <w:lang w:val="ar_AE" w:bidi="ar_AE"/>
        </w:rPr>
        <w:t xml:space="preserve">; </w:t>
      </w:r>
      <w:hyperlink r:id="rId58">
        <w:r>
          <w:rPr>
            <w:lang w:val="ar_AE" w:bidi="ar_AE"/>
          </w:rPr>
          <w:rPr>
            <w:color w:val="0000EE"/>
            <w:u w:val="single"/>
          </w:rPr>
          <w:t>3 يوحنا 1:9–10</w:t>
        </w:r>
      </w:hyperlink>
      <w:r>
        <w:rPr>
          <w:lang w:val="ar_AE" w:bidi="ar_AE"/>
        </w:rPr>
        <w:t>). • لكِنَّهُمْ لَمْ يَكُونُوا مِنَّا: المؤمنون الحقيقيون كانوا سيبقون في تواصل مع الرسل ويحافظون على التزامهم بتعاليمهم.</w:t>
      </w:r>
      <w:r>
        <w:rPr>
          <w:lang w:val="ar_AE" w:bidi="ar_AE"/>
        </w:rPr>
      </w:r>
      <w:r>
        <w:rPr>
          <w:lang w:val="ar_AE" w:bidi="ar_AE"/>
        </w:rPr>
      </w:r>
    </w:p>
    <w:p>
      <w:pPr>
        <w:bidi/>
      </w:pPr>
      <w:r>
        <w:rPr>
          <w:lang w:val="ar_AE" w:bidi="ar_AE"/>
        </w:rPr>
      </w:r>
    </w:p>
    <w:p>
      <w:pPr>
        <w:pStyle w:val="Heading2"/>
        <w:bidi/>
      </w:pPr>
      <w:r>
        <w:rPr>
          <w:lang w:val="ar_AE" w:bidi="ar_AE"/>
        </w:rPr>
        <w:t>1 يوحنا 2: 20–23</w:t>
      </w:r>
      <w:r>
        <w:rPr>
          <w:lang w:val="ar_AE" w:bidi="ar_AE"/>
        </w:rPr>
      </w:r>
    </w:p>
    <w:p>
      <w:pPr>
        <w:bidi/>
      </w:pPr>
      <w:r>
        <w:rPr>
          <w:lang w:val="ar_AE" w:bidi="ar_AE"/>
        </w:rPr>
      </w:r>
      <w:r>
        <w:rPr>
          <w:lang w:val="ar_AE" w:bidi="ar_AE"/>
        </w:rPr>
        <w:t xml:space="preserve">وَأَمَّا أَنْتُمْ فَلَكُمْ مَسْحَةٌ مِنَ الْقُدُّوسِ: يمنح الروح القدس المؤمنين القدرة على فهم وتمييز الحق الروحي (انظر </w:t>
      </w:r>
      <w:hyperlink r:id="rId59">
        <w:r>
          <w:rPr>
            <w:lang w:val="ar_AE" w:bidi="ar_AE"/>
          </w:rPr>
          <w:rPr>
            <w:color w:val="0000EE"/>
            <w:u w:val="single"/>
          </w:rPr>
          <w:t>إشعياء 61:1</w:t>
        </w:r>
      </w:hyperlink>
      <w:r>
        <w:rPr>
          <w:lang w:val="ar_AE" w:bidi="ar_AE"/>
        </w:rPr>
        <w:t xml:space="preserve">; </w:t>
      </w:r>
      <w:hyperlink r:id="rId60">
        <w:r>
          <w:rPr>
            <w:lang w:val="ar_AE" w:bidi="ar_AE"/>
          </w:rPr>
          <w:rPr>
            <w:color w:val="0000EE"/>
            <w:u w:val="single"/>
          </w:rPr>
          <w:t>أعمال 10:38</w:t>
        </w:r>
      </w:hyperlink>
      <w:r>
        <w:rPr>
          <w:lang w:val="ar_AE" w:bidi="ar_AE"/>
        </w:rPr>
        <w:t xml:space="preserve">; </w:t>
      </w:r>
      <w:hyperlink r:id="rId61">
        <w:r>
          <w:rPr>
            <w:lang w:val="ar_AE" w:bidi="ar_AE"/>
          </w:rPr>
          <w:rPr>
            <w:color w:val="0000EE"/>
            <w:u w:val="single"/>
          </w:rPr>
          <w:t>2 كورنثوس 1:21–22</w:t>
        </w:r>
      </w:hyperlink>
      <w:r>
        <w:rPr>
          <w:lang w:val="ar_AE" w:bidi="ar_AE"/>
        </w:rPr>
        <w:t>). والذين لديهم الروح القدس يدركون الحق عن الآب والابن ويمكنهم اكتشاف ما لا يتوافق مع الحق في تعليم الرسل.</w:t>
      </w:r>
      <w:r>
        <w:rPr>
          <w:lang w:val="ar_AE" w:bidi="ar_AE"/>
        </w:rPr>
      </w:r>
      <w:r>
        <w:rPr>
          <w:lang w:val="ar_AE" w:bidi="ar_AE"/>
        </w:rPr>
      </w:r>
    </w:p>
    <w:p>
      <w:pPr>
        <w:bidi/>
      </w:pPr>
      <w:r>
        <w:rPr>
          <w:lang w:val="ar_AE" w:bidi="ar_AE"/>
        </w:rPr>
      </w:r>
    </w:p>
    <w:p>
      <w:pPr>
        <w:pStyle w:val="Heading2"/>
        <w:bidi/>
      </w:pPr>
      <w:r>
        <w:rPr>
          <w:lang w:val="ar_AE" w:bidi="ar_AE"/>
        </w:rPr>
        <w:t>1 يوحنا 2: 22</w:t>
      </w:r>
      <w:r>
        <w:rPr>
          <w:lang w:val="ar_AE" w:bidi="ar_AE"/>
        </w:rPr>
      </w:r>
    </w:p>
    <w:p>
      <w:pPr>
        <w:bidi/>
      </w:pPr>
      <w:r>
        <w:rPr>
          <w:lang w:val="ar_AE" w:bidi="ar_AE"/>
        </w:rPr>
      </w:r>
      <w:r>
        <w:rPr>
          <w:lang w:val="ar_AE" w:bidi="ar_AE"/>
        </w:rPr>
        <w:t>يصف يوحنا أي مُعَلِّم مزيف يُنكر أن يسوع هو المسيح، ابن الله، والمُعلِن الفريد للآب بالكاذب (</w:t>
      </w:r>
      <w:hyperlink r:id="rId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24–25</w:t>
      </w:r>
      <w:r>
        <w:rPr>
          <w:lang w:val="ar_AE" w:bidi="ar_AE"/>
        </w:rPr>
      </w:r>
    </w:p>
    <w:p>
      <w:pPr>
        <w:bidi/>
      </w:pPr>
      <w:r>
        <w:rPr>
          <w:lang w:val="ar_AE" w:bidi="ar_AE"/>
        </w:rPr>
      </w:r>
      <w:r>
        <w:rPr>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2">
        <w:r>
          <w:rPr>
            <w:lang w:val="ar_AE" w:bidi="ar_AE"/>
          </w:rPr>
          <w:rPr>
            <w:color w:val="0000EE"/>
            <w:u w:val="single"/>
          </w:rPr>
          <w:t>يوحنا 3:15</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6:40</w:t>
        </w:r>
      </w:hyperlink>
      <w:r>
        <w:rPr>
          <w:lang w:val="ar_AE" w:bidi="ar_AE"/>
        </w:rPr>
        <w:t xml:space="preserve">, </w:t>
      </w:r>
      <w:hyperlink r:id="rId65">
        <w:r>
          <w:rPr>
            <w:lang w:val="ar_AE" w:bidi="ar_AE"/>
          </w:rPr>
          <w:rPr>
            <w:color w:val="0000EE"/>
            <w:u w:val="single"/>
          </w:rPr>
          <w:t>47</w:t>
        </w:r>
      </w:hyperlink>
      <w:r>
        <w:rPr>
          <w:lang w:val="ar_AE" w:bidi="ar_AE"/>
        </w:rPr>
        <w:t xml:space="preserve">, </w:t>
      </w:r>
      <w:hyperlink r:id="rId66">
        <w:r>
          <w:rPr>
            <w:lang w:val="ar_AE" w:bidi="ar_AE"/>
          </w:rPr>
          <w:rPr>
            <w:color w:val="0000EE"/>
            <w:u w:val="single"/>
          </w:rPr>
          <w:t>57</w:t>
        </w:r>
      </w:hyperlink>
      <w:r>
        <w:rPr>
          <w:lang w:val="ar_AE" w:bidi="ar_AE"/>
        </w:rPr>
        <w:t xml:space="preserve">; </w:t>
      </w:r>
      <w:hyperlink r:id="rId67">
        <w:r>
          <w:rPr>
            <w:lang w:val="ar_AE" w:bidi="ar_AE"/>
          </w:rPr>
          <w:rPr>
            <w:color w:val="0000EE"/>
            <w:u w:val="single"/>
          </w:rPr>
          <w:t>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28–29</w:t>
      </w:r>
      <w:r>
        <w:rPr>
          <w:lang w:val="ar_AE" w:bidi="ar_AE"/>
        </w:rPr>
      </w:r>
    </w:p>
    <w:p>
      <w:pPr>
        <w:bidi/>
      </w:pPr>
      <w:r>
        <w:rPr>
          <w:lang w:val="ar_AE" w:bidi="ar_AE"/>
        </w:rPr>
      </w:r>
      <w:r>
        <w:rPr>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lang w:val="ar_AE" w:bidi="ar_AE"/>
        </w:rPr>
      </w:r>
      <w:r>
        <w:rPr>
          <w:lang w:val="ar_AE" w:bidi="ar_AE"/>
        </w:rPr>
      </w:r>
    </w:p>
    <w:p>
      <w:pPr>
        <w:bidi/>
      </w:pPr>
      <w:r>
        <w:rPr>
          <w:lang w:val="ar_AE" w:bidi="ar_AE"/>
        </w:rPr>
      </w:r>
    </w:p>
    <w:p>
      <w:pPr>
        <w:pStyle w:val="Heading2"/>
        <w:bidi/>
      </w:pPr>
      <w:r>
        <w:rPr>
          <w:lang w:val="ar_AE" w:bidi="ar_AE"/>
        </w:rPr>
        <w:t>1 يوحنا 3: 1–3</w:t>
      </w:r>
      <w:r>
        <w:rPr>
          <w:lang w:val="ar_AE" w:bidi="ar_AE"/>
        </w:rPr>
      </w:r>
    </w:p>
    <w:p>
      <w:pPr>
        <w:bidi/>
      </w:pPr>
      <w:r>
        <w:rPr>
          <w:lang w:val="ar_AE" w:bidi="ar_AE"/>
        </w:rPr>
      </w:r>
      <w:r>
        <w:rPr>
          <w:lang w:val="ar_AE" w:bidi="ar_AE"/>
        </w:rPr>
        <w:t xml:space="preserve">عندما يعود المسيح، سنكون مثله، لأننا سنراه كما هو حقًا. يحمل أولاد الله صورة المسيح وسيشاركون في مجده (انظر </w:t>
      </w:r>
      <w:hyperlink r:id="rId68">
        <w:r>
          <w:rPr>
            <w:lang w:val="ar_AE" w:bidi="ar_AE"/>
          </w:rPr>
          <w:rPr>
            <w:color w:val="0000EE"/>
            <w:u w:val="single"/>
          </w:rPr>
          <w:t>رومية 8:18–30</w:t>
        </w:r>
      </w:hyperlink>
      <w:r>
        <w:rPr>
          <w:lang w:val="ar_AE" w:bidi="ar_AE"/>
        </w:rPr>
        <w:t>). • كُلُّ مَنْ عِنْدَهُ هذَا الرَّجَاءُ بِهِ، يُطَهِّرُ نَفْسَهُ</w:t>
      </w:r>
      <w:r>
        <w:rPr>
          <w:i/>
          <w:lang w:val="ar_AE" w:bidi="ar_AE"/>
        </w:rPr>
        <w:t>،</w:t>
      </w:r>
      <w:r>
        <w:rPr>
          <w:lang w:val="ar_AE" w:bidi="ar_AE"/>
        </w:rPr>
        <w:t xml:space="preserve"> ويسعى ليصبح أكثر شبهًا بالمسيح بينما ينتظر ظهوره المجيد. ولهذا السبب، لن يشعر أبناء الله بالخجل عندما يأتي المسيح (</w:t>
      </w:r>
      <w:hyperlink r:id="rId69">
        <w:r>
          <w:rPr>
            <w:lang w:val="ar_AE" w:bidi="ar_AE"/>
          </w:rPr>
          <w:rPr>
            <w:color w:val="0000EE"/>
            <w:u w:val="single"/>
          </w:rPr>
          <w:t>1 يوحنا 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4–10</w:t>
      </w:r>
      <w:r>
        <w:rPr>
          <w:lang w:val="ar_AE" w:bidi="ar_AE"/>
        </w:rPr>
      </w:r>
    </w:p>
    <w:p>
      <w:pPr>
        <w:bidi/>
      </w:pPr>
      <w:r>
        <w:rPr>
          <w:lang w:val="ar_AE" w:bidi="ar_AE"/>
        </w:rPr>
      </w:r>
      <w:r>
        <w:rPr>
          <w:lang w:val="ar_AE" w:bidi="ar_AE"/>
        </w:rPr>
        <w:t>تتناول هذه الفقرة ما يعنيه أن تعيش حياة طاهرة (</w:t>
      </w:r>
      <w:hyperlink r:id="rId70">
        <w:r>
          <w:rPr>
            <w:lang w:val="ar_AE" w:bidi="ar_AE"/>
          </w:rPr>
          <w:rPr>
            <w:color w:val="0000EE"/>
            <w:u w:val="single"/>
          </w:rPr>
          <w:t>3:3</w:t>
        </w:r>
      </w:hyperlink>
      <w:r>
        <w:rPr>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lang w:val="ar_AE" w:bidi="ar_AE"/>
        </w:rPr>
        <w:t>،</w:t>
      </w:r>
      <w:r>
        <w:rPr>
          <w:lang w:val="ar_AE" w:bidi="ar_AE"/>
        </w:rPr>
        <w:t xml:space="preserve"> لكن هذا يختلف عن نوع "الحياة التي بلا خطية" التي ادّعاها المُعَلِّمون الكذبة (انظر </w:t>
      </w:r>
      <w:hyperlink r:id="rId71">
        <w:r>
          <w:rPr>
            <w:lang w:val="ar_AE" w:bidi="ar_AE"/>
          </w:rPr>
          <w:rPr>
            <w:color w:val="0000EE"/>
            <w:u w:val="single"/>
          </w:rPr>
          <w:t>1:5–10</w:t>
        </w:r>
      </w:hyperlink>
      <w:r>
        <w:rPr>
          <w:lang w:val="ar_AE" w:bidi="ar_AE"/>
        </w:rPr>
        <w:t xml:space="preserve">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6</w:t>
      </w:r>
      <w:r>
        <w:rPr>
          <w:lang w:val="ar_AE" w:bidi="ar_AE"/>
        </w:rPr>
      </w:r>
    </w:p>
    <w:p>
      <w:pPr>
        <w:bidi/>
      </w:pPr>
      <w:r>
        <w:rPr>
          <w:lang w:val="ar_AE" w:bidi="ar_AE"/>
        </w:rPr>
      </w:r>
      <w:r>
        <w:rPr>
          <w:lang w:val="ar_AE" w:bidi="ar_AE"/>
        </w:rPr>
        <w:t>يستمر في العيش فيه (اليونانية menō): يشير هذا إلى "الثبات" و"البقاء" (</w:t>
      </w:r>
      <w:hyperlink r:id="rId72">
        <w:r>
          <w:rPr>
            <w:lang w:val="ar_AE" w:bidi="ar_AE"/>
          </w:rPr>
          <w:rPr>
            <w:color w:val="0000EE"/>
            <w:u w:val="single"/>
          </w:rPr>
          <w:t>يوحنّا 15:1–8</w:t>
        </w:r>
      </w:hyperlink>
      <w:r>
        <w:rPr>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lang w:val="ar_AE" w:bidi="ar_AE"/>
        </w:rPr>
      </w:r>
      <w:r>
        <w:rPr>
          <w:lang w:val="ar_AE" w:bidi="ar_AE"/>
        </w:rPr>
      </w:r>
    </w:p>
    <w:p>
      <w:pPr>
        <w:bidi/>
      </w:pPr>
      <w:r>
        <w:rPr>
          <w:lang w:val="ar_AE" w:bidi="ar_AE"/>
        </w:rPr>
      </w:r>
    </w:p>
    <w:p>
      <w:pPr>
        <w:pStyle w:val="Heading2"/>
        <w:bidi/>
      </w:pPr>
      <w:r>
        <w:rPr>
          <w:lang w:val="ar_AE" w:bidi="ar_AE"/>
        </w:rPr>
        <w:t>1 يوحنا 3: 8</w:t>
      </w:r>
      <w:r>
        <w:rPr>
          <w:lang w:val="ar_AE" w:bidi="ar_AE"/>
        </w:rPr>
      </w:r>
    </w:p>
    <w:p>
      <w:pPr>
        <w:bidi/>
      </w:pPr>
      <w:r>
        <w:rPr>
          <w:lang w:val="ar_AE" w:bidi="ar_AE"/>
        </w:rPr>
      </w:r>
      <w:r>
        <w:rPr>
          <w:lang w:val="ar_AE" w:bidi="ar_AE"/>
        </w:rPr>
        <w:t xml:space="preserve">لِكَيْ يَنْقُضَ: لا يعني هذا الفعل "الهلاك" بل "التفكيك" (انظر </w:t>
      </w:r>
      <w:hyperlink r:id="rId73">
        <w:r>
          <w:rPr>
            <w:lang w:val="ar_AE" w:bidi="ar_AE"/>
          </w:rPr>
          <w:rPr>
            <w:color w:val="0000EE"/>
            <w:u w:val="single"/>
          </w:rPr>
          <w:t>أفسس 2:14</w:t>
        </w:r>
      </w:hyperlink>
      <w:r>
        <w:rPr>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lang w:val="ar_AE" w:bidi="ar_AE"/>
        </w:rPr>
      </w:r>
      <w:r>
        <w:rPr>
          <w:lang w:val="ar_AE" w:bidi="ar_AE"/>
        </w:rPr>
      </w:r>
    </w:p>
    <w:p>
      <w:pPr>
        <w:bidi/>
      </w:pPr>
      <w:r>
        <w:rPr>
          <w:lang w:val="ar_AE" w:bidi="ar_AE"/>
        </w:rPr>
      </w:r>
    </w:p>
    <w:p>
      <w:pPr>
        <w:pStyle w:val="Heading2"/>
        <w:bidi/>
      </w:pPr>
      <w:r>
        <w:rPr>
          <w:lang w:val="ar_AE" w:bidi="ar_AE"/>
        </w:rPr>
        <w:t>1 يوحنا 3: 9–10</w:t>
      </w:r>
      <w:r>
        <w:rPr>
          <w:lang w:val="ar_AE" w:bidi="ar_AE"/>
        </w:rPr>
      </w:r>
    </w:p>
    <w:p>
      <w:pPr>
        <w:bidi/>
      </w:pPr>
      <w:r>
        <w:rPr>
          <w:lang w:val="ar_AE" w:bidi="ar_AE"/>
        </w:rPr>
      </w:r>
      <w:r>
        <w:rPr>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4">
        <w:r>
          <w:rPr>
            <w:lang w:val="ar_AE" w:bidi="ar_AE"/>
          </w:rPr>
          <w:rPr>
            <w:color w:val="0000EE"/>
            <w:u w:val="single"/>
          </w:rPr>
          <w:t>1:8</w:t>
        </w:r>
      </w:hyperlink>
      <w:r>
        <w:rPr>
          <w:lang w:val="ar_AE" w:bidi="ar_AE"/>
        </w:rPr>
        <w:t>)، بل يعني أننا نحفظ أنفسنا في علاقة سليمة مع الله (</w:t>
      </w:r>
      <w:hyperlink r:id="rId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11–22</w:t>
      </w:r>
      <w:r>
        <w:rPr>
          <w:lang w:val="ar_AE" w:bidi="ar_AE"/>
        </w:rPr>
      </w:r>
    </w:p>
    <w:p>
      <w:pPr>
        <w:bidi/>
      </w:pPr>
      <w:r>
        <w:rPr>
          <w:lang w:val="ar_AE" w:bidi="ar_AE"/>
        </w:rPr>
      </w:r>
      <w:r>
        <w:rPr>
          <w:lang w:val="ar_AE" w:bidi="ar_AE"/>
        </w:rPr>
        <w:t xml:space="preserve">يركز يوحنا الآن على حاجة المؤمنين إلى أن يحبوا بعضهم البعض (انظر </w:t>
      </w:r>
      <w:hyperlink r:id="rId75">
        <w:r>
          <w:rPr>
            <w:lang w:val="ar_AE" w:bidi="ar_AE"/>
          </w:rPr>
          <w:rPr>
            <w:color w:val="0000EE"/>
            <w:u w:val="single"/>
          </w:rPr>
          <w:t>يوحنا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12–13</w:t>
      </w:r>
      <w:r>
        <w:rPr>
          <w:lang w:val="ar_AE" w:bidi="ar_AE"/>
        </w:rPr>
      </w:r>
    </w:p>
    <w:p>
      <w:pPr>
        <w:bidi/>
      </w:pPr>
      <w:r>
        <w:rPr>
          <w:lang w:val="ar_AE" w:bidi="ar_AE"/>
        </w:rPr>
      </w:r>
      <w:r>
        <w:rPr>
          <w:lang w:val="ar_AE" w:bidi="ar_AE"/>
        </w:rPr>
        <w:t>كَانَ قَايِينُ مِنَ الشِّرِّيرِ ... لأَنَّ أَعْمَالَهُ كَانَتْ شِرِّيرَةً: كان قايين غيورًا لأن هابيل نال رضا الله؛ وهذه الغيرة أدَّت إلى القتل (</w:t>
      </w:r>
      <w:hyperlink r:id="rId76">
        <w:r>
          <w:rPr>
            <w:lang w:val="ar_AE" w:bidi="ar_AE"/>
          </w:rPr>
          <w:rPr>
            <w:color w:val="0000EE"/>
            <w:u w:val="single"/>
          </w:rPr>
          <w:t>تكوين 4:8</w:t>
        </w:r>
      </w:hyperlink>
      <w:r>
        <w:rPr>
          <w:lang w:val="ar_AE" w:bidi="ar_AE"/>
        </w:rPr>
        <w:t xml:space="preserve">). لقد دينت الكراهية، تمامًا كما الفعل الخارجي الذي ينتج عنها (انظر </w:t>
      </w:r>
      <w:hyperlink r:id="rId77">
        <w:r>
          <w:rPr>
            <w:lang w:val="ar_AE" w:bidi="ar_AE"/>
          </w:rPr>
          <w:rPr>
            <w:color w:val="0000EE"/>
            <w:u w:val="single"/>
          </w:rPr>
          <w:t>متى 5:21–22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14</w:t>
      </w:r>
      <w:r>
        <w:rPr>
          <w:lang w:val="ar_AE" w:bidi="ar_AE"/>
        </w:rPr>
      </w:r>
    </w:p>
    <w:p>
      <w:pPr>
        <w:bidi/>
      </w:pPr>
      <w:r>
        <w:rPr>
          <w:lang w:val="ar_AE" w:bidi="ar_AE"/>
        </w:rPr>
      </w:r>
      <w:r>
        <w:rPr>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78">
        <w:r>
          <w:rPr>
            <w:lang w:val="ar_AE" w:bidi="ar_AE"/>
          </w:rPr>
          <w:rPr>
            <w:color w:val="0000EE"/>
            <w:u w:val="single"/>
          </w:rPr>
          <w:t>رومية 6:23</w:t>
        </w:r>
      </w:hyperlink>
      <w:r>
        <w:rPr>
          <w:lang w:val="ar_AE" w:bidi="ar_AE"/>
        </w:rPr>
        <w:t xml:space="preserve">؛ </w:t>
      </w:r>
      <w:hyperlink r:id="rId79">
        <w:r>
          <w:rPr>
            <w:lang w:val="ar_AE" w:bidi="ar_AE"/>
          </w:rPr>
          <w:rPr>
            <w:color w:val="0000EE"/>
            <w:u w:val="single"/>
          </w:rPr>
          <w:t>يعقوب 5:20</w:t>
        </w:r>
      </w:hyperlink>
      <w:r>
        <w:rPr>
          <w:lang w:val="ar_AE" w:bidi="ar_AE"/>
        </w:rPr>
        <w:t xml:space="preserve">؛ </w:t>
      </w:r>
      <w:hyperlink r:id="rId80">
        <w:r>
          <w:rPr>
            <w:lang w:val="ar_AE" w:bidi="ar_AE"/>
          </w:rPr>
          <w:rPr>
            <w:color w:val="0000EE"/>
            <w:u w:val="single"/>
          </w:rPr>
          <w:t>رؤيا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16–18</w:t>
      </w:r>
      <w:r>
        <w:rPr>
          <w:lang w:val="ar_AE" w:bidi="ar_AE"/>
        </w:rPr>
      </w:r>
    </w:p>
    <w:p>
      <w:pPr>
        <w:bidi/>
      </w:pPr>
      <w:r>
        <w:rPr>
          <w:lang w:val="ar_AE" w:bidi="ar_AE"/>
        </w:rPr>
      </w:r>
      <w:r>
        <w:rPr>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lang w:val="ar_AE" w:bidi="ar_AE"/>
        </w:rPr>
      </w:r>
      <w:r>
        <w:rPr>
          <w:lang w:val="ar_AE" w:bidi="ar_AE"/>
        </w:rPr>
      </w:r>
    </w:p>
    <w:p>
      <w:pPr>
        <w:bidi/>
      </w:pPr>
      <w:r>
        <w:rPr>
          <w:lang w:val="ar_AE" w:bidi="ar_AE"/>
        </w:rPr>
      </w:r>
    </w:p>
    <w:p>
      <w:pPr>
        <w:pStyle w:val="Heading2"/>
        <w:bidi/>
      </w:pPr>
      <w:r>
        <w:rPr>
          <w:lang w:val="ar_AE" w:bidi="ar_AE"/>
        </w:rPr>
        <w:t>1 يوحنا 3: 19–22</w:t>
      </w:r>
      <w:r>
        <w:rPr>
          <w:lang w:val="ar_AE" w:bidi="ar_AE"/>
        </w:rPr>
      </w:r>
    </w:p>
    <w:p>
      <w:pPr>
        <w:bidi/>
      </w:pPr>
      <w:r>
        <w:rPr>
          <w:lang w:val="ar_AE" w:bidi="ar_AE"/>
        </w:rPr>
      </w:r>
      <w:r>
        <w:rPr>
          <w:lang w:val="ar_AE" w:bidi="ar_AE"/>
        </w:rPr>
        <w:t>أولئك الذين يحبون بصدق (</w:t>
      </w:r>
      <w:hyperlink r:id="rId81">
        <w:r>
          <w:rPr>
            <w:lang w:val="ar_AE" w:bidi="ar_AE"/>
          </w:rPr>
          <w:rPr>
            <w:color w:val="0000EE"/>
            <w:u w:val="single"/>
          </w:rPr>
          <w:t>3:16–18</w:t>
        </w:r>
      </w:hyperlink>
      <w:r>
        <w:rPr>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2">
        <w:r>
          <w:rPr>
            <w:lang w:val="ar_AE" w:bidi="ar_AE"/>
          </w:rPr>
          <w:rPr>
            <w:color w:val="0000EE"/>
            <w:u w:val="single"/>
          </w:rPr>
          <w:t>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23–24</w:t>
      </w:r>
      <w:r>
        <w:rPr>
          <w:lang w:val="ar_AE" w:bidi="ar_AE"/>
        </w:rPr>
      </w:r>
    </w:p>
    <w:p>
      <w:pPr>
        <w:bidi/>
      </w:pPr>
      <w:r>
        <w:rPr>
          <w:lang w:val="ar_AE" w:bidi="ar_AE"/>
        </w:rPr>
      </w:r>
      <w:r>
        <w:rPr>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3">
        <w:r>
          <w:rPr>
            <w:lang w:val="ar_AE" w:bidi="ar_AE"/>
          </w:rPr>
          <w:rPr>
            <w:color w:val="0000EE"/>
            <w:u w:val="single"/>
          </w:rPr>
          <w:t>غلاطية 5:22–23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w:t>
      </w:r>
      <w:r>
        <w:rPr>
          <w:lang w:val="ar_AE" w:bidi="ar_AE"/>
        </w:rPr>
      </w:r>
    </w:p>
    <w:p>
      <w:pPr>
        <w:bidi/>
      </w:pPr>
      <w:r>
        <w:rPr>
          <w:lang w:val="ar_AE" w:bidi="ar_AE"/>
        </w:rPr>
      </w:r>
      <w:r>
        <w:rPr>
          <w:lang w:val="ar_AE" w:bidi="ar_AE"/>
        </w:rPr>
        <w:t xml:space="preserve">كل من يدَّعي التحدث بالروح (حرفيًا </w:t>
      </w:r>
      <w:r>
        <w:rPr>
          <w:i/>
          <w:lang w:val="ar_AE" w:bidi="ar_AE"/>
        </w:rPr>
        <w:t>كل روح</w:t>
      </w:r>
      <w:r>
        <w:rPr>
          <w:lang w:val="ar_AE" w:bidi="ar_AE"/>
        </w:rPr>
        <w:t>): المُعَلِّمون الذين غادروا كنائس يوحنا زعموا أنهم أنبياء</w:t>
      </w:r>
      <w:r>
        <w:rPr>
          <w:i/>
          <w:lang w:val="ar_AE" w:bidi="ar_AE"/>
        </w:rPr>
        <w:t>،</w:t>
      </w:r>
      <w:r>
        <w:rPr>
          <w:lang w:val="ar_AE" w:bidi="ar_AE"/>
        </w:rPr>
        <w:t xml:space="preserve"> لكن النبي الحقيقي هو أداة في يد الروح القدس لتوصيل كلامه (</w:t>
      </w:r>
      <w:hyperlink r:id="rId84">
        <w:r>
          <w:rPr>
            <w:lang w:val="ar_AE" w:bidi="ar_AE"/>
          </w:rPr>
          <w:rPr>
            <w:color w:val="0000EE"/>
            <w:u w:val="single"/>
          </w:rPr>
          <w:t>أعمال 4:25</w:t>
        </w:r>
      </w:hyperlink>
      <w:r>
        <w:rPr>
          <w:lang w:val="ar_AE" w:bidi="ar_AE"/>
        </w:rPr>
        <w:t xml:space="preserve">؛ </w:t>
      </w:r>
      <w:hyperlink r:id="rId85">
        <w:r>
          <w:rPr>
            <w:lang w:val="ar_AE" w:bidi="ar_AE"/>
          </w:rPr>
          <w:rPr>
            <w:color w:val="0000EE"/>
            <w:u w:val="single"/>
          </w:rPr>
          <w:t>1 تيموثاوس 4:1</w:t>
        </w:r>
      </w:hyperlink>
      <w:r>
        <w:rPr>
          <w:lang w:val="ar_AE" w:bidi="ar_AE"/>
        </w:rPr>
        <w:t xml:space="preserve">؛ </w:t>
      </w:r>
      <w:hyperlink r:id="rId86">
        <w:r>
          <w:rPr>
            <w:lang w:val="ar_AE" w:bidi="ar_AE"/>
          </w:rPr>
          <w:rPr>
            <w:color w:val="0000EE"/>
            <w:u w:val="single"/>
          </w:rPr>
          <w:t>رؤيا 19:10</w:t>
        </w:r>
      </w:hyperlink>
      <w:r>
        <w:rPr>
          <w:lang w:val="ar_AE" w:bidi="ar_AE"/>
        </w:rPr>
        <w:t>). لذا يجب امتحان كل من يتكلم في ضوء ما قاله الروح القدس بواسطة الرسل (</w:t>
      </w:r>
      <w:hyperlink r:id="rId15">
        <w:r>
          <w:rPr>
            <w:lang w:val="ar_AE" w:bidi="ar_AE"/>
          </w:rPr>
          <w:rPr>
            <w:color w:val="0000EE"/>
            <w:u w:val="single"/>
          </w:rPr>
          <w:t>1 يوحنا 4:2–3</w:t>
        </w:r>
      </w:hyperlink>
      <w:r>
        <w:rPr>
          <w:lang w:val="ar_AE" w:bidi="ar_AE"/>
        </w:rPr>
        <w:t xml:space="preserve">، </w:t>
      </w:r>
      <w:hyperlink r:id="rId8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1–6</w:t>
      </w:r>
      <w:r>
        <w:rPr>
          <w:lang w:val="ar_AE" w:bidi="ar_AE"/>
        </w:rPr>
      </w:r>
    </w:p>
    <w:p>
      <w:pPr>
        <w:bidi/>
      </w:pPr>
      <w:r>
        <w:rPr>
          <w:lang w:val="ar_AE" w:bidi="ar_AE"/>
        </w:rPr>
      </w:r>
      <w:r>
        <w:rPr>
          <w:lang w:val="ar_AE" w:bidi="ar_AE"/>
        </w:rPr>
        <w:t>أولئك الذين ينتمون إلى الله (</w:t>
      </w:r>
      <w:hyperlink r:id="rId46">
        <w:r>
          <w:rPr>
            <w:lang w:val="ar_AE" w:bidi="ar_AE"/>
          </w:rPr>
          <w:rPr>
            <w:color w:val="0000EE"/>
            <w:u w:val="single"/>
          </w:rPr>
          <w:t>4:4</w:t>
        </w:r>
      </w:hyperlink>
      <w:r>
        <w:rPr>
          <w:lang w:val="ar_AE" w:bidi="ar_AE"/>
        </w:rPr>
        <w:t>) يستطيعون تمييز الحق الروحي من الكذب، لأن وجود الروح القدس (</w:t>
      </w:r>
      <w:hyperlink r:id="rId88">
        <w:r>
          <w:rPr>
            <w:lang w:val="ar_AE" w:bidi="ar_AE"/>
          </w:rPr>
          <w:rPr>
            <w:color w:val="0000EE"/>
            <w:u w:val="single"/>
          </w:rPr>
          <w:t>3:23–24</w:t>
        </w:r>
      </w:hyperlink>
      <w:r>
        <w:rPr>
          <w:lang w:val="ar_AE" w:bidi="ar_AE"/>
        </w:rPr>
        <w:t xml:space="preserve">) يُعَلِّمهم (انظر </w:t>
      </w:r>
      <w:hyperlink r:id="rId89">
        <w:r>
          <w:rPr>
            <w:lang w:val="ar_AE" w:bidi="ar_AE"/>
          </w:rPr>
          <w:rPr>
            <w:color w:val="0000EE"/>
            <w:u w:val="single"/>
          </w:rPr>
          <w:t>2:20</w:t>
        </w:r>
      </w:hyperlink>
      <w:r>
        <w:rPr>
          <w:lang w:val="ar_AE" w:bidi="ar_AE"/>
        </w:rPr>
        <w:t xml:space="preserve">, </w:t>
      </w:r>
      <w:hyperlink r:id="rId90">
        <w:r>
          <w:rPr>
            <w:lang w:val="ar_AE" w:bidi="ar_AE"/>
          </w:rPr>
          <w:rPr>
            <w:color w:val="0000EE"/>
            <w:u w:val="single"/>
          </w:rPr>
          <w:t>27</w:t>
        </w:r>
      </w:hyperlink>
      <w:r>
        <w:rPr>
          <w:lang w:val="ar_AE" w:bidi="ar_AE"/>
        </w:rPr>
        <w:t xml:space="preserve">; </w:t>
      </w:r>
      <w:hyperlink r:id="rId91">
        <w:r>
          <w:rPr>
            <w:lang w:val="ar_AE" w:bidi="ar_AE"/>
          </w:rPr>
          <w:rPr>
            <w:color w:val="0000EE"/>
            <w:u w:val="single"/>
          </w:rPr>
          <w:t>يوحنا 14:15–26</w:t>
        </w:r>
      </w:hyperlink>
      <w:r>
        <w:rPr>
          <w:lang w:val="ar_AE" w:bidi="ar_AE"/>
        </w:rPr>
        <w:t xml:space="preserve">; </w:t>
      </w:r>
      <w:hyperlink r:id="rId92">
        <w:r>
          <w:rPr>
            <w:lang w:val="ar_AE" w:bidi="ar_AE"/>
          </w:rPr>
          <w:rPr>
            <w:color w:val="0000EE"/>
            <w:u w:val="single"/>
          </w:rPr>
          <w:t>16:5–15</w:t>
        </w:r>
      </w:hyperlink>
      <w:r>
        <w:rPr>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lang w:val="ar_AE" w:bidi="ar_AE"/>
        </w:rPr>
      </w:r>
      <w:r>
        <w:rPr>
          <w:lang w:val="ar_AE" w:bidi="ar_AE"/>
        </w:rPr>
      </w:r>
    </w:p>
    <w:p>
      <w:pPr>
        <w:bidi/>
      </w:pPr>
      <w:r>
        <w:rPr>
          <w:lang w:val="ar_AE" w:bidi="ar_AE"/>
        </w:rPr>
      </w:r>
    </w:p>
    <w:p>
      <w:pPr>
        <w:pStyle w:val="Heading2"/>
        <w:bidi/>
      </w:pPr>
      <w:r>
        <w:rPr>
          <w:lang w:val="ar_AE" w:bidi="ar_AE"/>
        </w:rPr>
        <w:t>1 يوحنا 4: 2</w:t>
      </w:r>
      <w:r>
        <w:rPr>
          <w:lang w:val="ar_AE" w:bidi="ar_AE"/>
        </w:rPr>
      </w:r>
    </w:p>
    <w:p>
      <w:pPr>
        <w:bidi/>
      </w:pPr>
      <w:r>
        <w:rPr>
          <w:lang w:val="ar_AE" w:bidi="ar_AE"/>
        </w:rPr>
      </w:r>
      <w:r>
        <w:rPr>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3">
        <w:r>
          <w:rPr>
            <w:lang w:val="ar_AE" w:bidi="ar_AE"/>
          </w:rPr>
          <w:rPr>
            <w:color w:val="0000EE"/>
            <w:u w:val="single"/>
          </w:rPr>
          <w:t>2:18</w:t>
        </w:r>
      </w:hyperlink>
      <w:r>
        <w:rPr>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4">
        <w:r>
          <w:rPr>
            <w:lang w:val="ar_AE" w:bidi="ar_AE"/>
          </w:rPr>
          <w:rPr>
            <w:color w:val="0000EE"/>
            <w:u w:val="single"/>
          </w:rPr>
          <w:t>1:1–3</w:t>
        </w:r>
      </w:hyperlink>
      <w:r>
        <w:rPr>
          <w:lang w:val="ar_AE" w:bidi="ar_AE"/>
        </w:rPr>
        <w:t xml:space="preserve">; </w:t>
      </w:r>
      <w:hyperlink r:id="rId14">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5</w:t>
      </w:r>
      <w:r>
        <w:rPr>
          <w:lang w:val="ar_AE" w:bidi="ar_AE"/>
        </w:rPr>
      </w:r>
    </w:p>
    <w:p>
      <w:pPr>
        <w:bidi/>
      </w:pPr>
      <w:r>
        <w:rPr>
          <w:lang w:val="ar_AE" w:bidi="ar_AE"/>
        </w:rPr>
      </w:r>
      <w:r>
        <w:rPr>
          <w:lang w:val="ar_AE" w:bidi="ar_AE"/>
        </w:rPr>
        <w:t>وجهة نظر العالم تُمثل شرًا منهجيًا مقاوم لله (</w:t>
      </w:r>
      <w:hyperlink r:id="rId95">
        <w:r>
          <w:rPr>
            <w:lang w:val="ar_AE" w:bidi="ar_AE"/>
          </w:rPr>
          <w:rPr>
            <w:color w:val="0000EE"/>
            <w:u w:val="single"/>
          </w:rPr>
          <w:t>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6</w:t>
      </w:r>
      <w:r>
        <w:rPr>
          <w:lang w:val="ar_AE" w:bidi="ar_AE"/>
        </w:rPr>
      </w:r>
    </w:p>
    <w:p>
      <w:pPr>
        <w:bidi/>
      </w:pPr>
      <w:r>
        <w:rPr>
          <w:lang w:val="ar_AE" w:bidi="ar_AE"/>
        </w:rPr>
      </w:r>
      <w:r>
        <w:rPr>
          <w:lang w:val="ar_AE" w:bidi="ar_AE"/>
        </w:rPr>
        <w:t>يختبر يوحنا حقيقة المسيحية لدى الشخص عن طريق ما إذا كانوا يستمعون إلى تعاليم الرسل ويتفقون معها. • روح الحق هو الروح القدس (</w:t>
      </w:r>
      <w:hyperlink r:id="rId96">
        <w:r>
          <w:rPr>
            <w:lang w:val="ar_AE" w:bidi="ar_AE"/>
          </w:rPr>
          <w:rPr>
            <w:color w:val="0000EE"/>
            <w:u w:val="single"/>
          </w:rPr>
          <w:t>يوحنا 14:17</w:t>
        </w:r>
      </w:hyperlink>
      <w:r>
        <w:rPr>
          <w:lang w:val="ar_AE" w:bidi="ar_AE"/>
        </w:rPr>
        <w:t xml:space="preserve">, </w:t>
      </w:r>
      <w:hyperlink r:id="rId97">
        <w:r>
          <w:rPr>
            <w:lang w:val="ar_AE" w:bidi="ar_AE"/>
          </w:rPr>
          <w:rPr>
            <w:color w:val="0000EE"/>
            <w:u w:val="single"/>
          </w:rPr>
          <w:t>26</w:t>
        </w:r>
      </w:hyperlink>
      <w:r>
        <w:rPr>
          <w:lang w:val="ar_AE" w:bidi="ar_AE"/>
        </w:rPr>
        <w:t xml:space="preserve">; </w:t>
      </w:r>
      <w:hyperlink r:id="rId98">
        <w:r>
          <w:rPr>
            <w:lang w:val="ar_AE" w:bidi="ar_AE"/>
          </w:rPr>
          <w:rPr>
            <w:color w:val="0000EE"/>
            <w:u w:val="single"/>
          </w:rPr>
          <w:t>15:26</w:t>
        </w:r>
      </w:hyperlink>
      <w:r>
        <w:rPr>
          <w:lang w:val="ar_AE" w:bidi="ar_AE"/>
        </w:rPr>
        <w:t xml:space="preserve">; </w:t>
      </w:r>
      <w:hyperlink r:id="rId99">
        <w:r>
          <w:rPr>
            <w:lang w:val="ar_AE" w:bidi="ar_AE"/>
          </w:rPr>
          <w:rPr>
            <w:color w:val="0000EE"/>
            <w:u w:val="single"/>
          </w:rPr>
          <w:t>16:13–15</w:t>
        </w:r>
      </w:hyperlink>
      <w:r>
        <w:rPr>
          <w:lang w:val="ar_AE" w:bidi="ar_AE"/>
        </w:rPr>
        <w:t>)، الذي يُعَلِّم الحق عن المسيح (</w:t>
      </w:r>
      <w:hyperlink r:id="rId89">
        <w:r>
          <w:rPr>
            <w:lang w:val="ar_AE" w:bidi="ar_AE"/>
          </w:rPr>
          <w:rPr>
            <w:color w:val="0000EE"/>
            <w:u w:val="single"/>
          </w:rPr>
          <w:t>1 يو 2:20</w:t>
        </w:r>
      </w:hyperlink>
      <w:r>
        <w:rPr>
          <w:lang w:val="ar_AE" w:bidi="ar_AE"/>
        </w:rPr>
        <w:t xml:space="preserve">, </w:t>
      </w:r>
      <w:hyperlink r:id="rId90">
        <w:r>
          <w:rPr>
            <w:lang w:val="ar_AE" w:bidi="ar_AE"/>
          </w:rPr>
          <w:rPr>
            <w:color w:val="0000EE"/>
            <w:u w:val="single"/>
          </w:rPr>
          <w:t>27</w:t>
        </w:r>
      </w:hyperlink>
      <w:r>
        <w:rPr>
          <w:lang w:val="ar_AE" w:bidi="ar_AE"/>
        </w:rPr>
        <w:t>). • الأنبياء الكذبة لديهم روح الضلال</w:t>
      </w:r>
      <w:r>
        <w:rPr>
          <w:i/>
          <w:lang w:val="ar_AE" w:bidi="ar_AE"/>
        </w:rPr>
        <w:t>،</w:t>
      </w:r>
      <w:r>
        <w:rPr>
          <w:lang w:val="ar_AE" w:bidi="ar_AE"/>
        </w:rPr>
        <w:t xml:space="preserve"> روح ضد المسيح، الذي يبعد الناس عن المسيح (انظر </w:t>
      </w:r>
      <w:r>
        <w:rPr>
          <w:lang w:val="ar_AE" w:bidi="ar_AE"/>
        </w:rPr>
        <w:t>ملاحظة الدراسة على 2:22</w:t>
      </w:r>
      <w:r>
        <w:rPr>
          <w:lang w:val="ar_AE" w:bidi="ar_AE"/>
        </w:rPr>
        <w:t>). لذلك، الاتحاد مع جسد المسيح التاريخي والإجماع على التعليم الذي بدأ مع الرسل هو علامة الإخلاص لعمل المسيح في العالم.</w:t>
      </w:r>
      <w:r>
        <w:rPr>
          <w:lang w:val="ar_AE" w:bidi="ar_AE"/>
        </w:rPr>
      </w:r>
      <w:r>
        <w:rPr>
          <w:lang w:val="ar_AE" w:bidi="ar_AE"/>
        </w:rPr>
      </w:r>
    </w:p>
    <w:p>
      <w:pPr>
        <w:bidi/>
      </w:pPr>
      <w:r>
        <w:rPr>
          <w:lang w:val="ar_AE" w:bidi="ar_AE"/>
        </w:rPr>
      </w:r>
    </w:p>
    <w:p>
      <w:pPr>
        <w:pStyle w:val="Heading2"/>
        <w:bidi/>
      </w:pPr>
      <w:r>
        <w:rPr>
          <w:lang w:val="ar_AE" w:bidi="ar_AE"/>
        </w:rPr>
        <w:t>1 يوحنا 4: 7–21</w:t>
      </w:r>
      <w:r>
        <w:rPr>
          <w:lang w:val="ar_AE" w:bidi="ar_AE"/>
        </w:rPr>
      </w:r>
    </w:p>
    <w:p>
      <w:pPr>
        <w:bidi/>
      </w:pPr>
      <w:r>
        <w:rPr>
          <w:lang w:val="ar_AE" w:bidi="ar_AE"/>
        </w:rPr>
      </w:r>
      <w:r>
        <w:rPr>
          <w:lang w:val="ar_AE" w:bidi="ar_AE"/>
        </w:rPr>
        <w:t>يوضح يوحنا أصل محبة المسيحي وكيفية تأثيرها.</w:t>
      </w:r>
      <w:r>
        <w:rPr>
          <w:lang w:val="ar_AE" w:bidi="ar_AE"/>
        </w:rPr>
      </w:r>
      <w:r>
        <w:rPr>
          <w:lang w:val="ar_AE" w:bidi="ar_AE"/>
        </w:rPr>
      </w:r>
    </w:p>
    <w:p>
      <w:pPr>
        <w:bidi/>
      </w:pPr>
      <w:r>
        <w:rPr>
          <w:lang w:val="ar_AE" w:bidi="ar_AE"/>
        </w:rPr>
      </w:r>
    </w:p>
    <w:p>
      <w:pPr>
        <w:pStyle w:val="Heading2"/>
        <w:bidi/>
      </w:pPr>
      <w:r>
        <w:rPr>
          <w:lang w:val="ar_AE" w:bidi="ar_AE"/>
        </w:rPr>
        <w:t>1 يوحنا 4: 8</w:t>
      </w:r>
      <w:r>
        <w:rPr>
          <w:lang w:val="ar_AE" w:bidi="ar_AE"/>
        </w:rPr>
      </w:r>
    </w:p>
    <w:p>
      <w:pPr>
        <w:bidi/>
      </w:pPr>
      <w:r>
        <w:rPr>
          <w:lang w:val="ar_AE" w:bidi="ar_AE"/>
        </w:rPr>
      </w:r>
      <w:r>
        <w:rPr>
          <w:lang w:val="ar_AE" w:bidi="ar_AE"/>
        </w:rPr>
        <w:t>الله محبة</w:t>
      </w:r>
      <w:r>
        <w:rPr>
          <w:i/>
          <w:lang w:val="ar_AE" w:bidi="ar_AE"/>
        </w:rPr>
        <w:t>،</w:t>
      </w:r>
      <w:r>
        <w:rPr>
          <w:lang w:val="ar_AE" w:bidi="ar_AE"/>
        </w:rPr>
        <w:t xml:space="preserve"> وهو المصدر والتجسيد لكل محبة. هذا المفهوم، إلى جانب مفهوم أن "الله نور" (</w:t>
      </w:r>
      <w:hyperlink r:id="rId100">
        <w:r>
          <w:rPr>
            <w:lang w:val="ar_AE" w:bidi="ar_AE"/>
          </w:rPr>
          <w:rPr>
            <w:color w:val="0000EE"/>
            <w:u w:val="single"/>
          </w:rPr>
          <w:t>1:5</w:t>
        </w:r>
      </w:hyperlink>
      <w:r>
        <w:rPr>
          <w:lang w:val="ar_AE" w:bidi="ar_AE"/>
        </w:rPr>
        <w:t>)، يشكلان الأساس الذي يعتمد عليه يوحنا في كتابة هذه الرسالة.</w:t>
      </w:r>
      <w:r>
        <w:rPr>
          <w:lang w:val="ar_AE" w:bidi="ar_AE"/>
        </w:rPr>
      </w:r>
      <w:r>
        <w:rPr>
          <w:lang w:val="ar_AE" w:bidi="ar_AE"/>
        </w:rPr>
      </w:r>
    </w:p>
    <w:p>
      <w:pPr>
        <w:bidi/>
      </w:pPr>
      <w:r>
        <w:rPr>
          <w:lang w:val="ar_AE" w:bidi="ar_AE"/>
        </w:rPr>
      </w:r>
    </w:p>
    <w:p>
      <w:pPr>
        <w:pStyle w:val="Heading2"/>
        <w:bidi/>
      </w:pPr>
      <w:r>
        <w:rPr>
          <w:lang w:val="ar_AE" w:bidi="ar_AE"/>
        </w:rPr>
        <w:t>1 يوحنا 4: 9–10</w:t>
      </w:r>
      <w:r>
        <w:rPr>
          <w:lang w:val="ar_AE" w:bidi="ar_AE"/>
        </w:rPr>
      </w:r>
    </w:p>
    <w:p>
      <w:pPr>
        <w:bidi/>
      </w:pPr>
      <w:r>
        <w:rPr>
          <w:lang w:val="ar_AE" w:bidi="ar_AE"/>
        </w:rPr>
      </w:r>
      <w:r>
        <w:rPr>
          <w:lang w:val="ar_AE" w:bidi="ar_AE"/>
        </w:rPr>
        <w:t>يسوع المسيح، الذي أرسله الله الآب، قد جَسَّدَ وأظهر محبة الله في حياته على الأرض وفي موته المُضحِّي على الصليب كذبيحة كفارية.</w:t>
      </w:r>
      <w:r>
        <w:rPr>
          <w:lang w:val="ar_AE" w:bidi="ar_AE"/>
        </w:rPr>
      </w:r>
      <w:r>
        <w:rPr>
          <w:lang w:val="ar_AE" w:bidi="ar_AE"/>
        </w:rPr>
      </w:r>
    </w:p>
    <w:p>
      <w:pPr>
        <w:bidi/>
      </w:pPr>
      <w:r>
        <w:rPr>
          <w:lang w:val="ar_AE" w:bidi="ar_AE"/>
        </w:rPr>
      </w:r>
    </w:p>
    <w:p>
      <w:pPr>
        <w:pStyle w:val="Heading2"/>
        <w:bidi/>
      </w:pPr>
      <w:r>
        <w:rPr>
          <w:lang w:val="ar_AE" w:bidi="ar_AE"/>
        </w:rPr>
        <w:t>1 يوحنا 4: 11–12</w:t>
      </w:r>
      <w:r>
        <w:rPr>
          <w:lang w:val="ar_AE" w:bidi="ar_AE"/>
        </w:rPr>
      </w:r>
    </w:p>
    <w:p>
      <w:pPr>
        <w:bidi/>
      </w:pPr>
      <w:r>
        <w:rPr>
          <w:lang w:val="ar_AE" w:bidi="ar_AE"/>
        </w:rPr>
      </w:r>
      <w:r>
        <w:rPr>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lang w:val="ar_AE" w:bidi="ar_AE"/>
        </w:rPr>
      </w:r>
      <w:r>
        <w:rPr>
          <w:lang w:val="ar_AE" w:bidi="ar_AE"/>
        </w:rPr>
      </w:r>
    </w:p>
    <w:p>
      <w:pPr>
        <w:bidi/>
      </w:pPr>
      <w:r>
        <w:rPr>
          <w:lang w:val="ar_AE" w:bidi="ar_AE"/>
        </w:rPr>
      </w:r>
    </w:p>
    <w:p>
      <w:pPr>
        <w:pStyle w:val="Heading2"/>
        <w:bidi/>
      </w:pPr>
      <w:r>
        <w:rPr>
          <w:lang w:val="ar_AE" w:bidi="ar_AE"/>
        </w:rPr>
        <w:t>1 يوحنا 4: 15</w:t>
      </w:r>
      <w:r>
        <w:rPr>
          <w:lang w:val="ar_AE" w:bidi="ar_AE"/>
        </w:rPr>
      </w:r>
    </w:p>
    <w:p>
      <w:pPr>
        <w:bidi/>
      </w:pPr>
      <w:r>
        <w:rPr>
          <w:lang w:val="ar_AE" w:bidi="ar_AE"/>
        </w:rPr>
      </w:r>
      <w:r>
        <w:rPr>
          <w:lang w:val="ar_AE" w:bidi="ar_AE"/>
        </w:rPr>
        <w:t>الذين يؤمنون بالمسيح، يسكن الله فيهم وهم يسكنون في الله. يختبر الآب والابن هذه العلاقة (</w:t>
      </w:r>
      <w:hyperlink r:id="rId101">
        <w:r>
          <w:rPr>
            <w:lang w:val="ar_AE" w:bidi="ar_AE"/>
          </w:rPr>
          <w:rPr>
            <w:color w:val="0000EE"/>
            <w:u w:val="single"/>
          </w:rPr>
          <w:t>يوحنا 10:38</w:t>
        </w:r>
      </w:hyperlink>
      <w:r>
        <w:rPr>
          <w:lang w:val="ar_AE" w:bidi="ar_AE"/>
        </w:rPr>
        <w:t xml:space="preserve">; </w:t>
      </w:r>
      <w:hyperlink r:id="rId102">
        <w:r>
          <w:rPr>
            <w:lang w:val="ar_AE" w:bidi="ar_AE"/>
          </w:rPr>
          <w:rPr>
            <w:color w:val="0000EE"/>
            <w:u w:val="single"/>
          </w:rPr>
          <w:t>14:10</w:t>
        </w:r>
      </w:hyperlink>
      <w:r>
        <w:rPr>
          <w:lang w:val="ar_AE" w:bidi="ar_AE"/>
        </w:rPr>
        <w:t xml:space="preserve">; </w:t>
      </w:r>
      <w:hyperlink r:id="rId103">
        <w:r>
          <w:rPr>
            <w:lang w:val="ar_AE" w:bidi="ar_AE"/>
          </w:rPr>
          <w:rPr>
            <w:color w:val="0000EE"/>
            <w:u w:val="single"/>
          </w:rPr>
          <w:t>17:21</w:t>
        </w:r>
      </w:hyperlink>
      <w:r>
        <w:rPr>
          <w:lang w:val="ar_AE" w:bidi="ar_AE"/>
        </w:rPr>
        <w:t xml:space="preserve">). واختبار الله بهذه الطريقة هو امتياز خاص للمؤمنين (انظر </w:t>
      </w:r>
      <w:hyperlink r:id="rId104">
        <w:r>
          <w:rPr>
            <w:lang w:val="ar_AE" w:bidi="ar_AE"/>
          </w:rPr>
          <w:rPr>
            <w:color w:val="0000EE"/>
            <w:u w:val="single"/>
          </w:rPr>
          <w:t>يوحنا 14:20</w:t>
        </w:r>
      </w:hyperlink>
      <w:r>
        <w:rPr>
          <w:lang w:val="ar_AE" w:bidi="ar_AE"/>
        </w:rPr>
        <w:t xml:space="preserve">; </w:t>
      </w:r>
      <w:hyperlink r:id="rId105">
        <w:r>
          <w:rPr>
            <w:lang w:val="ar_AE" w:bidi="ar_AE"/>
          </w:rPr>
          <w:rPr>
            <w:color w:val="0000EE"/>
            <w:u w:val="single"/>
          </w:rPr>
          <w:t>15:5</w:t>
        </w:r>
      </w:hyperlink>
      <w:r>
        <w:rPr>
          <w:lang w:val="ar_AE" w:bidi="ar_AE"/>
        </w:rPr>
        <w:t xml:space="preserve">; </w:t>
      </w:r>
      <w:hyperlink r:id="rId106">
        <w:r>
          <w:rPr>
            <w:lang w:val="ar_AE" w:bidi="ar_AE"/>
          </w:rPr>
          <w:rPr>
            <w:color w:val="0000EE"/>
            <w:u w:val="single"/>
          </w:rPr>
          <w:t>17:21–24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17</w:t>
      </w:r>
      <w:r>
        <w:rPr>
          <w:lang w:val="ar_AE" w:bidi="ar_AE"/>
        </w:rPr>
      </w:r>
    </w:p>
    <w:p>
      <w:pPr>
        <w:bidi/>
      </w:pPr>
      <w:r>
        <w:rPr>
          <w:lang w:val="ar_AE" w:bidi="ar_AE"/>
        </w:rPr>
      </w:r>
      <w:r>
        <w:rPr>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lang w:val="ar_AE" w:bidi="ar_AE"/>
        </w:rPr>
        <w:t>يجعل</w:t>
      </w:r>
      <w:r>
        <w:rPr>
          <w:lang w:val="ar_AE" w:bidi="ar_AE"/>
        </w:rPr>
        <w:t xml:space="preserve">نا مقبولين لدى الله، لكنه يمنحنا التأكيد بأنه </w:t>
      </w:r>
      <w:r>
        <w:rPr>
          <w:i/>
          <w:lang w:val="ar_AE" w:bidi="ar_AE"/>
        </w:rPr>
        <w:t>قد تَمَّ</w:t>
      </w:r>
      <w:r>
        <w:rPr>
          <w:lang w:val="ar_AE" w:bidi="ar_AE"/>
        </w:rPr>
        <w:t xml:space="preserve"> قبولنا، فيذوب خوفنا من الدينونة الأخيرة.</w:t>
      </w:r>
      <w:r>
        <w:rPr>
          <w:lang w:val="ar_AE" w:bidi="ar_AE"/>
        </w:rPr>
      </w:r>
      <w:r>
        <w:rPr>
          <w:lang w:val="ar_AE" w:bidi="ar_AE"/>
        </w:rPr>
      </w:r>
    </w:p>
    <w:p>
      <w:pPr>
        <w:bidi/>
      </w:pPr>
      <w:r>
        <w:rPr>
          <w:lang w:val="ar_AE" w:bidi="ar_AE"/>
        </w:rPr>
      </w:r>
    </w:p>
    <w:p>
      <w:pPr>
        <w:pStyle w:val="Heading2"/>
        <w:bidi/>
      </w:pPr>
      <w:r>
        <w:rPr>
          <w:lang w:val="ar_AE" w:bidi="ar_AE"/>
        </w:rPr>
        <w:t>1 يوحنا 4: 18</w:t>
      </w:r>
      <w:r>
        <w:rPr>
          <w:lang w:val="ar_AE" w:bidi="ar_AE"/>
        </w:rPr>
      </w:r>
    </w:p>
    <w:p>
      <w:pPr>
        <w:bidi/>
      </w:pPr>
      <w:r>
        <w:rPr>
          <w:lang w:val="ar_AE" w:bidi="ar_AE"/>
        </w:rPr>
      </w:r>
      <w:r>
        <w:rPr>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7">
        <w:r>
          <w:rPr>
            <w:lang w:val="ar_AE" w:bidi="ar_AE"/>
          </w:rPr>
          <w:rPr>
            <w:color w:val="0000EE"/>
            <w:u w:val="single"/>
          </w:rPr>
          <w:t>أعمال 24:25</w:t>
        </w:r>
      </w:hyperlink>
      <w:r>
        <w:rPr>
          <w:lang w:val="ar_AE" w:bidi="ar_AE"/>
        </w:rPr>
        <w:t xml:space="preserve">; </w:t>
      </w:r>
      <w:hyperlink r:id="rId108">
        <w:r>
          <w:rPr>
            <w:lang w:val="ar_AE" w:bidi="ar_AE"/>
          </w:rPr>
          <w:rPr>
            <w:color w:val="0000EE"/>
            <w:u w:val="single"/>
          </w:rPr>
          <w:t>رومية 2:16</w:t>
        </w:r>
      </w:hyperlink>
      <w:r>
        <w:rPr>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09">
        <w:r>
          <w:rPr>
            <w:lang w:val="ar_AE" w:bidi="ar_AE"/>
          </w:rPr>
          <w:rPr>
            <w:color w:val="0000EE"/>
            <w:u w:val="single"/>
          </w:rPr>
          <w:t>عبرانيين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19</w:t>
      </w:r>
      <w:r>
        <w:rPr>
          <w:lang w:val="ar_AE" w:bidi="ar_AE"/>
        </w:rPr>
      </w:r>
    </w:p>
    <w:p>
      <w:pPr>
        <w:bidi/>
      </w:pPr>
      <w:r>
        <w:rPr>
          <w:lang w:val="ar_AE" w:bidi="ar_AE"/>
        </w:rPr>
      </w:r>
      <w:r>
        <w:rPr>
          <w:lang w:val="ar_AE" w:bidi="ar_AE"/>
        </w:rPr>
        <w:t>أحبنا الله أولًا</w:t>
      </w:r>
      <w:r>
        <w:rPr>
          <w:i/>
          <w:lang w:val="ar_AE" w:bidi="ar_AE"/>
        </w:rPr>
        <w:t>،</w:t>
      </w:r>
      <w:r>
        <w:rPr>
          <w:lang w:val="ar_AE" w:bidi="ar_AE"/>
        </w:rPr>
        <w:t xml:space="preserve"> حين كنا خطاة، وليس فقط بعد أن تخلينا عن الخطية (</w:t>
      </w:r>
      <w:hyperlink r:id="rId110">
        <w:r>
          <w:rPr>
            <w:lang w:val="ar_AE" w:bidi="ar_AE"/>
          </w:rPr>
          <w:rPr>
            <w:color w:val="0000EE"/>
            <w:u w:val="single"/>
          </w:rPr>
          <w:t>رومية 8:5–11</w:t>
        </w:r>
      </w:hyperlink>
      <w:r>
        <w:rPr>
          <w:lang w:val="ar_AE" w:bidi="ar_AE"/>
        </w:rPr>
        <w:t>). وقد بدأ الله هذه العملية؛ فعندما أحبنا، مكّننا من التجاوب معه بالمحبة ومن نشر تلك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5: 1–5</w:t>
      </w:r>
      <w:r>
        <w:rPr>
          <w:lang w:val="ar_AE" w:bidi="ar_AE"/>
        </w:rPr>
      </w:r>
    </w:p>
    <w:p>
      <w:pPr>
        <w:bidi/>
      </w:pPr>
      <w:r>
        <w:rPr>
          <w:lang w:val="ar_AE" w:bidi="ar_AE"/>
        </w:rPr>
      </w:r>
      <w:r>
        <w:rPr>
          <w:lang w:val="ar_AE" w:bidi="ar_AE"/>
        </w:rPr>
        <w:t xml:space="preserve">الذين يؤمنون بأن يسوع هو المسيح وأنه ابن الله قد وُلدوا روحيًا كأبناء لله (انظر </w:t>
      </w:r>
      <w:hyperlink r:id="rId111">
        <w:r>
          <w:rPr>
            <w:lang w:val="ar_AE" w:bidi="ar_AE"/>
          </w:rPr>
          <w:rPr>
            <w:color w:val="0000EE"/>
            <w:u w:val="single"/>
          </w:rPr>
          <w:t>يوحنّا 20:31</w:t>
        </w:r>
      </w:hyperlink>
      <w:r>
        <w:rPr>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lang w:val="ar_AE" w:bidi="ar_AE"/>
        </w:rPr>
        <w:t>،</w:t>
      </w:r>
      <w:r>
        <w:rPr>
          <w:lang w:val="ar_AE" w:bidi="ar_AE"/>
        </w:rPr>
        <w:t xml:space="preserve"> يمكنهم أن يحبوا الله ويعيشوا في طاعته.</w:t>
      </w:r>
      <w:r>
        <w:rPr>
          <w:lang w:val="ar_AE" w:bidi="ar_AE"/>
        </w:rPr>
      </w:r>
      <w:r>
        <w:rPr>
          <w:lang w:val="ar_AE" w:bidi="ar_AE"/>
        </w:rPr>
      </w:r>
    </w:p>
    <w:p>
      <w:pPr>
        <w:bidi/>
      </w:pPr>
      <w:r>
        <w:rPr>
          <w:lang w:val="ar_AE" w:bidi="ar_AE"/>
        </w:rPr>
      </w:r>
    </w:p>
    <w:p>
      <w:pPr>
        <w:pStyle w:val="Heading2"/>
        <w:bidi/>
      </w:pPr>
      <w:r>
        <w:rPr>
          <w:lang w:val="ar_AE" w:bidi="ar_AE"/>
        </w:rPr>
        <w:t>1 يوحنا 5: 6</w:t>
      </w:r>
      <w:r>
        <w:rPr>
          <w:lang w:val="ar_AE" w:bidi="ar_AE"/>
        </w:rPr>
      </w:r>
    </w:p>
    <w:p>
      <w:pPr>
        <w:bidi/>
      </w:pPr>
      <w:r>
        <w:rPr>
          <w:lang w:val="ar_AE" w:bidi="ar_AE"/>
        </w:rPr>
      </w:r>
      <w:r>
        <w:rPr>
          <w:lang w:val="ar_AE" w:bidi="ar_AE"/>
        </w:rPr>
        <w:t xml:space="preserve">تم إظهار يسوع المسيح كابن الله من خلال معموديته في الماء وسفك دمه على الصليب (حرفيًا </w:t>
      </w:r>
      <w:r>
        <w:rPr>
          <w:i/>
          <w:lang w:val="ar_AE" w:bidi="ar_AE"/>
        </w:rPr>
        <w:t>هذَا هُوَ الَّذِي أَتَى بِمَاءٍ وَدَمٍ</w:t>
      </w:r>
      <w:r>
        <w:rPr>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lang w:val="ar_AE" w:bidi="ar_AE"/>
        </w:rPr>
      </w:r>
      <w:r>
        <w:rPr>
          <w:lang w:val="ar_AE" w:bidi="ar_AE"/>
        </w:rPr>
      </w:r>
    </w:p>
    <w:p>
      <w:pPr>
        <w:bidi/>
      </w:pPr>
      <w:r>
        <w:rPr>
          <w:lang w:val="ar_AE" w:bidi="ar_AE"/>
        </w:rPr>
      </w:r>
    </w:p>
    <w:p>
      <w:pPr>
        <w:pStyle w:val="Heading2"/>
        <w:bidi/>
      </w:pPr>
      <w:r>
        <w:rPr>
          <w:lang w:val="ar_AE" w:bidi="ar_AE"/>
        </w:rPr>
        <w:t>1 يوحنا 5: 7–8</w:t>
      </w:r>
      <w:r>
        <w:rPr>
          <w:lang w:val="ar_AE" w:bidi="ar_AE"/>
        </w:rPr>
      </w:r>
    </w:p>
    <w:p>
      <w:pPr>
        <w:bidi/>
      </w:pPr>
      <w:r>
        <w:rPr>
          <w:lang w:val="ar_AE" w:bidi="ar_AE"/>
        </w:rPr>
      </w:r>
      <w:r>
        <w:rPr>
          <w:lang w:val="ar_AE" w:bidi="ar_AE"/>
        </w:rPr>
        <w:t xml:space="preserve">الَّذِينَ يَشْهَدُونَ ... هُمْ ثَلاَثَةٌ: نزل الروح القدس على المسيح عند معموديته (انظر </w:t>
      </w:r>
      <w:hyperlink r:id="rId112">
        <w:r>
          <w:rPr>
            <w:lang w:val="ar_AE" w:bidi="ar_AE"/>
          </w:rPr>
          <w:rPr>
            <w:color w:val="0000EE"/>
            <w:u w:val="single"/>
          </w:rPr>
          <w:t>يوحنا 1:32–34</w:t>
        </w:r>
      </w:hyperlink>
      <w:r>
        <w:rPr>
          <w:lang w:val="ar_AE" w:bidi="ar_AE"/>
        </w:rPr>
        <w:t xml:space="preserve">). والماء هو الماء الذي تعمد فيه المسيح (انظر </w:t>
      </w:r>
      <w:hyperlink r:id="rId113">
        <w:r>
          <w:rPr>
            <w:lang w:val="ar_AE" w:bidi="ar_AE"/>
          </w:rPr>
          <w:rPr>
            <w:color w:val="0000EE"/>
            <w:u w:val="single"/>
          </w:rPr>
          <w:t>متى 3:13–15</w:t>
        </w:r>
      </w:hyperlink>
      <w:r>
        <w:rPr>
          <w:lang w:val="ar_AE" w:bidi="ar_AE"/>
        </w:rPr>
        <w:t xml:space="preserve">; </w:t>
      </w:r>
      <w:hyperlink r:id="rId114">
        <w:r>
          <w:rPr>
            <w:lang w:val="ar_AE" w:bidi="ar_AE"/>
          </w:rPr>
          <w:rPr>
            <w:color w:val="0000EE"/>
            <w:u w:val="single"/>
          </w:rPr>
          <w:t>مرقس 1:9–11</w:t>
        </w:r>
      </w:hyperlink>
      <w:r>
        <w:rPr>
          <w:lang w:val="ar_AE" w:bidi="ar_AE"/>
        </w:rPr>
        <w:t xml:space="preserve">). والدم هو الدم الذي سفكه المسيح عند صلبه (انظر </w:t>
      </w:r>
      <w:hyperlink r:id="rId115">
        <w:r>
          <w:rPr>
            <w:lang w:val="ar_AE" w:bidi="ar_AE"/>
          </w:rPr>
          <w:rPr>
            <w:color w:val="0000EE"/>
            <w:u w:val="single"/>
          </w:rPr>
          <w:t>مرقس 15:37–39</w:t>
        </w:r>
      </w:hyperlink>
      <w:r>
        <w:rPr>
          <w:lang w:val="ar_AE" w:bidi="ar_AE"/>
        </w:rPr>
        <w:t>). والثلاثة جميعهم يُعلنون يسوع كابن الله (</w:t>
      </w:r>
      <w:hyperlink r:id="rId116">
        <w:r>
          <w:rPr>
            <w:lang w:val="ar_AE" w:bidi="ar_AE"/>
          </w:rPr>
          <w:rPr>
            <w:color w:val="0000EE"/>
            <w:u w:val="single"/>
          </w:rPr>
          <w:t>1 يوحنا 5:6</w:t>
        </w:r>
      </w:hyperlink>
      <w:r>
        <w:rPr>
          <w:lang w:val="ar_AE" w:bidi="ar_AE"/>
        </w:rPr>
        <w:t xml:space="preserve">). • بعد عبارة </w:t>
      </w:r>
      <w:r>
        <w:rPr>
          <w:i/>
          <w:lang w:val="ar_AE" w:bidi="ar_AE"/>
        </w:rPr>
        <w:t>هم ثلاثة،</w:t>
      </w:r>
      <w:r>
        <w:rPr>
          <w:lang w:val="ar_AE" w:bidi="ar_AE"/>
        </w:rPr>
        <w:t xml:space="preserve"> تضيف بعض المخطوطات المتأخرة جدًا </w:t>
      </w:r>
      <w:r>
        <w:rPr>
          <w:i/>
          <w:lang w:val="ar_AE" w:bidi="ar_AE"/>
        </w:rPr>
        <w:t>في السماء—الآب، والكلمة، والروح القدس، وهؤلاء الثلاثة هم واحد. وَالَّذِينَ يَشْهَدُونَ فِي الأَرْضِ هُمْ ثَلاَثَةٌ.</w:t>
      </w:r>
      <w:r>
        <w:rPr>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lang w:val="ar_AE" w:bidi="ar_AE"/>
        </w:rPr>
        <w:t>Textus Receptus،</w:t>
      </w:r>
      <w:r>
        <w:rPr>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lang w:val="ar_AE" w:bidi="ar_AE"/>
        </w:rPr>
      </w:r>
      <w:r>
        <w:rPr>
          <w:lang w:val="ar_AE" w:bidi="ar_AE"/>
        </w:rPr>
      </w:r>
    </w:p>
    <w:p>
      <w:pPr>
        <w:bidi/>
      </w:pPr>
      <w:r>
        <w:rPr>
          <w:lang w:val="ar_AE" w:bidi="ar_AE"/>
        </w:rPr>
      </w:r>
    </w:p>
    <w:p>
      <w:pPr>
        <w:pStyle w:val="Heading2"/>
        <w:bidi/>
      </w:pPr>
      <w:r>
        <w:rPr>
          <w:lang w:val="ar_AE" w:bidi="ar_AE"/>
        </w:rPr>
        <w:t>1 يوحنا 5: 11–12</w:t>
      </w:r>
      <w:r>
        <w:rPr>
          <w:lang w:val="ar_AE" w:bidi="ar_AE"/>
        </w:rPr>
      </w:r>
    </w:p>
    <w:p>
      <w:pPr>
        <w:bidi/>
      </w:pPr>
      <w:r>
        <w:rPr>
          <w:lang w:val="ar_AE" w:bidi="ar_AE"/>
        </w:rPr>
      </w:r>
      <w:r>
        <w:rPr>
          <w:lang w:val="ar_AE" w:bidi="ar_AE"/>
        </w:rPr>
        <w:t>مَنْ لَهُ الابْنُ فَلَهُ الْحَيَاةُ: أولئك الذين يسكن فيهم ابن الله يختبرون حياة الله الأبدية الآن - يستمتعون بحضور روح الله (</w:t>
      </w:r>
      <w:hyperlink r:id="rId89">
        <w:r>
          <w:rPr>
            <w:lang w:val="ar_AE" w:bidi="ar_AE"/>
          </w:rPr>
          <w:rPr>
            <w:color w:val="0000EE"/>
            <w:u w:val="single"/>
          </w:rPr>
          <w:t>2:20</w:t>
        </w:r>
      </w:hyperlink>
      <w:r>
        <w:rPr>
          <w:lang w:val="ar_AE" w:bidi="ar_AE"/>
        </w:rPr>
        <w:t xml:space="preserve">, </w:t>
      </w:r>
      <w:hyperlink r:id="rId117">
        <w:r>
          <w:rPr>
            <w:lang w:val="ar_AE" w:bidi="ar_AE"/>
          </w:rPr>
          <w:rPr>
            <w:color w:val="0000EE"/>
            <w:u w:val="single"/>
          </w:rPr>
          <w:t>25</w:t>
        </w:r>
      </w:hyperlink>
      <w:r>
        <w:rPr>
          <w:lang w:val="ar_AE" w:bidi="ar_AE"/>
        </w:rPr>
        <w:t xml:space="preserve">, </w:t>
      </w:r>
      <w:hyperlink r:id="rId90">
        <w:r>
          <w:rPr>
            <w:lang w:val="ar_AE" w:bidi="ar_AE"/>
          </w:rPr>
          <w:rPr>
            <w:color w:val="0000EE"/>
            <w:u w:val="single"/>
          </w:rPr>
          <w:t>27</w:t>
        </w:r>
      </w:hyperlink>
      <w:r>
        <w:rPr>
          <w:lang w:val="ar_AE" w:bidi="ar_AE"/>
        </w:rPr>
        <w:t xml:space="preserve">)، ولديهم ضمان الأبدية مع الله (انظر </w:t>
      </w:r>
      <w:hyperlink r:id="rId118">
        <w:r>
          <w:rPr>
            <w:lang w:val="ar_AE" w:bidi="ar_AE"/>
          </w:rPr>
          <w:rPr>
            <w:color w:val="0000EE"/>
            <w:u w:val="single"/>
          </w:rPr>
          <w:t>أفسس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16</w:t>
      </w:r>
      <w:r>
        <w:rPr>
          <w:lang w:val="ar_AE" w:bidi="ar_AE"/>
        </w:rPr>
      </w:r>
    </w:p>
    <w:p>
      <w:pPr>
        <w:bidi/>
      </w:pPr>
      <w:r>
        <w:rPr>
          <w:lang w:val="ar_AE" w:bidi="ar_AE"/>
        </w:rPr>
      </w:r>
      <w:r>
        <w:rPr>
          <w:lang w:val="ar_AE" w:bidi="ar_AE"/>
        </w:rPr>
        <w:t xml:space="preserve">الخطايا التي تؤدي إلى الموت هي تلك المتعلقة بالارتداد (انظر </w:t>
      </w:r>
      <w:hyperlink r:id="rId119">
        <w:r>
          <w:rPr>
            <w:lang w:val="ar_AE" w:bidi="ar_AE"/>
          </w:rPr>
          <w:rPr>
            <w:color w:val="0000EE"/>
            <w:u w:val="single"/>
          </w:rPr>
          <w:t>متى 12:31–32</w:t>
        </w:r>
      </w:hyperlink>
      <w:r>
        <w:rPr>
          <w:lang w:val="ar_AE" w:bidi="ar_AE"/>
        </w:rPr>
        <w:t xml:space="preserve">؛ </w:t>
      </w:r>
      <w:hyperlink r:id="rId120">
        <w:r>
          <w:rPr>
            <w:lang w:val="ar_AE" w:bidi="ar_AE"/>
          </w:rPr>
          <w:rPr>
            <w:color w:val="0000EE"/>
            <w:u w:val="single"/>
          </w:rPr>
          <w:t>عبرانيين 6:4–6</w:t>
        </w:r>
      </w:hyperlink>
      <w:r>
        <w:rPr>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lang w:val="ar_AE" w:bidi="ar_AE"/>
        </w:rPr>
      </w:r>
      <w:r>
        <w:rPr>
          <w:lang w:val="ar_AE" w:bidi="ar_AE"/>
        </w:rPr>
      </w:r>
    </w:p>
    <w:p>
      <w:pPr>
        <w:bidi/>
      </w:pPr>
      <w:r>
        <w:rPr>
          <w:lang w:val="ar_AE" w:bidi="ar_AE"/>
        </w:rPr>
      </w:r>
    </w:p>
    <w:p>
      <w:pPr>
        <w:pStyle w:val="Heading2"/>
        <w:bidi/>
      </w:pPr>
      <w:r>
        <w:rPr>
          <w:lang w:val="ar_AE" w:bidi="ar_AE"/>
        </w:rPr>
        <w:t>1 يوحنا 5: 17</w:t>
      </w:r>
      <w:r>
        <w:rPr>
          <w:lang w:val="ar_AE" w:bidi="ar_AE"/>
        </w:rPr>
      </w:r>
    </w:p>
    <w:p>
      <w:pPr>
        <w:bidi/>
      </w:pPr>
      <w:r>
        <w:rPr>
          <w:lang w:val="ar_AE" w:bidi="ar_AE"/>
        </w:rPr>
      </w:r>
      <w:r>
        <w:rPr>
          <w:lang w:val="ar_AE" w:bidi="ar_AE"/>
        </w:rPr>
        <w:t xml:space="preserve">وَتُوجَدُ خَطِيَّةٌ لَيْسَتْ لِلْمَوْتِ: فالخطايا التي لا تشمل الارتداد النهائي يمكن أن تنتهي بالتوبة والاسترداد (انظر </w:t>
      </w:r>
      <w:hyperlink r:id="rId79">
        <w:r>
          <w:rPr>
            <w:lang w:val="ar_AE" w:bidi="ar_AE"/>
          </w:rPr>
          <w:rPr>
            <w:color w:val="0000EE"/>
            <w:u w:val="single"/>
          </w:rPr>
          <w:t>يعقوب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20</w:t>
      </w:r>
      <w:r>
        <w:rPr>
          <w:lang w:val="ar_AE" w:bidi="ar_AE"/>
        </w:rPr>
      </w:r>
    </w:p>
    <w:p>
      <w:pPr>
        <w:bidi/>
      </w:pPr>
      <w:r>
        <w:rPr>
          <w:lang w:val="ar_AE" w:bidi="ar_AE"/>
        </w:rPr>
      </w:r>
      <w:r>
        <w:rPr>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1">
        <w:r>
          <w:rPr>
            <w:lang w:val="ar_AE" w:bidi="ar_AE"/>
          </w:rPr>
          <w:rPr>
            <w:color w:val="0000EE"/>
            <w:u w:val="single"/>
          </w:rPr>
          <w:t>يوحنا 1:1</w:t>
        </w:r>
      </w:hyperlink>
      <w:r>
        <w:rPr>
          <w:lang w:val="ar_AE" w:bidi="ar_AE"/>
        </w:rPr>
        <w:t xml:space="preserve">، </w:t>
      </w:r>
      <w:hyperlink r:id="rId122">
        <w:r>
          <w:rPr>
            <w:lang w:val="ar_AE" w:bidi="ar_AE"/>
          </w:rPr>
          <w:rPr>
            <w:color w:val="0000EE"/>
            <w:u w:val="single"/>
          </w:rPr>
          <w:t>18</w:t>
        </w:r>
      </w:hyperlink>
      <w:r>
        <w:rPr>
          <w:lang w:val="ar_AE" w:bidi="ar_AE"/>
        </w:rPr>
        <w:t xml:space="preserve">؛ </w:t>
      </w:r>
      <w:hyperlink r:id="rId123">
        <w:r>
          <w:rPr>
            <w:lang w:val="ar_AE" w:bidi="ar_AE"/>
          </w:rPr>
          <w:rPr>
            <w:color w:val="0000EE"/>
            <w:u w:val="single"/>
          </w:rPr>
          <w:t>20:28</w:t>
        </w:r>
      </w:hyperlink>
      <w:r>
        <w:rPr>
          <w:lang w:val="ar_AE" w:bidi="ar_AE"/>
        </w:rPr>
        <w:t xml:space="preserve">؛ </w:t>
      </w:r>
      <w:hyperlink r:id="rId124">
        <w:r>
          <w:rPr>
            <w:lang w:val="ar_AE" w:bidi="ar_AE"/>
          </w:rPr>
          <w:rPr>
            <w:color w:val="0000EE"/>
            <w:u w:val="single"/>
          </w:rPr>
          <w:t>رومية 9:5</w:t>
        </w:r>
      </w:hyperlink>
      <w:r>
        <w:rPr>
          <w:lang w:val="ar_AE" w:bidi="ar_AE"/>
        </w:rPr>
        <w:t xml:space="preserve">؛ </w:t>
      </w:r>
      <w:hyperlink r:id="rId125">
        <w:r>
          <w:rPr>
            <w:lang w:val="ar_AE" w:bidi="ar_AE"/>
          </w:rPr>
          <w:rPr>
            <w:color w:val="0000EE"/>
            <w:u w:val="single"/>
          </w:rPr>
          <w:t>تيطس 2:13</w:t>
        </w:r>
      </w:hyperlink>
      <w:r>
        <w:rPr>
          <w:lang w:val="ar_AE" w:bidi="ar_AE"/>
        </w:rPr>
        <w:t xml:space="preserve">؛ </w:t>
      </w:r>
      <w:hyperlink r:id="rId126">
        <w:r>
          <w:rPr>
            <w:lang w:val="ar_AE" w:bidi="ar_AE"/>
          </w:rPr>
          <w:rPr>
            <w:color w:val="0000EE"/>
            <w:u w:val="single"/>
          </w:rPr>
          <w:t>2 بطرس 1:1</w:t>
        </w:r>
      </w:hyperlink>
      <w:r>
        <w:rPr>
          <w:lang w:val="ar_AE" w:bidi="ar_AE"/>
        </w:rPr>
        <w:t>). • أن تكون لديك شركة مع يسوع المسيح يعني أن تحصل على حياة أبدية، لأنه هو الحياة الأبدية (</w:t>
      </w:r>
      <w:hyperlink r:id="rId127">
        <w:r>
          <w:rPr>
            <w:lang w:val="ar_AE" w:bidi="ar_AE"/>
          </w:rPr>
          <w:rPr>
            <w:color w:val="0000EE"/>
            <w:u w:val="single"/>
          </w:rPr>
          <w:t>1 يوحنا 5:12</w:t>
        </w:r>
      </w:hyperlink>
      <w:r>
        <w:rPr>
          <w:lang w:val="ar_AE" w:bidi="ar_AE"/>
        </w:rPr>
        <w:t xml:space="preserve">؛ انظر </w:t>
      </w:r>
      <w:hyperlink r:id="rId128">
        <w:r>
          <w:rPr>
            <w:lang w:val="ar_AE" w:bidi="ar_AE"/>
          </w:rPr>
          <w:rPr>
            <w:color w:val="0000EE"/>
            <w:u w:val="single"/>
          </w:rPr>
          <w:t>يوحنا 1:4</w:t>
        </w:r>
      </w:hyperlink>
      <w:r>
        <w:rPr>
          <w:lang w:val="ar_AE" w:bidi="ar_AE"/>
        </w:rPr>
        <w:t xml:space="preserve">؛ </w:t>
      </w:r>
      <w:hyperlink r:id="rId129">
        <w:r>
          <w:rPr>
            <w:lang w:val="ar_AE" w:bidi="ar_AE"/>
          </w:rPr>
          <w:rPr>
            <w:color w:val="0000EE"/>
            <w:u w:val="single"/>
          </w:rPr>
          <w:t>3:16</w:t>
        </w:r>
      </w:hyperlink>
      <w:r>
        <w:rPr>
          <w:lang w:val="ar_AE" w:bidi="ar_AE"/>
        </w:rPr>
        <w:t xml:space="preserve">؛ </w:t>
      </w:r>
      <w:hyperlink r:id="rId130">
        <w:r>
          <w:rPr>
            <w:lang w:val="ar_AE" w:bidi="ar_AE"/>
          </w:rPr>
          <w:rPr>
            <w:color w:val="0000EE"/>
            <w:u w:val="single"/>
          </w:rPr>
          <w:t>14:6</w:t>
        </w:r>
      </w:hyperlink>
      <w:r>
        <w:rPr>
          <w:lang w:val="ar_AE" w:bidi="ar_AE"/>
        </w:rPr>
        <w:t xml:space="preserve">؛ </w:t>
      </w:r>
      <w:hyperlink r:id="rId111">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21</w:t>
      </w:r>
      <w:r>
        <w:rPr>
          <w:lang w:val="ar_AE" w:bidi="ar_AE"/>
        </w:rPr>
      </w:r>
    </w:p>
    <w:p>
      <w:pPr>
        <w:bidi/>
      </w:pPr>
      <w:r>
        <w:rPr>
          <w:lang w:val="ar_AE" w:bidi="ar_AE"/>
        </w:rPr>
      </w:r>
      <w:r>
        <w:rPr>
          <w:lang w:val="ar_AE" w:bidi="ar_AE"/>
        </w:rPr>
        <w:t xml:space="preserve">في الختام، يحث يوحنا شعبه على الابتعاد عن أي شيء قد يحتل مكانة الله في قلوبهم (حرفيًا </w:t>
      </w:r>
      <w:r>
        <w:rPr>
          <w:i/>
          <w:lang w:val="ar_AE" w:bidi="ar_AE"/>
        </w:rPr>
        <w:t>احفظوا أنفسكم من الأصنام</w:t>
      </w:r>
      <w:r>
        <w:rPr>
          <w:lang w:val="ar_AE" w:bidi="ar_AE"/>
        </w:rPr>
        <w:t>). في سياق 1 يوحنا، سيكون الصنم الأساسي هو أي تعليم زائف يبعد الناس عن يسوع المسيح، الذي هو إنسان كامل وإله كامل في آنٍ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