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hyperlink r:id="rId13">
        <w:r>
          <w:rPr>
            <w:lang w:val="en_US" w:bidi="en_US"/>
          </w:rPr>
          <w:rPr>
            <w:color w:val="0000EE"/>
            <w:u w:val="single"/>
          </w:rPr>
          <w:t>2:16</w:t>
        </w:r>
      </w:hyperlink>
      <w:r>
        <w:rPr>
          <w:lang w:val="en_US" w:bidi="en_US"/>
        </w:rPr>
        <w:t>). Even during times when Christians were treated badly, they could feel peace from God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hyperlink r:id="rId15">
        <w:r>
          <w:rPr>
            <w:lang w:val="en_US" w:bidi="en_US"/>
          </w:rPr>
          <w:rPr>
            <w:color w:val="0000EE"/>
            <w:u w:val="single"/>
          </w:rPr>
          <w:t>1:4</w:t>
        </w:r>
      </w:hyperlink>
      <w:r>
        <w:rPr>
          <w:lang w:val="en_US" w:bidi="en_US"/>
        </w:rPr>
        <w:t xml:space="preserve">). These are key Christian virtues (see </w:t>
      </w:r>
      <w:hyperlink r:id="rId16">
        <w:r>
          <w:rPr>
            <w:lang w:val="en_US" w:bidi="en_US"/>
          </w:rPr>
          <w:rPr>
            <w:color w:val="0000EE"/>
            <w:u w:val="single"/>
          </w:rPr>
          <w:t>1 Corinthians 13:13</w:t>
        </w:r>
      </w:hyperlink>
      <w:r>
        <w:rPr>
          <w:lang w:val="en_US" w:bidi="en_US"/>
        </w:rPr>
        <w:t xml:space="preserve">; </w:t>
      </w:r>
      <w:hyperlink r:id="rId17">
        <w:r>
          <w:rPr>
            <w:lang w:val="en_US" w:bidi="en_US"/>
          </w:rPr>
          <w:rPr>
            <w:color w:val="0000EE"/>
            <w:u w:val="single"/>
          </w:rPr>
          <w:t>Colossians 1:4–5</w:t>
        </w:r>
      </w:hyperlink>
      <w:r>
        <w:rPr>
          <w:lang w:val="en_US" w:bidi="en_US"/>
        </w:rPr>
        <w:t xml:space="preserve">; </w:t>
      </w:r>
      <w:hyperlink r:id="rId18">
        <w:r>
          <w:rPr>
            <w:lang w:val="en_US" w:bidi="en_US"/>
          </w:rPr>
          <w:rPr>
            <w:color w:val="0000EE"/>
            <w:u w:val="single"/>
          </w:rPr>
          <w:t>Hebrews 10:21–24</w:t>
        </w:r>
      </w:hyperlink>
      <w:r>
        <w:rPr>
          <w:lang w:val="en_US" w:bidi="en_US"/>
        </w:rPr>
        <w:t xml:space="preserve">; </w:t>
      </w:r>
      <w:hyperlink r:id="rId19">
        <w:r>
          <w:rPr>
            <w:lang w:val="en_US" w:bidi="en_US"/>
          </w:rPr>
          <w:rPr>
            <w:color w:val="0000EE"/>
            <w:u w:val="single"/>
          </w:rPr>
          <w:t>1 Peter 2:1–22</w:t>
        </w:r>
      </w:hyperlink>
      <w:r>
        <w:rPr>
          <w:lang w:val="en_US" w:bidi="en_US"/>
        </w:rPr>
        <w:t>). These virtues were increasing in the church despite the bad treatment they encountered (</w:t>
      </w:r>
      <w:hyperlink r:id="rId20">
        <w:r>
          <w:rPr>
            <w:lang w:val="en_US" w:bidi="en_US"/>
          </w:rPr>
          <w:rPr>
            <w:color w:val="0000EE"/>
            <w:u w:val="single"/>
          </w:rPr>
          <w:t>2 Thessalonians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hyperlink r:id="rId21">
        <w:r>
          <w:rPr>
            <w:lang w:val="en_US" w:bidi="en_US"/>
          </w:rPr>
          <w:rPr>
            <w:color w:val="0000EE"/>
            <w:u w:val="single"/>
          </w:rPr>
          <w:t>1:3–4</w:t>
        </w:r>
      </w:hyperlink>
      <w:r>
        <w:rPr>
          <w:lang w:val="en_US" w:bidi="en_US"/>
        </w:rPr>
        <w:t>). This had become worse since his first letter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ease their suffering and judge those who persecute the church (</w:t>
      </w:r>
      <w:hyperlink r:id="rId25">
        <w:r>
          <w:rPr>
            <w:lang w:val="en_US" w:bidi="en_US"/>
          </w:rPr>
          <w:rPr>
            <w:color w:val="0000EE"/>
            <w:u w:val="single"/>
          </w:rPr>
          <w:t>2 Thessalonians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hyperlink r:id="rId23">
        <w:r>
          <w:rPr>
            <w:lang w:val="en_US" w:bidi="en_US"/>
          </w:rPr>
          <w:rPr>
            <w:color w:val="0000EE"/>
            <w:u w:val="single"/>
          </w:rPr>
          <w:t>1 Thessalonians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hyperlink r:id="rId33">
        <w:r>
          <w:rPr>
            <w:lang w:val="en_US" w:bidi="en_US"/>
          </w:rPr>
          <w:rPr>
            <w:color w:val="0000EE"/>
            <w:u w:val="single"/>
          </w:rPr>
          <w:t>1 Peter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hyperlink r:id="rId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hyperlink r:id="rId36">
        <w:r>
          <w:rPr>
            <w:lang w:val="en_US" w:bidi="en_US"/>
          </w:rPr>
          <w:rPr>
            <w:color w:val="0000EE"/>
            <w:u w:val="single"/>
          </w:rPr>
          <w:t>1 Thessalonians 5:3</w:t>
        </w:r>
      </w:hyperlink>
      <w:r>
        <w:rPr>
          <w:lang w:val="en_US" w:bidi="en_US"/>
        </w:rPr>
        <w:t xml:space="preserve">; </w:t>
      </w:r>
      <w:hyperlink r:id="rId37">
        <w:r>
          <w:rPr>
            <w:lang w:val="en_US" w:bidi="en_US"/>
          </w:rPr>
          <w:rPr>
            <w:color w:val="0000EE"/>
            <w:u w:val="single"/>
          </w:rPr>
          <w:t>1 Timothy 6:9</w:t>
        </w:r>
      </w:hyperlink>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hyperlink r:id="rId38">
        <w:r>
          <w:rPr>
            <w:lang w:val="en_US" w:bidi="en_US"/>
          </w:rPr>
          <w:rPr>
            <w:color w:val="0000EE"/>
            <w:u w:val="single"/>
          </w:rPr>
          <w:t>Isaiah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The Day of the Lord (see </w:t>
      </w:r>
      <w:hyperlink r:id="rId41">
        <w:r>
          <w:rPr>
            <w:lang w:val="en_US" w:bidi="en_US"/>
          </w:rPr>
          <w:rPr>
            <w:color w:val="0000EE"/>
            <w:u w:val="single"/>
          </w:rPr>
          <w:t>2:2</w:t>
        </w:r>
      </w:hyperlink>
      <w:r>
        <w:rPr>
          <w:lang w:val="en_US" w:bidi="en_US"/>
        </w:rPr>
        <w:t xml:space="preserve"> and </w:t>
      </w:r>
      <w:hyperlink r:id="rId42">
        <w:r>
          <w:rPr>
            <w:lang w:val="en_US" w:bidi="en_US"/>
          </w:rPr>
          <w:rPr>
            <w:color w:val="0000EE"/>
            <w:u w:val="single"/>
          </w:rPr>
          <w:t>1 Thessalonians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hyperlink r:id="rId27">
        <w:r>
          <w:rPr>
            <w:lang w:val="en_US" w:bidi="en_US"/>
          </w:rPr>
          <w:rPr>
            <w:color w:val="0000EE"/>
            <w:u w:val="single"/>
          </w:rPr>
          <w:t>1 Thessalonians 2:12</w:t>
        </w:r>
      </w:hyperlink>
      <w:r>
        <w:rPr>
          <w:lang w:val="en_US" w:bidi="en_US"/>
        </w:rPr>
        <w:t xml:space="preserve">; see also </w:t>
      </w:r>
      <w:hyperlink r:id="rId43">
        <w:r>
          <w:rPr>
            <w:lang w:val="en_US" w:bidi="en_US"/>
          </w:rPr>
          <w:rPr>
            <w:color w:val="0000EE"/>
            <w:u w:val="single"/>
          </w:rPr>
          <w:t>Ephesians 4:1</w:t>
        </w:r>
      </w:hyperlink>
      <w:r>
        <w:rPr>
          <w:lang w:val="en_US" w:bidi="en_US"/>
        </w:rPr>
        <w:t xml:space="preserve">; </w:t>
      </w:r>
      <w:hyperlink r:id="rId44">
        <w:r>
          <w:rPr>
            <w:lang w:val="en_US" w:bidi="en_US"/>
          </w:rPr>
          <w:rPr>
            <w:color w:val="0000EE"/>
            <w:u w:val="single"/>
          </w:rPr>
          <w:t>Philippians 1:27</w:t>
        </w:r>
      </w:hyperlink>
      <w:r>
        <w:rPr>
          <w:lang w:val="en_US" w:bidi="en_US"/>
        </w:rPr>
        <w:t xml:space="preserve">; </w:t>
      </w:r>
      <w:hyperlink r:id="rId45">
        <w:r>
          <w:rPr>
            <w:lang w:val="en_US" w:bidi="en_US"/>
          </w:rPr>
          <w:rPr>
            <w:color w:val="0000EE"/>
            <w:u w:val="single"/>
          </w:rPr>
          <w:t>Colossians 1:10</w:t>
        </w:r>
      </w:hyperlink>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hyperlink r:id="rId25">
        <w:r>
          <w:rPr>
            <w:lang w:val="en_US" w:bidi="en_US"/>
          </w:rPr>
          <w:rPr>
            <w:color w:val="0000EE"/>
            <w:u w:val="single"/>
          </w:rPr>
          <w:t>1:5–10</w:t>
        </w:r>
      </w:hyperlink>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hyperlink r:id="rId35">
        <w:r>
          <w:rPr>
            <w:lang w:val="en_US" w:bidi="en_US"/>
          </w:rPr>
          <w:rPr>
            <w:color w:val="0000EE"/>
            <w:u w:val="single"/>
          </w:rPr>
          <w:t>1:8</w:t>
        </w:r>
      </w:hyperlink>
      <w:r>
        <w:rPr>
          <w:lang w:val="en_US" w:bidi="en_US"/>
        </w:rPr>
        <w:t>). But Jesus will ultimately be glorified through the lives of Christians. Christians will also share in his honor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see </w:t>
      </w:r>
      <w:hyperlink r:id="rId47">
        <w:r>
          <w:rPr>
            <w:lang w:val="en_US" w:bidi="en_US"/>
          </w:rPr>
          <w:rPr>
            <w:color w:val="0000EE"/>
            <w:u w:val="single"/>
          </w:rPr>
          <w:t>Romans 8:17–18</w:t>
        </w:r>
      </w:hyperlink>
      <w:r>
        <w:rPr>
          <w:lang w:val="en_US" w:bidi="en_US"/>
        </w:rPr>
        <w:t xml:space="preserve">; </w:t>
      </w:r>
      <w:hyperlink r:id="rId48">
        <w:r>
          <w:rPr>
            <w:lang w:val="en_US" w:bidi="en_US"/>
          </w:rPr>
          <w:rPr>
            <w:color w:val="0000EE"/>
            <w:u w:val="single"/>
          </w:rPr>
          <w:t xml:space="preserve">Colossians 3:4; see </w:t>
        </w:r>
      </w:hyperlink>
      <w:hyperlink r:id="rId49">
        <w:r>
          <w:rPr>
            <w:lang w:val="en_US" w:bidi="en_US"/>
          </w:rPr>
          <w:rPr>
            <w:color w:val="0000EE"/>
            <w:u w:val="single"/>
          </w:rPr>
          <w:t>Isaiah 66:5)</w:t>
        </w:r>
      </w:hyperlink>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This will happen during the resurrection of the church (</w:t>
      </w:r>
      <w:hyperlink r:id="rId52">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hyperlink r:id="rId53">
        <w:r>
          <w:rPr>
            <w:lang w:val="en_US" w:bidi="en_US"/>
          </w:rPr>
          <w:rPr>
            <w:color w:val="0000EE"/>
            <w:u w:val="single"/>
          </w:rPr>
          <w:t>2:1–2</w:t>
        </w:r>
      </w:hyperlink>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hyperlink r:id="rId54">
        <w:r>
          <w:rPr>
            <w:lang w:val="en_US" w:bidi="en_US"/>
          </w:rPr>
          <w:rPr>
            <w:color w:val="0000EE"/>
            <w:u w:val="single"/>
          </w:rPr>
          <w:t>2:3–12</w:t>
        </w:r>
      </w:hyperlink>
      <w:r>
        <w:rPr>
          <w:lang w:val="en_US" w:bidi="en_US"/>
        </w:rPr>
        <w:t>). Christ will destroy this man when he returns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 Those deceived by him will also encounter judgment (</w:t>
      </w:r>
      <w:hyperlink r:id="rId57">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hyperlink r:id="rId58">
        <w:r>
          <w:rPr>
            <w:lang w:val="en_US" w:bidi="en_US"/>
          </w:rPr>
          <w:rPr>
            <w:color w:val="0000EE"/>
            <w:u w:val="single"/>
          </w:rPr>
          <w:t>1 Thessalonians 5:1–11</w:t>
        </w:r>
      </w:hyperlink>
      <w:r>
        <w:rPr>
          <w:lang w:val="en_US" w:bidi="en_US"/>
        </w:rPr>
        <w:t xml:space="preserve">). Now, a false teaching claimed this day had already passed (see </w:t>
      </w:r>
      <w:hyperlink r:id="rId59">
        <w:r>
          <w:rPr>
            <w:lang w:val="en_US" w:bidi="en_US"/>
          </w:rPr>
          <w:rPr>
            <w:color w:val="0000EE"/>
            <w:u w:val="single"/>
          </w:rPr>
          <w:t>2 Timothy 2:18</w:t>
        </w:r>
      </w:hyperlink>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hyperlink r:id="rId4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hyperlink r:id="rId60">
        <w:r>
          <w:rPr>
            <w:lang w:val="en_US" w:bidi="en_US"/>
          </w:rPr>
          <w:rPr>
            <w:color w:val="0000EE"/>
            <w:u w:val="single"/>
          </w:rPr>
          <w:t>Matthew 24:11–14</w:t>
        </w:r>
      </w:hyperlink>
      <w:r>
        <w:rPr>
          <w:lang w:val="en_US" w:bidi="en_US"/>
        </w:rPr>
        <w:t xml:space="preserve">; </w:t>
      </w:r>
      <w:hyperlink r:id="rId61">
        <w:r>
          <w:rPr>
            <w:lang w:val="en_US" w:bidi="en_US"/>
          </w:rPr>
          <w:rPr>
            <w:color w:val="0000EE"/>
            <w:u w:val="single"/>
          </w:rPr>
          <w:t>1 Timothy 4:1</w:t>
        </w:r>
      </w:hyperlink>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hyperlink r:id="rId56">
        <w:r>
          <w:rPr>
            <w:lang w:val="en_US" w:bidi="en_US"/>
          </w:rPr>
          <w:rPr>
            <w:color w:val="0000EE"/>
            <w:u w:val="single"/>
          </w:rPr>
          <w:t>2 Thessalonians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hyperlink r:id="rId62">
        <w:r>
          <w:rPr>
            <w:lang w:val="en_US" w:bidi="en_US"/>
          </w:rPr>
          <w:rPr>
            <w:color w:val="0000EE"/>
            <w:u w:val="single"/>
          </w:rPr>
          <w:t>Daniel 9:27</w:t>
        </w:r>
      </w:hyperlink>
      <w:r>
        <w:rPr>
          <w:lang w:val="en_US" w:bidi="en_US"/>
        </w:rPr>
        <w:t xml:space="preserve">; </w:t>
      </w:r>
      <w:hyperlink r:id="rId63">
        <w:r>
          <w:rPr>
            <w:lang w:val="en_US" w:bidi="en_US"/>
          </w:rPr>
          <w:rPr>
            <w:color w:val="0000EE"/>
            <w:u w:val="single"/>
          </w:rPr>
          <w:t>11:31</w:t>
        </w:r>
      </w:hyperlink>
      <w:r>
        <w:rPr>
          <w:lang w:val="en_US" w:bidi="en_US"/>
        </w:rPr>
        <w:t xml:space="preserve">; </w:t>
      </w:r>
      <w:hyperlink r:id="rId64">
        <w:r>
          <w:rPr>
            <w:lang w:val="en_US" w:bidi="en_US"/>
          </w:rPr>
          <w:rPr>
            <w:color w:val="0000EE"/>
            <w:u w:val="single"/>
          </w:rPr>
          <w:t>12:11</w:t>
        </w:r>
      </w:hyperlink>
      <w:r>
        <w:rPr>
          <w:lang w:val="en_US" w:bidi="en_US"/>
        </w:rPr>
        <w:t>). This might have anticipated the event prophesied here (</w:t>
      </w:r>
      <w:hyperlink r:id="rId65">
        <w:r>
          <w:rPr>
            <w:lang w:val="en_US" w:bidi="en_US"/>
          </w:rPr>
          <w:rPr>
            <w:color w:val="0000EE"/>
            <w:u w:val="single"/>
          </w:rPr>
          <w:t>Matthew 24:15</w:t>
        </w:r>
      </w:hyperlink>
      <w:r>
        <w:rPr>
          <w:lang w:val="en_US" w:bidi="en_US"/>
        </w:rPr>
        <w:t xml:space="preserve">; </w:t>
      </w:r>
      <w:hyperlink r:id="rId66">
        <w:r>
          <w:rPr>
            <w:lang w:val="en_US" w:bidi="en_US"/>
          </w:rPr>
          <w:rPr>
            <w:color w:val="0000EE"/>
            <w:u w:val="single"/>
          </w:rPr>
          <w:t>Mark 13:14</w:t>
        </w:r>
      </w:hyperlink>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hyperlink r:id="rId67">
        <w:r>
          <w:rPr>
            <w:lang w:val="en_US" w:bidi="en_US"/>
          </w:rPr>
          <w:rPr>
            <w:color w:val="0000EE"/>
            <w:u w:val="single"/>
          </w:rPr>
          <w:t>Ezekiel 28:2–10</w:t>
        </w:r>
      </w:hyperlink>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hyperlink r:id="rId68">
        <w:r>
          <w:rPr>
            <w:lang w:val="en_US" w:bidi="en_US"/>
          </w:rPr>
          <w:rPr>
            <w:color w:val="0000EE"/>
            <w:u w:val="single"/>
          </w:rPr>
          <w:t>2:7–8</w:t>
        </w:r>
      </w:hyperlink>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hyperlink r:id="rId69">
        <w:r>
          <w:rPr>
            <w:lang w:val="en_US" w:bidi="en_US"/>
          </w:rPr>
          <w:rPr>
            <w:color w:val="0000EE"/>
            <w:u w:val="single"/>
          </w:rPr>
          <w:t xml:space="preserve">1 John 2:18 </w:t>
        </w:r>
      </w:hyperlink>
      <w:r>
        <w:rPr>
          <w:lang w:val="en_US" w:bidi="en_US"/>
        </w:rPr>
        <w:t xml:space="preserve">(see </w:t>
      </w:r>
      <w:hyperlink r:id="rId70">
        <w:r>
          <w:rPr>
            <w:lang w:val="en_US" w:bidi="en_US"/>
          </w:rPr>
          <w:rPr>
            <w:color w:val="0000EE"/>
            <w:u w:val="single"/>
          </w:rPr>
          <w:t>2 Thessalonians 2:3–6</w:t>
        </w:r>
      </w:hyperlink>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hyperlink r:id="rId71">
        <w:r>
          <w:rPr>
            <w:lang w:val="en_US" w:bidi="en_US"/>
          </w:rPr>
          <w:rPr>
            <w:color w:val="0000EE"/>
            <w:u w:val="single"/>
          </w:rPr>
          <w:t>2 Thessalonians 2:6</w:t>
        </w:r>
      </w:hyperlink>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hyperlink r:id="rId72">
        <w:r>
          <w:rPr>
            <w:lang w:val="en_US" w:bidi="en_US"/>
          </w:rPr>
          <w:rPr>
            <w:color w:val="0000EE"/>
            <w:u w:val="single"/>
          </w:rPr>
          <w:t>1 Thessalonians 2:13</w:t>
        </w:r>
      </w:hyperlink>
      <w:r>
        <w:rPr>
          <w:lang w:val="en_US" w:bidi="en_US"/>
        </w:rPr>
        <w:t xml:space="preserve">; </w:t>
      </w:r>
      <w:hyperlink r:id="rId73">
        <w:r>
          <w:rPr>
            <w:lang w:val="en_US" w:bidi="en_US"/>
          </w:rPr>
          <w:rPr>
            <w:color w:val="0000EE"/>
            <w:u w:val="single"/>
          </w:rPr>
          <w:t>2 Thessalonians 2:9</w:t>
        </w:r>
      </w:hyperlink>
      <w:r>
        <w:rPr>
          <w:lang w:val="en_US" w:bidi="en_US"/>
        </w:rPr>
        <w:t xml:space="preserve">; </w:t>
      </w:r>
      <w:hyperlink r:id="rId74">
        <w:r>
          <w:rPr>
            <w:lang w:val="en_US" w:bidi="en_US"/>
          </w:rPr>
          <w:rPr>
            <w:color w:val="0000EE"/>
            <w:u w:val="single"/>
          </w:rPr>
          <w:t>Ephesians 2:2</w:t>
        </w:r>
      </w:hyperlink>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hyperlink r:id="rId73">
        <w:r>
          <w:rPr>
            <w:lang w:val="en_US" w:bidi="en_US"/>
          </w:rPr>
          <w:rPr>
            <w:color w:val="0000EE"/>
            <w:u w:val="single"/>
          </w:rPr>
          <w:t>2 Thessalonians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hyperlink r:id="rId55">
        <w:r>
          <w:rPr>
            <w:lang w:val="en_US" w:bidi="en_US"/>
          </w:rPr>
          <w:rPr>
            <w:color w:val="0000EE"/>
            <w:u w:val="single"/>
          </w:rPr>
          <w:t>2:3</w:t>
        </w:r>
      </w:hyperlink>
      <w:r>
        <w:rPr>
          <w:lang w:val="en_US" w:bidi="en_US"/>
        </w:rPr>
        <w:t>). This man This figure pretends to be divine, puts his cult above all other worship (</w:t>
      </w:r>
      <w:hyperlink r:id="rId75">
        <w:r>
          <w:rPr>
            <w:lang w:val="en_US" w:bidi="en_US"/>
          </w:rPr>
          <w:rPr>
            <w:color w:val="0000EE"/>
            <w:u w:val="single"/>
          </w:rPr>
          <w:t>2:4</w:t>
        </w:r>
      </w:hyperlink>
      <w:r>
        <w:rPr>
          <w:lang w:val="en_US" w:bidi="en_US"/>
        </w:rPr>
        <w:t>), and gains power from Satan (</w:t>
      </w:r>
      <w:hyperlink r:id="rId73">
        <w:r>
          <w:rPr>
            <w:lang w:val="en_US" w:bidi="en_US"/>
          </w:rPr>
          <w:rPr>
            <w:color w:val="0000EE"/>
            <w:u w:val="single"/>
          </w:rPr>
          <w:t>2:9</w:t>
        </w:r>
      </w:hyperlink>
      <w:r>
        <w:rPr>
          <w:lang w:val="en_US" w:bidi="en_US"/>
        </w:rPr>
        <w:t>). However, the Lord Jesus will completely destroy him (</w:t>
      </w:r>
      <w:hyperlink r:id="rId76">
        <w:r>
          <w:rPr>
            <w:lang w:val="en_US" w:bidi="en_US"/>
          </w:rPr>
          <w:rPr>
            <w:color w:val="0000EE"/>
            <w:u w:val="single"/>
          </w:rPr>
          <w:t>Isaiah 11:4</w:t>
        </w:r>
      </w:hyperlink>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hyperlink r:id="rId77">
        <w:r>
          <w:rPr>
            <w:lang w:val="en_US" w:bidi="en_US"/>
          </w:rPr>
          <w:rPr>
            <w:color w:val="0000EE"/>
            <w:u w:val="single"/>
          </w:rPr>
          <w:t>1 Timothy 6:14</w:t>
        </w:r>
      </w:hyperlink>
      <w:r>
        <w:rPr>
          <w:lang w:val="en_US" w:bidi="en_US"/>
        </w:rPr>
        <w:t xml:space="preserve">; </w:t>
      </w:r>
      <w:hyperlink r:id="rId78">
        <w:r>
          <w:rPr>
            <w:lang w:val="en_US" w:bidi="en_US"/>
          </w:rPr>
          <w:rPr>
            <w:color w:val="0000EE"/>
            <w:u w:val="single"/>
          </w:rPr>
          <w:t>2 Timothy 1:10</w:t>
        </w:r>
      </w:hyperlink>
      <w:r>
        <w:rPr>
          <w:lang w:val="en_US" w:bidi="en_US"/>
        </w:rPr>
        <w:t xml:space="preserve">; </w:t>
      </w:r>
      <w:hyperlink r:id="rId79">
        <w:r>
          <w:rPr>
            <w:lang w:val="en_US" w:bidi="en_US"/>
          </w:rPr>
          <w:rPr>
            <w:color w:val="0000EE"/>
            <w:u w:val="single"/>
          </w:rPr>
          <w:t>4:1</w:t>
        </w:r>
      </w:hyperlink>
      <w:r>
        <w:rPr>
          <w:lang w:val="en_US" w:bidi="en_US"/>
        </w:rPr>
        <w:t xml:space="preserve">, </w:t>
      </w:r>
      <w:hyperlink r:id="rId80">
        <w:r>
          <w:rPr>
            <w:lang w:val="en_US" w:bidi="en_US"/>
          </w:rPr>
          <w:rPr>
            <w:color w:val="0000EE"/>
            <w:u w:val="single"/>
          </w:rPr>
          <w:t>8</w:t>
        </w:r>
      </w:hyperlink>
      <w:r>
        <w:rPr>
          <w:lang w:val="en_US" w:bidi="en_US"/>
        </w:rPr>
        <w:t xml:space="preserve">; </w:t>
      </w:r>
      <w:hyperlink r:id="rId81">
        <w:r>
          <w:rPr>
            <w:lang w:val="en_US" w:bidi="en_US"/>
          </w:rPr>
          <w:rPr>
            <w:color w:val="0000EE"/>
            <w:u w:val="single"/>
          </w:rPr>
          <w:t>Titus 2:13</w:t>
        </w:r>
      </w:hyperlink>
      <w:r>
        <w:rPr>
          <w:lang w:val="en_US" w:bidi="en_US"/>
        </w:rPr>
        <w:t>). This is another way to describe Christ’s coming or revelation (</w:t>
      </w:r>
      <w:hyperlink r:id="rId28">
        <w:r>
          <w:rPr>
            <w:lang w:val="en_US" w:bidi="en_US"/>
          </w:rPr>
          <w:rPr>
            <w:color w:val="0000EE"/>
            <w:u w:val="single"/>
          </w:rPr>
          <w:t>2 Thessalonians 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hyperlink r:id="rId82">
        <w:r>
          <w:rPr>
            <w:lang w:val="en_US" w:bidi="en_US"/>
          </w:rPr>
          <w:rPr>
            <w:color w:val="0000EE"/>
            <w:u w:val="single"/>
          </w:rPr>
          <w:t>2 Thessalonians 1:7</w:t>
        </w:r>
      </w:hyperlink>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6">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hyperlink r:id="rId83">
        <w:r>
          <w:rPr>
            <w:lang w:val="en_US" w:bidi="en_US"/>
          </w:rPr>
          <w:rPr>
            <w:color w:val="0000EE"/>
            <w:u w:val="single"/>
          </w:rPr>
          <w:t>Exodus 9:12</w:t>
        </w:r>
      </w:hyperlink>
      <w:r>
        <w:rPr>
          <w:lang w:val="en_US" w:bidi="en_US"/>
        </w:rPr>
        <w:t xml:space="preserve">; </w:t>
      </w:r>
      <w:hyperlink r:id="rId84">
        <w:r>
          <w:rPr>
            <w:lang w:val="en_US" w:bidi="en_US"/>
          </w:rPr>
          <w:rPr>
            <w:color w:val="0000EE"/>
            <w:u w:val="single"/>
          </w:rPr>
          <w:t>2 Chronicles 18:22</w:t>
        </w:r>
      </w:hyperlink>
      <w:r>
        <w:rPr>
          <w:lang w:val="en_US" w:bidi="en_US"/>
        </w:rPr>
        <w:t>), God sometimes allows people to follow the sin or delusion they prefer instead of the truth (</w:t>
      </w:r>
      <w:hyperlink r:id="rId85">
        <w:r>
          <w:rPr>
            <w:lang w:val="en_US" w:bidi="en_US"/>
          </w:rPr>
          <w:rPr>
            <w:color w:val="0000EE"/>
            <w:u w:val="single"/>
          </w:rPr>
          <w:t>Romans 1:24</w:t>
        </w:r>
      </w:hyperlink>
      <w:r>
        <w:rPr>
          <w:lang w:val="en_US" w:bidi="en_US"/>
        </w:rPr>
        <w:t xml:space="preserve">, </w:t>
      </w:r>
      <w:hyperlink r:id="rId86">
        <w:r>
          <w:rPr>
            <w:lang w:val="en_US" w:bidi="en_US"/>
          </w:rPr>
          <w:rPr>
            <w:color w:val="0000EE"/>
            <w:u w:val="single"/>
          </w:rPr>
          <w:t>26</w:t>
        </w:r>
      </w:hyperlink>
      <w:r>
        <w:rPr>
          <w:lang w:val="en_US" w:bidi="en_US"/>
        </w:rPr>
        <w:t xml:space="preserve">, </w:t>
      </w:r>
      <w:hyperlink r:id="rId87">
        <w:r>
          <w:rPr>
            <w:lang w:val="en_US" w:bidi="en_US"/>
          </w:rPr>
          <w:rPr>
            <w:color w:val="0000EE"/>
            <w:u w:val="single"/>
          </w:rPr>
          <w:t>28</w:t>
        </w:r>
      </w:hyperlink>
      <w:r>
        <w:rPr>
          <w:lang w:val="en_US" w:bidi="en_US"/>
        </w:rPr>
        <w:t xml:space="preserve">; </w:t>
      </w:r>
      <w:hyperlink r:id="rId88">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hyperlink r:id="rId89">
        <w:r>
          <w:rPr>
            <w:lang w:val="en_US" w:bidi="en_US"/>
          </w:rPr>
          <w:rPr>
            <w:color w:val="0000EE"/>
            <w:u w:val="single"/>
          </w:rPr>
          <w:t>1:6–9</w:t>
        </w:r>
      </w:hyperlink>
      <w:r>
        <w:rPr>
          <w:lang w:val="en_US" w:bidi="en_US"/>
        </w:rPr>
        <w:t xml:space="preserve">). They chose to believe the lie of the man of lawlessness instead (see </w:t>
      </w:r>
      <w:hyperlink r:id="rId90">
        <w:r>
          <w:rPr>
            <w:lang w:val="en_US" w:bidi="en_US"/>
          </w:rPr>
          <w:rPr>
            <w:color w:val="0000EE"/>
            <w:u w:val="single"/>
          </w:rPr>
          <w:t>2:10</w:t>
        </w:r>
      </w:hyperlink>
      <w:r>
        <w:rPr>
          <w:lang w:val="en_US" w:bidi="en_US"/>
        </w:rPr>
        <w:t xml:space="preserve"> and </w:t>
      </w:r>
      <w:hyperlink r:id="rId9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hyperlink r:id="rId92">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w:t>
      </w:r>
      <w:hyperlink r:id="rId93">
        <w:r>
          <w:rPr>
            <w:lang w:val="en_US" w:bidi="en_US"/>
          </w:rPr>
          <w:rPr>
            <w:color w:val="0000EE"/>
            <w:u w:val="single"/>
          </w:rPr>
          <w:t>4:7</w:t>
        </w:r>
      </w:hyperlink>
      <w:r>
        <w:rPr>
          <w:lang w:val="en_US" w:bidi="en_US"/>
        </w:rPr>
        <w:t xml:space="preserve">; </w:t>
      </w:r>
      <w:hyperlink r:id="rId94">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hyperlink r:id="rId95">
        <w:r>
          <w:rPr>
            <w:lang w:val="en_US" w:bidi="en_US"/>
          </w:rPr>
          <w:rPr>
            <w:color w:val="0000EE"/>
            <w:u w:val="single"/>
          </w:rPr>
          <w:t>Romans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6">
        <w:r>
          <w:rPr>
            <w:lang w:val="en_US" w:bidi="en_US"/>
          </w:rPr>
          <w:rPr>
            <w:color w:val="0000EE"/>
            <w:u w:val="single"/>
          </w:rPr>
          <w:t>Colossians 1:27</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hyperlink r:id="rId97">
        <w:r>
          <w:rPr>
            <w:lang w:val="en_US" w:bidi="en_US"/>
          </w:rPr>
          <w:rPr>
            <w:color w:val="0000EE"/>
            <w:u w:val="single"/>
          </w:rPr>
          <w:t>1 Thessalonians 3:2</w:t>
        </w:r>
      </w:hyperlink>
      <w:r>
        <w:rPr>
          <w:lang w:val="en_US" w:bidi="en_US"/>
        </w:rPr>
        <w:t xml:space="preserve">, </w:t>
      </w:r>
      <w:hyperlink r:id="rId98">
        <w:r>
          <w:rPr>
            <w:lang w:val="en_US" w:bidi="en_US"/>
          </w:rPr>
          <w:rPr>
            <w:color w:val="0000EE"/>
            <w:u w:val="single"/>
          </w:rPr>
          <w:t>5</w:t>
        </w:r>
      </w:hyperlink>
      <w:r>
        <w:rPr>
          <w:lang w:val="en_US" w:bidi="en_US"/>
        </w:rPr>
        <w:t xml:space="preserve">, </w:t>
      </w:r>
      <w:hyperlink r:id="rId99">
        <w:r>
          <w:rPr>
            <w:lang w:val="en_US" w:bidi="en_US"/>
          </w:rPr>
          <w:rPr>
            <w:color w:val="0000EE"/>
            <w:u w:val="single"/>
          </w:rPr>
          <w:t>8</w:t>
        </w:r>
      </w:hyperlink>
      <w:r>
        <w:rPr>
          <w:lang w:val="en_US" w:bidi="en_US"/>
        </w:rPr>
        <w:t xml:space="preserve">; </w:t>
      </w:r>
      <w:hyperlink r:id="rId100">
        <w:r>
          <w:rPr>
            <w:lang w:val="en_US" w:bidi="en_US"/>
          </w:rPr>
          <w:rPr>
            <w:color w:val="0000EE"/>
            <w:u w:val="single"/>
          </w:rPr>
          <w:t>4:1–2</w:t>
        </w:r>
      </w:hyperlink>
      <w:r>
        <w:rPr>
          <w:lang w:val="en_US" w:bidi="en_US"/>
        </w:rPr>
        <w:t>). He also cares about their commitment to his teachings (</w:t>
      </w:r>
      <w:hyperlink r:id="rId101">
        <w:r>
          <w:rPr>
            <w:lang w:val="en_US" w:bidi="en_US"/>
          </w:rPr>
          <w:rPr>
            <w:color w:val="0000EE"/>
            <w:u w:val="single"/>
          </w:rPr>
          <w:t>2 Thessalonians 3:6</w:t>
        </w:r>
      </w:hyperlink>
      <w:r>
        <w:rPr>
          <w:lang w:val="en_US" w:bidi="en_US"/>
        </w:rPr>
        <w:t xml:space="preserve">; </w:t>
      </w:r>
      <w:hyperlink r:id="rId102">
        <w:r>
          <w:rPr>
            <w:lang w:val="en_US" w:bidi="en_US"/>
          </w:rPr>
          <w:rPr>
            <w:color w:val="0000EE"/>
            <w:u w:val="single"/>
          </w:rPr>
          <w:t>1 Corinthians 11:2</w:t>
        </w:r>
      </w:hyperlink>
      <w:r>
        <w:rPr>
          <w:lang w:val="en_US" w:bidi="en_US"/>
        </w:rPr>
        <w:t xml:space="preserve">; </w:t>
      </w:r>
      <w:hyperlink r:id="rId103">
        <w:r>
          <w:rPr>
            <w:lang w:val="en_US" w:bidi="en_US"/>
          </w:rPr>
          <w:rPr>
            <w:color w:val="0000EE"/>
            <w:u w:val="single"/>
          </w:rPr>
          <w:t>15:3</w:t>
        </w:r>
      </w:hyperlink>
      <w:r>
        <w:rPr>
          <w:lang w:val="en_US" w:bidi="en_US"/>
        </w:rPr>
        <w:t xml:space="preserve">; see </w:t>
      </w:r>
      <w:hyperlink r:id="rId104">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hyperlink r:id="rId97">
        <w:r>
          <w:rPr>
            <w:lang w:val="en_US" w:bidi="en_US"/>
          </w:rPr>
          <w:rPr>
            <w:color w:val="0000EE"/>
            <w:u w:val="single"/>
          </w:rPr>
          <w:t>1 Thessalonians 3:2</w:t>
        </w:r>
      </w:hyperlink>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hyperlink r:id="rId105">
        <w:r>
          <w:rPr>
            <w:lang w:val="en_US" w:bidi="en_US"/>
          </w:rPr>
          <w:rPr>
            <w:color w:val="0000EE"/>
            <w:u w:val="single"/>
          </w:rPr>
          <w:t>2 Thessalonians 2:1–12</w:t>
        </w:r>
      </w:hyperlink>
      <w:r>
        <w:rPr>
          <w:lang w:val="en_US" w:bidi="en_US"/>
        </w:rPr>
        <w:t xml:space="preserve">; </w:t>
      </w:r>
      <w:hyperlink r:id="rId106">
        <w:r>
          <w:rPr>
            <w:lang w:val="en_US" w:bidi="en_US"/>
          </w:rPr>
          <w:rPr>
            <w:color w:val="0000EE"/>
            <w:u w:val="single"/>
          </w:rPr>
          <w:t>1 Thessalonians 4:18</w:t>
        </w:r>
      </w:hyperlink>
      <w:r>
        <w:rPr>
          <w:lang w:val="en_US" w:bidi="en_US"/>
        </w:rPr>
        <w:t xml:space="preserve">; </w:t>
      </w:r>
      <w:hyperlink r:id="rId1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hyperlink r:id="rId108">
        <w:r>
          <w:rPr>
            <w:lang w:val="en_US" w:bidi="en_US"/>
          </w:rPr>
          <w:rPr>
            <w:color w:val="0000EE"/>
            <w:u w:val="single"/>
          </w:rPr>
          <w:t>Psalm 147:15</w:t>
        </w:r>
      </w:hyperlink>
      <w:r>
        <w:rPr>
          <w:lang w:val="en_US" w:bidi="en_US"/>
        </w:rPr>
        <w:t xml:space="preserve">. Paul combines this image with references to the Roman games in which a winner received honor (see </w:t>
      </w:r>
      <w:hyperlink r:id="rId109">
        <w:r>
          <w:rPr>
            <w:lang w:val="en_US" w:bidi="en_US"/>
          </w:rPr>
          <w:rPr>
            <w:color w:val="0000EE"/>
            <w:u w:val="single"/>
          </w:rPr>
          <w:t>1 Corinthians 9:24–26</w:t>
        </w:r>
      </w:hyperlink>
      <w:r>
        <w:rPr>
          <w:lang w:val="en_US" w:bidi="en_US"/>
        </w:rPr>
        <w:t xml:space="preserve">; </w:t>
      </w:r>
      <w:hyperlink r:id="rId110">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hyperlink r:id="rId111">
        <w:r>
          <w:rPr>
            <w:lang w:val="en_US" w:bidi="en_US"/>
          </w:rPr>
          <w:rPr>
            <w:color w:val="0000EE"/>
            <w:u w:val="single"/>
          </w:rPr>
          <w:t>3:6–15</w:t>
        </w:r>
      </w:hyperlink>
      <w:r>
        <w:rPr>
          <w:lang w:val="en_US" w:bidi="en_US"/>
        </w:rPr>
        <w:t>), Paul asks for prayers (</w:t>
      </w:r>
      <w:hyperlink r:id="rId112">
        <w:r>
          <w:rPr>
            <w:lang w:val="en_US" w:bidi="en_US"/>
          </w:rPr>
          <w:rPr>
            <w:color w:val="0000EE"/>
            <w:u w:val="single"/>
          </w:rPr>
          <w:t>3:1–2</w:t>
        </w:r>
      </w:hyperlink>
      <w:r>
        <w:rPr>
          <w:lang w:val="en_US" w:bidi="en_US"/>
        </w:rPr>
        <w:t>). He assures the Thessalonians of God's help during difficult times (</w:t>
      </w:r>
      <w:hyperlink r:id="rId113">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hyperlink r:id="rId114">
        <w:r>
          <w:rPr>
            <w:lang w:val="en_US" w:bidi="en_US"/>
          </w:rPr>
          <w:rPr>
            <w:color w:val="0000EE"/>
            <w:u w:val="single"/>
          </w:rPr>
          <w:t>2 Corinthians 6:5</w:t>
        </w:r>
      </w:hyperlink>
      <w:r>
        <w:rPr>
          <w:lang w:val="en_US" w:bidi="en_US"/>
        </w:rPr>
        <w:t xml:space="preserve">; </w:t>
      </w:r>
      <w:hyperlink r:id="rId115">
        <w:r>
          <w:rPr>
            <w:lang w:val="en_US" w:bidi="en_US"/>
          </w:rPr>
          <w:rPr>
            <w:color w:val="0000EE"/>
            <w:u w:val="single"/>
          </w:rPr>
          <w:t>11:23–26</w:t>
        </w:r>
      </w:hyperlink>
      <w:r>
        <w:rPr>
          <w:lang w:val="en_US" w:bidi="en_US"/>
        </w:rPr>
        <w:t xml:space="preserve">; </w:t>
      </w:r>
      <w:hyperlink r:id="rId116">
        <w:r>
          <w:rPr>
            <w:lang w:val="en_US" w:bidi="en_US"/>
          </w:rPr>
          <w:rPr>
            <w:color w:val="0000EE"/>
            <w:u w:val="single"/>
          </w:rPr>
          <w:t>1 Thessalonians 2:2</w:t>
        </w:r>
      </w:hyperlink>
      <w:r>
        <w:rPr>
          <w:lang w:val="en_US" w:bidi="en_US"/>
        </w:rPr>
        <w:t xml:space="preserve">). His prayer for rescue echoes </w:t>
      </w:r>
      <w:hyperlink r:id="rId117">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hyperlink r:id="rId73">
        <w:r>
          <w:rPr>
            <w:lang w:val="en_US" w:bidi="en_US"/>
          </w:rPr>
          <w:rPr>
            <w:color w:val="0000EE"/>
            <w:u w:val="single"/>
          </w:rPr>
          <w:t>2:9</w:t>
        </w:r>
      </w:hyperlink>
      <w:r>
        <w:rPr>
          <w:lang w:val="en_US" w:bidi="en_US"/>
        </w:rPr>
        <w:t xml:space="preserve">; compare </w:t>
      </w:r>
      <w:hyperlink r:id="rId118">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hyperlink r:id="rId119">
        <w:r>
          <w:rPr>
            <w:lang w:val="en_US" w:bidi="en_US"/>
          </w:rPr>
          <w:rPr>
            <w:color w:val="0000EE"/>
            <w:u w:val="single"/>
          </w:rPr>
          <w:t>1 Chronicles 29:18</w:t>
        </w:r>
      </w:hyperlink>
      <w:r>
        <w:rPr>
          <w:lang w:val="en_US" w:bidi="en_US"/>
        </w:rPr>
        <w:t xml:space="preserve">; </w:t>
      </w:r>
      <w:hyperlink r:id="rId120">
        <w:r>
          <w:rPr>
            <w:lang w:val="en_US" w:bidi="en_US"/>
          </w:rPr>
          <w:rPr>
            <w:color w:val="0000EE"/>
            <w:u w:val="single"/>
          </w:rPr>
          <w:t>Proverbs 23:19</w:t>
        </w:r>
      </w:hyperlink>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hyperlink r:id="rId121">
        <w:r>
          <w:rPr>
            <w:lang w:val="en_US" w:bidi="en_US"/>
          </w:rPr>
          <w:rPr>
            <w:color w:val="0000EE"/>
            <w:u w:val="single"/>
          </w:rPr>
          <w:t>1 Thessalonians 4:2</w:t>
        </w:r>
      </w:hyperlink>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hyperlink r:id="rId122">
        <w:r>
          <w:rPr>
            <w:lang w:val="en_US" w:bidi="en_US"/>
          </w:rPr>
          <w:rPr>
            <w:color w:val="0000EE"/>
            <w:u w:val="single"/>
          </w:rPr>
          <w:t>2 Thessalonians 3:7</w:t>
        </w:r>
      </w:hyperlink>
      <w:r>
        <w:rPr>
          <w:lang w:val="en_US" w:bidi="en_US"/>
        </w:rPr>
        <w:t xml:space="preserve">, </w:t>
      </w:r>
      <w:hyperlink r:id="rId123">
        <w:r>
          <w:rPr>
            <w:lang w:val="en_US" w:bidi="en_US"/>
          </w:rPr>
          <w:rPr>
            <w:color w:val="0000EE"/>
            <w:u w:val="single"/>
          </w:rPr>
          <w:t>11–13</w:t>
        </w:r>
      </w:hyperlink>
      <w:r>
        <w:rPr>
          <w:lang w:val="en_US" w:bidi="en_US"/>
        </w:rPr>
        <w:t xml:space="preserve">; </w:t>
      </w:r>
      <w:hyperlink r:id="rId124">
        <w:r>
          <w:rPr>
            <w:lang w:val="en_US" w:bidi="en_US"/>
          </w:rPr>
          <w:rPr>
            <w:color w:val="0000EE"/>
            <w:u w:val="single"/>
          </w:rPr>
          <w:t>1 Thessalonians 5:14</w:t>
        </w:r>
      </w:hyperlink>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hyperlink r:id="rId125">
        <w:r>
          <w:rPr>
            <w:lang w:val="en_US" w:bidi="en_US"/>
          </w:rPr>
          <w:rPr>
            <w:color w:val="0000EE"/>
            <w:u w:val="single"/>
          </w:rPr>
          <w:t>Matthew 18:17</w:t>
        </w:r>
      </w:hyperlink>
      <w:r>
        <w:rPr>
          <w:lang w:val="en_US" w:bidi="en_US"/>
        </w:rPr>
        <w:t xml:space="preserve">; </w:t>
      </w:r>
      <w:hyperlink r:id="rId126">
        <w:r>
          <w:rPr>
            <w:lang w:val="en_US" w:bidi="en_US"/>
          </w:rPr>
          <w:rPr>
            <w:color w:val="0000EE"/>
            <w:u w:val="single"/>
          </w:rPr>
          <w:t>Romans 16:17</w:t>
        </w:r>
      </w:hyperlink>
      <w:r>
        <w:rPr>
          <w:lang w:val="en_US" w:bidi="en_US"/>
        </w:rPr>
        <w:t xml:space="preserve">; </w:t>
      </w:r>
      <w:hyperlink r:id="rId127">
        <w:r>
          <w:rPr>
            <w:lang w:val="en_US" w:bidi="en_US"/>
          </w:rPr>
          <w:rPr>
            <w:color w:val="0000EE"/>
            <w:u w:val="single"/>
          </w:rPr>
          <w:t>1 Corinthians 5:9–13</w:t>
        </w:r>
      </w:hyperlink>
      <w:r>
        <w:rPr>
          <w:lang w:val="en_US" w:bidi="en_US"/>
        </w:rPr>
        <w:t>). This would promote shame and repentance (</w:t>
      </w:r>
      <w:hyperlink r:id="rId128">
        <w:r>
          <w:rPr>
            <w:lang w:val="en_US" w:bidi="en_US"/>
          </w:rPr>
          <w:rPr>
            <w:color w:val="0000EE"/>
            <w:u w:val="single"/>
          </w:rPr>
          <w:t>2 Thessalonians 3:14</w:t>
        </w:r>
      </w:hyperlink>
      <w:r>
        <w:rPr>
          <w:lang w:val="en_US" w:bidi="en_US"/>
        </w:rPr>
        <w:t>), but it would stop short of removal from the church (</w:t>
      </w:r>
      <w:hyperlink r:id="rId12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hyperlink r:id="rId130">
        <w:r>
          <w:rPr>
            <w:lang w:val="en_US" w:bidi="en_US"/>
          </w:rPr>
          <w:rPr>
            <w:color w:val="0000EE"/>
            <w:u w:val="single"/>
          </w:rPr>
          <w:t>1 Thessalonians 4:11–12</w:t>
        </w:r>
      </w:hyperlink>
      <w:r>
        <w:rPr>
          <w:lang w:val="en_US" w:bidi="en_US"/>
        </w:rPr>
        <w:t xml:space="preserve">; </w:t>
      </w:r>
      <w:hyperlink r:id="rId124">
        <w:r>
          <w:rPr>
            <w:lang w:val="en_US" w:bidi="en_US"/>
          </w:rPr>
          <w:rPr>
            <w:color w:val="0000EE"/>
            <w:u w:val="single"/>
          </w:rPr>
          <w:t>5:14</w:t>
        </w:r>
      </w:hyperlink>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hyperlink r:id="rId131">
        <w:r>
          <w:rPr>
            <w:lang w:val="en_US" w:bidi="en_US"/>
          </w:rPr>
          <w:rPr>
            <w:color w:val="0000EE"/>
            <w:u w:val="single"/>
          </w:rPr>
          <w:t>3:8</w:t>
        </w:r>
      </w:hyperlink>
      <w:r>
        <w:rPr>
          <w:lang w:val="en_US" w:bidi="en_US"/>
        </w:rPr>
        <w:t xml:space="preserve">; </w:t>
      </w:r>
      <w:hyperlink r:id="rId132">
        <w:r>
          <w:rPr>
            <w:lang w:val="en_US" w:bidi="en_US"/>
          </w:rPr>
          <w:rPr>
            <w:color w:val="0000EE"/>
            <w:u w:val="single"/>
          </w:rPr>
          <w:t>1 Thessalonians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hyperlink r:id="rId133">
        <w:r>
          <w:rPr>
            <w:lang w:val="en_US" w:bidi="en_US"/>
          </w:rPr>
          <w:rPr>
            <w:color w:val="0000EE"/>
            <w:u w:val="single"/>
          </w:rPr>
          <w:t>3:9</w:t>
        </w:r>
      </w:hyperlink>
      <w:r>
        <w:rPr>
          <w:lang w:val="en_US" w:bidi="en_US"/>
        </w:rPr>
        <w:t xml:space="preserve">; see </w:t>
      </w:r>
      <w:hyperlink r:id="rId134">
        <w:r>
          <w:rPr>
            <w:lang w:val="en_US" w:bidi="en_US"/>
          </w:rPr>
          <w:rPr>
            <w:color w:val="0000EE"/>
            <w:u w:val="single"/>
          </w:rPr>
          <w:t>Matthew 10:10</w:t>
        </w:r>
      </w:hyperlink>
      <w:r>
        <w:rPr>
          <w:lang w:val="en_US" w:bidi="en_US"/>
        </w:rPr>
        <w:t xml:space="preserve">; </w:t>
      </w:r>
      <w:hyperlink r:id="rId135">
        <w:r>
          <w:rPr>
            <w:lang w:val="en_US" w:bidi="en_US"/>
          </w:rPr>
          <w:rPr>
            <w:color w:val="0000EE"/>
            <w:u w:val="single"/>
          </w:rPr>
          <w:t>1 Corinthians 9:7–14</w:t>
        </w:r>
      </w:hyperlink>
      <w:r>
        <w:rPr>
          <w:lang w:val="en_US" w:bidi="en_US"/>
        </w:rPr>
        <w:t xml:space="preserve">; </w:t>
      </w:r>
      <w:hyperlink r:id="rId136">
        <w:r>
          <w:rPr>
            <w:lang w:val="en_US" w:bidi="en_US"/>
          </w:rPr>
          <w:rPr>
            <w:color w:val="0000EE"/>
            <w:u w:val="single"/>
          </w:rPr>
          <w:t>1 Timothy 5:17–18</w:t>
        </w:r>
      </w:hyperlink>
      <w:r>
        <w:rPr>
          <w:lang w:val="en_US" w:bidi="en_US"/>
        </w:rPr>
        <w:t>). However, he did not use that privilege (</w:t>
      </w:r>
      <w:hyperlink r:id="rId132">
        <w:r>
          <w:rPr>
            <w:lang w:val="en_US" w:bidi="en_US"/>
          </w:rPr>
          <w:rPr>
            <w:color w:val="0000EE"/>
            <w:u w:val="single"/>
          </w:rPr>
          <w:t>1 Thessalonians 2:9</w:t>
        </w:r>
      </w:hyperlink>
      <w:r>
        <w:rPr>
          <w:lang w:val="en_US" w:bidi="en_US"/>
        </w:rPr>
        <w:t xml:space="preserve">; </w:t>
      </w:r>
      <w:hyperlink r:id="rId137">
        <w:r>
          <w:rPr>
            <w:lang w:val="en_US" w:bidi="en_US"/>
          </w:rPr>
          <w:rPr>
            <w:color w:val="0000EE"/>
            <w:u w:val="single"/>
          </w:rPr>
          <w:t>2 Thessalonians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hyperlink r:id="rId138">
        <w:r>
          <w:rPr>
            <w:lang w:val="en_US" w:bidi="en_US"/>
          </w:rPr>
          <w:rPr>
            <w:color w:val="0000EE"/>
            <w:u w:val="single"/>
          </w:rPr>
          <w:t>1 Thessalonians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hyperlink r:id="rId139">
        <w:r>
          <w:rPr>
            <w:lang w:val="en_US" w:bidi="en_US"/>
          </w:rPr>
          <w:rPr>
            <w:color w:val="0000EE"/>
            <w:u w:val="single"/>
          </w:rPr>
          <w:t>Genesis 3:17–19</w:t>
        </w:r>
      </w:hyperlink>
      <w:r>
        <w:rPr>
          <w:lang w:val="en_US" w:bidi="en_US"/>
        </w:rPr>
        <w:t xml:space="preserve">; </w:t>
      </w:r>
      <w:hyperlink r:id="rId140">
        <w:r>
          <w:rPr>
            <w:lang w:val="en_US" w:bidi="en_US"/>
          </w:rPr>
          <w:rPr>
            <w:color w:val="0000EE"/>
            <w:u w:val="single"/>
          </w:rPr>
          <w:t>Psalm 128:2</w:t>
        </w:r>
      </w:hyperlink>
      <w:r>
        <w:rPr>
          <w:lang w:val="en_US" w:bidi="en_US"/>
        </w:rPr>
        <w:t xml:space="preserve">; </w:t>
      </w:r>
      <w:hyperlink r:id="rId141">
        <w:r>
          <w:rPr>
            <w:lang w:val="en_US" w:bidi="en_US"/>
          </w:rPr>
          <w:rPr>
            <w:color w:val="0000EE"/>
            <w:u w:val="single"/>
          </w:rPr>
          <w:t>Proverbs 10:4</w:t>
        </w:r>
      </w:hyperlink>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hyperlink r:id="rId101">
        <w:r>
          <w:rPr>
            <w:lang w:val="en_US" w:bidi="en_US"/>
          </w:rPr>
          <w:rPr>
            <w:color w:val="0000EE"/>
            <w:u w:val="single"/>
          </w:rPr>
          <w:t>3:6</w:t>
        </w:r>
      </w:hyperlink>
      <w:r>
        <w:rPr>
          <w:lang w:val="en_US" w:bidi="en_US"/>
        </w:rPr>
        <w:t xml:space="preserve">; </w:t>
      </w:r>
      <w:hyperlink r:id="rId100">
        <w:r>
          <w:rPr>
            <w:lang w:val="en_US" w:bidi="en_US"/>
          </w:rPr>
          <w:rPr>
            <w:color w:val="0000EE"/>
            <w:u w:val="single"/>
          </w:rPr>
          <w:t>1 Thessalonians 4:1–2</w:t>
        </w:r>
      </w:hyperlink>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hyperlink r:id="rId142">
        <w:r>
          <w:rPr>
            <w:lang w:val="en_US" w:bidi="en_US"/>
          </w:rPr>
          <w:rPr>
            <w:color w:val="0000EE"/>
            <w:u w:val="single"/>
          </w:rPr>
          <w:t>1 Thessalonians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hyperlink r:id="rId143">
        <w:r>
          <w:rPr>
            <w:lang w:val="en_US" w:bidi="en_US"/>
          </w:rPr>
          <w:rPr>
            <w:color w:val="0000EE"/>
            <w:u w:val="single"/>
          </w:rPr>
          <w:t>Galatians 6:9–10</w:t>
        </w:r>
      </w:hyperlink>
      <w:r>
        <w:rPr>
          <w:lang w:val="en_US" w:bidi="en_US"/>
        </w:rPr>
        <w:t xml:space="preserve">; </w:t>
      </w:r>
      <w:hyperlink r:id="rId144">
        <w:r>
          <w:rPr>
            <w:lang w:val="en_US" w:bidi="en_US"/>
          </w:rPr>
          <w:rPr>
            <w:color w:val="0000EE"/>
            <w:u w:val="single"/>
          </w:rPr>
          <w:t>2 Thessalonians 3:7–8</w:t>
        </w:r>
      </w:hyperlink>
      <w:r>
        <w:rPr>
          <w:lang w:val="en_US" w:bidi="en_US"/>
        </w:rPr>
        <w:t xml:space="preserve">, </w:t>
      </w:r>
      <w:hyperlink r:id="rId1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hyperlink r:id="rId128">
        <w:r>
          <w:rPr>
            <w:lang w:val="en_US" w:bidi="en_US"/>
          </w:rPr>
          <w:rPr>
            <w:color w:val="0000EE"/>
            <w:u w:val="single"/>
          </w:rPr>
          <w:t>3:14</w:t>
        </w:r>
      </w:hyperlink>
      <w:r>
        <w:rPr>
          <w:lang w:val="en_US" w:bidi="en_US"/>
        </w:rPr>
        <w:t>). Instead, the church should treat them like family members, and act in hope that they will correct their behavior (</w:t>
      </w:r>
      <w:hyperlink r:id="rId146">
        <w:r>
          <w:rPr>
            <w:lang w:val="en_US" w:bidi="en_US"/>
          </w:rPr>
          <w:rPr>
            <w:color w:val="0000EE"/>
            <w:u w:val="single"/>
          </w:rPr>
          <w:t>1 Thessalonians 5:12</w:t>
        </w:r>
      </w:hyperlink>
      <w:r>
        <w:rPr>
          <w:lang w:val="en_US" w:bidi="en_US"/>
        </w:rPr>
        <w:t xml:space="preserve">, </w:t>
      </w:r>
      <w:hyperlink r:id="rId12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hyperlink r:id="rId147">
        <w:r>
          <w:rPr>
            <w:lang w:val="en_US" w:bidi="en_US"/>
          </w:rPr>
          <w:rPr>
            <w:color w:val="0000EE"/>
            <w:u w:val="single"/>
          </w:rPr>
          <w:t>John 14:27</w:t>
        </w:r>
      </w:hyperlink>
      <w:r>
        <w:rPr>
          <w:lang w:val="en_US" w:bidi="en_US"/>
        </w:rPr>
        <w:t xml:space="preserve"> (see also </w:t>
      </w:r>
      <w:hyperlink r:id="rId148">
        <w:r>
          <w:rPr>
            <w:lang w:val="en_US" w:bidi="en_US"/>
          </w:rPr>
          <w:rPr>
            <w:color w:val="0000EE"/>
            <w:u w:val="single"/>
          </w:rPr>
          <w:t>Numbers 6:26</w:t>
        </w:r>
      </w:hyperlink>
      <w:r>
        <w:rPr>
          <w:lang w:val="en_US" w:bidi="en_US"/>
        </w:rPr>
        <w:t>). It contrasts with the challenges Christians encountered in Thessalonica (</w:t>
      </w:r>
      <w:hyperlink r:id="rId149">
        <w:r>
          <w:rPr>
            <w:lang w:val="en_US" w:bidi="en_US"/>
          </w:rPr>
          <w:rPr>
            <w:color w:val="0000EE"/>
            <w:u w:val="single"/>
          </w:rPr>
          <w:t>2 Thessalonians 1:4–10</w:t>
        </w:r>
      </w:hyperlink>
      <w:r>
        <w:rPr>
          <w:lang w:val="en_US" w:bidi="en_US"/>
        </w:rPr>
        <w:t xml:space="preserve">; </w:t>
      </w:r>
      <w:hyperlink r:id="rId23">
        <w:r>
          <w:rPr>
            <w:lang w:val="en_US" w:bidi="en_US"/>
          </w:rPr>
          <w:rPr>
            <w:color w:val="0000EE"/>
            <w:u w:val="single"/>
          </w:rPr>
          <w:t>1 Thessalonians 2:14</w:t>
        </w:r>
      </w:hyperlink>
      <w:r>
        <w:rPr>
          <w:lang w:val="en_US" w:bidi="en_US"/>
        </w:rPr>
        <w:t>). Paul was always aware of the presence of the Lord Jesus with his people (</w:t>
      </w:r>
      <w:hyperlink r:id="rId150">
        <w:r>
          <w:rPr>
            <w:lang w:val="en_US" w:bidi="en_US"/>
          </w:rPr>
          <w:rPr>
            <w:color w:val="0000EE"/>
            <w:u w:val="single"/>
          </w:rPr>
          <w:t>Romans 15:33</w:t>
        </w:r>
      </w:hyperlink>
      <w:r>
        <w:rPr>
          <w:lang w:val="en_US" w:bidi="en_US"/>
        </w:rPr>
        <w:t xml:space="preserve">; </w:t>
      </w:r>
      <w:hyperlink r:id="rId151">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hyperlink r:id="rId152">
        <w:r>
          <w:rPr>
            <w:lang w:val="en_US" w:bidi="en_US"/>
          </w:rPr>
          <w:rPr>
            <w:color w:val="0000EE"/>
            <w:u w:val="single"/>
          </w:rPr>
          <w:t>Romans 16:22</w:t>
        </w:r>
      </w:hyperlink>
      <w:r>
        <w:rPr>
          <w:lang w:val="en_US" w:bidi="en_US"/>
        </w:rPr>
        <w:t xml:space="preserve">; </w:t>
      </w:r>
      <w:hyperlink r:id="rId153">
        <w:r>
          <w:rPr>
            <w:lang w:val="en_US" w:bidi="en_US"/>
          </w:rPr>
          <w:rPr>
            <w:color w:val="0000EE"/>
            <w:u w:val="single"/>
          </w:rPr>
          <w:t>1 Peter 5:12</w:t>
        </w:r>
      </w:hyperlink>
      <w:r>
        <w:rPr>
          <w:lang w:val="en_US" w:bidi="en_US"/>
        </w:rPr>
        <w:t xml:space="preserve">). Now Paul picks up the pen to add a final greeting written by his own hand (see </w:t>
      </w:r>
      <w:hyperlink r:id="rId154">
        <w:r>
          <w:rPr>
            <w:lang w:val="en_US" w:bidi="en_US"/>
          </w:rPr>
          <w:rPr>
            <w:color w:val="0000EE"/>
            <w:u w:val="single"/>
          </w:rPr>
          <w:t>1 Corinthians 16:21</w:t>
        </w:r>
      </w:hyperlink>
      <w:r>
        <w:rPr>
          <w:lang w:val="en_US" w:bidi="en_US"/>
        </w:rPr>
        <w:t xml:space="preserve">; </w:t>
      </w:r>
      <w:hyperlink r:id="rId155">
        <w:r>
          <w:rPr>
            <w:lang w:val="en_US" w:bidi="en_US"/>
          </w:rPr>
          <w:rPr>
            <w:color w:val="0000EE"/>
            <w:u w:val="single"/>
          </w:rPr>
          <w:t>Galatians 6:11</w:t>
        </w:r>
      </w:hyperlink>
      <w:r>
        <w:rPr>
          <w:lang w:val="en_US" w:bidi="en_US"/>
        </w:rPr>
        <w:t xml:space="preserve">; </w:t>
      </w:r>
      <w:hyperlink r:id="rId156">
        <w:r>
          <w:rPr>
            <w:lang w:val="en_US" w:bidi="en_US"/>
          </w:rPr>
          <w:rPr>
            <w:color w:val="0000EE"/>
            <w:u w:val="single"/>
          </w:rPr>
          <w:t>Colossians 4:18</w:t>
        </w:r>
      </w:hyperlink>
      <w:r>
        <w:rPr>
          <w:lang w:val="en_US" w:bidi="en_US"/>
        </w:rPr>
        <w:t xml:space="preserve">; </w:t>
      </w:r>
      <w:hyperlink r:id="rId157">
        <w:r>
          <w:rPr>
            <w:lang w:val="en_US" w:bidi="en_US"/>
          </w:rPr>
          <w:rPr>
            <w:color w:val="0000EE"/>
            <w:u w:val="single"/>
          </w:rPr>
          <w:t>Philemon 1:19</w:t>
        </w:r>
      </w:hyperlink>
      <w:r>
        <w:rPr>
          <w:lang w:val="en_US" w:bidi="en_US"/>
        </w:rPr>
        <w:t>). He does this because he suspects someone is using his name and circulating a letter he did not write (</w:t>
      </w:r>
      <w:hyperlink r:id="rId41">
        <w:r>
          <w:rPr>
            <w:lang w:val="en_US" w:bidi="en_US"/>
          </w:rPr>
          <w:rPr>
            <w:color w:val="0000EE"/>
            <w:u w:val="single"/>
          </w:rPr>
          <w:t>2 Thessalonians 2:2</w:t>
        </w:r>
      </w:hyperlink>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hyperlink r:id="rId158">
        <w:r>
          <w:rPr>
            <w:lang w:val="en_US" w:bidi="en_US"/>
          </w:rPr>
          <w:rPr>
            <w:color w:val="0000EE"/>
            <w:u w:val="single"/>
          </w:rPr>
          <w:t>1 Thessalonians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3-2Thess2:12" TargetMode="External"/><Relationship Id="rId55" Type="http://schemas.openxmlformats.org/officeDocument/2006/relationships/hyperlink" Target="https://ref.ly/2Thess2:3" TargetMode="External"/><Relationship Id="rId56" Type="http://schemas.openxmlformats.org/officeDocument/2006/relationships/hyperlink" Target="https://ref.ly/2Thess2:8" TargetMode="External"/><Relationship Id="rId57" Type="http://schemas.openxmlformats.org/officeDocument/2006/relationships/hyperlink" Target="https://ref.ly/2Thess2:9-2Thess2:12" TargetMode="External"/><Relationship Id="rId58" Type="http://schemas.openxmlformats.org/officeDocument/2006/relationships/hyperlink" Target="https://ref.ly/1Thess5:1-1Thess5:11" TargetMode="External"/><Relationship Id="rId59" Type="http://schemas.openxmlformats.org/officeDocument/2006/relationships/hyperlink" Target="https://ref.ly/2Tim2:18" TargetMode="External"/><Relationship Id="rId60" Type="http://schemas.openxmlformats.org/officeDocument/2006/relationships/hyperlink" Target="https://ref.ly/Matt24:11-Matt24:14" TargetMode="External"/><Relationship Id="rId61" Type="http://schemas.openxmlformats.org/officeDocument/2006/relationships/hyperlink" Target="https://ref.ly/1Tim4:1" TargetMode="External"/><Relationship Id="rId62" Type="http://schemas.openxmlformats.org/officeDocument/2006/relationships/hyperlink" Target="https://ref.ly/Dan9:27" TargetMode="External"/><Relationship Id="rId63" Type="http://schemas.openxmlformats.org/officeDocument/2006/relationships/hyperlink" Target="https://ref.ly/Dan11:31" TargetMode="External"/><Relationship Id="rId64" Type="http://schemas.openxmlformats.org/officeDocument/2006/relationships/hyperlink" Target="https://ref.ly/Dan12:11" TargetMode="External"/><Relationship Id="rId65" Type="http://schemas.openxmlformats.org/officeDocument/2006/relationships/hyperlink" Target="https://ref.ly/Matt24:15" TargetMode="External"/><Relationship Id="rId66" Type="http://schemas.openxmlformats.org/officeDocument/2006/relationships/hyperlink" Target="https://ref.ly/Mark13:14" TargetMode="External"/><Relationship Id="rId67" Type="http://schemas.openxmlformats.org/officeDocument/2006/relationships/hyperlink" Target="https://ref.ly/Ezek28:2-Ezek28:10" TargetMode="External"/><Relationship Id="rId68" Type="http://schemas.openxmlformats.org/officeDocument/2006/relationships/hyperlink" Target="https://ref.ly/2Thess2:7-2Thess2:8" TargetMode="External"/><Relationship Id="rId69" Type="http://schemas.openxmlformats.org/officeDocument/2006/relationships/hyperlink" Target="https://ref.ly/1John2:18" TargetMode="External"/><Relationship Id="rId70" Type="http://schemas.openxmlformats.org/officeDocument/2006/relationships/hyperlink" Target="https://ref.ly/2Thess2:3-2Thess2:6" TargetMode="External"/><Relationship Id="rId71" Type="http://schemas.openxmlformats.org/officeDocument/2006/relationships/hyperlink" Target="https://ref.ly/2Thess2:6" TargetMode="External"/><Relationship Id="rId72" Type="http://schemas.openxmlformats.org/officeDocument/2006/relationships/hyperlink" Target="https://ref.ly/1Thess2:13" TargetMode="External"/><Relationship Id="rId73" Type="http://schemas.openxmlformats.org/officeDocument/2006/relationships/hyperlink" Target="https://ref.ly/2Thess2:9" TargetMode="External"/><Relationship Id="rId74" Type="http://schemas.openxmlformats.org/officeDocument/2006/relationships/hyperlink" Target="https://ref.ly/Eph2:2" TargetMode="External"/><Relationship Id="rId75" Type="http://schemas.openxmlformats.org/officeDocument/2006/relationships/hyperlink" Target="https://ref.ly/2Thess2:4" TargetMode="External"/><Relationship Id="rId76" Type="http://schemas.openxmlformats.org/officeDocument/2006/relationships/hyperlink" Target="https://ref.ly/Isa11:4" TargetMode="External"/><Relationship Id="rId77" Type="http://schemas.openxmlformats.org/officeDocument/2006/relationships/hyperlink" Target="https://ref.ly/1Tim6:14" TargetMode="External"/><Relationship Id="rId78" Type="http://schemas.openxmlformats.org/officeDocument/2006/relationships/hyperlink" Target="https://ref.ly/2Tim1:10" TargetMode="External"/><Relationship Id="rId79" Type="http://schemas.openxmlformats.org/officeDocument/2006/relationships/hyperlink" Target="https://ref.ly/2Tim4:1" TargetMode="External"/><Relationship Id="rId80" Type="http://schemas.openxmlformats.org/officeDocument/2006/relationships/hyperlink" Target="https://ref.ly/2Tim4:8" TargetMode="External"/><Relationship Id="rId81" Type="http://schemas.openxmlformats.org/officeDocument/2006/relationships/hyperlink" Target="https://ref.ly/Titus2:13" TargetMode="External"/><Relationship Id="rId82" Type="http://schemas.openxmlformats.org/officeDocument/2006/relationships/hyperlink" Target="https://ref.ly/2Thess1:7" TargetMode="External"/><Relationship Id="rId83" Type="http://schemas.openxmlformats.org/officeDocument/2006/relationships/hyperlink" Target="https://ref.ly/Exod9:12" TargetMode="External"/><Relationship Id="rId84" Type="http://schemas.openxmlformats.org/officeDocument/2006/relationships/hyperlink" Target="https://ref.ly/2Chr18:22" TargetMode="External"/><Relationship Id="rId85" Type="http://schemas.openxmlformats.org/officeDocument/2006/relationships/hyperlink" Target="https://ref.ly/Rom1:24" TargetMode="External"/><Relationship Id="rId86" Type="http://schemas.openxmlformats.org/officeDocument/2006/relationships/hyperlink" Target="https://ref.ly/Rom1:26" TargetMode="External"/><Relationship Id="rId87" Type="http://schemas.openxmlformats.org/officeDocument/2006/relationships/hyperlink" Target="https://ref.ly/Rom1:28" TargetMode="External"/><Relationship Id="rId88" Type="http://schemas.openxmlformats.org/officeDocument/2006/relationships/hyperlink" Target="https://ref.ly/Rom11:8" TargetMode="External"/><Relationship Id="rId89" Type="http://schemas.openxmlformats.org/officeDocument/2006/relationships/hyperlink" Target="https://ref.ly/2Thess1:6-2Thess1:9" TargetMode="External"/><Relationship Id="rId90" Type="http://schemas.openxmlformats.org/officeDocument/2006/relationships/hyperlink" Target="https://ref.ly/2Thess2:10" TargetMode="External"/><Relationship Id="rId91" Type="http://schemas.openxmlformats.org/officeDocument/2006/relationships/hyperlink" Target="https://ref.ly/2Thess2:9-2Thess2:10" TargetMode="External"/><Relationship Id="rId92" Type="http://schemas.openxmlformats.org/officeDocument/2006/relationships/hyperlink" Target="https://ref.ly/2Thess1:11" TargetMode="External"/><Relationship Id="rId93" Type="http://schemas.openxmlformats.org/officeDocument/2006/relationships/hyperlink" Target="https://ref.ly/1Thess4:7" TargetMode="External"/><Relationship Id="rId94" Type="http://schemas.openxmlformats.org/officeDocument/2006/relationships/hyperlink" Target="https://ref.ly/1Thess5:24" TargetMode="External"/><Relationship Id="rId95" Type="http://schemas.openxmlformats.org/officeDocument/2006/relationships/hyperlink" Target="https://ref.ly/Rom5:2" TargetMode="External"/><Relationship Id="rId96" Type="http://schemas.openxmlformats.org/officeDocument/2006/relationships/hyperlink" Target="https://ref.ly/Col1:27" TargetMode="External"/><Relationship Id="rId97" Type="http://schemas.openxmlformats.org/officeDocument/2006/relationships/hyperlink" Target="https://ref.ly/1Thess3:2" TargetMode="External"/><Relationship Id="rId98" Type="http://schemas.openxmlformats.org/officeDocument/2006/relationships/hyperlink" Target="https://ref.ly/1Thess3:5" TargetMode="External"/><Relationship Id="rId99" Type="http://schemas.openxmlformats.org/officeDocument/2006/relationships/hyperlink" Target="https://ref.ly/1Thess3:8" TargetMode="External"/><Relationship Id="rId100" Type="http://schemas.openxmlformats.org/officeDocument/2006/relationships/hyperlink" Target="https://ref.ly/1Thess4:1-1Thess4:2" TargetMode="External"/><Relationship Id="rId101" Type="http://schemas.openxmlformats.org/officeDocument/2006/relationships/hyperlink" Target="https://ref.ly/2Thess3:6" TargetMode="External"/><Relationship Id="rId102" Type="http://schemas.openxmlformats.org/officeDocument/2006/relationships/hyperlink" Target="https://ref.ly/1Cor11:2" TargetMode="External"/><Relationship Id="rId103" Type="http://schemas.openxmlformats.org/officeDocument/2006/relationships/hyperlink" Target="https://ref.ly/1Cor15:3" TargetMode="External"/><Relationship Id="rId104" Type="http://schemas.openxmlformats.org/officeDocument/2006/relationships/hyperlink" Target="https://ref.ly/Jude1:3" TargetMode="External"/><Relationship Id="rId105" Type="http://schemas.openxmlformats.org/officeDocument/2006/relationships/hyperlink" Target="https://ref.ly/2Thess2:1-2Thess2:12" TargetMode="External"/><Relationship Id="rId106" Type="http://schemas.openxmlformats.org/officeDocument/2006/relationships/hyperlink" Target="https://ref.ly/1Thess4:18" TargetMode="External"/><Relationship Id="rId107" Type="http://schemas.openxmlformats.org/officeDocument/2006/relationships/hyperlink" Target="https://ref.ly/1Thess5:11" TargetMode="External"/><Relationship Id="rId108" Type="http://schemas.openxmlformats.org/officeDocument/2006/relationships/hyperlink" Target="https://ref.ly/Ps147:15" TargetMode="External"/><Relationship Id="rId109" Type="http://schemas.openxmlformats.org/officeDocument/2006/relationships/hyperlink" Target="https://ref.ly/1Cor9:24-1Cor9:26" TargetMode="External"/><Relationship Id="rId110" Type="http://schemas.openxmlformats.org/officeDocument/2006/relationships/hyperlink" Target="https://ref.ly/Gal2:2" TargetMode="External"/><Relationship Id="rId111" Type="http://schemas.openxmlformats.org/officeDocument/2006/relationships/hyperlink" Target="https://ref.ly/2Thess3:6-2Thess3:15" TargetMode="External"/><Relationship Id="rId112" Type="http://schemas.openxmlformats.org/officeDocument/2006/relationships/hyperlink" Target="https://ref.ly/2Thess3:1-2Thess3:2" TargetMode="External"/><Relationship Id="rId113" Type="http://schemas.openxmlformats.org/officeDocument/2006/relationships/hyperlink" Target="https://ref.ly/2Thess3:3-2Thess3:5" TargetMode="External"/><Relationship Id="rId114" Type="http://schemas.openxmlformats.org/officeDocument/2006/relationships/hyperlink" Target="https://ref.ly/2Cor6:5" TargetMode="External"/><Relationship Id="rId115" Type="http://schemas.openxmlformats.org/officeDocument/2006/relationships/hyperlink" Target="https://ref.ly/2Cor11:23-2Cor11:26" TargetMode="External"/><Relationship Id="rId116" Type="http://schemas.openxmlformats.org/officeDocument/2006/relationships/hyperlink" Target="https://ref.ly/1Thess2:2" TargetMode="External"/><Relationship Id="rId117" Type="http://schemas.openxmlformats.org/officeDocument/2006/relationships/hyperlink" Target="https://ref.ly/Isa25:4" TargetMode="External"/><Relationship Id="rId118" Type="http://schemas.openxmlformats.org/officeDocument/2006/relationships/hyperlink" Target="https://ref.ly/2Thess1:4-2Thess1:6" TargetMode="External"/><Relationship Id="rId119" Type="http://schemas.openxmlformats.org/officeDocument/2006/relationships/hyperlink" Target="https://ref.ly/1Chr29:18" TargetMode="External"/><Relationship Id="rId120" Type="http://schemas.openxmlformats.org/officeDocument/2006/relationships/hyperlink" Target="https://ref.ly/Prov23:19" TargetMode="External"/><Relationship Id="rId121" Type="http://schemas.openxmlformats.org/officeDocument/2006/relationships/hyperlink" Target="https://ref.ly/1Thess4:2" TargetMode="External"/><Relationship Id="rId122" Type="http://schemas.openxmlformats.org/officeDocument/2006/relationships/hyperlink" Target="https://ref.ly/2Thess3:7" TargetMode="External"/><Relationship Id="rId123" Type="http://schemas.openxmlformats.org/officeDocument/2006/relationships/hyperlink" Target="https://ref.ly/2Thess3:11-2Thess3:13" TargetMode="External"/><Relationship Id="rId124" Type="http://schemas.openxmlformats.org/officeDocument/2006/relationships/hyperlink" Target="https://ref.ly/1Thess5:14" TargetMode="External"/><Relationship Id="rId125" Type="http://schemas.openxmlformats.org/officeDocument/2006/relationships/hyperlink" Target="https://ref.ly/Matt18:17" TargetMode="External"/><Relationship Id="rId126" Type="http://schemas.openxmlformats.org/officeDocument/2006/relationships/hyperlink" Target="https://ref.ly/Rom16:17" TargetMode="External"/><Relationship Id="rId127" Type="http://schemas.openxmlformats.org/officeDocument/2006/relationships/hyperlink" Target="https://ref.ly/1Cor5:9-1Cor5:13" TargetMode="External"/><Relationship Id="rId128" Type="http://schemas.openxmlformats.org/officeDocument/2006/relationships/hyperlink" Target="https://ref.ly/2Thess3:14" TargetMode="External"/><Relationship Id="rId129" Type="http://schemas.openxmlformats.org/officeDocument/2006/relationships/hyperlink" Target="https://ref.ly/2Thess3:15" TargetMode="External"/><Relationship Id="rId130" Type="http://schemas.openxmlformats.org/officeDocument/2006/relationships/hyperlink" Target="https://ref.ly/1Thess4:11-1Thess4:12" TargetMode="External"/><Relationship Id="rId131" Type="http://schemas.openxmlformats.org/officeDocument/2006/relationships/hyperlink" Target="https://ref.ly/2Thess3:8" TargetMode="External"/><Relationship Id="rId132" Type="http://schemas.openxmlformats.org/officeDocument/2006/relationships/hyperlink" Target="https://ref.ly/1Thess2:9" TargetMode="External"/><Relationship Id="rId133" Type="http://schemas.openxmlformats.org/officeDocument/2006/relationships/hyperlink" Target="https://ref.ly/2Thess3:9" TargetMode="External"/><Relationship Id="rId134" Type="http://schemas.openxmlformats.org/officeDocument/2006/relationships/hyperlink" Target="https://ref.ly/Matt10:10" TargetMode="External"/><Relationship Id="rId135" Type="http://schemas.openxmlformats.org/officeDocument/2006/relationships/hyperlink" Target="https://ref.ly/1Cor9:7-1Cor9:14" TargetMode="External"/><Relationship Id="rId136" Type="http://schemas.openxmlformats.org/officeDocument/2006/relationships/hyperlink" Target="https://ref.ly/1Tim5:17-1Tim5:18" TargetMode="External"/><Relationship Id="rId137" Type="http://schemas.openxmlformats.org/officeDocument/2006/relationships/hyperlink" Target="https://ref.ly/2Thess3:6-2Thess3:10" TargetMode="External"/><Relationship Id="rId138" Type="http://schemas.openxmlformats.org/officeDocument/2006/relationships/hyperlink" Target="https://ref.ly/1Thess2:5" TargetMode="External"/><Relationship Id="rId139" Type="http://schemas.openxmlformats.org/officeDocument/2006/relationships/hyperlink" Target="https://ref.ly/Gen3:17-Gen3:19" TargetMode="External"/><Relationship Id="rId140" Type="http://schemas.openxmlformats.org/officeDocument/2006/relationships/hyperlink" Target="https://ref.ly/Ps128:2" TargetMode="External"/><Relationship Id="rId141" Type="http://schemas.openxmlformats.org/officeDocument/2006/relationships/hyperlink" Target="https://ref.ly/Prov10:4" TargetMode="External"/><Relationship Id="rId142" Type="http://schemas.openxmlformats.org/officeDocument/2006/relationships/hyperlink" Target="https://ref.ly/1Thess4:11" TargetMode="External"/><Relationship Id="rId143" Type="http://schemas.openxmlformats.org/officeDocument/2006/relationships/hyperlink" Target="https://ref.ly/Gal6:9-Gal6:10" TargetMode="External"/><Relationship Id="rId144" Type="http://schemas.openxmlformats.org/officeDocument/2006/relationships/hyperlink" Target="https://ref.ly/2Thess3:7-2Thess3:8" TargetMode="External"/><Relationship Id="rId145" Type="http://schemas.openxmlformats.org/officeDocument/2006/relationships/hyperlink" Target="https://ref.ly/2Thess3:10" TargetMode="External"/><Relationship Id="rId146" Type="http://schemas.openxmlformats.org/officeDocument/2006/relationships/hyperlink" Target="https://ref.ly/1Thess5:12" TargetMode="External"/><Relationship Id="rId147" Type="http://schemas.openxmlformats.org/officeDocument/2006/relationships/hyperlink" Target="https://ref.ly/John14:27" TargetMode="External"/><Relationship Id="rId148" Type="http://schemas.openxmlformats.org/officeDocument/2006/relationships/hyperlink" Target="https://ref.ly/Num6:26" TargetMode="External"/><Relationship Id="rId149" Type="http://schemas.openxmlformats.org/officeDocument/2006/relationships/hyperlink" Target="https://ref.ly/2Thess1:4-2Thess1:10" TargetMode="External"/><Relationship Id="rId150" Type="http://schemas.openxmlformats.org/officeDocument/2006/relationships/hyperlink" Target="https://ref.ly/Rom15:33" TargetMode="External"/><Relationship Id="rId151" Type="http://schemas.openxmlformats.org/officeDocument/2006/relationships/hyperlink" Target="https://ref.ly/Phil4:9" TargetMode="External"/><Relationship Id="rId152" Type="http://schemas.openxmlformats.org/officeDocument/2006/relationships/hyperlink" Target="https://ref.ly/Rom16:22" TargetMode="External"/><Relationship Id="rId153" Type="http://schemas.openxmlformats.org/officeDocument/2006/relationships/hyperlink" Target="https://ref.ly/1Pet5:12" TargetMode="External"/><Relationship Id="rId154" Type="http://schemas.openxmlformats.org/officeDocument/2006/relationships/hyperlink" Target="https://ref.ly/1Cor16:21" TargetMode="External"/><Relationship Id="rId155" Type="http://schemas.openxmlformats.org/officeDocument/2006/relationships/hyperlink" Target="https://ref.ly/Gal6:11" TargetMode="External"/><Relationship Id="rId156" Type="http://schemas.openxmlformats.org/officeDocument/2006/relationships/hyperlink" Target="https://ref.ly/Col4:18" TargetMode="External"/><Relationship Id="rId157" Type="http://schemas.openxmlformats.org/officeDocument/2006/relationships/hyperlink" Target="https://ref.ly/Phlm1:19" TargetMode="External"/><Relationship Id="rId158"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