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lang w:val="pt_PT" w:bidi="pt_PT"/>
        </w:rPr>
        <w:t>Estas são as palavras que Moisés falou: embora Deuteronômio seja estruturado mais tarde como um documento de aliança ou tratado, é essencialmente uma série de discursos proferidos por Moisés à comunidade de Israel. • o Vale do Jordão: do hebraico "</w:t>
      </w:r>
      <w:r>
        <w:rPr>
          <w:i/>
          <w:lang w:val="pt_PT" w:bidi="pt_PT"/>
        </w:rPr>
        <w:t>o Arabá"</w:t>
      </w:r>
      <w:r>
        <w:rPr>
          <w:lang w:val="pt_PT" w:bidi="pt_PT"/>
        </w:rP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Os tratados do Antigo Oriente Próximo geralmente começavam com uma breve seção apresentando os parceiros no pacto, sua relação entre si e sua ascendência imediata. Esta introdução fornece informações principalmente sobre o contexto social e geográfico.</w:t>
      </w:r>
      <w:r>
        <w:rPr>
          <w:lang w:val="pt_PT" w:bidi="pt_PT"/>
        </w:rPr>
      </w:r>
      <w:r>
        <w:rPr>
          <w:lang w:val="pt_PT" w:bidi="pt_PT"/>
        </w:rPr>
      </w:r>
    </w:p>
    <w:p>
      <w:pPr/>
      <w:r>
        <w:rPr>
          <w:lang w:val="pt_PT" w:bidi="pt_PT"/>
        </w:rPr>
      </w:r>
    </w:p>
    <w:p>
      <w:pPr>
        <w:pStyle w:val="Heading2"/>
      </w:pPr>
      <w:r>
        <w:rPr>
          <w:lang w:val="pt_PT" w:bidi="pt_PT"/>
        </w:rPr>
        <w:t>Deuteronômio 1.2</w:t>
      </w:r>
      <w:r>
        <w:rPr>
          <w:lang w:val="pt_PT" w:bidi="pt_PT"/>
        </w:rPr>
      </w:r>
    </w:p>
    <w:p>
      <w:pPr/>
      <w:r>
        <w:rPr>
          <w:lang w:val="pt_PT" w:bidi="pt_PT"/>
        </w:rPr>
      </w:r>
      <w:r>
        <w:rPr>
          <w:lang w:val="pt_PT" w:bidi="pt_PT"/>
        </w:rPr>
        <w:t xml:space="preserve">A distância do Monte Sinai, na parte sul da Península do Sinai, até Cades-Barneia (veja </w:t>
      </w:r>
      <w:r>
        <w:rPr>
          <w:lang w:val="pt_PT" w:bidi="pt_PT"/>
        </w:rPr>
        <w:t>nota de estudo em 1.19</w:t>
      </w:r>
      <w:r>
        <w:rPr>
          <w:lang w:val="pt_PT" w:bidi="pt_PT"/>
        </w:rP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3">
        <w:r>
          <w:rPr>
            <w:lang w:val="pt_PT" w:bidi="pt_PT"/>
          </w:rPr>
          <w:rPr>
            <w:color w:val="0000EE"/>
            <w:u w:val="single"/>
          </w:rPr>
          <w:t>2.14</w:t>
        </w:r>
      </w:hyperlink>
      <w:r>
        <w:rPr>
          <w:lang w:val="pt_PT" w:bidi="pt_PT"/>
        </w:rPr>
        <w:t xml:space="preserve">; </w:t>
      </w:r>
      <w:hyperlink r:id="rId14">
        <w:r>
          <w:rPr>
            <w:lang w:val="pt_PT" w:bidi="pt_PT"/>
          </w:rPr>
          <w:rPr>
            <w:color w:val="0000EE"/>
            <w:u w:val="single"/>
          </w:rPr>
          <w:t>Nm 14.34</w:t>
        </w:r>
      </w:hyperlink>
      <w:r>
        <w:rPr>
          <w:lang w:val="pt_PT" w:bidi="pt_PT"/>
        </w:rPr>
        <w:t>). • Monte Sinai: do hebraico "</w:t>
      </w:r>
      <w:r>
        <w:rPr>
          <w:i/>
          <w:lang w:val="pt_PT" w:bidi="pt_PT"/>
        </w:rPr>
        <w:t>Horebe",</w:t>
      </w:r>
      <w:r>
        <w:rPr>
          <w:lang w:val="pt_PT" w:bidi="pt_PT"/>
        </w:rP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lang w:val="pt_PT" w:bidi="pt_PT"/>
        </w:rPr>
        <w:t>,</w:t>
      </w:r>
      <w:r>
        <w:rPr>
          <w:lang w:val="pt_PT" w:bidi="pt_PT"/>
        </w:rPr>
        <w:t xml:space="preserve"> outro nome para Edom, estava localizado a leste-sudeste do Mar Morto. A rota comum levava os viajantes pelo Arabá ao norte do Golfo de Ácaba e depois a oeste até Cades-Barneia, 95 quilômetros a sudoeste do Mar Morto.</w:t>
      </w:r>
      <w:r>
        <w:rPr>
          <w:lang w:val="pt_PT" w:bidi="pt_PT"/>
        </w:rPr>
      </w:r>
      <w:r>
        <w:rPr>
          <w:lang w:val="pt_PT" w:bidi="pt_PT"/>
        </w:rPr>
      </w:r>
    </w:p>
    <w:p>
      <w:pPr/>
      <w:r>
        <w:rPr>
          <w:lang w:val="pt_PT" w:bidi="pt_PT"/>
        </w:rPr>
      </w:r>
    </w:p>
    <w:p>
      <w:pPr>
        <w:pStyle w:val="Heading2"/>
      </w:pPr>
      <w:r>
        <w:rPr>
          <w:lang w:val="pt_PT" w:bidi="pt_PT"/>
        </w:rPr>
        <w:t>Deuteronômio 1.4</w:t>
      </w:r>
      <w:r>
        <w:rPr>
          <w:lang w:val="pt_PT" w:bidi="pt_PT"/>
        </w:rPr>
      </w:r>
    </w:p>
    <w:p>
      <w:pPr/>
      <w:r>
        <w:rPr>
          <w:lang w:val="pt_PT" w:bidi="pt_PT"/>
        </w:rPr>
      </w:r>
      <w:r>
        <w:rPr>
          <w:lang w:val="pt_PT" w:bidi="pt_PT"/>
        </w:rP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rPr>
          <w:lang w:val="pt_PT" w:bidi="pt_PT"/>
        </w:rPr>
        <w:t>nota de estudo em Nm 21.13</w:t>
      </w:r>
      <w:r>
        <w:rPr>
          <w:lang w:val="pt_PT" w:bidi="pt_PT"/>
        </w:rPr>
        <w:t>). Os israelitas já haviam expulsado muitos deles antes desse tempo (</w:t>
      </w:r>
      <w:hyperlink r:id="rId15">
        <w:r>
          <w:rPr>
            <w:lang w:val="pt_PT" w:bidi="pt_PT"/>
          </w:rPr>
          <w:rPr>
            <w:color w:val="0000EE"/>
            <w:u w:val="single"/>
          </w:rPr>
          <w:t>Nm 22.21–35</w:t>
        </w:r>
      </w:hyperlink>
      <w:r>
        <w:rPr>
          <w:lang w:val="pt_PT" w:bidi="pt_PT"/>
        </w:rPr>
        <w:t xml:space="preserve">). • Basã também era uma região dos amorreus, localizada ao norte do rio Yarmuk e a leste do mar da Galileia. Era conhecida por seu gado valorizado (cf.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 xml:space="preserve"> e </w:t>
      </w:r>
      <w:r>
        <w:rPr>
          <w:lang w:val="pt_PT" w:bidi="pt_PT"/>
        </w:rPr>
        <w:t>nota de estudo</w:t>
      </w:r>
      <w:r>
        <w:rPr>
          <w:lang w:val="pt_PT" w:bidi="pt_PT"/>
        </w:rPr>
        <w:t xml:space="preserve">). Sua capital era Astarote. • Os reis Seom e Ogue não são conhecidos fora da Bíblia (veja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1.6–4.40</w:t>
      </w:r>
      <w:r>
        <w:rPr>
          <w:lang w:val="pt_PT" w:bidi="pt_PT"/>
        </w:rPr>
      </w:r>
    </w:p>
    <w:p>
      <w:pPr/>
      <w:r>
        <w:rPr>
          <w:lang w:val="pt_PT" w:bidi="pt_PT"/>
        </w:rPr>
      </w:r>
      <w:r>
        <w:rPr>
          <w:lang w:val="pt_PT" w:bidi="pt_PT"/>
        </w:rP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Pr>
          <w:lang w:val="pt_PT" w:bidi="pt_PT"/>
        </w:rPr>
      </w:r>
      <w:r>
        <w:rPr>
          <w:lang w:val="pt_PT" w:bidi="pt_PT"/>
        </w:rPr>
      </w:r>
    </w:p>
    <w:p>
      <w:pPr/>
      <w:r>
        <w:rPr>
          <w:lang w:val="pt_PT" w:bidi="pt_PT"/>
        </w:rPr>
      </w:r>
    </w:p>
    <w:p>
      <w:pPr>
        <w:pStyle w:val="Heading2"/>
      </w:pPr>
      <w:r>
        <w:rPr>
          <w:lang w:val="pt_PT" w:bidi="pt_PT"/>
        </w:rPr>
        <w:t>Deuteronômio 1.7</w:t>
      </w:r>
      <w:r>
        <w:rPr>
          <w:lang w:val="pt_PT" w:bidi="pt_PT"/>
        </w:rPr>
      </w:r>
    </w:p>
    <w:p>
      <w:pPr/>
      <w:r>
        <w:rPr>
          <w:lang w:val="pt_PT" w:bidi="pt_PT"/>
        </w:rPr>
      </w:r>
      <w:r>
        <w:rPr>
          <w:lang w:val="pt_PT" w:bidi="pt_PT"/>
        </w:rPr>
        <w:t xml:space="preserve">A região montanhosa consistia em áreas interiores de Canaã que também eram habitadas pelos amorreus (veja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Nm 13.29</w:t>
        </w:r>
      </w:hyperlink>
      <w:r>
        <w:rPr>
          <w:lang w:val="pt_PT" w:bidi="pt_PT"/>
        </w:rPr>
        <w:t xml:space="preserve">; </w:t>
      </w:r>
      <w:hyperlink r:id="rId22">
        <w:r>
          <w:rPr>
            <w:lang w:val="pt_PT" w:bidi="pt_PT"/>
          </w:rPr>
          <w:rPr>
            <w:color w:val="0000EE"/>
            <w:u w:val="single"/>
          </w:rPr>
          <w:t>Js 10.6</w:t>
        </w:r>
      </w:hyperlink>
      <w:r>
        <w:rPr>
          <w:lang w:val="pt_PT" w:bidi="pt_PT"/>
        </w:rPr>
        <w:t xml:space="preserve">). Os cananeus aparentemente viveram em toda a Palestina, mas com a incursão dos amorreus, eles foram restringidos a viver nos vales e planícies. • as colinas ocidentais: do hebraico </w:t>
      </w:r>
      <w:r>
        <w:rPr>
          <w:i/>
          <w:lang w:val="pt_PT" w:bidi="pt_PT"/>
        </w:rPr>
        <w:t>as "Shephelah",</w:t>
      </w:r>
      <w:r>
        <w:rPr>
          <w:lang w:val="pt_PT" w:bidi="pt_PT"/>
        </w:rP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lang w:val="pt_PT" w:bidi="pt_PT"/>
        </w:rPr>
        <w:t xml:space="preserve">ocupar (literalmente </w:t>
      </w:r>
      <w:r>
        <w:rPr>
          <w:i/>
          <w:lang w:val="pt_PT" w:bidi="pt_PT"/>
        </w:rPr>
        <w:t>adquirir como herança</w:t>
      </w:r>
      <w:r>
        <w:rPr>
          <w:lang w:val="pt_PT" w:bidi="pt_PT"/>
        </w:rPr>
        <w:t>): a terra já era de Israel porque Deus a havia prometido aos ancestrais da nação séculos antes (</w:t>
      </w:r>
      <w:hyperlink r:id="rId23">
        <w:r>
          <w:rPr>
            <w:lang w:val="pt_PT" w:bidi="pt_PT"/>
          </w:rPr>
          <w:rPr>
            <w:color w:val="0000EE"/>
            <w:u w:val="single"/>
          </w:rPr>
          <w:t>Gn 15.18–21</w:t>
        </w:r>
      </w:hyperlink>
      <w:r>
        <w:rPr>
          <w:lang w:val="pt_PT" w:bidi="pt_PT"/>
        </w:rPr>
        <w:t xml:space="preserve">; </w:t>
      </w:r>
      <w:hyperlink r:id="rId24">
        <w:r>
          <w:rPr>
            <w:lang w:val="pt_PT" w:bidi="pt_PT"/>
          </w:rPr>
          <w:rPr>
            <w:color w:val="0000EE"/>
            <w:u w:val="single"/>
          </w:rPr>
          <w:t>26.3</w:t>
        </w:r>
      </w:hyperlink>
      <w:r>
        <w:rPr>
          <w:lang w:val="pt_PT" w:bidi="pt_PT"/>
        </w:rPr>
        <w:t xml:space="preserve">; </w:t>
      </w:r>
      <w:hyperlink r:id="rId25">
        <w:r>
          <w:rPr>
            <w:lang w:val="pt_PT" w:bidi="pt_PT"/>
          </w:rPr>
          <w:rPr>
            <w:color w:val="0000EE"/>
            <w:u w:val="single"/>
          </w:rPr>
          <w:t>Êx 23.31</w:t>
        </w:r>
      </w:hyperlink>
      <w:r>
        <w:rPr>
          <w:lang w:val="pt_PT" w:bidi="pt_PT"/>
        </w:rPr>
        <w:t>). Israel não estava tomando novo território de seus legítimos proprietários, mas tomando posse de terra ocupada por invasores.</w:t>
      </w:r>
      <w:r>
        <w:rPr>
          <w:lang w:val="pt_PT" w:bidi="pt_PT"/>
        </w:rPr>
      </w:r>
      <w:r>
        <w:rPr>
          <w:lang w:val="pt_PT" w:bidi="pt_PT"/>
        </w:rPr>
      </w:r>
    </w:p>
    <w:p>
      <w:pPr/>
      <w:r>
        <w:rPr>
          <w:lang w:val="pt_PT" w:bidi="pt_PT"/>
        </w:rPr>
      </w:r>
    </w:p>
    <w:p>
      <w:pPr>
        <w:pStyle w:val="Heading2"/>
      </w:pPr>
      <w:r>
        <w:rPr>
          <w:lang w:val="pt_PT" w:bidi="pt_PT"/>
        </w:rPr>
        <w:t>Deuteronômio 1.9–18</w:t>
      </w:r>
      <w:r>
        <w:rPr>
          <w:lang w:val="pt_PT" w:bidi="pt_PT"/>
        </w:rPr>
      </w:r>
    </w:p>
    <w:p>
      <w:pPr/>
      <w:r>
        <w:rPr>
          <w:lang w:val="pt_PT" w:bidi="pt_PT"/>
        </w:rPr>
      </w:r>
      <w:r>
        <w:rPr>
          <w:lang w:val="pt_PT" w:bidi="pt_PT"/>
        </w:rPr>
        <w:t xml:space="preserve">Veja </w:t>
      </w:r>
      <w:hyperlink r:id="rId26">
        <w:r>
          <w:rPr>
            <w:lang w:val="pt_PT" w:bidi="pt_PT"/>
          </w:rPr>
          <w:rPr>
            <w:color w:val="0000EE"/>
            <w:u w:val="single"/>
          </w:rPr>
          <w:t>Êx 18.13–27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1.10</w:t>
      </w:r>
      <w:r>
        <w:rPr>
          <w:lang w:val="pt_PT" w:bidi="pt_PT"/>
        </w:rPr>
      </w:r>
    </w:p>
    <w:p>
      <w:pPr/>
      <w:r>
        <w:rPr>
          <w:lang w:val="pt_PT" w:bidi="pt_PT"/>
        </w:rPr>
      </w:r>
      <w:r>
        <w:rPr>
          <w:lang w:val="pt_PT" w:bidi="pt_PT"/>
        </w:rP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7">
        <w:r>
          <w:rPr>
            <w:lang w:val="pt_PT" w:bidi="pt_PT"/>
          </w:rPr>
          <w:rPr>
            <w:color w:val="0000EE"/>
            <w:u w:val="single"/>
          </w:rPr>
          <w:t>Gn 15.5</w:t>
        </w:r>
      </w:hyperlink>
      <w:r>
        <w:rPr>
          <w:lang w:val="pt_PT" w:bidi="pt_PT"/>
        </w:rPr>
        <w:t xml:space="preserve">; </w:t>
      </w:r>
      <w:hyperlink r:id="rId28">
        <w:r>
          <w:rPr>
            <w:lang w:val="pt_PT" w:bidi="pt_PT"/>
          </w:rPr>
          <w:rPr>
            <w:color w:val="0000EE"/>
            <w:u w:val="single"/>
          </w:rPr>
          <w:t>22.17</w:t>
        </w:r>
      </w:hyperlink>
      <w:r>
        <w:rPr>
          <w:lang w:val="pt_PT" w:bidi="pt_PT"/>
        </w:rPr>
        <w:t>) tornando Israel numeroso, levando-os à Terra Prometida e preparando-os para conquistá-la.</w:t>
      </w:r>
      <w:r>
        <w:rPr>
          <w:lang w:val="pt_PT" w:bidi="pt_PT"/>
        </w:rPr>
      </w:r>
      <w:r>
        <w:rPr>
          <w:lang w:val="pt_PT" w:bidi="pt_PT"/>
        </w:rPr>
      </w:r>
    </w:p>
    <w:p>
      <w:pPr/>
      <w:r>
        <w:rPr>
          <w:lang w:val="pt_PT" w:bidi="pt_PT"/>
        </w:rPr>
      </w:r>
    </w:p>
    <w:p>
      <w:pPr>
        <w:pStyle w:val="Heading2"/>
      </w:pPr>
      <w:r>
        <w:rPr>
          <w:lang w:val="pt_PT" w:bidi="pt_PT"/>
        </w:rPr>
        <w:t>Deuteronômio 1.13</w:t>
      </w:r>
      <w:r>
        <w:rPr>
          <w:lang w:val="pt_PT" w:bidi="pt_PT"/>
        </w:rPr>
      </w:r>
    </w:p>
    <w:p>
      <w:pPr/>
      <w:r>
        <w:rPr>
          <w:lang w:val="pt_PT" w:bidi="pt_PT"/>
        </w:rPr>
      </w:r>
      <w:r>
        <w:rPr>
          <w:lang w:val="pt_PT" w:bidi="pt_PT"/>
        </w:rPr>
        <w:t>Aqueles que eram bem-respeitados tinham vidas e reputações que estavam acima de qualquer reprovação, mesmo sob um exame minucioso.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 xml:space="preserve">mil... cem... cinquenta... dez: esta era a organização militar padrão, então alguns desses oficiais provavelmente eram oficiais militares (veja </w:t>
      </w:r>
      <w:hyperlink r:id="rId29">
        <w:r>
          <w:rPr>
            <w:lang w:val="pt_PT" w:bidi="pt_PT"/>
          </w:rPr>
          <w:rPr>
            <w:color w:val="0000EE"/>
            <w:u w:val="single"/>
          </w:rPr>
          <w:t>1Sm 8.12</w:t>
        </w:r>
      </w:hyperlink>
      <w:r>
        <w:rPr>
          <w:lang w:val="pt_PT" w:bidi="pt_PT"/>
        </w:rPr>
        <w:t xml:space="preserve">; </w:t>
      </w:r>
      <w:hyperlink r:id="rId30">
        <w:r>
          <w:rPr>
            <w:lang w:val="pt_PT" w:bidi="pt_PT"/>
          </w:rPr>
          <w:rPr>
            <w:color w:val="0000EE"/>
            <w:u w:val="single"/>
          </w:rPr>
          <w:t>22.7</w:t>
        </w:r>
      </w:hyperlink>
      <w:r>
        <w:rPr>
          <w:lang w:val="pt_PT" w:bidi="pt_PT"/>
        </w:rPr>
        <w:t xml:space="preserve">; </w:t>
      </w:r>
      <w:hyperlink r:id="rId31">
        <w:r>
          <w:rPr>
            <w:lang w:val="pt_PT" w:bidi="pt_PT"/>
          </w:rPr>
          <w:rPr>
            <w:color w:val="0000EE"/>
            <w:u w:val="single"/>
          </w:rPr>
          <w:t>2Sm 18.1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1.16–17</w:t>
      </w:r>
      <w:r>
        <w:rPr>
          <w:lang w:val="pt_PT" w:bidi="pt_PT"/>
        </w:rPr>
      </w:r>
    </w:p>
    <w:p>
      <w:pPr/>
      <w:r>
        <w:rPr>
          <w:lang w:val="pt_PT" w:bidi="pt_PT"/>
        </w:rPr>
      </w:r>
      <w:r>
        <w:rPr>
          <w:lang w:val="pt_PT" w:bidi="pt_PT"/>
        </w:rPr>
        <w:t xml:space="preserve">Seja... imparcial (literalmente </w:t>
      </w:r>
      <w:r>
        <w:rPr>
          <w:i/>
          <w:lang w:val="pt_PT" w:bidi="pt_PT"/>
        </w:rPr>
        <w:t>Não note rostos</w:t>
      </w:r>
      <w:r>
        <w:rPr>
          <w:lang w:val="pt_PT" w:bidi="pt_PT"/>
        </w:rP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2">
        <w:r>
          <w:rPr>
            <w:lang w:val="pt_PT" w:bidi="pt_PT"/>
          </w:rPr>
          <w:rPr>
            <w:color w:val="0000EE"/>
            <w:u w:val="single"/>
          </w:rPr>
          <w:t>10.17</w:t>
        </w:r>
      </w:hyperlink>
      <w:r>
        <w:rPr>
          <w:lang w:val="pt_PT" w:bidi="pt_PT"/>
        </w:rPr>
        <w:t>) e tratar todas as pessoas igualmente perante a lei.</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lang w:val="pt_PT" w:bidi="pt_PT"/>
        </w:rPr>
        <w:t>Cades-Barneia</w:t>
      </w:r>
      <w:r>
        <w:rPr>
          <w:i/>
          <w:lang w:val="pt_PT" w:bidi="pt_PT"/>
        </w:rPr>
        <w:t>,</w:t>
      </w:r>
      <w:r>
        <w:rPr>
          <w:lang w:val="pt_PT" w:bidi="pt_PT"/>
        </w:rPr>
        <w:t xml:space="preserve"> um grande oásis com poços e nascentes abundantes, ficava cerca de 80 quilômetros ao sul de Berseba, o ponto típico do sul de Israel (veja </w:t>
      </w:r>
      <w:hyperlink r:id="rId33">
        <w:r>
          <w:rPr>
            <w:lang w:val="pt_PT" w:bidi="pt_PT"/>
          </w:rPr>
          <w:rPr>
            <w:color w:val="0000EE"/>
            <w:u w:val="single"/>
          </w:rPr>
          <w:t>2Sm 3.10</w:t>
        </w:r>
      </w:hyperlink>
      <w:r>
        <w:rPr>
          <w:lang w:val="pt_PT" w:bidi="pt_PT"/>
        </w:rPr>
        <w:t xml:space="preserve">; </w:t>
      </w:r>
      <w:hyperlink r:id="rId34">
        <w:r>
          <w:rPr>
            <w:lang w:val="pt_PT" w:bidi="pt_PT"/>
          </w:rPr>
          <w:rPr>
            <w:color w:val="0000EE"/>
            <w:u w:val="single"/>
          </w:rPr>
          <w:t>1Cr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1.19–25</w:t>
      </w:r>
      <w:r>
        <w:rPr>
          <w:lang w:val="pt_PT" w:bidi="pt_PT"/>
        </w:rPr>
      </w:r>
    </w:p>
    <w:p>
      <w:pPr/>
      <w:r>
        <w:rPr>
          <w:lang w:val="pt_PT" w:bidi="pt_PT"/>
        </w:rPr>
      </w:r>
      <w:r>
        <w:rPr>
          <w:lang w:val="pt_PT" w:bidi="pt_PT"/>
        </w:rPr>
        <w:t xml:space="preserve">Veja </w:t>
      </w:r>
      <w:hyperlink r:id="rId35">
        <w:r>
          <w:rPr>
            <w:lang w:val="pt_PT" w:bidi="pt_PT"/>
          </w:rPr>
          <w:rPr>
            <w:color w:val="0000EE"/>
            <w:u w:val="single"/>
          </w:rPr>
          <w:t>Nm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1.24–25</w:t>
      </w:r>
      <w:r>
        <w:rPr>
          <w:lang w:val="pt_PT" w:bidi="pt_PT"/>
        </w:rPr>
      </w:r>
    </w:p>
    <w:p>
      <w:pPr/>
      <w:r>
        <w:rPr>
          <w:lang w:val="pt_PT" w:bidi="pt_PT"/>
        </w:rPr>
      </w:r>
      <w:r>
        <w:rPr>
          <w:lang w:val="pt_PT" w:bidi="pt_PT"/>
        </w:rPr>
        <w:t xml:space="preserve">Escol significa “cacho”; a fruta cultivada ali eram uvas (veja </w:t>
      </w:r>
      <w:hyperlink r:id="rId36">
        <w:r>
          <w:rPr>
            <w:lang w:val="pt_PT" w:bidi="pt_PT"/>
          </w:rPr>
          <w:rPr>
            <w:color w:val="0000EE"/>
            <w:u w:val="single"/>
          </w:rPr>
          <w:t>Nm 13.23–27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1.26–46</w:t>
      </w:r>
      <w:r>
        <w:rPr>
          <w:lang w:val="pt_PT" w:bidi="pt_PT"/>
        </w:rPr>
      </w:r>
    </w:p>
    <w:p>
      <w:pPr/>
      <w:r>
        <w:rPr>
          <w:lang w:val="pt_PT" w:bidi="pt_PT"/>
        </w:rPr>
      </w:r>
      <w:r>
        <w:rPr>
          <w:lang w:val="pt_PT" w:bidi="pt_PT"/>
        </w:rPr>
        <w:t xml:space="preserve">Veja </w:t>
      </w:r>
      <w:hyperlink r:id="rId37">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Anaque era um homem bem conhecido por sua estatura física gigantesca (</w:t>
      </w:r>
      <w:hyperlink r:id="rId38">
        <w:r>
          <w:rPr>
            <w:lang w:val="pt_PT" w:bidi="pt_PT"/>
          </w:rPr>
          <w:rPr>
            <w:color w:val="0000EE"/>
            <w:u w:val="single"/>
          </w:rPr>
          <w:t>2.10</w:t>
        </w:r>
      </w:hyperlink>
      <w:r>
        <w:rPr>
          <w:lang w:val="pt_PT" w:bidi="pt_PT"/>
        </w:rPr>
        <w:t>,</w:t>
      </w:r>
      <w:hyperlink r:id="rId39">
        <w:r>
          <w:rPr>
            <w:lang w:val="pt_PT" w:bidi="pt_PT"/>
          </w:rPr>
          <w:rPr>
            <w:color w:val="0000EE"/>
            <w:u w:val="single"/>
          </w:rPr>
          <w:t>21</w:t>
        </w:r>
      </w:hyperlink>
      <w:r>
        <w:rPr>
          <w:lang w:val="pt_PT" w:bidi="pt_PT"/>
        </w:rPr>
        <w:t xml:space="preserve">; </w:t>
      </w:r>
      <w:hyperlink r:id="rId40">
        <w:r>
          <w:rPr>
            <w:lang w:val="pt_PT" w:bidi="pt_PT"/>
          </w:rPr>
          <w:rPr>
            <w:color w:val="0000EE"/>
            <w:u w:val="single"/>
          </w:rPr>
          <w:t>9.2</w:t>
        </w:r>
      </w:hyperlink>
      <w:r>
        <w:rPr>
          <w:lang w:val="pt_PT" w:bidi="pt_PT"/>
        </w:rPr>
        <w:t xml:space="preserve">; </w:t>
      </w:r>
      <w:hyperlink r:id="rId41">
        <w:r>
          <w:rPr>
            <w:lang w:val="pt_PT" w:bidi="pt_PT"/>
          </w:rPr>
          <w:rPr>
            <w:color w:val="0000EE"/>
            <w:u w:val="single"/>
          </w:rPr>
          <w:t>Nm 13.33</w:t>
        </w:r>
      </w:hyperlink>
      <w:r>
        <w:rPr>
          <w:lang w:val="pt_PT" w:bidi="pt_PT"/>
        </w:rPr>
        <w:t>). Golias (</w:t>
      </w:r>
      <w:hyperlink r:id="rId42">
        <w:r>
          <w:rPr>
            <w:lang w:val="pt_PT" w:bidi="pt_PT"/>
          </w:rPr>
          <w:rPr>
            <w:color w:val="0000EE"/>
            <w:u w:val="single"/>
          </w:rPr>
          <w:t>1Sm 17.4</w:t>
        </w:r>
      </w:hyperlink>
      <w:r>
        <w:rPr>
          <w:lang w:val="pt_PT" w:bidi="pt_PT"/>
        </w:rPr>
        <w:t>) pode ter sido um dos descendentes de Anaque que migraram para a planície costeira dos filisteus (</w:t>
      </w:r>
      <w:hyperlink r:id="rId43">
        <w:r>
          <w:rPr>
            <w:lang w:val="pt_PT" w:bidi="pt_PT"/>
          </w:rPr>
          <w:rPr>
            <w:color w:val="0000EE"/>
            <w:u w:val="single"/>
          </w:rPr>
          <w:t>Dt 2.23</w:t>
        </w:r>
      </w:hyperlink>
      <w:r>
        <w:rPr>
          <w:lang w:val="pt_PT" w:bidi="pt_PT"/>
        </w:rPr>
        <w:t xml:space="preserve">; </w:t>
      </w:r>
      <w:hyperlink r:id="rId44">
        <w:r>
          <w:rPr>
            <w:lang w:val="pt_PT" w:bidi="pt_PT"/>
          </w:rPr>
          <w:rPr>
            <w:color w:val="0000EE"/>
            <w:u w:val="single"/>
          </w:rPr>
          <w:t>Js 11.21–23</w:t>
        </w:r>
      </w:hyperlink>
      <w:r>
        <w:rPr>
          <w:lang w:val="pt_PT" w:bidi="pt_PT"/>
        </w:rPr>
        <w:t xml:space="preserve">; </w:t>
      </w:r>
      <w:hyperlink r:id="rId45">
        <w:r>
          <w:rPr>
            <w:lang w:val="pt_PT" w:bidi="pt_PT"/>
          </w:rPr>
          <w:rPr>
            <w:color w:val="0000EE"/>
            <w:u w:val="single"/>
          </w:rPr>
          <w:t>15.14</w:t>
        </w:r>
      </w:hyperlink>
      <w:r>
        <w:rPr>
          <w:lang w:val="pt_PT" w:bidi="pt_PT"/>
        </w:rPr>
        <w:t xml:space="preserve">; </w:t>
      </w:r>
      <w:hyperlink r:id="rId46">
        <w:r>
          <w:rPr>
            <w:lang w:val="pt_PT" w:bidi="pt_PT"/>
          </w:rPr>
          <w:rPr>
            <w:color w:val="0000EE"/>
            <w:u w:val="single"/>
          </w:rPr>
          <w:t>1Cr 20.4–8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1.30</w:t>
      </w:r>
      <w:r>
        <w:rPr>
          <w:lang w:val="pt_PT" w:bidi="pt_PT"/>
        </w:rPr>
      </w:r>
    </w:p>
    <w:p>
      <w:pPr/>
      <w:r>
        <w:rPr>
          <w:lang w:val="pt_PT" w:bidi="pt_PT"/>
        </w:rPr>
      </w:r>
      <w:r>
        <w:rPr>
          <w:lang w:val="pt_PT" w:bidi="pt_PT"/>
        </w:rPr>
        <w:t>Ele lutará por vocês: esta frase refere-se à derrota das nações cananeias. O Senhor iniciaria a batalha, lideraria, lutaria e a levaria a uma conclusão bem-sucedida. O único outro uso desta frase refere-se à atividade de Deus no Êxodo (</w:t>
      </w:r>
      <w:hyperlink r:id="rId47">
        <w:r>
          <w:rPr>
            <w:lang w:val="pt_PT" w:bidi="pt_PT"/>
          </w:rPr>
          <w:rPr>
            <w:color w:val="0000EE"/>
            <w:u w:val="single"/>
          </w:rPr>
          <w:t>Êx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O cuidado terno de Deus como pai refletia seu relacionamento de aliança com Israel (</w:t>
      </w:r>
      <w:hyperlink r:id="rId48">
        <w:r>
          <w:rPr>
            <w:lang w:val="pt_PT" w:bidi="pt_PT"/>
          </w:rPr>
          <w:rPr>
            <w:color w:val="0000EE"/>
            <w:u w:val="single"/>
          </w:rPr>
          <w:t>Êx 4.22</w:t>
        </w:r>
      </w:hyperlink>
      <w:r>
        <w:rPr>
          <w:lang w:val="pt_PT" w:bidi="pt_PT"/>
        </w:rPr>
        <w:t xml:space="preserve">; </w:t>
      </w:r>
      <w:hyperlink r:id="rId49">
        <w:r>
          <w:rPr>
            <w:lang w:val="pt_PT" w:bidi="pt_PT"/>
          </w:rPr>
          <w:rPr>
            <w:color w:val="0000EE"/>
            <w:u w:val="single"/>
          </w:rPr>
          <w:t>Os 11.1–4</w:t>
        </w:r>
      </w:hyperlink>
      <w:r>
        <w:rPr>
          <w:lang w:val="pt_PT" w:bidi="pt_PT"/>
        </w:rPr>
        <w:t xml:space="preserve">; cf. </w:t>
      </w:r>
      <w:hyperlink r:id="rId50">
        <w:r>
          <w:rPr>
            <w:lang w:val="pt_PT" w:bidi="pt_PT"/>
          </w:rPr>
          <w:rPr>
            <w:color w:val="0000EE"/>
            <w:u w:val="single"/>
          </w:rPr>
          <w:t>Mt 6.26–33</w:t>
        </w:r>
      </w:hyperlink>
      <w:r>
        <w:rPr>
          <w:lang w:val="pt_PT" w:bidi="pt_PT"/>
        </w:rPr>
        <w:t xml:space="preserve">; </w:t>
      </w:r>
      <w:hyperlink r:id="rId51">
        <w:r>
          <w:rPr>
            <w:lang w:val="pt_PT" w:bidi="pt_PT"/>
          </w:rPr>
          <w:rPr>
            <w:color w:val="0000EE"/>
            <w:u w:val="single"/>
          </w:rPr>
          <w:t>Jo 14.21</w:t>
        </w:r>
      </w:hyperlink>
      <w:r>
        <w:rPr>
          <w:lang w:val="pt_PT" w:bidi="pt_PT"/>
        </w:rPr>
        <w:t xml:space="preserve">; </w:t>
      </w:r>
      <w:hyperlink r:id="rId52">
        <w:r>
          <w:rPr>
            <w:lang w:val="pt_PT" w:bidi="pt_PT"/>
          </w:rPr>
          <w:rPr>
            <w:color w:val="0000EE"/>
            <w:u w:val="single"/>
          </w:rPr>
          <w:t>At 13.18</w:t>
        </w:r>
      </w:hyperlink>
      <w:r>
        <w:rPr>
          <w:lang w:val="pt_PT" w:bidi="pt_PT"/>
        </w:rPr>
        <w:t xml:space="preserve">; </w:t>
      </w:r>
      <w:hyperlink r:id="rId53">
        <w:r>
          <w:rPr>
            <w:lang w:val="pt_PT" w:bidi="pt_PT"/>
          </w:rPr>
          <w:rPr>
            <w:color w:val="0000EE"/>
            <w:u w:val="single"/>
          </w:rPr>
          <w:t>Rm 8.15–17</w:t>
        </w:r>
      </w:hyperlink>
      <w:r>
        <w:rPr>
          <w:lang w:val="pt_PT" w:bidi="pt_PT"/>
        </w:rPr>
        <w:t xml:space="preserve">; </w:t>
      </w:r>
      <w:hyperlink r:id="rId54">
        <w:r>
          <w:rPr>
            <w:lang w:val="pt_PT" w:bidi="pt_PT"/>
          </w:rPr>
          <w:rPr>
            <w:color w:val="0000EE"/>
            <w:u w:val="single"/>
          </w:rPr>
          <w:t>1Pe 1.2–3</w:t>
        </w:r>
      </w:hyperlink>
      <w:r>
        <w:rPr>
          <w:lang w:val="pt_PT" w:bidi="pt_PT"/>
        </w:rPr>
        <w:t xml:space="preserve">; </w:t>
      </w:r>
      <w:hyperlink r:id="rId55">
        <w:r>
          <w:rPr>
            <w:lang w:val="pt_PT" w:bidi="pt_PT"/>
          </w:rPr>
          <w:rPr>
            <w:color w:val="0000EE"/>
            <w:u w:val="single"/>
          </w:rPr>
          <w:t>1Jo 3.1</w:t>
        </w:r>
      </w:hyperlink>
      <w:r>
        <w:rPr>
          <w:lang w:val="pt_PT" w:bidi="pt_PT"/>
        </w:rPr>
        <w:t>). Israel era filho de Deus por descendência de Abraão e porque Deus havia escolhido e adotado Israel dentre todas as nações (</w:t>
      </w:r>
      <w:hyperlink r:id="rId56">
        <w:r>
          <w:rPr>
            <w:lang w:val="pt_PT" w:bidi="pt_PT"/>
          </w:rPr>
          <w:rPr>
            <w:color w:val="0000EE"/>
            <w:u w:val="single"/>
          </w:rPr>
          <w:t>Dt 14.2</w:t>
        </w:r>
      </w:hyperlink>
      <w:r>
        <w:rPr>
          <w:lang w:val="pt_PT" w:bidi="pt_PT"/>
        </w:rPr>
        <w:t xml:space="preserve">; </w:t>
      </w:r>
      <w:hyperlink r:id="rId57">
        <w:r>
          <w:rPr>
            <w:lang w:val="pt_PT" w:bidi="pt_PT"/>
          </w:rPr>
          <w:rPr>
            <w:color w:val="0000EE"/>
            <w:u w:val="single"/>
          </w:rPr>
          <w:t>Êx 19.4–6</w:t>
        </w:r>
      </w:hyperlink>
      <w:r>
        <w:rPr>
          <w:lang w:val="pt_PT" w:bidi="pt_PT"/>
        </w:rPr>
        <w:t>). A imagem é semelhante à encontrada em textos de aliança seculares em que um grande rei considerava um vassalo com quem havia feito um tratado como seu filho.</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lang w:val="pt_PT" w:bidi="pt_PT"/>
        </w:rPr>
        <w:t xml:space="preserve">Manifestações físicas de Deus (chamadas </w:t>
      </w:r>
      <w:r>
        <w:rPr>
          <w:i/>
          <w:lang w:val="pt_PT" w:bidi="pt_PT"/>
        </w:rPr>
        <w:t>teofanias</w:t>
      </w:r>
      <w:r>
        <w:rPr>
          <w:lang w:val="pt_PT" w:bidi="pt_PT"/>
        </w:rPr>
        <w:t>), como a coluna de fogo e a coluna de nuvem, asseguravam ao povo de Deus sua presença e poder. À medida que ele avançava por essas exibições visíveis, eles também podiam se mover, sabendo que ele os guiaria fielmente ao seu destino final (</w:t>
      </w:r>
      <w:hyperlink r:id="rId58">
        <w:r>
          <w:rPr>
            <w:lang w:val="pt_PT" w:bidi="pt_PT"/>
          </w:rPr>
          <w:rPr>
            <w:color w:val="0000EE"/>
            <w:u w:val="single"/>
          </w:rPr>
          <w:t>Êx 13.21–22</w:t>
        </w:r>
      </w:hyperlink>
      <w:r>
        <w:rPr>
          <w:lang w:val="pt_PT" w:bidi="pt_PT"/>
        </w:rPr>
        <w:t xml:space="preserve">; </w:t>
      </w:r>
      <w:hyperlink r:id="rId59">
        <w:r>
          <w:rPr>
            <w:lang w:val="pt_PT" w:bidi="pt_PT"/>
          </w:rPr>
          <w:rPr>
            <w:color w:val="0000EE"/>
            <w:u w:val="single"/>
          </w:rPr>
          <w:t>14.24</w:t>
        </w:r>
      </w:hyperlink>
      <w:r>
        <w:rPr>
          <w:lang w:val="pt_PT" w:bidi="pt_PT"/>
        </w:rPr>
        <w:t xml:space="preserve">; </w:t>
      </w:r>
      <w:hyperlink r:id="rId60">
        <w:r>
          <w:rPr>
            <w:lang w:val="pt_PT" w:bidi="pt_PT"/>
          </w:rPr>
          <w:rPr>
            <w:color w:val="0000EE"/>
            <w:u w:val="single"/>
          </w:rPr>
          <w:t>Sl 18.9–10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Calebe foi um dos doze espiões que Moisés enviou para identificar a situação política e militar em Canaã. Apenas Calebe e Josué trouxeram o relatório de que Deus daria sucesso a Israel na conquista de Canaã (</w:t>
      </w:r>
      <w:hyperlink r:id="rId61">
        <w:r>
          <w:rPr>
            <w:lang w:val="pt_PT" w:bidi="pt_PT"/>
          </w:rPr>
          <w:rPr>
            <w:color w:val="0000EE"/>
            <w:u w:val="single"/>
          </w:rPr>
          <w:t>Nm 13.6</w:t>
        </w:r>
      </w:hyperlink>
      <w:r>
        <w:rPr>
          <w:lang w:val="pt_PT" w:bidi="pt_PT"/>
        </w:rPr>
        <w:t>,</w:t>
      </w:r>
      <w:hyperlink r:id="rId62">
        <w:r>
          <w:rPr>
            <w:lang w:val="pt_PT" w:bidi="pt_PT"/>
          </w:rPr>
          <w:rPr>
            <w:color w:val="0000EE"/>
            <w:u w:val="single"/>
          </w:rPr>
          <w:t>8</w:t>
        </w:r>
      </w:hyperlink>
      <w:r>
        <w:rPr>
          <w:lang w:val="pt_PT" w:bidi="pt_PT"/>
        </w:rPr>
        <w:t>,</w:t>
      </w:r>
      <w:hyperlink r:id="rId63">
        <w:r>
          <w:rPr>
            <w:lang w:val="pt_PT" w:bidi="pt_PT"/>
          </w:rPr>
          <w:rPr>
            <w:color w:val="0000EE"/>
            <w:u w:val="single"/>
          </w:rPr>
          <w:t>16</w:t>
        </w:r>
      </w:hyperlink>
      <w:r>
        <w:rPr>
          <w:lang w:val="pt_PT" w:bidi="pt_PT"/>
        </w:rPr>
        <w:t>,</w:t>
      </w:r>
      <w:hyperlink r:id="rId64">
        <w:r>
          <w:rPr>
            <w:lang w:val="pt_PT" w:bidi="pt_PT"/>
          </w:rPr>
          <w:rPr>
            <w:color w:val="0000EE"/>
            <w:u w:val="single"/>
          </w:rPr>
          <w:t>30</w:t>
        </w:r>
      </w:hyperlink>
      <w:r>
        <w:rPr>
          <w:lang w:val="pt_PT" w:bidi="pt_PT"/>
        </w:rPr>
        <w:t>). Calebe mais tarde se tornou sogro de Otniel, o primeiro juiz de Israel (</w:t>
      </w:r>
      <w:hyperlink r:id="rId65">
        <w:r>
          <w:rPr>
            <w:lang w:val="pt_PT" w:bidi="pt_PT"/>
          </w:rPr>
          <w:rPr>
            <w:color w:val="0000EE"/>
            <w:u w:val="single"/>
          </w:rPr>
          <w:t>Jz 1.13</w:t>
        </w:r>
      </w:hyperlink>
      <w:r>
        <w:rPr>
          <w:lang w:val="pt_PT" w:bidi="pt_PT"/>
        </w:rPr>
        <w:t xml:space="preserve">). Por sua fidelidade, Calebe recebeu a região de Hebrom como herança e expulsou os anaquins (veja </w:t>
      </w:r>
      <w:hyperlink r:id="rId66">
        <w:r>
          <w:rPr>
            <w:lang w:val="pt_PT" w:bidi="pt_PT"/>
          </w:rPr>
          <w:rPr>
            <w:color w:val="0000EE"/>
            <w:u w:val="single"/>
          </w:rPr>
          <w:t>Js 14.12–15</w:t>
        </w:r>
      </w:hyperlink>
      <w:r>
        <w:rPr>
          <w:lang w:val="pt_PT" w:bidi="pt_PT"/>
        </w:rPr>
        <w:t xml:space="preserve">; </w:t>
      </w:r>
      <w:hyperlink r:id="rId67">
        <w:r>
          <w:rPr>
            <w:lang w:val="pt_PT" w:bidi="pt_PT"/>
          </w:rPr>
          <w:rPr>
            <w:color w:val="0000EE"/>
            <w:u w:val="single"/>
          </w:rPr>
          <w:t>Jz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1.37</w:t>
      </w:r>
      <w:r>
        <w:rPr>
          <w:lang w:val="pt_PT" w:bidi="pt_PT"/>
        </w:rPr>
      </w:r>
    </w:p>
    <w:p>
      <w:pPr/>
      <w:r>
        <w:rPr>
          <w:lang w:val="pt_PT" w:bidi="pt_PT"/>
        </w:rPr>
      </w:r>
      <w:r>
        <w:rPr>
          <w:lang w:val="pt_PT" w:bidi="pt_PT"/>
        </w:rPr>
        <w:t>Deus estava irado comigo por sua causa: em sua frustração contra Israel rebelde, Moisés desobedeceu a Deus ao golpear a rocha em vez de apenas falar com ela (</w:t>
      </w:r>
      <w:hyperlink r:id="rId68">
        <w:r>
          <w:rPr>
            <w:lang w:val="pt_PT" w:bidi="pt_PT"/>
          </w:rPr>
          <w:rPr>
            <w:color w:val="0000EE"/>
            <w:u w:val="single"/>
          </w:rPr>
          <w:t>Nm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1.44</w:t>
      </w:r>
      <w:r>
        <w:rPr>
          <w:lang w:val="pt_PT" w:bidi="pt_PT"/>
        </w:rPr>
      </w:r>
    </w:p>
    <w:p>
      <w:pPr/>
      <w:r>
        <w:rPr>
          <w:lang w:val="pt_PT" w:bidi="pt_PT"/>
        </w:rPr>
      </w:r>
      <w:r>
        <w:rPr>
          <w:lang w:val="pt_PT" w:bidi="pt_PT"/>
        </w:rPr>
        <w:t>Horma é talvez a moderna Khirbet el-Meshash, um local a onze quilômetros a sudeste de Berseba. O nome antigo é derivado do verbo kharam</w:t>
      </w:r>
      <w:r>
        <w:rPr>
          <w:i/>
          <w:lang w:val="pt_PT" w:bidi="pt_PT"/>
        </w:rPr>
        <w:t>,</w:t>
      </w:r>
      <w:r>
        <w:rPr>
          <w:lang w:val="pt_PT" w:bidi="pt_PT"/>
        </w:rPr>
        <w:t xml:space="preserve"> que significa “devastar” ou “aniquilar”. Os israelitas de fato devastaram Horma (</w:t>
      </w:r>
      <w:hyperlink r:id="rId69">
        <w:r>
          <w:rPr>
            <w:lang w:val="pt_PT" w:bidi="pt_PT"/>
          </w:rPr>
          <w:rPr>
            <w:color w:val="0000EE"/>
            <w:u w:val="single"/>
          </w:rPr>
          <w:t>Nm 14.45</w:t>
        </w:r>
      </w:hyperlink>
      <w:r>
        <w:rPr>
          <w:lang w:val="pt_PT" w:bidi="pt_PT"/>
        </w:rPr>
        <w:t xml:space="preserve">; </w:t>
      </w:r>
      <w:hyperlink r:id="rId7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lang w:val="pt_PT" w:bidi="pt_PT"/>
        </w:rPr>
        <w:t xml:space="preserve">O Monte Seir era um território montanhoso ao norte do Golfo de Áqaba, a leste da Arabá (veja </w:t>
      </w:r>
      <w:r>
        <w:rPr>
          <w:lang w:val="pt_PT" w:bidi="pt_PT"/>
        </w:rPr>
        <w:t>nota de estudo em 1.1</w:t>
      </w:r>
      <w:r>
        <w:rPr>
          <w:lang w:val="pt_PT" w:bidi="pt_PT"/>
        </w:rPr>
        <w:t>) e do Mar Morto. Foi originalmente povoado pelos horeus (</w:t>
      </w:r>
      <w:hyperlink r:id="rId71">
        <w:r>
          <w:rPr>
            <w:lang w:val="pt_PT" w:bidi="pt_PT"/>
          </w:rPr>
          <w:rPr>
            <w:color w:val="0000EE"/>
            <w:u w:val="single"/>
          </w:rPr>
          <w:t>Gn 14.6</w:t>
        </w:r>
      </w:hyperlink>
      <w:r>
        <w:rPr>
          <w:lang w:val="pt_PT" w:bidi="pt_PT"/>
        </w:rP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2">
        <w:r>
          <w:rPr>
            <w:lang w:val="pt_PT" w:bidi="pt_PT"/>
          </w:rPr>
          <w:rPr>
            <w:color w:val="0000EE"/>
            <w:u w:val="single"/>
          </w:rPr>
          <w:t>Dt 2.22</w:t>
        </w:r>
      </w:hyperlink>
      <w:r>
        <w:rPr>
          <w:lang w:val="pt_PT" w:bidi="pt_PT"/>
        </w:rPr>
        <w:t>), e a região foi chamada de Edom (“vermelho”), talvez por causa da pedra vermelha rosada típica da área.</w:t>
      </w:r>
      <w:r>
        <w:rPr>
          <w:lang w:val="pt_PT" w:bidi="pt_PT"/>
        </w:rPr>
      </w:r>
      <w:r>
        <w:rPr>
          <w:lang w:val="pt_PT" w:bidi="pt_PT"/>
        </w:rPr>
      </w:r>
    </w:p>
    <w:p>
      <w:pPr/>
      <w:r>
        <w:rPr>
          <w:lang w:val="pt_PT" w:bidi="pt_PT"/>
        </w:rPr>
      </w:r>
    </w:p>
    <w:p>
      <w:pPr>
        <w:pStyle w:val="Heading2"/>
      </w:pPr>
      <w:r>
        <w:rPr>
          <w:lang w:val="pt_PT" w:bidi="pt_PT"/>
        </w:rPr>
        <w:t>Deuteronômio 2.2–25</w:t>
      </w:r>
      <w:r>
        <w:rPr>
          <w:lang w:val="pt_PT" w:bidi="pt_PT"/>
        </w:rPr>
      </w:r>
    </w:p>
    <w:p>
      <w:pPr/>
      <w:r>
        <w:rPr>
          <w:lang w:val="pt_PT" w:bidi="pt_PT"/>
        </w:rPr>
      </w:r>
      <w:hyperlink r:id="rId73">
        <w:r>
          <w:rPr>
            <w:lang w:val="pt_PT" w:bidi="pt_PT"/>
          </w:rPr>
          <w:rPr>
            <w:color w:val="0000EE"/>
            <w:u w:val="single"/>
          </w:rPr>
          <w:t>Nm 21.10–20</w:t>
        </w:r>
      </w:hyperlink>
      <w:r>
        <w:rPr>
          <w:lang w:val="pt_PT" w:bidi="pt_PT"/>
        </w:rPr>
        <w:t xml:space="preserve"> abrange o mesmo período de tempo.</w:t>
      </w:r>
      <w:r>
        <w:rPr>
          <w:lang w:val="pt_PT" w:bidi="pt_PT"/>
        </w:rPr>
      </w:r>
      <w:r>
        <w:rPr>
          <w:lang w:val="pt_PT" w:bidi="pt_PT"/>
        </w:rPr>
      </w:r>
    </w:p>
    <w:p>
      <w:pPr/>
      <w:r>
        <w:rPr>
          <w:lang w:val="pt_PT" w:bidi="pt_PT"/>
        </w:rPr>
      </w:r>
    </w:p>
    <w:p>
      <w:pPr>
        <w:pStyle w:val="Heading2"/>
      </w:pPr>
      <w:r>
        <w:rPr>
          <w:lang w:val="pt_PT" w:bidi="pt_PT"/>
        </w:rPr>
        <w:t>Deuteronômio 2.5</w:t>
      </w:r>
      <w:r>
        <w:rPr>
          <w:lang w:val="pt_PT" w:bidi="pt_PT"/>
        </w:rPr>
      </w:r>
    </w:p>
    <w:p>
      <w:pPr/>
      <w:r>
        <w:rPr>
          <w:lang w:val="pt_PT" w:bidi="pt_PT"/>
        </w:rPr>
      </w:r>
      <w:r>
        <w:rPr>
          <w:lang w:val="pt_PT" w:bidi="pt_PT"/>
        </w:rPr>
        <w:t>Eu lhes dei: o presente de Deus de uma terra prometida não foi limitado a Israel. Ele também distribuiu terras para Edom, Moabe (</w:t>
      </w:r>
      <w:hyperlink r:id="rId74">
        <w:r>
          <w:rPr>
            <w:lang w:val="pt_PT" w:bidi="pt_PT"/>
          </w:rPr>
          <w:rPr>
            <w:color w:val="0000EE"/>
            <w:u w:val="single"/>
          </w:rPr>
          <w:t>2.9</w:t>
        </w:r>
      </w:hyperlink>
      <w:r>
        <w:rPr>
          <w:lang w:val="pt_PT" w:bidi="pt_PT"/>
        </w:rPr>
        <w:t>), Amom (</w:t>
      </w:r>
      <w:hyperlink r:id="rId75">
        <w:r>
          <w:rPr>
            <w:lang w:val="pt_PT" w:bidi="pt_PT"/>
          </w:rPr>
          <w:rPr>
            <w:color w:val="0000EE"/>
            <w:u w:val="single"/>
          </w:rPr>
          <w:t>2.19</w:t>
        </w:r>
      </w:hyperlink>
      <w:r>
        <w:rPr>
          <w:lang w:val="pt_PT" w:bidi="pt_PT"/>
        </w:rPr>
        <w:t>), e os Caftoritas (</w:t>
      </w:r>
      <w:hyperlink r:id="rId76">
        <w:r>
          <w:rPr>
            <w:lang w:val="pt_PT" w:bidi="pt_PT"/>
          </w:rPr>
          <w:rPr>
            <w:color w:val="0000EE"/>
            <w:u w:val="single"/>
          </w:rPr>
          <w:t>2.22–23</w:t>
        </w:r>
      </w:hyperlink>
      <w:r>
        <w:rPr>
          <w:lang w:val="pt_PT" w:bidi="pt_PT"/>
        </w:rPr>
        <w:t>). Embora Deus tenha escolhido Israel como uma nação especial (</w:t>
      </w:r>
      <w:hyperlink r:id="rId77">
        <w:r>
          <w:rPr>
            <w:lang w:val="pt_PT" w:bidi="pt_PT"/>
          </w:rPr>
          <w:rPr>
            <w:color w:val="0000EE"/>
            <w:u w:val="single"/>
          </w:rPr>
          <w:t>1.31</w:t>
        </w:r>
      </w:hyperlink>
      <w:r>
        <w:rPr>
          <w:lang w:val="pt_PT" w:bidi="pt_PT"/>
        </w:rPr>
        <w:t xml:space="preserve">; veja também </w:t>
      </w:r>
      <w:hyperlink r:id="rId78">
        <w:r>
          <w:rPr>
            <w:lang w:val="pt_PT" w:bidi="pt_PT"/>
          </w:rPr>
          <w:rPr>
            <w:color w:val="0000EE"/>
            <w:u w:val="single"/>
          </w:rPr>
          <w:t>7.6</w:t>
        </w:r>
      </w:hyperlink>
      <w:r>
        <w:rPr>
          <w:lang w:val="pt_PT" w:bidi="pt_PT"/>
        </w:rPr>
        <w:t xml:space="preserve">; </w:t>
      </w:r>
      <w:hyperlink r:id="rId56">
        <w:r>
          <w:rPr>
            <w:lang w:val="pt_PT" w:bidi="pt_PT"/>
          </w:rPr>
          <w:rPr>
            <w:color w:val="0000EE"/>
            <w:u w:val="single"/>
          </w:rPr>
          <w:t>14.2</w:t>
        </w:r>
      </w:hyperlink>
      <w:r>
        <w:rPr>
          <w:lang w:val="pt_PT" w:bidi="pt_PT"/>
        </w:rPr>
        <w:t xml:space="preserve">; </w:t>
      </w:r>
      <w:hyperlink r:id="rId79">
        <w:r>
          <w:rPr>
            <w:lang w:val="pt_PT" w:bidi="pt_PT"/>
          </w:rPr>
          <w:rPr>
            <w:color w:val="0000EE"/>
            <w:u w:val="single"/>
          </w:rPr>
          <w:t>Êx 19.5</w:t>
        </w:r>
      </w:hyperlink>
      <w:r>
        <w:rPr>
          <w:lang w:val="pt_PT" w:bidi="pt_PT"/>
        </w:rPr>
        <w:t>), ele também é o Deus de todas as nações e tem um lugar e propósito para cada uma (</w:t>
      </w:r>
      <w:hyperlink r:id="rId80">
        <w:r>
          <w:rPr>
            <w:lang w:val="pt_PT" w:bidi="pt_PT"/>
          </w:rPr>
          <w:rPr>
            <w:color w:val="0000EE"/>
            <w:u w:val="single"/>
          </w:rPr>
          <w:t>Dt 32.8</w:t>
        </w:r>
      </w:hyperlink>
      <w:r>
        <w:rPr>
          <w:lang w:val="pt_PT" w:bidi="pt_PT"/>
        </w:rPr>
        <w:t xml:space="preserve">; </w:t>
      </w:r>
      <w:hyperlink r:id="rId81">
        <w:r>
          <w:rPr>
            <w:lang w:val="pt_PT" w:bidi="pt_PT"/>
          </w:rPr>
          <w:rPr>
            <w:color w:val="0000EE"/>
            <w:u w:val="single"/>
          </w:rPr>
          <w:t>At 17.26</w:t>
        </w:r>
      </w:hyperlink>
      <w:r>
        <w:rPr>
          <w:lang w:val="pt_PT" w:bidi="pt_PT"/>
        </w:rPr>
        <w:t>) — mesmo para aqueles que não reconhecem sua soberania (</w:t>
      </w:r>
      <w:hyperlink r:id="rId82">
        <w:r>
          <w:rPr>
            <w:lang w:val="pt_PT" w:bidi="pt_PT"/>
          </w:rPr>
          <w:rPr>
            <w:color w:val="0000EE"/>
            <w:u w:val="single"/>
          </w:rPr>
          <w:t>Rm 1.16–23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w:t>
      </w:r>
      <w:r>
        <w:rPr>
          <w:lang w:val="pt_PT" w:bidi="pt_PT"/>
        </w:rPr>
      </w:r>
    </w:p>
    <w:p>
      <w:pPr/>
      <w:r>
        <w:rPr>
          <w:lang w:val="pt_PT" w:bidi="pt_PT"/>
        </w:rPr>
      </w:r>
      <w:r>
        <w:rPr>
          <w:lang w:val="pt_PT" w:bidi="pt_PT"/>
        </w:rPr>
        <w:t>nossos parentes: Isaque teve dois filhos, Esaú, o primeiro, e Jacó, que obteve o direito de primogenitura e a bênção de Esaú como primogênito (</w:t>
      </w:r>
      <w:hyperlink r:id="rId83">
        <w:r>
          <w:rPr>
            <w:lang w:val="pt_PT" w:bidi="pt_PT"/>
          </w:rPr>
          <w:rPr>
            <w:color w:val="0000EE"/>
            <w:u w:val="single"/>
          </w:rPr>
          <w:t>Gn 25.27–34</w:t>
        </w:r>
      </w:hyperlink>
      <w:r>
        <w:rPr>
          <w:lang w:val="pt_PT" w:bidi="pt_PT"/>
        </w:rPr>
        <w:t xml:space="preserve">; </w:t>
      </w:r>
      <w:hyperlink r:id="rId84">
        <w:r>
          <w:rPr>
            <w:lang w:val="pt_PT" w:bidi="pt_PT"/>
          </w:rPr>
          <w:rPr>
            <w:color w:val="0000EE"/>
            <w:u w:val="single"/>
          </w:rPr>
          <w:t>27.1–36</w:t>
        </w:r>
      </w:hyperlink>
      <w:r>
        <w:rPr>
          <w:lang w:val="pt_PT" w:bidi="pt_PT"/>
        </w:rP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5">
        <w:r>
          <w:rPr>
            <w:lang w:val="pt_PT" w:bidi="pt_PT"/>
          </w:rPr>
          <w:rPr>
            <w:color w:val="0000EE"/>
            <w:u w:val="single"/>
          </w:rPr>
          <w:t>Nm 20.14–21</w:t>
        </w:r>
      </w:hyperlink>
      <w:r>
        <w:rPr>
          <w:lang w:val="pt_PT" w:bidi="pt_PT"/>
        </w:rPr>
        <w:t xml:space="preserve">). • Vale do Arabá: veja </w:t>
      </w:r>
      <w:r>
        <w:rPr>
          <w:lang w:val="pt_PT" w:bidi="pt_PT"/>
        </w:rPr>
        <w:t>nota de estudo em Dt 1.1</w:t>
      </w:r>
      <w:r>
        <w:rPr>
          <w:lang w:val="pt_PT" w:bidi="pt_PT"/>
        </w:rPr>
        <w:t>. • Elate e Eziom-Geber eram cidades portuárias gêmeas no Mar Vermelho. Mais tarde, abrigaram os navios mercantes de Salomão (</w:t>
      </w:r>
      <w:hyperlink r:id="rId86">
        <w:r>
          <w:rPr>
            <w:lang w:val="pt_PT" w:bidi="pt_PT"/>
          </w:rPr>
          <w:rPr>
            <w:color w:val="0000EE"/>
            <w:u w:val="single"/>
          </w:rPr>
          <w:t>1Rs 9.26</w:t>
        </w:r>
      </w:hyperlink>
      <w:r>
        <w:rPr>
          <w:lang w:val="pt_PT" w:bidi="pt_PT"/>
        </w:rPr>
        <w:t>), Josafá (</w:t>
      </w:r>
      <w:hyperlink r:id="rId87">
        <w:r>
          <w:rPr>
            <w:lang w:val="pt_PT" w:bidi="pt_PT"/>
          </w:rPr>
          <w:rPr>
            <w:color w:val="0000EE"/>
            <w:u w:val="single"/>
          </w:rPr>
          <w:t>1Rs 22.48</w:t>
        </w:r>
      </w:hyperlink>
      <w:r>
        <w:rPr>
          <w:lang w:val="pt_PT" w:bidi="pt_PT"/>
        </w:rPr>
        <w:t>) e Uzias (</w:t>
      </w:r>
      <w:hyperlink r:id="rId88">
        <w:r>
          <w:rPr>
            <w:lang w:val="pt_PT" w:bidi="pt_PT"/>
          </w:rPr>
          <w:rPr>
            <w:color w:val="0000EE"/>
            <w:u w:val="single"/>
          </w:rPr>
          <w:t>2Rs 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lang w:val="pt_PT" w:bidi="pt_PT"/>
        </w:rPr>
        <w:t xml:space="preserve">Após a destruição de Sodoma, Gomorra e outras cidades da planície, Ló (sobrinho de Abraão e primo de Isaque) e suas duas filhas solteiras se abrigaram em uma caverna a leste do Mar Morto (veja </w:t>
      </w:r>
      <w:hyperlink r:id="rId89">
        <w:r>
          <w:rPr>
            <w:lang w:val="pt_PT" w:bidi="pt_PT"/>
          </w:rPr>
          <w:rPr>
            <w:color w:val="0000EE"/>
            <w:u w:val="single"/>
          </w:rPr>
          <w:t>Gn 19.30–38</w:t>
        </w:r>
      </w:hyperlink>
      <w:r>
        <w:rPr>
          <w:lang w:val="pt_PT" w:bidi="pt_PT"/>
        </w:rP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0">
        <w:r>
          <w:rPr>
            <w:lang w:val="pt_PT" w:bidi="pt_PT"/>
          </w:rPr>
          <w:rPr>
            <w:color w:val="0000EE"/>
            <w:u w:val="single"/>
          </w:rPr>
          <w:t>Rt 1.4</w:t>
        </w:r>
      </w:hyperlink>
      <w:r>
        <w:rPr>
          <w:lang w:val="pt_PT" w:bidi="pt_PT"/>
        </w:rPr>
        <w:t>), e Davi enviou sua própria família para a terra de Moabe para proteção quando foi perseguido por Saul (</w:t>
      </w:r>
      <w:hyperlink r:id="rId91">
        <w:r>
          <w:rPr>
            <w:lang w:val="pt_PT" w:bidi="pt_PT"/>
          </w:rPr>
          <w:rPr>
            <w:color w:val="0000EE"/>
            <w:u w:val="single"/>
          </w:rPr>
          <w:t>1Sm 22.3–5</w:t>
        </w:r>
      </w:hyperlink>
      <w:r>
        <w:rPr>
          <w:lang w:val="pt_PT" w:bidi="pt_PT"/>
        </w:rPr>
        <w:t>). • Ar provavelmente era a capital de Moabe.</w:t>
      </w:r>
      <w:r>
        <w:rPr>
          <w:lang w:val="pt_PT" w:bidi="pt_PT"/>
        </w:rPr>
      </w:r>
      <w:r>
        <w:rPr>
          <w:lang w:val="pt_PT" w:bidi="pt_PT"/>
        </w:rPr>
      </w:r>
    </w:p>
    <w:p>
      <w:pPr/>
      <w:r>
        <w:rPr>
          <w:lang w:val="pt_PT" w:bidi="pt_PT"/>
        </w:rPr>
      </w:r>
    </w:p>
    <w:p>
      <w:pPr>
        <w:pStyle w:val="Heading2"/>
      </w:pPr>
      <w:r>
        <w:rPr>
          <w:lang w:val="pt_PT" w:bidi="pt_PT"/>
        </w:rPr>
        <w:t>Deuteronômio 2.10</w:t>
      </w:r>
      <w:r>
        <w:rPr>
          <w:lang w:val="pt_PT" w:bidi="pt_PT"/>
        </w:rPr>
      </w:r>
    </w:p>
    <w:p>
      <w:pPr/>
      <w:r>
        <w:rPr>
          <w:lang w:val="pt_PT" w:bidi="pt_PT"/>
        </w:rPr>
      </w:r>
      <w:r>
        <w:rPr>
          <w:lang w:val="pt_PT" w:bidi="pt_PT"/>
        </w:rPr>
        <w:t xml:space="preserve">Os Emins também estavam localizados em </w:t>
      </w:r>
      <w:r>
        <w:rPr>
          <w:lang w:val="pt_PT" w:bidi="pt_PT"/>
        </w:rPr>
        <w:t>Savé-Quiriataim</w:t>
      </w:r>
      <w:r>
        <w:rPr>
          <w:lang w:val="pt_PT" w:bidi="pt_PT"/>
        </w:rPr>
        <w:t xml:space="preserve"> (</w:t>
      </w:r>
      <w:hyperlink r:id="rId92">
        <w:r>
          <w:rPr>
            <w:lang w:val="pt_PT" w:bidi="pt_PT"/>
          </w:rPr>
          <w:rPr>
            <w:color w:val="0000EE"/>
            <w:u w:val="single"/>
          </w:rPr>
          <w:t>Gn 14.5</w:t>
        </w:r>
      </w:hyperlink>
      <w:r>
        <w:rPr>
          <w:lang w:val="pt_PT" w:bidi="pt_PT"/>
        </w:rPr>
        <w:t>), talvez a 16 quilômetros a leste do extremo norte do Mar Morto.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Os Refains viviam perto de </w:t>
      </w:r>
      <w:r>
        <w:rPr>
          <w:lang w:val="pt_PT" w:bidi="pt_PT"/>
        </w:rPr>
        <w:t>Asterote-Carnaim</w:t>
      </w:r>
      <w:r>
        <w:rPr>
          <w:lang w:val="pt_PT" w:bidi="pt_PT"/>
        </w:rPr>
        <w:t xml:space="preserve"> (</w:t>
      </w:r>
      <w:hyperlink r:id="rId92">
        <w:r>
          <w:rPr>
            <w:lang w:val="pt_PT" w:bidi="pt_PT"/>
          </w:rPr>
          <w:rPr>
            <w:color w:val="0000EE"/>
            <w:u w:val="single"/>
          </w:rPr>
          <w:t>Gn 14.5</w:t>
        </w:r>
      </w:hyperlink>
      <w:r>
        <w:rPr>
          <w:lang w:val="pt_PT" w:bidi="pt_PT"/>
        </w:rPr>
        <w:t xml:space="preserve">; talvez a moderna Tell Ashtarah), a leste do Mar da Galileia (veja </w:t>
      </w:r>
      <w:hyperlink r:id="rId20">
        <w:r>
          <w:rPr>
            <w:lang w:val="pt_PT" w:bidi="pt_PT"/>
          </w:rPr>
          <w:rPr>
            <w:color w:val="0000EE"/>
            <w:u w:val="single"/>
          </w:rPr>
          <w:t>Dt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w:t>
      </w:r>
      <w:r>
        <w:rPr>
          <w:lang w:val="pt_PT" w:bidi="pt_PT"/>
        </w:rPr>
      </w:r>
    </w:p>
    <w:p>
      <w:pPr/>
      <w:r>
        <w:rPr>
          <w:lang w:val="pt_PT" w:bidi="pt_PT"/>
        </w:rPr>
      </w:r>
      <w:r>
        <w:rPr>
          <w:lang w:val="pt_PT" w:bidi="pt_PT"/>
        </w:rP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3">
        <w:r>
          <w:rPr>
            <w:lang w:val="pt_PT" w:bidi="pt_PT"/>
          </w:rPr>
          <w:rPr>
            <w:color w:val="0000EE"/>
            <w:u w:val="single"/>
          </w:rPr>
          <w:t>3.12–17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2.13</w:t>
      </w:r>
      <w:r>
        <w:rPr>
          <w:lang w:val="pt_PT" w:bidi="pt_PT"/>
        </w:rPr>
      </w:r>
    </w:p>
    <w:p>
      <w:pPr/>
      <w:r>
        <w:rPr>
          <w:lang w:val="pt_PT" w:bidi="pt_PT"/>
        </w:rPr>
      </w:r>
      <w:r>
        <w:rPr>
          <w:lang w:val="pt_PT" w:bidi="pt_PT"/>
        </w:rPr>
        <w:t>O desfiladeiro do riacho de Zerede marcava a fronteira entre Moabe e Edom. Nascendo nas terras altas do Monte Seir, este canal de água deságua na curva sudeste do Mar Morto.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lang w:val="pt_PT" w:bidi="pt_PT"/>
        </w:rPr>
        <w:t xml:space="preserve">Como os moabitas, os amonitas eram descendentes da relação incestuosa entre Ló e suas filhas (veja </w:t>
      </w:r>
      <w:r>
        <w:rPr>
          <w:lang w:val="pt_PT" w:bidi="pt_PT"/>
        </w:rPr>
        <w:t>nota de estudo em 2.9</w:t>
      </w:r>
      <w:r>
        <w:rPr>
          <w:lang w:val="pt_PT" w:bidi="pt_PT"/>
        </w:rPr>
        <w:t>). Durante a maior parte de sua história, os amonitas viveram ao sul e a leste do Rio Jaboque. A capital da nação era Rabá Amom (atual Amã, Jordânia). Davi arranjou para que Urias, marido de Bate-Seba, fosse morto no cerco desta cidade (</w:t>
      </w:r>
      <w:hyperlink r:id="rId94">
        <w:r>
          <w:rPr>
            <w:lang w:val="pt_PT" w:bidi="pt_PT"/>
          </w:rPr>
          <w:rPr>
            <w:color w:val="0000EE"/>
            <w:u w:val="single"/>
          </w:rPr>
          <w:t>2Sm 11.1</w:t>
        </w:r>
      </w:hyperlink>
      <w:r>
        <w:rPr>
          <w:lang w:val="pt_PT" w:bidi="pt_PT"/>
        </w:rPr>
        <w:t xml:space="preserve">, </w:t>
      </w:r>
      <w:hyperlink r:id="rId95">
        <w:r>
          <w:rPr>
            <w:lang w:val="pt_PT" w:bidi="pt_PT"/>
          </w:rPr>
          <w:rPr>
            <w:color w:val="0000EE"/>
            <w:u w:val="single"/>
          </w:rPr>
          <w:t>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2.20–21</w:t>
      </w:r>
      <w:r>
        <w:rPr>
          <w:lang w:val="pt_PT" w:bidi="pt_PT"/>
        </w:rPr>
      </w:r>
    </w:p>
    <w:p>
      <w:pPr/>
      <w:r>
        <w:rPr>
          <w:lang w:val="pt_PT" w:bidi="pt_PT"/>
        </w:rPr>
      </w:r>
      <w:r>
        <w:rPr>
          <w:lang w:val="pt_PT" w:bidi="pt_PT"/>
        </w:rPr>
        <w:t xml:space="preserve">Provavelmente, os </w:t>
      </w:r>
      <w:r>
        <w:rPr>
          <w:lang w:val="pt_PT" w:bidi="pt_PT"/>
        </w:rPr>
        <w:t>zanzumins</w:t>
      </w:r>
      <w:r>
        <w:rPr>
          <w:lang w:val="pt_PT" w:bidi="pt_PT"/>
        </w:rPr>
        <w:t xml:space="preserve"> são os mesmos que os zuzins (</w:t>
      </w:r>
      <w:hyperlink r:id="rId92">
        <w:r>
          <w:rPr>
            <w:lang w:val="pt_PT" w:bidi="pt_PT"/>
          </w:rPr>
          <w:rPr>
            <w:color w:val="0000EE"/>
            <w:u w:val="single"/>
          </w:rPr>
          <w:t>Gn 14.5</w:t>
        </w:r>
      </w:hyperlink>
      <w:r>
        <w:rPr>
          <w:lang w:val="pt_PT" w:bidi="pt_PT"/>
        </w:rPr>
        <w:t>). O Senhor os havia removido da terra no passado para que os amonitas pudessem ocupar suas terras. O Deus de Israel é também o Deus de toda a terra; ele se importa com todas as nações e tem um lugar e propósito para cada uma.</w:t>
      </w:r>
      <w:r>
        <w:rPr>
          <w:lang w:val="pt_PT" w:bidi="pt_PT"/>
        </w:rPr>
      </w:r>
      <w:r>
        <w:rPr>
          <w:lang w:val="pt_PT" w:bidi="pt_PT"/>
        </w:rPr>
      </w:r>
    </w:p>
    <w:p>
      <w:pPr/>
      <w:r>
        <w:rPr>
          <w:lang w:val="pt_PT" w:bidi="pt_PT"/>
        </w:rPr>
      </w:r>
    </w:p>
    <w:p>
      <w:pPr>
        <w:pStyle w:val="Heading2"/>
      </w:pPr>
      <w:r>
        <w:rPr>
          <w:lang w:val="pt_PT" w:bidi="pt_PT"/>
        </w:rPr>
        <w:t>Deuteronômio 2.23</w:t>
      </w:r>
      <w:r>
        <w:rPr>
          <w:lang w:val="pt_PT" w:bidi="pt_PT"/>
        </w:rPr>
      </w:r>
    </w:p>
    <w:p>
      <w:pPr/>
      <w:r>
        <w:rPr>
          <w:lang w:val="pt_PT" w:bidi="pt_PT"/>
        </w:rPr>
      </w:r>
      <w:r>
        <w:rPr>
          <w:lang w:val="pt_PT" w:bidi="pt_PT"/>
        </w:rPr>
        <w:t xml:space="preserve">Os caftoritas eram descendentes de Cam e eram originalmente de Creta, uma grande ilha ao sul da península grega. Os caftoritas são geralmente identificados com os Filisteus (veja </w:t>
      </w:r>
      <w:hyperlink r:id="rId96">
        <w:r>
          <w:rPr>
            <w:lang w:val="pt_PT" w:bidi="pt_PT"/>
          </w:rPr>
          <w:rPr>
            <w:color w:val="0000EE"/>
            <w:u w:val="single"/>
          </w:rPr>
          <w:t>Gn 10.6–14</w:t>
        </w:r>
      </w:hyperlink>
      <w:r>
        <w:rPr>
          <w:lang w:val="pt_PT" w:bidi="pt_PT"/>
        </w:rPr>
        <w:t xml:space="preserve">; </w:t>
      </w:r>
      <w:hyperlink r:id="rId97">
        <w:r>
          <w:rPr>
            <w:lang w:val="pt_PT" w:bidi="pt_PT"/>
          </w:rPr>
          <w:rPr>
            <w:color w:val="0000EE"/>
            <w:u w:val="single"/>
          </w:rPr>
          <w:t>1Cr 1.8–12</w:t>
        </w:r>
      </w:hyperlink>
      <w:r>
        <w:rPr>
          <w:lang w:val="pt_PT" w:bidi="pt_PT"/>
        </w:rPr>
        <w:t xml:space="preserve">). A presença filisteia em Canaã resultou de dois movimentos separados, um na época dos patriarcas hebreus (veja </w:t>
      </w:r>
      <w:r>
        <w:rPr>
          <w:lang w:val="pt_PT" w:bidi="pt_PT"/>
        </w:rPr>
        <w:t>nota de estudo em Gn 21.32</w:t>
      </w:r>
      <w:r>
        <w:rPr>
          <w:lang w:val="pt_PT" w:bidi="pt_PT"/>
        </w:rPr>
        <w:t xml:space="preserve">) e outro que começou por volta de 1200 a.C. (veja notas de estudo em </w:t>
      </w:r>
      <w:r>
        <w:rPr>
          <w:lang w:val="pt_PT" w:bidi="pt_PT"/>
        </w:rPr>
        <w:t>Js 13.2</w:t>
      </w:r>
      <w:r>
        <w:rPr>
          <w:lang w:val="pt_PT" w:bidi="pt_PT"/>
        </w:rPr>
        <w:t xml:space="preserve">; </w:t>
      </w:r>
      <w:r>
        <w:rPr>
          <w:lang w:val="pt_PT" w:bidi="pt_PT"/>
        </w:rPr>
        <w:t>Jz 3.3</w:t>
      </w:r>
      <w:r>
        <w:rPr>
          <w:lang w:val="pt_PT" w:bidi="pt_PT"/>
        </w:rPr>
        <w:t xml:space="preserve">). Esta passagem aparentemente se refere ao assentamento anterior. • Aqueles que moravam em Avim eram habitantes indígenas da planície costeira do Mediterrâneo inferior; eles foram suplantados em Gaza pela primeira onda de Filisteus (cf. </w:t>
      </w:r>
      <w:hyperlink r:id="rId98">
        <w:r>
          <w:rPr>
            <w:lang w:val="pt_PT" w:bidi="pt_PT"/>
          </w:rPr>
          <w:rPr>
            <w:color w:val="0000EE"/>
            <w:u w:val="single"/>
          </w:rPr>
          <w:t>Js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lang w:val="pt_PT" w:bidi="pt_PT"/>
        </w:rPr>
        <w:t xml:space="preserve">O Desfiladeiro de Arnom é o profundo cânion formado pelo Rio Arnom; por vezes marcou a fronteira entre Moabe e Edom (veja </w:t>
      </w:r>
      <w:hyperlink r:id="rId99">
        <w:r>
          <w:rPr>
            <w:lang w:val="pt_PT" w:bidi="pt_PT"/>
          </w:rPr>
          <w:rPr>
            <w:color w:val="0000EE"/>
            <w:u w:val="single"/>
          </w:rPr>
          <w:t>Nm 21.13</w:t>
        </w:r>
      </w:hyperlink>
      <w:r>
        <w:rPr>
          <w:lang w:val="pt_PT" w:bidi="pt_PT"/>
        </w:rPr>
        <w:t xml:space="preserve">). Ele nasce no profundo Deserto da Arábia e deságua no Mar Morto ao longo de sua costa oriental. • Seom, o amorreu, controlava a área a leste do Jordão, ao norte de Arnom e ao sul dos territórios amonitas (veja </w:t>
      </w:r>
      <w:hyperlink r:id="rId19">
        <w:r>
          <w:rPr>
            <w:lang w:val="pt_PT" w:bidi="pt_PT"/>
          </w:rPr>
          <w:rPr>
            <w:color w:val="0000EE"/>
            <w:u w:val="single"/>
          </w:rPr>
          <w:t>Nm 21.21–35</w:t>
        </w:r>
      </w:hyperlink>
      <w:r>
        <w:rPr>
          <w:lang w:val="pt_PT" w:bidi="pt_PT"/>
        </w:rPr>
        <w:t>). Ele não é conhecido fora da Bíblia. Sua capital, Hesbom</w:t>
      </w:r>
      <w:r>
        <w:rPr>
          <w:i/>
          <w:lang w:val="pt_PT" w:bidi="pt_PT"/>
        </w:rPr>
        <w:t>,</w:t>
      </w:r>
      <w:r>
        <w:rPr>
          <w:lang w:val="pt_PT" w:bidi="pt_PT"/>
        </w:rPr>
        <w:t xml:space="preserve"> ficava provavelmente cerca de quinze milhas a sudoeste de Rabá Amom e geralmente é identificada com as impressionantes ruínas de Tell Hesban.</w:t>
      </w:r>
      <w:r>
        <w:rPr>
          <w:lang w:val="pt_PT" w:bidi="pt_PT"/>
        </w:rPr>
      </w:r>
      <w:r>
        <w:rPr>
          <w:lang w:val="pt_PT" w:bidi="pt_PT"/>
        </w:rPr>
      </w:r>
    </w:p>
    <w:p>
      <w:pPr/>
      <w:r>
        <w:rPr>
          <w:lang w:val="pt_PT" w:bidi="pt_PT"/>
        </w:rPr>
      </w:r>
    </w:p>
    <w:p>
      <w:pPr>
        <w:pStyle w:val="Heading2"/>
      </w:pPr>
      <w:r>
        <w:rPr>
          <w:lang w:val="pt_PT" w:bidi="pt_PT"/>
        </w:rPr>
        <w:t>Deuteronômio 2.26</w:t>
      </w:r>
      <w:r>
        <w:rPr>
          <w:lang w:val="pt_PT" w:bidi="pt_PT"/>
        </w:rPr>
      </w:r>
    </w:p>
    <w:p>
      <w:pPr/>
      <w:r>
        <w:rPr>
          <w:lang w:val="pt_PT" w:bidi="pt_PT"/>
        </w:rPr>
      </w:r>
      <w:r>
        <w:rPr>
          <w:lang w:val="pt_PT" w:bidi="pt_PT"/>
        </w:rPr>
        <w:t xml:space="preserve">A região deserta de </w:t>
      </w:r>
      <w:r>
        <w:rPr>
          <w:lang w:val="pt_PT" w:bidi="pt_PT"/>
        </w:rPr>
        <w:t>Quedemote</w:t>
      </w:r>
      <w:r>
        <w:rPr>
          <w:lang w:val="pt_PT" w:bidi="pt_PT"/>
        </w:rPr>
        <w:t xml:space="preserve"> pode se referir à área ao norte do Desfiladeiro de Arnom entre Dibom e Matana (</w:t>
      </w:r>
      <w:hyperlink r:id="rId100">
        <w:r>
          <w:rPr>
            <w:lang w:val="pt_PT" w:bidi="pt_PT"/>
          </w:rPr>
          <w:rPr>
            <w:color w:val="0000EE"/>
            <w:u w:val="single"/>
          </w:rPr>
          <w:t>Js 13.18</w:t>
        </w:r>
      </w:hyperlink>
      <w:r>
        <w:rPr>
          <w:lang w:val="pt_PT" w:bidi="pt_PT"/>
        </w:rPr>
        <w:t xml:space="preserve">; </w:t>
      </w:r>
      <w:hyperlink r:id="rId101">
        <w:r>
          <w:rPr>
            <w:lang w:val="pt_PT" w:bidi="pt_PT"/>
          </w:rPr>
          <w:rPr>
            <w:color w:val="0000EE"/>
            <w:u w:val="single"/>
          </w:rPr>
          <w:t>21.37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2.26–37</w:t>
      </w:r>
      <w:r>
        <w:rPr>
          <w:lang w:val="pt_PT" w:bidi="pt_PT"/>
        </w:rPr>
      </w:r>
    </w:p>
    <w:p>
      <w:pPr/>
      <w:r>
        <w:rPr>
          <w:lang w:val="pt_PT" w:bidi="pt_PT"/>
        </w:rPr>
      </w:r>
      <w:r>
        <w:rPr>
          <w:lang w:val="pt_PT" w:bidi="pt_PT"/>
        </w:rPr>
        <w:t xml:space="preserve">Veja </w:t>
      </w:r>
      <w:hyperlink r:id="rId102">
        <w:r>
          <w:rPr>
            <w:lang w:val="pt_PT" w:bidi="pt_PT"/>
          </w:rPr>
          <w:rPr>
            <w:color w:val="0000EE"/>
            <w:u w:val="single"/>
          </w:rPr>
          <w:t>Nm 21.21–32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2.30</w:t>
      </w:r>
      <w:r>
        <w:rPr>
          <w:lang w:val="pt_PT" w:bidi="pt_PT"/>
        </w:rPr>
      </w:r>
    </w:p>
    <w:p>
      <w:pPr/>
      <w:r>
        <w:rPr>
          <w:lang w:val="pt_PT" w:bidi="pt_PT"/>
        </w:rPr>
      </w:r>
      <w:r>
        <w:rPr>
          <w:lang w:val="pt_PT" w:bidi="pt_PT"/>
        </w:rPr>
        <w:t xml:space="preserve">fez com que Seom ficasse obstinado e rebelde (literalmente </w:t>
      </w:r>
      <w:r>
        <w:rPr>
          <w:i/>
          <w:lang w:val="pt_PT" w:bidi="pt_PT"/>
        </w:rPr>
        <w:t>endureceu seu espírito e fortaleceu seu coração</w:t>
      </w:r>
      <w:r>
        <w:rPr>
          <w:lang w:val="pt_PT" w:bidi="pt_PT"/>
        </w:rPr>
        <w:t xml:space="preserve">): como Faraó (veja </w:t>
      </w:r>
      <w:hyperlink r:id="rId103">
        <w:r>
          <w:rPr>
            <w:lang w:val="pt_PT" w:bidi="pt_PT"/>
          </w:rPr>
          <w:rPr>
            <w:color w:val="0000EE"/>
            <w:u w:val="single"/>
          </w:rPr>
          <w:t>Êx 7.13</w:t>
        </w:r>
      </w:hyperlink>
      <w:r>
        <w:rPr>
          <w:lang w:val="pt_PT" w:bidi="pt_PT"/>
        </w:rP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3">
        <w:r>
          <w:rPr>
            <w:lang w:val="pt_PT" w:bidi="pt_PT"/>
          </w:rPr>
          <w:rPr>
            <w:color w:val="0000EE"/>
            <w:u w:val="single"/>
          </w:rPr>
          <w:t>Êx 7.13</w:t>
        </w:r>
      </w:hyperlink>
      <w:r>
        <w:rPr>
          <w:lang w:val="pt_PT" w:bidi="pt_PT"/>
        </w:rPr>
        <w:t xml:space="preserve">, </w:t>
      </w:r>
      <w:hyperlink r:id="rId104">
        <w:r>
          <w:rPr>
            <w:lang w:val="pt_PT" w:bidi="pt_PT"/>
          </w:rPr>
          <w:rPr>
            <w:color w:val="0000EE"/>
            <w:u w:val="single"/>
          </w:rPr>
          <w:t>22</w:t>
        </w:r>
      </w:hyperlink>
      <w:r>
        <w:rPr>
          <w:lang w:val="pt_PT" w:bidi="pt_PT"/>
        </w:rPr>
        <w:t xml:space="preserve">; </w:t>
      </w:r>
      <w:hyperlink r:id="rId105">
        <w:r>
          <w:rPr>
            <w:lang w:val="pt_PT" w:bidi="pt_PT"/>
          </w:rPr>
          <w:rPr>
            <w:color w:val="0000EE"/>
            <w:u w:val="single"/>
          </w:rPr>
          <w:t>8.15</w:t>
        </w:r>
      </w:hyperlink>
      <w:r>
        <w:rPr>
          <w:lang w:val="pt_PT" w:bidi="pt_PT"/>
        </w:rPr>
        <w:t xml:space="preserve">) e declarações de que Deus endurece os corações das pessoas (por exemplo, </w:t>
      </w:r>
      <w:hyperlink r:id="rId106">
        <w:r>
          <w:rPr>
            <w:lang w:val="pt_PT" w:bidi="pt_PT"/>
          </w:rPr>
          <w:rPr>
            <w:color w:val="0000EE"/>
            <w:u w:val="single"/>
          </w:rPr>
          <w:t>Êx 4.21</w:t>
        </w:r>
      </w:hyperlink>
      <w:r>
        <w:rPr>
          <w:lang w:val="pt_PT" w:bidi="pt_PT"/>
        </w:rPr>
        <w:t xml:space="preserve">; </w:t>
      </w:r>
      <w:hyperlink r:id="rId107">
        <w:r>
          <w:rPr>
            <w:lang w:val="pt_PT" w:bidi="pt_PT"/>
          </w:rPr>
          <w:rPr>
            <w:color w:val="0000EE"/>
            <w:u w:val="single"/>
          </w:rPr>
          <w:t>7.3</w:t>
        </w:r>
      </w:hyperlink>
      <w:r>
        <w:rPr>
          <w:lang w:val="pt_PT" w:bidi="pt_PT"/>
        </w:rPr>
        <w:t xml:space="preserve">; </w:t>
      </w:r>
      <w:hyperlink r:id="rId108">
        <w:r>
          <w:rPr>
            <w:lang w:val="pt_PT" w:bidi="pt_PT"/>
          </w:rPr>
          <w:rPr>
            <w:color w:val="0000EE"/>
            <w:u w:val="single"/>
          </w:rPr>
          <w:t>9.12</w:t>
        </w:r>
      </w:hyperlink>
      <w:r>
        <w:rPr>
          <w:lang w:val="pt_PT" w:bidi="pt_PT"/>
        </w:rPr>
        <w:t>). O que é claro é que Deus apela ao arrependimento e está pronto para perdoar, mas quando as pessoas continuamente ignoram ou rejeitam seus apelos, elas podem se tornar incapazes de ouvir e obedecer a Deus (veja a Nota Temática “</w:t>
      </w:r>
      <w:r>
        <w:rPr>
          <w:lang w:val="pt_PT" w:bidi="pt_PT"/>
        </w:rPr>
        <w:t>Corações Endurecidos</w:t>
      </w:r>
      <w:r>
        <w:rPr>
          <w:lang w:val="pt_PT" w:bidi="pt_PT"/>
        </w:rPr>
        <w:t xml:space="preserve">”; </w:t>
      </w:r>
      <w:hyperlink r:id="rId109">
        <w:r>
          <w:rPr>
            <w:lang w:val="pt_PT" w:bidi="pt_PT"/>
          </w:rPr>
          <w:rPr>
            <w:color w:val="0000EE"/>
            <w:u w:val="single"/>
          </w:rPr>
          <w:t>Rm 1.21–28</w:t>
        </w:r>
      </w:hyperlink>
      <w:r>
        <w:rPr>
          <w:lang w:val="pt_PT" w:bidi="pt_PT"/>
        </w:rPr>
        <w:t xml:space="preserve">; </w:t>
      </w:r>
      <w:hyperlink r:id="rId110">
        <w:r>
          <w:rPr>
            <w:lang w:val="pt_PT" w:bidi="pt_PT"/>
          </w:rPr>
          <w:rPr>
            <w:color w:val="0000EE"/>
            <w:u w:val="single"/>
          </w:rPr>
          <w:t>9.17–24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2.36</w:t>
      </w:r>
      <w:r>
        <w:rPr>
          <w:lang w:val="pt_PT" w:bidi="pt_PT"/>
        </w:rPr>
      </w:r>
    </w:p>
    <w:p>
      <w:pPr/>
      <w:r>
        <w:rPr>
          <w:lang w:val="pt_PT" w:bidi="pt_PT"/>
        </w:rPr>
      </w:r>
      <w:r>
        <w:rPr>
          <w:lang w:val="pt_PT" w:bidi="pt_PT"/>
        </w:rPr>
        <w:t>Aroer</w:t>
      </w:r>
      <w:r>
        <w:rPr>
          <w:i/>
          <w:lang w:val="pt_PT" w:bidi="pt_PT"/>
        </w:rPr>
        <w:t>,</w:t>
      </w:r>
      <w:r>
        <w:rPr>
          <w:lang w:val="pt_PT" w:bidi="pt_PT"/>
        </w:rPr>
        <w:t xml:space="preserve"> na borda norte do Desfiladeiro do Arnom, a cinco quilômetros de Dibom, marcava a extensão mais ao sul do reino amorreu (</w:t>
      </w:r>
      <w:hyperlink r:id="rId112">
        <w:r>
          <w:rPr>
            <w:lang w:val="pt_PT" w:bidi="pt_PT"/>
          </w:rPr>
          <w:rPr>
            <w:color w:val="0000EE"/>
            <w:u w:val="single"/>
          </w:rPr>
          <w:t>3.12</w:t>
        </w:r>
      </w:hyperlink>
      <w:r>
        <w:rPr>
          <w:lang w:val="pt_PT" w:bidi="pt_PT"/>
        </w:rPr>
        <w:t xml:space="preserve">; </w:t>
      </w:r>
      <w:hyperlink r:id="rId113">
        <w:r>
          <w:rPr>
            <w:lang w:val="pt_PT" w:bidi="pt_PT"/>
          </w:rPr>
          <w:rPr>
            <w:color w:val="0000EE"/>
            <w:u w:val="single"/>
          </w:rPr>
          <w:t>4.48</w:t>
        </w:r>
      </w:hyperlink>
      <w:r>
        <w:rPr>
          <w:lang w:val="pt_PT" w:bidi="pt_PT"/>
        </w:rPr>
        <w:t xml:space="preserve">; </w:t>
      </w:r>
      <w:hyperlink r:id="rId114">
        <w:r>
          <w:rPr>
            <w:lang w:val="pt_PT" w:bidi="pt_PT"/>
          </w:rPr>
          <w:rPr>
            <w:color w:val="0000EE"/>
            <w:u w:val="single"/>
          </w:rPr>
          <w:t>Js 12.2</w:t>
        </w:r>
      </w:hyperlink>
      <w:r>
        <w:rPr>
          <w:lang w:val="pt_PT" w:bidi="pt_PT"/>
        </w:rPr>
        <w:t xml:space="preserve">; </w:t>
      </w:r>
      <w:hyperlink r:id="rId115">
        <w:r>
          <w:rPr>
            <w:lang w:val="pt_PT" w:bidi="pt_PT"/>
          </w:rPr>
          <w:rPr>
            <w:color w:val="0000EE"/>
            <w:u w:val="single"/>
          </w:rPr>
          <w:t>13.9</w:t>
        </w:r>
      </w:hyperlink>
      <w:r>
        <w:rPr>
          <w:lang w:val="pt_PT" w:bidi="pt_PT"/>
        </w:rPr>
        <w:t xml:space="preserve">, </w:t>
      </w:r>
      <w:hyperlink r:id="rId116">
        <w:r>
          <w:rPr>
            <w:lang w:val="pt_PT" w:bidi="pt_PT"/>
          </w:rPr>
          <w:rPr>
            <w:color w:val="0000EE"/>
            <w:u w:val="single"/>
          </w:rPr>
          <w:t>16</w:t>
        </w:r>
      </w:hyperlink>
      <w:r>
        <w:rPr>
          <w:lang w:val="pt_PT" w:bidi="pt_PT"/>
        </w:rPr>
        <w:t xml:space="preserve">, </w:t>
      </w:r>
      <w:hyperlink r:id="rId117">
        <w:r>
          <w:rPr>
            <w:lang w:val="pt_PT" w:bidi="pt_PT"/>
          </w:rPr>
          <w:rPr>
            <w:color w:val="0000EE"/>
            <w:u w:val="single"/>
          </w:rPr>
          <w:t>25</w:t>
        </w:r>
      </w:hyperlink>
      <w:r>
        <w:rPr>
          <w:lang w:val="pt_PT" w:bidi="pt_PT"/>
        </w:rPr>
        <w:t>). • A identidade da cidade no desfiladeiro é incerta. • Gileade, famosa por seu bálsamo e outras especiarias aromáticas (</w:t>
      </w:r>
      <w:hyperlink r:id="rId118">
        <w:r>
          <w:rPr>
            <w:lang w:val="pt_PT" w:bidi="pt_PT"/>
          </w:rPr>
          <w:rPr>
            <w:color w:val="0000EE"/>
            <w:u w:val="single"/>
          </w:rPr>
          <w:t>Jr 8.22</w:t>
        </w:r>
      </w:hyperlink>
      <w:r>
        <w:rPr>
          <w:lang w:val="pt_PT" w:bidi="pt_PT"/>
        </w:rPr>
        <w:t xml:space="preserve">; </w:t>
      </w:r>
      <w:hyperlink r:id="rId119">
        <w:r>
          <w:rPr>
            <w:lang w:val="pt_PT" w:bidi="pt_PT"/>
          </w:rPr>
          <w:rPr>
            <w:color w:val="0000EE"/>
            <w:u w:val="single"/>
          </w:rPr>
          <w:t>46.11</w:t>
        </w:r>
      </w:hyperlink>
      <w:r>
        <w:rPr>
          <w:lang w:val="pt_PT" w:bidi="pt_PT"/>
        </w:rPr>
        <w:t>), ficava ao norte do Rio Jaboque, a fronteira mais ao norte dos amorreus sob Seom.</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Como os moabitas, os amonitas eram parentes de Israel e, portanto, deveriam ser deixados em paz (cf. </w:t>
      </w:r>
      <w:hyperlink r:id="rId74">
        <w:r>
          <w:rPr>
            <w:lang w:val="pt_PT" w:bidi="pt_PT"/>
          </w:rPr>
          <w:rPr>
            <w:color w:val="0000EE"/>
            <w:u w:val="single"/>
          </w:rPr>
          <w:t>2.9</w:t>
        </w:r>
      </w:hyperlink>
      <w:r>
        <w:rPr>
          <w:lang w:val="pt_PT" w:bidi="pt_PT"/>
        </w:rPr>
        <w:t>). • O Rio Jaboque</w:t>
      </w:r>
      <w:r>
        <w:rPr>
          <w:i/>
          <w:lang w:val="pt_PT" w:bidi="pt_PT"/>
        </w:rPr>
        <w:t>,</w:t>
      </w:r>
      <w:r>
        <w:rPr>
          <w:lang w:val="pt_PT" w:bidi="pt_PT"/>
        </w:rPr>
        <w:t xml:space="preserve"> um grande afluente do Rio Jordão, marcava a fronteira entre Gileade ao norte e o reino amorita de Seom ao sul. Os amonitas viviam a leste e ao sul do Jaboque (</w:t>
      </w:r>
      <w:hyperlink r:id="rId75">
        <w:r>
          <w:rPr>
            <w:lang w:val="pt_PT" w:bidi="pt_PT"/>
          </w:rPr>
          <w:rPr>
            <w:color w:val="0000EE"/>
            <w:u w:val="single"/>
          </w:rPr>
          <w:t>2.19</w:t>
        </w:r>
      </w:hyperlink>
      <w:r>
        <w:rPr>
          <w:lang w:val="pt_PT" w:bidi="pt_PT"/>
        </w:rPr>
        <w:t>). Foi em algum lugar no Jaboque que Jacó lutou com o estranho à noite (</w:t>
      </w:r>
      <w:hyperlink r:id="rId120">
        <w:r>
          <w:rPr>
            <w:lang w:val="pt_PT" w:bidi="pt_PT"/>
          </w:rPr>
          <w:rPr>
            <w:color w:val="0000EE"/>
            <w:u w:val="single"/>
          </w:rPr>
          <w:t>Gn 32.22–32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3.1–11</w:t>
      </w:r>
      <w:r>
        <w:rPr>
          <w:lang w:val="pt_PT" w:bidi="pt_PT"/>
        </w:rPr>
      </w:r>
    </w:p>
    <w:p>
      <w:pPr/>
      <w:r>
        <w:rPr>
          <w:lang w:val="pt_PT" w:bidi="pt_PT"/>
        </w:rPr>
      </w:r>
      <w:r>
        <w:rPr>
          <w:lang w:val="pt_PT" w:bidi="pt_PT"/>
        </w:rPr>
        <w:t xml:space="preserve">Veja </w:t>
      </w:r>
      <w:hyperlink r:id="rId121">
        <w:r>
          <w:rPr>
            <w:lang w:val="pt_PT" w:bidi="pt_PT"/>
          </w:rPr>
          <w:rPr>
            <w:color w:val="0000EE"/>
            <w:u w:val="single"/>
          </w:rPr>
          <w:t>Nm 21.33–35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w:t>
      </w:r>
      <w:r>
        <w:rPr>
          <w:lang w:val="pt_PT" w:bidi="pt_PT"/>
        </w:rPr>
      </w:r>
    </w:p>
    <w:p>
      <w:pPr/>
      <w:r>
        <w:rPr>
          <w:lang w:val="pt_PT" w:bidi="pt_PT"/>
        </w:rPr>
      </w:r>
      <w:r>
        <w:rPr>
          <w:lang w:val="pt_PT" w:bidi="pt_PT"/>
        </w:rPr>
        <w:t>Argobe pode ser sinônimo de Basã ou pode se referir a uma parte densamente povoada de Basã.</w:t>
      </w:r>
      <w:r>
        <w:rPr>
          <w:lang w:val="pt_PT" w:bidi="pt_PT"/>
        </w:rPr>
      </w:r>
      <w:r>
        <w:rPr>
          <w:lang w:val="pt_PT" w:bidi="pt_PT"/>
        </w:rPr>
      </w:r>
    </w:p>
    <w:p>
      <w:pPr/>
      <w:r>
        <w:rPr>
          <w:lang w:val="pt_PT" w:bidi="pt_PT"/>
        </w:rPr>
      </w:r>
    </w:p>
    <w:p>
      <w:pPr>
        <w:pStyle w:val="Heading2"/>
      </w:pPr>
      <w:r>
        <w:rPr>
          <w:lang w:val="pt_PT" w:bidi="pt_PT"/>
        </w:rPr>
        <w:t>Deuteronômio 3.8</w:t>
      </w:r>
      <w:r>
        <w:rPr>
          <w:lang w:val="pt_PT" w:bidi="pt_PT"/>
        </w:rPr>
      </w:r>
    </w:p>
    <w:p>
      <w:pPr/>
      <w:r>
        <w:rPr>
          <w:lang w:val="pt_PT" w:bidi="pt_PT"/>
        </w:rPr>
      </w:r>
      <w:r>
        <w:rPr>
          <w:lang w:val="pt_PT" w:bidi="pt_PT"/>
        </w:rPr>
        <w:t>O Monte Hermom é o pico mais ao sul das Montanhas Anti-Líbano, a nordeste do Mar da Galileia; a 2800 metros acima do nível do mar, também é o mais alto. Em um dia claro, este impressionante marco é visível a muitos quilômetros de distância.</w:t>
      </w:r>
      <w:r>
        <w:rPr>
          <w:lang w:val="pt_PT" w:bidi="pt_PT"/>
        </w:rPr>
      </w:r>
      <w:r>
        <w:rPr>
          <w:lang w:val="pt_PT" w:bidi="pt_PT"/>
        </w:rPr>
      </w:r>
    </w:p>
    <w:p>
      <w:pPr/>
      <w:r>
        <w:rPr>
          <w:lang w:val="pt_PT" w:bidi="pt_PT"/>
        </w:rPr>
      </w:r>
    </w:p>
    <w:p>
      <w:pPr>
        <w:pStyle w:val="Heading2"/>
      </w:pPr>
      <w:r>
        <w:rPr>
          <w:lang w:val="pt_PT" w:bidi="pt_PT"/>
        </w:rPr>
        <w:t>Deuteronômio 3.9</w:t>
      </w:r>
      <w:r>
        <w:rPr>
          <w:lang w:val="pt_PT" w:bidi="pt_PT"/>
        </w:rPr>
      </w:r>
    </w:p>
    <w:p>
      <w:pPr/>
      <w:r>
        <w:rPr>
          <w:lang w:val="pt_PT" w:bidi="pt_PT"/>
        </w:rPr>
      </w:r>
      <w:r>
        <w:rPr>
          <w:lang w:val="pt_PT" w:bidi="pt_PT"/>
        </w:rPr>
        <w:t>Os nomes alternativos Siriom e Senir sugerem que Hermom foi talvez um nome posterior dado pelos israelitas. Hermom aparentemente está relacionado ao verbo kharam</w:t>
      </w:r>
      <w:r>
        <w:rPr>
          <w:i/>
          <w:lang w:val="pt_PT" w:bidi="pt_PT"/>
        </w:rPr>
        <w:t>,</w:t>
      </w:r>
      <w:r>
        <w:rPr>
          <w:lang w:val="pt_PT" w:bidi="pt_PT"/>
        </w:rPr>
        <w:t xml:space="preserve"> que significa “destruir” (veja </w:t>
      </w:r>
      <w:r>
        <w:rPr>
          <w:lang w:val="pt_PT" w:bidi="pt_PT"/>
        </w:rPr>
        <w:t>nota de estudo em 2.34</w:t>
      </w:r>
      <w:r>
        <w:rPr>
          <w:lang w:val="pt_PT" w:bidi="pt_PT"/>
        </w:rPr>
        <w:t xml:space="preserve">), e talvez descreva a destruição resumida em </w:t>
      </w:r>
      <w:hyperlink r:id="rId122">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Sua cama era provavelmente de madeira, incrustada com ferro. Alternativamente, a palavra hebraica pode sugerir um sarcófago ou caixão. • Rabá é a mesma cidade que Rabá Amom (veja </w:t>
      </w:r>
      <w:r>
        <w:rPr>
          <w:lang w:val="pt_PT" w:bidi="pt_PT"/>
        </w:rPr>
        <w:t>nota de estudo em Dt 2.19</w:t>
      </w:r>
      <w:r>
        <w:rPr>
          <w:lang w:val="pt_PT" w:bidi="pt_PT"/>
        </w:rPr>
        <w:t>). Aparentemente, havia algum tipo de museu em Rabá quando Deuteronômio foi escrito, e este artefato podia ser visto lá.</w:t>
      </w:r>
      <w:r>
        <w:rPr>
          <w:lang w:val="pt_PT" w:bidi="pt_PT"/>
        </w:rPr>
      </w:r>
      <w:r>
        <w:rPr>
          <w:lang w:val="pt_PT" w:bidi="pt_PT"/>
        </w:rPr>
      </w:r>
    </w:p>
    <w:p>
      <w:pPr/>
      <w:r>
        <w:rPr>
          <w:lang w:val="pt_PT" w:bidi="pt_PT"/>
        </w:rPr>
      </w:r>
    </w:p>
    <w:p>
      <w:pPr>
        <w:pStyle w:val="Heading2"/>
      </w:pPr>
      <w:r>
        <w:rPr>
          <w:lang w:val="pt_PT" w:bidi="pt_PT"/>
        </w:rPr>
        <w:t>Deuteronômio 3.12</w:t>
      </w:r>
      <w:r>
        <w:rPr>
          <w:lang w:val="pt_PT" w:bidi="pt_PT"/>
        </w:rPr>
      </w:r>
    </w:p>
    <w:p>
      <w:pPr/>
      <w:r>
        <w:rPr>
          <w:lang w:val="pt_PT" w:bidi="pt_PT"/>
        </w:rPr>
      </w:r>
      <w:r>
        <w:rPr>
          <w:lang w:val="pt_PT" w:bidi="pt_PT"/>
        </w:rPr>
        <w:t>As tribos de Rúben e Gade pediram a Moisés para se estabelecerem a leste do Jordão em vez de em Canaã, e ele permitiu que o fizessem (</w:t>
      </w:r>
      <w:hyperlink r:id="rId123">
        <w:r>
          <w:rPr>
            <w:lang w:val="pt_PT" w:bidi="pt_PT"/>
          </w:rPr>
          <w:rPr>
            <w:color w:val="0000EE"/>
            <w:u w:val="single"/>
          </w:rPr>
          <w:t>Nm 32.1–5</w:t>
        </w:r>
      </w:hyperlink>
      <w:r>
        <w:rPr>
          <w:lang w:val="pt_PT" w:bidi="pt_PT"/>
        </w:rPr>
        <w:t xml:space="preserve">). • Aroer: veja </w:t>
      </w:r>
      <w:r>
        <w:rPr>
          <w:lang w:val="pt_PT" w:bidi="pt_PT"/>
        </w:rPr>
        <w:t>nota de estudo em Dt 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3.12–20</w:t>
      </w:r>
      <w:r>
        <w:rPr>
          <w:lang w:val="pt_PT" w:bidi="pt_PT"/>
        </w:rPr>
      </w:r>
    </w:p>
    <w:p>
      <w:pPr/>
      <w:r>
        <w:rPr>
          <w:lang w:val="pt_PT" w:bidi="pt_PT"/>
        </w:rPr>
      </w:r>
      <w:r>
        <w:rPr>
          <w:lang w:val="pt_PT" w:bidi="pt_PT"/>
        </w:rPr>
        <w:t xml:space="preserve">Veja </w:t>
      </w:r>
      <w:hyperlink r:id="rId124">
        <w:r>
          <w:rPr>
            <w:lang w:val="pt_PT" w:bidi="pt_PT"/>
          </w:rPr>
          <w:rPr>
            <w:color w:val="0000EE"/>
            <w:u w:val="single"/>
          </w:rPr>
          <w:t>Nm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A meia-tribo de Manassés fez o mesmo pedido que Rúben e Gade (</w:t>
      </w:r>
      <w:hyperlink r:id="rId112">
        <w:r>
          <w:rPr>
            <w:lang w:val="pt_PT" w:bidi="pt_PT"/>
          </w:rPr>
          <w:rPr>
            <w:color w:val="0000EE"/>
            <w:u w:val="single"/>
          </w:rPr>
          <w:t>3.12</w:t>
        </w:r>
      </w:hyperlink>
      <w:r>
        <w:rPr>
          <w:lang w:val="pt_PT" w:bidi="pt_PT"/>
        </w:rPr>
        <w:t xml:space="preserve">), e Moisés aceitou o pedido deles. Gade e Rúben se estabeleceram entre o Arnom (veja </w:t>
      </w:r>
      <w:hyperlink r:id="rId125">
        <w:r>
          <w:rPr>
            <w:lang w:val="pt_PT" w:bidi="pt_PT"/>
          </w:rPr>
          <w:rPr>
            <w:color w:val="0000EE"/>
            <w:u w:val="single"/>
          </w:rPr>
          <w:t>2.24</w:t>
        </w:r>
      </w:hyperlink>
      <w:r>
        <w:rPr>
          <w:lang w:val="pt_PT" w:bidi="pt_PT"/>
        </w:rPr>
        <w:t xml:space="preserve">) e o meio de Gileade (veja </w:t>
      </w:r>
      <w:hyperlink r:id="rId126">
        <w:r>
          <w:rPr>
            <w:lang w:val="pt_PT" w:bidi="pt_PT"/>
          </w:rPr>
          <w:rPr>
            <w:color w:val="0000EE"/>
            <w:u w:val="single"/>
          </w:rPr>
          <w:t>2.36</w:t>
        </w:r>
      </w:hyperlink>
      <w:r>
        <w:rPr>
          <w:lang w:val="pt_PT" w:bidi="pt_PT"/>
        </w:rPr>
        <w:t xml:space="preserve">), e Manassés tomou tudo ao norte disso, incluindo Basã (veja </w:t>
      </w:r>
      <w:hyperlink r:id="rId127">
        <w:r>
          <w:rPr>
            <w:lang w:val="pt_PT" w:bidi="pt_PT"/>
          </w:rPr>
          <w:rPr>
            <w:color w:val="0000EE"/>
            <w:u w:val="single"/>
          </w:rPr>
          <w:t>3.1</w:t>
        </w:r>
      </w:hyperlink>
      <w:r>
        <w:rPr>
          <w:lang w:val="pt_PT" w:bidi="pt_PT"/>
        </w:rPr>
        <w:t>). • Os refains</w:t>
      </w:r>
      <w:r>
        <w:rPr>
          <w:i/>
          <w:lang w:val="pt_PT" w:bidi="pt_PT"/>
        </w:rPr>
        <w:t>,</w:t>
      </w:r>
      <w:r>
        <w:rPr>
          <w:lang w:val="pt_PT" w:bidi="pt_PT"/>
        </w:rPr>
        <w:t xml:space="preserve"> um povo gigante relacionado aos anaquins (veja </w:t>
      </w:r>
      <w:hyperlink r:id="rId128">
        <w:r>
          <w:rPr>
            <w:lang w:val="pt_PT" w:bidi="pt_PT"/>
          </w:rPr>
          <w:rPr>
            <w:color w:val="0000EE"/>
            <w:u w:val="single"/>
          </w:rPr>
          <w:t>2.11</w:t>
        </w:r>
      </w:hyperlink>
      <w:r>
        <w:rPr>
          <w:lang w:val="pt_PT" w:bidi="pt_PT"/>
        </w:rPr>
        <w:t>), são mencionados aqui como sendo nativos de Basã.</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Jair era um descendente de Manassés de Maquir e Gileade (</w:t>
      </w:r>
      <w:hyperlink r:id="rId129">
        <w:r>
          <w:rPr>
            <w:lang w:val="pt_PT" w:bidi="pt_PT"/>
          </w:rPr>
          <w:rPr>
            <w:color w:val="0000EE"/>
            <w:u w:val="single"/>
          </w:rPr>
          <w:t>1Cr 2.22</w:t>
        </w:r>
      </w:hyperlink>
      <w:r>
        <w:rPr>
          <w:lang w:val="pt_PT" w:bidi="pt_PT"/>
        </w:rPr>
        <w:t>). • Gesuritas e Maacatitas</w:t>
      </w:r>
      <w:r>
        <w:rPr>
          <w:i/>
          <w:lang w:val="pt_PT" w:bidi="pt_PT"/>
        </w:rPr>
        <w:t>,</w:t>
      </w:r>
      <w:r>
        <w:rPr>
          <w:lang w:val="pt_PT" w:bidi="pt_PT"/>
        </w:rPr>
        <w:t xml:space="preserve"> reinos de Basã, ficavam ao longo do lado oeste das Colinas de Golã, a leste do Mar da Galileia. • As Cidades de Jair foi o nome dado a Argobe (veja </w:t>
      </w:r>
      <w:hyperlink r:id="rId130">
        <w:r>
          <w:rPr>
            <w:lang w:val="pt_PT" w:bidi="pt_PT"/>
          </w:rPr>
          <w:rPr>
            <w:color w:val="0000EE"/>
            <w:u w:val="single"/>
          </w:rPr>
          <w:t>Dt 3.4</w:t>
        </w:r>
      </w:hyperlink>
      <w:r>
        <w:rPr>
          <w:lang w:val="pt_PT" w:bidi="pt_PT"/>
        </w:rPr>
        <w:t>) depois que Jair o trouxe sob controle israelita.</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lang w:val="pt_PT" w:bidi="pt_PT"/>
        </w:rPr>
        <w:t>Maquir era um clã na tribo de Manassés (</w:t>
      </w:r>
      <w:hyperlink r:id="rId131">
        <w:r>
          <w:rPr>
            <w:lang w:val="pt_PT" w:bidi="pt_PT"/>
          </w:rPr>
          <w:rPr>
            <w:color w:val="0000EE"/>
            <w:u w:val="single"/>
          </w:rPr>
          <w:t>Nm 26.29</w:t>
        </w:r>
      </w:hyperlink>
      <w:r>
        <w:rPr>
          <w:lang w:val="pt_PT" w:bidi="pt_PT"/>
        </w:rPr>
        <w:t>) ao qual Jair estava relacionado (</w:t>
      </w:r>
      <w:hyperlink r:id="rId132">
        <w:r>
          <w:rPr>
            <w:lang w:val="pt_PT" w:bidi="pt_PT"/>
          </w:rPr>
          <w:rPr>
            <w:color w:val="0000EE"/>
            <w:u w:val="single"/>
          </w:rPr>
          <w:t>1Cr 2.21–23</w:t>
        </w:r>
      </w:hyperlink>
      <w:r>
        <w:rPr>
          <w:lang w:val="pt_PT" w:bidi="pt_PT"/>
        </w:rPr>
        <w:t xml:space="preserve">). O clã de Maquir se estabeleceu ao sul de Basã, na parte norte de Gileade (veja </w:t>
      </w:r>
      <w:hyperlink r:id="rId133">
        <w:r>
          <w:rPr>
            <w:lang w:val="pt_PT" w:bidi="pt_PT"/>
          </w:rPr>
          <w:rPr>
            <w:color w:val="0000EE"/>
            <w:u w:val="single"/>
          </w:rPr>
          <w:t>Dt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lang w:val="pt_PT" w:bidi="pt_PT"/>
        </w:rPr>
        <w:t>do Mar da Galileia até o Mar Morto: o nome hebraico para o belo Mar da Galileia é kinnereth</w:t>
      </w:r>
      <w:r>
        <w:rPr>
          <w:i/>
          <w:lang w:val="pt_PT" w:bidi="pt_PT"/>
        </w:rPr>
        <w:t>,</w:t>
      </w:r>
      <w:r>
        <w:rPr>
          <w:lang w:val="pt_PT" w:bidi="pt_PT"/>
        </w:rPr>
        <w:t xml:space="preserve"> que pode vir de kinnor (“harpa”) por causa de sua forma. • O Mar Morto (hebraico yam hammelakh</w:t>
      </w:r>
      <w:r>
        <w:rPr>
          <w:i/>
          <w:lang w:val="pt_PT" w:bidi="pt_PT"/>
        </w:rPr>
        <w:t>,</w:t>
      </w:r>
      <w:r>
        <w:rPr>
          <w:lang w:val="pt_PT" w:bidi="pt_PT"/>
        </w:rPr>
        <w:t xml:space="preserve"> “Mar de Sal”), aqui também chamado de Mar da Arabá (veja </w:t>
      </w:r>
      <w:r>
        <w:rPr>
          <w:lang w:val="pt_PT" w:bidi="pt_PT"/>
        </w:rPr>
        <w:t>nota de estudo em 1.1</w:t>
      </w:r>
      <w:r>
        <w:rPr>
          <w:lang w:val="pt_PT" w:bidi="pt_PT"/>
        </w:rPr>
        <w:t xml:space="preserve">), tem um índice mineral muito alto (cerca de 30 por cento). • Pisga é uma seção da cadeia montanhosa de Abarim; seu pico mais proeminente é o Monte Nebo, onde Moisés morreu (veja </w:t>
      </w:r>
      <w:hyperlink r:id="rId134">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Ele fará o mesmo: o sucesso militar de Israel durante a liderança de Moisés poderia ser esperado continuar sob a liderança de Josué, pois o Senhor prometeu ficar com eles.</w:t>
      </w:r>
      <w:r>
        <w:rPr>
          <w:lang w:val="pt_PT" w:bidi="pt_PT"/>
        </w:rPr>
      </w:r>
      <w:r>
        <w:rPr>
          <w:lang w:val="pt_PT" w:bidi="pt_PT"/>
        </w:rPr>
      </w:r>
    </w:p>
    <w:p>
      <w:pPr/>
      <w:r>
        <w:rPr>
          <w:lang w:val="pt_PT" w:bidi="pt_PT"/>
        </w:rPr>
      </w:r>
    </w:p>
    <w:p>
      <w:pPr>
        <w:pStyle w:val="Heading2"/>
      </w:pPr>
      <w:r>
        <w:rPr>
          <w:lang w:val="pt_PT" w:bidi="pt_PT"/>
        </w:rPr>
        <w:t>Deuteronômio 3.21–29</w:t>
      </w:r>
      <w:r>
        <w:rPr>
          <w:lang w:val="pt_PT" w:bidi="pt_PT"/>
        </w:rPr>
      </w:r>
    </w:p>
    <w:p>
      <w:pPr/>
      <w:r>
        <w:rPr>
          <w:lang w:val="pt_PT" w:bidi="pt_PT"/>
        </w:rPr>
      </w:r>
      <w:r>
        <w:rPr>
          <w:lang w:val="pt_PT" w:bidi="pt_PT"/>
        </w:rPr>
        <w:t xml:space="preserve">Veja </w:t>
      </w:r>
      <w:hyperlink r:id="rId135">
        <w:r>
          <w:rPr>
            <w:lang w:val="pt_PT" w:bidi="pt_PT"/>
          </w:rPr>
          <w:rPr>
            <w:color w:val="0000EE"/>
            <w:u w:val="single"/>
          </w:rPr>
          <w:t>Nm 20.2–13</w:t>
        </w:r>
      </w:hyperlink>
      <w:r>
        <w:rPr>
          <w:lang w:val="pt_PT" w:bidi="pt_PT"/>
        </w:rPr>
        <w:t xml:space="preserve">; </w:t>
      </w:r>
      <w:hyperlink r:id="rId136">
        <w:r>
          <w:rPr>
            <w:lang w:val="pt_PT" w:bidi="pt_PT"/>
          </w:rPr>
          <w:rPr>
            <w:color w:val="0000EE"/>
            <w:u w:val="single"/>
          </w:rPr>
          <w:t>Sl 106.32–33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Existe algum deus? Moisés não acreditava que outros deuses existissem; ele estava simplesmente afirmando que apenas o Senhor é Deus. Nada e ninguém mais, real ou imaginário, pode rivalizar com o único Deus verdadeiro.</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Bete-Peor, também conhecido como Baal-Peor (veja </w:t>
      </w:r>
      <w:hyperlink r:id="rId137">
        <w:r>
          <w:rPr>
            <w:lang w:val="pt_PT" w:bidi="pt_PT"/>
          </w:rPr>
          <w:rPr>
            <w:color w:val="0000EE"/>
            <w:u w:val="single"/>
          </w:rPr>
          <w:t>4.3</w:t>
        </w:r>
      </w:hyperlink>
      <w:r>
        <w:rPr>
          <w:lang w:val="pt_PT" w:bidi="pt_PT"/>
        </w:rPr>
        <w:t>) ou simplesmente Peor (</w:t>
      </w:r>
      <w:hyperlink r:id="rId138">
        <w:r>
          <w:rPr>
            <w:lang w:val="pt_PT" w:bidi="pt_PT"/>
          </w:rPr>
          <w:rPr>
            <w:color w:val="0000EE"/>
            <w:u w:val="single"/>
          </w:rPr>
          <w:t>Nm 23.28</w:t>
        </w:r>
      </w:hyperlink>
      <w:r>
        <w:rPr>
          <w:lang w:val="pt_PT" w:bidi="pt_PT"/>
        </w:rPr>
        <w:t xml:space="preserve">; </w:t>
      </w:r>
      <w:hyperlink r:id="rId139">
        <w:r>
          <w:rPr>
            <w:lang w:val="pt_PT" w:bidi="pt_PT"/>
          </w:rPr>
          <w:rPr>
            <w:color w:val="0000EE"/>
            <w:u w:val="single"/>
          </w:rPr>
          <w:t>Js 22.17</w:t>
        </w:r>
      </w:hyperlink>
      <w:r>
        <w:rPr>
          <w:lang w:val="pt_PT" w:bidi="pt_PT"/>
        </w:rPr>
        <w:t>), tornou-se o local de sepultamento de Moisés (</w:t>
      </w:r>
      <w:hyperlink r:id="rId140">
        <w:r>
          <w:rPr>
            <w:lang w:val="pt_PT" w:bidi="pt_PT"/>
          </w:rPr>
          <w:rPr>
            <w:color w:val="0000EE"/>
            <w:u w:val="single"/>
          </w:rPr>
          <w:t>Dt 34.6</w:t>
        </w:r>
      </w:hyperlink>
      <w:r>
        <w:rPr>
          <w:lang w:val="pt_PT" w:bidi="pt_PT"/>
        </w:rPr>
        <w:t>). Nesse lugar, o falso profeta Balaão havia anteriormente tentado amaldiçoar Israel em nome de Balaque, rei de Moabe (</w:t>
      </w:r>
      <w:hyperlink r:id="rId141">
        <w:r>
          <w:rPr>
            <w:lang w:val="pt_PT" w:bidi="pt_PT"/>
          </w:rPr>
          <w:rPr>
            <w:color w:val="0000EE"/>
            <w:u w:val="single"/>
          </w:rPr>
          <w:t>Nm 23.27–24.25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lang w:val="pt_PT" w:bidi="pt_PT"/>
        </w:rPr>
        <w:t xml:space="preserve">A combinação dos termos ordens e leis em Deuteronômio (p. ex., </w:t>
      </w:r>
      <w:hyperlink r:id="rId142">
        <w:r>
          <w:rPr>
            <w:lang w:val="pt_PT" w:bidi="pt_PT"/>
          </w:rPr>
          <w:rPr>
            <w:color w:val="0000EE"/>
            <w:u w:val="single"/>
          </w:rPr>
          <w:t>4.5</w:t>
        </w:r>
      </w:hyperlink>
      <w:r>
        <w:rPr>
          <w:lang w:val="pt_PT" w:bidi="pt_PT"/>
        </w:rPr>
        <w:t>,</w:t>
      </w:r>
      <w:hyperlink r:id="rId143">
        <w:r>
          <w:rPr>
            <w:lang w:val="pt_PT" w:bidi="pt_PT"/>
          </w:rPr>
          <w:rPr>
            <w:color w:val="0000EE"/>
            <w:u w:val="single"/>
          </w:rPr>
          <w:t>8</w:t>
        </w:r>
      </w:hyperlink>
      <w:r>
        <w:rPr>
          <w:lang w:val="pt_PT" w:bidi="pt_PT"/>
        </w:rPr>
        <w:t>,</w:t>
      </w:r>
      <w:hyperlink r:id="rId144">
        <w:r>
          <w:rPr>
            <w:lang w:val="pt_PT" w:bidi="pt_PT"/>
          </w:rPr>
          <w:rPr>
            <w:color w:val="0000EE"/>
            <w:u w:val="single"/>
          </w:rPr>
          <w:t>14</w:t>
        </w:r>
      </w:hyperlink>
      <w:r>
        <w:rPr>
          <w:lang w:val="pt_PT" w:bidi="pt_PT"/>
        </w:rPr>
        <w:t>,</w:t>
      </w:r>
      <w:hyperlink r:id="rId145">
        <w:r>
          <w:rPr>
            <w:lang w:val="pt_PT" w:bidi="pt_PT"/>
          </w:rPr>
          <w:rPr>
            <w:color w:val="0000EE"/>
            <w:u w:val="single"/>
          </w:rPr>
          <w:t>45</w:t>
        </w:r>
      </w:hyperlink>
      <w:r>
        <w:rPr>
          <w:lang w:val="pt_PT" w:bidi="pt_PT"/>
        </w:rPr>
        <w:t xml:space="preserve">; </w:t>
      </w:r>
      <w:hyperlink r:id="rId146">
        <w:r>
          <w:rPr>
            <w:lang w:val="pt_PT" w:bidi="pt_PT"/>
          </w:rPr>
          <w:rPr>
            <w:color w:val="0000EE"/>
            <w:u w:val="single"/>
          </w:rPr>
          <w:t>5.1</w:t>
        </w:r>
      </w:hyperlink>
      <w:r>
        <w:rPr>
          <w:lang w:val="pt_PT" w:bidi="pt_PT"/>
        </w:rPr>
        <w:t>,</w:t>
      </w:r>
      <w:hyperlink r:id="rId147">
        <w:r>
          <w:rPr>
            <w:lang w:val="pt_PT" w:bidi="pt_PT"/>
          </w:rPr>
          <w:rPr>
            <w:color w:val="0000EE"/>
            <w:u w:val="single"/>
          </w:rPr>
          <w:t>31</w:t>
        </w:r>
      </w:hyperlink>
      <w:r>
        <w:rPr>
          <w:lang w:val="pt_PT" w:bidi="pt_PT"/>
        </w:rPr>
        <w:t xml:space="preserve">) é uma maneira de se referir às estipulações da aliança e à aplicação detalhada dos grandes princípios da Lei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4.1–40</w:t>
      </w:r>
      <w:r>
        <w:rPr>
          <w:lang w:val="pt_PT" w:bidi="pt_PT"/>
        </w:rPr>
      </w:r>
    </w:p>
    <w:p>
      <w:pPr/>
      <w:r>
        <w:rPr>
          <w:lang w:val="pt_PT" w:bidi="pt_PT"/>
        </w:rPr>
      </w:r>
      <w:r>
        <w:rPr>
          <w:lang w:val="pt_PT" w:bidi="pt_PT"/>
        </w:rPr>
        <w:t>A longa exortação de Moisés à comunidade israelita foi baseada nas falhas recentes do povo e na sua antecipação do que estava por vir em Canaã.</w:t>
      </w:r>
      <w:r>
        <w:rPr>
          <w:lang w:val="pt_PT" w:bidi="pt_PT"/>
        </w:rPr>
      </w:r>
      <w:r>
        <w:rPr>
          <w:lang w:val="pt_PT" w:bidi="pt_PT"/>
        </w:rPr>
      </w:r>
    </w:p>
    <w:p>
      <w:pPr/>
      <w:r>
        <w:rPr>
          <w:lang w:val="pt_PT" w:bidi="pt_PT"/>
        </w:rPr>
      </w:r>
    </w:p>
    <w:p>
      <w:pPr>
        <w:pStyle w:val="Heading2"/>
      </w:pPr>
      <w:r>
        <w:rPr>
          <w:lang w:val="pt_PT" w:bidi="pt_PT"/>
        </w:rPr>
        <w:t>Deuteronômio 4.3</w:t>
      </w:r>
      <w:r>
        <w:rPr>
          <w:lang w:val="pt_PT" w:bidi="pt_PT"/>
        </w:rPr>
      </w:r>
    </w:p>
    <w:p>
      <w:pPr/>
      <w:r>
        <w:rPr>
          <w:lang w:val="pt_PT" w:bidi="pt_PT"/>
        </w:rPr>
      </w:r>
      <w:r>
        <w:rPr>
          <w:lang w:val="pt_PT" w:bidi="pt_PT"/>
        </w:rPr>
        <w:t xml:space="preserve">Baal era o deus cananeu associado à fertilidade do solo e da vida humana e animal. Centros locais de adoração pagã ligavam Baal aos seus próprios santuários e rituais cultuais, como com o deus de Peor (veja </w:t>
      </w:r>
      <w:hyperlink r:id="rId148">
        <w:r>
          <w:rPr>
            <w:lang w:val="pt_PT" w:bidi="pt_PT"/>
          </w:rPr>
          <w:rPr>
            <w:color w:val="0000EE"/>
            <w:u w:val="single"/>
          </w:rPr>
          <w:t>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lang w:val="pt_PT" w:bidi="pt_PT"/>
        </w:rPr>
        <w:t xml:space="preserve">Obedeça... sabedoria e inteligência: a sabedoria está ligada à obediência — obedecer ao Senhor é a essência da sabedoria (veja </w:t>
      </w:r>
      <w:hyperlink r:id="rId149">
        <w:r>
          <w:rPr>
            <w:lang w:val="pt_PT" w:bidi="pt_PT"/>
          </w:rPr>
          <w:rPr>
            <w:color w:val="0000EE"/>
            <w:u w:val="single"/>
          </w:rPr>
          <w:t>10.12–13</w:t>
        </w:r>
      </w:hyperlink>
      <w:r>
        <w:rPr>
          <w:lang w:val="pt_PT" w:bidi="pt_PT"/>
        </w:rPr>
        <w:t xml:space="preserve">; </w:t>
      </w:r>
      <w:hyperlink r:id="rId150">
        <w:r>
          <w:rPr>
            <w:lang w:val="pt_PT" w:bidi="pt_PT"/>
          </w:rPr>
          <w:rPr>
            <w:color w:val="0000EE"/>
            <w:u w:val="single"/>
          </w:rPr>
          <w:t>Pv 1.7</w:t>
        </w:r>
      </w:hyperlink>
      <w:r>
        <w:rPr>
          <w:lang w:val="pt_PT" w:bidi="pt_PT"/>
        </w:rPr>
        <w:t xml:space="preserve">; </w:t>
      </w:r>
      <w:hyperlink r:id="rId151">
        <w:r>
          <w:rPr>
            <w:lang w:val="pt_PT" w:bidi="pt_PT"/>
          </w:rPr>
          <w:rPr>
            <w:color w:val="0000EE"/>
            <w:u w:val="single"/>
          </w:rPr>
          <w:t>9.10</w:t>
        </w:r>
      </w:hyperlink>
      <w:r>
        <w:rPr>
          <w:lang w:val="pt_PT" w:bidi="pt_PT"/>
        </w:rPr>
        <w:t xml:space="preserve">; </w:t>
      </w:r>
      <w:hyperlink r:id="rId152">
        <w:r>
          <w:rPr>
            <w:lang w:val="pt_PT" w:bidi="pt_PT"/>
          </w:rPr>
          <w:rPr>
            <w:color w:val="0000EE"/>
            <w:u w:val="single"/>
          </w:rPr>
          <w:t>15.33</w:t>
        </w:r>
      </w:hyperlink>
      <w:r>
        <w:rPr>
          <w:lang w:val="pt_PT" w:bidi="pt_PT"/>
        </w:rPr>
        <w:t>). Se o povo de Deus fosse sábio e prudente o suficiente para manter a aliança perfeita do Senhor, todo o mundo se maravilharia.</w:t>
      </w:r>
      <w:r>
        <w:rPr>
          <w:lang w:val="pt_PT" w:bidi="pt_PT"/>
        </w:rPr>
      </w:r>
      <w:r>
        <w:rPr>
          <w:lang w:val="pt_PT" w:bidi="pt_PT"/>
        </w:rPr>
      </w:r>
    </w:p>
    <w:p>
      <w:pPr/>
      <w:r>
        <w:rPr>
          <w:lang w:val="pt_PT" w:bidi="pt_PT"/>
        </w:rPr>
      </w:r>
    </w:p>
    <w:p>
      <w:pPr>
        <w:pStyle w:val="Heading2"/>
      </w:pPr>
      <w:r>
        <w:rPr>
          <w:lang w:val="pt_PT" w:bidi="pt_PT"/>
        </w:rPr>
        <w:t>Deuteronômio 4.8</w:t>
      </w:r>
      <w:r>
        <w:rPr>
          <w:lang w:val="pt_PT" w:bidi="pt_PT"/>
        </w:rPr>
      </w:r>
    </w:p>
    <w:p>
      <w:pPr/>
      <w:r>
        <w:rPr>
          <w:lang w:val="pt_PT" w:bidi="pt_PT"/>
        </w:rPr>
      </w:r>
      <w:r>
        <w:rPr>
          <w:lang w:val="pt_PT" w:bidi="pt_PT"/>
        </w:rPr>
        <w:t>As leis de Israel eram justas e corretas porque se originaram em Deus.</w:t>
      </w:r>
      <w:r>
        <w:rPr>
          <w:lang w:val="pt_PT" w:bidi="pt_PT"/>
        </w:rPr>
      </w:r>
      <w:r>
        <w:rPr>
          <w:lang w:val="pt_PT" w:bidi="pt_PT"/>
        </w:rPr>
      </w:r>
    </w:p>
    <w:p>
      <w:pPr/>
      <w:r>
        <w:rPr>
          <w:lang w:val="pt_PT" w:bidi="pt_PT"/>
        </w:rPr>
      </w:r>
    </w:p>
    <w:p>
      <w:pPr>
        <w:pStyle w:val="Heading2"/>
      </w:pPr>
      <w:r>
        <w:rPr>
          <w:lang w:val="pt_PT" w:bidi="pt_PT"/>
        </w:rPr>
        <w:t>Deuteronômio 4.11</w:t>
      </w:r>
      <w:r>
        <w:rPr>
          <w:lang w:val="pt_PT" w:bidi="pt_PT"/>
        </w:rPr>
      </w:r>
    </w:p>
    <w:p>
      <w:pPr/>
      <w:r>
        <w:rPr>
          <w:lang w:val="pt_PT" w:bidi="pt_PT"/>
        </w:rPr>
      </w:r>
      <w:r>
        <w:rPr>
          <w:lang w:val="pt_PT" w:bidi="pt_PT"/>
        </w:rPr>
        <w:t>chamas... nuvens: nestas exibições contrastantes da presença de Deus (</w:t>
      </w:r>
      <w:r>
        <w:rPr>
          <w:i/>
          <w:lang w:val="pt_PT" w:bidi="pt_PT"/>
        </w:rPr>
        <w:t>teofanias;</w:t>
      </w:r>
      <w:r>
        <w:rPr>
          <w:lang w:val="pt_PT" w:bidi="pt_PT"/>
        </w:rPr>
        <w:t xml:space="preserve"> veja </w:t>
      </w:r>
      <w:r>
        <w:rPr>
          <w:lang w:val="pt_PT" w:bidi="pt_PT"/>
        </w:rPr>
        <w:t>nota de estudo em 1.33</w:t>
      </w:r>
      <w:r>
        <w:rPr>
          <w:lang w:val="pt_PT" w:bidi="pt_PT"/>
        </w:rPr>
        <w:t xml:space="preserve">), ele se revelou enquanto também permanecia oculto (veja </w:t>
      </w:r>
      <w:hyperlink r:id="rId153">
        <w:r>
          <w:rPr>
            <w:lang w:val="pt_PT" w:bidi="pt_PT"/>
          </w:rPr>
          <w:rPr>
            <w:color w:val="0000EE"/>
            <w:u w:val="single"/>
          </w:rPr>
          <w:t>Êx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lang w:val="pt_PT" w:bidi="pt_PT"/>
        </w:rPr>
        <w:t>A aliança é a principal ideia teológica de Deuteronômio e talvez de todo o Antigo Testamento. Uma aliança era um acordo legal envolvendo duas ou mais partes que entravam em acordos com obrigações mutuamente vinculantes. A aliança no Sinai (</w:t>
      </w:r>
      <w:hyperlink r:id="rId154">
        <w:r>
          <w:rPr>
            <w:lang w:val="pt_PT" w:bidi="pt_PT"/>
          </w:rPr>
          <w:rPr>
            <w:color w:val="0000EE"/>
            <w:u w:val="single"/>
          </w:rPr>
          <w:t>Ex 20–23</w:t>
        </w:r>
      </w:hyperlink>
      <w:r>
        <w:rPr>
          <w:lang w:val="pt_PT" w:bidi="pt_PT"/>
        </w:rPr>
        <w:t xml:space="preserve">) codificou essa relação entre o Senhor e Israel; em Deuteronômio, Moisés interpretou e expandiu a aliança para a nova geração que estava prestes a conquistar e ocupar a Terra Prometida. • Os Dez Mandamentos (literalmente </w:t>
      </w:r>
      <w:r>
        <w:rPr>
          <w:i/>
          <w:lang w:val="pt_PT" w:bidi="pt_PT"/>
        </w:rPr>
        <w:t>as dez palavras</w:t>
      </w:r>
      <w:r>
        <w:rPr>
          <w:lang w:val="pt_PT" w:bidi="pt_PT"/>
        </w:rPr>
        <w:t xml:space="preserve">, “decálogo”) estão tão no coração do texto da aliança e de seus requisitos que são equiparados à aliança. As primeiras quatro </w:t>
      </w:r>
      <w:r>
        <w:rPr>
          <w:i/>
          <w:lang w:val="pt_PT" w:bidi="pt_PT"/>
        </w:rPr>
        <w:t>palavras</w:t>
      </w:r>
      <w:r>
        <w:rPr>
          <w:lang w:val="pt_PT" w:bidi="pt_PT"/>
        </w:rP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5">
        <w:r>
          <w:rPr>
            <w:lang w:val="pt_PT" w:bidi="pt_PT"/>
          </w:rPr>
          <w:rPr>
            <w:color w:val="0000EE"/>
            <w:u w:val="single"/>
          </w:rPr>
          <w:t>Ex 25.16</w:t>
        </w:r>
      </w:hyperlink>
      <w:r>
        <w:rPr>
          <w:lang w:val="pt_PT" w:bidi="pt_PT"/>
        </w:rPr>
        <w:t>,</w:t>
      </w:r>
      <w:hyperlink r:id="rId156">
        <w:r>
          <w:rPr>
            <w:lang w:val="pt_PT" w:bidi="pt_PT"/>
          </w:rPr>
          <w:rPr>
            <w:color w:val="0000EE"/>
            <w:u w:val="single"/>
          </w:rPr>
          <w:t>21</w:t>
        </w:r>
      </w:hyperlink>
      <w:r>
        <w:rPr>
          <w:lang w:val="pt_PT" w:bidi="pt_PT"/>
        </w:rPr>
        <w:t xml:space="preserve">; </w:t>
      </w:r>
      <w:hyperlink r:id="rId157">
        <w:r>
          <w:rPr>
            <w:lang w:val="pt_PT" w:bidi="pt_PT"/>
          </w:rPr>
          <w:rPr>
            <w:color w:val="0000EE"/>
            <w:u w:val="single"/>
          </w:rPr>
          <w:t>31.18</w:t>
        </w:r>
      </w:hyperlink>
      <w:r>
        <w:rPr>
          <w:lang w:val="pt_PT" w:bidi="pt_PT"/>
        </w:rPr>
        <w:t xml:space="preserve">; </w:t>
      </w:r>
      <w:hyperlink r:id="rId158">
        <w:r>
          <w:rPr>
            <w:lang w:val="pt_PT" w:bidi="pt_PT"/>
          </w:rPr>
          <w:rPr>
            <w:color w:val="0000EE"/>
            <w:u w:val="single"/>
          </w:rPr>
          <w:t>40.20</w:t>
        </w:r>
      </w:hyperlink>
      <w:r>
        <w:rPr>
          <w:lang w:val="pt_PT" w:bidi="pt_PT"/>
        </w:rPr>
        <w:t xml:space="preserve">; cp. </w:t>
      </w:r>
      <w:hyperlink r:id="rId159">
        <w:r>
          <w:rPr>
            <w:lang w:val="pt_PT" w:bidi="pt_PT"/>
          </w:rPr>
          <w:rPr>
            <w:color w:val="0000EE"/>
            <w:u w:val="single"/>
          </w:rPr>
          <w:t>Dt 31.26</w:t>
        </w:r>
      </w:hyperlink>
      <w:r>
        <w:rPr>
          <w:lang w:val="pt_PT" w:bidi="pt_PT"/>
        </w:rPr>
        <w:t>); a cópia de Israel foi escrita nos livros de Êxodo (</w:t>
      </w:r>
      <w:hyperlink r:id="rId160">
        <w:r>
          <w:rPr>
            <w:lang w:val="pt_PT" w:bidi="pt_PT"/>
          </w:rPr>
          <w:rPr>
            <w:color w:val="0000EE"/>
            <w:u w:val="single"/>
          </w:rPr>
          <w:t>Ex 20.1–17</w:t>
        </w:r>
      </w:hyperlink>
      <w:r>
        <w:rPr>
          <w:lang w:val="pt_PT" w:bidi="pt_PT"/>
        </w:rPr>
        <w:t>) e Deuteronômio (</w:t>
      </w:r>
      <w:hyperlink r:id="rId161">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4.15</w:t>
      </w:r>
      <w:r>
        <w:rPr>
          <w:lang w:val="pt_PT" w:bidi="pt_PT"/>
        </w:rPr>
      </w:r>
    </w:p>
    <w:p>
      <w:pPr/>
      <w:r>
        <w:rPr>
          <w:lang w:val="pt_PT" w:bidi="pt_PT"/>
        </w:rPr>
      </w:r>
      <w:r>
        <w:rPr>
          <w:lang w:val="pt_PT" w:bidi="pt_PT"/>
        </w:rPr>
        <w:t>forma: Nenhuma imagem poderia capturar a glória transcendente e o poder do Deus invisível (</w:t>
      </w:r>
      <w:hyperlink r:id="rId162">
        <w:r>
          <w:rPr>
            <w:lang w:val="pt_PT" w:bidi="pt_PT"/>
          </w:rPr>
          <w:rPr>
            <w:color w:val="0000EE"/>
            <w:u w:val="single"/>
          </w:rPr>
          <w:t>Ne 9.20</w:t>
        </w:r>
      </w:hyperlink>
      <w:r>
        <w:rPr>
          <w:lang w:val="pt_PT" w:bidi="pt_PT"/>
        </w:rPr>
        <w:t xml:space="preserve">; </w:t>
      </w:r>
      <w:hyperlink r:id="rId163">
        <w:r>
          <w:rPr>
            <w:lang w:val="pt_PT" w:bidi="pt_PT"/>
          </w:rPr>
          <w:rPr>
            <w:color w:val="0000EE"/>
            <w:u w:val="single"/>
          </w:rPr>
          <w:t>Is 63.10–14</w:t>
        </w:r>
      </w:hyperlink>
      <w:r>
        <w:rPr>
          <w:lang w:val="pt_PT" w:bidi="pt_PT"/>
        </w:rPr>
        <w:t xml:space="preserve">; </w:t>
      </w:r>
      <w:hyperlink r:id="rId164">
        <w:r>
          <w:rPr>
            <w:lang w:val="pt_PT" w:bidi="pt_PT"/>
          </w:rPr>
          <w:rPr>
            <w:color w:val="0000EE"/>
            <w:u w:val="single"/>
          </w:rPr>
          <w:t>Zc 4.6</w:t>
        </w:r>
      </w:hyperlink>
      <w:r>
        <w:rPr>
          <w:lang w:val="pt_PT" w:bidi="pt_PT"/>
        </w:rPr>
        <w:t xml:space="preserve">; </w:t>
      </w:r>
      <w:hyperlink r:id="rId165">
        <w:r>
          <w:rPr>
            <w:lang w:val="pt_PT" w:bidi="pt_PT"/>
          </w:rPr>
          <w:rPr>
            <w:color w:val="0000EE"/>
            <w:u w:val="single"/>
          </w:rPr>
          <w:t>Jo 4.24</w:t>
        </w:r>
      </w:hyperlink>
      <w:r>
        <w:rPr>
          <w:lang w:val="pt_PT" w:bidi="pt_PT"/>
        </w:rPr>
        <w:t xml:space="preserve">). Qualquer </w:t>
      </w:r>
      <w:r>
        <w:rPr>
          <w:i/>
          <w:lang w:val="pt_PT" w:bidi="pt_PT"/>
        </w:rPr>
        <w:t>forma</w:t>
      </w:r>
      <w:r>
        <w:rPr>
          <w:lang w:val="pt_PT" w:bidi="pt_PT"/>
        </w:rPr>
        <w:t xml:space="preserve"> do Senhor poderia se tornar um objeto de adoração em vez de adorar o próprio Deus.</w:t>
      </w:r>
      <w:r>
        <w:rPr>
          <w:lang w:val="pt_PT" w:bidi="pt_PT"/>
        </w:rPr>
      </w:r>
      <w:r>
        <w:rPr>
          <w:lang w:val="pt_PT" w:bidi="pt_PT"/>
        </w:rPr>
      </w:r>
    </w:p>
    <w:p>
      <w:pPr/>
      <w:r>
        <w:rPr>
          <w:lang w:val="pt_PT" w:bidi="pt_PT"/>
        </w:rPr>
      </w:r>
    </w:p>
    <w:p>
      <w:pPr>
        <w:pStyle w:val="Heading2"/>
      </w:pPr>
      <w:r>
        <w:rPr>
          <w:lang w:val="pt_PT" w:bidi="pt_PT"/>
        </w:rPr>
        <w:t>Deuteronômio 4.16</w:t>
      </w:r>
      <w:r>
        <w:rPr>
          <w:lang w:val="pt_PT" w:bidi="pt_PT"/>
        </w:rPr>
      </w:r>
    </w:p>
    <w:p>
      <w:pPr/>
      <w:r>
        <w:rPr>
          <w:lang w:val="pt_PT" w:bidi="pt_PT"/>
        </w:rPr>
      </w:r>
      <w:r>
        <w:rPr>
          <w:lang w:val="pt_PT" w:bidi="pt_PT"/>
        </w:rPr>
        <w:t>ídolo: A idolatria confinava inerentemente o Senhor à imaginação do artista. Israel não deveria fazer ídolos na forma de qualquer uma de suas criaturas (</w:t>
      </w:r>
      <w:hyperlink r:id="rId166">
        <w:r>
          <w:rPr>
            <w:lang w:val="pt_PT" w:bidi="pt_PT"/>
          </w:rPr>
          <w:rPr>
            <w:color w:val="0000EE"/>
            <w:u w:val="single"/>
          </w:rPr>
          <w:t>4.17–18</w:t>
        </w:r>
      </w:hyperlink>
      <w:r>
        <w:rPr>
          <w:lang w:val="pt_PT" w:bidi="pt_PT"/>
        </w:rPr>
        <w:t>). Ídolos e imagens poderiam levar à adoração da criatura em vez do Criador (</w:t>
      </w:r>
      <w:hyperlink r:id="rId167">
        <w:r>
          <w:rPr>
            <w:lang w:val="pt_PT" w:bidi="pt_PT"/>
          </w:rPr>
          <w:rPr>
            <w:color w:val="0000EE"/>
            <w:u w:val="single"/>
          </w:rPr>
          <w:t>5.8–9</w:t>
        </w:r>
      </w:hyperlink>
      <w:r>
        <w:rPr>
          <w:lang w:val="pt_PT" w:bidi="pt_PT"/>
        </w:rPr>
        <w:t xml:space="preserve">; </w:t>
      </w:r>
      <w:hyperlink r:id="rId168">
        <w:r>
          <w:rPr>
            <w:lang w:val="pt_PT" w:bidi="pt_PT"/>
          </w:rPr>
          <w:rPr>
            <w:color w:val="0000EE"/>
            <w:u w:val="single"/>
          </w:rPr>
          <w:t>Rm 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lang w:val="pt_PT" w:bidi="pt_PT"/>
        </w:rP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69">
        <w:r>
          <w:rPr>
            <w:lang w:val="pt_PT" w:bidi="pt_PT"/>
          </w:rPr>
          <w:rPr>
            <w:color w:val="0000EE"/>
            <w:u w:val="single"/>
          </w:rPr>
          <w:t>Gn 1.14–19</w:t>
        </w:r>
      </w:hyperlink>
      <w:r>
        <w:rPr>
          <w:lang w:val="pt_PT" w:bidi="pt_PT"/>
        </w:rPr>
        <w:t xml:space="preserve">; </w:t>
      </w:r>
      <w:hyperlink r:id="rId170">
        <w:r>
          <w:rPr>
            <w:lang w:val="pt_PT" w:bidi="pt_PT"/>
          </w:rPr>
          <w:rPr>
            <w:color w:val="0000EE"/>
            <w:u w:val="single"/>
          </w:rPr>
          <w:t>Is 40.26</w:t>
        </w:r>
      </w:hyperlink>
      <w:r>
        <w:rPr>
          <w:lang w:val="pt_PT" w:bidi="pt_PT"/>
        </w:rPr>
        <w:t>). • O Senhor teu Deus os deu: Em vez de adorar esses corpos celestes, o povo de Israel deveria reconhecer que a criação de Deus foi feita, entre outras razões, para servir à humanidade (</w:t>
      </w:r>
      <w:hyperlink r:id="rId171">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lang w:val="pt_PT" w:bidi="pt_PT"/>
        </w:rPr>
        <w:t xml:space="preserve">Um forno de fundição de ferro era usado para refinar minérios de metal e separar o metal puro da escória. As provações de Israel no Egito tornaram os israelitas mais puros espiritual e moralmente. • posse especial (literalmente </w:t>
      </w:r>
      <w:r>
        <w:rPr>
          <w:i/>
          <w:lang w:val="pt_PT" w:bidi="pt_PT"/>
        </w:rPr>
        <w:t>povo de herança</w:t>
      </w:r>
      <w:r>
        <w:rPr>
          <w:lang w:val="pt_PT" w:bidi="pt_PT"/>
        </w:rPr>
        <w:t xml:space="preserve">): Israel em si era a herança de Deus. Este conceito é confirmado pela frase paralela que descreve Israel como seu próprio povo. Como tal, os israelitas agora estavam aptos para entrar, conquistar e ocupar a terra (cp. </w:t>
      </w:r>
      <w:hyperlink r:id="rId172">
        <w:r>
          <w:rPr>
            <w:lang w:val="pt_PT" w:bidi="pt_PT"/>
          </w:rPr>
          <w:rPr>
            <w:color w:val="0000EE"/>
            <w:u w:val="single"/>
          </w:rPr>
          <w:t>1Pe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lang w:val="pt_PT" w:bidi="pt_PT"/>
        </w:rPr>
        <w:t>Deus não tem a mesquinha emoção humana de ciúmes. Em vez disso, a frase "Deus ciumento" mostra que Deus estava afirmando sua singularidade e reivindicando adoração exclusiva (</w:t>
      </w:r>
      <w:hyperlink r:id="rId173">
        <w:r>
          <w:rPr>
            <w:lang w:val="pt_PT" w:bidi="pt_PT"/>
          </w:rPr>
          <w:rPr>
            <w:color w:val="0000EE"/>
            <w:u w:val="single"/>
          </w:rPr>
          <w:t>6.15</w:t>
        </w:r>
      </w:hyperlink>
      <w:r>
        <w:rPr>
          <w:lang w:val="pt_PT" w:bidi="pt_PT"/>
        </w:rPr>
        <w:t xml:space="preserve">; </w:t>
      </w:r>
      <w:hyperlink r:id="rId174">
        <w:r>
          <w:rPr>
            <w:lang w:val="pt_PT" w:bidi="pt_PT"/>
          </w:rPr>
          <w:rPr>
            <w:color w:val="0000EE"/>
            <w:u w:val="single"/>
          </w:rPr>
          <w:t>Lv 10.2</w:t>
        </w:r>
      </w:hyperlink>
      <w:r>
        <w:rPr>
          <w:lang w:val="pt_PT" w:bidi="pt_PT"/>
        </w:rPr>
        <w:t xml:space="preserve">; </w:t>
      </w:r>
      <w:hyperlink r:id="rId175">
        <w:r>
          <w:rPr>
            <w:lang w:val="pt_PT" w:bidi="pt_PT"/>
          </w:rPr>
          <w:rPr>
            <w:color w:val="0000EE"/>
            <w:u w:val="single"/>
          </w:rPr>
          <w:t>Nm 16.35</w:t>
        </w:r>
      </w:hyperlink>
      <w:r>
        <w:rPr>
          <w:lang w:val="pt_PT" w:bidi="pt_PT"/>
        </w:rPr>
        <w:t>). A palavra hebraica pode ser traduzida como "ciumento" ou "zeloso". Deus zelosamente protege sua própria reputação como soberano universal.</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lang w:val="pt_PT" w:bidi="pt_PT"/>
        </w:rPr>
        <w:t>Céu e terra seriam testemunhas contra Israel se o povo fosse desleal ao Senhor. Em uma parceria de aliança, as partes do acordo eram responsabilizadas pelos juramentos de lealdade e compromisso que faziam entre si na presença de testemunhas (</w:t>
      </w:r>
      <w:hyperlink r:id="rId176">
        <w:r>
          <w:rPr>
            <w:lang w:val="pt_PT" w:bidi="pt_PT"/>
          </w:rPr>
          <w:rPr>
            <w:color w:val="0000EE"/>
            <w:u w:val="single"/>
          </w:rPr>
          <w:t>Is 1.2–7</w:t>
        </w:r>
      </w:hyperlink>
      <w:r>
        <w:rPr>
          <w:lang w:val="pt_PT" w:bidi="pt_PT"/>
        </w:rPr>
        <w:t xml:space="preserve">; </w:t>
      </w:r>
      <w:hyperlink r:id="rId177">
        <w:r>
          <w:rPr>
            <w:lang w:val="pt_PT" w:bidi="pt_PT"/>
          </w:rPr>
          <w:rPr>
            <w:color w:val="0000EE"/>
            <w:u w:val="single"/>
          </w:rPr>
          <w:t>Mq 6.1–8</w:t>
        </w:r>
      </w:hyperlink>
      <w:r>
        <w:rPr>
          <w:lang w:val="pt_PT" w:bidi="pt_PT"/>
        </w:rPr>
        <w:t xml:space="preserve">). Em Deuteronômio, a criação natural desempenha esse papel de testemunha (veja também </w:t>
      </w:r>
      <w:hyperlink r:id="rId178">
        <w:r>
          <w:rPr>
            <w:lang w:val="pt_PT" w:bidi="pt_PT"/>
          </w:rPr>
          <w:rPr>
            <w:color w:val="0000EE"/>
            <w:u w:val="single"/>
          </w:rPr>
          <w:t>Dt 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4.27</w:t>
      </w:r>
      <w:r>
        <w:rPr>
          <w:lang w:val="pt_PT" w:bidi="pt_PT"/>
        </w:rPr>
      </w:r>
    </w:p>
    <w:p>
      <w:pPr/>
      <w:r>
        <w:rPr>
          <w:lang w:val="pt_PT" w:bidi="pt_PT"/>
        </w:rPr>
      </w:r>
      <w:r>
        <w:rPr>
          <w:lang w:val="pt_PT" w:bidi="pt_PT"/>
        </w:rPr>
        <w:t>os espalhará: Uma das maldições dirigidas contra Israel se violasse os termos da aliança era a dispersão do povo até os confins da terra (</w:t>
      </w:r>
      <w:hyperlink r:id="rId179">
        <w:r>
          <w:rPr>
            <w:lang w:val="pt_PT" w:bidi="pt_PT"/>
          </w:rPr>
          <w:rPr>
            <w:color w:val="0000EE"/>
            <w:u w:val="single"/>
          </w:rPr>
          <w:t>28.64</w:t>
        </w:r>
      </w:hyperlink>
      <w:r>
        <w:rPr>
          <w:lang w:val="pt_PT" w:bidi="pt_PT"/>
        </w:rPr>
        <w:t>). Este julgamento posteriormente se cumpriu repetidamente, especialmente quando os assírios ocuparam o reino do norte em 722 a.C., quando os babilônios conquistaram Judá em 605–586 a.C., e quando Jerusalém foi destruída em 70 d.C.</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lang w:val="pt_PT" w:bidi="pt_PT"/>
        </w:rPr>
        <w:t xml:space="preserve">futuro distante (literalmente </w:t>
      </w:r>
      <w:r>
        <w:rPr>
          <w:i/>
          <w:lang w:val="pt_PT" w:bidi="pt_PT"/>
        </w:rPr>
        <w:t>últimos</w:t>
      </w:r>
      <w:r>
        <w:rPr>
          <w:lang w:val="pt_PT" w:bidi="pt_PT"/>
        </w:rPr>
        <w:t xml:space="preserve"> [ou </w:t>
      </w:r>
      <w:r>
        <w:rPr>
          <w:i/>
          <w:lang w:val="pt_PT" w:bidi="pt_PT"/>
        </w:rPr>
        <w:t>últimos</w:t>
      </w:r>
      <w:r>
        <w:rPr>
          <w:lang w:val="pt_PT" w:bidi="pt_PT"/>
        </w:rPr>
        <w:t>]</w:t>
      </w:r>
      <w:r>
        <w:rPr>
          <w:i/>
          <w:lang w:val="pt_PT" w:bidi="pt_PT"/>
        </w:rPr>
        <w:t xml:space="preserve"> dias</w:t>
      </w:r>
      <w:r>
        <w:rPr>
          <w:lang w:val="pt_PT" w:bidi="pt_PT"/>
        </w:rPr>
        <w:t xml:space="preserve">): Israel eventualmente retornaria do Exílio e dispersão mundial (veja </w:t>
      </w:r>
      <w:hyperlink r:id="rId180">
        <w:r>
          <w:rPr>
            <w:lang w:val="pt_PT" w:bidi="pt_PT"/>
          </w:rPr>
          <w:rPr>
            <w:color w:val="0000EE"/>
            <w:u w:val="single"/>
          </w:rPr>
          <w:t>30.1–10</w:t>
        </w:r>
      </w:hyperlink>
      <w:r>
        <w:rPr>
          <w:lang w:val="pt_PT" w:bidi="pt_PT"/>
        </w:rPr>
        <w:t xml:space="preserve">; </w:t>
      </w:r>
      <w:hyperlink r:id="rId181">
        <w:r>
          <w:rPr>
            <w:lang w:val="pt_PT" w:bidi="pt_PT"/>
          </w:rPr>
          <w:rPr>
            <w:color w:val="0000EE"/>
            <w:u w:val="single"/>
          </w:rPr>
          <w:t>Lv 26.40–45</w:t>
        </w:r>
      </w:hyperlink>
      <w:r>
        <w:rPr>
          <w:lang w:val="pt_PT" w:bidi="pt_PT"/>
        </w:rPr>
        <w:t xml:space="preserve">; </w:t>
      </w:r>
      <w:hyperlink r:id="rId182">
        <w:r>
          <w:rPr>
            <w:lang w:val="pt_PT" w:bidi="pt_PT"/>
          </w:rPr>
          <w:rPr>
            <w:color w:val="0000EE"/>
            <w:u w:val="single"/>
          </w:rPr>
          <w:t>Jr 31.27–34</w:t>
        </w:r>
      </w:hyperlink>
      <w:r>
        <w:rPr>
          <w:lang w:val="pt_PT" w:bidi="pt_PT"/>
        </w:rPr>
        <w:t xml:space="preserve">; </w:t>
      </w:r>
      <w:hyperlink r:id="rId183">
        <w:r>
          <w:rPr>
            <w:lang w:val="pt_PT" w:bidi="pt_PT"/>
          </w:rPr>
          <w:rPr>
            <w:color w:val="0000EE"/>
            <w:u w:val="single"/>
          </w:rPr>
          <w:t>Ez 36.22–31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lang w:val="pt_PT" w:bidi="pt_PT"/>
        </w:rPr>
        <w:t xml:space="preserve">mão forte, um braço poderoso: Descrever qualidades divinas em termos humanos é chamado de </w:t>
      </w:r>
      <w:r>
        <w:rPr>
          <w:i/>
          <w:lang w:val="pt_PT" w:bidi="pt_PT"/>
        </w:rPr>
        <w:t>antropomorfismo</w:t>
      </w:r>
      <w:r>
        <w:rPr>
          <w:lang w:val="pt_PT" w:bidi="pt_PT"/>
        </w:rPr>
        <w:t xml:space="preserve"> (veja </w:t>
      </w:r>
      <w:r>
        <w:rPr>
          <w:lang w:val="pt_PT" w:bidi="pt_PT"/>
        </w:rPr>
        <w:t>nota de estudo em 8.2</w:t>
      </w:r>
      <w:r>
        <w:rPr>
          <w:lang w:val="pt_PT" w:bidi="pt_PT"/>
        </w:rPr>
        <w:t>). Aqui representa o poder soberano de Deus em libertar Israel da escravidão no Egito.</w:t>
      </w:r>
      <w:r>
        <w:rPr>
          <w:lang w:val="pt_PT" w:bidi="pt_PT"/>
        </w:rPr>
      </w:r>
      <w:r>
        <w:rPr>
          <w:lang w:val="pt_PT" w:bidi="pt_PT"/>
        </w:rPr>
      </w:r>
    </w:p>
    <w:p>
      <w:pPr/>
      <w:r>
        <w:rPr>
          <w:lang w:val="pt_PT" w:bidi="pt_PT"/>
        </w:rPr>
      </w:r>
    </w:p>
    <w:p>
      <w:pPr>
        <w:pStyle w:val="Heading2"/>
      </w:pPr>
      <w:r>
        <w:rPr>
          <w:lang w:val="pt_PT" w:bidi="pt_PT"/>
        </w:rPr>
        <w:t>Deuteronômio 4.36</w:t>
      </w:r>
      <w:r>
        <w:rPr>
          <w:lang w:val="pt_PT" w:bidi="pt_PT"/>
        </w:rPr>
      </w:r>
    </w:p>
    <w:p>
      <w:pPr/>
      <w:r>
        <w:rPr>
          <w:lang w:val="pt_PT" w:bidi="pt_PT"/>
        </w:rPr>
      </w:r>
      <w:r>
        <w:rPr>
          <w:lang w:val="pt_PT" w:bidi="pt_PT"/>
        </w:rPr>
        <w:t xml:space="preserve">grande fogo: Deus revelou a lei da aliança no Monte Sinai com uma exibição magnífica e aterrorizante de poder e glória comparável à erupção de um grande vulcão (veja </w:t>
      </w:r>
      <w:r>
        <w:rPr>
          <w:lang w:val="pt_PT" w:bidi="pt_PT"/>
        </w:rPr>
        <w:t>nota de estudo em 1.33</w:t>
      </w:r>
      <w:r>
        <w:rPr>
          <w:lang w:val="pt_PT" w:bidi="pt_PT"/>
        </w:rPr>
        <w:t xml:space="preserve">; veja </w:t>
      </w:r>
      <w:hyperlink r:id="rId184">
        <w:r>
          <w:rPr>
            <w:lang w:val="pt_PT" w:bidi="pt_PT"/>
          </w:rPr>
          <w:rPr>
            <w:color w:val="0000EE"/>
            <w:u w:val="single"/>
          </w:rPr>
          <w:t>Ex 3.1–4</w:t>
        </w:r>
      </w:hyperlink>
      <w:r>
        <w:rPr>
          <w:lang w:val="pt_PT" w:bidi="pt_PT"/>
        </w:rPr>
        <w:t xml:space="preserve">; </w:t>
      </w:r>
      <w:hyperlink r:id="rId185">
        <w:r>
          <w:rPr>
            <w:lang w:val="pt_PT" w:bidi="pt_PT"/>
          </w:rPr>
          <w:rPr>
            <w:color w:val="0000EE"/>
            <w:u w:val="single"/>
          </w:rPr>
          <w:t>24.16–18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4.39</w:t>
      </w:r>
      <w:r>
        <w:rPr>
          <w:lang w:val="pt_PT" w:bidi="pt_PT"/>
        </w:rPr>
      </w:r>
    </w:p>
    <w:p>
      <w:pPr/>
      <w:r>
        <w:rPr>
          <w:lang w:val="pt_PT" w:bidi="pt_PT"/>
        </w:rPr>
      </w:r>
      <w:r>
        <w:rPr>
          <w:lang w:val="pt_PT" w:bidi="pt_PT"/>
        </w:rPr>
        <w:t>O Senhor é único, e não há outro além dele. Esta instrução reafirma os dois primeiros mandamentos (</w:t>
      </w:r>
      <w:hyperlink r:id="rId186">
        <w:r>
          <w:rPr>
            <w:lang w:val="pt_PT" w:bidi="pt_PT"/>
          </w:rPr>
          <w:rPr>
            <w:color w:val="0000EE"/>
            <w:u w:val="single"/>
          </w:rPr>
          <w:t>5.6–8</w:t>
        </w:r>
      </w:hyperlink>
      <w:r>
        <w:rPr>
          <w:lang w:val="pt_PT" w:bidi="pt_PT"/>
        </w:rPr>
        <w:t xml:space="preserve">; </w:t>
      </w:r>
      <w:hyperlink r:id="rId187">
        <w:r>
          <w:rPr>
            <w:lang w:val="pt_PT" w:bidi="pt_PT"/>
          </w:rPr>
          <w:rPr>
            <w:color w:val="0000EE"/>
            <w:u w:val="single"/>
          </w:rPr>
          <w:t>Ex 20.2–4</w:t>
        </w:r>
      </w:hyperlink>
      <w:r>
        <w:rPr>
          <w:lang w:val="pt_PT" w:bidi="pt_PT"/>
        </w:rPr>
        <w:t xml:space="preserve">) e prenuncia o </w:t>
      </w:r>
      <w:r>
        <w:rPr>
          <w:i/>
          <w:lang w:val="pt_PT" w:bidi="pt_PT"/>
        </w:rPr>
        <w:t>Shema</w:t>
      </w:r>
      <w:r>
        <w:rPr>
          <w:lang w:val="pt_PT" w:bidi="pt_PT"/>
        </w:rPr>
        <w:t xml:space="preserve"> (</w:t>
      </w:r>
      <w:hyperlink r:id="rId188">
        <w:r>
          <w:rPr>
            <w:lang w:val="pt_PT" w:bidi="pt_PT"/>
          </w:rPr>
          <w:rPr>
            <w:color w:val="0000EE"/>
            <w:u w:val="single"/>
          </w:rPr>
          <w:t>Dt 6.4–5</w:t>
        </w:r>
      </w:hyperlink>
      <w:r>
        <w:rPr>
          <w:lang w:val="pt_PT" w:bidi="pt_PT"/>
        </w:rPr>
        <w:t>). A singularidade de Deus precisava ser destacada porque os vizinhos de Israel adoravam muitos deuses.</w:t>
      </w:r>
      <w:r>
        <w:rPr>
          <w:lang w:val="pt_PT" w:bidi="pt_PT"/>
        </w:rPr>
      </w:r>
      <w:r>
        <w:rPr>
          <w:lang w:val="pt_PT" w:bidi="pt_PT"/>
        </w:rPr>
      </w:r>
    </w:p>
    <w:p>
      <w:pPr/>
      <w:r>
        <w:rPr>
          <w:lang w:val="pt_PT" w:bidi="pt_PT"/>
        </w:rPr>
      </w:r>
    </w:p>
    <w:p>
      <w:pPr>
        <w:pStyle w:val="Heading2"/>
      </w:pPr>
      <w:r>
        <w:rPr>
          <w:lang w:val="pt_PT" w:bidi="pt_PT"/>
        </w:rPr>
        <w:t>Deuteronômio 4.40</w:t>
      </w:r>
      <w:r>
        <w:rPr>
          <w:lang w:val="pt_PT" w:bidi="pt_PT"/>
        </w:rPr>
      </w:r>
    </w:p>
    <w:p>
      <w:pPr/>
      <w:r>
        <w:rPr>
          <w:lang w:val="pt_PT" w:bidi="pt_PT"/>
        </w:rPr>
      </w:r>
      <w:r>
        <w:rPr>
          <w:lang w:val="pt_PT" w:bidi="pt_PT"/>
        </w:rPr>
        <w:t>Mais do que uma promessa de longevidade individual, vida longa descrevia o mandato de Israel na terra prometida.</w:t>
      </w:r>
      <w:r>
        <w:rPr>
          <w:lang w:val="pt_PT" w:bidi="pt_PT"/>
        </w:rPr>
      </w:r>
      <w:r>
        <w:rPr>
          <w:lang w:val="pt_PT" w:bidi="pt_PT"/>
        </w:rPr>
      </w:r>
    </w:p>
    <w:p>
      <w:pPr/>
      <w:r>
        <w:rPr>
          <w:lang w:val="pt_PT" w:bidi="pt_PT"/>
        </w:rPr>
      </w:r>
    </w:p>
    <w:p>
      <w:pPr>
        <w:pStyle w:val="Heading2"/>
      </w:pPr>
      <w:r>
        <w:rPr>
          <w:lang w:val="pt_PT" w:bidi="pt_PT"/>
        </w:rPr>
        <w:t>Deuteronômio 4.41–43</w:t>
      </w:r>
      <w:r>
        <w:rPr>
          <w:lang w:val="pt_PT" w:bidi="pt_PT"/>
        </w:rPr>
      </w:r>
    </w:p>
    <w:p>
      <w:pPr/>
      <w:r>
        <w:rPr>
          <w:lang w:val="pt_PT" w:bidi="pt_PT"/>
        </w:rPr>
      </w:r>
      <w:r>
        <w:rPr>
          <w:lang w:val="pt_PT" w:bidi="pt_PT"/>
        </w:rP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89">
        <w:r>
          <w:rPr>
            <w:lang w:val="pt_PT" w:bidi="pt_PT"/>
          </w:rPr>
          <w:rPr>
            <w:color w:val="0000EE"/>
            <w:u w:val="single"/>
          </w:rPr>
          <w:t>Nm 35.9–28</w:t>
        </w:r>
      </w:hyperlink>
      <w:r>
        <w:rPr>
          <w:lang w:val="pt_PT" w:bidi="pt_PT"/>
        </w:rPr>
        <w:t xml:space="preserve">). As leis que regem esses assuntos aparecem novamente em </w:t>
      </w:r>
      <w:hyperlink r:id="rId190">
        <w:r>
          <w:rPr>
            <w:lang w:val="pt_PT" w:bidi="pt_PT"/>
          </w:rPr>
          <w:rPr>
            <w:color w:val="0000EE"/>
            <w:u w:val="single"/>
          </w:rPr>
          <w:t>Dt 19.1–13</w:t>
        </w:r>
      </w:hyperlink>
      <w:r>
        <w:rPr>
          <w:lang w:val="pt_PT" w:bidi="pt_PT"/>
        </w:rPr>
        <w:t>, mas aparecem aqui por causa da promessa mencionada de uma vida longa e segura na terra (</w:t>
      </w:r>
      <w:hyperlink r:id="rId191">
        <w:r>
          <w:rPr>
            <w:lang w:val="pt_PT" w:bidi="pt_PT"/>
          </w:rPr>
          <w:rPr>
            <w:color w:val="0000EE"/>
            <w:u w:val="single"/>
          </w:rPr>
          <w:t>4.40</w:t>
        </w:r>
      </w:hyperlink>
      <w:r>
        <w:rPr>
          <w:lang w:val="pt_PT" w:bidi="pt_PT"/>
        </w:rPr>
        <w:t>). Estabelecer lugares de refúgio para proteger os inocentes de falsas acusações ajudaria a garantir essa promessa.</w:t>
      </w:r>
      <w:r>
        <w:rPr>
          <w:lang w:val="pt_PT" w:bidi="pt_PT"/>
        </w:rPr>
      </w:r>
      <w:r>
        <w:rPr>
          <w:lang w:val="pt_PT" w:bidi="pt_PT"/>
        </w:rPr>
      </w:r>
    </w:p>
    <w:p>
      <w:pPr/>
      <w:r>
        <w:rPr>
          <w:lang w:val="pt_PT" w:bidi="pt_PT"/>
        </w:rPr>
      </w:r>
    </w:p>
    <w:p>
      <w:pPr>
        <w:pStyle w:val="Heading2"/>
      </w:pPr>
      <w:r>
        <w:rPr>
          <w:lang w:val="pt_PT" w:bidi="pt_PT"/>
        </w:rPr>
        <w:t>Deuteronômio 4.41–49</w:t>
      </w:r>
      <w:r>
        <w:rPr>
          <w:lang w:val="pt_PT" w:bidi="pt_PT"/>
        </w:rPr>
      </w:r>
    </w:p>
    <w:p>
      <w:pPr/>
      <w:r>
        <w:rPr>
          <w:lang w:val="pt_PT" w:bidi="pt_PT"/>
        </w:rPr>
      </w:r>
      <w:r>
        <w:rPr>
          <w:lang w:val="pt_PT" w:bidi="pt_PT"/>
        </w:rPr>
        <w:t>Moisés estava pronto para estabelecer a aliança em toda a sua autoridade magistral. Esta seção faz a ponte entre a revisão do passado (</w:t>
      </w:r>
      <w:hyperlink r:id="rId192">
        <w:r>
          <w:rPr>
            <w:lang w:val="pt_PT" w:bidi="pt_PT"/>
          </w:rPr>
          <w:rPr>
            <w:color w:val="0000EE"/>
            <w:u w:val="single"/>
          </w:rPr>
          <w:t>1.6–4.40</w:t>
        </w:r>
      </w:hyperlink>
      <w:r>
        <w:rPr>
          <w:lang w:val="pt_PT" w:bidi="pt_PT"/>
        </w:rPr>
        <w:t>) e a apresentação do texto da aliança propriamente dito (</w:t>
      </w:r>
      <w:hyperlink r:id="rId193">
        <w:r>
          <w:rPr>
            <w:lang w:val="pt_PT" w:bidi="pt_PT"/>
          </w:rPr>
          <w:rPr>
            <w:color w:val="0000EE"/>
            <w:u w:val="single"/>
          </w:rPr>
          <w:t>5.1–26.19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4.43</w:t>
      </w:r>
      <w:r>
        <w:rPr>
          <w:lang w:val="pt_PT" w:bidi="pt_PT"/>
        </w:rPr>
      </w:r>
    </w:p>
    <w:p>
      <w:pPr/>
      <w:r>
        <w:rPr>
          <w:lang w:val="pt_PT" w:bidi="pt_PT"/>
        </w:rPr>
      </w:r>
      <w:r>
        <w:rPr>
          <w:lang w:val="pt_PT" w:bidi="pt_PT"/>
        </w:rP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lang w:val="pt_PT" w:bidi="pt_PT"/>
        </w:rPr>
        <w:t>Ramote em 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4.44</w:t>
      </w:r>
      <w:r>
        <w:rPr>
          <w:lang w:val="pt_PT" w:bidi="pt_PT"/>
        </w:rPr>
      </w:r>
    </w:p>
    <w:p>
      <w:pPr/>
      <w:r>
        <w:rPr>
          <w:lang w:val="pt_PT" w:bidi="pt_PT"/>
        </w:rPr>
      </w:r>
      <w:r>
        <w:rPr>
          <w:lang w:val="pt_PT" w:bidi="pt_PT"/>
        </w:rPr>
        <w:t>corpo de instrução (Torá hebraica): O substantivo hebraico é derivado do verbo yarah</w:t>
      </w:r>
      <w:r>
        <w:rPr>
          <w:i/>
          <w:lang w:val="pt_PT" w:bidi="pt_PT"/>
        </w:rPr>
        <w:t>,</w:t>
      </w:r>
      <w:r>
        <w:rPr>
          <w:lang w:val="pt_PT" w:bidi="pt_PT"/>
        </w:rPr>
        <w:t xml:space="preserve"> “ensinar”; seu significado básico é instrução. O Antigo Testamento grego entende o termo como “lei.” Neste contexto, o termo introduz o </w:t>
      </w:r>
      <w:r>
        <w:rPr>
          <w:i/>
          <w:lang w:val="pt_PT" w:bidi="pt_PT"/>
        </w:rPr>
        <w:t>corpo de instrução</w:t>
      </w:r>
      <w:r>
        <w:rPr>
          <w:lang w:val="pt_PT" w:bidi="pt_PT"/>
        </w:rPr>
        <w:t xml:space="preserve"> no restante de Deuteronômio (veja </w:t>
      </w:r>
      <w:r>
        <w:rPr>
          <w:lang w:val="pt_PT" w:bidi="pt_PT"/>
        </w:rPr>
        <w:t>nota de estudo em 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4.48</w:t>
      </w:r>
      <w:r>
        <w:rPr>
          <w:lang w:val="pt_PT" w:bidi="pt_PT"/>
        </w:rPr>
      </w:r>
    </w:p>
    <w:p>
      <w:pPr/>
      <w:r>
        <w:rPr>
          <w:lang w:val="pt_PT" w:bidi="pt_PT"/>
        </w:rPr>
      </w:r>
      <w:r>
        <w:rPr>
          <w:lang w:val="pt_PT" w:bidi="pt_PT"/>
        </w:rPr>
        <w:t xml:space="preserve">Monte Siriom: Os sidônios usavam o nome </w:t>
      </w:r>
      <w:r>
        <w:rPr>
          <w:i/>
          <w:lang w:val="pt_PT" w:bidi="pt_PT"/>
        </w:rPr>
        <w:t>Siriom</w:t>
      </w:r>
      <w:r>
        <w:rPr>
          <w:lang w:val="pt_PT" w:bidi="pt_PT"/>
        </w:rPr>
        <w:t xml:space="preserve"> para o Monte Hermon.</w:t>
      </w:r>
      <w:r>
        <w:rPr>
          <w:lang w:val="pt_PT" w:bidi="pt_PT"/>
        </w:rPr>
      </w:r>
      <w:r>
        <w:rPr>
          <w:lang w:val="pt_PT" w:bidi="pt_PT"/>
        </w:rPr>
      </w:r>
    </w:p>
    <w:p>
      <w:pPr/>
      <w:r>
        <w:rPr>
          <w:lang w:val="pt_PT" w:bidi="pt_PT"/>
        </w:rPr>
      </w:r>
    </w:p>
    <w:p>
      <w:pPr>
        <w:pStyle w:val="Heading2"/>
      </w:pPr>
      <w:r>
        <w:rPr>
          <w:lang w:val="pt_PT" w:bidi="pt_PT"/>
        </w:rPr>
        <w:t>Deuteronômio 4.49</w:t>
      </w:r>
      <w:r>
        <w:rPr>
          <w:lang w:val="pt_PT" w:bidi="pt_PT"/>
        </w:rPr>
      </w:r>
    </w:p>
    <w:p>
      <w:pPr/>
      <w:r>
        <w:rPr>
          <w:lang w:val="pt_PT" w:bidi="pt_PT"/>
        </w:rPr>
      </w:r>
      <w:r>
        <w:rPr>
          <w:lang w:val="pt_PT" w:bidi="pt_PT"/>
        </w:rPr>
        <w:t xml:space="preserve">conquistou a margem oriental do Rio Jordão até o sul do Mar Morto (Hebraico </w:t>
      </w:r>
      <w:r>
        <w:rPr>
          <w:i/>
          <w:lang w:val="pt_PT" w:bidi="pt_PT"/>
        </w:rPr>
        <w:t>tomou a Arabá no lado leste do Jordão até o mar da Arabá</w:t>
      </w:r>
      <w:r>
        <w:rPr>
          <w:lang w:val="pt_PT" w:bidi="pt_PT"/>
        </w:rPr>
        <w:t xml:space="preserve">): A Arabá (“deserto” ou “terra desolada”) geralmente se refere ao Grande Vale do Rifte ao sul do Mar Morto; em Deuteronômio, também se refere ao vale inferior do Jordão (veja </w:t>
      </w:r>
      <w:hyperlink r:id="rId194">
        <w:r>
          <w:rPr>
            <w:lang w:val="pt_PT" w:bidi="pt_PT"/>
          </w:rPr>
          <w:rPr>
            <w:color w:val="0000EE"/>
            <w:u w:val="single"/>
          </w:rPr>
          <w:t>1.1</w:t>
        </w:r>
      </w:hyperlink>
      <w:r>
        <w:rPr>
          <w:lang w:val="pt_PT" w:bidi="pt_PT"/>
        </w:rPr>
        <w:t xml:space="preserve">;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w:t>
      </w:r>
      <w:r>
        <w:rPr>
          <w:lang w:val="pt_PT" w:bidi="pt_PT"/>
        </w:rPr>
      </w:r>
    </w:p>
    <w:p>
      <w:pPr/>
      <w:r>
        <w:rPr>
          <w:lang w:val="pt_PT" w:bidi="pt_PT"/>
        </w:rPr>
      </w:r>
      <w:r>
        <w:rPr>
          <w:lang w:val="pt_PT" w:bidi="pt_PT"/>
        </w:rPr>
        <w:t>leis e mandamentos: Esses termos técnicos descrevem as estipulações que Israel deve obedecer como o parceiro menor na aliança.</w:t>
      </w:r>
      <w:r>
        <w:rPr>
          <w:lang w:val="pt_PT" w:bidi="pt_PT"/>
        </w:rPr>
      </w:r>
      <w:r>
        <w:rPr>
          <w:lang w:val="pt_PT" w:bidi="pt_PT"/>
        </w:rPr>
      </w:r>
    </w:p>
    <w:p>
      <w:pPr/>
      <w:r>
        <w:rPr>
          <w:lang w:val="pt_PT" w:bidi="pt_PT"/>
        </w:rPr>
      </w:r>
    </w:p>
    <w:p>
      <w:pPr>
        <w:pStyle w:val="Heading2"/>
      </w:pPr>
      <w:r>
        <w:rPr>
          <w:lang w:val="pt_PT" w:bidi="pt_PT"/>
        </w:rPr>
        <w:t>Deuteronômio 5.1–32</w:t>
      </w:r>
      <w:r>
        <w:rPr>
          <w:lang w:val="pt_PT" w:bidi="pt_PT"/>
        </w:rPr>
      </w:r>
    </w:p>
    <w:p>
      <w:pPr/>
      <w:r>
        <w:rPr>
          <w:lang w:val="pt_PT" w:bidi="pt_PT"/>
        </w:rPr>
      </w:r>
      <w:r>
        <w:rPr>
          <w:lang w:val="pt_PT" w:bidi="pt_PT"/>
        </w:rPr>
        <w:t>O restante das leis da aliança expandem e comentam sobre os Dez Mandamentos (</w:t>
      </w:r>
      <w:hyperlink r:id="rId161">
        <w:r>
          <w:rPr>
            <w:lang w:val="pt_PT" w:bidi="pt_PT"/>
          </w:rPr>
          <w:rPr>
            <w:color w:val="0000EE"/>
            <w:u w:val="single"/>
          </w:rPr>
          <w:t>5.6–21</w:t>
        </w:r>
      </w:hyperlink>
      <w:r>
        <w:rPr>
          <w:lang w:val="pt_PT" w:bidi="pt_PT"/>
        </w:rPr>
        <w:t>), nos quais são baseadas. Moisés havia dado os Dez Mandamentos ao povo de Israel quase quarenta anos antes (</w:t>
      </w:r>
      <w:hyperlink r:id="rId196">
        <w:r>
          <w:rPr>
            <w:lang w:val="pt_PT" w:bidi="pt_PT"/>
          </w:rPr>
          <w:rPr>
            <w:color w:val="0000EE"/>
            <w:u w:val="single"/>
          </w:rPr>
          <w:t>Ex 20.2–17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5.1–26.19</w:t>
      </w:r>
      <w:r>
        <w:rPr>
          <w:lang w:val="pt_PT" w:bidi="pt_PT"/>
        </w:rPr>
      </w:r>
    </w:p>
    <w:p>
      <w:pPr/>
      <w:r>
        <w:rPr>
          <w:lang w:val="pt_PT" w:bidi="pt_PT"/>
        </w:rPr>
      </w:r>
      <w:r>
        <w:rPr>
          <w:lang w:val="pt_PT" w:bidi="pt_PT"/>
        </w:rPr>
        <w:t>Esta seção contém o coração do documento da aliança, as estipulações. A primeira subdivisão (</w:t>
      </w:r>
      <w:hyperlink r:id="rId197">
        <w:r>
          <w:rPr>
            <w:lang w:val="pt_PT" w:bidi="pt_PT"/>
          </w:rPr>
          <w:rPr>
            <w:color w:val="0000EE"/>
            <w:u w:val="single"/>
          </w:rPr>
          <w:t>5.1–11.32</w:t>
        </w:r>
      </w:hyperlink>
      <w:r>
        <w:rPr>
          <w:lang w:val="pt_PT" w:bidi="pt_PT"/>
        </w:rPr>
        <w:t>) estabelece as principais estipulações relacionadas especialmente aos dois primeiros mandamentos (</w:t>
      </w:r>
      <w:hyperlink r:id="rId198">
        <w:r>
          <w:rPr>
            <w:lang w:val="pt_PT" w:bidi="pt_PT"/>
          </w:rPr>
          <w:rPr>
            <w:color w:val="0000EE"/>
            <w:u w:val="single"/>
          </w:rPr>
          <w:t>5.7–10</w:t>
        </w:r>
      </w:hyperlink>
      <w:r>
        <w:rPr>
          <w:lang w:val="pt_PT" w:bidi="pt_PT"/>
        </w:rPr>
        <w:t>). As estipulações menores e mais específicas compõem o resto da seção.</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lang w:val="pt_PT" w:bidi="pt_PT"/>
        </w:rPr>
        <w:t xml:space="preserve">Os filhos de pais pecadores não são punidos pelos erros de suas mães e pais, mas os pecados de qualquer geração têm consequências que duram por gerações (veja </w:t>
      </w:r>
      <w:hyperlink r:id="rId199">
        <w:r>
          <w:rPr>
            <w:lang w:val="pt_PT" w:bidi="pt_PT"/>
          </w:rPr>
          <w:rPr>
            <w:color w:val="0000EE"/>
            <w:u w:val="single"/>
          </w:rPr>
          <w:t>2Sm 12.10</w:t>
        </w:r>
      </w:hyperlink>
      <w:r>
        <w:rPr>
          <w:lang w:val="pt_PT" w:bidi="pt_PT"/>
        </w:rPr>
        <w:t xml:space="preserve">). • O termo rejeitar (literalmente </w:t>
      </w:r>
      <w:r>
        <w:rPr>
          <w:i/>
          <w:lang w:val="pt_PT" w:bidi="pt_PT"/>
        </w:rPr>
        <w:t>odiar</w:t>
      </w:r>
      <w:r>
        <w:rPr>
          <w:lang w:val="pt_PT" w:bidi="pt_PT"/>
        </w:rPr>
        <w:t>) não se refere a ter sentimentos amargos e hostis, mas a abandonar um relacionamento.</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lang w:val="pt_PT" w:bidi="pt_PT"/>
        </w:rPr>
        <w:t>aqueles que me amam: Aqueles que escolhem aceitar o Senhor não o odeiam nem o rejeitam.</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lang w:val="pt_PT" w:bidi="pt_PT"/>
        </w:rPr>
        <w:t xml:space="preserve">usar indevidamente o nome (literalmente </w:t>
      </w:r>
      <w:r>
        <w:rPr>
          <w:i/>
          <w:lang w:val="pt_PT" w:bidi="pt_PT"/>
        </w:rPr>
        <w:t>tomar o nome em vão</w:t>
      </w:r>
      <w:r>
        <w:rPr>
          <w:lang w:val="pt_PT" w:bidi="pt_PT"/>
        </w:rPr>
        <w:t>): Alguém que “toma o nome do Senhor em vão” o usa de forma manipulativa para alcançar um fim desejado, o usa sem pensar, ou faz um juramento pelo nome de Deus de que uma falsidade é verdadeira.</w:t>
      </w:r>
      <w:r>
        <w:rPr>
          <w:lang w:val="pt_PT" w:bidi="pt_PT"/>
        </w:rPr>
      </w:r>
      <w:r>
        <w:rPr>
          <w:lang w:val="pt_PT" w:bidi="pt_PT"/>
        </w:rPr>
      </w:r>
    </w:p>
    <w:p>
      <w:pPr/>
      <w:r>
        <w:rPr>
          <w:lang w:val="pt_PT" w:bidi="pt_PT"/>
        </w:rPr>
      </w:r>
    </w:p>
    <w:p>
      <w:pPr>
        <w:pStyle w:val="Heading2"/>
      </w:pPr>
      <w:r>
        <w:rPr>
          <w:lang w:val="pt_PT" w:bidi="pt_PT"/>
        </w:rPr>
        <w:t>Deuteronômio 5.12</w:t>
      </w:r>
      <w:r>
        <w:rPr>
          <w:lang w:val="pt_PT" w:bidi="pt_PT"/>
        </w:rPr>
      </w:r>
    </w:p>
    <w:p>
      <w:pPr/>
      <w:r>
        <w:rPr>
          <w:lang w:val="pt_PT" w:bidi="pt_PT"/>
        </w:rPr>
      </w:r>
      <w:r>
        <w:rPr>
          <w:lang w:val="pt_PT" w:bidi="pt_PT"/>
        </w:rPr>
        <w:t>um dia santo: Certos dias sagrados foram separados dos outros e receberam um significado extraordinário. No dia do Sabbath</w:t>
      </w:r>
      <w:r>
        <w:rPr>
          <w:i/>
          <w:lang w:val="pt_PT" w:bidi="pt_PT"/>
        </w:rPr>
        <w:t>,</w:t>
      </w:r>
      <w:r>
        <w:rPr>
          <w:lang w:val="pt_PT" w:bidi="pt_PT"/>
        </w:rPr>
        <w:t xml:space="preserve"> a comunidade parava de trabalhar e adorava o Senhor (cp. </w:t>
      </w:r>
      <w:hyperlink r:id="rId200">
        <w:r>
          <w:rPr>
            <w:lang w:val="pt_PT" w:bidi="pt_PT"/>
          </w:rPr>
          <w:rPr>
            <w:color w:val="0000EE"/>
            <w:u w:val="single"/>
          </w:rPr>
          <w:t>1Co 16.2</w:t>
        </w:r>
      </w:hyperlink>
      <w:r>
        <w:rPr>
          <w:lang w:val="pt_PT" w:bidi="pt_PT"/>
        </w:rPr>
        <w:t xml:space="preserve">; </w:t>
      </w:r>
      <w:hyperlink r:id="rId201">
        <w:r>
          <w:rPr>
            <w:lang w:val="pt_PT" w:bidi="pt_PT"/>
          </w:rPr>
          <w:rPr>
            <w:color w:val="0000EE"/>
            <w:u w:val="single"/>
          </w:rPr>
          <w:t>Hb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lang w:val="pt_PT" w:bidi="pt_PT"/>
        </w:rPr>
        <w:t>É por isso: Deus ordenou a Israel que observasse um dia de descanso para lembrar que Deus cessou sua obra de criação no sétimo dia (</w:t>
      </w:r>
      <w:hyperlink r:id="rId202">
        <w:r>
          <w:rPr>
            <w:lang w:val="pt_PT" w:bidi="pt_PT"/>
          </w:rPr>
          <w:rPr>
            <w:color w:val="0000EE"/>
            <w:u w:val="single"/>
          </w:rPr>
          <w:t>Êx 20.11</w:t>
        </w:r>
      </w:hyperlink>
      <w:r>
        <w:rPr>
          <w:lang w:val="pt_PT" w:bidi="pt_PT"/>
        </w:rP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rPr>
          <w:lang w:val="pt_PT" w:bidi="pt_PT"/>
        </w:rPr>
        <w:t>nota de estudo em Ap 1.10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lang w:val="pt_PT" w:bidi="pt_PT"/>
        </w:rPr>
        <w:t xml:space="preserve">Honra: Como os pais são representantes da autoridade divina, as crianças devem reconhecê-los como dignos de obediência e grande respeito (cp. </w:t>
      </w:r>
      <w:hyperlink r:id="rId203">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5.16–20</w:t>
      </w:r>
      <w:r>
        <w:rPr>
          <w:lang w:val="pt_PT" w:bidi="pt_PT"/>
        </w:rPr>
      </w:r>
    </w:p>
    <w:p>
      <w:pPr/>
      <w:r>
        <w:rPr>
          <w:lang w:val="pt_PT" w:bidi="pt_PT"/>
        </w:rPr>
      </w:r>
      <w:r>
        <w:rPr>
          <w:lang w:val="pt_PT" w:bidi="pt_PT"/>
        </w:rPr>
        <w:t>Jesus citou esses cinco mandamentos em resposta à pergunta: “O que devo fazer para herdar a vida eterna?” (</w:t>
      </w:r>
      <w:hyperlink r:id="rId204">
        <w:r>
          <w:rPr>
            <w:lang w:val="pt_PT" w:bidi="pt_PT"/>
          </w:rPr>
          <w:rPr>
            <w:color w:val="0000EE"/>
            <w:u w:val="single"/>
          </w:rPr>
          <w:t>Mt 19.17–19</w:t>
        </w:r>
      </w:hyperlink>
      <w:r>
        <w:rPr>
          <w:lang w:val="pt_PT" w:bidi="pt_PT"/>
        </w:rPr>
        <w:t xml:space="preserve">; </w:t>
      </w:r>
      <w:hyperlink r:id="rId205">
        <w:r>
          <w:rPr>
            <w:lang w:val="pt_PT" w:bidi="pt_PT"/>
          </w:rPr>
          <w:rPr>
            <w:color w:val="0000EE"/>
            <w:u w:val="single"/>
          </w:rPr>
          <w:t>Mc 10.19</w:t>
        </w:r>
      </w:hyperlink>
      <w:r>
        <w:rPr>
          <w:lang w:val="pt_PT" w:bidi="pt_PT"/>
        </w:rPr>
        <w:t xml:space="preserve">; </w:t>
      </w:r>
      <w:hyperlink r:id="rId206">
        <w:r>
          <w:rPr>
            <w:lang w:val="pt_PT" w:bidi="pt_PT"/>
          </w:rPr>
          <w:rPr>
            <w:color w:val="0000EE"/>
            <w:u w:val="single"/>
          </w:rPr>
          <w:t>Lc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5.17</w:t>
      </w:r>
      <w:r>
        <w:rPr>
          <w:lang w:val="pt_PT" w:bidi="pt_PT"/>
        </w:rPr>
      </w:r>
    </w:p>
    <w:p>
      <w:pPr/>
      <w:r>
        <w:rPr>
          <w:lang w:val="pt_PT" w:bidi="pt_PT"/>
        </w:rPr>
      </w:r>
      <w:r>
        <w:rPr>
          <w:lang w:val="pt_PT" w:bidi="pt_PT"/>
        </w:rP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5.18</w:t>
      </w:r>
      <w:r>
        <w:rPr>
          <w:lang w:val="pt_PT" w:bidi="pt_PT"/>
        </w:rPr>
      </w:r>
    </w:p>
    <w:p>
      <w:pPr/>
      <w:r>
        <w:rPr>
          <w:lang w:val="pt_PT" w:bidi="pt_PT"/>
        </w:rPr>
      </w:r>
      <w:r>
        <w:rPr>
          <w:lang w:val="pt_PT" w:bidi="pt_PT"/>
        </w:rPr>
        <w:t xml:space="preserve">adultério: Veja os comentários de Jesus sobre adultério em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5.21</w:t>
      </w:r>
      <w:r>
        <w:rPr>
          <w:lang w:val="pt_PT" w:bidi="pt_PT"/>
        </w:rPr>
      </w:r>
    </w:p>
    <w:p>
      <w:pPr/>
      <w:r>
        <w:rPr>
          <w:lang w:val="pt_PT" w:bidi="pt_PT"/>
        </w:rPr>
      </w:r>
      <w:r>
        <w:rPr>
          <w:lang w:val="pt_PT" w:bidi="pt_PT"/>
        </w:rPr>
        <w:t xml:space="preserve">cobiçar: Este mandamento difere dos outros porque se refere a um desejo em vez de a um ato. Um desejo maligno não é menos ofensivo a Deus do que um ato maligno (veja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lang w:val="pt_PT" w:bidi="pt_PT"/>
        </w:rPr>
        <w:t>Mantenha-se no caminho: Esta figura de linguagem compara o curso da vida a fazer uma jornada. Israel foi chamado para viver de tal maneira que a nação não se desviasse dos propósitos para os quais havia sido escolhida e equipada.</w:t>
      </w:r>
      <w:r>
        <w:rPr>
          <w:lang w:val="pt_PT" w:bidi="pt_PT"/>
        </w:rPr>
      </w:r>
      <w:r>
        <w:rPr>
          <w:lang w:val="pt_PT" w:bidi="pt_PT"/>
        </w:rPr>
      </w:r>
    </w:p>
    <w:p>
      <w:pPr/>
      <w:r>
        <w:rPr>
          <w:lang w:val="pt_PT" w:bidi="pt_PT"/>
        </w:rPr>
      </w:r>
    </w:p>
    <w:p>
      <w:pPr>
        <w:pStyle w:val="Heading2"/>
      </w:pPr>
      <w:r>
        <w:rPr>
          <w:lang w:val="pt_PT" w:bidi="pt_PT"/>
        </w:rPr>
        <w:t>Deuteronômio 6.1</w:t>
      </w:r>
      <w:r>
        <w:rPr>
          <w:lang w:val="pt_PT" w:bidi="pt_PT"/>
        </w:rPr>
      </w:r>
    </w:p>
    <w:p>
      <w:pPr/>
      <w:r>
        <w:rPr>
          <w:lang w:val="pt_PT" w:bidi="pt_PT"/>
        </w:rPr>
      </w:r>
      <w:r>
        <w:rPr>
          <w:lang w:val="pt_PT" w:bidi="pt_PT"/>
        </w:rPr>
        <w:t>Moisés adicionou comandos aos decretos e regulamentos</w:t>
      </w:r>
      <w:r>
        <w:rPr>
          <w:i/>
          <w:lang w:val="pt_PT" w:bidi="pt_PT"/>
        </w:rPr>
        <w:t>,</w:t>
      </w:r>
      <w:r>
        <w:rPr>
          <w:lang w:val="pt_PT" w:bidi="pt_PT"/>
        </w:rPr>
        <w:t xml:space="preserve"> a fórmula usual para estipulações de aliança (veja </w:t>
      </w:r>
      <w:hyperlink r:id="rId209">
        <w:r>
          <w:rPr>
            <w:lang w:val="pt_PT" w:bidi="pt_PT"/>
          </w:rPr>
          <w:rPr>
            <w:color w:val="0000EE"/>
            <w:u w:val="single"/>
          </w:rPr>
          <w:t>4.1</w:t>
        </w:r>
      </w:hyperlink>
      <w:r>
        <w:rPr>
          <w:lang w:val="pt_PT" w:bidi="pt_PT"/>
        </w:rPr>
        <w:t xml:space="preserve">; </w:t>
      </w:r>
      <w:hyperlink r:id="rId146">
        <w:r>
          <w:rPr>
            <w:lang w:val="pt_PT" w:bidi="pt_PT"/>
          </w:rPr>
          <w:rPr>
            <w:color w:val="0000EE"/>
            <w:u w:val="single"/>
          </w:rPr>
          <w:t>5.1</w:t>
        </w:r>
      </w:hyperlink>
      <w:r>
        <w:rPr>
          <w:lang w:val="pt_PT" w:bidi="pt_PT"/>
        </w:rPr>
        <w:t xml:space="preserve">); </w:t>
      </w:r>
      <w:r>
        <w:rPr>
          <w:i/>
          <w:lang w:val="pt_PT" w:bidi="pt_PT"/>
        </w:rPr>
        <w:t>comandos</w:t>
      </w:r>
      <w:r>
        <w:rPr>
          <w:lang w:val="pt_PT" w:bidi="pt_PT"/>
        </w:rPr>
        <w:t xml:space="preserve"> é um termo geral para todo o corpo de instrução.</w:t>
      </w:r>
      <w:r>
        <w:rPr>
          <w:lang w:val="pt_PT" w:bidi="pt_PT"/>
        </w:rPr>
      </w:r>
      <w:r>
        <w:rPr>
          <w:lang w:val="pt_PT" w:bidi="pt_PT"/>
        </w:rPr>
      </w:r>
    </w:p>
    <w:p>
      <w:pPr/>
      <w:r>
        <w:rPr>
          <w:lang w:val="pt_PT" w:bidi="pt_PT"/>
        </w:rPr>
      </w:r>
    </w:p>
    <w:p>
      <w:pPr>
        <w:pStyle w:val="Heading2"/>
      </w:pPr>
      <w:r>
        <w:rPr>
          <w:lang w:val="pt_PT" w:bidi="pt_PT"/>
        </w:rPr>
        <w:t>Deuteronômio 6.1–25</w:t>
      </w:r>
      <w:r>
        <w:rPr>
          <w:lang w:val="pt_PT" w:bidi="pt_PT"/>
        </w:rPr>
      </w:r>
    </w:p>
    <w:p>
      <w:pPr/>
      <w:r>
        <w:rPr>
          <w:lang w:val="pt_PT" w:bidi="pt_PT"/>
        </w:rPr>
      </w:r>
      <w:r>
        <w:rPr>
          <w:lang w:val="pt_PT" w:bidi="pt_PT"/>
        </w:rPr>
        <w:t>Moisés aqui explica como as estipulações nas seções seguintes devem ser aplicadas e transmitidas às gerações futuras.</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lang w:val="pt_PT" w:bidi="pt_PT"/>
        </w:rPr>
        <w:t xml:space="preserve">O incrível poder e glória de Deus (veja </w:t>
      </w:r>
      <w:hyperlink r:id="rId210">
        <w:r>
          <w:rPr>
            <w:lang w:val="pt_PT" w:bidi="pt_PT"/>
          </w:rPr>
          <w:rPr>
            <w:color w:val="0000EE"/>
            <w:u w:val="single"/>
          </w:rPr>
          <w:t>4.10</w:t>
        </w:r>
      </w:hyperlink>
      <w:r>
        <w:rPr>
          <w:lang w:val="pt_PT" w:bidi="pt_PT"/>
        </w:rPr>
        <w:t xml:space="preserve">) exigem que o povo de Deus o tema, tratando-o com respeito e reverência (veja as notas de estudo em </w:t>
      </w:r>
      <w:r>
        <w:rPr>
          <w:lang w:val="pt_PT" w:bidi="pt_PT"/>
        </w:rPr>
        <w:t>7.21</w:t>
      </w:r>
      <w:r>
        <w:rPr>
          <w:lang w:val="pt_PT" w:bidi="pt_PT"/>
        </w:rPr>
        <w:t xml:space="preserve">; </w:t>
      </w:r>
      <w:r>
        <w:rPr>
          <w:lang w:val="pt_PT" w:bidi="pt_PT"/>
        </w:rPr>
        <w:t>10.12–13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lang w:val="pt_PT" w:bidi="pt_PT"/>
        </w:rPr>
        <w:t xml:space="preserve">O leite e o mel abundantes em Canaã representavam tanto a agricultura quanto o pasto. Comparado com a comida do deserto, a comida de Canaã era realmente suntuosa (veja </w:t>
      </w:r>
      <w:hyperlink r:id="rId211">
        <w:r>
          <w:rPr>
            <w:lang w:val="pt_PT" w:bidi="pt_PT"/>
          </w:rPr>
          <w:rPr>
            <w:color w:val="0000EE"/>
            <w:u w:val="single"/>
          </w:rPr>
          <w:t>Êx 3.8</w:t>
        </w:r>
      </w:hyperlink>
      <w:r>
        <w:rPr>
          <w:lang w:val="pt_PT" w:bidi="pt_PT"/>
        </w:rPr>
        <w:t>,</w:t>
      </w:r>
      <w:hyperlink r:id="rId21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w:t>
      </w:r>
      <w:r>
        <w:rPr>
          <w:lang w:val="pt_PT" w:bidi="pt_PT"/>
        </w:rPr>
      </w:r>
    </w:p>
    <w:p>
      <w:pPr/>
      <w:r>
        <w:rPr>
          <w:lang w:val="pt_PT" w:bidi="pt_PT"/>
        </w:rPr>
      </w:r>
      <w:r>
        <w:rPr>
          <w:lang w:val="pt_PT" w:bidi="pt_PT"/>
        </w:rPr>
        <w:t>O Senhor é nosso Deus, o Senhor é único: Somente Deus é digno de adoração (</w:t>
      </w:r>
      <w:hyperlink r:id="rId213">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6.4–5</w:t>
      </w:r>
      <w:r>
        <w:rPr>
          <w:lang w:val="pt_PT" w:bidi="pt_PT"/>
        </w:rPr>
      </w:r>
    </w:p>
    <w:p>
      <w:pPr/>
      <w:r>
        <w:rPr>
          <w:lang w:val="pt_PT" w:bidi="pt_PT"/>
        </w:rPr>
      </w:r>
      <w:r>
        <w:rPr>
          <w:lang w:val="pt_PT" w:bidi="pt_PT"/>
        </w:rPr>
        <w:t xml:space="preserve">Ouça (hebraico shema‘): O </w:t>
      </w:r>
      <w:r>
        <w:rPr>
          <w:i/>
          <w:lang w:val="pt_PT" w:bidi="pt_PT"/>
        </w:rPr>
        <w:t>Shema</w:t>
      </w:r>
      <w:r>
        <w:rPr>
          <w:lang w:val="pt_PT" w:bidi="pt_PT"/>
        </w:rPr>
        <w:t xml:space="preserve"> é a declaração fundamental da fé de Israel. Jesus descreveu esses versículos como o maior dos mandamentos (</w:t>
      </w:r>
      <w:hyperlink r:id="rId214">
        <w:r>
          <w:rPr>
            <w:lang w:val="pt_PT" w:bidi="pt_PT"/>
          </w:rPr>
          <w:rPr>
            <w:color w:val="0000EE"/>
            <w:u w:val="single"/>
          </w:rPr>
          <w:t>Mt 22.34–39</w:t>
        </w:r>
      </w:hyperlink>
      <w:r>
        <w:rPr>
          <w:lang w:val="pt_PT" w:bidi="pt_PT"/>
        </w:rPr>
        <w:t xml:space="preserve">; </w:t>
      </w:r>
      <w:hyperlink r:id="rId215">
        <w:r>
          <w:rPr>
            <w:lang w:val="pt_PT" w:bidi="pt_PT"/>
          </w:rPr>
          <w:rPr>
            <w:color w:val="0000EE"/>
            <w:u w:val="single"/>
          </w:rPr>
          <w:t>Mc 12.28–31</w:t>
        </w:r>
      </w:hyperlink>
      <w:r>
        <w:rPr>
          <w:lang w:val="pt_PT" w:bidi="pt_PT"/>
        </w:rPr>
        <w:t xml:space="preserve">; </w:t>
      </w:r>
      <w:hyperlink r:id="rId216">
        <w:r>
          <w:rPr>
            <w:lang w:val="pt_PT" w:bidi="pt_PT"/>
          </w:rPr>
          <w:rPr>
            <w:color w:val="0000EE"/>
            <w:u w:val="single"/>
          </w:rPr>
          <w:t>Lc 10.25–28</w:t>
        </w:r>
      </w:hyperlink>
      <w:r>
        <w:rPr>
          <w:lang w:val="pt_PT" w:bidi="pt_PT"/>
        </w:rPr>
        <w:t xml:space="preserve">), um sentimento compartilhado pelo judaísmo antigo e moderno. O rabino Hillel (primeiro século a.C.) falou do </w:t>
      </w:r>
      <w:r>
        <w:rPr>
          <w:i/>
          <w:lang w:val="pt_PT" w:bidi="pt_PT"/>
        </w:rPr>
        <w:t>Shema</w:t>
      </w:r>
      <w:r>
        <w:rPr>
          <w:lang w:val="pt_PT" w:bidi="pt_PT"/>
        </w:rPr>
        <w:t xml:space="preserve"> como a ideia teológica central da Bíblia Hebraica (o Antigo Testamento), chamando o resto de mero comentário.</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lang w:val="pt_PT" w:bidi="pt_PT"/>
        </w:rPr>
        <w:t xml:space="preserve">ame o Senhor: Veja </w:t>
      </w:r>
      <w:r>
        <w:rPr>
          <w:lang w:val="pt_PT" w:bidi="pt_PT"/>
        </w:rPr>
        <w:t>nota de estudo em Js 23.11</w:t>
      </w:r>
      <w:r>
        <w:rPr>
          <w:lang w:val="pt_PT" w:bidi="pt_PT"/>
        </w:rP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7">
        <w:r>
          <w:rPr>
            <w:lang w:val="pt_PT" w:bidi="pt_PT"/>
          </w:rPr>
          <w:rPr>
            <w:color w:val="0000EE"/>
            <w:u w:val="single"/>
          </w:rPr>
          <w:t>Mt 22.37</w:t>
        </w:r>
      </w:hyperlink>
      <w:r>
        <w:rPr>
          <w:lang w:val="pt_PT" w:bidi="pt_PT"/>
        </w:rPr>
        <w:t xml:space="preserve">; </w:t>
      </w:r>
      <w:hyperlink r:id="rId218">
        <w:r>
          <w:rPr>
            <w:lang w:val="pt_PT" w:bidi="pt_PT"/>
          </w:rPr>
          <w:rPr>
            <w:color w:val="0000EE"/>
            <w:u w:val="single"/>
          </w:rPr>
          <w:t>Mc 12.30</w:t>
        </w:r>
      </w:hyperlink>
      <w:r>
        <w:rPr>
          <w:lang w:val="pt_PT" w:bidi="pt_PT"/>
        </w:rPr>
        <w:t xml:space="preserve">; </w:t>
      </w:r>
      <w:hyperlink r:id="rId219">
        <w:r>
          <w:rPr>
            <w:lang w:val="pt_PT" w:bidi="pt_PT"/>
          </w:rPr>
          <w:rPr>
            <w:color w:val="0000EE"/>
            <w:u w:val="single"/>
          </w:rPr>
          <w:t>Lc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6.7</w:t>
      </w:r>
      <w:r>
        <w:rPr>
          <w:lang w:val="pt_PT" w:bidi="pt_PT"/>
        </w:rPr>
      </w:r>
    </w:p>
    <w:p>
      <w:pPr/>
      <w:r>
        <w:rPr>
          <w:lang w:val="pt_PT" w:bidi="pt_PT"/>
        </w:rPr>
      </w:r>
      <w:r>
        <w:rPr>
          <w:lang w:val="pt_PT" w:bidi="pt_PT"/>
        </w:rPr>
        <w:t xml:space="preserve">Repita-os: O verbo hebraico (shanan) pode sugerir "gravar" um texto em um meio que não pode ser obliterado, ou pode simplesmente significar "repetir". De qualquer forma, o ensino do </w:t>
      </w:r>
      <w:r>
        <w:rPr>
          <w:i/>
          <w:lang w:val="pt_PT" w:bidi="pt_PT"/>
        </w:rPr>
        <w:t>Shema</w:t>
      </w:r>
      <w:r>
        <w:rPr>
          <w:lang w:val="pt_PT" w:bidi="pt_PT"/>
        </w:rPr>
        <w:t xml:space="preserve"> deveria ser indelevelmente transmitido às crianças por repetição constante para que nunca fosse esquecido.</w:t>
      </w:r>
      <w:r>
        <w:rPr>
          <w:lang w:val="pt_PT" w:bidi="pt_PT"/>
        </w:rPr>
      </w:r>
      <w:r>
        <w:rPr>
          <w:lang w:val="pt_PT" w:bidi="pt_PT"/>
        </w:rPr>
      </w:r>
    </w:p>
    <w:p>
      <w:pPr/>
      <w:r>
        <w:rPr>
          <w:lang w:val="pt_PT" w:bidi="pt_PT"/>
        </w:rPr>
      </w:r>
    </w:p>
    <w:p>
      <w:pPr>
        <w:pStyle w:val="Heading2"/>
      </w:pPr>
      <w:r>
        <w:rPr>
          <w:lang w:val="pt_PT" w:bidi="pt_PT"/>
        </w:rPr>
        <w:t>Deuteronômio 6.8</w:t>
      </w:r>
      <w:r>
        <w:rPr>
          <w:lang w:val="pt_PT" w:bidi="pt_PT"/>
        </w:rPr>
      </w:r>
    </w:p>
    <w:p>
      <w:pPr/>
      <w:r>
        <w:rPr>
          <w:lang w:val="pt_PT" w:bidi="pt_PT"/>
        </w:rPr>
      </w:r>
      <w:r>
        <w:rPr>
          <w:lang w:val="pt_PT" w:bidi="pt_PT"/>
        </w:rPr>
        <w:t>Amarre-os: Os mandamentos do Senhor (</w:t>
      </w:r>
      <w:hyperlink r:id="rId220">
        <w:r>
          <w:rPr>
            <w:lang w:val="pt_PT" w:bidi="pt_PT"/>
          </w:rPr>
          <w:rPr>
            <w:color w:val="0000EE"/>
            <w:u w:val="single"/>
          </w:rPr>
          <w:t>6.6</w:t>
        </w:r>
      </w:hyperlink>
      <w:r>
        <w:rPr>
          <w:lang w:val="pt_PT" w:bidi="pt_PT"/>
        </w:rPr>
        <w:t xml:space="preserve">) deveriam estar tão entrelaçados nos corações e mentes das crianças como se estivessem amarrados a elas. Eventualmente, essa frase figurativa no Judaísmo foi praticada literalmente, envolvendo o antebraço com cordas representando a Torá (veja </w:t>
      </w:r>
      <w:r>
        <w:rPr>
          <w:lang w:val="pt_PT" w:bidi="pt_PT"/>
        </w:rPr>
        <w:t>nota de estudo em 4.44</w:t>
      </w:r>
      <w:r>
        <w:rPr>
          <w:lang w:val="pt_PT" w:bidi="pt_PT"/>
        </w:rPr>
        <w:t xml:space="preserve">). • vista-os: Esta figura de linguagem foi representada literalmente no Judaísmo posterior por uma pequena caixa contendo alguns breves textos da Torá. A caixa e seu conteúdo (Hebraico </w:t>
      </w:r>
      <w:r>
        <w:rPr>
          <w:i/>
          <w:lang w:val="pt_PT" w:bidi="pt_PT"/>
        </w:rPr>
        <w:t>tefillin;</w:t>
      </w:r>
      <w:r>
        <w:rPr>
          <w:lang w:val="pt_PT" w:bidi="pt_PT"/>
        </w:rPr>
        <w:t xml:space="preserve"> Grego </w:t>
      </w:r>
      <w:r>
        <w:rPr>
          <w:i/>
          <w:lang w:val="pt_PT" w:bidi="pt_PT"/>
        </w:rPr>
        <w:t>filactério</w:t>
      </w:r>
      <w:r>
        <w:rPr>
          <w:lang w:val="pt_PT" w:bidi="pt_PT"/>
        </w:rPr>
        <w:t xml:space="preserve">) eram lembretes da necessidade de ensinar e obedecer ao pacto (cp. </w:t>
      </w:r>
      <w:hyperlink r:id="rId221">
        <w:r>
          <w:rPr>
            <w:lang w:val="pt_PT" w:bidi="pt_PT"/>
          </w:rPr>
          <w:rPr>
            <w:color w:val="0000EE"/>
            <w:u w:val="single"/>
          </w:rPr>
          <w:t>11.18</w:t>
        </w:r>
      </w:hyperlink>
      <w:r>
        <w:rPr>
          <w:lang w:val="pt_PT" w:bidi="pt_PT"/>
        </w:rPr>
        <w:t xml:space="preserve">; </w:t>
      </w:r>
      <w:hyperlink r:id="rId222">
        <w:r>
          <w:rPr>
            <w:lang w:val="pt_PT" w:bidi="pt_PT"/>
          </w:rPr>
          <w:rPr>
            <w:color w:val="0000EE"/>
            <w:u w:val="single"/>
          </w:rPr>
          <w:t>Mt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6.9</w:t>
      </w:r>
      <w:r>
        <w:rPr>
          <w:lang w:val="pt_PT" w:bidi="pt_PT"/>
        </w:rPr>
      </w:r>
    </w:p>
    <w:p>
      <w:pPr/>
      <w:r>
        <w:rPr>
          <w:lang w:val="pt_PT" w:bidi="pt_PT"/>
        </w:rPr>
      </w:r>
      <w:r>
        <w:rPr>
          <w:lang w:val="pt_PT" w:bidi="pt_PT"/>
        </w:rPr>
        <w:t xml:space="preserve">Escreva-os nos batentes das portas: No Judaísmo posterior, as pessoas colocavam trechos de Deuteronômio em uma pequena caixa de metal (uma </w:t>
      </w:r>
      <w:r>
        <w:rPr>
          <w:i/>
          <w:lang w:val="pt_PT" w:bidi="pt_PT"/>
        </w:rPr>
        <w:t>mezuzá</w:t>
      </w:r>
      <w:r>
        <w:rPr>
          <w:lang w:val="pt_PT" w:bidi="pt_PT"/>
        </w:rPr>
        <w:t xml:space="preserve">) presa aos batentes das portas de casas ou outros edifícios. Era costume tocar a </w:t>
      </w:r>
      <w:r>
        <w:rPr>
          <w:i/>
          <w:lang w:val="pt_PT" w:bidi="pt_PT"/>
        </w:rPr>
        <w:t>mezuzá</w:t>
      </w:r>
      <w:r>
        <w:rPr>
          <w:lang w:val="pt_PT" w:bidi="pt_PT"/>
        </w:rPr>
        <w:t xml:space="preserve"> ao passar pela porta para mostrar respeito e dependência das Escrituras.</w:t>
      </w:r>
      <w:r>
        <w:rPr>
          <w:lang w:val="pt_PT" w:bidi="pt_PT"/>
        </w:rPr>
      </w:r>
      <w:r>
        <w:rPr>
          <w:lang w:val="pt_PT" w:bidi="pt_PT"/>
        </w:rPr>
      </w:r>
    </w:p>
    <w:p>
      <w:pPr/>
      <w:r>
        <w:rPr>
          <w:lang w:val="pt_PT" w:bidi="pt_PT"/>
        </w:rPr>
      </w:r>
    </w:p>
    <w:p>
      <w:pPr>
        <w:pStyle w:val="Heading2"/>
      </w:pPr>
      <w:r>
        <w:rPr>
          <w:lang w:val="pt_PT" w:bidi="pt_PT"/>
        </w:rPr>
        <w:t>Deuteronômio 6.13</w:t>
      </w:r>
      <w:r>
        <w:rPr>
          <w:lang w:val="pt_PT" w:bidi="pt_PT"/>
        </w:rPr>
      </w:r>
    </w:p>
    <w:p>
      <w:pPr/>
      <w:r>
        <w:rPr>
          <w:lang w:val="pt_PT" w:bidi="pt_PT"/>
        </w:rPr>
      </w:r>
      <w:r>
        <w:rPr>
          <w:lang w:val="pt_PT" w:bidi="pt_PT"/>
        </w:rPr>
        <w:t>Jesus citou este versículo quando foi tentado por Satanás (</w:t>
      </w:r>
      <w:hyperlink r:id="rId223">
        <w:r>
          <w:rPr>
            <w:lang w:val="pt_PT" w:bidi="pt_PT"/>
          </w:rPr>
          <w:rPr>
            <w:color w:val="0000EE"/>
            <w:u w:val="single"/>
          </w:rPr>
          <w:t>Mt 4.10</w:t>
        </w:r>
      </w:hyperlink>
      <w:r>
        <w:rPr>
          <w:lang w:val="pt_PT" w:bidi="pt_PT"/>
        </w:rPr>
        <w:t xml:space="preserve">; </w:t>
      </w:r>
      <w:hyperlink r:id="rId224">
        <w:r>
          <w:rPr>
            <w:lang w:val="pt_PT" w:bidi="pt_PT"/>
          </w:rPr>
          <w:rPr>
            <w:color w:val="0000EE"/>
            <w:u w:val="single"/>
          </w:rPr>
          <w:t>Lc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lang w:val="pt_PT" w:bidi="pt_PT"/>
        </w:rPr>
        <w:t>Quando Israel viajou pelo deserto do Sinai após o Êxodo, eles chegaram a Refidim, onde não encontraram água (</w:t>
      </w:r>
      <w:hyperlink r:id="rId225">
        <w:r>
          <w:rPr>
            <w:lang w:val="pt_PT" w:bidi="pt_PT"/>
          </w:rPr>
          <w:rPr>
            <w:color w:val="0000EE"/>
            <w:u w:val="single"/>
          </w:rPr>
          <w:t>Ex 17.1–7</w:t>
        </w:r>
      </w:hyperlink>
      <w:r>
        <w:rPr>
          <w:lang w:val="pt_PT" w:bidi="pt_PT"/>
        </w:rPr>
        <w:t>). Moisés viu a exigência do povo por água como um teste ao Senhor; daí o nome Massá (“teste”) para este lugar. Jesus citou este versículo para refutar Satanás (</w:t>
      </w:r>
      <w:hyperlink r:id="rId226">
        <w:r>
          <w:rPr>
            <w:lang w:val="pt_PT" w:bidi="pt_PT"/>
          </w:rPr>
          <w:rPr>
            <w:color w:val="0000EE"/>
            <w:u w:val="single"/>
          </w:rPr>
          <w:t>Mt 4.7</w:t>
        </w:r>
      </w:hyperlink>
      <w:r>
        <w:rPr>
          <w:lang w:val="pt_PT" w:bidi="pt_PT"/>
        </w:rPr>
        <w:t xml:space="preserve">; </w:t>
      </w:r>
      <w:hyperlink r:id="rId227">
        <w:r>
          <w:rPr>
            <w:lang w:val="pt_PT" w:bidi="pt_PT"/>
          </w:rPr>
          <w:rPr>
            <w:color w:val="0000EE"/>
            <w:u w:val="single"/>
          </w:rPr>
          <w:t>Lc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6.21</w:t>
      </w:r>
      <w:r>
        <w:rPr>
          <w:lang w:val="pt_PT" w:bidi="pt_PT"/>
        </w:rPr>
      </w:r>
    </w:p>
    <w:p>
      <w:pPr/>
      <w:r>
        <w:rPr>
          <w:lang w:val="pt_PT" w:bidi="pt_PT"/>
        </w:rPr>
      </w:r>
      <w:r>
        <w:rPr>
          <w:lang w:val="pt_PT" w:bidi="pt_PT"/>
        </w:rPr>
        <w:t xml:space="preserve">A frase "sua forte mão" é uma antropomorfização (veja </w:t>
      </w:r>
      <w:r>
        <w:rPr>
          <w:lang w:val="pt_PT" w:bidi="pt_PT"/>
        </w:rPr>
        <w:t>nota de estudo em 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6.22</w:t>
      </w:r>
      <w:r>
        <w:rPr>
          <w:lang w:val="pt_PT" w:bidi="pt_PT"/>
        </w:rPr>
      </w:r>
    </w:p>
    <w:p>
      <w:pPr/>
      <w:r>
        <w:rPr>
          <w:lang w:val="pt_PT" w:bidi="pt_PT"/>
        </w:rPr>
      </w:r>
      <w:r>
        <w:rPr>
          <w:lang w:val="pt_PT" w:bidi="pt_PT"/>
        </w:rPr>
        <w:t>Os sinais e maravilhas foram as dez pragas que Deus enviou para impressionar Israel e o Egito com seu poder quando realizou o Êxodo (</w:t>
      </w:r>
      <w:hyperlink r:id="rId228">
        <w:r>
          <w:rPr>
            <w:lang w:val="pt_PT" w:bidi="pt_PT"/>
          </w:rPr>
          <w:rPr>
            <w:color w:val="0000EE"/>
            <w:u w:val="single"/>
          </w:rPr>
          <w:t>Êx 7–12</w:t>
        </w:r>
      </w:hyperlink>
      <w:r>
        <w:rPr>
          <w:lang w:val="pt_PT" w:bidi="pt_PT"/>
        </w:rPr>
        <w:t xml:space="preserve">; veja também </w:t>
      </w:r>
      <w:hyperlink r:id="rId229">
        <w:r>
          <w:rPr>
            <w:lang w:val="pt_PT" w:bidi="pt_PT"/>
          </w:rPr>
          <w:rPr>
            <w:color w:val="0000EE"/>
            <w:u w:val="single"/>
          </w:rPr>
          <w:t>Êx 3.20</w:t>
        </w:r>
      </w:hyperlink>
      <w:r>
        <w:rPr>
          <w:lang w:val="pt_PT" w:bidi="pt_PT"/>
        </w:rPr>
        <w:t xml:space="preserve">; </w:t>
      </w:r>
      <w:hyperlink r:id="rId230">
        <w:r>
          <w:rPr>
            <w:lang w:val="pt_PT" w:bidi="pt_PT"/>
          </w:rPr>
          <w:rPr>
            <w:color w:val="0000EE"/>
            <w:u w:val="single"/>
          </w:rPr>
          <w:t>4.5</w:t>
        </w:r>
      </w:hyperlink>
      <w:r>
        <w:rPr>
          <w:lang w:val="pt_PT" w:bidi="pt_PT"/>
        </w:rPr>
        <w:t xml:space="preserve">; </w:t>
      </w:r>
      <w:hyperlink r:id="rId231">
        <w:r>
          <w:rPr>
            <w:lang w:val="pt_PT" w:bidi="pt_PT"/>
          </w:rPr>
          <w:rPr>
            <w:color w:val="0000EE"/>
            <w:u w:val="single"/>
          </w:rPr>
          <w:t>Js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6.25</w:t>
      </w:r>
      <w:r>
        <w:rPr>
          <w:lang w:val="pt_PT" w:bidi="pt_PT"/>
        </w:rPr>
      </w:r>
    </w:p>
    <w:p>
      <w:pPr/>
      <w:r>
        <w:rPr>
          <w:lang w:val="pt_PT" w:bidi="pt_PT"/>
        </w:rPr>
      </w:r>
      <w:r>
        <w:rPr>
          <w:lang w:val="pt_PT" w:bidi="pt_PT"/>
        </w:rPr>
        <w:t xml:space="preserve">justo quando obedecemos: A obediência mostra que alguém já está em um estado de justiça, uma posição diante de Deus obtida pela fé (veja </w:t>
      </w:r>
      <w:hyperlink r:id="rId232">
        <w:r>
          <w:rPr>
            <w:lang w:val="pt_PT" w:bidi="pt_PT"/>
          </w:rPr>
          <w:rPr>
            <w:color w:val="0000EE"/>
            <w:u w:val="single"/>
          </w:rPr>
          <w:t>24.13</w:t>
        </w:r>
      </w:hyperlink>
      <w:r>
        <w:rPr>
          <w:lang w:val="pt_PT" w:bidi="pt_PT"/>
        </w:rPr>
        <w:t xml:space="preserve">; </w:t>
      </w:r>
      <w:hyperlink r:id="rId233">
        <w:r>
          <w:rPr>
            <w:lang w:val="pt_PT" w:bidi="pt_PT"/>
          </w:rPr>
          <w:rPr>
            <w:color w:val="0000EE"/>
            <w:u w:val="single"/>
          </w:rPr>
          <w:t>Hb 2.4</w:t>
        </w:r>
      </w:hyperlink>
      <w:r>
        <w:rPr>
          <w:lang w:val="pt_PT" w:bidi="pt_PT"/>
        </w:rPr>
        <w:t xml:space="preserve">; </w:t>
      </w:r>
      <w:hyperlink r:id="rId234">
        <w:r>
          <w:rPr>
            <w:lang w:val="pt_PT" w:bidi="pt_PT"/>
          </w:rPr>
          <w:rPr>
            <w:color w:val="0000EE"/>
            <w:u w:val="single"/>
          </w:rPr>
          <w:t>Rm 1.17</w:t>
        </w:r>
      </w:hyperlink>
      <w:r>
        <w:rPr>
          <w:lang w:val="pt_PT" w:bidi="pt_PT"/>
        </w:rPr>
        <w:t xml:space="preserve">; </w:t>
      </w:r>
      <w:hyperlink r:id="rId235">
        <w:r>
          <w:rPr>
            <w:lang w:val="pt_PT" w:bidi="pt_PT"/>
          </w:rPr>
          <w:rPr>
            <w:color w:val="0000EE"/>
            <w:u w:val="single"/>
          </w:rPr>
          <w:t>4.1–5</w:t>
        </w:r>
      </w:hyperlink>
      <w:r>
        <w:rPr>
          <w:lang w:val="pt_PT" w:bidi="pt_PT"/>
        </w:rPr>
        <w:t xml:space="preserve">; </w:t>
      </w:r>
      <w:hyperlink r:id="rId236">
        <w:r>
          <w:rPr>
            <w:lang w:val="pt_PT" w:bidi="pt_PT"/>
          </w:rPr>
          <w:rPr>
            <w:color w:val="0000EE"/>
            <w:u w:val="single"/>
          </w:rPr>
          <w:t>Gl 3.6–7</w:t>
        </w:r>
      </w:hyperlink>
      <w:r>
        <w:rPr>
          <w:lang w:val="pt_PT" w:bidi="pt_PT"/>
        </w:rPr>
        <w:t xml:space="preserve">; veja também </w:t>
      </w:r>
      <w:hyperlink r:id="rId237">
        <w:r>
          <w:rPr>
            <w:lang w:val="pt_PT" w:bidi="pt_PT"/>
          </w:rPr>
          <w:rPr>
            <w:color w:val="0000EE"/>
            <w:u w:val="single"/>
          </w:rPr>
          <w:t>Gn 15.6</w:t>
        </w:r>
      </w:hyperlink>
      <w:r>
        <w:rPr>
          <w:lang w:val="pt_PT" w:bidi="pt_PT"/>
        </w:rPr>
        <w:t xml:space="preserve">; </w:t>
      </w:r>
      <w:hyperlink r:id="rId238">
        <w:r>
          <w:rPr>
            <w:lang w:val="pt_PT" w:bidi="pt_PT"/>
          </w:rPr>
          <w:rPr>
            <w:color w:val="0000EE"/>
            <w:u w:val="single"/>
          </w:rPr>
          <w:t>Ef 2.8–9</w:t>
        </w:r>
      </w:hyperlink>
      <w:r>
        <w:rPr>
          <w:lang w:val="pt_PT" w:bidi="pt_PT"/>
        </w:rPr>
        <w:t>). Quando outras nações observavam o compromisso de Israel com a aliança, podiam concluir corretamente que Israel era justo.</w:t>
      </w:r>
      <w:r>
        <w:rPr>
          <w:lang w:val="pt_PT" w:bidi="pt_PT"/>
        </w:rPr>
      </w:r>
      <w:r>
        <w:rPr>
          <w:lang w:val="pt_PT" w:bidi="pt_PT"/>
        </w:rPr>
      </w:r>
    </w:p>
    <w:p>
      <w:pPr/>
      <w:r>
        <w:rPr>
          <w:lang w:val="pt_PT" w:bidi="pt_PT"/>
        </w:rPr>
      </w:r>
    </w:p>
    <w:p>
      <w:pPr>
        <w:pStyle w:val="Heading2"/>
      </w:pPr>
      <w:r>
        <w:rPr>
          <w:lang w:val="pt_PT" w:bidi="pt_PT"/>
        </w:rPr>
        <w:t>Deuteronômio 7.1</w:t>
      </w:r>
      <w:r>
        <w:rPr>
          <w:lang w:val="pt_PT" w:bidi="pt_PT"/>
        </w:rPr>
      </w:r>
    </w:p>
    <w:p>
      <w:pPr/>
      <w:r>
        <w:rPr>
          <w:lang w:val="pt_PT" w:bidi="pt_PT"/>
        </w:rPr>
      </w:r>
      <w:r>
        <w:rPr>
          <w:lang w:val="pt_PT" w:bidi="pt_PT"/>
        </w:rPr>
        <w:t xml:space="preserve">Os hititas eram nativos da Anatólia (agora centro-norte da Turquia). Eles estabeleceram colônias em áreas distantes como a Síria e também estavam ligados a Canaã na lista de nações antigas (veja </w:t>
      </w:r>
      <w:hyperlink r:id="rId239">
        <w:r>
          <w:rPr>
            <w:lang w:val="pt_PT" w:bidi="pt_PT"/>
          </w:rPr>
          <w:rPr>
            <w:color w:val="0000EE"/>
            <w:u w:val="single"/>
          </w:rPr>
          <w:t>Gn 10.15</w:t>
        </w:r>
      </w:hyperlink>
      <w:r>
        <w:rPr>
          <w:lang w:val="pt_PT" w:bidi="pt_PT"/>
        </w:rPr>
        <w:t xml:space="preserve">; </w:t>
      </w:r>
      <w:hyperlink r:id="rId240">
        <w:r>
          <w:rPr>
            <w:lang w:val="pt_PT" w:bidi="pt_PT"/>
          </w:rPr>
          <w:rPr>
            <w:color w:val="0000EE"/>
            <w:u w:val="single"/>
          </w:rPr>
          <w:t>23.3–20</w:t>
        </w:r>
      </w:hyperlink>
      <w:r>
        <w:rPr>
          <w:lang w:val="pt_PT" w:bidi="pt_PT"/>
        </w:rPr>
        <w:t xml:space="preserve">). O império hitita chegou a um fim repentino por volta de 1200 a.C., mas pessoas conhecidas como hititas continuaram a viver em Israel (por exemplo, Urias, o hitita, </w:t>
      </w:r>
      <w:hyperlink r:id="rId241">
        <w:r>
          <w:rPr>
            <w:lang w:val="pt_PT" w:bidi="pt_PT"/>
          </w:rPr>
          <w:rPr>
            <w:color w:val="0000EE"/>
            <w:u w:val="single"/>
          </w:rPr>
          <w:t>2Sm 11.3</w:t>
        </w:r>
      </w:hyperlink>
      <w:r>
        <w:rPr>
          <w:lang w:val="pt_PT" w:bidi="pt_PT"/>
        </w:rPr>
        <w:t xml:space="preserve">; </w:t>
      </w:r>
      <w:hyperlink r:id="rId242">
        <w:r>
          <w:rPr>
            <w:lang w:val="pt_PT" w:bidi="pt_PT"/>
          </w:rPr>
          <w:rPr>
            <w:color w:val="0000EE"/>
            <w:u w:val="single"/>
          </w:rPr>
          <w:t>23.39</w:t>
        </w:r>
      </w:hyperlink>
      <w:r>
        <w:rPr>
          <w:lang w:val="pt_PT" w:bidi="pt_PT"/>
        </w:rPr>
        <w:t>). É impossível provar que os hititas da Anatólia eram os mesmos mencionados no AT, mas alguma similaridade é provável. • Os girgaseus eram um povo cananeu desconhecido (</w:t>
      </w:r>
      <w:hyperlink r:id="rId243">
        <w:r>
          <w:rPr>
            <w:lang w:val="pt_PT" w:bidi="pt_PT"/>
          </w:rPr>
          <w:rPr>
            <w:color w:val="0000EE"/>
            <w:u w:val="single"/>
          </w:rPr>
          <w:t>Gn 10.16–17</w:t>
        </w:r>
      </w:hyperlink>
      <w:r>
        <w:rPr>
          <w:lang w:val="pt_PT" w:bidi="pt_PT"/>
        </w:rPr>
        <w:t xml:space="preserve">). • Amorreus: Veja </w:t>
      </w:r>
      <w:r>
        <w:rPr>
          <w:lang w:val="pt_PT" w:bidi="pt_PT"/>
        </w:rPr>
        <w:t>nota de estudo em Dt 1.4</w:t>
      </w:r>
      <w:r>
        <w:rPr>
          <w:lang w:val="pt_PT" w:bidi="pt_PT"/>
        </w:rPr>
        <w:t xml:space="preserve">. • Os cananeus eram o povo nativo de Canaã; sua habitação lá pode ser rastreada até 3000 a.C. Eles descendem do filho de Noé, Cam (veja </w:t>
      </w:r>
      <w:hyperlink r:id="rId244">
        <w:r>
          <w:rPr>
            <w:lang w:val="pt_PT" w:bidi="pt_PT"/>
          </w:rPr>
          <w:rPr>
            <w:color w:val="0000EE"/>
            <w:u w:val="single"/>
          </w:rPr>
          <w:t>Gn 9.18–27</w:t>
        </w:r>
      </w:hyperlink>
      <w:r>
        <w:rPr>
          <w:lang w:val="pt_PT" w:bidi="pt_PT"/>
        </w:rPr>
        <w:t>). • Os Perizeus não estão listados na Tabela das Nações (</w:t>
      </w:r>
      <w:hyperlink r:id="rId243">
        <w:r>
          <w:rPr>
            <w:lang w:val="pt_PT" w:bidi="pt_PT"/>
          </w:rPr>
          <w:rPr>
            <w:color w:val="0000EE"/>
            <w:u w:val="single"/>
          </w:rPr>
          <w:t>Gn 10.16–17</w:t>
        </w:r>
      </w:hyperlink>
      <w:r>
        <w:rPr>
          <w:lang w:val="pt_PT" w:bidi="pt_PT"/>
        </w:rPr>
        <w:t xml:space="preserve">), então eles podem não ter sido relacionados aos cananeus. • Muitos estudiosos identificam os heveus como os horitas (ou hurritas; veja </w:t>
      </w:r>
      <w:r>
        <w:rPr>
          <w:lang w:val="pt_PT" w:bidi="pt_PT"/>
        </w:rPr>
        <w:t>nota de estudo em Dt 2.1</w:t>
      </w:r>
      <w:r>
        <w:rPr>
          <w:lang w:val="pt_PT" w:bidi="pt_PT"/>
        </w:rPr>
        <w:t>), um povo não semita encontrado em todo o antigo Oriente Próximo. • Os Jebuseus estavam associados a Jerusalém (</w:t>
      </w:r>
      <w:hyperlink r:id="rId245">
        <w:r>
          <w:rPr>
            <w:lang w:val="pt_PT" w:bidi="pt_PT"/>
          </w:rPr>
          <w:rPr>
            <w:color w:val="0000EE"/>
            <w:u w:val="single"/>
          </w:rPr>
          <w:t>Jz 1.21</w:t>
        </w:r>
      </w:hyperlink>
      <w:r>
        <w:rPr>
          <w:lang w:val="pt_PT" w:bidi="pt_PT"/>
        </w:rPr>
        <w:t xml:space="preserve">; </w:t>
      </w:r>
      <w:hyperlink r:id="rId246">
        <w:r>
          <w:rPr>
            <w:lang w:val="pt_PT" w:bidi="pt_PT"/>
          </w:rPr>
          <w:rPr>
            <w:color w:val="0000EE"/>
            <w:u w:val="single"/>
          </w:rPr>
          <w:t>2Sm 5.6–8</w:t>
        </w:r>
      </w:hyperlink>
      <w:r>
        <w:rPr>
          <w:lang w:val="pt_PT" w:bidi="pt_PT"/>
        </w:rPr>
        <w:t>). Davi comprou um pedaço de terra de Araúna, o jebuseu, para construir um altar (</w:t>
      </w:r>
      <w:hyperlink r:id="rId247">
        <w:r>
          <w:rPr>
            <w:lang w:val="pt_PT" w:bidi="pt_PT"/>
          </w:rPr>
          <w:rPr>
            <w:color w:val="0000EE"/>
            <w:u w:val="single"/>
          </w:rPr>
          <w:t>2Sm 24.15–25</w:t>
        </w:r>
      </w:hyperlink>
      <w:r>
        <w:rPr>
          <w:lang w:val="pt_PT" w:bidi="pt_PT"/>
        </w:rPr>
        <w:t>); esta propriedade mais tarde se tornou o local do Templo (</w:t>
      </w:r>
      <w:hyperlink r:id="rId248">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7.1–26</w:t>
      </w:r>
      <w:r>
        <w:rPr>
          <w:lang w:val="pt_PT" w:bidi="pt_PT"/>
        </w:rPr>
      </w:r>
    </w:p>
    <w:p>
      <w:pPr/>
      <w:r>
        <w:rPr>
          <w:lang w:val="pt_PT" w:bidi="pt_PT"/>
        </w:rPr>
      </w:r>
      <w:r>
        <w:rPr>
          <w:lang w:val="pt_PT" w:bidi="pt_PT"/>
        </w:rPr>
        <w:t xml:space="preserve">Antes que Israel pudesse ocupar a terra prometida (cp.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as nações que já viviam lá precisavam ser removidas. A terra era do Senhor, e só ele podia determinar quem deveriam ser os habitantes.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lang w:val="pt_PT" w:bidi="pt_PT"/>
        </w:rPr>
        <w:t xml:space="preserve">Pilares de pedra gravados chamados de </w:t>
      </w:r>
      <w:r>
        <w:rPr>
          <w:i/>
          <w:lang w:val="pt_PT" w:bidi="pt_PT"/>
        </w:rPr>
        <w:t>estelas</w:t>
      </w:r>
      <w:r>
        <w:rPr>
          <w:lang w:val="pt_PT" w:bidi="pt_PT"/>
        </w:rPr>
        <w:t xml:space="preserve"> geralmente representavam deuses pagãos masculinos. Esses pilares sagrados eram comumente encontrados em santuários dedicados a Baal. • Postes de Aserá</w:t>
      </w:r>
      <w:r>
        <w:rPr>
          <w:i/>
          <w:lang w:val="pt_PT" w:bidi="pt_PT"/>
        </w:rPr>
        <w:t>,</w:t>
      </w:r>
      <w:r>
        <w:rPr>
          <w:lang w:val="pt_PT" w:bidi="pt_PT"/>
        </w:rPr>
        <w:t xml:space="preserve"> geralmente feitos de madeira, representavam deusas da fertilidade cananeias, particularmente Aserá, a mãe dos deuses. Esses santuários podem ter se desenvolvido como árvores sagradas estilizadas associadas à fertilidade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7.6</w:t>
      </w:r>
      <w:r>
        <w:rPr>
          <w:lang w:val="pt_PT" w:bidi="pt_PT"/>
        </w:rPr>
      </w:r>
    </w:p>
    <w:p>
      <w:pPr/>
      <w:r>
        <w:rPr>
          <w:lang w:val="pt_PT" w:bidi="pt_PT"/>
        </w:rPr>
      </w:r>
      <w:r>
        <w:rPr>
          <w:lang w:val="pt_PT" w:bidi="pt_PT"/>
        </w:rPr>
        <w:t>De todos os povos da terra, Deus escolheu Israel como seu tesouro especial. Israel não tinha feito nada louvável; ao contrário, Deus agiu por graça que era imerecida e dada gratuitamente.</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lang w:val="pt_PT" w:bidi="pt_PT"/>
        </w:rPr>
        <w:t>Um Deus fiel é absolutamente confiável e pode ser apoiado. Abraão foi elogiado como sendo justo porque acreditou em Deus; ele estava totalmente dependente da fidelidade de Deus (</w:t>
      </w:r>
      <w:hyperlink r:id="rId237">
        <w:r>
          <w:rPr>
            <w:lang w:val="pt_PT" w:bidi="pt_PT"/>
          </w:rPr>
          <w:rPr>
            <w:color w:val="0000EE"/>
            <w:u w:val="single"/>
          </w:rPr>
          <w:t>Gn 15.6</w:t>
        </w:r>
      </w:hyperlink>
      <w:r>
        <w:rPr>
          <w:lang w:val="pt_PT" w:bidi="pt_PT"/>
        </w:rPr>
        <w:t>). • Em contraste com agentes humanos, que muitas vezes quebram suas promessas, o Senhor mantém fielmente sua aliança.</w:t>
      </w:r>
      <w:r>
        <w:rPr>
          <w:lang w:val="pt_PT" w:bidi="pt_PT"/>
        </w:rPr>
      </w:r>
      <w:r>
        <w:rPr>
          <w:lang w:val="pt_PT" w:bidi="pt_PT"/>
        </w:rPr>
      </w:r>
    </w:p>
    <w:p>
      <w:pPr/>
      <w:r>
        <w:rPr>
          <w:lang w:val="pt_PT" w:bidi="pt_PT"/>
        </w:rPr>
      </w:r>
    </w:p>
    <w:p>
      <w:pPr>
        <w:pStyle w:val="Heading2"/>
      </w:pPr>
      <w:r>
        <w:rPr>
          <w:lang w:val="pt_PT" w:bidi="pt_PT"/>
        </w:rPr>
        <w:t>Deuteronômio 7.12</w:t>
      </w:r>
      <w:r>
        <w:rPr>
          <w:lang w:val="pt_PT" w:bidi="pt_PT"/>
        </w:rPr>
      </w:r>
    </w:p>
    <w:p>
      <w:pPr/>
      <w:r>
        <w:rPr>
          <w:lang w:val="pt_PT" w:bidi="pt_PT"/>
        </w:rPr>
      </w:r>
      <w:r>
        <w:rPr>
          <w:lang w:val="pt_PT" w:bidi="pt_PT"/>
        </w:rPr>
        <w:t xml:space="preserve">prometeu com um juramento (literalmente </w:t>
      </w:r>
      <w:r>
        <w:rPr>
          <w:i/>
          <w:lang w:val="pt_PT" w:bidi="pt_PT"/>
        </w:rPr>
        <w:t>jurou</w:t>
      </w:r>
      <w:r>
        <w:rPr>
          <w:lang w:val="pt_PT" w:bidi="pt_PT"/>
        </w:rPr>
        <w:t>): Em uma aliança ou tratado, as partes da aliança tinham que jurar cumprir seus termos para que fosse válido. As promessas de Deus são sempre garantidas por seu caráter (</w:t>
      </w:r>
      <w:hyperlink r:id="rId250">
        <w:r>
          <w:rPr>
            <w:lang w:val="pt_PT" w:bidi="pt_PT"/>
          </w:rPr>
          <w:rPr>
            <w:color w:val="0000EE"/>
            <w:u w:val="single"/>
          </w:rPr>
          <w:t>7.9</w:t>
        </w:r>
      </w:hyperlink>
      <w:r>
        <w:rPr>
          <w:lang w:val="pt_PT" w:bidi="pt_PT"/>
        </w:rPr>
        <w:t xml:space="preserve">; </w:t>
      </w:r>
      <w:hyperlink r:id="rId251">
        <w:r>
          <w:rPr>
            <w:lang w:val="pt_PT" w:bidi="pt_PT"/>
          </w:rPr>
          <w:rPr>
            <w:color w:val="0000EE"/>
            <w:u w:val="single"/>
          </w:rPr>
          <w:t>32.4</w:t>
        </w:r>
      </w:hyperlink>
      <w:r>
        <w:rPr>
          <w:lang w:val="pt_PT" w:bidi="pt_PT"/>
        </w:rPr>
        <w:t xml:space="preserve">; </w:t>
      </w:r>
      <w:hyperlink r:id="rId252">
        <w:r>
          <w:rPr>
            <w:lang w:val="pt_PT" w:bidi="pt_PT"/>
          </w:rPr>
          <w:rPr>
            <w:color w:val="0000EE"/>
            <w:u w:val="single"/>
          </w:rPr>
          <w:t>Hb 6.18</w:t>
        </w:r>
      </w:hyperlink>
      <w:r>
        <w:rPr>
          <w:lang w:val="pt_PT" w:bidi="pt_PT"/>
        </w:rPr>
        <w:t xml:space="preserve">; </w:t>
      </w:r>
      <w:hyperlink r:id="rId253">
        <w:r>
          <w:rPr>
            <w:lang w:val="pt_PT" w:bidi="pt_PT"/>
          </w:rPr>
          <w:rPr>
            <w:color w:val="0000EE"/>
            <w:u w:val="single"/>
          </w:rPr>
          <w:t>Tg 1.17</w:t>
        </w:r>
      </w:hyperlink>
      <w:r>
        <w:rPr>
          <w:lang w:val="pt_PT" w:bidi="pt_PT"/>
        </w:rPr>
        <w:t xml:space="preserve">). Ele cumpriu os requisitos da aliança com Israel jurando cumprir seus termos (veja </w:t>
      </w:r>
      <w:hyperlink r:id="rId254">
        <w:r>
          <w:rPr>
            <w:lang w:val="pt_PT" w:bidi="pt_PT"/>
          </w:rPr>
          <w:rPr>
            <w:color w:val="0000EE"/>
            <w:u w:val="single"/>
          </w:rPr>
          <w:t>Gn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7.15</w:t>
      </w:r>
      <w:r>
        <w:rPr>
          <w:lang w:val="pt_PT" w:bidi="pt_PT"/>
        </w:rPr>
      </w:r>
    </w:p>
    <w:p>
      <w:pPr/>
      <w:r>
        <w:rPr>
          <w:lang w:val="pt_PT" w:bidi="pt_PT"/>
        </w:rPr>
      </w:r>
      <w:r>
        <w:rPr>
          <w:lang w:val="pt_PT" w:bidi="pt_PT"/>
        </w:rPr>
        <w:t xml:space="preserve">As terríveis doenças... no Egito eram talvez enfermidades relacionadas às pragas (por exemplo, </w:t>
      </w:r>
      <w:hyperlink r:id="rId255">
        <w:r>
          <w:rPr>
            <w:lang w:val="pt_PT" w:bidi="pt_PT"/>
          </w:rPr>
          <w:rPr>
            <w:color w:val="0000EE"/>
            <w:u w:val="single"/>
          </w:rPr>
          <w:t>Ex 9.9</w:t>
        </w:r>
      </w:hyperlink>
      <w:r>
        <w:rPr>
          <w:lang w:val="pt_PT" w:bidi="pt_PT"/>
        </w:rPr>
        <w:t>) ou outras doenças graves que regularmente afligiam os egípcios.</w:t>
      </w:r>
      <w:r>
        <w:rPr>
          <w:lang w:val="pt_PT" w:bidi="pt_PT"/>
        </w:rPr>
      </w:r>
      <w:r>
        <w:rPr>
          <w:lang w:val="pt_PT" w:bidi="pt_PT"/>
        </w:rPr>
      </w:r>
    </w:p>
    <w:p>
      <w:pPr/>
      <w:r>
        <w:rPr>
          <w:lang w:val="pt_PT" w:bidi="pt_PT"/>
        </w:rPr>
      </w:r>
    </w:p>
    <w:p>
      <w:pPr>
        <w:pStyle w:val="Heading2"/>
      </w:pPr>
      <w:r>
        <w:rPr>
          <w:lang w:val="pt_PT" w:bidi="pt_PT"/>
        </w:rPr>
        <w:t>Deuteronômio 7.19</w:t>
      </w:r>
      <w:r>
        <w:rPr>
          <w:lang w:val="pt_PT" w:bidi="pt_PT"/>
        </w:rPr>
      </w:r>
    </w:p>
    <w:p>
      <w:pPr/>
      <w:r>
        <w:rPr>
          <w:lang w:val="pt_PT" w:bidi="pt_PT"/>
        </w:rPr>
      </w:r>
      <w:r>
        <w:rPr>
          <w:lang w:val="pt_PT" w:bidi="pt_PT"/>
        </w:rPr>
        <w:t xml:space="preserve">O par de palavras familiar sinais e maravilhas significa os feitos milagrosos que Deus realizou para induzir medo em seus inimigos e inspirar admiração e louvor em seu povo (veja </w:t>
      </w:r>
      <w:hyperlink r:id="rId256">
        <w:r>
          <w:rPr>
            <w:lang w:val="pt_PT" w:bidi="pt_PT"/>
          </w:rPr>
          <w:rPr>
            <w:color w:val="0000EE"/>
            <w:u w:val="single"/>
          </w:rPr>
          <w:t>6.22</w:t>
        </w:r>
      </w:hyperlink>
      <w:r>
        <w:rPr>
          <w:lang w:val="pt_PT" w:bidi="pt_PT"/>
        </w:rPr>
        <w:t xml:space="preserve">). • mão forte e braço poderoso: Veja </w:t>
      </w:r>
      <w:r>
        <w:rPr>
          <w:lang w:val="pt_PT" w:bidi="pt_PT"/>
        </w:rPr>
        <w:t>notas de estudo em 4.34</w:t>
      </w:r>
      <w:r>
        <w:rPr>
          <w:lang w:val="pt_PT" w:bidi="pt_PT"/>
        </w:rPr>
        <w:t xml:space="preserve"> e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lang w:val="pt_PT" w:bidi="pt_PT"/>
        </w:rPr>
        <w:t xml:space="preserve">terror: Frequentemente traduzido como </w:t>
      </w:r>
      <w:r>
        <w:rPr>
          <w:i/>
          <w:lang w:val="pt_PT" w:bidi="pt_PT"/>
        </w:rPr>
        <w:t>o vespeiro.</w:t>
      </w:r>
      <w:r>
        <w:rPr>
          <w:lang w:val="pt_PT" w:bidi="pt_PT"/>
        </w:rPr>
        <w:t xml:space="preserve"> Se Deus enviou insetos que picam ou alguma outra fonte de terror, ele expulsaria os cananeus sobreviventes da terra (</w:t>
      </w:r>
      <w:hyperlink r:id="rId257">
        <w:r>
          <w:rPr>
            <w:lang w:val="pt_PT" w:bidi="pt_PT"/>
          </w:rPr>
          <w:rPr>
            <w:color w:val="0000EE"/>
            <w:u w:val="single"/>
          </w:rPr>
          <w:t>Êx 23.28</w:t>
        </w:r>
      </w:hyperlink>
      <w:r>
        <w:rPr>
          <w:lang w:val="pt_PT" w:bidi="pt_PT"/>
        </w:rPr>
        <w:t xml:space="preserve">; </w:t>
      </w:r>
      <w:hyperlink r:id="rId258">
        <w:r>
          <w:rPr>
            <w:lang w:val="pt_PT" w:bidi="pt_PT"/>
          </w:rPr>
          <w:rPr>
            <w:color w:val="0000EE"/>
            <w:u w:val="single"/>
          </w:rPr>
          <w:t>Js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7.21</w:t>
      </w:r>
      <w:r>
        <w:rPr>
          <w:lang w:val="pt_PT" w:bidi="pt_PT"/>
        </w:rPr>
      </w:r>
    </w:p>
    <w:p>
      <w:pPr/>
      <w:r>
        <w:rPr>
          <w:lang w:val="pt_PT" w:bidi="pt_PT"/>
        </w:rPr>
      </w:r>
      <w:r>
        <w:rPr>
          <w:lang w:val="pt_PT" w:bidi="pt_PT"/>
        </w:rPr>
        <w:t xml:space="preserve">temível (literalmente </w:t>
      </w:r>
      <w:r>
        <w:rPr>
          <w:i/>
          <w:lang w:val="pt_PT" w:bidi="pt_PT"/>
        </w:rPr>
        <w:t>alguém a ser temido</w:t>
      </w:r>
      <w:r>
        <w:rPr>
          <w:lang w:val="pt_PT" w:bidi="pt_PT"/>
        </w:rPr>
        <w:t>): Esse medo não é o terror induzido por um valentão que ataca sem razão ou plano, mas o medo reverencial de um Deus amoroso cuja natureza é tão majestosa que inspira uma espécie de temor.</w:t>
      </w:r>
      <w:r>
        <w:rPr>
          <w:lang w:val="pt_PT" w:bidi="pt_PT"/>
        </w:rPr>
      </w:r>
      <w:r>
        <w:rPr>
          <w:lang w:val="pt_PT" w:bidi="pt_PT"/>
        </w:rPr>
      </w:r>
    </w:p>
    <w:p>
      <w:pPr/>
      <w:r>
        <w:rPr>
          <w:lang w:val="pt_PT" w:bidi="pt_PT"/>
        </w:rPr>
      </w:r>
    </w:p>
    <w:p>
      <w:pPr>
        <w:pStyle w:val="Heading2"/>
      </w:pPr>
      <w:r>
        <w:rPr>
          <w:lang w:val="pt_PT" w:bidi="pt_PT"/>
        </w:rPr>
        <w:t>Deuteronômio 7.24</w:t>
      </w:r>
      <w:r>
        <w:rPr>
          <w:lang w:val="pt_PT" w:bidi="pt_PT"/>
        </w:rPr>
      </w:r>
    </w:p>
    <w:p>
      <w:pPr/>
      <w:r>
        <w:rPr>
          <w:lang w:val="pt_PT" w:bidi="pt_PT"/>
        </w:rPr>
      </w:r>
      <w:r>
        <w:rPr>
          <w:lang w:val="pt_PT" w:bidi="pt_PT"/>
        </w:rP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lang w:val="pt_PT" w:bidi="pt_PT"/>
        </w:rPr>
        <w:t>Adorar falsos deuses é detestável ao Senhor</w:t>
      </w:r>
      <w:r>
        <w:rPr>
          <w:i/>
          <w:lang w:val="pt_PT" w:bidi="pt_PT"/>
        </w:rPr>
        <w:t>:</w:t>
      </w:r>
      <w:r>
        <w:rPr>
          <w:lang w:val="pt_PT" w:bidi="pt_PT"/>
        </w:rPr>
        <w:t xml:space="preserve"> Isso nega que Deus é único e rejeita sua exigência de adoração exclusiva (</w:t>
      </w:r>
      <w:hyperlink r:id="rId259">
        <w:r>
          <w:rPr>
            <w:lang w:val="pt_PT" w:bidi="pt_PT"/>
          </w:rPr>
          <w:rPr>
            <w:color w:val="0000EE"/>
            <w:u w:val="single"/>
          </w:rPr>
          <w:t>5.7–9</w:t>
        </w:r>
      </w:hyperlink>
      <w:r>
        <w:rPr>
          <w:lang w:val="pt_PT" w:bidi="pt_PT"/>
        </w:rPr>
        <w:t>). Os rituais horríveis e repugnantes tipicamente associados à adoração pagã eram antitéticos à natureza santa de Deus, mas Israel estava em perigo de ser levado a crenças e práticas semelhantes (</w:t>
      </w:r>
      <w:hyperlink r:id="rId260">
        <w:r>
          <w:rPr>
            <w:lang w:val="pt_PT" w:bidi="pt_PT"/>
          </w:rPr>
          <w:rPr>
            <w:color w:val="0000EE"/>
            <w:u w:val="single"/>
          </w:rPr>
          <w:t>12.31</w:t>
        </w:r>
      </w:hyperlink>
      <w:r>
        <w:rPr>
          <w:lang w:val="pt_PT" w:bidi="pt_PT"/>
        </w:rPr>
        <w:t xml:space="preserve">; </w:t>
      </w:r>
      <w:hyperlink r:id="rId261">
        <w:r>
          <w:rPr>
            <w:lang w:val="pt_PT" w:bidi="pt_PT"/>
          </w:rPr>
          <w:rPr>
            <w:color w:val="0000EE"/>
            <w:u w:val="single"/>
          </w:rPr>
          <w:t>13.12–17</w:t>
        </w:r>
      </w:hyperlink>
      <w:r>
        <w:rPr>
          <w:lang w:val="pt_PT" w:bidi="pt_PT"/>
        </w:rPr>
        <w:t>). Um israelita que reconhecesse falsos deuses cometia um ato de traição. O único remédio era a destruição completa e total desses objetos detestáveis.</w:t>
      </w:r>
      <w:r>
        <w:rPr>
          <w:lang w:val="pt_PT" w:bidi="pt_PT"/>
        </w:rPr>
      </w:r>
      <w:r>
        <w:rPr>
          <w:lang w:val="pt_PT" w:bidi="pt_PT"/>
        </w:rPr>
      </w:r>
    </w:p>
    <w:p>
      <w:pPr/>
      <w:r>
        <w:rPr>
          <w:lang w:val="pt_PT" w:bidi="pt_PT"/>
        </w:rPr>
      </w:r>
    </w:p>
    <w:p>
      <w:pPr>
        <w:pStyle w:val="Heading2"/>
      </w:pPr>
      <w:r>
        <w:rPr>
          <w:lang w:val="pt_PT" w:bidi="pt_PT"/>
        </w:rPr>
        <w:t>Deuteronômio 7.26</w:t>
      </w:r>
      <w:r>
        <w:rPr>
          <w:lang w:val="pt_PT" w:bidi="pt_PT"/>
        </w:rPr>
      </w:r>
    </w:p>
    <w:p>
      <w:pPr/>
      <w:r>
        <w:rPr>
          <w:lang w:val="pt_PT" w:bidi="pt_PT"/>
        </w:rPr>
      </w:r>
      <w:r>
        <w:rPr>
          <w:lang w:val="pt_PT" w:bidi="pt_PT"/>
        </w:rPr>
        <w:t xml:space="preserve">separado para destruição (Hebraico kherem): Veja </w:t>
      </w:r>
      <w:r>
        <w:rPr>
          <w:lang w:val="pt_PT" w:bidi="pt_PT"/>
        </w:rPr>
        <w:t>nota de estudo em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8.1–20</w:t>
      </w:r>
      <w:r>
        <w:rPr>
          <w:lang w:val="pt_PT" w:bidi="pt_PT"/>
        </w:rPr>
      </w:r>
    </w:p>
    <w:p>
      <w:pPr/>
      <w:r>
        <w:rPr>
          <w:lang w:val="pt_PT" w:bidi="pt_PT"/>
        </w:rPr>
      </w:r>
      <w:r>
        <w:rPr>
          <w:lang w:val="pt_PT" w:bidi="pt_PT"/>
        </w:rPr>
        <w:t>Uma vez que Israel habitou a terra, eles poderiam ter a tendência humana de se creditar pelas bênçãos que se seguiram. Moisés advertiu o povo a se proteger contra uma atitude autossuficiente. Somente Deus é a fonte de toda prosperidade e realização.</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lang w:val="pt_PT" w:bidi="pt_PT"/>
        </w:rPr>
        <w:t xml:space="preserve">para provar seu caráter (literalmente </w:t>
      </w:r>
      <w:r>
        <w:rPr>
          <w:i/>
          <w:lang w:val="pt_PT" w:bidi="pt_PT"/>
        </w:rPr>
        <w:t>para saber o que está em seu coração</w:t>
      </w:r>
      <w:r>
        <w:rPr>
          <w:lang w:val="pt_PT" w:bidi="pt_PT"/>
        </w:rPr>
        <w:t>): Deus já conhecia os pensamentos mais íntimos dos israelitas (</w:t>
      </w:r>
      <w:hyperlink r:id="rId262">
        <w:r>
          <w:rPr>
            <w:lang w:val="pt_PT" w:bidi="pt_PT"/>
          </w:rPr>
          <w:rPr>
            <w:color w:val="0000EE"/>
            <w:u w:val="single"/>
          </w:rPr>
          <w:t>Sl 51.6</w:t>
        </w:r>
      </w:hyperlink>
      <w:r>
        <w:rPr>
          <w:lang w:val="pt_PT" w:bidi="pt_PT"/>
        </w:rPr>
        <w:t xml:space="preserve">; </w:t>
      </w:r>
      <w:hyperlink r:id="rId263">
        <w:r>
          <w:rPr>
            <w:lang w:val="pt_PT" w:bidi="pt_PT"/>
          </w:rPr>
          <w:rPr>
            <w:color w:val="0000EE"/>
            <w:u w:val="single"/>
          </w:rPr>
          <w:t>139.1</w:t>
        </w:r>
      </w:hyperlink>
      <w:r>
        <w:rPr>
          <w:lang w:val="pt_PT" w:bidi="pt_PT"/>
        </w:rPr>
        <w:t>,</w:t>
      </w:r>
      <w:hyperlink r:id="rId264">
        <w:r>
          <w:rPr>
            <w:lang w:val="pt_PT" w:bidi="pt_PT"/>
          </w:rPr>
          <w:rPr>
            <w:color w:val="0000EE"/>
            <w:u w:val="single"/>
          </w:rPr>
          <w:t>4</w:t>
        </w:r>
      </w:hyperlink>
      <w:r>
        <w:rPr>
          <w:lang w:val="pt_PT" w:bidi="pt_PT"/>
        </w:rPr>
        <w:t>,</w:t>
      </w:r>
      <w:hyperlink r:id="rId265">
        <w:r>
          <w:rPr>
            <w:lang w:val="pt_PT" w:bidi="pt_PT"/>
          </w:rPr>
          <w:rPr>
            <w:color w:val="0000EE"/>
            <w:u w:val="single"/>
          </w:rPr>
          <w:t>23</w:t>
        </w:r>
      </w:hyperlink>
      <w:r>
        <w:rPr>
          <w:lang w:val="pt_PT" w:bidi="pt_PT"/>
        </w:rPr>
        <w:t xml:space="preserve">); ele queria que o caráter deles se manifestasse em suas ações. • para descobrir se: O Antigo Testamento frequentemente descreve Deus em termos humanos, até mesmo de maneiras que parecem limitar Deus. </w:t>
      </w:r>
      <w:r>
        <w:rPr>
          <w:i/>
          <w:lang w:val="pt_PT" w:bidi="pt_PT"/>
        </w:rPr>
        <w:t>Antropomorfismo</w:t>
      </w:r>
      <w:r>
        <w:rPr>
          <w:lang w:val="pt_PT" w:bidi="pt_PT"/>
        </w:rPr>
        <w:t xml:space="preserve"> (atribuir características humanas a Deus) e </w:t>
      </w:r>
      <w:r>
        <w:rPr>
          <w:i/>
          <w:lang w:val="pt_PT" w:bidi="pt_PT"/>
        </w:rPr>
        <w:t>antropopatismo</w:t>
      </w:r>
      <w:r>
        <w:rPr>
          <w:lang w:val="pt_PT" w:bidi="pt_PT"/>
        </w:rP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6">
        <w:r>
          <w:rPr>
            <w:lang w:val="pt_PT" w:bidi="pt_PT"/>
          </w:rPr>
          <w:rPr>
            <w:color w:val="0000EE"/>
            <w:u w:val="single"/>
          </w:rPr>
          <w:t>Sl 139.1–18</w:t>
        </w:r>
      </w:hyperlink>
      <w:r>
        <w:rPr>
          <w:lang w:val="pt_PT" w:bidi="pt_PT"/>
        </w:rPr>
        <w:t xml:space="preserve">; </w:t>
      </w:r>
      <w:hyperlink r:id="rId26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lang w:val="pt_PT" w:bidi="pt_PT"/>
        </w:rPr>
        <w:t>A palavra maná é derivada das palavras hebraicas man hu (que significa “o que é isso?”). Deus providenciou milagrosamente esse alimento para ensinar seu povo a depender totalmente dele (</w:t>
      </w:r>
      <w:hyperlink r:id="rId268">
        <w:r>
          <w:rPr>
            <w:lang w:val="pt_PT" w:bidi="pt_PT"/>
          </w:rPr>
          <w:rPr>
            <w:color w:val="0000EE"/>
            <w:u w:val="single"/>
          </w:rPr>
          <w:t>Ex 16.1–30</w:t>
        </w:r>
      </w:hyperlink>
      <w:r>
        <w:rPr>
          <w:lang w:val="pt_PT" w:bidi="pt_PT"/>
        </w:rPr>
        <w:t xml:space="preserve">; </w:t>
      </w:r>
      <w:hyperlink r:id="rId269">
        <w:r>
          <w:rPr>
            <w:lang w:val="pt_PT" w:bidi="pt_PT"/>
          </w:rPr>
          <w:rPr>
            <w:color w:val="0000EE"/>
            <w:u w:val="single"/>
          </w:rPr>
          <w:t>Nm 11.4–9</w:t>
        </w:r>
      </w:hyperlink>
      <w:r>
        <w:rPr>
          <w:lang w:val="pt_PT" w:bidi="pt_PT"/>
        </w:rPr>
        <w:t>). O maná representava a palavra de Deus, que é ainda mais essencial para a vida e o bem-estar do que o alimento. • as pessoas não vivem só de pão: Jesus citou essa frase para rebater Satanás (</w:t>
      </w:r>
      <w:hyperlink r:id="rId270">
        <w:r>
          <w:rPr>
            <w:lang w:val="pt_PT" w:bidi="pt_PT"/>
          </w:rPr>
          <w:rPr>
            <w:color w:val="0000EE"/>
            <w:u w:val="single"/>
          </w:rPr>
          <w:t>Mt 4.4</w:t>
        </w:r>
      </w:hyperlink>
      <w:r>
        <w:rPr>
          <w:lang w:val="pt_PT" w:bidi="pt_PT"/>
        </w:rPr>
        <w:t xml:space="preserve">; </w:t>
      </w:r>
      <w:hyperlink r:id="rId271">
        <w:r>
          <w:rPr>
            <w:lang w:val="pt_PT" w:bidi="pt_PT"/>
          </w:rPr>
          <w:rPr>
            <w:color w:val="0000EE"/>
            <w:u w:val="single"/>
          </w:rPr>
          <w:t>Lc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8.9</w:t>
      </w:r>
      <w:r>
        <w:rPr>
          <w:lang w:val="pt_PT" w:bidi="pt_PT"/>
        </w:rPr>
      </w:r>
    </w:p>
    <w:p>
      <w:pPr/>
      <w:r>
        <w:rPr>
          <w:lang w:val="pt_PT" w:bidi="pt_PT"/>
        </w:rPr>
      </w:r>
      <w:r>
        <w:rPr>
          <w:lang w:val="pt_PT" w:bidi="pt_PT"/>
        </w:rPr>
        <w:t xml:space="preserve">O ferro não era amplamente utilizado neste período da Idade do Bronze porque o processo de fundição e trabalho era conhecido por apenas algumas culturas (veja </w:t>
      </w:r>
      <w:hyperlink r:id="rId272">
        <w:r>
          <w:rPr>
            <w:lang w:val="pt_PT" w:bidi="pt_PT"/>
          </w:rPr>
          <w:rPr>
            <w:color w:val="0000EE"/>
            <w:u w:val="single"/>
          </w:rPr>
          <w:t>1Sm 13.19–21</w:t>
        </w:r>
      </w:hyperlink>
      <w:r>
        <w:rPr>
          <w:lang w:val="pt_PT" w:bidi="pt_PT"/>
        </w:rPr>
        <w:t xml:space="preserve">). Chegaria o tempo em que Israel exploraria este metal vastamente superior (veja </w:t>
      </w:r>
      <w:hyperlink r:id="rId273">
        <w:r>
          <w:rPr>
            <w:lang w:val="pt_PT" w:bidi="pt_PT"/>
          </w:rPr>
          <w:rPr>
            <w:color w:val="0000EE"/>
            <w:u w:val="single"/>
          </w:rPr>
          <w:t>Js 17.16–18</w:t>
        </w:r>
      </w:hyperlink>
      <w:r>
        <w:rPr>
          <w:lang w:val="pt_PT" w:bidi="pt_PT"/>
        </w:rPr>
        <w:t xml:space="preserve">; </w:t>
      </w:r>
      <w:hyperlink r:id="rId274">
        <w:r>
          <w:rPr>
            <w:lang w:val="pt_PT" w:bidi="pt_PT"/>
          </w:rPr>
          <w:rPr>
            <w:color w:val="0000EE"/>
            <w:u w:val="single"/>
          </w:rPr>
          <w:t>1Rs 6.7</w:t>
        </w:r>
      </w:hyperlink>
      <w:r>
        <w:rPr>
          <w:lang w:val="pt_PT" w:bidi="pt_PT"/>
        </w:rPr>
        <w:t xml:space="preserve">; </w:t>
      </w:r>
      <w:hyperlink r:id="rId275">
        <w:r>
          <w:rPr>
            <w:lang w:val="pt_PT" w:bidi="pt_PT"/>
          </w:rPr>
          <w:rPr>
            <w:color w:val="0000EE"/>
            <w:u w:val="single"/>
          </w:rPr>
          <w:t>2Rs 6.5</w:t>
        </w:r>
      </w:hyperlink>
      <w:r>
        <w:rPr>
          <w:lang w:val="pt_PT" w:bidi="pt_PT"/>
        </w:rPr>
        <w:t xml:space="preserve">; </w:t>
      </w:r>
      <w:hyperlink r:id="rId276">
        <w:r>
          <w:rPr>
            <w:lang w:val="pt_PT" w:bidi="pt_PT"/>
          </w:rPr>
          <w:rPr>
            <w:color w:val="0000EE"/>
            <w:u w:val="single"/>
          </w:rPr>
          <w:t>1Cr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8.15</w:t>
      </w:r>
      <w:r>
        <w:rPr>
          <w:lang w:val="pt_PT" w:bidi="pt_PT"/>
        </w:rPr>
      </w:r>
    </w:p>
    <w:p>
      <w:pPr/>
      <w:r>
        <w:rPr>
          <w:lang w:val="pt_PT" w:bidi="pt_PT"/>
        </w:rPr>
      </w:r>
      <w:r>
        <w:rPr>
          <w:lang w:val="pt_PT" w:bidi="pt_PT"/>
        </w:rPr>
        <w:t xml:space="preserve">água da rocha! Veja </w:t>
      </w:r>
      <w:hyperlink r:id="rId277">
        <w:r>
          <w:rPr>
            <w:lang w:val="pt_PT" w:bidi="pt_PT"/>
          </w:rPr>
          <w:rPr>
            <w:color w:val="0000EE"/>
            <w:u w:val="single"/>
          </w:rPr>
          <w:t>Êx 17.6</w:t>
        </w:r>
      </w:hyperlink>
      <w:r>
        <w:rPr>
          <w:lang w:val="pt_PT" w:bidi="pt_PT"/>
        </w:rPr>
        <w:t xml:space="preserve">; </w:t>
      </w:r>
      <w:hyperlink r:id="rId135">
        <w:r>
          <w:rPr>
            <w:lang w:val="pt_PT" w:bidi="pt_PT"/>
          </w:rPr>
          <w:rPr>
            <w:color w:val="0000EE"/>
            <w:u w:val="single"/>
          </w:rPr>
          <w:t>Nm 20.2–13</w:t>
        </w:r>
      </w:hyperlink>
      <w:r>
        <w:rPr>
          <w:lang w:val="pt_PT" w:bidi="pt_PT"/>
        </w:rPr>
        <w:t xml:space="preserve">; veja também </w:t>
      </w:r>
      <w:hyperlink r:id="rId278">
        <w:r>
          <w:rPr>
            <w:lang w:val="pt_PT" w:bidi="pt_PT"/>
          </w:rPr>
          <w:rPr>
            <w:color w:val="0000EE"/>
            <w:u w:val="single"/>
          </w:rPr>
          <w:t>Dt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8.18</w:t>
      </w:r>
      <w:r>
        <w:rPr>
          <w:lang w:val="pt_PT" w:bidi="pt_PT"/>
        </w:rPr>
      </w:r>
    </w:p>
    <w:p>
      <w:pPr/>
      <w:r>
        <w:rPr>
          <w:lang w:val="pt_PT" w:bidi="pt_PT"/>
        </w:rPr>
      </w:r>
      <w:r>
        <w:rPr>
          <w:lang w:val="pt_PT" w:bidi="pt_PT"/>
        </w:rPr>
        <w:t>Esta não foi a aliança que Deus fez com a geração anterior de israelitas no Sinai, mas a que ele fez primeiro com Abraão (</w:t>
      </w:r>
      <w:hyperlink r:id="rId279">
        <w:r>
          <w:rPr>
            <w:lang w:val="pt_PT" w:bidi="pt_PT"/>
          </w:rPr>
          <w:rPr>
            <w:color w:val="0000EE"/>
            <w:u w:val="single"/>
          </w:rPr>
          <w:t>Gn 15.1–21</w:t>
        </w:r>
      </w:hyperlink>
      <w:r>
        <w:rPr>
          <w:lang w:val="pt_PT" w:bidi="pt_PT"/>
        </w:rPr>
        <w:t xml:space="preserve">; </w:t>
      </w:r>
      <w:hyperlink r:id="rId280">
        <w:r>
          <w:rPr>
            <w:lang w:val="pt_PT" w:bidi="pt_PT"/>
          </w:rPr>
          <w:rPr>
            <w:color w:val="0000EE"/>
            <w:u w:val="single"/>
          </w:rPr>
          <w:t>17.1–21</w:t>
        </w:r>
      </w:hyperlink>
      <w:r>
        <w:rPr>
          <w:lang w:val="pt_PT" w:bidi="pt_PT"/>
        </w:rPr>
        <w:t>), depois com Isaque (</w:t>
      </w:r>
      <w:hyperlink r:id="rId281">
        <w:r>
          <w:rPr>
            <w:lang w:val="pt_PT" w:bidi="pt_PT"/>
          </w:rPr>
          <w:rPr>
            <w:color w:val="0000EE"/>
            <w:u w:val="single"/>
          </w:rPr>
          <w:t>Gn 26.1–5</w:t>
        </w:r>
      </w:hyperlink>
      <w:r>
        <w:rPr>
          <w:lang w:val="pt_PT" w:bidi="pt_PT"/>
        </w:rPr>
        <w:t>) e Jacó (</w:t>
      </w:r>
      <w:hyperlink r:id="rId282">
        <w:r>
          <w:rPr>
            <w:lang w:val="pt_PT" w:bidi="pt_PT"/>
          </w:rPr>
          <w:rPr>
            <w:color w:val="0000EE"/>
            <w:u w:val="single"/>
          </w:rPr>
          <w:t>Gn 28.1–4</w:t>
        </w:r>
      </w:hyperlink>
      <w:r>
        <w:rPr>
          <w:lang w:val="pt_PT" w:bidi="pt_PT"/>
        </w:rPr>
        <w:t xml:space="preserve">, </w:t>
      </w:r>
      <w:hyperlink r:id="rId283">
        <w:r>
          <w:rPr>
            <w:lang w:val="pt_PT" w:bidi="pt_PT"/>
          </w:rPr>
          <w:rPr>
            <w:color w:val="0000EE"/>
            <w:u w:val="single"/>
          </w:rPr>
          <w:t>13–15</w:t>
        </w:r>
      </w:hyperlink>
      <w:r>
        <w:rPr>
          <w:lang w:val="pt_PT" w:bidi="pt_PT"/>
        </w:rPr>
        <w:t xml:space="preserve">; </w:t>
      </w:r>
      <w:hyperlink r:id="rId284">
        <w:r>
          <w:rPr>
            <w:lang w:val="pt_PT" w:bidi="pt_PT"/>
          </w:rPr>
          <w:rPr>
            <w:color w:val="0000EE"/>
            <w:u w:val="single"/>
          </w:rPr>
          <w:t>46.1–4</w:t>
        </w:r>
      </w:hyperlink>
      <w:r>
        <w:rPr>
          <w:lang w:val="pt_PT" w:bidi="pt_PT"/>
        </w:rPr>
        <w:t xml:space="preserve">). • Para ser legal e adequada, uma aliança tinha que ser jurada com um juramento que todas as partes do acordo proferissem. Embora por sua própria natureza Deus nunca pudesse revogar uma promessa, ele honrou o protocolo (veja </w:t>
      </w:r>
      <w:hyperlink r:id="rId285">
        <w:r>
          <w:rPr>
            <w:lang w:val="pt_PT" w:bidi="pt_PT"/>
          </w:rPr>
          <w:rPr>
            <w:color w:val="0000EE"/>
            <w:u w:val="single"/>
          </w:rPr>
          <w:t>Dt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lang w:val="pt_PT" w:bidi="pt_PT"/>
        </w:rPr>
        <w:t>muralhas que alcançam o céu: Esta linguagem figurativa enfatiza a impossibilidade de romper essas paredes apenas com o esforço humano (</w:t>
      </w:r>
      <w:hyperlink r:id="rId286">
        <w:r>
          <w:rPr>
            <w:lang w:val="pt_PT" w:bidi="pt_PT"/>
          </w:rPr>
          <w:rPr>
            <w:color w:val="0000EE"/>
            <w:u w:val="single"/>
          </w:rPr>
          <w:t>Nm 13.28</w:t>
        </w:r>
      </w:hyperlink>
      <w:r>
        <w:rPr>
          <w:lang w:val="pt_PT" w:bidi="pt_PT"/>
        </w:rPr>
        <w:t>). Se Israel quisesse ter sucesso, Deus deveria liderar o caminho e lutar a batalha (</w:t>
      </w:r>
      <w:hyperlink r:id="rId287">
        <w:r>
          <w:rPr>
            <w:lang w:val="pt_PT" w:bidi="pt_PT"/>
          </w:rPr>
          <w:rPr>
            <w:color w:val="0000EE"/>
            <w:u w:val="single"/>
          </w:rPr>
          <w:t>Dt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lang w:val="pt_PT" w:bidi="pt_PT"/>
        </w:rPr>
        <w:t xml:space="preserve">A metáfora gráfica "como um fogo devorador" descreve a guerra de Deus contra seus inimigos (veja </w:t>
      </w:r>
      <w:hyperlink r:id="rId288">
        <w:r>
          <w:rPr>
            <w:lang w:val="pt_PT" w:bidi="pt_PT"/>
          </w:rPr>
          <w:rPr>
            <w:color w:val="0000EE"/>
            <w:u w:val="single"/>
          </w:rPr>
          <w:t>1.30</w:t>
        </w:r>
      </w:hyperlink>
      <w:r>
        <w:rPr>
          <w:lang w:val="pt_PT" w:bidi="pt_PT"/>
        </w:rPr>
        <w:t>). Deus não usará apenas fogo, mas será ele mesmo um incêndio furioso, consumindo tudo em seu caminho. No final, Israel simplesmente teria que entrar e ocupar a terra subjugada.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lang w:val="pt_PT" w:bidi="pt_PT"/>
        </w:rPr>
        <w:t>para cumprir o juramento: nas promessas da aliança feitas aos patriarcas, Deus jurou que seus descendentes herdariam a terra de Canaã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xml:space="preserve">; veja </w:t>
      </w:r>
      <w:hyperlink r:id="rId289">
        <w:r>
          <w:rPr>
            <w:lang w:val="pt_PT" w:bidi="pt_PT"/>
          </w:rPr>
          <w:rPr>
            <w:color w:val="0000EE"/>
            <w:u w:val="single"/>
          </w:rPr>
          <w:t>Dt 1.8</w:t>
        </w:r>
      </w:hyperlink>
      <w:r>
        <w:rPr>
          <w:lang w:val="pt_PT" w:bidi="pt_PT"/>
        </w:rPr>
        <w:t xml:space="preserve">; </w:t>
      </w:r>
      <w:hyperlink r:id="rId290">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9.6</w:t>
      </w:r>
      <w:r>
        <w:rPr>
          <w:lang w:val="pt_PT" w:bidi="pt_PT"/>
        </w:rPr>
      </w:r>
    </w:p>
    <w:p>
      <w:pPr/>
      <w:r>
        <w:rPr>
          <w:lang w:val="pt_PT" w:bidi="pt_PT"/>
        </w:rPr>
      </w:r>
      <w:r>
        <w:rPr>
          <w:lang w:val="pt_PT" w:bidi="pt_PT"/>
        </w:rPr>
        <w:t xml:space="preserve">Obstinado (literalmente </w:t>
      </w:r>
      <w:r>
        <w:rPr>
          <w:i/>
          <w:lang w:val="pt_PT" w:bidi="pt_PT"/>
        </w:rPr>
        <w:t>de pescoço duro</w:t>
      </w:r>
      <w:r>
        <w:rPr>
          <w:lang w:val="pt_PT" w:bidi="pt_PT"/>
        </w:rPr>
        <w:t>) descreve um animal de tração que não está disposto a inclinar o pescoço para o jugo (</w:t>
      </w:r>
      <w:hyperlink r:id="rId291">
        <w:r>
          <w:rPr>
            <w:lang w:val="pt_PT" w:bidi="pt_PT"/>
          </w:rPr>
          <w:rPr>
            <w:color w:val="0000EE"/>
            <w:u w:val="single"/>
          </w:rPr>
          <w:t>Êx 32.9</w:t>
        </w:r>
      </w:hyperlink>
      <w:r>
        <w:rPr>
          <w:lang w:val="pt_PT" w:bidi="pt_PT"/>
        </w:rPr>
        <w:t xml:space="preserve">; </w:t>
      </w:r>
      <w:hyperlink r:id="rId292">
        <w:r>
          <w:rPr>
            <w:lang w:val="pt_PT" w:bidi="pt_PT"/>
          </w:rPr>
          <w:rPr>
            <w:color w:val="0000EE"/>
            <w:u w:val="single"/>
          </w:rPr>
          <w:t>33.3</w:t>
        </w:r>
      </w:hyperlink>
      <w:r>
        <w:rPr>
          <w:lang w:val="pt_PT" w:bidi="pt_PT"/>
        </w:rPr>
        <w:t>,</w:t>
      </w:r>
      <w:hyperlink r:id="rId293">
        <w:r>
          <w:rPr>
            <w:lang w:val="pt_PT" w:bidi="pt_PT"/>
          </w:rPr>
          <w:rPr>
            <w:color w:val="0000EE"/>
            <w:u w:val="single"/>
          </w:rPr>
          <w:t>5</w:t>
        </w:r>
      </w:hyperlink>
      <w:r>
        <w:rPr>
          <w:lang w:val="pt_PT" w:bidi="pt_PT"/>
        </w:rPr>
        <w:t xml:space="preserve">; </w:t>
      </w:r>
      <w:hyperlink r:id="rId294">
        <w:r>
          <w:rPr>
            <w:lang w:val="pt_PT" w:bidi="pt_PT"/>
          </w:rPr>
          <w:rPr>
            <w:color w:val="0000EE"/>
            <w:u w:val="single"/>
          </w:rPr>
          <w:t>Is 48.4</w:t>
        </w:r>
      </w:hyperlink>
      <w:r>
        <w:rPr>
          <w:lang w:val="pt_PT" w:bidi="pt_PT"/>
        </w:rPr>
        <w:t>). Infelizmente, Israel não era apenas ocasionalmente obstinado; a obstinação era o comportamento e a atitude característicos da nação.</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lang w:val="pt_PT" w:bidi="pt_PT"/>
        </w:rPr>
        <w:t xml:space="preserve">A aliança aqui se refere às promessas que Deus fez a Israel quase quarenta anos antes no Sinai (veja </w:t>
      </w:r>
      <w:hyperlink r:id="rId295">
        <w:r>
          <w:rPr>
            <w:lang w:val="pt_PT" w:bidi="pt_PT"/>
          </w:rPr>
          <w:rPr>
            <w:color w:val="0000EE"/>
            <w:u w:val="single"/>
          </w:rPr>
          <w:t>4.13</w:t>
        </w:r>
      </w:hyperlink>
      <w:r>
        <w:rPr>
          <w:lang w:val="pt_PT" w:bidi="pt_PT"/>
        </w:rPr>
        <w:t>). • A expressão bíblica comum "quarenta dias e quarenta noites" representa provação ou teste (</w:t>
      </w:r>
      <w:hyperlink r:id="rId296">
        <w:r>
          <w:rPr>
            <w:lang w:val="pt_PT" w:bidi="pt_PT"/>
          </w:rPr>
          <w:rPr>
            <w:color w:val="0000EE"/>
            <w:u w:val="single"/>
          </w:rPr>
          <w:t>Êx 34.28</w:t>
        </w:r>
      </w:hyperlink>
      <w:r>
        <w:rPr>
          <w:lang w:val="pt_PT" w:bidi="pt_PT"/>
        </w:rPr>
        <w:t>). O jejum de Moisés foi como o jejum de Jesus (</w:t>
      </w:r>
      <w:hyperlink r:id="rId297">
        <w:r>
          <w:rPr>
            <w:lang w:val="pt_PT" w:bidi="pt_PT"/>
          </w:rPr>
          <w:rPr>
            <w:color w:val="0000EE"/>
            <w:u w:val="single"/>
          </w:rPr>
          <w:t>Mt 4.2</w:t>
        </w:r>
      </w:hyperlink>
      <w:r>
        <w:rPr>
          <w:lang w:val="pt_PT" w:bidi="pt_PT"/>
        </w:rPr>
        <w:t xml:space="preserve">). É fisicamente possível ficar sem comida por quarenta dias, mas uma pessoa não pode sobreviver sem água por mais de alguns dias. Moisés foi diretamente sustentado por Deus (cf. </w:t>
      </w:r>
      <w:hyperlink r:id="rId298">
        <w:r>
          <w:rPr>
            <w:lang w:val="pt_PT" w:bidi="pt_PT"/>
          </w:rPr>
          <w:rPr>
            <w:color w:val="0000EE"/>
            <w:u w:val="single"/>
          </w:rPr>
          <w:t>Mt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9.10</w:t>
      </w:r>
      <w:r>
        <w:rPr>
          <w:lang w:val="pt_PT" w:bidi="pt_PT"/>
        </w:rPr>
      </w:r>
    </w:p>
    <w:p>
      <w:pPr/>
      <w:r>
        <w:rPr>
          <w:lang w:val="pt_PT" w:bidi="pt_PT"/>
        </w:rPr>
      </w:r>
      <w:r>
        <w:rPr>
          <w:lang w:val="pt_PT" w:bidi="pt_PT"/>
        </w:rPr>
        <w:t xml:space="preserve">Falando do próprio dedo de Deus (veja </w:t>
      </w:r>
      <w:r>
        <w:rPr>
          <w:lang w:val="pt_PT" w:bidi="pt_PT"/>
        </w:rPr>
        <w:t>notas de estudo em 4.34</w:t>
      </w:r>
      <w:r>
        <w:rPr>
          <w:lang w:val="pt_PT" w:bidi="pt_PT"/>
        </w:rPr>
        <w:t xml:space="preserve"> e </w:t>
      </w:r>
      <w:r>
        <w:rPr>
          <w:lang w:val="pt_PT" w:bidi="pt_PT"/>
        </w:rPr>
        <w:t>8.2</w:t>
      </w:r>
      <w:r>
        <w:rPr>
          <w:lang w:val="pt_PT" w:bidi="pt_PT"/>
        </w:rPr>
        <w:t>) enfatiza o interesse pessoal e o envolvimento de Deus em comunicar o texto da aliança (</w:t>
      </w:r>
      <w:hyperlink r:id="rId157">
        <w:r>
          <w:rPr>
            <w:lang w:val="pt_PT" w:bidi="pt_PT"/>
          </w:rPr>
          <w:rPr>
            <w:color w:val="0000EE"/>
            <w:u w:val="single"/>
          </w:rPr>
          <w:t>Êx 31.18</w:t>
        </w:r>
      </w:hyperlink>
      <w:r>
        <w:rPr>
          <w:lang w:val="pt_PT" w:bidi="pt_PT"/>
        </w:rPr>
        <w:t xml:space="preserve">; </w:t>
      </w:r>
      <w:hyperlink r:id="rId299">
        <w:r>
          <w:rPr>
            <w:lang w:val="pt_PT" w:bidi="pt_PT"/>
          </w:rPr>
          <w:rPr>
            <w:color w:val="0000EE"/>
            <w:u w:val="single"/>
          </w:rPr>
          <w:t>32.15–16</w:t>
        </w:r>
      </w:hyperlink>
      <w:r>
        <w:rPr>
          <w:lang w:val="pt_PT" w:bidi="pt_PT"/>
        </w:rPr>
        <w:t xml:space="preserve">; </w:t>
      </w:r>
      <w:hyperlink r:id="rId300">
        <w:r>
          <w:rPr>
            <w:lang w:val="pt_PT" w:bidi="pt_PT"/>
          </w:rPr>
          <w:rPr>
            <w:color w:val="0000EE"/>
            <w:u w:val="single"/>
          </w:rPr>
          <w:t>34.1</w:t>
        </w:r>
      </w:hyperlink>
      <w:r>
        <w:rPr>
          <w:lang w:val="pt_PT" w:bidi="pt_PT"/>
        </w:rPr>
        <w:t>,</w:t>
      </w:r>
      <w:hyperlink r:id="rId296">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lang w:val="pt_PT" w:bidi="pt_PT"/>
        </w:rPr>
        <w:t xml:space="preserve">O tipo de ídolo (de uma palavra hebraica que significa </w:t>
      </w:r>
      <w:r>
        <w:rPr>
          <w:i/>
          <w:lang w:val="pt_PT" w:bidi="pt_PT"/>
        </w:rPr>
        <w:t>fundir</w:t>
      </w:r>
      <w:r>
        <w:rPr>
          <w:lang w:val="pt_PT" w:bidi="pt_PT"/>
        </w:rPr>
        <w:t xml:space="preserve"> ou </w:t>
      </w:r>
      <w:r>
        <w:rPr>
          <w:i/>
          <w:lang w:val="pt_PT" w:bidi="pt_PT"/>
        </w:rPr>
        <w:t>derramar</w:t>
      </w:r>
      <w:r>
        <w:rPr>
          <w:lang w:val="pt_PT" w:bidi="pt_PT"/>
        </w:rPr>
        <w:t>) mencionado aqui foi formado derramando metal líquido em um molde (</w:t>
      </w:r>
      <w:hyperlink r:id="rId301">
        <w:r>
          <w:rPr>
            <w:lang w:val="pt_PT" w:bidi="pt_PT"/>
          </w:rPr>
          <w:rPr>
            <w:color w:val="0000EE"/>
            <w:u w:val="single"/>
          </w:rPr>
          <w:t>Êx 32.1–4</w:t>
        </w:r>
      </w:hyperlink>
      <w:r>
        <w:rPr>
          <w:lang w:val="pt_PT" w:bidi="pt_PT"/>
        </w:rPr>
        <w:t>). Outros ídolos eram feitos de madeira esculpida, pedra, argila ou metais preciosos forjados em camadas finas sobre bases de madeira.</w:t>
      </w:r>
      <w:r>
        <w:rPr>
          <w:lang w:val="pt_PT" w:bidi="pt_PT"/>
        </w:rPr>
      </w:r>
      <w:r>
        <w:rPr>
          <w:lang w:val="pt_PT" w:bidi="pt_PT"/>
        </w:rPr>
      </w:r>
    </w:p>
    <w:p>
      <w:pPr/>
      <w:r>
        <w:rPr>
          <w:lang w:val="pt_PT" w:bidi="pt_PT"/>
        </w:rPr>
      </w:r>
    </w:p>
    <w:p>
      <w:pPr>
        <w:pStyle w:val="Heading2"/>
      </w:pPr>
      <w:r>
        <w:rPr>
          <w:lang w:val="pt_PT" w:bidi="pt_PT"/>
        </w:rPr>
        <w:t>Deuteronômio 9.14</w:t>
      </w:r>
      <w:r>
        <w:rPr>
          <w:lang w:val="pt_PT" w:bidi="pt_PT"/>
        </w:rPr>
      </w:r>
    </w:p>
    <w:p>
      <w:pPr/>
      <w:r>
        <w:rPr>
          <w:lang w:val="pt_PT" w:bidi="pt_PT"/>
        </w:rPr>
      </w:r>
      <w:r>
        <w:rPr>
          <w:lang w:val="pt_PT" w:bidi="pt_PT"/>
        </w:rPr>
        <w:t xml:space="preserve">apagar o nome deles: o Senhor ameaçou destruir a identidade e a existência de Israel (veja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9.16</w:t>
      </w:r>
      <w:r>
        <w:rPr>
          <w:lang w:val="pt_PT" w:bidi="pt_PT"/>
        </w:rPr>
      </w:r>
    </w:p>
    <w:p>
      <w:pPr/>
      <w:r>
        <w:rPr>
          <w:lang w:val="pt_PT" w:bidi="pt_PT"/>
        </w:rPr>
      </w:r>
      <w:r>
        <w:rPr>
          <w:lang w:val="pt_PT" w:bidi="pt_PT"/>
        </w:rPr>
        <w:t>O ídolo do bezerro de ouro que Israel fez no Sinai (</w:t>
      </w:r>
      <w:hyperlink r:id="rId302">
        <w:r>
          <w:rPr>
            <w:lang w:val="pt_PT" w:bidi="pt_PT"/>
          </w:rPr>
          <w:rPr>
            <w:color w:val="0000EE"/>
            <w:u w:val="single"/>
          </w:rPr>
          <w:t>Êx 32</w:t>
        </w:r>
      </w:hyperlink>
      <w:r>
        <w:rPr>
          <w:lang w:val="pt_PT" w:bidi="pt_PT"/>
        </w:rP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3">
        <w:r>
          <w:rPr>
            <w:lang w:val="pt_PT" w:bidi="pt_PT"/>
          </w:rPr>
          <w:rPr>
            <w:color w:val="0000EE"/>
            <w:u w:val="single"/>
          </w:rPr>
          <w:t>Dt 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9.22</w:t>
      </w:r>
      <w:r>
        <w:rPr>
          <w:lang w:val="pt_PT" w:bidi="pt_PT"/>
        </w:rPr>
      </w:r>
    </w:p>
    <w:p>
      <w:pPr/>
      <w:r>
        <w:rPr>
          <w:lang w:val="pt_PT" w:bidi="pt_PT"/>
        </w:rPr>
      </w:r>
      <w:r>
        <w:rPr>
          <w:lang w:val="pt_PT" w:bidi="pt_PT"/>
        </w:rP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lang w:val="pt_PT" w:bidi="pt_PT"/>
        </w:rPr>
        <w:t>,</w:t>
      </w:r>
      <w:r>
        <w:rPr>
          <w:lang w:val="pt_PT" w:bidi="pt_PT"/>
        </w:rPr>
        <w:t xml:space="preserve"> um lugar onde testaram o Senhor para ver se ele poderia suprir sua necessidade de água (</w:t>
      </w:r>
      <w:r>
        <w:rPr>
          <w:i/>
          <w:lang w:val="pt_PT" w:bidi="pt_PT"/>
        </w:rPr>
        <w:t>Massá</w:t>
      </w:r>
      <w:r>
        <w:rPr>
          <w:lang w:val="pt_PT" w:bidi="pt_PT"/>
        </w:rPr>
        <w:t xml:space="preserve"> significa “lugar de teste”). • Em Quibrote-Hataavá</w:t>
      </w:r>
      <w:r>
        <w:rPr>
          <w:i/>
          <w:lang w:val="pt_PT" w:bidi="pt_PT"/>
        </w:rPr>
        <w:t>,</w:t>
      </w:r>
      <w:r>
        <w:rPr>
          <w:lang w:val="pt_PT" w:bidi="pt_PT"/>
        </w:rPr>
        <w:t xml:space="preserve"> os israelitas exigiram comida além do maná. O Senhor milagrosamente providenciou codornizes, com as quais se empanturraram. Muitos deles pagaram por esse pecado de gula com suas vidas. </w:t>
      </w:r>
      <w:r>
        <w:rPr>
          <w:i/>
          <w:lang w:val="pt_PT" w:bidi="pt_PT"/>
        </w:rPr>
        <w:t>Quibrote-Hataavá</w:t>
      </w:r>
      <w:r>
        <w:rPr>
          <w:lang w:val="pt_PT" w:bidi="pt_PT"/>
        </w:rPr>
        <w:t xml:space="preserve"> significa “túmulos da gula.”</w:t>
      </w:r>
      <w:r>
        <w:rPr>
          <w:lang w:val="pt_PT" w:bidi="pt_PT"/>
        </w:rPr>
      </w:r>
      <w:r>
        <w:rPr>
          <w:lang w:val="pt_PT" w:bidi="pt_PT"/>
        </w:rPr>
      </w:r>
    </w:p>
    <w:p>
      <w:pPr/>
      <w:r>
        <w:rPr>
          <w:lang w:val="pt_PT" w:bidi="pt_PT"/>
        </w:rPr>
      </w:r>
    </w:p>
    <w:p>
      <w:pPr>
        <w:pStyle w:val="Heading2"/>
      </w:pPr>
      <w:r>
        <w:rPr>
          <w:lang w:val="pt_PT" w:bidi="pt_PT"/>
        </w:rPr>
        <w:t>Deuteronômio 9.23</w:t>
      </w:r>
      <w:r>
        <w:rPr>
          <w:lang w:val="pt_PT" w:bidi="pt_PT"/>
        </w:rPr>
      </w:r>
    </w:p>
    <w:p>
      <w:pPr/>
      <w:r>
        <w:rPr>
          <w:lang w:val="pt_PT" w:bidi="pt_PT"/>
        </w:rPr>
      </w:r>
      <w:r>
        <w:rPr>
          <w:lang w:val="pt_PT" w:bidi="pt_PT"/>
        </w:rPr>
        <w:t xml:space="preserve">Israel fez de Cades-Barneia sua sede principal durante os trinta e oito anos de peregrinação no deserto (veja também </w:t>
      </w:r>
      <w:r>
        <w:rPr>
          <w:lang w:val="pt_PT" w:bidi="pt_PT"/>
        </w:rPr>
        <w:t>nota de estudo em 1.19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9.26</w:t>
      </w:r>
      <w:r>
        <w:rPr>
          <w:lang w:val="pt_PT" w:bidi="pt_PT"/>
        </w:rPr>
      </w:r>
    </w:p>
    <w:p>
      <w:pPr/>
      <w:r>
        <w:rPr>
          <w:lang w:val="pt_PT" w:bidi="pt_PT"/>
        </w:rPr>
      </w:r>
      <w:r>
        <w:rPr>
          <w:lang w:val="pt_PT" w:bidi="pt_PT"/>
        </w:rPr>
        <w:t>O Senhor redimiu Israel de sua escravidão no Egito por seus próprios esforços graciosos em seu favor.</w:t>
      </w:r>
      <w:r>
        <w:rPr>
          <w:lang w:val="pt_PT" w:bidi="pt_PT"/>
        </w:rPr>
      </w:r>
      <w:r>
        <w:rPr>
          <w:lang w:val="pt_PT" w:bidi="pt_PT"/>
        </w:rPr>
      </w:r>
    </w:p>
    <w:p>
      <w:pPr/>
      <w:r>
        <w:rPr>
          <w:lang w:val="pt_PT" w:bidi="pt_PT"/>
        </w:rPr>
      </w:r>
    </w:p>
    <w:p>
      <w:pPr>
        <w:pStyle w:val="Heading2"/>
      </w:pPr>
      <w:r>
        <w:rPr>
          <w:lang w:val="pt_PT" w:bidi="pt_PT"/>
        </w:rPr>
        <w:t>Deuteronômio 9.27</w:t>
      </w:r>
      <w:r>
        <w:rPr>
          <w:lang w:val="pt_PT" w:bidi="pt_PT"/>
        </w:rPr>
      </w:r>
    </w:p>
    <w:p>
      <w:pPr/>
      <w:r>
        <w:rPr>
          <w:lang w:val="pt_PT" w:bidi="pt_PT"/>
        </w:rPr>
      </w:r>
      <w:r>
        <w:rPr>
          <w:lang w:val="pt_PT" w:bidi="pt_PT"/>
        </w:rPr>
        <w:t xml:space="preserve">Em hebraico, o termo traduzido como "lembrar" nem sempre significa recordar algo que foi esquecido, especialmente quando Deus é o sujeito (veja </w:t>
      </w:r>
      <w:r>
        <w:rPr>
          <w:lang w:val="pt_PT" w:bidi="pt_PT"/>
        </w:rPr>
        <w:t>notas de estudo em 8.2</w:t>
      </w:r>
      <w:r>
        <w:rPr>
          <w:lang w:val="pt_PT" w:bidi="pt_PT"/>
        </w:rPr>
        <w:t xml:space="preserve"> e </w:t>
      </w:r>
      <w:r>
        <w:rPr>
          <w:lang w:val="pt_PT" w:bidi="pt_PT"/>
        </w:rPr>
        <w:t>32.36</w:t>
      </w:r>
      <w:r>
        <w:rPr>
          <w:lang w:val="pt_PT" w:bidi="pt_PT"/>
        </w:rP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4">
        <w:r>
          <w:rPr>
            <w:lang w:val="pt_PT" w:bidi="pt_PT"/>
          </w:rPr>
          <w:rPr>
            <w:color w:val="0000EE"/>
            <w:u w:val="single"/>
          </w:rPr>
          <w:t>Lc 23.42–43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w:t>
      </w:r>
      <w:r>
        <w:rPr>
          <w:lang w:val="pt_PT" w:bidi="pt_PT"/>
        </w:rPr>
      </w:r>
    </w:p>
    <w:p>
      <w:pPr/>
      <w:r>
        <w:rPr>
          <w:lang w:val="pt_PT" w:bidi="pt_PT"/>
        </w:rPr>
      </w:r>
      <w:r>
        <w:rPr>
          <w:lang w:val="pt_PT" w:bidi="pt_PT"/>
        </w:rPr>
        <w:t>A Arca era um baú de madeira revestido de ouro que continha as tábuas de pedra; era mantida no Lugar Santíssimo no Tabernáculo ou Templo (</w:t>
      </w:r>
      <w:hyperlink r:id="rId305">
        <w:r>
          <w:rPr>
            <w:lang w:val="pt_PT" w:bidi="pt_PT"/>
          </w:rPr>
          <w:rPr>
            <w:color w:val="0000EE"/>
            <w:u w:val="single"/>
          </w:rPr>
          <w:t>Êx 25.10</w:t>
        </w:r>
      </w:hyperlink>
      <w:r>
        <w:rPr>
          <w:lang w:val="pt_PT" w:bidi="pt_PT"/>
        </w:rPr>
        <w:t>). Mais tarde, um pote com maná e a vara florescente de Arão também foram colocados na Arca (</w:t>
      </w:r>
      <w:hyperlink r:id="rId306">
        <w:r>
          <w:rPr>
            <w:lang w:val="pt_PT" w:bidi="pt_PT"/>
          </w:rPr>
          <w:rPr>
            <w:color w:val="0000EE"/>
            <w:u w:val="single"/>
          </w:rPr>
          <w:t>Hb 9.4</w:t>
        </w:r>
      </w:hyperlink>
      <w:r>
        <w:rPr>
          <w:lang w:val="pt_PT" w:bidi="pt_PT"/>
        </w:rPr>
        <w:t xml:space="preserve">). A Arca era o trono sobre o qual o Senhor invisível se sentava na terra entre seu povo (veja </w:t>
      </w:r>
      <w:r>
        <w:rPr>
          <w:lang w:val="pt_PT" w:bidi="pt_PT"/>
        </w:rPr>
        <w:t>notas de estudo em Êx 25.22</w:t>
      </w:r>
      <w:r>
        <w:rPr>
          <w:lang w:val="pt_PT" w:bidi="pt_PT"/>
        </w:rPr>
        <w:t xml:space="preserve"> e </w:t>
      </w:r>
      <w:r>
        <w:rPr>
          <w:lang w:val="pt_PT" w:bidi="pt_PT"/>
        </w:rPr>
        <w:t>Lv 16.2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10.3</w:t>
      </w:r>
      <w:r>
        <w:rPr>
          <w:lang w:val="pt_PT" w:bidi="pt_PT"/>
        </w:rPr>
      </w:r>
    </w:p>
    <w:p>
      <w:pPr/>
      <w:r>
        <w:rPr>
          <w:lang w:val="pt_PT" w:bidi="pt_PT"/>
        </w:rPr>
      </w:r>
      <w:r>
        <w:rPr>
          <w:lang w:val="pt_PT" w:bidi="pt_PT"/>
        </w:rPr>
        <w:t xml:space="preserve">madeira de acácia: esta árvore resistente do deserto é provavelmente a espécie </w:t>
      </w:r>
      <w:r>
        <w:rPr>
          <w:i/>
          <w:lang w:val="pt_PT" w:bidi="pt_PT"/>
        </w:rPr>
        <w:t>Acacia raddiana;</w:t>
      </w:r>
      <w:r>
        <w:rPr>
          <w:lang w:val="pt_PT" w:bidi="pt_PT"/>
        </w:rPr>
        <w:t xml:space="preserve"> é a única variedade que cresce o suficiente no Neguev para fornecer madeira para construção.</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lang w:val="pt_PT" w:bidi="pt_PT"/>
        </w:rPr>
        <w:t>ainda ali: ocasionalmente, frases como esta aparecem em Deuteronômio, indicando que o livro recebeu retoques finais algum tempo depois que Moisés originalmente o compôs. Na época em que o livro foi finalmente editado, as tábuas de pedra ainda estavam na Arca.</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lang w:val="pt_PT" w:bidi="pt_PT"/>
        </w:rPr>
        <w:t xml:space="preserve">tema o Senhor, seu Deus: o temor de Deus não é terror por medo de sua ira. Em vez disso, Deus queria que seu povo reconhecesse sua finitude e indignidade na presença divina dele (veja </w:t>
      </w:r>
      <w:r>
        <w:rPr>
          <w:lang w:val="pt_PT" w:bidi="pt_PT"/>
        </w:rPr>
        <w:t>notas de estudo em 7.21</w:t>
      </w:r>
      <w:r>
        <w:rPr>
          <w:lang w:val="pt_PT" w:bidi="pt_PT"/>
        </w:rPr>
        <w:t xml:space="preserve"> 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lang w:val="pt_PT" w:bidi="pt_PT"/>
        </w:rPr>
        <w:t xml:space="preserve">mudem seus corações (literalmente </w:t>
      </w:r>
      <w:r>
        <w:rPr>
          <w:i/>
          <w:lang w:val="pt_PT" w:bidi="pt_PT"/>
        </w:rPr>
        <w:t>circuncidem o prepúcio de seus corações</w:t>
      </w:r>
      <w:r>
        <w:rPr>
          <w:lang w:val="pt_PT" w:bidi="pt_PT"/>
        </w:rPr>
        <w:t>): esta figura de linguagem abrange tanto a conformidade interna quanto externa ao pacto (</w:t>
      </w:r>
      <w:hyperlink r:id="rId307">
        <w:r>
          <w:rPr>
            <w:lang w:val="pt_PT" w:bidi="pt_PT"/>
          </w:rPr>
          <w:rPr>
            <w:color w:val="0000EE"/>
            <w:u w:val="single"/>
          </w:rPr>
          <w:t>Gn 17.9–14</w:t>
        </w:r>
      </w:hyperlink>
      <w:r>
        <w:rPr>
          <w:lang w:val="pt_PT" w:bidi="pt_PT"/>
        </w:rPr>
        <w:t xml:space="preserve">; </w:t>
      </w:r>
      <w:hyperlink r:id="rId308">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10.17</w:t>
      </w:r>
      <w:r>
        <w:rPr>
          <w:lang w:val="pt_PT" w:bidi="pt_PT"/>
        </w:rPr>
      </w:r>
    </w:p>
    <w:p>
      <w:pPr/>
      <w:r>
        <w:rPr>
          <w:lang w:val="pt_PT" w:bidi="pt_PT"/>
        </w:rPr>
      </w:r>
      <w:r>
        <w:rPr>
          <w:lang w:val="pt_PT" w:bidi="pt_PT"/>
        </w:rPr>
        <w:t>A expressão Deus dos deuses não afirma a existência de outros deuses; ao contrário, afirma a soberania absoluta de Deus sobre todos os poderes no céu e na terra. O hebraico ’elohim</w:t>
      </w:r>
      <w:r>
        <w:rPr>
          <w:i/>
          <w:lang w:val="pt_PT" w:bidi="pt_PT"/>
        </w:rPr>
        <w:t>,</w:t>
      </w:r>
      <w:r>
        <w:rPr>
          <w:lang w:val="pt_PT" w:bidi="pt_PT"/>
        </w:rPr>
        <w:t xml:space="preserve"> traduzido como "deuses"</w:t>
      </w:r>
      <w:r>
        <w:rPr>
          <w:i/>
          <w:lang w:val="pt_PT" w:bidi="pt_PT"/>
        </w:rPr>
        <w:t>,</w:t>
      </w:r>
      <w:r>
        <w:rPr>
          <w:lang w:val="pt_PT" w:bidi="pt_PT"/>
        </w:rPr>
        <w:t xml:space="preserve"> também pode se referir a anjos ou outros seres poderosos (veja </w:t>
      </w:r>
      <w:hyperlink r:id="rId309">
        <w:r>
          <w:rPr>
            <w:lang w:val="pt_PT" w:bidi="pt_PT"/>
          </w:rPr>
          <w:rPr>
            <w:color w:val="0000EE"/>
            <w:u w:val="single"/>
          </w:rPr>
          <w:t>Sl 82.1</w:t>
        </w:r>
      </w:hyperlink>
      <w:r>
        <w:rPr>
          <w:lang w:val="pt_PT" w:bidi="pt_PT"/>
        </w:rPr>
        <w:t xml:space="preserve">). • não mostra parcialidade: Deus não se impressiona com pessoas que detêm poder e influência, e, portanto, não lhes oferece consideração privilegiada (veja </w:t>
      </w:r>
      <w:hyperlink r:id="rId310">
        <w:r>
          <w:rPr>
            <w:lang w:val="pt_PT" w:bidi="pt_PT"/>
          </w:rPr>
          <w:rPr>
            <w:color w:val="0000EE"/>
            <w:u w:val="single"/>
          </w:rPr>
          <w:t>Dt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10.18</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“Uma multidão de não israelitas” (</w:t>
      </w:r>
      <w:hyperlink r:id="rId311">
        <w:r>
          <w:rPr>
            <w:lang w:val="pt_PT" w:bidi="pt_PT"/>
          </w:rPr>
          <w:rPr>
            <w:color w:val="0000EE"/>
            <w:u w:val="single"/>
          </w:rPr>
          <w:t>Êx 12.38</w:t>
        </w:r>
      </w:hyperlink>
      <w:r>
        <w:rPr>
          <w:lang w:val="pt_PT" w:bidi="pt_PT"/>
        </w:rP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lang w:val="pt_PT" w:bidi="pt_PT"/>
        </w:rPr>
        <w:t xml:space="preserve">A tradução comum Mar Vermelho (literalmente </w:t>
      </w:r>
      <w:r>
        <w:rPr>
          <w:i/>
          <w:lang w:val="pt_PT" w:bidi="pt_PT"/>
        </w:rPr>
        <w:t>mar de juncos</w:t>
      </w:r>
      <w:r>
        <w:rPr>
          <w:lang w:val="pt_PT" w:bidi="pt_PT"/>
        </w:rPr>
        <w:t>) vem da Septuaginta. Era chamado de “Mar de Juncos” por causa das plantas pantanosas que cresciam ao longo de suas margens.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lang w:val="pt_PT" w:bidi="pt_PT"/>
        </w:rPr>
        <w:t xml:space="preserve">Datã e Abirão: veja </w:t>
      </w:r>
      <w:hyperlink r:id="rId312">
        <w:r>
          <w:rPr>
            <w:lang w:val="pt_PT" w:bidi="pt_PT"/>
          </w:rPr>
          <w:rPr>
            <w:color w:val="0000EE"/>
            <w:u w:val="single"/>
          </w:rPr>
          <w:t>Nm 16.1–40</w:t>
        </w:r>
      </w:hyperlink>
      <w:r>
        <w:rPr>
          <w:lang w:val="pt_PT" w:bidi="pt_PT"/>
        </w:rP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Pr>
          <w:lang w:val="pt_PT" w:bidi="pt_PT"/>
        </w:rPr>
      </w:r>
      <w:r>
        <w:rPr>
          <w:lang w:val="pt_PT" w:bidi="pt_PT"/>
        </w:rPr>
      </w:r>
    </w:p>
    <w:p>
      <w:pPr/>
      <w:r>
        <w:rPr>
          <w:lang w:val="pt_PT" w:bidi="pt_PT"/>
        </w:rPr>
      </w:r>
    </w:p>
    <w:p>
      <w:pPr>
        <w:pStyle w:val="Heading2"/>
      </w:pPr>
      <w:r>
        <w:rPr>
          <w:lang w:val="pt_PT" w:bidi="pt_PT"/>
        </w:rPr>
        <w:t>Deuteronômio 11.8–32</w:t>
      </w:r>
      <w:r>
        <w:rPr>
          <w:lang w:val="pt_PT" w:bidi="pt_PT"/>
        </w:rPr>
      </w:r>
    </w:p>
    <w:p>
      <w:pPr/>
      <w:r>
        <w:rPr>
          <w:lang w:val="pt_PT" w:bidi="pt_PT"/>
        </w:rPr>
      </w:r>
      <w:r>
        <w:rPr>
          <w:lang w:val="pt_PT" w:bidi="pt_PT"/>
        </w:rPr>
        <w:t xml:space="preserve">Moisés aqui adiciona às estipulações da aliança (caps. </w:t>
      </w:r>
      <w:hyperlink r:id="rId197">
        <w:r>
          <w:rPr>
            <w:lang w:val="pt_PT" w:bidi="pt_PT"/>
          </w:rPr>
          <w:rPr>
            <w:color w:val="0000EE"/>
            <w:u w:val="single"/>
          </w:rPr>
          <w:t>5–11</w:t>
        </w:r>
      </w:hyperlink>
      <w:r>
        <w:rPr>
          <w:lang w:val="pt_PT" w:bidi="pt_PT"/>
        </w:rPr>
        <w:t xml:space="preserve">) uma lista de maldições e bênçãos semelhante àquelas que seguem todo o texto da aliança nos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11.12</w:t>
      </w:r>
      <w:r>
        <w:rPr>
          <w:lang w:val="pt_PT" w:bidi="pt_PT"/>
        </w:rPr>
      </w:r>
    </w:p>
    <w:p>
      <w:pPr/>
      <w:r>
        <w:rPr>
          <w:lang w:val="pt_PT" w:bidi="pt_PT"/>
        </w:rPr>
      </w:r>
      <w:r>
        <w:rPr>
          <w:lang w:val="pt_PT" w:bidi="pt_PT"/>
        </w:rPr>
        <w:t>uma terra... seu Deus cuida: o cuidado de Deus incluía abençoar a terra com todos os recursos que seu povo precisaria para sobreviver e prosperar lá.</w:t>
      </w:r>
      <w:r>
        <w:rPr>
          <w:lang w:val="pt_PT" w:bidi="pt_PT"/>
        </w:rPr>
      </w:r>
      <w:r>
        <w:rPr>
          <w:lang w:val="pt_PT" w:bidi="pt_PT"/>
        </w:rPr>
      </w:r>
    </w:p>
    <w:p>
      <w:pPr/>
      <w:r>
        <w:rPr>
          <w:lang w:val="pt_PT" w:bidi="pt_PT"/>
        </w:rPr>
      </w:r>
    </w:p>
    <w:p>
      <w:pPr>
        <w:pStyle w:val="Heading2"/>
      </w:pPr>
      <w:r>
        <w:rPr>
          <w:lang w:val="pt_PT" w:bidi="pt_PT"/>
        </w:rPr>
        <w:t>Deuteronômio 11.24</w:t>
      </w:r>
      <w:r>
        <w:rPr>
          <w:lang w:val="pt_PT" w:bidi="pt_PT"/>
        </w:rPr>
      </w:r>
    </w:p>
    <w:p>
      <w:pPr/>
      <w:r>
        <w:rPr>
          <w:lang w:val="pt_PT" w:bidi="pt_PT"/>
        </w:rPr>
      </w:r>
      <w:r>
        <w:rPr>
          <w:lang w:val="pt_PT" w:bidi="pt_PT"/>
        </w:rPr>
        <w:t xml:space="preserve">vocês pisarem (literalmente </w:t>
      </w:r>
      <w:r>
        <w:rPr>
          <w:i/>
          <w:lang w:val="pt_PT" w:bidi="pt_PT"/>
        </w:rPr>
        <w:t>você pisar com a sola do seu pé</w:t>
      </w:r>
      <w:r>
        <w:rPr>
          <w:lang w:val="pt_PT" w:bidi="pt_PT"/>
        </w:rPr>
        <w:t xml:space="preserve">): esta ideia sugere reivindicar um território colocando um pé nele ou caminhando por ele (veja </w:t>
      </w:r>
      <w:hyperlink r:id="rId314">
        <w:r>
          <w:rPr>
            <w:lang w:val="pt_PT" w:bidi="pt_PT"/>
          </w:rPr>
          <w:rPr>
            <w:color w:val="0000EE"/>
            <w:u w:val="single"/>
          </w:rPr>
          <w:t>Gn 13.17</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lang w:val="pt_PT" w:bidi="pt_PT"/>
        </w:rPr>
        <w:t xml:space="preserve">Em contextos de aliança, uma bênção é o resultado da obediência, enquanto uma maldição é o resultado da desobediência (veja 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11.29</w:t>
      </w:r>
      <w:r>
        <w:rPr>
          <w:lang w:val="pt_PT" w:bidi="pt_PT"/>
        </w:rPr>
      </w:r>
    </w:p>
    <w:p>
      <w:pPr/>
      <w:r>
        <w:rPr>
          <w:lang w:val="pt_PT" w:bidi="pt_PT"/>
        </w:rPr>
      </w:r>
      <w:r>
        <w:rPr>
          <w:lang w:val="pt_PT" w:bidi="pt_PT"/>
        </w:rPr>
        <w:t xml:space="preserve">O Monte Gerizim é uma colina proeminente situada a oeste de Siquém. Em tempos posteriores, os samaritanos construíram um templo lá (cf. </w:t>
      </w:r>
      <w:hyperlink r:id="rId317">
        <w:r>
          <w:rPr>
            <w:lang w:val="pt_PT" w:bidi="pt_PT"/>
          </w:rPr>
          <w:rPr>
            <w:color w:val="0000EE"/>
            <w:u w:val="single"/>
          </w:rPr>
          <w:t>Jo 4.20</w:t>
        </w:r>
      </w:hyperlink>
      <w:r>
        <w:rPr>
          <w:lang w:val="pt_PT" w:bidi="pt_PT"/>
        </w:rPr>
        <w:t>). • O Monte Ebal fica do outro lado do vale do Monte Gerizim, a leste de Siquém.</w:t>
      </w:r>
      <w:r>
        <w:rPr>
          <w:lang w:val="pt_PT" w:bidi="pt_PT"/>
        </w:rPr>
      </w:r>
      <w:r>
        <w:rPr>
          <w:lang w:val="pt_PT" w:bidi="pt_PT"/>
        </w:rPr>
      </w:r>
    </w:p>
    <w:p>
      <w:pPr/>
      <w:r>
        <w:rPr>
          <w:lang w:val="pt_PT" w:bidi="pt_PT"/>
        </w:rPr>
      </w:r>
    </w:p>
    <w:p>
      <w:pPr>
        <w:pStyle w:val="Heading2"/>
      </w:pPr>
      <w:r>
        <w:rPr>
          <w:lang w:val="pt_PT" w:bidi="pt_PT"/>
        </w:rPr>
        <w:t>Deuteronômio 11.30</w:t>
      </w:r>
      <w:r>
        <w:rPr>
          <w:lang w:val="pt_PT" w:bidi="pt_PT"/>
        </w:rPr>
      </w:r>
    </w:p>
    <w:p>
      <w:pPr/>
      <w:r>
        <w:rPr>
          <w:lang w:val="pt_PT" w:bidi="pt_PT"/>
        </w:rPr>
      </w:r>
      <w:r>
        <w:rPr>
          <w:lang w:val="pt_PT" w:bidi="pt_PT"/>
        </w:rPr>
        <w:t>Gilgal foi o local do primeiro acampamento que os israelitas fariam em Canaã após cruzar o Jordão (</w:t>
      </w:r>
      <w:hyperlink r:id="rId318">
        <w:r>
          <w:rPr>
            <w:lang w:val="pt_PT" w:bidi="pt_PT"/>
          </w:rPr>
          <w:rPr>
            <w:color w:val="0000EE"/>
            <w:u w:val="single"/>
          </w:rPr>
          <w:t>Js 4.19</w:t>
        </w:r>
      </w:hyperlink>
      <w:r>
        <w:rPr>
          <w:lang w:val="pt_PT" w:bidi="pt_PT"/>
        </w:rP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19">
        <w:r>
          <w:rPr>
            <w:lang w:val="pt_PT" w:bidi="pt_PT"/>
          </w:rPr>
          <w:rPr>
            <w:color w:val="0000EE"/>
            <w:u w:val="single"/>
          </w:rPr>
          <w:t>Gn 12.6</w:t>
        </w:r>
      </w:hyperlink>
      <w:r>
        <w:rPr>
          <w:lang w:val="pt_PT" w:bidi="pt_PT"/>
        </w:rPr>
        <w:t>) e onde Jacó mais tarde enterrou os ídolos de Labão (</w:t>
      </w:r>
      <w:hyperlink r:id="rId320">
        <w:r>
          <w:rPr>
            <w:lang w:val="pt_PT" w:bidi="pt_PT"/>
          </w:rPr>
          <w:rPr>
            <w:color w:val="0000EE"/>
            <w:u w:val="single"/>
          </w:rPr>
          <w:t>Gn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12.1–26.15</w:t>
      </w:r>
      <w:r>
        <w:rPr>
          <w:lang w:val="pt_PT" w:bidi="pt_PT"/>
        </w:rPr>
      </w:r>
    </w:p>
    <w:p>
      <w:pPr/>
      <w:r>
        <w:rPr>
          <w:lang w:val="pt_PT" w:bidi="pt_PT"/>
        </w:rPr>
      </w:r>
      <w:r>
        <w:rPr>
          <w:lang w:val="pt_PT" w:bidi="pt_PT"/>
        </w:rPr>
        <w:t>Depois que Moisés expôs os princípios da aliança (</w:t>
      </w:r>
      <w:hyperlink r:id="rId197">
        <w:r>
          <w:rPr>
            <w:lang w:val="pt_PT" w:bidi="pt_PT"/>
          </w:rPr>
          <w:rPr>
            <w:color w:val="0000EE"/>
            <w:u w:val="single"/>
          </w:rPr>
          <w:t>5.1–11.32</w:t>
        </w:r>
      </w:hyperlink>
      <w:r>
        <w:rPr>
          <w:lang w:val="pt_PT" w:bidi="pt_PT"/>
        </w:rPr>
        <w:t>), ele passou para a aplicação desses princípios na vida cotidiana. Passagens nesta seção expandem os Dez Mandamentos e cobrem algumas das contingências que inevitavelmente surgem na complexidade das relações humanas.</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lang w:val="pt_PT" w:bidi="pt_PT"/>
        </w:rP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1">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lang w:val="pt_PT" w:bidi="pt_PT"/>
        </w:rPr>
        <w:t xml:space="preserve">pilares sagrados: veja </w:t>
      </w:r>
      <w:r>
        <w:rPr>
          <w:lang w:val="pt_PT" w:bidi="pt_PT"/>
        </w:rPr>
        <w:t>nota de estudo em 7.5</w:t>
      </w:r>
      <w:r>
        <w:rPr>
          <w:lang w:val="pt_PT" w:bidi="pt_PT"/>
        </w:rP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lang w:val="pt_PT" w:bidi="pt_PT"/>
        </w:rPr>
        <w:t xml:space="preserve">seu nome será honrado: o nome do Senhor representa o próprio Senhor. Deus viveu entre seu povo em um local designado colocando seu nome ali (veja </w:t>
      </w:r>
      <w:hyperlink r:id="rId322">
        <w:r>
          <w:rPr>
            <w:lang w:val="pt_PT" w:bidi="pt_PT"/>
          </w:rPr>
          <w:rPr>
            <w:color w:val="0000EE"/>
            <w:u w:val="single"/>
          </w:rPr>
          <w:t>Êx 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w:t>
      </w:r>
      <w:r>
        <w:rPr>
          <w:lang w:val="pt_PT" w:bidi="pt_PT"/>
        </w:rPr>
      </w:r>
    </w:p>
    <w:p>
      <w:pPr/>
      <w:r>
        <w:rPr>
          <w:lang w:val="pt_PT" w:bidi="pt_PT"/>
        </w:rPr>
      </w:r>
      <w:r>
        <w:rPr>
          <w:lang w:val="pt_PT" w:bidi="pt_PT"/>
        </w:rPr>
        <w:t xml:space="preserve">Todas as ofertas listadas aqui são expressões de gratidão, comunhão e lealdade ao Senhor. Em relacionamentos de aliança, o vassalo oferecia tributo ao grande rei como um sinal de submissão e uma promessa de confiabilidade (veja </w:t>
      </w:r>
      <w:r>
        <w:rPr>
          <w:lang w:val="pt_PT" w:bidi="pt_PT"/>
        </w:rPr>
        <w:t>nota de estudo em 1.31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3">
        <w:r>
          <w:rPr>
            <w:lang w:val="pt_PT" w:bidi="pt_PT"/>
          </w:rPr>
          <w:rPr>
            <w:color w:val="0000EE"/>
            <w:u w:val="single"/>
          </w:rPr>
          <w:t>Êx 20.24–26</w:t>
        </w:r>
      </w:hyperlink>
      <w:r>
        <w:rPr>
          <w:lang w:val="pt_PT" w:bidi="pt_PT"/>
        </w:rPr>
        <w:t xml:space="preserve">; </w:t>
      </w:r>
      <w:hyperlink r:id="rId324">
        <w:r>
          <w:rPr>
            <w:lang w:val="pt_PT" w:bidi="pt_PT"/>
          </w:rPr>
          <w:rPr>
            <w:color w:val="0000EE"/>
            <w:u w:val="single"/>
          </w:rPr>
          <w:t>1Sm 9.11–14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w:t>
      </w:r>
      <w:r>
        <w:rPr>
          <w:lang w:val="pt_PT" w:bidi="pt_PT"/>
        </w:rPr>
      </w:r>
    </w:p>
    <w:p>
      <w:pPr/>
      <w:r>
        <w:rPr>
          <w:lang w:val="pt_PT" w:bidi="pt_PT"/>
        </w:rPr>
      </w:r>
      <w:r>
        <w:rPr>
          <w:lang w:val="pt_PT" w:bidi="pt_PT"/>
        </w:rPr>
        <w:t>Os levitas, descendentes do filho de Jacó, Levi, foram separados para servir ao Senhor em tempo integral na vida religiosa de Israel (</w:t>
      </w:r>
      <w:hyperlink r:id="rId325">
        <w:r>
          <w:rPr>
            <w:lang w:val="pt_PT" w:bidi="pt_PT"/>
          </w:rPr>
          <w:rPr>
            <w:color w:val="0000EE"/>
            <w:u w:val="single"/>
          </w:rPr>
          <w:t>Nm 18.1–7</w:t>
        </w:r>
      </w:hyperlink>
      <w:r>
        <w:rPr>
          <w:lang w:val="pt_PT" w:bidi="pt_PT"/>
        </w:rPr>
        <w:t>). A principal tarefa dos levitas era ajudar os sacerdotes em suas várias responsabilidades. Como os sacerdotes e os levitas não podiam se envolver em atividades seculares, eles dependiam da generosidade das outras tribos de Israel para seu sustento (</w:t>
      </w:r>
      <w:hyperlink r:id="rId326">
        <w:r>
          <w:rPr>
            <w:lang w:val="pt_PT" w:bidi="pt_PT"/>
          </w:rPr>
          <w:rPr>
            <w:color w:val="0000EE"/>
            <w:u w:val="single"/>
          </w:rPr>
          <w:t>Nm 18.21–24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lang w:val="pt_PT" w:bidi="pt_PT"/>
        </w:rP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lang w:val="pt_PT" w:bidi="pt_PT"/>
        </w:rP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7">
        <w:r>
          <w:rPr>
            <w:lang w:val="pt_PT" w:bidi="pt_PT"/>
          </w:rPr>
          <w:rPr>
            <w:color w:val="0000EE"/>
            <w:u w:val="single"/>
          </w:rPr>
          <w:t>Gn 4.10–11</w:t>
        </w:r>
      </w:hyperlink>
      <w:r>
        <w:rPr>
          <w:lang w:val="pt_PT" w:bidi="pt_PT"/>
        </w:rPr>
        <w:t xml:space="preserve">; </w:t>
      </w:r>
      <w:hyperlink r:id="rId328">
        <w:r>
          <w:rPr>
            <w:lang w:val="pt_PT" w:bidi="pt_PT"/>
          </w:rPr>
          <w:rPr>
            <w:color w:val="0000EE"/>
            <w:u w:val="single"/>
          </w:rPr>
          <w:t>9.4–6</w:t>
        </w:r>
      </w:hyperlink>
      <w:r>
        <w:rPr>
          <w:lang w:val="pt_PT" w:bidi="pt_PT"/>
        </w:rPr>
        <w:t xml:space="preserve">; </w:t>
      </w:r>
      <w:hyperlink r:id="rId329">
        <w:r>
          <w:rPr>
            <w:lang w:val="pt_PT" w:bidi="pt_PT"/>
          </w:rPr>
          <w:rPr>
            <w:color w:val="0000EE"/>
            <w:u w:val="single"/>
          </w:rPr>
          <w:t>Lv 17.11</w:t>
        </w:r>
      </w:hyperlink>
      <w:r>
        <w:rPr>
          <w:lang w:val="pt_PT" w:bidi="pt_PT"/>
        </w:rPr>
        <w:t xml:space="preserve">). Veja também </w:t>
      </w:r>
      <w:r>
        <w:rPr>
          <w:lang w:val="pt_PT" w:bidi="pt_PT"/>
        </w:rPr>
        <w:t>nota de estudo em Lv 7.26–27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lang w:val="pt_PT" w:bidi="pt_PT"/>
        </w:rPr>
        <w:t>O lugar que ele escolherá será o santuário central — primeiro o Tabernáculo e depois o Templo.</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lang w:val="pt_PT" w:bidi="pt_PT"/>
        </w:rPr>
        <w:t xml:space="preserve">vocês podem abater: porque o sangue de um animal era considerado sagrado (veja </w:t>
      </w:r>
      <w:hyperlink r:id="rId328">
        <w:r>
          <w:rPr>
            <w:lang w:val="pt_PT" w:bidi="pt_PT"/>
          </w:rPr>
          <w:rPr>
            <w:color w:val="0000EE"/>
            <w:u w:val="single"/>
          </w:rPr>
          <w:t>Gn 9.4–6</w:t>
        </w:r>
      </w:hyperlink>
      <w:r>
        <w:rPr>
          <w:lang w:val="pt_PT" w:bidi="pt_PT"/>
        </w:rPr>
        <w:t xml:space="preserve">), até mesmo a carne destinada ao consumo humano deveria ser abatida no local central designado para adoração, se isso fosse prático (cf. </w:t>
      </w:r>
      <w:hyperlink r:id="rId330">
        <w:r>
          <w:rPr>
            <w:lang w:val="pt_PT" w:bidi="pt_PT"/>
          </w:rPr>
          <w:rPr>
            <w:color w:val="0000EE"/>
            <w:u w:val="single"/>
          </w:rPr>
          <w:t>Lv 17.8–9</w:t>
        </w:r>
      </w:hyperlink>
      <w:r>
        <w:rPr>
          <w:lang w:val="pt_PT" w:bidi="pt_PT"/>
        </w:rPr>
        <w:t>); se não, o animal poderia ser sacrificado no local, mas o sangue ainda precisava ser descartado de maneira ritualmente apropriada (</w:t>
      </w:r>
      <w:hyperlink r:id="rId331">
        <w:r>
          <w:rPr>
            <w:lang w:val="pt_PT" w:bidi="pt_PT"/>
          </w:rPr>
          <w:rPr>
            <w:color w:val="0000EE"/>
            <w:u w:val="single"/>
          </w:rPr>
          <w:t>Dt 12.23–25</w:t>
        </w:r>
      </w:hyperlink>
      <w:r>
        <w:rPr>
          <w:lang w:val="pt_PT" w:bidi="pt_PT"/>
        </w:rPr>
        <w:t xml:space="preserve">; cf. </w:t>
      </w:r>
      <w:hyperlink r:id="rId332">
        <w:r>
          <w:rPr>
            <w:lang w:val="pt_PT" w:bidi="pt_PT"/>
          </w:rPr>
          <w:rPr>
            <w:color w:val="0000EE"/>
            <w:u w:val="single"/>
          </w:rPr>
          <w:t>Lv 17.10–12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12.23</w:t>
      </w:r>
      <w:r>
        <w:rPr>
          <w:lang w:val="pt_PT" w:bidi="pt_PT"/>
        </w:rPr>
      </w:r>
    </w:p>
    <w:p>
      <w:pPr/>
      <w:r>
        <w:rPr>
          <w:lang w:val="pt_PT" w:bidi="pt_PT"/>
        </w:rPr>
      </w:r>
      <w:r>
        <w:rPr>
          <w:lang w:val="pt_PT" w:bidi="pt_PT"/>
        </w:rPr>
        <w:t>o sangue é a vida: nesta figura de linguagem, o meio (sangue) é equiparado ao efeito (vida). Como a vida é sagrada, seu veículo, o sangue</w:t>
      </w:r>
      <w:r>
        <w:rPr>
          <w:i/>
          <w:lang w:val="pt_PT" w:bidi="pt_PT"/>
        </w:rPr>
        <w:t>,</w:t>
      </w:r>
      <w:r>
        <w:rPr>
          <w:lang w:val="pt_PT" w:bidi="pt_PT"/>
        </w:rPr>
        <w:t xml:space="preserve"> também é sagrado (veja também </w:t>
      </w:r>
      <w:hyperlink r:id="rId329">
        <w:r>
          <w:rPr>
            <w:lang w:val="pt_PT" w:bidi="pt_PT"/>
          </w:rPr>
          <w:rPr>
            <w:color w:val="0000EE"/>
            <w:u w:val="single"/>
          </w:rPr>
          <w:t>Lv 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lang w:val="pt_PT" w:bidi="pt_PT"/>
        </w:rPr>
        <w:t xml:space="preserve">vocês podem comer a carne: a exceção era a carne sacrificada em ofertas queimadas, que deveria ser dada ao Senhor e totalmente consumida no fogo (veja </w:t>
      </w:r>
      <w:hyperlink r:id="rId333">
        <w:r>
          <w:rPr>
            <w:lang w:val="pt_PT" w:bidi="pt_PT"/>
          </w:rPr>
          <w:rPr>
            <w:color w:val="0000EE"/>
            <w:u w:val="single"/>
          </w:rPr>
          <w:t>Lv 1.3–17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lang w:val="pt_PT" w:bidi="pt_PT"/>
        </w:rPr>
        <w:t>queimavam seus filhos e filhas: o sacrifício humano era uma das práticas mais abomináveis das antigas religiões pagãs. Os amonitas acreditavam que seu deus Moloque exigia tal sacrifício de seus adoradores (</w:t>
      </w:r>
      <w:hyperlink r:id="rId334">
        <w:r>
          <w:rPr>
            <w:lang w:val="pt_PT" w:bidi="pt_PT"/>
          </w:rPr>
          <w:rPr>
            <w:color w:val="0000EE"/>
            <w:u w:val="single"/>
          </w:rPr>
          <w:t>Lv 18.21</w:t>
        </w:r>
      </w:hyperlink>
      <w:r>
        <w:rPr>
          <w:lang w:val="pt_PT" w:bidi="pt_PT"/>
        </w:rPr>
        <w:t xml:space="preserve">; </w:t>
      </w:r>
      <w:hyperlink r:id="rId335">
        <w:r>
          <w:rPr>
            <w:lang w:val="pt_PT" w:bidi="pt_PT"/>
          </w:rPr>
          <w:rPr>
            <w:color w:val="0000EE"/>
            <w:u w:val="single"/>
          </w:rPr>
          <w:t>20.2</w:t>
        </w:r>
      </w:hyperlink>
      <w:r>
        <w:rPr>
          <w:lang w:val="pt_PT" w:bidi="pt_PT"/>
        </w:rPr>
        <w:t xml:space="preserve">; </w:t>
      </w:r>
      <w:hyperlink r:id="rId336">
        <w:r>
          <w:rPr>
            <w:lang w:val="pt_PT" w:bidi="pt_PT"/>
          </w:rPr>
          <w:rPr>
            <w:color w:val="0000EE"/>
            <w:u w:val="single"/>
          </w:rPr>
          <w:t>2Rs 23.10</w:t>
        </w:r>
      </w:hyperlink>
      <w:r>
        <w:rPr>
          <w:lang w:val="pt_PT" w:bidi="pt_PT"/>
        </w:rPr>
        <w:t xml:space="preserve">; </w:t>
      </w:r>
      <w:hyperlink r:id="rId337">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 xml:space="preserve">Deus realizou sinais e milagres para causar admiração e fé naqueles que os testemunharam (veja </w:t>
      </w:r>
      <w:hyperlink r:id="rId256">
        <w:r>
          <w:rPr>
            <w:lang w:val="pt_PT" w:bidi="pt_PT"/>
          </w:rPr>
          <w:rPr>
            <w:color w:val="0000EE"/>
            <w:u w:val="single"/>
          </w:rPr>
          <w:t>6.22</w:t>
        </w:r>
      </w:hyperlink>
      <w:r>
        <w:rPr>
          <w:lang w:val="pt_PT" w:bidi="pt_PT"/>
        </w:rPr>
        <w:t xml:space="preserve">). Falsos profetas e magos foram capazes de replicar esses feitos até certo ponto e, assim, às vezes desviaram o povo de Deus (veja </w:t>
      </w:r>
      <w:hyperlink r:id="rId338">
        <w:r>
          <w:rPr>
            <w:lang w:val="pt_PT" w:bidi="pt_PT"/>
          </w:rPr>
          <w:rPr>
            <w:color w:val="0000EE"/>
            <w:u w:val="single"/>
          </w:rPr>
          <w:t>Êx 7.11</w:t>
        </w:r>
      </w:hyperlink>
      <w:r>
        <w:rPr>
          <w:lang w:val="pt_PT" w:bidi="pt_PT"/>
        </w:rPr>
        <w:t>,</w:t>
      </w:r>
      <w:hyperlink r:id="rId104">
        <w:r>
          <w:rPr>
            <w:lang w:val="pt_PT" w:bidi="pt_PT"/>
          </w:rPr>
          <w:rPr>
            <w:color w:val="0000EE"/>
            <w:u w:val="single"/>
          </w:rPr>
          <w:t>22</w:t>
        </w:r>
      </w:hyperlink>
      <w:r>
        <w:rPr>
          <w:lang w:val="pt_PT" w:bidi="pt_PT"/>
        </w:rPr>
        <w:t xml:space="preserve">; </w:t>
      </w:r>
      <w:hyperlink r:id="rId33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13.1–18</w:t>
      </w:r>
      <w:r>
        <w:rPr>
          <w:lang w:val="pt_PT" w:bidi="pt_PT"/>
        </w:rPr>
      </w:r>
    </w:p>
    <w:p>
      <w:pPr/>
      <w:r>
        <w:rPr>
          <w:lang w:val="pt_PT" w:bidi="pt_PT"/>
        </w:rPr>
      </w:r>
      <w:r>
        <w:rPr>
          <w:lang w:val="pt_PT" w:bidi="pt_PT"/>
        </w:rP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lang w:val="pt_PT" w:bidi="pt_PT"/>
        </w:rPr>
        <w:t xml:space="preserve">visionários: literalmente </w:t>
      </w:r>
      <w:r>
        <w:rPr>
          <w:i/>
          <w:lang w:val="pt_PT" w:bidi="pt_PT"/>
        </w:rPr>
        <w:t>sonhador de sonhos.</w:t>
      </w:r>
      <w:r>
        <w:rPr>
          <w:lang w:val="pt_PT" w:bidi="pt_PT"/>
        </w:rPr>
        <w:t xml:space="preserve"> • purgar (literalmente </w:t>
      </w:r>
      <w:r>
        <w:rPr>
          <w:i/>
          <w:lang w:val="pt_PT" w:bidi="pt_PT"/>
        </w:rPr>
        <w:t>queimar</w:t>
      </w:r>
      <w:r>
        <w:rPr>
          <w:lang w:val="pt_PT" w:bidi="pt_PT"/>
        </w:rPr>
        <w:t xml:space="preserve">): Deus queria que os falsos profetas fossem completamente eliminados, não deixando nenhum resíduo de seus caminhos malignos. Veja também </w:t>
      </w:r>
      <w:hyperlink r:id="rId340">
        <w:r>
          <w:rPr>
            <w:lang w:val="pt_PT" w:bidi="pt_PT"/>
          </w:rPr>
          <w:rPr>
            <w:color w:val="0000EE"/>
            <w:u w:val="single"/>
          </w:rPr>
          <w:t>17.12</w:t>
        </w:r>
      </w:hyperlink>
      <w:r>
        <w:rPr>
          <w:lang w:val="pt_PT" w:bidi="pt_PT"/>
        </w:rPr>
        <w:t xml:space="preserve">; </w:t>
      </w:r>
      <w:hyperlink r:id="rId341">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Os israelitas já tinham ouvido falar desses falsos deuses antes, mas nunca os adoraram. Fazer isso violaria os dois primeiros mandamentos, a essência da aliança.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lang w:val="pt_PT" w:bidi="pt_PT"/>
        </w:rPr>
        <w:t>Atire a primeira pedra: porque os culpados seriam membros da própria família (</w:t>
      </w:r>
      <w:hyperlink r:id="rId342">
        <w:r>
          <w:rPr>
            <w:lang w:val="pt_PT" w:bidi="pt_PT"/>
          </w:rPr>
          <w:rPr>
            <w:color w:val="0000EE"/>
            <w:u w:val="single"/>
          </w:rPr>
          <w:t>13.6</w:t>
        </w:r>
      </w:hyperlink>
      <w:r>
        <w:rPr>
          <w:lang w:val="pt_PT" w:bidi="pt_PT"/>
        </w:rPr>
        <w:t>), essa difícil exigência testaria a profundidade do compromisso de uma pessoa em adorar exclusivamente o Senhor. O amor por Deus deve ter prioridade sobre o amor por membros da família e amigos (</w:t>
      </w:r>
      <w:hyperlink r:id="rId343">
        <w:r>
          <w:rPr>
            <w:lang w:val="pt_PT" w:bidi="pt_PT"/>
          </w:rPr>
          <w:rPr>
            <w:color w:val="0000EE"/>
            <w:u w:val="single"/>
          </w:rPr>
          <w:t>Mt 10.34–39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13.13</w:t>
      </w:r>
      <w:r>
        <w:rPr>
          <w:lang w:val="pt_PT" w:bidi="pt_PT"/>
        </w:rPr>
      </w:r>
    </w:p>
    <w:p>
      <w:pPr/>
      <w:r>
        <w:rPr>
          <w:lang w:val="pt_PT" w:bidi="pt_PT"/>
        </w:rPr>
      </w:r>
      <w:r>
        <w:rPr>
          <w:lang w:val="pt_PT" w:bidi="pt_PT"/>
        </w:rPr>
        <w:t xml:space="preserve">perversos (literalmente </w:t>
      </w:r>
      <w:r>
        <w:rPr>
          <w:i/>
          <w:lang w:val="pt_PT" w:bidi="pt_PT"/>
        </w:rPr>
        <w:t>filhos de Belial</w:t>
      </w:r>
      <w:r>
        <w:rPr>
          <w:lang w:val="pt_PT" w:bidi="pt_PT"/>
        </w:rPr>
        <w:t xml:space="preserve">): em hebraico, “filho(s) de” muitas vezes expressa afiliação a um grupo ou características compartilhadas. </w:t>
      </w:r>
      <w:r>
        <w:rPr>
          <w:i/>
          <w:lang w:val="pt_PT" w:bidi="pt_PT"/>
        </w:rPr>
        <w:t>Perversos</w:t>
      </w:r>
      <w:r>
        <w:rPr>
          <w:lang w:val="pt_PT" w:bidi="pt_PT"/>
        </w:rPr>
        <w:t xml:space="preserve"> tipicamente enganavam os outros e os desviavam (</w:t>
      </w:r>
      <w:hyperlink r:id="rId344">
        <w:r>
          <w:rPr>
            <w:lang w:val="pt_PT" w:bidi="pt_PT"/>
          </w:rPr>
          <w:rPr>
            <w:color w:val="0000EE"/>
            <w:u w:val="single"/>
          </w:rPr>
          <w:t>Pv 6.12</w:t>
        </w:r>
      </w:hyperlink>
      <w:r>
        <w:rPr>
          <w:lang w:val="pt_PT" w:bidi="pt_PT"/>
        </w:rPr>
        <w:t xml:space="preserve">; </w:t>
      </w:r>
      <w:hyperlink r:id="rId345">
        <w:r>
          <w:rPr>
            <w:lang w:val="pt_PT" w:bidi="pt_PT"/>
          </w:rPr>
          <w:rPr>
            <w:color w:val="0000EE"/>
            <w:u w:val="single"/>
          </w:rPr>
          <w:t>16.27</w:t>
        </w:r>
      </w:hyperlink>
      <w:r>
        <w:rPr>
          <w:lang w:val="pt_PT" w:bidi="pt_PT"/>
        </w:rPr>
        <w:t xml:space="preserve">; </w:t>
      </w:r>
      <w:hyperlink r:id="rId346">
        <w:r>
          <w:rPr>
            <w:lang w:val="pt_PT" w:bidi="pt_PT"/>
          </w:rPr>
          <w:rPr>
            <w:color w:val="0000EE"/>
            <w:u w:val="single"/>
          </w:rPr>
          <w:t>19.28</w:t>
        </w:r>
      </w:hyperlink>
      <w:r>
        <w:rPr>
          <w:lang w:val="pt_PT" w:bidi="pt_PT"/>
        </w:rPr>
        <w:t xml:space="preserve">; </w:t>
      </w:r>
      <w:hyperlink r:id="rId347">
        <w:r>
          <w:rPr>
            <w:lang w:val="pt_PT" w:bidi="pt_PT"/>
          </w:rPr>
          <w:rPr>
            <w:color w:val="0000EE"/>
            <w:u w:val="single"/>
          </w:rPr>
          <w:t>Na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lang w:val="pt_PT" w:bidi="pt_PT"/>
        </w:rPr>
        <w:t xml:space="preserve">Um ato detestável é qualquer ação ou até mesmo pensamento que seja ofensivo a Deus (veja as notas de estudo em </w:t>
      </w:r>
      <w:r>
        <w:rPr>
          <w:lang w:val="pt_PT" w:bidi="pt_PT"/>
        </w:rPr>
        <w:t>7.25–26</w:t>
      </w:r>
      <w:r>
        <w:rPr>
          <w:lang w:val="pt_PT" w:bidi="pt_PT"/>
        </w:rPr>
        <w:t xml:space="preserve">;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13.16</w:t>
      </w:r>
      <w:r>
        <w:rPr>
          <w:lang w:val="pt_PT" w:bidi="pt_PT"/>
        </w:rPr>
      </w:r>
    </w:p>
    <w:p>
      <w:pPr/>
      <w:r>
        <w:rPr>
          <w:lang w:val="pt_PT" w:bidi="pt_PT"/>
        </w:rPr>
      </w:r>
      <w:r>
        <w:rPr>
          <w:lang w:val="pt_PT" w:bidi="pt_PT"/>
        </w:rPr>
        <w:t>Os despojos de guerra, ou pilhagem</w:t>
      </w:r>
      <w:r>
        <w:rPr>
          <w:i/>
          <w:lang w:val="pt_PT" w:bidi="pt_PT"/>
        </w:rPr>
        <w:t>,</w:t>
      </w:r>
      <w:r>
        <w:rPr>
          <w:lang w:val="pt_PT" w:bidi="pt_PT"/>
        </w:rPr>
        <w:t xml:space="preserve"> não deviam ser mantidos. Deus os havia designado para destruição completa (veja </w:t>
      </w:r>
      <w:hyperlink r:id="rId348">
        <w:r>
          <w:rPr>
            <w:lang w:val="pt_PT" w:bidi="pt_PT"/>
          </w:rPr>
          <w:rPr>
            <w:color w:val="0000EE"/>
            <w:u w:val="single"/>
          </w:rPr>
          <w:t>2.34</w:t>
        </w:r>
      </w:hyperlink>
      <w:r>
        <w:rPr>
          <w:lang w:val="pt_PT" w:bidi="pt_PT"/>
        </w:rPr>
        <w:t xml:space="preserve">;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lang w:val="pt_PT" w:bidi="pt_PT"/>
        </w:rPr>
        <w:t xml:space="preserve">cortar-se: este costume pagão estava geralmente associado a ritos de luto, talvez para induzir os mortos a voltarem à vida (veja </w:t>
      </w:r>
      <w:hyperlink r:id="rId349">
        <w:r>
          <w:rPr>
            <w:lang w:val="pt_PT" w:bidi="pt_PT"/>
          </w:rPr>
          <w:rPr>
            <w:color w:val="0000EE"/>
            <w:u w:val="single"/>
          </w:rPr>
          <w:t>1Rs 18.28</w:t>
        </w:r>
      </w:hyperlink>
      <w:r>
        <w:rPr>
          <w:lang w:val="pt_PT" w:bidi="pt_PT"/>
        </w:rPr>
        <w:t xml:space="preserve">; </w:t>
      </w:r>
      <w:hyperlink r:id="rId350">
        <w:r>
          <w:rPr>
            <w:lang w:val="pt_PT" w:bidi="pt_PT"/>
          </w:rPr>
          <w:rPr>
            <w:color w:val="0000EE"/>
            <w:u w:val="single"/>
          </w:rPr>
          <w:t>Zc 13.4–6</w:t>
        </w:r>
      </w:hyperlink>
      <w:r>
        <w:rPr>
          <w:lang w:val="pt_PT" w:bidi="pt_PT"/>
        </w:rPr>
        <w:t xml:space="preserve">). • raspar o cabelo: esta prática também pertencia ao lamento pelos mortos (veja </w:t>
      </w:r>
      <w:hyperlink r:id="rId351">
        <w:r>
          <w:rPr>
            <w:lang w:val="pt_PT" w:bidi="pt_PT"/>
          </w:rPr>
          <w:rPr>
            <w:color w:val="0000EE"/>
            <w:u w:val="single"/>
          </w:rPr>
          <w:t>Lv 19.27–28</w:t>
        </w:r>
      </w:hyperlink>
      <w:r>
        <w:rPr>
          <w:lang w:val="pt_PT" w:bidi="pt_PT"/>
        </w:rPr>
        <w:t xml:space="preserve">; </w:t>
      </w:r>
      <w:hyperlink r:id="rId352">
        <w:r>
          <w:rPr>
            <w:lang w:val="pt_PT" w:bidi="pt_PT"/>
          </w:rPr>
          <w:rPr>
            <w:color w:val="0000EE"/>
            <w:u w:val="single"/>
          </w:rPr>
          <w:t>21.5–6</w:t>
        </w:r>
      </w:hyperlink>
      <w:r>
        <w:rPr>
          <w:lang w:val="pt_PT" w:bidi="pt_PT"/>
        </w:rPr>
        <w:t>), mas o significado exato deste rito é desconhecido.</w:t>
      </w:r>
      <w:r>
        <w:rPr>
          <w:lang w:val="pt_PT" w:bidi="pt_PT"/>
        </w:rPr>
      </w:r>
      <w:r>
        <w:rPr>
          <w:lang w:val="pt_PT" w:bidi="pt_PT"/>
        </w:rPr>
      </w:r>
    </w:p>
    <w:p>
      <w:pPr/>
      <w:r>
        <w:rPr>
          <w:lang w:val="pt_PT" w:bidi="pt_PT"/>
        </w:rPr>
      </w:r>
    </w:p>
    <w:p>
      <w:pPr>
        <w:pStyle w:val="Heading2"/>
      </w:pPr>
      <w:r>
        <w:rPr>
          <w:lang w:val="pt_PT" w:bidi="pt_PT"/>
        </w:rPr>
        <w:t>Deuteronômio 14.1–21</w:t>
      </w:r>
      <w:r>
        <w:rPr>
          <w:lang w:val="pt_PT" w:bidi="pt_PT"/>
        </w:rPr>
      </w:r>
    </w:p>
    <w:p>
      <w:pPr/>
      <w:r>
        <w:rPr>
          <w:lang w:val="pt_PT" w:bidi="pt_PT"/>
        </w:rPr>
      </w:r>
      <w:r>
        <w:rPr>
          <w:lang w:val="pt_PT" w:bidi="pt_PT"/>
        </w:rPr>
        <w:t>Veja a Nota Temática “</w:t>
      </w:r>
      <w:r>
        <w:rPr>
          <w:lang w:val="pt_PT" w:bidi="pt_PT"/>
        </w:rPr>
        <w:t>Limpo, Impuro e Santo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w:t>
      </w:r>
      <w:r>
        <w:rPr>
          <w:lang w:val="pt_PT" w:bidi="pt_PT"/>
        </w:rPr>
      </w:r>
    </w:p>
    <w:p>
      <w:pPr/>
      <w:r>
        <w:rPr>
          <w:lang w:val="pt_PT" w:bidi="pt_PT"/>
        </w:rPr>
      </w:r>
      <w:r>
        <w:rPr>
          <w:lang w:val="pt_PT" w:bidi="pt_PT"/>
        </w:rPr>
        <w:t>O significado fundamental de santo em hebraico foca na separação de uma pessoa ou coisa para uma função ou uso particular. Um significado derivado é "puro" ou "moral e espiritualmente correto".</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lang w:val="pt_PT" w:bidi="pt_PT"/>
        </w:rPr>
        <w:t xml:space="preserve">cascos fendidos e rumina: esses critérios distinguiam os animais para comer listados em </w:t>
      </w:r>
      <w:hyperlink r:id="rId353">
        <w:r>
          <w:rPr>
            <w:lang w:val="pt_PT" w:bidi="pt_PT"/>
          </w:rPr>
          <w:rPr>
            <w:color w:val="0000EE"/>
            <w:u w:val="single"/>
          </w:rPr>
          <w:t>14.4–5</w:t>
        </w:r>
      </w:hyperlink>
      <w:r>
        <w:rPr>
          <w:lang w:val="pt_PT" w:bidi="pt_PT"/>
        </w:rPr>
        <w:t xml:space="preserve"> daqueles listados em </w:t>
      </w:r>
      <w:hyperlink r:id="rId354">
        <w:r>
          <w:rPr>
            <w:lang w:val="pt_PT" w:bidi="pt_PT"/>
          </w:rPr>
          <w:rPr>
            <w:color w:val="0000EE"/>
            <w:u w:val="single"/>
          </w:rPr>
          <w:t>14.7–8</w:t>
        </w:r>
      </w:hyperlink>
      <w:r>
        <w:rPr>
          <w:lang w:val="pt_PT" w:bidi="pt_PT"/>
        </w:rPr>
        <w:t>. Embora as pessoas experimentassem benefícios de saúde ao observar essas restrições, uma coisa era realmente limpa ou impura apenas porque Deus a declarava como tal.</w:t>
      </w:r>
      <w:r>
        <w:rPr>
          <w:lang w:val="pt_PT" w:bidi="pt_PT"/>
        </w:rPr>
      </w:r>
      <w:r>
        <w:rPr>
          <w:lang w:val="pt_PT" w:bidi="pt_PT"/>
        </w:rPr>
      </w:r>
    </w:p>
    <w:p>
      <w:pPr/>
      <w:r>
        <w:rPr>
          <w:lang w:val="pt_PT" w:bidi="pt_PT"/>
        </w:rPr>
      </w:r>
    </w:p>
    <w:p>
      <w:pPr>
        <w:pStyle w:val="Heading2"/>
      </w:pPr>
      <w:r>
        <w:rPr>
          <w:lang w:val="pt_PT" w:bidi="pt_PT"/>
        </w:rPr>
        <w:t>Deuteronômio 14.7</w:t>
      </w:r>
      <w:r>
        <w:rPr>
          <w:lang w:val="pt_PT" w:bidi="pt_PT"/>
        </w:rPr>
      </w:r>
    </w:p>
    <w:p>
      <w:pPr/>
      <w:r>
        <w:rPr>
          <w:lang w:val="pt_PT" w:bidi="pt_PT"/>
        </w:rPr>
      </w:r>
      <w:r>
        <w:rPr>
          <w:lang w:val="pt_PT" w:bidi="pt_PT"/>
        </w:rPr>
        <w:t>O damão é um mamífero com cascos do tamanho de um coelho.</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lang w:val="pt_PT" w:bidi="pt_PT"/>
        </w:rPr>
        <w:t>A instrução para não tocar em suas carcaças era principalmente para manter a pureza ritual.</w:t>
      </w:r>
      <w:r>
        <w:rPr>
          <w:lang w:val="pt_PT" w:bidi="pt_PT"/>
        </w:rPr>
      </w:r>
      <w:r>
        <w:rPr>
          <w:lang w:val="pt_PT" w:bidi="pt_PT"/>
        </w:rPr>
      </w:r>
    </w:p>
    <w:p>
      <w:pPr/>
      <w:r>
        <w:rPr>
          <w:lang w:val="pt_PT" w:bidi="pt_PT"/>
        </w:rPr>
      </w:r>
    </w:p>
    <w:p>
      <w:pPr>
        <w:pStyle w:val="Heading2"/>
      </w:pPr>
      <w:r>
        <w:rPr>
          <w:lang w:val="pt_PT" w:bidi="pt_PT"/>
        </w:rPr>
        <w:t>Deuteronômio 14.11–18</w:t>
      </w:r>
      <w:r>
        <w:rPr>
          <w:lang w:val="pt_PT" w:bidi="pt_PT"/>
        </w:rPr>
      </w:r>
    </w:p>
    <w:p>
      <w:pPr/>
      <w:r>
        <w:rPr>
          <w:lang w:val="pt_PT" w:bidi="pt_PT"/>
        </w:rPr>
      </w:r>
      <w:r>
        <w:rPr>
          <w:lang w:val="pt_PT" w:bidi="pt_PT"/>
        </w:rPr>
        <w:t>Estes animais são agrupados como animais voadores que comem carne em decomposição.</w:t>
      </w:r>
      <w:r>
        <w:rPr>
          <w:lang w:val="pt_PT" w:bidi="pt_PT"/>
        </w:rPr>
      </w:r>
      <w:r>
        <w:rPr>
          <w:lang w:val="pt_PT" w:bidi="pt_PT"/>
        </w:rPr>
      </w:r>
    </w:p>
    <w:p>
      <w:pPr/>
      <w:r>
        <w:rPr>
          <w:lang w:val="pt_PT" w:bidi="pt_PT"/>
        </w:rPr>
      </w:r>
    </w:p>
    <w:p>
      <w:pPr>
        <w:pStyle w:val="Heading2"/>
      </w:pPr>
      <w:r>
        <w:rPr>
          <w:lang w:val="pt_PT" w:bidi="pt_PT"/>
        </w:rPr>
        <w:t>Deuteronômio 14.19–20</w:t>
      </w:r>
      <w:r>
        <w:rPr>
          <w:lang w:val="pt_PT" w:bidi="pt_PT"/>
        </w:rPr>
      </w:r>
    </w:p>
    <w:p>
      <w:pPr/>
      <w:r>
        <w:rPr>
          <w:lang w:val="pt_PT" w:bidi="pt_PT"/>
        </w:rPr>
      </w:r>
      <w:r>
        <w:rPr>
          <w:lang w:val="pt_PT" w:bidi="pt_PT"/>
        </w:rPr>
        <w:t xml:space="preserve">insetos alados: Cf. </w:t>
      </w:r>
      <w:hyperlink r:id="rId355">
        <w:r>
          <w:rPr>
            <w:lang w:val="pt_PT" w:bidi="pt_PT"/>
          </w:rPr>
          <w:rPr>
            <w:color w:val="0000EE"/>
            <w:u w:val="single"/>
          </w:rPr>
          <w:t>Lv 11.20–23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lang w:val="pt_PT" w:bidi="pt_PT"/>
        </w:rP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1">
        <w:r>
          <w:rPr>
            <w:lang w:val="pt_PT" w:bidi="pt_PT"/>
          </w:rPr>
          <w:rPr>
            <w:color w:val="0000EE"/>
            <w:u w:val="single"/>
          </w:rPr>
          <w:t>12.23–25</w:t>
        </w:r>
      </w:hyperlink>
      <w:r>
        <w:rPr>
          <w:lang w:val="pt_PT" w:bidi="pt_PT"/>
        </w:rP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6">
        <w:r>
          <w:rPr>
            <w:lang w:val="pt_PT" w:bidi="pt_PT"/>
          </w:rPr>
          <w:rPr>
            <w:color w:val="0000EE"/>
            <w:u w:val="single"/>
          </w:rPr>
          <w:t>28.56–57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14.22–27</w:t>
      </w:r>
      <w:r>
        <w:rPr>
          <w:lang w:val="pt_PT" w:bidi="pt_PT"/>
        </w:rPr>
      </w:r>
    </w:p>
    <w:p>
      <w:pPr/>
      <w:r>
        <w:rPr>
          <w:lang w:val="pt_PT" w:bidi="pt_PT"/>
        </w:rPr>
      </w:r>
      <w:r>
        <w:rPr>
          <w:lang w:val="pt_PT" w:bidi="pt_PT"/>
        </w:rPr>
        <w:t>reservar um dízimo: a prática antiga de dar um décimo precedeu a lei de Moisés (</w:t>
      </w:r>
      <w:hyperlink r:id="rId357">
        <w:r>
          <w:rPr>
            <w:lang w:val="pt_PT" w:bidi="pt_PT"/>
          </w:rPr>
          <w:rPr>
            <w:color w:val="0000EE"/>
            <w:u w:val="single"/>
          </w:rPr>
          <w:t>Gn 14.20</w:t>
        </w:r>
      </w:hyperlink>
      <w:r>
        <w:rPr>
          <w:lang w:val="pt_PT" w:bidi="pt_PT"/>
        </w:rPr>
        <w:t xml:space="preserve">; </w:t>
      </w:r>
      <w:hyperlink r:id="rId358">
        <w:r>
          <w:rPr>
            <w:lang w:val="pt_PT" w:bidi="pt_PT"/>
          </w:rPr>
          <w:rPr>
            <w:color w:val="0000EE"/>
            <w:u w:val="single"/>
          </w:rPr>
          <w:t>28.22</w:t>
        </w:r>
      </w:hyperlink>
      <w:r>
        <w:rPr>
          <w:lang w:val="pt_PT" w:bidi="pt_PT"/>
        </w:rPr>
        <w:t xml:space="preserve">) e existia em outras culturas antigas. Aqui é visto como um imposto ou tributo coletado pelo soberano Senhor de seus vassalos (veja </w:t>
      </w:r>
      <w:r>
        <w:rPr>
          <w:lang w:val="pt_PT" w:bidi="pt_PT"/>
        </w:rPr>
        <w:t>notas de estudo em Dt 1.31</w:t>
      </w:r>
      <w:r>
        <w:rPr>
          <w:lang w:val="pt_PT" w:bidi="pt_PT"/>
        </w:rPr>
        <w:t xml:space="preserve"> e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lang w:val="pt_PT" w:bidi="pt_PT"/>
        </w:rPr>
        <w:t xml:space="preserve">O lugar que o Senhor seu Deus escolhe para que seu nome seja honrado (literalmente </w:t>
      </w:r>
      <w:r>
        <w:rPr>
          <w:i/>
          <w:lang w:val="pt_PT" w:bidi="pt_PT"/>
        </w:rPr>
        <w:t>o lugar onde ele fará seu nome habitar</w:t>
      </w:r>
      <w:r>
        <w:rPr>
          <w:lang w:val="pt_PT" w:bidi="pt_PT"/>
        </w:rPr>
        <w:t xml:space="preserve">) era o santuário central, a morada do Senhor na terra no meio de seu povo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14.26</w:t>
      </w:r>
      <w:r>
        <w:rPr>
          <w:lang w:val="pt_PT" w:bidi="pt_PT"/>
        </w:rPr>
      </w:r>
    </w:p>
    <w:p>
      <w:pPr/>
      <w:r>
        <w:rPr>
          <w:lang w:val="pt_PT" w:bidi="pt_PT"/>
        </w:rPr>
      </w:r>
      <w:r>
        <w:rPr>
          <w:lang w:val="pt_PT" w:bidi="pt_PT"/>
        </w:rPr>
        <w:t>O vinho e outras bebidas alcoólicas eram usados em cerimônias de adoração (</w:t>
      </w:r>
      <w:hyperlink r:id="rId361">
        <w:r>
          <w:rPr>
            <w:lang w:val="pt_PT" w:bidi="pt_PT"/>
          </w:rPr>
          <w:rPr>
            <w:color w:val="0000EE"/>
            <w:u w:val="single"/>
          </w:rPr>
          <w:t>Gn 14.18</w:t>
        </w:r>
      </w:hyperlink>
      <w:r>
        <w:rPr>
          <w:lang w:val="pt_PT" w:bidi="pt_PT"/>
        </w:rPr>
        <w:t xml:space="preserve">; </w:t>
      </w:r>
      <w:hyperlink r:id="rId362">
        <w:r>
          <w:rPr>
            <w:lang w:val="pt_PT" w:bidi="pt_PT"/>
          </w:rPr>
          <w:rPr>
            <w:color w:val="0000EE"/>
            <w:u w:val="single"/>
          </w:rPr>
          <w:t>35.14</w:t>
        </w:r>
      </w:hyperlink>
      <w:r>
        <w:rPr>
          <w:lang w:val="pt_PT" w:bidi="pt_PT"/>
        </w:rPr>
        <w:t xml:space="preserve">; </w:t>
      </w:r>
      <w:hyperlink r:id="rId363">
        <w:r>
          <w:rPr>
            <w:lang w:val="pt_PT" w:bidi="pt_PT"/>
          </w:rPr>
          <w:rPr>
            <w:color w:val="0000EE"/>
            <w:u w:val="single"/>
          </w:rPr>
          <w:t>Êx 29.40–41</w:t>
        </w:r>
      </w:hyperlink>
      <w:r>
        <w:rPr>
          <w:lang w:val="pt_PT" w:bidi="pt_PT"/>
        </w:rPr>
        <w:t xml:space="preserve">; </w:t>
      </w:r>
      <w:hyperlink r:id="rId364">
        <w:r>
          <w:rPr>
            <w:lang w:val="pt_PT" w:bidi="pt_PT"/>
          </w:rPr>
          <w:rPr>
            <w:color w:val="0000EE"/>
            <w:u w:val="single"/>
          </w:rPr>
          <w:t>Mt 26.27</w:t>
        </w:r>
      </w:hyperlink>
      <w:r>
        <w:rPr>
          <w:lang w:val="pt_PT" w:bidi="pt_PT"/>
        </w:rPr>
        <w:t>) e em celebrações; eles significavam a bênção de Deus (</w:t>
      </w:r>
      <w:hyperlink r:id="rId365">
        <w:r>
          <w:rPr>
            <w:lang w:val="pt_PT" w:bidi="pt_PT"/>
          </w:rPr>
          <w:rPr>
            <w:color w:val="0000EE"/>
            <w:u w:val="single"/>
          </w:rPr>
          <w:t>Gn 27.25</w:t>
        </w:r>
      </w:hyperlink>
      <w:r>
        <w:rPr>
          <w:lang w:val="pt_PT" w:bidi="pt_PT"/>
        </w:rPr>
        <w:t>,</w:t>
      </w:r>
      <w:hyperlink r:id="rId366">
        <w:r>
          <w:rPr>
            <w:lang w:val="pt_PT" w:bidi="pt_PT"/>
          </w:rPr>
          <w:rPr>
            <w:color w:val="0000EE"/>
            <w:u w:val="single"/>
          </w:rPr>
          <w:t>28</w:t>
        </w:r>
      </w:hyperlink>
      <w:r>
        <w:rPr>
          <w:lang w:val="pt_PT" w:bidi="pt_PT"/>
        </w:rPr>
        <w:t xml:space="preserve">; </w:t>
      </w:r>
      <w:hyperlink r:id="rId367">
        <w:r>
          <w:rPr>
            <w:lang w:val="pt_PT" w:bidi="pt_PT"/>
          </w:rPr>
          <w:rPr>
            <w:color w:val="0000EE"/>
            <w:u w:val="single"/>
          </w:rPr>
          <w:t>49.11</w:t>
        </w:r>
      </w:hyperlink>
      <w:r>
        <w:rPr>
          <w:lang w:val="pt_PT" w:bidi="pt_PT"/>
        </w:rPr>
        <w:t xml:space="preserve">; </w:t>
      </w:r>
      <w:hyperlink r:id="rId368">
        <w:r>
          <w:rPr>
            <w:lang w:val="pt_PT" w:bidi="pt_PT"/>
          </w:rPr>
          <w:rPr>
            <w:color w:val="0000EE"/>
            <w:u w:val="single"/>
          </w:rPr>
          <w:t>1Cr 12.40</w:t>
        </w:r>
      </w:hyperlink>
      <w:r>
        <w:rPr>
          <w:lang w:val="pt_PT" w:bidi="pt_PT"/>
        </w:rPr>
        <w:t xml:space="preserve">; </w:t>
      </w:r>
      <w:hyperlink r:id="rId369">
        <w:r>
          <w:rPr>
            <w:lang w:val="pt_PT" w:bidi="pt_PT"/>
          </w:rPr>
          <w:rPr>
            <w:color w:val="0000EE"/>
            <w:u w:val="single"/>
          </w:rPr>
          <w:t>Sl 104.15</w:t>
        </w:r>
      </w:hyperlink>
      <w:r>
        <w:rPr>
          <w:lang w:val="pt_PT" w:bidi="pt_PT"/>
        </w:rPr>
        <w:t xml:space="preserve">; </w:t>
      </w:r>
      <w:hyperlink r:id="rId370">
        <w:r>
          <w:rPr>
            <w:lang w:val="pt_PT" w:bidi="pt_PT"/>
          </w:rPr>
          <w:rPr>
            <w:color w:val="0000EE"/>
            <w:u w:val="single"/>
          </w:rPr>
          <w:t>Ct 4.10</w:t>
        </w:r>
      </w:hyperlink>
      <w:r>
        <w:rPr>
          <w:lang w:val="pt_PT" w:bidi="pt_PT"/>
        </w:rPr>
        <w:t xml:space="preserve">; </w:t>
      </w:r>
      <w:hyperlink r:id="rId371">
        <w:r>
          <w:rPr>
            <w:lang w:val="pt_PT" w:bidi="pt_PT"/>
          </w:rPr>
          <w:rPr>
            <w:color w:val="0000EE"/>
            <w:u w:val="single"/>
          </w:rPr>
          <w:t>5:1</w:t>
        </w:r>
      </w:hyperlink>
      <w:r>
        <w:rPr>
          <w:lang w:val="pt_PT" w:bidi="pt_PT"/>
        </w:rPr>
        <w:t xml:space="preserve">; </w:t>
      </w:r>
      <w:hyperlink r:id="rId372">
        <w:r>
          <w:rPr>
            <w:lang w:val="pt_PT" w:bidi="pt_PT"/>
          </w:rPr>
          <w:rPr>
            <w:color w:val="0000EE"/>
            <w:u w:val="single"/>
          </w:rPr>
          <w:t>Is 25.6</w:t>
        </w:r>
      </w:hyperlink>
      <w:r>
        <w:rPr>
          <w:lang w:val="pt_PT" w:bidi="pt_PT"/>
        </w:rPr>
        <w:t xml:space="preserve">; </w:t>
      </w:r>
      <w:hyperlink r:id="rId373">
        <w:r>
          <w:rPr>
            <w:lang w:val="pt_PT" w:bidi="pt_PT"/>
          </w:rPr>
          <w:rPr>
            <w:color w:val="0000EE"/>
            <w:u w:val="single"/>
          </w:rPr>
          <w:t>Mt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lang w:val="pt_PT" w:bidi="pt_PT"/>
        </w:rPr>
        <w:t xml:space="preserve">Como os levitas não tinham herança geográfica própria e eram proibidos de se envolver em trabalho secular, dependiam do apoio de outras tribos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14.28</w:t>
      </w:r>
      <w:r>
        <w:rPr>
          <w:lang w:val="pt_PT" w:bidi="pt_PT"/>
        </w:rPr>
      </w:r>
    </w:p>
    <w:p>
      <w:pPr/>
      <w:r>
        <w:rPr>
          <w:lang w:val="pt_PT" w:bidi="pt_PT"/>
        </w:rPr>
      </w:r>
      <w:r>
        <w:rPr>
          <w:lang w:val="pt_PT" w:bidi="pt_PT"/>
        </w:rPr>
        <w:t>Um dízimo anual era exigido de todos os homens adultos israelitas como parte de suas observâncias festivas (</w:t>
      </w:r>
      <w:hyperlink r:id="rId375">
        <w:r>
          <w:rPr>
            <w:lang w:val="pt_PT" w:bidi="pt_PT"/>
          </w:rPr>
          <w:rPr>
            <w:color w:val="0000EE"/>
            <w:u w:val="single"/>
          </w:rPr>
          <w:t>15.20</w:t>
        </w:r>
      </w:hyperlink>
      <w:r>
        <w:rPr>
          <w:lang w:val="pt_PT" w:bidi="pt_PT"/>
        </w:rPr>
        <w:t xml:space="preserve">; </w:t>
      </w:r>
      <w:hyperlink r:id="rId376">
        <w:r>
          <w:rPr>
            <w:lang w:val="pt_PT" w:bidi="pt_PT"/>
          </w:rPr>
          <w:rPr>
            <w:color w:val="0000EE"/>
            <w:u w:val="single"/>
          </w:rPr>
          <w:t>16.16–17</w:t>
        </w:r>
      </w:hyperlink>
      <w:r>
        <w:rPr>
          <w:lang w:val="pt_PT" w:bidi="pt_PT"/>
        </w:rPr>
        <w:t>). O dízimo a cada três anos atendia às necessidades dos levitas e outras classes dependentes na sociedade israelita (</w:t>
      </w:r>
      <w:hyperlink r:id="rId377">
        <w:r>
          <w:rPr>
            <w:lang w:val="pt_PT" w:bidi="pt_PT"/>
          </w:rPr>
          <w:rPr>
            <w:color w:val="0000EE"/>
            <w:u w:val="single"/>
          </w:rPr>
          <w:t>14.29</w:t>
        </w:r>
      </w:hyperlink>
      <w:r>
        <w:rPr>
          <w:lang w:val="pt_PT" w:bidi="pt_PT"/>
        </w:rPr>
        <w:t xml:space="preserve">). Veja </w:t>
      </w:r>
      <w:r>
        <w:rPr>
          <w:lang w:val="pt_PT" w:bidi="pt_PT"/>
        </w:rPr>
        <w:t>nota de estudo em Lv 27.30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lang w:val="pt_PT" w:bidi="pt_PT"/>
        </w:rPr>
        <w:t>cancelar as dívidas: este termo técnico refere-se a liberar pessoas em escravidão financeira de seus credores e de qualquer penalidade por seu inadimplemento.</w:t>
      </w:r>
      <w:r>
        <w:rPr>
          <w:lang w:val="pt_PT" w:bidi="pt_PT"/>
        </w:rPr>
      </w:r>
      <w:r>
        <w:rPr>
          <w:lang w:val="pt_PT" w:bidi="pt_PT"/>
        </w:rPr>
      </w:r>
    </w:p>
    <w:p>
      <w:pPr/>
      <w:r>
        <w:rPr>
          <w:lang w:val="pt_PT" w:bidi="pt_PT"/>
        </w:rPr>
      </w:r>
    </w:p>
    <w:p>
      <w:pPr>
        <w:pStyle w:val="Heading2"/>
      </w:pPr>
      <w:r>
        <w:rPr>
          <w:lang w:val="pt_PT" w:bidi="pt_PT"/>
        </w:rPr>
        <w:t>Deuteronômio 15.1–23</w:t>
      </w:r>
      <w:r>
        <w:rPr>
          <w:lang w:val="pt_PT" w:bidi="pt_PT"/>
        </w:rPr>
      </w:r>
    </w:p>
    <w:p>
      <w:pPr/>
      <w:r>
        <w:rPr>
          <w:lang w:val="pt_PT" w:bidi="pt_PT"/>
        </w:rPr>
      </w:r>
      <w:r>
        <w:rPr>
          <w:lang w:val="pt_PT" w:bidi="pt_PT"/>
        </w:rPr>
        <w:t>A Lei incluía a regulamentação de empréstimos para que os pobres pudessem sobreviver à privação. Ela fornecia restrições para permitir que os ricos atendessem às necessidades dos pobres sem explorá-los.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lang w:val="pt_PT" w:bidi="pt_PT"/>
        </w:rPr>
        <w:t xml:space="preserve">O tempo da libertação ocorria a cada sétimo ano em todo o país (o ano sabático, </w:t>
      </w:r>
      <w:hyperlink r:id="rId378">
        <w:r>
          <w:rPr>
            <w:lang w:val="pt_PT" w:bidi="pt_PT"/>
          </w:rPr>
          <w:rPr>
            <w:color w:val="0000EE"/>
            <w:u w:val="single"/>
          </w:rPr>
          <w:t>Lv 25.1–7</w:t>
        </w:r>
      </w:hyperlink>
      <w:r>
        <w:rPr>
          <w:lang w:val="pt_PT" w:bidi="pt_PT"/>
        </w:rPr>
        <w:t>). O período seguia o calendário em vez da duração do acordo de empréstimo. Isso significava que o ano de libertação poderia ocorrer logo um ano após a concessão de um empréstimo.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lang w:val="pt_PT" w:bidi="pt_PT"/>
        </w:rPr>
        <w:t>Se Israel vivesse em perfeita obediência ao pacto, não haveria pobres na nação. No entanto, esse ideal nunca foi realizado no antigo Israel, e a pobreza era um problema muito presente.</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lang w:val="pt_PT" w:bidi="pt_PT"/>
        </w:rP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79">
        <w:r>
          <w:rPr>
            <w:lang w:val="pt_PT" w:bidi="pt_PT"/>
          </w:rPr>
          <w:rPr>
            <w:color w:val="0000EE"/>
            <w:u w:val="single"/>
          </w:rPr>
          <w:t>Gn 12.2–3</w:t>
        </w:r>
      </w:hyperlink>
      <w:r>
        <w:rPr>
          <w:lang w:val="pt_PT" w:bidi="pt_PT"/>
        </w:rPr>
        <w:t xml:space="preserve">; </w:t>
      </w:r>
      <w:hyperlink r:id="rId380">
        <w:r>
          <w:rPr>
            <w:lang w:val="pt_PT" w:bidi="pt_PT"/>
          </w:rPr>
          <w:rPr>
            <w:color w:val="0000EE"/>
            <w:u w:val="single"/>
          </w:rPr>
          <w:t>17.4–6</w:t>
        </w:r>
      </w:hyperlink>
      <w:r>
        <w:rPr>
          <w:lang w:val="pt_PT" w:bidi="pt_PT"/>
        </w:rPr>
        <w:t xml:space="preserve">; </w:t>
      </w:r>
      <w:hyperlink r:id="rId381">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lang w:val="pt_PT" w:bidi="pt_PT"/>
        </w:rPr>
        <w:t>A realidade de que sempre haverá alguns... que são pobres em um mundo caído não é desculpa para a indiferença à situação deles. Em vez disso, deve enfatizar a necessidade de os ricos contribuírem para o bem-estar dos pobres (</w:t>
      </w:r>
      <w:hyperlink r:id="rId382">
        <w:r>
          <w:rPr>
            <w:lang w:val="pt_PT" w:bidi="pt_PT"/>
          </w:rPr>
          <w:rPr>
            <w:color w:val="0000EE"/>
            <w:u w:val="single"/>
          </w:rPr>
          <w:t>Mt 26.6–13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15.12</w:t>
      </w:r>
      <w:r>
        <w:rPr>
          <w:lang w:val="pt_PT" w:bidi="pt_PT"/>
        </w:rPr>
      </w:r>
    </w:p>
    <w:p>
      <w:pPr/>
      <w:r>
        <w:rPr>
          <w:lang w:val="pt_PT" w:bidi="pt_PT"/>
        </w:rPr>
      </w:r>
      <w:r>
        <w:rPr>
          <w:lang w:val="pt_PT" w:bidi="pt_PT"/>
        </w:rPr>
        <w:t xml:space="preserve">Se um hebreu ou hebreia se vender para ser seu servo: este acordo permitia que um devedor trabalhasse para quitar obrigações financeiras com um credor. O limite deste acordo era de sete anos (mas veja </w:t>
      </w:r>
      <w:hyperlink r:id="rId383">
        <w:r>
          <w:rPr>
            <w:lang w:val="pt_PT" w:bidi="pt_PT"/>
          </w:rPr>
          <w:rPr>
            <w:color w:val="0000EE"/>
            <w:u w:val="single"/>
          </w:rPr>
          <w:t>15.16–17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15.16</w:t>
      </w:r>
      <w:r>
        <w:rPr>
          <w:lang w:val="pt_PT" w:bidi="pt_PT"/>
        </w:rPr>
      </w:r>
    </w:p>
    <w:p>
      <w:pPr/>
      <w:r>
        <w:rPr>
          <w:lang w:val="pt_PT" w:bidi="pt_PT"/>
        </w:rPr>
      </w:r>
      <w:r>
        <w:rPr>
          <w:lang w:val="pt_PT" w:bidi="pt_PT"/>
        </w:rPr>
        <w:t>ele ame você: no contexto de uma aliança, esta expressão fala de um relacionamento vinculativo com conotações legais e emocionais.</w:t>
      </w:r>
      <w:r>
        <w:rPr>
          <w:lang w:val="pt_PT" w:bidi="pt_PT"/>
        </w:rPr>
      </w:r>
      <w:r>
        <w:rPr>
          <w:lang w:val="pt_PT" w:bidi="pt_PT"/>
        </w:rPr>
      </w:r>
    </w:p>
    <w:p>
      <w:pPr/>
      <w:r>
        <w:rPr>
          <w:lang w:val="pt_PT" w:bidi="pt_PT"/>
        </w:rPr>
      </w:r>
    </w:p>
    <w:p>
      <w:pPr>
        <w:pStyle w:val="Heading2"/>
      </w:pPr>
      <w:r>
        <w:rPr>
          <w:lang w:val="pt_PT" w:bidi="pt_PT"/>
        </w:rPr>
        <w:t>Deuteronômio 15.17</w:t>
      </w:r>
      <w:r>
        <w:rPr>
          <w:lang w:val="pt_PT" w:bidi="pt_PT"/>
        </w:rPr>
      </w:r>
    </w:p>
    <w:p>
      <w:pPr/>
      <w:r>
        <w:rPr>
          <w:lang w:val="pt_PT" w:bidi="pt_PT"/>
        </w:rPr>
      </w:r>
      <w:r>
        <w:rPr>
          <w:lang w:val="pt_PT" w:bidi="pt_PT"/>
        </w:rPr>
        <w:t>Fure o lóbulo da orelha dele: esta marca indicava publicamente que um servo havia se comprometido voluntariamente ao seu mestre para a vida toda. Isso pode ser o que Paulo quis dizer quando disse "</w:t>
      </w:r>
      <w:r>
        <w:rPr>
          <w:lang w:val="pt_PT" w:bidi="pt_PT"/>
        </w:rPr>
        <w:t>As marcas no meu corpo mostram que sou escravo de Jesus</w:t>
      </w:r>
      <w:r>
        <w:rPr>
          <w:lang w:val="pt_PT" w:bidi="pt_PT"/>
        </w:rPr>
        <w:t>” (</w:t>
      </w:r>
      <w:hyperlink r:id="rId384">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lang w:val="pt_PT" w:bidi="pt_PT"/>
        </w:rPr>
        <w:t>vale o dobro do salário: porque um servo trabalhava o dia todo, todos os dias, sua produção era maior do que a de um trabalhador diário, que apenas cumpria seu turno.</w:t>
      </w:r>
      <w:r>
        <w:rPr>
          <w:lang w:val="pt_PT" w:bidi="pt_PT"/>
        </w:rPr>
      </w:r>
      <w:r>
        <w:rPr>
          <w:lang w:val="pt_PT" w:bidi="pt_PT"/>
        </w:rPr>
      </w:r>
    </w:p>
    <w:p>
      <w:pPr/>
      <w:r>
        <w:rPr>
          <w:lang w:val="pt_PT" w:bidi="pt_PT"/>
        </w:rPr>
      </w:r>
    </w:p>
    <w:p>
      <w:pPr>
        <w:pStyle w:val="Heading2"/>
      </w:pPr>
      <w:r>
        <w:rPr>
          <w:lang w:val="pt_PT" w:bidi="pt_PT"/>
        </w:rPr>
        <w:t>Deuteronômio 15.19</w:t>
      </w:r>
      <w:r>
        <w:rPr>
          <w:lang w:val="pt_PT" w:bidi="pt_PT"/>
        </w:rPr>
      </w:r>
    </w:p>
    <w:p>
      <w:pPr/>
      <w:r>
        <w:rPr>
          <w:lang w:val="pt_PT" w:bidi="pt_PT"/>
        </w:rPr>
      </w:r>
      <w:r>
        <w:rPr>
          <w:lang w:val="pt_PT" w:bidi="pt_PT"/>
        </w:rPr>
        <w:t>Os primogênitos dos animais representavam os filhos primogênitos de Israel que foram poupados da morte na décima praga (</w:t>
      </w:r>
      <w:hyperlink r:id="rId385">
        <w:r>
          <w:rPr>
            <w:lang w:val="pt_PT" w:bidi="pt_PT"/>
          </w:rPr>
          <w:rPr>
            <w:color w:val="0000EE"/>
            <w:u w:val="single"/>
          </w:rPr>
          <w:t>Êx 12.12</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13.2</w:t>
        </w:r>
      </w:hyperlink>
      <w:r>
        <w:rPr>
          <w:lang w:val="pt_PT" w:bidi="pt_PT"/>
        </w:rPr>
        <w:t>,</w:t>
      </w:r>
      <w:hyperlink r:id="rId388">
        <w:r>
          <w:rPr>
            <w:lang w:val="pt_PT" w:bidi="pt_PT"/>
          </w:rPr>
          <w:rPr>
            <w:color w:val="0000EE"/>
            <w:u w:val="single"/>
          </w:rPr>
          <w:t>12</w:t>
        </w:r>
      </w:hyperlink>
      <w:r>
        <w:rPr>
          <w:lang w:val="pt_PT" w:bidi="pt_PT"/>
        </w:rPr>
        <w:t xml:space="preserve">; </w:t>
      </w:r>
      <w:hyperlink r:id="rId389">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lang w:val="pt_PT" w:bidi="pt_PT"/>
        </w:rPr>
        <w:t>Um defeito era qualquer imperfeição que desvalorizava um animal; não era sacrifício abrir mão de algo que tinha pouco ou nenhum valor (</w:t>
      </w:r>
      <w:hyperlink r:id="rId390">
        <w:r>
          <w:rPr>
            <w:lang w:val="pt_PT" w:bidi="pt_PT"/>
          </w:rPr>
          <w:rPr>
            <w:color w:val="0000EE"/>
            <w:u w:val="single"/>
          </w:rPr>
          <w:t>2Sm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lang w:val="pt_PT" w:bidi="pt_PT"/>
        </w:rPr>
        <w:t xml:space="preserve">O sangue de um animal era visto como sinônimo de sua vida, a mais sagrada das criações de Deus, então era sacrilégo consumi-lo (veja </w:t>
      </w:r>
      <w:hyperlink r:id="rId391">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 xml:space="preserve">A Páscoa (Hebraico </w:t>
      </w:r>
      <w:r>
        <w:rPr>
          <w:i/>
          <w:lang w:val="pt_PT" w:bidi="pt_PT"/>
        </w:rPr>
        <w:t>pesakh</w:t>
      </w:r>
      <w:r>
        <w:rPr>
          <w:lang w:val="pt_PT" w:bidi="pt_PT"/>
        </w:rPr>
        <w:t xml:space="preserve">) era o festival que marcava a libertação de Israel da décima praga e da escravidão no Egito (veja </w:t>
      </w:r>
      <w:hyperlink r:id="rId392">
        <w:r>
          <w:rPr>
            <w:lang w:val="pt_PT" w:bidi="pt_PT"/>
          </w:rPr>
          <w:rPr>
            <w:color w:val="0000EE"/>
            <w:u w:val="single"/>
          </w:rPr>
          <w:t>Êx 11–12</w:t>
        </w:r>
      </w:hyperlink>
      <w:r>
        <w:rPr>
          <w:lang w:val="pt_PT" w:bidi="pt_PT"/>
        </w:rPr>
        <w:t xml:space="preserve">; </w:t>
      </w:r>
      <w:hyperlink r:id="rId393">
        <w:r>
          <w:rPr>
            <w:lang w:val="pt_PT" w:bidi="pt_PT"/>
          </w:rPr>
          <w:rPr>
            <w:color w:val="0000EE"/>
            <w:u w:val="single"/>
          </w:rPr>
          <w:t>Lv 23.5–8</w:t>
        </w:r>
      </w:hyperlink>
      <w:r>
        <w:rPr>
          <w:lang w:val="pt_PT" w:bidi="pt_PT"/>
        </w:rPr>
        <w:t>). • O Êxodo foi um evento tão significativo na história de Israel que o mês de Abibe</w:t>
      </w:r>
      <w:r>
        <w:rPr>
          <w:i/>
          <w:lang w:val="pt_PT" w:bidi="pt_PT"/>
        </w:rPr>
        <w:t>,</w:t>
      </w:r>
      <w:r>
        <w:rPr>
          <w:lang w:val="pt_PT" w:bidi="pt_PT"/>
        </w:rPr>
        <w:t xml:space="preserve"> quando o Êxodo ocorreu, tornou-se o início do calendário anual de Israel (veja </w:t>
      </w:r>
      <w:hyperlink r:id="rId394">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lang w:val="pt_PT" w:bidi="pt_PT"/>
        </w:rPr>
        <w:t xml:space="preserve">o lugar... para seu nome ser honrado: o nome do Senhor representava o próprio Senhor. Quando ele colocava seu nome no Tabernáculo ou Templo, ele estava efetivamente residindo ali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16.3</w:t>
      </w:r>
      <w:r>
        <w:rPr>
          <w:lang w:val="pt_PT" w:bidi="pt_PT"/>
        </w:rPr>
      </w:r>
    </w:p>
    <w:p>
      <w:pPr/>
      <w:r>
        <w:rPr>
          <w:lang w:val="pt_PT" w:bidi="pt_PT"/>
        </w:rPr>
      </w:r>
      <w:r>
        <w:rPr>
          <w:lang w:val="pt_PT" w:bidi="pt_PT"/>
        </w:rPr>
        <w:t>Embora o fermento frequentemente simbolize corrupção (</w:t>
      </w:r>
      <w:hyperlink r:id="rId395">
        <w:r>
          <w:rPr>
            <w:lang w:val="pt_PT" w:bidi="pt_PT"/>
          </w:rPr>
          <w:rPr>
            <w:color w:val="0000EE"/>
            <w:u w:val="single"/>
          </w:rPr>
          <w:t>Lv 6.14–17</w:t>
        </w:r>
      </w:hyperlink>
      <w:r>
        <w:rPr>
          <w:lang w:val="pt_PT" w:bidi="pt_PT"/>
        </w:rPr>
        <w:t xml:space="preserve">; </w:t>
      </w:r>
      <w:hyperlink r:id="rId396">
        <w:r>
          <w:rPr>
            <w:lang w:val="pt_PT" w:bidi="pt_PT"/>
          </w:rPr>
          <w:rPr>
            <w:color w:val="0000EE"/>
            <w:u w:val="single"/>
          </w:rPr>
          <w:t>Mt 16.11–12</w:t>
        </w:r>
      </w:hyperlink>
      <w:r>
        <w:rPr>
          <w:lang w:val="pt_PT" w:bidi="pt_PT"/>
        </w:rPr>
        <w:t xml:space="preserve">), ele foi evitado na Páscoa original porque os israelitas não tinham tempo para esperar que o pão com fermento crescesse (veja </w:t>
      </w:r>
      <w:hyperlink r:id="rId397">
        <w:r>
          <w:rPr>
            <w:lang w:val="pt_PT" w:bidi="pt_PT"/>
          </w:rPr>
          <w:rPr>
            <w:color w:val="0000EE"/>
            <w:u w:val="single"/>
          </w:rPr>
          <w:t>Êx 12.10–14</w:t>
        </w:r>
      </w:hyperlink>
      <w:r>
        <w:rPr>
          <w:lang w:val="pt_PT" w:bidi="pt_PT"/>
        </w:rPr>
        <w:t>). Os elementos da celebração anual da Páscoa lembravam aos israelitas o que Deus havia feito por eles.</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lang w:val="pt_PT" w:bidi="pt_PT"/>
        </w:rPr>
        <w:t>A festa da colheita ocorria sete semanas após a Páscoa para celebrar a colheita do trigo (</w:t>
      </w:r>
      <w:hyperlink r:id="rId398">
        <w:r>
          <w:rPr>
            <w:lang w:val="pt_PT" w:bidi="pt_PT"/>
          </w:rPr>
          <w:rPr>
            <w:color w:val="0000EE"/>
            <w:u w:val="single"/>
          </w:rPr>
          <w:t>Êx 34.22</w:t>
        </w:r>
      </w:hyperlink>
      <w:r>
        <w:rPr>
          <w:lang w:val="pt_PT" w:bidi="pt_PT"/>
        </w:rPr>
        <w:t xml:space="preserve">; </w:t>
      </w:r>
      <w:hyperlink r:id="rId399">
        <w:r>
          <w:rPr>
            <w:lang w:val="pt_PT" w:bidi="pt_PT"/>
          </w:rPr>
          <w:rPr>
            <w:color w:val="0000EE"/>
            <w:u w:val="single"/>
          </w:rPr>
          <w:t>Lv 23.15–22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16.13–17</w:t>
      </w:r>
      <w:r>
        <w:rPr>
          <w:lang w:val="pt_PT" w:bidi="pt_PT"/>
        </w:rPr>
      </w:r>
    </w:p>
    <w:p>
      <w:pPr/>
      <w:r>
        <w:rPr>
          <w:lang w:val="pt_PT" w:bidi="pt_PT"/>
        </w:rPr>
      </w:r>
      <w:r>
        <w:rPr>
          <w:lang w:val="pt_PT" w:bidi="pt_PT"/>
        </w:rPr>
        <w:t>A festa das cabanas é chamada assim porque o povo de Israel foi instruído a acampar por uma semana em cabanas rústicas, feitas de galhos de árvores, como um memorial aos seus anos de peregrinação no deserto (</w:t>
      </w:r>
      <w:hyperlink r:id="rId400">
        <w:r>
          <w:rPr>
            <w:lang w:val="pt_PT" w:bidi="pt_PT"/>
          </w:rPr>
          <w:rPr>
            <w:color w:val="0000EE"/>
            <w:u w:val="single"/>
          </w:rPr>
          <w:t>Lv 23.33–43</w:t>
        </w:r>
      </w:hyperlink>
      <w:r>
        <w:rPr>
          <w:lang w:val="pt_PT" w:bidi="pt_PT"/>
        </w:rPr>
        <w:t>). Também era uma celebração das colheitas de outono.</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lang w:val="pt_PT" w:bidi="pt_PT"/>
        </w:rPr>
        <w:t>A participação na festa era obrigatória para todo homem</w:t>
      </w:r>
      <w:r>
        <w:rPr>
          <w:i/>
          <w:lang w:val="pt_PT" w:bidi="pt_PT"/>
        </w:rPr>
        <w:t>,</w:t>
      </w:r>
      <w:r>
        <w:rPr>
          <w:lang w:val="pt_PT" w:bidi="pt_PT"/>
        </w:rPr>
        <w:t xml:space="preserve"> mas mulheres e crianças também podiam participar (</w:t>
      </w:r>
      <w:hyperlink r:id="rId401">
        <w:r>
          <w:rPr>
            <w:lang w:val="pt_PT" w:bidi="pt_PT"/>
          </w:rPr>
          <w:rPr>
            <w:color w:val="0000EE"/>
            <w:u w:val="single"/>
          </w:rPr>
          <w:t>16.11</w:t>
        </w:r>
      </w:hyperlink>
      <w:r>
        <w:rPr>
          <w:lang w:val="pt_PT" w:bidi="pt_PT"/>
        </w:rPr>
        <w:t>,</w:t>
      </w:r>
      <w:hyperlink r:id="rId402">
        <w:r>
          <w:rPr>
            <w:lang w:val="pt_PT" w:bidi="pt_PT"/>
          </w:rPr>
          <w:rPr>
            <w:color w:val="0000EE"/>
            <w:u w:val="single"/>
          </w:rPr>
          <w:t>14</w:t>
        </w:r>
      </w:hyperlink>
      <w:r>
        <w:rPr>
          <w:lang w:val="pt_PT" w:bidi="pt_PT"/>
        </w:rPr>
        <w:t xml:space="preserve">; cf. </w:t>
      </w:r>
      <w:hyperlink r:id="rId403">
        <w:r>
          <w:rPr>
            <w:lang w:val="pt_PT" w:bidi="pt_PT"/>
          </w:rPr>
          <w:rPr>
            <w:color w:val="0000EE"/>
            <w:u w:val="single"/>
          </w:rPr>
          <w:t>Lc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Pr>
          <w:lang w:val="pt_PT" w:bidi="pt_PT"/>
        </w:rPr>
      </w:r>
      <w:r>
        <w:rPr>
          <w:lang w:val="pt_PT" w:bidi="pt_PT"/>
        </w:rPr>
      </w:r>
    </w:p>
    <w:p>
      <w:pPr/>
      <w:r>
        <w:rPr>
          <w:lang w:val="pt_PT" w:bidi="pt_PT"/>
        </w:rPr>
      </w:r>
    </w:p>
    <w:p>
      <w:pPr>
        <w:pStyle w:val="Heading2"/>
      </w:pPr>
      <w:r>
        <w:rPr>
          <w:lang w:val="pt_PT" w:bidi="pt_PT"/>
        </w:rPr>
        <w:t>Deuteronômio 16.18–17.13</w:t>
      </w:r>
      <w:r>
        <w:rPr>
          <w:lang w:val="pt_PT" w:bidi="pt_PT"/>
        </w:rPr>
      </w:r>
    </w:p>
    <w:p>
      <w:pPr/>
      <w:r>
        <w:rPr>
          <w:lang w:val="pt_PT" w:bidi="pt_PT"/>
        </w:rPr>
      </w:r>
      <w:r>
        <w:rPr>
          <w:lang w:val="pt_PT" w:bidi="pt_PT"/>
        </w:rP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lang w:val="pt_PT" w:bidi="pt_PT"/>
        </w:rPr>
        <w:t xml:space="preserve">mostrar parcialidade: Veja </w:t>
      </w:r>
      <w:r>
        <w:rPr>
          <w:lang w:val="pt_PT" w:bidi="pt_PT"/>
        </w:rPr>
        <w:t>nota de estudo em 1.16–17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lang w:val="pt_PT" w:bidi="pt_PT"/>
        </w:rPr>
        <w:t xml:space="preserve">poste de Aserá... pilares sagrados: Veja </w:t>
      </w:r>
      <w:r>
        <w:rPr>
          <w:lang w:val="pt_PT" w:bidi="pt_PT"/>
        </w:rPr>
        <w:t>nota de estudo em 7.5</w:t>
      </w:r>
      <w:r>
        <w:rPr>
          <w:lang w:val="pt_PT" w:bidi="pt_PT"/>
        </w:rPr>
        <w:t xml:space="preserve">; veja também </w:t>
      </w:r>
      <w:hyperlink r:id="rId404">
        <w:r>
          <w:rPr>
            <w:lang w:val="pt_PT" w:bidi="pt_PT"/>
          </w:rPr>
          <w:rPr>
            <w:color w:val="0000EE"/>
            <w:u w:val="single"/>
          </w:rPr>
          <w:t>12.3</w:t>
        </w:r>
      </w:hyperlink>
      <w:r>
        <w:rPr>
          <w:lang w:val="pt_PT" w:bidi="pt_PT"/>
        </w:rPr>
        <w:t xml:space="preserve">; </w:t>
      </w:r>
      <w:hyperlink r:id="rId405">
        <w:r>
          <w:rPr>
            <w:lang w:val="pt_PT" w:bidi="pt_PT"/>
          </w:rPr>
          <w:rPr>
            <w:color w:val="0000EE"/>
            <w:u w:val="single"/>
          </w:rPr>
          <w:t>Is 27.8–9</w:t>
        </w:r>
      </w:hyperlink>
      <w:r>
        <w:rPr>
          <w:lang w:val="pt_PT" w:bidi="pt_PT"/>
        </w:rPr>
        <w:t xml:space="preserve">; </w:t>
      </w:r>
      <w:hyperlink r:id="rId406">
        <w:r>
          <w:rPr>
            <w:lang w:val="pt_PT" w:bidi="pt_PT"/>
          </w:rPr>
          <w:rPr>
            <w:color w:val="0000EE"/>
            <w:u w:val="single"/>
          </w:rPr>
          <w:t>Mq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lang w:val="pt_PT" w:bidi="pt_PT"/>
        </w:rPr>
        <w:t xml:space="preserve">Um animal doente ou defeituoso tinha pouco valor monetário, então não era sacrifício entregá-lo ao Senhor (cp. </w:t>
      </w:r>
      <w:hyperlink r:id="rId407">
        <w:r>
          <w:rPr>
            <w:lang w:val="pt_PT" w:bidi="pt_PT"/>
          </w:rPr>
          <w:rPr>
            <w:color w:val="0000EE"/>
            <w:u w:val="single"/>
          </w:rPr>
          <w:t>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17.3</w:t>
      </w:r>
      <w:r>
        <w:rPr>
          <w:lang w:val="pt_PT" w:bidi="pt_PT"/>
        </w:rPr>
      </w:r>
    </w:p>
    <w:p>
      <w:pPr/>
      <w:r>
        <w:rPr>
          <w:lang w:val="pt_PT" w:bidi="pt_PT"/>
        </w:rPr>
      </w:r>
      <w:r>
        <w:rPr>
          <w:lang w:val="pt_PT" w:bidi="pt_PT"/>
        </w:rPr>
        <w:t xml:space="preserve">As forças do céu são objetos visíveis como o sol, a lua e as estrelas, assim como seres invisíveis tais como os anjos. Adorar qualquer pessoa ou coisa criada por Deus é uma clara violação do segundo mandamento (veja </w:t>
      </w:r>
      <w:hyperlink r:id="rId408">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lang w:val="pt_PT" w:bidi="pt_PT"/>
        </w:rPr>
        <w:t xml:space="preserve">Qualquer coisa ofensiva ao Senhor pode ser chamada de coisa detestável (veja </w:t>
      </w:r>
      <w:hyperlink r:id="rId409">
        <w:r>
          <w:rPr>
            <w:lang w:val="pt_PT" w:bidi="pt_PT"/>
          </w:rPr>
          <w:rPr>
            <w:color w:val="0000EE"/>
            <w:u w:val="single"/>
          </w:rPr>
          <w:t>7.25</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lang w:val="pt_PT" w:bidi="pt_PT"/>
        </w:rP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1">
        <w:r>
          <w:rPr>
            <w:lang w:val="pt_PT" w:bidi="pt_PT"/>
          </w:rPr>
          <w:rPr>
            <w:color w:val="0000EE"/>
            <w:u w:val="single"/>
          </w:rPr>
          <w:t>22.24</w:t>
        </w:r>
      </w:hyperlink>
      <w:r>
        <w:rPr>
          <w:lang w:val="pt_PT" w:bidi="pt_PT"/>
        </w:rPr>
        <w:t xml:space="preserve">; </w:t>
      </w:r>
      <w:hyperlink r:id="rId412">
        <w:r>
          <w:rPr>
            <w:lang w:val="pt_PT" w:bidi="pt_PT"/>
          </w:rPr>
          <w:rPr>
            <w:color w:val="0000EE"/>
            <w:u w:val="single"/>
          </w:rPr>
          <w:t>1Rs 21.10</w:t>
        </w:r>
      </w:hyperlink>
      <w:r>
        <w:rPr>
          <w:lang w:val="pt_PT" w:bidi="pt_PT"/>
        </w:rPr>
        <w:t>) exceto em circunstâncias incomuns (</w:t>
      </w:r>
      <w:hyperlink r:id="rId413">
        <w:r>
          <w:rPr>
            <w:lang w:val="pt_PT" w:bidi="pt_PT"/>
          </w:rPr>
          <w:rPr>
            <w:color w:val="0000EE"/>
            <w:u w:val="single"/>
          </w:rPr>
          <w:t>Dt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lang w:val="pt_PT" w:bidi="pt_PT"/>
        </w:rP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4">
        <w:r>
          <w:rPr>
            <w:lang w:val="pt_PT" w:bidi="pt_PT"/>
          </w:rPr>
          <w:rPr>
            <w:color w:val="0000EE"/>
            <w:u w:val="single"/>
          </w:rPr>
          <w:t>Jo 8.1–11</w:t>
        </w:r>
      </w:hyperlink>
      <w:r>
        <w:rPr>
          <w:lang w:val="pt_PT" w:bidi="pt_PT"/>
        </w:rPr>
        <w:t>). • O povo purgaria o mal do meio de vocês executando aqueles cujo pecado trouxe a mancha de culpa sobre a comunidade de Israel (veja a Nota Temática “</w:t>
      </w:r>
      <w:r>
        <w:rPr>
          <w:lang w:val="pt_PT" w:bidi="pt_PT"/>
        </w:rPr>
        <w:t>Purgue o Mal</w:t>
      </w:r>
      <w:r>
        <w:rPr>
          <w:lang w:val="pt_PT" w:bidi="pt_PT"/>
        </w:rPr>
        <w:t xml:space="preserve">”; cf. </w:t>
      </w:r>
      <w:hyperlink r:id="rId415">
        <w:r>
          <w:rPr>
            <w:lang w:val="pt_PT" w:bidi="pt_PT"/>
          </w:rPr>
          <w:rPr>
            <w:color w:val="0000EE"/>
            <w:u w:val="single"/>
          </w:rPr>
          <w:t>1Co 5.12–13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17.8</w:t>
      </w:r>
      <w:r>
        <w:rPr>
          <w:lang w:val="pt_PT" w:bidi="pt_PT"/>
        </w:rPr>
      </w:r>
    </w:p>
    <w:p>
      <w:pPr/>
      <w:r>
        <w:rPr>
          <w:lang w:val="pt_PT" w:bidi="pt_PT"/>
        </w:rPr>
      </w:r>
      <w:r>
        <w:rPr>
          <w:lang w:val="pt_PT" w:bidi="pt_PT"/>
        </w:rPr>
        <w:t xml:space="preserve">se alguém é culpado de assassinato ou apenas de homicídio culposo: Na lei do Antigo Testamento, assim como na teoria moderna do direito, assassinato era intencional, homicídio culposo era acidental (cp. </w:t>
      </w:r>
      <w:hyperlink r:id="rId190">
        <w:r>
          <w:rPr>
            <w:lang w:val="pt_PT" w:bidi="pt_PT"/>
          </w:rPr>
          <w:rPr>
            <w:color w:val="0000EE"/>
            <w:u w:val="single"/>
          </w:rPr>
          <w:t>19.1–13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lang w:val="pt_PT" w:bidi="pt_PT"/>
        </w:rPr>
        <w:t>sacerdotes ou o juiz: Ambos os tipos de oficiais poderiam decidir questões de natureza religiosa ou secular.</w:t>
      </w:r>
      <w:r>
        <w:rPr>
          <w:lang w:val="pt_PT" w:bidi="pt_PT"/>
        </w:rPr>
      </w:r>
      <w:r>
        <w:rPr>
          <w:lang w:val="pt_PT" w:bidi="pt_PT"/>
        </w:rPr>
      </w:r>
    </w:p>
    <w:p>
      <w:pPr/>
      <w:r>
        <w:rPr>
          <w:lang w:val="pt_PT" w:bidi="pt_PT"/>
        </w:rPr>
      </w:r>
    </w:p>
    <w:p>
      <w:pPr>
        <w:pStyle w:val="Heading2"/>
      </w:pPr>
      <w:r>
        <w:rPr>
          <w:lang w:val="pt_PT" w:bidi="pt_PT"/>
        </w:rPr>
        <w:t>Deuteronômio 17.11</w:t>
      </w:r>
      <w:r>
        <w:rPr>
          <w:lang w:val="pt_PT" w:bidi="pt_PT"/>
        </w:rPr>
      </w:r>
    </w:p>
    <w:p>
      <w:pPr/>
      <w:r>
        <w:rPr>
          <w:lang w:val="pt_PT" w:bidi="pt_PT"/>
        </w:rPr>
      </w:r>
      <w:r>
        <w:rPr>
          <w:lang w:val="pt_PT" w:bidi="pt_PT"/>
        </w:rPr>
        <w:t xml:space="preserve">não modifique: Este termo hebraico evoca a ideia de manter-se em um caminho reto (cf. </w:t>
      </w:r>
      <w:hyperlink r:id="rId416">
        <w:r>
          <w:rPr>
            <w:lang w:val="pt_PT" w:bidi="pt_PT"/>
          </w:rPr>
          <w:rPr>
            <w:color w:val="0000EE"/>
            <w:u w:val="single"/>
          </w:rPr>
          <w:t>Pv 4.25–27</w:t>
        </w:r>
      </w:hyperlink>
      <w:r>
        <w:rPr>
          <w:lang w:val="pt_PT" w:bidi="pt_PT"/>
        </w:rPr>
        <w:t xml:space="preserve">; </w:t>
      </w:r>
      <w:hyperlink r:id="rId417">
        <w:r>
          <w:rPr>
            <w:lang w:val="pt_PT" w:bidi="pt_PT"/>
          </w:rPr>
          <w:rPr>
            <w:color w:val="0000EE"/>
            <w:u w:val="single"/>
          </w:rPr>
          <w:t>Hb 12.13</w:t>
        </w:r>
      </w:hyperlink>
      <w:r>
        <w:rPr>
          <w:lang w:val="pt_PT" w:bidi="pt_PT"/>
        </w:rPr>
        <w:t>). Uma vez que um veredicto foi proferido, a sentença deve ser aplicada de acordo com a lei e com as regras que tratam da prova judicial. A justiça deve ser realizada em um caminho inabalável de equidade e retidão.</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lang w:val="pt_PT" w:bidi="pt_PT"/>
        </w:rPr>
        <w:t>purificar o mal: Os efeitos do mal não devem ter permissão para se proliferar na comunidade. Como um câncer, eles devem ser completamente erradicados.</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lang w:val="pt_PT" w:bidi="pt_PT"/>
        </w:rPr>
        <w:t xml:space="preserve">o homem que o Senhor seu Deus escolher: A monarquia humana não era contrária à vontade de Deus para Israel (cf. </w:t>
      </w:r>
      <w:hyperlink r:id="rId418">
        <w:r>
          <w:rPr>
            <w:lang w:val="pt_PT" w:bidi="pt_PT"/>
          </w:rPr>
          <w:rPr>
            <w:color w:val="0000EE"/>
            <w:u w:val="single"/>
          </w:rPr>
          <w:t>1Sm 8.6–7</w:t>
        </w:r>
      </w:hyperlink>
      <w:r>
        <w:rPr>
          <w:lang w:val="pt_PT" w:bidi="pt_PT"/>
        </w:rPr>
        <w:t>) — Deus prometeu a Abraão e Sara que seus descendentes incluiriam reis (</w:t>
      </w:r>
      <w:hyperlink r:id="rId419">
        <w:r>
          <w:rPr>
            <w:lang w:val="pt_PT" w:bidi="pt_PT"/>
          </w:rPr>
          <w:rPr>
            <w:color w:val="0000EE"/>
            <w:u w:val="single"/>
          </w:rPr>
          <w:t>Gn 17.6</w:t>
        </w:r>
      </w:hyperlink>
      <w:r>
        <w:rPr>
          <w:lang w:val="pt_PT" w:bidi="pt_PT"/>
        </w:rPr>
        <w:t>,</w:t>
      </w:r>
      <w:hyperlink r:id="rId420">
        <w:r>
          <w:rPr>
            <w:lang w:val="pt_PT" w:bidi="pt_PT"/>
          </w:rPr>
          <w:rPr>
            <w:color w:val="0000EE"/>
            <w:u w:val="single"/>
          </w:rPr>
          <w:t>16</w:t>
        </w:r>
      </w:hyperlink>
      <w:r>
        <w:rPr>
          <w:lang w:val="pt_PT" w:bidi="pt_PT"/>
        </w:rPr>
        <w:t xml:space="preserve">; veja também </w:t>
      </w:r>
      <w:hyperlink r:id="rId421">
        <w:r>
          <w:rPr>
            <w:lang w:val="pt_PT" w:bidi="pt_PT"/>
          </w:rPr>
          <w:rPr>
            <w:color w:val="0000EE"/>
            <w:u w:val="single"/>
          </w:rPr>
          <w:t>Gn 35.11</w:t>
        </w:r>
      </w:hyperlink>
      <w:r>
        <w:rPr>
          <w:lang w:val="pt_PT" w:bidi="pt_PT"/>
        </w:rPr>
        <w:t>). Mas os abusos da realeza foram condenados. A teologia que vê o Messias em um papel de rei (</w:t>
      </w:r>
      <w:hyperlink r:id="rId422">
        <w:r>
          <w:rPr>
            <w:lang w:val="pt_PT" w:bidi="pt_PT"/>
          </w:rPr>
          <w:rPr>
            <w:color w:val="0000EE"/>
            <w:u w:val="single"/>
          </w:rPr>
          <w:t>2Sm 7.11–15</w:t>
        </w:r>
      </w:hyperlink>
      <w:r>
        <w:rPr>
          <w:lang w:val="pt_PT" w:bidi="pt_PT"/>
        </w:rPr>
        <w:t xml:space="preserve">; </w:t>
      </w:r>
      <w:hyperlink r:id="rId423">
        <w:r>
          <w:rPr>
            <w:lang w:val="pt_PT" w:bidi="pt_PT"/>
          </w:rPr>
          <w:rPr>
            <w:color w:val="0000EE"/>
            <w:u w:val="single"/>
          </w:rPr>
          <w:t>Sl 2</w:t>
        </w:r>
      </w:hyperlink>
      <w:r>
        <w:rPr>
          <w:lang w:val="pt_PT" w:bidi="pt_PT"/>
        </w:rPr>
        <w:t xml:space="preserve">; </w:t>
      </w:r>
      <w:hyperlink r:id="rId424">
        <w:r>
          <w:rPr>
            <w:lang w:val="pt_PT" w:bidi="pt_PT"/>
          </w:rPr>
          <w:rPr>
            <w:color w:val="0000EE"/>
            <w:u w:val="single"/>
          </w:rPr>
          <w:t>110</w:t>
        </w:r>
      </w:hyperlink>
      <w:r>
        <w:rPr>
          <w:lang w:val="pt_PT" w:bidi="pt_PT"/>
        </w:rPr>
        <w:t xml:space="preserve">; </w:t>
      </w:r>
      <w:hyperlink r:id="rId425">
        <w:r>
          <w:rPr>
            <w:lang w:val="pt_PT" w:bidi="pt_PT"/>
          </w:rPr>
          <w:rPr>
            <w:color w:val="0000EE"/>
            <w:u w:val="single"/>
          </w:rPr>
          <w:t>Is 9.6–7</w:t>
        </w:r>
      </w:hyperlink>
      <w:r>
        <w:rPr>
          <w:lang w:val="pt_PT" w:bidi="pt_PT"/>
        </w:rPr>
        <w:t>) prevê tanto a realeza humana quanto a divina.</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lang w:val="pt_PT" w:bidi="pt_PT"/>
        </w:rPr>
        <w:t xml:space="preserve">nunca voltar ao Egito: Ir para lá mostraria a falta de dependência de um rei em Deus, que havia redimido Israel da escravidão no Egito. Os melhores cavalos eram encontrados no Egito (veja </w:t>
      </w:r>
      <w:hyperlink r:id="rId426">
        <w:r>
          <w:rPr>
            <w:lang w:val="pt_PT" w:bidi="pt_PT"/>
          </w:rPr>
          <w:rPr>
            <w:color w:val="0000EE"/>
            <w:u w:val="single"/>
          </w:rPr>
          <w:t>1Rs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lang w:val="pt_PT" w:bidi="pt_PT"/>
        </w:rP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7">
        <w:r>
          <w:rPr>
            <w:lang w:val="pt_PT" w:bidi="pt_PT"/>
          </w:rPr>
          <w:rPr>
            <w:color w:val="0000EE"/>
            <w:u w:val="single"/>
          </w:rPr>
          <w:t>2Sm 5.13</w:t>
        </w:r>
      </w:hyperlink>
      <w:r>
        <w:rPr>
          <w:lang w:val="pt_PT" w:bidi="pt_PT"/>
        </w:rPr>
        <w:t xml:space="preserve">; </w:t>
      </w:r>
      <w:hyperlink r:id="rId428">
        <w:r>
          <w:rPr>
            <w:lang w:val="pt_PT" w:bidi="pt_PT"/>
          </w:rPr>
          <w:rPr>
            <w:color w:val="0000EE"/>
            <w:u w:val="single"/>
          </w:rPr>
          <w:t>12.11</w:t>
        </w:r>
      </w:hyperlink>
      <w:r>
        <w:rPr>
          <w:lang w:val="pt_PT" w:bidi="pt_PT"/>
        </w:rPr>
        <w:t>) e Salomão (</w:t>
      </w:r>
      <w:hyperlink r:id="rId429">
        <w:r>
          <w:rPr>
            <w:lang w:val="pt_PT" w:bidi="pt_PT"/>
          </w:rPr>
          <w:rPr>
            <w:color w:val="0000EE"/>
            <w:u w:val="single"/>
          </w:rPr>
          <w:t>1Rs 11.3–4</w:t>
        </w:r>
      </w:hyperlink>
      <w:r>
        <w:rPr>
          <w:lang w:val="pt_PT" w:bidi="pt_PT"/>
        </w:rPr>
        <w:t>) ambos ignoraram este aviso para seu próprio grande prejuízo e o da nação. • não deve acumular: A acumulação de riqueza era outro sinal de dependência dos recursos humanos.</w:t>
      </w:r>
      <w:r>
        <w:rPr>
          <w:lang w:val="pt_PT" w:bidi="pt_PT"/>
        </w:rPr>
      </w:r>
      <w:r>
        <w:rPr>
          <w:lang w:val="pt_PT" w:bidi="pt_PT"/>
        </w:rPr>
      </w:r>
    </w:p>
    <w:p>
      <w:pPr/>
      <w:r>
        <w:rPr>
          <w:lang w:val="pt_PT" w:bidi="pt_PT"/>
        </w:rPr>
      </w:r>
    </w:p>
    <w:p>
      <w:pPr>
        <w:pStyle w:val="Heading2"/>
      </w:pPr>
      <w:r>
        <w:rPr>
          <w:lang w:val="pt_PT" w:bidi="pt_PT"/>
        </w:rPr>
        <w:t>Deuteronômio 17.18</w:t>
      </w:r>
      <w:r>
        <w:rPr>
          <w:lang w:val="pt_PT" w:bidi="pt_PT"/>
        </w:rPr>
      </w:r>
    </w:p>
    <w:p>
      <w:pPr/>
      <w:r>
        <w:rPr>
          <w:lang w:val="pt_PT" w:bidi="pt_PT"/>
        </w:rPr>
      </w:r>
      <w:r>
        <w:rPr>
          <w:lang w:val="pt_PT" w:bidi="pt_PT"/>
        </w:rPr>
        <w:t xml:space="preserve">Este corpo de instrução (literalmente </w:t>
      </w:r>
      <w:r>
        <w:rPr>
          <w:i/>
          <w:lang w:val="pt_PT" w:bidi="pt_PT"/>
        </w:rPr>
        <w:t>esta torá</w:t>
      </w:r>
      <w:r>
        <w:rPr>
          <w:lang w:val="pt_PT" w:bidi="pt_PT"/>
        </w:rPr>
        <w:t xml:space="preserve">) refere-se ao livro de Deuteronômio ou talvez apenas a esta passagem sobre a monarquia israelita. Para </w:t>
      </w:r>
      <w:r>
        <w:rPr>
          <w:i/>
          <w:lang w:val="pt_PT" w:bidi="pt_PT"/>
        </w:rPr>
        <w:t>torá,</w:t>
      </w:r>
      <w:r>
        <w:rPr>
          <w:lang w:val="pt_PT" w:bidi="pt_PT"/>
        </w:rPr>
        <w:t xml:space="preserve">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w:t>
      </w:r>
      <w:r>
        <w:rPr>
          <w:lang w:val="pt_PT" w:bidi="pt_PT"/>
        </w:rPr>
      </w:r>
    </w:p>
    <w:p>
      <w:pPr/>
      <w:r>
        <w:rPr>
          <w:lang w:val="pt_PT" w:bidi="pt_PT"/>
        </w:rPr>
      </w:r>
      <w:r>
        <w:rPr>
          <w:lang w:val="pt_PT" w:bidi="pt_PT"/>
        </w:rPr>
        <w:t xml:space="preserve">O termo sacerdotes levitas descrevia toda a tribo de Levi. Tecnicamente, no entanto, apenas os descendentes de Arão eram sacerdotes. Os levitas que não exerciam o sacerdócio eram seus assistentes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18.2</w:t>
      </w:r>
      <w:r>
        <w:rPr>
          <w:lang w:val="pt_PT" w:bidi="pt_PT"/>
        </w:rPr>
      </w:r>
    </w:p>
    <w:p>
      <w:pPr/>
      <w:r>
        <w:rPr>
          <w:lang w:val="pt_PT" w:bidi="pt_PT"/>
        </w:rPr>
      </w:r>
      <w:r>
        <w:rPr>
          <w:lang w:val="pt_PT" w:bidi="pt_PT"/>
        </w:rP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78">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18.3</w:t>
      </w:r>
      <w:r>
        <w:rPr>
          <w:lang w:val="pt_PT" w:bidi="pt_PT"/>
        </w:rPr>
      </w:r>
    </w:p>
    <w:p>
      <w:pPr/>
      <w:r>
        <w:rPr>
          <w:lang w:val="pt_PT" w:bidi="pt_PT"/>
        </w:rPr>
      </w:r>
      <w:r>
        <w:rPr>
          <w:lang w:val="pt_PT" w:bidi="pt_PT"/>
        </w:rPr>
        <w:t xml:space="preserve">Na dieta da antiga Israel, o ombro, as bochechas e o estômago de bois e ovelhas eram os cortes de escolha. Os servos sacerdotais de Deus deviam ser honrados recebendo o que havia de melhor (veja </w:t>
      </w:r>
      <w:hyperlink r:id="rId430">
        <w:r>
          <w:rPr>
            <w:lang w:val="pt_PT" w:bidi="pt_PT"/>
          </w:rPr>
          <w:rPr>
            <w:color w:val="0000EE"/>
            <w:u w:val="single"/>
          </w:rPr>
          <w:t>Lv 7.28–34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18.8</w:t>
      </w:r>
      <w:r>
        <w:rPr>
          <w:lang w:val="pt_PT" w:bidi="pt_PT"/>
        </w:rPr>
      </w:r>
    </w:p>
    <w:p>
      <w:pPr/>
      <w:r>
        <w:rPr>
          <w:lang w:val="pt_PT" w:bidi="pt_PT"/>
        </w:rPr>
      </w:r>
      <w:r>
        <w:rPr>
          <w:lang w:val="pt_PT" w:bidi="pt_PT"/>
        </w:rPr>
        <w:t xml:space="preserve">apoio de sua família: Embora os levitas estivessem em ministério em tempo integral no Tabernáculo e (mais tarde) no Templo, eles ainda podiam possuir bens materiais próprios (veja </w:t>
      </w:r>
      <w:hyperlink r:id="rId431">
        <w:r>
          <w:rPr>
            <w:lang w:val="pt_PT" w:bidi="pt_PT"/>
          </w:rPr>
          <w:rPr>
            <w:color w:val="0000EE"/>
            <w:u w:val="single"/>
          </w:rPr>
          <w:t>Nm 35.1–8</w:t>
        </w:r>
      </w:hyperlink>
      <w:r>
        <w:rPr>
          <w:lang w:val="pt_PT" w:bidi="pt_PT"/>
        </w:rPr>
        <w:t>). Os levitas deveriam ser sustentados pelas ofertas regulares designadas para esse propósito sem ter que renunciar a nenhum de seus próprios bens.</w:t>
      </w:r>
      <w:r>
        <w:rPr>
          <w:lang w:val="pt_PT" w:bidi="pt_PT"/>
        </w:rPr>
      </w:r>
      <w:r>
        <w:rPr>
          <w:lang w:val="pt_PT" w:bidi="pt_PT"/>
        </w:rPr>
      </w:r>
    </w:p>
    <w:p>
      <w:pPr/>
      <w:r>
        <w:rPr>
          <w:lang w:val="pt_PT" w:bidi="pt_PT"/>
        </w:rPr>
      </w:r>
    </w:p>
    <w:p>
      <w:pPr>
        <w:pStyle w:val="Heading2"/>
      </w:pPr>
      <w:r>
        <w:rPr>
          <w:lang w:val="pt_PT" w:bidi="pt_PT"/>
        </w:rPr>
        <w:t>Deuteronômio 18.10</w:t>
      </w:r>
      <w:r>
        <w:rPr>
          <w:lang w:val="pt_PT" w:bidi="pt_PT"/>
        </w:rPr>
      </w:r>
    </w:p>
    <w:p>
      <w:pPr/>
      <w:r>
        <w:rPr>
          <w:lang w:val="pt_PT" w:bidi="pt_PT"/>
        </w:rPr>
      </w:r>
      <w:r>
        <w:rPr>
          <w:lang w:val="pt_PT" w:bidi="pt_PT"/>
        </w:rPr>
        <w:t>nunca sacrifique seu filho ou filha como oferta queimada: Algumas religiões cananeias incluíam o sacrifício de crianças para apaziguar seus deuses. Israel foi estritamente avisado para nunca se envolver nessa prática (</w:t>
      </w:r>
      <w:hyperlink r:id="rId432">
        <w:r>
          <w:rPr>
            <w:lang w:val="pt_PT" w:bidi="pt_PT"/>
          </w:rPr>
          <w:rPr>
            <w:color w:val="0000EE"/>
            <w:u w:val="single"/>
          </w:rPr>
          <w:t>Êx 34.15–16</w:t>
        </w:r>
      </w:hyperlink>
      <w:r>
        <w:rPr>
          <w:lang w:val="pt_PT" w:bidi="pt_PT"/>
        </w:rPr>
        <w:t xml:space="preserve">; </w:t>
      </w:r>
      <w:hyperlink r:id="rId334">
        <w:r>
          <w:rPr>
            <w:lang w:val="pt_PT" w:bidi="pt_PT"/>
          </w:rPr>
          <w:rPr>
            <w:color w:val="0000EE"/>
            <w:u w:val="single"/>
          </w:rPr>
          <w:t>Lv 18.21</w:t>
        </w:r>
      </w:hyperlink>
      <w:r>
        <w:rPr>
          <w:lang w:val="pt_PT" w:bidi="pt_PT"/>
        </w:rPr>
        <w:t xml:space="preserve">; </w:t>
      </w:r>
      <w:hyperlink r:id="rId433">
        <w:r>
          <w:rPr>
            <w:lang w:val="pt_PT" w:bidi="pt_PT"/>
          </w:rPr>
          <w:rPr>
            <w:color w:val="0000EE"/>
            <w:u w:val="single"/>
          </w:rPr>
          <w:t>20.2–5</w:t>
        </w:r>
      </w:hyperlink>
      <w:r>
        <w:rPr>
          <w:lang w:val="pt_PT" w:bidi="pt_PT"/>
        </w:rPr>
        <w:t>). Quando o fizeram, isso provocou o julgamento de Deus (</w:t>
      </w:r>
      <w:hyperlink r:id="rId434">
        <w:r>
          <w:rPr>
            <w:lang w:val="pt_PT" w:bidi="pt_PT"/>
          </w:rPr>
          <w:rPr>
            <w:color w:val="0000EE"/>
            <w:u w:val="single"/>
          </w:rPr>
          <w:t>2Rs 17.16–17</w:t>
        </w:r>
      </w:hyperlink>
      <w:r>
        <w:rPr>
          <w:lang w:val="pt_PT" w:bidi="pt_PT"/>
        </w:rPr>
        <w:t xml:space="preserve">; </w:t>
      </w:r>
      <w:hyperlink r:id="rId435">
        <w:r>
          <w:rPr>
            <w:lang w:val="pt_PT" w:bidi="pt_PT"/>
          </w:rPr>
          <w:rPr>
            <w:color w:val="0000EE"/>
            <w:u w:val="single"/>
          </w:rPr>
          <w:t>21.6</w:t>
        </w:r>
      </w:hyperlink>
      <w:r>
        <w:rPr>
          <w:lang w:val="pt_PT" w:bidi="pt_PT"/>
        </w:rPr>
        <w:t xml:space="preserve">; </w:t>
      </w:r>
      <w:hyperlink r:id="rId436">
        <w:r>
          <w:rPr>
            <w:lang w:val="pt_PT" w:bidi="pt_PT"/>
          </w:rPr>
          <w:rPr>
            <w:color w:val="0000EE"/>
            <w:u w:val="single"/>
          </w:rPr>
          <w:t>Ez 23.37</w:t>
        </w:r>
      </w:hyperlink>
      <w:r>
        <w:rPr>
          <w:lang w:val="pt_PT" w:bidi="pt_PT"/>
        </w:rPr>
        <w:t xml:space="preserve">). • adivinhação: Em todo o antigo Oriente Próximo, os adivinhos eram considerados especialistas em ler e interpretar presságios. A adivinhação era comumente feita através de </w:t>
      </w:r>
      <w:r>
        <w:rPr>
          <w:i/>
          <w:lang w:val="pt_PT" w:bidi="pt_PT"/>
        </w:rPr>
        <w:t>extispício,</w:t>
      </w:r>
      <w:r>
        <w:rPr>
          <w:lang w:val="pt_PT" w:bidi="pt_PT"/>
        </w:rPr>
        <w:t xml:space="preserve"> o exame de fígados, rins e outros órgãos internos de vários animais. • feitiçaria: Os feiticeiros invocavam os espíritos dos mortos. • Copos de adivinhação eram frequentemente usados para interpretar presságios (veja </w:t>
      </w:r>
      <w:hyperlink r:id="rId437">
        <w:r>
          <w:rPr>
            <w:lang w:val="pt_PT" w:bidi="pt_PT"/>
          </w:rPr>
          <w:rPr>
            <w:color w:val="0000EE"/>
            <w:u w:val="single"/>
          </w:rPr>
          <w:t>Gn 44.5</w:t>
        </w:r>
      </w:hyperlink>
      <w:r>
        <w:rPr>
          <w:lang w:val="pt_PT" w:bidi="pt_PT"/>
        </w:rPr>
        <w:t>). Gotas de óleo eram colocadas em recipientes de água, e a dispersão do óleo comunicava alguma mensagem ao especialista. Um paralelo seria ler folhas de chá. • A prática da bruxaria incluía realizar atos ou sinais incomuns (</w:t>
      </w:r>
      <w:hyperlink r:id="rId338">
        <w:r>
          <w:rPr>
            <w:lang w:val="pt_PT" w:bidi="pt_PT"/>
          </w:rPr>
          <w:rPr>
            <w:color w:val="0000EE"/>
            <w:u w:val="single"/>
          </w:rPr>
          <w:t>Êx 7.11</w:t>
        </w:r>
      </w:hyperlink>
      <w:r>
        <w:rPr>
          <w:lang w:val="pt_PT" w:bidi="pt_PT"/>
        </w:rPr>
        <w:t>) para enganar as pessoas (</w:t>
      </w:r>
      <w:hyperlink r:id="rId438">
        <w:r>
          <w:rPr>
            <w:lang w:val="pt_PT" w:bidi="pt_PT"/>
          </w:rPr>
          <w:rPr>
            <w:color w:val="0000EE"/>
            <w:u w:val="single"/>
          </w:rPr>
          <w:t>Ml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18.11</w:t>
      </w:r>
      <w:r>
        <w:rPr>
          <w:lang w:val="pt_PT" w:bidi="pt_PT"/>
        </w:rPr>
      </w:r>
    </w:p>
    <w:p>
      <w:pPr/>
      <w:r>
        <w:rPr>
          <w:lang w:val="pt_PT" w:bidi="pt_PT"/>
        </w:rPr>
      </w:r>
      <w:r>
        <w:rPr>
          <w:lang w:val="pt_PT" w:bidi="pt_PT"/>
        </w:rPr>
        <w:t>lançar feitiços: Essas invocações eram para destruir ou ferir outros, invocando maldições sobre eles. O falso profeta Balaão foi contratado para esse propósito contra Israel (</w:t>
      </w:r>
      <w:hyperlink r:id="rId439">
        <w:r>
          <w:rPr>
            <w:lang w:val="pt_PT" w:bidi="pt_PT"/>
          </w:rPr>
          <w:rPr>
            <w:color w:val="0000EE"/>
            <w:u w:val="single"/>
          </w:rPr>
          <w:t>Nm 22.2–6</w:t>
        </w:r>
      </w:hyperlink>
      <w:r>
        <w:rPr>
          <w:lang w:val="pt_PT" w:bidi="pt_PT"/>
        </w:rPr>
        <w:t xml:space="preserve">). • Médiuns e videntes eram especialmente hábeis em conjurar e comunicar-se com os espíritos dos mortos (veja </w:t>
      </w:r>
      <w:hyperlink r:id="rId440">
        <w:r>
          <w:rPr>
            <w:lang w:val="pt_PT" w:bidi="pt_PT"/>
          </w:rPr>
          <w:rPr>
            <w:color w:val="0000EE"/>
            <w:u w:val="single"/>
          </w:rPr>
          <w:t>1Sm 28.3–25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lang w:val="pt_PT" w:bidi="pt_PT"/>
        </w:rPr>
        <w:t xml:space="preserve">"Um profeta parecido comigo" estaria além do comum porque Moisés não tinha igual entre os profetas (veja </w:t>
      </w:r>
      <w:hyperlink r:id="rId441">
        <w:r>
          <w:rPr>
            <w:lang w:val="pt_PT" w:bidi="pt_PT"/>
          </w:rPr>
          <w:rPr>
            <w:color w:val="0000EE"/>
            <w:u w:val="single"/>
          </w:rPr>
          <w:t>34.10–11</w:t>
        </w:r>
      </w:hyperlink>
      <w:r>
        <w:rPr>
          <w:lang w:val="pt_PT" w:bidi="pt_PT"/>
        </w:rPr>
        <w:t xml:space="preserve">). Este profeta seria de entre seus compatriotas israelitas (literalmente </w:t>
      </w:r>
      <w:r>
        <w:rPr>
          <w:i/>
          <w:lang w:val="pt_PT" w:bidi="pt_PT"/>
        </w:rPr>
        <w:t>de entre seus irmãos</w:t>
      </w:r>
      <w:r>
        <w:rPr>
          <w:lang w:val="pt_PT" w:bidi="pt_PT"/>
        </w:rPr>
        <w:t>), e Israel era obrigado a ouvi-lo (</w:t>
      </w:r>
      <w:hyperlink r:id="rId442">
        <w:r>
          <w:rPr>
            <w:lang w:val="pt_PT" w:bidi="pt_PT"/>
          </w:rPr>
          <w:rPr>
            <w:color w:val="0000EE"/>
            <w:u w:val="single"/>
          </w:rPr>
          <w:t>18.19</w:t>
        </w:r>
      </w:hyperlink>
      <w:r>
        <w:rPr>
          <w:lang w:val="pt_PT" w:bidi="pt_PT"/>
        </w:rPr>
        <w:t xml:space="preserve">). Os profetas do Israel do Antigo Testamento cumpririam parcialmente a função de porta-voz de Deus a quem Israel deve ouvir. Mais tarde, o Judaísmo procurou este profeta como uma figura messiânica importante (veja </w:t>
      </w:r>
      <w:hyperlink r:id="rId443">
        <w:r>
          <w:rPr>
            <w:lang w:val="pt_PT" w:bidi="pt_PT"/>
          </w:rPr>
          <w:rPr>
            <w:color w:val="0000EE"/>
            <w:u w:val="single"/>
          </w:rPr>
          <w:t>Jo 1.21</w:t>
        </w:r>
      </w:hyperlink>
      <w:r>
        <w:rPr>
          <w:lang w:val="pt_PT" w:bidi="pt_PT"/>
        </w:rPr>
        <w:t xml:space="preserve">; </w:t>
      </w:r>
      <w:hyperlink r:id="rId444">
        <w:r>
          <w:rPr>
            <w:lang w:val="pt_PT" w:bidi="pt_PT"/>
          </w:rPr>
          <w:rPr>
            <w:color w:val="0000EE"/>
            <w:u w:val="single"/>
          </w:rPr>
          <w:t>6.14</w:t>
        </w:r>
      </w:hyperlink>
      <w:r>
        <w:rPr>
          <w:lang w:val="pt_PT" w:bidi="pt_PT"/>
        </w:rPr>
        <w:t xml:space="preserve">; </w:t>
      </w:r>
      <w:hyperlink r:id="rId445">
        <w:r>
          <w:rPr>
            <w:lang w:val="pt_PT" w:bidi="pt_PT"/>
          </w:rPr>
          <w:rPr>
            <w:color w:val="0000EE"/>
            <w:u w:val="single"/>
          </w:rPr>
          <w:t>7.40</w:t>
        </w:r>
      </w:hyperlink>
      <w:r>
        <w:rPr>
          <w:lang w:val="pt_PT" w:bidi="pt_PT"/>
        </w:rPr>
        <w:t>); o Novo Testamento identifica Jesus como este profeta (</w:t>
      </w:r>
      <w:hyperlink r:id="rId446">
        <w:r>
          <w:rPr>
            <w:lang w:val="pt_PT" w:bidi="pt_PT"/>
          </w:rPr>
          <w:rPr>
            <w:color w:val="0000EE"/>
            <w:u w:val="single"/>
          </w:rPr>
          <w:t>At 3.18–26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18.18</w:t>
      </w:r>
      <w:r>
        <w:rPr>
          <w:lang w:val="pt_PT" w:bidi="pt_PT"/>
        </w:rPr>
      </w:r>
    </w:p>
    <w:p>
      <w:pPr/>
      <w:r>
        <w:rPr>
          <w:lang w:val="pt_PT" w:bidi="pt_PT"/>
        </w:rPr>
      </w:r>
      <w:r>
        <w:rPr>
          <w:lang w:val="pt_PT" w:bidi="pt_PT"/>
        </w:rPr>
        <w:t>O profeta (</w:t>
      </w:r>
      <w:hyperlink r:id="rId447">
        <w:r>
          <w:rPr>
            <w:lang w:val="pt_PT" w:bidi="pt_PT"/>
          </w:rPr>
          <w:rPr>
            <w:color w:val="0000EE"/>
            <w:u w:val="single"/>
          </w:rPr>
          <w:t>18.15</w:t>
        </w:r>
      </w:hyperlink>
      <w:r>
        <w:rPr>
          <w:lang w:val="pt_PT" w:bidi="pt_PT"/>
        </w:rPr>
        <w:t xml:space="preserve">) seria o porta-voz do Senhor, assim como Moisés foi (veja </w:t>
      </w:r>
      <w:hyperlink r:id="rId448">
        <w:r>
          <w:rPr>
            <w:lang w:val="pt_PT" w:bidi="pt_PT"/>
          </w:rPr>
          <w:rPr>
            <w:color w:val="0000EE"/>
            <w:u w:val="single"/>
          </w:rPr>
          <w:t>4.10–17</w:t>
        </w:r>
      </w:hyperlink>
      <w:r>
        <w:rPr>
          <w:lang w:val="pt_PT" w:bidi="pt_PT"/>
        </w:rPr>
        <w:t xml:space="preserve">; </w:t>
      </w:r>
      <w:hyperlink r:id="rId449">
        <w:r>
          <w:rPr>
            <w:lang w:val="pt_PT" w:bidi="pt_PT"/>
          </w:rPr>
          <w:rPr>
            <w:color w:val="0000EE"/>
            <w:u w:val="single"/>
          </w:rPr>
          <w:t>Êx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18.19</w:t>
      </w:r>
      <w:r>
        <w:rPr>
          <w:lang w:val="pt_PT" w:bidi="pt_PT"/>
        </w:rPr>
      </w:r>
    </w:p>
    <w:p>
      <w:pPr/>
      <w:r>
        <w:rPr>
          <w:lang w:val="pt_PT" w:bidi="pt_PT"/>
        </w:rPr>
      </w:r>
      <w:r>
        <w:rPr>
          <w:lang w:val="pt_PT" w:bidi="pt_PT"/>
        </w:rPr>
        <w:t>Não ouvir o porta-voz do Senhor é não ouvir ao Senhor.</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lang w:val="pt_PT" w:bidi="pt_PT"/>
        </w:rPr>
        <w:t>Qualquer profeta cuja previsão falhe deve ser rotulado como falso, mesmo que ele afirme falar em nome de Deus. A mera afirmação é insuficiente se não for cumprida.</w:t>
      </w:r>
      <w:r>
        <w:rPr>
          <w:lang w:val="pt_PT" w:bidi="pt_PT"/>
        </w:rPr>
      </w:r>
      <w:r>
        <w:rPr>
          <w:lang w:val="pt_PT" w:bidi="pt_PT"/>
        </w:rPr>
      </w:r>
    </w:p>
    <w:p>
      <w:pPr/>
      <w:r>
        <w:rPr>
          <w:lang w:val="pt_PT" w:bidi="pt_PT"/>
        </w:rPr>
      </w:r>
    </w:p>
    <w:p>
      <w:pPr>
        <w:pStyle w:val="Heading2"/>
      </w:pPr>
      <w:r>
        <w:rPr>
          <w:lang w:val="pt_PT" w:bidi="pt_PT"/>
        </w:rPr>
        <w:t>Deuteronômio 19.1–13</w:t>
      </w:r>
      <w:r>
        <w:rPr>
          <w:lang w:val="pt_PT" w:bidi="pt_PT"/>
        </w:rPr>
      </w:r>
    </w:p>
    <w:p>
      <w:pPr/>
      <w:r>
        <w:rPr>
          <w:lang w:val="pt_PT" w:bidi="pt_PT"/>
        </w:rPr>
      </w:r>
      <w:r>
        <w:rPr>
          <w:lang w:val="pt_PT" w:bidi="pt_PT"/>
        </w:rPr>
        <w:t>Cidades de refúgio (</w:t>
      </w:r>
      <w:hyperlink r:id="rId450">
        <w:r>
          <w:rPr>
            <w:lang w:val="pt_PT" w:bidi="pt_PT"/>
          </w:rPr>
          <w:rPr>
            <w:color w:val="0000EE"/>
            <w:u w:val="single"/>
          </w:rPr>
          <w:t>19.2</w:t>
        </w:r>
      </w:hyperlink>
      <w:r>
        <w:rPr>
          <w:lang w:val="pt_PT" w:bidi="pt_PT"/>
        </w:rPr>
        <w:t xml:space="preserve">) ficavam estrategicamente localizadas por toda a terra para que aqueles acusados de homicídio pudessem encontrar um santuário de proteção até que seus casos fossem a julgamento (veja </w:t>
      </w:r>
      <w:hyperlink r:id="rId451">
        <w:r>
          <w:rPr>
            <w:lang w:val="pt_PT" w:bidi="pt_PT"/>
          </w:rPr>
          <w:rPr>
            <w:color w:val="0000EE"/>
            <w:u w:val="single"/>
          </w:rPr>
          <w:t>4.41</w:t>
        </w:r>
      </w:hyperlink>
      <w:r>
        <w:rPr>
          <w:lang w:val="pt_PT" w:bidi="pt_PT"/>
        </w:rPr>
        <w:t xml:space="preserve">; </w:t>
      </w:r>
      <w:hyperlink r:id="rId452">
        <w:r>
          <w:rPr>
            <w:lang w:val="pt_PT" w:bidi="pt_PT"/>
          </w:rPr>
          <w:rPr>
            <w:color w:val="0000EE"/>
            <w:u w:val="single"/>
          </w:rPr>
          <w:t>Nm 35.6–29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w:t>
      </w:r>
      <w:r>
        <w:rPr>
          <w:lang w:val="pt_PT" w:bidi="pt_PT"/>
        </w:rPr>
      </w:r>
    </w:p>
    <w:p>
      <w:pPr/>
      <w:r>
        <w:rPr>
          <w:lang w:val="pt_PT" w:bidi="pt_PT"/>
        </w:rPr>
      </w:r>
      <w:r>
        <w:rPr>
          <w:lang w:val="pt_PT" w:bidi="pt_PT"/>
        </w:rPr>
        <w:t xml:space="preserve">As três cidades eram aquelas em Canaã, a oeste do Jordão; havia mais três em Transjordânia (veja </w:t>
      </w:r>
      <w:hyperlink r:id="rId453">
        <w:r>
          <w:rPr>
            <w:lang w:val="pt_PT" w:bidi="pt_PT"/>
          </w:rPr>
          <w:rPr>
            <w:color w:val="0000EE"/>
            <w:u w:val="single"/>
          </w:rPr>
          <w:t>Nm 35.13–14</w:t>
        </w:r>
      </w:hyperlink>
      <w:r>
        <w:rPr>
          <w:lang w:val="pt_PT" w:bidi="pt_PT"/>
        </w:rPr>
        <w:t xml:space="preserve">; </w:t>
      </w:r>
      <w:hyperlink r:id="rId454">
        <w:r>
          <w:rPr>
            <w:lang w:val="pt_PT" w:bidi="pt_PT"/>
          </w:rPr>
          <w:rPr>
            <w:color w:val="0000EE"/>
            <w:u w:val="single"/>
          </w:rPr>
          <w:t>Js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19.4</w:t>
      </w:r>
      <w:r>
        <w:rPr>
          <w:lang w:val="pt_PT" w:bidi="pt_PT"/>
        </w:rPr>
      </w:r>
    </w:p>
    <w:p>
      <w:pPr/>
      <w:r>
        <w:rPr>
          <w:lang w:val="pt_PT" w:bidi="pt_PT"/>
        </w:rPr>
      </w:r>
      <w:r>
        <w:rPr>
          <w:lang w:val="pt_PT" w:bidi="pt_PT"/>
        </w:rPr>
        <w:t xml:space="preserve">Um homicida que mata... involuntariamente não planeja, antecipadamente, cometer o ato (veja </w:t>
      </w:r>
      <w:hyperlink r:id="rId455">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19.6</w:t>
      </w:r>
      <w:r>
        <w:rPr>
          <w:lang w:val="pt_PT" w:bidi="pt_PT"/>
        </w:rPr>
      </w:r>
    </w:p>
    <w:p>
      <w:pPr/>
      <w:r>
        <w:rPr>
          <w:lang w:val="pt_PT" w:bidi="pt_PT"/>
        </w:rPr>
      </w:r>
      <w:r>
        <w:rPr>
          <w:lang w:val="pt_PT" w:bidi="pt_PT"/>
        </w:rPr>
        <w:t xml:space="preserve">vingador (literalmente </w:t>
      </w:r>
      <w:r>
        <w:rPr>
          <w:i/>
          <w:lang w:val="pt_PT" w:bidi="pt_PT"/>
        </w:rPr>
        <w:t>o redentor de sangue</w:t>
      </w:r>
      <w:r>
        <w:rPr>
          <w:lang w:val="pt_PT" w:bidi="pt_PT"/>
        </w:rPr>
        <w:t>): A lei permitia que o assassinato fosse vingado por membros da família da vítima. Quando encontravam o assassino, podiam matá-lo (</w:t>
      </w:r>
      <w:hyperlink r:id="rId456">
        <w:r>
          <w:rPr>
            <w:lang w:val="pt_PT" w:bidi="pt_PT"/>
          </w:rPr>
          <w:rPr>
            <w:color w:val="0000EE"/>
            <w:u w:val="single"/>
          </w:rPr>
          <w:t>Nm 35.16–21</w:t>
        </w:r>
      </w:hyperlink>
      <w:r>
        <w:rPr>
          <w:lang w:val="pt_PT" w:bidi="pt_PT"/>
        </w:rPr>
        <w:t xml:space="preserve">). A ideia era que o sangue derramado pela vítima deveria ser pago pelo sangue da pessoa responsável pelo ato (ver </w:t>
      </w:r>
      <w:hyperlink r:id="rId457">
        <w:r>
          <w:rPr>
            <w:lang w:val="pt_PT" w:bidi="pt_PT"/>
          </w:rPr>
          <w:rPr>
            <w:color w:val="0000EE"/>
            <w:u w:val="single"/>
          </w:rPr>
          <w:t>Gn 4.15</w:t>
        </w:r>
      </w:hyperlink>
      <w:r>
        <w:rPr>
          <w:lang w:val="pt_PT" w:bidi="pt_PT"/>
        </w:rPr>
        <w:t xml:space="preserve">; </w:t>
      </w:r>
      <w:hyperlink r:id="rId458">
        <w:r>
          <w:rPr>
            <w:lang w:val="pt_PT" w:bidi="pt_PT"/>
          </w:rPr>
          <w:rPr>
            <w:color w:val="0000EE"/>
            <w:u w:val="single"/>
          </w:rPr>
          <w:t>9.6</w:t>
        </w:r>
      </w:hyperlink>
      <w:r>
        <w:rPr>
          <w:lang w:val="pt_PT" w:bidi="pt_PT"/>
        </w:rPr>
        <w:t>). Desta forma, a terra poluída pelo sangue derramado poderia ser purificada (</w:t>
      </w:r>
      <w:hyperlink r:id="rId459">
        <w:r>
          <w:rPr>
            <w:lang w:val="pt_PT" w:bidi="pt_PT"/>
          </w:rPr>
          <w:rPr>
            <w:color w:val="0000EE"/>
            <w:u w:val="single"/>
          </w:rPr>
          <w:t>Nm 35.33–34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19.9</w:t>
      </w:r>
      <w:r>
        <w:rPr>
          <w:lang w:val="pt_PT" w:bidi="pt_PT"/>
        </w:rPr>
      </w:r>
    </w:p>
    <w:p>
      <w:pPr/>
      <w:r>
        <w:rPr>
          <w:lang w:val="pt_PT" w:bidi="pt_PT"/>
        </w:rPr>
      </w:r>
      <w:r>
        <w:rPr>
          <w:lang w:val="pt_PT" w:bidi="pt_PT"/>
        </w:rPr>
        <w:t>Se Israel provasse ser fiel à aliança (</w:t>
      </w:r>
      <w:hyperlink r:id="rId460">
        <w:r>
          <w:rPr>
            <w:lang w:val="pt_PT" w:bidi="pt_PT"/>
          </w:rPr>
          <w:rPr>
            <w:color w:val="0000EE"/>
            <w:u w:val="single"/>
          </w:rPr>
          <w:t>19.8</w:t>
        </w:r>
      </w:hyperlink>
      <w:r>
        <w:rPr>
          <w:lang w:val="pt_PT" w:bidi="pt_PT"/>
        </w:rPr>
        <w:t>), Deus concederia à nação ainda mais território, tanto que seriam necessárias três cidades de refúgio adicionais. Infelizmente, essa necessidade nunca surgiu devido à desobediência de Israel ao Senhor.</w:t>
      </w:r>
      <w:r>
        <w:rPr>
          <w:lang w:val="pt_PT" w:bidi="pt_PT"/>
        </w:rPr>
      </w:r>
      <w:r>
        <w:rPr>
          <w:lang w:val="pt_PT" w:bidi="pt_PT"/>
        </w:rPr>
      </w:r>
    </w:p>
    <w:p>
      <w:pPr/>
      <w:r>
        <w:rPr>
          <w:lang w:val="pt_PT" w:bidi="pt_PT"/>
        </w:rPr>
      </w:r>
    </w:p>
    <w:p>
      <w:pPr>
        <w:pStyle w:val="Heading2"/>
      </w:pPr>
      <w:r>
        <w:rPr>
          <w:lang w:val="pt_PT" w:bidi="pt_PT"/>
        </w:rPr>
        <w:t>Deuteronômio 19.11</w:t>
      </w:r>
      <w:r>
        <w:rPr>
          <w:lang w:val="pt_PT" w:bidi="pt_PT"/>
        </w:rPr>
      </w:r>
    </w:p>
    <w:p>
      <w:pPr/>
      <w:r>
        <w:rPr>
          <w:lang w:val="pt_PT" w:bidi="pt_PT"/>
        </w:rPr>
      </w:r>
      <w:r>
        <w:rPr>
          <w:lang w:val="pt_PT" w:bidi="pt_PT"/>
        </w:rPr>
        <w:t xml:space="preserve">O termo hebraico traduzido como hostil (literalmente </w:t>
      </w:r>
      <w:r>
        <w:rPr>
          <w:i/>
          <w:lang w:val="pt_PT" w:bidi="pt_PT"/>
        </w:rPr>
        <w:t>é um odiador</w:t>
      </w:r>
      <w:r>
        <w:rPr>
          <w:lang w:val="pt_PT" w:bidi="pt_PT"/>
        </w:rPr>
        <w:t>) indica uma atitude odiosa constante e de longa data, o que constituía evidência de que o assassino estava predisposto a cometer um crime e, portanto, provavelmente o fez.</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lang w:val="pt_PT" w:bidi="pt_PT"/>
        </w:rPr>
        <w:t xml:space="preserve">Purgar (literalmente </w:t>
      </w:r>
      <w:r>
        <w:rPr>
          <w:i/>
          <w:lang w:val="pt_PT" w:bidi="pt_PT"/>
        </w:rPr>
        <w:t>queimar</w:t>
      </w:r>
      <w:r>
        <w:rPr>
          <w:lang w:val="pt_PT" w:bidi="pt_PT"/>
        </w:rPr>
        <w:t xml:space="preserve">): A única maneira de a terra estar livre de culpa em casos de homicídio era que a vingança de sangue fosse realizada, o que queimaria a impureza. Veja também </w:t>
      </w:r>
      <w:hyperlink r:id="rId461">
        <w:r>
          <w:rPr>
            <w:lang w:val="pt_PT" w:bidi="pt_PT"/>
          </w:rPr>
          <w:rPr>
            <w:color w:val="0000EE"/>
            <w:u w:val="single"/>
          </w:rPr>
          <w:t>13.5</w:t>
        </w:r>
      </w:hyperlink>
      <w:r>
        <w:rPr>
          <w:lang w:val="pt_PT" w:bidi="pt_PT"/>
        </w:rPr>
        <w:t xml:space="preserve">; </w:t>
      </w:r>
      <w:hyperlink r:id="rId34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lang w:val="pt_PT" w:bidi="pt_PT"/>
        </w:rPr>
        <w:t xml:space="preserve">A palavra de uma única testemunha não valeria mais do que a palavra do acusado. No entanto, duas ou três testemunhas confirmariam ou desmentiriam o testemunho uma da outra. Para referências do Novo Testamento a esta lei, veja </w:t>
      </w:r>
      <w:hyperlink r:id="rId462">
        <w:r>
          <w:rPr>
            <w:lang w:val="pt_PT" w:bidi="pt_PT"/>
          </w:rPr>
          <w:rPr>
            <w:color w:val="0000EE"/>
            <w:u w:val="single"/>
          </w:rPr>
          <w:t>Mt 18.15–20</w:t>
        </w:r>
      </w:hyperlink>
      <w:r>
        <w:rPr>
          <w:lang w:val="pt_PT" w:bidi="pt_PT"/>
        </w:rPr>
        <w:t xml:space="preserve">; </w:t>
      </w:r>
      <w:hyperlink r:id="rId463">
        <w:r>
          <w:rPr>
            <w:lang w:val="pt_PT" w:bidi="pt_PT"/>
          </w:rPr>
          <w:rPr>
            <w:color w:val="0000EE"/>
            <w:u w:val="single"/>
          </w:rPr>
          <w:t>Jo 8.17–18</w:t>
        </w:r>
      </w:hyperlink>
      <w:r>
        <w:rPr>
          <w:lang w:val="pt_PT" w:bidi="pt_PT"/>
        </w:rPr>
        <w:t xml:space="preserve">; </w:t>
      </w:r>
      <w:hyperlink r:id="rId464">
        <w:r>
          <w:rPr>
            <w:lang w:val="pt_PT" w:bidi="pt_PT"/>
          </w:rPr>
          <w:rPr>
            <w:color w:val="0000EE"/>
            <w:u w:val="single"/>
          </w:rPr>
          <w:t>2Co 13.1–2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19.21</w:t>
      </w:r>
      <w:r>
        <w:rPr>
          <w:lang w:val="pt_PT" w:bidi="pt_PT"/>
        </w:rPr>
      </w:r>
    </w:p>
    <w:p>
      <w:pPr/>
      <w:r>
        <w:rPr>
          <w:lang w:val="pt_PT" w:bidi="pt_PT"/>
        </w:rPr>
      </w:r>
      <w:r>
        <w:rPr>
          <w:lang w:val="pt_PT" w:bidi="pt_PT"/>
        </w:rPr>
        <w:t xml:space="preserve">O princípio legal descrito como vida por vida é conhecido como </w:t>
      </w:r>
      <w:r>
        <w:rPr>
          <w:i/>
          <w:lang w:val="pt_PT" w:bidi="pt_PT"/>
        </w:rPr>
        <w:t>lex talionis</w:t>
      </w:r>
      <w:r>
        <w:rPr>
          <w:lang w:val="pt_PT" w:bidi="pt_PT"/>
        </w:rPr>
        <w:t xml:space="preserve"> (“lei de talião”), segundo o qual a punição deve corresponder ao crime (veja </w:t>
      </w:r>
      <w:hyperlink r:id="rId465">
        <w:r>
          <w:rPr>
            <w:lang w:val="pt_PT" w:bidi="pt_PT"/>
          </w:rPr>
          <w:rPr>
            <w:color w:val="0000EE"/>
            <w:u w:val="single"/>
          </w:rPr>
          <w:t>Êx 21.23</w:t>
        </w:r>
      </w:hyperlink>
      <w:r>
        <w:rPr>
          <w:lang w:val="pt_PT" w:bidi="pt_PT"/>
        </w:rPr>
        <w:t xml:space="preserve">; </w:t>
      </w:r>
      <w:hyperlink r:id="rId466">
        <w:r>
          <w:rPr>
            <w:lang w:val="pt_PT" w:bidi="pt_PT"/>
          </w:rPr>
          <w:rPr>
            <w:color w:val="0000EE"/>
            <w:u w:val="single"/>
          </w:rPr>
          <w:t>Lv 24.20</w:t>
        </w:r>
      </w:hyperlink>
      <w:r>
        <w:rPr>
          <w:lang w:val="pt_PT" w:bidi="pt_PT"/>
        </w:rPr>
        <w:t xml:space="preserve">); não deve ser nem muito branda nem muito severa. A punição adequada é uma função necessária do governo (cf. </w:t>
      </w:r>
      <w:hyperlink r:id="rId467">
        <w:r>
          <w:rPr>
            <w:lang w:val="pt_PT" w:bidi="pt_PT"/>
          </w:rPr>
          <w:rPr>
            <w:color w:val="0000EE"/>
            <w:u w:val="single"/>
          </w:rPr>
          <w:t>Rm 13.1–7</w:t>
        </w:r>
      </w:hyperlink>
      <w:r>
        <w:rPr>
          <w:lang w:val="pt_PT" w:bidi="pt_PT"/>
        </w:rPr>
        <w:t xml:space="preserve">), e servia para manter a integridade espiritual de Israel como povo de Deus (veja </w:t>
      </w:r>
      <w:r>
        <w:rPr>
          <w:lang w:val="pt_PT" w:bidi="pt_PT"/>
        </w:rPr>
        <w:t>nota de estudo em Dt 17.7</w:t>
      </w:r>
      <w:r>
        <w:rPr>
          <w:lang w:val="pt_PT" w:bidi="pt_PT"/>
        </w:rPr>
        <w:t xml:space="preserve">). Mas a vingança pertence a Deus, não aos indivíduos (veja </w:t>
      </w:r>
      <w:hyperlink r:id="rId468">
        <w:r>
          <w:rPr>
            <w:lang w:val="pt_PT" w:bidi="pt_PT"/>
          </w:rPr>
          <w:rPr>
            <w:color w:val="0000EE"/>
            <w:u w:val="single"/>
          </w:rPr>
          <w:t>1Sm 25.26</w:t>
        </w:r>
      </w:hyperlink>
      <w:r>
        <w:rPr>
          <w:lang w:val="pt_PT" w:bidi="pt_PT"/>
        </w:rPr>
        <w:t xml:space="preserve">, </w:t>
      </w:r>
      <w:hyperlink r:id="rId469">
        <w:r>
          <w:rPr>
            <w:lang w:val="pt_PT" w:bidi="pt_PT"/>
          </w:rPr>
          <w:rPr>
            <w:color w:val="0000EE"/>
            <w:u w:val="single"/>
          </w:rPr>
          <w:t>33</w:t>
        </w:r>
      </w:hyperlink>
      <w:r>
        <w:rPr>
          <w:lang w:val="pt_PT" w:bidi="pt_PT"/>
        </w:rPr>
        <w:t xml:space="preserve">; </w:t>
      </w:r>
      <w:hyperlink r:id="rId470">
        <w:r>
          <w:rPr>
            <w:lang w:val="pt_PT" w:bidi="pt_PT"/>
          </w:rPr>
          <w:rPr>
            <w:color w:val="0000EE"/>
            <w:u w:val="single"/>
          </w:rPr>
          <w:t>Mt 5.38–39</w:t>
        </w:r>
      </w:hyperlink>
      <w:r>
        <w:rPr>
          <w:lang w:val="pt_PT" w:bidi="pt_PT"/>
        </w:rPr>
        <w:t xml:space="preserve">; </w:t>
      </w:r>
      <w:hyperlink r:id="rId471">
        <w:r>
          <w:rPr>
            <w:lang w:val="pt_PT" w:bidi="pt_PT"/>
          </w:rPr>
          <w:rPr>
            <w:color w:val="0000EE"/>
            <w:u w:val="single"/>
          </w:rPr>
          <w:t>1Co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20.4</w:t>
      </w:r>
      <w:r>
        <w:rPr>
          <w:lang w:val="pt_PT" w:bidi="pt_PT"/>
        </w:rPr>
      </w:r>
    </w:p>
    <w:p>
      <w:pPr/>
      <w:r>
        <w:rPr>
          <w:lang w:val="pt_PT" w:bidi="pt_PT"/>
        </w:rPr>
      </w:r>
      <w:r>
        <w:rPr>
          <w:lang w:val="pt_PT" w:bidi="pt_PT"/>
        </w:rP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lang w:val="pt_PT" w:bidi="pt_PT"/>
        </w:rPr>
        <w:t>outra pessoa se casaria com ela: Nessa situação, um homem que morresse seria privado de descendentes para continuar seu nome, o que era uma grande tragédia no antigo Israel.</w:t>
      </w:r>
      <w:r>
        <w:rPr>
          <w:lang w:val="pt_PT" w:bidi="pt_PT"/>
        </w:rPr>
      </w:r>
      <w:r>
        <w:rPr>
          <w:lang w:val="pt_PT" w:bidi="pt_PT"/>
        </w:rPr>
      </w:r>
    </w:p>
    <w:p>
      <w:pPr/>
      <w:r>
        <w:rPr>
          <w:lang w:val="pt_PT" w:bidi="pt_PT"/>
        </w:rPr>
      </w:r>
    </w:p>
    <w:p>
      <w:pPr>
        <w:pStyle w:val="Heading2"/>
      </w:pPr>
      <w:r>
        <w:rPr>
          <w:lang w:val="pt_PT" w:bidi="pt_PT"/>
        </w:rPr>
        <w:t>Deuteronômio 20.10–15</w:t>
      </w:r>
      <w:r>
        <w:rPr>
          <w:lang w:val="pt_PT" w:bidi="pt_PT"/>
        </w:rPr>
      </w:r>
    </w:p>
    <w:p>
      <w:pPr/>
      <w:r>
        <w:rPr>
          <w:lang w:val="pt_PT" w:bidi="pt_PT"/>
        </w:rPr>
      </w:r>
      <w:r>
        <w:rPr>
          <w:lang w:val="pt_PT" w:bidi="pt_PT"/>
        </w:rPr>
        <w:t>As pessoas na terra já haviam sido colocadas sob a proibição (</w:t>
      </w:r>
      <w:hyperlink r:id="rId472">
        <w:r>
          <w:rPr>
            <w:lang w:val="pt_PT" w:bidi="pt_PT"/>
          </w:rPr>
          <w:rPr>
            <w:color w:val="0000EE"/>
            <w:u w:val="single"/>
          </w:rPr>
          <w:t>7.1–6</w:t>
        </w:r>
      </w:hyperlink>
      <w:r>
        <w:rPr>
          <w:lang w:val="pt_PT" w:bidi="pt_PT"/>
        </w:rPr>
        <w:t>), portanto, esta instrução se refere àqueles com quem Israel se envolveria fora da terra (</w:t>
      </w:r>
      <w:hyperlink r:id="rId473">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20.11</w:t>
      </w:r>
      <w:r>
        <w:rPr>
          <w:lang w:val="pt_PT" w:bidi="pt_PT"/>
        </w:rPr>
      </w:r>
    </w:p>
    <w:p>
      <w:pPr/>
      <w:r>
        <w:rPr>
          <w:lang w:val="pt_PT" w:bidi="pt_PT"/>
        </w:rPr>
      </w:r>
      <w:r>
        <w:rPr>
          <w:lang w:val="pt_PT" w:bidi="pt_PT"/>
        </w:rPr>
        <w:t>trabalho forçado: O serviço involuntário era imposto a prisioneiros de guerra e, às vezes, a israelitas (</w:t>
      </w:r>
      <w:hyperlink r:id="rId474">
        <w:r>
          <w:rPr>
            <w:lang w:val="pt_PT" w:bidi="pt_PT"/>
          </w:rPr>
          <w:rPr>
            <w:color w:val="0000EE"/>
            <w:u w:val="single"/>
          </w:rPr>
          <w:t>1Rs 5.13–18</w:t>
        </w:r>
      </w:hyperlink>
      <w:r>
        <w:rPr>
          <w:lang w:val="pt_PT" w:bidi="pt_PT"/>
        </w:rPr>
        <w:t xml:space="preserve">; </w:t>
      </w:r>
      <w:hyperlink r:id="rId475">
        <w:r>
          <w:rPr>
            <w:lang w:val="pt_PT" w:bidi="pt_PT"/>
          </w:rPr>
          <w:rPr>
            <w:color w:val="0000EE"/>
            <w:u w:val="single"/>
          </w:rPr>
          <w:t>9.15</w:t>
        </w:r>
      </w:hyperlink>
      <w:r>
        <w:rPr>
          <w:lang w:val="pt_PT" w:bidi="pt_PT"/>
        </w:rPr>
        <w:t>,</w:t>
      </w:r>
      <w:hyperlink r:id="rId476">
        <w:r>
          <w:rPr>
            <w:lang w:val="pt_PT" w:bidi="pt_PT"/>
          </w:rPr>
          <w:rPr>
            <w:color w:val="0000EE"/>
            <w:u w:val="single"/>
          </w:rPr>
          <w:t>21</w:t>
        </w:r>
      </w:hyperlink>
      <w:r>
        <w:rPr>
          <w:lang w:val="pt_PT" w:bidi="pt_PT"/>
        </w:rPr>
        <w:t xml:space="preserve">; </w:t>
      </w:r>
      <w:hyperlink r:id="rId477">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20.15</w:t>
      </w:r>
      <w:r>
        <w:rPr>
          <w:lang w:val="pt_PT" w:bidi="pt_PT"/>
        </w:rPr>
      </w:r>
    </w:p>
    <w:p>
      <w:pPr/>
      <w:r>
        <w:rPr>
          <w:lang w:val="pt_PT" w:bidi="pt_PT"/>
        </w:rPr>
      </w:r>
      <w:r>
        <w:rPr>
          <w:lang w:val="pt_PT" w:bidi="pt_PT"/>
        </w:rPr>
        <w:t>Lugares descritos como cidades distantes ficavam fora dos limites da Terra Prometida.</w:t>
      </w:r>
      <w:r>
        <w:rPr>
          <w:lang w:val="pt_PT" w:bidi="pt_PT"/>
        </w:rPr>
      </w:r>
      <w:r>
        <w:rPr>
          <w:lang w:val="pt_PT" w:bidi="pt_PT"/>
        </w:rPr>
      </w:r>
    </w:p>
    <w:p>
      <w:pPr/>
      <w:r>
        <w:rPr>
          <w:lang w:val="pt_PT" w:bidi="pt_PT"/>
        </w:rPr>
      </w:r>
    </w:p>
    <w:p>
      <w:pPr>
        <w:pStyle w:val="Heading2"/>
      </w:pPr>
      <w:r>
        <w:rPr>
          <w:lang w:val="pt_PT" w:bidi="pt_PT"/>
        </w:rPr>
        <w:t>Deuteronômio 20.19</w:t>
      </w:r>
      <w:r>
        <w:rPr>
          <w:lang w:val="pt_PT" w:bidi="pt_PT"/>
        </w:rPr>
      </w:r>
    </w:p>
    <w:p>
      <w:pPr/>
      <w:r>
        <w:rPr>
          <w:lang w:val="pt_PT" w:bidi="pt_PT"/>
        </w:rPr>
      </w:r>
      <w:r>
        <w:rPr>
          <w:lang w:val="pt_PT" w:bidi="pt_PT"/>
        </w:rPr>
        <w:t>não derrube as árvores: Normalmente, as árvores podem ser derrubadas durante uma guerra para que o inimigo não possa se beneficiar delas. No entanto, como os israelitas estavam ocupando a antiga terra do inimigo, as árvores poderiam ser úteis para eles.</w:t>
      </w:r>
      <w:r>
        <w:rPr>
          <w:lang w:val="pt_PT" w:bidi="pt_PT"/>
        </w:rPr>
      </w:r>
      <w:r>
        <w:rPr>
          <w:lang w:val="pt_PT" w:bidi="pt_PT"/>
        </w:rPr>
      </w:r>
    </w:p>
    <w:p>
      <w:pPr/>
      <w:r>
        <w:rPr>
          <w:lang w:val="pt_PT" w:bidi="pt_PT"/>
        </w:rPr>
      </w:r>
    </w:p>
    <w:p>
      <w:pPr>
        <w:pStyle w:val="Heading2"/>
      </w:pPr>
      <w:r>
        <w:rPr>
          <w:lang w:val="pt_PT" w:bidi="pt_PT"/>
        </w:rPr>
        <w:t>Deuteronômio 20.20</w:t>
      </w:r>
      <w:r>
        <w:rPr>
          <w:lang w:val="pt_PT" w:bidi="pt_PT"/>
        </w:rPr>
      </w:r>
    </w:p>
    <w:p>
      <w:pPr/>
      <w:r>
        <w:rPr>
          <w:lang w:val="pt_PT" w:bidi="pt_PT"/>
        </w:rPr>
      </w:r>
      <w:r>
        <w:rPr>
          <w:lang w:val="pt_PT" w:bidi="pt_PT"/>
        </w:rPr>
        <w:t>Este equipamento consistia nos materiais construídos contra uma muralha da cidade como parte do esforço para colocá-la sob cerco.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Em contraste com a palavra traduzida como </w:t>
      </w:r>
      <w:r>
        <w:rPr>
          <w:i/>
          <w:lang w:val="pt_PT" w:bidi="pt_PT"/>
        </w:rPr>
        <w:t>assassinato</w:t>
      </w:r>
      <w:r>
        <w:rPr>
          <w:lang w:val="pt_PT" w:bidi="pt_PT"/>
        </w:rPr>
        <w:t xml:space="preserve"> nos Dez Mandamentos (veja </w:t>
      </w:r>
      <w:r>
        <w:rPr>
          <w:lang w:val="pt_PT" w:bidi="pt_PT"/>
        </w:rPr>
        <w:t>nota de estudo em 5.17</w:t>
      </w:r>
      <w:r>
        <w:rPr>
          <w:lang w:val="pt_PT" w:bidi="pt_PT"/>
        </w:rPr>
        <w:t xml:space="preserve">), o verbo hebraico aqui traduzido como assassinado (literalmente </w:t>
      </w:r>
      <w:r>
        <w:rPr>
          <w:i/>
          <w:lang w:val="pt_PT" w:bidi="pt_PT"/>
        </w:rPr>
        <w:t>transpassado</w:t>
      </w:r>
      <w:r>
        <w:rPr>
          <w:lang w:val="pt_PT" w:bidi="pt_PT"/>
        </w:rPr>
        <w:t>) indica evidências claras de que a morte não foi por causas naturais.</w:t>
      </w:r>
      <w:r>
        <w:rPr>
          <w:lang w:val="pt_PT" w:bidi="pt_PT"/>
        </w:rPr>
      </w:r>
      <w:r>
        <w:rPr>
          <w:lang w:val="pt_PT" w:bidi="pt_PT"/>
        </w:rPr>
      </w:r>
    </w:p>
    <w:p>
      <w:pPr/>
      <w:r>
        <w:rPr>
          <w:lang w:val="pt_PT" w:bidi="pt_PT"/>
        </w:rPr>
      </w:r>
    </w:p>
    <w:p>
      <w:pPr>
        <w:pStyle w:val="Heading2"/>
      </w:pPr>
      <w:r>
        <w:rPr>
          <w:lang w:val="pt_PT" w:bidi="pt_PT"/>
        </w:rPr>
        <w:t>Deuteronômio 21.1–9</w:t>
      </w:r>
      <w:r>
        <w:rPr>
          <w:lang w:val="pt_PT" w:bidi="pt_PT"/>
        </w:rPr>
      </w:r>
    </w:p>
    <w:p>
      <w:pPr/>
      <w:r>
        <w:rPr>
          <w:lang w:val="pt_PT" w:bidi="pt_PT"/>
        </w:rPr>
      </w:r>
      <w:r>
        <w:rPr>
          <w:lang w:val="pt_PT" w:bidi="pt_PT"/>
        </w:rPr>
        <w:t>A culpa de assassinato geralmente era removida através da morte do assassino (</w:t>
      </w:r>
      <w:hyperlink r:id="rId478">
        <w:r>
          <w:rPr>
            <w:lang w:val="pt_PT" w:bidi="pt_PT"/>
          </w:rPr>
          <w:rPr>
            <w:color w:val="0000EE"/>
            <w:u w:val="single"/>
          </w:rPr>
          <w:t>19.11–13</w:t>
        </w:r>
      </w:hyperlink>
      <w:r>
        <w:rPr>
          <w:lang w:val="pt_PT" w:bidi="pt_PT"/>
        </w:rPr>
        <w:t xml:space="preserve">; </w:t>
      </w:r>
      <w:hyperlink r:id="rId479">
        <w:r>
          <w:rPr>
            <w:lang w:val="pt_PT" w:bidi="pt_PT"/>
          </w:rPr>
          <w:rPr>
            <w:color w:val="0000EE"/>
            <w:u w:val="single"/>
          </w:rPr>
          <w:t>Nm 35.30–34</w:t>
        </w:r>
      </w:hyperlink>
      <w:r>
        <w:rPr>
          <w:lang w:val="pt_PT" w:bidi="pt_PT"/>
        </w:rPr>
        <w:t>). No entanto, se o assassino fosse desconhecido, a culpa ainda poderia ser removida usando este ritual.</w:t>
      </w:r>
      <w:r>
        <w:rPr>
          <w:lang w:val="pt_PT" w:bidi="pt_PT"/>
        </w:rPr>
      </w:r>
      <w:r>
        <w:rPr>
          <w:lang w:val="pt_PT" w:bidi="pt_PT"/>
        </w:rPr>
      </w:r>
    </w:p>
    <w:p>
      <w:pPr/>
      <w:r>
        <w:rPr>
          <w:lang w:val="pt_PT" w:bidi="pt_PT"/>
        </w:rPr>
      </w:r>
    </w:p>
    <w:p>
      <w:pPr>
        <w:pStyle w:val="Heading2"/>
      </w:pPr>
      <w:r>
        <w:rPr>
          <w:lang w:val="pt_PT" w:bidi="pt_PT"/>
        </w:rPr>
        <w:t>Deuteronômio 21.3–8</w:t>
      </w:r>
      <w:r>
        <w:rPr>
          <w:lang w:val="pt_PT" w:bidi="pt_PT"/>
        </w:rPr>
      </w:r>
    </w:p>
    <w:p>
      <w:pPr/>
      <w:r>
        <w:rPr>
          <w:lang w:val="pt_PT" w:bidi="pt_PT"/>
        </w:rPr>
      </w:r>
      <w:r>
        <w:rPr>
          <w:lang w:val="pt_PT" w:bidi="pt_PT"/>
        </w:rPr>
        <w:t>Um vingador da família da vítima (</w:t>
      </w:r>
      <w:hyperlink r:id="rId480">
        <w:r>
          <w:rPr>
            <w:lang w:val="pt_PT" w:bidi="pt_PT"/>
          </w:rPr>
          <w:rPr>
            <w:color w:val="0000EE"/>
            <w:u w:val="single"/>
          </w:rPr>
          <w:t>19.6–7</w:t>
        </w:r>
      </w:hyperlink>
      <w:r>
        <w:rPr>
          <w:lang w:val="pt_PT" w:bidi="pt_PT"/>
        </w:rPr>
        <w:t xml:space="preserve">; </w:t>
      </w:r>
      <w:hyperlink r:id="rId481">
        <w:r>
          <w:rPr>
            <w:lang w:val="pt_PT" w:bidi="pt_PT"/>
          </w:rPr>
          <w:rPr>
            <w:color w:val="0000EE"/>
            <w:u w:val="single"/>
          </w:rPr>
          <w:t>Nm 35.16–29</w:t>
        </w:r>
      </w:hyperlink>
      <w:r>
        <w:rPr>
          <w:lang w:val="pt_PT" w:bidi="pt_PT"/>
        </w:rPr>
        <w:t>) não poderia responsabilizar toda a comunidade.</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lang w:val="pt_PT" w:bidi="pt_PT"/>
        </w:rPr>
        <w:t>O riacho seria um córrego perene localizado em uma área isolada, livre de contaminantes.</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lang w:val="pt_PT" w:bidi="pt_PT"/>
        </w:rPr>
        <w:t xml:space="preserve">lavar as mãos: Esta prática antiga afirmava a inocência (cf. </w:t>
      </w:r>
      <w:hyperlink r:id="rId482">
        <w:r>
          <w:rPr>
            <w:lang w:val="pt_PT" w:bidi="pt_PT"/>
          </w:rPr>
          <w:rPr>
            <w:color w:val="0000EE"/>
            <w:u w:val="single"/>
          </w:rPr>
          <w:t>Mt 27.24</w:t>
        </w:r>
      </w:hyperlink>
      <w:r>
        <w:rPr>
          <w:lang w:val="pt_PT" w:bidi="pt_PT"/>
        </w:rPr>
        <w:t>); com isso, a comunidade declarava que não era responsável por um crime cometido em sua proximidade.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lang w:val="pt_PT" w:bidi="pt_PT"/>
        </w:rPr>
        <w:t>Raspar a cabeça e cortar as unhas demonstrava a separação de uma mulher cativa de sua casa e família. Ela estava cortando o passado para se juntar a uma nova família e comunidade.</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lang w:val="pt_PT" w:bidi="pt_PT"/>
        </w:rPr>
        <w:t>Mudar as roupas que ela estava vestindo simbolicamente comunicava assumir uma nova vida e se identificar com uma nova família.</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lang w:val="pt_PT" w:bidi="pt_PT"/>
        </w:rPr>
        <w:t>humilhou-a: Primeiro, ao torná-la prisioneira e depois ao divorciar-se dela, o marido de uma mulher cativa a desvalorizou. Para protegê-la de mais desgraça, a lei proibia-o de vendê-la como escrava ou de usá-la como uma. Em vez disso, ela deveria ser libertada.</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lang w:val="pt_PT" w:bidi="pt_PT"/>
        </w:rPr>
        <w:t xml:space="preserve">A lei exigia que um filho primogênito recebesse a maior parte da herança de seu pai (veja </w:t>
      </w:r>
      <w:hyperlink r:id="rId483">
        <w:r>
          <w:rPr>
            <w:lang w:val="pt_PT" w:bidi="pt_PT"/>
          </w:rPr>
          <w:rPr>
            <w:color w:val="0000EE"/>
            <w:u w:val="single"/>
          </w:rPr>
          <w:t>21.15–16</w:t>
        </w:r>
      </w:hyperlink>
      <w:r>
        <w:rPr>
          <w:lang w:val="pt_PT" w:bidi="pt_PT"/>
        </w:rPr>
        <w:t xml:space="preserve">; </w:t>
      </w:r>
      <w:hyperlink r:id="rId484">
        <w:r>
          <w:rPr>
            <w:lang w:val="pt_PT" w:bidi="pt_PT"/>
          </w:rPr>
          <w:rPr>
            <w:color w:val="0000EE"/>
            <w:u w:val="single"/>
          </w:rPr>
          <w:t>2Rs 2.9</w:t>
        </w:r>
      </w:hyperlink>
      <w:r>
        <w:rPr>
          <w:lang w:val="pt_PT" w:bidi="pt_PT"/>
        </w:rPr>
        <w:t xml:space="preserve">). O costume de dar ao filho primogênito uma porção dupla é registrado pela primeira vez aqui, mas foi implícito em práticas anteriores (veja </w:t>
      </w:r>
      <w:hyperlink r:id="rId485">
        <w:r>
          <w:rPr>
            <w:lang w:val="pt_PT" w:bidi="pt_PT"/>
          </w:rPr>
          <w:rPr>
            <w:color w:val="0000EE"/>
            <w:u w:val="single"/>
          </w:rPr>
          <w:t>Gn 25.31–34</w:t>
        </w:r>
      </w:hyperlink>
      <w:r>
        <w:rPr>
          <w:lang w:val="pt_PT" w:bidi="pt_PT"/>
        </w:rPr>
        <w:t xml:space="preserve">; </w:t>
      </w:r>
      <w:hyperlink r:id="rId486">
        <w:r>
          <w:rPr>
            <w:lang w:val="pt_PT" w:bidi="pt_PT"/>
          </w:rPr>
          <w:rPr>
            <w:color w:val="0000EE"/>
            <w:u w:val="single"/>
          </w:rPr>
          <w:t>27.1–4</w:t>
        </w:r>
      </w:hyperlink>
      <w:r>
        <w:rPr>
          <w:lang w:val="pt_PT" w:bidi="pt_PT"/>
        </w:rPr>
        <w:t xml:space="preserve">; </w:t>
      </w:r>
      <w:hyperlink r:id="rId487">
        <w:r>
          <w:rPr>
            <w:lang w:val="pt_PT" w:bidi="pt_PT"/>
          </w:rPr>
          <w:rPr>
            <w:color w:val="0000EE"/>
            <w:u w:val="single"/>
          </w:rPr>
          <w:t>48.8–22</w:t>
        </w:r>
      </w:hyperlink>
      <w:r>
        <w:rPr>
          <w:lang w:val="pt_PT" w:bidi="pt_PT"/>
        </w:rPr>
        <w:t>). • filho da virilidade de seu pai: O filho homem mais velho carregava essa distinção porque provava que o homem era capaz de gerar filhos, e um menino em particular.</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lang w:val="pt_PT" w:bidi="pt_PT"/>
        </w:rP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88">
        <w:r>
          <w:rPr>
            <w:lang w:val="pt_PT" w:bidi="pt_PT"/>
          </w:rPr>
          <w:rPr>
            <w:color w:val="0000EE"/>
            <w:u w:val="single"/>
          </w:rPr>
          <w:t>Pv 23.20–21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21.22</w:t>
      </w:r>
      <w:r>
        <w:rPr>
          <w:lang w:val="pt_PT" w:bidi="pt_PT"/>
        </w:rPr>
      </w:r>
    </w:p>
    <w:p>
      <w:pPr/>
      <w:r>
        <w:rPr>
          <w:lang w:val="pt_PT" w:bidi="pt_PT"/>
        </w:rPr>
      </w:r>
      <w:r>
        <w:rPr>
          <w:lang w:val="pt_PT" w:bidi="pt_PT"/>
        </w:rP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89">
        <w:r>
          <w:rPr>
            <w:lang w:val="pt_PT" w:bidi="pt_PT"/>
          </w:rPr>
          <w:rPr>
            <w:color w:val="0000EE"/>
            <w:u w:val="single"/>
          </w:rPr>
          <w:t>Gn 40.19</w:t>
        </w:r>
      </w:hyperlink>
      <w:r>
        <w:rPr>
          <w:lang w:val="pt_PT" w:bidi="pt_PT"/>
        </w:rPr>
        <w:t>,</w:t>
      </w:r>
      <w:hyperlink r:id="rId490">
        <w:r>
          <w:rPr>
            <w:lang w:val="pt_PT" w:bidi="pt_PT"/>
          </w:rPr>
          <w:rPr>
            <w:color w:val="0000EE"/>
            <w:u w:val="single"/>
          </w:rPr>
          <w:t>22</w:t>
        </w:r>
      </w:hyperlink>
      <w:r>
        <w:rPr>
          <w:lang w:val="pt_PT" w:bidi="pt_PT"/>
        </w:rPr>
        <w:t xml:space="preserve">; </w:t>
      </w:r>
      <w:hyperlink r:id="rId491">
        <w:r>
          <w:rPr>
            <w:lang w:val="pt_PT" w:bidi="pt_PT"/>
          </w:rPr>
          <w:rPr>
            <w:color w:val="0000EE"/>
            <w:u w:val="single"/>
          </w:rPr>
          <w:t>Js 10.26</w:t>
        </w:r>
      </w:hyperlink>
      <w:r>
        <w:rPr>
          <w:lang w:val="pt_PT" w:bidi="pt_PT"/>
        </w:rPr>
        <w:t xml:space="preserve">; </w:t>
      </w:r>
      <w:hyperlink r:id="rId492">
        <w:r>
          <w:rPr>
            <w:lang w:val="pt_PT" w:bidi="pt_PT"/>
          </w:rPr>
          <w:rPr>
            <w:color w:val="0000EE"/>
            <w:u w:val="single"/>
          </w:rPr>
          <w:t>2Sm 4.12</w:t>
        </w:r>
      </w:hyperlink>
      <w:r>
        <w:rPr>
          <w:lang w:val="pt_PT" w:bidi="pt_PT"/>
        </w:rPr>
        <w:t xml:space="preserve">; </w:t>
      </w:r>
      <w:hyperlink r:id="rId493">
        <w:r>
          <w:rPr>
            <w:lang w:val="pt_PT" w:bidi="pt_PT"/>
          </w:rPr>
          <w:rPr>
            <w:color w:val="0000EE"/>
            <w:u w:val="single"/>
          </w:rPr>
          <w:t>21.12</w:t>
        </w:r>
      </w:hyperlink>
      <w:r>
        <w:rPr>
          <w:lang w:val="pt_PT" w:bidi="pt_PT"/>
        </w:rPr>
        <w:t xml:space="preserve">; </w:t>
      </w:r>
      <w:hyperlink r:id="rId494">
        <w:r>
          <w:rPr>
            <w:lang w:val="pt_PT" w:bidi="pt_PT"/>
          </w:rPr>
          <w:rPr>
            <w:color w:val="0000EE"/>
            <w:u w:val="single"/>
          </w:rPr>
          <w:t>Et 2.23</w:t>
        </w:r>
      </w:hyperlink>
      <w:r>
        <w:rPr>
          <w:lang w:val="pt_PT" w:bidi="pt_PT"/>
        </w:rPr>
        <w:t xml:space="preserve">; </w:t>
      </w:r>
      <w:hyperlink r:id="rId495">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21.23</w:t>
      </w:r>
      <w:r>
        <w:rPr>
          <w:lang w:val="pt_PT" w:bidi="pt_PT"/>
        </w:rPr>
      </w:r>
    </w:p>
    <w:p>
      <w:pPr/>
      <w:r>
        <w:rPr>
          <w:lang w:val="pt_PT" w:bidi="pt_PT"/>
        </w:rPr>
      </w:r>
      <w:r>
        <w:rPr>
          <w:lang w:val="pt_PT" w:bidi="pt_PT"/>
        </w:rPr>
        <w:t xml:space="preserve">para qualquer um que está pendurado: A versão grega diz </w:t>
      </w:r>
      <w:r>
        <w:rPr>
          <w:i/>
          <w:lang w:val="pt_PT" w:bidi="pt_PT"/>
        </w:rPr>
        <w:t>para todos que estão pendurados em uma árvore.</w:t>
      </w:r>
      <w:r>
        <w:rPr>
          <w:lang w:val="pt_PT" w:bidi="pt_PT"/>
        </w:rPr>
        <w:t xml:space="preserve"> Cp. </w:t>
      </w:r>
      <w:hyperlink r:id="rId496">
        <w:r>
          <w:rPr>
            <w:lang w:val="pt_PT" w:bidi="pt_PT"/>
          </w:rPr>
          <w:rPr>
            <w:color w:val="0000EE"/>
            <w:u w:val="single"/>
          </w:rPr>
          <w:t>Gl 3.13</w:t>
        </w:r>
      </w:hyperlink>
      <w:r>
        <w:rPr>
          <w:lang w:val="pt_PT" w:bidi="pt_PT"/>
        </w:rP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Pr>
          <w:lang w:val="pt_PT" w:bidi="pt_PT"/>
        </w:rPr>
      </w:r>
      <w:r>
        <w:rPr>
          <w:lang w:val="pt_PT" w:bidi="pt_PT"/>
        </w:rPr>
      </w:r>
    </w:p>
    <w:p>
      <w:pPr/>
      <w:r>
        <w:rPr>
          <w:lang w:val="pt_PT" w:bidi="pt_PT"/>
        </w:rPr>
      </w:r>
    </w:p>
    <w:p>
      <w:pPr>
        <w:pStyle w:val="Heading2"/>
      </w:pPr>
      <w:r>
        <w:rPr>
          <w:lang w:val="pt_PT" w:bidi="pt_PT"/>
        </w:rPr>
        <w:t>Deuteronômio 22.1</w:t>
      </w:r>
      <w:r>
        <w:rPr>
          <w:lang w:val="pt_PT" w:bidi="pt_PT"/>
        </w:rPr>
      </w:r>
    </w:p>
    <w:p>
      <w:pPr/>
      <w:r>
        <w:rPr>
          <w:lang w:val="pt_PT" w:bidi="pt_PT"/>
        </w:rPr>
      </w:r>
      <w:r>
        <w:rPr>
          <w:lang w:val="pt_PT" w:bidi="pt_PT"/>
        </w:rPr>
        <w:t>não ignore sua responsabilidade: Um indivíduo não deve evitar uma cena problemática fingindo não ver o que está acontecendo. Fazer isso seria uma falha na responsabilidade do indivíduo para com a comunidade do pacto.</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lang w:val="pt_PT" w:bidi="pt_PT"/>
        </w:rPr>
        <w:t xml:space="preserve">Adotar o vestuário e o comportamento do gênero oposto desfoca de forma antinatural as linhas entre coisas que devem ser mantidas separadas e distintas (também </w:t>
      </w:r>
      <w:hyperlink r:id="rId497">
        <w:r>
          <w:rPr>
            <w:lang w:val="pt_PT" w:bidi="pt_PT"/>
          </w:rPr>
          <w:rPr>
            <w:color w:val="0000EE"/>
            <w:u w:val="single"/>
          </w:rPr>
          <w:t>22.9–11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lang w:val="pt_PT" w:bidi="pt_PT"/>
        </w:rPr>
        <w:t>qualquer outra cultura entre as fileiras: Isso resultaria em uma mistura de coisas que deveriam ser mantidas separadas.</w:t>
      </w:r>
      <w:r>
        <w:rPr>
          <w:lang w:val="pt_PT" w:bidi="pt_PT"/>
        </w:rPr>
      </w:r>
      <w:r>
        <w:rPr>
          <w:lang w:val="pt_PT" w:bidi="pt_PT"/>
        </w:rPr>
      </w:r>
    </w:p>
    <w:p>
      <w:pPr/>
      <w:r>
        <w:rPr>
          <w:lang w:val="pt_PT" w:bidi="pt_PT"/>
        </w:rPr>
      </w:r>
    </w:p>
    <w:p>
      <w:pPr>
        <w:pStyle w:val="Heading2"/>
      </w:pPr>
      <w:r>
        <w:rPr>
          <w:lang w:val="pt_PT" w:bidi="pt_PT"/>
        </w:rPr>
        <w:t>Deuteronômio 22.10</w:t>
      </w:r>
      <w:r>
        <w:rPr>
          <w:lang w:val="pt_PT" w:bidi="pt_PT"/>
        </w:rPr>
      </w:r>
    </w:p>
    <w:p>
      <w:pPr/>
      <w:r>
        <w:rPr>
          <w:lang w:val="pt_PT" w:bidi="pt_PT"/>
        </w:rPr>
      </w:r>
      <w:r>
        <w:rPr>
          <w:lang w:val="pt_PT" w:bidi="pt_PT"/>
        </w:rPr>
        <w:t xml:space="preserve">A aragem com um boi e um burro seria ineficiente; este exemplo ilustra o princípio de separação e ordem (veja também </w:t>
      </w:r>
      <w:hyperlink r:id="rId498">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22.11</w:t>
      </w:r>
      <w:r>
        <w:rPr>
          <w:lang w:val="pt_PT" w:bidi="pt_PT"/>
        </w:rPr>
      </w:r>
    </w:p>
    <w:p>
      <w:pPr/>
      <w:r>
        <w:rPr>
          <w:lang w:val="pt_PT" w:bidi="pt_PT"/>
        </w:rPr>
      </w:r>
      <w:r>
        <w:rPr>
          <w:lang w:val="pt_PT" w:bidi="pt_PT"/>
        </w:rPr>
        <w:t xml:space="preserve">Manter a lã e o linho separados ilustrava a separação de Israel como o povo santo de Deus (veja também </w:t>
      </w:r>
      <w:hyperlink r:id="rId499">
        <w:r>
          <w:rPr>
            <w:lang w:val="pt_PT" w:bidi="pt_PT"/>
          </w:rPr>
          <w:rPr>
            <w:color w:val="0000EE"/>
            <w:u w:val="single"/>
          </w:rPr>
          <w:t>Lv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lang w:val="pt_PT" w:bidi="pt_PT"/>
        </w:rPr>
        <w:t xml:space="preserve">Colocar quatro pingentes na bainha de uma vestimenta, provavelmente, lembrava o usuário de ser leal ao pacto, semelhante a amarrar um barbante no dedo (veja </w:t>
      </w:r>
      <w:hyperlink r:id="rId500">
        <w:r>
          <w:rPr>
            <w:lang w:val="pt_PT" w:bidi="pt_PT"/>
          </w:rPr>
          <w:rPr>
            <w:color w:val="0000EE"/>
            <w:u w:val="single"/>
          </w:rPr>
          <w:t>Nm 15.37–41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22.14</w:t>
      </w:r>
      <w:r>
        <w:rPr>
          <w:lang w:val="pt_PT" w:bidi="pt_PT"/>
        </w:rPr>
      </w:r>
    </w:p>
    <w:p>
      <w:pPr/>
      <w:r>
        <w:rPr>
          <w:lang w:val="pt_PT" w:bidi="pt_PT"/>
        </w:rPr>
      </w:r>
      <w:r>
        <w:rPr>
          <w:lang w:val="pt_PT" w:bidi="pt_PT"/>
        </w:rPr>
        <w:t xml:space="preserve">Um marido que descobriu evidências de que sua esposa havia perdido a virgindade antes do casamento (veja </w:t>
      </w:r>
      <w:hyperlink r:id="rId501">
        <w:r>
          <w:rPr>
            <w:lang w:val="pt_PT" w:bidi="pt_PT"/>
          </w:rPr>
          <w:rPr>
            <w:color w:val="0000EE"/>
            <w:u w:val="single"/>
          </w:rPr>
          <w:t>22.15</w:t>
        </w:r>
      </w:hyperlink>
      <w:r>
        <w:rPr>
          <w:lang w:val="pt_PT" w:bidi="pt_PT"/>
        </w:rPr>
        <w:t>) a acusaria de conduta vergonhosa.</w:t>
      </w:r>
      <w:r>
        <w:rPr>
          <w:lang w:val="pt_PT" w:bidi="pt_PT"/>
        </w:rPr>
      </w:r>
      <w:r>
        <w:rPr>
          <w:lang w:val="pt_PT" w:bidi="pt_PT"/>
        </w:rPr>
      </w:r>
    </w:p>
    <w:p>
      <w:pPr/>
      <w:r>
        <w:rPr>
          <w:lang w:val="pt_PT" w:bidi="pt_PT"/>
        </w:rPr>
      </w:r>
    </w:p>
    <w:p>
      <w:pPr>
        <w:pStyle w:val="Heading2"/>
      </w:pPr>
      <w:r>
        <w:rPr>
          <w:lang w:val="pt_PT" w:bidi="pt_PT"/>
        </w:rPr>
        <w:t>Deuteronômio 22.15</w:t>
      </w:r>
      <w:r>
        <w:rPr>
          <w:lang w:val="pt_PT" w:bidi="pt_PT"/>
        </w:rPr>
      </w:r>
    </w:p>
    <w:p>
      <w:pPr/>
      <w:r>
        <w:rPr>
          <w:lang w:val="pt_PT" w:bidi="pt_PT"/>
        </w:rPr>
      </w:r>
      <w:r>
        <w:rPr>
          <w:lang w:val="pt_PT" w:bidi="pt_PT"/>
        </w:rPr>
        <w:t>prova de sua virgindade: Um pano manchado de sangue indicaria que o hímen da mulher foi rompido pelo seu primeiro ato de relação sexual com seu marido.</w:t>
      </w:r>
      <w:r>
        <w:rPr>
          <w:lang w:val="pt_PT" w:bidi="pt_PT"/>
        </w:rPr>
      </w:r>
      <w:r>
        <w:rPr>
          <w:lang w:val="pt_PT" w:bidi="pt_PT"/>
        </w:rPr>
      </w:r>
    </w:p>
    <w:p>
      <w:pPr/>
      <w:r>
        <w:rPr>
          <w:lang w:val="pt_PT" w:bidi="pt_PT"/>
        </w:rPr>
      </w:r>
    </w:p>
    <w:p>
      <w:pPr>
        <w:pStyle w:val="Heading2"/>
      </w:pPr>
      <w:r>
        <w:rPr>
          <w:lang w:val="pt_PT" w:bidi="pt_PT"/>
        </w:rPr>
        <w:t>Deuteronômio 22.17</w:t>
      </w:r>
      <w:r>
        <w:rPr>
          <w:lang w:val="pt_PT" w:bidi="pt_PT"/>
        </w:rPr>
      </w:r>
    </w:p>
    <w:p>
      <w:pPr/>
      <w:r>
        <w:rPr>
          <w:lang w:val="pt_PT" w:bidi="pt_PT"/>
        </w:rPr>
      </w:r>
      <w:r>
        <w:rPr>
          <w:lang w:val="pt_PT" w:bidi="pt_PT"/>
        </w:rPr>
        <w:t xml:space="preserve">O lençol (literalmente </w:t>
      </w:r>
      <w:r>
        <w:rPr>
          <w:i/>
          <w:lang w:val="pt_PT" w:bidi="pt_PT"/>
        </w:rPr>
        <w:t>cobertura</w:t>
      </w:r>
      <w:r>
        <w:rPr>
          <w:lang w:val="pt_PT" w:bidi="pt_PT"/>
        </w:rPr>
        <w:t>) também pode ter sido uma peça de vestuário de algum tipo, como uma camisola.</w:t>
      </w:r>
      <w:r>
        <w:rPr>
          <w:lang w:val="pt_PT" w:bidi="pt_PT"/>
        </w:rPr>
      </w:r>
      <w:r>
        <w:rPr>
          <w:lang w:val="pt_PT" w:bidi="pt_PT"/>
        </w:rPr>
      </w:r>
    </w:p>
    <w:p>
      <w:pPr/>
      <w:r>
        <w:rPr>
          <w:lang w:val="pt_PT" w:bidi="pt_PT"/>
        </w:rPr>
      </w:r>
    </w:p>
    <w:p>
      <w:pPr>
        <w:pStyle w:val="Heading2"/>
      </w:pPr>
      <w:r>
        <w:rPr>
          <w:lang w:val="pt_PT" w:bidi="pt_PT"/>
        </w:rPr>
        <w:t>Deuteronômio 22.19</w:t>
      </w:r>
      <w:r>
        <w:rPr>
          <w:lang w:val="pt_PT" w:bidi="pt_PT"/>
        </w:rPr>
      </w:r>
    </w:p>
    <w:p>
      <w:pPr/>
      <w:r>
        <w:rPr>
          <w:lang w:val="pt_PT" w:bidi="pt_PT"/>
        </w:rPr>
      </w:r>
      <w:r>
        <w:rPr>
          <w:lang w:val="pt_PT" w:bidi="pt_PT"/>
        </w:rPr>
        <w:t>100 peças de prata: O marido, que já havia pago ao pai da mulher o preço normal do dote, agora deve pagar uma compensação adicional por difamar seu caráter.</w:t>
      </w:r>
      <w:r>
        <w:rPr>
          <w:lang w:val="pt_PT" w:bidi="pt_PT"/>
        </w:rPr>
      </w:r>
      <w:r>
        <w:rPr>
          <w:lang w:val="pt_PT" w:bidi="pt_PT"/>
        </w:rPr>
      </w:r>
    </w:p>
    <w:p>
      <w:pPr/>
      <w:r>
        <w:rPr>
          <w:lang w:val="pt_PT" w:bidi="pt_PT"/>
        </w:rPr>
      </w:r>
    </w:p>
    <w:p>
      <w:pPr>
        <w:pStyle w:val="Heading2"/>
      </w:pPr>
      <w:r>
        <w:rPr>
          <w:lang w:val="pt_PT" w:bidi="pt_PT"/>
        </w:rPr>
        <w:t>Deuteronômio 22.21</w:t>
      </w:r>
      <w:r>
        <w:rPr>
          <w:lang w:val="pt_PT" w:bidi="pt_PT"/>
        </w:rPr>
      </w:r>
    </w:p>
    <w:p>
      <w:pPr/>
      <w:r>
        <w:rPr>
          <w:lang w:val="pt_PT" w:bidi="pt_PT"/>
        </w:rPr>
      </w:r>
      <w:r>
        <w:rPr>
          <w:lang w:val="pt_PT" w:bidi="pt_PT"/>
        </w:rPr>
        <w:t xml:space="preserve">por ser promíscua (literalmente </w:t>
      </w:r>
      <w:r>
        <w:rPr>
          <w:i/>
          <w:lang w:val="pt_PT" w:bidi="pt_PT"/>
        </w:rPr>
        <w:t>agindo como uma prostituta</w:t>
      </w:r>
      <w:r>
        <w:rPr>
          <w:lang w:val="pt_PT" w:bidi="pt_PT"/>
        </w:rPr>
        <w:t>): Um único ato de relação sexual de uma mulher solteira era suficiente para ganhar esse rótulo vergonhoso e a pena de morte.</w:t>
      </w:r>
      <w:r>
        <w:rPr>
          <w:lang w:val="pt_PT" w:bidi="pt_PT"/>
        </w:rPr>
      </w:r>
      <w:r>
        <w:rPr>
          <w:lang w:val="pt_PT" w:bidi="pt_PT"/>
        </w:rPr>
      </w:r>
    </w:p>
    <w:p>
      <w:pPr/>
      <w:r>
        <w:rPr>
          <w:lang w:val="pt_PT" w:bidi="pt_PT"/>
        </w:rPr>
      </w:r>
    </w:p>
    <w:p>
      <w:pPr>
        <w:pStyle w:val="Heading2"/>
      </w:pPr>
      <w:r>
        <w:rPr>
          <w:lang w:val="pt_PT" w:bidi="pt_PT"/>
        </w:rPr>
        <w:t>Deuteronômio 22.24</w:t>
      </w:r>
      <w:r>
        <w:rPr>
          <w:lang w:val="pt_PT" w:bidi="pt_PT"/>
        </w:rPr>
      </w:r>
    </w:p>
    <w:p>
      <w:pPr/>
      <w:r>
        <w:rPr>
          <w:lang w:val="pt_PT" w:bidi="pt_PT"/>
        </w:rPr>
      </w:r>
      <w:r>
        <w:rPr>
          <w:lang w:val="pt_PT" w:bidi="pt_PT"/>
        </w:rPr>
        <w:t>Como o noivado era equivalente ao casamento no Antigo Testamento, a esposa de outro homem nesta passagem se refere tecnicamente a uma noiva.</w:t>
      </w:r>
      <w:r>
        <w:rPr>
          <w:lang w:val="pt_PT" w:bidi="pt_PT"/>
        </w:rPr>
      </w:r>
      <w:r>
        <w:rPr>
          <w:lang w:val="pt_PT" w:bidi="pt_PT"/>
        </w:rPr>
      </w:r>
    </w:p>
    <w:p>
      <w:pPr/>
      <w:r>
        <w:rPr>
          <w:lang w:val="pt_PT" w:bidi="pt_PT"/>
        </w:rPr>
      </w:r>
    </w:p>
    <w:p>
      <w:pPr>
        <w:pStyle w:val="Heading2"/>
      </w:pPr>
      <w:r>
        <w:rPr>
          <w:lang w:val="pt_PT" w:bidi="pt_PT"/>
        </w:rPr>
        <w:t>Deuteronômio 22.29</w:t>
      </w:r>
      <w:r>
        <w:rPr>
          <w:lang w:val="pt_PT" w:bidi="pt_PT"/>
        </w:rPr>
      </w:r>
    </w:p>
    <w:p>
      <w:pPr/>
      <w:r>
        <w:rPr>
          <w:lang w:val="pt_PT" w:bidi="pt_PT"/>
        </w:rPr>
      </w:r>
      <w:r>
        <w:rPr>
          <w:lang w:val="pt_PT" w:bidi="pt_PT"/>
        </w:rPr>
        <w:t xml:space="preserve">cinquenta peças de prata: O pai ainda poderia esperar um dote para sua filha solteira (veja </w:t>
      </w:r>
      <w:hyperlink r:id="rId502">
        <w:r>
          <w:rPr>
            <w:lang w:val="pt_PT" w:bidi="pt_PT"/>
          </w:rPr>
          <w:rPr>
            <w:color w:val="0000EE"/>
            <w:u w:val="single"/>
          </w:rPr>
          <w:t>Gn 34.12</w:t>
        </w:r>
      </w:hyperlink>
      <w:r>
        <w:rPr>
          <w:lang w:val="pt_PT" w:bidi="pt_PT"/>
        </w:rPr>
        <w:t xml:space="preserve">; </w:t>
      </w:r>
      <w:hyperlink r:id="rId503">
        <w:r>
          <w:rPr>
            <w:lang w:val="pt_PT" w:bidi="pt_PT"/>
          </w:rPr>
          <w:rPr>
            <w:color w:val="0000EE"/>
            <w:u w:val="single"/>
          </w:rPr>
          <w:t>Êx 22.16</w:t>
        </w:r>
      </w:hyperlink>
      <w:r>
        <w:rPr>
          <w:lang w:val="pt_PT" w:bidi="pt_PT"/>
        </w:rPr>
        <w:t xml:space="preserve">). • ele deve casar: A suposição é que a menina e seu pai estavam dispostos a aceitar o arranjo (veja </w:t>
      </w:r>
      <w:hyperlink r:id="rId504">
        <w:r>
          <w:rPr>
            <w:lang w:val="pt_PT" w:bidi="pt_PT"/>
          </w:rPr>
          <w:rPr>
            <w:color w:val="0000EE"/>
            <w:u w:val="single"/>
          </w:rPr>
          <w:t>Êx 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lang w:val="pt_PT" w:bidi="pt_PT"/>
        </w:rPr>
        <w:t xml:space="preserve">Esta frase - a ex-esposa de seu pai - não se refere à própria mãe de um homem porque o incesto era um crime mais grave (veja </w:t>
      </w:r>
      <w:hyperlink r:id="rId505">
        <w:r>
          <w:rPr>
            <w:lang w:val="pt_PT" w:bidi="pt_PT"/>
          </w:rPr>
          <w:rPr>
            <w:color w:val="0000EE"/>
            <w:u w:val="single"/>
          </w:rPr>
          <w:t>Lv 18.7–8</w:t>
        </w:r>
      </w:hyperlink>
      <w:r>
        <w:rPr>
          <w:lang w:val="pt_PT" w:bidi="pt_PT"/>
        </w:rPr>
        <w:t xml:space="preserve">, </w:t>
      </w:r>
      <w:hyperlink r:id="rId506">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w:t>
      </w:r>
      <w:r>
        <w:rPr>
          <w:lang w:val="pt_PT" w:bidi="pt_PT"/>
        </w:rPr>
      </w:r>
    </w:p>
    <w:p>
      <w:pPr/>
      <w:r>
        <w:rPr>
          <w:lang w:val="pt_PT" w:bidi="pt_PT"/>
        </w:rPr>
      </w:r>
      <w:r>
        <w:rPr>
          <w:lang w:val="pt_PT" w:bidi="pt_PT"/>
        </w:rPr>
        <w:t xml:space="preserve">A emasculação, associada a certos rituais e costumes pagãos, era abominável ao Senhor (cf. </w:t>
      </w:r>
      <w:hyperlink r:id="rId507">
        <w:r>
          <w:rPr>
            <w:lang w:val="pt_PT" w:bidi="pt_PT"/>
          </w:rPr>
          <w:rPr>
            <w:color w:val="0000EE"/>
            <w:u w:val="single"/>
          </w:rPr>
          <w:t>Is 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23.3</w:t>
      </w:r>
      <w:r>
        <w:rPr>
          <w:lang w:val="pt_PT" w:bidi="pt_PT"/>
        </w:rPr>
      </w:r>
    </w:p>
    <w:p>
      <w:pPr/>
      <w:r>
        <w:rPr>
          <w:lang w:val="pt_PT" w:bidi="pt_PT"/>
        </w:rPr>
      </w:r>
      <w:r>
        <w:rPr>
          <w:lang w:val="pt_PT" w:bidi="pt_PT"/>
        </w:rPr>
        <w:t xml:space="preserve">Nenhum amonita ou moabita: Essas nações eram descendentes de Ló por suas filhas incestuosas (veja as notas de estudo em </w:t>
      </w:r>
      <w:r>
        <w:rPr>
          <w:lang w:val="pt_PT" w:bidi="pt_PT"/>
        </w:rPr>
        <w:t>2.9</w:t>
      </w:r>
      <w:r>
        <w:rPr>
          <w:lang w:val="pt_PT" w:bidi="pt_PT"/>
        </w:rPr>
        <w:t>,</w:t>
      </w:r>
      <w:r>
        <w:rPr>
          <w:lang w:val="pt_PT" w:bidi="pt_PT"/>
        </w:rPr>
        <w:t>19</w:t>
      </w:r>
      <w:r>
        <w:rPr>
          <w:lang w:val="pt_PT" w:bidi="pt_PT"/>
        </w:rPr>
        <w:t>). Além disso, eles proibiram Israel de acessar suas terras durante suas peregrinações no deserto (</w:t>
      </w:r>
      <w:hyperlink r:id="rId508">
        <w:r>
          <w:rPr>
            <w:lang w:val="pt_PT" w:bidi="pt_PT"/>
          </w:rPr>
          <w:rPr>
            <w:color w:val="0000EE"/>
            <w:u w:val="single"/>
          </w:rPr>
          <w:t>23.4</w:t>
        </w:r>
      </w:hyperlink>
      <w:r>
        <w:rPr>
          <w:lang w:val="pt_PT" w:bidi="pt_PT"/>
        </w:rPr>
        <w:t>). • Exclusão por dez gerações significa um período de tempo indefinidamente longo.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Petor, agora, é identificado com Pitru na Mesopotâmia (veja </w:t>
      </w:r>
      <w:r>
        <w:rPr>
          <w:lang w:val="pt_PT" w:bidi="pt_PT"/>
        </w:rPr>
        <w:t>nota de estudo em Nm 22.5–6</w:t>
      </w:r>
      <w:r>
        <w:rPr>
          <w:lang w:val="pt_PT" w:bidi="pt_PT"/>
        </w:rPr>
        <w:t>). • Arã-Naaraim (“Arã dos dois rios”) fica entre os rios Eufrates e Tigre na alta Mesopotâmia.</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Os edomitas eram descendentes do irmão de Jacó, Esaú (veja </w:t>
      </w:r>
      <w:hyperlink r:id="rId50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23.8</w:t>
      </w:r>
      <w:r>
        <w:rPr>
          <w:lang w:val="pt_PT" w:bidi="pt_PT"/>
        </w:rPr>
      </w:r>
    </w:p>
    <w:p>
      <w:pPr/>
      <w:r>
        <w:rPr>
          <w:lang w:val="pt_PT" w:bidi="pt_PT"/>
        </w:rPr>
      </w:r>
      <w:r>
        <w:rPr>
          <w:lang w:val="pt_PT" w:bidi="pt_PT"/>
        </w:rPr>
        <w:t>terceira geração: Após um longo período de provação, edomitas e egípcios que viviam em Israel podiam adorar ao Senhor como convertidos à fé.</w:t>
      </w:r>
      <w:r>
        <w:rPr>
          <w:lang w:val="pt_PT" w:bidi="pt_PT"/>
        </w:rPr>
      </w:r>
      <w:r>
        <w:rPr>
          <w:lang w:val="pt_PT" w:bidi="pt_PT"/>
        </w:rPr>
      </w:r>
    </w:p>
    <w:p>
      <w:pPr/>
      <w:r>
        <w:rPr>
          <w:lang w:val="pt_PT" w:bidi="pt_PT"/>
        </w:rPr>
      </w:r>
    </w:p>
    <w:p>
      <w:pPr>
        <w:pStyle w:val="Heading2"/>
      </w:pPr>
      <w:r>
        <w:rPr>
          <w:lang w:val="pt_PT" w:bidi="pt_PT"/>
        </w:rPr>
        <w:t>Deuteronômio 23.10</w:t>
      </w:r>
      <w:r>
        <w:rPr>
          <w:lang w:val="pt_PT" w:bidi="pt_PT"/>
        </w:rPr>
      </w:r>
    </w:p>
    <w:p>
      <w:pPr/>
      <w:r>
        <w:rPr>
          <w:lang w:val="pt_PT" w:bidi="pt_PT"/>
        </w:rPr>
      </w:r>
      <w:r>
        <w:rPr>
          <w:lang w:val="pt_PT" w:bidi="pt_PT"/>
        </w:rPr>
        <w:t xml:space="preserve">polução noturna: Embora possam ter sido não intencionais ou involuntárias, essas descargas tornavam um homem cerimonialmente impuro (veja </w:t>
      </w:r>
      <w:hyperlink r:id="rId510">
        <w:r>
          <w:rPr>
            <w:lang w:val="pt_PT" w:bidi="pt_PT"/>
          </w:rPr>
          <w:rPr>
            <w:color w:val="0000EE"/>
            <w:u w:val="single"/>
          </w:rPr>
          <w:t>Lv 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lang w:val="pt_PT" w:bidi="pt_PT"/>
        </w:rPr>
        <w:t>fora do acampamento: Defecar é uma função corporal normal, mas trazia impureza ritual e, portanto, violava a santidade de Deus.</w:t>
      </w:r>
      <w:r>
        <w:rPr>
          <w:lang w:val="pt_PT" w:bidi="pt_PT"/>
        </w:rPr>
      </w:r>
      <w:r>
        <w:rPr>
          <w:lang w:val="pt_PT" w:bidi="pt_PT"/>
        </w:rPr>
      </w:r>
    </w:p>
    <w:p>
      <w:pPr/>
      <w:r>
        <w:rPr>
          <w:lang w:val="pt_PT" w:bidi="pt_PT"/>
        </w:rPr>
      </w:r>
    </w:p>
    <w:p>
      <w:pPr>
        <w:pStyle w:val="Heading2"/>
      </w:pPr>
      <w:r>
        <w:rPr>
          <w:lang w:val="pt_PT" w:bidi="pt_PT"/>
        </w:rPr>
        <w:t>Deuteronômio 23.13</w:t>
      </w:r>
      <w:r>
        <w:rPr>
          <w:lang w:val="pt_PT" w:bidi="pt_PT"/>
        </w:rPr>
      </w:r>
    </w:p>
    <w:p>
      <w:pPr/>
      <w:r>
        <w:rPr>
          <w:lang w:val="pt_PT" w:bidi="pt_PT"/>
        </w:rPr>
      </w:r>
      <w:r>
        <w:rPr>
          <w:lang w:val="pt_PT" w:bidi="pt_PT"/>
        </w:rPr>
        <w:t>Seria nojento e vergonhoso ter uma latrina aberta fora do acampamento, quanto mais dentro dele.</w:t>
      </w:r>
      <w:r>
        <w:rPr>
          <w:lang w:val="pt_PT" w:bidi="pt_PT"/>
        </w:rPr>
      </w:r>
      <w:r>
        <w:rPr>
          <w:lang w:val="pt_PT" w:bidi="pt_PT"/>
        </w:rPr>
      </w:r>
    </w:p>
    <w:p>
      <w:pPr/>
      <w:r>
        <w:rPr>
          <w:lang w:val="pt_PT" w:bidi="pt_PT"/>
        </w:rPr>
      </w:r>
    </w:p>
    <w:p>
      <w:pPr>
        <w:pStyle w:val="Heading2"/>
      </w:pPr>
      <w:r>
        <w:rPr>
          <w:lang w:val="pt_PT" w:bidi="pt_PT"/>
        </w:rPr>
        <w:t>Deuteronômio 23.14</w:t>
      </w:r>
      <w:r>
        <w:rPr>
          <w:lang w:val="pt_PT" w:bidi="pt_PT"/>
        </w:rPr>
      </w:r>
    </w:p>
    <w:p>
      <w:pPr/>
      <w:r>
        <w:rPr>
          <w:lang w:val="pt_PT" w:bidi="pt_PT"/>
        </w:rPr>
      </w:r>
      <w:r>
        <w:rPr>
          <w:lang w:val="pt_PT" w:bidi="pt_PT"/>
        </w:rPr>
        <w:t xml:space="preserve">coisa vergonhosa (literalmente </w:t>
      </w:r>
      <w:r>
        <w:rPr>
          <w:i/>
          <w:lang w:val="pt_PT" w:bidi="pt_PT"/>
        </w:rPr>
        <w:t>nudez de uma coisa</w:t>
      </w:r>
      <w:r>
        <w:rPr>
          <w:lang w:val="pt_PT" w:bidi="pt_PT"/>
        </w:rPr>
        <w:t xml:space="preserve">): Porque o acampamento do exército de Deus era santo, era necessário que a nudez, especialmente dos genitais, não fosse exposta dentro do acampamento (cp. </w:t>
      </w:r>
      <w:hyperlink r:id="rId511">
        <w:r>
          <w:rPr>
            <w:lang w:val="pt_PT" w:bidi="pt_PT"/>
          </w:rPr>
          <w:rPr>
            <w:color w:val="0000EE"/>
            <w:u w:val="single"/>
          </w:rPr>
          <w:t>Gn 2.25</w:t>
        </w:r>
      </w:hyperlink>
      <w:r>
        <w:rPr>
          <w:lang w:val="pt_PT" w:bidi="pt_PT"/>
        </w:rPr>
        <w:t xml:space="preserve">; </w:t>
      </w:r>
      <w:hyperlink r:id="rId512">
        <w:r>
          <w:rPr>
            <w:lang w:val="pt_PT" w:bidi="pt_PT"/>
          </w:rPr>
          <w:rPr>
            <w:color w:val="0000EE"/>
            <w:u w:val="single"/>
          </w:rPr>
          <w:t>3.7–11</w:t>
        </w:r>
      </w:hyperlink>
      <w:r>
        <w:rPr>
          <w:lang w:val="pt_PT" w:bidi="pt_PT"/>
        </w:rPr>
        <w:t xml:space="preserve">; </w:t>
      </w:r>
      <w:hyperlink r:id="rId513">
        <w:r>
          <w:rPr>
            <w:lang w:val="pt_PT" w:bidi="pt_PT"/>
          </w:rPr>
          <w:rPr>
            <w:color w:val="0000EE"/>
            <w:u w:val="single"/>
          </w:rPr>
          <w:t>9.21–23</w:t>
        </w:r>
      </w:hyperlink>
      <w:r>
        <w:rPr>
          <w:lang w:val="pt_PT" w:bidi="pt_PT"/>
        </w:rPr>
        <w:t xml:space="preserve">; </w:t>
      </w:r>
      <w:hyperlink r:id="rId514">
        <w:r>
          <w:rPr>
            <w:lang w:val="pt_PT" w:bidi="pt_PT"/>
          </w:rPr>
          <w:rPr>
            <w:color w:val="0000EE"/>
            <w:u w:val="single"/>
          </w:rPr>
          <w:t>Êx 20.26</w:t>
        </w:r>
      </w:hyperlink>
      <w:r>
        <w:rPr>
          <w:lang w:val="pt_PT" w:bidi="pt_PT"/>
        </w:rPr>
        <w:t xml:space="preserve">; </w:t>
      </w:r>
      <w:hyperlink r:id="rId515">
        <w:r>
          <w:rPr>
            <w:lang w:val="pt_PT" w:bidi="pt_PT"/>
          </w:rPr>
          <w:rPr>
            <w:color w:val="0000EE"/>
            <w:u w:val="single"/>
          </w:rPr>
          <w:t>Is 47.3</w:t>
        </w:r>
      </w:hyperlink>
      <w:r>
        <w:rPr>
          <w:lang w:val="pt_PT" w:bidi="pt_PT"/>
        </w:rPr>
        <w:t xml:space="preserve">; </w:t>
      </w:r>
      <w:hyperlink r:id="rId516">
        <w:r>
          <w:rPr>
            <w:lang w:val="pt_PT" w:bidi="pt_PT"/>
          </w:rPr>
          <w:rPr>
            <w:color w:val="0000EE"/>
            <w:u w:val="single"/>
          </w:rPr>
          <w:t>Ap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23.17</w:t>
      </w:r>
      <w:r>
        <w:rPr>
          <w:lang w:val="pt_PT" w:bidi="pt_PT"/>
        </w:rPr>
      </w:r>
    </w:p>
    <w:p>
      <w:pPr/>
      <w:r>
        <w:rPr>
          <w:lang w:val="pt_PT" w:bidi="pt_PT"/>
        </w:rPr>
      </w:r>
      <w:r>
        <w:rPr>
          <w:lang w:val="pt_PT" w:bidi="pt_PT"/>
        </w:rPr>
        <w:t>Uma prostituta de templo era comumente parte dos rituais religiosos cananeus, porém, eram proibidas em Israel.</w:t>
      </w:r>
      <w:r>
        <w:rPr>
          <w:lang w:val="pt_PT" w:bidi="pt_PT"/>
        </w:rPr>
      </w:r>
      <w:r>
        <w:rPr>
          <w:lang w:val="pt_PT" w:bidi="pt_PT"/>
        </w:rPr>
      </w:r>
    </w:p>
    <w:p>
      <w:pPr/>
      <w:r>
        <w:rPr>
          <w:lang w:val="pt_PT" w:bidi="pt_PT"/>
        </w:rPr>
      </w:r>
    </w:p>
    <w:p>
      <w:pPr>
        <w:pStyle w:val="Heading2"/>
      </w:pPr>
      <w:r>
        <w:rPr>
          <w:lang w:val="pt_PT" w:bidi="pt_PT"/>
        </w:rPr>
        <w:t>Deuteronômio 23.18</w:t>
      </w:r>
      <w:r>
        <w:rPr>
          <w:lang w:val="pt_PT" w:bidi="pt_PT"/>
        </w:rPr>
      </w:r>
    </w:p>
    <w:p>
      <w:pPr/>
      <w:r>
        <w:rPr>
          <w:lang w:val="pt_PT" w:bidi="pt_PT"/>
        </w:rPr>
      </w:r>
      <w:r>
        <w:rPr>
          <w:lang w:val="pt_PT" w:bidi="pt_PT"/>
        </w:rPr>
        <w:t xml:space="preserve">um homem: A palavra hebraica (literalmente </w:t>
      </w:r>
      <w:r>
        <w:rPr>
          <w:i/>
          <w:lang w:val="pt_PT" w:bidi="pt_PT"/>
        </w:rPr>
        <w:t>um cão</w:t>
      </w:r>
      <w:r>
        <w:rPr>
          <w:lang w:val="pt_PT" w:bidi="pt_PT"/>
        </w:rPr>
        <w:t>) era um termo depreciativo para homens homossexuais, visto que, frequentemente, participavam de cerimônias religiosas cananeias.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lang w:val="pt_PT" w:bidi="pt_PT"/>
        </w:rPr>
        <w:t xml:space="preserve">A palavra traduzida como juros está relacionada a um substantivo que significa "mordida". Cobrar juros era "dar a mordida" no devedor. Veja também </w:t>
      </w:r>
      <w:hyperlink r:id="rId517">
        <w:r>
          <w:rPr>
            <w:lang w:val="pt_PT" w:bidi="pt_PT"/>
          </w:rPr>
          <w:rPr>
            <w:color w:val="0000EE"/>
            <w:u w:val="single"/>
          </w:rPr>
          <w:t>Êx 22.25</w:t>
        </w:r>
      </w:hyperlink>
      <w:r>
        <w:rPr>
          <w:lang w:val="pt_PT" w:bidi="pt_PT"/>
        </w:rPr>
        <w:t xml:space="preserve">; </w:t>
      </w:r>
      <w:hyperlink r:id="rId518">
        <w:r>
          <w:rPr>
            <w:lang w:val="pt_PT" w:bidi="pt_PT"/>
          </w:rPr>
          <w:rPr>
            <w:color w:val="0000EE"/>
            <w:u w:val="single"/>
          </w:rPr>
          <w:t>Lv 25.36–37</w:t>
        </w:r>
      </w:hyperlink>
      <w:r>
        <w:rPr>
          <w:lang w:val="pt_PT" w:bidi="pt_PT"/>
        </w:rPr>
        <w:t xml:space="preserve">; </w:t>
      </w:r>
      <w:hyperlink r:id="rId519">
        <w:r>
          <w:rPr>
            <w:lang w:val="pt_PT" w:bidi="pt_PT"/>
          </w:rPr>
          <w:rPr>
            <w:color w:val="0000EE"/>
            <w:u w:val="single"/>
          </w:rPr>
          <w:t>Ne 5.1–13</w:t>
        </w:r>
      </w:hyperlink>
      <w:r>
        <w:rPr>
          <w:lang w:val="pt_PT" w:bidi="pt_PT"/>
        </w:rPr>
        <w:t xml:space="preserve">; </w:t>
      </w:r>
      <w:hyperlink r:id="rId520">
        <w:r>
          <w:rPr>
            <w:lang w:val="pt_PT" w:bidi="pt_PT"/>
          </w:rPr>
          <w:rPr>
            <w:color w:val="0000EE"/>
            <w:u w:val="single"/>
          </w:rPr>
          <w:t>Sl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23.24</w:t>
      </w:r>
      <w:r>
        <w:rPr>
          <w:lang w:val="pt_PT" w:bidi="pt_PT"/>
        </w:rPr>
      </w:r>
    </w:p>
    <w:p>
      <w:pPr/>
      <w:r>
        <w:rPr>
          <w:lang w:val="pt_PT" w:bidi="pt_PT"/>
        </w:rPr>
      </w:r>
      <w:r>
        <w:rPr>
          <w:lang w:val="pt_PT" w:bidi="pt_PT"/>
        </w:rP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1">
        <w:r>
          <w:rPr>
            <w:lang w:val="pt_PT" w:bidi="pt_PT"/>
          </w:rPr>
          <w:rPr>
            <w:color w:val="0000EE"/>
            <w:u w:val="single"/>
          </w:rPr>
          <w:t>Mt 12.1–8</w:t>
        </w:r>
      </w:hyperlink>
      <w:r>
        <w:rPr>
          <w:lang w:val="pt_PT" w:bidi="pt_PT"/>
        </w:rPr>
        <w:t xml:space="preserve">; </w:t>
      </w:r>
      <w:hyperlink r:id="rId522">
        <w:r>
          <w:rPr>
            <w:lang w:val="pt_PT" w:bidi="pt_PT"/>
          </w:rPr>
          <w:rPr>
            <w:color w:val="0000EE"/>
            <w:u w:val="single"/>
          </w:rPr>
          <w:t>Mc 2.23–28</w:t>
        </w:r>
      </w:hyperlink>
      <w:r>
        <w:rPr>
          <w:lang w:val="pt_PT" w:bidi="pt_PT"/>
        </w:rPr>
        <w:t xml:space="preserve">; </w:t>
      </w:r>
      <w:hyperlink r:id="rId523">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24.1</w:t>
      </w:r>
      <w:r>
        <w:rPr>
          <w:lang w:val="pt_PT" w:bidi="pt_PT"/>
        </w:rPr>
      </w:r>
    </w:p>
    <w:p>
      <w:pPr/>
      <w:r>
        <w:rPr>
          <w:lang w:val="pt_PT" w:bidi="pt_PT"/>
        </w:rPr>
      </w:r>
      <w:r>
        <w:rPr>
          <w:lang w:val="pt_PT" w:bidi="pt_PT"/>
        </w:rPr>
        <w:t>algo indecente: Esta frase indica impureza sexual ou alguma outra impropriedade. Não se refere ao adultério, que teria exigido a pena de morte (</w:t>
      </w:r>
      <w:hyperlink r:id="rId524">
        <w:r>
          <w:rPr>
            <w:lang w:val="pt_PT" w:bidi="pt_PT"/>
          </w:rPr>
          <w:rPr>
            <w:color w:val="0000EE"/>
            <w:u w:val="single"/>
          </w:rPr>
          <w:t>22.22</w:t>
        </w:r>
      </w:hyperlink>
      <w:r>
        <w:rPr>
          <w:lang w:val="pt_PT" w:bidi="pt_PT"/>
        </w:rPr>
        <w:t xml:space="preserve">). • um documento de divórcio: Este procedimento era uma concessão; iniciar um divórcio nesses casos era opcional e não necessariamente desejável (veja </w:t>
      </w:r>
      <w:hyperlink r:id="rId525">
        <w:r>
          <w:rPr>
            <w:lang w:val="pt_PT" w:bidi="pt_PT"/>
          </w:rPr>
          <w:rPr>
            <w:color w:val="0000EE"/>
            <w:u w:val="single"/>
          </w:rPr>
          <w:t>Ml 2.16</w:t>
        </w:r>
      </w:hyperlink>
      <w:r>
        <w:rPr>
          <w:lang w:val="pt_PT" w:bidi="pt_PT"/>
        </w:rPr>
        <w:t xml:space="preserve">; </w:t>
      </w:r>
      <w:hyperlink r:id="rId526">
        <w:r>
          <w:rPr>
            <w:lang w:val="pt_PT" w:bidi="pt_PT"/>
          </w:rPr>
          <w:rPr>
            <w:color w:val="0000EE"/>
            <w:u w:val="single"/>
          </w:rPr>
          <w:t>Mt 5.31–32</w:t>
        </w:r>
      </w:hyperlink>
      <w:r>
        <w:rPr>
          <w:lang w:val="pt_PT" w:bidi="pt_PT"/>
        </w:rPr>
        <w:t xml:space="preserve">; </w:t>
      </w:r>
      <w:hyperlink r:id="rId527">
        <w:r>
          <w:rPr>
            <w:lang w:val="pt_PT" w:bidi="pt_PT"/>
          </w:rPr>
          <w:rPr>
            <w:color w:val="0000EE"/>
            <w:u w:val="single"/>
          </w:rPr>
          <w:t>Mc 10.2–12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24.4</w:t>
      </w:r>
      <w:r>
        <w:rPr>
          <w:lang w:val="pt_PT" w:bidi="pt_PT"/>
        </w:rPr>
      </w:r>
    </w:p>
    <w:p>
      <w:pPr/>
      <w:r>
        <w:rPr>
          <w:lang w:val="pt_PT" w:bidi="pt_PT"/>
        </w:rPr>
      </w:r>
      <w:r>
        <w:rPr>
          <w:lang w:val="pt_PT" w:bidi="pt_PT"/>
        </w:rP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lang w:val="pt_PT" w:bidi="pt_PT"/>
        </w:rPr>
        <w:t xml:space="preserve">o proprietário usa isso para ganhar a vida (literalmente </w:t>
      </w:r>
      <w:r>
        <w:rPr>
          <w:i/>
          <w:lang w:val="pt_PT" w:bidi="pt_PT"/>
        </w:rPr>
        <w:t>é a vida dele</w:t>
      </w:r>
      <w:r>
        <w:rPr>
          <w:lang w:val="pt_PT" w:bidi="pt_PT"/>
        </w:rPr>
        <w:t>): Sem sua ferramenta, o dono da mó poderia perecer. A lei impôs um limite ao que poderia garantir um empréstimo. A mó, provavelmente, representa qualquer meio pelo qual um indivíduo ganhava a vida.</w:t>
      </w:r>
      <w:r>
        <w:rPr>
          <w:lang w:val="pt_PT" w:bidi="pt_PT"/>
        </w:rPr>
      </w:r>
      <w:r>
        <w:rPr>
          <w:lang w:val="pt_PT" w:bidi="pt_PT"/>
        </w:rPr>
      </w:r>
    </w:p>
    <w:p>
      <w:pPr/>
      <w:r>
        <w:rPr>
          <w:lang w:val="pt_PT" w:bidi="pt_PT"/>
        </w:rPr>
      </w:r>
    </w:p>
    <w:p>
      <w:pPr>
        <w:pStyle w:val="Heading2"/>
      </w:pPr>
      <w:r>
        <w:rPr>
          <w:lang w:val="pt_PT" w:bidi="pt_PT"/>
        </w:rPr>
        <w:t>Deuteronômio 24.8</w:t>
      </w:r>
      <w:r>
        <w:rPr>
          <w:lang w:val="pt_PT" w:bidi="pt_PT"/>
        </w:rPr>
      </w:r>
    </w:p>
    <w:p>
      <w:pPr/>
      <w:r>
        <w:rPr>
          <w:lang w:val="pt_PT" w:bidi="pt_PT"/>
        </w:rPr>
      </w:r>
      <w:r>
        <w:rPr>
          <w:lang w:val="pt_PT" w:bidi="pt_PT"/>
        </w:rPr>
        <w:t>doenças graves de pele: A ciência médica determinou que isso não se refere à lepra (ou seja, hanseníase) em si.</w:t>
      </w:r>
      <w:r>
        <w:rPr>
          <w:lang w:val="pt_PT" w:bidi="pt_PT"/>
        </w:rPr>
      </w:r>
      <w:r>
        <w:rPr>
          <w:lang w:val="pt_PT" w:bidi="pt_PT"/>
        </w:rPr>
      </w:r>
    </w:p>
    <w:p>
      <w:pPr/>
      <w:r>
        <w:rPr>
          <w:lang w:val="pt_PT" w:bidi="pt_PT"/>
        </w:rPr>
      </w:r>
    </w:p>
    <w:p>
      <w:pPr>
        <w:pStyle w:val="Heading2"/>
      </w:pPr>
      <w:r>
        <w:rPr>
          <w:lang w:val="pt_PT" w:bidi="pt_PT"/>
        </w:rPr>
        <w:t>Deuteronômio 24.11</w:t>
      </w:r>
      <w:r>
        <w:rPr>
          <w:lang w:val="pt_PT" w:bidi="pt_PT"/>
        </w:rPr>
      </w:r>
    </w:p>
    <w:p>
      <w:pPr/>
      <w:r>
        <w:rPr>
          <w:lang w:val="pt_PT" w:bidi="pt_PT"/>
        </w:rPr>
      </w:r>
      <w:r>
        <w:rPr>
          <w:lang w:val="pt_PT" w:bidi="pt_PT"/>
        </w:rPr>
        <w:t>espere do lado de fora: Mesmo os devedores deveriam ter sua dignidade preservada e serem poupados de constrangimentos desnecessários. Um credor não deveria invadir a privacidade do devedor ao cobrar dele.</w:t>
      </w:r>
      <w:r>
        <w:rPr>
          <w:lang w:val="pt_PT" w:bidi="pt_PT"/>
        </w:rPr>
      </w:r>
      <w:r>
        <w:rPr>
          <w:lang w:val="pt_PT" w:bidi="pt_PT"/>
        </w:rPr>
      </w:r>
    </w:p>
    <w:p>
      <w:pPr/>
      <w:r>
        <w:rPr>
          <w:lang w:val="pt_PT" w:bidi="pt_PT"/>
        </w:rPr>
      </w:r>
    </w:p>
    <w:p>
      <w:pPr>
        <w:pStyle w:val="Heading2"/>
      </w:pPr>
      <w:r>
        <w:rPr>
          <w:lang w:val="pt_PT" w:bidi="pt_PT"/>
        </w:rPr>
        <w:t>Deuteronômio 24.13</w:t>
      </w:r>
      <w:r>
        <w:rPr>
          <w:lang w:val="pt_PT" w:bidi="pt_PT"/>
        </w:rPr>
      </w:r>
    </w:p>
    <w:p>
      <w:pPr/>
      <w:r>
        <w:rPr>
          <w:lang w:val="pt_PT" w:bidi="pt_PT"/>
        </w:rPr>
      </w:r>
      <w:r>
        <w:rPr>
          <w:lang w:val="pt_PT" w:bidi="pt_PT"/>
        </w:rPr>
        <w:t>Devolva a capa... ao pôr do sol: A lei era misericordiosa.</w:t>
      </w:r>
      <w:r>
        <w:rPr>
          <w:lang w:val="pt_PT" w:bidi="pt_PT"/>
        </w:rPr>
      </w:r>
      <w:r>
        <w:rPr>
          <w:lang w:val="pt_PT" w:bidi="pt_PT"/>
        </w:rPr>
      </w:r>
    </w:p>
    <w:p>
      <w:pPr/>
      <w:r>
        <w:rPr>
          <w:lang w:val="pt_PT" w:bidi="pt_PT"/>
        </w:rPr>
      </w:r>
    </w:p>
    <w:p>
      <w:pPr>
        <w:pStyle w:val="Heading2"/>
      </w:pPr>
      <w:r>
        <w:rPr>
          <w:lang w:val="pt_PT" w:bidi="pt_PT"/>
        </w:rPr>
        <w:t>Deuteronômio 24.17</w:t>
      </w:r>
      <w:r>
        <w:rPr>
          <w:lang w:val="pt_PT" w:bidi="pt_PT"/>
        </w:rPr>
      </w:r>
    </w:p>
    <w:p>
      <w:pPr/>
      <w:r>
        <w:rPr>
          <w:lang w:val="pt_PT" w:bidi="pt_PT"/>
        </w:rPr>
      </w:r>
      <w:r>
        <w:rPr>
          <w:lang w:val="pt_PT" w:bidi="pt_PT"/>
        </w:rPr>
        <w:t xml:space="preserve">A verdadeira justiça deve ser concedida (literalmente </w:t>
      </w:r>
      <w:r>
        <w:rPr>
          <w:i/>
          <w:lang w:val="pt_PT" w:bidi="pt_PT"/>
        </w:rPr>
        <w:t>não privar da justiça</w:t>
      </w:r>
      <w:r>
        <w:rPr>
          <w:lang w:val="pt_PT" w:bidi="pt_PT"/>
        </w:rP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28">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lang w:val="pt_PT" w:bidi="pt_PT"/>
        </w:rPr>
        <w:t>Em uma flagelação, o número máximo de golpes permitidos era quarenta chicotadas. Menos poderiam ser aplicadas dependendo do caso (</w:t>
      </w:r>
      <w:hyperlink r:id="rId529">
        <w:r>
          <w:rPr>
            <w:lang w:val="pt_PT" w:bidi="pt_PT"/>
          </w:rPr>
          <w:rPr>
            <w:color w:val="0000EE"/>
            <w:u w:val="single"/>
          </w:rPr>
          <w:t>25.2</w:t>
        </w:r>
      </w:hyperlink>
      <w:r>
        <w:rPr>
          <w:lang w:val="pt_PT" w:bidi="pt_PT"/>
        </w:rPr>
        <w:t xml:space="preserve">). Como pessoas criadas à imagem de Deus, até mesmo os transgressores tinham direito à misericórdia e respeito. No judaísmo moderno, eram dadas trinta e nove chicotadas (veja </w:t>
      </w:r>
      <w:hyperlink r:id="rId530">
        <w:r>
          <w:rPr>
            <w:lang w:val="pt_PT" w:bidi="pt_PT"/>
          </w:rPr>
          <w:rPr>
            <w:color w:val="0000EE"/>
            <w:u w:val="single"/>
          </w:rPr>
          <w:t>2Co 11.24</w:t>
        </w:r>
      </w:hyperlink>
      <w:r>
        <w:rPr>
          <w:lang w:val="pt_PT" w:bidi="pt_PT"/>
        </w:rPr>
        <w:t xml:space="preserve"> e </w:t>
      </w:r>
      <w:r>
        <w:rPr>
          <w:lang w:val="pt_PT" w:bidi="pt_PT"/>
        </w:rPr>
        <w:t>nota</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25.4</w:t>
      </w:r>
      <w:r>
        <w:rPr>
          <w:lang w:val="pt_PT" w:bidi="pt_PT"/>
        </w:rPr>
      </w:r>
    </w:p>
    <w:p>
      <w:pPr/>
      <w:r>
        <w:rPr>
          <w:lang w:val="pt_PT" w:bidi="pt_PT"/>
        </w:rPr>
      </w:r>
      <w:r>
        <w:rPr>
          <w:lang w:val="pt_PT" w:bidi="pt_PT"/>
        </w:rPr>
        <w:t xml:space="preserve">Você não deve amordaçar um boi: O animal precisava ser capaz de comer o grão enquanto trabalhava (cp. </w:t>
      </w:r>
      <w:hyperlink r:id="rId531">
        <w:r>
          <w:rPr>
            <w:lang w:val="pt_PT" w:bidi="pt_PT"/>
          </w:rPr>
          <w:rPr>
            <w:color w:val="0000EE"/>
            <w:u w:val="single"/>
          </w:rPr>
          <w:t>1Co 9.9–14</w:t>
        </w:r>
      </w:hyperlink>
      <w:r>
        <w:rPr>
          <w:lang w:val="pt_PT" w:bidi="pt_PT"/>
        </w:rPr>
        <w:t xml:space="preserve">; </w:t>
      </w:r>
      <w:hyperlink r:id="rId532">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25.5</w:t>
      </w:r>
      <w:r>
        <w:rPr>
          <w:lang w:val="pt_PT" w:bidi="pt_PT"/>
        </w:rPr>
      </w:r>
    </w:p>
    <w:p>
      <w:pPr/>
      <w:r>
        <w:rPr>
          <w:lang w:val="pt_PT" w:bidi="pt_PT"/>
        </w:rPr>
      </w:r>
      <w:r>
        <w:rPr>
          <w:lang w:val="pt_PT" w:bidi="pt_PT"/>
        </w:rPr>
        <w:t xml:space="preserve">O termo deveres de um cunhado refere-se ao costume de casamento levirato (latim para </w:t>
      </w:r>
      <w:r>
        <w:rPr>
          <w:i/>
          <w:lang w:val="pt_PT" w:bidi="pt_PT"/>
        </w:rPr>
        <w:t>cunhado</w:t>
      </w:r>
      <w:r>
        <w:rPr>
          <w:lang w:val="pt_PT" w:bidi="pt_PT"/>
        </w:rPr>
        <w:t xml:space="preserve">). O irmão de um homem falecido era incentivado a casar-se com a viúva de seu irmão e gerar filhos para que o nome do irmão morto não fosse esquecido. Para exemplos desse costume, veja </w:t>
      </w:r>
      <w:hyperlink r:id="rId533">
        <w:r>
          <w:rPr>
            <w:lang w:val="pt_PT" w:bidi="pt_PT"/>
          </w:rPr>
          <w:rPr>
            <w:color w:val="0000EE"/>
            <w:u w:val="single"/>
          </w:rPr>
          <w:t>Gn 38.6–11</w:t>
        </w:r>
      </w:hyperlink>
      <w:r>
        <w:rPr>
          <w:lang w:val="pt_PT" w:bidi="pt_PT"/>
        </w:rPr>
        <w:t xml:space="preserve">; </w:t>
      </w:r>
      <w:hyperlink r:id="rId534">
        <w:r>
          <w:rPr>
            <w:lang w:val="pt_PT" w:bidi="pt_PT"/>
          </w:rPr>
          <w:rPr>
            <w:color w:val="0000EE"/>
            <w:u w:val="single"/>
          </w:rPr>
          <w:t>Rt 3.12–13</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Lc 20.27–33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25.9</w:t>
      </w:r>
      <w:r>
        <w:rPr>
          <w:lang w:val="pt_PT" w:bidi="pt_PT"/>
        </w:rPr>
      </w:r>
    </w:p>
    <w:p>
      <w:pPr/>
      <w:r>
        <w:rPr>
          <w:lang w:val="pt_PT" w:bidi="pt_PT"/>
        </w:rPr>
      </w:r>
      <w:r>
        <w:rPr>
          <w:lang w:val="pt_PT" w:bidi="pt_PT"/>
        </w:rPr>
        <w:t>tirar a sandália do pé: Usando calçados, que tocavam o chão, o cunhado mostrou que renunciava a qualquer reivindicação sobre a herança de seu irmão falecido (</w:t>
      </w:r>
      <w:hyperlink r:id="rId537">
        <w:r>
          <w:rPr>
            <w:lang w:val="pt_PT" w:bidi="pt_PT"/>
          </w:rPr>
          <w:rPr>
            <w:color w:val="0000EE"/>
            <w:u w:val="single"/>
          </w:rPr>
          <w:t>Rt 4.7</w:t>
        </w:r>
      </w:hyperlink>
      <w:r>
        <w:rPr>
          <w:lang w:val="pt_PT" w:bidi="pt_PT"/>
        </w:rPr>
        <w:t xml:space="preserve">). • cuspir no rosto dele: Este é um gesto quase universal de desprezo absoluto (veja </w:t>
      </w:r>
      <w:hyperlink r:id="rId538">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25.10</w:t>
      </w:r>
      <w:r>
        <w:rPr>
          <w:lang w:val="pt_PT" w:bidi="pt_PT"/>
        </w:rPr>
      </w:r>
    </w:p>
    <w:p>
      <w:pPr/>
      <w:r>
        <w:rPr>
          <w:lang w:val="pt_PT" w:bidi="pt_PT"/>
        </w:rPr>
      </w:r>
      <w:r>
        <w:rPr>
          <w:lang w:val="pt_PT" w:bidi="pt_PT"/>
        </w:rPr>
        <w:t>sua família será referida: Se um homem se recusasse a perpetuar o nome de seu irmão, ele seria falado de maneira depreciativa.</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lang w:val="pt_PT" w:bidi="pt_PT"/>
        </w:rPr>
        <w:t xml:space="preserve">corte a mão dela: O ato da mulher castraria o homem, privando-o de (ou </w:t>
      </w:r>
      <w:r>
        <w:rPr>
          <w:i/>
          <w:lang w:val="pt_PT" w:bidi="pt_PT"/>
        </w:rPr>
        <w:t>cortando-o</w:t>
      </w:r>
      <w:r>
        <w:rPr>
          <w:lang w:val="pt_PT" w:bidi="pt_PT"/>
        </w:rPr>
        <w:t xml:space="preserve"> de) qualquer descendência. Como na lei anterior (</w:t>
      </w:r>
      <w:hyperlink r:id="rId539">
        <w:r>
          <w:rPr>
            <w:lang w:val="pt_PT" w:bidi="pt_PT"/>
          </w:rPr>
          <w:rPr>
            <w:color w:val="0000EE"/>
            <w:u w:val="single"/>
          </w:rPr>
          <w:t>25.9</w:t>
        </w:r>
      </w:hyperlink>
      <w:r>
        <w:rPr>
          <w:lang w:val="pt_PT" w:bidi="pt_PT"/>
        </w:rPr>
        <w:t>), a punição se encaixa no crime (</w:t>
      </w:r>
      <w:r>
        <w:rPr>
          <w:i/>
          <w:lang w:val="pt_PT" w:bidi="pt_PT"/>
        </w:rPr>
        <w:t>lex talionis;</w:t>
      </w:r>
      <w:r>
        <w:rPr>
          <w:lang w:val="pt_PT" w:bidi="pt_PT"/>
        </w:rPr>
        <w:t xml:space="preserve"> veja </w:t>
      </w:r>
      <w:r>
        <w:rPr>
          <w:lang w:val="pt_PT" w:bidi="pt_PT"/>
        </w:rPr>
        <w:t>nota de estudo em 19.21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25.13–14</w:t>
      </w:r>
      <w:r>
        <w:rPr>
          <w:lang w:val="pt_PT" w:bidi="pt_PT"/>
        </w:rPr>
      </w:r>
    </w:p>
    <w:p>
      <w:pPr/>
      <w:r>
        <w:rPr>
          <w:lang w:val="pt_PT" w:bidi="pt_PT"/>
        </w:rPr>
      </w:r>
      <w:r>
        <w:rPr>
          <w:lang w:val="pt_PT" w:bidi="pt_PT"/>
        </w:rPr>
        <w:t xml:space="preserve">Você deve usar escalas precisas... medidas completas e honestas (Hebraico </w:t>
      </w:r>
      <w:r>
        <w:rPr>
          <w:i/>
          <w:lang w:val="pt_PT" w:bidi="pt_PT"/>
        </w:rPr>
        <w:t>você não deve ter pedra e pedra, grande e pequena,... efa e efa, grande e pequena</w:t>
      </w:r>
      <w:r>
        <w:rPr>
          <w:lang w:val="pt_PT" w:bidi="pt_PT"/>
        </w:rPr>
        <w:t>): Os comerciantes não deveriam usar dois conjuntos de pesos e medidas para enganar os clientes — um peso ou medida mais pesado ao comprar mercadorias (reduzindo assim seu próprio custo) e um mais leve ao vendê-las (aumentando assim seu próprio lucro).</w:t>
      </w:r>
      <w:r>
        <w:rPr>
          <w:lang w:val="pt_PT" w:bidi="pt_PT"/>
        </w:rPr>
      </w:r>
      <w:r>
        <w:rPr>
          <w:lang w:val="pt_PT" w:bidi="pt_PT"/>
        </w:rPr>
      </w:r>
    </w:p>
    <w:p>
      <w:pPr/>
      <w:r>
        <w:rPr>
          <w:lang w:val="pt_PT" w:bidi="pt_PT"/>
        </w:rPr>
      </w:r>
    </w:p>
    <w:p>
      <w:pPr>
        <w:pStyle w:val="Heading2"/>
      </w:pPr>
      <w:r>
        <w:rPr>
          <w:lang w:val="pt_PT" w:bidi="pt_PT"/>
        </w:rPr>
        <w:t>Deuteronômio 25.17</w:t>
      </w:r>
      <w:r>
        <w:rPr>
          <w:lang w:val="pt_PT" w:bidi="pt_PT"/>
        </w:rPr>
      </w:r>
    </w:p>
    <w:p>
      <w:pPr/>
      <w:r>
        <w:rPr>
          <w:lang w:val="pt_PT" w:bidi="pt_PT"/>
        </w:rPr>
      </w:r>
      <w:r>
        <w:rPr>
          <w:lang w:val="pt_PT" w:bidi="pt_PT"/>
        </w:rPr>
        <w:t>Os amalequitas eram povos tribais que atacaram as retaguardas de Israel durante a peregrinação no deserto do Sinai (</w:t>
      </w:r>
      <w:hyperlink r:id="rId540">
        <w:r>
          <w:rPr>
            <w:lang w:val="pt_PT" w:bidi="pt_PT"/>
          </w:rPr>
          <w:rPr>
            <w:color w:val="0000EE"/>
            <w:u w:val="single"/>
          </w:rPr>
          <w:t>Êx 17.8–16</w:t>
        </w:r>
      </w:hyperlink>
      <w:r>
        <w:rPr>
          <w:lang w:val="pt_PT" w:bidi="pt_PT"/>
        </w:rPr>
        <w:t>). Eles aparentemente eram relacionados aos edomitas (</w:t>
      </w:r>
      <w:hyperlink r:id="rId541">
        <w:r>
          <w:rPr>
            <w:lang w:val="pt_PT" w:bidi="pt_PT"/>
          </w:rPr>
          <w:rPr>
            <w:color w:val="0000EE"/>
            <w:u w:val="single"/>
          </w:rPr>
          <w:t>Gn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25.19</w:t>
      </w:r>
      <w:r>
        <w:rPr>
          <w:lang w:val="pt_PT" w:bidi="pt_PT"/>
        </w:rPr>
      </w:r>
    </w:p>
    <w:p>
      <w:pPr/>
      <w:r>
        <w:rPr>
          <w:lang w:val="pt_PT" w:bidi="pt_PT"/>
        </w:rPr>
      </w:r>
      <w:r>
        <w:rPr>
          <w:lang w:val="pt_PT" w:bidi="pt_PT"/>
        </w:rPr>
        <w:t>destruir: Deus autorizou a guerra contra seus inimigos. Mais tarde, Samuel ordenou a Saul que destruísse completamente os amalequitas</w:t>
      </w:r>
      <w:r>
        <w:rPr>
          <w:i/>
          <w:lang w:val="pt_PT" w:bidi="pt_PT"/>
        </w:rPr>
        <w:t>,</w:t>
      </w:r>
      <w:r>
        <w:rPr>
          <w:lang w:val="pt_PT" w:bidi="pt_PT"/>
        </w:rPr>
        <w:t xml:space="preserve"> algo que ele só realizou parcialmente (</w:t>
      </w:r>
      <w:hyperlink r:id="rId542">
        <w:r>
          <w:rPr>
            <w:lang w:val="pt_PT" w:bidi="pt_PT"/>
          </w:rPr>
          <w:rPr>
            <w:color w:val="0000EE"/>
            <w:u w:val="single"/>
          </w:rPr>
          <w:t>1Sm 15</w:t>
        </w:r>
      </w:hyperlink>
      <w:r>
        <w:rPr>
          <w:lang w:val="pt_PT" w:bidi="pt_PT"/>
        </w:rPr>
        <w:t xml:space="preserve">). Como resultado, Deus rejeitou Saul como rei. • debaixo do céu: Os amalequitas deveriam ser completamente destruídos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26.1–15</w:t>
      </w:r>
      <w:r>
        <w:rPr>
          <w:lang w:val="pt_PT" w:bidi="pt_PT"/>
        </w:rPr>
      </w:r>
    </w:p>
    <w:p>
      <w:pPr/>
      <w:r>
        <w:rPr>
          <w:lang w:val="pt_PT" w:bidi="pt_PT"/>
        </w:rPr>
      </w:r>
      <w:r>
        <w:rPr>
          <w:lang w:val="pt_PT" w:bidi="pt_PT"/>
        </w:rP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lang w:val="pt_PT" w:bidi="pt_PT"/>
        </w:rPr>
        <w:t>A mãe de Jacó (Rebeca) era uma arameia (</w:t>
      </w:r>
      <w:hyperlink r:id="rId543">
        <w:r>
          <w:rPr>
            <w:lang w:val="pt_PT" w:bidi="pt_PT"/>
          </w:rPr>
          <w:rPr>
            <w:color w:val="0000EE"/>
            <w:u w:val="single"/>
          </w:rPr>
          <w:t>Gn 24.10</w:t>
        </w:r>
      </w:hyperlink>
      <w:r>
        <w:rPr>
          <w:lang w:val="pt_PT" w:bidi="pt_PT"/>
        </w:rPr>
        <w:t xml:space="preserve">; </w:t>
      </w:r>
      <w:hyperlink r:id="rId544">
        <w:r>
          <w:rPr>
            <w:lang w:val="pt_PT" w:bidi="pt_PT"/>
          </w:rPr>
          <w:rPr>
            <w:color w:val="0000EE"/>
            <w:u w:val="single"/>
          </w:rPr>
          <w:t>25.20</w:t>
        </w:r>
      </w:hyperlink>
      <w:r>
        <w:rPr>
          <w:lang w:val="pt_PT" w:bidi="pt_PT"/>
        </w:rPr>
        <w:t>,</w:t>
      </w:r>
      <w:hyperlink r:id="rId545">
        <w:r>
          <w:rPr>
            <w:lang w:val="pt_PT" w:bidi="pt_PT"/>
          </w:rPr>
          <w:rPr>
            <w:color w:val="0000EE"/>
            <w:u w:val="single"/>
          </w:rPr>
          <w:t>26</w:t>
        </w:r>
      </w:hyperlink>
      <w:r>
        <w:rPr>
          <w:lang w:val="pt_PT" w:bidi="pt_PT"/>
        </w:rPr>
        <w:t>), e Jacó também viveu em Aram por muitos anos (</w:t>
      </w:r>
      <w:hyperlink r:id="rId546">
        <w:r>
          <w:rPr>
            <w:lang w:val="pt_PT" w:bidi="pt_PT"/>
          </w:rPr>
          <w:rPr>
            <w:color w:val="0000EE"/>
            <w:u w:val="single"/>
          </w:rPr>
          <w:t>Gn 31.41–42</w:t>
        </w:r>
      </w:hyperlink>
      <w:r>
        <w:rPr>
          <w:lang w:val="pt_PT" w:bidi="pt_PT"/>
        </w:rPr>
        <w:t xml:space="preserve">). Seu estilo de vida era seminômade (errante). • poucos em número: Jacó e sua família totalizavam apenas setenta quando foram para o Egito (veja </w:t>
      </w:r>
      <w:hyperlink r:id="rId547">
        <w:r>
          <w:rPr>
            <w:lang w:val="pt_PT" w:bidi="pt_PT"/>
          </w:rPr>
          <w:rPr>
            <w:color w:val="0000EE"/>
            <w:u w:val="single"/>
          </w:rPr>
          <w:t>Gn 46.27</w:t>
        </w:r>
      </w:hyperlink>
      <w:r>
        <w:rPr>
          <w:lang w:val="pt_PT" w:bidi="pt_PT"/>
        </w:rPr>
        <w:t xml:space="preserve">; </w:t>
      </w:r>
      <w:hyperlink r:id="rId548">
        <w:r>
          <w:rPr>
            <w:lang w:val="pt_PT" w:bidi="pt_PT"/>
          </w:rPr>
          <w:rPr>
            <w:color w:val="0000EE"/>
            <w:u w:val="single"/>
          </w:rPr>
          <w:t>Êx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w:t>
      </w:r>
      <w:r>
        <w:rPr>
          <w:lang w:val="pt_PT" w:bidi="pt_PT"/>
        </w:rPr>
      </w:r>
    </w:p>
    <w:p>
      <w:pPr/>
      <w:r>
        <w:rPr>
          <w:lang w:val="pt_PT" w:bidi="pt_PT"/>
        </w:rPr>
      </w:r>
      <w:r>
        <w:rPr>
          <w:lang w:val="pt_PT" w:bidi="pt_PT"/>
        </w:rPr>
        <w:t xml:space="preserve">Na sociedade israelita, estrangeiros (literalmente </w:t>
      </w:r>
      <w:r>
        <w:rPr>
          <w:i/>
          <w:lang w:val="pt_PT" w:bidi="pt_PT"/>
        </w:rPr>
        <w:t>peregrinos</w:t>
      </w:r>
      <w:r>
        <w:rPr>
          <w:lang w:val="pt_PT" w:bidi="pt_PT"/>
        </w:rPr>
        <w:t xml:space="preserve">) eram residentes estrangeiros; veja também </w:t>
      </w:r>
      <w:r>
        <w:rPr>
          <w:lang w:val="pt_PT" w:bidi="pt_PT"/>
        </w:rPr>
        <w:t>nota de estudo em 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lang w:val="pt_PT" w:bidi="pt_PT"/>
        </w:rPr>
        <w:t xml:space="preserve">A cada terceiro ano, o dízimo era recolhido para os levitas e outros dependentes; veja também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26.13</w:t>
      </w:r>
      <w:r>
        <w:rPr>
          <w:lang w:val="pt_PT" w:bidi="pt_PT"/>
        </w:rPr>
      </w:r>
    </w:p>
    <w:p>
      <w:pPr/>
      <w:r>
        <w:rPr>
          <w:lang w:val="pt_PT" w:bidi="pt_PT"/>
        </w:rPr>
      </w:r>
      <w:r>
        <w:rPr>
          <w:lang w:val="pt_PT" w:bidi="pt_PT"/>
        </w:rPr>
        <w:t xml:space="preserve">Eu tomei (literalmente </w:t>
      </w:r>
      <w:r>
        <w:rPr>
          <w:i/>
          <w:lang w:val="pt_PT" w:bidi="pt_PT"/>
        </w:rPr>
        <w:t>queimei</w:t>
      </w:r>
      <w:r>
        <w:rPr>
          <w:lang w:val="pt_PT" w:bidi="pt_PT"/>
        </w:rPr>
        <w:t>) o presente sagrado: Esta frase significa que o doador havia dado sua própria propriedade aos levitas e a outros necessitados.</w:t>
      </w:r>
      <w:r>
        <w:rPr>
          <w:lang w:val="pt_PT" w:bidi="pt_PT"/>
        </w:rPr>
      </w:r>
      <w:r>
        <w:rPr>
          <w:lang w:val="pt_PT" w:bidi="pt_PT"/>
        </w:rPr>
      </w:r>
    </w:p>
    <w:p>
      <w:pPr/>
      <w:r>
        <w:rPr>
          <w:lang w:val="pt_PT" w:bidi="pt_PT"/>
        </w:rPr>
      </w:r>
    </w:p>
    <w:p>
      <w:pPr>
        <w:pStyle w:val="Heading2"/>
      </w:pPr>
      <w:r>
        <w:rPr>
          <w:lang w:val="pt_PT" w:bidi="pt_PT"/>
        </w:rPr>
        <w:t>Deuteronômio 26.14</w:t>
      </w:r>
      <w:r>
        <w:rPr>
          <w:lang w:val="pt_PT" w:bidi="pt_PT"/>
        </w:rPr>
      </w:r>
    </w:p>
    <w:p>
      <w:pPr/>
      <w:r>
        <w:rPr>
          <w:lang w:val="pt_PT" w:bidi="pt_PT"/>
        </w:rPr>
      </w:r>
      <w:r>
        <w:rPr>
          <w:lang w:val="pt_PT" w:bidi="pt_PT"/>
        </w:rPr>
        <w:t>oferecido qualquer um deles aos mortos: Esses rituais pagãos tinham a intenção de sustentar os mortos através de ofertas de alimentos. Tal alimento seria inaceitável como parte do dízimo dado aos levitas.</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lang w:val="pt_PT" w:bidi="pt_PT"/>
        </w:rPr>
        <w:t xml:space="preserve">de todo o coração (literalmente </w:t>
      </w:r>
      <w:r>
        <w:rPr>
          <w:i/>
          <w:lang w:val="pt_PT" w:bidi="pt_PT"/>
        </w:rPr>
        <w:t>com todo o seu coração e com toda a sua alma</w:t>
      </w:r>
      <w:r>
        <w:rPr>
          <w:lang w:val="pt_PT" w:bidi="pt_PT"/>
        </w:rPr>
        <w:t xml:space="preserve">): Esta frase hebraica é uma referência clara ao </w:t>
      </w:r>
      <w:r>
        <w:rPr>
          <w:i/>
          <w:lang w:val="pt_PT" w:bidi="pt_PT"/>
        </w:rPr>
        <w:t>Shema,</w:t>
      </w:r>
      <w:r>
        <w:rPr>
          <w:lang w:val="pt_PT" w:bidi="pt_PT"/>
        </w:rPr>
        <w:t xml:space="preserve"> a declaração fundamental da fé e compromisso de aliança de Israel (veja </w:t>
      </w:r>
      <w:hyperlink r:id="rId188">
        <w:r>
          <w:rPr>
            <w:lang w:val="pt_PT" w:bidi="pt_PT"/>
          </w:rPr>
          <w:rPr>
            <w:color w:val="0000EE"/>
            <w:u w:val="single"/>
          </w:rPr>
          <w:t>6.4–5</w:t>
        </w:r>
      </w:hyperlink>
      <w:r>
        <w:rPr>
          <w:lang w:val="pt_PT" w:bidi="pt_PT"/>
        </w:rPr>
        <w:t xml:space="preserve"> e </w:t>
      </w:r>
      <w:r>
        <w:rPr>
          <w:lang w:val="pt_PT" w:bidi="pt_PT"/>
        </w:rPr>
        <w:t>notas de estudo</w:t>
      </w:r>
      <w:r>
        <w:rPr>
          <w:lang w:val="pt_PT" w:bidi="pt_PT"/>
        </w:rPr>
        <w:t>). Não poderia haver conformidade parcial com as altas e santas expectativas de Deus; deve ser tudo ou nada.</w:t>
      </w:r>
      <w:r>
        <w:rPr>
          <w:lang w:val="pt_PT" w:bidi="pt_PT"/>
        </w:rPr>
      </w:r>
      <w:r>
        <w:rPr>
          <w:lang w:val="pt_PT" w:bidi="pt_PT"/>
        </w:rPr>
      </w:r>
    </w:p>
    <w:p>
      <w:pPr/>
      <w:r>
        <w:rPr>
          <w:lang w:val="pt_PT" w:bidi="pt_PT"/>
        </w:rPr>
      </w:r>
    </w:p>
    <w:p>
      <w:pPr>
        <w:pStyle w:val="Heading2"/>
      </w:pPr>
      <w:r>
        <w:rPr>
          <w:lang w:val="pt_PT" w:bidi="pt_PT"/>
        </w:rPr>
        <w:t>Deuteronômio 26.16–19</w:t>
      </w:r>
      <w:r>
        <w:rPr>
          <w:lang w:val="pt_PT" w:bidi="pt_PT"/>
        </w:rPr>
      </w:r>
    </w:p>
    <w:p>
      <w:pPr/>
      <w:r>
        <w:rPr>
          <w:lang w:val="pt_PT" w:bidi="pt_PT"/>
        </w:rPr>
      </w:r>
      <w:r>
        <w:rPr>
          <w:lang w:val="pt_PT" w:bidi="pt_PT"/>
        </w:rPr>
        <w:t xml:space="preserve">Tendo estabelecido os grandes princípios do pacto (caps </w:t>
      </w:r>
      <w:hyperlink r:id="rId197">
        <w:r>
          <w:rPr>
            <w:lang w:val="pt_PT" w:bidi="pt_PT"/>
          </w:rPr>
          <w:rPr>
            <w:color w:val="0000EE"/>
            <w:u w:val="single"/>
          </w:rPr>
          <w:t>5–11</w:t>
        </w:r>
      </w:hyperlink>
      <w:r>
        <w:rPr>
          <w:lang w:val="pt_PT" w:bidi="pt_PT"/>
        </w:rPr>
        <w:t xml:space="preserve">) e esclarecido sua aplicação (caps </w:t>
      </w:r>
      <w:hyperlink r:id="rId549">
        <w:r>
          <w:rPr>
            <w:lang w:val="pt_PT" w:bidi="pt_PT"/>
          </w:rPr>
          <w:rPr>
            <w:color w:val="0000EE"/>
            <w:u w:val="single"/>
          </w:rPr>
          <w:t>12–26</w:t>
        </w:r>
      </w:hyperlink>
      <w:r>
        <w:rPr>
          <w:lang w:val="pt_PT" w:bidi="pt_PT"/>
        </w:rP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Pr>
          <w:lang w:val="pt_PT" w:bidi="pt_PT"/>
        </w:rPr>
      </w:r>
      <w:r>
        <w:rPr>
          <w:lang w:val="pt_PT" w:bidi="pt_PT"/>
        </w:rPr>
      </w:r>
    </w:p>
    <w:p>
      <w:pPr/>
      <w:r>
        <w:rPr>
          <w:lang w:val="pt_PT" w:bidi="pt_PT"/>
        </w:rPr>
      </w:r>
    </w:p>
    <w:p>
      <w:pPr>
        <w:pStyle w:val="Heading2"/>
      </w:pPr>
      <w:r>
        <w:rPr>
          <w:lang w:val="pt_PT" w:bidi="pt_PT"/>
        </w:rPr>
        <w:t>Deuteronômio 27.3</w:t>
      </w:r>
      <w:r>
        <w:rPr>
          <w:lang w:val="pt_PT" w:bidi="pt_PT"/>
        </w:rPr>
      </w:r>
    </w:p>
    <w:p>
      <w:pPr/>
      <w:r>
        <w:rPr>
          <w:lang w:val="pt_PT" w:bidi="pt_PT"/>
        </w:rPr>
      </w:r>
      <w:r>
        <w:rPr>
          <w:lang w:val="pt_PT" w:bidi="pt_PT"/>
        </w:rPr>
        <w:t xml:space="preserve">todo este corpo de instrução (literalmente </w:t>
      </w:r>
      <w:r>
        <w:rPr>
          <w:i/>
          <w:lang w:val="pt_PT" w:bidi="pt_PT"/>
        </w:rPr>
        <w:t>todas as palavras desta torá</w:t>
      </w:r>
      <w:r>
        <w:rPr>
          <w:lang w:val="pt_PT" w:bidi="pt_PT"/>
        </w:rPr>
        <w:t>): Esta frase pode se referir a todo o livro de Deuteronômio, mas considerando a pequena superfície (</w:t>
      </w:r>
      <w:hyperlink r:id="rId550">
        <w:r>
          <w:rPr>
            <w:lang w:val="pt_PT" w:bidi="pt_PT"/>
          </w:rPr>
          <w:rPr>
            <w:color w:val="0000EE"/>
            <w:u w:val="single"/>
          </w:rPr>
          <w:t>27.2</w:t>
        </w:r>
      </w:hyperlink>
      <w:r>
        <w:rPr>
          <w:lang w:val="pt_PT" w:bidi="pt_PT"/>
        </w:rPr>
        <w:t>) na qual o texto deveria ser inscrito, provavelmente se refere apenas aos Dez Mandamentos.</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lang w:val="pt_PT" w:bidi="pt_PT"/>
        </w:rPr>
        <w:t>A cerimônia do pacto deveria ocorrer no Monte Ebal</w:t>
      </w:r>
      <w:r>
        <w:rPr>
          <w:i/>
          <w:lang w:val="pt_PT" w:bidi="pt_PT"/>
        </w:rPr>
        <w:t>,</w:t>
      </w:r>
      <w:r>
        <w:rPr>
          <w:lang w:val="pt_PT" w:bidi="pt_PT"/>
        </w:rPr>
        <w:t xml:space="preserve"> uma montanha a leste de Siquém (veja </w:t>
      </w:r>
      <w:hyperlink r:id="rId551">
        <w:r>
          <w:rPr>
            <w:lang w:val="pt_PT" w:bidi="pt_PT"/>
          </w:rPr>
          <w:rPr>
            <w:color w:val="0000EE"/>
            <w:u w:val="single"/>
          </w:rPr>
          <w:t>Js 8.30–35</w:t>
        </w:r>
      </w:hyperlink>
      <w:r>
        <w:rPr>
          <w:lang w:val="pt_PT" w:bidi="pt_PT"/>
        </w:rPr>
        <w:t xml:space="preserve">). O Pentateuco Samaritano lê “Monte Gerizim” aqui, uma tentativa óbvia de justificar a existência do templo samaritano naquela montanha (veja </w:t>
      </w:r>
      <w:hyperlink r:id="rId552">
        <w:r>
          <w:rPr>
            <w:lang w:val="pt_PT" w:bidi="pt_PT"/>
          </w:rPr>
          <w:rPr>
            <w:color w:val="0000EE"/>
            <w:u w:val="single"/>
          </w:rPr>
          <w:t>Dt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lang w:val="pt_PT" w:bidi="pt_PT"/>
        </w:rPr>
        <w:t>pedras naturais, não cortadas</w:t>
      </w:r>
      <w:r>
        <w:rPr>
          <w:i/>
          <w:lang w:val="pt_PT" w:bidi="pt_PT"/>
        </w:rPr>
        <w:t>:</w:t>
      </w:r>
      <w:r>
        <w:rPr>
          <w:lang w:val="pt_PT" w:bidi="pt_PT"/>
        </w:rPr>
        <w:t xml:space="preserve"> Pesquisas arqueológicas descobriram vários altares cananeus, todos construídos com blocos talhados. Em contraste com essa prática, os israelitas deviam construir seus altares apenas com pedras brutas (</w:t>
      </w:r>
      <w:hyperlink r:id="rId553">
        <w:r>
          <w:rPr>
            <w:lang w:val="pt_PT" w:bidi="pt_PT"/>
          </w:rPr>
          <w:rPr>
            <w:color w:val="0000EE"/>
            <w:u w:val="single"/>
          </w:rPr>
          <w:t>Êx 20.22–26</w:t>
        </w:r>
      </w:hyperlink>
      <w:r>
        <w:rPr>
          <w:lang w:val="pt_PT" w:bidi="pt_PT"/>
        </w:rPr>
        <w:t>; veja a Nota Temática “</w:t>
      </w:r>
      <w:r>
        <w:rPr>
          <w:lang w:val="pt_PT" w:bidi="pt_PT"/>
        </w:rPr>
        <w:t>Altares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27.7</w:t>
      </w:r>
      <w:r>
        <w:rPr>
          <w:lang w:val="pt_PT" w:bidi="pt_PT"/>
        </w:rPr>
      </w:r>
    </w:p>
    <w:p>
      <w:pPr/>
      <w:r>
        <w:rPr>
          <w:lang w:val="pt_PT" w:bidi="pt_PT"/>
        </w:rPr>
      </w:r>
      <w:r>
        <w:rPr>
          <w:lang w:val="pt_PT" w:bidi="pt_PT"/>
        </w:rPr>
        <w:t xml:space="preserve">Algumas ofertas expiavam pecados e transgressões; outras afirmavam que tudo estava bem entre o Senhor e o doador. Por exemplo, ofertas de paz (às vezes chamadas de </w:t>
      </w:r>
      <w:r>
        <w:rPr>
          <w:i/>
          <w:lang w:val="pt_PT" w:bidi="pt_PT"/>
        </w:rPr>
        <w:t>ofertas de comunhão</w:t>
      </w:r>
      <w:r>
        <w:rPr>
          <w:lang w:val="pt_PT" w:bidi="pt_PT"/>
        </w:rPr>
        <w:t xml:space="preserve">) testemunhavam a integridade na relação divina-humana (veja </w:t>
      </w:r>
      <w:hyperlink r:id="rId554">
        <w:r>
          <w:rPr>
            <w:lang w:val="pt_PT" w:bidi="pt_PT"/>
          </w:rPr>
          <w:rPr>
            <w:color w:val="0000EE"/>
            <w:u w:val="single"/>
          </w:rPr>
          <w:t>Lv 3.1–16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27.9</w:t>
      </w:r>
      <w:r>
        <w:rPr>
          <w:lang w:val="pt_PT" w:bidi="pt_PT"/>
        </w:rPr>
      </w:r>
    </w:p>
    <w:p>
      <w:pPr/>
      <w:r>
        <w:rPr>
          <w:lang w:val="pt_PT" w:bidi="pt_PT"/>
        </w:rPr>
      </w:r>
      <w:r>
        <w:rPr>
          <w:lang w:val="pt_PT" w:bidi="pt_PT"/>
        </w:rP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Pr>
          <w:lang w:val="pt_PT" w:bidi="pt_PT"/>
        </w:rPr>
      </w:r>
      <w:r>
        <w:rPr>
          <w:lang w:val="pt_PT" w:bidi="pt_PT"/>
        </w:rPr>
      </w:r>
    </w:p>
    <w:p>
      <w:pPr/>
      <w:r>
        <w:rPr>
          <w:lang w:val="pt_PT" w:bidi="pt_PT"/>
        </w:rPr>
      </w:r>
    </w:p>
    <w:p>
      <w:pPr>
        <w:pStyle w:val="Heading2"/>
      </w:pPr>
      <w:r>
        <w:rPr>
          <w:lang w:val="pt_PT" w:bidi="pt_PT"/>
        </w:rPr>
        <w:t>Deuteronômio 27.12–26</w:t>
      </w:r>
      <w:r>
        <w:rPr>
          <w:lang w:val="pt_PT" w:bidi="pt_PT"/>
        </w:rPr>
      </w:r>
    </w:p>
    <w:p>
      <w:pPr/>
      <w:r>
        <w:rPr>
          <w:lang w:val="pt_PT" w:bidi="pt_PT"/>
        </w:rPr>
      </w:r>
      <w:r>
        <w:rPr>
          <w:lang w:val="pt_PT" w:bidi="pt_PT"/>
        </w:rPr>
        <w:t>O Monte Gerizim fica a oeste do Monte Ebal (</w:t>
      </w:r>
      <w:hyperlink r:id="rId555">
        <w:r>
          <w:rPr>
            <w:lang w:val="pt_PT" w:bidi="pt_PT"/>
          </w:rPr>
          <w:rPr>
            <w:color w:val="0000EE"/>
            <w:u w:val="single"/>
          </w:rPr>
          <w:t>27.4</w:t>
        </w:r>
      </w:hyperlink>
      <w:r>
        <w:rPr>
          <w:lang w:val="pt_PT" w:bidi="pt_PT"/>
        </w:rPr>
        <w:t xml:space="preserve">), e Siquém fica no vale entre eles (veja </w:t>
      </w:r>
      <w:hyperlink r:id="rId552">
        <w:r>
          <w:rPr>
            <w:lang w:val="pt_PT" w:bidi="pt_PT"/>
          </w:rPr>
          <w:rPr>
            <w:color w:val="0000EE"/>
            <w:u w:val="single"/>
          </w:rPr>
          <w:t>11.29</w:t>
        </w:r>
      </w:hyperlink>
      <w:r>
        <w:rPr>
          <w:lang w:val="pt_PT" w:bidi="pt_PT"/>
        </w:rPr>
        <w:t xml:space="preserve">; </w:t>
      </w:r>
      <w:hyperlink r:id="rId551">
        <w:r>
          <w:rPr>
            <w:lang w:val="pt_PT" w:bidi="pt_PT"/>
          </w:rPr>
          <w:rPr>
            <w:color w:val="0000EE"/>
            <w:u w:val="single"/>
          </w:rPr>
          <w:t>Js 8.30–35</w:t>
        </w:r>
      </w:hyperlink>
      <w:r>
        <w:rPr>
          <w:lang w:val="pt_PT" w:bidi="pt_PT"/>
        </w:rPr>
        <w:t>). • proclamar uma bênção: As tribos ou seus representantes foram cuidadosamente colocados de modo que, enquanto os levitas (</w:t>
      </w:r>
      <w:hyperlink r:id="rId556">
        <w:r>
          <w:rPr>
            <w:lang w:val="pt_PT" w:bidi="pt_PT"/>
          </w:rPr>
          <w:rPr>
            <w:color w:val="0000EE"/>
            <w:u w:val="single"/>
          </w:rPr>
          <w:t>Dt 27.14</w:t>
        </w:r>
      </w:hyperlink>
      <w:r>
        <w:rPr>
          <w:lang w:val="pt_PT" w:bidi="pt_PT"/>
        </w:rPr>
        <w:t>) liam a aliança do vale abaixo, as outras tribos proclamavam antífonas de sua adesão aos seus termos gritando Amém</w:t>
      </w:r>
      <w:r>
        <w:rPr>
          <w:i/>
          <w:lang w:val="pt_PT" w:bidi="pt_PT"/>
        </w:rPr>
        <w:t>,</w:t>
      </w:r>
      <w:r>
        <w:rPr>
          <w:lang w:val="pt_PT" w:bidi="pt_PT"/>
        </w:rPr>
        <w:t xml:space="preserve"> um termo hebraico que significa “Que assim seja.”</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lang w:val="pt_PT" w:bidi="pt_PT"/>
        </w:rPr>
        <w:t>proclamar uma maldição: Ao invocar maldições sobre si mesmos se desobedecessem aos termos da aliança, essas tribos serviram como testemunhas e juízes de sua própria futura desobediência.</w:t>
      </w:r>
      <w:r>
        <w:rPr>
          <w:lang w:val="pt_PT" w:bidi="pt_PT"/>
        </w:rPr>
      </w:r>
      <w:r>
        <w:rPr>
          <w:lang w:val="pt_PT" w:bidi="pt_PT"/>
        </w:rPr>
      </w:r>
    </w:p>
    <w:p>
      <w:pPr/>
      <w:r>
        <w:rPr>
          <w:lang w:val="pt_PT" w:bidi="pt_PT"/>
        </w:rPr>
      </w:r>
    </w:p>
    <w:p>
      <w:pPr>
        <w:pStyle w:val="Heading2"/>
      </w:pPr>
      <w:r>
        <w:rPr>
          <w:lang w:val="pt_PT" w:bidi="pt_PT"/>
        </w:rPr>
        <w:t>Deuteronômio 27.14</w:t>
      </w:r>
      <w:r>
        <w:rPr>
          <w:lang w:val="pt_PT" w:bidi="pt_PT"/>
        </w:rPr>
      </w:r>
    </w:p>
    <w:p>
      <w:pPr/>
      <w:r>
        <w:rPr>
          <w:lang w:val="pt_PT" w:bidi="pt_PT"/>
        </w:rPr>
      </w:r>
      <w:r>
        <w:rPr>
          <w:lang w:val="pt_PT" w:bidi="pt_PT"/>
        </w:rPr>
        <w:t>Os levitas como um grupo estavam posicionados no Monte Gerizim (</w:t>
      </w:r>
      <w:hyperlink r:id="rId557">
        <w:r>
          <w:rPr>
            <w:lang w:val="pt_PT" w:bidi="pt_PT"/>
          </w:rPr>
          <w:rPr>
            <w:color w:val="0000EE"/>
            <w:u w:val="single"/>
          </w:rPr>
          <w:t>27.12</w:t>
        </w:r>
      </w:hyperlink>
      <w:r>
        <w:rPr>
          <w:lang w:val="pt_PT" w:bidi="pt_PT"/>
        </w:rPr>
        <w:t>). A Arca da Aliança os acompanhava, e eles ofereciam sacrifícios (</w:t>
      </w:r>
      <w:hyperlink r:id="rId551">
        <w:r>
          <w:rPr>
            <w:lang w:val="pt_PT" w:bidi="pt_PT"/>
          </w:rPr>
          <w:rPr>
            <w:color w:val="0000EE"/>
            <w:u w:val="single"/>
          </w:rPr>
          <w:t>Js 8.30–35</w:t>
        </w:r>
      </w:hyperlink>
      <w:r>
        <w:rPr>
          <w:lang w:val="pt_PT" w:bidi="pt_PT"/>
        </w:rPr>
        <w:t>). Fazia parte do papel dos levitas ensinar e proclamar a Torá (</w:t>
      </w:r>
      <w:hyperlink r:id="rId558">
        <w:r>
          <w:rPr>
            <w:lang w:val="pt_PT" w:bidi="pt_PT"/>
          </w:rPr>
          <w:rPr>
            <w:color w:val="0000EE"/>
            <w:u w:val="single"/>
          </w:rPr>
          <w:t>Dt 33.10</w:t>
        </w:r>
      </w:hyperlink>
      <w:r>
        <w:rPr>
          <w:lang w:val="pt_PT" w:bidi="pt_PT"/>
        </w:rPr>
        <w:t xml:space="preserve">; veja </w:t>
      </w:r>
      <w:r>
        <w:rPr>
          <w:lang w:val="pt_PT" w:bidi="pt_PT"/>
        </w:rPr>
        <w:t>nota de estudo em 6.8</w:t>
      </w:r>
      <w:r>
        <w:rPr>
          <w:lang w:val="pt_PT" w:bidi="pt_PT"/>
        </w:rPr>
        <w:t xml:space="preserve">; veja também </w:t>
      </w:r>
      <w:hyperlink r:id="rId559">
        <w:r>
          <w:rPr>
            <w:lang w:val="pt_PT" w:bidi="pt_PT"/>
          </w:rPr>
          <w:rPr>
            <w:color w:val="0000EE"/>
            <w:u w:val="single"/>
          </w:rPr>
          <w:t>Lv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lang w:val="pt_PT" w:bidi="pt_PT"/>
        </w:rPr>
        <w:t xml:space="preserve">esculpir ou fundir um ídolo: Tal comportamento atingiria o coração do ideal da aliança ao violar o segundo mandamento (veja </w:t>
      </w:r>
      <w:hyperlink r:id="rId198">
        <w:r>
          <w:rPr>
            <w:lang w:val="pt_PT" w:bidi="pt_PT"/>
          </w:rPr>
          <w:rPr>
            <w:color w:val="0000EE"/>
            <w:u w:val="single"/>
          </w:rPr>
          <w:t>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27.16</w:t>
      </w:r>
      <w:r>
        <w:rPr>
          <w:lang w:val="pt_PT" w:bidi="pt_PT"/>
        </w:rPr>
      </w:r>
    </w:p>
    <w:p>
      <w:pPr/>
      <w:r>
        <w:rPr>
          <w:lang w:val="pt_PT" w:bidi="pt_PT"/>
        </w:rPr>
      </w:r>
      <w:r>
        <w:rPr>
          <w:lang w:val="pt_PT" w:bidi="pt_PT"/>
        </w:rPr>
        <w:t xml:space="preserve">desonrar pai ou mãe: Nas várias esferas dos relacionamentos humanos, o dever para com os pais estava logo abaixo do dever para com Deus (veja </w:t>
      </w:r>
      <w:hyperlink r:id="rId560">
        <w:r>
          <w:rPr>
            <w:lang w:val="pt_PT" w:bidi="pt_PT"/>
          </w:rPr>
          <w:rPr>
            <w:color w:val="0000EE"/>
            <w:u w:val="single"/>
          </w:rPr>
          <w:t>5.16</w:t>
        </w:r>
      </w:hyperlink>
      <w:r>
        <w:rPr>
          <w:lang w:val="pt_PT" w:bidi="pt_PT"/>
        </w:rPr>
        <w:t>). Desrespeitar e desobedecer aos pais era quase como desrespeitar a Deus.</w:t>
      </w:r>
      <w:r>
        <w:rPr>
          <w:lang w:val="pt_PT" w:bidi="pt_PT"/>
        </w:rPr>
      </w:r>
      <w:r>
        <w:rPr>
          <w:lang w:val="pt_PT" w:bidi="pt_PT"/>
        </w:rPr>
      </w:r>
    </w:p>
    <w:p>
      <w:pPr/>
      <w:r>
        <w:rPr>
          <w:lang w:val="pt_PT" w:bidi="pt_PT"/>
        </w:rPr>
      </w:r>
    </w:p>
    <w:p>
      <w:pPr>
        <w:pStyle w:val="Heading2"/>
      </w:pPr>
      <w:r>
        <w:rPr>
          <w:lang w:val="pt_PT" w:bidi="pt_PT"/>
        </w:rPr>
        <w:t>Deuteronômio 27.17</w:t>
      </w:r>
      <w:r>
        <w:rPr>
          <w:lang w:val="pt_PT" w:bidi="pt_PT"/>
        </w:rPr>
      </w:r>
    </w:p>
    <w:p>
      <w:pPr/>
      <w:r>
        <w:rPr>
          <w:lang w:val="pt_PT" w:bidi="pt_PT"/>
        </w:rPr>
      </w:r>
      <w:r>
        <w:rPr>
          <w:lang w:val="pt_PT" w:bidi="pt_PT"/>
        </w:rPr>
        <w:t xml:space="preserve">Mover um marco de fronteira para vantagem própria é equivalente a roubo e claramente viola o oitavo mandamento (veja </w:t>
      </w:r>
      <w:hyperlink r:id="rId561">
        <w:r>
          <w:rPr>
            <w:lang w:val="pt_PT" w:bidi="pt_PT"/>
          </w:rPr>
          <w:rPr>
            <w:color w:val="0000EE"/>
            <w:u w:val="single"/>
          </w:rPr>
          <w:t>5.19</w:t>
        </w:r>
      </w:hyperlink>
      <w:r>
        <w:rPr>
          <w:lang w:val="pt_PT" w:bidi="pt_PT"/>
        </w:rPr>
        <w:t xml:space="preserve">; </w:t>
      </w:r>
      <w:hyperlink r:id="rId562">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27.18</w:t>
      </w:r>
      <w:r>
        <w:rPr>
          <w:lang w:val="pt_PT" w:bidi="pt_PT"/>
        </w:rPr>
      </w:r>
    </w:p>
    <w:p>
      <w:pPr/>
      <w:r>
        <w:rPr>
          <w:lang w:val="pt_PT" w:bidi="pt_PT"/>
        </w:rPr>
      </w:r>
      <w:r>
        <w:rPr>
          <w:lang w:val="pt_PT" w:bidi="pt_PT"/>
        </w:rPr>
        <w:t>pessoa cega: Esta maldição se aplicaria ao tratamento de pessoas fisicamente deficientes ou desfavorecidas em geral. Um ato tão mesquinho e cruel não era adequado para um membro da comunidade do pacto, na qual todos deveriam ser tratados da mesma forma.</w:t>
      </w:r>
      <w:r>
        <w:rPr>
          <w:lang w:val="pt_PT" w:bidi="pt_PT"/>
        </w:rPr>
      </w:r>
      <w:r>
        <w:rPr>
          <w:lang w:val="pt_PT" w:bidi="pt_PT"/>
        </w:rPr>
      </w:r>
    </w:p>
    <w:p>
      <w:pPr/>
      <w:r>
        <w:rPr>
          <w:lang w:val="pt_PT" w:bidi="pt_PT"/>
        </w:rPr>
      </w:r>
    </w:p>
    <w:p>
      <w:pPr>
        <w:pStyle w:val="Heading2"/>
      </w:pPr>
      <w:r>
        <w:rPr>
          <w:lang w:val="pt_PT" w:bidi="pt_PT"/>
        </w:rPr>
        <w:t>Deuteronômio 27.19</w:t>
      </w:r>
      <w:r>
        <w:rPr>
          <w:lang w:val="pt_PT" w:bidi="pt_PT"/>
        </w:rPr>
      </w:r>
    </w:p>
    <w:p>
      <w:pPr/>
      <w:r>
        <w:rPr>
          <w:lang w:val="pt_PT" w:bidi="pt_PT"/>
        </w:rPr>
      </w:r>
      <w:r>
        <w:rPr>
          <w:lang w:val="pt_PT" w:bidi="pt_PT"/>
        </w:rPr>
        <w:t xml:space="preserve">Seria fácil colocar estrangeiros, órfãos e viúvas em desvantagem legal ou negar-lhes justiça por completo (veja </w:t>
      </w:r>
      <w:hyperlink r:id="rId563">
        <w:r>
          <w:rPr>
            <w:lang w:val="pt_PT" w:bidi="pt_PT"/>
          </w:rPr>
          <w:rPr>
            <w:color w:val="0000EE"/>
            <w:u w:val="single"/>
          </w:rPr>
          <w:t>10.18</w:t>
        </w:r>
      </w:hyperlink>
      <w:r>
        <w:rPr>
          <w:lang w:val="pt_PT" w:bidi="pt_PT"/>
        </w:rPr>
        <w:t xml:space="preserve">; </w:t>
      </w:r>
      <w:hyperlink r:id="rId56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lang w:val="pt_PT" w:bidi="pt_PT"/>
        </w:rPr>
        <w:t xml:space="preserve">violou seu pai: Veja </w:t>
      </w:r>
      <w:hyperlink r:id="rId565">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27.22</w:t>
      </w:r>
      <w:r>
        <w:rPr>
          <w:lang w:val="pt_PT" w:bidi="pt_PT"/>
        </w:rPr>
      </w:r>
    </w:p>
    <w:p>
      <w:pPr/>
      <w:r>
        <w:rPr>
          <w:lang w:val="pt_PT" w:bidi="pt_PT"/>
        </w:rPr>
      </w:r>
      <w:r>
        <w:rPr>
          <w:lang w:val="pt_PT" w:bidi="pt_PT"/>
        </w:rPr>
        <w:t xml:space="preserve">seja... a filha de seu pai ou de sua mãe: Embora esta instrução diga respeito a um relacionamento com uma meia-irmã ou irmã de criação, ela também impede um relacionamento sexual com um irmão ou irmã de sangue (veja </w:t>
      </w:r>
      <w:hyperlink r:id="rId566">
        <w:r>
          <w:rPr>
            <w:lang w:val="pt_PT" w:bidi="pt_PT"/>
          </w:rPr>
          <w:rPr>
            <w:color w:val="0000EE"/>
            <w:u w:val="single"/>
          </w:rPr>
          <w:t>Lv 18.9</w:t>
        </w:r>
      </w:hyperlink>
      <w:r>
        <w:rPr>
          <w:lang w:val="pt_PT" w:bidi="pt_PT"/>
        </w:rPr>
        <w:t xml:space="preserve">; </w:t>
      </w:r>
      <w:hyperlink r:id="rId567">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28.1–68</w:t>
      </w:r>
      <w:r>
        <w:rPr>
          <w:lang w:val="pt_PT" w:bidi="pt_PT"/>
        </w:rPr>
      </w:r>
    </w:p>
    <w:p>
      <w:pPr/>
      <w:r>
        <w:rPr>
          <w:lang w:val="pt_PT" w:bidi="pt_PT"/>
        </w:rPr>
      </w:r>
      <w:r>
        <w:rPr>
          <w:lang w:val="pt_PT" w:bidi="pt_PT"/>
        </w:rPr>
        <w:t>Esta seção apresenta as condições para receber a bênção do pacto, a natureza das bênçãos (</w:t>
      </w:r>
      <w:hyperlink r:id="rId568">
        <w:r>
          <w:rPr>
            <w:lang w:val="pt_PT" w:bidi="pt_PT"/>
          </w:rPr>
          <w:rPr>
            <w:color w:val="0000EE"/>
            <w:u w:val="single"/>
          </w:rPr>
          <w:t>28.1–14</w:t>
        </w:r>
      </w:hyperlink>
      <w:r>
        <w:rPr>
          <w:lang w:val="pt_PT" w:bidi="pt_PT"/>
        </w:rPr>
        <w:t>), e as maldições que virão se esses mandatos forem ignorados ou desobedecidos (</w:t>
      </w:r>
      <w:hyperlink r:id="rId569">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w:t>
      </w:r>
      <w:r>
        <w:rPr>
          <w:lang w:val="pt_PT" w:bidi="pt_PT"/>
        </w:rPr>
      </w:r>
    </w:p>
    <w:p>
      <w:pPr/>
      <w:r>
        <w:rPr>
          <w:lang w:val="pt_PT" w:bidi="pt_PT"/>
        </w:rPr>
      </w:r>
      <w:r>
        <w:rPr>
          <w:lang w:val="pt_PT" w:bidi="pt_PT"/>
        </w:rPr>
        <w:t>As tábuas de pão foram abençoadas porque a colheita foi abençoada.</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lang w:val="pt_PT" w:bidi="pt_PT"/>
        </w:rPr>
        <w:t xml:space="preserve">Na Bíblia, o número sete geralmente transmite plenitude ou conclusão. Aqui, o número indica que os inimigos de Israel seriam completamente removidos da terra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28.10</w:t>
      </w:r>
      <w:r>
        <w:rPr>
          <w:lang w:val="pt_PT" w:bidi="pt_PT"/>
        </w:rPr>
      </w:r>
    </w:p>
    <w:p>
      <w:pPr/>
      <w:r>
        <w:rPr>
          <w:lang w:val="pt_PT" w:bidi="pt_PT"/>
        </w:rPr>
      </w:r>
      <w:r>
        <w:rPr>
          <w:lang w:val="pt_PT" w:bidi="pt_PT"/>
        </w:rPr>
        <w:t xml:space="preserve">Quando as nações vissem as bênçãos de Israel, saberiam que isso aconteceu porque "vocês são um povo reivindicado pelo Senhor" (literalmente </w:t>
      </w:r>
      <w:r>
        <w:rPr>
          <w:i/>
          <w:lang w:val="pt_PT" w:bidi="pt_PT"/>
        </w:rPr>
        <w:t>o nome do</w:t>
      </w:r>
      <w:r>
        <w:rPr>
          <w:lang w:val="pt_PT" w:bidi="pt_PT"/>
        </w:rPr>
        <w:t xml:space="preserve"> Senhor</w:t>
      </w:r>
      <w:r>
        <w:rPr>
          <w:i/>
          <w:lang w:val="pt_PT" w:bidi="pt_PT"/>
        </w:rPr>
        <w:t xml:space="preserve"> é chamado sobre vocês</w:t>
      </w:r>
      <w:r>
        <w:rPr>
          <w:lang w:val="pt_PT" w:bidi="pt_PT"/>
        </w:rPr>
        <w:t>). Quando as nações vissem Israel, pensariam no Senhor e na sua fidelidade.</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lang w:val="pt_PT" w:bidi="pt_PT"/>
        </w:rPr>
        <w:t>seu rico tesouro nos céus: Esta metáfora descreve as nuvens que fornecem chuva vital para a terra.</w:t>
      </w:r>
      <w:r>
        <w:rPr>
          <w:lang w:val="pt_PT" w:bidi="pt_PT"/>
        </w:rPr>
      </w:r>
      <w:r>
        <w:rPr>
          <w:lang w:val="pt_PT" w:bidi="pt_PT"/>
        </w:rPr>
      </w:r>
    </w:p>
    <w:p>
      <w:pPr/>
      <w:r>
        <w:rPr>
          <w:lang w:val="pt_PT" w:bidi="pt_PT"/>
        </w:rPr>
      </w:r>
    </w:p>
    <w:p>
      <w:pPr>
        <w:pStyle w:val="Heading2"/>
      </w:pPr>
      <w:r>
        <w:rPr>
          <w:lang w:val="pt_PT" w:bidi="pt_PT"/>
        </w:rPr>
        <w:t>Deuteronômio 28.13</w:t>
      </w:r>
      <w:r>
        <w:rPr>
          <w:lang w:val="pt_PT" w:bidi="pt_PT"/>
        </w:rPr>
      </w:r>
    </w:p>
    <w:p>
      <w:pPr/>
      <w:r>
        <w:rPr>
          <w:lang w:val="pt_PT" w:bidi="pt_PT"/>
        </w:rPr>
      </w:r>
      <w:r>
        <w:rPr>
          <w:lang w:val="pt_PT" w:bidi="pt_PT"/>
        </w:rPr>
        <w:t>a cabeça e não a cauda: Se Israel obedecesse aos termos da aliança, lideraria as nações e não estaria sujeito a elas.</w:t>
      </w:r>
      <w:r>
        <w:rPr>
          <w:lang w:val="pt_PT" w:bidi="pt_PT"/>
        </w:rPr>
      </w:r>
      <w:r>
        <w:rPr>
          <w:lang w:val="pt_PT" w:bidi="pt_PT"/>
        </w:rPr>
      </w:r>
    </w:p>
    <w:p>
      <w:pPr/>
      <w:r>
        <w:rPr>
          <w:lang w:val="pt_PT" w:bidi="pt_PT"/>
        </w:rPr>
      </w:r>
    </w:p>
    <w:p>
      <w:pPr>
        <w:pStyle w:val="Heading2"/>
      </w:pPr>
      <w:r>
        <w:rPr>
          <w:lang w:val="pt_PT" w:bidi="pt_PT"/>
        </w:rPr>
        <w:t>Deuteronômio 28.17</w:t>
      </w:r>
      <w:r>
        <w:rPr>
          <w:lang w:val="pt_PT" w:bidi="pt_PT"/>
        </w:rPr>
      </w:r>
    </w:p>
    <w:p>
      <w:pPr/>
      <w:r>
        <w:rPr>
          <w:lang w:val="pt_PT" w:bidi="pt_PT"/>
        </w:rPr>
      </w:r>
      <w:r>
        <w:rPr>
          <w:lang w:val="pt_PT" w:bidi="pt_PT"/>
        </w:rPr>
        <w:t xml:space="preserve">Se eles desobedecessem as ordens da aliança, Israel poderia esperar que Deus os julgasse com a maldição da esterilidade agrícola (cp. </w:t>
      </w:r>
      <w:hyperlink r:id="rId570">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28.21</w:t>
      </w:r>
      <w:r>
        <w:rPr>
          <w:lang w:val="pt_PT" w:bidi="pt_PT"/>
        </w:rPr>
      </w:r>
    </w:p>
    <w:p>
      <w:pPr/>
      <w:r>
        <w:rPr>
          <w:lang w:val="pt_PT" w:bidi="pt_PT"/>
        </w:rPr>
      </w:r>
      <w:r>
        <w:rPr>
          <w:lang w:val="pt_PT" w:bidi="pt_PT"/>
        </w:rPr>
        <w:t xml:space="preserve">As doenças que afligem (ou </w:t>
      </w:r>
      <w:r>
        <w:rPr>
          <w:i/>
          <w:lang w:val="pt_PT" w:bidi="pt_PT"/>
        </w:rPr>
        <w:t>aderem a</w:t>
      </w:r>
      <w:r>
        <w:rPr>
          <w:lang w:val="pt_PT" w:bidi="pt_PT"/>
        </w:rPr>
        <w:t>) Israel seriam crônicas, não liberando seu domínio até que a nação sucumbisse.</w:t>
      </w:r>
      <w:r>
        <w:rPr>
          <w:lang w:val="pt_PT" w:bidi="pt_PT"/>
        </w:rPr>
      </w:r>
      <w:r>
        <w:rPr>
          <w:lang w:val="pt_PT" w:bidi="pt_PT"/>
        </w:rPr>
      </w:r>
    </w:p>
    <w:p>
      <w:pPr/>
      <w:r>
        <w:rPr>
          <w:lang w:val="pt_PT" w:bidi="pt_PT"/>
        </w:rPr>
      </w:r>
    </w:p>
    <w:p>
      <w:pPr>
        <w:pStyle w:val="Heading2"/>
      </w:pPr>
      <w:r>
        <w:rPr>
          <w:lang w:val="pt_PT" w:bidi="pt_PT"/>
        </w:rPr>
        <w:t>Deuteronômio 28.22</w:t>
      </w:r>
      <w:r>
        <w:rPr>
          <w:lang w:val="pt_PT" w:bidi="pt_PT"/>
        </w:rPr>
      </w:r>
    </w:p>
    <w:p>
      <w:pPr/>
      <w:r>
        <w:rPr>
          <w:lang w:val="pt_PT" w:bidi="pt_PT"/>
        </w:rPr>
      </w:r>
      <w:r>
        <w:rPr>
          <w:lang w:val="pt_PT" w:bidi="pt_PT"/>
        </w:rPr>
        <w:t>Alguns estudiosos identificam esses sintomas com tuberculose.</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lang w:val="pt_PT" w:bidi="pt_PT"/>
        </w:rPr>
        <w:t>Nesta imagem gráfica de seca e fome, o céu retém a chuva, tornando a terra dura e improdutiva.</w:t>
      </w:r>
      <w:r>
        <w:rPr>
          <w:lang w:val="pt_PT" w:bidi="pt_PT"/>
        </w:rPr>
      </w:r>
      <w:r>
        <w:rPr>
          <w:lang w:val="pt_PT" w:bidi="pt_PT"/>
        </w:rPr>
      </w:r>
    </w:p>
    <w:p>
      <w:pPr/>
      <w:r>
        <w:rPr>
          <w:lang w:val="pt_PT" w:bidi="pt_PT"/>
        </w:rPr>
      </w:r>
    </w:p>
    <w:p>
      <w:pPr>
        <w:pStyle w:val="Heading2"/>
      </w:pPr>
      <w:r>
        <w:rPr>
          <w:lang w:val="pt_PT" w:bidi="pt_PT"/>
        </w:rPr>
        <w:t>Deuteronômio 28.24</w:t>
      </w:r>
      <w:r>
        <w:rPr>
          <w:lang w:val="pt_PT" w:bidi="pt_PT"/>
        </w:rPr>
      </w:r>
    </w:p>
    <w:p>
      <w:pPr/>
      <w:r>
        <w:rPr>
          <w:lang w:val="pt_PT" w:bidi="pt_PT"/>
        </w:rPr>
      </w:r>
      <w:r>
        <w:rPr>
          <w:lang w:val="pt_PT" w:bidi="pt_PT"/>
        </w:rPr>
        <w:t>A única coisa que se assemelha à chuva seria a poeira giratória que cobre tudo até a sufocação.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lang w:val="pt_PT" w:bidi="pt_PT"/>
        </w:rPr>
        <w:t xml:space="preserve">Este versículo reverte a bênção de </w:t>
      </w:r>
      <w:hyperlink r:id="rId571">
        <w:r>
          <w:rPr>
            <w:lang w:val="pt_PT" w:bidi="pt_PT"/>
          </w:rPr>
          <w:rPr>
            <w:color w:val="0000EE"/>
            <w:u w:val="single"/>
          </w:rPr>
          <w:t>28.7</w:t>
        </w:r>
      </w:hyperlink>
      <w:r>
        <w:rPr>
          <w:lang w:val="pt_PT" w:bidi="pt_PT"/>
        </w:rPr>
        <w:t>; Israel seria forçado a se dispersar de seus inimigos em sete direções — ou seja, completa e totalmente.</w:t>
      </w:r>
      <w:r>
        <w:rPr>
          <w:lang w:val="pt_PT" w:bidi="pt_PT"/>
        </w:rPr>
      </w:r>
      <w:r>
        <w:rPr>
          <w:lang w:val="pt_PT" w:bidi="pt_PT"/>
        </w:rPr>
      </w:r>
    </w:p>
    <w:p>
      <w:pPr/>
      <w:r>
        <w:rPr>
          <w:lang w:val="pt_PT" w:bidi="pt_PT"/>
        </w:rPr>
      </w:r>
    </w:p>
    <w:p>
      <w:pPr>
        <w:pStyle w:val="Heading2"/>
      </w:pPr>
      <w:r>
        <w:rPr>
          <w:lang w:val="pt_PT" w:bidi="pt_PT"/>
        </w:rPr>
        <w:t>Deuteronômio 28.27</w:t>
      </w:r>
      <w:r>
        <w:rPr>
          <w:lang w:val="pt_PT" w:bidi="pt_PT"/>
        </w:rPr>
      </w:r>
    </w:p>
    <w:p>
      <w:pPr/>
      <w:r>
        <w:rPr>
          <w:lang w:val="pt_PT" w:bidi="pt_PT"/>
        </w:rPr>
      </w:r>
      <w:r>
        <w:rPr>
          <w:lang w:val="pt_PT" w:bidi="pt_PT"/>
        </w:rPr>
        <w:t xml:space="preserve">as úlceras do Egito: Veja </w:t>
      </w:r>
      <w:hyperlink r:id="rId572">
        <w:r>
          <w:rPr>
            <w:lang w:val="pt_PT" w:bidi="pt_PT"/>
          </w:rPr>
          <w:rPr>
            <w:color w:val="0000EE"/>
            <w:u w:val="single"/>
          </w:rPr>
          <w:t>Êx 9.8–12</w:t>
        </w:r>
      </w:hyperlink>
      <w:r>
        <w:rPr>
          <w:lang w:val="pt_PT" w:bidi="pt_PT"/>
        </w:rPr>
        <w:t xml:space="preserve">. • tumores: Cf. </w:t>
      </w:r>
      <w:hyperlink r:id="rId573">
        <w:r>
          <w:rPr>
            <w:lang w:val="pt_PT" w:bidi="pt_PT"/>
          </w:rPr>
          <w:rPr>
            <w:color w:val="0000EE"/>
            <w:u w:val="single"/>
          </w:rPr>
          <w:t>1Sm 5.6</w:t>
        </w:r>
      </w:hyperlink>
      <w:r>
        <w:rPr>
          <w:lang w:val="pt_PT" w:bidi="pt_PT"/>
        </w:rPr>
        <w:t>,</w:t>
      </w:r>
      <w:hyperlink r:id="rId574">
        <w:r>
          <w:rPr>
            <w:lang w:val="pt_PT" w:bidi="pt_PT"/>
          </w:rPr>
          <w:rPr>
            <w:color w:val="0000EE"/>
            <w:u w:val="single"/>
          </w:rPr>
          <w:t>9</w:t>
        </w:r>
      </w:hyperlink>
      <w:r>
        <w:rPr>
          <w:lang w:val="pt_PT" w:bidi="pt_PT"/>
        </w:rPr>
        <w:t>,</w:t>
      </w:r>
      <w:hyperlink r:id="rId575">
        <w:r>
          <w:rPr>
            <w:lang w:val="pt_PT" w:bidi="pt_PT"/>
          </w:rPr>
          <w:rPr>
            <w:color w:val="0000EE"/>
            <w:u w:val="single"/>
          </w:rPr>
          <w:t>12</w:t>
        </w:r>
      </w:hyperlink>
      <w:r>
        <w:rPr>
          <w:lang w:val="pt_PT" w:bidi="pt_PT"/>
        </w:rPr>
        <w:t>. • escorbuto</w:t>
      </w:r>
      <w:r>
        <w:rPr>
          <w:i/>
          <w:lang w:val="pt_PT" w:bidi="pt_PT"/>
        </w:rPr>
        <w:t>:</w:t>
      </w:r>
      <w:r>
        <w:rPr>
          <w:lang w:val="pt_PT" w:bidi="pt_PT"/>
        </w:rPr>
        <w:t xml:space="preserve"> Talvez dermatite. • A coceira também é sintomática de dermatite.</w:t>
      </w:r>
      <w:r>
        <w:rPr>
          <w:lang w:val="pt_PT" w:bidi="pt_PT"/>
        </w:rPr>
      </w:r>
      <w:r>
        <w:rPr>
          <w:lang w:val="pt_PT" w:bidi="pt_PT"/>
        </w:rPr>
      </w:r>
    </w:p>
    <w:p>
      <w:pPr/>
      <w:r>
        <w:rPr>
          <w:lang w:val="pt_PT" w:bidi="pt_PT"/>
        </w:rPr>
      </w:r>
    </w:p>
    <w:p>
      <w:pPr>
        <w:pStyle w:val="Heading2"/>
      </w:pPr>
      <w:r>
        <w:rPr>
          <w:lang w:val="pt_PT" w:bidi="pt_PT"/>
        </w:rPr>
        <w:t>Deuteronômio 28.36</w:t>
      </w:r>
      <w:r>
        <w:rPr>
          <w:lang w:val="pt_PT" w:bidi="pt_PT"/>
        </w:rPr>
      </w:r>
    </w:p>
    <w:p>
      <w:pPr/>
      <w:r>
        <w:rPr>
          <w:lang w:val="pt_PT" w:bidi="pt_PT"/>
        </w:rPr>
      </w:r>
      <w:r>
        <w:rPr>
          <w:lang w:val="pt_PT" w:bidi="pt_PT"/>
        </w:rPr>
        <w:t>exilar vocês: Esta previsão teve dois grandes cumprimentos nos tempos do Antigo Testamento — o exílio assírio de Samaria em 722 a.C. e a conquista e exílio babilônico de Jerusalém em 586 a.C.</w:t>
      </w:r>
      <w:r>
        <w:rPr>
          <w:lang w:val="pt_PT" w:bidi="pt_PT"/>
        </w:rPr>
      </w:r>
      <w:r>
        <w:rPr>
          <w:lang w:val="pt_PT" w:bidi="pt_PT"/>
        </w:rPr>
      </w:r>
    </w:p>
    <w:p>
      <w:pPr/>
      <w:r>
        <w:rPr>
          <w:lang w:val="pt_PT" w:bidi="pt_PT"/>
        </w:rPr>
      </w:r>
    </w:p>
    <w:p>
      <w:pPr>
        <w:pStyle w:val="Heading2"/>
      </w:pPr>
      <w:r>
        <w:rPr>
          <w:lang w:val="pt_PT" w:bidi="pt_PT"/>
        </w:rPr>
        <w:t>Deuteronômio 28.43</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No dia do julgamento de Deus, aqueles considerados como os elementos mais fracos e vulneráveis da sociedade israelita (veja </w:t>
      </w:r>
      <w:hyperlink r:id="rId576">
        <w:r>
          <w:rPr>
            <w:lang w:val="pt_PT" w:bidi="pt_PT"/>
          </w:rPr>
          <w:rPr>
            <w:color w:val="0000EE"/>
            <w:u w:val="single"/>
          </w:rPr>
          <w:t>29.11</w:t>
        </w:r>
      </w:hyperlink>
      <w:r>
        <w:rPr>
          <w:lang w:val="pt_PT" w:bidi="pt_PT"/>
        </w:rPr>
        <w:t>) dominariam.</w:t>
      </w:r>
      <w:r>
        <w:rPr>
          <w:lang w:val="pt_PT" w:bidi="pt_PT"/>
        </w:rPr>
      </w:r>
      <w:r>
        <w:rPr>
          <w:lang w:val="pt_PT" w:bidi="pt_PT"/>
        </w:rPr>
      </w:r>
    </w:p>
    <w:p>
      <w:pPr/>
      <w:r>
        <w:rPr>
          <w:lang w:val="pt_PT" w:bidi="pt_PT"/>
        </w:rPr>
      </w:r>
    </w:p>
    <w:p>
      <w:pPr>
        <w:pStyle w:val="Heading2"/>
      </w:pPr>
      <w:r>
        <w:rPr>
          <w:lang w:val="pt_PT" w:bidi="pt_PT"/>
        </w:rPr>
        <w:t>Deuteronômio 28.44</w:t>
      </w:r>
      <w:r>
        <w:rPr>
          <w:lang w:val="pt_PT" w:bidi="pt_PT"/>
        </w:rPr>
      </w:r>
    </w:p>
    <w:p>
      <w:pPr/>
      <w:r>
        <w:rPr>
          <w:lang w:val="pt_PT" w:bidi="pt_PT"/>
        </w:rPr>
      </w:r>
      <w:r>
        <w:rPr>
          <w:lang w:val="pt_PT" w:bidi="pt_PT"/>
        </w:rPr>
        <w:t xml:space="preserve">a cabeça... a cauda: Em vez de Israel liderar as nações, o contrário seria verdadeiro quando Deus punisse seu povo (veja </w:t>
      </w:r>
      <w:hyperlink r:id="rId577">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28.46</w:t>
      </w:r>
      <w:r>
        <w:rPr>
          <w:lang w:val="pt_PT" w:bidi="pt_PT"/>
        </w:rPr>
      </w:r>
    </w:p>
    <w:p>
      <w:pPr/>
      <w:r>
        <w:rPr>
          <w:lang w:val="pt_PT" w:bidi="pt_PT"/>
        </w:rPr>
      </w:r>
      <w:r>
        <w:rPr>
          <w:lang w:val="pt_PT" w:bidi="pt_PT"/>
        </w:rPr>
        <w:t xml:space="preserve">sinal e aviso (literalmente </w:t>
      </w:r>
      <w:r>
        <w:rPr>
          <w:i/>
          <w:lang w:val="pt_PT" w:bidi="pt_PT"/>
        </w:rPr>
        <w:t>sinal e maravilha</w:t>
      </w:r>
      <w:r>
        <w:rPr>
          <w:lang w:val="pt_PT" w:bidi="pt_PT"/>
        </w:rPr>
        <w:t xml:space="preserve">): Esta expressão indica os atos milagrosos de Deus que chamam a atenção daqueles que os testemunham e atestam seu poder e soberania (veja </w:t>
      </w:r>
      <w:hyperlink r:id="rId256">
        <w:r>
          <w:rPr>
            <w:lang w:val="pt_PT" w:bidi="pt_PT"/>
          </w:rPr>
          <w:rPr>
            <w:color w:val="0000EE"/>
            <w:u w:val="single"/>
          </w:rPr>
          <w:t>6.22</w:t>
        </w:r>
      </w:hyperlink>
      <w:r>
        <w:rPr>
          <w:lang w:val="pt_PT" w:bidi="pt_PT"/>
        </w:rPr>
        <w:t>). Eles são destinados a produzir medo intenso entre seu próprio povo.</w:t>
      </w:r>
      <w:r>
        <w:rPr>
          <w:lang w:val="pt_PT" w:bidi="pt_PT"/>
        </w:rPr>
      </w:r>
      <w:r>
        <w:rPr>
          <w:lang w:val="pt_PT" w:bidi="pt_PT"/>
        </w:rPr>
      </w:r>
    </w:p>
    <w:p>
      <w:pPr/>
      <w:r>
        <w:rPr>
          <w:lang w:val="pt_PT" w:bidi="pt_PT"/>
        </w:rPr>
      </w:r>
    </w:p>
    <w:p>
      <w:pPr>
        <w:pStyle w:val="Heading2"/>
      </w:pPr>
      <w:r>
        <w:rPr>
          <w:lang w:val="pt_PT" w:bidi="pt_PT"/>
        </w:rPr>
        <w:t>Deuteronômio 28.48</w:t>
      </w:r>
      <w:r>
        <w:rPr>
          <w:lang w:val="pt_PT" w:bidi="pt_PT"/>
        </w:rPr>
      </w:r>
    </w:p>
    <w:p>
      <w:pPr/>
      <w:r>
        <w:rPr>
          <w:lang w:val="pt_PT" w:bidi="pt_PT"/>
        </w:rPr>
      </w:r>
      <w:r>
        <w:rPr>
          <w:lang w:val="pt_PT" w:bidi="pt_PT"/>
        </w:rPr>
        <w:t>Um jugo de ferro é retratado em várias inscrições e representações artísticas. O uso deste metal duro e inflexível enfatiza a crueldade e a severidade da escravidão que Israel experimentaria se permanecesse sem arrependimento.</w:t>
      </w:r>
      <w:r>
        <w:rPr>
          <w:lang w:val="pt_PT" w:bidi="pt_PT"/>
        </w:rPr>
      </w:r>
      <w:r>
        <w:rPr>
          <w:lang w:val="pt_PT" w:bidi="pt_PT"/>
        </w:rPr>
      </w:r>
    </w:p>
    <w:p>
      <w:pPr/>
      <w:r>
        <w:rPr>
          <w:lang w:val="pt_PT" w:bidi="pt_PT"/>
        </w:rPr>
      </w:r>
    </w:p>
    <w:p>
      <w:pPr>
        <w:pStyle w:val="Heading2"/>
      </w:pPr>
      <w:r>
        <w:rPr>
          <w:lang w:val="pt_PT" w:bidi="pt_PT"/>
        </w:rPr>
        <w:t>Deuteronômio 28.49</w:t>
      </w:r>
      <w:r>
        <w:rPr>
          <w:lang w:val="pt_PT" w:bidi="pt_PT"/>
        </w:rPr>
      </w:r>
    </w:p>
    <w:p>
      <w:pPr/>
      <w:r>
        <w:rPr>
          <w:lang w:val="pt_PT" w:bidi="pt_PT"/>
        </w:rPr>
      </w:r>
      <w:r>
        <w:rPr>
          <w:lang w:val="pt_PT" w:bidi="pt_PT"/>
        </w:rPr>
        <w:t xml:space="preserve">como um abutre (ou </w:t>
      </w:r>
      <w:r>
        <w:rPr>
          <w:i/>
          <w:lang w:val="pt_PT" w:bidi="pt_PT"/>
        </w:rPr>
        <w:t>águia</w:t>
      </w:r>
      <w:r>
        <w:rPr>
          <w:lang w:val="pt_PT" w:bidi="pt_PT"/>
        </w:rP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78">
        <w:r>
          <w:rPr>
            <w:lang w:val="pt_PT" w:bidi="pt_PT"/>
          </w:rPr>
          <w:rPr>
            <w:color w:val="0000EE"/>
            <w:u w:val="single"/>
          </w:rPr>
          <w:t>Is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28.50</w:t>
      </w:r>
      <w:r>
        <w:rPr>
          <w:lang w:val="pt_PT" w:bidi="pt_PT"/>
        </w:rPr>
      </w:r>
    </w:p>
    <w:p>
      <w:pPr/>
      <w:r>
        <w:rPr>
          <w:lang w:val="pt_PT" w:bidi="pt_PT"/>
        </w:rPr>
      </w:r>
      <w:r>
        <w:rPr>
          <w:lang w:val="pt_PT" w:bidi="pt_PT"/>
        </w:rPr>
        <w:t xml:space="preserve">Os assírios eram ferozes e impiedosos com seus inimigos derrotados. Um instrumento favorito de tortura era uma estaca na qual eles empalavam suas vítimas vivas (veja </w:t>
      </w:r>
      <w:hyperlink r:id="rId579">
        <w:r>
          <w:rPr>
            <w:lang w:val="pt_PT" w:bidi="pt_PT"/>
          </w:rPr>
          <w:rPr>
            <w:color w:val="0000EE"/>
            <w:u w:val="single"/>
          </w:rPr>
          <w:t>Is 33.19</w:t>
        </w:r>
      </w:hyperlink>
      <w:r>
        <w:rPr>
          <w:lang w:val="pt_PT" w:bidi="pt_PT"/>
        </w:rPr>
        <w:t xml:space="preserve">; </w:t>
      </w:r>
      <w:hyperlink r:id="rId580">
        <w:r>
          <w:rPr>
            <w:lang w:val="pt_PT" w:bidi="pt_PT"/>
          </w:rPr>
          <w:rPr>
            <w:color w:val="0000EE"/>
            <w:u w:val="single"/>
          </w:rPr>
          <w:t>Na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28.54</w:t>
      </w:r>
      <w:r>
        <w:rPr>
          <w:lang w:val="pt_PT" w:bidi="pt_PT"/>
        </w:rPr>
      </w:r>
    </w:p>
    <w:p>
      <w:pPr/>
      <w:r>
        <w:rPr>
          <w:lang w:val="pt_PT" w:bidi="pt_PT"/>
        </w:rPr>
      </w:r>
      <w:r>
        <w:rPr>
          <w:lang w:val="pt_PT" w:bidi="pt_PT"/>
        </w:rPr>
        <w:t>Um homem de coração terno foi protegido do lado escuro e repugnante da vida. Ele nunca tinha experimentado os horrores que lhe aconteceriam.</w:t>
      </w:r>
      <w:r>
        <w:rPr>
          <w:lang w:val="pt_PT" w:bidi="pt_PT"/>
        </w:rPr>
      </w:r>
      <w:r>
        <w:rPr>
          <w:lang w:val="pt_PT" w:bidi="pt_PT"/>
        </w:rPr>
      </w:r>
    </w:p>
    <w:p>
      <w:pPr/>
      <w:r>
        <w:rPr>
          <w:lang w:val="pt_PT" w:bidi="pt_PT"/>
        </w:rPr>
      </w:r>
    </w:p>
    <w:p>
      <w:pPr>
        <w:pStyle w:val="Heading2"/>
      </w:pPr>
      <w:r>
        <w:rPr>
          <w:lang w:val="pt_PT" w:bidi="pt_PT"/>
        </w:rPr>
        <w:t>Deuteronômio 28.56</w:t>
      </w:r>
      <w:r>
        <w:rPr>
          <w:lang w:val="pt_PT" w:bidi="pt_PT"/>
        </w:rPr>
      </w:r>
    </w:p>
    <w:p>
      <w:pPr/>
      <w:r>
        <w:rPr>
          <w:lang w:val="pt_PT" w:bidi="pt_PT"/>
        </w:rPr>
      </w:r>
      <w:r>
        <w:rPr>
          <w:lang w:val="pt_PT" w:bidi="pt_PT"/>
        </w:rPr>
        <w:t>não... tocar o chão: Esta mulher era tão meticulosa que evitava andar descalça no solo.</w:t>
      </w:r>
      <w:r>
        <w:rPr>
          <w:lang w:val="pt_PT" w:bidi="pt_PT"/>
        </w:rPr>
      </w:r>
      <w:r>
        <w:rPr>
          <w:lang w:val="pt_PT" w:bidi="pt_PT"/>
        </w:rPr>
      </w:r>
    </w:p>
    <w:p>
      <w:pPr/>
      <w:r>
        <w:rPr>
          <w:lang w:val="pt_PT" w:bidi="pt_PT"/>
        </w:rPr>
      </w:r>
    </w:p>
    <w:p>
      <w:pPr>
        <w:pStyle w:val="Heading2"/>
      </w:pPr>
      <w:r>
        <w:rPr>
          <w:lang w:val="pt_PT" w:bidi="pt_PT"/>
        </w:rPr>
        <w:t>Deuteronômio 28.57</w:t>
      </w:r>
      <w:r>
        <w:rPr>
          <w:lang w:val="pt_PT" w:bidi="pt_PT"/>
        </w:rPr>
      </w:r>
    </w:p>
    <w:p>
      <w:pPr/>
      <w:r>
        <w:rPr>
          <w:lang w:val="pt_PT" w:bidi="pt_PT"/>
        </w:rPr>
      </w:r>
      <w:r>
        <w:rPr>
          <w:lang w:val="pt_PT" w:bidi="pt_PT"/>
        </w:rPr>
        <w:t>pós-parto: Este cenário horrível descreve uma mãe tão faminta a ponto de comer uma placenta humana e o novo bebê que ela deu à luz.</w:t>
      </w:r>
      <w:r>
        <w:rPr>
          <w:lang w:val="pt_PT" w:bidi="pt_PT"/>
        </w:rPr>
      </w:r>
      <w:r>
        <w:rPr>
          <w:lang w:val="pt_PT" w:bidi="pt_PT"/>
        </w:rPr>
      </w:r>
    </w:p>
    <w:p>
      <w:pPr/>
      <w:r>
        <w:rPr>
          <w:lang w:val="pt_PT" w:bidi="pt_PT"/>
        </w:rPr>
      </w:r>
    </w:p>
    <w:p>
      <w:pPr>
        <w:pStyle w:val="Heading2"/>
      </w:pPr>
      <w:r>
        <w:rPr>
          <w:lang w:val="pt_PT" w:bidi="pt_PT"/>
        </w:rPr>
        <w:t>Deuteronômio 28.58</w:t>
      </w:r>
      <w:r>
        <w:rPr>
          <w:lang w:val="pt_PT" w:bidi="pt_PT"/>
        </w:rPr>
      </w:r>
    </w:p>
    <w:p>
      <w:pPr/>
      <w:r>
        <w:rPr>
          <w:lang w:val="pt_PT" w:bidi="pt_PT"/>
        </w:rPr>
      </w:r>
      <w:r>
        <w:rPr>
          <w:lang w:val="pt_PT" w:bidi="pt_PT"/>
        </w:rPr>
        <w:t xml:space="preserve">O contexto sugere que todas as palavras de instrução (literalmente </w:t>
      </w:r>
      <w:r>
        <w:rPr>
          <w:i/>
          <w:lang w:val="pt_PT" w:bidi="pt_PT"/>
        </w:rPr>
        <w:t>todas as palavras desta torá</w:t>
      </w:r>
      <w:r>
        <w:rPr>
          <w:lang w:val="pt_PT" w:bidi="pt_PT"/>
        </w:rPr>
        <w:t xml:space="preserve">) referem-se ao livro inteiro de Deuteronômio, no qual listas de bênçãos e maldições eram uma parte importante (veja </w:t>
      </w:r>
      <w:hyperlink r:id="rId581">
        <w:r>
          <w:rPr>
            <w:lang w:val="pt_PT" w:bidi="pt_PT"/>
          </w:rPr>
          <w:rPr>
            <w:color w:val="0000EE"/>
            <w:u w:val="single"/>
          </w:rPr>
          <w:t>27.3</w:t>
        </w:r>
      </w:hyperlink>
      <w:r>
        <w:rPr>
          <w:lang w:val="pt_PT" w:bidi="pt_PT"/>
        </w:rPr>
        <w:t xml:space="preserve">). • Se você não temer o... nome — ou seja, não temer o próprio Deus (veja </w:t>
      </w:r>
      <w:r>
        <w:rPr>
          <w:lang w:val="pt_PT" w:bidi="pt_PT"/>
        </w:rPr>
        <w:t>nota de estudo em 7.21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28.60</w:t>
      </w:r>
      <w:r>
        <w:rPr>
          <w:lang w:val="pt_PT" w:bidi="pt_PT"/>
        </w:rPr>
      </w:r>
    </w:p>
    <w:p>
      <w:pPr/>
      <w:r>
        <w:rPr>
          <w:lang w:val="pt_PT" w:bidi="pt_PT"/>
        </w:rPr>
      </w:r>
      <w:r>
        <w:rPr>
          <w:lang w:val="pt_PT" w:bidi="pt_PT"/>
        </w:rPr>
        <w:t xml:space="preserve">As doenças do Egito não eram apenas pragas gerais, mas aquelas associadas a doenças físicas (veja </w:t>
      </w:r>
      <w:hyperlink r:id="rId572">
        <w:r>
          <w:rPr>
            <w:lang w:val="pt_PT" w:bidi="pt_PT"/>
          </w:rPr>
          <w:rPr>
            <w:color w:val="0000EE"/>
            <w:u w:val="single"/>
          </w:rPr>
          <w:t>Êx 9.8–12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28.64</w:t>
      </w:r>
      <w:r>
        <w:rPr>
          <w:lang w:val="pt_PT" w:bidi="pt_PT"/>
        </w:rPr>
      </w:r>
    </w:p>
    <w:p>
      <w:pPr/>
      <w:r>
        <w:rPr>
          <w:lang w:val="pt_PT" w:bidi="pt_PT"/>
        </w:rPr>
      </w:r>
      <w:r>
        <w:rPr>
          <w:lang w:val="pt_PT" w:bidi="pt_PT"/>
        </w:rP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Pr>
          <w:lang w:val="pt_PT" w:bidi="pt_PT"/>
        </w:rPr>
      </w:r>
      <w:r>
        <w:rPr>
          <w:lang w:val="pt_PT" w:bidi="pt_PT"/>
        </w:rPr>
      </w:r>
    </w:p>
    <w:p>
      <w:pPr/>
      <w:r>
        <w:rPr>
          <w:lang w:val="pt_PT" w:bidi="pt_PT"/>
        </w:rPr>
      </w:r>
    </w:p>
    <w:p>
      <w:pPr>
        <w:pStyle w:val="Heading2"/>
      </w:pPr>
      <w:r>
        <w:rPr>
          <w:lang w:val="pt_PT" w:bidi="pt_PT"/>
        </w:rPr>
        <w:t>Deuteronômio 28.68</w:t>
      </w:r>
      <w:r>
        <w:rPr>
          <w:lang w:val="pt_PT" w:bidi="pt_PT"/>
        </w:rPr>
      </w:r>
    </w:p>
    <w:p>
      <w:pPr/>
      <w:r>
        <w:rPr>
          <w:lang w:val="pt_PT" w:bidi="pt_PT"/>
        </w:rPr>
      </w:r>
      <w:r>
        <w:rPr>
          <w:lang w:val="pt_PT" w:bidi="pt_PT"/>
        </w:rP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2">
        <w:r>
          <w:rPr>
            <w:lang w:val="pt_PT" w:bidi="pt_PT"/>
          </w:rPr>
          <w:rPr>
            <w:color w:val="0000EE"/>
            <w:u w:val="single"/>
          </w:rPr>
          <w:t>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lang w:val="pt_PT" w:bidi="pt_PT"/>
        </w:rPr>
        <w:t>A terra de Moabe era a região a leste do Jordão onde Deuteronômio foi composto e entregue a Israel.</w:t>
      </w:r>
      <w:r>
        <w:rPr>
          <w:lang w:val="pt_PT" w:bidi="pt_PT"/>
        </w:rPr>
      </w:r>
      <w:r>
        <w:rPr>
          <w:lang w:val="pt_PT" w:bidi="pt_PT"/>
        </w:rPr>
      </w:r>
    </w:p>
    <w:p>
      <w:pPr/>
      <w:r>
        <w:rPr>
          <w:lang w:val="pt_PT" w:bidi="pt_PT"/>
        </w:rPr>
      </w:r>
    </w:p>
    <w:p>
      <w:pPr>
        <w:pStyle w:val="Heading2"/>
      </w:pPr>
      <w:r>
        <w:rPr>
          <w:lang w:val="pt_PT" w:bidi="pt_PT"/>
        </w:rPr>
        <w:t>Deuteronômio 29.2–30.20</w:t>
      </w:r>
      <w:r>
        <w:rPr>
          <w:lang w:val="pt_PT" w:bidi="pt_PT"/>
        </w:rPr>
      </w:r>
    </w:p>
    <w:p>
      <w:pPr/>
      <w:r>
        <w:rPr>
          <w:lang w:val="pt_PT" w:bidi="pt_PT"/>
        </w:rPr>
      </w:r>
      <w:r>
        <w:rPr>
          <w:lang w:val="pt_PT" w:bidi="pt_PT"/>
        </w:rP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Pr>
          <w:lang w:val="pt_PT" w:bidi="pt_PT"/>
        </w:rPr>
      </w:r>
      <w:r>
        <w:rPr>
          <w:lang w:val="pt_PT" w:bidi="pt_PT"/>
        </w:rPr>
      </w:r>
    </w:p>
    <w:p>
      <w:pPr/>
      <w:r>
        <w:rPr>
          <w:lang w:val="pt_PT" w:bidi="pt_PT"/>
        </w:rPr>
      </w:r>
    </w:p>
    <w:p>
      <w:pPr>
        <w:pStyle w:val="Heading2"/>
      </w:pPr>
      <w:r>
        <w:rPr>
          <w:lang w:val="pt_PT" w:bidi="pt_PT"/>
        </w:rPr>
        <w:t>Deuteronômio 29.6</w:t>
      </w:r>
      <w:r>
        <w:rPr>
          <w:lang w:val="pt_PT" w:bidi="pt_PT"/>
        </w:rPr>
      </w:r>
    </w:p>
    <w:p>
      <w:pPr/>
      <w:r>
        <w:rPr>
          <w:lang w:val="pt_PT" w:bidi="pt_PT"/>
        </w:rPr>
      </w:r>
      <w:r>
        <w:rPr>
          <w:lang w:val="pt_PT" w:bidi="pt_PT"/>
        </w:rPr>
        <w:t>mas ele providenciou para vocês: Esta cláusula não aparece no hebraico, mas é implícita pelo seu contexto.</w:t>
      </w:r>
      <w:r>
        <w:rPr>
          <w:lang w:val="pt_PT" w:bidi="pt_PT"/>
        </w:rPr>
      </w:r>
      <w:r>
        <w:rPr>
          <w:lang w:val="pt_PT" w:bidi="pt_PT"/>
        </w:rPr>
      </w:r>
    </w:p>
    <w:p>
      <w:pPr/>
      <w:r>
        <w:rPr>
          <w:lang w:val="pt_PT" w:bidi="pt_PT"/>
        </w:rPr>
      </w:r>
    </w:p>
    <w:p>
      <w:pPr>
        <w:pStyle w:val="Heading2"/>
      </w:pPr>
      <w:r>
        <w:rPr>
          <w:lang w:val="pt_PT" w:bidi="pt_PT"/>
        </w:rPr>
        <w:t>Deuteronômio 29.7</w:t>
      </w:r>
      <w:r>
        <w:rPr>
          <w:lang w:val="pt_PT" w:bidi="pt_PT"/>
        </w:rPr>
      </w:r>
    </w:p>
    <w:p>
      <w:pPr/>
      <w:r>
        <w:rPr>
          <w:lang w:val="pt_PT" w:bidi="pt_PT"/>
        </w:rPr>
      </w:r>
      <w:r>
        <w:rPr>
          <w:lang w:val="pt_PT" w:bidi="pt_PT"/>
        </w:rPr>
        <w:t>O rei Seom de Hesbom</w:t>
      </w:r>
      <w:r>
        <w:rPr>
          <w:i/>
          <w:lang w:val="pt_PT" w:bidi="pt_PT"/>
        </w:rPr>
        <w:t>,</w:t>
      </w:r>
      <w:r>
        <w:rPr>
          <w:lang w:val="pt_PT" w:bidi="pt_PT"/>
        </w:rPr>
        <w:t xml:space="preserve"> governante dos amorreus, controlava uma área desde o rio Arnom até a fronteira dos amonitas. Veja </w:t>
      </w:r>
      <w:hyperlink r:id="rId583">
        <w:r>
          <w:rPr>
            <w:lang w:val="pt_PT" w:bidi="pt_PT"/>
          </w:rPr>
          <w:rPr>
            <w:color w:val="0000EE"/>
            <w:u w:val="single"/>
          </w:rPr>
          <w:t>Nm 21.31–35</w:t>
        </w:r>
      </w:hyperlink>
      <w:r>
        <w:rPr>
          <w:lang w:val="pt_PT" w:bidi="pt_PT"/>
        </w:rPr>
        <w:t xml:space="preserve">. • Hesbom: Veja </w:t>
      </w:r>
      <w:hyperlink r:id="rId20">
        <w:r>
          <w:rPr>
            <w:lang w:val="pt_PT" w:bidi="pt_PT"/>
          </w:rPr>
          <w:rPr>
            <w:color w:val="0000EE"/>
            <w:u w:val="single"/>
          </w:rPr>
          <w:t>Dt 1.4</w:t>
        </w:r>
      </w:hyperlink>
      <w:r>
        <w:rPr>
          <w:lang w:val="pt_PT" w:bidi="pt_PT"/>
        </w:rPr>
        <w:t xml:space="preserve">; </w:t>
      </w:r>
      <w:hyperlink r:id="rId125">
        <w:r>
          <w:rPr>
            <w:lang w:val="pt_PT" w:bidi="pt_PT"/>
          </w:rPr>
          <w:rPr>
            <w:color w:val="0000EE"/>
            <w:u w:val="single"/>
          </w:rPr>
          <w:t>2.24</w:t>
        </w:r>
      </w:hyperlink>
      <w:r>
        <w:rPr>
          <w:lang w:val="pt_PT" w:bidi="pt_PT"/>
        </w:rPr>
        <w:t xml:space="preserve">. • O rei Ogue de Basã governava um reino amorreu a leste do Mar da Galileia (veja </w:t>
      </w:r>
      <w:hyperlink r:id="rId12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29.8</w:t>
      </w:r>
      <w:r>
        <w:rPr>
          <w:lang w:val="pt_PT" w:bidi="pt_PT"/>
        </w:rPr>
      </w:r>
    </w:p>
    <w:p>
      <w:pPr/>
      <w:r>
        <w:rPr>
          <w:lang w:val="pt_PT" w:bidi="pt_PT"/>
        </w:rPr>
      </w:r>
      <w:r>
        <w:rPr>
          <w:lang w:val="pt_PT" w:bidi="pt_PT"/>
        </w:rPr>
        <w:t xml:space="preserve">Rúben e Gade e... a meia tribo de Manassés tiveram seu pedido atendido para se estabelecerem na área a leste do Jordão (veja </w:t>
      </w:r>
      <w:hyperlink r:id="rId584">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29.11</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Veja </w:t>
      </w:r>
      <w:r>
        <w:rPr>
          <w:lang w:val="pt_PT" w:bidi="pt_PT"/>
        </w:rPr>
        <w:t>nota de estudo em 10.18</w:t>
      </w:r>
      <w:r>
        <w:rPr>
          <w:lang w:val="pt_PT" w:bidi="pt_PT"/>
        </w:rPr>
        <w:t xml:space="preserve">. • O ditado "corte sua lenha e carregue sua água" era um clichê para qualquer trabalho servil (veja </w:t>
      </w:r>
      <w:hyperlink r:id="rId585">
        <w:r>
          <w:rPr>
            <w:lang w:val="pt_PT" w:bidi="pt_PT"/>
          </w:rPr>
          <w:rPr>
            <w:color w:val="0000EE"/>
            <w:u w:val="single"/>
          </w:rPr>
          <w:t>Js 9.22–27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lang w:val="pt_PT" w:bidi="pt_PT"/>
        </w:rPr>
        <w:t>A frase técnica para entrar na aliança significava subscrever os termos do acordo.</w:t>
      </w:r>
      <w:r>
        <w:rPr>
          <w:lang w:val="pt_PT" w:bidi="pt_PT"/>
        </w:rPr>
      </w:r>
      <w:r>
        <w:rPr>
          <w:lang w:val="pt_PT" w:bidi="pt_PT"/>
        </w:rPr>
      </w:r>
    </w:p>
    <w:p>
      <w:pPr/>
      <w:r>
        <w:rPr>
          <w:lang w:val="pt_PT" w:bidi="pt_PT"/>
        </w:rPr>
      </w:r>
    </w:p>
    <w:p>
      <w:pPr>
        <w:pStyle w:val="Heading2"/>
      </w:pPr>
      <w:r>
        <w:rPr>
          <w:lang w:val="pt_PT" w:bidi="pt_PT"/>
        </w:rPr>
        <w:t>Deuteronômio 29.15</w:t>
      </w:r>
      <w:r>
        <w:rPr>
          <w:lang w:val="pt_PT" w:bidi="pt_PT"/>
        </w:rPr>
      </w:r>
    </w:p>
    <w:p>
      <w:pPr/>
      <w:r>
        <w:rPr>
          <w:lang w:val="pt_PT" w:bidi="pt_PT"/>
        </w:rPr>
      </w:r>
      <w:r>
        <w:rPr>
          <w:lang w:val="pt_PT" w:bidi="pt_PT"/>
        </w:rP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6">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29.17</w:t>
      </w:r>
      <w:r>
        <w:rPr>
          <w:lang w:val="pt_PT" w:bidi="pt_PT"/>
        </w:rPr>
      </w:r>
    </w:p>
    <w:p>
      <w:pPr/>
      <w:r>
        <w:rPr>
          <w:lang w:val="pt_PT" w:bidi="pt_PT"/>
        </w:rPr>
      </w:r>
      <w:r>
        <w:rPr>
          <w:lang w:val="pt_PT" w:bidi="pt_PT"/>
        </w:rPr>
        <w:t xml:space="preserve">As práticas detestáveis eram manifestações abomináveis de paganismo, especialmente em relação à adoração (veja </w:t>
      </w:r>
      <w:hyperlink r:id="rId587">
        <w:r>
          <w:rPr>
            <w:lang w:val="pt_PT" w:bidi="pt_PT"/>
          </w:rPr>
          <w:rPr>
            <w:color w:val="0000EE"/>
            <w:u w:val="single"/>
          </w:rPr>
          <w:t>7.25–26</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 xml:space="preserve">). • ídolos: O termo hebraico, que significa </w:t>
      </w:r>
      <w:r>
        <w:rPr>
          <w:i/>
          <w:lang w:val="pt_PT" w:bidi="pt_PT"/>
        </w:rPr>
        <w:t>coisas redondas,</w:t>
      </w:r>
      <w:r>
        <w:rPr>
          <w:lang w:val="pt_PT" w:bidi="pt_PT"/>
        </w:rPr>
        <w:t xml:space="preserve"> provavelmente alude a esterco. Esses objetos eram tão repreensíveis que foram comparados a excremento.</w:t>
      </w:r>
      <w:r>
        <w:rPr>
          <w:lang w:val="pt_PT" w:bidi="pt_PT"/>
        </w:rPr>
      </w:r>
      <w:r>
        <w:rPr>
          <w:lang w:val="pt_PT" w:bidi="pt_PT"/>
        </w:rPr>
      </w:r>
    </w:p>
    <w:p>
      <w:pPr/>
      <w:r>
        <w:rPr>
          <w:lang w:val="pt_PT" w:bidi="pt_PT"/>
        </w:rPr>
      </w:r>
    </w:p>
    <w:p>
      <w:pPr>
        <w:pStyle w:val="Heading2"/>
      </w:pPr>
      <w:r>
        <w:rPr>
          <w:lang w:val="pt_PT" w:bidi="pt_PT"/>
        </w:rPr>
        <w:t>Deuteronômio 29.18</w:t>
      </w:r>
      <w:r>
        <w:rPr>
          <w:lang w:val="pt_PT" w:bidi="pt_PT"/>
        </w:rPr>
      </w:r>
    </w:p>
    <w:p>
      <w:pPr/>
      <w:r>
        <w:rPr>
          <w:lang w:val="pt_PT" w:bidi="pt_PT"/>
        </w:rPr>
      </w:r>
      <w:r>
        <w:rPr>
          <w:lang w:val="pt_PT" w:bidi="pt_PT"/>
        </w:rPr>
        <w:t>Esta metáfora descreve a idolatria (a raiz), que, se cultivada, resultaria na adoração de ídolos (o fruto).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lang w:val="pt_PT" w:bidi="pt_PT"/>
        </w:rPr>
        <w:t>Uma atitude de indiferença ou presunção em relação ao julgamento de Deus levaria à ruína total.</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lang w:val="pt_PT" w:bidi="pt_PT"/>
        </w:rPr>
        <w:t xml:space="preserve">apagar seus nomes: Esquecer o nome de um povo resultava em eventualmente esquecer sua própria existência. A tragédia mais indescritível seria Deus tratar o povo de Israel como se nunca tivesse existido (veja </w:t>
      </w:r>
      <w:hyperlink r:id="rId588">
        <w:r>
          <w:rPr>
            <w:lang w:val="pt_PT" w:bidi="pt_PT"/>
          </w:rPr>
          <w:rPr>
            <w:color w:val="0000EE"/>
            <w:u w:val="single"/>
          </w:rPr>
          <w:t>7.24</w:t>
        </w:r>
      </w:hyperlink>
      <w:r>
        <w:rPr>
          <w:lang w:val="pt_PT" w:bidi="pt_PT"/>
        </w:rPr>
        <w:t xml:space="preserve">; </w:t>
      </w:r>
      <w:hyperlink r:id="rId589">
        <w:r>
          <w:rPr>
            <w:lang w:val="pt_PT" w:bidi="pt_PT"/>
          </w:rPr>
          <w:rPr>
            <w:color w:val="0000EE"/>
            <w:u w:val="single"/>
          </w:rPr>
          <w:t>Êx 32.32–33</w:t>
        </w:r>
      </w:hyperlink>
      <w:r>
        <w:rPr>
          <w:lang w:val="pt_PT" w:bidi="pt_PT"/>
        </w:rPr>
        <w:t xml:space="preserve">; </w:t>
      </w:r>
      <w:hyperlink r:id="rId590">
        <w:r>
          <w:rPr>
            <w:lang w:val="pt_PT" w:bidi="pt_PT"/>
          </w:rPr>
          <w:rPr>
            <w:color w:val="0000EE"/>
            <w:u w:val="single"/>
          </w:rPr>
          <w:t>2Rs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29.21</w:t>
      </w:r>
      <w:r>
        <w:rPr>
          <w:lang w:val="pt_PT" w:bidi="pt_PT"/>
        </w:rPr>
      </w:r>
    </w:p>
    <w:p>
      <w:pPr/>
      <w:r>
        <w:rPr>
          <w:lang w:val="pt_PT" w:bidi="pt_PT"/>
        </w:rPr>
      </w:r>
      <w:r>
        <w:rPr>
          <w:lang w:val="pt_PT" w:bidi="pt_PT"/>
        </w:rPr>
        <w:t xml:space="preserve">Livro da Lei (literalmente </w:t>
      </w:r>
      <w:r>
        <w:rPr>
          <w:i/>
          <w:lang w:val="pt_PT" w:bidi="pt_PT"/>
        </w:rPr>
        <w:t>livro da torá</w:t>
      </w:r>
      <w:r>
        <w:rPr>
          <w:lang w:val="pt_PT" w:bidi="pt_PT"/>
        </w:rPr>
        <w:t xml:space="preserve">): Aqui, esta frase se refere a todo o Deuteronômio, do qual a lista de maldições (cap. </w:t>
      </w:r>
      <w:hyperlink r:id="rId591">
        <w:r>
          <w:rPr>
            <w:lang w:val="pt_PT" w:bidi="pt_PT"/>
          </w:rPr>
          <w:rPr>
            <w:color w:val="0000EE"/>
            <w:u w:val="single"/>
          </w:rPr>
          <w:t>28</w:t>
        </w:r>
      </w:hyperlink>
      <w:r>
        <w:rPr>
          <w:lang w:val="pt_PT" w:bidi="pt_PT"/>
        </w:rPr>
        <w:t xml:space="preserve">) é uma parte (veja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29.23</w:t>
      </w:r>
      <w:r>
        <w:rPr>
          <w:lang w:val="pt_PT" w:bidi="pt_PT"/>
        </w:rPr>
      </w:r>
    </w:p>
    <w:p>
      <w:pPr/>
      <w:r>
        <w:rPr>
          <w:lang w:val="pt_PT" w:bidi="pt_PT"/>
        </w:rPr>
      </w:r>
      <w:r>
        <w:rPr>
          <w:lang w:val="pt_PT" w:bidi="pt_PT"/>
        </w:rPr>
        <w:t>como... Sodoma e Gomorra, Admá e Zeboim: Nos dias de Abraão e Ló, essas cidades foram destruídas por causa de sua imoralidade extrema; sua destruição foi associada a enxofre e sal (</w:t>
      </w:r>
      <w:hyperlink r:id="rId592">
        <w:r>
          <w:rPr>
            <w:lang w:val="pt_PT" w:bidi="pt_PT"/>
          </w:rPr>
          <w:rPr>
            <w:color w:val="0000EE"/>
            <w:u w:val="single"/>
          </w:rPr>
          <w:t>Gn 19.23–28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29.25–28</w:t>
      </w:r>
      <w:r>
        <w:rPr>
          <w:lang w:val="pt_PT" w:bidi="pt_PT"/>
        </w:rPr>
      </w:r>
    </w:p>
    <w:p>
      <w:pPr/>
      <w:r>
        <w:rPr>
          <w:lang w:val="pt_PT" w:bidi="pt_PT"/>
        </w:rPr>
      </w:r>
      <w:r>
        <w:rPr>
          <w:lang w:val="pt_PT" w:bidi="pt_PT"/>
        </w:rPr>
        <w:t>Esta explicação antecipa um futuro quando as pessoas olhariam para trás na história de rebelião de Israel e entenderiam facilmente por que estavam no exílio.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lang w:val="pt_PT" w:bidi="pt_PT"/>
        </w:rPr>
        <w:t>A frase "neste livro" refere-se pelo menos a Deuteronômio e talvez aos primeiros cinco livros do Antigo Testamento (o Pentateuco).</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lang w:val="pt_PT" w:bidi="pt_PT"/>
        </w:rP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lang w:val="pt_PT" w:bidi="pt_PT"/>
        </w:rPr>
        <w:t>as palavras desta torá</w:t>
      </w:r>
      <w:r>
        <w:rPr>
          <w:lang w:val="pt_PT" w:bidi="pt_PT"/>
        </w:rPr>
        <w:t xml:space="preserve">): Veja </w:t>
      </w:r>
      <w:hyperlink r:id="rId593">
        <w:r>
          <w:rPr>
            <w:lang w:val="pt_PT" w:bidi="pt_PT"/>
          </w:rPr>
          <w:rPr>
            <w:color w:val="0000EE"/>
            <w:u w:val="single"/>
          </w:rPr>
          <w:t>4.44</w:t>
        </w:r>
      </w:hyperlink>
      <w:r>
        <w:rPr>
          <w:lang w:val="pt_PT" w:bidi="pt_PT"/>
        </w:rPr>
        <w:t xml:space="preserve">;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w:t>
      </w:r>
      <w:r>
        <w:rPr>
          <w:lang w:val="pt_PT" w:bidi="pt_PT"/>
        </w:rPr>
      </w:r>
    </w:p>
    <w:p>
      <w:pPr/>
      <w:r>
        <w:rPr>
          <w:lang w:val="pt_PT" w:bidi="pt_PT"/>
        </w:rPr>
      </w:r>
      <w:r>
        <w:rPr>
          <w:lang w:val="pt_PT" w:bidi="pt_PT"/>
        </w:rPr>
        <w:t xml:space="preserve">Essas bênçãos e maldições: Veja </w:t>
      </w:r>
      <w:hyperlink r:id="rId313">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30.1–10</w:t>
      </w:r>
      <w:r>
        <w:rPr>
          <w:lang w:val="pt_PT" w:bidi="pt_PT"/>
        </w:rPr>
      </w:r>
    </w:p>
    <w:p>
      <w:pPr/>
      <w:r>
        <w:rPr>
          <w:lang w:val="pt_PT" w:bidi="pt_PT"/>
        </w:rPr>
      </w:r>
      <w:r>
        <w:rPr>
          <w:lang w:val="pt_PT" w:bidi="pt_PT"/>
        </w:rPr>
        <w:t>O arrependimento era a única solução para a ameaça de julgamento. A possibilidade de bênção e a prevenção do julgamento dependiam de um relacionamento adequado com o Senhor.</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lang w:val="pt_PT" w:bidi="pt_PT"/>
        </w:rPr>
        <w:t xml:space="preserve">com todo o seu coração e toda a sua alma: A expectativa desses versículos foi claramente articulada no </w:t>
      </w:r>
      <w:r>
        <w:rPr>
          <w:i/>
          <w:lang w:val="pt_PT" w:bidi="pt_PT"/>
        </w:rPr>
        <w:t>Shema,</w:t>
      </w:r>
      <w:r>
        <w:rPr>
          <w:lang w:val="pt_PT" w:bidi="pt_PT"/>
        </w:rPr>
        <w:t xml:space="preserve"> a grande declaração de fé e compromisso da aliança de Israel (cp. </w:t>
      </w:r>
      <w:hyperlink r:id="rId594">
        <w:r>
          <w:rPr>
            <w:lang w:val="pt_PT" w:bidi="pt_PT"/>
          </w:rPr>
          <w:rPr>
            <w:color w:val="0000EE"/>
            <w:u w:val="single"/>
          </w:rPr>
          <w:t>6.4</w:t>
        </w:r>
      </w:hyperlink>
      <w:r>
        <w:rPr>
          <w:lang w:val="pt_PT" w:bidi="pt_PT"/>
        </w:rPr>
        <w:t>). A obediência à aliança era um pré-requisito necessário para que Israel recebesse o perdão de Deus e retornasse à sua terra.</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lang w:val="pt_PT" w:bidi="pt_PT"/>
        </w:rPr>
        <w:t xml:space="preserve">mude seu coração: Esta obra de Deus, iniciada por sua graça, resultaria na regeneração de Israel e identificaria a nação como o verdadeiro povo do Senhor (veja </w:t>
      </w:r>
      <w:hyperlink r:id="rId595">
        <w:r>
          <w:rPr>
            <w:lang w:val="pt_PT" w:bidi="pt_PT"/>
          </w:rPr>
          <w:rPr>
            <w:color w:val="0000EE"/>
            <w:u w:val="single"/>
          </w:rPr>
          <w:t>10.16</w:t>
        </w:r>
      </w:hyperlink>
      <w:r>
        <w:rPr>
          <w:lang w:val="pt_PT" w:bidi="pt_PT"/>
        </w:rPr>
        <w:t xml:space="preserve">; </w:t>
      </w:r>
      <w:hyperlink r:id="rId596">
        <w:r>
          <w:rPr>
            <w:lang w:val="pt_PT" w:bidi="pt_PT"/>
          </w:rPr>
          <w:rPr>
            <w:color w:val="0000EE"/>
            <w:u w:val="single"/>
          </w:rPr>
          <w:t>Jr 4.4</w:t>
        </w:r>
      </w:hyperlink>
      <w:r>
        <w:rPr>
          <w:lang w:val="pt_PT" w:bidi="pt_PT"/>
        </w:rPr>
        <w:t xml:space="preserve">; </w:t>
      </w:r>
      <w:hyperlink r:id="rId597">
        <w:r>
          <w:rPr>
            <w:lang w:val="pt_PT" w:bidi="pt_PT"/>
          </w:rPr>
          <w:rPr>
            <w:color w:val="0000EE"/>
            <w:u w:val="single"/>
          </w:rPr>
          <w:t>Rm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lang w:val="pt_PT" w:bidi="pt_PT"/>
        </w:rPr>
        <w:t xml:space="preserve">"Estes mandamentos" refere-se ao texto completo da aliança, todo o Deuteronômio (veja </w:t>
      </w:r>
      <w:hyperlink r:id="rId598">
        <w:r>
          <w:rPr>
            <w:lang w:val="pt_PT" w:bidi="pt_PT"/>
          </w:rPr>
          <w:rPr>
            <w:color w:val="0000EE"/>
            <w:u w:val="single"/>
          </w:rPr>
          <w:t>4.2</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25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30.11–20</w:t>
      </w:r>
      <w:r>
        <w:rPr>
          <w:lang w:val="pt_PT" w:bidi="pt_PT"/>
        </w:rPr>
      </w:r>
    </w:p>
    <w:p>
      <w:pPr/>
      <w:r>
        <w:rPr>
          <w:lang w:val="pt_PT" w:bidi="pt_PT"/>
        </w:rPr>
      </w:r>
      <w:r>
        <w:rPr>
          <w:lang w:val="pt_PT" w:bidi="pt_PT"/>
        </w:rPr>
        <w:t>A adesão aos termos do pacto que Moisés havia delineado daria vida; a desobediência certamente traria a morte. Vida e morte referem-se à vida física e mortal na terra — dos indivíduos e da comunidade de Israel.</w:t>
      </w:r>
      <w:r>
        <w:rPr>
          <w:lang w:val="pt_PT" w:bidi="pt_PT"/>
        </w:rPr>
      </w:r>
      <w:r>
        <w:rPr>
          <w:lang w:val="pt_PT" w:bidi="pt_PT"/>
        </w:rPr>
      </w:r>
    </w:p>
    <w:p>
      <w:pPr/>
      <w:r>
        <w:rPr>
          <w:lang w:val="pt_PT" w:bidi="pt_PT"/>
        </w:rPr>
      </w:r>
    </w:p>
    <w:p>
      <w:pPr>
        <w:pStyle w:val="Heading2"/>
      </w:pPr>
      <w:r>
        <w:rPr>
          <w:lang w:val="pt_PT" w:bidi="pt_PT"/>
        </w:rPr>
        <w:t>Deuteronômio 30.12</w:t>
      </w:r>
      <w:r>
        <w:rPr>
          <w:lang w:val="pt_PT" w:bidi="pt_PT"/>
        </w:rPr>
      </w:r>
    </w:p>
    <w:p>
      <w:pPr/>
      <w:r>
        <w:rPr>
          <w:lang w:val="pt_PT" w:bidi="pt_PT"/>
        </w:rPr>
      </w:r>
      <w:r>
        <w:rPr>
          <w:lang w:val="pt_PT" w:bidi="pt_PT"/>
        </w:rPr>
        <w:t xml:space="preserve">não estão no céu: A revelação de Deus não é conhecida apenas por ele, mas é acessível aos seres humanos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30.13</w:t>
      </w:r>
      <w:r>
        <w:rPr>
          <w:lang w:val="pt_PT" w:bidi="pt_PT"/>
        </w:rPr>
      </w:r>
    </w:p>
    <w:p>
      <w:pPr/>
      <w:r>
        <w:rPr>
          <w:lang w:val="pt_PT" w:bidi="pt_PT"/>
        </w:rPr>
      </w:r>
      <w:r>
        <w:rPr>
          <w:lang w:val="pt_PT" w:bidi="pt_PT"/>
        </w:rPr>
        <w:t xml:space="preserve">não estão do outro lado do mar: os propósitos de Deus não estão sob a custódia de nações distantes, mas estão disponíveis para seu povo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lang w:val="pt_PT" w:bidi="pt_PT"/>
        </w:rPr>
        <w:t xml:space="preserve">A mensagem da salvação está objetivamente próxima (nos seus lábios) e subjetivamente perto (no seu coração). Ela é capaz de ser ensinada e aprendida (veja </w:t>
      </w:r>
      <w:hyperlink r:id="rId601">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lang w:val="pt_PT" w:bidi="pt_PT"/>
        </w:rPr>
        <w:t xml:space="preserve">ame o Senhor seu Deus: Esta é uma paráfrase do </w:t>
      </w:r>
      <w:r>
        <w:rPr>
          <w:i/>
          <w:lang w:val="pt_PT" w:bidi="pt_PT"/>
        </w:rPr>
        <w:t>Shema,</w:t>
      </w:r>
      <w:r>
        <w:rPr>
          <w:lang w:val="pt_PT" w:bidi="pt_PT"/>
        </w:rPr>
        <w:t xml:space="preserve"> a afirmação central da aliança de Israel (veja </w:t>
      </w:r>
      <w:hyperlink r:id="rId602">
        <w:r>
          <w:rPr>
            <w:lang w:val="pt_PT" w:bidi="pt_PT"/>
          </w:rPr>
          <w:rPr>
            <w:color w:val="0000EE"/>
            <w:u w:val="single"/>
          </w:rPr>
          <w:t>6.5</w:t>
        </w:r>
      </w:hyperlink>
      <w:r>
        <w:rPr>
          <w:lang w:val="pt_PT" w:bidi="pt_PT"/>
        </w:rPr>
        <w:t>). Amar a Deus significa obedecê-lo em todos os aspectos, o que resulta em bênção divina.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lang w:val="pt_PT" w:bidi="pt_PT"/>
        </w:rPr>
        <w:t xml:space="preserve">vida e morte... bênçãos e maldições: Esta estrutura gramatical sugere uma equivalência entre </w:t>
      </w:r>
      <w:r>
        <w:rPr>
          <w:i/>
          <w:lang w:val="pt_PT" w:bidi="pt_PT"/>
        </w:rPr>
        <w:t>vida</w:t>
      </w:r>
      <w:r>
        <w:rPr>
          <w:lang w:val="pt_PT" w:bidi="pt_PT"/>
        </w:rPr>
        <w:t xml:space="preserve"> e </w:t>
      </w:r>
      <w:r>
        <w:rPr>
          <w:i/>
          <w:lang w:val="pt_PT" w:bidi="pt_PT"/>
        </w:rPr>
        <w:t>bênção</w:t>
      </w:r>
      <w:r>
        <w:rPr>
          <w:lang w:val="pt_PT" w:bidi="pt_PT"/>
        </w:rPr>
        <w:t xml:space="preserve"> e entre </w:t>
      </w:r>
      <w:r>
        <w:rPr>
          <w:i/>
          <w:lang w:val="pt_PT" w:bidi="pt_PT"/>
        </w:rPr>
        <w:t>morte</w:t>
      </w:r>
      <w:r>
        <w:rPr>
          <w:lang w:val="pt_PT" w:bidi="pt_PT"/>
        </w:rPr>
        <w:t xml:space="preserve"> e </w:t>
      </w:r>
      <w:r>
        <w:rPr>
          <w:i/>
          <w:lang w:val="pt_PT" w:bidi="pt_PT"/>
        </w:rPr>
        <w:t>maldições.</w:t>
      </w:r>
      <w:r>
        <w:rPr>
          <w:lang w:val="pt_PT" w:bidi="pt_PT"/>
        </w:rPr>
        <w:t xml:space="preserve"> A essência de uma bênção é a vida, e a essência de uma maldição é a morte.</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lang w:val="pt_PT" w:bidi="pt_PT"/>
        </w:rPr>
        <w:t>a chave para a sua vida: No seu sentido mais significativo, a vida consiste em compromisso absoluto com o Senhor.</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Com base no contexto, estas instruções referem-se a todo o Deuteronômio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A morte iminente de Moisés significava que seu papel como administrador da aliança logo terminaria. Josué precisava ser devida e publicamente apresentado como seu sucessor com a mesma autoridade.</w:t>
      </w:r>
      <w:r>
        <w:rPr>
          <w:lang w:val="pt_PT" w:bidi="pt_PT"/>
        </w:rPr>
      </w:r>
      <w:r>
        <w:rPr>
          <w:lang w:val="pt_PT" w:bidi="pt_PT"/>
        </w:rPr>
      </w:r>
    </w:p>
    <w:p>
      <w:pPr/>
      <w:r>
        <w:rPr>
          <w:lang w:val="pt_PT" w:bidi="pt_PT"/>
        </w:rPr>
      </w:r>
    </w:p>
    <w:p>
      <w:pPr>
        <w:pStyle w:val="Heading2"/>
      </w:pPr>
      <w:r>
        <w:rPr>
          <w:lang w:val="pt_PT" w:bidi="pt_PT"/>
        </w:rPr>
        <w:t>Deuteronômio 31.1–29</w:t>
      </w:r>
      <w:r>
        <w:rPr>
          <w:lang w:val="pt_PT" w:bidi="pt_PT"/>
        </w:rPr>
      </w:r>
    </w:p>
    <w:p>
      <w:pPr/>
      <w:r>
        <w:rPr>
          <w:lang w:val="pt_PT" w:bidi="pt_PT"/>
        </w:rPr>
      </w:r>
      <w:r>
        <w:rPr>
          <w:lang w:val="pt_PT" w:bidi="pt_PT"/>
        </w:rP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 xml:space="preserve">O Senhor... irá à frente de vocês: A conquista seria a guerra de Deus. O conflito seria comandado, iniciado e liderado pelo Guerreiro Divino, o Senhor Deus de Israel (veja </w:t>
      </w:r>
      <w:hyperlink r:id="rId288">
        <w:r>
          <w:rPr>
            <w:lang w:val="pt_PT" w:bidi="pt_PT"/>
          </w:rPr>
          <w:rPr>
            <w:color w:val="0000EE"/>
            <w:u w:val="single"/>
          </w:rPr>
          <w:t>1.30</w:t>
        </w:r>
      </w:hyperlink>
      <w:r>
        <w:rPr>
          <w:lang w:val="pt_PT" w:bidi="pt_PT"/>
        </w:rPr>
        <w:t>). • Desde os primeiros dias da peregrinação no Sinai (</w:t>
      </w:r>
      <w:hyperlink r:id="rId603">
        <w:r>
          <w:rPr>
            <w:lang w:val="pt_PT" w:bidi="pt_PT"/>
          </w:rPr>
          <w:rPr>
            <w:color w:val="0000EE"/>
            <w:u w:val="single"/>
          </w:rPr>
          <w:t>Êx 17.8</w:t>
        </w:r>
      </w:hyperlink>
      <w:r>
        <w:rPr>
          <w:lang w:val="pt_PT" w:bidi="pt_PT"/>
        </w:rPr>
        <w:t xml:space="preserve">) até o presente, Josué serviu como assistente de Moisés; agora ele foi divinamente designado como sucessor de Moisés (veja </w:t>
      </w:r>
      <w:hyperlink r:id="rId604">
        <w:r>
          <w:rPr>
            <w:lang w:val="pt_PT" w:bidi="pt_PT"/>
          </w:rPr>
          <w:rPr>
            <w:color w:val="0000EE"/>
            <w:u w:val="single"/>
          </w:rPr>
          <w:t>Dt 1.38</w:t>
        </w:r>
      </w:hyperlink>
      <w:r>
        <w:rPr>
          <w:lang w:val="pt_PT" w:bidi="pt_PT"/>
        </w:rPr>
        <w:t xml:space="preserve">; </w:t>
      </w:r>
      <w:hyperlink r:id="rId605">
        <w:r>
          <w:rPr>
            <w:lang w:val="pt_PT" w:bidi="pt_PT"/>
          </w:rPr>
          <w:rPr>
            <w:color w:val="0000EE"/>
            <w:u w:val="single"/>
          </w:rPr>
          <w:t>3.23–29</w:t>
        </w:r>
      </w:hyperlink>
      <w:r>
        <w:rPr>
          <w:lang w:val="pt_PT" w:bidi="pt_PT"/>
        </w:rPr>
        <w:t xml:space="preserve">; </w:t>
      </w:r>
      <w:hyperlink r:id="rId606">
        <w:r>
          <w:rPr>
            <w:lang w:val="pt_PT" w:bidi="pt_PT"/>
          </w:rPr>
          <w:rPr>
            <w:color w:val="0000EE"/>
            <w:u w:val="single"/>
          </w:rPr>
          <w:t>Nm 27.15–23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 xml:space="preserve">Seom e Ogue: Veja </w:t>
      </w:r>
      <w:r>
        <w:rPr>
          <w:lang w:val="pt_PT" w:bidi="pt_PT"/>
        </w:rPr>
        <w:t>nota de estudo em 2.24</w:t>
      </w:r>
      <w:r>
        <w:rPr>
          <w:lang w:val="pt_PT" w:bidi="pt_PT"/>
        </w:rPr>
        <w:t xml:space="preserve">;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lang w:val="pt_PT" w:bidi="pt_PT"/>
        </w:rPr>
        <w:t xml:space="preserve">Ele não falhará nem te abandonará: Este encorajamento para Israel à beira de tomar posse da Terra Prometida também declara um princípio geral do cuidado de Deus por seu povo (veja também </w:t>
      </w:r>
      <w:hyperlink r:id="rId607">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lang w:val="pt_PT" w:bidi="pt_PT"/>
        </w:rPr>
        <w:t xml:space="preserve">Arca da Aliança do Senhor: Este baú de madeira revestido de ouro continha as duas tábuas de pedra com o texto dos Dez Mandamentos. Também era o trono do Senhor, pois ele se sentava ali invisivelmente entre seu povo (veja </w:t>
      </w:r>
      <w:r>
        <w:rPr>
          <w:lang w:val="pt_PT" w:bidi="pt_PT"/>
        </w:rPr>
        <w:t>nota de estudo em 10.1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31.9–13</w:t>
      </w:r>
      <w:r>
        <w:rPr>
          <w:lang w:val="pt_PT" w:bidi="pt_PT"/>
        </w:rPr>
      </w:r>
    </w:p>
    <w:p>
      <w:pPr/>
      <w:r>
        <w:rPr>
          <w:lang w:val="pt_PT" w:bidi="pt_PT"/>
        </w:rPr>
      </w:r>
      <w:r>
        <w:rPr>
          <w:lang w:val="pt_PT" w:bidi="pt_PT"/>
        </w:rP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Pr>
          <w:lang w:val="pt_PT" w:bidi="pt_PT"/>
        </w:rPr>
      </w:r>
      <w:r>
        <w:rPr>
          <w:lang w:val="pt_PT" w:bidi="pt_PT"/>
        </w:rPr>
      </w:r>
    </w:p>
    <w:p>
      <w:pPr/>
      <w:r>
        <w:rPr>
          <w:lang w:val="pt_PT" w:bidi="pt_PT"/>
        </w:rPr>
      </w:r>
    </w:p>
    <w:p>
      <w:pPr>
        <w:pStyle w:val="Heading2"/>
      </w:pPr>
      <w:r>
        <w:rPr>
          <w:lang w:val="pt_PT" w:bidi="pt_PT"/>
        </w:rPr>
        <w:t>Deuteronômio 31.10</w:t>
      </w:r>
      <w:r>
        <w:rPr>
          <w:lang w:val="pt_PT" w:bidi="pt_PT"/>
        </w:rPr>
      </w:r>
    </w:p>
    <w:p>
      <w:pPr/>
      <w:r>
        <w:rPr>
          <w:lang w:val="pt_PT" w:bidi="pt_PT"/>
        </w:rPr>
      </w:r>
      <w:r>
        <w:rPr>
          <w:lang w:val="pt_PT" w:bidi="pt_PT"/>
        </w:rP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08">
        <w:r>
          <w:rPr>
            <w:lang w:val="pt_PT" w:bidi="pt_PT"/>
          </w:rPr>
          <w:rPr>
            <w:color w:val="0000EE"/>
            <w:u w:val="single"/>
          </w:rPr>
          <w:t>15.1–3</w:t>
        </w:r>
      </w:hyperlink>
      <w:r>
        <w:rPr>
          <w:lang w:val="pt_PT" w:bidi="pt_PT"/>
        </w:rPr>
        <w:t>). • Festival das Cabanas (também conhecido como Festa dos Tabernáculos): O povo observava esta celebração no sétimo mês (</w:t>
      </w:r>
      <w:r>
        <w:rPr>
          <w:i/>
          <w:lang w:val="pt_PT" w:bidi="pt_PT"/>
        </w:rPr>
        <w:t>Tishri,</w:t>
      </w:r>
      <w:r>
        <w:rPr>
          <w:lang w:val="pt_PT" w:bidi="pt_PT"/>
        </w:rPr>
        <w:t xml:space="preserve"> setembro/outubro) de cada ano para comemorar a preservação milagrosa de Israel no deserto. Também celebrava a colheita de outono (veja </w:t>
      </w:r>
      <w:hyperlink r:id="rId609">
        <w:r>
          <w:rPr>
            <w:lang w:val="pt_PT" w:bidi="pt_PT"/>
          </w:rPr>
          <w:rPr>
            <w:color w:val="0000EE"/>
            <w:u w:val="single"/>
          </w:rPr>
          <w:t>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lang w:val="pt_PT" w:bidi="pt_PT"/>
        </w:rPr>
        <w:t xml:space="preserve">Até mesmo os estrangeiros que viviam entre os israelitas deviam submeter-se aos requisitos da lei do pacto. Apesar de sua condição desfavorecida, o Senhor proveria para eles (veja </w:t>
      </w:r>
      <w:hyperlink r:id="rId56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lang w:val="pt_PT" w:bidi="pt_PT"/>
        </w:rPr>
        <w:t xml:space="preserve">Tabernáculo (literalmente </w:t>
      </w:r>
      <w:r>
        <w:rPr>
          <w:i/>
          <w:lang w:val="pt_PT" w:bidi="pt_PT"/>
        </w:rPr>
        <w:t>Tenda de Encontro</w:t>
      </w:r>
      <w:r>
        <w:rPr>
          <w:lang w:val="pt_PT" w:bidi="pt_PT"/>
        </w:rPr>
        <w:t xml:space="preserve">): No início, a Tenda de Encontro era um lugar provisório de encontro entre Deus e seu povo (especialmente Moisés). Mais tarde, o termo tornou-se sinônimo de Tabernáculo (veja </w:t>
      </w:r>
      <w:hyperlink r:id="rId610">
        <w:r>
          <w:rPr>
            <w:lang w:val="pt_PT" w:bidi="pt_PT"/>
          </w:rPr>
          <w:rPr>
            <w:color w:val="0000EE"/>
            <w:u w:val="single"/>
          </w:rPr>
          <w:t>Êx 28.43</w:t>
        </w:r>
      </w:hyperlink>
      <w:r>
        <w:rPr>
          <w:lang w:val="pt_PT" w:bidi="pt_PT"/>
        </w:rPr>
        <w:t xml:space="preserve">; </w:t>
      </w:r>
      <w:hyperlink r:id="rId611">
        <w:r>
          <w:rPr>
            <w:lang w:val="pt_PT" w:bidi="pt_PT"/>
          </w:rPr>
          <w:rPr>
            <w:color w:val="0000EE"/>
            <w:u w:val="single"/>
          </w:rPr>
          <w:t>33.7–11</w:t>
        </w:r>
      </w:hyperlink>
      <w:r>
        <w:rPr>
          <w:lang w:val="pt_PT" w:bidi="pt_PT"/>
        </w:rPr>
        <w:t xml:space="preserve">; </w:t>
      </w:r>
      <w:hyperlink r:id="rId612">
        <w:r>
          <w:rPr>
            <w:lang w:val="pt_PT" w:bidi="pt_PT"/>
          </w:rPr>
          <w:rPr>
            <w:color w:val="0000EE"/>
            <w:u w:val="single"/>
          </w:rPr>
          <w:t>40.2</w:t>
        </w:r>
      </w:hyperlink>
      <w:r>
        <w:rPr>
          <w:lang w:val="pt_PT" w:bidi="pt_PT"/>
        </w:rPr>
        <w:t xml:space="preserve">; </w:t>
      </w:r>
      <w:hyperlink r:id="rId613">
        <w:r>
          <w:rPr>
            <w:lang w:val="pt_PT" w:bidi="pt_PT"/>
          </w:rPr>
          <w:rPr>
            <w:color w:val="0000EE"/>
            <w:u w:val="single"/>
          </w:rPr>
          <w:t>Nm 11.16</w:t>
        </w:r>
      </w:hyperlink>
      <w:r>
        <w:rPr>
          <w:lang w:val="pt_PT" w:bidi="pt_PT"/>
        </w:rPr>
        <w:t>,</w:t>
      </w:r>
      <w:hyperlink r:id="rId614">
        <w:r>
          <w:rPr>
            <w:lang w:val="pt_PT" w:bidi="pt_PT"/>
          </w:rPr>
          <w:rPr>
            <w:color w:val="0000EE"/>
            <w:u w:val="single"/>
          </w:rPr>
          <w:t>24</w:t>
        </w:r>
      </w:hyperlink>
      <w:r>
        <w:rPr>
          <w:lang w:val="pt_PT" w:bidi="pt_PT"/>
        </w:rPr>
        <w:t>,</w:t>
      </w:r>
      <w:hyperlink r:id="rId615">
        <w:r>
          <w:rPr>
            <w:lang w:val="pt_PT" w:bidi="pt_PT"/>
          </w:rPr>
          <w:rPr>
            <w:color w:val="0000EE"/>
            <w:u w:val="single"/>
          </w:rPr>
          <w:t>26</w:t>
        </w:r>
      </w:hyperlink>
      <w:r>
        <w:rPr>
          <w:lang w:val="pt_PT" w:bidi="pt_PT"/>
        </w:rPr>
        <w:t xml:space="preserve">; </w:t>
      </w:r>
      <w:hyperlink r:id="rId616">
        <w:r>
          <w:rPr>
            <w:lang w:val="pt_PT" w:bidi="pt_PT"/>
          </w:rPr>
          <w:rPr>
            <w:color w:val="0000EE"/>
            <w:u w:val="single"/>
          </w:rPr>
          <w:t>12.4</w:t>
        </w:r>
      </w:hyperlink>
      <w:r>
        <w:rPr>
          <w:lang w:val="pt_PT" w:bidi="pt_PT"/>
        </w:rPr>
        <w:t xml:space="preserve">). Veja </w:t>
      </w:r>
      <w:r>
        <w:rPr>
          <w:lang w:val="pt_PT" w:bidi="pt_PT"/>
        </w:rPr>
        <w:t>nota de estudo em Levítico 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31.15</w:t>
      </w:r>
      <w:r>
        <w:rPr>
          <w:lang w:val="pt_PT" w:bidi="pt_PT"/>
        </w:rPr>
      </w:r>
    </w:p>
    <w:p>
      <w:pPr/>
      <w:r>
        <w:rPr>
          <w:lang w:val="pt_PT" w:bidi="pt_PT"/>
        </w:rPr>
      </w:r>
      <w:r>
        <w:rPr>
          <w:lang w:val="pt_PT" w:bidi="pt_PT"/>
        </w:rPr>
        <w:t xml:space="preserve">Como Deus é espírito, ele não pode ser visto a menos que escolha manifestar sua glória fisicamente. A coluna de nuvem foi uma dessas manifestações, às vezes chamada de </w:t>
      </w:r>
      <w:r>
        <w:rPr>
          <w:i/>
          <w:lang w:val="pt_PT" w:bidi="pt_PT"/>
        </w:rPr>
        <w:t>teofania</w:t>
      </w:r>
      <w:r>
        <w:rPr>
          <w:lang w:val="pt_PT" w:bidi="pt_PT"/>
        </w:rPr>
        <w:t xml:space="preserve"> (veja </w:t>
      </w:r>
      <w:r>
        <w:rPr>
          <w:lang w:val="pt_PT" w:bidi="pt_PT"/>
        </w:rPr>
        <w:t>nota de estudo em 1.33</w:t>
      </w:r>
      <w:r>
        <w:rPr>
          <w:lang w:val="pt_PT" w:bidi="pt_PT"/>
        </w:rPr>
        <w:t xml:space="preserve">). Quando a coluna aparecia, aqueles que a viam reconheciam nela a presença de Deus (veja </w:t>
      </w:r>
      <w:hyperlink r:id="rId617">
        <w:r>
          <w:rPr>
            <w:lang w:val="pt_PT" w:bidi="pt_PT"/>
          </w:rPr>
          <w:rPr>
            <w:color w:val="0000EE"/>
            <w:u w:val="single"/>
          </w:rPr>
          <w:t>Êx 33.9</w:t>
        </w:r>
      </w:hyperlink>
      <w:r>
        <w:rPr>
          <w:lang w:val="pt_PT" w:bidi="pt_PT"/>
        </w:rPr>
        <w:t xml:space="preserve">; </w:t>
      </w:r>
      <w:hyperlink r:id="rId618">
        <w:r>
          <w:rPr>
            <w:lang w:val="pt_PT" w:bidi="pt_PT"/>
          </w:rPr>
          <w:rPr>
            <w:color w:val="0000EE"/>
            <w:u w:val="single"/>
          </w:rPr>
          <w:t>Nm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 xml:space="preserve">Eu esconderei meu rosto: O Deus invisível usou esta figura de linguagem (veja </w:t>
      </w:r>
      <w:r>
        <w:rPr>
          <w:lang w:val="pt_PT" w:bidi="pt_PT"/>
        </w:rPr>
        <w:t>nota de estudo em 8.2</w:t>
      </w:r>
      <w:r>
        <w:rPr>
          <w:lang w:val="pt_PT" w:bidi="pt_PT"/>
        </w:rPr>
        <w:t>) para comunicar a quebra de comunhão entre ele e seu povo. Ele se afastou para indicar sua rejeição e repúdio.</w:t>
      </w:r>
      <w:r>
        <w:rPr>
          <w:lang w:val="pt_PT" w:bidi="pt_PT"/>
        </w:rPr>
      </w:r>
      <w:r>
        <w:rPr>
          <w:lang w:val="pt_PT" w:bidi="pt_PT"/>
        </w:rPr>
      </w:r>
    </w:p>
    <w:p>
      <w:pPr/>
      <w:r>
        <w:rPr>
          <w:lang w:val="pt_PT" w:bidi="pt_PT"/>
        </w:rPr>
      </w:r>
    </w:p>
    <w:p>
      <w:pPr>
        <w:pStyle w:val="Heading2"/>
      </w:pPr>
      <w:r>
        <w:rPr>
          <w:lang w:val="pt_PT" w:bidi="pt_PT"/>
        </w:rPr>
        <w:t>Deuteronômio 31.19–22</w:t>
      </w:r>
      <w:r>
        <w:rPr>
          <w:lang w:val="pt_PT" w:bidi="pt_PT"/>
        </w:rPr>
      </w:r>
    </w:p>
    <w:p>
      <w:pPr/>
      <w:r>
        <w:rPr>
          <w:lang w:val="pt_PT" w:bidi="pt_PT"/>
        </w:rPr>
      </w:r>
      <w:r>
        <w:rPr>
          <w:lang w:val="pt_PT" w:bidi="pt_PT"/>
        </w:rPr>
        <w:t>Quando cantada pela comunidade coletiva nos dias vindouros, esta canção (</w:t>
      </w:r>
      <w:hyperlink r:id="rId619">
        <w:r>
          <w:rPr>
            <w:lang w:val="pt_PT" w:bidi="pt_PT"/>
          </w:rPr>
          <w:rPr>
            <w:color w:val="0000EE"/>
            <w:u w:val="single"/>
          </w:rPr>
          <w:t>32.1–43</w:t>
        </w:r>
      </w:hyperlink>
      <w:r>
        <w:rPr>
          <w:lang w:val="pt_PT" w:bidi="pt_PT"/>
        </w:rP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lang w:val="pt_PT" w:bidi="pt_PT"/>
        </w:rPr>
        <w:t xml:space="preserve">terra que mana leite e mel: Veja </w:t>
      </w:r>
      <w:r>
        <w:rPr>
          <w:lang w:val="pt_PT" w:bidi="pt_PT"/>
        </w:rPr>
        <w:t>nota de estudo em 6.3</w:t>
      </w:r>
      <w:r>
        <w:rPr>
          <w:lang w:val="pt_PT" w:bidi="pt_PT"/>
        </w:rP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lang w:val="pt_PT" w:bidi="pt_PT"/>
        </w:rPr>
        <w:t xml:space="preserve">Moisés escreveu as palavras: Esta declaração é uma boa evidência para a visão tradicional de que Moisés escreveu Deuteronômio (veja </w:t>
      </w:r>
      <w:r>
        <w:rPr>
          <w:lang w:val="pt_PT" w:bidi="pt_PT"/>
        </w:rPr>
        <w:t>Introdução ao Livro de Deuteronômio</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lang w:val="pt_PT" w:bidi="pt_PT"/>
        </w:rPr>
        <w:t>Eu estarei com você: Estas palavras dadas a Josué foram as mesmas palavras que Deus falou a Moisés na sarça ardente, quando o chamou para liderar Israel para fora do Egito (</w:t>
      </w:r>
      <w:hyperlink r:id="rId620">
        <w:r>
          <w:rPr>
            <w:lang w:val="pt_PT" w:bidi="pt_PT"/>
          </w:rPr>
          <w:rPr>
            <w:color w:val="0000EE"/>
            <w:u w:val="single"/>
          </w:rPr>
          <w:t>Êxodo 3.12</w:t>
        </w:r>
      </w:hyperlink>
      <w:r>
        <w:rPr>
          <w:lang w:val="pt_PT" w:bidi="pt_PT"/>
        </w:rPr>
        <w:t>). O mesmo Deus, com a mesma garantia, foi capaz de garantir os mesmos resultados.</w:t>
      </w:r>
      <w:r>
        <w:rPr>
          <w:lang w:val="pt_PT" w:bidi="pt_PT"/>
        </w:rPr>
      </w:r>
      <w:r>
        <w:rPr>
          <w:lang w:val="pt_PT" w:bidi="pt_PT"/>
        </w:rPr>
      </w:r>
    </w:p>
    <w:p>
      <w:pPr/>
      <w:r>
        <w:rPr>
          <w:lang w:val="pt_PT" w:bidi="pt_PT"/>
        </w:rPr>
      </w:r>
    </w:p>
    <w:p>
      <w:pPr>
        <w:pStyle w:val="Heading2"/>
      </w:pPr>
      <w:r>
        <w:rPr>
          <w:lang w:val="pt_PT" w:bidi="pt_PT"/>
        </w:rPr>
        <w:t>Deuteronômio 31.26</w:t>
      </w:r>
      <w:r>
        <w:rPr>
          <w:lang w:val="pt_PT" w:bidi="pt_PT"/>
        </w:rPr>
      </w:r>
    </w:p>
    <w:p>
      <w:pPr/>
      <w:r>
        <w:rPr>
          <w:lang w:val="pt_PT" w:bidi="pt_PT"/>
        </w:rPr>
      </w:r>
      <w:r>
        <w:rPr>
          <w:lang w:val="pt_PT" w:bidi="pt_PT"/>
        </w:rPr>
        <w:t xml:space="preserve">ao lado da Arca: Ao contrário das tábuas de pedra, o rolo de Deuteronômio não deveria ser colocado na Arca, mas perto dela, no santuário interno do Tabernáculo e, posteriormente, do Templo (veja </w:t>
      </w:r>
      <w:hyperlink r:id="rId621">
        <w:r>
          <w:rPr>
            <w:lang w:val="pt_PT" w:bidi="pt_PT"/>
          </w:rPr>
          <w:rPr>
            <w:color w:val="0000EE"/>
            <w:u w:val="single"/>
          </w:rPr>
          <w:t>31.9</w:t>
        </w:r>
      </w:hyperlink>
      <w:r>
        <w:rPr>
          <w:lang w:val="pt_PT" w:bidi="pt_PT"/>
        </w:rPr>
        <w:t xml:space="preserve">; </w:t>
      </w:r>
      <w:hyperlink r:id="rId155">
        <w:r>
          <w:rPr>
            <w:lang w:val="pt_PT" w:bidi="pt_PT"/>
          </w:rPr>
          <w:rPr>
            <w:color w:val="0000EE"/>
            <w:u w:val="single"/>
          </w:rPr>
          <w:t>Êx 25.16</w:t>
        </w:r>
      </w:hyperlink>
      <w:r>
        <w:rPr>
          <w:lang w:val="pt_PT" w:bidi="pt_PT"/>
        </w:rPr>
        <w:t xml:space="preserve">; </w:t>
      </w:r>
      <w:hyperlink r:id="rId622">
        <w:r>
          <w:rPr>
            <w:lang w:val="pt_PT" w:bidi="pt_PT"/>
          </w:rPr>
          <w:rPr>
            <w:color w:val="0000EE"/>
            <w:u w:val="single"/>
          </w:rPr>
          <w:t>26.33</w:t>
        </w:r>
      </w:hyperlink>
      <w:r>
        <w:rPr>
          <w:lang w:val="pt_PT" w:bidi="pt_PT"/>
        </w:rPr>
        <w:t xml:space="preserve">). • um testemunho: Como a canção que os israelitas deveriam cantar (veja </w:t>
      </w:r>
      <w:hyperlink r:id="rId623">
        <w:r>
          <w:rPr>
            <w:lang w:val="pt_PT" w:bidi="pt_PT"/>
          </w:rPr>
          <w:rPr>
            <w:color w:val="0000EE"/>
            <w:u w:val="single"/>
          </w:rPr>
          <w:t>Dt 31.19</w:t>
        </w:r>
      </w:hyperlink>
      <w:r>
        <w:rPr>
          <w:lang w:val="pt_PT" w:bidi="pt_PT"/>
        </w:rPr>
        <w:t xml:space="preserve">), a presença do rolo de Deuteronômio seria um lembrete perpétuo das obrigações e privilégios do pacto de Israel (veja </w:t>
      </w:r>
      <w:hyperlink r:id="rId624">
        <w:r>
          <w:rPr>
            <w:lang w:val="pt_PT" w:bidi="pt_PT"/>
          </w:rPr>
          <w:rPr>
            <w:color w:val="0000EE"/>
            <w:u w:val="single"/>
          </w:rPr>
          <w:t>31.10</w:t>
        </w:r>
      </w:hyperlink>
      <w:r>
        <w:rPr>
          <w:lang w:val="pt_PT" w:bidi="pt_PT"/>
        </w:rPr>
        <w:t>,</w:t>
      </w:r>
      <w:hyperlink r:id="rId6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31.30–32.47</w:t>
      </w:r>
      <w:r>
        <w:rPr>
          <w:lang w:val="pt_PT" w:bidi="pt_PT"/>
        </w:rPr>
      </w:r>
    </w:p>
    <w:p>
      <w:pPr/>
      <w:r>
        <w:rPr>
          <w:lang w:val="pt_PT" w:bidi="pt_PT"/>
        </w:rPr>
      </w:r>
      <w:r>
        <w:rPr>
          <w:lang w:val="pt_PT" w:bidi="pt_PT"/>
        </w:rPr>
        <w:t>Nos tempos antigos, a validade de um acordo de tratado entre indivíduos ou nações era garantida pelos votos de ambas as partes. A promessa de Israel estava na canção de testemunho que Moisés compôs sob inspiração divina (</w:t>
      </w:r>
      <w:hyperlink r:id="rId625">
        <w:r>
          <w:rPr>
            <w:lang w:val="pt_PT" w:bidi="pt_PT"/>
          </w:rPr>
          <w:rPr>
            <w:color w:val="0000EE"/>
            <w:u w:val="single"/>
          </w:rPr>
          <w:t>31.19–22</w:t>
        </w:r>
      </w:hyperlink>
      <w:r>
        <w:rPr>
          <w:lang w:val="pt_PT" w:bidi="pt_PT"/>
        </w:rPr>
        <w:t xml:space="preserve">). Quando Israel cantava a canção (presumivelmente como parte de uma cerimônia regular de renovação do pacto; </w:t>
      </w:r>
      <w:hyperlink r:id="rId626">
        <w:r>
          <w:rPr>
            <w:lang w:val="pt_PT" w:bidi="pt_PT"/>
          </w:rPr>
          <w:rPr>
            <w:color w:val="0000EE"/>
            <w:u w:val="single"/>
          </w:rPr>
          <w:t>31.21</w:t>
        </w:r>
      </w:hyperlink>
      <w:r>
        <w:rPr>
          <w:lang w:val="pt_PT" w:bidi="pt_PT"/>
        </w:rPr>
        <w:t>), eles invocavam sobre si mesmos os julgamentos do pacto e lembravam-se de suas promessas.</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 xml:space="preserve">Ouçam, ó céus... Ouça, ó terra: Moisés apelou para as testemunhas da aliança para notar a confissão e o compromisso de Israel, bem como sua desobediência e deslealdade antecipadas (veja </w:t>
      </w:r>
      <w:hyperlink r:id="rId178">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lang w:val="pt_PT" w:bidi="pt_PT"/>
        </w:rPr>
        <w:t>como chuva... como orvalho: Esta comparação mostra a gentileza revigorante do ensino de Moisés. Deve produzir o fruto da obediência nos corações do povo de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 xml:space="preserve">a Rocha: Esta metáfora representa o Senhor como forte, estável e confiável; ele é mais do que capaz de fornecer justiça e retidão (veja </w:t>
      </w:r>
      <w:hyperlink r:id="rId627">
        <w:r>
          <w:rPr>
            <w:lang w:val="pt_PT" w:bidi="pt_PT"/>
          </w:rPr>
          <w:rPr>
            <w:color w:val="0000EE"/>
            <w:u w:val="single"/>
          </w:rPr>
          <w:t>32.15</w:t>
        </w:r>
      </w:hyperlink>
      <w:r>
        <w:rPr>
          <w:lang w:val="pt_PT" w:bidi="pt_PT"/>
        </w:rPr>
        <w:t>,</w:t>
      </w:r>
      <w:hyperlink r:id="rId628">
        <w:r>
          <w:rPr>
            <w:lang w:val="pt_PT" w:bidi="pt_PT"/>
          </w:rPr>
          <w:rPr>
            <w:color w:val="0000EE"/>
            <w:u w:val="single"/>
          </w:rPr>
          <w:t>18</w:t>
        </w:r>
      </w:hyperlink>
      <w:r>
        <w:rPr>
          <w:lang w:val="pt_PT" w:bidi="pt_PT"/>
        </w:rPr>
        <w:t>,</w:t>
      </w:r>
      <w:hyperlink r:id="rId629">
        <w:r>
          <w:rPr>
            <w:lang w:val="pt_PT" w:bidi="pt_PT"/>
          </w:rPr>
          <w:rPr>
            <w:color w:val="0000EE"/>
            <w:u w:val="single"/>
          </w:rPr>
          <w:t>30</w:t>
        </w:r>
      </w:hyperlink>
      <w:r>
        <w:rPr>
          <w:lang w:val="pt_PT" w:bidi="pt_PT"/>
        </w:rPr>
        <w:t xml:space="preserve">; </w:t>
      </w:r>
      <w:hyperlink r:id="rId630">
        <w:r>
          <w:rPr>
            <w:lang w:val="pt_PT" w:bidi="pt_PT"/>
          </w:rPr>
          <w:rPr>
            <w:color w:val="0000EE"/>
            <w:u w:val="single"/>
          </w:rPr>
          <w:t>Hc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lang w:val="pt_PT" w:bidi="pt_PT"/>
        </w:rP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1">
        <w:r>
          <w:rPr>
            <w:lang w:val="pt_PT" w:bidi="pt_PT"/>
          </w:rPr>
          <w:rPr>
            <w:color w:val="0000EE"/>
            <w:u w:val="single"/>
          </w:rPr>
          <w:t>Pv 1.8</w:t>
        </w:r>
      </w:hyperlink>
      <w:r>
        <w:rPr>
          <w:lang w:val="pt_PT" w:bidi="pt_PT"/>
        </w:rPr>
        <w:t xml:space="preserve">; </w:t>
      </w:r>
      <w:hyperlink r:id="rId632">
        <w:r>
          <w:rPr>
            <w:lang w:val="pt_PT" w:bidi="pt_PT"/>
          </w:rPr>
          <w:rPr>
            <w:color w:val="0000EE"/>
            <w:u w:val="single"/>
          </w:rPr>
          <w:t>2.1</w:t>
        </w:r>
      </w:hyperlink>
      <w:r>
        <w:rPr>
          <w:lang w:val="pt_PT" w:bidi="pt_PT"/>
        </w:rPr>
        <w:t xml:space="preserve">; </w:t>
      </w:r>
      <w:hyperlink r:id="rId63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lang w:val="pt_PT" w:bidi="pt_PT"/>
        </w:rPr>
        <w:t xml:space="preserve">Deus é soberano sobre todas as nações e se preocupa com elas, tendo designado suas terras de acordo com seus próprios propósitos (veja </w:t>
      </w:r>
      <w:hyperlink r:id="rId634">
        <w:r>
          <w:rPr>
            <w:lang w:val="pt_PT" w:bidi="pt_PT"/>
          </w:rPr>
          <w:rPr>
            <w:color w:val="0000EE"/>
            <w:u w:val="single"/>
          </w:rPr>
          <w:t>Sl 74.17</w:t>
        </w:r>
      </w:hyperlink>
      <w:r>
        <w:rPr>
          <w:lang w:val="pt_PT" w:bidi="pt_PT"/>
        </w:rPr>
        <w:t xml:space="preserve">; </w:t>
      </w:r>
      <w:hyperlink r:id="rId81">
        <w:r>
          <w:rPr>
            <w:lang w:val="pt_PT" w:bidi="pt_PT"/>
          </w:rPr>
          <w:rPr>
            <w:color w:val="0000EE"/>
            <w:u w:val="single"/>
          </w:rPr>
          <w:t>At 17.26</w:t>
        </w:r>
      </w:hyperlink>
      <w:r>
        <w:rPr>
          <w:lang w:val="pt_PT" w:bidi="pt_PT"/>
        </w:rPr>
        <w:t>). • o Altíssimo (hebraico ‘Elyon): Abraão aprendeu este nome para Deus quando encontrou Melquisedeque (</w:t>
      </w:r>
      <w:hyperlink r:id="rId635">
        <w:r>
          <w:rPr>
            <w:lang w:val="pt_PT" w:bidi="pt_PT"/>
          </w:rPr>
          <w:rPr>
            <w:color w:val="0000EE"/>
            <w:u w:val="single"/>
          </w:rPr>
          <w:t>Gn 14.19</w:t>
        </w:r>
      </w:hyperlink>
      <w:r>
        <w:rPr>
          <w:lang w:val="pt_PT" w:bidi="pt_PT"/>
        </w:rPr>
        <w:t xml:space="preserve">). Este nome antigo descreve a soberania universal de Deus. • terras designadas: Uma evidência da soberania de Deus foi a distribuição de terras às nações (veja </w:t>
      </w:r>
      <w:hyperlink r:id="rId636">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sua posse especial (literalmente </w:t>
      </w:r>
      <w:r>
        <w:rPr>
          <w:i/>
          <w:lang w:val="pt_PT" w:bidi="pt_PT"/>
        </w:rPr>
        <w:t>sua herança</w:t>
      </w:r>
      <w:r>
        <w:rPr>
          <w:lang w:val="pt_PT" w:bidi="pt_PT"/>
        </w:rPr>
        <w:t xml:space="preserve">): Deus declarou Israel como seu filho, a quem ele redimiu da escravidão no Egito (veja </w:t>
      </w:r>
      <w:hyperlink r:id="rId637">
        <w:r>
          <w:rPr>
            <w:lang w:val="pt_PT" w:bidi="pt_PT"/>
          </w:rPr>
          <w:rPr>
            <w:color w:val="0000EE"/>
            <w:u w:val="single"/>
          </w:rPr>
          <w:t>Êx 4.22–23</w:t>
        </w:r>
      </w:hyperlink>
      <w:r>
        <w:rPr>
          <w:lang w:val="pt_PT" w:bidi="pt_PT"/>
        </w:rPr>
        <w:t xml:space="preserve">; </w:t>
      </w:r>
      <w:hyperlink r:id="rId638">
        <w:r>
          <w:rPr>
            <w:lang w:val="pt_PT" w:bidi="pt_PT"/>
          </w:rPr>
          <w:rPr>
            <w:color w:val="0000EE"/>
            <w:u w:val="single"/>
          </w:rPr>
          <w:t>13.15</w:t>
        </w:r>
      </w:hyperlink>
      <w:r>
        <w:rPr>
          <w:lang w:val="pt_PT" w:bidi="pt_PT"/>
        </w:rPr>
        <w:t xml:space="preserve">; </w:t>
      </w:r>
      <w:hyperlink r:id="rId78">
        <w:r>
          <w:rPr>
            <w:lang w:val="pt_PT" w:bidi="pt_PT"/>
          </w:rPr>
          <w:rPr>
            <w:color w:val="0000EE"/>
            <w:u w:val="single"/>
          </w:rPr>
          <w:t>Dt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32.14</w:t>
      </w:r>
      <w:r>
        <w:rPr>
          <w:lang w:val="pt_PT" w:bidi="pt_PT"/>
        </w:rPr>
      </w:r>
    </w:p>
    <w:p>
      <w:pPr/>
      <w:r>
        <w:rPr>
          <w:lang w:val="pt_PT" w:bidi="pt_PT"/>
        </w:rPr>
      </w:r>
      <w:r>
        <w:rPr>
          <w:lang w:val="pt_PT" w:bidi="pt_PT"/>
        </w:rPr>
        <w:t xml:space="preserve">Carneiros de Basã e cabras: Este planalto elevado a leste do Mar da Galileia era famoso por esse tipo de gado (veja </w:t>
      </w:r>
      <w:r>
        <w:rPr>
          <w:lang w:val="pt_PT" w:bidi="pt_PT"/>
        </w:rPr>
        <w:t>nota de estudo em 1.4</w:t>
      </w:r>
      <w:r>
        <w:rPr>
          <w:lang w:val="pt_PT" w:bidi="pt_PT"/>
        </w:rPr>
        <w:t xml:space="preserve">; veja também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32.15</w:t>
      </w:r>
      <w:r>
        <w:rPr>
          <w:lang w:val="pt_PT" w:bidi="pt_PT"/>
        </w:rPr>
      </w:r>
    </w:p>
    <w:p>
      <w:pPr/>
      <w:r>
        <w:rPr>
          <w:lang w:val="pt_PT" w:bidi="pt_PT"/>
        </w:rPr>
      </w:r>
      <w:r>
        <w:rPr>
          <w:lang w:val="pt_PT" w:bidi="pt_PT"/>
        </w:rPr>
        <w:t xml:space="preserve">Israel: Hebraico </w:t>
      </w:r>
      <w:r>
        <w:rPr>
          <w:i/>
          <w:lang w:val="pt_PT" w:bidi="pt_PT"/>
        </w:rPr>
        <w:t>Jeshurun.</w:t>
      </w:r>
      <w:r>
        <w:rPr>
          <w:lang w:val="pt_PT" w:bidi="pt_PT"/>
        </w:rPr>
        <w:t xml:space="preserve"> Este nome, que parece ser derivado de um verbo que significa "ser reto", demonstra a forte afeição do Senhor por seu povo (veja </w:t>
      </w:r>
      <w:hyperlink r:id="rId639">
        <w:r>
          <w:rPr>
            <w:lang w:val="pt_PT" w:bidi="pt_PT"/>
          </w:rPr>
          <w:rPr>
            <w:color w:val="0000EE"/>
            <w:u w:val="single"/>
          </w:rPr>
          <w:t>33.5</w:t>
        </w:r>
      </w:hyperlink>
      <w:r>
        <w:rPr>
          <w:lang w:val="pt_PT" w:bidi="pt_PT"/>
        </w:rPr>
        <w:t>,</w:t>
      </w:r>
      <w:hyperlink r:id="rId640">
        <w:r>
          <w:rPr>
            <w:lang w:val="pt_PT" w:bidi="pt_PT"/>
          </w:rPr>
          <w:rPr>
            <w:color w:val="0000EE"/>
            <w:u w:val="single"/>
          </w:rPr>
          <w:t>26</w:t>
        </w:r>
      </w:hyperlink>
      <w:r>
        <w:rPr>
          <w:lang w:val="pt_PT" w:bidi="pt_PT"/>
        </w:rPr>
        <w:t xml:space="preserve">; </w:t>
      </w:r>
      <w:hyperlink r:id="rId641">
        <w:r>
          <w:rPr>
            <w:lang w:val="pt_PT" w:bidi="pt_PT"/>
          </w:rPr>
          <w:rPr>
            <w:color w:val="0000EE"/>
            <w:u w:val="single"/>
          </w:rPr>
          <w:t>Is 44.2</w:t>
        </w:r>
      </w:hyperlink>
      <w:r>
        <w:rPr>
          <w:lang w:val="pt_PT" w:bidi="pt_PT"/>
        </w:rPr>
        <w:t xml:space="preserve">). • a Rocha: Esta metáfora descreve a força e a confiabilidade de Deus, especialmente em relação à salvação (veja </w:t>
      </w:r>
      <w:hyperlink r:id="rId251">
        <w:r>
          <w:rPr>
            <w:lang w:val="pt_PT" w:bidi="pt_PT"/>
          </w:rPr>
          <w:rPr>
            <w:color w:val="0000EE"/>
            <w:u w:val="single"/>
          </w:rPr>
          <w:t>Dt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32.16</w:t>
      </w:r>
      <w:r>
        <w:rPr>
          <w:lang w:val="pt_PT" w:bidi="pt_PT"/>
        </w:rPr>
      </w:r>
    </w:p>
    <w:p>
      <w:pPr/>
      <w:r>
        <w:rPr>
          <w:lang w:val="pt_PT" w:bidi="pt_PT"/>
        </w:rPr>
      </w:r>
      <w:r>
        <w:rPr>
          <w:lang w:val="pt_PT" w:bidi="pt_PT"/>
        </w:rPr>
        <w:t xml:space="preserve">seu ciúme: Veja </w:t>
      </w:r>
      <w:r>
        <w:rPr>
          <w:lang w:val="pt_PT" w:bidi="pt_PT"/>
        </w:rPr>
        <w:t>nota de estudo em 4.24</w:t>
      </w:r>
      <w:r>
        <w:rPr>
          <w:lang w:val="pt_PT" w:bidi="pt_PT"/>
        </w:rPr>
        <w:t>. Assim como um marido fica com ciúmes quando outro homem tenta seduzir sua esposa (</w:t>
      </w:r>
      <w:hyperlink r:id="rId642">
        <w:r>
          <w:rPr>
            <w:lang w:val="pt_PT" w:bidi="pt_PT"/>
          </w:rPr>
          <w:rPr>
            <w:color w:val="0000EE"/>
            <w:u w:val="single"/>
          </w:rPr>
          <w:t>Pv 6.34</w:t>
        </w:r>
      </w:hyperlink>
      <w:r>
        <w:rPr>
          <w:lang w:val="pt_PT" w:bidi="pt_PT"/>
        </w:rPr>
        <w:t>), Deus ficava com ciúmes quando Israel adorava outros deuses.</w:t>
      </w:r>
      <w:r>
        <w:rPr>
          <w:lang w:val="pt_PT" w:bidi="pt_PT"/>
        </w:rPr>
      </w:r>
      <w:r>
        <w:rPr>
          <w:lang w:val="pt_PT" w:bidi="pt_PT"/>
        </w:rPr>
      </w:r>
    </w:p>
    <w:p>
      <w:pPr/>
      <w:r>
        <w:rPr>
          <w:lang w:val="pt_PT" w:bidi="pt_PT"/>
        </w:rPr>
      </w:r>
    </w:p>
    <w:p>
      <w:pPr>
        <w:pStyle w:val="Heading2"/>
      </w:pPr>
      <w:r>
        <w:rPr>
          <w:lang w:val="pt_PT" w:bidi="pt_PT"/>
        </w:rPr>
        <w:t>Deuteronômio 32.17</w:t>
      </w:r>
      <w:r>
        <w:rPr>
          <w:lang w:val="pt_PT" w:bidi="pt_PT"/>
        </w:rPr>
      </w:r>
    </w:p>
    <w:p>
      <w:pPr/>
      <w:r>
        <w:rPr>
          <w:lang w:val="pt_PT" w:bidi="pt_PT"/>
        </w:rPr>
      </w:r>
      <w:r>
        <w:rPr>
          <w:lang w:val="pt_PT" w:bidi="pt_PT"/>
        </w:rPr>
        <w:t xml:space="preserve">demônios: No antigo Oriente Próximo, acreditava-se que os deuses protegiam indivíduos e lugares de ameaças, mas adorar essas divindades pagãs na verdade equivalia a adorar espíritos malignos (cp. </w:t>
      </w:r>
      <w:hyperlink r:id="rId643">
        <w:r>
          <w:rPr>
            <w:lang w:val="pt_PT" w:bidi="pt_PT"/>
          </w:rPr>
          <w:rPr>
            <w:color w:val="0000EE"/>
            <w:u w:val="single"/>
          </w:rPr>
          <w:t>1Co 10.20–21</w:t>
        </w:r>
      </w:hyperlink>
      <w:r>
        <w:rPr>
          <w:lang w:val="pt_PT" w:bidi="pt_PT"/>
        </w:rPr>
        <w:t xml:space="preserve">; </w:t>
      </w:r>
      <w:hyperlink r:id="rId644">
        <w:r>
          <w:rPr>
            <w:lang w:val="pt_PT" w:bidi="pt_PT"/>
          </w:rPr>
          <w:rPr>
            <w:color w:val="0000EE"/>
            <w:u w:val="single"/>
          </w:rPr>
          <w:t>Ap 9.20</w:t>
        </w:r>
      </w:hyperlink>
      <w:r>
        <w:rPr>
          <w:lang w:val="pt_PT" w:bidi="pt_PT"/>
        </w:rPr>
        <w:t>). • Novos deuses eram falsas divindades que Israel nunca havia encontrado antes.</w:t>
      </w:r>
      <w:r>
        <w:rPr>
          <w:lang w:val="pt_PT" w:bidi="pt_PT"/>
        </w:rPr>
      </w:r>
      <w:r>
        <w:rPr>
          <w:lang w:val="pt_PT" w:bidi="pt_PT"/>
        </w:rPr>
      </w:r>
    </w:p>
    <w:p>
      <w:pPr/>
      <w:r>
        <w:rPr>
          <w:lang w:val="pt_PT" w:bidi="pt_PT"/>
        </w:rPr>
      </w:r>
    </w:p>
    <w:p>
      <w:pPr>
        <w:pStyle w:val="Heading2"/>
      </w:pPr>
      <w:r>
        <w:rPr>
          <w:lang w:val="pt_PT" w:bidi="pt_PT"/>
        </w:rPr>
        <w:t>Deuteronômio 32.18</w:t>
      </w:r>
      <w:r>
        <w:rPr>
          <w:lang w:val="pt_PT" w:bidi="pt_PT"/>
        </w:rPr>
      </w:r>
    </w:p>
    <w:p>
      <w:pPr/>
      <w:r>
        <w:rPr>
          <w:lang w:val="pt_PT" w:bidi="pt_PT"/>
        </w:rPr>
      </w:r>
      <w:r>
        <w:rPr>
          <w:lang w:val="pt_PT" w:bidi="pt_PT"/>
        </w:rPr>
        <w:t xml:space="preserve">a Rocha: Esta expressão chama a atenção para a confiabilidade de Deus como Pai (veja </w:t>
      </w:r>
      <w:hyperlink r:id="rId251">
        <w:r>
          <w:rPr>
            <w:lang w:val="pt_PT" w:bidi="pt_PT"/>
          </w:rPr>
          <w:rPr>
            <w:color w:val="0000EE"/>
            <w:u w:val="single"/>
          </w:rPr>
          <w:t>32.4</w:t>
        </w:r>
      </w:hyperlink>
      <w:r>
        <w:rPr>
          <w:lang w:val="pt_PT" w:bidi="pt_PT"/>
        </w:rPr>
        <w:t>,</w:t>
      </w:r>
      <w:hyperlink r:id="rId64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32.20</w:t>
      </w:r>
      <w:r>
        <w:rPr>
          <w:lang w:val="pt_PT" w:bidi="pt_PT"/>
        </w:rPr>
      </w:r>
    </w:p>
    <w:p>
      <w:pPr/>
      <w:r>
        <w:rPr>
          <w:lang w:val="pt_PT" w:bidi="pt_PT"/>
        </w:rPr>
      </w:r>
      <w:r>
        <w:rPr>
          <w:lang w:val="pt_PT" w:bidi="pt_PT"/>
        </w:rPr>
        <w:t xml:space="preserve">A frase "sem integridade" indica deslealdade ao pacto. Israel havia prometido ser fiel ao Senhor, mas foi consistentemente infiel (veja </w:t>
      </w:r>
      <w:hyperlink r:id="rId646">
        <w:r>
          <w:rPr>
            <w:lang w:val="pt_PT" w:bidi="pt_PT"/>
          </w:rPr>
          <w:rPr>
            <w:color w:val="0000EE"/>
            <w:u w:val="single"/>
          </w:rPr>
          <w:t>Êx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lang w:val="pt_PT" w:bidi="pt_PT"/>
        </w:rPr>
        <w:t xml:space="preserve">despertou meu ciúme: O Senhor não estava irado por causa da atenção dada a falsos deuses. Em vez disso, Israel havia quebrado sua aliança com ele ao adorar outros deuses, demonstrando seu desdém por ele e sua soberania (veja </w:t>
      </w:r>
      <w:hyperlink r:id="rId647">
        <w:r>
          <w:rPr>
            <w:lang w:val="pt_PT" w:bidi="pt_PT"/>
          </w:rPr>
          <w:rPr>
            <w:color w:val="0000EE"/>
            <w:u w:val="single"/>
          </w:rPr>
          <w:t>32.16</w:t>
        </w:r>
      </w:hyperlink>
      <w:r>
        <w:rPr>
          <w:lang w:val="pt_PT" w:bidi="pt_PT"/>
        </w:rP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48">
        <w:r>
          <w:rPr>
            <w:lang w:val="pt_PT" w:bidi="pt_PT"/>
          </w:rPr>
          <w:rPr>
            <w:color w:val="0000EE"/>
            <w:u w:val="single"/>
          </w:rPr>
          <w:t>Os 1.9</w:t>
        </w:r>
      </w:hyperlink>
      <w:r>
        <w:rPr>
          <w:lang w:val="pt_PT" w:bidi="pt_PT"/>
        </w:rPr>
        <w:t xml:space="preserve">; </w:t>
      </w:r>
      <w:hyperlink r:id="rId649">
        <w:r>
          <w:rPr>
            <w:lang w:val="pt_PT" w:bidi="pt_PT"/>
          </w:rPr>
          <w:rPr>
            <w:color w:val="0000EE"/>
            <w:u w:val="single"/>
          </w:rPr>
          <w:t>2.23</w:t>
        </w:r>
      </w:hyperlink>
      <w:r>
        <w:rPr>
          <w:lang w:val="pt_PT" w:bidi="pt_PT"/>
        </w:rPr>
        <w:t xml:space="preserve">; </w:t>
      </w:r>
      <w:hyperlink r:id="rId650">
        <w:r>
          <w:rPr>
            <w:lang w:val="pt_PT" w:bidi="pt_PT"/>
          </w:rPr>
          <w:rPr>
            <w:color w:val="0000EE"/>
            <w:u w:val="single"/>
          </w:rPr>
          <w:t>Rm 9.25</w:t>
        </w:r>
      </w:hyperlink>
      <w:r>
        <w:rPr>
          <w:lang w:val="pt_PT" w:bidi="pt_PT"/>
        </w:rPr>
        <w:t xml:space="preserve">; </w:t>
      </w:r>
      <w:hyperlink r:id="rId65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32.22</w:t>
      </w:r>
      <w:r>
        <w:rPr>
          <w:lang w:val="pt_PT" w:bidi="pt_PT"/>
        </w:rPr>
      </w:r>
    </w:p>
    <w:p>
      <w:pPr/>
      <w:r>
        <w:rPr>
          <w:lang w:val="pt_PT" w:bidi="pt_PT"/>
        </w:rPr>
      </w:r>
      <w:r>
        <w:rPr>
          <w:lang w:val="pt_PT" w:bidi="pt_PT"/>
        </w:rPr>
        <w:t xml:space="preserve">O reino dos mortos era pensado como estando nas profundezas abaixo da terra, e a entrada para esse mundo era a sepultura. Deus é onipresente, e seu julgamento alcança os lugares mais inacessíveis (veja </w:t>
      </w:r>
      <w:hyperlink r:id="rId652">
        <w:r>
          <w:rPr>
            <w:lang w:val="pt_PT" w:bidi="pt_PT"/>
          </w:rPr>
          <w:rPr>
            <w:color w:val="0000EE"/>
            <w:u w:val="single"/>
          </w:rPr>
          <w:t>Sl 139.7–12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lang w:val="pt_PT" w:bidi="pt_PT"/>
        </w:rPr>
        <w:t xml:space="preserve">Eu temia: Deus nunca é aterrorizado ou intimidado. Este medo é a preocupação de que os inimigos de Israel atribuíssem seu sucesso aos seus próprios esforços em vez do julgamento soberano de Deus sobre seu povo (veja </w:t>
      </w:r>
      <w:hyperlink r:id="rId653">
        <w:r>
          <w:rPr>
            <w:lang w:val="pt_PT" w:bidi="pt_PT"/>
          </w:rPr>
          <w:rPr>
            <w:color w:val="0000EE"/>
            <w:u w:val="single"/>
          </w:rPr>
          <w:t>Êx 32.11–14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lang w:val="pt_PT" w:bidi="pt_PT"/>
        </w:rPr>
        <w:t xml:space="preserve">seu destino (literalmente </w:t>
      </w:r>
      <w:r>
        <w:rPr>
          <w:i/>
          <w:lang w:val="pt_PT" w:bidi="pt_PT"/>
        </w:rPr>
        <w:t>seu fim posterior</w:t>
      </w:r>
      <w:r>
        <w:rPr>
          <w:lang w:val="pt_PT" w:bidi="pt_PT"/>
        </w:rPr>
        <w:t>): O futuro de Israel não havia sido predeterminado; esta declaração expressa como as coisas aconteceriam se Israel continuasse em seu curso de rebeldia.</w:t>
      </w:r>
      <w:r>
        <w:rPr>
          <w:lang w:val="pt_PT" w:bidi="pt_PT"/>
        </w:rPr>
      </w:r>
      <w:r>
        <w:rPr>
          <w:lang w:val="pt_PT" w:bidi="pt_PT"/>
        </w:rPr>
      </w:r>
    </w:p>
    <w:p>
      <w:pPr/>
      <w:r>
        <w:rPr>
          <w:lang w:val="pt_PT" w:bidi="pt_PT"/>
        </w:rPr>
      </w:r>
    </w:p>
    <w:p>
      <w:pPr>
        <w:pStyle w:val="Heading2"/>
      </w:pPr>
      <w:r>
        <w:rPr>
          <w:lang w:val="pt_PT" w:bidi="pt_PT"/>
        </w:rPr>
        <w:t>Deuteronômio 32.30</w:t>
      </w:r>
      <w:r>
        <w:rPr>
          <w:lang w:val="pt_PT" w:bidi="pt_PT"/>
        </w:rPr>
      </w:r>
    </w:p>
    <w:p>
      <w:pPr/>
      <w:r>
        <w:rPr>
          <w:lang w:val="pt_PT" w:bidi="pt_PT"/>
        </w:rPr>
      </w:r>
      <w:r>
        <w:rPr>
          <w:lang w:val="pt_PT" w:bidi="pt_PT"/>
        </w:rP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1">
        <w:r>
          <w:rPr>
            <w:lang w:val="pt_PT" w:bidi="pt_PT"/>
          </w:rPr>
          <w:rPr>
            <w:color w:val="0000EE"/>
            <w:u w:val="single"/>
          </w:rPr>
          <w:t>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32.31</w:t>
      </w:r>
      <w:r>
        <w:rPr>
          <w:lang w:val="pt_PT" w:bidi="pt_PT"/>
        </w:rPr>
      </w:r>
    </w:p>
    <w:p>
      <w:pPr/>
      <w:r>
        <w:rPr>
          <w:lang w:val="pt_PT" w:bidi="pt_PT"/>
        </w:rPr>
      </w:r>
      <w:r>
        <w:rPr>
          <w:lang w:val="pt_PT" w:bidi="pt_PT"/>
        </w:rPr>
        <w:t>a rocha de nossos inimigos: Nesta comparação sarcástica entre os deuses pagãos e o Senhor Deus de Israel, as falsas divindades ficam lamentavelmente aquém.</w:t>
      </w:r>
      <w:r>
        <w:rPr>
          <w:lang w:val="pt_PT" w:bidi="pt_PT"/>
        </w:rPr>
      </w:r>
      <w:r>
        <w:rPr>
          <w:lang w:val="pt_PT" w:bidi="pt_PT"/>
        </w:rPr>
      </w:r>
    </w:p>
    <w:p>
      <w:pPr/>
      <w:r>
        <w:rPr>
          <w:lang w:val="pt_PT" w:bidi="pt_PT"/>
        </w:rPr>
      </w:r>
    </w:p>
    <w:p>
      <w:pPr>
        <w:pStyle w:val="Heading2"/>
      </w:pPr>
      <w:r>
        <w:rPr>
          <w:lang w:val="pt_PT" w:bidi="pt_PT"/>
        </w:rPr>
        <w:t>Deuteronômio 32.32</w:t>
      </w:r>
      <w:r>
        <w:rPr>
          <w:lang w:val="pt_PT" w:bidi="pt_PT"/>
        </w:rPr>
      </w:r>
    </w:p>
    <w:p>
      <w:pPr/>
      <w:r>
        <w:rPr>
          <w:lang w:val="pt_PT" w:bidi="pt_PT"/>
        </w:rPr>
      </w:r>
      <w:r>
        <w:rPr>
          <w:lang w:val="pt_PT" w:bidi="pt_PT"/>
        </w:rPr>
        <w:t xml:space="preserve">Sodoma... Gomorra: Essas cidades eram o símbolo do mal (veja </w:t>
      </w:r>
      <w:hyperlink r:id="rId654">
        <w:r>
          <w:rPr>
            <w:lang w:val="pt_PT" w:bidi="pt_PT"/>
          </w:rPr>
          <w:rPr>
            <w:color w:val="0000EE"/>
            <w:u w:val="single"/>
          </w:rPr>
          <w:t>Gên 18.16–19.38</w:t>
        </w:r>
      </w:hyperlink>
      <w:r>
        <w:rPr>
          <w:lang w:val="pt_PT" w:bidi="pt_PT"/>
        </w:rPr>
        <w:t xml:space="preserve">). A perversidade pagã e a impiedade encontraram sua inspiração e fonte nessas cidades, e porque não se arrependeram, foram completamente destruídas (veja </w:t>
      </w:r>
      <w:hyperlink r:id="rId655">
        <w:r>
          <w:rPr>
            <w:lang w:val="pt_PT" w:bidi="pt_PT"/>
          </w:rPr>
          <w:rPr>
            <w:color w:val="0000EE"/>
            <w:u w:val="single"/>
          </w:rPr>
          <w:t>Dt 29.23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lang w:val="pt_PT" w:bidi="pt_PT"/>
        </w:rPr>
        <w:t xml:space="preserve">Metaforicamente, "meu tesouro" é o lugar onde Deus, como Guerreiro Divino, guarda seus instrumentos de guerra e julgamento até que chegue a hora de usá-los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lang w:val="pt_PT" w:bidi="pt_PT"/>
        </w:rPr>
        <w:t xml:space="preserve">mudará de ideia sobre: Ao falar de Deus, o Antigo Testamento frequentemente usa linguagem figurativa (veja </w:t>
      </w:r>
      <w:r>
        <w:rPr>
          <w:lang w:val="pt_PT" w:bidi="pt_PT"/>
        </w:rPr>
        <w:t>nota de estudo em 8.2</w:t>
      </w:r>
      <w:r>
        <w:rPr>
          <w:lang w:val="pt_PT" w:bidi="pt_PT"/>
        </w:rPr>
        <w:t>). Os seres humanos não podem entender a mente de Deus (</w:t>
      </w:r>
      <w:hyperlink r:id="rId656">
        <w:r>
          <w:rPr>
            <w:lang w:val="pt_PT" w:bidi="pt_PT"/>
          </w:rPr>
          <w:rPr>
            <w:color w:val="0000EE"/>
            <w:u w:val="single"/>
          </w:rPr>
          <w:t>Is 55.8</w:t>
        </w:r>
      </w:hyperlink>
      <w:r>
        <w:rPr>
          <w:lang w:val="pt_PT" w:bidi="pt_PT"/>
        </w:rP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7">
        <w:r>
          <w:rPr>
            <w:lang w:val="pt_PT" w:bidi="pt_PT"/>
          </w:rPr>
          <w:rPr>
            <w:color w:val="0000EE"/>
            <w:u w:val="single"/>
          </w:rPr>
          <w:t>Dt 32.27</w:t>
        </w:r>
      </w:hyperlink>
      <w:r>
        <w:rPr>
          <w:lang w:val="pt_PT" w:bidi="pt_PT"/>
        </w:rPr>
        <w:t>) ou muda de ideia, isso expressa como as ações de Deus aparecem para os humanos.</w:t>
      </w:r>
      <w:r>
        <w:rPr>
          <w:lang w:val="pt_PT" w:bidi="pt_PT"/>
        </w:rPr>
      </w:r>
      <w:r>
        <w:rPr>
          <w:lang w:val="pt_PT" w:bidi="pt_PT"/>
        </w:rPr>
      </w:r>
    </w:p>
    <w:p>
      <w:pPr/>
      <w:r>
        <w:rPr>
          <w:lang w:val="pt_PT" w:bidi="pt_PT"/>
        </w:rPr>
      </w:r>
    </w:p>
    <w:p>
      <w:pPr>
        <w:pStyle w:val="Heading2"/>
      </w:pPr>
      <w:r>
        <w:rPr>
          <w:lang w:val="pt_PT" w:bidi="pt_PT"/>
        </w:rPr>
        <w:t>Deuteronômio 32.37</w:t>
      </w:r>
      <w:r>
        <w:rPr>
          <w:lang w:val="pt_PT" w:bidi="pt_PT"/>
        </w:rPr>
      </w:r>
    </w:p>
    <w:p>
      <w:pPr/>
      <w:r>
        <w:rPr>
          <w:lang w:val="pt_PT" w:bidi="pt_PT"/>
        </w:rPr>
      </w:r>
      <w:r>
        <w:rPr>
          <w:lang w:val="pt_PT" w:bidi="pt_PT"/>
        </w:rPr>
        <w:t xml:space="preserve">as rochas: Esta metáfora sarcástica diz respeito à impotência dos deuses pagãos (veja </w:t>
      </w:r>
      <w:hyperlink r:id="rId658">
        <w:r>
          <w:rPr>
            <w:lang w:val="pt_PT" w:bidi="pt_PT"/>
          </w:rPr>
          <w:rPr>
            <w:color w:val="0000EE"/>
            <w:u w:val="single"/>
          </w:rPr>
          <w:t>32.31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32.38</w:t>
      </w:r>
      <w:r>
        <w:rPr>
          <w:lang w:val="pt_PT" w:bidi="pt_PT"/>
        </w:rPr>
      </w:r>
    </w:p>
    <w:p>
      <w:pPr/>
      <w:r>
        <w:rPr>
          <w:lang w:val="pt_PT" w:bidi="pt_PT"/>
        </w:rPr>
      </w:r>
      <w:r>
        <w:rPr>
          <w:lang w:val="pt_PT" w:bidi="pt_PT"/>
        </w:rP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59">
        <w:r>
          <w:rPr>
            <w:lang w:val="pt_PT" w:bidi="pt_PT"/>
          </w:rPr>
          <w:rPr>
            <w:color w:val="0000EE"/>
            <w:u w:val="single"/>
          </w:rPr>
          <w:t>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lang w:val="pt_PT" w:bidi="pt_PT"/>
        </w:rPr>
        <w:t xml:space="preserve">Eu levanto minha mão para o céu: Este antropomorfismo (veja </w:t>
      </w:r>
      <w:r>
        <w:rPr>
          <w:lang w:val="pt_PT" w:bidi="pt_PT"/>
        </w:rPr>
        <w:t>notas de estudo em 4.34</w:t>
      </w:r>
      <w:r>
        <w:rPr>
          <w:lang w:val="pt_PT" w:bidi="pt_PT"/>
        </w:rPr>
        <w:t xml:space="preserve"> e </w:t>
      </w:r>
      <w:r>
        <w:rPr>
          <w:lang w:val="pt_PT" w:bidi="pt_PT"/>
        </w:rPr>
        <w:t>8.2</w:t>
      </w:r>
      <w:r>
        <w:rPr>
          <w:lang w:val="pt_PT" w:bidi="pt_PT"/>
        </w:rP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0">
        <w:r>
          <w:rPr>
            <w:lang w:val="pt_PT" w:bidi="pt_PT"/>
          </w:rPr>
          <w:rPr>
            <w:color w:val="0000EE"/>
            <w:u w:val="single"/>
          </w:rPr>
          <w:t>Nm 14.21</w:t>
        </w:r>
      </w:hyperlink>
      <w:r>
        <w:rPr>
          <w:lang w:val="pt_PT" w:bidi="pt_PT"/>
        </w:rPr>
        <w:t>,</w:t>
      </w:r>
      <w:hyperlink r:id="rId661">
        <w:r>
          <w:rPr>
            <w:lang w:val="pt_PT" w:bidi="pt_PT"/>
          </w:rPr>
          <w:rPr>
            <w:color w:val="0000EE"/>
            <w:u w:val="single"/>
          </w:rPr>
          <w:t>28</w:t>
        </w:r>
      </w:hyperlink>
      <w:r>
        <w:rPr>
          <w:lang w:val="pt_PT" w:bidi="pt_PT"/>
        </w:rPr>
        <w:t xml:space="preserve">; </w:t>
      </w:r>
      <w:hyperlink r:id="rId662">
        <w:r>
          <w:rPr>
            <w:lang w:val="pt_PT" w:bidi="pt_PT"/>
          </w:rPr>
          <w:rPr>
            <w:color w:val="0000EE"/>
            <w:u w:val="single"/>
          </w:rPr>
          <w:t>Is 49.18</w:t>
        </w:r>
      </w:hyperlink>
      <w:r>
        <w:rPr>
          <w:lang w:val="pt_PT" w:bidi="pt_PT"/>
        </w:rPr>
        <w:t xml:space="preserve">; </w:t>
      </w:r>
      <w:hyperlink r:id="rId663">
        <w:r>
          <w:rPr>
            <w:lang w:val="pt_PT" w:bidi="pt_PT"/>
          </w:rPr>
          <w:rPr>
            <w:color w:val="0000EE"/>
            <w:u w:val="single"/>
          </w:rPr>
          <w:t>Ez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lang w:val="pt_PT" w:bidi="pt_PT"/>
        </w:rPr>
        <w:t>A frase "flechas manchadas de sangue" combina personificação e hipérbole para mostrar a extensão da carnificina que resultará do julgamento de Deus sobre as nações.</w:t>
      </w:r>
      <w:r>
        <w:rPr>
          <w:lang w:val="pt_PT" w:bidi="pt_PT"/>
        </w:rPr>
      </w:r>
      <w:r>
        <w:rPr>
          <w:lang w:val="pt_PT" w:bidi="pt_PT"/>
        </w:rPr>
      </w:r>
    </w:p>
    <w:p>
      <w:pPr/>
      <w:r>
        <w:rPr>
          <w:lang w:val="pt_PT" w:bidi="pt_PT"/>
        </w:rPr>
      </w:r>
    </w:p>
    <w:p>
      <w:pPr>
        <w:pStyle w:val="Heading2"/>
      </w:pPr>
      <w:r>
        <w:rPr>
          <w:lang w:val="pt_PT" w:bidi="pt_PT"/>
        </w:rPr>
        <w:t>Deuteronômio 32.47</w:t>
      </w:r>
      <w:r>
        <w:rPr>
          <w:lang w:val="pt_PT" w:bidi="pt_PT"/>
        </w:rPr>
      </w:r>
    </w:p>
    <w:p>
      <w:pPr/>
      <w:r>
        <w:rPr>
          <w:lang w:val="pt_PT" w:bidi="pt_PT"/>
        </w:rPr>
      </w:r>
      <w:r>
        <w:rPr>
          <w:lang w:val="pt_PT" w:bidi="pt_PT"/>
        </w:rPr>
        <w:t xml:space="preserve">eles são sua vida: Obedecer às palavras do Senhor traz vida (veja </w:t>
      </w:r>
      <w:hyperlink r:id="rId664">
        <w:r>
          <w:rPr>
            <w:lang w:val="pt_PT" w:bidi="pt_PT"/>
          </w:rPr>
          <w:rPr>
            <w:color w:val="0000EE"/>
            <w:u w:val="single"/>
          </w:rPr>
          <w:t>8.3</w:t>
        </w:r>
      </w:hyperlink>
      <w:r>
        <w:rPr>
          <w:lang w:val="pt_PT" w:bidi="pt_PT"/>
        </w:rPr>
        <w:t xml:space="preserve">; </w:t>
      </w:r>
      <w:hyperlink r:id="rId665">
        <w:r>
          <w:rPr>
            <w:lang w:val="pt_PT" w:bidi="pt_PT"/>
          </w:rPr>
          <w:rPr>
            <w:color w:val="0000EE"/>
            <w:u w:val="single"/>
          </w:rPr>
          <w:t>30.20</w:t>
        </w:r>
      </w:hyperlink>
      <w:r>
        <w:rPr>
          <w:lang w:val="pt_PT" w:bidi="pt_PT"/>
        </w:rPr>
        <w:t>). • vida longa: Esta promessa não garante longevidade individual e certamente não imortalidade; trata-se da longa permanência de Israel na Terra Prometida.</w:t>
      </w:r>
      <w:r>
        <w:rPr>
          <w:lang w:val="pt_PT" w:bidi="pt_PT"/>
        </w:rPr>
      </w:r>
      <w:r>
        <w:rPr>
          <w:lang w:val="pt_PT" w:bidi="pt_PT"/>
        </w:rPr>
      </w:r>
    </w:p>
    <w:p>
      <w:pPr/>
      <w:r>
        <w:rPr>
          <w:lang w:val="pt_PT" w:bidi="pt_PT"/>
        </w:rPr>
      </w:r>
    </w:p>
    <w:p>
      <w:pPr>
        <w:pStyle w:val="Heading2"/>
      </w:pPr>
      <w:r>
        <w:rPr>
          <w:lang w:val="pt_PT" w:bidi="pt_PT"/>
        </w:rPr>
        <w:t>Deuteronômio 32.49</w:t>
      </w:r>
      <w:r>
        <w:rPr>
          <w:lang w:val="pt_PT" w:bidi="pt_PT"/>
        </w:rPr>
      </w:r>
    </w:p>
    <w:p>
      <w:pPr/>
      <w:r>
        <w:rPr>
          <w:lang w:val="pt_PT" w:bidi="pt_PT"/>
        </w:rPr>
      </w:r>
      <w:r>
        <w:rPr>
          <w:lang w:val="pt_PT" w:bidi="pt_PT"/>
        </w:rPr>
        <w:t>As montanhas a leste do rio são uma cadeia de montanhas com vista para o Vale do Jordão. O Monte Nebo, um pico proeminente nesta cadeia, foi o ponto de onde Moisés pôde ver Canaã a oeste e também onde ele morreu (</w:t>
      </w:r>
      <w:hyperlink r:id="rId666">
        <w:r>
          <w:rPr>
            <w:lang w:val="pt_PT" w:bidi="pt_PT"/>
          </w:rPr>
          <w:rPr>
            <w:color w:val="0000EE"/>
            <w:u w:val="single"/>
          </w:rPr>
          <w:t>32.50</w:t>
        </w:r>
      </w:hyperlink>
      <w:r>
        <w:rPr>
          <w:lang w:val="pt_PT" w:bidi="pt_PT"/>
        </w:rPr>
        <w:t xml:space="preserve">; veja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lang w:val="pt_PT" w:bidi="pt_PT"/>
        </w:rPr>
        <w:t xml:space="preserve">A localização do Monte Hor é incerta, mas a localização tradicional (Jebel Haroun) está à vista da cidade Nabateia de Petra (veja </w:t>
      </w:r>
      <w:hyperlink r:id="rId667">
        <w:r>
          <w:rPr>
            <w:lang w:val="pt_PT" w:bidi="pt_PT"/>
          </w:rPr>
          <w:rPr>
            <w:color w:val="0000EE"/>
            <w:u w:val="single"/>
          </w:rPr>
          <w:t>Nm 20.22–29</w:t>
        </w:r>
      </w:hyperlink>
      <w:r>
        <w:rPr>
          <w:lang w:val="pt_PT" w:bidi="pt_PT"/>
        </w:rPr>
        <w:t>). • A frase "juntou-se aos seus antepassados" é um eufemismo para sepultamento.</w:t>
      </w:r>
      <w:r>
        <w:rPr>
          <w:lang w:val="pt_PT" w:bidi="pt_PT"/>
        </w:rPr>
      </w:r>
      <w:r>
        <w:rPr>
          <w:lang w:val="pt_PT" w:bidi="pt_PT"/>
        </w:rPr>
      </w:r>
    </w:p>
    <w:p>
      <w:pPr/>
      <w:r>
        <w:rPr>
          <w:lang w:val="pt_PT" w:bidi="pt_PT"/>
        </w:rPr>
      </w:r>
    </w:p>
    <w:p>
      <w:pPr>
        <w:pStyle w:val="Heading2"/>
      </w:pPr>
      <w:r>
        <w:rPr>
          <w:lang w:val="pt_PT" w:bidi="pt_PT"/>
        </w:rPr>
        <w:t>Deuteronômio 32.51</w:t>
      </w:r>
      <w:r>
        <w:rPr>
          <w:lang w:val="pt_PT" w:bidi="pt_PT"/>
        </w:rPr>
      </w:r>
    </w:p>
    <w:p>
      <w:pPr/>
      <w:r>
        <w:rPr>
          <w:lang w:val="pt_PT" w:bidi="pt_PT"/>
        </w:rPr>
      </w:r>
      <w:r>
        <w:rPr>
          <w:lang w:val="pt_PT" w:bidi="pt_PT"/>
        </w:rPr>
        <w:t>você me traiu: Durante a jornada no deserto, Moisés desonrou o Senhor ao golpear uma rocha que produzia água. Este momento de raiva e impaciência desqualificou Moisés de entrar na Terra Prometida (</w:t>
      </w:r>
      <w:hyperlink r:id="rId668">
        <w:r>
          <w:rPr>
            <w:lang w:val="pt_PT" w:bidi="pt_PT"/>
          </w:rPr>
          <w:rPr>
            <w:color w:val="0000EE"/>
            <w:u w:val="single"/>
          </w:rPr>
          <w:t>Nm 20.1–13</w:t>
        </w:r>
      </w:hyperlink>
      <w:r>
        <w:rPr>
          <w:lang w:val="pt_PT" w:bidi="pt_PT"/>
        </w:rPr>
        <w:t xml:space="preserve">; veja </w:t>
      </w:r>
      <w:hyperlink r:id="rId278">
        <w:r>
          <w:rPr>
            <w:lang w:val="pt_PT" w:bidi="pt_PT"/>
          </w:rPr>
          <w:rPr>
            <w:color w:val="0000EE"/>
            <w:u w:val="single"/>
          </w:rPr>
          <w:t>Dt 1.37</w:t>
        </w:r>
      </w:hyperlink>
      <w:r>
        <w:rPr>
          <w:lang w:val="pt_PT" w:bidi="pt_PT"/>
        </w:rPr>
        <w:t xml:space="preserve">; </w:t>
      </w:r>
      <w:hyperlink r:id="rId669">
        <w:r>
          <w:rPr>
            <w:lang w:val="pt_PT" w:bidi="pt_PT"/>
          </w:rPr>
          <w:rPr>
            <w:color w:val="0000EE"/>
            <w:u w:val="single"/>
          </w:rPr>
          <w:t>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33.1–29</w:t>
      </w:r>
      <w:r>
        <w:rPr>
          <w:lang w:val="pt_PT" w:bidi="pt_PT"/>
        </w:rPr>
      </w:r>
    </w:p>
    <w:p>
      <w:pPr/>
      <w:r>
        <w:rPr>
          <w:lang w:val="pt_PT" w:bidi="pt_PT"/>
        </w:rPr>
      </w:r>
      <w:r>
        <w:rPr>
          <w:lang w:val="pt_PT" w:bidi="pt_PT"/>
        </w:rPr>
        <w:t>Na véspera de sua morte, Jacó abençoou seus doze filhos (</w:t>
      </w:r>
      <w:hyperlink r:id="rId670">
        <w:r>
          <w:rPr>
            <w:lang w:val="pt_PT" w:bidi="pt_PT"/>
          </w:rPr>
          <w:rPr>
            <w:color w:val="0000EE"/>
            <w:u w:val="single"/>
          </w:rPr>
          <w:t>Gn 49.1–28</w:t>
        </w:r>
      </w:hyperlink>
      <w:r>
        <w:rPr>
          <w:lang w:val="pt_PT" w:bidi="pt_PT"/>
        </w:rPr>
        <w:t>). Como o pai fundador de sua nação, Moisés abençoou esses mesmos filhos, expandidos agora em poderosas tribos.</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lang w:val="pt_PT" w:bidi="pt_PT"/>
        </w:rP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lang w:val="pt_PT" w:bidi="pt_PT"/>
        </w:rPr>
        <w:t xml:space="preserve">Em contextos de aliança, </w:t>
      </w:r>
      <w:r>
        <w:rPr>
          <w:i/>
          <w:lang w:val="pt_PT" w:bidi="pt_PT"/>
        </w:rPr>
        <w:t>amar</w:t>
      </w:r>
      <w:r>
        <w:rPr>
          <w:lang w:val="pt_PT" w:bidi="pt_PT"/>
        </w:rPr>
        <w:t xml:space="preserve"> é frequentemente sinônimo de </w:t>
      </w:r>
      <w:r>
        <w:rPr>
          <w:i/>
          <w:lang w:val="pt_PT" w:bidi="pt_PT"/>
        </w:rPr>
        <w:t>escolher.</w:t>
      </w:r>
      <w:r>
        <w:rPr>
          <w:lang w:val="pt_PT" w:bidi="pt_PT"/>
        </w:rPr>
        <w:t xml:space="preserve"> O Senhor ama seu povo, mas aqui significa que ele os escolhe como sua posse especial (</w:t>
      </w:r>
      <w:hyperlink r:id="rId671">
        <w:r>
          <w:rPr>
            <w:lang w:val="pt_PT" w:bidi="pt_PT"/>
          </w:rPr>
          <w:rPr>
            <w:color w:val="0000EE"/>
            <w:u w:val="single"/>
          </w:rPr>
          <w:t>4.20</w:t>
        </w:r>
      </w:hyperlink>
      <w:r>
        <w:rPr>
          <w:lang w:val="pt_PT" w:bidi="pt_PT"/>
        </w:rP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lang w:val="pt_PT" w:bidi="pt_PT"/>
        </w:rPr>
        <w:t xml:space="preserve">de Israel: Literalmente </w:t>
      </w:r>
      <w:r>
        <w:rPr>
          <w:i/>
          <w:lang w:val="pt_PT" w:bidi="pt_PT"/>
        </w:rPr>
        <w:t>de Jacó.</w:t>
      </w:r>
      <w:r>
        <w:rPr>
          <w:lang w:val="pt_PT" w:bidi="pt_PT"/>
        </w:rPr>
        <w:t xml:space="preserve"> O hebraico provavelmente usa </w:t>
      </w:r>
      <w:r>
        <w:rPr>
          <w:i/>
          <w:lang w:val="pt_PT" w:bidi="pt_PT"/>
        </w:rPr>
        <w:t>Jacó</w:t>
      </w:r>
      <w:r>
        <w:rPr>
          <w:lang w:val="pt_PT" w:bidi="pt_PT"/>
        </w:rPr>
        <w:t xml:space="preserve"> porque as tribos descendem dos doze filhos de Jacó, que são listados pelo nome como destinatários da bênção de Deus (</w:t>
      </w:r>
      <w:hyperlink r:id="rId672">
        <w:r>
          <w:rPr>
            <w:lang w:val="pt_PT" w:bidi="pt_PT"/>
          </w:rPr>
          <w:rPr>
            <w:color w:val="0000EE"/>
            <w:u w:val="single"/>
          </w:rPr>
          <w:t>33.6–25</w:t>
        </w:r>
      </w:hyperlink>
      <w:r>
        <w:rPr>
          <w:lang w:val="pt_PT" w:bidi="pt_PT"/>
        </w:rPr>
        <w:t xml:space="preserve">; cp. </w:t>
      </w:r>
      <w:hyperlink r:id="rId670">
        <w:r>
          <w:rPr>
            <w:lang w:val="pt_PT" w:bidi="pt_PT"/>
          </w:rPr>
          <w:rPr>
            <w:color w:val="0000EE"/>
            <w:u w:val="single"/>
          </w:rPr>
          <w:t>Gn 49.1–28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lang w:val="pt_PT" w:bidi="pt_PT"/>
        </w:rPr>
        <w:t xml:space="preserve">Moisés disse isso sobre a tribo de Rúben: A NVT adiciona esta linha para clareza (cp. </w:t>
      </w:r>
      <w:hyperlink r:id="rId673">
        <w:r>
          <w:rPr>
            <w:lang w:val="pt_PT" w:bidi="pt_PT"/>
          </w:rPr>
          <w:rPr>
            <w:color w:val="0000EE"/>
            <w:u w:val="single"/>
          </w:rPr>
          <w:t>33.7</w:t>
        </w:r>
      </w:hyperlink>
      <w:r>
        <w:rPr>
          <w:lang w:val="pt_PT" w:bidi="pt_PT"/>
        </w:rPr>
        <w:t>,</w:t>
      </w:r>
      <w:hyperlink r:id="rId674">
        <w:r>
          <w:rPr>
            <w:lang w:val="pt_PT" w:bidi="pt_PT"/>
          </w:rPr>
          <w:rPr>
            <w:color w:val="0000EE"/>
            <w:u w:val="single"/>
          </w:rPr>
          <w:t>8</w:t>
        </w:r>
      </w:hyperlink>
      <w:r>
        <w:rPr>
          <w:lang w:val="pt_PT" w:bidi="pt_PT"/>
        </w:rPr>
        <w:t>,</w:t>
      </w:r>
      <w:hyperlink r:id="rId675">
        <w:r>
          <w:rPr>
            <w:lang w:val="pt_PT" w:bidi="pt_PT"/>
          </w:rPr>
          <w:rPr>
            <w:color w:val="0000EE"/>
            <w:u w:val="single"/>
          </w:rPr>
          <w:t>12</w:t>
        </w:r>
      </w:hyperlink>
      <w:r>
        <w:rPr>
          <w:lang w:val="pt_PT" w:bidi="pt_PT"/>
        </w:rPr>
        <w:t xml:space="preserve">, etc.). • Rúben era o filho mais velho de Jacó com Leia (veja </w:t>
      </w:r>
      <w:hyperlink r:id="rId676">
        <w:r>
          <w:rPr>
            <w:lang w:val="pt_PT" w:bidi="pt_PT"/>
          </w:rPr>
          <w:rPr>
            <w:color w:val="0000EE"/>
            <w:u w:val="single"/>
          </w:rPr>
          <w:t>Gn 29.32</w:t>
        </w:r>
      </w:hyperlink>
      <w:r>
        <w:rPr>
          <w:lang w:val="pt_PT" w:bidi="pt_PT"/>
        </w:rPr>
        <w:t>). Seu pecado contra seu pai (</w:t>
      </w:r>
      <w:hyperlink r:id="rId677">
        <w:r>
          <w:rPr>
            <w:lang w:val="pt_PT" w:bidi="pt_PT"/>
          </w:rPr>
          <w:rPr>
            <w:color w:val="0000EE"/>
            <w:u w:val="single"/>
          </w:rPr>
          <w:t>Gn 35.22</w:t>
        </w:r>
      </w:hyperlink>
      <w:r>
        <w:rPr>
          <w:lang w:val="pt_PT" w:bidi="pt_PT"/>
        </w:rPr>
        <w:t>) pode explicar a falta de destaque de sua tribo (</w:t>
      </w:r>
      <w:hyperlink r:id="rId678">
        <w:r>
          <w:rPr>
            <w:lang w:val="pt_PT" w:bidi="pt_PT"/>
          </w:rPr>
          <w:rPr>
            <w:color w:val="0000EE"/>
            <w:u w:val="single"/>
          </w:rPr>
          <w:t>Gn 49.3–4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lang w:val="pt_PT" w:bidi="pt_PT"/>
        </w:rPr>
        <w:t>Judá foi o quarto filho de Jacó com Leia (</w:t>
      </w:r>
      <w:hyperlink r:id="rId679">
        <w:r>
          <w:rPr>
            <w:lang w:val="pt_PT" w:bidi="pt_PT"/>
          </w:rPr>
          <w:rPr>
            <w:color w:val="0000EE"/>
            <w:u w:val="single"/>
          </w:rPr>
          <w:t>Gn 29.35</w:t>
        </w:r>
      </w:hyperlink>
      <w:r>
        <w:rPr>
          <w:lang w:val="pt_PT" w:bidi="pt_PT"/>
        </w:rPr>
        <w:t>). O esperado governante messiânico viria dessa tribo. Esta promessa foi cumprida primeiro em Davi (</w:t>
      </w:r>
      <w:hyperlink r:id="rId680">
        <w:r>
          <w:rPr>
            <w:lang w:val="pt_PT" w:bidi="pt_PT"/>
          </w:rPr>
          <w:rPr>
            <w:color w:val="0000EE"/>
            <w:u w:val="single"/>
          </w:rPr>
          <w:t>Rt 4.18–22</w:t>
        </w:r>
      </w:hyperlink>
      <w:r>
        <w:rPr>
          <w:lang w:val="pt_PT" w:bidi="pt_PT"/>
        </w:rPr>
        <w:t xml:space="preserve">; </w:t>
      </w:r>
      <w:hyperlink r:id="rId681">
        <w:r>
          <w:rPr>
            <w:lang w:val="pt_PT" w:bidi="pt_PT"/>
          </w:rPr>
          <w:rPr>
            <w:color w:val="0000EE"/>
            <w:u w:val="single"/>
          </w:rPr>
          <w:t>1Cr 2.3–15</w:t>
        </w:r>
      </w:hyperlink>
      <w:r>
        <w:rPr>
          <w:lang w:val="pt_PT" w:bidi="pt_PT"/>
        </w:rPr>
        <w:t>) e depois em Jesus Cristo (</w:t>
      </w:r>
      <w:hyperlink r:id="rId682">
        <w:r>
          <w:rPr>
            <w:lang w:val="pt_PT" w:bidi="pt_PT"/>
          </w:rPr>
          <w:rPr>
            <w:color w:val="0000EE"/>
            <w:u w:val="single"/>
          </w:rPr>
          <w:t>Mt 1.1–6a</w:t>
        </w:r>
      </w:hyperlink>
      <w:r>
        <w:rPr>
          <w:lang w:val="pt_PT" w:bidi="pt_PT"/>
        </w:rPr>
        <w:t xml:space="preserve">; veja </w:t>
      </w:r>
      <w:hyperlink r:id="rId683">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lang w:val="pt_PT" w:bidi="pt_PT"/>
        </w:rPr>
        <w:t>Levi foi o terceiro filho de Jacó com Leia (</w:t>
      </w:r>
      <w:hyperlink r:id="rId684">
        <w:r>
          <w:rPr>
            <w:lang w:val="pt_PT" w:bidi="pt_PT"/>
          </w:rPr>
          <w:rPr>
            <w:color w:val="0000EE"/>
            <w:u w:val="single"/>
          </w:rPr>
          <w:t>Gn 29.34</w:t>
        </w:r>
      </w:hyperlink>
      <w:r>
        <w:rPr>
          <w:lang w:val="pt_PT" w:bidi="pt_PT"/>
        </w:rPr>
        <w:t xml:space="preserve">). Os levitas, especialmente os descendentes de Arão, foram encarregados do sacerdócio (veja </w:t>
      </w:r>
      <w:hyperlink r:id="rId685">
        <w:r>
          <w:rPr>
            <w:lang w:val="pt_PT" w:bidi="pt_PT"/>
          </w:rPr>
          <w:rPr>
            <w:color w:val="0000EE"/>
            <w:u w:val="single"/>
          </w:rPr>
          <w:t>Êx 28.1</w:t>
        </w:r>
      </w:hyperlink>
      <w:r>
        <w:rPr>
          <w:lang w:val="pt_PT" w:bidi="pt_PT"/>
        </w:rPr>
        <w:t xml:space="preserve">; </w:t>
      </w:r>
      <w:hyperlink r:id="rId686">
        <w:r>
          <w:rPr>
            <w:lang w:val="pt_PT" w:bidi="pt_PT"/>
          </w:rPr>
          <w:rPr>
            <w:color w:val="0000EE"/>
            <w:u w:val="single"/>
          </w:rPr>
          <w:t>32.29</w:t>
        </w:r>
      </w:hyperlink>
      <w:r>
        <w:rPr>
          <w:lang w:val="pt_PT" w:bidi="pt_PT"/>
        </w:rPr>
        <w:t xml:space="preserve">; </w:t>
      </w:r>
      <w:hyperlink r:id="rId687">
        <w:r>
          <w:rPr>
            <w:lang w:val="pt_PT" w:bidi="pt_PT"/>
          </w:rPr>
          <w:rPr>
            <w:color w:val="0000EE"/>
            <w:u w:val="single"/>
          </w:rPr>
          <w:t>Nm 3.9</w:t>
        </w:r>
      </w:hyperlink>
      <w:r>
        <w:rPr>
          <w:lang w:val="pt_PT" w:bidi="pt_PT"/>
        </w:rP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rPr>
          <w:lang w:val="pt_PT" w:bidi="pt_PT"/>
        </w:rPr>
        <w:t>nota de estudo em Êx 28.30</w:t>
      </w:r>
      <w:r>
        <w:rPr>
          <w:lang w:val="pt_PT" w:bidi="pt_PT"/>
        </w:rPr>
        <w:t xml:space="preserve">). • Massá significa “[lugar de] teste”, referindo-se a um incidente quando o povo ficou sem água e testou o Senhor (veja </w:t>
      </w:r>
      <w:r>
        <w:rPr>
          <w:lang w:val="pt_PT" w:bidi="pt_PT"/>
        </w:rPr>
        <w:t>nota de estudo em Dt 6.16</w:t>
      </w:r>
      <w:r>
        <w:rPr>
          <w:lang w:val="pt_PT" w:bidi="pt_PT"/>
        </w:rPr>
        <w:t xml:space="preserve">; </w:t>
      </w:r>
      <w:hyperlink r:id="rId225">
        <w:r>
          <w:rPr>
            <w:lang w:val="pt_PT" w:bidi="pt_PT"/>
          </w:rPr>
          <w:rPr>
            <w:color w:val="0000EE"/>
            <w:u w:val="single"/>
          </w:rPr>
          <w:t>Êx 17.1–7</w:t>
        </w:r>
      </w:hyperlink>
      <w:r>
        <w:rPr>
          <w:lang w:val="pt_PT" w:bidi="pt_PT"/>
        </w:rPr>
        <w:t>). • Meribá significa “[lugar de] contenda”, referindo-se a outra ocasião quando o povo de Israel brigou com o Senhor até que ele lhes trouxe água de uma rocha (</w:t>
      </w:r>
      <w:hyperlink r:id="rId688">
        <w:r>
          <w:rPr>
            <w:lang w:val="pt_PT" w:bidi="pt_PT"/>
          </w:rPr>
          <w:rPr>
            <w:color w:val="0000EE"/>
            <w:u w:val="single"/>
          </w:rPr>
          <w:t>Nm 20.13</w:t>
        </w:r>
      </w:hyperlink>
      <w:r>
        <w:rPr>
          <w:lang w:val="pt_PT" w:bidi="pt_PT"/>
        </w:rPr>
        <w:t>,</w:t>
      </w:r>
      <w:hyperlink r:id="rId68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33.9</w:t>
      </w:r>
      <w:r>
        <w:rPr>
          <w:lang w:val="pt_PT" w:bidi="pt_PT"/>
        </w:rPr>
      </w:r>
    </w:p>
    <w:p>
      <w:pPr/>
      <w:r>
        <w:rPr>
          <w:lang w:val="pt_PT" w:bidi="pt_PT"/>
        </w:rPr>
      </w:r>
      <w:r>
        <w:rPr>
          <w:lang w:val="pt_PT" w:bidi="pt_PT"/>
        </w:rPr>
        <w:t>guardaram seu pacto: O versículo alude ao incidente do bezerro de ouro no Monte Sinai (</w:t>
      </w:r>
      <w:hyperlink r:id="rId690">
        <w:r>
          <w:rPr>
            <w:lang w:val="pt_PT" w:bidi="pt_PT"/>
          </w:rPr>
          <w:rPr>
            <w:color w:val="0000EE"/>
            <w:u w:val="single"/>
          </w:rPr>
          <w:t>Êx 32.25–29</w:t>
        </w:r>
      </w:hyperlink>
      <w:r>
        <w:rPr>
          <w:lang w:val="pt_PT" w:bidi="pt_PT"/>
        </w:rPr>
        <w:t>) e ao caso em Baal-peor (</w:t>
      </w:r>
      <w:hyperlink r:id="rId691">
        <w:r>
          <w:rPr>
            <w:lang w:val="pt_PT" w:bidi="pt_PT"/>
          </w:rPr>
          <w:rPr>
            <w:color w:val="0000EE"/>
            <w:u w:val="single"/>
          </w:rPr>
          <w:t>Nm 25.6–9</w:t>
        </w:r>
      </w:hyperlink>
      <w:r>
        <w:rPr>
          <w:lang w:val="pt_PT" w:bidi="pt_PT"/>
        </w:rPr>
        <w:t>). O amor dos levitas pelo Senhor e sua lealdade ao pacto ofuscaram sua devoção às suas próprias famílias, evitaram o julgamento de Deus e trouxeram-lhes a honra expressa aqui.</w:t>
      </w:r>
      <w:r>
        <w:rPr>
          <w:lang w:val="pt_PT" w:bidi="pt_PT"/>
        </w:rPr>
      </w:r>
      <w:r>
        <w:rPr>
          <w:lang w:val="pt_PT" w:bidi="pt_PT"/>
        </w:rPr>
      </w:r>
    </w:p>
    <w:p>
      <w:pPr/>
      <w:r>
        <w:rPr>
          <w:lang w:val="pt_PT" w:bidi="pt_PT"/>
        </w:rPr>
      </w:r>
    </w:p>
    <w:p>
      <w:pPr>
        <w:pStyle w:val="Heading2"/>
      </w:pPr>
      <w:r>
        <w:rPr>
          <w:lang w:val="pt_PT" w:bidi="pt_PT"/>
        </w:rPr>
        <w:t>Deuteronômio 33.10</w:t>
      </w:r>
      <w:r>
        <w:rPr>
          <w:lang w:val="pt_PT" w:bidi="pt_PT"/>
        </w:rPr>
      </w:r>
    </w:p>
    <w:p>
      <w:pPr/>
      <w:r>
        <w:rPr>
          <w:lang w:val="pt_PT" w:bidi="pt_PT"/>
        </w:rPr>
      </w:r>
      <w:r>
        <w:rPr>
          <w:lang w:val="pt_PT" w:bidi="pt_PT"/>
        </w:rPr>
        <w:t>Eles ensinam suas regulamentações... instruções: Além de realizar deveres sacerdotais como sacrifícios e auxiliar no Tabernáculo e no Templo, os levitas tinham a tarefa de ensinar a Torá (</w:t>
      </w:r>
      <w:hyperlink r:id="rId692">
        <w:r>
          <w:rPr>
            <w:lang w:val="pt_PT" w:bidi="pt_PT"/>
          </w:rPr>
          <w:rPr>
            <w:color w:val="0000EE"/>
            <w:u w:val="single"/>
          </w:rPr>
          <w:t>31.9–13</w:t>
        </w:r>
      </w:hyperlink>
      <w:r>
        <w:rPr>
          <w:lang w:val="pt_PT" w:bidi="pt_PT"/>
        </w:rPr>
        <w:t>). • apresentar incenso: Este ministério era limitado aos sacerdotes levíticos (</w:t>
      </w:r>
      <w:hyperlink r:id="rId693">
        <w:r>
          <w:rPr>
            <w:lang w:val="pt_PT" w:bidi="pt_PT"/>
          </w:rPr>
          <w:rPr>
            <w:color w:val="0000EE"/>
            <w:u w:val="single"/>
          </w:rPr>
          <w:t>Nm 16.39–40</w:t>
        </w:r>
      </w:hyperlink>
      <w:r>
        <w:rPr>
          <w:lang w:val="pt_PT" w:bidi="pt_PT"/>
        </w:rPr>
        <w:t>). Mais tarde, quando o Rei Uzias entrou no Templo para oferecer incenso</w:t>
      </w:r>
      <w:r>
        <w:rPr>
          <w:i/>
          <w:lang w:val="pt_PT" w:bidi="pt_PT"/>
        </w:rPr>
        <w:t>,</w:t>
      </w:r>
      <w:r>
        <w:rPr>
          <w:lang w:val="pt_PT" w:bidi="pt_PT"/>
        </w:rPr>
        <w:t xml:space="preserve"> ele foi severamente condenado por sua arrogante violação do privilégio dos sacerdotes e foi afligido por uma doença de pele pelo resto de sua vida (</w:t>
      </w:r>
      <w:hyperlink r:id="rId694">
        <w:r>
          <w:rPr>
            <w:lang w:val="pt_PT" w:bidi="pt_PT"/>
          </w:rPr>
          <w:rPr>
            <w:color w:val="0000EE"/>
            <w:u w:val="single"/>
          </w:rPr>
          <w:t>2Cr 26.16–21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lang w:val="pt_PT" w:bidi="pt_PT"/>
        </w:rPr>
        <w:t>Benjamim era o filho mais novo de Jacó (</w:t>
      </w:r>
      <w:hyperlink r:id="rId695">
        <w:r>
          <w:rPr>
            <w:lang w:val="pt_PT" w:bidi="pt_PT"/>
          </w:rPr>
          <w:rPr>
            <w:color w:val="0000EE"/>
            <w:u w:val="single"/>
          </w:rPr>
          <w:t>Gn 35.18</w:t>
        </w:r>
      </w:hyperlink>
      <w:r>
        <w:rPr>
          <w:lang w:val="pt_PT" w:bidi="pt_PT"/>
        </w:rPr>
        <w:t xml:space="preserve">; </w:t>
      </w:r>
      <w:hyperlink r:id="rId696">
        <w:r>
          <w:rPr>
            <w:lang w:val="pt_PT" w:bidi="pt_PT"/>
          </w:rPr>
          <w:rPr>
            <w:color w:val="0000EE"/>
            <w:u w:val="single"/>
          </w:rPr>
          <w:t>49.27</w:t>
        </w:r>
      </w:hyperlink>
      <w:r>
        <w:rPr>
          <w:lang w:val="pt_PT" w:bidi="pt_PT"/>
        </w:rPr>
        <w:t>). Como Raquel era a esposa favorita de Jacó, Benjamim também era favorecido. Sua tribo foi abençoada com a proteção especial do Senhor.</w:t>
      </w:r>
      <w:r>
        <w:rPr>
          <w:lang w:val="pt_PT" w:bidi="pt_PT"/>
        </w:rPr>
      </w:r>
      <w:r>
        <w:rPr>
          <w:lang w:val="pt_PT" w:bidi="pt_PT"/>
        </w:rPr>
      </w:r>
    </w:p>
    <w:p>
      <w:pPr/>
      <w:r>
        <w:rPr>
          <w:lang w:val="pt_PT" w:bidi="pt_PT"/>
        </w:rPr>
      </w:r>
    </w:p>
    <w:p>
      <w:pPr>
        <w:pStyle w:val="Heading2"/>
      </w:pPr>
      <w:r>
        <w:rPr>
          <w:lang w:val="pt_PT" w:bidi="pt_PT"/>
        </w:rPr>
        <w:t>Deuteronômio 33.13–17</w:t>
      </w:r>
      <w:r>
        <w:rPr>
          <w:lang w:val="pt_PT" w:bidi="pt_PT"/>
        </w:rPr>
      </w:r>
    </w:p>
    <w:p>
      <w:pPr/>
      <w:r>
        <w:rPr>
          <w:lang w:val="pt_PT" w:bidi="pt_PT"/>
        </w:rPr>
      </w:r>
      <w:r>
        <w:rPr>
          <w:lang w:val="pt_PT" w:bidi="pt_PT"/>
        </w:rPr>
        <w:t>José era o décimo primeiro filho de Jacó (</w:t>
      </w:r>
      <w:hyperlink r:id="rId697">
        <w:r>
          <w:rPr>
            <w:lang w:val="pt_PT" w:bidi="pt_PT"/>
          </w:rPr>
          <w:rPr>
            <w:color w:val="0000EE"/>
            <w:u w:val="single"/>
          </w:rPr>
          <w:t>Gn 30.23–24</w:t>
        </w:r>
      </w:hyperlink>
      <w:r>
        <w:rPr>
          <w:lang w:val="pt_PT" w:bidi="pt_PT"/>
        </w:rPr>
        <w:t>) e seu filho favorito (</w:t>
      </w:r>
      <w:hyperlink r:id="rId698">
        <w:r>
          <w:rPr>
            <w:lang w:val="pt_PT" w:bidi="pt_PT"/>
          </w:rPr>
          <w:rPr>
            <w:color w:val="0000EE"/>
            <w:u w:val="single"/>
          </w:rPr>
          <w:t>Gn 37.3</w:t>
        </w:r>
      </w:hyperlink>
      <w:r>
        <w:rPr>
          <w:lang w:val="pt_PT" w:bidi="pt_PT"/>
        </w:rPr>
        <w:t>). José e seus dois filhos, Efraim e Manassés, receberam a bênção especial de Jacó (</w:t>
      </w:r>
      <w:hyperlink r:id="rId699">
        <w:r>
          <w:rPr>
            <w:lang w:val="pt_PT" w:bidi="pt_PT"/>
          </w:rPr>
          <w:rPr>
            <w:color w:val="0000EE"/>
            <w:u w:val="single"/>
          </w:rPr>
          <w:t>Gn 48</w:t>
        </w:r>
      </w:hyperlink>
      <w:r>
        <w:rPr>
          <w:lang w:val="pt_PT" w:bidi="pt_PT"/>
        </w:rPr>
        <w:t xml:space="preserve">; </w:t>
      </w:r>
      <w:hyperlink r:id="rId700">
        <w:r>
          <w:rPr>
            <w:lang w:val="pt_PT" w:bidi="pt_PT"/>
          </w:rPr>
          <w:rPr>
            <w:color w:val="0000EE"/>
            <w:u w:val="single"/>
          </w:rPr>
          <w:t>49.22–26</w:t>
        </w:r>
      </w:hyperlink>
      <w:r>
        <w:rPr>
          <w:lang w:val="pt_PT" w:bidi="pt_PT"/>
        </w:rPr>
        <w:t>). Como resultado, as tribos de José prosperaram e se multiplicaram, tornando-se duas tribos separadas.</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lang w:val="pt_PT" w:bidi="pt_PT"/>
        </w:rPr>
        <w:t xml:space="preserve">aquela que apareceu na sarça ardente: Veja </w:t>
      </w:r>
      <w:hyperlink r:id="rId701">
        <w:r>
          <w:rPr>
            <w:lang w:val="pt_PT" w:bidi="pt_PT"/>
          </w:rPr>
          <w:rPr>
            <w:color w:val="0000EE"/>
            <w:u w:val="single"/>
          </w:rPr>
          <w:t>Êx 3.2–4</w:t>
        </w:r>
      </w:hyperlink>
      <w:r>
        <w:rPr>
          <w:lang w:val="pt_PT" w:bidi="pt_PT"/>
        </w:rPr>
        <w:t>. O mesmo Senhor que favoreceu Israel ao resgatá-los da escravidão abençoou as tribos de José. • o príncipe entre seus irmãos: O sonho de José de que ele governaria sobre seus irmãos se cumpriu quando eles se submeteram a ele no Egito (</w:t>
      </w:r>
      <w:hyperlink r:id="rId702">
        <w:r>
          <w:rPr>
            <w:lang w:val="pt_PT" w:bidi="pt_PT"/>
          </w:rPr>
          <w:rPr>
            <w:color w:val="0000EE"/>
            <w:u w:val="single"/>
          </w:rPr>
          <w:t>Gn 37.5–11</w:t>
        </w:r>
      </w:hyperlink>
      <w:r>
        <w:rPr>
          <w:lang w:val="pt_PT" w:bidi="pt_PT"/>
        </w:rPr>
        <w:t xml:space="preserve">; </w:t>
      </w:r>
      <w:hyperlink r:id="rId703">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lang w:val="pt_PT" w:bidi="pt_PT"/>
        </w:rPr>
        <w:t>Efraim é listado primeiro porque ele recebeu a bênção do primogênito sobre Manassés (</w:t>
      </w:r>
      <w:hyperlink r:id="rId487">
        <w:r>
          <w:rPr>
            <w:lang w:val="pt_PT" w:bidi="pt_PT"/>
          </w:rPr>
          <w:rPr>
            <w:color w:val="0000EE"/>
            <w:u w:val="single"/>
          </w:rPr>
          <w:t>Gn 48.8–22</w:t>
        </w:r>
      </w:hyperlink>
      <w:r>
        <w:rPr>
          <w:lang w:val="pt_PT" w:bidi="pt_PT"/>
        </w:rPr>
        <w:t xml:space="preserve">). Manassés, o primogênito, normalmente teria recebido a porção dupla pertencente ao primogênito (cp. </w:t>
      </w:r>
      <w:hyperlink r:id="rId704">
        <w:r>
          <w:rPr>
            <w:lang w:val="pt_PT" w:bidi="pt_PT"/>
          </w:rPr>
          <w:rPr>
            <w:color w:val="0000EE"/>
            <w:u w:val="single"/>
          </w:rPr>
          <w:t>Dt 21.17</w:t>
        </w:r>
      </w:hyperlink>
      <w:r>
        <w:rPr>
          <w:lang w:val="pt_PT" w:bidi="pt_PT"/>
        </w:rPr>
        <w:t xml:space="preserve">), mas Jacó deu a Efraim, o filho mais novo de José. A bênção de Moisés reflete a bênção de Jacó ao listar a tribo de Efraim como numerosa (literalmente </w:t>
      </w:r>
      <w:r>
        <w:rPr>
          <w:i/>
          <w:lang w:val="pt_PT" w:bidi="pt_PT"/>
        </w:rPr>
        <w:t>dezenas de milhares</w:t>
      </w:r>
      <w:r>
        <w:rPr>
          <w:lang w:val="pt_PT" w:bidi="pt_PT"/>
        </w:rPr>
        <w:t>) e Manassés em milhares. Após a conquista e estabelecimento da nação, Efraim tornou-se a tribo dominante do norte; mais tarde, após a divisão do reino após a morte de Salomão (</w:t>
      </w:r>
      <w:hyperlink r:id="rId705">
        <w:r>
          <w:rPr>
            <w:lang w:val="pt_PT" w:bidi="pt_PT"/>
          </w:rPr>
          <w:rPr>
            <w:color w:val="0000EE"/>
            <w:u w:val="single"/>
          </w:rPr>
          <w:t>1 Reis 12</w:t>
        </w:r>
      </w:hyperlink>
      <w:r>
        <w:rPr>
          <w:lang w:val="pt_PT" w:bidi="pt_PT"/>
        </w:rPr>
        <w:t>), o nome Efraim foi usado de forma intercambiável com Israel ao falar do reino do norte.</w:t>
      </w:r>
      <w:r>
        <w:rPr>
          <w:lang w:val="pt_PT" w:bidi="pt_PT"/>
        </w:rPr>
      </w:r>
      <w:r>
        <w:rPr>
          <w:lang w:val="pt_PT" w:bidi="pt_PT"/>
        </w:rPr>
      </w:r>
    </w:p>
    <w:p>
      <w:pPr/>
      <w:r>
        <w:rPr>
          <w:lang w:val="pt_PT" w:bidi="pt_PT"/>
        </w:rPr>
      </w:r>
    </w:p>
    <w:p>
      <w:pPr>
        <w:pStyle w:val="Heading2"/>
      </w:pPr>
      <w:r>
        <w:rPr>
          <w:lang w:val="pt_PT" w:bidi="pt_PT"/>
        </w:rPr>
        <w:t>Deuteronômio 33.18</w:t>
      </w:r>
      <w:r>
        <w:rPr>
          <w:lang w:val="pt_PT" w:bidi="pt_PT"/>
        </w:rPr>
      </w:r>
    </w:p>
    <w:p>
      <w:pPr/>
      <w:r>
        <w:rPr>
          <w:lang w:val="pt_PT" w:bidi="pt_PT"/>
        </w:rPr>
      </w:r>
      <w:r>
        <w:rPr>
          <w:lang w:val="pt_PT" w:bidi="pt_PT"/>
        </w:rPr>
        <w:t>Zebulom e Issacar foram o sexto e quinto filhos de Jacó com Lia (</w:t>
      </w:r>
      <w:hyperlink r:id="rId706">
        <w:r>
          <w:rPr>
            <w:lang w:val="pt_PT" w:bidi="pt_PT"/>
          </w:rPr>
          <w:rPr>
            <w:color w:val="0000EE"/>
            <w:u w:val="single"/>
          </w:rPr>
          <w:t>Gn 30.18</w:t>
        </w:r>
      </w:hyperlink>
      <w:r>
        <w:rPr>
          <w:lang w:val="pt_PT" w:bidi="pt_PT"/>
        </w:rPr>
        <w:t>,</w:t>
      </w:r>
      <w:hyperlink r:id="rId707">
        <w:r>
          <w:rPr>
            <w:lang w:val="pt_PT" w:bidi="pt_PT"/>
          </w:rPr>
          <w:rPr>
            <w:color w:val="0000EE"/>
            <w:u w:val="single"/>
          </w:rPr>
          <w:t>20</w:t>
        </w:r>
      </w:hyperlink>
      <w:r>
        <w:rPr>
          <w:lang w:val="pt_PT" w:bidi="pt_PT"/>
        </w:rPr>
        <w:t xml:space="preserve">). • em suas viagens... em suas tendas: Esta figura de linguagem (um </w:t>
      </w:r>
      <w:r>
        <w:rPr>
          <w:i/>
          <w:lang w:val="pt_PT" w:bidi="pt_PT"/>
        </w:rPr>
        <w:t>merismo</w:t>
      </w:r>
      <w:r>
        <w:rPr>
          <w:lang w:val="pt_PT" w:bidi="pt_PT"/>
        </w:rPr>
        <w:t>) abrange a vida em toda a sua plenitude para ambas as tribos, desde a atividade (viagens) até a inatividade (tendas).</w:t>
      </w:r>
      <w:r>
        <w:rPr>
          <w:lang w:val="pt_PT" w:bidi="pt_PT"/>
        </w:rPr>
      </w:r>
      <w:r>
        <w:rPr>
          <w:lang w:val="pt_PT" w:bidi="pt_PT"/>
        </w:rPr>
      </w:r>
    </w:p>
    <w:p>
      <w:pPr/>
      <w:r>
        <w:rPr>
          <w:lang w:val="pt_PT" w:bidi="pt_PT"/>
        </w:rPr>
      </w:r>
    </w:p>
    <w:p>
      <w:pPr>
        <w:pStyle w:val="Heading2"/>
      </w:pPr>
      <w:r>
        <w:rPr>
          <w:lang w:val="pt_PT" w:bidi="pt_PT"/>
        </w:rPr>
        <w:t>Deuteronômio 33.19</w:t>
      </w:r>
      <w:r>
        <w:rPr>
          <w:lang w:val="pt_PT" w:bidi="pt_PT"/>
        </w:rPr>
      </w:r>
    </w:p>
    <w:p>
      <w:pPr/>
      <w:r>
        <w:rPr>
          <w:lang w:val="pt_PT" w:bidi="pt_PT"/>
        </w:rPr>
      </w:r>
      <w:r>
        <w:rPr>
          <w:lang w:val="pt_PT" w:bidi="pt_PT"/>
        </w:rPr>
        <w:t>para a montanha: Issacar recebeu grande parte das planícies de Jezreel ou Esdrelão. O Monte Tabor, um marco proeminente desta região, provavelmente era a montanha em questão, pois a tradição posterior conhece este lugar como um local de adoração (</w:t>
      </w:r>
      <w:hyperlink r:id="rId708">
        <w:r>
          <w:rPr>
            <w:lang w:val="pt_PT" w:bidi="pt_PT"/>
          </w:rPr>
          <w:rPr>
            <w:color w:val="0000EE"/>
            <w:u w:val="single"/>
          </w:rPr>
          <w:t>Os 5.1</w:t>
        </w:r>
      </w:hyperlink>
      <w:r>
        <w:rPr>
          <w:lang w:val="pt_PT" w:bidi="pt_PT"/>
        </w:rPr>
        <w:t xml:space="preserve">). A natureza dessa adoração é incerta, mas provavelmente era adequada, mesmo que não fosse realizada no Templo (veja </w:t>
      </w:r>
      <w:hyperlink r:id="rId709">
        <w:r>
          <w:rPr>
            <w:lang w:val="pt_PT" w:bidi="pt_PT"/>
          </w:rPr>
          <w:rPr>
            <w:color w:val="0000EE"/>
            <w:u w:val="single"/>
          </w:rPr>
          <w:t>1Rs 18.30</w:t>
        </w:r>
      </w:hyperlink>
      <w:r>
        <w:rPr>
          <w:lang w:val="pt_PT" w:bidi="pt_PT"/>
        </w:rPr>
        <w:t>,</w:t>
      </w:r>
      <w:hyperlink r:id="rId710">
        <w:r>
          <w:rPr>
            <w:lang w:val="pt_PT" w:bidi="pt_PT"/>
          </w:rPr>
          <w:rPr>
            <w:color w:val="0000EE"/>
            <w:u w:val="single"/>
          </w:rPr>
          <w:t>32</w:t>
        </w:r>
      </w:hyperlink>
      <w:r>
        <w:rPr>
          <w:lang w:val="pt_PT" w:bidi="pt_PT"/>
        </w:rPr>
        <w:t xml:space="preserve">). • A frase "riquezas do mar" pode se referir à indústria marítima do povo de Zebulom quando sua fronteira ocidental se estendia até o Mar Mediterrâneo (veja </w:t>
      </w:r>
      <w:hyperlink r:id="rId711">
        <w:r>
          <w:rPr>
            <w:lang w:val="pt_PT" w:bidi="pt_PT"/>
          </w:rPr>
          <w:rPr>
            <w:color w:val="0000EE"/>
            <w:u w:val="single"/>
          </w:rPr>
          <w:t>Gn 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lang w:val="pt_PT" w:bidi="pt_PT"/>
        </w:rPr>
        <w:t>Gade era o mais velho de dois filhos de Jacó com a serva de Lia, Zilpa (</w:t>
      </w:r>
      <w:hyperlink r:id="rId712">
        <w:r>
          <w:rPr>
            <w:lang w:val="pt_PT" w:bidi="pt_PT"/>
          </w:rPr>
          <w:rPr>
            <w:color w:val="0000EE"/>
            <w:u w:val="single"/>
          </w:rPr>
          <w:t>Gn 30.10–11</w:t>
        </w:r>
      </w:hyperlink>
      <w:r>
        <w:rPr>
          <w:lang w:val="pt_PT" w:bidi="pt_PT"/>
        </w:rPr>
        <w:t>). Seu nome significa “boa sorte”, mas a mensagem é que aquele que permite que a tribo amplie seu território é o afortunado. Esse território ficava a leste do Jordão e do Mar da Galileia.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lang w:val="pt_PT" w:bidi="pt_PT"/>
        </w:rPr>
        <w:t>a melhor terra: Gade escolheu este território antes da conquista. Era a famosa terra rica e produtiva de Basã (</w:t>
      </w:r>
      <w:hyperlink r:id="rId123">
        <w:r>
          <w:rPr>
            <w:lang w:val="pt_PT" w:bidi="pt_PT"/>
          </w:rPr>
          <w:rPr>
            <w:color w:val="0000EE"/>
            <w:u w:val="single"/>
          </w:rPr>
          <w:t>Nm 32.1–5</w:t>
        </w:r>
      </w:hyperlink>
      <w:r>
        <w:rPr>
          <w:lang w:val="pt_PT" w:bidi="pt_PT"/>
        </w:rPr>
        <w:t>). O elogio a Gade por cumprir a justiça do Senhor e obedecer às suas regulamentações provavelmente se refere à fidelidade da tribo em ajudar as tribos ocidentais na conquista de Canaã (</w:t>
      </w:r>
      <w:hyperlink r:id="rId713">
        <w:r>
          <w:rPr>
            <w:lang w:val="pt_PT" w:bidi="pt_PT"/>
          </w:rPr>
          <w:rPr>
            <w:color w:val="0000EE"/>
            <w:u w:val="single"/>
          </w:rPr>
          <w:t>Js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lang w:val="pt_PT" w:bidi="pt_PT"/>
        </w:rPr>
        <w:t>Dã era o mais velho de dois filhos de Jacó com a serva de Raquel, Bila (</w:t>
      </w:r>
      <w:hyperlink r:id="rId714">
        <w:r>
          <w:rPr>
            <w:lang w:val="pt_PT" w:bidi="pt_PT"/>
          </w:rPr>
          <w:rPr>
            <w:color w:val="0000EE"/>
            <w:u w:val="single"/>
          </w:rPr>
          <w:t>Gn 30.5–6</w:t>
        </w:r>
      </w:hyperlink>
      <w:r>
        <w:rPr>
          <w:lang w:val="pt_PT" w:bidi="pt_PT"/>
        </w:rPr>
        <w:t>). O nome significa “ele julgou". A tribo de Dã foi originalmente designada para um território entre Judá e o Mediterrâneo. No entanto, devido à intensa hostilidade naquela região, eles não conseguiram se estabelecer lá (</w:t>
      </w:r>
      <w:hyperlink r:id="rId715">
        <w:r>
          <w:rPr>
            <w:lang w:val="pt_PT" w:bidi="pt_PT"/>
          </w:rPr>
          <w:rPr>
            <w:color w:val="0000EE"/>
            <w:u w:val="single"/>
          </w:rPr>
          <w:t>Js 19.40–48</w:t>
        </w:r>
      </w:hyperlink>
      <w:r>
        <w:rPr>
          <w:lang w:val="pt_PT" w:bidi="pt_PT"/>
        </w:rP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6">
        <w:r>
          <w:rPr>
            <w:lang w:val="pt_PT" w:bidi="pt_PT"/>
          </w:rPr>
          <w:rPr>
            <w:color w:val="0000EE"/>
            <w:u w:val="single"/>
          </w:rPr>
          <w:t>Jz 18.27–28</w:t>
        </w:r>
      </w:hyperlink>
      <w:r>
        <w:rPr>
          <w:lang w:val="pt_PT" w:bidi="pt_PT"/>
        </w:rPr>
        <w:t xml:space="preserve">; veja </w:t>
      </w:r>
      <w:hyperlink r:id="rId717">
        <w:r>
          <w:rPr>
            <w:lang w:val="pt_PT" w:bidi="pt_PT"/>
          </w:rPr>
          <w:rPr>
            <w:color w:val="0000EE"/>
            <w:u w:val="single"/>
          </w:rPr>
          <w:t>Gn 49.16–17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lang w:val="pt_PT" w:bidi="pt_PT"/>
        </w:rPr>
        <w:t>Naftali era o mais novo dos dois filhos de Jacó com a serva de Raquel, Bila (</w:t>
      </w:r>
      <w:hyperlink r:id="rId718">
        <w:r>
          <w:rPr>
            <w:lang w:val="pt_PT" w:bidi="pt_PT"/>
          </w:rPr>
          <w:rPr>
            <w:color w:val="0000EE"/>
            <w:u w:val="single"/>
          </w:rPr>
          <w:t>Gn 30.7–8</w:t>
        </w:r>
      </w:hyperlink>
      <w:r>
        <w:rPr>
          <w:lang w:val="pt_PT" w:bidi="pt_PT"/>
        </w:rPr>
        <w:t xml:space="preserve">). O nome significa algo como “minha luta.” • o oeste e o sul (ou </w:t>
      </w:r>
      <w:r>
        <w:rPr>
          <w:i/>
          <w:lang w:val="pt_PT" w:bidi="pt_PT"/>
        </w:rPr>
        <w:t>para o sul até o mar</w:t>
      </w:r>
      <w:r>
        <w:rPr>
          <w:lang w:val="pt_PT" w:bidi="pt_PT"/>
        </w:rPr>
        <w:t xml:space="preserve">): A palavra hebraica (yam) pode significar tanto “oeste” quanto “mar.” Esta frase pode se referir à região onde esta tribo se estabeleceu perto do Mar da Galileia (veja </w:t>
      </w:r>
      <w:hyperlink r:id="rId719">
        <w:r>
          <w:rPr>
            <w:lang w:val="pt_PT" w:bidi="pt_PT"/>
          </w:rPr>
          <w:rPr>
            <w:color w:val="0000EE"/>
            <w:u w:val="single"/>
          </w:rPr>
          <w:t>Mt 4.12–17</w:t>
        </w:r>
      </w:hyperlink>
      <w:r>
        <w:rPr>
          <w:lang w:val="pt_PT" w:bidi="pt_PT"/>
        </w:rPr>
        <w:t>), conhecida por sua pesca e agricultura.</w:t>
      </w:r>
      <w:r>
        <w:rPr>
          <w:lang w:val="pt_PT" w:bidi="pt_PT"/>
        </w:rPr>
      </w:r>
      <w:r>
        <w:rPr>
          <w:lang w:val="pt_PT" w:bidi="pt_PT"/>
        </w:rPr>
      </w:r>
    </w:p>
    <w:p>
      <w:pPr/>
      <w:r>
        <w:rPr>
          <w:lang w:val="pt_PT" w:bidi="pt_PT"/>
        </w:rPr>
      </w:r>
    </w:p>
    <w:p>
      <w:pPr>
        <w:pStyle w:val="Heading2"/>
      </w:pPr>
      <w:r>
        <w:rPr>
          <w:lang w:val="pt_PT" w:bidi="pt_PT"/>
        </w:rPr>
        <w:t>Deuteronômio 33.24</w:t>
      </w:r>
      <w:r>
        <w:rPr>
          <w:lang w:val="pt_PT" w:bidi="pt_PT"/>
        </w:rPr>
      </w:r>
    </w:p>
    <w:p>
      <w:pPr/>
      <w:r>
        <w:rPr>
          <w:lang w:val="pt_PT" w:bidi="pt_PT"/>
        </w:rPr>
      </w:r>
      <w:r>
        <w:rPr>
          <w:lang w:val="pt_PT" w:bidi="pt_PT"/>
        </w:rPr>
        <w:t>Aser era o mais jovem dos dois filhos de Jacó com a serva de Lia, Zilpa (</w:t>
      </w:r>
      <w:hyperlink r:id="rId720">
        <w:r>
          <w:rPr>
            <w:lang w:val="pt_PT" w:bidi="pt_PT"/>
          </w:rPr>
          <w:rPr>
            <w:color w:val="0000EE"/>
            <w:u w:val="single"/>
          </w:rPr>
          <w:t>Gn 30.12–13</w:t>
        </w:r>
      </w:hyperlink>
      <w:r>
        <w:rPr>
          <w:lang w:val="pt_PT" w:bidi="pt_PT"/>
        </w:rPr>
        <w:t>). O nome significa “feliz” ou “abençoado,” evidente na abundância de azeite das oliveiras que cobrem as colinas da Galileia inferior e o Monte Carmelo, bem como na segurança contra o perigo que essas colinas e outras formações naturais ofereciam (</w:t>
      </w:r>
      <w:hyperlink r:id="rId721">
        <w:r>
          <w:rPr>
            <w:lang w:val="pt_PT" w:bidi="pt_PT"/>
          </w:rPr>
          <w:rPr>
            <w:color w:val="0000EE"/>
            <w:u w:val="single"/>
          </w:rPr>
          <w:t>Dt 33.25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33.26</w:t>
      </w:r>
      <w:r>
        <w:rPr>
          <w:lang w:val="pt_PT" w:bidi="pt_PT"/>
        </w:rPr>
      </w:r>
    </w:p>
    <w:p>
      <w:pPr/>
      <w:r>
        <w:rPr>
          <w:lang w:val="pt_PT" w:bidi="pt_PT"/>
        </w:rPr>
      </w:r>
      <w:r>
        <w:rPr>
          <w:lang w:val="pt_PT" w:bidi="pt_PT"/>
        </w:rPr>
        <w:t xml:space="preserve">Ele cavalga pelos céus: A bênção de Moisés às tribos culmina com louvor ao Senhor. Como um poderoso guerreiro, Deus cavalga triunfantemente pelos céus em carruagens de nuvens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lang w:val="pt_PT" w:bidi="pt_PT"/>
        </w:rPr>
        <w:t>"Os braços eternos de Deus" sugerem sua natureza eterna (ele sempre existiu e sempre existirá), onipotência (poder) e cuidado. O poder de Deus expulsaria os cananeus da Terra Prometida para que Israel pudesse entrar e ocupá-la.</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lang w:val="pt_PT" w:bidi="pt_PT"/>
        </w:rPr>
        <w:t xml:space="preserve">pisar em suas costas: Pisar nas costas de um inimigo figurativamente significava ter vitória completa sobre ele. A palavra </w:t>
      </w:r>
      <w:r>
        <w:rPr>
          <w:i/>
          <w:lang w:val="pt_PT" w:bidi="pt_PT"/>
        </w:rPr>
        <w:t>costas</w:t>
      </w:r>
      <w:r>
        <w:rPr>
          <w:lang w:val="pt_PT" w:bidi="pt_PT"/>
        </w:rP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2">
        <w:r>
          <w:rPr>
            <w:lang w:val="pt_PT" w:bidi="pt_PT"/>
          </w:rPr>
          <w:rPr>
            <w:color w:val="0000EE"/>
            <w:u w:val="single"/>
          </w:rPr>
          <w:t>11.24–25</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 xml:space="preserve">; cp. </w:t>
      </w:r>
      <w:hyperlink r:id="rId723">
        <w:r>
          <w:rPr>
            <w:lang w:val="pt_PT" w:bidi="pt_PT"/>
          </w:rPr>
          <w:rPr>
            <w:color w:val="0000EE"/>
            <w:u w:val="single"/>
          </w:rPr>
          <w:t>Am 4.13</w:t>
        </w:r>
      </w:hyperlink>
      <w:r>
        <w:rPr>
          <w:lang w:val="pt_PT" w:bidi="pt_PT"/>
        </w:rPr>
        <w:t xml:space="preserve">; </w:t>
      </w:r>
      <w:hyperlink r:id="rId724">
        <w:r>
          <w:rPr>
            <w:lang w:val="pt_PT" w:bidi="pt_PT"/>
          </w:rPr>
          <w:rPr>
            <w:color w:val="0000EE"/>
            <w:u w:val="single"/>
          </w:rPr>
          <w:t>Mq 1.3</w:t>
        </w:r>
      </w:hyperlink>
      <w:r>
        <w:rPr>
          <w:lang w:val="pt_PT" w:bidi="pt_PT"/>
        </w:rPr>
        <w:t xml:space="preserve">; </w:t>
      </w:r>
      <w:hyperlink r:id="rId725">
        <w:r>
          <w:rPr>
            <w:lang w:val="pt_PT" w:bidi="pt_PT"/>
          </w:rPr>
          <w:rPr>
            <w:color w:val="0000EE"/>
            <w:u w:val="single"/>
          </w:rPr>
          <w:t>Hc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w:t>
      </w:r>
      <w:r>
        <w:rPr>
          <w:lang w:val="pt_PT" w:bidi="pt_PT"/>
        </w:rPr>
      </w:r>
    </w:p>
    <w:p>
      <w:pPr/>
      <w:r>
        <w:rPr>
          <w:lang w:val="pt_PT" w:bidi="pt_PT"/>
        </w:rPr>
      </w:r>
      <w:r>
        <w:rPr>
          <w:lang w:val="pt_PT" w:bidi="pt_PT"/>
        </w:rPr>
        <w:t>O Monte Nebo é uma elevação nas colinas de Abarim a leste do Rio Jordão. Praticamente toda a terra a oeste do Jordão pode ser vista deste ponto de vista (</w:t>
      </w:r>
      <w:hyperlink r:id="rId726">
        <w:r>
          <w:rPr>
            <w:lang w:val="pt_PT" w:bidi="pt_PT"/>
          </w:rPr>
          <w:rPr>
            <w:color w:val="0000EE"/>
            <w:u w:val="single"/>
          </w:rPr>
          <w:t>32.49</w:t>
        </w:r>
      </w:hyperlink>
      <w:r>
        <w:rPr>
          <w:lang w:val="pt_PT" w:bidi="pt_PT"/>
        </w:rPr>
        <w:t xml:space="preserve">). • Nebo fazia parte do Pico Pisga (veja </w:t>
      </w:r>
      <w:r>
        <w:rPr>
          <w:lang w:val="pt_PT" w:bidi="pt_PT"/>
        </w:rPr>
        <w:t>nota de estudo em 3.17</w:t>
      </w:r>
      <w:r>
        <w:rPr>
          <w:lang w:val="pt_PT" w:bidi="pt_PT"/>
        </w:rPr>
        <w:t xml:space="preserve">). • Gileade até Dã era a parte mais ao norte da terra. O Mar da Galileia e o Monte Hermon ficam diretamente ao norte de Nebo. Gileade está logo a leste do mar, e Dã (Laís; </w:t>
      </w:r>
      <w:hyperlink r:id="rId727">
        <w:r>
          <w:rPr>
            <w:lang w:val="pt_PT" w:bidi="pt_PT"/>
          </w:rPr>
          <w:rPr>
            <w:color w:val="0000EE"/>
            <w:u w:val="single"/>
          </w:rPr>
          <w:t>Jz 18.29</w:t>
        </w:r>
      </w:hyperlink>
      <w:r>
        <w:rPr>
          <w:lang w:val="pt_PT" w:bidi="pt_PT"/>
        </w:rPr>
        <w:t>) estava ao sul e oeste de Hermon.</w:t>
      </w:r>
      <w:r>
        <w:rPr>
          <w:lang w:val="pt_PT" w:bidi="pt_PT"/>
        </w:rPr>
      </w:r>
      <w:r>
        <w:rPr>
          <w:lang w:val="pt_PT" w:bidi="pt_PT"/>
        </w:rPr>
      </w:r>
    </w:p>
    <w:p>
      <w:pPr/>
      <w:r>
        <w:rPr>
          <w:lang w:val="pt_PT" w:bidi="pt_PT"/>
        </w:rPr>
      </w:r>
    </w:p>
    <w:p>
      <w:pPr>
        <w:pStyle w:val="Heading2"/>
      </w:pPr>
      <w:r>
        <w:rPr>
          <w:lang w:val="pt_PT" w:bidi="pt_PT"/>
        </w:rPr>
        <w:t>Deuteronômio 34.1–12</w:t>
      </w:r>
      <w:r>
        <w:rPr>
          <w:lang w:val="pt_PT" w:bidi="pt_PT"/>
        </w:rPr>
      </w:r>
    </w:p>
    <w:p>
      <w:pPr/>
      <w:r>
        <w:rPr>
          <w:lang w:val="pt_PT" w:bidi="pt_PT"/>
        </w:rPr>
      </w:r>
      <w:r>
        <w:rPr>
          <w:lang w:val="pt_PT" w:bidi="pt_PT"/>
        </w:rPr>
        <w:t xml:space="preserve">Moisés não conseguiu entrar na terra prometida (veja </w:t>
      </w:r>
      <w:r>
        <w:rPr>
          <w:lang w:val="pt_PT" w:bidi="pt_PT"/>
        </w:rPr>
        <w:t>nota de estudo em 32.51</w:t>
      </w:r>
      <w:r>
        <w:rPr>
          <w:lang w:val="pt_PT" w:bidi="pt_PT"/>
        </w:rPr>
        <w:t>), mas Deus permitiu que ele compartilhasse um momento de glória na terra na transfiguração de Jesus (</w:t>
      </w:r>
      <w:hyperlink r:id="rId728">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34.2</w:t>
      </w:r>
      <w:r>
        <w:rPr>
          <w:lang w:val="pt_PT" w:bidi="pt_PT"/>
        </w:rPr>
      </w:r>
    </w:p>
    <w:p>
      <w:pPr/>
      <w:r>
        <w:rPr>
          <w:lang w:val="pt_PT" w:bidi="pt_PT"/>
        </w:rPr>
      </w:r>
      <w:r>
        <w:rPr>
          <w:lang w:val="pt_PT" w:bidi="pt_PT"/>
        </w:rP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Pr>
          <w:lang w:val="pt_PT" w:bidi="pt_PT"/>
        </w:rPr>
      </w:r>
      <w:r>
        <w:rPr>
          <w:lang w:val="pt_PT" w:bidi="pt_PT"/>
        </w:rPr>
      </w:r>
    </w:p>
    <w:p>
      <w:pPr/>
      <w:r>
        <w:rPr>
          <w:lang w:val="pt_PT" w:bidi="pt_PT"/>
        </w:rPr>
      </w:r>
    </w:p>
    <w:p>
      <w:pPr>
        <w:pStyle w:val="Heading2"/>
      </w:pPr>
      <w:r>
        <w:rPr>
          <w:lang w:val="pt_PT" w:bidi="pt_PT"/>
        </w:rPr>
        <w:t>Deuteronômio 34.3</w:t>
      </w:r>
      <w:r>
        <w:rPr>
          <w:lang w:val="pt_PT" w:bidi="pt_PT"/>
        </w:rPr>
      </w:r>
    </w:p>
    <w:p>
      <w:pPr/>
      <w:r>
        <w:rPr>
          <w:lang w:val="pt_PT" w:bidi="pt_PT"/>
        </w:rPr>
      </w:r>
      <w:r>
        <w:rPr>
          <w:lang w:val="pt_PT" w:bidi="pt_PT"/>
        </w:rP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29">
        <w:r>
          <w:rPr>
            <w:lang w:val="pt_PT" w:bidi="pt_PT"/>
          </w:rPr>
          <w:rPr>
            <w:color w:val="0000EE"/>
            <w:u w:val="single"/>
          </w:rPr>
          <w:t>Gn 19.21–22</w:t>
        </w:r>
      </w:hyperlink>
      <w:r>
        <w:rPr>
          <w:lang w:val="pt_PT" w:bidi="pt_PT"/>
        </w:rPr>
        <w:t>,</w:t>
      </w:r>
      <w:hyperlink r:id="rId730">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lang w:val="pt_PT" w:bidi="pt_PT"/>
        </w:rPr>
        <w:t xml:space="preserve">Bete-Peor foi onde Israel se envolveu em ritual pagão (veja </w:t>
      </w:r>
      <w:hyperlink r:id="rId148">
        <w:r>
          <w:rPr>
            <w:lang w:val="pt_PT" w:bidi="pt_PT"/>
          </w:rPr>
          <w:rPr>
            <w:color w:val="0000EE"/>
            <w:u w:val="single"/>
          </w:rPr>
          <w:t>3.29</w:t>
        </w:r>
      </w:hyperlink>
      <w:r>
        <w:rPr>
          <w:lang w:val="pt_PT" w:bidi="pt_PT"/>
        </w:rPr>
        <w:t xml:space="preserve">; </w:t>
      </w:r>
      <w:hyperlink r:id="rId137">
        <w:r>
          <w:rPr>
            <w:lang w:val="pt_PT" w:bidi="pt_PT"/>
          </w:rPr>
          <w:rPr>
            <w:color w:val="0000EE"/>
            <w:u w:val="single"/>
          </w:rPr>
          <w:t>4.3</w:t>
        </w:r>
      </w:hyperlink>
      <w:r>
        <w:rPr>
          <w:lang w:val="pt_PT" w:bidi="pt_PT"/>
        </w:rPr>
        <w:t xml:space="preserve">; </w:t>
      </w:r>
      <w:hyperlink r:id="rId731">
        <w:r>
          <w:rPr>
            <w:lang w:val="pt_PT" w:bidi="pt_PT"/>
          </w:rPr>
          <w:rPr>
            <w:color w:val="0000EE"/>
            <w:u w:val="single"/>
          </w:rPr>
          <w:t>Nm 25</w:t>
        </w:r>
      </w:hyperlink>
      <w:r>
        <w:rPr>
          <w:lang w:val="pt_PT" w:bidi="pt_PT"/>
        </w:rPr>
        <w:t xml:space="preserve">) e onde Moisés apresentou seu discurso de despedida (veja </w:t>
      </w:r>
      <w:hyperlink r:id="rId732">
        <w:r>
          <w:rPr>
            <w:lang w:val="pt_PT" w:bidi="pt_PT"/>
          </w:rPr>
          <w:rPr>
            <w:color w:val="0000EE"/>
            <w:u w:val="single"/>
          </w:rPr>
          <w:t>Dt 4.44–46</w:t>
        </w:r>
      </w:hyperlink>
      <w:r>
        <w:rPr>
          <w:lang w:val="pt_PT" w:bidi="pt_PT"/>
        </w:rPr>
        <w:t xml:space="preserve">). • A frase até hoje refere-se ao tempo da composição final de Deuteronômio (veja </w:t>
      </w:r>
      <w:r>
        <w:rPr>
          <w:lang w:val="pt_PT" w:bidi="pt_PT"/>
        </w:rPr>
        <w:t>Introdução ao Livro de Gênesis</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lang w:val="pt_PT" w:bidi="pt_PT"/>
        </w:rPr>
        <w:t>Aos 120 anos, Moisés estava tão forte como sempre e com todas suas faculdades intactas. Ele não deixou de entrar em Canaã porque morreu; ele morreu porque deixou de entrar em Canaã.</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lang w:val="pt_PT" w:bidi="pt_PT"/>
        </w:rPr>
        <w:t>cheio do espírito de sabedoria: Quando Josué foi escolhido como sucessor de Moisés, ele teve que ser revestido com o Espírito de Deus para preencher o cargo (</w:t>
      </w:r>
      <w:hyperlink r:id="rId606">
        <w:r>
          <w:rPr>
            <w:lang w:val="pt_PT" w:bidi="pt_PT"/>
          </w:rPr>
          <w:rPr>
            <w:color w:val="0000EE"/>
            <w:u w:val="single"/>
          </w:rPr>
          <w:t>Nm 27.15–23</w:t>
        </w:r>
      </w:hyperlink>
      <w:r>
        <w:rPr>
          <w:lang w:val="pt_PT" w:bidi="pt_PT"/>
        </w:rPr>
        <w:t xml:space="preserve">; cp. </w:t>
      </w:r>
      <w:hyperlink r:id="rId733">
        <w:r>
          <w:rPr>
            <w:lang w:val="pt_PT" w:bidi="pt_PT"/>
          </w:rPr>
          <w:rPr>
            <w:color w:val="0000EE"/>
            <w:u w:val="single"/>
          </w:rPr>
          <w:t>Nm 11.16–30</w:t>
        </w:r>
      </w:hyperlink>
      <w:r>
        <w:rPr>
          <w:lang w:val="pt_PT" w:bidi="pt_PT"/>
        </w:rPr>
        <w:t>). Agora que Moisés havia morrido, Deus mostrou que Josué era o sucessor divinamente designado de Moisés, dando evidências contínuas do poder e da bênção do Espírito.</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lang w:val="pt_PT" w:bidi="pt_PT"/>
        </w:rPr>
        <w:t>cara a cara: Moisés e o Senhor tinham uma relação íntima, e não havia necessidade de um intercessor entre eles. Arão e Miriã uma vez desafiaram a liderança de Moisés e foram severamente repreendidos pelo Senhor (</w:t>
      </w:r>
      <w:hyperlink r:id="rId734">
        <w:r>
          <w:rPr>
            <w:lang w:val="pt_PT" w:bidi="pt_PT"/>
          </w:rPr>
          <w:rPr>
            <w:color w:val="0000EE"/>
            <w:u w:val="single"/>
          </w:rPr>
          <w:t>Nm 12:8</w:t>
        </w:r>
      </w:hyperlink>
      <w:r>
        <w:rPr>
          <w:lang w:val="pt_PT" w:bidi="pt_PT"/>
        </w:rPr>
        <w:t>), que lhes lembrou que eram profetas comuns que recebiam revelação por sonhos e visões. Moisés não era tal profeta. Deus disse: “Eu falo com ele face a face, claramente, e não em enigmas” (</w:t>
      </w:r>
      <w:hyperlink r:id="rId734">
        <w:r>
          <w:rPr>
            <w:lang w:val="pt_PT" w:bidi="pt_PT"/>
          </w:rPr>
          <w:rPr>
            <w:color w:val="0000EE"/>
            <w:u w:val="single"/>
          </w:rPr>
          <w:t>Nm 12.8</w:t>
        </w:r>
      </w:hyperlink>
      <w:r>
        <w:rPr>
          <w:lang w:val="pt_PT" w:bidi="pt_PT"/>
        </w:rPr>
        <w:t xml:space="preserve">). Nenhum outro profeta nos tempos do Antigo Testamento poderia se comparar com Moisés em seu relacionamento com Deus (veja </w:t>
      </w:r>
      <w:r>
        <w:rPr>
          <w:lang w:val="pt_PT" w:bidi="pt_PT"/>
        </w:rPr>
        <w:t>nota de estudo em 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34.12</w:t>
      </w:r>
      <w:r>
        <w:rPr>
          <w:lang w:val="pt_PT" w:bidi="pt_PT"/>
        </w:rPr>
      </w:r>
    </w:p>
    <w:p>
      <w:pPr/>
      <w:r>
        <w:rPr>
          <w:lang w:val="pt_PT" w:bidi="pt_PT"/>
        </w:rPr>
      </w:r>
      <w:r>
        <w:rPr>
          <w:lang w:val="pt_PT" w:bidi="pt_PT"/>
        </w:rPr>
        <w:t xml:space="preserve">atos aterrorizantes à vista de todo Israel: O povo de Israel, assim como os egípcios, ficaram impressionados com o poder de Deus. Eles precisavam de um lembrete constante para se submeter a Ele com temor reverencial (veja </w:t>
      </w:r>
      <w:hyperlink r:id="rId210">
        <w:r>
          <w:rPr>
            <w:lang w:val="pt_PT" w:bidi="pt_PT"/>
          </w:rPr>
          <w:rPr>
            <w:color w:val="0000EE"/>
            <w:u w:val="single"/>
          </w:rPr>
          <w:t>4.10</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735">
        <w:r>
          <w:rPr>
            <w:lang w:val="pt_PT" w:bidi="pt_PT"/>
          </w:rPr>
          <w:rPr>
            <w:color w:val="0000EE"/>
            <w:u w:val="single"/>
          </w:rPr>
          <w:t>6.2</w:t>
        </w:r>
      </w:hyperlink>
      <w:r>
        <w:rPr>
          <w:lang w:val="pt_PT" w:bidi="pt_PT"/>
        </w:rPr>
        <w:t xml:space="preserve">; </w:t>
      </w:r>
      <w:hyperlink r:id="rId150">
        <w:r>
          <w:rPr>
            <w:lang w:val="pt_PT" w:bidi="pt_PT"/>
          </w:rPr>
          <w:rPr>
            <w:color w:val="0000EE"/>
            <w:u w:val="single"/>
          </w:rPr>
          <w:t>Pv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